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86A4" w14:textId="3DFA99FC" w:rsidR="00243544" w:rsidRPr="00873D00" w:rsidRDefault="004E5D0F" w:rsidP="00312487">
      <w:pPr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  <w:bookmarkStart w:id="0" w:name="_Hlk44515283"/>
      <w:r>
        <w:rPr>
          <w:rFonts w:ascii="Arial Narrow" w:hAnsi="Arial Narrow" w:cs="Times New Roman"/>
          <w:b/>
          <w:sz w:val="21"/>
          <w:szCs w:val="21"/>
          <w:lang w:eastAsia="ar-SA"/>
        </w:rPr>
        <w:t>Rámcová dohoda</w:t>
      </w:r>
      <w:r w:rsidR="0069191B" w:rsidRPr="00873D00">
        <w:rPr>
          <w:rFonts w:ascii="Arial Narrow" w:hAnsi="Arial Narrow" w:cs="Times New Roman"/>
          <w:b/>
          <w:sz w:val="21"/>
          <w:szCs w:val="21"/>
          <w:lang w:eastAsia="ar-SA"/>
        </w:rPr>
        <w:t xml:space="preserve"> o</w:t>
      </w:r>
      <w:r w:rsidR="00851746" w:rsidRPr="00873D00">
        <w:rPr>
          <w:rFonts w:ascii="Arial Narrow" w:hAnsi="Arial Narrow" w:cs="Times New Roman"/>
          <w:b/>
          <w:sz w:val="21"/>
          <w:szCs w:val="21"/>
          <w:lang w:eastAsia="ar-SA"/>
        </w:rPr>
        <w:t> poskytovaní služieb</w:t>
      </w:r>
      <w:r w:rsidR="00312487" w:rsidRPr="00873D00">
        <w:rPr>
          <w:rFonts w:ascii="Arial Narrow" w:hAnsi="Arial Narrow"/>
          <w:b/>
          <w:sz w:val="21"/>
          <w:szCs w:val="21"/>
        </w:rPr>
        <w:t xml:space="preserve"> </w:t>
      </w:r>
      <w:proofErr w:type="spellStart"/>
      <w:r w:rsidR="00312487" w:rsidRPr="00873D00">
        <w:rPr>
          <w:rFonts w:ascii="Arial Narrow" w:hAnsi="Arial Narrow"/>
          <w:b/>
          <w:sz w:val="21"/>
          <w:szCs w:val="21"/>
        </w:rPr>
        <w:t>arboristick</w:t>
      </w:r>
      <w:r w:rsidR="00E3434E" w:rsidRPr="00873D00">
        <w:rPr>
          <w:rFonts w:ascii="Arial Narrow" w:hAnsi="Arial Narrow"/>
          <w:b/>
          <w:sz w:val="21"/>
          <w:szCs w:val="21"/>
        </w:rPr>
        <w:t>ých</w:t>
      </w:r>
      <w:proofErr w:type="spellEnd"/>
      <w:r w:rsidR="00E3434E" w:rsidRPr="00873D00">
        <w:rPr>
          <w:rFonts w:ascii="Arial Narrow" w:hAnsi="Arial Narrow"/>
          <w:b/>
          <w:sz w:val="21"/>
          <w:szCs w:val="21"/>
        </w:rPr>
        <w:t xml:space="preserve"> </w:t>
      </w:r>
      <w:r w:rsidR="00312487" w:rsidRPr="00873D00">
        <w:rPr>
          <w:rFonts w:ascii="Arial Narrow" w:hAnsi="Arial Narrow"/>
          <w:b/>
          <w:sz w:val="21"/>
          <w:szCs w:val="21"/>
        </w:rPr>
        <w:t>rez</w:t>
      </w:r>
      <w:r w:rsidR="00E3434E" w:rsidRPr="00873D00">
        <w:rPr>
          <w:rFonts w:ascii="Arial Narrow" w:hAnsi="Arial Narrow"/>
          <w:b/>
          <w:sz w:val="21"/>
          <w:szCs w:val="21"/>
        </w:rPr>
        <w:t>ov</w:t>
      </w:r>
      <w:r w:rsidR="00312487" w:rsidRPr="00873D00">
        <w:rPr>
          <w:rFonts w:ascii="Arial Narrow" w:hAnsi="Arial Narrow"/>
          <w:b/>
          <w:sz w:val="21"/>
          <w:szCs w:val="21"/>
        </w:rPr>
        <w:t xml:space="preserve"> stromov</w:t>
      </w:r>
      <w:r w:rsidR="001A3F00" w:rsidRPr="00873D00">
        <w:rPr>
          <w:rFonts w:ascii="Arial Narrow" w:hAnsi="Arial Narrow"/>
          <w:b/>
          <w:sz w:val="21"/>
          <w:szCs w:val="21"/>
        </w:rPr>
        <w:t xml:space="preserve"> </w:t>
      </w:r>
      <w:proofErr w:type="spellStart"/>
      <w:r w:rsidR="001A3F00" w:rsidRPr="00873D00">
        <w:rPr>
          <w:rFonts w:ascii="Arial Narrow" w:hAnsi="Arial Narrow"/>
          <w:b/>
          <w:sz w:val="21"/>
          <w:szCs w:val="21"/>
        </w:rPr>
        <w:t>stromolezeckou</w:t>
      </w:r>
      <w:proofErr w:type="spellEnd"/>
      <w:r w:rsidR="001A3F00" w:rsidRPr="00873D00">
        <w:rPr>
          <w:rFonts w:ascii="Arial Narrow" w:hAnsi="Arial Narrow"/>
          <w:b/>
          <w:sz w:val="21"/>
          <w:szCs w:val="21"/>
        </w:rPr>
        <w:t xml:space="preserve"> technikou</w:t>
      </w:r>
      <w:r w:rsidR="00C47178" w:rsidRPr="00873D00">
        <w:rPr>
          <w:rFonts w:ascii="Arial Narrow" w:hAnsi="Arial Narrow"/>
          <w:b/>
          <w:sz w:val="21"/>
          <w:szCs w:val="21"/>
        </w:rPr>
        <w:t xml:space="preserve"> v Sade Janka Kráľa z hľadiska prevádzkovej bezpečnosti</w:t>
      </w:r>
      <w:r w:rsidR="00851BBD">
        <w:rPr>
          <w:rFonts w:ascii="Arial Narrow" w:hAnsi="Arial Narrow"/>
          <w:b/>
          <w:sz w:val="21"/>
          <w:szCs w:val="21"/>
        </w:rPr>
        <w:t xml:space="preserve"> č. MAGTS2021....</w:t>
      </w:r>
    </w:p>
    <w:p w14:paraId="08DD2BFB" w14:textId="77777777" w:rsidR="00243544" w:rsidRPr="00873D00" w:rsidRDefault="00243544">
      <w:pPr>
        <w:jc w:val="center"/>
        <w:rPr>
          <w:rFonts w:ascii="Arial Narrow" w:hAnsi="Arial Narrow" w:cs="Times New Roman"/>
          <w:b/>
          <w:sz w:val="21"/>
          <w:szCs w:val="21"/>
          <w:lang w:eastAsia="sk-SK"/>
        </w:rPr>
      </w:pPr>
    </w:p>
    <w:p w14:paraId="27ECECF7" w14:textId="582A22CD" w:rsidR="00243544" w:rsidRPr="00873D00" w:rsidRDefault="00243544">
      <w:pPr>
        <w:pStyle w:val="F2-ZkladnText"/>
        <w:jc w:val="center"/>
        <w:rPr>
          <w:rFonts w:ascii="Arial Narrow" w:hAnsi="Arial Narrow" w:cs="Times New Roman"/>
          <w:sz w:val="21"/>
          <w:szCs w:val="21"/>
          <w:lang w:eastAsia="sk-SK"/>
        </w:rPr>
      </w:pPr>
      <w:r w:rsidRPr="00873D00">
        <w:rPr>
          <w:rFonts w:ascii="Arial Narrow" w:hAnsi="Arial Narrow" w:cs="Times New Roman"/>
          <w:sz w:val="21"/>
          <w:szCs w:val="21"/>
          <w:lang w:eastAsia="sk-SK"/>
        </w:rPr>
        <w:t>uzavretá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673D2" w:rsidRPr="00873D00">
        <w:rPr>
          <w:rFonts w:ascii="Arial Narrow" w:hAnsi="Arial Narrow" w:cs="Times New Roman"/>
          <w:sz w:val="21"/>
          <w:szCs w:val="21"/>
          <w:lang w:eastAsia="sk-SK"/>
        </w:rPr>
        <w:t>117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17036" w:rsidRPr="00873D00">
        <w:rPr>
          <w:rFonts w:ascii="Arial Narrow" w:hAnsi="Arial Narrow" w:cs="Times New Roman"/>
          <w:sz w:val="21"/>
          <w:szCs w:val="21"/>
          <w:lang w:eastAsia="sk-SK"/>
        </w:rPr>
        <w:t>343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/20</w:t>
      </w:r>
      <w:r w:rsidR="00517036" w:rsidRPr="00873D00">
        <w:rPr>
          <w:rFonts w:ascii="Arial Narrow" w:hAnsi="Arial Narrow" w:cs="Times New Roman"/>
          <w:sz w:val="21"/>
          <w:szCs w:val="21"/>
          <w:lang w:eastAsia="sk-SK"/>
        </w:rPr>
        <w:t>15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verejnom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obstarávaní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zmene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doplnení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niektorých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zákonov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znení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neskorších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predpisov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(ďalej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„zákon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verejnom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obstarávaní“)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269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2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proofErr w:type="spellStart"/>
      <w:r w:rsidRPr="00873D00">
        <w:rPr>
          <w:rFonts w:ascii="Arial Narrow" w:hAnsi="Arial Narrow" w:cs="Times New Roman"/>
          <w:sz w:val="21"/>
          <w:szCs w:val="21"/>
          <w:lang w:eastAsia="sk-SK"/>
        </w:rPr>
        <w:t>nasl</w:t>
      </w:r>
      <w:proofErr w:type="spellEnd"/>
      <w:r w:rsidRPr="00873D00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513/1991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Zb.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Obchodný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zákonník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(ďalej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len</w:t>
      </w:r>
      <w:bookmarkStart w:id="1" w:name="_Hlk44066799"/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„</w:t>
      </w:r>
      <w:bookmarkEnd w:id="1"/>
      <w:r w:rsidRPr="00873D00">
        <w:rPr>
          <w:rFonts w:ascii="Arial Narrow" w:hAnsi="Arial Narrow" w:cs="Times New Roman"/>
          <w:sz w:val="21"/>
          <w:szCs w:val="21"/>
          <w:lang w:eastAsia="sk-SK"/>
        </w:rPr>
        <w:t>Obchodný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zákonník“)</w:t>
      </w:r>
    </w:p>
    <w:p w14:paraId="474B7CB9" w14:textId="77777777" w:rsidR="00B012B4" w:rsidRPr="00873D00" w:rsidRDefault="00B012B4" w:rsidP="00B012B4">
      <w:pPr>
        <w:overflowPunct w:val="0"/>
        <w:autoSpaceDE w:val="0"/>
        <w:spacing w:after="120"/>
        <w:rPr>
          <w:rFonts w:ascii="Arial Narrow" w:hAnsi="Arial Narrow" w:cs="Times New Roman"/>
          <w:sz w:val="21"/>
          <w:szCs w:val="21"/>
          <w:lang w:eastAsia="ar-SA"/>
        </w:rPr>
      </w:pPr>
    </w:p>
    <w:p w14:paraId="49C0D67C" w14:textId="6F837998" w:rsidR="00E42DF8" w:rsidRDefault="00243544" w:rsidP="00B012B4">
      <w:pPr>
        <w:overflowPunct w:val="0"/>
        <w:autoSpaceDE w:val="0"/>
        <w:spacing w:after="120"/>
        <w:rPr>
          <w:rFonts w:ascii="Arial Narrow" w:hAnsi="Arial Narrow" w:cs="Times New Roman"/>
          <w:sz w:val="21"/>
          <w:szCs w:val="21"/>
          <w:lang w:eastAsia="ar-SA"/>
        </w:rPr>
      </w:pPr>
      <w:r w:rsidRPr="00873D00">
        <w:rPr>
          <w:rFonts w:ascii="Arial Narrow" w:hAnsi="Arial Narrow" w:cs="Times New Roman"/>
          <w:sz w:val="21"/>
          <w:szCs w:val="21"/>
          <w:lang w:eastAsia="ar-SA"/>
        </w:rPr>
        <w:t>medzi</w:t>
      </w:r>
      <w:r w:rsidR="007407F8" w:rsidRPr="00873D0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ar-SA"/>
        </w:rPr>
        <w:t>zmluvnými</w:t>
      </w:r>
      <w:r w:rsidR="007407F8" w:rsidRPr="00873D0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ar-SA"/>
        </w:rPr>
        <w:t>stranami:</w:t>
      </w:r>
    </w:p>
    <w:p w14:paraId="59635429" w14:textId="2D71EED2" w:rsidR="00E42DF8" w:rsidRPr="00551494" w:rsidRDefault="00E42DF8" w:rsidP="00551494">
      <w:pPr>
        <w:pStyle w:val="F2-ZkladnText"/>
        <w:rPr>
          <w:rFonts w:ascii="Arial Narrow" w:hAnsi="Arial Narrow" w:cs="Times New Roman"/>
          <w:sz w:val="21"/>
          <w:szCs w:val="21"/>
          <w:lang w:eastAsia="sk-SK"/>
        </w:rPr>
      </w:pPr>
      <w:r w:rsidRPr="00692167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Hlavné mesto Slovenskej republiky Bratislava, </w:t>
      </w:r>
      <w:r w:rsidRPr="00692167">
        <w:rPr>
          <w:rFonts w:ascii="Arial Narrow" w:hAnsi="Arial Narrow" w:cs="Times New Roman"/>
          <w:sz w:val="21"/>
          <w:szCs w:val="21"/>
          <w:lang w:eastAsia="sk-SK"/>
        </w:rPr>
        <w:t>so sídlom</w:t>
      </w:r>
      <w:r w:rsidRPr="00692167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Primaciálne nám. 1, 814 99 Bratislava, zastúpené</w:t>
      </w:r>
      <w:r w:rsidR="00692167">
        <w:rPr>
          <w:rFonts w:ascii="Arial Narrow" w:hAnsi="Arial Narrow" w:cs="Times New Roman"/>
          <w:bCs/>
          <w:sz w:val="21"/>
          <w:szCs w:val="21"/>
          <w:lang w:eastAsia="sk-SK"/>
        </w:rPr>
        <w:t xml:space="preserve">: </w:t>
      </w:r>
      <w:r w:rsidR="00551494" w:rsidRPr="00551494">
        <w:rPr>
          <w:rFonts w:ascii="Arial Narrow" w:hAnsi="Arial Narrow" w:cs="Times New Roman"/>
          <w:sz w:val="21"/>
          <w:szCs w:val="21"/>
          <w:lang w:eastAsia="sk-SK"/>
        </w:rPr>
        <w:t>Mgr. Ctibor Košťál</w:t>
      </w:r>
      <w:r w:rsidR="00692167" w:rsidRPr="00692167">
        <w:rPr>
          <w:rFonts w:ascii="Arial Narrow" w:hAnsi="Arial Narrow" w:cs="Times New Roman"/>
          <w:bCs/>
          <w:sz w:val="21"/>
          <w:szCs w:val="21"/>
          <w:lang w:eastAsia="sk-SK"/>
        </w:rPr>
        <w:t xml:space="preserve">, </w:t>
      </w:r>
      <w:r w:rsidR="00551494">
        <w:rPr>
          <w:rFonts w:ascii="Arial Narrow" w:hAnsi="Arial Narrow" w:cs="Times New Roman"/>
          <w:bCs/>
          <w:sz w:val="21"/>
          <w:szCs w:val="21"/>
          <w:lang w:eastAsia="sk-SK"/>
        </w:rPr>
        <w:t>riaditeľ magistrátu</w:t>
      </w:r>
      <w:r w:rsidR="00692167" w:rsidRPr="00692167">
        <w:rPr>
          <w:rFonts w:ascii="Arial Narrow" w:hAnsi="Arial Narrow" w:cs="Times New Roman"/>
          <w:bCs/>
          <w:sz w:val="21"/>
          <w:szCs w:val="21"/>
          <w:lang w:eastAsia="sk-SK"/>
        </w:rPr>
        <w:t>, na základe rozhodnutia č. 35/2015 primátora hlavného mesta Slovenskej republiky Bratislavy o podpisovaní písomností a právnych dokumentov v znení neskorších predpisov</w:t>
      </w:r>
      <w:r w:rsidRPr="00692167">
        <w:rPr>
          <w:rFonts w:ascii="Arial Narrow" w:hAnsi="Arial Narrow" w:cs="Times New Roman"/>
          <w:bCs/>
          <w:sz w:val="21"/>
          <w:szCs w:val="21"/>
          <w:lang w:eastAsia="sk-SK"/>
        </w:rPr>
        <w:t xml:space="preserve">, IČO:00 603 481, DIČ: 2020372596, Bankové spojenie: Československá obchodná banka, a. s., číslo účtu: 25829413/7500, IBAN: SK37 7500 0000 0000 2582 9413, SWIFT: CEKOSKBX, kontaktná osoba: Ing. Katarína Čárska, katarina.carska@bratislava.sk, </w:t>
      </w:r>
      <w:r w:rsidRPr="00692167">
        <w:rPr>
          <w:rFonts w:ascii="Arial Narrow" w:hAnsi="Arial Narrow" w:cs="Arial"/>
          <w:sz w:val="21"/>
          <w:szCs w:val="21"/>
        </w:rPr>
        <w:t>tel.:0903 985 947</w:t>
      </w:r>
      <w:r w:rsidRPr="00692167">
        <w:rPr>
          <w:rFonts w:ascii="Arial Narrow" w:hAnsi="Arial Narrow" w:cs="Times New Roman"/>
          <w:sz w:val="21"/>
          <w:szCs w:val="21"/>
          <w:lang w:eastAsia="sk-SK"/>
        </w:rPr>
        <w:t>.</w:t>
      </w:r>
    </w:p>
    <w:p w14:paraId="52A0A161" w14:textId="77777777" w:rsidR="00E42DF8" w:rsidRPr="00692167" w:rsidRDefault="00E42DF8" w:rsidP="00E42DF8">
      <w:pPr>
        <w:spacing w:after="120"/>
        <w:jc w:val="both"/>
        <w:rPr>
          <w:rFonts w:ascii="Arial Narrow" w:hAnsi="Arial Narrow" w:cs="Times New Roman"/>
          <w:bCs/>
          <w:sz w:val="21"/>
          <w:szCs w:val="21"/>
          <w:lang w:eastAsia="sk-SK"/>
        </w:rPr>
      </w:pPr>
      <w:r w:rsidRPr="00692167">
        <w:rPr>
          <w:rFonts w:ascii="Arial Narrow" w:hAnsi="Arial Narrow" w:cs="Times New Roman"/>
          <w:bCs/>
          <w:sz w:val="21"/>
          <w:szCs w:val="21"/>
          <w:lang w:eastAsia="sk-SK"/>
        </w:rPr>
        <w:t xml:space="preserve">( ďalej len </w:t>
      </w:r>
      <w:r w:rsidRPr="00692167">
        <w:rPr>
          <w:rFonts w:ascii="Arial Narrow" w:hAnsi="Arial Narrow" w:cs="Times New Roman"/>
          <w:b/>
          <w:bCs/>
          <w:sz w:val="21"/>
          <w:szCs w:val="21"/>
          <w:lang w:eastAsia="sk-SK"/>
        </w:rPr>
        <w:t>„Objednávateľ”</w:t>
      </w:r>
      <w:r w:rsidRPr="00692167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)</w:t>
      </w:r>
    </w:p>
    <w:p w14:paraId="775BE312" w14:textId="77777777" w:rsidR="00E42DF8" w:rsidRPr="00692167" w:rsidRDefault="00E42DF8" w:rsidP="00E42DF8">
      <w:pPr>
        <w:spacing w:after="120"/>
        <w:jc w:val="both"/>
        <w:rPr>
          <w:rFonts w:ascii="Arial Narrow" w:hAnsi="Arial Narrow" w:cs="Times New Roman"/>
          <w:bCs/>
          <w:sz w:val="21"/>
          <w:szCs w:val="21"/>
          <w:lang w:eastAsia="sk-SK"/>
        </w:rPr>
      </w:pPr>
      <w:r w:rsidRPr="00692167">
        <w:rPr>
          <w:rFonts w:ascii="Arial Narrow" w:hAnsi="Arial Narrow" w:cs="Times New Roman"/>
          <w:bCs/>
          <w:sz w:val="21"/>
          <w:szCs w:val="21"/>
          <w:lang w:eastAsia="sk-SK"/>
        </w:rPr>
        <w:t>a</w:t>
      </w:r>
    </w:p>
    <w:p w14:paraId="0F4B5E0A" w14:textId="21DCA99E" w:rsidR="00E42DF8" w:rsidRPr="00692167" w:rsidRDefault="00E42DF8" w:rsidP="00692167">
      <w:pPr>
        <w:spacing w:after="120"/>
        <w:jc w:val="both"/>
        <w:rPr>
          <w:rFonts w:ascii="Arial Narrow" w:hAnsi="Arial Narrow" w:cs="Times New Roman"/>
          <w:bCs/>
          <w:sz w:val="21"/>
          <w:szCs w:val="21"/>
          <w:lang w:eastAsia="sk-SK"/>
        </w:rPr>
      </w:pPr>
      <w:r w:rsidRPr="00692167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692167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, </w:t>
      </w:r>
      <w:r w:rsidRPr="00692167">
        <w:rPr>
          <w:rFonts w:ascii="Arial Narrow" w:hAnsi="Arial Narrow" w:cs="Times New Roman"/>
          <w:sz w:val="21"/>
          <w:szCs w:val="21"/>
          <w:lang w:eastAsia="sk-SK"/>
        </w:rPr>
        <w:t>so sídlom</w:t>
      </w:r>
      <w:r w:rsidRPr="00692167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692167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692167">
        <w:rPr>
          <w:rFonts w:ascii="Arial Narrow" w:hAnsi="Arial Narrow" w:cs="Times New Roman"/>
          <w:bCs/>
          <w:sz w:val="21"/>
          <w:szCs w:val="21"/>
          <w:lang w:eastAsia="sk-SK"/>
        </w:rPr>
        <w:t xml:space="preserve">, zastúpené </w:t>
      </w:r>
      <w:r w:rsidRPr="00692167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692167">
        <w:rPr>
          <w:rFonts w:ascii="Arial Narrow" w:hAnsi="Arial Narrow" w:cs="Times New Roman"/>
          <w:bCs/>
          <w:sz w:val="21"/>
          <w:szCs w:val="21"/>
          <w:lang w:eastAsia="sk-SK"/>
        </w:rPr>
        <w:t xml:space="preserve">, IČO: </w:t>
      </w:r>
      <w:r w:rsidRPr="00692167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692167">
        <w:rPr>
          <w:rFonts w:ascii="Arial Narrow" w:hAnsi="Arial Narrow" w:cs="Times New Roman"/>
          <w:bCs/>
          <w:sz w:val="21"/>
          <w:szCs w:val="21"/>
          <w:lang w:eastAsia="sk-SK"/>
        </w:rPr>
        <w:t xml:space="preserve">, DIČ: </w:t>
      </w:r>
      <w:r w:rsidRPr="00692167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692167">
        <w:rPr>
          <w:rFonts w:ascii="Arial Narrow" w:hAnsi="Arial Narrow" w:cs="Times New Roman"/>
          <w:bCs/>
          <w:sz w:val="21"/>
          <w:szCs w:val="21"/>
          <w:lang w:eastAsia="sk-SK"/>
        </w:rPr>
        <w:t xml:space="preserve">, Bankové spojenie: </w:t>
      </w:r>
      <w:r w:rsidRPr="00692167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692167">
        <w:rPr>
          <w:rFonts w:ascii="Arial Narrow" w:hAnsi="Arial Narrow" w:cs="Times New Roman"/>
          <w:bCs/>
          <w:sz w:val="21"/>
          <w:szCs w:val="21"/>
          <w:lang w:eastAsia="sk-SK"/>
        </w:rPr>
        <w:t xml:space="preserve">, číslo účtu: </w:t>
      </w:r>
      <w:r w:rsidRPr="00692167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692167">
        <w:rPr>
          <w:rFonts w:ascii="Arial Narrow" w:hAnsi="Arial Narrow" w:cs="Times New Roman"/>
          <w:bCs/>
          <w:sz w:val="21"/>
          <w:szCs w:val="21"/>
          <w:lang w:eastAsia="sk-SK"/>
        </w:rPr>
        <w:t xml:space="preserve">, IBAN: </w:t>
      </w:r>
      <w:r w:rsidRPr="00692167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692167">
        <w:rPr>
          <w:rFonts w:ascii="Arial Narrow" w:hAnsi="Arial Narrow" w:cs="Times New Roman"/>
          <w:bCs/>
          <w:sz w:val="21"/>
          <w:szCs w:val="21"/>
          <w:lang w:eastAsia="sk-SK"/>
        </w:rPr>
        <w:t xml:space="preserve">, SWIFT: </w:t>
      </w:r>
      <w:r w:rsidRPr="00692167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692167">
        <w:rPr>
          <w:rFonts w:ascii="Arial Narrow" w:hAnsi="Arial Narrow" w:cs="Times New Roman"/>
          <w:bCs/>
          <w:sz w:val="21"/>
          <w:szCs w:val="21"/>
          <w:lang w:eastAsia="sk-SK"/>
        </w:rPr>
        <w:t xml:space="preserve">, kontaktná osoba: </w:t>
      </w:r>
      <w:r w:rsidRPr="00692167">
        <w:rPr>
          <w:rFonts w:ascii="Arial Narrow" w:hAnsi="Arial Narrow" w:cs="Times New Roman"/>
          <w:bCs/>
          <w:sz w:val="21"/>
          <w:szCs w:val="21"/>
          <w:highlight w:val="yellow"/>
          <w:u w:val="single"/>
          <w:lang w:eastAsia="sk-SK"/>
        </w:rPr>
        <w:t>___</w:t>
      </w:r>
    </w:p>
    <w:p w14:paraId="15A0AC1E" w14:textId="77777777" w:rsidR="00243544" w:rsidRPr="00873D00" w:rsidRDefault="00243544" w:rsidP="00EF7A7E">
      <w:pPr>
        <w:spacing w:after="120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873D00">
        <w:rPr>
          <w:rFonts w:ascii="Arial Narrow" w:hAnsi="Arial Narrow" w:cs="Times New Roman"/>
          <w:sz w:val="21"/>
          <w:szCs w:val="21"/>
          <w:lang w:eastAsia="sk-SK"/>
        </w:rPr>
        <w:t>(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ďalej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315DE" w:rsidRPr="00873D00">
        <w:rPr>
          <w:rFonts w:ascii="Arial Narrow" w:hAnsi="Arial Narrow" w:cs="Times New Roman"/>
          <w:b/>
          <w:bCs/>
          <w:sz w:val="21"/>
          <w:szCs w:val="21"/>
          <w:lang w:eastAsia="sk-SK"/>
        </w:rPr>
        <w:t>„</w:t>
      </w:r>
      <w:r w:rsidR="008B0B2B" w:rsidRPr="00873D00">
        <w:rPr>
          <w:rFonts w:ascii="Arial Narrow" w:hAnsi="Arial Narrow" w:cs="Times New Roman"/>
          <w:b/>
          <w:sz w:val="21"/>
          <w:szCs w:val="21"/>
          <w:lang w:eastAsia="sk-SK"/>
        </w:rPr>
        <w:t>D</w:t>
      </w:r>
      <w:r w:rsidRPr="00873D00">
        <w:rPr>
          <w:rFonts w:ascii="Arial Narrow" w:hAnsi="Arial Narrow" w:cs="Times New Roman"/>
          <w:b/>
          <w:sz w:val="21"/>
          <w:szCs w:val="21"/>
          <w:lang w:eastAsia="sk-SK"/>
        </w:rPr>
        <w:t>odávateľ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”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)</w:t>
      </w:r>
    </w:p>
    <w:p w14:paraId="4FF7A4EF" w14:textId="77777777" w:rsidR="00243544" w:rsidRPr="00873D00" w:rsidRDefault="00243544" w:rsidP="00EF7A7E">
      <w:pPr>
        <w:spacing w:after="120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873D00">
        <w:rPr>
          <w:rFonts w:ascii="Arial Narrow" w:hAnsi="Arial Narrow" w:cs="Times New Roman"/>
          <w:sz w:val="21"/>
          <w:szCs w:val="21"/>
          <w:lang w:eastAsia="sk-SK"/>
        </w:rPr>
        <w:t>(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spoločne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ďalej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tiež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ako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315DE" w:rsidRPr="00873D00">
        <w:rPr>
          <w:rFonts w:ascii="Arial Narrow" w:hAnsi="Arial Narrow" w:cs="Times New Roman"/>
          <w:b/>
          <w:bCs/>
          <w:sz w:val="21"/>
          <w:szCs w:val="21"/>
          <w:lang w:eastAsia="sk-SK"/>
        </w:rPr>
        <w:t>„</w:t>
      </w:r>
      <w:r w:rsidRPr="00873D00">
        <w:rPr>
          <w:rFonts w:ascii="Arial Narrow" w:hAnsi="Arial Narrow" w:cs="Times New Roman"/>
          <w:b/>
          <w:sz w:val="21"/>
          <w:szCs w:val="21"/>
          <w:lang w:eastAsia="sk-SK"/>
        </w:rPr>
        <w:t>zmluvné</w:t>
      </w:r>
      <w:r w:rsidR="007407F8" w:rsidRPr="00873D00">
        <w:rPr>
          <w:rFonts w:ascii="Arial Narrow" w:hAnsi="Arial Narrow" w:cs="Times New Roman"/>
          <w:b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b/>
          <w:sz w:val="21"/>
          <w:szCs w:val="21"/>
          <w:lang w:eastAsia="sk-SK"/>
        </w:rPr>
        <w:t>strany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”)</w:t>
      </w:r>
    </w:p>
    <w:p w14:paraId="6A7F3AD7" w14:textId="77777777" w:rsidR="00243544" w:rsidRPr="00873D00" w:rsidRDefault="007407F8" w:rsidP="00EF7A7E">
      <w:pPr>
        <w:spacing w:after="240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873D00">
        <w:rPr>
          <w:rFonts w:ascii="Arial Narrow" w:eastAsia="Arial" w:hAnsi="Arial Narrow" w:cs="Times New Roman"/>
          <w:sz w:val="21"/>
          <w:szCs w:val="21"/>
          <w:lang w:eastAsia="sk-SK"/>
        </w:rPr>
        <w:t xml:space="preserve"> </w:t>
      </w:r>
      <w:r w:rsidR="00243544" w:rsidRPr="00873D0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873D00">
        <w:rPr>
          <w:rFonts w:ascii="Arial Narrow" w:hAnsi="Arial Narrow" w:cs="Times New Roman"/>
          <w:sz w:val="21"/>
          <w:szCs w:val="21"/>
          <w:lang w:eastAsia="sk-SK"/>
        </w:rPr>
        <w:t>nasledovných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873D00">
        <w:rPr>
          <w:rFonts w:ascii="Arial Narrow" w:hAnsi="Arial Narrow" w:cs="Times New Roman"/>
          <w:sz w:val="21"/>
          <w:szCs w:val="21"/>
          <w:lang w:eastAsia="sk-SK"/>
        </w:rPr>
        <w:t>zmluvnými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873D00">
        <w:rPr>
          <w:rFonts w:ascii="Arial Narrow" w:hAnsi="Arial Narrow" w:cs="Times New Roman"/>
          <w:sz w:val="21"/>
          <w:szCs w:val="21"/>
          <w:lang w:eastAsia="sk-SK"/>
        </w:rPr>
        <w:t>stranami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873D00">
        <w:rPr>
          <w:rFonts w:ascii="Arial Narrow" w:hAnsi="Arial Narrow" w:cs="Times New Roman"/>
          <w:sz w:val="21"/>
          <w:szCs w:val="21"/>
          <w:lang w:eastAsia="sk-SK"/>
        </w:rPr>
        <w:t>dohodnutých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873D00">
        <w:rPr>
          <w:rFonts w:ascii="Arial Narrow" w:hAnsi="Arial Narrow" w:cs="Times New Roman"/>
          <w:sz w:val="21"/>
          <w:szCs w:val="21"/>
          <w:lang w:eastAsia="sk-SK"/>
        </w:rPr>
        <w:t>podmienok: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2E013807" w14:textId="77777777" w:rsidR="00243544" w:rsidRPr="00873D00" w:rsidRDefault="00243544" w:rsidP="00EF7A7E">
      <w:pPr>
        <w:pStyle w:val="Nadpis1"/>
        <w:spacing w:after="120"/>
        <w:rPr>
          <w:sz w:val="21"/>
          <w:szCs w:val="21"/>
          <w:lang w:eastAsia="sk-SK"/>
        </w:rPr>
      </w:pPr>
      <w:r w:rsidRPr="00873D00">
        <w:rPr>
          <w:sz w:val="21"/>
          <w:szCs w:val="21"/>
          <w:lang w:eastAsia="sk-SK"/>
        </w:rPr>
        <w:t>Preambula</w:t>
      </w:r>
    </w:p>
    <w:p w14:paraId="7FCF29EC" w14:textId="5AD613E2" w:rsidR="00243544" w:rsidRPr="00873D00" w:rsidRDefault="00E3434E" w:rsidP="00E3434E">
      <w:pPr>
        <w:jc w:val="both"/>
        <w:rPr>
          <w:rFonts w:ascii="Arial Narrow" w:hAnsi="Arial Narrow" w:cs="Times New Roman"/>
          <w:bCs/>
          <w:sz w:val="21"/>
          <w:szCs w:val="21"/>
          <w:lang w:eastAsia="ar-SA"/>
        </w:rPr>
      </w:pPr>
      <w:r w:rsidRPr="00873D00">
        <w:rPr>
          <w:rFonts w:ascii="Arial Narrow" w:hAnsi="Arial Narrow" w:cs="Times New Roman"/>
          <w:bCs/>
          <w:sz w:val="21"/>
          <w:szCs w:val="21"/>
          <w:lang w:eastAsia="ar-SA"/>
        </w:rPr>
        <w:t>Zmluva o poskytovaní služieb</w:t>
      </w:r>
      <w:r w:rsidRPr="00873D00">
        <w:rPr>
          <w:rFonts w:ascii="Arial Narrow" w:hAnsi="Arial Narrow"/>
          <w:bCs/>
          <w:sz w:val="21"/>
          <w:szCs w:val="21"/>
        </w:rPr>
        <w:t xml:space="preserve"> </w:t>
      </w:r>
      <w:proofErr w:type="spellStart"/>
      <w:r w:rsidRPr="00873D00">
        <w:rPr>
          <w:rFonts w:ascii="Arial Narrow" w:hAnsi="Arial Narrow"/>
          <w:bCs/>
          <w:sz w:val="21"/>
          <w:szCs w:val="21"/>
        </w:rPr>
        <w:t>arboristických</w:t>
      </w:r>
      <w:proofErr w:type="spellEnd"/>
      <w:r w:rsidRPr="00873D00">
        <w:rPr>
          <w:rFonts w:ascii="Arial Narrow" w:hAnsi="Arial Narrow"/>
          <w:bCs/>
          <w:sz w:val="21"/>
          <w:szCs w:val="21"/>
        </w:rPr>
        <w:t xml:space="preserve"> rezov stromov</w:t>
      </w:r>
      <w:r w:rsidR="004A4C1A" w:rsidRPr="00873D00">
        <w:rPr>
          <w:rFonts w:ascii="Arial Narrow" w:hAnsi="Arial Narrow"/>
          <w:bCs/>
          <w:sz w:val="21"/>
          <w:szCs w:val="21"/>
        </w:rPr>
        <w:t xml:space="preserve"> </w:t>
      </w:r>
      <w:proofErr w:type="spellStart"/>
      <w:r w:rsidR="004A4C1A" w:rsidRPr="00873D00">
        <w:rPr>
          <w:rFonts w:ascii="Arial Narrow" w:hAnsi="Arial Narrow"/>
          <w:bCs/>
          <w:sz w:val="21"/>
          <w:szCs w:val="21"/>
        </w:rPr>
        <w:t>stromolezeckou</w:t>
      </w:r>
      <w:proofErr w:type="spellEnd"/>
      <w:r w:rsidR="004A4C1A" w:rsidRPr="00873D00">
        <w:rPr>
          <w:rFonts w:ascii="Arial Narrow" w:hAnsi="Arial Narrow"/>
          <w:bCs/>
          <w:sz w:val="21"/>
          <w:szCs w:val="21"/>
        </w:rPr>
        <w:t xml:space="preserve"> technikou</w:t>
      </w:r>
      <w:r w:rsidRPr="00873D0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B0B2B" w:rsidRPr="00873D00">
        <w:rPr>
          <w:rFonts w:ascii="Arial Narrow" w:hAnsi="Arial Narrow"/>
          <w:sz w:val="21"/>
          <w:szCs w:val="21"/>
        </w:rPr>
        <w:t>v</w:t>
      </w:r>
      <w:r w:rsidR="007407F8" w:rsidRPr="00873D00">
        <w:rPr>
          <w:rFonts w:ascii="Arial Narrow" w:hAnsi="Arial Narrow"/>
          <w:sz w:val="21"/>
          <w:szCs w:val="21"/>
        </w:rPr>
        <w:t xml:space="preserve"> </w:t>
      </w:r>
      <w:r w:rsidR="008B0B2B" w:rsidRPr="00873D00">
        <w:rPr>
          <w:rFonts w:ascii="Arial Narrow" w:hAnsi="Arial Narrow"/>
          <w:sz w:val="21"/>
          <w:szCs w:val="21"/>
        </w:rPr>
        <w:t>Sad</w:t>
      </w:r>
      <w:r w:rsidR="004A4C1A" w:rsidRPr="00873D00">
        <w:rPr>
          <w:rFonts w:ascii="Arial Narrow" w:hAnsi="Arial Narrow"/>
          <w:sz w:val="21"/>
          <w:szCs w:val="21"/>
        </w:rPr>
        <w:t>e</w:t>
      </w:r>
      <w:r w:rsidR="007407F8" w:rsidRPr="00873D00">
        <w:rPr>
          <w:rFonts w:ascii="Arial Narrow" w:hAnsi="Arial Narrow"/>
          <w:sz w:val="21"/>
          <w:szCs w:val="21"/>
        </w:rPr>
        <w:t xml:space="preserve"> </w:t>
      </w:r>
      <w:r w:rsidR="008B0B2B" w:rsidRPr="00873D00">
        <w:rPr>
          <w:rFonts w:ascii="Arial Narrow" w:hAnsi="Arial Narrow"/>
          <w:sz w:val="21"/>
          <w:szCs w:val="21"/>
        </w:rPr>
        <w:t>Janka</w:t>
      </w:r>
      <w:r w:rsidR="007407F8" w:rsidRPr="00873D00">
        <w:rPr>
          <w:rFonts w:ascii="Arial Narrow" w:hAnsi="Arial Narrow"/>
          <w:sz w:val="21"/>
          <w:szCs w:val="21"/>
        </w:rPr>
        <w:t xml:space="preserve"> </w:t>
      </w:r>
      <w:r w:rsidR="008B0B2B" w:rsidRPr="00873D00">
        <w:rPr>
          <w:rFonts w:ascii="Arial Narrow" w:hAnsi="Arial Narrow"/>
          <w:sz w:val="21"/>
          <w:szCs w:val="21"/>
        </w:rPr>
        <w:t>Kráľa,</w:t>
      </w:r>
      <w:r w:rsidR="007407F8" w:rsidRPr="00873D00">
        <w:rPr>
          <w:rFonts w:ascii="Arial Narrow" w:hAnsi="Arial Narrow"/>
          <w:sz w:val="21"/>
          <w:szCs w:val="21"/>
        </w:rPr>
        <w:t xml:space="preserve"> </w:t>
      </w:r>
      <w:r w:rsidR="009673CA" w:rsidRPr="00873D00">
        <w:rPr>
          <w:rFonts w:ascii="Arial Narrow" w:hAnsi="Arial Narrow"/>
          <w:sz w:val="21"/>
          <w:szCs w:val="21"/>
        </w:rPr>
        <w:t>z hľadiska prevádzkovej bezpečnosti</w:t>
      </w:r>
      <w:r w:rsidR="007407F8" w:rsidRPr="00873D00">
        <w:rPr>
          <w:rFonts w:ascii="Arial Narrow" w:hAnsi="Arial Narrow"/>
          <w:b/>
          <w:bCs/>
          <w:sz w:val="21"/>
          <w:szCs w:val="21"/>
        </w:rPr>
        <w:t xml:space="preserve"> </w:t>
      </w:r>
      <w:r w:rsidR="00243544" w:rsidRPr="00873D00">
        <w:rPr>
          <w:rFonts w:ascii="Arial Narrow" w:hAnsi="Arial Narrow" w:cs="Times New Roman"/>
          <w:sz w:val="21"/>
          <w:szCs w:val="21"/>
          <w:lang w:eastAsia="sk-SK"/>
        </w:rPr>
        <w:t>(ďalej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873D00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873D00">
        <w:rPr>
          <w:rFonts w:ascii="Arial Narrow" w:hAnsi="Arial Narrow" w:cs="Times New Roman"/>
          <w:sz w:val="21"/>
          <w:szCs w:val="21"/>
          <w:lang w:eastAsia="sk-SK"/>
        </w:rPr>
        <w:t>„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Zmluva</w:t>
      </w:r>
      <w:r w:rsidR="00243544" w:rsidRPr="00873D00">
        <w:rPr>
          <w:rFonts w:ascii="Arial Narrow" w:hAnsi="Arial Narrow" w:cs="Times New Roman"/>
          <w:sz w:val="21"/>
          <w:szCs w:val="21"/>
          <w:lang w:eastAsia="sk-SK"/>
        </w:rPr>
        <w:t>“)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873D0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873D00">
        <w:rPr>
          <w:rFonts w:ascii="Arial Narrow" w:hAnsi="Arial Narrow" w:cs="Times New Roman"/>
          <w:sz w:val="21"/>
          <w:szCs w:val="21"/>
          <w:lang w:eastAsia="sk-SK"/>
        </w:rPr>
        <w:t>uzatvára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873D00">
        <w:rPr>
          <w:rFonts w:ascii="Arial Narrow" w:hAnsi="Arial Narrow" w:cs="Times New Roman"/>
          <w:sz w:val="21"/>
          <w:szCs w:val="21"/>
          <w:lang w:eastAsia="sk-SK"/>
        </w:rPr>
        <w:t>ako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873D00">
        <w:rPr>
          <w:rFonts w:ascii="Arial Narrow" w:hAnsi="Arial Narrow" w:cs="Times New Roman"/>
          <w:sz w:val="21"/>
          <w:szCs w:val="21"/>
          <w:lang w:eastAsia="sk-SK"/>
        </w:rPr>
        <w:t>výsledok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189A" w:rsidRPr="00873D00">
        <w:rPr>
          <w:rFonts w:ascii="Arial Narrow" w:hAnsi="Arial Narrow" w:cs="Arial"/>
          <w:color w:val="000000"/>
          <w:sz w:val="21"/>
          <w:szCs w:val="21"/>
          <w:shd w:val="clear" w:color="auto" w:fill="FFFFFF"/>
        </w:rPr>
        <w:t xml:space="preserve">zadávania zákazky s nízkou hodnotou </w:t>
      </w:r>
      <w:r w:rsidR="0044797F" w:rsidRPr="00873D0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4797F" w:rsidRPr="00873D00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189A" w:rsidRPr="00873D00">
        <w:rPr>
          <w:rFonts w:ascii="Arial Narrow" w:hAnsi="Arial Narrow" w:cs="Times New Roman"/>
          <w:sz w:val="21"/>
          <w:szCs w:val="21"/>
          <w:lang w:eastAsia="sk-SK"/>
        </w:rPr>
        <w:t>117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873D00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873D0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873D00">
        <w:rPr>
          <w:rFonts w:ascii="Arial Narrow" w:hAnsi="Arial Narrow" w:cs="Times New Roman"/>
          <w:sz w:val="21"/>
          <w:szCs w:val="21"/>
          <w:lang w:eastAsia="sk-SK"/>
        </w:rPr>
        <w:t>verejnom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873D00">
        <w:rPr>
          <w:rFonts w:ascii="Arial Narrow" w:hAnsi="Arial Narrow" w:cs="Times New Roman"/>
          <w:sz w:val="21"/>
          <w:szCs w:val="21"/>
          <w:lang w:eastAsia="sk-SK"/>
        </w:rPr>
        <w:t>obstarávaní.</w:t>
      </w:r>
    </w:p>
    <w:p w14:paraId="0CA1F5BF" w14:textId="77777777" w:rsidR="0053601F" w:rsidRPr="00873D00" w:rsidRDefault="0053601F" w:rsidP="00EF7A7E">
      <w:pPr>
        <w:spacing w:after="120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873D00">
        <w:rPr>
          <w:rFonts w:ascii="Arial Narrow" w:hAnsi="Arial Narrow" w:cs="Times New Roman"/>
          <w:sz w:val="21"/>
          <w:szCs w:val="21"/>
          <w:lang w:eastAsia="sk-SK"/>
        </w:rPr>
        <w:t>Zmluvné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strany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berú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vedomie,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634B4" w:rsidRPr="00873D0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11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1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verejnom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obstarávaní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nesmie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uzavrieť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zmluvu,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koncesnú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zmluvu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rámcovú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dohodu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uchádzačom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uchádzačmi,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ktorí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majú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povinnosť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zapisovať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do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registra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873D00">
        <w:rPr>
          <w:rFonts w:ascii="Arial Narrow" w:hAnsi="Arial Narrow" w:cs="Times New Roman"/>
          <w:sz w:val="21"/>
          <w:szCs w:val="21"/>
          <w:lang w:eastAsia="sk-SK"/>
        </w:rPr>
        <w:t>partnerov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873D00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873D00">
        <w:rPr>
          <w:rFonts w:ascii="Arial Narrow" w:hAnsi="Arial Narrow" w:cs="Times New Roman"/>
          <w:sz w:val="21"/>
          <w:szCs w:val="21"/>
          <w:lang w:eastAsia="sk-SK"/>
        </w:rPr>
        <w:t>sektora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873D0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873D00">
        <w:rPr>
          <w:rFonts w:ascii="Arial Narrow" w:hAnsi="Arial Narrow" w:cs="Times New Roman"/>
          <w:sz w:val="21"/>
          <w:szCs w:val="21"/>
          <w:lang w:eastAsia="sk-SK"/>
        </w:rPr>
        <w:t>nie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873D00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873D00">
        <w:rPr>
          <w:rFonts w:ascii="Arial Narrow" w:hAnsi="Arial Narrow" w:cs="Times New Roman"/>
          <w:sz w:val="21"/>
          <w:szCs w:val="21"/>
          <w:lang w:eastAsia="sk-SK"/>
        </w:rPr>
        <w:t>zapísaní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873D0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873D00">
        <w:rPr>
          <w:rFonts w:ascii="Arial Narrow" w:hAnsi="Arial Narrow" w:cs="Times New Roman"/>
          <w:sz w:val="21"/>
          <w:szCs w:val="21"/>
          <w:lang w:eastAsia="sk-SK"/>
        </w:rPr>
        <w:t>registri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873D00">
        <w:rPr>
          <w:rFonts w:ascii="Arial Narrow" w:hAnsi="Arial Narrow" w:cs="Times New Roman"/>
          <w:sz w:val="21"/>
          <w:szCs w:val="21"/>
          <w:lang w:eastAsia="sk-SK"/>
        </w:rPr>
        <w:t>partnerov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873D00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873D00">
        <w:rPr>
          <w:rFonts w:ascii="Arial Narrow" w:hAnsi="Arial Narrow" w:cs="Times New Roman"/>
          <w:sz w:val="21"/>
          <w:szCs w:val="21"/>
          <w:lang w:eastAsia="sk-SK"/>
        </w:rPr>
        <w:t>sektora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873D0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873D00">
        <w:rPr>
          <w:rFonts w:ascii="Arial Narrow" w:hAnsi="Arial Narrow" w:cs="Times New Roman"/>
          <w:sz w:val="21"/>
          <w:szCs w:val="21"/>
          <w:lang w:eastAsia="sk-SK"/>
        </w:rPr>
        <w:t>ktorých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873D00">
        <w:rPr>
          <w:rFonts w:ascii="Arial Narrow" w:hAnsi="Arial Narrow" w:cs="Times New Roman"/>
          <w:sz w:val="21"/>
          <w:szCs w:val="21"/>
          <w:lang w:eastAsia="sk-SK"/>
        </w:rPr>
        <w:t>subdodávatelia,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873D00">
        <w:rPr>
          <w:rFonts w:ascii="Arial Narrow" w:hAnsi="Arial Narrow" w:cs="Times New Roman"/>
          <w:sz w:val="21"/>
          <w:szCs w:val="21"/>
          <w:lang w:eastAsia="sk-SK"/>
        </w:rPr>
        <w:t>ktorí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873D00">
        <w:rPr>
          <w:rFonts w:ascii="Arial Narrow" w:hAnsi="Arial Narrow" w:cs="Times New Roman"/>
          <w:sz w:val="21"/>
          <w:szCs w:val="21"/>
          <w:lang w:eastAsia="sk-SK"/>
        </w:rPr>
        <w:t>majú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873D00">
        <w:rPr>
          <w:rFonts w:ascii="Arial Narrow" w:hAnsi="Arial Narrow" w:cs="Times New Roman"/>
          <w:sz w:val="21"/>
          <w:szCs w:val="21"/>
          <w:lang w:eastAsia="sk-SK"/>
        </w:rPr>
        <w:t>povinnosť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873D00">
        <w:rPr>
          <w:rFonts w:ascii="Arial Narrow" w:hAnsi="Arial Narrow" w:cs="Times New Roman"/>
          <w:sz w:val="21"/>
          <w:szCs w:val="21"/>
          <w:lang w:eastAsia="sk-SK"/>
        </w:rPr>
        <w:t>zapisovať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873D0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873D00">
        <w:rPr>
          <w:rFonts w:ascii="Arial Narrow" w:hAnsi="Arial Narrow" w:cs="Times New Roman"/>
          <w:sz w:val="21"/>
          <w:szCs w:val="21"/>
          <w:lang w:eastAsia="sk-SK"/>
        </w:rPr>
        <w:t>do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873D00">
        <w:rPr>
          <w:rFonts w:ascii="Arial Narrow" w:hAnsi="Arial Narrow" w:cs="Times New Roman"/>
          <w:sz w:val="21"/>
          <w:szCs w:val="21"/>
          <w:lang w:eastAsia="sk-SK"/>
        </w:rPr>
        <w:t>registra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873D00">
        <w:rPr>
          <w:rFonts w:ascii="Arial Narrow" w:hAnsi="Arial Narrow" w:cs="Times New Roman"/>
          <w:sz w:val="21"/>
          <w:szCs w:val="21"/>
          <w:lang w:eastAsia="sk-SK"/>
        </w:rPr>
        <w:t>partnerov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873D00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873D00">
        <w:rPr>
          <w:rFonts w:ascii="Arial Narrow" w:hAnsi="Arial Narrow" w:cs="Times New Roman"/>
          <w:sz w:val="21"/>
          <w:szCs w:val="21"/>
          <w:lang w:eastAsia="sk-SK"/>
        </w:rPr>
        <w:t>sektora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873D0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873D00">
        <w:rPr>
          <w:rFonts w:ascii="Arial Narrow" w:hAnsi="Arial Narrow" w:cs="Times New Roman"/>
          <w:sz w:val="21"/>
          <w:szCs w:val="21"/>
          <w:lang w:eastAsia="sk-SK"/>
        </w:rPr>
        <w:t>nie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873D00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873D00">
        <w:rPr>
          <w:rFonts w:ascii="Arial Narrow" w:hAnsi="Arial Narrow" w:cs="Times New Roman"/>
          <w:sz w:val="21"/>
          <w:szCs w:val="21"/>
          <w:lang w:eastAsia="sk-SK"/>
        </w:rPr>
        <w:t>zapísaní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873D0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873D00">
        <w:rPr>
          <w:rFonts w:ascii="Arial Narrow" w:hAnsi="Arial Narrow" w:cs="Times New Roman"/>
          <w:sz w:val="21"/>
          <w:szCs w:val="21"/>
          <w:lang w:eastAsia="sk-SK"/>
        </w:rPr>
        <w:t>registri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873D00">
        <w:rPr>
          <w:rFonts w:ascii="Arial Narrow" w:hAnsi="Arial Narrow" w:cs="Times New Roman"/>
          <w:sz w:val="21"/>
          <w:szCs w:val="21"/>
          <w:lang w:eastAsia="sk-SK"/>
        </w:rPr>
        <w:t>partnerov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873D00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873D00">
        <w:rPr>
          <w:rFonts w:ascii="Arial Narrow" w:hAnsi="Arial Narrow" w:cs="Times New Roman"/>
          <w:sz w:val="21"/>
          <w:szCs w:val="21"/>
          <w:lang w:eastAsia="sk-SK"/>
        </w:rPr>
        <w:t>sektora.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3C5D5C08" w14:textId="198D7EB0" w:rsidR="003B7014" w:rsidRPr="00ED540D" w:rsidRDefault="003B7014" w:rsidP="00EF7A7E">
      <w:pPr>
        <w:tabs>
          <w:tab w:val="left" w:pos="284"/>
        </w:tabs>
        <w:spacing w:after="240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873D00">
        <w:rPr>
          <w:rFonts w:ascii="Arial Narrow" w:hAnsi="Arial Narrow" w:cs="Times New Roman"/>
          <w:sz w:val="21"/>
          <w:szCs w:val="21"/>
          <w:lang w:eastAsia="sk-SK"/>
        </w:rPr>
        <w:t>Objednávateľ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73D00">
        <w:rPr>
          <w:rFonts w:ascii="Arial Narrow" w:hAnsi="Arial Narrow" w:cs="Times New Roman"/>
          <w:sz w:val="21"/>
          <w:szCs w:val="21"/>
          <w:lang w:eastAsia="sk-SK"/>
        </w:rPr>
        <w:t>pred</w:t>
      </w:r>
      <w:r w:rsidR="007407F8" w:rsidRPr="00873D0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B2189" w:rsidRPr="00873D00">
        <w:rPr>
          <w:rFonts w:ascii="Arial Narrow" w:hAnsi="Arial Narrow" w:cs="Times New Roman"/>
          <w:sz w:val="21"/>
          <w:szCs w:val="21"/>
          <w:lang w:eastAsia="sk-SK"/>
        </w:rPr>
        <w:t>podp</w:t>
      </w:r>
      <w:r w:rsidR="001B2189">
        <w:rPr>
          <w:rFonts w:ascii="Arial Narrow" w:hAnsi="Arial Narrow" w:cs="Times New Roman"/>
          <w:sz w:val="21"/>
          <w:szCs w:val="21"/>
          <w:lang w:eastAsia="sk-SK"/>
        </w:rPr>
        <w:t>ísaním</w:t>
      </w:r>
      <w:r w:rsidR="001B2189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06D9B" w:rsidRPr="00ED540D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D540D">
        <w:rPr>
          <w:rFonts w:ascii="Arial Narrow" w:hAnsi="Arial Narrow" w:cs="Times New Roman"/>
          <w:sz w:val="21"/>
          <w:szCs w:val="21"/>
          <w:lang w:eastAsia="sk-SK"/>
        </w:rPr>
        <w:t>overil,</w:t>
      </w:r>
      <w:r w:rsidR="007407F8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D540D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634B4" w:rsidRPr="00ED540D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ED540D">
        <w:rPr>
          <w:rFonts w:ascii="Arial Narrow" w:hAnsi="Arial Narrow" w:cs="Times New Roman"/>
          <w:sz w:val="21"/>
          <w:szCs w:val="21"/>
          <w:lang w:eastAsia="sk-SK"/>
        </w:rPr>
        <w:t>odávate</w:t>
      </w:r>
      <w:r w:rsidR="0053601F" w:rsidRPr="00ED540D">
        <w:rPr>
          <w:rFonts w:ascii="Arial Narrow" w:hAnsi="Arial Narrow" w:cs="Times New Roman"/>
          <w:sz w:val="21"/>
          <w:szCs w:val="21"/>
          <w:lang w:eastAsia="sk-SK"/>
        </w:rPr>
        <w:t>ľ</w:t>
      </w:r>
      <w:r w:rsidR="007407F8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3601F" w:rsidRPr="00ED540D">
        <w:rPr>
          <w:rFonts w:ascii="Arial Narrow" w:hAnsi="Arial Narrow" w:cs="Times New Roman"/>
          <w:sz w:val="21"/>
          <w:szCs w:val="21"/>
          <w:lang w:eastAsia="sk-SK"/>
        </w:rPr>
        <w:t>a/alebo</w:t>
      </w:r>
      <w:r w:rsidR="007407F8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3601F" w:rsidRPr="00ED540D">
        <w:rPr>
          <w:rFonts w:ascii="Arial Narrow" w:hAnsi="Arial Narrow" w:cs="Times New Roman"/>
          <w:sz w:val="21"/>
          <w:szCs w:val="21"/>
          <w:lang w:eastAsia="sk-SK"/>
        </w:rPr>
        <w:t>subdodávateľ</w:t>
      </w:r>
      <w:r w:rsidRPr="00ED540D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D540D">
        <w:rPr>
          <w:rFonts w:ascii="Arial Narrow" w:hAnsi="Arial Narrow" w:cs="Times New Roman"/>
          <w:sz w:val="21"/>
          <w:szCs w:val="21"/>
          <w:lang w:eastAsia="sk-SK"/>
        </w:rPr>
        <w:t>ktorý</w:t>
      </w:r>
      <w:r w:rsidR="007407F8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D540D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D540D">
        <w:rPr>
          <w:rFonts w:ascii="Arial Narrow" w:hAnsi="Arial Narrow" w:cs="Times New Roman"/>
          <w:sz w:val="21"/>
          <w:szCs w:val="21"/>
          <w:lang w:eastAsia="sk-SK"/>
        </w:rPr>
        <w:t>podieľa</w:t>
      </w:r>
      <w:r w:rsidR="007407F8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D540D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D540D">
        <w:rPr>
          <w:rFonts w:ascii="Arial Narrow" w:hAnsi="Arial Narrow" w:cs="Times New Roman"/>
          <w:sz w:val="21"/>
          <w:szCs w:val="21"/>
          <w:lang w:eastAsia="sk-SK"/>
        </w:rPr>
        <w:t>plnení</w:t>
      </w:r>
      <w:r w:rsidR="007407F8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D540D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D382E" w:rsidRPr="00ED540D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53601F" w:rsidRPr="00ED540D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3601F" w:rsidRPr="00ED540D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3601F" w:rsidRPr="00ED540D">
        <w:rPr>
          <w:rFonts w:ascii="Arial Narrow" w:hAnsi="Arial Narrow" w:cs="Times New Roman"/>
          <w:sz w:val="21"/>
          <w:szCs w:val="21"/>
          <w:lang w:eastAsia="sk-SK"/>
        </w:rPr>
        <w:t>zapísaný</w:t>
      </w:r>
      <w:r w:rsidR="007407F8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3601F" w:rsidRPr="00ED540D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3601F" w:rsidRPr="00ED540D">
        <w:rPr>
          <w:rFonts w:ascii="Arial Narrow" w:hAnsi="Arial Narrow" w:cs="Times New Roman"/>
          <w:sz w:val="21"/>
          <w:szCs w:val="21"/>
          <w:lang w:eastAsia="sk-SK"/>
        </w:rPr>
        <w:t>registri</w:t>
      </w:r>
      <w:r w:rsidR="007407F8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3601F" w:rsidRPr="00ED540D">
        <w:rPr>
          <w:rFonts w:ascii="Arial Narrow" w:hAnsi="Arial Narrow" w:cs="Times New Roman"/>
          <w:sz w:val="21"/>
          <w:szCs w:val="21"/>
          <w:lang w:eastAsia="sk-SK"/>
        </w:rPr>
        <w:t>partnerov</w:t>
      </w:r>
      <w:r w:rsidR="007407F8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3601F" w:rsidRPr="00ED540D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3601F" w:rsidRPr="00ED540D">
        <w:rPr>
          <w:rFonts w:ascii="Arial Narrow" w:hAnsi="Arial Narrow" w:cs="Times New Roman"/>
          <w:sz w:val="21"/>
          <w:szCs w:val="21"/>
          <w:lang w:eastAsia="sk-SK"/>
        </w:rPr>
        <w:t>sektora</w:t>
      </w:r>
      <w:r w:rsidR="007407F8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3601F" w:rsidRPr="00ED540D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3601F" w:rsidRPr="00ED540D">
        <w:rPr>
          <w:rFonts w:ascii="Arial Narrow" w:hAnsi="Arial Narrow" w:cs="Times New Roman"/>
          <w:sz w:val="21"/>
          <w:szCs w:val="21"/>
          <w:lang w:eastAsia="sk-SK"/>
        </w:rPr>
        <w:t>zmysle</w:t>
      </w:r>
      <w:r w:rsidR="007407F8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3601F" w:rsidRPr="00ED540D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3601F" w:rsidRPr="00ED540D">
        <w:rPr>
          <w:rFonts w:ascii="Arial Narrow" w:hAnsi="Arial Narrow" w:cs="Times New Roman"/>
          <w:sz w:val="21"/>
          <w:szCs w:val="21"/>
          <w:lang w:eastAsia="sk-SK"/>
        </w:rPr>
        <w:t>11</w:t>
      </w:r>
      <w:r w:rsidR="007407F8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3601F" w:rsidRPr="00ED540D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A4FCA" w:rsidRPr="00ED540D">
        <w:rPr>
          <w:rFonts w:ascii="Arial Narrow" w:hAnsi="Arial Narrow" w:cs="Times New Roman"/>
          <w:sz w:val="21"/>
          <w:szCs w:val="21"/>
          <w:lang w:eastAsia="sk-SK"/>
        </w:rPr>
        <w:t>verejn</w:t>
      </w:r>
      <w:r w:rsidR="0053601F" w:rsidRPr="00ED540D">
        <w:rPr>
          <w:rFonts w:ascii="Arial Narrow" w:hAnsi="Arial Narrow" w:cs="Times New Roman"/>
          <w:sz w:val="21"/>
          <w:szCs w:val="21"/>
          <w:lang w:eastAsia="sk-SK"/>
        </w:rPr>
        <w:t>om</w:t>
      </w:r>
      <w:r w:rsidR="007407F8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A4FCA" w:rsidRPr="00ED540D">
        <w:rPr>
          <w:rFonts w:ascii="Arial Narrow" w:hAnsi="Arial Narrow" w:cs="Times New Roman"/>
          <w:sz w:val="21"/>
          <w:szCs w:val="21"/>
          <w:lang w:eastAsia="sk-SK"/>
        </w:rPr>
        <w:t>obstarávan</w:t>
      </w:r>
      <w:r w:rsidR="0053601F" w:rsidRPr="00ED540D">
        <w:rPr>
          <w:rFonts w:ascii="Arial Narrow" w:hAnsi="Arial Narrow" w:cs="Times New Roman"/>
          <w:sz w:val="21"/>
          <w:szCs w:val="21"/>
          <w:lang w:eastAsia="sk-SK"/>
        </w:rPr>
        <w:t>í.</w:t>
      </w:r>
      <w:r w:rsidR="007407F8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20B89C20" w14:textId="77777777" w:rsidR="00AA0C22" w:rsidRDefault="00AA0C22" w:rsidP="00EF7A7E">
      <w:pPr>
        <w:jc w:val="center"/>
        <w:rPr>
          <w:rFonts w:ascii="Arial Narrow" w:hAnsi="Arial Narrow" w:cs="Times New Roman"/>
          <w:b/>
          <w:sz w:val="21"/>
          <w:szCs w:val="21"/>
          <w:lang w:eastAsia="sk-SK"/>
        </w:rPr>
      </w:pPr>
    </w:p>
    <w:p w14:paraId="64A068DC" w14:textId="1C05AC88" w:rsidR="00361BAA" w:rsidRPr="00ED540D" w:rsidRDefault="00243544" w:rsidP="00EF7A7E">
      <w:pPr>
        <w:jc w:val="center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ED540D">
        <w:rPr>
          <w:rFonts w:ascii="Arial Narrow" w:hAnsi="Arial Narrow" w:cs="Times New Roman"/>
          <w:b/>
          <w:sz w:val="21"/>
          <w:szCs w:val="21"/>
          <w:lang w:eastAsia="sk-SK"/>
        </w:rPr>
        <w:t>Článok</w:t>
      </w:r>
      <w:r w:rsidR="007407F8" w:rsidRPr="00ED540D">
        <w:rPr>
          <w:rFonts w:ascii="Arial Narrow" w:hAnsi="Arial Narrow" w:cs="Times New Roman"/>
          <w:b/>
          <w:sz w:val="21"/>
          <w:szCs w:val="21"/>
          <w:lang w:eastAsia="sk-SK"/>
        </w:rPr>
        <w:t xml:space="preserve"> </w:t>
      </w:r>
      <w:r w:rsidRPr="00ED540D">
        <w:rPr>
          <w:rFonts w:ascii="Arial Narrow" w:hAnsi="Arial Narrow" w:cs="Times New Roman"/>
          <w:b/>
          <w:sz w:val="21"/>
          <w:szCs w:val="21"/>
          <w:lang w:eastAsia="sk-SK"/>
        </w:rPr>
        <w:t>I</w:t>
      </w:r>
    </w:p>
    <w:p w14:paraId="78E3A479" w14:textId="3E0AA2C8" w:rsidR="007407F8" w:rsidRPr="00ED540D" w:rsidRDefault="00243544" w:rsidP="00EF7A7E">
      <w:pPr>
        <w:pStyle w:val="Nadpis1"/>
        <w:spacing w:after="120"/>
        <w:rPr>
          <w:sz w:val="21"/>
          <w:szCs w:val="21"/>
          <w:lang w:eastAsia="sk-SK"/>
        </w:rPr>
      </w:pPr>
      <w:r w:rsidRPr="00ED540D">
        <w:rPr>
          <w:sz w:val="21"/>
          <w:szCs w:val="21"/>
        </w:rPr>
        <w:t>Účel</w:t>
      </w:r>
      <w:r w:rsidR="007407F8" w:rsidRPr="00ED540D">
        <w:rPr>
          <w:sz w:val="21"/>
          <w:szCs w:val="21"/>
        </w:rPr>
        <w:t xml:space="preserve"> </w:t>
      </w:r>
      <w:r w:rsidRPr="00ED540D">
        <w:rPr>
          <w:sz w:val="21"/>
          <w:szCs w:val="21"/>
        </w:rPr>
        <w:t>a</w:t>
      </w:r>
      <w:r w:rsidR="007407F8" w:rsidRPr="00ED540D">
        <w:rPr>
          <w:sz w:val="21"/>
          <w:szCs w:val="21"/>
        </w:rPr>
        <w:t xml:space="preserve"> </w:t>
      </w:r>
      <w:r w:rsidRPr="00ED540D">
        <w:rPr>
          <w:sz w:val="21"/>
          <w:szCs w:val="21"/>
        </w:rPr>
        <w:t>predmet</w:t>
      </w:r>
      <w:r w:rsidR="007407F8" w:rsidRPr="00ED540D">
        <w:rPr>
          <w:sz w:val="21"/>
          <w:szCs w:val="21"/>
        </w:rPr>
        <w:t xml:space="preserve"> </w:t>
      </w:r>
      <w:r w:rsidR="006F3E0F" w:rsidRPr="00ED540D">
        <w:rPr>
          <w:sz w:val="21"/>
          <w:szCs w:val="21"/>
        </w:rPr>
        <w:t>Z</w:t>
      </w:r>
      <w:r w:rsidR="000079DA" w:rsidRPr="00ED540D">
        <w:rPr>
          <w:sz w:val="21"/>
          <w:szCs w:val="21"/>
        </w:rPr>
        <w:t>mluvy</w:t>
      </w:r>
    </w:p>
    <w:p w14:paraId="69DF646B" w14:textId="1DB0935E" w:rsidR="007407F8" w:rsidRPr="0078158A" w:rsidRDefault="00FA4CC5" w:rsidP="0078158A">
      <w:pPr>
        <w:numPr>
          <w:ilvl w:val="0"/>
          <w:numId w:val="40"/>
        </w:numPr>
        <w:tabs>
          <w:tab w:val="left" w:pos="390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>
        <w:rPr>
          <w:rFonts w:ascii="Arial Narrow" w:hAnsi="Arial Narrow" w:cs="Times New Roman"/>
          <w:sz w:val="21"/>
          <w:szCs w:val="21"/>
          <w:lang w:eastAsia="sk-SK"/>
        </w:rPr>
        <w:t>Pr</w:t>
      </w:r>
      <w:r w:rsidR="00243544" w:rsidRPr="0078158A">
        <w:rPr>
          <w:rFonts w:ascii="Arial Narrow" w:hAnsi="Arial Narrow" w:cs="Times New Roman"/>
          <w:sz w:val="21"/>
          <w:szCs w:val="21"/>
          <w:lang w:eastAsia="sk-SK"/>
        </w:rPr>
        <w:t>edmetom</w:t>
      </w:r>
      <w:r w:rsidR="007407F8" w:rsidRPr="0078158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E169C" w:rsidRPr="0078158A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78158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78158A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78158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78158A">
        <w:rPr>
          <w:rFonts w:ascii="Arial Narrow" w:hAnsi="Arial Narrow" w:cs="Times New Roman"/>
          <w:sz w:val="21"/>
          <w:szCs w:val="21"/>
          <w:lang w:eastAsia="sk-SK"/>
        </w:rPr>
        <w:t>záväzok</w:t>
      </w:r>
      <w:r w:rsidR="007407F8" w:rsidRPr="0078158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634B4" w:rsidRPr="0078158A">
        <w:rPr>
          <w:rFonts w:ascii="Arial Narrow" w:hAnsi="Arial Narrow" w:cs="Times New Roman"/>
          <w:sz w:val="21"/>
          <w:szCs w:val="21"/>
          <w:lang w:eastAsia="sk-SK"/>
        </w:rPr>
        <w:t>D</w:t>
      </w:r>
      <w:r w:rsidR="00243544" w:rsidRPr="0078158A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78158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B3C8A">
        <w:rPr>
          <w:rFonts w:ascii="Arial Narrow" w:hAnsi="Arial Narrow" w:cs="Times New Roman"/>
          <w:sz w:val="21"/>
          <w:szCs w:val="21"/>
          <w:lang w:eastAsia="sk-SK"/>
        </w:rPr>
        <w:t>vo vlastnom mene a na vlastnú zodpovednosť</w:t>
      </w:r>
      <w:r w:rsidR="00A44E6F">
        <w:rPr>
          <w:rFonts w:ascii="Arial Narrow" w:hAnsi="Arial Narrow" w:cs="Times New Roman"/>
          <w:sz w:val="21"/>
          <w:szCs w:val="21"/>
          <w:lang w:eastAsia="sk-SK"/>
        </w:rPr>
        <w:t>, v rozsahu a za podmienok dohodnutých v tejto Zmluve</w:t>
      </w:r>
      <w:r w:rsidR="001E575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78158A">
        <w:rPr>
          <w:rFonts w:ascii="Arial Narrow" w:hAnsi="Arial Narrow" w:cs="Times New Roman"/>
          <w:sz w:val="21"/>
          <w:szCs w:val="21"/>
          <w:lang w:eastAsia="sk-SK"/>
        </w:rPr>
        <w:t>poskytovať</w:t>
      </w:r>
      <w:r w:rsidR="007407F8" w:rsidRPr="0078158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78158A">
        <w:rPr>
          <w:rFonts w:ascii="Arial Narrow" w:hAnsi="Arial Narrow" w:cs="Times New Roman"/>
          <w:sz w:val="21"/>
          <w:szCs w:val="21"/>
          <w:lang w:eastAsia="sk-SK"/>
        </w:rPr>
        <w:t>pre</w:t>
      </w:r>
      <w:r w:rsidR="007407F8" w:rsidRPr="0078158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634B4" w:rsidRPr="0078158A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243544" w:rsidRPr="0078158A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78158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78158A">
        <w:rPr>
          <w:rFonts w:ascii="Arial Narrow" w:hAnsi="Arial Narrow" w:cs="Times New Roman"/>
          <w:sz w:val="21"/>
          <w:szCs w:val="21"/>
          <w:lang w:eastAsia="sk-SK"/>
        </w:rPr>
        <w:t>služb</w:t>
      </w:r>
      <w:r w:rsidR="001E575E">
        <w:rPr>
          <w:rFonts w:ascii="Arial Narrow" w:hAnsi="Arial Narrow" w:cs="Times New Roman"/>
          <w:sz w:val="21"/>
          <w:szCs w:val="21"/>
          <w:lang w:eastAsia="sk-SK"/>
        </w:rPr>
        <w:t>y</w:t>
      </w:r>
      <w:r w:rsidR="009E169C" w:rsidRPr="0078158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proofErr w:type="spellStart"/>
      <w:r w:rsidR="009E169C" w:rsidRPr="0078158A">
        <w:rPr>
          <w:rFonts w:ascii="Arial Narrow" w:hAnsi="Arial Narrow"/>
          <w:bCs/>
          <w:sz w:val="21"/>
          <w:szCs w:val="21"/>
        </w:rPr>
        <w:t>arboristických</w:t>
      </w:r>
      <w:proofErr w:type="spellEnd"/>
      <w:r w:rsidR="009E169C" w:rsidRPr="0078158A">
        <w:rPr>
          <w:rFonts w:ascii="Arial Narrow" w:hAnsi="Arial Narrow"/>
          <w:bCs/>
          <w:sz w:val="21"/>
          <w:szCs w:val="21"/>
        </w:rPr>
        <w:t xml:space="preserve"> rezov stromov</w:t>
      </w:r>
      <w:r w:rsidR="009E169C" w:rsidRPr="0078158A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proofErr w:type="spellStart"/>
      <w:r w:rsidR="009E169C" w:rsidRPr="0078158A">
        <w:rPr>
          <w:rFonts w:ascii="Arial Narrow" w:hAnsi="Arial Narrow" w:cs="Times New Roman"/>
          <w:bCs/>
          <w:sz w:val="21"/>
          <w:szCs w:val="21"/>
          <w:lang w:eastAsia="ar-SA"/>
        </w:rPr>
        <w:t>stromolezeckou</w:t>
      </w:r>
      <w:proofErr w:type="spellEnd"/>
      <w:r w:rsidR="009E169C" w:rsidRPr="0078158A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technikou </w:t>
      </w:r>
      <w:r w:rsidR="001F3076">
        <w:rPr>
          <w:rFonts w:ascii="Arial Narrow" w:hAnsi="Arial Narrow" w:cs="Times New Roman"/>
          <w:bCs/>
          <w:sz w:val="21"/>
          <w:szCs w:val="21"/>
          <w:lang w:eastAsia="ar-SA"/>
        </w:rPr>
        <w:t> za účelom</w:t>
      </w:r>
      <w:r w:rsidR="009E169C" w:rsidRPr="0078158A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612F23" w:rsidRPr="0078158A">
        <w:rPr>
          <w:rFonts w:ascii="Arial Narrow" w:hAnsi="Arial Narrow" w:cs="Times New Roman"/>
          <w:bCs/>
          <w:sz w:val="21"/>
          <w:szCs w:val="21"/>
          <w:lang w:eastAsia="ar-SA"/>
        </w:rPr>
        <w:t xml:space="preserve">zabezpečenia </w:t>
      </w:r>
      <w:r w:rsidR="009E169C" w:rsidRPr="0078158A">
        <w:rPr>
          <w:rFonts w:ascii="Arial Narrow" w:hAnsi="Arial Narrow" w:cs="Times New Roman"/>
          <w:bCs/>
          <w:sz w:val="21"/>
          <w:szCs w:val="21"/>
          <w:lang w:eastAsia="ar-SA"/>
        </w:rPr>
        <w:t>prevádzkovej bezpečnosti</w:t>
      </w:r>
      <w:r w:rsidR="001F3076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a</w:t>
      </w:r>
      <w:r w:rsidR="00D71F80">
        <w:rPr>
          <w:rFonts w:ascii="Arial Narrow" w:hAnsi="Arial Narrow" w:cs="Times New Roman"/>
          <w:bCs/>
          <w:sz w:val="21"/>
          <w:szCs w:val="21"/>
          <w:lang w:eastAsia="ar-SA"/>
        </w:rPr>
        <w:t> zlepšenia zdravotného stavu a vitality drevín</w:t>
      </w:r>
      <w:r w:rsidR="009E169C" w:rsidRPr="0078158A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D634B4" w:rsidRPr="0078158A">
        <w:rPr>
          <w:rFonts w:ascii="Arial Narrow" w:hAnsi="Arial Narrow"/>
          <w:sz w:val="21"/>
          <w:szCs w:val="21"/>
        </w:rPr>
        <w:t>v</w:t>
      </w:r>
      <w:r w:rsidR="007407F8" w:rsidRPr="0078158A">
        <w:rPr>
          <w:rFonts w:ascii="Arial Narrow" w:hAnsi="Arial Narrow"/>
          <w:sz w:val="21"/>
          <w:szCs w:val="21"/>
        </w:rPr>
        <w:t xml:space="preserve"> </w:t>
      </w:r>
      <w:r w:rsidR="00D634B4" w:rsidRPr="0078158A">
        <w:rPr>
          <w:rFonts w:ascii="Arial Narrow" w:hAnsi="Arial Narrow"/>
          <w:sz w:val="21"/>
          <w:szCs w:val="21"/>
        </w:rPr>
        <w:t>lokalite</w:t>
      </w:r>
      <w:r w:rsidR="007407F8" w:rsidRPr="0078158A">
        <w:rPr>
          <w:rFonts w:ascii="Arial Narrow" w:hAnsi="Arial Narrow"/>
          <w:sz w:val="21"/>
          <w:szCs w:val="21"/>
        </w:rPr>
        <w:t xml:space="preserve"> </w:t>
      </w:r>
      <w:r w:rsidR="00D634B4" w:rsidRPr="0078158A">
        <w:rPr>
          <w:rFonts w:ascii="Arial Narrow" w:hAnsi="Arial Narrow"/>
          <w:sz w:val="21"/>
          <w:szCs w:val="21"/>
        </w:rPr>
        <w:t>Sad</w:t>
      </w:r>
      <w:r w:rsidR="00A645ED">
        <w:rPr>
          <w:rFonts w:ascii="Arial Narrow" w:hAnsi="Arial Narrow"/>
          <w:sz w:val="21"/>
          <w:szCs w:val="21"/>
        </w:rPr>
        <w:t>u</w:t>
      </w:r>
      <w:r w:rsidR="007407F8" w:rsidRPr="0078158A">
        <w:rPr>
          <w:rFonts w:ascii="Arial Narrow" w:hAnsi="Arial Narrow"/>
          <w:sz w:val="21"/>
          <w:szCs w:val="21"/>
        </w:rPr>
        <w:t xml:space="preserve"> </w:t>
      </w:r>
      <w:r w:rsidR="00D634B4" w:rsidRPr="0078158A">
        <w:rPr>
          <w:rFonts w:ascii="Arial Narrow" w:hAnsi="Arial Narrow"/>
          <w:sz w:val="21"/>
          <w:szCs w:val="21"/>
        </w:rPr>
        <w:t>Janka</w:t>
      </w:r>
      <w:r w:rsidR="007407F8" w:rsidRPr="0078158A">
        <w:rPr>
          <w:rFonts w:ascii="Arial Narrow" w:hAnsi="Arial Narrow"/>
          <w:sz w:val="21"/>
          <w:szCs w:val="21"/>
        </w:rPr>
        <w:t xml:space="preserve"> </w:t>
      </w:r>
      <w:r w:rsidR="00D634B4" w:rsidRPr="0078158A">
        <w:rPr>
          <w:rFonts w:ascii="Arial Narrow" w:hAnsi="Arial Narrow"/>
          <w:sz w:val="21"/>
          <w:szCs w:val="21"/>
        </w:rPr>
        <w:t>Kráľa</w:t>
      </w:r>
      <w:r w:rsidR="007407F8" w:rsidRPr="0078158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441EA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2349F2">
        <w:rPr>
          <w:rFonts w:ascii="Arial Narrow" w:hAnsi="Arial Narrow" w:cs="Times New Roman"/>
          <w:sz w:val="21"/>
          <w:szCs w:val="21"/>
          <w:lang w:eastAsia="sk-SK"/>
        </w:rPr>
        <w:t> </w:t>
      </w:r>
      <w:r w:rsidR="00B441EA">
        <w:rPr>
          <w:rFonts w:ascii="Arial Narrow" w:hAnsi="Arial Narrow" w:cs="Times New Roman"/>
          <w:sz w:val="21"/>
          <w:szCs w:val="21"/>
          <w:lang w:eastAsia="sk-SK"/>
        </w:rPr>
        <w:t>Petržalke</w:t>
      </w:r>
      <w:r w:rsidR="002349F2">
        <w:rPr>
          <w:rFonts w:ascii="Arial Narrow" w:hAnsi="Arial Narrow" w:cs="Times New Roman"/>
          <w:sz w:val="21"/>
          <w:szCs w:val="21"/>
          <w:lang w:eastAsia="sk-SK"/>
        </w:rPr>
        <w:t>, ktorého územie je vymedzené nižšie v </w:t>
      </w:r>
      <w:proofErr w:type="spellStart"/>
      <w:r w:rsidR="002349F2">
        <w:rPr>
          <w:rFonts w:ascii="Arial Narrow" w:hAnsi="Arial Narrow" w:cs="Times New Roman"/>
          <w:sz w:val="21"/>
          <w:szCs w:val="21"/>
          <w:lang w:eastAsia="sk-SK"/>
        </w:rPr>
        <w:t>čl</w:t>
      </w:r>
      <w:proofErr w:type="spellEnd"/>
      <w:r w:rsidR="00276EE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349F2">
        <w:rPr>
          <w:rFonts w:ascii="Arial Narrow" w:hAnsi="Arial Narrow" w:cs="Times New Roman"/>
          <w:sz w:val="21"/>
          <w:szCs w:val="21"/>
          <w:lang w:eastAsia="sk-SK"/>
        </w:rPr>
        <w:t>.II</w:t>
      </w:r>
      <w:r w:rsidR="00D26454">
        <w:rPr>
          <w:rFonts w:ascii="Arial Narrow" w:hAnsi="Arial Narrow" w:cs="Times New Roman"/>
          <w:sz w:val="21"/>
          <w:szCs w:val="21"/>
          <w:lang w:eastAsia="sk-SK"/>
        </w:rPr>
        <w:t xml:space="preserve"> ods.1</w:t>
      </w:r>
      <w:r w:rsidR="006E02E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78158A">
        <w:rPr>
          <w:rFonts w:ascii="Arial Narrow" w:hAnsi="Arial Narrow" w:cs="Times New Roman"/>
          <w:sz w:val="21"/>
          <w:szCs w:val="21"/>
          <w:lang w:eastAsia="sk-SK"/>
        </w:rPr>
        <w:t>(ďalej</w:t>
      </w:r>
      <w:r w:rsidR="007407F8" w:rsidRPr="0078158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78158A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7407F8" w:rsidRPr="0078158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78158A">
        <w:rPr>
          <w:rFonts w:ascii="Arial Narrow" w:hAnsi="Arial Narrow" w:cs="Times New Roman"/>
          <w:sz w:val="21"/>
          <w:szCs w:val="21"/>
          <w:lang w:eastAsia="sk-SK"/>
        </w:rPr>
        <w:t>„</w:t>
      </w:r>
      <w:r w:rsidR="00243544" w:rsidRPr="0078158A">
        <w:rPr>
          <w:rFonts w:ascii="Arial Narrow" w:hAnsi="Arial Narrow" w:cs="Times New Roman"/>
          <w:b/>
          <w:bCs/>
          <w:sz w:val="21"/>
          <w:szCs w:val="21"/>
          <w:lang w:eastAsia="sk-SK"/>
        </w:rPr>
        <w:t>predmet</w:t>
      </w:r>
      <w:r w:rsidR="007407F8" w:rsidRPr="0078158A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 </w:t>
      </w:r>
      <w:r w:rsidR="00612F23" w:rsidRPr="0078158A">
        <w:rPr>
          <w:rFonts w:ascii="Arial Narrow" w:hAnsi="Arial Narrow" w:cs="Times New Roman"/>
          <w:b/>
          <w:bCs/>
          <w:sz w:val="21"/>
          <w:szCs w:val="21"/>
          <w:lang w:eastAsia="sk-SK"/>
        </w:rPr>
        <w:t>zmluvy</w:t>
      </w:r>
      <w:r w:rsidR="00243544" w:rsidRPr="0078158A">
        <w:rPr>
          <w:rFonts w:ascii="Arial Narrow" w:hAnsi="Arial Narrow" w:cs="Times New Roman"/>
          <w:sz w:val="21"/>
          <w:szCs w:val="21"/>
          <w:lang w:eastAsia="sk-SK"/>
        </w:rPr>
        <w:t>“)</w:t>
      </w:r>
      <w:r w:rsidR="007407F8" w:rsidRPr="0078158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78158A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78158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78158A">
        <w:rPr>
          <w:rFonts w:ascii="Arial Narrow" w:hAnsi="Arial Narrow" w:cs="Times New Roman"/>
          <w:sz w:val="21"/>
          <w:szCs w:val="21"/>
          <w:lang w:eastAsia="sk-SK"/>
        </w:rPr>
        <w:t>záväzok</w:t>
      </w:r>
      <w:r w:rsidR="007407F8" w:rsidRPr="0078158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634B4" w:rsidRPr="0078158A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243544" w:rsidRPr="0078158A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78158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78158A">
        <w:rPr>
          <w:rFonts w:ascii="Arial Narrow" w:hAnsi="Arial Narrow" w:cs="Times New Roman"/>
          <w:sz w:val="21"/>
          <w:szCs w:val="21"/>
          <w:lang w:eastAsia="sk-SK"/>
        </w:rPr>
        <w:t>prevziať</w:t>
      </w:r>
      <w:r w:rsidR="007407F8" w:rsidRPr="0078158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78158A">
        <w:rPr>
          <w:rFonts w:ascii="Arial Narrow" w:hAnsi="Arial Narrow" w:cs="Times New Roman"/>
          <w:sz w:val="21"/>
          <w:szCs w:val="21"/>
          <w:lang w:eastAsia="sk-SK"/>
        </w:rPr>
        <w:t>včas</w:t>
      </w:r>
      <w:r w:rsidR="007407F8" w:rsidRPr="0078158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78158A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78158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78158A">
        <w:rPr>
          <w:rFonts w:ascii="Arial Narrow" w:hAnsi="Arial Narrow" w:cs="Times New Roman"/>
          <w:sz w:val="21"/>
          <w:szCs w:val="21"/>
          <w:lang w:eastAsia="sk-SK"/>
        </w:rPr>
        <w:t>riadne</w:t>
      </w:r>
      <w:r w:rsidR="007407F8" w:rsidRPr="0078158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78158A">
        <w:rPr>
          <w:rFonts w:ascii="Arial Narrow" w:hAnsi="Arial Narrow" w:cs="Times New Roman"/>
          <w:sz w:val="21"/>
          <w:szCs w:val="21"/>
          <w:lang w:eastAsia="sk-SK"/>
        </w:rPr>
        <w:t>poskytnuté</w:t>
      </w:r>
      <w:r w:rsidR="007407F8" w:rsidRPr="0078158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78158A">
        <w:rPr>
          <w:rFonts w:ascii="Arial Narrow" w:hAnsi="Arial Narrow" w:cs="Times New Roman"/>
          <w:sz w:val="21"/>
          <w:szCs w:val="21"/>
          <w:lang w:eastAsia="sk-SK"/>
        </w:rPr>
        <w:t>plnenia</w:t>
      </w:r>
      <w:r w:rsidR="007407F8" w:rsidRPr="0078158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78158A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78158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78158A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78158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E169C" w:rsidRPr="0078158A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78158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78158A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78158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78158A">
        <w:rPr>
          <w:rFonts w:ascii="Arial Narrow" w:hAnsi="Arial Narrow" w:cs="Times New Roman"/>
          <w:sz w:val="21"/>
          <w:szCs w:val="21"/>
          <w:lang w:eastAsia="sk-SK"/>
        </w:rPr>
        <w:t>zaplatiť</w:t>
      </w:r>
      <w:r w:rsidR="007407F8" w:rsidRPr="0078158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634B4" w:rsidRPr="0078158A">
        <w:rPr>
          <w:rFonts w:ascii="Arial Narrow" w:hAnsi="Arial Narrow" w:cs="Times New Roman"/>
          <w:sz w:val="21"/>
          <w:szCs w:val="21"/>
          <w:lang w:eastAsia="sk-SK"/>
        </w:rPr>
        <w:t>D</w:t>
      </w:r>
      <w:r w:rsidR="00243544" w:rsidRPr="0078158A">
        <w:rPr>
          <w:rFonts w:ascii="Arial Narrow" w:hAnsi="Arial Narrow" w:cs="Times New Roman"/>
          <w:sz w:val="21"/>
          <w:szCs w:val="21"/>
          <w:lang w:eastAsia="sk-SK"/>
        </w:rPr>
        <w:t>odávateľovi</w:t>
      </w:r>
      <w:r w:rsidR="007407F8" w:rsidRPr="0078158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78158A">
        <w:rPr>
          <w:rFonts w:ascii="Arial Narrow" w:hAnsi="Arial Narrow" w:cs="Times New Roman"/>
          <w:sz w:val="21"/>
          <w:szCs w:val="21"/>
          <w:lang w:eastAsia="sk-SK"/>
        </w:rPr>
        <w:t>cenu</w:t>
      </w:r>
      <w:r w:rsidR="007407F8" w:rsidRPr="0078158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78158A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78158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78158A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78158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78158A">
        <w:rPr>
          <w:rFonts w:ascii="Arial Narrow" w:hAnsi="Arial Narrow" w:cs="Times New Roman"/>
          <w:sz w:val="21"/>
          <w:szCs w:val="21"/>
          <w:lang w:eastAsia="sk-SK"/>
        </w:rPr>
        <w:t>III</w:t>
      </w:r>
      <w:r w:rsidR="007407F8" w:rsidRPr="0078158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78158A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78158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E169C" w:rsidRPr="0078158A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243544" w:rsidRPr="0078158A">
        <w:rPr>
          <w:rFonts w:ascii="Arial Narrow" w:hAnsi="Arial Narrow" w:cs="Times New Roman"/>
          <w:sz w:val="21"/>
          <w:szCs w:val="21"/>
          <w:lang w:eastAsia="sk-SK"/>
        </w:rPr>
        <w:t>.</w:t>
      </w:r>
    </w:p>
    <w:p w14:paraId="3A1C4147" w14:textId="741A4A70" w:rsidR="007407F8" w:rsidRPr="00ED540D" w:rsidRDefault="00556577" w:rsidP="00EF7A7E">
      <w:pPr>
        <w:numPr>
          <w:ilvl w:val="0"/>
          <w:numId w:val="40"/>
        </w:numPr>
        <w:tabs>
          <w:tab w:val="left" w:pos="390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D540D">
        <w:rPr>
          <w:rFonts w:ascii="Arial Narrow" w:hAnsi="Arial Narrow" w:cs="Times New Roman"/>
          <w:sz w:val="21"/>
          <w:szCs w:val="21"/>
          <w:lang w:eastAsia="sk-SK"/>
        </w:rPr>
        <w:t>Predmet</w:t>
      </w:r>
      <w:r w:rsidR="007407F8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C26C8" w:rsidRPr="00ED540D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D45C72" w:rsidRPr="00ED540D">
        <w:rPr>
          <w:rFonts w:ascii="Arial Narrow" w:hAnsi="Arial Narrow" w:cs="Times New Roman"/>
          <w:sz w:val="21"/>
          <w:szCs w:val="21"/>
          <w:lang w:eastAsia="sk-SK"/>
        </w:rPr>
        <w:t>mluvy</w:t>
      </w:r>
      <w:r w:rsidR="007407F8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D540D">
        <w:rPr>
          <w:rFonts w:ascii="Arial Narrow" w:hAnsi="Arial Narrow" w:cs="Times New Roman"/>
          <w:sz w:val="21"/>
          <w:szCs w:val="21"/>
          <w:lang w:eastAsia="sk-SK"/>
        </w:rPr>
        <w:t>zahŕňa</w:t>
      </w:r>
      <w:r w:rsidR="007407F8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(i) </w:t>
      </w:r>
      <w:proofErr w:type="spellStart"/>
      <w:r w:rsidR="00F07BF8" w:rsidRPr="00ED540D">
        <w:rPr>
          <w:rFonts w:ascii="Arial Narrow" w:hAnsi="Arial Narrow"/>
          <w:bCs/>
          <w:sz w:val="21"/>
          <w:szCs w:val="21"/>
        </w:rPr>
        <w:t>arboristick</w:t>
      </w:r>
      <w:r w:rsidR="00435BF6" w:rsidRPr="00ED540D">
        <w:rPr>
          <w:rFonts w:ascii="Arial Narrow" w:hAnsi="Arial Narrow"/>
          <w:bCs/>
          <w:sz w:val="21"/>
          <w:szCs w:val="21"/>
        </w:rPr>
        <w:t>é</w:t>
      </w:r>
      <w:proofErr w:type="spellEnd"/>
      <w:r w:rsidR="00F07BF8" w:rsidRPr="00ED540D">
        <w:rPr>
          <w:rFonts w:ascii="Arial Narrow" w:hAnsi="Arial Narrow"/>
          <w:bCs/>
          <w:sz w:val="21"/>
          <w:szCs w:val="21"/>
        </w:rPr>
        <w:t xml:space="preserve"> rez</w:t>
      </w:r>
      <w:r w:rsidR="00435BF6" w:rsidRPr="00ED540D">
        <w:rPr>
          <w:rFonts w:ascii="Arial Narrow" w:hAnsi="Arial Narrow"/>
          <w:bCs/>
          <w:sz w:val="21"/>
          <w:szCs w:val="21"/>
        </w:rPr>
        <w:t>y</w:t>
      </w:r>
      <w:r w:rsidR="00F07BF8" w:rsidRPr="00ED540D">
        <w:rPr>
          <w:rFonts w:ascii="Arial Narrow" w:hAnsi="Arial Narrow"/>
          <w:bCs/>
          <w:sz w:val="21"/>
          <w:szCs w:val="21"/>
        </w:rPr>
        <w:t xml:space="preserve"> stromov</w:t>
      </w:r>
      <w:r w:rsidR="005F112C" w:rsidRPr="00ED540D">
        <w:rPr>
          <w:rFonts w:ascii="Arial Narrow" w:hAnsi="Arial Narrow"/>
          <w:sz w:val="21"/>
          <w:szCs w:val="21"/>
        </w:rPr>
        <w:t xml:space="preserve">, </w:t>
      </w:r>
      <w:r w:rsidR="007548CC" w:rsidRPr="00ED540D">
        <w:rPr>
          <w:rFonts w:ascii="Arial Narrow" w:hAnsi="Arial Narrow"/>
          <w:sz w:val="21"/>
          <w:szCs w:val="21"/>
        </w:rPr>
        <w:t>(</w:t>
      </w:r>
      <w:r w:rsidR="00B17E99" w:rsidRPr="00ED540D">
        <w:rPr>
          <w:rFonts w:ascii="Arial Narrow" w:hAnsi="Arial Narrow"/>
          <w:sz w:val="21"/>
          <w:szCs w:val="21"/>
        </w:rPr>
        <w:t>ii)</w:t>
      </w:r>
      <w:r w:rsidR="007407F8" w:rsidRPr="00ED540D">
        <w:rPr>
          <w:rFonts w:ascii="Arial Narrow" w:hAnsi="Arial Narrow"/>
          <w:sz w:val="21"/>
          <w:szCs w:val="21"/>
        </w:rPr>
        <w:t xml:space="preserve"> </w:t>
      </w:r>
      <w:r w:rsidR="00DA3F1C" w:rsidRPr="00ED540D">
        <w:rPr>
          <w:rFonts w:ascii="Arial Narrow" w:hAnsi="Arial Narrow" w:cs="Times New Roman"/>
          <w:sz w:val="21"/>
          <w:szCs w:val="21"/>
          <w:lang w:eastAsia="sk-SK"/>
        </w:rPr>
        <w:t>dodanie</w:t>
      </w:r>
      <w:r w:rsidR="007407F8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A3F1C" w:rsidRPr="00ED540D">
        <w:rPr>
          <w:rFonts w:ascii="Arial Narrow" w:hAnsi="Arial Narrow" w:cs="Times New Roman"/>
          <w:sz w:val="21"/>
          <w:szCs w:val="21"/>
          <w:lang w:eastAsia="sk-SK"/>
        </w:rPr>
        <w:t>tovaru,</w:t>
      </w:r>
      <w:r w:rsidR="007407F8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A5568" w:rsidRPr="00ED540D">
        <w:rPr>
          <w:rFonts w:ascii="Arial Narrow" w:hAnsi="Arial Narrow" w:cs="Times New Roman"/>
          <w:sz w:val="21"/>
          <w:szCs w:val="21"/>
          <w:lang w:eastAsia="sk-SK"/>
        </w:rPr>
        <w:t>ktorý</w:t>
      </w:r>
      <w:r w:rsidR="007407F8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A3F1C" w:rsidRPr="00ED540D">
        <w:rPr>
          <w:rFonts w:ascii="Arial Narrow" w:hAnsi="Arial Narrow" w:cs="Times New Roman"/>
          <w:sz w:val="21"/>
          <w:szCs w:val="21"/>
          <w:lang w:eastAsia="sk-SK"/>
        </w:rPr>
        <w:t>priamo</w:t>
      </w:r>
      <w:r w:rsidR="007407F8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A3F1C" w:rsidRPr="00ED540D">
        <w:rPr>
          <w:rFonts w:ascii="Arial Narrow" w:hAnsi="Arial Narrow" w:cs="Times New Roman"/>
          <w:sz w:val="21"/>
          <w:szCs w:val="21"/>
          <w:lang w:eastAsia="sk-SK"/>
        </w:rPr>
        <w:t>súvisí</w:t>
      </w:r>
      <w:r w:rsidR="007407F8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A3F1C" w:rsidRPr="00ED540D">
        <w:rPr>
          <w:rFonts w:ascii="Arial Narrow" w:hAnsi="Arial Narrow" w:cs="Times New Roman"/>
          <w:sz w:val="21"/>
          <w:szCs w:val="21"/>
          <w:lang w:eastAsia="sk-SK"/>
        </w:rPr>
        <w:t>s</w:t>
      </w:r>
      <w:r w:rsidRPr="00ED540D">
        <w:rPr>
          <w:rFonts w:ascii="Arial Narrow" w:hAnsi="Arial Narrow" w:cs="Times New Roman"/>
          <w:sz w:val="21"/>
          <w:szCs w:val="21"/>
          <w:lang w:eastAsia="sk-SK"/>
        </w:rPr>
        <w:t> </w:t>
      </w:r>
      <w:r w:rsidR="00E56071" w:rsidRPr="00ED540D">
        <w:rPr>
          <w:rFonts w:ascii="Arial Narrow" w:hAnsi="Arial Narrow" w:cs="Times New Roman"/>
          <w:sz w:val="21"/>
          <w:szCs w:val="21"/>
          <w:lang w:eastAsia="sk-SK"/>
        </w:rPr>
        <w:t>rezom</w:t>
      </w:r>
      <w:r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stromov</w:t>
      </w:r>
      <w:r w:rsidR="007407F8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021F1" w:rsidRPr="00ED540D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021F1" w:rsidRPr="00ED540D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021F1" w:rsidRPr="00ED540D">
        <w:rPr>
          <w:rFonts w:ascii="Arial Narrow" w:hAnsi="Arial Narrow" w:cs="Times New Roman"/>
          <w:sz w:val="21"/>
          <w:szCs w:val="21"/>
          <w:lang w:eastAsia="sk-SK"/>
        </w:rPr>
        <w:t>neoddeliteľnou</w:t>
      </w:r>
      <w:r w:rsidR="007407F8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021F1" w:rsidRPr="00ED540D">
        <w:rPr>
          <w:rFonts w:ascii="Arial Narrow" w:hAnsi="Arial Narrow" w:cs="Times New Roman"/>
          <w:sz w:val="21"/>
          <w:szCs w:val="21"/>
          <w:lang w:eastAsia="sk-SK"/>
        </w:rPr>
        <w:t>súčasťou</w:t>
      </w:r>
      <w:r w:rsidR="007407F8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56071" w:rsidRPr="00ED540D">
        <w:rPr>
          <w:rFonts w:ascii="Arial Narrow" w:hAnsi="Arial Narrow" w:cs="Times New Roman"/>
          <w:sz w:val="21"/>
          <w:szCs w:val="21"/>
          <w:lang w:eastAsia="sk-SK"/>
        </w:rPr>
        <w:t>rezu</w:t>
      </w:r>
      <w:r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stromov</w:t>
      </w:r>
      <w:r w:rsidR="00187642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, </w:t>
      </w:r>
      <w:r w:rsidR="00871205" w:rsidRPr="00ED540D">
        <w:rPr>
          <w:rFonts w:ascii="Arial Narrow" w:hAnsi="Arial Narrow" w:cs="Times New Roman"/>
          <w:sz w:val="21"/>
          <w:szCs w:val="21"/>
          <w:lang w:eastAsia="sk-SK"/>
        </w:rPr>
        <w:t>(iii)</w:t>
      </w:r>
      <w:r w:rsidR="002B4A4E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87642" w:rsidRPr="00ED540D">
        <w:rPr>
          <w:rFonts w:ascii="Arial Narrow" w:hAnsi="Arial Narrow" w:cs="Times New Roman"/>
          <w:bCs/>
          <w:sz w:val="21"/>
          <w:szCs w:val="21"/>
          <w:lang w:eastAsia="ar-SA"/>
        </w:rPr>
        <w:t xml:space="preserve">zlepšenie zdravotného stavu a vitality drevín  a (iv) </w:t>
      </w:r>
      <w:r w:rsidR="00871205" w:rsidRPr="00ED540D">
        <w:rPr>
          <w:rFonts w:ascii="Arial Narrow" w:hAnsi="Arial Narrow" w:cs="Times New Roman"/>
          <w:sz w:val="21"/>
          <w:szCs w:val="21"/>
          <w:lang w:eastAsia="sk-SK"/>
        </w:rPr>
        <w:t>e</w:t>
      </w:r>
      <w:r w:rsidR="00871205" w:rsidRPr="00ED540D">
        <w:rPr>
          <w:rFonts w:ascii="Arial Narrow" w:hAnsi="Arial Narrow"/>
          <w:sz w:val="21"/>
          <w:szCs w:val="21"/>
        </w:rPr>
        <w:t>lektronickú evidenciu a dokumentáciu starostlivosti o dreviny do portálu Stromy pod kontrolou</w:t>
      </w:r>
      <w:r w:rsidR="008021F1" w:rsidRPr="00ED540D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CF35D5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a to</w:t>
      </w:r>
      <w:r w:rsidR="007407F8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021F1" w:rsidRPr="00ED540D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021F1" w:rsidRPr="00ED540D">
        <w:rPr>
          <w:rFonts w:ascii="Arial Narrow" w:hAnsi="Arial Narrow" w:cs="Times New Roman"/>
          <w:sz w:val="21"/>
          <w:szCs w:val="21"/>
          <w:lang w:eastAsia="sk-SK"/>
        </w:rPr>
        <w:t>rozsahu</w:t>
      </w:r>
      <w:r w:rsidR="007407F8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021F1" w:rsidRPr="00ED540D">
        <w:rPr>
          <w:rFonts w:ascii="Arial Narrow" w:hAnsi="Arial Narrow" w:cs="Times New Roman"/>
          <w:sz w:val="21"/>
          <w:szCs w:val="21"/>
          <w:lang w:eastAsia="sk-SK"/>
        </w:rPr>
        <w:t>vymedzenom</w:t>
      </w:r>
      <w:r w:rsidR="007407F8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A5BA9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v Prílohe č. 1 - „Opis predmetu zákazky“ </w:t>
      </w:r>
      <w:r w:rsidR="00E56071" w:rsidRPr="00ED540D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9A5BA9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a v Prílohe č. 2 „Cenová ponuka“ </w:t>
      </w:r>
      <w:r w:rsidR="00E56071" w:rsidRPr="00ED540D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9A5BA9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021F1" w:rsidRPr="00ED540D">
        <w:rPr>
          <w:rFonts w:ascii="Arial Narrow" w:hAnsi="Arial Narrow" w:cs="Times New Roman"/>
          <w:sz w:val="21"/>
          <w:szCs w:val="21"/>
          <w:lang w:eastAsia="sk-SK"/>
        </w:rPr>
        <w:t>(ďalej</w:t>
      </w:r>
      <w:r w:rsidR="007407F8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021F1" w:rsidRPr="00ED540D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7407F8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021F1" w:rsidRPr="00ED540D">
        <w:rPr>
          <w:rFonts w:ascii="Arial Narrow" w:hAnsi="Arial Narrow" w:cs="Times New Roman"/>
          <w:sz w:val="21"/>
          <w:szCs w:val="21"/>
          <w:lang w:eastAsia="sk-SK"/>
        </w:rPr>
        <w:t>„</w:t>
      </w:r>
      <w:r w:rsidR="008021F1" w:rsidRPr="00ED540D">
        <w:rPr>
          <w:rFonts w:ascii="Arial Narrow" w:hAnsi="Arial Narrow" w:cs="Times New Roman"/>
          <w:b/>
          <w:bCs/>
          <w:sz w:val="21"/>
          <w:szCs w:val="21"/>
          <w:lang w:eastAsia="sk-SK"/>
        </w:rPr>
        <w:t>služba</w:t>
      </w:r>
      <w:r w:rsidR="008021F1" w:rsidRPr="00ED540D">
        <w:rPr>
          <w:rFonts w:ascii="Arial Narrow" w:hAnsi="Arial Narrow" w:cs="Times New Roman"/>
          <w:sz w:val="21"/>
          <w:szCs w:val="21"/>
          <w:lang w:eastAsia="sk-SK"/>
        </w:rPr>
        <w:t>“).</w:t>
      </w:r>
      <w:r w:rsidR="007407F8" w:rsidRPr="00ED540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D566631" w14:textId="3230DF7F" w:rsidR="00E56071" w:rsidRPr="00ED540D" w:rsidRDefault="00E56071" w:rsidP="00EF7A7E">
      <w:pPr>
        <w:pStyle w:val="Nadpis1"/>
        <w:numPr>
          <w:ilvl w:val="0"/>
          <w:numId w:val="0"/>
        </w:numPr>
        <w:ind w:left="431" w:hanging="431"/>
        <w:rPr>
          <w:sz w:val="21"/>
          <w:szCs w:val="21"/>
          <w:lang w:eastAsia="sk-SK"/>
        </w:rPr>
      </w:pPr>
    </w:p>
    <w:p w14:paraId="17FADD90" w14:textId="77777777" w:rsidR="006506AB" w:rsidRPr="00092941" w:rsidRDefault="006506AB" w:rsidP="006506AB">
      <w:pPr>
        <w:pStyle w:val="Zkladntext"/>
        <w:rPr>
          <w:rFonts w:ascii="Arial Narrow" w:hAnsi="Arial Narrow"/>
          <w:sz w:val="21"/>
          <w:szCs w:val="21"/>
          <w:lang w:eastAsia="sk-SK"/>
        </w:rPr>
      </w:pPr>
    </w:p>
    <w:p w14:paraId="66F2325B" w14:textId="55A95CB5" w:rsidR="00243544" w:rsidRPr="00092941" w:rsidRDefault="00267215" w:rsidP="00EF7A7E">
      <w:pPr>
        <w:pStyle w:val="Nadpis1"/>
        <w:numPr>
          <w:ilvl w:val="0"/>
          <w:numId w:val="0"/>
        </w:numPr>
        <w:ind w:left="431" w:hanging="431"/>
        <w:rPr>
          <w:sz w:val="21"/>
          <w:szCs w:val="21"/>
          <w:lang w:eastAsia="sk-SK"/>
        </w:rPr>
      </w:pPr>
      <w:r w:rsidRPr="00092941">
        <w:rPr>
          <w:sz w:val="21"/>
          <w:szCs w:val="21"/>
          <w:lang w:eastAsia="sk-SK"/>
        </w:rPr>
        <w:t>Č</w:t>
      </w:r>
      <w:r w:rsidR="00243544" w:rsidRPr="00092941">
        <w:rPr>
          <w:sz w:val="21"/>
          <w:szCs w:val="21"/>
          <w:lang w:eastAsia="sk-SK"/>
        </w:rPr>
        <w:t>lánok</w:t>
      </w:r>
      <w:r w:rsidR="007407F8" w:rsidRPr="00092941">
        <w:rPr>
          <w:sz w:val="21"/>
          <w:szCs w:val="21"/>
          <w:lang w:eastAsia="sk-SK"/>
        </w:rPr>
        <w:t xml:space="preserve"> </w:t>
      </w:r>
      <w:r w:rsidR="00243544" w:rsidRPr="00092941">
        <w:rPr>
          <w:sz w:val="21"/>
          <w:szCs w:val="21"/>
          <w:lang w:eastAsia="sk-SK"/>
        </w:rPr>
        <w:t>II</w:t>
      </w:r>
    </w:p>
    <w:p w14:paraId="7482A9BE" w14:textId="4A201624" w:rsidR="00B012B4" w:rsidRPr="00092941" w:rsidRDefault="00361BAA" w:rsidP="00EF7A7E">
      <w:pPr>
        <w:pStyle w:val="Nadpis1"/>
        <w:spacing w:after="120"/>
        <w:rPr>
          <w:sz w:val="21"/>
          <w:szCs w:val="21"/>
        </w:rPr>
      </w:pPr>
      <w:r w:rsidRPr="00092941">
        <w:rPr>
          <w:sz w:val="21"/>
          <w:szCs w:val="21"/>
          <w:lang w:eastAsia="sk-SK"/>
        </w:rPr>
        <w:t>Miesto,</w:t>
      </w:r>
      <w:r w:rsidR="007407F8" w:rsidRPr="00092941">
        <w:rPr>
          <w:sz w:val="21"/>
          <w:szCs w:val="21"/>
          <w:lang w:eastAsia="sk-SK"/>
        </w:rPr>
        <w:t xml:space="preserve"> </w:t>
      </w:r>
      <w:r w:rsidRPr="00092941">
        <w:rPr>
          <w:sz w:val="21"/>
          <w:szCs w:val="21"/>
          <w:lang w:eastAsia="sk-SK"/>
        </w:rPr>
        <w:t>termín</w:t>
      </w:r>
      <w:r w:rsidR="007407F8" w:rsidRPr="00092941">
        <w:rPr>
          <w:sz w:val="21"/>
          <w:szCs w:val="21"/>
          <w:lang w:eastAsia="sk-SK"/>
        </w:rPr>
        <w:t xml:space="preserve"> </w:t>
      </w:r>
      <w:r w:rsidRPr="00092941">
        <w:rPr>
          <w:sz w:val="21"/>
          <w:szCs w:val="21"/>
          <w:lang w:eastAsia="sk-SK"/>
        </w:rPr>
        <w:t>a</w:t>
      </w:r>
      <w:r w:rsidR="007407F8" w:rsidRPr="00092941">
        <w:rPr>
          <w:sz w:val="21"/>
          <w:szCs w:val="21"/>
          <w:lang w:eastAsia="sk-SK"/>
        </w:rPr>
        <w:t xml:space="preserve"> </w:t>
      </w:r>
      <w:r w:rsidRPr="00092941">
        <w:rPr>
          <w:sz w:val="21"/>
          <w:szCs w:val="21"/>
          <w:lang w:eastAsia="sk-SK"/>
        </w:rPr>
        <w:t>spôsob</w:t>
      </w:r>
      <w:r w:rsidR="007407F8" w:rsidRPr="00092941">
        <w:rPr>
          <w:sz w:val="21"/>
          <w:szCs w:val="21"/>
          <w:lang w:eastAsia="sk-SK"/>
        </w:rPr>
        <w:t xml:space="preserve"> </w:t>
      </w:r>
      <w:r w:rsidRPr="00092941">
        <w:rPr>
          <w:sz w:val="21"/>
          <w:szCs w:val="21"/>
          <w:lang w:eastAsia="sk-SK"/>
        </w:rPr>
        <w:t>plnenia</w:t>
      </w:r>
      <w:r w:rsidR="007407F8" w:rsidRPr="00092941">
        <w:rPr>
          <w:sz w:val="21"/>
          <w:szCs w:val="21"/>
          <w:lang w:eastAsia="sk-SK"/>
        </w:rPr>
        <w:t xml:space="preserve"> </w:t>
      </w:r>
      <w:r w:rsidRPr="00092941">
        <w:rPr>
          <w:sz w:val="21"/>
          <w:szCs w:val="21"/>
          <w:lang w:eastAsia="sk-SK"/>
        </w:rPr>
        <w:t>predmetu</w:t>
      </w:r>
      <w:r w:rsidR="007407F8" w:rsidRPr="00092941">
        <w:rPr>
          <w:sz w:val="21"/>
          <w:szCs w:val="21"/>
          <w:lang w:eastAsia="sk-SK"/>
        </w:rPr>
        <w:t xml:space="preserve"> </w:t>
      </w:r>
      <w:r w:rsidR="00AE135D" w:rsidRPr="00092941">
        <w:rPr>
          <w:sz w:val="21"/>
          <w:szCs w:val="21"/>
          <w:lang w:eastAsia="sk-SK"/>
        </w:rPr>
        <w:t>z</w:t>
      </w:r>
      <w:r w:rsidR="00793F28" w:rsidRPr="00092941">
        <w:rPr>
          <w:sz w:val="21"/>
          <w:szCs w:val="21"/>
          <w:lang w:eastAsia="sk-SK"/>
        </w:rPr>
        <w:t>mluvy</w:t>
      </w:r>
    </w:p>
    <w:p w14:paraId="62526FE6" w14:textId="218A9414" w:rsidR="00071F1E" w:rsidRPr="00365C74" w:rsidRDefault="00212497" w:rsidP="00365C74">
      <w:pPr>
        <w:numPr>
          <w:ilvl w:val="0"/>
          <w:numId w:val="53"/>
        </w:numPr>
        <w:tabs>
          <w:tab w:val="left" w:pos="390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365C74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5376D" w:rsidRPr="00365C74">
        <w:rPr>
          <w:rFonts w:ascii="Arial Narrow" w:hAnsi="Arial Narrow" w:cs="Times New Roman"/>
          <w:sz w:val="21"/>
          <w:szCs w:val="21"/>
          <w:lang w:eastAsia="sk-SK"/>
        </w:rPr>
        <w:t>l</w:t>
      </w:r>
      <w:r w:rsidR="00A970D7" w:rsidRPr="00365C74">
        <w:rPr>
          <w:rFonts w:ascii="Arial Narrow" w:hAnsi="Arial Narrow" w:cs="Times New Roman"/>
          <w:sz w:val="21"/>
          <w:szCs w:val="21"/>
          <w:lang w:eastAsia="sk-SK"/>
        </w:rPr>
        <w:t>okalite</w:t>
      </w:r>
      <w:r w:rsidR="007407F8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970D7" w:rsidRPr="00365C74">
        <w:rPr>
          <w:rFonts w:ascii="Arial Narrow" w:hAnsi="Arial Narrow" w:cs="Times New Roman"/>
          <w:sz w:val="21"/>
          <w:szCs w:val="21"/>
          <w:lang w:eastAsia="sk-SK"/>
        </w:rPr>
        <w:t>Sad</w:t>
      </w:r>
      <w:r w:rsidR="007407F8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970D7" w:rsidRPr="00365C74">
        <w:rPr>
          <w:rFonts w:ascii="Arial Narrow" w:hAnsi="Arial Narrow" w:cs="Times New Roman"/>
          <w:sz w:val="21"/>
          <w:szCs w:val="21"/>
          <w:lang w:eastAsia="sk-SK"/>
        </w:rPr>
        <w:t>Janka</w:t>
      </w:r>
      <w:r w:rsidR="007407F8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970D7" w:rsidRPr="00365C74">
        <w:rPr>
          <w:rFonts w:ascii="Arial Narrow" w:hAnsi="Arial Narrow" w:cs="Times New Roman"/>
          <w:sz w:val="21"/>
          <w:szCs w:val="21"/>
          <w:lang w:eastAsia="sk-SK"/>
        </w:rPr>
        <w:t>Kráľa</w:t>
      </w:r>
      <w:r w:rsidR="00243544" w:rsidRPr="00365C74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F35D5" w:rsidRPr="00365C74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052E7" w:rsidRPr="00365C74">
        <w:rPr>
          <w:rFonts w:ascii="Arial Narrow" w:hAnsi="Arial Narrow" w:cs="Times New Roman"/>
          <w:sz w:val="21"/>
          <w:szCs w:val="21"/>
          <w:lang w:eastAsia="sk-SK"/>
        </w:rPr>
        <w:t>ktorej</w:t>
      </w:r>
      <w:r w:rsidR="007407F8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365C74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365C74">
        <w:rPr>
          <w:rFonts w:ascii="Arial Narrow" w:hAnsi="Arial Narrow" w:cs="Times New Roman"/>
          <w:sz w:val="21"/>
          <w:szCs w:val="21"/>
          <w:lang w:eastAsia="sk-SK"/>
        </w:rPr>
        <w:t>plní</w:t>
      </w:r>
      <w:r w:rsidR="007407F8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365C74">
        <w:rPr>
          <w:rFonts w:ascii="Arial Narrow" w:hAnsi="Arial Narrow" w:cs="Times New Roman"/>
          <w:sz w:val="21"/>
          <w:szCs w:val="21"/>
          <w:lang w:eastAsia="sk-SK"/>
        </w:rPr>
        <w:t>predmet</w:t>
      </w:r>
      <w:r w:rsidR="007407F8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E135D" w:rsidRPr="00365C74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0D42EB" w:rsidRPr="00365C74">
        <w:rPr>
          <w:rFonts w:ascii="Arial Narrow" w:hAnsi="Arial Narrow" w:cs="Times New Roman"/>
          <w:sz w:val="21"/>
          <w:szCs w:val="21"/>
          <w:lang w:eastAsia="sk-SK"/>
        </w:rPr>
        <w:t>mluvy</w:t>
      </w:r>
      <w:r w:rsidR="00243544" w:rsidRPr="00365C74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365C74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365C74">
        <w:rPr>
          <w:rFonts w:ascii="Arial Narrow" w:hAnsi="Arial Narrow" w:cs="Times New Roman"/>
          <w:sz w:val="21"/>
          <w:szCs w:val="21"/>
          <w:lang w:eastAsia="sk-SK"/>
        </w:rPr>
        <w:t>pozemky</w:t>
      </w:r>
      <w:r w:rsidR="007407F8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365C74">
        <w:rPr>
          <w:rFonts w:ascii="Arial Narrow" w:hAnsi="Arial Narrow" w:cs="Times New Roman"/>
          <w:sz w:val="21"/>
          <w:szCs w:val="21"/>
          <w:lang w:eastAsia="sk-SK"/>
        </w:rPr>
        <w:t>vo</w:t>
      </w:r>
      <w:r w:rsidR="007407F8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365C74">
        <w:rPr>
          <w:rFonts w:ascii="Arial Narrow" w:hAnsi="Arial Narrow" w:cs="Times New Roman"/>
          <w:sz w:val="21"/>
          <w:szCs w:val="21"/>
          <w:lang w:eastAsia="sk-SK"/>
        </w:rPr>
        <w:t>vlastníctve</w:t>
      </w:r>
      <w:r w:rsidR="007407F8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365C74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A4E2F" w:rsidRPr="00365C74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243544" w:rsidRPr="00365C74">
        <w:rPr>
          <w:rFonts w:ascii="Arial Narrow" w:hAnsi="Arial Narrow" w:cs="Times New Roman"/>
          <w:sz w:val="21"/>
          <w:szCs w:val="21"/>
          <w:lang w:eastAsia="sk-SK"/>
        </w:rPr>
        <w:t>práve</w:t>
      </w:r>
      <w:r w:rsidR="007407F8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5376D" w:rsidRPr="00365C74">
        <w:rPr>
          <w:rFonts w:ascii="Arial Narrow" w:hAnsi="Arial Narrow" w:cs="Times New Roman"/>
          <w:sz w:val="21"/>
          <w:szCs w:val="21"/>
          <w:lang w:eastAsia="sk-SK"/>
        </w:rPr>
        <w:t>Objednávateľa</w:t>
      </w:r>
      <w:r w:rsidR="00CF35D5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. Tieto </w:t>
      </w:r>
      <w:r w:rsidR="00CF35D5" w:rsidRPr="00365C74">
        <w:rPr>
          <w:rFonts w:ascii="Arial Narrow" w:hAnsi="Arial Narrow" w:cs="Times New Roman"/>
          <w:sz w:val="21"/>
          <w:szCs w:val="21"/>
          <w:lang w:eastAsia="sk-SK"/>
        </w:rPr>
        <w:lastRenderedPageBreak/>
        <w:t>pozemky</w:t>
      </w:r>
      <w:r w:rsidR="007407F8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365C74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970D7" w:rsidRPr="00365C74">
        <w:rPr>
          <w:rFonts w:ascii="Arial Narrow" w:hAnsi="Arial Narrow" w:cs="Times New Roman"/>
          <w:sz w:val="21"/>
          <w:szCs w:val="21"/>
          <w:lang w:eastAsia="sk-SK"/>
        </w:rPr>
        <w:t>ohraničené</w:t>
      </w:r>
      <w:r w:rsidR="007407F8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970D7" w:rsidRPr="00365C74">
        <w:rPr>
          <w:rFonts w:ascii="Arial Narrow" w:hAnsi="Arial Narrow" w:cs="Times New Roman"/>
          <w:sz w:val="21"/>
          <w:szCs w:val="21"/>
          <w:lang w:eastAsia="sk-SK"/>
        </w:rPr>
        <w:t>nákupným</w:t>
      </w:r>
      <w:r w:rsidR="007407F8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970D7" w:rsidRPr="00365C74">
        <w:rPr>
          <w:rFonts w:ascii="Arial Narrow" w:hAnsi="Arial Narrow" w:cs="Times New Roman"/>
          <w:sz w:val="21"/>
          <w:szCs w:val="21"/>
          <w:lang w:eastAsia="sk-SK"/>
        </w:rPr>
        <w:t>strediskom</w:t>
      </w:r>
      <w:r w:rsidR="007407F8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970D7" w:rsidRPr="00365C74">
        <w:rPr>
          <w:rFonts w:ascii="Arial Narrow" w:hAnsi="Arial Narrow" w:cs="Times New Roman"/>
          <w:sz w:val="21"/>
          <w:szCs w:val="21"/>
          <w:lang w:eastAsia="sk-SK"/>
        </w:rPr>
        <w:t>Aupark,</w:t>
      </w:r>
      <w:r w:rsidR="007407F8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970D7" w:rsidRPr="00365C74">
        <w:rPr>
          <w:rFonts w:ascii="Arial Narrow" w:hAnsi="Arial Narrow" w:cs="Times New Roman"/>
          <w:sz w:val="21"/>
          <w:szCs w:val="21"/>
          <w:lang w:eastAsia="sk-SK"/>
        </w:rPr>
        <w:t>Mostom</w:t>
      </w:r>
      <w:r w:rsidR="007407F8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970D7" w:rsidRPr="00365C74">
        <w:rPr>
          <w:rFonts w:ascii="Arial Narrow" w:hAnsi="Arial Narrow" w:cs="Times New Roman"/>
          <w:sz w:val="21"/>
          <w:szCs w:val="21"/>
          <w:lang w:eastAsia="sk-SK"/>
        </w:rPr>
        <w:t>SNP,</w:t>
      </w:r>
      <w:r w:rsidR="007407F8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970D7" w:rsidRPr="00365C74">
        <w:rPr>
          <w:rFonts w:ascii="Arial Narrow" w:hAnsi="Arial Narrow" w:cs="Times New Roman"/>
          <w:sz w:val="21"/>
          <w:szCs w:val="21"/>
          <w:lang w:eastAsia="sk-SK"/>
        </w:rPr>
        <w:t>Dunajom,</w:t>
      </w:r>
      <w:r w:rsidR="007407F8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970D7" w:rsidRPr="00365C74">
        <w:rPr>
          <w:rFonts w:ascii="Arial Narrow" w:hAnsi="Arial Narrow" w:cs="Times New Roman"/>
          <w:sz w:val="21"/>
          <w:szCs w:val="21"/>
          <w:lang w:eastAsia="sk-SK"/>
        </w:rPr>
        <w:t>Starým</w:t>
      </w:r>
      <w:r w:rsidR="007407F8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970D7" w:rsidRPr="00365C74">
        <w:rPr>
          <w:rFonts w:ascii="Arial Narrow" w:hAnsi="Arial Narrow" w:cs="Times New Roman"/>
          <w:sz w:val="21"/>
          <w:szCs w:val="21"/>
          <w:lang w:eastAsia="sk-SK"/>
        </w:rPr>
        <w:t>mostom,</w:t>
      </w:r>
      <w:r w:rsidR="007407F8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970D7" w:rsidRPr="00365C74">
        <w:rPr>
          <w:rFonts w:ascii="Arial Narrow" w:hAnsi="Arial Narrow" w:cs="Times New Roman"/>
          <w:sz w:val="21"/>
          <w:szCs w:val="21"/>
          <w:lang w:eastAsia="sk-SK"/>
        </w:rPr>
        <w:t>Krasovského</w:t>
      </w:r>
      <w:r w:rsidR="007407F8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970D7" w:rsidRPr="00365C74">
        <w:rPr>
          <w:rFonts w:ascii="Arial Narrow" w:hAnsi="Arial Narrow" w:cs="Times New Roman"/>
          <w:sz w:val="21"/>
          <w:szCs w:val="21"/>
          <w:lang w:eastAsia="sk-SK"/>
        </w:rPr>
        <w:t>ulicou</w:t>
      </w:r>
      <w:r w:rsidR="007407F8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970D7" w:rsidRPr="00365C74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970D7" w:rsidRPr="00365C74">
        <w:rPr>
          <w:rFonts w:ascii="Arial Narrow" w:hAnsi="Arial Narrow" w:cs="Times New Roman"/>
          <w:sz w:val="21"/>
          <w:szCs w:val="21"/>
          <w:lang w:eastAsia="sk-SK"/>
        </w:rPr>
        <w:t>parkovac</w:t>
      </w:r>
      <w:r w:rsidR="00CF35D5" w:rsidRPr="00365C74">
        <w:rPr>
          <w:rFonts w:ascii="Arial Narrow" w:hAnsi="Arial Narrow" w:cs="Times New Roman"/>
          <w:sz w:val="21"/>
          <w:szCs w:val="21"/>
          <w:lang w:eastAsia="sk-SK"/>
        </w:rPr>
        <w:t>ou</w:t>
      </w:r>
      <w:r w:rsidR="007407F8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970D7" w:rsidRPr="00365C74">
        <w:rPr>
          <w:rFonts w:ascii="Arial Narrow" w:hAnsi="Arial Narrow" w:cs="Times New Roman"/>
          <w:sz w:val="21"/>
          <w:szCs w:val="21"/>
          <w:lang w:eastAsia="sk-SK"/>
        </w:rPr>
        <w:t>ploch</w:t>
      </w:r>
      <w:r w:rsidR="00CF35D5" w:rsidRPr="00365C74">
        <w:rPr>
          <w:rFonts w:ascii="Arial Narrow" w:hAnsi="Arial Narrow" w:cs="Times New Roman"/>
          <w:sz w:val="21"/>
          <w:szCs w:val="21"/>
          <w:lang w:eastAsia="sk-SK"/>
        </w:rPr>
        <w:t>ou</w:t>
      </w:r>
      <w:r w:rsidR="000813CD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970D7" w:rsidRPr="00365C74">
        <w:rPr>
          <w:rFonts w:ascii="Arial Narrow" w:hAnsi="Arial Narrow" w:cs="Times New Roman"/>
          <w:sz w:val="21"/>
          <w:szCs w:val="21"/>
          <w:lang w:eastAsia="sk-SK"/>
        </w:rPr>
        <w:t>pod</w:t>
      </w:r>
      <w:r w:rsidR="007407F8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970D7" w:rsidRPr="00365C74">
        <w:rPr>
          <w:rFonts w:ascii="Arial Narrow" w:hAnsi="Arial Narrow" w:cs="Times New Roman"/>
          <w:sz w:val="21"/>
          <w:szCs w:val="21"/>
          <w:lang w:eastAsia="sk-SK"/>
        </w:rPr>
        <w:t>Starým</w:t>
      </w:r>
      <w:r w:rsidR="007407F8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970D7" w:rsidRPr="00365C74">
        <w:rPr>
          <w:rFonts w:ascii="Arial Narrow" w:hAnsi="Arial Narrow" w:cs="Times New Roman"/>
          <w:sz w:val="21"/>
          <w:szCs w:val="21"/>
          <w:lang w:eastAsia="sk-SK"/>
        </w:rPr>
        <w:t>mostom</w:t>
      </w:r>
      <w:r w:rsidR="007407F8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970D7" w:rsidRPr="00365C74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970D7" w:rsidRPr="00365C74">
        <w:rPr>
          <w:rFonts w:ascii="Arial Narrow" w:hAnsi="Arial Narrow" w:cs="Times New Roman"/>
          <w:sz w:val="21"/>
          <w:szCs w:val="21"/>
          <w:lang w:eastAsia="sk-SK"/>
        </w:rPr>
        <w:t>tzv.</w:t>
      </w:r>
      <w:r w:rsidR="007407F8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970D7" w:rsidRPr="00365C74">
        <w:rPr>
          <w:rFonts w:ascii="Arial Narrow" w:hAnsi="Arial Narrow" w:cs="Times New Roman"/>
          <w:sz w:val="21"/>
          <w:szCs w:val="21"/>
          <w:lang w:eastAsia="sk-SK"/>
        </w:rPr>
        <w:t>Mýtnom</w:t>
      </w:r>
      <w:r w:rsidR="007407F8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970D7" w:rsidRPr="00365C74">
        <w:rPr>
          <w:rFonts w:ascii="Arial Narrow" w:hAnsi="Arial Narrow" w:cs="Times New Roman"/>
          <w:sz w:val="21"/>
          <w:szCs w:val="21"/>
          <w:lang w:eastAsia="sk-SK"/>
        </w:rPr>
        <w:t>domčeku</w:t>
      </w:r>
      <w:r w:rsidR="007407F8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970D7" w:rsidRPr="00365C74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0813CD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970D7" w:rsidRPr="00365C74">
        <w:rPr>
          <w:rFonts w:ascii="Arial Narrow" w:hAnsi="Arial Narrow" w:cs="Times New Roman"/>
          <w:sz w:val="21"/>
          <w:szCs w:val="21"/>
          <w:lang w:eastAsia="sk-SK"/>
        </w:rPr>
        <w:t>oproti</w:t>
      </w:r>
      <w:r w:rsidR="007407F8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970D7" w:rsidRPr="00365C74">
        <w:rPr>
          <w:rFonts w:ascii="Arial Narrow" w:hAnsi="Arial Narrow" w:cs="Times New Roman"/>
          <w:sz w:val="21"/>
          <w:szCs w:val="21"/>
          <w:lang w:eastAsia="sk-SK"/>
        </w:rPr>
        <w:t>divadlu</w:t>
      </w:r>
      <w:r w:rsidR="007407F8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970D7" w:rsidRPr="00365C74">
        <w:rPr>
          <w:rFonts w:ascii="Arial Narrow" w:hAnsi="Arial Narrow" w:cs="Times New Roman"/>
          <w:sz w:val="21"/>
          <w:szCs w:val="21"/>
          <w:lang w:eastAsia="sk-SK"/>
        </w:rPr>
        <w:t>Aréna</w:t>
      </w:r>
      <w:r w:rsidR="00C5376D" w:rsidRPr="00365C74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F35D5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celkovo </w:t>
      </w:r>
      <w:r w:rsidR="00A970D7" w:rsidRPr="00365C74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970D7" w:rsidRPr="00365C74">
        <w:rPr>
          <w:rFonts w:ascii="Arial Narrow" w:hAnsi="Arial Narrow" w:cs="Times New Roman"/>
          <w:sz w:val="21"/>
          <w:szCs w:val="21"/>
          <w:lang w:eastAsia="sk-SK"/>
        </w:rPr>
        <w:t>rozlohe</w:t>
      </w:r>
      <w:r w:rsidR="007407F8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378D9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6E1B4B" w:rsidRPr="00365C74">
        <w:rPr>
          <w:rFonts w:ascii="Arial Narrow" w:hAnsi="Arial Narrow" w:cs="Times New Roman"/>
          <w:sz w:val="21"/>
          <w:szCs w:val="21"/>
          <w:lang w:eastAsia="sk-SK"/>
        </w:rPr>
        <w:t>4</w:t>
      </w:r>
      <w:r w:rsidR="0021322A" w:rsidRPr="00365C74">
        <w:rPr>
          <w:rFonts w:ascii="Arial Narrow" w:hAnsi="Arial Narrow" w:cs="Times New Roman"/>
          <w:sz w:val="21"/>
          <w:szCs w:val="21"/>
          <w:lang w:eastAsia="sk-SK"/>
        </w:rPr>
        <w:t>,14</w:t>
      </w:r>
      <w:r w:rsidR="007407F8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970D7" w:rsidRPr="00365C74">
        <w:rPr>
          <w:rFonts w:ascii="Arial Narrow" w:hAnsi="Arial Narrow" w:cs="Times New Roman"/>
          <w:sz w:val="21"/>
          <w:szCs w:val="21"/>
          <w:lang w:eastAsia="sk-SK"/>
        </w:rPr>
        <w:t>ha</w:t>
      </w:r>
      <w:r w:rsidR="00CF35D5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. </w:t>
      </w:r>
    </w:p>
    <w:p w14:paraId="26137090" w14:textId="77777777" w:rsidR="00516CDE" w:rsidRPr="00365C74" w:rsidRDefault="00CF35D5" w:rsidP="00786DD5">
      <w:pPr>
        <w:tabs>
          <w:tab w:val="left" w:pos="390"/>
        </w:tabs>
        <w:spacing w:after="120"/>
        <w:ind w:left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Tieto pozemky </w:t>
      </w:r>
      <w:r w:rsidR="002B0CED" w:rsidRPr="00365C74">
        <w:rPr>
          <w:rFonts w:ascii="Arial Narrow" w:hAnsi="Arial Narrow" w:cs="Times New Roman"/>
          <w:sz w:val="21"/>
          <w:szCs w:val="21"/>
          <w:lang w:eastAsia="sk-SK"/>
        </w:rPr>
        <w:t>sú zapísané</w:t>
      </w:r>
      <w:r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na: </w:t>
      </w:r>
    </w:p>
    <w:p w14:paraId="38ECD026" w14:textId="38491D88" w:rsidR="00516CDE" w:rsidRPr="00365C74" w:rsidRDefault="00CF35D5" w:rsidP="00516CDE">
      <w:pPr>
        <w:pStyle w:val="Odsekzoznamu"/>
        <w:numPr>
          <w:ilvl w:val="0"/>
          <w:numId w:val="75"/>
        </w:numPr>
        <w:tabs>
          <w:tab w:val="left" w:pos="390"/>
        </w:tabs>
        <w:spacing w:after="120"/>
        <w:jc w:val="both"/>
        <w:rPr>
          <w:rFonts w:ascii="Arial Narrow" w:hAnsi="Arial Narrow" w:cs="Times New Roman"/>
          <w:sz w:val="21"/>
          <w:lang w:eastAsia="sk-SK"/>
        </w:rPr>
      </w:pPr>
      <w:r w:rsidRPr="00365C74">
        <w:rPr>
          <w:rFonts w:ascii="Arial Narrow" w:hAnsi="Arial Narrow" w:cs="Times New Roman"/>
          <w:b/>
          <w:bCs/>
          <w:sz w:val="21"/>
          <w:lang w:eastAsia="sk-SK"/>
        </w:rPr>
        <w:t xml:space="preserve">LV. č. </w:t>
      </w:r>
      <w:r w:rsidR="006E1B4B" w:rsidRPr="00365C74">
        <w:rPr>
          <w:rFonts w:ascii="Arial Narrow" w:hAnsi="Arial Narrow" w:cs="Times New Roman"/>
          <w:b/>
          <w:bCs/>
          <w:sz w:val="21"/>
          <w:lang w:eastAsia="sk-SK"/>
        </w:rPr>
        <w:t>1</w:t>
      </w:r>
      <w:r w:rsidR="006E1B4B" w:rsidRPr="00365C74">
        <w:rPr>
          <w:rFonts w:ascii="Arial Narrow" w:hAnsi="Arial Narrow" w:cs="Times New Roman"/>
          <w:sz w:val="21"/>
          <w:lang w:eastAsia="sk-SK"/>
        </w:rPr>
        <w:t xml:space="preserve">, </w:t>
      </w:r>
      <w:r w:rsidR="0069333C" w:rsidRPr="00365C74">
        <w:rPr>
          <w:rFonts w:ascii="Arial Narrow" w:hAnsi="Arial Narrow" w:cs="Times New Roman"/>
          <w:sz w:val="21"/>
          <w:lang w:eastAsia="sk-SK"/>
        </w:rPr>
        <w:t xml:space="preserve">pozemku registra KN „C", </w:t>
      </w:r>
      <w:proofErr w:type="spellStart"/>
      <w:r w:rsidR="00786DD5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786DD5" w:rsidRPr="00365C74">
        <w:rPr>
          <w:rFonts w:ascii="Arial Narrow" w:hAnsi="Arial Narrow" w:cs="Times New Roman"/>
          <w:sz w:val="21"/>
          <w:lang w:eastAsia="sk-SK"/>
        </w:rPr>
        <w:t xml:space="preserve">. č. </w:t>
      </w:r>
      <w:r w:rsidR="00786DD5" w:rsidRPr="00365C74">
        <w:rPr>
          <w:rFonts w:ascii="Arial Narrow" w:hAnsi="Arial Narrow"/>
          <w:sz w:val="21"/>
          <w:shd w:val="clear" w:color="auto" w:fill="FFFFFF"/>
        </w:rPr>
        <w:t>5105/87</w:t>
      </w:r>
      <w:r w:rsidR="009314BA" w:rsidRPr="00365C74">
        <w:rPr>
          <w:rFonts w:ascii="Arial Narrow" w:hAnsi="Arial Narrow"/>
          <w:sz w:val="21"/>
          <w:shd w:val="clear" w:color="auto" w:fill="FFFFFF"/>
        </w:rPr>
        <w:t xml:space="preserve">, o výmere: </w:t>
      </w:r>
      <w:r w:rsidR="00786DD5" w:rsidRPr="00365C74">
        <w:rPr>
          <w:rFonts w:ascii="Arial Narrow" w:hAnsi="Arial Narrow"/>
          <w:sz w:val="21"/>
          <w:shd w:val="clear" w:color="auto" w:fill="FFFFFF"/>
        </w:rPr>
        <w:t>2169 m</w:t>
      </w:r>
      <w:r w:rsidR="00786DD5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786DD5" w:rsidRPr="00365C74">
        <w:rPr>
          <w:rFonts w:ascii="Arial Narrow" w:hAnsi="Arial Narrow"/>
          <w:sz w:val="21"/>
          <w:shd w:val="clear" w:color="auto" w:fill="FFFFFF"/>
        </w:rPr>
        <w:t xml:space="preserve">, ostatná plocha, </w:t>
      </w:r>
      <w:proofErr w:type="spellStart"/>
      <w:r w:rsidR="00786DD5" w:rsidRPr="00365C74">
        <w:rPr>
          <w:rFonts w:ascii="Arial Narrow" w:hAnsi="Arial Narrow"/>
          <w:sz w:val="21"/>
          <w:shd w:val="clear" w:color="auto" w:fill="FFFFFF"/>
        </w:rPr>
        <w:t>parc</w:t>
      </w:r>
      <w:proofErr w:type="spellEnd"/>
      <w:r w:rsidR="00786DD5" w:rsidRPr="00365C74">
        <w:rPr>
          <w:rFonts w:ascii="Arial Narrow" w:hAnsi="Arial Narrow"/>
          <w:sz w:val="21"/>
          <w:shd w:val="clear" w:color="auto" w:fill="FFFFFF"/>
        </w:rPr>
        <w:t xml:space="preserve">. č. 5105/88, </w:t>
      </w:r>
      <w:r w:rsidR="009314BA" w:rsidRPr="00365C74">
        <w:rPr>
          <w:rFonts w:ascii="Arial Narrow" w:hAnsi="Arial Narrow"/>
          <w:sz w:val="21"/>
          <w:shd w:val="clear" w:color="auto" w:fill="FFFFFF"/>
        </w:rPr>
        <w:t xml:space="preserve">o výmere: </w:t>
      </w:r>
      <w:r w:rsidR="00786DD5" w:rsidRPr="00365C74">
        <w:rPr>
          <w:rFonts w:ascii="Arial Narrow" w:hAnsi="Arial Narrow"/>
          <w:sz w:val="21"/>
          <w:shd w:val="clear" w:color="auto" w:fill="FFFFFF"/>
        </w:rPr>
        <w:t>2041 m</w:t>
      </w:r>
      <w:r w:rsidR="00786DD5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786DD5" w:rsidRPr="00365C74">
        <w:rPr>
          <w:rFonts w:ascii="Arial Narrow" w:hAnsi="Arial Narrow"/>
          <w:sz w:val="21"/>
          <w:shd w:val="clear" w:color="auto" w:fill="FFFFFF"/>
        </w:rPr>
        <w:t>, zastavaná plocha a</w:t>
      </w:r>
      <w:r w:rsidR="00EA040E" w:rsidRPr="00365C74">
        <w:rPr>
          <w:rFonts w:ascii="Arial Narrow" w:hAnsi="Arial Narrow"/>
          <w:sz w:val="21"/>
          <w:shd w:val="clear" w:color="auto" w:fill="FFFFFF"/>
        </w:rPr>
        <w:t xml:space="preserve"> nádvorie, </w:t>
      </w:r>
      <w:proofErr w:type="spellStart"/>
      <w:r w:rsidR="00EA040E" w:rsidRPr="00365C74">
        <w:rPr>
          <w:rFonts w:ascii="Arial Narrow" w:hAnsi="Arial Narrow"/>
          <w:sz w:val="21"/>
          <w:shd w:val="clear" w:color="auto" w:fill="FFFFFF"/>
        </w:rPr>
        <w:t>parc</w:t>
      </w:r>
      <w:proofErr w:type="spellEnd"/>
      <w:r w:rsidR="00EA040E" w:rsidRPr="00365C74">
        <w:rPr>
          <w:rFonts w:ascii="Arial Narrow" w:hAnsi="Arial Narrow"/>
          <w:sz w:val="21"/>
          <w:shd w:val="clear" w:color="auto" w:fill="FFFFFF"/>
        </w:rPr>
        <w:t>. č. 5110/1, o výmere: 29372 m</w:t>
      </w:r>
      <w:r w:rsidR="00EA040E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EA040E" w:rsidRPr="00365C74">
        <w:rPr>
          <w:rFonts w:ascii="Arial Narrow" w:hAnsi="Arial Narrow"/>
          <w:sz w:val="21"/>
          <w:shd w:val="clear" w:color="auto" w:fill="FFFFFF"/>
        </w:rPr>
        <w:t>, druh pozemku: ostatná plocha, par. č. 5111, o výmere: 638 m</w:t>
      </w:r>
      <w:r w:rsidR="00EA040E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EA040E" w:rsidRPr="00365C74">
        <w:rPr>
          <w:rFonts w:ascii="Arial Narrow" w:hAnsi="Arial Narrow"/>
          <w:sz w:val="21"/>
          <w:shd w:val="clear" w:color="auto" w:fill="FFFFFF"/>
        </w:rPr>
        <w:t>, druh pozemku: zastavané plochy a</w:t>
      </w:r>
      <w:r w:rsidR="004024E8" w:rsidRPr="00365C74">
        <w:rPr>
          <w:rFonts w:ascii="Arial Narrow" w:hAnsi="Arial Narrow"/>
          <w:sz w:val="21"/>
          <w:shd w:val="clear" w:color="auto" w:fill="FFFFFF"/>
        </w:rPr>
        <w:t xml:space="preserve"> </w:t>
      </w:r>
      <w:r w:rsidR="00EA040E" w:rsidRPr="00365C74">
        <w:rPr>
          <w:rFonts w:ascii="Arial Narrow" w:hAnsi="Arial Narrow"/>
          <w:sz w:val="21"/>
          <w:shd w:val="clear" w:color="auto" w:fill="FFFFFF"/>
        </w:rPr>
        <w:t>nádvorie, par. č. 5112, o výmere: 6624 m</w:t>
      </w:r>
      <w:r w:rsidR="00EA040E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EA040E" w:rsidRPr="00365C74">
        <w:rPr>
          <w:rFonts w:ascii="Arial Narrow" w:hAnsi="Arial Narrow"/>
          <w:sz w:val="21"/>
          <w:shd w:val="clear" w:color="auto" w:fill="FFFFFF"/>
        </w:rPr>
        <w:t>, druh pozemku: ostatná plocha, par. č. 5113, o výmere 1218 m</w:t>
      </w:r>
      <w:r w:rsidR="00EA040E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EA040E" w:rsidRPr="00365C74">
        <w:rPr>
          <w:rFonts w:ascii="Arial Narrow" w:hAnsi="Arial Narrow"/>
          <w:sz w:val="21"/>
          <w:shd w:val="clear" w:color="auto" w:fill="FFFFFF"/>
        </w:rPr>
        <w:t>, druh pozemku:</w:t>
      </w:r>
      <w:r w:rsidR="004024E8" w:rsidRPr="00365C74">
        <w:rPr>
          <w:rFonts w:ascii="Arial Narrow" w:hAnsi="Arial Narrow"/>
          <w:sz w:val="21"/>
          <w:shd w:val="clear" w:color="auto" w:fill="FFFFFF"/>
        </w:rPr>
        <w:t xml:space="preserve"> zastavané plochy a nádvorie, par. č. 5114, o výmere 6926 m</w:t>
      </w:r>
      <w:r w:rsidR="004024E8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4024E8" w:rsidRPr="00365C74">
        <w:rPr>
          <w:rFonts w:ascii="Arial Narrow" w:hAnsi="Arial Narrow"/>
          <w:sz w:val="21"/>
          <w:shd w:val="clear" w:color="auto" w:fill="FFFFFF"/>
        </w:rPr>
        <w:t xml:space="preserve">, druh pozemku: ostatná plocha, </w:t>
      </w:r>
      <w:proofErr w:type="spellStart"/>
      <w:r w:rsidR="004024E8" w:rsidRPr="00365C74">
        <w:rPr>
          <w:rFonts w:ascii="Arial Narrow" w:hAnsi="Arial Narrow"/>
          <w:sz w:val="21"/>
          <w:shd w:val="clear" w:color="auto" w:fill="FFFFFF"/>
        </w:rPr>
        <w:t>parc</w:t>
      </w:r>
      <w:proofErr w:type="spellEnd"/>
      <w:r w:rsidR="004024E8" w:rsidRPr="00365C74">
        <w:rPr>
          <w:rFonts w:ascii="Arial Narrow" w:hAnsi="Arial Narrow"/>
          <w:sz w:val="21"/>
          <w:shd w:val="clear" w:color="auto" w:fill="FFFFFF"/>
        </w:rPr>
        <w:t>. č. 5115, o výmere: 491 m</w:t>
      </w:r>
      <w:r w:rsidR="004024E8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4024E8" w:rsidRPr="00365C74">
        <w:rPr>
          <w:rFonts w:ascii="Arial Narrow" w:hAnsi="Arial Narrow"/>
          <w:sz w:val="21"/>
          <w:shd w:val="clear" w:color="auto" w:fill="FFFFFF"/>
        </w:rPr>
        <w:t>, druh pozemku: zastavané plochy a nádvorie, par. č. 5116, o výmere: 15322 m</w:t>
      </w:r>
      <w:r w:rsidR="004024E8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4024E8" w:rsidRPr="00365C74">
        <w:rPr>
          <w:rFonts w:ascii="Arial Narrow" w:hAnsi="Arial Narrow"/>
          <w:sz w:val="21"/>
          <w:shd w:val="clear" w:color="auto" w:fill="FFFFFF"/>
        </w:rPr>
        <w:t>, druh pozemku: ostatná plocha, par. č. 5117, o výmere: 2220 m</w:t>
      </w:r>
      <w:r w:rsidR="004024E8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4024E8" w:rsidRPr="00365C74">
        <w:rPr>
          <w:rFonts w:ascii="Arial Narrow" w:hAnsi="Arial Narrow"/>
          <w:sz w:val="21"/>
          <w:shd w:val="clear" w:color="auto" w:fill="FFFFFF"/>
        </w:rPr>
        <w:t>, druh pozemku: zastavané plochy a nádvorie, par. č. 5119, o výmere: 756 m</w:t>
      </w:r>
      <w:r w:rsidR="004024E8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4024E8" w:rsidRPr="00365C74">
        <w:rPr>
          <w:rFonts w:ascii="Arial Narrow" w:hAnsi="Arial Narrow"/>
          <w:sz w:val="21"/>
          <w:shd w:val="clear" w:color="auto" w:fill="FFFFFF"/>
        </w:rPr>
        <w:t>, druh pozemku:</w:t>
      </w:r>
      <w:r w:rsidR="00D019D1" w:rsidRPr="00365C74">
        <w:rPr>
          <w:rFonts w:ascii="Arial Narrow" w:hAnsi="Arial Narrow"/>
          <w:sz w:val="21"/>
        </w:rPr>
        <w:t xml:space="preserve"> </w:t>
      </w:r>
      <w:r w:rsidR="00D019D1" w:rsidRPr="00365C74">
        <w:rPr>
          <w:rFonts w:ascii="Arial Narrow" w:hAnsi="Arial Narrow"/>
          <w:sz w:val="21"/>
          <w:shd w:val="clear" w:color="auto" w:fill="FFFFFF"/>
        </w:rPr>
        <w:t>zastavaná plocha a</w:t>
      </w:r>
      <w:r w:rsidR="00440518" w:rsidRPr="00365C74">
        <w:rPr>
          <w:rFonts w:ascii="Arial Narrow" w:hAnsi="Arial Narrow"/>
          <w:sz w:val="21"/>
          <w:shd w:val="clear" w:color="auto" w:fill="FFFFFF"/>
        </w:rPr>
        <w:t xml:space="preserve"> </w:t>
      </w:r>
      <w:r w:rsidR="00D019D1" w:rsidRPr="00365C74">
        <w:rPr>
          <w:rFonts w:ascii="Arial Narrow" w:hAnsi="Arial Narrow"/>
          <w:sz w:val="21"/>
          <w:shd w:val="clear" w:color="auto" w:fill="FFFFFF"/>
        </w:rPr>
        <w:t>nádvorie, par. č. 5120, o výmere: 480 m</w:t>
      </w:r>
      <w:r w:rsidR="00D019D1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D019D1" w:rsidRPr="00365C74">
        <w:rPr>
          <w:rFonts w:ascii="Arial Narrow" w:hAnsi="Arial Narrow"/>
          <w:sz w:val="21"/>
          <w:shd w:val="clear" w:color="auto" w:fill="FFFFFF"/>
        </w:rPr>
        <w:t>, druh pozemku: zastavaná plocha a nádvorie, par. č. 5121, o výmere: 6476 m</w:t>
      </w:r>
      <w:r w:rsidR="00D019D1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D019D1" w:rsidRPr="00365C74">
        <w:rPr>
          <w:rFonts w:ascii="Arial Narrow" w:hAnsi="Arial Narrow"/>
          <w:sz w:val="21"/>
          <w:shd w:val="clear" w:color="auto" w:fill="FFFFFF"/>
        </w:rPr>
        <w:t>, druh pozemku: ostatná plocha, par. č. 5124, o výmere: 5565 m</w:t>
      </w:r>
      <w:r w:rsidR="00D019D1" w:rsidRPr="00365C74">
        <w:rPr>
          <w:rFonts w:ascii="Arial Narrow" w:hAnsi="Arial Narrow"/>
          <w:sz w:val="21"/>
          <w:shd w:val="clear" w:color="auto" w:fill="FFFFFF"/>
          <w:vertAlign w:val="superscript"/>
        </w:rPr>
        <w:t xml:space="preserve">2, </w:t>
      </w:r>
      <w:r w:rsidR="00D019D1" w:rsidRPr="00365C74">
        <w:rPr>
          <w:rFonts w:ascii="Arial Narrow" w:hAnsi="Arial Narrow" w:cs="Times New Roman"/>
          <w:sz w:val="21"/>
          <w:lang w:eastAsia="sk-SK"/>
        </w:rPr>
        <w:t>druh pozemku: ostatná plocha</w:t>
      </w:r>
      <w:r w:rsidR="00440518" w:rsidRPr="00365C74">
        <w:rPr>
          <w:rFonts w:ascii="Arial Narrow" w:hAnsi="Arial Narrow" w:cs="Times New Roman"/>
          <w:sz w:val="21"/>
          <w:lang w:eastAsia="sk-SK"/>
        </w:rPr>
        <w:t>, par. č. 5216,</w:t>
      </w:r>
      <w:r w:rsidR="009314BA" w:rsidRPr="00365C74">
        <w:rPr>
          <w:rFonts w:ascii="Arial Narrow" w:hAnsi="Arial Narrow" w:cs="Times New Roman"/>
          <w:sz w:val="21"/>
          <w:lang w:eastAsia="sk-SK"/>
        </w:rPr>
        <w:t xml:space="preserve"> </w:t>
      </w:r>
      <w:r w:rsidR="00440518" w:rsidRPr="00365C74">
        <w:rPr>
          <w:rFonts w:ascii="Arial Narrow" w:hAnsi="Arial Narrow" w:cs="Times New Roman"/>
          <w:sz w:val="21"/>
          <w:lang w:eastAsia="sk-SK"/>
        </w:rPr>
        <w:t>o výmere: 1247 m</w:t>
      </w:r>
      <w:r w:rsidR="00440518" w:rsidRPr="00365C74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440518" w:rsidRPr="00365C74">
        <w:rPr>
          <w:rFonts w:ascii="Arial Narrow" w:hAnsi="Arial Narrow" w:cs="Times New Roman"/>
          <w:sz w:val="21"/>
          <w:lang w:eastAsia="sk-SK"/>
        </w:rPr>
        <w:t xml:space="preserve">, druh pozemku: </w:t>
      </w:r>
      <w:r w:rsidR="00440518" w:rsidRPr="00365C74">
        <w:rPr>
          <w:rFonts w:ascii="Arial Narrow" w:hAnsi="Arial Narrow"/>
          <w:sz w:val="21"/>
          <w:shd w:val="clear" w:color="auto" w:fill="FFFFFF"/>
        </w:rPr>
        <w:t>zastavaná plocha a</w:t>
      </w:r>
      <w:r w:rsidR="00C53321" w:rsidRPr="00365C74">
        <w:rPr>
          <w:rFonts w:ascii="Arial Narrow" w:hAnsi="Arial Narrow"/>
          <w:sz w:val="21"/>
          <w:shd w:val="clear" w:color="auto" w:fill="FFFFFF"/>
        </w:rPr>
        <w:t> </w:t>
      </w:r>
      <w:r w:rsidR="00440518" w:rsidRPr="00365C74">
        <w:rPr>
          <w:rFonts w:ascii="Arial Narrow" w:hAnsi="Arial Narrow"/>
          <w:sz w:val="21"/>
          <w:shd w:val="clear" w:color="auto" w:fill="FFFFFF"/>
        </w:rPr>
        <w:t>nádvorie</w:t>
      </w:r>
      <w:r w:rsidR="00C53321" w:rsidRPr="00365C74">
        <w:rPr>
          <w:rFonts w:ascii="Arial Narrow" w:hAnsi="Arial Narrow"/>
          <w:sz w:val="21"/>
          <w:shd w:val="clear" w:color="auto" w:fill="FFFFFF"/>
        </w:rPr>
        <w:t xml:space="preserve">, </w:t>
      </w:r>
      <w:proofErr w:type="spellStart"/>
      <w:r w:rsidR="00C53321" w:rsidRPr="00365C74">
        <w:rPr>
          <w:rFonts w:ascii="Arial Narrow" w:hAnsi="Arial Narrow"/>
          <w:sz w:val="21"/>
          <w:shd w:val="clear" w:color="auto" w:fill="FFFFFF"/>
        </w:rPr>
        <w:t>parc</w:t>
      </w:r>
      <w:proofErr w:type="spellEnd"/>
      <w:r w:rsidR="00C53321" w:rsidRPr="00365C74">
        <w:rPr>
          <w:rFonts w:ascii="Arial Narrow" w:hAnsi="Arial Narrow"/>
          <w:sz w:val="21"/>
          <w:shd w:val="clear" w:color="auto" w:fill="FFFFFF"/>
        </w:rPr>
        <w:t>. č. 5126, o výmere: 1247 m</w:t>
      </w:r>
      <w:r w:rsidR="00C53321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C53321" w:rsidRPr="00365C74">
        <w:rPr>
          <w:rFonts w:ascii="Arial Narrow" w:hAnsi="Arial Narrow"/>
          <w:sz w:val="21"/>
          <w:shd w:val="clear" w:color="auto" w:fill="FFFFFF"/>
        </w:rPr>
        <w:t xml:space="preserve">, druh pozemku: zastavané plochy a nádvorie, </w:t>
      </w:r>
      <w:proofErr w:type="spellStart"/>
      <w:r w:rsidR="00C53321" w:rsidRPr="00365C74">
        <w:rPr>
          <w:rFonts w:ascii="Arial Narrow" w:hAnsi="Arial Narrow"/>
          <w:sz w:val="21"/>
          <w:shd w:val="clear" w:color="auto" w:fill="FFFFFF"/>
        </w:rPr>
        <w:t>parc</w:t>
      </w:r>
      <w:proofErr w:type="spellEnd"/>
      <w:r w:rsidR="00C53321" w:rsidRPr="00365C74">
        <w:rPr>
          <w:rFonts w:ascii="Arial Narrow" w:hAnsi="Arial Narrow"/>
          <w:sz w:val="21"/>
          <w:shd w:val="clear" w:color="auto" w:fill="FFFFFF"/>
        </w:rPr>
        <w:t>. č. 5127, o výmere: 5536 m</w:t>
      </w:r>
      <w:r w:rsidR="00C53321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C53321" w:rsidRPr="00365C74">
        <w:rPr>
          <w:rFonts w:ascii="Arial Narrow" w:hAnsi="Arial Narrow"/>
          <w:sz w:val="21"/>
          <w:shd w:val="clear" w:color="auto" w:fill="FFFFFF"/>
        </w:rPr>
        <w:t xml:space="preserve">, </w:t>
      </w:r>
      <w:r w:rsidR="00C53321" w:rsidRPr="00365C74">
        <w:rPr>
          <w:rFonts w:ascii="Arial Narrow" w:hAnsi="Arial Narrow" w:cs="Times New Roman"/>
          <w:sz w:val="21"/>
          <w:lang w:eastAsia="sk-SK"/>
        </w:rPr>
        <w:t xml:space="preserve">druh pozemku: ostatná plocha, </w:t>
      </w:r>
      <w:proofErr w:type="spellStart"/>
      <w:r w:rsidR="00C53321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C53321" w:rsidRPr="00365C74">
        <w:rPr>
          <w:rFonts w:ascii="Arial Narrow" w:hAnsi="Arial Narrow" w:cs="Times New Roman"/>
          <w:sz w:val="21"/>
          <w:lang w:eastAsia="sk-SK"/>
        </w:rPr>
        <w:t>. č. 5127, o výmere: 759 m</w:t>
      </w:r>
      <w:r w:rsidR="00C53321" w:rsidRPr="00365C74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C53321" w:rsidRPr="00365C74">
        <w:rPr>
          <w:rFonts w:ascii="Arial Narrow" w:hAnsi="Arial Narrow" w:cs="Times New Roman"/>
          <w:sz w:val="21"/>
          <w:lang w:eastAsia="sk-SK"/>
        </w:rPr>
        <w:t xml:space="preserve">, </w:t>
      </w:r>
      <w:r w:rsidR="00C53321" w:rsidRPr="00365C74">
        <w:rPr>
          <w:rFonts w:ascii="Arial Narrow" w:hAnsi="Arial Narrow"/>
          <w:sz w:val="21"/>
          <w:shd w:val="clear" w:color="auto" w:fill="FFFFFF"/>
        </w:rPr>
        <w:t xml:space="preserve">druh pozemku: zastavané plochy a nádvorie, </w:t>
      </w:r>
      <w:proofErr w:type="spellStart"/>
      <w:r w:rsidR="00C53321" w:rsidRPr="00365C74">
        <w:rPr>
          <w:rFonts w:ascii="Arial Narrow" w:hAnsi="Arial Narrow"/>
          <w:sz w:val="21"/>
          <w:shd w:val="clear" w:color="auto" w:fill="FFFFFF"/>
        </w:rPr>
        <w:t>parc</w:t>
      </w:r>
      <w:proofErr w:type="spellEnd"/>
      <w:r w:rsidR="00C53321" w:rsidRPr="00365C74">
        <w:rPr>
          <w:rFonts w:ascii="Arial Narrow" w:hAnsi="Arial Narrow"/>
          <w:sz w:val="21"/>
          <w:shd w:val="clear" w:color="auto" w:fill="FFFFFF"/>
        </w:rPr>
        <w:t>. č. 5129/ 1, o výmere: 4826 m</w:t>
      </w:r>
      <w:r w:rsidR="00C53321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C53321" w:rsidRPr="00365C74">
        <w:rPr>
          <w:rFonts w:ascii="Arial Narrow" w:hAnsi="Arial Narrow"/>
          <w:sz w:val="21"/>
          <w:shd w:val="clear" w:color="auto" w:fill="FFFFFF"/>
        </w:rPr>
        <w:t xml:space="preserve">, </w:t>
      </w:r>
      <w:r w:rsidR="00C53321" w:rsidRPr="00365C74">
        <w:rPr>
          <w:rFonts w:ascii="Arial Narrow" w:hAnsi="Arial Narrow" w:cs="Times New Roman"/>
          <w:sz w:val="21"/>
          <w:lang w:eastAsia="sk-SK"/>
        </w:rPr>
        <w:t xml:space="preserve">druh pozemku: ostatná plocha, </w:t>
      </w:r>
      <w:proofErr w:type="spellStart"/>
      <w:r w:rsidR="00C53321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C53321" w:rsidRPr="00365C74">
        <w:rPr>
          <w:rFonts w:ascii="Arial Narrow" w:hAnsi="Arial Narrow" w:cs="Times New Roman"/>
          <w:sz w:val="21"/>
          <w:lang w:eastAsia="sk-SK"/>
        </w:rPr>
        <w:t xml:space="preserve">. č. </w:t>
      </w:r>
      <w:r w:rsidR="00C53321" w:rsidRPr="00365C74">
        <w:rPr>
          <w:rFonts w:ascii="Arial Narrow" w:hAnsi="Arial Narrow"/>
          <w:sz w:val="21"/>
          <w:shd w:val="clear" w:color="auto" w:fill="FFFFFF"/>
        </w:rPr>
        <w:t>5129/2, o výmere: 1313 m</w:t>
      </w:r>
      <w:r w:rsidR="00C53321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C53321" w:rsidRPr="00365C74">
        <w:rPr>
          <w:rFonts w:ascii="Arial Narrow" w:hAnsi="Arial Narrow"/>
          <w:sz w:val="21"/>
          <w:shd w:val="clear" w:color="auto" w:fill="FFFFFF"/>
        </w:rPr>
        <w:t>, druh pozemku: zastavané plochy a nádvorie, par. č. 5129/3, o výmere: 31 m</w:t>
      </w:r>
      <w:r w:rsidR="00C53321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C53321" w:rsidRPr="00365C74">
        <w:rPr>
          <w:rFonts w:ascii="Arial Narrow" w:hAnsi="Arial Narrow"/>
          <w:sz w:val="21"/>
          <w:shd w:val="clear" w:color="auto" w:fill="FFFFFF"/>
        </w:rPr>
        <w:t>, druh pozemku: ostatná plocha, par. č. 5130/1, o výmere: 685 m</w:t>
      </w:r>
      <w:r w:rsidR="00C53321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C53321" w:rsidRPr="00365C74">
        <w:rPr>
          <w:rFonts w:ascii="Arial Narrow" w:hAnsi="Arial Narrow"/>
          <w:sz w:val="21"/>
          <w:shd w:val="clear" w:color="auto" w:fill="FFFFFF"/>
        </w:rPr>
        <w:t>, druh pozemku:</w:t>
      </w:r>
      <w:r w:rsidR="00C53321" w:rsidRPr="00365C74">
        <w:rPr>
          <w:rFonts w:ascii="Arial Narrow" w:hAnsi="Arial Narrow"/>
          <w:sz w:val="21"/>
        </w:rPr>
        <w:t xml:space="preserve"> </w:t>
      </w:r>
      <w:r w:rsidR="00C53321" w:rsidRPr="00365C74">
        <w:rPr>
          <w:rFonts w:ascii="Arial Narrow" w:hAnsi="Arial Narrow"/>
          <w:sz w:val="21"/>
          <w:shd w:val="clear" w:color="auto" w:fill="FFFFFF"/>
        </w:rPr>
        <w:t xml:space="preserve">zastavaná plocha a nádvorie, </w:t>
      </w:r>
      <w:proofErr w:type="spellStart"/>
      <w:r w:rsidR="00C53321" w:rsidRPr="00365C74">
        <w:rPr>
          <w:rFonts w:ascii="Arial Narrow" w:hAnsi="Arial Narrow"/>
          <w:sz w:val="21"/>
          <w:shd w:val="clear" w:color="auto" w:fill="FFFFFF"/>
        </w:rPr>
        <w:t>parc</w:t>
      </w:r>
      <w:proofErr w:type="spellEnd"/>
      <w:r w:rsidR="00C53321" w:rsidRPr="00365C74">
        <w:rPr>
          <w:rFonts w:ascii="Arial Narrow" w:hAnsi="Arial Narrow"/>
          <w:sz w:val="21"/>
          <w:shd w:val="clear" w:color="auto" w:fill="FFFFFF"/>
        </w:rPr>
        <w:t>. č. 5130/2, o výmere: 35 m</w:t>
      </w:r>
      <w:r w:rsidR="00C53321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C53321" w:rsidRPr="00365C74">
        <w:rPr>
          <w:rFonts w:ascii="Arial Narrow" w:hAnsi="Arial Narrow"/>
          <w:sz w:val="21"/>
          <w:shd w:val="clear" w:color="auto" w:fill="FFFFFF"/>
        </w:rPr>
        <w:t>, druh pozemku:</w:t>
      </w:r>
      <w:r w:rsidR="00C53321" w:rsidRPr="00365C74">
        <w:rPr>
          <w:rFonts w:ascii="Arial Narrow" w:hAnsi="Arial Narrow"/>
          <w:sz w:val="21"/>
        </w:rPr>
        <w:t xml:space="preserve"> </w:t>
      </w:r>
      <w:r w:rsidR="00C53321" w:rsidRPr="00365C74">
        <w:rPr>
          <w:rFonts w:ascii="Arial Narrow" w:hAnsi="Arial Narrow"/>
          <w:sz w:val="21"/>
          <w:shd w:val="clear" w:color="auto" w:fill="FFFFFF"/>
        </w:rPr>
        <w:t xml:space="preserve">zastavaná plocha a nádvorie, </w:t>
      </w:r>
      <w:proofErr w:type="spellStart"/>
      <w:r w:rsidR="00C53321" w:rsidRPr="00365C74">
        <w:rPr>
          <w:rFonts w:ascii="Arial Narrow" w:hAnsi="Arial Narrow"/>
          <w:sz w:val="21"/>
          <w:shd w:val="clear" w:color="auto" w:fill="FFFFFF"/>
        </w:rPr>
        <w:t>parc</w:t>
      </w:r>
      <w:proofErr w:type="spellEnd"/>
      <w:r w:rsidR="00C53321" w:rsidRPr="00365C74">
        <w:rPr>
          <w:rFonts w:ascii="Arial Narrow" w:hAnsi="Arial Narrow"/>
          <w:sz w:val="21"/>
          <w:shd w:val="clear" w:color="auto" w:fill="FFFFFF"/>
        </w:rPr>
        <w:t>. č. 5130/3, o výmere: 47 m</w:t>
      </w:r>
      <w:r w:rsidR="00C53321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C53321" w:rsidRPr="00365C74">
        <w:rPr>
          <w:rFonts w:ascii="Arial Narrow" w:hAnsi="Arial Narrow"/>
          <w:sz w:val="21"/>
          <w:shd w:val="clear" w:color="auto" w:fill="FFFFFF"/>
        </w:rPr>
        <w:t xml:space="preserve">, druh pozemku: zastavaná plocha a nádvorie, </w:t>
      </w:r>
      <w:proofErr w:type="spellStart"/>
      <w:r w:rsidR="00C53321" w:rsidRPr="00365C74">
        <w:rPr>
          <w:rFonts w:ascii="Arial Narrow" w:hAnsi="Arial Narrow"/>
          <w:sz w:val="21"/>
          <w:shd w:val="clear" w:color="auto" w:fill="FFFFFF"/>
        </w:rPr>
        <w:t>parc</w:t>
      </w:r>
      <w:proofErr w:type="spellEnd"/>
      <w:r w:rsidR="00C53321" w:rsidRPr="00365C74">
        <w:rPr>
          <w:rFonts w:ascii="Arial Narrow" w:hAnsi="Arial Narrow"/>
          <w:sz w:val="21"/>
          <w:shd w:val="clear" w:color="auto" w:fill="FFFFFF"/>
        </w:rPr>
        <w:t>. č. 5130/4, o výmere: 943 m</w:t>
      </w:r>
      <w:r w:rsidR="00C53321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C53321" w:rsidRPr="00365C74">
        <w:rPr>
          <w:rFonts w:ascii="Arial Narrow" w:hAnsi="Arial Narrow"/>
          <w:sz w:val="21"/>
          <w:shd w:val="clear" w:color="auto" w:fill="FFFFFF"/>
        </w:rPr>
        <w:t>, druh pozemku:</w:t>
      </w:r>
      <w:r w:rsidR="00071F1E" w:rsidRPr="00365C74">
        <w:rPr>
          <w:rFonts w:ascii="Arial Narrow" w:hAnsi="Arial Narrow"/>
          <w:sz w:val="21"/>
          <w:shd w:val="clear" w:color="auto" w:fill="FFFFFF"/>
        </w:rPr>
        <w:t xml:space="preserve"> ostatná plocha, </w:t>
      </w:r>
      <w:proofErr w:type="spellStart"/>
      <w:r w:rsidR="00071F1E" w:rsidRPr="00365C74">
        <w:rPr>
          <w:rFonts w:ascii="Arial Narrow" w:hAnsi="Arial Narrow"/>
          <w:sz w:val="21"/>
          <w:shd w:val="clear" w:color="auto" w:fill="FFFFFF"/>
        </w:rPr>
        <w:t>parc</w:t>
      </w:r>
      <w:proofErr w:type="spellEnd"/>
      <w:r w:rsidR="00071F1E" w:rsidRPr="00365C74">
        <w:rPr>
          <w:rFonts w:ascii="Arial Narrow" w:hAnsi="Arial Narrow"/>
          <w:sz w:val="21"/>
          <w:shd w:val="clear" w:color="auto" w:fill="FFFFFF"/>
        </w:rPr>
        <w:t>. č. 5131, o výmere: 420 m</w:t>
      </w:r>
      <w:r w:rsidR="00071F1E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071F1E" w:rsidRPr="00365C74">
        <w:rPr>
          <w:rFonts w:ascii="Arial Narrow" w:hAnsi="Arial Narrow"/>
          <w:sz w:val="21"/>
          <w:shd w:val="clear" w:color="auto" w:fill="FFFFFF"/>
        </w:rPr>
        <w:t>, druh pozemku:</w:t>
      </w:r>
      <w:r w:rsidR="00071F1E" w:rsidRPr="00365C74">
        <w:rPr>
          <w:rFonts w:ascii="Arial Narrow" w:hAnsi="Arial Narrow" w:cs="Times New Roman"/>
          <w:sz w:val="21"/>
          <w:lang w:eastAsia="sk-SK"/>
        </w:rPr>
        <w:t xml:space="preserve"> zastavaná plocha a nádvorie, </w:t>
      </w:r>
      <w:proofErr w:type="spellStart"/>
      <w:r w:rsidR="00071F1E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071F1E" w:rsidRPr="00365C74">
        <w:rPr>
          <w:rFonts w:ascii="Arial Narrow" w:hAnsi="Arial Narrow" w:cs="Times New Roman"/>
          <w:sz w:val="21"/>
          <w:lang w:eastAsia="sk-SK"/>
        </w:rPr>
        <w:t>. č. 5132/1, o výmere: 93 m</w:t>
      </w:r>
      <w:r w:rsidR="00071F1E" w:rsidRPr="00365C74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071F1E" w:rsidRPr="00365C74">
        <w:rPr>
          <w:rFonts w:ascii="Arial Narrow" w:hAnsi="Arial Narrow" w:cs="Times New Roman"/>
          <w:sz w:val="21"/>
          <w:lang w:eastAsia="sk-SK"/>
        </w:rPr>
        <w:t xml:space="preserve">, druh pozemku: zastavaná plocha a nádvorie, </w:t>
      </w:r>
      <w:proofErr w:type="spellStart"/>
      <w:r w:rsidR="00071F1E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071F1E" w:rsidRPr="00365C74">
        <w:rPr>
          <w:rFonts w:ascii="Arial Narrow" w:hAnsi="Arial Narrow" w:cs="Times New Roman"/>
          <w:sz w:val="21"/>
          <w:lang w:eastAsia="sk-SK"/>
        </w:rPr>
        <w:t>. č. 5132/2, o výmere: 247 m</w:t>
      </w:r>
      <w:r w:rsidR="00071F1E" w:rsidRPr="00365C74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071F1E" w:rsidRPr="00365C74">
        <w:rPr>
          <w:rFonts w:ascii="Arial Narrow" w:hAnsi="Arial Narrow" w:cs="Times New Roman"/>
          <w:sz w:val="21"/>
          <w:lang w:eastAsia="sk-SK"/>
        </w:rPr>
        <w:t>, druh pozemku:</w:t>
      </w:r>
      <w:r w:rsidR="00071F1E" w:rsidRPr="00365C74">
        <w:rPr>
          <w:rFonts w:ascii="Arial Narrow" w:hAnsi="Arial Narrow"/>
          <w:sz w:val="21"/>
          <w:shd w:val="clear" w:color="auto" w:fill="FFFFFF"/>
        </w:rPr>
        <w:t xml:space="preserve"> ostatná plocha, </w:t>
      </w:r>
      <w:proofErr w:type="spellStart"/>
      <w:r w:rsidR="00071F1E" w:rsidRPr="00365C74">
        <w:rPr>
          <w:rFonts w:ascii="Arial Narrow" w:hAnsi="Arial Narrow"/>
          <w:sz w:val="21"/>
          <w:shd w:val="clear" w:color="auto" w:fill="FFFFFF"/>
        </w:rPr>
        <w:t>parc</w:t>
      </w:r>
      <w:proofErr w:type="spellEnd"/>
      <w:r w:rsidR="00071F1E" w:rsidRPr="00365C74">
        <w:rPr>
          <w:rFonts w:ascii="Arial Narrow" w:hAnsi="Arial Narrow"/>
          <w:sz w:val="21"/>
          <w:shd w:val="clear" w:color="auto" w:fill="FFFFFF"/>
        </w:rPr>
        <w:t>. č. 5133, o výmere: 102 m</w:t>
      </w:r>
      <w:r w:rsidR="00071F1E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071F1E" w:rsidRPr="00365C74">
        <w:rPr>
          <w:rFonts w:ascii="Arial Narrow" w:hAnsi="Arial Narrow"/>
          <w:sz w:val="21"/>
          <w:shd w:val="clear" w:color="auto" w:fill="FFFFFF"/>
        </w:rPr>
        <w:t>, druh pozemku:</w:t>
      </w:r>
      <w:r w:rsidR="00071F1E" w:rsidRPr="00365C74">
        <w:rPr>
          <w:rFonts w:ascii="Arial Narrow" w:hAnsi="Arial Narrow" w:cs="Times New Roman"/>
          <w:sz w:val="21"/>
          <w:lang w:eastAsia="sk-SK"/>
        </w:rPr>
        <w:t xml:space="preserve"> zastavaná plocha a nádvorie, </w:t>
      </w:r>
      <w:proofErr w:type="spellStart"/>
      <w:r w:rsidR="00071F1E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071F1E" w:rsidRPr="00365C74">
        <w:rPr>
          <w:rFonts w:ascii="Arial Narrow" w:hAnsi="Arial Narrow" w:cs="Times New Roman"/>
          <w:sz w:val="21"/>
          <w:lang w:eastAsia="sk-SK"/>
        </w:rPr>
        <w:t xml:space="preserve">. č. </w:t>
      </w:r>
      <w:r w:rsidR="00071F1E" w:rsidRPr="00365C74">
        <w:rPr>
          <w:rFonts w:ascii="Arial Narrow" w:hAnsi="Arial Narrow"/>
          <w:sz w:val="21"/>
          <w:shd w:val="clear" w:color="auto" w:fill="FFFFFF"/>
        </w:rPr>
        <w:t>5135/1, o výmere: 595 m</w:t>
      </w:r>
      <w:r w:rsidR="00071F1E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071F1E" w:rsidRPr="00365C74">
        <w:rPr>
          <w:rFonts w:ascii="Arial Narrow" w:hAnsi="Arial Narrow"/>
          <w:sz w:val="21"/>
          <w:shd w:val="clear" w:color="auto" w:fill="FFFFFF"/>
        </w:rPr>
        <w:t>, druh pozemku:</w:t>
      </w:r>
      <w:r w:rsidR="00071F1E" w:rsidRPr="00365C74">
        <w:rPr>
          <w:rFonts w:ascii="Arial Narrow" w:hAnsi="Arial Narrow" w:cs="Times New Roman"/>
          <w:sz w:val="21"/>
          <w:lang w:eastAsia="sk-SK"/>
        </w:rPr>
        <w:t xml:space="preserve"> zastavaná plocha a nádvorie, </w:t>
      </w:r>
      <w:proofErr w:type="spellStart"/>
      <w:r w:rsidR="00071F1E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071F1E" w:rsidRPr="00365C74">
        <w:rPr>
          <w:rFonts w:ascii="Arial Narrow" w:hAnsi="Arial Narrow" w:cs="Times New Roman"/>
          <w:sz w:val="21"/>
          <w:lang w:eastAsia="sk-SK"/>
        </w:rPr>
        <w:t>. č. 5135/ 2, o výmere: 127 m</w:t>
      </w:r>
      <w:r w:rsidR="00071F1E" w:rsidRPr="00365C74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071F1E" w:rsidRPr="00365C74">
        <w:rPr>
          <w:rFonts w:ascii="Arial Narrow" w:hAnsi="Arial Narrow" w:cs="Times New Roman"/>
          <w:sz w:val="21"/>
          <w:lang w:eastAsia="sk-SK"/>
        </w:rPr>
        <w:t xml:space="preserve">, </w:t>
      </w:r>
      <w:r w:rsidR="00071F1E" w:rsidRPr="00365C74">
        <w:rPr>
          <w:rFonts w:ascii="Arial Narrow" w:hAnsi="Arial Narrow"/>
          <w:sz w:val="21"/>
          <w:shd w:val="clear" w:color="auto" w:fill="FFFFFF"/>
        </w:rPr>
        <w:t>druh pozemku:</w:t>
      </w:r>
      <w:r w:rsidR="00071F1E" w:rsidRPr="00365C74">
        <w:rPr>
          <w:rFonts w:ascii="Arial Narrow" w:hAnsi="Arial Narrow" w:cs="Times New Roman"/>
          <w:sz w:val="21"/>
          <w:lang w:eastAsia="sk-SK"/>
        </w:rPr>
        <w:t xml:space="preserve"> zastavaná plocha a nádvorie, </w:t>
      </w:r>
      <w:proofErr w:type="spellStart"/>
      <w:r w:rsidR="00071F1E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071F1E" w:rsidRPr="00365C74">
        <w:rPr>
          <w:rFonts w:ascii="Arial Narrow" w:hAnsi="Arial Narrow" w:cs="Times New Roman"/>
          <w:sz w:val="21"/>
          <w:lang w:eastAsia="sk-SK"/>
        </w:rPr>
        <w:t xml:space="preserve">. č. </w:t>
      </w:r>
      <w:r w:rsidR="00071F1E" w:rsidRPr="00365C74">
        <w:rPr>
          <w:rFonts w:ascii="Arial Narrow" w:hAnsi="Arial Narrow"/>
          <w:sz w:val="21"/>
          <w:shd w:val="clear" w:color="auto" w:fill="FFFFFF"/>
        </w:rPr>
        <w:t>5136/6, o výmere: 33 m</w:t>
      </w:r>
      <w:r w:rsidR="00071F1E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071F1E" w:rsidRPr="00365C74">
        <w:rPr>
          <w:rFonts w:ascii="Arial Narrow" w:hAnsi="Arial Narrow"/>
          <w:sz w:val="21"/>
          <w:shd w:val="clear" w:color="auto" w:fill="FFFFFF"/>
        </w:rPr>
        <w:t>, druh pozemku:</w:t>
      </w:r>
      <w:r w:rsidR="00071F1E" w:rsidRPr="00365C74">
        <w:rPr>
          <w:rFonts w:ascii="Arial Narrow" w:hAnsi="Arial Narrow" w:cs="Times New Roman"/>
          <w:sz w:val="21"/>
          <w:lang w:eastAsia="sk-SK"/>
        </w:rPr>
        <w:t xml:space="preserve"> zastavaná plocha a nádvorie</w:t>
      </w:r>
      <w:r w:rsidR="0094310D" w:rsidRPr="00365C74">
        <w:rPr>
          <w:rFonts w:ascii="Arial Narrow" w:hAnsi="Arial Narrow" w:cs="Times New Roman"/>
          <w:sz w:val="21"/>
          <w:lang w:eastAsia="sk-SK"/>
        </w:rPr>
        <w:t xml:space="preserve">, </w:t>
      </w:r>
      <w:proofErr w:type="spellStart"/>
      <w:r w:rsidR="0094310D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94310D" w:rsidRPr="00365C74">
        <w:rPr>
          <w:rFonts w:ascii="Arial Narrow" w:hAnsi="Arial Narrow" w:cs="Times New Roman"/>
          <w:sz w:val="21"/>
          <w:lang w:eastAsia="sk-SK"/>
        </w:rPr>
        <w:t xml:space="preserve">. č. </w:t>
      </w:r>
      <w:r w:rsidR="0094310D" w:rsidRPr="00365C74">
        <w:rPr>
          <w:rFonts w:ascii="Arial Narrow" w:hAnsi="Arial Narrow"/>
          <w:sz w:val="21"/>
          <w:shd w:val="clear" w:color="auto" w:fill="FFFFFF"/>
        </w:rPr>
        <w:t>5137/4, o výmere: 201, druh pozemku:</w:t>
      </w:r>
      <w:r w:rsidR="0094310D" w:rsidRPr="00365C74">
        <w:rPr>
          <w:rFonts w:ascii="Arial Narrow" w:hAnsi="Arial Narrow" w:cs="Times New Roman"/>
          <w:sz w:val="21"/>
          <w:lang w:eastAsia="sk-SK"/>
        </w:rPr>
        <w:t xml:space="preserve"> zastavaná plocha a</w:t>
      </w:r>
      <w:r w:rsidR="0021604A" w:rsidRPr="00365C74">
        <w:rPr>
          <w:rFonts w:ascii="Arial Narrow" w:hAnsi="Arial Narrow" w:cs="Times New Roman"/>
          <w:sz w:val="21"/>
          <w:lang w:eastAsia="sk-SK"/>
        </w:rPr>
        <w:t> </w:t>
      </w:r>
      <w:r w:rsidR="0094310D" w:rsidRPr="00365C74">
        <w:rPr>
          <w:rFonts w:ascii="Arial Narrow" w:hAnsi="Arial Narrow" w:cs="Times New Roman"/>
          <w:sz w:val="21"/>
          <w:lang w:eastAsia="sk-SK"/>
        </w:rPr>
        <w:t>nádvorie</w:t>
      </w:r>
      <w:r w:rsidR="0021604A" w:rsidRPr="00365C74">
        <w:rPr>
          <w:rFonts w:ascii="Arial Narrow" w:hAnsi="Arial Narrow" w:cs="Times New Roman"/>
          <w:sz w:val="21"/>
          <w:lang w:eastAsia="sk-SK"/>
        </w:rPr>
        <w:t xml:space="preserve">, </w:t>
      </w:r>
      <w:proofErr w:type="spellStart"/>
      <w:r w:rsidR="0021604A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21604A" w:rsidRPr="00365C74">
        <w:rPr>
          <w:rFonts w:ascii="Arial Narrow" w:hAnsi="Arial Narrow" w:cs="Times New Roman"/>
          <w:sz w:val="21"/>
          <w:lang w:eastAsia="sk-SK"/>
        </w:rPr>
        <w:t xml:space="preserve">. č. </w:t>
      </w:r>
      <w:r w:rsidR="0021604A" w:rsidRPr="00365C74">
        <w:rPr>
          <w:rFonts w:ascii="Arial Narrow" w:hAnsi="Arial Narrow"/>
          <w:sz w:val="21"/>
          <w:shd w:val="clear" w:color="auto" w:fill="FFFFFF"/>
        </w:rPr>
        <w:t>5148/4, o výmere:</w:t>
      </w:r>
      <w:r w:rsidR="0021604A" w:rsidRPr="00365C74">
        <w:rPr>
          <w:rFonts w:ascii="Arial Narrow" w:hAnsi="Arial Narrow"/>
          <w:sz w:val="21"/>
        </w:rPr>
        <w:t xml:space="preserve"> </w:t>
      </w:r>
      <w:r w:rsidR="0021604A" w:rsidRPr="00365C74">
        <w:rPr>
          <w:rFonts w:ascii="Arial Narrow" w:hAnsi="Arial Narrow"/>
          <w:sz w:val="21"/>
          <w:shd w:val="clear" w:color="auto" w:fill="FFFFFF"/>
        </w:rPr>
        <w:t>953 m</w:t>
      </w:r>
      <w:r w:rsidR="0021604A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21604A" w:rsidRPr="00365C74">
        <w:rPr>
          <w:rFonts w:ascii="Arial Narrow" w:hAnsi="Arial Narrow"/>
          <w:sz w:val="21"/>
          <w:shd w:val="clear" w:color="auto" w:fill="FFFFFF"/>
        </w:rPr>
        <w:t xml:space="preserve">, </w:t>
      </w:r>
      <w:r w:rsidR="0021604A" w:rsidRPr="00365C74">
        <w:rPr>
          <w:rFonts w:ascii="Arial Narrow" w:hAnsi="Arial Narrow" w:cs="Times New Roman"/>
          <w:sz w:val="21"/>
          <w:lang w:eastAsia="sk-SK"/>
        </w:rPr>
        <w:t>druh pozemku:</w:t>
      </w:r>
      <w:r w:rsidR="0021604A" w:rsidRPr="00365C74">
        <w:rPr>
          <w:rFonts w:ascii="Arial Narrow" w:hAnsi="Arial Narrow"/>
          <w:sz w:val="21"/>
          <w:shd w:val="clear" w:color="auto" w:fill="FFFFFF"/>
        </w:rPr>
        <w:t xml:space="preserve"> ostatná plocha, </w:t>
      </w:r>
      <w:proofErr w:type="spellStart"/>
      <w:r w:rsidR="0021604A" w:rsidRPr="00365C74">
        <w:rPr>
          <w:rFonts w:ascii="Arial Narrow" w:hAnsi="Arial Narrow"/>
          <w:sz w:val="21"/>
          <w:shd w:val="clear" w:color="auto" w:fill="FFFFFF"/>
        </w:rPr>
        <w:t>parc</w:t>
      </w:r>
      <w:proofErr w:type="spellEnd"/>
      <w:r w:rsidR="0021604A" w:rsidRPr="00365C74">
        <w:rPr>
          <w:rFonts w:ascii="Arial Narrow" w:hAnsi="Arial Narrow"/>
          <w:sz w:val="21"/>
          <w:shd w:val="clear" w:color="auto" w:fill="FFFFFF"/>
        </w:rPr>
        <w:t>. č. 5152, o výmere: 266 m</w:t>
      </w:r>
      <w:r w:rsidR="0021604A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21604A" w:rsidRPr="00365C74">
        <w:rPr>
          <w:rFonts w:ascii="Arial Narrow" w:hAnsi="Arial Narrow"/>
          <w:sz w:val="21"/>
          <w:shd w:val="clear" w:color="auto" w:fill="FFFFFF"/>
        </w:rPr>
        <w:t>, druh pozemku:</w:t>
      </w:r>
      <w:r w:rsidR="0021604A" w:rsidRPr="00365C74">
        <w:rPr>
          <w:rFonts w:ascii="Arial Narrow" w:hAnsi="Arial Narrow" w:cs="Times New Roman"/>
          <w:sz w:val="21"/>
          <w:lang w:eastAsia="sk-SK"/>
        </w:rPr>
        <w:t xml:space="preserve"> zastavaná plocha a nádvorie, </w:t>
      </w:r>
      <w:proofErr w:type="spellStart"/>
      <w:r w:rsidR="0021604A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21604A" w:rsidRPr="00365C74">
        <w:rPr>
          <w:rFonts w:ascii="Arial Narrow" w:hAnsi="Arial Narrow" w:cs="Times New Roman"/>
          <w:sz w:val="21"/>
          <w:lang w:eastAsia="sk-SK"/>
        </w:rPr>
        <w:t xml:space="preserve">. č. </w:t>
      </w:r>
      <w:r w:rsidR="0021604A" w:rsidRPr="00365C74">
        <w:rPr>
          <w:rFonts w:ascii="Arial Narrow" w:hAnsi="Arial Narrow"/>
          <w:sz w:val="21"/>
          <w:shd w:val="clear" w:color="auto" w:fill="FFFFFF"/>
        </w:rPr>
        <w:t>5153, o výmere: 2723 m</w:t>
      </w:r>
      <w:r w:rsidR="00DF14F5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21604A" w:rsidRPr="00365C74">
        <w:rPr>
          <w:rFonts w:ascii="Arial Narrow" w:hAnsi="Arial Narrow"/>
          <w:sz w:val="21"/>
          <w:shd w:val="clear" w:color="auto" w:fill="FFFFFF"/>
        </w:rPr>
        <w:t xml:space="preserve">, </w:t>
      </w:r>
      <w:r w:rsidR="00DF14F5" w:rsidRPr="00365C74">
        <w:rPr>
          <w:rFonts w:ascii="Arial Narrow" w:hAnsi="Arial Narrow"/>
          <w:sz w:val="21"/>
          <w:shd w:val="clear" w:color="auto" w:fill="FFFFFF"/>
        </w:rPr>
        <w:t xml:space="preserve">druh pozemku: </w:t>
      </w:r>
      <w:r w:rsidR="00DF14F5" w:rsidRPr="00365C74">
        <w:rPr>
          <w:rFonts w:ascii="Arial Narrow" w:hAnsi="Arial Narrow" w:cs="Times New Roman"/>
          <w:sz w:val="21"/>
          <w:lang w:eastAsia="sk-SK"/>
        </w:rPr>
        <w:t xml:space="preserve">ostatná plocha, </w:t>
      </w:r>
      <w:proofErr w:type="spellStart"/>
      <w:r w:rsidR="00DF14F5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DF14F5" w:rsidRPr="00365C74">
        <w:rPr>
          <w:rFonts w:ascii="Arial Narrow" w:hAnsi="Arial Narrow" w:cs="Times New Roman"/>
          <w:sz w:val="21"/>
          <w:lang w:eastAsia="sk-SK"/>
        </w:rPr>
        <w:t>. č.</w:t>
      </w:r>
      <w:r w:rsidR="00DF14F5" w:rsidRPr="00365C74">
        <w:rPr>
          <w:rFonts w:ascii="Arial Narrow" w:hAnsi="Arial Narrow"/>
          <w:sz w:val="21"/>
          <w:shd w:val="clear" w:color="auto" w:fill="FFFFFF"/>
        </w:rPr>
        <w:t xml:space="preserve"> 5154, o výmere:</w:t>
      </w:r>
      <w:r w:rsidR="00DF14F5" w:rsidRPr="00365C74">
        <w:rPr>
          <w:rFonts w:ascii="Arial Narrow" w:hAnsi="Arial Narrow"/>
          <w:sz w:val="21"/>
        </w:rPr>
        <w:t xml:space="preserve"> </w:t>
      </w:r>
      <w:r w:rsidR="00DF14F5" w:rsidRPr="00365C74">
        <w:rPr>
          <w:rFonts w:ascii="Arial Narrow" w:hAnsi="Arial Narrow"/>
          <w:sz w:val="21"/>
          <w:shd w:val="clear" w:color="auto" w:fill="FFFFFF"/>
        </w:rPr>
        <w:t>2022 m</w:t>
      </w:r>
      <w:r w:rsidR="00DF14F5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DF14F5" w:rsidRPr="00365C74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DF14F5" w:rsidRPr="00365C74">
        <w:rPr>
          <w:rFonts w:ascii="Arial Narrow" w:hAnsi="Arial Narrow" w:cs="Times New Roman"/>
          <w:sz w:val="21"/>
          <w:lang w:eastAsia="sk-SK"/>
        </w:rPr>
        <w:t xml:space="preserve">ostatná plocha, </w:t>
      </w:r>
      <w:proofErr w:type="spellStart"/>
      <w:r w:rsidR="00DF14F5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DF14F5" w:rsidRPr="00365C74">
        <w:rPr>
          <w:rFonts w:ascii="Arial Narrow" w:hAnsi="Arial Narrow" w:cs="Times New Roman"/>
          <w:sz w:val="21"/>
          <w:lang w:eastAsia="sk-SK"/>
        </w:rPr>
        <w:t xml:space="preserve">. č. </w:t>
      </w:r>
      <w:r w:rsidR="00DF14F5" w:rsidRPr="00365C74">
        <w:rPr>
          <w:rFonts w:ascii="Arial Narrow" w:hAnsi="Arial Narrow"/>
          <w:sz w:val="21"/>
          <w:shd w:val="clear" w:color="auto" w:fill="FFFFFF"/>
        </w:rPr>
        <w:t>5155, o výmere: 2452 m</w:t>
      </w:r>
      <w:r w:rsidR="00DF14F5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DF14F5" w:rsidRPr="00365C74">
        <w:rPr>
          <w:rFonts w:ascii="Arial Narrow" w:hAnsi="Arial Narrow"/>
          <w:sz w:val="21"/>
          <w:shd w:val="clear" w:color="auto" w:fill="FFFFFF"/>
        </w:rPr>
        <w:t>, druh pozemku:</w:t>
      </w:r>
      <w:r w:rsidR="00DF14F5" w:rsidRPr="00365C74">
        <w:rPr>
          <w:rFonts w:ascii="Arial Narrow" w:hAnsi="Arial Narrow" w:cs="Times New Roman"/>
          <w:sz w:val="21"/>
          <w:lang w:eastAsia="sk-SK"/>
        </w:rPr>
        <w:t xml:space="preserve"> zastavaná plocha a nádvorie, </w:t>
      </w:r>
      <w:proofErr w:type="spellStart"/>
      <w:r w:rsidR="00DF14F5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DF14F5" w:rsidRPr="00365C74">
        <w:rPr>
          <w:rFonts w:ascii="Arial Narrow" w:hAnsi="Arial Narrow" w:cs="Times New Roman"/>
          <w:sz w:val="21"/>
          <w:lang w:eastAsia="sk-SK"/>
        </w:rPr>
        <w:t xml:space="preserve">. č. </w:t>
      </w:r>
      <w:r w:rsidR="00DF14F5" w:rsidRPr="00365C74">
        <w:rPr>
          <w:rFonts w:ascii="Arial Narrow" w:hAnsi="Arial Narrow"/>
          <w:sz w:val="21"/>
          <w:shd w:val="clear" w:color="auto" w:fill="FFFFFF"/>
        </w:rPr>
        <w:t>5156, o výmere: 206 m</w:t>
      </w:r>
      <w:r w:rsidR="00DF14F5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DF14F5" w:rsidRPr="00365C74">
        <w:rPr>
          <w:rFonts w:ascii="Arial Narrow" w:hAnsi="Arial Narrow"/>
          <w:sz w:val="21"/>
          <w:shd w:val="clear" w:color="auto" w:fill="FFFFFF"/>
        </w:rPr>
        <w:t>, druh pozemku:</w:t>
      </w:r>
      <w:r w:rsidR="00DF14F5" w:rsidRPr="00365C74">
        <w:rPr>
          <w:rFonts w:ascii="Arial Narrow" w:hAnsi="Arial Narrow" w:cs="Times New Roman"/>
          <w:sz w:val="21"/>
          <w:lang w:eastAsia="sk-SK"/>
        </w:rPr>
        <w:t xml:space="preserve"> zastavaná plocha a nádvorie, </w:t>
      </w:r>
      <w:proofErr w:type="spellStart"/>
      <w:r w:rsidR="00DF14F5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DF14F5" w:rsidRPr="00365C74">
        <w:rPr>
          <w:rFonts w:ascii="Arial Narrow" w:hAnsi="Arial Narrow" w:cs="Times New Roman"/>
          <w:sz w:val="21"/>
          <w:lang w:eastAsia="sk-SK"/>
        </w:rPr>
        <w:t>. č. 5157, o výmere: 4877 m</w:t>
      </w:r>
      <w:r w:rsidR="00DF14F5" w:rsidRPr="00365C74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DF14F5" w:rsidRPr="00365C74">
        <w:rPr>
          <w:rFonts w:ascii="Arial Narrow" w:hAnsi="Arial Narrow" w:cs="Times New Roman"/>
          <w:sz w:val="21"/>
          <w:lang w:eastAsia="sk-SK"/>
        </w:rPr>
        <w:t xml:space="preserve">, </w:t>
      </w:r>
      <w:r w:rsidR="00DF14F5" w:rsidRPr="00365C74">
        <w:rPr>
          <w:rFonts w:ascii="Arial Narrow" w:hAnsi="Arial Narrow"/>
          <w:sz w:val="21"/>
          <w:shd w:val="clear" w:color="auto" w:fill="FFFFFF"/>
        </w:rPr>
        <w:t xml:space="preserve">druh pozemku: </w:t>
      </w:r>
      <w:r w:rsidR="00DF14F5" w:rsidRPr="00365C74">
        <w:rPr>
          <w:rFonts w:ascii="Arial Narrow" w:hAnsi="Arial Narrow" w:cs="Times New Roman"/>
          <w:sz w:val="21"/>
          <w:lang w:eastAsia="sk-SK"/>
        </w:rPr>
        <w:t xml:space="preserve">ostatná plocha, </w:t>
      </w:r>
      <w:proofErr w:type="spellStart"/>
      <w:r w:rsidR="00DF14F5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DF14F5" w:rsidRPr="00365C74">
        <w:rPr>
          <w:rFonts w:ascii="Arial Narrow" w:hAnsi="Arial Narrow" w:cs="Times New Roman"/>
          <w:sz w:val="21"/>
          <w:lang w:eastAsia="sk-SK"/>
        </w:rPr>
        <w:t xml:space="preserve">. č. </w:t>
      </w:r>
      <w:r w:rsidR="00DF14F5" w:rsidRPr="00365C74">
        <w:rPr>
          <w:rFonts w:ascii="Arial Narrow" w:hAnsi="Arial Narrow"/>
          <w:sz w:val="21"/>
          <w:shd w:val="clear" w:color="auto" w:fill="FFFFFF"/>
        </w:rPr>
        <w:t>5158/1, o výmere: 2906 m</w:t>
      </w:r>
      <w:r w:rsidR="00DF14F5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DF14F5" w:rsidRPr="00365C74">
        <w:rPr>
          <w:rFonts w:ascii="Arial Narrow" w:hAnsi="Arial Narrow"/>
          <w:sz w:val="21"/>
          <w:shd w:val="clear" w:color="auto" w:fill="FFFFFF"/>
        </w:rPr>
        <w:t>, druh pozemku:</w:t>
      </w:r>
      <w:r w:rsidR="00DF14F5" w:rsidRPr="00365C74">
        <w:rPr>
          <w:rFonts w:ascii="Arial Narrow" w:hAnsi="Arial Narrow" w:cs="Times New Roman"/>
          <w:sz w:val="21"/>
          <w:lang w:eastAsia="sk-SK"/>
        </w:rPr>
        <w:t xml:space="preserve"> zastavaná plocha a nádvorie, </w:t>
      </w:r>
      <w:proofErr w:type="spellStart"/>
      <w:r w:rsidR="00DF14F5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DF14F5" w:rsidRPr="00365C74">
        <w:rPr>
          <w:rFonts w:ascii="Arial Narrow" w:hAnsi="Arial Narrow" w:cs="Times New Roman"/>
          <w:sz w:val="21"/>
          <w:lang w:eastAsia="sk-SK"/>
        </w:rPr>
        <w:t xml:space="preserve">. č. </w:t>
      </w:r>
      <w:r w:rsidR="00DF14F5" w:rsidRPr="00365C74">
        <w:rPr>
          <w:rFonts w:ascii="Arial Narrow" w:hAnsi="Arial Narrow"/>
          <w:sz w:val="21"/>
          <w:shd w:val="clear" w:color="auto" w:fill="FFFFFF"/>
        </w:rPr>
        <w:t>5159, o výmere: 1661 m</w:t>
      </w:r>
      <w:r w:rsidR="00DF14F5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DF14F5" w:rsidRPr="00365C74">
        <w:rPr>
          <w:rFonts w:ascii="Arial Narrow" w:hAnsi="Arial Narrow"/>
          <w:sz w:val="21"/>
          <w:shd w:val="clear" w:color="auto" w:fill="FFFFFF"/>
        </w:rPr>
        <w:t>, druh pozemku:</w:t>
      </w:r>
      <w:r w:rsidR="00DF14F5" w:rsidRPr="00365C74">
        <w:rPr>
          <w:rFonts w:ascii="Arial Narrow" w:hAnsi="Arial Narrow" w:cs="Times New Roman"/>
          <w:sz w:val="21"/>
          <w:lang w:eastAsia="sk-SK"/>
        </w:rPr>
        <w:t xml:space="preserve"> zastavaná plocha a nádvorie, </w:t>
      </w:r>
      <w:proofErr w:type="spellStart"/>
      <w:r w:rsidR="00DF14F5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DF14F5" w:rsidRPr="00365C74">
        <w:rPr>
          <w:rFonts w:ascii="Arial Narrow" w:hAnsi="Arial Narrow" w:cs="Times New Roman"/>
          <w:sz w:val="21"/>
          <w:lang w:eastAsia="sk-SK"/>
        </w:rPr>
        <w:t xml:space="preserve">. č. </w:t>
      </w:r>
      <w:r w:rsidR="00DF14F5" w:rsidRPr="00365C74">
        <w:rPr>
          <w:rFonts w:ascii="Arial Narrow" w:hAnsi="Arial Narrow"/>
          <w:sz w:val="21"/>
          <w:shd w:val="clear" w:color="auto" w:fill="FFFFFF"/>
        </w:rPr>
        <w:t>5160, o výmere: 2591 m</w:t>
      </w:r>
      <w:r w:rsidR="00DF14F5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DF14F5" w:rsidRPr="00365C74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DF14F5" w:rsidRPr="00365C74">
        <w:rPr>
          <w:rFonts w:ascii="Arial Narrow" w:hAnsi="Arial Narrow" w:cs="Times New Roman"/>
          <w:sz w:val="21"/>
          <w:lang w:eastAsia="sk-SK"/>
        </w:rPr>
        <w:t>ostatná plocha</w:t>
      </w:r>
      <w:r w:rsidR="00A66457" w:rsidRPr="00365C74">
        <w:rPr>
          <w:rFonts w:ascii="Arial Narrow" w:hAnsi="Arial Narrow" w:cs="Times New Roman"/>
          <w:sz w:val="21"/>
          <w:lang w:eastAsia="sk-SK"/>
        </w:rPr>
        <w:t xml:space="preserve">, </w:t>
      </w:r>
      <w:proofErr w:type="spellStart"/>
      <w:r w:rsidR="00A66457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A66457" w:rsidRPr="00365C74">
        <w:rPr>
          <w:rFonts w:ascii="Arial Narrow" w:hAnsi="Arial Narrow" w:cs="Times New Roman"/>
          <w:sz w:val="21"/>
          <w:lang w:eastAsia="sk-SK"/>
        </w:rPr>
        <w:t xml:space="preserve">. č. </w:t>
      </w:r>
      <w:r w:rsidR="00A66457" w:rsidRPr="00365C74">
        <w:rPr>
          <w:rFonts w:ascii="Arial Narrow" w:hAnsi="Arial Narrow"/>
          <w:sz w:val="21"/>
          <w:shd w:val="clear" w:color="auto" w:fill="FFFFFF"/>
        </w:rPr>
        <w:t>5160, o výmere: 2591 m</w:t>
      </w:r>
      <w:r w:rsidR="00A66457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A66457" w:rsidRPr="00365C74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A66457" w:rsidRPr="00365C74">
        <w:rPr>
          <w:rFonts w:ascii="Arial Narrow" w:hAnsi="Arial Narrow" w:cs="Times New Roman"/>
          <w:sz w:val="21"/>
          <w:lang w:eastAsia="sk-SK"/>
        </w:rPr>
        <w:t xml:space="preserve">ostatná plocha, </w:t>
      </w:r>
      <w:proofErr w:type="spellStart"/>
      <w:r w:rsidR="00A66457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A66457" w:rsidRPr="00365C74">
        <w:rPr>
          <w:rFonts w:ascii="Arial Narrow" w:hAnsi="Arial Narrow" w:cs="Times New Roman"/>
          <w:sz w:val="21"/>
          <w:lang w:eastAsia="sk-SK"/>
        </w:rPr>
        <w:t xml:space="preserve">. č. </w:t>
      </w:r>
      <w:r w:rsidR="00A66457" w:rsidRPr="00365C74">
        <w:rPr>
          <w:rFonts w:ascii="Arial Narrow" w:hAnsi="Arial Narrow"/>
          <w:sz w:val="21"/>
          <w:shd w:val="clear" w:color="auto" w:fill="FFFFFF"/>
        </w:rPr>
        <w:t>5161, o výmere: 762 m</w:t>
      </w:r>
      <w:r w:rsidR="00A66457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A66457" w:rsidRPr="00365C74">
        <w:rPr>
          <w:rFonts w:ascii="Arial Narrow" w:hAnsi="Arial Narrow"/>
          <w:sz w:val="21"/>
          <w:shd w:val="clear" w:color="auto" w:fill="FFFFFF"/>
        </w:rPr>
        <w:t>, druh pozemku:</w:t>
      </w:r>
      <w:r w:rsidR="00A66457" w:rsidRPr="00365C74">
        <w:rPr>
          <w:rFonts w:ascii="Arial Narrow" w:hAnsi="Arial Narrow" w:cs="Times New Roman"/>
          <w:sz w:val="21"/>
          <w:lang w:eastAsia="sk-SK"/>
        </w:rPr>
        <w:t xml:space="preserve"> zastavaná plocha a nádvorie, </w:t>
      </w:r>
      <w:proofErr w:type="spellStart"/>
      <w:r w:rsidR="00A66457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A66457" w:rsidRPr="00365C74">
        <w:rPr>
          <w:rFonts w:ascii="Arial Narrow" w:hAnsi="Arial Narrow" w:cs="Times New Roman"/>
          <w:sz w:val="21"/>
          <w:lang w:eastAsia="sk-SK"/>
        </w:rPr>
        <w:t xml:space="preserve">. č. </w:t>
      </w:r>
      <w:r w:rsidR="00A66457" w:rsidRPr="00365C74">
        <w:rPr>
          <w:rFonts w:ascii="Arial Narrow" w:hAnsi="Arial Narrow"/>
          <w:sz w:val="21"/>
          <w:shd w:val="clear" w:color="auto" w:fill="FFFFFF"/>
        </w:rPr>
        <w:t>5162, o výmere: 4701 m</w:t>
      </w:r>
      <w:r w:rsidR="00A66457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A66457" w:rsidRPr="00365C74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A66457" w:rsidRPr="00365C74">
        <w:rPr>
          <w:rFonts w:ascii="Arial Narrow" w:hAnsi="Arial Narrow" w:cs="Times New Roman"/>
          <w:sz w:val="21"/>
          <w:lang w:eastAsia="sk-SK"/>
        </w:rPr>
        <w:t xml:space="preserve">ostatná plocha, </w:t>
      </w:r>
      <w:proofErr w:type="spellStart"/>
      <w:r w:rsidR="00A66457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A66457" w:rsidRPr="00365C74">
        <w:rPr>
          <w:rFonts w:ascii="Arial Narrow" w:hAnsi="Arial Narrow" w:cs="Times New Roman"/>
          <w:sz w:val="21"/>
          <w:lang w:eastAsia="sk-SK"/>
        </w:rPr>
        <w:t xml:space="preserve">. č. </w:t>
      </w:r>
      <w:r w:rsidR="00A66457" w:rsidRPr="00365C74">
        <w:rPr>
          <w:rFonts w:ascii="Arial Narrow" w:hAnsi="Arial Narrow"/>
          <w:sz w:val="21"/>
          <w:shd w:val="clear" w:color="auto" w:fill="FFFFFF"/>
        </w:rPr>
        <w:t>5163, o výmere: 21955 m</w:t>
      </w:r>
      <w:r w:rsidR="00A66457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A66457" w:rsidRPr="00365C74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A66457" w:rsidRPr="00365C74">
        <w:rPr>
          <w:rFonts w:ascii="Arial Narrow" w:hAnsi="Arial Narrow" w:cs="Times New Roman"/>
          <w:sz w:val="21"/>
          <w:lang w:eastAsia="sk-SK"/>
        </w:rPr>
        <w:t xml:space="preserve">ostatná plocha, </w:t>
      </w:r>
      <w:proofErr w:type="spellStart"/>
      <w:r w:rsidR="00A66457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A66457" w:rsidRPr="00365C74">
        <w:rPr>
          <w:rFonts w:ascii="Arial Narrow" w:hAnsi="Arial Narrow" w:cs="Times New Roman"/>
          <w:sz w:val="21"/>
          <w:lang w:eastAsia="sk-SK"/>
        </w:rPr>
        <w:t xml:space="preserve">. č. </w:t>
      </w:r>
      <w:r w:rsidR="00A66457" w:rsidRPr="00365C74">
        <w:rPr>
          <w:rFonts w:ascii="Arial Narrow" w:hAnsi="Arial Narrow"/>
          <w:sz w:val="21"/>
          <w:shd w:val="clear" w:color="auto" w:fill="FFFFFF"/>
        </w:rPr>
        <w:t>5164, o výmere: 583 m</w:t>
      </w:r>
      <w:r w:rsidR="00A66457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A66457" w:rsidRPr="00365C74">
        <w:rPr>
          <w:rFonts w:ascii="Arial Narrow" w:hAnsi="Arial Narrow"/>
          <w:sz w:val="21"/>
          <w:shd w:val="clear" w:color="auto" w:fill="FFFFFF"/>
        </w:rPr>
        <w:t>, druh pozemku:</w:t>
      </w:r>
      <w:r w:rsidR="00A66457" w:rsidRPr="00365C74">
        <w:rPr>
          <w:rFonts w:ascii="Arial Narrow" w:hAnsi="Arial Narrow" w:cs="Times New Roman"/>
          <w:sz w:val="21"/>
          <w:lang w:eastAsia="sk-SK"/>
        </w:rPr>
        <w:t xml:space="preserve"> zastavaná plocha a nádvorie, </w:t>
      </w:r>
      <w:proofErr w:type="spellStart"/>
      <w:r w:rsidR="00A66457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A66457" w:rsidRPr="00365C74">
        <w:rPr>
          <w:rFonts w:ascii="Arial Narrow" w:hAnsi="Arial Narrow" w:cs="Times New Roman"/>
          <w:sz w:val="21"/>
          <w:lang w:eastAsia="sk-SK"/>
        </w:rPr>
        <w:t xml:space="preserve">. č. </w:t>
      </w:r>
      <w:r w:rsidR="00A66457" w:rsidRPr="00365C74">
        <w:rPr>
          <w:rFonts w:ascii="Arial Narrow" w:hAnsi="Arial Narrow"/>
          <w:sz w:val="21"/>
          <w:shd w:val="clear" w:color="auto" w:fill="FFFFFF"/>
        </w:rPr>
        <w:t>5165, o výmere: 15419 m</w:t>
      </w:r>
      <w:r w:rsidR="00A66457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A66457" w:rsidRPr="00365C74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A66457" w:rsidRPr="00365C74">
        <w:rPr>
          <w:rFonts w:ascii="Arial Narrow" w:hAnsi="Arial Narrow" w:cs="Times New Roman"/>
          <w:sz w:val="21"/>
          <w:lang w:eastAsia="sk-SK"/>
        </w:rPr>
        <w:t xml:space="preserve">ostatná plocha, </w:t>
      </w:r>
      <w:proofErr w:type="spellStart"/>
      <w:r w:rsidR="00A66457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A66457" w:rsidRPr="00365C74">
        <w:rPr>
          <w:rFonts w:ascii="Arial Narrow" w:hAnsi="Arial Narrow" w:cs="Times New Roman"/>
          <w:sz w:val="21"/>
          <w:lang w:eastAsia="sk-SK"/>
        </w:rPr>
        <w:t>. č.</w:t>
      </w:r>
      <w:r w:rsidR="00A66457" w:rsidRPr="00365C74">
        <w:rPr>
          <w:rFonts w:ascii="Arial Narrow" w:hAnsi="Arial Narrow"/>
          <w:sz w:val="21"/>
          <w:shd w:val="clear" w:color="auto" w:fill="FFFFFF"/>
        </w:rPr>
        <w:t xml:space="preserve"> 5166, o výmere: 2020</w:t>
      </w:r>
      <w:r w:rsidR="006C60A1" w:rsidRPr="00365C74">
        <w:rPr>
          <w:rFonts w:ascii="Arial Narrow" w:hAnsi="Arial Narrow"/>
          <w:sz w:val="21"/>
          <w:shd w:val="clear" w:color="auto" w:fill="FFFFFF"/>
        </w:rPr>
        <w:t xml:space="preserve"> m</w:t>
      </w:r>
      <w:r w:rsidR="006C60A1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6C60A1" w:rsidRPr="00365C74">
        <w:rPr>
          <w:rFonts w:ascii="Arial Narrow" w:hAnsi="Arial Narrow"/>
          <w:sz w:val="21"/>
          <w:shd w:val="clear" w:color="auto" w:fill="FFFFFF"/>
        </w:rPr>
        <w:t>, druh pozemku:</w:t>
      </w:r>
      <w:r w:rsidR="006C60A1" w:rsidRPr="00365C74">
        <w:rPr>
          <w:rFonts w:ascii="Arial Narrow" w:hAnsi="Arial Narrow" w:cs="Times New Roman"/>
          <w:sz w:val="21"/>
          <w:lang w:eastAsia="sk-SK"/>
        </w:rPr>
        <w:t xml:space="preserve"> zastavaná plocha a nádvorie, </w:t>
      </w:r>
      <w:proofErr w:type="spellStart"/>
      <w:r w:rsidR="006C60A1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6C60A1" w:rsidRPr="00365C74">
        <w:rPr>
          <w:rFonts w:ascii="Arial Narrow" w:hAnsi="Arial Narrow" w:cs="Times New Roman"/>
          <w:sz w:val="21"/>
          <w:lang w:eastAsia="sk-SK"/>
        </w:rPr>
        <w:t xml:space="preserve">. č. </w:t>
      </w:r>
      <w:r w:rsidR="006C60A1" w:rsidRPr="00365C74">
        <w:rPr>
          <w:rFonts w:ascii="Arial Narrow" w:hAnsi="Arial Narrow"/>
          <w:sz w:val="21"/>
          <w:shd w:val="clear" w:color="auto" w:fill="FFFFFF"/>
        </w:rPr>
        <w:t xml:space="preserve">5167, o výmere: 8496, druh pozemku: </w:t>
      </w:r>
      <w:r w:rsidR="006C60A1" w:rsidRPr="00365C74">
        <w:rPr>
          <w:rFonts w:ascii="Arial Narrow" w:hAnsi="Arial Narrow" w:cs="Times New Roman"/>
          <w:sz w:val="21"/>
          <w:lang w:eastAsia="sk-SK"/>
        </w:rPr>
        <w:t xml:space="preserve">ostatná plocha, </w:t>
      </w:r>
      <w:proofErr w:type="spellStart"/>
      <w:r w:rsidR="006C60A1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6C60A1" w:rsidRPr="00365C74">
        <w:rPr>
          <w:rFonts w:ascii="Arial Narrow" w:hAnsi="Arial Narrow" w:cs="Times New Roman"/>
          <w:sz w:val="21"/>
          <w:lang w:eastAsia="sk-SK"/>
        </w:rPr>
        <w:t xml:space="preserve">. č. </w:t>
      </w:r>
      <w:r w:rsidR="006C60A1" w:rsidRPr="00365C74">
        <w:rPr>
          <w:rFonts w:ascii="Arial Narrow" w:hAnsi="Arial Narrow"/>
          <w:sz w:val="21"/>
          <w:shd w:val="clear" w:color="auto" w:fill="FFFFFF"/>
        </w:rPr>
        <w:t>5168, o výmere: 1179 m</w:t>
      </w:r>
      <w:r w:rsidR="006C60A1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6C60A1" w:rsidRPr="00365C74">
        <w:rPr>
          <w:rFonts w:ascii="Arial Narrow" w:hAnsi="Arial Narrow"/>
          <w:sz w:val="21"/>
          <w:shd w:val="clear" w:color="auto" w:fill="FFFFFF"/>
        </w:rPr>
        <w:t>, druh pozemku:</w:t>
      </w:r>
      <w:r w:rsidR="006C60A1" w:rsidRPr="00365C74">
        <w:rPr>
          <w:rFonts w:ascii="Arial Narrow" w:hAnsi="Arial Narrow" w:cs="Times New Roman"/>
          <w:sz w:val="21"/>
          <w:lang w:eastAsia="sk-SK"/>
        </w:rPr>
        <w:t xml:space="preserve"> zastavaná plocha a nádvorie, </w:t>
      </w:r>
      <w:proofErr w:type="spellStart"/>
      <w:r w:rsidR="006C60A1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6C60A1" w:rsidRPr="00365C74">
        <w:rPr>
          <w:rFonts w:ascii="Arial Narrow" w:hAnsi="Arial Narrow" w:cs="Times New Roman"/>
          <w:sz w:val="21"/>
          <w:lang w:eastAsia="sk-SK"/>
        </w:rPr>
        <w:t xml:space="preserve">. č. </w:t>
      </w:r>
      <w:r w:rsidR="006C60A1" w:rsidRPr="00365C74">
        <w:rPr>
          <w:rFonts w:ascii="Arial Narrow" w:hAnsi="Arial Narrow"/>
          <w:sz w:val="21"/>
          <w:shd w:val="clear" w:color="auto" w:fill="FFFFFF"/>
        </w:rPr>
        <w:t>5169, o výmere: 456 m</w:t>
      </w:r>
      <w:r w:rsidR="006C60A1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6C60A1" w:rsidRPr="00365C74">
        <w:rPr>
          <w:rFonts w:ascii="Arial Narrow" w:hAnsi="Arial Narrow"/>
          <w:sz w:val="21"/>
          <w:shd w:val="clear" w:color="auto" w:fill="FFFFFF"/>
        </w:rPr>
        <w:t>,</w:t>
      </w:r>
      <w:r w:rsidR="006C60A1" w:rsidRPr="00365C74">
        <w:rPr>
          <w:rFonts w:ascii="Arial Narrow" w:hAnsi="Arial Narrow" w:cs="Times New Roman"/>
          <w:sz w:val="21"/>
          <w:lang w:eastAsia="sk-SK"/>
        </w:rPr>
        <w:t xml:space="preserve"> </w:t>
      </w:r>
      <w:r w:rsidR="006C60A1" w:rsidRPr="00365C74">
        <w:rPr>
          <w:rFonts w:ascii="Arial Narrow" w:hAnsi="Arial Narrow"/>
          <w:sz w:val="21"/>
          <w:shd w:val="clear" w:color="auto" w:fill="FFFFFF"/>
        </w:rPr>
        <w:t>druh pozemku:</w:t>
      </w:r>
      <w:r w:rsidR="006C60A1" w:rsidRPr="00365C74">
        <w:rPr>
          <w:rFonts w:ascii="Arial Narrow" w:hAnsi="Arial Narrow" w:cs="Times New Roman"/>
          <w:sz w:val="21"/>
          <w:lang w:eastAsia="sk-SK"/>
        </w:rPr>
        <w:t xml:space="preserve"> zastavaná plocha a nádvorie, </w:t>
      </w:r>
      <w:proofErr w:type="spellStart"/>
      <w:r w:rsidR="006C60A1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6C60A1" w:rsidRPr="00365C74">
        <w:rPr>
          <w:rFonts w:ascii="Arial Narrow" w:hAnsi="Arial Narrow" w:cs="Times New Roman"/>
          <w:sz w:val="21"/>
          <w:lang w:eastAsia="sk-SK"/>
        </w:rPr>
        <w:t>. č. 5170, o výmere: 5823 m</w:t>
      </w:r>
      <w:r w:rsidR="006C60A1" w:rsidRPr="00365C74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6C60A1" w:rsidRPr="00365C74">
        <w:rPr>
          <w:rFonts w:ascii="Arial Narrow" w:hAnsi="Arial Narrow" w:cs="Times New Roman"/>
          <w:sz w:val="21"/>
          <w:lang w:eastAsia="sk-SK"/>
        </w:rPr>
        <w:t>,</w:t>
      </w:r>
      <w:r w:rsidR="006C60A1" w:rsidRPr="00365C74">
        <w:rPr>
          <w:rFonts w:ascii="Arial Narrow" w:hAnsi="Arial Narrow"/>
          <w:sz w:val="21"/>
          <w:shd w:val="clear" w:color="auto" w:fill="FFFFFF"/>
        </w:rPr>
        <w:t xml:space="preserve"> druh pozemku: </w:t>
      </w:r>
      <w:r w:rsidR="006C60A1" w:rsidRPr="00365C74">
        <w:rPr>
          <w:rFonts w:ascii="Arial Narrow" w:hAnsi="Arial Narrow" w:cs="Times New Roman"/>
          <w:sz w:val="21"/>
          <w:lang w:eastAsia="sk-SK"/>
        </w:rPr>
        <w:t xml:space="preserve">ostatná plocha, </w:t>
      </w:r>
      <w:proofErr w:type="spellStart"/>
      <w:r w:rsidR="006C60A1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6C60A1" w:rsidRPr="00365C74">
        <w:rPr>
          <w:rFonts w:ascii="Arial Narrow" w:hAnsi="Arial Narrow" w:cs="Times New Roman"/>
          <w:sz w:val="21"/>
          <w:lang w:eastAsia="sk-SK"/>
        </w:rPr>
        <w:t xml:space="preserve">. č. </w:t>
      </w:r>
      <w:r w:rsidR="006C60A1" w:rsidRPr="00365C74">
        <w:rPr>
          <w:rFonts w:ascii="Arial Narrow" w:hAnsi="Arial Narrow"/>
          <w:sz w:val="21"/>
          <w:shd w:val="clear" w:color="auto" w:fill="FFFFFF"/>
        </w:rPr>
        <w:t>5171, o výmere: 2045 m</w:t>
      </w:r>
      <w:r w:rsidR="006C60A1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6C60A1" w:rsidRPr="00365C74">
        <w:rPr>
          <w:rFonts w:ascii="Arial Narrow" w:hAnsi="Arial Narrow"/>
          <w:sz w:val="21"/>
          <w:shd w:val="clear" w:color="auto" w:fill="FFFFFF"/>
        </w:rPr>
        <w:t xml:space="preserve"> , druh pozemku: </w:t>
      </w:r>
      <w:r w:rsidR="006C60A1" w:rsidRPr="00365C74">
        <w:rPr>
          <w:rFonts w:ascii="Arial Narrow" w:hAnsi="Arial Narrow" w:cs="Times New Roman"/>
          <w:sz w:val="21"/>
          <w:lang w:eastAsia="sk-SK"/>
        </w:rPr>
        <w:t xml:space="preserve">zastavaná plocha a nádvorie, </w:t>
      </w:r>
      <w:proofErr w:type="spellStart"/>
      <w:r w:rsidR="006C60A1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6C60A1" w:rsidRPr="00365C74">
        <w:rPr>
          <w:rFonts w:ascii="Arial Narrow" w:hAnsi="Arial Narrow" w:cs="Times New Roman"/>
          <w:sz w:val="21"/>
          <w:lang w:eastAsia="sk-SK"/>
        </w:rPr>
        <w:t xml:space="preserve">. č. </w:t>
      </w:r>
      <w:r w:rsidR="006C60A1" w:rsidRPr="00365C74">
        <w:rPr>
          <w:rFonts w:ascii="Arial Narrow" w:hAnsi="Arial Narrow"/>
          <w:sz w:val="21"/>
          <w:shd w:val="clear" w:color="auto" w:fill="FFFFFF"/>
        </w:rPr>
        <w:t>5172, o výmere: 9293 m</w:t>
      </w:r>
      <w:r w:rsidR="006C60A1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6C60A1" w:rsidRPr="00365C74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6C60A1" w:rsidRPr="00365C74">
        <w:rPr>
          <w:rFonts w:ascii="Arial Narrow" w:hAnsi="Arial Narrow" w:cs="Times New Roman"/>
          <w:sz w:val="21"/>
          <w:lang w:eastAsia="sk-SK"/>
        </w:rPr>
        <w:t xml:space="preserve">ostatná plocha, </w:t>
      </w:r>
      <w:proofErr w:type="spellStart"/>
      <w:r w:rsidR="006C60A1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6C60A1" w:rsidRPr="00365C74">
        <w:rPr>
          <w:rFonts w:ascii="Arial Narrow" w:hAnsi="Arial Narrow" w:cs="Times New Roman"/>
          <w:sz w:val="21"/>
          <w:lang w:eastAsia="sk-SK"/>
        </w:rPr>
        <w:t xml:space="preserve">. č. </w:t>
      </w:r>
      <w:r w:rsidR="006C60A1" w:rsidRPr="00365C74">
        <w:rPr>
          <w:rFonts w:ascii="Arial Narrow" w:hAnsi="Arial Narrow"/>
          <w:sz w:val="21"/>
          <w:shd w:val="clear" w:color="auto" w:fill="FFFFFF"/>
        </w:rPr>
        <w:t>5173, o výmere:</w:t>
      </w:r>
      <w:r w:rsidR="006C60A1" w:rsidRPr="00365C74">
        <w:rPr>
          <w:rFonts w:ascii="Arial Narrow" w:hAnsi="Arial Narrow"/>
          <w:sz w:val="21"/>
        </w:rPr>
        <w:t xml:space="preserve"> </w:t>
      </w:r>
      <w:r w:rsidR="006C60A1" w:rsidRPr="00365C74">
        <w:rPr>
          <w:rFonts w:ascii="Arial Narrow" w:hAnsi="Arial Narrow"/>
          <w:sz w:val="21"/>
          <w:shd w:val="clear" w:color="auto" w:fill="FFFFFF"/>
        </w:rPr>
        <w:t>535 m</w:t>
      </w:r>
      <w:r w:rsidR="006C60A1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6C60A1" w:rsidRPr="00365C74">
        <w:rPr>
          <w:rFonts w:ascii="Arial Narrow" w:hAnsi="Arial Narrow"/>
          <w:sz w:val="21"/>
          <w:shd w:val="clear" w:color="auto" w:fill="FFFFFF"/>
        </w:rPr>
        <w:t>, druh pozemku:</w:t>
      </w:r>
      <w:r w:rsidR="006C60A1" w:rsidRPr="00365C74">
        <w:rPr>
          <w:rFonts w:ascii="Arial Narrow" w:hAnsi="Arial Narrow" w:cs="Times New Roman"/>
          <w:sz w:val="21"/>
          <w:lang w:eastAsia="sk-SK"/>
        </w:rPr>
        <w:t xml:space="preserve"> zastavaná plocha a nádvorie, </w:t>
      </w:r>
      <w:proofErr w:type="spellStart"/>
      <w:r w:rsidR="006C60A1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6C60A1" w:rsidRPr="00365C74">
        <w:rPr>
          <w:rFonts w:ascii="Arial Narrow" w:hAnsi="Arial Narrow" w:cs="Times New Roman"/>
          <w:sz w:val="21"/>
          <w:lang w:eastAsia="sk-SK"/>
        </w:rPr>
        <w:t xml:space="preserve">. č. </w:t>
      </w:r>
      <w:r w:rsidR="006C60A1" w:rsidRPr="00365C74">
        <w:rPr>
          <w:rFonts w:ascii="Arial Narrow" w:hAnsi="Arial Narrow"/>
          <w:sz w:val="21"/>
          <w:shd w:val="clear" w:color="auto" w:fill="FFFFFF"/>
        </w:rPr>
        <w:t xml:space="preserve">5174, o výmere: 3620 </w:t>
      </w:r>
      <w:r w:rsidR="006C60A1" w:rsidRPr="00365C74">
        <w:rPr>
          <w:rFonts w:ascii="Arial Narrow" w:hAnsi="Arial Narrow" w:cs="Times New Roman"/>
          <w:sz w:val="21"/>
          <w:lang w:eastAsia="sk-SK"/>
        </w:rPr>
        <w:t>m</w:t>
      </w:r>
      <w:r w:rsidR="006C60A1" w:rsidRPr="00365C74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6C60A1" w:rsidRPr="00365C74">
        <w:rPr>
          <w:rFonts w:ascii="Arial Narrow" w:hAnsi="Arial Narrow" w:cs="Times New Roman"/>
          <w:sz w:val="21"/>
          <w:lang w:eastAsia="sk-SK"/>
        </w:rPr>
        <w:t>,</w:t>
      </w:r>
      <w:r w:rsidR="006C60A1" w:rsidRPr="00365C74">
        <w:rPr>
          <w:rFonts w:ascii="Arial Narrow" w:hAnsi="Arial Narrow"/>
          <w:sz w:val="21"/>
          <w:shd w:val="clear" w:color="auto" w:fill="FFFFFF"/>
        </w:rPr>
        <w:t xml:space="preserve"> druh pozemku: </w:t>
      </w:r>
      <w:r w:rsidR="006C60A1" w:rsidRPr="00365C74">
        <w:rPr>
          <w:rFonts w:ascii="Arial Narrow" w:hAnsi="Arial Narrow" w:cs="Times New Roman"/>
          <w:sz w:val="21"/>
          <w:lang w:eastAsia="sk-SK"/>
        </w:rPr>
        <w:t xml:space="preserve">ostatná plocha, </w:t>
      </w:r>
      <w:proofErr w:type="spellStart"/>
      <w:r w:rsidR="006C60A1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6C60A1" w:rsidRPr="00365C74">
        <w:rPr>
          <w:rFonts w:ascii="Arial Narrow" w:hAnsi="Arial Narrow" w:cs="Times New Roman"/>
          <w:sz w:val="21"/>
          <w:lang w:eastAsia="sk-SK"/>
        </w:rPr>
        <w:t xml:space="preserve">. č. </w:t>
      </w:r>
      <w:r w:rsidR="006C60A1" w:rsidRPr="00365C74">
        <w:rPr>
          <w:rFonts w:ascii="Arial Narrow" w:hAnsi="Arial Narrow"/>
          <w:sz w:val="21"/>
          <w:shd w:val="clear" w:color="auto" w:fill="FFFFFF"/>
        </w:rPr>
        <w:t>5175, o výmere: 646</w:t>
      </w:r>
      <w:r w:rsidR="006C60A1" w:rsidRPr="00365C74">
        <w:rPr>
          <w:rFonts w:ascii="Arial Narrow" w:hAnsi="Arial Narrow" w:cs="Times New Roman"/>
          <w:sz w:val="21"/>
          <w:lang w:eastAsia="sk-SK"/>
        </w:rPr>
        <w:t xml:space="preserve"> m</w:t>
      </w:r>
      <w:r w:rsidR="006C60A1" w:rsidRPr="00365C74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6C60A1" w:rsidRPr="00365C74">
        <w:rPr>
          <w:rFonts w:ascii="Arial Narrow" w:hAnsi="Arial Narrow" w:cs="Times New Roman"/>
          <w:sz w:val="21"/>
          <w:lang w:eastAsia="sk-SK"/>
        </w:rPr>
        <w:t>,</w:t>
      </w:r>
      <w:r w:rsidR="006C60A1" w:rsidRPr="00365C74">
        <w:rPr>
          <w:rFonts w:ascii="Arial Narrow" w:hAnsi="Arial Narrow"/>
          <w:sz w:val="21"/>
          <w:shd w:val="clear" w:color="auto" w:fill="FFFFFF"/>
        </w:rPr>
        <w:t xml:space="preserve"> druh pozemku: </w:t>
      </w:r>
      <w:r w:rsidR="006C60A1" w:rsidRPr="00365C74">
        <w:rPr>
          <w:rFonts w:ascii="Arial Narrow" w:hAnsi="Arial Narrow" w:cs="Times New Roman"/>
          <w:sz w:val="21"/>
          <w:lang w:eastAsia="sk-SK"/>
        </w:rPr>
        <w:t xml:space="preserve">ostatná plocha, </w:t>
      </w:r>
      <w:proofErr w:type="spellStart"/>
      <w:r w:rsidR="006C60A1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6C60A1" w:rsidRPr="00365C74">
        <w:rPr>
          <w:rFonts w:ascii="Arial Narrow" w:hAnsi="Arial Narrow" w:cs="Times New Roman"/>
          <w:sz w:val="21"/>
          <w:lang w:eastAsia="sk-SK"/>
        </w:rPr>
        <w:t xml:space="preserve">. č. </w:t>
      </w:r>
      <w:r w:rsidR="006C60A1" w:rsidRPr="00365C74">
        <w:rPr>
          <w:rFonts w:ascii="Arial Narrow" w:hAnsi="Arial Narrow"/>
          <w:sz w:val="21"/>
          <w:shd w:val="clear" w:color="auto" w:fill="FFFFFF"/>
        </w:rPr>
        <w:t xml:space="preserve">5176, o výmere: 1248 </w:t>
      </w:r>
      <w:r w:rsidR="00E17F4C" w:rsidRPr="00365C74">
        <w:rPr>
          <w:rFonts w:ascii="Arial Narrow" w:hAnsi="Arial Narrow"/>
          <w:sz w:val="21"/>
          <w:shd w:val="clear" w:color="auto" w:fill="FFFFFF"/>
        </w:rPr>
        <w:t>m</w:t>
      </w:r>
      <w:r w:rsidR="00E17F4C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E17F4C" w:rsidRPr="00365C74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E17F4C" w:rsidRPr="00365C74">
        <w:rPr>
          <w:rFonts w:ascii="Arial Narrow" w:hAnsi="Arial Narrow" w:cs="Times New Roman"/>
          <w:sz w:val="21"/>
          <w:lang w:eastAsia="sk-SK"/>
        </w:rPr>
        <w:t xml:space="preserve">zastavaná plocha a nádvorie, </w:t>
      </w:r>
      <w:proofErr w:type="spellStart"/>
      <w:r w:rsidR="00E17F4C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E17F4C" w:rsidRPr="00365C74">
        <w:rPr>
          <w:rFonts w:ascii="Arial Narrow" w:hAnsi="Arial Narrow" w:cs="Times New Roman"/>
          <w:sz w:val="21"/>
          <w:lang w:eastAsia="sk-SK"/>
        </w:rPr>
        <w:t>. č.</w:t>
      </w:r>
      <w:r w:rsidR="00E17F4C" w:rsidRPr="00365C74">
        <w:rPr>
          <w:rFonts w:ascii="Arial Narrow" w:hAnsi="Arial Narrow"/>
          <w:sz w:val="21"/>
          <w:shd w:val="clear" w:color="auto" w:fill="FFFFFF"/>
        </w:rPr>
        <w:t xml:space="preserve"> 5177, o výmere: 649</w:t>
      </w:r>
      <w:r w:rsidR="00E17F4C" w:rsidRPr="00365C74">
        <w:rPr>
          <w:rFonts w:ascii="Arial Narrow" w:hAnsi="Arial Narrow" w:cs="Times New Roman"/>
          <w:sz w:val="21"/>
          <w:lang w:eastAsia="sk-SK"/>
        </w:rPr>
        <w:t xml:space="preserve"> m</w:t>
      </w:r>
      <w:r w:rsidR="00E17F4C" w:rsidRPr="00365C74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E17F4C" w:rsidRPr="00365C74">
        <w:rPr>
          <w:rFonts w:ascii="Arial Narrow" w:hAnsi="Arial Narrow" w:cs="Times New Roman"/>
          <w:sz w:val="21"/>
          <w:lang w:eastAsia="sk-SK"/>
        </w:rPr>
        <w:t>,</w:t>
      </w:r>
      <w:r w:rsidR="00E17F4C" w:rsidRPr="00365C74">
        <w:rPr>
          <w:rFonts w:ascii="Arial Narrow" w:hAnsi="Arial Narrow"/>
          <w:sz w:val="21"/>
          <w:shd w:val="clear" w:color="auto" w:fill="FFFFFF"/>
        </w:rPr>
        <w:t xml:space="preserve"> druh pozemku: </w:t>
      </w:r>
      <w:r w:rsidR="00E17F4C" w:rsidRPr="00365C74">
        <w:rPr>
          <w:rFonts w:ascii="Arial Narrow" w:hAnsi="Arial Narrow" w:cs="Times New Roman"/>
          <w:sz w:val="21"/>
          <w:lang w:eastAsia="sk-SK"/>
        </w:rPr>
        <w:t xml:space="preserve">ostatná plocha, </w:t>
      </w:r>
      <w:proofErr w:type="spellStart"/>
      <w:r w:rsidR="00E17F4C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E17F4C" w:rsidRPr="00365C74">
        <w:rPr>
          <w:rFonts w:ascii="Arial Narrow" w:hAnsi="Arial Narrow" w:cs="Times New Roman"/>
          <w:sz w:val="21"/>
          <w:lang w:eastAsia="sk-SK"/>
        </w:rPr>
        <w:t>. č.</w:t>
      </w:r>
      <w:r w:rsidR="00E17F4C" w:rsidRPr="00365C74">
        <w:rPr>
          <w:rFonts w:ascii="Arial Narrow" w:hAnsi="Arial Narrow"/>
          <w:sz w:val="21"/>
          <w:shd w:val="clear" w:color="auto" w:fill="FFFFFF"/>
        </w:rPr>
        <w:t xml:space="preserve"> 5178, o výmere: 374 m</w:t>
      </w:r>
      <w:r w:rsidR="00E17F4C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E17F4C" w:rsidRPr="00365C74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E17F4C" w:rsidRPr="00365C74">
        <w:rPr>
          <w:rFonts w:ascii="Arial Narrow" w:hAnsi="Arial Narrow" w:cs="Times New Roman"/>
          <w:sz w:val="21"/>
          <w:lang w:eastAsia="sk-SK"/>
        </w:rPr>
        <w:t xml:space="preserve">zastavaná plocha a nádvorie, </w:t>
      </w:r>
      <w:proofErr w:type="spellStart"/>
      <w:r w:rsidR="00E17F4C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E17F4C" w:rsidRPr="00365C74">
        <w:rPr>
          <w:rFonts w:ascii="Arial Narrow" w:hAnsi="Arial Narrow" w:cs="Times New Roman"/>
          <w:sz w:val="21"/>
          <w:lang w:eastAsia="sk-SK"/>
        </w:rPr>
        <w:t xml:space="preserve">. č. </w:t>
      </w:r>
      <w:r w:rsidR="00E17F4C" w:rsidRPr="00365C74">
        <w:rPr>
          <w:rFonts w:ascii="Arial Narrow" w:hAnsi="Arial Narrow"/>
          <w:sz w:val="21"/>
          <w:shd w:val="clear" w:color="auto" w:fill="FFFFFF"/>
        </w:rPr>
        <w:t>5179, o výmere:</w:t>
      </w:r>
      <w:r w:rsidR="00E17F4C" w:rsidRPr="00365C74">
        <w:rPr>
          <w:rFonts w:ascii="Arial Narrow" w:hAnsi="Arial Narrow"/>
          <w:sz w:val="21"/>
        </w:rPr>
        <w:t xml:space="preserve"> </w:t>
      </w:r>
      <w:r w:rsidR="00E17F4C" w:rsidRPr="00365C74">
        <w:rPr>
          <w:rFonts w:ascii="Arial Narrow" w:hAnsi="Arial Narrow"/>
          <w:sz w:val="21"/>
          <w:shd w:val="clear" w:color="auto" w:fill="FFFFFF"/>
        </w:rPr>
        <w:t>398 m</w:t>
      </w:r>
      <w:r w:rsidR="00E17F4C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E17F4C" w:rsidRPr="00365C74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E17F4C" w:rsidRPr="00365C74">
        <w:rPr>
          <w:rFonts w:ascii="Arial Narrow" w:hAnsi="Arial Narrow" w:cs="Times New Roman"/>
          <w:sz w:val="21"/>
          <w:lang w:eastAsia="sk-SK"/>
        </w:rPr>
        <w:t xml:space="preserve">zastavaná plocha a nádvorie, </w:t>
      </w:r>
      <w:proofErr w:type="spellStart"/>
      <w:r w:rsidR="00E17F4C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E17F4C" w:rsidRPr="00365C74">
        <w:rPr>
          <w:rFonts w:ascii="Arial Narrow" w:hAnsi="Arial Narrow" w:cs="Times New Roman"/>
          <w:sz w:val="21"/>
          <w:lang w:eastAsia="sk-SK"/>
        </w:rPr>
        <w:t>. č.</w:t>
      </w:r>
      <w:r w:rsidR="00E17F4C" w:rsidRPr="00365C74">
        <w:rPr>
          <w:rFonts w:ascii="Arial Narrow" w:hAnsi="Arial Narrow"/>
          <w:sz w:val="21"/>
          <w:shd w:val="clear" w:color="auto" w:fill="FFFFFF"/>
        </w:rPr>
        <w:t xml:space="preserve"> 5180, o výmere: 2723</w:t>
      </w:r>
      <w:r w:rsidR="00E17F4C" w:rsidRPr="00365C74">
        <w:rPr>
          <w:rFonts w:ascii="Arial Narrow" w:hAnsi="Arial Narrow" w:cs="Times New Roman"/>
          <w:sz w:val="21"/>
          <w:lang w:eastAsia="sk-SK"/>
        </w:rPr>
        <w:t xml:space="preserve"> m</w:t>
      </w:r>
      <w:r w:rsidR="00E17F4C" w:rsidRPr="00365C74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E17F4C" w:rsidRPr="00365C74">
        <w:rPr>
          <w:rFonts w:ascii="Arial Narrow" w:hAnsi="Arial Narrow" w:cs="Times New Roman"/>
          <w:sz w:val="21"/>
          <w:lang w:eastAsia="sk-SK"/>
        </w:rPr>
        <w:t>,</w:t>
      </w:r>
      <w:r w:rsidR="00E17F4C" w:rsidRPr="00365C74">
        <w:rPr>
          <w:rFonts w:ascii="Arial Narrow" w:hAnsi="Arial Narrow"/>
          <w:sz w:val="21"/>
          <w:shd w:val="clear" w:color="auto" w:fill="FFFFFF"/>
        </w:rPr>
        <w:t xml:space="preserve"> druh pozemku: </w:t>
      </w:r>
      <w:r w:rsidR="00E17F4C" w:rsidRPr="00365C74">
        <w:rPr>
          <w:rFonts w:ascii="Arial Narrow" w:hAnsi="Arial Narrow" w:cs="Times New Roman"/>
          <w:sz w:val="21"/>
          <w:lang w:eastAsia="sk-SK"/>
        </w:rPr>
        <w:t xml:space="preserve">ostatná plocha, </w:t>
      </w:r>
      <w:proofErr w:type="spellStart"/>
      <w:r w:rsidR="00E17F4C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E17F4C" w:rsidRPr="00365C74">
        <w:rPr>
          <w:rFonts w:ascii="Arial Narrow" w:hAnsi="Arial Narrow" w:cs="Times New Roman"/>
          <w:sz w:val="21"/>
          <w:lang w:eastAsia="sk-SK"/>
        </w:rPr>
        <w:t>. č.</w:t>
      </w:r>
      <w:r w:rsidR="00E17F4C" w:rsidRPr="00365C74">
        <w:rPr>
          <w:rFonts w:ascii="Arial Narrow" w:hAnsi="Arial Narrow"/>
          <w:sz w:val="21"/>
          <w:shd w:val="clear" w:color="auto" w:fill="FFFFFF"/>
        </w:rPr>
        <w:t xml:space="preserve"> 5181, o výmere: 1424 m</w:t>
      </w:r>
      <w:r w:rsidR="00E17F4C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E17F4C" w:rsidRPr="00365C74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E17F4C" w:rsidRPr="00365C74">
        <w:rPr>
          <w:rFonts w:ascii="Arial Narrow" w:hAnsi="Arial Narrow" w:cs="Times New Roman"/>
          <w:sz w:val="21"/>
          <w:lang w:eastAsia="sk-SK"/>
        </w:rPr>
        <w:t xml:space="preserve">zastavaná plocha a nádvorie, </w:t>
      </w:r>
      <w:proofErr w:type="spellStart"/>
      <w:r w:rsidR="00E17F4C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E17F4C" w:rsidRPr="00365C74">
        <w:rPr>
          <w:rFonts w:ascii="Arial Narrow" w:hAnsi="Arial Narrow" w:cs="Times New Roman"/>
          <w:sz w:val="21"/>
          <w:lang w:eastAsia="sk-SK"/>
        </w:rPr>
        <w:t xml:space="preserve">. č. </w:t>
      </w:r>
      <w:r w:rsidR="00E17F4C" w:rsidRPr="00365C74">
        <w:rPr>
          <w:rFonts w:ascii="Arial Narrow" w:hAnsi="Arial Narrow"/>
          <w:sz w:val="21"/>
          <w:shd w:val="clear" w:color="auto" w:fill="FFFFFF"/>
        </w:rPr>
        <w:t>5182, o výmere:</w:t>
      </w:r>
      <w:r w:rsidR="00E17F4C" w:rsidRPr="00365C74">
        <w:rPr>
          <w:rFonts w:ascii="Arial Narrow" w:hAnsi="Arial Narrow"/>
          <w:sz w:val="21"/>
        </w:rPr>
        <w:t xml:space="preserve"> </w:t>
      </w:r>
      <w:r w:rsidR="00E17F4C" w:rsidRPr="00365C74">
        <w:rPr>
          <w:rFonts w:ascii="Arial Narrow" w:hAnsi="Arial Narrow"/>
          <w:sz w:val="21"/>
          <w:shd w:val="clear" w:color="auto" w:fill="FFFFFF"/>
        </w:rPr>
        <w:t>7539 m</w:t>
      </w:r>
      <w:r w:rsidR="00E17F4C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E17F4C" w:rsidRPr="00365C74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E17F4C" w:rsidRPr="00365C74">
        <w:rPr>
          <w:rFonts w:ascii="Arial Narrow" w:hAnsi="Arial Narrow" w:cs="Times New Roman"/>
          <w:sz w:val="21"/>
          <w:lang w:eastAsia="sk-SK"/>
        </w:rPr>
        <w:t>zastavaná plocha a nádvorie,</w:t>
      </w:r>
      <w:r w:rsidR="0069333C" w:rsidRPr="00365C74">
        <w:rPr>
          <w:rFonts w:ascii="Arial Narrow" w:hAnsi="Arial Narrow" w:cs="Times New Roman"/>
          <w:sz w:val="21"/>
          <w:lang w:eastAsia="sk-SK"/>
        </w:rPr>
        <w:t xml:space="preserve"> nachádzajúcich sa v katastrálnom území Bratislava, obec Bratislava - Petržalka, okres Bratislava V;</w:t>
      </w:r>
    </w:p>
    <w:p w14:paraId="51CCFFD5" w14:textId="77E8D9BD" w:rsidR="00516CDE" w:rsidRPr="00365C74" w:rsidRDefault="00516CDE" w:rsidP="00516CDE">
      <w:pPr>
        <w:pStyle w:val="Odsekzoznamu"/>
        <w:numPr>
          <w:ilvl w:val="0"/>
          <w:numId w:val="75"/>
        </w:numPr>
        <w:tabs>
          <w:tab w:val="left" w:pos="390"/>
        </w:tabs>
        <w:spacing w:after="120"/>
        <w:jc w:val="both"/>
        <w:rPr>
          <w:rFonts w:ascii="Arial Narrow" w:hAnsi="Arial Narrow" w:cs="Times New Roman"/>
          <w:sz w:val="21"/>
          <w:lang w:eastAsia="sk-SK"/>
        </w:rPr>
      </w:pPr>
      <w:r w:rsidRPr="00365C74">
        <w:rPr>
          <w:rFonts w:ascii="Arial Narrow" w:hAnsi="Arial Narrow" w:cs="Times New Roman"/>
          <w:b/>
          <w:bCs/>
          <w:sz w:val="21"/>
          <w:lang w:eastAsia="sk-SK"/>
        </w:rPr>
        <w:t xml:space="preserve">LV. č. </w:t>
      </w:r>
      <w:r w:rsidR="006E1B4B" w:rsidRPr="00365C74">
        <w:rPr>
          <w:rFonts w:ascii="Arial Narrow" w:hAnsi="Arial Narrow" w:cs="Times New Roman"/>
          <w:b/>
          <w:bCs/>
          <w:sz w:val="21"/>
          <w:lang w:eastAsia="sk-SK"/>
        </w:rPr>
        <w:t>1283</w:t>
      </w:r>
      <w:r w:rsidR="006E1B4B" w:rsidRPr="00365C74">
        <w:rPr>
          <w:rFonts w:ascii="Arial Narrow" w:hAnsi="Arial Narrow" w:cs="Times New Roman"/>
          <w:sz w:val="21"/>
          <w:lang w:eastAsia="sk-SK"/>
        </w:rPr>
        <w:t>,</w:t>
      </w:r>
      <w:r w:rsidR="00071F1E" w:rsidRPr="00365C74">
        <w:rPr>
          <w:rFonts w:ascii="Arial Narrow" w:hAnsi="Arial Narrow" w:cs="Times New Roman"/>
          <w:sz w:val="21"/>
          <w:lang w:eastAsia="sk-SK"/>
        </w:rPr>
        <w:t xml:space="preserve"> </w:t>
      </w:r>
      <w:r w:rsidR="0069333C" w:rsidRPr="00365C74">
        <w:rPr>
          <w:rFonts w:ascii="Arial Narrow" w:hAnsi="Arial Narrow" w:cs="Times New Roman"/>
          <w:sz w:val="21"/>
          <w:lang w:eastAsia="sk-SK"/>
        </w:rPr>
        <w:t xml:space="preserve">pozemku registra KN „C", </w:t>
      </w:r>
      <w:r w:rsidR="00071F1E" w:rsidRPr="00365C74">
        <w:rPr>
          <w:rFonts w:ascii="Arial Narrow" w:hAnsi="Arial Narrow" w:cs="Times New Roman"/>
          <w:sz w:val="21"/>
          <w:lang w:eastAsia="sk-SK"/>
        </w:rPr>
        <w:t xml:space="preserve">par. č. </w:t>
      </w:r>
      <w:r w:rsidR="00071F1E" w:rsidRPr="00365C74">
        <w:rPr>
          <w:rFonts w:ascii="Arial Narrow" w:hAnsi="Arial Narrow"/>
          <w:sz w:val="21"/>
          <w:shd w:val="clear" w:color="auto" w:fill="FFFFFF"/>
        </w:rPr>
        <w:t>5136/5, o výmere: 18713 m</w:t>
      </w:r>
      <w:r w:rsidR="00071F1E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071F1E" w:rsidRPr="00365C74">
        <w:rPr>
          <w:rFonts w:ascii="Arial Narrow" w:hAnsi="Arial Narrow"/>
          <w:sz w:val="21"/>
          <w:shd w:val="clear" w:color="auto" w:fill="FFFFFF"/>
        </w:rPr>
        <w:t>, druh pozemku:</w:t>
      </w:r>
      <w:r w:rsidR="00071F1E" w:rsidRPr="00365C74">
        <w:rPr>
          <w:rFonts w:ascii="Arial Narrow" w:hAnsi="Arial Narrow" w:cs="Times New Roman"/>
          <w:sz w:val="21"/>
          <w:lang w:eastAsia="sk-SK"/>
        </w:rPr>
        <w:t xml:space="preserve"> zastavaná plocha a</w:t>
      </w:r>
      <w:r w:rsidR="000E53B5" w:rsidRPr="00365C74">
        <w:rPr>
          <w:rFonts w:ascii="Arial Narrow" w:hAnsi="Arial Narrow" w:cs="Times New Roman"/>
          <w:sz w:val="21"/>
          <w:lang w:eastAsia="sk-SK"/>
        </w:rPr>
        <w:t> </w:t>
      </w:r>
      <w:r w:rsidR="00071F1E" w:rsidRPr="00365C74">
        <w:rPr>
          <w:rFonts w:ascii="Arial Narrow" w:hAnsi="Arial Narrow" w:cs="Times New Roman"/>
          <w:sz w:val="21"/>
          <w:lang w:eastAsia="sk-SK"/>
        </w:rPr>
        <w:t>nádvorie</w:t>
      </w:r>
      <w:r w:rsidR="000E53B5" w:rsidRPr="00365C74">
        <w:rPr>
          <w:rFonts w:ascii="Arial Narrow" w:hAnsi="Arial Narrow" w:cs="Times New Roman"/>
          <w:sz w:val="21"/>
          <w:lang w:eastAsia="sk-SK"/>
        </w:rPr>
        <w:t xml:space="preserve">, </w:t>
      </w:r>
      <w:proofErr w:type="spellStart"/>
      <w:r w:rsidR="000E53B5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0E53B5" w:rsidRPr="00365C74">
        <w:rPr>
          <w:rFonts w:ascii="Arial Narrow" w:hAnsi="Arial Narrow" w:cs="Times New Roman"/>
          <w:sz w:val="21"/>
          <w:lang w:eastAsia="sk-SK"/>
        </w:rPr>
        <w:t xml:space="preserve">. č. </w:t>
      </w:r>
      <w:r w:rsidR="000E53B5" w:rsidRPr="00365C74">
        <w:rPr>
          <w:rFonts w:ascii="Arial Narrow" w:hAnsi="Arial Narrow"/>
          <w:sz w:val="21"/>
          <w:shd w:val="clear" w:color="auto" w:fill="FFFFFF"/>
        </w:rPr>
        <w:t>5192/5, o výmere: 628 m</w:t>
      </w:r>
      <w:r w:rsidR="000E53B5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0E53B5" w:rsidRPr="00365C74">
        <w:rPr>
          <w:rFonts w:ascii="Arial Narrow" w:hAnsi="Arial Narrow"/>
          <w:sz w:val="21"/>
          <w:shd w:val="clear" w:color="auto" w:fill="FFFFFF"/>
        </w:rPr>
        <w:t>, druh pozemku:</w:t>
      </w:r>
      <w:r w:rsidR="000E53B5" w:rsidRPr="00365C74">
        <w:rPr>
          <w:rFonts w:ascii="Arial Narrow" w:hAnsi="Arial Narrow" w:cs="Times New Roman"/>
          <w:sz w:val="21"/>
          <w:lang w:eastAsia="sk-SK"/>
        </w:rPr>
        <w:t xml:space="preserve"> zastavaná plocha a nádvorie, </w:t>
      </w:r>
      <w:proofErr w:type="spellStart"/>
      <w:r w:rsidR="000E53B5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0E53B5" w:rsidRPr="00365C74">
        <w:rPr>
          <w:rFonts w:ascii="Arial Narrow" w:hAnsi="Arial Narrow" w:cs="Times New Roman"/>
          <w:sz w:val="21"/>
          <w:lang w:eastAsia="sk-SK"/>
        </w:rPr>
        <w:t xml:space="preserve">. č. </w:t>
      </w:r>
      <w:r w:rsidR="000E53B5" w:rsidRPr="00365C74">
        <w:rPr>
          <w:rFonts w:ascii="Arial Narrow" w:hAnsi="Arial Narrow"/>
          <w:sz w:val="21"/>
          <w:shd w:val="clear" w:color="auto" w:fill="FFFFFF"/>
        </w:rPr>
        <w:t>5193/3, o výmere: 50 m</w:t>
      </w:r>
      <w:r w:rsidR="000E53B5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0E53B5" w:rsidRPr="00365C74">
        <w:rPr>
          <w:rFonts w:ascii="Arial Narrow" w:hAnsi="Arial Narrow"/>
          <w:sz w:val="21"/>
          <w:shd w:val="clear" w:color="auto" w:fill="FFFFFF"/>
        </w:rPr>
        <w:t>, druh pozemku:</w:t>
      </w:r>
      <w:r w:rsidR="000E53B5" w:rsidRPr="00365C74">
        <w:rPr>
          <w:rFonts w:ascii="Arial Narrow" w:hAnsi="Arial Narrow" w:cs="Times New Roman"/>
          <w:sz w:val="21"/>
          <w:lang w:eastAsia="sk-SK"/>
        </w:rPr>
        <w:t xml:space="preserve"> zastavaná plocha a</w:t>
      </w:r>
      <w:r w:rsidR="00E37DC9" w:rsidRPr="00365C74">
        <w:rPr>
          <w:rFonts w:ascii="Arial Narrow" w:hAnsi="Arial Narrow" w:cs="Times New Roman"/>
          <w:sz w:val="21"/>
          <w:lang w:eastAsia="sk-SK"/>
        </w:rPr>
        <w:t> </w:t>
      </w:r>
      <w:r w:rsidR="000E53B5" w:rsidRPr="00365C74">
        <w:rPr>
          <w:rFonts w:ascii="Arial Narrow" w:hAnsi="Arial Narrow" w:cs="Times New Roman"/>
          <w:sz w:val="21"/>
          <w:lang w:eastAsia="sk-SK"/>
        </w:rPr>
        <w:t>nádvorie</w:t>
      </w:r>
      <w:r w:rsidR="00E37DC9" w:rsidRPr="00365C74">
        <w:rPr>
          <w:rFonts w:ascii="Arial Narrow" w:hAnsi="Arial Narrow" w:cs="Times New Roman"/>
          <w:sz w:val="21"/>
          <w:lang w:eastAsia="sk-SK"/>
        </w:rPr>
        <w:t xml:space="preserve">, </w:t>
      </w:r>
      <w:proofErr w:type="spellStart"/>
      <w:r w:rsidR="00E37DC9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E37DC9" w:rsidRPr="00365C74">
        <w:rPr>
          <w:rFonts w:ascii="Arial Narrow" w:hAnsi="Arial Narrow" w:cs="Times New Roman"/>
          <w:sz w:val="21"/>
          <w:lang w:eastAsia="sk-SK"/>
        </w:rPr>
        <w:t xml:space="preserve">. č. </w:t>
      </w:r>
      <w:r w:rsidR="00E37DC9" w:rsidRPr="00365C74">
        <w:rPr>
          <w:rFonts w:ascii="Arial Narrow" w:hAnsi="Arial Narrow"/>
          <w:sz w:val="21"/>
          <w:shd w:val="clear" w:color="auto" w:fill="FFFFFF"/>
        </w:rPr>
        <w:t>5194/2, o výmere: 356 m</w:t>
      </w:r>
      <w:r w:rsidR="00E37DC9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E37DC9" w:rsidRPr="00365C74">
        <w:rPr>
          <w:rFonts w:ascii="Arial Narrow" w:hAnsi="Arial Narrow"/>
          <w:sz w:val="21"/>
          <w:shd w:val="clear" w:color="auto" w:fill="FFFFFF"/>
        </w:rPr>
        <w:t>, druh pozemku:</w:t>
      </w:r>
      <w:r w:rsidR="00E37DC9" w:rsidRPr="00365C74">
        <w:rPr>
          <w:rFonts w:ascii="Arial Narrow" w:hAnsi="Arial Narrow" w:cs="Times New Roman"/>
          <w:sz w:val="21"/>
          <w:lang w:eastAsia="sk-SK"/>
        </w:rPr>
        <w:t xml:space="preserve"> zastavaná plocha a nádvorie, </w:t>
      </w:r>
      <w:proofErr w:type="spellStart"/>
      <w:r w:rsidR="00E37DC9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E37DC9" w:rsidRPr="00365C74">
        <w:rPr>
          <w:rFonts w:ascii="Arial Narrow" w:hAnsi="Arial Narrow" w:cs="Times New Roman"/>
          <w:sz w:val="21"/>
          <w:lang w:eastAsia="sk-SK"/>
        </w:rPr>
        <w:t xml:space="preserve">. č. </w:t>
      </w:r>
      <w:r w:rsidR="00E37DC9" w:rsidRPr="00365C74">
        <w:rPr>
          <w:rFonts w:ascii="Arial Narrow" w:hAnsi="Arial Narrow"/>
          <w:sz w:val="21"/>
          <w:shd w:val="clear" w:color="auto" w:fill="FFFFFF"/>
        </w:rPr>
        <w:t>5195, o výmere: 1215 m</w:t>
      </w:r>
      <w:r w:rsidR="00E37DC9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E37DC9" w:rsidRPr="00365C74">
        <w:rPr>
          <w:rFonts w:ascii="Arial Narrow" w:hAnsi="Arial Narrow"/>
          <w:sz w:val="21"/>
          <w:shd w:val="clear" w:color="auto" w:fill="FFFFFF"/>
        </w:rPr>
        <w:t>, druh pozemku: ostatná plocha</w:t>
      </w:r>
      <w:r w:rsidR="0069333C" w:rsidRPr="00365C74">
        <w:rPr>
          <w:rFonts w:ascii="Arial Narrow" w:hAnsi="Arial Narrow"/>
          <w:sz w:val="21"/>
          <w:shd w:val="clear" w:color="auto" w:fill="FFFFFF"/>
        </w:rPr>
        <w:t>,</w:t>
      </w:r>
      <w:r w:rsidR="0069333C" w:rsidRPr="00365C74">
        <w:rPr>
          <w:rFonts w:ascii="Arial Narrow" w:hAnsi="Arial Narrow" w:cs="Times New Roman"/>
          <w:sz w:val="21"/>
          <w:lang w:eastAsia="sk-SK"/>
        </w:rPr>
        <w:t xml:space="preserve"> nachádzajúcich sa v katastrálnom území Bratislava, obec Bratislava - Petržalka, okres Bratislava V;</w:t>
      </w:r>
    </w:p>
    <w:p w14:paraId="0E1252BB" w14:textId="325CC656" w:rsidR="00516CDE" w:rsidRPr="00365C74" w:rsidRDefault="00516CDE" w:rsidP="00516CDE">
      <w:pPr>
        <w:pStyle w:val="Odsekzoznamu"/>
        <w:numPr>
          <w:ilvl w:val="0"/>
          <w:numId w:val="75"/>
        </w:numPr>
        <w:tabs>
          <w:tab w:val="left" w:pos="390"/>
        </w:tabs>
        <w:spacing w:after="120"/>
        <w:jc w:val="both"/>
        <w:rPr>
          <w:rFonts w:ascii="Arial Narrow" w:hAnsi="Arial Narrow" w:cs="Times New Roman"/>
          <w:sz w:val="21"/>
          <w:lang w:eastAsia="sk-SK"/>
        </w:rPr>
      </w:pPr>
      <w:r w:rsidRPr="00365C74">
        <w:rPr>
          <w:rFonts w:ascii="Arial Narrow" w:hAnsi="Arial Narrow" w:cs="Times New Roman"/>
          <w:b/>
          <w:bCs/>
          <w:sz w:val="21"/>
          <w:lang w:eastAsia="sk-SK"/>
        </w:rPr>
        <w:lastRenderedPageBreak/>
        <w:t xml:space="preserve">LV. č. </w:t>
      </w:r>
      <w:r w:rsidR="006E1B4B" w:rsidRPr="00365C74">
        <w:rPr>
          <w:rFonts w:ascii="Arial Narrow" w:hAnsi="Arial Narrow" w:cs="Times New Roman"/>
          <w:b/>
          <w:bCs/>
          <w:sz w:val="21"/>
          <w:lang w:eastAsia="sk-SK"/>
        </w:rPr>
        <w:t>1748</w:t>
      </w:r>
      <w:r w:rsidR="006E1B4B" w:rsidRPr="00365C74">
        <w:rPr>
          <w:rFonts w:ascii="Arial Narrow" w:hAnsi="Arial Narrow" w:cs="Times New Roman"/>
          <w:sz w:val="21"/>
          <w:lang w:eastAsia="sk-SK"/>
        </w:rPr>
        <w:t>,</w:t>
      </w:r>
      <w:r w:rsidR="0069333C" w:rsidRPr="00365C74">
        <w:rPr>
          <w:rFonts w:ascii="Arial Narrow" w:hAnsi="Arial Narrow" w:cs="Times New Roman"/>
          <w:sz w:val="21"/>
          <w:lang w:eastAsia="sk-SK"/>
        </w:rPr>
        <w:t xml:space="preserve"> pozemku registra KN „C", </w:t>
      </w:r>
      <w:r w:rsidR="0094310D" w:rsidRPr="00365C74">
        <w:rPr>
          <w:rFonts w:ascii="Arial Narrow" w:hAnsi="Arial Narrow" w:cs="Times New Roman"/>
          <w:sz w:val="21"/>
          <w:lang w:eastAsia="sk-SK"/>
        </w:rPr>
        <w:t xml:space="preserve">par. č. </w:t>
      </w:r>
      <w:r w:rsidR="0094310D" w:rsidRPr="00365C74">
        <w:rPr>
          <w:rFonts w:ascii="Arial Narrow" w:hAnsi="Arial Narrow"/>
          <w:sz w:val="21"/>
          <w:shd w:val="clear" w:color="auto" w:fill="FFFFFF"/>
        </w:rPr>
        <w:t xml:space="preserve">5138, o výmere: </w:t>
      </w:r>
      <w:r w:rsidR="0094310D" w:rsidRPr="00365C74">
        <w:rPr>
          <w:rFonts w:ascii="Arial Narrow" w:hAnsi="Arial Narrow" w:cs="Times New Roman"/>
          <w:sz w:val="21"/>
          <w:lang w:eastAsia="sk-SK"/>
        </w:rPr>
        <w:t>1064 m</w:t>
      </w:r>
      <w:r w:rsidR="0094310D" w:rsidRPr="00365C74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94310D" w:rsidRPr="00365C74">
        <w:rPr>
          <w:rFonts w:ascii="Arial Narrow" w:hAnsi="Arial Narrow" w:cs="Times New Roman"/>
          <w:sz w:val="21"/>
          <w:lang w:eastAsia="sk-SK"/>
        </w:rPr>
        <w:t>,</w:t>
      </w:r>
      <w:r w:rsidR="0094310D" w:rsidRPr="00365C74">
        <w:rPr>
          <w:rFonts w:ascii="Arial Narrow" w:hAnsi="Arial Narrow"/>
          <w:sz w:val="21"/>
          <w:shd w:val="clear" w:color="auto" w:fill="FFFFFF"/>
        </w:rPr>
        <w:t xml:space="preserve"> druh pozemku: </w:t>
      </w:r>
      <w:r w:rsidR="0094310D" w:rsidRPr="00365C74">
        <w:rPr>
          <w:rFonts w:ascii="Arial Narrow" w:hAnsi="Arial Narrow" w:cs="Times New Roman"/>
          <w:sz w:val="21"/>
          <w:lang w:eastAsia="sk-SK"/>
        </w:rPr>
        <w:t xml:space="preserve">ostatná plocha, </w:t>
      </w:r>
      <w:proofErr w:type="spellStart"/>
      <w:r w:rsidR="0094310D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94310D" w:rsidRPr="00365C74">
        <w:rPr>
          <w:rFonts w:ascii="Arial Narrow" w:hAnsi="Arial Narrow" w:cs="Times New Roman"/>
          <w:sz w:val="21"/>
          <w:lang w:eastAsia="sk-SK"/>
        </w:rPr>
        <w:t>. č.</w:t>
      </w:r>
      <w:r w:rsidR="0094310D" w:rsidRPr="00365C74">
        <w:rPr>
          <w:rFonts w:ascii="Arial Narrow" w:hAnsi="Arial Narrow"/>
          <w:sz w:val="21"/>
          <w:shd w:val="clear" w:color="auto" w:fill="FFFFFF"/>
        </w:rPr>
        <w:t xml:space="preserve"> 5139/3, o výmere: 5408 m</w:t>
      </w:r>
      <w:r w:rsidR="0094310D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94310D" w:rsidRPr="00365C74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94310D" w:rsidRPr="00365C74">
        <w:rPr>
          <w:rFonts w:ascii="Arial Narrow" w:hAnsi="Arial Narrow" w:cs="Times New Roman"/>
          <w:sz w:val="21"/>
          <w:lang w:eastAsia="sk-SK"/>
        </w:rPr>
        <w:t xml:space="preserve">ostatná plocha, </w:t>
      </w:r>
      <w:proofErr w:type="spellStart"/>
      <w:r w:rsidR="0094310D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94310D" w:rsidRPr="00365C74">
        <w:rPr>
          <w:rFonts w:ascii="Arial Narrow" w:hAnsi="Arial Narrow" w:cs="Times New Roman"/>
          <w:sz w:val="21"/>
          <w:lang w:eastAsia="sk-SK"/>
        </w:rPr>
        <w:t>. č. 5139/4, o výmere: 1827 m</w:t>
      </w:r>
      <w:r w:rsidR="0094310D" w:rsidRPr="00365C74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94310D" w:rsidRPr="00365C74">
        <w:rPr>
          <w:rFonts w:ascii="Arial Narrow" w:hAnsi="Arial Narrow" w:cs="Times New Roman"/>
          <w:sz w:val="21"/>
          <w:lang w:eastAsia="sk-SK"/>
        </w:rPr>
        <w:t>,</w:t>
      </w:r>
      <w:r w:rsidR="0094310D" w:rsidRPr="00365C74">
        <w:rPr>
          <w:rFonts w:ascii="Arial Narrow" w:hAnsi="Arial Narrow"/>
          <w:sz w:val="21"/>
          <w:shd w:val="clear" w:color="auto" w:fill="FFFFFF"/>
        </w:rPr>
        <w:t xml:space="preserve"> druh pozemku: </w:t>
      </w:r>
      <w:r w:rsidR="0094310D" w:rsidRPr="00365C74">
        <w:rPr>
          <w:rFonts w:ascii="Arial Narrow" w:hAnsi="Arial Narrow" w:cs="Times New Roman"/>
          <w:sz w:val="21"/>
          <w:lang w:eastAsia="sk-SK"/>
        </w:rPr>
        <w:t xml:space="preserve">ostatná plocha, </w:t>
      </w:r>
      <w:proofErr w:type="spellStart"/>
      <w:r w:rsidR="0094310D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94310D" w:rsidRPr="00365C74">
        <w:rPr>
          <w:rFonts w:ascii="Arial Narrow" w:hAnsi="Arial Narrow" w:cs="Times New Roman"/>
          <w:sz w:val="21"/>
          <w:lang w:eastAsia="sk-SK"/>
        </w:rPr>
        <w:t>. č. 5139/7, o výmere: 487 m</w:t>
      </w:r>
      <w:r w:rsidR="0094310D" w:rsidRPr="00365C74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94310D" w:rsidRPr="00365C74">
        <w:rPr>
          <w:rFonts w:ascii="Arial Narrow" w:hAnsi="Arial Narrow" w:cs="Times New Roman"/>
          <w:sz w:val="21"/>
          <w:lang w:eastAsia="sk-SK"/>
        </w:rPr>
        <w:t xml:space="preserve">, </w:t>
      </w:r>
      <w:r w:rsidR="0094310D" w:rsidRPr="00365C74">
        <w:rPr>
          <w:rFonts w:ascii="Arial Narrow" w:hAnsi="Arial Narrow"/>
          <w:sz w:val="21"/>
          <w:shd w:val="clear" w:color="auto" w:fill="FFFFFF"/>
        </w:rPr>
        <w:t xml:space="preserve">druh pozemku: </w:t>
      </w:r>
      <w:r w:rsidR="0094310D" w:rsidRPr="00365C74">
        <w:rPr>
          <w:rFonts w:ascii="Arial Narrow" w:hAnsi="Arial Narrow" w:cs="Times New Roman"/>
          <w:sz w:val="21"/>
          <w:lang w:eastAsia="sk-SK"/>
        </w:rPr>
        <w:t xml:space="preserve">zastavaná plocha a nádvorie, </w:t>
      </w:r>
      <w:proofErr w:type="spellStart"/>
      <w:r w:rsidR="0094310D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94310D" w:rsidRPr="00365C74">
        <w:rPr>
          <w:rFonts w:ascii="Arial Narrow" w:hAnsi="Arial Narrow" w:cs="Times New Roman"/>
          <w:sz w:val="21"/>
          <w:lang w:eastAsia="sk-SK"/>
        </w:rPr>
        <w:t>. č. 5140/4, o výmere: 1112 m</w:t>
      </w:r>
      <w:r w:rsidR="0094310D" w:rsidRPr="00365C74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94310D" w:rsidRPr="00365C74">
        <w:rPr>
          <w:rFonts w:ascii="Arial Narrow" w:hAnsi="Arial Narrow" w:cs="Times New Roman"/>
          <w:sz w:val="21"/>
          <w:lang w:eastAsia="sk-SK"/>
        </w:rPr>
        <w:t xml:space="preserve">, </w:t>
      </w:r>
      <w:r w:rsidR="0094310D" w:rsidRPr="00365C74">
        <w:rPr>
          <w:rFonts w:ascii="Arial Narrow" w:hAnsi="Arial Narrow"/>
          <w:sz w:val="21"/>
          <w:shd w:val="clear" w:color="auto" w:fill="FFFFFF"/>
        </w:rPr>
        <w:t xml:space="preserve">druh pozemku: </w:t>
      </w:r>
      <w:r w:rsidR="0094310D" w:rsidRPr="00365C74">
        <w:rPr>
          <w:rFonts w:ascii="Arial Narrow" w:hAnsi="Arial Narrow" w:cs="Times New Roman"/>
          <w:sz w:val="21"/>
          <w:lang w:eastAsia="sk-SK"/>
        </w:rPr>
        <w:t xml:space="preserve">zastavaná plocha a nádvorie, </w:t>
      </w:r>
      <w:proofErr w:type="spellStart"/>
      <w:r w:rsidR="0094310D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94310D" w:rsidRPr="00365C74">
        <w:rPr>
          <w:rFonts w:ascii="Arial Narrow" w:hAnsi="Arial Narrow" w:cs="Times New Roman"/>
          <w:sz w:val="21"/>
          <w:lang w:eastAsia="sk-SK"/>
        </w:rPr>
        <w:t xml:space="preserve">. č. </w:t>
      </w:r>
      <w:r w:rsidR="0094310D" w:rsidRPr="00365C74">
        <w:rPr>
          <w:rFonts w:ascii="Arial Narrow" w:hAnsi="Arial Narrow"/>
          <w:sz w:val="21"/>
          <w:shd w:val="clear" w:color="auto" w:fill="FFFFFF"/>
        </w:rPr>
        <w:t xml:space="preserve">5144, o výmere: </w:t>
      </w:r>
      <w:r w:rsidR="0021604A" w:rsidRPr="00365C74">
        <w:rPr>
          <w:rFonts w:ascii="Arial Narrow" w:hAnsi="Arial Narrow"/>
          <w:sz w:val="21"/>
          <w:shd w:val="clear" w:color="auto" w:fill="FFFFFF"/>
        </w:rPr>
        <w:t>8395 m</w:t>
      </w:r>
      <w:r w:rsidR="0021604A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21604A" w:rsidRPr="00365C74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21604A" w:rsidRPr="00365C74">
        <w:rPr>
          <w:rFonts w:ascii="Arial Narrow" w:hAnsi="Arial Narrow" w:cs="Times New Roman"/>
          <w:sz w:val="21"/>
          <w:lang w:eastAsia="sk-SK"/>
        </w:rPr>
        <w:t xml:space="preserve">ostatná plocha, </w:t>
      </w:r>
      <w:proofErr w:type="spellStart"/>
      <w:r w:rsidR="0021604A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21604A" w:rsidRPr="00365C74">
        <w:rPr>
          <w:rFonts w:ascii="Arial Narrow" w:hAnsi="Arial Narrow" w:cs="Times New Roman"/>
          <w:sz w:val="21"/>
          <w:lang w:eastAsia="sk-SK"/>
        </w:rPr>
        <w:t xml:space="preserve">. č. </w:t>
      </w:r>
      <w:r w:rsidR="0021604A" w:rsidRPr="00365C74">
        <w:rPr>
          <w:rFonts w:ascii="Arial Narrow" w:hAnsi="Arial Narrow"/>
          <w:sz w:val="21"/>
          <w:shd w:val="clear" w:color="auto" w:fill="FFFFFF"/>
        </w:rPr>
        <w:t>5145, o výmere: 416 m</w:t>
      </w:r>
      <w:r w:rsidR="0021604A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21604A" w:rsidRPr="00365C74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21604A" w:rsidRPr="00365C74">
        <w:rPr>
          <w:rFonts w:ascii="Arial Narrow" w:hAnsi="Arial Narrow" w:cs="Times New Roman"/>
          <w:sz w:val="21"/>
          <w:lang w:eastAsia="sk-SK"/>
        </w:rPr>
        <w:t xml:space="preserve">zastavaná plocha a nádvorie, </w:t>
      </w:r>
      <w:proofErr w:type="spellStart"/>
      <w:r w:rsidR="0021604A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21604A" w:rsidRPr="00365C74">
        <w:rPr>
          <w:rFonts w:ascii="Arial Narrow" w:hAnsi="Arial Narrow" w:cs="Times New Roman"/>
          <w:sz w:val="21"/>
          <w:lang w:eastAsia="sk-SK"/>
        </w:rPr>
        <w:t xml:space="preserve">. č. </w:t>
      </w:r>
      <w:r w:rsidR="0021604A" w:rsidRPr="00365C74">
        <w:rPr>
          <w:rFonts w:ascii="Arial Narrow" w:hAnsi="Arial Narrow"/>
          <w:sz w:val="21"/>
          <w:shd w:val="clear" w:color="auto" w:fill="FFFFFF"/>
        </w:rPr>
        <w:t>5146, o výmere:</w:t>
      </w:r>
      <w:r w:rsidR="0021604A" w:rsidRPr="00365C74">
        <w:rPr>
          <w:rFonts w:ascii="Arial Narrow" w:hAnsi="Arial Narrow"/>
          <w:sz w:val="21"/>
        </w:rPr>
        <w:t xml:space="preserve"> </w:t>
      </w:r>
      <w:r w:rsidR="0021604A" w:rsidRPr="00365C74">
        <w:rPr>
          <w:rFonts w:ascii="Arial Narrow" w:hAnsi="Arial Narrow"/>
          <w:sz w:val="21"/>
          <w:shd w:val="clear" w:color="auto" w:fill="FFFFFF"/>
        </w:rPr>
        <w:t>3198 m</w:t>
      </w:r>
      <w:r w:rsidR="0021604A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21604A" w:rsidRPr="00365C74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21604A" w:rsidRPr="00365C74">
        <w:rPr>
          <w:rFonts w:ascii="Arial Narrow" w:hAnsi="Arial Narrow" w:cs="Times New Roman"/>
          <w:sz w:val="21"/>
          <w:lang w:eastAsia="sk-SK"/>
        </w:rPr>
        <w:t xml:space="preserve">ostatná plocha, </w:t>
      </w:r>
      <w:proofErr w:type="spellStart"/>
      <w:r w:rsidR="0021604A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21604A" w:rsidRPr="00365C74">
        <w:rPr>
          <w:rFonts w:ascii="Arial Narrow" w:hAnsi="Arial Narrow" w:cs="Times New Roman"/>
          <w:sz w:val="21"/>
          <w:lang w:eastAsia="sk-SK"/>
        </w:rPr>
        <w:t xml:space="preserve">. č. </w:t>
      </w:r>
      <w:r w:rsidR="0021604A" w:rsidRPr="00365C74">
        <w:rPr>
          <w:rFonts w:ascii="Arial Narrow" w:hAnsi="Arial Narrow"/>
          <w:sz w:val="21"/>
          <w:shd w:val="clear" w:color="auto" w:fill="FFFFFF"/>
        </w:rPr>
        <w:t>5147, o výmere: 997 m</w:t>
      </w:r>
      <w:r w:rsidR="0021604A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21604A" w:rsidRPr="00365C74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21604A" w:rsidRPr="00365C74">
        <w:rPr>
          <w:rFonts w:ascii="Arial Narrow" w:hAnsi="Arial Narrow" w:cs="Times New Roman"/>
          <w:sz w:val="21"/>
          <w:lang w:eastAsia="sk-SK"/>
        </w:rPr>
        <w:t xml:space="preserve">zastavaná plocha a nádvorie, </w:t>
      </w:r>
      <w:proofErr w:type="spellStart"/>
      <w:r w:rsidR="0021604A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21604A" w:rsidRPr="00365C74">
        <w:rPr>
          <w:rFonts w:ascii="Arial Narrow" w:hAnsi="Arial Narrow" w:cs="Times New Roman"/>
          <w:sz w:val="21"/>
          <w:lang w:eastAsia="sk-SK"/>
        </w:rPr>
        <w:t xml:space="preserve">. č. </w:t>
      </w:r>
      <w:r w:rsidR="0021604A" w:rsidRPr="00365C74">
        <w:rPr>
          <w:rFonts w:ascii="Arial Narrow" w:hAnsi="Arial Narrow"/>
          <w:sz w:val="21"/>
          <w:shd w:val="clear" w:color="auto" w:fill="FFFFFF"/>
        </w:rPr>
        <w:t>5148/3, o výmere: 11164 m</w:t>
      </w:r>
      <w:r w:rsidR="0021604A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21604A" w:rsidRPr="00365C74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21604A" w:rsidRPr="00365C74">
        <w:rPr>
          <w:rFonts w:ascii="Arial Narrow" w:hAnsi="Arial Narrow" w:cs="Times New Roman"/>
          <w:sz w:val="21"/>
          <w:lang w:eastAsia="sk-SK"/>
        </w:rPr>
        <w:t xml:space="preserve">ostatná plocha, </w:t>
      </w:r>
      <w:proofErr w:type="spellStart"/>
      <w:r w:rsidR="0021604A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21604A" w:rsidRPr="00365C74">
        <w:rPr>
          <w:rFonts w:ascii="Arial Narrow" w:hAnsi="Arial Narrow" w:cs="Times New Roman"/>
          <w:sz w:val="21"/>
          <w:lang w:eastAsia="sk-SK"/>
        </w:rPr>
        <w:t xml:space="preserve">. č. </w:t>
      </w:r>
      <w:r w:rsidR="0021604A" w:rsidRPr="00365C74">
        <w:rPr>
          <w:rFonts w:ascii="Arial Narrow" w:hAnsi="Arial Narrow"/>
          <w:sz w:val="21"/>
          <w:shd w:val="clear" w:color="auto" w:fill="FFFFFF"/>
        </w:rPr>
        <w:t>5149, o výmere: 396 m</w:t>
      </w:r>
      <w:r w:rsidR="0021604A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21604A" w:rsidRPr="00365C74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21604A" w:rsidRPr="00365C74">
        <w:rPr>
          <w:rFonts w:ascii="Arial Narrow" w:hAnsi="Arial Narrow" w:cs="Times New Roman"/>
          <w:sz w:val="21"/>
          <w:lang w:eastAsia="sk-SK"/>
        </w:rPr>
        <w:t xml:space="preserve">zastavaná plocha a nádvorie, </w:t>
      </w:r>
      <w:proofErr w:type="spellStart"/>
      <w:r w:rsidR="0021604A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21604A" w:rsidRPr="00365C74">
        <w:rPr>
          <w:rFonts w:ascii="Arial Narrow" w:hAnsi="Arial Narrow" w:cs="Times New Roman"/>
          <w:sz w:val="21"/>
          <w:lang w:eastAsia="sk-SK"/>
        </w:rPr>
        <w:t xml:space="preserve">. č. </w:t>
      </w:r>
      <w:r w:rsidR="0021604A" w:rsidRPr="00365C74">
        <w:rPr>
          <w:rFonts w:ascii="Arial Narrow" w:hAnsi="Arial Narrow"/>
          <w:sz w:val="21"/>
          <w:shd w:val="clear" w:color="auto" w:fill="FFFFFF"/>
        </w:rPr>
        <w:t>5150, o výmere: 3804 m</w:t>
      </w:r>
      <w:r w:rsidR="0021604A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21604A" w:rsidRPr="00365C74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21604A" w:rsidRPr="00365C74">
        <w:rPr>
          <w:rFonts w:ascii="Arial Narrow" w:hAnsi="Arial Narrow" w:cs="Times New Roman"/>
          <w:sz w:val="21"/>
          <w:lang w:eastAsia="sk-SK"/>
        </w:rPr>
        <w:t xml:space="preserve">zastavaná plocha a nádvorie, </w:t>
      </w:r>
      <w:proofErr w:type="spellStart"/>
      <w:r w:rsidR="0021604A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21604A" w:rsidRPr="00365C74">
        <w:rPr>
          <w:rFonts w:ascii="Arial Narrow" w:hAnsi="Arial Narrow" w:cs="Times New Roman"/>
          <w:sz w:val="21"/>
          <w:lang w:eastAsia="sk-SK"/>
        </w:rPr>
        <w:t xml:space="preserve">. č. </w:t>
      </w:r>
      <w:r w:rsidR="0021604A" w:rsidRPr="00365C74">
        <w:rPr>
          <w:rFonts w:ascii="Arial Narrow" w:hAnsi="Arial Narrow"/>
          <w:sz w:val="21"/>
          <w:shd w:val="clear" w:color="auto" w:fill="FFFFFF"/>
        </w:rPr>
        <w:t>5151, o výmere: 1380 m</w:t>
      </w:r>
      <w:r w:rsidR="0021604A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21604A" w:rsidRPr="00365C74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21604A" w:rsidRPr="00365C74">
        <w:rPr>
          <w:rFonts w:ascii="Arial Narrow" w:hAnsi="Arial Narrow" w:cs="Times New Roman"/>
          <w:sz w:val="21"/>
          <w:lang w:eastAsia="sk-SK"/>
        </w:rPr>
        <w:t>zastavaná plocha a</w:t>
      </w:r>
      <w:r w:rsidR="006C60A1" w:rsidRPr="00365C74">
        <w:rPr>
          <w:rFonts w:ascii="Arial Narrow" w:hAnsi="Arial Narrow" w:cs="Times New Roman"/>
          <w:sz w:val="21"/>
          <w:lang w:eastAsia="sk-SK"/>
        </w:rPr>
        <w:t> </w:t>
      </w:r>
      <w:r w:rsidR="0021604A" w:rsidRPr="00365C74">
        <w:rPr>
          <w:rFonts w:ascii="Arial Narrow" w:hAnsi="Arial Narrow" w:cs="Times New Roman"/>
          <w:sz w:val="21"/>
          <w:lang w:eastAsia="sk-SK"/>
        </w:rPr>
        <w:t>nádvorie</w:t>
      </w:r>
      <w:r w:rsidR="006C60A1" w:rsidRPr="00365C74">
        <w:rPr>
          <w:rFonts w:ascii="Arial Narrow" w:hAnsi="Arial Narrow" w:cs="Times New Roman"/>
          <w:sz w:val="21"/>
          <w:lang w:eastAsia="sk-SK"/>
        </w:rPr>
        <w:t xml:space="preserve">, </w:t>
      </w:r>
      <w:proofErr w:type="spellStart"/>
      <w:r w:rsidR="00E17F4C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E17F4C" w:rsidRPr="00365C74">
        <w:rPr>
          <w:rFonts w:ascii="Arial Narrow" w:hAnsi="Arial Narrow" w:cs="Times New Roman"/>
          <w:sz w:val="21"/>
          <w:lang w:eastAsia="sk-SK"/>
        </w:rPr>
        <w:t>. č. 5183/2, o výmere:</w:t>
      </w:r>
      <w:r w:rsidR="00E17F4C" w:rsidRPr="00365C74">
        <w:rPr>
          <w:rFonts w:ascii="Arial Narrow" w:hAnsi="Arial Narrow"/>
          <w:sz w:val="21"/>
        </w:rPr>
        <w:t xml:space="preserve"> </w:t>
      </w:r>
      <w:r w:rsidR="00E17F4C" w:rsidRPr="00365C74">
        <w:rPr>
          <w:rFonts w:ascii="Arial Narrow" w:hAnsi="Arial Narrow" w:cs="Times New Roman"/>
          <w:sz w:val="21"/>
          <w:lang w:eastAsia="sk-SK"/>
        </w:rPr>
        <w:t>243 m</w:t>
      </w:r>
      <w:r w:rsidR="00E17F4C" w:rsidRPr="00365C74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E17F4C" w:rsidRPr="00365C74">
        <w:rPr>
          <w:rFonts w:ascii="Arial Narrow" w:hAnsi="Arial Narrow" w:cs="Times New Roman"/>
          <w:sz w:val="21"/>
          <w:lang w:eastAsia="sk-SK"/>
        </w:rPr>
        <w:t xml:space="preserve">, </w:t>
      </w:r>
      <w:r w:rsidR="00E17F4C" w:rsidRPr="00365C74">
        <w:rPr>
          <w:rFonts w:ascii="Arial Narrow" w:hAnsi="Arial Narrow"/>
          <w:sz w:val="21"/>
          <w:shd w:val="clear" w:color="auto" w:fill="FFFFFF"/>
        </w:rPr>
        <w:t xml:space="preserve">druh pozemku: </w:t>
      </w:r>
      <w:r w:rsidR="00E17F4C" w:rsidRPr="00365C74">
        <w:rPr>
          <w:rFonts w:ascii="Arial Narrow" w:hAnsi="Arial Narrow" w:cs="Times New Roman"/>
          <w:sz w:val="21"/>
          <w:lang w:eastAsia="sk-SK"/>
        </w:rPr>
        <w:t xml:space="preserve">zastavaná plocha a nádvorie, </w:t>
      </w:r>
      <w:proofErr w:type="spellStart"/>
      <w:r w:rsidR="00E17F4C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E17F4C" w:rsidRPr="00365C74">
        <w:rPr>
          <w:rFonts w:ascii="Arial Narrow" w:hAnsi="Arial Narrow" w:cs="Times New Roman"/>
          <w:sz w:val="21"/>
          <w:lang w:eastAsia="sk-SK"/>
        </w:rPr>
        <w:t>. č.</w:t>
      </w:r>
      <w:r w:rsidR="00E17F4C" w:rsidRPr="00365C74">
        <w:rPr>
          <w:rFonts w:ascii="Arial Narrow" w:hAnsi="Arial Narrow"/>
          <w:sz w:val="21"/>
          <w:shd w:val="clear" w:color="auto" w:fill="FFFFFF"/>
        </w:rPr>
        <w:t xml:space="preserve"> 5187/1, o výmere: </w:t>
      </w:r>
      <w:r w:rsidR="00E17F4C" w:rsidRPr="00365C74">
        <w:rPr>
          <w:rFonts w:ascii="Arial Narrow" w:hAnsi="Arial Narrow" w:cs="Times New Roman"/>
          <w:sz w:val="21"/>
          <w:lang w:eastAsia="sk-SK"/>
        </w:rPr>
        <w:t>2695</w:t>
      </w:r>
      <w:r w:rsidR="000E53B5" w:rsidRPr="00365C74">
        <w:rPr>
          <w:rFonts w:ascii="Arial Narrow" w:hAnsi="Arial Narrow" w:cs="Times New Roman"/>
          <w:sz w:val="21"/>
          <w:lang w:eastAsia="sk-SK"/>
        </w:rPr>
        <w:t xml:space="preserve"> m</w:t>
      </w:r>
      <w:r w:rsidR="000E53B5" w:rsidRPr="00365C74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0E53B5" w:rsidRPr="00365C74">
        <w:rPr>
          <w:rFonts w:ascii="Arial Narrow" w:hAnsi="Arial Narrow" w:cs="Times New Roman"/>
          <w:sz w:val="21"/>
          <w:lang w:eastAsia="sk-SK"/>
        </w:rPr>
        <w:t xml:space="preserve">, </w:t>
      </w:r>
      <w:r w:rsidR="000E53B5" w:rsidRPr="00365C74">
        <w:rPr>
          <w:rFonts w:ascii="Arial Narrow" w:hAnsi="Arial Narrow"/>
          <w:sz w:val="21"/>
          <w:shd w:val="clear" w:color="auto" w:fill="FFFFFF"/>
        </w:rPr>
        <w:t xml:space="preserve">druh pozemku: </w:t>
      </w:r>
      <w:r w:rsidR="000E53B5" w:rsidRPr="00365C74">
        <w:rPr>
          <w:rFonts w:ascii="Arial Narrow" w:hAnsi="Arial Narrow" w:cs="Times New Roman"/>
          <w:sz w:val="21"/>
          <w:lang w:eastAsia="sk-SK"/>
        </w:rPr>
        <w:t xml:space="preserve">zastavaná plocha a nádvorie, </w:t>
      </w:r>
      <w:proofErr w:type="spellStart"/>
      <w:r w:rsidR="000E53B5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0E53B5" w:rsidRPr="00365C74">
        <w:rPr>
          <w:rFonts w:ascii="Arial Narrow" w:hAnsi="Arial Narrow" w:cs="Times New Roman"/>
          <w:sz w:val="21"/>
          <w:lang w:eastAsia="sk-SK"/>
        </w:rPr>
        <w:t xml:space="preserve">. č. </w:t>
      </w:r>
      <w:r w:rsidR="000E53B5" w:rsidRPr="00365C74">
        <w:rPr>
          <w:rFonts w:ascii="Arial Narrow" w:hAnsi="Arial Narrow"/>
          <w:sz w:val="21"/>
          <w:shd w:val="clear" w:color="auto" w:fill="FFFFFF"/>
        </w:rPr>
        <w:t xml:space="preserve">5190, o výmere: 13611 </w:t>
      </w:r>
      <w:r w:rsidR="000E53B5" w:rsidRPr="00365C74">
        <w:rPr>
          <w:rFonts w:ascii="Arial Narrow" w:hAnsi="Arial Narrow" w:cs="Times New Roman"/>
          <w:sz w:val="21"/>
          <w:lang w:eastAsia="sk-SK"/>
        </w:rPr>
        <w:t>m</w:t>
      </w:r>
      <w:r w:rsidR="000E53B5" w:rsidRPr="00365C74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0E53B5" w:rsidRPr="00365C74">
        <w:rPr>
          <w:rFonts w:ascii="Arial Narrow" w:hAnsi="Arial Narrow" w:cs="Times New Roman"/>
          <w:sz w:val="21"/>
          <w:lang w:eastAsia="sk-SK"/>
        </w:rPr>
        <w:t xml:space="preserve">, </w:t>
      </w:r>
      <w:r w:rsidR="000E53B5" w:rsidRPr="00365C74">
        <w:rPr>
          <w:rFonts w:ascii="Arial Narrow" w:hAnsi="Arial Narrow"/>
          <w:sz w:val="21"/>
          <w:shd w:val="clear" w:color="auto" w:fill="FFFFFF"/>
        </w:rPr>
        <w:t xml:space="preserve">druh pozemku: </w:t>
      </w:r>
      <w:r w:rsidR="000E53B5" w:rsidRPr="00365C74">
        <w:rPr>
          <w:rFonts w:ascii="Arial Narrow" w:hAnsi="Arial Narrow" w:cs="Times New Roman"/>
          <w:sz w:val="21"/>
          <w:lang w:eastAsia="sk-SK"/>
        </w:rPr>
        <w:t xml:space="preserve">zastavaná plocha a nádvorie, </w:t>
      </w:r>
      <w:proofErr w:type="spellStart"/>
      <w:r w:rsidR="000E53B5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0E53B5" w:rsidRPr="00365C74">
        <w:rPr>
          <w:rFonts w:ascii="Arial Narrow" w:hAnsi="Arial Narrow" w:cs="Times New Roman"/>
          <w:sz w:val="21"/>
          <w:lang w:eastAsia="sk-SK"/>
        </w:rPr>
        <w:t xml:space="preserve">. č. </w:t>
      </w:r>
      <w:r w:rsidR="000E53B5" w:rsidRPr="00365C74">
        <w:rPr>
          <w:rFonts w:ascii="Arial Narrow" w:hAnsi="Arial Narrow"/>
          <w:sz w:val="21"/>
          <w:shd w:val="clear" w:color="auto" w:fill="FFFFFF"/>
        </w:rPr>
        <w:t>5192/3, o výmere: 1308</w:t>
      </w:r>
      <w:r w:rsidR="000E53B5" w:rsidRPr="00365C74">
        <w:rPr>
          <w:rFonts w:ascii="Arial Narrow" w:hAnsi="Arial Narrow" w:cs="Times New Roman"/>
          <w:sz w:val="21"/>
          <w:lang w:eastAsia="sk-SK"/>
        </w:rPr>
        <w:t xml:space="preserve"> m</w:t>
      </w:r>
      <w:r w:rsidR="000E53B5" w:rsidRPr="00365C74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0E53B5" w:rsidRPr="00365C74">
        <w:rPr>
          <w:rFonts w:ascii="Arial Narrow" w:hAnsi="Arial Narrow" w:cs="Times New Roman"/>
          <w:sz w:val="21"/>
          <w:lang w:eastAsia="sk-SK"/>
        </w:rPr>
        <w:t xml:space="preserve">, </w:t>
      </w:r>
      <w:r w:rsidR="000E53B5" w:rsidRPr="00365C74">
        <w:rPr>
          <w:rFonts w:ascii="Arial Narrow" w:hAnsi="Arial Narrow"/>
          <w:sz w:val="21"/>
          <w:shd w:val="clear" w:color="auto" w:fill="FFFFFF"/>
        </w:rPr>
        <w:t xml:space="preserve">druh pozemku: </w:t>
      </w:r>
      <w:r w:rsidR="000E53B5" w:rsidRPr="00365C74">
        <w:rPr>
          <w:rFonts w:ascii="Arial Narrow" w:hAnsi="Arial Narrow" w:cs="Times New Roman"/>
          <w:sz w:val="21"/>
          <w:lang w:eastAsia="sk-SK"/>
        </w:rPr>
        <w:t xml:space="preserve">zastavaná plocha a nádvorie, </w:t>
      </w:r>
      <w:proofErr w:type="spellStart"/>
      <w:r w:rsidR="000E53B5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0E53B5" w:rsidRPr="00365C74">
        <w:rPr>
          <w:rFonts w:ascii="Arial Narrow" w:hAnsi="Arial Narrow" w:cs="Times New Roman"/>
          <w:sz w:val="21"/>
          <w:lang w:eastAsia="sk-SK"/>
        </w:rPr>
        <w:t xml:space="preserve">. č. </w:t>
      </w:r>
      <w:r w:rsidR="000E53B5" w:rsidRPr="00365C74">
        <w:rPr>
          <w:rFonts w:ascii="Arial Narrow" w:hAnsi="Arial Narrow"/>
          <w:sz w:val="21"/>
          <w:shd w:val="clear" w:color="auto" w:fill="FFFFFF"/>
        </w:rPr>
        <w:t xml:space="preserve">5192/4, o výmere: 1065 </w:t>
      </w:r>
      <w:r w:rsidR="000E53B5" w:rsidRPr="00365C74">
        <w:rPr>
          <w:rFonts w:ascii="Arial Narrow" w:hAnsi="Arial Narrow" w:cs="Times New Roman"/>
          <w:sz w:val="21"/>
          <w:lang w:eastAsia="sk-SK"/>
        </w:rPr>
        <w:t>m</w:t>
      </w:r>
      <w:r w:rsidR="000E53B5" w:rsidRPr="00365C74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0E53B5" w:rsidRPr="00365C74">
        <w:rPr>
          <w:rFonts w:ascii="Arial Narrow" w:hAnsi="Arial Narrow" w:cs="Times New Roman"/>
          <w:sz w:val="21"/>
          <w:lang w:eastAsia="sk-SK"/>
        </w:rPr>
        <w:t xml:space="preserve">, </w:t>
      </w:r>
      <w:r w:rsidR="000E53B5" w:rsidRPr="00365C74">
        <w:rPr>
          <w:rFonts w:ascii="Arial Narrow" w:hAnsi="Arial Narrow"/>
          <w:sz w:val="21"/>
          <w:shd w:val="clear" w:color="auto" w:fill="FFFFFF"/>
        </w:rPr>
        <w:t xml:space="preserve">druh pozemku: </w:t>
      </w:r>
      <w:r w:rsidR="000E53B5" w:rsidRPr="00365C74">
        <w:rPr>
          <w:rFonts w:ascii="Arial Narrow" w:hAnsi="Arial Narrow" w:cs="Times New Roman"/>
          <w:sz w:val="21"/>
          <w:lang w:eastAsia="sk-SK"/>
        </w:rPr>
        <w:t xml:space="preserve">zastavaná plocha a nádvorie, </w:t>
      </w:r>
      <w:proofErr w:type="spellStart"/>
      <w:r w:rsidR="000E53B5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0E53B5" w:rsidRPr="00365C74">
        <w:rPr>
          <w:rFonts w:ascii="Arial Narrow" w:hAnsi="Arial Narrow" w:cs="Times New Roman"/>
          <w:sz w:val="21"/>
          <w:lang w:eastAsia="sk-SK"/>
        </w:rPr>
        <w:t xml:space="preserve">. č. </w:t>
      </w:r>
      <w:r w:rsidR="000E53B5" w:rsidRPr="00365C74">
        <w:rPr>
          <w:rFonts w:ascii="Arial Narrow" w:hAnsi="Arial Narrow"/>
          <w:sz w:val="21"/>
          <w:shd w:val="clear" w:color="auto" w:fill="FFFFFF"/>
        </w:rPr>
        <w:t>5193/1, o výmere: 453</w:t>
      </w:r>
      <w:r w:rsidR="000E53B5" w:rsidRPr="00365C74">
        <w:rPr>
          <w:rFonts w:ascii="Arial Narrow" w:hAnsi="Arial Narrow" w:cs="Times New Roman"/>
          <w:sz w:val="21"/>
          <w:lang w:eastAsia="sk-SK"/>
        </w:rPr>
        <w:t xml:space="preserve"> m</w:t>
      </w:r>
      <w:r w:rsidR="000E53B5" w:rsidRPr="00365C74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0E53B5" w:rsidRPr="00365C74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0E53B5" w:rsidRPr="00365C74">
        <w:rPr>
          <w:rFonts w:ascii="Arial Narrow" w:hAnsi="Arial Narrow" w:cs="Times New Roman"/>
          <w:sz w:val="21"/>
          <w:lang w:eastAsia="sk-SK"/>
        </w:rPr>
        <w:t xml:space="preserve">zastavaná plocha a nádvorie, </w:t>
      </w:r>
      <w:proofErr w:type="spellStart"/>
      <w:r w:rsidR="000E53B5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0E53B5" w:rsidRPr="00365C74">
        <w:rPr>
          <w:rFonts w:ascii="Arial Narrow" w:hAnsi="Arial Narrow" w:cs="Times New Roman"/>
          <w:sz w:val="21"/>
          <w:lang w:eastAsia="sk-SK"/>
        </w:rPr>
        <w:t xml:space="preserve">. č. </w:t>
      </w:r>
      <w:r w:rsidR="000E53B5" w:rsidRPr="00365C74">
        <w:rPr>
          <w:rFonts w:ascii="Arial Narrow" w:hAnsi="Arial Narrow"/>
          <w:sz w:val="21"/>
          <w:shd w:val="clear" w:color="auto" w:fill="FFFFFF"/>
        </w:rPr>
        <w:t>5194/1, o výmere: 5439</w:t>
      </w:r>
      <w:r w:rsidR="000E53B5" w:rsidRPr="00365C74">
        <w:rPr>
          <w:rFonts w:ascii="Arial Narrow" w:hAnsi="Arial Narrow" w:cs="Times New Roman"/>
          <w:sz w:val="21"/>
          <w:lang w:eastAsia="sk-SK"/>
        </w:rPr>
        <w:t xml:space="preserve"> m</w:t>
      </w:r>
      <w:r w:rsidR="000E53B5" w:rsidRPr="00365C74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0E53B5" w:rsidRPr="00365C74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0E53B5" w:rsidRPr="00365C74">
        <w:rPr>
          <w:rFonts w:ascii="Arial Narrow" w:hAnsi="Arial Narrow" w:cs="Times New Roman"/>
          <w:sz w:val="21"/>
          <w:lang w:eastAsia="sk-SK"/>
        </w:rPr>
        <w:t>zastavaná plocha a</w:t>
      </w:r>
      <w:r w:rsidR="00E37DC9" w:rsidRPr="00365C74">
        <w:rPr>
          <w:rFonts w:ascii="Arial Narrow" w:hAnsi="Arial Narrow" w:cs="Times New Roman"/>
          <w:sz w:val="21"/>
          <w:lang w:eastAsia="sk-SK"/>
        </w:rPr>
        <w:t> </w:t>
      </w:r>
      <w:r w:rsidR="000E53B5" w:rsidRPr="00365C74">
        <w:rPr>
          <w:rFonts w:ascii="Arial Narrow" w:hAnsi="Arial Narrow" w:cs="Times New Roman"/>
          <w:sz w:val="21"/>
          <w:lang w:eastAsia="sk-SK"/>
        </w:rPr>
        <w:t>nádvorie</w:t>
      </w:r>
      <w:r w:rsidR="00E37DC9" w:rsidRPr="00365C74">
        <w:rPr>
          <w:rFonts w:ascii="Arial Narrow" w:hAnsi="Arial Narrow" w:cs="Times New Roman"/>
          <w:sz w:val="21"/>
          <w:lang w:eastAsia="sk-SK"/>
        </w:rPr>
        <w:t xml:space="preserve">, </w:t>
      </w:r>
      <w:proofErr w:type="spellStart"/>
      <w:r w:rsidR="00E37DC9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E37DC9" w:rsidRPr="00365C74">
        <w:rPr>
          <w:rFonts w:ascii="Arial Narrow" w:hAnsi="Arial Narrow" w:cs="Times New Roman"/>
          <w:sz w:val="21"/>
          <w:lang w:eastAsia="sk-SK"/>
        </w:rPr>
        <w:t>. č.</w:t>
      </w:r>
      <w:r w:rsidR="00E37DC9" w:rsidRPr="00365C74">
        <w:rPr>
          <w:rFonts w:ascii="Arial Narrow" w:hAnsi="Arial Narrow"/>
          <w:sz w:val="21"/>
          <w:shd w:val="clear" w:color="auto" w:fill="FFFFFF"/>
        </w:rPr>
        <w:t xml:space="preserve"> 5196, o výmere: 105</w:t>
      </w:r>
      <w:r w:rsidR="00E37DC9" w:rsidRPr="00365C74">
        <w:rPr>
          <w:rFonts w:ascii="Arial Narrow" w:hAnsi="Arial Narrow" w:cs="Times New Roman"/>
          <w:sz w:val="21"/>
          <w:lang w:eastAsia="sk-SK"/>
        </w:rPr>
        <w:t xml:space="preserve"> m</w:t>
      </w:r>
      <w:r w:rsidR="00E37DC9" w:rsidRPr="00365C74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E37DC9" w:rsidRPr="00365C74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E37DC9" w:rsidRPr="00365C74">
        <w:rPr>
          <w:rFonts w:ascii="Arial Narrow" w:hAnsi="Arial Narrow" w:cs="Times New Roman"/>
          <w:sz w:val="21"/>
          <w:lang w:eastAsia="sk-SK"/>
        </w:rPr>
        <w:t>zastavaná plocha a</w:t>
      </w:r>
      <w:r w:rsidR="0069333C" w:rsidRPr="00365C74">
        <w:rPr>
          <w:rFonts w:ascii="Arial Narrow" w:hAnsi="Arial Narrow" w:cs="Times New Roman"/>
          <w:sz w:val="21"/>
          <w:lang w:eastAsia="sk-SK"/>
        </w:rPr>
        <w:t> </w:t>
      </w:r>
      <w:r w:rsidR="00E37DC9" w:rsidRPr="00365C74">
        <w:rPr>
          <w:rFonts w:ascii="Arial Narrow" w:hAnsi="Arial Narrow" w:cs="Times New Roman"/>
          <w:sz w:val="21"/>
          <w:lang w:eastAsia="sk-SK"/>
        </w:rPr>
        <w:t>nádvorie</w:t>
      </w:r>
      <w:r w:rsidR="0069333C" w:rsidRPr="00365C74">
        <w:rPr>
          <w:rFonts w:ascii="Arial Narrow" w:hAnsi="Arial Narrow" w:cs="Times New Roman"/>
          <w:sz w:val="21"/>
          <w:lang w:eastAsia="sk-SK"/>
        </w:rPr>
        <w:t>, nachádzajúcich sa v katastrálnom území Bratislava, obec Bratislava - Petržalka, okres Bratislava V;</w:t>
      </w:r>
    </w:p>
    <w:p w14:paraId="2CC3E64B" w14:textId="2C31AEAE" w:rsidR="00516CDE" w:rsidRPr="00365C74" w:rsidRDefault="00516CDE" w:rsidP="00516CDE">
      <w:pPr>
        <w:pStyle w:val="Odsekzoznamu"/>
        <w:numPr>
          <w:ilvl w:val="0"/>
          <w:numId w:val="75"/>
        </w:numPr>
        <w:tabs>
          <w:tab w:val="left" w:pos="390"/>
        </w:tabs>
        <w:spacing w:after="120"/>
        <w:jc w:val="both"/>
        <w:rPr>
          <w:rFonts w:ascii="Arial Narrow" w:hAnsi="Arial Narrow" w:cs="Times New Roman"/>
          <w:sz w:val="21"/>
          <w:lang w:eastAsia="sk-SK"/>
        </w:rPr>
      </w:pPr>
      <w:r w:rsidRPr="00365C74">
        <w:rPr>
          <w:rFonts w:ascii="Arial Narrow" w:hAnsi="Arial Narrow" w:cs="Times New Roman"/>
          <w:b/>
          <w:bCs/>
          <w:sz w:val="21"/>
          <w:lang w:eastAsia="sk-SK"/>
        </w:rPr>
        <w:t xml:space="preserve">LV. č. </w:t>
      </w:r>
      <w:r w:rsidR="006E1B4B" w:rsidRPr="00365C74">
        <w:rPr>
          <w:rFonts w:ascii="Arial Narrow" w:hAnsi="Arial Narrow" w:cs="Times New Roman"/>
          <w:b/>
          <w:bCs/>
          <w:sz w:val="21"/>
          <w:lang w:eastAsia="sk-SK"/>
        </w:rPr>
        <w:t>2021</w:t>
      </w:r>
      <w:r w:rsidR="006E1B4B" w:rsidRPr="00365C74">
        <w:rPr>
          <w:rFonts w:ascii="Arial Narrow" w:hAnsi="Arial Narrow" w:cs="Times New Roman"/>
          <w:sz w:val="21"/>
          <w:lang w:eastAsia="sk-SK"/>
        </w:rPr>
        <w:t>,</w:t>
      </w:r>
      <w:r w:rsidR="0069333C" w:rsidRPr="00365C74">
        <w:rPr>
          <w:rFonts w:ascii="Arial Narrow" w:hAnsi="Arial Narrow" w:cs="Times New Roman"/>
          <w:sz w:val="21"/>
          <w:lang w:eastAsia="sk-SK"/>
        </w:rPr>
        <w:t xml:space="preserve"> pozemku registra KN „C", </w:t>
      </w:r>
      <w:proofErr w:type="spellStart"/>
      <w:r w:rsidR="00EA040E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EA040E" w:rsidRPr="00365C74">
        <w:rPr>
          <w:rFonts w:ascii="Arial Narrow" w:hAnsi="Arial Narrow" w:cs="Times New Roman"/>
          <w:sz w:val="21"/>
          <w:lang w:eastAsia="sk-SK"/>
        </w:rPr>
        <w:t xml:space="preserve">. č. </w:t>
      </w:r>
      <w:r w:rsidR="00EA040E" w:rsidRPr="00365C74">
        <w:rPr>
          <w:rFonts w:ascii="Arial Narrow" w:hAnsi="Arial Narrow"/>
          <w:sz w:val="21"/>
          <w:shd w:val="clear" w:color="auto" w:fill="FFFFFF"/>
        </w:rPr>
        <w:t xml:space="preserve">5105/89, o výmere: </w:t>
      </w:r>
      <w:r w:rsidR="00EA040E" w:rsidRPr="00365C74">
        <w:rPr>
          <w:rFonts w:ascii="Arial Narrow" w:hAnsi="Arial Narrow" w:cs="Times New Roman"/>
          <w:sz w:val="21"/>
          <w:lang w:eastAsia="sk-SK"/>
        </w:rPr>
        <w:t>122 m</w:t>
      </w:r>
      <w:r w:rsidR="00EA040E" w:rsidRPr="00365C74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EA040E" w:rsidRPr="00365C74">
        <w:rPr>
          <w:rFonts w:ascii="Arial Narrow" w:hAnsi="Arial Narrow" w:cs="Times New Roman"/>
          <w:sz w:val="21"/>
          <w:lang w:eastAsia="sk-SK"/>
        </w:rPr>
        <w:t xml:space="preserve">, </w:t>
      </w:r>
      <w:r w:rsidR="00EA040E" w:rsidRPr="00365C74">
        <w:rPr>
          <w:rFonts w:ascii="Arial Narrow" w:hAnsi="Arial Narrow"/>
          <w:sz w:val="21"/>
          <w:shd w:val="clear" w:color="auto" w:fill="FFFFFF"/>
        </w:rPr>
        <w:t xml:space="preserve">druh pozemku: </w:t>
      </w:r>
      <w:r w:rsidR="00EA040E" w:rsidRPr="00365C74">
        <w:rPr>
          <w:rFonts w:ascii="Arial Narrow" w:hAnsi="Arial Narrow" w:cs="Times New Roman"/>
          <w:sz w:val="21"/>
          <w:lang w:eastAsia="sk-SK"/>
        </w:rPr>
        <w:t>ostatná plocha</w:t>
      </w:r>
      <w:r w:rsidR="00D019D1" w:rsidRPr="00365C74">
        <w:rPr>
          <w:rFonts w:ascii="Arial Narrow" w:hAnsi="Arial Narrow" w:cs="Times New Roman"/>
          <w:sz w:val="21"/>
          <w:lang w:eastAsia="sk-SK"/>
        </w:rPr>
        <w:t>, par. č. 5122, o výmere: 6361 m</w:t>
      </w:r>
      <w:r w:rsidR="00D019D1" w:rsidRPr="00365C74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D019D1" w:rsidRPr="00365C74">
        <w:rPr>
          <w:rFonts w:ascii="Arial Narrow" w:hAnsi="Arial Narrow" w:cs="Times New Roman"/>
          <w:sz w:val="21"/>
          <w:lang w:eastAsia="sk-SK"/>
        </w:rPr>
        <w:t>, druh pozemku: zastavaná plocha a nádvorie, par. č. 5123, o výmere: 6409 m</w:t>
      </w:r>
      <w:r w:rsidR="00D019D1" w:rsidRPr="00365C74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D019D1" w:rsidRPr="00365C74">
        <w:rPr>
          <w:rFonts w:ascii="Arial Narrow" w:hAnsi="Arial Narrow" w:cs="Times New Roman"/>
          <w:sz w:val="21"/>
          <w:lang w:eastAsia="sk-SK"/>
        </w:rPr>
        <w:t>, druh pozemku: ostatná plocha, par. č. 5125, o výmere: 5750 m</w:t>
      </w:r>
      <w:r w:rsidR="00D019D1" w:rsidRPr="00365C74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D019D1" w:rsidRPr="00365C74">
        <w:rPr>
          <w:rFonts w:ascii="Arial Narrow" w:hAnsi="Arial Narrow" w:cs="Times New Roman"/>
          <w:sz w:val="21"/>
          <w:lang w:eastAsia="sk-SK"/>
        </w:rPr>
        <w:t xml:space="preserve">, </w:t>
      </w:r>
      <w:r w:rsidR="00440518" w:rsidRPr="00365C74">
        <w:rPr>
          <w:rFonts w:ascii="Arial Narrow" w:hAnsi="Arial Narrow"/>
          <w:sz w:val="21"/>
          <w:shd w:val="clear" w:color="auto" w:fill="FFFFFF"/>
        </w:rPr>
        <w:t xml:space="preserve">druh pozemku: </w:t>
      </w:r>
      <w:r w:rsidR="00440518" w:rsidRPr="00365C74">
        <w:rPr>
          <w:rFonts w:ascii="Arial Narrow" w:hAnsi="Arial Narrow" w:cs="Times New Roman"/>
          <w:sz w:val="21"/>
          <w:lang w:eastAsia="sk-SK"/>
        </w:rPr>
        <w:t>ostatná plocha</w:t>
      </w:r>
      <w:r w:rsidR="00071F1E" w:rsidRPr="00365C74">
        <w:rPr>
          <w:rFonts w:ascii="Arial Narrow" w:hAnsi="Arial Narrow" w:cs="Times New Roman"/>
          <w:sz w:val="21"/>
          <w:lang w:eastAsia="sk-SK"/>
        </w:rPr>
        <w:t xml:space="preserve">, </w:t>
      </w:r>
      <w:proofErr w:type="spellStart"/>
      <w:r w:rsidR="00071F1E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071F1E" w:rsidRPr="00365C74">
        <w:rPr>
          <w:rFonts w:ascii="Arial Narrow" w:hAnsi="Arial Narrow" w:cs="Times New Roman"/>
          <w:sz w:val="21"/>
          <w:lang w:eastAsia="sk-SK"/>
        </w:rPr>
        <w:t xml:space="preserve">. č. </w:t>
      </w:r>
      <w:r w:rsidR="00071F1E" w:rsidRPr="00365C74">
        <w:rPr>
          <w:rFonts w:ascii="Arial Narrow" w:hAnsi="Arial Narrow"/>
          <w:sz w:val="21"/>
          <w:shd w:val="clear" w:color="auto" w:fill="FFFFFF"/>
        </w:rPr>
        <w:t>5134, o výmere: 30 m</w:t>
      </w:r>
      <w:r w:rsidR="00071F1E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071F1E" w:rsidRPr="00365C74">
        <w:rPr>
          <w:rFonts w:ascii="Arial Narrow" w:hAnsi="Arial Narrow"/>
          <w:sz w:val="21"/>
          <w:shd w:val="clear" w:color="auto" w:fill="FFFFFF"/>
        </w:rPr>
        <w:t>,</w:t>
      </w:r>
      <w:r w:rsidR="00071F1E" w:rsidRPr="00365C74">
        <w:rPr>
          <w:rFonts w:ascii="Arial Narrow" w:hAnsi="Arial Narrow" w:cs="Times New Roman"/>
          <w:sz w:val="21"/>
          <w:lang w:eastAsia="sk-SK"/>
        </w:rPr>
        <w:t xml:space="preserve"> druh pozemku: zastavaná plocha a</w:t>
      </w:r>
      <w:r w:rsidR="0069333C" w:rsidRPr="00365C74">
        <w:rPr>
          <w:rFonts w:ascii="Arial Narrow" w:hAnsi="Arial Narrow" w:cs="Times New Roman"/>
          <w:sz w:val="21"/>
          <w:lang w:eastAsia="sk-SK"/>
        </w:rPr>
        <w:t> </w:t>
      </w:r>
      <w:r w:rsidR="00071F1E" w:rsidRPr="00365C74">
        <w:rPr>
          <w:rFonts w:ascii="Arial Narrow" w:hAnsi="Arial Narrow" w:cs="Times New Roman"/>
          <w:sz w:val="21"/>
          <w:lang w:eastAsia="sk-SK"/>
        </w:rPr>
        <w:t>nádvorie</w:t>
      </w:r>
      <w:r w:rsidR="0069333C" w:rsidRPr="00365C74">
        <w:rPr>
          <w:rFonts w:ascii="Arial Narrow" w:hAnsi="Arial Narrow" w:cs="Times New Roman"/>
          <w:sz w:val="21"/>
          <w:lang w:eastAsia="sk-SK"/>
        </w:rPr>
        <w:t>, nachádzajúcich sa v katastrálnom území Bratislava, obec Bratislava - Petržalka, okres Bratislava V;</w:t>
      </w:r>
    </w:p>
    <w:p w14:paraId="6EEBEC98" w14:textId="3E3A3798" w:rsidR="00516CDE" w:rsidRPr="00365C74" w:rsidRDefault="00516CDE" w:rsidP="00516CDE">
      <w:pPr>
        <w:pStyle w:val="Odsekzoznamu"/>
        <w:numPr>
          <w:ilvl w:val="0"/>
          <w:numId w:val="75"/>
        </w:numPr>
        <w:tabs>
          <w:tab w:val="left" w:pos="390"/>
        </w:tabs>
        <w:spacing w:after="120"/>
        <w:jc w:val="both"/>
        <w:rPr>
          <w:rFonts w:ascii="Arial Narrow" w:hAnsi="Arial Narrow" w:cs="Times New Roman"/>
          <w:sz w:val="21"/>
          <w:lang w:eastAsia="sk-SK"/>
        </w:rPr>
      </w:pPr>
      <w:r w:rsidRPr="00365C74">
        <w:rPr>
          <w:rFonts w:ascii="Arial Narrow" w:hAnsi="Arial Narrow" w:cs="Times New Roman"/>
          <w:b/>
          <w:bCs/>
          <w:sz w:val="21"/>
          <w:lang w:eastAsia="sk-SK"/>
        </w:rPr>
        <w:t xml:space="preserve">LV. č. </w:t>
      </w:r>
      <w:r w:rsidR="006E1B4B" w:rsidRPr="00365C74">
        <w:rPr>
          <w:rFonts w:ascii="Arial Narrow" w:hAnsi="Arial Narrow" w:cs="Times New Roman"/>
          <w:b/>
          <w:bCs/>
          <w:sz w:val="21"/>
          <w:lang w:eastAsia="sk-SK"/>
        </w:rPr>
        <w:t>2159</w:t>
      </w:r>
      <w:r w:rsidR="006E1B4B" w:rsidRPr="00365C74">
        <w:rPr>
          <w:rFonts w:ascii="Arial Narrow" w:hAnsi="Arial Narrow" w:cs="Times New Roman"/>
          <w:sz w:val="21"/>
          <w:lang w:eastAsia="sk-SK"/>
        </w:rPr>
        <w:t xml:space="preserve">, </w:t>
      </w:r>
      <w:r w:rsidR="0069333C" w:rsidRPr="00365C74">
        <w:rPr>
          <w:rFonts w:ascii="Arial Narrow" w:hAnsi="Arial Narrow" w:cs="Times New Roman"/>
          <w:sz w:val="21"/>
          <w:lang w:eastAsia="sk-SK"/>
        </w:rPr>
        <w:t xml:space="preserve">pozemku registra KN „C", </w:t>
      </w:r>
      <w:proofErr w:type="spellStart"/>
      <w:r w:rsidR="00E37DC9" w:rsidRPr="00365C74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E37DC9" w:rsidRPr="00365C74">
        <w:rPr>
          <w:rFonts w:ascii="Arial Narrow" w:hAnsi="Arial Narrow" w:cs="Times New Roman"/>
          <w:sz w:val="21"/>
          <w:lang w:eastAsia="sk-SK"/>
        </w:rPr>
        <w:t>. č. 543, o výmere: 91</w:t>
      </w:r>
      <w:r w:rsidR="00E37DC9" w:rsidRPr="00365C74">
        <w:rPr>
          <w:rFonts w:ascii="Arial Narrow" w:hAnsi="Arial Narrow"/>
          <w:sz w:val="21"/>
          <w:shd w:val="clear" w:color="auto" w:fill="FFFFFF"/>
        </w:rPr>
        <w:t xml:space="preserve"> m</w:t>
      </w:r>
      <w:r w:rsidR="00E37DC9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E37DC9" w:rsidRPr="00365C74">
        <w:rPr>
          <w:rFonts w:ascii="Arial Narrow" w:hAnsi="Arial Narrow"/>
          <w:sz w:val="21"/>
          <w:shd w:val="clear" w:color="auto" w:fill="FFFFFF"/>
        </w:rPr>
        <w:t>,</w:t>
      </w:r>
      <w:r w:rsidR="00E37DC9" w:rsidRPr="00365C74">
        <w:rPr>
          <w:rFonts w:ascii="Arial Narrow" w:hAnsi="Arial Narrow" w:cs="Times New Roman"/>
          <w:sz w:val="21"/>
          <w:lang w:eastAsia="sk-SK"/>
        </w:rPr>
        <w:t xml:space="preserve"> druh pozemku: zastavaná plocha a nádvorie,</w:t>
      </w:r>
      <w:r w:rsidR="0069333C" w:rsidRPr="00365C74">
        <w:rPr>
          <w:rFonts w:ascii="Arial Narrow" w:hAnsi="Arial Narrow" w:cs="Times New Roman"/>
          <w:sz w:val="21"/>
          <w:lang w:eastAsia="sk-SK"/>
        </w:rPr>
        <w:t xml:space="preserve"> nachádzajúcom sa v katastrálnom území Bratislava, obec Bratislava - Petržalka, okres Bratislava V;</w:t>
      </w:r>
    </w:p>
    <w:p w14:paraId="6FA4A44F" w14:textId="10EA1314" w:rsidR="0069333C" w:rsidRPr="00365C74" w:rsidRDefault="00516CDE" w:rsidP="0069333C">
      <w:pPr>
        <w:pStyle w:val="Odsekzoznamu"/>
        <w:numPr>
          <w:ilvl w:val="0"/>
          <w:numId w:val="75"/>
        </w:numPr>
        <w:tabs>
          <w:tab w:val="left" w:pos="390"/>
        </w:tabs>
        <w:spacing w:after="120"/>
        <w:jc w:val="both"/>
        <w:rPr>
          <w:rFonts w:ascii="Arial Narrow" w:hAnsi="Arial Narrow" w:cs="Times New Roman"/>
          <w:sz w:val="21"/>
          <w:lang w:eastAsia="sk-SK"/>
        </w:rPr>
      </w:pPr>
      <w:r w:rsidRPr="00365C74">
        <w:rPr>
          <w:rFonts w:ascii="Arial Narrow" w:hAnsi="Arial Narrow" w:cs="Times New Roman"/>
          <w:b/>
          <w:bCs/>
          <w:sz w:val="21"/>
          <w:lang w:eastAsia="sk-SK"/>
        </w:rPr>
        <w:t xml:space="preserve">LV č. </w:t>
      </w:r>
      <w:r w:rsidR="006E1B4B" w:rsidRPr="00365C74">
        <w:rPr>
          <w:rFonts w:ascii="Arial Narrow" w:hAnsi="Arial Narrow" w:cs="Times New Roman"/>
          <w:b/>
          <w:bCs/>
          <w:sz w:val="21"/>
          <w:lang w:eastAsia="sk-SK"/>
        </w:rPr>
        <w:t>2644</w:t>
      </w:r>
      <w:r w:rsidR="006E1B4B" w:rsidRPr="00365C74">
        <w:rPr>
          <w:rFonts w:ascii="Arial Narrow" w:hAnsi="Arial Narrow" w:cs="Times New Roman"/>
          <w:sz w:val="21"/>
          <w:lang w:eastAsia="sk-SK"/>
        </w:rPr>
        <w:t xml:space="preserve">, </w:t>
      </w:r>
      <w:r w:rsidR="0069333C" w:rsidRPr="00365C74">
        <w:rPr>
          <w:rFonts w:ascii="Arial Narrow" w:hAnsi="Arial Narrow" w:cs="Times New Roman"/>
          <w:sz w:val="21"/>
          <w:lang w:eastAsia="sk-SK"/>
        </w:rPr>
        <w:t xml:space="preserve">pozemku registra KN „C", </w:t>
      </w:r>
      <w:r w:rsidR="00786DD5" w:rsidRPr="00365C74">
        <w:rPr>
          <w:rFonts w:ascii="Arial Narrow" w:hAnsi="Arial Narrow" w:cs="Times New Roman"/>
          <w:sz w:val="21"/>
          <w:lang w:eastAsia="sk-SK"/>
        </w:rPr>
        <w:t xml:space="preserve">par. č. </w:t>
      </w:r>
      <w:r w:rsidR="00786DD5" w:rsidRPr="00365C74">
        <w:rPr>
          <w:rFonts w:ascii="Arial Narrow" w:hAnsi="Arial Narrow"/>
          <w:sz w:val="21"/>
          <w:shd w:val="clear" w:color="auto" w:fill="FFFFFF"/>
        </w:rPr>
        <w:t xml:space="preserve">5081/4, </w:t>
      </w:r>
      <w:r w:rsidR="0069333C" w:rsidRPr="00365C74">
        <w:rPr>
          <w:rFonts w:ascii="Arial Narrow" w:hAnsi="Arial Narrow"/>
          <w:sz w:val="21"/>
          <w:shd w:val="clear" w:color="auto" w:fill="FFFFFF"/>
        </w:rPr>
        <w:t xml:space="preserve">o výmere: </w:t>
      </w:r>
      <w:r w:rsidR="00786DD5" w:rsidRPr="00365C74">
        <w:rPr>
          <w:rFonts w:ascii="Arial Narrow" w:hAnsi="Arial Narrow"/>
          <w:sz w:val="21"/>
          <w:shd w:val="clear" w:color="auto" w:fill="FFFFFF"/>
        </w:rPr>
        <w:t>130 m</w:t>
      </w:r>
      <w:r w:rsidR="00786DD5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786DD5" w:rsidRPr="00365C74">
        <w:rPr>
          <w:rFonts w:ascii="Arial Narrow" w:hAnsi="Arial Narrow"/>
          <w:sz w:val="21"/>
          <w:shd w:val="clear" w:color="auto" w:fill="FFFFFF"/>
        </w:rPr>
        <w:t>, zastavané plochy a</w:t>
      </w:r>
      <w:r w:rsidR="00EA040E" w:rsidRPr="00365C74">
        <w:rPr>
          <w:rFonts w:ascii="Arial Narrow" w:hAnsi="Arial Narrow"/>
          <w:sz w:val="21"/>
          <w:shd w:val="clear" w:color="auto" w:fill="FFFFFF"/>
        </w:rPr>
        <w:t> </w:t>
      </w:r>
      <w:r w:rsidR="00786DD5" w:rsidRPr="00365C74">
        <w:rPr>
          <w:rFonts w:ascii="Arial Narrow" w:hAnsi="Arial Narrow"/>
          <w:sz w:val="21"/>
          <w:shd w:val="clear" w:color="auto" w:fill="FFFFFF"/>
        </w:rPr>
        <w:t>nádvorie</w:t>
      </w:r>
      <w:r w:rsidR="00EA040E" w:rsidRPr="00365C74">
        <w:rPr>
          <w:rFonts w:ascii="Arial Narrow" w:hAnsi="Arial Narrow"/>
          <w:sz w:val="21"/>
          <w:shd w:val="clear" w:color="auto" w:fill="FFFFFF"/>
        </w:rPr>
        <w:t xml:space="preserve">, </w:t>
      </w:r>
      <w:proofErr w:type="spellStart"/>
      <w:r w:rsidR="00EA040E" w:rsidRPr="00365C74">
        <w:rPr>
          <w:rFonts w:ascii="Arial Narrow" w:hAnsi="Arial Narrow"/>
          <w:sz w:val="21"/>
          <w:shd w:val="clear" w:color="auto" w:fill="FFFFFF"/>
        </w:rPr>
        <w:t>parc</w:t>
      </w:r>
      <w:proofErr w:type="spellEnd"/>
      <w:r w:rsidR="00EA040E" w:rsidRPr="00365C74">
        <w:rPr>
          <w:rFonts w:ascii="Arial Narrow" w:hAnsi="Arial Narrow"/>
          <w:sz w:val="21"/>
          <w:shd w:val="clear" w:color="auto" w:fill="FFFFFF"/>
        </w:rPr>
        <w:t>. č. 9912 m</w:t>
      </w:r>
      <w:r w:rsidR="00EA040E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EA040E" w:rsidRPr="00365C74">
        <w:rPr>
          <w:rFonts w:ascii="Arial Narrow" w:hAnsi="Arial Narrow"/>
          <w:sz w:val="21"/>
          <w:shd w:val="clear" w:color="auto" w:fill="FFFFFF"/>
        </w:rPr>
        <w:t>, druh pozemku: zastavané plochy a</w:t>
      </w:r>
      <w:r w:rsidR="00E17F4C" w:rsidRPr="00365C74">
        <w:rPr>
          <w:rFonts w:ascii="Arial Narrow" w:hAnsi="Arial Narrow"/>
          <w:sz w:val="21"/>
          <w:shd w:val="clear" w:color="auto" w:fill="FFFFFF"/>
        </w:rPr>
        <w:t> </w:t>
      </w:r>
      <w:r w:rsidR="00EA040E" w:rsidRPr="00365C74">
        <w:rPr>
          <w:rFonts w:ascii="Arial Narrow" w:hAnsi="Arial Narrow"/>
          <w:sz w:val="21"/>
          <w:shd w:val="clear" w:color="auto" w:fill="FFFFFF"/>
        </w:rPr>
        <w:t>nádvorie</w:t>
      </w:r>
      <w:r w:rsidR="00E17F4C" w:rsidRPr="00365C74">
        <w:rPr>
          <w:rFonts w:ascii="Arial Narrow" w:hAnsi="Arial Narrow"/>
          <w:sz w:val="21"/>
          <w:shd w:val="clear" w:color="auto" w:fill="FFFFFF"/>
        </w:rPr>
        <w:t xml:space="preserve">, </w:t>
      </w:r>
      <w:proofErr w:type="spellStart"/>
      <w:r w:rsidR="00E17F4C" w:rsidRPr="00365C74">
        <w:rPr>
          <w:rFonts w:ascii="Arial Narrow" w:hAnsi="Arial Narrow"/>
          <w:sz w:val="21"/>
          <w:shd w:val="clear" w:color="auto" w:fill="FFFFFF"/>
        </w:rPr>
        <w:t>parc</w:t>
      </w:r>
      <w:proofErr w:type="spellEnd"/>
      <w:r w:rsidR="00E17F4C" w:rsidRPr="00365C74">
        <w:rPr>
          <w:rFonts w:ascii="Arial Narrow" w:hAnsi="Arial Narrow"/>
          <w:sz w:val="21"/>
          <w:shd w:val="clear" w:color="auto" w:fill="FFFFFF"/>
        </w:rPr>
        <w:t>. č. 5184/2, o výmere: 400 m</w:t>
      </w:r>
      <w:r w:rsidR="00E17F4C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E17F4C" w:rsidRPr="00365C74">
        <w:rPr>
          <w:rFonts w:ascii="Arial Narrow" w:hAnsi="Arial Narrow"/>
          <w:sz w:val="21"/>
          <w:shd w:val="clear" w:color="auto" w:fill="FFFFFF"/>
        </w:rPr>
        <w:t>, druh pozemku: zastavané plochy a</w:t>
      </w:r>
      <w:r w:rsidR="000E53B5" w:rsidRPr="00365C74">
        <w:rPr>
          <w:rFonts w:ascii="Arial Narrow" w:hAnsi="Arial Narrow"/>
          <w:sz w:val="21"/>
          <w:shd w:val="clear" w:color="auto" w:fill="FFFFFF"/>
        </w:rPr>
        <w:t> </w:t>
      </w:r>
      <w:r w:rsidR="00E17F4C" w:rsidRPr="00365C74">
        <w:rPr>
          <w:rFonts w:ascii="Arial Narrow" w:hAnsi="Arial Narrow"/>
          <w:sz w:val="21"/>
          <w:shd w:val="clear" w:color="auto" w:fill="FFFFFF"/>
        </w:rPr>
        <w:t>nádvorie</w:t>
      </w:r>
      <w:r w:rsidR="000E53B5" w:rsidRPr="00365C74">
        <w:rPr>
          <w:rFonts w:ascii="Arial Narrow" w:hAnsi="Arial Narrow"/>
          <w:sz w:val="21"/>
          <w:shd w:val="clear" w:color="auto" w:fill="FFFFFF"/>
        </w:rPr>
        <w:t xml:space="preserve">, </w:t>
      </w:r>
      <w:proofErr w:type="spellStart"/>
      <w:r w:rsidR="000E53B5" w:rsidRPr="00365C74">
        <w:rPr>
          <w:rFonts w:ascii="Arial Narrow" w:hAnsi="Arial Narrow"/>
          <w:sz w:val="21"/>
          <w:shd w:val="clear" w:color="auto" w:fill="FFFFFF"/>
        </w:rPr>
        <w:t>parc</w:t>
      </w:r>
      <w:proofErr w:type="spellEnd"/>
      <w:r w:rsidR="000E53B5" w:rsidRPr="00365C74">
        <w:rPr>
          <w:rFonts w:ascii="Arial Narrow" w:hAnsi="Arial Narrow"/>
          <w:sz w:val="21"/>
          <w:shd w:val="clear" w:color="auto" w:fill="FFFFFF"/>
        </w:rPr>
        <w:t>. č. 5193/4, o výmere: 137 m</w:t>
      </w:r>
      <w:r w:rsidR="000E53B5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0E53B5" w:rsidRPr="00365C74">
        <w:rPr>
          <w:rFonts w:ascii="Arial Narrow" w:hAnsi="Arial Narrow"/>
          <w:sz w:val="21"/>
          <w:shd w:val="clear" w:color="auto" w:fill="FFFFFF"/>
        </w:rPr>
        <w:t>, druh pozemku: zastavané plochy a nádvorie,</w:t>
      </w:r>
      <w:r w:rsidR="0069333C" w:rsidRPr="00365C74">
        <w:rPr>
          <w:rFonts w:ascii="Arial Narrow" w:hAnsi="Arial Narrow" w:cs="Times New Roman"/>
          <w:sz w:val="21"/>
          <w:lang w:eastAsia="sk-SK"/>
        </w:rPr>
        <w:t xml:space="preserve"> nachádzajúcich sa v katastrálnom území Bratislava, obec Bratislava - Petržalka, okres Bratislava V;</w:t>
      </w:r>
    </w:p>
    <w:p w14:paraId="0D55FA7A" w14:textId="2011C6C4" w:rsidR="00EA040E" w:rsidRPr="00365C74" w:rsidRDefault="0069333C" w:rsidP="0069333C">
      <w:pPr>
        <w:pStyle w:val="Odsekzoznamu"/>
        <w:numPr>
          <w:ilvl w:val="0"/>
          <w:numId w:val="75"/>
        </w:numPr>
        <w:tabs>
          <w:tab w:val="left" w:pos="390"/>
        </w:tabs>
        <w:spacing w:after="120"/>
        <w:jc w:val="both"/>
        <w:rPr>
          <w:rFonts w:ascii="Arial Narrow" w:hAnsi="Arial Narrow" w:cs="Times New Roman"/>
          <w:sz w:val="21"/>
          <w:lang w:eastAsia="sk-SK"/>
        </w:rPr>
      </w:pPr>
      <w:r w:rsidRPr="00365C74">
        <w:rPr>
          <w:rFonts w:ascii="Arial Narrow" w:hAnsi="Arial Narrow" w:cs="Times New Roman"/>
          <w:b/>
          <w:bCs/>
          <w:sz w:val="21"/>
          <w:lang w:eastAsia="sk-SK"/>
        </w:rPr>
        <w:t>LV.</w:t>
      </w:r>
      <w:r w:rsidRPr="00365C74">
        <w:rPr>
          <w:rFonts w:ascii="Arial Narrow" w:hAnsi="Arial Narrow" w:cs="Times New Roman"/>
          <w:sz w:val="21"/>
          <w:lang w:eastAsia="sk-SK"/>
        </w:rPr>
        <w:t xml:space="preserve"> </w:t>
      </w:r>
      <w:r w:rsidRPr="00365C74">
        <w:rPr>
          <w:rFonts w:ascii="Arial Narrow" w:hAnsi="Arial Narrow" w:cs="Times New Roman"/>
          <w:b/>
          <w:bCs/>
          <w:sz w:val="21"/>
          <w:lang w:eastAsia="sk-SK"/>
        </w:rPr>
        <w:t xml:space="preserve">č. </w:t>
      </w:r>
      <w:r w:rsidR="006E1B4B" w:rsidRPr="00365C74">
        <w:rPr>
          <w:rFonts w:ascii="Arial Narrow" w:hAnsi="Arial Narrow" w:cs="Times New Roman"/>
          <w:b/>
          <w:bCs/>
          <w:sz w:val="21"/>
          <w:lang w:eastAsia="sk-SK"/>
        </w:rPr>
        <w:t>4833</w:t>
      </w:r>
      <w:r w:rsidR="00B012B4" w:rsidRPr="00365C74">
        <w:rPr>
          <w:rFonts w:ascii="Arial Narrow" w:hAnsi="Arial Narrow" w:cs="Times New Roman"/>
          <w:sz w:val="21"/>
          <w:lang w:eastAsia="sk-SK"/>
        </w:rPr>
        <w:t>, pozemku registra KN „</w:t>
      </w:r>
      <w:r w:rsidR="006E1B4B" w:rsidRPr="00365C74">
        <w:rPr>
          <w:rFonts w:ascii="Arial Narrow" w:hAnsi="Arial Narrow" w:cs="Times New Roman"/>
          <w:sz w:val="21"/>
          <w:lang w:eastAsia="sk-SK"/>
        </w:rPr>
        <w:t>C</w:t>
      </w:r>
      <w:r w:rsidR="00B012B4" w:rsidRPr="00365C74">
        <w:rPr>
          <w:rFonts w:ascii="Arial Narrow" w:hAnsi="Arial Narrow" w:cs="Times New Roman"/>
          <w:sz w:val="21"/>
          <w:lang w:eastAsia="sk-SK"/>
        </w:rPr>
        <w:t xml:space="preserve">", </w:t>
      </w:r>
      <w:proofErr w:type="spellStart"/>
      <w:r w:rsidR="00DF14F5" w:rsidRPr="00365C74">
        <w:rPr>
          <w:rFonts w:ascii="Arial Narrow" w:hAnsi="Arial Narrow"/>
          <w:sz w:val="21"/>
          <w:shd w:val="clear" w:color="auto" w:fill="FFFFFF"/>
        </w:rPr>
        <w:t>parc</w:t>
      </w:r>
      <w:proofErr w:type="spellEnd"/>
      <w:r w:rsidR="00DF14F5" w:rsidRPr="00365C74">
        <w:rPr>
          <w:rFonts w:ascii="Arial Narrow" w:hAnsi="Arial Narrow"/>
          <w:sz w:val="21"/>
          <w:shd w:val="clear" w:color="auto" w:fill="FFFFFF"/>
        </w:rPr>
        <w:t>. č. 5158/2, o výmere: 5 m</w:t>
      </w:r>
      <w:r w:rsidR="00DF14F5"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DF14F5" w:rsidRPr="00365C74">
        <w:rPr>
          <w:rFonts w:ascii="Arial Narrow" w:hAnsi="Arial Narrow"/>
          <w:sz w:val="21"/>
          <w:shd w:val="clear" w:color="auto" w:fill="FFFFFF"/>
        </w:rPr>
        <w:t>,</w:t>
      </w:r>
      <w:r w:rsidR="00DF14F5" w:rsidRPr="00365C74">
        <w:rPr>
          <w:rFonts w:ascii="Arial Narrow" w:hAnsi="Arial Narrow" w:cs="Times New Roman"/>
          <w:sz w:val="21"/>
          <w:lang w:eastAsia="sk-SK"/>
        </w:rPr>
        <w:t xml:space="preserve"> druh pozemku: zastavaná plocha a</w:t>
      </w:r>
      <w:r w:rsidRPr="00365C74">
        <w:rPr>
          <w:rFonts w:ascii="Arial Narrow" w:hAnsi="Arial Narrow" w:cs="Times New Roman"/>
          <w:sz w:val="21"/>
          <w:lang w:eastAsia="sk-SK"/>
        </w:rPr>
        <w:t> </w:t>
      </w:r>
      <w:r w:rsidR="00DF14F5" w:rsidRPr="00365C74">
        <w:rPr>
          <w:rFonts w:ascii="Arial Narrow" w:hAnsi="Arial Narrow" w:cs="Times New Roman"/>
          <w:sz w:val="21"/>
          <w:lang w:eastAsia="sk-SK"/>
        </w:rPr>
        <w:t>nádvorie</w:t>
      </w:r>
      <w:r w:rsidRPr="00365C74">
        <w:rPr>
          <w:rFonts w:ascii="Arial Narrow" w:hAnsi="Arial Narrow" w:cs="Times New Roman"/>
          <w:sz w:val="21"/>
          <w:lang w:eastAsia="sk-SK"/>
        </w:rPr>
        <w:t>, nachádzajúcom sa v katastrálnom území Bratislava, obec Bratislava - Petržalka, okres Bratislava V;</w:t>
      </w:r>
    </w:p>
    <w:p w14:paraId="70156B48" w14:textId="6A9E52BE" w:rsidR="0069333C" w:rsidRPr="00365C74" w:rsidRDefault="0069333C" w:rsidP="0069333C">
      <w:pPr>
        <w:pStyle w:val="Odsekzoznamu"/>
        <w:numPr>
          <w:ilvl w:val="0"/>
          <w:numId w:val="75"/>
        </w:numPr>
        <w:tabs>
          <w:tab w:val="left" w:pos="390"/>
        </w:tabs>
        <w:spacing w:after="120"/>
        <w:jc w:val="both"/>
        <w:rPr>
          <w:rFonts w:ascii="Arial Narrow" w:hAnsi="Arial Narrow" w:cs="Times New Roman"/>
          <w:sz w:val="21"/>
          <w:lang w:eastAsia="sk-SK"/>
        </w:rPr>
      </w:pPr>
      <w:r w:rsidRPr="00365C74">
        <w:rPr>
          <w:rFonts w:ascii="Arial Narrow" w:hAnsi="Arial Narrow" w:cs="Times New Roman"/>
          <w:sz w:val="21"/>
          <w:lang w:eastAsia="sk-SK"/>
        </w:rPr>
        <w:t xml:space="preserve">A parcely pozemku registra KN „C", č. </w:t>
      </w:r>
      <w:r w:rsidR="006E1B4B" w:rsidRPr="00365C74">
        <w:rPr>
          <w:rFonts w:ascii="Arial Narrow" w:hAnsi="Arial Narrow"/>
          <w:sz w:val="21"/>
          <w:shd w:val="clear" w:color="auto" w:fill="FFFFFF"/>
        </w:rPr>
        <w:t>5140/3</w:t>
      </w:r>
      <w:r w:rsidRPr="00365C74">
        <w:rPr>
          <w:rFonts w:ascii="Arial Narrow" w:hAnsi="Arial Narrow"/>
          <w:sz w:val="21"/>
          <w:shd w:val="clear" w:color="auto" w:fill="FFFFFF"/>
        </w:rPr>
        <w:t>, o výmere: 1078</w:t>
      </w:r>
      <w:r w:rsidR="006E1B4B" w:rsidRPr="00365C74">
        <w:rPr>
          <w:rFonts w:ascii="Arial Narrow" w:hAnsi="Arial Narrow"/>
          <w:sz w:val="21"/>
          <w:shd w:val="clear" w:color="auto" w:fill="FFFFFF"/>
        </w:rPr>
        <w:t>,</w:t>
      </w:r>
      <w:r w:rsidRPr="00365C74">
        <w:rPr>
          <w:rFonts w:ascii="Arial Narrow" w:hAnsi="Arial Narrow"/>
          <w:sz w:val="21"/>
          <w:shd w:val="clear" w:color="auto" w:fill="FFFFFF"/>
        </w:rPr>
        <w:t xml:space="preserve"> m</w:t>
      </w:r>
      <w:r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Pr="00365C74">
        <w:rPr>
          <w:rFonts w:ascii="Arial Narrow" w:hAnsi="Arial Narrow"/>
          <w:sz w:val="21"/>
          <w:shd w:val="clear" w:color="auto" w:fill="FFFFFF"/>
        </w:rPr>
        <w:t>,</w:t>
      </w:r>
      <w:r w:rsidRPr="00365C74">
        <w:rPr>
          <w:rFonts w:ascii="Arial Narrow" w:hAnsi="Arial Narrow" w:cs="Times New Roman"/>
          <w:sz w:val="21"/>
          <w:lang w:eastAsia="sk-SK"/>
        </w:rPr>
        <w:t xml:space="preserve"> druh pozemku: zastavaná plocha a nádvorie,</w:t>
      </w:r>
      <w:r w:rsidR="006E1B4B" w:rsidRPr="00365C74">
        <w:rPr>
          <w:rFonts w:ascii="Arial Narrow" w:hAnsi="Arial Narrow"/>
          <w:sz w:val="21"/>
          <w:shd w:val="clear" w:color="auto" w:fill="FFFFFF"/>
        </w:rPr>
        <w:t xml:space="preserve"> </w:t>
      </w:r>
      <w:r w:rsidRPr="00365C74">
        <w:rPr>
          <w:rFonts w:ascii="Arial Narrow" w:hAnsi="Arial Narrow"/>
          <w:sz w:val="21"/>
          <w:shd w:val="clear" w:color="auto" w:fill="FFFFFF"/>
        </w:rPr>
        <w:t xml:space="preserve">č. </w:t>
      </w:r>
      <w:r w:rsidR="006E1B4B" w:rsidRPr="00365C74">
        <w:rPr>
          <w:rFonts w:ascii="Arial Narrow" w:hAnsi="Arial Narrow"/>
          <w:sz w:val="21"/>
          <w:shd w:val="clear" w:color="auto" w:fill="FFFFFF"/>
        </w:rPr>
        <w:t>5141</w:t>
      </w:r>
      <w:r w:rsidRPr="00365C74">
        <w:rPr>
          <w:rFonts w:ascii="Arial Narrow" w:hAnsi="Arial Narrow"/>
          <w:sz w:val="21"/>
          <w:shd w:val="clear" w:color="auto" w:fill="FFFFFF"/>
        </w:rPr>
        <w:t>, o výmere: 6058 m</w:t>
      </w:r>
      <w:r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Pr="00365C74">
        <w:rPr>
          <w:rFonts w:ascii="Arial Narrow" w:hAnsi="Arial Narrow"/>
          <w:sz w:val="21"/>
          <w:shd w:val="clear" w:color="auto" w:fill="FFFFFF"/>
        </w:rPr>
        <w:t>,</w:t>
      </w:r>
      <w:r w:rsidRPr="00365C74">
        <w:rPr>
          <w:rFonts w:ascii="Arial Narrow" w:hAnsi="Arial Narrow" w:cs="Times New Roman"/>
          <w:sz w:val="21"/>
          <w:lang w:eastAsia="sk-SK"/>
        </w:rPr>
        <w:t xml:space="preserve"> druh pozemku: zastavaná plocha a nádvorie</w:t>
      </w:r>
      <w:r w:rsidR="006E1B4B" w:rsidRPr="00365C74">
        <w:rPr>
          <w:rFonts w:ascii="Arial Narrow" w:hAnsi="Arial Narrow"/>
          <w:sz w:val="21"/>
          <w:shd w:val="clear" w:color="auto" w:fill="FFFFFF"/>
        </w:rPr>
        <w:t>,</w:t>
      </w:r>
      <w:r w:rsidRPr="00365C74">
        <w:rPr>
          <w:rFonts w:ascii="Arial Narrow" w:hAnsi="Arial Narrow"/>
          <w:sz w:val="21"/>
          <w:shd w:val="clear" w:color="auto" w:fill="FFFFFF"/>
        </w:rPr>
        <w:t xml:space="preserve"> č. </w:t>
      </w:r>
      <w:r w:rsidR="006E1B4B" w:rsidRPr="00365C74">
        <w:rPr>
          <w:rFonts w:ascii="Arial Narrow" w:hAnsi="Arial Narrow"/>
          <w:sz w:val="21"/>
          <w:shd w:val="clear" w:color="auto" w:fill="FFFFFF"/>
        </w:rPr>
        <w:t>5184/1</w:t>
      </w:r>
      <w:r w:rsidRPr="00365C74">
        <w:rPr>
          <w:rFonts w:ascii="Arial Narrow" w:hAnsi="Arial Narrow"/>
          <w:sz w:val="21"/>
          <w:shd w:val="clear" w:color="auto" w:fill="FFFFFF"/>
        </w:rPr>
        <w:t>, o výmere: 11 m</w:t>
      </w:r>
      <w:r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Pr="00365C74">
        <w:rPr>
          <w:rFonts w:ascii="Arial Narrow" w:hAnsi="Arial Narrow"/>
          <w:sz w:val="21"/>
          <w:shd w:val="clear" w:color="auto" w:fill="FFFFFF"/>
        </w:rPr>
        <w:t>,</w:t>
      </w:r>
      <w:r w:rsidRPr="00365C74">
        <w:rPr>
          <w:rFonts w:ascii="Arial Narrow" w:hAnsi="Arial Narrow" w:cs="Times New Roman"/>
          <w:sz w:val="21"/>
          <w:lang w:eastAsia="sk-SK"/>
        </w:rPr>
        <w:t xml:space="preserve"> druh pozemku: zastavaná plocha a nádvorie</w:t>
      </w:r>
      <w:r w:rsidR="006E1B4B" w:rsidRPr="00365C74">
        <w:rPr>
          <w:rFonts w:ascii="Arial Narrow" w:hAnsi="Arial Narrow"/>
          <w:sz w:val="21"/>
          <w:shd w:val="clear" w:color="auto" w:fill="FFFFFF"/>
        </w:rPr>
        <w:t xml:space="preserve">, </w:t>
      </w:r>
      <w:r w:rsidRPr="00365C74">
        <w:rPr>
          <w:rFonts w:ascii="Arial Narrow" w:hAnsi="Arial Narrow"/>
          <w:sz w:val="21"/>
          <w:shd w:val="clear" w:color="auto" w:fill="FFFFFF"/>
        </w:rPr>
        <w:t xml:space="preserve">č. </w:t>
      </w:r>
      <w:r w:rsidR="006E1B4B" w:rsidRPr="00365C74">
        <w:rPr>
          <w:rFonts w:ascii="Arial Narrow" w:hAnsi="Arial Narrow"/>
          <w:sz w:val="21"/>
          <w:shd w:val="clear" w:color="auto" w:fill="FFFFFF"/>
        </w:rPr>
        <w:t>5187/2</w:t>
      </w:r>
      <w:r w:rsidRPr="00365C74">
        <w:rPr>
          <w:rFonts w:ascii="Arial Narrow" w:hAnsi="Arial Narrow"/>
          <w:sz w:val="21"/>
          <w:shd w:val="clear" w:color="auto" w:fill="FFFFFF"/>
        </w:rPr>
        <w:t>, o výmere: 214 m</w:t>
      </w:r>
      <w:r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Pr="00365C74">
        <w:rPr>
          <w:rFonts w:ascii="Arial Narrow" w:hAnsi="Arial Narrow"/>
          <w:sz w:val="21"/>
          <w:shd w:val="clear" w:color="auto" w:fill="FFFFFF"/>
        </w:rPr>
        <w:t>,</w:t>
      </w:r>
      <w:r w:rsidRPr="00365C74">
        <w:rPr>
          <w:rFonts w:ascii="Arial Narrow" w:hAnsi="Arial Narrow" w:cs="Times New Roman"/>
          <w:sz w:val="21"/>
          <w:lang w:eastAsia="sk-SK"/>
        </w:rPr>
        <w:t xml:space="preserve"> druh pozemku: zastavaná plocha a nádvorie</w:t>
      </w:r>
      <w:r w:rsidR="006E1B4B" w:rsidRPr="00365C74">
        <w:rPr>
          <w:rFonts w:ascii="Arial Narrow" w:hAnsi="Arial Narrow"/>
          <w:sz w:val="21"/>
          <w:shd w:val="clear" w:color="auto" w:fill="FFFFFF"/>
        </w:rPr>
        <w:t xml:space="preserve">, </w:t>
      </w:r>
      <w:r w:rsidRPr="00365C74">
        <w:rPr>
          <w:rFonts w:ascii="Arial Narrow" w:hAnsi="Arial Narrow"/>
          <w:sz w:val="21"/>
          <w:shd w:val="clear" w:color="auto" w:fill="FFFFFF"/>
        </w:rPr>
        <w:t xml:space="preserve">č. </w:t>
      </w:r>
      <w:r w:rsidR="006E1B4B" w:rsidRPr="00365C74">
        <w:rPr>
          <w:rFonts w:ascii="Arial Narrow" w:hAnsi="Arial Narrow"/>
          <w:sz w:val="21"/>
          <w:shd w:val="clear" w:color="auto" w:fill="FFFFFF"/>
        </w:rPr>
        <w:t>5193/2</w:t>
      </w:r>
      <w:r w:rsidRPr="00365C74">
        <w:rPr>
          <w:rFonts w:ascii="Arial Narrow" w:hAnsi="Arial Narrow"/>
          <w:sz w:val="21"/>
          <w:shd w:val="clear" w:color="auto" w:fill="FFFFFF"/>
        </w:rPr>
        <w:t xml:space="preserve"> o výmere: 23 m</w:t>
      </w:r>
      <w:r w:rsidRPr="00365C74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Pr="00365C74">
        <w:rPr>
          <w:rFonts w:ascii="Arial Narrow" w:hAnsi="Arial Narrow"/>
          <w:sz w:val="21"/>
          <w:shd w:val="clear" w:color="auto" w:fill="FFFFFF"/>
        </w:rPr>
        <w:t>,</w:t>
      </w:r>
      <w:r w:rsidRPr="00365C74">
        <w:rPr>
          <w:rFonts w:ascii="Arial Narrow" w:hAnsi="Arial Narrow" w:cs="Times New Roman"/>
          <w:sz w:val="21"/>
          <w:lang w:eastAsia="sk-SK"/>
        </w:rPr>
        <w:t xml:space="preserve"> druh pozemku: zastavaná plocha a nádvorie</w:t>
      </w:r>
      <w:r w:rsidRPr="00365C74">
        <w:rPr>
          <w:rFonts w:ascii="Arial Narrow" w:hAnsi="Arial Narrow"/>
          <w:sz w:val="21"/>
          <w:shd w:val="clear" w:color="auto" w:fill="FFFFFF"/>
        </w:rPr>
        <w:t>,</w:t>
      </w:r>
      <w:r w:rsidRPr="00365C74">
        <w:rPr>
          <w:rFonts w:ascii="Arial Narrow" w:hAnsi="Arial Narrow" w:cs="Times New Roman"/>
          <w:sz w:val="21"/>
          <w:lang w:eastAsia="sk-SK"/>
        </w:rPr>
        <w:t xml:space="preserve"> nachádzajúce sa v katastrálnom území Bratislava, obec Bratislava - Petržalka, okres Bratislava V;</w:t>
      </w:r>
    </w:p>
    <w:p w14:paraId="53B6D250" w14:textId="64ED08DB" w:rsidR="00964C75" w:rsidRPr="005819EF" w:rsidRDefault="0069333C" w:rsidP="003F50D2">
      <w:pPr>
        <w:tabs>
          <w:tab w:val="left" w:pos="390"/>
        </w:tabs>
        <w:spacing w:after="120"/>
        <w:ind w:left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365C74">
        <w:rPr>
          <w:rFonts w:ascii="Arial Narrow" w:hAnsi="Arial Narrow"/>
          <w:sz w:val="21"/>
          <w:szCs w:val="21"/>
          <w:shd w:val="clear" w:color="auto" w:fill="FFFFFF"/>
        </w:rPr>
        <w:t xml:space="preserve">bod (i) až (viii) </w:t>
      </w:r>
      <w:r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spolu vo </w:t>
      </w:r>
      <w:r w:rsidR="00B012B4" w:rsidRPr="00365C74">
        <w:rPr>
          <w:rFonts w:ascii="Arial Narrow" w:hAnsi="Arial Narrow" w:cs="Times New Roman"/>
          <w:sz w:val="21"/>
          <w:szCs w:val="21"/>
          <w:lang w:eastAsia="sk-SK"/>
        </w:rPr>
        <w:t>výmer</w:t>
      </w:r>
      <w:r w:rsidRPr="00365C74">
        <w:rPr>
          <w:rFonts w:ascii="Arial Narrow" w:hAnsi="Arial Narrow" w:cs="Times New Roman"/>
          <w:sz w:val="21"/>
          <w:szCs w:val="21"/>
          <w:lang w:eastAsia="sk-SK"/>
        </w:rPr>
        <w:t>e</w:t>
      </w:r>
      <w:r w:rsidR="00B012B4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B5099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34.1372 </w:t>
      </w:r>
      <w:r w:rsidR="00B012B4" w:rsidRPr="00365C74">
        <w:rPr>
          <w:rFonts w:ascii="Arial Narrow" w:hAnsi="Arial Narrow" w:cs="Times New Roman"/>
          <w:sz w:val="21"/>
          <w:szCs w:val="21"/>
          <w:lang w:eastAsia="sk-SK"/>
        </w:rPr>
        <w:t>m</w:t>
      </w:r>
      <w:r w:rsidR="00B012B4" w:rsidRPr="00365C74">
        <w:rPr>
          <w:rFonts w:ascii="Arial Narrow" w:hAnsi="Arial Narrow" w:cs="Times New Roman"/>
          <w:sz w:val="21"/>
          <w:szCs w:val="21"/>
          <w:vertAlign w:val="superscript"/>
          <w:lang w:eastAsia="sk-SK"/>
        </w:rPr>
        <w:t>2</w:t>
      </w:r>
      <w:r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230DA" w:rsidRPr="00365C74">
        <w:rPr>
          <w:rFonts w:ascii="Arial Narrow" w:hAnsi="Arial Narrow" w:cs="Times New Roman"/>
          <w:sz w:val="21"/>
          <w:szCs w:val="21"/>
          <w:lang w:eastAsia="sk-SK"/>
        </w:rPr>
        <w:t>(ďalej len „pozemky“)</w:t>
      </w:r>
      <w:r w:rsidR="00243544" w:rsidRPr="00365C74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B0CED" w:rsidRPr="00365C74">
        <w:rPr>
          <w:rFonts w:ascii="Arial Narrow" w:hAnsi="Arial Narrow" w:cs="Times New Roman"/>
          <w:sz w:val="21"/>
          <w:szCs w:val="21"/>
          <w:lang w:eastAsia="sk-SK"/>
        </w:rPr>
        <w:t xml:space="preserve">Bližšiu špecifikáciu a nákres obsahuje Príloha č. 1 tejto </w:t>
      </w:r>
      <w:r w:rsidR="005819EF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2B0CED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.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D583D" w:rsidRPr="005819EF">
        <w:rPr>
          <w:rFonts w:ascii="Arial Narrow" w:hAnsi="Arial Narrow" w:cs="Times New Roman"/>
          <w:sz w:val="21"/>
          <w:szCs w:val="21"/>
          <w:lang w:eastAsia="sk-SK"/>
        </w:rPr>
        <w:t>pozná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D583D" w:rsidRPr="005819EF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berie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vedomie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stav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pozemkov</w:t>
      </w:r>
      <w:r w:rsidR="009230DA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- </w:t>
      </w:r>
      <w:r w:rsidR="007C1464" w:rsidRPr="005819EF">
        <w:rPr>
          <w:rFonts w:ascii="Arial Narrow" w:hAnsi="Arial Narrow" w:cs="Times New Roman"/>
          <w:sz w:val="21"/>
          <w:szCs w:val="21"/>
          <w:lang w:eastAsia="sk-SK"/>
        </w:rPr>
        <w:t>tento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C1464" w:rsidRPr="005819EF">
        <w:rPr>
          <w:rFonts w:ascii="Arial Narrow" w:hAnsi="Arial Narrow" w:cs="Times New Roman"/>
          <w:sz w:val="21"/>
          <w:szCs w:val="21"/>
          <w:lang w:eastAsia="sk-SK"/>
        </w:rPr>
        <w:t>stav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aktuálny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čase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vyhlásenia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obstarávania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priebehu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trvania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67ADE" w:rsidRPr="005819EF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môže</w:t>
      </w:r>
      <w:r w:rsidR="00811959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meniť.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Pre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E14AC" w:rsidRPr="005819EF">
        <w:rPr>
          <w:rFonts w:ascii="Arial Narrow" w:hAnsi="Arial Narrow" w:cs="Times New Roman"/>
          <w:sz w:val="21"/>
          <w:szCs w:val="21"/>
          <w:lang w:eastAsia="sk-SK"/>
        </w:rPr>
        <w:t>D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záväzné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miesto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poskytnutia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služby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určené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osobitnej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písomnej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objednávke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vyhotovenej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D583D" w:rsidRPr="005819EF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bjednávateľom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811959" w:rsidRPr="005819EF">
        <w:rPr>
          <w:rFonts w:ascii="Arial Narrow" w:hAnsi="Arial Narrow" w:cs="Times New Roman"/>
          <w:sz w:val="21"/>
          <w:szCs w:val="21"/>
          <w:lang w:eastAsia="sk-SK"/>
        </w:rPr>
        <w:t>o Zmluvou</w:t>
      </w:r>
      <w:r w:rsidR="00AD583D" w:rsidRPr="005819EF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27AF1D4F" w14:textId="0EBA19EC" w:rsidR="00964C75" w:rsidRPr="005819EF" w:rsidRDefault="009230DA" w:rsidP="00EF7A7E">
      <w:pPr>
        <w:numPr>
          <w:ilvl w:val="0"/>
          <w:numId w:val="53"/>
        </w:numPr>
        <w:tabs>
          <w:tab w:val="left" w:pos="426"/>
        </w:tabs>
        <w:spacing w:after="120"/>
        <w:ind w:left="426" w:hanging="426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5819EF">
        <w:rPr>
          <w:rFonts w:ascii="Arial Narrow" w:hAnsi="Arial Narrow" w:cs="Times New Roman"/>
          <w:sz w:val="21"/>
          <w:szCs w:val="21"/>
          <w:lang w:eastAsia="sk-SK"/>
        </w:rPr>
        <w:t>Službu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742C0" w:rsidRPr="005819EF">
        <w:rPr>
          <w:rFonts w:ascii="Arial Narrow" w:hAnsi="Arial Narrow" w:cs="Times New Roman"/>
          <w:sz w:val="21"/>
          <w:szCs w:val="21"/>
          <w:lang w:eastAsia="sk-SK"/>
        </w:rPr>
        <w:t>si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Objednávateľ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objedná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u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D583D" w:rsidRPr="005819EF">
        <w:rPr>
          <w:rFonts w:ascii="Arial Narrow" w:hAnsi="Arial Narrow" w:cs="Times New Roman"/>
          <w:sz w:val="21"/>
          <w:szCs w:val="21"/>
          <w:lang w:eastAsia="sk-SK"/>
        </w:rPr>
        <w:t>D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osobitnou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písomnou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objednávkou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5819EF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5819EF">
        <w:rPr>
          <w:rFonts w:ascii="Arial Narrow" w:hAnsi="Arial Narrow" w:cs="Times New Roman"/>
          <w:sz w:val="21"/>
          <w:szCs w:val="21"/>
          <w:lang w:eastAsia="sk-SK"/>
        </w:rPr>
        <w:t>aktuálnych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5819EF">
        <w:rPr>
          <w:rFonts w:ascii="Arial Narrow" w:hAnsi="Arial Narrow" w:cs="Times New Roman"/>
          <w:sz w:val="21"/>
          <w:szCs w:val="21"/>
          <w:lang w:eastAsia="sk-SK"/>
        </w:rPr>
        <w:t>potrieb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11959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a preferencii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základe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podmienok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dohodnutých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811959" w:rsidRPr="005819EF">
        <w:rPr>
          <w:rFonts w:ascii="Arial Narrow" w:hAnsi="Arial Narrow" w:cs="Times New Roman"/>
          <w:sz w:val="21"/>
          <w:szCs w:val="21"/>
          <w:lang w:eastAsia="sk-SK"/>
        </w:rPr>
        <w:t> tejto Zmluve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(ďalej len „</w:t>
      </w:r>
      <w:r w:rsidRPr="005819EF">
        <w:rPr>
          <w:rFonts w:ascii="Arial Narrow" w:hAnsi="Arial Narrow" w:cs="Times New Roman"/>
          <w:b/>
          <w:bCs/>
          <w:sz w:val="21"/>
          <w:szCs w:val="21"/>
          <w:lang w:eastAsia="sk-SK"/>
        </w:rPr>
        <w:t>objednávka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“)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objednávke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určí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miesto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termín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poskytnutia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služby.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373E03" w:rsidRPr="005819EF">
        <w:rPr>
          <w:rFonts w:ascii="Arial Narrow" w:hAnsi="Arial Narrow" w:cs="Times New Roman"/>
          <w:sz w:val="21"/>
          <w:szCs w:val="21"/>
          <w:lang w:eastAsia="sk-SK"/>
        </w:rPr>
        <w:t>bjednávka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5819EF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5819EF">
        <w:rPr>
          <w:rFonts w:ascii="Arial Narrow" w:hAnsi="Arial Narrow" w:cs="Times New Roman"/>
          <w:sz w:val="21"/>
          <w:szCs w:val="21"/>
          <w:lang w:eastAsia="sk-SK"/>
        </w:rPr>
        <w:t>potvrdená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5819EF">
        <w:rPr>
          <w:rFonts w:ascii="Arial Narrow" w:hAnsi="Arial Narrow" w:cs="Times New Roman"/>
          <w:sz w:val="21"/>
          <w:szCs w:val="21"/>
          <w:lang w:eastAsia="sk-SK"/>
        </w:rPr>
        <w:t>podpismi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5819EF">
        <w:rPr>
          <w:rFonts w:ascii="Arial Narrow" w:hAnsi="Arial Narrow" w:cs="Times New Roman"/>
          <w:sz w:val="21"/>
          <w:szCs w:val="21"/>
          <w:lang w:eastAsia="sk-SK"/>
        </w:rPr>
        <w:t>zodpovedných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5819EF">
        <w:rPr>
          <w:rFonts w:ascii="Arial Narrow" w:hAnsi="Arial Narrow" w:cs="Times New Roman"/>
          <w:sz w:val="21"/>
          <w:szCs w:val="21"/>
          <w:lang w:eastAsia="sk-SK"/>
        </w:rPr>
        <w:t>zástupcov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5819EF">
        <w:rPr>
          <w:rFonts w:ascii="Arial Narrow" w:hAnsi="Arial Narrow" w:cs="Times New Roman"/>
          <w:sz w:val="21"/>
          <w:szCs w:val="21"/>
          <w:lang w:eastAsia="sk-SK"/>
        </w:rPr>
        <w:t>oboch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5819EF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5819EF">
        <w:rPr>
          <w:rFonts w:ascii="Arial Narrow" w:hAnsi="Arial Narrow" w:cs="Times New Roman"/>
          <w:sz w:val="21"/>
          <w:szCs w:val="21"/>
          <w:lang w:eastAsia="sk-SK"/>
        </w:rPr>
        <w:t>strán.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</w:p>
    <w:p w14:paraId="040415CD" w14:textId="139B3BB5" w:rsidR="00701045" w:rsidRPr="005819EF" w:rsidRDefault="002B0CED" w:rsidP="00EF7A7E">
      <w:pPr>
        <w:numPr>
          <w:ilvl w:val="0"/>
          <w:numId w:val="53"/>
        </w:numPr>
        <w:tabs>
          <w:tab w:val="left" w:pos="426"/>
        </w:tabs>
        <w:spacing w:after="120"/>
        <w:ind w:left="426" w:hanging="426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5819EF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01045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bjednávka bude obsahovať najmä: a) identifikačné údaje Objednávateľa, b) identifikačné údaje Dodávateľa, c) číslo objednávky, d) odkaz na </w:t>
      </w:r>
      <w:r w:rsidR="001C3010" w:rsidRPr="005819EF">
        <w:rPr>
          <w:rFonts w:ascii="Arial Narrow" w:hAnsi="Arial Narrow" w:cs="Times New Roman"/>
          <w:sz w:val="21"/>
          <w:szCs w:val="21"/>
          <w:lang w:eastAsia="sk-SK"/>
        </w:rPr>
        <w:t>Zmluvu</w:t>
      </w:r>
      <w:r w:rsidR="00701045" w:rsidRPr="005819EF">
        <w:rPr>
          <w:rFonts w:ascii="Arial Narrow" w:hAnsi="Arial Narrow" w:cs="Times New Roman"/>
          <w:sz w:val="21"/>
          <w:szCs w:val="21"/>
          <w:lang w:eastAsia="sk-SK"/>
        </w:rPr>
        <w:t>, e) miesto poskytnutia služieb (lokalita, výmera plochy zelene), g) termín poskytnutia služieb, h) dátum vyhotovenia a schválenia objednávky, i) podpisy zodpovedných zástupcov oboch zmluvných strán.</w:t>
      </w:r>
    </w:p>
    <w:p w14:paraId="2BC5127F" w14:textId="77777777" w:rsidR="00373E03" w:rsidRPr="005819EF" w:rsidRDefault="00373E03" w:rsidP="00701045">
      <w:pPr>
        <w:numPr>
          <w:ilvl w:val="0"/>
          <w:numId w:val="53"/>
        </w:numPr>
        <w:tabs>
          <w:tab w:val="left" w:pos="426"/>
        </w:tabs>
        <w:spacing w:after="120"/>
        <w:ind w:left="426" w:hanging="426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5819EF">
        <w:rPr>
          <w:rFonts w:ascii="Arial Narrow" w:hAnsi="Arial Narrow" w:cs="Times New Roman"/>
          <w:sz w:val="21"/>
          <w:szCs w:val="21"/>
        </w:rPr>
        <w:t>Objednávateľ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si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vyhradzuje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právo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upraviť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a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zmeniť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rozsah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objednaných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služieb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podľa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jeho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potrieb,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a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to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najmä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v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prípade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vzniku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mimoriadnych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udalostí.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</w:p>
    <w:p w14:paraId="42634E61" w14:textId="77777777" w:rsidR="009230DA" w:rsidRPr="005819EF" w:rsidRDefault="009230DA" w:rsidP="00EF7A7E">
      <w:pPr>
        <w:numPr>
          <w:ilvl w:val="0"/>
          <w:numId w:val="53"/>
        </w:numPr>
        <w:tabs>
          <w:tab w:val="left" w:pos="426"/>
        </w:tabs>
        <w:spacing w:after="120"/>
        <w:ind w:left="426" w:hanging="426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5819EF">
        <w:rPr>
          <w:rFonts w:ascii="Arial Narrow" w:hAnsi="Arial Narrow" w:cs="Times New Roman"/>
          <w:sz w:val="21"/>
          <w:szCs w:val="21"/>
        </w:rPr>
        <w:t xml:space="preserve">Objednávku bude Objednávateľ doručovať elektronickou formou na adresu </w:t>
      </w:r>
      <w:r w:rsidRPr="005819EF">
        <w:rPr>
          <w:rFonts w:ascii="Arial Narrow" w:hAnsi="Arial Narrow" w:cs="Times New Roman"/>
          <w:sz w:val="21"/>
          <w:szCs w:val="21"/>
          <w:highlight w:val="yellow"/>
        </w:rPr>
        <w:t>_______</w:t>
      </w:r>
      <w:r w:rsidRPr="005819EF">
        <w:rPr>
          <w:rFonts w:ascii="Arial Narrow" w:hAnsi="Arial Narrow" w:cs="Times New Roman"/>
          <w:sz w:val="21"/>
          <w:szCs w:val="21"/>
        </w:rPr>
        <w:t>.</w:t>
      </w:r>
    </w:p>
    <w:p w14:paraId="76C2BA93" w14:textId="77777777" w:rsidR="003E4078" w:rsidRPr="005819EF" w:rsidRDefault="003E4078" w:rsidP="00EF7A7E">
      <w:pPr>
        <w:numPr>
          <w:ilvl w:val="0"/>
          <w:numId w:val="53"/>
        </w:numPr>
        <w:tabs>
          <w:tab w:val="left" w:pos="426"/>
        </w:tabs>
        <w:spacing w:after="240"/>
        <w:ind w:left="425" w:hanging="425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5819EF">
        <w:rPr>
          <w:rFonts w:ascii="Arial Narrow" w:hAnsi="Arial Narrow" w:cs="Times New Roman"/>
          <w:sz w:val="21"/>
          <w:szCs w:val="21"/>
        </w:rPr>
        <w:t>Termín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určený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v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objednávke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je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pre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Dodávateľa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záväzný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a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jeho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nedodržaním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sa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dostáva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do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omeškania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s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výnimkou,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ak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lastRenderedPageBreak/>
        <w:t>bolo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omeškanie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preukázateľne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spôsobené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zásahom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vyššej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moci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(vis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proofErr w:type="spellStart"/>
      <w:r w:rsidRPr="005819EF">
        <w:rPr>
          <w:rFonts w:ascii="Arial Narrow" w:hAnsi="Arial Narrow" w:cs="Times New Roman"/>
          <w:sz w:val="21"/>
          <w:szCs w:val="21"/>
        </w:rPr>
        <w:t>maior</w:t>
      </w:r>
      <w:proofErr w:type="spellEnd"/>
      <w:r w:rsidRPr="005819EF">
        <w:rPr>
          <w:rFonts w:ascii="Arial Narrow" w:hAnsi="Arial Narrow" w:cs="Times New Roman"/>
          <w:sz w:val="21"/>
          <w:szCs w:val="21"/>
        </w:rPr>
        <w:t>),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alebo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z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dôvodu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nepriaznivých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poveternostných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vplyvov</w:t>
      </w:r>
      <w:r w:rsidR="009230DA" w:rsidRPr="005819EF">
        <w:rPr>
          <w:rFonts w:ascii="Arial Narrow" w:hAnsi="Arial Narrow" w:cs="Times New Roman"/>
          <w:sz w:val="21"/>
          <w:szCs w:val="21"/>
        </w:rPr>
        <w:t>. Zmenu termínu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poskytnutia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služby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="009230DA" w:rsidRPr="005819EF">
        <w:rPr>
          <w:rFonts w:ascii="Arial Narrow" w:hAnsi="Arial Narrow" w:cs="Times New Roman"/>
          <w:sz w:val="21"/>
          <w:szCs w:val="21"/>
        </w:rPr>
        <w:t xml:space="preserve">je Dodávateľ povinný bezodkladne oznámiť </w:t>
      </w:r>
      <w:r w:rsidRPr="005819EF">
        <w:rPr>
          <w:rFonts w:ascii="Arial Narrow" w:hAnsi="Arial Narrow" w:cs="Times New Roman"/>
          <w:sz w:val="21"/>
          <w:szCs w:val="21"/>
        </w:rPr>
        <w:t>elektronickou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formou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</w:rPr>
        <w:t>Objednávateľ.</w:t>
      </w:r>
      <w:r w:rsidR="007407F8" w:rsidRPr="005819EF">
        <w:rPr>
          <w:rFonts w:ascii="Arial Narrow" w:hAnsi="Arial Narrow" w:cs="Times New Roman"/>
          <w:sz w:val="21"/>
          <w:szCs w:val="21"/>
        </w:rPr>
        <w:t xml:space="preserve"> </w:t>
      </w:r>
      <w:r w:rsidR="009230DA" w:rsidRPr="005819EF">
        <w:rPr>
          <w:rFonts w:ascii="Arial Narrow" w:hAnsi="Arial Narrow" w:cs="Times New Roman"/>
          <w:sz w:val="21"/>
          <w:szCs w:val="21"/>
        </w:rPr>
        <w:t>K zmenu termínu poskytnutia služby môže dôjsť len vtedy, ak Objednávateľ takúto zmenu potvrdí a odsúhlasí elektronickou formou Dodávateľovi.</w:t>
      </w:r>
    </w:p>
    <w:p w14:paraId="277C835A" w14:textId="77777777" w:rsidR="00243544" w:rsidRPr="005819EF" w:rsidRDefault="00243544" w:rsidP="00EF7A7E">
      <w:pPr>
        <w:pStyle w:val="Nadpis1"/>
        <w:rPr>
          <w:sz w:val="21"/>
          <w:szCs w:val="21"/>
          <w:lang w:eastAsia="ar-SA"/>
        </w:rPr>
      </w:pPr>
      <w:r w:rsidRPr="005819EF">
        <w:rPr>
          <w:sz w:val="21"/>
          <w:szCs w:val="21"/>
          <w:lang w:eastAsia="sk-SK"/>
        </w:rPr>
        <w:t>Článok</w:t>
      </w:r>
      <w:r w:rsidR="007407F8" w:rsidRPr="005819EF">
        <w:rPr>
          <w:sz w:val="21"/>
          <w:szCs w:val="21"/>
          <w:lang w:eastAsia="sk-SK"/>
        </w:rPr>
        <w:t xml:space="preserve"> </w:t>
      </w:r>
      <w:r w:rsidRPr="005819EF">
        <w:rPr>
          <w:sz w:val="21"/>
          <w:szCs w:val="21"/>
          <w:lang w:eastAsia="sk-SK"/>
        </w:rPr>
        <w:t>III</w:t>
      </w:r>
    </w:p>
    <w:p w14:paraId="6EC7E78A" w14:textId="14AE409B" w:rsidR="00243544" w:rsidRPr="005819EF" w:rsidRDefault="00F96A42" w:rsidP="00EF7A7E">
      <w:pPr>
        <w:pStyle w:val="Nadpis1"/>
        <w:spacing w:after="120"/>
        <w:rPr>
          <w:sz w:val="21"/>
          <w:szCs w:val="21"/>
          <w:lang w:eastAsia="sk-SK"/>
        </w:rPr>
      </w:pPr>
      <w:r>
        <w:rPr>
          <w:sz w:val="21"/>
          <w:szCs w:val="21"/>
          <w:lang w:eastAsia="ar-SA"/>
        </w:rPr>
        <w:t xml:space="preserve"> Cena za premet</w:t>
      </w:r>
      <w:r w:rsidR="007407F8" w:rsidRPr="005819EF">
        <w:rPr>
          <w:sz w:val="21"/>
          <w:szCs w:val="21"/>
          <w:lang w:eastAsia="ar-SA"/>
        </w:rPr>
        <w:t xml:space="preserve"> </w:t>
      </w:r>
      <w:r w:rsidR="00A057D7" w:rsidRPr="005819EF">
        <w:rPr>
          <w:sz w:val="21"/>
          <w:szCs w:val="21"/>
          <w:lang w:eastAsia="ar-SA"/>
        </w:rPr>
        <w:t>Zmluvy</w:t>
      </w:r>
      <w:r w:rsidR="007407F8" w:rsidRPr="005819EF">
        <w:rPr>
          <w:sz w:val="21"/>
          <w:szCs w:val="21"/>
          <w:lang w:eastAsia="ar-SA"/>
        </w:rPr>
        <w:t xml:space="preserve"> </w:t>
      </w:r>
    </w:p>
    <w:p w14:paraId="060A7CCB" w14:textId="4D02BF7D" w:rsidR="009230DA" w:rsidRPr="005819EF" w:rsidRDefault="00243544" w:rsidP="00EF7A7E">
      <w:pPr>
        <w:numPr>
          <w:ilvl w:val="0"/>
          <w:numId w:val="54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5819EF">
        <w:rPr>
          <w:rFonts w:ascii="Arial Narrow" w:hAnsi="Arial Narrow" w:cs="Times New Roman"/>
          <w:sz w:val="21"/>
          <w:szCs w:val="21"/>
          <w:lang w:eastAsia="sk-SK"/>
        </w:rPr>
        <w:t>Cena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predmet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754B0" w:rsidRPr="005819EF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stanovená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dohodou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strán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so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zákonom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Národnej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rady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Slovenskej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republiky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18/1996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cenách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znení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neskorších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predpisov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vyhlášky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61F1D" w:rsidRPr="005819EF">
        <w:rPr>
          <w:rFonts w:ascii="Arial Narrow" w:hAnsi="Arial Narrow" w:cs="Times New Roman"/>
          <w:sz w:val="21"/>
          <w:szCs w:val="21"/>
          <w:lang w:eastAsia="sk-SK"/>
        </w:rPr>
        <w:t>Ministerstva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61F1D" w:rsidRPr="005819EF">
        <w:rPr>
          <w:rFonts w:ascii="Arial Narrow" w:hAnsi="Arial Narrow" w:cs="Times New Roman"/>
          <w:sz w:val="21"/>
          <w:szCs w:val="21"/>
          <w:lang w:eastAsia="sk-SK"/>
        </w:rPr>
        <w:t>financií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61F1D" w:rsidRPr="005819EF">
        <w:rPr>
          <w:rFonts w:ascii="Arial Narrow" w:hAnsi="Arial Narrow" w:cs="Times New Roman"/>
          <w:sz w:val="21"/>
          <w:szCs w:val="21"/>
          <w:lang w:eastAsia="sk-SK"/>
        </w:rPr>
        <w:t>Slovenskej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61F1D" w:rsidRPr="005819EF">
        <w:rPr>
          <w:rFonts w:ascii="Arial Narrow" w:hAnsi="Arial Narrow" w:cs="Times New Roman"/>
          <w:sz w:val="21"/>
          <w:szCs w:val="21"/>
          <w:lang w:eastAsia="sk-SK"/>
        </w:rPr>
        <w:t>republiky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87/1996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z.,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ktorou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vykonáva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zákon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Národnej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rady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Slovenskej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republiky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18/1996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012A27">
        <w:rPr>
          <w:rFonts w:ascii="Arial Narrow" w:hAnsi="Arial Narrow" w:cs="Times New Roman"/>
          <w:sz w:val="21"/>
          <w:szCs w:val="21"/>
          <w:lang w:eastAsia="sk-SK"/>
        </w:rPr>
        <w:t> 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cenách</w:t>
      </w:r>
      <w:r w:rsidR="00012A27">
        <w:rPr>
          <w:rFonts w:ascii="Arial Narrow" w:hAnsi="Arial Narrow" w:cs="Times New Roman"/>
          <w:sz w:val="21"/>
          <w:szCs w:val="21"/>
          <w:lang w:eastAsia="sk-SK"/>
        </w:rPr>
        <w:t xml:space="preserve"> v znení neskorších predpisov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272FD" w:rsidRPr="005819EF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základe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výsledku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272FD" w:rsidRPr="005819EF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272FD" w:rsidRPr="005819EF">
        <w:rPr>
          <w:rFonts w:ascii="Arial Narrow" w:hAnsi="Arial Narrow" w:cs="Times New Roman"/>
          <w:sz w:val="21"/>
          <w:szCs w:val="21"/>
          <w:lang w:eastAsia="sk-SK"/>
        </w:rPr>
        <w:t>obstarávania</w:t>
      </w:r>
      <w:r w:rsidR="00DA65DE" w:rsidRPr="005819EF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ako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cena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maximálna.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cene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zahrnuté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všetky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náklady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97DE4" w:rsidRPr="005819EF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vzniknuté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plnení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754B0" w:rsidRPr="005819EF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A057D7" w:rsidRPr="005819EF">
        <w:rPr>
          <w:rFonts w:ascii="Arial Narrow" w:hAnsi="Arial Narrow" w:cs="Times New Roman"/>
          <w:sz w:val="21"/>
          <w:szCs w:val="21"/>
          <w:lang w:eastAsia="sk-SK"/>
        </w:rPr>
        <w:t>mluvy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vrátane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nákladov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dopravu,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PHM,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energie,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výkon</w:t>
      </w:r>
      <w:r w:rsidR="0027392A">
        <w:rPr>
          <w:rFonts w:ascii="Arial Narrow" w:hAnsi="Arial Narrow" w:cs="Times New Roman"/>
          <w:sz w:val="21"/>
          <w:szCs w:val="21"/>
          <w:lang w:eastAsia="sk-SK"/>
        </w:rPr>
        <w:t>y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mechanizmov,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mzdy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zamestnancov,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nákladov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vyplývajúcich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administratívnych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kontrolných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činností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náklady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subdodávky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pod.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B621B56" w14:textId="25EFCEB0" w:rsidR="009230DA" w:rsidRPr="005819EF" w:rsidRDefault="007533C1" w:rsidP="00EF7A7E">
      <w:pPr>
        <w:numPr>
          <w:ilvl w:val="0"/>
          <w:numId w:val="54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5819EF">
        <w:rPr>
          <w:rFonts w:ascii="Arial Narrow" w:hAnsi="Arial Narrow" w:cs="Times New Roman"/>
          <w:sz w:val="21"/>
          <w:szCs w:val="21"/>
          <w:lang w:eastAsia="sk-SK"/>
        </w:rPr>
        <w:t>Cena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plnenia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2789F" w:rsidRPr="005819EF">
        <w:rPr>
          <w:rFonts w:ascii="Arial Narrow" w:hAnsi="Arial Narrow" w:cs="Times New Roman"/>
          <w:sz w:val="21"/>
          <w:szCs w:val="21"/>
          <w:lang w:eastAsia="sk-SK"/>
        </w:rPr>
        <w:t>z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mluvy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06737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3735EC">
        <w:rPr>
          <w:rFonts w:ascii="Arial Narrow" w:hAnsi="Arial Narrow" w:cs="Times New Roman"/>
          <w:sz w:val="21"/>
          <w:szCs w:val="21"/>
          <w:lang w:eastAsia="sk-SK"/>
        </w:rPr>
        <w:t xml:space="preserve"> osobohod</w:t>
      </w:r>
      <w:r w:rsidR="00106737">
        <w:rPr>
          <w:rFonts w:ascii="Arial Narrow" w:hAnsi="Arial Narrow" w:cs="Times New Roman"/>
          <w:sz w:val="21"/>
          <w:szCs w:val="21"/>
          <w:lang w:eastAsia="sk-SK"/>
        </w:rPr>
        <w:t>inu</w:t>
      </w:r>
      <w:r w:rsidR="003735EC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06737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uveden</w:t>
      </w:r>
      <w:r w:rsidR="00106737">
        <w:rPr>
          <w:rFonts w:ascii="Arial Narrow" w:hAnsi="Arial Narrow" w:cs="Times New Roman"/>
          <w:sz w:val="21"/>
          <w:szCs w:val="21"/>
          <w:lang w:eastAsia="sk-SK"/>
        </w:rPr>
        <w:t>á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Prílohe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2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C1464" w:rsidRPr="005819EF">
        <w:rPr>
          <w:rFonts w:ascii="Arial Narrow" w:hAnsi="Arial Narrow" w:cs="Times New Roman"/>
          <w:sz w:val="21"/>
          <w:szCs w:val="21"/>
          <w:lang w:eastAsia="sk-SK"/>
        </w:rPr>
        <w:t>-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„</w:t>
      </w:r>
      <w:r w:rsidR="005272FD" w:rsidRPr="005819EF">
        <w:rPr>
          <w:rFonts w:ascii="Arial Narrow" w:hAnsi="Arial Narrow" w:cs="Times New Roman"/>
          <w:sz w:val="21"/>
          <w:szCs w:val="21"/>
          <w:lang w:eastAsia="sk-SK"/>
        </w:rPr>
        <w:t>Cenová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272FD" w:rsidRPr="005819EF">
        <w:rPr>
          <w:rFonts w:ascii="Arial Narrow" w:hAnsi="Arial Narrow" w:cs="Times New Roman"/>
          <w:sz w:val="21"/>
          <w:szCs w:val="21"/>
          <w:lang w:eastAsia="sk-SK"/>
        </w:rPr>
        <w:t>ponuka</w:t>
      </w:r>
      <w:r w:rsidR="00E34E84" w:rsidRPr="005819EF">
        <w:rPr>
          <w:rFonts w:ascii="Arial Narrow" w:hAnsi="Arial Narrow" w:cs="Times New Roman"/>
          <w:sz w:val="21"/>
          <w:szCs w:val="21"/>
          <w:lang w:eastAsia="sk-SK"/>
        </w:rPr>
        <w:t>“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34E84" w:rsidRPr="005819EF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243544" w:rsidRPr="005819EF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DBF96CB" w14:textId="0049B13D" w:rsidR="00E34E84" w:rsidRPr="005819EF" w:rsidRDefault="00243544" w:rsidP="00EF7A7E">
      <w:pPr>
        <w:numPr>
          <w:ilvl w:val="0"/>
          <w:numId w:val="54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5819EF">
        <w:rPr>
          <w:rFonts w:ascii="Arial Narrow" w:hAnsi="Arial Narrow" w:cs="Times New Roman"/>
          <w:sz w:val="21"/>
          <w:szCs w:val="21"/>
          <w:lang w:eastAsia="sk-SK"/>
        </w:rPr>
        <w:t>Celková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hodnota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26E6B" w:rsidRPr="005819EF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34E84" w:rsidRPr="005819EF">
        <w:rPr>
          <w:rFonts w:ascii="Arial Narrow" w:hAnsi="Arial Narrow" w:cs="Times New Roman"/>
          <w:sz w:val="21"/>
          <w:szCs w:val="21"/>
          <w:lang w:eastAsia="sk-SK"/>
        </w:rPr>
        <w:t>predstavuje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34E84" w:rsidRPr="005819EF">
        <w:rPr>
          <w:rFonts w:ascii="Arial Narrow" w:hAnsi="Arial Narrow" w:cs="Times New Roman"/>
          <w:sz w:val="21"/>
          <w:szCs w:val="21"/>
          <w:lang w:eastAsia="sk-SK"/>
        </w:rPr>
        <w:t>sumu: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1A08E0CF" w14:textId="007159DF" w:rsidR="007461A9" w:rsidRPr="005819EF" w:rsidRDefault="00386DCC" w:rsidP="00EF7A7E">
      <w:pPr>
        <w:ind w:left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>
        <w:rPr>
          <w:rFonts w:ascii="Arial Narrow" w:hAnsi="Arial Narrow" w:cs="Times New Roman"/>
          <w:sz w:val="21"/>
          <w:szCs w:val="21"/>
          <w:lang w:eastAsia="sk-SK"/>
        </w:rPr>
        <w:t>21</w:t>
      </w:r>
      <w:r w:rsidR="00677C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>
        <w:rPr>
          <w:rFonts w:ascii="Arial Narrow" w:hAnsi="Arial Narrow" w:cs="Times New Roman"/>
          <w:sz w:val="21"/>
          <w:szCs w:val="21"/>
          <w:lang w:eastAsia="sk-SK"/>
        </w:rPr>
        <w:t>600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B7F86" w:rsidRPr="005819EF">
        <w:rPr>
          <w:rFonts w:ascii="Arial Narrow" w:hAnsi="Arial Narrow" w:cs="Times New Roman"/>
          <w:sz w:val="21"/>
          <w:szCs w:val="21"/>
          <w:lang w:eastAsia="sk-SK"/>
        </w:rPr>
        <w:t>€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34E84" w:rsidRPr="005819EF">
        <w:rPr>
          <w:rFonts w:ascii="Arial Narrow" w:hAnsi="Arial Narrow" w:cs="Times New Roman"/>
          <w:sz w:val="21"/>
          <w:szCs w:val="21"/>
          <w:lang w:eastAsia="sk-SK"/>
        </w:rPr>
        <w:t>bez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34E84" w:rsidRPr="005819EF">
        <w:rPr>
          <w:rFonts w:ascii="Arial Narrow" w:hAnsi="Arial Narrow" w:cs="Times New Roman"/>
          <w:sz w:val="21"/>
          <w:szCs w:val="21"/>
          <w:lang w:eastAsia="sk-SK"/>
        </w:rPr>
        <w:t>DPH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34E84" w:rsidRPr="005819EF">
        <w:rPr>
          <w:rFonts w:ascii="Arial Narrow" w:hAnsi="Arial Narrow" w:cs="Times New Roman"/>
          <w:sz w:val="21"/>
          <w:szCs w:val="21"/>
          <w:lang w:eastAsia="sk-SK"/>
        </w:rPr>
        <w:t>(slovom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B2392">
        <w:rPr>
          <w:rFonts w:ascii="Arial Narrow" w:hAnsi="Arial Narrow" w:cs="Times New Roman"/>
          <w:sz w:val="21"/>
          <w:szCs w:val="21"/>
          <w:lang w:eastAsia="sk-SK"/>
        </w:rPr>
        <w:t>dvadsaťjed</w:t>
      </w:r>
      <w:r w:rsidR="00FF0161">
        <w:rPr>
          <w:rFonts w:ascii="Arial Narrow" w:hAnsi="Arial Narrow" w:cs="Times New Roman"/>
          <w:sz w:val="21"/>
          <w:szCs w:val="21"/>
          <w:lang w:eastAsia="sk-SK"/>
        </w:rPr>
        <w:t>en</w:t>
      </w:r>
      <w:r w:rsidR="004B2392">
        <w:rPr>
          <w:rFonts w:ascii="Arial Narrow" w:hAnsi="Arial Narrow" w:cs="Times New Roman"/>
          <w:sz w:val="21"/>
          <w:szCs w:val="21"/>
          <w:lang w:eastAsia="sk-SK"/>
        </w:rPr>
        <w:t>tisícšesťsto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B7F86" w:rsidRPr="005819EF">
        <w:rPr>
          <w:rFonts w:ascii="Arial Narrow" w:hAnsi="Arial Narrow" w:cs="Times New Roman"/>
          <w:sz w:val="21"/>
          <w:szCs w:val="21"/>
          <w:lang w:eastAsia="sk-SK"/>
        </w:rPr>
        <w:t>eur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34E84" w:rsidRPr="005819EF">
        <w:rPr>
          <w:rFonts w:ascii="Arial Narrow" w:hAnsi="Arial Narrow" w:cs="Times New Roman"/>
          <w:sz w:val="21"/>
          <w:szCs w:val="21"/>
          <w:lang w:eastAsia="sk-SK"/>
        </w:rPr>
        <w:t>bez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34E84" w:rsidRPr="005819EF">
        <w:rPr>
          <w:rFonts w:ascii="Arial Narrow" w:hAnsi="Arial Narrow" w:cs="Times New Roman"/>
          <w:sz w:val="21"/>
          <w:szCs w:val="21"/>
          <w:lang w:eastAsia="sk-SK"/>
        </w:rPr>
        <w:t>DPH)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61A530BA" w14:textId="77777777" w:rsidR="007461A9" w:rsidRPr="005819EF" w:rsidRDefault="00243544" w:rsidP="00EF7A7E">
      <w:pPr>
        <w:ind w:left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5819EF">
        <w:rPr>
          <w:rFonts w:ascii="Arial Narrow" w:hAnsi="Arial Narrow" w:cs="Times New Roman"/>
          <w:sz w:val="21"/>
          <w:szCs w:val="21"/>
          <w:lang w:eastAsia="sk-SK"/>
        </w:rPr>
        <w:t>čo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predstavuje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461A9" w:rsidRPr="005819EF">
        <w:rPr>
          <w:rFonts w:ascii="Arial Narrow" w:hAnsi="Arial Narrow" w:cs="Times New Roman"/>
          <w:sz w:val="21"/>
          <w:szCs w:val="21"/>
          <w:lang w:eastAsia="sk-SK"/>
        </w:rPr>
        <w:t>sumu: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194B2D02" w14:textId="17917643" w:rsidR="009230DA" w:rsidRPr="005819EF" w:rsidRDefault="00386DCC" w:rsidP="00EF7A7E">
      <w:pPr>
        <w:spacing w:after="120"/>
        <w:ind w:firstLine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>
        <w:rPr>
          <w:rFonts w:ascii="Arial Narrow" w:hAnsi="Arial Narrow" w:cs="Times New Roman"/>
          <w:sz w:val="21"/>
          <w:szCs w:val="21"/>
          <w:lang w:eastAsia="sk-SK"/>
        </w:rPr>
        <w:t>25 920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B7F86" w:rsidRPr="005819EF">
        <w:rPr>
          <w:rFonts w:ascii="Arial Narrow" w:hAnsi="Arial Narrow" w:cs="Times New Roman"/>
          <w:sz w:val="21"/>
          <w:szCs w:val="21"/>
          <w:lang w:eastAsia="sk-SK"/>
        </w:rPr>
        <w:t>€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97DE4" w:rsidRPr="005819EF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97DE4" w:rsidRPr="005819EF">
        <w:rPr>
          <w:rFonts w:ascii="Arial Narrow" w:hAnsi="Arial Narrow" w:cs="Times New Roman"/>
          <w:sz w:val="21"/>
          <w:szCs w:val="21"/>
          <w:lang w:eastAsia="sk-SK"/>
        </w:rPr>
        <w:t>DPH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97DE4" w:rsidRPr="005819EF">
        <w:rPr>
          <w:rFonts w:ascii="Arial Narrow" w:hAnsi="Arial Narrow" w:cs="Times New Roman"/>
          <w:sz w:val="21"/>
          <w:szCs w:val="21"/>
          <w:lang w:eastAsia="sk-SK"/>
        </w:rPr>
        <w:t>(slovom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A56E7">
        <w:rPr>
          <w:rFonts w:ascii="Arial Narrow" w:hAnsi="Arial Narrow" w:cs="Times New Roman"/>
          <w:sz w:val="21"/>
          <w:szCs w:val="21"/>
          <w:lang w:eastAsia="sk-SK"/>
        </w:rPr>
        <w:t>dvadsaťpäťtisícdeväťstodvadsať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B7F86" w:rsidRPr="005819EF">
        <w:rPr>
          <w:rFonts w:ascii="Arial Narrow" w:hAnsi="Arial Narrow" w:cs="Times New Roman"/>
          <w:sz w:val="21"/>
          <w:szCs w:val="21"/>
          <w:lang w:eastAsia="sk-SK"/>
        </w:rPr>
        <w:t>eur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97DE4" w:rsidRPr="005819EF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97DE4" w:rsidRPr="005819EF">
        <w:rPr>
          <w:rFonts w:ascii="Arial Narrow" w:hAnsi="Arial Narrow" w:cs="Times New Roman"/>
          <w:sz w:val="21"/>
          <w:szCs w:val="21"/>
          <w:lang w:eastAsia="sk-SK"/>
        </w:rPr>
        <w:t>DPH).</w:t>
      </w:r>
    </w:p>
    <w:p w14:paraId="7C8CBB30" w14:textId="77777777" w:rsidR="00243544" w:rsidRPr="005819EF" w:rsidRDefault="00243544" w:rsidP="00EF7A7E">
      <w:pPr>
        <w:pStyle w:val="Nadpis1"/>
        <w:rPr>
          <w:sz w:val="21"/>
          <w:szCs w:val="21"/>
          <w:lang w:eastAsia="sk-SK"/>
        </w:rPr>
      </w:pPr>
      <w:r w:rsidRPr="005819EF">
        <w:rPr>
          <w:sz w:val="21"/>
          <w:szCs w:val="21"/>
          <w:lang w:eastAsia="sk-SK"/>
        </w:rPr>
        <w:t>Článok</w:t>
      </w:r>
      <w:r w:rsidR="007407F8" w:rsidRPr="005819EF">
        <w:rPr>
          <w:sz w:val="21"/>
          <w:szCs w:val="21"/>
          <w:lang w:eastAsia="sk-SK"/>
        </w:rPr>
        <w:t xml:space="preserve"> </w:t>
      </w:r>
      <w:r w:rsidRPr="005819EF">
        <w:rPr>
          <w:sz w:val="21"/>
          <w:szCs w:val="21"/>
          <w:lang w:eastAsia="sk-SK"/>
        </w:rPr>
        <w:t>IV</w:t>
      </w:r>
    </w:p>
    <w:p w14:paraId="3DF61D91" w14:textId="77777777" w:rsidR="00243544" w:rsidRPr="005819EF" w:rsidRDefault="00243544" w:rsidP="00EF7A7E">
      <w:pPr>
        <w:pStyle w:val="Nadpis1"/>
        <w:spacing w:after="120"/>
        <w:rPr>
          <w:sz w:val="21"/>
          <w:szCs w:val="21"/>
          <w:lang w:eastAsia="sk-SK"/>
        </w:rPr>
      </w:pPr>
      <w:r w:rsidRPr="005819EF">
        <w:rPr>
          <w:sz w:val="21"/>
          <w:szCs w:val="21"/>
          <w:lang w:eastAsia="sk-SK"/>
        </w:rPr>
        <w:t>Platobné</w:t>
      </w:r>
      <w:r w:rsidR="007407F8" w:rsidRPr="005819EF">
        <w:rPr>
          <w:sz w:val="21"/>
          <w:szCs w:val="21"/>
          <w:lang w:eastAsia="sk-SK"/>
        </w:rPr>
        <w:t xml:space="preserve"> </w:t>
      </w:r>
      <w:r w:rsidRPr="005819EF">
        <w:rPr>
          <w:sz w:val="21"/>
          <w:szCs w:val="21"/>
          <w:lang w:eastAsia="sk-SK"/>
        </w:rPr>
        <w:t>podmienky</w:t>
      </w:r>
    </w:p>
    <w:p w14:paraId="25D92AB4" w14:textId="12D7E879" w:rsidR="009230DA" w:rsidRPr="005819EF" w:rsidRDefault="00243544" w:rsidP="00EF7A7E">
      <w:pPr>
        <w:numPr>
          <w:ilvl w:val="0"/>
          <w:numId w:val="56"/>
        </w:numPr>
        <w:spacing w:after="12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5819EF">
        <w:rPr>
          <w:rFonts w:ascii="Arial Narrow" w:hAnsi="Arial Narrow" w:cs="Times New Roman"/>
          <w:sz w:val="21"/>
          <w:szCs w:val="21"/>
          <w:lang w:eastAsia="sk-SK"/>
        </w:rPr>
        <w:t>Objednávateľ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cenu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plnenia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D752B" w:rsidRPr="005819EF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poskytnuté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5EEA" w:rsidRPr="005819EF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odávateľom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5EEA" w:rsidRPr="005819EF">
        <w:rPr>
          <w:rFonts w:ascii="Arial Narrow" w:hAnsi="Arial Narrow" w:cs="Times New Roman"/>
          <w:sz w:val="21"/>
          <w:szCs w:val="21"/>
          <w:lang w:eastAsia="sk-SK"/>
        </w:rPr>
        <w:t>objednávky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uhrádzať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bezhotovostnou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platbou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základe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faktúry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vystavenej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5EEA" w:rsidRPr="005819EF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odávateľom.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Faktúra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vystavená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najneskôr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do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15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dní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odo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dňa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dodania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služieb.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Splatnosť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faktúry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30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dní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odo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dňa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jej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doručenia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5EEA" w:rsidRPr="005819EF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bjednávateľovi</w:t>
      </w:r>
      <w:r w:rsidR="00F7793C" w:rsidRPr="005819EF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Dňom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úhrady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deň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odpísania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finančných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prostriedkov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účtu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5EEA" w:rsidRPr="005819EF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bjednávateľa.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17480BDE" w14:textId="77777777" w:rsidR="00243544" w:rsidRPr="005819EF" w:rsidRDefault="00243544" w:rsidP="00EF7A7E">
      <w:pPr>
        <w:numPr>
          <w:ilvl w:val="0"/>
          <w:numId w:val="56"/>
        </w:numPr>
        <w:spacing w:after="12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5819EF">
        <w:rPr>
          <w:rFonts w:ascii="Arial Narrow" w:hAnsi="Arial Narrow" w:cs="Times New Roman"/>
          <w:sz w:val="21"/>
          <w:szCs w:val="21"/>
          <w:lang w:eastAsia="sk-SK"/>
        </w:rPr>
        <w:t>Faktúra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musí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obsahovať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náležitosti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daňového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dokladu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74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1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222/2004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dani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pridanej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hodnoty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znení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neskorších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predpisov.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Súčasťou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faktúry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bude:</w:t>
      </w:r>
    </w:p>
    <w:p w14:paraId="41FBFA45" w14:textId="77777777" w:rsidR="009230DA" w:rsidRPr="005819EF" w:rsidRDefault="00243544" w:rsidP="00EF7A7E">
      <w:pPr>
        <w:numPr>
          <w:ilvl w:val="1"/>
          <w:numId w:val="11"/>
        </w:numPr>
        <w:tabs>
          <w:tab w:val="clear" w:pos="1363"/>
          <w:tab w:val="num" w:pos="993"/>
        </w:tabs>
        <w:ind w:left="993" w:hanging="567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5819EF">
        <w:rPr>
          <w:rFonts w:ascii="Arial Narrow" w:hAnsi="Arial Narrow" w:cs="Times New Roman"/>
          <w:sz w:val="21"/>
          <w:szCs w:val="21"/>
          <w:lang w:eastAsia="sk-SK"/>
        </w:rPr>
        <w:t>písomná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objednávka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006" w:rsidRPr="005819EF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podpísaná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zodpovednými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zástupcami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oboch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strán,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7ABD12DD" w14:textId="77777777" w:rsidR="00243544" w:rsidRPr="005819EF" w:rsidRDefault="00243544" w:rsidP="00EF7A7E">
      <w:pPr>
        <w:numPr>
          <w:ilvl w:val="1"/>
          <w:numId w:val="11"/>
        </w:numPr>
        <w:tabs>
          <w:tab w:val="clear" w:pos="1363"/>
          <w:tab w:val="num" w:pos="993"/>
        </w:tabs>
        <w:ind w:left="993" w:hanging="567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5819EF">
        <w:rPr>
          <w:rFonts w:ascii="Arial Narrow" w:hAnsi="Arial Narrow" w:cs="Times New Roman"/>
          <w:sz w:val="21"/>
          <w:szCs w:val="21"/>
          <w:lang w:eastAsia="sk-SK"/>
        </w:rPr>
        <w:t>súpis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objednávaných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služieb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potvrdený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zodpovednými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zástupcami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oboch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strán,</w:t>
      </w:r>
    </w:p>
    <w:p w14:paraId="42899468" w14:textId="77777777" w:rsidR="00243544" w:rsidRPr="005819EF" w:rsidRDefault="00243544" w:rsidP="00EF7A7E">
      <w:pPr>
        <w:numPr>
          <w:ilvl w:val="1"/>
          <w:numId w:val="11"/>
        </w:numPr>
        <w:tabs>
          <w:tab w:val="clear" w:pos="1363"/>
          <w:tab w:val="num" w:pos="993"/>
        </w:tabs>
        <w:ind w:left="993" w:hanging="567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5819EF">
        <w:rPr>
          <w:rFonts w:ascii="Arial Narrow" w:hAnsi="Arial Narrow" w:cs="Times New Roman"/>
          <w:sz w:val="21"/>
          <w:szCs w:val="21"/>
          <w:lang w:eastAsia="sk-SK"/>
        </w:rPr>
        <w:t>súpis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skutočne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poskytnutých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služieb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termínom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ich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splnenia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podpísaný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zodpovednými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zástupcami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oboch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strán,</w:t>
      </w:r>
    </w:p>
    <w:p w14:paraId="330F37D1" w14:textId="77777777" w:rsidR="009230DA" w:rsidRPr="005819EF" w:rsidRDefault="00243544" w:rsidP="00EF7A7E">
      <w:pPr>
        <w:numPr>
          <w:ilvl w:val="1"/>
          <w:numId w:val="11"/>
        </w:numPr>
        <w:tabs>
          <w:tab w:val="clear" w:pos="1363"/>
          <w:tab w:val="num" w:pos="993"/>
        </w:tabs>
        <w:spacing w:after="120"/>
        <w:ind w:left="993" w:hanging="567"/>
        <w:jc w:val="both"/>
        <w:rPr>
          <w:rFonts w:ascii="Arial Narrow" w:hAnsi="Arial Narrow" w:cs="Times New Roman"/>
          <w:sz w:val="21"/>
          <w:szCs w:val="21"/>
        </w:rPr>
      </w:pPr>
      <w:r w:rsidRPr="005819EF">
        <w:rPr>
          <w:rFonts w:ascii="Arial Narrow" w:hAnsi="Arial Narrow" w:cs="Times New Roman"/>
          <w:sz w:val="21"/>
          <w:szCs w:val="21"/>
          <w:lang w:eastAsia="sk-SK"/>
        </w:rPr>
        <w:t>protokol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prevzatí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poskytnutých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služieb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podpísaný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zodpovednými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zástupcami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oboch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strán.</w:t>
      </w:r>
    </w:p>
    <w:p w14:paraId="69DD2530" w14:textId="77777777" w:rsidR="009230DA" w:rsidRPr="005819EF" w:rsidRDefault="00243544" w:rsidP="00EF7A7E">
      <w:pPr>
        <w:numPr>
          <w:ilvl w:val="0"/>
          <w:numId w:val="56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5819EF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môže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fakturovať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služby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objednané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odsúhlasené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súpise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objednaných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služieb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2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písm.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b)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tohto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článku,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poskytol,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ktorých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včasné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riadne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poskytnutie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bolo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zodpovedným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zástupcom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006" w:rsidRPr="005819EF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potvrdené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protokole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prevzatí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poskytnutých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služieb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2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písm.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15FBB" w:rsidRPr="005819EF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)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tohto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článku.</w:t>
      </w:r>
    </w:p>
    <w:p w14:paraId="63E8A197" w14:textId="77777777" w:rsidR="009230DA" w:rsidRPr="005819EF" w:rsidRDefault="00243544" w:rsidP="00EF7A7E">
      <w:pPr>
        <w:numPr>
          <w:ilvl w:val="0"/>
          <w:numId w:val="56"/>
        </w:numPr>
        <w:spacing w:after="120"/>
        <w:ind w:left="425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5819EF">
        <w:rPr>
          <w:rFonts w:ascii="Arial Narrow" w:hAnsi="Arial Narrow" w:cs="Times New Roman"/>
          <w:sz w:val="21"/>
          <w:szCs w:val="21"/>
          <w:lang w:eastAsia="sk-SK"/>
        </w:rPr>
        <w:t>Zálohové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platby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preddavky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006" w:rsidRPr="005819EF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neposkytuje.</w:t>
      </w:r>
    </w:p>
    <w:p w14:paraId="6E8C010F" w14:textId="77777777" w:rsidR="009230DA" w:rsidRPr="005819EF" w:rsidRDefault="00243544" w:rsidP="00EF7A7E">
      <w:pPr>
        <w:numPr>
          <w:ilvl w:val="0"/>
          <w:numId w:val="56"/>
        </w:numPr>
        <w:spacing w:after="120"/>
        <w:ind w:left="425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5819EF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prípade,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faktúra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obsahovať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nesprávne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neúplné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údaje,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006" w:rsidRPr="005819EF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oprávnený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ju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vrátiť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006" w:rsidRPr="005819EF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odávateľovi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lehote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splatnosti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písomným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odôvodnením</w:t>
      </w:r>
      <w:r w:rsidR="00B33BB2" w:rsidRPr="005819EF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doplnenie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odstránenie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zistených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nedostatkov.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faktúru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charakteru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nedostatku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opraviť,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doplniť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vystaviť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novú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faktúru.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takomto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prípade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33BB2" w:rsidRPr="005819EF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pôvodná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lehota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splatnosti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33BB2" w:rsidRPr="005819EF">
        <w:rPr>
          <w:rFonts w:ascii="Arial Narrow" w:hAnsi="Arial Narrow" w:cs="Times New Roman"/>
          <w:sz w:val="21"/>
          <w:szCs w:val="21"/>
          <w:lang w:eastAsia="sk-SK"/>
        </w:rPr>
        <w:t>zruší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33BB2" w:rsidRPr="005819EF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nová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lehota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splatnosti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začne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plynúť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dňom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doručenia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opravenej,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resp.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novej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faktúry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006" w:rsidRPr="005819EF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bjednávateľovi.</w:t>
      </w:r>
    </w:p>
    <w:p w14:paraId="0C11892C" w14:textId="10C6C896" w:rsidR="00DE2EBE" w:rsidRPr="005819EF" w:rsidRDefault="00243544" w:rsidP="00EF7A7E">
      <w:pPr>
        <w:numPr>
          <w:ilvl w:val="0"/>
          <w:numId w:val="56"/>
        </w:numPr>
        <w:spacing w:after="240"/>
        <w:ind w:left="426" w:hanging="426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5819EF">
        <w:rPr>
          <w:rFonts w:ascii="Arial Narrow" w:hAnsi="Arial Narrow" w:cs="Times New Roman"/>
          <w:sz w:val="21"/>
          <w:szCs w:val="21"/>
          <w:lang w:eastAsia="sk-SK"/>
        </w:rPr>
        <w:t>Zmluvné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strany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dohodli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vzájomnom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započítaní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pohľadávok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364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Obchodného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zákonníka.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Započítanie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vzájomných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pohľadávok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uskutoční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tak,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prípade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sankcií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porušenie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povinností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strán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vyplývajúcich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jednotlivých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ustanovení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D6DD7" w:rsidRPr="005819EF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B33BB2" w:rsidRPr="005819EF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budú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tieto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predmetom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samostatnej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penalizačnej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faktúry,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ktorá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započítaná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úhrade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nasledujúcej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faktúry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po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prevzatí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poskytnutej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služby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predchádzajúcich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odsekov.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17C8260B" w14:textId="77777777" w:rsidR="00243544" w:rsidRPr="005819EF" w:rsidRDefault="00243544" w:rsidP="00EF7A7E">
      <w:pPr>
        <w:pStyle w:val="Nadpis1"/>
        <w:rPr>
          <w:sz w:val="21"/>
          <w:szCs w:val="21"/>
          <w:lang w:eastAsia="sk-SK"/>
        </w:rPr>
      </w:pPr>
      <w:r w:rsidRPr="005819EF">
        <w:rPr>
          <w:sz w:val="21"/>
          <w:szCs w:val="21"/>
          <w:lang w:eastAsia="sk-SK"/>
        </w:rPr>
        <w:t>Článok</w:t>
      </w:r>
      <w:r w:rsidR="007407F8" w:rsidRPr="005819EF">
        <w:rPr>
          <w:sz w:val="21"/>
          <w:szCs w:val="21"/>
          <w:lang w:eastAsia="sk-SK"/>
        </w:rPr>
        <w:t xml:space="preserve"> </w:t>
      </w:r>
      <w:r w:rsidRPr="005819EF">
        <w:rPr>
          <w:sz w:val="21"/>
          <w:szCs w:val="21"/>
          <w:lang w:eastAsia="sk-SK"/>
        </w:rPr>
        <w:t>V</w:t>
      </w:r>
    </w:p>
    <w:p w14:paraId="74682B4A" w14:textId="77777777" w:rsidR="009230DA" w:rsidRPr="005819EF" w:rsidRDefault="00243544" w:rsidP="00EF7A7E">
      <w:pPr>
        <w:pStyle w:val="Nadpis1"/>
        <w:spacing w:after="120"/>
        <w:rPr>
          <w:rFonts w:cs="Times New Roman"/>
          <w:sz w:val="21"/>
          <w:szCs w:val="21"/>
          <w:lang w:eastAsia="sk-SK"/>
        </w:rPr>
      </w:pPr>
      <w:r w:rsidRPr="005819EF">
        <w:rPr>
          <w:sz w:val="21"/>
          <w:szCs w:val="21"/>
          <w:lang w:eastAsia="sk-SK"/>
        </w:rPr>
        <w:t>Povinnosti</w:t>
      </w:r>
      <w:r w:rsidR="007407F8" w:rsidRPr="005819EF">
        <w:rPr>
          <w:sz w:val="21"/>
          <w:szCs w:val="21"/>
          <w:lang w:eastAsia="sk-SK"/>
        </w:rPr>
        <w:t xml:space="preserve"> </w:t>
      </w:r>
      <w:r w:rsidR="000B7F86" w:rsidRPr="005819EF">
        <w:rPr>
          <w:sz w:val="21"/>
          <w:szCs w:val="21"/>
          <w:lang w:eastAsia="sk-SK"/>
        </w:rPr>
        <w:t>D</w:t>
      </w:r>
      <w:r w:rsidRPr="005819EF">
        <w:rPr>
          <w:sz w:val="21"/>
          <w:szCs w:val="21"/>
          <w:lang w:eastAsia="sk-SK"/>
        </w:rPr>
        <w:t>odávateľa</w:t>
      </w:r>
    </w:p>
    <w:p w14:paraId="5B51B808" w14:textId="5AFF6786" w:rsidR="00243544" w:rsidRPr="005819EF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5819EF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plnení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F6C22" w:rsidRPr="005819EF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postupovať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odbornou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starostlivosťou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zaväzuje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poskytnúť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006" w:rsidRPr="005819EF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bjednávateľovi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jednotlivé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plnenia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F6C22" w:rsidRPr="005819EF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riadne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včas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podmienkami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dohodnutými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F6C22" w:rsidRPr="005819EF">
        <w:rPr>
          <w:rFonts w:ascii="Arial Narrow" w:hAnsi="Arial Narrow" w:cs="Times New Roman"/>
          <w:sz w:val="21"/>
          <w:szCs w:val="21"/>
          <w:lang w:eastAsia="sk-SK"/>
        </w:rPr>
        <w:t>Zmluve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pokynmi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006" w:rsidRPr="005819EF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bjednávateľa,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pokiaľ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budú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vydané.</w:t>
      </w:r>
    </w:p>
    <w:p w14:paraId="690DF860" w14:textId="44687606" w:rsidR="00243544" w:rsidRPr="005819EF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5819EF">
        <w:rPr>
          <w:rFonts w:ascii="Arial Narrow" w:hAnsi="Arial Narrow" w:cs="Times New Roman"/>
          <w:sz w:val="21"/>
          <w:szCs w:val="21"/>
          <w:lang w:eastAsia="sk-SK"/>
        </w:rPr>
        <w:lastRenderedPageBreak/>
        <w:t>Dodávateľ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plnení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F6C22" w:rsidRPr="005819EF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postupovať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so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zákonom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543/2002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ochrane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prírody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krajiny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znení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neskorších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predpisov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(ďalej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„zákon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ochrane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prírody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krajiny“),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zákonom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7</w:t>
      </w:r>
      <w:r w:rsidR="00C13FF4" w:rsidRPr="005819EF">
        <w:rPr>
          <w:rFonts w:ascii="Arial Narrow" w:hAnsi="Arial Narrow" w:cs="Times New Roman"/>
          <w:sz w:val="21"/>
          <w:szCs w:val="21"/>
          <w:lang w:eastAsia="sk-SK"/>
        </w:rPr>
        <w:t>9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/2015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odpadoch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zmene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doplnení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niektorých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zákonov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50EDC">
        <w:rPr>
          <w:rFonts w:ascii="Arial Narrow" w:hAnsi="Arial Narrow" w:cs="Times New Roman"/>
          <w:sz w:val="21"/>
          <w:szCs w:val="21"/>
          <w:lang w:eastAsia="sk-SK"/>
        </w:rPr>
        <w:t>v znení neskorších predpisov</w:t>
      </w:r>
      <w:r w:rsidR="0034123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(ďalej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„zákon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odpadoch“),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zákonom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135/1961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Zb.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pozemných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komunikáciách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(cestný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zákon)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znení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neskorších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predpisov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ostatnými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všeobecne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záväznými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platnými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právnymi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predpismi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technickými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normami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platnými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Slovenskej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republike,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súvisia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predmetom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A05A7" w:rsidRPr="005819EF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dodržiavať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protipožiarne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predpisy,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predpisy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týkajúce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bezpečnosti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práce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ochrany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zdravia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majetku,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A1E3A">
        <w:rPr>
          <w:rFonts w:ascii="Arial Narrow" w:hAnsi="Arial Narrow" w:cs="Times New Roman"/>
          <w:sz w:val="21"/>
          <w:szCs w:val="21"/>
          <w:lang w:eastAsia="sk-SK"/>
        </w:rPr>
        <w:t>pracovnoprávne predpisy z</w:t>
      </w:r>
      <w:r w:rsidR="007633A3">
        <w:rPr>
          <w:rFonts w:ascii="Arial Narrow" w:hAnsi="Arial Narrow" w:cs="Times New Roman"/>
          <w:sz w:val="21"/>
          <w:szCs w:val="21"/>
          <w:lang w:eastAsia="sk-SK"/>
        </w:rPr>
        <w:t> </w:t>
      </w:r>
      <w:r w:rsidR="001A1E3A">
        <w:rPr>
          <w:rFonts w:ascii="Arial Narrow" w:hAnsi="Arial Narrow" w:cs="Times New Roman"/>
          <w:sz w:val="21"/>
          <w:szCs w:val="21"/>
          <w:lang w:eastAsia="sk-SK"/>
        </w:rPr>
        <w:t>oblasti</w:t>
      </w:r>
      <w:r w:rsidR="007633A3">
        <w:rPr>
          <w:rFonts w:ascii="Arial Narrow" w:hAnsi="Arial Narrow" w:cs="Times New Roman"/>
          <w:sz w:val="21"/>
          <w:szCs w:val="21"/>
          <w:lang w:eastAsia="sk-SK"/>
        </w:rPr>
        <w:t xml:space="preserve"> nelegálneho </w:t>
      </w:r>
      <w:r w:rsidR="00E76C53">
        <w:rPr>
          <w:rFonts w:ascii="Arial Narrow" w:hAnsi="Arial Narrow" w:cs="Times New Roman"/>
          <w:sz w:val="21"/>
          <w:szCs w:val="21"/>
          <w:lang w:eastAsia="sk-SK"/>
        </w:rPr>
        <w:t>zamestnávania</w:t>
      </w:r>
      <w:r w:rsidR="007633A3">
        <w:rPr>
          <w:rFonts w:ascii="Arial Narrow" w:hAnsi="Arial Narrow" w:cs="Times New Roman"/>
          <w:sz w:val="21"/>
          <w:szCs w:val="21"/>
          <w:lang w:eastAsia="sk-SK"/>
        </w:rPr>
        <w:t xml:space="preserve">,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ako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aj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všeobecne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záväzné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nariadenia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5376D" w:rsidRPr="005819EF">
        <w:rPr>
          <w:rFonts w:ascii="Arial Narrow" w:hAnsi="Arial Narrow" w:cs="Times New Roman"/>
          <w:sz w:val="21"/>
          <w:szCs w:val="21"/>
          <w:lang w:eastAsia="sk-SK"/>
        </w:rPr>
        <w:t>Objednávateľa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mestsk</w:t>
      </w:r>
      <w:r w:rsidR="00101794" w:rsidRPr="005819EF">
        <w:rPr>
          <w:rFonts w:ascii="Arial Narrow" w:hAnsi="Arial Narrow" w:cs="Times New Roman"/>
          <w:sz w:val="21"/>
          <w:szCs w:val="21"/>
          <w:lang w:eastAsia="sk-SK"/>
        </w:rPr>
        <w:t>ej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čast</w:t>
      </w:r>
      <w:r w:rsidR="00101794" w:rsidRPr="005819EF">
        <w:rPr>
          <w:rFonts w:ascii="Arial Narrow" w:hAnsi="Arial Narrow" w:cs="Times New Roman"/>
          <w:sz w:val="21"/>
          <w:szCs w:val="21"/>
          <w:lang w:eastAsia="sk-SK"/>
        </w:rPr>
        <w:t>i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Bratislav</w:t>
      </w:r>
      <w:r w:rsidR="00101794" w:rsidRPr="005819EF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01794" w:rsidRPr="005819EF">
        <w:rPr>
          <w:rFonts w:ascii="Arial Narrow" w:hAnsi="Arial Narrow" w:cs="Times New Roman"/>
          <w:sz w:val="21"/>
          <w:szCs w:val="21"/>
          <w:lang w:eastAsia="sk-SK"/>
        </w:rPr>
        <w:t>-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01794" w:rsidRPr="005819EF">
        <w:rPr>
          <w:rFonts w:ascii="Arial Narrow" w:hAnsi="Arial Narrow" w:cs="Times New Roman"/>
          <w:sz w:val="21"/>
          <w:szCs w:val="21"/>
          <w:lang w:eastAsia="sk-SK"/>
        </w:rPr>
        <w:t>Petržalka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n</w:t>
      </w:r>
      <w:r w:rsidR="00033A95" w:rsidRPr="005819EF">
        <w:rPr>
          <w:rFonts w:ascii="Arial Narrow" w:hAnsi="Arial Narrow" w:cs="Times New Roman"/>
          <w:sz w:val="21"/>
          <w:szCs w:val="21"/>
          <w:lang w:eastAsia="sk-SK"/>
        </w:rPr>
        <w:t>a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klad</w:t>
      </w:r>
      <w:r w:rsidR="00033A95" w:rsidRPr="005819EF">
        <w:rPr>
          <w:rFonts w:ascii="Arial Narrow" w:hAnsi="Arial Narrow" w:cs="Times New Roman"/>
          <w:sz w:val="21"/>
          <w:szCs w:val="21"/>
          <w:lang w:eastAsia="sk-SK"/>
        </w:rPr>
        <w:t>a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ní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odpadom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aj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platný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program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odpadového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hospodárstva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5376D" w:rsidRPr="005819EF">
        <w:rPr>
          <w:rFonts w:ascii="Arial Narrow" w:hAnsi="Arial Narrow" w:cs="Times New Roman"/>
          <w:sz w:val="21"/>
          <w:szCs w:val="21"/>
          <w:lang w:eastAsia="sk-SK"/>
        </w:rPr>
        <w:t>Objednávateľa</w:t>
      </w:r>
      <w:r w:rsidR="007633A3">
        <w:rPr>
          <w:rFonts w:ascii="Arial Narrow" w:hAnsi="Arial Narrow" w:cs="Times New Roman"/>
          <w:sz w:val="21"/>
          <w:szCs w:val="21"/>
          <w:lang w:eastAsia="sk-SK"/>
        </w:rPr>
        <w:t xml:space="preserve">: </w:t>
      </w:r>
      <w:r w:rsidR="000833E3">
        <w:rPr>
          <w:rFonts w:ascii="Arial Narrow" w:hAnsi="Arial Narrow" w:cs="Times New Roman"/>
          <w:sz w:val="21"/>
          <w:szCs w:val="21"/>
          <w:lang w:eastAsia="sk-SK"/>
        </w:rPr>
        <w:t>je povinný tieto predpisy dodržiavať počas celej doby platnosti</w:t>
      </w:r>
      <w:r w:rsidR="00501836">
        <w:rPr>
          <w:rFonts w:ascii="Arial Narrow" w:hAnsi="Arial Narrow" w:cs="Times New Roman"/>
          <w:sz w:val="21"/>
          <w:szCs w:val="21"/>
          <w:lang w:eastAsia="sk-SK"/>
        </w:rPr>
        <w:t xml:space="preserve"> Zmluvy a zodpovedá za všetky prípadné škody</w:t>
      </w:r>
      <w:r w:rsidR="004E1D20">
        <w:rPr>
          <w:rFonts w:ascii="Arial Narrow" w:hAnsi="Arial Narrow" w:cs="Times New Roman"/>
          <w:sz w:val="21"/>
          <w:szCs w:val="21"/>
          <w:lang w:eastAsia="sk-SK"/>
        </w:rPr>
        <w:t xml:space="preserve"> vzniknuté v dôsledku ich porušenia (vrátane pokút</w:t>
      </w:r>
      <w:r w:rsidR="000E22C9">
        <w:rPr>
          <w:rFonts w:ascii="Arial Narrow" w:hAnsi="Arial Narrow" w:cs="Times New Roman"/>
          <w:sz w:val="21"/>
          <w:szCs w:val="21"/>
          <w:lang w:eastAsia="sk-SK"/>
        </w:rPr>
        <w:t xml:space="preserve"> udelených príslušnými orgánmi).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7FE632D" w14:textId="483833EB" w:rsidR="00243544" w:rsidRPr="005819EF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5819EF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zaväzuje,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plnení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D685A" w:rsidRPr="005819EF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používať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44CE8" w:rsidRPr="005819EF">
        <w:rPr>
          <w:rFonts w:ascii="Arial Narrow" w:hAnsi="Arial Narrow" w:cs="Times New Roman"/>
          <w:sz w:val="21"/>
          <w:szCs w:val="21"/>
          <w:lang w:eastAsia="sk-SK"/>
        </w:rPr>
        <w:t>vhodné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postupy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44CE8" w:rsidRPr="005819EF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44CE8" w:rsidRPr="005819EF">
        <w:rPr>
          <w:rFonts w:ascii="Arial Narrow" w:hAnsi="Arial Narrow" w:cs="Times New Roman"/>
          <w:sz w:val="21"/>
          <w:szCs w:val="21"/>
          <w:lang w:eastAsia="sk-SK"/>
        </w:rPr>
        <w:t>ošetrenie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44CE8" w:rsidRPr="005819EF">
        <w:rPr>
          <w:rFonts w:ascii="Arial Narrow" w:hAnsi="Arial Narrow" w:cs="Times New Roman"/>
          <w:sz w:val="21"/>
          <w:szCs w:val="21"/>
          <w:lang w:eastAsia="sk-SK"/>
        </w:rPr>
        <w:t>drevín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nie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rozpore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ustanove</w:t>
      </w:r>
      <w:r w:rsidR="00461F1D" w:rsidRPr="005819EF">
        <w:rPr>
          <w:rFonts w:ascii="Arial Narrow" w:hAnsi="Arial Narrow" w:cs="Times New Roman"/>
          <w:sz w:val="21"/>
          <w:szCs w:val="21"/>
          <w:lang w:eastAsia="sk-SK"/>
        </w:rPr>
        <w:t>niami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ochrane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prírody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krajiny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1F25" w:rsidRPr="005819EF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1F25" w:rsidRPr="005819EF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1F25" w:rsidRPr="005819EF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1F25" w:rsidRPr="005819EF">
        <w:rPr>
          <w:rFonts w:ascii="Arial Narrow" w:hAnsi="Arial Narrow" w:cs="Times New Roman"/>
          <w:sz w:val="21"/>
          <w:szCs w:val="21"/>
          <w:lang w:eastAsia="sk-SK"/>
        </w:rPr>
        <w:t>49/2002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1F25" w:rsidRPr="005819EF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1F25" w:rsidRPr="005819EF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30851" w:rsidRPr="005819EF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30851" w:rsidRPr="005819EF">
        <w:rPr>
          <w:rFonts w:ascii="Arial Narrow" w:hAnsi="Arial Narrow" w:cs="Times New Roman"/>
          <w:sz w:val="21"/>
          <w:szCs w:val="21"/>
          <w:lang w:eastAsia="sk-SK"/>
        </w:rPr>
        <w:t>ochrane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30851" w:rsidRPr="005819EF">
        <w:rPr>
          <w:rFonts w:ascii="Arial Narrow" w:hAnsi="Arial Narrow" w:cs="Times New Roman"/>
          <w:sz w:val="21"/>
          <w:szCs w:val="21"/>
          <w:lang w:eastAsia="sk-SK"/>
        </w:rPr>
        <w:t>pamiatkového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30851" w:rsidRPr="005819EF">
        <w:rPr>
          <w:rFonts w:ascii="Arial Narrow" w:hAnsi="Arial Narrow" w:cs="Times New Roman"/>
          <w:sz w:val="21"/>
          <w:szCs w:val="21"/>
          <w:lang w:eastAsia="sk-SK"/>
        </w:rPr>
        <w:t>fondu</w:t>
      </w:r>
      <w:r w:rsidR="00FF5155">
        <w:rPr>
          <w:rFonts w:ascii="Arial Narrow" w:hAnsi="Arial Narrow" w:cs="Times New Roman"/>
          <w:sz w:val="21"/>
          <w:szCs w:val="21"/>
          <w:lang w:eastAsia="sk-SK"/>
        </w:rPr>
        <w:t xml:space="preserve"> v znení neskorších predpisov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.</w:t>
      </w:r>
    </w:p>
    <w:p w14:paraId="552F8931" w14:textId="1F8AD6ED" w:rsidR="00243544" w:rsidRPr="005819EF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5819EF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97FFE">
        <w:rPr>
          <w:rFonts w:ascii="Arial Narrow" w:hAnsi="Arial Narrow" w:cs="Times New Roman"/>
          <w:sz w:val="21"/>
          <w:szCs w:val="21"/>
          <w:lang w:eastAsia="sk-SK"/>
        </w:rPr>
        <w:t>vy</w:t>
      </w:r>
      <w:r w:rsidR="00897FFE" w:rsidRPr="005819EF">
        <w:rPr>
          <w:rFonts w:ascii="Arial Narrow" w:hAnsi="Arial Narrow" w:cs="Times New Roman"/>
          <w:sz w:val="21"/>
          <w:szCs w:val="21"/>
          <w:lang w:eastAsia="sk-SK"/>
        </w:rPr>
        <w:t>hlasuje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mu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známe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všetky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technické,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kvalitatívne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iné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podmienky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nevyhnutné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plnenie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D685A" w:rsidRPr="005819EF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1BAF0075" w14:textId="15FBBAE6" w:rsidR="00243544" w:rsidRPr="005819EF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5819EF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zaväzuje,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plnení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D685A" w:rsidRPr="005819EF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predchádzať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škodám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území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01794" w:rsidRPr="005819EF">
        <w:rPr>
          <w:rFonts w:ascii="Arial Narrow" w:hAnsi="Arial Narrow" w:cs="Times New Roman"/>
          <w:sz w:val="21"/>
          <w:szCs w:val="21"/>
          <w:lang w:eastAsia="sk-SK"/>
        </w:rPr>
        <w:t>Sadu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01794" w:rsidRPr="005819EF">
        <w:rPr>
          <w:rFonts w:ascii="Arial Narrow" w:hAnsi="Arial Narrow" w:cs="Times New Roman"/>
          <w:sz w:val="21"/>
          <w:szCs w:val="21"/>
          <w:lang w:eastAsia="sk-SK"/>
        </w:rPr>
        <w:t>Janka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01794" w:rsidRPr="005819EF">
        <w:rPr>
          <w:rFonts w:ascii="Arial Narrow" w:hAnsi="Arial Narrow" w:cs="Times New Roman"/>
          <w:sz w:val="21"/>
          <w:szCs w:val="21"/>
          <w:lang w:eastAsia="sk-SK"/>
        </w:rPr>
        <w:t>Kráľa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verejnej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zeleni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majetku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92546" w:rsidRPr="005819EF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92546" w:rsidRPr="005819EF">
        <w:rPr>
          <w:rFonts w:ascii="Arial Narrow" w:hAnsi="Arial Narrow" w:cs="Times New Roman"/>
          <w:sz w:val="21"/>
          <w:szCs w:val="21"/>
          <w:lang w:eastAsia="sk-SK"/>
        </w:rPr>
        <w:t>zdraví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tretích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osôb.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zaväzuje,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dbať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existenciu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podzemných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inžinierskych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sietí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vykonávať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plnenie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D685A" w:rsidRPr="005819EF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tak,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aby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nedošlo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k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ich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poškodeniu.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23B1524F" w14:textId="5695C2F8" w:rsidR="00243544" w:rsidRPr="00384C24" w:rsidRDefault="00B33BB2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5819EF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krytie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rizík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uvedených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819EF">
        <w:rPr>
          <w:rFonts w:ascii="Arial Narrow" w:hAnsi="Arial Narrow" w:cs="Times New Roman"/>
          <w:sz w:val="21"/>
          <w:szCs w:val="21"/>
          <w:lang w:eastAsia="sk-SK"/>
        </w:rPr>
        <w:t>5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4E14" w:rsidRPr="005819EF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01794" w:rsidRPr="005819EF">
        <w:rPr>
          <w:rFonts w:ascii="Arial Narrow" w:hAnsi="Arial Narrow" w:cs="Times New Roman"/>
          <w:sz w:val="21"/>
          <w:szCs w:val="21"/>
          <w:lang w:eastAsia="sk-SK"/>
        </w:rPr>
        <w:t>D</w:t>
      </w:r>
      <w:r w:rsidR="00654E14" w:rsidRPr="005819EF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4E14" w:rsidRPr="005819EF">
        <w:rPr>
          <w:rFonts w:ascii="Arial Narrow" w:hAnsi="Arial Narrow" w:cs="Times New Roman"/>
          <w:sz w:val="21"/>
          <w:szCs w:val="21"/>
          <w:lang w:eastAsia="sk-SK"/>
        </w:rPr>
        <w:t>zaväzuje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4E14" w:rsidRPr="005819EF">
        <w:rPr>
          <w:rFonts w:ascii="Arial Narrow" w:hAnsi="Arial Narrow" w:cs="Times New Roman"/>
          <w:sz w:val="21"/>
          <w:szCs w:val="21"/>
          <w:lang w:eastAsia="sk-SK"/>
        </w:rPr>
        <w:t>uzavrieť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4E14" w:rsidRPr="005819EF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4E14" w:rsidRPr="005819EF">
        <w:rPr>
          <w:rFonts w:ascii="Arial Narrow" w:hAnsi="Arial Narrow" w:cs="Times New Roman"/>
          <w:sz w:val="21"/>
          <w:szCs w:val="21"/>
          <w:lang w:eastAsia="sk-SK"/>
        </w:rPr>
        <w:t>udržiavať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4E14" w:rsidRPr="005819EF">
        <w:rPr>
          <w:rFonts w:ascii="Arial Narrow" w:hAnsi="Arial Narrow" w:cs="Times New Roman"/>
          <w:sz w:val="21"/>
          <w:szCs w:val="21"/>
          <w:lang w:eastAsia="sk-SK"/>
        </w:rPr>
        <w:t>počas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4E14" w:rsidRPr="005819EF">
        <w:rPr>
          <w:rFonts w:ascii="Arial Narrow" w:hAnsi="Arial Narrow" w:cs="Times New Roman"/>
          <w:sz w:val="21"/>
          <w:szCs w:val="21"/>
          <w:lang w:eastAsia="sk-SK"/>
        </w:rPr>
        <w:t>trvania</w:t>
      </w:r>
      <w:r w:rsidR="007407F8" w:rsidRPr="005819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4E14" w:rsidRPr="005819EF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044B2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D685A" w:rsidRPr="00044B2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044B2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4E14" w:rsidRPr="00044B29">
        <w:rPr>
          <w:rFonts w:ascii="Arial Narrow" w:hAnsi="Arial Narrow" w:cs="Times New Roman"/>
          <w:sz w:val="21"/>
          <w:szCs w:val="21"/>
          <w:lang w:eastAsia="sk-SK"/>
        </w:rPr>
        <w:t>poistnú</w:t>
      </w:r>
      <w:r w:rsidR="007407F8" w:rsidRPr="00044B2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4E14" w:rsidRPr="00044B29">
        <w:rPr>
          <w:rFonts w:ascii="Arial Narrow" w:hAnsi="Arial Narrow" w:cs="Times New Roman"/>
          <w:sz w:val="21"/>
          <w:szCs w:val="21"/>
          <w:lang w:eastAsia="sk-SK"/>
        </w:rPr>
        <w:t>zmluvu</w:t>
      </w:r>
      <w:r w:rsidR="007407F8" w:rsidRPr="00044B2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C14AE">
        <w:rPr>
          <w:rFonts w:ascii="Arial Narrow" w:hAnsi="Arial Narrow" w:cs="Times New Roman"/>
          <w:sz w:val="21"/>
          <w:szCs w:val="21"/>
          <w:lang w:eastAsia="sk-SK"/>
        </w:rPr>
        <w:t xml:space="preserve">s poistením zodpovednosti </w:t>
      </w:r>
      <w:r w:rsidR="00654E14" w:rsidRPr="00044B29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044B2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4E14" w:rsidRPr="00044B29">
        <w:rPr>
          <w:rFonts w:ascii="Arial Narrow" w:hAnsi="Arial Narrow" w:cs="Times New Roman"/>
          <w:sz w:val="21"/>
          <w:szCs w:val="21"/>
          <w:lang w:eastAsia="sk-SK"/>
        </w:rPr>
        <w:t>škodu</w:t>
      </w:r>
      <w:r w:rsidR="007407F8" w:rsidRPr="00044B2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4E14" w:rsidRPr="00044B29">
        <w:rPr>
          <w:rFonts w:ascii="Arial Narrow" w:hAnsi="Arial Narrow" w:cs="Times New Roman"/>
          <w:sz w:val="21"/>
          <w:szCs w:val="21"/>
          <w:lang w:eastAsia="sk-SK"/>
        </w:rPr>
        <w:t>spôsobenú</w:t>
      </w:r>
      <w:r w:rsidR="007407F8" w:rsidRPr="00044B2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4E14" w:rsidRPr="00044B29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044B2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4E14" w:rsidRPr="00384C24">
        <w:rPr>
          <w:rFonts w:ascii="Arial Narrow" w:hAnsi="Arial Narrow" w:cs="Times New Roman"/>
          <w:sz w:val="21"/>
          <w:szCs w:val="21"/>
          <w:lang w:eastAsia="sk-SK"/>
        </w:rPr>
        <w:t>prevádzkovej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4E14" w:rsidRPr="00384C24">
        <w:rPr>
          <w:rFonts w:ascii="Arial Narrow" w:hAnsi="Arial Narrow" w:cs="Times New Roman"/>
          <w:sz w:val="21"/>
          <w:szCs w:val="21"/>
          <w:lang w:eastAsia="sk-SK"/>
        </w:rPr>
        <w:t>činnosti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01794" w:rsidRPr="00384C24">
        <w:rPr>
          <w:rFonts w:ascii="Arial Narrow" w:hAnsi="Arial Narrow" w:cs="Times New Roman"/>
          <w:sz w:val="21"/>
          <w:szCs w:val="21"/>
          <w:lang w:eastAsia="sk-SK"/>
        </w:rPr>
        <w:t>D</w:t>
      </w:r>
      <w:r w:rsidR="00654E14" w:rsidRPr="00384C24">
        <w:rPr>
          <w:rFonts w:ascii="Arial Narrow" w:hAnsi="Arial Narrow" w:cs="Times New Roman"/>
          <w:sz w:val="21"/>
          <w:szCs w:val="21"/>
          <w:lang w:eastAsia="sk-SK"/>
        </w:rPr>
        <w:t>odávateľom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5783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. </w:t>
      </w:r>
      <w:r w:rsidR="00243544" w:rsidRPr="00384C24">
        <w:rPr>
          <w:rFonts w:ascii="Arial Narrow" w:hAnsi="Arial Narrow" w:cs="Times New Roman"/>
          <w:sz w:val="21"/>
          <w:szCs w:val="21"/>
          <w:lang w:eastAsia="sk-SK"/>
        </w:rPr>
        <w:t>Poistenie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 </w:t>
      </w:r>
      <w:r w:rsidR="00243544" w:rsidRPr="00384C24">
        <w:rPr>
          <w:rFonts w:ascii="Arial Narrow" w:hAnsi="Arial Narrow" w:cs="Times New Roman"/>
          <w:sz w:val="21"/>
          <w:szCs w:val="21"/>
          <w:lang w:eastAsia="sk-SK"/>
        </w:rPr>
        <w:t>musí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384C24">
        <w:rPr>
          <w:rFonts w:ascii="Arial Narrow" w:hAnsi="Arial Narrow" w:cs="Times New Roman"/>
          <w:sz w:val="21"/>
          <w:szCs w:val="21"/>
          <w:lang w:eastAsia="sk-SK"/>
        </w:rPr>
        <w:t>pokrývať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384C24">
        <w:rPr>
          <w:rFonts w:ascii="Arial Narrow" w:hAnsi="Arial Narrow" w:cs="Times New Roman"/>
          <w:sz w:val="21"/>
          <w:szCs w:val="21"/>
          <w:lang w:eastAsia="sk-SK"/>
        </w:rPr>
        <w:t>zodpovednosť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384C24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384C24">
        <w:rPr>
          <w:rFonts w:ascii="Arial Narrow" w:hAnsi="Arial Narrow" w:cs="Times New Roman"/>
          <w:sz w:val="21"/>
          <w:szCs w:val="21"/>
          <w:lang w:eastAsia="sk-SK"/>
        </w:rPr>
        <w:t>akúkoľvek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384C24">
        <w:rPr>
          <w:rFonts w:ascii="Arial Narrow" w:hAnsi="Arial Narrow" w:cs="Times New Roman"/>
          <w:sz w:val="21"/>
          <w:szCs w:val="21"/>
          <w:lang w:eastAsia="sk-SK"/>
        </w:rPr>
        <w:t>škodu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384C24">
        <w:rPr>
          <w:rFonts w:ascii="Arial Narrow" w:hAnsi="Arial Narrow" w:cs="Times New Roman"/>
          <w:sz w:val="21"/>
          <w:szCs w:val="21"/>
          <w:lang w:eastAsia="sk-SK"/>
        </w:rPr>
        <w:t>spôsobenú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384C24">
        <w:rPr>
          <w:rFonts w:ascii="Arial Narrow" w:hAnsi="Arial Narrow" w:cs="Times New Roman"/>
          <w:sz w:val="21"/>
          <w:szCs w:val="21"/>
          <w:lang w:eastAsia="sk-SK"/>
        </w:rPr>
        <w:t>činnosťou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01794" w:rsidRPr="00384C24">
        <w:rPr>
          <w:rFonts w:ascii="Arial Narrow" w:hAnsi="Arial Narrow" w:cs="Times New Roman"/>
          <w:sz w:val="21"/>
          <w:szCs w:val="21"/>
          <w:lang w:eastAsia="sk-SK"/>
        </w:rPr>
        <w:t>D</w:t>
      </w:r>
      <w:r w:rsidR="00243544" w:rsidRPr="00384C24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384C24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384C24">
        <w:rPr>
          <w:rFonts w:ascii="Arial Narrow" w:hAnsi="Arial Narrow" w:cs="Times New Roman"/>
          <w:sz w:val="21"/>
          <w:szCs w:val="21"/>
          <w:lang w:eastAsia="sk-SK"/>
        </w:rPr>
        <w:t>plnení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384C24">
        <w:rPr>
          <w:rFonts w:ascii="Arial Narrow" w:hAnsi="Arial Narrow" w:cs="Times New Roman"/>
          <w:sz w:val="21"/>
          <w:szCs w:val="21"/>
          <w:lang w:eastAsia="sk-SK"/>
        </w:rPr>
        <w:t>povinností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384C24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384C24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E0515" w:rsidRPr="00384C24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01794" w:rsidRPr="00384C24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243544" w:rsidRPr="00384C24">
        <w:rPr>
          <w:rFonts w:ascii="Arial Narrow" w:hAnsi="Arial Narrow" w:cs="Times New Roman"/>
          <w:sz w:val="21"/>
          <w:szCs w:val="21"/>
          <w:lang w:eastAsia="sk-SK"/>
        </w:rPr>
        <w:t>bjednávateľovi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384C24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384C24">
        <w:rPr>
          <w:rFonts w:ascii="Arial Narrow" w:hAnsi="Arial Narrow" w:cs="Times New Roman"/>
          <w:sz w:val="21"/>
          <w:szCs w:val="21"/>
          <w:lang w:eastAsia="sk-SK"/>
        </w:rPr>
        <w:t>tiež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384C24">
        <w:rPr>
          <w:rFonts w:ascii="Arial Narrow" w:hAnsi="Arial Narrow" w:cs="Times New Roman"/>
          <w:sz w:val="21"/>
          <w:szCs w:val="21"/>
          <w:lang w:eastAsia="sk-SK"/>
        </w:rPr>
        <w:t>tretím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384C24">
        <w:rPr>
          <w:rFonts w:ascii="Arial Narrow" w:hAnsi="Arial Narrow" w:cs="Times New Roman"/>
          <w:sz w:val="21"/>
          <w:szCs w:val="21"/>
          <w:lang w:eastAsia="sk-SK"/>
        </w:rPr>
        <w:t>osobám</w:t>
      </w:r>
      <w:r w:rsidR="00654E14" w:rsidRPr="00384C24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384C24">
        <w:rPr>
          <w:rFonts w:ascii="Arial Narrow" w:hAnsi="Arial Narrow" w:cs="Times New Roman"/>
          <w:sz w:val="21"/>
          <w:szCs w:val="21"/>
          <w:lang w:eastAsia="sk-SK"/>
        </w:rPr>
        <w:t>Zmluvné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384C24">
        <w:rPr>
          <w:rFonts w:ascii="Arial Narrow" w:hAnsi="Arial Narrow" w:cs="Times New Roman"/>
          <w:sz w:val="21"/>
          <w:szCs w:val="21"/>
          <w:lang w:eastAsia="sk-SK"/>
        </w:rPr>
        <w:t>strany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62651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sa dohodli, že </w:t>
      </w:r>
      <w:r w:rsidR="00243544" w:rsidRPr="00384C24">
        <w:rPr>
          <w:rFonts w:ascii="Arial Narrow" w:hAnsi="Arial Narrow" w:cs="Times New Roman"/>
          <w:sz w:val="21"/>
          <w:szCs w:val="21"/>
          <w:lang w:eastAsia="sk-SK"/>
        </w:rPr>
        <w:t>kópi</w:t>
      </w:r>
      <w:r w:rsidR="00862651" w:rsidRPr="00384C24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384C24">
        <w:rPr>
          <w:rFonts w:ascii="Arial Narrow" w:hAnsi="Arial Narrow" w:cs="Times New Roman"/>
          <w:sz w:val="21"/>
          <w:szCs w:val="21"/>
          <w:lang w:eastAsia="sk-SK"/>
        </w:rPr>
        <w:t>poistnej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384C24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384C24">
        <w:rPr>
          <w:rFonts w:ascii="Arial Narrow" w:hAnsi="Arial Narrow" w:cs="Times New Roman"/>
          <w:sz w:val="21"/>
          <w:szCs w:val="21"/>
          <w:lang w:eastAsia="sk-SK"/>
        </w:rPr>
        <w:t>zodpovednosti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384C24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384C24">
        <w:rPr>
          <w:rFonts w:ascii="Arial Narrow" w:hAnsi="Arial Narrow" w:cs="Times New Roman"/>
          <w:sz w:val="21"/>
          <w:szCs w:val="21"/>
          <w:lang w:eastAsia="sk-SK"/>
        </w:rPr>
        <w:t>škodu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01794" w:rsidRPr="00384C24">
        <w:rPr>
          <w:rFonts w:ascii="Arial Narrow" w:hAnsi="Arial Narrow" w:cs="Times New Roman"/>
          <w:sz w:val="21"/>
          <w:szCs w:val="21"/>
          <w:lang w:eastAsia="sk-SK"/>
        </w:rPr>
        <w:t>D</w:t>
      </w:r>
      <w:r w:rsidR="00243544" w:rsidRPr="00384C24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384C24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862651" w:rsidRPr="00384C24">
        <w:rPr>
          <w:rFonts w:ascii="Arial Narrow" w:hAnsi="Arial Narrow" w:cs="Times New Roman"/>
          <w:sz w:val="21"/>
          <w:szCs w:val="21"/>
          <w:lang w:eastAsia="sk-SK"/>
        </w:rPr>
        <w:t> </w:t>
      </w:r>
      <w:r w:rsidR="00243544" w:rsidRPr="00384C24">
        <w:rPr>
          <w:rFonts w:ascii="Arial Narrow" w:hAnsi="Arial Narrow" w:cs="Times New Roman"/>
          <w:sz w:val="21"/>
          <w:szCs w:val="21"/>
          <w:lang w:eastAsia="sk-SK"/>
        </w:rPr>
        <w:t>jej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384C24">
        <w:rPr>
          <w:rFonts w:ascii="Arial Narrow" w:hAnsi="Arial Narrow" w:cs="Times New Roman"/>
          <w:sz w:val="21"/>
          <w:szCs w:val="21"/>
          <w:lang w:eastAsia="sk-SK"/>
        </w:rPr>
        <w:t>účinnom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384C24">
        <w:rPr>
          <w:rFonts w:ascii="Arial Narrow" w:hAnsi="Arial Narrow" w:cs="Times New Roman"/>
          <w:sz w:val="21"/>
          <w:szCs w:val="21"/>
          <w:lang w:eastAsia="sk-SK"/>
        </w:rPr>
        <w:t>znení</w:t>
      </w:r>
      <w:r w:rsidR="00862651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tvorí Prílohu č. 4 tejto dohody</w:t>
      </w:r>
      <w:r w:rsidR="00243544" w:rsidRPr="00384C24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384C24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384C24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384C24">
        <w:rPr>
          <w:rFonts w:ascii="Arial Narrow" w:hAnsi="Arial Narrow" w:cs="Times New Roman"/>
          <w:sz w:val="21"/>
          <w:szCs w:val="21"/>
          <w:lang w:eastAsia="sk-SK"/>
        </w:rPr>
        <w:t>kedykoľvek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384C24">
        <w:rPr>
          <w:rFonts w:ascii="Arial Narrow" w:hAnsi="Arial Narrow" w:cs="Times New Roman"/>
          <w:sz w:val="21"/>
          <w:szCs w:val="21"/>
          <w:lang w:eastAsia="sk-SK"/>
        </w:rPr>
        <w:t>počas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384C24">
        <w:rPr>
          <w:rFonts w:ascii="Arial Narrow" w:hAnsi="Arial Narrow" w:cs="Times New Roman"/>
          <w:sz w:val="21"/>
          <w:szCs w:val="21"/>
          <w:lang w:eastAsia="sk-SK"/>
        </w:rPr>
        <w:t>trvania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06D9B" w:rsidRPr="00384C24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384C24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384C24">
        <w:rPr>
          <w:rFonts w:ascii="Arial Narrow" w:hAnsi="Arial Narrow" w:cs="Times New Roman"/>
          <w:sz w:val="21"/>
          <w:szCs w:val="21"/>
          <w:lang w:eastAsia="sk-SK"/>
        </w:rPr>
        <w:t>požiadanie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01794" w:rsidRPr="00384C24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243544" w:rsidRPr="00384C24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384C24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384C24">
        <w:rPr>
          <w:rFonts w:ascii="Arial Narrow" w:hAnsi="Arial Narrow" w:cs="Times New Roman"/>
          <w:sz w:val="21"/>
          <w:szCs w:val="21"/>
          <w:lang w:eastAsia="sk-SK"/>
        </w:rPr>
        <w:t>predložiť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384C24">
        <w:rPr>
          <w:rFonts w:ascii="Arial Narrow" w:hAnsi="Arial Narrow" w:cs="Times New Roman"/>
          <w:sz w:val="21"/>
          <w:szCs w:val="21"/>
          <w:lang w:eastAsia="sk-SK"/>
        </w:rPr>
        <w:t>potvrdenie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384C24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384C24">
        <w:rPr>
          <w:rFonts w:ascii="Arial Narrow" w:hAnsi="Arial Narrow" w:cs="Times New Roman"/>
          <w:sz w:val="21"/>
          <w:szCs w:val="21"/>
          <w:lang w:eastAsia="sk-SK"/>
        </w:rPr>
        <w:t>poistení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384C24">
        <w:rPr>
          <w:rFonts w:ascii="Arial Narrow" w:hAnsi="Arial Narrow" w:cs="Times New Roman"/>
          <w:sz w:val="21"/>
          <w:szCs w:val="21"/>
          <w:lang w:eastAsia="sk-SK"/>
        </w:rPr>
        <w:t>vydané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384C24">
        <w:rPr>
          <w:rFonts w:ascii="Arial Narrow" w:hAnsi="Arial Narrow" w:cs="Times New Roman"/>
          <w:sz w:val="21"/>
          <w:szCs w:val="21"/>
          <w:lang w:eastAsia="sk-SK"/>
        </w:rPr>
        <w:t>poisťovňou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01794" w:rsidRPr="00384C24">
        <w:rPr>
          <w:rFonts w:ascii="Arial Narrow" w:hAnsi="Arial Narrow" w:cs="Times New Roman"/>
          <w:sz w:val="21"/>
          <w:szCs w:val="21"/>
          <w:lang w:eastAsia="sk-SK"/>
        </w:rPr>
        <w:t>D</w:t>
      </w:r>
      <w:r w:rsidR="00243544" w:rsidRPr="00384C24">
        <w:rPr>
          <w:rFonts w:ascii="Arial Narrow" w:hAnsi="Arial Narrow" w:cs="Times New Roman"/>
          <w:sz w:val="21"/>
          <w:szCs w:val="21"/>
          <w:lang w:eastAsia="sk-SK"/>
        </w:rPr>
        <w:t>odávateľa.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3A81375E" w14:textId="54FC8101" w:rsidR="00243544" w:rsidRPr="004C1708" w:rsidRDefault="00243544" w:rsidP="00B2511A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384C24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84C24">
        <w:rPr>
          <w:rFonts w:ascii="Arial Narrow" w:hAnsi="Arial Narrow" w:cs="Times New Roman"/>
          <w:sz w:val="21"/>
          <w:szCs w:val="21"/>
          <w:lang w:eastAsia="sk-SK"/>
        </w:rPr>
        <w:t>si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84C24">
        <w:rPr>
          <w:rFonts w:ascii="Arial Narrow" w:hAnsi="Arial Narrow" w:cs="Times New Roman"/>
          <w:sz w:val="21"/>
          <w:szCs w:val="21"/>
          <w:lang w:eastAsia="sk-SK"/>
        </w:rPr>
        <w:t>zabezpečí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84C24">
        <w:rPr>
          <w:rFonts w:ascii="Arial Narrow" w:hAnsi="Arial Narrow" w:cs="Times New Roman"/>
          <w:sz w:val="21"/>
          <w:szCs w:val="21"/>
          <w:lang w:eastAsia="sk-SK"/>
        </w:rPr>
        <w:t>všetky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84C24">
        <w:rPr>
          <w:rFonts w:ascii="Arial Narrow" w:hAnsi="Arial Narrow" w:cs="Times New Roman"/>
          <w:sz w:val="21"/>
          <w:szCs w:val="21"/>
          <w:lang w:eastAsia="sk-SK"/>
        </w:rPr>
        <w:t>stroje,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84C24">
        <w:rPr>
          <w:rFonts w:ascii="Arial Narrow" w:hAnsi="Arial Narrow" w:cs="Times New Roman"/>
          <w:sz w:val="21"/>
          <w:szCs w:val="21"/>
          <w:lang w:eastAsia="sk-SK"/>
        </w:rPr>
        <w:t>zariadenia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84C24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84C24">
        <w:rPr>
          <w:rFonts w:ascii="Arial Narrow" w:hAnsi="Arial Narrow" w:cs="Times New Roman"/>
          <w:sz w:val="21"/>
          <w:szCs w:val="21"/>
          <w:lang w:eastAsia="sk-SK"/>
        </w:rPr>
        <w:t>materiál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84C24">
        <w:rPr>
          <w:rFonts w:ascii="Arial Narrow" w:hAnsi="Arial Narrow" w:cs="Times New Roman"/>
          <w:sz w:val="21"/>
          <w:szCs w:val="21"/>
          <w:lang w:eastAsia="sk-SK"/>
        </w:rPr>
        <w:t>potrebný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84C24">
        <w:rPr>
          <w:rFonts w:ascii="Arial Narrow" w:hAnsi="Arial Narrow" w:cs="Times New Roman"/>
          <w:sz w:val="21"/>
          <w:szCs w:val="21"/>
          <w:lang w:eastAsia="sk-SK"/>
        </w:rPr>
        <w:t>pre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84C24">
        <w:rPr>
          <w:rFonts w:ascii="Arial Narrow" w:hAnsi="Arial Narrow" w:cs="Times New Roman"/>
          <w:sz w:val="21"/>
          <w:szCs w:val="21"/>
          <w:lang w:eastAsia="sk-SK"/>
        </w:rPr>
        <w:t>plnenie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97A3E" w:rsidRPr="00384C24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384C24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84C24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84C24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84C24">
        <w:rPr>
          <w:rFonts w:ascii="Arial Narrow" w:hAnsi="Arial Narrow" w:cs="Times New Roman"/>
          <w:sz w:val="21"/>
          <w:szCs w:val="21"/>
          <w:lang w:eastAsia="sk-SK"/>
        </w:rPr>
        <w:t>plniť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84C24">
        <w:rPr>
          <w:rFonts w:ascii="Arial Narrow" w:hAnsi="Arial Narrow" w:cs="Times New Roman"/>
          <w:sz w:val="21"/>
          <w:szCs w:val="21"/>
          <w:lang w:eastAsia="sk-SK"/>
        </w:rPr>
        <w:t>predmet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97A3E" w:rsidRPr="00384C24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84C24">
        <w:rPr>
          <w:rFonts w:ascii="Arial Narrow" w:hAnsi="Arial Narrow" w:cs="Times New Roman"/>
          <w:sz w:val="21"/>
          <w:szCs w:val="21"/>
          <w:lang w:eastAsia="sk-SK"/>
        </w:rPr>
        <w:t>spoľahlivým,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84C24">
        <w:rPr>
          <w:rFonts w:ascii="Arial Narrow" w:hAnsi="Arial Narrow" w:cs="Times New Roman"/>
          <w:sz w:val="21"/>
          <w:szCs w:val="21"/>
          <w:lang w:eastAsia="sk-SK"/>
        </w:rPr>
        <w:t>kvalifikovaným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84C24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84C24">
        <w:rPr>
          <w:rFonts w:ascii="Arial Narrow" w:hAnsi="Arial Narrow" w:cs="Times New Roman"/>
          <w:sz w:val="21"/>
          <w:szCs w:val="21"/>
          <w:lang w:eastAsia="sk-SK"/>
        </w:rPr>
        <w:t>odborne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84C24">
        <w:rPr>
          <w:rFonts w:ascii="Arial Narrow" w:hAnsi="Arial Narrow" w:cs="Times New Roman"/>
          <w:sz w:val="21"/>
          <w:szCs w:val="21"/>
          <w:lang w:eastAsia="sk-SK"/>
        </w:rPr>
        <w:t>zaškoleným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84C24">
        <w:rPr>
          <w:rFonts w:ascii="Arial Narrow" w:hAnsi="Arial Narrow" w:cs="Times New Roman"/>
          <w:sz w:val="21"/>
          <w:szCs w:val="21"/>
          <w:lang w:eastAsia="sk-SK"/>
        </w:rPr>
        <w:t>personálom,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84C24">
        <w:rPr>
          <w:rFonts w:ascii="Arial Narrow" w:hAnsi="Arial Narrow" w:cs="Times New Roman"/>
          <w:sz w:val="21"/>
          <w:szCs w:val="21"/>
          <w:lang w:eastAsia="sk-SK"/>
        </w:rPr>
        <w:t>vybaveným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84C24">
        <w:rPr>
          <w:rFonts w:ascii="Arial Narrow" w:hAnsi="Arial Narrow" w:cs="Times New Roman"/>
          <w:sz w:val="21"/>
          <w:szCs w:val="21"/>
          <w:lang w:eastAsia="sk-SK"/>
        </w:rPr>
        <w:t>pracovným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84C24">
        <w:rPr>
          <w:rFonts w:ascii="Arial Narrow" w:hAnsi="Arial Narrow" w:cs="Times New Roman"/>
          <w:sz w:val="21"/>
          <w:szCs w:val="21"/>
          <w:lang w:eastAsia="sk-SK"/>
        </w:rPr>
        <w:t>odevom,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84C24">
        <w:rPr>
          <w:rFonts w:ascii="Arial Narrow" w:hAnsi="Arial Narrow" w:cs="Times New Roman"/>
          <w:sz w:val="21"/>
          <w:szCs w:val="21"/>
          <w:lang w:eastAsia="sk-SK"/>
        </w:rPr>
        <w:t>ochrannými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84C24">
        <w:rPr>
          <w:rFonts w:ascii="Arial Narrow" w:hAnsi="Arial Narrow" w:cs="Times New Roman"/>
          <w:sz w:val="21"/>
          <w:szCs w:val="21"/>
          <w:lang w:eastAsia="sk-SK"/>
        </w:rPr>
        <w:t>prostriedkami,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84C24">
        <w:rPr>
          <w:rFonts w:ascii="Arial Narrow" w:hAnsi="Arial Narrow" w:cs="Times New Roman"/>
          <w:sz w:val="21"/>
          <w:szCs w:val="21"/>
          <w:lang w:eastAsia="sk-SK"/>
        </w:rPr>
        <w:t>potrebnými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84C24">
        <w:rPr>
          <w:rFonts w:ascii="Arial Narrow" w:hAnsi="Arial Narrow" w:cs="Times New Roman"/>
          <w:sz w:val="21"/>
          <w:szCs w:val="21"/>
          <w:lang w:eastAsia="sk-SK"/>
        </w:rPr>
        <w:t>mechanizmami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84C24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84C24">
        <w:rPr>
          <w:rFonts w:ascii="Arial Narrow" w:hAnsi="Arial Narrow" w:cs="Times New Roman"/>
          <w:sz w:val="21"/>
          <w:szCs w:val="21"/>
          <w:lang w:eastAsia="sk-SK"/>
        </w:rPr>
        <w:t>náradím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84C24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84C24">
        <w:rPr>
          <w:rFonts w:ascii="Arial Narrow" w:hAnsi="Arial Narrow" w:cs="Times New Roman"/>
          <w:sz w:val="21"/>
          <w:szCs w:val="21"/>
          <w:lang w:eastAsia="sk-SK"/>
        </w:rPr>
        <w:t>zabezpečí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84C24">
        <w:rPr>
          <w:rFonts w:ascii="Arial Narrow" w:hAnsi="Arial Narrow" w:cs="Times New Roman"/>
          <w:sz w:val="21"/>
          <w:szCs w:val="21"/>
          <w:lang w:eastAsia="sk-SK"/>
        </w:rPr>
        <w:t>jeho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84C24">
        <w:rPr>
          <w:rFonts w:ascii="Arial Narrow" w:hAnsi="Arial Narrow" w:cs="Times New Roman"/>
          <w:sz w:val="21"/>
          <w:szCs w:val="21"/>
          <w:lang w:eastAsia="sk-SK"/>
        </w:rPr>
        <w:t>kontrolu.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84C24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84C24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84C24">
        <w:rPr>
          <w:rFonts w:ascii="Arial Narrow" w:hAnsi="Arial Narrow" w:cs="Times New Roman"/>
          <w:sz w:val="21"/>
          <w:szCs w:val="21"/>
          <w:lang w:eastAsia="sk-SK"/>
        </w:rPr>
        <w:t>zodpovedný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84C24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84C24">
        <w:rPr>
          <w:rFonts w:ascii="Arial Narrow" w:hAnsi="Arial Narrow" w:cs="Times New Roman"/>
          <w:sz w:val="21"/>
          <w:szCs w:val="21"/>
          <w:lang w:eastAsia="sk-SK"/>
        </w:rPr>
        <w:t>to,</w:t>
      </w:r>
      <w:r w:rsidR="007407F8" w:rsidRPr="00384C2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84C24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044B2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044B29">
        <w:rPr>
          <w:rFonts w:ascii="Arial Narrow" w:hAnsi="Arial Narrow" w:cs="Times New Roman"/>
          <w:sz w:val="21"/>
          <w:szCs w:val="21"/>
          <w:lang w:eastAsia="sk-SK"/>
        </w:rPr>
        <w:t>práceneschopnosť,</w:t>
      </w:r>
      <w:r w:rsidR="007407F8" w:rsidRPr="00044B2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044B29">
        <w:rPr>
          <w:rFonts w:ascii="Arial Narrow" w:hAnsi="Arial Narrow" w:cs="Times New Roman"/>
          <w:sz w:val="21"/>
          <w:szCs w:val="21"/>
          <w:lang w:eastAsia="sk-SK"/>
        </w:rPr>
        <w:t>dovolenky</w:t>
      </w:r>
      <w:r w:rsidR="007407F8" w:rsidRPr="00044B2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044B2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044B2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044B29">
        <w:rPr>
          <w:rFonts w:ascii="Arial Narrow" w:hAnsi="Arial Narrow" w:cs="Times New Roman"/>
          <w:sz w:val="21"/>
          <w:szCs w:val="21"/>
          <w:lang w:eastAsia="sk-SK"/>
        </w:rPr>
        <w:t>iná</w:t>
      </w:r>
      <w:r w:rsidR="007407F8" w:rsidRPr="00044B2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044B29">
        <w:rPr>
          <w:rFonts w:ascii="Arial Narrow" w:hAnsi="Arial Narrow" w:cs="Times New Roman"/>
          <w:sz w:val="21"/>
          <w:szCs w:val="21"/>
          <w:lang w:eastAsia="sk-SK"/>
        </w:rPr>
        <w:t>absencia</w:t>
      </w:r>
      <w:r w:rsidR="007407F8" w:rsidRPr="00044B29">
        <w:rPr>
          <w:rFonts w:ascii="Arial Narrow" w:hAnsi="Arial Narrow" w:cs="Times New Roman"/>
          <w:sz w:val="21"/>
          <w:szCs w:val="21"/>
          <w:lang w:eastAsia="sk-SK"/>
        </w:rPr>
        <w:t xml:space="preserve">  </w:t>
      </w:r>
      <w:r w:rsidRPr="00044B29">
        <w:rPr>
          <w:rFonts w:ascii="Arial Narrow" w:hAnsi="Arial Narrow" w:cs="Times New Roman"/>
          <w:sz w:val="21"/>
          <w:szCs w:val="21"/>
          <w:lang w:eastAsia="sk-SK"/>
        </w:rPr>
        <w:t>personálu</w:t>
      </w:r>
      <w:r w:rsidR="007407F8" w:rsidRPr="00044B2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044B29">
        <w:rPr>
          <w:rFonts w:ascii="Arial Narrow" w:hAnsi="Arial Narrow" w:cs="Times New Roman"/>
          <w:sz w:val="21"/>
          <w:szCs w:val="21"/>
          <w:lang w:eastAsia="sk-SK"/>
        </w:rPr>
        <w:t>neovplyvní</w:t>
      </w:r>
      <w:r w:rsidR="007407F8" w:rsidRPr="00044B2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044B29">
        <w:rPr>
          <w:rFonts w:ascii="Arial Narrow" w:hAnsi="Arial Narrow" w:cs="Times New Roman"/>
          <w:sz w:val="21"/>
          <w:szCs w:val="21"/>
          <w:lang w:eastAsia="sk-SK"/>
        </w:rPr>
        <w:t>plnenie</w:t>
      </w:r>
      <w:r w:rsidR="007407F8" w:rsidRPr="00044B2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044B29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044B2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044B2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044B2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97A3E" w:rsidRPr="00044B2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044B2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044B2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044B29">
        <w:rPr>
          <w:rFonts w:ascii="Arial Narrow" w:hAnsi="Arial Narrow" w:cs="Times New Roman"/>
          <w:sz w:val="21"/>
          <w:szCs w:val="21"/>
          <w:lang w:eastAsia="sk-SK"/>
        </w:rPr>
        <w:t>Personálom</w:t>
      </w:r>
      <w:r w:rsidR="007407F8" w:rsidRPr="00044B2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044B29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044B2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044B29">
        <w:rPr>
          <w:rFonts w:ascii="Arial Narrow" w:hAnsi="Arial Narrow" w:cs="Times New Roman"/>
          <w:sz w:val="21"/>
          <w:szCs w:val="21"/>
          <w:lang w:eastAsia="sk-SK"/>
        </w:rPr>
        <w:t>fyzické</w:t>
      </w:r>
      <w:r w:rsidR="007407F8" w:rsidRPr="00044B2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044B29">
        <w:rPr>
          <w:rFonts w:ascii="Arial Narrow" w:hAnsi="Arial Narrow" w:cs="Times New Roman"/>
          <w:sz w:val="21"/>
          <w:szCs w:val="21"/>
          <w:lang w:eastAsia="sk-SK"/>
        </w:rPr>
        <w:t>osoby</w:t>
      </w:r>
      <w:r w:rsidR="007407F8" w:rsidRPr="00044B2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044B2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2B1C88">
        <w:rPr>
          <w:rFonts w:ascii="Arial Narrow" w:hAnsi="Arial Narrow" w:cs="Times New Roman"/>
          <w:sz w:val="21"/>
          <w:szCs w:val="21"/>
          <w:lang w:eastAsia="sk-SK"/>
        </w:rPr>
        <w:t> pracovnom pomere</w:t>
      </w:r>
      <w:r w:rsidR="00763910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2B1C88">
        <w:rPr>
          <w:rFonts w:ascii="Arial Narrow" w:hAnsi="Arial Narrow" w:cs="Times New Roman"/>
          <w:sz w:val="21"/>
          <w:szCs w:val="21"/>
          <w:lang w:eastAsia="sk-SK"/>
        </w:rPr>
        <w:t xml:space="preserve"> obdobnom</w:t>
      </w:r>
      <w:r w:rsidR="00763910">
        <w:rPr>
          <w:rFonts w:ascii="Arial Narrow" w:hAnsi="Arial Narrow" w:cs="Times New Roman"/>
          <w:sz w:val="21"/>
          <w:szCs w:val="21"/>
          <w:lang w:eastAsia="sk-SK"/>
        </w:rPr>
        <w:t xml:space="preserve"> pracovnom vzťahu alebo inom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pracovnoprávnom,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vzťahu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01794" w:rsidRPr="004C1708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a/alebo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osôb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uvedených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11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tiež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subdodávatelia,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vykonávajú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činnosti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samostatne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základe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živnostenského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iného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oprávnenia.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720B27E" w14:textId="28F56AF7" w:rsidR="00243544" w:rsidRPr="004C1708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4C1708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oprávnený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poskytnúť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plnenie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základe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B20BD" w:rsidRPr="004C1708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vlastnými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kapacitami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(zamestnancami,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resp.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osobami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obdobnom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9599D">
        <w:rPr>
          <w:rFonts w:ascii="Arial Narrow" w:hAnsi="Arial Narrow" w:cs="Times New Roman"/>
          <w:sz w:val="21"/>
          <w:szCs w:val="21"/>
          <w:lang w:eastAsia="sk-SK"/>
        </w:rPr>
        <w:t>pracovnom vzťahu</w:t>
      </w:r>
      <w:r w:rsidR="00CC2209">
        <w:rPr>
          <w:rFonts w:ascii="Arial Narrow" w:hAnsi="Arial Narrow" w:cs="Times New Roman"/>
          <w:sz w:val="21"/>
          <w:szCs w:val="21"/>
          <w:lang w:eastAsia="sk-SK"/>
        </w:rPr>
        <w:t xml:space="preserve"> alebo inom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pracovnoprávnom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vzťahu),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a/alebo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osobami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uvedenými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4C1708">
        <w:rPr>
          <w:rFonts w:ascii="Arial Narrow" w:hAnsi="Arial Narrow" w:cs="Times New Roman"/>
          <w:sz w:val="21"/>
          <w:szCs w:val="21"/>
          <w:lang w:eastAsia="sk-SK"/>
        </w:rPr>
        <w:t>34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4C1708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14924" w:rsidRPr="004C1708">
        <w:rPr>
          <w:rFonts w:ascii="Arial Narrow" w:hAnsi="Arial Narrow" w:cs="Times New Roman"/>
          <w:sz w:val="21"/>
          <w:szCs w:val="21"/>
          <w:lang w:eastAsia="sk-SK"/>
        </w:rPr>
        <w:t>v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erejnom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obstarávaní,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ktorých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kapacity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použil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preukázanie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technickej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odbornej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spôsobilosti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verejnom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obstarávaní,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ktorého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výsledkom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táto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B20BD" w:rsidRPr="004C1708">
        <w:rPr>
          <w:rFonts w:ascii="Arial Narrow" w:hAnsi="Arial Narrow" w:cs="Times New Roman"/>
          <w:sz w:val="21"/>
          <w:szCs w:val="21"/>
          <w:lang w:eastAsia="sk-SK"/>
        </w:rPr>
        <w:t>Zmluv</w:t>
      </w:r>
      <w:r w:rsidR="008D5250" w:rsidRPr="004C1708">
        <w:rPr>
          <w:rFonts w:ascii="Arial Narrow" w:hAnsi="Arial Narrow" w:cs="Times New Roman"/>
          <w:sz w:val="21"/>
          <w:szCs w:val="21"/>
          <w:lang w:eastAsia="sk-SK"/>
        </w:rPr>
        <w:t>a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4C1708">
        <w:rPr>
          <w:rFonts w:ascii="Arial Narrow" w:hAnsi="Arial Narrow" w:cs="Times New Roman"/>
          <w:sz w:val="21"/>
          <w:szCs w:val="21"/>
          <w:lang w:eastAsia="sk-SK"/>
        </w:rPr>
        <w:t>resp.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4C1708">
        <w:rPr>
          <w:rFonts w:ascii="Arial Narrow" w:hAnsi="Arial Narrow" w:cs="Times New Roman"/>
          <w:sz w:val="21"/>
          <w:szCs w:val="21"/>
          <w:lang w:eastAsia="sk-SK"/>
        </w:rPr>
        <w:t>subdodávateľmi,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4C1708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4C1708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4C1708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4C1708">
        <w:rPr>
          <w:rFonts w:ascii="Arial Narrow" w:hAnsi="Arial Narrow" w:cs="Times New Roman"/>
          <w:sz w:val="21"/>
          <w:szCs w:val="21"/>
          <w:lang w:eastAsia="sk-SK"/>
        </w:rPr>
        <w:t>príslušnými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4C1708">
        <w:rPr>
          <w:rFonts w:ascii="Arial Narrow" w:hAnsi="Arial Narrow" w:cs="Times New Roman"/>
          <w:sz w:val="21"/>
          <w:szCs w:val="21"/>
          <w:lang w:eastAsia="sk-SK"/>
        </w:rPr>
        <w:t>ustanoveniami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4C1708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4C1708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4C1708">
        <w:rPr>
          <w:rFonts w:ascii="Arial Narrow" w:hAnsi="Arial Narrow" w:cs="Times New Roman"/>
          <w:sz w:val="21"/>
          <w:szCs w:val="21"/>
          <w:lang w:eastAsia="sk-SK"/>
        </w:rPr>
        <w:t>verejnom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4C1708">
        <w:rPr>
          <w:rFonts w:ascii="Arial Narrow" w:hAnsi="Arial Narrow" w:cs="Times New Roman"/>
          <w:sz w:val="21"/>
          <w:szCs w:val="21"/>
          <w:lang w:eastAsia="sk-SK"/>
        </w:rPr>
        <w:t>obstarávaní.</w:t>
      </w:r>
    </w:p>
    <w:p w14:paraId="1C6C81CA" w14:textId="7928DDA9" w:rsidR="00243544" w:rsidRPr="004C1708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4C1708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12185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bude </w:t>
      </w:r>
      <w:r w:rsidR="00101794" w:rsidRPr="004C1708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zabezpečovať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plnenie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90F19" w:rsidRPr="004C1708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prostredníctvom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subdodávateľov,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zodpovedá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plnenie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B20BD" w:rsidRPr="004C1708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tak,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akoby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plnil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on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sám.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zodpovedá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odbornú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starostlivosť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výbere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subdodávateľa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zabezpečiť,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subdodávatelia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budú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viazaní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ustanoveniami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B20BD" w:rsidRPr="004C1708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ako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01794" w:rsidRPr="004C1708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odávateľ.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830D6" w:rsidRPr="004C1708">
        <w:rPr>
          <w:rFonts w:ascii="Arial Narrow" w:hAnsi="Arial Narrow" w:cs="Times New Roman"/>
          <w:sz w:val="21"/>
          <w:szCs w:val="21"/>
          <w:lang w:eastAsia="sk-SK"/>
        </w:rPr>
        <w:t>Zoznam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830D6" w:rsidRPr="004C1708">
        <w:rPr>
          <w:rFonts w:ascii="Arial Narrow" w:hAnsi="Arial Narrow" w:cs="Times New Roman"/>
          <w:sz w:val="21"/>
          <w:szCs w:val="21"/>
          <w:lang w:eastAsia="sk-SK"/>
        </w:rPr>
        <w:t>subdodávateľov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830D6" w:rsidRPr="004C1708">
        <w:rPr>
          <w:rFonts w:ascii="Arial Narrow" w:hAnsi="Arial Narrow" w:cs="Times New Roman"/>
          <w:sz w:val="21"/>
          <w:szCs w:val="21"/>
          <w:lang w:eastAsia="sk-SK"/>
        </w:rPr>
        <w:t>tvorí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92549" w:rsidRPr="004C1708">
        <w:rPr>
          <w:rFonts w:ascii="Arial Narrow" w:hAnsi="Arial Narrow" w:cs="Times New Roman"/>
          <w:sz w:val="21"/>
          <w:szCs w:val="21"/>
          <w:lang w:eastAsia="sk-SK"/>
        </w:rPr>
        <w:t>Prílohu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830D6" w:rsidRPr="004C1708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70897" w:rsidRPr="004C1708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830D6" w:rsidRPr="004C1708">
        <w:rPr>
          <w:rFonts w:ascii="Arial Narrow" w:hAnsi="Arial Narrow" w:cs="Times New Roman"/>
          <w:sz w:val="21"/>
          <w:szCs w:val="21"/>
          <w:lang w:eastAsia="sk-SK"/>
        </w:rPr>
        <w:t>-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830D6" w:rsidRPr="004C1708">
        <w:rPr>
          <w:rFonts w:ascii="Arial Narrow" w:hAnsi="Arial Narrow" w:cs="Times New Roman"/>
          <w:sz w:val="21"/>
          <w:szCs w:val="21"/>
          <w:lang w:eastAsia="sk-SK"/>
        </w:rPr>
        <w:t>„</w:t>
      </w:r>
      <w:r w:rsidR="00E830D6" w:rsidRPr="004C1708">
        <w:rPr>
          <w:rFonts w:ascii="Arial Narrow" w:hAnsi="Arial Narrow" w:cs="Times New Roman"/>
          <w:b/>
          <w:bCs/>
          <w:sz w:val="21"/>
          <w:szCs w:val="21"/>
          <w:lang w:eastAsia="ar-SA"/>
        </w:rPr>
        <w:t>Zoznam</w:t>
      </w:r>
      <w:r w:rsidR="007407F8" w:rsidRPr="004C1708">
        <w:rPr>
          <w:rFonts w:ascii="Arial Narrow" w:hAnsi="Arial Narrow" w:cs="Times New Roman"/>
          <w:b/>
          <w:bCs/>
          <w:sz w:val="21"/>
          <w:szCs w:val="21"/>
          <w:lang w:eastAsia="ar-SA"/>
        </w:rPr>
        <w:t xml:space="preserve"> </w:t>
      </w:r>
      <w:r w:rsidR="00E830D6" w:rsidRPr="004C1708">
        <w:rPr>
          <w:rFonts w:ascii="Arial Narrow" w:hAnsi="Arial Narrow" w:cs="Times New Roman"/>
          <w:b/>
          <w:bCs/>
          <w:sz w:val="21"/>
          <w:szCs w:val="21"/>
          <w:lang w:eastAsia="ar-SA"/>
        </w:rPr>
        <w:t>subdodávateľov</w:t>
      </w:r>
      <w:r w:rsidR="00E830D6" w:rsidRPr="004C1708">
        <w:rPr>
          <w:rFonts w:ascii="Arial Narrow" w:hAnsi="Arial Narrow" w:cs="Times New Roman"/>
          <w:sz w:val="21"/>
          <w:szCs w:val="21"/>
          <w:lang w:eastAsia="sk-SK"/>
        </w:rPr>
        <w:t>“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32C29" w:rsidRPr="004C1708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E830D6" w:rsidRPr="004C1708">
        <w:rPr>
          <w:rFonts w:ascii="Arial Narrow" w:hAnsi="Arial Narrow" w:cs="Times New Roman"/>
          <w:sz w:val="21"/>
          <w:szCs w:val="21"/>
          <w:lang w:eastAsia="sk-SK"/>
        </w:rPr>
        <w:t>.</w:t>
      </w:r>
    </w:p>
    <w:p w14:paraId="09BBD916" w14:textId="41D738A6" w:rsidR="00C8558B" w:rsidRPr="004C1708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4C1708">
        <w:rPr>
          <w:rFonts w:ascii="Arial Narrow" w:hAnsi="Arial Narrow" w:cs="Times New Roman"/>
          <w:sz w:val="21"/>
          <w:szCs w:val="21"/>
          <w:lang w:eastAsia="sk-SK"/>
        </w:rPr>
        <w:t>Objednávateľ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4C1708">
        <w:rPr>
          <w:rFonts w:ascii="Arial Narrow" w:hAnsi="Arial Narrow" w:cs="Times New Roman"/>
          <w:sz w:val="21"/>
          <w:szCs w:val="21"/>
          <w:lang w:eastAsia="sk-SK"/>
        </w:rPr>
        <w:t>41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4C1708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verejnom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obstarávaní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požaduje,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aby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01794" w:rsidRPr="004C1708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4C1708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4C1708">
        <w:rPr>
          <w:rFonts w:ascii="Arial Narrow" w:hAnsi="Arial Narrow" w:cs="Times New Roman"/>
          <w:sz w:val="21"/>
          <w:szCs w:val="21"/>
          <w:lang w:eastAsia="sk-SK"/>
        </w:rPr>
        <w:t>čase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4C1708">
        <w:rPr>
          <w:rFonts w:ascii="Arial Narrow" w:hAnsi="Arial Narrow" w:cs="Times New Roman"/>
          <w:sz w:val="21"/>
          <w:szCs w:val="21"/>
          <w:lang w:eastAsia="sk-SK"/>
        </w:rPr>
        <w:t>uzatvorenia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4C1708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32C29" w:rsidRPr="004C1708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4C1708">
        <w:rPr>
          <w:rFonts w:ascii="Arial Narrow" w:hAnsi="Arial Narrow" w:cs="Times New Roman"/>
          <w:sz w:val="21"/>
          <w:szCs w:val="21"/>
          <w:lang w:eastAsia="sk-SK"/>
        </w:rPr>
        <w:t>predložil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4C1708">
        <w:rPr>
          <w:rFonts w:ascii="Arial Narrow" w:hAnsi="Arial Narrow" w:cs="Times New Roman"/>
          <w:sz w:val="21"/>
          <w:szCs w:val="21"/>
          <w:lang w:eastAsia="sk-SK"/>
        </w:rPr>
        <w:t>zoznam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4C1708">
        <w:rPr>
          <w:rFonts w:ascii="Arial Narrow" w:hAnsi="Arial Narrow" w:cs="Times New Roman"/>
          <w:sz w:val="21"/>
          <w:szCs w:val="21"/>
          <w:lang w:eastAsia="sk-SK"/>
        </w:rPr>
        <w:t>subdodávateľov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4C1708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4C1708">
        <w:rPr>
          <w:rFonts w:ascii="Arial Narrow" w:hAnsi="Arial Narrow" w:cs="Times New Roman"/>
          <w:sz w:val="21"/>
          <w:szCs w:val="21"/>
          <w:lang w:eastAsia="sk-SK"/>
        </w:rPr>
        <w:t>uviedol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4C1708">
        <w:rPr>
          <w:rFonts w:ascii="Arial Narrow" w:hAnsi="Arial Narrow" w:cs="Times New Roman"/>
          <w:sz w:val="21"/>
          <w:szCs w:val="21"/>
          <w:lang w:eastAsia="sk-SK"/>
        </w:rPr>
        <w:t>údaje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4C1708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4C1708">
        <w:rPr>
          <w:rFonts w:ascii="Arial Narrow" w:hAnsi="Arial Narrow" w:cs="Times New Roman"/>
          <w:sz w:val="21"/>
          <w:szCs w:val="21"/>
          <w:lang w:eastAsia="sk-SK"/>
        </w:rPr>
        <w:t>všetkých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4C1708">
        <w:rPr>
          <w:rFonts w:ascii="Arial Narrow" w:hAnsi="Arial Narrow" w:cs="Times New Roman"/>
          <w:sz w:val="21"/>
          <w:szCs w:val="21"/>
          <w:lang w:eastAsia="sk-SK"/>
        </w:rPr>
        <w:t>známych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4C1708">
        <w:rPr>
          <w:rFonts w:ascii="Arial Narrow" w:hAnsi="Arial Narrow" w:cs="Times New Roman"/>
          <w:sz w:val="21"/>
          <w:szCs w:val="21"/>
          <w:lang w:eastAsia="sk-SK"/>
        </w:rPr>
        <w:t>subdodávateľoch,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4C1708">
        <w:rPr>
          <w:rFonts w:ascii="Arial Narrow" w:hAnsi="Arial Narrow" w:cs="Times New Roman"/>
          <w:sz w:val="21"/>
          <w:szCs w:val="21"/>
          <w:lang w:eastAsia="sk-SK"/>
        </w:rPr>
        <w:t>údaje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4C1708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4C1708">
        <w:rPr>
          <w:rFonts w:ascii="Arial Narrow" w:hAnsi="Arial Narrow" w:cs="Times New Roman"/>
          <w:sz w:val="21"/>
          <w:szCs w:val="21"/>
          <w:lang w:eastAsia="sk-SK"/>
        </w:rPr>
        <w:t>osobe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4C1708">
        <w:rPr>
          <w:rFonts w:ascii="Arial Narrow" w:hAnsi="Arial Narrow" w:cs="Times New Roman"/>
          <w:sz w:val="21"/>
          <w:szCs w:val="21"/>
          <w:lang w:eastAsia="sk-SK"/>
        </w:rPr>
        <w:t>oprávnenej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4C1708">
        <w:rPr>
          <w:rFonts w:ascii="Arial Narrow" w:hAnsi="Arial Narrow" w:cs="Times New Roman"/>
          <w:sz w:val="21"/>
          <w:szCs w:val="21"/>
          <w:lang w:eastAsia="sk-SK"/>
        </w:rPr>
        <w:t>konať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4C1708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4C1708">
        <w:rPr>
          <w:rFonts w:ascii="Arial Narrow" w:hAnsi="Arial Narrow" w:cs="Times New Roman"/>
          <w:sz w:val="21"/>
          <w:szCs w:val="21"/>
          <w:lang w:eastAsia="sk-SK"/>
        </w:rPr>
        <w:t>subdodávateľa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4C1708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4C1708">
        <w:rPr>
          <w:rFonts w:ascii="Arial Narrow" w:hAnsi="Arial Narrow" w:cs="Times New Roman"/>
          <w:sz w:val="21"/>
          <w:szCs w:val="21"/>
          <w:lang w:eastAsia="sk-SK"/>
        </w:rPr>
        <w:t>rozsahu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4C1708">
        <w:rPr>
          <w:rFonts w:ascii="Arial Narrow" w:hAnsi="Arial Narrow" w:cs="Times New Roman"/>
          <w:sz w:val="21"/>
          <w:szCs w:val="21"/>
          <w:lang w:eastAsia="sk-SK"/>
        </w:rPr>
        <w:t>meno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4C1708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4C1708">
        <w:rPr>
          <w:rFonts w:ascii="Arial Narrow" w:hAnsi="Arial Narrow" w:cs="Times New Roman"/>
          <w:sz w:val="21"/>
          <w:szCs w:val="21"/>
          <w:lang w:eastAsia="sk-SK"/>
        </w:rPr>
        <w:t>priezvisko,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4C1708">
        <w:rPr>
          <w:rFonts w:ascii="Arial Narrow" w:hAnsi="Arial Narrow" w:cs="Times New Roman"/>
          <w:sz w:val="21"/>
          <w:szCs w:val="21"/>
          <w:lang w:eastAsia="sk-SK"/>
        </w:rPr>
        <w:t>adresa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4C1708">
        <w:rPr>
          <w:rFonts w:ascii="Arial Narrow" w:hAnsi="Arial Narrow" w:cs="Times New Roman"/>
          <w:sz w:val="21"/>
          <w:szCs w:val="21"/>
          <w:lang w:eastAsia="sk-SK"/>
        </w:rPr>
        <w:t>pobytu,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4C1708">
        <w:rPr>
          <w:rFonts w:ascii="Arial Narrow" w:hAnsi="Arial Narrow" w:cs="Times New Roman"/>
          <w:sz w:val="21"/>
          <w:szCs w:val="21"/>
          <w:lang w:eastAsia="sk-SK"/>
        </w:rPr>
        <w:t>dátum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4C1708">
        <w:rPr>
          <w:rFonts w:ascii="Arial Narrow" w:hAnsi="Arial Narrow" w:cs="Times New Roman"/>
          <w:sz w:val="21"/>
          <w:szCs w:val="21"/>
          <w:lang w:eastAsia="sk-SK"/>
        </w:rPr>
        <w:t>narodenia.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4C1708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4C1708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4C1708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4C1708">
        <w:rPr>
          <w:rFonts w:ascii="Arial Narrow" w:hAnsi="Arial Narrow" w:cs="Times New Roman"/>
          <w:sz w:val="21"/>
          <w:szCs w:val="21"/>
          <w:lang w:eastAsia="sk-SK"/>
        </w:rPr>
        <w:t>oznámiť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4C1708">
        <w:rPr>
          <w:rFonts w:ascii="Arial Narrow" w:hAnsi="Arial Narrow" w:cs="Times New Roman"/>
          <w:sz w:val="21"/>
          <w:szCs w:val="21"/>
          <w:lang w:eastAsia="sk-SK"/>
        </w:rPr>
        <w:t>bezodkladne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0CD1" w:rsidRPr="004C1708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C8558B" w:rsidRPr="004C1708">
        <w:rPr>
          <w:rFonts w:ascii="Arial Narrow" w:hAnsi="Arial Narrow" w:cs="Times New Roman"/>
          <w:sz w:val="21"/>
          <w:szCs w:val="21"/>
          <w:lang w:eastAsia="sk-SK"/>
        </w:rPr>
        <w:t>bjednávateľovi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4C1708">
        <w:rPr>
          <w:rFonts w:ascii="Arial Narrow" w:hAnsi="Arial Narrow" w:cs="Times New Roman"/>
          <w:sz w:val="21"/>
          <w:szCs w:val="21"/>
          <w:lang w:eastAsia="sk-SK"/>
        </w:rPr>
        <w:t>akúkoľvek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4C1708">
        <w:rPr>
          <w:rFonts w:ascii="Arial Narrow" w:hAnsi="Arial Narrow" w:cs="Times New Roman"/>
          <w:sz w:val="21"/>
          <w:szCs w:val="21"/>
          <w:lang w:eastAsia="sk-SK"/>
        </w:rPr>
        <w:t>zmenu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4C1708">
        <w:rPr>
          <w:rFonts w:ascii="Arial Narrow" w:hAnsi="Arial Narrow" w:cs="Times New Roman"/>
          <w:sz w:val="21"/>
          <w:szCs w:val="21"/>
          <w:lang w:eastAsia="sk-SK"/>
        </w:rPr>
        <w:t>údajov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4C1708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4C1708">
        <w:rPr>
          <w:rFonts w:ascii="Arial Narrow" w:hAnsi="Arial Narrow" w:cs="Times New Roman"/>
          <w:sz w:val="21"/>
          <w:szCs w:val="21"/>
          <w:lang w:eastAsia="sk-SK"/>
        </w:rPr>
        <w:t>subdodávateľovi.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0683C509" w14:textId="435CCDC4" w:rsidR="00243544" w:rsidRPr="004C1708" w:rsidRDefault="00243544" w:rsidP="00EF7A7E">
      <w:pPr>
        <w:numPr>
          <w:ilvl w:val="0"/>
          <w:numId w:val="6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4C1708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každom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novom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subdodávateľovi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tiež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každej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zmene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subdodávateľa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počas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trvania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32C29" w:rsidRPr="004C1708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4C1708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zaväzuje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postupovať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tak,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aby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vynaložené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náklady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zabezpečenie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plnenia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9EE" w:rsidRPr="004C1708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boli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primerané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jeho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kvalite.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4C1708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4C1708">
        <w:rPr>
          <w:rFonts w:ascii="Arial Narrow" w:hAnsi="Arial Narrow" w:cs="Times New Roman"/>
          <w:sz w:val="21"/>
          <w:szCs w:val="21"/>
          <w:lang w:eastAsia="sk-SK"/>
        </w:rPr>
        <w:t>má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4C1708">
        <w:rPr>
          <w:rFonts w:ascii="Arial Narrow" w:hAnsi="Arial Narrow" w:cs="Times New Roman"/>
          <w:sz w:val="21"/>
          <w:szCs w:val="21"/>
          <w:lang w:eastAsia="sk-SK"/>
        </w:rPr>
        <w:t>povinnosť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4C1708">
        <w:rPr>
          <w:rFonts w:ascii="Arial Narrow" w:hAnsi="Arial Narrow" w:cs="Times New Roman"/>
          <w:sz w:val="21"/>
          <w:szCs w:val="21"/>
          <w:lang w:eastAsia="sk-SK"/>
        </w:rPr>
        <w:t>bezodkladne</w:t>
      </w:r>
      <w:r w:rsidR="005D00B3" w:rsidRPr="004C1708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4C1708">
        <w:rPr>
          <w:rFonts w:ascii="Arial Narrow" w:hAnsi="Arial Narrow" w:cs="Times New Roman"/>
          <w:sz w:val="21"/>
          <w:szCs w:val="21"/>
          <w:lang w:eastAsia="sk-SK"/>
        </w:rPr>
        <w:t>najneskôr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4C1708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4C1708">
        <w:rPr>
          <w:rFonts w:ascii="Arial Narrow" w:hAnsi="Arial Narrow" w:cs="Times New Roman"/>
          <w:sz w:val="21"/>
          <w:szCs w:val="21"/>
          <w:lang w:eastAsia="sk-SK"/>
        </w:rPr>
        <w:t>lehote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4C1708">
        <w:rPr>
          <w:rFonts w:ascii="Arial Narrow" w:hAnsi="Arial Narrow" w:cs="Times New Roman"/>
          <w:sz w:val="21"/>
          <w:szCs w:val="21"/>
          <w:lang w:eastAsia="sk-SK"/>
        </w:rPr>
        <w:t>do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4C1708">
        <w:rPr>
          <w:rFonts w:ascii="Arial Narrow" w:hAnsi="Arial Narrow" w:cs="Times New Roman"/>
          <w:sz w:val="21"/>
          <w:szCs w:val="21"/>
          <w:lang w:eastAsia="sk-SK"/>
        </w:rPr>
        <w:t>troch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4C1708">
        <w:rPr>
          <w:rFonts w:ascii="Arial Narrow" w:hAnsi="Arial Narrow" w:cs="Times New Roman"/>
          <w:sz w:val="21"/>
          <w:szCs w:val="21"/>
          <w:lang w:eastAsia="sk-SK"/>
        </w:rPr>
        <w:t>pracovných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4C1708">
        <w:rPr>
          <w:rFonts w:ascii="Arial Narrow" w:hAnsi="Arial Narrow" w:cs="Times New Roman"/>
          <w:sz w:val="21"/>
          <w:szCs w:val="21"/>
          <w:lang w:eastAsia="sk-SK"/>
        </w:rPr>
        <w:t>dní,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4C1708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5D00B3" w:rsidRPr="004C1708">
        <w:rPr>
          <w:rFonts w:ascii="Arial Narrow" w:hAnsi="Arial Narrow" w:cs="Times New Roman"/>
          <w:sz w:val="21"/>
          <w:szCs w:val="21"/>
          <w:lang w:eastAsia="sk-SK"/>
        </w:rPr>
        <w:t>bjednávateľovi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4C1708">
        <w:rPr>
          <w:rFonts w:ascii="Arial Narrow" w:hAnsi="Arial Narrow" w:cs="Times New Roman"/>
          <w:sz w:val="21"/>
          <w:szCs w:val="21"/>
          <w:lang w:eastAsia="sk-SK"/>
        </w:rPr>
        <w:t>oznámiť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4C1708">
        <w:rPr>
          <w:rFonts w:ascii="Arial Narrow" w:hAnsi="Arial Narrow" w:cs="Times New Roman"/>
          <w:sz w:val="21"/>
          <w:szCs w:val="21"/>
          <w:lang w:eastAsia="sk-SK"/>
        </w:rPr>
        <w:t>zmenu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4C1708">
        <w:rPr>
          <w:rFonts w:ascii="Arial Narrow" w:hAnsi="Arial Narrow" w:cs="Times New Roman"/>
          <w:sz w:val="21"/>
          <w:szCs w:val="21"/>
          <w:lang w:eastAsia="sk-SK"/>
        </w:rPr>
        <w:t>subdodávateľa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4C1708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4C1708">
        <w:rPr>
          <w:rFonts w:ascii="Arial Narrow" w:hAnsi="Arial Narrow" w:cs="Times New Roman"/>
          <w:sz w:val="21"/>
          <w:szCs w:val="21"/>
          <w:lang w:eastAsia="sk-SK"/>
        </w:rPr>
        <w:t>údaje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4C1708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4C1708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4C1708">
        <w:rPr>
          <w:rFonts w:ascii="Arial Narrow" w:hAnsi="Arial Narrow" w:cs="Times New Roman"/>
          <w:sz w:val="21"/>
          <w:szCs w:val="21"/>
          <w:lang w:eastAsia="sk-SK"/>
        </w:rPr>
        <w:t>1</w:t>
      </w:r>
      <w:r w:rsidR="00231E7E" w:rsidRPr="004C1708">
        <w:rPr>
          <w:rFonts w:ascii="Arial Narrow" w:hAnsi="Arial Narrow" w:cs="Times New Roman"/>
          <w:sz w:val="21"/>
          <w:szCs w:val="21"/>
          <w:lang w:eastAsia="sk-SK"/>
        </w:rPr>
        <w:t>0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4C1708">
        <w:rPr>
          <w:rFonts w:ascii="Arial Narrow" w:hAnsi="Arial Narrow" w:cs="Times New Roman"/>
          <w:sz w:val="21"/>
          <w:szCs w:val="21"/>
          <w:lang w:eastAsia="sk-SK"/>
        </w:rPr>
        <w:t>tohto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4C1708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9EE" w:rsidRPr="004C1708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5D00B3" w:rsidRPr="004C1708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082AABE9" w14:textId="3F9D5B3A" w:rsidR="009854A3" w:rsidRPr="004C1708" w:rsidRDefault="00243544" w:rsidP="00EF7A7E">
      <w:pPr>
        <w:numPr>
          <w:ilvl w:val="0"/>
          <w:numId w:val="62"/>
        </w:numPr>
        <w:spacing w:after="24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4C1708">
        <w:rPr>
          <w:rFonts w:ascii="Arial Narrow" w:hAnsi="Arial Narrow" w:cs="Times New Roman"/>
          <w:sz w:val="21"/>
          <w:szCs w:val="21"/>
          <w:lang w:eastAsia="sk-SK"/>
        </w:rPr>
        <w:t>Objednávateľ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B4549" w:rsidRPr="004C1708">
        <w:rPr>
          <w:rFonts w:ascii="Arial Narrow" w:hAnsi="Arial Narrow" w:cs="Times New Roman"/>
          <w:sz w:val="21"/>
          <w:szCs w:val="21"/>
          <w:lang w:eastAsia="sk-SK"/>
        </w:rPr>
        <w:t>berie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B4549" w:rsidRPr="004C1708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B4549" w:rsidRPr="004C1708">
        <w:rPr>
          <w:rFonts w:ascii="Arial Narrow" w:hAnsi="Arial Narrow" w:cs="Times New Roman"/>
          <w:sz w:val="21"/>
          <w:szCs w:val="21"/>
          <w:lang w:eastAsia="sk-SK"/>
        </w:rPr>
        <w:t>vedomie,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B4549" w:rsidRPr="004C1708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B4549" w:rsidRPr="004C1708">
        <w:rPr>
          <w:rFonts w:ascii="Arial Narrow" w:hAnsi="Arial Narrow" w:cs="Times New Roman"/>
          <w:sz w:val="21"/>
          <w:szCs w:val="21"/>
          <w:lang w:eastAsia="sk-SK"/>
        </w:rPr>
        <w:t>každý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B4549" w:rsidRPr="004C1708">
        <w:rPr>
          <w:rFonts w:ascii="Arial Narrow" w:hAnsi="Arial Narrow" w:cs="Times New Roman"/>
          <w:sz w:val="21"/>
          <w:szCs w:val="21"/>
          <w:lang w:eastAsia="sk-SK"/>
        </w:rPr>
        <w:t>subdodávateľ,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B4549" w:rsidRPr="004C1708">
        <w:rPr>
          <w:rFonts w:ascii="Arial Narrow" w:hAnsi="Arial Narrow" w:cs="Times New Roman"/>
          <w:sz w:val="21"/>
          <w:szCs w:val="21"/>
          <w:lang w:eastAsia="sk-SK"/>
        </w:rPr>
        <w:t>ktorý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B4549" w:rsidRPr="004C1708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B4549" w:rsidRPr="004C1708">
        <w:rPr>
          <w:rFonts w:ascii="Arial Narrow" w:hAnsi="Arial Narrow" w:cs="Times New Roman"/>
          <w:sz w:val="21"/>
          <w:szCs w:val="21"/>
          <w:lang w:eastAsia="sk-SK"/>
        </w:rPr>
        <w:t>podieľa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B4549" w:rsidRPr="004C1708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B4549" w:rsidRPr="004C1708">
        <w:rPr>
          <w:rFonts w:ascii="Arial Narrow" w:hAnsi="Arial Narrow" w:cs="Times New Roman"/>
          <w:sz w:val="21"/>
          <w:szCs w:val="21"/>
          <w:lang w:eastAsia="sk-SK"/>
        </w:rPr>
        <w:t>plnení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B4549" w:rsidRPr="004C1708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9EE" w:rsidRPr="004C1708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B4549" w:rsidRPr="004C1708">
        <w:rPr>
          <w:rFonts w:ascii="Arial Narrow" w:hAnsi="Arial Narrow" w:cs="Times New Roman"/>
          <w:sz w:val="21"/>
          <w:szCs w:val="21"/>
          <w:lang w:eastAsia="sk-SK"/>
        </w:rPr>
        <w:t>musí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B4549" w:rsidRPr="004C1708">
        <w:rPr>
          <w:rFonts w:ascii="Arial Narrow" w:hAnsi="Arial Narrow" w:cs="Times New Roman"/>
          <w:sz w:val="21"/>
          <w:szCs w:val="21"/>
          <w:lang w:eastAsia="sk-SK"/>
        </w:rPr>
        <w:t>spĺňať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B4549" w:rsidRPr="004C1708">
        <w:rPr>
          <w:rFonts w:ascii="Arial Narrow" w:hAnsi="Arial Narrow" w:cs="Times New Roman"/>
          <w:sz w:val="21"/>
          <w:szCs w:val="21"/>
          <w:lang w:eastAsia="sk-SK"/>
        </w:rPr>
        <w:t>podmienku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B4549" w:rsidRPr="004C1708">
        <w:rPr>
          <w:rFonts w:ascii="Arial Narrow" w:hAnsi="Arial Narrow" w:cs="Times New Roman"/>
          <w:sz w:val="21"/>
          <w:szCs w:val="21"/>
          <w:lang w:eastAsia="sk-SK"/>
        </w:rPr>
        <w:t>uvedenú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B4549" w:rsidRPr="004C1708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B4549" w:rsidRPr="004C1708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B4549" w:rsidRPr="004C1708">
        <w:rPr>
          <w:rFonts w:ascii="Arial Narrow" w:hAnsi="Arial Narrow" w:cs="Times New Roman"/>
          <w:sz w:val="21"/>
          <w:szCs w:val="21"/>
          <w:lang w:eastAsia="sk-SK"/>
        </w:rPr>
        <w:t>11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B4549" w:rsidRPr="004C1708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B4549" w:rsidRPr="004C1708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B4549" w:rsidRPr="004C1708">
        <w:rPr>
          <w:rFonts w:ascii="Arial Narrow" w:hAnsi="Arial Narrow" w:cs="Times New Roman"/>
          <w:sz w:val="21"/>
          <w:szCs w:val="21"/>
          <w:lang w:eastAsia="sk-SK"/>
        </w:rPr>
        <w:t>verejnom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B4549" w:rsidRPr="004C1708">
        <w:rPr>
          <w:rFonts w:ascii="Arial Narrow" w:hAnsi="Arial Narrow" w:cs="Times New Roman"/>
          <w:sz w:val="21"/>
          <w:szCs w:val="21"/>
          <w:lang w:eastAsia="sk-SK"/>
        </w:rPr>
        <w:t>obstarávaní.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6811C19D" w14:textId="77777777" w:rsidR="00243544" w:rsidRPr="004C1708" w:rsidRDefault="00243544" w:rsidP="00EF7A7E">
      <w:pPr>
        <w:pStyle w:val="Nadpis1"/>
        <w:numPr>
          <w:ilvl w:val="0"/>
          <w:numId w:val="0"/>
        </w:numPr>
        <w:ind w:left="431" w:hanging="431"/>
        <w:rPr>
          <w:sz w:val="21"/>
          <w:szCs w:val="21"/>
          <w:lang w:eastAsia="sk-SK"/>
        </w:rPr>
      </w:pPr>
      <w:r w:rsidRPr="004C1708">
        <w:rPr>
          <w:sz w:val="21"/>
          <w:szCs w:val="21"/>
          <w:lang w:eastAsia="sk-SK"/>
        </w:rPr>
        <w:lastRenderedPageBreak/>
        <w:t>Článok</w:t>
      </w:r>
      <w:r w:rsidR="007407F8" w:rsidRPr="004C1708">
        <w:rPr>
          <w:sz w:val="21"/>
          <w:szCs w:val="21"/>
          <w:lang w:eastAsia="sk-SK"/>
        </w:rPr>
        <w:t xml:space="preserve"> </w:t>
      </w:r>
      <w:r w:rsidRPr="004C1708">
        <w:rPr>
          <w:sz w:val="21"/>
          <w:szCs w:val="21"/>
          <w:lang w:eastAsia="sk-SK"/>
        </w:rPr>
        <w:t>VI</w:t>
      </w:r>
    </w:p>
    <w:p w14:paraId="0C3D982D" w14:textId="60CC4C51" w:rsidR="00243544" w:rsidRPr="004C1708" w:rsidRDefault="00243544" w:rsidP="00EF7A7E">
      <w:pPr>
        <w:pStyle w:val="Nadpis1"/>
        <w:spacing w:after="120"/>
        <w:rPr>
          <w:sz w:val="21"/>
          <w:szCs w:val="21"/>
          <w:lang w:eastAsia="sk-SK"/>
        </w:rPr>
      </w:pPr>
      <w:r w:rsidRPr="004C1708">
        <w:rPr>
          <w:sz w:val="21"/>
          <w:szCs w:val="21"/>
          <w:lang w:eastAsia="sk-SK"/>
        </w:rPr>
        <w:t>Súčinnosť</w:t>
      </w:r>
      <w:r w:rsidR="007407F8" w:rsidRPr="004C1708">
        <w:rPr>
          <w:sz w:val="21"/>
          <w:szCs w:val="21"/>
          <w:lang w:eastAsia="sk-SK"/>
        </w:rPr>
        <w:t xml:space="preserve"> </w:t>
      </w:r>
      <w:r w:rsidRPr="004C1708">
        <w:rPr>
          <w:sz w:val="21"/>
          <w:szCs w:val="21"/>
          <w:lang w:eastAsia="sk-SK"/>
        </w:rPr>
        <w:t>a</w:t>
      </w:r>
      <w:r w:rsidR="007407F8" w:rsidRPr="004C1708">
        <w:rPr>
          <w:sz w:val="21"/>
          <w:szCs w:val="21"/>
          <w:lang w:eastAsia="sk-SK"/>
        </w:rPr>
        <w:t xml:space="preserve"> </w:t>
      </w:r>
      <w:r w:rsidRPr="004C1708">
        <w:rPr>
          <w:sz w:val="21"/>
          <w:szCs w:val="21"/>
          <w:lang w:eastAsia="sk-SK"/>
        </w:rPr>
        <w:t>pokyny</w:t>
      </w:r>
      <w:r w:rsidR="007407F8" w:rsidRPr="004C1708">
        <w:rPr>
          <w:sz w:val="21"/>
          <w:szCs w:val="21"/>
          <w:lang w:eastAsia="sk-SK"/>
        </w:rPr>
        <w:t xml:space="preserve"> </w:t>
      </w:r>
      <w:r w:rsidR="00A90A07">
        <w:rPr>
          <w:sz w:val="21"/>
          <w:szCs w:val="21"/>
          <w:lang w:eastAsia="sk-SK"/>
        </w:rPr>
        <w:t>O</w:t>
      </w:r>
      <w:r w:rsidR="00A90A07" w:rsidRPr="004C1708">
        <w:rPr>
          <w:sz w:val="21"/>
          <w:szCs w:val="21"/>
          <w:lang w:eastAsia="sk-SK"/>
        </w:rPr>
        <w:t>bjednávateľa</w:t>
      </w:r>
    </w:p>
    <w:p w14:paraId="3203BEA8" w14:textId="287F9EEA" w:rsidR="00243544" w:rsidRPr="004C1708" w:rsidRDefault="00243544" w:rsidP="00EF7A7E">
      <w:pPr>
        <w:numPr>
          <w:ilvl w:val="0"/>
          <w:numId w:val="18"/>
        </w:numPr>
        <w:tabs>
          <w:tab w:val="clear" w:pos="720"/>
          <w:tab w:val="left" w:pos="0"/>
          <w:tab w:val="left" w:pos="142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4C1708">
        <w:rPr>
          <w:rFonts w:ascii="Arial Narrow" w:hAnsi="Arial Narrow" w:cs="Times New Roman"/>
          <w:sz w:val="21"/>
          <w:szCs w:val="21"/>
          <w:lang w:eastAsia="sk-SK"/>
        </w:rPr>
        <w:t>Objednávateľ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zaväzuje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poskytnúť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plnení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9EE" w:rsidRPr="004C1708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potrebnú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súčinnosť.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Ide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najmä,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ale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nielen,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poskytnutie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potrebných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konzultácií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materiálov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(podkladov),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má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4C1708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k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dispozícii,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nevyhnutné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pre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plnenie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9EE" w:rsidRPr="004C1708">
        <w:rPr>
          <w:rFonts w:ascii="Arial Narrow" w:hAnsi="Arial Narrow" w:cs="Times New Roman"/>
          <w:sz w:val="21"/>
          <w:szCs w:val="21"/>
          <w:lang w:eastAsia="sk-SK"/>
        </w:rPr>
        <w:t>tejto Zmluvy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.</w:t>
      </w:r>
    </w:p>
    <w:p w14:paraId="54B5F15F" w14:textId="77777777" w:rsidR="00243544" w:rsidRPr="004C1708" w:rsidRDefault="00243544" w:rsidP="00EF7A7E">
      <w:pPr>
        <w:numPr>
          <w:ilvl w:val="0"/>
          <w:numId w:val="18"/>
        </w:numPr>
        <w:tabs>
          <w:tab w:val="left" w:pos="0"/>
          <w:tab w:val="left" w:pos="142"/>
          <w:tab w:val="left" w:pos="426"/>
        </w:tabs>
        <w:spacing w:after="12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4C1708">
        <w:rPr>
          <w:rFonts w:ascii="Arial Narrow" w:hAnsi="Arial Narrow" w:cs="Times New Roman"/>
          <w:sz w:val="21"/>
          <w:szCs w:val="21"/>
          <w:lang w:eastAsia="sk-SK"/>
        </w:rPr>
        <w:t>Každú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zmenu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zodpovedných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osôb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zmluvné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strany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zaväzujú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oznámiť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druhej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zmluvnej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strane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bez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zbytočného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odkladu</w:t>
      </w:r>
      <w:r w:rsidR="00512185" w:rsidRPr="004C1708">
        <w:rPr>
          <w:rFonts w:ascii="Arial Narrow" w:hAnsi="Arial Narrow" w:cs="Times New Roman"/>
          <w:sz w:val="21"/>
          <w:szCs w:val="21"/>
          <w:lang w:eastAsia="sk-SK"/>
        </w:rPr>
        <w:t>, najneskôr však do 2 (dvoch) dní od takejto zmeny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62F9A825" w14:textId="77777777" w:rsidR="00243544" w:rsidRPr="004C1708" w:rsidRDefault="00243544" w:rsidP="00EF7A7E">
      <w:pPr>
        <w:numPr>
          <w:ilvl w:val="0"/>
          <w:numId w:val="18"/>
        </w:numPr>
        <w:tabs>
          <w:tab w:val="left" w:pos="0"/>
          <w:tab w:val="left" w:pos="142"/>
          <w:tab w:val="left" w:pos="426"/>
        </w:tabs>
        <w:spacing w:after="12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4C1708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4C1708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oprávnení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dávať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pokyny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4C1708">
        <w:rPr>
          <w:rFonts w:ascii="Arial Narrow" w:hAnsi="Arial Narrow" w:cs="Times New Roman"/>
          <w:sz w:val="21"/>
          <w:szCs w:val="21"/>
          <w:lang w:eastAsia="sk-SK"/>
        </w:rPr>
        <w:t>Dodáva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teľovi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poverení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zodpovední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zamestnanci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4C1708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bjednávateľa.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Pokyny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4C1708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prostredníctvom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ním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poverených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zamestnancov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pre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4C1708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záväzné.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1EB47D18" w14:textId="77777777" w:rsidR="00243544" w:rsidRPr="004C1708" w:rsidRDefault="00243544" w:rsidP="00EF7A7E">
      <w:pPr>
        <w:numPr>
          <w:ilvl w:val="0"/>
          <w:numId w:val="18"/>
        </w:numPr>
        <w:tabs>
          <w:tab w:val="left" w:pos="0"/>
          <w:tab w:val="left" w:pos="142"/>
          <w:tab w:val="left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4C1708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upozorniť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4C1708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bez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zbytočného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odkladu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zjavnú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nesprávnosť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nevhodnosť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pokynov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4C1708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bjednávateľa,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0CD1" w:rsidRPr="004C1708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môže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túto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nevhodnosť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zistiť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vynaložení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odbornej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starostlivosti.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0D2FB98B" w14:textId="3219E665" w:rsidR="00243544" w:rsidRPr="004C1708" w:rsidRDefault="00243544" w:rsidP="00EF7A7E">
      <w:pPr>
        <w:numPr>
          <w:ilvl w:val="0"/>
          <w:numId w:val="18"/>
        </w:numPr>
        <w:tabs>
          <w:tab w:val="left" w:pos="0"/>
          <w:tab w:val="left" w:pos="142"/>
          <w:tab w:val="left" w:pos="426"/>
        </w:tabs>
        <w:spacing w:after="12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4C1708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4C1708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splní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povinnosť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4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tohto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článku,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60710" w:rsidRPr="004C1708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napriek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upozorneniu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splnení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pokynov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písomne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trval,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60710" w:rsidRPr="004C1708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nezodpovedá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nesplnenie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439D8" w:rsidRPr="004C1708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proofErr w:type="spellStart"/>
      <w:r w:rsidRPr="004C1708">
        <w:rPr>
          <w:rFonts w:ascii="Arial Narrow" w:hAnsi="Arial Narrow" w:cs="Times New Roman"/>
          <w:sz w:val="21"/>
          <w:szCs w:val="21"/>
          <w:lang w:eastAsia="sk-SK"/>
        </w:rPr>
        <w:t>vadné</w:t>
      </w:r>
      <w:proofErr w:type="spellEnd"/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plnenie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spôsobené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nesprávnymi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nevhodnými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pokynmi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VII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439D8" w:rsidRPr="004C1708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Objednávateľ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písomne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potvrdiť,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týchto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pokynoch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trvá.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7AEDC955" w14:textId="665E99EE" w:rsidR="00243544" w:rsidRPr="004C1708" w:rsidRDefault="00243544" w:rsidP="00EF7A7E">
      <w:pPr>
        <w:numPr>
          <w:ilvl w:val="0"/>
          <w:numId w:val="18"/>
        </w:numPr>
        <w:tabs>
          <w:tab w:val="left" w:pos="0"/>
          <w:tab w:val="left" w:pos="142"/>
          <w:tab w:val="left" w:pos="426"/>
        </w:tabs>
        <w:spacing w:after="240"/>
        <w:ind w:left="425" w:hanging="425"/>
        <w:jc w:val="both"/>
        <w:rPr>
          <w:rFonts w:ascii="Arial Narrow" w:hAnsi="Arial Narrow" w:cs="Times New Roman"/>
          <w:sz w:val="21"/>
          <w:szCs w:val="21"/>
          <w:lang w:eastAsia="ar-SA"/>
        </w:rPr>
      </w:pPr>
      <w:r w:rsidRPr="004C1708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60710" w:rsidRPr="004C1708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nesplnil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povinnosť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uvedenú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4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tohto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článku,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zodpovedá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vady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spôsobené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plnením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nevhodných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pokynov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daných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mu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60710" w:rsidRPr="004C1708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bjednávateľom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VII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439D8" w:rsidRPr="004C1708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.</w:t>
      </w:r>
    </w:p>
    <w:p w14:paraId="0F51B8CB" w14:textId="77777777" w:rsidR="00243544" w:rsidRPr="004C1708" w:rsidRDefault="00243544" w:rsidP="00EF7A7E">
      <w:pPr>
        <w:pStyle w:val="Nadpis1"/>
        <w:rPr>
          <w:sz w:val="21"/>
          <w:szCs w:val="21"/>
        </w:rPr>
      </w:pPr>
      <w:r w:rsidRPr="004C1708">
        <w:rPr>
          <w:sz w:val="21"/>
          <w:szCs w:val="21"/>
        </w:rPr>
        <w:t>Článok</w:t>
      </w:r>
      <w:r w:rsidR="007407F8" w:rsidRPr="004C1708">
        <w:rPr>
          <w:sz w:val="21"/>
          <w:szCs w:val="21"/>
        </w:rPr>
        <w:t xml:space="preserve"> </w:t>
      </w:r>
      <w:r w:rsidRPr="004C1708">
        <w:rPr>
          <w:sz w:val="21"/>
          <w:szCs w:val="21"/>
        </w:rPr>
        <w:t>VII</w:t>
      </w:r>
    </w:p>
    <w:p w14:paraId="4D2B0169" w14:textId="77777777" w:rsidR="00243544" w:rsidRPr="004C1708" w:rsidRDefault="00243544" w:rsidP="00EF7A7E">
      <w:pPr>
        <w:pStyle w:val="Nadpis1"/>
        <w:rPr>
          <w:sz w:val="21"/>
          <w:szCs w:val="21"/>
        </w:rPr>
      </w:pPr>
      <w:r w:rsidRPr="004C1708">
        <w:rPr>
          <w:sz w:val="21"/>
          <w:szCs w:val="21"/>
        </w:rPr>
        <w:t>Preberanie</w:t>
      </w:r>
      <w:r w:rsidR="007407F8" w:rsidRPr="004C1708">
        <w:rPr>
          <w:sz w:val="21"/>
          <w:szCs w:val="21"/>
        </w:rPr>
        <w:t xml:space="preserve"> </w:t>
      </w:r>
      <w:r w:rsidRPr="004C1708">
        <w:rPr>
          <w:sz w:val="21"/>
          <w:szCs w:val="21"/>
        </w:rPr>
        <w:t>a</w:t>
      </w:r>
      <w:r w:rsidR="007407F8" w:rsidRPr="004C1708">
        <w:rPr>
          <w:sz w:val="21"/>
          <w:szCs w:val="21"/>
        </w:rPr>
        <w:t xml:space="preserve"> </w:t>
      </w:r>
      <w:r w:rsidRPr="004C1708">
        <w:rPr>
          <w:sz w:val="21"/>
          <w:szCs w:val="21"/>
        </w:rPr>
        <w:t>overovanie</w:t>
      </w:r>
      <w:r w:rsidR="007407F8" w:rsidRPr="004C1708">
        <w:rPr>
          <w:sz w:val="21"/>
          <w:szCs w:val="21"/>
        </w:rPr>
        <w:t xml:space="preserve"> </w:t>
      </w:r>
      <w:r w:rsidRPr="004C1708">
        <w:rPr>
          <w:sz w:val="21"/>
          <w:szCs w:val="21"/>
        </w:rPr>
        <w:t>poskytovaných</w:t>
      </w:r>
      <w:r w:rsidR="007407F8" w:rsidRPr="004C1708">
        <w:rPr>
          <w:sz w:val="21"/>
          <w:szCs w:val="21"/>
        </w:rPr>
        <w:t xml:space="preserve"> </w:t>
      </w:r>
      <w:r w:rsidRPr="004C1708">
        <w:rPr>
          <w:sz w:val="21"/>
          <w:szCs w:val="21"/>
        </w:rPr>
        <w:t>služieb,</w:t>
      </w:r>
      <w:r w:rsidR="007407F8" w:rsidRPr="004C1708">
        <w:rPr>
          <w:sz w:val="21"/>
          <w:szCs w:val="21"/>
        </w:rPr>
        <w:t xml:space="preserve"> </w:t>
      </w:r>
      <w:r w:rsidRPr="004C1708">
        <w:rPr>
          <w:sz w:val="21"/>
          <w:szCs w:val="21"/>
        </w:rPr>
        <w:t>zodpovednosť</w:t>
      </w:r>
      <w:r w:rsidR="007407F8" w:rsidRPr="004C1708">
        <w:rPr>
          <w:sz w:val="21"/>
          <w:szCs w:val="21"/>
        </w:rPr>
        <w:t xml:space="preserve"> </w:t>
      </w:r>
      <w:r w:rsidRPr="004C1708">
        <w:rPr>
          <w:sz w:val="21"/>
          <w:szCs w:val="21"/>
        </w:rPr>
        <w:t>za</w:t>
      </w:r>
      <w:r w:rsidR="007407F8" w:rsidRPr="004C1708">
        <w:rPr>
          <w:sz w:val="21"/>
          <w:szCs w:val="21"/>
        </w:rPr>
        <w:t xml:space="preserve"> </w:t>
      </w:r>
      <w:r w:rsidRPr="004C1708">
        <w:rPr>
          <w:sz w:val="21"/>
          <w:szCs w:val="21"/>
        </w:rPr>
        <w:t>vady</w:t>
      </w:r>
      <w:r w:rsidR="007407F8" w:rsidRPr="004C1708">
        <w:rPr>
          <w:sz w:val="21"/>
          <w:szCs w:val="21"/>
        </w:rPr>
        <w:t xml:space="preserve"> </w:t>
      </w:r>
      <w:r w:rsidRPr="004C1708">
        <w:rPr>
          <w:sz w:val="21"/>
          <w:szCs w:val="21"/>
        </w:rPr>
        <w:t>a</w:t>
      </w:r>
      <w:r w:rsidR="007407F8" w:rsidRPr="004C1708">
        <w:rPr>
          <w:sz w:val="21"/>
          <w:szCs w:val="21"/>
        </w:rPr>
        <w:t xml:space="preserve"> </w:t>
      </w:r>
      <w:r w:rsidRPr="004C1708">
        <w:rPr>
          <w:sz w:val="21"/>
          <w:szCs w:val="21"/>
        </w:rPr>
        <w:t>zodpovednosť</w:t>
      </w:r>
      <w:r w:rsidR="007407F8" w:rsidRPr="004C1708">
        <w:rPr>
          <w:sz w:val="21"/>
          <w:szCs w:val="21"/>
        </w:rPr>
        <w:t xml:space="preserve"> </w:t>
      </w:r>
      <w:r w:rsidRPr="004C1708">
        <w:rPr>
          <w:sz w:val="21"/>
          <w:szCs w:val="21"/>
        </w:rPr>
        <w:t>za</w:t>
      </w:r>
      <w:r w:rsidR="007407F8" w:rsidRPr="004C1708">
        <w:rPr>
          <w:sz w:val="21"/>
          <w:szCs w:val="21"/>
        </w:rPr>
        <w:t xml:space="preserve"> </w:t>
      </w:r>
      <w:r w:rsidRPr="004C1708">
        <w:rPr>
          <w:sz w:val="21"/>
          <w:szCs w:val="21"/>
        </w:rPr>
        <w:t>škody</w:t>
      </w:r>
      <w:r w:rsidR="007407F8" w:rsidRPr="004C1708">
        <w:rPr>
          <w:sz w:val="21"/>
          <w:szCs w:val="21"/>
        </w:rPr>
        <w:t xml:space="preserve"> </w:t>
      </w:r>
    </w:p>
    <w:p w14:paraId="05E205CB" w14:textId="77777777" w:rsidR="00243544" w:rsidRPr="004C1708" w:rsidRDefault="00243544">
      <w:pPr>
        <w:jc w:val="both"/>
        <w:rPr>
          <w:rFonts w:ascii="Arial Narrow" w:hAnsi="Arial Narrow" w:cs="Times New Roman"/>
          <w:b/>
          <w:sz w:val="21"/>
          <w:szCs w:val="21"/>
        </w:rPr>
      </w:pPr>
    </w:p>
    <w:p w14:paraId="4B04FEC2" w14:textId="37843698" w:rsidR="004D4406" w:rsidRPr="004C1708" w:rsidRDefault="00243544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4C1708">
        <w:rPr>
          <w:rFonts w:ascii="Arial Narrow" w:hAnsi="Arial Narrow" w:cs="Times New Roman"/>
          <w:sz w:val="21"/>
          <w:szCs w:val="21"/>
        </w:rPr>
        <w:t>Dodávateľ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zodpovedá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za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to,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že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služby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budú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poskytnuté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podľa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tejto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0439D8" w:rsidRPr="004C1708">
        <w:rPr>
          <w:rFonts w:ascii="Arial Narrow" w:hAnsi="Arial Narrow" w:cs="Times New Roman"/>
          <w:sz w:val="21"/>
          <w:szCs w:val="21"/>
        </w:rPr>
        <w:t>Zmluvy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a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budú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vykonané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v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súlade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so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všeobecne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záväznými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právnymi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predpismi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(článok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V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ods.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2</w:t>
      </w:r>
      <w:r w:rsidR="00A16435">
        <w:rPr>
          <w:rFonts w:ascii="Arial Narrow" w:hAnsi="Arial Narrow" w:cs="Times New Roman"/>
          <w:sz w:val="21"/>
          <w:szCs w:val="21"/>
        </w:rPr>
        <w:t xml:space="preserve"> a 3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0439D8" w:rsidRPr="004C1708">
        <w:rPr>
          <w:rFonts w:ascii="Arial Narrow" w:hAnsi="Arial Narrow" w:cs="Times New Roman"/>
          <w:sz w:val="21"/>
          <w:szCs w:val="21"/>
        </w:rPr>
        <w:t>Zmluvy</w:t>
      </w:r>
      <w:r w:rsidRPr="004C1708">
        <w:rPr>
          <w:rFonts w:ascii="Arial Narrow" w:hAnsi="Arial Narrow" w:cs="Times New Roman"/>
          <w:sz w:val="21"/>
          <w:szCs w:val="21"/>
        </w:rPr>
        <w:t>).</w:t>
      </w:r>
    </w:p>
    <w:p w14:paraId="19AE334B" w14:textId="77777777" w:rsidR="004D4406" w:rsidRPr="004C1708" w:rsidRDefault="00243544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4C1708">
        <w:rPr>
          <w:rFonts w:ascii="Arial Narrow" w:hAnsi="Arial Narrow" w:cs="Times New Roman"/>
          <w:sz w:val="21"/>
          <w:szCs w:val="21"/>
        </w:rPr>
        <w:t>Preberanie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služieb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sa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vykonáva</w:t>
      </w:r>
      <w:r w:rsidR="007407F8" w:rsidRPr="004C1708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ar-SA"/>
        </w:rPr>
        <w:t>fyzickou</w:t>
      </w:r>
      <w:r w:rsidR="007407F8" w:rsidRPr="004C1708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ar-SA"/>
        </w:rPr>
        <w:t>obhliadkou</w:t>
      </w:r>
      <w:r w:rsidR="007407F8" w:rsidRPr="004C1708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ar-SA"/>
        </w:rPr>
        <w:t>a</w:t>
      </w:r>
      <w:r w:rsidR="007407F8" w:rsidRPr="004C1708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za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prítomnosti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zodpovedných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zamestnancov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oboch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zmluvných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strán.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Po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vykonaní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fyzickej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obhliadky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zodpovední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zamestnanci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oboch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zmluvných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strán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podpíšu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protokol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o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prevzatí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služieb</w:t>
      </w:r>
      <w:r w:rsidR="006D5A2E" w:rsidRPr="004C1708">
        <w:rPr>
          <w:rFonts w:ascii="Arial Narrow" w:hAnsi="Arial Narrow" w:cs="Times New Roman"/>
          <w:sz w:val="21"/>
          <w:szCs w:val="21"/>
        </w:rPr>
        <w:t>.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</w:p>
    <w:p w14:paraId="4AF27D6B" w14:textId="77777777" w:rsidR="00C74B85" w:rsidRPr="004C1708" w:rsidRDefault="006D5A2E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4C1708">
        <w:rPr>
          <w:rFonts w:ascii="Arial Narrow" w:hAnsi="Arial Narrow" w:cs="Times New Roman"/>
          <w:sz w:val="21"/>
          <w:szCs w:val="21"/>
        </w:rPr>
        <w:t>P</w:t>
      </w:r>
      <w:r w:rsidR="001038B5" w:rsidRPr="004C1708">
        <w:rPr>
          <w:rFonts w:ascii="Arial Narrow" w:hAnsi="Arial Narrow" w:cs="Times New Roman"/>
          <w:sz w:val="21"/>
          <w:szCs w:val="21"/>
        </w:rPr>
        <w:t>očas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1038B5" w:rsidRPr="004C1708">
        <w:rPr>
          <w:rFonts w:ascii="Arial Narrow" w:hAnsi="Arial Narrow" w:cs="Times New Roman"/>
          <w:sz w:val="21"/>
          <w:szCs w:val="21"/>
        </w:rPr>
        <w:t>preberania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1038B5" w:rsidRPr="004C1708">
        <w:rPr>
          <w:rFonts w:ascii="Arial Narrow" w:hAnsi="Arial Narrow" w:cs="Times New Roman"/>
          <w:sz w:val="21"/>
          <w:szCs w:val="21"/>
        </w:rPr>
        <w:t>služieb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160710" w:rsidRPr="004C1708">
        <w:rPr>
          <w:rFonts w:ascii="Arial Narrow" w:hAnsi="Arial Narrow" w:cs="Times New Roman"/>
          <w:sz w:val="21"/>
          <w:szCs w:val="21"/>
        </w:rPr>
        <w:t>O</w:t>
      </w:r>
      <w:r w:rsidR="001038B5" w:rsidRPr="004C1708">
        <w:rPr>
          <w:rFonts w:ascii="Arial Narrow" w:hAnsi="Arial Narrow" w:cs="Times New Roman"/>
          <w:sz w:val="21"/>
          <w:szCs w:val="21"/>
        </w:rPr>
        <w:t>bjednávateľ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vyk</w:t>
      </w:r>
      <w:r w:rsidR="00FC4DF5" w:rsidRPr="004C1708">
        <w:rPr>
          <w:rFonts w:ascii="Arial Narrow" w:hAnsi="Arial Narrow" w:cs="Times New Roman"/>
          <w:sz w:val="21"/>
          <w:szCs w:val="21"/>
        </w:rPr>
        <w:t>oná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4C1708">
        <w:rPr>
          <w:rFonts w:ascii="Arial Narrow" w:hAnsi="Arial Narrow" w:cs="Times New Roman"/>
          <w:sz w:val="21"/>
          <w:szCs w:val="21"/>
        </w:rPr>
        <w:t>kontrolu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4C1708">
        <w:rPr>
          <w:rFonts w:ascii="Arial Narrow" w:hAnsi="Arial Narrow" w:cs="Times New Roman"/>
          <w:sz w:val="21"/>
          <w:szCs w:val="21"/>
        </w:rPr>
        <w:t>plnenia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4C1708">
        <w:rPr>
          <w:rFonts w:ascii="Arial Narrow" w:hAnsi="Arial Narrow" w:cs="Times New Roman"/>
          <w:sz w:val="21"/>
          <w:szCs w:val="21"/>
        </w:rPr>
        <w:t>objednávky,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4C1708">
        <w:rPr>
          <w:rFonts w:ascii="Arial Narrow" w:hAnsi="Arial Narrow" w:cs="Times New Roman"/>
          <w:sz w:val="21"/>
          <w:szCs w:val="21"/>
        </w:rPr>
        <w:t>najmä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4C1708">
        <w:rPr>
          <w:rFonts w:ascii="Arial Narrow" w:hAnsi="Arial Narrow" w:cs="Times New Roman"/>
          <w:sz w:val="21"/>
          <w:szCs w:val="21"/>
        </w:rPr>
        <w:t>jej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4C1708">
        <w:rPr>
          <w:rFonts w:ascii="Arial Narrow" w:hAnsi="Arial Narrow" w:cs="Times New Roman"/>
          <w:sz w:val="21"/>
          <w:szCs w:val="21"/>
        </w:rPr>
        <w:t>kvalitu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4C1708">
        <w:rPr>
          <w:rFonts w:ascii="Arial Narrow" w:hAnsi="Arial Narrow" w:cs="Times New Roman"/>
          <w:sz w:val="21"/>
          <w:szCs w:val="21"/>
        </w:rPr>
        <w:t>a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4C1708">
        <w:rPr>
          <w:rFonts w:ascii="Arial Narrow" w:hAnsi="Arial Narrow" w:cs="Times New Roman"/>
          <w:sz w:val="21"/>
          <w:szCs w:val="21"/>
        </w:rPr>
        <w:t>rozsah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4C1708">
        <w:rPr>
          <w:rFonts w:ascii="Arial Narrow" w:hAnsi="Arial Narrow" w:cs="Times New Roman"/>
          <w:sz w:val="21"/>
          <w:szCs w:val="21"/>
        </w:rPr>
        <w:t>zrealizovaných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4C1708">
        <w:rPr>
          <w:rFonts w:ascii="Arial Narrow" w:hAnsi="Arial Narrow" w:cs="Times New Roman"/>
          <w:sz w:val="21"/>
          <w:szCs w:val="21"/>
        </w:rPr>
        <w:t>služieb.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</w:p>
    <w:p w14:paraId="53C23C0D" w14:textId="2C32729F" w:rsidR="00FC4DF5" w:rsidRPr="004C1708" w:rsidRDefault="00FC4DF5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4C1708">
        <w:rPr>
          <w:rFonts w:ascii="Arial Narrow" w:hAnsi="Arial Narrow" w:cs="Times New Roman"/>
          <w:sz w:val="21"/>
          <w:szCs w:val="21"/>
        </w:rPr>
        <w:t>Dodávateľ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je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zodpovedný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za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vady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a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nedostatky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služieb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v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čase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odovzdania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služieb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od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160710" w:rsidRPr="004C1708">
        <w:rPr>
          <w:rFonts w:ascii="Arial Narrow" w:hAnsi="Arial Narrow" w:cs="Times New Roman"/>
          <w:sz w:val="21"/>
          <w:szCs w:val="21"/>
        </w:rPr>
        <w:t>D</w:t>
      </w:r>
      <w:r w:rsidRPr="004C1708">
        <w:rPr>
          <w:rFonts w:ascii="Arial Narrow" w:hAnsi="Arial Narrow" w:cs="Times New Roman"/>
          <w:sz w:val="21"/>
          <w:szCs w:val="21"/>
        </w:rPr>
        <w:t>odávateľa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do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ich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prebratia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160710" w:rsidRPr="004C1708">
        <w:rPr>
          <w:rFonts w:ascii="Arial Narrow" w:hAnsi="Arial Narrow" w:cs="Times New Roman"/>
          <w:sz w:val="21"/>
          <w:szCs w:val="21"/>
        </w:rPr>
        <w:t>O</w:t>
      </w:r>
      <w:r w:rsidRPr="004C1708">
        <w:rPr>
          <w:rFonts w:ascii="Arial Narrow" w:hAnsi="Arial Narrow" w:cs="Times New Roman"/>
          <w:sz w:val="21"/>
          <w:szCs w:val="21"/>
        </w:rPr>
        <w:t>bjednávateľom.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Vady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a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nedostatky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vyznačí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160710" w:rsidRPr="004C1708">
        <w:rPr>
          <w:rFonts w:ascii="Arial Narrow" w:hAnsi="Arial Narrow" w:cs="Times New Roman"/>
          <w:sz w:val="21"/>
          <w:szCs w:val="21"/>
        </w:rPr>
        <w:t>O</w:t>
      </w:r>
      <w:r w:rsidRPr="004C1708">
        <w:rPr>
          <w:rFonts w:ascii="Arial Narrow" w:hAnsi="Arial Narrow" w:cs="Times New Roman"/>
          <w:sz w:val="21"/>
          <w:szCs w:val="21"/>
        </w:rPr>
        <w:t>bjednávateľ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v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protokole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o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prevzatí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služieb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(ďalej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len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„reklamácia“).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Za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vady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služby,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na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ktoré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sa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vzťahuje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záruka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za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akosť,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zodpovedá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v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rozsahu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tejto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záruky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dohodnutej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v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minimálnom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rozsahu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tejto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0439D8" w:rsidRPr="004C1708">
        <w:rPr>
          <w:rFonts w:ascii="Arial Narrow" w:hAnsi="Arial Narrow" w:cs="Times New Roman"/>
          <w:sz w:val="21"/>
          <w:szCs w:val="21"/>
        </w:rPr>
        <w:t>Zmluvy</w:t>
      </w:r>
      <w:r w:rsidRPr="004C1708">
        <w:rPr>
          <w:rFonts w:ascii="Arial Narrow" w:hAnsi="Arial Narrow" w:cs="Times New Roman"/>
          <w:sz w:val="21"/>
          <w:szCs w:val="21"/>
        </w:rPr>
        <w:t>.</w:t>
      </w:r>
    </w:p>
    <w:p w14:paraId="5D8691D1" w14:textId="12CA868F" w:rsidR="00FC4DF5" w:rsidRPr="004C1708" w:rsidRDefault="00FC4DF5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4C1708">
        <w:rPr>
          <w:rFonts w:ascii="Arial Narrow" w:hAnsi="Arial Narrow" w:cs="Times New Roman"/>
          <w:sz w:val="21"/>
          <w:szCs w:val="21"/>
        </w:rPr>
        <w:t>Zmluvné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strany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sa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dohodli</w:t>
      </w:r>
      <w:r w:rsidR="00890BB2" w:rsidRPr="004C1708">
        <w:rPr>
          <w:rFonts w:ascii="Arial Narrow" w:hAnsi="Arial Narrow" w:cs="Times New Roman"/>
          <w:sz w:val="21"/>
          <w:szCs w:val="21"/>
        </w:rPr>
        <w:t>,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4C1708">
        <w:rPr>
          <w:rFonts w:ascii="Arial Narrow" w:hAnsi="Arial Narrow" w:cs="Times New Roman"/>
          <w:sz w:val="21"/>
          <w:szCs w:val="21"/>
        </w:rPr>
        <w:t>že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4C1708">
        <w:rPr>
          <w:rFonts w:ascii="Arial Narrow" w:hAnsi="Arial Narrow" w:cs="Times New Roman"/>
          <w:sz w:val="21"/>
          <w:szCs w:val="21"/>
        </w:rPr>
        <w:t>vlastnícke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4C1708">
        <w:rPr>
          <w:rFonts w:ascii="Arial Narrow" w:hAnsi="Arial Narrow" w:cs="Times New Roman"/>
          <w:sz w:val="21"/>
          <w:szCs w:val="21"/>
        </w:rPr>
        <w:t>právo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4C1708">
        <w:rPr>
          <w:rFonts w:ascii="Arial Narrow" w:hAnsi="Arial Narrow" w:cs="Times New Roman"/>
          <w:sz w:val="21"/>
          <w:szCs w:val="21"/>
        </w:rPr>
        <w:t>a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4C1708">
        <w:rPr>
          <w:rFonts w:ascii="Arial Narrow" w:hAnsi="Arial Narrow" w:cs="Times New Roman"/>
          <w:sz w:val="21"/>
          <w:szCs w:val="21"/>
        </w:rPr>
        <w:t>nebezpečenstvo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4C1708">
        <w:rPr>
          <w:rFonts w:ascii="Arial Narrow" w:hAnsi="Arial Narrow" w:cs="Times New Roman"/>
          <w:sz w:val="21"/>
          <w:szCs w:val="21"/>
        </w:rPr>
        <w:t>škody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4C1708">
        <w:rPr>
          <w:rFonts w:ascii="Arial Narrow" w:hAnsi="Arial Narrow" w:cs="Times New Roman"/>
          <w:sz w:val="21"/>
          <w:szCs w:val="21"/>
        </w:rPr>
        <w:t>na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4C1708">
        <w:rPr>
          <w:rFonts w:ascii="Arial Narrow" w:hAnsi="Arial Narrow" w:cs="Times New Roman"/>
          <w:sz w:val="21"/>
          <w:szCs w:val="21"/>
        </w:rPr>
        <w:t>tovare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4C1708">
        <w:rPr>
          <w:rFonts w:ascii="Arial Narrow" w:hAnsi="Arial Narrow" w:cs="Times New Roman"/>
          <w:sz w:val="21"/>
          <w:szCs w:val="21"/>
        </w:rPr>
        <w:t>uvedenom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4C1708">
        <w:rPr>
          <w:rFonts w:ascii="Arial Narrow" w:hAnsi="Arial Narrow" w:cs="Times New Roman"/>
          <w:sz w:val="21"/>
          <w:szCs w:val="21"/>
        </w:rPr>
        <w:t>v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4C1708">
        <w:rPr>
          <w:rFonts w:ascii="Arial Narrow" w:hAnsi="Arial Narrow" w:cs="Times New Roman"/>
          <w:sz w:val="21"/>
          <w:szCs w:val="21"/>
        </w:rPr>
        <w:t>článku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4C1708">
        <w:rPr>
          <w:rFonts w:ascii="Arial Narrow" w:hAnsi="Arial Narrow" w:cs="Times New Roman"/>
          <w:sz w:val="21"/>
          <w:szCs w:val="21"/>
        </w:rPr>
        <w:t>I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4C1708">
        <w:rPr>
          <w:rFonts w:ascii="Arial Narrow" w:hAnsi="Arial Narrow" w:cs="Times New Roman"/>
          <w:sz w:val="21"/>
          <w:szCs w:val="21"/>
        </w:rPr>
        <w:t>ods.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256A8">
        <w:rPr>
          <w:rFonts w:ascii="Arial Narrow" w:hAnsi="Arial Narrow" w:cs="Times New Roman"/>
          <w:sz w:val="21"/>
          <w:szCs w:val="21"/>
        </w:rPr>
        <w:t>2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4C1708">
        <w:rPr>
          <w:rFonts w:ascii="Arial Narrow" w:hAnsi="Arial Narrow" w:cs="Times New Roman"/>
          <w:sz w:val="21"/>
          <w:szCs w:val="21"/>
        </w:rPr>
        <w:t>tejto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0439D8" w:rsidRPr="004C1708">
        <w:rPr>
          <w:rFonts w:ascii="Arial Narrow" w:hAnsi="Arial Narrow" w:cs="Times New Roman"/>
          <w:sz w:val="21"/>
          <w:szCs w:val="21"/>
        </w:rPr>
        <w:t>Zmluvy</w:t>
      </w:r>
      <w:r w:rsidR="00890BB2" w:rsidRPr="004C1708">
        <w:rPr>
          <w:rFonts w:ascii="Arial Narrow" w:hAnsi="Arial Narrow" w:cs="Times New Roman"/>
          <w:sz w:val="21"/>
          <w:szCs w:val="21"/>
        </w:rPr>
        <w:t>,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4C1708">
        <w:rPr>
          <w:rFonts w:ascii="Arial Narrow" w:hAnsi="Arial Narrow" w:cs="Times New Roman"/>
          <w:sz w:val="21"/>
          <w:szCs w:val="21"/>
        </w:rPr>
        <w:t>použitom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4C1708">
        <w:rPr>
          <w:rFonts w:ascii="Arial Narrow" w:hAnsi="Arial Narrow" w:cs="Times New Roman"/>
          <w:sz w:val="21"/>
          <w:szCs w:val="21"/>
        </w:rPr>
        <w:t>pri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4C1708">
        <w:rPr>
          <w:rFonts w:ascii="Arial Narrow" w:hAnsi="Arial Narrow" w:cs="Times New Roman"/>
          <w:sz w:val="21"/>
          <w:szCs w:val="21"/>
        </w:rPr>
        <w:t>realizovaní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4C1708">
        <w:rPr>
          <w:rFonts w:ascii="Arial Narrow" w:hAnsi="Arial Narrow" w:cs="Times New Roman"/>
          <w:sz w:val="21"/>
          <w:szCs w:val="21"/>
        </w:rPr>
        <w:t>plnenia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4C1708">
        <w:rPr>
          <w:rFonts w:ascii="Arial Narrow" w:hAnsi="Arial Narrow" w:cs="Times New Roman"/>
          <w:sz w:val="21"/>
          <w:szCs w:val="21"/>
        </w:rPr>
        <w:t>tejto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0439D8" w:rsidRPr="004C1708">
        <w:rPr>
          <w:rFonts w:ascii="Arial Narrow" w:hAnsi="Arial Narrow" w:cs="Times New Roman"/>
          <w:sz w:val="21"/>
          <w:szCs w:val="21"/>
        </w:rPr>
        <w:t>Zmluvy</w:t>
      </w:r>
      <w:r w:rsidR="00890BB2" w:rsidRPr="004C1708">
        <w:rPr>
          <w:rFonts w:ascii="Arial Narrow" w:hAnsi="Arial Narrow" w:cs="Times New Roman"/>
          <w:sz w:val="21"/>
          <w:szCs w:val="21"/>
        </w:rPr>
        <w:t>,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4C1708">
        <w:rPr>
          <w:rFonts w:ascii="Arial Narrow" w:hAnsi="Arial Narrow" w:cs="Times New Roman"/>
          <w:sz w:val="21"/>
          <w:szCs w:val="21"/>
        </w:rPr>
        <w:t>prechádza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4C1708">
        <w:rPr>
          <w:rFonts w:ascii="Arial Narrow" w:hAnsi="Arial Narrow" w:cs="Times New Roman"/>
          <w:sz w:val="21"/>
          <w:szCs w:val="21"/>
        </w:rPr>
        <w:t>na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160710" w:rsidRPr="004C1708">
        <w:rPr>
          <w:rFonts w:ascii="Arial Narrow" w:hAnsi="Arial Narrow" w:cs="Times New Roman"/>
          <w:sz w:val="21"/>
          <w:szCs w:val="21"/>
        </w:rPr>
        <w:t>O</w:t>
      </w:r>
      <w:r w:rsidR="00890BB2" w:rsidRPr="004C1708">
        <w:rPr>
          <w:rFonts w:ascii="Arial Narrow" w:hAnsi="Arial Narrow" w:cs="Times New Roman"/>
          <w:sz w:val="21"/>
          <w:szCs w:val="21"/>
        </w:rPr>
        <w:t>bjednávateľa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4C1708">
        <w:rPr>
          <w:rFonts w:ascii="Arial Narrow" w:hAnsi="Arial Narrow" w:cs="Times New Roman"/>
          <w:sz w:val="21"/>
          <w:szCs w:val="21"/>
        </w:rPr>
        <w:t>písomným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4C1708">
        <w:rPr>
          <w:rFonts w:ascii="Arial Narrow" w:hAnsi="Arial Narrow" w:cs="Times New Roman"/>
          <w:sz w:val="21"/>
          <w:szCs w:val="21"/>
        </w:rPr>
        <w:t>potvrdením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4C1708">
        <w:rPr>
          <w:rFonts w:ascii="Arial Narrow" w:hAnsi="Arial Narrow" w:cs="Times New Roman"/>
          <w:sz w:val="21"/>
          <w:szCs w:val="21"/>
        </w:rPr>
        <w:t>protokolu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4C1708">
        <w:rPr>
          <w:rFonts w:ascii="Arial Narrow" w:hAnsi="Arial Narrow" w:cs="Times New Roman"/>
          <w:sz w:val="21"/>
          <w:szCs w:val="21"/>
        </w:rPr>
        <w:t>o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4C1708">
        <w:rPr>
          <w:rFonts w:ascii="Arial Narrow" w:hAnsi="Arial Narrow" w:cs="Times New Roman"/>
          <w:sz w:val="21"/>
          <w:szCs w:val="21"/>
        </w:rPr>
        <w:t>prevzatí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4C1708">
        <w:rPr>
          <w:rFonts w:ascii="Arial Narrow" w:hAnsi="Arial Narrow" w:cs="Times New Roman"/>
          <w:sz w:val="21"/>
          <w:szCs w:val="21"/>
        </w:rPr>
        <w:t>služieb.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</w:p>
    <w:p w14:paraId="0E94E9A1" w14:textId="7E98C78E" w:rsidR="00890BB2" w:rsidRPr="004C1708" w:rsidRDefault="00890BB2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4C1708">
        <w:rPr>
          <w:rFonts w:ascii="Arial Narrow" w:hAnsi="Arial Narrow" w:cs="Times New Roman"/>
          <w:sz w:val="21"/>
          <w:szCs w:val="21"/>
        </w:rPr>
        <w:t>Záruka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za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akosť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sa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vzťahuje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na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tovar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uvedený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v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článku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4C1708">
        <w:rPr>
          <w:rFonts w:ascii="Arial Narrow" w:hAnsi="Arial Narrow" w:cs="Times New Roman"/>
          <w:sz w:val="21"/>
          <w:szCs w:val="21"/>
        </w:rPr>
        <w:t>I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4C1708">
        <w:rPr>
          <w:rFonts w:ascii="Arial Narrow" w:hAnsi="Arial Narrow" w:cs="Times New Roman"/>
          <w:sz w:val="21"/>
          <w:szCs w:val="21"/>
        </w:rPr>
        <w:t>ods.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256A8">
        <w:rPr>
          <w:rFonts w:ascii="Arial Narrow" w:hAnsi="Arial Narrow" w:cs="Times New Roman"/>
          <w:sz w:val="21"/>
          <w:szCs w:val="21"/>
        </w:rPr>
        <w:t>2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4C1708">
        <w:rPr>
          <w:rFonts w:ascii="Arial Narrow" w:hAnsi="Arial Narrow" w:cs="Times New Roman"/>
          <w:sz w:val="21"/>
          <w:szCs w:val="21"/>
        </w:rPr>
        <w:t>tejto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0439D8" w:rsidRPr="004C1708">
        <w:rPr>
          <w:rFonts w:ascii="Arial Narrow" w:hAnsi="Arial Narrow" w:cs="Times New Roman"/>
          <w:sz w:val="21"/>
          <w:szCs w:val="21"/>
        </w:rPr>
        <w:t>Zmluvy</w:t>
      </w:r>
      <w:r w:rsidR="00D9450C" w:rsidRPr="004C1708">
        <w:rPr>
          <w:rFonts w:ascii="Arial Narrow" w:hAnsi="Arial Narrow" w:cs="Times New Roman"/>
          <w:sz w:val="21"/>
          <w:szCs w:val="21"/>
        </w:rPr>
        <w:t>,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4C1708">
        <w:rPr>
          <w:rFonts w:ascii="Arial Narrow" w:hAnsi="Arial Narrow" w:cs="Times New Roman"/>
          <w:sz w:val="21"/>
          <w:szCs w:val="21"/>
        </w:rPr>
        <w:t>ktorý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4C1708">
        <w:rPr>
          <w:rFonts w:ascii="Arial Narrow" w:hAnsi="Arial Narrow" w:cs="Times New Roman"/>
          <w:sz w:val="21"/>
          <w:szCs w:val="21"/>
        </w:rPr>
        <w:t>je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4C1708">
        <w:rPr>
          <w:rFonts w:ascii="Arial Narrow" w:hAnsi="Arial Narrow" w:cs="Times New Roman"/>
          <w:sz w:val="21"/>
          <w:szCs w:val="21"/>
        </w:rPr>
        <w:t>použitý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4C1708">
        <w:rPr>
          <w:rFonts w:ascii="Arial Narrow" w:hAnsi="Arial Narrow" w:cs="Times New Roman"/>
          <w:sz w:val="21"/>
          <w:szCs w:val="21"/>
        </w:rPr>
        <w:t>v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4C1708">
        <w:rPr>
          <w:rFonts w:ascii="Arial Narrow" w:hAnsi="Arial Narrow" w:cs="Times New Roman"/>
          <w:sz w:val="21"/>
          <w:szCs w:val="21"/>
        </w:rPr>
        <w:t>súvislosti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4C1708">
        <w:rPr>
          <w:rFonts w:ascii="Arial Narrow" w:hAnsi="Arial Narrow" w:cs="Times New Roman"/>
          <w:sz w:val="21"/>
          <w:szCs w:val="21"/>
        </w:rPr>
        <w:t>s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4C1708">
        <w:rPr>
          <w:rFonts w:ascii="Arial Narrow" w:hAnsi="Arial Narrow" w:cs="Times New Roman"/>
          <w:sz w:val="21"/>
          <w:szCs w:val="21"/>
        </w:rPr>
        <w:t>poskytnutím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4C1708">
        <w:rPr>
          <w:rFonts w:ascii="Arial Narrow" w:hAnsi="Arial Narrow" w:cs="Times New Roman"/>
          <w:sz w:val="21"/>
          <w:szCs w:val="21"/>
        </w:rPr>
        <w:t>služby.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4C1708">
        <w:rPr>
          <w:rFonts w:ascii="Arial Narrow" w:hAnsi="Arial Narrow" w:cs="Times New Roman"/>
          <w:sz w:val="21"/>
          <w:szCs w:val="21"/>
        </w:rPr>
        <w:t>Záručná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4C1708">
        <w:rPr>
          <w:rFonts w:ascii="Arial Narrow" w:hAnsi="Arial Narrow" w:cs="Times New Roman"/>
          <w:sz w:val="21"/>
          <w:szCs w:val="21"/>
        </w:rPr>
        <w:t>doba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4C1708">
        <w:rPr>
          <w:rFonts w:ascii="Arial Narrow" w:hAnsi="Arial Narrow" w:cs="Times New Roman"/>
          <w:sz w:val="21"/>
          <w:szCs w:val="21"/>
        </w:rPr>
        <w:t>je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4C1708">
        <w:rPr>
          <w:rFonts w:ascii="Arial Narrow" w:hAnsi="Arial Narrow" w:cs="Times New Roman"/>
          <w:sz w:val="21"/>
          <w:szCs w:val="21"/>
        </w:rPr>
        <w:t>24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4C1708">
        <w:rPr>
          <w:rFonts w:ascii="Arial Narrow" w:hAnsi="Arial Narrow" w:cs="Times New Roman"/>
          <w:sz w:val="21"/>
          <w:szCs w:val="21"/>
        </w:rPr>
        <w:t>mesiacov.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4C1708">
        <w:rPr>
          <w:rFonts w:ascii="Arial Narrow" w:hAnsi="Arial Narrow" w:cs="Times New Roman"/>
          <w:sz w:val="21"/>
          <w:szCs w:val="21"/>
        </w:rPr>
        <w:t>Záručná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4C1708">
        <w:rPr>
          <w:rFonts w:ascii="Arial Narrow" w:hAnsi="Arial Narrow" w:cs="Times New Roman"/>
          <w:sz w:val="21"/>
          <w:szCs w:val="21"/>
        </w:rPr>
        <w:t>doba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4C1708">
        <w:rPr>
          <w:rFonts w:ascii="Arial Narrow" w:hAnsi="Arial Narrow" w:cs="Times New Roman"/>
          <w:sz w:val="21"/>
          <w:szCs w:val="21"/>
        </w:rPr>
        <w:t>začína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4C1708">
        <w:rPr>
          <w:rFonts w:ascii="Arial Narrow" w:hAnsi="Arial Narrow" w:cs="Times New Roman"/>
          <w:sz w:val="21"/>
          <w:szCs w:val="21"/>
        </w:rPr>
        <w:t>plynúť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4C1708">
        <w:rPr>
          <w:rFonts w:ascii="Arial Narrow" w:hAnsi="Arial Narrow" w:cs="Times New Roman"/>
          <w:sz w:val="21"/>
          <w:szCs w:val="21"/>
        </w:rPr>
        <w:t>odo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4C1708">
        <w:rPr>
          <w:rFonts w:ascii="Arial Narrow" w:hAnsi="Arial Narrow" w:cs="Times New Roman"/>
          <w:sz w:val="21"/>
          <w:szCs w:val="21"/>
        </w:rPr>
        <w:t>dňa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4C1708">
        <w:rPr>
          <w:rFonts w:ascii="Arial Narrow" w:hAnsi="Arial Narrow" w:cs="Times New Roman"/>
          <w:sz w:val="21"/>
          <w:szCs w:val="21"/>
        </w:rPr>
        <w:t>jeho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4C1708">
        <w:rPr>
          <w:rFonts w:ascii="Arial Narrow" w:hAnsi="Arial Narrow" w:cs="Times New Roman"/>
          <w:sz w:val="21"/>
          <w:szCs w:val="21"/>
        </w:rPr>
        <w:t>odovzdania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4C1708">
        <w:rPr>
          <w:rFonts w:ascii="Arial Narrow" w:hAnsi="Arial Narrow" w:cs="Times New Roman"/>
          <w:sz w:val="21"/>
          <w:szCs w:val="21"/>
        </w:rPr>
        <w:t>a/alebo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4C1708">
        <w:rPr>
          <w:rFonts w:ascii="Arial Narrow" w:hAnsi="Arial Narrow" w:cs="Times New Roman"/>
          <w:sz w:val="21"/>
          <w:szCs w:val="21"/>
        </w:rPr>
        <w:t>prevzatia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4C1708">
        <w:rPr>
          <w:rFonts w:ascii="Arial Narrow" w:hAnsi="Arial Narrow" w:cs="Times New Roman"/>
          <w:sz w:val="21"/>
          <w:szCs w:val="21"/>
        </w:rPr>
        <w:t>služby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4C1708">
        <w:rPr>
          <w:rFonts w:ascii="Arial Narrow" w:hAnsi="Arial Narrow" w:cs="Times New Roman"/>
          <w:sz w:val="21"/>
          <w:szCs w:val="21"/>
        </w:rPr>
        <w:t>v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4C1708">
        <w:rPr>
          <w:rFonts w:ascii="Arial Narrow" w:hAnsi="Arial Narrow" w:cs="Times New Roman"/>
          <w:sz w:val="21"/>
          <w:szCs w:val="21"/>
        </w:rPr>
        <w:t>súvislosti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4C1708">
        <w:rPr>
          <w:rFonts w:ascii="Arial Narrow" w:hAnsi="Arial Narrow" w:cs="Times New Roman"/>
          <w:sz w:val="21"/>
          <w:szCs w:val="21"/>
        </w:rPr>
        <w:t>s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4C1708">
        <w:rPr>
          <w:rFonts w:ascii="Arial Narrow" w:hAnsi="Arial Narrow" w:cs="Times New Roman"/>
          <w:sz w:val="21"/>
          <w:szCs w:val="21"/>
        </w:rPr>
        <w:t>ktorou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4C1708">
        <w:rPr>
          <w:rFonts w:ascii="Arial Narrow" w:hAnsi="Arial Narrow" w:cs="Times New Roman"/>
          <w:sz w:val="21"/>
          <w:szCs w:val="21"/>
        </w:rPr>
        <w:t>bol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4C1708">
        <w:rPr>
          <w:rFonts w:ascii="Arial Narrow" w:hAnsi="Arial Narrow" w:cs="Times New Roman"/>
          <w:sz w:val="21"/>
          <w:szCs w:val="21"/>
        </w:rPr>
        <w:t>použitý.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4C1708">
        <w:rPr>
          <w:rFonts w:ascii="Arial Narrow" w:hAnsi="Arial Narrow" w:cs="Times New Roman"/>
          <w:sz w:val="21"/>
          <w:szCs w:val="21"/>
        </w:rPr>
        <w:t>Dodávateľ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4C1708">
        <w:rPr>
          <w:rFonts w:ascii="Arial Narrow" w:hAnsi="Arial Narrow" w:cs="Times New Roman"/>
          <w:sz w:val="21"/>
          <w:szCs w:val="21"/>
        </w:rPr>
        <w:t>garantuje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4C1708">
        <w:rPr>
          <w:rFonts w:ascii="Arial Narrow" w:hAnsi="Arial Narrow" w:cs="Times New Roman"/>
          <w:sz w:val="21"/>
          <w:szCs w:val="21"/>
        </w:rPr>
        <w:t>záruku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4C1708">
        <w:rPr>
          <w:rFonts w:ascii="Arial Narrow" w:hAnsi="Arial Narrow" w:cs="Times New Roman"/>
          <w:sz w:val="21"/>
          <w:szCs w:val="21"/>
        </w:rPr>
        <w:t>za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4C1708">
        <w:rPr>
          <w:rFonts w:ascii="Arial Narrow" w:hAnsi="Arial Narrow" w:cs="Times New Roman"/>
          <w:sz w:val="21"/>
          <w:szCs w:val="21"/>
        </w:rPr>
        <w:t>ostatné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4C1708">
        <w:rPr>
          <w:rFonts w:ascii="Arial Narrow" w:hAnsi="Arial Narrow" w:cs="Times New Roman"/>
          <w:sz w:val="21"/>
          <w:szCs w:val="21"/>
        </w:rPr>
        <w:t>poskytnuté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4C1708">
        <w:rPr>
          <w:rFonts w:ascii="Arial Narrow" w:hAnsi="Arial Narrow" w:cs="Times New Roman"/>
          <w:sz w:val="21"/>
          <w:szCs w:val="21"/>
        </w:rPr>
        <w:t>služby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4C1708">
        <w:rPr>
          <w:rFonts w:ascii="Arial Narrow" w:hAnsi="Arial Narrow" w:cs="Times New Roman"/>
          <w:sz w:val="21"/>
          <w:szCs w:val="21"/>
        </w:rPr>
        <w:t>spočívajúce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4C1708">
        <w:rPr>
          <w:rFonts w:ascii="Arial Narrow" w:hAnsi="Arial Narrow" w:cs="Times New Roman"/>
          <w:sz w:val="21"/>
          <w:szCs w:val="21"/>
        </w:rPr>
        <w:t>v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4C1708">
        <w:rPr>
          <w:rFonts w:ascii="Arial Narrow" w:hAnsi="Arial Narrow" w:cs="Times New Roman"/>
          <w:sz w:val="21"/>
          <w:szCs w:val="21"/>
        </w:rPr>
        <w:t>úprave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4C1708">
        <w:rPr>
          <w:rFonts w:ascii="Arial Narrow" w:hAnsi="Arial Narrow" w:cs="Times New Roman"/>
          <w:sz w:val="21"/>
          <w:szCs w:val="21"/>
        </w:rPr>
        <w:t>alebo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4C1708">
        <w:rPr>
          <w:rFonts w:ascii="Arial Narrow" w:hAnsi="Arial Narrow" w:cs="Times New Roman"/>
          <w:sz w:val="21"/>
          <w:szCs w:val="21"/>
        </w:rPr>
        <w:t>oprave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4C1708">
        <w:rPr>
          <w:rFonts w:ascii="Arial Narrow" w:hAnsi="Arial Narrow" w:cs="Times New Roman"/>
          <w:sz w:val="21"/>
          <w:szCs w:val="21"/>
        </w:rPr>
        <w:t>veci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4C1708">
        <w:rPr>
          <w:rFonts w:ascii="Arial Narrow" w:hAnsi="Arial Narrow" w:cs="Times New Roman"/>
          <w:sz w:val="21"/>
          <w:szCs w:val="21"/>
        </w:rPr>
        <w:t>po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4C1708">
        <w:rPr>
          <w:rFonts w:ascii="Arial Narrow" w:hAnsi="Arial Narrow" w:cs="Times New Roman"/>
          <w:sz w:val="21"/>
          <w:szCs w:val="21"/>
        </w:rPr>
        <w:t>dobu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4C1708">
        <w:rPr>
          <w:rFonts w:ascii="Arial Narrow" w:hAnsi="Arial Narrow" w:cs="Times New Roman"/>
          <w:sz w:val="21"/>
          <w:szCs w:val="21"/>
        </w:rPr>
        <w:t>6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4C1708">
        <w:rPr>
          <w:rFonts w:ascii="Arial Narrow" w:hAnsi="Arial Narrow" w:cs="Times New Roman"/>
          <w:sz w:val="21"/>
          <w:szCs w:val="21"/>
        </w:rPr>
        <w:t>mesiacov.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</w:p>
    <w:p w14:paraId="01D36BC8" w14:textId="131E4240" w:rsidR="00C87DE9" w:rsidRPr="004C1708" w:rsidRDefault="00C74B85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4C1708">
        <w:rPr>
          <w:rFonts w:ascii="Arial Narrow" w:hAnsi="Arial Narrow" w:cs="Times New Roman"/>
          <w:sz w:val="21"/>
          <w:szCs w:val="21"/>
        </w:rPr>
        <w:t>Dodávateľ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najneskôr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do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3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pracovných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dní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odo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dňa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vyznačenia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reklamácie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v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protokole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o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prevzatí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služieb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posúdi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jej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oprávnenosť</w:t>
      </w:r>
      <w:r w:rsidR="00D9311A" w:rsidRPr="004C1708">
        <w:rPr>
          <w:rFonts w:ascii="Arial Narrow" w:hAnsi="Arial Narrow" w:cs="Times New Roman"/>
          <w:sz w:val="21"/>
          <w:szCs w:val="21"/>
        </w:rPr>
        <w:t>.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Dodávateľ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je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povinný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odstrániť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 </w:t>
      </w:r>
      <w:r w:rsidRPr="004C1708">
        <w:rPr>
          <w:rFonts w:ascii="Arial Narrow" w:hAnsi="Arial Narrow" w:cs="Times New Roman"/>
          <w:sz w:val="21"/>
          <w:szCs w:val="21"/>
        </w:rPr>
        <w:t>zistené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nedostatky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v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primeranej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lehote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66106A" w:rsidRPr="004C1708">
        <w:rPr>
          <w:rFonts w:ascii="Arial Narrow" w:hAnsi="Arial Narrow" w:cs="Times New Roman"/>
          <w:sz w:val="21"/>
          <w:szCs w:val="21"/>
        </w:rPr>
        <w:t>určenej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2853E1" w:rsidRPr="004C1708">
        <w:rPr>
          <w:rFonts w:ascii="Arial Narrow" w:hAnsi="Arial Narrow" w:cs="Times New Roman"/>
          <w:sz w:val="21"/>
          <w:szCs w:val="21"/>
        </w:rPr>
        <w:t>O</w:t>
      </w:r>
      <w:r w:rsidRPr="004C1708">
        <w:rPr>
          <w:rFonts w:ascii="Arial Narrow" w:hAnsi="Arial Narrow" w:cs="Times New Roman"/>
          <w:sz w:val="21"/>
          <w:szCs w:val="21"/>
        </w:rPr>
        <w:t>bjednávateľom.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</w:p>
    <w:p w14:paraId="26DA842A" w14:textId="70862E1A" w:rsidR="004D4406" w:rsidRPr="004C1708" w:rsidRDefault="00243544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Objednávateľ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je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oprávnený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kontrolovať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realizáciu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objednávky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aj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v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priebehu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jej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plnenia.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V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prípade,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ak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budú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v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kvalite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a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čase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plnenia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predmetu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0439D8" w:rsidRPr="004C1708">
        <w:rPr>
          <w:rFonts w:ascii="Arial Narrow" w:hAnsi="Arial Narrow" w:cs="Times New Roman"/>
          <w:bCs/>
          <w:sz w:val="21"/>
          <w:szCs w:val="21"/>
          <w:lang w:eastAsia="ar-SA"/>
        </w:rPr>
        <w:t>zmluvy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vady,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4C1708">
        <w:rPr>
          <w:rFonts w:ascii="Arial Narrow" w:hAnsi="Arial Narrow" w:cs="Times New Roman"/>
          <w:bCs/>
          <w:sz w:val="21"/>
          <w:szCs w:val="21"/>
          <w:lang w:eastAsia="ar-SA"/>
        </w:rPr>
        <w:t>D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odávateľ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a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4C1708">
        <w:rPr>
          <w:rFonts w:ascii="Arial Narrow" w:hAnsi="Arial Narrow" w:cs="Times New Roman"/>
          <w:bCs/>
          <w:sz w:val="21"/>
          <w:szCs w:val="21"/>
          <w:lang w:eastAsia="ar-SA"/>
        </w:rPr>
        <w:t>O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bjednávateľ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vyhotovia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zápis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o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zistených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vadách.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V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prípade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rozdielnych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stanovísk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dáva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konečné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rozhodnutie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4C1708">
        <w:rPr>
          <w:rFonts w:ascii="Arial Narrow" w:hAnsi="Arial Narrow" w:cs="Times New Roman"/>
          <w:bCs/>
          <w:sz w:val="21"/>
          <w:szCs w:val="21"/>
          <w:lang w:eastAsia="ar-SA"/>
        </w:rPr>
        <w:t>O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bjednávateľ.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Dodávateľ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je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povinný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vady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v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termíne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určenom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4C1708">
        <w:rPr>
          <w:rFonts w:ascii="Arial Narrow" w:hAnsi="Arial Narrow" w:cs="Times New Roman"/>
          <w:bCs/>
          <w:sz w:val="21"/>
          <w:szCs w:val="21"/>
          <w:lang w:eastAsia="ar-SA"/>
        </w:rPr>
        <w:t>O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bjednávateľom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odstrániť.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</w:p>
    <w:p w14:paraId="280D150E" w14:textId="0C17D387" w:rsidR="002853E1" w:rsidRPr="004C1708" w:rsidRDefault="00243544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4C1708">
        <w:rPr>
          <w:rFonts w:ascii="Arial Narrow" w:hAnsi="Arial Narrow" w:cs="Times New Roman"/>
          <w:sz w:val="21"/>
          <w:szCs w:val="21"/>
        </w:rPr>
        <w:t>Dodávateľ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zodpovedá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tiež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za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akúkoľvek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vadu,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ktorá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sa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vyskytne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aj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po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okamihu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uvedenom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v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odseku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D9311A" w:rsidRPr="004C1708">
        <w:rPr>
          <w:rFonts w:ascii="Arial Narrow" w:hAnsi="Arial Narrow" w:cs="Times New Roman"/>
          <w:sz w:val="21"/>
          <w:szCs w:val="21"/>
        </w:rPr>
        <w:t>4</w:t>
      </w:r>
      <w:r w:rsidR="007E093A" w:rsidRPr="004C1708">
        <w:rPr>
          <w:rFonts w:ascii="Arial Narrow" w:hAnsi="Arial Narrow" w:cs="Times New Roman"/>
          <w:sz w:val="21"/>
          <w:szCs w:val="21"/>
        </w:rPr>
        <w:t>,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ak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táto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vada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vznikne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v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dôsledku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porušenia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povinnosti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2853E1" w:rsidRPr="004C1708">
        <w:rPr>
          <w:rFonts w:ascii="Arial Narrow" w:hAnsi="Arial Narrow" w:cs="Times New Roman"/>
          <w:sz w:val="21"/>
          <w:szCs w:val="21"/>
        </w:rPr>
        <w:t>D</w:t>
      </w:r>
      <w:r w:rsidRPr="004C1708">
        <w:rPr>
          <w:rFonts w:ascii="Arial Narrow" w:hAnsi="Arial Narrow" w:cs="Times New Roman"/>
          <w:sz w:val="21"/>
          <w:szCs w:val="21"/>
        </w:rPr>
        <w:t>odávateľa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podľa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tejto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="000439D8" w:rsidRPr="004C1708">
        <w:rPr>
          <w:rFonts w:ascii="Arial Narrow" w:hAnsi="Arial Narrow" w:cs="Times New Roman"/>
          <w:sz w:val="21"/>
          <w:szCs w:val="21"/>
        </w:rPr>
        <w:t>Zmluvy</w:t>
      </w:r>
      <w:r w:rsidRPr="004C1708">
        <w:rPr>
          <w:rFonts w:ascii="Arial Narrow" w:hAnsi="Arial Narrow" w:cs="Times New Roman"/>
          <w:sz w:val="21"/>
          <w:szCs w:val="21"/>
        </w:rPr>
        <w:t>.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Objednávateľ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zaväzuje,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reklamáciu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vady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poskytnutej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služby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uplatní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4C1708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bezodkladne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jej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zistení.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18ED83BE" w14:textId="77777777" w:rsidR="00D9311A" w:rsidRPr="004C1708" w:rsidRDefault="00D9311A" w:rsidP="00EF7A7E">
      <w:pPr>
        <w:numPr>
          <w:ilvl w:val="0"/>
          <w:numId w:val="26"/>
        </w:numPr>
        <w:tabs>
          <w:tab w:val="clear" w:pos="720"/>
          <w:tab w:val="left" w:pos="0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Objednávateľ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je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oprávnený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požadovať,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aby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4C1708">
        <w:rPr>
          <w:rFonts w:ascii="Arial Narrow" w:hAnsi="Arial Narrow" w:cs="Times New Roman"/>
          <w:bCs/>
          <w:sz w:val="21"/>
          <w:szCs w:val="21"/>
          <w:lang w:eastAsia="ar-SA"/>
        </w:rPr>
        <w:t>D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odávateľ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v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primeranej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lehote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určenej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4C1708">
        <w:rPr>
          <w:rFonts w:ascii="Arial Narrow" w:hAnsi="Arial Narrow" w:cs="Times New Roman"/>
          <w:bCs/>
          <w:sz w:val="21"/>
          <w:szCs w:val="21"/>
          <w:lang w:eastAsia="ar-SA"/>
        </w:rPr>
        <w:t>O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bjednávateľom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odstránil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vzniknuté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vady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a/alebo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doplnil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chýbajúce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služby.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</w:p>
    <w:p w14:paraId="6AE3D8B4" w14:textId="109EDC25" w:rsidR="00D9311A" w:rsidRPr="004C1708" w:rsidRDefault="00D9311A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lastRenderedPageBreak/>
        <w:t>Dodávateľ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je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povinný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odstrániť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aj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vady,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u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ktorých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popiera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zodpovednosť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a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ich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odstránenie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neznesie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odklad.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Ak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sa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preukáže,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že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4C1708">
        <w:rPr>
          <w:rFonts w:ascii="Arial Narrow" w:hAnsi="Arial Narrow" w:cs="Times New Roman"/>
          <w:bCs/>
          <w:sz w:val="21"/>
          <w:szCs w:val="21"/>
          <w:lang w:eastAsia="ar-SA"/>
        </w:rPr>
        <w:t>D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odávateľ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za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takúto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vadu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nezodpovedá,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oprávnené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náklady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za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odstránenie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vád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uhradí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4C1708">
        <w:rPr>
          <w:rFonts w:ascii="Arial Narrow" w:hAnsi="Arial Narrow" w:cs="Times New Roman"/>
          <w:bCs/>
          <w:sz w:val="21"/>
          <w:szCs w:val="21"/>
          <w:lang w:eastAsia="ar-SA"/>
        </w:rPr>
        <w:t>O</w:t>
      </w:r>
      <w:r w:rsidRPr="004C1708">
        <w:rPr>
          <w:rFonts w:ascii="Arial Narrow" w:hAnsi="Arial Narrow" w:cs="Times New Roman"/>
          <w:bCs/>
          <w:sz w:val="21"/>
          <w:szCs w:val="21"/>
          <w:lang w:eastAsia="ar-SA"/>
        </w:rPr>
        <w:t>bjednávateľ.</w:t>
      </w:r>
      <w:r w:rsidR="007407F8" w:rsidRPr="004C1708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</w:p>
    <w:p w14:paraId="41FD5293" w14:textId="77777777" w:rsidR="004D4406" w:rsidRPr="004C1708" w:rsidRDefault="00243544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4C1708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4C1708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neodstráni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vady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lehote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určenej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4C1708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bjednávateľom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4C1708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mať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dôvodné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pochybnosti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schopnosti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4C1708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odstrániť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tieto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vady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včas,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4C1708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oprávnený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vady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odstrániť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treťou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osobou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náklady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4C1708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odávateľa.</w:t>
      </w:r>
    </w:p>
    <w:p w14:paraId="2E559B82" w14:textId="18EC5CCB" w:rsidR="004D4406" w:rsidRPr="004C1708" w:rsidRDefault="00243544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eastAsia="Arial" w:hAnsi="Arial Narrow" w:cs="Times New Roman"/>
          <w:sz w:val="21"/>
          <w:szCs w:val="21"/>
          <w:lang w:eastAsia="sk-SK"/>
        </w:rPr>
      </w:pPr>
      <w:r w:rsidRPr="004C1708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zodpovedá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všetky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škody,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vzniknú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dôsledku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jeho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konania,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príp.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nekonania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a/alebo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porušenia,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príp.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zanedbania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niektorej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povinností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vyplývajúcej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2027A" w:rsidRPr="004C1708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začať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nápravou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škody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termíne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určenom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písomnom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pokyne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4C1708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bjednávateľa.</w:t>
      </w:r>
    </w:p>
    <w:p w14:paraId="253B965B" w14:textId="77777777" w:rsidR="00243544" w:rsidRPr="004C1708" w:rsidRDefault="00243544" w:rsidP="00EF7A7E">
      <w:pPr>
        <w:numPr>
          <w:ilvl w:val="0"/>
          <w:numId w:val="26"/>
        </w:numPr>
        <w:tabs>
          <w:tab w:val="clear" w:pos="720"/>
          <w:tab w:val="left" w:pos="0"/>
          <w:tab w:val="num" w:pos="426"/>
        </w:tabs>
        <w:spacing w:after="240"/>
        <w:ind w:left="425" w:hanging="425"/>
        <w:jc w:val="both"/>
        <w:rPr>
          <w:rFonts w:ascii="Arial Narrow" w:eastAsia="Arial" w:hAnsi="Arial Narrow" w:cs="Times New Roman"/>
          <w:sz w:val="21"/>
          <w:szCs w:val="21"/>
          <w:lang w:eastAsia="sk-SK"/>
        </w:rPr>
      </w:pPr>
      <w:r w:rsidRPr="004C1708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4C1708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nezačne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vykonávať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nápravu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vzniknutej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škody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termíne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určenom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písomnom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pokyne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predchádzajúceho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4C1708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mať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dôvodné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pochybnosti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schopnosti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4C1708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vykonať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nápravu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vzniknutej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škody,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oprávnený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vykonať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nápravu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treťou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osobou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náklady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4C1708">
        <w:rPr>
          <w:rFonts w:ascii="Arial Narrow" w:hAnsi="Arial Narrow" w:cs="Times New Roman"/>
          <w:sz w:val="21"/>
          <w:szCs w:val="21"/>
          <w:lang w:eastAsia="sk-SK"/>
        </w:rPr>
        <w:t>Do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dávateľa.</w:t>
      </w:r>
    </w:p>
    <w:p w14:paraId="7A03E983" w14:textId="77777777" w:rsidR="00243544" w:rsidRPr="004C1708" w:rsidRDefault="00243544" w:rsidP="00EF7A7E">
      <w:pPr>
        <w:pStyle w:val="Nadpis1"/>
        <w:rPr>
          <w:sz w:val="21"/>
          <w:szCs w:val="21"/>
          <w:lang w:eastAsia="ar-SA"/>
        </w:rPr>
      </w:pPr>
      <w:r w:rsidRPr="004C1708">
        <w:rPr>
          <w:sz w:val="21"/>
          <w:szCs w:val="21"/>
          <w:lang w:eastAsia="ar-SA"/>
        </w:rPr>
        <w:t>Článok</w:t>
      </w:r>
      <w:r w:rsidR="007407F8" w:rsidRPr="004C1708">
        <w:rPr>
          <w:sz w:val="21"/>
          <w:szCs w:val="21"/>
          <w:lang w:eastAsia="ar-SA"/>
        </w:rPr>
        <w:t xml:space="preserve"> </w:t>
      </w:r>
      <w:r w:rsidRPr="004C1708">
        <w:rPr>
          <w:sz w:val="21"/>
          <w:szCs w:val="21"/>
          <w:lang w:eastAsia="ar-SA"/>
        </w:rPr>
        <w:t>VIII</w:t>
      </w:r>
    </w:p>
    <w:p w14:paraId="0322393C" w14:textId="77777777" w:rsidR="00243544" w:rsidRPr="004C1708" w:rsidRDefault="00243544" w:rsidP="00EF7A7E">
      <w:pPr>
        <w:pStyle w:val="Nadpis1"/>
        <w:spacing w:after="120"/>
        <w:rPr>
          <w:sz w:val="21"/>
          <w:szCs w:val="21"/>
          <w:lang w:eastAsia="ar-SA"/>
        </w:rPr>
      </w:pPr>
      <w:r w:rsidRPr="004C1708">
        <w:rPr>
          <w:sz w:val="21"/>
          <w:szCs w:val="21"/>
          <w:lang w:eastAsia="ar-SA"/>
        </w:rPr>
        <w:t>Sankcie</w:t>
      </w:r>
      <w:r w:rsidR="007407F8" w:rsidRPr="004C1708">
        <w:rPr>
          <w:sz w:val="21"/>
          <w:szCs w:val="21"/>
          <w:lang w:eastAsia="ar-SA"/>
        </w:rPr>
        <w:t xml:space="preserve"> </w:t>
      </w:r>
    </w:p>
    <w:p w14:paraId="52FA62FA" w14:textId="77777777" w:rsidR="00243544" w:rsidRPr="004C1708" w:rsidRDefault="00243544" w:rsidP="00EF7A7E">
      <w:pPr>
        <w:numPr>
          <w:ilvl w:val="0"/>
          <w:numId w:val="63"/>
        </w:numPr>
        <w:spacing w:after="120"/>
        <w:ind w:left="426" w:hanging="426"/>
        <w:rPr>
          <w:rFonts w:ascii="Arial Narrow" w:hAnsi="Arial Narrow" w:cs="Times New Roman"/>
          <w:sz w:val="21"/>
          <w:szCs w:val="21"/>
          <w:lang w:eastAsia="sk-SK"/>
        </w:rPr>
      </w:pPr>
      <w:r w:rsidRPr="004C1708">
        <w:rPr>
          <w:rFonts w:ascii="Arial Narrow" w:hAnsi="Arial Narrow" w:cs="Times New Roman"/>
          <w:sz w:val="21"/>
          <w:szCs w:val="21"/>
          <w:lang w:eastAsia="sk-SK"/>
        </w:rPr>
        <w:t>Zmluvné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strany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dohodli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týchto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sankciách:</w:t>
      </w:r>
    </w:p>
    <w:p w14:paraId="6AB3E2CB" w14:textId="77777777" w:rsidR="00243544" w:rsidRPr="004C1708" w:rsidRDefault="00243544" w:rsidP="00EF7A7E">
      <w:pPr>
        <w:numPr>
          <w:ilvl w:val="2"/>
          <w:numId w:val="11"/>
        </w:numPr>
        <w:tabs>
          <w:tab w:val="clear" w:pos="1723"/>
          <w:tab w:val="num" w:pos="709"/>
        </w:tabs>
        <w:spacing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4C1708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nedodržaní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určeného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termínu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plnenia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služieb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4C1708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zaplatiť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4C1708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bjednávateľovi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zmluvnú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pokutu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výške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0,03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%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ceny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neplnených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služieb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každý,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aj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začatý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deň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omeškania;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predmetné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ustanovenie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neplatí,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k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posunutiu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termínu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dôjde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dôvodov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strane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4C1708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dôvodov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vis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proofErr w:type="spellStart"/>
      <w:r w:rsidRPr="004C1708">
        <w:rPr>
          <w:rFonts w:ascii="Arial Narrow" w:hAnsi="Arial Narrow" w:cs="Times New Roman"/>
          <w:sz w:val="21"/>
          <w:szCs w:val="21"/>
          <w:lang w:eastAsia="sk-SK"/>
        </w:rPr>
        <w:t>maior</w:t>
      </w:r>
      <w:proofErr w:type="spellEnd"/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z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dôvodu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nepriaznivých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poveternostných</w:t>
      </w:r>
      <w:r w:rsidR="007407F8" w:rsidRPr="004C1708">
        <w:rPr>
          <w:rFonts w:ascii="Arial Narrow" w:hAnsi="Arial Narrow" w:cs="Times New Roman"/>
          <w:sz w:val="21"/>
          <w:szCs w:val="21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</w:rPr>
        <w:t>vplyvov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,</w:t>
      </w:r>
    </w:p>
    <w:p w14:paraId="12106BA7" w14:textId="7FCF3B1D" w:rsidR="00277ED0" w:rsidRPr="004C1708" w:rsidRDefault="00243544" w:rsidP="00EF7A7E">
      <w:pPr>
        <w:numPr>
          <w:ilvl w:val="2"/>
          <w:numId w:val="11"/>
        </w:numPr>
        <w:tabs>
          <w:tab w:val="clear" w:pos="1723"/>
          <w:tab w:val="num" w:pos="709"/>
          <w:tab w:val="left" w:pos="851"/>
        </w:tabs>
        <w:spacing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4C1708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nedodržaní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záväzku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odstrániť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vadu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(článok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VII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61468" w:rsidRPr="004C1708">
        <w:rPr>
          <w:rFonts w:ascii="Arial Narrow" w:hAnsi="Arial Narrow" w:cs="Times New Roman"/>
          <w:sz w:val="21"/>
          <w:szCs w:val="21"/>
          <w:lang w:eastAsia="sk-SK"/>
        </w:rPr>
        <w:t>7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16065" w:rsidRPr="004C1708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EF21E7">
        <w:rPr>
          <w:rFonts w:ascii="Arial Narrow" w:hAnsi="Arial Narrow" w:cs="Times New Roman"/>
          <w:sz w:val="21"/>
          <w:szCs w:val="21"/>
          <w:lang w:eastAsia="sk-SK"/>
        </w:rPr>
        <w:t> </w:t>
      </w:r>
      <w:r w:rsidR="00861468" w:rsidRPr="004C1708">
        <w:rPr>
          <w:rFonts w:ascii="Arial Narrow" w:hAnsi="Arial Narrow" w:cs="Times New Roman"/>
          <w:sz w:val="21"/>
          <w:szCs w:val="21"/>
          <w:lang w:eastAsia="sk-SK"/>
        </w:rPr>
        <w:t>10</w:t>
      </w:r>
      <w:r w:rsidR="00EF21E7">
        <w:rPr>
          <w:rFonts w:ascii="Arial Narrow" w:hAnsi="Arial Narrow" w:cs="Times New Roman"/>
          <w:sz w:val="21"/>
          <w:szCs w:val="21"/>
          <w:lang w:eastAsia="sk-SK"/>
        </w:rPr>
        <w:t xml:space="preserve"> Zmluvy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)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napraviť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škodu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(článok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VII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16065" w:rsidRPr="004C1708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16065" w:rsidRPr="004C1708">
        <w:rPr>
          <w:rFonts w:ascii="Arial Narrow" w:hAnsi="Arial Narrow" w:cs="Times New Roman"/>
          <w:sz w:val="21"/>
          <w:szCs w:val="21"/>
          <w:lang w:eastAsia="sk-SK"/>
        </w:rPr>
        <w:t>1</w:t>
      </w:r>
      <w:r w:rsidR="00861468" w:rsidRPr="004C1708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103159">
        <w:rPr>
          <w:rFonts w:ascii="Arial Narrow" w:hAnsi="Arial Narrow" w:cs="Times New Roman"/>
          <w:sz w:val="21"/>
          <w:szCs w:val="21"/>
          <w:lang w:eastAsia="sk-SK"/>
        </w:rPr>
        <w:t xml:space="preserve"> Zmluvy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)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primeranej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lehote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určenej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4C1708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bjednávateľom</w:t>
      </w:r>
      <w:r w:rsidR="001A73D1" w:rsidRPr="004C1708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4C1708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zaplatiť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4C1708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bjednávateľovi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zmluvnú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pokutu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výške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100,-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12185" w:rsidRPr="004C1708">
        <w:rPr>
          <w:rFonts w:ascii="Arial Narrow" w:hAnsi="Arial Narrow" w:cs="Times New Roman"/>
          <w:sz w:val="21"/>
          <w:szCs w:val="21"/>
          <w:lang w:eastAsia="sk-SK"/>
        </w:rPr>
        <w:t>€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každý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deň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omeškania,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predmetné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ustanovenie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neplatí,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k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posunutiu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termínu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dôjde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dôvodov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strane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4C1708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dôvodov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vis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proofErr w:type="spellStart"/>
      <w:r w:rsidRPr="004C1708">
        <w:rPr>
          <w:rFonts w:ascii="Arial Narrow" w:hAnsi="Arial Narrow" w:cs="Times New Roman"/>
          <w:sz w:val="21"/>
          <w:szCs w:val="21"/>
          <w:lang w:eastAsia="sk-SK"/>
        </w:rPr>
        <w:t>maior</w:t>
      </w:r>
      <w:proofErr w:type="spellEnd"/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dôvodu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nepriaznivých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poveternostných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vplyvov,</w:t>
      </w:r>
    </w:p>
    <w:p w14:paraId="1AFE9A58" w14:textId="41D5E6EB" w:rsidR="009230DA" w:rsidRPr="004C1708" w:rsidRDefault="00103159" w:rsidP="00EF7A7E">
      <w:pPr>
        <w:numPr>
          <w:ilvl w:val="0"/>
          <w:numId w:val="73"/>
        </w:numPr>
        <w:tabs>
          <w:tab w:val="num" w:pos="709"/>
        </w:tabs>
        <w:spacing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>
        <w:rPr>
          <w:rFonts w:ascii="Arial Narrow" w:hAnsi="Arial Narrow" w:cs="Times New Roman"/>
          <w:sz w:val="21"/>
          <w:szCs w:val="21"/>
          <w:lang w:eastAsia="sk-SK"/>
        </w:rPr>
        <w:t xml:space="preserve">pri porušení </w:t>
      </w:r>
      <w:r w:rsidR="00654167">
        <w:rPr>
          <w:rFonts w:ascii="Arial Narrow" w:hAnsi="Arial Narrow" w:cs="Times New Roman"/>
          <w:sz w:val="21"/>
          <w:szCs w:val="21"/>
          <w:lang w:eastAsia="sk-SK"/>
        </w:rPr>
        <w:t xml:space="preserve">povinnosti </w:t>
      </w:r>
      <w:r w:rsidR="00243544" w:rsidRPr="004C1708">
        <w:rPr>
          <w:rFonts w:ascii="Arial Narrow" w:hAnsi="Arial Narrow" w:cs="Times New Roman"/>
          <w:sz w:val="21"/>
          <w:szCs w:val="21"/>
          <w:lang w:eastAsia="sk-SK"/>
        </w:rPr>
        <w:t>uzavrieť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4C1708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4C1708">
        <w:rPr>
          <w:rFonts w:ascii="Arial Narrow" w:hAnsi="Arial Narrow" w:cs="Times New Roman"/>
          <w:sz w:val="21"/>
          <w:szCs w:val="21"/>
          <w:lang w:eastAsia="sk-SK"/>
        </w:rPr>
        <w:t>udržiavať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4C1708">
        <w:rPr>
          <w:rFonts w:ascii="Arial Narrow" w:hAnsi="Arial Narrow" w:cs="Times New Roman"/>
          <w:sz w:val="21"/>
          <w:szCs w:val="21"/>
          <w:lang w:eastAsia="sk-SK"/>
        </w:rPr>
        <w:t>počas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4C1708">
        <w:rPr>
          <w:rFonts w:ascii="Arial Narrow" w:hAnsi="Arial Narrow" w:cs="Times New Roman"/>
          <w:sz w:val="21"/>
          <w:szCs w:val="21"/>
          <w:lang w:eastAsia="sk-SK"/>
        </w:rPr>
        <w:t>trvania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94EFB" w:rsidRPr="004C1708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4C1708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4C1708">
        <w:rPr>
          <w:rFonts w:ascii="Arial Narrow" w:hAnsi="Arial Narrow" w:cs="Times New Roman"/>
          <w:sz w:val="21"/>
          <w:szCs w:val="21"/>
          <w:lang w:eastAsia="sk-SK"/>
        </w:rPr>
        <w:t>platnosti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4C1708">
        <w:rPr>
          <w:rFonts w:ascii="Arial Narrow" w:hAnsi="Arial Narrow" w:cs="Times New Roman"/>
          <w:sz w:val="21"/>
          <w:szCs w:val="21"/>
          <w:lang w:eastAsia="sk-SK"/>
        </w:rPr>
        <w:t>poistnú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4C1708">
        <w:rPr>
          <w:rFonts w:ascii="Arial Narrow" w:hAnsi="Arial Narrow" w:cs="Times New Roman"/>
          <w:sz w:val="21"/>
          <w:szCs w:val="21"/>
          <w:lang w:eastAsia="sk-SK"/>
        </w:rPr>
        <w:t>zmluvu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4C1708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456AC" w:rsidRPr="004C1708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4C1708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4C1708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4C1708">
        <w:rPr>
          <w:rFonts w:ascii="Arial Narrow" w:hAnsi="Arial Narrow" w:cs="Times New Roman"/>
          <w:sz w:val="21"/>
          <w:szCs w:val="21"/>
          <w:lang w:eastAsia="sk-SK"/>
        </w:rPr>
        <w:t>6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4C1708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94EFB" w:rsidRPr="004C1708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650680">
        <w:rPr>
          <w:rFonts w:ascii="Arial Narrow" w:hAnsi="Arial Narrow" w:cs="Times New Roman"/>
          <w:sz w:val="21"/>
          <w:szCs w:val="21"/>
          <w:lang w:eastAsia="sk-SK"/>
        </w:rPr>
        <w:t xml:space="preserve"> je </w:t>
      </w:r>
      <w:r w:rsidR="00333E56">
        <w:rPr>
          <w:rFonts w:ascii="Arial Narrow" w:hAnsi="Arial Narrow" w:cs="Times New Roman"/>
          <w:sz w:val="21"/>
          <w:szCs w:val="21"/>
          <w:lang w:eastAsia="sk-SK"/>
        </w:rPr>
        <w:t>Dodávateľ povinný zaplatiť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4C1708">
        <w:rPr>
          <w:rFonts w:ascii="Arial Narrow" w:hAnsi="Arial Narrow" w:cs="Times New Roman"/>
          <w:sz w:val="21"/>
          <w:szCs w:val="21"/>
          <w:lang w:eastAsia="sk-SK"/>
        </w:rPr>
        <w:t>zmluvnú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4C1708">
        <w:rPr>
          <w:rFonts w:ascii="Arial Narrow" w:hAnsi="Arial Narrow" w:cs="Times New Roman"/>
          <w:sz w:val="21"/>
          <w:szCs w:val="21"/>
          <w:lang w:eastAsia="sk-SK"/>
        </w:rPr>
        <w:t>pokutu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4C1708">
        <w:rPr>
          <w:rFonts w:ascii="Arial Narrow" w:hAnsi="Arial Narrow" w:cs="Times New Roman"/>
          <w:sz w:val="21"/>
          <w:szCs w:val="21"/>
          <w:lang w:eastAsia="sk-SK"/>
        </w:rPr>
        <w:t>vo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4C1708">
        <w:rPr>
          <w:rFonts w:ascii="Arial Narrow" w:hAnsi="Arial Narrow" w:cs="Times New Roman"/>
          <w:sz w:val="21"/>
          <w:szCs w:val="21"/>
          <w:lang w:eastAsia="sk-SK"/>
        </w:rPr>
        <w:t>výške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4C1708">
        <w:rPr>
          <w:rFonts w:ascii="Arial Narrow" w:hAnsi="Arial Narrow" w:cs="Times New Roman"/>
          <w:sz w:val="21"/>
          <w:szCs w:val="21"/>
          <w:lang w:eastAsia="sk-SK"/>
        </w:rPr>
        <w:t>100,-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12185" w:rsidRPr="004C1708">
        <w:rPr>
          <w:rFonts w:ascii="Arial Narrow" w:hAnsi="Arial Narrow" w:cs="Times New Roman"/>
          <w:sz w:val="21"/>
          <w:szCs w:val="21"/>
          <w:lang w:eastAsia="sk-SK"/>
        </w:rPr>
        <w:t>€</w:t>
      </w:r>
      <w:r w:rsidR="00243544" w:rsidRPr="004C1708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70D8B">
        <w:rPr>
          <w:rFonts w:ascii="Arial Narrow" w:hAnsi="Arial Narrow" w:cs="Times New Roman"/>
          <w:sz w:val="21"/>
          <w:szCs w:val="21"/>
          <w:lang w:eastAsia="sk-SK"/>
        </w:rPr>
        <w:t xml:space="preserve">za každý </w:t>
      </w:r>
      <w:r w:rsidR="00243544" w:rsidRPr="004C1708">
        <w:rPr>
          <w:rFonts w:ascii="Arial Narrow" w:hAnsi="Arial Narrow" w:cs="Times New Roman"/>
          <w:sz w:val="21"/>
          <w:szCs w:val="21"/>
          <w:lang w:eastAsia="sk-SK"/>
        </w:rPr>
        <w:t>aj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4C1708">
        <w:rPr>
          <w:rFonts w:ascii="Arial Narrow" w:hAnsi="Arial Narrow" w:cs="Times New Roman"/>
          <w:sz w:val="21"/>
          <w:szCs w:val="21"/>
          <w:lang w:eastAsia="sk-SK"/>
        </w:rPr>
        <w:t>začatý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4C1708">
        <w:rPr>
          <w:rFonts w:ascii="Arial Narrow" w:hAnsi="Arial Narrow" w:cs="Times New Roman"/>
          <w:sz w:val="21"/>
          <w:szCs w:val="21"/>
          <w:lang w:eastAsia="sk-SK"/>
        </w:rPr>
        <w:t>deň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4C1708">
        <w:rPr>
          <w:rFonts w:ascii="Arial Narrow" w:hAnsi="Arial Narrow" w:cs="Times New Roman"/>
          <w:sz w:val="21"/>
          <w:szCs w:val="21"/>
          <w:lang w:eastAsia="sk-SK"/>
        </w:rPr>
        <w:t>porušenia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4C1708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4C1708">
        <w:rPr>
          <w:rFonts w:ascii="Arial Narrow" w:hAnsi="Arial Narrow" w:cs="Times New Roman"/>
          <w:sz w:val="21"/>
          <w:szCs w:val="21"/>
          <w:lang w:eastAsia="sk-SK"/>
        </w:rPr>
        <w:t>povinnosti,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3473F00C" w14:textId="77777777" w:rsidR="00785665" w:rsidRPr="004C1708" w:rsidRDefault="00243544" w:rsidP="00EF7A7E">
      <w:pPr>
        <w:numPr>
          <w:ilvl w:val="0"/>
          <w:numId w:val="73"/>
        </w:numPr>
        <w:tabs>
          <w:tab w:val="num" w:pos="709"/>
        </w:tabs>
        <w:spacing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4C1708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omeškaní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46C" w:rsidRPr="004C1708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so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zaplatením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faktúry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riadne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plnenie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46C" w:rsidRPr="004C1708">
        <w:rPr>
          <w:rFonts w:ascii="Arial Narrow" w:hAnsi="Arial Narrow" w:cs="Times New Roman"/>
          <w:sz w:val="21"/>
          <w:szCs w:val="21"/>
          <w:lang w:eastAsia="sk-SK"/>
        </w:rPr>
        <w:t>Do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dávateľa,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46C" w:rsidRPr="004C1708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zaplatiť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46C" w:rsidRPr="004C1708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odávateľovi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655DB" w:rsidRPr="004C1708">
        <w:rPr>
          <w:rFonts w:ascii="Arial Narrow" w:hAnsi="Arial Narrow" w:cs="Times New Roman"/>
          <w:sz w:val="21"/>
          <w:szCs w:val="21"/>
          <w:lang w:eastAsia="sk-SK"/>
        </w:rPr>
        <w:t>úrok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omeškania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každý,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aj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začatý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deň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omeškania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výške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0,03%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fakturovanej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ceny,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predmetné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ustanovenie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neplatí,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k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posunutiu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termínu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dôjde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dôvodov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strane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46C" w:rsidRPr="004C1708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dôvodov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vis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proofErr w:type="spellStart"/>
      <w:r w:rsidRPr="004C1708">
        <w:rPr>
          <w:rFonts w:ascii="Arial Narrow" w:hAnsi="Arial Narrow" w:cs="Times New Roman"/>
          <w:sz w:val="21"/>
          <w:szCs w:val="21"/>
          <w:lang w:eastAsia="sk-SK"/>
        </w:rPr>
        <w:t>maior</w:t>
      </w:r>
      <w:proofErr w:type="spellEnd"/>
      <w:r w:rsidR="00785665" w:rsidRPr="004C1708">
        <w:rPr>
          <w:rFonts w:ascii="Arial Narrow" w:hAnsi="Arial Narrow" w:cs="Times New Roman"/>
          <w:sz w:val="21"/>
          <w:szCs w:val="21"/>
          <w:lang w:eastAsia="sk-SK"/>
        </w:rPr>
        <w:t>,</w:t>
      </w:r>
    </w:p>
    <w:p w14:paraId="5DB4E609" w14:textId="0E44AC17" w:rsidR="00C9695B" w:rsidRDefault="00294EFB" w:rsidP="00EF7A7E">
      <w:pPr>
        <w:numPr>
          <w:ilvl w:val="0"/>
          <w:numId w:val="73"/>
        </w:numPr>
        <w:spacing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4C1708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85665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prípade, ak sa ktorékoľvek z vyhlásení </w:t>
      </w:r>
      <w:r w:rsidR="002730DC" w:rsidRPr="004C1708">
        <w:rPr>
          <w:rFonts w:ascii="Arial Narrow" w:hAnsi="Arial Narrow" w:cs="Times New Roman"/>
          <w:sz w:val="21"/>
          <w:szCs w:val="21"/>
          <w:lang w:eastAsia="sk-SK"/>
        </w:rPr>
        <w:t>Dodávateľa</w:t>
      </w:r>
      <w:r w:rsidR="00785665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podľa článku </w:t>
      </w:r>
      <w:r w:rsidR="002730DC" w:rsidRPr="004C1708">
        <w:rPr>
          <w:rFonts w:ascii="Arial Narrow" w:hAnsi="Arial Narrow" w:cs="Times New Roman"/>
          <w:sz w:val="21"/>
          <w:szCs w:val="21"/>
          <w:lang w:eastAsia="sk-SK"/>
        </w:rPr>
        <w:t>XII</w:t>
      </w:r>
      <w:r w:rsidR="00785665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2730DC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85665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ukáže ako nepravdivé a </w:t>
      </w:r>
      <w:r w:rsidR="002730DC" w:rsidRPr="004C1708">
        <w:rPr>
          <w:rFonts w:ascii="Arial Narrow" w:hAnsi="Arial Narrow" w:cs="Times New Roman"/>
          <w:sz w:val="21"/>
          <w:szCs w:val="21"/>
          <w:lang w:eastAsia="sk-SK"/>
        </w:rPr>
        <w:t>Objednávateľovi</w:t>
      </w:r>
      <w:r w:rsidR="00785665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bude kontrolným orgánom v súlade s ustanovením § 7b zákona č. 82/2005 Z. z. o nelegálnej práci a nelegálnom zamestnávaní a o zmene a doplnení niektorých zákonov v znení neskorších predpisov uložená sankcia z dôvodu prijatia </w:t>
      </w:r>
      <w:r w:rsidR="002730DC" w:rsidRPr="004C1708">
        <w:rPr>
          <w:rFonts w:ascii="Arial Narrow" w:hAnsi="Arial Narrow" w:cs="Times New Roman"/>
          <w:sz w:val="21"/>
          <w:szCs w:val="21"/>
          <w:lang w:eastAsia="sk-SK"/>
        </w:rPr>
        <w:t>služby</w:t>
      </w:r>
      <w:r w:rsidR="00785665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prostredníctvom </w:t>
      </w:r>
      <w:r w:rsidR="002730DC" w:rsidRPr="004C1708">
        <w:rPr>
          <w:rFonts w:ascii="Arial Narrow" w:hAnsi="Arial Narrow" w:cs="Times New Roman"/>
          <w:sz w:val="21"/>
          <w:szCs w:val="21"/>
          <w:lang w:eastAsia="sk-SK"/>
        </w:rPr>
        <w:t>Dodávateľom</w:t>
      </w:r>
      <w:r w:rsidR="00785665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nelegálne zamestnávaných osôb, (i) je </w:t>
      </w:r>
      <w:r w:rsidR="002730DC" w:rsidRPr="004C1708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85665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povinný zaplatiť </w:t>
      </w:r>
      <w:r w:rsidR="002730DC" w:rsidRPr="004C1708">
        <w:rPr>
          <w:rFonts w:ascii="Arial Narrow" w:hAnsi="Arial Narrow" w:cs="Times New Roman"/>
          <w:sz w:val="21"/>
          <w:szCs w:val="21"/>
          <w:lang w:eastAsia="sk-SK"/>
        </w:rPr>
        <w:t>Objednávateľovi</w:t>
      </w:r>
      <w:r w:rsidR="00785665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zmluvnú pokutu vo výške </w:t>
      </w:r>
      <w:r w:rsidR="006F67E8">
        <w:rPr>
          <w:rFonts w:ascii="Arial Narrow" w:hAnsi="Arial Narrow" w:cs="Times New Roman"/>
          <w:sz w:val="21"/>
          <w:szCs w:val="21"/>
          <w:lang w:eastAsia="sk-SK"/>
        </w:rPr>
        <w:t xml:space="preserve">130 % výšky </w:t>
      </w:r>
      <w:r w:rsidR="00785665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sankcie uloženej kontrolným orgánom </w:t>
      </w:r>
      <w:r w:rsidR="002730DC" w:rsidRPr="004C1708">
        <w:rPr>
          <w:rFonts w:ascii="Arial Narrow" w:hAnsi="Arial Narrow" w:cs="Times New Roman"/>
          <w:sz w:val="21"/>
          <w:szCs w:val="21"/>
          <w:lang w:eastAsia="sk-SK"/>
        </w:rPr>
        <w:t>Objednávateľovi</w:t>
      </w:r>
      <w:r w:rsidR="00785665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a zároveň (ii) </w:t>
      </w:r>
      <w:r w:rsidR="002730DC" w:rsidRPr="004C1708">
        <w:rPr>
          <w:rFonts w:ascii="Arial Narrow" w:hAnsi="Arial Narrow" w:cs="Times New Roman"/>
          <w:sz w:val="21"/>
          <w:szCs w:val="21"/>
          <w:lang w:eastAsia="sk-SK"/>
        </w:rPr>
        <w:t>Objednávateľovi</w:t>
      </w:r>
      <w:r w:rsidR="00785665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vzniká právo na odstúpenie od tejto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2730DC" w:rsidRPr="004C1708">
        <w:rPr>
          <w:rFonts w:ascii="Arial Narrow" w:hAnsi="Arial Narrow" w:cs="Times New Roman"/>
          <w:sz w:val="21"/>
          <w:szCs w:val="21"/>
          <w:lang w:eastAsia="sk-SK"/>
        </w:rPr>
        <w:t>. Objednávateľ</w:t>
      </w:r>
      <w:r w:rsidR="00785665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je oprávnený uplatniť si zmluvnú pokutu podľa predchádzajúcej vety tohto bodu voči </w:t>
      </w:r>
      <w:r w:rsidR="002730DC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Dodávateľovi </w:t>
      </w:r>
      <w:r w:rsidR="00785665" w:rsidRPr="004C1708">
        <w:rPr>
          <w:rFonts w:ascii="Arial Narrow" w:hAnsi="Arial Narrow" w:cs="Times New Roman"/>
          <w:sz w:val="21"/>
          <w:szCs w:val="21"/>
          <w:lang w:eastAsia="sk-SK"/>
        </w:rPr>
        <w:t>aj opakovane</w:t>
      </w:r>
      <w:r w:rsidR="00C9695B">
        <w:rPr>
          <w:rFonts w:ascii="Arial Narrow" w:hAnsi="Arial Narrow" w:cs="Times New Roman"/>
          <w:sz w:val="21"/>
          <w:szCs w:val="21"/>
          <w:lang w:eastAsia="sk-SK"/>
        </w:rPr>
        <w:t>,</w:t>
      </w:r>
    </w:p>
    <w:p w14:paraId="2CBB4E52" w14:textId="58A692D9" w:rsidR="00DF14C7" w:rsidRPr="00760155" w:rsidRDefault="00DF14C7" w:rsidP="00760155">
      <w:pPr>
        <w:pStyle w:val="Odsekzoznamu"/>
        <w:numPr>
          <w:ilvl w:val="0"/>
          <w:numId w:val="73"/>
        </w:numPr>
        <w:suppressAutoHyphens w:val="0"/>
        <w:autoSpaceDE w:val="0"/>
        <w:autoSpaceDN w:val="0"/>
        <w:spacing w:after="120"/>
        <w:ind w:left="709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760155">
        <w:rPr>
          <w:rFonts w:ascii="Arial Narrow" w:hAnsi="Arial Narrow" w:cs="Times New Roman"/>
          <w:sz w:val="21"/>
          <w:lang w:eastAsia="sk-SK"/>
        </w:rPr>
        <w:t xml:space="preserve">V prípade, ak Objednávateľovi vznikne povinnosť uhradiť daň z pridanej hodnoty v zmysle </w:t>
      </w:r>
      <w:proofErr w:type="spellStart"/>
      <w:r w:rsidRPr="00760155">
        <w:rPr>
          <w:rFonts w:ascii="Arial Narrow" w:hAnsi="Arial Narrow" w:cs="Times New Roman"/>
          <w:sz w:val="21"/>
          <w:lang w:eastAsia="sk-SK"/>
        </w:rPr>
        <w:t>ust</w:t>
      </w:r>
      <w:proofErr w:type="spellEnd"/>
      <w:r w:rsidRPr="00760155">
        <w:rPr>
          <w:rFonts w:ascii="Arial Narrow" w:hAnsi="Arial Narrow" w:cs="Times New Roman"/>
          <w:sz w:val="21"/>
          <w:lang w:eastAsia="sk-SK"/>
        </w:rPr>
        <w:t>. § 69b zákona č. 222/2004 Z. z. o dani z pridanej hodnoty, vznikne Objednávateľovi nárok na zmluvnú pokutu vo výške 130 % výšky daňovej povinnosti, ktorá takto Objednávateľovi vznikla.</w:t>
      </w:r>
    </w:p>
    <w:p w14:paraId="6F0F2491" w14:textId="0FDCA0A6" w:rsidR="00243544" w:rsidRPr="004C1708" w:rsidRDefault="00243544" w:rsidP="00EF7A7E">
      <w:pPr>
        <w:numPr>
          <w:ilvl w:val="0"/>
          <w:numId w:val="63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4C1708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prípade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podstatného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porušenia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94EFB" w:rsidRPr="004C1708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uvedeného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X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94EFB" w:rsidRPr="004C1708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porušenia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povinnosti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odstrániť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nedostatky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dodatočnej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primeranej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lehote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X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456AC" w:rsidRPr="004C1708">
        <w:rPr>
          <w:rFonts w:ascii="Arial Narrow" w:hAnsi="Arial Narrow" w:cs="Times New Roman"/>
          <w:sz w:val="21"/>
          <w:szCs w:val="21"/>
          <w:lang w:eastAsia="sk-SK"/>
        </w:rPr>
        <w:t>4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0CD1" w:rsidRPr="004C1708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zaplatiť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zmluvnú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pokutu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výške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500,-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12185" w:rsidRPr="004C1708">
        <w:rPr>
          <w:rFonts w:ascii="Arial Narrow" w:hAnsi="Arial Narrow" w:cs="Times New Roman"/>
          <w:sz w:val="21"/>
          <w:szCs w:val="21"/>
          <w:lang w:eastAsia="sk-SK"/>
        </w:rPr>
        <w:t>€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32FAAECF" w14:textId="77777777" w:rsidR="00243544" w:rsidRPr="004C1708" w:rsidRDefault="00243544" w:rsidP="00EF7A7E">
      <w:pPr>
        <w:numPr>
          <w:ilvl w:val="0"/>
          <w:numId w:val="63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4C1708">
        <w:rPr>
          <w:rFonts w:ascii="Arial Narrow" w:hAnsi="Arial Narrow" w:cs="Times New Roman"/>
          <w:sz w:val="21"/>
          <w:szCs w:val="21"/>
          <w:lang w:eastAsia="sk-SK"/>
        </w:rPr>
        <w:t>Zmluvné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pokuty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456AC" w:rsidRPr="004C1708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456AC" w:rsidRPr="004C1708">
        <w:rPr>
          <w:rFonts w:ascii="Arial Narrow" w:hAnsi="Arial Narrow" w:cs="Times New Roman"/>
          <w:sz w:val="21"/>
          <w:szCs w:val="21"/>
          <w:lang w:eastAsia="sk-SK"/>
        </w:rPr>
        <w:t>poplatok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456AC" w:rsidRPr="004C1708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456AC" w:rsidRPr="004C1708">
        <w:rPr>
          <w:rFonts w:ascii="Arial Narrow" w:hAnsi="Arial Narrow" w:cs="Times New Roman"/>
          <w:sz w:val="21"/>
          <w:szCs w:val="21"/>
          <w:lang w:eastAsia="sk-SK"/>
        </w:rPr>
        <w:t>omeškania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splatné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15.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deň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nasledujúci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doručení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písomnej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požiadavky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(penalizačnej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faktúry)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oprávnenou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zmluvnou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stranou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zaplatenie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zmluvnej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pokuty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655DB" w:rsidRPr="004C1708">
        <w:rPr>
          <w:rFonts w:ascii="Arial Narrow" w:hAnsi="Arial Narrow" w:cs="Times New Roman"/>
          <w:sz w:val="21"/>
          <w:szCs w:val="21"/>
          <w:lang w:eastAsia="sk-SK"/>
        </w:rPr>
        <w:t>úroku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omeškania.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61116D6" w14:textId="77777777" w:rsidR="00243544" w:rsidRPr="004C1708" w:rsidRDefault="00243544" w:rsidP="00EF7A7E">
      <w:pPr>
        <w:numPr>
          <w:ilvl w:val="0"/>
          <w:numId w:val="63"/>
        </w:numPr>
        <w:spacing w:after="24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4C1708">
        <w:rPr>
          <w:rFonts w:ascii="Arial Narrow" w:hAnsi="Arial Narrow" w:cs="Times New Roman"/>
          <w:sz w:val="21"/>
          <w:szCs w:val="21"/>
          <w:lang w:eastAsia="sk-SK"/>
        </w:rPr>
        <w:t>Ustanoveniami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zmluvnej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pokute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nie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dotknutý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nárok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náhradu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škody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celom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jej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rozsahu,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ktorá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vznikne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zmluvnej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strane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dôsledku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nesplnenia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povinností,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zmluvnou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pokutou</w:t>
      </w:r>
      <w:r w:rsidR="007407F8" w:rsidRPr="004C170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C1708">
        <w:rPr>
          <w:rFonts w:ascii="Arial Narrow" w:hAnsi="Arial Narrow" w:cs="Times New Roman"/>
          <w:sz w:val="21"/>
          <w:szCs w:val="21"/>
          <w:lang w:eastAsia="sk-SK"/>
        </w:rPr>
        <w:t>zabezpečené.</w:t>
      </w:r>
    </w:p>
    <w:p w14:paraId="394BB4F5" w14:textId="22CC2F70" w:rsidR="00243544" w:rsidRPr="00A332BF" w:rsidRDefault="00243544" w:rsidP="00EF7A7E">
      <w:pPr>
        <w:pStyle w:val="Nadpis1"/>
        <w:rPr>
          <w:sz w:val="21"/>
          <w:szCs w:val="21"/>
          <w:lang w:eastAsia="ar-SA"/>
        </w:rPr>
      </w:pPr>
      <w:r w:rsidRPr="00A332BF">
        <w:rPr>
          <w:sz w:val="21"/>
          <w:szCs w:val="21"/>
          <w:lang w:eastAsia="ar-SA"/>
        </w:rPr>
        <w:t>Článok</w:t>
      </w:r>
      <w:r w:rsidR="007407F8" w:rsidRPr="00A332BF">
        <w:rPr>
          <w:sz w:val="21"/>
          <w:szCs w:val="21"/>
          <w:lang w:eastAsia="ar-SA"/>
        </w:rPr>
        <w:t xml:space="preserve"> </w:t>
      </w:r>
      <w:r w:rsidR="004E5D0F">
        <w:rPr>
          <w:sz w:val="21"/>
          <w:szCs w:val="21"/>
          <w:lang w:eastAsia="ar-SA"/>
        </w:rPr>
        <w:t>I</w:t>
      </w:r>
      <w:r w:rsidRPr="00A332BF">
        <w:rPr>
          <w:sz w:val="21"/>
          <w:szCs w:val="21"/>
          <w:lang w:eastAsia="ar-SA"/>
        </w:rPr>
        <w:t>X</w:t>
      </w:r>
    </w:p>
    <w:p w14:paraId="2869DD8B" w14:textId="77777777" w:rsidR="00243544" w:rsidRPr="00A332BF" w:rsidRDefault="00243544" w:rsidP="009230DA">
      <w:pPr>
        <w:pStyle w:val="Nadpis1"/>
        <w:spacing w:after="120"/>
        <w:rPr>
          <w:sz w:val="21"/>
          <w:szCs w:val="21"/>
          <w:lang w:eastAsia="ar-SA"/>
        </w:rPr>
      </w:pPr>
      <w:r w:rsidRPr="00A332BF">
        <w:rPr>
          <w:sz w:val="21"/>
          <w:szCs w:val="21"/>
          <w:lang w:eastAsia="ar-SA"/>
        </w:rPr>
        <w:t>Vyššia</w:t>
      </w:r>
      <w:r w:rsidR="007407F8" w:rsidRPr="00A332BF">
        <w:rPr>
          <w:sz w:val="21"/>
          <w:szCs w:val="21"/>
          <w:lang w:eastAsia="ar-SA"/>
        </w:rPr>
        <w:t xml:space="preserve"> </w:t>
      </w:r>
      <w:r w:rsidRPr="00A332BF">
        <w:rPr>
          <w:sz w:val="21"/>
          <w:szCs w:val="21"/>
          <w:lang w:eastAsia="ar-SA"/>
        </w:rPr>
        <w:t>moc</w:t>
      </w:r>
      <w:r w:rsidR="007407F8" w:rsidRPr="00A332BF">
        <w:rPr>
          <w:sz w:val="21"/>
          <w:szCs w:val="21"/>
          <w:lang w:eastAsia="ar-SA"/>
        </w:rPr>
        <w:t xml:space="preserve"> </w:t>
      </w:r>
      <w:r w:rsidRPr="00A332BF">
        <w:rPr>
          <w:sz w:val="21"/>
          <w:szCs w:val="21"/>
          <w:lang w:eastAsia="ar-SA"/>
        </w:rPr>
        <w:t>(vis</w:t>
      </w:r>
      <w:r w:rsidR="007407F8" w:rsidRPr="00A332BF">
        <w:rPr>
          <w:sz w:val="21"/>
          <w:szCs w:val="21"/>
          <w:lang w:eastAsia="ar-SA"/>
        </w:rPr>
        <w:t xml:space="preserve"> </w:t>
      </w:r>
      <w:proofErr w:type="spellStart"/>
      <w:r w:rsidRPr="00A332BF">
        <w:rPr>
          <w:sz w:val="21"/>
          <w:szCs w:val="21"/>
          <w:lang w:eastAsia="ar-SA"/>
        </w:rPr>
        <w:t>maior</w:t>
      </w:r>
      <w:proofErr w:type="spellEnd"/>
      <w:r w:rsidRPr="00A332BF">
        <w:rPr>
          <w:sz w:val="21"/>
          <w:szCs w:val="21"/>
          <w:lang w:eastAsia="ar-SA"/>
        </w:rPr>
        <w:t>),</w:t>
      </w:r>
      <w:r w:rsidR="007407F8" w:rsidRPr="00A332BF">
        <w:rPr>
          <w:sz w:val="21"/>
          <w:szCs w:val="21"/>
          <w:lang w:eastAsia="ar-SA"/>
        </w:rPr>
        <w:t xml:space="preserve"> </w:t>
      </w:r>
      <w:r w:rsidRPr="00A332BF">
        <w:rPr>
          <w:sz w:val="21"/>
          <w:szCs w:val="21"/>
          <w:lang w:eastAsia="ar-SA"/>
        </w:rPr>
        <w:t>nepriaznivý</w:t>
      </w:r>
      <w:r w:rsidR="007407F8" w:rsidRPr="00A332BF">
        <w:rPr>
          <w:sz w:val="21"/>
          <w:szCs w:val="21"/>
          <w:lang w:eastAsia="ar-SA"/>
        </w:rPr>
        <w:t xml:space="preserve"> </w:t>
      </w:r>
      <w:r w:rsidRPr="00A332BF">
        <w:rPr>
          <w:sz w:val="21"/>
          <w:szCs w:val="21"/>
          <w:lang w:eastAsia="ar-SA"/>
        </w:rPr>
        <w:t>poveternostný</w:t>
      </w:r>
      <w:r w:rsidR="007407F8" w:rsidRPr="00A332BF">
        <w:rPr>
          <w:sz w:val="21"/>
          <w:szCs w:val="21"/>
          <w:lang w:eastAsia="ar-SA"/>
        </w:rPr>
        <w:t xml:space="preserve"> </w:t>
      </w:r>
      <w:r w:rsidRPr="00A332BF">
        <w:rPr>
          <w:sz w:val="21"/>
          <w:szCs w:val="21"/>
          <w:lang w:eastAsia="ar-SA"/>
        </w:rPr>
        <w:t>vplyv</w:t>
      </w:r>
      <w:r w:rsidR="007407F8" w:rsidRPr="00A332BF">
        <w:rPr>
          <w:sz w:val="21"/>
          <w:szCs w:val="21"/>
          <w:lang w:eastAsia="ar-SA"/>
        </w:rPr>
        <w:t xml:space="preserve"> </w:t>
      </w:r>
      <w:r w:rsidRPr="00A332BF">
        <w:rPr>
          <w:sz w:val="21"/>
          <w:szCs w:val="21"/>
          <w:lang w:eastAsia="ar-SA"/>
        </w:rPr>
        <w:t>a</w:t>
      </w:r>
      <w:r w:rsidR="007407F8" w:rsidRPr="00A332BF">
        <w:rPr>
          <w:sz w:val="21"/>
          <w:szCs w:val="21"/>
          <w:lang w:eastAsia="ar-SA"/>
        </w:rPr>
        <w:t xml:space="preserve"> </w:t>
      </w:r>
      <w:r w:rsidRPr="00A332BF">
        <w:rPr>
          <w:sz w:val="21"/>
          <w:szCs w:val="21"/>
          <w:lang w:eastAsia="ar-SA"/>
        </w:rPr>
        <w:t>mimoriadna</w:t>
      </w:r>
      <w:r w:rsidR="007407F8" w:rsidRPr="00A332BF">
        <w:rPr>
          <w:sz w:val="21"/>
          <w:szCs w:val="21"/>
          <w:lang w:eastAsia="ar-SA"/>
        </w:rPr>
        <w:t xml:space="preserve"> </w:t>
      </w:r>
      <w:r w:rsidRPr="00A332BF">
        <w:rPr>
          <w:sz w:val="21"/>
          <w:szCs w:val="21"/>
          <w:lang w:eastAsia="ar-SA"/>
        </w:rPr>
        <w:t>udalosť</w:t>
      </w:r>
    </w:p>
    <w:p w14:paraId="0064DC5D" w14:textId="16D7226A" w:rsidR="00243544" w:rsidRPr="00A332BF" w:rsidRDefault="00243544" w:rsidP="00EF7A7E">
      <w:pPr>
        <w:numPr>
          <w:ilvl w:val="1"/>
          <w:numId w:val="16"/>
        </w:numPr>
        <w:tabs>
          <w:tab w:val="clear" w:pos="1080"/>
          <w:tab w:val="left" w:pos="390"/>
          <w:tab w:val="left" w:pos="510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A332BF">
        <w:rPr>
          <w:rFonts w:ascii="Arial Narrow" w:hAnsi="Arial Narrow" w:cs="Times New Roman"/>
          <w:sz w:val="21"/>
          <w:szCs w:val="21"/>
        </w:rPr>
        <w:t>Objednávateľ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a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="00AC746C" w:rsidRPr="00A332BF">
        <w:rPr>
          <w:rFonts w:ascii="Arial Narrow" w:hAnsi="Arial Narrow" w:cs="Times New Roman"/>
          <w:sz w:val="21"/>
          <w:szCs w:val="21"/>
        </w:rPr>
        <w:t>D</w:t>
      </w:r>
      <w:r w:rsidRPr="00A332BF">
        <w:rPr>
          <w:rFonts w:ascii="Arial Narrow" w:hAnsi="Arial Narrow" w:cs="Times New Roman"/>
          <w:sz w:val="21"/>
          <w:szCs w:val="21"/>
        </w:rPr>
        <w:t>odávateľ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nie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sú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povinní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plniť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povinnosti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podľa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tejto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="00294EFB" w:rsidRPr="00A332BF">
        <w:rPr>
          <w:rFonts w:ascii="Arial Narrow" w:hAnsi="Arial Narrow" w:cs="Times New Roman"/>
          <w:sz w:val="21"/>
          <w:szCs w:val="21"/>
        </w:rPr>
        <w:t>Zmluvy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počas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trvania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okolností,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ktoré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vznikli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lastRenderedPageBreak/>
        <w:t>nezávisle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od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vôle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zmluvných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strán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a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ktoré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vylučujú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ich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zodpovednosť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podľa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§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374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Obchodného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zákonníka,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za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ktoré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sa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považuje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napr.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úradný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zákaz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obchodovať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s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určitými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výrobkami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v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prípade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epidémie,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prírodn</w:t>
      </w:r>
      <w:r w:rsidR="00F0287F" w:rsidRPr="00A332BF">
        <w:rPr>
          <w:rFonts w:ascii="Arial Narrow" w:hAnsi="Arial Narrow" w:cs="Times New Roman"/>
          <w:sz w:val="21"/>
          <w:szCs w:val="21"/>
        </w:rPr>
        <w:t>ej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udalos</w:t>
      </w:r>
      <w:r w:rsidR="00F0287F" w:rsidRPr="00A332BF">
        <w:rPr>
          <w:rFonts w:ascii="Arial Narrow" w:hAnsi="Arial Narrow" w:cs="Times New Roman"/>
          <w:sz w:val="21"/>
          <w:szCs w:val="21"/>
        </w:rPr>
        <w:t>ti</w:t>
      </w:r>
      <w:r w:rsidRPr="00A332BF">
        <w:rPr>
          <w:rFonts w:ascii="Arial Narrow" w:hAnsi="Arial Narrow" w:cs="Times New Roman"/>
          <w:sz w:val="21"/>
          <w:szCs w:val="21"/>
        </w:rPr>
        <w:t>,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občiansk</w:t>
      </w:r>
      <w:r w:rsidR="00F0287F" w:rsidRPr="00A332BF">
        <w:rPr>
          <w:rFonts w:ascii="Arial Narrow" w:hAnsi="Arial Narrow" w:cs="Times New Roman"/>
          <w:sz w:val="21"/>
          <w:szCs w:val="21"/>
        </w:rPr>
        <w:t>ej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vojn</w:t>
      </w:r>
      <w:r w:rsidR="00F0287F" w:rsidRPr="00A332BF">
        <w:rPr>
          <w:rFonts w:ascii="Arial Narrow" w:hAnsi="Arial Narrow" w:cs="Times New Roman"/>
          <w:sz w:val="21"/>
          <w:szCs w:val="21"/>
        </w:rPr>
        <w:t>y</w:t>
      </w:r>
      <w:r w:rsidRPr="00A332BF">
        <w:rPr>
          <w:rFonts w:ascii="Arial Narrow" w:hAnsi="Arial Narrow" w:cs="Times New Roman"/>
          <w:sz w:val="21"/>
          <w:szCs w:val="21"/>
        </w:rPr>
        <w:t>,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blokád</w:t>
      </w:r>
      <w:r w:rsidR="00F0287F" w:rsidRPr="00A332BF">
        <w:rPr>
          <w:rFonts w:ascii="Arial Narrow" w:hAnsi="Arial Narrow" w:cs="Times New Roman"/>
          <w:sz w:val="21"/>
          <w:szCs w:val="21"/>
        </w:rPr>
        <w:t>y</w:t>
      </w:r>
      <w:r w:rsidRPr="00A332BF">
        <w:rPr>
          <w:rFonts w:ascii="Arial Narrow" w:hAnsi="Arial Narrow" w:cs="Times New Roman"/>
          <w:sz w:val="21"/>
          <w:szCs w:val="21"/>
        </w:rPr>
        <w:t>,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uloženi</w:t>
      </w:r>
      <w:r w:rsidR="00F0287F" w:rsidRPr="00A332BF">
        <w:rPr>
          <w:rFonts w:ascii="Arial Narrow" w:hAnsi="Arial Narrow" w:cs="Times New Roman"/>
          <w:sz w:val="21"/>
          <w:szCs w:val="21"/>
        </w:rPr>
        <w:t>a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sankcií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OSN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(vis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proofErr w:type="spellStart"/>
      <w:r w:rsidRPr="00A332BF">
        <w:rPr>
          <w:rFonts w:ascii="Arial Narrow" w:hAnsi="Arial Narrow" w:cs="Times New Roman"/>
          <w:sz w:val="21"/>
          <w:szCs w:val="21"/>
        </w:rPr>
        <w:t>maior</w:t>
      </w:r>
      <w:proofErr w:type="spellEnd"/>
      <w:r w:rsidRPr="00A332BF">
        <w:rPr>
          <w:rFonts w:ascii="Arial Narrow" w:hAnsi="Arial Narrow" w:cs="Times New Roman"/>
          <w:sz w:val="21"/>
          <w:szCs w:val="21"/>
        </w:rPr>
        <w:t>).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</w:p>
    <w:p w14:paraId="38669E79" w14:textId="04A627F7" w:rsidR="009230DA" w:rsidRPr="00DC4237" w:rsidRDefault="00243544" w:rsidP="00EF7A7E">
      <w:pPr>
        <w:numPr>
          <w:ilvl w:val="1"/>
          <w:numId w:val="16"/>
        </w:numPr>
        <w:tabs>
          <w:tab w:val="clear" w:pos="1080"/>
          <w:tab w:val="left" w:pos="390"/>
          <w:tab w:val="left" w:pos="510"/>
          <w:tab w:val="num" w:pos="720"/>
        </w:tabs>
        <w:spacing w:after="120"/>
        <w:ind w:left="425" w:hanging="426"/>
        <w:jc w:val="both"/>
        <w:rPr>
          <w:rFonts w:ascii="Arial Narrow" w:hAnsi="Arial Narrow" w:cs="Times New Roman"/>
          <w:sz w:val="21"/>
          <w:szCs w:val="21"/>
        </w:rPr>
      </w:pPr>
      <w:r w:rsidRPr="00A332BF">
        <w:rPr>
          <w:rFonts w:ascii="Arial Narrow" w:hAnsi="Arial Narrow" w:cs="Times New Roman"/>
          <w:sz w:val="21"/>
          <w:szCs w:val="21"/>
        </w:rPr>
        <w:t>V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prípade,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ak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okolnosti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uvedené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v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odseku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1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tohto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článku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nastanú,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="00AC746C" w:rsidRPr="00A332BF">
        <w:rPr>
          <w:rFonts w:ascii="Arial Narrow" w:hAnsi="Arial Narrow" w:cs="Times New Roman"/>
          <w:sz w:val="21"/>
          <w:szCs w:val="21"/>
        </w:rPr>
        <w:t>D</w:t>
      </w:r>
      <w:r w:rsidRPr="00A332BF">
        <w:rPr>
          <w:rFonts w:ascii="Arial Narrow" w:hAnsi="Arial Narrow" w:cs="Times New Roman"/>
          <w:sz w:val="21"/>
          <w:szCs w:val="21"/>
        </w:rPr>
        <w:t>odávateľ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je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oprávnený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predĺžiť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termín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poskytnutia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služby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a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="00AC746C" w:rsidRPr="00A332BF">
        <w:rPr>
          <w:rFonts w:ascii="Arial Narrow" w:hAnsi="Arial Narrow" w:cs="Times New Roman"/>
          <w:sz w:val="21"/>
          <w:szCs w:val="21"/>
        </w:rPr>
        <w:t>O</w:t>
      </w:r>
      <w:r w:rsidRPr="00A332BF">
        <w:rPr>
          <w:rFonts w:ascii="Arial Narrow" w:hAnsi="Arial Narrow" w:cs="Times New Roman"/>
          <w:sz w:val="21"/>
          <w:szCs w:val="21"/>
        </w:rPr>
        <w:t>bjednávateľ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je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oprávnený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predĺžiť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termín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splatnosti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faktúry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o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dobu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trvania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týchto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okolnosti.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Toto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ustanovenie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nevylučuje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uplatnenia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práva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odstúpenia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od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="00294EFB" w:rsidRPr="00A332BF">
        <w:rPr>
          <w:rFonts w:ascii="Arial Narrow" w:hAnsi="Arial Narrow" w:cs="Times New Roman"/>
          <w:sz w:val="21"/>
          <w:szCs w:val="21"/>
        </w:rPr>
        <w:t>Zmluvy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podľa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DC4237">
        <w:rPr>
          <w:rFonts w:ascii="Arial Narrow" w:hAnsi="Arial Narrow" w:cs="Times New Roman"/>
          <w:sz w:val="21"/>
          <w:szCs w:val="21"/>
        </w:rPr>
        <w:t>odseku</w:t>
      </w:r>
      <w:r w:rsidR="007407F8" w:rsidRPr="00DC4237">
        <w:rPr>
          <w:rFonts w:ascii="Arial Narrow" w:hAnsi="Arial Narrow" w:cs="Times New Roman"/>
          <w:sz w:val="21"/>
          <w:szCs w:val="21"/>
        </w:rPr>
        <w:t xml:space="preserve"> </w:t>
      </w:r>
      <w:r w:rsidRPr="00DC4237">
        <w:rPr>
          <w:rFonts w:ascii="Arial Narrow" w:hAnsi="Arial Narrow" w:cs="Times New Roman"/>
          <w:sz w:val="21"/>
          <w:szCs w:val="21"/>
        </w:rPr>
        <w:t>3</w:t>
      </w:r>
      <w:r w:rsidR="00DC4237">
        <w:rPr>
          <w:rFonts w:ascii="Arial Narrow" w:hAnsi="Arial Narrow" w:cs="Times New Roman"/>
          <w:sz w:val="21"/>
          <w:szCs w:val="21"/>
        </w:rPr>
        <w:t xml:space="preserve"> tohto článku</w:t>
      </w:r>
      <w:r w:rsidRPr="00DC4237">
        <w:rPr>
          <w:rFonts w:ascii="Arial Narrow" w:hAnsi="Arial Narrow" w:cs="Times New Roman"/>
          <w:sz w:val="21"/>
          <w:szCs w:val="21"/>
        </w:rPr>
        <w:t>.</w:t>
      </w:r>
      <w:r w:rsidR="007407F8" w:rsidRPr="00DC4237">
        <w:rPr>
          <w:rFonts w:ascii="Arial Narrow" w:hAnsi="Arial Narrow" w:cs="Times New Roman"/>
          <w:sz w:val="21"/>
          <w:szCs w:val="21"/>
        </w:rPr>
        <w:t xml:space="preserve"> </w:t>
      </w:r>
    </w:p>
    <w:p w14:paraId="53DA54C2" w14:textId="1191C501" w:rsidR="00243544" w:rsidRPr="005E1330" w:rsidRDefault="00243544" w:rsidP="00EF7A7E">
      <w:pPr>
        <w:numPr>
          <w:ilvl w:val="1"/>
          <w:numId w:val="16"/>
        </w:numPr>
        <w:tabs>
          <w:tab w:val="clear" w:pos="1080"/>
          <w:tab w:val="left" w:pos="426"/>
          <w:tab w:val="left" w:pos="510"/>
          <w:tab w:val="num" w:pos="720"/>
        </w:tabs>
        <w:spacing w:after="120"/>
        <w:ind w:left="425" w:hanging="426"/>
        <w:jc w:val="both"/>
        <w:rPr>
          <w:rFonts w:ascii="Arial Narrow" w:hAnsi="Arial Narrow" w:cs="Times New Roman"/>
          <w:sz w:val="21"/>
          <w:szCs w:val="21"/>
        </w:rPr>
      </w:pPr>
      <w:r w:rsidRPr="00A332BF">
        <w:rPr>
          <w:rFonts w:ascii="Arial Narrow" w:hAnsi="Arial Narrow" w:cs="Times New Roman"/>
          <w:sz w:val="21"/>
          <w:szCs w:val="21"/>
        </w:rPr>
        <w:t>Ak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okolnosti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vylučujúce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zodpovednosť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(vis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proofErr w:type="spellStart"/>
      <w:r w:rsidRPr="00A332BF">
        <w:rPr>
          <w:rFonts w:ascii="Arial Narrow" w:hAnsi="Arial Narrow" w:cs="Times New Roman"/>
          <w:sz w:val="21"/>
          <w:szCs w:val="21"/>
        </w:rPr>
        <w:t>maior</w:t>
      </w:r>
      <w:proofErr w:type="spellEnd"/>
      <w:r w:rsidRPr="00A332BF">
        <w:rPr>
          <w:rFonts w:ascii="Arial Narrow" w:hAnsi="Arial Narrow" w:cs="Times New Roman"/>
          <w:sz w:val="21"/>
          <w:szCs w:val="21"/>
        </w:rPr>
        <w:t>)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trvajú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dlhšie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ako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3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mesiace,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každá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zmluvná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strana</w:t>
      </w:r>
      <w:r w:rsidR="007407F8" w:rsidRPr="00A332BF">
        <w:rPr>
          <w:rFonts w:ascii="Arial Narrow" w:hAnsi="Arial Narrow" w:cs="Times New Roman"/>
          <w:sz w:val="21"/>
          <w:szCs w:val="21"/>
        </w:rPr>
        <w:t xml:space="preserve"> </w:t>
      </w:r>
      <w:r w:rsidRPr="00A332BF">
        <w:rPr>
          <w:rFonts w:ascii="Arial Narrow" w:hAnsi="Arial Narrow" w:cs="Times New Roman"/>
          <w:sz w:val="21"/>
          <w:szCs w:val="21"/>
        </w:rPr>
        <w:t>je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oprávnená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odstúpiť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od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="00294EFB" w:rsidRPr="005E1330">
        <w:rPr>
          <w:rFonts w:ascii="Arial Narrow" w:hAnsi="Arial Narrow" w:cs="Times New Roman"/>
          <w:sz w:val="21"/>
          <w:szCs w:val="21"/>
        </w:rPr>
        <w:t>Zmluvy</w:t>
      </w:r>
      <w:r w:rsidRPr="005E1330">
        <w:rPr>
          <w:rFonts w:ascii="Arial Narrow" w:hAnsi="Arial Narrow" w:cs="Times New Roman"/>
          <w:sz w:val="21"/>
          <w:szCs w:val="21"/>
        </w:rPr>
        <w:t>.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V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takomto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prípade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sa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uplatňuje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nárok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na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náhradu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škody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vzniknutej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druhej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zmluvnej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strane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z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dôvodu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neplnenia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povinnosti.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</w:p>
    <w:p w14:paraId="79F285AB" w14:textId="4509EA4D" w:rsidR="00243544" w:rsidRPr="005E1330" w:rsidRDefault="00243544" w:rsidP="00EF7A7E">
      <w:pPr>
        <w:numPr>
          <w:ilvl w:val="1"/>
          <w:numId w:val="16"/>
        </w:numPr>
        <w:tabs>
          <w:tab w:val="clear" w:pos="1080"/>
          <w:tab w:val="left" w:pos="390"/>
          <w:tab w:val="left" w:pos="510"/>
          <w:tab w:val="num" w:pos="720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5E1330">
        <w:rPr>
          <w:rFonts w:ascii="Arial Narrow" w:hAnsi="Arial Narrow" w:cs="Times New Roman"/>
          <w:sz w:val="21"/>
          <w:szCs w:val="21"/>
        </w:rPr>
        <w:t>Zmluvné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strany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sa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dohodli,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že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nepriaznivý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poveternostný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vplyv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sa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posudzuje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individuálne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v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závislosti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od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plnenia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predmetu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="00294EFB" w:rsidRPr="005E1330">
        <w:rPr>
          <w:rFonts w:ascii="Arial Narrow" w:hAnsi="Arial Narrow" w:cs="Times New Roman"/>
          <w:sz w:val="21"/>
          <w:szCs w:val="21"/>
        </w:rPr>
        <w:t>zmluvy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a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možnosti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plniť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vzhľadom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na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stav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počasia.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="00277ED0" w:rsidRPr="005E1330">
        <w:rPr>
          <w:rFonts w:ascii="Arial Narrow" w:hAnsi="Arial Narrow" w:cs="Times New Roman"/>
          <w:sz w:val="21"/>
          <w:szCs w:val="21"/>
        </w:rPr>
        <w:t xml:space="preserve">To, či sa situácia považuje za nepriaznivý poveternostný vplyv musí </w:t>
      </w:r>
      <w:r w:rsidR="00FD7B22" w:rsidRPr="005E1330">
        <w:rPr>
          <w:rFonts w:ascii="Arial Narrow" w:hAnsi="Arial Narrow" w:cs="Times New Roman"/>
          <w:sz w:val="21"/>
          <w:szCs w:val="21"/>
        </w:rPr>
        <w:t xml:space="preserve">písomne </w:t>
      </w:r>
      <w:r w:rsidR="00277ED0" w:rsidRPr="005E1330">
        <w:rPr>
          <w:rFonts w:ascii="Arial Narrow" w:hAnsi="Arial Narrow" w:cs="Times New Roman"/>
          <w:sz w:val="21"/>
          <w:szCs w:val="21"/>
        </w:rPr>
        <w:t xml:space="preserve">odsúhlasiť Objednávateľ. </w:t>
      </w:r>
      <w:r w:rsidRPr="005E1330">
        <w:rPr>
          <w:rFonts w:ascii="Arial Narrow" w:hAnsi="Arial Narrow" w:cs="Times New Roman"/>
          <w:sz w:val="21"/>
          <w:szCs w:val="21"/>
        </w:rPr>
        <w:t>V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prípade,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ak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v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dôsledku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nepriaznivého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počasia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je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možné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plniť,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ale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len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za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sťažených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podmienok,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časovo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náročnejším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a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finančne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nákladnejším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spôsobom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s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rizikom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vzniku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škody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a/alebo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vadného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plnenia,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má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sa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za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to,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že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poveternostné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vplyvy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sú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nepriaznivé.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Dodávateľ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je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povinný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upozorniť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="00024562">
        <w:rPr>
          <w:rFonts w:ascii="Arial Narrow" w:hAnsi="Arial Narrow" w:cs="Times New Roman"/>
          <w:sz w:val="21"/>
          <w:szCs w:val="21"/>
        </w:rPr>
        <w:t>Objednávateľa</w:t>
      </w:r>
      <w:r w:rsidR="00900864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na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skutočnosť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podľa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predchádzajúcej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vety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 </w:t>
      </w:r>
      <w:r w:rsidRPr="005E1330">
        <w:rPr>
          <w:rFonts w:ascii="Arial Narrow" w:hAnsi="Arial Narrow" w:cs="Times New Roman"/>
          <w:sz w:val="21"/>
          <w:szCs w:val="21"/>
        </w:rPr>
        <w:t>v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súlade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s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článkom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VI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tejto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="00294EFB" w:rsidRPr="005E1330">
        <w:rPr>
          <w:rFonts w:ascii="Arial Narrow" w:hAnsi="Arial Narrow" w:cs="Times New Roman"/>
          <w:sz w:val="21"/>
          <w:szCs w:val="21"/>
        </w:rPr>
        <w:t>Zmluvy</w:t>
      </w:r>
      <w:r w:rsidRPr="005E1330">
        <w:rPr>
          <w:rFonts w:ascii="Arial Narrow" w:hAnsi="Arial Narrow" w:cs="Times New Roman"/>
          <w:sz w:val="21"/>
          <w:szCs w:val="21"/>
        </w:rPr>
        <w:t>.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</w:p>
    <w:p w14:paraId="67FEE03D" w14:textId="77777777" w:rsidR="00243544" w:rsidRPr="005E1330" w:rsidRDefault="00243544" w:rsidP="00EF7A7E">
      <w:pPr>
        <w:numPr>
          <w:ilvl w:val="1"/>
          <w:numId w:val="16"/>
        </w:numPr>
        <w:tabs>
          <w:tab w:val="clear" w:pos="1080"/>
          <w:tab w:val="left" w:pos="390"/>
          <w:tab w:val="left" w:pos="510"/>
          <w:tab w:val="num" w:pos="720"/>
        </w:tabs>
        <w:spacing w:after="240"/>
        <w:ind w:left="425" w:hanging="425"/>
        <w:jc w:val="both"/>
        <w:rPr>
          <w:rFonts w:ascii="Arial Narrow" w:hAnsi="Arial Narrow" w:cs="Times New Roman"/>
          <w:sz w:val="21"/>
          <w:szCs w:val="21"/>
        </w:rPr>
      </w:pPr>
      <w:r w:rsidRPr="005E1330">
        <w:rPr>
          <w:rFonts w:ascii="Arial Narrow" w:hAnsi="Arial Narrow" w:cs="Times New Roman"/>
          <w:sz w:val="21"/>
          <w:szCs w:val="21"/>
        </w:rPr>
        <w:t>Za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mimoriadnu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udalosť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sa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považuje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živelná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pohroma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alebo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iná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udalosť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bezprostredne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ohrozujúca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život,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zdravie,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majetok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alebo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životné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prostredie,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napr.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požiar,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</w:rPr>
        <w:t>povodeň.</w:t>
      </w:r>
      <w:r w:rsidR="007407F8" w:rsidRPr="005E1330">
        <w:rPr>
          <w:rFonts w:ascii="Arial Narrow" w:hAnsi="Arial Narrow" w:cs="Times New Roman"/>
          <w:sz w:val="21"/>
          <w:szCs w:val="21"/>
        </w:rPr>
        <w:t xml:space="preserve"> </w:t>
      </w:r>
    </w:p>
    <w:p w14:paraId="37ED6C63" w14:textId="72D84A46" w:rsidR="00243544" w:rsidRPr="005E1330" w:rsidRDefault="00243544" w:rsidP="00EF7A7E">
      <w:pPr>
        <w:pStyle w:val="Nadpis1"/>
        <w:rPr>
          <w:rStyle w:val="Vrazn"/>
          <w:rFonts w:cs="Times New Roman"/>
          <w:b/>
          <w:bCs/>
          <w:sz w:val="21"/>
          <w:szCs w:val="21"/>
          <w:lang w:eastAsia="sk-SK"/>
        </w:rPr>
      </w:pPr>
      <w:r w:rsidRPr="005E1330">
        <w:rPr>
          <w:rStyle w:val="Vrazn"/>
          <w:rFonts w:cs="Times New Roman"/>
          <w:b/>
          <w:bCs/>
          <w:sz w:val="21"/>
          <w:szCs w:val="21"/>
          <w:lang w:eastAsia="sk-SK"/>
        </w:rPr>
        <w:t>Článok</w:t>
      </w:r>
      <w:r w:rsidR="007407F8" w:rsidRPr="005E1330">
        <w:rPr>
          <w:rStyle w:val="Vrazn"/>
          <w:rFonts w:cs="Times New Roman"/>
          <w:b/>
          <w:bCs/>
          <w:sz w:val="21"/>
          <w:szCs w:val="21"/>
          <w:lang w:eastAsia="sk-SK"/>
        </w:rPr>
        <w:t xml:space="preserve"> </w:t>
      </w:r>
      <w:r w:rsidRPr="005E1330">
        <w:rPr>
          <w:rStyle w:val="Vrazn"/>
          <w:rFonts w:cs="Times New Roman"/>
          <w:b/>
          <w:bCs/>
          <w:sz w:val="21"/>
          <w:szCs w:val="21"/>
          <w:lang w:eastAsia="sk-SK"/>
        </w:rPr>
        <w:t>X</w:t>
      </w:r>
    </w:p>
    <w:p w14:paraId="2A63DED8" w14:textId="1021CA1A" w:rsidR="00243544" w:rsidRPr="004E5D0F" w:rsidRDefault="00243544" w:rsidP="00EF7A7E">
      <w:pPr>
        <w:pStyle w:val="Nadpis1"/>
        <w:spacing w:after="120"/>
        <w:rPr>
          <w:rFonts w:cs="Times New Roman"/>
          <w:b w:val="0"/>
          <w:bCs w:val="0"/>
          <w:sz w:val="21"/>
          <w:szCs w:val="21"/>
        </w:rPr>
      </w:pPr>
      <w:r w:rsidRPr="004E5D0F">
        <w:rPr>
          <w:rStyle w:val="Vrazn"/>
          <w:rFonts w:cs="Times New Roman"/>
          <w:b/>
          <w:bCs/>
          <w:sz w:val="21"/>
          <w:szCs w:val="21"/>
          <w:lang w:eastAsia="sk-SK"/>
        </w:rPr>
        <w:t>Trvanie</w:t>
      </w:r>
      <w:r w:rsidR="007407F8" w:rsidRPr="004E5D0F">
        <w:rPr>
          <w:rStyle w:val="Vrazn"/>
          <w:rFonts w:cs="Times New Roman"/>
          <w:b/>
          <w:bCs/>
          <w:sz w:val="21"/>
          <w:szCs w:val="21"/>
          <w:lang w:eastAsia="sk-SK"/>
        </w:rPr>
        <w:t xml:space="preserve"> </w:t>
      </w:r>
      <w:r w:rsidR="00294EFB" w:rsidRPr="004E5D0F">
        <w:rPr>
          <w:rStyle w:val="Vrazn"/>
          <w:rFonts w:cs="Times New Roman"/>
          <w:b/>
          <w:bCs/>
          <w:sz w:val="21"/>
          <w:szCs w:val="21"/>
          <w:lang w:eastAsia="sk-SK"/>
        </w:rPr>
        <w:t>Zmluvy</w:t>
      </w:r>
      <w:r w:rsidR="007407F8" w:rsidRPr="004E5D0F">
        <w:rPr>
          <w:rStyle w:val="Vrazn"/>
          <w:rFonts w:cs="Times New Roman"/>
          <w:b/>
          <w:bCs/>
          <w:sz w:val="21"/>
          <w:szCs w:val="21"/>
          <w:lang w:eastAsia="sk-SK"/>
        </w:rPr>
        <w:t xml:space="preserve"> </w:t>
      </w:r>
      <w:r w:rsidRPr="004E5D0F">
        <w:rPr>
          <w:rStyle w:val="Vrazn"/>
          <w:rFonts w:cs="Times New Roman"/>
          <w:b/>
          <w:bCs/>
          <w:sz w:val="21"/>
          <w:szCs w:val="21"/>
          <w:lang w:eastAsia="sk-SK"/>
        </w:rPr>
        <w:t>a</w:t>
      </w:r>
      <w:r w:rsidR="007407F8" w:rsidRPr="004E5D0F">
        <w:rPr>
          <w:rStyle w:val="Vrazn"/>
          <w:rFonts w:cs="Times New Roman"/>
          <w:b/>
          <w:bCs/>
          <w:sz w:val="21"/>
          <w:szCs w:val="21"/>
          <w:lang w:eastAsia="sk-SK"/>
        </w:rPr>
        <w:t xml:space="preserve"> </w:t>
      </w:r>
      <w:r w:rsidRPr="004E5D0F">
        <w:rPr>
          <w:rStyle w:val="Vrazn"/>
          <w:rFonts w:cs="Times New Roman"/>
          <w:b/>
          <w:bCs/>
          <w:sz w:val="21"/>
          <w:szCs w:val="21"/>
          <w:lang w:eastAsia="sk-SK"/>
        </w:rPr>
        <w:t>jej</w:t>
      </w:r>
      <w:r w:rsidR="007407F8" w:rsidRPr="004E5D0F">
        <w:rPr>
          <w:rStyle w:val="Vrazn"/>
          <w:rFonts w:cs="Times New Roman"/>
          <w:b/>
          <w:bCs/>
          <w:sz w:val="21"/>
          <w:szCs w:val="21"/>
          <w:lang w:eastAsia="sk-SK"/>
        </w:rPr>
        <w:t xml:space="preserve"> </w:t>
      </w:r>
      <w:r w:rsidRPr="004E5D0F">
        <w:rPr>
          <w:rStyle w:val="Vrazn"/>
          <w:rFonts w:cs="Times New Roman"/>
          <w:b/>
          <w:bCs/>
          <w:sz w:val="21"/>
          <w:szCs w:val="21"/>
          <w:lang w:eastAsia="sk-SK"/>
        </w:rPr>
        <w:t>ukončenie</w:t>
      </w:r>
    </w:p>
    <w:p w14:paraId="5468C5E1" w14:textId="51E30463" w:rsidR="009230DA" w:rsidRPr="004E5D0F" w:rsidRDefault="000A1902" w:rsidP="00EF7A7E">
      <w:pPr>
        <w:numPr>
          <w:ilvl w:val="0"/>
          <w:numId w:val="69"/>
        </w:numPr>
        <w:tabs>
          <w:tab w:val="left" w:pos="142"/>
          <w:tab w:val="left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4E5D0F">
        <w:rPr>
          <w:rFonts w:ascii="Arial Narrow" w:hAnsi="Arial Narrow" w:cs="Times New Roman"/>
          <w:sz w:val="21"/>
          <w:szCs w:val="21"/>
          <w:lang w:eastAsia="sk-SK"/>
        </w:rPr>
        <w:t>Táto Zmluva</w:t>
      </w:r>
      <w:r w:rsidR="007407F8" w:rsidRPr="004E5D0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4E5D0F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4E5D0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4E5D0F">
        <w:rPr>
          <w:rFonts w:ascii="Arial Narrow" w:hAnsi="Arial Narrow" w:cs="Times New Roman"/>
          <w:sz w:val="21"/>
          <w:szCs w:val="21"/>
          <w:lang w:eastAsia="sk-SK"/>
        </w:rPr>
        <w:t>uzatvára</w:t>
      </w:r>
      <w:r w:rsidR="007407F8" w:rsidRPr="004E5D0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4E5D0F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4E5D0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4E5D0F">
        <w:rPr>
          <w:rFonts w:ascii="Arial Narrow" w:hAnsi="Arial Narrow" w:cs="Times New Roman"/>
          <w:sz w:val="21"/>
          <w:szCs w:val="21"/>
          <w:lang w:eastAsia="sk-SK"/>
        </w:rPr>
        <w:t>dobú</w:t>
      </w:r>
      <w:r w:rsidR="007407F8" w:rsidRPr="004E5D0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4E5D0F">
        <w:rPr>
          <w:rFonts w:ascii="Arial Narrow" w:hAnsi="Arial Narrow" w:cs="Times New Roman"/>
          <w:sz w:val="21"/>
          <w:szCs w:val="21"/>
          <w:lang w:eastAsia="sk-SK"/>
        </w:rPr>
        <w:t>určitú</w:t>
      </w:r>
      <w:r w:rsidR="00027B92" w:rsidRPr="004E5D0F">
        <w:rPr>
          <w:rFonts w:ascii="Arial Narrow" w:hAnsi="Arial Narrow" w:cs="Times New Roman"/>
          <w:sz w:val="21"/>
          <w:szCs w:val="21"/>
          <w:lang w:eastAsia="sk-SK"/>
        </w:rPr>
        <w:t xml:space="preserve"> do </w:t>
      </w:r>
      <w:r w:rsidR="00854B36" w:rsidRPr="004E5D0F">
        <w:rPr>
          <w:rFonts w:ascii="Arial Narrow" w:hAnsi="Arial Narrow" w:cs="Times New Roman"/>
          <w:sz w:val="21"/>
          <w:szCs w:val="21"/>
          <w:lang w:eastAsia="sk-SK"/>
        </w:rPr>
        <w:t>31</w:t>
      </w:r>
      <w:r w:rsidR="001907E9" w:rsidRPr="004E5D0F">
        <w:rPr>
          <w:rFonts w:ascii="Arial Narrow" w:hAnsi="Arial Narrow" w:cs="Times New Roman"/>
          <w:sz w:val="21"/>
          <w:szCs w:val="21"/>
          <w:lang w:eastAsia="sk-SK"/>
        </w:rPr>
        <w:t>.0</w:t>
      </w:r>
      <w:r w:rsidR="004E5D0F" w:rsidRPr="004E5D0F">
        <w:rPr>
          <w:rFonts w:ascii="Arial Narrow" w:hAnsi="Arial Narrow" w:cs="Times New Roman"/>
          <w:sz w:val="21"/>
          <w:szCs w:val="21"/>
          <w:lang w:eastAsia="sk-SK"/>
        </w:rPr>
        <w:t>7</w:t>
      </w:r>
      <w:r w:rsidR="001907E9" w:rsidRPr="004E5D0F">
        <w:rPr>
          <w:rFonts w:ascii="Arial Narrow" w:hAnsi="Arial Narrow" w:cs="Times New Roman"/>
          <w:sz w:val="21"/>
          <w:szCs w:val="21"/>
          <w:lang w:eastAsia="sk-SK"/>
        </w:rPr>
        <w:t>.2021</w:t>
      </w:r>
      <w:r w:rsidR="00243544" w:rsidRPr="004E5D0F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027B92" w:rsidRPr="004E5D0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4E5D0F">
        <w:rPr>
          <w:rFonts w:ascii="Arial Narrow" w:hAnsi="Arial Narrow" w:cs="Times New Roman"/>
          <w:sz w:val="21"/>
          <w:szCs w:val="21"/>
          <w:lang w:eastAsia="sk-SK"/>
        </w:rPr>
        <w:t>odo</w:t>
      </w:r>
      <w:r w:rsidR="007407F8" w:rsidRPr="004E5D0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4E5D0F">
        <w:rPr>
          <w:rFonts w:ascii="Arial Narrow" w:hAnsi="Arial Narrow" w:cs="Times New Roman"/>
          <w:sz w:val="21"/>
          <w:szCs w:val="21"/>
          <w:lang w:eastAsia="sk-SK"/>
        </w:rPr>
        <w:t>dňa</w:t>
      </w:r>
      <w:r w:rsidR="007407F8" w:rsidRPr="004E5D0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4E5D0F">
        <w:rPr>
          <w:rFonts w:ascii="Arial Narrow" w:hAnsi="Arial Narrow" w:cs="Times New Roman"/>
          <w:sz w:val="21"/>
          <w:szCs w:val="21"/>
          <w:lang w:eastAsia="sk-SK"/>
        </w:rPr>
        <w:t>jej</w:t>
      </w:r>
      <w:r w:rsidR="007407F8" w:rsidRPr="004E5D0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4E5D0F">
        <w:rPr>
          <w:rFonts w:ascii="Arial Narrow" w:hAnsi="Arial Narrow" w:cs="Times New Roman"/>
          <w:sz w:val="21"/>
          <w:szCs w:val="21"/>
          <w:lang w:eastAsia="sk-SK"/>
        </w:rPr>
        <w:t>účinnosti,</w:t>
      </w:r>
      <w:r w:rsidR="007407F8" w:rsidRPr="004E5D0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4E5D0F">
        <w:rPr>
          <w:rFonts w:ascii="Arial Narrow" w:hAnsi="Arial Narrow" w:cs="Times New Roman"/>
          <w:sz w:val="21"/>
          <w:szCs w:val="21"/>
          <w:lang w:eastAsia="sk-SK"/>
        </w:rPr>
        <w:t>najviac</w:t>
      </w:r>
      <w:r w:rsidR="007407F8" w:rsidRPr="004E5D0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4E5D0F">
        <w:rPr>
          <w:rFonts w:ascii="Arial Narrow" w:hAnsi="Arial Narrow" w:cs="Times New Roman"/>
          <w:sz w:val="21"/>
          <w:szCs w:val="21"/>
          <w:lang w:eastAsia="sk-SK"/>
        </w:rPr>
        <w:t>však</w:t>
      </w:r>
      <w:r w:rsidR="007407F8" w:rsidRPr="004E5D0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4E5D0F">
        <w:rPr>
          <w:rFonts w:ascii="Arial Narrow" w:hAnsi="Arial Narrow" w:cs="Times New Roman"/>
          <w:sz w:val="21"/>
          <w:szCs w:val="21"/>
          <w:lang w:eastAsia="sk-SK"/>
        </w:rPr>
        <w:t>do</w:t>
      </w:r>
      <w:r w:rsidR="007407F8" w:rsidRPr="004E5D0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4E5D0F">
        <w:rPr>
          <w:rFonts w:ascii="Arial Narrow" w:hAnsi="Arial Narrow" w:cs="Times New Roman"/>
          <w:sz w:val="21"/>
          <w:szCs w:val="21"/>
          <w:lang w:eastAsia="sk-SK"/>
        </w:rPr>
        <w:t>vyčerpania</w:t>
      </w:r>
      <w:r w:rsidR="007407F8" w:rsidRPr="004E5D0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4E5D0F">
        <w:rPr>
          <w:rFonts w:ascii="Arial Narrow" w:hAnsi="Arial Narrow" w:cs="Times New Roman"/>
          <w:sz w:val="21"/>
          <w:szCs w:val="21"/>
          <w:lang w:eastAsia="sk-SK"/>
        </w:rPr>
        <w:t>finančného</w:t>
      </w:r>
      <w:r w:rsidR="007407F8" w:rsidRPr="004E5D0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4E5D0F">
        <w:rPr>
          <w:rFonts w:ascii="Arial Narrow" w:hAnsi="Arial Narrow" w:cs="Times New Roman"/>
          <w:sz w:val="21"/>
          <w:szCs w:val="21"/>
          <w:lang w:eastAsia="sk-SK"/>
        </w:rPr>
        <w:t>limitu</w:t>
      </w:r>
      <w:r w:rsidR="007407F8" w:rsidRPr="004E5D0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221DA" w:rsidRPr="004E5D0F">
        <w:rPr>
          <w:rFonts w:ascii="Arial Narrow" w:hAnsi="Arial Narrow" w:cs="Times New Roman"/>
          <w:sz w:val="21"/>
          <w:szCs w:val="21"/>
          <w:lang w:eastAsia="sk-SK"/>
        </w:rPr>
        <w:t>určeného</w:t>
      </w:r>
      <w:r w:rsidR="007407F8" w:rsidRPr="004E5D0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221DA" w:rsidRPr="004E5D0F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4E5D0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221DA" w:rsidRPr="004E5D0F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4E5D0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221DA" w:rsidRPr="004E5D0F">
        <w:rPr>
          <w:rFonts w:ascii="Arial Narrow" w:hAnsi="Arial Narrow" w:cs="Times New Roman"/>
          <w:sz w:val="21"/>
          <w:szCs w:val="21"/>
          <w:lang w:eastAsia="sk-SK"/>
        </w:rPr>
        <w:t>III</w:t>
      </w:r>
      <w:r w:rsidR="007407F8" w:rsidRPr="004E5D0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221DA" w:rsidRPr="004E5D0F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4E5D0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221DA" w:rsidRPr="004E5D0F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7407F8" w:rsidRPr="004E5D0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4E5D0F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4E5D0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7B92" w:rsidRPr="004E5D0F">
        <w:rPr>
          <w:rFonts w:ascii="Arial Narrow" w:hAnsi="Arial Narrow" w:cs="Times New Roman"/>
          <w:sz w:val="21"/>
          <w:szCs w:val="21"/>
          <w:lang w:eastAsia="sk-SK"/>
        </w:rPr>
        <w:t>Zmluvy</w:t>
      </w:r>
    </w:p>
    <w:p w14:paraId="527C3888" w14:textId="6C6DAD0B" w:rsidR="00243544" w:rsidRPr="004E5D0F" w:rsidRDefault="00243544" w:rsidP="00EF7A7E">
      <w:pPr>
        <w:numPr>
          <w:ilvl w:val="0"/>
          <w:numId w:val="69"/>
        </w:numPr>
        <w:tabs>
          <w:tab w:val="left" w:pos="426"/>
        </w:tabs>
        <w:spacing w:after="120"/>
        <w:ind w:hanging="720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4E5D0F">
        <w:rPr>
          <w:rFonts w:ascii="Arial Narrow" w:hAnsi="Arial Narrow" w:cs="Times New Roman"/>
          <w:sz w:val="21"/>
          <w:szCs w:val="21"/>
          <w:lang w:eastAsia="sk-SK"/>
        </w:rPr>
        <w:t>Zmluvné</w:t>
      </w:r>
      <w:r w:rsidR="007407F8" w:rsidRPr="004E5D0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E5D0F">
        <w:rPr>
          <w:rFonts w:ascii="Arial Narrow" w:hAnsi="Arial Narrow" w:cs="Times New Roman"/>
          <w:sz w:val="21"/>
          <w:szCs w:val="21"/>
          <w:lang w:eastAsia="sk-SK"/>
        </w:rPr>
        <w:t>strany</w:t>
      </w:r>
      <w:r w:rsidR="007407F8" w:rsidRPr="004E5D0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E5D0F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4E5D0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E5D0F">
        <w:rPr>
          <w:rFonts w:ascii="Arial Narrow" w:hAnsi="Arial Narrow" w:cs="Times New Roman"/>
          <w:sz w:val="21"/>
          <w:szCs w:val="21"/>
          <w:lang w:eastAsia="sk-SK"/>
        </w:rPr>
        <w:t>dohodli,</w:t>
      </w:r>
      <w:r w:rsidR="007407F8" w:rsidRPr="004E5D0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07CCA" w:rsidRPr="004E5D0F">
        <w:rPr>
          <w:rFonts w:ascii="Arial Narrow" w:hAnsi="Arial Narrow" w:cs="Times New Roman"/>
          <w:sz w:val="21"/>
          <w:szCs w:val="21"/>
          <w:lang w:eastAsia="sk-SK"/>
        </w:rPr>
        <w:t>že Zmluva</w:t>
      </w:r>
      <w:r w:rsidR="007407F8" w:rsidRPr="004E5D0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E5D0F">
        <w:rPr>
          <w:rFonts w:ascii="Arial Narrow" w:hAnsi="Arial Narrow" w:cs="Times New Roman"/>
          <w:sz w:val="21"/>
          <w:szCs w:val="21"/>
          <w:lang w:eastAsia="sk-SK"/>
        </w:rPr>
        <w:t>zaniká:</w:t>
      </w:r>
      <w:r w:rsidR="007407F8" w:rsidRPr="004E5D0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0291938D" w14:textId="77777777" w:rsidR="00243544" w:rsidRPr="005E1330" w:rsidRDefault="00243544" w:rsidP="00EF7A7E">
      <w:pPr>
        <w:numPr>
          <w:ilvl w:val="0"/>
          <w:numId w:val="29"/>
        </w:numPr>
        <w:tabs>
          <w:tab w:val="left" w:pos="426"/>
          <w:tab w:val="left" w:pos="1702"/>
        </w:tabs>
        <w:spacing w:after="120"/>
        <w:ind w:hanging="29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5E1330">
        <w:rPr>
          <w:rFonts w:ascii="Arial Narrow" w:hAnsi="Arial Narrow" w:cs="Times New Roman"/>
          <w:sz w:val="21"/>
          <w:szCs w:val="21"/>
          <w:lang w:eastAsia="sk-SK"/>
        </w:rPr>
        <w:t>písomnou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dohodou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strán,</w:t>
      </w:r>
    </w:p>
    <w:p w14:paraId="25D6290B" w14:textId="1CD56811" w:rsidR="00243544" w:rsidRPr="005F30E6" w:rsidRDefault="005E557E" w:rsidP="00EF7A7E">
      <w:pPr>
        <w:numPr>
          <w:ilvl w:val="0"/>
          <w:numId w:val="29"/>
        </w:numPr>
        <w:tabs>
          <w:tab w:val="left" w:pos="426"/>
          <w:tab w:val="left" w:pos="1702"/>
        </w:tabs>
        <w:spacing w:after="120"/>
        <w:ind w:hanging="29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>
        <w:rPr>
          <w:rFonts w:ascii="Arial Narrow" w:hAnsi="Arial Narrow" w:cs="Times New Roman"/>
          <w:sz w:val="21"/>
          <w:szCs w:val="21"/>
          <w:lang w:eastAsia="sk-SK"/>
        </w:rPr>
        <w:t>ak bol na majetok Dodávateľa</w:t>
      </w:r>
      <w:r w:rsidR="00403C79">
        <w:rPr>
          <w:rFonts w:ascii="Arial Narrow" w:hAnsi="Arial Narrow" w:cs="Times New Roman"/>
          <w:sz w:val="21"/>
          <w:szCs w:val="21"/>
          <w:lang w:eastAsia="sk-SK"/>
        </w:rPr>
        <w:t xml:space="preserve"> vyhlásený konkurz alebo </w:t>
      </w:r>
      <w:r w:rsidR="007407F8" w:rsidRPr="005F30E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E1330">
        <w:rPr>
          <w:rFonts w:ascii="Arial Narrow" w:hAnsi="Arial Narrow" w:cs="Times New Roman"/>
          <w:sz w:val="21"/>
          <w:szCs w:val="21"/>
          <w:lang w:eastAsia="sk-SK"/>
        </w:rPr>
        <w:t>návrh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E13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E1330">
        <w:rPr>
          <w:rFonts w:ascii="Arial Narrow" w:hAnsi="Arial Narrow" w:cs="Times New Roman"/>
          <w:sz w:val="21"/>
          <w:szCs w:val="21"/>
          <w:lang w:eastAsia="sk-SK"/>
        </w:rPr>
        <w:t>vyhlásenie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E1330">
        <w:rPr>
          <w:rFonts w:ascii="Arial Narrow" w:hAnsi="Arial Narrow" w:cs="Times New Roman"/>
          <w:sz w:val="21"/>
          <w:szCs w:val="21"/>
          <w:lang w:eastAsia="sk-SK"/>
        </w:rPr>
        <w:t>konkurzu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E1330">
        <w:rPr>
          <w:rFonts w:ascii="Arial Narrow" w:hAnsi="Arial Narrow" w:cs="Times New Roman"/>
          <w:sz w:val="21"/>
          <w:szCs w:val="21"/>
          <w:lang w:eastAsia="sk-SK"/>
        </w:rPr>
        <w:t>bol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E1330">
        <w:rPr>
          <w:rFonts w:ascii="Arial Narrow" w:hAnsi="Arial Narrow" w:cs="Times New Roman"/>
          <w:sz w:val="21"/>
          <w:szCs w:val="21"/>
          <w:lang w:eastAsia="sk-SK"/>
        </w:rPr>
        <w:t>zamietnutý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E1330">
        <w:rPr>
          <w:rFonts w:ascii="Arial Narrow" w:hAnsi="Arial Narrow" w:cs="Times New Roman"/>
          <w:sz w:val="21"/>
          <w:szCs w:val="21"/>
          <w:lang w:eastAsia="sk-SK"/>
        </w:rPr>
        <w:t>pre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E1330">
        <w:rPr>
          <w:rFonts w:ascii="Arial Narrow" w:hAnsi="Arial Narrow" w:cs="Times New Roman"/>
          <w:sz w:val="21"/>
          <w:szCs w:val="21"/>
          <w:lang w:eastAsia="sk-SK"/>
        </w:rPr>
        <w:t>nedostatok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E1330">
        <w:rPr>
          <w:rFonts w:ascii="Arial Narrow" w:hAnsi="Arial Narrow" w:cs="Times New Roman"/>
          <w:sz w:val="21"/>
          <w:szCs w:val="21"/>
          <w:lang w:eastAsia="sk-SK"/>
        </w:rPr>
        <w:t>majetku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E13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2664F">
        <w:rPr>
          <w:rFonts w:ascii="Arial Narrow" w:hAnsi="Arial Narrow" w:cs="Times New Roman"/>
          <w:sz w:val="21"/>
          <w:szCs w:val="21"/>
          <w:lang w:eastAsia="sk-SK"/>
        </w:rPr>
        <w:t xml:space="preserve">ak </w:t>
      </w:r>
      <w:r w:rsidR="0072717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5F30E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F30E6">
        <w:rPr>
          <w:rFonts w:ascii="Arial Narrow" w:hAnsi="Arial Narrow" w:cs="Times New Roman"/>
          <w:sz w:val="21"/>
          <w:szCs w:val="21"/>
          <w:lang w:eastAsia="sk-SK"/>
        </w:rPr>
        <w:t>vstúpil</w:t>
      </w:r>
      <w:r w:rsidR="007407F8" w:rsidRPr="005F30E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F30E6">
        <w:rPr>
          <w:rFonts w:ascii="Arial Narrow" w:hAnsi="Arial Narrow" w:cs="Times New Roman"/>
          <w:sz w:val="21"/>
          <w:szCs w:val="21"/>
          <w:lang w:eastAsia="sk-SK"/>
        </w:rPr>
        <w:t>do</w:t>
      </w:r>
      <w:r w:rsidR="007407F8" w:rsidRPr="005F30E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F30E6">
        <w:rPr>
          <w:rFonts w:ascii="Arial Narrow" w:hAnsi="Arial Narrow" w:cs="Times New Roman"/>
          <w:sz w:val="21"/>
          <w:szCs w:val="21"/>
          <w:lang w:eastAsia="sk-SK"/>
        </w:rPr>
        <w:t>likvidácie,</w:t>
      </w:r>
      <w:r w:rsidR="007407F8" w:rsidRPr="005F30E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23F153E8" w14:textId="77777777" w:rsidR="00243544" w:rsidRPr="005F30E6" w:rsidRDefault="00243544" w:rsidP="00EF7A7E">
      <w:pPr>
        <w:numPr>
          <w:ilvl w:val="0"/>
          <w:numId w:val="29"/>
        </w:numPr>
        <w:tabs>
          <w:tab w:val="left" w:pos="426"/>
          <w:tab w:val="left" w:pos="1702"/>
        </w:tabs>
        <w:spacing w:after="120"/>
        <w:ind w:hanging="29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5F30E6">
        <w:rPr>
          <w:rFonts w:ascii="Arial Narrow" w:hAnsi="Arial Narrow" w:cs="Times New Roman"/>
          <w:sz w:val="21"/>
          <w:szCs w:val="21"/>
          <w:lang w:eastAsia="sk-SK"/>
        </w:rPr>
        <w:t>zánikom</w:t>
      </w:r>
      <w:r w:rsidR="007407F8" w:rsidRPr="005F30E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5F30E6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5F30E6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5F30E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F30E6">
        <w:rPr>
          <w:rFonts w:ascii="Arial Narrow" w:hAnsi="Arial Narrow" w:cs="Times New Roman"/>
          <w:sz w:val="21"/>
          <w:szCs w:val="21"/>
          <w:lang w:eastAsia="sk-SK"/>
        </w:rPr>
        <w:t>bez</w:t>
      </w:r>
      <w:r w:rsidR="007407F8" w:rsidRPr="005F30E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F30E6">
        <w:rPr>
          <w:rFonts w:ascii="Arial Narrow" w:hAnsi="Arial Narrow" w:cs="Times New Roman"/>
          <w:sz w:val="21"/>
          <w:szCs w:val="21"/>
          <w:lang w:eastAsia="sk-SK"/>
        </w:rPr>
        <w:t>právneho</w:t>
      </w:r>
      <w:r w:rsidR="007407F8" w:rsidRPr="005F30E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F30E6">
        <w:rPr>
          <w:rFonts w:ascii="Arial Narrow" w:hAnsi="Arial Narrow" w:cs="Times New Roman"/>
          <w:sz w:val="21"/>
          <w:szCs w:val="21"/>
          <w:lang w:eastAsia="sk-SK"/>
        </w:rPr>
        <w:t>nástupcu,</w:t>
      </w:r>
    </w:p>
    <w:p w14:paraId="7C2CABA4" w14:textId="66495AAA" w:rsidR="00243544" w:rsidRPr="005E1330" w:rsidRDefault="00243544" w:rsidP="00EF7A7E">
      <w:pPr>
        <w:numPr>
          <w:ilvl w:val="0"/>
          <w:numId w:val="29"/>
        </w:numPr>
        <w:tabs>
          <w:tab w:val="left" w:pos="426"/>
          <w:tab w:val="left" w:pos="1702"/>
        </w:tabs>
        <w:spacing w:after="120"/>
        <w:ind w:hanging="29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5F30E6">
        <w:rPr>
          <w:rFonts w:ascii="Arial Narrow" w:hAnsi="Arial Narrow" w:cs="Times New Roman"/>
          <w:sz w:val="21"/>
          <w:szCs w:val="21"/>
          <w:lang w:eastAsia="sk-SK"/>
        </w:rPr>
        <w:t>písomnou</w:t>
      </w:r>
      <w:r w:rsidR="007407F8" w:rsidRPr="005F30E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F30E6">
        <w:rPr>
          <w:rFonts w:ascii="Arial Narrow" w:hAnsi="Arial Narrow" w:cs="Times New Roman"/>
          <w:sz w:val="21"/>
          <w:szCs w:val="21"/>
          <w:lang w:eastAsia="sk-SK"/>
        </w:rPr>
        <w:t>výpoveďou</w:t>
      </w:r>
      <w:r w:rsidR="007407F8" w:rsidRPr="005F30E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F30E6">
        <w:rPr>
          <w:rFonts w:ascii="Arial Narrow" w:hAnsi="Arial Narrow" w:cs="Times New Roman"/>
          <w:sz w:val="21"/>
          <w:szCs w:val="21"/>
          <w:lang w:eastAsia="sk-SK"/>
        </w:rPr>
        <w:t>ktorejkoľvek</w:t>
      </w:r>
      <w:r w:rsidR="007407F8" w:rsidRPr="005F30E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F30E6">
        <w:rPr>
          <w:rFonts w:ascii="Arial Narrow" w:hAnsi="Arial Narrow" w:cs="Times New Roman"/>
          <w:sz w:val="21"/>
          <w:szCs w:val="21"/>
          <w:lang w:eastAsia="sk-SK"/>
        </w:rPr>
        <w:t>zo</w:t>
      </w:r>
      <w:r w:rsidR="007407F8" w:rsidRPr="005F30E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F30E6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5F30E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F30E6">
        <w:rPr>
          <w:rFonts w:ascii="Arial Narrow" w:hAnsi="Arial Narrow" w:cs="Times New Roman"/>
          <w:sz w:val="21"/>
          <w:szCs w:val="21"/>
          <w:lang w:eastAsia="sk-SK"/>
        </w:rPr>
        <w:t>strán</w:t>
      </w:r>
      <w:r w:rsidR="007407F8" w:rsidRPr="005F30E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F30E6">
        <w:rPr>
          <w:rFonts w:ascii="Arial Narrow" w:hAnsi="Arial Narrow" w:cs="Times New Roman"/>
          <w:sz w:val="21"/>
          <w:szCs w:val="21"/>
          <w:lang w:eastAsia="sk-SK"/>
        </w:rPr>
        <w:t>aj</w:t>
      </w:r>
      <w:r w:rsidR="007407F8" w:rsidRPr="005F30E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F30E6">
        <w:rPr>
          <w:rFonts w:ascii="Arial Narrow" w:hAnsi="Arial Narrow" w:cs="Times New Roman"/>
          <w:sz w:val="21"/>
          <w:szCs w:val="21"/>
          <w:lang w:eastAsia="sk-SK"/>
        </w:rPr>
        <w:t>bez</w:t>
      </w:r>
      <w:r w:rsidR="007407F8" w:rsidRPr="005F30E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F30E6">
        <w:rPr>
          <w:rFonts w:ascii="Arial Narrow" w:hAnsi="Arial Narrow" w:cs="Times New Roman"/>
          <w:sz w:val="21"/>
          <w:szCs w:val="21"/>
          <w:lang w:eastAsia="sk-SK"/>
        </w:rPr>
        <w:t>uvedenia</w:t>
      </w:r>
      <w:r w:rsidR="007407F8" w:rsidRPr="005F30E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F30E6">
        <w:rPr>
          <w:rFonts w:ascii="Arial Narrow" w:hAnsi="Arial Narrow" w:cs="Times New Roman"/>
          <w:sz w:val="21"/>
          <w:szCs w:val="21"/>
          <w:lang w:eastAsia="sk-SK"/>
        </w:rPr>
        <w:t>dôvodu;</w:t>
      </w:r>
      <w:r w:rsidR="007407F8" w:rsidRPr="005F30E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F30E6">
        <w:rPr>
          <w:rFonts w:ascii="Arial Narrow" w:hAnsi="Arial Narrow" w:cs="Times New Roman"/>
          <w:sz w:val="21"/>
          <w:szCs w:val="21"/>
          <w:lang w:eastAsia="sk-SK"/>
        </w:rPr>
        <w:t>výpovedná</w:t>
      </w:r>
      <w:r w:rsidR="007407F8" w:rsidRPr="005F30E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F30E6">
        <w:rPr>
          <w:rFonts w:ascii="Arial Narrow" w:hAnsi="Arial Narrow" w:cs="Times New Roman"/>
          <w:sz w:val="21"/>
          <w:szCs w:val="21"/>
          <w:lang w:eastAsia="sk-SK"/>
        </w:rPr>
        <w:t>lehota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37A1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337A1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82F98" w:rsidRPr="00337A19">
        <w:rPr>
          <w:rFonts w:ascii="Arial Narrow" w:hAnsi="Arial Narrow" w:cs="Times New Roman"/>
          <w:sz w:val="21"/>
          <w:szCs w:val="21"/>
          <w:lang w:eastAsia="sk-SK"/>
        </w:rPr>
        <w:t>(1</w:t>
      </w:r>
      <w:r w:rsidRPr="00337A19">
        <w:rPr>
          <w:rFonts w:ascii="Arial Narrow" w:hAnsi="Arial Narrow" w:cs="Times New Roman"/>
          <w:sz w:val="21"/>
          <w:szCs w:val="21"/>
          <w:lang w:eastAsia="sk-SK"/>
        </w:rPr>
        <w:t>)</w:t>
      </w:r>
      <w:r w:rsidR="007407F8" w:rsidRPr="00337A1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82F98" w:rsidRPr="00337A19">
        <w:rPr>
          <w:rFonts w:ascii="Arial Narrow" w:hAnsi="Arial Narrow" w:cs="Times New Roman"/>
          <w:sz w:val="21"/>
          <w:szCs w:val="21"/>
          <w:lang w:eastAsia="sk-SK"/>
        </w:rPr>
        <w:t>jeden</w:t>
      </w:r>
      <w:r w:rsidR="00737E4F" w:rsidRPr="00337A1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407F8" w:rsidRPr="00337A1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37A19">
        <w:rPr>
          <w:rFonts w:ascii="Arial Narrow" w:hAnsi="Arial Narrow" w:cs="Times New Roman"/>
          <w:sz w:val="21"/>
          <w:szCs w:val="21"/>
          <w:lang w:eastAsia="sk-SK"/>
        </w:rPr>
        <w:t>mesiac</w:t>
      </w:r>
      <w:r w:rsidR="007407F8" w:rsidRPr="00337A1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začína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plynúť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prvým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dňom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nasledujúceho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po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doručení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výpovede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druhej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zmluvnej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strane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8C1B3E7" w14:textId="27B3BAB0" w:rsidR="00243544" w:rsidRPr="005E1330" w:rsidRDefault="00243544" w:rsidP="00EF7A7E">
      <w:pPr>
        <w:numPr>
          <w:ilvl w:val="0"/>
          <w:numId w:val="29"/>
        </w:numPr>
        <w:tabs>
          <w:tab w:val="left" w:pos="426"/>
          <w:tab w:val="left" w:pos="1702"/>
        </w:tabs>
        <w:spacing w:after="120"/>
        <w:ind w:hanging="29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5E1330">
        <w:rPr>
          <w:rFonts w:ascii="Arial Narrow" w:hAnsi="Arial Narrow" w:cs="Times New Roman"/>
          <w:sz w:val="21"/>
          <w:szCs w:val="21"/>
          <w:lang w:eastAsia="sk-SK"/>
        </w:rPr>
        <w:t>písomným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odstúpením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prípade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podstatného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porušenia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povinností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neodstránenia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zistených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nedostatkov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A3305" w:rsidRPr="005E1330">
        <w:rPr>
          <w:rFonts w:ascii="Arial Narrow" w:hAnsi="Arial Narrow" w:cs="Times New Roman"/>
          <w:sz w:val="21"/>
          <w:szCs w:val="21"/>
          <w:lang w:eastAsia="sk-SK"/>
        </w:rPr>
        <w:t>4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tohto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článku;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odstúpenie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od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07CCA" w:rsidRPr="005E1330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účinné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dňom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doručenia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písomného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oznámenia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odstúpení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druhej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zmluvnej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strane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oprávnenou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zmluvnou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stranou</w:t>
      </w:r>
      <w:r w:rsidR="002A3305" w:rsidRPr="005E1330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1A1F928A" w14:textId="358610CE" w:rsidR="00243544" w:rsidRPr="005E1330" w:rsidRDefault="00243544" w:rsidP="00EF7A7E">
      <w:pPr>
        <w:numPr>
          <w:ilvl w:val="0"/>
          <w:numId w:val="69"/>
        </w:numPr>
        <w:tabs>
          <w:tab w:val="left" w:pos="426"/>
        </w:tabs>
        <w:spacing w:after="120"/>
        <w:ind w:left="426" w:hanging="426"/>
        <w:jc w:val="both"/>
        <w:rPr>
          <w:rFonts w:ascii="Arial Narrow" w:hAnsi="Arial Narrow" w:cs="Times New Roman"/>
          <w:kern w:val="20"/>
          <w:sz w:val="21"/>
          <w:szCs w:val="21"/>
          <w:lang w:eastAsia="sk-SK"/>
        </w:rPr>
      </w:pPr>
      <w:r w:rsidRPr="005E1330">
        <w:rPr>
          <w:rFonts w:ascii="Arial Narrow" w:hAnsi="Arial Narrow" w:cs="Times New Roman"/>
          <w:sz w:val="21"/>
          <w:szCs w:val="21"/>
          <w:lang w:eastAsia="sk-SK"/>
        </w:rPr>
        <w:t>Podstatným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porušením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povinností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5E13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07CCA" w:rsidRPr="005E1330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rozumie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každé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konanie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5E13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súvisiace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predmetom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07CCA" w:rsidRPr="005E1330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by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viedlo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k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začatiu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správneho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konania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uložení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pokuty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správny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delikt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117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odpadoch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a/alebo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90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ochrane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prírody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krajiny.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Podstatným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porušením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povinností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5E13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okrem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prípadov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uvedených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aj:</w:t>
      </w:r>
    </w:p>
    <w:p w14:paraId="48458802" w14:textId="031D4395" w:rsidR="00905842" w:rsidRPr="005E1330" w:rsidRDefault="00243544" w:rsidP="00EF7A7E">
      <w:pPr>
        <w:numPr>
          <w:ilvl w:val="0"/>
          <w:numId w:val="28"/>
        </w:numPr>
        <w:tabs>
          <w:tab w:val="left" w:pos="0"/>
          <w:tab w:val="left" w:pos="142"/>
          <w:tab w:val="left" w:pos="284"/>
        </w:tabs>
        <w:spacing w:after="120"/>
        <w:ind w:left="714" w:hanging="288"/>
        <w:jc w:val="both"/>
        <w:rPr>
          <w:rFonts w:ascii="Arial Narrow" w:hAnsi="Arial Narrow" w:cs="Times New Roman"/>
          <w:kern w:val="20"/>
          <w:sz w:val="21"/>
          <w:szCs w:val="21"/>
          <w:lang w:eastAsia="sk-SK"/>
        </w:rPr>
      </w:pP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porušenie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povinnosti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F44789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D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odávateľa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uzavrieť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a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udržiavať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počas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trvania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407CCA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Zmluvy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v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platnosti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poistnú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zmluvu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podľa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2A3305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článku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V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ods.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6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tejto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407CCA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Zmluvy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,</w:t>
      </w:r>
    </w:p>
    <w:p w14:paraId="2E7F8055" w14:textId="7E533FA2" w:rsidR="00243544" w:rsidRPr="005E1330" w:rsidRDefault="00243544" w:rsidP="00EF7A7E">
      <w:pPr>
        <w:numPr>
          <w:ilvl w:val="0"/>
          <w:numId w:val="28"/>
        </w:numPr>
        <w:tabs>
          <w:tab w:val="left" w:pos="0"/>
          <w:tab w:val="left" w:pos="142"/>
          <w:tab w:val="left" w:pos="284"/>
        </w:tabs>
        <w:spacing w:after="120"/>
        <w:ind w:left="714" w:hanging="288"/>
        <w:jc w:val="both"/>
        <w:rPr>
          <w:rFonts w:ascii="Arial Narrow" w:hAnsi="Arial Narrow" w:cs="Times New Roman"/>
          <w:kern w:val="20"/>
          <w:sz w:val="21"/>
          <w:szCs w:val="21"/>
          <w:lang w:eastAsia="sk-SK"/>
        </w:rPr>
      </w:pP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opakované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nedodržanie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povinnosti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F44789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D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odávateľa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odstrániť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vadu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alebo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napraviť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škodu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v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lehote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určenej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F44789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O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bjednávateľom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podľa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článku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VII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407CCA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Zmluvy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;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pod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opakovaným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nedodržaním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povinnosti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sa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rozumie,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ak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F44789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D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odávateľ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v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období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posledných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troch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mesiacov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minimálne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dvakrát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neodstránil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vadu/nenapravil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škody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v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lehote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určenej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F44789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O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bjednávateľom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a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F44789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O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bjednávateľ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uplatnil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postup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podľa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článku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VII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ods.12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alebo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2A3305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podľa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článku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VII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ods.14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tejto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7A4DFC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Zmluvy</w:t>
      </w:r>
      <w:r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>.</w:t>
      </w:r>
      <w:r w:rsidR="007407F8" w:rsidRPr="005E13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</w:p>
    <w:p w14:paraId="6C6AFAEB" w14:textId="2A2C27F5" w:rsidR="00243544" w:rsidRPr="005E1330" w:rsidRDefault="00243544" w:rsidP="00EF7A7E">
      <w:pPr>
        <w:numPr>
          <w:ilvl w:val="0"/>
          <w:numId w:val="69"/>
        </w:numPr>
        <w:tabs>
          <w:tab w:val="left" w:pos="426"/>
          <w:tab w:val="left" w:pos="568"/>
        </w:tabs>
        <w:spacing w:after="120"/>
        <w:ind w:left="426" w:hanging="426"/>
        <w:jc w:val="both"/>
        <w:rPr>
          <w:rFonts w:ascii="Arial Narrow" w:hAnsi="Arial Narrow" w:cs="Times New Roman"/>
          <w:bCs/>
          <w:sz w:val="21"/>
          <w:szCs w:val="21"/>
          <w:lang w:eastAsia="sk-SK"/>
        </w:rPr>
      </w:pPr>
      <w:r w:rsidRPr="005E13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prípade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porušenia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iných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povinností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dohodnutých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A4DFC" w:rsidRPr="005E1330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zo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strany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5E13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5E13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oprávnený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dožadovať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odstránenia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nedostatkov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dodatočnej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primeranej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lehote.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Objednávateľ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určí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lehotu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odstránenie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nedostatkov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charakteru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porušenej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povinnosti.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Výzvu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odstránenie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nedostatkov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5E13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môže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urobiť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elektronickou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formou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e-mailovú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adresu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5E13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uvedenú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záhlaví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D4F3A" w:rsidRPr="005E13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04BB4" w:rsidRPr="005E1330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zároveň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ju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odošle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aj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prostredníctvom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pošty.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Neodstránenie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zistených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nedostatkov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ani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dodatočnej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primeranej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lehote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poskytnutej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5E13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bjednávateľom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zakladá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dôvod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odstúpenie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od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04BB4" w:rsidRPr="005E1330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2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písm.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e)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tohto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článku.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F28F27E" w14:textId="77777777" w:rsidR="009854A3" w:rsidRPr="005E1330" w:rsidRDefault="00243544" w:rsidP="00EF7A7E">
      <w:pPr>
        <w:numPr>
          <w:ilvl w:val="0"/>
          <w:numId w:val="69"/>
        </w:numPr>
        <w:tabs>
          <w:tab w:val="left" w:pos="426"/>
          <w:tab w:val="left" w:pos="568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5E1330">
        <w:rPr>
          <w:rFonts w:ascii="Arial Narrow" w:hAnsi="Arial Narrow" w:cs="Times New Roman"/>
          <w:sz w:val="21"/>
          <w:szCs w:val="21"/>
          <w:lang w:eastAsia="sk-SK"/>
        </w:rPr>
        <w:t>Podstatným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porušením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povinností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5E13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neuhradenie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viac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ako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šiestich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faktúr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vystavených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následne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5E13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E1330">
        <w:rPr>
          <w:rFonts w:ascii="Arial Narrow" w:hAnsi="Arial Narrow" w:cs="Times New Roman"/>
          <w:sz w:val="21"/>
          <w:szCs w:val="21"/>
          <w:lang w:eastAsia="sk-SK"/>
        </w:rPr>
        <w:t>sebou.</w:t>
      </w:r>
    </w:p>
    <w:p w14:paraId="5F7DE30A" w14:textId="77777777" w:rsidR="00213D8D" w:rsidRPr="00213D8D" w:rsidRDefault="00852BA8" w:rsidP="00EF7A7E">
      <w:pPr>
        <w:numPr>
          <w:ilvl w:val="0"/>
          <w:numId w:val="69"/>
        </w:numPr>
        <w:tabs>
          <w:tab w:val="left" w:pos="426"/>
          <w:tab w:val="left" w:pos="568"/>
        </w:tabs>
        <w:spacing w:after="240"/>
        <w:ind w:left="426" w:hanging="426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>
        <w:rPr>
          <w:rFonts w:ascii="Arial Narrow" w:hAnsi="Arial Narrow" w:cs="Times New Roman"/>
          <w:sz w:val="21"/>
          <w:szCs w:val="21"/>
          <w:lang w:eastAsia="sk-SK"/>
        </w:rPr>
        <w:lastRenderedPageBreak/>
        <w:t>Dodávateľ berie na vedomie</w:t>
      </w:r>
      <w:r w:rsidR="003437CD">
        <w:rPr>
          <w:rFonts w:ascii="Arial Narrow" w:hAnsi="Arial Narrow" w:cs="Times New Roman"/>
          <w:sz w:val="21"/>
          <w:szCs w:val="21"/>
          <w:lang w:eastAsia="sk-SK"/>
        </w:rPr>
        <w:t>, že právoplatné rozhodnutie o</w:t>
      </w:r>
      <w:r w:rsidR="00CB3A90">
        <w:rPr>
          <w:rFonts w:ascii="Arial Narrow" w:hAnsi="Arial Narrow" w:cs="Times New Roman"/>
          <w:sz w:val="21"/>
          <w:szCs w:val="21"/>
          <w:lang w:eastAsia="sk-SK"/>
        </w:rPr>
        <w:t> </w:t>
      </w:r>
      <w:r w:rsidR="003437CD">
        <w:rPr>
          <w:rFonts w:ascii="Arial Narrow" w:hAnsi="Arial Narrow" w:cs="Times New Roman"/>
          <w:sz w:val="21"/>
          <w:szCs w:val="21"/>
          <w:lang w:eastAsia="sk-SK"/>
        </w:rPr>
        <w:t>vyčiarknutí</w:t>
      </w:r>
      <w:r w:rsidR="00CB3A90">
        <w:rPr>
          <w:rFonts w:ascii="Arial Narrow" w:hAnsi="Arial Narrow" w:cs="Times New Roman"/>
          <w:sz w:val="21"/>
          <w:szCs w:val="21"/>
          <w:lang w:eastAsia="sk-SK"/>
        </w:rPr>
        <w:t xml:space="preserve"> Dodávateľa, prípadne subdodávateľa podľa článku V tejto Zmluvy z</w:t>
      </w:r>
      <w:r w:rsidR="006145B0">
        <w:rPr>
          <w:rFonts w:ascii="Arial Narrow" w:hAnsi="Arial Narrow" w:cs="Times New Roman"/>
          <w:sz w:val="21"/>
          <w:szCs w:val="21"/>
          <w:lang w:eastAsia="sk-SK"/>
        </w:rPr>
        <w:t> </w:t>
      </w:r>
      <w:r w:rsidR="00CB3A90">
        <w:rPr>
          <w:rFonts w:ascii="Arial Narrow" w:hAnsi="Arial Narrow" w:cs="Times New Roman"/>
          <w:sz w:val="21"/>
          <w:szCs w:val="21"/>
          <w:lang w:eastAsia="sk-SK"/>
        </w:rPr>
        <w:t>re</w:t>
      </w:r>
      <w:r w:rsidR="006145B0">
        <w:rPr>
          <w:rFonts w:ascii="Arial Narrow" w:hAnsi="Arial Narrow" w:cs="Times New Roman"/>
          <w:sz w:val="21"/>
          <w:szCs w:val="21"/>
          <w:lang w:eastAsia="sk-SK"/>
        </w:rPr>
        <w:t>gistra partnerov verejného sektora alebo uložený zákaz účasti Dodávateľa</w:t>
      </w:r>
      <w:r w:rsidR="00125442">
        <w:rPr>
          <w:rFonts w:ascii="Arial Narrow" w:hAnsi="Arial Narrow" w:cs="Times New Roman"/>
          <w:sz w:val="21"/>
          <w:szCs w:val="21"/>
          <w:lang w:eastAsia="sk-SK"/>
        </w:rPr>
        <w:t>, prípadne subdodávateľa podľa článku V</w:t>
      </w:r>
      <w:r w:rsidR="003C4C3B">
        <w:rPr>
          <w:rFonts w:ascii="Arial Narrow" w:hAnsi="Arial Narrow" w:cs="Times New Roman"/>
          <w:sz w:val="21"/>
          <w:szCs w:val="21"/>
          <w:lang w:eastAsia="sk-SK"/>
        </w:rPr>
        <w:t xml:space="preserve"> tejto Zmluvy vo verejnom obstarávaní podľa </w:t>
      </w:r>
      <w:r w:rsidR="009F7EF8">
        <w:rPr>
          <w:rFonts w:ascii="Arial Narrow" w:hAnsi="Arial Narrow" w:cs="Times New Roman"/>
          <w:sz w:val="21"/>
          <w:szCs w:val="21"/>
          <w:lang w:eastAsia="sk-SK"/>
        </w:rPr>
        <w:t xml:space="preserve">§ 182 ods. 3 zákona o verejnom </w:t>
      </w:r>
      <w:r w:rsidR="00F16B6D">
        <w:rPr>
          <w:rFonts w:ascii="Arial Narrow" w:hAnsi="Arial Narrow" w:cs="Times New Roman"/>
          <w:sz w:val="21"/>
          <w:szCs w:val="21"/>
          <w:lang w:eastAsia="sk-SK"/>
        </w:rPr>
        <w:t>obstarávaní zakladá dôvod na ukončenie Zmluvy odstúpením</w:t>
      </w:r>
      <w:r w:rsidR="00A00F24">
        <w:rPr>
          <w:rFonts w:ascii="Arial Narrow" w:hAnsi="Arial Narrow" w:cs="Times New Roman"/>
          <w:sz w:val="21"/>
          <w:szCs w:val="21"/>
          <w:lang w:eastAsia="sk-SK"/>
        </w:rPr>
        <w:t xml:space="preserve"> podľa odseku 2 písm. e) tohto článku</w:t>
      </w:r>
    </w:p>
    <w:p w14:paraId="301711D7" w14:textId="4D12A62D" w:rsidR="00243544" w:rsidRPr="00176109" w:rsidRDefault="00243544" w:rsidP="00EF7A7E">
      <w:pPr>
        <w:numPr>
          <w:ilvl w:val="0"/>
          <w:numId w:val="69"/>
        </w:numPr>
        <w:tabs>
          <w:tab w:val="left" w:pos="426"/>
          <w:tab w:val="left" w:pos="568"/>
        </w:tabs>
        <w:spacing w:after="240"/>
        <w:ind w:left="426" w:hanging="426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176109">
        <w:rPr>
          <w:rFonts w:ascii="Arial Narrow" w:hAnsi="Arial Narrow" w:cs="Times New Roman"/>
          <w:sz w:val="21"/>
          <w:szCs w:val="21"/>
          <w:lang w:eastAsia="sk-SK"/>
        </w:rPr>
        <w:t>Odstúpenie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od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04BB4" w:rsidRPr="0017610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netýka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nároku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náhradu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škody,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nároku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úroky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omeškania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ani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nároku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zaplatenie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zmluvnej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pokuty.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00142EEA" w14:textId="6EA64854" w:rsidR="00243544" w:rsidRPr="00176109" w:rsidRDefault="00243544" w:rsidP="00EF7A7E">
      <w:pPr>
        <w:pStyle w:val="Nadpis1"/>
        <w:rPr>
          <w:sz w:val="21"/>
          <w:szCs w:val="21"/>
          <w:lang w:eastAsia="sk-SK"/>
        </w:rPr>
      </w:pPr>
      <w:r w:rsidRPr="00176109">
        <w:rPr>
          <w:sz w:val="21"/>
          <w:szCs w:val="21"/>
          <w:lang w:eastAsia="sk-SK"/>
        </w:rPr>
        <w:t>Článok</w:t>
      </w:r>
      <w:r w:rsidR="007407F8" w:rsidRPr="00176109">
        <w:rPr>
          <w:sz w:val="21"/>
          <w:szCs w:val="21"/>
          <w:lang w:eastAsia="sk-SK"/>
        </w:rPr>
        <w:t xml:space="preserve"> </w:t>
      </w:r>
      <w:r w:rsidRPr="00176109">
        <w:rPr>
          <w:sz w:val="21"/>
          <w:szCs w:val="21"/>
          <w:lang w:eastAsia="sk-SK"/>
        </w:rPr>
        <w:t>XI</w:t>
      </w:r>
    </w:p>
    <w:p w14:paraId="21587744" w14:textId="77777777" w:rsidR="00243544" w:rsidRPr="00176109" w:rsidRDefault="00243544" w:rsidP="00EF7A7E">
      <w:pPr>
        <w:pStyle w:val="Nadpis1"/>
        <w:spacing w:after="120"/>
        <w:rPr>
          <w:rFonts w:cs="Times New Roman"/>
          <w:sz w:val="21"/>
          <w:szCs w:val="21"/>
          <w:lang w:eastAsia="sk-SK"/>
        </w:rPr>
      </w:pPr>
      <w:r w:rsidRPr="00176109">
        <w:rPr>
          <w:sz w:val="21"/>
          <w:szCs w:val="21"/>
          <w:lang w:eastAsia="sk-SK"/>
        </w:rPr>
        <w:t>Doručovanie</w:t>
      </w:r>
      <w:r w:rsidR="007407F8" w:rsidRPr="00176109">
        <w:rPr>
          <w:sz w:val="21"/>
          <w:szCs w:val="21"/>
          <w:lang w:eastAsia="sk-SK"/>
        </w:rPr>
        <w:t xml:space="preserve"> </w:t>
      </w:r>
      <w:r w:rsidRPr="00176109">
        <w:rPr>
          <w:sz w:val="21"/>
          <w:szCs w:val="21"/>
          <w:lang w:eastAsia="sk-SK"/>
        </w:rPr>
        <w:t>písomnosti</w:t>
      </w:r>
    </w:p>
    <w:p w14:paraId="59E41E48" w14:textId="77777777" w:rsidR="004D4406" w:rsidRPr="00176109" w:rsidRDefault="00243544" w:rsidP="00EF7A7E">
      <w:pPr>
        <w:numPr>
          <w:ilvl w:val="0"/>
          <w:numId w:val="2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176109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riadne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preukázané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doručenie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písomnosti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doručovanej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prostredníctvom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pošty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považuje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okrem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okamihu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prevzatia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zmluvnej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strany,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ktorej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písomnosť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adresovaná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(ďalej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„</w:t>
      </w:r>
      <w:r w:rsidRPr="00176109">
        <w:rPr>
          <w:rFonts w:ascii="Arial Narrow" w:hAnsi="Arial Narrow" w:cs="Times New Roman"/>
          <w:b/>
          <w:bCs/>
          <w:sz w:val="21"/>
          <w:szCs w:val="21"/>
          <w:lang w:eastAsia="sk-SK"/>
        </w:rPr>
        <w:t>adresát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“)</w:t>
      </w:r>
      <w:r w:rsidR="007D4F3A" w:rsidRPr="00176109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aj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prípad,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keď: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1F6A8893" w14:textId="77777777" w:rsidR="009230DA" w:rsidRPr="00176109" w:rsidRDefault="004D4406" w:rsidP="00EF7A7E">
      <w:pPr>
        <w:numPr>
          <w:ilvl w:val="2"/>
          <w:numId w:val="73"/>
        </w:numPr>
        <w:tabs>
          <w:tab w:val="left" w:pos="426"/>
          <w:tab w:val="left" w:pos="567"/>
          <w:tab w:val="left" w:pos="900"/>
        </w:tabs>
        <w:spacing w:after="120"/>
        <w:ind w:hanging="22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176109">
        <w:rPr>
          <w:rFonts w:ascii="Arial Narrow" w:hAnsi="Arial Narrow" w:cs="Times New Roman"/>
          <w:sz w:val="21"/>
          <w:szCs w:val="21"/>
          <w:lang w:eastAsia="sk-SK"/>
        </w:rPr>
        <w:t>adresát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jej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prijatie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odmietne;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deň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doručenia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písomnosti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považuje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deň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jej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odmietnutia,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5062FC4" w14:textId="5C106460" w:rsidR="004D4406" w:rsidRPr="00176109" w:rsidRDefault="004D4406" w:rsidP="00EF7A7E">
      <w:pPr>
        <w:numPr>
          <w:ilvl w:val="2"/>
          <w:numId w:val="73"/>
        </w:numPr>
        <w:tabs>
          <w:tab w:val="left" w:pos="426"/>
          <w:tab w:val="left" w:pos="567"/>
          <w:tab w:val="num" w:pos="1723"/>
        </w:tabs>
        <w:spacing w:after="120"/>
        <w:ind w:left="567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176109">
        <w:rPr>
          <w:rFonts w:ascii="Arial Narrow" w:hAnsi="Arial Narrow" w:cs="Times New Roman"/>
          <w:sz w:val="21"/>
          <w:szCs w:val="21"/>
          <w:lang w:eastAsia="sk-SK"/>
        </w:rPr>
        <w:t>adresát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C407B" w:rsidRPr="00176109">
        <w:rPr>
          <w:rFonts w:ascii="Arial Narrow" w:hAnsi="Arial Narrow" w:cs="Times New Roman"/>
          <w:sz w:val="21"/>
          <w:szCs w:val="21"/>
          <w:lang w:eastAsia="sk-SK"/>
        </w:rPr>
        <w:t>si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doručovanú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písomnosť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uloženú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pošte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nevyzdvihne,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pričom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doručovateľ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doručoval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písomnosť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adresu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adresáta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uvedenú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záhlaví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B6E6B" w:rsidRPr="0017610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prípadne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poslednú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známu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adresu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adresáta.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deň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doručenia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pokladá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siedmy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(7.)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pracovný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deň,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ktorý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uplynie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odo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dňa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uloženia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doručovanej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písomnosti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pošte.</w:t>
      </w:r>
    </w:p>
    <w:p w14:paraId="69634D2A" w14:textId="77777777" w:rsidR="004D4406" w:rsidRPr="00176109" w:rsidRDefault="00243544" w:rsidP="00EF7A7E">
      <w:pPr>
        <w:numPr>
          <w:ilvl w:val="0"/>
          <w:numId w:val="2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176109">
        <w:rPr>
          <w:rFonts w:ascii="Arial Narrow" w:hAnsi="Arial Narrow" w:cs="Times New Roman"/>
          <w:sz w:val="21"/>
          <w:szCs w:val="21"/>
          <w:lang w:eastAsia="sk-SK"/>
        </w:rPr>
        <w:t>Písomností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doručované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poštou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môžu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byť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doručené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aj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kuriérom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prostredníctvom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kuriérskej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spoločnosti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D4406" w:rsidRPr="00176109">
        <w:rPr>
          <w:rFonts w:ascii="Arial Narrow" w:hAnsi="Arial Narrow" w:cs="Times New Roman"/>
          <w:sz w:val="21"/>
          <w:szCs w:val="21"/>
          <w:lang w:eastAsia="sk-SK"/>
        </w:rPr>
        <w:t>a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lebo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osobne,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prevzatím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potvrdením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prevzatia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doručovanej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písomnosti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zodpovednou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osobou.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 </w:t>
      </w:r>
    </w:p>
    <w:p w14:paraId="219431BB" w14:textId="198DC45F" w:rsidR="00243544" w:rsidRPr="00176109" w:rsidRDefault="00243544" w:rsidP="00EF7A7E">
      <w:pPr>
        <w:numPr>
          <w:ilvl w:val="0"/>
          <w:numId w:val="27"/>
        </w:numPr>
        <w:tabs>
          <w:tab w:val="clear" w:pos="720"/>
          <w:tab w:val="num" w:pos="284"/>
        </w:tabs>
        <w:spacing w:after="240"/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176109">
        <w:rPr>
          <w:rFonts w:ascii="Arial Narrow" w:hAnsi="Arial Narrow" w:cs="Times New Roman"/>
          <w:sz w:val="21"/>
          <w:szCs w:val="21"/>
          <w:lang w:eastAsia="sk-SK"/>
        </w:rPr>
        <w:t>Písomnosť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doručovaná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elektronicky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považuje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doručenú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okamihom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prevzatia</w:t>
      </w:r>
      <w:r w:rsidR="007D4F3A" w:rsidRPr="00176109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D4F3A" w:rsidRPr="0017610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D4F3A" w:rsidRPr="00176109">
        <w:rPr>
          <w:rFonts w:ascii="Arial Narrow" w:hAnsi="Arial Narrow" w:cs="Times New Roman"/>
          <w:sz w:val="21"/>
          <w:szCs w:val="21"/>
          <w:lang w:eastAsia="sk-SK"/>
        </w:rPr>
        <w:t>prípade,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D4F3A" w:rsidRPr="00176109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prevzatie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druhá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zmluvná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strana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potvrdí</w:t>
      </w:r>
      <w:r w:rsidR="007D4F3A" w:rsidRPr="00176109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nasledujúci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pracovný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deň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po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jej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odoslaní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e-mailovú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adresu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druhej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zmluvnej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strany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uvedenú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záhlaví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B6E6B" w:rsidRPr="0017610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oznámenú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druhej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zmluvnej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strane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VI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2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B6E6B" w:rsidRPr="0017610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D4F3A" w:rsidRPr="00176109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druhá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zmluvná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strana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písomnosť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neprevzala</w:t>
      </w:r>
      <w:r w:rsidR="00B82581" w:rsidRPr="00176109">
        <w:rPr>
          <w:rFonts w:ascii="Arial Narrow" w:hAnsi="Arial Narrow" w:cs="Times New Roman"/>
          <w:sz w:val="21"/>
          <w:szCs w:val="21"/>
          <w:lang w:eastAsia="sk-SK"/>
        </w:rPr>
        <w:t>.</w:t>
      </w:r>
    </w:p>
    <w:p w14:paraId="4D4494DF" w14:textId="7C31A3BE" w:rsidR="008A0775" w:rsidRPr="00176109" w:rsidRDefault="008A0775" w:rsidP="00EF7A7E">
      <w:pPr>
        <w:pStyle w:val="Nadpis1"/>
        <w:rPr>
          <w:sz w:val="21"/>
          <w:szCs w:val="21"/>
        </w:rPr>
      </w:pPr>
      <w:r w:rsidRPr="00176109">
        <w:rPr>
          <w:sz w:val="21"/>
          <w:szCs w:val="21"/>
        </w:rPr>
        <w:t>Článok XII</w:t>
      </w:r>
    </w:p>
    <w:p w14:paraId="5B1002DB" w14:textId="77777777" w:rsidR="008A0775" w:rsidRPr="00176109" w:rsidRDefault="008A0775" w:rsidP="00EF7A7E">
      <w:pPr>
        <w:pStyle w:val="Nadpis1"/>
        <w:spacing w:after="120"/>
        <w:rPr>
          <w:sz w:val="21"/>
          <w:szCs w:val="21"/>
        </w:rPr>
      </w:pPr>
      <w:r w:rsidRPr="00176109">
        <w:rPr>
          <w:sz w:val="21"/>
          <w:szCs w:val="21"/>
        </w:rPr>
        <w:t>Nelegálne zamestnávanie</w:t>
      </w:r>
    </w:p>
    <w:p w14:paraId="104A6F37" w14:textId="77777777" w:rsidR="008A0775" w:rsidRPr="00176109" w:rsidRDefault="008A0775" w:rsidP="00EF7A7E">
      <w:pPr>
        <w:numPr>
          <w:ilvl w:val="0"/>
          <w:numId w:val="74"/>
        </w:numPr>
        <w:spacing w:after="240"/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176109">
        <w:rPr>
          <w:rFonts w:ascii="Arial Narrow" w:hAnsi="Arial Narrow" w:cs="Times New Roman"/>
          <w:sz w:val="21"/>
          <w:szCs w:val="21"/>
        </w:rPr>
        <w:t>Dodávateľ vyhlasuje a svojím podpisom potvrdzuje, že v plnom rozsahu dodržiava a zabezpečuje dodržiavanie všetkých aplikovateľných pracovnoprávnych predpisov v oblasti nelegálneho zamestnávania (ďalej aj ako „</w:t>
      </w:r>
      <w:r w:rsidRPr="00176109">
        <w:rPr>
          <w:rFonts w:ascii="Arial Narrow" w:hAnsi="Arial Narrow" w:cs="Times New Roman"/>
          <w:b/>
          <w:bCs/>
          <w:sz w:val="21"/>
          <w:szCs w:val="21"/>
        </w:rPr>
        <w:t>Pracovnoprávne predpisy</w:t>
      </w:r>
      <w:r w:rsidRPr="00176109">
        <w:rPr>
          <w:rFonts w:ascii="Arial Narrow" w:hAnsi="Arial Narrow" w:cs="Times New Roman"/>
          <w:sz w:val="21"/>
          <w:szCs w:val="21"/>
        </w:rPr>
        <w:t xml:space="preserve">“), a to predovšetkým zákona č. 311/2001 Z. z. Zákonníka práce v znení neskorších predpisov a zákona č. 82/2005 Z. z. o nelegálnej práci a nelegálnom zamestnávaní a o zmene a doplnení niektorých zákonov v znení neskorších predpisov. Dodávateľ týmto vyhlasuje, že si je plne vedomý všetkých povinností, ktoré pre neho z Pracovnoprávnych predpisov vyplývajú a zaväzuje sa ich dodržiavať počas celej doby platnosti tejto dohody. Dodávateľ sa zaväzuje najmä zamestnávať zamestnancov legálne a neporušovať tak zákaz nelegálneho zamestnávania upravený v Pracovnoprávnych predpisoch. </w:t>
      </w:r>
    </w:p>
    <w:p w14:paraId="12995ACA" w14:textId="3CC635F6" w:rsidR="00243544" w:rsidRPr="00176109" w:rsidRDefault="00243544" w:rsidP="00EF7A7E">
      <w:pPr>
        <w:pStyle w:val="Nadpis1"/>
        <w:rPr>
          <w:sz w:val="21"/>
          <w:szCs w:val="21"/>
          <w:lang w:eastAsia="sk-SK"/>
        </w:rPr>
      </w:pPr>
      <w:r w:rsidRPr="00176109">
        <w:rPr>
          <w:sz w:val="21"/>
          <w:szCs w:val="21"/>
          <w:lang w:eastAsia="sk-SK"/>
        </w:rPr>
        <w:t>Článok</w:t>
      </w:r>
      <w:r w:rsidR="007407F8" w:rsidRPr="00176109">
        <w:rPr>
          <w:sz w:val="21"/>
          <w:szCs w:val="21"/>
          <w:lang w:eastAsia="sk-SK"/>
        </w:rPr>
        <w:t xml:space="preserve"> </w:t>
      </w:r>
      <w:r w:rsidR="002730DC" w:rsidRPr="00176109">
        <w:rPr>
          <w:sz w:val="21"/>
          <w:szCs w:val="21"/>
          <w:lang w:eastAsia="sk-SK"/>
        </w:rPr>
        <w:t>XI</w:t>
      </w:r>
      <w:r w:rsidR="004E5D0F">
        <w:rPr>
          <w:sz w:val="21"/>
          <w:szCs w:val="21"/>
          <w:lang w:eastAsia="sk-SK"/>
        </w:rPr>
        <w:t>II</w:t>
      </w:r>
    </w:p>
    <w:p w14:paraId="203CA7A4" w14:textId="77777777" w:rsidR="00243544" w:rsidRPr="00176109" w:rsidRDefault="00243544" w:rsidP="00EF7A7E">
      <w:pPr>
        <w:pStyle w:val="Nadpis1"/>
        <w:spacing w:after="120"/>
        <w:rPr>
          <w:strike/>
          <w:sz w:val="21"/>
          <w:szCs w:val="21"/>
          <w:lang w:eastAsia="sk-SK"/>
        </w:rPr>
      </w:pPr>
      <w:r w:rsidRPr="00176109">
        <w:rPr>
          <w:sz w:val="21"/>
          <w:szCs w:val="21"/>
          <w:lang w:eastAsia="sk-SK"/>
        </w:rPr>
        <w:t>Záverečné</w:t>
      </w:r>
      <w:r w:rsidR="007407F8" w:rsidRPr="00176109">
        <w:rPr>
          <w:sz w:val="21"/>
          <w:szCs w:val="21"/>
          <w:lang w:eastAsia="sk-SK"/>
        </w:rPr>
        <w:t xml:space="preserve"> </w:t>
      </w:r>
      <w:r w:rsidRPr="00176109">
        <w:rPr>
          <w:sz w:val="21"/>
          <w:szCs w:val="21"/>
          <w:lang w:eastAsia="sk-SK"/>
        </w:rPr>
        <w:t>ustanovenia</w:t>
      </w:r>
    </w:p>
    <w:p w14:paraId="51F7F127" w14:textId="690F531D" w:rsidR="00243544" w:rsidRPr="00176109" w:rsidRDefault="00243544" w:rsidP="00EF7A7E">
      <w:pPr>
        <w:numPr>
          <w:ilvl w:val="2"/>
          <w:numId w:val="16"/>
        </w:numPr>
        <w:tabs>
          <w:tab w:val="clear" w:pos="1440"/>
          <w:tab w:val="left" w:pos="284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176109">
        <w:rPr>
          <w:rFonts w:ascii="Arial Narrow" w:hAnsi="Arial Narrow" w:cs="Times New Roman"/>
          <w:sz w:val="21"/>
          <w:szCs w:val="21"/>
          <w:lang w:eastAsia="sk-SK"/>
        </w:rPr>
        <w:t>Táto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B6E6B" w:rsidRPr="0017610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nadobúda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platnosť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dňom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jej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podpísania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oboma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zmluvnými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stranami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účinnosť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dňom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nasledujúcim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po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dni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jej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zverejnenia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webovom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sídle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0CD1" w:rsidRPr="00176109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5a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211/2000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slobodnom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prístupe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k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informáciám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zmene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doplnení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niektorých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zákonov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(zákon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slobode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informácií)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znení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neskorších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predpisov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spojení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4</w:t>
      </w:r>
      <w:r w:rsidR="00B82581" w:rsidRPr="00176109">
        <w:rPr>
          <w:rFonts w:ascii="Arial Narrow" w:hAnsi="Arial Narrow" w:cs="Times New Roman"/>
          <w:sz w:val="21"/>
          <w:szCs w:val="21"/>
          <w:lang w:eastAsia="sk-SK"/>
        </w:rPr>
        <w:t>7a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Občianskeho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zákonníka.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2FEB5650" w14:textId="6D3BF0BB" w:rsidR="00BE021A" w:rsidRPr="00176109" w:rsidRDefault="00243544" w:rsidP="00EF7A7E">
      <w:pPr>
        <w:numPr>
          <w:ilvl w:val="2"/>
          <w:numId w:val="16"/>
        </w:numPr>
        <w:tabs>
          <w:tab w:val="clear" w:pos="1440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176109">
        <w:rPr>
          <w:rFonts w:ascii="Arial Narrow" w:hAnsi="Arial Narrow" w:cs="Times New Roman"/>
          <w:sz w:val="21"/>
          <w:szCs w:val="21"/>
          <w:lang w:eastAsia="sk-SK"/>
        </w:rPr>
        <w:t>Meniť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dopĺňať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ustanovenia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B6E6B" w:rsidRPr="0017610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možné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písomnými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číslovanými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dodatkami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so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súhlasom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oboch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strán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1</w:t>
      </w:r>
      <w:r w:rsidR="00B82581" w:rsidRPr="00176109">
        <w:rPr>
          <w:rFonts w:ascii="Arial Narrow" w:hAnsi="Arial Narrow" w:cs="Times New Roman"/>
          <w:sz w:val="21"/>
          <w:szCs w:val="21"/>
          <w:lang w:eastAsia="sk-SK"/>
        </w:rPr>
        <w:t>8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verejnom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obstarávaní.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725AF92D" w14:textId="4701D9F1" w:rsidR="00243544" w:rsidRPr="00176109" w:rsidRDefault="00243544" w:rsidP="00EF7A7E">
      <w:pPr>
        <w:numPr>
          <w:ilvl w:val="2"/>
          <w:numId w:val="16"/>
        </w:numPr>
        <w:tabs>
          <w:tab w:val="clear" w:pos="1440"/>
          <w:tab w:val="left" w:pos="284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176109">
        <w:rPr>
          <w:rFonts w:ascii="Arial Narrow" w:hAnsi="Arial Narrow" w:cs="Times New Roman"/>
          <w:sz w:val="21"/>
          <w:szCs w:val="21"/>
          <w:lang w:eastAsia="sk-SK"/>
        </w:rPr>
        <w:t>Právne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vzťahy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medzi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zmluvnými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stranami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riadia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podmienkami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dojednaniami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upravenými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B6E6B" w:rsidRPr="00176109">
        <w:rPr>
          <w:rFonts w:ascii="Arial Narrow" w:hAnsi="Arial Narrow" w:cs="Times New Roman"/>
          <w:sz w:val="21"/>
          <w:szCs w:val="21"/>
          <w:lang w:eastAsia="sk-SK"/>
        </w:rPr>
        <w:t>Zmluve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podmienkach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vyhláseného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obstarávania,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ako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aj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príslušnými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ustanoveniami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Obchodného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zákonníka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ostatných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všeobecne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záväzných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právnych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predpisov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platných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účinných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Slovenskej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republike.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27162371" w14:textId="771616C6" w:rsidR="00243544" w:rsidRPr="00176109" w:rsidRDefault="00243544" w:rsidP="00EF7A7E">
      <w:pPr>
        <w:numPr>
          <w:ilvl w:val="2"/>
          <w:numId w:val="16"/>
        </w:numPr>
        <w:tabs>
          <w:tab w:val="clear" w:pos="1440"/>
          <w:tab w:val="num" w:pos="284"/>
          <w:tab w:val="left" w:pos="426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176109">
        <w:rPr>
          <w:rFonts w:ascii="Arial Narrow" w:hAnsi="Arial Narrow" w:cs="Times New Roman"/>
          <w:sz w:val="21"/>
          <w:szCs w:val="21"/>
          <w:lang w:eastAsia="sk-SK"/>
        </w:rPr>
        <w:t>Ustanovenia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B6E6B" w:rsidRPr="0017610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sú,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budúcnosti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stanú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neplatnými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dôvodu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rozporu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platným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právnym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poriadkom,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nezakladajú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neplatnosť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celej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B6E6B" w:rsidRPr="0017610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;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jej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ďalšie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ustanovenia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ostávajú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platnosti.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Dotknuté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neplatné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ustanovenia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zmluvné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strany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zaväzujú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upraviť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tak,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aby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nová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úprava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bola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čo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najbližšie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úprave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pôvodnej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umožnil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tak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dosiahnuť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účel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B6E6B" w:rsidRPr="00176109">
        <w:rPr>
          <w:rFonts w:ascii="Arial Narrow" w:hAnsi="Arial Narrow" w:cs="Times New Roman"/>
          <w:sz w:val="21"/>
          <w:szCs w:val="21"/>
          <w:lang w:eastAsia="sk-SK"/>
        </w:rPr>
        <w:t>Zmluvy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175A75B4" w14:textId="607A4054" w:rsidR="00243544" w:rsidRPr="00176109" w:rsidRDefault="003B6E6B" w:rsidP="00EF7A7E">
      <w:pPr>
        <w:numPr>
          <w:ilvl w:val="2"/>
          <w:numId w:val="16"/>
        </w:numPr>
        <w:tabs>
          <w:tab w:val="clear" w:pos="1440"/>
          <w:tab w:val="num" w:pos="284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176109">
        <w:rPr>
          <w:rFonts w:ascii="Arial Narrow" w:hAnsi="Arial Narrow" w:cs="Times New Roman"/>
          <w:sz w:val="21"/>
          <w:szCs w:val="21"/>
          <w:lang w:eastAsia="sk-SK"/>
        </w:rPr>
        <w:t>Zmluv</w:t>
      </w:r>
      <w:r w:rsidR="00E972BA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176109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176109">
        <w:rPr>
          <w:rFonts w:ascii="Arial Narrow" w:hAnsi="Arial Narrow" w:cs="Times New Roman"/>
          <w:sz w:val="21"/>
          <w:szCs w:val="21"/>
          <w:lang w:eastAsia="sk-SK"/>
        </w:rPr>
        <w:t>vyhotovená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176109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82581" w:rsidRPr="00176109">
        <w:rPr>
          <w:rFonts w:ascii="Arial Narrow" w:hAnsi="Arial Narrow" w:cs="Times New Roman"/>
          <w:sz w:val="21"/>
          <w:szCs w:val="21"/>
          <w:lang w:eastAsia="sk-SK"/>
        </w:rPr>
        <w:t>pia</w:t>
      </w:r>
      <w:r w:rsidR="001A73D1" w:rsidRPr="00176109">
        <w:rPr>
          <w:rFonts w:ascii="Arial Narrow" w:hAnsi="Arial Narrow" w:cs="Times New Roman"/>
          <w:sz w:val="21"/>
          <w:szCs w:val="21"/>
          <w:lang w:eastAsia="sk-SK"/>
        </w:rPr>
        <w:t>tich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176109">
        <w:rPr>
          <w:rFonts w:ascii="Arial Narrow" w:hAnsi="Arial Narrow" w:cs="Times New Roman"/>
          <w:sz w:val="21"/>
          <w:szCs w:val="21"/>
          <w:lang w:eastAsia="sk-SK"/>
        </w:rPr>
        <w:t>(</w:t>
      </w:r>
      <w:r w:rsidR="00B82581" w:rsidRPr="00176109">
        <w:rPr>
          <w:rFonts w:ascii="Arial Narrow" w:hAnsi="Arial Narrow" w:cs="Times New Roman"/>
          <w:sz w:val="21"/>
          <w:szCs w:val="21"/>
          <w:lang w:eastAsia="sk-SK"/>
        </w:rPr>
        <w:t>5</w:t>
      </w:r>
      <w:r w:rsidR="00243544" w:rsidRPr="00176109">
        <w:rPr>
          <w:rFonts w:ascii="Arial Narrow" w:hAnsi="Arial Narrow" w:cs="Times New Roman"/>
          <w:sz w:val="21"/>
          <w:szCs w:val="21"/>
          <w:lang w:eastAsia="sk-SK"/>
        </w:rPr>
        <w:t>)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176109">
        <w:rPr>
          <w:rFonts w:ascii="Arial Narrow" w:hAnsi="Arial Narrow" w:cs="Times New Roman"/>
          <w:sz w:val="21"/>
          <w:szCs w:val="21"/>
          <w:lang w:eastAsia="sk-SK"/>
        </w:rPr>
        <w:t>originálnych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176109">
        <w:rPr>
          <w:rFonts w:ascii="Arial Narrow" w:hAnsi="Arial Narrow" w:cs="Times New Roman"/>
          <w:sz w:val="21"/>
          <w:szCs w:val="21"/>
          <w:lang w:eastAsia="sk-SK"/>
        </w:rPr>
        <w:t>vyhotoveniach,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C36CE" w:rsidRPr="00176109">
        <w:rPr>
          <w:rFonts w:ascii="Arial Narrow" w:hAnsi="Arial Narrow" w:cs="Times New Roman"/>
          <w:sz w:val="21"/>
          <w:szCs w:val="21"/>
          <w:lang w:eastAsia="sk-SK"/>
        </w:rPr>
        <w:t>tri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176109">
        <w:rPr>
          <w:rFonts w:ascii="Arial Narrow" w:hAnsi="Arial Narrow" w:cs="Times New Roman"/>
          <w:sz w:val="21"/>
          <w:szCs w:val="21"/>
          <w:lang w:eastAsia="sk-SK"/>
        </w:rPr>
        <w:t>(</w:t>
      </w:r>
      <w:r w:rsidR="006C36CE" w:rsidRPr="00176109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243544" w:rsidRPr="00176109">
        <w:rPr>
          <w:rFonts w:ascii="Arial Narrow" w:hAnsi="Arial Narrow" w:cs="Times New Roman"/>
          <w:sz w:val="21"/>
          <w:szCs w:val="21"/>
          <w:lang w:eastAsia="sk-SK"/>
        </w:rPr>
        <w:t>)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176109">
        <w:rPr>
          <w:rFonts w:ascii="Arial Narrow" w:hAnsi="Arial Narrow" w:cs="Times New Roman"/>
          <w:sz w:val="21"/>
          <w:szCs w:val="21"/>
          <w:lang w:eastAsia="sk-SK"/>
        </w:rPr>
        <w:t>pre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0CD1" w:rsidRPr="00176109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243544" w:rsidRPr="00176109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176109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176109">
        <w:rPr>
          <w:rFonts w:ascii="Arial Narrow" w:hAnsi="Arial Narrow" w:cs="Times New Roman"/>
          <w:sz w:val="21"/>
          <w:szCs w:val="21"/>
          <w:lang w:eastAsia="sk-SK"/>
        </w:rPr>
        <w:t>dve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176109">
        <w:rPr>
          <w:rFonts w:ascii="Arial Narrow" w:hAnsi="Arial Narrow" w:cs="Times New Roman"/>
          <w:sz w:val="21"/>
          <w:szCs w:val="21"/>
          <w:lang w:eastAsia="sk-SK"/>
        </w:rPr>
        <w:t>(2)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176109">
        <w:rPr>
          <w:rFonts w:ascii="Arial Narrow" w:hAnsi="Arial Narrow" w:cs="Times New Roman"/>
          <w:sz w:val="21"/>
          <w:szCs w:val="21"/>
          <w:lang w:eastAsia="sk-SK"/>
        </w:rPr>
        <w:t>pre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0CD1" w:rsidRPr="00176109">
        <w:rPr>
          <w:rFonts w:ascii="Arial Narrow" w:hAnsi="Arial Narrow" w:cs="Times New Roman"/>
          <w:sz w:val="21"/>
          <w:szCs w:val="21"/>
          <w:lang w:eastAsia="sk-SK"/>
        </w:rPr>
        <w:t>D</w:t>
      </w:r>
      <w:r w:rsidR="00243544" w:rsidRPr="00176109">
        <w:rPr>
          <w:rFonts w:ascii="Arial Narrow" w:hAnsi="Arial Narrow" w:cs="Times New Roman"/>
          <w:sz w:val="21"/>
          <w:szCs w:val="21"/>
          <w:lang w:eastAsia="sk-SK"/>
        </w:rPr>
        <w:t>odávateľa.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04623118" w14:textId="18B0277E" w:rsidR="00243544" w:rsidRPr="00176109" w:rsidRDefault="00243544" w:rsidP="00EF7A7E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 Narrow" w:eastAsia="Arial" w:hAnsi="Arial Narrow" w:cs="Times New Roman"/>
          <w:bCs/>
          <w:sz w:val="21"/>
          <w:szCs w:val="21"/>
          <w:lang w:eastAsia="ar-SA"/>
        </w:rPr>
      </w:pPr>
      <w:r w:rsidRPr="00176109">
        <w:rPr>
          <w:rFonts w:ascii="Arial Narrow" w:hAnsi="Arial Narrow" w:cs="Times New Roman"/>
          <w:bCs/>
          <w:sz w:val="21"/>
          <w:szCs w:val="21"/>
          <w:lang w:eastAsia="ar-SA"/>
        </w:rPr>
        <w:t>Neoddeliteľnou</w:t>
      </w:r>
      <w:r w:rsidR="007407F8" w:rsidRPr="0017610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bCs/>
          <w:sz w:val="21"/>
          <w:szCs w:val="21"/>
          <w:lang w:eastAsia="ar-SA"/>
        </w:rPr>
        <w:t>súčasťou</w:t>
      </w:r>
      <w:r w:rsidR="007407F8" w:rsidRPr="0017610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3B6E6B" w:rsidRPr="00176109">
        <w:rPr>
          <w:rFonts w:ascii="Arial Narrow" w:hAnsi="Arial Narrow" w:cs="Times New Roman"/>
          <w:bCs/>
          <w:sz w:val="21"/>
          <w:szCs w:val="21"/>
          <w:lang w:eastAsia="ar-SA"/>
        </w:rPr>
        <w:t>Zmluvy</w:t>
      </w:r>
      <w:r w:rsidR="007407F8" w:rsidRPr="0017610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sk-SK"/>
        </w:rPr>
        <w:t>s</w:t>
      </w:r>
      <w:r w:rsidRPr="00176109">
        <w:rPr>
          <w:rFonts w:ascii="Arial Narrow" w:hAnsi="Arial Narrow" w:cs="Times New Roman"/>
          <w:bCs/>
          <w:sz w:val="21"/>
          <w:szCs w:val="21"/>
          <w:lang w:eastAsia="ar-SA"/>
        </w:rPr>
        <w:t>ú</w:t>
      </w:r>
      <w:r w:rsidR="007407F8" w:rsidRPr="0017610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bCs/>
          <w:sz w:val="21"/>
          <w:szCs w:val="21"/>
          <w:lang w:eastAsia="ar-SA"/>
        </w:rPr>
        <w:t>prílohy</w:t>
      </w:r>
      <w:r w:rsidR="007407F8" w:rsidRPr="0017610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bCs/>
          <w:sz w:val="21"/>
          <w:szCs w:val="21"/>
          <w:lang w:eastAsia="ar-SA"/>
        </w:rPr>
        <w:t>:</w:t>
      </w:r>
    </w:p>
    <w:p w14:paraId="460209C2" w14:textId="17B2008F" w:rsidR="00243544" w:rsidRPr="00176109" w:rsidRDefault="00243544" w:rsidP="00EF7A7E">
      <w:pPr>
        <w:spacing w:after="120"/>
        <w:ind w:firstLine="284"/>
        <w:jc w:val="both"/>
        <w:rPr>
          <w:rFonts w:ascii="Arial Narrow" w:eastAsia="Arial" w:hAnsi="Arial Narrow" w:cs="Times New Roman"/>
          <w:bCs/>
          <w:sz w:val="21"/>
          <w:szCs w:val="21"/>
          <w:lang w:eastAsia="ar-SA"/>
        </w:rPr>
      </w:pPr>
      <w:r w:rsidRPr="00176109">
        <w:rPr>
          <w:rFonts w:ascii="Arial Narrow" w:hAnsi="Arial Narrow" w:cs="Times New Roman"/>
          <w:bCs/>
          <w:sz w:val="21"/>
          <w:szCs w:val="21"/>
          <w:lang w:eastAsia="ar-SA"/>
        </w:rPr>
        <w:lastRenderedPageBreak/>
        <w:t>Príloha</w:t>
      </w:r>
      <w:r w:rsidR="007407F8" w:rsidRPr="0017610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bCs/>
          <w:sz w:val="21"/>
          <w:szCs w:val="21"/>
          <w:lang w:eastAsia="ar-SA"/>
        </w:rPr>
        <w:t>č.</w:t>
      </w:r>
      <w:r w:rsidR="007407F8" w:rsidRPr="0017610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bCs/>
          <w:sz w:val="21"/>
          <w:szCs w:val="21"/>
          <w:lang w:eastAsia="ar-SA"/>
        </w:rPr>
        <w:t>1</w:t>
      </w:r>
      <w:r w:rsidR="007407F8" w:rsidRPr="0017610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bCs/>
          <w:sz w:val="21"/>
          <w:szCs w:val="21"/>
          <w:lang w:eastAsia="ar-SA"/>
        </w:rPr>
        <w:t>-</w:t>
      </w:r>
      <w:r w:rsidR="007407F8" w:rsidRPr="0017610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bCs/>
          <w:sz w:val="21"/>
          <w:szCs w:val="21"/>
          <w:lang w:eastAsia="ar-SA"/>
        </w:rPr>
        <w:t>Opis</w:t>
      </w:r>
      <w:r w:rsidR="007407F8" w:rsidRPr="0017610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bCs/>
          <w:sz w:val="21"/>
          <w:szCs w:val="21"/>
          <w:lang w:eastAsia="ar-SA"/>
        </w:rPr>
        <w:t>predmetu</w:t>
      </w:r>
      <w:r w:rsidR="007407F8" w:rsidRPr="00176109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bCs/>
          <w:sz w:val="21"/>
          <w:szCs w:val="21"/>
          <w:lang w:eastAsia="ar-SA"/>
        </w:rPr>
        <w:t>zákazky</w:t>
      </w:r>
      <w:r w:rsidR="004E5D0F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(totožný s opisom predmetu zákazky uvedeným vo Výzve na predkladanie ponúk)</w:t>
      </w:r>
    </w:p>
    <w:p w14:paraId="573D3F7A" w14:textId="114D8E31" w:rsidR="00243544" w:rsidRPr="00176109" w:rsidRDefault="00243544" w:rsidP="00EF7A7E">
      <w:pPr>
        <w:spacing w:after="120"/>
        <w:ind w:firstLine="284"/>
        <w:jc w:val="both"/>
        <w:rPr>
          <w:rFonts w:ascii="Arial Narrow" w:hAnsi="Arial Narrow" w:cs="Times New Roman"/>
          <w:sz w:val="21"/>
          <w:szCs w:val="21"/>
          <w:lang w:eastAsia="ar-SA"/>
        </w:rPr>
      </w:pPr>
      <w:r w:rsidRPr="00176109">
        <w:rPr>
          <w:rFonts w:ascii="Arial Narrow" w:hAnsi="Arial Narrow" w:cs="Times New Roman"/>
          <w:sz w:val="21"/>
          <w:szCs w:val="21"/>
          <w:lang w:eastAsia="ar-SA"/>
        </w:rPr>
        <w:t>Príloha</w:t>
      </w:r>
      <w:r w:rsidR="007407F8" w:rsidRPr="0017610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ar-SA"/>
        </w:rPr>
        <w:t>č.</w:t>
      </w:r>
      <w:r w:rsidR="007407F8" w:rsidRPr="0017610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ar-SA"/>
        </w:rPr>
        <w:t>2</w:t>
      </w:r>
      <w:r w:rsidR="007407F8" w:rsidRPr="0017610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ar-SA"/>
        </w:rPr>
        <w:t>–</w:t>
      </w:r>
      <w:r w:rsidR="007407F8" w:rsidRPr="0017610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="00FD7B22" w:rsidRPr="00176109">
        <w:rPr>
          <w:rFonts w:ascii="Arial Narrow" w:hAnsi="Arial Narrow" w:cs="Times New Roman"/>
          <w:sz w:val="21"/>
          <w:szCs w:val="21"/>
          <w:lang w:eastAsia="ar-SA"/>
        </w:rPr>
        <w:t>Cenová ponuka</w:t>
      </w:r>
      <w:r w:rsidR="004E5D0F">
        <w:rPr>
          <w:rFonts w:ascii="Arial Narrow" w:hAnsi="Arial Narrow" w:cs="Times New Roman"/>
          <w:sz w:val="21"/>
          <w:szCs w:val="21"/>
          <w:lang w:eastAsia="ar-SA"/>
        </w:rPr>
        <w:t xml:space="preserve"> (Návrh na plnenie kritérií predložený vo verejnom obstarávaní)</w:t>
      </w:r>
    </w:p>
    <w:p w14:paraId="63B909A7" w14:textId="77777777" w:rsidR="006C36CE" w:rsidRPr="00176109" w:rsidRDefault="006C36CE" w:rsidP="00EF7A7E">
      <w:pPr>
        <w:spacing w:after="120"/>
        <w:ind w:left="284"/>
        <w:jc w:val="both"/>
        <w:rPr>
          <w:rFonts w:ascii="Arial Narrow" w:hAnsi="Arial Narrow" w:cs="Times New Roman"/>
          <w:sz w:val="21"/>
          <w:szCs w:val="21"/>
          <w:lang w:eastAsia="ar-SA"/>
        </w:rPr>
      </w:pPr>
      <w:r w:rsidRPr="00176109">
        <w:rPr>
          <w:rFonts w:ascii="Arial Narrow" w:hAnsi="Arial Narrow" w:cs="Times New Roman"/>
          <w:sz w:val="21"/>
          <w:szCs w:val="21"/>
          <w:lang w:eastAsia="ar-SA"/>
        </w:rPr>
        <w:t>Príloha</w:t>
      </w:r>
      <w:r w:rsidR="007407F8" w:rsidRPr="0017610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ar-SA"/>
        </w:rPr>
        <w:t>č.</w:t>
      </w:r>
      <w:r w:rsidR="007407F8" w:rsidRPr="0017610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="00F71ACD" w:rsidRPr="00176109">
        <w:rPr>
          <w:rFonts w:ascii="Arial Narrow" w:hAnsi="Arial Narrow" w:cs="Times New Roman"/>
          <w:sz w:val="21"/>
          <w:szCs w:val="21"/>
          <w:lang w:eastAsia="ar-SA"/>
        </w:rPr>
        <w:t>3</w:t>
      </w:r>
      <w:r w:rsidR="007407F8" w:rsidRPr="0017610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ar-SA"/>
        </w:rPr>
        <w:t>–</w:t>
      </w:r>
      <w:r w:rsidR="007407F8" w:rsidRPr="0017610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ar-SA"/>
        </w:rPr>
        <w:t>Zoznam</w:t>
      </w:r>
      <w:r w:rsidR="007407F8" w:rsidRPr="0017610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ar-SA"/>
        </w:rPr>
        <w:t>subdodávateľov</w:t>
      </w:r>
      <w:r w:rsidR="00FD7B22" w:rsidRPr="0017610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</w:p>
    <w:p w14:paraId="3A00B081" w14:textId="44BBDC79" w:rsidR="00243544" w:rsidRPr="00176109" w:rsidRDefault="008C6299" w:rsidP="00EF7A7E">
      <w:pPr>
        <w:tabs>
          <w:tab w:val="left" w:pos="284"/>
        </w:tabs>
        <w:spacing w:after="120"/>
        <w:jc w:val="both"/>
        <w:rPr>
          <w:rFonts w:ascii="Arial Narrow" w:hAnsi="Arial Narrow" w:cs="Times New Roman"/>
          <w:sz w:val="21"/>
          <w:szCs w:val="21"/>
        </w:rPr>
      </w:pPr>
      <w:r w:rsidRPr="00176109">
        <w:rPr>
          <w:rFonts w:ascii="Arial Narrow" w:hAnsi="Arial Narrow" w:cs="Times New Roman"/>
          <w:sz w:val="21"/>
          <w:szCs w:val="21"/>
          <w:lang w:eastAsia="ar-SA"/>
        </w:rPr>
        <w:tab/>
        <w:t>Príloha</w:t>
      </w:r>
      <w:r w:rsidR="007407F8" w:rsidRPr="0017610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ar-SA"/>
        </w:rPr>
        <w:t>č.</w:t>
      </w:r>
      <w:r w:rsidR="007407F8" w:rsidRPr="0017610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ar-SA"/>
        </w:rPr>
        <w:t>4</w:t>
      </w:r>
      <w:r w:rsidR="007407F8" w:rsidRPr="0017610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ar-SA"/>
        </w:rPr>
        <w:t>–</w:t>
      </w:r>
      <w:r w:rsidR="007407F8" w:rsidRPr="0017610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ar-SA"/>
        </w:rPr>
        <w:t>Poistná</w:t>
      </w:r>
      <w:r w:rsidR="007407F8" w:rsidRPr="0017610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ar-SA"/>
        </w:rPr>
        <w:t>zmluva</w:t>
      </w:r>
      <w:r w:rsidR="007407F8" w:rsidRPr="0017610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ar-SA"/>
        </w:rPr>
        <w:t>Dodávateľa</w:t>
      </w:r>
    </w:p>
    <w:p w14:paraId="47802991" w14:textId="75A620BB" w:rsidR="00243544" w:rsidRPr="00176109" w:rsidRDefault="00243544" w:rsidP="00EF7A7E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rFonts w:ascii="Arial Narrow" w:hAnsi="Arial Narrow" w:cs="Times New Roman"/>
          <w:bCs/>
          <w:sz w:val="21"/>
          <w:szCs w:val="21"/>
          <w:lang w:eastAsia="ar-SA"/>
        </w:rPr>
      </w:pPr>
      <w:r w:rsidRPr="00176109">
        <w:rPr>
          <w:rFonts w:ascii="Arial Narrow" w:hAnsi="Arial Narrow" w:cs="Times New Roman"/>
          <w:sz w:val="21"/>
          <w:szCs w:val="21"/>
          <w:lang w:eastAsia="ar-SA"/>
        </w:rPr>
        <w:t>Zmluvné</w:t>
      </w:r>
      <w:r w:rsidR="007407F8" w:rsidRPr="0017610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ar-SA"/>
        </w:rPr>
        <w:t>strany</w:t>
      </w:r>
      <w:r w:rsidR="007407F8" w:rsidRPr="0017610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ar-SA"/>
        </w:rPr>
        <w:t>vyhlasujú,</w:t>
      </w:r>
      <w:r w:rsidR="007407F8" w:rsidRPr="0017610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ar-SA"/>
        </w:rPr>
        <w:t>že</w:t>
      </w:r>
      <w:r w:rsidR="007407F8" w:rsidRPr="0017610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ar-SA"/>
        </w:rPr>
        <w:t>si</w:t>
      </w:r>
      <w:r w:rsidR="007407F8" w:rsidRPr="0017610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="003B6E6B" w:rsidRPr="00176109">
        <w:rPr>
          <w:rFonts w:ascii="Arial Narrow" w:hAnsi="Arial Narrow" w:cs="Times New Roman"/>
          <w:sz w:val="21"/>
          <w:szCs w:val="21"/>
          <w:lang w:eastAsia="ar-SA"/>
        </w:rPr>
        <w:t>Zmluvu</w:t>
      </w:r>
      <w:r w:rsidR="007407F8" w:rsidRPr="0017610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ar-SA"/>
        </w:rPr>
        <w:t>riadne</w:t>
      </w:r>
      <w:r w:rsidR="007407F8" w:rsidRPr="0017610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ar-SA"/>
        </w:rPr>
        <w:t>prečítali,</w:t>
      </w:r>
      <w:r w:rsidR="007407F8" w:rsidRPr="0017610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ar-SA"/>
        </w:rPr>
        <w:t>jej</w:t>
      </w:r>
      <w:r w:rsidR="007407F8" w:rsidRPr="0017610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ar-SA"/>
        </w:rPr>
        <w:t>obsahu</w:t>
      </w:r>
      <w:r w:rsidR="007407F8" w:rsidRPr="0017610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ar-SA"/>
        </w:rPr>
        <w:t>porozumeli,</w:t>
      </w:r>
      <w:r w:rsidR="007407F8" w:rsidRPr="0017610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ar-SA"/>
        </w:rPr>
        <w:t>uzatvárajú</w:t>
      </w:r>
      <w:r w:rsidR="007407F8" w:rsidRPr="0017610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ar-SA"/>
        </w:rPr>
        <w:t>ju</w:t>
      </w:r>
      <w:r w:rsidR="007407F8" w:rsidRPr="0017610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ar-SA"/>
        </w:rPr>
        <w:t>slobodne</w:t>
      </w:r>
      <w:r w:rsidR="007407F8" w:rsidRPr="0017610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ar-SA"/>
        </w:rPr>
        <w:t>a</w:t>
      </w:r>
      <w:r w:rsidR="007407F8" w:rsidRPr="0017610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ar-SA"/>
        </w:rPr>
        <w:t>vážne,</w:t>
      </w:r>
      <w:r w:rsidR="007407F8" w:rsidRPr="0017610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ar-SA"/>
        </w:rPr>
        <w:t>nie</w:t>
      </w:r>
      <w:r w:rsidR="007407F8" w:rsidRPr="0017610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ar-SA"/>
        </w:rPr>
        <w:t>v</w:t>
      </w:r>
      <w:r w:rsidR="007407F8" w:rsidRPr="0017610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ar-SA"/>
        </w:rPr>
        <w:t>tiesni</w:t>
      </w:r>
      <w:r w:rsidR="007407F8" w:rsidRPr="0017610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ar-SA"/>
        </w:rPr>
        <w:t>ani</w:t>
      </w:r>
      <w:r w:rsidR="007407F8" w:rsidRPr="0017610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ar-SA"/>
        </w:rPr>
        <w:t>nie</w:t>
      </w:r>
      <w:r w:rsidR="007407F8" w:rsidRPr="0017610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ar-SA"/>
        </w:rPr>
        <w:t>za</w:t>
      </w:r>
      <w:r w:rsidR="007407F8" w:rsidRPr="0017610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ar-SA"/>
        </w:rPr>
        <w:t>inak</w:t>
      </w:r>
      <w:r w:rsidR="007407F8" w:rsidRPr="0017610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ar-SA"/>
        </w:rPr>
        <w:t>nevýhodných</w:t>
      </w:r>
      <w:r w:rsidR="007407F8" w:rsidRPr="0017610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ar-SA"/>
        </w:rPr>
        <w:t>podmienok</w:t>
      </w:r>
      <w:r w:rsidR="007407F8" w:rsidRPr="0017610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ar-SA"/>
        </w:rPr>
        <w:t>a</w:t>
      </w:r>
      <w:r w:rsidR="007407F8" w:rsidRPr="0017610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ar-SA"/>
        </w:rPr>
        <w:t>na</w:t>
      </w:r>
      <w:r w:rsidR="007407F8" w:rsidRPr="0017610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ar-SA"/>
        </w:rPr>
        <w:t>znak</w:t>
      </w:r>
      <w:r w:rsidR="007407F8" w:rsidRPr="0017610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ar-SA"/>
        </w:rPr>
        <w:t>súhlasu</w:t>
      </w:r>
      <w:r w:rsidR="007407F8" w:rsidRPr="0017610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ar-SA"/>
        </w:rPr>
        <w:t>s</w:t>
      </w:r>
      <w:r w:rsidR="007407F8" w:rsidRPr="0017610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ar-SA"/>
        </w:rPr>
        <w:t>jej</w:t>
      </w:r>
      <w:r w:rsidR="007407F8" w:rsidRPr="0017610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ar-SA"/>
        </w:rPr>
        <w:t>obsahom</w:t>
      </w:r>
      <w:r w:rsidR="007407F8" w:rsidRPr="0017610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ar-SA"/>
        </w:rPr>
        <w:t>ju</w:t>
      </w:r>
      <w:r w:rsidR="007407F8" w:rsidRPr="0017610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ar-SA"/>
        </w:rPr>
        <w:t>vlastnoručne</w:t>
      </w:r>
      <w:r w:rsidR="007407F8" w:rsidRPr="00176109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176109">
        <w:rPr>
          <w:rFonts w:ascii="Arial Narrow" w:hAnsi="Arial Narrow" w:cs="Times New Roman"/>
          <w:sz w:val="21"/>
          <w:szCs w:val="21"/>
          <w:lang w:eastAsia="ar-SA"/>
        </w:rPr>
        <w:t>podpisujú.</w:t>
      </w:r>
    </w:p>
    <w:p w14:paraId="1AC77E50" w14:textId="523CFB58" w:rsidR="00553AB1" w:rsidRDefault="00553AB1">
      <w:pPr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088331EB" w14:textId="2C1EBAC5" w:rsidR="00E42DF8" w:rsidRDefault="00E42DF8">
      <w:pPr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31EFEC76" w14:textId="77777777" w:rsidR="00E42DF8" w:rsidRPr="00176109" w:rsidRDefault="00E42DF8">
      <w:pPr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243544" w:rsidRPr="00176109" w14:paraId="4EA543E2" w14:textId="77777777">
        <w:tc>
          <w:tcPr>
            <w:tcW w:w="4606" w:type="dxa"/>
            <w:shd w:val="clear" w:color="auto" w:fill="auto"/>
          </w:tcPr>
          <w:p w14:paraId="72458658" w14:textId="77777777" w:rsidR="00243544" w:rsidRPr="00176109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  <w:r w:rsidRPr="0017610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V</w:t>
            </w:r>
            <w:r w:rsidR="007407F8" w:rsidRPr="0017610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  <w:r w:rsidRPr="0017610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Bratislave</w:t>
            </w:r>
            <w:r w:rsidR="007407F8" w:rsidRPr="0017610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  <w:r w:rsidRPr="0017610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dňa:</w:t>
            </w:r>
            <w:r w:rsidR="007407F8" w:rsidRPr="0017610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</w:p>
          <w:p w14:paraId="703FE284" w14:textId="77777777" w:rsidR="00243544" w:rsidRPr="00176109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66E392BF" w14:textId="77777777" w:rsidR="00E42DF8" w:rsidRDefault="00E42DF8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5DE1C83B" w14:textId="5C4F3CFD" w:rsidR="00243544" w:rsidRPr="00176109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</w:rPr>
            </w:pPr>
            <w:r w:rsidRPr="0017610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Za</w:t>
            </w:r>
            <w:r w:rsidR="007407F8" w:rsidRPr="0017610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  <w:r w:rsidRPr="0017610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objednávateľa:</w:t>
            </w:r>
          </w:p>
        </w:tc>
        <w:tc>
          <w:tcPr>
            <w:tcW w:w="4606" w:type="dxa"/>
            <w:shd w:val="clear" w:color="auto" w:fill="auto"/>
          </w:tcPr>
          <w:p w14:paraId="39CB5707" w14:textId="77777777" w:rsidR="00243544" w:rsidRPr="00176109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  <w:r w:rsidRPr="0017610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V</w:t>
            </w:r>
            <w:r w:rsidR="007407F8" w:rsidRPr="0017610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  <w:r w:rsidRPr="0017610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Bratislave</w:t>
            </w:r>
            <w:r w:rsidR="007407F8" w:rsidRPr="0017610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  <w:r w:rsidRPr="0017610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dňa:</w:t>
            </w:r>
            <w:r w:rsidR="007407F8" w:rsidRPr="0017610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</w:p>
          <w:p w14:paraId="48D667FB" w14:textId="77777777" w:rsidR="00243544" w:rsidRPr="00176109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23BE4F72" w14:textId="77777777" w:rsidR="000423ED" w:rsidRDefault="000423ED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74CA671D" w14:textId="67A799A5" w:rsidR="00243544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  <w:r w:rsidRPr="0017610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Za</w:t>
            </w:r>
            <w:r w:rsidR="007407F8" w:rsidRPr="0017610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  <w:r w:rsidRPr="0017610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dodávateľa:</w:t>
            </w:r>
            <w:r w:rsidR="007407F8" w:rsidRPr="0017610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</w:p>
          <w:p w14:paraId="79266D53" w14:textId="77777777" w:rsidR="00E42DF8" w:rsidRDefault="00E42DF8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645FEA1D" w14:textId="13E2A6D1" w:rsidR="00E42DF8" w:rsidRPr="00176109" w:rsidRDefault="00E42DF8">
            <w:pPr>
              <w:pStyle w:val="F2-ZkladnText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243544" w:rsidRPr="00176109" w14:paraId="162EB643" w14:textId="77777777">
        <w:tc>
          <w:tcPr>
            <w:tcW w:w="4606" w:type="dxa"/>
            <w:shd w:val="clear" w:color="auto" w:fill="auto"/>
          </w:tcPr>
          <w:p w14:paraId="352A1DC7" w14:textId="77777777" w:rsidR="00243544" w:rsidRPr="00176109" w:rsidRDefault="00243544" w:rsidP="003F50D2">
            <w:pPr>
              <w:pStyle w:val="F2-ZkladnText"/>
              <w:snapToGrid w:val="0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6554D674" w14:textId="77777777" w:rsidR="00243544" w:rsidRPr="00176109" w:rsidRDefault="00243544">
            <w:pPr>
              <w:pStyle w:val="F2-ZkladnText"/>
              <w:jc w:val="left"/>
              <w:rPr>
                <w:rFonts w:ascii="Arial Narrow" w:hAnsi="Arial Narrow" w:cs="Times New Roman"/>
                <w:sz w:val="21"/>
                <w:szCs w:val="21"/>
              </w:rPr>
            </w:pPr>
            <w:r w:rsidRPr="0017610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........................................................................</w:t>
            </w:r>
          </w:p>
        </w:tc>
        <w:tc>
          <w:tcPr>
            <w:tcW w:w="4606" w:type="dxa"/>
            <w:shd w:val="clear" w:color="auto" w:fill="auto"/>
          </w:tcPr>
          <w:p w14:paraId="0A53EC5F" w14:textId="77777777" w:rsidR="00553AB1" w:rsidRPr="00176109" w:rsidRDefault="00553AB1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509F9BF4" w14:textId="77777777" w:rsidR="00243544" w:rsidRPr="00176109" w:rsidRDefault="00243544">
            <w:pPr>
              <w:pStyle w:val="F2-ZkladnText"/>
              <w:jc w:val="left"/>
              <w:rPr>
                <w:rFonts w:ascii="Arial Narrow" w:hAnsi="Arial Narrow" w:cs="Times New Roman"/>
                <w:sz w:val="21"/>
                <w:szCs w:val="21"/>
              </w:rPr>
            </w:pPr>
            <w:r w:rsidRPr="00176109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.......................................................................</w:t>
            </w:r>
          </w:p>
        </w:tc>
      </w:tr>
      <w:tr w:rsidR="00243544" w:rsidRPr="00176109" w14:paraId="5A40C2E6" w14:textId="77777777">
        <w:tc>
          <w:tcPr>
            <w:tcW w:w="4606" w:type="dxa"/>
            <w:shd w:val="clear" w:color="auto" w:fill="auto"/>
          </w:tcPr>
          <w:p w14:paraId="1A2AAA7E" w14:textId="77777777" w:rsidR="00551494" w:rsidRPr="00551494" w:rsidRDefault="00551494" w:rsidP="00551494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  <w:r w:rsidRPr="00551494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Mgr. Ctibor Košťál</w:t>
            </w:r>
          </w:p>
          <w:p w14:paraId="5C8E7A48" w14:textId="37495EBE" w:rsidR="00243544" w:rsidRPr="00176109" w:rsidRDefault="00551494" w:rsidP="00692167">
            <w:pPr>
              <w:pStyle w:val="F2-ZkladnText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riaditeľ magistrátu</w:t>
            </w:r>
          </w:p>
        </w:tc>
        <w:tc>
          <w:tcPr>
            <w:tcW w:w="4606" w:type="dxa"/>
            <w:shd w:val="clear" w:color="auto" w:fill="auto"/>
          </w:tcPr>
          <w:p w14:paraId="60F60C3F" w14:textId="77777777" w:rsidR="00243544" w:rsidRPr="00176109" w:rsidRDefault="00243544">
            <w:pPr>
              <w:pStyle w:val="F2-ZkladnText"/>
              <w:snapToGrid w:val="0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</w:tbl>
    <w:p w14:paraId="0181CE9F" w14:textId="0E12894C" w:rsidR="00243544" w:rsidRPr="00176109" w:rsidRDefault="00243544">
      <w:pPr>
        <w:rPr>
          <w:rFonts w:ascii="Arial Narrow" w:hAnsi="Arial Narrow" w:cs="Times New Roman"/>
          <w:sz w:val="21"/>
          <w:szCs w:val="21"/>
        </w:rPr>
      </w:pPr>
    </w:p>
    <w:p w14:paraId="6BE04DCD" w14:textId="77777777" w:rsidR="00AD583D" w:rsidRPr="00176109" w:rsidRDefault="00AD583D">
      <w:pPr>
        <w:rPr>
          <w:rFonts w:ascii="Arial Narrow" w:hAnsi="Arial Narrow" w:cs="Times New Roman"/>
          <w:sz w:val="21"/>
          <w:szCs w:val="21"/>
        </w:rPr>
      </w:pPr>
    </w:p>
    <w:p w14:paraId="0B3013E4" w14:textId="77777777" w:rsidR="00692167" w:rsidRDefault="00692167" w:rsidP="00EF7A7E">
      <w:pPr>
        <w:pStyle w:val="Nadpis1"/>
        <w:rPr>
          <w:sz w:val="21"/>
          <w:szCs w:val="21"/>
          <w:lang w:eastAsia="ar-SA"/>
        </w:rPr>
      </w:pPr>
    </w:p>
    <w:p w14:paraId="66E40FF5" w14:textId="77777777" w:rsidR="00692167" w:rsidRDefault="00692167" w:rsidP="00EF7A7E">
      <w:pPr>
        <w:pStyle w:val="Nadpis1"/>
        <w:rPr>
          <w:sz w:val="21"/>
          <w:szCs w:val="21"/>
          <w:lang w:eastAsia="ar-SA"/>
        </w:rPr>
      </w:pPr>
    </w:p>
    <w:p w14:paraId="35BBED13" w14:textId="77777777" w:rsidR="00692167" w:rsidRDefault="00692167" w:rsidP="00EF7A7E">
      <w:pPr>
        <w:pStyle w:val="Nadpis1"/>
        <w:rPr>
          <w:sz w:val="21"/>
          <w:szCs w:val="21"/>
          <w:lang w:eastAsia="ar-SA"/>
        </w:rPr>
      </w:pPr>
    </w:p>
    <w:p w14:paraId="0467B9DD" w14:textId="77777777" w:rsidR="00692167" w:rsidRDefault="00692167" w:rsidP="00EF7A7E">
      <w:pPr>
        <w:pStyle w:val="Nadpis1"/>
        <w:rPr>
          <w:sz w:val="21"/>
          <w:szCs w:val="21"/>
          <w:lang w:eastAsia="ar-SA"/>
        </w:rPr>
      </w:pPr>
    </w:p>
    <w:p w14:paraId="5A3E7CF7" w14:textId="77777777" w:rsidR="00692167" w:rsidRDefault="00692167" w:rsidP="00EF7A7E">
      <w:pPr>
        <w:pStyle w:val="Nadpis1"/>
        <w:rPr>
          <w:sz w:val="21"/>
          <w:szCs w:val="21"/>
          <w:lang w:eastAsia="ar-SA"/>
        </w:rPr>
      </w:pPr>
    </w:p>
    <w:p w14:paraId="64477099" w14:textId="77777777" w:rsidR="00692167" w:rsidRDefault="00692167" w:rsidP="00EF7A7E">
      <w:pPr>
        <w:pStyle w:val="Nadpis1"/>
        <w:rPr>
          <w:sz w:val="21"/>
          <w:szCs w:val="21"/>
          <w:lang w:eastAsia="ar-SA"/>
        </w:rPr>
      </w:pPr>
    </w:p>
    <w:p w14:paraId="50E3169A" w14:textId="77777777" w:rsidR="00692167" w:rsidRDefault="00692167" w:rsidP="00EF7A7E">
      <w:pPr>
        <w:pStyle w:val="Nadpis1"/>
        <w:rPr>
          <w:sz w:val="21"/>
          <w:szCs w:val="21"/>
          <w:lang w:eastAsia="ar-SA"/>
        </w:rPr>
      </w:pPr>
    </w:p>
    <w:p w14:paraId="634BC905" w14:textId="77777777" w:rsidR="00692167" w:rsidRDefault="00692167" w:rsidP="00EF7A7E">
      <w:pPr>
        <w:pStyle w:val="Nadpis1"/>
        <w:rPr>
          <w:sz w:val="21"/>
          <w:szCs w:val="21"/>
          <w:lang w:eastAsia="ar-SA"/>
        </w:rPr>
      </w:pPr>
    </w:p>
    <w:p w14:paraId="2F3EE314" w14:textId="74292621" w:rsidR="004D0A00" w:rsidRDefault="004D0A00" w:rsidP="004D0A00">
      <w:pPr>
        <w:pStyle w:val="Nadpis1"/>
        <w:rPr>
          <w:sz w:val="21"/>
          <w:szCs w:val="21"/>
          <w:lang w:eastAsia="ar-SA"/>
        </w:rPr>
      </w:pPr>
    </w:p>
    <w:p w14:paraId="69A8C44F" w14:textId="0A800283" w:rsidR="004E5D0F" w:rsidRDefault="004E5D0F" w:rsidP="004E5D0F">
      <w:pPr>
        <w:pStyle w:val="Zkladntext"/>
        <w:rPr>
          <w:lang w:eastAsia="ar-SA"/>
        </w:rPr>
      </w:pPr>
    </w:p>
    <w:p w14:paraId="6BED2012" w14:textId="02F4537F" w:rsidR="004E5D0F" w:rsidRDefault="004E5D0F" w:rsidP="004E5D0F">
      <w:pPr>
        <w:pStyle w:val="Zkladntext"/>
        <w:rPr>
          <w:lang w:eastAsia="ar-SA"/>
        </w:rPr>
      </w:pPr>
    </w:p>
    <w:p w14:paraId="7233D379" w14:textId="4944CCD5" w:rsidR="004E5D0F" w:rsidRDefault="004E5D0F" w:rsidP="004E5D0F">
      <w:pPr>
        <w:pStyle w:val="Zkladntext"/>
        <w:rPr>
          <w:lang w:eastAsia="ar-SA"/>
        </w:rPr>
      </w:pPr>
    </w:p>
    <w:p w14:paraId="6F72EC4E" w14:textId="26E05FE1" w:rsidR="004E5D0F" w:rsidRDefault="004E5D0F" w:rsidP="004E5D0F">
      <w:pPr>
        <w:pStyle w:val="Zkladntext"/>
        <w:rPr>
          <w:lang w:eastAsia="ar-SA"/>
        </w:rPr>
      </w:pPr>
    </w:p>
    <w:p w14:paraId="08CAF1D0" w14:textId="6CAB7F71" w:rsidR="004E5D0F" w:rsidRDefault="004E5D0F" w:rsidP="004E5D0F">
      <w:pPr>
        <w:pStyle w:val="Zkladntext"/>
        <w:rPr>
          <w:lang w:eastAsia="ar-SA"/>
        </w:rPr>
      </w:pPr>
    </w:p>
    <w:p w14:paraId="0A450BD0" w14:textId="15E2E47C" w:rsidR="004E5D0F" w:rsidRDefault="004E5D0F" w:rsidP="004E5D0F">
      <w:pPr>
        <w:pStyle w:val="Zkladntext"/>
        <w:rPr>
          <w:lang w:eastAsia="ar-SA"/>
        </w:rPr>
      </w:pPr>
    </w:p>
    <w:p w14:paraId="3C642C2F" w14:textId="69FFD752" w:rsidR="004E5D0F" w:rsidRDefault="004E5D0F" w:rsidP="004E5D0F">
      <w:pPr>
        <w:pStyle w:val="Zkladntext"/>
        <w:rPr>
          <w:lang w:eastAsia="ar-SA"/>
        </w:rPr>
      </w:pPr>
    </w:p>
    <w:p w14:paraId="16F4533C" w14:textId="3629F499" w:rsidR="004E5D0F" w:rsidRDefault="004E5D0F" w:rsidP="004E5D0F">
      <w:pPr>
        <w:pStyle w:val="Zkladntext"/>
        <w:rPr>
          <w:lang w:eastAsia="ar-SA"/>
        </w:rPr>
      </w:pPr>
    </w:p>
    <w:p w14:paraId="02995638" w14:textId="4F8D6481" w:rsidR="004E5D0F" w:rsidRDefault="004E5D0F" w:rsidP="004E5D0F">
      <w:pPr>
        <w:pStyle w:val="Zkladntext"/>
        <w:rPr>
          <w:lang w:eastAsia="ar-SA"/>
        </w:rPr>
      </w:pPr>
    </w:p>
    <w:p w14:paraId="7E55919D" w14:textId="33C02255" w:rsidR="004E5D0F" w:rsidRDefault="004E5D0F" w:rsidP="004E5D0F">
      <w:pPr>
        <w:pStyle w:val="Zkladntext"/>
        <w:rPr>
          <w:lang w:eastAsia="ar-SA"/>
        </w:rPr>
      </w:pPr>
    </w:p>
    <w:p w14:paraId="6CF1D8BD" w14:textId="1514BDE7" w:rsidR="004E5D0F" w:rsidRDefault="004E5D0F" w:rsidP="004E5D0F">
      <w:pPr>
        <w:pStyle w:val="Zkladntext"/>
        <w:rPr>
          <w:lang w:eastAsia="ar-SA"/>
        </w:rPr>
      </w:pPr>
    </w:p>
    <w:p w14:paraId="57C6087B" w14:textId="63402E0C" w:rsidR="004E5D0F" w:rsidRDefault="004E5D0F" w:rsidP="004E5D0F">
      <w:pPr>
        <w:pStyle w:val="Zkladntext"/>
        <w:rPr>
          <w:lang w:eastAsia="ar-SA"/>
        </w:rPr>
      </w:pPr>
    </w:p>
    <w:p w14:paraId="0F50A926" w14:textId="77777777" w:rsidR="004E5D0F" w:rsidRPr="004E5D0F" w:rsidRDefault="004E5D0F" w:rsidP="004E5D0F">
      <w:pPr>
        <w:pStyle w:val="Zkladntext"/>
        <w:rPr>
          <w:lang w:eastAsia="ar-SA"/>
        </w:rPr>
      </w:pPr>
    </w:p>
    <w:p w14:paraId="4C81F650" w14:textId="77777777" w:rsidR="00397DE4" w:rsidRPr="00176109" w:rsidRDefault="00397DE4" w:rsidP="00AD583D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1"/>
          <w:szCs w:val="21"/>
        </w:rPr>
      </w:pPr>
    </w:p>
    <w:p w14:paraId="30D34550" w14:textId="77777777" w:rsidR="00397DE4" w:rsidRPr="00176109" w:rsidRDefault="00397DE4" w:rsidP="00EF7A7E">
      <w:pPr>
        <w:pStyle w:val="Nadpis1"/>
        <w:rPr>
          <w:sz w:val="21"/>
          <w:szCs w:val="21"/>
          <w:lang w:eastAsia="ar-SA"/>
        </w:rPr>
      </w:pPr>
      <w:r w:rsidRPr="00176109">
        <w:rPr>
          <w:sz w:val="21"/>
          <w:szCs w:val="21"/>
          <w:lang w:eastAsia="ar-SA"/>
        </w:rPr>
        <w:t>Príloha</w:t>
      </w:r>
      <w:r w:rsidR="007407F8" w:rsidRPr="00176109">
        <w:rPr>
          <w:sz w:val="21"/>
          <w:szCs w:val="21"/>
          <w:lang w:eastAsia="ar-SA"/>
        </w:rPr>
        <w:t xml:space="preserve"> </w:t>
      </w:r>
      <w:r w:rsidRPr="00176109">
        <w:rPr>
          <w:sz w:val="21"/>
          <w:szCs w:val="21"/>
          <w:lang w:eastAsia="ar-SA"/>
        </w:rPr>
        <w:t>č.</w:t>
      </w:r>
      <w:r w:rsidR="007407F8" w:rsidRPr="00176109">
        <w:rPr>
          <w:sz w:val="21"/>
          <w:szCs w:val="21"/>
          <w:lang w:eastAsia="ar-SA"/>
        </w:rPr>
        <w:t xml:space="preserve"> </w:t>
      </w:r>
      <w:r w:rsidRPr="00176109">
        <w:rPr>
          <w:sz w:val="21"/>
          <w:szCs w:val="21"/>
          <w:lang w:eastAsia="ar-SA"/>
        </w:rPr>
        <w:t>2</w:t>
      </w:r>
    </w:p>
    <w:p w14:paraId="6B4D374C" w14:textId="73DDE7A2" w:rsidR="00515B9E" w:rsidRPr="00692167" w:rsidRDefault="00F71ACD" w:rsidP="003F50D2">
      <w:pPr>
        <w:pStyle w:val="Nadpis1"/>
        <w:rPr>
          <w:sz w:val="21"/>
          <w:szCs w:val="21"/>
          <w:lang w:eastAsia="ar-SA"/>
        </w:rPr>
      </w:pPr>
      <w:r w:rsidRPr="00176109">
        <w:rPr>
          <w:sz w:val="21"/>
          <w:szCs w:val="21"/>
          <w:lang w:eastAsia="ar-SA"/>
        </w:rPr>
        <w:t>Cenová</w:t>
      </w:r>
      <w:r w:rsidR="007407F8" w:rsidRPr="00176109">
        <w:rPr>
          <w:sz w:val="21"/>
          <w:szCs w:val="21"/>
          <w:lang w:eastAsia="ar-SA"/>
        </w:rPr>
        <w:t xml:space="preserve"> </w:t>
      </w:r>
      <w:r w:rsidRPr="00176109">
        <w:rPr>
          <w:sz w:val="21"/>
          <w:szCs w:val="21"/>
          <w:lang w:eastAsia="ar-SA"/>
        </w:rPr>
        <w:t>ponuka</w:t>
      </w:r>
    </w:p>
    <w:p w14:paraId="0C4F5885" w14:textId="77777777" w:rsidR="00553AB1" w:rsidRPr="00176109" w:rsidRDefault="00553AB1" w:rsidP="00844CE8">
      <w:pPr>
        <w:pStyle w:val="Default"/>
        <w:spacing w:line="276" w:lineRule="auto"/>
        <w:rPr>
          <w:rFonts w:ascii="Arial Narrow" w:hAnsi="Arial Narrow" w:cs="Times New Roman"/>
          <w:b/>
          <w:bCs/>
          <w:sz w:val="21"/>
          <w:szCs w:val="21"/>
          <w:lang w:eastAsia="ar-SA"/>
        </w:rPr>
      </w:pPr>
    </w:p>
    <w:p w14:paraId="5B03AE2C" w14:textId="77777777" w:rsidR="00397DE4" w:rsidRPr="00176109" w:rsidRDefault="00397DE4" w:rsidP="00EF7A7E">
      <w:pPr>
        <w:pStyle w:val="Nadpis1"/>
        <w:rPr>
          <w:sz w:val="21"/>
          <w:szCs w:val="21"/>
          <w:lang w:eastAsia="ar-SA"/>
        </w:rPr>
      </w:pPr>
      <w:r w:rsidRPr="00176109">
        <w:rPr>
          <w:sz w:val="21"/>
          <w:szCs w:val="21"/>
          <w:lang w:eastAsia="ar-SA"/>
        </w:rPr>
        <w:t>Príloha</w:t>
      </w:r>
      <w:r w:rsidR="007407F8" w:rsidRPr="00176109">
        <w:rPr>
          <w:sz w:val="21"/>
          <w:szCs w:val="21"/>
          <w:lang w:eastAsia="ar-SA"/>
        </w:rPr>
        <w:t xml:space="preserve"> </w:t>
      </w:r>
      <w:r w:rsidRPr="00176109">
        <w:rPr>
          <w:sz w:val="21"/>
          <w:szCs w:val="21"/>
          <w:lang w:eastAsia="ar-SA"/>
        </w:rPr>
        <w:t>č.</w:t>
      </w:r>
      <w:r w:rsidR="007407F8" w:rsidRPr="00176109">
        <w:rPr>
          <w:sz w:val="21"/>
          <w:szCs w:val="21"/>
          <w:lang w:eastAsia="ar-SA"/>
        </w:rPr>
        <w:t xml:space="preserve"> </w:t>
      </w:r>
      <w:r w:rsidR="00F71ACD" w:rsidRPr="00176109">
        <w:rPr>
          <w:sz w:val="21"/>
          <w:szCs w:val="21"/>
          <w:lang w:eastAsia="ar-SA"/>
        </w:rPr>
        <w:t>3</w:t>
      </w:r>
    </w:p>
    <w:p w14:paraId="34CC0BB8" w14:textId="3833C089" w:rsidR="00193A9E" w:rsidRDefault="007407F8" w:rsidP="00692167">
      <w:pPr>
        <w:pStyle w:val="Nadpis1"/>
        <w:rPr>
          <w:sz w:val="21"/>
          <w:szCs w:val="21"/>
          <w:lang w:eastAsia="ar-SA"/>
        </w:rPr>
      </w:pPr>
      <w:r w:rsidRPr="00176109">
        <w:rPr>
          <w:sz w:val="21"/>
          <w:szCs w:val="21"/>
          <w:lang w:eastAsia="ar-SA"/>
        </w:rPr>
        <w:t xml:space="preserve"> </w:t>
      </w:r>
      <w:r w:rsidR="00397DE4" w:rsidRPr="00176109">
        <w:rPr>
          <w:sz w:val="21"/>
          <w:szCs w:val="21"/>
          <w:lang w:eastAsia="ar-SA"/>
        </w:rPr>
        <w:t>Zoznam</w:t>
      </w:r>
      <w:r w:rsidRPr="00176109">
        <w:rPr>
          <w:sz w:val="21"/>
          <w:szCs w:val="21"/>
          <w:lang w:eastAsia="ar-SA"/>
        </w:rPr>
        <w:t xml:space="preserve"> </w:t>
      </w:r>
      <w:r w:rsidR="00397DE4" w:rsidRPr="00176109">
        <w:rPr>
          <w:sz w:val="21"/>
          <w:szCs w:val="21"/>
          <w:lang w:eastAsia="ar-SA"/>
        </w:rPr>
        <w:t>subdodávateľov</w:t>
      </w:r>
    </w:p>
    <w:p w14:paraId="346E250E" w14:textId="00906966" w:rsidR="004D0A00" w:rsidRDefault="004D0A00" w:rsidP="004D0A00">
      <w:pPr>
        <w:pStyle w:val="Zkladntext"/>
        <w:rPr>
          <w:lang w:eastAsia="ar-SA"/>
        </w:rPr>
      </w:pPr>
    </w:p>
    <w:p w14:paraId="081E60E4" w14:textId="77777777" w:rsidR="00B2511A" w:rsidRPr="00B2511A" w:rsidRDefault="00B2511A" w:rsidP="00B2511A">
      <w:pPr>
        <w:widowControl/>
        <w:suppressAutoHyphens w:val="0"/>
        <w:ind w:left="357"/>
        <w:jc w:val="center"/>
        <w:rPr>
          <w:rFonts w:ascii="Arial Narrow" w:eastAsia="Calibri" w:hAnsi="Arial Narrow" w:cs="Arial"/>
          <w:b/>
          <w:bCs/>
          <w:caps/>
          <w:kern w:val="0"/>
          <w:sz w:val="20"/>
          <w:szCs w:val="20"/>
          <w:lang w:eastAsia="cs-CZ" w:bidi="ar-SA"/>
        </w:rPr>
      </w:pPr>
      <w:bookmarkStart w:id="2" w:name="_Hlk24709506"/>
      <w:r w:rsidRPr="00B2511A">
        <w:rPr>
          <w:rFonts w:ascii="Arial Narrow" w:eastAsia="Calibri" w:hAnsi="Arial Narrow" w:cs="Arial"/>
          <w:b/>
          <w:bCs/>
          <w:caps/>
          <w:kern w:val="0"/>
          <w:sz w:val="20"/>
          <w:szCs w:val="20"/>
          <w:lang w:eastAsia="cs-CZ" w:bidi="ar-SA"/>
        </w:rPr>
        <w:t xml:space="preserve">Údaje o všetkých známych subdodávateľoch </w:t>
      </w:r>
    </w:p>
    <w:p w14:paraId="1077C0C8" w14:textId="77777777" w:rsidR="00B2511A" w:rsidRPr="00B2511A" w:rsidRDefault="00B2511A" w:rsidP="00B2511A">
      <w:pPr>
        <w:widowControl/>
        <w:suppressAutoHyphens w:val="0"/>
        <w:ind w:left="357"/>
        <w:jc w:val="center"/>
        <w:rPr>
          <w:rFonts w:ascii="Arial Narrow" w:eastAsia="Calibri" w:hAnsi="Arial Narrow" w:cs="Arial"/>
          <w:b/>
          <w:bCs/>
          <w:caps/>
          <w:kern w:val="0"/>
          <w:sz w:val="20"/>
          <w:szCs w:val="20"/>
          <w:lang w:eastAsia="cs-CZ" w:bidi="ar-SA"/>
        </w:rPr>
      </w:pPr>
      <w:r w:rsidRPr="00B2511A">
        <w:rPr>
          <w:rFonts w:ascii="Arial Narrow" w:eastAsia="Calibri" w:hAnsi="Arial Narrow" w:cs="Arial"/>
          <w:b/>
          <w:bCs/>
          <w:caps/>
          <w:kern w:val="0"/>
          <w:sz w:val="20"/>
          <w:szCs w:val="20"/>
          <w:lang w:eastAsia="cs-CZ" w:bidi="ar-SA"/>
        </w:rPr>
        <w:t>na predmet ZMLUVY</w:t>
      </w:r>
    </w:p>
    <w:p w14:paraId="5D2B63BD" w14:textId="77777777" w:rsidR="00B2511A" w:rsidRPr="00B2511A" w:rsidRDefault="00B2511A" w:rsidP="00B2511A">
      <w:pPr>
        <w:widowControl/>
        <w:suppressAutoHyphens w:val="0"/>
        <w:ind w:left="357"/>
        <w:jc w:val="center"/>
        <w:rPr>
          <w:rFonts w:ascii="Arial Narrow" w:eastAsia="Calibri" w:hAnsi="Arial Narrow" w:cs="Arial"/>
          <w:b/>
          <w:bCs/>
          <w:caps/>
          <w:kern w:val="0"/>
          <w:sz w:val="20"/>
          <w:szCs w:val="20"/>
          <w:lang w:eastAsia="cs-CZ" w:bidi="ar-SA"/>
        </w:rPr>
      </w:pPr>
    </w:p>
    <w:p w14:paraId="649E3482" w14:textId="77777777" w:rsidR="00B2511A" w:rsidRPr="00B2511A" w:rsidRDefault="00B2511A" w:rsidP="00B2511A">
      <w:pPr>
        <w:widowControl/>
        <w:suppressAutoHyphens w:val="0"/>
        <w:ind w:left="357"/>
        <w:jc w:val="center"/>
        <w:rPr>
          <w:rFonts w:ascii="Arial Narrow" w:eastAsia="Calibri" w:hAnsi="Arial Narrow" w:cs="Arial"/>
          <w:b/>
          <w:bCs/>
          <w:kern w:val="0"/>
          <w:sz w:val="20"/>
          <w:szCs w:val="20"/>
          <w:lang w:eastAsia="cs-CZ" w:bidi="ar-SA"/>
        </w:rPr>
      </w:pPr>
      <w:r w:rsidRPr="00B2511A">
        <w:rPr>
          <w:rFonts w:ascii="Arial Narrow" w:eastAsia="Calibri" w:hAnsi="Arial Narrow" w:cs="Arial"/>
          <w:b/>
          <w:bCs/>
          <w:kern w:val="0"/>
          <w:sz w:val="20"/>
          <w:szCs w:val="20"/>
          <w:lang w:eastAsia="cs-CZ" w:bidi="ar-SA"/>
        </w:rPr>
        <w:t>v súlade s § 41 ods. 3 zákona č. 343/2015 Z. z. o verejnom obstarávaní a o zmene a doplnení niektorých zákonov v znení neskorších predpisov</w:t>
      </w:r>
    </w:p>
    <w:p w14:paraId="245139D1" w14:textId="77777777" w:rsidR="00B2511A" w:rsidRPr="00B2511A" w:rsidRDefault="00B2511A" w:rsidP="00B2511A">
      <w:pPr>
        <w:widowControl/>
        <w:suppressAutoHyphens w:val="0"/>
        <w:ind w:left="360"/>
        <w:jc w:val="center"/>
        <w:rPr>
          <w:rFonts w:ascii="Arial Narrow" w:eastAsia="Calibri" w:hAnsi="Arial Narrow" w:cs="Arial"/>
          <w:kern w:val="0"/>
          <w:sz w:val="20"/>
          <w:szCs w:val="20"/>
          <w:lang w:eastAsia="cs-CZ" w:bidi="ar-SA"/>
        </w:rPr>
      </w:pPr>
    </w:p>
    <w:p w14:paraId="4C7E1241" w14:textId="77777777" w:rsidR="0074226F" w:rsidRPr="0074226F" w:rsidRDefault="00B2511A" w:rsidP="0074226F">
      <w:pPr>
        <w:widowControl/>
        <w:suppressAutoHyphens w:val="0"/>
        <w:ind w:left="426"/>
        <w:jc w:val="center"/>
        <w:rPr>
          <w:rFonts w:ascii="Arial Narrow" w:eastAsia="Calibri" w:hAnsi="Arial Narrow" w:cs="Arial"/>
          <w:b/>
          <w:bCs/>
          <w:kern w:val="0"/>
          <w:sz w:val="20"/>
          <w:szCs w:val="20"/>
          <w:lang w:eastAsia="cs-CZ" w:bidi="ar-SA"/>
        </w:rPr>
      </w:pPr>
      <w:r w:rsidRPr="00B2511A">
        <w:rPr>
          <w:rFonts w:ascii="Arial Narrow" w:eastAsia="Calibri" w:hAnsi="Arial Narrow" w:cs="Arial"/>
          <w:b/>
          <w:bCs/>
          <w:kern w:val="0"/>
          <w:sz w:val="20"/>
          <w:szCs w:val="20"/>
          <w:lang w:eastAsia="cs-CZ" w:bidi="ar-SA"/>
        </w:rPr>
        <w:t xml:space="preserve">Predmet zmluvy: </w:t>
      </w:r>
      <w:proofErr w:type="spellStart"/>
      <w:r w:rsidR="0074226F" w:rsidRPr="0074226F">
        <w:rPr>
          <w:rFonts w:ascii="Arial Narrow" w:eastAsia="Calibri" w:hAnsi="Arial Narrow" w:cs="Arial"/>
          <w:b/>
          <w:bCs/>
          <w:kern w:val="0"/>
          <w:sz w:val="20"/>
          <w:szCs w:val="20"/>
          <w:lang w:eastAsia="cs-CZ" w:bidi="ar-SA"/>
        </w:rPr>
        <w:t>Arboristické</w:t>
      </w:r>
      <w:proofErr w:type="spellEnd"/>
      <w:r w:rsidR="0074226F" w:rsidRPr="0074226F">
        <w:rPr>
          <w:rFonts w:ascii="Arial Narrow" w:eastAsia="Calibri" w:hAnsi="Arial Narrow" w:cs="Arial"/>
          <w:b/>
          <w:bCs/>
          <w:kern w:val="0"/>
          <w:sz w:val="20"/>
          <w:szCs w:val="20"/>
          <w:lang w:eastAsia="cs-CZ" w:bidi="ar-SA"/>
        </w:rPr>
        <w:t xml:space="preserve"> rezy stromov </w:t>
      </w:r>
      <w:proofErr w:type="spellStart"/>
      <w:r w:rsidR="0074226F" w:rsidRPr="0074226F">
        <w:rPr>
          <w:rFonts w:ascii="Arial Narrow" w:eastAsia="Calibri" w:hAnsi="Arial Narrow" w:cs="Arial"/>
          <w:b/>
          <w:bCs/>
          <w:kern w:val="0"/>
          <w:sz w:val="20"/>
          <w:szCs w:val="20"/>
          <w:lang w:eastAsia="cs-CZ" w:bidi="ar-SA"/>
        </w:rPr>
        <w:t>stromolezeckou</w:t>
      </w:r>
      <w:proofErr w:type="spellEnd"/>
      <w:r w:rsidR="0074226F" w:rsidRPr="0074226F">
        <w:rPr>
          <w:rFonts w:ascii="Arial Narrow" w:eastAsia="Calibri" w:hAnsi="Arial Narrow" w:cs="Arial"/>
          <w:b/>
          <w:bCs/>
          <w:kern w:val="0"/>
          <w:sz w:val="20"/>
          <w:szCs w:val="20"/>
          <w:lang w:eastAsia="cs-CZ" w:bidi="ar-SA"/>
        </w:rPr>
        <w:t xml:space="preserve"> technikou v Sade Janka Kráľa</w:t>
      </w:r>
    </w:p>
    <w:p w14:paraId="5B23D18E" w14:textId="1B8F189D" w:rsidR="00B2511A" w:rsidRPr="00B2511A" w:rsidRDefault="00B2511A" w:rsidP="00B2511A">
      <w:pPr>
        <w:widowControl/>
        <w:suppressAutoHyphens w:val="0"/>
        <w:ind w:left="426"/>
        <w:jc w:val="center"/>
        <w:rPr>
          <w:rFonts w:ascii="Arial Narrow" w:eastAsia="Calibri" w:hAnsi="Arial Narrow" w:cs="Arial"/>
          <w:b/>
          <w:bCs/>
          <w:kern w:val="0"/>
          <w:sz w:val="20"/>
          <w:szCs w:val="20"/>
          <w:lang w:eastAsia="cs-CZ" w:bidi="ar-SA"/>
        </w:rPr>
      </w:pPr>
    </w:p>
    <w:p w14:paraId="082B0B22" w14:textId="77777777" w:rsidR="00B2511A" w:rsidRPr="00B2511A" w:rsidRDefault="00B2511A" w:rsidP="00B2511A">
      <w:pPr>
        <w:widowControl/>
        <w:suppressAutoHyphens w:val="0"/>
        <w:ind w:left="426"/>
        <w:jc w:val="center"/>
        <w:rPr>
          <w:rFonts w:ascii="Arial Narrow" w:eastAsia="Calibri" w:hAnsi="Arial Narrow" w:cs="Arial"/>
          <w:b/>
          <w:bCs/>
          <w:kern w:val="0"/>
          <w:sz w:val="20"/>
          <w:szCs w:val="20"/>
          <w:lang w:eastAsia="cs-CZ" w:bidi="ar-SA"/>
        </w:rPr>
      </w:pPr>
    </w:p>
    <w:p w14:paraId="7656C2F5" w14:textId="77777777" w:rsidR="00B2511A" w:rsidRPr="00B2511A" w:rsidRDefault="00B2511A" w:rsidP="00B2511A">
      <w:pPr>
        <w:widowControl/>
        <w:suppressAutoHyphens w:val="0"/>
        <w:ind w:left="426"/>
        <w:jc w:val="center"/>
        <w:rPr>
          <w:rFonts w:ascii="Arial Narrow" w:eastAsia="Calibri" w:hAnsi="Arial Narrow" w:cs="Arial"/>
          <w:kern w:val="0"/>
          <w:sz w:val="20"/>
          <w:szCs w:val="20"/>
          <w:lang w:eastAsia="cs-CZ" w:bidi="ar-SA"/>
        </w:rPr>
      </w:pPr>
      <w:r w:rsidRPr="00B2511A">
        <w:rPr>
          <w:rFonts w:ascii="Arial Narrow" w:eastAsia="Calibri" w:hAnsi="Arial Narrow" w:cs="Arial"/>
          <w:b/>
          <w:bCs/>
          <w:kern w:val="0"/>
          <w:sz w:val="20"/>
          <w:szCs w:val="20"/>
          <w:lang w:eastAsia="cs-CZ" w:bidi="ar-SA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592"/>
        <w:gridCol w:w="1540"/>
        <w:gridCol w:w="1969"/>
        <w:gridCol w:w="2179"/>
        <w:gridCol w:w="1189"/>
      </w:tblGrid>
      <w:tr w:rsidR="00B2511A" w:rsidRPr="00B2511A" w14:paraId="1A06CD5B" w14:textId="77777777" w:rsidTr="00B2511A"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22643" w14:textId="77777777" w:rsidR="00B2511A" w:rsidRPr="00B2511A" w:rsidRDefault="00B2511A" w:rsidP="00B2511A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="Calibri" w:hAnsi="Arial Narrow" w:cs="Arial"/>
                <w:kern w:val="0"/>
                <w:sz w:val="20"/>
                <w:szCs w:val="20"/>
                <w:lang w:eastAsia="cs-CZ" w:bidi="ar-SA"/>
              </w:rPr>
            </w:pPr>
            <w:r w:rsidRPr="00B2511A">
              <w:rPr>
                <w:rFonts w:ascii="Arial Narrow" w:eastAsia="Calibri" w:hAnsi="Arial Narrow" w:cs="Arial"/>
                <w:kern w:val="0"/>
                <w:sz w:val="20"/>
                <w:szCs w:val="20"/>
                <w:lang w:eastAsia="cs-CZ" w:bidi="ar-SA"/>
              </w:rPr>
              <w:t xml:space="preserve">Por. č. 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2E2E3" w14:textId="77777777" w:rsidR="00B2511A" w:rsidRPr="00B2511A" w:rsidRDefault="00B2511A" w:rsidP="00B2511A">
            <w:pPr>
              <w:widowControl/>
              <w:suppressAutoHyphens w:val="0"/>
              <w:spacing w:line="252" w:lineRule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cs-CZ" w:bidi="ar-SA"/>
              </w:rPr>
            </w:pPr>
          </w:p>
          <w:p w14:paraId="36C6CC66" w14:textId="77777777" w:rsidR="00B2511A" w:rsidRPr="00B2511A" w:rsidRDefault="00B2511A" w:rsidP="00B2511A">
            <w:pPr>
              <w:widowControl/>
              <w:suppressAutoHyphens w:val="0"/>
              <w:spacing w:line="252" w:lineRule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cs-CZ" w:bidi="ar-SA"/>
              </w:rPr>
            </w:pPr>
          </w:p>
          <w:p w14:paraId="039C25CC" w14:textId="77777777" w:rsidR="00B2511A" w:rsidRPr="00B2511A" w:rsidRDefault="00B2511A" w:rsidP="00B2511A">
            <w:pPr>
              <w:widowControl/>
              <w:suppressAutoHyphens w:val="0"/>
              <w:spacing w:line="252" w:lineRule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cs-CZ" w:bidi="ar-SA"/>
              </w:rPr>
            </w:pPr>
            <w:r w:rsidRPr="00B2511A">
              <w:rPr>
                <w:rFonts w:ascii="Arial Narrow" w:eastAsia="Calibri" w:hAnsi="Arial Narrow" w:cs="Arial"/>
                <w:kern w:val="0"/>
                <w:sz w:val="20"/>
                <w:szCs w:val="20"/>
                <w:lang w:eastAsia="cs-CZ" w:bidi="ar-SA"/>
              </w:rPr>
              <w:t xml:space="preserve">Subdodávateľ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2B431" w14:textId="77777777" w:rsidR="00B2511A" w:rsidRPr="00B2511A" w:rsidRDefault="00B2511A" w:rsidP="00B2511A">
            <w:pPr>
              <w:widowControl/>
              <w:suppressAutoHyphens w:val="0"/>
              <w:spacing w:line="252" w:lineRule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cs-CZ" w:bidi="ar-SA"/>
              </w:rPr>
            </w:pPr>
            <w:r w:rsidRPr="00B2511A">
              <w:rPr>
                <w:rFonts w:ascii="Arial Narrow" w:eastAsia="Calibri" w:hAnsi="Arial Narrow" w:cs="Arial"/>
                <w:kern w:val="0"/>
                <w:sz w:val="20"/>
                <w:szCs w:val="20"/>
                <w:lang w:eastAsia="cs-CZ" w:bidi="ar-SA"/>
              </w:rPr>
              <w:t>Identifikačné číslo alebo dátum narodenia, ak nebolo pridelené identifikačné číslo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76E4E" w14:textId="77777777" w:rsidR="00B2511A" w:rsidRPr="00B2511A" w:rsidRDefault="00B2511A" w:rsidP="00B2511A">
            <w:pPr>
              <w:widowControl/>
              <w:suppressAutoHyphens w:val="0"/>
              <w:spacing w:line="252" w:lineRule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cs-CZ" w:bidi="ar-SA"/>
              </w:rPr>
            </w:pPr>
            <w:r w:rsidRPr="00B2511A">
              <w:rPr>
                <w:rFonts w:ascii="Arial Narrow" w:eastAsia="Calibri" w:hAnsi="Arial Narrow" w:cs="Arial"/>
                <w:kern w:val="0"/>
                <w:sz w:val="20"/>
                <w:szCs w:val="20"/>
                <w:lang w:eastAsia="cs-CZ" w:bidi="ar-SA"/>
              </w:rPr>
              <w:t>Hodnota plnenia vyjadrená v percentách  (%) k ponukovej cene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F6A26" w14:textId="77777777" w:rsidR="00B2511A" w:rsidRPr="00B2511A" w:rsidRDefault="00B2511A" w:rsidP="00B2511A">
            <w:pPr>
              <w:widowControl/>
              <w:suppressAutoHyphens w:val="0"/>
              <w:spacing w:line="252" w:lineRule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cs-CZ" w:bidi="ar-SA"/>
              </w:rPr>
            </w:pPr>
            <w:r w:rsidRPr="00B2511A">
              <w:rPr>
                <w:rFonts w:ascii="Arial Narrow" w:eastAsia="Calibri" w:hAnsi="Arial Narrow" w:cs="Arial"/>
                <w:kern w:val="0"/>
                <w:sz w:val="20"/>
                <w:szCs w:val="20"/>
                <w:lang w:eastAsia="cs-CZ" w:bidi="ar-SA"/>
              </w:rPr>
              <w:t>Osoba oprávnená konať za subdodávateľa (meno a priezvisko, funkcia)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D7F60B" w14:textId="77777777" w:rsidR="00B2511A" w:rsidRPr="00B2511A" w:rsidRDefault="00B2511A" w:rsidP="00B2511A">
            <w:pPr>
              <w:widowControl/>
              <w:suppressAutoHyphens w:val="0"/>
              <w:spacing w:line="252" w:lineRule="auto"/>
              <w:rPr>
                <w:rFonts w:ascii="Arial Narrow" w:eastAsia="Calibri" w:hAnsi="Arial Narrow" w:cs="Arial"/>
                <w:kern w:val="0"/>
                <w:sz w:val="20"/>
                <w:szCs w:val="20"/>
                <w:lang w:eastAsia="cs-CZ" w:bidi="ar-SA"/>
              </w:rPr>
            </w:pPr>
            <w:r w:rsidRPr="00B2511A">
              <w:rPr>
                <w:rFonts w:ascii="Arial Narrow" w:eastAsia="Calibri" w:hAnsi="Arial Narrow" w:cs="Arial"/>
                <w:kern w:val="0"/>
                <w:sz w:val="20"/>
                <w:szCs w:val="20"/>
                <w:lang w:eastAsia="cs-CZ" w:bidi="ar-SA"/>
              </w:rPr>
              <w:t>Predmet subdodávky</w:t>
            </w:r>
          </w:p>
        </w:tc>
      </w:tr>
      <w:tr w:rsidR="00B2511A" w:rsidRPr="00B2511A" w14:paraId="4A7CCEE1" w14:textId="77777777" w:rsidTr="00B2511A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0C8DE" w14:textId="77777777" w:rsidR="00B2511A" w:rsidRPr="00B2511A" w:rsidRDefault="00B2511A" w:rsidP="00B2511A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="Calibri" w:hAnsi="Arial Narrow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6B7F4" w14:textId="77777777" w:rsidR="00B2511A" w:rsidRPr="00B2511A" w:rsidRDefault="00B2511A" w:rsidP="00B2511A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="Calibri" w:hAnsi="Arial Narrow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BD42C" w14:textId="77777777" w:rsidR="00B2511A" w:rsidRPr="00B2511A" w:rsidRDefault="00B2511A" w:rsidP="00B2511A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="Calibri" w:hAnsi="Arial Narrow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76F3B" w14:textId="77777777" w:rsidR="00B2511A" w:rsidRPr="00B2511A" w:rsidRDefault="00B2511A" w:rsidP="00B2511A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="Calibri" w:hAnsi="Arial Narrow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2FCB4" w14:textId="77777777" w:rsidR="00B2511A" w:rsidRPr="00B2511A" w:rsidRDefault="00B2511A" w:rsidP="00B2511A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="Calibri" w:hAnsi="Arial Narrow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15702A" w14:textId="77777777" w:rsidR="00B2511A" w:rsidRPr="00B2511A" w:rsidRDefault="00B2511A" w:rsidP="00B2511A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="Calibri" w:hAnsi="Arial Narrow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B2511A" w:rsidRPr="00B2511A" w14:paraId="335B4ED7" w14:textId="77777777" w:rsidTr="00B2511A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95C7D" w14:textId="77777777" w:rsidR="00B2511A" w:rsidRPr="00B2511A" w:rsidRDefault="00B2511A" w:rsidP="00B2511A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="Calibri" w:hAnsi="Arial Narrow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FD94" w14:textId="77777777" w:rsidR="00B2511A" w:rsidRPr="00B2511A" w:rsidRDefault="00B2511A" w:rsidP="00B2511A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="Calibri" w:hAnsi="Arial Narrow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5EC43" w14:textId="77777777" w:rsidR="00B2511A" w:rsidRPr="00B2511A" w:rsidRDefault="00B2511A" w:rsidP="00B2511A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="Calibri" w:hAnsi="Arial Narrow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5837C" w14:textId="77777777" w:rsidR="00B2511A" w:rsidRPr="00B2511A" w:rsidRDefault="00B2511A" w:rsidP="00B2511A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="Calibri" w:hAnsi="Arial Narrow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1E7EA" w14:textId="77777777" w:rsidR="00B2511A" w:rsidRPr="00B2511A" w:rsidRDefault="00B2511A" w:rsidP="00B2511A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="Calibri" w:hAnsi="Arial Narrow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6ADADF" w14:textId="77777777" w:rsidR="00B2511A" w:rsidRPr="00B2511A" w:rsidRDefault="00B2511A" w:rsidP="00B2511A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="Calibri" w:hAnsi="Arial Narrow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B2511A" w:rsidRPr="00B2511A" w14:paraId="0E6B7E5B" w14:textId="77777777" w:rsidTr="00B2511A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C5FED" w14:textId="77777777" w:rsidR="00B2511A" w:rsidRPr="00B2511A" w:rsidRDefault="00B2511A" w:rsidP="00B2511A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="Calibri" w:hAnsi="Arial Narrow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EE6D" w14:textId="77777777" w:rsidR="00B2511A" w:rsidRPr="00B2511A" w:rsidRDefault="00B2511A" w:rsidP="00B2511A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="Calibri" w:hAnsi="Arial Narrow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F9195" w14:textId="77777777" w:rsidR="00B2511A" w:rsidRPr="00B2511A" w:rsidRDefault="00B2511A" w:rsidP="00B2511A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="Calibri" w:hAnsi="Arial Narrow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0CDA2" w14:textId="77777777" w:rsidR="00B2511A" w:rsidRPr="00B2511A" w:rsidRDefault="00B2511A" w:rsidP="00B2511A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="Calibri" w:hAnsi="Arial Narrow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D84C9" w14:textId="77777777" w:rsidR="00B2511A" w:rsidRPr="00B2511A" w:rsidRDefault="00B2511A" w:rsidP="00B2511A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="Calibri" w:hAnsi="Arial Narrow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4BF10E" w14:textId="77777777" w:rsidR="00B2511A" w:rsidRPr="00B2511A" w:rsidRDefault="00B2511A" w:rsidP="00B2511A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="Calibri" w:hAnsi="Arial Narrow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B2511A" w:rsidRPr="00B2511A" w14:paraId="78729F75" w14:textId="77777777" w:rsidTr="00B2511A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B1B7C" w14:textId="77777777" w:rsidR="00B2511A" w:rsidRPr="00B2511A" w:rsidRDefault="00B2511A" w:rsidP="00B2511A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="Calibri" w:hAnsi="Arial Narrow" w:cs="Arial"/>
                <w:color w:val="FF00FF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A4741" w14:textId="77777777" w:rsidR="00B2511A" w:rsidRPr="00B2511A" w:rsidRDefault="00B2511A" w:rsidP="00B2511A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="Calibri" w:hAnsi="Arial Narrow" w:cs="Arial"/>
                <w:color w:val="FF00FF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C4EF8" w14:textId="77777777" w:rsidR="00B2511A" w:rsidRPr="00B2511A" w:rsidRDefault="00B2511A" w:rsidP="00B2511A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="Calibri" w:hAnsi="Arial Narrow" w:cs="Arial"/>
                <w:color w:val="FF00FF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E6F70" w14:textId="77777777" w:rsidR="00B2511A" w:rsidRPr="00B2511A" w:rsidRDefault="00B2511A" w:rsidP="00B2511A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="Calibri" w:hAnsi="Arial Narrow" w:cs="Arial"/>
                <w:color w:val="FF00FF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5F261" w14:textId="77777777" w:rsidR="00B2511A" w:rsidRPr="00B2511A" w:rsidRDefault="00B2511A" w:rsidP="00B2511A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="Calibri" w:hAnsi="Arial Narrow" w:cs="Arial"/>
                <w:color w:val="FF00FF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B05326" w14:textId="77777777" w:rsidR="00B2511A" w:rsidRPr="00B2511A" w:rsidRDefault="00B2511A" w:rsidP="00B2511A">
            <w:pPr>
              <w:widowControl/>
              <w:suppressAutoHyphens w:val="0"/>
              <w:spacing w:line="252" w:lineRule="auto"/>
              <w:jc w:val="center"/>
              <w:rPr>
                <w:rFonts w:ascii="Arial Narrow" w:eastAsia="Calibri" w:hAnsi="Arial Narrow" w:cs="Arial"/>
                <w:color w:val="FF00FF"/>
                <w:kern w:val="0"/>
                <w:sz w:val="20"/>
                <w:szCs w:val="20"/>
                <w:lang w:eastAsia="cs-CZ" w:bidi="ar-SA"/>
              </w:rPr>
            </w:pPr>
          </w:p>
        </w:tc>
      </w:tr>
    </w:tbl>
    <w:p w14:paraId="605C56B8" w14:textId="77777777" w:rsidR="00B2511A" w:rsidRPr="00B2511A" w:rsidRDefault="00B2511A" w:rsidP="00B2511A">
      <w:pPr>
        <w:widowControl/>
        <w:suppressAutoHyphens w:val="0"/>
        <w:autoSpaceDE w:val="0"/>
        <w:autoSpaceDN w:val="0"/>
        <w:rPr>
          <w:rFonts w:ascii="Arial Narrow" w:eastAsia="Calibri" w:hAnsi="Arial Narrow" w:cs="Arial"/>
          <w:color w:val="000000"/>
          <w:kern w:val="0"/>
          <w:sz w:val="20"/>
          <w:szCs w:val="20"/>
          <w:lang w:eastAsia="sk-SK" w:bidi="ar-SA"/>
        </w:rPr>
      </w:pPr>
    </w:p>
    <w:p w14:paraId="5177BD90" w14:textId="77777777" w:rsidR="00B2511A" w:rsidRPr="00B2511A" w:rsidRDefault="00B2511A" w:rsidP="00B2511A">
      <w:pPr>
        <w:widowControl/>
        <w:suppressAutoHyphens w:val="0"/>
        <w:autoSpaceDE w:val="0"/>
        <w:autoSpaceDN w:val="0"/>
        <w:rPr>
          <w:rFonts w:ascii="Arial Narrow" w:eastAsia="Calibri" w:hAnsi="Arial Narrow" w:cs="Arial"/>
          <w:kern w:val="0"/>
          <w:sz w:val="20"/>
          <w:szCs w:val="20"/>
          <w:lang w:eastAsia="cs-CZ" w:bidi="ar-SA"/>
        </w:rPr>
      </w:pPr>
    </w:p>
    <w:p w14:paraId="79B02CA7" w14:textId="77777777" w:rsidR="00B2511A" w:rsidRPr="00B2511A" w:rsidRDefault="00B2511A" w:rsidP="00B2511A">
      <w:pPr>
        <w:widowControl/>
        <w:suppressAutoHyphens w:val="0"/>
        <w:autoSpaceDE w:val="0"/>
        <w:autoSpaceDN w:val="0"/>
        <w:rPr>
          <w:rFonts w:ascii="Arial Narrow" w:eastAsia="Calibri" w:hAnsi="Arial Narrow" w:cs="Arial"/>
          <w:kern w:val="0"/>
          <w:sz w:val="20"/>
          <w:szCs w:val="20"/>
          <w:lang w:eastAsia="cs-CZ" w:bidi="ar-SA"/>
        </w:rPr>
      </w:pPr>
    </w:p>
    <w:p w14:paraId="76ADFFB8" w14:textId="77777777" w:rsidR="00B2511A" w:rsidRPr="00B2511A" w:rsidRDefault="00B2511A" w:rsidP="00B2511A">
      <w:pPr>
        <w:widowControl/>
        <w:suppressAutoHyphens w:val="0"/>
        <w:autoSpaceDE w:val="0"/>
        <w:autoSpaceDN w:val="0"/>
        <w:rPr>
          <w:rFonts w:ascii="Arial Narrow" w:eastAsia="Calibri" w:hAnsi="Arial Narrow" w:cs="Arial"/>
          <w:kern w:val="0"/>
          <w:sz w:val="20"/>
          <w:szCs w:val="20"/>
          <w:lang w:eastAsia="cs-CZ" w:bidi="ar-SA"/>
        </w:rPr>
      </w:pPr>
    </w:p>
    <w:p w14:paraId="0C383C32" w14:textId="77777777" w:rsidR="00B2511A" w:rsidRPr="00B2511A" w:rsidRDefault="00B2511A" w:rsidP="00B2511A">
      <w:pPr>
        <w:widowControl/>
        <w:suppressAutoHyphens w:val="0"/>
        <w:jc w:val="both"/>
        <w:rPr>
          <w:rFonts w:ascii="Arial Narrow" w:eastAsia="Calibri" w:hAnsi="Arial Narrow" w:cs="Arial"/>
          <w:bCs/>
          <w:kern w:val="0"/>
          <w:sz w:val="20"/>
          <w:szCs w:val="20"/>
          <w:lang w:eastAsia="cs-CZ" w:bidi="ar-SA"/>
        </w:rPr>
      </w:pPr>
      <w:r w:rsidRPr="00B2511A">
        <w:rPr>
          <w:rFonts w:ascii="Arial Narrow" w:eastAsia="Calibri" w:hAnsi="Arial Narrow" w:cs="Arial"/>
          <w:bCs/>
          <w:kern w:val="0"/>
          <w:sz w:val="20"/>
          <w:szCs w:val="20"/>
          <w:lang w:eastAsia="cs-CZ" w:bidi="ar-SA"/>
        </w:rPr>
        <w:t>V ........................ dňa ................................</w:t>
      </w:r>
    </w:p>
    <w:p w14:paraId="6469F180" w14:textId="77777777" w:rsidR="00B2511A" w:rsidRPr="00B2511A" w:rsidRDefault="00B2511A" w:rsidP="00B2511A">
      <w:pPr>
        <w:widowControl/>
        <w:tabs>
          <w:tab w:val="center" w:pos="10773"/>
        </w:tabs>
        <w:suppressAutoHyphens w:val="0"/>
        <w:ind w:right="565"/>
        <w:jc w:val="both"/>
        <w:rPr>
          <w:rFonts w:ascii="Arial Narrow" w:eastAsia="Calibri" w:hAnsi="Arial Narrow" w:cs="Arial"/>
          <w:bCs/>
          <w:kern w:val="0"/>
          <w:sz w:val="20"/>
          <w:szCs w:val="20"/>
          <w:lang w:eastAsia="cs-CZ" w:bidi="ar-SA"/>
        </w:rPr>
      </w:pPr>
    </w:p>
    <w:p w14:paraId="4F62A333" w14:textId="77777777" w:rsidR="00B2511A" w:rsidRPr="00B2511A" w:rsidRDefault="00B2511A" w:rsidP="00B2511A">
      <w:pPr>
        <w:widowControl/>
        <w:tabs>
          <w:tab w:val="center" w:pos="10773"/>
        </w:tabs>
        <w:suppressAutoHyphens w:val="0"/>
        <w:ind w:right="565"/>
        <w:jc w:val="both"/>
        <w:rPr>
          <w:rFonts w:ascii="Arial Narrow" w:eastAsia="Calibri" w:hAnsi="Arial Narrow" w:cs="Arial"/>
          <w:bCs/>
          <w:kern w:val="0"/>
          <w:sz w:val="20"/>
          <w:szCs w:val="20"/>
          <w:lang w:eastAsia="cs-CZ" w:bidi="ar-SA"/>
        </w:rPr>
      </w:pPr>
    </w:p>
    <w:p w14:paraId="161BC45B" w14:textId="77777777" w:rsidR="00B2511A" w:rsidRPr="00B2511A" w:rsidRDefault="00B2511A" w:rsidP="00B2511A">
      <w:pPr>
        <w:widowControl/>
        <w:tabs>
          <w:tab w:val="center" w:pos="10773"/>
        </w:tabs>
        <w:suppressAutoHyphens w:val="0"/>
        <w:ind w:right="565"/>
        <w:jc w:val="both"/>
        <w:rPr>
          <w:rFonts w:ascii="Arial Narrow" w:eastAsia="Calibri" w:hAnsi="Arial Narrow" w:cs="Arial"/>
          <w:bCs/>
          <w:kern w:val="0"/>
          <w:sz w:val="20"/>
          <w:szCs w:val="20"/>
          <w:lang w:eastAsia="cs-CZ" w:bidi="ar-SA"/>
        </w:rPr>
      </w:pPr>
    </w:p>
    <w:p w14:paraId="42488EF5" w14:textId="77777777" w:rsidR="00B2511A" w:rsidRPr="00B2511A" w:rsidRDefault="00B2511A" w:rsidP="00B2511A">
      <w:pPr>
        <w:widowControl/>
        <w:tabs>
          <w:tab w:val="center" w:pos="10773"/>
        </w:tabs>
        <w:suppressAutoHyphens w:val="0"/>
        <w:ind w:right="565"/>
        <w:jc w:val="both"/>
        <w:rPr>
          <w:rFonts w:ascii="Arial Narrow" w:eastAsia="Calibri" w:hAnsi="Arial Narrow" w:cs="Arial"/>
          <w:bCs/>
          <w:kern w:val="0"/>
          <w:sz w:val="20"/>
          <w:szCs w:val="20"/>
          <w:lang w:eastAsia="cs-CZ" w:bidi="ar-SA"/>
        </w:rPr>
      </w:pPr>
      <w:r w:rsidRPr="00B2511A">
        <w:rPr>
          <w:rFonts w:ascii="Arial Narrow" w:eastAsia="Calibri" w:hAnsi="Arial Narrow" w:cs="Arial"/>
          <w:bCs/>
          <w:kern w:val="0"/>
          <w:sz w:val="20"/>
          <w:szCs w:val="20"/>
          <w:lang w:eastAsia="cs-CZ" w:bidi="ar-SA"/>
        </w:rPr>
        <w:tab/>
        <w:t>..........................................................................</w:t>
      </w:r>
    </w:p>
    <w:p w14:paraId="74A113CF" w14:textId="77777777" w:rsidR="00B2511A" w:rsidRPr="00B2511A" w:rsidRDefault="00B2511A" w:rsidP="00B2511A">
      <w:pPr>
        <w:widowControl/>
        <w:tabs>
          <w:tab w:val="center" w:pos="10773"/>
        </w:tabs>
        <w:suppressAutoHyphens w:val="0"/>
        <w:ind w:right="565"/>
        <w:jc w:val="both"/>
        <w:rPr>
          <w:rFonts w:ascii="Arial Narrow" w:eastAsia="Calibri" w:hAnsi="Arial Narrow" w:cs="Arial"/>
          <w:bCs/>
          <w:kern w:val="0"/>
          <w:sz w:val="20"/>
          <w:szCs w:val="20"/>
          <w:lang w:eastAsia="cs-CZ" w:bidi="ar-SA"/>
        </w:rPr>
      </w:pPr>
      <w:r w:rsidRPr="00B2511A">
        <w:rPr>
          <w:rFonts w:ascii="Arial Narrow" w:eastAsia="Calibri" w:hAnsi="Arial Narrow" w:cs="Arial"/>
          <w:bCs/>
          <w:kern w:val="0"/>
          <w:sz w:val="20"/>
          <w:szCs w:val="20"/>
          <w:lang w:eastAsia="cs-CZ" w:bidi="ar-SA"/>
        </w:rPr>
        <w:t xml:space="preserve">                                                                                                                                  pečiatka a podpis uchádzača</w:t>
      </w:r>
    </w:p>
    <w:p w14:paraId="6281DEFD" w14:textId="77777777" w:rsidR="00B2511A" w:rsidRPr="00B2511A" w:rsidRDefault="00B2511A" w:rsidP="00B2511A">
      <w:pPr>
        <w:widowControl/>
        <w:tabs>
          <w:tab w:val="center" w:pos="10773"/>
        </w:tabs>
        <w:suppressAutoHyphens w:val="0"/>
        <w:ind w:right="565"/>
        <w:jc w:val="both"/>
        <w:rPr>
          <w:rFonts w:ascii="Arial Narrow" w:eastAsia="Calibri" w:hAnsi="Arial Narrow" w:cs="Arial"/>
          <w:bCs/>
          <w:kern w:val="0"/>
          <w:sz w:val="20"/>
          <w:szCs w:val="20"/>
          <w:lang w:eastAsia="cs-CZ" w:bidi="ar-SA"/>
        </w:rPr>
      </w:pPr>
      <w:r w:rsidRPr="00B2511A">
        <w:rPr>
          <w:rFonts w:ascii="Arial Narrow" w:eastAsia="Calibri" w:hAnsi="Arial Narrow" w:cs="Arial"/>
          <w:bCs/>
          <w:kern w:val="0"/>
          <w:sz w:val="20"/>
          <w:szCs w:val="20"/>
          <w:lang w:eastAsia="cs-CZ" w:bidi="ar-SA"/>
        </w:rPr>
        <w:tab/>
        <w:t>alebo osoby oprávnenej konať za uchádzača</w:t>
      </w:r>
    </w:p>
    <w:p w14:paraId="2B54743E" w14:textId="77777777" w:rsidR="00B2511A" w:rsidRPr="00B2511A" w:rsidRDefault="00B2511A" w:rsidP="00B2511A">
      <w:pPr>
        <w:widowControl/>
        <w:suppressAutoHyphens w:val="0"/>
        <w:autoSpaceDE w:val="0"/>
        <w:autoSpaceDN w:val="0"/>
        <w:rPr>
          <w:rFonts w:ascii="Arial Narrow" w:eastAsia="Calibri" w:hAnsi="Arial Narrow" w:cs="Arial"/>
          <w:kern w:val="0"/>
          <w:sz w:val="20"/>
          <w:szCs w:val="20"/>
          <w:lang w:eastAsia="cs-CZ" w:bidi="ar-SA"/>
        </w:rPr>
      </w:pPr>
    </w:p>
    <w:p w14:paraId="61FC2A51" w14:textId="77777777" w:rsidR="00B2511A" w:rsidRPr="00B2511A" w:rsidRDefault="00B2511A" w:rsidP="00B2511A">
      <w:pPr>
        <w:widowControl/>
        <w:suppressAutoHyphens w:val="0"/>
        <w:autoSpaceDE w:val="0"/>
        <w:autoSpaceDN w:val="0"/>
        <w:rPr>
          <w:rFonts w:ascii="Arial Narrow" w:eastAsia="Calibri" w:hAnsi="Arial Narrow" w:cs="Arial"/>
          <w:kern w:val="0"/>
          <w:sz w:val="20"/>
          <w:szCs w:val="20"/>
          <w:lang w:eastAsia="cs-CZ" w:bidi="ar-SA"/>
        </w:rPr>
      </w:pPr>
    </w:p>
    <w:p w14:paraId="21F03D52" w14:textId="77777777" w:rsidR="00B2511A" w:rsidRPr="00B2511A" w:rsidRDefault="00B2511A" w:rsidP="00B2511A">
      <w:pPr>
        <w:widowControl/>
        <w:suppressAutoHyphens w:val="0"/>
        <w:jc w:val="both"/>
        <w:rPr>
          <w:rFonts w:ascii="Arial Narrow" w:eastAsia="Calibri" w:hAnsi="Arial Narrow" w:cs="Arial"/>
          <w:kern w:val="0"/>
          <w:sz w:val="20"/>
          <w:szCs w:val="20"/>
          <w:lang w:eastAsia="cs-CZ" w:bidi="ar-SA"/>
        </w:rPr>
      </w:pPr>
    </w:p>
    <w:p w14:paraId="186D28BD" w14:textId="77777777" w:rsidR="00B2511A" w:rsidRPr="00B2511A" w:rsidRDefault="00B2511A" w:rsidP="00B2511A">
      <w:pPr>
        <w:widowControl/>
        <w:suppressAutoHyphens w:val="0"/>
        <w:jc w:val="both"/>
        <w:rPr>
          <w:rFonts w:ascii="Arial Narrow" w:eastAsia="Calibri" w:hAnsi="Arial Narrow" w:cs="Arial"/>
          <w:kern w:val="0"/>
          <w:sz w:val="20"/>
          <w:szCs w:val="20"/>
          <w:lang w:eastAsia="cs-CZ" w:bidi="ar-SA"/>
        </w:rPr>
      </w:pPr>
    </w:p>
    <w:p w14:paraId="2EC0AC1C" w14:textId="77777777" w:rsidR="00B2511A" w:rsidRPr="00B2511A" w:rsidRDefault="00B2511A" w:rsidP="00B2511A">
      <w:pPr>
        <w:widowControl/>
        <w:suppressAutoHyphens w:val="0"/>
        <w:jc w:val="both"/>
        <w:rPr>
          <w:rFonts w:ascii="Arial Narrow" w:eastAsia="Calibri" w:hAnsi="Arial Narrow" w:cs="Arial"/>
          <w:kern w:val="0"/>
          <w:sz w:val="20"/>
          <w:szCs w:val="20"/>
          <w:lang w:eastAsia="cs-CZ" w:bidi="ar-SA"/>
        </w:rPr>
      </w:pPr>
    </w:p>
    <w:p w14:paraId="309772A8" w14:textId="77777777" w:rsidR="00B2511A" w:rsidRPr="00B2511A" w:rsidRDefault="00B2511A" w:rsidP="00B2511A">
      <w:pPr>
        <w:widowControl/>
        <w:suppressAutoHyphens w:val="0"/>
        <w:jc w:val="both"/>
        <w:rPr>
          <w:rFonts w:ascii="Arial Narrow" w:eastAsia="Calibri" w:hAnsi="Arial Narrow" w:cs="Arial"/>
          <w:kern w:val="0"/>
          <w:sz w:val="20"/>
          <w:szCs w:val="20"/>
          <w:lang w:eastAsia="cs-CZ" w:bidi="ar-SA"/>
        </w:rPr>
      </w:pPr>
    </w:p>
    <w:p w14:paraId="3D16719F" w14:textId="77777777" w:rsidR="00B2511A" w:rsidRPr="00B2511A" w:rsidRDefault="00B2511A" w:rsidP="00B2511A">
      <w:pPr>
        <w:widowControl/>
        <w:suppressAutoHyphens w:val="0"/>
        <w:jc w:val="both"/>
        <w:rPr>
          <w:rFonts w:ascii="Arial Narrow" w:eastAsia="Calibri" w:hAnsi="Arial Narrow" w:cs="Arial"/>
          <w:kern w:val="0"/>
          <w:sz w:val="20"/>
          <w:szCs w:val="20"/>
          <w:lang w:eastAsia="cs-CZ" w:bidi="ar-SA"/>
        </w:rPr>
      </w:pPr>
    </w:p>
    <w:p w14:paraId="2111AB64" w14:textId="77777777" w:rsidR="00B2511A" w:rsidRPr="00B2511A" w:rsidRDefault="00B2511A" w:rsidP="00B2511A">
      <w:pPr>
        <w:widowControl/>
        <w:suppressAutoHyphens w:val="0"/>
        <w:jc w:val="both"/>
        <w:rPr>
          <w:rFonts w:ascii="Arial Narrow" w:eastAsia="Calibri" w:hAnsi="Arial Narrow" w:cs="Arial"/>
          <w:kern w:val="0"/>
          <w:sz w:val="20"/>
          <w:szCs w:val="20"/>
          <w:lang w:eastAsia="cs-CZ" w:bidi="ar-SA"/>
        </w:rPr>
      </w:pPr>
      <w:r w:rsidRPr="00B2511A">
        <w:rPr>
          <w:rFonts w:ascii="Arial Narrow" w:eastAsia="Calibri" w:hAnsi="Arial Narrow" w:cs="Arial"/>
          <w:kern w:val="0"/>
          <w:sz w:val="20"/>
          <w:szCs w:val="20"/>
          <w:lang w:eastAsia="cs-CZ" w:bidi="ar-SA"/>
        </w:rPr>
        <w:t xml:space="preserve">Pozn.: </w:t>
      </w:r>
    </w:p>
    <w:p w14:paraId="3DE8F1DF" w14:textId="77777777" w:rsidR="00B2511A" w:rsidRPr="00B2511A" w:rsidRDefault="00B2511A" w:rsidP="00B2511A">
      <w:pPr>
        <w:widowControl/>
        <w:suppressAutoHyphens w:val="0"/>
        <w:jc w:val="both"/>
        <w:rPr>
          <w:rFonts w:ascii="Arial Narrow" w:eastAsia="Calibri" w:hAnsi="Arial Narrow" w:cs="Arial"/>
          <w:b/>
          <w:bCs/>
          <w:kern w:val="0"/>
          <w:sz w:val="20"/>
          <w:szCs w:val="20"/>
          <w:lang w:eastAsia="cs-CZ" w:bidi="ar-SA"/>
        </w:rPr>
      </w:pPr>
      <w:r w:rsidRPr="00B2511A">
        <w:rPr>
          <w:rFonts w:ascii="Arial Narrow" w:eastAsia="Calibri" w:hAnsi="Arial Narrow" w:cs="Arial"/>
          <w:kern w:val="0"/>
          <w:sz w:val="20"/>
          <w:szCs w:val="20"/>
          <w:lang w:eastAsia="cs-CZ" w:bidi="ar-SA"/>
        </w:rPr>
        <w:t xml:space="preserve">V zmysle § 2 ods. 5 písm. e) zákona o verejnom obstarávaní </w:t>
      </w:r>
      <w:r w:rsidRPr="00B2511A">
        <w:rPr>
          <w:rFonts w:ascii="Arial Narrow" w:eastAsia="Calibri" w:hAnsi="Arial Narrow" w:cs="Arial"/>
          <w:b/>
          <w:bCs/>
          <w:kern w:val="0"/>
          <w:sz w:val="20"/>
          <w:szCs w:val="20"/>
          <w:lang w:eastAsia="cs-CZ" w:bidi="ar-SA"/>
        </w:rPr>
        <w:t>je subdodávateľom hospodársky subjekt, ktorý uzavrie alebo uzavrel s úspešným uchádzačom písomnú odplatnú zmluvu na plnenie určitej časti zákazky.</w:t>
      </w:r>
    </w:p>
    <w:p w14:paraId="2C93C9FC" w14:textId="77777777" w:rsidR="00B2511A" w:rsidRPr="00B2511A" w:rsidRDefault="00B2511A" w:rsidP="00B2511A">
      <w:pPr>
        <w:widowControl/>
        <w:suppressAutoHyphens w:val="0"/>
        <w:autoSpaceDE w:val="0"/>
        <w:autoSpaceDN w:val="0"/>
        <w:jc w:val="both"/>
        <w:rPr>
          <w:rFonts w:ascii="Arial Narrow" w:eastAsia="Calibri" w:hAnsi="Arial Narrow" w:cs="Arial"/>
          <w:kern w:val="0"/>
          <w:sz w:val="20"/>
          <w:szCs w:val="20"/>
          <w:lang w:eastAsia="cs-CZ" w:bidi="ar-SA"/>
        </w:rPr>
      </w:pPr>
      <w:r w:rsidRPr="00B2511A">
        <w:rPr>
          <w:rFonts w:ascii="Arial Narrow" w:eastAsia="Calibri" w:hAnsi="Arial Narrow" w:cs="Arial"/>
          <w:kern w:val="0"/>
          <w:sz w:val="20"/>
          <w:szCs w:val="20"/>
          <w:lang w:eastAsia="cs-CZ" w:bidi="ar-SA"/>
        </w:rPr>
        <w:t>Subdodávateľ znamená fyzickú alebo právnickú osobu, ktorá na základe zmluvy s úspešným uchádzačom bude realizovať pre uchádzača určité služby v zmysle predmetu zákazky.</w:t>
      </w:r>
    </w:p>
    <w:p w14:paraId="3CB89772" w14:textId="77777777" w:rsidR="00B2511A" w:rsidRPr="00B2511A" w:rsidRDefault="00B2511A" w:rsidP="00B2511A">
      <w:pPr>
        <w:widowControl/>
        <w:suppressAutoHyphens w:val="0"/>
        <w:autoSpaceDE w:val="0"/>
        <w:autoSpaceDN w:val="0"/>
        <w:jc w:val="both"/>
        <w:rPr>
          <w:rFonts w:ascii="Arial Narrow" w:eastAsia="Calibri" w:hAnsi="Arial Narrow" w:cs="Arial"/>
          <w:kern w:val="0"/>
          <w:sz w:val="20"/>
          <w:szCs w:val="20"/>
          <w:lang w:eastAsia="cs-CZ" w:bidi="ar-SA"/>
        </w:rPr>
      </w:pPr>
      <w:r w:rsidRPr="00B2511A">
        <w:rPr>
          <w:rFonts w:ascii="Arial Narrow" w:eastAsia="Calibri" w:hAnsi="Arial Narrow" w:cs="Arial"/>
          <w:kern w:val="0"/>
          <w:sz w:val="20"/>
          <w:szCs w:val="20"/>
          <w:lang w:eastAsia="cs-CZ" w:bidi="ar-SA"/>
        </w:rPr>
        <w:t>Percentuálny podiel ich služieb je z celkovej ceny diela  s DPH.</w:t>
      </w:r>
    </w:p>
    <w:p w14:paraId="1096D485" w14:textId="77777777" w:rsidR="00B2511A" w:rsidRPr="00B2511A" w:rsidRDefault="00B2511A" w:rsidP="00B2511A">
      <w:pPr>
        <w:widowControl/>
        <w:suppressAutoHyphens w:val="0"/>
        <w:autoSpaceDE w:val="0"/>
        <w:autoSpaceDN w:val="0"/>
        <w:jc w:val="both"/>
        <w:rPr>
          <w:rFonts w:ascii="Arial Narrow" w:eastAsia="Calibri" w:hAnsi="Arial Narrow" w:cs="Arial"/>
          <w:kern w:val="0"/>
          <w:sz w:val="20"/>
          <w:szCs w:val="20"/>
          <w:lang w:eastAsia="cs-CZ" w:bidi="ar-SA"/>
        </w:rPr>
      </w:pPr>
      <w:r w:rsidRPr="00B2511A">
        <w:rPr>
          <w:rFonts w:ascii="Arial Narrow" w:eastAsia="Calibri" w:hAnsi="Arial Narrow" w:cs="Arial"/>
          <w:kern w:val="0"/>
          <w:sz w:val="20"/>
          <w:szCs w:val="20"/>
          <w:lang w:eastAsia="cs-CZ" w:bidi="ar-SA"/>
        </w:rPr>
        <w:t>Uchádzač uvedie za subdodávateľa : názov alebo obchodné meno, sídlo alebo miesto podnikania, štát, IČO; a v predmete subdodávky rámcový popis rozsahu služby, ktorú  bude vykonávať;</w:t>
      </w:r>
    </w:p>
    <w:p w14:paraId="0563BF92" w14:textId="77777777" w:rsidR="00B2511A" w:rsidRPr="00B2511A" w:rsidRDefault="00B2511A" w:rsidP="00B2511A">
      <w:pPr>
        <w:widowControl/>
        <w:suppressAutoHyphens w:val="0"/>
        <w:autoSpaceDE w:val="0"/>
        <w:autoSpaceDN w:val="0"/>
        <w:jc w:val="both"/>
        <w:rPr>
          <w:rFonts w:ascii="Arial Narrow" w:eastAsia="Calibri" w:hAnsi="Arial Narrow" w:cs="Arial"/>
          <w:kern w:val="0"/>
          <w:sz w:val="20"/>
          <w:szCs w:val="20"/>
          <w:u w:val="single"/>
          <w:lang w:eastAsia="cs-CZ" w:bidi="ar-SA"/>
        </w:rPr>
      </w:pPr>
    </w:p>
    <w:p w14:paraId="5EB901EE" w14:textId="77777777" w:rsidR="00B2511A" w:rsidRPr="00B2511A" w:rsidRDefault="00B2511A" w:rsidP="00B2511A">
      <w:pPr>
        <w:widowControl/>
        <w:suppressAutoHyphens w:val="0"/>
        <w:autoSpaceDE w:val="0"/>
        <w:autoSpaceDN w:val="0"/>
        <w:jc w:val="both"/>
        <w:rPr>
          <w:rFonts w:ascii="Arial Narrow" w:eastAsia="Calibri" w:hAnsi="Arial Narrow" w:cs="Arial"/>
          <w:kern w:val="0"/>
          <w:sz w:val="20"/>
          <w:szCs w:val="20"/>
          <w:u w:val="single"/>
          <w:lang w:eastAsia="cs-CZ" w:bidi="ar-SA"/>
        </w:rPr>
      </w:pPr>
      <w:r w:rsidRPr="00B2511A">
        <w:rPr>
          <w:rFonts w:ascii="Arial Narrow" w:eastAsia="Calibri" w:hAnsi="Arial Narrow" w:cs="Arial"/>
          <w:kern w:val="0"/>
          <w:sz w:val="20"/>
          <w:szCs w:val="20"/>
          <w:u w:val="single"/>
          <w:lang w:eastAsia="cs-CZ" w:bidi="ar-SA"/>
        </w:rPr>
        <w:t>Vysvetlenie</w:t>
      </w:r>
    </w:p>
    <w:p w14:paraId="7A8BE2A5" w14:textId="77777777" w:rsidR="00B2511A" w:rsidRPr="00B2511A" w:rsidRDefault="00B2511A" w:rsidP="00B2511A">
      <w:pPr>
        <w:widowControl/>
        <w:suppressAutoHyphens w:val="0"/>
        <w:autoSpaceDE w:val="0"/>
        <w:autoSpaceDN w:val="0"/>
        <w:jc w:val="both"/>
        <w:rPr>
          <w:rFonts w:ascii="Arial Narrow" w:eastAsia="Times New Roman" w:hAnsi="Arial Narrow" w:cs="Arial"/>
          <w:kern w:val="0"/>
          <w:sz w:val="20"/>
          <w:szCs w:val="20"/>
          <w:lang w:eastAsia="cs-CZ" w:bidi="ar-SA"/>
        </w:rPr>
      </w:pPr>
      <w:r w:rsidRPr="00B2511A">
        <w:rPr>
          <w:rFonts w:ascii="Arial Narrow" w:eastAsia="Calibri" w:hAnsi="Arial Narrow" w:cs="Arial"/>
          <w:b/>
          <w:bCs/>
          <w:i/>
          <w:iCs/>
          <w:kern w:val="0"/>
          <w:sz w:val="20"/>
          <w:szCs w:val="20"/>
          <w:lang w:eastAsia="cs-CZ" w:bidi="ar-SA"/>
        </w:rPr>
        <w:t xml:space="preserve">Úspešný uchádzač/Zhotoviteľ </w:t>
      </w:r>
      <w:r w:rsidRPr="00B2511A">
        <w:rPr>
          <w:rFonts w:ascii="Arial Narrow" w:eastAsia="Calibri" w:hAnsi="Arial Narrow" w:cs="Arial"/>
          <w:b/>
          <w:bCs/>
          <w:kern w:val="0"/>
          <w:sz w:val="20"/>
          <w:szCs w:val="20"/>
          <w:lang w:eastAsia="cs-CZ" w:bidi="ar-SA"/>
        </w:rPr>
        <w:t xml:space="preserve"> pri uzatváraní zmluvy vyplní súvisiaci formulár - </w:t>
      </w:r>
      <w:r w:rsidRPr="00B2511A">
        <w:rPr>
          <w:rFonts w:ascii="Arial Narrow" w:eastAsia="Calibri" w:hAnsi="Arial Narrow" w:cs="Arial"/>
          <w:b/>
          <w:bCs/>
          <w:i/>
          <w:iCs/>
          <w:kern w:val="0"/>
          <w:sz w:val="20"/>
          <w:szCs w:val="20"/>
          <w:lang w:eastAsia="cs-CZ" w:bidi="ar-SA"/>
        </w:rPr>
        <w:t>Údaje o všetkých známych subdodávateľoch na predmet zmluvy</w:t>
      </w:r>
      <w:bookmarkEnd w:id="2"/>
      <w:r w:rsidRPr="00B2511A">
        <w:rPr>
          <w:rFonts w:ascii="Arial Narrow" w:eastAsia="Calibri" w:hAnsi="Arial Narrow" w:cs="Arial"/>
          <w:b/>
          <w:bCs/>
          <w:i/>
          <w:iCs/>
          <w:kern w:val="0"/>
          <w:sz w:val="20"/>
          <w:szCs w:val="20"/>
          <w:lang w:eastAsia="cs-CZ" w:bidi="ar-SA"/>
        </w:rPr>
        <w:t>.</w:t>
      </w:r>
    </w:p>
    <w:p w14:paraId="6382D651" w14:textId="77777777" w:rsidR="00B2511A" w:rsidRPr="00B2511A" w:rsidRDefault="00B2511A" w:rsidP="00B2511A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 Narrow" w:eastAsia="Times New Roman" w:hAnsi="Arial Narrow" w:cs="Times New Roman"/>
          <w:b/>
          <w:bCs/>
          <w:color w:val="000000"/>
          <w:kern w:val="0"/>
          <w:sz w:val="20"/>
          <w:szCs w:val="20"/>
          <w:lang w:eastAsia="ar-SA" w:bidi="ar-SA"/>
        </w:rPr>
      </w:pPr>
    </w:p>
    <w:p w14:paraId="6DD94404" w14:textId="43133501" w:rsidR="004D0A00" w:rsidRDefault="004D0A00" w:rsidP="004D0A00">
      <w:pPr>
        <w:pStyle w:val="Zkladntext"/>
        <w:rPr>
          <w:lang w:eastAsia="ar-SA"/>
        </w:rPr>
      </w:pPr>
    </w:p>
    <w:p w14:paraId="52E54266" w14:textId="77777777" w:rsidR="004D0A00" w:rsidRPr="004D0A00" w:rsidRDefault="004D0A00" w:rsidP="004D0A00">
      <w:pPr>
        <w:pStyle w:val="Zkladntext"/>
        <w:rPr>
          <w:lang w:eastAsia="ar-SA"/>
        </w:rPr>
      </w:pPr>
    </w:p>
    <w:p w14:paraId="39B0FB2C" w14:textId="77777777" w:rsidR="00692167" w:rsidRDefault="00692167" w:rsidP="00EF7A7E">
      <w:pPr>
        <w:pStyle w:val="Nadpis1"/>
        <w:rPr>
          <w:sz w:val="21"/>
          <w:szCs w:val="21"/>
          <w:lang w:eastAsia="ar-SA"/>
        </w:rPr>
      </w:pPr>
    </w:p>
    <w:p w14:paraId="12EA5ECC" w14:textId="115D0C63" w:rsidR="00193A9E" w:rsidRPr="00176109" w:rsidRDefault="00193A9E" w:rsidP="00EF7A7E">
      <w:pPr>
        <w:pStyle w:val="Nadpis1"/>
        <w:rPr>
          <w:sz w:val="21"/>
          <w:szCs w:val="21"/>
          <w:lang w:eastAsia="ar-SA"/>
        </w:rPr>
      </w:pPr>
      <w:r w:rsidRPr="00176109">
        <w:rPr>
          <w:sz w:val="21"/>
          <w:szCs w:val="21"/>
          <w:lang w:eastAsia="ar-SA"/>
        </w:rPr>
        <w:t>Príloha</w:t>
      </w:r>
      <w:r w:rsidR="007407F8" w:rsidRPr="00176109">
        <w:rPr>
          <w:sz w:val="21"/>
          <w:szCs w:val="21"/>
          <w:lang w:eastAsia="ar-SA"/>
        </w:rPr>
        <w:t xml:space="preserve"> </w:t>
      </w:r>
      <w:r w:rsidRPr="00176109">
        <w:rPr>
          <w:sz w:val="21"/>
          <w:szCs w:val="21"/>
          <w:lang w:eastAsia="ar-SA"/>
        </w:rPr>
        <w:t>č.</w:t>
      </w:r>
      <w:r w:rsidR="007407F8" w:rsidRPr="00176109">
        <w:rPr>
          <w:sz w:val="21"/>
          <w:szCs w:val="21"/>
          <w:lang w:eastAsia="ar-SA"/>
        </w:rPr>
        <w:t xml:space="preserve"> </w:t>
      </w:r>
      <w:r w:rsidRPr="00176109">
        <w:rPr>
          <w:sz w:val="21"/>
          <w:szCs w:val="21"/>
          <w:lang w:eastAsia="ar-SA"/>
        </w:rPr>
        <w:t>4</w:t>
      </w:r>
    </w:p>
    <w:p w14:paraId="6CA52714" w14:textId="3036915A" w:rsidR="00515B9E" w:rsidRPr="00176109" w:rsidRDefault="00193A9E" w:rsidP="005E1330">
      <w:pPr>
        <w:pStyle w:val="Nadpis1"/>
        <w:rPr>
          <w:sz w:val="21"/>
          <w:szCs w:val="21"/>
          <w:lang w:eastAsia="ar-SA"/>
        </w:rPr>
      </w:pPr>
      <w:r w:rsidRPr="00176109">
        <w:rPr>
          <w:sz w:val="21"/>
          <w:szCs w:val="21"/>
          <w:lang w:eastAsia="ar-SA"/>
        </w:rPr>
        <w:t>Poistná</w:t>
      </w:r>
      <w:r w:rsidR="007407F8" w:rsidRPr="00176109">
        <w:rPr>
          <w:sz w:val="21"/>
          <w:szCs w:val="21"/>
          <w:lang w:eastAsia="ar-SA"/>
        </w:rPr>
        <w:t xml:space="preserve"> </w:t>
      </w:r>
      <w:r w:rsidRPr="00176109">
        <w:rPr>
          <w:sz w:val="21"/>
          <w:szCs w:val="21"/>
          <w:lang w:eastAsia="ar-SA"/>
        </w:rPr>
        <w:t>zmluva</w:t>
      </w:r>
      <w:r w:rsidR="007407F8" w:rsidRPr="00176109">
        <w:rPr>
          <w:sz w:val="21"/>
          <w:szCs w:val="21"/>
          <w:lang w:eastAsia="ar-SA"/>
        </w:rPr>
        <w:t xml:space="preserve"> </w:t>
      </w:r>
      <w:r w:rsidRPr="00176109">
        <w:rPr>
          <w:sz w:val="21"/>
          <w:szCs w:val="21"/>
          <w:lang w:eastAsia="ar-SA"/>
        </w:rPr>
        <w:t>Dodávateľa</w:t>
      </w:r>
      <w:r w:rsidR="00D547AD" w:rsidRPr="00176109">
        <w:rPr>
          <w:sz w:val="21"/>
          <w:szCs w:val="21"/>
          <w:lang w:eastAsia="ar-SA"/>
        </w:rPr>
        <w:t xml:space="preserve"> </w:t>
      </w:r>
    </w:p>
    <w:bookmarkEnd w:id="0"/>
    <w:p w14:paraId="16D92B25" w14:textId="77777777" w:rsidR="00193A9E" w:rsidRPr="00176109" w:rsidRDefault="00193A9E" w:rsidP="00397DE4">
      <w:pPr>
        <w:pStyle w:val="Default"/>
        <w:spacing w:line="276" w:lineRule="auto"/>
        <w:jc w:val="center"/>
        <w:rPr>
          <w:rFonts w:ascii="Arial Narrow" w:hAnsi="Arial Narrow" w:cs="Times New Roman"/>
          <w:b/>
          <w:bCs/>
          <w:color w:val="auto"/>
          <w:sz w:val="21"/>
          <w:szCs w:val="21"/>
        </w:rPr>
      </w:pPr>
    </w:p>
    <w:p w14:paraId="45E27E9E" w14:textId="7AB0F3D6" w:rsidR="009C62AA" w:rsidRPr="00176109" w:rsidRDefault="009C62AA" w:rsidP="009C62AA">
      <w:pPr>
        <w:pStyle w:val="Default"/>
        <w:spacing w:line="276" w:lineRule="auto"/>
        <w:rPr>
          <w:rFonts w:ascii="Arial Narrow" w:hAnsi="Arial Narrow"/>
          <w:b/>
          <w:color w:val="auto"/>
          <w:sz w:val="21"/>
          <w:szCs w:val="21"/>
        </w:rPr>
      </w:pPr>
    </w:p>
    <w:p w14:paraId="71874B28" w14:textId="6E5B2574" w:rsidR="009C62AA" w:rsidRPr="00176109" w:rsidRDefault="009C62AA" w:rsidP="009C62AA">
      <w:pPr>
        <w:pStyle w:val="Default"/>
        <w:spacing w:line="276" w:lineRule="auto"/>
        <w:rPr>
          <w:rFonts w:ascii="Arial Narrow" w:hAnsi="Arial Narrow"/>
          <w:b/>
          <w:color w:val="auto"/>
          <w:sz w:val="21"/>
          <w:szCs w:val="21"/>
        </w:rPr>
      </w:pPr>
    </w:p>
    <w:sectPr w:rsidR="009C62AA" w:rsidRPr="00176109">
      <w:footerReference w:type="default" r:id="rId11"/>
      <w:pgSz w:w="11906" w:h="16838"/>
      <w:pgMar w:top="1134" w:right="1127" w:bottom="1647" w:left="1418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C5C4C" w14:textId="77777777" w:rsidR="00B040B6" w:rsidRDefault="00B040B6">
      <w:r>
        <w:separator/>
      </w:r>
    </w:p>
  </w:endnote>
  <w:endnote w:type="continuationSeparator" w:id="0">
    <w:p w14:paraId="1073885E" w14:textId="77777777" w:rsidR="00B040B6" w:rsidRDefault="00B040B6">
      <w:r>
        <w:continuationSeparator/>
      </w:r>
    </w:p>
  </w:endnote>
  <w:endnote w:type="continuationNotice" w:id="1">
    <w:p w14:paraId="1CB0EED7" w14:textId="77777777" w:rsidR="00B040B6" w:rsidRDefault="00B040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EE"/>
    <w:family w:val="swiss"/>
    <w:pitch w:val="variable"/>
    <w:sig w:usb0="E0001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D4FE" w14:textId="77777777" w:rsidR="00360A3B" w:rsidRPr="00EF7A7E" w:rsidRDefault="00360A3B">
    <w:pPr>
      <w:pStyle w:val="Pta"/>
      <w:rPr>
        <w:rFonts w:ascii="Arial Narrow" w:hAnsi="Arial Narrow"/>
      </w:rPr>
    </w:pPr>
    <w:r>
      <w:tab/>
    </w:r>
    <w:r>
      <w:tab/>
    </w:r>
    <w:r w:rsidRPr="00EF7A7E">
      <w:rPr>
        <w:rFonts w:ascii="Arial Narrow" w:hAnsi="Arial Narrow"/>
        <w:sz w:val="20"/>
        <w:szCs w:val="20"/>
      </w:rPr>
      <w:fldChar w:fldCharType="begin"/>
    </w:r>
    <w:r w:rsidRPr="00EF7A7E">
      <w:rPr>
        <w:rFonts w:ascii="Arial Narrow" w:hAnsi="Arial Narrow"/>
        <w:sz w:val="20"/>
        <w:szCs w:val="20"/>
      </w:rPr>
      <w:instrText xml:space="preserve"> PAGE </w:instrText>
    </w:r>
    <w:r w:rsidRPr="00EF7A7E">
      <w:rPr>
        <w:rFonts w:ascii="Arial Narrow" w:hAnsi="Arial Narrow"/>
        <w:sz w:val="20"/>
        <w:szCs w:val="20"/>
      </w:rPr>
      <w:fldChar w:fldCharType="separate"/>
    </w:r>
    <w:r w:rsidRPr="00EF7A7E">
      <w:rPr>
        <w:rFonts w:ascii="Arial Narrow" w:hAnsi="Arial Narrow"/>
        <w:noProof/>
        <w:sz w:val="20"/>
        <w:szCs w:val="20"/>
      </w:rPr>
      <w:t>10</w:t>
    </w:r>
    <w:r w:rsidRPr="00EF7A7E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108C3" w14:textId="77777777" w:rsidR="00B040B6" w:rsidRDefault="00B040B6">
      <w:r>
        <w:separator/>
      </w:r>
    </w:p>
  </w:footnote>
  <w:footnote w:type="continuationSeparator" w:id="0">
    <w:p w14:paraId="5785D2D1" w14:textId="77777777" w:rsidR="00B040B6" w:rsidRDefault="00B040B6">
      <w:r>
        <w:continuationSeparator/>
      </w:r>
    </w:p>
  </w:footnote>
  <w:footnote w:type="continuationNotice" w:id="1">
    <w:p w14:paraId="3BCD6534" w14:textId="77777777" w:rsidR="00B040B6" w:rsidRDefault="00B040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D514094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Times New Roman" w:hint="default"/>
        <w:b w:val="0"/>
        <w:bCs w:val="0"/>
        <w:strike w:val="0"/>
        <w:dstrike w:val="0"/>
        <w:sz w:val="20"/>
        <w:szCs w:val="20"/>
        <w:lang w:val="sk-SK" w:eastAsia="sk-SK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0000004"/>
    <w:multiLevelType w:val="multilevel"/>
    <w:tmpl w:val="FEF0C4D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bCs w:val="0"/>
        <w:strike w:val="0"/>
        <w:dstrike w:val="0"/>
        <w:color w:val="auto"/>
        <w:sz w:val="20"/>
        <w:szCs w:val="20"/>
        <w:lang w:val="sk-SK" w:eastAsia="sk-SK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0000005"/>
    <w:multiLevelType w:val="multilevel"/>
    <w:tmpl w:val="339AEF8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Arial" w:hAnsi="Arial Narrow" w:cs="Times New Roman" w:hint="default"/>
        <w:kern w:val="20"/>
        <w:sz w:val="20"/>
        <w:szCs w:val="20"/>
        <w:lang w:val="sk-SK" w:eastAsia="sk-SK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</w:abstractNum>
  <w:abstractNum w:abstractNumId="4" w15:restartNumberingAfterBreak="0">
    <w:nsid w:val="00000006"/>
    <w:multiLevelType w:val="multilevel"/>
    <w:tmpl w:val="461648F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bCs w:val="0"/>
        <w:color w:val="auto"/>
        <w:sz w:val="20"/>
        <w:szCs w:val="20"/>
        <w:lang w:val="sk-SK" w:eastAsia="sk-SK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0000007"/>
    <w:multiLevelType w:val="singleLevel"/>
    <w:tmpl w:val="0F4884B8"/>
    <w:name w:val="WW8Num7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ascii="Arial Narrow" w:hAnsi="Arial Narrow" w:cs="Arial" w:hint="default"/>
        <w:kern w:val="20"/>
        <w:sz w:val="20"/>
        <w:szCs w:val="20"/>
        <w:lang w:val="sk-SK" w:eastAsia="sk-SK"/>
      </w:rPr>
    </w:lvl>
  </w:abstractNum>
  <w:abstractNum w:abstractNumId="6" w15:restartNumberingAfterBreak="0">
    <w:nsid w:val="00000008"/>
    <w:multiLevelType w:val="singleLevel"/>
    <w:tmpl w:val="949A521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  <w:strike w:val="0"/>
        <w:dstrike w:val="0"/>
        <w:sz w:val="20"/>
        <w:szCs w:val="20"/>
        <w:lang w:val="sk-SK" w:eastAsia="sk-SK"/>
      </w:rPr>
    </w:lvl>
  </w:abstractNum>
  <w:abstractNum w:abstractNumId="7" w15:restartNumberingAfterBreak="0">
    <w:nsid w:val="00000009"/>
    <w:multiLevelType w:val="multilevel"/>
    <w:tmpl w:val="DA602F9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Cs/>
        <w:strike w:val="0"/>
        <w:dstrike w:val="0"/>
        <w:sz w:val="20"/>
        <w:szCs w:val="20"/>
        <w:lang w:val="sk-SK" w:eastAsia="sk-SK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color w:val="auto"/>
        <w:sz w:val="20"/>
        <w:szCs w:val="20"/>
        <w:highlight w:val="yellow"/>
        <w:lang w:eastAsia="sk-SK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E488B970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ascii="Arial Narrow" w:hAnsi="Arial Narrow" w:cs="Times New Roman" w:hint="default"/>
        <w:sz w:val="24"/>
        <w:szCs w:val="20"/>
        <w:lang w:eastAsia="sk-SK"/>
      </w:rPr>
    </w:lvl>
    <w:lvl w:ilvl="1">
      <w:start w:val="1"/>
      <w:numFmt w:val="lowerLetter"/>
      <w:lvlText w:val="%2)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Letter"/>
      <w:lvlText w:val="%3)"/>
      <w:lvlJc w:val="left"/>
      <w:pPr>
        <w:tabs>
          <w:tab w:val="num" w:pos="1723"/>
        </w:tabs>
        <w:ind w:left="1723" w:hanging="360"/>
      </w:pPr>
    </w:lvl>
    <w:lvl w:ilvl="3">
      <w:start w:val="1"/>
      <w:numFmt w:val="lowerLetter"/>
      <w:lvlText w:val="%4)"/>
      <w:lvlJc w:val="left"/>
      <w:pPr>
        <w:tabs>
          <w:tab w:val="num" w:pos="2083"/>
        </w:tabs>
        <w:ind w:left="2083" w:hanging="360"/>
      </w:pPr>
    </w:lvl>
    <w:lvl w:ilvl="4">
      <w:start w:val="1"/>
      <w:numFmt w:val="lowerLetter"/>
      <w:lvlText w:val="%5)"/>
      <w:lvlJc w:val="left"/>
      <w:pPr>
        <w:tabs>
          <w:tab w:val="num" w:pos="2443"/>
        </w:tabs>
        <w:ind w:left="2443" w:hanging="360"/>
      </w:pPr>
    </w:lvl>
    <w:lvl w:ilvl="5">
      <w:start w:val="1"/>
      <w:numFmt w:val="lowerLetter"/>
      <w:lvlText w:val="%6)"/>
      <w:lvlJc w:val="left"/>
      <w:pPr>
        <w:tabs>
          <w:tab w:val="num" w:pos="2803"/>
        </w:tabs>
        <w:ind w:left="2803" w:hanging="360"/>
      </w:pPr>
    </w:lvl>
    <w:lvl w:ilvl="6">
      <w:start w:val="1"/>
      <w:numFmt w:val="lowerLetter"/>
      <w:lvlText w:val="%7)"/>
      <w:lvlJc w:val="left"/>
      <w:pPr>
        <w:tabs>
          <w:tab w:val="num" w:pos="3163"/>
        </w:tabs>
        <w:ind w:left="3163" w:hanging="360"/>
      </w:pPr>
    </w:lvl>
    <w:lvl w:ilvl="7">
      <w:start w:val="1"/>
      <w:numFmt w:val="lowerLetter"/>
      <w:lvlText w:val="%8)"/>
      <w:lvlJc w:val="left"/>
      <w:pPr>
        <w:tabs>
          <w:tab w:val="num" w:pos="3523"/>
        </w:tabs>
        <w:ind w:left="3523" w:hanging="360"/>
      </w:pPr>
    </w:lvl>
    <w:lvl w:ilvl="8">
      <w:start w:val="1"/>
      <w:numFmt w:val="lowerLetter"/>
      <w:lvlText w:val="%9)"/>
      <w:lvlJc w:val="left"/>
      <w:pPr>
        <w:tabs>
          <w:tab w:val="num" w:pos="3883"/>
        </w:tabs>
        <w:ind w:left="3883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  <w:szCs w:val="20"/>
        <w:lang w:eastAsia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  <w:lang w:eastAsia="sk-SK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  <w:lang w:eastAsia="sk-SK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  <w:lang w:eastAsia="sk-SK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  <w:lang w:eastAsia="sk-SK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  <w:lang w:eastAsia="sk-SK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  <w:lang w:eastAsia="sk-SK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  <w:lang w:eastAsia="sk-SK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0"/>
        <w:lang w:eastAsia="sk-SK"/>
      </w:rPr>
    </w:lvl>
  </w:abstractNum>
  <w:abstractNum w:abstractNumId="12" w15:restartNumberingAfterBreak="0">
    <w:nsid w:val="0000000E"/>
    <w:multiLevelType w:val="multilevel"/>
    <w:tmpl w:val="659C76EA"/>
    <w:name w:val="WW8Num14"/>
    <w:lvl w:ilvl="0">
      <w:start w:val="1"/>
      <w:numFmt w:val="decimal"/>
      <w:lvlText w:val="%1."/>
      <w:lvlJc w:val="left"/>
      <w:pPr>
        <w:tabs>
          <w:tab w:val="num" w:pos="652"/>
        </w:tabs>
        <w:ind w:left="720" w:hanging="360"/>
      </w:pPr>
      <w:rPr>
        <w:rFonts w:ascii="Arial Narrow" w:hAnsi="Arial Narrow" w:cs="Arial" w:hint="default"/>
        <w:kern w:val="20"/>
        <w:sz w:val="20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0"/>
        <w:highlight w:val="yellow"/>
        <w:lang w:eastAsia="sk-SK"/>
      </w:rPr>
    </w:lvl>
  </w:abstractNum>
  <w:abstractNum w:abstractNumId="14" w15:restartNumberingAfterBreak="0">
    <w:nsid w:val="00000010"/>
    <w:multiLevelType w:val="multilevel"/>
    <w:tmpl w:val="F380F7E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1"/>
        <w:szCs w:val="21"/>
        <w:lang w:eastAsia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3"/>
    <w:multiLevelType w:val="singleLevel"/>
    <w:tmpl w:val="6E68162A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0"/>
        <w:szCs w:val="20"/>
        <w:lang w:eastAsia="sk-SK"/>
      </w:rPr>
    </w:lvl>
  </w:abstractNum>
  <w:abstractNum w:abstractNumId="18" w15:restartNumberingAfterBreak="0">
    <w:nsid w:val="00000014"/>
    <w:multiLevelType w:val="singleLevel"/>
    <w:tmpl w:val="BE72CE06"/>
    <w:name w:val="WW8Num20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Arial Narrow" w:hAnsi="Arial Narrow" w:cs="Arial" w:hint="default"/>
        <w:kern w:val="20"/>
        <w:sz w:val="20"/>
        <w:szCs w:val="20"/>
        <w:lang w:eastAsia="sk-SK"/>
      </w:rPr>
    </w:lvl>
  </w:abstractNum>
  <w:abstractNum w:abstractNumId="19" w15:restartNumberingAfterBreak="0">
    <w:nsid w:val="00000015"/>
    <w:multiLevelType w:val="singleLevel"/>
    <w:tmpl w:val="82CE81EC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kern w:val="1"/>
        <w:sz w:val="20"/>
        <w:szCs w:val="20"/>
        <w:highlight w:val="yellow"/>
        <w:lang w:eastAsia="sk-SK"/>
      </w:rPr>
    </w:lvl>
  </w:abstractNum>
  <w:abstractNum w:abstractNumId="20" w15:restartNumberingAfterBreak="0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  <w:sz w:val="20"/>
        <w:szCs w:val="20"/>
        <w:highlight w:val="yellow"/>
        <w:lang w:eastAsia="sk-SK"/>
      </w:rPr>
    </w:lvl>
  </w:abstractNum>
  <w:abstractNum w:abstractNumId="21" w15:restartNumberingAfterBreak="0">
    <w:nsid w:val="007820C8"/>
    <w:multiLevelType w:val="hybridMultilevel"/>
    <w:tmpl w:val="A4E42A04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811807"/>
    <w:multiLevelType w:val="hybridMultilevel"/>
    <w:tmpl w:val="41B426AE"/>
    <w:lvl w:ilvl="0" w:tplc="02FE0E1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53D32B2"/>
    <w:multiLevelType w:val="hybridMultilevel"/>
    <w:tmpl w:val="1E6457B4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9C3B07"/>
    <w:multiLevelType w:val="hybridMultilevel"/>
    <w:tmpl w:val="777C67EE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ED5010"/>
    <w:multiLevelType w:val="hybridMultilevel"/>
    <w:tmpl w:val="10D2A084"/>
    <w:lvl w:ilvl="0" w:tplc="5D6EB7A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9D3DEC"/>
    <w:multiLevelType w:val="hybridMultilevel"/>
    <w:tmpl w:val="7C2C1992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B213E3"/>
    <w:multiLevelType w:val="hybridMultilevel"/>
    <w:tmpl w:val="4C5E2A70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E04E32"/>
    <w:multiLevelType w:val="hybridMultilevel"/>
    <w:tmpl w:val="2394371C"/>
    <w:lvl w:ilvl="0" w:tplc="618A78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48D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381A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1AB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9063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8871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185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6C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9A48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F693118"/>
    <w:multiLevelType w:val="hybridMultilevel"/>
    <w:tmpl w:val="51AC8852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7F4F42"/>
    <w:multiLevelType w:val="hybridMultilevel"/>
    <w:tmpl w:val="A25A00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0E76E3"/>
    <w:multiLevelType w:val="hybridMultilevel"/>
    <w:tmpl w:val="4A60ACE8"/>
    <w:lvl w:ilvl="0" w:tplc="C8AC1B8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i w:val="0"/>
        <w:iCs w:val="0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BE58E1"/>
    <w:multiLevelType w:val="hybridMultilevel"/>
    <w:tmpl w:val="01CAFF1A"/>
    <w:lvl w:ilvl="0" w:tplc="E9B094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E1C25AC"/>
    <w:multiLevelType w:val="hybridMultilevel"/>
    <w:tmpl w:val="D83C30BC"/>
    <w:lvl w:ilvl="0" w:tplc="E6144F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CC6C6D"/>
    <w:multiLevelType w:val="hybridMultilevel"/>
    <w:tmpl w:val="D48690E6"/>
    <w:lvl w:ilvl="0" w:tplc="041B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0CE171B"/>
    <w:multiLevelType w:val="hybridMultilevel"/>
    <w:tmpl w:val="37E23ABE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861142"/>
    <w:multiLevelType w:val="hybridMultilevel"/>
    <w:tmpl w:val="7DA82ED4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CC36A8"/>
    <w:multiLevelType w:val="hybridMultilevel"/>
    <w:tmpl w:val="24703816"/>
    <w:lvl w:ilvl="0" w:tplc="F4D897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0350B2"/>
    <w:multiLevelType w:val="hybridMultilevel"/>
    <w:tmpl w:val="226CCBC0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F2180F"/>
    <w:multiLevelType w:val="multilevel"/>
    <w:tmpl w:val="DE96A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374F1436"/>
    <w:multiLevelType w:val="hybridMultilevel"/>
    <w:tmpl w:val="5F9C712C"/>
    <w:lvl w:ilvl="0" w:tplc="3C32CA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654DB6"/>
    <w:multiLevelType w:val="hybridMultilevel"/>
    <w:tmpl w:val="FECA4B32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2367ED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color w:val="auto"/>
        <w:sz w:val="20"/>
        <w:szCs w:val="20"/>
        <w:highlight w:val="yellow"/>
        <w:lang w:eastAsia="sk-SK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38C92BF5"/>
    <w:multiLevelType w:val="hybridMultilevel"/>
    <w:tmpl w:val="E17AAEBE"/>
    <w:lvl w:ilvl="0" w:tplc="C5F6F35E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208AB2D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35068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C1C05C5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D20B496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53C2B340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3792503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79A2BA5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F2423A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4" w15:restartNumberingAfterBreak="0">
    <w:nsid w:val="38FA05B2"/>
    <w:multiLevelType w:val="hybridMultilevel"/>
    <w:tmpl w:val="3FDAEC78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CF6704"/>
    <w:multiLevelType w:val="hybridMultilevel"/>
    <w:tmpl w:val="ACA48146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BA7659"/>
    <w:multiLevelType w:val="hybridMultilevel"/>
    <w:tmpl w:val="19A8C5CE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820458"/>
    <w:multiLevelType w:val="hybridMultilevel"/>
    <w:tmpl w:val="C25609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9643F8"/>
    <w:multiLevelType w:val="hybridMultilevel"/>
    <w:tmpl w:val="927ADECA"/>
    <w:lvl w:ilvl="0" w:tplc="30F48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7392189"/>
    <w:multiLevelType w:val="hybridMultilevel"/>
    <w:tmpl w:val="7988CA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9A4362"/>
    <w:multiLevelType w:val="hybridMultilevel"/>
    <w:tmpl w:val="9DD0DAE8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C65746"/>
    <w:multiLevelType w:val="hybridMultilevel"/>
    <w:tmpl w:val="C26635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4F5841"/>
    <w:multiLevelType w:val="hybridMultilevel"/>
    <w:tmpl w:val="445C0DFA"/>
    <w:lvl w:ilvl="0" w:tplc="041B0017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7">
      <w:start w:val="1"/>
      <w:numFmt w:val="lowerLetter"/>
      <w:lvlText w:val="%3)"/>
      <w:lvlJc w:val="lef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0A04E72"/>
    <w:multiLevelType w:val="hybridMultilevel"/>
    <w:tmpl w:val="6E8EB408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590D5F"/>
    <w:multiLevelType w:val="hybridMultilevel"/>
    <w:tmpl w:val="5D0E79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20A13E1"/>
    <w:multiLevelType w:val="hybridMultilevel"/>
    <w:tmpl w:val="87A89926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C14BEC"/>
    <w:multiLevelType w:val="hybridMultilevel"/>
    <w:tmpl w:val="DBACF8CC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A13705"/>
    <w:multiLevelType w:val="hybridMultilevel"/>
    <w:tmpl w:val="D5ACC612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AB4519"/>
    <w:multiLevelType w:val="hybridMultilevel"/>
    <w:tmpl w:val="06DA53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E54624"/>
    <w:multiLevelType w:val="hybridMultilevel"/>
    <w:tmpl w:val="CE48260C"/>
    <w:lvl w:ilvl="0" w:tplc="041B000F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5922489D"/>
    <w:multiLevelType w:val="hybridMultilevel"/>
    <w:tmpl w:val="ADF2CAC4"/>
    <w:lvl w:ilvl="0" w:tplc="76D2D45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02256F"/>
    <w:multiLevelType w:val="hybridMultilevel"/>
    <w:tmpl w:val="8BA25D62"/>
    <w:lvl w:ilvl="0" w:tplc="2000001B">
      <w:start w:val="1"/>
      <w:numFmt w:val="lowerRoman"/>
      <w:lvlText w:val="%1."/>
      <w:lvlJc w:val="righ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5F0D487E"/>
    <w:multiLevelType w:val="hybridMultilevel"/>
    <w:tmpl w:val="FB20B6C4"/>
    <w:lvl w:ilvl="0" w:tplc="08A627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9779E0"/>
    <w:multiLevelType w:val="hybridMultilevel"/>
    <w:tmpl w:val="8F4E3118"/>
    <w:lvl w:ilvl="0" w:tplc="0518B5EC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4" w15:restartNumberingAfterBreak="0">
    <w:nsid w:val="5FDF426C"/>
    <w:multiLevelType w:val="hybridMultilevel"/>
    <w:tmpl w:val="D31EE5BE"/>
    <w:lvl w:ilvl="0" w:tplc="949A5218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2AA6A45"/>
    <w:multiLevelType w:val="hybridMultilevel"/>
    <w:tmpl w:val="0B52C3BC"/>
    <w:lvl w:ilvl="0" w:tplc="915845FC">
      <w:start w:val="1"/>
      <w:numFmt w:val="decimal"/>
      <w:lvlText w:val="%1."/>
      <w:lvlJc w:val="left"/>
      <w:pPr>
        <w:ind w:left="836" w:hanging="348"/>
      </w:pPr>
      <w:rPr>
        <w:rFonts w:ascii="Arial Narrow" w:eastAsia="Times New Roman" w:hAnsi="Arial Narrow" w:cs="Times New Roman" w:hint="default"/>
        <w:w w:val="100"/>
        <w:sz w:val="20"/>
        <w:szCs w:val="20"/>
        <w:lang w:val="sk" w:eastAsia="sk" w:bidi="sk"/>
      </w:rPr>
    </w:lvl>
    <w:lvl w:ilvl="1" w:tplc="9D0427D0">
      <w:numFmt w:val="bullet"/>
      <w:lvlText w:val="•"/>
      <w:lvlJc w:val="left"/>
      <w:pPr>
        <w:ind w:left="1730" w:hanging="348"/>
      </w:pPr>
      <w:rPr>
        <w:rFonts w:hint="default"/>
        <w:lang w:val="sk" w:eastAsia="sk" w:bidi="sk"/>
      </w:rPr>
    </w:lvl>
    <w:lvl w:ilvl="2" w:tplc="BC0A816C">
      <w:numFmt w:val="bullet"/>
      <w:lvlText w:val="•"/>
      <w:lvlJc w:val="left"/>
      <w:pPr>
        <w:ind w:left="2621" w:hanging="348"/>
      </w:pPr>
      <w:rPr>
        <w:rFonts w:hint="default"/>
        <w:lang w:val="sk" w:eastAsia="sk" w:bidi="sk"/>
      </w:rPr>
    </w:lvl>
    <w:lvl w:ilvl="3" w:tplc="8014E9A4">
      <w:numFmt w:val="bullet"/>
      <w:lvlText w:val="•"/>
      <w:lvlJc w:val="left"/>
      <w:pPr>
        <w:ind w:left="3511" w:hanging="348"/>
      </w:pPr>
      <w:rPr>
        <w:rFonts w:hint="default"/>
        <w:lang w:val="sk" w:eastAsia="sk" w:bidi="sk"/>
      </w:rPr>
    </w:lvl>
    <w:lvl w:ilvl="4" w:tplc="C696E1C4">
      <w:numFmt w:val="bullet"/>
      <w:lvlText w:val="•"/>
      <w:lvlJc w:val="left"/>
      <w:pPr>
        <w:ind w:left="4402" w:hanging="348"/>
      </w:pPr>
      <w:rPr>
        <w:rFonts w:hint="default"/>
        <w:lang w:val="sk" w:eastAsia="sk" w:bidi="sk"/>
      </w:rPr>
    </w:lvl>
    <w:lvl w:ilvl="5" w:tplc="AE929472">
      <w:numFmt w:val="bullet"/>
      <w:lvlText w:val="•"/>
      <w:lvlJc w:val="left"/>
      <w:pPr>
        <w:ind w:left="5293" w:hanging="348"/>
      </w:pPr>
      <w:rPr>
        <w:rFonts w:hint="default"/>
        <w:lang w:val="sk" w:eastAsia="sk" w:bidi="sk"/>
      </w:rPr>
    </w:lvl>
    <w:lvl w:ilvl="6" w:tplc="662E4F7A">
      <w:numFmt w:val="bullet"/>
      <w:lvlText w:val="•"/>
      <w:lvlJc w:val="left"/>
      <w:pPr>
        <w:ind w:left="6183" w:hanging="348"/>
      </w:pPr>
      <w:rPr>
        <w:rFonts w:hint="default"/>
        <w:lang w:val="sk" w:eastAsia="sk" w:bidi="sk"/>
      </w:rPr>
    </w:lvl>
    <w:lvl w:ilvl="7" w:tplc="769E0320">
      <w:numFmt w:val="bullet"/>
      <w:lvlText w:val="•"/>
      <w:lvlJc w:val="left"/>
      <w:pPr>
        <w:ind w:left="7074" w:hanging="348"/>
      </w:pPr>
      <w:rPr>
        <w:rFonts w:hint="default"/>
        <w:lang w:val="sk" w:eastAsia="sk" w:bidi="sk"/>
      </w:rPr>
    </w:lvl>
    <w:lvl w:ilvl="8" w:tplc="3530FDD6">
      <w:numFmt w:val="bullet"/>
      <w:lvlText w:val="•"/>
      <w:lvlJc w:val="left"/>
      <w:pPr>
        <w:ind w:left="7965" w:hanging="348"/>
      </w:pPr>
      <w:rPr>
        <w:rFonts w:hint="default"/>
        <w:lang w:val="sk" w:eastAsia="sk" w:bidi="sk"/>
      </w:rPr>
    </w:lvl>
  </w:abstractNum>
  <w:abstractNum w:abstractNumId="66" w15:restartNumberingAfterBreak="0">
    <w:nsid w:val="63D95962"/>
    <w:multiLevelType w:val="multilevel"/>
    <w:tmpl w:val="17A0B9B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64F30AE3"/>
    <w:multiLevelType w:val="hybridMultilevel"/>
    <w:tmpl w:val="B936E7B4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8B29AD"/>
    <w:multiLevelType w:val="hybridMultilevel"/>
    <w:tmpl w:val="0A06C4B6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8F5D02"/>
    <w:multiLevelType w:val="hybridMultilevel"/>
    <w:tmpl w:val="B3E601F8"/>
    <w:lvl w:ilvl="0" w:tplc="949A52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FA4FBE"/>
    <w:multiLevelType w:val="hybridMultilevel"/>
    <w:tmpl w:val="DFE01DE6"/>
    <w:lvl w:ilvl="0" w:tplc="268E7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6A5AD6" w:tentative="1">
      <w:start w:val="1"/>
      <w:numFmt w:val="lowerLetter"/>
      <w:lvlText w:val="%2."/>
      <w:lvlJc w:val="left"/>
      <w:pPr>
        <w:ind w:left="1440" w:hanging="360"/>
      </w:pPr>
    </w:lvl>
    <w:lvl w:ilvl="2" w:tplc="19B81C66" w:tentative="1">
      <w:start w:val="1"/>
      <w:numFmt w:val="lowerRoman"/>
      <w:lvlText w:val="%3."/>
      <w:lvlJc w:val="right"/>
      <w:pPr>
        <w:ind w:left="2160" w:hanging="180"/>
      </w:pPr>
    </w:lvl>
    <w:lvl w:ilvl="3" w:tplc="DCCAB554" w:tentative="1">
      <w:start w:val="1"/>
      <w:numFmt w:val="decimal"/>
      <w:lvlText w:val="%4."/>
      <w:lvlJc w:val="left"/>
      <w:pPr>
        <w:ind w:left="2880" w:hanging="360"/>
      </w:pPr>
    </w:lvl>
    <w:lvl w:ilvl="4" w:tplc="CFDA6EDC" w:tentative="1">
      <w:start w:val="1"/>
      <w:numFmt w:val="lowerLetter"/>
      <w:lvlText w:val="%5."/>
      <w:lvlJc w:val="left"/>
      <w:pPr>
        <w:ind w:left="3600" w:hanging="360"/>
      </w:pPr>
    </w:lvl>
    <w:lvl w:ilvl="5" w:tplc="5114C7B0" w:tentative="1">
      <w:start w:val="1"/>
      <w:numFmt w:val="lowerRoman"/>
      <w:lvlText w:val="%6."/>
      <w:lvlJc w:val="right"/>
      <w:pPr>
        <w:ind w:left="4320" w:hanging="180"/>
      </w:pPr>
    </w:lvl>
    <w:lvl w:ilvl="6" w:tplc="64161FC2" w:tentative="1">
      <w:start w:val="1"/>
      <w:numFmt w:val="decimal"/>
      <w:lvlText w:val="%7."/>
      <w:lvlJc w:val="left"/>
      <w:pPr>
        <w:ind w:left="5040" w:hanging="360"/>
      </w:pPr>
    </w:lvl>
    <w:lvl w:ilvl="7" w:tplc="BA64263C" w:tentative="1">
      <w:start w:val="1"/>
      <w:numFmt w:val="lowerLetter"/>
      <w:lvlText w:val="%8."/>
      <w:lvlJc w:val="left"/>
      <w:pPr>
        <w:ind w:left="5760" w:hanging="360"/>
      </w:pPr>
    </w:lvl>
    <w:lvl w:ilvl="8" w:tplc="28280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10693E"/>
    <w:multiLevelType w:val="multilevel"/>
    <w:tmpl w:val="E9F4BBC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trike w:val="0"/>
        <w:dstrike w:val="0"/>
        <w:kern w:val="1"/>
        <w:sz w:val="22"/>
        <w:szCs w:val="20"/>
        <w:lang w:val="sk-SK" w:eastAsia="sk-SK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  <w:szCs w:val="20"/>
        <w:lang w:eastAsia="sk-SK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  <w:szCs w:val="20"/>
        <w:lang w:eastAsia="sk-SK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  <w:szCs w:val="20"/>
        <w:lang w:eastAsia="sk-SK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  <w:szCs w:val="20"/>
        <w:lang w:eastAsia="sk-SK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  <w:szCs w:val="20"/>
        <w:lang w:eastAsia="sk-SK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  <w:szCs w:val="20"/>
        <w:lang w:eastAsia="sk-SK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  <w:szCs w:val="20"/>
        <w:lang w:eastAsia="sk-SK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  <w:szCs w:val="20"/>
        <w:lang w:eastAsia="sk-SK"/>
      </w:rPr>
    </w:lvl>
  </w:abstractNum>
  <w:abstractNum w:abstractNumId="72" w15:restartNumberingAfterBreak="0">
    <w:nsid w:val="72822C67"/>
    <w:multiLevelType w:val="hybridMultilevel"/>
    <w:tmpl w:val="653871FE"/>
    <w:lvl w:ilvl="0" w:tplc="24D6AFEE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4"/>
        <w:szCs w:val="24"/>
      </w:rPr>
    </w:lvl>
    <w:lvl w:ilvl="1" w:tplc="BD26E2FA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sz w:val="24"/>
        <w:szCs w:val="24"/>
      </w:rPr>
    </w:lvl>
    <w:lvl w:ilvl="2" w:tplc="262E19D8">
      <w:start w:val="1"/>
      <w:numFmt w:val="bullet"/>
      <w:lvlText w:val="-"/>
      <w:lvlJc w:val="left"/>
      <w:pPr>
        <w:tabs>
          <w:tab w:val="num" w:pos="3049"/>
        </w:tabs>
        <w:ind w:left="3049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 w:tplc="E8C6912A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83F26360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EE70E1B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9E2EC472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D4CE9A4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04494D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3" w15:restartNumberingAfterBreak="0">
    <w:nsid w:val="74D25FE8"/>
    <w:multiLevelType w:val="hybridMultilevel"/>
    <w:tmpl w:val="9460BCE0"/>
    <w:lvl w:ilvl="0" w:tplc="CB04F7A6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E83A79BA" w:tentative="1">
      <w:start w:val="1"/>
      <w:numFmt w:val="lowerLetter"/>
      <w:lvlText w:val="%2."/>
      <w:lvlJc w:val="left"/>
      <w:pPr>
        <w:ind w:left="1440" w:hanging="360"/>
      </w:pPr>
    </w:lvl>
    <w:lvl w:ilvl="2" w:tplc="9B04543E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56559E"/>
    <w:multiLevelType w:val="hybridMultilevel"/>
    <w:tmpl w:val="88D85CAC"/>
    <w:lvl w:ilvl="0" w:tplc="CFEC05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8B035F"/>
    <w:multiLevelType w:val="hybridMultilevel"/>
    <w:tmpl w:val="C3C024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72"/>
  </w:num>
  <w:num w:numId="24">
    <w:abstractNumId w:val="42"/>
  </w:num>
  <w:num w:numId="25">
    <w:abstractNumId w:val="43"/>
  </w:num>
  <w:num w:numId="26">
    <w:abstractNumId w:val="48"/>
  </w:num>
  <w:num w:numId="27">
    <w:abstractNumId w:val="54"/>
  </w:num>
  <w:num w:numId="28">
    <w:abstractNumId w:val="34"/>
  </w:num>
  <w:num w:numId="29">
    <w:abstractNumId w:val="28"/>
  </w:num>
  <w:num w:numId="30">
    <w:abstractNumId w:val="39"/>
  </w:num>
  <w:num w:numId="31">
    <w:abstractNumId w:val="33"/>
  </w:num>
  <w:num w:numId="32">
    <w:abstractNumId w:val="70"/>
  </w:num>
  <w:num w:numId="33">
    <w:abstractNumId w:val="59"/>
  </w:num>
  <w:num w:numId="34">
    <w:abstractNumId w:val="63"/>
  </w:num>
  <w:num w:numId="35">
    <w:abstractNumId w:val="32"/>
  </w:num>
  <w:num w:numId="36">
    <w:abstractNumId w:val="73"/>
  </w:num>
  <w:num w:numId="37">
    <w:abstractNumId w:val="66"/>
  </w:num>
  <w:num w:numId="38">
    <w:abstractNumId w:val="47"/>
  </w:num>
  <w:num w:numId="39">
    <w:abstractNumId w:val="58"/>
  </w:num>
  <w:num w:numId="40">
    <w:abstractNumId w:val="31"/>
  </w:num>
  <w:num w:numId="41">
    <w:abstractNumId w:val="37"/>
  </w:num>
  <w:num w:numId="42">
    <w:abstractNumId w:val="57"/>
  </w:num>
  <w:num w:numId="43">
    <w:abstractNumId w:val="46"/>
  </w:num>
  <w:num w:numId="44">
    <w:abstractNumId w:val="50"/>
  </w:num>
  <w:num w:numId="45">
    <w:abstractNumId w:val="68"/>
  </w:num>
  <w:num w:numId="46">
    <w:abstractNumId w:val="45"/>
  </w:num>
  <w:num w:numId="47">
    <w:abstractNumId w:val="44"/>
  </w:num>
  <w:num w:numId="48">
    <w:abstractNumId w:val="38"/>
  </w:num>
  <w:num w:numId="49">
    <w:abstractNumId w:val="41"/>
  </w:num>
  <w:num w:numId="50">
    <w:abstractNumId w:val="53"/>
  </w:num>
  <w:num w:numId="51">
    <w:abstractNumId w:val="69"/>
  </w:num>
  <w:num w:numId="52">
    <w:abstractNumId w:val="21"/>
  </w:num>
  <w:num w:numId="53">
    <w:abstractNumId w:val="74"/>
  </w:num>
  <w:num w:numId="54">
    <w:abstractNumId w:val="62"/>
  </w:num>
  <w:num w:numId="55">
    <w:abstractNumId w:val="29"/>
  </w:num>
  <w:num w:numId="56">
    <w:abstractNumId w:val="40"/>
  </w:num>
  <w:num w:numId="57">
    <w:abstractNumId w:val="24"/>
  </w:num>
  <w:num w:numId="58">
    <w:abstractNumId w:val="67"/>
  </w:num>
  <w:num w:numId="59">
    <w:abstractNumId w:val="23"/>
  </w:num>
  <w:num w:numId="60">
    <w:abstractNumId w:val="56"/>
  </w:num>
  <w:num w:numId="61">
    <w:abstractNumId w:val="55"/>
  </w:num>
  <w:num w:numId="62">
    <w:abstractNumId w:val="75"/>
  </w:num>
  <w:num w:numId="63">
    <w:abstractNumId w:val="25"/>
  </w:num>
  <w:num w:numId="64">
    <w:abstractNumId w:val="49"/>
  </w:num>
  <w:num w:numId="65">
    <w:abstractNumId w:val="27"/>
  </w:num>
  <w:num w:numId="66">
    <w:abstractNumId w:val="36"/>
  </w:num>
  <w:num w:numId="67">
    <w:abstractNumId w:val="26"/>
  </w:num>
  <w:num w:numId="68">
    <w:abstractNumId w:val="35"/>
  </w:num>
  <w:num w:numId="69">
    <w:abstractNumId w:val="60"/>
  </w:num>
  <w:num w:numId="70">
    <w:abstractNumId w:val="30"/>
  </w:num>
  <w:num w:numId="71">
    <w:abstractNumId w:val="22"/>
  </w:num>
  <w:num w:numId="72">
    <w:abstractNumId w:val="51"/>
  </w:num>
  <w:num w:numId="73">
    <w:abstractNumId w:val="52"/>
  </w:num>
  <w:num w:numId="74">
    <w:abstractNumId w:val="64"/>
  </w:num>
  <w:num w:numId="75">
    <w:abstractNumId w:val="61"/>
  </w:num>
  <w:num w:numId="76">
    <w:abstractNumId w:val="6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5E"/>
    <w:rsid w:val="000079DA"/>
    <w:rsid w:val="00012A27"/>
    <w:rsid w:val="00016065"/>
    <w:rsid w:val="000213E9"/>
    <w:rsid w:val="00022BA0"/>
    <w:rsid w:val="00024562"/>
    <w:rsid w:val="000262E5"/>
    <w:rsid w:val="00027B92"/>
    <w:rsid w:val="00033A95"/>
    <w:rsid w:val="00042088"/>
    <w:rsid w:val="000423ED"/>
    <w:rsid w:val="000439D8"/>
    <w:rsid w:val="00044681"/>
    <w:rsid w:val="00044B29"/>
    <w:rsid w:val="00047851"/>
    <w:rsid w:val="00051923"/>
    <w:rsid w:val="00052838"/>
    <w:rsid w:val="0006236D"/>
    <w:rsid w:val="00071F1E"/>
    <w:rsid w:val="000803A9"/>
    <w:rsid w:val="000813CD"/>
    <w:rsid w:val="00081C1B"/>
    <w:rsid w:val="000833E3"/>
    <w:rsid w:val="00092941"/>
    <w:rsid w:val="00096A4D"/>
    <w:rsid w:val="000A1902"/>
    <w:rsid w:val="000A557A"/>
    <w:rsid w:val="000A6FAC"/>
    <w:rsid w:val="000B13BD"/>
    <w:rsid w:val="000B339F"/>
    <w:rsid w:val="000B57CF"/>
    <w:rsid w:val="000B7F86"/>
    <w:rsid w:val="000C26C8"/>
    <w:rsid w:val="000C77FE"/>
    <w:rsid w:val="000D2BF3"/>
    <w:rsid w:val="000D42EB"/>
    <w:rsid w:val="000D729E"/>
    <w:rsid w:val="000E22C9"/>
    <w:rsid w:val="000E53B5"/>
    <w:rsid w:val="00101794"/>
    <w:rsid w:val="001026CE"/>
    <w:rsid w:val="0010285D"/>
    <w:rsid w:val="00103159"/>
    <w:rsid w:val="001038B5"/>
    <w:rsid w:val="0010490C"/>
    <w:rsid w:val="00106737"/>
    <w:rsid w:val="0011592B"/>
    <w:rsid w:val="00125442"/>
    <w:rsid w:val="00130851"/>
    <w:rsid w:val="00130B9F"/>
    <w:rsid w:val="00140526"/>
    <w:rsid w:val="00141605"/>
    <w:rsid w:val="001456AC"/>
    <w:rsid w:val="00151BFB"/>
    <w:rsid w:val="001559D7"/>
    <w:rsid w:val="001561BF"/>
    <w:rsid w:val="00160710"/>
    <w:rsid w:val="00161E12"/>
    <w:rsid w:val="00162A3F"/>
    <w:rsid w:val="00171173"/>
    <w:rsid w:val="00176109"/>
    <w:rsid w:val="00183C12"/>
    <w:rsid w:val="00187642"/>
    <w:rsid w:val="001907E9"/>
    <w:rsid w:val="00193A9E"/>
    <w:rsid w:val="00194AF1"/>
    <w:rsid w:val="001A01A5"/>
    <w:rsid w:val="001A0983"/>
    <w:rsid w:val="001A1E3A"/>
    <w:rsid w:val="001A3F00"/>
    <w:rsid w:val="001A56E7"/>
    <w:rsid w:val="001A73D1"/>
    <w:rsid w:val="001B2189"/>
    <w:rsid w:val="001B4A91"/>
    <w:rsid w:val="001B61C0"/>
    <w:rsid w:val="001C3010"/>
    <w:rsid w:val="001C586D"/>
    <w:rsid w:val="001D1191"/>
    <w:rsid w:val="001D4641"/>
    <w:rsid w:val="001D5BE6"/>
    <w:rsid w:val="001E393E"/>
    <w:rsid w:val="001E575E"/>
    <w:rsid w:val="001F3076"/>
    <w:rsid w:val="001F47EC"/>
    <w:rsid w:val="001F4E77"/>
    <w:rsid w:val="001F6030"/>
    <w:rsid w:val="001F7EDE"/>
    <w:rsid w:val="0020767D"/>
    <w:rsid w:val="00212497"/>
    <w:rsid w:val="0021322A"/>
    <w:rsid w:val="00213D8D"/>
    <w:rsid w:val="002145CE"/>
    <w:rsid w:val="00214924"/>
    <w:rsid w:val="0021604A"/>
    <w:rsid w:val="002211D6"/>
    <w:rsid w:val="00231E7E"/>
    <w:rsid w:val="002349F2"/>
    <w:rsid w:val="00236063"/>
    <w:rsid w:val="00241124"/>
    <w:rsid w:val="00241569"/>
    <w:rsid w:val="00241EE9"/>
    <w:rsid w:val="00242AD9"/>
    <w:rsid w:val="00243544"/>
    <w:rsid w:val="002522D2"/>
    <w:rsid w:val="00256A9A"/>
    <w:rsid w:val="00266947"/>
    <w:rsid w:val="00267215"/>
    <w:rsid w:val="002730DC"/>
    <w:rsid w:val="0027392A"/>
    <w:rsid w:val="00276EED"/>
    <w:rsid w:val="00277B29"/>
    <w:rsid w:val="00277ED0"/>
    <w:rsid w:val="002810EA"/>
    <w:rsid w:val="00284E5C"/>
    <w:rsid w:val="002853E1"/>
    <w:rsid w:val="00290B62"/>
    <w:rsid w:val="00294EFB"/>
    <w:rsid w:val="00296742"/>
    <w:rsid w:val="002974B0"/>
    <w:rsid w:val="002A3305"/>
    <w:rsid w:val="002A5D29"/>
    <w:rsid w:val="002A741D"/>
    <w:rsid w:val="002B0CED"/>
    <w:rsid w:val="002B1C88"/>
    <w:rsid w:val="002B20BD"/>
    <w:rsid w:val="002B4A4E"/>
    <w:rsid w:val="002C0D34"/>
    <w:rsid w:val="002C14AE"/>
    <w:rsid w:val="002C3C10"/>
    <w:rsid w:val="002E0515"/>
    <w:rsid w:val="002E14AC"/>
    <w:rsid w:val="002E21D6"/>
    <w:rsid w:val="00312487"/>
    <w:rsid w:val="00315FBB"/>
    <w:rsid w:val="00317001"/>
    <w:rsid w:val="00331069"/>
    <w:rsid w:val="00333E56"/>
    <w:rsid w:val="003344C3"/>
    <w:rsid w:val="00337A19"/>
    <w:rsid w:val="0034123B"/>
    <w:rsid w:val="003437CD"/>
    <w:rsid w:val="00346C5D"/>
    <w:rsid w:val="00351006"/>
    <w:rsid w:val="003519EE"/>
    <w:rsid w:val="0035282D"/>
    <w:rsid w:val="00360A3B"/>
    <w:rsid w:val="00361BAA"/>
    <w:rsid w:val="00365C74"/>
    <w:rsid w:val="003735EC"/>
    <w:rsid w:val="00373E03"/>
    <w:rsid w:val="00382B23"/>
    <w:rsid w:val="00384C24"/>
    <w:rsid w:val="003863D6"/>
    <w:rsid w:val="00386DCC"/>
    <w:rsid w:val="0039599D"/>
    <w:rsid w:val="003970B3"/>
    <w:rsid w:val="00397DE4"/>
    <w:rsid w:val="003A118F"/>
    <w:rsid w:val="003A18A3"/>
    <w:rsid w:val="003A2996"/>
    <w:rsid w:val="003B6E6B"/>
    <w:rsid w:val="003B7014"/>
    <w:rsid w:val="003C407B"/>
    <w:rsid w:val="003C4C3B"/>
    <w:rsid w:val="003D6DD7"/>
    <w:rsid w:val="003E30B6"/>
    <w:rsid w:val="003E4078"/>
    <w:rsid w:val="003F50D2"/>
    <w:rsid w:val="004024E8"/>
    <w:rsid w:val="00403C79"/>
    <w:rsid w:val="00404EB3"/>
    <w:rsid w:val="00405E75"/>
    <w:rsid w:val="00407CCA"/>
    <w:rsid w:val="004125D4"/>
    <w:rsid w:val="004132C7"/>
    <w:rsid w:val="00416875"/>
    <w:rsid w:val="00416EE5"/>
    <w:rsid w:val="00420236"/>
    <w:rsid w:val="0042027A"/>
    <w:rsid w:val="00424C87"/>
    <w:rsid w:val="0042664F"/>
    <w:rsid w:val="00435742"/>
    <w:rsid w:val="00435BF6"/>
    <w:rsid w:val="00440518"/>
    <w:rsid w:val="004416A1"/>
    <w:rsid w:val="00441E4A"/>
    <w:rsid w:val="0044797F"/>
    <w:rsid w:val="00461F1D"/>
    <w:rsid w:val="00471268"/>
    <w:rsid w:val="0047630E"/>
    <w:rsid w:val="0048062A"/>
    <w:rsid w:val="004810A7"/>
    <w:rsid w:val="00490322"/>
    <w:rsid w:val="0049391C"/>
    <w:rsid w:val="004A05A7"/>
    <w:rsid w:val="004A0EC9"/>
    <w:rsid w:val="004A4C1A"/>
    <w:rsid w:val="004A54F1"/>
    <w:rsid w:val="004A739A"/>
    <w:rsid w:val="004B2392"/>
    <w:rsid w:val="004B32A0"/>
    <w:rsid w:val="004B43CA"/>
    <w:rsid w:val="004C1708"/>
    <w:rsid w:val="004D0A00"/>
    <w:rsid w:val="004D3CE7"/>
    <w:rsid w:val="004D4406"/>
    <w:rsid w:val="004E0E36"/>
    <w:rsid w:val="004E1D20"/>
    <w:rsid w:val="004E5D0F"/>
    <w:rsid w:val="004F4323"/>
    <w:rsid w:val="00501836"/>
    <w:rsid w:val="005103DC"/>
    <w:rsid w:val="00512185"/>
    <w:rsid w:val="00515B9E"/>
    <w:rsid w:val="00516CDE"/>
    <w:rsid w:val="00517036"/>
    <w:rsid w:val="005203E5"/>
    <w:rsid w:val="00521A46"/>
    <w:rsid w:val="005272FD"/>
    <w:rsid w:val="00533D5E"/>
    <w:rsid w:val="0053601F"/>
    <w:rsid w:val="0054058F"/>
    <w:rsid w:val="005412C9"/>
    <w:rsid w:val="005457B6"/>
    <w:rsid w:val="00547811"/>
    <w:rsid w:val="00551494"/>
    <w:rsid w:val="00553AB1"/>
    <w:rsid w:val="00553ABE"/>
    <w:rsid w:val="00556577"/>
    <w:rsid w:val="005566FC"/>
    <w:rsid w:val="00563D7A"/>
    <w:rsid w:val="00566918"/>
    <w:rsid w:val="005777B0"/>
    <w:rsid w:val="005819EF"/>
    <w:rsid w:val="00585D9D"/>
    <w:rsid w:val="00587C09"/>
    <w:rsid w:val="005971EF"/>
    <w:rsid w:val="00597C9B"/>
    <w:rsid w:val="005B0C90"/>
    <w:rsid w:val="005B2545"/>
    <w:rsid w:val="005B6847"/>
    <w:rsid w:val="005C35FD"/>
    <w:rsid w:val="005C43F1"/>
    <w:rsid w:val="005D00B3"/>
    <w:rsid w:val="005D189A"/>
    <w:rsid w:val="005D5269"/>
    <w:rsid w:val="005D7993"/>
    <w:rsid w:val="005E1330"/>
    <w:rsid w:val="005E1BA9"/>
    <w:rsid w:val="005E4BD7"/>
    <w:rsid w:val="005E557E"/>
    <w:rsid w:val="005F112C"/>
    <w:rsid w:val="005F30E6"/>
    <w:rsid w:val="005F4744"/>
    <w:rsid w:val="00610FAD"/>
    <w:rsid w:val="00612F23"/>
    <w:rsid w:val="006145B0"/>
    <w:rsid w:val="00615C38"/>
    <w:rsid w:val="00617E4F"/>
    <w:rsid w:val="00620A7C"/>
    <w:rsid w:val="00625513"/>
    <w:rsid w:val="00625D91"/>
    <w:rsid w:val="0064118B"/>
    <w:rsid w:val="00646492"/>
    <w:rsid w:val="00650680"/>
    <w:rsid w:val="006506AB"/>
    <w:rsid w:val="00650CD1"/>
    <w:rsid w:val="00651F25"/>
    <w:rsid w:val="006522C8"/>
    <w:rsid w:val="006531F7"/>
    <w:rsid w:val="00654167"/>
    <w:rsid w:val="00654E14"/>
    <w:rsid w:val="0066106A"/>
    <w:rsid w:val="00663C35"/>
    <w:rsid w:val="006703F5"/>
    <w:rsid w:val="00670A34"/>
    <w:rsid w:val="00670CDB"/>
    <w:rsid w:val="00675E86"/>
    <w:rsid w:val="00677C1E"/>
    <w:rsid w:val="00682F98"/>
    <w:rsid w:val="00684E4D"/>
    <w:rsid w:val="00685D8C"/>
    <w:rsid w:val="00685E31"/>
    <w:rsid w:val="0069191B"/>
    <w:rsid w:val="00692167"/>
    <w:rsid w:val="0069333C"/>
    <w:rsid w:val="006A073E"/>
    <w:rsid w:val="006A2EB8"/>
    <w:rsid w:val="006B7BE6"/>
    <w:rsid w:val="006C36CE"/>
    <w:rsid w:val="006C60A1"/>
    <w:rsid w:val="006C6358"/>
    <w:rsid w:val="006D5A2E"/>
    <w:rsid w:val="006D685A"/>
    <w:rsid w:val="006E02E4"/>
    <w:rsid w:val="006E1B4B"/>
    <w:rsid w:val="006E2F72"/>
    <w:rsid w:val="006E3B1C"/>
    <w:rsid w:val="006F048A"/>
    <w:rsid w:val="006F1925"/>
    <w:rsid w:val="006F3E0F"/>
    <w:rsid w:val="006F5A59"/>
    <w:rsid w:val="006F67E8"/>
    <w:rsid w:val="00701045"/>
    <w:rsid w:val="00704234"/>
    <w:rsid w:val="0070745C"/>
    <w:rsid w:val="007221E8"/>
    <w:rsid w:val="00727170"/>
    <w:rsid w:val="0072789F"/>
    <w:rsid w:val="007303C8"/>
    <w:rsid w:val="00735644"/>
    <w:rsid w:val="00737E4F"/>
    <w:rsid w:val="007407F8"/>
    <w:rsid w:val="00741301"/>
    <w:rsid w:val="0074226F"/>
    <w:rsid w:val="007461A9"/>
    <w:rsid w:val="007472EC"/>
    <w:rsid w:val="007479DF"/>
    <w:rsid w:val="00752518"/>
    <w:rsid w:val="007533C1"/>
    <w:rsid w:val="00753B1B"/>
    <w:rsid w:val="007548CC"/>
    <w:rsid w:val="00754EE1"/>
    <w:rsid w:val="00760155"/>
    <w:rsid w:val="007633A3"/>
    <w:rsid w:val="00763910"/>
    <w:rsid w:val="00772265"/>
    <w:rsid w:val="0077332C"/>
    <w:rsid w:val="00775269"/>
    <w:rsid w:val="00777EDA"/>
    <w:rsid w:val="0078077B"/>
    <w:rsid w:val="0078158A"/>
    <w:rsid w:val="00783E04"/>
    <w:rsid w:val="00785665"/>
    <w:rsid w:val="00786DD5"/>
    <w:rsid w:val="00793F28"/>
    <w:rsid w:val="00797E36"/>
    <w:rsid w:val="007A0D8B"/>
    <w:rsid w:val="007A4DFC"/>
    <w:rsid w:val="007A719F"/>
    <w:rsid w:val="007A7686"/>
    <w:rsid w:val="007B11CB"/>
    <w:rsid w:val="007B2AA7"/>
    <w:rsid w:val="007B3AA8"/>
    <w:rsid w:val="007B4549"/>
    <w:rsid w:val="007B5099"/>
    <w:rsid w:val="007B6E5C"/>
    <w:rsid w:val="007C02AC"/>
    <w:rsid w:val="007C1464"/>
    <w:rsid w:val="007D4F3A"/>
    <w:rsid w:val="007E093A"/>
    <w:rsid w:val="007E607E"/>
    <w:rsid w:val="007E66DE"/>
    <w:rsid w:val="007E6C6F"/>
    <w:rsid w:val="007F1885"/>
    <w:rsid w:val="007F2CBD"/>
    <w:rsid w:val="007F37E3"/>
    <w:rsid w:val="008021F1"/>
    <w:rsid w:val="00804BB4"/>
    <w:rsid w:val="00811959"/>
    <w:rsid w:val="00811C3F"/>
    <w:rsid w:val="0082291B"/>
    <w:rsid w:val="008260F4"/>
    <w:rsid w:val="00827C54"/>
    <w:rsid w:val="00837EB2"/>
    <w:rsid w:val="00844CE8"/>
    <w:rsid w:val="0084658B"/>
    <w:rsid w:val="0085009F"/>
    <w:rsid w:val="00851746"/>
    <w:rsid w:val="00851BBD"/>
    <w:rsid w:val="00852BA8"/>
    <w:rsid w:val="00852F85"/>
    <w:rsid w:val="00854B36"/>
    <w:rsid w:val="00861468"/>
    <w:rsid w:val="008616CD"/>
    <w:rsid w:val="00862651"/>
    <w:rsid w:val="0087055A"/>
    <w:rsid w:val="00871205"/>
    <w:rsid w:val="00873D00"/>
    <w:rsid w:val="008808C4"/>
    <w:rsid w:val="00890BB2"/>
    <w:rsid w:val="00890F19"/>
    <w:rsid w:val="00897FFE"/>
    <w:rsid w:val="008A0775"/>
    <w:rsid w:val="008A4D56"/>
    <w:rsid w:val="008B0B2B"/>
    <w:rsid w:val="008C6299"/>
    <w:rsid w:val="008D3F38"/>
    <w:rsid w:val="008D5250"/>
    <w:rsid w:val="008D62C9"/>
    <w:rsid w:val="008E184A"/>
    <w:rsid w:val="008E6A5E"/>
    <w:rsid w:val="008F794B"/>
    <w:rsid w:val="00900864"/>
    <w:rsid w:val="0090292C"/>
    <w:rsid w:val="00905842"/>
    <w:rsid w:val="00905EEA"/>
    <w:rsid w:val="00917CFF"/>
    <w:rsid w:val="009230DA"/>
    <w:rsid w:val="009314BA"/>
    <w:rsid w:val="0093487F"/>
    <w:rsid w:val="0094310D"/>
    <w:rsid w:val="00947A12"/>
    <w:rsid w:val="00952FB1"/>
    <w:rsid w:val="00956BBA"/>
    <w:rsid w:val="00964C75"/>
    <w:rsid w:val="009663C4"/>
    <w:rsid w:val="00966FDF"/>
    <w:rsid w:val="009673CA"/>
    <w:rsid w:val="009732C4"/>
    <w:rsid w:val="009742C0"/>
    <w:rsid w:val="00983E41"/>
    <w:rsid w:val="009854A3"/>
    <w:rsid w:val="00992546"/>
    <w:rsid w:val="009A4FCA"/>
    <w:rsid w:val="009A5BA9"/>
    <w:rsid w:val="009A7341"/>
    <w:rsid w:val="009B3A2D"/>
    <w:rsid w:val="009C2552"/>
    <w:rsid w:val="009C62AA"/>
    <w:rsid w:val="009D2CF0"/>
    <w:rsid w:val="009D4C0D"/>
    <w:rsid w:val="009E169C"/>
    <w:rsid w:val="009F7EF8"/>
    <w:rsid w:val="00A00F24"/>
    <w:rsid w:val="00A057D7"/>
    <w:rsid w:val="00A06D9B"/>
    <w:rsid w:val="00A070F6"/>
    <w:rsid w:val="00A16435"/>
    <w:rsid w:val="00A26E6B"/>
    <w:rsid w:val="00A315DE"/>
    <w:rsid w:val="00A32C29"/>
    <w:rsid w:val="00A332BF"/>
    <w:rsid w:val="00A378D9"/>
    <w:rsid w:val="00A43844"/>
    <w:rsid w:val="00A44CED"/>
    <w:rsid w:val="00A44E6F"/>
    <w:rsid w:val="00A50EDC"/>
    <w:rsid w:val="00A52A87"/>
    <w:rsid w:val="00A55056"/>
    <w:rsid w:val="00A645ED"/>
    <w:rsid w:val="00A66457"/>
    <w:rsid w:val="00A673D2"/>
    <w:rsid w:val="00A70D8B"/>
    <w:rsid w:val="00A86DE9"/>
    <w:rsid w:val="00A90A07"/>
    <w:rsid w:val="00A9313A"/>
    <w:rsid w:val="00A970D7"/>
    <w:rsid w:val="00AA0C22"/>
    <w:rsid w:val="00AB4B34"/>
    <w:rsid w:val="00AC18A5"/>
    <w:rsid w:val="00AC354C"/>
    <w:rsid w:val="00AC4455"/>
    <w:rsid w:val="00AC746C"/>
    <w:rsid w:val="00AC7647"/>
    <w:rsid w:val="00AC7D2C"/>
    <w:rsid w:val="00AD2F9E"/>
    <w:rsid w:val="00AD308B"/>
    <w:rsid w:val="00AD391E"/>
    <w:rsid w:val="00AD583D"/>
    <w:rsid w:val="00AD752B"/>
    <w:rsid w:val="00AE135D"/>
    <w:rsid w:val="00AE3408"/>
    <w:rsid w:val="00B012B4"/>
    <w:rsid w:val="00B040B6"/>
    <w:rsid w:val="00B138C4"/>
    <w:rsid w:val="00B17E99"/>
    <w:rsid w:val="00B2511A"/>
    <w:rsid w:val="00B31040"/>
    <w:rsid w:val="00B33BB2"/>
    <w:rsid w:val="00B441EA"/>
    <w:rsid w:val="00B50D79"/>
    <w:rsid w:val="00B80140"/>
    <w:rsid w:val="00B82581"/>
    <w:rsid w:val="00B93BE7"/>
    <w:rsid w:val="00B97A3E"/>
    <w:rsid w:val="00BA4504"/>
    <w:rsid w:val="00BA4E2F"/>
    <w:rsid w:val="00BA5568"/>
    <w:rsid w:val="00BA6954"/>
    <w:rsid w:val="00BB3C8A"/>
    <w:rsid w:val="00BC732E"/>
    <w:rsid w:val="00BD36AD"/>
    <w:rsid w:val="00BE021A"/>
    <w:rsid w:val="00BE7274"/>
    <w:rsid w:val="00C13FF4"/>
    <w:rsid w:val="00C22AD9"/>
    <w:rsid w:val="00C40EBC"/>
    <w:rsid w:val="00C47178"/>
    <w:rsid w:val="00C53321"/>
    <w:rsid w:val="00C5376D"/>
    <w:rsid w:val="00C57838"/>
    <w:rsid w:val="00C60857"/>
    <w:rsid w:val="00C655DB"/>
    <w:rsid w:val="00C74B85"/>
    <w:rsid w:val="00C754B0"/>
    <w:rsid w:val="00C805DA"/>
    <w:rsid w:val="00C82BE7"/>
    <w:rsid w:val="00C8558B"/>
    <w:rsid w:val="00C87DE9"/>
    <w:rsid w:val="00C90FF3"/>
    <w:rsid w:val="00C92549"/>
    <w:rsid w:val="00C9695B"/>
    <w:rsid w:val="00CA14D2"/>
    <w:rsid w:val="00CB0D7C"/>
    <w:rsid w:val="00CB3A90"/>
    <w:rsid w:val="00CC0862"/>
    <w:rsid w:val="00CC2209"/>
    <w:rsid w:val="00CC22A3"/>
    <w:rsid w:val="00CF1CA9"/>
    <w:rsid w:val="00CF2080"/>
    <w:rsid w:val="00CF35D5"/>
    <w:rsid w:val="00D019D1"/>
    <w:rsid w:val="00D14E1F"/>
    <w:rsid w:val="00D215A9"/>
    <w:rsid w:val="00D256A8"/>
    <w:rsid w:val="00D26454"/>
    <w:rsid w:val="00D2722B"/>
    <w:rsid w:val="00D27577"/>
    <w:rsid w:val="00D275D1"/>
    <w:rsid w:val="00D30BC6"/>
    <w:rsid w:val="00D32022"/>
    <w:rsid w:val="00D330D5"/>
    <w:rsid w:val="00D337CB"/>
    <w:rsid w:val="00D45A26"/>
    <w:rsid w:val="00D45C72"/>
    <w:rsid w:val="00D46995"/>
    <w:rsid w:val="00D547AD"/>
    <w:rsid w:val="00D560A7"/>
    <w:rsid w:val="00D634B4"/>
    <w:rsid w:val="00D65CEF"/>
    <w:rsid w:val="00D65E86"/>
    <w:rsid w:val="00D71F80"/>
    <w:rsid w:val="00D77A76"/>
    <w:rsid w:val="00D900C9"/>
    <w:rsid w:val="00D9311A"/>
    <w:rsid w:val="00D9450C"/>
    <w:rsid w:val="00DA3F1C"/>
    <w:rsid w:val="00DA5FD3"/>
    <w:rsid w:val="00DA65DE"/>
    <w:rsid w:val="00DA69A6"/>
    <w:rsid w:val="00DC4237"/>
    <w:rsid w:val="00DD54CF"/>
    <w:rsid w:val="00DD622C"/>
    <w:rsid w:val="00DD7143"/>
    <w:rsid w:val="00DE2EBE"/>
    <w:rsid w:val="00DE6919"/>
    <w:rsid w:val="00DF14C7"/>
    <w:rsid w:val="00DF14F5"/>
    <w:rsid w:val="00DF6A45"/>
    <w:rsid w:val="00DF7388"/>
    <w:rsid w:val="00E0294A"/>
    <w:rsid w:val="00E04287"/>
    <w:rsid w:val="00E04E47"/>
    <w:rsid w:val="00E052E7"/>
    <w:rsid w:val="00E17F4C"/>
    <w:rsid w:val="00E3434E"/>
    <w:rsid w:val="00E34E84"/>
    <w:rsid w:val="00E37DC9"/>
    <w:rsid w:val="00E42DF8"/>
    <w:rsid w:val="00E45D56"/>
    <w:rsid w:val="00E463A7"/>
    <w:rsid w:val="00E56071"/>
    <w:rsid w:val="00E61F77"/>
    <w:rsid w:val="00E660A8"/>
    <w:rsid w:val="00E67ADE"/>
    <w:rsid w:val="00E67CD0"/>
    <w:rsid w:val="00E71189"/>
    <w:rsid w:val="00E715A2"/>
    <w:rsid w:val="00E76C53"/>
    <w:rsid w:val="00E830D6"/>
    <w:rsid w:val="00E94691"/>
    <w:rsid w:val="00E972BA"/>
    <w:rsid w:val="00EA040E"/>
    <w:rsid w:val="00EA1EDE"/>
    <w:rsid w:val="00EA2742"/>
    <w:rsid w:val="00EA5E49"/>
    <w:rsid w:val="00EA7B8F"/>
    <w:rsid w:val="00EB2519"/>
    <w:rsid w:val="00EB5CA5"/>
    <w:rsid w:val="00EC3B6F"/>
    <w:rsid w:val="00EC49E3"/>
    <w:rsid w:val="00ED1F8F"/>
    <w:rsid w:val="00ED540D"/>
    <w:rsid w:val="00EE7E28"/>
    <w:rsid w:val="00EF21E7"/>
    <w:rsid w:val="00EF2B7A"/>
    <w:rsid w:val="00EF6C22"/>
    <w:rsid w:val="00EF7A7E"/>
    <w:rsid w:val="00EF7CD2"/>
    <w:rsid w:val="00F0287F"/>
    <w:rsid w:val="00F0636C"/>
    <w:rsid w:val="00F07BF8"/>
    <w:rsid w:val="00F106EF"/>
    <w:rsid w:val="00F16588"/>
    <w:rsid w:val="00F16B6D"/>
    <w:rsid w:val="00F221DA"/>
    <w:rsid w:val="00F222F6"/>
    <w:rsid w:val="00F24332"/>
    <w:rsid w:val="00F30DD1"/>
    <w:rsid w:val="00F36AA0"/>
    <w:rsid w:val="00F44789"/>
    <w:rsid w:val="00F5550F"/>
    <w:rsid w:val="00F65E2F"/>
    <w:rsid w:val="00F66844"/>
    <w:rsid w:val="00F703DB"/>
    <w:rsid w:val="00F70897"/>
    <w:rsid w:val="00F71ACD"/>
    <w:rsid w:val="00F7234B"/>
    <w:rsid w:val="00F73605"/>
    <w:rsid w:val="00F77101"/>
    <w:rsid w:val="00F7793C"/>
    <w:rsid w:val="00F85D85"/>
    <w:rsid w:val="00F90931"/>
    <w:rsid w:val="00F94F8F"/>
    <w:rsid w:val="00F96A42"/>
    <w:rsid w:val="00FA4CC5"/>
    <w:rsid w:val="00FC220D"/>
    <w:rsid w:val="00FC3891"/>
    <w:rsid w:val="00FC4152"/>
    <w:rsid w:val="00FC4781"/>
    <w:rsid w:val="00FC4DF5"/>
    <w:rsid w:val="00FC76AF"/>
    <w:rsid w:val="00FD382E"/>
    <w:rsid w:val="00FD7B22"/>
    <w:rsid w:val="00FE5D1A"/>
    <w:rsid w:val="00FE6CF2"/>
    <w:rsid w:val="00FF0161"/>
    <w:rsid w:val="00FF17D8"/>
    <w:rsid w:val="00FF2A03"/>
    <w:rsid w:val="00FF5155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7CDE01"/>
  <w15:chartTrackingRefBased/>
  <w15:docId w15:val="{64B542C1-54EB-49D2-9B04-587A2BA4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rsid w:val="00F73605"/>
    <w:pPr>
      <w:numPr>
        <w:numId w:val="1"/>
      </w:numPr>
      <w:spacing w:before="0" w:after="0"/>
      <w:ind w:left="431" w:hanging="431"/>
      <w:jc w:val="center"/>
      <w:outlineLvl w:val="0"/>
    </w:pPr>
    <w:rPr>
      <w:rFonts w:ascii="Arial Narrow" w:hAnsi="Arial Narrow"/>
      <w:b/>
      <w:bCs/>
      <w:sz w:val="24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1494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 w:val="0"/>
      <w:strike w:val="0"/>
      <w:dstrike w:val="0"/>
      <w:kern w:val="1"/>
      <w:sz w:val="22"/>
      <w:szCs w:val="20"/>
      <w:lang w:val="sk-SK" w:eastAsia="sk-SK"/>
    </w:rPr>
  </w:style>
  <w:style w:type="character" w:customStyle="1" w:styleId="WW8Num3z0">
    <w:name w:val="WW8Num3z0"/>
    <w:rPr>
      <w:rFonts w:ascii="Arial" w:eastAsia="Arial" w:hAnsi="Arial" w:cs="Times New Roman" w:hint="default"/>
      <w:b w:val="0"/>
      <w:bCs w:val="0"/>
      <w:strike w:val="0"/>
      <w:dstrike w:val="0"/>
      <w:sz w:val="20"/>
      <w:szCs w:val="20"/>
      <w:lang w:val="sk-SK" w:eastAsia="sk-SK"/>
    </w:rPr>
  </w:style>
  <w:style w:type="character" w:customStyle="1" w:styleId="WW8Num3z1">
    <w:name w:val="WW8Num3z1"/>
    <w:rPr>
      <w:rFonts w:ascii="Arial" w:eastAsia="Times New Roman" w:hAnsi="Arial" w:cs="Arial" w:hint="default"/>
    </w:rPr>
  </w:style>
  <w:style w:type="character" w:customStyle="1" w:styleId="WW8Num3z2">
    <w:name w:val="WW8Num3z2"/>
    <w:rPr>
      <w:rFonts w:cs="Times New Roman" w:hint="default"/>
    </w:rPr>
  </w:style>
  <w:style w:type="character" w:customStyle="1" w:styleId="WW8Num4z0">
    <w:name w:val="WW8Num4z0"/>
    <w:rPr>
      <w:rFonts w:ascii="Arial" w:hAnsi="Arial" w:cs="Times New Roman" w:hint="default"/>
      <w:b w:val="0"/>
      <w:bCs w:val="0"/>
      <w:strike w:val="0"/>
      <w:dstrike w:val="0"/>
      <w:color w:val="auto"/>
      <w:sz w:val="20"/>
      <w:szCs w:val="20"/>
      <w:lang w:val="sk-SK" w:eastAsia="sk-SK"/>
    </w:rPr>
  </w:style>
  <w:style w:type="character" w:customStyle="1" w:styleId="WW8Num4z1">
    <w:name w:val="WW8Num4z1"/>
    <w:rPr>
      <w:rFonts w:ascii="Arial" w:eastAsia="Times New Roman" w:hAnsi="Arial" w:cs="Arial" w:hint="default"/>
    </w:rPr>
  </w:style>
  <w:style w:type="character" w:customStyle="1" w:styleId="WW8Num4z2">
    <w:name w:val="WW8Num4z2"/>
    <w:rPr>
      <w:rFonts w:cs="Times New Roman" w:hint="default"/>
    </w:rPr>
  </w:style>
  <w:style w:type="character" w:customStyle="1" w:styleId="WW8Num5z0">
    <w:name w:val="WW8Num5z0"/>
    <w:rPr>
      <w:rFonts w:ascii="Arial" w:eastAsia="Arial" w:hAnsi="Arial" w:cs="Times New Roman" w:hint="default"/>
      <w:sz w:val="20"/>
      <w:szCs w:val="20"/>
      <w:lang w:val="sk-SK" w:eastAsia="sk-SK"/>
    </w:rPr>
  </w:style>
  <w:style w:type="character" w:customStyle="1" w:styleId="WW8Num5z1">
    <w:name w:val="WW8Num5z1"/>
    <w:rPr>
      <w:rFonts w:ascii="Arial" w:eastAsia="Times New Roman" w:hAnsi="Arial" w:cs="Arial" w:hint="default"/>
    </w:rPr>
  </w:style>
  <w:style w:type="character" w:customStyle="1" w:styleId="WW8Num6z0">
    <w:name w:val="WW8Num6z0"/>
    <w:rPr>
      <w:rFonts w:ascii="Arial" w:hAnsi="Arial" w:cs="Times New Roman" w:hint="default"/>
      <w:b w:val="0"/>
      <w:bCs w:val="0"/>
      <w:color w:val="auto"/>
      <w:sz w:val="20"/>
      <w:szCs w:val="20"/>
      <w:lang w:val="sk-SK" w:eastAsia="sk-SK"/>
    </w:rPr>
  </w:style>
  <w:style w:type="character" w:customStyle="1" w:styleId="WW8Num6z1">
    <w:name w:val="WW8Num6z1"/>
    <w:rPr>
      <w:rFonts w:ascii="Arial" w:eastAsia="Times New Roman" w:hAnsi="Arial" w:cs="Arial" w:hint="default"/>
    </w:rPr>
  </w:style>
  <w:style w:type="character" w:customStyle="1" w:styleId="WW8Num6z2">
    <w:name w:val="WW8Num6z2"/>
    <w:rPr>
      <w:rFonts w:cs="Times New Roman" w:hint="default"/>
    </w:rPr>
  </w:style>
  <w:style w:type="character" w:customStyle="1" w:styleId="WW8Num7z0">
    <w:name w:val="WW8Num7z0"/>
    <w:rPr>
      <w:rFonts w:ascii="Arial" w:hAnsi="Arial" w:cs="Arial" w:hint="default"/>
      <w:sz w:val="20"/>
      <w:szCs w:val="20"/>
      <w:lang w:val="sk-SK" w:eastAsia="sk-SK"/>
    </w:rPr>
  </w:style>
  <w:style w:type="character" w:customStyle="1" w:styleId="WW8Num8z0">
    <w:name w:val="WW8Num8z0"/>
    <w:rPr>
      <w:rFonts w:ascii="Arial" w:hAnsi="Arial" w:cs="Arial" w:hint="default"/>
      <w:b w:val="0"/>
      <w:bCs w:val="0"/>
      <w:strike w:val="0"/>
      <w:dstrike w:val="0"/>
      <w:sz w:val="20"/>
      <w:szCs w:val="20"/>
      <w:lang w:val="sk-SK" w:eastAsia="sk-SK"/>
    </w:rPr>
  </w:style>
  <w:style w:type="character" w:customStyle="1" w:styleId="WW8Num9z0">
    <w:name w:val="WW8Num9z0"/>
    <w:rPr>
      <w:rFonts w:ascii="Arial" w:eastAsia="Arial" w:hAnsi="Arial" w:cs="Times New Roman" w:hint="default"/>
      <w:bCs/>
      <w:strike w:val="0"/>
      <w:dstrike w:val="0"/>
      <w:sz w:val="20"/>
      <w:szCs w:val="20"/>
      <w:lang w:val="sk-SK" w:eastAsia="sk-SK"/>
    </w:rPr>
  </w:style>
  <w:style w:type="character" w:customStyle="1" w:styleId="WW8Num10z0">
    <w:name w:val="WW8Num10z0"/>
    <w:rPr>
      <w:rFonts w:ascii="Arial" w:hAnsi="Arial" w:cs="Arial"/>
      <w:b w:val="0"/>
      <w:bCs/>
      <w:color w:val="auto"/>
      <w:sz w:val="20"/>
      <w:szCs w:val="20"/>
      <w:highlight w:val="yellow"/>
      <w:lang w:eastAsia="sk-SK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20"/>
      <w:szCs w:val="20"/>
      <w:lang w:eastAsia="sk-SK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sz w:val="20"/>
      <w:szCs w:val="20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2z3">
    <w:name w:val="WW8Num12z3"/>
    <w:rPr>
      <w:rFonts w:ascii="Symbol" w:hAnsi="Symbol" w:cs="OpenSymbol"/>
    </w:rPr>
  </w:style>
  <w:style w:type="character" w:customStyle="1" w:styleId="WW8Num13z0">
    <w:name w:val="WW8Num13z0"/>
    <w:rPr>
      <w:rFonts w:ascii="Arial" w:hAnsi="Arial" w:cs="Arial"/>
      <w:b w:val="0"/>
      <w:sz w:val="20"/>
      <w:szCs w:val="20"/>
      <w:lang w:eastAsia="sk-SK"/>
    </w:rPr>
  </w:style>
  <w:style w:type="character" w:customStyle="1" w:styleId="WW8Num13z1">
    <w:name w:val="WW8Num13z1"/>
    <w:rPr>
      <w:rFonts w:ascii="Arial" w:hAnsi="Arial" w:cs="Arial"/>
      <w:sz w:val="20"/>
      <w:szCs w:val="20"/>
      <w:lang w:eastAsia="sk-SK"/>
    </w:rPr>
  </w:style>
  <w:style w:type="character" w:customStyle="1" w:styleId="WW8Num14z0">
    <w:name w:val="WW8Num14z0"/>
    <w:rPr>
      <w:rFonts w:ascii="Arial" w:hAnsi="Arial" w:cs="Arial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  <w:sz w:val="20"/>
      <w:szCs w:val="20"/>
      <w:highlight w:val="yellow"/>
      <w:lang w:eastAsia="sk-SK"/>
    </w:rPr>
  </w:style>
  <w:style w:type="character" w:customStyle="1" w:styleId="WW8Num16z0">
    <w:name w:val="WW8Num16z0"/>
    <w:rPr>
      <w:rFonts w:ascii="Arial" w:hAnsi="Arial" w:cs="Arial"/>
      <w:sz w:val="20"/>
      <w:szCs w:val="20"/>
      <w:lang w:eastAsia="sk-SK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  <w:rPr>
      <w:rFonts w:ascii="Arial" w:hAnsi="Arial" w:cs="Arial" w:hint="default"/>
      <w:sz w:val="20"/>
      <w:szCs w:val="20"/>
      <w:lang w:eastAsia="sk-SK"/>
    </w:rPr>
  </w:style>
  <w:style w:type="character" w:customStyle="1" w:styleId="WW8Num20z0">
    <w:name w:val="WW8Num20z0"/>
    <w:rPr>
      <w:rFonts w:ascii="Arial" w:hAnsi="Arial" w:cs="Arial"/>
      <w:sz w:val="20"/>
      <w:szCs w:val="20"/>
      <w:lang w:eastAsia="sk-SK"/>
    </w:rPr>
  </w:style>
  <w:style w:type="character" w:customStyle="1" w:styleId="WW8Num21z0">
    <w:name w:val="WW8Num21z0"/>
    <w:rPr>
      <w:rFonts w:ascii="Arial" w:hAnsi="Arial" w:cs="Arial" w:hint="default"/>
      <w:strike/>
      <w:kern w:val="1"/>
      <w:sz w:val="20"/>
      <w:szCs w:val="20"/>
      <w:highlight w:val="yellow"/>
      <w:lang w:eastAsia="sk-SK"/>
    </w:rPr>
  </w:style>
  <w:style w:type="character" w:customStyle="1" w:styleId="WW8Num22z0">
    <w:name w:val="WW8Num22z0"/>
    <w:rPr>
      <w:rFonts w:ascii="Arial" w:hAnsi="Arial" w:cs="Arial"/>
      <w:bCs/>
      <w:sz w:val="20"/>
      <w:szCs w:val="20"/>
      <w:highlight w:val="yellow"/>
      <w:lang w:eastAsia="sk-SK"/>
    </w:rPr>
  </w:style>
  <w:style w:type="character" w:customStyle="1" w:styleId="WW8Num5z2">
    <w:name w:val="WW8Num5z2"/>
    <w:rPr>
      <w:rFonts w:cs="Times New Roman" w:hint="default"/>
    </w:rPr>
  </w:style>
  <w:style w:type="character" w:customStyle="1" w:styleId="WW8Num8z1">
    <w:name w:val="WW8Num8z1"/>
    <w:rPr>
      <w:rFonts w:ascii="Arial" w:eastAsia="Times New Roman" w:hAnsi="Arial" w:cs="Arial" w:hint="default"/>
    </w:rPr>
  </w:style>
  <w:style w:type="character" w:customStyle="1" w:styleId="WW8Num8z2">
    <w:name w:val="WW8Num8z2"/>
    <w:rPr>
      <w:rFonts w:cs="Times New Roman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3">
    <w:name w:val="WW8Num15z3"/>
    <w:rPr>
      <w:rFonts w:ascii="Symbol" w:hAnsi="Symbol" w:cs="OpenSymbo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 w:hint="default"/>
      <w:sz w:val="20"/>
      <w:szCs w:val="20"/>
      <w:lang w:eastAsia="sk-SK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sz w:val="20"/>
      <w:szCs w:val="20"/>
      <w:lang w:eastAsia="sk-SK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 w:hint="default"/>
      <w:strike/>
      <w:kern w:val="1"/>
      <w:sz w:val="20"/>
      <w:szCs w:val="20"/>
      <w:highlight w:val="yellow"/>
      <w:lang w:eastAsia="sk-SK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/>
      <w:bCs/>
      <w:sz w:val="20"/>
      <w:szCs w:val="20"/>
      <w:highlight w:val="yellow"/>
      <w:lang w:eastAsia="sk-SK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Predvolenpsmoodseku3">
    <w:name w:val="Predvolené písmo odseku3"/>
  </w:style>
  <w:style w:type="character" w:customStyle="1" w:styleId="Predvolenpsmoodseku2">
    <w:name w:val="Predvolené písmo odseku2"/>
  </w:style>
  <w:style w:type="character" w:customStyle="1" w:styleId="WW8Num15z2">
    <w:name w:val="WW8Num15z2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2z2">
    <w:name w:val="WW8Num12z2"/>
    <w:rPr>
      <w:rFonts w:cs="Times New Roman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Arial" w:eastAsia="Times New Roman" w:hAnsi="Arial" w:cs="Arial" w:hint="default"/>
    </w:rPr>
  </w:style>
  <w:style w:type="character" w:customStyle="1" w:styleId="WW8Num7z2">
    <w:name w:val="WW8Num7z2"/>
    <w:rPr>
      <w:rFonts w:cs="Times New Roman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styleId="Vrazn">
    <w:name w:val="Strong"/>
    <w:qFormat/>
    <w:rPr>
      <w:b/>
      <w:bCs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Odkaznakomentr1">
    <w:name w:val="Odkaz na komentár1"/>
    <w:rPr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eslovanie">
    <w:name w:val="Symboly pre číslovanie"/>
    <w:rPr>
      <w:rFonts w:ascii="Arial" w:hAnsi="Arial" w:cs="Arial"/>
      <w:sz w:val="20"/>
      <w:szCs w:val="20"/>
    </w:r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Citcie">
    <w:name w:val="Citácie"/>
    <w:basedOn w:val="Normlny"/>
    <w:pPr>
      <w:spacing w:after="283"/>
      <w:ind w:left="567" w:right="567"/>
    </w:pPr>
  </w:style>
  <w:style w:type="paragraph" w:styleId="Nzo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customStyle="1" w:styleId="F2-ZkladnText">
    <w:name w:val="F2-ZákladnýText"/>
    <w:basedOn w:val="Normlny"/>
    <w:link w:val="F2-ZkladnTextChar"/>
    <w:pPr>
      <w:jc w:val="both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lang w:val="x-none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F4-Zarka1">
    <w:name w:val="F4-Zarážka1"/>
    <w:basedOn w:val="Normlny"/>
    <w:rsid w:val="00533D5E"/>
    <w:pPr>
      <w:widowControl/>
      <w:suppressAutoHyphens w:val="0"/>
      <w:spacing w:before="120"/>
      <w:ind w:left="709" w:hanging="425"/>
      <w:jc w:val="both"/>
    </w:pPr>
    <w:rPr>
      <w:rFonts w:ascii="Times New Roman" w:eastAsia="Times New Roman" w:hAnsi="Times New Roman" w:cs="Times New Roman"/>
      <w:kern w:val="0"/>
      <w:szCs w:val="20"/>
      <w:lang w:eastAsia="sk-SK" w:bidi="ar-SA"/>
    </w:rPr>
  </w:style>
  <w:style w:type="paragraph" w:styleId="Textbubliny">
    <w:name w:val="Balloon Text"/>
    <w:basedOn w:val="Normlny"/>
    <w:semiHidden/>
    <w:rsid w:val="000803A9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0803A9"/>
    <w:rPr>
      <w:sz w:val="16"/>
      <w:szCs w:val="16"/>
    </w:rPr>
  </w:style>
  <w:style w:type="paragraph" w:styleId="Textkomentra">
    <w:name w:val="annotation text"/>
    <w:basedOn w:val="Normlny"/>
    <w:semiHidden/>
    <w:rsid w:val="000803A9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0803A9"/>
    <w:rPr>
      <w:b/>
      <w:bCs/>
    </w:rPr>
  </w:style>
  <w:style w:type="paragraph" w:styleId="Odsekzoznamu">
    <w:name w:val="List Paragraph"/>
    <w:aliases w:val="Odstavec se seznamem1"/>
    <w:basedOn w:val="Normlny"/>
    <w:link w:val="OdsekzoznamuChar"/>
    <w:uiPriority w:val="34"/>
    <w:qFormat/>
    <w:rsid w:val="00654E14"/>
    <w:pPr>
      <w:ind w:left="708"/>
    </w:pPr>
    <w:rPr>
      <w:szCs w:val="21"/>
    </w:rPr>
  </w:style>
  <w:style w:type="paragraph" w:styleId="Hlavika">
    <w:name w:val="header"/>
    <w:basedOn w:val="Normlny"/>
    <w:link w:val="HlavikaChar"/>
    <w:rsid w:val="00D46995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link w:val="Hlavika"/>
    <w:rsid w:val="00D4699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AD58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rsid w:val="00AD583D"/>
    <w:rPr>
      <w:color w:val="0000FF"/>
      <w:u w:val="single"/>
    </w:rPr>
  </w:style>
  <w:style w:type="paragraph" w:styleId="Revzia">
    <w:name w:val="Revision"/>
    <w:hidden/>
    <w:uiPriority w:val="99"/>
    <w:semiHidden/>
    <w:rsid w:val="006B7BE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PouitHypertextovPrepojenie">
    <w:name w:val="FollowedHyperlink"/>
    <w:rsid w:val="006B7BE6"/>
    <w:rPr>
      <w:color w:val="954F72"/>
      <w:u w:val="single"/>
    </w:rPr>
  </w:style>
  <w:style w:type="character" w:customStyle="1" w:styleId="Zstupntext1">
    <w:name w:val="Zástupný text1"/>
    <w:semiHidden/>
    <w:rsid w:val="00420236"/>
    <w:rPr>
      <w:rFonts w:cs="Times New Roman"/>
      <w:color w:val="808080"/>
    </w:rPr>
  </w:style>
  <w:style w:type="character" w:customStyle="1" w:styleId="F2-ZkladnTextChar">
    <w:name w:val="F2-ZákladnýText Char"/>
    <w:link w:val="F2-ZkladnText"/>
    <w:locked/>
    <w:rsid w:val="00420236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Nadpis4Char">
    <w:name w:val="Nadpis 4 Char"/>
    <w:basedOn w:val="Predvolenpsmoodseku"/>
    <w:link w:val="Nadpis4"/>
    <w:semiHidden/>
    <w:rsid w:val="00551494"/>
    <w:rPr>
      <w:rFonts w:asciiTheme="majorHAnsi" w:eastAsiaTheme="majorEastAsia" w:hAnsiTheme="majorHAnsi" w:cs="Mangal"/>
      <w:i/>
      <w:iCs/>
      <w:color w:val="2F5496" w:themeColor="accent1" w:themeShade="BF"/>
      <w:kern w:val="1"/>
      <w:sz w:val="24"/>
      <w:szCs w:val="21"/>
      <w:lang w:eastAsia="zh-CN" w:bidi="hi-IN"/>
    </w:rPr>
  </w:style>
  <w:style w:type="character" w:customStyle="1" w:styleId="OdsekzoznamuChar">
    <w:name w:val="Odsek zoznamu Char"/>
    <w:aliases w:val="Odstavec se seznamem1 Char"/>
    <w:link w:val="Odsekzoznamu"/>
    <w:uiPriority w:val="34"/>
    <w:locked/>
    <w:rsid w:val="00C9695B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1B9DD23A2B14384D7BAB41C592626" ma:contentTypeVersion="13" ma:contentTypeDescription="Create a new document." ma:contentTypeScope="" ma:versionID="0e07fe1c70181bcd6eacc929d50005c7">
  <xsd:schema xmlns:xsd="http://www.w3.org/2001/XMLSchema" xmlns:xs="http://www.w3.org/2001/XMLSchema" xmlns:p="http://schemas.microsoft.com/office/2006/metadata/properties" xmlns:ns3="8c5c931c-235b-48e3-805f-cea809f88273" xmlns:ns4="a28f12b8-c9f6-4b72-9bbd-ccb3abe03df6" targetNamespace="http://schemas.microsoft.com/office/2006/metadata/properties" ma:root="true" ma:fieldsID="5a257b281e9193502d6383435b922af6" ns3:_="" ns4:_="">
    <xsd:import namespace="8c5c931c-235b-48e3-805f-cea809f88273"/>
    <xsd:import namespace="a28f12b8-c9f6-4b72-9bbd-ccb3abe03d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c931c-235b-48e3-805f-cea809f88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f12b8-c9f6-4b72-9bbd-ccb3abe03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57EB70-1EA0-4788-BBE0-1BE3221F1E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30F0EA-DB60-4046-BAD7-153E50106B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BB2544-0A49-41ED-8AA9-1509F22CF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c931c-235b-48e3-805f-cea809f88273"/>
    <ds:schemaRef ds:uri="a28f12b8-c9f6-4b72-9bbd-ccb3abe03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F3C767-DF20-45C1-A73B-1AB7FC96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6322</Words>
  <Characters>36040</Characters>
  <Application>Microsoft Office Word</Application>
  <DocSecurity>0</DocSecurity>
  <Lines>300</Lines>
  <Paragraphs>84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Rámcová dohoda</vt:lpstr>
    </vt:vector>
  </TitlesOfParts>
  <Company>Magistrát hl.m. SR Bratislavy</Company>
  <LinksUpToDate>false</LinksUpToDate>
  <CharactersWithSpaces>42278</CharactersWithSpaces>
  <SharedDoc>false</SharedDoc>
  <HLinks>
    <vt:vector size="6" baseType="variant">
      <vt:variant>
        <vt:i4>6160454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http://dx.doi.org/10.15414/2015.9788055213644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dohoda</dc:title>
  <dc:subject/>
  <dc:creator>Reguli</dc:creator>
  <cp:keywords/>
  <dc:description/>
  <cp:lastModifiedBy>Jamnická Zuzana, JUDr.</cp:lastModifiedBy>
  <cp:revision>4</cp:revision>
  <cp:lastPrinted>2020-09-22T11:20:00Z</cp:lastPrinted>
  <dcterms:created xsi:type="dcterms:W3CDTF">2021-04-29T08:31:00Z</dcterms:created>
  <dcterms:modified xsi:type="dcterms:W3CDTF">2021-04-29T13:11:00Z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0x01010062E1B9DD23A2B14384D7BAB41C592626</vt:lpwstr>
  </property>
</Properties>
</file>