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5754723" w:rsidR="00EF16D4" w:rsidRPr="00C03FB8" w:rsidRDefault="00281AEB" w:rsidP="00EF16D4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Bed side ABR analyzátor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33F62" w14:textId="77777777" w:rsidR="00080E0A" w:rsidRDefault="00080E0A">
      <w:r>
        <w:separator/>
      </w:r>
    </w:p>
  </w:endnote>
  <w:endnote w:type="continuationSeparator" w:id="0">
    <w:p w14:paraId="651291FD" w14:textId="77777777" w:rsidR="00080E0A" w:rsidRDefault="000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2CFE" w14:textId="77777777" w:rsidR="00080E0A" w:rsidRDefault="00080E0A">
      <w:r>
        <w:separator/>
      </w:r>
    </w:p>
  </w:footnote>
  <w:footnote w:type="continuationSeparator" w:id="0">
    <w:p w14:paraId="0703BB5F" w14:textId="77777777" w:rsidR="00080E0A" w:rsidRDefault="0008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0E0A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1AEB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2020-12-20T13:46:00Z</dcterms:modified>
</cp:coreProperties>
</file>