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89366" w14:textId="77777777"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7928E98D" w:rsidR="00137D21" w:rsidRPr="00613D4B" w:rsidRDefault="00AF0557" w:rsidP="00137D21">
      <w:pPr>
        <w:pStyle w:val="Default"/>
        <w:jc w:val="center"/>
        <w:rPr>
          <w:rFonts w:ascii="Calibri" w:hAnsi="Calibri"/>
          <w:sz w:val="32"/>
          <w:szCs w:val="32"/>
        </w:rPr>
      </w:pPr>
      <w:r>
        <w:rPr>
          <w:rFonts w:ascii="Calibri" w:eastAsia="Arial" w:hAnsi="Calibri"/>
          <w:b/>
        </w:rPr>
        <w:t>Školský nábytok</w:t>
      </w:r>
      <w:r w:rsidR="00F267A7">
        <w:rPr>
          <w:rFonts w:ascii="Calibri" w:eastAsia="Arial" w:hAnsi="Calibri"/>
          <w:b/>
        </w:rPr>
        <w:t xml:space="preserve"> – V</w:t>
      </w:r>
      <w:r w:rsidR="00137D21">
        <w:rPr>
          <w:rFonts w:ascii="Calibri" w:eastAsia="Arial" w:hAnsi="Calibri"/>
          <w:b/>
        </w:rPr>
        <w:t xml:space="preserve">ýzva č. </w:t>
      </w:r>
      <w:r>
        <w:rPr>
          <w:rFonts w:ascii="Calibri" w:eastAsia="Arial" w:hAnsi="Calibri"/>
          <w:b/>
        </w:rPr>
        <w:t>4</w:t>
      </w:r>
    </w:p>
    <w:p w14:paraId="518132A9" w14:textId="77777777" w:rsidR="00137D21" w:rsidRPr="00613D4B" w:rsidRDefault="00137D21" w:rsidP="00137D21">
      <w:pPr>
        <w:pStyle w:val="Default"/>
        <w:jc w:val="center"/>
        <w:rPr>
          <w:rFonts w:ascii="Calibri" w:hAnsi="Calibri"/>
          <w:sz w:val="22"/>
          <w:szCs w:val="22"/>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27590333"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030913">
        <w:rPr>
          <w:rFonts w:ascii="Calibri" w:hAnsi="Calibri" w:cs="Calibri"/>
          <w:sz w:val="22"/>
          <w:szCs w:val="22"/>
        </w:rPr>
        <w:t>marec</w:t>
      </w:r>
      <w:r w:rsidR="00970F58">
        <w:rPr>
          <w:rFonts w:ascii="Calibri" w:hAnsi="Calibri" w:cs="Calibri"/>
          <w:sz w:val="22"/>
          <w:szCs w:val="22"/>
        </w:rPr>
        <w:t xml:space="preserve"> 202</w:t>
      </w:r>
      <w:r w:rsidR="00AF0557">
        <w:rPr>
          <w:rFonts w:ascii="Calibri" w:hAnsi="Calibri" w:cs="Calibri"/>
          <w:sz w:val="22"/>
          <w:szCs w:val="22"/>
        </w:rPr>
        <w:t>1</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7777777"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14:paraId="58AF00FA"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Pr>
          <w:rFonts w:asciiTheme="minorHAnsi" w:hAnsiTheme="minorHAnsi" w:cs="Calibri"/>
          <w:sz w:val="22"/>
          <w:szCs w:val="22"/>
        </w:rPr>
        <w:t>Banskobystrický samosprávny raj</w:t>
      </w:r>
    </w:p>
    <w:p w14:paraId="4CC56E55"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Pr>
          <w:rFonts w:asciiTheme="minorHAnsi" w:hAnsiTheme="minorHAnsi" w:cs="Calibri"/>
          <w:sz w:val="22"/>
          <w:szCs w:val="22"/>
        </w:rPr>
        <w:t>Ing. Ján Lunter, predseda</w:t>
      </w:r>
      <w:r w:rsidRPr="007E4E77">
        <w:rPr>
          <w:rFonts w:asciiTheme="minorHAnsi" w:hAnsiTheme="minorHAnsi" w:cs="Calibri"/>
          <w:sz w:val="22"/>
          <w:szCs w:val="22"/>
        </w:rPr>
        <w:t xml:space="preserve"> </w:t>
      </w:r>
    </w:p>
    <w:p w14:paraId="4D2681DA"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Pr>
          <w:rFonts w:asciiTheme="minorHAnsi" w:hAnsiTheme="minorHAnsi" w:cs="Calibri"/>
          <w:sz w:val="22"/>
          <w:szCs w:val="22"/>
        </w:rPr>
        <w:t>Námestie SNP 23, 974 01 Banská Bystrica</w:t>
      </w:r>
    </w:p>
    <w:p w14:paraId="59507344"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Pr>
          <w:rFonts w:asciiTheme="minorHAnsi" w:hAnsiTheme="minorHAnsi" w:cs="Calibri"/>
          <w:sz w:val="22"/>
          <w:szCs w:val="22"/>
        </w:rPr>
        <w:t>37 828 100</w:t>
      </w:r>
    </w:p>
    <w:p w14:paraId="7E62E731"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Pr>
          <w:rFonts w:asciiTheme="minorHAnsi" w:hAnsiTheme="minorHAnsi" w:cs="Calibri"/>
          <w:sz w:val="22"/>
          <w:szCs w:val="22"/>
        </w:rPr>
        <w:t>Monika Debnárová</w:t>
      </w:r>
    </w:p>
    <w:p w14:paraId="334C4DCB"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Pr>
          <w:rFonts w:asciiTheme="minorHAnsi" w:hAnsiTheme="minorHAnsi" w:cs="Calibri"/>
          <w:sz w:val="22"/>
          <w:szCs w:val="22"/>
        </w:rPr>
        <w:t>048/432 51 33; 0949 014 601</w:t>
      </w:r>
    </w:p>
    <w:p w14:paraId="11513C7E"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r w:rsidRPr="00CE2550">
          <w:rPr>
            <w:rStyle w:val="Hypertextovprepojenie"/>
            <w:rFonts w:asciiTheme="minorHAnsi" w:hAnsiTheme="minorHAnsi" w:cs="Calibri"/>
            <w:sz w:val="22"/>
            <w:szCs w:val="22"/>
          </w:rPr>
          <w:t>monika.debnarova@bbsk.sk</w:t>
        </w:r>
      </w:hyperlink>
    </w:p>
    <w:p w14:paraId="748A55C8" w14:textId="77777777" w:rsidR="00AF0557" w:rsidRPr="007E4E77" w:rsidRDefault="00AF0557" w:rsidP="00AF055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14:paraId="3C0BB5DD" w14:textId="77777777" w:rsidR="00944871" w:rsidRDefault="00944871" w:rsidP="00AF0557">
      <w:pPr>
        <w:spacing w:line="264" w:lineRule="auto"/>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0"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0"/>
    </w:p>
    <w:p w14:paraId="20478ABE" w14:textId="12D471CD" w:rsidR="007C3298" w:rsidRDefault="00C3520E" w:rsidP="00C0614E">
      <w:pPr>
        <w:pStyle w:val="tl1"/>
        <w:numPr>
          <w:ilvl w:val="1"/>
          <w:numId w:val="10"/>
        </w:numPr>
        <w:spacing w:line="276" w:lineRule="auto"/>
        <w:jc w:val="both"/>
        <w:rPr>
          <w:rFonts w:asciiTheme="minorHAnsi" w:hAnsiTheme="minorHAnsi" w:cs="Cambria"/>
          <w:sz w:val="22"/>
          <w:szCs w:val="22"/>
        </w:rPr>
      </w:pPr>
      <w:r w:rsidRPr="007E4E77">
        <w:rPr>
          <w:rFonts w:asciiTheme="minorHAnsi" w:hAnsiTheme="minorHAnsi" w:cs="Cambria"/>
          <w:sz w:val="22"/>
          <w:szCs w:val="22"/>
        </w:rPr>
        <w:t xml:space="preserve">Predmetom zákazky je dodanie </w:t>
      </w:r>
      <w:r w:rsidR="00AF0557">
        <w:rPr>
          <w:rFonts w:asciiTheme="minorHAnsi" w:hAnsiTheme="minorHAnsi" w:cs="Cambria"/>
          <w:sz w:val="22"/>
          <w:szCs w:val="22"/>
        </w:rPr>
        <w:t xml:space="preserve">školského nábytku pre Banskobystrický samosprávny kraj v rámci projektu Modrené vzdelávanie pre prax 2 </w:t>
      </w:r>
      <w:r w:rsidR="00944871">
        <w:rPr>
          <w:rFonts w:asciiTheme="minorHAnsi" w:hAnsiTheme="minorHAnsi" w:cs="Cambria"/>
          <w:sz w:val="22"/>
          <w:szCs w:val="22"/>
        </w:rPr>
        <w:t xml:space="preserve">vrátane súvisiacich služieb, ktorými sa rozumejú doprava na miesto určenia, inštalácia/montáž na mieste určenia, zneškodnenie a vývoz vzniknutého odpadu. </w:t>
      </w:r>
      <w:r w:rsidR="00970F58">
        <w:rPr>
          <w:rFonts w:asciiTheme="minorHAnsi" w:hAnsiTheme="minorHAnsi" w:cs="Cambria"/>
          <w:sz w:val="22"/>
          <w:szCs w:val="22"/>
        </w:rPr>
        <w:t xml:space="preserve">Všetky náklady na dopravu, inštaláciu a ostatné práce priamo aj nepriamo súvisiace s dodaním tovaru musia byť súčasťou kúpnej ceny. </w:t>
      </w:r>
    </w:p>
    <w:p w14:paraId="2F4FA912" w14:textId="77777777" w:rsidR="00C0614E" w:rsidRPr="00C0614E" w:rsidRDefault="00C0614E" w:rsidP="00C0614E"/>
    <w:p w14:paraId="3BAF0663" w14:textId="707A298D" w:rsidR="0023035D" w:rsidRDefault="0023035D" w:rsidP="00C0614E">
      <w:pPr>
        <w:pStyle w:val="tl1"/>
        <w:numPr>
          <w:ilvl w:val="1"/>
          <w:numId w:val="10"/>
        </w:numPr>
        <w:spacing w:line="276" w:lineRule="auto"/>
        <w:jc w:val="both"/>
        <w:rPr>
          <w:rFonts w:asciiTheme="minorHAnsi" w:hAnsiTheme="minorHAnsi" w:cs="Cambria"/>
          <w:sz w:val="22"/>
          <w:szCs w:val="22"/>
        </w:rPr>
      </w:pPr>
      <w:r>
        <w:rPr>
          <w:rFonts w:asciiTheme="minorHAnsi" w:hAnsiTheme="minorHAnsi" w:cs="Cambria"/>
          <w:sz w:val="22"/>
          <w:szCs w:val="22"/>
        </w:rPr>
        <w:t xml:space="preserve">Predmet zákazky je rozdelený na dve samostatné časti nasledovne: </w:t>
      </w:r>
    </w:p>
    <w:p w14:paraId="1A14C956" w14:textId="789DFA15" w:rsidR="0023035D" w:rsidRPr="0023035D" w:rsidRDefault="0023035D" w:rsidP="0023035D">
      <w:pPr>
        <w:pStyle w:val="Odsekzoznamu"/>
        <w:numPr>
          <w:ilvl w:val="0"/>
          <w:numId w:val="22"/>
        </w:numPr>
        <w:spacing w:line="264" w:lineRule="auto"/>
        <w:contextualSpacing/>
        <w:jc w:val="both"/>
        <w:rPr>
          <w:rFonts w:asciiTheme="minorHAnsi" w:hAnsiTheme="minorHAnsi" w:cs="Cambria"/>
          <w:sz w:val="22"/>
          <w:szCs w:val="22"/>
        </w:rPr>
      </w:pPr>
      <w:r w:rsidRPr="0023035D">
        <w:rPr>
          <w:rFonts w:asciiTheme="minorHAnsi" w:hAnsiTheme="minorHAnsi" w:cs="Cambria"/>
          <w:sz w:val="22"/>
          <w:szCs w:val="22"/>
        </w:rPr>
        <w:t xml:space="preserve">Predmet zákazky č. 1 – </w:t>
      </w:r>
      <w:r>
        <w:rPr>
          <w:rFonts w:asciiTheme="minorHAnsi" w:hAnsiTheme="minorHAnsi" w:cs="Cambria"/>
          <w:sz w:val="22"/>
          <w:szCs w:val="22"/>
        </w:rPr>
        <w:t>Nábytok</w:t>
      </w:r>
    </w:p>
    <w:p w14:paraId="1998E84E" w14:textId="5D0DB080" w:rsidR="0023035D" w:rsidRDefault="0023035D" w:rsidP="0023035D">
      <w:pPr>
        <w:pStyle w:val="Odsekzoznamu"/>
        <w:numPr>
          <w:ilvl w:val="0"/>
          <w:numId w:val="22"/>
        </w:numPr>
        <w:spacing w:line="264" w:lineRule="auto"/>
        <w:contextualSpacing/>
        <w:jc w:val="both"/>
        <w:rPr>
          <w:rFonts w:asciiTheme="minorHAnsi" w:hAnsiTheme="minorHAnsi" w:cs="Cambria"/>
          <w:sz w:val="22"/>
          <w:szCs w:val="22"/>
        </w:rPr>
      </w:pPr>
      <w:r w:rsidRPr="0023035D">
        <w:rPr>
          <w:rFonts w:asciiTheme="minorHAnsi" w:hAnsiTheme="minorHAnsi" w:cs="Cambria"/>
          <w:sz w:val="22"/>
          <w:szCs w:val="22"/>
        </w:rPr>
        <w:t xml:space="preserve">Predmet zákazky č. 2 – </w:t>
      </w:r>
      <w:r>
        <w:rPr>
          <w:rFonts w:asciiTheme="minorHAnsi" w:hAnsiTheme="minorHAnsi" w:cs="Cambria"/>
          <w:sz w:val="22"/>
          <w:szCs w:val="22"/>
        </w:rPr>
        <w:t>Tabule</w:t>
      </w:r>
    </w:p>
    <w:p w14:paraId="7138FEC8" w14:textId="77777777" w:rsidR="0023035D" w:rsidRPr="0023035D" w:rsidRDefault="0023035D" w:rsidP="0023035D">
      <w:pPr>
        <w:pStyle w:val="Odsekzoznamu"/>
        <w:spacing w:line="264" w:lineRule="auto"/>
        <w:ind w:left="1080"/>
        <w:contextualSpacing/>
        <w:jc w:val="both"/>
        <w:rPr>
          <w:rFonts w:asciiTheme="minorHAnsi" w:hAnsiTheme="minorHAnsi" w:cs="Cambria"/>
          <w:sz w:val="22"/>
          <w:szCs w:val="22"/>
        </w:rPr>
      </w:pPr>
    </w:p>
    <w:p w14:paraId="1E15E2C5" w14:textId="435F8644" w:rsidR="00C0614E" w:rsidRDefault="00970F58"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Podrobná špecifikácia predmetu zákazky ako aj množstvá</w:t>
      </w:r>
      <w:r w:rsidR="00C3520E" w:rsidRPr="00C0614E">
        <w:rPr>
          <w:rFonts w:asciiTheme="minorHAnsi" w:hAnsiTheme="minorHAnsi" w:cs="Cambria"/>
          <w:sz w:val="22"/>
          <w:szCs w:val="22"/>
        </w:rPr>
        <w:t xml:space="preserve"> sú uvedené v prílohe č. </w:t>
      </w:r>
      <w:r w:rsidR="000018B1" w:rsidRPr="000018B1">
        <w:rPr>
          <w:rFonts w:asciiTheme="minorHAnsi" w:hAnsiTheme="minorHAnsi" w:cs="Cambria"/>
          <w:sz w:val="22"/>
          <w:szCs w:val="22"/>
        </w:rPr>
        <w:t>1</w:t>
      </w:r>
      <w:r w:rsidR="0023035D" w:rsidRPr="000018B1">
        <w:rPr>
          <w:rFonts w:asciiTheme="minorHAnsi" w:hAnsiTheme="minorHAnsi" w:cs="Cambria"/>
          <w:sz w:val="22"/>
          <w:szCs w:val="22"/>
        </w:rPr>
        <w:t xml:space="preserve">a, </w:t>
      </w:r>
      <w:r w:rsidR="000018B1" w:rsidRPr="000018B1">
        <w:rPr>
          <w:rFonts w:asciiTheme="minorHAnsi" w:hAnsiTheme="minorHAnsi" w:cs="Cambria"/>
          <w:sz w:val="22"/>
          <w:szCs w:val="22"/>
        </w:rPr>
        <w:t>1</w:t>
      </w:r>
      <w:r w:rsidR="0023035D" w:rsidRPr="000018B1">
        <w:rPr>
          <w:rFonts w:asciiTheme="minorHAnsi" w:hAnsiTheme="minorHAnsi" w:cs="Cambria"/>
          <w:sz w:val="22"/>
          <w:szCs w:val="22"/>
        </w:rPr>
        <w:t>b</w:t>
      </w:r>
      <w:r w:rsidR="00C3520E" w:rsidRPr="000018B1">
        <w:rPr>
          <w:rFonts w:asciiTheme="minorHAnsi" w:hAnsiTheme="minorHAnsi" w:cs="Cambria"/>
          <w:sz w:val="22"/>
          <w:szCs w:val="22"/>
        </w:rPr>
        <w:t xml:space="preserve"> – </w:t>
      </w:r>
      <w:r w:rsidR="00D02668" w:rsidRPr="000018B1">
        <w:rPr>
          <w:rFonts w:asciiTheme="minorHAnsi" w:hAnsiTheme="minorHAnsi" w:cs="Cambria"/>
          <w:sz w:val="22"/>
          <w:szCs w:val="22"/>
        </w:rPr>
        <w:t>Technická špecifikácia ponúkaného tovaru</w:t>
      </w:r>
      <w:r w:rsidR="000018B1">
        <w:rPr>
          <w:rFonts w:asciiTheme="minorHAnsi" w:hAnsiTheme="minorHAnsi" w:cs="Cambria"/>
          <w:sz w:val="22"/>
          <w:szCs w:val="22"/>
        </w:rPr>
        <w:t xml:space="preserve"> a cenová kalkulácia</w:t>
      </w:r>
      <w:r w:rsidR="00C3520E" w:rsidRPr="00C0614E">
        <w:rPr>
          <w:rFonts w:asciiTheme="minorHAnsi" w:hAnsiTheme="minorHAnsi" w:cs="Cambria"/>
          <w:sz w:val="22"/>
          <w:szCs w:val="22"/>
        </w:rPr>
        <w:t xml:space="preserve">, týchto súťažných podkladov. </w:t>
      </w:r>
    </w:p>
    <w:p w14:paraId="48A96121" w14:textId="77777777" w:rsidR="00C0614E" w:rsidRPr="00C0614E" w:rsidRDefault="00C0614E" w:rsidP="00C0614E"/>
    <w:p w14:paraId="2500065B" w14:textId="2B05E7C3"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318C4181" w14:textId="13BC088A" w:rsidR="0023035D" w:rsidRPr="0023035D" w:rsidRDefault="00C3520E" w:rsidP="0023035D">
      <w:pPr>
        <w:pStyle w:val="tl1"/>
        <w:numPr>
          <w:ilvl w:val="1"/>
          <w:numId w:val="10"/>
        </w:numPr>
        <w:spacing w:line="276" w:lineRule="auto"/>
        <w:jc w:val="both"/>
        <w:rPr>
          <w:rFonts w:asciiTheme="minorHAnsi" w:hAnsiTheme="minorHAnsi" w:cs="Calibri"/>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je </w:t>
      </w:r>
      <w:r w:rsidR="0023035D">
        <w:rPr>
          <w:rFonts w:asciiTheme="minorHAnsi" w:hAnsiTheme="minorHAnsi" w:cs="Calibri"/>
          <w:b/>
          <w:sz w:val="22"/>
          <w:szCs w:val="22"/>
        </w:rPr>
        <w:t>5.294,80</w:t>
      </w:r>
      <w:r w:rsidRPr="00C0614E">
        <w:rPr>
          <w:rFonts w:asciiTheme="minorHAnsi" w:hAnsiTheme="minorHAnsi" w:cs="Calibri"/>
          <w:b/>
          <w:sz w:val="22"/>
          <w:szCs w:val="22"/>
        </w:rPr>
        <w:t xml:space="preserve"> € bez DPH</w:t>
      </w:r>
      <w:r w:rsidR="00C0614E">
        <w:rPr>
          <w:rFonts w:asciiTheme="minorHAnsi" w:hAnsiTheme="minorHAnsi" w:cs="Calibri"/>
          <w:b/>
          <w:sz w:val="22"/>
          <w:szCs w:val="22"/>
        </w:rPr>
        <w:t>.</w:t>
      </w:r>
      <w:r w:rsidR="0023035D">
        <w:rPr>
          <w:rFonts w:asciiTheme="minorHAnsi" w:hAnsiTheme="minorHAnsi" w:cs="Calibri"/>
          <w:b/>
          <w:sz w:val="22"/>
          <w:szCs w:val="22"/>
        </w:rPr>
        <w:t xml:space="preserve"> </w:t>
      </w:r>
      <w:r w:rsidR="0023035D" w:rsidRPr="0023035D">
        <w:rPr>
          <w:rFonts w:asciiTheme="minorHAnsi" w:hAnsiTheme="minorHAnsi" w:cs="Calibri"/>
          <w:sz w:val="22"/>
          <w:szCs w:val="22"/>
        </w:rPr>
        <w:t>Predpokladaná hodnota jednotlivých častí predmetu zákazky je:</w:t>
      </w:r>
    </w:p>
    <w:p w14:paraId="6CB9CF4C" w14:textId="7E7A7A92" w:rsidR="0023035D" w:rsidRPr="0023035D" w:rsidRDefault="0023035D" w:rsidP="0023035D">
      <w:pPr>
        <w:pStyle w:val="Odsekzoznamu"/>
        <w:numPr>
          <w:ilvl w:val="0"/>
          <w:numId w:val="23"/>
        </w:numPr>
        <w:tabs>
          <w:tab w:val="right" w:pos="5954"/>
        </w:tabs>
        <w:spacing w:line="264" w:lineRule="auto"/>
        <w:contextualSpacing/>
        <w:jc w:val="both"/>
        <w:rPr>
          <w:rFonts w:asciiTheme="minorHAnsi" w:hAnsiTheme="minorHAnsi" w:cs="Calibri"/>
          <w:sz w:val="22"/>
          <w:szCs w:val="22"/>
        </w:rPr>
      </w:pPr>
      <w:r w:rsidRPr="0023035D">
        <w:rPr>
          <w:rFonts w:asciiTheme="minorHAnsi" w:hAnsiTheme="minorHAnsi" w:cs="Calibri"/>
          <w:sz w:val="22"/>
          <w:szCs w:val="22"/>
        </w:rPr>
        <w:lastRenderedPageBreak/>
        <w:t xml:space="preserve">Predmet zákazky č. 1 – </w:t>
      </w:r>
      <w:r>
        <w:rPr>
          <w:rFonts w:asciiTheme="minorHAnsi" w:hAnsiTheme="minorHAnsi" w:cs="Calibri"/>
          <w:sz w:val="22"/>
          <w:szCs w:val="22"/>
        </w:rPr>
        <w:t>Nábytok</w:t>
      </w:r>
      <w:r w:rsidRPr="0023035D">
        <w:rPr>
          <w:rFonts w:asciiTheme="minorHAnsi" w:hAnsiTheme="minorHAnsi" w:cs="Calibri"/>
          <w:sz w:val="22"/>
          <w:szCs w:val="22"/>
        </w:rPr>
        <w:t>:</w:t>
      </w:r>
      <w:r w:rsidRPr="0023035D">
        <w:rPr>
          <w:rFonts w:asciiTheme="minorHAnsi" w:hAnsiTheme="minorHAnsi" w:cs="Calibri"/>
          <w:sz w:val="22"/>
          <w:szCs w:val="22"/>
        </w:rPr>
        <w:tab/>
      </w:r>
      <w:r>
        <w:rPr>
          <w:rFonts w:asciiTheme="minorHAnsi" w:hAnsiTheme="minorHAnsi" w:cs="Calibri"/>
          <w:sz w:val="22"/>
          <w:szCs w:val="22"/>
        </w:rPr>
        <w:t>3.809,37</w:t>
      </w:r>
      <w:r w:rsidRPr="0023035D">
        <w:rPr>
          <w:rFonts w:asciiTheme="minorHAnsi" w:hAnsiTheme="minorHAnsi" w:cs="Calibri"/>
          <w:sz w:val="22"/>
          <w:szCs w:val="22"/>
        </w:rPr>
        <w:t xml:space="preserve"> € bez DPH</w:t>
      </w:r>
    </w:p>
    <w:p w14:paraId="2F5283DB" w14:textId="354541CF" w:rsidR="0023035D" w:rsidRPr="0023035D" w:rsidRDefault="0023035D" w:rsidP="0023035D">
      <w:pPr>
        <w:pStyle w:val="Odsekzoznamu"/>
        <w:numPr>
          <w:ilvl w:val="0"/>
          <w:numId w:val="23"/>
        </w:numPr>
        <w:tabs>
          <w:tab w:val="right" w:pos="5954"/>
        </w:tabs>
        <w:spacing w:line="264" w:lineRule="auto"/>
        <w:contextualSpacing/>
        <w:jc w:val="both"/>
        <w:rPr>
          <w:rFonts w:asciiTheme="minorHAnsi" w:hAnsiTheme="minorHAnsi" w:cs="Calibri"/>
          <w:sz w:val="22"/>
          <w:szCs w:val="22"/>
        </w:rPr>
      </w:pPr>
      <w:r w:rsidRPr="0023035D">
        <w:rPr>
          <w:rFonts w:asciiTheme="minorHAnsi" w:hAnsiTheme="minorHAnsi" w:cs="Calibri"/>
          <w:sz w:val="22"/>
          <w:szCs w:val="22"/>
        </w:rPr>
        <w:t xml:space="preserve">Predmet zákazky č. 2 – </w:t>
      </w:r>
      <w:r>
        <w:rPr>
          <w:rFonts w:asciiTheme="minorHAnsi" w:hAnsiTheme="minorHAnsi" w:cs="Calibri"/>
          <w:sz w:val="22"/>
          <w:szCs w:val="22"/>
        </w:rPr>
        <w:t>Tabule</w:t>
      </w:r>
      <w:r w:rsidRPr="0023035D">
        <w:rPr>
          <w:rFonts w:asciiTheme="minorHAnsi" w:hAnsiTheme="minorHAnsi" w:cs="Calibri"/>
          <w:sz w:val="22"/>
          <w:szCs w:val="22"/>
        </w:rPr>
        <w:t>:</w:t>
      </w:r>
      <w:r w:rsidRPr="0023035D">
        <w:rPr>
          <w:rFonts w:asciiTheme="minorHAnsi" w:hAnsiTheme="minorHAnsi" w:cs="Calibri"/>
          <w:sz w:val="22"/>
          <w:szCs w:val="22"/>
        </w:rPr>
        <w:tab/>
      </w:r>
      <w:r>
        <w:rPr>
          <w:rFonts w:asciiTheme="minorHAnsi" w:hAnsiTheme="minorHAnsi" w:cs="Calibri"/>
          <w:sz w:val="22"/>
          <w:szCs w:val="22"/>
        </w:rPr>
        <w:t>1.485,43</w:t>
      </w:r>
      <w:r w:rsidRPr="0023035D">
        <w:rPr>
          <w:rFonts w:asciiTheme="minorHAnsi" w:hAnsiTheme="minorHAnsi" w:cs="Calibri"/>
          <w:sz w:val="22"/>
          <w:szCs w:val="22"/>
        </w:rPr>
        <w:t xml:space="preserve"> € bez DPH</w:t>
      </w:r>
    </w:p>
    <w:p w14:paraId="19F1588A" w14:textId="77777777" w:rsidR="00C0614E" w:rsidRPr="00C0614E" w:rsidRDefault="00C3520E" w:rsidP="00C0614E">
      <w:pPr>
        <w:pStyle w:val="tl1"/>
        <w:spacing w:line="276" w:lineRule="auto"/>
        <w:ind w:left="360"/>
        <w:jc w:val="both"/>
        <w:rPr>
          <w:rFonts w:asciiTheme="minorHAnsi" w:hAnsiTheme="minorHAnsi" w:cs="Cambria"/>
          <w:sz w:val="22"/>
          <w:szCs w:val="22"/>
        </w:rPr>
      </w:pPr>
      <w:r w:rsidRPr="00C0614E">
        <w:rPr>
          <w:rFonts w:asciiTheme="minorHAnsi" w:hAnsiTheme="minorHAnsi" w:cs="Calibri"/>
          <w:sz w:val="22"/>
          <w:szCs w:val="22"/>
        </w:rPr>
        <w:t xml:space="preserve">  </w:t>
      </w:r>
    </w:p>
    <w:p w14:paraId="6E4B59CD" w14:textId="5BC10F06" w:rsidR="00D152E2" w:rsidRDefault="00C3520E" w:rsidP="00D152E2">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007532FE" w:rsidRPr="0036134F">
        <w:rPr>
          <w:rFonts w:asciiTheme="minorHAnsi" w:hAnsiTheme="minorHAnsi" w:cs="Calibri"/>
          <w:b/>
          <w:sz w:val="22"/>
          <w:szCs w:val="22"/>
        </w:rPr>
        <w:t>6</w:t>
      </w:r>
      <w:r w:rsidR="00D152E2">
        <w:rPr>
          <w:rFonts w:asciiTheme="minorHAnsi" w:hAnsiTheme="minorHAnsi" w:cs="Calibri"/>
          <w:b/>
          <w:sz w:val="22"/>
          <w:szCs w:val="22"/>
        </w:rPr>
        <w:t xml:space="preserve">0 kalendárnych dní odo dňa </w:t>
      </w:r>
      <w:r w:rsidR="00C07D9E" w:rsidRPr="00C20DB8">
        <w:rPr>
          <w:rFonts w:asciiTheme="minorHAnsi" w:hAnsiTheme="minorHAnsi" w:cs="Calibri"/>
          <w:sz w:val="22"/>
          <w:szCs w:val="22"/>
        </w:rPr>
        <w:t xml:space="preserve">nadobudnutia účinnosti kúpnej </w:t>
      </w:r>
      <w:r w:rsidRPr="00C20DB8">
        <w:rPr>
          <w:rFonts w:asciiTheme="minorHAnsi" w:hAnsiTheme="minorHAnsi" w:cs="Calibri"/>
          <w:sz w:val="22"/>
          <w:szCs w:val="22"/>
        </w:rPr>
        <w:t>zmluvy.</w:t>
      </w:r>
    </w:p>
    <w:p w14:paraId="186A3545" w14:textId="77777777" w:rsidR="00D152E2" w:rsidRPr="00D152E2" w:rsidRDefault="00D152E2" w:rsidP="00D152E2">
      <w:pPr>
        <w:pStyle w:val="Nadpis7"/>
      </w:pPr>
    </w:p>
    <w:p w14:paraId="218D6B69" w14:textId="08B6D9C5" w:rsidR="00BD49F9" w:rsidRDefault="00485304" w:rsidP="00D152E2">
      <w:pPr>
        <w:pStyle w:val="tl1"/>
        <w:numPr>
          <w:ilvl w:val="1"/>
          <w:numId w:val="10"/>
        </w:numPr>
        <w:spacing w:line="276" w:lineRule="auto"/>
        <w:jc w:val="both"/>
        <w:rPr>
          <w:rFonts w:asciiTheme="minorHAnsi" w:hAnsiTheme="minorHAnsi" w:cs="Calibri"/>
          <w:sz w:val="22"/>
          <w:szCs w:val="22"/>
        </w:rPr>
      </w:pPr>
      <w:r w:rsidRPr="00D152E2">
        <w:rPr>
          <w:rFonts w:asciiTheme="minorHAnsi" w:hAnsiTheme="minorHAnsi" w:cs="Calibri"/>
          <w:sz w:val="22"/>
          <w:szCs w:val="22"/>
        </w:rPr>
        <w:t xml:space="preserve">Miestom dodania je </w:t>
      </w:r>
      <w:r w:rsidR="00D152E2" w:rsidRPr="00D152E2">
        <w:rPr>
          <w:rFonts w:asciiTheme="minorHAnsi" w:hAnsiTheme="minorHAnsi" w:cs="Calibri"/>
          <w:sz w:val="22"/>
          <w:szCs w:val="22"/>
        </w:rPr>
        <w:t>organizácia v zriaďovateľskej pôsobnosti – Stredná odborná škola technická a agropotravinárska - Műszaki, Mezőgazdasági és Élelmiszeripari Szakközépiskola, Okružná 61, 979 01 Rimavská Sobota</w:t>
      </w:r>
    </w:p>
    <w:p w14:paraId="7EDCB584" w14:textId="77777777" w:rsidR="00D152E2" w:rsidRPr="00D152E2" w:rsidRDefault="00D152E2" w:rsidP="00D152E2">
      <w:pPr>
        <w:pStyle w:val="Nadpis7"/>
      </w:pPr>
    </w:p>
    <w:p w14:paraId="495E6CBE" w14:textId="77777777" w:rsidR="00C0614E" w:rsidRP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Spoločný slovník obstarávania (CPV):</w:t>
      </w:r>
    </w:p>
    <w:p w14:paraId="467E8772" w14:textId="77777777" w:rsidR="00970F58" w:rsidRDefault="00970F58" w:rsidP="007E4E77">
      <w:pPr>
        <w:pStyle w:val="Bezriadkovania"/>
        <w:spacing w:line="276" w:lineRule="auto"/>
        <w:jc w:val="both"/>
        <w:rPr>
          <w:rFonts w:asciiTheme="minorHAnsi" w:eastAsia="Calibri" w:hAnsiTheme="minorHAnsi" w:cs="Calibri"/>
          <w:sz w:val="22"/>
          <w:szCs w:val="22"/>
        </w:rPr>
      </w:pPr>
      <w:r w:rsidRPr="00D265B9">
        <w:rPr>
          <w:rFonts w:asciiTheme="minorHAnsi" w:hAnsiTheme="minorHAnsi"/>
          <w:sz w:val="22"/>
          <w:szCs w:val="22"/>
        </w:rPr>
        <w:t>Hlavný CPV kód:</w:t>
      </w:r>
      <w:r>
        <w:rPr>
          <w:rFonts w:asciiTheme="minorHAnsi" w:hAnsiTheme="minorHAnsi"/>
          <w:sz w:val="22"/>
          <w:szCs w:val="22"/>
        </w:rPr>
        <w:t xml:space="preserve"> </w:t>
      </w:r>
      <w:r w:rsidR="00D265B9">
        <w:rPr>
          <w:rFonts w:asciiTheme="minorHAnsi" w:hAnsiTheme="minorHAnsi"/>
          <w:sz w:val="22"/>
          <w:szCs w:val="22"/>
        </w:rPr>
        <w:tab/>
      </w:r>
      <w:r w:rsidR="00D265B9" w:rsidRPr="0082585F">
        <w:rPr>
          <w:rFonts w:asciiTheme="minorHAnsi" w:eastAsia="Calibri" w:hAnsiTheme="minorHAnsi" w:cs="Calibri"/>
          <w:sz w:val="22"/>
          <w:szCs w:val="22"/>
        </w:rPr>
        <w:t xml:space="preserve">39100000-3 </w:t>
      </w:r>
      <w:r w:rsidR="00D265B9" w:rsidRPr="0082585F">
        <w:rPr>
          <w:rFonts w:asciiTheme="minorHAnsi" w:eastAsia="Calibri" w:hAnsiTheme="minorHAnsi" w:cs="Calibri"/>
          <w:sz w:val="22"/>
          <w:szCs w:val="22"/>
        </w:rPr>
        <w:tab/>
        <w:t>Nábytok</w:t>
      </w:r>
    </w:p>
    <w:p w14:paraId="7F1EF2C2" w14:textId="07ABDB18" w:rsidR="00BD49F9" w:rsidRPr="0082585F" w:rsidRDefault="00D265B9" w:rsidP="00BD49F9">
      <w:pPr>
        <w:spacing w:line="276" w:lineRule="auto"/>
        <w:rPr>
          <w:rFonts w:asciiTheme="minorHAnsi" w:hAnsiTheme="minorHAnsi" w:cs="Calibri"/>
          <w:sz w:val="22"/>
          <w:szCs w:val="22"/>
          <w:lang w:eastAsia="cs-CZ"/>
        </w:rPr>
      </w:pPr>
      <w:r w:rsidRPr="001710D6">
        <w:rPr>
          <w:rFonts w:ascii="Calibri" w:hAnsi="Calibri"/>
          <w:sz w:val="22"/>
          <w:szCs w:val="22"/>
        </w:rPr>
        <w:t>Doplňujúci CPV kód:</w:t>
      </w:r>
      <w:r>
        <w:rPr>
          <w:rFonts w:ascii="Calibri" w:hAnsi="Calibri"/>
          <w:sz w:val="22"/>
          <w:szCs w:val="22"/>
        </w:rPr>
        <w:tab/>
      </w:r>
      <w:r w:rsidR="00BD49F9" w:rsidRPr="0082585F">
        <w:rPr>
          <w:rFonts w:asciiTheme="minorHAnsi" w:hAnsiTheme="minorHAnsi" w:cs="Calibri"/>
          <w:sz w:val="22"/>
          <w:szCs w:val="22"/>
          <w:lang w:eastAsia="cs-CZ"/>
        </w:rPr>
        <w:t>391</w:t>
      </w:r>
      <w:r w:rsidR="0023035D">
        <w:rPr>
          <w:rFonts w:asciiTheme="minorHAnsi" w:hAnsiTheme="minorHAnsi" w:cs="Calibri"/>
          <w:sz w:val="22"/>
          <w:szCs w:val="22"/>
          <w:lang w:eastAsia="cs-CZ"/>
        </w:rPr>
        <w:t>6</w:t>
      </w:r>
      <w:r w:rsidR="00BD49F9" w:rsidRPr="0082585F">
        <w:rPr>
          <w:rFonts w:asciiTheme="minorHAnsi" w:hAnsiTheme="minorHAnsi" w:cs="Calibri"/>
          <w:sz w:val="22"/>
          <w:szCs w:val="22"/>
          <w:lang w:eastAsia="cs-CZ"/>
        </w:rPr>
        <w:t>0000-</w:t>
      </w:r>
      <w:r w:rsidR="0023035D">
        <w:rPr>
          <w:rFonts w:asciiTheme="minorHAnsi" w:hAnsiTheme="minorHAnsi" w:cs="Calibri"/>
          <w:sz w:val="22"/>
          <w:szCs w:val="22"/>
          <w:lang w:eastAsia="cs-CZ"/>
        </w:rPr>
        <w:t>1</w:t>
      </w:r>
      <w:r w:rsidR="00BD49F9" w:rsidRPr="0082585F">
        <w:rPr>
          <w:rFonts w:asciiTheme="minorHAnsi" w:hAnsiTheme="minorHAnsi" w:cs="Calibri"/>
          <w:sz w:val="22"/>
          <w:szCs w:val="22"/>
          <w:lang w:eastAsia="cs-CZ"/>
        </w:rPr>
        <w:t xml:space="preserve"> </w:t>
      </w:r>
      <w:r w:rsidR="00BD49F9" w:rsidRPr="0082585F">
        <w:rPr>
          <w:rFonts w:asciiTheme="minorHAnsi" w:hAnsiTheme="minorHAnsi" w:cs="Calibri"/>
          <w:sz w:val="22"/>
          <w:szCs w:val="22"/>
          <w:lang w:eastAsia="cs-CZ"/>
        </w:rPr>
        <w:tab/>
      </w:r>
      <w:r w:rsidR="0023035D">
        <w:rPr>
          <w:rFonts w:asciiTheme="minorHAnsi" w:hAnsiTheme="minorHAnsi" w:cs="Calibri"/>
          <w:sz w:val="22"/>
          <w:szCs w:val="22"/>
          <w:lang w:eastAsia="cs-CZ"/>
        </w:rPr>
        <w:t>Školský nábytok</w:t>
      </w:r>
    </w:p>
    <w:p w14:paraId="25A777CC" w14:textId="7028687A" w:rsidR="00BD49F9" w:rsidRDefault="00BD49F9" w:rsidP="00B12BD4">
      <w:pPr>
        <w:spacing w:line="276" w:lineRule="auto"/>
        <w:ind w:left="1416" w:firstLine="708"/>
        <w:rPr>
          <w:rFonts w:asciiTheme="minorHAnsi" w:hAnsiTheme="minorHAnsi" w:cs="Calibri"/>
          <w:sz w:val="22"/>
          <w:szCs w:val="22"/>
          <w:lang w:eastAsia="cs-CZ"/>
        </w:rPr>
      </w:pPr>
      <w:r w:rsidRPr="0082585F">
        <w:rPr>
          <w:rFonts w:asciiTheme="minorHAnsi" w:hAnsiTheme="minorHAnsi" w:cs="Calibri"/>
          <w:sz w:val="22"/>
          <w:szCs w:val="22"/>
          <w:lang w:eastAsia="cs-CZ"/>
        </w:rPr>
        <w:t>391</w:t>
      </w:r>
      <w:r w:rsidR="00B12BD4">
        <w:rPr>
          <w:rFonts w:asciiTheme="minorHAnsi" w:hAnsiTheme="minorHAnsi" w:cs="Calibri"/>
          <w:sz w:val="22"/>
          <w:szCs w:val="22"/>
          <w:lang w:eastAsia="cs-CZ"/>
        </w:rPr>
        <w:t>62</w:t>
      </w:r>
      <w:r w:rsidRPr="0082585F">
        <w:rPr>
          <w:rFonts w:asciiTheme="minorHAnsi" w:hAnsiTheme="minorHAnsi" w:cs="Calibri"/>
          <w:sz w:val="22"/>
          <w:szCs w:val="22"/>
          <w:lang w:eastAsia="cs-CZ"/>
        </w:rPr>
        <w:t>000-</w:t>
      </w:r>
      <w:r w:rsidR="00B12BD4">
        <w:rPr>
          <w:rFonts w:asciiTheme="minorHAnsi" w:hAnsiTheme="minorHAnsi" w:cs="Calibri"/>
          <w:sz w:val="22"/>
          <w:szCs w:val="22"/>
          <w:lang w:eastAsia="cs-CZ"/>
        </w:rPr>
        <w:t>5</w:t>
      </w:r>
      <w:r w:rsidRPr="0082585F">
        <w:rPr>
          <w:rFonts w:asciiTheme="minorHAnsi" w:hAnsiTheme="minorHAnsi" w:cs="Calibri"/>
          <w:sz w:val="22"/>
          <w:szCs w:val="22"/>
          <w:lang w:eastAsia="cs-CZ"/>
        </w:rPr>
        <w:t xml:space="preserve"> </w:t>
      </w:r>
      <w:r w:rsidRPr="0082585F">
        <w:rPr>
          <w:rFonts w:asciiTheme="minorHAnsi" w:hAnsiTheme="minorHAnsi" w:cs="Calibri"/>
          <w:sz w:val="22"/>
          <w:szCs w:val="22"/>
          <w:lang w:eastAsia="cs-CZ"/>
        </w:rPr>
        <w:tab/>
      </w:r>
      <w:r w:rsidR="00B12BD4">
        <w:rPr>
          <w:rFonts w:asciiTheme="minorHAnsi" w:hAnsiTheme="minorHAnsi" w:cs="Calibri"/>
          <w:sz w:val="22"/>
          <w:szCs w:val="22"/>
          <w:lang w:eastAsia="cs-CZ"/>
        </w:rPr>
        <w:t>Vzdelávacie vybavenie</w:t>
      </w:r>
    </w:p>
    <w:p w14:paraId="593CF15A" w14:textId="77777777" w:rsidR="00B7652C" w:rsidRDefault="00B7652C" w:rsidP="00B12BD4">
      <w:pPr>
        <w:spacing w:line="276" w:lineRule="auto"/>
        <w:ind w:left="1416" w:firstLine="708"/>
        <w:rPr>
          <w:rFonts w:asciiTheme="minorHAnsi" w:hAnsiTheme="minorHAnsi" w:cs="Calibri"/>
          <w:sz w:val="22"/>
          <w:szCs w:val="22"/>
          <w:lang w:eastAsia="cs-CZ"/>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257A5DA6" w14:textId="4418037D" w:rsidR="0043116C" w:rsidRPr="00B12BD4" w:rsidRDefault="00B12BD4" w:rsidP="00B12BD4">
      <w:pPr>
        <w:pStyle w:val="tl1"/>
        <w:numPr>
          <w:ilvl w:val="1"/>
          <w:numId w:val="10"/>
        </w:numPr>
        <w:spacing w:line="276" w:lineRule="auto"/>
        <w:jc w:val="both"/>
        <w:rPr>
          <w:rFonts w:asciiTheme="minorHAnsi" w:hAnsiTheme="minorHAnsi" w:cs="Cambria"/>
          <w:sz w:val="22"/>
          <w:szCs w:val="22"/>
        </w:rPr>
      </w:pPr>
      <w:r>
        <w:rPr>
          <w:rFonts w:asciiTheme="minorHAnsi" w:hAnsiTheme="minorHAnsi" w:cs="Cambria"/>
          <w:sz w:val="22"/>
          <w:szCs w:val="22"/>
        </w:rPr>
        <w:t>Možnosť predloženia ponúk na jednotlivé časti nie je obmedzená, uchádzač</w:t>
      </w:r>
      <w:r w:rsidRPr="0043116C">
        <w:rPr>
          <w:rFonts w:asciiTheme="minorHAnsi" w:hAnsiTheme="minorHAnsi" w:cs="Cambria"/>
          <w:sz w:val="22"/>
          <w:szCs w:val="22"/>
        </w:rPr>
        <w:t xml:space="preserve"> </w:t>
      </w:r>
      <w:r>
        <w:rPr>
          <w:rFonts w:asciiTheme="minorHAnsi" w:hAnsiTheme="minorHAnsi" w:cs="Cambria"/>
          <w:sz w:val="22"/>
          <w:szCs w:val="22"/>
        </w:rPr>
        <w:t xml:space="preserve">môže </w:t>
      </w:r>
      <w:r w:rsidRPr="0043116C">
        <w:rPr>
          <w:rFonts w:asciiTheme="minorHAnsi" w:hAnsiTheme="minorHAnsi" w:cs="Cambria"/>
          <w:sz w:val="22"/>
          <w:szCs w:val="22"/>
        </w:rPr>
        <w:t>predlož</w:t>
      </w:r>
      <w:r>
        <w:rPr>
          <w:rFonts w:asciiTheme="minorHAnsi" w:hAnsiTheme="minorHAnsi" w:cs="Cambria"/>
          <w:sz w:val="22"/>
          <w:szCs w:val="22"/>
        </w:rPr>
        <w:t>iť</w:t>
      </w:r>
      <w:r w:rsidRPr="0043116C">
        <w:rPr>
          <w:rFonts w:asciiTheme="minorHAnsi" w:hAnsiTheme="minorHAnsi" w:cs="Cambria"/>
          <w:sz w:val="22"/>
          <w:szCs w:val="22"/>
        </w:rPr>
        <w:t xml:space="preserve"> ponuku</w:t>
      </w:r>
      <w:r>
        <w:rPr>
          <w:rFonts w:asciiTheme="minorHAnsi" w:hAnsiTheme="minorHAnsi" w:cs="Cambria"/>
          <w:sz w:val="22"/>
          <w:szCs w:val="22"/>
        </w:rPr>
        <w:t xml:space="preserve"> na jednu časť alebo obe časti</w:t>
      </w:r>
      <w:r w:rsidR="00C3520E" w:rsidRPr="00B12BD4">
        <w:rPr>
          <w:rFonts w:asciiTheme="minorHAnsi" w:hAnsiTheme="minorHAnsi" w:cs="Cambria"/>
          <w:sz w:val="22"/>
          <w:szCs w:val="22"/>
        </w:rPr>
        <w:t>.</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 w:name="_Toc488059672"/>
      <w:r w:rsidRPr="007E4E77">
        <w:rPr>
          <w:rFonts w:asciiTheme="minorHAnsi" w:hAnsiTheme="minorHAnsi"/>
          <w:b/>
          <w:sz w:val="22"/>
          <w:szCs w:val="22"/>
        </w:rPr>
        <w:t>Typ zmluvy</w:t>
      </w:r>
      <w:bookmarkEnd w:id="1"/>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78AF931D" w:rsidR="0043116C"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Kúpna zmluva tvorí prílohu č. </w:t>
      </w:r>
      <w:r w:rsidR="00030913">
        <w:rPr>
          <w:rFonts w:asciiTheme="minorHAnsi" w:hAnsiTheme="minorHAnsi"/>
          <w:sz w:val="22"/>
          <w:szCs w:val="22"/>
        </w:rPr>
        <w:t>3</w:t>
      </w:r>
      <w:r w:rsidRPr="0043116C">
        <w:rPr>
          <w:rFonts w:asciiTheme="minorHAnsi" w:hAnsiTheme="minorHAnsi"/>
          <w:sz w:val="22"/>
          <w:szCs w:val="22"/>
        </w:rPr>
        <w:t xml:space="preserve"> súťažných podkladov. Uchádzač predložením ponuky vyjadruje súhlas so zmluvnými podmienkami, ktoré verejný obstarávateľ uviedol v prílohe č. </w:t>
      </w:r>
      <w:r w:rsidR="00030913">
        <w:rPr>
          <w:rFonts w:asciiTheme="minorHAnsi" w:hAnsiTheme="minorHAnsi"/>
          <w:sz w:val="22"/>
          <w:szCs w:val="22"/>
        </w:rPr>
        <w:t>3</w:t>
      </w:r>
      <w:r w:rsidR="0043116C">
        <w:rPr>
          <w:rFonts w:asciiTheme="minorHAnsi" w:hAnsiTheme="minorHAnsi"/>
          <w:sz w:val="22"/>
          <w:szCs w:val="22"/>
        </w:rPr>
        <w:t xml:space="preserve"> tejto Výzvy.</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3150CBAA" w14:textId="1288802B" w:rsidR="00575336"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030913">
        <w:rPr>
          <w:rFonts w:asciiTheme="minorHAnsi" w:hAnsiTheme="minorHAnsi"/>
          <w:sz w:val="22"/>
          <w:szCs w:val="22"/>
        </w:rPr>
        <w:t>3</w:t>
      </w:r>
      <w:r w:rsidR="0036134F">
        <w:rPr>
          <w:rFonts w:asciiTheme="minorHAnsi" w:hAnsiTheme="minorHAnsi"/>
          <w:sz w:val="22"/>
          <w:szCs w:val="22"/>
        </w:rPr>
        <w:t xml:space="preserve"> tejto Výzvy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A17F6D" w:rsidRPr="0043116C">
        <w:rPr>
          <w:rFonts w:asciiTheme="minorHAnsi" w:hAnsiTheme="minorHAnsi"/>
          <w:sz w:val="22"/>
          <w:szCs w:val="22"/>
        </w:rPr>
        <w:t>kupujúceho</w:t>
      </w:r>
      <w:r w:rsidRPr="0043116C">
        <w:rPr>
          <w:rFonts w:asciiTheme="minorHAnsi" w:hAnsiTheme="minorHAnsi"/>
          <w:sz w:val="22"/>
          <w:szCs w:val="22"/>
        </w:rPr>
        <w:t>) oproti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5FB589DD" w14:textId="77777777" w:rsidR="00D152E2" w:rsidRDefault="00D152E2" w:rsidP="00D152E2">
      <w:pPr>
        <w:pStyle w:val="Odsekzoznamu"/>
        <w:rPr>
          <w:rFonts w:asciiTheme="minorHAnsi" w:hAnsiTheme="minorHAnsi"/>
          <w:sz w:val="22"/>
          <w:szCs w:val="22"/>
        </w:rPr>
      </w:pPr>
    </w:p>
    <w:p w14:paraId="5E90450A" w14:textId="47BCC519" w:rsidR="00D152E2" w:rsidRDefault="00D152E2" w:rsidP="007E4E77">
      <w:pPr>
        <w:pStyle w:val="Bezriadkovania"/>
        <w:numPr>
          <w:ilvl w:val="1"/>
          <w:numId w:val="10"/>
        </w:numPr>
        <w:spacing w:line="276" w:lineRule="auto"/>
        <w:jc w:val="both"/>
        <w:rPr>
          <w:rFonts w:asciiTheme="minorHAnsi" w:hAnsiTheme="minorHAnsi"/>
          <w:sz w:val="22"/>
          <w:szCs w:val="22"/>
        </w:rPr>
      </w:pPr>
      <w:r>
        <w:rPr>
          <w:rFonts w:asciiTheme="minorHAnsi" w:hAnsiTheme="minorHAnsi"/>
          <w:sz w:val="22"/>
          <w:szCs w:val="22"/>
        </w:rPr>
        <w:t xml:space="preserve">Uvedené platí pre obe časti predmetu zákazky. </w:t>
      </w: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 w:name="_Toc488059673"/>
      <w:r w:rsidRPr="007E4E77">
        <w:rPr>
          <w:rFonts w:asciiTheme="minorHAnsi" w:hAnsiTheme="minorHAnsi"/>
          <w:b/>
          <w:sz w:val="22"/>
          <w:szCs w:val="22"/>
        </w:rPr>
        <w:t>Zdroj finančných prostriedkov</w:t>
      </w:r>
      <w:bookmarkEnd w:id="2"/>
    </w:p>
    <w:p w14:paraId="7A4059CE" w14:textId="63D9D8CD" w:rsidR="0043116C" w:rsidRDefault="00B12BD4" w:rsidP="00B12BD4">
      <w:pPr>
        <w:pStyle w:val="Zkladntext2"/>
        <w:numPr>
          <w:ilvl w:val="1"/>
          <w:numId w:val="10"/>
        </w:numPr>
        <w:shd w:val="clear" w:color="auto" w:fill="auto"/>
        <w:tabs>
          <w:tab w:val="left" w:pos="709"/>
        </w:tabs>
        <w:spacing w:before="0" w:after="0" w:line="264" w:lineRule="auto"/>
        <w:jc w:val="both"/>
      </w:pPr>
      <w:r>
        <w:t>Predmet zákazky bude financovaný z nenávratného finančného príspevku v rámci Operačného programu Ľudské zdroje Ministerstva školstva, vedy, výskumu a športu SR</w:t>
      </w:r>
      <w:r w:rsidR="009E6700">
        <w:t>, Projekt: Moderné vzdelávanie pre prax 2,</w:t>
      </w:r>
      <w:r w:rsidR="00BD49F9" w:rsidRPr="000969F5">
        <w:t xml:space="preserve"> kód projektu v ITMS 2014+: </w:t>
      </w:r>
      <w:r w:rsidRPr="00B12BD4">
        <w:rPr>
          <w:rFonts w:cs="Arial"/>
          <w:lang w:eastAsia="sk-SK"/>
        </w:rPr>
        <w:t>312011ACM2</w:t>
      </w:r>
      <w:r w:rsidR="00BD49F9">
        <w:t>.</w:t>
      </w:r>
    </w:p>
    <w:p w14:paraId="375F2F2D" w14:textId="77777777" w:rsidR="009E6700" w:rsidRPr="007E4E77" w:rsidRDefault="009E6700" w:rsidP="009E6700">
      <w:pPr>
        <w:pStyle w:val="Zkladntext2"/>
        <w:shd w:val="clear" w:color="auto" w:fill="auto"/>
        <w:tabs>
          <w:tab w:val="left" w:pos="709"/>
        </w:tabs>
        <w:spacing w:before="0" w:after="0" w:line="264" w:lineRule="auto"/>
        <w:ind w:left="360" w:firstLine="0"/>
        <w:jc w:val="both"/>
      </w:pPr>
    </w:p>
    <w:p w14:paraId="60D206B5" w14:textId="067F0C49"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bookmarkStart w:id="3" w:name="_Toc488059674"/>
      <w:r w:rsidRPr="007E4E77">
        <w:rPr>
          <w:rFonts w:asciiTheme="minorHAnsi" w:hAnsiTheme="minorHAnsi"/>
          <w:b/>
          <w:sz w:val="22"/>
          <w:szCs w:val="22"/>
        </w:rPr>
        <w:t>Podmienky predloženia ponuky</w:t>
      </w:r>
      <w:bookmarkEnd w:id="3"/>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ust.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lastRenderedPageBreak/>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8"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9"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4" w:name="_Toc488059675"/>
      <w:r w:rsidRPr="007E4E77">
        <w:rPr>
          <w:rFonts w:asciiTheme="minorHAnsi" w:hAnsiTheme="minorHAnsi"/>
          <w:b/>
          <w:sz w:val="22"/>
          <w:szCs w:val="22"/>
        </w:rPr>
        <w:t>Jazyk ponuky</w:t>
      </w:r>
      <w:bookmarkEnd w:id="4"/>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5" w:name="_Toc488059676"/>
      <w:r w:rsidRPr="007E4E77">
        <w:rPr>
          <w:rFonts w:asciiTheme="minorHAnsi" w:hAnsiTheme="minorHAnsi"/>
          <w:b/>
          <w:sz w:val="22"/>
          <w:szCs w:val="22"/>
        </w:rPr>
        <w:lastRenderedPageBreak/>
        <w:t>Predkladanie a obsah ponuky</w:t>
      </w:r>
      <w:bookmarkEnd w:id="5"/>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0"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Zaradený záujemca sa prihlasuje do systému pomocou eID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0018B1" w:rsidRDefault="00C3520E" w:rsidP="000625BD">
      <w:pPr>
        <w:pStyle w:val="Bezriadkovania"/>
        <w:numPr>
          <w:ilvl w:val="1"/>
          <w:numId w:val="10"/>
        </w:numPr>
        <w:spacing w:line="276" w:lineRule="auto"/>
        <w:jc w:val="both"/>
        <w:rPr>
          <w:rFonts w:asciiTheme="minorHAnsi" w:hAnsiTheme="minorHAnsi"/>
          <w:sz w:val="22"/>
          <w:szCs w:val="22"/>
        </w:rPr>
      </w:pPr>
      <w:r w:rsidRPr="000018B1">
        <w:rPr>
          <w:rFonts w:asciiTheme="minorHAnsi" w:hAnsiTheme="minorHAnsi"/>
          <w:b/>
          <w:color w:val="000000"/>
          <w:sz w:val="22"/>
          <w:szCs w:val="22"/>
          <w:u w:val="single"/>
        </w:rPr>
        <w:t>Ponuka bude obsahovať:</w:t>
      </w:r>
    </w:p>
    <w:p w14:paraId="06AA916C" w14:textId="183AC3F8" w:rsidR="00C3520E" w:rsidRDefault="000018B1" w:rsidP="000018B1">
      <w:pPr>
        <w:pStyle w:val="Bezriadkovania"/>
        <w:numPr>
          <w:ilvl w:val="0"/>
          <w:numId w:val="24"/>
        </w:numPr>
        <w:spacing w:line="276" w:lineRule="auto"/>
        <w:jc w:val="both"/>
        <w:rPr>
          <w:rFonts w:asciiTheme="minorHAnsi" w:eastAsia="TimesNewRomanPSMT" w:hAnsiTheme="minorHAnsi" w:cs="Calibri"/>
          <w:color w:val="000000"/>
          <w:sz w:val="22"/>
          <w:szCs w:val="22"/>
        </w:rPr>
      </w:pPr>
      <w:r w:rsidRPr="000018B1">
        <w:rPr>
          <w:rFonts w:asciiTheme="minorHAnsi" w:eastAsia="TimesNewRomanPSMT" w:hAnsiTheme="minorHAnsi" w:cs="Calibri"/>
          <w:b/>
          <w:bCs/>
          <w:color w:val="000000"/>
          <w:sz w:val="22"/>
          <w:szCs w:val="22"/>
        </w:rPr>
        <w:t>Technickú špecifikáciu a cenovú kalkuláciu ponúkaného tovaru</w:t>
      </w:r>
      <w:r w:rsidRPr="000018B1">
        <w:rPr>
          <w:rFonts w:asciiTheme="minorHAnsi" w:eastAsia="TimesNewRomanPSMT" w:hAnsiTheme="minorHAnsi" w:cs="Calibri"/>
          <w:color w:val="000000"/>
          <w:sz w:val="22"/>
          <w:szCs w:val="22"/>
        </w:rPr>
        <w:t xml:space="preserve"> s uvedením jednotkových cien a celkovej ceny podľa prílohy č. 1</w:t>
      </w:r>
      <w:r>
        <w:rPr>
          <w:rFonts w:asciiTheme="minorHAnsi" w:eastAsia="TimesNewRomanPSMT" w:hAnsiTheme="minorHAnsi" w:cs="Calibri"/>
          <w:color w:val="000000"/>
          <w:sz w:val="22"/>
          <w:szCs w:val="22"/>
        </w:rPr>
        <w:t>a/1b</w:t>
      </w:r>
      <w:r w:rsidRPr="000018B1">
        <w:rPr>
          <w:rFonts w:asciiTheme="minorHAnsi" w:eastAsia="TimesNewRomanPSMT" w:hAnsiTheme="minorHAnsi" w:cs="Calibri"/>
          <w:color w:val="000000"/>
          <w:sz w:val="22"/>
          <w:szCs w:val="22"/>
        </w:rPr>
        <w:t xml:space="preserve"> Výzvy. Dokument bude zároveň obsahovať označenie (výrobnú značku/model) ponúknutého tovaru a bude doplnený o konkrétne parametre ponúknutých tovarov. Tento dokument musí byť podpísaný uchádzačom (jeho štatutárnym zástupcom resp. ním splnomocnenou osobou oprávnenou konať za uchádzača).</w:t>
      </w:r>
    </w:p>
    <w:p w14:paraId="32CCBAC6" w14:textId="532D324E" w:rsidR="00C95669" w:rsidRPr="00542FC2" w:rsidRDefault="00C95669" w:rsidP="00C95669">
      <w:pPr>
        <w:pStyle w:val="Odsekzoznamu"/>
        <w:numPr>
          <w:ilvl w:val="0"/>
          <w:numId w:val="24"/>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N</w:t>
      </w:r>
      <w:r w:rsidRPr="00504110">
        <w:rPr>
          <w:rFonts w:asciiTheme="minorHAnsi" w:eastAsia="TimesNewRomanPSMT" w:hAnsiTheme="minorHAnsi"/>
          <w:b/>
          <w:color w:val="000000"/>
          <w:sz w:val="22"/>
          <w:szCs w:val="22"/>
        </w:rPr>
        <w:t>ávrh</w:t>
      </w:r>
      <w:r w:rsidRPr="00504110">
        <w:rPr>
          <w:rFonts w:asciiTheme="minorHAnsi" w:eastAsia="TimesNewRomanPSMT" w:hAnsiTheme="minorHAnsi"/>
          <w:color w:val="000000"/>
          <w:sz w:val="22"/>
          <w:szCs w:val="22"/>
        </w:rPr>
        <w:t xml:space="preserve"> z</w:t>
      </w:r>
      <w:r w:rsidRPr="00504110">
        <w:rPr>
          <w:rFonts w:asciiTheme="minorHAnsi" w:eastAsia="TimesNewRomanPSMT" w:hAnsiTheme="minorHAnsi" w:cs="Calibri"/>
          <w:color w:val="000000"/>
          <w:sz w:val="22"/>
          <w:szCs w:val="22"/>
        </w:rPr>
        <w:t>aradeného záujemcu</w:t>
      </w:r>
      <w:r w:rsidRPr="00504110">
        <w:rPr>
          <w:rFonts w:asciiTheme="minorHAnsi" w:eastAsia="TimesNewRomanPSMT" w:hAnsiTheme="minorHAnsi"/>
          <w:color w:val="000000"/>
          <w:sz w:val="22"/>
          <w:szCs w:val="22"/>
        </w:rPr>
        <w:t xml:space="preserve"> </w:t>
      </w:r>
      <w:r w:rsidRPr="00D06C5D">
        <w:rPr>
          <w:rFonts w:asciiTheme="minorHAnsi" w:eastAsia="TimesNewRomanPSMT" w:hAnsiTheme="minorHAnsi"/>
          <w:b/>
          <w:color w:val="000000"/>
          <w:sz w:val="22"/>
          <w:szCs w:val="22"/>
        </w:rPr>
        <w:t>na plnenie kritéria</w:t>
      </w:r>
      <w:r w:rsidRPr="00504110">
        <w:rPr>
          <w:rFonts w:asciiTheme="minorHAnsi" w:eastAsia="TimesNewRomanPSMT" w:hAnsiTheme="minorHAnsi"/>
          <w:color w:val="000000"/>
          <w:sz w:val="22"/>
          <w:szCs w:val="22"/>
        </w:rPr>
        <w:t xml:space="preserve"> predmetu </w:t>
      </w:r>
      <w:r w:rsidRPr="00504110">
        <w:rPr>
          <w:rFonts w:asciiTheme="minorHAnsi" w:eastAsia="TimesNewRomanPSMT" w:hAnsiTheme="minorHAnsi"/>
          <w:sz w:val="22"/>
          <w:szCs w:val="22"/>
        </w:rPr>
        <w:t xml:space="preserve">zákazky </w:t>
      </w:r>
      <w:r w:rsidRPr="00504110">
        <w:rPr>
          <w:rFonts w:asciiTheme="minorHAnsi" w:hAnsiTheme="minorHAnsi" w:cs="Lucida Sans Unicode"/>
          <w:color w:val="000000"/>
          <w:sz w:val="22"/>
          <w:szCs w:val="22"/>
          <w:shd w:val="clear" w:color="auto" w:fill="FFFFFF"/>
        </w:rPr>
        <w:t xml:space="preserve">vložený do systému JOSEPHINE (príloha č. </w:t>
      </w:r>
      <w:r>
        <w:rPr>
          <w:rFonts w:asciiTheme="minorHAnsi" w:hAnsiTheme="minorHAnsi" w:cs="Lucida Sans Unicode"/>
          <w:color w:val="000000"/>
          <w:sz w:val="22"/>
          <w:szCs w:val="22"/>
          <w:shd w:val="clear" w:color="auto" w:fill="FFFFFF"/>
        </w:rPr>
        <w:t>2a</w:t>
      </w:r>
      <w:r w:rsidR="00D152E2">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2b SP</w:t>
      </w:r>
      <w:r w:rsidRPr="00504110">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 xml:space="preserve"> </w:t>
      </w:r>
    </w:p>
    <w:p w14:paraId="07EFC497" w14:textId="1CD7C7E2" w:rsidR="00542FC2" w:rsidRPr="00542FC2" w:rsidRDefault="00542FC2" w:rsidP="00C95669">
      <w:pPr>
        <w:pStyle w:val="Odsekzoznamu"/>
        <w:numPr>
          <w:ilvl w:val="0"/>
          <w:numId w:val="24"/>
        </w:numPr>
        <w:autoSpaceDE w:val="0"/>
        <w:autoSpaceDN w:val="0"/>
        <w:adjustRightInd w:val="0"/>
        <w:spacing w:line="276" w:lineRule="auto"/>
        <w:contextualSpacing/>
        <w:jc w:val="both"/>
        <w:rPr>
          <w:rFonts w:asciiTheme="minorHAnsi" w:eastAsia="TimesNewRomanPSMT" w:hAnsiTheme="minorHAnsi" w:cs="Calibri"/>
          <w:color w:val="000000"/>
          <w:sz w:val="22"/>
          <w:szCs w:val="22"/>
        </w:rPr>
      </w:pPr>
      <w:r w:rsidRPr="00542FC2">
        <w:rPr>
          <w:rFonts w:asciiTheme="minorHAnsi" w:eastAsia="TimesNewRomanPSMT" w:hAnsiTheme="minorHAnsi" w:cs="Calibri"/>
          <w:color w:val="000000"/>
          <w:sz w:val="22"/>
          <w:szCs w:val="22"/>
        </w:rPr>
        <w:t>P</w:t>
      </w:r>
      <w:r w:rsidRPr="00542FC2">
        <w:rPr>
          <w:rFonts w:asciiTheme="minorHAnsi" w:eastAsia="TimesNewRomanPSMT" w:hAnsiTheme="minorHAnsi" w:cs="Calibri"/>
          <w:color w:val="000000"/>
          <w:sz w:val="22"/>
          <w:szCs w:val="22"/>
        </w:rPr>
        <w:t>rehľad</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ekvivalentných</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materiálov,</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výrobkov</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a</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zariadení,</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ak</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je</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potrebný,</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spolu</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s</w:t>
      </w:r>
      <w:r>
        <w:rPr>
          <w:rFonts w:asciiTheme="minorHAnsi" w:eastAsia="TimesNewRomanPSMT" w:hAnsiTheme="minorHAnsi" w:cs="Calibri"/>
          <w:color w:val="000000"/>
          <w:sz w:val="22"/>
          <w:szCs w:val="22"/>
        </w:rPr>
        <w:t> </w:t>
      </w:r>
      <w:r w:rsidRPr="00542FC2">
        <w:rPr>
          <w:rFonts w:asciiTheme="minorHAnsi" w:eastAsia="TimesNewRomanPSMT" w:hAnsiTheme="minorHAnsi" w:cs="Calibri"/>
          <w:color w:val="000000"/>
          <w:sz w:val="22"/>
          <w:szCs w:val="22"/>
        </w:rPr>
        <w:t>technickými</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listami</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k</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ponúknutým ekvivalentom, prípadne ďalšie dokumenty a</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doklady a</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odôvodenia preukazujúce</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opodstatnenosť</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a</w:t>
      </w:r>
      <w:r>
        <w:rPr>
          <w:rFonts w:asciiTheme="minorHAnsi" w:eastAsia="TimesNewRomanPSMT" w:hAnsiTheme="minorHAnsi" w:cs="Calibri"/>
          <w:color w:val="000000"/>
          <w:sz w:val="22"/>
          <w:szCs w:val="22"/>
        </w:rPr>
        <w:t xml:space="preserve"> </w:t>
      </w:r>
      <w:r w:rsidRPr="00542FC2">
        <w:rPr>
          <w:rFonts w:asciiTheme="minorHAnsi" w:eastAsia="TimesNewRomanPSMT" w:hAnsiTheme="minorHAnsi" w:cs="Calibri"/>
          <w:color w:val="000000"/>
          <w:sz w:val="22"/>
          <w:szCs w:val="22"/>
        </w:rPr>
        <w:t>správnosť uchádzačom navrhnutého ekvivalentného výrobku/zariadenia.</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6" w:name="_Toc488059677"/>
      <w:r w:rsidRPr="007E4E77">
        <w:rPr>
          <w:rFonts w:asciiTheme="minorHAnsi" w:hAnsiTheme="minorHAnsi"/>
          <w:b/>
          <w:sz w:val="22"/>
          <w:szCs w:val="22"/>
        </w:rPr>
        <w:t>Lehota na predkladanie ponúk</w:t>
      </w:r>
      <w:bookmarkEnd w:id="6"/>
    </w:p>
    <w:p w14:paraId="06951496" w14:textId="3E339699"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542FC2">
        <w:rPr>
          <w:rFonts w:asciiTheme="minorHAnsi" w:hAnsiTheme="minorHAnsi"/>
          <w:b/>
          <w:sz w:val="22"/>
          <w:szCs w:val="22"/>
        </w:rPr>
        <w:t>22</w:t>
      </w:r>
      <w:r w:rsidR="00A17F6D" w:rsidRPr="00793D67">
        <w:rPr>
          <w:rFonts w:asciiTheme="minorHAnsi" w:hAnsiTheme="minorHAnsi"/>
          <w:b/>
          <w:sz w:val="22"/>
          <w:szCs w:val="22"/>
        </w:rPr>
        <w:t>.</w:t>
      </w:r>
      <w:r w:rsidR="009E6700">
        <w:rPr>
          <w:rFonts w:asciiTheme="minorHAnsi" w:hAnsiTheme="minorHAnsi"/>
          <w:b/>
          <w:sz w:val="22"/>
          <w:szCs w:val="22"/>
        </w:rPr>
        <w:t>0</w:t>
      </w:r>
      <w:r w:rsidR="00D152E2">
        <w:rPr>
          <w:rFonts w:asciiTheme="minorHAnsi" w:hAnsiTheme="minorHAnsi"/>
          <w:b/>
          <w:sz w:val="22"/>
          <w:szCs w:val="22"/>
        </w:rPr>
        <w:t>3</w:t>
      </w:r>
      <w:r w:rsidR="00A17F6D">
        <w:rPr>
          <w:rFonts w:asciiTheme="minorHAnsi" w:hAnsiTheme="minorHAnsi"/>
          <w:b/>
          <w:sz w:val="22"/>
          <w:szCs w:val="22"/>
        </w:rPr>
        <w:t>.202</w:t>
      </w:r>
      <w:r w:rsidR="00030913">
        <w:rPr>
          <w:rFonts w:asciiTheme="minorHAnsi" w:hAnsiTheme="minorHAnsi"/>
          <w:b/>
          <w:sz w:val="22"/>
          <w:szCs w:val="22"/>
        </w:rPr>
        <w:t>1</w:t>
      </w:r>
      <w:r w:rsidRPr="007E4E77">
        <w:rPr>
          <w:rFonts w:asciiTheme="minorHAnsi" w:hAnsiTheme="minorHAnsi"/>
          <w:b/>
          <w:sz w:val="22"/>
          <w:szCs w:val="22"/>
        </w:rPr>
        <w:t xml:space="preserve"> do </w:t>
      </w:r>
      <w:r w:rsidR="00A17F6D">
        <w:rPr>
          <w:rFonts w:asciiTheme="minorHAnsi" w:hAnsiTheme="minorHAnsi"/>
          <w:b/>
          <w:sz w:val="22"/>
          <w:szCs w:val="22"/>
        </w:rPr>
        <w:t xml:space="preserve">09:00 </w:t>
      </w:r>
      <w:r w:rsidRPr="007E4E77">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7" w:name="_Toc488059678"/>
      <w:r w:rsidRPr="007E4E77">
        <w:rPr>
          <w:rFonts w:asciiTheme="minorHAnsi" w:hAnsiTheme="minorHAnsi"/>
          <w:b/>
          <w:sz w:val="22"/>
          <w:szCs w:val="22"/>
        </w:rPr>
        <w:t>Platnosť (viazanosť) ponuky</w:t>
      </w:r>
      <w:bookmarkEnd w:id="7"/>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9"/>
      <w:r w:rsidRPr="007E4E77">
        <w:rPr>
          <w:rFonts w:asciiTheme="minorHAnsi" w:hAnsiTheme="minorHAnsi"/>
          <w:b/>
          <w:sz w:val="22"/>
          <w:szCs w:val="22"/>
        </w:rPr>
        <w:t>Zábezpeka ponuky</w:t>
      </w:r>
      <w:bookmarkEnd w:id="8"/>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9" w:name="_Toc488059680"/>
      <w:r w:rsidRPr="007E4E77">
        <w:rPr>
          <w:rFonts w:asciiTheme="minorHAnsi" w:hAnsiTheme="minorHAnsi"/>
          <w:b/>
          <w:sz w:val="22"/>
          <w:szCs w:val="22"/>
        </w:rPr>
        <w:t>Doplnenie, zmena a odvolanie ponuky</w:t>
      </w:r>
      <w:bookmarkEnd w:id="9"/>
    </w:p>
    <w:p w14:paraId="1CF09B77" w14:textId="4A25B871"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1"/>
      <w:r w:rsidRPr="007E4E77">
        <w:rPr>
          <w:rFonts w:asciiTheme="minorHAnsi" w:hAnsiTheme="minorHAnsi"/>
          <w:b/>
          <w:sz w:val="22"/>
          <w:szCs w:val="22"/>
        </w:rPr>
        <w:t>Náklady na ponuku</w:t>
      </w:r>
      <w:bookmarkEnd w:id="10"/>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1" w:name="_Toc488059682"/>
      <w:r w:rsidRPr="007E4E77">
        <w:rPr>
          <w:rFonts w:asciiTheme="minorHAnsi" w:hAnsiTheme="minorHAnsi"/>
          <w:b/>
          <w:sz w:val="22"/>
          <w:szCs w:val="22"/>
        </w:rPr>
        <w:t>Variantné riešenie</w:t>
      </w:r>
      <w:bookmarkEnd w:id="11"/>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3"/>
      <w:r w:rsidRPr="007E4E77">
        <w:rPr>
          <w:rFonts w:asciiTheme="minorHAnsi" w:hAnsiTheme="minorHAnsi"/>
          <w:b/>
          <w:sz w:val="22"/>
          <w:szCs w:val="22"/>
        </w:rPr>
        <w:t>Predkladanie žiadostí o súťažné podklady</w:t>
      </w:r>
      <w:bookmarkEnd w:id="12"/>
    </w:p>
    <w:p w14:paraId="0A8DA3A7" w14:textId="29846352"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verejné obstarávanie sa nachádza link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4"/>
      <w:r w:rsidRPr="007E4E77">
        <w:rPr>
          <w:rFonts w:asciiTheme="minorHAnsi" w:hAnsiTheme="minorHAnsi"/>
          <w:b/>
          <w:sz w:val="22"/>
          <w:szCs w:val="22"/>
        </w:rPr>
        <w:t>Podmienky zrušenia použitého postupu zadávania zákazky</w:t>
      </w:r>
      <w:bookmarkEnd w:id="13"/>
    </w:p>
    <w:p w14:paraId="707BD260" w14:textId="3C0378F5"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Pr>
          <w:rFonts w:asciiTheme="minorHAnsi" w:eastAsia="TimesNewRomanPSMT" w:hAnsiTheme="minorHAnsi"/>
          <w:color w:val="000000"/>
          <w:sz w:val="22"/>
          <w:szCs w:val="22"/>
        </w:rPr>
        <w:t xml:space="preserve"> Uvedené platí pre obe časti predmetu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5"/>
      <w:r w:rsidRPr="007E4E77">
        <w:rPr>
          <w:rFonts w:asciiTheme="minorHAnsi" w:hAnsiTheme="minorHAnsi"/>
          <w:b/>
          <w:sz w:val="22"/>
          <w:szCs w:val="22"/>
        </w:rPr>
        <w:t>Komunikácia a vysvetlenie</w:t>
      </w:r>
      <w:bookmarkEnd w:id="14"/>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ak jej adresát bude mať objektívnu možnosť oboznámiť sa s jej obsahom, t.j. ako náhle sa dostane </w:t>
      </w:r>
      <w:r w:rsidRPr="00E8312B">
        <w:rPr>
          <w:rFonts w:asciiTheme="minorHAnsi" w:eastAsia="TimesNewRomanPSMT" w:hAnsiTheme="minorHAnsi"/>
          <w:color w:val="000000"/>
          <w:sz w:val="22"/>
          <w:szCs w:val="22"/>
        </w:rPr>
        <w:lastRenderedPageBreak/>
        <w:t>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6"/>
      <w:r w:rsidRPr="007E4E77">
        <w:rPr>
          <w:rFonts w:asciiTheme="minorHAnsi" w:hAnsiTheme="minorHAnsi"/>
          <w:b/>
          <w:sz w:val="22"/>
          <w:szCs w:val="22"/>
        </w:rPr>
        <w:t>Vysvetlenie súťažných podkladov</w:t>
      </w:r>
      <w:bookmarkEnd w:id="15"/>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1"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w:t>
      </w:r>
      <w:r w:rsidRPr="00E8312B">
        <w:rPr>
          <w:rFonts w:asciiTheme="minorHAnsi" w:hAnsiTheme="minorHAnsi"/>
          <w:color w:val="000000"/>
          <w:sz w:val="22"/>
          <w:szCs w:val="22"/>
        </w:rPr>
        <w:lastRenderedPageBreak/>
        <w:t xml:space="preserve">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2"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Mozilla Firefox verzia 13.0 a vyššia alebo </w:t>
      </w:r>
    </w:p>
    <w:p w14:paraId="4567EBB1"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6" w:name="_Toc488059687"/>
      <w:r w:rsidRPr="007E4E77">
        <w:rPr>
          <w:rFonts w:asciiTheme="minorHAnsi" w:hAnsiTheme="minorHAnsi"/>
          <w:b/>
          <w:sz w:val="22"/>
          <w:szCs w:val="22"/>
        </w:rPr>
        <w:t>Spôsob určenia ceny</w:t>
      </w:r>
    </w:p>
    <w:p w14:paraId="396A3B4F" w14:textId="6211B98A" w:rsidR="00D06C5D" w:rsidRPr="009862A7"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w:t>
      </w:r>
      <w:r w:rsidRPr="009862A7">
        <w:rPr>
          <w:rFonts w:asciiTheme="minorHAnsi" w:hAnsiTheme="minorHAnsi"/>
          <w:sz w:val="22"/>
          <w:szCs w:val="22"/>
        </w:rPr>
        <w:t xml:space="preserve">podľa požiadaviek uvedených v kúpnej zmluve (príloha č. </w:t>
      </w:r>
      <w:r w:rsidR="00030913">
        <w:rPr>
          <w:rFonts w:asciiTheme="minorHAnsi" w:hAnsiTheme="minorHAnsi"/>
          <w:sz w:val="22"/>
          <w:szCs w:val="22"/>
        </w:rPr>
        <w:t>3</w:t>
      </w:r>
      <w:r w:rsidRPr="009862A7">
        <w:rPr>
          <w:rFonts w:asciiTheme="minorHAnsi" w:hAnsiTheme="minorHAnsi"/>
          <w:sz w:val="22"/>
          <w:szCs w:val="22"/>
        </w:rPr>
        <w:t xml:space="preserve">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lastRenderedPageBreak/>
        <w:t>Otváranie ponúk</w:t>
      </w:r>
      <w:bookmarkEnd w:id="16"/>
      <w:r w:rsidRPr="007E4E77">
        <w:rPr>
          <w:rFonts w:asciiTheme="minorHAnsi" w:hAnsiTheme="minorHAnsi"/>
          <w:b/>
          <w:sz w:val="22"/>
          <w:szCs w:val="22"/>
        </w:rPr>
        <w:t xml:space="preserve"> (ku konkrétnej výzve)</w:t>
      </w:r>
    </w:p>
    <w:p w14:paraId="4E8187A7" w14:textId="680443BA"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dňa </w:t>
      </w:r>
      <w:r w:rsidR="00542FC2">
        <w:rPr>
          <w:rFonts w:asciiTheme="minorHAnsi" w:eastAsia="TimesNewRomanPSMT" w:hAnsiTheme="minorHAnsi"/>
          <w:b/>
          <w:color w:val="000000"/>
          <w:sz w:val="22"/>
          <w:szCs w:val="22"/>
        </w:rPr>
        <w:t>22</w:t>
      </w:r>
      <w:r w:rsidR="00245BDC" w:rsidRPr="00793D67">
        <w:rPr>
          <w:rFonts w:asciiTheme="minorHAnsi" w:eastAsia="TimesNewRomanPSMT" w:hAnsiTheme="minorHAnsi"/>
          <w:b/>
          <w:color w:val="000000"/>
          <w:sz w:val="22"/>
          <w:szCs w:val="22"/>
        </w:rPr>
        <w:t>.</w:t>
      </w:r>
      <w:r w:rsidR="009E6700">
        <w:rPr>
          <w:rFonts w:asciiTheme="minorHAnsi" w:eastAsia="TimesNewRomanPSMT" w:hAnsiTheme="minorHAnsi"/>
          <w:b/>
          <w:color w:val="000000"/>
          <w:sz w:val="22"/>
          <w:szCs w:val="22"/>
        </w:rPr>
        <w:t>0</w:t>
      </w:r>
      <w:r w:rsidR="009862A7">
        <w:rPr>
          <w:rFonts w:asciiTheme="minorHAnsi" w:eastAsia="TimesNewRomanPSMT" w:hAnsiTheme="minorHAnsi"/>
          <w:b/>
          <w:color w:val="000000"/>
          <w:sz w:val="22"/>
          <w:szCs w:val="22"/>
        </w:rPr>
        <w:t>3</w:t>
      </w:r>
      <w:r w:rsidR="00531C8F" w:rsidRPr="00531C8F">
        <w:rPr>
          <w:rFonts w:asciiTheme="minorHAnsi" w:eastAsia="TimesNewRomanPSMT" w:hAnsiTheme="minorHAnsi"/>
          <w:b/>
          <w:color w:val="000000"/>
          <w:sz w:val="22"/>
          <w:szCs w:val="22"/>
        </w:rPr>
        <w:t>.202</w:t>
      </w:r>
      <w:r w:rsidR="009E6700">
        <w:rPr>
          <w:rFonts w:asciiTheme="minorHAnsi" w:eastAsia="TimesNewRomanPSMT" w:hAnsiTheme="minorHAnsi"/>
          <w:b/>
          <w:color w:val="000000"/>
          <w:sz w:val="22"/>
          <w:szCs w:val="22"/>
        </w:rPr>
        <w:t xml:space="preserve">1 </w:t>
      </w:r>
      <w:r w:rsidRPr="00531C8F">
        <w:rPr>
          <w:rFonts w:asciiTheme="minorHAnsi" w:eastAsia="TimesNewRomanPSMT" w:hAnsiTheme="minorHAnsi"/>
          <w:b/>
          <w:color w:val="000000"/>
          <w:sz w:val="22"/>
          <w:szCs w:val="22"/>
        </w:rPr>
        <w:t>o</w:t>
      </w:r>
      <w:r w:rsidR="00531C8F" w:rsidRPr="00531C8F">
        <w:rPr>
          <w:rFonts w:asciiTheme="minorHAnsi" w:eastAsia="TimesNewRomanPSMT" w:hAnsiTheme="minorHAnsi"/>
          <w:b/>
          <w:color w:val="000000"/>
          <w:sz w:val="22"/>
          <w:szCs w:val="22"/>
        </w:rPr>
        <w:t> </w:t>
      </w:r>
      <w:r w:rsidR="00CA141D">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p>
    <w:p w14:paraId="5A3E0030" w14:textId="77777777" w:rsidR="0088147E" w:rsidRPr="0088147E" w:rsidRDefault="0088147E" w:rsidP="0088147E">
      <w:pPr>
        <w:pStyle w:val="Odsekzoznamu"/>
        <w:autoSpaceDE w:val="0"/>
        <w:autoSpaceDN w:val="0"/>
        <w:adjustRightInd w:val="0"/>
        <w:spacing w:line="276" w:lineRule="auto"/>
        <w:ind w:left="567"/>
        <w:jc w:val="both"/>
        <w:rPr>
          <w:rFonts w:asciiTheme="minorHAnsi" w:hAnsiTheme="minorHAnsi"/>
          <w:color w:val="000000"/>
          <w:sz w:val="22"/>
          <w:szCs w:val="22"/>
        </w:rPr>
      </w:pPr>
    </w:p>
    <w:p w14:paraId="179A0835" w14:textId="546177B9" w:rsidR="0088147E" w:rsidRDefault="0088147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Pr>
          <w:rFonts w:asciiTheme="minorHAnsi" w:hAnsiTheme="minorHAnsi"/>
          <w:color w:val="000000"/>
          <w:sz w:val="22"/>
          <w:szCs w:val="22"/>
        </w:rPr>
        <w:t>Miestom „on-line</w:t>
      </w:r>
      <w:r w:rsidR="00245BDC">
        <w:rPr>
          <w:rFonts w:asciiTheme="minorHAnsi" w:hAnsiTheme="minorHAnsi"/>
          <w:color w:val="000000"/>
          <w:sz w:val="22"/>
          <w:szCs w:val="22"/>
        </w:rPr>
        <w:t>“</w:t>
      </w:r>
      <w:r>
        <w:rPr>
          <w:rFonts w:asciiTheme="minorHAnsi" w:hAnsiTheme="minorHAnsi"/>
          <w:color w:val="000000"/>
          <w:sz w:val="22"/>
          <w:szCs w:val="22"/>
        </w:rPr>
        <w:t xml:space="preserve"> sprístupnenia ponúk je webová adresa </w:t>
      </w:r>
      <w:hyperlink r:id="rId13" w:history="1">
        <w:r w:rsidRPr="003A699A">
          <w:rPr>
            <w:rStyle w:val="Hypertextovprepojenie"/>
            <w:rFonts w:asciiTheme="minorHAnsi" w:hAnsiTheme="minorHAnsi"/>
            <w:sz w:val="22"/>
            <w:szCs w:val="22"/>
          </w:rPr>
          <w:t>https://josephhine.proebiz.com/</w:t>
        </w:r>
      </w:hyperlink>
      <w:r>
        <w:rPr>
          <w:rFonts w:asciiTheme="minorHAnsi" w:hAnsiTheme="minorHAnsi"/>
          <w:color w:val="000000"/>
          <w:sz w:val="22"/>
          <w:szCs w:val="22"/>
        </w:rPr>
        <w:t xml:space="preserve"> a totožná záložka ako pri predkladaní ponúk. 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0B3999C5" w14:textId="77777777" w:rsidR="0088147E" w:rsidRPr="0088147E" w:rsidRDefault="0088147E" w:rsidP="0088147E">
      <w:pPr>
        <w:pStyle w:val="Odsekzoznamu"/>
        <w:rPr>
          <w:rFonts w:asciiTheme="minorHAnsi" w:hAnsiTheme="minorHAnsi"/>
          <w:color w:val="000000"/>
          <w:sz w:val="22"/>
          <w:szCs w:val="22"/>
        </w:rPr>
      </w:pPr>
    </w:p>
    <w:p w14:paraId="3D4B13AD" w14:textId="34684F47" w:rsidR="00BD49F9" w:rsidRPr="00245BDC" w:rsidRDefault="0088147E" w:rsidP="00245BDC">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AA37CD">
        <w:rPr>
          <w:rFonts w:ascii="Calibri" w:hAnsi="Calibri" w:cs="Calibri"/>
          <w:sz w:val="22"/>
          <w:szCs w:val="22"/>
        </w:rPr>
        <w:t xml:space="preserve">Verejný obstarávateľ najneskôr do piatich pracovných dní odo dňa otvárania ponúk pošle všetkým </w:t>
      </w:r>
      <w:r w:rsidRPr="00561769">
        <w:rPr>
          <w:rFonts w:ascii="Calibri" w:hAnsi="Calibri" w:cs="Calibri"/>
          <w:sz w:val="22"/>
          <w:szCs w:val="22"/>
        </w:rPr>
        <w:t>uchádzačom, ktorí predložili ponuky v lehote na predkladanie ponúk, zápisnicu z</w:t>
      </w:r>
      <w:r w:rsidR="00245BDC">
        <w:rPr>
          <w:rFonts w:ascii="Calibri" w:hAnsi="Calibri" w:cs="Calibri"/>
          <w:sz w:val="22"/>
          <w:szCs w:val="22"/>
        </w:rPr>
        <w:t> </w:t>
      </w:r>
      <w:r w:rsidRPr="00561769">
        <w:rPr>
          <w:rFonts w:ascii="Calibri" w:hAnsi="Calibri" w:cs="Calibri"/>
          <w:sz w:val="22"/>
          <w:szCs w:val="22"/>
        </w:rPr>
        <w:t>otvárania ponúk, ktorá obsahuje údaje zverejnené na otváraní ponúk.</w:t>
      </w:r>
      <w:r>
        <w:rPr>
          <w:rFonts w:asciiTheme="minorHAnsi" w:hAnsiTheme="minorHAnsi"/>
          <w:color w:val="000000"/>
          <w:sz w:val="22"/>
          <w:szCs w:val="22"/>
        </w:rPr>
        <w:t xml:space="preserve"> </w:t>
      </w:r>
    </w:p>
    <w:p w14:paraId="043E968A" w14:textId="77777777"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8"/>
      <w:r w:rsidRPr="007E4E77">
        <w:rPr>
          <w:rFonts w:asciiTheme="minorHAnsi" w:hAnsiTheme="minorHAnsi"/>
          <w:b/>
          <w:sz w:val="22"/>
          <w:szCs w:val="22"/>
        </w:rPr>
        <w:t>Vyhodnotenie ponúk</w:t>
      </w:r>
      <w:bookmarkEnd w:id="17"/>
    </w:p>
    <w:p w14:paraId="5C980BD8" w14:textId="325EB679"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18"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18"/>
      <w:r w:rsidRPr="007E4E77">
        <w:rPr>
          <w:rFonts w:asciiTheme="minorHAnsi" w:hAnsiTheme="minorHAnsi"/>
          <w:b/>
          <w:sz w:val="22"/>
          <w:szCs w:val="22"/>
        </w:rPr>
        <w:t xml:space="preserve"> </w:t>
      </w:r>
    </w:p>
    <w:p w14:paraId="4CA3C14A" w14:textId="11EAD9F9" w:rsidR="009862A7" w:rsidRPr="009862A7" w:rsidRDefault="00C3520E" w:rsidP="009862A7">
      <w:pPr>
        <w:pStyle w:val="Zarkazkladnhotextu"/>
        <w:numPr>
          <w:ilvl w:val="1"/>
          <w:numId w:val="13"/>
        </w:numPr>
        <w:spacing w:line="276" w:lineRule="auto"/>
        <w:ind w:left="567" w:hanging="567"/>
        <w:rPr>
          <w:rFonts w:asciiTheme="minorHAnsi" w:hAnsiTheme="minorHAnsi" w:cs="Calibri"/>
          <w:sz w:val="22"/>
          <w:szCs w:val="22"/>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týchto súťažných podkladoch a</w:t>
      </w:r>
      <w:r w:rsidR="00245BDC">
        <w:rPr>
          <w:rFonts w:asciiTheme="minorHAnsi" w:eastAsia="TimesNewRomanPSMT" w:hAnsiTheme="minorHAnsi" w:cs="Calibri"/>
          <w:color w:val="000000"/>
          <w:sz w:val="22"/>
          <w:szCs w:val="22"/>
        </w:rPr>
        <w:t>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w:t>
      </w:r>
      <w:r w:rsidR="00245BDC">
        <w:rPr>
          <w:rFonts w:asciiTheme="minorHAnsi" w:hAnsiTheme="minorHAnsi" w:cs="Calibri"/>
          <w:sz w:val="22"/>
          <w:szCs w:val="22"/>
        </w:rPr>
        <w:t> </w:t>
      </w:r>
      <w:r w:rsidR="0098640B" w:rsidRPr="007E4E77">
        <w:rPr>
          <w:rFonts w:asciiTheme="minorHAnsi" w:hAnsiTheme="minorHAnsi" w:cs="Calibri"/>
          <w:sz w:val="22"/>
          <w:szCs w:val="22"/>
        </w:rPr>
        <w:t>celý predmet zákazky v EUR s DPH.</w:t>
      </w:r>
      <w:r w:rsidR="00E701E1">
        <w:rPr>
          <w:rFonts w:asciiTheme="minorHAnsi" w:hAnsiTheme="minorHAnsi" w:cs="Calibri"/>
          <w:sz w:val="22"/>
          <w:szCs w:val="22"/>
        </w:rPr>
        <w:t xml:space="preserve"> Uvedené platí pre každú časť predmetu zákazky. </w:t>
      </w:r>
    </w:p>
    <w:p w14:paraId="3F790FA7" w14:textId="77777777"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19" w:name="_Toc488059690"/>
      <w:r w:rsidRPr="00E20949">
        <w:rPr>
          <w:rFonts w:asciiTheme="minorHAnsi" w:hAnsiTheme="minorHAnsi"/>
          <w:b/>
          <w:sz w:val="22"/>
          <w:szCs w:val="22"/>
        </w:rPr>
        <w:t>Informácia o výsledku vyhodnotenia ponúk a uzavretie zmluvy</w:t>
      </w:r>
      <w:bookmarkEnd w:id="19"/>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lastRenderedPageBreak/>
        <w:t xml:space="preserve">Súčinnosť a </w:t>
      </w:r>
      <w:r w:rsidRPr="009862A7">
        <w:rPr>
          <w:rFonts w:asciiTheme="minorHAnsi" w:hAnsiTheme="minorHAnsi" w:cs="Calibri"/>
          <w:b/>
          <w:bCs/>
          <w:sz w:val="22"/>
          <w:szCs w:val="22"/>
        </w:rPr>
        <w:t>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prostredníctvom komunikačného rozhrania systému JOSEPHINE vo forme scanov originálov alebo úradne overených fotokópií (formát .pdf):</w:t>
      </w:r>
    </w:p>
    <w:p w14:paraId="299BD10A" w14:textId="77777777" w:rsidR="004826E1" w:rsidRDefault="004826E1"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59AF378F" w14:textId="5382F72A" w:rsidR="001D1A1C" w:rsidRPr="009C6207" w:rsidRDefault="009C6207"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9C6207">
        <w:rPr>
          <w:rFonts w:asciiTheme="minorHAnsi" w:hAnsiTheme="minorHAnsi"/>
          <w:iCs/>
          <w:sz w:val="22"/>
          <w:szCs w:val="22"/>
        </w:rPr>
        <w:t xml:space="preserve">Scan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sidR="00C20DB8">
        <w:rPr>
          <w:rFonts w:asciiTheme="minorHAnsi" w:hAnsiTheme="minorHAnsi"/>
          <w:iCs/>
          <w:sz w:val="22"/>
          <w:szCs w:val="22"/>
        </w:rPr>
        <w:t>.</w:t>
      </w:r>
    </w:p>
    <w:p w14:paraId="31F35B5E" w14:textId="6C6F777C" w:rsidR="009C6207" w:rsidRPr="009C6207"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9862A7">
        <w:rPr>
          <w:rFonts w:ascii="Calibri" w:hAnsi="Calibri" w:cs="Calibri"/>
          <w:color w:val="000000"/>
          <w:sz w:val="22"/>
          <w:szCs w:val="22"/>
        </w:rPr>
        <w:t>Banskobystrický samosprávny kraj</w:t>
      </w:r>
      <w:r w:rsidR="006F5D3E">
        <w:rPr>
          <w:rFonts w:ascii="Calibri" w:hAnsi="Calibri" w:cs="Calibri"/>
          <w:color w:val="000000"/>
          <w:sz w:val="22"/>
          <w:szCs w:val="22"/>
        </w:rPr>
        <w:t xml:space="preserve">, </w:t>
      </w:r>
      <w:r w:rsidR="009862A7">
        <w:rPr>
          <w:rFonts w:ascii="Calibri" w:hAnsi="Calibri" w:cs="Calibri"/>
          <w:color w:val="000000"/>
          <w:sz w:val="22"/>
          <w:szCs w:val="22"/>
        </w:rPr>
        <w:t>Námestie SNP 23</w:t>
      </w:r>
      <w:r w:rsidR="006F5D3E">
        <w:rPr>
          <w:rFonts w:ascii="Calibri" w:hAnsi="Calibri" w:cs="Calibri"/>
          <w:color w:val="000000"/>
          <w:sz w:val="22"/>
          <w:szCs w:val="22"/>
        </w:rPr>
        <w:t>, 974 0</w:t>
      </w:r>
      <w:r w:rsidR="009862A7">
        <w:rPr>
          <w:rFonts w:ascii="Calibri" w:hAnsi="Calibri" w:cs="Calibri"/>
          <w:color w:val="000000"/>
          <w:sz w:val="22"/>
          <w:szCs w:val="22"/>
        </w:rPr>
        <w:t>1</w:t>
      </w:r>
      <w:r w:rsidRPr="009C6207">
        <w:rPr>
          <w:rFonts w:ascii="Calibri" w:hAnsi="Calibri" w:cs="Calibri"/>
          <w:color w:val="000000"/>
          <w:sz w:val="22"/>
          <w:szCs w:val="22"/>
        </w:rPr>
        <w:t xml:space="preserve"> </w:t>
      </w:r>
      <w:r w:rsidR="006F5D3E">
        <w:rPr>
          <w:rFonts w:ascii="Calibri" w:hAnsi="Calibri" w:cs="Calibri"/>
          <w:color w:val="000000"/>
          <w:sz w:val="22"/>
          <w:szCs w:val="22"/>
        </w:rPr>
        <w:t>Banská Bystrica</w:t>
      </w:r>
    </w:p>
    <w:p w14:paraId="6004E6A2" w14:textId="7777777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0B47C34A" w:rsidR="004826E1"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ust.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w:t>
      </w:r>
      <w:r w:rsidRPr="00864439">
        <w:rPr>
          <w:rFonts w:asciiTheme="minorHAnsi" w:hAnsiTheme="minorHAnsi"/>
          <w:iCs/>
          <w:sz w:val="22"/>
          <w:szCs w:val="22"/>
        </w:rPr>
        <w:lastRenderedPageBreak/>
        <w:t>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0267FC8" w14:textId="77777777" w:rsidR="009862A7" w:rsidRPr="009862A7" w:rsidRDefault="009862A7" w:rsidP="009862A7">
      <w:pPr>
        <w:pStyle w:val="Odsekzoznamu"/>
        <w:rPr>
          <w:rFonts w:asciiTheme="minorHAnsi" w:hAnsiTheme="minorHAnsi"/>
          <w:iCs/>
          <w:sz w:val="22"/>
          <w:szCs w:val="22"/>
        </w:rPr>
      </w:pPr>
    </w:p>
    <w:p w14:paraId="5B1BAF72" w14:textId="7A0214C1" w:rsidR="009862A7" w:rsidRDefault="009862A7"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Pr>
          <w:rFonts w:asciiTheme="minorHAnsi" w:hAnsiTheme="minorHAnsi"/>
          <w:iCs/>
          <w:sz w:val="22"/>
          <w:szCs w:val="22"/>
        </w:rPr>
        <w:t xml:space="preserve">Uvedené platí pre obe časti predmetu zákazky. </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1AFDDADC" w14:textId="77777777" w:rsidR="00030913" w:rsidRDefault="00030913" w:rsidP="00030913">
      <w:pPr>
        <w:pStyle w:val="Odsekzoznamu"/>
        <w:autoSpaceDE w:val="0"/>
        <w:autoSpaceDN w:val="0"/>
        <w:adjustRightInd w:val="0"/>
        <w:spacing w:line="276" w:lineRule="auto"/>
        <w:ind w:left="567"/>
        <w:jc w:val="both"/>
        <w:rPr>
          <w:rFonts w:asciiTheme="minorHAnsi" w:hAnsiTheme="minorHAnsi"/>
          <w:iCs/>
          <w:sz w:val="22"/>
          <w:szCs w:val="22"/>
        </w:rPr>
      </w:pPr>
    </w:p>
    <w:p w14:paraId="751FF7D1" w14:textId="17C1FBAC" w:rsidR="000018B1" w:rsidRDefault="000018B1"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0018B1">
        <w:rPr>
          <w:rFonts w:asciiTheme="minorHAnsi" w:hAnsiTheme="minorHAnsi"/>
          <w:iCs/>
          <w:sz w:val="22"/>
          <w:szCs w:val="22"/>
        </w:rPr>
        <w:t>Úspešný uchádzač sa zaväzuje strpieť výkon auditu/kontroly súvisiaceho s dodávaným tovarom, a to oprávnenými osobami na výkon tejto kontroly/auditu a poskytnúť im všetku potrebnú súčinnosť.</w:t>
      </w:r>
    </w:p>
    <w:p w14:paraId="07E0AF7C" w14:textId="77777777" w:rsidR="00030913" w:rsidRPr="00030913" w:rsidRDefault="00030913" w:rsidP="00030913">
      <w:pPr>
        <w:autoSpaceDE w:val="0"/>
        <w:autoSpaceDN w:val="0"/>
        <w:adjustRightInd w:val="0"/>
        <w:spacing w:line="276" w:lineRule="auto"/>
        <w:jc w:val="both"/>
        <w:rPr>
          <w:rFonts w:asciiTheme="minorHAnsi" w:hAnsiTheme="minorHAnsi"/>
          <w:iCs/>
          <w:sz w:val="22"/>
          <w:szCs w:val="22"/>
        </w:rPr>
      </w:pPr>
    </w:p>
    <w:p w14:paraId="4713103A" w14:textId="694F44EF" w:rsidR="000018B1" w:rsidRDefault="000018B1"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0018B1">
        <w:rPr>
          <w:rFonts w:asciiTheme="minorHAnsi" w:hAnsiTheme="minorHAnsi"/>
          <w:iCs/>
          <w:sz w:val="22"/>
          <w:szCs w:val="22"/>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17A27F3D" w14:textId="77777777" w:rsidR="00030913" w:rsidRPr="00030913" w:rsidRDefault="00030913" w:rsidP="00030913">
      <w:pPr>
        <w:autoSpaceDE w:val="0"/>
        <w:autoSpaceDN w:val="0"/>
        <w:adjustRightInd w:val="0"/>
        <w:spacing w:line="276" w:lineRule="auto"/>
        <w:jc w:val="both"/>
        <w:rPr>
          <w:rFonts w:asciiTheme="minorHAnsi" w:hAnsiTheme="minorHAnsi"/>
          <w:iCs/>
          <w:sz w:val="22"/>
          <w:szCs w:val="22"/>
          <w:highlight w:val="yellow"/>
        </w:rPr>
      </w:pPr>
    </w:p>
    <w:p w14:paraId="05E7CC4F" w14:textId="41634109" w:rsidR="00030913" w:rsidRPr="00030913" w:rsidRDefault="00030913"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030913">
        <w:rPr>
          <w:rFonts w:asciiTheme="minorHAnsi" w:hAnsiTheme="minorHAnsi"/>
          <w:iCs/>
          <w:sz w:val="22"/>
          <w:szCs w:val="22"/>
        </w:rPr>
        <w:t xml:space="preserve">Informácie uvedené v týchto súťažných podkladoch platia pre obe časti predmetu zákazky, pokiaľ v jednotlivých bodoch nie je uvedené inak. </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030913" w:rsidRDefault="00C3520E" w:rsidP="0088147E">
      <w:pPr>
        <w:pStyle w:val="Nadpis2"/>
        <w:keepLines/>
        <w:numPr>
          <w:ilvl w:val="0"/>
          <w:numId w:val="13"/>
        </w:numPr>
        <w:spacing w:before="40" w:line="276" w:lineRule="auto"/>
        <w:rPr>
          <w:rFonts w:asciiTheme="minorHAnsi" w:hAnsiTheme="minorHAnsi"/>
          <w:b/>
          <w:sz w:val="22"/>
          <w:szCs w:val="22"/>
        </w:rPr>
      </w:pPr>
      <w:bookmarkStart w:id="20" w:name="_Toc488059693"/>
      <w:r w:rsidRPr="00030913">
        <w:rPr>
          <w:rFonts w:asciiTheme="minorHAnsi" w:hAnsiTheme="minorHAnsi"/>
          <w:b/>
          <w:sz w:val="22"/>
          <w:szCs w:val="22"/>
        </w:rPr>
        <w:t>Prílohy</w:t>
      </w:r>
      <w:bookmarkEnd w:id="20"/>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5280E9CA" w14:textId="246FBBCE" w:rsidR="00C3520E"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Príloha č. 1</w:t>
      </w:r>
      <w:r w:rsidR="000018B1">
        <w:rPr>
          <w:rFonts w:asciiTheme="minorHAnsi" w:eastAsia="TimesNewRomanPSMT" w:hAnsiTheme="minorHAnsi"/>
          <w:color w:val="000000"/>
          <w:sz w:val="22"/>
          <w:szCs w:val="22"/>
        </w:rPr>
        <w:t>a, 1b</w:t>
      </w:r>
      <w:r w:rsidRPr="007E4E77">
        <w:rPr>
          <w:rFonts w:asciiTheme="minorHAnsi" w:eastAsia="TimesNewRomanPSMT" w:hAnsiTheme="minorHAnsi"/>
          <w:color w:val="000000"/>
          <w:sz w:val="22"/>
          <w:szCs w:val="22"/>
        </w:rPr>
        <w:t xml:space="preserve">: </w:t>
      </w:r>
      <w:r w:rsidR="000018B1">
        <w:rPr>
          <w:rFonts w:asciiTheme="minorHAnsi" w:hAnsiTheme="minorHAnsi"/>
          <w:color w:val="000000"/>
          <w:sz w:val="22"/>
          <w:szCs w:val="22"/>
        </w:rPr>
        <w:t>Technická špecifikácia a cenová kalkulácia ponúkaného tovaru</w:t>
      </w:r>
    </w:p>
    <w:p w14:paraId="6D8499F6" w14:textId="1353B083" w:rsidR="00C95669" w:rsidRDefault="00C95669"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2a, 2b: Návrh na plnenie kritéria</w:t>
      </w:r>
    </w:p>
    <w:p w14:paraId="5BA21196" w14:textId="0344BCC1" w:rsidR="00A04ED4" w:rsidRPr="007E4E77" w:rsidRDefault="00A04ED4"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 xml:space="preserve">Príloha č. </w:t>
      </w:r>
      <w:r w:rsidR="00030913">
        <w:rPr>
          <w:rFonts w:asciiTheme="minorHAnsi" w:hAnsiTheme="minorHAnsi"/>
          <w:color w:val="000000"/>
          <w:sz w:val="22"/>
          <w:szCs w:val="22"/>
        </w:rPr>
        <w:t>3</w:t>
      </w:r>
      <w:r>
        <w:rPr>
          <w:rFonts w:asciiTheme="minorHAnsi" w:hAnsiTheme="minorHAnsi"/>
          <w:color w:val="000000"/>
          <w:sz w:val="22"/>
          <w:szCs w:val="22"/>
        </w:rPr>
        <w:t xml:space="preserve">: </w:t>
      </w:r>
      <w:r w:rsidRPr="00030913">
        <w:rPr>
          <w:rFonts w:asciiTheme="minorHAnsi" w:hAnsiTheme="minorHAnsi"/>
          <w:color w:val="000000"/>
          <w:sz w:val="22"/>
          <w:szCs w:val="22"/>
        </w:rPr>
        <w:t>Kúpna zmluva</w:t>
      </w:r>
    </w:p>
    <w:p w14:paraId="40EFE816" w14:textId="1DF22303" w:rsidR="00973C0F" w:rsidRPr="00864439" w:rsidRDefault="00973C0F" w:rsidP="000018B1">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137D21">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F78EF" w14:textId="77777777" w:rsidR="00137D21" w:rsidRDefault="00137D21" w:rsidP="00137D21">
      <w:r>
        <w:separator/>
      </w:r>
    </w:p>
  </w:endnote>
  <w:endnote w:type="continuationSeparator" w:id="0">
    <w:p w14:paraId="73F29958"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3C4E6" w14:textId="77777777" w:rsidR="00137D21" w:rsidRDefault="00137D21" w:rsidP="00137D21">
      <w:r>
        <w:separator/>
      </w:r>
    </w:p>
  </w:footnote>
  <w:footnote w:type="continuationSeparator" w:id="0">
    <w:p w14:paraId="4D40F48D"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7288" w14:textId="13E44241" w:rsidR="0076598D" w:rsidRPr="0076598D" w:rsidRDefault="00542FC2"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lang w:eastAsia="cs-CZ"/>
      </w:rPr>
      <w:pict w14:anchorId="340090A0">
        <v:shapetype id="_x0000_t202" coordsize="21600,21600" o:spt="202" path="m,l,21600r21600,l21600,xe">
          <v:stroke joinstyle="miter"/>
          <v:path gradientshapeok="t" o:connecttype="rect"/>
        </v:shapetype>
        <v:shape id="Text Box 65" o:spid="_x0000_s2052" type="#_x0000_t202" style="position:absolute;left:0;text-align:left;margin-left:43.8pt;margin-top:-.25pt;width:162.7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AF0557">
      <w:rPr>
        <w:rFonts w:asciiTheme="minorHAnsi" w:hAnsiTheme="minorHAnsi" w:cs="Arial"/>
        <w:sz w:val="22"/>
        <w:szCs w:val="22"/>
      </w:rPr>
      <w:t>Námestie SNP 23</w:t>
    </w:r>
  </w:p>
  <w:p w14:paraId="52EFAEAF" w14:textId="167A7F42" w:rsidR="0076598D" w:rsidRDefault="0076598D" w:rsidP="0076598D">
    <w:pPr>
      <w:pStyle w:val="Hlavika"/>
      <w:tabs>
        <w:tab w:val="clear" w:pos="4536"/>
        <w:tab w:val="right" w:pos="9354"/>
      </w:tabs>
      <w:jc w:val="right"/>
      <w:rPr>
        <w:rFonts w:asciiTheme="minorHAnsi" w:hAnsiTheme="minorHAnsi" w:cs="Arial"/>
        <w:sz w:val="22"/>
        <w:szCs w:val="22"/>
      </w:rPr>
    </w:pPr>
    <w:r w:rsidRPr="0076598D">
      <w:rPr>
        <w:rFonts w:asciiTheme="minorHAnsi" w:hAnsiTheme="minorHAnsi" w:cs="Arial"/>
        <w:sz w:val="22"/>
        <w:szCs w:val="22"/>
      </w:rPr>
      <w:t>974 0</w:t>
    </w:r>
    <w:r w:rsidR="00AF0557">
      <w:rPr>
        <w:rFonts w:asciiTheme="minorHAnsi" w:hAnsiTheme="minorHAnsi" w:cs="Arial"/>
        <w:sz w:val="22"/>
        <w:szCs w:val="22"/>
      </w:rPr>
      <w:t>1</w:t>
    </w:r>
    <w:r w:rsidRPr="0076598D">
      <w:rPr>
        <w:rFonts w:asciiTheme="minorHAnsi" w:hAnsiTheme="minorHAnsi" w:cs="Arial"/>
        <w:sz w:val="22"/>
        <w:szCs w:val="22"/>
      </w:rPr>
      <w:t xml:space="preserve"> Banská Bystrica</w:t>
    </w:r>
  </w:p>
  <w:p w14:paraId="7470D69F" w14:textId="77777777" w:rsidR="00AF0557" w:rsidRPr="0076598D" w:rsidRDefault="00AF0557" w:rsidP="0076598D">
    <w:pPr>
      <w:pStyle w:val="Hlavika"/>
      <w:tabs>
        <w:tab w:val="clear" w:pos="4536"/>
        <w:tab w:val="right" w:pos="9354"/>
      </w:tabs>
      <w:jc w:val="right"/>
      <w:rPr>
        <w:rFonts w:asciiTheme="minorHAnsi" w:hAnsiTheme="minorHAnsi" w:cs="Arial"/>
        <w:sz w:val="22"/>
        <w:szCs w:val="22"/>
      </w:rPr>
    </w:pPr>
  </w:p>
  <w:p w14:paraId="500D6343" w14:textId="77777777" w:rsidR="00137D21" w:rsidRPr="00970F58" w:rsidRDefault="00542FC2"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w14:anchorId="3214B2C7">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496205"/>
    <w:multiLevelType w:val="multilevel"/>
    <w:tmpl w:val="F678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6"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19"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2"/>
  </w:num>
  <w:num w:numId="3">
    <w:abstractNumId w:val="5"/>
  </w:num>
  <w:num w:numId="4">
    <w:abstractNumId w:val="12"/>
  </w:num>
  <w:num w:numId="5">
    <w:abstractNumId w:val="17"/>
  </w:num>
  <w:num w:numId="6">
    <w:abstractNumId w:val="3"/>
  </w:num>
  <w:num w:numId="7">
    <w:abstractNumId w:val="16"/>
  </w:num>
  <w:num w:numId="8">
    <w:abstractNumId w:val="15"/>
  </w:num>
  <w:num w:numId="9">
    <w:abstractNumId w:val="14"/>
  </w:num>
  <w:num w:numId="10">
    <w:abstractNumId w:val="4"/>
  </w:num>
  <w:num w:numId="11">
    <w:abstractNumId w:val="9"/>
  </w:num>
  <w:num w:numId="12">
    <w:abstractNumId w:val="18"/>
  </w:num>
  <w:num w:numId="13">
    <w:abstractNumId w:val="6"/>
  </w:num>
  <w:num w:numId="14">
    <w:abstractNumId w:val="7"/>
  </w:num>
  <w:num w:numId="15">
    <w:abstractNumId w:val="21"/>
  </w:num>
  <w:num w:numId="16">
    <w:abstractNumId w:val="23"/>
  </w:num>
  <w:num w:numId="17">
    <w:abstractNumId w:val="0"/>
  </w:num>
  <w:num w:numId="18">
    <w:abstractNumId w:val="1"/>
  </w:num>
  <w:num w:numId="19">
    <w:abstractNumId w:val="8"/>
  </w:num>
  <w:num w:numId="20">
    <w:abstractNumId w:val="13"/>
  </w:num>
  <w:num w:numId="21">
    <w:abstractNumId w:val="10"/>
  </w:num>
  <w:num w:numId="22">
    <w:abstractNumId w:val="19"/>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0018B1"/>
    <w:rsid w:val="000057F4"/>
    <w:rsid w:val="00030913"/>
    <w:rsid w:val="000462F6"/>
    <w:rsid w:val="000625BD"/>
    <w:rsid w:val="000E76F4"/>
    <w:rsid w:val="001235F6"/>
    <w:rsid w:val="00137D21"/>
    <w:rsid w:val="00142980"/>
    <w:rsid w:val="00171237"/>
    <w:rsid w:val="00173EDE"/>
    <w:rsid w:val="001D1A1C"/>
    <w:rsid w:val="0023035D"/>
    <w:rsid w:val="00245BDC"/>
    <w:rsid w:val="002736AB"/>
    <w:rsid w:val="00297F66"/>
    <w:rsid w:val="002A35CE"/>
    <w:rsid w:val="002E24C1"/>
    <w:rsid w:val="00305156"/>
    <w:rsid w:val="00340ABE"/>
    <w:rsid w:val="00350569"/>
    <w:rsid w:val="003550E6"/>
    <w:rsid w:val="0036134F"/>
    <w:rsid w:val="003D1D64"/>
    <w:rsid w:val="00423C3B"/>
    <w:rsid w:val="0043116C"/>
    <w:rsid w:val="0045354B"/>
    <w:rsid w:val="004826E1"/>
    <w:rsid w:val="00485304"/>
    <w:rsid w:val="004E24BD"/>
    <w:rsid w:val="00504110"/>
    <w:rsid w:val="00531C8F"/>
    <w:rsid w:val="0054010F"/>
    <w:rsid w:val="00542FC2"/>
    <w:rsid w:val="00552AD1"/>
    <w:rsid w:val="00565944"/>
    <w:rsid w:val="00575336"/>
    <w:rsid w:val="005E7120"/>
    <w:rsid w:val="00617FBB"/>
    <w:rsid w:val="00653C42"/>
    <w:rsid w:val="006F5D3E"/>
    <w:rsid w:val="0070243F"/>
    <w:rsid w:val="00720547"/>
    <w:rsid w:val="00721EBB"/>
    <w:rsid w:val="007532FE"/>
    <w:rsid w:val="0076598D"/>
    <w:rsid w:val="00793D67"/>
    <w:rsid w:val="007B19E7"/>
    <w:rsid w:val="007C3298"/>
    <w:rsid w:val="007E4E77"/>
    <w:rsid w:val="008059DE"/>
    <w:rsid w:val="00841F16"/>
    <w:rsid w:val="00864439"/>
    <w:rsid w:val="0088147E"/>
    <w:rsid w:val="00912113"/>
    <w:rsid w:val="0091731A"/>
    <w:rsid w:val="00931222"/>
    <w:rsid w:val="00944871"/>
    <w:rsid w:val="00970F58"/>
    <w:rsid w:val="00973C0F"/>
    <w:rsid w:val="00974D4B"/>
    <w:rsid w:val="009862A7"/>
    <w:rsid w:val="0098640B"/>
    <w:rsid w:val="009A0729"/>
    <w:rsid w:val="009C6207"/>
    <w:rsid w:val="009E0910"/>
    <w:rsid w:val="009E6700"/>
    <w:rsid w:val="009F10BD"/>
    <w:rsid w:val="00A04ED4"/>
    <w:rsid w:val="00A17F6D"/>
    <w:rsid w:val="00A42C31"/>
    <w:rsid w:val="00A527EB"/>
    <w:rsid w:val="00AC6FF0"/>
    <w:rsid w:val="00AD6817"/>
    <w:rsid w:val="00AF0557"/>
    <w:rsid w:val="00B019E7"/>
    <w:rsid w:val="00B07E37"/>
    <w:rsid w:val="00B12BD4"/>
    <w:rsid w:val="00B13901"/>
    <w:rsid w:val="00B219F2"/>
    <w:rsid w:val="00B7652C"/>
    <w:rsid w:val="00B92F3A"/>
    <w:rsid w:val="00BD49F9"/>
    <w:rsid w:val="00C05E09"/>
    <w:rsid w:val="00C0614E"/>
    <w:rsid w:val="00C07D9E"/>
    <w:rsid w:val="00C20DB8"/>
    <w:rsid w:val="00C3520E"/>
    <w:rsid w:val="00C95669"/>
    <w:rsid w:val="00CA141D"/>
    <w:rsid w:val="00D02668"/>
    <w:rsid w:val="00D06C5D"/>
    <w:rsid w:val="00D14D95"/>
    <w:rsid w:val="00D152E2"/>
    <w:rsid w:val="00D265B9"/>
    <w:rsid w:val="00D822BC"/>
    <w:rsid w:val="00D915EA"/>
    <w:rsid w:val="00DE615F"/>
    <w:rsid w:val="00DF048B"/>
    <w:rsid w:val="00DF69A1"/>
    <w:rsid w:val="00E07FD0"/>
    <w:rsid w:val="00E20949"/>
    <w:rsid w:val="00E55C2A"/>
    <w:rsid w:val="00E6566B"/>
    <w:rsid w:val="00E701E1"/>
    <w:rsid w:val="00E8312B"/>
    <w:rsid w:val="00EE6D17"/>
    <w:rsid w:val="00EF32CD"/>
    <w:rsid w:val="00EF51A0"/>
    <w:rsid w:val="00F267A7"/>
    <w:rsid w:val="00F53303"/>
    <w:rsid w:val="00F7489D"/>
    <w:rsid w:val="00F77843"/>
    <w:rsid w:val="00FA71C8"/>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hine.proebiz.com/" TargetMode="External"/><Relationship Id="rId3" Type="http://schemas.openxmlformats.org/officeDocument/2006/relationships/settings" Target="settings.xml"/><Relationship Id="rId7" Type="http://schemas.openxmlformats.org/officeDocument/2006/relationships/hyperlink" Target="mailto:monika.debnarova@bbsk.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6572</TotalTime>
  <Pages>11</Pages>
  <Words>3836</Words>
  <Characters>21868</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48</cp:revision>
  <dcterms:created xsi:type="dcterms:W3CDTF">2020-03-19T08:24:00Z</dcterms:created>
  <dcterms:modified xsi:type="dcterms:W3CDTF">2021-03-09T07:25:00Z</dcterms:modified>
</cp:coreProperties>
</file>