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B8" w:rsidRDefault="006E27B2" w:rsidP="00CA1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DB8" w:rsidRDefault="00E70DB8" w:rsidP="00CA14D4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077"/>
      </w:tblGrid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tabs>
                <w:tab w:val="left" w:pos="3978"/>
              </w:tabs>
              <w:ind w:left="-108" w:firstLine="108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>
              <w:rPr>
                <w:b/>
                <w:bCs/>
                <w:iCs/>
                <w:color w:val="000000"/>
              </w:rPr>
              <w:t>u</w:t>
            </w:r>
            <w:r>
              <w:rPr>
                <w:b/>
                <w:bCs/>
                <w:iCs/>
              </w:rPr>
              <w:t>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E70DB8" w:rsidRPr="00CD7B4E" w:rsidTr="00CA546B">
        <w:tc>
          <w:tcPr>
            <w:tcW w:w="5103" w:type="dxa"/>
          </w:tcPr>
          <w:p w:rsidR="00E70DB8" w:rsidRPr="00CD7B4E" w:rsidRDefault="00E70DB8" w:rsidP="00CA546B">
            <w:pPr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4077" w:type="dxa"/>
          </w:tcPr>
          <w:p w:rsidR="00E70DB8" w:rsidRPr="00CD7B4E" w:rsidRDefault="00E70DB8" w:rsidP="00CA546B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E70DB8" w:rsidRPr="00D866E9" w:rsidRDefault="00E70DB8" w:rsidP="00E70DB8"/>
    <w:p w:rsidR="00E70DB8" w:rsidRPr="00E70DB8" w:rsidRDefault="00E70DB8" w:rsidP="00E70DB8">
      <w:pPr>
        <w:pStyle w:val="Nadpis1"/>
        <w:rPr>
          <w:rFonts w:ascii="Times New Roman" w:hAnsi="Times New Roman" w:cs="Times New Roman"/>
        </w:rPr>
      </w:pPr>
      <w:r w:rsidRPr="00E70DB8">
        <w:rPr>
          <w:rFonts w:ascii="Times New Roman" w:hAnsi="Times New Roman" w:cs="Times New Roman"/>
        </w:rPr>
        <w:t xml:space="preserve">PODROBNÝ TECHNICHNICKÝ OPIS PREDMETU ZÁKAZKY </w:t>
      </w:r>
    </w:p>
    <w:p w:rsidR="00E70DB8" w:rsidRPr="00E70DB8" w:rsidRDefault="00E70DB8" w:rsidP="00E70DB8"/>
    <w:p w:rsidR="00E70DB8" w:rsidRPr="00E70DB8" w:rsidRDefault="00E70DB8" w:rsidP="00E70DB8">
      <w:pPr>
        <w:pStyle w:val="Odsekzoznamu"/>
        <w:ind w:left="0"/>
        <w:rPr>
          <w:rFonts w:ascii="Times New Roman" w:hAnsi="Times New Roman" w:cs="Times New Roman"/>
          <w:b/>
        </w:rPr>
      </w:pPr>
      <w:r w:rsidRPr="00E70DB8">
        <w:rPr>
          <w:rFonts w:ascii="Times New Roman" w:hAnsi="Times New Roman" w:cs="Times New Roman"/>
          <w:snapToGrid w:val="0"/>
        </w:rPr>
        <w:t>Predmetom zákazky sú:</w:t>
      </w:r>
      <w:r w:rsidRPr="00E70DB8">
        <w:rPr>
          <w:rFonts w:ascii="Times New Roman" w:hAnsi="Times New Roman" w:cs="Times New Roman"/>
          <w:b/>
          <w:snapToGrid w:val="0"/>
        </w:rPr>
        <w:t xml:space="preserve"> </w:t>
      </w:r>
      <w:r w:rsidRPr="00E70DB8">
        <w:rPr>
          <w:rFonts w:ascii="Times New Roman" w:hAnsi="Times New Roman" w:cs="Times New Roman"/>
          <w:b/>
        </w:rPr>
        <w:t>Ultrazvukové sonografické prístroje v počte 3 ks</w:t>
      </w:r>
      <w:r w:rsidRPr="00E70DB8">
        <w:rPr>
          <w:rFonts w:ascii="Times New Roman" w:hAnsi="Times New Roman" w:cs="Times New Roman"/>
        </w:rPr>
        <w:t xml:space="preserve"> </w:t>
      </w:r>
      <w:r w:rsidRPr="00E70DB8">
        <w:rPr>
          <w:rFonts w:ascii="Times New Roman" w:hAnsi="Times New Roman" w:cs="Times New Roman"/>
          <w:bCs/>
          <w:iCs/>
        </w:rPr>
        <w:t>pre potreby Fakultnej nemocnice s poliklinikou F. D. </w:t>
      </w:r>
      <w:proofErr w:type="spellStart"/>
      <w:r w:rsidRPr="00E70DB8">
        <w:rPr>
          <w:rFonts w:ascii="Times New Roman" w:hAnsi="Times New Roman" w:cs="Times New Roman"/>
          <w:bCs/>
          <w:iCs/>
        </w:rPr>
        <w:t>Roosevelta</w:t>
      </w:r>
      <w:proofErr w:type="spellEnd"/>
      <w:r w:rsidRPr="00E70DB8">
        <w:rPr>
          <w:rFonts w:ascii="Times New Roman" w:hAnsi="Times New Roman" w:cs="Times New Roman"/>
          <w:bCs/>
          <w:iCs/>
        </w:rPr>
        <w:t xml:space="preserve"> Banská Bystrica</w:t>
      </w:r>
      <w:r w:rsidRPr="00E70DB8">
        <w:rPr>
          <w:rFonts w:ascii="Times New Roman" w:hAnsi="Times New Roman" w:cs="Times New Roman"/>
        </w:rPr>
        <w:t xml:space="preserve"> vrátane súvisiacich služieb  - dodávky na miesto určenia, fyzického prevzatia tovaru, odbornej inštalácie, uvedenia zariadenia do trvalej prevádzky, funkčnej skúšky, odovzdania sprievodnej a technickej dokumentácie, odborného zaškolenia a záručného servisu s plným servisným pokrytím po dobu 48 mesiacov.</w:t>
      </w:r>
    </w:p>
    <w:p w:rsidR="00E70DB8" w:rsidRPr="00E70DB8" w:rsidRDefault="00E70DB8" w:rsidP="00E70DB8">
      <w:pPr>
        <w:rPr>
          <w:sz w:val="22"/>
        </w:rPr>
      </w:pPr>
    </w:p>
    <w:p w:rsidR="00E70DB8" w:rsidRPr="00E70DB8" w:rsidRDefault="00E70DB8" w:rsidP="00E70DB8">
      <w:pPr>
        <w:rPr>
          <w:b/>
          <w:sz w:val="22"/>
        </w:rPr>
      </w:pPr>
      <w:r w:rsidRPr="00E70DB8">
        <w:rPr>
          <w:b/>
          <w:sz w:val="22"/>
        </w:rPr>
        <w:t>Časť č. 1:</w:t>
      </w:r>
    </w:p>
    <w:p w:rsidR="00E70DB8" w:rsidRPr="00E70DB8" w:rsidRDefault="00E70DB8" w:rsidP="00E70DB8">
      <w:pPr>
        <w:spacing w:after="120"/>
        <w:ind w:right="284"/>
        <w:rPr>
          <w:b/>
          <w:i/>
          <w:sz w:val="22"/>
        </w:rPr>
      </w:pPr>
      <w:r w:rsidRPr="00E70DB8">
        <w:rPr>
          <w:b/>
          <w:i/>
          <w:sz w:val="22"/>
        </w:rPr>
        <w:t xml:space="preserve">USG prístroj gynekologický v počte 1 ks </w:t>
      </w:r>
      <w:r w:rsidRPr="00E70DB8">
        <w:rPr>
          <w:i/>
          <w:sz w:val="22"/>
        </w:rPr>
        <w:t xml:space="preserve"> </w:t>
      </w:r>
      <w:r w:rsidRPr="00E70DB8">
        <w:rPr>
          <w:b/>
          <w:i/>
          <w:sz w:val="22"/>
        </w:rPr>
        <w:t>pre potreby II. Gynekologicko-pôrodníckej klinky SZU</w:t>
      </w:r>
      <w:r w:rsidRPr="00E70DB8">
        <w:rPr>
          <w:b/>
          <w:sz w:val="22"/>
        </w:rPr>
        <w:t xml:space="preserve"> </w:t>
      </w:r>
      <w:r w:rsidRPr="00E70DB8">
        <w:rPr>
          <w:sz w:val="22"/>
        </w:rPr>
        <w:t>s 3D zobrazením a diagnostikou rizikovej gravidity</w:t>
      </w:r>
      <w:r w:rsidRPr="00E70DB8">
        <w:rPr>
          <w:b/>
          <w:color w:val="000000"/>
          <w:sz w:val="22"/>
        </w:rPr>
        <w:t xml:space="preserve"> </w:t>
      </w:r>
      <w:r w:rsidRPr="00E70DB8">
        <w:rPr>
          <w:sz w:val="22"/>
        </w:rPr>
        <w:t xml:space="preserve">určený k diagnostike pacientok pri gynekologicko-pôrodníckych vyšetreniach na všetkých úsekoch kliniky,  k diagnostike vývojových </w:t>
      </w:r>
      <w:proofErr w:type="spellStart"/>
      <w:r w:rsidRPr="00E70DB8">
        <w:rPr>
          <w:sz w:val="22"/>
        </w:rPr>
        <w:t>vád</w:t>
      </w:r>
      <w:proofErr w:type="spellEnd"/>
      <w:r w:rsidRPr="00E70DB8">
        <w:rPr>
          <w:sz w:val="22"/>
        </w:rPr>
        <w:t xml:space="preserve"> plodov, morfológie plodu u hospitalizovaných pacientok</w:t>
      </w:r>
    </w:p>
    <w:p w:rsidR="00E70DB8" w:rsidRPr="00E70DB8" w:rsidRDefault="00E70DB8" w:rsidP="00E70DB8">
      <w:pPr>
        <w:pStyle w:val="Default"/>
        <w:jc w:val="both"/>
        <w:rPr>
          <w:b/>
          <w:sz w:val="22"/>
          <w:szCs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 xml:space="preserve">Prístrojová technika musí byť </w:t>
      </w:r>
      <w:r w:rsidRPr="00E70DB8">
        <w:rPr>
          <w:i/>
          <w:sz w:val="22"/>
        </w:rPr>
        <w:t xml:space="preserve">NOVÁ, NEPOUŽÍVANÁ, NEREPASOVANÁ s MINIMÁLNYMI TECHNICKO-MEDICÍNSKYMI a FUNKČNÝMI PARAMETRAMI </w:t>
      </w:r>
      <w:r w:rsidRPr="00E70DB8">
        <w:rPr>
          <w:sz w:val="22"/>
        </w:rPr>
        <w:t>uvedenými verejným obstarávateľom.</w:t>
      </w: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>Požadujeme dodanie prístrojovej techniky, ktorá je schválená na dovoz a predaj v Slovenskej republike resp. v rámci Európskej únie a bude vyhovovať platným medzinárodným normám, STN, všeobecne záväzným právnym predpisom a ktorá má pridelený platný ŠUKL kód.</w:t>
      </w: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</w:p>
    <w:p w:rsidR="00E70DB8" w:rsidRPr="00E70DB8" w:rsidRDefault="00E70DB8" w:rsidP="00E70DB8">
      <w:pPr>
        <w:tabs>
          <w:tab w:val="left" w:pos="851"/>
        </w:tabs>
        <w:autoSpaceDE w:val="0"/>
        <w:autoSpaceDN w:val="0"/>
        <w:rPr>
          <w:sz w:val="22"/>
        </w:rPr>
      </w:pPr>
      <w:r w:rsidRPr="00E70DB8">
        <w:rPr>
          <w:sz w:val="22"/>
        </w:rPr>
        <w:t>Ponúkané zariadenie predmetu zákazky musí spĺňať zadefinovanú technickú špecifikáciu. Verejný obstarávateľ umožňuje ak by v špecifikácii predmetu zákazky, súhrn niektorých z uvedených parametrov alebo rozpätie parametrov identifikoval výrobok konkrétneho výrobcu, možnosť predložiť v ponuke ekvivalent pod podmienkou, že také zariadenie bude spĺňať požiadavky na 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uchádzača.</w:t>
      </w:r>
    </w:p>
    <w:p w:rsidR="00E70DB8" w:rsidRPr="00E70DB8" w:rsidRDefault="00E70DB8" w:rsidP="00E70DB8">
      <w:pPr>
        <w:spacing w:before="120"/>
        <w:rPr>
          <w:color w:val="000000"/>
          <w:sz w:val="22"/>
        </w:rPr>
      </w:pPr>
      <w:r w:rsidRPr="00E70DB8">
        <w:rPr>
          <w:color w:val="000000"/>
          <w:sz w:val="22"/>
        </w:rPr>
        <w:t>Súčasťou predmetu zákazky sú súvisiace služby: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dodávka zariadenia na určené miesto,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odborná inštalácia,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funkčná skúška,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odovzdanie dokumentácie,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E70DB8" w:rsidRPr="00E70DB8" w:rsidRDefault="00E70DB8" w:rsidP="00E70DB8">
      <w:pPr>
        <w:pStyle w:val="tl1"/>
        <w:numPr>
          <w:ilvl w:val="0"/>
          <w:numId w:val="2"/>
        </w:numPr>
        <w:ind w:left="284" w:right="0" w:hanging="284"/>
        <w:outlineLvl w:val="0"/>
        <w:rPr>
          <w:rFonts w:ascii="Times New Roman" w:hAnsi="Times New Roman"/>
          <w:sz w:val="22"/>
          <w:szCs w:val="22"/>
        </w:rPr>
      </w:pPr>
      <w:r w:rsidRPr="00E70DB8">
        <w:rPr>
          <w:rFonts w:ascii="Times New Roman" w:hAnsi="Times New Roman"/>
          <w:sz w:val="22"/>
          <w:szCs w:val="22"/>
        </w:rPr>
        <w:t>plná autorizovaná servisná podpora po dobu minimálne 48 mesiacov vrátane povinných preventívnych prehliadok a technických kontrol, ktoré sú stanovené právnymi predpismi a výrobcom na ponúkané zariadenie</w:t>
      </w:r>
    </w:p>
    <w:p w:rsidR="00E70DB8" w:rsidRPr="00E70DB8" w:rsidRDefault="00E70DB8" w:rsidP="00E70DB8">
      <w:pPr>
        <w:ind w:left="360"/>
        <w:rPr>
          <w:b/>
          <w:snapToGrid w:val="0"/>
          <w:sz w:val="22"/>
        </w:rPr>
      </w:pP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</w:rPr>
      </w:pPr>
      <w:r w:rsidRPr="00E70DB8">
        <w:rPr>
          <w:rFonts w:ascii="Times New Roman" w:hAnsi="Times New Roman"/>
        </w:rPr>
        <w:lastRenderedPageBreak/>
        <w:t xml:space="preserve">Uchádzač garantuje funkčnosť prístrojovej techniky tým, že dodá a necení všetky komponenty, ktoré sú súčasťou zariadenia vrátane tých, ktoré nie sú špecifikované v opise predmetu zákazky a ktoré priamo či nepriamo súvisia s funkčnosťou prístrojovej techniky. </w:t>
      </w: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</w:rPr>
      </w:pPr>
      <w:r w:rsidRPr="00E70DB8">
        <w:rPr>
          <w:rFonts w:ascii="Times New Roman" w:hAnsi="Times New Roman"/>
        </w:rPr>
        <w:t xml:space="preserve">Verejný obstarávateľ si vyhradzuje právo na odskúšanie ponúkanej prístrojovej techniky za účelom overenia požadovanej technickej a funkčnej špecifikácie. </w:t>
      </w:r>
    </w:p>
    <w:p w:rsidR="00E70DB8" w:rsidRPr="00E70DB8" w:rsidRDefault="00E70DB8" w:rsidP="00E70DB8">
      <w:pPr>
        <w:pStyle w:val="Bezriadkovania"/>
        <w:jc w:val="both"/>
        <w:rPr>
          <w:rFonts w:ascii="Times New Roman" w:hAnsi="Times New Roman"/>
          <w:b/>
          <w:snapToGrid w:val="0"/>
        </w:rPr>
      </w:pPr>
      <w:r w:rsidRPr="00E70DB8">
        <w:rPr>
          <w:rFonts w:ascii="Times New Roman" w:hAnsi="Times New Roman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E70DB8" w:rsidRPr="00E70DB8" w:rsidRDefault="00E70DB8" w:rsidP="00E70DB8">
      <w:pPr>
        <w:ind w:left="360"/>
        <w:rPr>
          <w:b/>
          <w:snapToGrid w:val="0"/>
          <w:sz w:val="22"/>
        </w:rPr>
      </w:pPr>
    </w:p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  <w:r w:rsidRPr="00E70DB8">
        <w:rPr>
          <w:b/>
          <w:snapToGrid w:val="0"/>
          <w:sz w:val="22"/>
        </w:rPr>
        <w:t>Požadovaná technická a funkčná špecifikácia:</w:t>
      </w:r>
    </w:p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4"/>
        <w:gridCol w:w="129"/>
        <w:gridCol w:w="4114"/>
        <w:gridCol w:w="1983"/>
        <w:gridCol w:w="34"/>
        <w:gridCol w:w="2018"/>
      </w:tblGrid>
      <w:tr w:rsidR="00E70DB8" w:rsidRPr="00E70DB8" w:rsidTr="00CA546B">
        <w:trPr>
          <w:trHeight w:val="301"/>
        </w:trPr>
        <w:tc>
          <w:tcPr>
            <w:tcW w:w="9142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E70DB8" w:rsidRPr="00E70DB8" w:rsidRDefault="00E70DB8" w:rsidP="00CA546B">
            <w:pPr>
              <w:rPr>
                <w:b/>
                <w:highlight w:val="yellow"/>
              </w:rPr>
            </w:pPr>
            <w:r w:rsidRPr="00E70DB8">
              <w:rPr>
                <w:b/>
                <w:sz w:val="22"/>
              </w:rPr>
              <w:t xml:space="preserve">časť č. 1:  USG prístroj gynekologický v počte 1 ks </w:t>
            </w:r>
            <w:r w:rsidRPr="00E70DB8">
              <w:rPr>
                <w:sz w:val="22"/>
              </w:rPr>
              <w:t xml:space="preserve"> </w:t>
            </w:r>
            <w:r w:rsidRPr="00E70DB8">
              <w:rPr>
                <w:b/>
                <w:sz w:val="22"/>
              </w:rPr>
              <w:t xml:space="preserve">pre potreby II. Gynekologicko-pôrodníckej klinky SZU </w:t>
            </w:r>
            <w:r w:rsidRPr="00E70DB8">
              <w:rPr>
                <w:sz w:val="22"/>
              </w:rPr>
              <w:t>s 3D zobrazením a diagnostikou rizikovej gravidity</w:t>
            </w:r>
            <w:r w:rsidRPr="00E70DB8">
              <w:rPr>
                <w:b/>
                <w:color w:val="000000"/>
                <w:sz w:val="22"/>
              </w:rPr>
              <w:t xml:space="preserve"> </w:t>
            </w:r>
            <w:r w:rsidRPr="00E70DB8">
              <w:rPr>
                <w:sz w:val="22"/>
              </w:rPr>
              <w:t xml:space="preserve">určený k diagnostike pacientok pri gynekologicko-pôrodníckych vyšetreniach na všetkých úsekoch kliniky,  k diagnostike vývojových </w:t>
            </w:r>
            <w:proofErr w:type="spellStart"/>
            <w:r w:rsidRPr="00E70DB8">
              <w:rPr>
                <w:sz w:val="22"/>
              </w:rPr>
              <w:t>vád</w:t>
            </w:r>
            <w:proofErr w:type="spellEnd"/>
            <w:r w:rsidRPr="00E70DB8">
              <w:rPr>
                <w:sz w:val="22"/>
              </w:rPr>
              <w:t xml:space="preserve"> plodov, morfológie plodu u hospitalizovaných pacientok</w:t>
            </w:r>
          </w:p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Technická špecifikácia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Podmienka</w:t>
            </w:r>
          </w:p>
        </w:tc>
        <w:tc>
          <w:tcPr>
            <w:tcW w:w="2018" w:type="dxa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Ponuka uchádzača</w:t>
            </w:r>
          </w:p>
          <w:p w:rsidR="00E70DB8" w:rsidRPr="00E70DB8" w:rsidRDefault="00E70DB8" w:rsidP="00CA546B">
            <w:pPr>
              <w:rPr>
                <w:b/>
                <w:bCs/>
              </w:rPr>
            </w:pPr>
          </w:p>
          <w:p w:rsidR="00E70DB8" w:rsidRPr="00E70DB8" w:rsidRDefault="00E70DB8" w:rsidP="00CA546B">
            <w:pPr>
              <w:rPr>
                <w:bCs/>
                <w:i/>
              </w:rPr>
            </w:pPr>
            <w:r w:rsidRPr="00E70DB8">
              <w:rPr>
                <w:bCs/>
                <w:i/>
                <w:sz w:val="22"/>
              </w:rPr>
              <w:t>Požadujeme uviesť, či požiadavku spĺňa áno/nie  resp. uviesť konkrétny parameter</w:t>
            </w:r>
          </w:p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</w:tcPr>
          <w:p w:rsidR="00E70DB8" w:rsidRPr="00E70DB8" w:rsidRDefault="00E70DB8" w:rsidP="00CA546B">
            <w:r w:rsidRPr="00E70DB8">
              <w:rPr>
                <w:sz w:val="22"/>
              </w:rPr>
              <w:t>Typ zariadenia:</w:t>
            </w:r>
          </w:p>
        </w:tc>
        <w:tc>
          <w:tcPr>
            <w:tcW w:w="4035" w:type="dxa"/>
            <w:gridSpan w:val="3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</w:tcPr>
          <w:p w:rsidR="00E70DB8" w:rsidRPr="00E70DB8" w:rsidRDefault="00E70DB8" w:rsidP="00CA546B">
            <w:r w:rsidRPr="00E70DB8">
              <w:rPr>
                <w:sz w:val="22"/>
              </w:rPr>
              <w:t>Výrobca:</w:t>
            </w:r>
          </w:p>
        </w:tc>
        <w:tc>
          <w:tcPr>
            <w:tcW w:w="4035" w:type="dxa"/>
            <w:gridSpan w:val="3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5107" w:type="dxa"/>
            <w:gridSpan w:val="3"/>
            <w:shd w:val="clear" w:color="auto" w:fill="auto"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Prístrojová technika je nová, nepoužívaná, </w:t>
            </w:r>
            <w:proofErr w:type="spellStart"/>
            <w:r w:rsidRPr="00E70DB8">
              <w:rPr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83" w:type="dxa"/>
            <w:shd w:val="clear" w:color="auto" w:fill="auto"/>
          </w:tcPr>
          <w:p w:rsidR="00E70DB8" w:rsidRPr="00E70DB8" w:rsidRDefault="00E70DB8" w:rsidP="00CA546B">
            <w:pPr>
              <w:rPr>
                <w:bCs/>
              </w:rPr>
            </w:pPr>
            <w:r w:rsidRPr="00E70DB8">
              <w:rPr>
                <w:bCs/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E70DB8" w:rsidRPr="00E70DB8" w:rsidRDefault="00E70DB8" w:rsidP="00CA546B">
            <w:pPr>
              <w:rPr>
                <w:b/>
                <w:bCs/>
              </w:rPr>
            </w:pPr>
          </w:p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Cs/>
                <w:i/>
              </w:rPr>
            </w:pPr>
            <w:r w:rsidRPr="00E70DB8">
              <w:rPr>
                <w:b/>
                <w:bCs/>
                <w:sz w:val="22"/>
              </w:rPr>
              <w:t>I. Technické špecifikácie USG prístroja</w:t>
            </w: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LCD LED monitor s </w:t>
            </w:r>
            <w:proofErr w:type="spellStart"/>
            <w:r w:rsidRPr="00E70DB8">
              <w:rPr>
                <w:sz w:val="22"/>
              </w:rPr>
              <w:t>Full</w:t>
            </w:r>
            <w:proofErr w:type="spellEnd"/>
            <w:r w:rsidRPr="00E70DB8">
              <w:rPr>
                <w:sz w:val="22"/>
              </w:rPr>
              <w:t xml:space="preserve"> HD rozlíšením výškovo a stranovo nastaviteľný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A32A5C" w:rsidRDefault="00E70DB8" w:rsidP="00CA546B">
            <w:pPr>
              <w:rPr>
                <w:color w:val="FF0000"/>
              </w:rPr>
            </w:pPr>
            <w:r w:rsidRPr="00A32A5C">
              <w:rPr>
                <w:color w:val="FF0000"/>
                <w:sz w:val="22"/>
              </w:rPr>
              <w:t>Uhlopriečka obrazovky monitora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A32A5C" w:rsidRDefault="00E70DB8" w:rsidP="00A32A5C">
            <w:pPr>
              <w:rPr>
                <w:color w:val="FF0000"/>
              </w:rPr>
            </w:pPr>
            <w:r w:rsidRPr="00A32A5C">
              <w:rPr>
                <w:color w:val="FF0000"/>
                <w:sz w:val="22"/>
              </w:rPr>
              <w:t xml:space="preserve">min. </w:t>
            </w:r>
            <w:r w:rsidR="00A32A5C">
              <w:rPr>
                <w:color w:val="FF0000"/>
                <w:sz w:val="22"/>
              </w:rPr>
              <w:t>21,5</w:t>
            </w:r>
            <w:r w:rsidRPr="00A32A5C">
              <w:rPr>
                <w:color w:val="FF0000"/>
                <w:sz w:val="22"/>
              </w:rPr>
              <w:t>"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Ovládanie prostredníctvom pomocného dotykového displeja 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Dynamický rozsah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210 dB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Snímková frekvencia na 2D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1 000 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Frekvenčný rozsah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1,0 až 18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zobrazovacia hĺbka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300 mm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Veľkosť vzorky merania rýchlosti toku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 až 15 mm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Interný HDD s kapacitou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200 GB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Ovládanie pomocou </w:t>
            </w:r>
            <w:proofErr w:type="spellStart"/>
            <w:r w:rsidRPr="00E70DB8">
              <w:rPr>
                <w:sz w:val="22"/>
              </w:rPr>
              <w:t>trackballu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Ethernetový</w:t>
            </w:r>
            <w:proofErr w:type="spellEnd"/>
            <w:r w:rsidRPr="00E70DB8">
              <w:rPr>
                <w:sz w:val="22"/>
              </w:rPr>
              <w:t xml:space="preserve"> konektor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HDMI alebo VGA alebo DVI výstup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Počet portov pre zapojenie sond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min. 4 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pStyle w:val="Odsekzoznamu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Súčasťou prístroja musí byť  integrovaná čiernobiela </w:t>
            </w:r>
            <w:proofErr w:type="spellStart"/>
            <w:r w:rsidRPr="00E70DB8">
              <w:rPr>
                <w:sz w:val="22"/>
              </w:rPr>
              <w:t>termotlačiareň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:rsidR="00E70DB8" w:rsidRPr="00E70DB8" w:rsidRDefault="00E70DB8" w:rsidP="00CA546B">
            <w:r w:rsidRPr="00E70DB8">
              <w:rPr>
                <w:sz w:val="22"/>
              </w:rPr>
              <w:t>1.15.</w:t>
            </w:r>
          </w:p>
        </w:tc>
        <w:tc>
          <w:tcPr>
            <w:tcW w:w="4114" w:type="dxa"/>
            <w:shd w:val="clear" w:color="auto" w:fill="DBE5F1" w:themeFill="accent1" w:themeFillTint="33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sz w:val="22"/>
              </w:rPr>
              <w:br w:type="page"/>
            </w:r>
            <w:r w:rsidRPr="00E70DB8">
              <w:rPr>
                <w:b/>
                <w:bCs/>
                <w:sz w:val="22"/>
              </w:rPr>
              <w:t>Pracovné režimy</w:t>
            </w:r>
          </w:p>
        </w:tc>
        <w:tc>
          <w:tcPr>
            <w:tcW w:w="1983" w:type="dxa"/>
            <w:shd w:val="clear" w:color="auto" w:fill="DBE5F1" w:themeFill="accent1" w:themeFillTint="33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 </w:t>
            </w:r>
          </w:p>
        </w:tc>
        <w:tc>
          <w:tcPr>
            <w:tcW w:w="2052" w:type="dxa"/>
            <w:gridSpan w:val="2"/>
            <w:shd w:val="clear" w:color="auto" w:fill="DBE5F1" w:themeFill="accent1" w:themeFillTint="33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 </w:t>
            </w: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000000" w:fill="FFFFFF"/>
          </w:tcPr>
          <w:p w:rsidR="00E70DB8" w:rsidRPr="00E70DB8" w:rsidRDefault="00E70DB8" w:rsidP="00CA546B">
            <w:r w:rsidRPr="00E70DB8">
              <w:rPr>
                <w:sz w:val="22"/>
              </w:rPr>
              <w:t>1.15.1.</w:t>
            </w:r>
          </w:p>
        </w:tc>
        <w:tc>
          <w:tcPr>
            <w:tcW w:w="4114" w:type="dxa"/>
            <w:shd w:val="clear" w:color="000000" w:fill="FFFFFF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Technológia na potlačenie šumu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000000" w:fill="FFFFFF"/>
          </w:tcPr>
          <w:p w:rsidR="00E70DB8" w:rsidRPr="00E70DB8" w:rsidRDefault="00E70DB8" w:rsidP="00CA546B">
            <w:r w:rsidRPr="00E70DB8">
              <w:rPr>
                <w:sz w:val="22"/>
              </w:rPr>
              <w:t>1.15.2.</w:t>
            </w:r>
          </w:p>
        </w:tc>
        <w:tc>
          <w:tcPr>
            <w:tcW w:w="4114" w:type="dxa"/>
            <w:shd w:val="clear" w:color="000000" w:fill="FFFFFF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B-mód</w:t>
            </w:r>
            <w:proofErr w:type="spellEnd"/>
            <w:r w:rsidRPr="00E70DB8">
              <w:rPr>
                <w:sz w:val="22"/>
              </w:rPr>
              <w:t xml:space="preserve"> s možnosťou automatickej optimalizácie 2D obrazu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M-mód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lastRenderedPageBreak/>
              <w:t>1.15.4.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Farebné mapovanie prietokov s </w:t>
            </w:r>
            <w:proofErr w:type="spellStart"/>
            <w:r w:rsidRPr="00E70DB8">
              <w:rPr>
                <w:sz w:val="22"/>
              </w:rPr>
              <w:t>pulznou</w:t>
            </w:r>
            <w:proofErr w:type="spellEnd"/>
            <w:r w:rsidRPr="00E70DB8">
              <w:rPr>
                <w:sz w:val="22"/>
              </w:rPr>
              <w:t xml:space="preserve"> opakovacou frekvenciou 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1.15.5.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Energetický </w:t>
            </w:r>
            <w:proofErr w:type="spellStart"/>
            <w:r w:rsidRPr="00E70DB8">
              <w:rPr>
                <w:sz w:val="22"/>
              </w:rPr>
              <w:t>doppler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1.15.6.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Spektrálny PW </w:t>
            </w:r>
            <w:proofErr w:type="spellStart"/>
            <w:r w:rsidRPr="00E70DB8">
              <w:rPr>
                <w:sz w:val="22"/>
              </w:rPr>
              <w:t>doppler</w:t>
            </w:r>
            <w:proofErr w:type="spellEnd"/>
            <w:r w:rsidRPr="00E70DB8">
              <w:rPr>
                <w:sz w:val="22"/>
              </w:rPr>
              <w:t xml:space="preserve"> s možnosťou automatickej optimalizácie PW krivky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1.15.7.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Harmonické zobrazenie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1.15.8.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Zoom</w:t>
            </w:r>
            <w:proofErr w:type="spellEnd"/>
            <w:r w:rsidRPr="00E70DB8">
              <w:rPr>
                <w:sz w:val="22"/>
              </w:rPr>
              <w:t xml:space="preserve"> na živom i na zmrazenom obraze a HD </w:t>
            </w:r>
            <w:proofErr w:type="spellStart"/>
            <w:r w:rsidRPr="00E70DB8">
              <w:rPr>
                <w:sz w:val="22"/>
              </w:rPr>
              <w:t>zoom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1.15.9.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Automatické trasovanie </w:t>
            </w:r>
            <w:proofErr w:type="spellStart"/>
            <w:r w:rsidRPr="00E70DB8">
              <w:rPr>
                <w:sz w:val="22"/>
              </w:rPr>
              <w:t>dopplerovskej</w:t>
            </w:r>
            <w:proofErr w:type="spellEnd"/>
            <w:r w:rsidRPr="00E70DB8">
              <w:rPr>
                <w:sz w:val="22"/>
              </w:rPr>
              <w:t xml:space="preserve"> krivky v reálnom čase s výpočtom PI a RI indexov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1.15.10.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Dual</w:t>
            </w:r>
            <w:proofErr w:type="spellEnd"/>
            <w:r w:rsidRPr="00E70DB8">
              <w:rPr>
                <w:sz w:val="22"/>
              </w:rPr>
              <w:t xml:space="preserve"> </w:t>
            </w:r>
            <w:proofErr w:type="spellStart"/>
            <w:r w:rsidRPr="00E70DB8">
              <w:rPr>
                <w:sz w:val="22"/>
              </w:rPr>
              <w:t>Live</w:t>
            </w:r>
            <w:proofErr w:type="spellEnd"/>
            <w:r w:rsidRPr="00E70DB8">
              <w:rPr>
                <w:sz w:val="22"/>
              </w:rPr>
              <w:t xml:space="preserve"> zobrazovací mód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1.15.11.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Simultánne módy zobrazenia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1.15.12.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Automatické širokopásmové tvarovanie ultrazvukového lúča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Zosilňovanie slabnúceho signálu v čase (TGC)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sz w:val="22"/>
              </w:rPr>
              <w:t>1.15.14.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Trapezoidný</w:t>
            </w:r>
            <w:proofErr w:type="spellEnd"/>
            <w:r w:rsidRPr="00E70DB8">
              <w:rPr>
                <w:sz w:val="22"/>
              </w:rPr>
              <w:t xml:space="preserve"> mód ako štandard pri lineárnych sondách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:rsidR="00E70DB8" w:rsidRPr="00E70DB8" w:rsidRDefault="00E70DB8" w:rsidP="00CA546B">
            <w:pPr>
              <w:rPr>
                <w:bCs/>
                <w:color w:val="000000"/>
              </w:rPr>
            </w:pPr>
            <w:r w:rsidRPr="00E70DB8">
              <w:rPr>
                <w:bCs/>
                <w:color w:val="000000"/>
                <w:sz w:val="22"/>
              </w:rPr>
              <w:t>1.16.</w:t>
            </w:r>
          </w:p>
        </w:tc>
        <w:tc>
          <w:tcPr>
            <w:tcW w:w="4114" w:type="dxa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  <w:r w:rsidRPr="00E70DB8">
              <w:rPr>
                <w:b/>
                <w:bCs/>
                <w:color w:val="000000"/>
                <w:sz w:val="22"/>
              </w:rPr>
              <w:t>Meranie, software a vyhodnocovanie</w:t>
            </w:r>
          </w:p>
        </w:tc>
        <w:tc>
          <w:tcPr>
            <w:tcW w:w="1983" w:type="dxa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DBE5F1" w:themeFill="accent1" w:themeFillTint="33"/>
            <w:noWrap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Softvér pre meranie dĺžok, plôch, objemov a rýchlostí, </w:t>
            </w:r>
            <w:proofErr w:type="spellStart"/>
            <w:r w:rsidRPr="00E70DB8">
              <w:rPr>
                <w:color w:val="000000"/>
                <w:sz w:val="22"/>
              </w:rPr>
              <w:t>Simpson</w:t>
            </w:r>
            <w:proofErr w:type="spellEnd"/>
            <w:r w:rsidRPr="00E70DB8">
              <w:rPr>
                <w:color w:val="000000"/>
                <w:sz w:val="22"/>
              </w:rPr>
              <w:t xml:space="preserve">, PISA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1.16.2.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Databáza s vyhľadávaním podľa referenčných dát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1.16.3.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 xml:space="preserve">Ukladanie obrázkov a slučiek vo formáte surových dát s možnosťou dodatočnej úpravy obraz. parametrov </w:t>
            </w:r>
          </w:p>
        </w:tc>
        <w:tc>
          <w:tcPr>
            <w:tcW w:w="1983" w:type="dxa"/>
            <w:shd w:val="clear" w:color="000000" w:fill="FFFFFF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bCs/>
                <w:color w:val="FF0000"/>
                <w:sz w:val="22"/>
              </w:rPr>
              <w:t>1.16.4.</w:t>
            </w:r>
          </w:p>
        </w:tc>
        <w:tc>
          <w:tcPr>
            <w:tcW w:w="4114" w:type="dxa"/>
            <w:shd w:val="clear" w:color="auto" w:fill="auto"/>
            <w:vAlign w:val="bottom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 xml:space="preserve">Záznamy umožňujúce dodatočnú zmenu </w:t>
            </w:r>
            <w:proofErr w:type="spellStart"/>
            <w:r w:rsidRPr="00E70DB8">
              <w:rPr>
                <w:color w:val="FF0000"/>
                <w:sz w:val="22"/>
              </w:rPr>
              <w:t>zoomu</w:t>
            </w:r>
            <w:proofErr w:type="spellEnd"/>
            <w:r w:rsidRPr="00E70DB8">
              <w:rPr>
                <w:color w:val="FF0000"/>
                <w:sz w:val="22"/>
              </w:rPr>
              <w:t xml:space="preserve">, korekčného uhla, </w:t>
            </w:r>
            <w:r w:rsidRPr="00E70DB8">
              <w:rPr>
                <w:strike/>
                <w:color w:val="FF0000"/>
                <w:sz w:val="22"/>
              </w:rPr>
              <w:t>dynamického rozsahu</w:t>
            </w:r>
            <w:r w:rsidRPr="00E70DB8">
              <w:rPr>
                <w:color w:val="FF0000"/>
                <w:sz w:val="22"/>
              </w:rPr>
              <w:t xml:space="preserve">, kvantitatívnu analýzu pre </w:t>
            </w:r>
            <w:proofErr w:type="spellStart"/>
            <w:r w:rsidRPr="00E70DB8">
              <w:rPr>
                <w:color w:val="FF0000"/>
                <w:sz w:val="22"/>
              </w:rPr>
              <w:t>dopplerovské</w:t>
            </w:r>
            <w:proofErr w:type="spellEnd"/>
            <w:r w:rsidRPr="00E70DB8">
              <w:rPr>
                <w:color w:val="FF0000"/>
                <w:sz w:val="22"/>
              </w:rPr>
              <w:t xml:space="preserve"> merania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1.16.5.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000000"/>
              </w:rPr>
            </w:pPr>
            <w:r w:rsidRPr="00E70DB8">
              <w:rPr>
                <w:color w:val="000000"/>
                <w:sz w:val="22"/>
              </w:rPr>
              <w:t>Export obrázkov a slučiek vo formáte *.</w:t>
            </w:r>
            <w:proofErr w:type="spellStart"/>
            <w:r w:rsidRPr="00E70DB8">
              <w:rPr>
                <w:color w:val="000000"/>
                <w:sz w:val="22"/>
              </w:rPr>
              <w:t>jpg</w:t>
            </w:r>
            <w:proofErr w:type="spellEnd"/>
            <w:r w:rsidRPr="00E70DB8">
              <w:rPr>
                <w:color w:val="000000"/>
                <w:sz w:val="22"/>
              </w:rPr>
              <w:t xml:space="preserve"> </w:t>
            </w:r>
            <w:proofErr w:type="spellStart"/>
            <w:r w:rsidRPr="00E70DB8">
              <w:rPr>
                <w:color w:val="000000"/>
                <w:sz w:val="22"/>
              </w:rPr>
              <w:t>alebo*jpeg</w:t>
            </w:r>
            <w:proofErr w:type="spellEnd"/>
            <w:r w:rsidRPr="00E70DB8">
              <w:rPr>
                <w:color w:val="000000"/>
                <w:sz w:val="22"/>
              </w:rPr>
              <w:t xml:space="preserve"> alebo *</w:t>
            </w:r>
            <w:proofErr w:type="spellStart"/>
            <w:r w:rsidRPr="00E70DB8">
              <w:rPr>
                <w:color w:val="000000"/>
                <w:sz w:val="22"/>
              </w:rPr>
              <w:t>bmp</w:t>
            </w:r>
            <w:proofErr w:type="spellEnd"/>
            <w:r w:rsidRPr="00E70DB8">
              <w:rPr>
                <w:color w:val="000000"/>
                <w:sz w:val="22"/>
              </w:rPr>
              <w:t xml:space="preserve"> a *.</w:t>
            </w:r>
            <w:proofErr w:type="spellStart"/>
            <w:r w:rsidRPr="00E70DB8">
              <w:rPr>
                <w:color w:val="000000"/>
                <w:sz w:val="22"/>
              </w:rPr>
              <w:t>avi</w:t>
            </w:r>
            <w:proofErr w:type="spellEnd"/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1.16.6.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Programovateľné kalkulácie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1.16.7.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Užívateľsky jednoducho </w:t>
            </w:r>
            <w:proofErr w:type="spellStart"/>
            <w:r w:rsidRPr="00E70DB8">
              <w:rPr>
                <w:sz w:val="22"/>
              </w:rPr>
              <w:t>vytvárateľné</w:t>
            </w:r>
            <w:proofErr w:type="spellEnd"/>
            <w:r w:rsidRPr="00E70DB8">
              <w:rPr>
                <w:sz w:val="22"/>
              </w:rPr>
              <w:t xml:space="preserve"> a modifikovateľné prednastavenia (</w:t>
            </w:r>
            <w:proofErr w:type="spellStart"/>
            <w:r w:rsidRPr="00E70DB8">
              <w:rPr>
                <w:sz w:val="22"/>
              </w:rPr>
              <w:t>presety</w:t>
            </w:r>
            <w:proofErr w:type="spellEnd"/>
            <w:r w:rsidRPr="00E70DB8">
              <w:rPr>
                <w:sz w:val="22"/>
              </w:rPr>
              <w:t xml:space="preserve">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1.16.8.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Komunikácia s nemocničným PACS prostredníctvom zasielania dát vo formáte 3.0 DICOM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1.16.9.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Podpora </w:t>
            </w:r>
            <w:proofErr w:type="spellStart"/>
            <w:r w:rsidRPr="00E70DB8">
              <w:rPr>
                <w:sz w:val="22"/>
              </w:rPr>
              <w:t>matrixovej</w:t>
            </w:r>
            <w:proofErr w:type="spellEnd"/>
            <w:r w:rsidRPr="00E70DB8">
              <w:rPr>
                <w:sz w:val="22"/>
              </w:rPr>
              <w:t xml:space="preserve"> technológie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1.16.10.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Semi-automatické</w:t>
            </w:r>
            <w:proofErr w:type="spellEnd"/>
            <w:r w:rsidRPr="00E70DB8">
              <w:rPr>
                <w:sz w:val="22"/>
              </w:rPr>
              <w:t xml:space="preserve"> merania rozmerov pri pôrodníckych vyšetreniach (HC,AC, FL, BPD)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1.16.11.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3D/4D mód pre zobrazenie vnútorných štruktúr plodu a prietoku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1.16.12.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roofErr w:type="spellStart"/>
            <w:r w:rsidRPr="00E70DB8">
              <w:rPr>
                <w:sz w:val="22"/>
              </w:rPr>
              <w:t>Fetal</w:t>
            </w:r>
            <w:proofErr w:type="spellEnd"/>
            <w:r w:rsidRPr="00E70DB8">
              <w:rPr>
                <w:sz w:val="22"/>
              </w:rPr>
              <w:t xml:space="preserve"> Echo STIC 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>
            <w:r w:rsidRPr="00E70DB8">
              <w:rPr>
                <w:bCs/>
                <w:color w:val="000000"/>
                <w:sz w:val="22"/>
              </w:rPr>
              <w:t>1.16.13.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Technológia skladania obrazu tzv. </w:t>
            </w:r>
            <w:proofErr w:type="spellStart"/>
            <w:r w:rsidRPr="00E70DB8">
              <w:rPr>
                <w:sz w:val="22"/>
              </w:rPr>
              <w:t>compounding</w:t>
            </w:r>
            <w:proofErr w:type="spellEnd"/>
            <w:r w:rsidRPr="00E70DB8">
              <w:rPr>
                <w:sz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301"/>
        </w:trPr>
        <w:tc>
          <w:tcPr>
            <w:tcW w:w="993" w:type="dxa"/>
            <w:gridSpan w:val="2"/>
          </w:tcPr>
          <w:p w:rsidR="00E70DB8" w:rsidRPr="00E70DB8" w:rsidRDefault="00E70DB8" w:rsidP="00CA546B"/>
        </w:tc>
        <w:tc>
          <w:tcPr>
            <w:tcW w:w="4114" w:type="dxa"/>
            <w:shd w:val="clear" w:color="auto" w:fill="auto"/>
            <w:vAlign w:val="center"/>
          </w:tcPr>
          <w:p w:rsidR="00E70DB8" w:rsidRPr="00E70DB8" w:rsidRDefault="00E70DB8" w:rsidP="00CA546B"/>
        </w:tc>
        <w:tc>
          <w:tcPr>
            <w:tcW w:w="1983" w:type="dxa"/>
            <w:shd w:val="clear" w:color="auto" w:fill="auto"/>
          </w:tcPr>
          <w:p w:rsidR="00E70DB8" w:rsidRPr="00E70DB8" w:rsidRDefault="00E70DB8" w:rsidP="00CA546B"/>
        </w:tc>
        <w:tc>
          <w:tcPr>
            <w:tcW w:w="2052" w:type="dxa"/>
            <w:gridSpan w:val="2"/>
            <w:shd w:val="clear" w:color="auto" w:fill="auto"/>
          </w:tcPr>
          <w:p w:rsidR="00E70DB8" w:rsidRPr="00E70DB8" w:rsidRDefault="00E70DB8" w:rsidP="00CA546B">
            <w:pPr>
              <w:rPr>
                <w:color w:val="00B050"/>
              </w:rPr>
            </w:pPr>
          </w:p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lastRenderedPageBreak/>
              <w:t xml:space="preserve">II. </w:t>
            </w:r>
            <w:r w:rsidRPr="00E70DB8">
              <w:rPr>
                <w:b/>
                <w:bCs/>
                <w:color w:val="000000"/>
                <w:sz w:val="22"/>
              </w:rPr>
              <w:t>Technické špecifikácie sond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2.1.</w:t>
            </w:r>
          </w:p>
        </w:tc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 xml:space="preserve">1 ks 2D lineárna </w:t>
            </w:r>
            <w:proofErr w:type="spellStart"/>
            <w:r w:rsidRPr="00E70DB8">
              <w:rPr>
                <w:color w:val="FF0000"/>
              </w:rPr>
              <w:t>matrixová</w:t>
            </w:r>
            <w:proofErr w:type="spellEnd"/>
            <w:r w:rsidRPr="00E70DB8">
              <w:rPr>
                <w:color w:val="FF0000"/>
              </w:rPr>
              <w:t xml:space="preserve"> </w:t>
            </w:r>
            <w:r w:rsidRPr="00E70DB8">
              <w:rPr>
                <w:color w:val="FF0000"/>
                <w:sz w:val="22"/>
              </w:rPr>
              <w:t>sonda s frekvenčným rozsahom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color w:val="FF0000"/>
                <w:sz w:val="22"/>
              </w:rPr>
              <w:t>min. 7-12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  <w:tcBorders>
              <w:bottom w:val="single" w:sz="4" w:space="0" w:color="auto"/>
            </w:tcBorders>
          </w:tcPr>
          <w:p w:rsidR="00E70DB8" w:rsidRPr="00E70DB8" w:rsidRDefault="00E70DB8" w:rsidP="00CA546B">
            <w:r w:rsidRPr="00E70DB8">
              <w:rPr>
                <w:sz w:val="22"/>
              </w:rPr>
              <w:t>2.2.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1 ks 2D/3D/4D konvexná </w:t>
            </w:r>
            <w:proofErr w:type="spellStart"/>
            <w:r w:rsidRPr="00E70DB8">
              <w:rPr>
                <w:sz w:val="22"/>
              </w:rPr>
              <w:t>multifrekvenčná</w:t>
            </w:r>
            <w:proofErr w:type="spellEnd"/>
            <w:r w:rsidRPr="00E70DB8">
              <w:rPr>
                <w:sz w:val="22"/>
              </w:rPr>
              <w:t xml:space="preserve"> sonda s frekvenčným rozsahom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2-7 MHz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2.3.</w:t>
            </w:r>
          </w:p>
        </w:tc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1 ks 2D/3D/4D vaginálna </w:t>
            </w:r>
            <w:proofErr w:type="spellStart"/>
            <w:r w:rsidRPr="00E70DB8">
              <w:rPr>
                <w:sz w:val="22"/>
              </w:rPr>
              <w:t>mikrokonvexná</w:t>
            </w:r>
            <w:proofErr w:type="spellEnd"/>
            <w:r w:rsidRPr="00E70DB8">
              <w:rPr>
                <w:sz w:val="22"/>
              </w:rPr>
              <w:t xml:space="preserve"> sonda s frekvenčným rozsahom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min. 4-9 MHZ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505"/>
        </w:trPr>
        <w:tc>
          <w:tcPr>
            <w:tcW w:w="9142" w:type="dxa"/>
            <w:gridSpan w:val="6"/>
            <w:shd w:val="clear" w:color="auto" w:fill="DBE5F1" w:themeFill="accent1" w:themeFillTint="33"/>
            <w:vAlign w:val="center"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III. Servisné podmienky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3.1.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sz w:val="22"/>
              </w:rPr>
              <w:t>Dĺžka záručného servisu s plným servisným pokrytím</w:t>
            </w:r>
            <w:r w:rsidRPr="00E70DB8">
              <w:rPr>
                <w:color w:val="FF0000"/>
                <w:sz w:val="22"/>
              </w:rPr>
              <w:t xml:space="preserve"> </w:t>
            </w:r>
            <w:r w:rsidRPr="00E70DB8">
              <w:rPr>
                <w:sz w:val="22"/>
              </w:rPr>
              <w:t xml:space="preserve">(nevzťahuje sa na </w:t>
            </w:r>
            <w:proofErr w:type="spellStart"/>
            <w:r w:rsidRPr="00E70DB8">
              <w:rPr>
                <w:sz w:val="22"/>
              </w:rPr>
              <w:t>vady</w:t>
            </w:r>
            <w:proofErr w:type="spellEnd"/>
            <w:r w:rsidRPr="00E70DB8">
              <w:rPr>
                <w:sz w:val="22"/>
              </w:rPr>
              <w:t xml:space="preserve">, ktoré spôsobí odberateľ neodbornou manipuláciou resp. používaním v rozpore s návodom na obsluhu a tiež sa nevzťahuje na </w:t>
            </w:r>
            <w:proofErr w:type="spellStart"/>
            <w:r w:rsidRPr="00E70DB8">
              <w:rPr>
                <w:sz w:val="22"/>
              </w:rPr>
              <w:t>vady</w:t>
            </w:r>
            <w:proofErr w:type="spellEnd"/>
            <w:r w:rsidRPr="00E70DB8">
              <w:rPr>
                <w:sz w:val="22"/>
              </w:rPr>
              <w:t>, ktoré vzniknú v dôsledku živelnej pohromy, vyššej moci alebo vandalizmu) od inštalácie USG prístroja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color w:val="FF0000"/>
              </w:rPr>
            </w:pPr>
            <w:r w:rsidRPr="00E70DB8">
              <w:rPr>
                <w:sz w:val="22"/>
              </w:rPr>
              <w:t>min. 48 mesiacov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</w:rPr>
            </w:pPr>
            <w:r w:rsidRPr="00E70DB8">
              <w:rPr>
                <w:b/>
                <w:bCs/>
                <w:sz w:val="22"/>
              </w:rPr>
              <w:t>Požiadavky na servis: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  <w:color w:val="FF0000"/>
              </w:rPr>
            </w:pPr>
            <w:r w:rsidRPr="00E70DB8">
              <w:rPr>
                <w:b/>
                <w:bCs/>
                <w:color w:val="FF0000"/>
                <w:sz w:val="22"/>
              </w:rPr>
              <w:t> 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>
            <w:pPr>
              <w:rPr>
                <w:b/>
                <w:bCs/>
                <w:color w:val="000000"/>
              </w:rPr>
            </w:pPr>
            <w:r w:rsidRPr="00E70DB8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3.2.1.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Profylaktická (bezpečnostno-technická) kontrola 1x ročne počas doby servisného pokrytia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3.2.2.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Najviac 14 dní pred uplynutím záručnej lehoty dodávateľ vykoná bezplatnú bezpečnostno-technickú prehliadku a bezplatné odstránenie všetkých zistených </w:t>
            </w:r>
            <w:proofErr w:type="spellStart"/>
            <w:r w:rsidRPr="00E70DB8">
              <w:rPr>
                <w:sz w:val="22"/>
              </w:rPr>
              <w:t>vád</w:t>
            </w:r>
            <w:proofErr w:type="spellEnd"/>
            <w:r w:rsidRPr="00E70DB8">
              <w:rPr>
                <w:sz w:val="22"/>
              </w:rPr>
              <w:t xml:space="preserve"> a nedostatkov spadajúcich pod záruku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3.2.3.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 xml:space="preserve">V prípade  poruchy zariadenia servisná odozva maximálne do 12 hodín od nahlásenia poruchy v rámci pracovných dní 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3.2.4.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doba odstránenia poruchy bez dodania náhradných dielov do 48 hodín od nahlásenia poruchy do servisného strediska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3.2.5.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Maximálna doba odstránenia poruchy s náhradnými dielmi do 72 hodín od  nahlásenia poruchy do servisného strediska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  <w:tr w:rsidR="00E70DB8" w:rsidRPr="00E70DB8" w:rsidTr="00CA546B">
        <w:trPr>
          <w:trHeight w:val="301"/>
        </w:trPr>
        <w:tc>
          <w:tcPr>
            <w:tcW w:w="864" w:type="dxa"/>
          </w:tcPr>
          <w:p w:rsidR="00E70DB8" w:rsidRPr="00E70DB8" w:rsidRDefault="00E70DB8" w:rsidP="00CA546B">
            <w:r w:rsidRPr="00E70DB8">
              <w:rPr>
                <w:sz w:val="22"/>
              </w:rPr>
              <w:t>3.2.6.</w:t>
            </w:r>
          </w:p>
        </w:tc>
        <w:tc>
          <w:tcPr>
            <w:tcW w:w="4243" w:type="dxa"/>
            <w:gridSpan w:val="2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Pravidelné prehliadky celej zostavy v intervaloch stanovených výrobcom</w:t>
            </w:r>
          </w:p>
        </w:tc>
        <w:tc>
          <w:tcPr>
            <w:tcW w:w="1983" w:type="dxa"/>
            <w:shd w:val="clear" w:color="auto" w:fill="auto"/>
            <w:hideMark/>
          </w:tcPr>
          <w:p w:rsidR="00E70DB8" w:rsidRPr="00E70DB8" w:rsidRDefault="00E70DB8" w:rsidP="00CA546B">
            <w:r w:rsidRPr="00E70DB8">
              <w:rPr>
                <w:sz w:val="22"/>
              </w:rPr>
              <w:t>áno</w:t>
            </w:r>
          </w:p>
        </w:tc>
        <w:tc>
          <w:tcPr>
            <w:tcW w:w="2052" w:type="dxa"/>
            <w:gridSpan w:val="2"/>
            <w:shd w:val="clear" w:color="auto" w:fill="auto"/>
            <w:hideMark/>
          </w:tcPr>
          <w:p w:rsidR="00E70DB8" w:rsidRPr="00E70DB8" w:rsidRDefault="00E70DB8" w:rsidP="00CA546B"/>
        </w:tc>
      </w:tr>
    </w:tbl>
    <w:p w:rsidR="00E70DB8" w:rsidRPr="00E70DB8" w:rsidRDefault="00E70DB8" w:rsidP="00E70DB8">
      <w:pPr>
        <w:tabs>
          <w:tab w:val="left" w:pos="1134"/>
        </w:tabs>
        <w:autoSpaceDE w:val="0"/>
        <w:autoSpaceDN w:val="0"/>
        <w:rPr>
          <w:b/>
          <w:snapToGrid w:val="0"/>
        </w:rPr>
      </w:pPr>
    </w:p>
    <w:p w:rsidR="00E70DB8" w:rsidRPr="00E70DB8" w:rsidRDefault="00E70DB8" w:rsidP="00E70DB8">
      <w:pPr>
        <w:rPr>
          <w:rFonts w:eastAsia="Calibri"/>
          <w:sz w:val="22"/>
        </w:rPr>
      </w:pPr>
    </w:p>
    <w:p w:rsidR="00E70DB8" w:rsidRPr="00E70DB8" w:rsidRDefault="00E70DB8" w:rsidP="00E70DB8">
      <w:pPr>
        <w:rPr>
          <w:rFonts w:eastAsia="Calibri"/>
          <w:sz w:val="22"/>
        </w:rPr>
      </w:pPr>
    </w:p>
    <w:p w:rsidR="00E70DB8" w:rsidRPr="00E70DB8" w:rsidRDefault="00E70DB8" w:rsidP="00E70DB8">
      <w:pPr>
        <w:rPr>
          <w:bCs/>
          <w:iCs/>
          <w:color w:val="000000"/>
          <w:sz w:val="22"/>
        </w:rPr>
      </w:pPr>
      <w:r w:rsidRPr="00E70DB8">
        <w:rPr>
          <w:rFonts w:eastAsia="Calibri"/>
          <w:sz w:val="22"/>
        </w:rPr>
        <w:t xml:space="preserve">V..........................................,dňa..........................    </w:t>
      </w:r>
      <w:r w:rsidRPr="00E70DB8">
        <w:rPr>
          <w:bCs/>
          <w:iCs/>
          <w:color w:val="000000"/>
          <w:sz w:val="22"/>
        </w:rPr>
        <w:t xml:space="preserve">    ...........................................................................</w:t>
      </w:r>
    </w:p>
    <w:p w:rsidR="00E70DB8" w:rsidRPr="00E70DB8" w:rsidRDefault="00E70DB8" w:rsidP="00E70DB8">
      <w:pPr>
        <w:rPr>
          <w:bCs/>
          <w:iCs/>
          <w:color w:val="000000"/>
          <w:sz w:val="22"/>
        </w:rPr>
      </w:pPr>
      <w:r w:rsidRPr="00E70DB8">
        <w:rPr>
          <w:bCs/>
          <w:iCs/>
          <w:color w:val="000000"/>
          <w:sz w:val="22"/>
        </w:rPr>
        <w:t xml:space="preserve">       </w:t>
      </w:r>
    </w:p>
    <w:p w:rsidR="00E70DB8" w:rsidRPr="00E70DB8" w:rsidRDefault="00E70DB8" w:rsidP="00E70DB8">
      <w:pPr>
        <w:jc w:val="right"/>
        <w:rPr>
          <w:bCs/>
          <w:iCs/>
          <w:color w:val="000000"/>
          <w:sz w:val="22"/>
        </w:rPr>
      </w:pPr>
      <w:r w:rsidRPr="00E70DB8">
        <w:rPr>
          <w:bCs/>
          <w:iCs/>
          <w:color w:val="000000"/>
          <w:sz w:val="22"/>
        </w:rPr>
        <w:t>meno a priezvisko štatutárneho zástupcu</w:t>
      </w:r>
    </w:p>
    <w:p w:rsidR="00E70DB8" w:rsidRPr="00E70DB8" w:rsidRDefault="00E70DB8" w:rsidP="00E70DB8">
      <w:pPr>
        <w:jc w:val="right"/>
      </w:pPr>
      <w:r w:rsidRPr="00E70DB8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</w:p>
    <w:p w:rsidR="00E70DB8" w:rsidRPr="00E70DB8" w:rsidRDefault="00E70DB8" w:rsidP="00E70DB8">
      <w:pPr>
        <w:rPr>
          <w:sz w:val="12"/>
          <w:szCs w:val="12"/>
        </w:rPr>
      </w:pPr>
    </w:p>
    <w:p w:rsidR="00643224" w:rsidRPr="00CB174B" w:rsidRDefault="00643224" w:rsidP="00CB174B">
      <w:pPr>
        <w:ind w:left="4956"/>
      </w:pPr>
    </w:p>
    <w:sectPr w:rsidR="00643224" w:rsidRPr="00CB174B" w:rsidSect="003919E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B1" w:rsidRDefault="000C1FB1" w:rsidP="00DC37B5">
      <w:r>
        <w:separator/>
      </w:r>
    </w:p>
  </w:endnote>
  <w:endnote w:type="continuationSeparator" w:id="0">
    <w:p w:rsidR="000C1FB1" w:rsidRDefault="000C1FB1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B1" w:rsidRDefault="000C1FB1" w:rsidP="00DC37B5">
      <w:r>
        <w:separator/>
      </w:r>
    </w:p>
  </w:footnote>
  <w:footnote w:type="continuationSeparator" w:id="0">
    <w:p w:rsidR="000C1FB1" w:rsidRDefault="000C1FB1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3919E1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75.45pt" o:ole="">
          <v:imagedata r:id="rId1" o:title=""/>
        </v:shape>
        <o:OLEObject Type="Embed" ProgID="Word.Picture.8" ShapeID="_x0000_i1025" DrawAspect="Content" ObjectID="_167824617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479"/>
    <w:multiLevelType w:val="multilevel"/>
    <w:tmpl w:val="6E6A6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20A61"/>
    <w:rsid w:val="000B6065"/>
    <w:rsid w:val="000C1FB1"/>
    <w:rsid w:val="001B1749"/>
    <w:rsid w:val="001D7057"/>
    <w:rsid w:val="002430FE"/>
    <w:rsid w:val="00282898"/>
    <w:rsid w:val="002A2FEF"/>
    <w:rsid w:val="002F3532"/>
    <w:rsid w:val="002F4E3C"/>
    <w:rsid w:val="003919E1"/>
    <w:rsid w:val="00441807"/>
    <w:rsid w:val="00442E1C"/>
    <w:rsid w:val="004541E7"/>
    <w:rsid w:val="004643C4"/>
    <w:rsid w:val="004F7AA8"/>
    <w:rsid w:val="00520797"/>
    <w:rsid w:val="00643224"/>
    <w:rsid w:val="00662C37"/>
    <w:rsid w:val="006E27B2"/>
    <w:rsid w:val="006E45D9"/>
    <w:rsid w:val="00A32A5C"/>
    <w:rsid w:val="00A4767F"/>
    <w:rsid w:val="00AA0744"/>
    <w:rsid w:val="00AE2DA4"/>
    <w:rsid w:val="00B568FE"/>
    <w:rsid w:val="00C51C62"/>
    <w:rsid w:val="00CA14D4"/>
    <w:rsid w:val="00CB174B"/>
    <w:rsid w:val="00CD5B55"/>
    <w:rsid w:val="00CE0FFF"/>
    <w:rsid w:val="00D50EF7"/>
    <w:rsid w:val="00D9328F"/>
    <w:rsid w:val="00DC37B5"/>
    <w:rsid w:val="00E53107"/>
    <w:rsid w:val="00E70DB8"/>
    <w:rsid w:val="00E8030A"/>
    <w:rsid w:val="00F260FB"/>
    <w:rsid w:val="00F45CBE"/>
    <w:rsid w:val="00F8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0D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E27B2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Nadpis3Char">
    <w:name w:val="Nadpis 3 Char"/>
    <w:basedOn w:val="Predvolenpsmoodseku"/>
    <w:link w:val="Nadpis3"/>
    <w:rsid w:val="006E27B2"/>
    <w:rPr>
      <w:rFonts w:ascii="Calibri" w:eastAsia="Times New Roman" w:hAnsi="Calibri" w:cs="Times New Roman"/>
      <w:i/>
      <w:sz w:val="16"/>
      <w:szCs w:val="16"/>
      <w:lang w:eastAsia="cs-CZ"/>
    </w:rPr>
  </w:style>
  <w:style w:type="table" w:styleId="Mriekatabuky">
    <w:name w:val="Table Grid"/>
    <w:basedOn w:val="Normlnatabuka"/>
    <w:uiPriority w:val="99"/>
    <w:rsid w:val="00464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7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rsid w:val="00A4767F"/>
    <w:pPr>
      <w:autoSpaceDE w:val="0"/>
      <w:autoSpaceDN w:val="0"/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4767F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xbold">
    <w:name w:val="x bold"/>
    <w:rsid w:val="00A4767F"/>
    <w:rPr>
      <w:b/>
      <w:bCs/>
      <w:color w:val="00000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43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43224"/>
  </w:style>
  <w:style w:type="character" w:customStyle="1" w:styleId="Nadpis1Char">
    <w:name w:val="Nadpis 1 Char"/>
    <w:basedOn w:val="Predvolenpsmoodseku"/>
    <w:link w:val="Nadpis1"/>
    <w:uiPriority w:val="9"/>
    <w:rsid w:val="00E70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tl1">
    <w:name w:val="Štýl1"/>
    <w:basedOn w:val="Obsah3"/>
    <w:rsid w:val="00E70DB8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</w:rPr>
  </w:style>
  <w:style w:type="paragraph" w:styleId="Bezriadkovania">
    <w:name w:val="No Spacing"/>
    <w:uiPriority w:val="99"/>
    <w:qFormat/>
    <w:rsid w:val="00E70DB8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E70DB8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D593-2DCC-48C4-ACD2-748C6BC0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2</cp:revision>
  <cp:lastPrinted>2021-03-12T13:42:00Z</cp:lastPrinted>
  <dcterms:created xsi:type="dcterms:W3CDTF">2021-03-26T05:43:00Z</dcterms:created>
  <dcterms:modified xsi:type="dcterms:W3CDTF">2021-03-26T05:43:00Z</dcterms:modified>
</cp:coreProperties>
</file>