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D1CACA" w14:textId="77777777" w:rsidR="0082175D" w:rsidRDefault="0082175D" w:rsidP="00AD6D42">
      <w:pPr>
        <w:autoSpaceDE w:val="0"/>
        <w:autoSpaceDN w:val="0"/>
        <w:adjustRightInd w:val="0"/>
        <w:spacing w:after="120"/>
        <w:jc w:val="center"/>
        <w:rPr>
          <w:rFonts w:ascii="Times New Roman" w:hAnsi="Times New Roman"/>
          <w:b/>
          <w:bCs/>
          <w:sz w:val="24"/>
          <w:szCs w:val="24"/>
        </w:rPr>
      </w:pPr>
    </w:p>
    <w:p w14:paraId="515DA1BD" w14:textId="77777777" w:rsidR="0082175D" w:rsidRDefault="0082175D" w:rsidP="00AD6D42">
      <w:pPr>
        <w:autoSpaceDE w:val="0"/>
        <w:autoSpaceDN w:val="0"/>
        <w:adjustRightInd w:val="0"/>
        <w:spacing w:after="120"/>
        <w:jc w:val="center"/>
        <w:rPr>
          <w:rFonts w:ascii="Times New Roman" w:hAnsi="Times New Roman"/>
          <w:b/>
          <w:bCs/>
          <w:sz w:val="24"/>
          <w:szCs w:val="24"/>
        </w:rPr>
      </w:pPr>
    </w:p>
    <w:p w14:paraId="1012C154" w14:textId="77777777" w:rsidR="00AD6D42" w:rsidRPr="00B0039A" w:rsidRDefault="0045799B" w:rsidP="00AD6D42">
      <w:pPr>
        <w:autoSpaceDE w:val="0"/>
        <w:autoSpaceDN w:val="0"/>
        <w:adjustRightInd w:val="0"/>
        <w:spacing w:after="120"/>
        <w:jc w:val="center"/>
        <w:rPr>
          <w:rFonts w:ascii="Times New Roman" w:hAnsi="Times New Roman"/>
          <w:b/>
          <w:bCs/>
          <w:sz w:val="24"/>
          <w:szCs w:val="24"/>
        </w:rPr>
      </w:pPr>
      <w:r w:rsidRPr="0045799B">
        <w:rPr>
          <w:rFonts w:ascii="Times New Roman" w:hAnsi="Times New Roman"/>
          <w:b/>
          <w:bCs/>
          <w:sz w:val="24"/>
          <w:szCs w:val="24"/>
        </w:rPr>
        <w:t>0</w:t>
      </w:r>
      <w:r w:rsidR="00D61533">
        <w:rPr>
          <w:rFonts w:ascii="Times New Roman" w:hAnsi="Times New Roman"/>
          <w:b/>
          <w:bCs/>
          <w:sz w:val="24"/>
          <w:szCs w:val="24"/>
        </w:rPr>
        <w:t>2</w:t>
      </w:r>
      <w:r w:rsidR="00AD6D42" w:rsidRPr="0045799B">
        <w:rPr>
          <w:rFonts w:ascii="Times New Roman" w:hAnsi="Times New Roman"/>
          <w:b/>
          <w:bCs/>
          <w:sz w:val="24"/>
          <w:szCs w:val="24"/>
        </w:rPr>
        <w:t>/202</w:t>
      </w:r>
      <w:r w:rsidR="00D7776F">
        <w:rPr>
          <w:rFonts w:ascii="Times New Roman" w:hAnsi="Times New Roman"/>
          <w:b/>
          <w:bCs/>
          <w:sz w:val="24"/>
          <w:szCs w:val="24"/>
        </w:rPr>
        <w:t>1</w:t>
      </w:r>
      <w:r w:rsidR="00480B04">
        <w:rPr>
          <w:rFonts w:ascii="Times New Roman" w:hAnsi="Times New Roman"/>
          <w:b/>
          <w:bCs/>
          <w:sz w:val="24"/>
          <w:szCs w:val="24"/>
        </w:rPr>
        <w:t xml:space="preserve">   </w:t>
      </w:r>
    </w:p>
    <w:p w14:paraId="3A8F7C0C" w14:textId="77777777" w:rsidR="00D34359" w:rsidRDefault="00D34359" w:rsidP="00D34359">
      <w:pPr>
        <w:autoSpaceDE w:val="0"/>
        <w:autoSpaceDN w:val="0"/>
        <w:adjustRightInd w:val="0"/>
        <w:spacing w:after="120"/>
        <w:jc w:val="center"/>
        <w:rPr>
          <w:rFonts w:ascii="Times New Roman" w:hAnsi="Times New Roman"/>
          <w:b/>
          <w:bCs/>
          <w:sz w:val="44"/>
          <w:szCs w:val="44"/>
        </w:rPr>
      </w:pPr>
    </w:p>
    <w:p w14:paraId="2D96AB9B" w14:textId="77777777" w:rsidR="00D34359" w:rsidRDefault="00D34359" w:rsidP="00D34359">
      <w:pPr>
        <w:autoSpaceDE w:val="0"/>
        <w:autoSpaceDN w:val="0"/>
        <w:adjustRightInd w:val="0"/>
        <w:spacing w:after="120"/>
        <w:jc w:val="center"/>
        <w:rPr>
          <w:rFonts w:ascii="Times New Roman" w:hAnsi="Times New Roman"/>
          <w:b/>
          <w:bCs/>
          <w:sz w:val="44"/>
          <w:szCs w:val="44"/>
        </w:rPr>
      </w:pPr>
      <w:r>
        <w:rPr>
          <w:rFonts w:ascii="Times New Roman" w:hAnsi="Times New Roman"/>
          <w:b/>
          <w:bCs/>
          <w:sz w:val="44"/>
          <w:szCs w:val="44"/>
        </w:rPr>
        <w:t>ZADÁVACÍ DOKUMENTACE</w:t>
      </w:r>
    </w:p>
    <w:p w14:paraId="08422B95" w14:textId="77777777" w:rsidR="00D34359" w:rsidRDefault="00D34359" w:rsidP="00D34359">
      <w:pPr>
        <w:autoSpaceDE w:val="0"/>
        <w:autoSpaceDN w:val="0"/>
        <w:adjustRightInd w:val="0"/>
        <w:spacing w:after="120"/>
        <w:jc w:val="center"/>
        <w:rPr>
          <w:rFonts w:ascii="Times New Roman" w:hAnsi="Times New Roman"/>
          <w:bCs/>
          <w:sz w:val="24"/>
        </w:rPr>
      </w:pPr>
      <w:r>
        <w:rPr>
          <w:rFonts w:ascii="Times New Roman" w:hAnsi="Times New Roman"/>
          <w:bCs/>
          <w:sz w:val="24"/>
        </w:rPr>
        <w:t xml:space="preserve">pro nadlimitní veřejnou zakázku na služby zadávanou v otevřeném řízení </w:t>
      </w:r>
    </w:p>
    <w:p w14:paraId="6D8EB789" w14:textId="77777777" w:rsidR="00D34359" w:rsidRDefault="00D34359" w:rsidP="00D34359">
      <w:pPr>
        <w:autoSpaceDE w:val="0"/>
        <w:autoSpaceDN w:val="0"/>
        <w:adjustRightInd w:val="0"/>
        <w:spacing w:after="120"/>
        <w:jc w:val="center"/>
        <w:rPr>
          <w:rFonts w:ascii="Times New Roman" w:hAnsi="Times New Roman"/>
          <w:bCs/>
          <w:sz w:val="24"/>
        </w:rPr>
      </w:pPr>
      <w:r>
        <w:rPr>
          <w:rFonts w:ascii="Times New Roman" w:hAnsi="Times New Roman"/>
          <w:bCs/>
          <w:sz w:val="24"/>
        </w:rPr>
        <w:t xml:space="preserve">ve smyslu § 56 zákona č. 134/2016 Sb., o zadávání veřejných zakázek </w:t>
      </w:r>
    </w:p>
    <w:p w14:paraId="1723FCC1" w14:textId="77777777" w:rsidR="00D34359" w:rsidRPr="00730D9E" w:rsidRDefault="00D34359" w:rsidP="00D34359">
      <w:pPr>
        <w:autoSpaceDE w:val="0"/>
        <w:autoSpaceDN w:val="0"/>
        <w:adjustRightInd w:val="0"/>
        <w:spacing w:after="120"/>
        <w:jc w:val="center"/>
        <w:rPr>
          <w:rFonts w:ascii="Times New Roman" w:hAnsi="Times New Roman"/>
          <w:bCs/>
          <w:sz w:val="24"/>
        </w:rPr>
      </w:pPr>
      <w:r>
        <w:rPr>
          <w:rFonts w:ascii="Times New Roman" w:hAnsi="Times New Roman"/>
          <w:bCs/>
          <w:sz w:val="24"/>
        </w:rPr>
        <w:t>(</w:t>
      </w:r>
      <w:r w:rsidRPr="00730D9E">
        <w:rPr>
          <w:rFonts w:ascii="Times New Roman" w:hAnsi="Times New Roman"/>
          <w:bCs/>
          <w:sz w:val="24"/>
        </w:rPr>
        <w:t xml:space="preserve">dále jen „zákon“) </w:t>
      </w:r>
    </w:p>
    <w:p w14:paraId="5AA446DD" w14:textId="77777777" w:rsidR="00D34359" w:rsidRPr="00730D9E" w:rsidRDefault="00D34359" w:rsidP="00D34359">
      <w:pPr>
        <w:autoSpaceDE w:val="0"/>
        <w:autoSpaceDN w:val="0"/>
        <w:adjustRightInd w:val="0"/>
        <w:spacing w:after="120"/>
        <w:jc w:val="center"/>
        <w:rPr>
          <w:rFonts w:ascii="Times New Roman" w:hAnsi="Times New Roman"/>
          <w:bCs/>
          <w:sz w:val="24"/>
        </w:rPr>
      </w:pPr>
    </w:p>
    <w:p w14:paraId="6B3F6273" w14:textId="77777777" w:rsidR="00D34359" w:rsidRPr="00730D9E" w:rsidRDefault="00D34359" w:rsidP="00D34359">
      <w:pPr>
        <w:autoSpaceDE w:val="0"/>
        <w:autoSpaceDN w:val="0"/>
        <w:adjustRightInd w:val="0"/>
        <w:spacing w:after="120"/>
        <w:jc w:val="center"/>
        <w:rPr>
          <w:rFonts w:ascii="Times New Roman" w:hAnsi="Times New Roman"/>
          <w:bCs/>
          <w:sz w:val="24"/>
        </w:rPr>
      </w:pPr>
      <w:r w:rsidRPr="00730D9E">
        <w:rPr>
          <w:rFonts w:ascii="Times New Roman" w:hAnsi="Times New Roman"/>
          <w:bCs/>
          <w:sz w:val="24"/>
        </w:rPr>
        <w:t>s názvem</w:t>
      </w:r>
    </w:p>
    <w:p w14:paraId="79B0D1A1" w14:textId="77777777" w:rsidR="00AD6D42" w:rsidRPr="00730D9E" w:rsidRDefault="00AD6D42" w:rsidP="00AD6D42">
      <w:pPr>
        <w:pStyle w:val="Nzev"/>
        <w:spacing w:after="120" w:line="276" w:lineRule="auto"/>
        <w:rPr>
          <w:rFonts w:ascii="Times New Roman" w:hAnsi="Times New Roman"/>
          <w:sz w:val="32"/>
          <w:szCs w:val="32"/>
        </w:rPr>
      </w:pPr>
      <w:r w:rsidRPr="00730D9E">
        <w:rPr>
          <w:rFonts w:ascii="Times New Roman" w:hAnsi="Times New Roman"/>
          <w:sz w:val="32"/>
          <w:szCs w:val="32"/>
        </w:rPr>
        <w:t xml:space="preserve">„Rekonstrukce vybraných alejí na </w:t>
      </w:r>
      <w:proofErr w:type="spellStart"/>
      <w:r w:rsidRPr="00730D9E">
        <w:rPr>
          <w:rFonts w:ascii="Times New Roman" w:hAnsi="Times New Roman"/>
          <w:sz w:val="32"/>
          <w:szCs w:val="32"/>
        </w:rPr>
        <w:t>Novoborsku</w:t>
      </w:r>
      <w:proofErr w:type="spellEnd"/>
      <w:r w:rsidRPr="00730D9E">
        <w:rPr>
          <w:rFonts w:ascii="Times New Roman" w:hAnsi="Times New Roman"/>
          <w:sz w:val="32"/>
          <w:szCs w:val="32"/>
        </w:rPr>
        <w:t xml:space="preserve"> – 131.</w:t>
      </w:r>
      <w:r w:rsidR="00D32350" w:rsidRPr="00730D9E">
        <w:rPr>
          <w:rFonts w:ascii="Times New Roman" w:hAnsi="Times New Roman"/>
          <w:sz w:val="32"/>
          <w:szCs w:val="32"/>
        </w:rPr>
        <w:t xml:space="preserve"> </w:t>
      </w:r>
      <w:r w:rsidRPr="00730D9E">
        <w:rPr>
          <w:rFonts w:ascii="Times New Roman" w:hAnsi="Times New Roman"/>
          <w:sz w:val="32"/>
          <w:szCs w:val="32"/>
        </w:rPr>
        <w:t>výzva“</w:t>
      </w:r>
    </w:p>
    <w:p w14:paraId="0F67176F" w14:textId="77777777" w:rsidR="00D34359" w:rsidRPr="00730D9E" w:rsidRDefault="00D34359" w:rsidP="00D34359">
      <w:pPr>
        <w:autoSpaceDE w:val="0"/>
        <w:autoSpaceDN w:val="0"/>
        <w:adjustRightInd w:val="0"/>
        <w:spacing w:after="120"/>
        <w:jc w:val="center"/>
        <w:rPr>
          <w:rFonts w:ascii="Times New Roman" w:hAnsi="Times New Roman"/>
          <w:bCs/>
          <w:sz w:val="24"/>
        </w:rPr>
      </w:pPr>
      <w:r w:rsidRPr="00730D9E">
        <w:rPr>
          <w:rFonts w:ascii="Times New Roman" w:hAnsi="Times New Roman"/>
          <w:bCs/>
          <w:sz w:val="24"/>
        </w:rPr>
        <w:t>prostřednictvím elektronického nástroje dle § 211 odst. 3 zákona.</w:t>
      </w:r>
    </w:p>
    <w:p w14:paraId="00FAC03D" w14:textId="77777777" w:rsidR="00D34359" w:rsidRPr="00730D9E" w:rsidRDefault="00D34359" w:rsidP="00D34359">
      <w:pPr>
        <w:autoSpaceDE w:val="0"/>
        <w:autoSpaceDN w:val="0"/>
        <w:adjustRightInd w:val="0"/>
        <w:spacing w:after="120"/>
        <w:jc w:val="center"/>
        <w:rPr>
          <w:rFonts w:ascii="Times New Roman" w:hAnsi="Times New Roman"/>
          <w:bCs/>
          <w:sz w:val="24"/>
        </w:rPr>
      </w:pPr>
    </w:p>
    <w:p w14:paraId="2EAD9F81" w14:textId="77777777" w:rsidR="00D34359" w:rsidRPr="00730D9E" w:rsidRDefault="00D34359" w:rsidP="00D34359">
      <w:pPr>
        <w:spacing w:before="120" w:after="0"/>
        <w:jc w:val="both"/>
        <w:rPr>
          <w:rFonts w:ascii="Times New Roman" w:eastAsia="Times New Roman" w:hAnsi="Times New Roman"/>
          <w:sz w:val="24"/>
        </w:rPr>
      </w:pPr>
    </w:p>
    <w:p w14:paraId="55CCEC4F" w14:textId="77777777" w:rsidR="00D34359" w:rsidRPr="00730D9E" w:rsidRDefault="00D34359" w:rsidP="00D34359">
      <w:pPr>
        <w:autoSpaceDE w:val="0"/>
        <w:autoSpaceDN w:val="0"/>
        <w:adjustRightInd w:val="0"/>
        <w:spacing w:after="120"/>
        <w:jc w:val="center"/>
        <w:rPr>
          <w:rFonts w:ascii="Times New Roman" w:hAnsi="Times New Roman"/>
          <w:bCs/>
          <w:sz w:val="24"/>
        </w:rPr>
      </w:pPr>
    </w:p>
    <w:p w14:paraId="31926CE0" w14:textId="77777777" w:rsidR="00D34359" w:rsidRPr="00730D9E" w:rsidRDefault="00D34359" w:rsidP="00D34359">
      <w:pPr>
        <w:spacing w:after="0" w:line="240" w:lineRule="auto"/>
        <w:rPr>
          <w:rFonts w:ascii="Times New Roman" w:hAnsi="Times New Roman"/>
          <w:b/>
          <w:bCs/>
          <w:color w:val="000000"/>
          <w:sz w:val="32"/>
          <w:szCs w:val="32"/>
        </w:rPr>
      </w:pPr>
      <w:r w:rsidRPr="00730D9E">
        <w:rPr>
          <w:rFonts w:ascii="Times New Roman" w:hAnsi="Times New Roman"/>
          <w:b/>
          <w:bCs/>
          <w:color w:val="000000"/>
          <w:sz w:val="32"/>
          <w:szCs w:val="32"/>
        </w:rPr>
        <w:br w:type="page"/>
      </w:r>
    </w:p>
    <w:sdt>
      <w:sdtPr>
        <w:rPr>
          <w:rFonts w:ascii="Times New Roman" w:eastAsia="Calibri" w:hAnsi="Times New Roman" w:cs="Times New Roman"/>
          <w:b w:val="0"/>
          <w:bCs w:val="0"/>
          <w:color w:val="auto"/>
          <w:sz w:val="24"/>
          <w:szCs w:val="24"/>
          <w:lang w:eastAsia="en-US"/>
        </w:rPr>
        <w:id w:val="1761406975"/>
        <w:docPartObj>
          <w:docPartGallery w:val="Table of Contents"/>
          <w:docPartUnique/>
        </w:docPartObj>
      </w:sdtPr>
      <w:sdtEndPr/>
      <w:sdtContent>
        <w:p w14:paraId="5967AB2F" w14:textId="77777777" w:rsidR="00D34359" w:rsidRPr="00F833F2" w:rsidRDefault="00D34359" w:rsidP="00D34359">
          <w:pPr>
            <w:pStyle w:val="Nadpisobsahu"/>
            <w:rPr>
              <w:rFonts w:ascii="Times New Roman" w:hAnsi="Times New Roman" w:cs="Times New Roman"/>
              <w:color w:val="auto"/>
              <w:sz w:val="24"/>
              <w:szCs w:val="24"/>
            </w:rPr>
          </w:pPr>
          <w:r w:rsidRPr="00F833F2">
            <w:rPr>
              <w:rFonts w:ascii="Times New Roman" w:hAnsi="Times New Roman" w:cs="Times New Roman"/>
              <w:color w:val="auto"/>
              <w:sz w:val="24"/>
              <w:szCs w:val="24"/>
            </w:rPr>
            <w:t>Obsah</w:t>
          </w:r>
        </w:p>
        <w:p w14:paraId="791F13CB" w14:textId="77777777" w:rsidR="005139D4" w:rsidRPr="00F833F2" w:rsidRDefault="00D34359">
          <w:pPr>
            <w:pStyle w:val="Obsah1"/>
            <w:tabs>
              <w:tab w:val="left" w:pos="440"/>
              <w:tab w:val="right" w:leader="dot" w:pos="9062"/>
            </w:tabs>
            <w:rPr>
              <w:rFonts w:ascii="Times New Roman" w:eastAsiaTheme="minorEastAsia" w:hAnsi="Times New Roman"/>
              <w:noProof/>
              <w:sz w:val="24"/>
              <w:szCs w:val="24"/>
              <w:lang w:eastAsia="cs-CZ"/>
            </w:rPr>
          </w:pPr>
          <w:r w:rsidRPr="00F833F2">
            <w:rPr>
              <w:rFonts w:ascii="Times New Roman" w:hAnsi="Times New Roman"/>
              <w:sz w:val="24"/>
              <w:szCs w:val="24"/>
            </w:rPr>
            <w:fldChar w:fldCharType="begin"/>
          </w:r>
          <w:r w:rsidRPr="00F833F2">
            <w:rPr>
              <w:rFonts w:ascii="Times New Roman" w:hAnsi="Times New Roman"/>
              <w:sz w:val="24"/>
              <w:szCs w:val="24"/>
            </w:rPr>
            <w:instrText xml:space="preserve"> TOC \o "1-3" \h \z \u </w:instrText>
          </w:r>
          <w:r w:rsidRPr="00F833F2">
            <w:rPr>
              <w:rFonts w:ascii="Times New Roman" w:hAnsi="Times New Roman"/>
              <w:sz w:val="24"/>
              <w:szCs w:val="24"/>
            </w:rPr>
            <w:fldChar w:fldCharType="separate"/>
          </w:r>
          <w:hyperlink w:anchor="_Toc62471179" w:history="1">
            <w:r w:rsidR="005139D4" w:rsidRPr="00F833F2">
              <w:rPr>
                <w:rStyle w:val="Hypertextovodkaz"/>
                <w:rFonts w:ascii="Times New Roman" w:hAnsi="Times New Roman"/>
                <w:noProof/>
                <w:sz w:val="24"/>
                <w:szCs w:val="24"/>
              </w:rPr>
              <w:t>1.</w:t>
            </w:r>
            <w:r w:rsidR="005139D4" w:rsidRPr="00F833F2">
              <w:rPr>
                <w:rFonts w:ascii="Times New Roman" w:eastAsiaTheme="minorEastAsia" w:hAnsi="Times New Roman"/>
                <w:noProof/>
                <w:sz w:val="24"/>
                <w:szCs w:val="24"/>
                <w:lang w:eastAsia="cs-CZ"/>
              </w:rPr>
              <w:tab/>
            </w:r>
            <w:r w:rsidR="005139D4" w:rsidRPr="00F833F2">
              <w:rPr>
                <w:rStyle w:val="Hypertextovodkaz"/>
                <w:rFonts w:ascii="Times New Roman" w:hAnsi="Times New Roman"/>
                <w:noProof/>
                <w:sz w:val="24"/>
                <w:szCs w:val="24"/>
              </w:rPr>
              <w:t>Identifikační údaje veřejného zadavatele</w:t>
            </w:r>
            <w:r w:rsidR="005139D4" w:rsidRPr="00F833F2">
              <w:rPr>
                <w:rFonts w:ascii="Times New Roman" w:hAnsi="Times New Roman"/>
                <w:noProof/>
                <w:webHidden/>
                <w:sz w:val="24"/>
                <w:szCs w:val="24"/>
              </w:rPr>
              <w:tab/>
            </w:r>
            <w:r w:rsidR="005139D4" w:rsidRPr="00F833F2">
              <w:rPr>
                <w:rFonts w:ascii="Times New Roman" w:hAnsi="Times New Roman"/>
                <w:noProof/>
                <w:webHidden/>
                <w:sz w:val="24"/>
                <w:szCs w:val="24"/>
              </w:rPr>
              <w:fldChar w:fldCharType="begin"/>
            </w:r>
            <w:r w:rsidR="005139D4" w:rsidRPr="00F833F2">
              <w:rPr>
                <w:rFonts w:ascii="Times New Roman" w:hAnsi="Times New Roman"/>
                <w:noProof/>
                <w:webHidden/>
                <w:sz w:val="24"/>
                <w:szCs w:val="24"/>
              </w:rPr>
              <w:instrText xml:space="preserve"> PAGEREF _Toc62471179 \h </w:instrText>
            </w:r>
            <w:r w:rsidR="005139D4" w:rsidRPr="00F833F2">
              <w:rPr>
                <w:rFonts w:ascii="Times New Roman" w:hAnsi="Times New Roman"/>
                <w:noProof/>
                <w:webHidden/>
                <w:sz w:val="24"/>
                <w:szCs w:val="24"/>
              </w:rPr>
            </w:r>
            <w:r w:rsidR="005139D4" w:rsidRPr="00F833F2">
              <w:rPr>
                <w:rFonts w:ascii="Times New Roman" w:hAnsi="Times New Roman"/>
                <w:noProof/>
                <w:webHidden/>
                <w:sz w:val="24"/>
                <w:szCs w:val="24"/>
              </w:rPr>
              <w:fldChar w:fldCharType="separate"/>
            </w:r>
            <w:r w:rsidR="009B1DD3">
              <w:rPr>
                <w:rFonts w:ascii="Times New Roman" w:hAnsi="Times New Roman"/>
                <w:noProof/>
                <w:webHidden/>
                <w:sz w:val="24"/>
                <w:szCs w:val="24"/>
              </w:rPr>
              <w:t>3</w:t>
            </w:r>
            <w:r w:rsidR="005139D4" w:rsidRPr="00F833F2">
              <w:rPr>
                <w:rFonts w:ascii="Times New Roman" w:hAnsi="Times New Roman"/>
                <w:noProof/>
                <w:webHidden/>
                <w:sz w:val="24"/>
                <w:szCs w:val="24"/>
              </w:rPr>
              <w:fldChar w:fldCharType="end"/>
            </w:r>
          </w:hyperlink>
        </w:p>
        <w:p w14:paraId="38475E43" w14:textId="77777777" w:rsidR="005139D4" w:rsidRPr="00F833F2" w:rsidRDefault="00E73391">
          <w:pPr>
            <w:pStyle w:val="Obsah1"/>
            <w:tabs>
              <w:tab w:val="left" w:pos="440"/>
              <w:tab w:val="right" w:leader="dot" w:pos="9062"/>
            </w:tabs>
            <w:rPr>
              <w:rFonts w:ascii="Times New Roman" w:eastAsiaTheme="minorEastAsia" w:hAnsi="Times New Roman"/>
              <w:noProof/>
              <w:sz w:val="24"/>
              <w:szCs w:val="24"/>
              <w:lang w:eastAsia="cs-CZ"/>
            </w:rPr>
          </w:pPr>
          <w:hyperlink w:anchor="_Toc62471180" w:history="1">
            <w:r w:rsidR="005139D4" w:rsidRPr="00F833F2">
              <w:rPr>
                <w:rStyle w:val="Hypertextovodkaz"/>
                <w:rFonts w:ascii="Times New Roman" w:hAnsi="Times New Roman"/>
                <w:noProof/>
                <w:sz w:val="24"/>
                <w:szCs w:val="24"/>
              </w:rPr>
              <w:t>2.</w:t>
            </w:r>
            <w:r w:rsidR="005139D4" w:rsidRPr="00F833F2">
              <w:rPr>
                <w:rFonts w:ascii="Times New Roman" w:eastAsiaTheme="minorEastAsia" w:hAnsi="Times New Roman"/>
                <w:noProof/>
                <w:sz w:val="24"/>
                <w:szCs w:val="24"/>
                <w:lang w:eastAsia="cs-CZ"/>
              </w:rPr>
              <w:tab/>
            </w:r>
            <w:r w:rsidR="005139D4" w:rsidRPr="00F833F2">
              <w:rPr>
                <w:rStyle w:val="Hypertextovodkaz"/>
                <w:rFonts w:ascii="Times New Roman" w:hAnsi="Times New Roman"/>
                <w:noProof/>
                <w:sz w:val="24"/>
                <w:szCs w:val="24"/>
              </w:rPr>
              <w:t>Úvod</w:t>
            </w:r>
            <w:r w:rsidR="005139D4" w:rsidRPr="00F833F2">
              <w:rPr>
                <w:rFonts w:ascii="Times New Roman" w:hAnsi="Times New Roman"/>
                <w:noProof/>
                <w:webHidden/>
                <w:sz w:val="24"/>
                <w:szCs w:val="24"/>
              </w:rPr>
              <w:tab/>
            </w:r>
            <w:r w:rsidR="005139D4" w:rsidRPr="00F833F2">
              <w:rPr>
                <w:rFonts w:ascii="Times New Roman" w:hAnsi="Times New Roman"/>
                <w:noProof/>
                <w:webHidden/>
                <w:sz w:val="24"/>
                <w:szCs w:val="24"/>
              </w:rPr>
              <w:fldChar w:fldCharType="begin"/>
            </w:r>
            <w:r w:rsidR="005139D4" w:rsidRPr="00F833F2">
              <w:rPr>
                <w:rFonts w:ascii="Times New Roman" w:hAnsi="Times New Roman"/>
                <w:noProof/>
                <w:webHidden/>
                <w:sz w:val="24"/>
                <w:szCs w:val="24"/>
              </w:rPr>
              <w:instrText xml:space="preserve"> PAGEREF _Toc62471180 \h </w:instrText>
            </w:r>
            <w:r w:rsidR="005139D4" w:rsidRPr="00F833F2">
              <w:rPr>
                <w:rFonts w:ascii="Times New Roman" w:hAnsi="Times New Roman"/>
                <w:noProof/>
                <w:webHidden/>
                <w:sz w:val="24"/>
                <w:szCs w:val="24"/>
              </w:rPr>
            </w:r>
            <w:r w:rsidR="005139D4" w:rsidRPr="00F833F2">
              <w:rPr>
                <w:rFonts w:ascii="Times New Roman" w:hAnsi="Times New Roman"/>
                <w:noProof/>
                <w:webHidden/>
                <w:sz w:val="24"/>
                <w:szCs w:val="24"/>
              </w:rPr>
              <w:fldChar w:fldCharType="separate"/>
            </w:r>
            <w:r w:rsidR="009B1DD3">
              <w:rPr>
                <w:rFonts w:ascii="Times New Roman" w:hAnsi="Times New Roman"/>
                <w:noProof/>
                <w:webHidden/>
                <w:sz w:val="24"/>
                <w:szCs w:val="24"/>
              </w:rPr>
              <w:t>3</w:t>
            </w:r>
            <w:r w:rsidR="005139D4" w:rsidRPr="00F833F2">
              <w:rPr>
                <w:rFonts w:ascii="Times New Roman" w:hAnsi="Times New Roman"/>
                <w:noProof/>
                <w:webHidden/>
                <w:sz w:val="24"/>
                <w:szCs w:val="24"/>
              </w:rPr>
              <w:fldChar w:fldCharType="end"/>
            </w:r>
          </w:hyperlink>
        </w:p>
        <w:p w14:paraId="24F81293" w14:textId="77777777" w:rsidR="005139D4" w:rsidRPr="00F833F2" w:rsidRDefault="00E73391">
          <w:pPr>
            <w:pStyle w:val="Obsah1"/>
            <w:tabs>
              <w:tab w:val="left" w:pos="440"/>
              <w:tab w:val="right" w:leader="dot" w:pos="9062"/>
            </w:tabs>
            <w:rPr>
              <w:rFonts w:ascii="Times New Roman" w:eastAsiaTheme="minorEastAsia" w:hAnsi="Times New Roman"/>
              <w:noProof/>
              <w:sz w:val="24"/>
              <w:szCs w:val="24"/>
              <w:lang w:eastAsia="cs-CZ"/>
            </w:rPr>
          </w:pPr>
          <w:hyperlink w:anchor="_Toc62471181" w:history="1">
            <w:r w:rsidR="005139D4" w:rsidRPr="00F833F2">
              <w:rPr>
                <w:rStyle w:val="Hypertextovodkaz"/>
                <w:rFonts w:ascii="Times New Roman" w:hAnsi="Times New Roman"/>
                <w:noProof/>
                <w:sz w:val="24"/>
                <w:szCs w:val="24"/>
              </w:rPr>
              <w:t>3.</w:t>
            </w:r>
            <w:r w:rsidR="005139D4" w:rsidRPr="00F833F2">
              <w:rPr>
                <w:rFonts w:ascii="Times New Roman" w:eastAsiaTheme="minorEastAsia" w:hAnsi="Times New Roman"/>
                <w:noProof/>
                <w:sz w:val="24"/>
                <w:szCs w:val="24"/>
                <w:lang w:eastAsia="cs-CZ"/>
              </w:rPr>
              <w:tab/>
            </w:r>
            <w:r w:rsidR="005139D4" w:rsidRPr="00F833F2">
              <w:rPr>
                <w:rStyle w:val="Hypertextovodkaz"/>
                <w:rFonts w:ascii="Times New Roman" w:hAnsi="Times New Roman"/>
                <w:noProof/>
                <w:sz w:val="24"/>
                <w:szCs w:val="24"/>
              </w:rPr>
              <w:t>Informace o druhu a předmětu veřejné zakázky</w:t>
            </w:r>
            <w:r w:rsidR="005139D4" w:rsidRPr="00F833F2">
              <w:rPr>
                <w:rFonts w:ascii="Times New Roman" w:hAnsi="Times New Roman"/>
                <w:noProof/>
                <w:webHidden/>
                <w:sz w:val="24"/>
                <w:szCs w:val="24"/>
              </w:rPr>
              <w:tab/>
            </w:r>
            <w:r w:rsidR="005139D4" w:rsidRPr="00F833F2">
              <w:rPr>
                <w:rFonts w:ascii="Times New Roman" w:hAnsi="Times New Roman"/>
                <w:noProof/>
                <w:webHidden/>
                <w:sz w:val="24"/>
                <w:szCs w:val="24"/>
              </w:rPr>
              <w:fldChar w:fldCharType="begin"/>
            </w:r>
            <w:r w:rsidR="005139D4" w:rsidRPr="00F833F2">
              <w:rPr>
                <w:rFonts w:ascii="Times New Roman" w:hAnsi="Times New Roman"/>
                <w:noProof/>
                <w:webHidden/>
                <w:sz w:val="24"/>
                <w:szCs w:val="24"/>
              </w:rPr>
              <w:instrText xml:space="preserve"> PAGEREF _Toc62471181 \h </w:instrText>
            </w:r>
            <w:r w:rsidR="005139D4" w:rsidRPr="00F833F2">
              <w:rPr>
                <w:rFonts w:ascii="Times New Roman" w:hAnsi="Times New Roman"/>
                <w:noProof/>
                <w:webHidden/>
                <w:sz w:val="24"/>
                <w:szCs w:val="24"/>
              </w:rPr>
            </w:r>
            <w:r w:rsidR="005139D4" w:rsidRPr="00F833F2">
              <w:rPr>
                <w:rFonts w:ascii="Times New Roman" w:hAnsi="Times New Roman"/>
                <w:noProof/>
                <w:webHidden/>
                <w:sz w:val="24"/>
                <w:szCs w:val="24"/>
              </w:rPr>
              <w:fldChar w:fldCharType="separate"/>
            </w:r>
            <w:r w:rsidR="009B1DD3">
              <w:rPr>
                <w:rFonts w:ascii="Times New Roman" w:hAnsi="Times New Roman"/>
                <w:noProof/>
                <w:webHidden/>
                <w:sz w:val="24"/>
                <w:szCs w:val="24"/>
              </w:rPr>
              <w:t>4</w:t>
            </w:r>
            <w:r w:rsidR="005139D4" w:rsidRPr="00F833F2">
              <w:rPr>
                <w:rFonts w:ascii="Times New Roman" w:hAnsi="Times New Roman"/>
                <w:noProof/>
                <w:webHidden/>
                <w:sz w:val="24"/>
                <w:szCs w:val="24"/>
              </w:rPr>
              <w:fldChar w:fldCharType="end"/>
            </w:r>
          </w:hyperlink>
        </w:p>
        <w:p w14:paraId="5BED49E6" w14:textId="77777777" w:rsidR="005139D4" w:rsidRPr="00F833F2" w:rsidRDefault="00E73391">
          <w:pPr>
            <w:pStyle w:val="Obsah1"/>
            <w:tabs>
              <w:tab w:val="left" w:pos="440"/>
              <w:tab w:val="right" w:leader="dot" w:pos="9062"/>
            </w:tabs>
            <w:rPr>
              <w:rFonts w:ascii="Times New Roman" w:eastAsiaTheme="minorEastAsia" w:hAnsi="Times New Roman"/>
              <w:noProof/>
              <w:sz w:val="24"/>
              <w:szCs w:val="24"/>
              <w:lang w:eastAsia="cs-CZ"/>
            </w:rPr>
          </w:pPr>
          <w:hyperlink w:anchor="_Toc62471185" w:history="1">
            <w:r w:rsidR="005139D4" w:rsidRPr="00F833F2">
              <w:rPr>
                <w:rStyle w:val="Hypertextovodkaz"/>
                <w:rFonts w:ascii="Times New Roman" w:hAnsi="Times New Roman"/>
                <w:noProof/>
                <w:sz w:val="24"/>
                <w:szCs w:val="24"/>
              </w:rPr>
              <w:t>4.</w:t>
            </w:r>
            <w:r w:rsidR="005139D4" w:rsidRPr="00F833F2">
              <w:rPr>
                <w:rFonts w:ascii="Times New Roman" w:eastAsiaTheme="minorEastAsia" w:hAnsi="Times New Roman"/>
                <w:noProof/>
                <w:sz w:val="24"/>
                <w:szCs w:val="24"/>
                <w:lang w:eastAsia="cs-CZ"/>
              </w:rPr>
              <w:tab/>
            </w:r>
            <w:r w:rsidR="005139D4" w:rsidRPr="00F833F2">
              <w:rPr>
                <w:rStyle w:val="Hypertextovodkaz"/>
                <w:rFonts w:ascii="Times New Roman" w:hAnsi="Times New Roman"/>
                <w:noProof/>
                <w:sz w:val="24"/>
                <w:szCs w:val="24"/>
              </w:rPr>
              <w:t>Doba realizace zakázky</w:t>
            </w:r>
            <w:r w:rsidR="005139D4" w:rsidRPr="00F833F2">
              <w:rPr>
                <w:rFonts w:ascii="Times New Roman" w:hAnsi="Times New Roman"/>
                <w:noProof/>
                <w:webHidden/>
                <w:sz w:val="24"/>
                <w:szCs w:val="24"/>
              </w:rPr>
              <w:tab/>
            </w:r>
            <w:r w:rsidR="005139D4" w:rsidRPr="00F833F2">
              <w:rPr>
                <w:rFonts w:ascii="Times New Roman" w:hAnsi="Times New Roman"/>
                <w:noProof/>
                <w:webHidden/>
                <w:sz w:val="24"/>
                <w:szCs w:val="24"/>
              </w:rPr>
              <w:fldChar w:fldCharType="begin"/>
            </w:r>
            <w:r w:rsidR="005139D4" w:rsidRPr="00F833F2">
              <w:rPr>
                <w:rFonts w:ascii="Times New Roman" w:hAnsi="Times New Roman"/>
                <w:noProof/>
                <w:webHidden/>
                <w:sz w:val="24"/>
                <w:szCs w:val="24"/>
              </w:rPr>
              <w:instrText xml:space="preserve"> PAGEREF _Toc62471185 \h </w:instrText>
            </w:r>
            <w:r w:rsidR="005139D4" w:rsidRPr="00F833F2">
              <w:rPr>
                <w:rFonts w:ascii="Times New Roman" w:hAnsi="Times New Roman"/>
                <w:noProof/>
                <w:webHidden/>
                <w:sz w:val="24"/>
                <w:szCs w:val="24"/>
              </w:rPr>
            </w:r>
            <w:r w:rsidR="005139D4" w:rsidRPr="00F833F2">
              <w:rPr>
                <w:rFonts w:ascii="Times New Roman" w:hAnsi="Times New Roman"/>
                <w:noProof/>
                <w:webHidden/>
                <w:sz w:val="24"/>
                <w:szCs w:val="24"/>
              </w:rPr>
              <w:fldChar w:fldCharType="separate"/>
            </w:r>
            <w:r w:rsidR="009B1DD3">
              <w:rPr>
                <w:rFonts w:ascii="Times New Roman" w:hAnsi="Times New Roman"/>
                <w:noProof/>
                <w:webHidden/>
                <w:sz w:val="24"/>
                <w:szCs w:val="24"/>
              </w:rPr>
              <w:t>6</w:t>
            </w:r>
            <w:r w:rsidR="005139D4" w:rsidRPr="00F833F2">
              <w:rPr>
                <w:rFonts w:ascii="Times New Roman" w:hAnsi="Times New Roman"/>
                <w:noProof/>
                <w:webHidden/>
                <w:sz w:val="24"/>
                <w:szCs w:val="24"/>
              </w:rPr>
              <w:fldChar w:fldCharType="end"/>
            </w:r>
          </w:hyperlink>
        </w:p>
        <w:p w14:paraId="3938D4BF" w14:textId="77777777" w:rsidR="005139D4" w:rsidRPr="00F833F2" w:rsidRDefault="00E73391">
          <w:pPr>
            <w:pStyle w:val="Obsah1"/>
            <w:tabs>
              <w:tab w:val="left" w:pos="440"/>
              <w:tab w:val="right" w:leader="dot" w:pos="9062"/>
            </w:tabs>
            <w:rPr>
              <w:rFonts w:ascii="Times New Roman" w:eastAsiaTheme="minorEastAsia" w:hAnsi="Times New Roman"/>
              <w:noProof/>
              <w:sz w:val="24"/>
              <w:szCs w:val="24"/>
              <w:lang w:eastAsia="cs-CZ"/>
            </w:rPr>
          </w:pPr>
          <w:hyperlink w:anchor="_Toc62471186" w:history="1">
            <w:r w:rsidR="005139D4" w:rsidRPr="00F833F2">
              <w:rPr>
                <w:rStyle w:val="Hypertextovodkaz"/>
                <w:rFonts w:ascii="Times New Roman" w:hAnsi="Times New Roman"/>
                <w:noProof/>
                <w:sz w:val="24"/>
                <w:szCs w:val="24"/>
              </w:rPr>
              <w:t>5.</w:t>
            </w:r>
            <w:r w:rsidR="005139D4" w:rsidRPr="00F833F2">
              <w:rPr>
                <w:rFonts w:ascii="Times New Roman" w:eastAsiaTheme="minorEastAsia" w:hAnsi="Times New Roman"/>
                <w:noProof/>
                <w:sz w:val="24"/>
                <w:szCs w:val="24"/>
                <w:lang w:eastAsia="cs-CZ"/>
              </w:rPr>
              <w:tab/>
            </w:r>
            <w:r w:rsidR="005139D4" w:rsidRPr="00F833F2">
              <w:rPr>
                <w:rStyle w:val="Hypertextovodkaz"/>
                <w:rFonts w:ascii="Times New Roman" w:hAnsi="Times New Roman"/>
                <w:noProof/>
                <w:sz w:val="24"/>
                <w:szCs w:val="24"/>
              </w:rPr>
              <w:t>Předpokládaná hodnota veřejné zakázky</w:t>
            </w:r>
            <w:r w:rsidR="005139D4" w:rsidRPr="00F833F2">
              <w:rPr>
                <w:rFonts w:ascii="Times New Roman" w:hAnsi="Times New Roman"/>
                <w:noProof/>
                <w:webHidden/>
                <w:sz w:val="24"/>
                <w:szCs w:val="24"/>
              </w:rPr>
              <w:tab/>
            </w:r>
            <w:r w:rsidR="005139D4" w:rsidRPr="00F833F2">
              <w:rPr>
                <w:rFonts w:ascii="Times New Roman" w:hAnsi="Times New Roman"/>
                <w:noProof/>
                <w:webHidden/>
                <w:sz w:val="24"/>
                <w:szCs w:val="24"/>
              </w:rPr>
              <w:fldChar w:fldCharType="begin"/>
            </w:r>
            <w:r w:rsidR="005139D4" w:rsidRPr="00F833F2">
              <w:rPr>
                <w:rFonts w:ascii="Times New Roman" w:hAnsi="Times New Roman"/>
                <w:noProof/>
                <w:webHidden/>
                <w:sz w:val="24"/>
                <w:szCs w:val="24"/>
              </w:rPr>
              <w:instrText xml:space="preserve"> PAGEREF _Toc62471186 \h </w:instrText>
            </w:r>
            <w:r w:rsidR="005139D4" w:rsidRPr="00F833F2">
              <w:rPr>
                <w:rFonts w:ascii="Times New Roman" w:hAnsi="Times New Roman"/>
                <w:noProof/>
                <w:webHidden/>
                <w:sz w:val="24"/>
                <w:szCs w:val="24"/>
              </w:rPr>
            </w:r>
            <w:r w:rsidR="005139D4" w:rsidRPr="00F833F2">
              <w:rPr>
                <w:rFonts w:ascii="Times New Roman" w:hAnsi="Times New Roman"/>
                <w:noProof/>
                <w:webHidden/>
                <w:sz w:val="24"/>
                <w:szCs w:val="24"/>
              </w:rPr>
              <w:fldChar w:fldCharType="separate"/>
            </w:r>
            <w:r w:rsidR="009B1DD3">
              <w:rPr>
                <w:rFonts w:ascii="Times New Roman" w:hAnsi="Times New Roman"/>
                <w:noProof/>
                <w:webHidden/>
                <w:sz w:val="24"/>
                <w:szCs w:val="24"/>
              </w:rPr>
              <w:t>6</w:t>
            </w:r>
            <w:r w:rsidR="005139D4" w:rsidRPr="00F833F2">
              <w:rPr>
                <w:rFonts w:ascii="Times New Roman" w:hAnsi="Times New Roman"/>
                <w:noProof/>
                <w:webHidden/>
                <w:sz w:val="24"/>
                <w:szCs w:val="24"/>
              </w:rPr>
              <w:fldChar w:fldCharType="end"/>
            </w:r>
          </w:hyperlink>
        </w:p>
        <w:p w14:paraId="54467535" w14:textId="77777777" w:rsidR="005139D4" w:rsidRPr="00F833F2" w:rsidRDefault="00E73391">
          <w:pPr>
            <w:pStyle w:val="Obsah1"/>
            <w:tabs>
              <w:tab w:val="left" w:pos="440"/>
              <w:tab w:val="right" w:leader="dot" w:pos="9062"/>
            </w:tabs>
            <w:rPr>
              <w:rFonts w:ascii="Times New Roman" w:eastAsiaTheme="minorEastAsia" w:hAnsi="Times New Roman"/>
              <w:noProof/>
              <w:sz w:val="24"/>
              <w:szCs w:val="24"/>
              <w:lang w:eastAsia="cs-CZ"/>
            </w:rPr>
          </w:pPr>
          <w:hyperlink w:anchor="_Toc62471187" w:history="1">
            <w:r w:rsidR="005139D4" w:rsidRPr="00F833F2">
              <w:rPr>
                <w:rStyle w:val="Hypertextovodkaz"/>
                <w:rFonts w:ascii="Times New Roman" w:hAnsi="Times New Roman"/>
                <w:noProof/>
                <w:sz w:val="24"/>
                <w:szCs w:val="24"/>
              </w:rPr>
              <w:t>6.</w:t>
            </w:r>
            <w:r w:rsidR="005139D4" w:rsidRPr="00F833F2">
              <w:rPr>
                <w:rFonts w:ascii="Times New Roman" w:eastAsiaTheme="minorEastAsia" w:hAnsi="Times New Roman"/>
                <w:noProof/>
                <w:sz w:val="24"/>
                <w:szCs w:val="24"/>
                <w:lang w:eastAsia="cs-CZ"/>
              </w:rPr>
              <w:tab/>
            </w:r>
            <w:r w:rsidR="005139D4" w:rsidRPr="00F833F2">
              <w:rPr>
                <w:rStyle w:val="Hypertextovodkaz"/>
                <w:rFonts w:ascii="Times New Roman" w:hAnsi="Times New Roman"/>
                <w:noProof/>
                <w:sz w:val="24"/>
                <w:szCs w:val="24"/>
              </w:rPr>
              <w:t>Místo plnění a prohlídka místa plnění</w:t>
            </w:r>
            <w:r w:rsidR="005139D4" w:rsidRPr="00F833F2">
              <w:rPr>
                <w:rFonts w:ascii="Times New Roman" w:hAnsi="Times New Roman"/>
                <w:noProof/>
                <w:webHidden/>
                <w:sz w:val="24"/>
                <w:szCs w:val="24"/>
              </w:rPr>
              <w:tab/>
            </w:r>
            <w:r w:rsidR="005139D4" w:rsidRPr="00F833F2">
              <w:rPr>
                <w:rFonts w:ascii="Times New Roman" w:hAnsi="Times New Roman"/>
                <w:noProof/>
                <w:webHidden/>
                <w:sz w:val="24"/>
                <w:szCs w:val="24"/>
              </w:rPr>
              <w:fldChar w:fldCharType="begin"/>
            </w:r>
            <w:r w:rsidR="005139D4" w:rsidRPr="00F833F2">
              <w:rPr>
                <w:rFonts w:ascii="Times New Roman" w:hAnsi="Times New Roman"/>
                <w:noProof/>
                <w:webHidden/>
                <w:sz w:val="24"/>
                <w:szCs w:val="24"/>
              </w:rPr>
              <w:instrText xml:space="preserve"> PAGEREF _Toc62471187 \h </w:instrText>
            </w:r>
            <w:r w:rsidR="005139D4" w:rsidRPr="00F833F2">
              <w:rPr>
                <w:rFonts w:ascii="Times New Roman" w:hAnsi="Times New Roman"/>
                <w:noProof/>
                <w:webHidden/>
                <w:sz w:val="24"/>
                <w:szCs w:val="24"/>
              </w:rPr>
            </w:r>
            <w:r w:rsidR="005139D4" w:rsidRPr="00F833F2">
              <w:rPr>
                <w:rFonts w:ascii="Times New Roman" w:hAnsi="Times New Roman"/>
                <w:noProof/>
                <w:webHidden/>
                <w:sz w:val="24"/>
                <w:szCs w:val="24"/>
              </w:rPr>
              <w:fldChar w:fldCharType="separate"/>
            </w:r>
            <w:r w:rsidR="009B1DD3">
              <w:rPr>
                <w:rFonts w:ascii="Times New Roman" w:hAnsi="Times New Roman"/>
                <w:noProof/>
                <w:webHidden/>
                <w:sz w:val="24"/>
                <w:szCs w:val="24"/>
              </w:rPr>
              <w:t>7</w:t>
            </w:r>
            <w:r w:rsidR="005139D4" w:rsidRPr="00F833F2">
              <w:rPr>
                <w:rFonts w:ascii="Times New Roman" w:hAnsi="Times New Roman"/>
                <w:noProof/>
                <w:webHidden/>
                <w:sz w:val="24"/>
                <w:szCs w:val="24"/>
              </w:rPr>
              <w:fldChar w:fldCharType="end"/>
            </w:r>
          </w:hyperlink>
        </w:p>
        <w:p w14:paraId="2E0B5995" w14:textId="77777777" w:rsidR="005139D4" w:rsidRPr="00F833F2" w:rsidRDefault="00E73391">
          <w:pPr>
            <w:pStyle w:val="Obsah1"/>
            <w:tabs>
              <w:tab w:val="left" w:pos="440"/>
              <w:tab w:val="right" w:leader="dot" w:pos="9062"/>
            </w:tabs>
            <w:rPr>
              <w:rFonts w:ascii="Times New Roman" w:eastAsiaTheme="minorEastAsia" w:hAnsi="Times New Roman"/>
              <w:noProof/>
              <w:sz w:val="24"/>
              <w:szCs w:val="24"/>
              <w:lang w:eastAsia="cs-CZ"/>
            </w:rPr>
          </w:pPr>
          <w:hyperlink w:anchor="_Toc62471190" w:history="1">
            <w:r w:rsidR="005139D4" w:rsidRPr="00F833F2">
              <w:rPr>
                <w:rStyle w:val="Hypertextovodkaz"/>
                <w:rFonts w:ascii="Times New Roman" w:hAnsi="Times New Roman"/>
                <w:noProof/>
                <w:sz w:val="24"/>
                <w:szCs w:val="24"/>
              </w:rPr>
              <w:t>7.</w:t>
            </w:r>
            <w:r w:rsidR="005139D4" w:rsidRPr="00F833F2">
              <w:rPr>
                <w:rFonts w:ascii="Times New Roman" w:eastAsiaTheme="minorEastAsia" w:hAnsi="Times New Roman"/>
                <w:noProof/>
                <w:sz w:val="24"/>
                <w:szCs w:val="24"/>
                <w:lang w:eastAsia="cs-CZ"/>
              </w:rPr>
              <w:tab/>
            </w:r>
            <w:r w:rsidR="005139D4" w:rsidRPr="00F833F2">
              <w:rPr>
                <w:rStyle w:val="Hypertextovodkaz"/>
                <w:rFonts w:ascii="Times New Roman" w:hAnsi="Times New Roman"/>
                <w:noProof/>
                <w:sz w:val="24"/>
                <w:szCs w:val="24"/>
              </w:rPr>
              <w:t>Podmínky poskytnutí zadávací dokumentace a jejího vysvětlení</w:t>
            </w:r>
            <w:r w:rsidR="005139D4" w:rsidRPr="00F833F2">
              <w:rPr>
                <w:rFonts w:ascii="Times New Roman" w:hAnsi="Times New Roman"/>
                <w:noProof/>
                <w:webHidden/>
                <w:sz w:val="24"/>
                <w:szCs w:val="24"/>
              </w:rPr>
              <w:tab/>
            </w:r>
            <w:r w:rsidR="005139D4" w:rsidRPr="00F833F2">
              <w:rPr>
                <w:rFonts w:ascii="Times New Roman" w:hAnsi="Times New Roman"/>
                <w:noProof/>
                <w:webHidden/>
                <w:sz w:val="24"/>
                <w:szCs w:val="24"/>
              </w:rPr>
              <w:fldChar w:fldCharType="begin"/>
            </w:r>
            <w:r w:rsidR="005139D4" w:rsidRPr="00F833F2">
              <w:rPr>
                <w:rFonts w:ascii="Times New Roman" w:hAnsi="Times New Roman"/>
                <w:noProof/>
                <w:webHidden/>
                <w:sz w:val="24"/>
                <w:szCs w:val="24"/>
              </w:rPr>
              <w:instrText xml:space="preserve"> PAGEREF _Toc62471190 \h </w:instrText>
            </w:r>
            <w:r w:rsidR="005139D4" w:rsidRPr="00F833F2">
              <w:rPr>
                <w:rFonts w:ascii="Times New Roman" w:hAnsi="Times New Roman"/>
                <w:noProof/>
                <w:webHidden/>
                <w:sz w:val="24"/>
                <w:szCs w:val="24"/>
              </w:rPr>
            </w:r>
            <w:r w:rsidR="005139D4" w:rsidRPr="00F833F2">
              <w:rPr>
                <w:rFonts w:ascii="Times New Roman" w:hAnsi="Times New Roman"/>
                <w:noProof/>
                <w:webHidden/>
                <w:sz w:val="24"/>
                <w:szCs w:val="24"/>
              </w:rPr>
              <w:fldChar w:fldCharType="separate"/>
            </w:r>
            <w:r w:rsidR="009B1DD3">
              <w:rPr>
                <w:rFonts w:ascii="Times New Roman" w:hAnsi="Times New Roman"/>
                <w:noProof/>
                <w:webHidden/>
                <w:sz w:val="24"/>
                <w:szCs w:val="24"/>
              </w:rPr>
              <w:t>7</w:t>
            </w:r>
            <w:r w:rsidR="005139D4" w:rsidRPr="00F833F2">
              <w:rPr>
                <w:rFonts w:ascii="Times New Roman" w:hAnsi="Times New Roman"/>
                <w:noProof/>
                <w:webHidden/>
                <w:sz w:val="24"/>
                <w:szCs w:val="24"/>
              </w:rPr>
              <w:fldChar w:fldCharType="end"/>
            </w:r>
          </w:hyperlink>
        </w:p>
        <w:p w14:paraId="04786F1E" w14:textId="77777777" w:rsidR="005139D4" w:rsidRPr="00F833F2" w:rsidRDefault="00E73391">
          <w:pPr>
            <w:pStyle w:val="Obsah1"/>
            <w:tabs>
              <w:tab w:val="left" w:pos="440"/>
              <w:tab w:val="right" w:leader="dot" w:pos="9062"/>
            </w:tabs>
            <w:rPr>
              <w:rFonts w:ascii="Times New Roman" w:eastAsiaTheme="minorEastAsia" w:hAnsi="Times New Roman"/>
              <w:noProof/>
              <w:sz w:val="24"/>
              <w:szCs w:val="24"/>
              <w:lang w:eastAsia="cs-CZ"/>
            </w:rPr>
          </w:pPr>
          <w:hyperlink w:anchor="_Toc62471193" w:history="1">
            <w:r w:rsidR="005139D4" w:rsidRPr="00F833F2">
              <w:rPr>
                <w:rStyle w:val="Hypertextovodkaz"/>
                <w:rFonts w:ascii="Times New Roman" w:hAnsi="Times New Roman"/>
                <w:noProof/>
                <w:sz w:val="24"/>
                <w:szCs w:val="24"/>
              </w:rPr>
              <w:t>8.</w:t>
            </w:r>
            <w:r w:rsidR="005139D4" w:rsidRPr="00F833F2">
              <w:rPr>
                <w:rFonts w:ascii="Times New Roman" w:eastAsiaTheme="minorEastAsia" w:hAnsi="Times New Roman"/>
                <w:noProof/>
                <w:sz w:val="24"/>
                <w:szCs w:val="24"/>
                <w:lang w:eastAsia="cs-CZ"/>
              </w:rPr>
              <w:tab/>
            </w:r>
            <w:r w:rsidR="005139D4" w:rsidRPr="00F833F2">
              <w:rPr>
                <w:rStyle w:val="Hypertextovodkaz"/>
                <w:rFonts w:ascii="Times New Roman" w:hAnsi="Times New Roman"/>
                <w:noProof/>
                <w:sz w:val="24"/>
                <w:szCs w:val="24"/>
              </w:rPr>
              <w:t>Požadavky na prokázání splnění kvalifikace</w:t>
            </w:r>
            <w:r w:rsidR="005139D4" w:rsidRPr="00F833F2">
              <w:rPr>
                <w:rFonts w:ascii="Times New Roman" w:hAnsi="Times New Roman"/>
                <w:noProof/>
                <w:webHidden/>
                <w:sz w:val="24"/>
                <w:szCs w:val="24"/>
              </w:rPr>
              <w:tab/>
            </w:r>
            <w:r w:rsidR="005139D4" w:rsidRPr="00F833F2">
              <w:rPr>
                <w:rFonts w:ascii="Times New Roman" w:hAnsi="Times New Roman"/>
                <w:noProof/>
                <w:webHidden/>
                <w:sz w:val="24"/>
                <w:szCs w:val="24"/>
              </w:rPr>
              <w:fldChar w:fldCharType="begin"/>
            </w:r>
            <w:r w:rsidR="005139D4" w:rsidRPr="00F833F2">
              <w:rPr>
                <w:rFonts w:ascii="Times New Roman" w:hAnsi="Times New Roman"/>
                <w:noProof/>
                <w:webHidden/>
                <w:sz w:val="24"/>
                <w:szCs w:val="24"/>
              </w:rPr>
              <w:instrText xml:space="preserve"> PAGEREF _Toc62471193 \h </w:instrText>
            </w:r>
            <w:r w:rsidR="005139D4" w:rsidRPr="00F833F2">
              <w:rPr>
                <w:rFonts w:ascii="Times New Roman" w:hAnsi="Times New Roman"/>
                <w:noProof/>
                <w:webHidden/>
                <w:sz w:val="24"/>
                <w:szCs w:val="24"/>
              </w:rPr>
            </w:r>
            <w:r w:rsidR="005139D4" w:rsidRPr="00F833F2">
              <w:rPr>
                <w:rFonts w:ascii="Times New Roman" w:hAnsi="Times New Roman"/>
                <w:noProof/>
                <w:webHidden/>
                <w:sz w:val="24"/>
                <w:szCs w:val="24"/>
              </w:rPr>
              <w:fldChar w:fldCharType="separate"/>
            </w:r>
            <w:r w:rsidR="009B1DD3">
              <w:rPr>
                <w:rFonts w:ascii="Times New Roman" w:hAnsi="Times New Roman"/>
                <w:noProof/>
                <w:webHidden/>
                <w:sz w:val="24"/>
                <w:szCs w:val="24"/>
              </w:rPr>
              <w:t>7</w:t>
            </w:r>
            <w:r w:rsidR="005139D4" w:rsidRPr="00F833F2">
              <w:rPr>
                <w:rFonts w:ascii="Times New Roman" w:hAnsi="Times New Roman"/>
                <w:noProof/>
                <w:webHidden/>
                <w:sz w:val="24"/>
                <w:szCs w:val="24"/>
              </w:rPr>
              <w:fldChar w:fldCharType="end"/>
            </w:r>
          </w:hyperlink>
        </w:p>
        <w:p w14:paraId="1B4B780A" w14:textId="77777777" w:rsidR="005139D4" w:rsidRPr="00F833F2" w:rsidRDefault="00E73391">
          <w:pPr>
            <w:pStyle w:val="Obsah1"/>
            <w:tabs>
              <w:tab w:val="left" w:pos="440"/>
              <w:tab w:val="right" w:leader="dot" w:pos="9062"/>
            </w:tabs>
            <w:rPr>
              <w:rFonts w:ascii="Times New Roman" w:eastAsiaTheme="minorEastAsia" w:hAnsi="Times New Roman"/>
              <w:noProof/>
              <w:sz w:val="24"/>
              <w:szCs w:val="24"/>
              <w:lang w:eastAsia="cs-CZ"/>
            </w:rPr>
          </w:pPr>
          <w:hyperlink w:anchor="_Toc62471204" w:history="1">
            <w:r w:rsidR="005139D4" w:rsidRPr="00F833F2">
              <w:rPr>
                <w:rStyle w:val="Hypertextovodkaz"/>
                <w:rFonts w:ascii="Times New Roman" w:hAnsi="Times New Roman"/>
                <w:noProof/>
                <w:sz w:val="24"/>
                <w:szCs w:val="24"/>
              </w:rPr>
              <w:t>9.</w:t>
            </w:r>
            <w:r w:rsidR="005139D4" w:rsidRPr="00F833F2">
              <w:rPr>
                <w:rFonts w:ascii="Times New Roman" w:eastAsiaTheme="minorEastAsia" w:hAnsi="Times New Roman"/>
                <w:noProof/>
                <w:sz w:val="24"/>
                <w:szCs w:val="24"/>
                <w:lang w:eastAsia="cs-CZ"/>
              </w:rPr>
              <w:tab/>
            </w:r>
            <w:r w:rsidR="005139D4" w:rsidRPr="00F833F2">
              <w:rPr>
                <w:rStyle w:val="Hypertextovodkaz"/>
                <w:rFonts w:ascii="Times New Roman" w:hAnsi="Times New Roman"/>
                <w:noProof/>
                <w:sz w:val="24"/>
                <w:szCs w:val="24"/>
              </w:rPr>
              <w:t>Obchodní a platební podmínky</w:t>
            </w:r>
            <w:r w:rsidR="005139D4" w:rsidRPr="00F833F2">
              <w:rPr>
                <w:rFonts w:ascii="Times New Roman" w:hAnsi="Times New Roman"/>
                <w:noProof/>
                <w:webHidden/>
                <w:sz w:val="24"/>
                <w:szCs w:val="24"/>
              </w:rPr>
              <w:tab/>
            </w:r>
            <w:r w:rsidR="005139D4" w:rsidRPr="00F833F2">
              <w:rPr>
                <w:rFonts w:ascii="Times New Roman" w:hAnsi="Times New Roman"/>
                <w:noProof/>
                <w:webHidden/>
                <w:sz w:val="24"/>
                <w:szCs w:val="24"/>
              </w:rPr>
              <w:fldChar w:fldCharType="begin"/>
            </w:r>
            <w:r w:rsidR="005139D4" w:rsidRPr="00F833F2">
              <w:rPr>
                <w:rFonts w:ascii="Times New Roman" w:hAnsi="Times New Roman"/>
                <w:noProof/>
                <w:webHidden/>
                <w:sz w:val="24"/>
                <w:szCs w:val="24"/>
              </w:rPr>
              <w:instrText xml:space="preserve"> PAGEREF _Toc62471204 \h </w:instrText>
            </w:r>
            <w:r w:rsidR="005139D4" w:rsidRPr="00F833F2">
              <w:rPr>
                <w:rFonts w:ascii="Times New Roman" w:hAnsi="Times New Roman"/>
                <w:noProof/>
                <w:webHidden/>
                <w:sz w:val="24"/>
                <w:szCs w:val="24"/>
              </w:rPr>
            </w:r>
            <w:r w:rsidR="005139D4" w:rsidRPr="00F833F2">
              <w:rPr>
                <w:rFonts w:ascii="Times New Roman" w:hAnsi="Times New Roman"/>
                <w:noProof/>
                <w:webHidden/>
                <w:sz w:val="24"/>
                <w:szCs w:val="24"/>
              </w:rPr>
              <w:fldChar w:fldCharType="separate"/>
            </w:r>
            <w:r w:rsidR="009B1DD3">
              <w:rPr>
                <w:rFonts w:ascii="Times New Roman" w:hAnsi="Times New Roman"/>
                <w:noProof/>
                <w:webHidden/>
                <w:sz w:val="24"/>
                <w:szCs w:val="24"/>
              </w:rPr>
              <w:t>14</w:t>
            </w:r>
            <w:r w:rsidR="005139D4" w:rsidRPr="00F833F2">
              <w:rPr>
                <w:rFonts w:ascii="Times New Roman" w:hAnsi="Times New Roman"/>
                <w:noProof/>
                <w:webHidden/>
                <w:sz w:val="24"/>
                <w:szCs w:val="24"/>
              </w:rPr>
              <w:fldChar w:fldCharType="end"/>
            </w:r>
          </w:hyperlink>
        </w:p>
        <w:p w14:paraId="3948DC91" w14:textId="77777777" w:rsidR="005139D4" w:rsidRPr="00F833F2" w:rsidRDefault="00E73391">
          <w:pPr>
            <w:pStyle w:val="Obsah1"/>
            <w:tabs>
              <w:tab w:val="left" w:pos="660"/>
              <w:tab w:val="right" w:leader="dot" w:pos="9062"/>
            </w:tabs>
            <w:rPr>
              <w:rFonts w:ascii="Times New Roman" w:eastAsiaTheme="minorEastAsia" w:hAnsi="Times New Roman"/>
              <w:noProof/>
              <w:sz w:val="24"/>
              <w:szCs w:val="24"/>
              <w:lang w:eastAsia="cs-CZ"/>
            </w:rPr>
          </w:pPr>
          <w:hyperlink w:anchor="_Toc62471205" w:history="1">
            <w:r w:rsidR="005139D4" w:rsidRPr="00F833F2">
              <w:rPr>
                <w:rStyle w:val="Hypertextovodkaz"/>
                <w:rFonts w:ascii="Times New Roman" w:hAnsi="Times New Roman"/>
                <w:noProof/>
                <w:sz w:val="24"/>
                <w:szCs w:val="24"/>
              </w:rPr>
              <w:t>10.</w:t>
            </w:r>
            <w:r w:rsidR="005139D4" w:rsidRPr="00F833F2">
              <w:rPr>
                <w:rFonts w:ascii="Times New Roman" w:eastAsiaTheme="minorEastAsia" w:hAnsi="Times New Roman"/>
                <w:noProof/>
                <w:sz w:val="24"/>
                <w:szCs w:val="24"/>
                <w:lang w:eastAsia="cs-CZ"/>
              </w:rPr>
              <w:tab/>
            </w:r>
            <w:r w:rsidR="005139D4" w:rsidRPr="00F833F2">
              <w:rPr>
                <w:rStyle w:val="Hypertextovodkaz"/>
                <w:rFonts w:ascii="Times New Roman" w:hAnsi="Times New Roman"/>
                <w:noProof/>
                <w:sz w:val="24"/>
                <w:szCs w:val="24"/>
              </w:rPr>
              <w:t>Požadavky na způsob zpracování nabídkové ceny</w:t>
            </w:r>
            <w:r w:rsidR="005139D4" w:rsidRPr="00F833F2">
              <w:rPr>
                <w:rFonts w:ascii="Times New Roman" w:hAnsi="Times New Roman"/>
                <w:noProof/>
                <w:webHidden/>
                <w:sz w:val="24"/>
                <w:szCs w:val="24"/>
              </w:rPr>
              <w:tab/>
            </w:r>
            <w:r w:rsidR="005139D4" w:rsidRPr="00F833F2">
              <w:rPr>
                <w:rFonts w:ascii="Times New Roman" w:hAnsi="Times New Roman"/>
                <w:noProof/>
                <w:webHidden/>
                <w:sz w:val="24"/>
                <w:szCs w:val="24"/>
              </w:rPr>
              <w:fldChar w:fldCharType="begin"/>
            </w:r>
            <w:r w:rsidR="005139D4" w:rsidRPr="00F833F2">
              <w:rPr>
                <w:rFonts w:ascii="Times New Roman" w:hAnsi="Times New Roman"/>
                <w:noProof/>
                <w:webHidden/>
                <w:sz w:val="24"/>
                <w:szCs w:val="24"/>
              </w:rPr>
              <w:instrText xml:space="preserve"> PAGEREF _Toc62471205 \h </w:instrText>
            </w:r>
            <w:r w:rsidR="005139D4" w:rsidRPr="00F833F2">
              <w:rPr>
                <w:rFonts w:ascii="Times New Roman" w:hAnsi="Times New Roman"/>
                <w:noProof/>
                <w:webHidden/>
                <w:sz w:val="24"/>
                <w:szCs w:val="24"/>
              </w:rPr>
            </w:r>
            <w:r w:rsidR="005139D4" w:rsidRPr="00F833F2">
              <w:rPr>
                <w:rFonts w:ascii="Times New Roman" w:hAnsi="Times New Roman"/>
                <w:noProof/>
                <w:webHidden/>
                <w:sz w:val="24"/>
                <w:szCs w:val="24"/>
              </w:rPr>
              <w:fldChar w:fldCharType="separate"/>
            </w:r>
            <w:r w:rsidR="009B1DD3">
              <w:rPr>
                <w:rFonts w:ascii="Times New Roman" w:hAnsi="Times New Roman"/>
                <w:noProof/>
                <w:webHidden/>
                <w:sz w:val="24"/>
                <w:szCs w:val="24"/>
              </w:rPr>
              <w:t>14</w:t>
            </w:r>
            <w:r w:rsidR="005139D4" w:rsidRPr="00F833F2">
              <w:rPr>
                <w:rFonts w:ascii="Times New Roman" w:hAnsi="Times New Roman"/>
                <w:noProof/>
                <w:webHidden/>
                <w:sz w:val="24"/>
                <w:szCs w:val="24"/>
              </w:rPr>
              <w:fldChar w:fldCharType="end"/>
            </w:r>
          </w:hyperlink>
        </w:p>
        <w:p w14:paraId="3B4284B6" w14:textId="77777777" w:rsidR="005139D4" w:rsidRPr="00F833F2" w:rsidRDefault="00E73391">
          <w:pPr>
            <w:pStyle w:val="Obsah1"/>
            <w:tabs>
              <w:tab w:val="left" w:pos="660"/>
              <w:tab w:val="right" w:leader="dot" w:pos="9062"/>
            </w:tabs>
            <w:rPr>
              <w:rFonts w:ascii="Times New Roman" w:eastAsiaTheme="minorEastAsia" w:hAnsi="Times New Roman"/>
              <w:noProof/>
              <w:sz w:val="24"/>
              <w:szCs w:val="24"/>
              <w:lang w:eastAsia="cs-CZ"/>
            </w:rPr>
          </w:pPr>
          <w:hyperlink w:anchor="_Toc62471206" w:history="1">
            <w:r w:rsidR="005139D4" w:rsidRPr="00F833F2">
              <w:rPr>
                <w:rStyle w:val="Hypertextovodkaz"/>
                <w:rFonts w:ascii="Times New Roman" w:hAnsi="Times New Roman"/>
                <w:noProof/>
                <w:sz w:val="24"/>
                <w:szCs w:val="24"/>
              </w:rPr>
              <w:t>11.</w:t>
            </w:r>
            <w:r w:rsidR="005139D4" w:rsidRPr="00F833F2">
              <w:rPr>
                <w:rFonts w:ascii="Times New Roman" w:eastAsiaTheme="minorEastAsia" w:hAnsi="Times New Roman"/>
                <w:noProof/>
                <w:sz w:val="24"/>
                <w:szCs w:val="24"/>
                <w:lang w:eastAsia="cs-CZ"/>
              </w:rPr>
              <w:tab/>
            </w:r>
            <w:r w:rsidR="005139D4" w:rsidRPr="00F833F2">
              <w:rPr>
                <w:rStyle w:val="Hypertextovodkaz"/>
                <w:rFonts w:ascii="Times New Roman" w:hAnsi="Times New Roman"/>
                <w:noProof/>
                <w:sz w:val="24"/>
                <w:szCs w:val="24"/>
              </w:rPr>
              <w:t>Hodnotící kritéria a způsob hodnocení nabídek</w:t>
            </w:r>
            <w:r w:rsidR="005139D4" w:rsidRPr="00F833F2">
              <w:rPr>
                <w:rFonts w:ascii="Times New Roman" w:hAnsi="Times New Roman"/>
                <w:noProof/>
                <w:webHidden/>
                <w:sz w:val="24"/>
                <w:szCs w:val="24"/>
              </w:rPr>
              <w:tab/>
            </w:r>
            <w:r w:rsidR="005139D4" w:rsidRPr="00F833F2">
              <w:rPr>
                <w:rFonts w:ascii="Times New Roman" w:hAnsi="Times New Roman"/>
                <w:noProof/>
                <w:webHidden/>
                <w:sz w:val="24"/>
                <w:szCs w:val="24"/>
              </w:rPr>
              <w:fldChar w:fldCharType="begin"/>
            </w:r>
            <w:r w:rsidR="005139D4" w:rsidRPr="00F833F2">
              <w:rPr>
                <w:rFonts w:ascii="Times New Roman" w:hAnsi="Times New Roman"/>
                <w:noProof/>
                <w:webHidden/>
                <w:sz w:val="24"/>
                <w:szCs w:val="24"/>
              </w:rPr>
              <w:instrText xml:space="preserve"> PAGEREF _Toc62471206 \h </w:instrText>
            </w:r>
            <w:r w:rsidR="005139D4" w:rsidRPr="00F833F2">
              <w:rPr>
                <w:rFonts w:ascii="Times New Roman" w:hAnsi="Times New Roman"/>
                <w:noProof/>
                <w:webHidden/>
                <w:sz w:val="24"/>
                <w:szCs w:val="24"/>
              </w:rPr>
            </w:r>
            <w:r w:rsidR="005139D4" w:rsidRPr="00F833F2">
              <w:rPr>
                <w:rFonts w:ascii="Times New Roman" w:hAnsi="Times New Roman"/>
                <w:noProof/>
                <w:webHidden/>
                <w:sz w:val="24"/>
                <w:szCs w:val="24"/>
              </w:rPr>
              <w:fldChar w:fldCharType="separate"/>
            </w:r>
            <w:r w:rsidR="009B1DD3">
              <w:rPr>
                <w:rFonts w:ascii="Times New Roman" w:hAnsi="Times New Roman"/>
                <w:noProof/>
                <w:webHidden/>
                <w:sz w:val="24"/>
                <w:szCs w:val="24"/>
              </w:rPr>
              <w:t>15</w:t>
            </w:r>
            <w:r w:rsidR="005139D4" w:rsidRPr="00F833F2">
              <w:rPr>
                <w:rFonts w:ascii="Times New Roman" w:hAnsi="Times New Roman"/>
                <w:noProof/>
                <w:webHidden/>
                <w:sz w:val="24"/>
                <w:szCs w:val="24"/>
              </w:rPr>
              <w:fldChar w:fldCharType="end"/>
            </w:r>
          </w:hyperlink>
        </w:p>
        <w:p w14:paraId="01EA1263" w14:textId="77777777" w:rsidR="005139D4" w:rsidRPr="00F833F2" w:rsidRDefault="00E73391">
          <w:pPr>
            <w:pStyle w:val="Obsah1"/>
            <w:tabs>
              <w:tab w:val="left" w:pos="660"/>
              <w:tab w:val="right" w:leader="dot" w:pos="9062"/>
            </w:tabs>
            <w:rPr>
              <w:rFonts w:ascii="Times New Roman" w:eastAsiaTheme="minorEastAsia" w:hAnsi="Times New Roman"/>
              <w:noProof/>
              <w:sz w:val="24"/>
              <w:szCs w:val="24"/>
              <w:lang w:eastAsia="cs-CZ"/>
            </w:rPr>
          </w:pPr>
          <w:hyperlink w:anchor="_Toc62471207" w:history="1">
            <w:r w:rsidR="005139D4" w:rsidRPr="00F833F2">
              <w:rPr>
                <w:rStyle w:val="Hypertextovodkaz"/>
                <w:rFonts w:ascii="Times New Roman" w:hAnsi="Times New Roman"/>
                <w:noProof/>
                <w:sz w:val="24"/>
                <w:szCs w:val="24"/>
              </w:rPr>
              <w:t>12.</w:t>
            </w:r>
            <w:r w:rsidR="005139D4" w:rsidRPr="00F833F2">
              <w:rPr>
                <w:rFonts w:ascii="Times New Roman" w:eastAsiaTheme="minorEastAsia" w:hAnsi="Times New Roman"/>
                <w:noProof/>
                <w:sz w:val="24"/>
                <w:szCs w:val="24"/>
                <w:lang w:eastAsia="cs-CZ"/>
              </w:rPr>
              <w:tab/>
            </w:r>
            <w:r w:rsidR="005139D4" w:rsidRPr="00F833F2">
              <w:rPr>
                <w:rStyle w:val="Hypertextovodkaz"/>
                <w:rFonts w:ascii="Times New Roman" w:hAnsi="Times New Roman"/>
                <w:noProof/>
                <w:sz w:val="24"/>
                <w:szCs w:val="24"/>
              </w:rPr>
              <w:t>Formální požadavky na zpracování nabídky, seznam poddodavatelů</w:t>
            </w:r>
            <w:r w:rsidR="005139D4" w:rsidRPr="00F833F2">
              <w:rPr>
                <w:rFonts w:ascii="Times New Roman" w:hAnsi="Times New Roman"/>
                <w:noProof/>
                <w:webHidden/>
                <w:sz w:val="24"/>
                <w:szCs w:val="24"/>
              </w:rPr>
              <w:tab/>
            </w:r>
            <w:r w:rsidR="005139D4" w:rsidRPr="00F833F2">
              <w:rPr>
                <w:rFonts w:ascii="Times New Roman" w:hAnsi="Times New Roman"/>
                <w:noProof/>
                <w:webHidden/>
                <w:sz w:val="24"/>
                <w:szCs w:val="24"/>
              </w:rPr>
              <w:fldChar w:fldCharType="begin"/>
            </w:r>
            <w:r w:rsidR="005139D4" w:rsidRPr="00F833F2">
              <w:rPr>
                <w:rFonts w:ascii="Times New Roman" w:hAnsi="Times New Roman"/>
                <w:noProof/>
                <w:webHidden/>
                <w:sz w:val="24"/>
                <w:szCs w:val="24"/>
              </w:rPr>
              <w:instrText xml:space="preserve"> PAGEREF _Toc62471207 \h </w:instrText>
            </w:r>
            <w:r w:rsidR="005139D4" w:rsidRPr="00F833F2">
              <w:rPr>
                <w:rFonts w:ascii="Times New Roman" w:hAnsi="Times New Roman"/>
                <w:noProof/>
                <w:webHidden/>
                <w:sz w:val="24"/>
                <w:szCs w:val="24"/>
              </w:rPr>
            </w:r>
            <w:r w:rsidR="005139D4" w:rsidRPr="00F833F2">
              <w:rPr>
                <w:rFonts w:ascii="Times New Roman" w:hAnsi="Times New Roman"/>
                <w:noProof/>
                <w:webHidden/>
                <w:sz w:val="24"/>
                <w:szCs w:val="24"/>
              </w:rPr>
              <w:fldChar w:fldCharType="separate"/>
            </w:r>
            <w:r w:rsidR="009B1DD3">
              <w:rPr>
                <w:rFonts w:ascii="Times New Roman" w:hAnsi="Times New Roman"/>
                <w:noProof/>
                <w:webHidden/>
                <w:sz w:val="24"/>
                <w:szCs w:val="24"/>
              </w:rPr>
              <w:t>15</w:t>
            </w:r>
            <w:r w:rsidR="005139D4" w:rsidRPr="00F833F2">
              <w:rPr>
                <w:rFonts w:ascii="Times New Roman" w:hAnsi="Times New Roman"/>
                <w:noProof/>
                <w:webHidden/>
                <w:sz w:val="24"/>
                <w:szCs w:val="24"/>
              </w:rPr>
              <w:fldChar w:fldCharType="end"/>
            </w:r>
          </w:hyperlink>
        </w:p>
        <w:p w14:paraId="0BD01265" w14:textId="77777777" w:rsidR="005139D4" w:rsidRPr="00F833F2" w:rsidRDefault="00E73391">
          <w:pPr>
            <w:pStyle w:val="Obsah1"/>
            <w:tabs>
              <w:tab w:val="left" w:pos="660"/>
              <w:tab w:val="right" w:leader="dot" w:pos="9062"/>
            </w:tabs>
            <w:rPr>
              <w:rFonts w:ascii="Times New Roman" w:eastAsiaTheme="minorEastAsia" w:hAnsi="Times New Roman"/>
              <w:noProof/>
              <w:sz w:val="24"/>
              <w:szCs w:val="24"/>
              <w:lang w:eastAsia="cs-CZ"/>
            </w:rPr>
          </w:pPr>
          <w:hyperlink w:anchor="_Toc62471212" w:history="1">
            <w:r w:rsidR="005139D4" w:rsidRPr="00F833F2">
              <w:rPr>
                <w:rStyle w:val="Hypertextovodkaz"/>
                <w:rFonts w:ascii="Times New Roman" w:hAnsi="Times New Roman"/>
                <w:noProof/>
                <w:sz w:val="24"/>
                <w:szCs w:val="24"/>
              </w:rPr>
              <w:t>13.</w:t>
            </w:r>
            <w:r w:rsidR="005139D4" w:rsidRPr="00F833F2">
              <w:rPr>
                <w:rFonts w:ascii="Times New Roman" w:eastAsiaTheme="minorEastAsia" w:hAnsi="Times New Roman"/>
                <w:noProof/>
                <w:sz w:val="24"/>
                <w:szCs w:val="24"/>
                <w:lang w:eastAsia="cs-CZ"/>
              </w:rPr>
              <w:tab/>
            </w:r>
            <w:r w:rsidR="005139D4" w:rsidRPr="00F833F2">
              <w:rPr>
                <w:rStyle w:val="Hypertextovodkaz"/>
                <w:rFonts w:ascii="Times New Roman" w:hAnsi="Times New Roman"/>
                <w:noProof/>
                <w:sz w:val="24"/>
                <w:szCs w:val="24"/>
              </w:rPr>
              <w:t>Způsob, lhůta a místo pro podání nabídek</w:t>
            </w:r>
            <w:r w:rsidR="005139D4" w:rsidRPr="00F833F2">
              <w:rPr>
                <w:rFonts w:ascii="Times New Roman" w:hAnsi="Times New Roman"/>
                <w:noProof/>
                <w:webHidden/>
                <w:sz w:val="24"/>
                <w:szCs w:val="24"/>
              </w:rPr>
              <w:tab/>
            </w:r>
            <w:r w:rsidR="005139D4" w:rsidRPr="00F833F2">
              <w:rPr>
                <w:rFonts w:ascii="Times New Roman" w:hAnsi="Times New Roman"/>
                <w:noProof/>
                <w:webHidden/>
                <w:sz w:val="24"/>
                <w:szCs w:val="24"/>
              </w:rPr>
              <w:fldChar w:fldCharType="begin"/>
            </w:r>
            <w:r w:rsidR="005139D4" w:rsidRPr="00F833F2">
              <w:rPr>
                <w:rFonts w:ascii="Times New Roman" w:hAnsi="Times New Roman"/>
                <w:noProof/>
                <w:webHidden/>
                <w:sz w:val="24"/>
                <w:szCs w:val="24"/>
              </w:rPr>
              <w:instrText xml:space="preserve"> PAGEREF _Toc62471212 \h </w:instrText>
            </w:r>
            <w:r w:rsidR="005139D4" w:rsidRPr="00F833F2">
              <w:rPr>
                <w:rFonts w:ascii="Times New Roman" w:hAnsi="Times New Roman"/>
                <w:noProof/>
                <w:webHidden/>
                <w:sz w:val="24"/>
                <w:szCs w:val="24"/>
              </w:rPr>
            </w:r>
            <w:r w:rsidR="005139D4" w:rsidRPr="00F833F2">
              <w:rPr>
                <w:rFonts w:ascii="Times New Roman" w:hAnsi="Times New Roman"/>
                <w:noProof/>
                <w:webHidden/>
                <w:sz w:val="24"/>
                <w:szCs w:val="24"/>
              </w:rPr>
              <w:fldChar w:fldCharType="separate"/>
            </w:r>
            <w:r w:rsidR="009B1DD3">
              <w:rPr>
                <w:rFonts w:ascii="Times New Roman" w:hAnsi="Times New Roman"/>
                <w:noProof/>
                <w:webHidden/>
                <w:sz w:val="24"/>
                <w:szCs w:val="24"/>
              </w:rPr>
              <w:t>16</w:t>
            </w:r>
            <w:r w:rsidR="005139D4" w:rsidRPr="00F833F2">
              <w:rPr>
                <w:rFonts w:ascii="Times New Roman" w:hAnsi="Times New Roman"/>
                <w:noProof/>
                <w:webHidden/>
                <w:sz w:val="24"/>
                <w:szCs w:val="24"/>
              </w:rPr>
              <w:fldChar w:fldCharType="end"/>
            </w:r>
          </w:hyperlink>
        </w:p>
        <w:p w14:paraId="485E6989" w14:textId="77777777" w:rsidR="005139D4" w:rsidRPr="00F833F2" w:rsidRDefault="00E73391">
          <w:pPr>
            <w:pStyle w:val="Obsah1"/>
            <w:tabs>
              <w:tab w:val="left" w:pos="660"/>
              <w:tab w:val="right" w:leader="dot" w:pos="9062"/>
            </w:tabs>
            <w:rPr>
              <w:rFonts w:ascii="Times New Roman" w:eastAsiaTheme="minorEastAsia" w:hAnsi="Times New Roman"/>
              <w:noProof/>
              <w:sz w:val="24"/>
              <w:szCs w:val="24"/>
              <w:lang w:eastAsia="cs-CZ"/>
            </w:rPr>
          </w:pPr>
          <w:hyperlink w:anchor="_Toc62471213" w:history="1">
            <w:r w:rsidR="005139D4" w:rsidRPr="00F833F2">
              <w:rPr>
                <w:rStyle w:val="Hypertextovodkaz"/>
                <w:rFonts w:ascii="Times New Roman" w:hAnsi="Times New Roman"/>
                <w:noProof/>
                <w:sz w:val="24"/>
                <w:szCs w:val="24"/>
              </w:rPr>
              <w:t>14.</w:t>
            </w:r>
            <w:r w:rsidR="005139D4" w:rsidRPr="00F833F2">
              <w:rPr>
                <w:rFonts w:ascii="Times New Roman" w:eastAsiaTheme="minorEastAsia" w:hAnsi="Times New Roman"/>
                <w:noProof/>
                <w:sz w:val="24"/>
                <w:szCs w:val="24"/>
                <w:lang w:eastAsia="cs-CZ"/>
              </w:rPr>
              <w:tab/>
            </w:r>
            <w:r w:rsidR="005139D4" w:rsidRPr="00F833F2">
              <w:rPr>
                <w:rStyle w:val="Hypertextovodkaz"/>
                <w:rFonts w:ascii="Times New Roman" w:hAnsi="Times New Roman"/>
                <w:noProof/>
                <w:sz w:val="24"/>
                <w:szCs w:val="24"/>
              </w:rPr>
              <w:t>Otevírání nabídek v elektronické podobě</w:t>
            </w:r>
            <w:r w:rsidR="005139D4" w:rsidRPr="00F833F2">
              <w:rPr>
                <w:rFonts w:ascii="Times New Roman" w:hAnsi="Times New Roman"/>
                <w:noProof/>
                <w:webHidden/>
                <w:sz w:val="24"/>
                <w:szCs w:val="24"/>
              </w:rPr>
              <w:tab/>
            </w:r>
            <w:r w:rsidR="005139D4" w:rsidRPr="00F833F2">
              <w:rPr>
                <w:rFonts w:ascii="Times New Roman" w:hAnsi="Times New Roman"/>
                <w:noProof/>
                <w:webHidden/>
                <w:sz w:val="24"/>
                <w:szCs w:val="24"/>
              </w:rPr>
              <w:fldChar w:fldCharType="begin"/>
            </w:r>
            <w:r w:rsidR="005139D4" w:rsidRPr="00F833F2">
              <w:rPr>
                <w:rFonts w:ascii="Times New Roman" w:hAnsi="Times New Roman"/>
                <w:noProof/>
                <w:webHidden/>
                <w:sz w:val="24"/>
                <w:szCs w:val="24"/>
              </w:rPr>
              <w:instrText xml:space="preserve"> PAGEREF _Toc62471213 \h </w:instrText>
            </w:r>
            <w:r w:rsidR="005139D4" w:rsidRPr="00F833F2">
              <w:rPr>
                <w:rFonts w:ascii="Times New Roman" w:hAnsi="Times New Roman"/>
                <w:noProof/>
                <w:webHidden/>
                <w:sz w:val="24"/>
                <w:szCs w:val="24"/>
              </w:rPr>
            </w:r>
            <w:r w:rsidR="005139D4" w:rsidRPr="00F833F2">
              <w:rPr>
                <w:rFonts w:ascii="Times New Roman" w:hAnsi="Times New Roman"/>
                <w:noProof/>
                <w:webHidden/>
                <w:sz w:val="24"/>
                <w:szCs w:val="24"/>
              </w:rPr>
              <w:fldChar w:fldCharType="separate"/>
            </w:r>
            <w:r w:rsidR="009B1DD3">
              <w:rPr>
                <w:rFonts w:ascii="Times New Roman" w:hAnsi="Times New Roman"/>
                <w:noProof/>
                <w:webHidden/>
                <w:sz w:val="24"/>
                <w:szCs w:val="24"/>
              </w:rPr>
              <w:t>17</w:t>
            </w:r>
            <w:r w:rsidR="005139D4" w:rsidRPr="00F833F2">
              <w:rPr>
                <w:rFonts w:ascii="Times New Roman" w:hAnsi="Times New Roman"/>
                <w:noProof/>
                <w:webHidden/>
                <w:sz w:val="24"/>
                <w:szCs w:val="24"/>
              </w:rPr>
              <w:fldChar w:fldCharType="end"/>
            </w:r>
          </w:hyperlink>
        </w:p>
        <w:p w14:paraId="69038A1E" w14:textId="77777777" w:rsidR="005139D4" w:rsidRPr="00F833F2" w:rsidRDefault="00E73391">
          <w:pPr>
            <w:pStyle w:val="Obsah1"/>
            <w:tabs>
              <w:tab w:val="left" w:pos="660"/>
              <w:tab w:val="right" w:leader="dot" w:pos="9062"/>
            </w:tabs>
            <w:rPr>
              <w:rFonts w:ascii="Times New Roman" w:eastAsiaTheme="minorEastAsia" w:hAnsi="Times New Roman"/>
              <w:noProof/>
              <w:sz w:val="24"/>
              <w:szCs w:val="24"/>
              <w:lang w:eastAsia="cs-CZ"/>
            </w:rPr>
          </w:pPr>
          <w:hyperlink w:anchor="_Toc62471214" w:history="1">
            <w:r w:rsidR="005139D4" w:rsidRPr="00F833F2">
              <w:rPr>
                <w:rStyle w:val="Hypertextovodkaz"/>
                <w:rFonts w:ascii="Times New Roman" w:hAnsi="Times New Roman"/>
                <w:noProof/>
                <w:sz w:val="24"/>
                <w:szCs w:val="24"/>
              </w:rPr>
              <w:t>15.</w:t>
            </w:r>
            <w:r w:rsidR="005139D4" w:rsidRPr="00F833F2">
              <w:rPr>
                <w:rFonts w:ascii="Times New Roman" w:eastAsiaTheme="minorEastAsia" w:hAnsi="Times New Roman"/>
                <w:noProof/>
                <w:sz w:val="24"/>
                <w:szCs w:val="24"/>
                <w:lang w:eastAsia="cs-CZ"/>
              </w:rPr>
              <w:tab/>
            </w:r>
            <w:r w:rsidR="005139D4" w:rsidRPr="00F833F2">
              <w:rPr>
                <w:rStyle w:val="Hypertextovodkaz"/>
                <w:rFonts w:ascii="Times New Roman" w:hAnsi="Times New Roman"/>
                <w:noProof/>
                <w:sz w:val="24"/>
                <w:szCs w:val="24"/>
              </w:rPr>
              <w:t>Vyhrazená práva zadavatele a další informace</w:t>
            </w:r>
            <w:r w:rsidR="005139D4" w:rsidRPr="00F833F2">
              <w:rPr>
                <w:rFonts w:ascii="Times New Roman" w:hAnsi="Times New Roman"/>
                <w:noProof/>
                <w:webHidden/>
                <w:sz w:val="24"/>
                <w:szCs w:val="24"/>
              </w:rPr>
              <w:tab/>
            </w:r>
            <w:r w:rsidR="005139D4" w:rsidRPr="00F833F2">
              <w:rPr>
                <w:rFonts w:ascii="Times New Roman" w:hAnsi="Times New Roman"/>
                <w:noProof/>
                <w:webHidden/>
                <w:sz w:val="24"/>
                <w:szCs w:val="24"/>
              </w:rPr>
              <w:fldChar w:fldCharType="begin"/>
            </w:r>
            <w:r w:rsidR="005139D4" w:rsidRPr="00F833F2">
              <w:rPr>
                <w:rFonts w:ascii="Times New Roman" w:hAnsi="Times New Roman"/>
                <w:noProof/>
                <w:webHidden/>
                <w:sz w:val="24"/>
                <w:szCs w:val="24"/>
              </w:rPr>
              <w:instrText xml:space="preserve"> PAGEREF _Toc62471214 \h </w:instrText>
            </w:r>
            <w:r w:rsidR="005139D4" w:rsidRPr="00F833F2">
              <w:rPr>
                <w:rFonts w:ascii="Times New Roman" w:hAnsi="Times New Roman"/>
                <w:noProof/>
                <w:webHidden/>
                <w:sz w:val="24"/>
                <w:szCs w:val="24"/>
              </w:rPr>
            </w:r>
            <w:r w:rsidR="005139D4" w:rsidRPr="00F833F2">
              <w:rPr>
                <w:rFonts w:ascii="Times New Roman" w:hAnsi="Times New Roman"/>
                <w:noProof/>
                <w:webHidden/>
                <w:sz w:val="24"/>
                <w:szCs w:val="24"/>
              </w:rPr>
              <w:fldChar w:fldCharType="separate"/>
            </w:r>
            <w:r w:rsidR="009B1DD3">
              <w:rPr>
                <w:rFonts w:ascii="Times New Roman" w:hAnsi="Times New Roman"/>
                <w:noProof/>
                <w:webHidden/>
                <w:sz w:val="24"/>
                <w:szCs w:val="24"/>
              </w:rPr>
              <w:t>17</w:t>
            </w:r>
            <w:r w:rsidR="005139D4" w:rsidRPr="00F833F2">
              <w:rPr>
                <w:rFonts w:ascii="Times New Roman" w:hAnsi="Times New Roman"/>
                <w:noProof/>
                <w:webHidden/>
                <w:sz w:val="24"/>
                <w:szCs w:val="24"/>
              </w:rPr>
              <w:fldChar w:fldCharType="end"/>
            </w:r>
          </w:hyperlink>
        </w:p>
        <w:p w14:paraId="47D69E41" w14:textId="77777777" w:rsidR="005139D4" w:rsidRPr="00F833F2" w:rsidRDefault="00E73391">
          <w:pPr>
            <w:pStyle w:val="Obsah1"/>
            <w:tabs>
              <w:tab w:val="left" w:pos="660"/>
              <w:tab w:val="right" w:leader="dot" w:pos="9062"/>
            </w:tabs>
            <w:rPr>
              <w:rFonts w:ascii="Times New Roman" w:eastAsiaTheme="minorEastAsia" w:hAnsi="Times New Roman"/>
              <w:noProof/>
              <w:sz w:val="24"/>
              <w:szCs w:val="24"/>
              <w:lang w:eastAsia="cs-CZ"/>
            </w:rPr>
          </w:pPr>
          <w:hyperlink w:anchor="_Toc62471215" w:history="1">
            <w:r w:rsidR="005139D4" w:rsidRPr="00F833F2">
              <w:rPr>
                <w:rStyle w:val="Hypertextovodkaz"/>
                <w:rFonts w:ascii="Times New Roman" w:hAnsi="Times New Roman"/>
                <w:noProof/>
                <w:sz w:val="24"/>
                <w:szCs w:val="24"/>
              </w:rPr>
              <w:t>16.</w:t>
            </w:r>
            <w:r w:rsidR="005139D4" w:rsidRPr="00F833F2">
              <w:rPr>
                <w:rFonts w:ascii="Times New Roman" w:eastAsiaTheme="minorEastAsia" w:hAnsi="Times New Roman"/>
                <w:noProof/>
                <w:sz w:val="24"/>
                <w:szCs w:val="24"/>
                <w:lang w:eastAsia="cs-CZ"/>
              </w:rPr>
              <w:tab/>
            </w:r>
            <w:r w:rsidR="005139D4" w:rsidRPr="00F833F2">
              <w:rPr>
                <w:rStyle w:val="Hypertextovodkaz"/>
                <w:rFonts w:ascii="Times New Roman" w:hAnsi="Times New Roman"/>
                <w:noProof/>
                <w:sz w:val="24"/>
                <w:szCs w:val="24"/>
              </w:rPr>
              <w:t>Odpovědné veřejné zadávání</w:t>
            </w:r>
            <w:r w:rsidR="005139D4" w:rsidRPr="00F833F2">
              <w:rPr>
                <w:rFonts w:ascii="Times New Roman" w:hAnsi="Times New Roman"/>
                <w:noProof/>
                <w:webHidden/>
                <w:sz w:val="24"/>
                <w:szCs w:val="24"/>
              </w:rPr>
              <w:tab/>
            </w:r>
            <w:r w:rsidR="005139D4" w:rsidRPr="00F833F2">
              <w:rPr>
                <w:rFonts w:ascii="Times New Roman" w:hAnsi="Times New Roman"/>
                <w:noProof/>
                <w:webHidden/>
                <w:sz w:val="24"/>
                <w:szCs w:val="24"/>
              </w:rPr>
              <w:fldChar w:fldCharType="begin"/>
            </w:r>
            <w:r w:rsidR="005139D4" w:rsidRPr="00F833F2">
              <w:rPr>
                <w:rFonts w:ascii="Times New Roman" w:hAnsi="Times New Roman"/>
                <w:noProof/>
                <w:webHidden/>
                <w:sz w:val="24"/>
                <w:szCs w:val="24"/>
              </w:rPr>
              <w:instrText xml:space="preserve"> PAGEREF _Toc62471215 \h </w:instrText>
            </w:r>
            <w:r w:rsidR="005139D4" w:rsidRPr="00F833F2">
              <w:rPr>
                <w:rFonts w:ascii="Times New Roman" w:hAnsi="Times New Roman"/>
                <w:noProof/>
                <w:webHidden/>
                <w:sz w:val="24"/>
                <w:szCs w:val="24"/>
              </w:rPr>
            </w:r>
            <w:r w:rsidR="005139D4" w:rsidRPr="00F833F2">
              <w:rPr>
                <w:rFonts w:ascii="Times New Roman" w:hAnsi="Times New Roman"/>
                <w:noProof/>
                <w:webHidden/>
                <w:sz w:val="24"/>
                <w:szCs w:val="24"/>
              </w:rPr>
              <w:fldChar w:fldCharType="separate"/>
            </w:r>
            <w:r w:rsidR="009B1DD3">
              <w:rPr>
                <w:rFonts w:ascii="Times New Roman" w:hAnsi="Times New Roman"/>
                <w:noProof/>
                <w:webHidden/>
                <w:sz w:val="24"/>
                <w:szCs w:val="24"/>
              </w:rPr>
              <w:t>18</w:t>
            </w:r>
            <w:r w:rsidR="005139D4" w:rsidRPr="00F833F2">
              <w:rPr>
                <w:rFonts w:ascii="Times New Roman" w:hAnsi="Times New Roman"/>
                <w:noProof/>
                <w:webHidden/>
                <w:sz w:val="24"/>
                <w:szCs w:val="24"/>
              </w:rPr>
              <w:fldChar w:fldCharType="end"/>
            </w:r>
          </w:hyperlink>
        </w:p>
        <w:p w14:paraId="0F81F909" w14:textId="77777777" w:rsidR="005139D4" w:rsidRPr="00F833F2" w:rsidRDefault="00E73391">
          <w:pPr>
            <w:pStyle w:val="Obsah1"/>
            <w:tabs>
              <w:tab w:val="left" w:pos="660"/>
              <w:tab w:val="right" w:leader="dot" w:pos="9062"/>
            </w:tabs>
            <w:rPr>
              <w:rFonts w:ascii="Times New Roman" w:eastAsiaTheme="minorEastAsia" w:hAnsi="Times New Roman"/>
              <w:noProof/>
              <w:sz w:val="24"/>
              <w:szCs w:val="24"/>
              <w:lang w:eastAsia="cs-CZ"/>
            </w:rPr>
          </w:pPr>
          <w:hyperlink w:anchor="_Toc62471216" w:history="1">
            <w:r w:rsidR="005139D4" w:rsidRPr="00F833F2">
              <w:rPr>
                <w:rStyle w:val="Hypertextovodkaz"/>
                <w:rFonts w:ascii="Times New Roman" w:hAnsi="Times New Roman"/>
                <w:noProof/>
                <w:sz w:val="24"/>
                <w:szCs w:val="24"/>
              </w:rPr>
              <w:t>17.</w:t>
            </w:r>
            <w:r w:rsidR="005139D4" w:rsidRPr="00F833F2">
              <w:rPr>
                <w:rFonts w:ascii="Times New Roman" w:eastAsiaTheme="minorEastAsia" w:hAnsi="Times New Roman"/>
                <w:noProof/>
                <w:sz w:val="24"/>
                <w:szCs w:val="24"/>
                <w:lang w:eastAsia="cs-CZ"/>
              </w:rPr>
              <w:tab/>
            </w:r>
            <w:r w:rsidR="005139D4" w:rsidRPr="00F833F2">
              <w:rPr>
                <w:rStyle w:val="Hypertextovodkaz"/>
                <w:rFonts w:ascii="Times New Roman" w:hAnsi="Times New Roman"/>
                <w:noProof/>
                <w:sz w:val="24"/>
                <w:szCs w:val="24"/>
              </w:rPr>
              <w:t>Osoby podílející se na zpracování zadávací dokumentace kromě zadavatele</w:t>
            </w:r>
            <w:r w:rsidR="005139D4" w:rsidRPr="00F833F2">
              <w:rPr>
                <w:rFonts w:ascii="Times New Roman" w:hAnsi="Times New Roman"/>
                <w:noProof/>
                <w:webHidden/>
                <w:sz w:val="24"/>
                <w:szCs w:val="24"/>
              </w:rPr>
              <w:tab/>
            </w:r>
            <w:r w:rsidR="005139D4" w:rsidRPr="00F833F2">
              <w:rPr>
                <w:rFonts w:ascii="Times New Roman" w:hAnsi="Times New Roman"/>
                <w:noProof/>
                <w:webHidden/>
                <w:sz w:val="24"/>
                <w:szCs w:val="24"/>
              </w:rPr>
              <w:fldChar w:fldCharType="begin"/>
            </w:r>
            <w:r w:rsidR="005139D4" w:rsidRPr="00F833F2">
              <w:rPr>
                <w:rFonts w:ascii="Times New Roman" w:hAnsi="Times New Roman"/>
                <w:noProof/>
                <w:webHidden/>
                <w:sz w:val="24"/>
                <w:szCs w:val="24"/>
              </w:rPr>
              <w:instrText xml:space="preserve"> PAGEREF _Toc62471216 \h </w:instrText>
            </w:r>
            <w:r w:rsidR="005139D4" w:rsidRPr="00F833F2">
              <w:rPr>
                <w:rFonts w:ascii="Times New Roman" w:hAnsi="Times New Roman"/>
                <w:noProof/>
                <w:webHidden/>
                <w:sz w:val="24"/>
                <w:szCs w:val="24"/>
              </w:rPr>
            </w:r>
            <w:r w:rsidR="005139D4" w:rsidRPr="00F833F2">
              <w:rPr>
                <w:rFonts w:ascii="Times New Roman" w:hAnsi="Times New Roman"/>
                <w:noProof/>
                <w:webHidden/>
                <w:sz w:val="24"/>
                <w:szCs w:val="24"/>
              </w:rPr>
              <w:fldChar w:fldCharType="separate"/>
            </w:r>
            <w:r w:rsidR="009B1DD3">
              <w:rPr>
                <w:rFonts w:ascii="Times New Roman" w:hAnsi="Times New Roman"/>
                <w:noProof/>
                <w:webHidden/>
                <w:sz w:val="24"/>
                <w:szCs w:val="24"/>
              </w:rPr>
              <w:t>19</w:t>
            </w:r>
            <w:r w:rsidR="005139D4" w:rsidRPr="00F833F2">
              <w:rPr>
                <w:rFonts w:ascii="Times New Roman" w:hAnsi="Times New Roman"/>
                <w:noProof/>
                <w:webHidden/>
                <w:sz w:val="24"/>
                <w:szCs w:val="24"/>
              </w:rPr>
              <w:fldChar w:fldCharType="end"/>
            </w:r>
          </w:hyperlink>
        </w:p>
        <w:p w14:paraId="083B8472" w14:textId="77777777" w:rsidR="005139D4" w:rsidRPr="00F833F2" w:rsidRDefault="00E73391">
          <w:pPr>
            <w:pStyle w:val="Obsah1"/>
            <w:tabs>
              <w:tab w:val="left" w:pos="660"/>
              <w:tab w:val="right" w:leader="dot" w:pos="9062"/>
            </w:tabs>
            <w:rPr>
              <w:rFonts w:ascii="Times New Roman" w:eastAsiaTheme="minorEastAsia" w:hAnsi="Times New Roman"/>
              <w:noProof/>
              <w:sz w:val="24"/>
              <w:szCs w:val="24"/>
              <w:lang w:eastAsia="cs-CZ"/>
            </w:rPr>
          </w:pPr>
          <w:hyperlink w:anchor="_Toc62471217" w:history="1">
            <w:r w:rsidR="005139D4" w:rsidRPr="00F833F2">
              <w:rPr>
                <w:rStyle w:val="Hypertextovodkaz"/>
                <w:rFonts w:ascii="Times New Roman" w:hAnsi="Times New Roman"/>
                <w:noProof/>
                <w:sz w:val="24"/>
                <w:szCs w:val="24"/>
              </w:rPr>
              <w:t>18.</w:t>
            </w:r>
            <w:r w:rsidR="005139D4" w:rsidRPr="00F833F2">
              <w:rPr>
                <w:rFonts w:ascii="Times New Roman" w:eastAsiaTheme="minorEastAsia" w:hAnsi="Times New Roman"/>
                <w:noProof/>
                <w:sz w:val="24"/>
                <w:szCs w:val="24"/>
                <w:lang w:eastAsia="cs-CZ"/>
              </w:rPr>
              <w:tab/>
            </w:r>
            <w:r w:rsidR="005139D4" w:rsidRPr="00F833F2">
              <w:rPr>
                <w:rStyle w:val="Hypertextovodkaz"/>
                <w:rFonts w:ascii="Times New Roman" w:hAnsi="Times New Roman"/>
                <w:noProof/>
                <w:sz w:val="24"/>
                <w:szCs w:val="24"/>
              </w:rPr>
              <w:t>Přílohy</w:t>
            </w:r>
            <w:r w:rsidR="005139D4" w:rsidRPr="00F833F2">
              <w:rPr>
                <w:rFonts w:ascii="Times New Roman" w:hAnsi="Times New Roman"/>
                <w:noProof/>
                <w:webHidden/>
                <w:sz w:val="24"/>
                <w:szCs w:val="24"/>
              </w:rPr>
              <w:tab/>
            </w:r>
            <w:r w:rsidR="005139D4" w:rsidRPr="00F833F2">
              <w:rPr>
                <w:rFonts w:ascii="Times New Roman" w:hAnsi="Times New Roman"/>
                <w:noProof/>
                <w:webHidden/>
                <w:sz w:val="24"/>
                <w:szCs w:val="24"/>
              </w:rPr>
              <w:fldChar w:fldCharType="begin"/>
            </w:r>
            <w:r w:rsidR="005139D4" w:rsidRPr="00F833F2">
              <w:rPr>
                <w:rFonts w:ascii="Times New Roman" w:hAnsi="Times New Roman"/>
                <w:noProof/>
                <w:webHidden/>
                <w:sz w:val="24"/>
                <w:szCs w:val="24"/>
              </w:rPr>
              <w:instrText xml:space="preserve"> PAGEREF _Toc62471217 \h </w:instrText>
            </w:r>
            <w:r w:rsidR="005139D4" w:rsidRPr="00F833F2">
              <w:rPr>
                <w:rFonts w:ascii="Times New Roman" w:hAnsi="Times New Roman"/>
                <w:noProof/>
                <w:webHidden/>
                <w:sz w:val="24"/>
                <w:szCs w:val="24"/>
              </w:rPr>
            </w:r>
            <w:r w:rsidR="005139D4" w:rsidRPr="00F833F2">
              <w:rPr>
                <w:rFonts w:ascii="Times New Roman" w:hAnsi="Times New Roman"/>
                <w:noProof/>
                <w:webHidden/>
                <w:sz w:val="24"/>
                <w:szCs w:val="24"/>
              </w:rPr>
              <w:fldChar w:fldCharType="separate"/>
            </w:r>
            <w:r w:rsidR="009B1DD3">
              <w:rPr>
                <w:rFonts w:ascii="Times New Roman" w:hAnsi="Times New Roman"/>
                <w:noProof/>
                <w:webHidden/>
                <w:sz w:val="24"/>
                <w:szCs w:val="24"/>
              </w:rPr>
              <w:t>19</w:t>
            </w:r>
            <w:r w:rsidR="005139D4" w:rsidRPr="00F833F2">
              <w:rPr>
                <w:rFonts w:ascii="Times New Roman" w:hAnsi="Times New Roman"/>
                <w:noProof/>
                <w:webHidden/>
                <w:sz w:val="24"/>
                <w:szCs w:val="24"/>
              </w:rPr>
              <w:fldChar w:fldCharType="end"/>
            </w:r>
          </w:hyperlink>
        </w:p>
        <w:p w14:paraId="6E54C966" w14:textId="77777777" w:rsidR="00D34359" w:rsidRPr="00F833F2" w:rsidRDefault="00D34359" w:rsidP="00D34359">
          <w:pPr>
            <w:rPr>
              <w:rFonts w:ascii="Times New Roman" w:hAnsi="Times New Roman"/>
              <w:sz w:val="24"/>
              <w:szCs w:val="24"/>
            </w:rPr>
          </w:pPr>
          <w:r w:rsidRPr="00F833F2">
            <w:rPr>
              <w:rFonts w:ascii="Times New Roman" w:hAnsi="Times New Roman"/>
              <w:b/>
              <w:bCs/>
              <w:sz w:val="24"/>
              <w:szCs w:val="24"/>
            </w:rPr>
            <w:fldChar w:fldCharType="end"/>
          </w:r>
        </w:p>
      </w:sdtContent>
    </w:sdt>
    <w:p w14:paraId="45BF52E7" w14:textId="77777777" w:rsidR="00D34359" w:rsidRPr="00F833F2" w:rsidRDefault="00D34359" w:rsidP="00D34359">
      <w:pPr>
        <w:spacing w:after="0" w:line="240" w:lineRule="auto"/>
        <w:rPr>
          <w:rFonts w:ascii="Times New Roman" w:hAnsi="Times New Roman"/>
          <w:b/>
          <w:bCs/>
          <w:color w:val="000000"/>
          <w:sz w:val="32"/>
          <w:szCs w:val="32"/>
        </w:rPr>
      </w:pPr>
      <w:r w:rsidRPr="00F833F2">
        <w:rPr>
          <w:rFonts w:ascii="Times New Roman" w:hAnsi="Times New Roman"/>
          <w:b/>
          <w:bCs/>
          <w:color w:val="000000"/>
          <w:sz w:val="32"/>
          <w:szCs w:val="32"/>
        </w:rPr>
        <w:br w:type="page"/>
      </w:r>
    </w:p>
    <w:p w14:paraId="57DC43B4" w14:textId="77777777" w:rsidR="00D34359" w:rsidRPr="00730D9E" w:rsidRDefault="00D34359" w:rsidP="005139D4">
      <w:pPr>
        <w:pStyle w:val="Nadpis1"/>
        <w:spacing w:before="240"/>
        <w:ind w:left="567" w:hanging="567"/>
        <w:rPr>
          <w:color w:val="auto"/>
        </w:rPr>
      </w:pPr>
      <w:bookmarkStart w:id="0" w:name="_Toc62471179"/>
      <w:r w:rsidRPr="00730D9E">
        <w:rPr>
          <w:color w:val="auto"/>
        </w:rPr>
        <w:lastRenderedPageBreak/>
        <w:t>Identifikační údaje veřejného zadavatele</w:t>
      </w:r>
      <w:bookmarkEnd w:id="0"/>
    </w:p>
    <w:p w14:paraId="381E3DC9" w14:textId="77777777" w:rsidR="00D34359" w:rsidRPr="00730D9E" w:rsidRDefault="00D34359" w:rsidP="00D34359">
      <w:pPr>
        <w:pStyle w:val="Bezmezer"/>
        <w:spacing w:before="120" w:line="276" w:lineRule="auto"/>
        <w:rPr>
          <w:b/>
          <w:sz w:val="24"/>
        </w:rPr>
      </w:pPr>
      <w:r w:rsidRPr="00730D9E">
        <w:rPr>
          <w:b/>
          <w:sz w:val="24"/>
        </w:rPr>
        <w:t xml:space="preserve">Krajská správa silnic Libereckého kraje, příspěvková organizace </w:t>
      </w:r>
    </w:p>
    <w:p w14:paraId="7B352959" w14:textId="77777777" w:rsidR="00D34359" w:rsidRPr="00730D9E" w:rsidRDefault="00D34359" w:rsidP="00D34359">
      <w:pPr>
        <w:pStyle w:val="Bezmezer"/>
        <w:spacing w:line="276" w:lineRule="auto"/>
        <w:rPr>
          <w:sz w:val="24"/>
        </w:rPr>
      </w:pPr>
      <w:r w:rsidRPr="00730D9E">
        <w:rPr>
          <w:sz w:val="24"/>
        </w:rPr>
        <w:t>se sídlem: České mládeže 632/32, 460 06 Liberec VI</w:t>
      </w:r>
    </w:p>
    <w:p w14:paraId="418039A9" w14:textId="77777777" w:rsidR="00D34359" w:rsidRPr="00730D9E" w:rsidRDefault="00D34359" w:rsidP="00D34359">
      <w:pPr>
        <w:pStyle w:val="Bezmezer"/>
        <w:spacing w:line="276" w:lineRule="auto"/>
        <w:rPr>
          <w:sz w:val="24"/>
        </w:rPr>
      </w:pPr>
      <w:r w:rsidRPr="00730D9E">
        <w:rPr>
          <w:sz w:val="24"/>
        </w:rPr>
        <w:t>IČO: 70946078</w:t>
      </w:r>
    </w:p>
    <w:p w14:paraId="6F30EBD2" w14:textId="77777777" w:rsidR="00D34359" w:rsidRPr="00730D9E" w:rsidRDefault="00D34359" w:rsidP="00D34359">
      <w:pPr>
        <w:pStyle w:val="Bezmezer"/>
        <w:spacing w:line="276" w:lineRule="auto"/>
        <w:rPr>
          <w:sz w:val="24"/>
        </w:rPr>
      </w:pPr>
      <w:r w:rsidRPr="00730D9E">
        <w:rPr>
          <w:sz w:val="24"/>
        </w:rPr>
        <w:t>DIČ: CZ70946078</w:t>
      </w:r>
    </w:p>
    <w:p w14:paraId="42D3D8EA" w14:textId="77777777" w:rsidR="00D34359" w:rsidRPr="00730D9E" w:rsidRDefault="00D34359" w:rsidP="00D34359">
      <w:pPr>
        <w:pStyle w:val="Bezmezer"/>
        <w:spacing w:after="120" w:line="276" w:lineRule="auto"/>
        <w:rPr>
          <w:sz w:val="24"/>
        </w:rPr>
      </w:pPr>
      <w:r w:rsidRPr="00730D9E">
        <w:rPr>
          <w:sz w:val="24"/>
        </w:rPr>
        <w:t>zastoupená: Ing. Janem Růžičkou, ředitelem</w:t>
      </w:r>
    </w:p>
    <w:p w14:paraId="54356C23" w14:textId="77777777" w:rsidR="00D34359" w:rsidRPr="00730D9E" w:rsidRDefault="00D34359" w:rsidP="00D34359">
      <w:pPr>
        <w:pStyle w:val="Bezmezer"/>
        <w:spacing w:before="120" w:line="276" w:lineRule="auto"/>
        <w:rPr>
          <w:b/>
          <w:sz w:val="24"/>
        </w:rPr>
      </w:pPr>
      <w:r w:rsidRPr="00730D9E">
        <w:rPr>
          <w:b/>
          <w:sz w:val="24"/>
        </w:rPr>
        <w:t>Kontaktní osoba ve věcech veřejné zakázky:</w:t>
      </w:r>
    </w:p>
    <w:p w14:paraId="20826078" w14:textId="77777777" w:rsidR="00D34359" w:rsidRPr="00730D9E" w:rsidRDefault="00D34359" w:rsidP="00D34359">
      <w:pPr>
        <w:pStyle w:val="Bezmezer"/>
        <w:spacing w:line="276" w:lineRule="auto"/>
        <w:jc w:val="both"/>
        <w:rPr>
          <w:sz w:val="24"/>
        </w:rPr>
      </w:pPr>
      <w:r w:rsidRPr="00730D9E">
        <w:rPr>
          <w:sz w:val="24"/>
        </w:rPr>
        <w:t>Mgr. Veronika Sedláčková, referentka veřejných zakázek Krajské správy silnic Libereckého kraje, příspěvkové organizace</w:t>
      </w:r>
    </w:p>
    <w:p w14:paraId="44BBA8B2" w14:textId="77777777" w:rsidR="00D34359" w:rsidRPr="00730D9E" w:rsidRDefault="00D34359" w:rsidP="00D34359">
      <w:pPr>
        <w:pStyle w:val="Bezmezer"/>
        <w:spacing w:line="276" w:lineRule="auto"/>
        <w:rPr>
          <w:sz w:val="24"/>
        </w:rPr>
      </w:pPr>
      <w:r w:rsidRPr="00730D9E">
        <w:rPr>
          <w:sz w:val="24"/>
        </w:rPr>
        <w:t>e-mail: veronika.sedlackova@ksslk.cz</w:t>
      </w:r>
    </w:p>
    <w:p w14:paraId="6E438AFB" w14:textId="77777777" w:rsidR="00D34359" w:rsidRPr="00730D9E" w:rsidRDefault="00D34359" w:rsidP="00D34359">
      <w:pPr>
        <w:pStyle w:val="Bezmezer"/>
        <w:spacing w:line="276" w:lineRule="auto"/>
        <w:rPr>
          <w:sz w:val="24"/>
        </w:rPr>
      </w:pPr>
      <w:r w:rsidRPr="00730D9E">
        <w:rPr>
          <w:sz w:val="24"/>
        </w:rPr>
        <w:t>tel.: + 420 484 809 114</w:t>
      </w:r>
    </w:p>
    <w:p w14:paraId="3037A29D" w14:textId="77777777" w:rsidR="00D34359" w:rsidRPr="00730D9E" w:rsidRDefault="00D34359" w:rsidP="00D34359">
      <w:pPr>
        <w:pStyle w:val="Bezmezer"/>
        <w:spacing w:line="276" w:lineRule="auto"/>
        <w:rPr>
          <w:sz w:val="24"/>
        </w:rPr>
      </w:pPr>
      <w:r w:rsidRPr="00730D9E">
        <w:rPr>
          <w:sz w:val="24"/>
        </w:rPr>
        <w:t>ID datové schránky: bdnkk7w</w:t>
      </w:r>
    </w:p>
    <w:p w14:paraId="61663C5F" w14:textId="77777777" w:rsidR="00D34359" w:rsidRPr="00730D9E" w:rsidRDefault="00D34359" w:rsidP="00D34359">
      <w:pPr>
        <w:pStyle w:val="Nadpis1"/>
        <w:spacing w:before="240"/>
        <w:ind w:left="567" w:hanging="567"/>
        <w:rPr>
          <w:color w:val="auto"/>
        </w:rPr>
      </w:pPr>
      <w:bookmarkStart w:id="1" w:name="_Toc62471180"/>
      <w:r w:rsidRPr="00730D9E">
        <w:rPr>
          <w:color w:val="auto"/>
        </w:rPr>
        <w:t>Úvod</w:t>
      </w:r>
      <w:bookmarkEnd w:id="1"/>
    </w:p>
    <w:p w14:paraId="2A26F276" w14:textId="77777777" w:rsidR="00D34359" w:rsidRPr="00730D9E" w:rsidRDefault="00D34359" w:rsidP="00D34359">
      <w:pPr>
        <w:spacing w:before="120" w:after="0"/>
        <w:jc w:val="both"/>
        <w:rPr>
          <w:rFonts w:ascii="Times New Roman" w:hAnsi="Times New Roman"/>
          <w:i/>
          <w:sz w:val="24"/>
        </w:rPr>
      </w:pPr>
      <w:r w:rsidRPr="00730D9E">
        <w:rPr>
          <w:rFonts w:ascii="Times New Roman" w:hAnsi="Times New Roman"/>
          <w:sz w:val="24"/>
        </w:rPr>
        <w:t>Zadávací dokumentace je souhrnem požadavků zadavatele a nikoliv konečným souhrnem veškerých požadavků vyplývajících z obecně platných právních norem. Účastník se tak musí při zpracování své nabídky vždy řídit nejen požadavky obsaženými v zadávací dokumentaci, ale též ustanoveními příslušných obecně závazných právních předpisů. Práva a povinnosti zadavatele se dále řídí Pokyny pro zadávání veřejných zakázek v Operačním programu Životního prostředí 2014 - 2020 (dále jen „OPŽP“).</w:t>
      </w:r>
    </w:p>
    <w:p w14:paraId="33306C90" w14:textId="77777777" w:rsidR="00D34359" w:rsidRPr="00730D9E" w:rsidRDefault="00D34359" w:rsidP="00D34359">
      <w:pPr>
        <w:autoSpaceDE w:val="0"/>
        <w:autoSpaceDN w:val="0"/>
        <w:adjustRightInd w:val="0"/>
        <w:spacing w:before="120" w:after="0"/>
        <w:jc w:val="both"/>
        <w:rPr>
          <w:rFonts w:ascii="Times New Roman" w:hAnsi="Times New Roman"/>
          <w:sz w:val="24"/>
        </w:rPr>
      </w:pPr>
      <w:r w:rsidRPr="00730D9E">
        <w:rPr>
          <w:rFonts w:ascii="Times New Roman" w:hAnsi="Times New Roman"/>
          <w:sz w:val="24"/>
        </w:rPr>
        <w:t>Informace a údaje uvedené v jednotlivých částech zadávací dokumentace vymezují závazné požadavky zadavatele. Tyto požadavky je každý účastník povinen plně a bezvýhradně respektovat při zpracování své nabídky. Neakceptování požadavků zadavatele uvedených v této zadávací dokumentaci bude považováno za nesplnění zadávacích podmínek s následkem možného vyloučení účastníka z účasti v zadávacím řízení.</w:t>
      </w:r>
    </w:p>
    <w:p w14:paraId="63C1A607" w14:textId="77777777" w:rsidR="00D34359" w:rsidRPr="00730D9E" w:rsidRDefault="00D34359" w:rsidP="00D34359">
      <w:pPr>
        <w:autoSpaceDE w:val="0"/>
        <w:autoSpaceDN w:val="0"/>
        <w:adjustRightInd w:val="0"/>
        <w:spacing w:before="120" w:after="0"/>
        <w:jc w:val="both"/>
        <w:rPr>
          <w:rFonts w:ascii="Times New Roman" w:hAnsi="Times New Roman"/>
          <w:sz w:val="24"/>
        </w:rPr>
      </w:pPr>
      <w:r w:rsidRPr="00730D9E">
        <w:rPr>
          <w:rFonts w:ascii="Times New Roman" w:hAnsi="Times New Roman"/>
          <w:sz w:val="24"/>
        </w:rPr>
        <w:t>Současně zadavatel upozorňuje, že veřejná zakázka bude spolufinancována z veřejných prostředků poskytnutých v rámci programu č. 11531 - Operační program životní prostředí pro období 2014 – 2020 a dodavatelé jsou povinni v tomto ohledu poskytovat potřebnou součinnost a plnit závazky z této skutečnosti plynoucí, případně z jiných zdrojů při neposkytnutí dotace.</w:t>
      </w:r>
    </w:p>
    <w:p w14:paraId="170B52F5" w14:textId="77777777" w:rsidR="00D34359" w:rsidRPr="0045799B" w:rsidRDefault="00D34359" w:rsidP="00D34359">
      <w:pPr>
        <w:autoSpaceDE w:val="0"/>
        <w:autoSpaceDN w:val="0"/>
        <w:adjustRightInd w:val="0"/>
        <w:spacing w:before="120" w:after="0"/>
        <w:jc w:val="both"/>
        <w:rPr>
          <w:rStyle w:val="Hypertextovodkaz"/>
          <w:rFonts w:ascii="Times New Roman" w:hAnsi="Times New Roman"/>
          <w:sz w:val="24"/>
          <w:szCs w:val="24"/>
        </w:rPr>
      </w:pPr>
      <w:r w:rsidRPr="00730D9E">
        <w:rPr>
          <w:rFonts w:ascii="Times New Roman" w:hAnsi="Times New Roman"/>
          <w:sz w:val="24"/>
        </w:rPr>
        <w:t xml:space="preserve">Kompletní zadávací dokumentace Veřejné zakázky (dále jen „ZD“) je uveřejněna na profilu </w:t>
      </w:r>
      <w:r w:rsidRPr="0045799B">
        <w:rPr>
          <w:rFonts w:ascii="Times New Roman" w:hAnsi="Times New Roman"/>
          <w:sz w:val="24"/>
          <w:szCs w:val="24"/>
        </w:rPr>
        <w:t xml:space="preserve">zadavatele: </w:t>
      </w:r>
      <w:hyperlink r:id="rId8" w:history="1">
        <w:r w:rsidRPr="0045799B">
          <w:rPr>
            <w:rStyle w:val="Hypertextovodkaz"/>
            <w:rFonts w:ascii="Times New Roman" w:hAnsi="Times New Roman"/>
            <w:sz w:val="24"/>
            <w:szCs w:val="24"/>
          </w:rPr>
          <w:t>https://profily.proebiz.com/profile/70946078</w:t>
        </w:r>
      </w:hyperlink>
      <w:r w:rsidRPr="0045799B">
        <w:rPr>
          <w:rStyle w:val="Hypertextovodkaz"/>
          <w:rFonts w:ascii="Times New Roman" w:hAnsi="Times New Roman"/>
          <w:sz w:val="24"/>
          <w:szCs w:val="24"/>
        </w:rPr>
        <w:t>.</w:t>
      </w:r>
    </w:p>
    <w:p w14:paraId="287A3083" w14:textId="77777777" w:rsidR="00D34359" w:rsidRPr="00730D9E" w:rsidRDefault="00D34359" w:rsidP="00D34359">
      <w:pPr>
        <w:spacing w:before="120" w:after="0"/>
        <w:jc w:val="both"/>
        <w:rPr>
          <w:rFonts w:eastAsiaTheme="minorHAnsi"/>
        </w:rPr>
      </w:pPr>
      <w:r w:rsidRPr="00730D9E">
        <w:rPr>
          <w:rFonts w:ascii="Times New Roman" w:eastAsiaTheme="minorHAnsi" w:hAnsi="Times New Roman"/>
          <w:sz w:val="24"/>
        </w:rPr>
        <w:t>Komunikace mezi zadavatelem a dodavatelem bude v souladu s § 211 odst. 3 zákona probíhat elektronickými prostředky, a to přednostně prostřednictvím nástroje „JOSEPHINE“. Veškeré informace k elektronické komunikaci a způsobu podání nabídek jsou uvedeny v příloze č. 9 této ZD.</w:t>
      </w:r>
    </w:p>
    <w:p w14:paraId="72A3CB35" w14:textId="77777777" w:rsidR="00D34359" w:rsidRPr="00730D9E" w:rsidRDefault="00D34359" w:rsidP="00D34359">
      <w:pPr>
        <w:autoSpaceDE w:val="0"/>
        <w:autoSpaceDN w:val="0"/>
        <w:adjustRightInd w:val="0"/>
        <w:spacing w:before="120" w:after="0"/>
        <w:jc w:val="both"/>
        <w:rPr>
          <w:rFonts w:ascii="Times New Roman" w:hAnsi="Times New Roman"/>
          <w:sz w:val="24"/>
        </w:rPr>
      </w:pPr>
    </w:p>
    <w:p w14:paraId="10B7A43F" w14:textId="77777777" w:rsidR="00AD6D42" w:rsidRPr="00730D9E" w:rsidRDefault="00AD6D42" w:rsidP="00AD6D42">
      <w:pPr>
        <w:autoSpaceDE w:val="0"/>
        <w:autoSpaceDN w:val="0"/>
        <w:adjustRightInd w:val="0"/>
        <w:spacing w:before="120" w:after="0"/>
        <w:jc w:val="both"/>
        <w:rPr>
          <w:rFonts w:ascii="Times New Roman" w:hAnsi="Times New Roman"/>
          <w:sz w:val="24"/>
        </w:rPr>
      </w:pPr>
      <w:r w:rsidRPr="00730D9E">
        <w:rPr>
          <w:rFonts w:ascii="Times New Roman" w:hAnsi="Times New Roman"/>
          <w:sz w:val="24"/>
        </w:rPr>
        <w:t>Veřejná zakázka je v souladu s ustanovením§ 35 zákona rozdělena na 6 částí:</w:t>
      </w:r>
    </w:p>
    <w:p w14:paraId="7024BF41" w14:textId="77777777" w:rsidR="00AD6D42" w:rsidRPr="00192660" w:rsidRDefault="00AD6D42" w:rsidP="00FF6AE0">
      <w:pPr>
        <w:spacing w:after="0"/>
        <w:ind w:left="993" w:hanging="993"/>
        <w:jc w:val="both"/>
        <w:rPr>
          <w:rFonts w:ascii="Times New Roman" w:hAnsi="Times New Roman"/>
          <w:b/>
          <w:sz w:val="24"/>
          <w:szCs w:val="24"/>
        </w:rPr>
      </w:pPr>
      <w:r w:rsidRPr="00192660">
        <w:rPr>
          <w:rFonts w:ascii="Times New Roman" w:hAnsi="Times New Roman"/>
          <w:b/>
          <w:sz w:val="24"/>
          <w:szCs w:val="24"/>
        </w:rPr>
        <w:t>Část 1: „Rekonstrukce</w:t>
      </w:r>
      <w:r w:rsidR="00FA13F9" w:rsidRPr="00192660">
        <w:rPr>
          <w:rFonts w:ascii="Times New Roman" w:hAnsi="Times New Roman"/>
          <w:b/>
          <w:sz w:val="24"/>
          <w:szCs w:val="24"/>
        </w:rPr>
        <w:t xml:space="preserve"> vybraných alejí na </w:t>
      </w:r>
      <w:proofErr w:type="spellStart"/>
      <w:r w:rsidR="00FA13F9" w:rsidRPr="00192660">
        <w:rPr>
          <w:rFonts w:ascii="Times New Roman" w:hAnsi="Times New Roman"/>
          <w:b/>
          <w:sz w:val="24"/>
          <w:szCs w:val="24"/>
        </w:rPr>
        <w:t>Novoborsku</w:t>
      </w:r>
      <w:proofErr w:type="spellEnd"/>
      <w:r w:rsidR="00FA13F9" w:rsidRPr="00192660">
        <w:rPr>
          <w:rFonts w:ascii="Times New Roman" w:hAnsi="Times New Roman"/>
          <w:b/>
          <w:sz w:val="24"/>
          <w:szCs w:val="24"/>
        </w:rPr>
        <w:t xml:space="preserve"> </w:t>
      </w:r>
      <w:r w:rsidRPr="00192660">
        <w:rPr>
          <w:rFonts w:ascii="Times New Roman" w:hAnsi="Times New Roman"/>
          <w:b/>
          <w:sz w:val="24"/>
          <w:szCs w:val="24"/>
        </w:rPr>
        <w:t>- komunikace č. II/262</w:t>
      </w:r>
      <w:r w:rsidR="00FF6AE0">
        <w:rPr>
          <w:rFonts w:ascii="Times New Roman" w:hAnsi="Times New Roman"/>
          <w:b/>
          <w:sz w:val="24"/>
          <w:szCs w:val="24"/>
        </w:rPr>
        <w:t xml:space="preserve"> </w:t>
      </w:r>
      <w:r w:rsidRPr="00192660">
        <w:rPr>
          <w:rFonts w:ascii="Times New Roman" w:hAnsi="Times New Roman"/>
          <w:b/>
          <w:sz w:val="24"/>
          <w:szCs w:val="24"/>
        </w:rPr>
        <w:t xml:space="preserve">a III/26847“ </w:t>
      </w:r>
    </w:p>
    <w:p w14:paraId="4CCA0D8F" w14:textId="77777777" w:rsidR="00AD6D42" w:rsidRPr="00730D9E" w:rsidRDefault="00AD6D42" w:rsidP="00AD6D42">
      <w:pPr>
        <w:pStyle w:val="Odstavecseseznamem"/>
        <w:numPr>
          <w:ilvl w:val="0"/>
          <w:numId w:val="4"/>
        </w:numPr>
        <w:autoSpaceDE w:val="0"/>
        <w:autoSpaceDN w:val="0"/>
        <w:adjustRightInd w:val="0"/>
        <w:spacing w:before="120" w:after="0"/>
        <w:jc w:val="both"/>
        <w:rPr>
          <w:rFonts w:ascii="Times New Roman" w:hAnsi="Times New Roman"/>
          <w:sz w:val="24"/>
        </w:rPr>
      </w:pPr>
      <w:r w:rsidRPr="00730D9E">
        <w:rPr>
          <w:rFonts w:ascii="Times New Roman" w:hAnsi="Times New Roman"/>
          <w:sz w:val="24"/>
        </w:rPr>
        <w:lastRenderedPageBreak/>
        <w:t>registrační číslo CZ.05.4.27/0.0/0.0/19_131/0010824</w:t>
      </w:r>
    </w:p>
    <w:p w14:paraId="7E7704FB" w14:textId="77777777" w:rsidR="00AD6D42" w:rsidRPr="00730D9E" w:rsidRDefault="00AD6D42" w:rsidP="00AD6D42">
      <w:pPr>
        <w:pStyle w:val="Odstavecseseznamem"/>
        <w:numPr>
          <w:ilvl w:val="0"/>
          <w:numId w:val="4"/>
        </w:numPr>
        <w:autoSpaceDE w:val="0"/>
        <w:autoSpaceDN w:val="0"/>
        <w:adjustRightInd w:val="0"/>
        <w:spacing w:before="120" w:after="0"/>
        <w:jc w:val="both"/>
        <w:rPr>
          <w:rFonts w:ascii="Times New Roman" w:hAnsi="Times New Roman"/>
          <w:sz w:val="24"/>
        </w:rPr>
      </w:pPr>
      <w:r w:rsidRPr="00730D9E">
        <w:rPr>
          <w:rFonts w:ascii="Times New Roman" w:hAnsi="Times New Roman"/>
          <w:sz w:val="24"/>
        </w:rPr>
        <w:t xml:space="preserve">technická specifikace součástí přílohy č. 1.1 této </w:t>
      </w:r>
      <w:r w:rsidR="0045799B">
        <w:rPr>
          <w:rFonts w:ascii="Times New Roman" w:hAnsi="Times New Roman"/>
          <w:sz w:val="24"/>
        </w:rPr>
        <w:t>ZD</w:t>
      </w:r>
      <w:r w:rsidRPr="00730D9E">
        <w:rPr>
          <w:rFonts w:ascii="Times New Roman" w:hAnsi="Times New Roman"/>
          <w:sz w:val="24"/>
        </w:rPr>
        <w:t>.</w:t>
      </w:r>
    </w:p>
    <w:p w14:paraId="37070FD0" w14:textId="77777777" w:rsidR="00AD6D42" w:rsidRPr="00730D9E" w:rsidRDefault="003E6548" w:rsidP="003E6548">
      <w:pPr>
        <w:autoSpaceDE w:val="0"/>
        <w:autoSpaceDN w:val="0"/>
        <w:adjustRightInd w:val="0"/>
        <w:spacing w:before="120" w:after="0"/>
        <w:ind w:left="993" w:hanging="993"/>
        <w:jc w:val="both"/>
        <w:rPr>
          <w:rFonts w:ascii="Times New Roman" w:hAnsi="Times New Roman"/>
          <w:b/>
          <w:sz w:val="24"/>
        </w:rPr>
      </w:pPr>
      <w:r>
        <w:rPr>
          <w:rFonts w:ascii="Times New Roman" w:hAnsi="Times New Roman"/>
          <w:b/>
          <w:sz w:val="24"/>
        </w:rPr>
        <w:t xml:space="preserve">Část 2: </w:t>
      </w:r>
      <w:r w:rsidR="00AD6D42" w:rsidRPr="00730D9E">
        <w:rPr>
          <w:rFonts w:ascii="Times New Roman" w:hAnsi="Times New Roman"/>
          <w:b/>
          <w:sz w:val="24"/>
        </w:rPr>
        <w:t xml:space="preserve">„Rekonstrukce vybraných alejí na </w:t>
      </w:r>
      <w:proofErr w:type="spellStart"/>
      <w:r w:rsidR="00AD6D42" w:rsidRPr="00730D9E">
        <w:rPr>
          <w:rFonts w:ascii="Times New Roman" w:hAnsi="Times New Roman"/>
          <w:b/>
          <w:sz w:val="24"/>
        </w:rPr>
        <w:t>Novoborsku</w:t>
      </w:r>
      <w:proofErr w:type="spellEnd"/>
      <w:r w:rsidR="00AD6D42" w:rsidRPr="00730D9E">
        <w:rPr>
          <w:rFonts w:ascii="Times New Roman" w:hAnsi="Times New Roman"/>
          <w:b/>
          <w:sz w:val="24"/>
        </w:rPr>
        <w:t xml:space="preserve">  - komunikace č. III/2628</w:t>
      </w:r>
      <w:r w:rsidR="003E7257">
        <w:rPr>
          <w:rFonts w:ascii="Times New Roman" w:hAnsi="Times New Roman"/>
          <w:b/>
          <w:sz w:val="24"/>
        </w:rPr>
        <w:t xml:space="preserve">            </w:t>
      </w:r>
      <w:r>
        <w:rPr>
          <w:rFonts w:ascii="Times New Roman" w:hAnsi="Times New Roman"/>
          <w:b/>
          <w:sz w:val="24"/>
        </w:rPr>
        <w:t xml:space="preserve"> </w:t>
      </w:r>
      <w:r w:rsidR="00AD6D42" w:rsidRPr="00730D9E">
        <w:rPr>
          <w:rFonts w:ascii="Times New Roman" w:hAnsi="Times New Roman"/>
          <w:b/>
          <w:sz w:val="24"/>
        </w:rPr>
        <w:t xml:space="preserve">a III/26210“ </w:t>
      </w:r>
    </w:p>
    <w:p w14:paraId="24F67781" w14:textId="77777777" w:rsidR="00AD6D42" w:rsidRPr="00730D9E" w:rsidRDefault="00AD6D42" w:rsidP="00AD6D42">
      <w:pPr>
        <w:pStyle w:val="Odstavecseseznamem"/>
        <w:numPr>
          <w:ilvl w:val="0"/>
          <w:numId w:val="4"/>
        </w:numPr>
        <w:autoSpaceDE w:val="0"/>
        <w:autoSpaceDN w:val="0"/>
        <w:adjustRightInd w:val="0"/>
        <w:spacing w:before="120" w:after="0"/>
        <w:jc w:val="both"/>
        <w:rPr>
          <w:rFonts w:ascii="Times New Roman" w:hAnsi="Times New Roman"/>
          <w:sz w:val="24"/>
        </w:rPr>
      </w:pPr>
      <w:r w:rsidRPr="00730D9E">
        <w:rPr>
          <w:rFonts w:ascii="Times New Roman" w:hAnsi="Times New Roman"/>
          <w:sz w:val="24"/>
        </w:rPr>
        <w:t xml:space="preserve">registrační číslo CZ.05.4.27/0.0/0.0/19_131/0010825, </w:t>
      </w:r>
    </w:p>
    <w:p w14:paraId="1E535AA5" w14:textId="77777777" w:rsidR="00AD6D42" w:rsidRPr="00730D9E" w:rsidRDefault="00AD6D42" w:rsidP="00AD6D42">
      <w:pPr>
        <w:pStyle w:val="Odstavecseseznamem"/>
        <w:numPr>
          <w:ilvl w:val="0"/>
          <w:numId w:val="4"/>
        </w:numPr>
        <w:autoSpaceDE w:val="0"/>
        <w:autoSpaceDN w:val="0"/>
        <w:adjustRightInd w:val="0"/>
        <w:spacing w:before="120" w:after="0"/>
        <w:jc w:val="both"/>
        <w:rPr>
          <w:rFonts w:ascii="Times New Roman" w:hAnsi="Times New Roman"/>
          <w:sz w:val="24"/>
        </w:rPr>
      </w:pPr>
      <w:r w:rsidRPr="00730D9E">
        <w:rPr>
          <w:rFonts w:ascii="Times New Roman" w:hAnsi="Times New Roman"/>
          <w:sz w:val="24"/>
        </w:rPr>
        <w:t xml:space="preserve">technická specifikace součástí přílohy č. 1.2 této </w:t>
      </w:r>
      <w:r w:rsidR="0045799B">
        <w:rPr>
          <w:rFonts w:ascii="Times New Roman" w:hAnsi="Times New Roman"/>
          <w:sz w:val="24"/>
        </w:rPr>
        <w:t>ZD</w:t>
      </w:r>
      <w:r w:rsidRPr="00730D9E">
        <w:rPr>
          <w:rFonts w:ascii="Times New Roman" w:hAnsi="Times New Roman"/>
          <w:sz w:val="24"/>
        </w:rPr>
        <w:t>.</w:t>
      </w:r>
    </w:p>
    <w:p w14:paraId="7EC92A0E" w14:textId="77777777" w:rsidR="00AD6D42" w:rsidRPr="00730D9E" w:rsidRDefault="00AD6D42" w:rsidP="00AD6D42">
      <w:pPr>
        <w:autoSpaceDE w:val="0"/>
        <w:autoSpaceDN w:val="0"/>
        <w:adjustRightInd w:val="0"/>
        <w:spacing w:before="120" w:after="0"/>
        <w:ind w:left="851" w:hanging="851"/>
        <w:jc w:val="both"/>
        <w:rPr>
          <w:rFonts w:ascii="Times New Roman" w:hAnsi="Times New Roman"/>
          <w:b/>
          <w:sz w:val="24"/>
        </w:rPr>
      </w:pPr>
      <w:r w:rsidRPr="00730D9E">
        <w:rPr>
          <w:rFonts w:ascii="Times New Roman" w:hAnsi="Times New Roman"/>
          <w:b/>
          <w:sz w:val="24"/>
        </w:rPr>
        <w:t xml:space="preserve">Část 3: „Rekonstrukce vybraných alejí na </w:t>
      </w:r>
      <w:proofErr w:type="spellStart"/>
      <w:r w:rsidRPr="00730D9E">
        <w:rPr>
          <w:rFonts w:ascii="Times New Roman" w:hAnsi="Times New Roman"/>
          <w:b/>
          <w:sz w:val="24"/>
        </w:rPr>
        <w:t>Novoborsku</w:t>
      </w:r>
      <w:proofErr w:type="spellEnd"/>
      <w:r w:rsidRPr="00730D9E">
        <w:rPr>
          <w:rFonts w:ascii="Times New Roman" w:hAnsi="Times New Roman"/>
          <w:b/>
          <w:sz w:val="24"/>
        </w:rPr>
        <w:t xml:space="preserve">  - komunikace č. III/2626“</w:t>
      </w:r>
    </w:p>
    <w:p w14:paraId="065F4B2F" w14:textId="77777777" w:rsidR="00AD6D42" w:rsidRPr="00730D9E" w:rsidRDefault="00AD6D42" w:rsidP="00AD6D42">
      <w:pPr>
        <w:pStyle w:val="Odstavecseseznamem"/>
        <w:numPr>
          <w:ilvl w:val="0"/>
          <w:numId w:val="4"/>
        </w:numPr>
        <w:autoSpaceDE w:val="0"/>
        <w:autoSpaceDN w:val="0"/>
        <w:adjustRightInd w:val="0"/>
        <w:spacing w:before="120" w:after="0"/>
        <w:jc w:val="both"/>
        <w:rPr>
          <w:rFonts w:ascii="Times New Roman" w:hAnsi="Times New Roman"/>
          <w:sz w:val="24"/>
        </w:rPr>
      </w:pPr>
      <w:r w:rsidRPr="00730D9E">
        <w:rPr>
          <w:rFonts w:ascii="Times New Roman" w:hAnsi="Times New Roman"/>
          <w:sz w:val="24"/>
        </w:rPr>
        <w:t xml:space="preserve">registrační číslo CZ.05.4.27/0.0/0.0/19_131/0010748, </w:t>
      </w:r>
    </w:p>
    <w:p w14:paraId="10D3F35D" w14:textId="77777777" w:rsidR="00AD6D42" w:rsidRPr="00730D9E" w:rsidRDefault="00AD6D42" w:rsidP="00AD6D42">
      <w:pPr>
        <w:pStyle w:val="Odstavecseseznamem"/>
        <w:numPr>
          <w:ilvl w:val="0"/>
          <w:numId w:val="4"/>
        </w:numPr>
        <w:autoSpaceDE w:val="0"/>
        <w:autoSpaceDN w:val="0"/>
        <w:adjustRightInd w:val="0"/>
        <w:spacing w:before="120" w:after="0"/>
        <w:jc w:val="both"/>
        <w:rPr>
          <w:rFonts w:ascii="Times New Roman" w:hAnsi="Times New Roman"/>
          <w:sz w:val="24"/>
        </w:rPr>
      </w:pPr>
      <w:r w:rsidRPr="00730D9E">
        <w:rPr>
          <w:rFonts w:ascii="Times New Roman" w:hAnsi="Times New Roman"/>
          <w:sz w:val="24"/>
        </w:rPr>
        <w:t xml:space="preserve">technická specifikace součástí přílohy č. 1.3 této </w:t>
      </w:r>
      <w:r w:rsidR="0045799B">
        <w:rPr>
          <w:rFonts w:ascii="Times New Roman" w:hAnsi="Times New Roman"/>
          <w:sz w:val="24"/>
        </w:rPr>
        <w:t>ZD</w:t>
      </w:r>
      <w:r w:rsidRPr="00730D9E">
        <w:rPr>
          <w:rFonts w:ascii="Times New Roman" w:hAnsi="Times New Roman"/>
          <w:sz w:val="24"/>
        </w:rPr>
        <w:t>.</w:t>
      </w:r>
    </w:p>
    <w:p w14:paraId="2E2BED7C" w14:textId="77777777" w:rsidR="00AD6D42" w:rsidRPr="00730D9E" w:rsidRDefault="00AD6D42" w:rsidP="00AD6D42">
      <w:pPr>
        <w:autoSpaceDE w:val="0"/>
        <w:autoSpaceDN w:val="0"/>
        <w:adjustRightInd w:val="0"/>
        <w:spacing w:before="120" w:after="0"/>
        <w:ind w:left="851" w:hanging="851"/>
        <w:jc w:val="both"/>
        <w:rPr>
          <w:rFonts w:ascii="Times New Roman" w:hAnsi="Times New Roman"/>
          <w:b/>
          <w:sz w:val="24"/>
        </w:rPr>
      </w:pPr>
      <w:r w:rsidRPr="00730D9E">
        <w:rPr>
          <w:rFonts w:ascii="Times New Roman" w:hAnsi="Times New Roman"/>
          <w:b/>
          <w:sz w:val="24"/>
        </w:rPr>
        <w:t xml:space="preserve">Část 4: „Rekonstrukce vybraných alejí na </w:t>
      </w:r>
      <w:proofErr w:type="spellStart"/>
      <w:r w:rsidRPr="00730D9E">
        <w:rPr>
          <w:rFonts w:ascii="Times New Roman" w:hAnsi="Times New Roman"/>
          <w:b/>
          <w:sz w:val="24"/>
        </w:rPr>
        <w:t>Novoborsku</w:t>
      </w:r>
      <w:proofErr w:type="spellEnd"/>
      <w:r w:rsidRPr="00730D9E">
        <w:rPr>
          <w:rFonts w:ascii="Times New Roman" w:hAnsi="Times New Roman"/>
          <w:b/>
          <w:sz w:val="24"/>
        </w:rPr>
        <w:t xml:space="preserve">  - komunikace č. III/26212“</w:t>
      </w:r>
    </w:p>
    <w:p w14:paraId="66427873" w14:textId="77777777" w:rsidR="00AD6D42" w:rsidRPr="00730D9E" w:rsidRDefault="00AD6D42" w:rsidP="00AD6D42">
      <w:pPr>
        <w:pStyle w:val="Odstavecseseznamem"/>
        <w:numPr>
          <w:ilvl w:val="0"/>
          <w:numId w:val="4"/>
        </w:numPr>
        <w:autoSpaceDE w:val="0"/>
        <w:autoSpaceDN w:val="0"/>
        <w:adjustRightInd w:val="0"/>
        <w:spacing w:before="120" w:after="0"/>
        <w:jc w:val="both"/>
        <w:rPr>
          <w:rFonts w:ascii="Times New Roman" w:hAnsi="Times New Roman"/>
          <w:sz w:val="24"/>
        </w:rPr>
      </w:pPr>
      <w:r w:rsidRPr="00730D9E">
        <w:rPr>
          <w:rFonts w:ascii="Times New Roman" w:hAnsi="Times New Roman"/>
          <w:sz w:val="24"/>
        </w:rPr>
        <w:t xml:space="preserve">registrační číslo CZ.05.4.27/0.0/0.0/19_131/0010822, </w:t>
      </w:r>
    </w:p>
    <w:p w14:paraId="1F13BBC8" w14:textId="77777777" w:rsidR="00AD6D42" w:rsidRPr="00730D9E" w:rsidRDefault="00AD6D42" w:rsidP="00AD6D42">
      <w:pPr>
        <w:pStyle w:val="Odstavecseseznamem"/>
        <w:numPr>
          <w:ilvl w:val="0"/>
          <w:numId w:val="4"/>
        </w:numPr>
        <w:autoSpaceDE w:val="0"/>
        <w:autoSpaceDN w:val="0"/>
        <w:adjustRightInd w:val="0"/>
        <w:spacing w:before="120" w:after="0"/>
        <w:jc w:val="both"/>
        <w:rPr>
          <w:rFonts w:ascii="Times New Roman" w:hAnsi="Times New Roman"/>
          <w:sz w:val="24"/>
        </w:rPr>
      </w:pPr>
      <w:r w:rsidRPr="00730D9E">
        <w:rPr>
          <w:rFonts w:ascii="Times New Roman" w:hAnsi="Times New Roman"/>
          <w:sz w:val="24"/>
        </w:rPr>
        <w:t xml:space="preserve">technická specifikace součástí přílohy č. 1.4 této </w:t>
      </w:r>
      <w:r w:rsidR="0045799B">
        <w:rPr>
          <w:rFonts w:ascii="Times New Roman" w:hAnsi="Times New Roman"/>
          <w:sz w:val="24"/>
        </w:rPr>
        <w:t>ZD</w:t>
      </w:r>
      <w:r w:rsidRPr="00730D9E">
        <w:rPr>
          <w:rFonts w:ascii="Times New Roman" w:hAnsi="Times New Roman"/>
          <w:sz w:val="24"/>
        </w:rPr>
        <w:t>.</w:t>
      </w:r>
    </w:p>
    <w:p w14:paraId="53179FA0" w14:textId="77777777" w:rsidR="00AD6D42" w:rsidRPr="00730D9E" w:rsidRDefault="00AD6D42" w:rsidP="00AD6D42">
      <w:pPr>
        <w:autoSpaceDE w:val="0"/>
        <w:autoSpaceDN w:val="0"/>
        <w:adjustRightInd w:val="0"/>
        <w:spacing w:before="120" w:after="0"/>
        <w:ind w:left="851" w:hanging="851"/>
        <w:jc w:val="both"/>
        <w:rPr>
          <w:rFonts w:ascii="Times New Roman" w:hAnsi="Times New Roman"/>
          <w:b/>
          <w:sz w:val="24"/>
        </w:rPr>
      </w:pPr>
      <w:r w:rsidRPr="00730D9E">
        <w:rPr>
          <w:rFonts w:ascii="Times New Roman" w:hAnsi="Times New Roman"/>
          <w:b/>
          <w:sz w:val="24"/>
        </w:rPr>
        <w:t xml:space="preserve">Část 5: „Rekonstrukce vybraných alejí na </w:t>
      </w:r>
      <w:proofErr w:type="spellStart"/>
      <w:r w:rsidRPr="00730D9E">
        <w:rPr>
          <w:rFonts w:ascii="Times New Roman" w:hAnsi="Times New Roman"/>
          <w:b/>
          <w:sz w:val="24"/>
        </w:rPr>
        <w:t>Novoborsku</w:t>
      </w:r>
      <w:proofErr w:type="spellEnd"/>
      <w:r w:rsidRPr="00730D9E">
        <w:rPr>
          <w:rFonts w:ascii="Times New Roman" w:hAnsi="Times New Roman"/>
          <w:b/>
          <w:sz w:val="24"/>
        </w:rPr>
        <w:t xml:space="preserve">  - komunikace č. III/26215“</w:t>
      </w:r>
    </w:p>
    <w:p w14:paraId="4C53B143" w14:textId="77777777" w:rsidR="00AD6D42" w:rsidRPr="00730D9E" w:rsidRDefault="00AD6D42" w:rsidP="00AD6D42">
      <w:pPr>
        <w:pStyle w:val="Odstavecseseznamem"/>
        <w:numPr>
          <w:ilvl w:val="0"/>
          <w:numId w:val="4"/>
        </w:numPr>
        <w:autoSpaceDE w:val="0"/>
        <w:autoSpaceDN w:val="0"/>
        <w:adjustRightInd w:val="0"/>
        <w:spacing w:before="120" w:after="0"/>
        <w:jc w:val="both"/>
        <w:rPr>
          <w:rFonts w:ascii="Times New Roman" w:hAnsi="Times New Roman"/>
          <w:sz w:val="24"/>
        </w:rPr>
      </w:pPr>
      <w:r w:rsidRPr="00730D9E">
        <w:rPr>
          <w:rFonts w:ascii="Times New Roman" w:hAnsi="Times New Roman"/>
          <w:sz w:val="24"/>
        </w:rPr>
        <w:t>registrační číslo CZ.05.4.27/0.0/0.0/19_131/0010749,</w:t>
      </w:r>
    </w:p>
    <w:p w14:paraId="41C44602" w14:textId="77777777" w:rsidR="00AD6D42" w:rsidRPr="00730D9E" w:rsidRDefault="00AD6D42" w:rsidP="00AD6D42">
      <w:pPr>
        <w:pStyle w:val="Odstavecseseznamem"/>
        <w:numPr>
          <w:ilvl w:val="0"/>
          <w:numId w:val="4"/>
        </w:numPr>
        <w:autoSpaceDE w:val="0"/>
        <w:autoSpaceDN w:val="0"/>
        <w:adjustRightInd w:val="0"/>
        <w:spacing w:before="120" w:after="0"/>
        <w:jc w:val="both"/>
        <w:rPr>
          <w:rFonts w:ascii="Times New Roman" w:hAnsi="Times New Roman"/>
          <w:sz w:val="24"/>
        </w:rPr>
      </w:pPr>
      <w:r w:rsidRPr="00730D9E">
        <w:rPr>
          <w:rFonts w:ascii="Times New Roman" w:hAnsi="Times New Roman"/>
          <w:sz w:val="24"/>
        </w:rPr>
        <w:t xml:space="preserve">technická specifikace součástí přílohy č. 1.5 této </w:t>
      </w:r>
      <w:r w:rsidR="0045799B">
        <w:rPr>
          <w:rFonts w:ascii="Times New Roman" w:hAnsi="Times New Roman"/>
          <w:sz w:val="24"/>
        </w:rPr>
        <w:t>ZD</w:t>
      </w:r>
      <w:r w:rsidRPr="00730D9E">
        <w:rPr>
          <w:rFonts w:ascii="Times New Roman" w:hAnsi="Times New Roman"/>
          <w:sz w:val="24"/>
        </w:rPr>
        <w:t>.</w:t>
      </w:r>
    </w:p>
    <w:p w14:paraId="21BE9F6F" w14:textId="77777777" w:rsidR="00AD6D42" w:rsidRPr="00730D9E" w:rsidRDefault="00AD6D42" w:rsidP="00AD6D42">
      <w:pPr>
        <w:autoSpaceDE w:val="0"/>
        <w:autoSpaceDN w:val="0"/>
        <w:adjustRightInd w:val="0"/>
        <w:spacing w:before="120" w:after="0"/>
        <w:ind w:left="851" w:hanging="851"/>
        <w:jc w:val="both"/>
        <w:rPr>
          <w:rFonts w:ascii="Times New Roman" w:hAnsi="Times New Roman"/>
          <w:b/>
          <w:sz w:val="24"/>
        </w:rPr>
      </w:pPr>
      <w:r w:rsidRPr="00730D9E">
        <w:rPr>
          <w:rFonts w:ascii="Times New Roman" w:hAnsi="Times New Roman"/>
          <w:b/>
          <w:sz w:val="24"/>
        </w:rPr>
        <w:t xml:space="preserve">Část 6: „Rekonstrukce vybraných alejí na </w:t>
      </w:r>
      <w:proofErr w:type="spellStart"/>
      <w:r w:rsidRPr="00730D9E">
        <w:rPr>
          <w:rFonts w:ascii="Times New Roman" w:hAnsi="Times New Roman"/>
          <w:b/>
          <w:sz w:val="24"/>
        </w:rPr>
        <w:t>Novoborsku</w:t>
      </w:r>
      <w:proofErr w:type="spellEnd"/>
      <w:r w:rsidRPr="00730D9E">
        <w:rPr>
          <w:rFonts w:ascii="Times New Roman" w:hAnsi="Times New Roman"/>
          <w:b/>
          <w:sz w:val="24"/>
        </w:rPr>
        <w:t xml:space="preserve">  - komunikace č. III/27011“</w:t>
      </w:r>
    </w:p>
    <w:p w14:paraId="28F71D99" w14:textId="77777777" w:rsidR="00AD6D42" w:rsidRPr="00730D9E" w:rsidRDefault="00AD6D42" w:rsidP="00AD6D42">
      <w:pPr>
        <w:pStyle w:val="Odstavecseseznamem"/>
        <w:numPr>
          <w:ilvl w:val="0"/>
          <w:numId w:val="4"/>
        </w:numPr>
        <w:autoSpaceDE w:val="0"/>
        <w:autoSpaceDN w:val="0"/>
        <w:adjustRightInd w:val="0"/>
        <w:spacing w:before="120" w:after="0"/>
        <w:jc w:val="both"/>
        <w:rPr>
          <w:rFonts w:ascii="Times New Roman" w:hAnsi="Times New Roman"/>
          <w:sz w:val="24"/>
        </w:rPr>
      </w:pPr>
      <w:r w:rsidRPr="00730D9E">
        <w:rPr>
          <w:rFonts w:ascii="Times New Roman" w:hAnsi="Times New Roman"/>
          <w:sz w:val="24"/>
        </w:rPr>
        <w:t>registrační číslo CZ.05.4.27/0.0/0.0/19_131/0010823,</w:t>
      </w:r>
    </w:p>
    <w:p w14:paraId="2B3739DF" w14:textId="77777777" w:rsidR="00AD6D42" w:rsidRPr="00730D9E" w:rsidRDefault="00AD6D42" w:rsidP="00AD6D42">
      <w:pPr>
        <w:pStyle w:val="Odstavecseseznamem"/>
        <w:numPr>
          <w:ilvl w:val="0"/>
          <w:numId w:val="4"/>
        </w:numPr>
        <w:autoSpaceDE w:val="0"/>
        <w:autoSpaceDN w:val="0"/>
        <w:adjustRightInd w:val="0"/>
        <w:spacing w:before="120" w:after="0"/>
        <w:jc w:val="both"/>
        <w:rPr>
          <w:rFonts w:ascii="Times New Roman" w:hAnsi="Times New Roman"/>
          <w:sz w:val="24"/>
        </w:rPr>
      </w:pPr>
      <w:r w:rsidRPr="00730D9E">
        <w:rPr>
          <w:rFonts w:ascii="Times New Roman" w:hAnsi="Times New Roman"/>
          <w:sz w:val="24"/>
        </w:rPr>
        <w:t xml:space="preserve">technická specifikace součástí přílohy č. 1.6 této </w:t>
      </w:r>
      <w:r w:rsidR="0045799B">
        <w:rPr>
          <w:rFonts w:ascii="Times New Roman" w:hAnsi="Times New Roman"/>
          <w:sz w:val="24"/>
        </w:rPr>
        <w:t>ZD</w:t>
      </w:r>
      <w:r w:rsidRPr="00730D9E">
        <w:rPr>
          <w:rFonts w:ascii="Times New Roman" w:hAnsi="Times New Roman"/>
          <w:sz w:val="24"/>
        </w:rPr>
        <w:t>.</w:t>
      </w:r>
    </w:p>
    <w:p w14:paraId="00B3D7D6" w14:textId="77777777" w:rsidR="00D34359" w:rsidRPr="00730D9E" w:rsidRDefault="00D34359" w:rsidP="00D34359">
      <w:pPr>
        <w:pStyle w:val="Nadpis1"/>
        <w:spacing w:before="240"/>
        <w:ind w:left="567" w:hanging="567"/>
      </w:pPr>
      <w:bookmarkStart w:id="2" w:name="_Toc62471181"/>
      <w:r w:rsidRPr="00730D9E">
        <w:t>Informace o druhu a předmětu veřejné zakázky</w:t>
      </w:r>
      <w:bookmarkEnd w:id="2"/>
    </w:p>
    <w:p w14:paraId="0E6BEC96" w14:textId="77777777" w:rsidR="00D34359" w:rsidRPr="00730D9E" w:rsidRDefault="00D34359" w:rsidP="00D34359">
      <w:pPr>
        <w:pStyle w:val="Nadpis2"/>
        <w:numPr>
          <w:ilvl w:val="1"/>
          <w:numId w:val="5"/>
        </w:numPr>
        <w:tabs>
          <w:tab w:val="left" w:pos="1134"/>
        </w:tabs>
        <w:spacing w:before="120" w:after="0"/>
        <w:ind w:left="1134" w:hanging="567"/>
      </w:pPr>
      <w:bookmarkStart w:id="3" w:name="_Toc25051064"/>
      <w:bookmarkStart w:id="4" w:name="_Toc7675672"/>
      <w:bookmarkStart w:id="5" w:name="_Toc62468179"/>
      <w:bookmarkStart w:id="6" w:name="_Toc62470983"/>
      <w:bookmarkStart w:id="7" w:name="_Toc62471182"/>
      <w:r w:rsidRPr="00730D9E">
        <w:t>Druh veřejné zakázky:</w:t>
      </w:r>
      <w:bookmarkEnd w:id="3"/>
      <w:bookmarkEnd w:id="4"/>
      <w:bookmarkEnd w:id="5"/>
      <w:bookmarkEnd w:id="6"/>
      <w:bookmarkEnd w:id="7"/>
    </w:p>
    <w:p w14:paraId="5D5FE0AD" w14:textId="77777777" w:rsidR="00D34359" w:rsidRPr="00730D9E" w:rsidRDefault="00D34359" w:rsidP="00D34359">
      <w:pPr>
        <w:spacing w:before="120" w:after="0"/>
        <w:jc w:val="both"/>
        <w:rPr>
          <w:rFonts w:ascii="Times New Roman" w:hAnsi="Times New Roman"/>
          <w:sz w:val="24"/>
        </w:rPr>
      </w:pPr>
      <w:r w:rsidRPr="00730D9E">
        <w:rPr>
          <w:rFonts w:ascii="Times New Roman" w:hAnsi="Times New Roman"/>
          <w:sz w:val="24"/>
        </w:rPr>
        <w:t>Jedná se o nadlimitní veřejnou zakázku na služby.</w:t>
      </w:r>
      <w:bookmarkStart w:id="8" w:name="_Toc7675673"/>
    </w:p>
    <w:p w14:paraId="423B3C4E" w14:textId="77777777" w:rsidR="00D34359" w:rsidRPr="00730D9E" w:rsidRDefault="00D34359" w:rsidP="00D34359">
      <w:pPr>
        <w:pStyle w:val="Nadpis2"/>
        <w:numPr>
          <w:ilvl w:val="1"/>
          <w:numId w:val="5"/>
        </w:numPr>
        <w:tabs>
          <w:tab w:val="left" w:pos="1134"/>
        </w:tabs>
        <w:spacing w:before="120" w:after="0"/>
        <w:ind w:left="1134" w:hanging="567"/>
      </w:pPr>
      <w:bookmarkStart w:id="9" w:name="_Toc25051065"/>
      <w:bookmarkStart w:id="10" w:name="_Toc62468180"/>
      <w:bookmarkStart w:id="11" w:name="_Toc62470984"/>
      <w:bookmarkStart w:id="12" w:name="_Toc62471183"/>
      <w:r w:rsidRPr="00730D9E">
        <w:t>Hlavní činnosti dle CPV:</w:t>
      </w:r>
      <w:bookmarkEnd w:id="8"/>
      <w:bookmarkEnd w:id="9"/>
      <w:bookmarkEnd w:id="10"/>
      <w:bookmarkEnd w:id="11"/>
      <w:bookmarkEnd w:id="12"/>
    </w:p>
    <w:p w14:paraId="75854A42" w14:textId="77777777" w:rsidR="00AD6D42" w:rsidRPr="00730D9E" w:rsidRDefault="00AD6D42" w:rsidP="008B383E">
      <w:pPr>
        <w:pStyle w:val="Odstavecseseznamem"/>
        <w:tabs>
          <w:tab w:val="left" w:pos="1418"/>
        </w:tabs>
        <w:spacing w:before="120" w:after="0"/>
        <w:ind w:left="0"/>
        <w:rPr>
          <w:rFonts w:ascii="Times New Roman" w:hAnsi="Times New Roman"/>
          <w:sz w:val="24"/>
        </w:rPr>
      </w:pPr>
      <w:bookmarkStart w:id="13" w:name="_Toc7675674"/>
      <w:bookmarkStart w:id="14" w:name="_Toc25051066"/>
      <w:r w:rsidRPr="00730D9E">
        <w:rPr>
          <w:rFonts w:ascii="Times New Roman" w:hAnsi="Times New Roman"/>
          <w:sz w:val="24"/>
        </w:rPr>
        <w:t>77211600-8</w:t>
      </w:r>
      <w:r w:rsidR="008B383E">
        <w:rPr>
          <w:rFonts w:ascii="Times New Roman" w:hAnsi="Times New Roman"/>
          <w:sz w:val="24"/>
        </w:rPr>
        <w:tab/>
      </w:r>
      <w:r w:rsidRPr="00730D9E">
        <w:rPr>
          <w:rFonts w:ascii="Times New Roman" w:hAnsi="Times New Roman"/>
          <w:sz w:val="24"/>
        </w:rPr>
        <w:t xml:space="preserve">Vysazování stromů </w:t>
      </w:r>
    </w:p>
    <w:p w14:paraId="157EC296" w14:textId="77777777" w:rsidR="00AD6D42" w:rsidRPr="0045799B" w:rsidRDefault="00AD6D42" w:rsidP="008B383E">
      <w:pPr>
        <w:spacing w:before="120" w:after="0"/>
        <w:rPr>
          <w:rFonts w:ascii="Times New Roman" w:hAnsi="Times New Roman"/>
          <w:sz w:val="24"/>
        </w:rPr>
      </w:pPr>
      <w:r w:rsidRPr="0045799B">
        <w:rPr>
          <w:rFonts w:ascii="Times New Roman" w:hAnsi="Times New Roman"/>
          <w:sz w:val="24"/>
        </w:rPr>
        <w:t xml:space="preserve">77341000-2 </w:t>
      </w:r>
      <w:r w:rsidR="008B383E">
        <w:rPr>
          <w:rFonts w:ascii="Times New Roman" w:hAnsi="Times New Roman"/>
          <w:sz w:val="24"/>
        </w:rPr>
        <w:tab/>
      </w:r>
      <w:r w:rsidRPr="0045799B">
        <w:rPr>
          <w:rFonts w:ascii="Times New Roman" w:hAnsi="Times New Roman"/>
          <w:sz w:val="24"/>
        </w:rPr>
        <w:t xml:space="preserve">Prořezávání stromů </w:t>
      </w:r>
    </w:p>
    <w:p w14:paraId="3AFBAAAA" w14:textId="77777777" w:rsidR="00AD6D42" w:rsidRPr="00730D9E" w:rsidRDefault="00AD6D42" w:rsidP="008B383E">
      <w:pPr>
        <w:pStyle w:val="Odstavecseseznamem"/>
        <w:tabs>
          <w:tab w:val="left" w:pos="1276"/>
        </w:tabs>
        <w:spacing w:before="120" w:after="0"/>
        <w:ind w:left="0"/>
        <w:rPr>
          <w:rFonts w:ascii="Times New Roman" w:hAnsi="Times New Roman"/>
          <w:sz w:val="24"/>
        </w:rPr>
      </w:pPr>
      <w:r w:rsidRPr="00730D9E">
        <w:rPr>
          <w:rFonts w:ascii="Times New Roman" w:hAnsi="Times New Roman"/>
          <w:sz w:val="24"/>
        </w:rPr>
        <w:t xml:space="preserve">77310000-6 </w:t>
      </w:r>
      <w:r w:rsidR="008B383E">
        <w:rPr>
          <w:rFonts w:ascii="Times New Roman" w:hAnsi="Times New Roman"/>
          <w:sz w:val="24"/>
        </w:rPr>
        <w:tab/>
      </w:r>
      <w:r w:rsidR="008B383E">
        <w:rPr>
          <w:rFonts w:ascii="Times New Roman" w:hAnsi="Times New Roman"/>
          <w:sz w:val="24"/>
        </w:rPr>
        <w:tab/>
      </w:r>
      <w:r w:rsidRPr="00730D9E">
        <w:rPr>
          <w:rFonts w:ascii="Times New Roman" w:hAnsi="Times New Roman"/>
          <w:sz w:val="24"/>
        </w:rPr>
        <w:t xml:space="preserve">Služby vysazování a údržby zelených ploch </w:t>
      </w:r>
    </w:p>
    <w:p w14:paraId="63CF221C" w14:textId="77777777" w:rsidR="00D34359" w:rsidRPr="00730D9E" w:rsidRDefault="00D34359" w:rsidP="00D34359">
      <w:pPr>
        <w:pStyle w:val="Nadpis2"/>
        <w:numPr>
          <w:ilvl w:val="1"/>
          <w:numId w:val="5"/>
        </w:numPr>
        <w:tabs>
          <w:tab w:val="left" w:pos="1134"/>
        </w:tabs>
        <w:spacing w:before="120" w:after="0"/>
        <w:ind w:left="1134" w:hanging="567"/>
      </w:pPr>
      <w:bookmarkStart w:id="15" w:name="_Toc62468181"/>
      <w:bookmarkStart w:id="16" w:name="_Toc62470985"/>
      <w:bookmarkStart w:id="17" w:name="_Toc62471184"/>
      <w:r w:rsidRPr="00730D9E">
        <w:t>Předmět veřejné zakázky:</w:t>
      </w:r>
      <w:bookmarkEnd w:id="13"/>
      <w:bookmarkEnd w:id="14"/>
      <w:bookmarkEnd w:id="15"/>
      <w:bookmarkEnd w:id="16"/>
      <w:bookmarkEnd w:id="17"/>
    </w:p>
    <w:p w14:paraId="1C5C6AA9" w14:textId="77777777" w:rsidR="00D34359" w:rsidRPr="00730D9E" w:rsidRDefault="00D34359" w:rsidP="00D34359">
      <w:pPr>
        <w:pStyle w:val="Bezmezer"/>
        <w:spacing w:before="120" w:line="276" w:lineRule="auto"/>
        <w:jc w:val="both"/>
        <w:rPr>
          <w:sz w:val="24"/>
        </w:rPr>
      </w:pPr>
      <w:r w:rsidRPr="00730D9E">
        <w:rPr>
          <w:sz w:val="24"/>
        </w:rPr>
        <w:t>Předmětem veřejné zakázky je ošetření stávající silniční zeleně, výsadba dřevin a jejich následná rozvojová 3</w:t>
      </w:r>
      <w:r w:rsidR="00C6316D">
        <w:rPr>
          <w:sz w:val="24"/>
        </w:rPr>
        <w:t xml:space="preserve"> </w:t>
      </w:r>
      <w:r w:rsidRPr="00730D9E">
        <w:rPr>
          <w:sz w:val="24"/>
        </w:rPr>
        <w:t>letá péče.</w:t>
      </w:r>
    </w:p>
    <w:p w14:paraId="20748ABF" w14:textId="77777777" w:rsidR="00D34359" w:rsidRPr="00730D9E" w:rsidRDefault="00D34359" w:rsidP="00D34359">
      <w:pPr>
        <w:tabs>
          <w:tab w:val="left" w:pos="142"/>
        </w:tabs>
        <w:spacing w:before="120" w:after="0"/>
        <w:jc w:val="both"/>
        <w:rPr>
          <w:rFonts w:ascii="Times New Roman" w:hAnsi="Times New Roman"/>
          <w:sz w:val="24"/>
        </w:rPr>
      </w:pPr>
      <w:r w:rsidRPr="00730D9E">
        <w:rPr>
          <w:rFonts w:ascii="Times New Roman" w:hAnsi="Times New Roman"/>
          <w:sz w:val="24"/>
        </w:rPr>
        <w:t>Předmět plnění veřejné zakázky bude proveden v rozsahu a za podmínek stanovených v závazném návrhu smlouvy o dílo</w:t>
      </w:r>
      <w:r w:rsidR="00C6316D">
        <w:rPr>
          <w:rFonts w:ascii="Times New Roman" w:hAnsi="Times New Roman"/>
          <w:sz w:val="24"/>
        </w:rPr>
        <w:t>.</w:t>
      </w:r>
      <w:r w:rsidRPr="00730D9E">
        <w:rPr>
          <w:rFonts w:ascii="Times New Roman" w:hAnsi="Times New Roman"/>
          <w:sz w:val="24"/>
        </w:rPr>
        <w:t xml:space="preserve"> </w:t>
      </w:r>
    </w:p>
    <w:p w14:paraId="31FB8174" w14:textId="77777777" w:rsidR="00D34359" w:rsidRPr="00730D9E" w:rsidRDefault="00D34359" w:rsidP="00D34359">
      <w:pPr>
        <w:tabs>
          <w:tab w:val="left" w:pos="142"/>
        </w:tabs>
        <w:spacing w:before="120" w:after="0"/>
        <w:jc w:val="both"/>
        <w:rPr>
          <w:rFonts w:ascii="Times New Roman" w:hAnsi="Times New Roman"/>
          <w:sz w:val="24"/>
        </w:rPr>
      </w:pPr>
      <w:r w:rsidRPr="00730D9E">
        <w:rPr>
          <w:rFonts w:ascii="Times New Roman" w:hAnsi="Times New Roman"/>
          <w:sz w:val="24"/>
        </w:rPr>
        <w:t>Bližší specifikace předmětu veřejné zakázky jsou obsahem „Projektové dokumentace“, která tvoří přílohu č. 1 této zadávací dokumentace (dále jen „Projektová dokumentace“).</w:t>
      </w:r>
    </w:p>
    <w:p w14:paraId="18A1FE3C" w14:textId="77777777" w:rsidR="00D34359" w:rsidRPr="00730D9E" w:rsidRDefault="00D34359" w:rsidP="00D34359">
      <w:pPr>
        <w:spacing w:before="120" w:after="0"/>
        <w:jc w:val="both"/>
        <w:rPr>
          <w:rFonts w:ascii="Times New Roman" w:eastAsia="Times New Roman" w:hAnsi="Times New Roman"/>
          <w:sz w:val="24"/>
        </w:rPr>
      </w:pPr>
    </w:p>
    <w:p w14:paraId="19A2F507" w14:textId="77777777" w:rsidR="0082175D" w:rsidRDefault="0082175D" w:rsidP="00AD6D42">
      <w:pPr>
        <w:spacing w:before="120" w:after="0"/>
        <w:jc w:val="both"/>
        <w:rPr>
          <w:rFonts w:ascii="Times New Roman" w:eastAsia="Times New Roman" w:hAnsi="Times New Roman"/>
          <w:sz w:val="24"/>
        </w:rPr>
      </w:pPr>
    </w:p>
    <w:p w14:paraId="1B9ECDFC" w14:textId="77777777" w:rsidR="00AD6D42" w:rsidRPr="00730D9E" w:rsidRDefault="00AD6D42" w:rsidP="00AD6D42">
      <w:pPr>
        <w:spacing w:before="120" w:after="0"/>
        <w:jc w:val="both"/>
        <w:rPr>
          <w:rFonts w:ascii="Times New Roman" w:eastAsia="Times New Roman" w:hAnsi="Times New Roman"/>
          <w:sz w:val="24"/>
        </w:rPr>
      </w:pPr>
      <w:r w:rsidRPr="00730D9E">
        <w:rPr>
          <w:rFonts w:ascii="Times New Roman" w:eastAsia="Times New Roman" w:hAnsi="Times New Roman"/>
          <w:sz w:val="24"/>
        </w:rPr>
        <w:lastRenderedPageBreak/>
        <w:t>Konkrétně pro jednotlivé části:</w:t>
      </w:r>
    </w:p>
    <w:p w14:paraId="3650F81E" w14:textId="77777777" w:rsidR="00AD6D42" w:rsidRPr="00730D9E" w:rsidRDefault="00AD6D42" w:rsidP="00AD6D42">
      <w:pPr>
        <w:spacing w:before="120" w:after="0"/>
        <w:jc w:val="both"/>
        <w:rPr>
          <w:rFonts w:ascii="Times New Roman" w:eastAsia="Times New Roman" w:hAnsi="Times New Roman"/>
          <w:sz w:val="24"/>
        </w:rPr>
      </w:pPr>
      <w:r w:rsidRPr="00730D9E">
        <w:rPr>
          <w:rFonts w:ascii="Times New Roman" w:eastAsia="Times New Roman" w:hAnsi="Times New Roman"/>
          <w:b/>
          <w:sz w:val="24"/>
        </w:rPr>
        <w:t>Část 1:</w:t>
      </w:r>
      <w:r w:rsidRPr="00730D9E">
        <w:rPr>
          <w:rFonts w:ascii="Times New Roman" w:eastAsia="Times New Roman" w:hAnsi="Times New Roman"/>
          <w:sz w:val="24"/>
        </w:rPr>
        <w:t xml:space="preserve"> ošetření 56 ks silniční zeleně ve dvou úsecích na komunikaci </w:t>
      </w:r>
      <w:r w:rsidR="00606547" w:rsidRPr="00730D9E">
        <w:rPr>
          <w:rFonts w:ascii="Times New Roman" w:eastAsia="Times New Roman" w:hAnsi="Times New Roman"/>
          <w:sz w:val="24"/>
        </w:rPr>
        <w:t xml:space="preserve">č. </w:t>
      </w:r>
      <w:r w:rsidRPr="00730D9E">
        <w:rPr>
          <w:rFonts w:ascii="Times New Roman" w:eastAsia="Times New Roman" w:hAnsi="Times New Roman"/>
          <w:sz w:val="24"/>
        </w:rPr>
        <w:t>II/262, tj.</w:t>
      </w:r>
      <w:r w:rsidR="001E1CCC" w:rsidRPr="00730D9E">
        <w:rPr>
          <w:rFonts w:ascii="Times New Roman" w:eastAsia="Times New Roman" w:hAnsi="Times New Roman"/>
          <w:sz w:val="24"/>
        </w:rPr>
        <w:t xml:space="preserve"> </w:t>
      </w:r>
      <w:r w:rsidRPr="00730D9E">
        <w:rPr>
          <w:rFonts w:ascii="Times New Roman" w:eastAsia="Times New Roman" w:hAnsi="Times New Roman"/>
          <w:sz w:val="24"/>
        </w:rPr>
        <w:t>v Žandově a Dolní Libchavě</w:t>
      </w:r>
      <w:r w:rsidR="00606547" w:rsidRPr="00730D9E">
        <w:rPr>
          <w:rFonts w:ascii="Times New Roman" w:eastAsia="Times New Roman" w:hAnsi="Times New Roman"/>
          <w:sz w:val="24"/>
        </w:rPr>
        <w:t>,</w:t>
      </w:r>
      <w:r w:rsidR="003E7257">
        <w:rPr>
          <w:rFonts w:ascii="Times New Roman" w:eastAsia="Times New Roman" w:hAnsi="Times New Roman"/>
          <w:sz w:val="24"/>
        </w:rPr>
        <w:t xml:space="preserve"> </w:t>
      </w:r>
      <w:r w:rsidRPr="00730D9E">
        <w:rPr>
          <w:rFonts w:ascii="Times New Roman" w:eastAsia="Times New Roman" w:hAnsi="Times New Roman"/>
          <w:sz w:val="24"/>
        </w:rPr>
        <w:t xml:space="preserve">výsadba 21 ks dřevin a jejich následná </w:t>
      </w:r>
      <w:r w:rsidR="006C3457">
        <w:rPr>
          <w:rFonts w:ascii="Times New Roman" w:eastAsia="Times New Roman" w:hAnsi="Times New Roman"/>
          <w:sz w:val="24"/>
        </w:rPr>
        <w:t xml:space="preserve">rozvojová </w:t>
      </w:r>
      <w:r w:rsidRPr="00730D9E">
        <w:rPr>
          <w:rFonts w:ascii="Times New Roman" w:eastAsia="Times New Roman" w:hAnsi="Times New Roman"/>
          <w:sz w:val="24"/>
        </w:rPr>
        <w:t xml:space="preserve">péče na komunikaci </w:t>
      </w:r>
      <w:r w:rsidR="00606547" w:rsidRPr="00730D9E">
        <w:rPr>
          <w:rFonts w:ascii="Times New Roman" w:eastAsia="Times New Roman" w:hAnsi="Times New Roman"/>
          <w:sz w:val="24"/>
        </w:rPr>
        <w:t xml:space="preserve">č. </w:t>
      </w:r>
      <w:r w:rsidRPr="00730D9E">
        <w:rPr>
          <w:rFonts w:ascii="Times New Roman" w:eastAsia="Times New Roman" w:hAnsi="Times New Roman"/>
          <w:sz w:val="24"/>
        </w:rPr>
        <w:t xml:space="preserve">II/262 v jednom úseku v Dolní Libchavě a ošetření 50 ks silniční zeleně na komunikaci </w:t>
      </w:r>
      <w:r w:rsidR="00606547" w:rsidRPr="00730D9E">
        <w:rPr>
          <w:rFonts w:ascii="Times New Roman" w:eastAsia="Times New Roman" w:hAnsi="Times New Roman"/>
          <w:sz w:val="24"/>
        </w:rPr>
        <w:t xml:space="preserve">č. </w:t>
      </w:r>
      <w:r w:rsidRPr="00730D9E">
        <w:rPr>
          <w:rFonts w:ascii="Times New Roman" w:eastAsia="Times New Roman" w:hAnsi="Times New Roman"/>
          <w:sz w:val="24"/>
        </w:rPr>
        <w:t>III/26847 v Novém Boru</w:t>
      </w:r>
      <w:r w:rsidR="00606547" w:rsidRPr="00730D9E">
        <w:rPr>
          <w:rFonts w:ascii="Times New Roman" w:eastAsia="Times New Roman" w:hAnsi="Times New Roman"/>
          <w:sz w:val="24"/>
        </w:rPr>
        <w:t>.</w:t>
      </w:r>
    </w:p>
    <w:p w14:paraId="5B4B59E2" w14:textId="77777777" w:rsidR="00AD6D42" w:rsidRPr="00730D9E" w:rsidRDefault="00AD6D42" w:rsidP="00AD6D42">
      <w:pPr>
        <w:spacing w:before="120" w:after="0"/>
        <w:jc w:val="both"/>
        <w:rPr>
          <w:rFonts w:ascii="Times New Roman" w:eastAsia="Times New Roman" w:hAnsi="Times New Roman"/>
          <w:sz w:val="24"/>
        </w:rPr>
      </w:pPr>
      <w:r w:rsidRPr="00730D9E">
        <w:rPr>
          <w:rFonts w:ascii="Times New Roman" w:eastAsia="Times New Roman" w:hAnsi="Times New Roman"/>
          <w:b/>
          <w:sz w:val="24"/>
        </w:rPr>
        <w:t>Část 2:</w:t>
      </w:r>
      <w:r w:rsidRPr="00730D9E">
        <w:rPr>
          <w:rFonts w:ascii="Times New Roman" w:eastAsia="Times New Roman" w:hAnsi="Times New Roman"/>
          <w:sz w:val="24"/>
        </w:rPr>
        <w:t xml:space="preserve"> </w:t>
      </w:r>
      <w:r w:rsidR="001E1CCC" w:rsidRPr="00730D9E">
        <w:rPr>
          <w:rFonts w:ascii="Times New Roman" w:eastAsia="Times New Roman" w:hAnsi="Times New Roman"/>
          <w:sz w:val="24"/>
        </w:rPr>
        <w:t xml:space="preserve">ošetření 75 ks silniční zeleně a výsadba 86 ks dřevin a jejich následná </w:t>
      </w:r>
      <w:r w:rsidR="006C3457">
        <w:rPr>
          <w:rFonts w:ascii="Times New Roman" w:eastAsia="Times New Roman" w:hAnsi="Times New Roman"/>
          <w:sz w:val="24"/>
        </w:rPr>
        <w:t xml:space="preserve">rozvojová </w:t>
      </w:r>
      <w:r w:rsidR="001E1CCC" w:rsidRPr="00730D9E">
        <w:rPr>
          <w:rFonts w:ascii="Times New Roman" w:eastAsia="Times New Roman" w:hAnsi="Times New Roman"/>
          <w:sz w:val="24"/>
        </w:rPr>
        <w:t xml:space="preserve">péče na komunikaci </w:t>
      </w:r>
      <w:r w:rsidR="00606547" w:rsidRPr="00730D9E">
        <w:rPr>
          <w:rFonts w:ascii="Times New Roman" w:eastAsia="Times New Roman" w:hAnsi="Times New Roman"/>
          <w:sz w:val="24"/>
        </w:rPr>
        <w:t xml:space="preserve">č. </w:t>
      </w:r>
      <w:r w:rsidR="001E1CCC" w:rsidRPr="00730D9E">
        <w:rPr>
          <w:rFonts w:ascii="Times New Roman" w:eastAsia="Times New Roman" w:hAnsi="Times New Roman"/>
          <w:sz w:val="24"/>
        </w:rPr>
        <w:t xml:space="preserve">III/2628 v úseku Skalice u České Lípy – Manušice a </w:t>
      </w:r>
      <w:r w:rsidRPr="00730D9E">
        <w:rPr>
          <w:rFonts w:ascii="Times New Roman" w:eastAsia="Times New Roman" w:hAnsi="Times New Roman"/>
          <w:sz w:val="24"/>
        </w:rPr>
        <w:t xml:space="preserve">ošetření 102 ks silniční zeleně a výsadba 36 ks dřevin a jejich následná </w:t>
      </w:r>
      <w:r w:rsidR="006C3457">
        <w:rPr>
          <w:rFonts w:ascii="Times New Roman" w:eastAsia="Times New Roman" w:hAnsi="Times New Roman"/>
          <w:sz w:val="24"/>
        </w:rPr>
        <w:t xml:space="preserve">rozvojová </w:t>
      </w:r>
      <w:r w:rsidRPr="00730D9E">
        <w:rPr>
          <w:rFonts w:ascii="Times New Roman" w:eastAsia="Times New Roman" w:hAnsi="Times New Roman"/>
          <w:sz w:val="24"/>
        </w:rPr>
        <w:t xml:space="preserve">péče na komunikaci </w:t>
      </w:r>
      <w:r w:rsidR="00606547" w:rsidRPr="00730D9E">
        <w:rPr>
          <w:rFonts w:ascii="Times New Roman" w:eastAsia="Times New Roman" w:hAnsi="Times New Roman"/>
          <w:sz w:val="24"/>
        </w:rPr>
        <w:t xml:space="preserve">č. </w:t>
      </w:r>
      <w:r w:rsidRPr="00730D9E">
        <w:rPr>
          <w:rFonts w:ascii="Times New Roman" w:eastAsia="Times New Roman" w:hAnsi="Times New Roman"/>
          <w:sz w:val="24"/>
        </w:rPr>
        <w:t xml:space="preserve">III/26210 v úseku </w:t>
      </w:r>
      <w:proofErr w:type="spellStart"/>
      <w:r w:rsidRPr="00730D9E">
        <w:rPr>
          <w:rFonts w:ascii="Times New Roman" w:eastAsia="Times New Roman" w:hAnsi="Times New Roman"/>
          <w:sz w:val="24"/>
        </w:rPr>
        <w:t>Pihel</w:t>
      </w:r>
      <w:proofErr w:type="spellEnd"/>
      <w:r w:rsidRPr="00730D9E">
        <w:rPr>
          <w:rFonts w:ascii="Times New Roman" w:eastAsia="Times New Roman" w:hAnsi="Times New Roman"/>
          <w:sz w:val="24"/>
        </w:rPr>
        <w:t xml:space="preserve"> – Skalice u České Lípy</w:t>
      </w:r>
      <w:r w:rsidR="00606547" w:rsidRPr="00730D9E">
        <w:rPr>
          <w:rFonts w:ascii="Times New Roman" w:eastAsia="Times New Roman" w:hAnsi="Times New Roman"/>
          <w:sz w:val="24"/>
        </w:rPr>
        <w:t>.</w:t>
      </w:r>
      <w:r w:rsidRPr="00730D9E">
        <w:rPr>
          <w:rFonts w:ascii="Times New Roman" w:eastAsia="Times New Roman" w:hAnsi="Times New Roman"/>
          <w:sz w:val="24"/>
        </w:rPr>
        <w:t xml:space="preserve"> </w:t>
      </w:r>
    </w:p>
    <w:p w14:paraId="74C41BC6" w14:textId="77777777" w:rsidR="00AD6D42" w:rsidRPr="00730D9E" w:rsidRDefault="00AD6D42" w:rsidP="00AD6D42">
      <w:pPr>
        <w:spacing w:before="120" w:after="0"/>
        <w:jc w:val="both"/>
        <w:rPr>
          <w:rFonts w:ascii="Times New Roman" w:eastAsia="Times New Roman" w:hAnsi="Times New Roman"/>
          <w:sz w:val="24"/>
        </w:rPr>
      </w:pPr>
      <w:r w:rsidRPr="00730D9E">
        <w:rPr>
          <w:rFonts w:ascii="Times New Roman" w:eastAsia="Times New Roman" w:hAnsi="Times New Roman"/>
          <w:b/>
          <w:sz w:val="24"/>
        </w:rPr>
        <w:t>Část 3:</w:t>
      </w:r>
      <w:r w:rsidRPr="00730D9E">
        <w:rPr>
          <w:rFonts w:ascii="Times New Roman" w:eastAsia="Times New Roman" w:hAnsi="Times New Roman"/>
          <w:sz w:val="24"/>
        </w:rPr>
        <w:t xml:space="preserve"> ošetření 66  ks silniční zeleně a výsadba </w:t>
      </w:r>
      <w:r w:rsidR="001E1CCC" w:rsidRPr="00730D9E">
        <w:rPr>
          <w:rFonts w:ascii="Times New Roman" w:eastAsia="Times New Roman" w:hAnsi="Times New Roman"/>
          <w:sz w:val="24"/>
        </w:rPr>
        <w:t xml:space="preserve">179 </w:t>
      </w:r>
      <w:r w:rsidRPr="00730D9E">
        <w:rPr>
          <w:rFonts w:ascii="Times New Roman" w:eastAsia="Times New Roman" w:hAnsi="Times New Roman"/>
          <w:sz w:val="24"/>
        </w:rPr>
        <w:t xml:space="preserve">ks dřevin a jejich následná </w:t>
      </w:r>
      <w:r w:rsidR="006C3457">
        <w:rPr>
          <w:rFonts w:ascii="Times New Roman" w:eastAsia="Times New Roman" w:hAnsi="Times New Roman"/>
          <w:sz w:val="24"/>
        </w:rPr>
        <w:t xml:space="preserve">rozvojová </w:t>
      </w:r>
      <w:r w:rsidRPr="00730D9E">
        <w:rPr>
          <w:rFonts w:ascii="Times New Roman" w:eastAsia="Times New Roman" w:hAnsi="Times New Roman"/>
          <w:sz w:val="24"/>
        </w:rPr>
        <w:t xml:space="preserve">péče na komunikaci </w:t>
      </w:r>
      <w:r w:rsidR="00606547" w:rsidRPr="00730D9E">
        <w:rPr>
          <w:rFonts w:ascii="Times New Roman" w:eastAsia="Times New Roman" w:hAnsi="Times New Roman"/>
          <w:sz w:val="24"/>
        </w:rPr>
        <w:t xml:space="preserve">č. </w:t>
      </w:r>
      <w:r w:rsidRPr="00730D9E">
        <w:rPr>
          <w:rFonts w:ascii="Times New Roman" w:eastAsia="Times New Roman" w:hAnsi="Times New Roman"/>
          <w:sz w:val="24"/>
        </w:rPr>
        <w:t xml:space="preserve">III/2626 v úseku Záluží (u Zahrádek) - Kvítkov. </w:t>
      </w:r>
    </w:p>
    <w:p w14:paraId="226A719E" w14:textId="77777777" w:rsidR="00AD6D42" w:rsidRPr="00730D9E" w:rsidRDefault="00AD6D42" w:rsidP="00AD6D42">
      <w:pPr>
        <w:spacing w:before="120" w:after="0"/>
        <w:jc w:val="both"/>
        <w:rPr>
          <w:rFonts w:ascii="Times New Roman" w:eastAsia="Times New Roman" w:hAnsi="Times New Roman"/>
          <w:sz w:val="24"/>
        </w:rPr>
      </w:pPr>
      <w:r w:rsidRPr="00730D9E">
        <w:rPr>
          <w:rFonts w:ascii="Times New Roman" w:eastAsia="Times New Roman" w:hAnsi="Times New Roman"/>
          <w:b/>
          <w:sz w:val="24"/>
        </w:rPr>
        <w:t>Část 4:</w:t>
      </w:r>
      <w:r w:rsidRPr="00730D9E">
        <w:rPr>
          <w:rFonts w:ascii="Times New Roman" w:eastAsia="Times New Roman" w:hAnsi="Times New Roman"/>
          <w:sz w:val="24"/>
        </w:rPr>
        <w:t xml:space="preserve"> ošetření 156 ks silniční zeleně a výsadba 22 ks dřevin a jejich následná </w:t>
      </w:r>
      <w:r w:rsidR="006C3457">
        <w:rPr>
          <w:rFonts w:ascii="Times New Roman" w:eastAsia="Times New Roman" w:hAnsi="Times New Roman"/>
          <w:sz w:val="24"/>
        </w:rPr>
        <w:t xml:space="preserve">rozvojová </w:t>
      </w:r>
      <w:r w:rsidRPr="00730D9E">
        <w:rPr>
          <w:rFonts w:ascii="Times New Roman" w:eastAsia="Times New Roman" w:hAnsi="Times New Roman"/>
          <w:sz w:val="24"/>
        </w:rPr>
        <w:t xml:space="preserve">péče na komunikaci </w:t>
      </w:r>
      <w:r w:rsidR="00606547" w:rsidRPr="00730D9E">
        <w:rPr>
          <w:rFonts w:ascii="Times New Roman" w:eastAsia="Times New Roman" w:hAnsi="Times New Roman"/>
          <w:sz w:val="24"/>
        </w:rPr>
        <w:t xml:space="preserve">č. </w:t>
      </w:r>
      <w:r w:rsidRPr="00730D9E">
        <w:rPr>
          <w:rFonts w:ascii="Times New Roman" w:eastAsia="Times New Roman" w:hAnsi="Times New Roman"/>
          <w:sz w:val="24"/>
        </w:rPr>
        <w:t>III/26212 v úseku Slunečná – Skalice u České Lípy</w:t>
      </w:r>
      <w:r w:rsidR="00606547" w:rsidRPr="00730D9E">
        <w:rPr>
          <w:rFonts w:ascii="Times New Roman" w:eastAsia="Times New Roman" w:hAnsi="Times New Roman"/>
          <w:sz w:val="24"/>
        </w:rPr>
        <w:t>.</w:t>
      </w:r>
    </w:p>
    <w:p w14:paraId="68958972" w14:textId="77777777" w:rsidR="00AD6D42" w:rsidRPr="00730D9E" w:rsidRDefault="00AD6D42" w:rsidP="00AD6D42">
      <w:pPr>
        <w:spacing w:before="120" w:after="0"/>
        <w:jc w:val="both"/>
        <w:rPr>
          <w:rFonts w:ascii="Times New Roman" w:eastAsia="Times New Roman" w:hAnsi="Times New Roman"/>
          <w:sz w:val="24"/>
        </w:rPr>
      </w:pPr>
      <w:r w:rsidRPr="00730D9E">
        <w:rPr>
          <w:rFonts w:ascii="Times New Roman" w:eastAsia="Times New Roman" w:hAnsi="Times New Roman"/>
          <w:b/>
          <w:sz w:val="24"/>
        </w:rPr>
        <w:t>Část 5:</w:t>
      </w:r>
      <w:r w:rsidRPr="00730D9E">
        <w:rPr>
          <w:rFonts w:ascii="Times New Roman" w:eastAsia="Times New Roman" w:hAnsi="Times New Roman"/>
          <w:sz w:val="24"/>
        </w:rPr>
        <w:t xml:space="preserve"> ošetření 44 ks silniční zeleně </w:t>
      </w:r>
      <w:r w:rsidR="00606547" w:rsidRPr="00730D9E">
        <w:rPr>
          <w:rFonts w:ascii="Times New Roman" w:eastAsia="Times New Roman" w:hAnsi="Times New Roman"/>
          <w:sz w:val="24"/>
        </w:rPr>
        <w:t xml:space="preserve">a </w:t>
      </w:r>
      <w:r w:rsidR="00050DC8" w:rsidRPr="00730D9E">
        <w:rPr>
          <w:rFonts w:ascii="Times New Roman" w:eastAsia="Times New Roman" w:hAnsi="Times New Roman"/>
          <w:sz w:val="24"/>
        </w:rPr>
        <w:t xml:space="preserve">výsadba </w:t>
      </w:r>
      <w:r w:rsidRPr="00730D9E">
        <w:rPr>
          <w:rFonts w:ascii="Times New Roman" w:eastAsia="Times New Roman" w:hAnsi="Times New Roman"/>
          <w:sz w:val="24"/>
        </w:rPr>
        <w:t xml:space="preserve">212 ks </w:t>
      </w:r>
      <w:r w:rsidR="00050DC8" w:rsidRPr="00730D9E">
        <w:rPr>
          <w:rFonts w:ascii="Times New Roman" w:eastAsia="Times New Roman" w:hAnsi="Times New Roman"/>
          <w:sz w:val="24"/>
        </w:rPr>
        <w:t xml:space="preserve">dřevin a jejich následná </w:t>
      </w:r>
      <w:r w:rsidR="006C3457">
        <w:rPr>
          <w:rFonts w:ascii="Times New Roman" w:eastAsia="Times New Roman" w:hAnsi="Times New Roman"/>
          <w:sz w:val="24"/>
        </w:rPr>
        <w:t xml:space="preserve">rozvojová </w:t>
      </w:r>
      <w:r w:rsidR="00050DC8" w:rsidRPr="00730D9E">
        <w:rPr>
          <w:rFonts w:ascii="Times New Roman" w:eastAsia="Times New Roman" w:hAnsi="Times New Roman"/>
          <w:sz w:val="24"/>
        </w:rPr>
        <w:t xml:space="preserve">péče na </w:t>
      </w:r>
      <w:r w:rsidRPr="00730D9E">
        <w:rPr>
          <w:rFonts w:ascii="Times New Roman" w:eastAsia="Times New Roman" w:hAnsi="Times New Roman"/>
          <w:sz w:val="24"/>
        </w:rPr>
        <w:t xml:space="preserve">komunikaci </w:t>
      </w:r>
      <w:r w:rsidR="00606547" w:rsidRPr="00730D9E">
        <w:rPr>
          <w:rFonts w:ascii="Times New Roman" w:eastAsia="Times New Roman" w:hAnsi="Times New Roman"/>
          <w:sz w:val="24"/>
        </w:rPr>
        <w:t xml:space="preserve">č. </w:t>
      </w:r>
      <w:r w:rsidRPr="00730D9E">
        <w:rPr>
          <w:rFonts w:ascii="Times New Roman" w:eastAsia="Times New Roman" w:hAnsi="Times New Roman"/>
          <w:sz w:val="24"/>
        </w:rPr>
        <w:t xml:space="preserve">III/26215 v úseku Horní Libchava </w:t>
      </w:r>
      <w:r w:rsidR="00606547" w:rsidRPr="00730D9E">
        <w:rPr>
          <w:rFonts w:ascii="Times New Roman" w:eastAsia="Times New Roman" w:hAnsi="Times New Roman"/>
          <w:sz w:val="24"/>
        </w:rPr>
        <w:t>–</w:t>
      </w:r>
      <w:r w:rsidRPr="00730D9E">
        <w:rPr>
          <w:rFonts w:ascii="Times New Roman" w:eastAsia="Times New Roman" w:hAnsi="Times New Roman"/>
          <w:sz w:val="24"/>
        </w:rPr>
        <w:t xml:space="preserve"> Stružnice</w:t>
      </w:r>
      <w:r w:rsidR="00606547" w:rsidRPr="00730D9E">
        <w:rPr>
          <w:rFonts w:ascii="Times New Roman" w:eastAsia="Times New Roman" w:hAnsi="Times New Roman"/>
          <w:sz w:val="24"/>
        </w:rPr>
        <w:t>.</w:t>
      </w:r>
    </w:p>
    <w:p w14:paraId="4BC6CC74" w14:textId="77777777" w:rsidR="00AD6D42" w:rsidRPr="00730D9E" w:rsidRDefault="00AD6D42" w:rsidP="00AD6D42">
      <w:pPr>
        <w:spacing w:before="120" w:after="0"/>
        <w:jc w:val="both"/>
        <w:rPr>
          <w:rFonts w:ascii="Times New Roman" w:eastAsia="Times New Roman" w:hAnsi="Times New Roman"/>
          <w:sz w:val="24"/>
        </w:rPr>
      </w:pPr>
      <w:r w:rsidRPr="00730D9E">
        <w:rPr>
          <w:rFonts w:ascii="Times New Roman" w:eastAsia="Times New Roman" w:hAnsi="Times New Roman"/>
          <w:b/>
          <w:sz w:val="24"/>
        </w:rPr>
        <w:t>Část 6:</w:t>
      </w:r>
      <w:r w:rsidRPr="00730D9E">
        <w:rPr>
          <w:rFonts w:ascii="Times New Roman" w:eastAsia="Times New Roman" w:hAnsi="Times New Roman"/>
          <w:sz w:val="24"/>
        </w:rPr>
        <w:t xml:space="preserve"> ošetření </w:t>
      </w:r>
      <w:r w:rsidR="001E1CCC" w:rsidRPr="00730D9E">
        <w:rPr>
          <w:rFonts w:ascii="Times New Roman" w:eastAsia="Times New Roman" w:hAnsi="Times New Roman"/>
          <w:sz w:val="24"/>
        </w:rPr>
        <w:t>71</w:t>
      </w:r>
      <w:r w:rsidRPr="00730D9E">
        <w:rPr>
          <w:rFonts w:ascii="Times New Roman" w:eastAsia="Times New Roman" w:hAnsi="Times New Roman"/>
          <w:sz w:val="24"/>
        </w:rPr>
        <w:t xml:space="preserve"> ks silniční zeleně a výsadba </w:t>
      </w:r>
      <w:r w:rsidR="001E1CCC" w:rsidRPr="00730D9E">
        <w:rPr>
          <w:rFonts w:ascii="Times New Roman" w:eastAsia="Times New Roman" w:hAnsi="Times New Roman"/>
          <w:sz w:val="24"/>
        </w:rPr>
        <w:t xml:space="preserve"> 117 </w:t>
      </w:r>
      <w:r w:rsidRPr="00730D9E">
        <w:rPr>
          <w:rFonts w:ascii="Times New Roman" w:eastAsia="Times New Roman" w:hAnsi="Times New Roman"/>
          <w:sz w:val="24"/>
        </w:rPr>
        <w:t xml:space="preserve">ks dřevin a jejich následná </w:t>
      </w:r>
      <w:r w:rsidR="006C3457">
        <w:rPr>
          <w:rFonts w:ascii="Times New Roman" w:eastAsia="Times New Roman" w:hAnsi="Times New Roman"/>
          <w:sz w:val="24"/>
        </w:rPr>
        <w:t xml:space="preserve">rozvojová </w:t>
      </w:r>
      <w:r w:rsidRPr="00730D9E">
        <w:rPr>
          <w:rFonts w:ascii="Times New Roman" w:eastAsia="Times New Roman" w:hAnsi="Times New Roman"/>
          <w:sz w:val="24"/>
        </w:rPr>
        <w:t xml:space="preserve">péče na komunikaci </w:t>
      </w:r>
      <w:r w:rsidR="00606547" w:rsidRPr="00730D9E">
        <w:rPr>
          <w:rFonts w:ascii="Times New Roman" w:eastAsia="Times New Roman" w:hAnsi="Times New Roman"/>
          <w:sz w:val="24"/>
        </w:rPr>
        <w:t xml:space="preserve">č. </w:t>
      </w:r>
      <w:r w:rsidRPr="00730D9E">
        <w:rPr>
          <w:rFonts w:ascii="Times New Roman" w:eastAsia="Times New Roman" w:hAnsi="Times New Roman"/>
          <w:sz w:val="24"/>
        </w:rPr>
        <w:t xml:space="preserve">III/27011 v úseku </w:t>
      </w:r>
      <w:proofErr w:type="spellStart"/>
      <w:r w:rsidRPr="00730D9E">
        <w:rPr>
          <w:rFonts w:ascii="Times New Roman" w:eastAsia="Times New Roman" w:hAnsi="Times New Roman"/>
          <w:sz w:val="24"/>
        </w:rPr>
        <w:t>Lindava</w:t>
      </w:r>
      <w:proofErr w:type="spellEnd"/>
      <w:r w:rsidRPr="00730D9E">
        <w:rPr>
          <w:rFonts w:ascii="Times New Roman" w:eastAsia="Times New Roman" w:hAnsi="Times New Roman"/>
          <w:sz w:val="24"/>
        </w:rPr>
        <w:t xml:space="preserve"> – Brniště</w:t>
      </w:r>
      <w:r w:rsidR="00606547" w:rsidRPr="00730D9E">
        <w:rPr>
          <w:rFonts w:ascii="Times New Roman" w:eastAsia="Times New Roman" w:hAnsi="Times New Roman"/>
          <w:sz w:val="24"/>
        </w:rPr>
        <w:t>.</w:t>
      </w:r>
    </w:p>
    <w:p w14:paraId="249E6984" w14:textId="77777777" w:rsidR="00AD6D42" w:rsidRPr="00730D9E" w:rsidRDefault="00AD6D42" w:rsidP="00AD6D42">
      <w:pPr>
        <w:spacing w:before="120" w:after="0"/>
        <w:jc w:val="both"/>
        <w:rPr>
          <w:rFonts w:ascii="Times New Roman" w:eastAsia="Times New Roman" w:hAnsi="Times New Roman"/>
          <w:sz w:val="24"/>
        </w:rPr>
      </w:pPr>
      <w:r w:rsidRPr="00730D9E">
        <w:rPr>
          <w:rFonts w:ascii="Times New Roman" w:eastAsia="Times New Roman" w:hAnsi="Times New Roman"/>
          <w:sz w:val="24"/>
        </w:rPr>
        <w:t xml:space="preserve">Účastník je oprávněn podat nabídku na libovolný počet částí. </w:t>
      </w:r>
    </w:p>
    <w:p w14:paraId="6C42AB97" w14:textId="77777777" w:rsidR="00D34359" w:rsidRPr="00730D9E" w:rsidRDefault="00D34359" w:rsidP="00D34359">
      <w:pPr>
        <w:spacing w:before="240" w:after="0"/>
        <w:jc w:val="both"/>
        <w:rPr>
          <w:rFonts w:ascii="Times New Roman" w:hAnsi="Times New Roman"/>
          <w:sz w:val="24"/>
          <w:u w:val="single"/>
        </w:rPr>
      </w:pPr>
      <w:r w:rsidRPr="00730D9E">
        <w:rPr>
          <w:rFonts w:ascii="Times New Roman" w:hAnsi="Times New Roman"/>
          <w:sz w:val="24"/>
          <w:u w:val="single"/>
        </w:rPr>
        <w:t>Upozornění zadavatele:</w:t>
      </w:r>
    </w:p>
    <w:p w14:paraId="54BDBA5D" w14:textId="77777777" w:rsidR="00AD6D42" w:rsidRPr="00730D9E" w:rsidRDefault="00AD6D42" w:rsidP="00AD6D42">
      <w:pPr>
        <w:spacing w:before="120" w:after="0"/>
        <w:jc w:val="both"/>
        <w:rPr>
          <w:rFonts w:ascii="Times New Roman" w:hAnsi="Times New Roman"/>
          <w:sz w:val="24"/>
        </w:rPr>
      </w:pPr>
      <w:r w:rsidRPr="00730D9E">
        <w:rPr>
          <w:rFonts w:ascii="Times New Roman" w:hAnsi="Times New Roman"/>
          <w:sz w:val="24"/>
        </w:rPr>
        <w:t>S ohledem na ošetření silniční zeleně okolo silnic II. a III. třídy a frekventovanost dopravy v těchto lokalitách má zhotovitel před fyzickým zahájením prací povinnost předložit zadavateli „Stanovení přechodné úpravy provozu“ vydané odborem dopravy MÚ Česká Lípa nebo MÚ Nový Bor. Tomu předchází zhotovitelem vypracovaný odpovídající návrh DIO, schválení DIO Policií ČR a žádost o Stanovení přechodné úpravy provozu na pozemních komunikacích (dál jen „Stanovení“) odevzdaná na odboru dopravy. Zhotovitel proto ihned po nabytí účinnosti smlouvy o dílo zahájí úkony k vydání „Stanovení“.</w:t>
      </w:r>
    </w:p>
    <w:p w14:paraId="0DA35B07" w14:textId="77777777" w:rsidR="00D34359" w:rsidRPr="00730D9E" w:rsidRDefault="00D34359" w:rsidP="00D34359">
      <w:pPr>
        <w:spacing w:before="120" w:after="0"/>
        <w:jc w:val="both"/>
        <w:rPr>
          <w:rFonts w:ascii="Times New Roman" w:hAnsi="Times New Roman"/>
          <w:sz w:val="24"/>
        </w:rPr>
      </w:pPr>
      <w:r w:rsidRPr="00730D9E">
        <w:rPr>
          <w:rFonts w:ascii="Times New Roman" w:hAnsi="Times New Roman"/>
          <w:sz w:val="24"/>
        </w:rPr>
        <w:t>Dílo bude dále dozorováno autorským dozorem, který zajistí zadavatel.</w:t>
      </w:r>
    </w:p>
    <w:p w14:paraId="4EE7DBD5" w14:textId="77777777" w:rsidR="00AD6D42" w:rsidRPr="00730D9E" w:rsidRDefault="00AD6D42" w:rsidP="00AD6D42">
      <w:pPr>
        <w:spacing w:before="120" w:after="0"/>
        <w:jc w:val="both"/>
        <w:rPr>
          <w:rFonts w:ascii="Times New Roman" w:hAnsi="Times New Roman"/>
          <w:sz w:val="24"/>
        </w:rPr>
      </w:pPr>
      <w:r w:rsidRPr="00730D9E">
        <w:rPr>
          <w:rFonts w:ascii="Times New Roman" w:hAnsi="Times New Roman"/>
          <w:sz w:val="24"/>
        </w:rPr>
        <w:t xml:space="preserve">U </w:t>
      </w:r>
      <w:r w:rsidR="00480B04" w:rsidRPr="00730D9E">
        <w:rPr>
          <w:rFonts w:ascii="Times New Roman" w:hAnsi="Times New Roman"/>
          <w:sz w:val="24"/>
        </w:rPr>
        <w:t xml:space="preserve">všech </w:t>
      </w:r>
      <w:r w:rsidRPr="00730D9E">
        <w:rPr>
          <w:rFonts w:ascii="Times New Roman" w:hAnsi="Times New Roman"/>
          <w:sz w:val="24"/>
        </w:rPr>
        <w:t>části veřejné zakázky</w:t>
      </w:r>
      <w:r w:rsidR="00480B04" w:rsidRPr="00730D9E">
        <w:rPr>
          <w:rFonts w:ascii="Times New Roman" w:hAnsi="Times New Roman"/>
          <w:sz w:val="24"/>
        </w:rPr>
        <w:t>,</w:t>
      </w:r>
      <w:r w:rsidRPr="00730D9E">
        <w:rPr>
          <w:rFonts w:ascii="Times New Roman" w:hAnsi="Times New Roman"/>
          <w:sz w:val="24"/>
        </w:rPr>
        <w:t xml:space="preserve"> kde je předmětem plnění výsadba, provede autorský dozor zadavatele před výsadbou zhodnocení kvality výsadbového materiálu (požadavky na sadební materiál jsou specifikovány v příloze č. 1 - Projektová dokumentace), dále bude provedena kontrola výsadbových jam a následná kontrola výsadby. Bez této kontroly nebudou výsadby převzaty. </w:t>
      </w:r>
    </w:p>
    <w:p w14:paraId="2FE94E60" w14:textId="77777777" w:rsidR="00AD6D42" w:rsidRPr="00730D9E" w:rsidRDefault="00AD6D42" w:rsidP="00AD6D42">
      <w:pPr>
        <w:spacing w:before="120" w:after="0"/>
        <w:jc w:val="both"/>
        <w:rPr>
          <w:rFonts w:ascii="Times New Roman" w:hAnsi="Times New Roman"/>
          <w:sz w:val="24"/>
        </w:rPr>
      </w:pPr>
      <w:r w:rsidRPr="00730D9E">
        <w:rPr>
          <w:rFonts w:ascii="Times New Roman" w:hAnsi="Times New Roman"/>
          <w:sz w:val="24"/>
        </w:rPr>
        <w:t>Pro vazby stromů (tj. část č. 1, 2, 4 a 5) bude použit pouze certifikovaný materiál schválený autorským dozorem zadavatele.</w:t>
      </w:r>
    </w:p>
    <w:p w14:paraId="2470841B" w14:textId="77777777" w:rsidR="00AD6D42" w:rsidRPr="00730D9E" w:rsidRDefault="00AD6D42" w:rsidP="00AD6D42">
      <w:pPr>
        <w:spacing w:before="120" w:after="0"/>
        <w:jc w:val="both"/>
        <w:rPr>
          <w:rFonts w:ascii="Times New Roman" w:hAnsi="Times New Roman"/>
          <w:sz w:val="24"/>
        </w:rPr>
      </w:pPr>
      <w:r w:rsidRPr="00730D9E">
        <w:rPr>
          <w:rFonts w:ascii="Times New Roman" w:hAnsi="Times New Roman"/>
          <w:sz w:val="24"/>
        </w:rPr>
        <w:t>Od protokolárního převzetí provedeného díla po výsadbě nových dřevin následuje 3 letá rozvojová péče (viz položkov</w:t>
      </w:r>
      <w:r w:rsidR="00480B04" w:rsidRPr="00730D9E">
        <w:rPr>
          <w:rFonts w:ascii="Times New Roman" w:hAnsi="Times New Roman"/>
          <w:sz w:val="24"/>
        </w:rPr>
        <w:t>é</w:t>
      </w:r>
      <w:r w:rsidRPr="00730D9E">
        <w:rPr>
          <w:rFonts w:ascii="Times New Roman" w:hAnsi="Times New Roman"/>
          <w:sz w:val="24"/>
        </w:rPr>
        <w:t xml:space="preserve"> soupis</w:t>
      </w:r>
      <w:r w:rsidR="00480B04" w:rsidRPr="00730D9E">
        <w:rPr>
          <w:rFonts w:ascii="Times New Roman" w:hAnsi="Times New Roman"/>
          <w:sz w:val="24"/>
        </w:rPr>
        <w:t>y</w:t>
      </w:r>
      <w:r w:rsidRPr="00730D9E">
        <w:rPr>
          <w:rFonts w:ascii="Times New Roman" w:hAnsi="Times New Roman"/>
          <w:sz w:val="24"/>
        </w:rPr>
        <w:t xml:space="preserve"> prací  SO5 </w:t>
      </w:r>
      <w:r w:rsidR="00480B04" w:rsidRPr="00730D9E">
        <w:rPr>
          <w:rFonts w:ascii="Times New Roman" w:hAnsi="Times New Roman"/>
          <w:sz w:val="24"/>
        </w:rPr>
        <w:t>a SO6</w:t>
      </w:r>
      <w:r w:rsidR="00F009D0" w:rsidRPr="00730D9E">
        <w:rPr>
          <w:rFonts w:ascii="Times New Roman" w:hAnsi="Times New Roman"/>
          <w:sz w:val="24"/>
        </w:rPr>
        <w:t>.</w:t>
      </w:r>
      <w:r w:rsidRPr="00730D9E">
        <w:rPr>
          <w:rFonts w:ascii="Times New Roman" w:hAnsi="Times New Roman"/>
          <w:sz w:val="24"/>
        </w:rPr>
        <w:t>). Zadavatel upozorňuje, že bude nutné provádět zálivku nové výsadby. Cenu zálivky je nutné promítnout do ceny nových výsadeb a rozvojové péče (viz položkov</w:t>
      </w:r>
      <w:r w:rsidR="00480B04" w:rsidRPr="00730D9E">
        <w:rPr>
          <w:rFonts w:ascii="Times New Roman" w:hAnsi="Times New Roman"/>
          <w:sz w:val="24"/>
        </w:rPr>
        <w:t>é</w:t>
      </w:r>
      <w:r w:rsidRPr="00730D9E">
        <w:rPr>
          <w:rFonts w:ascii="Times New Roman" w:hAnsi="Times New Roman"/>
          <w:sz w:val="24"/>
        </w:rPr>
        <w:t xml:space="preserve"> soupis</w:t>
      </w:r>
      <w:r w:rsidR="00480B04" w:rsidRPr="00730D9E">
        <w:rPr>
          <w:rFonts w:ascii="Times New Roman" w:hAnsi="Times New Roman"/>
          <w:sz w:val="24"/>
        </w:rPr>
        <w:t>y</w:t>
      </w:r>
      <w:r w:rsidRPr="00730D9E">
        <w:rPr>
          <w:rFonts w:ascii="Times New Roman" w:hAnsi="Times New Roman"/>
          <w:sz w:val="24"/>
        </w:rPr>
        <w:t xml:space="preserve"> prací SO3</w:t>
      </w:r>
      <w:r w:rsidR="00F009D0" w:rsidRPr="00730D9E">
        <w:rPr>
          <w:rFonts w:ascii="Times New Roman" w:hAnsi="Times New Roman"/>
          <w:sz w:val="24"/>
        </w:rPr>
        <w:t>,</w:t>
      </w:r>
      <w:r w:rsidR="003E7257">
        <w:rPr>
          <w:rFonts w:ascii="Times New Roman" w:hAnsi="Times New Roman"/>
          <w:sz w:val="24"/>
        </w:rPr>
        <w:t xml:space="preserve"> </w:t>
      </w:r>
      <w:r w:rsidRPr="00730D9E">
        <w:rPr>
          <w:rFonts w:ascii="Times New Roman" w:hAnsi="Times New Roman"/>
          <w:sz w:val="24"/>
        </w:rPr>
        <w:t xml:space="preserve">SO5 </w:t>
      </w:r>
      <w:r w:rsidR="00480B04" w:rsidRPr="00730D9E">
        <w:rPr>
          <w:rFonts w:ascii="Times New Roman" w:hAnsi="Times New Roman"/>
          <w:sz w:val="24"/>
        </w:rPr>
        <w:t>a SO6</w:t>
      </w:r>
      <w:r w:rsidRPr="00730D9E">
        <w:rPr>
          <w:rFonts w:ascii="Times New Roman" w:hAnsi="Times New Roman"/>
          <w:sz w:val="24"/>
        </w:rPr>
        <w:t>).</w:t>
      </w:r>
    </w:p>
    <w:p w14:paraId="0B88C160" w14:textId="77777777" w:rsidR="00D34359" w:rsidRPr="00730D9E" w:rsidRDefault="00D34359" w:rsidP="00D34359">
      <w:pPr>
        <w:spacing w:before="120" w:after="0"/>
        <w:jc w:val="both"/>
        <w:rPr>
          <w:rFonts w:ascii="Times New Roman" w:hAnsi="Times New Roman"/>
          <w:sz w:val="24"/>
        </w:rPr>
      </w:pPr>
      <w:r w:rsidRPr="00730D9E">
        <w:rPr>
          <w:rFonts w:ascii="Times New Roman" w:hAnsi="Times New Roman"/>
          <w:sz w:val="24"/>
        </w:rPr>
        <w:lastRenderedPageBreak/>
        <w:t>V případě pochybností o vhodnosti zásahu, bude zásah konzultován se zadavatelem, autorem projektu, autorským dozorem, popř. dalšími osobami dle potřeby - např. odborným pracovníkem Agentury ochrany přírody a krajiny ČR.</w:t>
      </w:r>
    </w:p>
    <w:p w14:paraId="186F30E1" w14:textId="77777777" w:rsidR="00D34359" w:rsidRPr="00730D9E" w:rsidRDefault="00D34359" w:rsidP="00D34359">
      <w:pPr>
        <w:spacing w:before="120" w:after="0"/>
        <w:jc w:val="both"/>
        <w:rPr>
          <w:rFonts w:ascii="Times New Roman" w:hAnsi="Times New Roman"/>
          <w:sz w:val="24"/>
        </w:rPr>
      </w:pPr>
      <w:bookmarkStart w:id="18" w:name="_Hlk509308233"/>
      <w:r w:rsidRPr="00730D9E">
        <w:rPr>
          <w:rFonts w:ascii="Times New Roman" w:hAnsi="Times New Roman"/>
          <w:sz w:val="24"/>
        </w:rPr>
        <w:t>Veřejná zakázka bude spolufinancována z veřejných prostředků poskytnutých v rámci programu č. 11531 - Operační program životní prostředí pro období 2014 – 2020</w:t>
      </w:r>
      <w:bookmarkEnd w:id="18"/>
      <w:r w:rsidRPr="00730D9E">
        <w:rPr>
          <w:rFonts w:ascii="Times New Roman" w:hAnsi="Times New Roman"/>
          <w:sz w:val="24"/>
        </w:rPr>
        <w:t xml:space="preserve"> a pro zhotovitele z toho vyplývají i tyto následující činnosti a podmínky:</w:t>
      </w:r>
    </w:p>
    <w:p w14:paraId="7CB2F9A2" w14:textId="77777777" w:rsidR="00D34359" w:rsidRPr="00730D9E" w:rsidRDefault="00D34359" w:rsidP="00D34359">
      <w:pPr>
        <w:pStyle w:val="Odstavecseseznamem"/>
        <w:numPr>
          <w:ilvl w:val="0"/>
          <w:numId w:val="6"/>
        </w:numPr>
        <w:spacing w:before="120" w:after="120"/>
        <w:ind w:left="284" w:hanging="284"/>
        <w:jc w:val="both"/>
        <w:rPr>
          <w:rFonts w:ascii="Times New Roman" w:hAnsi="Times New Roman"/>
          <w:sz w:val="24"/>
        </w:rPr>
      </w:pPr>
      <w:r w:rsidRPr="00730D9E">
        <w:rPr>
          <w:rFonts w:ascii="Times New Roman" w:hAnsi="Times New Roman"/>
          <w:sz w:val="24"/>
        </w:rPr>
        <w:t>Každý doklad týkající se dotčeného projektu (např. prezenční listiny, zápisy z kontrolního dne, předávací protokoly, apod.) musí obsahovat logo EU spolu s označením fondu a operačního programu (uvedené v záhlaví této zadávací dokumentace). Zároveň všechny doklady (především faktury) musí obsahovat přesný název a registrační číslo projektu.</w:t>
      </w:r>
    </w:p>
    <w:p w14:paraId="791FAA25" w14:textId="77777777" w:rsidR="00D34359" w:rsidRPr="00730D9E" w:rsidRDefault="00D34359" w:rsidP="00D34359">
      <w:pPr>
        <w:pStyle w:val="Odstavecseseznamem"/>
        <w:numPr>
          <w:ilvl w:val="0"/>
          <w:numId w:val="6"/>
        </w:numPr>
        <w:spacing w:before="120" w:after="120"/>
        <w:ind w:left="284" w:hanging="283"/>
        <w:jc w:val="both"/>
        <w:rPr>
          <w:rFonts w:ascii="Times New Roman" w:hAnsi="Times New Roman"/>
          <w:sz w:val="24"/>
        </w:rPr>
      </w:pPr>
      <w:r w:rsidRPr="00730D9E">
        <w:rPr>
          <w:rFonts w:ascii="Times New Roman" w:hAnsi="Times New Roman"/>
          <w:sz w:val="24"/>
        </w:rPr>
        <w:t>Zhotovitel zajistí v průběhu realizace díla průběžnou vypovídající fotodokumentaci prováděných prací s tím, že každý měsíc pořídí minimálně 10 fotografií z každého úseku. Při protokolárním předání dokončeného díla předá zhotovitel kompletní fotodokumentaci zadavateli v elektronické podobě.</w:t>
      </w:r>
    </w:p>
    <w:p w14:paraId="4ECF35AB" w14:textId="77777777" w:rsidR="00D34359" w:rsidRPr="00730D9E" w:rsidRDefault="00D34359" w:rsidP="00D34359">
      <w:pPr>
        <w:pStyle w:val="Odstavecseseznamem"/>
        <w:numPr>
          <w:ilvl w:val="0"/>
          <w:numId w:val="6"/>
        </w:numPr>
        <w:spacing w:before="120" w:after="120"/>
        <w:ind w:left="284" w:hanging="283"/>
        <w:jc w:val="both"/>
        <w:rPr>
          <w:rFonts w:ascii="Times New Roman" w:hAnsi="Times New Roman"/>
          <w:sz w:val="24"/>
        </w:rPr>
      </w:pPr>
      <w:r w:rsidRPr="00730D9E">
        <w:rPr>
          <w:rFonts w:ascii="Times New Roman" w:hAnsi="Times New Roman"/>
          <w:sz w:val="24"/>
        </w:rPr>
        <w:t>Zhotovitel zajistí z průběhu realizace 3</w:t>
      </w:r>
      <w:r w:rsidR="00C6316D">
        <w:rPr>
          <w:rFonts w:ascii="Times New Roman" w:hAnsi="Times New Roman"/>
          <w:sz w:val="24"/>
        </w:rPr>
        <w:t xml:space="preserve"> </w:t>
      </w:r>
      <w:r w:rsidRPr="00730D9E">
        <w:rPr>
          <w:rFonts w:ascii="Times New Roman" w:hAnsi="Times New Roman"/>
          <w:sz w:val="24"/>
        </w:rPr>
        <w:t xml:space="preserve">leté následné </w:t>
      </w:r>
      <w:r w:rsidR="006C3457">
        <w:rPr>
          <w:rFonts w:ascii="Times New Roman" w:hAnsi="Times New Roman"/>
          <w:sz w:val="24"/>
        </w:rPr>
        <w:t xml:space="preserve">rozvojové </w:t>
      </w:r>
      <w:r w:rsidRPr="00730D9E">
        <w:rPr>
          <w:rFonts w:ascii="Times New Roman" w:hAnsi="Times New Roman"/>
          <w:sz w:val="24"/>
        </w:rPr>
        <w:t>péče</w:t>
      </w:r>
      <w:r w:rsidR="00AD6D42" w:rsidRPr="00730D9E">
        <w:rPr>
          <w:rFonts w:ascii="Times New Roman" w:hAnsi="Times New Roman"/>
          <w:sz w:val="24"/>
        </w:rPr>
        <w:t>, z toho 2 roky v rámci projektu OPŽP a 3</w:t>
      </w:r>
      <w:r w:rsidR="00C87FFC" w:rsidRPr="00730D9E">
        <w:rPr>
          <w:rFonts w:ascii="Times New Roman" w:hAnsi="Times New Roman"/>
          <w:sz w:val="24"/>
        </w:rPr>
        <w:t>.</w:t>
      </w:r>
      <w:r w:rsidR="00AD6D42" w:rsidRPr="00730D9E">
        <w:rPr>
          <w:rFonts w:ascii="Times New Roman" w:hAnsi="Times New Roman"/>
          <w:sz w:val="24"/>
        </w:rPr>
        <w:t xml:space="preserve"> rok mimo projekt OPŽP</w:t>
      </w:r>
      <w:r w:rsidR="002A002C">
        <w:rPr>
          <w:rFonts w:ascii="Times New Roman" w:hAnsi="Times New Roman"/>
          <w:sz w:val="24"/>
        </w:rPr>
        <w:t>,</w:t>
      </w:r>
      <w:r w:rsidR="00AD6D42" w:rsidRPr="00730D9E">
        <w:rPr>
          <w:rFonts w:ascii="Times New Roman" w:hAnsi="Times New Roman"/>
          <w:sz w:val="24"/>
        </w:rPr>
        <w:t xml:space="preserve"> </w:t>
      </w:r>
      <w:r w:rsidRPr="00730D9E">
        <w:rPr>
          <w:rFonts w:ascii="Times New Roman" w:hAnsi="Times New Roman"/>
          <w:sz w:val="24"/>
        </w:rPr>
        <w:t>vypovídající fotodokumentaci, kterou předá zadavateli s každoroční fakturací.</w:t>
      </w:r>
    </w:p>
    <w:p w14:paraId="7E4AAE12" w14:textId="77777777" w:rsidR="00D34359" w:rsidRPr="00730D9E" w:rsidRDefault="00D34359" w:rsidP="00D34359">
      <w:pPr>
        <w:pStyle w:val="Nadpis1"/>
        <w:spacing w:before="240"/>
        <w:ind w:left="567" w:hanging="567"/>
      </w:pPr>
      <w:bookmarkStart w:id="19" w:name="_Toc62471185"/>
      <w:r w:rsidRPr="00730D9E">
        <w:t>Doba realizace zakázky</w:t>
      </w:r>
      <w:bookmarkEnd w:id="19"/>
    </w:p>
    <w:p w14:paraId="1204D749" w14:textId="77777777" w:rsidR="00D34359" w:rsidRPr="00730D9E" w:rsidRDefault="00D34359" w:rsidP="00D34359">
      <w:pPr>
        <w:spacing w:before="120" w:after="0"/>
        <w:jc w:val="both"/>
        <w:rPr>
          <w:rFonts w:ascii="Times New Roman" w:hAnsi="Times New Roman"/>
          <w:sz w:val="24"/>
        </w:rPr>
      </w:pPr>
      <w:r w:rsidRPr="00730D9E">
        <w:rPr>
          <w:rFonts w:ascii="Times New Roman" w:hAnsi="Times New Roman"/>
          <w:sz w:val="24"/>
        </w:rPr>
        <w:t>Plnění dle smlouvy bude zahájeno na základě výzev zadavatele.</w:t>
      </w:r>
    </w:p>
    <w:p w14:paraId="5EC3D0FA" w14:textId="77777777" w:rsidR="00D34359" w:rsidRPr="00730D9E" w:rsidRDefault="00D34359" w:rsidP="00D34359">
      <w:pPr>
        <w:spacing w:before="120" w:after="0"/>
        <w:jc w:val="both"/>
        <w:rPr>
          <w:rFonts w:ascii="Times New Roman" w:hAnsi="Times New Roman"/>
          <w:sz w:val="24"/>
        </w:rPr>
      </w:pPr>
      <w:r w:rsidRPr="00730D9E">
        <w:rPr>
          <w:rFonts w:ascii="Times New Roman" w:hAnsi="Times New Roman"/>
          <w:sz w:val="24"/>
        </w:rPr>
        <w:t>Předpoklad zahájení: 09/202</w:t>
      </w:r>
      <w:r w:rsidR="00480B04" w:rsidRPr="00730D9E">
        <w:rPr>
          <w:rFonts w:ascii="Times New Roman" w:hAnsi="Times New Roman"/>
          <w:sz w:val="24"/>
        </w:rPr>
        <w:t>1</w:t>
      </w:r>
      <w:r w:rsidRPr="00730D9E">
        <w:rPr>
          <w:rFonts w:ascii="Times New Roman" w:hAnsi="Times New Roman"/>
          <w:sz w:val="24"/>
        </w:rPr>
        <w:t>.</w:t>
      </w:r>
    </w:p>
    <w:p w14:paraId="1934EF46" w14:textId="77777777" w:rsidR="00D34359" w:rsidRPr="00730D9E" w:rsidRDefault="00D34359" w:rsidP="00D34359">
      <w:pPr>
        <w:spacing w:before="120" w:after="0"/>
        <w:jc w:val="both"/>
        <w:rPr>
          <w:rFonts w:ascii="Times New Roman" w:hAnsi="Times New Roman"/>
          <w:sz w:val="24"/>
        </w:rPr>
      </w:pPr>
      <w:r w:rsidRPr="00730D9E">
        <w:rPr>
          <w:rFonts w:ascii="Times New Roman" w:hAnsi="Times New Roman"/>
          <w:sz w:val="24"/>
        </w:rPr>
        <w:t xml:space="preserve">Předpoklad realizace díla: </w:t>
      </w:r>
    </w:p>
    <w:p w14:paraId="1ECC0BDA" w14:textId="77777777" w:rsidR="00D34359" w:rsidRPr="00730D9E" w:rsidRDefault="00D34359" w:rsidP="00D34359">
      <w:pPr>
        <w:pStyle w:val="Odstavecseseznamem"/>
        <w:numPr>
          <w:ilvl w:val="0"/>
          <w:numId w:val="7"/>
        </w:numPr>
        <w:spacing w:before="60" w:after="0"/>
        <w:ind w:left="714" w:hanging="357"/>
        <w:jc w:val="both"/>
        <w:rPr>
          <w:rFonts w:ascii="Times New Roman" w:hAnsi="Times New Roman"/>
          <w:sz w:val="24"/>
        </w:rPr>
      </w:pPr>
      <w:r w:rsidRPr="00730D9E">
        <w:rPr>
          <w:rFonts w:ascii="Times New Roman" w:hAnsi="Times New Roman"/>
          <w:sz w:val="24"/>
        </w:rPr>
        <w:t>Ošetření: výzva bude zaslána cca v 0</w:t>
      </w:r>
      <w:r w:rsidR="005D2C96" w:rsidRPr="00730D9E">
        <w:rPr>
          <w:rFonts w:ascii="Times New Roman" w:hAnsi="Times New Roman"/>
          <w:sz w:val="24"/>
        </w:rPr>
        <w:t>9</w:t>
      </w:r>
      <w:r w:rsidRPr="00730D9E">
        <w:rPr>
          <w:rFonts w:ascii="Times New Roman" w:hAnsi="Times New Roman"/>
          <w:sz w:val="24"/>
        </w:rPr>
        <w:t>/202</w:t>
      </w:r>
      <w:r w:rsidR="00480B04" w:rsidRPr="00730D9E">
        <w:rPr>
          <w:rFonts w:ascii="Times New Roman" w:hAnsi="Times New Roman"/>
          <w:sz w:val="24"/>
        </w:rPr>
        <w:t>1</w:t>
      </w:r>
      <w:r w:rsidRPr="00730D9E">
        <w:rPr>
          <w:rFonts w:ascii="Times New Roman" w:hAnsi="Times New Roman"/>
          <w:sz w:val="24"/>
        </w:rPr>
        <w:t xml:space="preserve"> (případně dříve dle písemného požadavku zhotovitele), termín pro provedení ošetření je 90 dnů od výzvy zadavatele.</w:t>
      </w:r>
    </w:p>
    <w:p w14:paraId="14EF5F3F" w14:textId="77777777" w:rsidR="00D34359" w:rsidRPr="00730D9E" w:rsidRDefault="00D34359" w:rsidP="00D34359">
      <w:pPr>
        <w:pStyle w:val="Odstavecseseznamem"/>
        <w:numPr>
          <w:ilvl w:val="0"/>
          <w:numId w:val="7"/>
        </w:numPr>
        <w:spacing w:before="60" w:after="0"/>
        <w:ind w:left="714" w:hanging="357"/>
        <w:jc w:val="both"/>
        <w:rPr>
          <w:rFonts w:ascii="Times New Roman" w:hAnsi="Times New Roman"/>
          <w:sz w:val="24"/>
        </w:rPr>
      </w:pPr>
      <w:r w:rsidRPr="00730D9E">
        <w:rPr>
          <w:rFonts w:ascii="Times New Roman" w:hAnsi="Times New Roman"/>
          <w:sz w:val="24"/>
        </w:rPr>
        <w:t>Výsadba: výzva bude zaslána cca v</w:t>
      </w:r>
      <w:r w:rsidR="005D2C96" w:rsidRPr="00730D9E">
        <w:rPr>
          <w:rFonts w:ascii="Times New Roman" w:hAnsi="Times New Roman"/>
          <w:sz w:val="24"/>
        </w:rPr>
        <w:t> </w:t>
      </w:r>
      <w:r w:rsidRPr="00730D9E">
        <w:rPr>
          <w:rFonts w:ascii="Times New Roman" w:hAnsi="Times New Roman"/>
          <w:sz w:val="24"/>
        </w:rPr>
        <w:t>10</w:t>
      </w:r>
      <w:r w:rsidR="005D2C96" w:rsidRPr="00730D9E">
        <w:rPr>
          <w:rFonts w:ascii="Times New Roman" w:hAnsi="Times New Roman"/>
          <w:sz w:val="24"/>
        </w:rPr>
        <w:t>-11</w:t>
      </w:r>
      <w:r w:rsidRPr="00730D9E">
        <w:rPr>
          <w:rFonts w:ascii="Times New Roman" w:hAnsi="Times New Roman"/>
          <w:sz w:val="24"/>
        </w:rPr>
        <w:t>/202</w:t>
      </w:r>
      <w:r w:rsidR="00480B04" w:rsidRPr="00730D9E">
        <w:rPr>
          <w:rFonts w:ascii="Times New Roman" w:hAnsi="Times New Roman"/>
          <w:sz w:val="24"/>
        </w:rPr>
        <w:t>1</w:t>
      </w:r>
      <w:r w:rsidRPr="00730D9E">
        <w:rPr>
          <w:rFonts w:ascii="Times New Roman" w:hAnsi="Times New Roman"/>
          <w:sz w:val="24"/>
        </w:rPr>
        <w:t xml:space="preserve"> (případně dříve dle písemného požadavku zhotovitele), provedení výsadby do 30 dnů od výzvy zadavatele.</w:t>
      </w:r>
    </w:p>
    <w:p w14:paraId="3E25BE71" w14:textId="77777777" w:rsidR="00D34359" w:rsidRPr="00730D9E" w:rsidRDefault="00C6316D" w:rsidP="00D34359">
      <w:pPr>
        <w:spacing w:before="120" w:after="0"/>
        <w:jc w:val="both"/>
        <w:rPr>
          <w:rFonts w:ascii="Times New Roman" w:hAnsi="Times New Roman"/>
          <w:sz w:val="24"/>
        </w:rPr>
      </w:pPr>
      <w:r>
        <w:rPr>
          <w:rFonts w:ascii="Times New Roman" w:hAnsi="Times New Roman"/>
          <w:sz w:val="24"/>
        </w:rPr>
        <w:t>O</w:t>
      </w:r>
      <w:r w:rsidR="00D34359" w:rsidRPr="00730D9E">
        <w:rPr>
          <w:rFonts w:ascii="Times New Roman" w:hAnsi="Times New Roman"/>
          <w:sz w:val="24"/>
        </w:rPr>
        <w:t xml:space="preserve">šetření a </w:t>
      </w:r>
      <w:r>
        <w:rPr>
          <w:rFonts w:ascii="Times New Roman" w:hAnsi="Times New Roman"/>
          <w:sz w:val="24"/>
        </w:rPr>
        <w:t>V</w:t>
      </w:r>
      <w:r w:rsidR="00D34359" w:rsidRPr="00730D9E">
        <w:rPr>
          <w:rFonts w:ascii="Times New Roman" w:hAnsi="Times New Roman"/>
          <w:sz w:val="24"/>
        </w:rPr>
        <w:t xml:space="preserve">ýsadba </w:t>
      </w:r>
      <w:r w:rsidR="00480B04" w:rsidRPr="00730D9E">
        <w:rPr>
          <w:rFonts w:ascii="Times New Roman" w:hAnsi="Times New Roman"/>
          <w:sz w:val="24"/>
        </w:rPr>
        <w:t>by měl</w:t>
      </w:r>
      <w:r>
        <w:rPr>
          <w:rFonts w:ascii="Times New Roman" w:hAnsi="Times New Roman"/>
          <w:sz w:val="24"/>
        </w:rPr>
        <w:t>y</w:t>
      </w:r>
      <w:r w:rsidR="00480B04" w:rsidRPr="00730D9E">
        <w:rPr>
          <w:rFonts w:ascii="Times New Roman" w:hAnsi="Times New Roman"/>
          <w:sz w:val="24"/>
        </w:rPr>
        <w:t xml:space="preserve"> být</w:t>
      </w:r>
      <w:r w:rsidR="00D34359" w:rsidRPr="00730D9E">
        <w:rPr>
          <w:rFonts w:ascii="Times New Roman" w:hAnsi="Times New Roman"/>
          <w:sz w:val="24"/>
        </w:rPr>
        <w:t xml:space="preserve"> dokončen</w:t>
      </w:r>
      <w:r>
        <w:rPr>
          <w:rFonts w:ascii="Times New Roman" w:hAnsi="Times New Roman"/>
          <w:sz w:val="24"/>
        </w:rPr>
        <w:t>y</w:t>
      </w:r>
      <w:r w:rsidR="00D34359" w:rsidRPr="00730D9E">
        <w:rPr>
          <w:rFonts w:ascii="Times New Roman" w:hAnsi="Times New Roman"/>
          <w:sz w:val="24"/>
        </w:rPr>
        <w:t xml:space="preserve"> do konce </w:t>
      </w:r>
      <w:r w:rsidR="005D2C96" w:rsidRPr="00730D9E">
        <w:rPr>
          <w:rFonts w:ascii="Times New Roman" w:hAnsi="Times New Roman"/>
          <w:sz w:val="24"/>
        </w:rPr>
        <w:t>12</w:t>
      </w:r>
      <w:r w:rsidR="00FA13F9">
        <w:rPr>
          <w:rFonts w:ascii="Times New Roman" w:hAnsi="Times New Roman"/>
          <w:sz w:val="24"/>
        </w:rPr>
        <w:t>/2021</w:t>
      </w:r>
      <w:r w:rsidR="00D34359" w:rsidRPr="00730D9E">
        <w:rPr>
          <w:rFonts w:ascii="Times New Roman" w:hAnsi="Times New Roman"/>
          <w:sz w:val="24"/>
        </w:rPr>
        <w:t>.</w:t>
      </w:r>
    </w:p>
    <w:p w14:paraId="4907C4A0" w14:textId="77777777" w:rsidR="00B714F6" w:rsidRPr="00730D9E" w:rsidRDefault="00D34359" w:rsidP="00C6316D">
      <w:pPr>
        <w:spacing w:before="120" w:after="0"/>
        <w:jc w:val="both"/>
      </w:pPr>
      <w:r w:rsidRPr="00730D9E">
        <w:rPr>
          <w:rFonts w:ascii="Times New Roman" w:hAnsi="Times New Roman"/>
          <w:sz w:val="24"/>
        </w:rPr>
        <w:t>Po ukončení výsadby bude následovat 3</w:t>
      </w:r>
      <w:r w:rsidR="00C6316D">
        <w:rPr>
          <w:rFonts w:ascii="Times New Roman" w:hAnsi="Times New Roman"/>
          <w:sz w:val="24"/>
        </w:rPr>
        <w:t xml:space="preserve"> </w:t>
      </w:r>
      <w:r w:rsidRPr="00730D9E">
        <w:rPr>
          <w:rFonts w:ascii="Times New Roman" w:hAnsi="Times New Roman"/>
          <w:sz w:val="24"/>
        </w:rPr>
        <w:t xml:space="preserve">letá následná </w:t>
      </w:r>
      <w:r w:rsidR="006C3457">
        <w:rPr>
          <w:rFonts w:ascii="Times New Roman" w:hAnsi="Times New Roman"/>
          <w:sz w:val="24"/>
        </w:rPr>
        <w:t xml:space="preserve">rozvojová </w:t>
      </w:r>
      <w:r w:rsidRPr="00730D9E">
        <w:rPr>
          <w:rFonts w:ascii="Times New Roman" w:hAnsi="Times New Roman"/>
          <w:sz w:val="24"/>
        </w:rPr>
        <w:t xml:space="preserve">péče – podrobněji viz smlouva, tj. do konce </w:t>
      </w:r>
      <w:r w:rsidR="005D2C96" w:rsidRPr="00730D9E">
        <w:rPr>
          <w:rFonts w:ascii="Times New Roman" w:hAnsi="Times New Roman"/>
          <w:sz w:val="24"/>
        </w:rPr>
        <w:t>12</w:t>
      </w:r>
      <w:r w:rsidRPr="00730D9E">
        <w:rPr>
          <w:rFonts w:ascii="Times New Roman" w:hAnsi="Times New Roman"/>
          <w:sz w:val="24"/>
        </w:rPr>
        <w:t>/202</w:t>
      </w:r>
      <w:r w:rsidR="00480B04" w:rsidRPr="00730D9E">
        <w:rPr>
          <w:rFonts w:ascii="Times New Roman" w:hAnsi="Times New Roman"/>
          <w:sz w:val="24"/>
        </w:rPr>
        <w:t>4</w:t>
      </w:r>
      <w:r w:rsidRPr="00730D9E">
        <w:rPr>
          <w:rFonts w:ascii="Times New Roman" w:hAnsi="Times New Roman"/>
          <w:sz w:val="24"/>
        </w:rPr>
        <w:t>.</w:t>
      </w:r>
    </w:p>
    <w:p w14:paraId="4A0F0438" w14:textId="77777777" w:rsidR="00480B04" w:rsidRPr="005139D4" w:rsidRDefault="00AD6D42" w:rsidP="005139D4">
      <w:pPr>
        <w:pStyle w:val="Nadpis1"/>
        <w:spacing w:before="240"/>
        <w:ind w:left="567" w:hanging="567"/>
      </w:pPr>
      <w:bookmarkStart w:id="20" w:name="_Toc62471186"/>
      <w:r w:rsidRPr="00730D9E">
        <w:t>Předpokládaná hodnota veřejné zakázky</w:t>
      </w:r>
      <w:bookmarkEnd w:id="20"/>
      <w:r w:rsidRPr="00730D9E">
        <w:t xml:space="preserve">    </w:t>
      </w:r>
    </w:p>
    <w:p w14:paraId="3D21A6DE" w14:textId="77777777" w:rsidR="00AD6D42" w:rsidRPr="00730D9E" w:rsidRDefault="00AD6D42" w:rsidP="00730D9E">
      <w:pPr>
        <w:rPr>
          <w:sz w:val="24"/>
          <w:szCs w:val="24"/>
        </w:rPr>
      </w:pPr>
      <w:r w:rsidRPr="003E7257">
        <w:rPr>
          <w:rFonts w:ascii="Times New Roman" w:hAnsi="Times New Roman"/>
          <w:sz w:val="24"/>
          <w:szCs w:val="24"/>
        </w:rPr>
        <w:t xml:space="preserve">Celková předpokládaná hodnota veřejné zakázky činí </w:t>
      </w:r>
      <w:r w:rsidR="00A6561A" w:rsidRPr="003E7257">
        <w:rPr>
          <w:rFonts w:ascii="Times New Roman" w:hAnsi="Times New Roman"/>
          <w:b/>
          <w:sz w:val="24"/>
          <w:szCs w:val="24"/>
        </w:rPr>
        <w:t>5.485.722</w:t>
      </w:r>
      <w:r w:rsidR="00A6561A" w:rsidRPr="003E7257">
        <w:rPr>
          <w:rFonts w:ascii="Times New Roman" w:hAnsi="Times New Roman"/>
          <w:sz w:val="24"/>
          <w:szCs w:val="24"/>
        </w:rPr>
        <w:t xml:space="preserve"> </w:t>
      </w:r>
      <w:r w:rsidRPr="003E7257">
        <w:rPr>
          <w:rFonts w:ascii="Times New Roman" w:hAnsi="Times New Roman"/>
          <w:sz w:val="24"/>
          <w:szCs w:val="24"/>
        </w:rPr>
        <w:t>Kč, z toho</w:t>
      </w:r>
      <w:r w:rsidRPr="00730D9E">
        <w:rPr>
          <w:sz w:val="24"/>
          <w:szCs w:val="24"/>
        </w:rPr>
        <w:t>:</w:t>
      </w:r>
    </w:p>
    <w:p w14:paraId="4F0B7A46" w14:textId="77777777" w:rsidR="00AD6D42" w:rsidRPr="00730D9E" w:rsidRDefault="00AD6D42" w:rsidP="00AD6D42">
      <w:pPr>
        <w:pStyle w:val="BodyText21"/>
        <w:widowControl/>
        <w:numPr>
          <w:ilvl w:val="12"/>
          <w:numId w:val="0"/>
        </w:numPr>
        <w:snapToGrid/>
        <w:spacing w:before="120" w:line="276" w:lineRule="auto"/>
        <w:rPr>
          <w:bCs/>
          <w:color w:val="000000"/>
          <w:sz w:val="24"/>
          <w:szCs w:val="24"/>
        </w:rPr>
      </w:pPr>
      <w:r w:rsidRPr="00730D9E">
        <w:rPr>
          <w:sz w:val="24"/>
          <w:szCs w:val="24"/>
        </w:rPr>
        <w:t xml:space="preserve">- předpokládaná hodnota části 1 veřejné zakázky: </w:t>
      </w:r>
      <w:r w:rsidR="00A6561A" w:rsidRPr="00730D9E">
        <w:rPr>
          <w:b/>
          <w:bCs/>
          <w:color w:val="000000"/>
          <w:sz w:val="24"/>
          <w:szCs w:val="24"/>
        </w:rPr>
        <w:t xml:space="preserve"> 636.214 </w:t>
      </w:r>
      <w:r w:rsidRPr="00730D9E">
        <w:rPr>
          <w:b/>
          <w:bCs/>
          <w:color w:val="000000"/>
          <w:sz w:val="24"/>
          <w:szCs w:val="24"/>
        </w:rPr>
        <w:t>Kč,</w:t>
      </w:r>
    </w:p>
    <w:p w14:paraId="065EB14A" w14:textId="77777777" w:rsidR="00AD6D42" w:rsidRPr="00730D9E" w:rsidRDefault="00AD6D42" w:rsidP="00AD6D42">
      <w:pPr>
        <w:pStyle w:val="BodyText21"/>
        <w:widowControl/>
        <w:numPr>
          <w:ilvl w:val="12"/>
          <w:numId w:val="0"/>
        </w:numPr>
        <w:snapToGrid/>
        <w:spacing w:before="120" w:line="276" w:lineRule="auto"/>
        <w:rPr>
          <w:sz w:val="24"/>
          <w:szCs w:val="24"/>
        </w:rPr>
      </w:pPr>
      <w:r w:rsidRPr="00730D9E">
        <w:rPr>
          <w:bCs/>
          <w:color w:val="000000"/>
          <w:sz w:val="24"/>
          <w:szCs w:val="24"/>
        </w:rPr>
        <w:t xml:space="preserve">- </w:t>
      </w:r>
      <w:r w:rsidRPr="00730D9E">
        <w:rPr>
          <w:sz w:val="24"/>
          <w:szCs w:val="24"/>
        </w:rPr>
        <w:t xml:space="preserve">předpokládaná hodnota části 2 veřejné zakázky: </w:t>
      </w:r>
      <w:r w:rsidR="00A6561A" w:rsidRPr="00730D9E">
        <w:rPr>
          <w:b/>
          <w:bCs/>
          <w:sz w:val="24"/>
          <w:szCs w:val="24"/>
        </w:rPr>
        <w:t xml:space="preserve"> 1.436.690 </w:t>
      </w:r>
      <w:r w:rsidRPr="00730D9E">
        <w:rPr>
          <w:b/>
          <w:bCs/>
          <w:sz w:val="24"/>
          <w:szCs w:val="24"/>
        </w:rPr>
        <w:t>Kč,</w:t>
      </w:r>
    </w:p>
    <w:p w14:paraId="79C41FE6" w14:textId="77777777" w:rsidR="00AD6D42" w:rsidRPr="00730D9E" w:rsidRDefault="00AD6D42" w:rsidP="00AD6D42">
      <w:pPr>
        <w:pStyle w:val="BodyText21"/>
        <w:widowControl/>
        <w:numPr>
          <w:ilvl w:val="12"/>
          <w:numId w:val="0"/>
        </w:numPr>
        <w:snapToGrid/>
        <w:spacing w:before="120" w:line="276" w:lineRule="auto"/>
        <w:rPr>
          <w:sz w:val="24"/>
          <w:szCs w:val="24"/>
        </w:rPr>
      </w:pPr>
      <w:r w:rsidRPr="00730D9E">
        <w:rPr>
          <w:sz w:val="24"/>
          <w:szCs w:val="24"/>
        </w:rPr>
        <w:t xml:space="preserve">- předpokládaná hodnota části 3 veřejné zakázky: </w:t>
      </w:r>
      <w:r w:rsidR="00A6561A" w:rsidRPr="00730D9E">
        <w:rPr>
          <w:b/>
          <w:bCs/>
          <w:color w:val="000000"/>
          <w:sz w:val="24"/>
          <w:szCs w:val="24"/>
        </w:rPr>
        <w:t xml:space="preserve"> 886.192 </w:t>
      </w:r>
      <w:r w:rsidRPr="00730D9E">
        <w:rPr>
          <w:b/>
          <w:bCs/>
          <w:color w:val="000000"/>
          <w:sz w:val="24"/>
          <w:szCs w:val="24"/>
        </w:rPr>
        <w:t>Kč,</w:t>
      </w:r>
    </w:p>
    <w:p w14:paraId="7408A759" w14:textId="77777777" w:rsidR="00AD6D42" w:rsidRPr="00730D9E" w:rsidRDefault="00AD6D42" w:rsidP="00AD6D42">
      <w:pPr>
        <w:pStyle w:val="BodyText21"/>
        <w:widowControl/>
        <w:numPr>
          <w:ilvl w:val="12"/>
          <w:numId w:val="0"/>
        </w:numPr>
        <w:snapToGrid/>
        <w:spacing w:before="120" w:line="276" w:lineRule="auto"/>
        <w:rPr>
          <w:sz w:val="24"/>
          <w:szCs w:val="24"/>
        </w:rPr>
      </w:pPr>
      <w:r w:rsidRPr="00730D9E">
        <w:rPr>
          <w:sz w:val="24"/>
          <w:szCs w:val="24"/>
        </w:rPr>
        <w:t xml:space="preserve">- předpokládaná hodnota části 4 veřejné zakázky: </w:t>
      </w:r>
      <w:r w:rsidR="00A6561A" w:rsidRPr="00730D9E">
        <w:rPr>
          <w:b/>
          <w:bCs/>
          <w:color w:val="000000"/>
          <w:sz w:val="24"/>
          <w:szCs w:val="24"/>
        </w:rPr>
        <w:t xml:space="preserve"> 950.752 </w:t>
      </w:r>
      <w:r w:rsidRPr="00730D9E">
        <w:rPr>
          <w:b/>
          <w:bCs/>
          <w:color w:val="000000"/>
          <w:sz w:val="24"/>
          <w:szCs w:val="24"/>
        </w:rPr>
        <w:t>Kč,</w:t>
      </w:r>
    </w:p>
    <w:p w14:paraId="0B08F7A6" w14:textId="77777777" w:rsidR="00AD6D42" w:rsidRPr="00730D9E" w:rsidRDefault="00AD6D42" w:rsidP="00AD6D42">
      <w:pPr>
        <w:pStyle w:val="BodyText21"/>
        <w:widowControl/>
        <w:numPr>
          <w:ilvl w:val="12"/>
          <w:numId w:val="0"/>
        </w:numPr>
        <w:snapToGrid/>
        <w:spacing w:before="120" w:line="276" w:lineRule="auto"/>
        <w:rPr>
          <w:sz w:val="24"/>
          <w:szCs w:val="24"/>
        </w:rPr>
      </w:pPr>
      <w:r w:rsidRPr="00730D9E">
        <w:rPr>
          <w:sz w:val="24"/>
          <w:szCs w:val="24"/>
        </w:rPr>
        <w:t xml:space="preserve">- předpokládaná hodnota části 5 veřejné zakázky: </w:t>
      </w:r>
      <w:r w:rsidR="00A6561A" w:rsidRPr="00730D9E">
        <w:rPr>
          <w:b/>
          <w:bCs/>
          <w:color w:val="000000"/>
          <w:sz w:val="24"/>
          <w:szCs w:val="24"/>
        </w:rPr>
        <w:t xml:space="preserve"> 903.894 </w:t>
      </w:r>
      <w:r w:rsidRPr="00730D9E">
        <w:rPr>
          <w:b/>
          <w:bCs/>
          <w:color w:val="000000"/>
          <w:sz w:val="24"/>
          <w:szCs w:val="24"/>
        </w:rPr>
        <w:t>Kč,</w:t>
      </w:r>
    </w:p>
    <w:p w14:paraId="72114796" w14:textId="77777777" w:rsidR="00AD6D42" w:rsidRPr="00730D9E" w:rsidRDefault="00AD6D42" w:rsidP="00AD6D42">
      <w:pPr>
        <w:pStyle w:val="BodyText21"/>
        <w:widowControl/>
        <w:numPr>
          <w:ilvl w:val="12"/>
          <w:numId w:val="0"/>
        </w:numPr>
        <w:snapToGrid/>
        <w:spacing w:before="120" w:line="276" w:lineRule="auto"/>
        <w:rPr>
          <w:b/>
          <w:bCs/>
          <w:color w:val="000000"/>
          <w:sz w:val="24"/>
          <w:szCs w:val="24"/>
        </w:rPr>
      </w:pPr>
      <w:r w:rsidRPr="00730D9E">
        <w:rPr>
          <w:sz w:val="24"/>
          <w:szCs w:val="24"/>
        </w:rPr>
        <w:t xml:space="preserve">- předpokládaná hodnota části 6 veřejné zakázky: </w:t>
      </w:r>
      <w:r w:rsidR="00A6561A" w:rsidRPr="00730D9E">
        <w:rPr>
          <w:b/>
          <w:bCs/>
          <w:color w:val="000000"/>
          <w:sz w:val="24"/>
          <w:szCs w:val="24"/>
        </w:rPr>
        <w:t xml:space="preserve"> 671.980 </w:t>
      </w:r>
      <w:r w:rsidRPr="00730D9E">
        <w:rPr>
          <w:b/>
          <w:bCs/>
          <w:color w:val="000000"/>
          <w:sz w:val="24"/>
          <w:szCs w:val="24"/>
        </w:rPr>
        <w:t>Kč.</w:t>
      </w:r>
    </w:p>
    <w:p w14:paraId="1BF42CBF" w14:textId="77777777" w:rsidR="00D34359" w:rsidRPr="00730D9E" w:rsidRDefault="00D34359" w:rsidP="005139D4">
      <w:pPr>
        <w:pStyle w:val="Nadpis1"/>
        <w:spacing w:before="240"/>
        <w:ind w:left="567" w:hanging="567"/>
      </w:pPr>
      <w:bookmarkStart w:id="21" w:name="_Toc62471187"/>
      <w:r w:rsidRPr="00730D9E">
        <w:lastRenderedPageBreak/>
        <w:t>Místo plnění a prohlídka místa plnění</w:t>
      </w:r>
      <w:bookmarkEnd w:id="21"/>
    </w:p>
    <w:p w14:paraId="01655A8E" w14:textId="77777777" w:rsidR="00D34359" w:rsidRPr="00730D9E" w:rsidRDefault="00D34359" w:rsidP="00D34359">
      <w:pPr>
        <w:pStyle w:val="Nadpis2"/>
        <w:numPr>
          <w:ilvl w:val="1"/>
          <w:numId w:val="8"/>
        </w:numPr>
        <w:ind w:left="567" w:firstLine="0"/>
      </w:pPr>
      <w:bookmarkStart w:id="22" w:name="_Toc25051070"/>
      <w:bookmarkStart w:id="23" w:name="_Toc62468185"/>
      <w:bookmarkStart w:id="24" w:name="_Toc62470989"/>
      <w:bookmarkStart w:id="25" w:name="_Toc62471188"/>
      <w:r w:rsidRPr="00730D9E">
        <w:t>Místo plnění</w:t>
      </w:r>
      <w:bookmarkEnd w:id="22"/>
      <w:bookmarkEnd w:id="23"/>
      <w:bookmarkEnd w:id="24"/>
      <w:bookmarkEnd w:id="25"/>
    </w:p>
    <w:p w14:paraId="284FB1C9" w14:textId="77777777" w:rsidR="00D34359" w:rsidRPr="00730D9E" w:rsidRDefault="00D34359" w:rsidP="00D34359">
      <w:pPr>
        <w:spacing w:before="120" w:after="0"/>
        <w:jc w:val="both"/>
        <w:rPr>
          <w:rFonts w:ascii="Times New Roman" w:hAnsi="Times New Roman"/>
          <w:strike/>
          <w:sz w:val="24"/>
        </w:rPr>
      </w:pPr>
      <w:r w:rsidRPr="00730D9E">
        <w:rPr>
          <w:rFonts w:ascii="Times New Roman" w:hAnsi="Times New Roman"/>
          <w:sz w:val="24"/>
        </w:rPr>
        <w:t xml:space="preserve">Místo plnění veřejné zakázky je specifikováno v příloze č. 1 pro každou část veřejné zakázky samostatně. </w:t>
      </w:r>
    </w:p>
    <w:p w14:paraId="14642857" w14:textId="77777777" w:rsidR="00D34359" w:rsidRPr="00730D9E" w:rsidRDefault="00D34359" w:rsidP="00D34359">
      <w:pPr>
        <w:pStyle w:val="Nadpis2"/>
        <w:numPr>
          <w:ilvl w:val="1"/>
          <w:numId w:val="8"/>
        </w:numPr>
        <w:ind w:left="567" w:firstLine="0"/>
      </w:pPr>
      <w:bookmarkStart w:id="26" w:name="_Toc25051071"/>
      <w:bookmarkStart w:id="27" w:name="_Toc62468186"/>
      <w:bookmarkStart w:id="28" w:name="_Toc62470990"/>
      <w:bookmarkStart w:id="29" w:name="_Toc62471189"/>
      <w:r w:rsidRPr="00730D9E">
        <w:t>Prohlídka místa plnění</w:t>
      </w:r>
      <w:bookmarkEnd w:id="26"/>
      <w:bookmarkEnd w:id="27"/>
      <w:bookmarkEnd w:id="28"/>
      <w:bookmarkEnd w:id="29"/>
    </w:p>
    <w:p w14:paraId="616C590C" w14:textId="77777777" w:rsidR="00D34359" w:rsidRPr="00730D9E" w:rsidRDefault="00D34359" w:rsidP="00D34359">
      <w:pPr>
        <w:spacing w:before="120" w:after="0"/>
        <w:jc w:val="both"/>
        <w:rPr>
          <w:rFonts w:ascii="Times New Roman" w:hAnsi="Times New Roman"/>
          <w:sz w:val="24"/>
        </w:rPr>
      </w:pPr>
      <w:r w:rsidRPr="00730D9E">
        <w:rPr>
          <w:rFonts w:ascii="Times New Roman" w:hAnsi="Times New Roman"/>
          <w:sz w:val="24"/>
        </w:rPr>
        <w:t>Zadavatelem organizovaná prohlídka místa plnění se nepředpokládá. Místa plnění vymezená touto zadávací dokumentací jsou veřejně přístupným prostorem, a proto zadavatel nebude organizovat prohlídku místa plnění.</w:t>
      </w:r>
    </w:p>
    <w:p w14:paraId="14A115D7" w14:textId="77777777" w:rsidR="00D34359" w:rsidRPr="00730D9E" w:rsidRDefault="00D34359" w:rsidP="005139D4">
      <w:pPr>
        <w:pStyle w:val="Nadpis1"/>
        <w:spacing w:before="240"/>
        <w:ind w:left="567" w:hanging="567"/>
      </w:pPr>
      <w:bookmarkStart w:id="30" w:name="_Toc62471190"/>
      <w:r w:rsidRPr="00730D9E">
        <w:t>Podmínky poskytnutí zadávací dokumentace a jejího vysvětlení</w:t>
      </w:r>
      <w:bookmarkEnd w:id="30"/>
    </w:p>
    <w:p w14:paraId="02CF8744" w14:textId="77777777" w:rsidR="00D34359" w:rsidRPr="00730D9E" w:rsidRDefault="00D34359" w:rsidP="00D34359">
      <w:pPr>
        <w:pStyle w:val="Nadpis2"/>
        <w:numPr>
          <w:ilvl w:val="1"/>
          <w:numId w:val="9"/>
        </w:numPr>
        <w:tabs>
          <w:tab w:val="left" w:pos="567"/>
        </w:tabs>
        <w:spacing w:before="120" w:after="0"/>
        <w:ind w:left="1134" w:hanging="567"/>
      </w:pPr>
      <w:bookmarkStart w:id="31" w:name="_Toc25051073"/>
      <w:bookmarkStart w:id="32" w:name="_Toc62468188"/>
      <w:bookmarkStart w:id="33" w:name="_Toc62470992"/>
      <w:bookmarkStart w:id="34" w:name="_Toc62471191"/>
      <w:r w:rsidRPr="00730D9E">
        <w:t>Podmínky poskytnutí zadávací dokumentace</w:t>
      </w:r>
      <w:bookmarkEnd w:id="31"/>
      <w:bookmarkEnd w:id="32"/>
      <w:bookmarkEnd w:id="33"/>
      <w:bookmarkEnd w:id="34"/>
    </w:p>
    <w:p w14:paraId="6E84EAFB" w14:textId="77777777" w:rsidR="00D34359" w:rsidRPr="00730D9E" w:rsidRDefault="00D34359" w:rsidP="00D34359">
      <w:pPr>
        <w:autoSpaceDE w:val="0"/>
        <w:autoSpaceDN w:val="0"/>
        <w:adjustRightInd w:val="0"/>
        <w:spacing w:before="120" w:after="0"/>
        <w:jc w:val="both"/>
        <w:rPr>
          <w:rFonts w:ascii="Times New Roman" w:hAnsi="Times New Roman"/>
          <w:sz w:val="24"/>
        </w:rPr>
      </w:pPr>
      <w:r w:rsidRPr="00730D9E">
        <w:rPr>
          <w:rFonts w:ascii="Times New Roman" w:hAnsi="Times New Roman"/>
          <w:sz w:val="24"/>
        </w:rPr>
        <w:t>Kompletní zadávací dokumentace je uveřejněna na profilu zadavatele na adrese:</w:t>
      </w:r>
    </w:p>
    <w:p w14:paraId="7C3790A0" w14:textId="77777777" w:rsidR="00D34359" w:rsidRPr="00C6316D" w:rsidRDefault="00E73391" w:rsidP="00D34359">
      <w:pPr>
        <w:autoSpaceDE w:val="0"/>
        <w:autoSpaceDN w:val="0"/>
        <w:adjustRightInd w:val="0"/>
        <w:spacing w:before="60" w:after="0"/>
        <w:jc w:val="both"/>
        <w:rPr>
          <w:rFonts w:ascii="Times New Roman" w:hAnsi="Times New Roman"/>
          <w:sz w:val="24"/>
          <w:szCs w:val="24"/>
        </w:rPr>
      </w:pPr>
      <w:hyperlink r:id="rId9" w:tgtFrame="_blank" w:history="1">
        <w:r w:rsidR="00D34359" w:rsidRPr="00C6316D">
          <w:rPr>
            <w:rStyle w:val="Hypertextovodkaz"/>
            <w:rFonts w:ascii="Times New Roman" w:hAnsi="Times New Roman"/>
            <w:sz w:val="24"/>
            <w:szCs w:val="24"/>
          </w:rPr>
          <w:t>https://profily.proebiz.com/profile/70946078</w:t>
        </w:r>
      </w:hyperlink>
      <w:r w:rsidR="00D34359" w:rsidRPr="00C6316D">
        <w:rPr>
          <w:rFonts w:ascii="Times New Roman" w:hAnsi="Times New Roman"/>
          <w:sz w:val="24"/>
          <w:szCs w:val="24"/>
        </w:rPr>
        <w:t>.</w:t>
      </w:r>
    </w:p>
    <w:p w14:paraId="7AB43B30" w14:textId="77777777" w:rsidR="00D34359" w:rsidRPr="00730D9E" w:rsidRDefault="00D34359" w:rsidP="00D34359">
      <w:pPr>
        <w:pStyle w:val="Nadpis2"/>
        <w:numPr>
          <w:ilvl w:val="1"/>
          <w:numId w:val="9"/>
        </w:numPr>
        <w:tabs>
          <w:tab w:val="left" w:pos="1134"/>
        </w:tabs>
        <w:spacing w:before="120" w:after="0"/>
        <w:ind w:left="1134" w:hanging="567"/>
      </w:pPr>
      <w:bookmarkStart w:id="35" w:name="_Toc25051074"/>
      <w:bookmarkStart w:id="36" w:name="_Toc62468189"/>
      <w:bookmarkStart w:id="37" w:name="_Toc62470993"/>
      <w:bookmarkStart w:id="38" w:name="_Toc62471192"/>
      <w:r w:rsidRPr="00730D9E">
        <w:t>Vysvětlení zadávací dokumentace</w:t>
      </w:r>
      <w:bookmarkEnd w:id="35"/>
      <w:bookmarkEnd w:id="36"/>
      <w:bookmarkEnd w:id="37"/>
      <w:bookmarkEnd w:id="38"/>
    </w:p>
    <w:p w14:paraId="6F4FA462" w14:textId="77777777" w:rsidR="00D34359" w:rsidRPr="00730D9E" w:rsidRDefault="00D34359" w:rsidP="00D34359">
      <w:pPr>
        <w:autoSpaceDE w:val="0"/>
        <w:autoSpaceDN w:val="0"/>
        <w:adjustRightInd w:val="0"/>
        <w:spacing w:before="120" w:after="0"/>
        <w:jc w:val="both"/>
        <w:rPr>
          <w:rFonts w:ascii="Times New Roman" w:hAnsi="Times New Roman"/>
          <w:sz w:val="24"/>
        </w:rPr>
      </w:pPr>
      <w:r w:rsidRPr="00730D9E">
        <w:rPr>
          <w:rFonts w:ascii="Times New Roman" w:hAnsi="Times New Roman"/>
          <w:sz w:val="24"/>
        </w:rPr>
        <w:t>V souladu s § 98 zákona mohou dodavatelé požádat o vysvětlení zadávací dokumentace. Písemná žádost musí být zadavateli doručena ve lhůtě dle § 98 odst. 3 zákona. Zadavatel uveřejní vysvětlení zadávací dokumentace na profilu zadavatele nejpozději do 3 pracovních dnů po doručení žádosti dodavatele, jinak bude postupovat v souladu s § 98 odst. 4 zákona.</w:t>
      </w:r>
    </w:p>
    <w:p w14:paraId="5D623EDB" w14:textId="77777777" w:rsidR="00D34359" w:rsidRPr="00730D9E" w:rsidRDefault="00D34359" w:rsidP="00D34359">
      <w:pPr>
        <w:autoSpaceDE w:val="0"/>
        <w:autoSpaceDN w:val="0"/>
        <w:adjustRightInd w:val="0"/>
        <w:spacing w:before="120" w:after="0"/>
        <w:jc w:val="both"/>
        <w:rPr>
          <w:rFonts w:ascii="Times New Roman" w:hAnsi="Times New Roman"/>
          <w:sz w:val="24"/>
        </w:rPr>
      </w:pPr>
      <w:r w:rsidRPr="00730D9E">
        <w:rPr>
          <w:rFonts w:ascii="Times New Roman" w:hAnsi="Times New Roman"/>
          <w:sz w:val="24"/>
        </w:rPr>
        <w:t>Zadavatel může zadávací dokumentaci vysvětlit i bez předchozí žádosti.</w:t>
      </w:r>
    </w:p>
    <w:p w14:paraId="1D12501F" w14:textId="77777777" w:rsidR="00D34359" w:rsidRPr="00730D9E" w:rsidRDefault="00D34359" w:rsidP="00D34359">
      <w:pPr>
        <w:shd w:val="clear" w:color="auto" w:fill="FFFFFF"/>
        <w:spacing w:before="120" w:after="0"/>
        <w:jc w:val="both"/>
        <w:rPr>
          <w:rFonts w:ascii="Times New Roman" w:hAnsi="Times New Roman"/>
          <w:snapToGrid w:val="0"/>
          <w:sz w:val="24"/>
        </w:rPr>
      </w:pPr>
      <w:r w:rsidRPr="00730D9E">
        <w:rPr>
          <w:rFonts w:ascii="Times New Roman" w:hAnsi="Times New Roman"/>
          <w:snapToGrid w:val="0"/>
          <w:sz w:val="24"/>
        </w:rPr>
        <w:t>Dodavatelé musí žádost zasílat v písemné formě v elektronické podobě přednostně prostřednictvím elektronického nástroje „JOSEPHINE“, případně datovou zprávou (e</w:t>
      </w:r>
      <w:r w:rsidR="002A002C">
        <w:rPr>
          <w:rFonts w:ascii="Times New Roman" w:hAnsi="Times New Roman"/>
          <w:snapToGrid w:val="0"/>
          <w:sz w:val="24"/>
        </w:rPr>
        <w:t>-</w:t>
      </w:r>
      <w:r w:rsidRPr="00730D9E">
        <w:rPr>
          <w:rFonts w:ascii="Times New Roman" w:hAnsi="Times New Roman"/>
          <w:snapToGrid w:val="0"/>
          <w:sz w:val="24"/>
        </w:rPr>
        <w:t>mailem) nebo do datové schránky zadavatele. Zadavatel doporučuje každou žádost zřetelně označit názvem a číslem veřejné zakázky.</w:t>
      </w:r>
    </w:p>
    <w:p w14:paraId="629872B3" w14:textId="77777777" w:rsidR="00D34359" w:rsidRPr="00730D9E" w:rsidRDefault="00D34359" w:rsidP="00D34359">
      <w:pPr>
        <w:shd w:val="clear" w:color="auto" w:fill="FFFFFF"/>
        <w:spacing w:before="120" w:after="0"/>
        <w:jc w:val="both"/>
        <w:rPr>
          <w:rFonts w:ascii="Times New Roman" w:hAnsi="Times New Roman"/>
          <w:snapToGrid w:val="0"/>
          <w:sz w:val="24"/>
        </w:rPr>
      </w:pPr>
      <w:r w:rsidRPr="00730D9E">
        <w:rPr>
          <w:rFonts w:ascii="Times New Roman" w:hAnsi="Times New Roman"/>
          <w:snapToGrid w:val="0"/>
          <w:sz w:val="24"/>
        </w:rPr>
        <w:t>Vysvětlení, změna či doplnění budou uveřejněny na profilu zadavatele:</w:t>
      </w:r>
    </w:p>
    <w:p w14:paraId="0D753B23" w14:textId="77777777" w:rsidR="00D34359" w:rsidRPr="00C6316D" w:rsidRDefault="00E73391" w:rsidP="00D34359">
      <w:pPr>
        <w:autoSpaceDE w:val="0"/>
        <w:autoSpaceDN w:val="0"/>
        <w:adjustRightInd w:val="0"/>
        <w:spacing w:before="60" w:after="0"/>
        <w:jc w:val="both"/>
        <w:rPr>
          <w:rFonts w:ascii="Times New Roman" w:hAnsi="Times New Roman"/>
          <w:sz w:val="24"/>
          <w:szCs w:val="24"/>
        </w:rPr>
      </w:pPr>
      <w:hyperlink r:id="rId10" w:history="1">
        <w:r w:rsidR="00D34359" w:rsidRPr="00C6316D">
          <w:rPr>
            <w:rStyle w:val="Hypertextovodkaz"/>
            <w:rFonts w:ascii="Times New Roman" w:hAnsi="Times New Roman"/>
            <w:snapToGrid w:val="0"/>
            <w:sz w:val="24"/>
            <w:szCs w:val="24"/>
          </w:rPr>
          <w:t>https://profily.proebiz.com/profile/70946078</w:t>
        </w:r>
      </w:hyperlink>
      <w:r w:rsidR="00D34359" w:rsidRPr="00C6316D">
        <w:rPr>
          <w:rStyle w:val="Hypertextovodkaz"/>
          <w:rFonts w:ascii="Times New Roman" w:hAnsi="Times New Roman"/>
          <w:snapToGrid w:val="0"/>
          <w:sz w:val="24"/>
          <w:szCs w:val="24"/>
        </w:rPr>
        <w:t>.</w:t>
      </w:r>
    </w:p>
    <w:p w14:paraId="656A55B9" w14:textId="77777777" w:rsidR="00D34359" w:rsidRPr="00730D9E" w:rsidRDefault="00D34359" w:rsidP="005139D4">
      <w:pPr>
        <w:pStyle w:val="Nadpis1"/>
        <w:spacing w:before="240"/>
        <w:ind w:left="567" w:hanging="567"/>
      </w:pPr>
      <w:bookmarkStart w:id="39" w:name="_Toc62471193"/>
      <w:r w:rsidRPr="00730D9E">
        <w:t>Požadavky na prokázání splnění kvalifikace</w:t>
      </w:r>
      <w:bookmarkEnd w:id="39"/>
    </w:p>
    <w:p w14:paraId="3B679A43" w14:textId="77777777" w:rsidR="00D34359" w:rsidRPr="00730D9E" w:rsidRDefault="00D34359" w:rsidP="00D34359">
      <w:pPr>
        <w:spacing w:before="120" w:after="0"/>
        <w:jc w:val="both"/>
        <w:rPr>
          <w:rFonts w:ascii="Times New Roman" w:hAnsi="Times New Roman"/>
          <w:sz w:val="24"/>
        </w:rPr>
      </w:pPr>
      <w:bookmarkStart w:id="40" w:name="_Toc313532833"/>
      <w:bookmarkStart w:id="41" w:name="_Toc85838705"/>
      <w:bookmarkStart w:id="42" w:name="_Toc85797912"/>
      <w:bookmarkStart w:id="43" w:name="_Ref84063434"/>
      <w:r w:rsidRPr="00730D9E">
        <w:rPr>
          <w:rFonts w:ascii="Times New Roman" w:hAnsi="Times New Roman"/>
          <w:sz w:val="24"/>
        </w:rPr>
        <w:t>Dodavatelé jsou povinni prokázat splnění kvalifikace podle § 73 a násl. zákona.</w:t>
      </w:r>
    </w:p>
    <w:p w14:paraId="1095C014" w14:textId="77777777" w:rsidR="00D34359" w:rsidRPr="00730D9E" w:rsidRDefault="00D34359" w:rsidP="00D34359">
      <w:pPr>
        <w:spacing w:before="120" w:after="0"/>
        <w:jc w:val="both"/>
        <w:rPr>
          <w:rFonts w:ascii="Times New Roman" w:hAnsi="Times New Roman"/>
          <w:sz w:val="24"/>
        </w:rPr>
      </w:pPr>
      <w:r w:rsidRPr="00730D9E">
        <w:rPr>
          <w:rFonts w:ascii="Times New Roman" w:hAnsi="Times New Roman"/>
          <w:sz w:val="24"/>
        </w:rPr>
        <w:t>Kvalifikace bude pro každou část veřejné zakázky prokazována samostatně.</w:t>
      </w:r>
    </w:p>
    <w:p w14:paraId="5BF67A88" w14:textId="77777777" w:rsidR="00D34359" w:rsidRPr="00730D9E" w:rsidRDefault="00D34359" w:rsidP="00D34359">
      <w:pPr>
        <w:pStyle w:val="text-nov"/>
        <w:rPr>
          <w:szCs w:val="22"/>
        </w:rPr>
      </w:pPr>
      <w:r w:rsidRPr="00730D9E">
        <w:rPr>
          <w:szCs w:val="22"/>
        </w:rPr>
        <w:t>Doklady k prokázání kvalifikace je dodavatel oprávněn předložit v prosté kopii.</w:t>
      </w:r>
    </w:p>
    <w:p w14:paraId="19C7A73F" w14:textId="77777777" w:rsidR="00D34359" w:rsidRPr="00730D9E" w:rsidRDefault="00D34359" w:rsidP="00D34359">
      <w:pPr>
        <w:pStyle w:val="text-nov"/>
        <w:rPr>
          <w:szCs w:val="22"/>
        </w:rPr>
      </w:pPr>
      <w:r w:rsidRPr="00730D9E">
        <w:rPr>
          <w:szCs w:val="22"/>
        </w:rPr>
        <w:t>V souladu s § 86 odst. 2 zákona může dodavatel nahradit předložení dokladů čestným prohlášením, nebo předložením jednotného evropského osvědčení. Zadavatel pro tyto účely doporučuje využít vzor čestného prohlášení o splnění kvalifikace, který je přílohou č. 3 zadávací dokumentace.</w:t>
      </w:r>
    </w:p>
    <w:p w14:paraId="1B67EEAF" w14:textId="77777777" w:rsidR="00D34359" w:rsidRPr="00730D9E" w:rsidRDefault="00D34359" w:rsidP="00D34359">
      <w:pPr>
        <w:pStyle w:val="text-nov"/>
        <w:rPr>
          <w:szCs w:val="22"/>
        </w:rPr>
      </w:pPr>
      <w:r w:rsidRPr="00730D9E">
        <w:rPr>
          <w:szCs w:val="22"/>
        </w:rPr>
        <w:t>Před uzavřením smlouvy je vybraný dodavatel povinen předložit originály nebo ověřené kopie dokladů o kvalifikaci (pokud již nebyly v zadávacím řízení na veřejnou zakázku předloženy).</w:t>
      </w:r>
    </w:p>
    <w:p w14:paraId="7D3C7E65" w14:textId="77777777" w:rsidR="00D34359" w:rsidRPr="00730D9E" w:rsidRDefault="00D34359" w:rsidP="00D34359">
      <w:pPr>
        <w:pStyle w:val="text-nov"/>
        <w:rPr>
          <w:szCs w:val="22"/>
        </w:rPr>
      </w:pPr>
      <w:r w:rsidRPr="00730D9E">
        <w:rPr>
          <w:szCs w:val="22"/>
        </w:rPr>
        <w:lastRenderedPageBreak/>
        <w:t>V případě cizojazyčných dokumentů prokazujících splnění kvalifikace připojí dodavatelé k dokumentům překlad do českého jazyka. Dokumenty ve slovenském jazyce se předkládají bez překladu. Doklad o vzdělání v latinském jazyce se rovněž předkládá bez překladu.</w:t>
      </w:r>
    </w:p>
    <w:p w14:paraId="14C9EC32" w14:textId="77777777" w:rsidR="00D34359" w:rsidRPr="00730D9E" w:rsidRDefault="00D34359" w:rsidP="00D34359">
      <w:pPr>
        <w:pStyle w:val="Nadpis2"/>
        <w:numPr>
          <w:ilvl w:val="1"/>
          <w:numId w:val="10"/>
        </w:numPr>
        <w:tabs>
          <w:tab w:val="left" w:pos="1134"/>
        </w:tabs>
        <w:spacing w:before="120" w:after="0"/>
        <w:ind w:left="1134" w:hanging="567"/>
      </w:pPr>
      <w:bookmarkStart w:id="44" w:name="_Toc25051076"/>
      <w:bookmarkStart w:id="45" w:name="_Toc7675680"/>
      <w:bookmarkStart w:id="46" w:name="_Toc62468191"/>
      <w:bookmarkStart w:id="47" w:name="_Toc62470995"/>
      <w:bookmarkStart w:id="48" w:name="_Toc62471194"/>
      <w:r w:rsidRPr="00730D9E">
        <w:t>Prokazování kvalifikace prostřednictvím jiných osob</w:t>
      </w:r>
      <w:bookmarkEnd w:id="44"/>
      <w:bookmarkEnd w:id="45"/>
      <w:bookmarkEnd w:id="46"/>
      <w:bookmarkEnd w:id="47"/>
      <w:bookmarkEnd w:id="48"/>
    </w:p>
    <w:p w14:paraId="2176E540" w14:textId="77777777" w:rsidR="00D34359" w:rsidRPr="00730D9E" w:rsidRDefault="00D34359" w:rsidP="00D34359">
      <w:pPr>
        <w:spacing w:before="120" w:after="0"/>
        <w:jc w:val="both"/>
        <w:rPr>
          <w:rFonts w:ascii="Times New Roman" w:hAnsi="Times New Roman"/>
          <w:sz w:val="24"/>
        </w:rPr>
      </w:pPr>
      <w:r w:rsidRPr="00730D9E">
        <w:rPr>
          <w:rFonts w:ascii="Times New Roman" w:hAnsi="Times New Roman"/>
          <w:sz w:val="24"/>
        </w:rPr>
        <w:t>Dodavatel může prokázat určitou část technické kvalifikace nebo profesní způsobilosti (s výjimkou kritéria podle § 77 odst. 1 zákona) prostřednictvím jiných osob. Dodavatel je v takovém případě povinen zadavateli předložit:</w:t>
      </w:r>
    </w:p>
    <w:p w14:paraId="69458CBB" w14:textId="77777777" w:rsidR="00D34359" w:rsidRPr="00730D9E" w:rsidRDefault="00D34359" w:rsidP="00D34359">
      <w:pPr>
        <w:pStyle w:val="Odstavecseseznamem"/>
        <w:numPr>
          <w:ilvl w:val="0"/>
          <w:numId w:val="11"/>
        </w:numPr>
        <w:spacing w:before="60" w:after="0"/>
        <w:ind w:left="425" w:hanging="357"/>
        <w:jc w:val="both"/>
        <w:rPr>
          <w:rFonts w:ascii="Times New Roman" w:hAnsi="Times New Roman"/>
          <w:sz w:val="24"/>
        </w:rPr>
      </w:pPr>
      <w:r w:rsidRPr="00730D9E">
        <w:rPr>
          <w:rFonts w:ascii="Times New Roman" w:hAnsi="Times New Roman"/>
          <w:sz w:val="24"/>
        </w:rPr>
        <w:t>doklady prokazující splnění profesní způsobilosti podle § 77 odst. 1 zákona jinou osobou;</w:t>
      </w:r>
    </w:p>
    <w:p w14:paraId="2C34E2E3" w14:textId="77777777" w:rsidR="00D34359" w:rsidRPr="00730D9E" w:rsidRDefault="00D34359" w:rsidP="00D34359">
      <w:pPr>
        <w:pStyle w:val="Odstavecseseznamem"/>
        <w:numPr>
          <w:ilvl w:val="0"/>
          <w:numId w:val="11"/>
        </w:numPr>
        <w:spacing w:before="60" w:after="0"/>
        <w:ind w:left="425" w:hanging="357"/>
        <w:jc w:val="both"/>
        <w:rPr>
          <w:rFonts w:ascii="Times New Roman" w:hAnsi="Times New Roman"/>
          <w:sz w:val="24"/>
        </w:rPr>
      </w:pPr>
      <w:r w:rsidRPr="00730D9E">
        <w:rPr>
          <w:rFonts w:ascii="Times New Roman" w:hAnsi="Times New Roman"/>
          <w:sz w:val="24"/>
        </w:rPr>
        <w:t>doklady prokazující splnění chybějící části kvalifikace prostřednictvím jiné osoby;</w:t>
      </w:r>
    </w:p>
    <w:p w14:paraId="03F0E919" w14:textId="77777777" w:rsidR="00D34359" w:rsidRPr="00730D9E" w:rsidRDefault="00D34359" w:rsidP="00D34359">
      <w:pPr>
        <w:pStyle w:val="Odstavecseseznamem"/>
        <w:numPr>
          <w:ilvl w:val="0"/>
          <w:numId w:val="11"/>
        </w:numPr>
        <w:spacing w:before="60" w:after="0"/>
        <w:ind w:left="425" w:hanging="357"/>
        <w:jc w:val="both"/>
        <w:rPr>
          <w:rFonts w:ascii="Times New Roman" w:hAnsi="Times New Roman"/>
          <w:sz w:val="24"/>
        </w:rPr>
      </w:pPr>
      <w:r w:rsidRPr="00730D9E">
        <w:rPr>
          <w:rFonts w:ascii="Times New Roman" w:hAnsi="Times New Roman"/>
          <w:sz w:val="24"/>
        </w:rPr>
        <w:t>doklady o splnění základní způsobilosti podle § 74 zákona jinou osobou;</w:t>
      </w:r>
    </w:p>
    <w:p w14:paraId="4C2B1443" w14:textId="77777777" w:rsidR="00D34359" w:rsidRPr="00730D9E" w:rsidRDefault="00D34359" w:rsidP="00D34359">
      <w:pPr>
        <w:pStyle w:val="Odstavecseseznamem"/>
        <w:numPr>
          <w:ilvl w:val="0"/>
          <w:numId w:val="11"/>
        </w:numPr>
        <w:spacing w:before="60" w:after="0"/>
        <w:ind w:left="425" w:hanging="357"/>
        <w:jc w:val="both"/>
        <w:rPr>
          <w:rFonts w:ascii="Times New Roman" w:hAnsi="Times New Roman"/>
          <w:sz w:val="24"/>
        </w:rPr>
      </w:pPr>
      <w:r w:rsidRPr="00730D9E">
        <w:rPr>
          <w:rFonts w:ascii="Times New Roman" w:hAnsi="Times New Roman"/>
          <w:sz w:val="24"/>
        </w:rPr>
        <w:t>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2BB52050" w14:textId="77777777" w:rsidR="00D34359" w:rsidRPr="00730D9E" w:rsidRDefault="00D34359" w:rsidP="00D34359">
      <w:pPr>
        <w:spacing w:before="120" w:after="0"/>
        <w:jc w:val="both"/>
        <w:rPr>
          <w:rFonts w:ascii="Times New Roman" w:hAnsi="Times New Roman"/>
          <w:sz w:val="24"/>
        </w:rPr>
      </w:pPr>
      <w:r w:rsidRPr="00730D9E">
        <w:rPr>
          <w:rFonts w:ascii="Times New Roman" w:hAnsi="Times New Roman"/>
          <w:sz w:val="24"/>
        </w:rPr>
        <w:t>Má se za to, že požadavek podle písm. d) je splněn, pokud obsahem písemného závazku jiné osoby je společná a nerozdílná odpovědnost této osoby za plnění veřejné zakázky společně s dodavatelem. Prokazuje-li však dodavatel prostřednictvím jiné osoby kvalifikaci a předkládá doklady podle § 79 odst. 2 b) a d) zákona vztahující se k takové osobě, musí dokument podle písm. d) obsahovat závazek, že jiná osoba bude vykonávat služby, ke kterým se prokazované kritérium kvalifikace vztahuje.</w:t>
      </w:r>
    </w:p>
    <w:p w14:paraId="5EA56BF6" w14:textId="77777777" w:rsidR="00D34359" w:rsidRPr="00730D9E" w:rsidRDefault="00D34359" w:rsidP="00D34359">
      <w:pPr>
        <w:pStyle w:val="Nadpis2"/>
        <w:numPr>
          <w:ilvl w:val="1"/>
          <w:numId w:val="10"/>
        </w:numPr>
        <w:tabs>
          <w:tab w:val="left" w:pos="1134"/>
        </w:tabs>
        <w:spacing w:before="120" w:after="0"/>
        <w:ind w:left="1134" w:hanging="567"/>
      </w:pPr>
      <w:bookmarkStart w:id="49" w:name="_Toc25051077"/>
      <w:bookmarkStart w:id="50" w:name="_Toc7675681"/>
      <w:bookmarkStart w:id="51" w:name="_Toc62468192"/>
      <w:bookmarkStart w:id="52" w:name="_Toc62470996"/>
      <w:bookmarkStart w:id="53" w:name="_Toc62471195"/>
      <w:r w:rsidRPr="00730D9E">
        <w:t>Prokazování kvalifikace v případě společné nabídky</w:t>
      </w:r>
      <w:bookmarkEnd w:id="49"/>
      <w:bookmarkEnd w:id="50"/>
      <w:bookmarkEnd w:id="51"/>
      <w:bookmarkEnd w:id="52"/>
      <w:bookmarkEnd w:id="53"/>
    </w:p>
    <w:p w14:paraId="0B2BA07A" w14:textId="77777777" w:rsidR="00D34359" w:rsidRPr="00730D9E" w:rsidRDefault="00D34359" w:rsidP="00D34359">
      <w:pPr>
        <w:spacing w:before="120" w:after="0"/>
        <w:jc w:val="both"/>
        <w:rPr>
          <w:rFonts w:ascii="Times New Roman" w:hAnsi="Times New Roman"/>
          <w:b/>
          <w:sz w:val="24"/>
          <w:szCs w:val="24"/>
        </w:rPr>
      </w:pPr>
      <w:r w:rsidRPr="00730D9E">
        <w:rPr>
          <w:rFonts w:ascii="Times New Roman" w:hAnsi="Times New Roman"/>
          <w:sz w:val="24"/>
          <w:szCs w:val="24"/>
        </w:rPr>
        <w:t>V případě společné účasti dodavatelů prokazuje základní způsobilost a profesní způsobilost podle § 77 odst. 1 zákona každý dodavatel samostatně. Zbývající kvalifikaci prokazují dodavatelé společně.</w:t>
      </w:r>
    </w:p>
    <w:p w14:paraId="23B80F36" w14:textId="77777777" w:rsidR="00D34359" w:rsidRPr="00730D9E" w:rsidRDefault="00D34359" w:rsidP="00D34359">
      <w:pPr>
        <w:pStyle w:val="Nadpis2"/>
        <w:numPr>
          <w:ilvl w:val="1"/>
          <w:numId w:val="10"/>
        </w:numPr>
        <w:tabs>
          <w:tab w:val="left" w:pos="1134"/>
        </w:tabs>
        <w:spacing w:before="120" w:after="0"/>
        <w:ind w:left="1134" w:hanging="567"/>
      </w:pPr>
      <w:bookmarkStart w:id="54" w:name="_Toc25051078"/>
      <w:bookmarkStart w:id="55" w:name="_Toc62468193"/>
      <w:bookmarkStart w:id="56" w:name="_Toc62470997"/>
      <w:bookmarkStart w:id="57" w:name="_Toc62471196"/>
      <w:r w:rsidRPr="00730D9E">
        <w:t>Prokazování kvalifikace prostřednictvím výpisu ze seznamu kvalifikovaných dodavatelů a certifikátu v rámci seznamu certifikovaných dodavatelů</w:t>
      </w:r>
      <w:bookmarkEnd w:id="54"/>
      <w:bookmarkEnd w:id="55"/>
      <w:bookmarkEnd w:id="56"/>
      <w:bookmarkEnd w:id="57"/>
    </w:p>
    <w:p w14:paraId="672C4882" w14:textId="77777777" w:rsidR="00D34359" w:rsidRPr="00730D9E" w:rsidRDefault="00D34359" w:rsidP="00D34359">
      <w:pPr>
        <w:spacing w:before="120" w:after="0"/>
        <w:jc w:val="both"/>
        <w:rPr>
          <w:rFonts w:ascii="Times New Roman" w:hAnsi="Times New Roman"/>
          <w:sz w:val="24"/>
          <w:szCs w:val="24"/>
        </w:rPr>
      </w:pPr>
      <w:r w:rsidRPr="00730D9E">
        <w:rPr>
          <w:rFonts w:ascii="Times New Roman" w:hAnsi="Times New Roman"/>
          <w:sz w:val="24"/>
          <w:szCs w:val="24"/>
        </w:rPr>
        <w:t>Dodavatel může k prokázání základní způsobilosti a profesní způsobilosti předložit za podmínek stanovených v § 226 a násl. zákona výpis ze seznamu kvalifikovaných dodavatelů ne starší než 3 měsíce.</w:t>
      </w:r>
    </w:p>
    <w:p w14:paraId="28E67E6B" w14:textId="77777777" w:rsidR="00D34359" w:rsidRPr="00730D9E" w:rsidRDefault="00D34359" w:rsidP="00D34359">
      <w:pPr>
        <w:spacing w:before="120" w:after="0"/>
        <w:jc w:val="both"/>
        <w:rPr>
          <w:rFonts w:ascii="Times New Roman" w:hAnsi="Times New Roman"/>
          <w:sz w:val="24"/>
          <w:szCs w:val="24"/>
        </w:rPr>
      </w:pPr>
      <w:r w:rsidRPr="00730D9E">
        <w:rPr>
          <w:rFonts w:ascii="Times New Roman" w:hAnsi="Times New Roman"/>
          <w:sz w:val="24"/>
          <w:szCs w:val="24"/>
        </w:rPr>
        <w:t>Dodavatel může k prokázání kvalifikace předložit také za podmínek stanovených v § 233 a násl. zákona certifikát vydaný v rámci systému certifikovaných dodavatelů ne starší než 1 rok.</w:t>
      </w:r>
    </w:p>
    <w:p w14:paraId="2D8C8485" w14:textId="77777777" w:rsidR="00D34359" w:rsidRPr="00730D9E" w:rsidRDefault="00D34359" w:rsidP="00D34359">
      <w:pPr>
        <w:pStyle w:val="Nadpis2"/>
        <w:numPr>
          <w:ilvl w:val="1"/>
          <w:numId w:val="10"/>
        </w:numPr>
        <w:tabs>
          <w:tab w:val="left" w:pos="1134"/>
        </w:tabs>
        <w:spacing w:before="120" w:after="0"/>
        <w:ind w:left="1134" w:hanging="567"/>
      </w:pPr>
      <w:bookmarkStart w:id="58" w:name="_Toc25051079"/>
      <w:bookmarkStart w:id="59" w:name="_Toc7675682"/>
      <w:bookmarkStart w:id="60" w:name="_Toc62468194"/>
      <w:bookmarkStart w:id="61" w:name="_Toc62470998"/>
      <w:bookmarkStart w:id="62" w:name="_Toc62471197"/>
      <w:r w:rsidRPr="00730D9E">
        <w:t>Prokazování kvalifikace prostřednictvím jednotného evropského osvědčení</w:t>
      </w:r>
      <w:bookmarkEnd w:id="58"/>
      <w:bookmarkEnd w:id="59"/>
      <w:bookmarkEnd w:id="60"/>
      <w:bookmarkEnd w:id="61"/>
      <w:bookmarkEnd w:id="62"/>
    </w:p>
    <w:p w14:paraId="02C4BE42" w14:textId="77777777" w:rsidR="00D34359" w:rsidRPr="00730D9E" w:rsidRDefault="00D34359" w:rsidP="00D34359">
      <w:pPr>
        <w:spacing w:before="120" w:after="0"/>
        <w:jc w:val="both"/>
        <w:rPr>
          <w:rFonts w:ascii="Times New Roman" w:hAnsi="Times New Roman"/>
          <w:sz w:val="24"/>
          <w:szCs w:val="24"/>
        </w:rPr>
      </w:pPr>
      <w:r w:rsidRPr="00730D9E">
        <w:rPr>
          <w:rFonts w:ascii="Times New Roman" w:hAnsi="Times New Roman"/>
          <w:sz w:val="24"/>
          <w:szCs w:val="24"/>
        </w:rPr>
        <w:t xml:space="preserve">Dodavatel může ve své nabídce nahradit požadované doklady o kvalifikaci jednotným evropským osvědčením pro veřejné zakázky ve smyslu § 87 zákona. V případě, že dodavatel ve své nabídce předloží jednotné evropské osvědčení pro veřejné zakázky, není povinen předložit zadavateli doklady osvědčující skutečnosti obsažené v jednotném evropském </w:t>
      </w:r>
      <w:r w:rsidRPr="00730D9E">
        <w:rPr>
          <w:rFonts w:ascii="Times New Roman" w:hAnsi="Times New Roman"/>
          <w:sz w:val="24"/>
          <w:szCs w:val="24"/>
        </w:rPr>
        <w:lastRenderedPageBreak/>
        <w:t>osvědčení pro veřejné zakázky, pokud zadavateli sdělí, že mu je již předložil v předchozím zadávacím řízení.</w:t>
      </w:r>
    </w:p>
    <w:p w14:paraId="50C39895" w14:textId="77777777" w:rsidR="00D34359" w:rsidRPr="00730D9E" w:rsidRDefault="00D34359" w:rsidP="00D34359">
      <w:pPr>
        <w:pStyle w:val="Nadpis2"/>
        <w:numPr>
          <w:ilvl w:val="1"/>
          <w:numId w:val="10"/>
        </w:numPr>
        <w:tabs>
          <w:tab w:val="left" w:pos="1134"/>
        </w:tabs>
        <w:spacing w:before="120" w:after="0"/>
        <w:ind w:left="1134" w:hanging="567"/>
      </w:pPr>
      <w:bookmarkStart w:id="63" w:name="_Toc25051080"/>
      <w:bookmarkStart w:id="64" w:name="_Toc7675683"/>
      <w:bookmarkStart w:id="65" w:name="_Toc62468195"/>
      <w:bookmarkStart w:id="66" w:name="_Toc62470999"/>
      <w:bookmarkStart w:id="67" w:name="_Toc62471198"/>
      <w:r w:rsidRPr="00730D9E">
        <w:t>Základní způsobilost</w:t>
      </w:r>
      <w:bookmarkEnd w:id="63"/>
      <w:bookmarkEnd w:id="64"/>
      <w:bookmarkEnd w:id="65"/>
      <w:bookmarkEnd w:id="66"/>
      <w:bookmarkEnd w:id="67"/>
      <w:r w:rsidRPr="00730D9E">
        <w:t xml:space="preserve"> </w:t>
      </w:r>
      <w:bookmarkEnd w:id="40"/>
      <w:bookmarkEnd w:id="41"/>
      <w:bookmarkEnd w:id="42"/>
      <w:bookmarkEnd w:id="43"/>
    </w:p>
    <w:p w14:paraId="7AC16538" w14:textId="77777777" w:rsidR="00D34359" w:rsidRPr="00730D9E" w:rsidRDefault="00D34359" w:rsidP="00D34359">
      <w:pPr>
        <w:spacing w:before="120" w:after="0"/>
        <w:jc w:val="both"/>
        <w:rPr>
          <w:rFonts w:ascii="Times New Roman" w:hAnsi="Times New Roman"/>
          <w:sz w:val="24"/>
          <w:szCs w:val="24"/>
        </w:rPr>
      </w:pPr>
      <w:r w:rsidRPr="00730D9E">
        <w:rPr>
          <w:rFonts w:ascii="Times New Roman" w:hAnsi="Times New Roman"/>
          <w:sz w:val="24"/>
          <w:szCs w:val="24"/>
        </w:rPr>
        <w:t>Zadavatel požaduje, aby dodavatelé splňovali základní způsobilost dle § 74 zákona. Způsobilým je dodavatel, který dle § 74 odst. 1 zákona:</w:t>
      </w:r>
    </w:p>
    <w:p w14:paraId="6855050F" w14:textId="77777777" w:rsidR="00D34359" w:rsidRPr="00730D9E" w:rsidRDefault="00D34359" w:rsidP="00D34359">
      <w:pPr>
        <w:pStyle w:val="Odstavecseseznamem"/>
        <w:numPr>
          <w:ilvl w:val="0"/>
          <w:numId w:val="12"/>
        </w:numPr>
        <w:tabs>
          <w:tab w:val="left" w:pos="567"/>
        </w:tabs>
        <w:spacing w:before="60" w:after="0"/>
        <w:ind w:left="567" w:hanging="425"/>
        <w:jc w:val="both"/>
        <w:rPr>
          <w:rFonts w:ascii="Times New Roman" w:hAnsi="Times New Roman"/>
          <w:sz w:val="24"/>
          <w:szCs w:val="24"/>
        </w:rPr>
      </w:pPr>
      <w:r w:rsidRPr="00730D9E">
        <w:rPr>
          <w:rFonts w:ascii="Times New Roman" w:hAnsi="Times New Roman"/>
          <w:sz w:val="24"/>
          <w:szCs w:val="24"/>
        </w:rPr>
        <w:t>nebyl v zemi svého sídla v posledních 5 letech před zahájením zadávacího řízení pravomocně odsouzen pro t</w:t>
      </w:r>
      <w:r w:rsidR="00DB3174">
        <w:rPr>
          <w:rFonts w:ascii="Times New Roman" w:hAnsi="Times New Roman"/>
          <w:sz w:val="24"/>
          <w:szCs w:val="24"/>
        </w:rPr>
        <w:t xml:space="preserve">restný čin uvedený v příloze č. 3 </w:t>
      </w:r>
      <w:r w:rsidRPr="00730D9E">
        <w:rPr>
          <w:rFonts w:ascii="Times New Roman" w:hAnsi="Times New Roman"/>
          <w:sz w:val="24"/>
          <w:szCs w:val="24"/>
        </w:rPr>
        <w:t>zákona nebo obdobný trestný čin podle právního řádu země sídla dodavatele; k zahlazeným odsouzením se nepřihlíží;</w:t>
      </w:r>
    </w:p>
    <w:p w14:paraId="20B00A0F" w14:textId="77777777" w:rsidR="00D34359" w:rsidRPr="00730D9E" w:rsidRDefault="00D34359" w:rsidP="00D34359">
      <w:pPr>
        <w:pStyle w:val="Odstavecseseznamem"/>
        <w:numPr>
          <w:ilvl w:val="0"/>
          <w:numId w:val="12"/>
        </w:numPr>
        <w:tabs>
          <w:tab w:val="left" w:pos="567"/>
        </w:tabs>
        <w:spacing w:before="60" w:after="0"/>
        <w:ind w:left="567" w:hanging="425"/>
        <w:jc w:val="both"/>
        <w:rPr>
          <w:rFonts w:ascii="Times New Roman" w:hAnsi="Times New Roman"/>
          <w:sz w:val="24"/>
          <w:szCs w:val="24"/>
        </w:rPr>
      </w:pPr>
      <w:r w:rsidRPr="00730D9E">
        <w:rPr>
          <w:rFonts w:ascii="Times New Roman" w:hAnsi="Times New Roman"/>
          <w:sz w:val="24"/>
          <w:szCs w:val="24"/>
        </w:rPr>
        <w:t>nemá v České republice nebo v zemi svého sídla v evidenci daní zachycen splatný daňový nedoplatek;</w:t>
      </w:r>
    </w:p>
    <w:p w14:paraId="1C7EB3B9" w14:textId="77777777" w:rsidR="00D34359" w:rsidRPr="00730D9E" w:rsidRDefault="00D34359" w:rsidP="00D34359">
      <w:pPr>
        <w:pStyle w:val="Odstavecseseznamem"/>
        <w:numPr>
          <w:ilvl w:val="0"/>
          <w:numId w:val="12"/>
        </w:numPr>
        <w:tabs>
          <w:tab w:val="left" w:pos="567"/>
        </w:tabs>
        <w:spacing w:before="60" w:after="0"/>
        <w:ind w:left="567" w:hanging="425"/>
        <w:jc w:val="both"/>
        <w:rPr>
          <w:rFonts w:ascii="Times New Roman" w:hAnsi="Times New Roman"/>
          <w:sz w:val="24"/>
          <w:szCs w:val="24"/>
        </w:rPr>
      </w:pPr>
      <w:r w:rsidRPr="00730D9E">
        <w:rPr>
          <w:rFonts w:ascii="Times New Roman" w:hAnsi="Times New Roman"/>
          <w:sz w:val="24"/>
          <w:szCs w:val="24"/>
        </w:rPr>
        <w:t>nemá v České republice nebo v zemi svého sídla splatný nedoplatek na pojistném nebo na penále na veřejné zdravotní pojištění;</w:t>
      </w:r>
    </w:p>
    <w:p w14:paraId="43C1849E" w14:textId="77777777" w:rsidR="00D34359" w:rsidRPr="00730D9E" w:rsidRDefault="00D34359" w:rsidP="00D34359">
      <w:pPr>
        <w:pStyle w:val="Odstavecseseznamem"/>
        <w:numPr>
          <w:ilvl w:val="0"/>
          <w:numId w:val="12"/>
        </w:numPr>
        <w:tabs>
          <w:tab w:val="left" w:pos="567"/>
        </w:tabs>
        <w:spacing w:before="60" w:after="0"/>
        <w:ind w:left="567" w:hanging="425"/>
        <w:jc w:val="both"/>
        <w:rPr>
          <w:rFonts w:ascii="Times New Roman" w:hAnsi="Times New Roman"/>
          <w:sz w:val="24"/>
          <w:szCs w:val="24"/>
        </w:rPr>
      </w:pPr>
      <w:r w:rsidRPr="00730D9E">
        <w:rPr>
          <w:rFonts w:ascii="Times New Roman" w:hAnsi="Times New Roman"/>
          <w:sz w:val="24"/>
          <w:szCs w:val="24"/>
        </w:rPr>
        <w:t>nemá v České republice nebo v zemi svého sídla splatný nedoplatek na pojistném nebo na penále na sociální zabezpečení a příspěvku na státní politiku zaměstnanosti;</w:t>
      </w:r>
    </w:p>
    <w:p w14:paraId="72097504" w14:textId="77777777" w:rsidR="00D34359" w:rsidRPr="00730D9E" w:rsidRDefault="00D34359" w:rsidP="00D34359">
      <w:pPr>
        <w:pStyle w:val="Odstavecseseznamem"/>
        <w:numPr>
          <w:ilvl w:val="0"/>
          <w:numId w:val="12"/>
        </w:numPr>
        <w:tabs>
          <w:tab w:val="left" w:pos="567"/>
        </w:tabs>
        <w:spacing w:before="60" w:after="0"/>
        <w:ind w:left="567" w:hanging="425"/>
        <w:jc w:val="both"/>
        <w:rPr>
          <w:rFonts w:ascii="Times New Roman" w:hAnsi="Times New Roman"/>
          <w:sz w:val="24"/>
          <w:szCs w:val="24"/>
        </w:rPr>
      </w:pPr>
      <w:r w:rsidRPr="00730D9E">
        <w:rPr>
          <w:rFonts w:ascii="Times New Roman" w:hAnsi="Times New Roman"/>
          <w:sz w:val="24"/>
          <w:szCs w:val="24"/>
        </w:rPr>
        <w:t>není v likvidaci, nebylo proti němu vydáno rozhodnutí o úpadku, nebyla proti němu nařízena nucená správa podle jiného právního předpisu, ani není v obdobné situaci podle právního řádu země sídla dodavatele.</w:t>
      </w:r>
    </w:p>
    <w:p w14:paraId="6FDB0F90" w14:textId="77777777" w:rsidR="00D34359" w:rsidRPr="00730D9E" w:rsidRDefault="00D34359" w:rsidP="00D34359">
      <w:pPr>
        <w:spacing w:before="120" w:after="0"/>
        <w:jc w:val="both"/>
        <w:rPr>
          <w:rFonts w:ascii="Times New Roman" w:hAnsi="Times New Roman"/>
          <w:sz w:val="24"/>
          <w:szCs w:val="24"/>
        </w:rPr>
      </w:pPr>
      <w:r w:rsidRPr="00730D9E">
        <w:rPr>
          <w:rFonts w:ascii="Times New Roman" w:hAnsi="Times New Roman"/>
          <w:sz w:val="24"/>
          <w:szCs w:val="24"/>
        </w:rPr>
        <w:t>Je-li dodavatelem právnická osoba, musí podmínku podle písm. a) splňovat tato právnická osoba a zároveň každý člen statutárního orgánu. Je-li členem statutárního orgánu dodavatele právnická osoba, musí podmínku podle písm. a) splňovat:</w:t>
      </w:r>
    </w:p>
    <w:p w14:paraId="41F103EB" w14:textId="77777777" w:rsidR="00D34359" w:rsidRPr="00730D9E" w:rsidRDefault="00D34359" w:rsidP="00D34359">
      <w:pPr>
        <w:pStyle w:val="Odstavecseseznamem"/>
        <w:numPr>
          <w:ilvl w:val="0"/>
          <w:numId w:val="13"/>
        </w:numPr>
        <w:tabs>
          <w:tab w:val="left" w:pos="567"/>
        </w:tabs>
        <w:spacing w:before="60" w:after="0"/>
        <w:ind w:left="567" w:hanging="425"/>
        <w:jc w:val="both"/>
        <w:rPr>
          <w:rFonts w:ascii="Times New Roman" w:hAnsi="Times New Roman"/>
          <w:sz w:val="24"/>
          <w:szCs w:val="24"/>
        </w:rPr>
      </w:pPr>
      <w:r w:rsidRPr="00730D9E">
        <w:rPr>
          <w:rFonts w:ascii="Times New Roman" w:hAnsi="Times New Roman"/>
          <w:sz w:val="24"/>
          <w:szCs w:val="24"/>
        </w:rPr>
        <w:t>tato právnická osoba;</w:t>
      </w:r>
    </w:p>
    <w:p w14:paraId="56302AE8" w14:textId="77777777" w:rsidR="00D34359" w:rsidRPr="00730D9E" w:rsidRDefault="00D34359" w:rsidP="00D34359">
      <w:pPr>
        <w:pStyle w:val="Odstavecseseznamem"/>
        <w:numPr>
          <w:ilvl w:val="0"/>
          <w:numId w:val="13"/>
        </w:numPr>
        <w:tabs>
          <w:tab w:val="left" w:pos="567"/>
        </w:tabs>
        <w:spacing w:before="60" w:after="0"/>
        <w:ind w:left="567" w:hanging="425"/>
        <w:jc w:val="both"/>
        <w:rPr>
          <w:rFonts w:ascii="Times New Roman" w:hAnsi="Times New Roman"/>
          <w:sz w:val="24"/>
          <w:szCs w:val="24"/>
        </w:rPr>
      </w:pPr>
      <w:r w:rsidRPr="00730D9E">
        <w:rPr>
          <w:rFonts w:ascii="Times New Roman" w:hAnsi="Times New Roman"/>
          <w:sz w:val="24"/>
          <w:szCs w:val="24"/>
        </w:rPr>
        <w:t>každý člen statutárního orgánu této právnické osoby;</w:t>
      </w:r>
    </w:p>
    <w:p w14:paraId="10EAECA3" w14:textId="77777777" w:rsidR="00D34359" w:rsidRPr="00730D9E" w:rsidRDefault="00D34359" w:rsidP="00D34359">
      <w:pPr>
        <w:pStyle w:val="Odstavecseseznamem"/>
        <w:numPr>
          <w:ilvl w:val="0"/>
          <w:numId w:val="13"/>
        </w:numPr>
        <w:tabs>
          <w:tab w:val="left" w:pos="567"/>
        </w:tabs>
        <w:spacing w:before="60" w:after="0" w:line="240" w:lineRule="auto"/>
        <w:ind w:left="567" w:hanging="425"/>
        <w:jc w:val="both"/>
        <w:rPr>
          <w:rFonts w:ascii="Times New Roman" w:hAnsi="Times New Roman"/>
          <w:sz w:val="24"/>
          <w:szCs w:val="24"/>
        </w:rPr>
      </w:pPr>
      <w:r w:rsidRPr="00730D9E">
        <w:rPr>
          <w:rFonts w:ascii="Times New Roman" w:hAnsi="Times New Roman"/>
          <w:sz w:val="24"/>
          <w:szCs w:val="24"/>
        </w:rPr>
        <w:t>osoba zastupující tuto právnickou osobu v statutárním orgánu dodavatele.</w:t>
      </w:r>
    </w:p>
    <w:p w14:paraId="1F84E157" w14:textId="77777777" w:rsidR="00D34359" w:rsidRPr="00730D9E" w:rsidRDefault="00D34359" w:rsidP="00D34359">
      <w:pPr>
        <w:spacing w:before="120" w:after="0"/>
        <w:jc w:val="both"/>
        <w:rPr>
          <w:rFonts w:ascii="Times New Roman" w:hAnsi="Times New Roman"/>
          <w:sz w:val="24"/>
          <w:szCs w:val="24"/>
        </w:rPr>
      </w:pPr>
      <w:r w:rsidRPr="00730D9E">
        <w:rPr>
          <w:rFonts w:ascii="Times New Roman" w:hAnsi="Times New Roman"/>
          <w:sz w:val="24"/>
          <w:szCs w:val="24"/>
        </w:rPr>
        <w:t xml:space="preserve">Účastní-li se zadávacího řízení pobočka závodu: </w:t>
      </w:r>
    </w:p>
    <w:p w14:paraId="47C57BF4" w14:textId="77777777" w:rsidR="00D34359" w:rsidRPr="00730D9E" w:rsidRDefault="00D34359" w:rsidP="00D34359">
      <w:pPr>
        <w:pStyle w:val="Odstavecseseznamem"/>
        <w:numPr>
          <w:ilvl w:val="0"/>
          <w:numId w:val="14"/>
        </w:numPr>
        <w:tabs>
          <w:tab w:val="left" w:pos="567"/>
        </w:tabs>
        <w:spacing w:before="60" w:after="0"/>
        <w:ind w:left="567" w:hanging="426"/>
        <w:jc w:val="both"/>
        <w:rPr>
          <w:rFonts w:ascii="Times New Roman" w:hAnsi="Times New Roman"/>
          <w:sz w:val="24"/>
          <w:szCs w:val="24"/>
        </w:rPr>
      </w:pPr>
      <w:r w:rsidRPr="00730D9E">
        <w:rPr>
          <w:rFonts w:ascii="Times New Roman" w:hAnsi="Times New Roman"/>
          <w:sz w:val="24"/>
          <w:szCs w:val="24"/>
        </w:rPr>
        <w:t xml:space="preserve">zahraniční právnické osoby, musí podmínku podle písm. a) splňovat tato právnická osoba a vedoucí pobočky závodu; </w:t>
      </w:r>
    </w:p>
    <w:p w14:paraId="7E312610" w14:textId="77777777" w:rsidR="00D34359" w:rsidRPr="00730D9E" w:rsidRDefault="00D34359" w:rsidP="00D34359">
      <w:pPr>
        <w:pStyle w:val="Odstavecseseznamem"/>
        <w:numPr>
          <w:ilvl w:val="0"/>
          <w:numId w:val="14"/>
        </w:numPr>
        <w:tabs>
          <w:tab w:val="left" w:pos="567"/>
        </w:tabs>
        <w:spacing w:before="60" w:after="0"/>
        <w:ind w:left="567" w:hanging="426"/>
        <w:jc w:val="both"/>
        <w:rPr>
          <w:rFonts w:ascii="Times New Roman" w:hAnsi="Times New Roman"/>
          <w:sz w:val="24"/>
          <w:szCs w:val="24"/>
        </w:rPr>
      </w:pPr>
      <w:r w:rsidRPr="00730D9E">
        <w:rPr>
          <w:rFonts w:ascii="Times New Roman" w:hAnsi="Times New Roman"/>
          <w:sz w:val="24"/>
          <w:szCs w:val="24"/>
        </w:rPr>
        <w:t>české právnické osoby, musí podmínku podle písm. a) splňovat osoby uvedené v předchozím odstavci a vedoucí pobočky závodu.</w:t>
      </w:r>
    </w:p>
    <w:p w14:paraId="3E8E3FA1" w14:textId="77777777" w:rsidR="00D34359" w:rsidRPr="00730D9E" w:rsidRDefault="00D34359" w:rsidP="00D34359">
      <w:pPr>
        <w:spacing w:before="120" w:after="0"/>
        <w:jc w:val="both"/>
        <w:rPr>
          <w:rFonts w:ascii="Times New Roman" w:hAnsi="Times New Roman"/>
          <w:sz w:val="24"/>
          <w:szCs w:val="24"/>
        </w:rPr>
      </w:pPr>
      <w:r w:rsidRPr="00730D9E">
        <w:rPr>
          <w:rFonts w:ascii="Times New Roman" w:hAnsi="Times New Roman"/>
          <w:sz w:val="24"/>
          <w:szCs w:val="24"/>
        </w:rPr>
        <w:t>Dodavatel prokazuje splnění podmínek základní způsobilosti ve vztahu k České republice předložením:</w:t>
      </w:r>
    </w:p>
    <w:p w14:paraId="722BDB3A" w14:textId="77777777" w:rsidR="00D34359" w:rsidRPr="00730D9E" w:rsidRDefault="00D34359" w:rsidP="00D34359">
      <w:pPr>
        <w:pStyle w:val="Odstavecseseznamem"/>
        <w:numPr>
          <w:ilvl w:val="0"/>
          <w:numId w:val="15"/>
        </w:numPr>
        <w:tabs>
          <w:tab w:val="left" w:pos="567"/>
        </w:tabs>
        <w:spacing w:before="60" w:after="0"/>
        <w:ind w:left="567" w:hanging="425"/>
        <w:jc w:val="both"/>
        <w:rPr>
          <w:rFonts w:ascii="Times New Roman" w:hAnsi="Times New Roman"/>
          <w:sz w:val="24"/>
          <w:szCs w:val="24"/>
        </w:rPr>
      </w:pPr>
      <w:r w:rsidRPr="00730D9E">
        <w:rPr>
          <w:rFonts w:ascii="Times New Roman" w:hAnsi="Times New Roman"/>
          <w:sz w:val="24"/>
          <w:szCs w:val="24"/>
        </w:rPr>
        <w:t>výpisu z evidence Rejstříku trestů ve vztahu k § 74 odst. 1 písm. a) zákona;</w:t>
      </w:r>
    </w:p>
    <w:p w14:paraId="178634D0" w14:textId="77777777" w:rsidR="00D34359" w:rsidRPr="00730D9E" w:rsidRDefault="00D34359" w:rsidP="00D34359">
      <w:pPr>
        <w:pStyle w:val="Odstavecseseznamem"/>
        <w:numPr>
          <w:ilvl w:val="0"/>
          <w:numId w:val="15"/>
        </w:numPr>
        <w:tabs>
          <w:tab w:val="left" w:pos="567"/>
        </w:tabs>
        <w:spacing w:before="60" w:after="0"/>
        <w:ind w:left="567" w:hanging="425"/>
        <w:jc w:val="both"/>
        <w:rPr>
          <w:rFonts w:ascii="Times New Roman" w:hAnsi="Times New Roman"/>
          <w:sz w:val="24"/>
          <w:szCs w:val="24"/>
        </w:rPr>
      </w:pPr>
      <w:r w:rsidRPr="00730D9E">
        <w:rPr>
          <w:rFonts w:ascii="Times New Roman" w:hAnsi="Times New Roman"/>
          <w:sz w:val="24"/>
          <w:szCs w:val="24"/>
        </w:rPr>
        <w:t>potvrzení příslušného finančního úřadu ve vztahu k § 74 odst. 1 písm. b) zákona;</w:t>
      </w:r>
    </w:p>
    <w:p w14:paraId="12A4C30B" w14:textId="77777777" w:rsidR="00D34359" w:rsidRPr="00730D9E" w:rsidRDefault="00D34359" w:rsidP="00D34359">
      <w:pPr>
        <w:pStyle w:val="Odstavecseseznamem"/>
        <w:numPr>
          <w:ilvl w:val="0"/>
          <w:numId w:val="15"/>
        </w:numPr>
        <w:tabs>
          <w:tab w:val="left" w:pos="567"/>
        </w:tabs>
        <w:spacing w:before="60" w:after="0"/>
        <w:ind w:left="567" w:hanging="425"/>
        <w:jc w:val="both"/>
        <w:rPr>
          <w:rFonts w:ascii="Times New Roman" w:hAnsi="Times New Roman"/>
          <w:sz w:val="24"/>
          <w:szCs w:val="24"/>
        </w:rPr>
      </w:pPr>
      <w:r w:rsidRPr="00730D9E">
        <w:rPr>
          <w:rFonts w:ascii="Times New Roman" w:hAnsi="Times New Roman"/>
          <w:sz w:val="24"/>
          <w:szCs w:val="24"/>
        </w:rPr>
        <w:t>písemného čestného prohlášení ve vztahu ke spotřební dani ve vztahu k § 74 odst. 1 písm. b) zákona;</w:t>
      </w:r>
    </w:p>
    <w:p w14:paraId="55DB284E" w14:textId="77777777" w:rsidR="00D34359" w:rsidRPr="00730D9E" w:rsidRDefault="00D34359" w:rsidP="00D34359">
      <w:pPr>
        <w:pStyle w:val="Odstavecseseznamem"/>
        <w:numPr>
          <w:ilvl w:val="0"/>
          <w:numId w:val="15"/>
        </w:numPr>
        <w:tabs>
          <w:tab w:val="left" w:pos="567"/>
        </w:tabs>
        <w:spacing w:before="60" w:after="0"/>
        <w:ind w:left="567" w:hanging="425"/>
        <w:jc w:val="both"/>
        <w:rPr>
          <w:rFonts w:ascii="Times New Roman" w:hAnsi="Times New Roman"/>
          <w:sz w:val="24"/>
          <w:szCs w:val="24"/>
        </w:rPr>
      </w:pPr>
      <w:r w:rsidRPr="00730D9E">
        <w:rPr>
          <w:rFonts w:ascii="Times New Roman" w:hAnsi="Times New Roman"/>
          <w:sz w:val="24"/>
          <w:szCs w:val="24"/>
        </w:rPr>
        <w:t>písemného čestného prohlášení ve vztahu k § 74 odst. 1 písm. c) zákona;</w:t>
      </w:r>
    </w:p>
    <w:p w14:paraId="53A611B9" w14:textId="77777777" w:rsidR="00D34359" w:rsidRPr="00730D9E" w:rsidRDefault="00D34359" w:rsidP="00D34359">
      <w:pPr>
        <w:pStyle w:val="Odstavecseseznamem"/>
        <w:numPr>
          <w:ilvl w:val="0"/>
          <w:numId w:val="15"/>
        </w:numPr>
        <w:tabs>
          <w:tab w:val="left" w:pos="567"/>
        </w:tabs>
        <w:spacing w:before="60" w:after="0"/>
        <w:ind w:left="567" w:hanging="425"/>
        <w:jc w:val="both"/>
        <w:rPr>
          <w:rFonts w:ascii="Times New Roman" w:hAnsi="Times New Roman"/>
          <w:sz w:val="24"/>
          <w:szCs w:val="24"/>
        </w:rPr>
      </w:pPr>
      <w:r w:rsidRPr="00730D9E">
        <w:rPr>
          <w:rFonts w:ascii="Times New Roman" w:hAnsi="Times New Roman"/>
          <w:sz w:val="24"/>
          <w:szCs w:val="24"/>
        </w:rPr>
        <w:t>potvrzení příslušné okresní správy sociálního zabezpečení ve vztahu k § 74 odst. 1 písm. d) zákona;</w:t>
      </w:r>
    </w:p>
    <w:p w14:paraId="2502DACC" w14:textId="77777777" w:rsidR="00D34359" w:rsidRPr="00730D9E" w:rsidRDefault="00D34359" w:rsidP="00D34359">
      <w:pPr>
        <w:pStyle w:val="Odstavecseseznamem"/>
        <w:numPr>
          <w:ilvl w:val="0"/>
          <w:numId w:val="15"/>
        </w:numPr>
        <w:tabs>
          <w:tab w:val="left" w:pos="567"/>
        </w:tabs>
        <w:spacing w:before="60" w:after="0"/>
        <w:ind w:left="567" w:hanging="425"/>
        <w:jc w:val="both"/>
        <w:rPr>
          <w:rFonts w:ascii="Times New Roman" w:hAnsi="Times New Roman"/>
          <w:sz w:val="24"/>
          <w:szCs w:val="24"/>
        </w:rPr>
      </w:pPr>
      <w:r w:rsidRPr="00730D9E">
        <w:rPr>
          <w:rFonts w:ascii="Times New Roman" w:hAnsi="Times New Roman"/>
          <w:sz w:val="24"/>
          <w:szCs w:val="24"/>
        </w:rPr>
        <w:t>výpisu z obchodního rejstříku, nebo předložením písemného čestného prohlášení v případě, že není v obchodním rejstříku zapsán, ve vztahu k § 74 odst. 1 písm. e) zákona.</w:t>
      </w:r>
    </w:p>
    <w:p w14:paraId="79908FDC" w14:textId="77777777" w:rsidR="00D34359" w:rsidRPr="00730D9E" w:rsidRDefault="00D34359" w:rsidP="00D34359">
      <w:pPr>
        <w:spacing w:before="120" w:after="0"/>
        <w:jc w:val="both"/>
        <w:rPr>
          <w:rFonts w:ascii="Times New Roman" w:hAnsi="Times New Roman"/>
          <w:sz w:val="24"/>
          <w:szCs w:val="24"/>
        </w:rPr>
      </w:pPr>
      <w:r w:rsidRPr="00730D9E">
        <w:rPr>
          <w:rFonts w:ascii="Times New Roman" w:hAnsi="Times New Roman"/>
          <w:sz w:val="24"/>
          <w:szCs w:val="24"/>
        </w:rPr>
        <w:lastRenderedPageBreak/>
        <w:t>Doklady prokazující základní způsobilost podle § 74 zákona musí prokazovat splnění požadovaného kritéria způsobilosti nejpozději v době 3 měsíců přede dnem zahájení zadávacího řízení.</w:t>
      </w:r>
    </w:p>
    <w:p w14:paraId="39EBDD43" w14:textId="77777777" w:rsidR="00D34359" w:rsidRPr="00730D9E" w:rsidRDefault="00D34359" w:rsidP="00D34359">
      <w:pPr>
        <w:pStyle w:val="Nadpis2"/>
        <w:numPr>
          <w:ilvl w:val="2"/>
          <w:numId w:val="10"/>
        </w:numPr>
        <w:tabs>
          <w:tab w:val="left" w:pos="567"/>
          <w:tab w:val="left" w:pos="1134"/>
        </w:tabs>
        <w:spacing w:before="120" w:after="0"/>
        <w:ind w:left="1560" w:hanging="851"/>
      </w:pPr>
      <w:bookmarkStart w:id="68" w:name="_Toc25051081"/>
      <w:bookmarkStart w:id="69" w:name="_Toc7675684"/>
      <w:bookmarkStart w:id="70" w:name="_Toc62468196"/>
      <w:bookmarkStart w:id="71" w:name="_Toc62471000"/>
      <w:bookmarkStart w:id="72" w:name="_Toc62471199"/>
      <w:bookmarkStart w:id="73" w:name="_Toc313532834"/>
      <w:r w:rsidRPr="00730D9E">
        <w:t>Obnovení způsobilosti účastníka zadávacího řízení</w:t>
      </w:r>
      <w:bookmarkEnd w:id="68"/>
      <w:bookmarkEnd w:id="69"/>
      <w:bookmarkEnd w:id="70"/>
      <w:bookmarkEnd w:id="71"/>
      <w:bookmarkEnd w:id="72"/>
    </w:p>
    <w:p w14:paraId="28943460" w14:textId="77777777" w:rsidR="00D34359" w:rsidRPr="00730D9E" w:rsidRDefault="00D34359" w:rsidP="00D34359">
      <w:pPr>
        <w:spacing w:before="120" w:after="0"/>
        <w:jc w:val="both"/>
        <w:rPr>
          <w:rFonts w:ascii="Times New Roman" w:hAnsi="Times New Roman"/>
          <w:sz w:val="24"/>
          <w:szCs w:val="24"/>
        </w:rPr>
      </w:pPr>
      <w:r w:rsidRPr="00730D9E">
        <w:rPr>
          <w:rFonts w:ascii="Times New Roman" w:hAnsi="Times New Roman"/>
          <w:sz w:val="24"/>
          <w:szCs w:val="24"/>
        </w:rPr>
        <w:t>Účastník zadávacího řízení může prokázat, že i přes nesplnění základní způsobilosti podle § 74 zákona nebo naplnění důvodu nezpůsobilosti podle § 48 odst. 5 a 6 zákona obnovil svou způsobilost k účasti v zadávacím řízení, pokud v průběhu zadávacího řízení zadavateli doloží, že přijal dostatečná nápravná opatření. To neplatí po dobu, na kterou byl účastník zadávacího řízení pravomocně odsouzen k zákazu plnění veřejných zakázek nebo účasti v koncesním řízení.</w:t>
      </w:r>
    </w:p>
    <w:p w14:paraId="58AA02F7" w14:textId="77777777" w:rsidR="00D34359" w:rsidRPr="00730D9E" w:rsidRDefault="00D34359" w:rsidP="00D34359">
      <w:pPr>
        <w:spacing w:before="120" w:after="0"/>
        <w:jc w:val="both"/>
        <w:rPr>
          <w:rFonts w:ascii="Times New Roman" w:hAnsi="Times New Roman"/>
          <w:sz w:val="24"/>
          <w:szCs w:val="24"/>
        </w:rPr>
      </w:pPr>
      <w:r w:rsidRPr="00730D9E">
        <w:rPr>
          <w:rFonts w:ascii="Times New Roman" w:hAnsi="Times New Roman"/>
          <w:sz w:val="24"/>
          <w:szCs w:val="24"/>
        </w:rPr>
        <w:t>Nápravnými opatřeními mohou být zejména:</w:t>
      </w:r>
    </w:p>
    <w:p w14:paraId="0D40B180" w14:textId="77777777" w:rsidR="00D34359" w:rsidRPr="00730D9E" w:rsidRDefault="00D34359" w:rsidP="00D34359">
      <w:pPr>
        <w:pStyle w:val="Odstavecseseznamem"/>
        <w:numPr>
          <w:ilvl w:val="0"/>
          <w:numId w:val="16"/>
        </w:numPr>
        <w:tabs>
          <w:tab w:val="left" w:pos="567"/>
        </w:tabs>
        <w:spacing w:before="60" w:after="0"/>
        <w:ind w:left="567" w:hanging="425"/>
        <w:jc w:val="both"/>
        <w:rPr>
          <w:rFonts w:ascii="Times New Roman" w:hAnsi="Times New Roman"/>
          <w:sz w:val="24"/>
          <w:szCs w:val="24"/>
        </w:rPr>
      </w:pPr>
      <w:r w:rsidRPr="00730D9E">
        <w:rPr>
          <w:rFonts w:ascii="Times New Roman" w:hAnsi="Times New Roman"/>
          <w:sz w:val="24"/>
          <w:szCs w:val="24"/>
        </w:rPr>
        <w:t>uhrazení dlužných částek nebo nedoplatků,</w:t>
      </w:r>
    </w:p>
    <w:p w14:paraId="05E620F8" w14:textId="77777777" w:rsidR="00D34359" w:rsidRPr="00730D9E" w:rsidRDefault="00D34359" w:rsidP="00D34359">
      <w:pPr>
        <w:pStyle w:val="Odstavecseseznamem"/>
        <w:numPr>
          <w:ilvl w:val="0"/>
          <w:numId w:val="16"/>
        </w:numPr>
        <w:tabs>
          <w:tab w:val="left" w:pos="567"/>
        </w:tabs>
        <w:spacing w:before="60" w:after="0"/>
        <w:ind w:left="567" w:hanging="425"/>
        <w:jc w:val="both"/>
        <w:rPr>
          <w:rFonts w:ascii="Times New Roman" w:hAnsi="Times New Roman"/>
          <w:sz w:val="24"/>
          <w:szCs w:val="24"/>
        </w:rPr>
      </w:pPr>
      <w:r w:rsidRPr="00730D9E">
        <w:rPr>
          <w:rFonts w:ascii="Times New Roman" w:hAnsi="Times New Roman"/>
          <w:sz w:val="24"/>
          <w:szCs w:val="24"/>
        </w:rPr>
        <w:t>úplná náhrada újmy způsobená spácháním trestného činu nebo pochybením,</w:t>
      </w:r>
    </w:p>
    <w:p w14:paraId="688B76AD" w14:textId="77777777" w:rsidR="00D34359" w:rsidRPr="00730D9E" w:rsidRDefault="00D34359" w:rsidP="00D34359">
      <w:pPr>
        <w:pStyle w:val="Odstavecseseznamem"/>
        <w:numPr>
          <w:ilvl w:val="0"/>
          <w:numId w:val="16"/>
        </w:numPr>
        <w:tabs>
          <w:tab w:val="left" w:pos="567"/>
        </w:tabs>
        <w:spacing w:before="60" w:after="0"/>
        <w:ind w:left="567" w:hanging="425"/>
        <w:jc w:val="both"/>
        <w:rPr>
          <w:rFonts w:ascii="Times New Roman" w:hAnsi="Times New Roman"/>
          <w:sz w:val="24"/>
          <w:szCs w:val="24"/>
        </w:rPr>
      </w:pPr>
      <w:r w:rsidRPr="00730D9E">
        <w:rPr>
          <w:rFonts w:ascii="Times New Roman" w:hAnsi="Times New Roman"/>
          <w:sz w:val="24"/>
          <w:szCs w:val="24"/>
        </w:rPr>
        <w:t>aktivní spolupráce s orgány provádějícími vyšetřování, dozor, dohled nebo přezkum, nebo</w:t>
      </w:r>
    </w:p>
    <w:p w14:paraId="4954A79C" w14:textId="77777777" w:rsidR="00D34359" w:rsidRPr="00730D9E" w:rsidRDefault="00D34359" w:rsidP="00D34359">
      <w:pPr>
        <w:pStyle w:val="Odstavecseseznamem"/>
        <w:numPr>
          <w:ilvl w:val="0"/>
          <w:numId w:val="16"/>
        </w:numPr>
        <w:tabs>
          <w:tab w:val="left" w:pos="567"/>
        </w:tabs>
        <w:spacing w:before="60" w:after="0"/>
        <w:ind w:left="567" w:hanging="425"/>
        <w:jc w:val="both"/>
        <w:rPr>
          <w:rFonts w:ascii="Times New Roman" w:hAnsi="Times New Roman"/>
          <w:sz w:val="24"/>
          <w:szCs w:val="24"/>
        </w:rPr>
      </w:pPr>
      <w:r w:rsidRPr="00730D9E">
        <w:rPr>
          <w:rFonts w:ascii="Times New Roman" w:hAnsi="Times New Roman"/>
          <w:sz w:val="24"/>
          <w:szCs w:val="24"/>
        </w:rPr>
        <w:t>přijetí technických, organizačních nebo personálních preventivních opatření proti trestné činnosti nebo pochybením.</w:t>
      </w:r>
    </w:p>
    <w:p w14:paraId="4FAEE091" w14:textId="77777777" w:rsidR="00D34359" w:rsidRPr="00730D9E" w:rsidRDefault="00D34359" w:rsidP="00D34359">
      <w:pPr>
        <w:spacing w:before="120" w:after="0"/>
        <w:jc w:val="both"/>
        <w:rPr>
          <w:rFonts w:ascii="Times New Roman" w:hAnsi="Times New Roman"/>
          <w:sz w:val="24"/>
          <w:szCs w:val="24"/>
        </w:rPr>
      </w:pPr>
      <w:r w:rsidRPr="00730D9E">
        <w:rPr>
          <w:rFonts w:ascii="Times New Roman" w:hAnsi="Times New Roman"/>
          <w:sz w:val="24"/>
          <w:szCs w:val="24"/>
        </w:rPr>
        <w:t>Zadavatel posoudí, zda přijatá nápravná opatření účastníka zadávacího řízení považuje za dostatečná k obnovení způsobilosti dodavatele s ohledem na závažnost a konkrétní okolnosti trestného činu nebo jiného pochybení.</w:t>
      </w:r>
    </w:p>
    <w:p w14:paraId="02E9ECCD" w14:textId="77777777" w:rsidR="00D34359" w:rsidRPr="00730D9E" w:rsidRDefault="00D34359" w:rsidP="00D34359">
      <w:pPr>
        <w:spacing w:before="120" w:after="0"/>
        <w:jc w:val="both"/>
        <w:rPr>
          <w:rFonts w:ascii="Times New Roman" w:hAnsi="Times New Roman"/>
          <w:sz w:val="24"/>
          <w:szCs w:val="24"/>
        </w:rPr>
      </w:pPr>
      <w:r w:rsidRPr="00730D9E">
        <w:rPr>
          <w:rFonts w:ascii="Times New Roman" w:hAnsi="Times New Roman"/>
          <w:sz w:val="24"/>
          <w:szCs w:val="24"/>
        </w:rPr>
        <w:t>Pokud zadavatel dospěje k závěru, že způsobilost účastníka zadávacího řízení byla obnovena, ze zadávacího řízení jej nevyloučí nebo předchozí vyloučení účastníka zadávacího řízení zruší.</w:t>
      </w:r>
    </w:p>
    <w:p w14:paraId="632E2AF2" w14:textId="77777777" w:rsidR="00D34359" w:rsidRPr="00730D9E" w:rsidRDefault="00D34359" w:rsidP="00D34359">
      <w:pPr>
        <w:pStyle w:val="Nadpis2"/>
        <w:numPr>
          <w:ilvl w:val="1"/>
          <w:numId w:val="10"/>
        </w:numPr>
        <w:tabs>
          <w:tab w:val="left" w:pos="1134"/>
        </w:tabs>
        <w:spacing w:before="120" w:after="0"/>
        <w:ind w:left="1134" w:hanging="567"/>
      </w:pPr>
      <w:bookmarkStart w:id="74" w:name="_Toc25051082"/>
      <w:bookmarkStart w:id="75" w:name="_Toc7675685"/>
      <w:bookmarkStart w:id="76" w:name="_Toc62468197"/>
      <w:bookmarkStart w:id="77" w:name="_Toc62471001"/>
      <w:bookmarkStart w:id="78" w:name="_Toc62471200"/>
      <w:r w:rsidRPr="00730D9E">
        <w:t xml:space="preserve">Profesní </w:t>
      </w:r>
      <w:bookmarkEnd w:id="73"/>
      <w:r w:rsidRPr="00730D9E">
        <w:t>způsobilost</w:t>
      </w:r>
      <w:bookmarkEnd w:id="74"/>
      <w:bookmarkEnd w:id="75"/>
      <w:bookmarkEnd w:id="76"/>
      <w:bookmarkEnd w:id="77"/>
      <w:bookmarkEnd w:id="78"/>
    </w:p>
    <w:p w14:paraId="7D3261C6" w14:textId="77777777" w:rsidR="00D34359" w:rsidRPr="00730D9E" w:rsidRDefault="00D34359" w:rsidP="00D34359">
      <w:pPr>
        <w:spacing w:before="120" w:after="0"/>
        <w:jc w:val="both"/>
        <w:rPr>
          <w:rFonts w:ascii="Times New Roman" w:hAnsi="Times New Roman"/>
          <w:sz w:val="24"/>
          <w:szCs w:val="24"/>
        </w:rPr>
      </w:pPr>
      <w:r w:rsidRPr="00730D9E">
        <w:rPr>
          <w:rFonts w:ascii="Times New Roman" w:hAnsi="Times New Roman"/>
          <w:sz w:val="24"/>
          <w:szCs w:val="24"/>
        </w:rPr>
        <w:t>Zadavatel požaduje, aby dodavatelé splňovali profesní způsobilost dle § 77 odst. 1 zákona a § 77 odst. 2 písm. a) zákona.</w:t>
      </w:r>
    </w:p>
    <w:p w14:paraId="10DDF44D" w14:textId="77777777" w:rsidR="00D34359" w:rsidRPr="00730D9E" w:rsidRDefault="00D34359" w:rsidP="00D34359">
      <w:pPr>
        <w:spacing w:before="120" w:after="0"/>
        <w:jc w:val="both"/>
        <w:rPr>
          <w:rFonts w:ascii="Times New Roman" w:hAnsi="Times New Roman"/>
          <w:sz w:val="24"/>
          <w:szCs w:val="24"/>
        </w:rPr>
      </w:pPr>
      <w:r w:rsidRPr="00730D9E">
        <w:rPr>
          <w:rFonts w:ascii="Times New Roman" w:hAnsi="Times New Roman"/>
          <w:sz w:val="24"/>
          <w:szCs w:val="24"/>
        </w:rPr>
        <w:t>Způsobilým je dodavatel, který předloží:</w:t>
      </w:r>
    </w:p>
    <w:p w14:paraId="2DF1DBC1" w14:textId="77777777" w:rsidR="00D34359" w:rsidRPr="00730D9E" w:rsidRDefault="00D34359" w:rsidP="00D34359">
      <w:pPr>
        <w:pStyle w:val="Odstavecseseznamem"/>
        <w:numPr>
          <w:ilvl w:val="0"/>
          <w:numId w:val="17"/>
        </w:numPr>
        <w:spacing w:before="60" w:after="0"/>
        <w:ind w:left="425" w:hanging="357"/>
        <w:jc w:val="both"/>
        <w:rPr>
          <w:rFonts w:ascii="Times New Roman" w:hAnsi="Times New Roman"/>
          <w:sz w:val="24"/>
          <w:szCs w:val="24"/>
        </w:rPr>
      </w:pPr>
      <w:r w:rsidRPr="00730D9E">
        <w:rPr>
          <w:rFonts w:ascii="Times New Roman" w:hAnsi="Times New Roman"/>
          <w:sz w:val="24"/>
          <w:szCs w:val="24"/>
        </w:rPr>
        <w:t>výpis z obchodního rejstříku nebo jiné obdobné evidence, pokud jiný právní předpis zápis do takové evidence vyžaduje; doklad musí prokazovat splnění požadovaného kritéria způsobilosti nejpozději v době 3 měsíců přede dnem zahájení zadávacího řízení.</w:t>
      </w:r>
    </w:p>
    <w:p w14:paraId="32885447" w14:textId="77777777" w:rsidR="00D34359" w:rsidRPr="00730D9E" w:rsidRDefault="00D34359" w:rsidP="00D34359">
      <w:pPr>
        <w:pStyle w:val="Odstavecseseznamem"/>
        <w:numPr>
          <w:ilvl w:val="0"/>
          <w:numId w:val="17"/>
        </w:numPr>
        <w:spacing w:before="60" w:after="0"/>
        <w:ind w:left="425" w:hanging="357"/>
        <w:jc w:val="both"/>
        <w:rPr>
          <w:rFonts w:ascii="Times New Roman" w:hAnsi="Times New Roman"/>
          <w:sz w:val="24"/>
          <w:szCs w:val="24"/>
        </w:rPr>
      </w:pPr>
      <w:r w:rsidRPr="00730D9E">
        <w:rPr>
          <w:rFonts w:ascii="Times New Roman" w:hAnsi="Times New Roman"/>
          <w:sz w:val="24"/>
          <w:szCs w:val="24"/>
        </w:rPr>
        <w:t>doklad o oprávnění k podnikání v rozsahu odpovídajícímu předmětu veřejné zakázky, tj.:</w:t>
      </w:r>
    </w:p>
    <w:p w14:paraId="3316077A" w14:textId="77777777" w:rsidR="00D34359" w:rsidRDefault="00D34359" w:rsidP="00D34359">
      <w:pPr>
        <w:pStyle w:val="odsazfurt"/>
        <w:spacing w:after="120" w:line="276" w:lineRule="auto"/>
        <w:ind w:left="851"/>
        <w:rPr>
          <w:bCs/>
          <w:sz w:val="24"/>
          <w:szCs w:val="24"/>
        </w:rPr>
      </w:pPr>
      <w:r w:rsidRPr="00730D9E">
        <w:rPr>
          <w:rFonts w:eastAsia="Calibri"/>
          <w:color w:val="auto"/>
          <w:sz w:val="24"/>
          <w:szCs w:val="24"/>
          <w:lang w:eastAsia="en-US"/>
        </w:rPr>
        <w:t>- poskytování služeb pro zemědělství, zahradnictví, rybníkářství, lesnictví a myslivost</w:t>
      </w:r>
      <w:r w:rsidRPr="00730D9E">
        <w:rPr>
          <w:bCs/>
          <w:sz w:val="24"/>
          <w:szCs w:val="24"/>
        </w:rPr>
        <w:t>.</w:t>
      </w:r>
    </w:p>
    <w:p w14:paraId="6F29AB6F" w14:textId="77777777" w:rsidR="00D34359" w:rsidRDefault="00D34359" w:rsidP="00D34359">
      <w:pPr>
        <w:pStyle w:val="Nadpis2"/>
        <w:numPr>
          <w:ilvl w:val="1"/>
          <w:numId w:val="10"/>
        </w:numPr>
        <w:tabs>
          <w:tab w:val="left" w:pos="1134"/>
        </w:tabs>
        <w:spacing w:before="120" w:after="0"/>
        <w:ind w:left="1134" w:hanging="567"/>
      </w:pPr>
      <w:bookmarkStart w:id="79" w:name="_Toc25051083"/>
      <w:bookmarkStart w:id="80" w:name="_Toc7675686"/>
      <w:bookmarkStart w:id="81" w:name="_Toc62468198"/>
      <w:bookmarkStart w:id="82" w:name="_Toc62471002"/>
      <w:bookmarkStart w:id="83" w:name="_Toc62471201"/>
      <w:r>
        <w:t>Technická kvalifikace</w:t>
      </w:r>
      <w:bookmarkEnd w:id="79"/>
      <w:bookmarkEnd w:id="80"/>
      <w:bookmarkEnd w:id="81"/>
      <w:bookmarkEnd w:id="82"/>
      <w:bookmarkEnd w:id="83"/>
      <w:r>
        <w:t xml:space="preserve"> </w:t>
      </w:r>
    </w:p>
    <w:p w14:paraId="2CA2B28B" w14:textId="77777777" w:rsidR="00D34359" w:rsidRDefault="00D34359" w:rsidP="00D34359">
      <w:pPr>
        <w:pStyle w:val="Nadpis2"/>
        <w:numPr>
          <w:ilvl w:val="2"/>
          <w:numId w:val="10"/>
        </w:numPr>
        <w:tabs>
          <w:tab w:val="left" w:pos="567"/>
          <w:tab w:val="left" w:pos="1134"/>
        </w:tabs>
        <w:spacing w:before="120" w:after="0"/>
        <w:ind w:left="1560" w:hanging="851"/>
      </w:pPr>
      <w:bookmarkStart w:id="84" w:name="_Toc25051084"/>
      <w:bookmarkStart w:id="85" w:name="_Toc62468199"/>
      <w:bookmarkStart w:id="86" w:name="_Toc62471003"/>
      <w:bookmarkStart w:id="87" w:name="_Toc62471202"/>
      <w:r>
        <w:t xml:space="preserve">Významné </w:t>
      </w:r>
      <w:r w:rsidR="002A002C">
        <w:t>s</w:t>
      </w:r>
      <w:r>
        <w:t>lužby</w:t>
      </w:r>
      <w:bookmarkEnd w:id="84"/>
      <w:bookmarkEnd w:id="85"/>
      <w:bookmarkEnd w:id="86"/>
      <w:bookmarkEnd w:id="87"/>
    </w:p>
    <w:p w14:paraId="78A843A7" w14:textId="77777777" w:rsidR="00D34359" w:rsidRDefault="00D34359" w:rsidP="00D34359">
      <w:pPr>
        <w:spacing w:before="120" w:after="0"/>
        <w:jc w:val="both"/>
        <w:rPr>
          <w:rFonts w:ascii="Times New Roman" w:hAnsi="Times New Roman"/>
          <w:sz w:val="24"/>
          <w:szCs w:val="24"/>
        </w:rPr>
      </w:pPr>
      <w:r>
        <w:rPr>
          <w:rFonts w:ascii="Times New Roman" w:hAnsi="Times New Roman"/>
          <w:sz w:val="24"/>
          <w:szCs w:val="24"/>
        </w:rPr>
        <w:t>Zadavatel požaduje, aby dodavatelé splňovali technickou kvalifikaci dle § 79 odst. 2 písm. b) zákona.</w:t>
      </w:r>
    </w:p>
    <w:p w14:paraId="6A38509B" w14:textId="77777777" w:rsidR="00D34359" w:rsidRDefault="00D34359" w:rsidP="00D34359">
      <w:pPr>
        <w:spacing w:before="120" w:after="0"/>
        <w:jc w:val="both"/>
        <w:rPr>
          <w:rFonts w:ascii="Times New Roman" w:hAnsi="Times New Roman"/>
          <w:sz w:val="24"/>
          <w:szCs w:val="24"/>
        </w:rPr>
      </w:pPr>
      <w:r>
        <w:rPr>
          <w:rFonts w:ascii="Times New Roman" w:hAnsi="Times New Roman"/>
          <w:sz w:val="24"/>
          <w:szCs w:val="24"/>
        </w:rPr>
        <w:lastRenderedPageBreak/>
        <w:t>Realizované služby označené pro prokázání splnění technické kvalifikace v rámci jedné části veřejné zakázky lze označit i pro prokázání splnění technické kvalifikace v rámci jiné části veřejné zakázky (pokud tyto služby splňují všechny stanovené požadavky).</w:t>
      </w:r>
    </w:p>
    <w:p w14:paraId="0D793CBA" w14:textId="77777777" w:rsidR="00AD6D42" w:rsidRPr="00DB3174" w:rsidRDefault="00AD6D42" w:rsidP="00AD6D42">
      <w:pPr>
        <w:pStyle w:val="Odstavecseseznamem"/>
        <w:spacing w:before="120" w:after="0"/>
        <w:ind w:left="0"/>
        <w:contextualSpacing w:val="0"/>
        <w:jc w:val="both"/>
        <w:rPr>
          <w:rFonts w:ascii="Times New Roman" w:hAnsi="Times New Roman"/>
          <w:sz w:val="24"/>
          <w:szCs w:val="24"/>
        </w:rPr>
      </w:pPr>
      <w:r w:rsidRPr="00DB3174">
        <w:rPr>
          <w:rFonts w:ascii="Times New Roman" w:hAnsi="Times New Roman"/>
          <w:b/>
          <w:sz w:val="24"/>
          <w:szCs w:val="24"/>
        </w:rPr>
        <w:t>Pro část 1</w:t>
      </w:r>
      <w:r w:rsidRPr="00DB3174">
        <w:rPr>
          <w:rFonts w:ascii="Times New Roman" w:hAnsi="Times New Roman"/>
          <w:sz w:val="24"/>
          <w:szCs w:val="24"/>
        </w:rPr>
        <w:t xml:space="preserve"> veřejné zakázky splní technickou kvalifikaci dodavatel, který v posledních 3 letech před zahájením zadávacího řízení na veřejnou zakázku realizoval alespoň následující významné služby:</w:t>
      </w:r>
    </w:p>
    <w:p w14:paraId="7F1B6D0E" w14:textId="77777777" w:rsidR="00AD6D42" w:rsidRPr="00DB3174" w:rsidRDefault="00AD6D42" w:rsidP="00AD6D42">
      <w:pPr>
        <w:pStyle w:val="odsazfurt"/>
        <w:numPr>
          <w:ilvl w:val="0"/>
          <w:numId w:val="18"/>
        </w:numPr>
        <w:spacing w:before="60" w:line="276" w:lineRule="auto"/>
        <w:ind w:left="850" w:hanging="357"/>
        <w:rPr>
          <w:bCs/>
          <w:sz w:val="24"/>
          <w:szCs w:val="24"/>
        </w:rPr>
      </w:pPr>
      <w:r w:rsidRPr="00DB3174">
        <w:rPr>
          <w:bCs/>
          <w:sz w:val="24"/>
          <w:szCs w:val="24"/>
        </w:rPr>
        <w:t xml:space="preserve">min. 3 služby spočívající v provádění odborného arboristického ošetření vzrostlých stromů (zdravotní řezy, bezpečnostní řezy a redukční řezy lokální, redukce, </w:t>
      </w:r>
      <w:r w:rsidRPr="00DB3174">
        <w:rPr>
          <w:bCs/>
          <w:color w:val="auto"/>
          <w:sz w:val="24"/>
          <w:szCs w:val="24"/>
        </w:rPr>
        <w:t>vazby</w:t>
      </w:r>
      <w:r w:rsidRPr="00DB3174">
        <w:rPr>
          <w:bCs/>
          <w:color w:val="FF0000"/>
          <w:sz w:val="24"/>
          <w:szCs w:val="24"/>
        </w:rPr>
        <w:t xml:space="preserve"> </w:t>
      </w:r>
      <w:r w:rsidRPr="00DB3174">
        <w:rPr>
          <w:bCs/>
          <w:sz w:val="24"/>
          <w:szCs w:val="24"/>
        </w:rPr>
        <w:t>apod.):</w:t>
      </w:r>
    </w:p>
    <w:p w14:paraId="5A33A8D9" w14:textId="77777777" w:rsidR="00AD6D42" w:rsidRPr="00DB3174" w:rsidRDefault="00AD6D42" w:rsidP="00AD6D42">
      <w:pPr>
        <w:pStyle w:val="odsazfurt"/>
        <w:numPr>
          <w:ilvl w:val="1"/>
          <w:numId w:val="19"/>
        </w:numPr>
        <w:spacing w:line="276" w:lineRule="auto"/>
        <w:ind w:left="1559" w:hanging="425"/>
        <w:rPr>
          <w:bCs/>
          <w:sz w:val="24"/>
          <w:szCs w:val="24"/>
        </w:rPr>
      </w:pPr>
      <w:r w:rsidRPr="00DB3174">
        <w:rPr>
          <w:bCs/>
          <w:sz w:val="24"/>
          <w:szCs w:val="24"/>
        </w:rPr>
        <w:t>přičemž minimálně jedna z významných služeb bude dosahovat finančního objemu alespoň</w:t>
      </w:r>
      <w:r w:rsidR="00DB3174" w:rsidRPr="00DB3174">
        <w:rPr>
          <w:bCs/>
          <w:sz w:val="24"/>
          <w:szCs w:val="24"/>
        </w:rPr>
        <w:t xml:space="preserve"> 290</w:t>
      </w:r>
      <w:r w:rsidR="00DB3174">
        <w:rPr>
          <w:bCs/>
          <w:sz w:val="24"/>
          <w:szCs w:val="24"/>
        </w:rPr>
        <w:t>.</w:t>
      </w:r>
      <w:r w:rsidR="00DB3174" w:rsidRPr="00DB3174">
        <w:rPr>
          <w:bCs/>
          <w:sz w:val="24"/>
          <w:szCs w:val="24"/>
        </w:rPr>
        <w:t>000</w:t>
      </w:r>
      <w:r w:rsidRPr="00DB3174">
        <w:rPr>
          <w:bCs/>
          <w:sz w:val="24"/>
          <w:szCs w:val="24"/>
        </w:rPr>
        <w:t xml:space="preserve"> Kč bez DPH,</w:t>
      </w:r>
    </w:p>
    <w:p w14:paraId="0AE162EE" w14:textId="77777777" w:rsidR="00AD6D42" w:rsidRPr="00DB3174" w:rsidRDefault="00AD6D42" w:rsidP="00AD6D42">
      <w:pPr>
        <w:pStyle w:val="odsazfurt"/>
        <w:numPr>
          <w:ilvl w:val="1"/>
          <w:numId w:val="19"/>
        </w:numPr>
        <w:spacing w:line="276" w:lineRule="auto"/>
        <w:ind w:left="1559" w:hanging="425"/>
        <w:rPr>
          <w:bCs/>
          <w:sz w:val="24"/>
          <w:szCs w:val="24"/>
        </w:rPr>
      </w:pPr>
      <w:r w:rsidRPr="00DB3174">
        <w:rPr>
          <w:bCs/>
          <w:sz w:val="24"/>
          <w:szCs w:val="24"/>
        </w:rPr>
        <w:t xml:space="preserve">zároveň alespoň jedna z výše uvedených významných služeb bude obsahovat provádění instalace </w:t>
      </w:r>
      <w:r w:rsidRPr="00DB3174">
        <w:rPr>
          <w:bCs/>
          <w:color w:val="auto"/>
          <w:sz w:val="24"/>
          <w:szCs w:val="24"/>
        </w:rPr>
        <w:t>vazby</w:t>
      </w:r>
      <w:r w:rsidRPr="00DB3174">
        <w:rPr>
          <w:bCs/>
          <w:sz w:val="24"/>
          <w:szCs w:val="24"/>
        </w:rPr>
        <w:t>,</w:t>
      </w:r>
    </w:p>
    <w:p w14:paraId="039CECA0" w14:textId="77777777" w:rsidR="00AD6D42" w:rsidRPr="00DB3174" w:rsidRDefault="00AD6D42" w:rsidP="00AD6D42">
      <w:pPr>
        <w:pStyle w:val="odsazfurt"/>
        <w:numPr>
          <w:ilvl w:val="0"/>
          <w:numId w:val="18"/>
        </w:numPr>
        <w:spacing w:before="60" w:line="276" w:lineRule="auto"/>
        <w:ind w:left="850" w:hanging="357"/>
        <w:rPr>
          <w:bCs/>
          <w:sz w:val="24"/>
          <w:szCs w:val="24"/>
        </w:rPr>
      </w:pPr>
      <w:r w:rsidRPr="00DB3174">
        <w:rPr>
          <w:bCs/>
          <w:sz w:val="24"/>
          <w:szCs w:val="24"/>
        </w:rPr>
        <w:t>min. 3 služby spočívající v provádění výsadeb (pořízení sadbového materiálu, provedení výsadby):</w:t>
      </w:r>
    </w:p>
    <w:p w14:paraId="362E7763" w14:textId="77777777" w:rsidR="00AD6D42" w:rsidRPr="00DB3174" w:rsidRDefault="00AD6D42" w:rsidP="00AD6D42">
      <w:pPr>
        <w:pStyle w:val="odsazfurt"/>
        <w:numPr>
          <w:ilvl w:val="1"/>
          <w:numId w:val="19"/>
        </w:numPr>
        <w:spacing w:line="276" w:lineRule="auto"/>
        <w:ind w:left="1559" w:hanging="425"/>
        <w:rPr>
          <w:bCs/>
          <w:sz w:val="24"/>
          <w:szCs w:val="24"/>
        </w:rPr>
      </w:pPr>
      <w:r w:rsidRPr="00DB3174">
        <w:rPr>
          <w:bCs/>
          <w:sz w:val="24"/>
          <w:szCs w:val="24"/>
        </w:rPr>
        <w:t>přičemž minimálně jedna z významných služeb bude dosahovat finančního objemu alespoň 42.000 Kč bez DPH</w:t>
      </w:r>
      <w:r w:rsidR="0082175D">
        <w:rPr>
          <w:bCs/>
          <w:sz w:val="24"/>
          <w:szCs w:val="24"/>
        </w:rPr>
        <w:t>,</w:t>
      </w:r>
      <w:r w:rsidRPr="00DB3174">
        <w:rPr>
          <w:bCs/>
          <w:sz w:val="24"/>
          <w:szCs w:val="24"/>
        </w:rPr>
        <w:t xml:space="preserve">  </w:t>
      </w:r>
    </w:p>
    <w:p w14:paraId="2FA6F2D3" w14:textId="77777777" w:rsidR="00AD6D42" w:rsidRPr="00DB3174" w:rsidRDefault="00AD6D42" w:rsidP="00AD6D42">
      <w:pPr>
        <w:pStyle w:val="odsazfurt"/>
        <w:numPr>
          <w:ilvl w:val="1"/>
          <w:numId w:val="19"/>
        </w:numPr>
        <w:spacing w:line="276" w:lineRule="auto"/>
        <w:ind w:left="1559" w:hanging="425"/>
        <w:rPr>
          <w:bCs/>
          <w:sz w:val="24"/>
          <w:szCs w:val="24"/>
        </w:rPr>
      </w:pPr>
      <w:r w:rsidRPr="00DB3174">
        <w:rPr>
          <w:bCs/>
          <w:sz w:val="24"/>
          <w:szCs w:val="24"/>
        </w:rPr>
        <w:t>tyto služby mohou být součástí výše uvedených služeb.</w:t>
      </w:r>
    </w:p>
    <w:p w14:paraId="32BE44AC" w14:textId="77777777" w:rsidR="00AD6D42" w:rsidRPr="00DB3174" w:rsidRDefault="00AD6D42" w:rsidP="00AD6D42">
      <w:pPr>
        <w:pStyle w:val="odsazfurt"/>
        <w:spacing w:line="276" w:lineRule="auto"/>
        <w:ind w:left="0"/>
        <w:rPr>
          <w:bCs/>
          <w:sz w:val="24"/>
          <w:szCs w:val="24"/>
        </w:rPr>
      </w:pPr>
      <w:r w:rsidRPr="00DB3174">
        <w:rPr>
          <w:bCs/>
          <w:sz w:val="24"/>
          <w:szCs w:val="24"/>
        </w:rPr>
        <w:t xml:space="preserve">Z popisu služeb musí vyplývat všechny výše požadované parametry. </w:t>
      </w:r>
    </w:p>
    <w:p w14:paraId="485D40EB" w14:textId="77777777" w:rsidR="00AD6D42" w:rsidRPr="00DB3174" w:rsidRDefault="00AD6D42" w:rsidP="00AD6D42">
      <w:pPr>
        <w:pStyle w:val="Odstavecseseznamem"/>
        <w:spacing w:before="120" w:after="0"/>
        <w:ind w:left="0"/>
        <w:contextualSpacing w:val="0"/>
        <w:jc w:val="both"/>
        <w:rPr>
          <w:rFonts w:ascii="Times New Roman" w:hAnsi="Times New Roman"/>
          <w:sz w:val="24"/>
          <w:szCs w:val="24"/>
        </w:rPr>
      </w:pPr>
      <w:r w:rsidRPr="00DB3174">
        <w:rPr>
          <w:rFonts w:ascii="Times New Roman" w:hAnsi="Times New Roman"/>
          <w:b/>
          <w:sz w:val="24"/>
          <w:szCs w:val="24"/>
        </w:rPr>
        <w:t>Pro část 2</w:t>
      </w:r>
      <w:r w:rsidRPr="00DB3174">
        <w:rPr>
          <w:rFonts w:ascii="Times New Roman" w:hAnsi="Times New Roman"/>
          <w:sz w:val="24"/>
          <w:szCs w:val="24"/>
        </w:rPr>
        <w:t xml:space="preserve"> veřejné zakázky splní technickou kvalifikaci dodavatel, který v posledních 3 letech před zahájením zadávacího řízení na veřejnou zakázku realizoval alespoň následující významné služby:</w:t>
      </w:r>
    </w:p>
    <w:p w14:paraId="3C904752" w14:textId="77777777" w:rsidR="00AD6D42" w:rsidRPr="00DB3174" w:rsidRDefault="00AD6D42" w:rsidP="00AD6D42">
      <w:pPr>
        <w:pStyle w:val="odsazfurt"/>
        <w:numPr>
          <w:ilvl w:val="0"/>
          <w:numId w:val="18"/>
        </w:numPr>
        <w:spacing w:before="60" w:line="276" w:lineRule="auto"/>
        <w:ind w:left="850" w:hanging="357"/>
        <w:rPr>
          <w:bCs/>
          <w:sz w:val="24"/>
          <w:szCs w:val="24"/>
        </w:rPr>
      </w:pPr>
      <w:r w:rsidRPr="00DB3174">
        <w:rPr>
          <w:bCs/>
          <w:sz w:val="24"/>
          <w:szCs w:val="24"/>
        </w:rPr>
        <w:t>min. 3 služby spočívající v provádění odborného arboristického ošetření vzrostlých stromů (zdravotní řezy, bezpečnostní řezy a redukční řezy lokální, redukce, vazby apod.):</w:t>
      </w:r>
    </w:p>
    <w:p w14:paraId="060CE75D" w14:textId="77777777" w:rsidR="00AD6D42" w:rsidRPr="00DB3174" w:rsidRDefault="00AD6D42" w:rsidP="00AD6D42">
      <w:pPr>
        <w:pStyle w:val="odsazfurt"/>
        <w:numPr>
          <w:ilvl w:val="1"/>
          <w:numId w:val="19"/>
        </w:numPr>
        <w:spacing w:line="276" w:lineRule="auto"/>
        <w:ind w:left="1559" w:hanging="425"/>
        <w:rPr>
          <w:bCs/>
          <w:sz w:val="24"/>
          <w:szCs w:val="24"/>
        </w:rPr>
      </w:pPr>
      <w:r w:rsidRPr="00DB3174">
        <w:rPr>
          <w:bCs/>
          <w:sz w:val="24"/>
          <w:szCs w:val="24"/>
        </w:rPr>
        <w:t>přičemž minimálně jedna z významných služeb bude dosahovat finančního objemu alespoň 450.000 Kč bez DPH,</w:t>
      </w:r>
    </w:p>
    <w:p w14:paraId="381494B5" w14:textId="77777777" w:rsidR="00AD6D42" w:rsidRPr="00DB3174" w:rsidRDefault="00AD6D42" w:rsidP="00AD6D42">
      <w:pPr>
        <w:pStyle w:val="odsazfurt"/>
        <w:numPr>
          <w:ilvl w:val="1"/>
          <w:numId w:val="19"/>
        </w:numPr>
        <w:spacing w:line="276" w:lineRule="auto"/>
        <w:ind w:left="1559" w:hanging="425"/>
        <w:rPr>
          <w:bCs/>
          <w:sz w:val="24"/>
          <w:szCs w:val="24"/>
        </w:rPr>
      </w:pPr>
      <w:r w:rsidRPr="00DB3174">
        <w:rPr>
          <w:bCs/>
          <w:sz w:val="24"/>
          <w:szCs w:val="24"/>
        </w:rPr>
        <w:t>zároveň alespoň jedna z výše uvedených významných služeb bude obsahovat provádění instalace</w:t>
      </w:r>
      <w:r w:rsidR="00852B75">
        <w:rPr>
          <w:bCs/>
          <w:sz w:val="24"/>
          <w:szCs w:val="24"/>
        </w:rPr>
        <w:t xml:space="preserve"> vazby,</w:t>
      </w:r>
    </w:p>
    <w:p w14:paraId="0899A6E5" w14:textId="77777777" w:rsidR="00AD6D42" w:rsidRPr="006B672E" w:rsidRDefault="00AD6D42" w:rsidP="00AD6D42">
      <w:pPr>
        <w:pStyle w:val="odsazfurt"/>
        <w:numPr>
          <w:ilvl w:val="0"/>
          <w:numId w:val="18"/>
        </w:numPr>
        <w:spacing w:before="60" w:line="276" w:lineRule="auto"/>
        <w:ind w:left="850" w:hanging="357"/>
        <w:rPr>
          <w:bCs/>
          <w:sz w:val="24"/>
          <w:szCs w:val="24"/>
        </w:rPr>
      </w:pPr>
      <w:r w:rsidRPr="00DB3174">
        <w:rPr>
          <w:bCs/>
          <w:sz w:val="24"/>
          <w:szCs w:val="24"/>
        </w:rPr>
        <w:t xml:space="preserve">min. 3 služby spočívající v provádění výsadeb (pořízení sadbového materiálu, </w:t>
      </w:r>
      <w:r w:rsidRPr="006B672E">
        <w:rPr>
          <w:bCs/>
          <w:sz w:val="24"/>
          <w:szCs w:val="24"/>
        </w:rPr>
        <w:t>provedení výsadby)</w:t>
      </w:r>
      <w:r w:rsidR="0082175D">
        <w:rPr>
          <w:bCs/>
          <w:sz w:val="24"/>
          <w:szCs w:val="24"/>
        </w:rPr>
        <w:t>:</w:t>
      </w:r>
    </w:p>
    <w:p w14:paraId="09A44914" w14:textId="77777777" w:rsidR="00AD6D42" w:rsidRPr="006B672E" w:rsidRDefault="00AD6D42" w:rsidP="00AD6D42">
      <w:pPr>
        <w:pStyle w:val="odsazfurt"/>
        <w:numPr>
          <w:ilvl w:val="1"/>
          <w:numId w:val="19"/>
        </w:numPr>
        <w:spacing w:line="276" w:lineRule="auto"/>
        <w:ind w:left="1559" w:hanging="425"/>
        <w:rPr>
          <w:bCs/>
          <w:sz w:val="24"/>
          <w:szCs w:val="24"/>
        </w:rPr>
      </w:pPr>
      <w:r w:rsidRPr="006B672E">
        <w:rPr>
          <w:bCs/>
          <w:sz w:val="24"/>
          <w:szCs w:val="24"/>
        </w:rPr>
        <w:t>přičemž minimálně jedna z významných služeb bude dosahovat finančního objemu alespoň 250.000 Kč bez DPH,</w:t>
      </w:r>
    </w:p>
    <w:p w14:paraId="7E944C58" w14:textId="77777777" w:rsidR="00AD6D42" w:rsidRPr="006B672E" w:rsidRDefault="00AD6D42" w:rsidP="00AD6D42">
      <w:pPr>
        <w:pStyle w:val="odsazfurt"/>
        <w:numPr>
          <w:ilvl w:val="1"/>
          <w:numId w:val="19"/>
        </w:numPr>
        <w:spacing w:line="276" w:lineRule="auto"/>
        <w:ind w:left="1559" w:hanging="425"/>
        <w:rPr>
          <w:bCs/>
          <w:sz w:val="24"/>
          <w:szCs w:val="24"/>
        </w:rPr>
      </w:pPr>
      <w:r w:rsidRPr="006B672E">
        <w:rPr>
          <w:bCs/>
          <w:sz w:val="24"/>
          <w:szCs w:val="24"/>
        </w:rPr>
        <w:t>tyto služby mohou být součástí výše uvedených služeb.</w:t>
      </w:r>
    </w:p>
    <w:p w14:paraId="1A41C222" w14:textId="77777777" w:rsidR="00AD6D42" w:rsidRPr="006B672E" w:rsidRDefault="00AD6D42" w:rsidP="00AD6D42">
      <w:pPr>
        <w:pStyle w:val="odsazfurt"/>
        <w:spacing w:line="276" w:lineRule="auto"/>
        <w:ind w:left="0"/>
        <w:rPr>
          <w:bCs/>
          <w:sz w:val="24"/>
          <w:szCs w:val="24"/>
        </w:rPr>
      </w:pPr>
      <w:r w:rsidRPr="006B672E">
        <w:rPr>
          <w:bCs/>
          <w:sz w:val="24"/>
          <w:szCs w:val="24"/>
        </w:rPr>
        <w:t>Z popisu služeb musí vyplývat všechny výše požadované parametry.</w:t>
      </w:r>
    </w:p>
    <w:p w14:paraId="67C1570F" w14:textId="77777777" w:rsidR="00AD6D42" w:rsidRPr="006B672E" w:rsidRDefault="00AD6D42" w:rsidP="00AD6D42">
      <w:pPr>
        <w:pStyle w:val="Odstavecseseznamem"/>
        <w:spacing w:before="120" w:after="0"/>
        <w:ind w:left="0"/>
        <w:contextualSpacing w:val="0"/>
        <w:jc w:val="both"/>
        <w:rPr>
          <w:rFonts w:ascii="Times New Roman" w:hAnsi="Times New Roman"/>
          <w:sz w:val="24"/>
          <w:szCs w:val="24"/>
        </w:rPr>
      </w:pPr>
      <w:r w:rsidRPr="006B672E">
        <w:rPr>
          <w:rFonts w:ascii="Times New Roman" w:hAnsi="Times New Roman"/>
          <w:b/>
          <w:sz w:val="24"/>
          <w:szCs w:val="24"/>
        </w:rPr>
        <w:t>Pro část 3</w:t>
      </w:r>
      <w:r w:rsidRPr="006B672E">
        <w:rPr>
          <w:rFonts w:ascii="Times New Roman" w:hAnsi="Times New Roman"/>
          <w:sz w:val="24"/>
          <w:szCs w:val="24"/>
        </w:rPr>
        <w:t xml:space="preserve"> veřejné zakázky splní technickou kvalifikaci dodavatel, který v posledních 3 letech před zahájením zadávacího řízení na veřejnou zakázku realizoval alespoň následující významné služby:</w:t>
      </w:r>
    </w:p>
    <w:p w14:paraId="7F35C9F0" w14:textId="77777777" w:rsidR="00AD6D42" w:rsidRPr="006B672E" w:rsidRDefault="00AD6D42" w:rsidP="00AD6D42">
      <w:pPr>
        <w:pStyle w:val="odsazfurt"/>
        <w:numPr>
          <w:ilvl w:val="0"/>
          <w:numId w:val="18"/>
        </w:numPr>
        <w:spacing w:before="60" w:line="276" w:lineRule="auto"/>
        <w:ind w:left="850" w:hanging="357"/>
        <w:rPr>
          <w:bCs/>
          <w:sz w:val="24"/>
          <w:szCs w:val="24"/>
        </w:rPr>
      </w:pPr>
      <w:r w:rsidRPr="006B672E">
        <w:rPr>
          <w:bCs/>
          <w:sz w:val="24"/>
          <w:szCs w:val="24"/>
        </w:rPr>
        <w:t>min. 3 služby spočívající v provádění odborného arboristického ošetření vzrostlých stromů (zdravotní řezy, bezpečnostní řezy a redukční řezy lokální, redukce, apod.):</w:t>
      </w:r>
    </w:p>
    <w:p w14:paraId="4D91072E" w14:textId="77777777" w:rsidR="00AD6D42" w:rsidRPr="006B672E" w:rsidRDefault="00AD6D42" w:rsidP="00AD6D42">
      <w:pPr>
        <w:pStyle w:val="odsazfurt"/>
        <w:numPr>
          <w:ilvl w:val="1"/>
          <w:numId w:val="19"/>
        </w:numPr>
        <w:spacing w:line="276" w:lineRule="auto"/>
        <w:ind w:left="1559" w:hanging="425"/>
        <w:rPr>
          <w:bCs/>
          <w:sz w:val="24"/>
          <w:szCs w:val="24"/>
        </w:rPr>
      </w:pPr>
      <w:r w:rsidRPr="006B672E">
        <w:rPr>
          <w:bCs/>
          <w:sz w:val="24"/>
          <w:szCs w:val="24"/>
        </w:rPr>
        <w:t>přičemž minimálně jedna z významných služeb bude dosahovat finančního objemu alespoň 135.000 Kč bez DPH,</w:t>
      </w:r>
    </w:p>
    <w:p w14:paraId="4FCD4774" w14:textId="77777777" w:rsidR="00AD6D42" w:rsidRPr="006B672E" w:rsidRDefault="00AD6D42" w:rsidP="00AD6D42">
      <w:pPr>
        <w:pStyle w:val="odsazfurt"/>
        <w:numPr>
          <w:ilvl w:val="0"/>
          <w:numId w:val="18"/>
        </w:numPr>
        <w:spacing w:before="60" w:line="276" w:lineRule="auto"/>
        <w:ind w:left="850" w:hanging="357"/>
        <w:rPr>
          <w:bCs/>
          <w:sz w:val="24"/>
          <w:szCs w:val="24"/>
        </w:rPr>
      </w:pPr>
      <w:r w:rsidRPr="006B672E">
        <w:rPr>
          <w:bCs/>
          <w:sz w:val="24"/>
          <w:szCs w:val="24"/>
        </w:rPr>
        <w:lastRenderedPageBreak/>
        <w:t>min. 3 služby spočívající v provádění výsadeb (pořízení sadbového materiálu, provedení výsadby)</w:t>
      </w:r>
      <w:r w:rsidR="0082175D">
        <w:rPr>
          <w:bCs/>
          <w:sz w:val="24"/>
          <w:szCs w:val="24"/>
        </w:rPr>
        <w:t>:</w:t>
      </w:r>
      <w:r w:rsidRPr="006B672E">
        <w:rPr>
          <w:bCs/>
          <w:sz w:val="24"/>
          <w:szCs w:val="24"/>
        </w:rPr>
        <w:t xml:space="preserve"> </w:t>
      </w:r>
    </w:p>
    <w:p w14:paraId="113AFB85" w14:textId="77777777" w:rsidR="00AD6D42" w:rsidRPr="006B672E" w:rsidRDefault="00AD6D42" w:rsidP="00AD6D42">
      <w:pPr>
        <w:pStyle w:val="odsazfurt"/>
        <w:numPr>
          <w:ilvl w:val="1"/>
          <w:numId w:val="19"/>
        </w:numPr>
        <w:spacing w:line="276" w:lineRule="auto"/>
        <w:ind w:left="1559" w:hanging="425"/>
        <w:rPr>
          <w:bCs/>
          <w:sz w:val="24"/>
          <w:szCs w:val="24"/>
        </w:rPr>
      </w:pPr>
      <w:r w:rsidRPr="006B672E">
        <w:rPr>
          <w:bCs/>
          <w:sz w:val="24"/>
          <w:szCs w:val="24"/>
        </w:rPr>
        <w:t>přičemž minimálně jedna z významných služeb bude dosahovat finančního objemu alespoň 250.000 Kč bez DPH,</w:t>
      </w:r>
    </w:p>
    <w:p w14:paraId="1ECFD0A5" w14:textId="77777777" w:rsidR="00AD6D42" w:rsidRPr="006B672E" w:rsidRDefault="00AD6D42" w:rsidP="00AD6D42">
      <w:pPr>
        <w:pStyle w:val="odsazfurt"/>
        <w:numPr>
          <w:ilvl w:val="1"/>
          <w:numId w:val="19"/>
        </w:numPr>
        <w:spacing w:line="276" w:lineRule="auto"/>
        <w:ind w:left="1559" w:hanging="425"/>
        <w:rPr>
          <w:bCs/>
          <w:sz w:val="24"/>
          <w:szCs w:val="24"/>
        </w:rPr>
      </w:pPr>
      <w:r w:rsidRPr="006B672E">
        <w:rPr>
          <w:bCs/>
          <w:sz w:val="24"/>
          <w:szCs w:val="24"/>
        </w:rPr>
        <w:t xml:space="preserve"> tyto služby mohou být součástí výše uvedených služeb.</w:t>
      </w:r>
    </w:p>
    <w:p w14:paraId="25840DAE" w14:textId="77777777" w:rsidR="00AD6D42" w:rsidRPr="006B672E" w:rsidRDefault="00AD6D42" w:rsidP="00AD6D42">
      <w:pPr>
        <w:pStyle w:val="odsazfurt"/>
        <w:spacing w:line="276" w:lineRule="auto"/>
        <w:ind w:left="0"/>
        <w:rPr>
          <w:bCs/>
          <w:sz w:val="24"/>
          <w:szCs w:val="24"/>
        </w:rPr>
      </w:pPr>
      <w:r w:rsidRPr="006B672E">
        <w:rPr>
          <w:bCs/>
          <w:sz w:val="24"/>
          <w:szCs w:val="24"/>
        </w:rPr>
        <w:t>Z popisu služeb musí vyplývat všechny výše požadované parametry.</w:t>
      </w:r>
    </w:p>
    <w:p w14:paraId="560D877A" w14:textId="77777777" w:rsidR="00AD6D42" w:rsidRPr="006B672E" w:rsidRDefault="00AD6D42" w:rsidP="00AD6D42">
      <w:pPr>
        <w:pStyle w:val="Odstavecseseznamem"/>
        <w:spacing w:before="120" w:after="0"/>
        <w:ind w:left="0"/>
        <w:contextualSpacing w:val="0"/>
        <w:jc w:val="both"/>
        <w:rPr>
          <w:rFonts w:ascii="Times New Roman" w:hAnsi="Times New Roman"/>
          <w:sz w:val="24"/>
          <w:szCs w:val="24"/>
        </w:rPr>
      </w:pPr>
      <w:r w:rsidRPr="006B672E">
        <w:rPr>
          <w:rFonts w:ascii="Times New Roman" w:hAnsi="Times New Roman"/>
          <w:b/>
          <w:sz w:val="24"/>
          <w:szCs w:val="24"/>
        </w:rPr>
        <w:t>Pro část 4</w:t>
      </w:r>
      <w:r w:rsidRPr="006B672E">
        <w:rPr>
          <w:rFonts w:ascii="Times New Roman" w:hAnsi="Times New Roman"/>
          <w:sz w:val="24"/>
          <w:szCs w:val="24"/>
        </w:rPr>
        <w:t xml:space="preserve"> veřejné zakázky splní technickou kvalifikaci dodavatel, který v posledních 3 letech před zahájením zadávacího řízení na veřejnou zakázku realizoval alespoň následující významné služby:</w:t>
      </w:r>
    </w:p>
    <w:p w14:paraId="60134728" w14:textId="77777777" w:rsidR="00AD6D42" w:rsidRPr="006B672E" w:rsidRDefault="00AD6D42" w:rsidP="00AD6D42">
      <w:pPr>
        <w:pStyle w:val="odsazfurt"/>
        <w:numPr>
          <w:ilvl w:val="0"/>
          <w:numId w:val="18"/>
        </w:numPr>
        <w:spacing w:before="60" w:line="276" w:lineRule="auto"/>
        <w:ind w:left="850" w:hanging="357"/>
        <w:rPr>
          <w:bCs/>
          <w:sz w:val="24"/>
          <w:szCs w:val="24"/>
        </w:rPr>
      </w:pPr>
      <w:r w:rsidRPr="006B672E">
        <w:rPr>
          <w:bCs/>
          <w:sz w:val="24"/>
          <w:szCs w:val="24"/>
        </w:rPr>
        <w:t>min. 3 služby spočívající v provádění odborného arboristického ošetření vzrostlých stromů (zdravotní řezy, bezpečnostní řezy a redukční řezy lokální, redukce, vazby apod.):</w:t>
      </w:r>
    </w:p>
    <w:p w14:paraId="5E9DC2B0" w14:textId="77777777" w:rsidR="00AD6D42" w:rsidRPr="006B672E" w:rsidRDefault="00AD6D42" w:rsidP="00AD6D42">
      <w:pPr>
        <w:pStyle w:val="odsazfurt"/>
        <w:numPr>
          <w:ilvl w:val="1"/>
          <w:numId w:val="19"/>
        </w:numPr>
        <w:spacing w:line="276" w:lineRule="auto"/>
        <w:ind w:left="1559" w:hanging="425"/>
        <w:rPr>
          <w:bCs/>
          <w:sz w:val="24"/>
          <w:szCs w:val="24"/>
        </w:rPr>
      </w:pPr>
      <w:r w:rsidRPr="006B672E">
        <w:rPr>
          <w:bCs/>
          <w:sz w:val="24"/>
          <w:szCs w:val="24"/>
        </w:rPr>
        <w:t>přičemž minimálně jedna z významných služeb bude dosahovat finančního objemu alespoň 450.000 Kč bez DPH,</w:t>
      </w:r>
    </w:p>
    <w:p w14:paraId="6542CF20" w14:textId="77777777" w:rsidR="00AD6D42" w:rsidRPr="006B672E" w:rsidRDefault="00AD6D42" w:rsidP="00AD6D42">
      <w:pPr>
        <w:pStyle w:val="odsazfurt"/>
        <w:numPr>
          <w:ilvl w:val="1"/>
          <w:numId w:val="19"/>
        </w:numPr>
        <w:spacing w:line="276" w:lineRule="auto"/>
        <w:ind w:left="1559" w:hanging="425"/>
        <w:rPr>
          <w:bCs/>
          <w:sz w:val="24"/>
          <w:szCs w:val="24"/>
        </w:rPr>
      </w:pPr>
      <w:r w:rsidRPr="006B672E">
        <w:rPr>
          <w:bCs/>
          <w:sz w:val="24"/>
          <w:szCs w:val="24"/>
        </w:rPr>
        <w:t xml:space="preserve">zároveň alespoň jedna z výše uvedených významných služeb bude obsahovat provádění instalace </w:t>
      </w:r>
      <w:r w:rsidRPr="006B672E">
        <w:rPr>
          <w:bCs/>
          <w:color w:val="auto"/>
          <w:sz w:val="24"/>
          <w:szCs w:val="24"/>
        </w:rPr>
        <w:t>vazby</w:t>
      </w:r>
      <w:r w:rsidR="00FF02E8">
        <w:rPr>
          <w:bCs/>
          <w:color w:val="auto"/>
          <w:sz w:val="24"/>
          <w:szCs w:val="24"/>
        </w:rPr>
        <w:t>,</w:t>
      </w:r>
    </w:p>
    <w:p w14:paraId="4F10DBC3" w14:textId="77777777" w:rsidR="00AD6D42" w:rsidRPr="006B672E" w:rsidRDefault="00AD6D42" w:rsidP="00AD6D42">
      <w:pPr>
        <w:pStyle w:val="odsazfurt"/>
        <w:numPr>
          <w:ilvl w:val="0"/>
          <w:numId w:val="18"/>
        </w:numPr>
        <w:spacing w:before="60" w:line="276" w:lineRule="auto"/>
        <w:ind w:left="850" w:hanging="357"/>
        <w:rPr>
          <w:bCs/>
          <w:sz w:val="24"/>
          <w:szCs w:val="24"/>
        </w:rPr>
      </w:pPr>
      <w:r w:rsidRPr="006B672E">
        <w:rPr>
          <w:bCs/>
          <w:sz w:val="24"/>
          <w:szCs w:val="24"/>
        </w:rPr>
        <w:t>min. 3 služby spočívající v provádění výsadeb (pořízení sadbovéh</w:t>
      </w:r>
      <w:r w:rsidR="0082175D">
        <w:rPr>
          <w:bCs/>
          <w:sz w:val="24"/>
          <w:szCs w:val="24"/>
        </w:rPr>
        <w:t>o materiálu, provedení výsadby):</w:t>
      </w:r>
    </w:p>
    <w:p w14:paraId="54CB9936" w14:textId="77777777" w:rsidR="00AD6D42" w:rsidRPr="006B672E" w:rsidRDefault="00AD6D42" w:rsidP="00AD6D42">
      <w:pPr>
        <w:pStyle w:val="odsazfurt"/>
        <w:numPr>
          <w:ilvl w:val="1"/>
          <w:numId w:val="19"/>
        </w:numPr>
        <w:spacing w:line="276" w:lineRule="auto"/>
        <w:ind w:left="1559" w:hanging="425"/>
        <w:rPr>
          <w:bCs/>
          <w:sz w:val="24"/>
          <w:szCs w:val="24"/>
        </w:rPr>
      </w:pPr>
      <w:r w:rsidRPr="006B672E">
        <w:rPr>
          <w:bCs/>
          <w:sz w:val="24"/>
          <w:szCs w:val="24"/>
        </w:rPr>
        <w:t>přičemž minimálně jedna z významných služeb bude dosahovat finančního objemu alespoň 45.000 Kč bez DPH,</w:t>
      </w:r>
    </w:p>
    <w:p w14:paraId="21C19080" w14:textId="77777777" w:rsidR="00AD6D42" w:rsidRPr="006B672E" w:rsidRDefault="00AD6D42" w:rsidP="00AD6D42">
      <w:pPr>
        <w:pStyle w:val="odsazfurt"/>
        <w:numPr>
          <w:ilvl w:val="1"/>
          <w:numId w:val="19"/>
        </w:numPr>
        <w:spacing w:line="276" w:lineRule="auto"/>
        <w:ind w:left="1559" w:hanging="425"/>
        <w:rPr>
          <w:bCs/>
          <w:sz w:val="24"/>
          <w:szCs w:val="24"/>
        </w:rPr>
      </w:pPr>
      <w:r w:rsidRPr="006B672E">
        <w:rPr>
          <w:bCs/>
          <w:sz w:val="24"/>
          <w:szCs w:val="24"/>
        </w:rPr>
        <w:t xml:space="preserve"> tyto služby mohou být součástí výše uvedených služeb.</w:t>
      </w:r>
    </w:p>
    <w:p w14:paraId="19D136D9" w14:textId="77777777" w:rsidR="00AD6D42" w:rsidRPr="006B672E" w:rsidRDefault="00AD6D42" w:rsidP="00AD6D42">
      <w:pPr>
        <w:pStyle w:val="odsazfurt"/>
        <w:spacing w:line="276" w:lineRule="auto"/>
        <w:ind w:left="0"/>
        <w:rPr>
          <w:bCs/>
          <w:sz w:val="24"/>
          <w:szCs w:val="24"/>
        </w:rPr>
      </w:pPr>
      <w:r w:rsidRPr="006B672E">
        <w:rPr>
          <w:bCs/>
          <w:sz w:val="24"/>
          <w:szCs w:val="24"/>
        </w:rPr>
        <w:t>Z popisu služeb musí vyplývat všechny výše požadované parametry.</w:t>
      </w:r>
    </w:p>
    <w:p w14:paraId="0A31ED17" w14:textId="77777777" w:rsidR="00AD6D42" w:rsidRPr="006B672E" w:rsidRDefault="00AD6D42" w:rsidP="00AD6D42">
      <w:pPr>
        <w:pStyle w:val="Odstavecseseznamem"/>
        <w:spacing w:before="120" w:after="0"/>
        <w:ind w:left="0"/>
        <w:contextualSpacing w:val="0"/>
        <w:jc w:val="both"/>
        <w:rPr>
          <w:rFonts w:ascii="Times New Roman" w:hAnsi="Times New Roman"/>
          <w:sz w:val="24"/>
          <w:szCs w:val="24"/>
        </w:rPr>
      </w:pPr>
      <w:r w:rsidRPr="006B672E">
        <w:rPr>
          <w:rFonts w:ascii="Times New Roman" w:hAnsi="Times New Roman"/>
          <w:b/>
          <w:sz w:val="24"/>
          <w:szCs w:val="24"/>
        </w:rPr>
        <w:t>Pro část 5</w:t>
      </w:r>
      <w:r w:rsidRPr="006B672E">
        <w:rPr>
          <w:rFonts w:ascii="Times New Roman" w:hAnsi="Times New Roman"/>
          <w:sz w:val="24"/>
          <w:szCs w:val="24"/>
        </w:rPr>
        <w:t xml:space="preserve"> veřejné zakázky splní technickou kvalifikaci dodavatel, který v posledních 3 letech před zahájením zadávacího řízení na veřejnou zakázku realizoval alespoň následující významné služby:</w:t>
      </w:r>
    </w:p>
    <w:p w14:paraId="38613F0F" w14:textId="77777777" w:rsidR="00AD6D42" w:rsidRPr="006B672E" w:rsidRDefault="00AD6D42" w:rsidP="00AD6D42">
      <w:pPr>
        <w:pStyle w:val="odsazfurt"/>
        <w:numPr>
          <w:ilvl w:val="0"/>
          <w:numId w:val="18"/>
        </w:numPr>
        <w:spacing w:before="60" w:line="276" w:lineRule="auto"/>
        <w:ind w:left="850" w:hanging="357"/>
        <w:rPr>
          <w:bCs/>
          <w:sz w:val="24"/>
          <w:szCs w:val="24"/>
        </w:rPr>
      </w:pPr>
      <w:r w:rsidRPr="006B672E">
        <w:rPr>
          <w:bCs/>
          <w:sz w:val="24"/>
          <w:szCs w:val="24"/>
        </w:rPr>
        <w:t xml:space="preserve">min. 3 služby spočívající v provádění odborného arboristického ošetření vzrostlých stromů (zdravotní řezy, bezpečnostní řezy a redukční řezy lokální, redukce, </w:t>
      </w:r>
      <w:r w:rsidRPr="006B672E">
        <w:rPr>
          <w:bCs/>
          <w:color w:val="auto"/>
          <w:sz w:val="24"/>
          <w:szCs w:val="24"/>
        </w:rPr>
        <w:t xml:space="preserve">vazby </w:t>
      </w:r>
      <w:r w:rsidRPr="006B672E">
        <w:rPr>
          <w:bCs/>
          <w:sz w:val="24"/>
          <w:szCs w:val="24"/>
        </w:rPr>
        <w:t>apod.):</w:t>
      </w:r>
    </w:p>
    <w:p w14:paraId="05BCE2AB" w14:textId="77777777" w:rsidR="00AD6D42" w:rsidRPr="006B672E" w:rsidRDefault="00AD6D42" w:rsidP="00AD6D42">
      <w:pPr>
        <w:pStyle w:val="odsazfurt"/>
        <w:numPr>
          <w:ilvl w:val="1"/>
          <w:numId w:val="19"/>
        </w:numPr>
        <w:spacing w:line="276" w:lineRule="auto"/>
        <w:ind w:left="1559" w:hanging="425"/>
        <w:rPr>
          <w:bCs/>
          <w:sz w:val="24"/>
          <w:szCs w:val="24"/>
        </w:rPr>
      </w:pPr>
      <w:r w:rsidRPr="006B672E">
        <w:rPr>
          <w:bCs/>
          <w:sz w:val="24"/>
          <w:szCs w:val="24"/>
        </w:rPr>
        <w:t>přičemž minimálně jedna z významných služeb bude dosahovat finančního objemu alespoň 100.000 Kč bez DPH,</w:t>
      </w:r>
    </w:p>
    <w:p w14:paraId="3A5060C9" w14:textId="77777777" w:rsidR="00AD6D42" w:rsidRPr="006B672E" w:rsidRDefault="00AD6D42" w:rsidP="00AD6D42">
      <w:pPr>
        <w:pStyle w:val="odsazfurt"/>
        <w:numPr>
          <w:ilvl w:val="1"/>
          <w:numId w:val="19"/>
        </w:numPr>
        <w:spacing w:line="276" w:lineRule="auto"/>
        <w:ind w:left="1559" w:hanging="425"/>
        <w:rPr>
          <w:bCs/>
          <w:sz w:val="24"/>
          <w:szCs w:val="24"/>
        </w:rPr>
      </w:pPr>
      <w:r w:rsidRPr="006B672E">
        <w:rPr>
          <w:bCs/>
          <w:sz w:val="24"/>
          <w:szCs w:val="24"/>
        </w:rPr>
        <w:t>zároveň alespoň jedna z výše uvedených významných služeb bude obsahovat provádění instalace vazby</w:t>
      </w:r>
      <w:r w:rsidR="00FF02E8">
        <w:rPr>
          <w:bCs/>
          <w:sz w:val="24"/>
          <w:szCs w:val="24"/>
        </w:rPr>
        <w:t>,</w:t>
      </w:r>
    </w:p>
    <w:p w14:paraId="389DCE5F" w14:textId="77777777" w:rsidR="00AD6D42" w:rsidRPr="006B672E" w:rsidRDefault="00AD6D42" w:rsidP="00AD6D42">
      <w:pPr>
        <w:pStyle w:val="odsazfurt"/>
        <w:numPr>
          <w:ilvl w:val="0"/>
          <w:numId w:val="19"/>
        </w:numPr>
        <w:spacing w:before="60" w:line="276" w:lineRule="auto"/>
        <w:ind w:left="851" w:hanging="284"/>
        <w:rPr>
          <w:bCs/>
          <w:sz w:val="24"/>
          <w:szCs w:val="24"/>
        </w:rPr>
      </w:pPr>
      <w:r w:rsidRPr="006B672E">
        <w:rPr>
          <w:bCs/>
          <w:sz w:val="24"/>
          <w:szCs w:val="24"/>
        </w:rPr>
        <w:t>min. 3 služby spočívající v provádění výsadeb (pořízení sadbovéh</w:t>
      </w:r>
      <w:r w:rsidR="0082175D">
        <w:rPr>
          <w:bCs/>
          <w:sz w:val="24"/>
          <w:szCs w:val="24"/>
        </w:rPr>
        <w:t>o materiálu, provedení výsadby):</w:t>
      </w:r>
    </w:p>
    <w:p w14:paraId="1902D3B4" w14:textId="77777777" w:rsidR="00AD6D42" w:rsidRDefault="00AD6D42" w:rsidP="00AD6D42">
      <w:pPr>
        <w:pStyle w:val="odsazfurt"/>
        <w:numPr>
          <w:ilvl w:val="1"/>
          <w:numId w:val="19"/>
        </w:numPr>
        <w:spacing w:line="276" w:lineRule="auto"/>
        <w:ind w:left="1560" w:hanging="426"/>
        <w:rPr>
          <w:bCs/>
          <w:sz w:val="24"/>
          <w:szCs w:val="24"/>
        </w:rPr>
      </w:pPr>
      <w:r w:rsidRPr="006B672E">
        <w:rPr>
          <w:bCs/>
          <w:sz w:val="24"/>
          <w:szCs w:val="24"/>
        </w:rPr>
        <w:t>přičemž minimálně jedna z významných služeb bude dosahovat finančního objemu alespoň 260.000 Kč bez DPH,</w:t>
      </w:r>
    </w:p>
    <w:p w14:paraId="1C8054EB" w14:textId="77777777" w:rsidR="00AA2FBD" w:rsidRPr="006B672E" w:rsidRDefault="00AA2FBD" w:rsidP="00AA2FBD">
      <w:pPr>
        <w:pStyle w:val="odsazfurt"/>
        <w:numPr>
          <w:ilvl w:val="1"/>
          <w:numId w:val="19"/>
        </w:numPr>
        <w:spacing w:line="276" w:lineRule="auto"/>
        <w:ind w:left="1559" w:hanging="425"/>
        <w:rPr>
          <w:bCs/>
          <w:sz w:val="24"/>
          <w:szCs w:val="24"/>
        </w:rPr>
      </w:pPr>
      <w:r w:rsidRPr="006B672E">
        <w:rPr>
          <w:bCs/>
          <w:sz w:val="24"/>
          <w:szCs w:val="24"/>
        </w:rPr>
        <w:t>tyto služby mohou být součástí výše uvedených služeb.</w:t>
      </w:r>
    </w:p>
    <w:p w14:paraId="02467B84" w14:textId="77777777" w:rsidR="00AD6D42" w:rsidRPr="006B672E" w:rsidRDefault="00AD6D42" w:rsidP="00AD6D42">
      <w:pPr>
        <w:pStyle w:val="odsazfurt"/>
        <w:spacing w:before="60" w:line="276" w:lineRule="auto"/>
        <w:ind w:left="0"/>
        <w:rPr>
          <w:bCs/>
          <w:sz w:val="24"/>
          <w:szCs w:val="24"/>
        </w:rPr>
      </w:pPr>
      <w:r w:rsidRPr="006B672E">
        <w:rPr>
          <w:bCs/>
          <w:sz w:val="24"/>
          <w:szCs w:val="24"/>
        </w:rPr>
        <w:t>Z popisu služeb musí vyplývat všechny výše požadované parametry.</w:t>
      </w:r>
    </w:p>
    <w:p w14:paraId="64FD16A5" w14:textId="77777777" w:rsidR="00AD6D42" w:rsidRPr="006B672E" w:rsidRDefault="00AD6D42" w:rsidP="00AD6D42">
      <w:pPr>
        <w:pStyle w:val="Odstavecseseznamem"/>
        <w:spacing w:before="120" w:after="0"/>
        <w:ind w:left="0"/>
        <w:contextualSpacing w:val="0"/>
        <w:jc w:val="both"/>
        <w:rPr>
          <w:rFonts w:ascii="Times New Roman" w:hAnsi="Times New Roman"/>
          <w:sz w:val="24"/>
          <w:szCs w:val="24"/>
        </w:rPr>
      </w:pPr>
      <w:r w:rsidRPr="006B672E">
        <w:rPr>
          <w:rFonts w:ascii="Times New Roman" w:hAnsi="Times New Roman"/>
          <w:b/>
          <w:sz w:val="24"/>
          <w:szCs w:val="24"/>
        </w:rPr>
        <w:t>Pro část 6</w:t>
      </w:r>
      <w:r w:rsidRPr="006B672E">
        <w:rPr>
          <w:rFonts w:ascii="Times New Roman" w:hAnsi="Times New Roman"/>
          <w:sz w:val="24"/>
          <w:szCs w:val="24"/>
        </w:rPr>
        <w:t xml:space="preserve"> veřejné zakázky splní technickou kvalifikaci dodavatel, který v posledních 3 letech před zahájením zadávacího řízení na veřejnou zakázku realizoval alespoň následující významné služby:</w:t>
      </w:r>
    </w:p>
    <w:p w14:paraId="5C5AB1C7" w14:textId="77777777" w:rsidR="00AD6D42" w:rsidRPr="006B672E" w:rsidRDefault="00AD6D42" w:rsidP="00AD6D42">
      <w:pPr>
        <w:pStyle w:val="odsazfurt"/>
        <w:numPr>
          <w:ilvl w:val="0"/>
          <w:numId w:val="18"/>
        </w:numPr>
        <w:spacing w:before="60" w:line="276" w:lineRule="auto"/>
        <w:ind w:left="850" w:hanging="357"/>
        <w:rPr>
          <w:bCs/>
          <w:sz w:val="24"/>
          <w:szCs w:val="24"/>
        </w:rPr>
      </w:pPr>
      <w:r w:rsidRPr="006B672E">
        <w:rPr>
          <w:bCs/>
          <w:sz w:val="24"/>
          <w:szCs w:val="24"/>
        </w:rPr>
        <w:lastRenderedPageBreak/>
        <w:t>min. 3 služby spočívající v provádění odborného arboristického ošetření vzrostlých stromů (zdravotní řezy, bezpečnostní řezy a redukční řezy lokální, redukce, apod.):</w:t>
      </w:r>
    </w:p>
    <w:p w14:paraId="1E62F71C" w14:textId="77777777" w:rsidR="00AD6D42" w:rsidRPr="006B672E" w:rsidRDefault="00AD6D42" w:rsidP="00AD6D42">
      <w:pPr>
        <w:pStyle w:val="odsazfurt"/>
        <w:numPr>
          <w:ilvl w:val="1"/>
          <w:numId w:val="19"/>
        </w:numPr>
        <w:spacing w:line="276" w:lineRule="auto"/>
        <w:ind w:left="1559" w:hanging="425"/>
        <w:rPr>
          <w:bCs/>
          <w:sz w:val="24"/>
          <w:szCs w:val="24"/>
        </w:rPr>
      </w:pPr>
      <w:r w:rsidRPr="006B672E">
        <w:rPr>
          <w:bCs/>
          <w:sz w:val="24"/>
          <w:szCs w:val="24"/>
        </w:rPr>
        <w:t>přičemž minimálně jedna z významných služeb bude dosahovat finančního objemu alespoň 160.000 Kč bez DPH,</w:t>
      </w:r>
    </w:p>
    <w:p w14:paraId="55AEC284" w14:textId="77777777" w:rsidR="00AD6D42" w:rsidRPr="006B672E" w:rsidRDefault="00AD6D42" w:rsidP="00AD6D42">
      <w:pPr>
        <w:pStyle w:val="odsazfurt"/>
        <w:numPr>
          <w:ilvl w:val="0"/>
          <w:numId w:val="18"/>
        </w:numPr>
        <w:spacing w:before="60" w:line="276" w:lineRule="auto"/>
        <w:ind w:left="850" w:hanging="357"/>
        <w:rPr>
          <w:bCs/>
          <w:sz w:val="24"/>
          <w:szCs w:val="24"/>
        </w:rPr>
      </w:pPr>
      <w:r w:rsidRPr="006B672E">
        <w:rPr>
          <w:bCs/>
          <w:sz w:val="24"/>
          <w:szCs w:val="24"/>
        </w:rPr>
        <w:t>min. 3 služby spočívající v provádění výsadeb (pořízení sadbového materiálu, provedení výsadby)</w:t>
      </w:r>
      <w:r w:rsidR="0082175D">
        <w:rPr>
          <w:bCs/>
          <w:sz w:val="24"/>
          <w:szCs w:val="24"/>
        </w:rPr>
        <w:t>:</w:t>
      </w:r>
      <w:r w:rsidRPr="006B672E">
        <w:rPr>
          <w:bCs/>
          <w:sz w:val="24"/>
          <w:szCs w:val="24"/>
        </w:rPr>
        <w:t xml:space="preserve"> </w:t>
      </w:r>
    </w:p>
    <w:p w14:paraId="2C691786" w14:textId="77777777" w:rsidR="00AD6D42" w:rsidRPr="006B672E" w:rsidRDefault="00AD6D42" w:rsidP="00AD6D42">
      <w:pPr>
        <w:pStyle w:val="odsazfurt"/>
        <w:numPr>
          <w:ilvl w:val="1"/>
          <w:numId w:val="19"/>
        </w:numPr>
        <w:spacing w:line="276" w:lineRule="auto"/>
        <w:ind w:left="1559" w:hanging="425"/>
        <w:rPr>
          <w:bCs/>
          <w:sz w:val="24"/>
          <w:szCs w:val="24"/>
        </w:rPr>
      </w:pPr>
      <w:r w:rsidRPr="006B672E">
        <w:rPr>
          <w:bCs/>
          <w:sz w:val="24"/>
          <w:szCs w:val="24"/>
        </w:rPr>
        <w:t>přičemž minimálně jedna z významných služeb bude dosahovat finančního o</w:t>
      </w:r>
      <w:r w:rsidR="006B672E" w:rsidRPr="006B672E">
        <w:rPr>
          <w:bCs/>
          <w:sz w:val="24"/>
          <w:szCs w:val="24"/>
        </w:rPr>
        <w:t>bjemu alespoň 15</w:t>
      </w:r>
      <w:r w:rsidRPr="006B672E">
        <w:rPr>
          <w:bCs/>
          <w:sz w:val="24"/>
          <w:szCs w:val="24"/>
        </w:rPr>
        <w:t>0.000 Kč bez DPH,</w:t>
      </w:r>
    </w:p>
    <w:p w14:paraId="56B833CA" w14:textId="77777777" w:rsidR="00AD6D42" w:rsidRPr="006B672E" w:rsidRDefault="00AD6D42" w:rsidP="00AD6D42">
      <w:pPr>
        <w:pStyle w:val="odsazfurt"/>
        <w:numPr>
          <w:ilvl w:val="1"/>
          <w:numId w:val="19"/>
        </w:numPr>
        <w:spacing w:line="276" w:lineRule="auto"/>
        <w:ind w:left="1559" w:hanging="425"/>
        <w:rPr>
          <w:bCs/>
          <w:sz w:val="24"/>
          <w:szCs w:val="24"/>
        </w:rPr>
      </w:pPr>
      <w:r w:rsidRPr="006B672E">
        <w:rPr>
          <w:bCs/>
          <w:sz w:val="24"/>
          <w:szCs w:val="24"/>
        </w:rPr>
        <w:t>tyto služby mohou být součástí výše uvedených služeb.</w:t>
      </w:r>
    </w:p>
    <w:p w14:paraId="73A7AA7D" w14:textId="77777777" w:rsidR="00AD6D42" w:rsidRPr="001964B8" w:rsidRDefault="00AD6D42" w:rsidP="00AD6D42">
      <w:pPr>
        <w:pStyle w:val="odsazfurt"/>
        <w:spacing w:line="276" w:lineRule="auto"/>
        <w:rPr>
          <w:bCs/>
          <w:sz w:val="24"/>
          <w:szCs w:val="24"/>
        </w:rPr>
      </w:pPr>
      <w:r w:rsidRPr="006B672E">
        <w:rPr>
          <w:bCs/>
          <w:sz w:val="24"/>
          <w:szCs w:val="24"/>
        </w:rPr>
        <w:t>Z popisu služeb musí vyplývat všechny výše požadované parametry.</w:t>
      </w:r>
    </w:p>
    <w:p w14:paraId="02448303" w14:textId="77777777" w:rsidR="00D34359" w:rsidRDefault="00D34359" w:rsidP="00FF02E8">
      <w:pPr>
        <w:spacing w:before="120" w:after="0"/>
        <w:jc w:val="both"/>
        <w:rPr>
          <w:rFonts w:ascii="Times New Roman" w:hAnsi="Times New Roman"/>
          <w:sz w:val="24"/>
          <w:szCs w:val="24"/>
        </w:rPr>
      </w:pPr>
      <w:r>
        <w:rPr>
          <w:rFonts w:ascii="Times New Roman" w:hAnsi="Times New Roman"/>
          <w:sz w:val="24"/>
          <w:szCs w:val="24"/>
        </w:rPr>
        <w:t>Za významnou službu přitom zadavatel považuje pouze dokončené služby spočívající v provádění výsadeb nebo ošetření vzrostlé zeleně.</w:t>
      </w:r>
    </w:p>
    <w:p w14:paraId="1962B879" w14:textId="77777777" w:rsidR="00D34359" w:rsidRDefault="00D34359" w:rsidP="00FF02E8">
      <w:pPr>
        <w:spacing w:before="120" w:after="0"/>
        <w:jc w:val="both"/>
        <w:rPr>
          <w:rFonts w:ascii="Times New Roman" w:hAnsi="Times New Roman"/>
          <w:sz w:val="24"/>
          <w:szCs w:val="24"/>
        </w:rPr>
      </w:pPr>
      <w:r>
        <w:rPr>
          <w:rFonts w:ascii="Times New Roman" w:hAnsi="Times New Roman"/>
          <w:sz w:val="24"/>
          <w:szCs w:val="24"/>
        </w:rPr>
        <w:t>K prokázání splnění uvedené technické kvalifikace dodavatel předloží seznam významných služeb, který musí zahrnovat popis předmětu poskytovaných služeb, hodnotu poskytnutých služeb (cenu za služby), dobu jejich poskytnutí a identifikaci objednatele. Zadavatel doporučuje využít čestné prohlášení dle vzoru, který je přílohou č. 7 této zadávací dokumentace. Dle § 79 odst. 3 zákona se považuje doba tří let před zahájením zadávacího řízení za splněnou, pokud byla služba uvedená v příslušném seznamu v průběhu této doby dokončena.</w:t>
      </w:r>
    </w:p>
    <w:p w14:paraId="7B4BBE24" w14:textId="77777777" w:rsidR="00D34359" w:rsidRDefault="00D34359" w:rsidP="00FF02E8">
      <w:pPr>
        <w:spacing w:before="120" w:after="0"/>
        <w:jc w:val="both"/>
        <w:rPr>
          <w:rFonts w:ascii="Times New Roman" w:hAnsi="Times New Roman"/>
          <w:sz w:val="24"/>
          <w:szCs w:val="24"/>
        </w:rPr>
      </w:pPr>
      <w:r>
        <w:rPr>
          <w:rFonts w:ascii="Times New Roman" w:hAnsi="Times New Roman"/>
          <w:sz w:val="24"/>
          <w:szCs w:val="24"/>
        </w:rPr>
        <w:t>Dle § 79 odst. 4 zákona může dodavatel k prokázání splnění kritéria kvalifikace podle § 79 odst. 2 písm. b) zákona použít služby, které poskytl:</w:t>
      </w:r>
    </w:p>
    <w:p w14:paraId="23CA6729" w14:textId="77777777" w:rsidR="00D34359" w:rsidRDefault="00D34359" w:rsidP="00D34359">
      <w:pPr>
        <w:pStyle w:val="Odstavecseseznamem"/>
        <w:numPr>
          <w:ilvl w:val="1"/>
          <w:numId w:val="20"/>
        </w:numPr>
        <w:spacing w:before="60" w:after="0"/>
        <w:ind w:left="992" w:hanging="357"/>
        <w:jc w:val="both"/>
        <w:rPr>
          <w:rFonts w:ascii="Times New Roman" w:hAnsi="Times New Roman"/>
          <w:sz w:val="24"/>
          <w:szCs w:val="24"/>
        </w:rPr>
      </w:pPr>
      <w:r>
        <w:rPr>
          <w:rFonts w:ascii="Times New Roman" w:hAnsi="Times New Roman"/>
          <w:sz w:val="24"/>
          <w:szCs w:val="24"/>
        </w:rPr>
        <w:t>společně s jinými dodavateli, a to v rozsahu, v jakém se na plnění zakázky podílel, nebo</w:t>
      </w:r>
    </w:p>
    <w:p w14:paraId="26E461F1" w14:textId="77777777" w:rsidR="00D34359" w:rsidRDefault="00D34359" w:rsidP="00D34359">
      <w:pPr>
        <w:pStyle w:val="Odstavecseseznamem"/>
        <w:numPr>
          <w:ilvl w:val="1"/>
          <w:numId w:val="20"/>
        </w:numPr>
        <w:spacing w:before="60" w:after="0"/>
        <w:ind w:left="992" w:hanging="357"/>
        <w:jc w:val="both"/>
        <w:rPr>
          <w:rFonts w:ascii="Times New Roman" w:hAnsi="Times New Roman"/>
          <w:sz w:val="24"/>
          <w:szCs w:val="24"/>
        </w:rPr>
      </w:pPr>
      <w:r>
        <w:rPr>
          <w:rFonts w:ascii="Times New Roman" w:hAnsi="Times New Roman"/>
          <w:sz w:val="24"/>
          <w:szCs w:val="24"/>
        </w:rPr>
        <w:t>jako poddodavatel, a to v rozsahu, v jakém se na plnění služby podílel.</w:t>
      </w:r>
    </w:p>
    <w:p w14:paraId="228E306C" w14:textId="77777777" w:rsidR="00D34359" w:rsidRDefault="00D34359" w:rsidP="00FF02E8">
      <w:pPr>
        <w:spacing w:before="120" w:after="0"/>
        <w:jc w:val="both"/>
        <w:rPr>
          <w:rFonts w:ascii="Times New Roman" w:hAnsi="Times New Roman"/>
          <w:sz w:val="24"/>
          <w:szCs w:val="24"/>
        </w:rPr>
      </w:pPr>
      <w:r>
        <w:rPr>
          <w:rFonts w:ascii="Times New Roman" w:hAnsi="Times New Roman"/>
          <w:sz w:val="24"/>
          <w:szCs w:val="24"/>
        </w:rPr>
        <w:t>Zadavatel upozorňuje, že pro prokázání kvalifikace jsou relevantní pouze služby spočívající v provádění výsadeb nebo ošetření vzrostlé zeleně (podle toho, kterou významnou službu tato služba prokazuje). To znamená, že v případě, že součástí zakázky, kterou účastník prokazuje prokázání kvalifikace, byla vedle požadovaného typu práce i další činnost, musí být v čestném prohlášení uvedena pouze hodnota a doba realizace relevantní části plnění.</w:t>
      </w:r>
    </w:p>
    <w:p w14:paraId="43E458DB" w14:textId="77777777" w:rsidR="00D34359" w:rsidRDefault="00D34359" w:rsidP="00D34359">
      <w:pPr>
        <w:pStyle w:val="Nadpis2"/>
        <w:numPr>
          <w:ilvl w:val="2"/>
          <w:numId w:val="10"/>
        </w:numPr>
        <w:tabs>
          <w:tab w:val="left" w:pos="567"/>
          <w:tab w:val="left" w:pos="1134"/>
        </w:tabs>
        <w:spacing w:before="120" w:after="0"/>
        <w:ind w:left="1560" w:hanging="851"/>
      </w:pPr>
      <w:bookmarkStart w:id="88" w:name="_Toc25051085"/>
      <w:bookmarkStart w:id="89" w:name="_Toc62468200"/>
      <w:bookmarkStart w:id="90" w:name="_Toc62471004"/>
      <w:bookmarkStart w:id="91" w:name="_Toc62471203"/>
      <w:r>
        <w:t>Seznam techniků</w:t>
      </w:r>
      <w:bookmarkEnd w:id="88"/>
      <w:bookmarkEnd w:id="89"/>
      <w:bookmarkEnd w:id="90"/>
      <w:bookmarkEnd w:id="91"/>
    </w:p>
    <w:p w14:paraId="2A319730" w14:textId="77777777" w:rsidR="00D34359" w:rsidRDefault="00D34359" w:rsidP="00D34359">
      <w:pPr>
        <w:spacing w:before="120" w:after="0"/>
        <w:jc w:val="both"/>
        <w:rPr>
          <w:rFonts w:ascii="Times New Roman" w:hAnsi="Times New Roman"/>
          <w:sz w:val="24"/>
          <w:szCs w:val="24"/>
        </w:rPr>
      </w:pPr>
      <w:r>
        <w:rPr>
          <w:rFonts w:ascii="Times New Roman" w:hAnsi="Times New Roman"/>
          <w:sz w:val="24"/>
          <w:szCs w:val="24"/>
        </w:rPr>
        <w:t>Zadavatel požaduje, aby dodavatelé splňovali technickou kvalifikaci dle § 79 odst. 2 písm. c) a d) zákona.</w:t>
      </w:r>
    </w:p>
    <w:p w14:paraId="4B81C6CE" w14:textId="77777777" w:rsidR="00D34359" w:rsidRDefault="00D34359" w:rsidP="00D34359">
      <w:pPr>
        <w:spacing w:before="120" w:after="0"/>
        <w:jc w:val="both"/>
        <w:rPr>
          <w:rFonts w:ascii="Times New Roman" w:hAnsi="Times New Roman"/>
          <w:sz w:val="24"/>
          <w:szCs w:val="24"/>
        </w:rPr>
      </w:pPr>
      <w:r>
        <w:rPr>
          <w:rFonts w:ascii="Times New Roman" w:hAnsi="Times New Roman"/>
          <w:sz w:val="24"/>
          <w:szCs w:val="24"/>
        </w:rPr>
        <w:t>Dodavatel předloží seznam techniků a osvědčení o vzdělání a odborné kvalifikaci vztahující se k požadovaným službám.</w:t>
      </w:r>
    </w:p>
    <w:p w14:paraId="4CB4B9C8" w14:textId="77777777" w:rsidR="00D34359" w:rsidRDefault="00D34359" w:rsidP="00D34359">
      <w:pPr>
        <w:spacing w:before="120" w:after="0"/>
        <w:ind w:left="426"/>
        <w:jc w:val="both"/>
        <w:rPr>
          <w:rFonts w:ascii="Times New Roman" w:hAnsi="Times New Roman"/>
          <w:sz w:val="24"/>
          <w:szCs w:val="24"/>
        </w:rPr>
      </w:pPr>
      <w:r>
        <w:rPr>
          <w:rFonts w:ascii="Times New Roman" w:hAnsi="Times New Roman"/>
          <w:sz w:val="24"/>
          <w:szCs w:val="24"/>
        </w:rPr>
        <w:t>Dodavatel předloží:</w:t>
      </w:r>
    </w:p>
    <w:p w14:paraId="4C480B8A" w14:textId="77777777" w:rsidR="00D34359" w:rsidRDefault="00D34359" w:rsidP="00D34359">
      <w:pPr>
        <w:pStyle w:val="odsazfurt"/>
        <w:numPr>
          <w:ilvl w:val="0"/>
          <w:numId w:val="18"/>
        </w:numPr>
        <w:spacing w:before="60" w:line="276" w:lineRule="auto"/>
        <w:ind w:left="850" w:hanging="357"/>
        <w:rPr>
          <w:bCs/>
          <w:sz w:val="24"/>
          <w:szCs w:val="24"/>
        </w:rPr>
      </w:pPr>
      <w:r>
        <w:rPr>
          <w:bCs/>
          <w:sz w:val="24"/>
          <w:szCs w:val="24"/>
        </w:rPr>
        <w:t>seznam techniků, v rámci kterého identifikuje osobu, která se bude podílet na plnění veřejné zakázky na pozici vedoucího realizace (osoba odpovědná za realizaci); součástí seznamu techniků bude i uvedení vztahu této osoby k osobě účastníka (zda se jedná o zaměstnance nebo jinou osobu dle § 83 zákona nebo zaměstnance jiné osoby dle § 83 zákona apod.),</w:t>
      </w:r>
    </w:p>
    <w:p w14:paraId="02EF9DD4" w14:textId="77777777" w:rsidR="00D34359" w:rsidRDefault="00D34359" w:rsidP="00D34359">
      <w:pPr>
        <w:pStyle w:val="odsazfurt"/>
        <w:numPr>
          <w:ilvl w:val="0"/>
          <w:numId w:val="18"/>
        </w:numPr>
        <w:spacing w:before="60" w:line="276" w:lineRule="auto"/>
        <w:ind w:left="850" w:hanging="357"/>
        <w:rPr>
          <w:bCs/>
          <w:sz w:val="24"/>
          <w:szCs w:val="24"/>
        </w:rPr>
      </w:pPr>
      <w:r>
        <w:rPr>
          <w:bCs/>
          <w:sz w:val="24"/>
          <w:szCs w:val="24"/>
        </w:rPr>
        <w:lastRenderedPageBreak/>
        <w:t xml:space="preserve">doklad osvědčující odbornou způsobilost v oblasti </w:t>
      </w:r>
      <w:proofErr w:type="spellStart"/>
      <w:r>
        <w:rPr>
          <w:bCs/>
          <w:sz w:val="24"/>
          <w:szCs w:val="24"/>
        </w:rPr>
        <w:t>arboristiky</w:t>
      </w:r>
      <w:proofErr w:type="spellEnd"/>
      <w:r>
        <w:rPr>
          <w:bCs/>
          <w:sz w:val="24"/>
          <w:szCs w:val="24"/>
        </w:rPr>
        <w:t xml:space="preserve"> (možno doložit veškeré dostupné certifikáty v oblasti </w:t>
      </w:r>
      <w:proofErr w:type="spellStart"/>
      <w:r>
        <w:rPr>
          <w:bCs/>
          <w:sz w:val="24"/>
          <w:szCs w:val="24"/>
        </w:rPr>
        <w:t>arboristiky</w:t>
      </w:r>
      <w:proofErr w:type="spellEnd"/>
      <w:r>
        <w:rPr>
          <w:bCs/>
          <w:sz w:val="24"/>
          <w:szCs w:val="24"/>
        </w:rPr>
        <w:t xml:space="preserve">, např. certifikace ETW Evropský </w:t>
      </w:r>
      <w:proofErr w:type="spellStart"/>
      <w:r>
        <w:rPr>
          <w:bCs/>
          <w:sz w:val="24"/>
          <w:szCs w:val="24"/>
        </w:rPr>
        <w:t>arborista</w:t>
      </w:r>
      <w:proofErr w:type="spellEnd"/>
      <w:r>
        <w:rPr>
          <w:bCs/>
          <w:sz w:val="24"/>
          <w:szCs w:val="24"/>
        </w:rPr>
        <w:t xml:space="preserve">, Český certifikovaný </w:t>
      </w:r>
      <w:proofErr w:type="spellStart"/>
      <w:r>
        <w:rPr>
          <w:bCs/>
          <w:sz w:val="24"/>
          <w:szCs w:val="24"/>
        </w:rPr>
        <w:t>arborista</w:t>
      </w:r>
      <w:proofErr w:type="spellEnd"/>
      <w:r>
        <w:rPr>
          <w:bCs/>
          <w:sz w:val="24"/>
          <w:szCs w:val="24"/>
        </w:rPr>
        <w:t>)</w:t>
      </w:r>
      <w:r w:rsidR="00AD0492">
        <w:rPr>
          <w:bCs/>
          <w:sz w:val="24"/>
          <w:szCs w:val="24"/>
        </w:rPr>
        <w:t xml:space="preserve"> osoby na pozici vedoucího realizace</w:t>
      </w:r>
      <w:r w:rsidR="00FF02E8">
        <w:rPr>
          <w:bCs/>
          <w:sz w:val="24"/>
          <w:szCs w:val="24"/>
        </w:rPr>
        <w:t>, případně jiné osoby, která bude uvedena v seznamu techniků a bude se podílet na plnění veřejné zakázky</w:t>
      </w:r>
      <w:r>
        <w:rPr>
          <w:bCs/>
          <w:sz w:val="24"/>
          <w:szCs w:val="24"/>
        </w:rPr>
        <w:t>.</w:t>
      </w:r>
    </w:p>
    <w:p w14:paraId="3D8688AF" w14:textId="77777777" w:rsidR="00D34359" w:rsidRDefault="00D34359" w:rsidP="00D34359">
      <w:pPr>
        <w:spacing w:before="120" w:after="0"/>
        <w:jc w:val="both"/>
        <w:rPr>
          <w:rFonts w:ascii="Times New Roman" w:hAnsi="Times New Roman"/>
          <w:sz w:val="24"/>
          <w:szCs w:val="24"/>
        </w:rPr>
      </w:pPr>
      <w:r>
        <w:rPr>
          <w:rFonts w:ascii="Times New Roman" w:hAnsi="Times New Roman"/>
          <w:sz w:val="24"/>
          <w:szCs w:val="24"/>
        </w:rPr>
        <w:t>Seznam techniků zadavatel doporučuje zpracovat formou čestného prohlášení, jehož vzor je přílohou č. 8 této zadávací dokumentace.</w:t>
      </w:r>
    </w:p>
    <w:p w14:paraId="6D368408" w14:textId="77777777" w:rsidR="00D34359" w:rsidRDefault="00D34359" w:rsidP="005139D4">
      <w:pPr>
        <w:pStyle w:val="Nadpis1"/>
        <w:spacing w:before="240"/>
        <w:ind w:left="567" w:hanging="567"/>
      </w:pPr>
      <w:bookmarkStart w:id="92" w:name="_Toc62471204"/>
      <w:r>
        <w:t>Obchodní a platební podmínky</w:t>
      </w:r>
      <w:bookmarkEnd w:id="92"/>
    </w:p>
    <w:p w14:paraId="5F740B4F" w14:textId="77777777" w:rsidR="00D34359" w:rsidRDefault="00D34359" w:rsidP="00D34359">
      <w:pPr>
        <w:spacing w:before="120" w:after="0"/>
        <w:jc w:val="both"/>
        <w:rPr>
          <w:rFonts w:ascii="Times New Roman" w:hAnsi="Times New Roman"/>
          <w:sz w:val="24"/>
        </w:rPr>
      </w:pPr>
      <w:r>
        <w:rPr>
          <w:rFonts w:ascii="Times New Roman" w:hAnsi="Times New Roman"/>
          <w:sz w:val="24"/>
        </w:rPr>
        <w:t>Obchodní a platební podmínky jednotlivých částí veřejné zakázky jsou specifikovány v závazném návrhu smlouvy, která tvoří přílohu č. 2.1 až 2.6 této zadávací dokumentace podle toho, na kterou část veřejné zakázky je nabídka podávána.</w:t>
      </w:r>
    </w:p>
    <w:p w14:paraId="01E2BED4" w14:textId="77777777" w:rsidR="00D34359" w:rsidRDefault="00D34359" w:rsidP="00D34359">
      <w:pPr>
        <w:pStyle w:val="Textodstavce"/>
        <w:numPr>
          <w:ilvl w:val="0"/>
          <w:numId w:val="0"/>
        </w:numPr>
        <w:tabs>
          <w:tab w:val="left" w:pos="708"/>
        </w:tabs>
        <w:spacing w:after="0" w:line="276" w:lineRule="auto"/>
        <w:rPr>
          <w:b/>
          <w:szCs w:val="22"/>
        </w:rPr>
      </w:pPr>
      <w:r>
        <w:rPr>
          <w:b/>
          <w:szCs w:val="22"/>
        </w:rPr>
        <w:t>Účastník není povinen do své nabídky připojit závazný návrh smlouvy.</w:t>
      </w:r>
    </w:p>
    <w:p w14:paraId="72BF786B" w14:textId="77777777" w:rsidR="00D34359" w:rsidRDefault="00D34359" w:rsidP="00D34359">
      <w:pPr>
        <w:pStyle w:val="Textodstavce"/>
        <w:numPr>
          <w:ilvl w:val="0"/>
          <w:numId w:val="0"/>
        </w:numPr>
        <w:tabs>
          <w:tab w:val="left" w:pos="708"/>
        </w:tabs>
        <w:spacing w:after="0" w:line="276" w:lineRule="auto"/>
        <w:rPr>
          <w:b/>
          <w:szCs w:val="22"/>
        </w:rPr>
      </w:pPr>
      <w:r>
        <w:rPr>
          <w:b/>
          <w:szCs w:val="22"/>
        </w:rPr>
        <w:t>Podáním nabídky účastník zadávacího řízení bezvýhradně souhlasí s podmínkami uvedenými v závazném návrhu smlouvy (včetně příloh). S vybraným dodavatelem bude uzavřena smlouva ve znění dle závazného návrhu smlouvy, přičemž do textu smlouvy budou před jejím uzavřením doplněny vyznačené údaje (v souladu s informacemi uvedenými v nabídce účastníka). V případě, že vybraný dodavatel podá společnou nabídku, bude závazný návrh smlouvy před podpisem upraven takovým způsobem, aby respektoval skutečnost, že na straně dodavatele je více osob.</w:t>
      </w:r>
    </w:p>
    <w:p w14:paraId="367BA3ED" w14:textId="77777777" w:rsidR="00D34359" w:rsidRDefault="00D34359" w:rsidP="00D34359">
      <w:pPr>
        <w:spacing w:before="120" w:after="0"/>
        <w:jc w:val="both"/>
        <w:rPr>
          <w:rFonts w:ascii="Times New Roman" w:hAnsi="Times New Roman"/>
          <w:sz w:val="24"/>
        </w:rPr>
      </w:pPr>
      <w:r>
        <w:rPr>
          <w:rFonts w:ascii="Times New Roman" w:hAnsi="Times New Roman"/>
          <w:sz w:val="24"/>
        </w:rPr>
        <w:t>V případě, že účastník přesto připojí do své nabídky návrh smlouvy, vzorové znění smlouvy nesmí účastník měnit, doplňovat ani jinak upravovat. Účastník doplní pouze požadované údaje, které jsou ve smlouvě pro tento účel označeny. Údaje doplněné účastníkem do návrhu smlouvy musí být doplněny v souladu s nabídkou účastníka. V případě, že účastník vypracuje návrh smlouvy v rozporu s tímto ustanovením, může být jeho nabídka vyřazena jako nepřijatelná a účastník může být z další účasti v zadávacím řízení vyloučen.</w:t>
      </w:r>
    </w:p>
    <w:p w14:paraId="404C79AA" w14:textId="77777777" w:rsidR="00D34359" w:rsidRDefault="00D34359" w:rsidP="005139D4">
      <w:pPr>
        <w:pStyle w:val="Nadpis1"/>
        <w:spacing w:before="240"/>
        <w:ind w:left="567" w:hanging="567"/>
      </w:pPr>
      <w:bookmarkStart w:id="93" w:name="_Toc62471205"/>
      <w:r>
        <w:t>Požadavky na způsob zpracování nabídkové ceny</w:t>
      </w:r>
      <w:bookmarkEnd w:id="93"/>
    </w:p>
    <w:p w14:paraId="50E43BEF" w14:textId="77777777" w:rsidR="00D34359" w:rsidRDefault="00D34359" w:rsidP="00D34359">
      <w:pPr>
        <w:autoSpaceDE w:val="0"/>
        <w:autoSpaceDN w:val="0"/>
        <w:adjustRightInd w:val="0"/>
        <w:spacing w:before="120" w:after="0"/>
        <w:jc w:val="both"/>
        <w:rPr>
          <w:rFonts w:ascii="Times New Roman" w:hAnsi="Times New Roman"/>
          <w:sz w:val="24"/>
        </w:rPr>
      </w:pPr>
      <w:r>
        <w:rPr>
          <w:rFonts w:ascii="Times New Roman" w:hAnsi="Times New Roman"/>
          <w:sz w:val="24"/>
        </w:rPr>
        <w:t>Nabídková cena musí být zpracována v Kč jako cena maximální za splnění specifikovaného předmětu plnění veřejné zakázky v nabízeném termínu a kvalitě pro každou část veřejné zakázky samostatně. Nabídková cena bude obsahovat veškeré práce a související činnosti nutné k řádnému a úplnému zhotovení předmětu plnění příslušné části veřejné zakázky.</w:t>
      </w:r>
    </w:p>
    <w:p w14:paraId="5EDC1D1C" w14:textId="77777777" w:rsidR="00D34359" w:rsidRDefault="00D34359" w:rsidP="00D34359">
      <w:pPr>
        <w:tabs>
          <w:tab w:val="left" w:pos="4918"/>
        </w:tabs>
        <w:spacing w:before="120" w:after="0"/>
        <w:jc w:val="both"/>
        <w:rPr>
          <w:rFonts w:ascii="Times New Roman" w:hAnsi="Times New Roman"/>
          <w:b/>
          <w:sz w:val="24"/>
        </w:rPr>
      </w:pPr>
      <w:r>
        <w:rPr>
          <w:rFonts w:ascii="Times New Roman" w:hAnsi="Times New Roman"/>
          <w:b/>
          <w:sz w:val="24"/>
        </w:rPr>
        <w:t>Nabídková cena bude zpracována:</w:t>
      </w:r>
    </w:p>
    <w:p w14:paraId="3D559A7B" w14:textId="77777777" w:rsidR="00D34359" w:rsidRDefault="00D34359" w:rsidP="00D34359">
      <w:pPr>
        <w:pStyle w:val="odsazfurt"/>
        <w:numPr>
          <w:ilvl w:val="0"/>
          <w:numId w:val="21"/>
        </w:numPr>
        <w:spacing w:before="60" w:line="276" w:lineRule="auto"/>
        <w:ind w:left="851"/>
        <w:rPr>
          <w:b/>
          <w:bCs/>
          <w:strike/>
          <w:sz w:val="24"/>
          <w:szCs w:val="22"/>
        </w:rPr>
      </w:pPr>
      <w:r>
        <w:rPr>
          <w:b/>
          <w:bCs/>
          <w:sz w:val="24"/>
          <w:szCs w:val="22"/>
        </w:rPr>
        <w:t xml:space="preserve">oceněním položkového soupisu prací, který tvoří přílohu </w:t>
      </w:r>
      <w:r>
        <w:rPr>
          <w:b/>
          <w:bCs/>
          <w:color w:val="auto"/>
          <w:sz w:val="24"/>
          <w:szCs w:val="22"/>
        </w:rPr>
        <w:t xml:space="preserve">č. 4.1 – 4.6 </w:t>
      </w:r>
      <w:r>
        <w:rPr>
          <w:b/>
          <w:bCs/>
          <w:sz w:val="24"/>
          <w:szCs w:val="22"/>
        </w:rPr>
        <w:t>této zadávací dokumentace, pro každou část veřejné zakázky samostatně.</w:t>
      </w:r>
    </w:p>
    <w:p w14:paraId="18143C53" w14:textId="77777777" w:rsidR="00D34359" w:rsidRDefault="00D34359" w:rsidP="00D34359">
      <w:pPr>
        <w:spacing w:before="120" w:after="0"/>
        <w:jc w:val="both"/>
        <w:rPr>
          <w:rFonts w:ascii="Times New Roman" w:hAnsi="Times New Roman"/>
          <w:sz w:val="24"/>
        </w:rPr>
      </w:pPr>
      <w:r>
        <w:rPr>
          <w:rFonts w:ascii="Times New Roman" w:hAnsi="Times New Roman"/>
          <w:sz w:val="24"/>
        </w:rPr>
        <w:t>Účastník je povinen ocenit všechny položky v položkovém soupisu prací.</w:t>
      </w:r>
    </w:p>
    <w:p w14:paraId="5B5AF53F" w14:textId="77777777" w:rsidR="00D34359" w:rsidRDefault="00D34359" w:rsidP="00D34359">
      <w:pPr>
        <w:spacing w:before="120" w:after="0"/>
        <w:jc w:val="both"/>
        <w:rPr>
          <w:rFonts w:ascii="Times New Roman" w:hAnsi="Times New Roman"/>
          <w:sz w:val="24"/>
        </w:rPr>
      </w:pPr>
      <w:r>
        <w:rPr>
          <w:rFonts w:ascii="Times New Roman" w:hAnsi="Times New Roman"/>
          <w:sz w:val="24"/>
        </w:rPr>
        <w:t>Jakékoliv zásahy účastníka do položkového soupisu prací jsou bez předchozího souhlasu zadavatele nepřípustné a budou důvodem pro vyloučení účastníka ze zadávacího řízení.</w:t>
      </w:r>
    </w:p>
    <w:p w14:paraId="4B7F5B76" w14:textId="77777777" w:rsidR="00D34359" w:rsidRDefault="00D34359" w:rsidP="00D34359">
      <w:pPr>
        <w:spacing w:before="120" w:after="0"/>
        <w:jc w:val="both"/>
        <w:rPr>
          <w:rFonts w:ascii="Times New Roman" w:hAnsi="Times New Roman"/>
          <w:sz w:val="24"/>
        </w:rPr>
      </w:pPr>
      <w:r>
        <w:rPr>
          <w:rFonts w:ascii="Times New Roman" w:hAnsi="Times New Roman"/>
          <w:sz w:val="24"/>
        </w:rPr>
        <w:t>Nabídková cena v souhrnném krycím listu oceněného soupisu prací bude uvedena pro každou část veřejné zakázky samostatně v následující struktuře:</w:t>
      </w:r>
    </w:p>
    <w:p w14:paraId="6FE49515" w14:textId="77777777" w:rsidR="00D34359" w:rsidRDefault="00D34359" w:rsidP="00D34359">
      <w:pPr>
        <w:pStyle w:val="odsazfurt"/>
        <w:numPr>
          <w:ilvl w:val="0"/>
          <w:numId w:val="21"/>
        </w:numPr>
        <w:spacing w:before="60" w:line="276" w:lineRule="auto"/>
        <w:ind w:left="851"/>
        <w:rPr>
          <w:bCs/>
          <w:sz w:val="24"/>
          <w:szCs w:val="22"/>
        </w:rPr>
      </w:pPr>
      <w:r>
        <w:rPr>
          <w:bCs/>
          <w:sz w:val="24"/>
          <w:szCs w:val="22"/>
        </w:rPr>
        <w:lastRenderedPageBreak/>
        <w:t>Nabídková cena v Kč bez DPH;</w:t>
      </w:r>
    </w:p>
    <w:p w14:paraId="2F3830F4" w14:textId="77777777" w:rsidR="00D34359" w:rsidRDefault="00D34359" w:rsidP="00D34359">
      <w:pPr>
        <w:pStyle w:val="odsazfurt"/>
        <w:numPr>
          <w:ilvl w:val="0"/>
          <w:numId w:val="21"/>
        </w:numPr>
        <w:spacing w:before="60" w:line="276" w:lineRule="auto"/>
        <w:ind w:left="851"/>
        <w:rPr>
          <w:bCs/>
          <w:sz w:val="24"/>
          <w:szCs w:val="22"/>
        </w:rPr>
      </w:pPr>
      <w:r>
        <w:rPr>
          <w:bCs/>
          <w:sz w:val="24"/>
          <w:szCs w:val="22"/>
        </w:rPr>
        <w:t>DPH v Kč;</w:t>
      </w:r>
    </w:p>
    <w:p w14:paraId="19BAD0E4" w14:textId="77777777" w:rsidR="00D34359" w:rsidRDefault="00D34359" w:rsidP="00D34359">
      <w:pPr>
        <w:pStyle w:val="odsazfurt"/>
        <w:numPr>
          <w:ilvl w:val="0"/>
          <w:numId w:val="21"/>
        </w:numPr>
        <w:spacing w:before="60" w:line="276" w:lineRule="auto"/>
        <w:ind w:left="851"/>
        <w:rPr>
          <w:bCs/>
          <w:sz w:val="24"/>
          <w:szCs w:val="22"/>
        </w:rPr>
      </w:pPr>
      <w:r>
        <w:rPr>
          <w:bCs/>
          <w:sz w:val="24"/>
          <w:szCs w:val="22"/>
        </w:rPr>
        <w:t>Nabídková cena v Kč včetně DPH.</w:t>
      </w:r>
    </w:p>
    <w:p w14:paraId="2EEC82E9" w14:textId="77777777" w:rsidR="00D34359" w:rsidRDefault="00D34359" w:rsidP="00D34359">
      <w:pPr>
        <w:spacing w:before="120" w:after="0"/>
        <w:jc w:val="both"/>
        <w:rPr>
          <w:rFonts w:ascii="Times New Roman" w:hAnsi="Times New Roman"/>
          <w:sz w:val="24"/>
        </w:rPr>
      </w:pPr>
      <w:r>
        <w:rPr>
          <w:rFonts w:ascii="Times New Roman" w:hAnsi="Times New Roman"/>
          <w:sz w:val="24"/>
        </w:rPr>
        <w:t>Nabídkovou cenou se rozumí cena uvedená v Kč bez DPH na krycím listu soupisu prací v poli „Cena celkem ZPŮSOBILÉ+NEZPŮSOBILÉ“.</w:t>
      </w:r>
    </w:p>
    <w:p w14:paraId="4266F471" w14:textId="77777777" w:rsidR="00D34359" w:rsidRDefault="00D34359" w:rsidP="00D34359">
      <w:pPr>
        <w:spacing w:before="120" w:after="0"/>
        <w:jc w:val="both"/>
        <w:rPr>
          <w:rFonts w:ascii="Times New Roman" w:hAnsi="Times New Roman"/>
          <w:sz w:val="24"/>
        </w:rPr>
      </w:pPr>
      <w:r>
        <w:rPr>
          <w:rFonts w:ascii="Times New Roman" w:hAnsi="Times New Roman"/>
          <w:sz w:val="24"/>
        </w:rPr>
        <w:t>Nabídkovou cenu bude možné překročit pouze v souvislosti se změnou daňových právních předpisů týkajících se DPH, a to nejvýše o částku odpovídající této legislativní změně. Změnu ceny bude zhotovitel povinen písemně oznámit zadavateli a důvod změny doložit.</w:t>
      </w:r>
    </w:p>
    <w:p w14:paraId="02BC7E0D" w14:textId="77777777" w:rsidR="00D34359" w:rsidRDefault="00D34359" w:rsidP="00D34359">
      <w:pPr>
        <w:spacing w:before="120" w:after="0"/>
        <w:jc w:val="both"/>
        <w:rPr>
          <w:rFonts w:ascii="Times New Roman" w:hAnsi="Times New Roman"/>
          <w:sz w:val="24"/>
        </w:rPr>
      </w:pPr>
      <w:r>
        <w:rPr>
          <w:rFonts w:ascii="Times New Roman" w:hAnsi="Times New Roman"/>
          <w:sz w:val="24"/>
        </w:rPr>
        <w:t>V případě změny závazku ze smlouvy se postupuje dle § 222 zákona.</w:t>
      </w:r>
    </w:p>
    <w:p w14:paraId="143C7AE3" w14:textId="77777777" w:rsidR="00D34359" w:rsidRDefault="00D34359" w:rsidP="005139D4">
      <w:pPr>
        <w:pStyle w:val="Nadpis1"/>
        <w:spacing w:before="240"/>
        <w:ind w:left="567" w:hanging="567"/>
      </w:pPr>
      <w:bookmarkStart w:id="94" w:name="_Toc62471206"/>
      <w:r>
        <w:t>Hodnotící kritéria a způsob hodnocení nabídek</w:t>
      </w:r>
      <w:bookmarkEnd w:id="94"/>
    </w:p>
    <w:p w14:paraId="6F4318DA" w14:textId="77777777" w:rsidR="00D34359" w:rsidRDefault="00D34359" w:rsidP="00D34359">
      <w:pPr>
        <w:pStyle w:val="bno"/>
        <w:spacing w:before="120" w:after="0" w:line="276" w:lineRule="auto"/>
        <w:ind w:left="0"/>
        <w:rPr>
          <w:lang w:val="cs-CZ"/>
        </w:rPr>
      </w:pPr>
      <w:r>
        <w:rPr>
          <w:lang w:val="cs-CZ"/>
        </w:rPr>
        <w:t>Základním hodnotícím kritériem pro zadání Veřejné zakázky je ekonomická výhodnost nabídky dle § 114 a násl. zákona. Pro každou část veřejné zakázky bude hodnocení nabídek probíhat samostatně. Ekonomická výhodnost nabídky bude hodnocena podle výše nabídkové ceny v Kč bez DPH uvedené v souhrnném krycím listu položkového soupisu prací (příloha č. 4.1 – 4.6). Nižší nabídková cena v Kč bez DPH znamená výhodnější nabídku.</w:t>
      </w:r>
    </w:p>
    <w:p w14:paraId="7C1D517D" w14:textId="77777777" w:rsidR="00D34359" w:rsidRDefault="00D34359" w:rsidP="00D34359">
      <w:pPr>
        <w:autoSpaceDE w:val="0"/>
        <w:autoSpaceDN w:val="0"/>
        <w:adjustRightInd w:val="0"/>
        <w:spacing w:before="120" w:after="0"/>
        <w:jc w:val="both"/>
        <w:rPr>
          <w:rFonts w:ascii="Times New Roman" w:hAnsi="Times New Roman"/>
          <w:color w:val="000000"/>
          <w:sz w:val="24"/>
        </w:rPr>
      </w:pPr>
      <w:r>
        <w:rPr>
          <w:rFonts w:ascii="Times New Roman" w:hAnsi="Times New Roman"/>
          <w:sz w:val="24"/>
        </w:rPr>
        <w:t>Nabídky budou hodnoceny tak, že podle výše nabídkové ceny v Kč bez DPH bude sestaveno pořadí nabídek. Jako nejvýhodnější bude vybrána nabídka s nejnižší nabídkovou cenou v Kč bez DPH. Další pořadí bude sestaveno dle výše nabídkových cen bez DPH vzestupně.</w:t>
      </w:r>
    </w:p>
    <w:p w14:paraId="0BCC10A4" w14:textId="77777777" w:rsidR="00D34359" w:rsidRDefault="00D34359" w:rsidP="005139D4">
      <w:pPr>
        <w:pStyle w:val="Nadpis1"/>
        <w:spacing w:before="240"/>
        <w:ind w:left="567" w:hanging="567"/>
      </w:pPr>
      <w:bookmarkStart w:id="95" w:name="_Toc62471207"/>
      <w:r>
        <w:t>Formální požadavky na zpracování nabídky, seznam poddodavatelů</w:t>
      </w:r>
      <w:bookmarkEnd w:id="95"/>
    </w:p>
    <w:p w14:paraId="2EA70A2B" w14:textId="77777777" w:rsidR="00D34359" w:rsidRDefault="00D34359" w:rsidP="00D34359">
      <w:pPr>
        <w:pStyle w:val="Nadpis2"/>
        <w:numPr>
          <w:ilvl w:val="1"/>
          <w:numId w:val="22"/>
        </w:numPr>
        <w:tabs>
          <w:tab w:val="left" w:pos="1134"/>
        </w:tabs>
        <w:spacing w:before="120" w:after="0"/>
        <w:ind w:left="1134" w:hanging="567"/>
      </w:pPr>
      <w:bookmarkStart w:id="96" w:name="_Toc25051090"/>
      <w:bookmarkStart w:id="97" w:name="_Toc7675691"/>
      <w:bookmarkStart w:id="98" w:name="_Toc62468205"/>
      <w:bookmarkStart w:id="99" w:name="_Toc62471009"/>
      <w:bookmarkStart w:id="100" w:name="_Toc62471208"/>
      <w:r>
        <w:t>Nabídka</w:t>
      </w:r>
      <w:bookmarkEnd w:id="96"/>
      <w:bookmarkEnd w:id="97"/>
      <w:bookmarkEnd w:id="98"/>
      <w:bookmarkEnd w:id="99"/>
      <w:bookmarkEnd w:id="100"/>
    </w:p>
    <w:p w14:paraId="593DDC00" w14:textId="77777777" w:rsidR="00D34359" w:rsidRDefault="00D34359" w:rsidP="00D34359">
      <w:pPr>
        <w:tabs>
          <w:tab w:val="left" w:pos="567"/>
        </w:tabs>
        <w:spacing w:before="120" w:after="0"/>
        <w:jc w:val="both"/>
        <w:rPr>
          <w:rFonts w:ascii="Times New Roman" w:hAnsi="Times New Roman"/>
          <w:b/>
          <w:sz w:val="24"/>
        </w:rPr>
      </w:pPr>
      <w:r>
        <w:rPr>
          <w:rFonts w:ascii="Times New Roman" w:hAnsi="Times New Roman"/>
          <w:sz w:val="24"/>
        </w:rPr>
        <w:t xml:space="preserve">Nabídka bude </w:t>
      </w:r>
      <w:r>
        <w:rPr>
          <w:rFonts w:ascii="Times New Roman" w:eastAsia="Times New Roman" w:hAnsi="Times New Roman"/>
          <w:bCs/>
          <w:sz w:val="24"/>
          <w:lang w:eastAsia="cs-CZ"/>
        </w:rPr>
        <w:t>zpracována písemně v elektronické podobě v českém jazyce samostatně pro každou část veřejné zakázky</w:t>
      </w:r>
      <w:r>
        <w:rPr>
          <w:rFonts w:ascii="Times New Roman" w:hAnsi="Times New Roman"/>
          <w:sz w:val="24"/>
        </w:rPr>
        <w:t>.</w:t>
      </w:r>
    </w:p>
    <w:p w14:paraId="352DD7AC" w14:textId="77777777" w:rsidR="00D34359" w:rsidRDefault="00D34359" w:rsidP="00D34359">
      <w:pPr>
        <w:spacing w:before="120" w:after="0"/>
        <w:jc w:val="both"/>
        <w:rPr>
          <w:rFonts w:ascii="Times New Roman" w:hAnsi="Times New Roman"/>
          <w:sz w:val="24"/>
        </w:rPr>
      </w:pPr>
      <w:r>
        <w:rPr>
          <w:rFonts w:ascii="Times New Roman" w:hAnsi="Times New Roman"/>
          <w:sz w:val="24"/>
        </w:rPr>
        <w:t>Předloží-li dodavatel některé z dokladů (dokumentů) v cizím jazyce, je povinen předložit zároveň s nimi i prostý překlad dokladu do českého jazyka. Dokumenty ve slovenském jazyce mohou být předloženy bez překladu.</w:t>
      </w:r>
    </w:p>
    <w:p w14:paraId="3AB7BC00" w14:textId="77777777" w:rsidR="00D34359" w:rsidRDefault="00D34359" w:rsidP="00D34359">
      <w:pPr>
        <w:spacing w:before="120" w:after="0"/>
        <w:jc w:val="both"/>
        <w:rPr>
          <w:rFonts w:ascii="Times New Roman" w:hAnsi="Times New Roman"/>
          <w:sz w:val="24"/>
        </w:rPr>
      </w:pPr>
      <w:r>
        <w:rPr>
          <w:rFonts w:ascii="Times New Roman" w:hAnsi="Times New Roman"/>
          <w:sz w:val="24"/>
        </w:rPr>
        <w:t xml:space="preserve">Veškeré doklady mohou být v rámci nabídky předloženy jako prosté kopie (např. </w:t>
      </w:r>
      <w:proofErr w:type="spellStart"/>
      <w:r>
        <w:rPr>
          <w:rFonts w:ascii="Times New Roman" w:hAnsi="Times New Roman"/>
          <w:sz w:val="24"/>
        </w:rPr>
        <w:t>scan</w:t>
      </w:r>
      <w:proofErr w:type="spellEnd"/>
      <w:r>
        <w:rPr>
          <w:rFonts w:ascii="Times New Roman" w:hAnsi="Times New Roman"/>
          <w:sz w:val="24"/>
        </w:rPr>
        <w:t>), s výjimkou oceněného soupisu dodávek a služeb, který je požadován k předložení ve formátu *.</w:t>
      </w:r>
      <w:proofErr w:type="spellStart"/>
      <w:r>
        <w:rPr>
          <w:rFonts w:ascii="Times New Roman" w:hAnsi="Times New Roman"/>
          <w:sz w:val="24"/>
        </w:rPr>
        <w:t>xls</w:t>
      </w:r>
      <w:proofErr w:type="spellEnd"/>
      <w:r>
        <w:rPr>
          <w:rFonts w:ascii="Times New Roman" w:hAnsi="Times New Roman"/>
          <w:sz w:val="24"/>
        </w:rPr>
        <w:t>.</w:t>
      </w:r>
    </w:p>
    <w:p w14:paraId="35B40FA9" w14:textId="77777777" w:rsidR="00D34359" w:rsidRDefault="00D34359" w:rsidP="00D34359">
      <w:pPr>
        <w:spacing w:before="120" w:after="0"/>
        <w:jc w:val="both"/>
        <w:rPr>
          <w:rFonts w:ascii="Times New Roman" w:hAnsi="Times New Roman"/>
          <w:sz w:val="24"/>
        </w:rPr>
      </w:pPr>
      <w:r>
        <w:rPr>
          <w:rFonts w:ascii="Times New Roman" w:hAnsi="Times New Roman"/>
          <w:sz w:val="24"/>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 vyhledání požadované informace, jsou-li takové údaje nezbytné.</w:t>
      </w:r>
    </w:p>
    <w:p w14:paraId="57C9A10E" w14:textId="77777777" w:rsidR="00D34359" w:rsidRDefault="00D34359" w:rsidP="00D34359">
      <w:pPr>
        <w:spacing w:before="120" w:after="0"/>
        <w:jc w:val="both"/>
        <w:rPr>
          <w:rFonts w:ascii="Times New Roman" w:hAnsi="Times New Roman"/>
          <w:sz w:val="24"/>
        </w:rPr>
      </w:pPr>
      <w:r>
        <w:rPr>
          <w:rFonts w:ascii="Times New Roman" w:hAnsi="Times New Roman"/>
          <w:sz w:val="24"/>
        </w:rPr>
        <w:t>Veškeré doklady musí být dobře čitelné. Žádný doklad by neměl obsahovat opravy a přepisy, které by zadavatele mohly uvést v omyl.</w:t>
      </w:r>
    </w:p>
    <w:p w14:paraId="6D348E0B" w14:textId="77777777" w:rsidR="0082175D" w:rsidRDefault="0082175D" w:rsidP="00D34359">
      <w:pPr>
        <w:spacing w:before="120" w:after="0"/>
        <w:jc w:val="both"/>
        <w:rPr>
          <w:rFonts w:ascii="Times New Roman" w:hAnsi="Times New Roman"/>
          <w:sz w:val="24"/>
        </w:rPr>
      </w:pPr>
    </w:p>
    <w:p w14:paraId="143A34C9" w14:textId="77777777" w:rsidR="00D34359" w:rsidRDefault="00D34359" w:rsidP="00D34359">
      <w:pPr>
        <w:pStyle w:val="Nadpis2"/>
        <w:numPr>
          <w:ilvl w:val="1"/>
          <w:numId w:val="22"/>
        </w:numPr>
        <w:tabs>
          <w:tab w:val="left" w:pos="1134"/>
        </w:tabs>
        <w:spacing w:before="120" w:after="0"/>
        <w:ind w:left="1134" w:hanging="567"/>
      </w:pPr>
      <w:bookmarkStart w:id="101" w:name="_Toc25051091"/>
      <w:bookmarkStart w:id="102" w:name="_Toc7675692"/>
      <w:bookmarkStart w:id="103" w:name="_Toc62468206"/>
      <w:bookmarkStart w:id="104" w:name="_Toc62471010"/>
      <w:bookmarkStart w:id="105" w:name="_Toc62471209"/>
      <w:r>
        <w:lastRenderedPageBreak/>
        <w:t>Seznam poddodavatelů</w:t>
      </w:r>
      <w:bookmarkEnd w:id="101"/>
      <w:bookmarkEnd w:id="102"/>
      <w:bookmarkEnd w:id="103"/>
      <w:bookmarkEnd w:id="104"/>
      <w:bookmarkEnd w:id="105"/>
    </w:p>
    <w:p w14:paraId="1807AF01" w14:textId="77777777" w:rsidR="00D34359" w:rsidRDefault="00D34359" w:rsidP="00D34359">
      <w:pPr>
        <w:spacing w:before="120" w:after="0"/>
        <w:jc w:val="both"/>
        <w:rPr>
          <w:rFonts w:ascii="Times New Roman" w:hAnsi="Times New Roman"/>
          <w:sz w:val="24"/>
        </w:rPr>
      </w:pPr>
      <w:r>
        <w:rPr>
          <w:rFonts w:ascii="Times New Roman" w:hAnsi="Times New Roman"/>
          <w:sz w:val="24"/>
        </w:rPr>
        <w:t>Zadavatel v souladu s § 105 zákona požaduje, aby účastník zadávacího řízení v nabídce předložil seznam poddodavatelů, pokud jsou účastníkovi zadávacího řízení známi a v tomto seznamu uvedl identifikační údaje každého poddodavatele (zadavatel doporučuje vyjádřit tuto skutečnost procenty odpovídajícími poměru finančního objemu subdodávky k finančnímu objemu celé části veřejné zakázky a stručným popisem části plnění, která bude provedena poddodavatelsky). Seznam poddodavatelů bude zpracován formou vyplnění přílohy č. 5 této zadávací dokumentace. V případě, že účastník seznam poddodavatelů v nabídce nepředloží, má se za to, že v době podání</w:t>
      </w:r>
      <w:r w:rsidR="00FF02E8">
        <w:rPr>
          <w:rFonts w:ascii="Times New Roman" w:hAnsi="Times New Roman"/>
          <w:sz w:val="24"/>
        </w:rPr>
        <w:t xml:space="preserve"> nabídky</w:t>
      </w:r>
      <w:r>
        <w:rPr>
          <w:rFonts w:ascii="Times New Roman" w:hAnsi="Times New Roman"/>
          <w:sz w:val="24"/>
        </w:rPr>
        <w:t xml:space="preserve"> neplánuje využít poddodavatele, popř. zatím nezná jejich totožnost.</w:t>
      </w:r>
    </w:p>
    <w:p w14:paraId="79D184BD" w14:textId="77777777" w:rsidR="00D34359" w:rsidRDefault="00D34359" w:rsidP="00D34359">
      <w:pPr>
        <w:pStyle w:val="Nadpis2"/>
        <w:numPr>
          <w:ilvl w:val="1"/>
          <w:numId w:val="22"/>
        </w:numPr>
        <w:tabs>
          <w:tab w:val="left" w:pos="1134"/>
        </w:tabs>
        <w:spacing w:before="120" w:after="0"/>
        <w:ind w:left="1134" w:hanging="567"/>
      </w:pPr>
      <w:bookmarkStart w:id="106" w:name="_Toc25051092"/>
      <w:bookmarkStart w:id="107" w:name="_Toc7675693"/>
      <w:bookmarkStart w:id="108" w:name="_Toc62468207"/>
      <w:bookmarkStart w:id="109" w:name="_Toc62471011"/>
      <w:bookmarkStart w:id="110" w:name="_Toc62471210"/>
      <w:r>
        <w:t>Rozdělení odpovědnosti v případě podání společné nabídky</w:t>
      </w:r>
      <w:bookmarkEnd w:id="106"/>
      <w:bookmarkEnd w:id="107"/>
      <w:bookmarkEnd w:id="108"/>
      <w:bookmarkEnd w:id="109"/>
      <w:bookmarkEnd w:id="110"/>
    </w:p>
    <w:p w14:paraId="75DE3C85" w14:textId="77777777" w:rsidR="00D34359" w:rsidRDefault="00D34359" w:rsidP="00D34359">
      <w:pPr>
        <w:spacing w:before="120" w:after="0"/>
        <w:jc w:val="both"/>
        <w:rPr>
          <w:rFonts w:ascii="Times New Roman" w:hAnsi="Times New Roman"/>
          <w:sz w:val="24"/>
        </w:rPr>
      </w:pPr>
      <w:r>
        <w:rPr>
          <w:rFonts w:ascii="Times New Roman" w:hAnsi="Times New Roman"/>
          <w:sz w:val="24"/>
        </w:rPr>
        <w:t xml:space="preserve">Zadavatel v souladu s § 103 zákona požaduje, aby v případě společné účasti dodavatelů v nabídce doložili, jaké bude rozdělení odpovědnosti za plnění příslušné části veřejné zakázky. </w:t>
      </w:r>
    </w:p>
    <w:p w14:paraId="69C4AFE0" w14:textId="77777777" w:rsidR="00D34359" w:rsidRDefault="00D34359" w:rsidP="00D34359">
      <w:pPr>
        <w:spacing w:before="120" w:after="0"/>
        <w:jc w:val="both"/>
        <w:rPr>
          <w:rFonts w:ascii="Times New Roman" w:hAnsi="Times New Roman"/>
          <w:b/>
          <w:sz w:val="24"/>
        </w:rPr>
      </w:pPr>
      <w:r>
        <w:rPr>
          <w:rFonts w:ascii="Times New Roman" w:hAnsi="Times New Roman"/>
          <w:sz w:val="24"/>
        </w:rPr>
        <w:t>Zadavatel přitom vyžaduje, aby odpovědnost nesli všichni dodavatelé podávající společnou nabídku společně a nerozdílně.</w:t>
      </w:r>
    </w:p>
    <w:p w14:paraId="399C246E" w14:textId="77777777" w:rsidR="00D34359" w:rsidRDefault="00D34359" w:rsidP="00D34359">
      <w:pPr>
        <w:pStyle w:val="Nadpis2"/>
        <w:numPr>
          <w:ilvl w:val="1"/>
          <w:numId w:val="22"/>
        </w:numPr>
        <w:tabs>
          <w:tab w:val="left" w:pos="1134"/>
        </w:tabs>
        <w:spacing w:before="120" w:after="0"/>
        <w:ind w:left="1134" w:hanging="567"/>
      </w:pPr>
      <w:bookmarkStart w:id="111" w:name="_Toc25051093"/>
      <w:bookmarkStart w:id="112" w:name="_Toc7675694"/>
      <w:bookmarkStart w:id="113" w:name="_Toc62468208"/>
      <w:bookmarkStart w:id="114" w:name="_Toc62471012"/>
      <w:bookmarkStart w:id="115" w:name="_Toc62471211"/>
      <w:r>
        <w:t>Členění nabídky</w:t>
      </w:r>
      <w:bookmarkEnd w:id="111"/>
      <w:bookmarkEnd w:id="112"/>
      <w:bookmarkEnd w:id="113"/>
      <w:bookmarkEnd w:id="114"/>
      <w:bookmarkEnd w:id="115"/>
    </w:p>
    <w:p w14:paraId="362E53B2" w14:textId="77777777" w:rsidR="00D34359" w:rsidRDefault="00D34359" w:rsidP="00D34359">
      <w:pPr>
        <w:spacing w:before="120" w:after="0"/>
        <w:jc w:val="both"/>
        <w:rPr>
          <w:rFonts w:ascii="Times New Roman" w:hAnsi="Times New Roman"/>
          <w:sz w:val="24"/>
        </w:rPr>
      </w:pPr>
      <w:r>
        <w:rPr>
          <w:rFonts w:ascii="Times New Roman" w:hAnsi="Times New Roman"/>
          <w:sz w:val="24"/>
        </w:rPr>
        <w:t>Zadavatel doporučuje podat nabídku pro každou část veřejné zakázky s tímto členěním (tj. řazením příloh v elektronickém nástroji „JOSEPHINE“):</w:t>
      </w:r>
    </w:p>
    <w:p w14:paraId="2A4DB54C" w14:textId="77777777" w:rsidR="00D34359" w:rsidRDefault="00D34359" w:rsidP="00D34359">
      <w:pPr>
        <w:pStyle w:val="odsazfurt"/>
        <w:numPr>
          <w:ilvl w:val="0"/>
          <w:numId w:val="21"/>
        </w:numPr>
        <w:spacing w:before="60" w:line="276" w:lineRule="auto"/>
        <w:ind w:left="851"/>
        <w:rPr>
          <w:bCs/>
          <w:sz w:val="24"/>
          <w:szCs w:val="22"/>
        </w:rPr>
      </w:pPr>
      <w:r>
        <w:rPr>
          <w:bCs/>
          <w:sz w:val="24"/>
          <w:szCs w:val="22"/>
        </w:rPr>
        <w:t>krycí list nabídky dle vzoru, který je přílohou č. 6 ZD;</w:t>
      </w:r>
    </w:p>
    <w:p w14:paraId="0230F217" w14:textId="77777777" w:rsidR="00D34359" w:rsidRDefault="00D34359" w:rsidP="00D34359">
      <w:pPr>
        <w:pStyle w:val="odsazfurt"/>
        <w:numPr>
          <w:ilvl w:val="0"/>
          <w:numId w:val="21"/>
        </w:numPr>
        <w:spacing w:before="60" w:line="276" w:lineRule="auto"/>
        <w:ind w:left="851"/>
        <w:rPr>
          <w:bCs/>
          <w:sz w:val="24"/>
          <w:szCs w:val="22"/>
        </w:rPr>
      </w:pPr>
      <w:r>
        <w:rPr>
          <w:bCs/>
          <w:sz w:val="24"/>
          <w:szCs w:val="22"/>
        </w:rPr>
        <w:t>doklady k prokázání kvalifikace;</w:t>
      </w:r>
    </w:p>
    <w:p w14:paraId="2AC408CA" w14:textId="77777777" w:rsidR="00D34359" w:rsidRDefault="00D34359" w:rsidP="00D34359">
      <w:pPr>
        <w:pStyle w:val="odsazfurt"/>
        <w:numPr>
          <w:ilvl w:val="0"/>
          <w:numId w:val="21"/>
        </w:numPr>
        <w:spacing w:before="60" w:line="276" w:lineRule="auto"/>
        <w:ind w:left="851"/>
        <w:rPr>
          <w:bCs/>
          <w:sz w:val="24"/>
          <w:szCs w:val="22"/>
        </w:rPr>
      </w:pPr>
      <w:r>
        <w:rPr>
          <w:bCs/>
          <w:sz w:val="24"/>
          <w:szCs w:val="22"/>
        </w:rPr>
        <w:t>oceněný položkový soupis prací (včetně souhrnného krycího listu soupisu prací) pro veřejnou zakázku, (bude následně přiloženo ke smlouvě jako její příloha č. 1);</w:t>
      </w:r>
    </w:p>
    <w:p w14:paraId="3D91FC36" w14:textId="77777777" w:rsidR="00D34359" w:rsidRDefault="00D34359" w:rsidP="00D34359">
      <w:pPr>
        <w:pStyle w:val="odsazfurt"/>
        <w:numPr>
          <w:ilvl w:val="0"/>
          <w:numId w:val="21"/>
        </w:numPr>
        <w:spacing w:before="60" w:line="276" w:lineRule="auto"/>
        <w:ind w:left="851"/>
        <w:rPr>
          <w:bCs/>
          <w:sz w:val="24"/>
          <w:szCs w:val="22"/>
        </w:rPr>
      </w:pPr>
      <w:r>
        <w:rPr>
          <w:bCs/>
          <w:sz w:val="24"/>
          <w:szCs w:val="22"/>
        </w:rPr>
        <w:t>rozdělení odpovědnosti v případě podání společné nabídky, pokud je relevantní;</w:t>
      </w:r>
    </w:p>
    <w:p w14:paraId="24857165" w14:textId="77777777" w:rsidR="00D34359" w:rsidRDefault="00D34359" w:rsidP="00D34359">
      <w:pPr>
        <w:pStyle w:val="odsazfurt"/>
        <w:numPr>
          <w:ilvl w:val="0"/>
          <w:numId w:val="21"/>
        </w:numPr>
        <w:spacing w:before="60" w:line="276" w:lineRule="auto"/>
        <w:ind w:left="851"/>
        <w:rPr>
          <w:bCs/>
          <w:sz w:val="24"/>
          <w:szCs w:val="22"/>
        </w:rPr>
      </w:pPr>
      <w:r>
        <w:rPr>
          <w:bCs/>
          <w:sz w:val="24"/>
          <w:szCs w:val="22"/>
        </w:rPr>
        <w:t>seznam poddodavatelů (bude následně přiloženo ke smlouvě jako její příloha č. 2);</w:t>
      </w:r>
    </w:p>
    <w:p w14:paraId="2E5BF800" w14:textId="77777777" w:rsidR="00D34359" w:rsidRDefault="00D34359" w:rsidP="00D34359">
      <w:pPr>
        <w:pStyle w:val="odsazfurt"/>
        <w:numPr>
          <w:ilvl w:val="0"/>
          <w:numId w:val="21"/>
        </w:numPr>
        <w:spacing w:before="60" w:line="276" w:lineRule="auto"/>
        <w:ind w:left="851"/>
        <w:rPr>
          <w:bCs/>
          <w:sz w:val="24"/>
          <w:szCs w:val="22"/>
        </w:rPr>
      </w:pPr>
      <w:r>
        <w:rPr>
          <w:bCs/>
          <w:sz w:val="24"/>
          <w:szCs w:val="22"/>
        </w:rPr>
        <w:t>přílohy.</w:t>
      </w:r>
    </w:p>
    <w:p w14:paraId="1945D658" w14:textId="77777777" w:rsidR="00D34359" w:rsidRDefault="00D34359" w:rsidP="005139D4">
      <w:pPr>
        <w:pStyle w:val="Nadpis1"/>
        <w:spacing w:before="240"/>
        <w:ind w:left="567" w:hanging="567"/>
      </w:pPr>
      <w:bookmarkStart w:id="116" w:name="_Toc62471212"/>
      <w:r>
        <w:t>Způsob, lhůta a místo pro podání nabídek</w:t>
      </w:r>
      <w:bookmarkEnd w:id="116"/>
    </w:p>
    <w:p w14:paraId="273CA63E" w14:textId="77777777" w:rsidR="00D34359" w:rsidRDefault="00D34359" w:rsidP="00D34359">
      <w:pPr>
        <w:tabs>
          <w:tab w:val="left" w:pos="2975"/>
        </w:tabs>
        <w:autoSpaceDE w:val="0"/>
        <w:autoSpaceDN w:val="0"/>
        <w:adjustRightInd w:val="0"/>
        <w:spacing w:before="120" w:after="0"/>
        <w:jc w:val="both"/>
        <w:rPr>
          <w:rFonts w:ascii="Times New Roman" w:eastAsia="Times New Roman" w:hAnsi="Times New Roman"/>
          <w:bCs/>
          <w:sz w:val="24"/>
          <w:lang w:eastAsia="cs-CZ"/>
        </w:rPr>
      </w:pPr>
      <w:r>
        <w:rPr>
          <w:rFonts w:ascii="Times New Roman" w:eastAsia="Times New Roman" w:hAnsi="Times New Roman"/>
          <w:bCs/>
          <w:sz w:val="24"/>
          <w:lang w:eastAsia="cs-CZ"/>
        </w:rPr>
        <w:t>Zadavatel stanovuje, že požaduje podání nabídek pouze v elektronické podobě dle § 107 odst. 1 zákona prostřednictvím elektronického nástroje „JOSEPHINE“, který je dostupný na internetové adrese: josephine.proebiz.com. Podáním nabídky se rozumí vložení příloh v doporučeném členění dle článku 12.4 této ZD.</w:t>
      </w:r>
    </w:p>
    <w:p w14:paraId="5CC25BCF" w14:textId="77777777" w:rsidR="00D34359" w:rsidRDefault="00D34359" w:rsidP="00D34359">
      <w:pPr>
        <w:tabs>
          <w:tab w:val="left" w:pos="2975"/>
        </w:tabs>
        <w:autoSpaceDE w:val="0"/>
        <w:autoSpaceDN w:val="0"/>
        <w:adjustRightInd w:val="0"/>
        <w:spacing w:before="120" w:after="0"/>
        <w:jc w:val="both"/>
        <w:rPr>
          <w:rFonts w:ascii="Times New Roman" w:eastAsia="Times New Roman" w:hAnsi="Times New Roman"/>
          <w:bCs/>
          <w:sz w:val="24"/>
          <w:lang w:eastAsia="cs-CZ"/>
        </w:rPr>
      </w:pPr>
      <w:r>
        <w:rPr>
          <w:rFonts w:ascii="Times New Roman" w:eastAsia="Times New Roman" w:hAnsi="Times New Roman"/>
          <w:bCs/>
          <w:sz w:val="24"/>
          <w:lang w:eastAsia="cs-CZ"/>
        </w:rPr>
        <w:t>Přesné podmínky pro podání nabídek jsou definované v příloze č. 9 ZD. Pro podání nabídky je nezbytná registrace dodavatele v elektronickém nástroji „JOSEPHINE“. Je tedy v zájmu dodavatele tuto registraci provést v dostatečné lhůtě před ukončením podání nabídek.</w:t>
      </w:r>
    </w:p>
    <w:p w14:paraId="2748F263" w14:textId="77777777" w:rsidR="00D34359" w:rsidRDefault="00D34359" w:rsidP="00D34359">
      <w:pPr>
        <w:tabs>
          <w:tab w:val="left" w:pos="2975"/>
        </w:tabs>
        <w:autoSpaceDE w:val="0"/>
        <w:autoSpaceDN w:val="0"/>
        <w:adjustRightInd w:val="0"/>
        <w:spacing w:before="120" w:after="0"/>
        <w:jc w:val="both"/>
        <w:rPr>
          <w:rFonts w:ascii="Times New Roman" w:eastAsia="Times New Roman" w:hAnsi="Times New Roman"/>
          <w:b/>
          <w:bCs/>
          <w:sz w:val="24"/>
          <w:lang w:eastAsia="cs-CZ"/>
        </w:rPr>
      </w:pPr>
      <w:r>
        <w:rPr>
          <w:rFonts w:ascii="Times New Roman" w:eastAsia="Times New Roman" w:hAnsi="Times New Roman"/>
          <w:b/>
          <w:bCs/>
          <w:sz w:val="24"/>
          <w:lang w:eastAsia="cs-CZ"/>
        </w:rPr>
        <w:t xml:space="preserve">Lhůta pro podání nabídek končí: </w:t>
      </w:r>
      <w:r w:rsidR="00BD5A7F">
        <w:rPr>
          <w:rFonts w:ascii="Times New Roman" w:eastAsia="Times New Roman" w:hAnsi="Times New Roman"/>
          <w:b/>
          <w:bCs/>
          <w:sz w:val="24"/>
          <w:lang w:eastAsia="cs-CZ"/>
        </w:rPr>
        <w:t>30</w:t>
      </w:r>
      <w:r w:rsidR="00770EA9">
        <w:rPr>
          <w:rFonts w:ascii="Times New Roman" w:hAnsi="Times New Roman"/>
          <w:b/>
          <w:sz w:val="24"/>
        </w:rPr>
        <w:t>. 3. 2021 do 9:00:00 hodin.</w:t>
      </w:r>
    </w:p>
    <w:p w14:paraId="34877FCE" w14:textId="77777777" w:rsidR="00D34359" w:rsidRDefault="00D34359" w:rsidP="00D34359">
      <w:pPr>
        <w:spacing w:before="120" w:after="0"/>
        <w:jc w:val="both"/>
        <w:rPr>
          <w:rFonts w:ascii="Times New Roman" w:hAnsi="Times New Roman"/>
          <w:snapToGrid w:val="0"/>
          <w:sz w:val="24"/>
        </w:rPr>
      </w:pPr>
      <w:r>
        <w:rPr>
          <w:rFonts w:ascii="Times New Roman" w:hAnsi="Times New Roman"/>
          <w:snapToGrid w:val="0"/>
          <w:sz w:val="24"/>
        </w:rPr>
        <w:t>Nabídka, která nebude Zadavateli doručena ve lhůtě nebo způsobem stanoveným v zadávací dokumentaci, se nepovažuje za podanou a v průběhu zadávacího řízení se k ní nepřihlíží.</w:t>
      </w:r>
    </w:p>
    <w:p w14:paraId="4D3ED262" w14:textId="77777777" w:rsidR="00D34359" w:rsidRDefault="00D34359" w:rsidP="005139D4">
      <w:pPr>
        <w:pStyle w:val="Nadpis1"/>
        <w:spacing w:before="240"/>
        <w:ind w:left="567" w:hanging="567"/>
      </w:pPr>
      <w:bookmarkStart w:id="117" w:name="_Toc62471213"/>
      <w:r>
        <w:lastRenderedPageBreak/>
        <w:t>Otevírání nabídek v elektronické podobě</w:t>
      </w:r>
      <w:bookmarkEnd w:id="117"/>
    </w:p>
    <w:p w14:paraId="7E19DD8D" w14:textId="77777777" w:rsidR="00D34359" w:rsidRDefault="00D34359" w:rsidP="00D34359">
      <w:pPr>
        <w:autoSpaceDE w:val="0"/>
        <w:autoSpaceDN w:val="0"/>
        <w:adjustRightInd w:val="0"/>
        <w:spacing w:before="120" w:after="0"/>
        <w:jc w:val="both"/>
        <w:rPr>
          <w:rFonts w:ascii="Times New Roman" w:hAnsi="Times New Roman"/>
          <w:bCs/>
          <w:color w:val="000000"/>
          <w:sz w:val="24"/>
        </w:rPr>
      </w:pPr>
      <w:r>
        <w:rPr>
          <w:rFonts w:ascii="Times New Roman" w:hAnsi="Times New Roman"/>
          <w:bCs/>
          <w:color w:val="000000"/>
          <w:sz w:val="24"/>
        </w:rPr>
        <w:t>Otevírání nabídek je z důvodu umožnění příjmu nabídek pouze v elektronické podobě neveřejné. Otevírání nabídek proběhne v souladu s § 109 zákona.</w:t>
      </w:r>
    </w:p>
    <w:p w14:paraId="41557644" w14:textId="77777777" w:rsidR="00D34359" w:rsidRDefault="00D34359" w:rsidP="005139D4">
      <w:pPr>
        <w:pStyle w:val="Nadpis1"/>
        <w:spacing w:before="240"/>
        <w:ind w:left="567" w:hanging="567"/>
      </w:pPr>
      <w:bookmarkStart w:id="118" w:name="_Toc62471214"/>
      <w:r>
        <w:t>Vyhrazená práva zadavatele a další informace</w:t>
      </w:r>
      <w:bookmarkEnd w:id="118"/>
    </w:p>
    <w:p w14:paraId="06A6D4EA" w14:textId="77777777" w:rsidR="00D34359" w:rsidRDefault="00D34359" w:rsidP="00D34359">
      <w:pPr>
        <w:spacing w:before="120" w:after="0"/>
        <w:jc w:val="both"/>
        <w:rPr>
          <w:rFonts w:ascii="Times New Roman" w:hAnsi="Times New Roman"/>
          <w:sz w:val="24"/>
        </w:rPr>
      </w:pPr>
      <w:r>
        <w:rPr>
          <w:rFonts w:ascii="Times New Roman" w:hAnsi="Times New Roman"/>
          <w:sz w:val="24"/>
        </w:rPr>
        <w:t>Zadavatel si vyhrazuje právo:</w:t>
      </w:r>
    </w:p>
    <w:p w14:paraId="4942D00D" w14:textId="77777777" w:rsidR="00D34359" w:rsidRDefault="00D34359" w:rsidP="00D34359">
      <w:pPr>
        <w:pStyle w:val="odsazfurt"/>
        <w:numPr>
          <w:ilvl w:val="0"/>
          <w:numId w:val="21"/>
        </w:numPr>
        <w:spacing w:before="60" w:line="276" w:lineRule="auto"/>
        <w:ind w:left="851"/>
        <w:rPr>
          <w:bCs/>
          <w:sz w:val="24"/>
          <w:szCs w:val="22"/>
        </w:rPr>
      </w:pPr>
      <w:r>
        <w:rPr>
          <w:bCs/>
          <w:sz w:val="24"/>
          <w:szCs w:val="22"/>
        </w:rPr>
        <w:t>upřesnit nebo změnit ve lhůtě pro podání nabídky zadávací podmínky veřejné zakázky;</w:t>
      </w:r>
    </w:p>
    <w:p w14:paraId="233461A9" w14:textId="77777777" w:rsidR="00D34359" w:rsidRDefault="00D34359" w:rsidP="00D34359">
      <w:pPr>
        <w:pStyle w:val="odsazfurt"/>
        <w:numPr>
          <w:ilvl w:val="0"/>
          <w:numId w:val="21"/>
        </w:numPr>
        <w:spacing w:before="60" w:line="276" w:lineRule="auto"/>
        <w:ind w:left="851"/>
        <w:rPr>
          <w:bCs/>
          <w:sz w:val="24"/>
          <w:szCs w:val="22"/>
        </w:rPr>
      </w:pPr>
      <w:r>
        <w:rPr>
          <w:bCs/>
          <w:sz w:val="24"/>
          <w:szCs w:val="22"/>
        </w:rPr>
        <w:t>ověřit a prověřit údaje uvedené jednotlivými účastníky zadávacího řízení v nabídkách;</w:t>
      </w:r>
    </w:p>
    <w:p w14:paraId="2B934931" w14:textId="77777777" w:rsidR="00D34359" w:rsidRDefault="00D34359" w:rsidP="00D34359">
      <w:pPr>
        <w:pStyle w:val="odsazfurt"/>
        <w:numPr>
          <w:ilvl w:val="0"/>
          <w:numId w:val="21"/>
        </w:numPr>
        <w:spacing w:before="60" w:line="276" w:lineRule="auto"/>
        <w:ind w:left="851"/>
        <w:rPr>
          <w:bCs/>
          <w:sz w:val="24"/>
          <w:szCs w:val="22"/>
        </w:rPr>
      </w:pPr>
      <w:r>
        <w:rPr>
          <w:bCs/>
          <w:sz w:val="24"/>
          <w:szCs w:val="22"/>
        </w:rPr>
        <w:t>uveřejnit uzavřenou smlouvu na profilu zadavatele a/nebo v registru smluv.</w:t>
      </w:r>
    </w:p>
    <w:p w14:paraId="4C6BAA80" w14:textId="77777777" w:rsidR="00D34359" w:rsidRDefault="00D34359" w:rsidP="00D34359">
      <w:pPr>
        <w:spacing w:before="120" w:after="0"/>
        <w:jc w:val="both"/>
        <w:rPr>
          <w:rFonts w:ascii="Times New Roman" w:hAnsi="Times New Roman"/>
          <w:sz w:val="24"/>
        </w:rPr>
      </w:pPr>
      <w:r>
        <w:rPr>
          <w:rFonts w:ascii="Times New Roman" w:hAnsi="Times New Roman"/>
          <w:color w:val="000000"/>
          <w:sz w:val="24"/>
        </w:rPr>
        <w:t>Zadavatel nepřipouští varianty nabídek.</w:t>
      </w:r>
    </w:p>
    <w:p w14:paraId="5978D833" w14:textId="77777777" w:rsidR="00D34359" w:rsidRDefault="00D34359" w:rsidP="00D34359">
      <w:pPr>
        <w:spacing w:before="120" w:after="0"/>
        <w:jc w:val="both"/>
        <w:rPr>
          <w:rFonts w:ascii="Times New Roman" w:hAnsi="Times New Roman"/>
          <w:sz w:val="24"/>
        </w:rPr>
      </w:pPr>
      <w:r>
        <w:rPr>
          <w:rFonts w:ascii="Times New Roman" w:hAnsi="Times New Roman"/>
          <w:sz w:val="24"/>
        </w:rPr>
        <w:t>Účastníci řízení nemají nárok na náhradu nákladů spojených s účastí v zadávacím řízení.</w:t>
      </w:r>
    </w:p>
    <w:p w14:paraId="0C0B055B" w14:textId="77777777" w:rsidR="00D34359" w:rsidRDefault="00D34359" w:rsidP="00D34359">
      <w:pPr>
        <w:spacing w:before="120" w:after="0"/>
        <w:jc w:val="both"/>
        <w:rPr>
          <w:rFonts w:ascii="Times New Roman" w:hAnsi="Times New Roman"/>
          <w:sz w:val="24"/>
        </w:rPr>
      </w:pPr>
      <w:r>
        <w:rPr>
          <w:rFonts w:ascii="Times New Roman" w:hAnsi="Times New Roman"/>
          <w:sz w:val="24"/>
        </w:rPr>
        <w:t>Zadavatel nabídky, kopie ani jejich části účastníkům řízení nevrací.</w:t>
      </w:r>
    </w:p>
    <w:p w14:paraId="1DD92BF5" w14:textId="77777777" w:rsidR="00D34359" w:rsidRDefault="00D34359" w:rsidP="00D34359">
      <w:pPr>
        <w:spacing w:before="120" w:after="0"/>
        <w:jc w:val="both"/>
        <w:rPr>
          <w:rFonts w:ascii="Times New Roman" w:hAnsi="Times New Roman"/>
          <w:sz w:val="24"/>
        </w:rPr>
      </w:pPr>
      <w:r>
        <w:rPr>
          <w:rFonts w:ascii="Times New Roman" w:hAnsi="Times New Roman"/>
          <w:sz w:val="24"/>
        </w:rPr>
        <w:t>Zadavatel si vyhrazuje právo vyloučit účastníky řízení v souladu s § 48 zákona. Zadavatel upozorňuje, že dle § 48 odst. 7 zákona může vyloučit účastníka zadávacího řízení, který je akciovou společností nebo má právní formu obdobnou akciové společnosti a nemá vydány výlučně zaknihované akcie. Zadavatel u vybraného dodavatele ověří naplnění tohoto důvodu pro vyloučení na základě informací vedených v obchodním rejstříku. Pokud z informací vedených v obchodním rejstříku vyplývá naplnění tohoto důvodu pro vyloučení, zadavatel účastníka zadávacího řízení vyloučí ze zadávacího řízení.</w:t>
      </w:r>
    </w:p>
    <w:p w14:paraId="2F781CD0" w14:textId="77777777" w:rsidR="00D34359" w:rsidRDefault="00D34359" w:rsidP="00D34359">
      <w:pPr>
        <w:spacing w:before="120" w:after="0"/>
        <w:jc w:val="both"/>
        <w:rPr>
          <w:rFonts w:ascii="Times New Roman" w:hAnsi="Times New Roman"/>
          <w:sz w:val="24"/>
        </w:rPr>
      </w:pPr>
      <w:r>
        <w:rPr>
          <w:rFonts w:ascii="Times New Roman" w:hAnsi="Times New Roman"/>
          <w:sz w:val="24"/>
        </w:rPr>
        <w:t>Zadavatel jako další podmínku pro uzavření smlouvy dle § 104 písm. a) zákona požaduje, aby vybraný dodavatel zadavateli prokázal, že má uzavřenou platnou a účinnou pojistnou smlouvu, jejímž předmětem je pojištění odpovědnosti za škodu způsobenou při výkonu své činnosti s pojistným plněním ve výši nejméně 5.000.000 Kč (slovy: pět milionů korun českých) na pojistnou událost. Pokud vybraný dodavatel neprokáže, že má uzavřenou uvedenou pojistnou smlouvu, bude toto považováno za neposkytnutí řádné součinnosti potřebné k uzavření smlouvy. V případě podání společné nabídky, je pojištění požadováno alespoň u jednoho z dodavatelů.</w:t>
      </w:r>
    </w:p>
    <w:p w14:paraId="2DF623FE" w14:textId="77777777" w:rsidR="00D34359" w:rsidRDefault="00D34359" w:rsidP="00D34359">
      <w:pPr>
        <w:spacing w:before="120" w:after="0"/>
        <w:jc w:val="both"/>
        <w:rPr>
          <w:rFonts w:ascii="Times New Roman" w:hAnsi="Times New Roman"/>
          <w:sz w:val="24"/>
        </w:rPr>
      </w:pPr>
      <w:r>
        <w:rPr>
          <w:rFonts w:ascii="Times New Roman" w:hAnsi="Times New Roman"/>
          <w:sz w:val="24"/>
        </w:rPr>
        <w:t>U vybraného dodavatele, je-li právnickou osobou, zadavatel zjistí dle § 122 odst. 4 zákona údaje o jeho skutečném majiteli podle zákona o některých opatřeních proti legalizaci výnosů z trestné činnosti a financování terorismu (dále jen „skutečný majitel“) z evidence údajů o skutečných majitelích podle zákona upravujícího veřejné rejstříky právnických a fyzických osob.</w:t>
      </w:r>
    </w:p>
    <w:p w14:paraId="56CF853D" w14:textId="77777777" w:rsidR="00D34359" w:rsidRDefault="00D34359" w:rsidP="00D34359">
      <w:pPr>
        <w:spacing w:before="120" w:after="0"/>
        <w:jc w:val="both"/>
        <w:rPr>
          <w:rFonts w:ascii="Times New Roman" w:hAnsi="Times New Roman"/>
          <w:sz w:val="24"/>
        </w:rPr>
      </w:pPr>
      <w:r>
        <w:rPr>
          <w:rFonts w:ascii="Times New Roman" w:hAnsi="Times New Roman"/>
          <w:sz w:val="24"/>
        </w:rPr>
        <w:t>Zadavatel upozorňuje, že v souladu s § 127 odst. písm. d) zákona může zrušit zadávací řízení (případně jeho část), pokud neobdrží dotaci, z níž měla být veřejná zakázka zcela nebo částečně uhrazena.</w:t>
      </w:r>
    </w:p>
    <w:p w14:paraId="72375750" w14:textId="77777777" w:rsidR="00D34359" w:rsidRDefault="00D34359" w:rsidP="00D34359">
      <w:pPr>
        <w:spacing w:before="120" w:after="0"/>
        <w:jc w:val="both"/>
        <w:rPr>
          <w:rFonts w:ascii="Times New Roman" w:hAnsi="Times New Roman"/>
          <w:sz w:val="24"/>
        </w:rPr>
      </w:pPr>
      <w:r>
        <w:rPr>
          <w:rFonts w:ascii="Times New Roman" w:hAnsi="Times New Roman"/>
          <w:sz w:val="24"/>
        </w:rPr>
        <w:lastRenderedPageBreak/>
        <w:t>Nelze-li zjistit údaje o skutečném majiteli postupem podle § 122 odst. 4 zákona, zadavatel vyzve vybraného dodavatele k předložení výpisu z evidence obdobné evidenci údajů o skutečných majitelích nebo:</w:t>
      </w:r>
    </w:p>
    <w:p w14:paraId="501D9651" w14:textId="77777777" w:rsidR="00D34359" w:rsidRDefault="00D34359" w:rsidP="00D34359">
      <w:pPr>
        <w:pStyle w:val="l51"/>
        <w:numPr>
          <w:ilvl w:val="2"/>
          <w:numId w:val="1"/>
        </w:numPr>
        <w:spacing w:before="60" w:after="0"/>
        <w:ind w:left="425" w:hanging="357"/>
        <w:rPr>
          <w:rFonts w:eastAsia="Calibri"/>
          <w:szCs w:val="22"/>
          <w:lang w:eastAsia="en-US"/>
        </w:rPr>
      </w:pPr>
      <w:r>
        <w:rPr>
          <w:rFonts w:eastAsia="Calibri"/>
          <w:szCs w:val="22"/>
          <w:lang w:eastAsia="en-US"/>
        </w:rPr>
        <w:t>ke sdělení identifikačních údajů všech osob, které jsou jeho skutečným majitelem, a</w:t>
      </w:r>
    </w:p>
    <w:p w14:paraId="1A1C7DD1" w14:textId="77777777" w:rsidR="00D34359" w:rsidRDefault="00D34359" w:rsidP="00D34359">
      <w:pPr>
        <w:pStyle w:val="l51"/>
        <w:numPr>
          <w:ilvl w:val="2"/>
          <w:numId w:val="1"/>
        </w:numPr>
        <w:spacing w:before="60" w:after="0"/>
        <w:ind w:left="425" w:hanging="357"/>
        <w:rPr>
          <w:rFonts w:eastAsia="Calibri"/>
          <w:szCs w:val="22"/>
          <w:lang w:eastAsia="en-US"/>
        </w:rPr>
      </w:pPr>
      <w:r>
        <w:rPr>
          <w:rFonts w:eastAsia="Calibri"/>
          <w:szCs w:val="22"/>
          <w:lang w:eastAsia="en-US"/>
        </w:rPr>
        <w:t>k předložení dokladů, z nichž vyplývá vztah všech osob podle písmene a) k dodavateli; těmito doklady jsou zejména:</w:t>
      </w:r>
    </w:p>
    <w:p w14:paraId="52136CFA" w14:textId="77777777" w:rsidR="00D34359" w:rsidRDefault="00D34359" w:rsidP="00D34359">
      <w:pPr>
        <w:pStyle w:val="odsazfurt"/>
        <w:numPr>
          <w:ilvl w:val="0"/>
          <w:numId w:val="21"/>
        </w:numPr>
        <w:spacing w:line="276" w:lineRule="auto"/>
        <w:ind w:left="850" w:hanging="357"/>
        <w:rPr>
          <w:bCs/>
          <w:sz w:val="24"/>
          <w:szCs w:val="22"/>
        </w:rPr>
      </w:pPr>
      <w:r>
        <w:rPr>
          <w:bCs/>
          <w:sz w:val="24"/>
          <w:szCs w:val="22"/>
        </w:rPr>
        <w:t>výpis z obchodního rejstříku nebo jiné obdobné evidence,</w:t>
      </w:r>
    </w:p>
    <w:p w14:paraId="4E48998C" w14:textId="77777777" w:rsidR="00D34359" w:rsidRDefault="00D34359" w:rsidP="00D34359">
      <w:pPr>
        <w:pStyle w:val="odsazfurt"/>
        <w:numPr>
          <w:ilvl w:val="0"/>
          <w:numId w:val="21"/>
        </w:numPr>
        <w:spacing w:line="276" w:lineRule="auto"/>
        <w:ind w:left="850" w:hanging="357"/>
        <w:rPr>
          <w:bCs/>
          <w:sz w:val="24"/>
          <w:szCs w:val="22"/>
        </w:rPr>
      </w:pPr>
      <w:r>
        <w:rPr>
          <w:bCs/>
          <w:sz w:val="24"/>
          <w:szCs w:val="22"/>
        </w:rPr>
        <w:t>seznam akcionářů,</w:t>
      </w:r>
    </w:p>
    <w:p w14:paraId="52376AD2" w14:textId="77777777" w:rsidR="00D34359" w:rsidRDefault="00D34359" w:rsidP="00D34359">
      <w:pPr>
        <w:pStyle w:val="odsazfurt"/>
        <w:numPr>
          <w:ilvl w:val="0"/>
          <w:numId w:val="21"/>
        </w:numPr>
        <w:spacing w:line="276" w:lineRule="auto"/>
        <w:ind w:left="850" w:hanging="357"/>
        <w:rPr>
          <w:bCs/>
          <w:sz w:val="24"/>
          <w:szCs w:val="22"/>
        </w:rPr>
      </w:pPr>
      <w:r>
        <w:rPr>
          <w:bCs/>
          <w:sz w:val="24"/>
          <w:szCs w:val="22"/>
        </w:rPr>
        <w:t>rozhodnutí statutárního orgánu o vyplacení podílu na zisku,</w:t>
      </w:r>
    </w:p>
    <w:p w14:paraId="3309E7C3" w14:textId="77777777" w:rsidR="00D34359" w:rsidRDefault="00D34359" w:rsidP="00D34359">
      <w:pPr>
        <w:pStyle w:val="odsazfurt"/>
        <w:numPr>
          <w:ilvl w:val="0"/>
          <w:numId w:val="21"/>
        </w:numPr>
        <w:spacing w:line="276" w:lineRule="auto"/>
        <w:ind w:left="850" w:hanging="357"/>
        <w:rPr>
          <w:bCs/>
          <w:sz w:val="24"/>
          <w:szCs w:val="22"/>
        </w:rPr>
      </w:pPr>
      <w:r>
        <w:rPr>
          <w:bCs/>
          <w:sz w:val="24"/>
          <w:szCs w:val="22"/>
        </w:rPr>
        <w:t>společenská smlouva, zakladatelská listina nebo stanovy.</w:t>
      </w:r>
    </w:p>
    <w:p w14:paraId="1E0CE5C7" w14:textId="77777777" w:rsidR="00D34359" w:rsidRDefault="00D34359" w:rsidP="00D34359">
      <w:pPr>
        <w:pStyle w:val="l61"/>
        <w:spacing w:before="120" w:after="0"/>
        <w:rPr>
          <w:rFonts w:eastAsia="Calibri"/>
          <w:szCs w:val="22"/>
          <w:lang w:eastAsia="en-US"/>
        </w:rPr>
      </w:pPr>
      <w:r>
        <w:rPr>
          <w:rFonts w:eastAsia="Calibri"/>
          <w:szCs w:val="22"/>
          <w:lang w:eastAsia="en-US"/>
        </w:rPr>
        <w:t>V případě, že z informací o skutečných majitelích vyplyne, že dodavatel byl ve střetu zájmů podle § 44 odst. 2 a 3 zákona, nebo nesplní povinnost doklady předložit, zadavatel jej vyloučí.</w:t>
      </w:r>
    </w:p>
    <w:p w14:paraId="6FD7D723" w14:textId="77777777" w:rsidR="008A2E76" w:rsidRPr="005139D4" w:rsidRDefault="008A2E76" w:rsidP="005139D4">
      <w:pPr>
        <w:pStyle w:val="Nadpis1"/>
        <w:spacing w:before="240"/>
        <w:ind w:left="567" w:hanging="567"/>
      </w:pPr>
      <w:bookmarkStart w:id="119" w:name="_Toc62471215"/>
      <w:r w:rsidRPr="005139D4">
        <w:t>Odpovědné veřejné zadávání</w:t>
      </w:r>
      <w:bookmarkEnd w:id="119"/>
    </w:p>
    <w:p w14:paraId="46653D5F" w14:textId="77777777" w:rsidR="005139D4" w:rsidRPr="008A2E76" w:rsidRDefault="005139D4" w:rsidP="005139D4">
      <w:pPr>
        <w:pStyle w:val="Normal1"/>
        <w:ind w:left="0"/>
        <w:rPr>
          <w:sz w:val="24"/>
          <w:szCs w:val="24"/>
        </w:rPr>
      </w:pPr>
      <w:r w:rsidRPr="008A2E76">
        <w:rPr>
          <w:sz w:val="24"/>
          <w:szCs w:val="24"/>
        </w:rPr>
        <w:t>V souladu s § 6 odst. 4 ZZVZ uvádí zadavatel zdůvodnění svého postupu ve vztahu k dodržování zásad sociálně odpovědného zadávání, environmentálně odpovědného zadávání a inovací.</w:t>
      </w:r>
    </w:p>
    <w:p w14:paraId="34F02F78" w14:textId="77777777" w:rsidR="005139D4" w:rsidRPr="008A2E76" w:rsidRDefault="005139D4" w:rsidP="005139D4">
      <w:pPr>
        <w:spacing w:after="160" w:line="256" w:lineRule="auto"/>
        <w:jc w:val="both"/>
        <w:rPr>
          <w:rFonts w:ascii="Times New Roman" w:hAnsi="Times New Roman"/>
          <w:sz w:val="24"/>
          <w:szCs w:val="24"/>
        </w:rPr>
      </w:pPr>
      <w:r w:rsidRPr="008A2E76">
        <w:rPr>
          <w:rFonts w:ascii="Times New Roman" w:hAnsi="Times New Roman"/>
          <w:sz w:val="24"/>
          <w:szCs w:val="24"/>
        </w:rPr>
        <w:t xml:space="preserve">Vzhledem k povaze zakázky není stanovena podpora přístupu sociálních podniků, současně </w:t>
      </w:r>
      <w:r>
        <w:rPr>
          <w:rFonts w:ascii="Times New Roman" w:hAnsi="Times New Roman"/>
          <w:sz w:val="24"/>
          <w:szCs w:val="24"/>
        </w:rPr>
        <w:t xml:space="preserve">vzhledem ke krátké době provádění předmětu plnění </w:t>
      </w:r>
      <w:r w:rsidRPr="008A2E76">
        <w:rPr>
          <w:rFonts w:ascii="Times New Roman" w:hAnsi="Times New Roman"/>
          <w:sz w:val="24"/>
          <w:szCs w:val="24"/>
        </w:rPr>
        <w:t>není vhodné zabývat se vytvářením nových pracovních míst a zavazovat dodavatele k podpoře zaměstnanosti osob se ztíženým přístupem na trh práce. Zadavatel však ve smlouvě o dílo zhotovitele zavazuje k dodržování férových pracovních podmínek a bezpečnosti práce. Za účelem podpory dodržování férových pracovních podmínek zadavatel vždy prov</w:t>
      </w:r>
      <w:r>
        <w:rPr>
          <w:rFonts w:ascii="Times New Roman" w:hAnsi="Times New Roman"/>
          <w:sz w:val="24"/>
          <w:szCs w:val="24"/>
        </w:rPr>
        <w:t>ede</w:t>
      </w:r>
      <w:r w:rsidRPr="008A2E76">
        <w:rPr>
          <w:rFonts w:ascii="Times New Roman" w:hAnsi="Times New Roman"/>
          <w:sz w:val="24"/>
          <w:szCs w:val="24"/>
        </w:rPr>
        <w:t xml:space="preserve"> analýzu nabídkové ceny z pohledu institutu mimořádně nízké nabídkové ceny.</w:t>
      </w:r>
    </w:p>
    <w:p w14:paraId="7D59CCC8" w14:textId="77777777" w:rsidR="005139D4" w:rsidRPr="008A2E76" w:rsidRDefault="005139D4" w:rsidP="00414815">
      <w:pPr>
        <w:spacing w:after="160" w:line="256" w:lineRule="auto"/>
        <w:jc w:val="both"/>
        <w:rPr>
          <w:rFonts w:ascii="Times New Roman" w:hAnsi="Times New Roman"/>
          <w:sz w:val="24"/>
          <w:szCs w:val="24"/>
        </w:rPr>
      </w:pPr>
      <w:r w:rsidRPr="008A2E76">
        <w:rPr>
          <w:rFonts w:ascii="Times New Roman" w:hAnsi="Times New Roman"/>
          <w:sz w:val="24"/>
          <w:szCs w:val="24"/>
        </w:rPr>
        <w:t>Dále zadavatel pro podporu vzdělávání, praxe a rekvalifikací stanovil ve smlouvě o dílo pro zhotovitele podmínku o realizaci alespoň jedné odborné exkurze pro studenty oborů</w:t>
      </w:r>
      <w:r>
        <w:rPr>
          <w:rFonts w:ascii="Times New Roman" w:hAnsi="Times New Roman"/>
          <w:sz w:val="24"/>
          <w:szCs w:val="24"/>
        </w:rPr>
        <w:t xml:space="preserve"> souvisejících s prováděnými službami (zahradník, </w:t>
      </w:r>
      <w:r w:rsidR="00651400" w:rsidRPr="00651400">
        <w:rPr>
          <w:rFonts w:ascii="Times New Roman" w:hAnsi="Times New Roman"/>
          <w:sz w:val="24"/>
          <w:szCs w:val="24"/>
        </w:rPr>
        <w:t>lesnické práce, ekologie a životní prostředí</w:t>
      </w:r>
      <w:r w:rsidR="00414815">
        <w:rPr>
          <w:rFonts w:ascii="Times New Roman" w:hAnsi="Times New Roman"/>
          <w:sz w:val="24"/>
          <w:szCs w:val="24"/>
        </w:rPr>
        <w:t>)</w:t>
      </w:r>
      <w:r w:rsidRPr="008A2E76">
        <w:rPr>
          <w:rFonts w:ascii="Times New Roman" w:hAnsi="Times New Roman"/>
          <w:sz w:val="24"/>
          <w:szCs w:val="24"/>
        </w:rPr>
        <w:t>,</w:t>
      </w:r>
      <w:r>
        <w:rPr>
          <w:rFonts w:ascii="Times New Roman" w:hAnsi="Times New Roman"/>
          <w:sz w:val="24"/>
          <w:szCs w:val="24"/>
        </w:rPr>
        <w:t xml:space="preserve"> případně děti navštěvující kroužek (volnočasovou aktivitu) se zaměřením na</w:t>
      </w:r>
      <w:r w:rsidR="00651400" w:rsidRPr="00651400">
        <w:t xml:space="preserve"> </w:t>
      </w:r>
      <w:r w:rsidR="00651400" w:rsidRPr="00651400">
        <w:rPr>
          <w:rFonts w:ascii="Times New Roman" w:hAnsi="Times New Roman"/>
          <w:sz w:val="24"/>
          <w:szCs w:val="24"/>
        </w:rPr>
        <w:t>biologii,</w:t>
      </w:r>
      <w:r w:rsidR="00651400">
        <w:rPr>
          <w:rFonts w:ascii="Times New Roman" w:hAnsi="Times New Roman"/>
          <w:sz w:val="24"/>
          <w:szCs w:val="24"/>
        </w:rPr>
        <w:t xml:space="preserve"> přírodovědu, </w:t>
      </w:r>
      <w:r w:rsidR="00651400" w:rsidRPr="00651400">
        <w:rPr>
          <w:rFonts w:ascii="Times New Roman" w:hAnsi="Times New Roman"/>
          <w:sz w:val="24"/>
          <w:szCs w:val="24"/>
        </w:rPr>
        <w:t>pěstitelství</w:t>
      </w:r>
      <w:r w:rsidR="00651400">
        <w:rPr>
          <w:rFonts w:ascii="Times New Roman" w:hAnsi="Times New Roman"/>
          <w:sz w:val="24"/>
          <w:szCs w:val="24"/>
        </w:rPr>
        <w:t>, zahradnictví, ekologii a životní prostředí</w:t>
      </w:r>
      <w:r w:rsidRPr="008A2E76">
        <w:rPr>
          <w:rFonts w:ascii="Times New Roman" w:hAnsi="Times New Roman"/>
          <w:sz w:val="24"/>
          <w:szCs w:val="24"/>
        </w:rPr>
        <w:t xml:space="preserve"> v místě provádění </w:t>
      </w:r>
      <w:r>
        <w:rPr>
          <w:rFonts w:ascii="Times New Roman" w:hAnsi="Times New Roman"/>
          <w:sz w:val="24"/>
          <w:szCs w:val="24"/>
        </w:rPr>
        <w:t>ošetření</w:t>
      </w:r>
      <w:r w:rsidR="00414815">
        <w:rPr>
          <w:rFonts w:ascii="Times New Roman" w:hAnsi="Times New Roman"/>
          <w:sz w:val="24"/>
          <w:szCs w:val="24"/>
        </w:rPr>
        <w:t xml:space="preserve">, </w:t>
      </w:r>
      <w:r>
        <w:rPr>
          <w:rFonts w:ascii="Times New Roman" w:hAnsi="Times New Roman"/>
          <w:sz w:val="24"/>
          <w:szCs w:val="24"/>
        </w:rPr>
        <w:t xml:space="preserve">výsadby </w:t>
      </w:r>
      <w:r w:rsidR="00414815">
        <w:rPr>
          <w:rFonts w:ascii="Times New Roman" w:hAnsi="Times New Roman"/>
          <w:sz w:val="24"/>
          <w:szCs w:val="24"/>
        </w:rPr>
        <w:t xml:space="preserve">a následné </w:t>
      </w:r>
      <w:r w:rsidR="006C3457">
        <w:rPr>
          <w:rFonts w:ascii="Times New Roman" w:hAnsi="Times New Roman"/>
          <w:sz w:val="24"/>
          <w:szCs w:val="24"/>
        </w:rPr>
        <w:t xml:space="preserve">rozvojové </w:t>
      </w:r>
      <w:r w:rsidR="00414815">
        <w:rPr>
          <w:rFonts w:ascii="Times New Roman" w:hAnsi="Times New Roman"/>
          <w:sz w:val="24"/>
          <w:szCs w:val="24"/>
        </w:rPr>
        <w:t xml:space="preserve">péče </w:t>
      </w:r>
      <w:r>
        <w:rPr>
          <w:rFonts w:ascii="Times New Roman" w:hAnsi="Times New Roman"/>
          <w:sz w:val="24"/>
          <w:szCs w:val="24"/>
        </w:rPr>
        <w:t>stromů</w:t>
      </w:r>
      <w:r w:rsidRPr="008A2E76">
        <w:rPr>
          <w:rFonts w:ascii="Times New Roman" w:hAnsi="Times New Roman"/>
          <w:sz w:val="24"/>
          <w:szCs w:val="24"/>
        </w:rPr>
        <w:t xml:space="preserve">.  </w:t>
      </w:r>
      <w:r w:rsidR="00B45C52" w:rsidRPr="00B45C52">
        <w:rPr>
          <w:rFonts w:ascii="Times New Roman" w:hAnsi="Times New Roman"/>
          <w:sz w:val="24"/>
          <w:szCs w:val="24"/>
        </w:rPr>
        <w:t xml:space="preserve">Tato povinnost může být nahrazena </w:t>
      </w:r>
      <w:r w:rsidR="00B45C52">
        <w:rPr>
          <w:rFonts w:ascii="Times New Roman" w:hAnsi="Times New Roman"/>
          <w:sz w:val="24"/>
          <w:szCs w:val="24"/>
        </w:rPr>
        <w:t>uspořádáním odborné přednášky na téma ošetření, výsadby a následné péče alejí pro studenty, žáky či veřejnost.</w:t>
      </w:r>
    </w:p>
    <w:p w14:paraId="79120BB7" w14:textId="77777777" w:rsidR="005139D4" w:rsidRPr="008A2E76" w:rsidRDefault="005139D4" w:rsidP="005139D4">
      <w:pPr>
        <w:pStyle w:val="Normal1"/>
        <w:ind w:left="0"/>
        <w:rPr>
          <w:sz w:val="24"/>
          <w:szCs w:val="24"/>
        </w:rPr>
      </w:pPr>
      <w:r w:rsidRPr="008A2E76">
        <w:rPr>
          <w:sz w:val="24"/>
          <w:szCs w:val="24"/>
        </w:rPr>
        <w:t xml:space="preserve">Zadavatel jako součást zadávací dokumentace poskytuje účastníkům veškeré dokumenty požadované </w:t>
      </w:r>
      <w:r>
        <w:rPr>
          <w:sz w:val="24"/>
          <w:szCs w:val="24"/>
        </w:rPr>
        <w:t>k předložení v</w:t>
      </w:r>
      <w:r w:rsidRPr="008A2E76">
        <w:rPr>
          <w:sz w:val="24"/>
          <w:szCs w:val="24"/>
        </w:rPr>
        <w:t xml:space="preserve"> nabíd</w:t>
      </w:r>
      <w:r>
        <w:rPr>
          <w:sz w:val="24"/>
          <w:szCs w:val="24"/>
        </w:rPr>
        <w:t>ce</w:t>
      </w:r>
      <w:r w:rsidRPr="008A2E76">
        <w:rPr>
          <w:sz w:val="24"/>
          <w:szCs w:val="24"/>
        </w:rPr>
        <w:t xml:space="preserve"> v podobě vzorových formulářů. Tímto přístupem je velmi zjednodušeno podávání nabídek a pro dodavatele to tak neznamená zvýšenou administrativní zátěž.</w:t>
      </w:r>
    </w:p>
    <w:p w14:paraId="44585D72" w14:textId="77777777" w:rsidR="005139D4" w:rsidRDefault="005139D4" w:rsidP="005139D4">
      <w:pPr>
        <w:pStyle w:val="Normal1"/>
        <w:ind w:left="0"/>
        <w:rPr>
          <w:sz w:val="24"/>
          <w:szCs w:val="24"/>
        </w:rPr>
      </w:pPr>
      <w:r w:rsidRPr="008A2E76">
        <w:rPr>
          <w:sz w:val="24"/>
          <w:szCs w:val="24"/>
        </w:rPr>
        <w:t xml:space="preserve">Dále zadavatel stanovil zhotoviteli povinnosti, které umožní sledovatelnost poddodavatelského řetězce. Za účelem kontroly férových podmínek v dodavatelském řetězci je zhotovitel zavázán na vyžádání Objednateli příslušné smlouvy uzavřené mezi Zhotovitelem a jeho poddodavateli. Zhotovitel je povinen zajistit řádné a včasné plnění ﬁnančních závazků svým poddodavatelům. Zhotovitel se zavazuje přenést totožnou povinnost do dalších úrovní svého dodavatelského řetězce. </w:t>
      </w:r>
    </w:p>
    <w:p w14:paraId="0D05C2E5" w14:textId="77777777" w:rsidR="00D00889" w:rsidRPr="00D00889" w:rsidRDefault="00D00889" w:rsidP="00D00889">
      <w:pPr>
        <w:pStyle w:val="Normal1"/>
        <w:ind w:left="0"/>
        <w:rPr>
          <w:bCs/>
          <w:sz w:val="24"/>
        </w:rPr>
      </w:pPr>
      <w:r w:rsidRPr="00D00889">
        <w:rPr>
          <w:bCs/>
          <w:sz w:val="24"/>
        </w:rPr>
        <w:lastRenderedPageBreak/>
        <w:t>Zadavatel rozdělil předmět plnění veřejné zakázky na více částí tak, aby byla možnost účasti většího množství dodavatelů/možnost plnění i malých dodavatelů (malých a středních podniků).</w:t>
      </w:r>
    </w:p>
    <w:p w14:paraId="311294EC" w14:textId="77777777" w:rsidR="00D00889" w:rsidRPr="00F22F19" w:rsidRDefault="00D00889" w:rsidP="00F22F19">
      <w:pPr>
        <w:jc w:val="both"/>
        <w:rPr>
          <w:rFonts w:ascii="Times New Roman" w:hAnsi="Times New Roman"/>
          <w:sz w:val="24"/>
        </w:rPr>
      </w:pPr>
      <w:r w:rsidRPr="00F22F19">
        <w:rPr>
          <w:rFonts w:ascii="Times New Roman" w:hAnsi="Times New Roman"/>
          <w:iCs/>
          <w:sz w:val="24"/>
        </w:rPr>
        <w:t xml:space="preserve">Samotná realizace předmětu veřejné zakázky proběhne maximálně ohleduplně k životnímu prostředí. K výsadbám budou používány přednostně výpěstky tuzemských pěstitelů. Budou využity </w:t>
      </w:r>
      <w:proofErr w:type="spellStart"/>
      <w:r w:rsidRPr="00F22F19">
        <w:rPr>
          <w:rFonts w:ascii="Times New Roman" w:hAnsi="Times New Roman"/>
          <w:iCs/>
          <w:sz w:val="24"/>
        </w:rPr>
        <w:t>prostokořené</w:t>
      </w:r>
      <w:proofErr w:type="spellEnd"/>
      <w:r w:rsidRPr="00F22F19">
        <w:rPr>
          <w:rFonts w:ascii="Times New Roman" w:hAnsi="Times New Roman"/>
          <w:iCs/>
          <w:sz w:val="24"/>
        </w:rPr>
        <w:t xml:space="preserve"> výpěstky ovocných stromů, což znamená, že kořenový bal je volný. Výpěstky </w:t>
      </w:r>
      <w:r w:rsidR="00F22F19" w:rsidRPr="00F22F19">
        <w:rPr>
          <w:rFonts w:ascii="Times New Roman" w:hAnsi="Times New Roman"/>
          <w:iCs/>
          <w:sz w:val="24"/>
        </w:rPr>
        <w:t xml:space="preserve">neovocných dřevin mají kořenový bal zpevněný v biologicky rozložitelném obalu. Těmito opatřeními zamezíme vzniku nových odpadů. </w:t>
      </w:r>
      <w:r w:rsidRPr="00F22F19">
        <w:rPr>
          <w:rFonts w:ascii="Times New Roman" w:hAnsi="Times New Roman"/>
          <w:iCs/>
          <w:sz w:val="24"/>
        </w:rPr>
        <w:t xml:space="preserve">V rámci výsadeb do volné krajiny není navrhováno použití chemických či biologicky nepůvodních hnojiv. </w:t>
      </w:r>
    </w:p>
    <w:p w14:paraId="30E7F162" w14:textId="77777777" w:rsidR="008A2E76" w:rsidRDefault="005139D4" w:rsidP="005139D4">
      <w:pPr>
        <w:pStyle w:val="Normal1"/>
        <w:ind w:left="0"/>
        <w:rPr>
          <w:b/>
        </w:rPr>
      </w:pPr>
      <w:r w:rsidRPr="005139D4">
        <w:rPr>
          <w:sz w:val="24"/>
          <w:szCs w:val="24"/>
        </w:rPr>
        <w:t>Zadavatel je dále přesvědčen o tom, že předmět a povaha zakázky neumožňuje použití</w:t>
      </w:r>
      <w:r w:rsidRPr="008A2E76">
        <w:rPr>
          <w:b/>
          <w:sz w:val="24"/>
          <w:szCs w:val="24"/>
        </w:rPr>
        <w:t xml:space="preserve"> </w:t>
      </w:r>
      <w:r w:rsidRPr="008A2E76">
        <w:rPr>
          <w:rFonts w:eastAsia="Times New Roman"/>
          <w:sz w:val="24"/>
          <w:szCs w:val="24"/>
        </w:rPr>
        <w:t>inovativních produktů a technologií. Ze stejných důvodů nejsou při realizaci předmětu veřejné zakázky zohledněny další aspekty odpovědného veřejného zadávání.</w:t>
      </w:r>
      <w:r w:rsidR="008A2E76" w:rsidRPr="008A2E76">
        <w:rPr>
          <w:b/>
        </w:rPr>
        <w:t xml:space="preserve"> </w:t>
      </w:r>
    </w:p>
    <w:p w14:paraId="4D2419A9" w14:textId="77777777" w:rsidR="00D34359" w:rsidRDefault="00D34359" w:rsidP="005139D4">
      <w:pPr>
        <w:pStyle w:val="Nadpis1"/>
        <w:spacing w:before="240"/>
        <w:ind w:left="567" w:hanging="567"/>
      </w:pPr>
      <w:bookmarkStart w:id="120" w:name="_Toc467735531"/>
      <w:bookmarkStart w:id="121" w:name="_Toc471300207"/>
      <w:bookmarkStart w:id="122" w:name="_Toc481601135"/>
      <w:bookmarkStart w:id="123" w:name="_Toc491152698"/>
      <w:bookmarkStart w:id="124" w:name="_Toc62471216"/>
      <w:r>
        <w:t>Osoby podílející se na zpracování zadávací dokumentace kromě</w:t>
      </w:r>
      <w:r w:rsidR="008A2E76">
        <w:t xml:space="preserve"> </w:t>
      </w:r>
      <w:r>
        <w:t>zadavatele</w:t>
      </w:r>
      <w:bookmarkEnd w:id="120"/>
      <w:bookmarkEnd w:id="121"/>
      <w:bookmarkEnd w:id="122"/>
      <w:bookmarkEnd w:id="123"/>
      <w:bookmarkEnd w:id="124"/>
    </w:p>
    <w:p w14:paraId="7CF95929" w14:textId="77777777" w:rsidR="00D34359" w:rsidRDefault="00D34359" w:rsidP="00D34359">
      <w:pPr>
        <w:pStyle w:val="Odstavecseseznamem"/>
        <w:numPr>
          <w:ilvl w:val="0"/>
          <w:numId w:val="23"/>
        </w:numPr>
        <w:spacing w:before="120" w:after="0"/>
        <w:jc w:val="both"/>
        <w:rPr>
          <w:rFonts w:ascii="Times New Roman" w:hAnsi="Times New Roman"/>
          <w:bCs/>
          <w:sz w:val="24"/>
          <w:lang w:eastAsia="cs-CZ"/>
        </w:rPr>
      </w:pPr>
      <w:r>
        <w:rPr>
          <w:rFonts w:ascii="Times New Roman" w:hAnsi="Times New Roman"/>
          <w:sz w:val="24"/>
        </w:rPr>
        <w:t xml:space="preserve">ARR – Agentura regionálního rozvoje spol. s r. o., IČO: 48267210, se sídlem U Jezu 525/4, Liberec IV-Perštýn, 460 01 Liberec </w:t>
      </w:r>
      <w:r w:rsidR="0082175D">
        <w:rPr>
          <w:rFonts w:ascii="Times New Roman" w:hAnsi="Times New Roman"/>
          <w:sz w:val="24"/>
        </w:rPr>
        <w:t xml:space="preserve">- </w:t>
      </w:r>
      <w:r>
        <w:rPr>
          <w:rFonts w:ascii="Times New Roman" w:hAnsi="Times New Roman"/>
          <w:bCs/>
          <w:sz w:val="24"/>
          <w:lang w:eastAsia="cs-CZ"/>
        </w:rPr>
        <w:t>projektová dokumentace,</w:t>
      </w:r>
    </w:p>
    <w:p w14:paraId="04DE61E6" w14:textId="77777777" w:rsidR="00D34359" w:rsidRDefault="008A2E76" w:rsidP="008A2E76">
      <w:pPr>
        <w:pStyle w:val="Odstavecseseznamem"/>
        <w:numPr>
          <w:ilvl w:val="0"/>
          <w:numId w:val="23"/>
        </w:numPr>
        <w:spacing w:before="120" w:after="0"/>
        <w:jc w:val="both"/>
        <w:rPr>
          <w:rFonts w:ascii="Times New Roman" w:hAnsi="Times New Roman"/>
          <w:color w:val="000000"/>
          <w:sz w:val="24"/>
        </w:rPr>
      </w:pPr>
      <w:r w:rsidRPr="008A2E76">
        <w:rPr>
          <w:rFonts w:ascii="Times New Roman" w:hAnsi="Times New Roman"/>
          <w:sz w:val="24"/>
        </w:rPr>
        <w:t>PROEBIZ s.r.o.</w:t>
      </w:r>
      <w:r w:rsidR="00D34359">
        <w:rPr>
          <w:rFonts w:ascii="Times New Roman" w:hAnsi="Times New Roman"/>
          <w:sz w:val="24"/>
        </w:rPr>
        <w:t>, IČO 64616398, se sídlem Masarykovo náměstí 52/33, Moravská Ostrava, 702 00 Ostrava – příloha č. 9.</w:t>
      </w:r>
    </w:p>
    <w:p w14:paraId="625E6C86" w14:textId="77777777" w:rsidR="00D34359" w:rsidRDefault="00D34359" w:rsidP="005139D4">
      <w:pPr>
        <w:pStyle w:val="Nadpis1"/>
        <w:spacing w:before="240"/>
        <w:ind w:left="567" w:hanging="567"/>
      </w:pPr>
      <w:bookmarkStart w:id="125" w:name="_Toc62471217"/>
      <w:r>
        <w:t>Přílohy</w:t>
      </w:r>
      <w:bookmarkEnd w:id="125"/>
    </w:p>
    <w:p w14:paraId="5B7644D1" w14:textId="77777777" w:rsidR="00D34359" w:rsidRDefault="00D34359" w:rsidP="00D34359">
      <w:pPr>
        <w:tabs>
          <w:tab w:val="left" w:pos="1418"/>
        </w:tabs>
        <w:autoSpaceDE w:val="0"/>
        <w:autoSpaceDN w:val="0"/>
        <w:adjustRightInd w:val="0"/>
        <w:spacing w:before="120" w:after="0"/>
        <w:jc w:val="both"/>
        <w:rPr>
          <w:rFonts w:ascii="Times New Roman" w:hAnsi="Times New Roman"/>
          <w:color w:val="000000"/>
          <w:sz w:val="24"/>
          <w:szCs w:val="24"/>
        </w:rPr>
      </w:pPr>
      <w:r>
        <w:rPr>
          <w:rFonts w:ascii="Times New Roman" w:hAnsi="Times New Roman"/>
          <w:color w:val="000000"/>
          <w:sz w:val="24"/>
          <w:szCs w:val="24"/>
        </w:rPr>
        <w:t>Příloha č. 1.1 – 1.6</w:t>
      </w:r>
      <w:r>
        <w:rPr>
          <w:rFonts w:ascii="Times New Roman" w:hAnsi="Times New Roman"/>
          <w:color w:val="000000"/>
          <w:sz w:val="24"/>
          <w:szCs w:val="24"/>
        </w:rPr>
        <w:tab/>
        <w:t xml:space="preserve">Projektová dokumentace </w:t>
      </w:r>
    </w:p>
    <w:p w14:paraId="633AF498" w14:textId="77777777" w:rsidR="00D34359" w:rsidRDefault="00D34359" w:rsidP="00D34359">
      <w:pPr>
        <w:tabs>
          <w:tab w:val="left" w:pos="1418"/>
        </w:tabs>
        <w:autoSpaceDE w:val="0"/>
        <w:autoSpaceDN w:val="0"/>
        <w:adjustRightInd w:val="0"/>
        <w:spacing w:before="120" w:after="0"/>
        <w:jc w:val="both"/>
        <w:rPr>
          <w:rFonts w:ascii="Times New Roman" w:hAnsi="Times New Roman"/>
          <w:color w:val="000000"/>
          <w:sz w:val="24"/>
          <w:szCs w:val="24"/>
        </w:rPr>
      </w:pPr>
      <w:r>
        <w:rPr>
          <w:rFonts w:ascii="Times New Roman" w:hAnsi="Times New Roman"/>
          <w:color w:val="000000"/>
          <w:sz w:val="24"/>
          <w:szCs w:val="24"/>
        </w:rPr>
        <w:t>Příloha č. 2.1 – 2.6</w:t>
      </w:r>
      <w:r>
        <w:rPr>
          <w:rFonts w:ascii="Times New Roman" w:hAnsi="Times New Roman"/>
          <w:color w:val="000000"/>
          <w:sz w:val="24"/>
          <w:szCs w:val="24"/>
        </w:rPr>
        <w:tab/>
        <w:t>Závazný návrh smlouvy na plnění veřejné zakázky</w:t>
      </w:r>
    </w:p>
    <w:p w14:paraId="67C64FEC" w14:textId="77777777" w:rsidR="00D34359" w:rsidRDefault="00D34359" w:rsidP="00D34359">
      <w:pPr>
        <w:tabs>
          <w:tab w:val="left" w:pos="2127"/>
        </w:tabs>
        <w:autoSpaceDE w:val="0"/>
        <w:autoSpaceDN w:val="0"/>
        <w:adjustRightInd w:val="0"/>
        <w:spacing w:before="120" w:after="0"/>
        <w:jc w:val="both"/>
        <w:rPr>
          <w:rFonts w:ascii="Times New Roman" w:hAnsi="Times New Roman"/>
          <w:color w:val="000000"/>
          <w:sz w:val="24"/>
          <w:szCs w:val="24"/>
        </w:rPr>
      </w:pPr>
      <w:r>
        <w:rPr>
          <w:rFonts w:ascii="Times New Roman" w:hAnsi="Times New Roman"/>
          <w:color w:val="000000"/>
          <w:sz w:val="24"/>
          <w:szCs w:val="24"/>
        </w:rPr>
        <w:t>Příloha č. 3</w:t>
      </w:r>
      <w:r w:rsidR="008A2E76">
        <w:rPr>
          <w:rFonts w:ascii="Times New Roman" w:hAnsi="Times New Roman"/>
          <w:color w:val="000000"/>
          <w:sz w:val="24"/>
          <w:szCs w:val="24"/>
        </w:rPr>
        <w:tab/>
      </w:r>
      <w:r>
        <w:rPr>
          <w:rFonts w:ascii="Times New Roman" w:hAnsi="Times New Roman"/>
          <w:color w:val="000000"/>
          <w:sz w:val="24"/>
          <w:szCs w:val="24"/>
        </w:rPr>
        <w:t>Vzor čestného prohlášení k prokázání kvalifikace</w:t>
      </w:r>
    </w:p>
    <w:p w14:paraId="3DF4EF5F" w14:textId="77777777" w:rsidR="00D34359" w:rsidRDefault="00D34359" w:rsidP="00D34359">
      <w:pPr>
        <w:tabs>
          <w:tab w:val="left" w:pos="1418"/>
        </w:tabs>
        <w:autoSpaceDE w:val="0"/>
        <w:autoSpaceDN w:val="0"/>
        <w:adjustRightInd w:val="0"/>
        <w:spacing w:before="120" w:after="0"/>
        <w:jc w:val="both"/>
        <w:rPr>
          <w:rFonts w:ascii="Times New Roman" w:hAnsi="Times New Roman"/>
          <w:color w:val="000000"/>
          <w:sz w:val="24"/>
          <w:szCs w:val="24"/>
        </w:rPr>
      </w:pPr>
      <w:r>
        <w:rPr>
          <w:rFonts w:ascii="Times New Roman" w:hAnsi="Times New Roman"/>
          <w:color w:val="000000"/>
          <w:sz w:val="24"/>
          <w:szCs w:val="24"/>
        </w:rPr>
        <w:t>Příloha č. 4.1 – 4.6</w:t>
      </w:r>
      <w:r>
        <w:rPr>
          <w:rFonts w:ascii="Times New Roman" w:hAnsi="Times New Roman"/>
          <w:color w:val="000000"/>
          <w:sz w:val="24"/>
          <w:szCs w:val="24"/>
        </w:rPr>
        <w:tab/>
        <w:t>Rekapitulace nákladů k ocenění veřejné zakázky</w:t>
      </w:r>
    </w:p>
    <w:p w14:paraId="788FD2CB" w14:textId="77777777" w:rsidR="00D34359" w:rsidRDefault="00D34359" w:rsidP="00D34359">
      <w:pPr>
        <w:tabs>
          <w:tab w:val="left" w:pos="1418"/>
        </w:tabs>
        <w:autoSpaceDE w:val="0"/>
        <w:autoSpaceDN w:val="0"/>
        <w:adjustRightInd w:val="0"/>
        <w:spacing w:before="120" w:after="0"/>
        <w:jc w:val="both"/>
        <w:rPr>
          <w:rFonts w:ascii="Times New Roman" w:hAnsi="Times New Roman"/>
          <w:color w:val="000000"/>
          <w:sz w:val="24"/>
          <w:szCs w:val="24"/>
        </w:rPr>
      </w:pPr>
      <w:r>
        <w:rPr>
          <w:rFonts w:ascii="Times New Roman" w:hAnsi="Times New Roman"/>
          <w:color w:val="000000"/>
          <w:sz w:val="24"/>
          <w:szCs w:val="24"/>
        </w:rPr>
        <w:t>Příloha č. 5</w:t>
      </w:r>
      <w:r>
        <w:rPr>
          <w:rFonts w:ascii="Times New Roman" w:hAnsi="Times New Roman"/>
          <w:color w:val="000000"/>
          <w:sz w:val="24"/>
          <w:szCs w:val="24"/>
        </w:rPr>
        <w:tab/>
      </w:r>
      <w:r>
        <w:rPr>
          <w:rFonts w:ascii="Times New Roman" w:hAnsi="Times New Roman"/>
          <w:color w:val="000000"/>
          <w:sz w:val="24"/>
          <w:szCs w:val="24"/>
        </w:rPr>
        <w:tab/>
        <w:t>Vzor seznamu poddodavatelů</w:t>
      </w:r>
    </w:p>
    <w:p w14:paraId="4096BA4B" w14:textId="77777777" w:rsidR="00D34359" w:rsidRDefault="00D34359" w:rsidP="00D34359">
      <w:pPr>
        <w:tabs>
          <w:tab w:val="left" w:pos="1418"/>
        </w:tabs>
        <w:autoSpaceDE w:val="0"/>
        <w:autoSpaceDN w:val="0"/>
        <w:adjustRightInd w:val="0"/>
        <w:spacing w:before="120" w:after="0"/>
        <w:jc w:val="both"/>
        <w:rPr>
          <w:rFonts w:ascii="Times New Roman" w:hAnsi="Times New Roman"/>
          <w:color w:val="000000"/>
          <w:sz w:val="24"/>
          <w:szCs w:val="24"/>
        </w:rPr>
      </w:pPr>
      <w:r>
        <w:rPr>
          <w:rFonts w:ascii="Times New Roman" w:hAnsi="Times New Roman"/>
          <w:color w:val="000000"/>
          <w:sz w:val="24"/>
          <w:szCs w:val="24"/>
        </w:rPr>
        <w:t>Příloha č. 6</w:t>
      </w:r>
      <w:r>
        <w:rPr>
          <w:rFonts w:ascii="Times New Roman" w:hAnsi="Times New Roman"/>
          <w:color w:val="000000"/>
          <w:sz w:val="24"/>
          <w:szCs w:val="24"/>
        </w:rPr>
        <w:tab/>
      </w:r>
      <w:r>
        <w:rPr>
          <w:rFonts w:ascii="Times New Roman" w:hAnsi="Times New Roman"/>
          <w:color w:val="000000"/>
          <w:sz w:val="24"/>
          <w:szCs w:val="24"/>
        </w:rPr>
        <w:tab/>
        <w:t>Vzor krycího listu nabídky</w:t>
      </w:r>
    </w:p>
    <w:p w14:paraId="7175B585" w14:textId="77777777" w:rsidR="00D34359" w:rsidRDefault="00D34359" w:rsidP="00D34359">
      <w:pPr>
        <w:tabs>
          <w:tab w:val="left" w:pos="1418"/>
        </w:tabs>
        <w:autoSpaceDE w:val="0"/>
        <w:autoSpaceDN w:val="0"/>
        <w:adjustRightInd w:val="0"/>
        <w:spacing w:before="120" w:after="0"/>
        <w:jc w:val="both"/>
        <w:rPr>
          <w:rFonts w:ascii="Times New Roman" w:hAnsi="Times New Roman"/>
          <w:color w:val="000000"/>
          <w:sz w:val="24"/>
          <w:szCs w:val="24"/>
        </w:rPr>
      </w:pPr>
      <w:r>
        <w:rPr>
          <w:rFonts w:ascii="Times New Roman" w:hAnsi="Times New Roman"/>
          <w:color w:val="000000"/>
          <w:sz w:val="24"/>
          <w:szCs w:val="24"/>
        </w:rPr>
        <w:t>Příloha č. 7</w:t>
      </w:r>
      <w:r>
        <w:rPr>
          <w:rFonts w:ascii="Times New Roman" w:hAnsi="Times New Roman"/>
          <w:color w:val="000000"/>
          <w:sz w:val="24"/>
          <w:szCs w:val="24"/>
        </w:rPr>
        <w:tab/>
      </w:r>
      <w:r>
        <w:rPr>
          <w:rFonts w:ascii="Times New Roman" w:hAnsi="Times New Roman"/>
          <w:color w:val="000000"/>
          <w:sz w:val="24"/>
          <w:szCs w:val="24"/>
        </w:rPr>
        <w:tab/>
        <w:t>Vzor čestného prohlášení o významných službách</w:t>
      </w:r>
    </w:p>
    <w:p w14:paraId="4BC1AD32" w14:textId="77777777" w:rsidR="00D34359" w:rsidRDefault="00D34359" w:rsidP="00D34359">
      <w:pPr>
        <w:tabs>
          <w:tab w:val="left" w:pos="1418"/>
        </w:tabs>
        <w:autoSpaceDE w:val="0"/>
        <w:autoSpaceDN w:val="0"/>
        <w:adjustRightInd w:val="0"/>
        <w:spacing w:before="120" w:after="0"/>
        <w:jc w:val="both"/>
        <w:rPr>
          <w:rFonts w:ascii="Times New Roman" w:hAnsi="Times New Roman"/>
          <w:color w:val="000000"/>
          <w:sz w:val="24"/>
          <w:szCs w:val="24"/>
        </w:rPr>
      </w:pPr>
      <w:r>
        <w:rPr>
          <w:rFonts w:ascii="Times New Roman" w:hAnsi="Times New Roman"/>
          <w:color w:val="000000"/>
          <w:sz w:val="24"/>
          <w:szCs w:val="24"/>
        </w:rPr>
        <w:t>Příloha č. 8</w:t>
      </w:r>
      <w:r>
        <w:rPr>
          <w:rFonts w:ascii="Times New Roman" w:hAnsi="Times New Roman"/>
          <w:color w:val="000000"/>
          <w:sz w:val="24"/>
          <w:szCs w:val="24"/>
        </w:rPr>
        <w:tab/>
      </w:r>
      <w:r>
        <w:rPr>
          <w:rFonts w:ascii="Times New Roman" w:hAnsi="Times New Roman"/>
          <w:color w:val="000000"/>
          <w:sz w:val="24"/>
          <w:szCs w:val="24"/>
        </w:rPr>
        <w:tab/>
        <w:t>Vzor čestného prohlášení o pozici vedoucího realizace</w:t>
      </w:r>
    </w:p>
    <w:p w14:paraId="601E36FF" w14:textId="77777777" w:rsidR="00D34359" w:rsidRDefault="00D34359" w:rsidP="00D34359">
      <w:pPr>
        <w:tabs>
          <w:tab w:val="left" w:pos="1418"/>
        </w:tabs>
        <w:autoSpaceDE w:val="0"/>
        <w:autoSpaceDN w:val="0"/>
        <w:adjustRightInd w:val="0"/>
        <w:spacing w:before="120" w:after="0"/>
        <w:jc w:val="both"/>
        <w:rPr>
          <w:rFonts w:ascii="Times New Roman" w:hAnsi="Times New Roman"/>
          <w:sz w:val="24"/>
          <w:szCs w:val="24"/>
        </w:rPr>
      </w:pPr>
      <w:r>
        <w:rPr>
          <w:rFonts w:ascii="Times New Roman" w:hAnsi="Times New Roman"/>
          <w:sz w:val="24"/>
          <w:szCs w:val="24"/>
        </w:rPr>
        <w:t>Příloha č. 9</w:t>
      </w:r>
      <w:r>
        <w:rPr>
          <w:rFonts w:ascii="Times New Roman" w:hAnsi="Times New Roman"/>
          <w:sz w:val="24"/>
          <w:szCs w:val="24"/>
        </w:rPr>
        <w:tab/>
      </w:r>
      <w:r>
        <w:rPr>
          <w:rFonts w:ascii="Times New Roman" w:hAnsi="Times New Roman"/>
          <w:sz w:val="24"/>
          <w:szCs w:val="24"/>
        </w:rPr>
        <w:tab/>
        <w:t>Požadavky na elektronickou komunikaci JOSEPHINE</w:t>
      </w:r>
    </w:p>
    <w:p w14:paraId="0230BAB1" w14:textId="77777777" w:rsidR="00D34359" w:rsidRDefault="0082175D" w:rsidP="00D34359">
      <w:pPr>
        <w:autoSpaceDE w:val="0"/>
        <w:autoSpaceDN w:val="0"/>
        <w:adjustRightInd w:val="0"/>
        <w:spacing w:before="120" w:after="0"/>
        <w:jc w:val="both"/>
        <w:rPr>
          <w:rFonts w:ascii="Times New Roman" w:hAnsi="Times New Roman"/>
          <w:color w:val="000000"/>
          <w:sz w:val="24"/>
          <w:szCs w:val="24"/>
        </w:rPr>
      </w:pPr>
      <w:r>
        <w:rPr>
          <w:rFonts w:ascii="Times New Roman" w:hAnsi="Times New Roman"/>
          <w:color w:val="000000"/>
          <w:sz w:val="24"/>
          <w:szCs w:val="24"/>
        </w:rPr>
        <w:t>Příloha č. 10</w:t>
      </w:r>
      <w:r>
        <w:rPr>
          <w:rFonts w:ascii="Times New Roman" w:hAnsi="Times New Roman"/>
          <w:color w:val="000000"/>
          <w:sz w:val="24"/>
          <w:szCs w:val="24"/>
        </w:rPr>
        <w:tab/>
      </w:r>
      <w:r>
        <w:rPr>
          <w:rFonts w:ascii="Times New Roman" w:hAnsi="Times New Roman"/>
          <w:color w:val="000000"/>
          <w:sz w:val="24"/>
          <w:szCs w:val="24"/>
        </w:rPr>
        <w:tab/>
        <w:t>Seznam organizací vhodných k oslovení pro exkursi či přednášku</w:t>
      </w:r>
    </w:p>
    <w:p w14:paraId="2276DAEA" w14:textId="77777777" w:rsidR="00144C35" w:rsidRDefault="00144C35" w:rsidP="00D34359">
      <w:pPr>
        <w:autoSpaceDE w:val="0"/>
        <w:autoSpaceDN w:val="0"/>
        <w:adjustRightInd w:val="0"/>
        <w:spacing w:before="120" w:after="0"/>
        <w:jc w:val="both"/>
        <w:rPr>
          <w:rFonts w:ascii="Times New Roman" w:hAnsi="Times New Roman"/>
          <w:color w:val="000000"/>
          <w:sz w:val="24"/>
          <w:szCs w:val="24"/>
        </w:rPr>
      </w:pPr>
    </w:p>
    <w:p w14:paraId="44B908D8" w14:textId="77777777" w:rsidR="00D34359" w:rsidRDefault="00D34359" w:rsidP="00D34359">
      <w:pPr>
        <w:autoSpaceDE w:val="0"/>
        <w:autoSpaceDN w:val="0"/>
        <w:adjustRightInd w:val="0"/>
        <w:spacing w:before="120" w:after="0"/>
        <w:jc w:val="both"/>
        <w:rPr>
          <w:rFonts w:ascii="Times New Roman" w:hAnsi="Times New Roman"/>
          <w:color w:val="000000"/>
          <w:sz w:val="24"/>
          <w:szCs w:val="24"/>
        </w:rPr>
      </w:pPr>
      <w:r>
        <w:rPr>
          <w:rFonts w:ascii="Times New Roman" w:hAnsi="Times New Roman"/>
          <w:color w:val="000000"/>
          <w:sz w:val="24"/>
          <w:szCs w:val="24"/>
        </w:rPr>
        <w:t xml:space="preserve">Liberec </w:t>
      </w:r>
      <w:r w:rsidR="00770EA9">
        <w:rPr>
          <w:rFonts w:ascii="Times New Roman" w:hAnsi="Times New Roman"/>
          <w:color w:val="000000"/>
          <w:sz w:val="24"/>
          <w:szCs w:val="24"/>
        </w:rPr>
        <w:t>22. 2. 2021</w:t>
      </w:r>
    </w:p>
    <w:p w14:paraId="09951C0A" w14:textId="77777777" w:rsidR="00144C35" w:rsidRDefault="00144C35" w:rsidP="00D34359">
      <w:pPr>
        <w:autoSpaceDE w:val="0"/>
        <w:autoSpaceDN w:val="0"/>
        <w:adjustRightInd w:val="0"/>
        <w:spacing w:before="120" w:after="0"/>
        <w:jc w:val="both"/>
        <w:rPr>
          <w:rFonts w:ascii="Times New Roman" w:hAnsi="Times New Roman"/>
          <w:color w:val="000000"/>
        </w:rPr>
      </w:pPr>
    </w:p>
    <w:p w14:paraId="38616FBE" w14:textId="77777777" w:rsidR="00D34359" w:rsidRDefault="00144C35" w:rsidP="00D34359">
      <w:pPr>
        <w:autoSpaceDE w:val="0"/>
        <w:autoSpaceDN w:val="0"/>
        <w:adjustRightInd w:val="0"/>
        <w:spacing w:before="120" w:after="0"/>
        <w:jc w:val="both"/>
        <w:rPr>
          <w:rFonts w:ascii="Times New Roman" w:hAnsi="Times New Roman"/>
          <w:color w:val="000000"/>
        </w:rPr>
      </w:pPr>
      <w:r>
        <w:rPr>
          <w:rFonts w:ascii="Times New Roman" w:hAnsi="Times New Roman"/>
          <w:color w:val="000000"/>
        </w:rPr>
        <w:t>__</w:t>
      </w:r>
      <w:r w:rsidR="00D34359">
        <w:rPr>
          <w:rFonts w:ascii="Times New Roman" w:hAnsi="Times New Roman"/>
          <w:color w:val="000000"/>
        </w:rPr>
        <w:t>_______________________________</w:t>
      </w:r>
    </w:p>
    <w:p w14:paraId="0D08AA23" w14:textId="77777777" w:rsidR="00D34359" w:rsidRDefault="00D34359" w:rsidP="00D34359">
      <w:pPr>
        <w:autoSpaceDE w:val="0"/>
        <w:autoSpaceDN w:val="0"/>
        <w:adjustRightInd w:val="0"/>
        <w:spacing w:after="0"/>
        <w:jc w:val="both"/>
        <w:rPr>
          <w:rFonts w:ascii="Times New Roman" w:hAnsi="Times New Roman"/>
          <w:b/>
          <w:color w:val="000000"/>
          <w:sz w:val="24"/>
          <w:szCs w:val="24"/>
        </w:rPr>
      </w:pPr>
      <w:r>
        <w:rPr>
          <w:rFonts w:ascii="Times New Roman" w:hAnsi="Times New Roman"/>
          <w:color w:val="000000"/>
          <w:sz w:val="24"/>
          <w:szCs w:val="24"/>
        </w:rPr>
        <w:t xml:space="preserve">za </w:t>
      </w:r>
      <w:r>
        <w:rPr>
          <w:rFonts w:ascii="Times New Roman" w:hAnsi="Times New Roman"/>
          <w:b/>
          <w:color w:val="000000"/>
          <w:sz w:val="24"/>
          <w:szCs w:val="24"/>
        </w:rPr>
        <w:t>Krajskou správu silnic Libereckého kraje,</w:t>
      </w:r>
    </w:p>
    <w:p w14:paraId="2073B996" w14:textId="77777777" w:rsidR="00D34359" w:rsidRDefault="00D34359" w:rsidP="00D34359">
      <w:pPr>
        <w:autoSpaceDE w:val="0"/>
        <w:autoSpaceDN w:val="0"/>
        <w:adjustRightInd w:val="0"/>
        <w:spacing w:after="0"/>
        <w:jc w:val="both"/>
        <w:rPr>
          <w:rFonts w:ascii="Times New Roman" w:hAnsi="Times New Roman"/>
          <w:b/>
          <w:color w:val="000000"/>
          <w:sz w:val="24"/>
          <w:szCs w:val="24"/>
        </w:rPr>
      </w:pPr>
      <w:r>
        <w:rPr>
          <w:rFonts w:ascii="Times New Roman" w:hAnsi="Times New Roman"/>
          <w:b/>
          <w:color w:val="000000"/>
          <w:sz w:val="24"/>
          <w:szCs w:val="24"/>
        </w:rPr>
        <w:t>příspěvkovou organizaci</w:t>
      </w:r>
    </w:p>
    <w:p w14:paraId="12A3842A" w14:textId="77777777" w:rsidR="00434C18" w:rsidRDefault="00D34359" w:rsidP="005139D4">
      <w:pPr>
        <w:autoSpaceDE w:val="0"/>
        <w:autoSpaceDN w:val="0"/>
        <w:adjustRightInd w:val="0"/>
        <w:spacing w:after="0"/>
        <w:jc w:val="both"/>
      </w:pPr>
      <w:r>
        <w:rPr>
          <w:rFonts w:ascii="Times New Roman" w:hAnsi="Times New Roman"/>
          <w:color w:val="000000"/>
          <w:sz w:val="24"/>
          <w:szCs w:val="24"/>
        </w:rPr>
        <w:t>Ing. Jan Růžička</w:t>
      </w:r>
      <w:r w:rsidR="007E27F9">
        <w:rPr>
          <w:rFonts w:ascii="Times New Roman" w:hAnsi="Times New Roman"/>
          <w:color w:val="000000"/>
          <w:sz w:val="24"/>
          <w:szCs w:val="24"/>
        </w:rPr>
        <w:t xml:space="preserve">, </w:t>
      </w:r>
      <w:r>
        <w:rPr>
          <w:rFonts w:ascii="Times New Roman" w:hAnsi="Times New Roman"/>
          <w:color w:val="000000"/>
          <w:sz w:val="24"/>
          <w:szCs w:val="24"/>
        </w:rPr>
        <w:t>ředitel</w:t>
      </w:r>
    </w:p>
    <w:sectPr w:rsidR="00434C18" w:rsidSect="0082175D">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B8B70D" w14:textId="77777777" w:rsidR="00E73391" w:rsidRDefault="00E73391" w:rsidP="00480B04">
      <w:pPr>
        <w:spacing w:after="0" w:line="240" w:lineRule="auto"/>
      </w:pPr>
      <w:r>
        <w:separator/>
      </w:r>
    </w:p>
  </w:endnote>
  <w:endnote w:type="continuationSeparator" w:id="0">
    <w:p w14:paraId="4D8EAC46" w14:textId="77777777" w:rsidR="00E73391" w:rsidRDefault="00E73391" w:rsidP="00480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3506066"/>
      <w:docPartObj>
        <w:docPartGallery w:val="Page Numbers (Bottom of Page)"/>
        <w:docPartUnique/>
      </w:docPartObj>
    </w:sdtPr>
    <w:sdtEndPr/>
    <w:sdtContent>
      <w:p w14:paraId="0AABBE61" w14:textId="77777777" w:rsidR="000C3F00" w:rsidRDefault="000C3F00">
        <w:pPr>
          <w:pStyle w:val="Zpat"/>
          <w:jc w:val="right"/>
        </w:pPr>
        <w:r>
          <w:fldChar w:fldCharType="begin"/>
        </w:r>
        <w:r>
          <w:instrText>PAGE   \* MERGEFORMAT</w:instrText>
        </w:r>
        <w:r>
          <w:fldChar w:fldCharType="separate"/>
        </w:r>
        <w:r w:rsidR="00BD5A7F">
          <w:rPr>
            <w:noProof/>
          </w:rPr>
          <w:t>16</w:t>
        </w:r>
        <w:r>
          <w:fldChar w:fldCharType="end"/>
        </w:r>
      </w:p>
    </w:sdtContent>
  </w:sdt>
  <w:p w14:paraId="79B35046" w14:textId="77777777" w:rsidR="000C3F00" w:rsidRDefault="000C3F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E9663B" w14:textId="77777777" w:rsidR="00E73391" w:rsidRDefault="00E73391" w:rsidP="00480B04">
      <w:pPr>
        <w:spacing w:after="0" w:line="240" w:lineRule="auto"/>
      </w:pPr>
      <w:r>
        <w:separator/>
      </w:r>
    </w:p>
  </w:footnote>
  <w:footnote w:type="continuationSeparator" w:id="0">
    <w:p w14:paraId="2F847968" w14:textId="77777777" w:rsidR="00E73391" w:rsidRDefault="00E73391" w:rsidP="00480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6E7D9" w14:textId="77777777" w:rsidR="000C3F00" w:rsidRDefault="000C3F00">
    <w:pPr>
      <w:pStyle w:val="Zhlav"/>
    </w:pPr>
    <w:r>
      <w:rPr>
        <w:noProof/>
        <w:lang w:eastAsia="cs-CZ"/>
      </w:rPr>
      <w:drawing>
        <wp:anchor distT="0" distB="0" distL="114300" distR="114300" simplePos="0" relativeHeight="251659264" behindDoc="1" locked="0" layoutInCell="1" allowOverlap="1" wp14:anchorId="1E912496" wp14:editId="41353FA5">
          <wp:simplePos x="0" y="0"/>
          <wp:positionH relativeFrom="column">
            <wp:posOffset>1376680</wp:posOffset>
          </wp:positionH>
          <wp:positionV relativeFrom="paragraph">
            <wp:posOffset>-259080</wp:posOffset>
          </wp:positionV>
          <wp:extent cx="2809875" cy="625681"/>
          <wp:effectExtent l="0" t="0" r="0" b="317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UBLICITA\VIZUÁLNÍ_IDENTITA\loga\OPZ\logo_OPZ_barevne.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5749" t="18391" r="5396" b="18313"/>
                  <a:stretch/>
                </pic:blipFill>
                <pic:spPr bwMode="auto">
                  <a:xfrm>
                    <a:off x="0" y="0"/>
                    <a:ext cx="2809875" cy="62568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1.25pt;height:11.25pt" o:bullet="t">
        <v:imagedata r:id="rId1" o:title="clip_image001"/>
      </v:shape>
    </w:pict>
  </w:numPicBullet>
  <w:abstractNum w:abstractNumId="0" w15:restartNumberingAfterBreak="0">
    <w:nsid w:val="0457303B"/>
    <w:multiLevelType w:val="hybridMultilevel"/>
    <w:tmpl w:val="06E6F34E"/>
    <w:lvl w:ilvl="0" w:tplc="E6746DFE">
      <w:numFmt w:val="bullet"/>
      <w:lvlText w:val="-"/>
      <w:lvlJc w:val="left"/>
      <w:pPr>
        <w:ind w:left="720" w:hanging="360"/>
      </w:pPr>
      <w:rPr>
        <w:rFonts w:ascii="Calibri" w:eastAsia="Times New Roman" w:hAnsi="Calibri"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5930855"/>
    <w:multiLevelType w:val="hybridMultilevel"/>
    <w:tmpl w:val="9698DD9E"/>
    <w:lvl w:ilvl="0" w:tplc="04050017">
      <w:start w:val="1"/>
      <w:numFmt w:val="lowerLetter"/>
      <w:lvlText w:val="%1)"/>
      <w:lvlJc w:val="left"/>
      <w:pPr>
        <w:ind w:left="1495" w:hanging="360"/>
      </w:pPr>
    </w:lvl>
    <w:lvl w:ilvl="1" w:tplc="876A5C10">
      <w:start w:val="1"/>
      <w:numFmt w:val="ordinal"/>
      <w:lvlText w:val="3.%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A8D001F"/>
    <w:multiLevelType w:val="hybridMultilevel"/>
    <w:tmpl w:val="9698DD9E"/>
    <w:lvl w:ilvl="0" w:tplc="04050017">
      <w:start w:val="1"/>
      <w:numFmt w:val="lowerLetter"/>
      <w:lvlText w:val="%1)"/>
      <w:lvlJc w:val="left"/>
      <w:pPr>
        <w:ind w:left="1495" w:hanging="360"/>
      </w:pPr>
    </w:lvl>
    <w:lvl w:ilvl="1" w:tplc="876A5C10">
      <w:start w:val="1"/>
      <w:numFmt w:val="ordinal"/>
      <w:lvlText w:val="3.%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E6E3B13"/>
    <w:multiLevelType w:val="multilevel"/>
    <w:tmpl w:val="B8B22A24"/>
    <w:lvl w:ilvl="0">
      <w:start w:val="7"/>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4" w15:restartNumberingAfterBreak="0">
    <w:nsid w:val="19EE73F0"/>
    <w:multiLevelType w:val="hybridMultilevel"/>
    <w:tmpl w:val="37147398"/>
    <w:lvl w:ilvl="0" w:tplc="0405000B">
      <w:start w:val="1"/>
      <w:numFmt w:val="bullet"/>
      <w:lvlText w:val=""/>
      <w:lvlJc w:val="left"/>
      <w:pPr>
        <w:ind w:left="1440" w:hanging="360"/>
      </w:pPr>
      <w:rPr>
        <w:rFonts w:ascii="Wingdings" w:hAnsi="Wingding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5" w15:restartNumberingAfterBreak="0">
    <w:nsid w:val="1A6B1E49"/>
    <w:multiLevelType w:val="hybridMultilevel"/>
    <w:tmpl w:val="B84CC25C"/>
    <w:lvl w:ilvl="0" w:tplc="E76CC876">
      <w:start w:val="1"/>
      <w:numFmt w:val="decimal"/>
      <w:lvlText w:val="%1."/>
      <w:lvlJc w:val="left"/>
      <w:pPr>
        <w:ind w:left="4046" w:hanging="360"/>
      </w:pPr>
      <w:rPr>
        <w:rFonts w:ascii="Times New Roman" w:eastAsia="Calibri" w:hAnsi="Times New Roman" w:cs="Times New Roman"/>
      </w:rPr>
    </w:lvl>
    <w:lvl w:ilvl="1" w:tplc="04050019">
      <w:start w:val="1"/>
      <w:numFmt w:val="lowerLetter"/>
      <w:lvlText w:val="%2."/>
      <w:lvlJc w:val="left"/>
      <w:pPr>
        <w:ind w:left="2640" w:hanging="360"/>
      </w:pPr>
    </w:lvl>
    <w:lvl w:ilvl="2" w:tplc="0405001B">
      <w:start w:val="1"/>
      <w:numFmt w:val="lowerRoman"/>
      <w:lvlText w:val="%3."/>
      <w:lvlJc w:val="right"/>
      <w:pPr>
        <w:ind w:left="3360" w:hanging="180"/>
      </w:pPr>
    </w:lvl>
    <w:lvl w:ilvl="3" w:tplc="0405000F">
      <w:start w:val="1"/>
      <w:numFmt w:val="decimal"/>
      <w:lvlText w:val="%4."/>
      <w:lvlJc w:val="left"/>
      <w:pPr>
        <w:ind w:left="4080" w:hanging="360"/>
      </w:pPr>
    </w:lvl>
    <w:lvl w:ilvl="4" w:tplc="04050019">
      <w:start w:val="1"/>
      <w:numFmt w:val="lowerLetter"/>
      <w:lvlText w:val="%5."/>
      <w:lvlJc w:val="left"/>
      <w:pPr>
        <w:ind w:left="4800" w:hanging="360"/>
      </w:pPr>
    </w:lvl>
    <w:lvl w:ilvl="5" w:tplc="0405001B">
      <w:start w:val="1"/>
      <w:numFmt w:val="lowerRoman"/>
      <w:lvlText w:val="%6."/>
      <w:lvlJc w:val="right"/>
      <w:pPr>
        <w:ind w:left="5520" w:hanging="180"/>
      </w:pPr>
    </w:lvl>
    <w:lvl w:ilvl="6" w:tplc="0405000F">
      <w:start w:val="1"/>
      <w:numFmt w:val="decimal"/>
      <w:lvlText w:val="%7."/>
      <w:lvlJc w:val="left"/>
      <w:pPr>
        <w:ind w:left="6240" w:hanging="360"/>
      </w:pPr>
    </w:lvl>
    <w:lvl w:ilvl="7" w:tplc="04050019">
      <w:start w:val="1"/>
      <w:numFmt w:val="lowerLetter"/>
      <w:lvlText w:val="%8."/>
      <w:lvlJc w:val="left"/>
      <w:pPr>
        <w:ind w:left="6960" w:hanging="360"/>
      </w:pPr>
    </w:lvl>
    <w:lvl w:ilvl="8" w:tplc="0405001B">
      <w:start w:val="1"/>
      <w:numFmt w:val="lowerRoman"/>
      <w:lvlText w:val="%9."/>
      <w:lvlJc w:val="right"/>
      <w:pPr>
        <w:ind w:left="7680" w:hanging="180"/>
      </w:pPr>
    </w:lvl>
  </w:abstractNum>
  <w:abstractNum w:abstractNumId="6" w15:restartNumberingAfterBreak="0">
    <w:nsid w:val="2DD33C50"/>
    <w:multiLevelType w:val="hybridMultilevel"/>
    <w:tmpl w:val="053C23D4"/>
    <w:lvl w:ilvl="0" w:tplc="04050007">
      <w:start w:val="1"/>
      <w:numFmt w:val="bullet"/>
      <w:lvlText w:val=""/>
      <w:lvlPicBulletId w:val="0"/>
      <w:lvlJc w:val="left"/>
      <w:pPr>
        <w:ind w:left="2160" w:hanging="360"/>
      </w:pPr>
      <w:rPr>
        <w:rFonts w:ascii="Symbol" w:hAnsi="Symbol" w:hint="default"/>
      </w:rPr>
    </w:lvl>
    <w:lvl w:ilvl="1" w:tplc="04050003">
      <w:start w:val="1"/>
      <w:numFmt w:val="bullet"/>
      <w:lvlText w:val="o"/>
      <w:lvlJc w:val="left"/>
      <w:pPr>
        <w:ind w:left="2880" w:hanging="360"/>
      </w:pPr>
      <w:rPr>
        <w:rFonts w:ascii="Courier New" w:hAnsi="Courier New" w:cs="Courier New" w:hint="default"/>
      </w:rPr>
    </w:lvl>
    <w:lvl w:ilvl="2" w:tplc="04050005">
      <w:start w:val="1"/>
      <w:numFmt w:val="bullet"/>
      <w:lvlText w:val=""/>
      <w:lvlJc w:val="left"/>
      <w:pPr>
        <w:ind w:left="3600" w:hanging="360"/>
      </w:pPr>
      <w:rPr>
        <w:rFonts w:ascii="Wingdings" w:hAnsi="Wingdings" w:hint="default"/>
      </w:rPr>
    </w:lvl>
    <w:lvl w:ilvl="3" w:tplc="04050001">
      <w:start w:val="1"/>
      <w:numFmt w:val="bullet"/>
      <w:lvlText w:val=""/>
      <w:lvlJc w:val="left"/>
      <w:pPr>
        <w:ind w:left="4320" w:hanging="360"/>
      </w:pPr>
      <w:rPr>
        <w:rFonts w:ascii="Symbol" w:hAnsi="Symbol" w:hint="default"/>
      </w:rPr>
    </w:lvl>
    <w:lvl w:ilvl="4" w:tplc="04050003">
      <w:start w:val="1"/>
      <w:numFmt w:val="bullet"/>
      <w:lvlText w:val="o"/>
      <w:lvlJc w:val="left"/>
      <w:pPr>
        <w:ind w:left="5040" w:hanging="360"/>
      </w:pPr>
      <w:rPr>
        <w:rFonts w:ascii="Courier New" w:hAnsi="Courier New" w:cs="Courier New" w:hint="default"/>
      </w:rPr>
    </w:lvl>
    <w:lvl w:ilvl="5" w:tplc="04050005">
      <w:start w:val="1"/>
      <w:numFmt w:val="bullet"/>
      <w:lvlText w:val=""/>
      <w:lvlJc w:val="left"/>
      <w:pPr>
        <w:ind w:left="5760" w:hanging="360"/>
      </w:pPr>
      <w:rPr>
        <w:rFonts w:ascii="Wingdings" w:hAnsi="Wingdings" w:hint="default"/>
      </w:rPr>
    </w:lvl>
    <w:lvl w:ilvl="6" w:tplc="04050001">
      <w:start w:val="1"/>
      <w:numFmt w:val="bullet"/>
      <w:lvlText w:val=""/>
      <w:lvlJc w:val="left"/>
      <w:pPr>
        <w:ind w:left="6480" w:hanging="360"/>
      </w:pPr>
      <w:rPr>
        <w:rFonts w:ascii="Symbol" w:hAnsi="Symbol" w:hint="default"/>
      </w:rPr>
    </w:lvl>
    <w:lvl w:ilvl="7" w:tplc="04050003">
      <w:start w:val="1"/>
      <w:numFmt w:val="bullet"/>
      <w:lvlText w:val="o"/>
      <w:lvlJc w:val="left"/>
      <w:pPr>
        <w:ind w:left="7200" w:hanging="360"/>
      </w:pPr>
      <w:rPr>
        <w:rFonts w:ascii="Courier New" w:hAnsi="Courier New" w:cs="Courier New" w:hint="default"/>
      </w:rPr>
    </w:lvl>
    <w:lvl w:ilvl="8" w:tplc="04050005">
      <w:start w:val="1"/>
      <w:numFmt w:val="bullet"/>
      <w:lvlText w:val=""/>
      <w:lvlJc w:val="left"/>
      <w:pPr>
        <w:ind w:left="7920" w:hanging="360"/>
      </w:pPr>
      <w:rPr>
        <w:rFonts w:ascii="Wingdings" w:hAnsi="Wingdings" w:hint="default"/>
      </w:rPr>
    </w:lvl>
  </w:abstractNum>
  <w:abstractNum w:abstractNumId="7" w15:restartNumberingAfterBreak="0">
    <w:nsid w:val="32982911"/>
    <w:multiLevelType w:val="multilevel"/>
    <w:tmpl w:val="779E5C9C"/>
    <w:lvl w:ilvl="0">
      <w:start w:val="6"/>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8" w15:restartNumberingAfterBreak="0">
    <w:nsid w:val="338F3E30"/>
    <w:multiLevelType w:val="hybridMultilevel"/>
    <w:tmpl w:val="8D6E2ECA"/>
    <w:lvl w:ilvl="0" w:tplc="61960D66">
      <w:start w:val="1"/>
      <w:numFmt w:val="bullet"/>
      <w:lvlText w:val=""/>
      <w:lvlJc w:val="left"/>
      <w:pPr>
        <w:ind w:left="1855" w:hanging="360"/>
      </w:pPr>
      <w:rPr>
        <w:rFonts w:ascii="Symbol" w:hAnsi="Symbol" w:hint="default"/>
      </w:rPr>
    </w:lvl>
    <w:lvl w:ilvl="1" w:tplc="04050003">
      <w:start w:val="1"/>
      <w:numFmt w:val="bullet"/>
      <w:lvlText w:val="o"/>
      <w:lvlJc w:val="left"/>
      <w:pPr>
        <w:ind w:left="5464" w:hanging="360"/>
      </w:pPr>
      <w:rPr>
        <w:rFonts w:ascii="Courier New" w:hAnsi="Courier New" w:cs="Courier New" w:hint="default"/>
      </w:rPr>
    </w:lvl>
    <w:lvl w:ilvl="2" w:tplc="04050005">
      <w:start w:val="1"/>
      <w:numFmt w:val="bullet"/>
      <w:lvlText w:val=""/>
      <w:lvlJc w:val="left"/>
      <w:pPr>
        <w:ind w:left="3295" w:hanging="360"/>
      </w:pPr>
      <w:rPr>
        <w:rFonts w:ascii="Wingdings" w:hAnsi="Wingdings" w:hint="default"/>
      </w:rPr>
    </w:lvl>
    <w:lvl w:ilvl="3" w:tplc="04050001">
      <w:start w:val="1"/>
      <w:numFmt w:val="bullet"/>
      <w:lvlText w:val=""/>
      <w:lvlJc w:val="left"/>
      <w:pPr>
        <w:ind w:left="4015" w:hanging="360"/>
      </w:pPr>
      <w:rPr>
        <w:rFonts w:ascii="Symbol" w:hAnsi="Symbol" w:hint="default"/>
      </w:rPr>
    </w:lvl>
    <w:lvl w:ilvl="4" w:tplc="04050003">
      <w:start w:val="1"/>
      <w:numFmt w:val="bullet"/>
      <w:lvlText w:val="o"/>
      <w:lvlJc w:val="left"/>
      <w:pPr>
        <w:ind w:left="4735" w:hanging="360"/>
      </w:pPr>
      <w:rPr>
        <w:rFonts w:ascii="Courier New" w:hAnsi="Courier New" w:cs="Courier New" w:hint="default"/>
      </w:rPr>
    </w:lvl>
    <w:lvl w:ilvl="5" w:tplc="04050005">
      <w:start w:val="1"/>
      <w:numFmt w:val="bullet"/>
      <w:lvlText w:val=""/>
      <w:lvlJc w:val="left"/>
      <w:pPr>
        <w:ind w:left="5455" w:hanging="360"/>
      </w:pPr>
      <w:rPr>
        <w:rFonts w:ascii="Wingdings" w:hAnsi="Wingdings" w:hint="default"/>
      </w:rPr>
    </w:lvl>
    <w:lvl w:ilvl="6" w:tplc="04050001">
      <w:start w:val="1"/>
      <w:numFmt w:val="bullet"/>
      <w:lvlText w:val=""/>
      <w:lvlJc w:val="left"/>
      <w:pPr>
        <w:ind w:left="6175" w:hanging="360"/>
      </w:pPr>
      <w:rPr>
        <w:rFonts w:ascii="Symbol" w:hAnsi="Symbol" w:hint="default"/>
      </w:rPr>
    </w:lvl>
    <w:lvl w:ilvl="7" w:tplc="04050003">
      <w:start w:val="1"/>
      <w:numFmt w:val="bullet"/>
      <w:lvlText w:val="o"/>
      <w:lvlJc w:val="left"/>
      <w:pPr>
        <w:ind w:left="6895" w:hanging="360"/>
      </w:pPr>
      <w:rPr>
        <w:rFonts w:ascii="Courier New" w:hAnsi="Courier New" w:cs="Courier New" w:hint="default"/>
      </w:rPr>
    </w:lvl>
    <w:lvl w:ilvl="8" w:tplc="04050005">
      <w:start w:val="1"/>
      <w:numFmt w:val="bullet"/>
      <w:lvlText w:val=""/>
      <w:lvlJc w:val="left"/>
      <w:pPr>
        <w:ind w:left="7615" w:hanging="360"/>
      </w:pPr>
      <w:rPr>
        <w:rFonts w:ascii="Wingdings" w:hAnsi="Wingdings" w:hint="default"/>
      </w:rPr>
    </w:lvl>
  </w:abstractNum>
  <w:abstractNum w:abstractNumId="9" w15:restartNumberingAfterBreak="0">
    <w:nsid w:val="38350477"/>
    <w:multiLevelType w:val="hybridMultilevel"/>
    <w:tmpl w:val="E04436D2"/>
    <w:lvl w:ilvl="0" w:tplc="E6746DFE">
      <w:numFmt w:val="bullet"/>
      <w:lvlText w:val="-"/>
      <w:lvlJc w:val="left"/>
      <w:pPr>
        <w:ind w:left="1855" w:hanging="360"/>
      </w:pPr>
      <w:rPr>
        <w:rFonts w:ascii="Calibri" w:eastAsia="Times New Roman" w:hAnsi="Calibri" w:cs="Arial" w:hint="default"/>
      </w:rPr>
    </w:lvl>
    <w:lvl w:ilvl="1" w:tplc="04050003">
      <w:start w:val="1"/>
      <w:numFmt w:val="bullet"/>
      <w:lvlText w:val="o"/>
      <w:lvlJc w:val="left"/>
      <w:pPr>
        <w:ind w:left="2575" w:hanging="360"/>
      </w:pPr>
      <w:rPr>
        <w:rFonts w:ascii="Courier New" w:hAnsi="Courier New" w:cs="Courier New" w:hint="default"/>
      </w:rPr>
    </w:lvl>
    <w:lvl w:ilvl="2" w:tplc="04050005">
      <w:start w:val="1"/>
      <w:numFmt w:val="bullet"/>
      <w:lvlText w:val=""/>
      <w:lvlJc w:val="left"/>
      <w:pPr>
        <w:ind w:left="3295" w:hanging="360"/>
      </w:pPr>
      <w:rPr>
        <w:rFonts w:ascii="Wingdings" w:hAnsi="Wingdings" w:hint="default"/>
      </w:rPr>
    </w:lvl>
    <w:lvl w:ilvl="3" w:tplc="04050001">
      <w:start w:val="1"/>
      <w:numFmt w:val="bullet"/>
      <w:lvlText w:val=""/>
      <w:lvlJc w:val="left"/>
      <w:pPr>
        <w:ind w:left="4015" w:hanging="360"/>
      </w:pPr>
      <w:rPr>
        <w:rFonts w:ascii="Symbol" w:hAnsi="Symbol" w:hint="default"/>
      </w:rPr>
    </w:lvl>
    <w:lvl w:ilvl="4" w:tplc="04050003">
      <w:start w:val="1"/>
      <w:numFmt w:val="bullet"/>
      <w:lvlText w:val="o"/>
      <w:lvlJc w:val="left"/>
      <w:pPr>
        <w:ind w:left="4735" w:hanging="360"/>
      </w:pPr>
      <w:rPr>
        <w:rFonts w:ascii="Courier New" w:hAnsi="Courier New" w:cs="Courier New" w:hint="default"/>
      </w:rPr>
    </w:lvl>
    <w:lvl w:ilvl="5" w:tplc="04050005">
      <w:start w:val="1"/>
      <w:numFmt w:val="bullet"/>
      <w:lvlText w:val=""/>
      <w:lvlJc w:val="left"/>
      <w:pPr>
        <w:ind w:left="5455" w:hanging="360"/>
      </w:pPr>
      <w:rPr>
        <w:rFonts w:ascii="Wingdings" w:hAnsi="Wingdings" w:hint="default"/>
      </w:rPr>
    </w:lvl>
    <w:lvl w:ilvl="6" w:tplc="04050001">
      <w:start w:val="1"/>
      <w:numFmt w:val="bullet"/>
      <w:lvlText w:val=""/>
      <w:lvlJc w:val="left"/>
      <w:pPr>
        <w:ind w:left="6175" w:hanging="360"/>
      </w:pPr>
      <w:rPr>
        <w:rFonts w:ascii="Symbol" w:hAnsi="Symbol" w:hint="default"/>
      </w:rPr>
    </w:lvl>
    <w:lvl w:ilvl="7" w:tplc="04050003">
      <w:start w:val="1"/>
      <w:numFmt w:val="bullet"/>
      <w:lvlText w:val="o"/>
      <w:lvlJc w:val="left"/>
      <w:pPr>
        <w:ind w:left="6895" w:hanging="360"/>
      </w:pPr>
      <w:rPr>
        <w:rFonts w:ascii="Courier New" w:hAnsi="Courier New" w:cs="Courier New" w:hint="default"/>
      </w:rPr>
    </w:lvl>
    <w:lvl w:ilvl="8" w:tplc="04050005">
      <w:start w:val="1"/>
      <w:numFmt w:val="bullet"/>
      <w:lvlText w:val=""/>
      <w:lvlJc w:val="left"/>
      <w:pPr>
        <w:ind w:left="7615" w:hanging="360"/>
      </w:pPr>
      <w:rPr>
        <w:rFonts w:ascii="Wingdings" w:hAnsi="Wingdings" w:hint="default"/>
      </w:rPr>
    </w:lvl>
  </w:abstractNum>
  <w:abstractNum w:abstractNumId="10" w15:restartNumberingAfterBreak="0">
    <w:nsid w:val="3A116A08"/>
    <w:multiLevelType w:val="hybridMultilevel"/>
    <w:tmpl w:val="EE1EA90C"/>
    <w:lvl w:ilvl="0" w:tplc="E6746DFE">
      <w:numFmt w:val="bullet"/>
      <w:lvlText w:val="-"/>
      <w:lvlJc w:val="left"/>
      <w:pPr>
        <w:ind w:left="1855" w:hanging="360"/>
      </w:pPr>
      <w:rPr>
        <w:rFonts w:ascii="Calibri" w:eastAsia="Times New Roman" w:hAnsi="Calibri" w:cs="Arial" w:hint="default"/>
      </w:rPr>
    </w:lvl>
    <w:lvl w:ilvl="1" w:tplc="04050003">
      <w:start w:val="1"/>
      <w:numFmt w:val="bullet"/>
      <w:lvlText w:val="o"/>
      <w:lvlJc w:val="left"/>
      <w:pPr>
        <w:ind w:left="2575" w:hanging="360"/>
      </w:pPr>
      <w:rPr>
        <w:rFonts w:ascii="Courier New" w:hAnsi="Courier New" w:cs="Courier New" w:hint="default"/>
      </w:rPr>
    </w:lvl>
    <w:lvl w:ilvl="2" w:tplc="04050005">
      <w:start w:val="1"/>
      <w:numFmt w:val="bullet"/>
      <w:lvlText w:val=""/>
      <w:lvlJc w:val="left"/>
      <w:pPr>
        <w:ind w:left="3295" w:hanging="360"/>
      </w:pPr>
      <w:rPr>
        <w:rFonts w:ascii="Wingdings" w:hAnsi="Wingdings" w:hint="default"/>
      </w:rPr>
    </w:lvl>
    <w:lvl w:ilvl="3" w:tplc="04050001">
      <w:start w:val="1"/>
      <w:numFmt w:val="bullet"/>
      <w:lvlText w:val=""/>
      <w:lvlJc w:val="left"/>
      <w:pPr>
        <w:ind w:left="4015" w:hanging="360"/>
      </w:pPr>
      <w:rPr>
        <w:rFonts w:ascii="Symbol" w:hAnsi="Symbol" w:hint="default"/>
      </w:rPr>
    </w:lvl>
    <w:lvl w:ilvl="4" w:tplc="04050003">
      <w:start w:val="1"/>
      <w:numFmt w:val="bullet"/>
      <w:lvlText w:val="o"/>
      <w:lvlJc w:val="left"/>
      <w:pPr>
        <w:ind w:left="4735" w:hanging="360"/>
      </w:pPr>
      <w:rPr>
        <w:rFonts w:ascii="Courier New" w:hAnsi="Courier New" w:cs="Courier New" w:hint="default"/>
      </w:rPr>
    </w:lvl>
    <w:lvl w:ilvl="5" w:tplc="04050005">
      <w:start w:val="1"/>
      <w:numFmt w:val="bullet"/>
      <w:lvlText w:val=""/>
      <w:lvlJc w:val="left"/>
      <w:pPr>
        <w:ind w:left="5455" w:hanging="360"/>
      </w:pPr>
      <w:rPr>
        <w:rFonts w:ascii="Wingdings" w:hAnsi="Wingdings" w:hint="default"/>
      </w:rPr>
    </w:lvl>
    <w:lvl w:ilvl="6" w:tplc="04050001">
      <w:start w:val="1"/>
      <w:numFmt w:val="bullet"/>
      <w:lvlText w:val=""/>
      <w:lvlJc w:val="left"/>
      <w:pPr>
        <w:ind w:left="6175" w:hanging="360"/>
      </w:pPr>
      <w:rPr>
        <w:rFonts w:ascii="Symbol" w:hAnsi="Symbol" w:hint="default"/>
      </w:rPr>
    </w:lvl>
    <w:lvl w:ilvl="7" w:tplc="04050003">
      <w:start w:val="1"/>
      <w:numFmt w:val="bullet"/>
      <w:lvlText w:val="o"/>
      <w:lvlJc w:val="left"/>
      <w:pPr>
        <w:ind w:left="6895" w:hanging="360"/>
      </w:pPr>
      <w:rPr>
        <w:rFonts w:ascii="Courier New" w:hAnsi="Courier New" w:cs="Courier New" w:hint="default"/>
      </w:rPr>
    </w:lvl>
    <w:lvl w:ilvl="8" w:tplc="04050005">
      <w:start w:val="1"/>
      <w:numFmt w:val="bullet"/>
      <w:lvlText w:val=""/>
      <w:lvlJc w:val="left"/>
      <w:pPr>
        <w:ind w:left="7615" w:hanging="360"/>
      </w:pPr>
      <w:rPr>
        <w:rFonts w:ascii="Wingdings" w:hAnsi="Wingdings" w:hint="default"/>
      </w:rPr>
    </w:lvl>
  </w:abstractNum>
  <w:abstractNum w:abstractNumId="11" w15:restartNumberingAfterBreak="0">
    <w:nsid w:val="3D470AEE"/>
    <w:multiLevelType w:val="multilevel"/>
    <w:tmpl w:val="DE90C696"/>
    <w:lvl w:ilvl="0">
      <w:start w:val="12"/>
      <w:numFmt w:val="decimal"/>
      <w:lvlText w:val="%1"/>
      <w:lvlJc w:val="left"/>
      <w:pPr>
        <w:ind w:left="465" w:hanging="465"/>
      </w:pPr>
    </w:lvl>
    <w:lvl w:ilvl="1">
      <w:start w:val="1"/>
      <w:numFmt w:val="decimal"/>
      <w:lvlText w:val="%1.%2"/>
      <w:lvlJc w:val="left"/>
      <w:pPr>
        <w:ind w:left="1174" w:hanging="465"/>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12" w15:restartNumberingAfterBreak="0">
    <w:nsid w:val="482752F6"/>
    <w:multiLevelType w:val="multilevel"/>
    <w:tmpl w:val="3AAAEED2"/>
    <w:lvl w:ilvl="0">
      <w:start w:val="8"/>
      <w:numFmt w:val="decimal"/>
      <w:lvlText w:val="%1"/>
      <w:lvlJc w:val="left"/>
      <w:pPr>
        <w:ind w:left="360" w:hanging="360"/>
      </w:pPr>
    </w:lvl>
    <w:lvl w:ilvl="1">
      <w:start w:val="1"/>
      <w:numFmt w:val="decimal"/>
      <w:pStyle w:val="Nadpis2"/>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13" w15:restartNumberingAfterBreak="0">
    <w:nsid w:val="4C7E523A"/>
    <w:multiLevelType w:val="hybridMultilevel"/>
    <w:tmpl w:val="7A3E0AC8"/>
    <w:lvl w:ilvl="0" w:tplc="04050007">
      <w:start w:val="1"/>
      <w:numFmt w:val="bullet"/>
      <w:lvlText w:val=""/>
      <w:lvlPicBulletId w:val="0"/>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4" w15:restartNumberingAfterBreak="0">
    <w:nsid w:val="4F8443DA"/>
    <w:multiLevelType w:val="hybridMultilevel"/>
    <w:tmpl w:val="176CFFC8"/>
    <w:lvl w:ilvl="0" w:tplc="04050017">
      <w:start w:val="1"/>
      <w:numFmt w:val="lowerLetter"/>
      <w:lvlText w:val="%1)"/>
      <w:lvlJc w:val="left"/>
      <w:pPr>
        <w:ind w:left="1495" w:hanging="360"/>
      </w:pPr>
    </w:lvl>
    <w:lvl w:ilvl="1" w:tplc="876A5C10">
      <w:start w:val="1"/>
      <w:numFmt w:val="ordinal"/>
      <w:lvlText w:val="3.%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500D3D38"/>
    <w:multiLevelType w:val="hybridMultilevel"/>
    <w:tmpl w:val="9698DD9E"/>
    <w:lvl w:ilvl="0" w:tplc="04050017">
      <w:start w:val="1"/>
      <w:numFmt w:val="lowerLetter"/>
      <w:lvlText w:val="%1)"/>
      <w:lvlJc w:val="left"/>
      <w:pPr>
        <w:ind w:left="1495" w:hanging="360"/>
      </w:pPr>
    </w:lvl>
    <w:lvl w:ilvl="1" w:tplc="876A5C10">
      <w:start w:val="1"/>
      <w:numFmt w:val="ordinal"/>
      <w:lvlText w:val="3.%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53AA7A20"/>
    <w:multiLevelType w:val="multilevel"/>
    <w:tmpl w:val="B8B22A24"/>
    <w:lvl w:ilvl="0">
      <w:start w:val="8"/>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17" w15:restartNumberingAfterBreak="0">
    <w:nsid w:val="54145DD5"/>
    <w:multiLevelType w:val="hybridMultilevel"/>
    <w:tmpl w:val="9698DD9E"/>
    <w:lvl w:ilvl="0" w:tplc="04050017">
      <w:start w:val="1"/>
      <w:numFmt w:val="lowerLetter"/>
      <w:lvlText w:val="%1)"/>
      <w:lvlJc w:val="left"/>
      <w:pPr>
        <w:ind w:left="1495" w:hanging="360"/>
      </w:pPr>
    </w:lvl>
    <w:lvl w:ilvl="1" w:tplc="876A5C10">
      <w:start w:val="1"/>
      <w:numFmt w:val="ordinal"/>
      <w:lvlText w:val="3.%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56ED1B36"/>
    <w:multiLevelType w:val="hybridMultilevel"/>
    <w:tmpl w:val="1454170A"/>
    <w:lvl w:ilvl="0" w:tplc="F7F89840">
      <w:start w:val="1"/>
      <w:numFmt w:val="decimal"/>
      <w:pStyle w:val="Nadpis1"/>
      <w:lvlText w:val="%1."/>
      <w:lvlJc w:val="left"/>
      <w:pPr>
        <w:ind w:left="502" w:hanging="360"/>
      </w:pPr>
      <w:rPr>
        <w:sz w:val="28"/>
        <w:szCs w:val="28"/>
      </w:rPr>
    </w:lvl>
    <w:lvl w:ilvl="1" w:tplc="25908C0A">
      <w:start w:val="1"/>
      <w:numFmt w:val="ordinal"/>
      <w:lvlText w:val="3.%2"/>
      <w:lvlJc w:val="left"/>
      <w:pPr>
        <w:ind w:left="1440" w:hanging="360"/>
      </w:pPr>
    </w:lvl>
    <w:lvl w:ilvl="2" w:tplc="31AE3170">
      <w:start w:val="1"/>
      <w:numFmt w:val="lowerLetter"/>
      <w:lvlText w:val="%3)"/>
      <w:lvlJc w:val="left"/>
      <w:pPr>
        <w:ind w:left="2340" w:hanging="36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580C182E"/>
    <w:multiLevelType w:val="multilevel"/>
    <w:tmpl w:val="B8B22A24"/>
    <w:lvl w:ilvl="0">
      <w:start w:val="3"/>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20" w15:restartNumberingAfterBreak="0">
    <w:nsid w:val="5CD34C2A"/>
    <w:multiLevelType w:val="hybridMultilevel"/>
    <w:tmpl w:val="815E5E70"/>
    <w:lvl w:ilvl="0" w:tplc="8C82C288">
      <w:start w:val="1"/>
      <w:numFmt w:val="low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60EF76F4"/>
    <w:multiLevelType w:val="hybridMultilevel"/>
    <w:tmpl w:val="84DE9F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633C3470"/>
    <w:multiLevelType w:val="hybridMultilevel"/>
    <w:tmpl w:val="BACA4F5A"/>
    <w:lvl w:ilvl="0" w:tplc="9C3AEB26">
      <w:start w:val="1"/>
      <w:numFmt w:val="decimal"/>
      <w:lvlText w:val="%1."/>
      <w:lvlJc w:val="left"/>
      <w:pPr>
        <w:ind w:left="720" w:hanging="360"/>
      </w:pPr>
      <w:rPr>
        <w:b/>
      </w:rPr>
    </w:lvl>
    <w:lvl w:ilvl="1" w:tplc="BBFAE87C">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4" w15:restartNumberingAfterBreak="0">
    <w:nsid w:val="70A8235D"/>
    <w:multiLevelType w:val="hybridMultilevel"/>
    <w:tmpl w:val="8AC0758A"/>
    <w:lvl w:ilvl="0" w:tplc="D0165A02">
      <w:start w:val="5"/>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7B0F3E64"/>
    <w:multiLevelType w:val="hybridMultilevel"/>
    <w:tmpl w:val="95706452"/>
    <w:lvl w:ilvl="0" w:tplc="5AE8D1D6">
      <w:start w:val="1"/>
      <w:numFmt w:val="low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8"/>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13"/>
  </w:num>
  <w:num w:numId="26">
    <w:abstractNumId w:val="4"/>
  </w:num>
  <w:num w:numId="27">
    <w:abstractNumId w:val="6"/>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359"/>
    <w:rsid w:val="0002526E"/>
    <w:rsid w:val="00050DC8"/>
    <w:rsid w:val="000B0BD0"/>
    <w:rsid w:val="000C3F00"/>
    <w:rsid w:val="00122500"/>
    <w:rsid w:val="00144C35"/>
    <w:rsid w:val="00176698"/>
    <w:rsid w:val="00192660"/>
    <w:rsid w:val="001C67B5"/>
    <w:rsid w:val="001E1CCC"/>
    <w:rsid w:val="00244A71"/>
    <w:rsid w:val="00274592"/>
    <w:rsid w:val="002A002C"/>
    <w:rsid w:val="00334681"/>
    <w:rsid w:val="0038015D"/>
    <w:rsid w:val="003A6745"/>
    <w:rsid w:val="003E6548"/>
    <w:rsid w:val="003E7257"/>
    <w:rsid w:val="00414815"/>
    <w:rsid w:val="00434C18"/>
    <w:rsid w:val="00441B93"/>
    <w:rsid w:val="0045799B"/>
    <w:rsid w:val="00480B04"/>
    <w:rsid w:val="00503D4C"/>
    <w:rsid w:val="005139D4"/>
    <w:rsid w:val="00516DF0"/>
    <w:rsid w:val="005435CB"/>
    <w:rsid w:val="005A6CE7"/>
    <w:rsid w:val="005D2C96"/>
    <w:rsid w:val="00606547"/>
    <w:rsid w:val="00621018"/>
    <w:rsid w:val="00651400"/>
    <w:rsid w:val="00680FA6"/>
    <w:rsid w:val="006B672E"/>
    <w:rsid w:val="006C3457"/>
    <w:rsid w:val="006E383D"/>
    <w:rsid w:val="0070474A"/>
    <w:rsid w:val="00730D9E"/>
    <w:rsid w:val="00770EA9"/>
    <w:rsid w:val="0078742A"/>
    <w:rsid w:val="007E27F9"/>
    <w:rsid w:val="007E4E29"/>
    <w:rsid w:val="007F1CB9"/>
    <w:rsid w:val="0082175D"/>
    <w:rsid w:val="00852B75"/>
    <w:rsid w:val="0089156C"/>
    <w:rsid w:val="008A2E76"/>
    <w:rsid w:val="008B383E"/>
    <w:rsid w:val="00940D92"/>
    <w:rsid w:val="00967C21"/>
    <w:rsid w:val="00982230"/>
    <w:rsid w:val="009B1DD3"/>
    <w:rsid w:val="00A11AC1"/>
    <w:rsid w:val="00A56A28"/>
    <w:rsid w:val="00A6561A"/>
    <w:rsid w:val="00AA2FBD"/>
    <w:rsid w:val="00AA6D89"/>
    <w:rsid w:val="00AC5C81"/>
    <w:rsid w:val="00AD0492"/>
    <w:rsid w:val="00AD6D42"/>
    <w:rsid w:val="00B44E1E"/>
    <w:rsid w:val="00B45C52"/>
    <w:rsid w:val="00B714F6"/>
    <w:rsid w:val="00BD5A7F"/>
    <w:rsid w:val="00C6316D"/>
    <w:rsid w:val="00C8069F"/>
    <w:rsid w:val="00C87FFC"/>
    <w:rsid w:val="00CC52D0"/>
    <w:rsid w:val="00D00889"/>
    <w:rsid w:val="00D32350"/>
    <w:rsid w:val="00D34359"/>
    <w:rsid w:val="00D37D79"/>
    <w:rsid w:val="00D61533"/>
    <w:rsid w:val="00D6327F"/>
    <w:rsid w:val="00D7776F"/>
    <w:rsid w:val="00D90F07"/>
    <w:rsid w:val="00DB3174"/>
    <w:rsid w:val="00E01A72"/>
    <w:rsid w:val="00E07FA8"/>
    <w:rsid w:val="00E26916"/>
    <w:rsid w:val="00E35680"/>
    <w:rsid w:val="00E4629A"/>
    <w:rsid w:val="00E73391"/>
    <w:rsid w:val="00EC091D"/>
    <w:rsid w:val="00EE2139"/>
    <w:rsid w:val="00F009D0"/>
    <w:rsid w:val="00F22F19"/>
    <w:rsid w:val="00F833F2"/>
    <w:rsid w:val="00FA13F9"/>
    <w:rsid w:val="00FD0EF9"/>
    <w:rsid w:val="00FF02E8"/>
    <w:rsid w:val="00FF6A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A9DFC"/>
  <w15:docId w15:val="{74EB64EC-671F-423E-9611-37DE7614A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34359"/>
    <w:pPr>
      <w:spacing w:after="200" w:line="276" w:lineRule="auto"/>
    </w:pPr>
    <w:rPr>
      <w:rFonts w:ascii="Calibri" w:eastAsia="Calibri" w:hAnsi="Calibri" w:cs="Times New Roman"/>
    </w:rPr>
  </w:style>
  <w:style w:type="paragraph" w:styleId="Nadpis1">
    <w:name w:val="heading 1"/>
    <w:basedOn w:val="Normln"/>
    <w:next w:val="Normln"/>
    <w:link w:val="Nadpis1Char"/>
    <w:uiPriority w:val="9"/>
    <w:qFormat/>
    <w:rsid w:val="00D34359"/>
    <w:pPr>
      <w:numPr>
        <w:numId w:val="1"/>
      </w:numPr>
      <w:autoSpaceDE w:val="0"/>
      <w:autoSpaceDN w:val="0"/>
      <w:adjustRightInd w:val="0"/>
      <w:spacing w:after="120"/>
      <w:outlineLvl w:val="0"/>
    </w:pPr>
    <w:rPr>
      <w:rFonts w:ascii="Times New Roman" w:hAnsi="Times New Roman"/>
      <w:b/>
      <w:bCs/>
      <w:color w:val="000000"/>
      <w:sz w:val="28"/>
      <w:szCs w:val="28"/>
    </w:rPr>
  </w:style>
  <w:style w:type="paragraph" w:styleId="Nadpis2">
    <w:name w:val="heading 2"/>
    <w:basedOn w:val="Normln"/>
    <w:next w:val="Normln"/>
    <w:link w:val="Nadpis2Char"/>
    <w:uiPriority w:val="9"/>
    <w:semiHidden/>
    <w:unhideWhenUsed/>
    <w:qFormat/>
    <w:rsid w:val="00D34359"/>
    <w:pPr>
      <w:numPr>
        <w:ilvl w:val="1"/>
        <w:numId w:val="2"/>
      </w:numPr>
      <w:autoSpaceDE w:val="0"/>
      <w:autoSpaceDN w:val="0"/>
      <w:adjustRightInd w:val="0"/>
      <w:spacing w:after="120"/>
      <w:outlineLvl w:val="1"/>
    </w:pPr>
    <w:rPr>
      <w:rFonts w:ascii="Times New Roman" w:hAnsi="Times New Roman"/>
      <w:b/>
      <w:bCs/>
      <w:color w:val="000000"/>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34359"/>
    <w:rPr>
      <w:rFonts w:ascii="Times New Roman" w:eastAsia="Calibri" w:hAnsi="Times New Roman" w:cs="Times New Roman"/>
      <w:b/>
      <w:bCs/>
      <w:color w:val="000000"/>
      <w:sz w:val="28"/>
      <w:szCs w:val="28"/>
    </w:rPr>
  </w:style>
  <w:style w:type="character" w:customStyle="1" w:styleId="Nadpis2Char">
    <w:name w:val="Nadpis 2 Char"/>
    <w:basedOn w:val="Standardnpsmoodstavce"/>
    <w:link w:val="Nadpis2"/>
    <w:uiPriority w:val="9"/>
    <w:semiHidden/>
    <w:rsid w:val="00D34359"/>
    <w:rPr>
      <w:rFonts w:ascii="Times New Roman" w:eastAsia="Calibri" w:hAnsi="Times New Roman" w:cs="Times New Roman"/>
      <w:b/>
      <w:bCs/>
      <w:color w:val="000000"/>
      <w:sz w:val="26"/>
      <w:szCs w:val="26"/>
    </w:rPr>
  </w:style>
  <w:style w:type="character" w:styleId="Hypertextovodkaz">
    <w:name w:val="Hyperlink"/>
    <w:uiPriority w:val="99"/>
    <w:unhideWhenUsed/>
    <w:rsid w:val="00D34359"/>
    <w:rPr>
      <w:color w:val="0000FF"/>
      <w:u w:val="single"/>
    </w:rPr>
  </w:style>
  <w:style w:type="paragraph" w:styleId="Obsah1">
    <w:name w:val="toc 1"/>
    <w:basedOn w:val="Normln"/>
    <w:next w:val="Normln"/>
    <w:autoRedefine/>
    <w:uiPriority w:val="39"/>
    <w:unhideWhenUsed/>
    <w:rsid w:val="00D34359"/>
    <w:pPr>
      <w:spacing w:after="100"/>
    </w:pPr>
  </w:style>
  <w:style w:type="paragraph" w:styleId="Nzev">
    <w:name w:val="Title"/>
    <w:basedOn w:val="Normln"/>
    <w:link w:val="NzevChar"/>
    <w:qFormat/>
    <w:rsid w:val="00D34359"/>
    <w:pPr>
      <w:spacing w:after="0" w:line="240" w:lineRule="auto"/>
      <w:jc w:val="center"/>
    </w:pPr>
    <w:rPr>
      <w:rFonts w:ascii="Lucida Sans Unicode" w:eastAsia="Times New Roman" w:hAnsi="Lucida Sans Unicode"/>
      <w:b/>
      <w:bCs/>
      <w:sz w:val="40"/>
      <w:szCs w:val="24"/>
    </w:rPr>
  </w:style>
  <w:style w:type="character" w:customStyle="1" w:styleId="NzevChar">
    <w:name w:val="Název Char"/>
    <w:basedOn w:val="Standardnpsmoodstavce"/>
    <w:link w:val="Nzev"/>
    <w:rsid w:val="00D34359"/>
    <w:rPr>
      <w:rFonts w:ascii="Lucida Sans Unicode" w:eastAsia="Times New Roman" w:hAnsi="Lucida Sans Unicode" w:cs="Times New Roman"/>
      <w:b/>
      <w:bCs/>
      <w:sz w:val="40"/>
      <w:szCs w:val="24"/>
    </w:rPr>
  </w:style>
  <w:style w:type="character" w:customStyle="1" w:styleId="BezmezerChar">
    <w:name w:val="Bez mezer Char"/>
    <w:link w:val="Bezmezer"/>
    <w:uiPriority w:val="1"/>
    <w:locked/>
    <w:rsid w:val="00D34359"/>
    <w:rPr>
      <w:rFonts w:ascii="Times New Roman" w:eastAsia="Times New Roman" w:hAnsi="Times New Roman" w:cs="Times New Roman"/>
    </w:rPr>
  </w:style>
  <w:style w:type="paragraph" w:styleId="Bezmezer">
    <w:name w:val="No Spacing"/>
    <w:link w:val="BezmezerChar"/>
    <w:uiPriority w:val="1"/>
    <w:qFormat/>
    <w:rsid w:val="00D34359"/>
    <w:pPr>
      <w:spacing w:after="0" w:line="240" w:lineRule="auto"/>
    </w:pPr>
    <w:rPr>
      <w:rFonts w:ascii="Times New Roman" w:eastAsia="Times New Roman" w:hAnsi="Times New Roman" w:cs="Times New Roman"/>
    </w:rPr>
  </w:style>
  <w:style w:type="character" w:customStyle="1" w:styleId="OdstavecseseznamemChar">
    <w:name w:val="Odstavec se seznamem Char"/>
    <w:aliases w:val="Bullet Number Char,A-Odrážky1 Char"/>
    <w:link w:val="Odstavecseseznamem"/>
    <w:uiPriority w:val="34"/>
    <w:locked/>
    <w:rsid w:val="00D34359"/>
  </w:style>
  <w:style w:type="paragraph" w:styleId="Odstavecseseznamem">
    <w:name w:val="List Paragraph"/>
    <w:aliases w:val="Bullet Number,A-Odrážky1"/>
    <w:basedOn w:val="Normln"/>
    <w:link w:val="OdstavecseseznamemChar"/>
    <w:uiPriority w:val="34"/>
    <w:qFormat/>
    <w:rsid w:val="00D34359"/>
    <w:pPr>
      <w:ind w:left="720"/>
      <w:contextualSpacing/>
    </w:pPr>
    <w:rPr>
      <w:rFonts w:asciiTheme="minorHAnsi" w:eastAsiaTheme="minorHAnsi" w:hAnsiTheme="minorHAnsi" w:cstheme="minorBidi"/>
    </w:rPr>
  </w:style>
  <w:style w:type="paragraph" w:styleId="Nadpisobsahu">
    <w:name w:val="TOC Heading"/>
    <w:basedOn w:val="Nadpis1"/>
    <w:next w:val="Normln"/>
    <w:uiPriority w:val="39"/>
    <w:semiHidden/>
    <w:unhideWhenUsed/>
    <w:qFormat/>
    <w:rsid w:val="00D34359"/>
    <w:pPr>
      <w:keepNext/>
      <w:keepLines/>
      <w:numPr>
        <w:numId w:val="0"/>
      </w:numPr>
      <w:autoSpaceDE/>
      <w:autoSpaceDN/>
      <w:adjustRightInd/>
      <w:spacing w:before="480" w:after="0"/>
      <w:outlineLvl w:val="9"/>
    </w:pPr>
    <w:rPr>
      <w:rFonts w:asciiTheme="majorHAnsi" w:eastAsiaTheme="majorEastAsia" w:hAnsiTheme="majorHAnsi" w:cstheme="majorBidi"/>
      <w:color w:val="2E74B5" w:themeColor="accent1" w:themeShade="BF"/>
      <w:lang w:eastAsia="cs-CZ"/>
    </w:rPr>
  </w:style>
  <w:style w:type="paragraph" w:customStyle="1" w:styleId="Textpsmene">
    <w:name w:val="Text písmene"/>
    <w:basedOn w:val="Normln"/>
    <w:rsid w:val="00D34359"/>
    <w:pPr>
      <w:numPr>
        <w:ilvl w:val="1"/>
        <w:numId w:val="3"/>
      </w:numPr>
      <w:spacing w:after="0" w:line="240" w:lineRule="auto"/>
      <w:jc w:val="both"/>
      <w:outlineLvl w:val="7"/>
    </w:pPr>
    <w:rPr>
      <w:rFonts w:ascii="Times New Roman" w:eastAsia="Times New Roman" w:hAnsi="Times New Roman"/>
      <w:sz w:val="24"/>
      <w:szCs w:val="20"/>
      <w:lang w:eastAsia="cs-CZ"/>
    </w:rPr>
  </w:style>
  <w:style w:type="paragraph" w:customStyle="1" w:styleId="Textodstavce">
    <w:name w:val="Text odstavce"/>
    <w:basedOn w:val="Normln"/>
    <w:rsid w:val="00D34359"/>
    <w:pPr>
      <w:numPr>
        <w:numId w:val="3"/>
      </w:numPr>
      <w:tabs>
        <w:tab w:val="left" w:pos="851"/>
      </w:tabs>
      <w:spacing w:before="120" w:after="120" w:line="240" w:lineRule="auto"/>
      <w:jc w:val="both"/>
      <w:outlineLvl w:val="6"/>
    </w:pPr>
    <w:rPr>
      <w:rFonts w:ascii="Times New Roman" w:eastAsia="Times New Roman" w:hAnsi="Times New Roman"/>
      <w:sz w:val="24"/>
      <w:szCs w:val="20"/>
      <w:lang w:eastAsia="cs-CZ"/>
    </w:rPr>
  </w:style>
  <w:style w:type="paragraph" w:customStyle="1" w:styleId="BodyText21">
    <w:name w:val="Body Text 21"/>
    <w:basedOn w:val="Normln"/>
    <w:rsid w:val="00D34359"/>
    <w:pPr>
      <w:widowControl w:val="0"/>
      <w:snapToGrid w:val="0"/>
      <w:spacing w:after="0" w:line="240" w:lineRule="auto"/>
      <w:jc w:val="both"/>
    </w:pPr>
    <w:rPr>
      <w:rFonts w:ascii="Times New Roman" w:eastAsia="Times New Roman" w:hAnsi="Times New Roman"/>
      <w:szCs w:val="20"/>
      <w:lang w:eastAsia="cs-CZ"/>
    </w:rPr>
  </w:style>
  <w:style w:type="paragraph" w:customStyle="1" w:styleId="odsazfurt">
    <w:name w:val="odsaz furt"/>
    <w:basedOn w:val="Normln"/>
    <w:rsid w:val="00D34359"/>
    <w:pPr>
      <w:spacing w:after="0" w:line="240" w:lineRule="auto"/>
      <w:ind w:left="284"/>
      <w:jc w:val="both"/>
    </w:pPr>
    <w:rPr>
      <w:rFonts w:ascii="Times New Roman" w:eastAsia="Times New Roman" w:hAnsi="Times New Roman"/>
      <w:color w:val="000000"/>
      <w:sz w:val="20"/>
      <w:szCs w:val="20"/>
      <w:lang w:eastAsia="cs-CZ"/>
    </w:rPr>
  </w:style>
  <w:style w:type="character" w:customStyle="1" w:styleId="text-novChar">
    <w:name w:val="text - nový Char"/>
    <w:basedOn w:val="Standardnpsmoodstavce"/>
    <w:link w:val="text-nov"/>
    <w:semiHidden/>
    <w:locked/>
    <w:rsid w:val="00D34359"/>
    <w:rPr>
      <w:rFonts w:ascii="Times New Roman" w:eastAsia="Times New Roman" w:hAnsi="Times New Roman" w:cs="Times New Roman"/>
      <w:sz w:val="24"/>
      <w:szCs w:val="24"/>
    </w:rPr>
  </w:style>
  <w:style w:type="paragraph" w:customStyle="1" w:styleId="text-nov">
    <w:name w:val="text - nový"/>
    <w:basedOn w:val="Normln"/>
    <w:link w:val="text-novChar"/>
    <w:semiHidden/>
    <w:qFormat/>
    <w:rsid w:val="00D34359"/>
    <w:pPr>
      <w:spacing w:before="120" w:after="0"/>
      <w:jc w:val="both"/>
    </w:pPr>
    <w:rPr>
      <w:rFonts w:ascii="Times New Roman" w:eastAsia="Times New Roman" w:hAnsi="Times New Roman"/>
      <w:sz w:val="24"/>
      <w:szCs w:val="24"/>
    </w:rPr>
  </w:style>
  <w:style w:type="character" w:customStyle="1" w:styleId="bnoChar1">
    <w:name w:val="_bno Char1"/>
    <w:link w:val="bno"/>
    <w:semiHidden/>
    <w:locked/>
    <w:rsid w:val="00D34359"/>
    <w:rPr>
      <w:rFonts w:ascii="Times New Roman" w:eastAsia="Times New Roman" w:hAnsi="Times New Roman" w:cs="Times New Roman"/>
      <w:sz w:val="24"/>
      <w:lang w:val="x-none" w:eastAsia="ar-SA"/>
    </w:rPr>
  </w:style>
  <w:style w:type="paragraph" w:customStyle="1" w:styleId="bno">
    <w:name w:val="_bno"/>
    <w:basedOn w:val="Normln"/>
    <w:link w:val="bnoChar1"/>
    <w:semiHidden/>
    <w:rsid w:val="00D34359"/>
    <w:pPr>
      <w:suppressAutoHyphens/>
      <w:spacing w:after="120" w:line="320" w:lineRule="atLeast"/>
      <w:ind w:left="720"/>
      <w:jc w:val="both"/>
    </w:pPr>
    <w:rPr>
      <w:rFonts w:ascii="Times New Roman" w:eastAsia="Times New Roman" w:hAnsi="Times New Roman"/>
      <w:sz w:val="24"/>
      <w:lang w:val="x-none" w:eastAsia="ar-SA"/>
    </w:rPr>
  </w:style>
  <w:style w:type="paragraph" w:customStyle="1" w:styleId="l51">
    <w:name w:val="l51"/>
    <w:basedOn w:val="Normln"/>
    <w:uiPriority w:val="99"/>
    <w:semiHidden/>
    <w:rsid w:val="00D34359"/>
    <w:pPr>
      <w:spacing w:before="144" w:after="144" w:line="240" w:lineRule="auto"/>
      <w:jc w:val="both"/>
    </w:pPr>
    <w:rPr>
      <w:rFonts w:ascii="Times New Roman" w:eastAsia="Times New Roman" w:hAnsi="Times New Roman"/>
      <w:sz w:val="24"/>
      <w:szCs w:val="24"/>
      <w:lang w:eastAsia="cs-CZ"/>
    </w:rPr>
  </w:style>
  <w:style w:type="paragraph" w:customStyle="1" w:styleId="l61">
    <w:name w:val="l61"/>
    <w:basedOn w:val="Normln"/>
    <w:uiPriority w:val="99"/>
    <w:semiHidden/>
    <w:rsid w:val="00D34359"/>
    <w:pPr>
      <w:spacing w:before="144" w:after="144" w:line="240" w:lineRule="auto"/>
      <w:jc w:val="both"/>
    </w:pPr>
    <w:rPr>
      <w:rFonts w:ascii="Times New Roman" w:eastAsia="Times New Roman" w:hAnsi="Times New Roman"/>
      <w:sz w:val="24"/>
      <w:szCs w:val="24"/>
      <w:lang w:eastAsia="cs-CZ"/>
    </w:rPr>
  </w:style>
  <w:style w:type="character" w:styleId="Odkaznakoment">
    <w:name w:val="annotation reference"/>
    <w:uiPriority w:val="99"/>
    <w:unhideWhenUsed/>
    <w:rsid w:val="00AD6D42"/>
    <w:rPr>
      <w:sz w:val="16"/>
      <w:szCs w:val="16"/>
    </w:rPr>
  </w:style>
  <w:style w:type="paragraph" w:styleId="Textkomente">
    <w:name w:val="annotation text"/>
    <w:aliases w:val="RL Text komentáře"/>
    <w:basedOn w:val="Normln"/>
    <w:link w:val="TextkomenteChar"/>
    <w:uiPriority w:val="99"/>
    <w:unhideWhenUsed/>
    <w:rsid w:val="00AD6D42"/>
    <w:rPr>
      <w:sz w:val="20"/>
      <w:szCs w:val="20"/>
    </w:rPr>
  </w:style>
  <w:style w:type="character" w:customStyle="1" w:styleId="TextkomenteChar">
    <w:name w:val="Text komentáře Char"/>
    <w:aliases w:val="RL Text komentáře Char"/>
    <w:basedOn w:val="Standardnpsmoodstavce"/>
    <w:link w:val="Textkomente"/>
    <w:uiPriority w:val="99"/>
    <w:rsid w:val="00AD6D42"/>
    <w:rPr>
      <w:rFonts w:ascii="Calibri" w:eastAsia="Calibri" w:hAnsi="Calibri" w:cs="Times New Roman"/>
      <w:sz w:val="20"/>
      <w:szCs w:val="20"/>
    </w:rPr>
  </w:style>
  <w:style w:type="paragraph" w:styleId="Textbubliny">
    <w:name w:val="Balloon Text"/>
    <w:basedOn w:val="Normln"/>
    <w:link w:val="TextbublinyChar"/>
    <w:uiPriority w:val="99"/>
    <w:semiHidden/>
    <w:unhideWhenUsed/>
    <w:rsid w:val="00AD6D4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6D42"/>
    <w:rPr>
      <w:rFonts w:ascii="Segoe UI" w:eastAsia="Calibri" w:hAnsi="Segoe UI" w:cs="Segoe UI"/>
      <w:sz w:val="18"/>
      <w:szCs w:val="18"/>
    </w:rPr>
  </w:style>
  <w:style w:type="paragraph" w:styleId="Pedmtkomente">
    <w:name w:val="annotation subject"/>
    <w:basedOn w:val="Textkomente"/>
    <w:next w:val="Textkomente"/>
    <w:link w:val="PedmtkomenteChar"/>
    <w:uiPriority w:val="99"/>
    <w:semiHidden/>
    <w:unhideWhenUsed/>
    <w:rsid w:val="00AD6D42"/>
    <w:pPr>
      <w:spacing w:line="240" w:lineRule="auto"/>
    </w:pPr>
    <w:rPr>
      <w:b/>
      <w:bCs/>
    </w:rPr>
  </w:style>
  <w:style w:type="character" w:customStyle="1" w:styleId="PedmtkomenteChar">
    <w:name w:val="Předmět komentáře Char"/>
    <w:basedOn w:val="TextkomenteChar"/>
    <w:link w:val="Pedmtkomente"/>
    <w:uiPriority w:val="99"/>
    <w:semiHidden/>
    <w:rsid w:val="00AD6D42"/>
    <w:rPr>
      <w:rFonts w:ascii="Calibri" w:eastAsia="Calibri" w:hAnsi="Calibri" w:cs="Times New Roman"/>
      <w:b/>
      <w:bCs/>
      <w:sz w:val="20"/>
      <w:szCs w:val="20"/>
    </w:rPr>
  </w:style>
  <w:style w:type="paragraph" w:styleId="Zhlav">
    <w:name w:val="header"/>
    <w:basedOn w:val="Normln"/>
    <w:link w:val="ZhlavChar"/>
    <w:uiPriority w:val="99"/>
    <w:unhideWhenUsed/>
    <w:rsid w:val="00480B0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80B04"/>
    <w:rPr>
      <w:rFonts w:ascii="Calibri" w:eastAsia="Calibri" w:hAnsi="Calibri" w:cs="Times New Roman"/>
    </w:rPr>
  </w:style>
  <w:style w:type="paragraph" w:styleId="Zpat">
    <w:name w:val="footer"/>
    <w:basedOn w:val="Normln"/>
    <w:link w:val="ZpatChar"/>
    <w:uiPriority w:val="99"/>
    <w:unhideWhenUsed/>
    <w:rsid w:val="00480B04"/>
    <w:pPr>
      <w:tabs>
        <w:tab w:val="center" w:pos="4536"/>
        <w:tab w:val="right" w:pos="9072"/>
      </w:tabs>
      <w:spacing w:after="0" w:line="240" w:lineRule="auto"/>
    </w:pPr>
  </w:style>
  <w:style w:type="character" w:customStyle="1" w:styleId="ZpatChar">
    <w:name w:val="Zápatí Char"/>
    <w:basedOn w:val="Standardnpsmoodstavce"/>
    <w:link w:val="Zpat"/>
    <w:uiPriority w:val="99"/>
    <w:rsid w:val="00480B04"/>
    <w:rPr>
      <w:rFonts w:ascii="Calibri" w:eastAsia="Calibri" w:hAnsi="Calibri" w:cs="Times New Roman"/>
    </w:rPr>
  </w:style>
  <w:style w:type="paragraph" w:styleId="Obsah2">
    <w:name w:val="toc 2"/>
    <w:basedOn w:val="Normln"/>
    <w:next w:val="Normln"/>
    <w:autoRedefine/>
    <w:uiPriority w:val="39"/>
    <w:unhideWhenUsed/>
    <w:rsid w:val="0045799B"/>
    <w:pPr>
      <w:spacing w:after="100"/>
      <w:ind w:left="220"/>
    </w:pPr>
  </w:style>
  <w:style w:type="paragraph" w:customStyle="1" w:styleId="Normal1">
    <w:name w:val="Normal 1"/>
    <w:basedOn w:val="Normln"/>
    <w:uiPriority w:val="99"/>
    <w:rsid w:val="008A2E76"/>
    <w:pPr>
      <w:suppressAutoHyphens/>
      <w:spacing w:before="120" w:after="120" w:line="240" w:lineRule="auto"/>
      <w:ind w:left="880"/>
      <w:jc w:val="both"/>
    </w:pPr>
    <w:rPr>
      <w:rFonts w:ascii="Times New Roman" w:eastAsia="SimSun" w:hAnsi="Times New Roman"/>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174513">
      <w:bodyDiv w:val="1"/>
      <w:marLeft w:val="0"/>
      <w:marRight w:val="0"/>
      <w:marTop w:val="0"/>
      <w:marBottom w:val="0"/>
      <w:divBdr>
        <w:top w:val="none" w:sz="0" w:space="0" w:color="auto"/>
        <w:left w:val="none" w:sz="0" w:space="0" w:color="auto"/>
        <w:bottom w:val="none" w:sz="0" w:space="0" w:color="auto"/>
        <w:right w:val="none" w:sz="0" w:space="0" w:color="auto"/>
      </w:divBdr>
    </w:div>
    <w:div w:id="661811539">
      <w:bodyDiv w:val="1"/>
      <w:marLeft w:val="0"/>
      <w:marRight w:val="0"/>
      <w:marTop w:val="0"/>
      <w:marBottom w:val="0"/>
      <w:divBdr>
        <w:top w:val="none" w:sz="0" w:space="0" w:color="auto"/>
        <w:left w:val="none" w:sz="0" w:space="0" w:color="auto"/>
        <w:bottom w:val="none" w:sz="0" w:space="0" w:color="auto"/>
        <w:right w:val="none" w:sz="0" w:space="0" w:color="auto"/>
      </w:divBdr>
    </w:div>
    <w:div w:id="163887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y.proebiz.com/profile/7094607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rofily.proebiz.com/profile/70946078" TargetMode="External"/><Relationship Id="rId4" Type="http://schemas.openxmlformats.org/officeDocument/2006/relationships/settings" Target="settings.xml"/><Relationship Id="rId9" Type="http://schemas.openxmlformats.org/officeDocument/2006/relationships/hyperlink" Target="https://profily.proebiz.com/profile/70946078"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bPy2LbEKwDiefq4CoFQXdg5EdblRKQwLSCbDHEOmJhA=</DigestValue>
    </Reference>
    <Reference Type="http://www.w3.org/2000/09/xmldsig#Object" URI="#idOfficeObject">
      <DigestMethod Algorithm="http://www.w3.org/2001/04/xmlenc#sha256"/>
      <DigestValue>Dewr8leuNWHQ5pvWmohwBsDFqsKt5golQCIGxr3cNHs=</DigestValue>
    </Reference>
    <Reference Type="http://uri.etsi.org/01903#SignedProperties" URI="#idSignedProperties">
      <Transforms>
        <Transform Algorithm="http://www.w3.org/TR/2001/REC-xml-c14n-20010315"/>
      </Transforms>
      <DigestMethod Algorithm="http://www.w3.org/2001/04/xmlenc#sha256"/>
      <DigestValue>MzzEFS9uOl9LBg8wuiqkGhFLG2+0Gc+32r4v62jcPgY=</DigestValue>
    </Reference>
  </SignedInfo>
  <SignatureValue>gT1FNiwsRfXQNSYhQgCRWRciuXWOYN0fthmOgaTokPm/zxiY0VBiENpyebaMg/x/AdlW0YkGy4KJ
gDiAz0CJyXHD95ES57oEVihTId29JivW/pxWWn8/lY7wEtOmsyCkuI42JpsE1dYdKJMEd87+BHFo
sJnneyTlICrJ0tygWlofqCfS7q7qk6XRM5U7enSKkniLchJRQ6Sv/lsOwCBJr6C9Jp5j81X8tHXw
liBJsxosILnnpeN0zH5OoB+13MdVtSN3Xkfu9r4dri5uebmOVDeNH19wL/zkJPzEhKjjVleIu7jV
p9oul6hrPsD3tMhtkFnG8CFxRy/eqkwJGaJe3Q==</SignatureValue>
  <KeyInfo>
    <X509Data>
      <X509Certificate>MIIIhjCCBm6gAwIBAgIEAVPk2zANBgkqhkiG9w0BAQsFADBpMQswCQYDVQQGEwJDWjEXMBUGA1UEYRMOTlRSQ1otNDcxMTQ5ODMxHTAbBgNVBAoMFMSMZXNrw6EgcG/FoXRhLCBzLnAuMSIwIAYDVQQDExlQb3N0U2lnbnVtIFF1YWxpZmllZCBDQSA0MB4XDTIwMTExNDA3NTIyMVoXDTIzMTIwNDA3NTIyMVowgdUxCzAJBgNVBAYTAkNaMRcwFQYDVQRhEw5OVFJDWi03MDk0NjA3ODFPME0GA1UECgxGS3JhanNrw6Egc3Byw6F2YSBzaWxuaWMgTGliZXJlY2vDqWhvIGtyYWplLCBwxZnDrXNwxJt2a292w6Egb3JnYW5pemFjZTEKMAgGA1UECxMBMTEbMBkGA1UEAwwSSW5nIEpBTiBSxa7FvUnEjEtBMRMwEQYDVQQEDApSxa7FvUnEjEtBMQwwCgYDVQQqEwNKQU4xEDAOBgNVBAUTB1A1MTQ3NjIwggEiMA0GCSqGSIb3DQEBAQUAA4IBDwAwggEKAoIBAQCcsr0M1xeWHfltZJTr29eKSeNrUp7Ip/THh3U4PHuZRk078S0mO5SuA9flKh6PgCZ4ATpaTGT3AGdIdjNKl+LrUBP0RuxOlcYrrK7Zrp/5e3zSmX9jYczoI9feTYSuLM2AS8RpaPqiCGh9opqfhE3tbCMOZpn0WAsFTQNNqE++Um1urd5MOfMj6xpBIYl8jX4e/OANyDoM5d5M0imSa91fk8yXi05a8VtTZg7n/I6/OgdNnoicZeibGscj8FBa0aSBhKAp8NO8RVzWoNl6mSGEdjfo7KaXcB3L2WGbnirQVK3LZAZl6P20nSLv/y2gYR4R1EwNTXFVp5JGMNNd1nXbAgMBAAGjggPHMIIDwzA6BgNVHREEMzAxgRRqYW4ucnV6aWNrYUBrc3Nsay5jeqAZBgkrBgEEAdwZAgGgDBMKMTEyOTIwMjgyMjAJBgNVHRMEAjAAMIIBLAYDVR0gBIIBIzCCAR8wggEQBglngQYBBAERgUg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jCBpQYIKwYBBQUHAQMEgZgwgZUwCAYGBACORgEBMAgGBgQAjkYBBD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BAQDAgZAMB8GA1UdJQQYMBYGCCsGAQUFBwMEBgorBgEEAYI3CgMMMB8GA1UdIwQYMBaAFA8ofD42ADgQUK49uCGXi/dgXGF4MIGxBgNVHR8EgakwgaYwNaAzoDGGL2h0dHA6Ly9jcmwucG9zdHNpZ251bS5jei9jcmwvcHNxdWFsaWZpZWRjYTQuY3JsMDagNKAyhjBodHRwOi8vY3JsMi5wb3N0c2lnbnVtLmN6L2NybC9wc3F1YWxpZmllZGNhNC5jcmwwNaAzoDGGL2h0dHA6Ly9jcmwucG9zdHNpZ251bS5ldS9jcmwvcHNxdWFsaWZpZWRjYTQuY3JsMB0GA1UdDgQWBBRP7php8oGkq+9mhuSbq7rfg2MVUjANBgkqhkiG9w0BAQsFAAOCAgEADLfhZCYiEKTg66mptP570A4Rh0qNxXp8BggtIN99/5S0TRMZcChJ3GIGLu+SvQO6c7bixUaOYwF3PuaQrxfzL7PHBoYpGQc9iguYTghiv5EpDpzuVIPm1PPqYXsKa5hSYrEK+OEXP6FZ/o/VyWY7KY1zs2FAPhv8+VbN9BfHPKu6BR+g1WOmk7j8hSDk/lpRh6++tiQwXk6aDe8MBbExp4yHZPAPufpiR5nhUZq9s8Amg9sLtwuvsa8zWX/SdTy0R9fdb7dFraJ++Xt+kXsoRFsVXnE7RUFUYHF7YyU3ePs8pN0oQg7eGColx+Qgxnu1MMDVwq1nIpjPaWc9qNl5Kr4NOtcpKrxey5h82h1BpF/89KivRutaXx4oSuio/UxUmxnI6GmHq3sUgfEeOKPsFyLvjrSRWMTBtK4OT2XYM66v1r/noa6qSuavbQnS5XWQrH3+1D1gYhWY6tFcndCp59iRX4I02HUecFvRokLhHReycyo/cXctHo73GvWNOyB9mZQsofJGQ3tXNIhF9aoRpCY/CYyz4qMc9XeDzXdogi7OL06sYGgnVeTfI1971NCpZ9Kbpo6lbXfQabyes7GKA6XswrR3cr/g09wJ8c3aHMe0R7uBNCZxOhaQvsCl+n6DYm5kU103cB7fAW99kPwSm/zXbivyomzCbWxMfiZ0xXM=</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Transform>
          <Transform Algorithm="http://www.w3.org/TR/2001/REC-xml-c14n-20010315"/>
        </Transforms>
        <DigestMethod Algorithm="http://www.w3.org/2001/04/xmlenc#sha256"/>
        <DigestValue>fV/4v6gMq2yq9Z3WIpgWbhpiyyBGPz0EBoQOrfTfOU8=</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GhkUkuPTmJ5e0iO0OdehaqL6XVuUr8TqSI5f9UHVyfc=</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sa4ZnsUbMM+jnXqoG77DZIyy3pOd6qAzcyqrQ5T2B8Q=</DigestValue>
      </Reference>
      <Reference URI="/word/document.xml?ContentType=application/vnd.openxmlformats-officedocument.wordprocessingml.document.main+xml">
        <DigestMethod Algorithm="http://www.w3.org/2001/04/xmlenc#sha256"/>
        <DigestValue>avzpbNJeQ3SykkG2eGY4MYyi9DiqTSDxeYN2zed3Rs0=</DigestValue>
      </Reference>
      <Reference URI="/word/endnotes.xml?ContentType=application/vnd.openxmlformats-officedocument.wordprocessingml.endnotes+xml">
        <DigestMethod Algorithm="http://www.w3.org/2001/04/xmlenc#sha256"/>
        <DigestValue>8Zfu/NWwA/oKKZPdD++0Jz8i8f9BP1ciBMecehWuGnI=</DigestValue>
      </Reference>
      <Reference URI="/word/fontTable.xml?ContentType=application/vnd.openxmlformats-officedocument.wordprocessingml.fontTable+xml">
        <DigestMethod Algorithm="http://www.w3.org/2001/04/xmlenc#sha256"/>
        <DigestValue>fLFLAgbWvHox73BqF/9+S8uXGeW+j1ARLdH4L8xMIdE=</DigestValue>
      </Reference>
      <Reference URI="/word/footer1.xml?ContentType=application/vnd.openxmlformats-officedocument.wordprocessingml.footer+xml">
        <DigestMethod Algorithm="http://www.w3.org/2001/04/xmlenc#sha256"/>
        <DigestValue>PAs16tIqazKqxkZuESmI6GuLWCjBCJh0E3FCKgM37K8=</DigestValue>
      </Reference>
      <Reference URI="/word/footnotes.xml?ContentType=application/vnd.openxmlformats-officedocument.wordprocessingml.footnotes+xml">
        <DigestMethod Algorithm="http://www.w3.org/2001/04/xmlenc#sha256"/>
        <DigestValue>5+WY/Xg7MDN6lOtcfpWizphTiHLdtDJPgPHvy8CSVG4=</DigestValue>
      </Reference>
      <Reference URI="/word/header1.xml?ContentType=application/vnd.openxmlformats-officedocument.wordprocessingml.header+xml">
        <DigestMethod Algorithm="http://www.w3.org/2001/04/xmlenc#sha256"/>
        <DigestValue>nsbzkowcqXo52MjxeaEMoLsKMsR+YPsA35wKu/e9Meg=</DigestValue>
      </Reference>
      <Reference URI="/word/media/image1.gif?ContentType=image/gif">
        <DigestMethod Algorithm="http://www.w3.org/2001/04/xmlenc#sha256"/>
        <DigestValue>A5/nm3Tm09Vh4y1K9XDmynDba7Nxg5W+K/J4ueYBJ5o=</DigestValue>
      </Reference>
      <Reference URI="/word/media/image2.jpeg?ContentType=image/jpeg">
        <DigestMethod Algorithm="http://www.w3.org/2001/04/xmlenc#sha256"/>
        <DigestValue>d7TTldl6/0vtnMX/8Xoy1Xw/a3ZYVBW4L+zyo5UkZNs=</DigestValue>
      </Reference>
      <Reference URI="/word/numbering.xml?ContentType=application/vnd.openxmlformats-officedocument.wordprocessingml.numbering+xml">
        <DigestMethod Algorithm="http://www.w3.org/2001/04/xmlenc#sha256"/>
        <DigestValue>xfNeCjGcIAAiPq9cnkrTBqE28pAaXheuBN8NUJfZKJk=</DigestValue>
      </Reference>
      <Reference URI="/word/settings.xml?ContentType=application/vnd.openxmlformats-officedocument.wordprocessingml.settings+xml">
        <DigestMethod Algorithm="http://www.w3.org/2001/04/xmlenc#sha256"/>
        <DigestValue>tzq/T/3mdCglVk6hlZ2j7JheLRjREptAyxBie8fHPLI=</DigestValue>
      </Reference>
      <Reference URI="/word/styles.xml?ContentType=application/vnd.openxmlformats-officedocument.wordprocessingml.styles+xml">
        <DigestMethod Algorithm="http://www.w3.org/2001/04/xmlenc#sha256"/>
        <DigestValue>ji37XIko/qlumITqbNHtCqrPnjbaKc8mjc4amcwnC5A=</DigestValue>
      </Reference>
      <Reference URI="/word/theme/theme1.xml?ContentType=application/vnd.openxmlformats-officedocument.theme+xml">
        <DigestMethod Algorithm="http://www.w3.org/2001/04/xmlenc#sha256"/>
        <DigestValue>pNqC5q4aKAT0ozA7CHOFWIirqRVO2sU6fHL4YqH7wc4=</DigestValue>
      </Reference>
      <Reference URI="/word/webSettings.xml?ContentType=application/vnd.openxmlformats-officedocument.wordprocessingml.webSettings+xml">
        <DigestMethod Algorithm="http://www.w3.org/2001/04/xmlenc#sha256"/>
        <DigestValue>rDhzwgQifiRKJdp8dPqei6JJWu2fZQCyhpyqQex3cvg=</DigestValue>
      </Reference>
    </Manifest>
    <SignatureProperties>
      <SignatureProperty Id="idSignatureTime" Target="#idPackageSignature">
        <mdssi:SignatureTime xmlns:mdssi="http://schemas.openxmlformats.org/package/2006/digital-signature">
          <mdssi:Format>YYYY-MM-DDThh:mm:ssTZD</mdssi:Format>
          <mdssi:Value>2021-02-22T09:57:25Z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16.0.13628/22</OfficeVersion>
          <ApplicationVersion>16.0.13628</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2021-02-22T09:57:25Z</xd:SigningTime>
          <xd:SigningCertificate>
            <xd:Cert>
              <xd:CertDigest>
                <DigestMethod Algorithm="http://www.w3.org/2001/04/xmlenc#sha256"/>
                <DigestValue>w7moGdd8LpXbYijTco9Otc1ixxcfovrM+Wl4/RSsFjE=</DigestValue>
              </xd:CertDigest>
              <xd:IssuerSerial>
                <X509IssuerName>CN=PostSignum Qualified CA 4, O="Česká pošta, s.p.", OID.2.5.4.97=NTRCZ-47114983, C=CZ</X509IssuerName>
                <X509SerialNumber>22275291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uxKlKVXpRVOlvo3jiQUPh72sF14DZ0EaeSDihdPf2BSOgPP2O/VNKJ1wqbRW0Rj6KBhnRGzs0i5ASgw3OQGaBgstnI7lFx41r3jKgtV2ka7VwhuHlYnoITDQ9Ss26lgoANS/y2PACXZB/ojdi6u7v2GEgXTLgwvhO2L7Xy427QD/VsvXsyH/swz/tpqC/WdRef/Rden0xGbky6qNYL70eBfqgvrGVFEodFGa543oDunEFg6SVv4L+kdlxqeoSZ6j9iQamhOqgYe1gM9vkhGlA/1QXLQ8xhpDQP8OMVofxhxnWlJwMLzxadsW7xOmaJJnbPok0b5RmKQ+Mw2+OMwF7sm6zZTEzGGb66dHh5Z37a2F+8/CuPNJLA6Lpjsn+9mLmZaOi8XVYmsgbAkGqIDo3fnEBYgLUpycUVHSC+pRK1v5IOBXwIXGVTLjw3SP6CfQw+2HJZyJscUwAxQL7acA6mJna5mkk0nh15InSou5F+9HKypm7p3iY6S+7r1XIyBZASRZqJen5DnKQXe9I5p6BXVebAsw+Ja8HAXMVR3rdDj6iDUknzMztfvE8kymZ6DBZ2XFqDJuHudRDtyIaMpsnD3ddyO6hr9+WA/0iO86HWbiwU/yFJkFbjcB94+reDWRLSVAgMBAAGjggJkMIICYDCB1QYDVR0gBIHNMIHKMIHHBgRVHSAAMIG+MIG7BggrBgEFBQcCAjCBrhqBq1RlbnRvIGNlcnRpZmlrYXQgcHJvIGVsZWt0cm9uaWNrb3UgcGVjZXQgYnlsIHZ5ZGFuIHYgc291bGFkdSBzIG5hcml6ZW5pbSBFVSBjLiA5MTAvMjAxNC5UaGlzIGlzIGEgY2VydGlmaWNhdGUgZm9yIGVsZWN0cm9uaWMgc2VhbCBhY2NvcmRpbmcgdG8gUmVndWxhdGlvbiAoRVUpIE5vIDkxMC8yMDE0LjASBgNVHRMBAf8ECDAGAQH/AgEAMHoGCCsGAQUFBwEBBG4wbDA3BggrBgEFBQcwAoYraHR0cDovL2NydC5wb3N0c2lnbnVtLmN6L2NydC9wc3Jvb3RxY2E0LmNydDAxBggrBgEFBQcwAYYlaHR0cDovL29jc3AucG9zdHNpZ251bS5jei9PQ1NQL1JRQ0E0LzAOBgNVHQ8BAf8EBAMCAQYwHwYDVR0jBBgwFoAUkxg2H6lpcFE1qk8/rI1QfiYFKQowgaUGA1UdHwSBnTCBmjAxoC+gLYYraHR0cDovL2NybC5wb3N0c2lnbnVtLmN6L2NybC9wc3Jvb3RxY2E0LmNybDAyoDCgLoYsaHR0cDovL2NybDIucG9zdHNpZ251bS5jei9jcmwvcHNyb290cWNhNC5jcmwwMaAvoC2GK2h0dHA6Ly9jcmwucG9zdHNpZ251bS5ldS9jcmwvcHNyb290cWNhNC5jcmwwHQYDVR0OBBYEFA8ofD42ADgQUK49uCGXi/dgXGF4MA0GCSqGSIb3DQEBDQUAA4ICAQAbhhYsYpF0Fzj3iisDvJa2cWrwl846MIlgQ5sgc6b4nStKcomDZ6mmCidpPffy19JfJ/ExdLe1zNEw82Tdrje6WDww6C7Xt6DoCE+tMsrwJSg0W9irFrQDImySUQQhlFJsoAfA8PJsrHxNPkzKSWtFht+SKlSoLD+2eGUt68FNJtU03BPm+a2eTX5+aPKmaM+4u6th95ac0shlwW2T197xuVmv6Wd6pVA0vWzS7WXTGbu+zFotfYoGex6uF6f/DhP8xSRD2O3MVvlo/g3bQmUbIbdHutN8NhcRRXn3r3oYnBWAX+oOPE81Mbq0bwfteSDJzWczRV7ROdNqMm9jxq3DspHoVtXwDj1R4H0DRcYscg9kuvC74vyHyretV++pSATrd0Z4JTB73iMVxozCKancH+vbpWzgDLnrZj0PILb8vOFOkzBkyUaMnnyQb9q6kJvdWQ4KCzALNYK1Izjo6GXXlY77rXSQ//s0ez9M3RjWfzZ/bEZTprsHZVNWf7na73KPT7Sk/KjeX0H6WGPcGJ3rm0T1OCwsIsfBZ6ocSnEe5rW1VXRI6wwow/rRFG9u0R0pJU8kF1FKtRDWtBaZTDbOJZ3oOcDK2iKuURxt4qgKhPU4eRPrPicqAGQeeKfsvKc3YJRHV2P/PrK/FT1I8Las5ktxIKxqp24jdYmHgHdaNA==</xd:EncapsulatedX509Certificate>
            <xd:EncapsulatedX509Certificate>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vosiJXgQwAiLmhl/1a0AFA5k3t4hcB3IYUL6VRyLnjvonYJHfLuOAn6dS9zi++i3PZkRqB1xHkfCJNFClXxk4tfbmhDeTJ6mQjx+fu2wywPtxrtd/Dn0xO6Kc7Mb/ffwaFSSh6f0bZt61RLov4JPNKOvhq9qjOQgjGZyrBGIle60IppJm8bl0A5bmRL4FQygNwIascskyl0Vy69LHx4CNUIwtgN7b1s++leVNpETeLFpCtPdLoxEswg/kJuMRf8XaBZmGJIYSArCKIVYyC/gO7PRUmiwv2yLYdm79xvCd1xoIXHqPd23bqQs4vr5O0QzmYjU6kZbuLV8GIBuVFOH35tjtOUxMrZ+2DjayuNcNc7OGnAoofqXvD5dfp5snqP+ZZYlVPXi9Y+N5e4PLt0rdud+uiLDW27ekSXRhvJMBxJxSb8XFgKPUbMnatCNTmtFaD9nfv5Uhlx7kfn2XzO61rnzuf2CcgSlNiT7TQSXepGBIPjg+5QYJlhacazdL7JHdUTjJqYVbnA/Zje68lzDMfL1wDSMExh2HWGLVGJZj6inVKBZB+4suo7FtdqyzT9AmVW9a1ekPlk7g/s93freyoA/EIwHy/Hvosk7VivLdYwU8IdUbX8JMA1QaxVgkMe6F7A7EKvFujf1L/nAnPt5CC0A2niFS+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wQIMAYBAf8CAQEwDgYDVR0PAQH/BAQDAgEGMB8GA1UdIwQYMBaAFJMYNh+paXBRNapPP6yNUH4mBSkKMB0GA1UdDgQWBBSTGDYfqWlwUTWqTz+sjVB+JgUpCjANBgkqhkiG9w0BAQ0FAAOCAgEAO01Radk3mUuojS9G+JksIhH6qWebQZg0UpN2v5H22JEI+HfBat2ept+TMmB9o9D51rhRoC8Y85yS0WB9JJCMauZcF77PjF2LTT4pO/bvEgI3ahrjf63iJiTNHFNztqyzKuOBGNAqQ2S0bV9aGNcAqvSbF7gJbyDE/74EFz9Qq0BHnmQJH4xQN3uzGJPM8XkRvxRgj+SD/tXnqGGIPWurj4J6GGBsIfr6ecYReq9B2syPC9E4uB8qFfvEQunA9NJ2mLLoCqtTICU3/t95IvUVOBl1o6q+QmYEfmUg2qJuIBbtXb5WhQ5hkRfIBFlQ8upyZQZaXXqlmJmjZJzkdNk7hstyRP7BhVdgyCyHZtBTX2p+cEO644M0fzw58ORo0s1zvG/tooRm9tWg+5ryhLmG2Xcrll4V+QxjFgmG8wFakq2AqNq4W7PxDHiAl/xqnh/kNgwkI+7VoTHrdqrzCSbyAwzjDd9T2kgRxQG8U6vfuEt84iNtySCdmp6pWPNPkfjNOGCQEv7GamcUlHw411SfvD70YnW5nxgNdmqxcDcUtxzGngcXtFa/qAjxWR7TS25ESNkzzKAZELQs9ORyDLQkgzbYhCLdvDolc33xA0+Ge1bjzpH6PbpGDZxmWKTFM2ZJQQYNvWH7P55T3pbE53TUes0DYl+ICmA+jPmN4YzcGrI=</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E55CE-27FA-4C04-8D71-FB6BD7B9A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6374</Words>
  <Characters>37609</Characters>
  <Application>Microsoft Office Word</Application>
  <DocSecurity>0</DocSecurity>
  <Lines>313</Lines>
  <Paragraphs>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Růžička</dc:creator>
  <cp:lastModifiedBy>Jan Růžička</cp:lastModifiedBy>
  <cp:revision>2</cp:revision>
  <cp:lastPrinted>2021-02-22T08:16:00Z</cp:lastPrinted>
  <dcterms:created xsi:type="dcterms:W3CDTF">2021-02-22T09:57:00Z</dcterms:created>
  <dcterms:modified xsi:type="dcterms:W3CDTF">2021-02-22T09:57:00Z</dcterms:modified>
</cp:coreProperties>
</file>