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AE296" w14:textId="5C0402F9" w:rsidR="00125914" w:rsidRPr="008F4983" w:rsidRDefault="00125914" w:rsidP="00E47125">
      <w:pPr>
        <w:spacing w:line="276" w:lineRule="auto"/>
        <w:ind w:right="-7"/>
        <w:rPr>
          <w:rFonts w:ascii="Arial" w:hAnsi="Arial" w:cs="Arial"/>
          <w:sz w:val="22"/>
          <w:szCs w:val="22"/>
        </w:rPr>
      </w:pPr>
    </w:p>
    <w:p w14:paraId="2593E1BC" w14:textId="77777777" w:rsidR="00125914" w:rsidRPr="007E4523" w:rsidRDefault="00125914" w:rsidP="006B06AC">
      <w:pPr>
        <w:tabs>
          <w:tab w:val="right" w:leader="dot" w:pos="10080"/>
        </w:tabs>
        <w:spacing w:line="276" w:lineRule="auto"/>
        <w:rPr>
          <w:rFonts w:ascii="Arial" w:hAnsi="Arial" w:cs="Arial"/>
          <w:sz w:val="22"/>
          <w:szCs w:val="22"/>
        </w:rPr>
      </w:pPr>
    </w:p>
    <w:p w14:paraId="3547BBF2" w14:textId="77777777" w:rsidR="00125914" w:rsidRPr="007E4523" w:rsidRDefault="00125914" w:rsidP="007C7A2F">
      <w:pPr>
        <w:tabs>
          <w:tab w:val="right" w:leader="dot" w:pos="10080"/>
        </w:tabs>
        <w:spacing w:line="276" w:lineRule="auto"/>
        <w:jc w:val="center"/>
        <w:rPr>
          <w:rFonts w:ascii="Arial" w:hAnsi="Arial" w:cs="Arial"/>
          <w:b/>
          <w:bCs/>
          <w:sz w:val="22"/>
          <w:szCs w:val="22"/>
        </w:rPr>
      </w:pPr>
      <w:r w:rsidRPr="007E4523">
        <w:rPr>
          <w:rFonts w:ascii="Arial" w:hAnsi="Arial" w:cs="Arial"/>
          <w:sz w:val="22"/>
          <w:szCs w:val="22"/>
        </w:rPr>
        <w:t xml:space="preserve">Verejný obstarávateľ: </w:t>
      </w:r>
      <w:r w:rsidRPr="007E4523">
        <w:rPr>
          <w:rFonts w:ascii="Arial" w:hAnsi="Arial" w:cs="Arial"/>
          <w:b/>
          <w:bCs/>
          <w:sz w:val="22"/>
          <w:szCs w:val="22"/>
        </w:rPr>
        <w:t>Národná banka Slovenska, Imricha Karvaša 1, 813 25 Bratislava</w:t>
      </w:r>
    </w:p>
    <w:p w14:paraId="1C01F3CE" w14:textId="77777777" w:rsidR="00BE12AC" w:rsidRPr="007E4523" w:rsidRDefault="00125914" w:rsidP="004373A4">
      <w:pPr>
        <w:tabs>
          <w:tab w:val="left" w:pos="8364"/>
          <w:tab w:val="right" w:leader="dot" w:pos="10080"/>
        </w:tabs>
        <w:spacing w:line="276" w:lineRule="auto"/>
        <w:rPr>
          <w:rFonts w:ascii="Arial" w:hAnsi="Arial" w:cs="Arial"/>
          <w:bCs/>
          <w:sz w:val="22"/>
          <w:szCs w:val="22"/>
        </w:rPr>
      </w:pPr>
      <w:r w:rsidRPr="007E4523">
        <w:rPr>
          <w:rFonts w:ascii="Arial" w:hAnsi="Arial" w:cs="Arial"/>
          <w:bCs/>
          <w:sz w:val="22"/>
          <w:szCs w:val="22"/>
        </w:rPr>
        <w:tab/>
      </w:r>
      <w:r w:rsidR="00EB22FF" w:rsidRPr="007E4523">
        <w:rPr>
          <w:rFonts w:ascii="Arial" w:hAnsi="Arial" w:cs="Arial"/>
          <w:bCs/>
          <w:sz w:val="22"/>
          <w:szCs w:val="22"/>
        </w:rPr>
        <w:t xml:space="preserve"> </w:t>
      </w:r>
    </w:p>
    <w:p w14:paraId="11F2E4DB" w14:textId="77777777" w:rsidR="00125914" w:rsidRPr="007E4523" w:rsidRDefault="00125914" w:rsidP="006B06AC">
      <w:pPr>
        <w:pStyle w:val="BodyText3"/>
        <w:spacing w:line="276" w:lineRule="auto"/>
        <w:rPr>
          <w:rFonts w:ascii="Arial" w:hAnsi="Arial" w:cs="Arial"/>
          <w:color w:val="auto"/>
          <w:sz w:val="22"/>
          <w:szCs w:val="22"/>
        </w:rPr>
      </w:pPr>
    </w:p>
    <w:p w14:paraId="2E424FD2" w14:textId="77777777" w:rsidR="00125914" w:rsidRPr="007E4523" w:rsidRDefault="00125914" w:rsidP="00DD7192">
      <w:pPr>
        <w:pStyle w:val="BodyText3"/>
        <w:spacing w:line="276" w:lineRule="auto"/>
        <w:jc w:val="left"/>
        <w:rPr>
          <w:rFonts w:ascii="Arial" w:hAnsi="Arial" w:cs="Arial"/>
          <w:color w:val="auto"/>
          <w:sz w:val="22"/>
          <w:szCs w:val="22"/>
        </w:rPr>
      </w:pPr>
    </w:p>
    <w:p w14:paraId="40FCEFD9" w14:textId="77777777" w:rsidR="00125914" w:rsidRPr="007E4523" w:rsidRDefault="00750E5A" w:rsidP="007C7A2F">
      <w:pPr>
        <w:pStyle w:val="BodyText3"/>
        <w:rPr>
          <w:rFonts w:ascii="Arial" w:hAnsi="Arial" w:cs="Arial"/>
          <w:b/>
          <w:bCs/>
          <w:color w:val="auto"/>
          <w:sz w:val="32"/>
          <w:szCs w:val="32"/>
        </w:rPr>
      </w:pPr>
      <w:r>
        <w:rPr>
          <w:rFonts w:ascii="Arial" w:hAnsi="Arial" w:cs="Arial"/>
          <w:b/>
          <w:bCs/>
          <w:color w:val="auto"/>
          <w:sz w:val="32"/>
          <w:szCs w:val="32"/>
        </w:rPr>
        <w:t>Verejná súťaž</w:t>
      </w:r>
    </w:p>
    <w:p w14:paraId="428A3964" w14:textId="77777777" w:rsidR="0011146C" w:rsidRDefault="00125914" w:rsidP="007C7A2F">
      <w:pPr>
        <w:pStyle w:val="BodyText3"/>
        <w:rPr>
          <w:rFonts w:ascii="Arial" w:hAnsi="Arial" w:cs="Arial"/>
          <w:b/>
          <w:bCs/>
          <w:color w:val="auto"/>
          <w:sz w:val="24"/>
          <w:szCs w:val="24"/>
        </w:rPr>
      </w:pPr>
      <w:r w:rsidRPr="007E4523">
        <w:rPr>
          <w:rFonts w:ascii="Arial" w:hAnsi="Arial" w:cs="Arial"/>
          <w:b/>
          <w:bCs/>
          <w:color w:val="auto"/>
          <w:sz w:val="24"/>
          <w:szCs w:val="24"/>
        </w:rPr>
        <w:t>na poskytnutie služby</w:t>
      </w:r>
    </w:p>
    <w:p w14:paraId="4BC877D6" w14:textId="77777777" w:rsidR="00750E5A" w:rsidRPr="00750E5A" w:rsidRDefault="00750E5A" w:rsidP="007C7A2F">
      <w:pPr>
        <w:pStyle w:val="BodyText3"/>
        <w:rPr>
          <w:rFonts w:ascii="Arial" w:hAnsi="Arial" w:cs="Arial"/>
          <w:bCs/>
          <w:color w:val="auto"/>
          <w:sz w:val="24"/>
          <w:szCs w:val="24"/>
        </w:rPr>
      </w:pPr>
      <w:r w:rsidRPr="00750E5A">
        <w:rPr>
          <w:rFonts w:ascii="Arial" w:hAnsi="Arial" w:cs="Arial"/>
          <w:bCs/>
          <w:color w:val="auto"/>
          <w:sz w:val="24"/>
          <w:szCs w:val="24"/>
        </w:rPr>
        <w:t>nadlimitná zákazka</w:t>
      </w:r>
    </w:p>
    <w:p w14:paraId="64AA23A8" w14:textId="77777777" w:rsidR="00750E5A" w:rsidRPr="007E4523" w:rsidRDefault="00750E5A" w:rsidP="00750E5A">
      <w:pPr>
        <w:pStyle w:val="BodyText3"/>
        <w:spacing w:line="276" w:lineRule="auto"/>
        <w:jc w:val="left"/>
        <w:rPr>
          <w:rFonts w:ascii="Arial" w:hAnsi="Arial" w:cs="Arial"/>
          <w:b/>
          <w:bCs/>
          <w:sz w:val="24"/>
          <w:szCs w:val="24"/>
        </w:rPr>
      </w:pPr>
    </w:p>
    <w:p w14:paraId="6E26D8D8" w14:textId="77777777" w:rsidR="00125914" w:rsidRPr="007E4523" w:rsidRDefault="00125914" w:rsidP="00750E5A">
      <w:pPr>
        <w:pStyle w:val="BodyText3"/>
        <w:spacing w:line="276" w:lineRule="auto"/>
        <w:rPr>
          <w:rFonts w:ascii="Arial" w:hAnsi="Arial" w:cs="Arial"/>
          <w:color w:val="auto"/>
          <w:sz w:val="22"/>
          <w:szCs w:val="22"/>
        </w:rPr>
      </w:pPr>
    </w:p>
    <w:p w14:paraId="6359B720" w14:textId="77777777" w:rsidR="00125914" w:rsidRPr="007E4523" w:rsidRDefault="00125914" w:rsidP="00750E5A">
      <w:pPr>
        <w:pStyle w:val="BodyText3"/>
        <w:spacing w:line="276" w:lineRule="auto"/>
        <w:rPr>
          <w:rFonts w:ascii="Arial" w:hAnsi="Arial" w:cs="Arial"/>
          <w:color w:val="auto"/>
          <w:sz w:val="50"/>
          <w:szCs w:val="50"/>
        </w:rPr>
      </w:pPr>
      <w:r w:rsidRPr="007E4523">
        <w:rPr>
          <w:rFonts w:ascii="Arial" w:hAnsi="Arial" w:cs="Arial"/>
          <w:color w:val="auto"/>
          <w:sz w:val="50"/>
          <w:szCs w:val="50"/>
        </w:rPr>
        <w:t>SÚŤAŽNÉ PODKLADY</w:t>
      </w:r>
    </w:p>
    <w:p w14:paraId="03D32CC2" w14:textId="77777777" w:rsidR="00125914" w:rsidRPr="007E4523" w:rsidRDefault="00125914" w:rsidP="00750E5A">
      <w:pPr>
        <w:spacing w:line="276" w:lineRule="auto"/>
        <w:jc w:val="center"/>
        <w:rPr>
          <w:rFonts w:ascii="Arial" w:hAnsi="Arial" w:cs="Arial"/>
          <w:sz w:val="22"/>
          <w:szCs w:val="22"/>
        </w:rPr>
      </w:pPr>
    </w:p>
    <w:p w14:paraId="5768B1B1" w14:textId="77777777" w:rsidR="00125914" w:rsidRPr="007E4523" w:rsidRDefault="00125914" w:rsidP="007C7A2F">
      <w:pPr>
        <w:jc w:val="center"/>
        <w:rPr>
          <w:rFonts w:ascii="Arial" w:hAnsi="Arial" w:cs="Arial"/>
          <w:sz w:val="22"/>
          <w:szCs w:val="22"/>
        </w:rPr>
      </w:pPr>
    </w:p>
    <w:p w14:paraId="6675BB60" w14:textId="77777777" w:rsidR="00750E5A" w:rsidRDefault="00125914" w:rsidP="007C7A2F">
      <w:pPr>
        <w:jc w:val="center"/>
        <w:rPr>
          <w:rFonts w:ascii="Arial" w:hAnsi="Arial" w:cs="Arial"/>
          <w:b/>
          <w:bCs/>
        </w:rPr>
      </w:pPr>
      <w:r w:rsidRPr="007E4523">
        <w:rPr>
          <w:rFonts w:ascii="Arial" w:hAnsi="Arial" w:cs="Arial"/>
          <w:b/>
          <w:bCs/>
        </w:rPr>
        <w:t xml:space="preserve">Predmet </w:t>
      </w:r>
      <w:r w:rsidR="00715AE7" w:rsidRPr="007E4523">
        <w:rPr>
          <w:rFonts w:ascii="Arial" w:hAnsi="Arial" w:cs="Arial"/>
          <w:b/>
          <w:bCs/>
        </w:rPr>
        <w:t xml:space="preserve"> </w:t>
      </w:r>
      <w:r w:rsidRPr="007E4523">
        <w:rPr>
          <w:rFonts w:ascii="Arial" w:hAnsi="Arial" w:cs="Arial"/>
          <w:b/>
          <w:bCs/>
        </w:rPr>
        <w:t>zákazky:</w:t>
      </w:r>
    </w:p>
    <w:p w14:paraId="4DA2372D" w14:textId="0A3CB18E" w:rsidR="00125914" w:rsidRPr="007E4523" w:rsidRDefault="004E7DD9" w:rsidP="007C7A2F">
      <w:pPr>
        <w:jc w:val="center"/>
        <w:rPr>
          <w:rFonts w:ascii="Arial" w:hAnsi="Arial" w:cs="Arial"/>
          <w:b/>
        </w:rPr>
      </w:pPr>
      <w:r w:rsidRPr="007E4523">
        <w:rPr>
          <w:rFonts w:ascii="Arial" w:hAnsi="Arial" w:cs="Arial"/>
          <w:b/>
          <w:bCs/>
        </w:rPr>
        <w:t>Tlačiarenské práce pre M</w:t>
      </w:r>
      <w:r w:rsidR="008D7DFA">
        <w:rPr>
          <w:rFonts w:ascii="Arial" w:hAnsi="Arial" w:cs="Arial"/>
          <w:b/>
          <w:bCs/>
        </w:rPr>
        <w:t>úzeum mincí a medailí Kremnica</w:t>
      </w:r>
    </w:p>
    <w:p w14:paraId="632BA95D" w14:textId="77777777" w:rsidR="00715AE7" w:rsidRPr="007E4523" w:rsidRDefault="00715AE7" w:rsidP="007C7A2F">
      <w:pPr>
        <w:jc w:val="center"/>
        <w:rPr>
          <w:rFonts w:ascii="Arial" w:hAnsi="Arial" w:cs="Arial"/>
          <w:sz w:val="22"/>
          <w:szCs w:val="22"/>
        </w:rPr>
      </w:pPr>
    </w:p>
    <w:p w14:paraId="1D0D43D5" w14:textId="77777777" w:rsidR="004F4009" w:rsidRPr="007E4523" w:rsidRDefault="004F4009" w:rsidP="006B06AC">
      <w:pPr>
        <w:spacing w:line="276" w:lineRule="auto"/>
        <w:rPr>
          <w:rFonts w:ascii="Arial" w:hAnsi="Arial" w:cs="Arial"/>
          <w:sz w:val="22"/>
          <w:szCs w:val="22"/>
        </w:rPr>
      </w:pPr>
    </w:p>
    <w:p w14:paraId="20EFFD33" w14:textId="77777777" w:rsidR="00125914" w:rsidRPr="00750E5A" w:rsidRDefault="00125914" w:rsidP="006B06AC">
      <w:pPr>
        <w:spacing w:line="276" w:lineRule="auto"/>
        <w:rPr>
          <w:rFonts w:ascii="Arial" w:hAnsi="Arial" w:cs="Arial"/>
          <w:sz w:val="20"/>
          <w:szCs w:val="20"/>
        </w:rPr>
      </w:pPr>
      <w:r w:rsidRPr="00750E5A">
        <w:rPr>
          <w:rFonts w:ascii="Arial" w:hAnsi="Arial" w:cs="Arial"/>
          <w:sz w:val="20"/>
          <w:szCs w:val="20"/>
        </w:rPr>
        <w:t>Súlad súťažných podkladov so zámerom odborného gestora potvrdzuje</w:t>
      </w:r>
    </w:p>
    <w:p w14:paraId="31D1578F" w14:textId="418E482D" w:rsidR="00125914" w:rsidRDefault="00125914" w:rsidP="006B06AC">
      <w:pPr>
        <w:spacing w:line="276" w:lineRule="auto"/>
        <w:rPr>
          <w:rFonts w:ascii="Arial" w:hAnsi="Arial" w:cs="Arial"/>
          <w:sz w:val="22"/>
          <w:szCs w:val="22"/>
        </w:rPr>
      </w:pPr>
    </w:p>
    <w:p w14:paraId="17ECE283" w14:textId="5DA99412" w:rsidR="009432DD" w:rsidRPr="007E4523" w:rsidRDefault="009432DD" w:rsidP="006B06AC">
      <w:pPr>
        <w:spacing w:line="276" w:lineRule="auto"/>
        <w:rPr>
          <w:rFonts w:ascii="Arial" w:hAnsi="Arial" w:cs="Arial"/>
          <w:sz w:val="22"/>
          <w:szCs w:val="22"/>
        </w:rPr>
      </w:pPr>
    </w:p>
    <w:p w14:paraId="1D60C4F4" w14:textId="77777777" w:rsidR="009432DD" w:rsidRPr="007E4523" w:rsidRDefault="009432DD" w:rsidP="009432DD">
      <w:pPr>
        <w:spacing w:line="276" w:lineRule="auto"/>
        <w:rPr>
          <w:rFonts w:ascii="Arial" w:hAnsi="Arial" w:cs="Arial"/>
          <w:sz w:val="22"/>
          <w:szCs w:val="22"/>
        </w:rPr>
      </w:pPr>
    </w:p>
    <w:tbl>
      <w:tblPr>
        <w:tblW w:w="0" w:type="auto"/>
        <w:jc w:val="center"/>
        <w:tblLook w:val="00A0" w:firstRow="1" w:lastRow="0" w:firstColumn="1" w:lastColumn="0" w:noHBand="0" w:noVBand="0"/>
      </w:tblPr>
      <w:tblGrid>
        <w:gridCol w:w="4513"/>
        <w:gridCol w:w="705"/>
        <w:gridCol w:w="4420"/>
      </w:tblGrid>
      <w:tr w:rsidR="009432DD" w:rsidRPr="007E4523" w14:paraId="19465CF4" w14:textId="77777777" w:rsidTr="00794106">
        <w:trPr>
          <w:trHeight w:val="689"/>
          <w:jc w:val="center"/>
        </w:trPr>
        <w:tc>
          <w:tcPr>
            <w:tcW w:w="4608" w:type="dxa"/>
            <w:tcBorders>
              <w:top w:val="single" w:sz="4" w:space="0" w:color="auto"/>
            </w:tcBorders>
          </w:tcPr>
          <w:p w14:paraId="24708F6C" w14:textId="41BF4C00" w:rsidR="009432DD" w:rsidRPr="007E4523" w:rsidRDefault="00814436" w:rsidP="00794106">
            <w:pPr>
              <w:tabs>
                <w:tab w:val="left" w:pos="1980"/>
              </w:tabs>
              <w:jc w:val="center"/>
              <w:rPr>
                <w:rFonts w:ascii="Arial" w:hAnsi="Arial" w:cs="Arial"/>
                <w:sz w:val="22"/>
                <w:szCs w:val="22"/>
              </w:rPr>
            </w:pPr>
            <w:r>
              <w:rPr>
                <w:rFonts w:ascii="Arial" w:hAnsi="Arial" w:cs="Arial"/>
                <w:sz w:val="22"/>
                <w:szCs w:val="22"/>
              </w:rPr>
              <w:t>RNDr</w:t>
            </w:r>
            <w:r w:rsidR="009432DD" w:rsidRPr="007E4523">
              <w:rPr>
                <w:rFonts w:ascii="Arial" w:hAnsi="Arial" w:cs="Arial"/>
                <w:sz w:val="22"/>
                <w:szCs w:val="22"/>
              </w:rPr>
              <w:t>.</w:t>
            </w:r>
            <w:r>
              <w:rPr>
                <w:rFonts w:ascii="Arial" w:hAnsi="Arial" w:cs="Arial"/>
                <w:sz w:val="22"/>
                <w:szCs w:val="22"/>
              </w:rPr>
              <w:t xml:space="preserve"> Karol</w:t>
            </w:r>
            <w:r w:rsidR="009432DD" w:rsidRPr="007E4523">
              <w:rPr>
                <w:rFonts w:ascii="Arial" w:hAnsi="Arial" w:cs="Arial"/>
                <w:sz w:val="22"/>
                <w:szCs w:val="22"/>
              </w:rPr>
              <w:t xml:space="preserve"> </w:t>
            </w:r>
            <w:r w:rsidR="009432DD">
              <w:rPr>
                <w:rFonts w:ascii="Arial" w:hAnsi="Arial" w:cs="Arial"/>
                <w:sz w:val="22"/>
                <w:szCs w:val="22"/>
              </w:rPr>
              <w:t>Mrva</w:t>
            </w:r>
          </w:p>
          <w:p w14:paraId="0D3AE05A" w14:textId="4EC2758E" w:rsidR="009432DD" w:rsidRPr="007E4523" w:rsidRDefault="000A5A65" w:rsidP="00794106">
            <w:pPr>
              <w:spacing w:line="276" w:lineRule="auto"/>
              <w:jc w:val="center"/>
              <w:rPr>
                <w:rFonts w:ascii="Arial" w:hAnsi="Arial" w:cs="Arial"/>
                <w:sz w:val="22"/>
                <w:szCs w:val="22"/>
              </w:rPr>
            </w:pPr>
            <w:r>
              <w:rPr>
                <w:rFonts w:ascii="Arial" w:hAnsi="Arial" w:cs="Arial"/>
                <w:sz w:val="22"/>
                <w:szCs w:val="22"/>
              </w:rPr>
              <w:t>v</w:t>
            </w:r>
            <w:r w:rsidR="00814436">
              <w:rPr>
                <w:rFonts w:ascii="Arial" w:hAnsi="Arial" w:cs="Arial"/>
                <w:sz w:val="22"/>
                <w:szCs w:val="22"/>
              </w:rPr>
              <w:t xml:space="preserve">ýkonný </w:t>
            </w:r>
            <w:r w:rsidR="009432DD">
              <w:rPr>
                <w:rFonts w:ascii="Arial" w:hAnsi="Arial" w:cs="Arial"/>
                <w:sz w:val="22"/>
                <w:szCs w:val="22"/>
              </w:rPr>
              <w:t>riaditeľ</w:t>
            </w:r>
          </w:p>
          <w:p w14:paraId="26BDA66D" w14:textId="574E9D53" w:rsidR="009432DD" w:rsidRPr="007E4523" w:rsidRDefault="009432DD" w:rsidP="00794106">
            <w:pPr>
              <w:spacing w:line="276" w:lineRule="auto"/>
              <w:jc w:val="center"/>
              <w:rPr>
                <w:rFonts w:ascii="Arial" w:hAnsi="Arial" w:cs="Arial"/>
                <w:sz w:val="22"/>
                <w:szCs w:val="22"/>
              </w:rPr>
            </w:pPr>
            <w:r>
              <w:rPr>
                <w:rFonts w:ascii="Arial" w:hAnsi="Arial" w:cs="Arial"/>
                <w:sz w:val="22"/>
                <w:szCs w:val="22"/>
              </w:rPr>
              <w:t>úsek</w:t>
            </w:r>
            <w:r w:rsidRPr="007E4523">
              <w:rPr>
                <w:rFonts w:ascii="Arial" w:hAnsi="Arial" w:cs="Arial"/>
                <w:sz w:val="22"/>
                <w:szCs w:val="22"/>
              </w:rPr>
              <w:t xml:space="preserve"> </w:t>
            </w:r>
            <w:r w:rsidR="00814436">
              <w:rPr>
                <w:rFonts w:ascii="Arial" w:hAnsi="Arial" w:cs="Arial"/>
                <w:sz w:val="22"/>
                <w:szCs w:val="22"/>
              </w:rPr>
              <w:t>riadenia rizika, vysporiadanie bankových operácií, platobných systémov a peňažnej hotovosti</w:t>
            </w:r>
          </w:p>
        </w:tc>
        <w:tc>
          <w:tcPr>
            <w:tcW w:w="720" w:type="dxa"/>
          </w:tcPr>
          <w:p w14:paraId="54A6733F" w14:textId="77777777" w:rsidR="009432DD" w:rsidRPr="007E4523" w:rsidRDefault="009432DD" w:rsidP="00794106">
            <w:pPr>
              <w:tabs>
                <w:tab w:val="left" w:pos="1980"/>
              </w:tabs>
              <w:spacing w:line="276" w:lineRule="auto"/>
              <w:jc w:val="center"/>
              <w:rPr>
                <w:rFonts w:ascii="Arial" w:hAnsi="Arial" w:cs="Arial"/>
                <w:sz w:val="22"/>
                <w:szCs w:val="22"/>
              </w:rPr>
            </w:pPr>
          </w:p>
        </w:tc>
        <w:tc>
          <w:tcPr>
            <w:tcW w:w="4526" w:type="dxa"/>
            <w:tcBorders>
              <w:top w:val="single" w:sz="4" w:space="0" w:color="auto"/>
            </w:tcBorders>
          </w:tcPr>
          <w:p w14:paraId="10A014F3" w14:textId="648C02AE" w:rsidR="009432DD" w:rsidRPr="007E4523" w:rsidRDefault="009432DD" w:rsidP="00794106">
            <w:pPr>
              <w:tabs>
                <w:tab w:val="left" w:pos="1980"/>
              </w:tabs>
              <w:spacing w:line="276" w:lineRule="auto"/>
              <w:jc w:val="center"/>
              <w:rPr>
                <w:rFonts w:ascii="Arial" w:hAnsi="Arial" w:cs="Arial"/>
                <w:sz w:val="22"/>
                <w:szCs w:val="22"/>
              </w:rPr>
            </w:pPr>
            <w:r>
              <w:rPr>
                <w:rFonts w:ascii="Arial" w:hAnsi="Arial" w:cs="Arial"/>
                <w:sz w:val="22"/>
                <w:szCs w:val="22"/>
              </w:rPr>
              <w:t>Mgr. Mariana Novotná</w:t>
            </w:r>
          </w:p>
          <w:p w14:paraId="685078AE" w14:textId="3691124E" w:rsidR="009432DD" w:rsidRPr="007E4523" w:rsidRDefault="009432DD" w:rsidP="00794106">
            <w:pPr>
              <w:tabs>
                <w:tab w:val="left" w:pos="1980"/>
              </w:tabs>
              <w:spacing w:line="276" w:lineRule="auto"/>
              <w:jc w:val="center"/>
              <w:rPr>
                <w:rFonts w:ascii="Arial" w:hAnsi="Arial" w:cs="Arial"/>
                <w:sz w:val="22"/>
                <w:szCs w:val="22"/>
              </w:rPr>
            </w:pPr>
            <w:r w:rsidRPr="007E4523">
              <w:rPr>
                <w:rFonts w:ascii="Arial" w:hAnsi="Arial" w:cs="Arial"/>
                <w:sz w:val="22"/>
                <w:szCs w:val="22"/>
              </w:rPr>
              <w:t xml:space="preserve"> </w:t>
            </w:r>
            <w:r>
              <w:rPr>
                <w:rFonts w:ascii="Arial" w:hAnsi="Arial" w:cs="Arial"/>
                <w:sz w:val="22"/>
                <w:szCs w:val="22"/>
              </w:rPr>
              <w:t>riaditeľka</w:t>
            </w:r>
          </w:p>
          <w:p w14:paraId="72329335" w14:textId="489D0F8D" w:rsidR="009432DD" w:rsidRPr="007E4523" w:rsidRDefault="009432DD" w:rsidP="00794106">
            <w:pPr>
              <w:tabs>
                <w:tab w:val="left" w:pos="1980"/>
              </w:tabs>
              <w:spacing w:line="276" w:lineRule="auto"/>
              <w:jc w:val="center"/>
              <w:rPr>
                <w:rFonts w:ascii="Arial" w:hAnsi="Arial" w:cs="Arial"/>
                <w:sz w:val="22"/>
                <w:szCs w:val="22"/>
              </w:rPr>
            </w:pPr>
            <w:r>
              <w:rPr>
                <w:rFonts w:ascii="Arial" w:hAnsi="Arial" w:cs="Arial"/>
                <w:sz w:val="22"/>
                <w:szCs w:val="22"/>
              </w:rPr>
              <w:t>Múzeum mincí a medailí</w:t>
            </w:r>
            <w:r w:rsidRPr="007E4523">
              <w:rPr>
                <w:rFonts w:ascii="Arial" w:hAnsi="Arial" w:cs="Arial"/>
                <w:sz w:val="22"/>
                <w:szCs w:val="22"/>
              </w:rPr>
              <w:t xml:space="preserve"> </w:t>
            </w:r>
          </w:p>
        </w:tc>
      </w:tr>
    </w:tbl>
    <w:p w14:paraId="4718CE1C" w14:textId="77777777" w:rsidR="00125914" w:rsidRPr="007E4523" w:rsidRDefault="00125914" w:rsidP="006B06AC">
      <w:pPr>
        <w:spacing w:line="276" w:lineRule="auto"/>
        <w:rPr>
          <w:rFonts w:ascii="Arial" w:hAnsi="Arial" w:cs="Arial"/>
          <w:sz w:val="22"/>
          <w:szCs w:val="22"/>
        </w:rPr>
      </w:pPr>
    </w:p>
    <w:tbl>
      <w:tblPr>
        <w:tblW w:w="0" w:type="auto"/>
        <w:tblInd w:w="1007" w:type="dxa"/>
        <w:tblLook w:val="00A0" w:firstRow="1" w:lastRow="0" w:firstColumn="1" w:lastColumn="0" w:noHBand="0" w:noVBand="0"/>
      </w:tblPr>
      <w:tblGrid>
        <w:gridCol w:w="676"/>
        <w:gridCol w:w="2042"/>
        <w:gridCol w:w="2043"/>
      </w:tblGrid>
      <w:tr w:rsidR="009432DD" w:rsidRPr="007E4523" w14:paraId="6E182ECE" w14:textId="6905627B" w:rsidTr="009432DD">
        <w:trPr>
          <w:trHeight w:val="847"/>
        </w:trPr>
        <w:tc>
          <w:tcPr>
            <w:tcW w:w="676" w:type="dxa"/>
          </w:tcPr>
          <w:p w14:paraId="4A9995A7" w14:textId="77777777" w:rsidR="009432DD" w:rsidRPr="007E4523" w:rsidRDefault="009432DD" w:rsidP="00814436">
            <w:pPr>
              <w:spacing w:line="20" w:lineRule="atLeast"/>
              <w:rPr>
                <w:rFonts w:ascii="Arial" w:hAnsi="Arial" w:cs="Arial"/>
                <w:sz w:val="20"/>
                <w:szCs w:val="20"/>
              </w:rPr>
            </w:pPr>
          </w:p>
        </w:tc>
        <w:tc>
          <w:tcPr>
            <w:tcW w:w="2042" w:type="dxa"/>
          </w:tcPr>
          <w:p w14:paraId="1544581B" w14:textId="77777777" w:rsidR="009432DD" w:rsidRPr="007E4523" w:rsidRDefault="009432DD" w:rsidP="009432DD">
            <w:pPr>
              <w:spacing w:line="20" w:lineRule="atLeast"/>
              <w:jc w:val="center"/>
              <w:rPr>
                <w:rFonts w:ascii="Arial" w:hAnsi="Arial" w:cs="Arial"/>
                <w:sz w:val="22"/>
                <w:szCs w:val="22"/>
              </w:rPr>
            </w:pPr>
          </w:p>
        </w:tc>
        <w:tc>
          <w:tcPr>
            <w:tcW w:w="2043" w:type="dxa"/>
          </w:tcPr>
          <w:p w14:paraId="3E0FE213" w14:textId="77777777" w:rsidR="009432DD" w:rsidRPr="007E4523" w:rsidRDefault="009432DD" w:rsidP="009432DD">
            <w:pPr>
              <w:spacing w:line="20" w:lineRule="atLeast"/>
              <w:rPr>
                <w:rFonts w:ascii="Arial" w:hAnsi="Arial" w:cs="Arial"/>
                <w:sz w:val="22"/>
                <w:szCs w:val="22"/>
              </w:rPr>
            </w:pPr>
          </w:p>
        </w:tc>
      </w:tr>
    </w:tbl>
    <w:p w14:paraId="16335E9D" w14:textId="75BA6925" w:rsidR="00125914" w:rsidRPr="00750E5A" w:rsidRDefault="00125914" w:rsidP="00F13681">
      <w:pPr>
        <w:spacing w:line="276" w:lineRule="auto"/>
        <w:jc w:val="both"/>
        <w:rPr>
          <w:rFonts w:ascii="Arial" w:hAnsi="Arial" w:cs="Arial"/>
          <w:sz w:val="20"/>
          <w:szCs w:val="20"/>
        </w:rPr>
      </w:pPr>
      <w:r w:rsidRPr="00750E5A">
        <w:rPr>
          <w:rFonts w:ascii="Arial" w:hAnsi="Arial" w:cs="Arial"/>
          <w:sz w:val="20"/>
          <w:szCs w:val="20"/>
        </w:rPr>
        <w:t xml:space="preserve">Súlad súťažných podkladov so zákonom č. </w:t>
      </w:r>
      <w:r w:rsidR="00DA4E87" w:rsidRPr="00750E5A">
        <w:rPr>
          <w:rFonts w:ascii="Arial" w:hAnsi="Arial" w:cs="Arial"/>
          <w:sz w:val="20"/>
          <w:szCs w:val="20"/>
        </w:rPr>
        <w:t xml:space="preserve">343/2015 </w:t>
      </w:r>
      <w:r w:rsidRPr="00750E5A">
        <w:rPr>
          <w:rFonts w:ascii="Arial" w:hAnsi="Arial" w:cs="Arial"/>
          <w:sz w:val="20"/>
          <w:szCs w:val="20"/>
        </w:rPr>
        <w:t xml:space="preserve">Z. z. o verejnom obstarávaní a o zmene a doplnení niektorých zákonov </w:t>
      </w:r>
      <w:r w:rsidR="001313B9" w:rsidRPr="00750E5A">
        <w:rPr>
          <w:rFonts w:ascii="Arial" w:hAnsi="Arial" w:cs="Arial"/>
          <w:sz w:val="20"/>
          <w:szCs w:val="20"/>
        </w:rPr>
        <w:t>v z</w:t>
      </w:r>
      <w:r w:rsidR="00C44355" w:rsidRPr="00750E5A">
        <w:rPr>
          <w:rFonts w:ascii="Arial" w:hAnsi="Arial" w:cs="Arial"/>
          <w:sz w:val="20"/>
          <w:szCs w:val="20"/>
        </w:rPr>
        <w:t>ne</w:t>
      </w:r>
      <w:r w:rsidR="001313B9" w:rsidRPr="00750E5A">
        <w:rPr>
          <w:rFonts w:ascii="Arial" w:hAnsi="Arial" w:cs="Arial"/>
          <w:sz w:val="20"/>
          <w:szCs w:val="20"/>
        </w:rPr>
        <w:t xml:space="preserve">ní neskorších predpisov </w:t>
      </w:r>
      <w:r w:rsidRPr="00750E5A">
        <w:rPr>
          <w:rFonts w:ascii="Arial" w:hAnsi="Arial" w:cs="Arial"/>
          <w:sz w:val="20"/>
          <w:szCs w:val="20"/>
        </w:rPr>
        <w:t>(ďalej len „zákon o verejnom obstarávaní“) potvrdzuje</w:t>
      </w:r>
    </w:p>
    <w:p w14:paraId="4BC15CFD" w14:textId="77777777" w:rsidR="008E6880" w:rsidRDefault="008E6880" w:rsidP="00F13681">
      <w:pPr>
        <w:spacing w:line="276" w:lineRule="auto"/>
        <w:jc w:val="both"/>
        <w:rPr>
          <w:rFonts w:ascii="Arial" w:hAnsi="Arial" w:cs="Arial"/>
          <w:sz w:val="22"/>
          <w:szCs w:val="22"/>
        </w:rPr>
      </w:pPr>
    </w:p>
    <w:p w14:paraId="54193957" w14:textId="77777777" w:rsidR="00750E5A" w:rsidRDefault="00750E5A" w:rsidP="00F13681">
      <w:pPr>
        <w:spacing w:line="276" w:lineRule="auto"/>
        <w:jc w:val="both"/>
        <w:rPr>
          <w:rFonts w:ascii="Arial" w:hAnsi="Arial" w:cs="Arial"/>
          <w:sz w:val="22"/>
          <w:szCs w:val="22"/>
        </w:rPr>
      </w:pPr>
    </w:p>
    <w:p w14:paraId="66B999DE" w14:textId="77777777" w:rsidR="00750E5A" w:rsidRPr="007E4523" w:rsidRDefault="00750E5A" w:rsidP="00F13681">
      <w:pPr>
        <w:spacing w:line="276" w:lineRule="auto"/>
        <w:jc w:val="both"/>
        <w:rPr>
          <w:rFonts w:ascii="Arial" w:hAnsi="Arial" w:cs="Arial"/>
          <w:sz w:val="22"/>
          <w:szCs w:val="22"/>
        </w:rPr>
      </w:pPr>
    </w:p>
    <w:p w14:paraId="7950BCA0" w14:textId="77777777" w:rsidR="00125914" w:rsidRPr="007E4523" w:rsidRDefault="002B00CB" w:rsidP="006B06AC">
      <w:pPr>
        <w:spacing w:line="276" w:lineRule="auto"/>
        <w:rPr>
          <w:rFonts w:ascii="Arial" w:hAnsi="Arial" w:cs="Arial"/>
          <w:sz w:val="22"/>
          <w:szCs w:val="22"/>
        </w:rPr>
      </w:pPr>
      <w:r w:rsidRPr="007E4523">
        <w:rPr>
          <w:rFonts w:ascii="Arial" w:hAnsi="Arial" w:cs="Arial"/>
          <w:sz w:val="22"/>
          <w:szCs w:val="22"/>
        </w:rPr>
        <w:t xml:space="preserve"> </w:t>
      </w:r>
    </w:p>
    <w:tbl>
      <w:tblPr>
        <w:tblW w:w="0" w:type="auto"/>
        <w:jc w:val="center"/>
        <w:tblLook w:val="00A0" w:firstRow="1" w:lastRow="0" w:firstColumn="1" w:lastColumn="0" w:noHBand="0" w:noVBand="0"/>
      </w:tblPr>
      <w:tblGrid>
        <w:gridCol w:w="4608"/>
        <w:gridCol w:w="720"/>
      </w:tblGrid>
      <w:tr w:rsidR="008E6880" w:rsidRPr="007E4523" w14:paraId="2D93CE51" w14:textId="77777777" w:rsidTr="00032A79">
        <w:trPr>
          <w:trHeight w:val="689"/>
          <w:jc w:val="center"/>
        </w:trPr>
        <w:tc>
          <w:tcPr>
            <w:tcW w:w="4608" w:type="dxa"/>
            <w:tcBorders>
              <w:top w:val="single" w:sz="4" w:space="0" w:color="auto"/>
            </w:tcBorders>
          </w:tcPr>
          <w:p w14:paraId="2961444E" w14:textId="77777777" w:rsidR="008E6880" w:rsidRPr="007E4523" w:rsidRDefault="008E6880" w:rsidP="00032A79">
            <w:pPr>
              <w:tabs>
                <w:tab w:val="left" w:pos="1980"/>
              </w:tabs>
              <w:jc w:val="center"/>
              <w:rPr>
                <w:rFonts w:ascii="Arial" w:hAnsi="Arial" w:cs="Arial"/>
                <w:sz w:val="22"/>
                <w:szCs w:val="22"/>
              </w:rPr>
            </w:pPr>
            <w:r w:rsidRPr="007E4523">
              <w:rPr>
                <w:rFonts w:ascii="Arial" w:hAnsi="Arial" w:cs="Arial"/>
                <w:sz w:val="22"/>
                <w:szCs w:val="22"/>
              </w:rPr>
              <w:t>JUDr. Zora Vypušťáková</w:t>
            </w:r>
          </w:p>
          <w:p w14:paraId="138639AF" w14:textId="77777777" w:rsidR="008E6880" w:rsidRPr="007E4523" w:rsidRDefault="008E6880" w:rsidP="00032A79">
            <w:pPr>
              <w:spacing w:line="276" w:lineRule="auto"/>
              <w:jc w:val="center"/>
              <w:rPr>
                <w:rFonts w:ascii="Arial" w:hAnsi="Arial" w:cs="Arial"/>
                <w:sz w:val="22"/>
                <w:szCs w:val="22"/>
              </w:rPr>
            </w:pPr>
            <w:r w:rsidRPr="007E4523">
              <w:rPr>
                <w:rFonts w:ascii="Arial" w:hAnsi="Arial" w:cs="Arial"/>
                <w:sz w:val="22"/>
                <w:szCs w:val="22"/>
              </w:rPr>
              <w:t xml:space="preserve">riaditeľka </w:t>
            </w:r>
          </w:p>
          <w:p w14:paraId="1F5F9DC8" w14:textId="77777777" w:rsidR="008E6880" w:rsidRPr="007E4523" w:rsidRDefault="008E6880" w:rsidP="00032A79">
            <w:pPr>
              <w:spacing w:line="276" w:lineRule="auto"/>
              <w:jc w:val="center"/>
              <w:rPr>
                <w:rFonts w:ascii="Arial" w:hAnsi="Arial" w:cs="Arial"/>
                <w:sz w:val="22"/>
                <w:szCs w:val="22"/>
              </w:rPr>
            </w:pPr>
            <w:r w:rsidRPr="007E4523">
              <w:rPr>
                <w:rFonts w:ascii="Arial" w:hAnsi="Arial" w:cs="Arial"/>
                <w:sz w:val="22"/>
                <w:szCs w:val="22"/>
              </w:rPr>
              <w:t xml:space="preserve">odbor hospodárskych služieb </w:t>
            </w:r>
          </w:p>
        </w:tc>
        <w:tc>
          <w:tcPr>
            <w:tcW w:w="720" w:type="dxa"/>
          </w:tcPr>
          <w:p w14:paraId="3234C5C4" w14:textId="77777777" w:rsidR="008E6880" w:rsidRPr="007E4523" w:rsidRDefault="008E6880" w:rsidP="00032A79">
            <w:pPr>
              <w:tabs>
                <w:tab w:val="left" w:pos="1980"/>
              </w:tabs>
              <w:spacing w:line="276" w:lineRule="auto"/>
              <w:jc w:val="center"/>
              <w:rPr>
                <w:rFonts w:ascii="Arial" w:hAnsi="Arial" w:cs="Arial"/>
                <w:sz w:val="22"/>
                <w:szCs w:val="22"/>
              </w:rPr>
            </w:pPr>
          </w:p>
        </w:tc>
      </w:tr>
    </w:tbl>
    <w:p w14:paraId="1A5EB24D" w14:textId="77777777" w:rsidR="00125914" w:rsidRPr="007E4523" w:rsidRDefault="00125914" w:rsidP="006B06AC">
      <w:pPr>
        <w:spacing w:line="276" w:lineRule="auto"/>
        <w:rPr>
          <w:rFonts w:ascii="Arial" w:hAnsi="Arial" w:cs="Arial"/>
          <w:sz w:val="22"/>
          <w:szCs w:val="22"/>
        </w:rPr>
      </w:pPr>
    </w:p>
    <w:p w14:paraId="3DEAE247" w14:textId="77777777" w:rsidR="00750E5A" w:rsidRPr="007E4523" w:rsidRDefault="00750E5A" w:rsidP="006B06AC">
      <w:pPr>
        <w:spacing w:line="276" w:lineRule="auto"/>
        <w:rPr>
          <w:rFonts w:ascii="Arial" w:hAnsi="Arial" w:cs="Arial"/>
          <w:sz w:val="22"/>
          <w:szCs w:val="22"/>
        </w:rPr>
      </w:pPr>
    </w:p>
    <w:tbl>
      <w:tblPr>
        <w:tblW w:w="0" w:type="auto"/>
        <w:jc w:val="center"/>
        <w:tblLook w:val="00A0" w:firstRow="1" w:lastRow="0" w:firstColumn="1" w:lastColumn="0" w:noHBand="0" w:noVBand="0"/>
      </w:tblPr>
      <w:tblGrid>
        <w:gridCol w:w="4507"/>
        <w:gridCol w:w="704"/>
        <w:gridCol w:w="4427"/>
      </w:tblGrid>
      <w:tr w:rsidR="00125914" w:rsidRPr="007E4523" w14:paraId="65006BB2" w14:textId="77777777">
        <w:trPr>
          <w:trHeight w:val="689"/>
          <w:jc w:val="center"/>
        </w:trPr>
        <w:tc>
          <w:tcPr>
            <w:tcW w:w="4608" w:type="dxa"/>
            <w:tcBorders>
              <w:top w:val="single" w:sz="4" w:space="0" w:color="auto"/>
            </w:tcBorders>
          </w:tcPr>
          <w:p w14:paraId="76F7A15F" w14:textId="77777777" w:rsidR="002B00CB" w:rsidRPr="007E4523" w:rsidRDefault="002B00CB" w:rsidP="002B00CB">
            <w:pPr>
              <w:tabs>
                <w:tab w:val="left" w:pos="1980"/>
              </w:tabs>
              <w:jc w:val="center"/>
              <w:rPr>
                <w:rFonts w:ascii="Arial" w:hAnsi="Arial" w:cs="Arial"/>
                <w:sz w:val="22"/>
                <w:szCs w:val="22"/>
              </w:rPr>
            </w:pPr>
            <w:r w:rsidRPr="007E4523">
              <w:rPr>
                <w:rFonts w:ascii="Arial" w:hAnsi="Arial" w:cs="Arial"/>
                <w:sz w:val="22"/>
                <w:szCs w:val="22"/>
              </w:rPr>
              <w:t>Ing. Jozef Zelenák</w:t>
            </w:r>
          </w:p>
          <w:p w14:paraId="14F6A2B7" w14:textId="77777777" w:rsidR="0054111C" w:rsidRPr="007E4523" w:rsidRDefault="0054111C" w:rsidP="0054111C">
            <w:pPr>
              <w:spacing w:line="276" w:lineRule="auto"/>
              <w:jc w:val="center"/>
              <w:rPr>
                <w:rFonts w:ascii="Arial" w:hAnsi="Arial" w:cs="Arial"/>
                <w:sz w:val="22"/>
                <w:szCs w:val="22"/>
              </w:rPr>
            </w:pPr>
            <w:r w:rsidRPr="007E4523">
              <w:rPr>
                <w:rFonts w:ascii="Arial" w:hAnsi="Arial" w:cs="Arial"/>
                <w:sz w:val="22"/>
                <w:szCs w:val="22"/>
              </w:rPr>
              <w:t>v</w:t>
            </w:r>
            <w:r w:rsidR="00125914" w:rsidRPr="007E4523">
              <w:rPr>
                <w:rFonts w:ascii="Arial" w:hAnsi="Arial" w:cs="Arial"/>
                <w:sz w:val="22"/>
                <w:szCs w:val="22"/>
              </w:rPr>
              <w:t>edúc</w:t>
            </w:r>
            <w:r w:rsidR="002B00CB" w:rsidRPr="007E4523">
              <w:rPr>
                <w:rFonts w:ascii="Arial" w:hAnsi="Arial" w:cs="Arial"/>
                <w:sz w:val="22"/>
                <w:szCs w:val="22"/>
              </w:rPr>
              <w:t>i</w:t>
            </w:r>
          </w:p>
          <w:p w14:paraId="54CCFADB" w14:textId="77777777" w:rsidR="00125914" w:rsidRPr="007E4523" w:rsidRDefault="0054111C" w:rsidP="0054111C">
            <w:pPr>
              <w:spacing w:line="276" w:lineRule="auto"/>
              <w:jc w:val="center"/>
              <w:rPr>
                <w:rFonts w:ascii="Arial" w:hAnsi="Arial" w:cs="Arial"/>
                <w:sz w:val="22"/>
                <w:szCs w:val="22"/>
              </w:rPr>
            </w:pPr>
            <w:r w:rsidRPr="007E4523">
              <w:rPr>
                <w:rFonts w:ascii="Arial" w:hAnsi="Arial" w:cs="Arial"/>
                <w:sz w:val="22"/>
                <w:szCs w:val="22"/>
              </w:rPr>
              <w:t>oddelenie centrálneho obstarávania</w:t>
            </w:r>
            <w:r w:rsidR="00125914" w:rsidRPr="007E4523">
              <w:rPr>
                <w:rFonts w:ascii="Arial" w:hAnsi="Arial" w:cs="Arial"/>
                <w:sz w:val="22"/>
                <w:szCs w:val="22"/>
              </w:rPr>
              <w:t xml:space="preserve"> </w:t>
            </w:r>
          </w:p>
        </w:tc>
        <w:tc>
          <w:tcPr>
            <w:tcW w:w="720" w:type="dxa"/>
          </w:tcPr>
          <w:p w14:paraId="56C07C1F" w14:textId="77777777" w:rsidR="00125914" w:rsidRPr="007E4523" w:rsidRDefault="00125914" w:rsidP="006B06AC">
            <w:pPr>
              <w:tabs>
                <w:tab w:val="left" w:pos="1980"/>
              </w:tabs>
              <w:spacing w:line="276" w:lineRule="auto"/>
              <w:jc w:val="center"/>
              <w:rPr>
                <w:rFonts w:ascii="Arial" w:hAnsi="Arial" w:cs="Arial"/>
                <w:sz w:val="22"/>
                <w:szCs w:val="22"/>
              </w:rPr>
            </w:pPr>
          </w:p>
        </w:tc>
        <w:tc>
          <w:tcPr>
            <w:tcW w:w="4526" w:type="dxa"/>
            <w:tcBorders>
              <w:top w:val="single" w:sz="4" w:space="0" w:color="auto"/>
            </w:tcBorders>
          </w:tcPr>
          <w:p w14:paraId="3166A5ED" w14:textId="77777777" w:rsidR="00B81863" w:rsidRPr="007E4523" w:rsidRDefault="00D4319A" w:rsidP="006B06AC">
            <w:pPr>
              <w:tabs>
                <w:tab w:val="left" w:pos="1980"/>
              </w:tabs>
              <w:spacing w:line="276" w:lineRule="auto"/>
              <w:jc w:val="center"/>
              <w:rPr>
                <w:rFonts w:ascii="Arial" w:hAnsi="Arial" w:cs="Arial"/>
                <w:sz w:val="22"/>
                <w:szCs w:val="22"/>
              </w:rPr>
            </w:pPr>
            <w:r w:rsidRPr="007E4523">
              <w:rPr>
                <w:rFonts w:ascii="Arial" w:hAnsi="Arial" w:cs="Arial"/>
                <w:sz w:val="22"/>
                <w:szCs w:val="22"/>
              </w:rPr>
              <w:t>Ing. Jarmila Pašteková</w:t>
            </w:r>
          </w:p>
          <w:p w14:paraId="49F847D1" w14:textId="77777777" w:rsidR="0054111C" w:rsidRPr="007E4523" w:rsidRDefault="008A3CA9" w:rsidP="0054111C">
            <w:pPr>
              <w:tabs>
                <w:tab w:val="left" w:pos="1980"/>
              </w:tabs>
              <w:spacing w:line="276" w:lineRule="auto"/>
              <w:jc w:val="center"/>
              <w:rPr>
                <w:rFonts w:ascii="Arial" w:hAnsi="Arial" w:cs="Arial"/>
                <w:sz w:val="22"/>
                <w:szCs w:val="22"/>
              </w:rPr>
            </w:pPr>
            <w:r w:rsidRPr="007E4523">
              <w:rPr>
                <w:rFonts w:ascii="Arial" w:hAnsi="Arial" w:cs="Arial"/>
                <w:sz w:val="22"/>
                <w:szCs w:val="22"/>
              </w:rPr>
              <w:t xml:space="preserve"> </w:t>
            </w:r>
            <w:r w:rsidR="0054111C" w:rsidRPr="007E4523">
              <w:rPr>
                <w:rFonts w:ascii="Arial" w:hAnsi="Arial" w:cs="Arial"/>
                <w:sz w:val="22"/>
                <w:szCs w:val="22"/>
              </w:rPr>
              <w:t>m</w:t>
            </w:r>
            <w:r w:rsidR="00125914" w:rsidRPr="007E4523">
              <w:rPr>
                <w:rFonts w:ascii="Arial" w:hAnsi="Arial" w:cs="Arial"/>
                <w:sz w:val="22"/>
                <w:szCs w:val="22"/>
              </w:rPr>
              <w:t>etodik</w:t>
            </w:r>
          </w:p>
          <w:p w14:paraId="54E80B25" w14:textId="77777777" w:rsidR="00125914" w:rsidRPr="007E4523" w:rsidRDefault="0054111C" w:rsidP="0054111C">
            <w:pPr>
              <w:tabs>
                <w:tab w:val="left" w:pos="1980"/>
              </w:tabs>
              <w:spacing w:line="276" w:lineRule="auto"/>
              <w:jc w:val="center"/>
              <w:rPr>
                <w:rFonts w:ascii="Arial" w:hAnsi="Arial" w:cs="Arial"/>
                <w:sz w:val="22"/>
                <w:szCs w:val="22"/>
              </w:rPr>
            </w:pPr>
            <w:r w:rsidRPr="007E4523">
              <w:rPr>
                <w:rFonts w:ascii="Arial" w:hAnsi="Arial" w:cs="Arial"/>
                <w:sz w:val="22"/>
                <w:szCs w:val="22"/>
              </w:rPr>
              <w:t>oddelenie centrálneho obstarávania</w:t>
            </w:r>
            <w:r w:rsidR="00125914" w:rsidRPr="007E4523">
              <w:rPr>
                <w:rFonts w:ascii="Arial" w:hAnsi="Arial" w:cs="Arial"/>
                <w:sz w:val="22"/>
                <w:szCs w:val="22"/>
              </w:rPr>
              <w:t xml:space="preserve"> </w:t>
            </w:r>
          </w:p>
        </w:tc>
      </w:tr>
    </w:tbl>
    <w:p w14:paraId="4C1F6495" w14:textId="4DA256F9" w:rsidR="004F4009" w:rsidRPr="007E4523" w:rsidRDefault="004F4009" w:rsidP="00750E5A">
      <w:pPr>
        <w:spacing w:line="276" w:lineRule="auto"/>
        <w:rPr>
          <w:rFonts w:ascii="Arial" w:hAnsi="Arial" w:cs="Arial"/>
          <w:sz w:val="20"/>
          <w:szCs w:val="20"/>
        </w:rPr>
      </w:pPr>
    </w:p>
    <w:p w14:paraId="6B627514" w14:textId="68269FA5" w:rsidR="00125914" w:rsidRPr="007E4523" w:rsidRDefault="00125914" w:rsidP="004F4009">
      <w:pPr>
        <w:spacing w:line="276" w:lineRule="auto"/>
        <w:ind w:left="2836" w:firstLine="709"/>
        <w:rPr>
          <w:rFonts w:ascii="Arial" w:hAnsi="Arial" w:cs="Arial"/>
          <w:sz w:val="20"/>
          <w:szCs w:val="20"/>
        </w:rPr>
      </w:pPr>
      <w:r w:rsidRPr="007E4523">
        <w:rPr>
          <w:rFonts w:ascii="Arial" w:hAnsi="Arial" w:cs="Arial"/>
          <w:sz w:val="20"/>
          <w:szCs w:val="20"/>
        </w:rPr>
        <w:t xml:space="preserve">V Bratislave </w:t>
      </w:r>
      <w:r w:rsidRPr="00CF63E7">
        <w:rPr>
          <w:rFonts w:ascii="Arial" w:hAnsi="Arial" w:cs="Arial"/>
          <w:sz w:val="20"/>
          <w:szCs w:val="20"/>
        </w:rPr>
        <w:t>dňa</w:t>
      </w:r>
      <w:r w:rsidR="002F7D5E" w:rsidRPr="00CF63E7">
        <w:rPr>
          <w:rFonts w:ascii="Arial" w:hAnsi="Arial" w:cs="Arial"/>
          <w:sz w:val="20"/>
          <w:szCs w:val="20"/>
        </w:rPr>
        <w:t xml:space="preserve"> </w:t>
      </w:r>
      <w:r w:rsidR="00CF63E7" w:rsidRPr="00CF63E7">
        <w:rPr>
          <w:rFonts w:ascii="Arial" w:hAnsi="Arial" w:cs="Arial"/>
          <w:sz w:val="20"/>
          <w:szCs w:val="20"/>
        </w:rPr>
        <w:t>0</w:t>
      </w:r>
      <w:r w:rsidR="00DE565F">
        <w:rPr>
          <w:rFonts w:ascii="Arial" w:hAnsi="Arial" w:cs="Arial"/>
          <w:sz w:val="20"/>
          <w:szCs w:val="20"/>
        </w:rPr>
        <w:t>3</w:t>
      </w:r>
      <w:r w:rsidR="004B0CC7" w:rsidRPr="00CF63E7">
        <w:rPr>
          <w:rFonts w:ascii="Arial" w:hAnsi="Arial" w:cs="Arial"/>
          <w:sz w:val="20"/>
          <w:szCs w:val="20"/>
        </w:rPr>
        <w:t>.</w:t>
      </w:r>
      <w:r w:rsidR="00AD2A6F" w:rsidRPr="00CF63E7">
        <w:rPr>
          <w:rFonts w:ascii="Arial" w:hAnsi="Arial" w:cs="Arial"/>
          <w:sz w:val="20"/>
          <w:szCs w:val="20"/>
        </w:rPr>
        <w:t>10</w:t>
      </w:r>
      <w:r w:rsidR="00DD3172" w:rsidRPr="00CF63E7">
        <w:rPr>
          <w:rFonts w:ascii="Arial" w:hAnsi="Arial" w:cs="Arial"/>
          <w:sz w:val="20"/>
          <w:szCs w:val="20"/>
        </w:rPr>
        <w:t>.2018</w:t>
      </w:r>
    </w:p>
    <w:p w14:paraId="3B326F03" w14:textId="77777777" w:rsidR="00125914" w:rsidRPr="007E4523" w:rsidRDefault="00125914" w:rsidP="006B06AC">
      <w:pPr>
        <w:tabs>
          <w:tab w:val="left" w:pos="1980"/>
        </w:tabs>
        <w:spacing w:line="276" w:lineRule="auto"/>
        <w:ind w:left="4401" w:hanging="4401"/>
        <w:jc w:val="right"/>
        <w:rPr>
          <w:rFonts w:ascii="Arial" w:hAnsi="Arial" w:cs="Arial"/>
          <w:b/>
          <w:bCs/>
          <w:sz w:val="20"/>
          <w:szCs w:val="20"/>
        </w:rPr>
      </w:pPr>
      <w:r w:rsidRPr="007E4523">
        <w:rPr>
          <w:rFonts w:ascii="Arial" w:hAnsi="Arial" w:cs="Arial"/>
          <w:sz w:val="22"/>
          <w:szCs w:val="22"/>
        </w:rPr>
        <w:br w:type="page"/>
      </w: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r w:rsidRPr="007E4523">
        <w:rPr>
          <w:rFonts w:ascii="Arial" w:hAnsi="Arial"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18D98B8D" w14:textId="77777777" w:rsidR="00125914" w:rsidRPr="007E4523" w:rsidRDefault="00FA7E9F" w:rsidP="005C2B1C">
      <w:pPr>
        <w:tabs>
          <w:tab w:val="left" w:pos="851"/>
        </w:tabs>
        <w:spacing w:line="276" w:lineRule="auto"/>
        <w:ind w:left="567" w:hanging="567"/>
        <w:rPr>
          <w:rFonts w:ascii="Arial" w:hAnsi="Arial" w:cs="Arial"/>
          <w:smallCaps/>
          <w:sz w:val="20"/>
          <w:szCs w:val="20"/>
        </w:rPr>
      </w:pPr>
      <w:r w:rsidRPr="007E4523">
        <w:rPr>
          <w:rFonts w:ascii="Arial" w:hAnsi="Arial" w:cs="Arial"/>
          <w:b/>
          <w:bCs/>
          <w:smallCaps/>
          <w:sz w:val="20"/>
          <w:szCs w:val="20"/>
        </w:rPr>
        <w:t xml:space="preserve">A.1  </w:t>
      </w:r>
      <w:r w:rsidR="00125914" w:rsidRPr="007E4523">
        <w:rPr>
          <w:rFonts w:ascii="Arial" w:hAnsi="Arial" w:cs="Arial"/>
          <w:b/>
          <w:bCs/>
          <w:smallCaps/>
          <w:sz w:val="20"/>
          <w:szCs w:val="20"/>
        </w:rPr>
        <w:t xml:space="preserve">pokyny </w:t>
      </w:r>
      <w:r w:rsidR="00C2031E" w:rsidRPr="007E4523">
        <w:rPr>
          <w:rFonts w:ascii="Arial" w:hAnsi="Arial" w:cs="Arial"/>
          <w:b/>
          <w:bCs/>
          <w:smallCaps/>
          <w:sz w:val="20"/>
          <w:szCs w:val="20"/>
        </w:rPr>
        <w:t>na vypracovanie ponuky</w:t>
      </w:r>
    </w:p>
    <w:p w14:paraId="6CCB624F" w14:textId="77777777" w:rsidR="00FA7E9F" w:rsidRPr="007E4523" w:rsidRDefault="00FA7E9F" w:rsidP="005C2B1C">
      <w:pPr>
        <w:tabs>
          <w:tab w:val="left" w:pos="567"/>
          <w:tab w:val="left" w:pos="993"/>
        </w:tabs>
        <w:spacing w:line="276" w:lineRule="auto"/>
        <w:ind w:left="142"/>
        <w:rPr>
          <w:rFonts w:ascii="Arial" w:hAnsi="Arial" w:cs="Arial"/>
          <w:sz w:val="20"/>
          <w:szCs w:val="20"/>
        </w:rPr>
      </w:pPr>
    </w:p>
    <w:p w14:paraId="5187527B" w14:textId="77777777" w:rsidR="00FA7E9F" w:rsidRPr="007E4523" w:rsidRDefault="00125914" w:rsidP="005C2B1C">
      <w:pPr>
        <w:tabs>
          <w:tab w:val="left" w:pos="426"/>
          <w:tab w:val="left" w:pos="993"/>
        </w:tabs>
        <w:spacing w:line="276" w:lineRule="auto"/>
        <w:rPr>
          <w:rFonts w:ascii="Arial" w:hAnsi="Arial" w:cs="Arial"/>
          <w:b/>
          <w:bCs/>
          <w:sz w:val="20"/>
          <w:szCs w:val="20"/>
          <w:u w:val="single"/>
        </w:rPr>
      </w:pPr>
      <w:r w:rsidRPr="007E4523">
        <w:rPr>
          <w:rFonts w:ascii="Arial" w:hAnsi="Arial" w:cs="Arial"/>
          <w:sz w:val="20"/>
          <w:szCs w:val="20"/>
          <w:u w:val="single"/>
        </w:rPr>
        <w:t xml:space="preserve">Časť I. </w:t>
      </w:r>
      <w:r w:rsidRPr="007E4523">
        <w:rPr>
          <w:rFonts w:ascii="Arial" w:hAnsi="Arial" w:cs="Arial"/>
          <w:b/>
          <w:bCs/>
          <w:sz w:val="20"/>
          <w:szCs w:val="20"/>
          <w:u w:val="single"/>
        </w:rPr>
        <w:t>Všeobecné informácie</w:t>
      </w:r>
    </w:p>
    <w:p w14:paraId="4F74142C" w14:textId="77777777" w:rsidR="00125914" w:rsidRPr="007E4523" w:rsidRDefault="00DD7192" w:rsidP="005C2B1C">
      <w:pPr>
        <w:pStyle w:val="Heading8"/>
        <w:numPr>
          <w:ilvl w:val="0"/>
          <w:numId w:val="1"/>
        </w:numPr>
        <w:tabs>
          <w:tab w:val="clear" w:pos="360"/>
          <w:tab w:val="left" w:pos="426"/>
          <w:tab w:val="left" w:pos="851"/>
        </w:tabs>
        <w:spacing w:line="276" w:lineRule="auto"/>
        <w:ind w:left="567" w:hanging="141"/>
        <w:rPr>
          <w:rFonts w:ascii="Arial" w:hAnsi="Arial" w:cs="Arial"/>
          <w:sz w:val="20"/>
          <w:szCs w:val="20"/>
          <w:u w:val="none"/>
        </w:rPr>
      </w:pPr>
      <w:r w:rsidRPr="007E4523">
        <w:rPr>
          <w:rFonts w:ascii="Arial" w:hAnsi="Arial" w:cs="Arial"/>
          <w:sz w:val="20"/>
          <w:szCs w:val="20"/>
          <w:u w:val="none"/>
        </w:rPr>
        <w:t xml:space="preserve"> </w:t>
      </w:r>
      <w:r w:rsidR="00125914" w:rsidRPr="007E4523">
        <w:rPr>
          <w:rFonts w:ascii="Arial" w:hAnsi="Arial" w:cs="Arial"/>
          <w:sz w:val="20"/>
          <w:szCs w:val="20"/>
          <w:u w:val="none"/>
        </w:rPr>
        <w:t>Identifikácia verejného obstarávateľa</w:t>
      </w:r>
    </w:p>
    <w:p w14:paraId="3336AD82" w14:textId="77777777" w:rsidR="00125914" w:rsidRPr="007E4523" w:rsidRDefault="00FA7E9F" w:rsidP="005C2B1C">
      <w:pPr>
        <w:numPr>
          <w:ilvl w:val="0"/>
          <w:numId w:val="1"/>
        </w:numPr>
        <w:tabs>
          <w:tab w:val="clear" w:pos="360"/>
          <w:tab w:val="left" w:pos="426"/>
          <w:tab w:val="left" w:pos="851"/>
        </w:tabs>
        <w:spacing w:line="276" w:lineRule="auto"/>
        <w:ind w:left="567" w:hanging="141"/>
        <w:jc w:val="both"/>
        <w:rPr>
          <w:rFonts w:ascii="Arial" w:hAnsi="Arial" w:cs="Arial"/>
          <w:sz w:val="20"/>
          <w:szCs w:val="20"/>
        </w:rPr>
      </w:pPr>
      <w:r w:rsidRPr="007E4523">
        <w:rPr>
          <w:rFonts w:ascii="Arial" w:hAnsi="Arial" w:cs="Arial"/>
          <w:sz w:val="20"/>
          <w:szCs w:val="20"/>
        </w:rPr>
        <w:t xml:space="preserve"> </w:t>
      </w:r>
      <w:r w:rsidR="00125914" w:rsidRPr="007E4523">
        <w:rPr>
          <w:rFonts w:ascii="Arial" w:hAnsi="Arial" w:cs="Arial"/>
          <w:sz w:val="20"/>
          <w:szCs w:val="20"/>
        </w:rPr>
        <w:t>Predmet zákazky</w:t>
      </w:r>
    </w:p>
    <w:p w14:paraId="53AB1FAE" w14:textId="77777777" w:rsidR="00125914" w:rsidRPr="007E4523" w:rsidRDefault="00FA7E9F" w:rsidP="005C2B1C">
      <w:pPr>
        <w:numPr>
          <w:ilvl w:val="0"/>
          <w:numId w:val="1"/>
        </w:numPr>
        <w:tabs>
          <w:tab w:val="clear" w:pos="360"/>
          <w:tab w:val="left" w:pos="426"/>
          <w:tab w:val="left" w:pos="851"/>
        </w:tabs>
        <w:spacing w:line="276" w:lineRule="auto"/>
        <w:ind w:left="567" w:hanging="141"/>
        <w:jc w:val="both"/>
        <w:rPr>
          <w:rFonts w:ascii="Arial" w:hAnsi="Arial" w:cs="Arial"/>
          <w:sz w:val="20"/>
          <w:szCs w:val="20"/>
        </w:rPr>
      </w:pPr>
      <w:r w:rsidRPr="007E4523">
        <w:rPr>
          <w:rFonts w:ascii="Arial" w:hAnsi="Arial" w:cs="Arial"/>
          <w:sz w:val="20"/>
          <w:szCs w:val="20"/>
        </w:rPr>
        <w:t xml:space="preserve"> </w:t>
      </w:r>
      <w:r w:rsidR="00125914" w:rsidRPr="007E4523">
        <w:rPr>
          <w:rFonts w:ascii="Arial" w:hAnsi="Arial" w:cs="Arial"/>
          <w:sz w:val="20"/>
          <w:szCs w:val="20"/>
        </w:rPr>
        <w:t>Rozdelenie predmetu zákazky</w:t>
      </w:r>
    </w:p>
    <w:p w14:paraId="66EB2CAD" w14:textId="77777777" w:rsidR="00125914" w:rsidRPr="007E4523" w:rsidRDefault="00FA7E9F" w:rsidP="005C2B1C">
      <w:pPr>
        <w:numPr>
          <w:ilvl w:val="0"/>
          <w:numId w:val="1"/>
        </w:numPr>
        <w:tabs>
          <w:tab w:val="clear" w:pos="360"/>
          <w:tab w:val="left" w:pos="426"/>
          <w:tab w:val="left" w:pos="851"/>
        </w:tabs>
        <w:spacing w:line="276" w:lineRule="auto"/>
        <w:ind w:left="567" w:hanging="141"/>
        <w:jc w:val="both"/>
        <w:rPr>
          <w:rFonts w:ascii="Arial" w:hAnsi="Arial" w:cs="Arial"/>
          <w:sz w:val="20"/>
          <w:szCs w:val="20"/>
        </w:rPr>
      </w:pPr>
      <w:r w:rsidRPr="007E4523">
        <w:rPr>
          <w:rFonts w:ascii="Arial" w:hAnsi="Arial" w:cs="Arial"/>
          <w:sz w:val="20"/>
          <w:szCs w:val="20"/>
        </w:rPr>
        <w:t xml:space="preserve"> </w:t>
      </w:r>
      <w:r w:rsidR="00125914" w:rsidRPr="007E4523">
        <w:rPr>
          <w:rFonts w:ascii="Arial" w:hAnsi="Arial" w:cs="Arial"/>
          <w:sz w:val="20"/>
          <w:szCs w:val="20"/>
        </w:rPr>
        <w:t>Variantné riešenie</w:t>
      </w:r>
    </w:p>
    <w:p w14:paraId="671DDA36" w14:textId="77777777" w:rsidR="00125914" w:rsidRPr="007E4523" w:rsidRDefault="00FA7E9F" w:rsidP="005C2B1C">
      <w:pPr>
        <w:numPr>
          <w:ilvl w:val="0"/>
          <w:numId w:val="1"/>
        </w:numPr>
        <w:tabs>
          <w:tab w:val="clear" w:pos="360"/>
          <w:tab w:val="left" w:pos="426"/>
          <w:tab w:val="left" w:pos="851"/>
        </w:tabs>
        <w:spacing w:line="276" w:lineRule="auto"/>
        <w:ind w:left="567" w:hanging="141"/>
        <w:jc w:val="both"/>
        <w:rPr>
          <w:rFonts w:ascii="Arial" w:hAnsi="Arial" w:cs="Arial"/>
          <w:sz w:val="20"/>
          <w:szCs w:val="20"/>
        </w:rPr>
      </w:pPr>
      <w:r w:rsidRPr="007E4523">
        <w:rPr>
          <w:rFonts w:ascii="Arial" w:hAnsi="Arial" w:cs="Arial"/>
          <w:sz w:val="20"/>
          <w:szCs w:val="20"/>
        </w:rPr>
        <w:t xml:space="preserve"> </w:t>
      </w:r>
      <w:r w:rsidR="00125914" w:rsidRPr="007E4523">
        <w:rPr>
          <w:rFonts w:ascii="Arial" w:hAnsi="Arial" w:cs="Arial"/>
          <w:sz w:val="20"/>
          <w:szCs w:val="20"/>
        </w:rPr>
        <w:t>Miesto a</w:t>
      </w:r>
      <w:r w:rsidR="00AC6533" w:rsidRPr="007E4523">
        <w:rPr>
          <w:rFonts w:ascii="Arial" w:hAnsi="Arial" w:cs="Arial"/>
          <w:sz w:val="20"/>
          <w:szCs w:val="20"/>
        </w:rPr>
        <w:t> </w:t>
      </w:r>
      <w:r w:rsidR="00125914" w:rsidRPr="007E4523">
        <w:rPr>
          <w:rFonts w:ascii="Arial" w:hAnsi="Arial" w:cs="Arial"/>
          <w:sz w:val="20"/>
          <w:szCs w:val="20"/>
        </w:rPr>
        <w:t>termín</w:t>
      </w:r>
      <w:r w:rsidR="00AC6533" w:rsidRPr="007E4523">
        <w:rPr>
          <w:rFonts w:ascii="Arial" w:hAnsi="Arial" w:cs="Arial"/>
          <w:sz w:val="20"/>
          <w:szCs w:val="20"/>
        </w:rPr>
        <w:t xml:space="preserve"> dodania a spôsob plnenia</w:t>
      </w:r>
      <w:r w:rsidR="00125914" w:rsidRPr="007E4523">
        <w:rPr>
          <w:rFonts w:ascii="Arial" w:hAnsi="Arial" w:cs="Arial"/>
          <w:sz w:val="20"/>
          <w:szCs w:val="20"/>
        </w:rPr>
        <w:t xml:space="preserve"> predmetu zákazky</w:t>
      </w:r>
    </w:p>
    <w:p w14:paraId="7F4942FF" w14:textId="77777777" w:rsidR="00125914" w:rsidRPr="007E4523" w:rsidRDefault="00FA7E9F" w:rsidP="005C2B1C">
      <w:pPr>
        <w:numPr>
          <w:ilvl w:val="0"/>
          <w:numId w:val="1"/>
        </w:numPr>
        <w:tabs>
          <w:tab w:val="clear" w:pos="360"/>
          <w:tab w:val="left" w:pos="426"/>
          <w:tab w:val="left" w:pos="851"/>
        </w:tabs>
        <w:spacing w:line="276" w:lineRule="auto"/>
        <w:ind w:left="567" w:hanging="141"/>
        <w:jc w:val="both"/>
        <w:rPr>
          <w:rFonts w:ascii="Arial" w:hAnsi="Arial" w:cs="Arial"/>
          <w:sz w:val="20"/>
          <w:szCs w:val="20"/>
        </w:rPr>
      </w:pPr>
      <w:r w:rsidRPr="007E4523">
        <w:rPr>
          <w:rFonts w:ascii="Arial" w:hAnsi="Arial" w:cs="Arial"/>
          <w:sz w:val="20"/>
          <w:szCs w:val="20"/>
        </w:rPr>
        <w:t xml:space="preserve"> </w:t>
      </w:r>
      <w:r w:rsidR="00125914" w:rsidRPr="007E4523">
        <w:rPr>
          <w:rFonts w:ascii="Arial" w:hAnsi="Arial" w:cs="Arial"/>
          <w:sz w:val="20"/>
          <w:szCs w:val="20"/>
        </w:rPr>
        <w:t>Zdroj finančných prostriedkov</w:t>
      </w:r>
    </w:p>
    <w:p w14:paraId="389C3ABB" w14:textId="77777777" w:rsidR="00125914" w:rsidRPr="007E4523" w:rsidRDefault="00FA7E9F" w:rsidP="005C2B1C">
      <w:pPr>
        <w:numPr>
          <w:ilvl w:val="0"/>
          <w:numId w:val="1"/>
        </w:numPr>
        <w:tabs>
          <w:tab w:val="clear" w:pos="360"/>
          <w:tab w:val="left" w:pos="426"/>
          <w:tab w:val="left" w:pos="851"/>
        </w:tabs>
        <w:spacing w:line="276" w:lineRule="auto"/>
        <w:ind w:left="567" w:hanging="141"/>
        <w:jc w:val="both"/>
        <w:rPr>
          <w:rFonts w:ascii="Arial" w:hAnsi="Arial" w:cs="Arial"/>
          <w:sz w:val="20"/>
          <w:szCs w:val="20"/>
        </w:rPr>
      </w:pPr>
      <w:r w:rsidRPr="007E4523">
        <w:rPr>
          <w:rFonts w:ascii="Arial" w:hAnsi="Arial" w:cs="Arial"/>
          <w:sz w:val="20"/>
          <w:szCs w:val="20"/>
        </w:rPr>
        <w:t xml:space="preserve"> </w:t>
      </w:r>
      <w:r w:rsidR="00125914" w:rsidRPr="007E4523">
        <w:rPr>
          <w:rFonts w:ascii="Arial" w:hAnsi="Arial" w:cs="Arial"/>
          <w:sz w:val="20"/>
          <w:szCs w:val="20"/>
        </w:rPr>
        <w:t>Zákazka</w:t>
      </w:r>
    </w:p>
    <w:p w14:paraId="5C85E8C8" w14:textId="77777777" w:rsidR="00125914" w:rsidRPr="007E4523" w:rsidRDefault="00FA7E9F" w:rsidP="005C2B1C">
      <w:pPr>
        <w:pStyle w:val="Heading6"/>
        <w:numPr>
          <w:ilvl w:val="0"/>
          <w:numId w:val="1"/>
        </w:numPr>
        <w:tabs>
          <w:tab w:val="clear" w:pos="360"/>
          <w:tab w:val="left" w:pos="426"/>
          <w:tab w:val="left" w:pos="851"/>
        </w:tabs>
        <w:spacing w:line="276" w:lineRule="auto"/>
        <w:ind w:left="567" w:hanging="141"/>
        <w:rPr>
          <w:rFonts w:ascii="Arial" w:hAnsi="Arial" w:cs="Arial"/>
          <w:b w:val="0"/>
          <w:bCs w:val="0"/>
          <w:sz w:val="20"/>
          <w:szCs w:val="20"/>
        </w:rPr>
      </w:pPr>
      <w:r w:rsidRPr="007E4523">
        <w:rPr>
          <w:rFonts w:ascii="Arial" w:hAnsi="Arial" w:cs="Arial"/>
          <w:b w:val="0"/>
          <w:bCs w:val="0"/>
          <w:sz w:val="20"/>
          <w:szCs w:val="20"/>
        </w:rPr>
        <w:t xml:space="preserve"> </w:t>
      </w:r>
      <w:r w:rsidR="00125914" w:rsidRPr="007E4523">
        <w:rPr>
          <w:rFonts w:ascii="Arial" w:hAnsi="Arial" w:cs="Arial"/>
          <w:b w:val="0"/>
          <w:bCs w:val="0"/>
          <w:sz w:val="20"/>
          <w:szCs w:val="20"/>
        </w:rPr>
        <w:t>Lehota viazanosti ponuky</w:t>
      </w:r>
    </w:p>
    <w:p w14:paraId="18401A20" w14:textId="77777777" w:rsidR="00FA7E9F" w:rsidRPr="007E4523" w:rsidRDefault="00FA7E9F" w:rsidP="005C2B1C">
      <w:pPr>
        <w:tabs>
          <w:tab w:val="left" w:pos="567"/>
          <w:tab w:val="left" w:pos="993"/>
        </w:tabs>
        <w:spacing w:line="276" w:lineRule="auto"/>
        <w:rPr>
          <w:rFonts w:ascii="Arial" w:hAnsi="Arial" w:cs="Arial"/>
          <w:sz w:val="20"/>
          <w:szCs w:val="20"/>
        </w:rPr>
      </w:pPr>
    </w:p>
    <w:p w14:paraId="6E36EC74" w14:textId="77777777" w:rsidR="00FA7E9F" w:rsidRPr="007E4523" w:rsidRDefault="00125914" w:rsidP="005C2B1C">
      <w:pPr>
        <w:tabs>
          <w:tab w:val="left" w:pos="426"/>
          <w:tab w:val="left" w:pos="993"/>
        </w:tabs>
        <w:spacing w:line="276" w:lineRule="auto"/>
        <w:rPr>
          <w:rFonts w:ascii="Arial" w:hAnsi="Arial" w:cs="Arial"/>
          <w:b/>
          <w:bCs/>
          <w:sz w:val="20"/>
          <w:szCs w:val="20"/>
          <w:u w:val="single"/>
        </w:rPr>
      </w:pPr>
      <w:r w:rsidRPr="007E4523">
        <w:rPr>
          <w:rFonts w:ascii="Arial" w:hAnsi="Arial" w:cs="Arial"/>
          <w:sz w:val="20"/>
          <w:szCs w:val="20"/>
          <w:u w:val="single"/>
        </w:rPr>
        <w:t xml:space="preserve">Časť II. </w:t>
      </w:r>
      <w:r w:rsidR="0038226C" w:rsidRPr="007E4523">
        <w:rPr>
          <w:rFonts w:ascii="Arial" w:hAnsi="Arial" w:cs="Arial"/>
          <w:b/>
          <w:bCs/>
          <w:sz w:val="20"/>
          <w:szCs w:val="20"/>
          <w:u w:val="single"/>
        </w:rPr>
        <w:t>Komunikácia a vysvetľovanie</w:t>
      </w:r>
    </w:p>
    <w:p w14:paraId="4C1A0C23" w14:textId="77777777" w:rsidR="00125914" w:rsidRPr="007E4523" w:rsidRDefault="00DD7192" w:rsidP="005C2B1C">
      <w:pPr>
        <w:pStyle w:val="Heading6"/>
        <w:numPr>
          <w:ilvl w:val="0"/>
          <w:numId w:val="1"/>
        </w:numPr>
        <w:tabs>
          <w:tab w:val="clear" w:pos="360"/>
          <w:tab w:val="left" w:pos="426"/>
        </w:tabs>
        <w:spacing w:line="276" w:lineRule="auto"/>
        <w:ind w:left="426" w:firstLine="0"/>
        <w:rPr>
          <w:rFonts w:ascii="Arial" w:hAnsi="Arial" w:cs="Arial"/>
          <w:b w:val="0"/>
          <w:bCs w:val="0"/>
          <w:sz w:val="20"/>
          <w:szCs w:val="20"/>
        </w:rPr>
      </w:pPr>
      <w:r w:rsidRPr="007E4523">
        <w:rPr>
          <w:rFonts w:ascii="Arial" w:hAnsi="Arial" w:cs="Arial"/>
          <w:b w:val="0"/>
          <w:bCs w:val="0"/>
          <w:sz w:val="20"/>
          <w:szCs w:val="20"/>
        </w:rPr>
        <w:t xml:space="preserve">  </w:t>
      </w:r>
      <w:r w:rsidR="003B2568" w:rsidRPr="007E4523">
        <w:rPr>
          <w:rFonts w:ascii="Arial" w:hAnsi="Arial" w:cs="Arial"/>
          <w:b w:val="0"/>
          <w:bCs w:val="0"/>
          <w:sz w:val="20"/>
          <w:szCs w:val="20"/>
        </w:rPr>
        <w:t xml:space="preserve">Komunikácia </w:t>
      </w:r>
      <w:r w:rsidR="00125914" w:rsidRPr="007E4523">
        <w:rPr>
          <w:rFonts w:ascii="Arial" w:hAnsi="Arial" w:cs="Arial"/>
          <w:b w:val="0"/>
          <w:bCs w:val="0"/>
          <w:sz w:val="20"/>
          <w:szCs w:val="20"/>
        </w:rPr>
        <w:t xml:space="preserve">medzi verejným obstarávateľom a záujemcami </w:t>
      </w:r>
      <w:r w:rsidR="0038226C" w:rsidRPr="007E4523">
        <w:rPr>
          <w:rFonts w:ascii="Arial" w:hAnsi="Arial" w:cs="Arial"/>
          <w:b w:val="0"/>
          <w:bCs w:val="0"/>
          <w:sz w:val="20"/>
          <w:szCs w:val="20"/>
        </w:rPr>
        <w:t>alebo</w:t>
      </w:r>
      <w:r w:rsidR="00125914" w:rsidRPr="007E4523">
        <w:rPr>
          <w:rFonts w:ascii="Arial" w:hAnsi="Arial" w:cs="Arial"/>
          <w:b w:val="0"/>
          <w:bCs w:val="0"/>
          <w:sz w:val="20"/>
          <w:szCs w:val="20"/>
        </w:rPr>
        <w:t xml:space="preserve"> uchádzačmi</w:t>
      </w:r>
    </w:p>
    <w:p w14:paraId="1E506712" w14:textId="77777777" w:rsidR="00125914" w:rsidRPr="007E4523" w:rsidRDefault="00125914" w:rsidP="005C2B1C">
      <w:pPr>
        <w:numPr>
          <w:ilvl w:val="0"/>
          <w:numId w:val="1"/>
        </w:numPr>
        <w:tabs>
          <w:tab w:val="clear" w:pos="360"/>
          <w:tab w:val="left" w:pos="426"/>
          <w:tab w:val="left" w:pos="851"/>
        </w:tabs>
        <w:spacing w:line="276" w:lineRule="auto"/>
        <w:ind w:left="426" w:firstLine="0"/>
        <w:jc w:val="both"/>
        <w:rPr>
          <w:rFonts w:ascii="Arial" w:hAnsi="Arial" w:cs="Arial"/>
          <w:sz w:val="20"/>
          <w:szCs w:val="20"/>
        </w:rPr>
      </w:pPr>
      <w:r w:rsidRPr="007E4523">
        <w:rPr>
          <w:rFonts w:ascii="Arial" w:hAnsi="Arial" w:cs="Arial"/>
          <w:sz w:val="20"/>
          <w:szCs w:val="20"/>
        </w:rPr>
        <w:t>Vysvetľovanie a </w:t>
      </w:r>
      <w:r w:rsidR="00A96193" w:rsidRPr="007E4523">
        <w:rPr>
          <w:rFonts w:ascii="Arial" w:hAnsi="Arial" w:cs="Arial"/>
          <w:sz w:val="20"/>
          <w:szCs w:val="20"/>
        </w:rPr>
        <w:t xml:space="preserve">zmeny </w:t>
      </w:r>
      <w:r w:rsidRPr="007E4523">
        <w:rPr>
          <w:rFonts w:ascii="Arial" w:hAnsi="Arial" w:cs="Arial"/>
          <w:sz w:val="20"/>
          <w:szCs w:val="20"/>
        </w:rPr>
        <w:t>súťažných podkladov</w:t>
      </w:r>
    </w:p>
    <w:p w14:paraId="0D8ED48A" w14:textId="77777777" w:rsidR="00125914" w:rsidRPr="007E4523" w:rsidRDefault="00125914" w:rsidP="005C2B1C">
      <w:pPr>
        <w:numPr>
          <w:ilvl w:val="0"/>
          <w:numId w:val="1"/>
        </w:numPr>
        <w:tabs>
          <w:tab w:val="clear" w:pos="360"/>
          <w:tab w:val="left" w:pos="426"/>
          <w:tab w:val="left" w:pos="851"/>
        </w:tabs>
        <w:spacing w:line="276" w:lineRule="auto"/>
        <w:ind w:left="426" w:firstLine="0"/>
        <w:jc w:val="both"/>
        <w:rPr>
          <w:rFonts w:ascii="Arial" w:hAnsi="Arial" w:cs="Arial"/>
          <w:sz w:val="20"/>
          <w:szCs w:val="20"/>
        </w:rPr>
      </w:pPr>
      <w:r w:rsidRPr="007E4523">
        <w:rPr>
          <w:rFonts w:ascii="Arial" w:hAnsi="Arial" w:cs="Arial"/>
          <w:sz w:val="20"/>
          <w:szCs w:val="20"/>
        </w:rPr>
        <w:t xml:space="preserve">Obhliadka miesta </w:t>
      </w:r>
      <w:r w:rsidR="003B2568" w:rsidRPr="007E4523">
        <w:rPr>
          <w:rFonts w:ascii="Arial" w:hAnsi="Arial" w:cs="Arial"/>
          <w:sz w:val="20"/>
          <w:szCs w:val="20"/>
        </w:rPr>
        <w:t xml:space="preserve">uskutočnenia </w:t>
      </w:r>
      <w:r w:rsidRPr="007E4523">
        <w:rPr>
          <w:rFonts w:ascii="Arial" w:hAnsi="Arial" w:cs="Arial"/>
          <w:sz w:val="20"/>
          <w:szCs w:val="20"/>
        </w:rPr>
        <w:t>predmetu zákazky</w:t>
      </w:r>
    </w:p>
    <w:p w14:paraId="3B7C720C" w14:textId="77777777" w:rsidR="00FA7E9F" w:rsidRPr="007E4523" w:rsidRDefault="00FA7E9F" w:rsidP="005C2B1C">
      <w:pPr>
        <w:tabs>
          <w:tab w:val="left" w:pos="567"/>
          <w:tab w:val="left" w:pos="993"/>
        </w:tabs>
        <w:spacing w:line="276" w:lineRule="auto"/>
        <w:ind w:left="142"/>
        <w:rPr>
          <w:rFonts w:ascii="Arial" w:hAnsi="Arial" w:cs="Arial"/>
          <w:sz w:val="20"/>
          <w:szCs w:val="20"/>
        </w:rPr>
      </w:pPr>
    </w:p>
    <w:p w14:paraId="30300DE0" w14:textId="77777777" w:rsidR="00FA7E9F" w:rsidRPr="007E4523" w:rsidRDefault="00125914" w:rsidP="005C2B1C">
      <w:pPr>
        <w:tabs>
          <w:tab w:val="left" w:pos="567"/>
          <w:tab w:val="left" w:pos="993"/>
        </w:tabs>
        <w:spacing w:line="276" w:lineRule="auto"/>
        <w:rPr>
          <w:rFonts w:ascii="Arial" w:hAnsi="Arial" w:cs="Arial"/>
          <w:b/>
          <w:bCs/>
          <w:sz w:val="20"/>
          <w:szCs w:val="20"/>
          <w:u w:val="single"/>
        </w:rPr>
      </w:pPr>
      <w:r w:rsidRPr="007E4523">
        <w:rPr>
          <w:rFonts w:ascii="Arial" w:hAnsi="Arial" w:cs="Arial"/>
          <w:sz w:val="20"/>
          <w:szCs w:val="20"/>
          <w:u w:val="single"/>
        </w:rPr>
        <w:t xml:space="preserve">Časť III. </w:t>
      </w:r>
      <w:r w:rsidRPr="007E4523">
        <w:rPr>
          <w:rFonts w:ascii="Arial" w:hAnsi="Arial" w:cs="Arial"/>
          <w:b/>
          <w:bCs/>
          <w:sz w:val="20"/>
          <w:szCs w:val="20"/>
          <w:u w:val="single"/>
        </w:rPr>
        <w:t xml:space="preserve">Príprava ponuky </w:t>
      </w:r>
    </w:p>
    <w:p w14:paraId="3E912A35" w14:textId="77777777" w:rsidR="00125914" w:rsidRPr="007E4523" w:rsidRDefault="00125914" w:rsidP="005C2B1C">
      <w:pPr>
        <w:pStyle w:val="Heading7"/>
        <w:numPr>
          <w:ilvl w:val="0"/>
          <w:numId w:val="1"/>
        </w:numPr>
        <w:tabs>
          <w:tab w:val="clear" w:pos="360"/>
          <w:tab w:val="left" w:pos="426"/>
          <w:tab w:val="left" w:pos="567"/>
          <w:tab w:val="left" w:pos="851"/>
        </w:tabs>
        <w:spacing w:line="276" w:lineRule="auto"/>
        <w:ind w:left="426" w:firstLine="0"/>
        <w:jc w:val="left"/>
        <w:rPr>
          <w:rFonts w:ascii="Arial" w:hAnsi="Arial" w:cs="Arial"/>
          <w:b w:val="0"/>
          <w:bCs w:val="0"/>
          <w:sz w:val="20"/>
          <w:szCs w:val="20"/>
          <w:u w:val="none"/>
        </w:rPr>
      </w:pPr>
      <w:r w:rsidRPr="007E4523">
        <w:rPr>
          <w:rFonts w:ascii="Arial" w:hAnsi="Arial" w:cs="Arial"/>
          <w:b w:val="0"/>
          <w:bCs w:val="0"/>
          <w:sz w:val="20"/>
          <w:szCs w:val="20"/>
          <w:u w:val="none"/>
        </w:rPr>
        <w:t>Vyhotovenie ponuky</w:t>
      </w:r>
    </w:p>
    <w:p w14:paraId="620D194E" w14:textId="77777777" w:rsidR="00125914" w:rsidRPr="007E4523" w:rsidRDefault="00125914" w:rsidP="005C2B1C">
      <w:pPr>
        <w:numPr>
          <w:ilvl w:val="0"/>
          <w:numId w:val="1"/>
        </w:numPr>
        <w:tabs>
          <w:tab w:val="clear" w:pos="360"/>
          <w:tab w:val="left" w:pos="426"/>
          <w:tab w:val="left" w:pos="567"/>
          <w:tab w:val="left" w:pos="851"/>
        </w:tabs>
        <w:spacing w:line="276" w:lineRule="auto"/>
        <w:ind w:left="426" w:firstLine="0"/>
        <w:jc w:val="both"/>
        <w:rPr>
          <w:rFonts w:ascii="Arial" w:hAnsi="Arial" w:cs="Arial"/>
          <w:sz w:val="20"/>
          <w:szCs w:val="20"/>
        </w:rPr>
      </w:pPr>
      <w:r w:rsidRPr="007E4523">
        <w:rPr>
          <w:rFonts w:ascii="Arial" w:hAnsi="Arial" w:cs="Arial"/>
          <w:sz w:val="20"/>
          <w:szCs w:val="20"/>
        </w:rPr>
        <w:t>Jazyk ponuky</w:t>
      </w:r>
    </w:p>
    <w:p w14:paraId="2B90AE50" w14:textId="77777777" w:rsidR="00125914" w:rsidRPr="007E4523" w:rsidRDefault="00125914" w:rsidP="005C2B1C">
      <w:pPr>
        <w:pStyle w:val="Heading7"/>
        <w:numPr>
          <w:ilvl w:val="0"/>
          <w:numId w:val="1"/>
        </w:numPr>
        <w:tabs>
          <w:tab w:val="clear" w:pos="360"/>
          <w:tab w:val="left" w:pos="426"/>
          <w:tab w:val="left" w:pos="567"/>
          <w:tab w:val="left" w:pos="851"/>
        </w:tabs>
        <w:spacing w:line="276" w:lineRule="auto"/>
        <w:ind w:left="426" w:firstLine="0"/>
        <w:jc w:val="left"/>
        <w:rPr>
          <w:rFonts w:ascii="Arial" w:hAnsi="Arial" w:cs="Arial"/>
          <w:b w:val="0"/>
          <w:bCs w:val="0"/>
          <w:sz w:val="20"/>
          <w:szCs w:val="20"/>
          <w:u w:val="none"/>
        </w:rPr>
      </w:pPr>
      <w:r w:rsidRPr="007E4523">
        <w:rPr>
          <w:rFonts w:ascii="Arial" w:hAnsi="Arial" w:cs="Arial"/>
          <w:b w:val="0"/>
          <w:bCs w:val="0"/>
          <w:sz w:val="20"/>
          <w:szCs w:val="20"/>
          <w:u w:val="none"/>
        </w:rPr>
        <w:t>Mena a ceny uvádzané v ponuke</w:t>
      </w:r>
    </w:p>
    <w:p w14:paraId="687BF8E5" w14:textId="77777777" w:rsidR="00125914" w:rsidRPr="007E4523" w:rsidRDefault="00125914" w:rsidP="005C2B1C">
      <w:pPr>
        <w:pStyle w:val="Heading7"/>
        <w:numPr>
          <w:ilvl w:val="0"/>
          <w:numId w:val="1"/>
        </w:numPr>
        <w:tabs>
          <w:tab w:val="clear" w:pos="360"/>
          <w:tab w:val="left" w:pos="426"/>
          <w:tab w:val="left" w:pos="567"/>
          <w:tab w:val="left" w:pos="851"/>
        </w:tabs>
        <w:spacing w:line="276" w:lineRule="auto"/>
        <w:ind w:left="426" w:firstLine="0"/>
        <w:jc w:val="left"/>
        <w:rPr>
          <w:rFonts w:ascii="Arial" w:hAnsi="Arial" w:cs="Arial"/>
          <w:b w:val="0"/>
          <w:bCs w:val="0"/>
          <w:sz w:val="20"/>
          <w:szCs w:val="20"/>
          <w:u w:val="none"/>
        </w:rPr>
      </w:pPr>
      <w:r w:rsidRPr="007E4523">
        <w:rPr>
          <w:rFonts w:ascii="Arial" w:hAnsi="Arial" w:cs="Arial"/>
          <w:b w:val="0"/>
          <w:bCs w:val="0"/>
          <w:sz w:val="20"/>
          <w:szCs w:val="20"/>
          <w:u w:val="none"/>
        </w:rPr>
        <w:t xml:space="preserve">Zábezpeka </w:t>
      </w:r>
    </w:p>
    <w:p w14:paraId="77084E1E" w14:textId="77777777" w:rsidR="006F5EDC" w:rsidRPr="007E4523" w:rsidRDefault="006F5EDC" w:rsidP="00411696">
      <w:pPr>
        <w:pStyle w:val="Heading7"/>
        <w:numPr>
          <w:ilvl w:val="0"/>
          <w:numId w:val="1"/>
        </w:numPr>
        <w:tabs>
          <w:tab w:val="clear" w:pos="360"/>
          <w:tab w:val="left" w:pos="426"/>
          <w:tab w:val="left" w:pos="567"/>
          <w:tab w:val="left" w:pos="851"/>
        </w:tabs>
        <w:spacing w:line="276" w:lineRule="auto"/>
        <w:ind w:left="426" w:firstLine="0"/>
        <w:jc w:val="left"/>
        <w:rPr>
          <w:rFonts w:ascii="Arial" w:hAnsi="Arial" w:cs="Arial"/>
          <w:sz w:val="20"/>
          <w:szCs w:val="20"/>
        </w:rPr>
      </w:pPr>
      <w:r w:rsidRPr="007E4523">
        <w:rPr>
          <w:rFonts w:ascii="Arial" w:hAnsi="Arial" w:cs="Arial"/>
          <w:b w:val="0"/>
          <w:bCs w:val="0"/>
          <w:sz w:val="20"/>
          <w:szCs w:val="20"/>
          <w:u w:val="none"/>
        </w:rPr>
        <w:t>Obsah ponuky</w:t>
      </w:r>
    </w:p>
    <w:p w14:paraId="14A9C871" w14:textId="77777777" w:rsidR="00125914" w:rsidRPr="007E4523" w:rsidRDefault="006F5EDC" w:rsidP="00411696">
      <w:pPr>
        <w:pStyle w:val="Heading7"/>
        <w:numPr>
          <w:ilvl w:val="0"/>
          <w:numId w:val="1"/>
        </w:numPr>
        <w:tabs>
          <w:tab w:val="clear" w:pos="360"/>
          <w:tab w:val="left" w:pos="426"/>
          <w:tab w:val="left" w:pos="567"/>
          <w:tab w:val="left" w:pos="851"/>
        </w:tabs>
        <w:spacing w:line="276" w:lineRule="auto"/>
        <w:ind w:left="426" w:firstLine="0"/>
        <w:jc w:val="left"/>
        <w:rPr>
          <w:rFonts w:ascii="Arial" w:hAnsi="Arial" w:cs="Arial"/>
          <w:sz w:val="20"/>
          <w:szCs w:val="20"/>
        </w:rPr>
      </w:pPr>
      <w:r w:rsidRPr="007E4523">
        <w:rPr>
          <w:rFonts w:ascii="Arial" w:hAnsi="Arial" w:cs="Arial"/>
          <w:b w:val="0"/>
          <w:bCs w:val="0"/>
          <w:sz w:val="20"/>
          <w:szCs w:val="20"/>
          <w:u w:val="none"/>
        </w:rPr>
        <w:t>N</w:t>
      </w:r>
      <w:r w:rsidR="00125914" w:rsidRPr="007E4523">
        <w:rPr>
          <w:rFonts w:ascii="Arial" w:hAnsi="Arial" w:cs="Arial"/>
          <w:b w:val="0"/>
          <w:bCs w:val="0"/>
          <w:sz w:val="20"/>
          <w:szCs w:val="20"/>
          <w:u w:val="none"/>
        </w:rPr>
        <w:t>áklady na ponuku</w:t>
      </w:r>
    </w:p>
    <w:p w14:paraId="507B4E1F" w14:textId="77777777" w:rsidR="00FA7E9F" w:rsidRPr="007E4523" w:rsidRDefault="00FA7E9F" w:rsidP="005C2B1C">
      <w:pPr>
        <w:pStyle w:val="BodyTextIndent2"/>
        <w:tabs>
          <w:tab w:val="left" w:pos="567"/>
          <w:tab w:val="left" w:pos="993"/>
        </w:tabs>
        <w:spacing w:line="276" w:lineRule="auto"/>
        <w:ind w:left="142"/>
        <w:rPr>
          <w:rFonts w:ascii="Arial" w:hAnsi="Arial" w:cs="Arial"/>
          <w:sz w:val="20"/>
          <w:szCs w:val="20"/>
        </w:rPr>
      </w:pPr>
    </w:p>
    <w:p w14:paraId="2570E882" w14:textId="77777777" w:rsidR="00FA7E9F" w:rsidRPr="007E4523" w:rsidRDefault="00125914" w:rsidP="005C2B1C">
      <w:pPr>
        <w:pStyle w:val="BodyTextIndent2"/>
        <w:tabs>
          <w:tab w:val="left" w:pos="567"/>
          <w:tab w:val="left" w:pos="993"/>
        </w:tabs>
        <w:spacing w:line="276" w:lineRule="auto"/>
        <w:ind w:left="0"/>
        <w:rPr>
          <w:rFonts w:ascii="Arial" w:hAnsi="Arial" w:cs="Arial"/>
          <w:b/>
          <w:sz w:val="20"/>
          <w:szCs w:val="20"/>
          <w:u w:val="single"/>
        </w:rPr>
      </w:pPr>
      <w:r w:rsidRPr="007E4523">
        <w:rPr>
          <w:rFonts w:ascii="Arial" w:hAnsi="Arial" w:cs="Arial"/>
          <w:sz w:val="20"/>
          <w:szCs w:val="20"/>
          <w:u w:val="single"/>
        </w:rPr>
        <w:t xml:space="preserve">Časť IV. </w:t>
      </w:r>
      <w:r w:rsidRPr="007E4523">
        <w:rPr>
          <w:rFonts w:ascii="Arial" w:hAnsi="Arial" w:cs="Arial"/>
          <w:b/>
          <w:sz w:val="20"/>
          <w:szCs w:val="20"/>
          <w:u w:val="single"/>
        </w:rPr>
        <w:t>Predkladanie ponuky</w:t>
      </w:r>
    </w:p>
    <w:p w14:paraId="7794969E" w14:textId="77777777" w:rsidR="00125914" w:rsidRPr="007E4523" w:rsidRDefault="00125914" w:rsidP="005C2B1C">
      <w:pPr>
        <w:numPr>
          <w:ilvl w:val="0"/>
          <w:numId w:val="1"/>
        </w:numPr>
        <w:tabs>
          <w:tab w:val="clear" w:pos="360"/>
          <w:tab w:val="left" w:pos="426"/>
          <w:tab w:val="left" w:pos="567"/>
          <w:tab w:val="left" w:pos="851"/>
        </w:tabs>
        <w:spacing w:line="276" w:lineRule="auto"/>
        <w:ind w:left="426" w:firstLine="0"/>
        <w:jc w:val="both"/>
        <w:rPr>
          <w:rFonts w:ascii="Arial" w:hAnsi="Arial" w:cs="Arial"/>
          <w:sz w:val="20"/>
          <w:szCs w:val="20"/>
        </w:rPr>
      </w:pPr>
      <w:r w:rsidRPr="007E4523">
        <w:rPr>
          <w:rFonts w:ascii="Arial" w:hAnsi="Arial" w:cs="Arial"/>
          <w:sz w:val="20"/>
          <w:szCs w:val="20"/>
        </w:rPr>
        <w:t>Uchádzač oprávnený predložiť ponuku</w:t>
      </w:r>
    </w:p>
    <w:p w14:paraId="1A6331F9" w14:textId="77777777" w:rsidR="00125914" w:rsidRPr="007E4523" w:rsidRDefault="00125914" w:rsidP="005C2B1C">
      <w:pPr>
        <w:pStyle w:val="Heading8"/>
        <w:numPr>
          <w:ilvl w:val="0"/>
          <w:numId w:val="1"/>
        </w:numPr>
        <w:tabs>
          <w:tab w:val="clear" w:pos="360"/>
          <w:tab w:val="left" w:pos="426"/>
          <w:tab w:val="left" w:pos="567"/>
          <w:tab w:val="left" w:pos="851"/>
        </w:tabs>
        <w:spacing w:line="276" w:lineRule="auto"/>
        <w:ind w:left="426" w:firstLine="0"/>
        <w:rPr>
          <w:rFonts w:ascii="Arial" w:hAnsi="Arial" w:cs="Arial"/>
          <w:sz w:val="20"/>
          <w:szCs w:val="20"/>
          <w:u w:val="none"/>
        </w:rPr>
      </w:pPr>
      <w:r w:rsidRPr="007E4523">
        <w:rPr>
          <w:rFonts w:ascii="Arial" w:hAnsi="Arial" w:cs="Arial"/>
          <w:sz w:val="20"/>
          <w:szCs w:val="20"/>
          <w:u w:val="none"/>
        </w:rPr>
        <w:t>Predloženie ponuky</w:t>
      </w:r>
    </w:p>
    <w:p w14:paraId="6A80D99F" w14:textId="77777777" w:rsidR="00125914" w:rsidRPr="007E4523" w:rsidRDefault="00125914" w:rsidP="005C2B1C">
      <w:pPr>
        <w:pStyle w:val="Heading9"/>
        <w:numPr>
          <w:ilvl w:val="0"/>
          <w:numId w:val="1"/>
        </w:numPr>
        <w:tabs>
          <w:tab w:val="clear" w:pos="360"/>
          <w:tab w:val="left" w:pos="426"/>
          <w:tab w:val="left" w:pos="567"/>
          <w:tab w:val="left" w:pos="851"/>
        </w:tabs>
        <w:spacing w:line="276" w:lineRule="auto"/>
        <w:ind w:left="426" w:firstLine="0"/>
        <w:rPr>
          <w:rFonts w:ascii="Arial" w:hAnsi="Arial" w:cs="Arial"/>
          <w:b w:val="0"/>
          <w:bCs w:val="0"/>
          <w:sz w:val="20"/>
          <w:szCs w:val="20"/>
          <w:u w:val="none"/>
        </w:rPr>
      </w:pPr>
      <w:r w:rsidRPr="007E4523">
        <w:rPr>
          <w:rFonts w:ascii="Arial" w:hAnsi="Arial" w:cs="Arial"/>
          <w:b w:val="0"/>
          <w:bCs w:val="0"/>
          <w:sz w:val="20"/>
          <w:szCs w:val="20"/>
          <w:u w:val="none"/>
        </w:rPr>
        <w:t>Označenie ponuky</w:t>
      </w:r>
    </w:p>
    <w:p w14:paraId="6C29A37E" w14:textId="7D039190" w:rsidR="00125914" w:rsidRPr="007E4523" w:rsidRDefault="00EE67C0" w:rsidP="005C2B1C">
      <w:pPr>
        <w:numPr>
          <w:ilvl w:val="0"/>
          <w:numId w:val="1"/>
        </w:numPr>
        <w:tabs>
          <w:tab w:val="clear" w:pos="360"/>
          <w:tab w:val="left" w:pos="426"/>
          <w:tab w:val="left" w:pos="567"/>
          <w:tab w:val="left" w:pos="851"/>
        </w:tabs>
        <w:spacing w:line="276" w:lineRule="auto"/>
        <w:ind w:left="426" w:firstLine="0"/>
        <w:jc w:val="both"/>
        <w:rPr>
          <w:rFonts w:ascii="Arial" w:hAnsi="Arial" w:cs="Arial"/>
          <w:sz w:val="20"/>
          <w:szCs w:val="20"/>
        </w:rPr>
      </w:pPr>
      <w:r>
        <w:rPr>
          <w:rFonts w:ascii="Arial" w:hAnsi="Arial" w:cs="Arial"/>
          <w:sz w:val="20"/>
          <w:szCs w:val="20"/>
        </w:rPr>
        <w:t>L</w:t>
      </w:r>
      <w:r w:rsidR="00125914" w:rsidRPr="007E4523">
        <w:rPr>
          <w:rFonts w:ascii="Arial" w:hAnsi="Arial" w:cs="Arial"/>
          <w:sz w:val="20"/>
          <w:szCs w:val="20"/>
        </w:rPr>
        <w:t>ehota na predkladanie ponuky</w:t>
      </w:r>
    </w:p>
    <w:p w14:paraId="147206D9" w14:textId="77777777" w:rsidR="00125914" w:rsidRPr="007E4523" w:rsidRDefault="00125914" w:rsidP="005C2B1C">
      <w:pPr>
        <w:numPr>
          <w:ilvl w:val="0"/>
          <w:numId w:val="1"/>
        </w:numPr>
        <w:tabs>
          <w:tab w:val="clear" w:pos="360"/>
          <w:tab w:val="left" w:pos="426"/>
          <w:tab w:val="left" w:pos="567"/>
          <w:tab w:val="left" w:pos="851"/>
        </w:tabs>
        <w:spacing w:line="276" w:lineRule="auto"/>
        <w:ind w:left="426" w:firstLine="0"/>
        <w:jc w:val="both"/>
        <w:rPr>
          <w:rFonts w:ascii="Arial" w:hAnsi="Arial" w:cs="Arial"/>
          <w:sz w:val="20"/>
          <w:szCs w:val="20"/>
        </w:rPr>
      </w:pPr>
      <w:r w:rsidRPr="007E4523">
        <w:rPr>
          <w:rFonts w:ascii="Arial" w:hAnsi="Arial" w:cs="Arial"/>
          <w:sz w:val="20"/>
          <w:szCs w:val="20"/>
        </w:rPr>
        <w:t>Doplnenie, zmena a odvolanie ponuky</w:t>
      </w:r>
    </w:p>
    <w:p w14:paraId="757D5FDC" w14:textId="77777777" w:rsidR="00FA7E9F" w:rsidRPr="007E4523" w:rsidRDefault="00FA7E9F" w:rsidP="005C2B1C">
      <w:pPr>
        <w:tabs>
          <w:tab w:val="left" w:pos="567"/>
          <w:tab w:val="left" w:pos="993"/>
        </w:tabs>
        <w:spacing w:line="276" w:lineRule="auto"/>
        <w:ind w:left="142"/>
        <w:rPr>
          <w:rFonts w:ascii="Arial" w:hAnsi="Arial" w:cs="Arial"/>
          <w:sz w:val="20"/>
          <w:szCs w:val="20"/>
        </w:rPr>
      </w:pPr>
    </w:p>
    <w:p w14:paraId="65D3817E" w14:textId="77777777" w:rsidR="00FF044E" w:rsidRPr="007E4523" w:rsidRDefault="00125914" w:rsidP="005C2B1C">
      <w:pPr>
        <w:tabs>
          <w:tab w:val="left" w:pos="567"/>
          <w:tab w:val="left" w:pos="993"/>
        </w:tabs>
        <w:spacing w:line="276" w:lineRule="auto"/>
        <w:rPr>
          <w:rFonts w:ascii="Arial" w:hAnsi="Arial" w:cs="Arial"/>
          <w:b/>
          <w:bCs/>
          <w:sz w:val="20"/>
          <w:szCs w:val="20"/>
          <w:u w:val="single"/>
        </w:rPr>
      </w:pPr>
      <w:r w:rsidRPr="007E4523">
        <w:rPr>
          <w:rFonts w:ascii="Arial" w:hAnsi="Arial" w:cs="Arial"/>
          <w:sz w:val="20"/>
          <w:szCs w:val="20"/>
          <w:u w:val="single"/>
        </w:rPr>
        <w:t xml:space="preserve">Časť V. </w:t>
      </w:r>
      <w:r w:rsidRPr="007E4523">
        <w:rPr>
          <w:rFonts w:ascii="Arial" w:hAnsi="Arial" w:cs="Arial"/>
          <w:b/>
          <w:bCs/>
          <w:sz w:val="20"/>
          <w:szCs w:val="20"/>
          <w:u w:val="single"/>
        </w:rPr>
        <w:t>Otváranie a </w:t>
      </w:r>
      <w:r w:rsidR="00953581" w:rsidRPr="007E4523">
        <w:rPr>
          <w:rFonts w:ascii="Arial" w:hAnsi="Arial" w:cs="Arial"/>
          <w:b/>
          <w:bCs/>
          <w:sz w:val="20"/>
          <w:szCs w:val="20"/>
          <w:u w:val="single"/>
        </w:rPr>
        <w:t xml:space="preserve">vyhodnocovanie </w:t>
      </w:r>
      <w:r w:rsidRPr="007E4523">
        <w:rPr>
          <w:rFonts w:ascii="Arial" w:hAnsi="Arial" w:cs="Arial"/>
          <w:b/>
          <w:bCs/>
          <w:sz w:val="20"/>
          <w:szCs w:val="20"/>
          <w:u w:val="single"/>
        </w:rPr>
        <w:t>ponúk</w:t>
      </w:r>
    </w:p>
    <w:p w14:paraId="7E1BA14D" w14:textId="77777777" w:rsidR="00FA7E9F" w:rsidRPr="007E4523" w:rsidRDefault="00125914" w:rsidP="00411696">
      <w:pPr>
        <w:pStyle w:val="Heading7"/>
        <w:numPr>
          <w:ilvl w:val="0"/>
          <w:numId w:val="1"/>
        </w:numPr>
        <w:tabs>
          <w:tab w:val="clear" w:pos="360"/>
          <w:tab w:val="left" w:pos="426"/>
          <w:tab w:val="left" w:pos="567"/>
          <w:tab w:val="left" w:pos="851"/>
        </w:tabs>
        <w:spacing w:line="276" w:lineRule="auto"/>
        <w:ind w:left="426" w:firstLine="0"/>
        <w:jc w:val="left"/>
        <w:rPr>
          <w:rFonts w:ascii="Arial" w:hAnsi="Arial" w:cs="Arial"/>
          <w:sz w:val="20"/>
          <w:szCs w:val="20"/>
        </w:rPr>
      </w:pPr>
      <w:r w:rsidRPr="007E4523">
        <w:rPr>
          <w:rFonts w:ascii="Arial" w:hAnsi="Arial" w:cs="Arial"/>
          <w:b w:val="0"/>
          <w:bCs w:val="0"/>
          <w:sz w:val="20"/>
          <w:szCs w:val="20"/>
          <w:u w:val="none"/>
        </w:rPr>
        <w:t xml:space="preserve">Otváranie </w:t>
      </w:r>
      <w:r w:rsidR="006F5EDC" w:rsidRPr="007E4523">
        <w:rPr>
          <w:rFonts w:ascii="Arial" w:hAnsi="Arial" w:cs="Arial"/>
          <w:b w:val="0"/>
          <w:bCs w:val="0"/>
          <w:sz w:val="20"/>
          <w:szCs w:val="20"/>
          <w:u w:val="none"/>
        </w:rPr>
        <w:t>ponúk</w:t>
      </w:r>
      <w:r w:rsidR="00393BBC" w:rsidRPr="007E4523">
        <w:rPr>
          <w:rFonts w:ascii="Arial" w:hAnsi="Arial" w:cs="Arial"/>
          <w:b w:val="0"/>
          <w:bCs w:val="0"/>
          <w:sz w:val="20"/>
          <w:szCs w:val="20"/>
          <w:u w:val="none"/>
        </w:rPr>
        <w:t xml:space="preserve"> </w:t>
      </w:r>
    </w:p>
    <w:p w14:paraId="050801B6" w14:textId="77777777" w:rsidR="00FA7E9F" w:rsidRPr="007E4523" w:rsidRDefault="00125914" w:rsidP="00411696">
      <w:pPr>
        <w:pStyle w:val="Heading7"/>
        <w:numPr>
          <w:ilvl w:val="0"/>
          <w:numId w:val="1"/>
        </w:numPr>
        <w:tabs>
          <w:tab w:val="clear" w:pos="360"/>
          <w:tab w:val="left" w:pos="426"/>
          <w:tab w:val="left" w:pos="567"/>
          <w:tab w:val="left" w:pos="851"/>
        </w:tabs>
        <w:spacing w:line="276" w:lineRule="auto"/>
        <w:ind w:left="426" w:firstLine="0"/>
        <w:jc w:val="left"/>
        <w:rPr>
          <w:rFonts w:ascii="Arial" w:hAnsi="Arial" w:cs="Arial"/>
          <w:sz w:val="20"/>
          <w:szCs w:val="20"/>
        </w:rPr>
      </w:pPr>
      <w:r w:rsidRPr="007E4523">
        <w:rPr>
          <w:rFonts w:ascii="Arial" w:hAnsi="Arial" w:cs="Arial"/>
          <w:b w:val="0"/>
          <w:bCs w:val="0"/>
          <w:sz w:val="20"/>
          <w:szCs w:val="20"/>
          <w:u w:val="none"/>
        </w:rPr>
        <w:t>Vyhodnotenie splnenia podmienok účasti uchádzačov</w:t>
      </w:r>
    </w:p>
    <w:p w14:paraId="1F36449D" w14:textId="77777777" w:rsidR="00FA7E9F" w:rsidRPr="007E4523" w:rsidRDefault="00125914" w:rsidP="00411696">
      <w:pPr>
        <w:pStyle w:val="Heading7"/>
        <w:numPr>
          <w:ilvl w:val="0"/>
          <w:numId w:val="1"/>
        </w:numPr>
        <w:tabs>
          <w:tab w:val="clear" w:pos="360"/>
          <w:tab w:val="left" w:pos="426"/>
          <w:tab w:val="left" w:pos="567"/>
          <w:tab w:val="left" w:pos="851"/>
        </w:tabs>
        <w:spacing w:line="276" w:lineRule="auto"/>
        <w:ind w:left="426" w:firstLine="0"/>
        <w:jc w:val="left"/>
        <w:rPr>
          <w:rFonts w:ascii="Arial" w:hAnsi="Arial" w:cs="Arial"/>
          <w:sz w:val="20"/>
          <w:szCs w:val="20"/>
        </w:rPr>
      </w:pPr>
      <w:r w:rsidRPr="007E4523">
        <w:rPr>
          <w:rFonts w:ascii="Arial" w:hAnsi="Arial" w:cs="Arial"/>
          <w:b w:val="0"/>
          <w:bCs w:val="0"/>
          <w:sz w:val="20"/>
          <w:szCs w:val="20"/>
          <w:u w:val="none"/>
        </w:rPr>
        <w:t>Oprava chýb</w:t>
      </w:r>
    </w:p>
    <w:p w14:paraId="7FF2F5ED" w14:textId="77777777" w:rsidR="00FA7E9F" w:rsidRPr="007E4523" w:rsidRDefault="00953581" w:rsidP="00411696">
      <w:pPr>
        <w:pStyle w:val="Heading7"/>
        <w:numPr>
          <w:ilvl w:val="0"/>
          <w:numId w:val="1"/>
        </w:numPr>
        <w:tabs>
          <w:tab w:val="clear" w:pos="360"/>
          <w:tab w:val="left" w:pos="426"/>
          <w:tab w:val="left" w:pos="567"/>
          <w:tab w:val="left" w:pos="851"/>
        </w:tabs>
        <w:spacing w:line="276" w:lineRule="auto"/>
        <w:ind w:left="426" w:firstLine="0"/>
        <w:jc w:val="left"/>
        <w:rPr>
          <w:rFonts w:ascii="Arial" w:hAnsi="Arial" w:cs="Arial"/>
          <w:sz w:val="20"/>
          <w:szCs w:val="20"/>
        </w:rPr>
      </w:pPr>
      <w:r w:rsidRPr="007E4523">
        <w:rPr>
          <w:rFonts w:ascii="Arial" w:hAnsi="Arial" w:cs="Arial"/>
          <w:b w:val="0"/>
          <w:bCs w:val="0"/>
          <w:sz w:val="20"/>
          <w:szCs w:val="20"/>
          <w:u w:val="none"/>
        </w:rPr>
        <w:t xml:space="preserve">Vyhodnocovanie </w:t>
      </w:r>
      <w:r w:rsidR="00125914" w:rsidRPr="007E4523">
        <w:rPr>
          <w:rFonts w:ascii="Arial" w:hAnsi="Arial" w:cs="Arial"/>
          <w:b w:val="0"/>
          <w:bCs w:val="0"/>
          <w:sz w:val="20"/>
          <w:szCs w:val="20"/>
          <w:u w:val="none"/>
        </w:rPr>
        <w:t>ponúk</w:t>
      </w:r>
    </w:p>
    <w:p w14:paraId="26D17C76" w14:textId="77777777" w:rsidR="00225807" w:rsidRPr="007E4523" w:rsidRDefault="00225807" w:rsidP="005C2B1C">
      <w:pPr>
        <w:pStyle w:val="ListParagraph"/>
        <w:tabs>
          <w:tab w:val="left" w:pos="567"/>
          <w:tab w:val="left" w:pos="709"/>
          <w:tab w:val="left" w:pos="851"/>
        </w:tabs>
        <w:spacing w:after="0"/>
        <w:ind w:left="426"/>
        <w:rPr>
          <w:rFonts w:ascii="Arial" w:hAnsi="Arial" w:cs="Arial"/>
          <w:sz w:val="20"/>
          <w:szCs w:val="20"/>
        </w:rPr>
      </w:pPr>
    </w:p>
    <w:p w14:paraId="4DA07BFB" w14:textId="77777777" w:rsidR="00FF044E" w:rsidRPr="007E4523" w:rsidRDefault="00125914" w:rsidP="005C2B1C">
      <w:pPr>
        <w:tabs>
          <w:tab w:val="left" w:pos="567"/>
          <w:tab w:val="left" w:pos="993"/>
        </w:tabs>
        <w:spacing w:line="276" w:lineRule="auto"/>
        <w:rPr>
          <w:rFonts w:ascii="Arial" w:hAnsi="Arial" w:cs="Arial"/>
          <w:b/>
          <w:sz w:val="20"/>
          <w:szCs w:val="20"/>
          <w:u w:val="single"/>
        </w:rPr>
      </w:pPr>
      <w:r w:rsidRPr="007E4523">
        <w:rPr>
          <w:rFonts w:ascii="Arial" w:hAnsi="Arial" w:cs="Arial"/>
          <w:sz w:val="20"/>
          <w:szCs w:val="20"/>
          <w:u w:val="single"/>
        </w:rPr>
        <w:t xml:space="preserve">Časť VI. </w:t>
      </w:r>
      <w:r w:rsidRPr="007E4523">
        <w:rPr>
          <w:rFonts w:ascii="Arial" w:hAnsi="Arial" w:cs="Arial"/>
          <w:b/>
          <w:sz w:val="20"/>
          <w:szCs w:val="20"/>
          <w:u w:val="single"/>
        </w:rPr>
        <w:t>Elektronická aukcia</w:t>
      </w:r>
    </w:p>
    <w:p w14:paraId="20C1201B" w14:textId="77777777" w:rsidR="00FF044E" w:rsidRPr="007E4523" w:rsidRDefault="00125914" w:rsidP="00411696">
      <w:pPr>
        <w:pStyle w:val="Heading7"/>
        <w:numPr>
          <w:ilvl w:val="0"/>
          <w:numId w:val="1"/>
        </w:numPr>
        <w:tabs>
          <w:tab w:val="clear" w:pos="360"/>
          <w:tab w:val="left" w:pos="426"/>
          <w:tab w:val="left" w:pos="567"/>
          <w:tab w:val="left" w:pos="851"/>
        </w:tabs>
        <w:spacing w:line="276" w:lineRule="auto"/>
        <w:ind w:left="426" w:firstLine="0"/>
        <w:jc w:val="left"/>
        <w:rPr>
          <w:rFonts w:ascii="Arial" w:hAnsi="Arial" w:cs="Arial"/>
          <w:sz w:val="20"/>
          <w:szCs w:val="20"/>
        </w:rPr>
      </w:pPr>
      <w:r w:rsidRPr="007E4523">
        <w:rPr>
          <w:rFonts w:ascii="Arial" w:hAnsi="Arial" w:cs="Arial"/>
          <w:b w:val="0"/>
          <w:bCs w:val="0"/>
          <w:sz w:val="20"/>
          <w:szCs w:val="20"/>
          <w:u w:val="none"/>
        </w:rPr>
        <w:t>Elektronická aukcia</w:t>
      </w:r>
    </w:p>
    <w:p w14:paraId="2BF97012" w14:textId="77777777" w:rsidR="00FF044E" w:rsidRPr="007E4523" w:rsidRDefault="00FF044E" w:rsidP="005C2B1C">
      <w:pPr>
        <w:tabs>
          <w:tab w:val="left" w:pos="567"/>
          <w:tab w:val="left" w:pos="993"/>
        </w:tabs>
        <w:spacing w:line="276" w:lineRule="auto"/>
        <w:rPr>
          <w:rFonts w:ascii="Arial" w:hAnsi="Arial" w:cs="Arial"/>
          <w:sz w:val="20"/>
          <w:szCs w:val="20"/>
        </w:rPr>
      </w:pPr>
    </w:p>
    <w:p w14:paraId="1B4D283A" w14:textId="77777777" w:rsidR="00FF044E" w:rsidRPr="007E4523" w:rsidRDefault="00125914" w:rsidP="005C2B1C">
      <w:pPr>
        <w:tabs>
          <w:tab w:val="left" w:pos="567"/>
          <w:tab w:val="left" w:pos="993"/>
        </w:tabs>
        <w:spacing w:line="276" w:lineRule="auto"/>
        <w:rPr>
          <w:rFonts w:ascii="Arial" w:hAnsi="Arial" w:cs="Arial"/>
          <w:sz w:val="20"/>
          <w:szCs w:val="20"/>
          <w:u w:val="single"/>
        </w:rPr>
      </w:pPr>
      <w:r w:rsidRPr="007E4523">
        <w:rPr>
          <w:rFonts w:ascii="Arial" w:hAnsi="Arial" w:cs="Arial"/>
          <w:sz w:val="20"/>
          <w:szCs w:val="20"/>
          <w:u w:val="single"/>
        </w:rPr>
        <w:t xml:space="preserve">Časť VII. </w:t>
      </w:r>
      <w:r w:rsidRPr="007E4523">
        <w:rPr>
          <w:rFonts w:ascii="Arial" w:hAnsi="Arial" w:cs="Arial"/>
          <w:b/>
          <w:sz w:val="20"/>
          <w:szCs w:val="20"/>
          <w:u w:val="single"/>
        </w:rPr>
        <w:t>Dôvernosť a</w:t>
      </w:r>
      <w:r w:rsidR="004F2F64" w:rsidRPr="007E4523">
        <w:rPr>
          <w:rFonts w:ascii="Arial" w:hAnsi="Arial" w:cs="Arial"/>
          <w:b/>
          <w:sz w:val="20"/>
          <w:szCs w:val="20"/>
          <w:u w:val="single"/>
        </w:rPr>
        <w:t> revízne postupy</w:t>
      </w:r>
    </w:p>
    <w:p w14:paraId="7A0CE9B2" w14:textId="77777777" w:rsidR="00FF044E" w:rsidRPr="007E4523" w:rsidRDefault="00125914" w:rsidP="00411696">
      <w:pPr>
        <w:pStyle w:val="Heading7"/>
        <w:numPr>
          <w:ilvl w:val="0"/>
          <w:numId w:val="1"/>
        </w:numPr>
        <w:tabs>
          <w:tab w:val="clear" w:pos="360"/>
          <w:tab w:val="left" w:pos="426"/>
          <w:tab w:val="left" w:pos="567"/>
          <w:tab w:val="left" w:pos="851"/>
        </w:tabs>
        <w:spacing w:line="276" w:lineRule="auto"/>
        <w:ind w:left="426" w:firstLine="0"/>
        <w:jc w:val="left"/>
        <w:rPr>
          <w:rFonts w:ascii="Arial" w:hAnsi="Arial" w:cs="Arial"/>
          <w:sz w:val="20"/>
          <w:szCs w:val="20"/>
        </w:rPr>
      </w:pPr>
      <w:r w:rsidRPr="007E4523">
        <w:rPr>
          <w:rFonts w:ascii="Arial" w:hAnsi="Arial" w:cs="Arial"/>
          <w:b w:val="0"/>
          <w:bCs w:val="0"/>
          <w:sz w:val="20"/>
          <w:szCs w:val="20"/>
          <w:u w:val="none"/>
        </w:rPr>
        <w:t>Dôvernosť procesu verejného obstarávania</w:t>
      </w:r>
    </w:p>
    <w:p w14:paraId="5C6E4D72" w14:textId="77777777" w:rsidR="00FF044E" w:rsidRPr="007E4523" w:rsidRDefault="00125914" w:rsidP="00411696">
      <w:pPr>
        <w:pStyle w:val="Heading7"/>
        <w:numPr>
          <w:ilvl w:val="0"/>
          <w:numId w:val="1"/>
        </w:numPr>
        <w:tabs>
          <w:tab w:val="clear" w:pos="360"/>
          <w:tab w:val="left" w:pos="426"/>
          <w:tab w:val="left" w:pos="567"/>
          <w:tab w:val="left" w:pos="851"/>
        </w:tabs>
        <w:spacing w:line="276" w:lineRule="auto"/>
        <w:ind w:left="426" w:firstLine="0"/>
        <w:jc w:val="left"/>
        <w:rPr>
          <w:rFonts w:ascii="Arial" w:hAnsi="Arial" w:cs="Arial"/>
          <w:sz w:val="20"/>
          <w:szCs w:val="20"/>
        </w:rPr>
      </w:pPr>
      <w:r w:rsidRPr="007E4523">
        <w:rPr>
          <w:rFonts w:ascii="Arial" w:hAnsi="Arial" w:cs="Arial"/>
          <w:b w:val="0"/>
          <w:bCs w:val="0"/>
          <w:sz w:val="20"/>
          <w:szCs w:val="20"/>
          <w:u w:val="none"/>
        </w:rPr>
        <w:t>Revízne po</w:t>
      </w:r>
      <w:r w:rsidR="0053731B" w:rsidRPr="007E4523">
        <w:rPr>
          <w:rFonts w:ascii="Arial" w:hAnsi="Arial" w:cs="Arial"/>
          <w:b w:val="0"/>
          <w:bCs w:val="0"/>
          <w:sz w:val="20"/>
          <w:szCs w:val="20"/>
          <w:u w:val="none"/>
        </w:rPr>
        <w:t>s</w:t>
      </w:r>
      <w:r w:rsidRPr="007E4523">
        <w:rPr>
          <w:rFonts w:ascii="Arial" w:hAnsi="Arial" w:cs="Arial"/>
          <w:b w:val="0"/>
          <w:bCs w:val="0"/>
          <w:sz w:val="20"/>
          <w:szCs w:val="20"/>
          <w:u w:val="none"/>
        </w:rPr>
        <w:t>tupy</w:t>
      </w:r>
    </w:p>
    <w:p w14:paraId="0E9DEAF4" w14:textId="77777777" w:rsidR="00FF044E" w:rsidRPr="007E4523" w:rsidRDefault="00FF044E" w:rsidP="005C2B1C">
      <w:pPr>
        <w:tabs>
          <w:tab w:val="left" w:pos="567"/>
          <w:tab w:val="left" w:pos="709"/>
        </w:tabs>
        <w:spacing w:line="276" w:lineRule="auto"/>
        <w:rPr>
          <w:rFonts w:ascii="Arial" w:hAnsi="Arial" w:cs="Arial"/>
          <w:sz w:val="20"/>
          <w:szCs w:val="20"/>
        </w:rPr>
      </w:pPr>
    </w:p>
    <w:p w14:paraId="5B4B52A1" w14:textId="77777777" w:rsidR="00FF044E" w:rsidRPr="007E4523" w:rsidRDefault="00125914" w:rsidP="005C2B1C">
      <w:pPr>
        <w:tabs>
          <w:tab w:val="left" w:pos="567"/>
          <w:tab w:val="left" w:pos="709"/>
        </w:tabs>
        <w:spacing w:line="276" w:lineRule="auto"/>
        <w:rPr>
          <w:rFonts w:ascii="Arial" w:hAnsi="Arial" w:cs="Arial"/>
          <w:sz w:val="20"/>
          <w:szCs w:val="20"/>
          <w:u w:val="single"/>
        </w:rPr>
      </w:pPr>
      <w:r w:rsidRPr="007E4523">
        <w:rPr>
          <w:rFonts w:ascii="Arial" w:hAnsi="Arial" w:cs="Arial"/>
          <w:sz w:val="20"/>
          <w:szCs w:val="20"/>
          <w:u w:val="single"/>
        </w:rPr>
        <w:t xml:space="preserve">Časť VIII. </w:t>
      </w:r>
      <w:r w:rsidRPr="007E4523">
        <w:rPr>
          <w:rFonts w:ascii="Arial" w:hAnsi="Arial" w:cs="Arial"/>
          <w:b/>
          <w:sz w:val="20"/>
          <w:szCs w:val="20"/>
          <w:u w:val="single"/>
        </w:rPr>
        <w:t>Prijatie ponuky</w:t>
      </w:r>
    </w:p>
    <w:p w14:paraId="73ADC8F8" w14:textId="77777777" w:rsidR="00125914" w:rsidRPr="007E4523" w:rsidRDefault="0011146C" w:rsidP="005C2B1C">
      <w:pPr>
        <w:pStyle w:val="Heading7"/>
        <w:numPr>
          <w:ilvl w:val="0"/>
          <w:numId w:val="1"/>
        </w:numPr>
        <w:tabs>
          <w:tab w:val="clear" w:pos="360"/>
          <w:tab w:val="left" w:pos="426"/>
          <w:tab w:val="left" w:pos="851"/>
        </w:tabs>
        <w:spacing w:line="276" w:lineRule="auto"/>
        <w:ind w:firstLine="66"/>
        <w:jc w:val="left"/>
        <w:rPr>
          <w:rFonts w:ascii="Arial" w:hAnsi="Arial" w:cs="Arial"/>
          <w:b w:val="0"/>
          <w:bCs w:val="0"/>
          <w:sz w:val="20"/>
          <w:szCs w:val="20"/>
          <w:u w:val="none"/>
        </w:rPr>
      </w:pPr>
      <w:r w:rsidRPr="007E4523">
        <w:rPr>
          <w:rFonts w:ascii="Arial" w:hAnsi="Arial" w:cs="Arial"/>
          <w:b w:val="0"/>
          <w:bCs w:val="0"/>
          <w:sz w:val="20"/>
          <w:szCs w:val="20"/>
          <w:u w:val="none"/>
        </w:rPr>
        <w:t>Informácia</w:t>
      </w:r>
      <w:r w:rsidR="00F22F43" w:rsidRPr="007E4523">
        <w:rPr>
          <w:rFonts w:ascii="Arial" w:hAnsi="Arial" w:cs="Arial"/>
          <w:b w:val="0"/>
          <w:bCs w:val="0"/>
          <w:sz w:val="20"/>
          <w:szCs w:val="20"/>
          <w:u w:val="none"/>
        </w:rPr>
        <w:t xml:space="preserve"> </w:t>
      </w:r>
      <w:r w:rsidR="00125914" w:rsidRPr="007E4523">
        <w:rPr>
          <w:rFonts w:ascii="Arial" w:hAnsi="Arial" w:cs="Arial"/>
          <w:b w:val="0"/>
          <w:bCs w:val="0"/>
          <w:sz w:val="20"/>
          <w:szCs w:val="20"/>
          <w:u w:val="none"/>
        </w:rPr>
        <w:t>o výsledku vyhodnotenia ponúk</w:t>
      </w:r>
    </w:p>
    <w:p w14:paraId="6D03D42B" w14:textId="77777777" w:rsidR="00125914" w:rsidRPr="007E4523" w:rsidRDefault="00927B3E" w:rsidP="005C2B1C">
      <w:pPr>
        <w:pStyle w:val="Heading7"/>
        <w:numPr>
          <w:ilvl w:val="0"/>
          <w:numId w:val="1"/>
        </w:numPr>
        <w:tabs>
          <w:tab w:val="clear" w:pos="360"/>
          <w:tab w:val="left" w:pos="426"/>
          <w:tab w:val="left" w:pos="851"/>
        </w:tabs>
        <w:spacing w:line="276" w:lineRule="auto"/>
        <w:ind w:firstLine="66"/>
        <w:jc w:val="left"/>
        <w:rPr>
          <w:rFonts w:ascii="Arial" w:hAnsi="Arial" w:cs="Arial"/>
          <w:b w:val="0"/>
          <w:sz w:val="20"/>
          <w:szCs w:val="20"/>
          <w:u w:val="none"/>
        </w:rPr>
      </w:pPr>
      <w:r w:rsidRPr="007E4523">
        <w:rPr>
          <w:rFonts w:ascii="Arial" w:hAnsi="Arial" w:cs="Arial"/>
          <w:b w:val="0"/>
          <w:sz w:val="20"/>
          <w:szCs w:val="20"/>
          <w:u w:val="none"/>
        </w:rPr>
        <w:t>Uzavretie zmluvy</w:t>
      </w:r>
    </w:p>
    <w:p w14:paraId="46EF5C0C" w14:textId="77777777" w:rsidR="000F56F8" w:rsidRPr="007E4523" w:rsidRDefault="000F56F8" w:rsidP="005C2B1C">
      <w:pPr>
        <w:spacing w:line="276" w:lineRule="auto"/>
        <w:rPr>
          <w:rFonts w:ascii="Arial" w:hAnsi="Arial" w:cs="Arial"/>
          <w:sz w:val="20"/>
          <w:szCs w:val="20"/>
        </w:rPr>
      </w:pPr>
    </w:p>
    <w:p w14:paraId="67AB1DE3" w14:textId="77777777" w:rsidR="00125914" w:rsidRPr="007E4523" w:rsidRDefault="00125914" w:rsidP="005C2B1C">
      <w:pPr>
        <w:pStyle w:val="Heading7"/>
        <w:tabs>
          <w:tab w:val="left" w:pos="426"/>
        </w:tabs>
        <w:spacing w:line="276" w:lineRule="auto"/>
        <w:jc w:val="left"/>
        <w:rPr>
          <w:rFonts w:ascii="Arial" w:hAnsi="Arial" w:cs="Arial"/>
          <w:b w:val="0"/>
          <w:bCs w:val="0"/>
          <w:sz w:val="20"/>
          <w:szCs w:val="20"/>
        </w:rPr>
      </w:pPr>
      <w:r w:rsidRPr="007E4523">
        <w:rPr>
          <w:rFonts w:ascii="Arial" w:hAnsi="Arial" w:cs="Arial"/>
          <w:b w:val="0"/>
          <w:sz w:val="20"/>
          <w:szCs w:val="20"/>
        </w:rPr>
        <w:t xml:space="preserve">Časť IX. </w:t>
      </w:r>
      <w:r w:rsidRPr="007E4523">
        <w:rPr>
          <w:rFonts w:ascii="Arial" w:hAnsi="Arial" w:cs="Arial"/>
          <w:sz w:val="20"/>
          <w:szCs w:val="20"/>
        </w:rPr>
        <w:t>Súhrn vybratých charakteristík</w:t>
      </w:r>
      <w:r w:rsidR="004F2F64" w:rsidRPr="007E4523">
        <w:rPr>
          <w:rFonts w:ascii="Arial" w:hAnsi="Arial" w:cs="Arial"/>
          <w:sz w:val="20"/>
          <w:szCs w:val="20"/>
        </w:rPr>
        <w:t xml:space="preserve"> verejného obstarávania</w:t>
      </w:r>
      <w:r w:rsidRPr="007E4523">
        <w:rPr>
          <w:rFonts w:ascii="Arial" w:hAnsi="Arial" w:cs="Arial"/>
          <w:sz w:val="20"/>
          <w:szCs w:val="20"/>
        </w:rPr>
        <w:t xml:space="preserve"> </w:t>
      </w:r>
    </w:p>
    <w:p w14:paraId="2AA66C07" w14:textId="77777777" w:rsidR="00125914" w:rsidRPr="007E4523" w:rsidRDefault="00125914" w:rsidP="005C2B1C">
      <w:pPr>
        <w:pStyle w:val="Heading7"/>
        <w:numPr>
          <w:ilvl w:val="0"/>
          <w:numId w:val="1"/>
        </w:numPr>
        <w:tabs>
          <w:tab w:val="clear" w:pos="360"/>
          <w:tab w:val="left" w:pos="426"/>
          <w:tab w:val="left" w:pos="851"/>
        </w:tabs>
        <w:spacing w:line="276" w:lineRule="auto"/>
        <w:ind w:firstLine="66"/>
        <w:jc w:val="left"/>
        <w:rPr>
          <w:rFonts w:ascii="Arial" w:hAnsi="Arial" w:cs="Arial"/>
          <w:b w:val="0"/>
          <w:bCs w:val="0"/>
          <w:sz w:val="20"/>
          <w:szCs w:val="20"/>
          <w:u w:val="none"/>
        </w:rPr>
      </w:pPr>
      <w:r w:rsidRPr="007E4523">
        <w:rPr>
          <w:rFonts w:ascii="Arial" w:hAnsi="Arial" w:cs="Arial"/>
          <w:b w:val="0"/>
          <w:bCs w:val="0"/>
          <w:sz w:val="20"/>
          <w:szCs w:val="20"/>
          <w:u w:val="none"/>
        </w:rPr>
        <w:t>Všeobecné ustanovenia</w:t>
      </w:r>
    </w:p>
    <w:p w14:paraId="4D8B04DC" w14:textId="77777777" w:rsidR="004E7161" w:rsidRPr="007E4523" w:rsidRDefault="004E7161" w:rsidP="005C2B1C">
      <w:pPr>
        <w:spacing w:line="276" w:lineRule="auto"/>
        <w:rPr>
          <w:rFonts w:ascii="Arial" w:hAnsi="Arial" w:cs="Arial"/>
          <w:sz w:val="20"/>
          <w:szCs w:val="20"/>
        </w:rPr>
      </w:pPr>
    </w:p>
    <w:p w14:paraId="69464E3A" w14:textId="77777777" w:rsidR="00DF7A27" w:rsidRPr="007E4523" w:rsidRDefault="00DF7A27" w:rsidP="005C2B1C">
      <w:pPr>
        <w:spacing w:line="276" w:lineRule="auto"/>
        <w:rPr>
          <w:rFonts w:ascii="Arial" w:hAnsi="Arial" w:cs="Arial"/>
          <w:sz w:val="20"/>
          <w:szCs w:val="20"/>
        </w:rPr>
      </w:pPr>
    </w:p>
    <w:p w14:paraId="4933ECE6" w14:textId="4A6748FA" w:rsidR="000A2EE5" w:rsidRPr="007E4523" w:rsidRDefault="000A2EE5" w:rsidP="005C2B1C">
      <w:pPr>
        <w:spacing w:line="276" w:lineRule="auto"/>
        <w:rPr>
          <w:rFonts w:ascii="Arial" w:hAnsi="Arial" w:cs="Arial"/>
          <w:sz w:val="20"/>
          <w:szCs w:val="20"/>
        </w:rPr>
      </w:pPr>
      <w:r w:rsidRPr="007E4523">
        <w:rPr>
          <w:rFonts w:ascii="Arial" w:hAnsi="Arial" w:cs="Arial"/>
          <w:sz w:val="20"/>
          <w:szCs w:val="20"/>
        </w:rPr>
        <w:lastRenderedPageBreak/>
        <w:t>Prílohy</w:t>
      </w:r>
      <w:r w:rsidR="00BB23E2">
        <w:rPr>
          <w:rFonts w:ascii="Arial" w:hAnsi="Arial" w:cs="Arial"/>
          <w:sz w:val="20"/>
          <w:szCs w:val="20"/>
        </w:rPr>
        <w:t xml:space="preserve"> k </w:t>
      </w:r>
      <w:r w:rsidR="002F1DC6" w:rsidRPr="007E4523">
        <w:rPr>
          <w:rFonts w:ascii="Arial" w:hAnsi="Arial" w:cs="Arial"/>
          <w:sz w:val="20"/>
          <w:szCs w:val="20"/>
        </w:rPr>
        <w:t xml:space="preserve"> časti A.1 POKYNY PRE ZÁUJEMCOV/</w:t>
      </w:r>
      <w:r w:rsidR="00856199" w:rsidRPr="007E4523">
        <w:rPr>
          <w:rFonts w:ascii="Arial" w:hAnsi="Arial" w:cs="Arial"/>
          <w:sz w:val="20"/>
          <w:szCs w:val="20"/>
        </w:rPr>
        <w:t>UCHÁDZAČOV</w:t>
      </w:r>
    </w:p>
    <w:p w14:paraId="6814079F" w14:textId="77777777" w:rsidR="00587917" w:rsidRPr="007E4523" w:rsidRDefault="00587917" w:rsidP="00680A84">
      <w:pPr>
        <w:spacing w:line="276" w:lineRule="auto"/>
        <w:rPr>
          <w:rFonts w:ascii="Arial" w:hAnsi="Arial" w:cs="Arial"/>
          <w:sz w:val="20"/>
          <w:szCs w:val="20"/>
        </w:rPr>
      </w:pPr>
      <w:r w:rsidRPr="007E4523">
        <w:rPr>
          <w:rFonts w:ascii="Arial" w:hAnsi="Arial" w:cs="Arial"/>
          <w:sz w:val="20"/>
          <w:szCs w:val="20"/>
        </w:rPr>
        <w:t>Príloha č. 1: Vyhlásenie uchádzača – vzor</w:t>
      </w:r>
    </w:p>
    <w:p w14:paraId="63755752" w14:textId="77777777" w:rsidR="00587917" w:rsidRPr="007E4523" w:rsidRDefault="00587917" w:rsidP="00680A84">
      <w:pPr>
        <w:spacing w:line="276" w:lineRule="auto"/>
        <w:rPr>
          <w:rFonts w:ascii="Arial" w:hAnsi="Arial" w:cs="Arial"/>
          <w:sz w:val="20"/>
          <w:szCs w:val="20"/>
        </w:rPr>
      </w:pPr>
      <w:r w:rsidRPr="007E4523">
        <w:rPr>
          <w:rFonts w:ascii="Arial" w:hAnsi="Arial" w:cs="Arial"/>
          <w:sz w:val="20"/>
          <w:szCs w:val="20"/>
        </w:rPr>
        <w:t xml:space="preserve">Príloha č. 2: Čestné vyhlásenie o vytvorení skupiny dodávateľov </w:t>
      </w:r>
      <w:r w:rsidR="00A2279E" w:rsidRPr="007E4523">
        <w:rPr>
          <w:rFonts w:ascii="Arial" w:hAnsi="Arial" w:cs="Arial"/>
          <w:sz w:val="20"/>
          <w:szCs w:val="20"/>
        </w:rPr>
        <w:t>–</w:t>
      </w:r>
      <w:r w:rsidRPr="007E4523">
        <w:rPr>
          <w:rFonts w:ascii="Arial" w:hAnsi="Arial" w:cs="Arial"/>
          <w:sz w:val="20"/>
          <w:szCs w:val="20"/>
        </w:rPr>
        <w:t xml:space="preserve"> vzor</w:t>
      </w:r>
    </w:p>
    <w:p w14:paraId="27A3C898" w14:textId="77777777" w:rsidR="00587917" w:rsidRPr="007E4523" w:rsidRDefault="00587917" w:rsidP="00680A84">
      <w:pPr>
        <w:spacing w:line="276" w:lineRule="auto"/>
        <w:rPr>
          <w:rFonts w:ascii="Arial" w:hAnsi="Arial" w:cs="Arial"/>
          <w:sz w:val="20"/>
          <w:szCs w:val="20"/>
        </w:rPr>
      </w:pPr>
      <w:r w:rsidRPr="007E4523">
        <w:rPr>
          <w:rFonts w:ascii="Arial" w:hAnsi="Arial" w:cs="Arial"/>
          <w:sz w:val="20"/>
          <w:szCs w:val="20"/>
        </w:rPr>
        <w:t>Príloha č. 3: Plnomocenstvo pre člena skupiny dodávateľov – vzor</w:t>
      </w:r>
    </w:p>
    <w:p w14:paraId="515346F6" w14:textId="77777777" w:rsidR="000A2EE5" w:rsidRPr="007E4523" w:rsidRDefault="000A2EE5" w:rsidP="005C2B1C">
      <w:pPr>
        <w:spacing w:line="276" w:lineRule="auto"/>
        <w:rPr>
          <w:rFonts w:ascii="Arial" w:hAnsi="Arial" w:cs="Arial"/>
          <w:b/>
          <w:bCs/>
          <w:sz w:val="20"/>
          <w:szCs w:val="20"/>
        </w:rPr>
      </w:pPr>
    </w:p>
    <w:p w14:paraId="02D619BF" w14:textId="77777777" w:rsidR="00125914" w:rsidRPr="007E4523" w:rsidRDefault="00125914" w:rsidP="005C2B1C">
      <w:pPr>
        <w:tabs>
          <w:tab w:val="left" w:pos="567"/>
        </w:tabs>
        <w:spacing w:line="276" w:lineRule="auto"/>
        <w:ind w:left="142" w:hanging="142"/>
        <w:rPr>
          <w:rFonts w:ascii="Arial" w:hAnsi="Arial" w:cs="Arial"/>
          <w:smallCaps/>
          <w:sz w:val="20"/>
          <w:szCs w:val="20"/>
        </w:rPr>
      </w:pPr>
      <w:r w:rsidRPr="007E4523">
        <w:rPr>
          <w:rFonts w:ascii="Arial" w:hAnsi="Arial" w:cs="Arial"/>
          <w:b/>
          <w:bCs/>
          <w:sz w:val="20"/>
          <w:szCs w:val="20"/>
        </w:rPr>
        <w:t>A.2</w:t>
      </w:r>
      <w:r w:rsidRPr="007E4523">
        <w:rPr>
          <w:rFonts w:ascii="Arial" w:hAnsi="Arial" w:cs="Arial"/>
          <w:b/>
          <w:bCs/>
          <w:sz w:val="20"/>
          <w:szCs w:val="20"/>
        </w:rPr>
        <w:tab/>
      </w:r>
      <w:r w:rsidRPr="007E4523">
        <w:rPr>
          <w:rFonts w:ascii="Arial" w:hAnsi="Arial" w:cs="Arial"/>
          <w:b/>
          <w:bCs/>
          <w:smallCaps/>
          <w:sz w:val="20"/>
          <w:szCs w:val="20"/>
        </w:rPr>
        <w:t xml:space="preserve">podmienky účasti </w:t>
      </w:r>
    </w:p>
    <w:p w14:paraId="6AA667B6" w14:textId="77777777" w:rsidR="00885FFD" w:rsidRPr="007E4523" w:rsidRDefault="00885FFD" w:rsidP="005C2B1C">
      <w:pPr>
        <w:tabs>
          <w:tab w:val="left" w:pos="567"/>
        </w:tabs>
        <w:spacing w:line="276" w:lineRule="auto"/>
        <w:ind w:left="142" w:hanging="142"/>
        <w:rPr>
          <w:rFonts w:ascii="Arial" w:hAnsi="Arial" w:cs="Arial"/>
          <w:smallCaps/>
          <w:sz w:val="20"/>
          <w:szCs w:val="20"/>
        </w:rPr>
      </w:pPr>
    </w:p>
    <w:p w14:paraId="0CE59B39" w14:textId="77777777" w:rsidR="009533F9" w:rsidRPr="007E4523" w:rsidRDefault="00125914" w:rsidP="005C2B1C">
      <w:pPr>
        <w:pStyle w:val="Heading7"/>
        <w:numPr>
          <w:ilvl w:val="0"/>
          <w:numId w:val="1"/>
        </w:numPr>
        <w:tabs>
          <w:tab w:val="clear" w:pos="360"/>
          <w:tab w:val="left" w:pos="426"/>
          <w:tab w:val="left" w:pos="851"/>
        </w:tabs>
        <w:spacing w:line="276" w:lineRule="auto"/>
        <w:ind w:firstLine="66"/>
        <w:jc w:val="left"/>
        <w:rPr>
          <w:rFonts w:ascii="Arial" w:hAnsi="Arial" w:cs="Arial"/>
          <w:b w:val="0"/>
          <w:bCs w:val="0"/>
          <w:sz w:val="20"/>
          <w:szCs w:val="20"/>
          <w:u w:val="none"/>
        </w:rPr>
      </w:pPr>
      <w:r w:rsidRPr="007E4523">
        <w:rPr>
          <w:rFonts w:ascii="Arial" w:hAnsi="Arial" w:cs="Arial"/>
          <w:b w:val="0"/>
          <w:bCs w:val="0"/>
          <w:sz w:val="20"/>
          <w:szCs w:val="20"/>
          <w:u w:val="none"/>
        </w:rPr>
        <w:t>Podmienky účasti vo verejnom obstarávaní, týkajúce sa osobného postavenia</w:t>
      </w:r>
      <w:r w:rsidR="00DA4E87" w:rsidRPr="007E4523">
        <w:rPr>
          <w:rFonts w:ascii="Arial" w:hAnsi="Arial" w:cs="Arial"/>
          <w:b w:val="0"/>
          <w:bCs w:val="0"/>
          <w:sz w:val="20"/>
          <w:szCs w:val="20"/>
          <w:u w:val="none"/>
        </w:rPr>
        <w:t xml:space="preserve"> </w:t>
      </w:r>
    </w:p>
    <w:p w14:paraId="5F80859D" w14:textId="77777777" w:rsidR="00205784" w:rsidRPr="007E4523" w:rsidRDefault="00205784" w:rsidP="005C2B1C">
      <w:pPr>
        <w:pStyle w:val="Heading7"/>
        <w:numPr>
          <w:ilvl w:val="0"/>
          <w:numId w:val="1"/>
        </w:numPr>
        <w:tabs>
          <w:tab w:val="clear" w:pos="360"/>
          <w:tab w:val="left" w:pos="426"/>
          <w:tab w:val="left" w:pos="851"/>
        </w:tabs>
        <w:spacing w:line="276" w:lineRule="auto"/>
        <w:ind w:firstLine="66"/>
        <w:jc w:val="left"/>
        <w:rPr>
          <w:rFonts w:ascii="Arial" w:hAnsi="Arial" w:cs="Arial"/>
          <w:b w:val="0"/>
          <w:bCs w:val="0"/>
          <w:sz w:val="20"/>
          <w:szCs w:val="20"/>
          <w:u w:val="none"/>
        </w:rPr>
      </w:pPr>
      <w:r w:rsidRPr="007E4523">
        <w:rPr>
          <w:rFonts w:ascii="Arial" w:hAnsi="Arial" w:cs="Arial"/>
          <w:b w:val="0"/>
          <w:bCs w:val="0"/>
          <w:sz w:val="20"/>
          <w:szCs w:val="20"/>
          <w:u w:val="none"/>
        </w:rPr>
        <w:t>Podmienky účasti vo verejnom obstarávaní, týkajúce sa finančného a ekonomického postavenia</w:t>
      </w:r>
      <w:r w:rsidR="00DA4E87" w:rsidRPr="007E4523">
        <w:rPr>
          <w:rFonts w:ascii="Arial" w:hAnsi="Arial" w:cs="Arial"/>
          <w:b w:val="0"/>
          <w:bCs w:val="0"/>
          <w:sz w:val="20"/>
          <w:szCs w:val="20"/>
          <w:u w:val="none"/>
        </w:rPr>
        <w:t xml:space="preserve"> </w:t>
      </w:r>
    </w:p>
    <w:p w14:paraId="6092C2CE" w14:textId="77777777" w:rsidR="00205784" w:rsidRPr="007E4523" w:rsidRDefault="00205784" w:rsidP="005C2B1C">
      <w:pPr>
        <w:pStyle w:val="Heading7"/>
        <w:numPr>
          <w:ilvl w:val="0"/>
          <w:numId w:val="1"/>
        </w:numPr>
        <w:tabs>
          <w:tab w:val="clear" w:pos="360"/>
          <w:tab w:val="left" w:pos="426"/>
          <w:tab w:val="left" w:pos="851"/>
        </w:tabs>
        <w:spacing w:line="276" w:lineRule="auto"/>
        <w:ind w:firstLine="66"/>
        <w:jc w:val="left"/>
        <w:rPr>
          <w:rFonts w:ascii="Arial" w:hAnsi="Arial" w:cs="Arial"/>
          <w:b w:val="0"/>
          <w:bCs w:val="0"/>
          <w:sz w:val="20"/>
          <w:szCs w:val="20"/>
          <w:u w:val="none"/>
        </w:rPr>
      </w:pPr>
      <w:r w:rsidRPr="007E4523">
        <w:rPr>
          <w:rFonts w:ascii="Arial" w:hAnsi="Arial" w:cs="Arial"/>
          <w:b w:val="0"/>
          <w:bCs w:val="0"/>
          <w:sz w:val="20"/>
          <w:szCs w:val="20"/>
          <w:u w:val="none"/>
        </w:rPr>
        <w:t>Podmienky účasti vo verejnom obstarávaní, týkajúce sa technickej alebo odbornej spôsobilosti</w:t>
      </w:r>
      <w:r w:rsidR="00DA4E87" w:rsidRPr="007E4523">
        <w:rPr>
          <w:rFonts w:ascii="Arial" w:hAnsi="Arial" w:cs="Arial"/>
          <w:b w:val="0"/>
          <w:bCs w:val="0"/>
          <w:sz w:val="20"/>
          <w:szCs w:val="20"/>
          <w:u w:val="none"/>
        </w:rPr>
        <w:t xml:space="preserve"> </w:t>
      </w:r>
    </w:p>
    <w:p w14:paraId="794852D1" w14:textId="77777777" w:rsidR="0009796C" w:rsidRPr="007E4523" w:rsidRDefault="0009796C" w:rsidP="005C2B1C">
      <w:pPr>
        <w:pStyle w:val="Heading7"/>
        <w:numPr>
          <w:ilvl w:val="0"/>
          <w:numId w:val="1"/>
        </w:numPr>
        <w:tabs>
          <w:tab w:val="clear" w:pos="360"/>
          <w:tab w:val="left" w:pos="426"/>
          <w:tab w:val="left" w:pos="851"/>
        </w:tabs>
        <w:spacing w:line="276" w:lineRule="auto"/>
        <w:ind w:firstLine="66"/>
        <w:jc w:val="left"/>
        <w:rPr>
          <w:rFonts w:ascii="Arial" w:hAnsi="Arial" w:cs="Arial"/>
          <w:b w:val="0"/>
          <w:bCs w:val="0"/>
          <w:sz w:val="20"/>
          <w:szCs w:val="20"/>
          <w:u w:val="none"/>
        </w:rPr>
      </w:pPr>
      <w:r w:rsidRPr="007E4523">
        <w:rPr>
          <w:rFonts w:ascii="Arial" w:hAnsi="Arial" w:cs="Arial"/>
          <w:b w:val="0"/>
          <w:bCs w:val="0"/>
          <w:sz w:val="20"/>
          <w:szCs w:val="20"/>
          <w:u w:val="none"/>
        </w:rPr>
        <w:t xml:space="preserve">Doplňujúce </w:t>
      </w:r>
      <w:r w:rsidR="00A94E7A" w:rsidRPr="007E4523">
        <w:rPr>
          <w:rFonts w:ascii="Arial" w:hAnsi="Arial" w:cs="Arial"/>
          <w:b w:val="0"/>
          <w:bCs w:val="0"/>
          <w:sz w:val="20"/>
          <w:szCs w:val="20"/>
          <w:u w:val="none"/>
        </w:rPr>
        <w:t>informácie</w:t>
      </w:r>
      <w:r w:rsidRPr="007E4523">
        <w:rPr>
          <w:rFonts w:ascii="Arial" w:hAnsi="Arial" w:cs="Arial"/>
          <w:b w:val="0"/>
          <w:bCs w:val="0"/>
          <w:sz w:val="20"/>
          <w:szCs w:val="20"/>
          <w:u w:val="none"/>
        </w:rPr>
        <w:t xml:space="preserve"> k podmienkam účasti</w:t>
      </w:r>
    </w:p>
    <w:p w14:paraId="669E1109" w14:textId="77777777" w:rsidR="00125914" w:rsidRPr="007E4523" w:rsidRDefault="00125914" w:rsidP="005C2B1C">
      <w:pPr>
        <w:pStyle w:val="Heading7"/>
        <w:numPr>
          <w:ilvl w:val="0"/>
          <w:numId w:val="1"/>
        </w:numPr>
        <w:tabs>
          <w:tab w:val="clear" w:pos="360"/>
          <w:tab w:val="left" w:pos="426"/>
          <w:tab w:val="left" w:pos="851"/>
        </w:tabs>
        <w:spacing w:line="276" w:lineRule="auto"/>
        <w:ind w:firstLine="66"/>
        <w:jc w:val="left"/>
        <w:rPr>
          <w:rFonts w:ascii="Arial" w:hAnsi="Arial" w:cs="Arial"/>
          <w:b w:val="0"/>
          <w:bCs w:val="0"/>
          <w:sz w:val="20"/>
          <w:szCs w:val="20"/>
          <w:u w:val="none"/>
        </w:rPr>
      </w:pPr>
      <w:r w:rsidRPr="007E4523">
        <w:rPr>
          <w:rFonts w:ascii="Arial" w:hAnsi="Arial" w:cs="Arial"/>
          <w:b w:val="0"/>
          <w:bCs w:val="0"/>
          <w:sz w:val="20"/>
          <w:szCs w:val="20"/>
          <w:u w:val="none"/>
        </w:rPr>
        <w:t xml:space="preserve">Prepočet </w:t>
      </w:r>
      <w:r w:rsidR="00621817" w:rsidRPr="007E4523">
        <w:rPr>
          <w:rFonts w:ascii="Arial" w:hAnsi="Arial" w:cs="Arial"/>
          <w:b w:val="0"/>
          <w:bCs w:val="0"/>
          <w:sz w:val="20"/>
          <w:szCs w:val="20"/>
          <w:u w:val="none"/>
        </w:rPr>
        <w:t>meny</w:t>
      </w:r>
    </w:p>
    <w:p w14:paraId="590082E0" w14:textId="77777777" w:rsidR="00571248" w:rsidRPr="007E4523" w:rsidRDefault="00571248" w:rsidP="00254A88">
      <w:pPr>
        <w:rPr>
          <w:rFonts w:ascii="Arial" w:hAnsi="Arial" w:cs="Arial"/>
          <w:sz w:val="20"/>
          <w:szCs w:val="20"/>
        </w:rPr>
      </w:pPr>
    </w:p>
    <w:p w14:paraId="03A9A7D7" w14:textId="77777777" w:rsidR="00254A88" w:rsidRPr="007E4523" w:rsidRDefault="00254A88" w:rsidP="00254A88">
      <w:pPr>
        <w:rPr>
          <w:rFonts w:ascii="Arial" w:hAnsi="Arial" w:cs="Arial"/>
          <w:sz w:val="20"/>
          <w:szCs w:val="20"/>
        </w:rPr>
      </w:pPr>
      <w:r w:rsidRPr="007E4523">
        <w:rPr>
          <w:rFonts w:ascii="Arial" w:hAnsi="Arial" w:cs="Arial"/>
          <w:sz w:val="20"/>
          <w:szCs w:val="20"/>
        </w:rPr>
        <w:t>Prílohy k časti A.2 PODMIENKY ÚČASTI UCHÁDZAČOV</w:t>
      </w:r>
    </w:p>
    <w:p w14:paraId="1E989C21" w14:textId="77777777" w:rsidR="00254A88" w:rsidRPr="007E4523" w:rsidRDefault="00254A88" w:rsidP="00680A84">
      <w:pPr>
        <w:rPr>
          <w:rFonts w:ascii="Arial" w:hAnsi="Arial" w:cs="Arial"/>
          <w:sz w:val="20"/>
          <w:szCs w:val="20"/>
        </w:rPr>
      </w:pPr>
      <w:r w:rsidRPr="007E4523">
        <w:rPr>
          <w:rFonts w:ascii="Arial" w:hAnsi="Arial" w:cs="Arial"/>
          <w:sz w:val="20"/>
          <w:szCs w:val="20"/>
        </w:rPr>
        <w:t>Príloha č. 1 – Zákazky uchádzača – vzor</w:t>
      </w:r>
    </w:p>
    <w:p w14:paraId="5FAA5A3B" w14:textId="77777777" w:rsidR="00885FFD" w:rsidRPr="007E4523" w:rsidRDefault="00885FFD" w:rsidP="00254A88">
      <w:pPr>
        <w:tabs>
          <w:tab w:val="left" w:pos="426"/>
          <w:tab w:val="left" w:pos="567"/>
          <w:tab w:val="left" w:pos="1080"/>
        </w:tabs>
        <w:spacing w:line="276" w:lineRule="auto"/>
        <w:jc w:val="both"/>
        <w:rPr>
          <w:rFonts w:ascii="Arial" w:hAnsi="Arial" w:cs="Arial"/>
          <w:sz w:val="20"/>
          <w:szCs w:val="20"/>
        </w:rPr>
      </w:pPr>
    </w:p>
    <w:p w14:paraId="255464C6" w14:textId="77777777" w:rsidR="00125914" w:rsidRPr="007E4523" w:rsidRDefault="00125914" w:rsidP="005C2B1C">
      <w:pPr>
        <w:tabs>
          <w:tab w:val="left" w:pos="567"/>
          <w:tab w:val="left" w:pos="993"/>
        </w:tabs>
        <w:spacing w:line="276" w:lineRule="auto"/>
        <w:ind w:left="539" w:hanging="539"/>
        <w:rPr>
          <w:rFonts w:ascii="Arial" w:hAnsi="Arial" w:cs="Arial"/>
          <w:b/>
          <w:bCs/>
          <w:smallCaps/>
          <w:sz w:val="20"/>
          <w:szCs w:val="20"/>
        </w:rPr>
      </w:pPr>
      <w:r w:rsidRPr="007E4523">
        <w:rPr>
          <w:rFonts w:ascii="Arial" w:hAnsi="Arial" w:cs="Arial"/>
          <w:b/>
          <w:bCs/>
          <w:sz w:val="20"/>
          <w:szCs w:val="20"/>
        </w:rPr>
        <w:t>A.3</w:t>
      </w:r>
      <w:r w:rsidRPr="007E4523">
        <w:rPr>
          <w:rFonts w:ascii="Arial" w:hAnsi="Arial" w:cs="Arial"/>
          <w:b/>
          <w:bCs/>
          <w:sz w:val="20"/>
          <w:szCs w:val="20"/>
        </w:rPr>
        <w:tab/>
      </w:r>
      <w:r w:rsidRPr="007E4523">
        <w:rPr>
          <w:rFonts w:ascii="Arial" w:hAnsi="Arial" w:cs="Arial"/>
          <w:b/>
          <w:bCs/>
          <w:smallCaps/>
          <w:sz w:val="20"/>
          <w:szCs w:val="20"/>
        </w:rPr>
        <w:t>kritériá na vyhodnotenie ponúk a pravidlá ich uplatnenia</w:t>
      </w:r>
    </w:p>
    <w:p w14:paraId="31AAC384" w14:textId="77777777" w:rsidR="00770977" w:rsidRPr="007E4523" w:rsidRDefault="00770977" w:rsidP="005C2B1C">
      <w:pPr>
        <w:pStyle w:val="Heading7"/>
        <w:numPr>
          <w:ilvl w:val="0"/>
          <w:numId w:val="1"/>
        </w:numPr>
        <w:tabs>
          <w:tab w:val="clear" w:pos="360"/>
          <w:tab w:val="left" w:pos="426"/>
          <w:tab w:val="left" w:pos="851"/>
        </w:tabs>
        <w:spacing w:line="276" w:lineRule="auto"/>
        <w:ind w:firstLine="66"/>
        <w:jc w:val="left"/>
        <w:rPr>
          <w:rFonts w:ascii="Arial" w:hAnsi="Arial" w:cs="Arial"/>
          <w:b w:val="0"/>
          <w:bCs w:val="0"/>
          <w:sz w:val="20"/>
          <w:szCs w:val="20"/>
          <w:u w:val="none"/>
        </w:rPr>
      </w:pPr>
      <w:r w:rsidRPr="007E4523">
        <w:rPr>
          <w:rFonts w:ascii="Arial" w:hAnsi="Arial" w:cs="Arial"/>
          <w:b w:val="0"/>
          <w:bCs w:val="0"/>
          <w:sz w:val="20"/>
          <w:szCs w:val="20"/>
          <w:u w:val="none"/>
        </w:rPr>
        <w:t>Spôsob určenia ceny</w:t>
      </w:r>
    </w:p>
    <w:p w14:paraId="7F1B72A5" w14:textId="127F2B53" w:rsidR="00125914" w:rsidRPr="007E4523" w:rsidRDefault="001403E0" w:rsidP="005C2B1C">
      <w:pPr>
        <w:pStyle w:val="Heading7"/>
        <w:numPr>
          <w:ilvl w:val="0"/>
          <w:numId w:val="1"/>
        </w:numPr>
        <w:tabs>
          <w:tab w:val="clear" w:pos="360"/>
          <w:tab w:val="left" w:pos="426"/>
          <w:tab w:val="left" w:pos="851"/>
        </w:tabs>
        <w:spacing w:line="276" w:lineRule="auto"/>
        <w:ind w:firstLine="66"/>
        <w:jc w:val="left"/>
        <w:rPr>
          <w:rFonts w:ascii="Arial" w:hAnsi="Arial" w:cs="Arial"/>
          <w:b w:val="0"/>
          <w:bCs w:val="0"/>
          <w:sz w:val="20"/>
          <w:szCs w:val="20"/>
          <w:u w:val="none"/>
        </w:rPr>
      </w:pPr>
      <w:r w:rsidRPr="007E4523">
        <w:rPr>
          <w:rFonts w:ascii="Arial" w:hAnsi="Arial" w:cs="Arial"/>
          <w:b w:val="0"/>
          <w:bCs w:val="0"/>
          <w:sz w:val="20"/>
          <w:szCs w:val="20"/>
          <w:u w:val="none"/>
        </w:rPr>
        <w:t>Kritéri</w:t>
      </w:r>
      <w:r>
        <w:rPr>
          <w:rFonts w:ascii="Arial" w:hAnsi="Arial" w:cs="Arial"/>
          <w:b w:val="0"/>
          <w:bCs w:val="0"/>
          <w:sz w:val="20"/>
          <w:szCs w:val="20"/>
          <w:u w:val="none"/>
        </w:rPr>
        <w:t xml:space="preserve">á </w:t>
      </w:r>
      <w:r w:rsidR="00621817" w:rsidRPr="007E4523">
        <w:rPr>
          <w:rFonts w:ascii="Arial" w:hAnsi="Arial" w:cs="Arial"/>
          <w:b w:val="0"/>
          <w:bCs w:val="0"/>
          <w:sz w:val="20"/>
          <w:szCs w:val="20"/>
          <w:u w:val="none"/>
        </w:rPr>
        <w:t>na v</w:t>
      </w:r>
      <w:r w:rsidR="00125914" w:rsidRPr="007E4523">
        <w:rPr>
          <w:rFonts w:ascii="Arial" w:hAnsi="Arial" w:cs="Arial"/>
          <w:b w:val="0"/>
          <w:bCs w:val="0"/>
          <w:sz w:val="20"/>
          <w:szCs w:val="20"/>
          <w:u w:val="none"/>
        </w:rPr>
        <w:t>yhodnotenie ponúk</w:t>
      </w:r>
    </w:p>
    <w:p w14:paraId="5B0A2005" w14:textId="77777777" w:rsidR="004E7161" w:rsidRPr="007E4523" w:rsidRDefault="004E7161" w:rsidP="005C2B1C">
      <w:pPr>
        <w:tabs>
          <w:tab w:val="left" w:pos="426"/>
          <w:tab w:val="left" w:pos="851"/>
        </w:tabs>
        <w:spacing w:line="276" w:lineRule="auto"/>
        <w:rPr>
          <w:rFonts w:ascii="Arial" w:hAnsi="Arial" w:cs="Arial"/>
          <w:sz w:val="20"/>
          <w:szCs w:val="20"/>
        </w:rPr>
      </w:pPr>
    </w:p>
    <w:p w14:paraId="2E7B583A" w14:textId="04E80950" w:rsidR="00A15859" w:rsidRPr="007E4523" w:rsidRDefault="00856199" w:rsidP="005C2B1C">
      <w:pPr>
        <w:tabs>
          <w:tab w:val="left" w:pos="426"/>
          <w:tab w:val="left" w:pos="851"/>
        </w:tabs>
        <w:spacing w:line="276" w:lineRule="auto"/>
        <w:rPr>
          <w:rFonts w:ascii="Arial" w:hAnsi="Arial" w:cs="Arial"/>
          <w:sz w:val="20"/>
          <w:szCs w:val="20"/>
        </w:rPr>
      </w:pPr>
      <w:r w:rsidRPr="007E4523">
        <w:rPr>
          <w:rFonts w:ascii="Arial" w:hAnsi="Arial" w:cs="Arial"/>
          <w:sz w:val="20"/>
          <w:szCs w:val="20"/>
        </w:rPr>
        <w:t>Príloha</w:t>
      </w:r>
      <w:r w:rsidR="00FE293C" w:rsidRPr="007E4523">
        <w:rPr>
          <w:rFonts w:ascii="Arial" w:hAnsi="Arial" w:cs="Arial"/>
          <w:sz w:val="20"/>
          <w:szCs w:val="20"/>
        </w:rPr>
        <w:t xml:space="preserve"> </w:t>
      </w:r>
      <w:r w:rsidR="00C9694C">
        <w:rPr>
          <w:rFonts w:ascii="Arial" w:hAnsi="Arial" w:cs="Arial"/>
          <w:sz w:val="20"/>
          <w:szCs w:val="20"/>
        </w:rPr>
        <w:t xml:space="preserve">k </w:t>
      </w:r>
      <w:r w:rsidR="00FE293C" w:rsidRPr="007E4523">
        <w:rPr>
          <w:rFonts w:ascii="Arial" w:hAnsi="Arial" w:cs="Arial"/>
          <w:sz w:val="20"/>
          <w:szCs w:val="20"/>
        </w:rPr>
        <w:t>časti A.3 KRITÉRIÁ NA VYHODNOTENIE PONÚK A PRAVIDLÁ ICH UPLATNENIA</w:t>
      </w:r>
    </w:p>
    <w:p w14:paraId="4CF47EF0" w14:textId="77777777" w:rsidR="00856199" w:rsidRPr="007E4523" w:rsidRDefault="00A15859" w:rsidP="005C2B1C">
      <w:pPr>
        <w:tabs>
          <w:tab w:val="left" w:pos="426"/>
          <w:tab w:val="left" w:pos="851"/>
        </w:tabs>
        <w:spacing w:line="276" w:lineRule="auto"/>
        <w:rPr>
          <w:rFonts w:ascii="Arial" w:hAnsi="Arial" w:cs="Arial"/>
          <w:sz w:val="20"/>
          <w:szCs w:val="20"/>
        </w:rPr>
      </w:pPr>
      <w:r w:rsidRPr="007E4523">
        <w:rPr>
          <w:rFonts w:ascii="Arial" w:hAnsi="Arial" w:cs="Arial"/>
          <w:sz w:val="20"/>
          <w:szCs w:val="20"/>
        </w:rPr>
        <w:t>Príloha č. 1</w:t>
      </w:r>
      <w:r w:rsidR="006066DC" w:rsidRPr="007E4523">
        <w:rPr>
          <w:rFonts w:ascii="Arial" w:hAnsi="Arial" w:cs="Arial"/>
          <w:sz w:val="20"/>
          <w:szCs w:val="20"/>
        </w:rPr>
        <w:t xml:space="preserve"> –</w:t>
      </w:r>
      <w:r w:rsidR="00680A84" w:rsidRPr="007E4523">
        <w:rPr>
          <w:rFonts w:ascii="Arial" w:hAnsi="Arial" w:cs="Arial"/>
          <w:sz w:val="20"/>
          <w:szCs w:val="20"/>
        </w:rPr>
        <w:t xml:space="preserve"> </w:t>
      </w:r>
      <w:r w:rsidR="0011146C" w:rsidRPr="007E4523">
        <w:rPr>
          <w:rFonts w:ascii="Arial" w:hAnsi="Arial" w:cs="Arial"/>
          <w:sz w:val="20"/>
          <w:szCs w:val="20"/>
        </w:rPr>
        <w:t>Návrh na plnenie kritéria</w:t>
      </w:r>
    </w:p>
    <w:p w14:paraId="5AB69D2B" w14:textId="77777777" w:rsidR="00885FFD" w:rsidRPr="007E4523" w:rsidRDefault="00885FFD" w:rsidP="005C2B1C">
      <w:pPr>
        <w:pStyle w:val="ListParagraph"/>
        <w:tabs>
          <w:tab w:val="left" w:pos="426"/>
          <w:tab w:val="left" w:pos="851"/>
        </w:tabs>
        <w:spacing w:after="0"/>
        <w:ind w:left="426"/>
        <w:rPr>
          <w:rFonts w:ascii="Arial" w:hAnsi="Arial" w:cs="Arial"/>
          <w:sz w:val="20"/>
          <w:szCs w:val="20"/>
        </w:rPr>
      </w:pPr>
    </w:p>
    <w:p w14:paraId="2AB86E9D" w14:textId="77777777" w:rsidR="00125914" w:rsidRPr="007E4523" w:rsidRDefault="00125914" w:rsidP="005C2B1C">
      <w:pPr>
        <w:tabs>
          <w:tab w:val="left" w:pos="567"/>
        </w:tabs>
        <w:spacing w:line="276" w:lineRule="auto"/>
        <w:ind w:left="539" w:hanging="539"/>
        <w:rPr>
          <w:rFonts w:ascii="Arial" w:hAnsi="Arial" w:cs="Arial"/>
          <w:b/>
          <w:bCs/>
          <w:smallCaps/>
          <w:sz w:val="20"/>
          <w:szCs w:val="20"/>
        </w:rPr>
      </w:pPr>
      <w:r w:rsidRPr="007E4523">
        <w:rPr>
          <w:rFonts w:ascii="Arial" w:hAnsi="Arial" w:cs="Arial"/>
          <w:b/>
          <w:bCs/>
          <w:sz w:val="20"/>
          <w:szCs w:val="20"/>
        </w:rPr>
        <w:t>B</w:t>
      </w:r>
      <w:r w:rsidR="00605620" w:rsidRPr="007E4523">
        <w:rPr>
          <w:rFonts w:ascii="Arial" w:hAnsi="Arial" w:cs="Arial"/>
          <w:b/>
          <w:bCs/>
          <w:sz w:val="20"/>
          <w:szCs w:val="20"/>
        </w:rPr>
        <w:t>.</w:t>
      </w:r>
      <w:r w:rsidRPr="007E4523">
        <w:rPr>
          <w:rFonts w:ascii="Arial" w:hAnsi="Arial" w:cs="Arial"/>
          <w:b/>
          <w:bCs/>
          <w:sz w:val="20"/>
          <w:szCs w:val="20"/>
        </w:rPr>
        <w:tab/>
      </w:r>
      <w:r w:rsidRPr="007E4523">
        <w:rPr>
          <w:rFonts w:ascii="Arial" w:hAnsi="Arial" w:cs="Arial"/>
          <w:b/>
          <w:bCs/>
          <w:smallCaps/>
          <w:sz w:val="20"/>
          <w:szCs w:val="20"/>
        </w:rPr>
        <w:t>opis predmetu zákazky</w:t>
      </w:r>
    </w:p>
    <w:p w14:paraId="00783769" w14:textId="77777777" w:rsidR="0011146C" w:rsidRPr="007E4523" w:rsidRDefault="006F5EDC" w:rsidP="005C2B1C">
      <w:pPr>
        <w:pStyle w:val="Heading7"/>
        <w:numPr>
          <w:ilvl w:val="0"/>
          <w:numId w:val="1"/>
        </w:numPr>
        <w:tabs>
          <w:tab w:val="clear" w:pos="360"/>
          <w:tab w:val="left" w:pos="426"/>
          <w:tab w:val="left" w:pos="851"/>
        </w:tabs>
        <w:spacing w:line="276" w:lineRule="auto"/>
        <w:ind w:firstLine="66"/>
        <w:jc w:val="left"/>
        <w:rPr>
          <w:rFonts w:ascii="Arial" w:hAnsi="Arial" w:cs="Arial"/>
          <w:b w:val="0"/>
          <w:sz w:val="20"/>
          <w:szCs w:val="20"/>
          <w:u w:val="none"/>
        </w:rPr>
      </w:pPr>
      <w:r w:rsidRPr="007E4523">
        <w:rPr>
          <w:rFonts w:ascii="Arial" w:hAnsi="Arial" w:cs="Arial"/>
          <w:b w:val="0"/>
          <w:sz w:val="20"/>
          <w:szCs w:val="20"/>
          <w:u w:val="none"/>
        </w:rPr>
        <w:t>Vymedzenie predmetu zákazky</w:t>
      </w:r>
    </w:p>
    <w:p w14:paraId="1EF2575E" w14:textId="77777777" w:rsidR="006F5EDC" w:rsidRPr="007E4523" w:rsidRDefault="0011146C" w:rsidP="005C2B1C">
      <w:pPr>
        <w:pStyle w:val="Heading7"/>
        <w:numPr>
          <w:ilvl w:val="0"/>
          <w:numId w:val="1"/>
        </w:numPr>
        <w:tabs>
          <w:tab w:val="clear" w:pos="360"/>
          <w:tab w:val="left" w:pos="426"/>
          <w:tab w:val="left" w:pos="851"/>
        </w:tabs>
        <w:spacing w:line="276" w:lineRule="auto"/>
        <w:ind w:firstLine="66"/>
        <w:jc w:val="left"/>
        <w:rPr>
          <w:rFonts w:ascii="Arial" w:hAnsi="Arial" w:cs="Arial"/>
          <w:b w:val="0"/>
          <w:sz w:val="20"/>
          <w:szCs w:val="20"/>
          <w:u w:val="none"/>
        </w:rPr>
      </w:pPr>
      <w:r w:rsidRPr="007E4523">
        <w:rPr>
          <w:rFonts w:ascii="Arial" w:hAnsi="Arial" w:cs="Arial"/>
          <w:b w:val="0"/>
          <w:sz w:val="20"/>
          <w:szCs w:val="20"/>
          <w:u w:val="none"/>
        </w:rPr>
        <w:t xml:space="preserve">Požiadavky </w:t>
      </w:r>
      <w:r w:rsidR="00750E5A">
        <w:rPr>
          <w:rFonts w:ascii="Arial" w:hAnsi="Arial" w:cs="Arial"/>
          <w:b w:val="0"/>
          <w:sz w:val="20"/>
          <w:szCs w:val="20"/>
          <w:u w:val="none"/>
        </w:rPr>
        <w:t xml:space="preserve">verejného obstarávateľa </w:t>
      </w:r>
      <w:r w:rsidRPr="007E4523">
        <w:rPr>
          <w:rFonts w:ascii="Arial" w:hAnsi="Arial" w:cs="Arial"/>
          <w:b w:val="0"/>
          <w:sz w:val="20"/>
          <w:szCs w:val="20"/>
          <w:u w:val="none"/>
        </w:rPr>
        <w:t>na predmet zákazky</w:t>
      </w:r>
      <w:r w:rsidR="006F5EDC" w:rsidRPr="007E4523">
        <w:rPr>
          <w:rFonts w:ascii="Arial" w:hAnsi="Arial" w:cs="Arial"/>
          <w:b w:val="0"/>
          <w:sz w:val="20"/>
          <w:szCs w:val="20"/>
          <w:u w:val="none"/>
        </w:rPr>
        <w:t xml:space="preserve">  </w:t>
      </w:r>
    </w:p>
    <w:p w14:paraId="520E68AC" w14:textId="77777777" w:rsidR="00885FFD" w:rsidRPr="007E4523" w:rsidRDefault="00885FFD" w:rsidP="005C2B1C">
      <w:pPr>
        <w:spacing w:line="276" w:lineRule="auto"/>
        <w:rPr>
          <w:rFonts w:ascii="Arial" w:hAnsi="Arial" w:cs="Arial"/>
          <w:sz w:val="20"/>
          <w:szCs w:val="20"/>
        </w:rPr>
      </w:pPr>
    </w:p>
    <w:p w14:paraId="0DD26451" w14:textId="77777777" w:rsidR="00125914" w:rsidRPr="007E4523" w:rsidRDefault="00125914" w:rsidP="005C2B1C">
      <w:pPr>
        <w:tabs>
          <w:tab w:val="left" w:pos="567"/>
          <w:tab w:val="left" w:pos="993"/>
        </w:tabs>
        <w:spacing w:line="276" w:lineRule="auto"/>
        <w:ind w:left="539" w:hanging="539"/>
        <w:rPr>
          <w:rFonts w:ascii="Arial" w:hAnsi="Arial" w:cs="Arial"/>
          <w:b/>
          <w:bCs/>
          <w:smallCaps/>
          <w:sz w:val="20"/>
          <w:szCs w:val="20"/>
        </w:rPr>
      </w:pPr>
      <w:r w:rsidRPr="007E4523">
        <w:rPr>
          <w:rFonts w:ascii="Arial" w:hAnsi="Arial" w:cs="Arial"/>
          <w:b/>
          <w:bCs/>
          <w:sz w:val="20"/>
          <w:szCs w:val="20"/>
        </w:rPr>
        <w:t>C</w:t>
      </w:r>
      <w:r w:rsidR="00605620" w:rsidRPr="007E4523">
        <w:rPr>
          <w:rFonts w:ascii="Arial" w:hAnsi="Arial" w:cs="Arial"/>
          <w:b/>
          <w:bCs/>
          <w:sz w:val="20"/>
          <w:szCs w:val="20"/>
        </w:rPr>
        <w:t>.</w:t>
      </w:r>
      <w:r w:rsidRPr="007E4523">
        <w:rPr>
          <w:rFonts w:ascii="Arial" w:hAnsi="Arial" w:cs="Arial"/>
          <w:b/>
          <w:bCs/>
          <w:sz w:val="20"/>
          <w:szCs w:val="20"/>
        </w:rPr>
        <w:tab/>
      </w:r>
      <w:r w:rsidRPr="007E4523">
        <w:rPr>
          <w:rFonts w:ascii="Arial" w:hAnsi="Arial" w:cs="Arial"/>
          <w:b/>
          <w:bCs/>
          <w:smallCaps/>
          <w:sz w:val="20"/>
          <w:szCs w:val="20"/>
        </w:rPr>
        <w:t xml:space="preserve">obchodné podmienky </w:t>
      </w:r>
      <w:r w:rsidR="00750E5A">
        <w:rPr>
          <w:rFonts w:ascii="Arial" w:hAnsi="Arial" w:cs="Arial"/>
          <w:b/>
          <w:bCs/>
          <w:smallCaps/>
          <w:sz w:val="20"/>
          <w:szCs w:val="20"/>
        </w:rPr>
        <w:t>poskytnutia</w:t>
      </w:r>
      <w:r w:rsidR="003B2568" w:rsidRPr="007E4523">
        <w:rPr>
          <w:rFonts w:ascii="Arial" w:hAnsi="Arial" w:cs="Arial"/>
          <w:b/>
          <w:bCs/>
          <w:smallCaps/>
          <w:color w:val="FF0000"/>
          <w:sz w:val="20"/>
          <w:szCs w:val="20"/>
        </w:rPr>
        <w:t xml:space="preserve"> </w:t>
      </w:r>
      <w:r w:rsidRPr="007E4523">
        <w:rPr>
          <w:rFonts w:ascii="Arial" w:hAnsi="Arial" w:cs="Arial"/>
          <w:b/>
          <w:bCs/>
          <w:smallCaps/>
          <w:sz w:val="20"/>
          <w:szCs w:val="20"/>
        </w:rPr>
        <w:t>predmetu zákazky</w:t>
      </w:r>
    </w:p>
    <w:p w14:paraId="5B5F40B4" w14:textId="77777777" w:rsidR="006F5EDC" w:rsidRPr="001F35B4" w:rsidRDefault="006F5EDC" w:rsidP="005C2B1C">
      <w:pPr>
        <w:pStyle w:val="Heading7"/>
        <w:numPr>
          <w:ilvl w:val="0"/>
          <w:numId w:val="1"/>
        </w:numPr>
        <w:tabs>
          <w:tab w:val="clear" w:pos="360"/>
          <w:tab w:val="left" w:pos="426"/>
          <w:tab w:val="left" w:pos="851"/>
        </w:tabs>
        <w:spacing w:line="276" w:lineRule="auto"/>
        <w:ind w:firstLine="66"/>
        <w:jc w:val="left"/>
        <w:rPr>
          <w:rFonts w:ascii="Arial" w:hAnsi="Arial" w:cs="Arial"/>
          <w:b w:val="0"/>
          <w:bCs w:val="0"/>
          <w:sz w:val="20"/>
          <w:szCs w:val="20"/>
          <w:u w:val="none"/>
        </w:rPr>
      </w:pPr>
      <w:r w:rsidRPr="001F35B4">
        <w:rPr>
          <w:rFonts w:ascii="Arial" w:hAnsi="Arial" w:cs="Arial"/>
          <w:b w:val="0"/>
          <w:bCs w:val="0"/>
          <w:sz w:val="20"/>
          <w:szCs w:val="20"/>
          <w:u w:val="none"/>
        </w:rPr>
        <w:t xml:space="preserve">Pokyny pre vypracovanie záväzných zmluvných podmienok </w:t>
      </w:r>
    </w:p>
    <w:p w14:paraId="70422BF4" w14:textId="77777777" w:rsidR="006F5EDC" w:rsidRPr="001F35B4" w:rsidRDefault="00E44778" w:rsidP="005C2B1C">
      <w:pPr>
        <w:pStyle w:val="Heading7"/>
        <w:numPr>
          <w:ilvl w:val="0"/>
          <w:numId w:val="1"/>
        </w:numPr>
        <w:tabs>
          <w:tab w:val="clear" w:pos="360"/>
          <w:tab w:val="left" w:pos="426"/>
          <w:tab w:val="left" w:pos="851"/>
        </w:tabs>
        <w:spacing w:line="276" w:lineRule="auto"/>
        <w:ind w:firstLine="66"/>
        <w:jc w:val="left"/>
        <w:rPr>
          <w:rFonts w:ascii="Arial" w:hAnsi="Arial" w:cs="Arial"/>
          <w:b w:val="0"/>
          <w:bCs w:val="0"/>
          <w:sz w:val="20"/>
          <w:szCs w:val="20"/>
          <w:u w:val="none"/>
        </w:rPr>
      </w:pPr>
      <w:r w:rsidRPr="001F35B4">
        <w:rPr>
          <w:rFonts w:ascii="Arial" w:hAnsi="Arial" w:cs="Arial"/>
          <w:b w:val="0"/>
          <w:bCs w:val="0"/>
          <w:sz w:val="20"/>
          <w:szCs w:val="20"/>
          <w:u w:val="none"/>
        </w:rPr>
        <w:t>Rámcová dohoda</w:t>
      </w:r>
      <w:r w:rsidR="008B0070">
        <w:rPr>
          <w:rFonts w:ascii="Arial" w:hAnsi="Arial" w:cs="Arial"/>
          <w:b w:val="0"/>
          <w:bCs w:val="0"/>
          <w:sz w:val="20"/>
          <w:szCs w:val="20"/>
          <w:u w:val="none"/>
        </w:rPr>
        <w:t xml:space="preserve"> - návrh</w:t>
      </w:r>
    </w:p>
    <w:p w14:paraId="359D256E" w14:textId="5380FE71" w:rsidR="007D19BF" w:rsidRPr="001F35B4" w:rsidRDefault="00A15859" w:rsidP="005C2B1C">
      <w:pPr>
        <w:tabs>
          <w:tab w:val="left" w:pos="567"/>
          <w:tab w:val="left" w:pos="993"/>
        </w:tabs>
        <w:spacing w:line="276" w:lineRule="auto"/>
        <w:ind w:left="539" w:hanging="539"/>
        <w:rPr>
          <w:rFonts w:ascii="Arial" w:hAnsi="Arial" w:cs="Arial"/>
          <w:sz w:val="20"/>
          <w:szCs w:val="20"/>
        </w:rPr>
      </w:pPr>
      <w:r w:rsidRPr="001F35B4">
        <w:rPr>
          <w:rFonts w:ascii="Arial" w:hAnsi="Arial" w:cs="Arial"/>
          <w:sz w:val="20"/>
          <w:szCs w:val="20"/>
        </w:rPr>
        <w:t xml:space="preserve">Príloha </w:t>
      </w:r>
      <w:r w:rsidR="00BB23E2">
        <w:rPr>
          <w:rFonts w:ascii="Arial" w:hAnsi="Arial" w:cs="Arial"/>
          <w:sz w:val="20"/>
          <w:szCs w:val="20"/>
        </w:rPr>
        <w:t xml:space="preserve">k </w:t>
      </w:r>
      <w:r w:rsidRPr="001F35B4">
        <w:rPr>
          <w:rFonts w:ascii="Arial" w:hAnsi="Arial" w:cs="Arial"/>
          <w:sz w:val="20"/>
          <w:szCs w:val="20"/>
        </w:rPr>
        <w:t xml:space="preserve">časti C. OBCHODNÉ PODMIENKY </w:t>
      </w:r>
      <w:r w:rsidR="00A31875" w:rsidRPr="001F35B4">
        <w:rPr>
          <w:rFonts w:ascii="Arial" w:hAnsi="Arial" w:cs="Arial"/>
          <w:sz w:val="20"/>
          <w:szCs w:val="20"/>
        </w:rPr>
        <w:t>POSKYTNUTIA</w:t>
      </w:r>
      <w:r w:rsidRPr="001F35B4">
        <w:rPr>
          <w:rFonts w:ascii="Arial" w:hAnsi="Arial" w:cs="Arial"/>
          <w:sz w:val="20"/>
          <w:szCs w:val="20"/>
        </w:rPr>
        <w:t xml:space="preserve"> PREDMETU ZÁKAZKY</w:t>
      </w:r>
    </w:p>
    <w:p w14:paraId="68B1B51D" w14:textId="77777777" w:rsidR="00A15859" w:rsidRPr="007E4523" w:rsidRDefault="00A15859" w:rsidP="005C2B1C">
      <w:pPr>
        <w:tabs>
          <w:tab w:val="left" w:pos="567"/>
          <w:tab w:val="left" w:pos="993"/>
        </w:tabs>
        <w:spacing w:line="276" w:lineRule="auto"/>
        <w:ind w:left="539" w:hanging="539"/>
        <w:rPr>
          <w:rFonts w:ascii="Arial" w:hAnsi="Arial" w:cs="Arial"/>
          <w:b/>
          <w:bCs/>
          <w:sz w:val="20"/>
          <w:szCs w:val="20"/>
        </w:rPr>
      </w:pPr>
      <w:r w:rsidRPr="001F35B4">
        <w:rPr>
          <w:rFonts w:ascii="Arial" w:hAnsi="Arial" w:cs="Arial"/>
          <w:sz w:val="20"/>
          <w:szCs w:val="20"/>
        </w:rPr>
        <w:t>Príloha č. 1 – Návrh Rámcovej dohody</w:t>
      </w:r>
    </w:p>
    <w:p w14:paraId="047E16AB" w14:textId="77777777" w:rsidR="00141005" w:rsidRPr="007E4523" w:rsidRDefault="00141005" w:rsidP="005C2B1C">
      <w:pPr>
        <w:tabs>
          <w:tab w:val="left" w:pos="567"/>
          <w:tab w:val="left" w:pos="993"/>
        </w:tabs>
        <w:spacing w:line="276" w:lineRule="auto"/>
        <w:ind w:left="539" w:hanging="539"/>
        <w:rPr>
          <w:rFonts w:ascii="Arial" w:hAnsi="Arial" w:cs="Arial"/>
          <w:b/>
          <w:bCs/>
          <w:smallCaps/>
          <w:sz w:val="20"/>
          <w:szCs w:val="20"/>
        </w:rPr>
      </w:pPr>
    </w:p>
    <w:p w14:paraId="74385EA2" w14:textId="77777777" w:rsidR="00225807" w:rsidRPr="007E4523" w:rsidRDefault="00225807" w:rsidP="005C2B1C">
      <w:pPr>
        <w:tabs>
          <w:tab w:val="left" w:pos="2354"/>
        </w:tabs>
        <w:spacing w:line="276" w:lineRule="auto"/>
        <w:rPr>
          <w:rFonts w:ascii="Arial" w:hAnsi="Arial" w:cs="Arial"/>
          <w:sz w:val="20"/>
          <w:szCs w:val="20"/>
        </w:rPr>
        <w:sectPr w:rsidR="00225807" w:rsidRPr="007E4523" w:rsidSect="00032A79">
          <w:headerReference w:type="default" r:id="rId8"/>
          <w:footerReference w:type="default" r:id="rId9"/>
          <w:pgSz w:w="11906" w:h="16838" w:code="9"/>
          <w:pgMar w:top="1418" w:right="1134" w:bottom="1134" w:left="1134" w:header="703" w:footer="703" w:gutter="0"/>
          <w:pgNumType w:chapSep="period"/>
          <w:cols w:space="708"/>
          <w:titlePg/>
          <w:docGrid w:linePitch="360"/>
        </w:sectPr>
      </w:pPr>
    </w:p>
    <w:p w14:paraId="319355C1" w14:textId="77777777" w:rsidR="00125914" w:rsidRPr="007E4523" w:rsidRDefault="00125914" w:rsidP="005C2B1C">
      <w:pPr>
        <w:tabs>
          <w:tab w:val="num" w:pos="0"/>
          <w:tab w:val="left" w:pos="4500"/>
        </w:tabs>
        <w:spacing w:line="276" w:lineRule="auto"/>
        <w:jc w:val="right"/>
        <w:rPr>
          <w:rFonts w:ascii="Arial" w:hAnsi="Arial" w:cs="Arial"/>
          <w:b/>
          <w:bCs/>
          <w:sz w:val="20"/>
          <w:szCs w:val="20"/>
        </w:rPr>
      </w:pPr>
      <w:r w:rsidRPr="007E4523">
        <w:rPr>
          <w:rFonts w:ascii="Arial" w:hAnsi="Arial" w:cs="Arial"/>
          <w:b/>
          <w:sz w:val="20"/>
          <w:szCs w:val="20"/>
        </w:rPr>
        <w:lastRenderedPageBreak/>
        <w:t>A.1</w:t>
      </w:r>
      <w:r w:rsidRPr="007E4523">
        <w:rPr>
          <w:rFonts w:ascii="Arial" w:hAnsi="Arial" w:cs="Arial"/>
          <w:b/>
          <w:bCs/>
          <w:sz w:val="20"/>
          <w:szCs w:val="20"/>
        </w:rPr>
        <w:t xml:space="preserve">  POKYNY </w:t>
      </w:r>
      <w:r w:rsidR="004E7161" w:rsidRPr="007E4523">
        <w:rPr>
          <w:rFonts w:ascii="Arial" w:hAnsi="Arial" w:cs="Arial"/>
          <w:b/>
          <w:bCs/>
          <w:sz w:val="20"/>
          <w:szCs w:val="20"/>
        </w:rPr>
        <w:t>NA VYPRACOVANIE PONUKY</w:t>
      </w:r>
    </w:p>
    <w:p w14:paraId="7C4D8BFA" w14:textId="77777777" w:rsidR="006B06AC" w:rsidRPr="007E4523" w:rsidRDefault="006B06AC" w:rsidP="005C2B1C">
      <w:pPr>
        <w:spacing w:line="276" w:lineRule="auto"/>
        <w:jc w:val="center"/>
        <w:rPr>
          <w:rFonts w:ascii="Arial" w:hAnsi="Arial" w:cs="Arial"/>
          <w:b/>
          <w:bCs/>
          <w:sz w:val="20"/>
          <w:szCs w:val="20"/>
        </w:rPr>
      </w:pPr>
    </w:p>
    <w:p w14:paraId="45FFDEDF" w14:textId="77777777" w:rsidR="006B06AC" w:rsidRPr="007E4523" w:rsidRDefault="00125914" w:rsidP="005C2B1C">
      <w:pPr>
        <w:spacing w:line="276" w:lineRule="auto"/>
        <w:jc w:val="center"/>
        <w:rPr>
          <w:rFonts w:ascii="Arial" w:hAnsi="Arial" w:cs="Arial"/>
          <w:b/>
          <w:bCs/>
          <w:sz w:val="20"/>
          <w:szCs w:val="20"/>
        </w:rPr>
      </w:pPr>
      <w:r w:rsidRPr="007E4523">
        <w:rPr>
          <w:rFonts w:ascii="Arial" w:hAnsi="Arial" w:cs="Arial"/>
          <w:b/>
          <w:bCs/>
          <w:sz w:val="20"/>
          <w:szCs w:val="20"/>
        </w:rPr>
        <w:t xml:space="preserve">Časť I. </w:t>
      </w:r>
    </w:p>
    <w:p w14:paraId="0415DDF8" w14:textId="77777777" w:rsidR="00125914" w:rsidRPr="007E4523" w:rsidRDefault="00125914" w:rsidP="005C2B1C">
      <w:pPr>
        <w:spacing w:line="276" w:lineRule="auto"/>
        <w:jc w:val="center"/>
        <w:rPr>
          <w:rFonts w:ascii="Arial" w:hAnsi="Arial" w:cs="Arial"/>
          <w:b/>
          <w:sz w:val="20"/>
          <w:szCs w:val="20"/>
        </w:rPr>
      </w:pPr>
      <w:r w:rsidRPr="007E4523">
        <w:rPr>
          <w:rFonts w:ascii="Arial" w:hAnsi="Arial" w:cs="Arial"/>
          <w:b/>
          <w:sz w:val="20"/>
          <w:szCs w:val="20"/>
        </w:rPr>
        <w:t>Všeobecné informácie</w:t>
      </w:r>
    </w:p>
    <w:p w14:paraId="55F1151C" w14:textId="77777777" w:rsidR="006B06AC" w:rsidRPr="007E4523" w:rsidRDefault="006B06AC" w:rsidP="005C2B1C">
      <w:pPr>
        <w:spacing w:line="276" w:lineRule="auto"/>
        <w:jc w:val="center"/>
        <w:rPr>
          <w:rFonts w:ascii="Arial" w:hAnsi="Arial" w:cs="Arial"/>
          <w:sz w:val="20"/>
          <w:szCs w:val="20"/>
        </w:rPr>
      </w:pPr>
    </w:p>
    <w:p w14:paraId="1CC3BED9" w14:textId="77777777" w:rsidR="00125914" w:rsidRPr="007E4523" w:rsidRDefault="00125914" w:rsidP="00CF3315">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Identifikácia verejného obstarávateľa</w:t>
      </w:r>
    </w:p>
    <w:p w14:paraId="1C7D3EFC" w14:textId="77777777" w:rsidR="006B06AC" w:rsidRPr="007E4523" w:rsidRDefault="00125914" w:rsidP="005C2B1C">
      <w:pPr>
        <w:tabs>
          <w:tab w:val="left" w:pos="3544"/>
        </w:tabs>
        <w:spacing w:line="276" w:lineRule="auto"/>
        <w:ind w:left="3544" w:hanging="2977"/>
        <w:jc w:val="both"/>
        <w:rPr>
          <w:rFonts w:ascii="Arial" w:hAnsi="Arial" w:cs="Arial"/>
          <w:sz w:val="20"/>
          <w:szCs w:val="20"/>
        </w:rPr>
      </w:pPr>
      <w:r w:rsidRPr="007E4523">
        <w:rPr>
          <w:rFonts w:ascii="Arial" w:hAnsi="Arial" w:cs="Arial"/>
          <w:sz w:val="20"/>
          <w:szCs w:val="20"/>
        </w:rPr>
        <w:t>Názov organizácie:</w:t>
      </w:r>
      <w:r w:rsidRPr="007E4523">
        <w:rPr>
          <w:rFonts w:ascii="Arial" w:hAnsi="Arial" w:cs="Arial"/>
          <w:sz w:val="20"/>
          <w:szCs w:val="20"/>
        </w:rPr>
        <w:tab/>
      </w:r>
      <w:r w:rsidR="006B06AC" w:rsidRPr="007E4523">
        <w:rPr>
          <w:rFonts w:ascii="Arial" w:hAnsi="Arial" w:cs="Arial"/>
          <w:sz w:val="20"/>
          <w:szCs w:val="20"/>
        </w:rPr>
        <w:tab/>
      </w:r>
      <w:r w:rsidR="006B06AC" w:rsidRPr="007E4523">
        <w:rPr>
          <w:rFonts w:ascii="Arial" w:hAnsi="Arial" w:cs="Arial"/>
          <w:sz w:val="20"/>
          <w:szCs w:val="20"/>
        </w:rPr>
        <w:tab/>
      </w:r>
      <w:r w:rsidRPr="007E4523">
        <w:rPr>
          <w:rFonts w:ascii="Arial" w:hAnsi="Arial" w:cs="Arial"/>
          <w:sz w:val="20"/>
          <w:szCs w:val="20"/>
        </w:rPr>
        <w:t xml:space="preserve">Národná banka Slovenska </w:t>
      </w:r>
    </w:p>
    <w:p w14:paraId="0BE60D36" w14:textId="77777777" w:rsidR="00125914" w:rsidRPr="007E4523" w:rsidRDefault="006B06AC" w:rsidP="005C2B1C">
      <w:pPr>
        <w:tabs>
          <w:tab w:val="left" w:pos="3544"/>
        </w:tabs>
        <w:spacing w:line="276" w:lineRule="auto"/>
        <w:ind w:left="3544" w:hanging="2977"/>
        <w:jc w:val="both"/>
        <w:rPr>
          <w:rFonts w:ascii="Arial" w:hAnsi="Arial" w:cs="Arial"/>
          <w:sz w:val="20"/>
          <w:szCs w:val="20"/>
        </w:rPr>
      </w:pPr>
      <w:r w:rsidRPr="007E4523">
        <w:rPr>
          <w:rFonts w:ascii="Arial" w:hAnsi="Arial" w:cs="Arial"/>
          <w:sz w:val="20"/>
          <w:szCs w:val="20"/>
        </w:rPr>
        <w:tab/>
      </w:r>
      <w:r w:rsidRPr="007E4523">
        <w:rPr>
          <w:rFonts w:ascii="Arial" w:hAnsi="Arial" w:cs="Arial"/>
          <w:sz w:val="20"/>
          <w:szCs w:val="20"/>
        </w:rPr>
        <w:tab/>
      </w:r>
      <w:r w:rsidRPr="007E4523">
        <w:rPr>
          <w:rFonts w:ascii="Arial" w:hAnsi="Arial" w:cs="Arial"/>
          <w:sz w:val="20"/>
          <w:szCs w:val="20"/>
        </w:rPr>
        <w:tab/>
      </w:r>
      <w:r w:rsidR="00125914" w:rsidRPr="007E4523">
        <w:rPr>
          <w:rFonts w:ascii="Arial" w:hAnsi="Arial" w:cs="Arial"/>
          <w:sz w:val="20"/>
          <w:szCs w:val="20"/>
        </w:rPr>
        <w:t>(ďalej len „NBS“</w:t>
      </w:r>
      <w:r w:rsidR="00B11C0B" w:rsidRPr="007E4523">
        <w:rPr>
          <w:rFonts w:ascii="Arial" w:hAnsi="Arial" w:cs="Arial"/>
          <w:sz w:val="20"/>
          <w:szCs w:val="20"/>
        </w:rPr>
        <w:t xml:space="preserve"> alebo „verejný obstarávateľ</w:t>
      </w:r>
      <w:r w:rsidR="00FE4E36" w:rsidRPr="007E4523">
        <w:rPr>
          <w:rFonts w:ascii="Arial" w:hAnsi="Arial" w:cs="Arial"/>
          <w:sz w:val="20"/>
          <w:szCs w:val="20"/>
        </w:rPr>
        <w:t>“</w:t>
      </w:r>
      <w:r w:rsidR="00125914" w:rsidRPr="007E4523">
        <w:rPr>
          <w:rFonts w:ascii="Arial" w:hAnsi="Arial" w:cs="Arial"/>
          <w:sz w:val="20"/>
          <w:szCs w:val="20"/>
        </w:rPr>
        <w:t>)</w:t>
      </w:r>
    </w:p>
    <w:p w14:paraId="139584EC" w14:textId="77777777" w:rsidR="00125914" w:rsidRPr="007E4523" w:rsidRDefault="00125914" w:rsidP="005C2B1C">
      <w:pPr>
        <w:tabs>
          <w:tab w:val="left" w:pos="3544"/>
        </w:tabs>
        <w:spacing w:line="276" w:lineRule="auto"/>
        <w:ind w:left="567"/>
        <w:jc w:val="both"/>
        <w:rPr>
          <w:rFonts w:ascii="Arial" w:hAnsi="Arial" w:cs="Arial"/>
          <w:sz w:val="20"/>
          <w:szCs w:val="20"/>
        </w:rPr>
      </w:pPr>
      <w:r w:rsidRPr="007E4523">
        <w:rPr>
          <w:rFonts w:ascii="Arial" w:hAnsi="Arial" w:cs="Arial"/>
          <w:sz w:val="20"/>
          <w:szCs w:val="20"/>
        </w:rPr>
        <w:t>Adresa organizácie:</w:t>
      </w:r>
      <w:r w:rsidRPr="007E4523">
        <w:rPr>
          <w:rFonts w:ascii="Arial" w:hAnsi="Arial" w:cs="Arial"/>
          <w:sz w:val="20"/>
          <w:szCs w:val="20"/>
        </w:rPr>
        <w:tab/>
      </w:r>
      <w:r w:rsidR="006B06AC" w:rsidRPr="007E4523">
        <w:rPr>
          <w:rFonts w:ascii="Arial" w:hAnsi="Arial" w:cs="Arial"/>
          <w:sz w:val="20"/>
          <w:szCs w:val="20"/>
        </w:rPr>
        <w:tab/>
      </w:r>
      <w:r w:rsidR="006B06AC" w:rsidRPr="007E4523">
        <w:rPr>
          <w:rFonts w:ascii="Arial" w:hAnsi="Arial" w:cs="Arial"/>
          <w:sz w:val="20"/>
          <w:szCs w:val="20"/>
        </w:rPr>
        <w:tab/>
      </w:r>
      <w:r w:rsidR="006B33E3" w:rsidRPr="007E4523">
        <w:rPr>
          <w:rFonts w:ascii="Arial" w:hAnsi="Arial" w:cs="Arial"/>
          <w:sz w:val="20"/>
          <w:szCs w:val="20"/>
        </w:rPr>
        <w:t>Imricha</w:t>
      </w:r>
      <w:r w:rsidRPr="007E4523">
        <w:rPr>
          <w:rFonts w:ascii="Arial" w:hAnsi="Arial" w:cs="Arial"/>
          <w:sz w:val="20"/>
          <w:szCs w:val="20"/>
        </w:rPr>
        <w:t xml:space="preserve"> Karvaša 1, 813 25 Bratislava, Slovensk</w:t>
      </w:r>
      <w:r w:rsidR="007D6F43" w:rsidRPr="007E4523">
        <w:rPr>
          <w:rFonts w:ascii="Arial" w:hAnsi="Arial" w:cs="Arial"/>
          <w:sz w:val="20"/>
          <w:szCs w:val="20"/>
        </w:rPr>
        <w:t>á republika</w:t>
      </w:r>
    </w:p>
    <w:p w14:paraId="6A18FCF7" w14:textId="77777777" w:rsidR="00125914" w:rsidRPr="007E4523" w:rsidRDefault="00125914" w:rsidP="005C2B1C">
      <w:pPr>
        <w:tabs>
          <w:tab w:val="left" w:pos="3544"/>
        </w:tabs>
        <w:spacing w:line="276" w:lineRule="auto"/>
        <w:ind w:left="567"/>
        <w:jc w:val="both"/>
        <w:rPr>
          <w:rFonts w:ascii="Arial" w:hAnsi="Arial" w:cs="Arial"/>
          <w:sz w:val="20"/>
          <w:szCs w:val="20"/>
        </w:rPr>
      </w:pPr>
      <w:r w:rsidRPr="007E4523">
        <w:rPr>
          <w:rFonts w:ascii="Arial" w:hAnsi="Arial" w:cs="Arial"/>
          <w:sz w:val="20"/>
          <w:szCs w:val="20"/>
        </w:rPr>
        <w:t>IČO:</w:t>
      </w:r>
      <w:r w:rsidRPr="007E4523">
        <w:rPr>
          <w:rFonts w:ascii="Arial" w:hAnsi="Arial" w:cs="Arial"/>
          <w:sz w:val="20"/>
          <w:szCs w:val="20"/>
        </w:rPr>
        <w:tab/>
      </w:r>
      <w:r w:rsidR="00790A2B" w:rsidRPr="007E4523">
        <w:rPr>
          <w:rFonts w:ascii="Arial" w:hAnsi="Arial" w:cs="Arial"/>
          <w:sz w:val="20"/>
          <w:szCs w:val="20"/>
        </w:rPr>
        <w:tab/>
      </w:r>
      <w:r w:rsidR="00790A2B" w:rsidRPr="007E4523">
        <w:rPr>
          <w:rFonts w:ascii="Arial" w:hAnsi="Arial" w:cs="Arial"/>
          <w:sz w:val="20"/>
          <w:szCs w:val="20"/>
        </w:rPr>
        <w:tab/>
      </w:r>
      <w:r w:rsidRPr="007E4523">
        <w:rPr>
          <w:rFonts w:ascii="Arial" w:hAnsi="Arial" w:cs="Arial"/>
          <w:sz w:val="20"/>
          <w:szCs w:val="20"/>
        </w:rPr>
        <w:t>30844789</w:t>
      </w:r>
    </w:p>
    <w:p w14:paraId="5BAD8883" w14:textId="77777777" w:rsidR="00125914" w:rsidRPr="007E4523" w:rsidRDefault="00125914" w:rsidP="005C2B1C">
      <w:pPr>
        <w:tabs>
          <w:tab w:val="left" w:pos="3544"/>
        </w:tabs>
        <w:spacing w:line="276" w:lineRule="auto"/>
        <w:ind w:left="567"/>
        <w:jc w:val="both"/>
        <w:rPr>
          <w:rFonts w:ascii="Arial" w:hAnsi="Arial" w:cs="Arial"/>
          <w:sz w:val="20"/>
          <w:szCs w:val="20"/>
        </w:rPr>
      </w:pPr>
      <w:r w:rsidRPr="007E4523">
        <w:rPr>
          <w:rFonts w:ascii="Arial" w:hAnsi="Arial" w:cs="Arial"/>
          <w:sz w:val="20"/>
          <w:szCs w:val="20"/>
        </w:rPr>
        <w:t>Internetová adresa organizácie (URL):</w:t>
      </w:r>
      <w:r w:rsidR="000E2FCA" w:rsidRPr="007E4523">
        <w:rPr>
          <w:rFonts w:ascii="Arial" w:hAnsi="Arial" w:cs="Arial"/>
          <w:sz w:val="20"/>
          <w:szCs w:val="20"/>
        </w:rPr>
        <w:tab/>
      </w:r>
      <w:hyperlink r:id="rId10" w:history="1">
        <w:r w:rsidRPr="007E4523">
          <w:rPr>
            <w:rStyle w:val="Hyperlink"/>
            <w:rFonts w:ascii="Arial" w:hAnsi="Arial" w:cs="Arial"/>
            <w:sz w:val="20"/>
            <w:szCs w:val="20"/>
          </w:rPr>
          <w:t>www.nbs.sk</w:t>
        </w:r>
      </w:hyperlink>
    </w:p>
    <w:p w14:paraId="2B5B024D" w14:textId="77777777" w:rsidR="00125914" w:rsidRPr="007E4523" w:rsidRDefault="00125914" w:rsidP="005C2B1C">
      <w:pPr>
        <w:tabs>
          <w:tab w:val="left" w:pos="3544"/>
        </w:tabs>
        <w:spacing w:line="276" w:lineRule="auto"/>
        <w:ind w:left="567"/>
        <w:jc w:val="both"/>
        <w:rPr>
          <w:rFonts w:ascii="Arial" w:hAnsi="Arial" w:cs="Arial"/>
          <w:sz w:val="20"/>
          <w:szCs w:val="20"/>
        </w:rPr>
      </w:pPr>
      <w:r w:rsidRPr="007E4523">
        <w:rPr>
          <w:rFonts w:ascii="Arial" w:hAnsi="Arial" w:cs="Arial"/>
          <w:sz w:val="20"/>
          <w:szCs w:val="20"/>
        </w:rPr>
        <w:t xml:space="preserve">Kontaktná osoba: </w:t>
      </w:r>
      <w:r w:rsidRPr="007E4523">
        <w:rPr>
          <w:rFonts w:ascii="Arial" w:hAnsi="Arial" w:cs="Arial"/>
          <w:sz w:val="20"/>
          <w:szCs w:val="20"/>
        </w:rPr>
        <w:tab/>
      </w:r>
      <w:r w:rsidRPr="007E4523">
        <w:rPr>
          <w:rFonts w:ascii="Arial" w:hAnsi="Arial" w:cs="Arial"/>
          <w:sz w:val="20"/>
          <w:szCs w:val="20"/>
        </w:rPr>
        <w:tab/>
      </w:r>
      <w:r w:rsidR="00CA6484" w:rsidRPr="007E4523">
        <w:rPr>
          <w:rFonts w:ascii="Arial" w:hAnsi="Arial" w:cs="Arial"/>
          <w:sz w:val="20"/>
          <w:szCs w:val="20"/>
        </w:rPr>
        <w:tab/>
      </w:r>
      <w:r w:rsidR="00D4319A" w:rsidRPr="007E4523">
        <w:rPr>
          <w:rFonts w:ascii="Arial" w:hAnsi="Arial" w:cs="Arial"/>
          <w:sz w:val="20"/>
          <w:szCs w:val="20"/>
        </w:rPr>
        <w:t>Ing. Jarmila Pašteková</w:t>
      </w:r>
    </w:p>
    <w:p w14:paraId="5D740F59" w14:textId="77777777" w:rsidR="00125914" w:rsidRPr="007E4523" w:rsidRDefault="006B06AC" w:rsidP="005C2B1C">
      <w:pPr>
        <w:tabs>
          <w:tab w:val="left" w:pos="3544"/>
        </w:tabs>
        <w:spacing w:line="276" w:lineRule="auto"/>
        <w:ind w:left="567" w:hanging="567"/>
        <w:jc w:val="both"/>
        <w:rPr>
          <w:rFonts w:ascii="Arial" w:hAnsi="Arial" w:cs="Arial"/>
          <w:sz w:val="20"/>
          <w:szCs w:val="20"/>
        </w:rPr>
      </w:pPr>
      <w:r w:rsidRPr="007E4523">
        <w:rPr>
          <w:rFonts w:ascii="Arial" w:hAnsi="Arial" w:cs="Arial"/>
          <w:sz w:val="20"/>
          <w:szCs w:val="20"/>
        </w:rPr>
        <w:tab/>
      </w:r>
      <w:r w:rsidR="00125914" w:rsidRPr="007E4523">
        <w:rPr>
          <w:rFonts w:ascii="Arial" w:hAnsi="Arial" w:cs="Arial"/>
          <w:sz w:val="20"/>
          <w:szCs w:val="20"/>
        </w:rPr>
        <w:t>Kontaktná adresa:</w:t>
      </w:r>
      <w:r w:rsidR="00125914" w:rsidRPr="007E4523">
        <w:rPr>
          <w:rFonts w:ascii="Arial" w:hAnsi="Arial" w:cs="Arial"/>
          <w:sz w:val="20"/>
          <w:szCs w:val="20"/>
        </w:rPr>
        <w:tab/>
      </w:r>
      <w:r w:rsidRPr="007E4523">
        <w:rPr>
          <w:rFonts w:ascii="Arial" w:hAnsi="Arial" w:cs="Arial"/>
          <w:sz w:val="20"/>
          <w:szCs w:val="20"/>
        </w:rPr>
        <w:tab/>
      </w:r>
      <w:r w:rsidRPr="007E4523">
        <w:rPr>
          <w:rFonts w:ascii="Arial" w:hAnsi="Arial" w:cs="Arial"/>
          <w:sz w:val="20"/>
          <w:szCs w:val="20"/>
        </w:rPr>
        <w:tab/>
      </w:r>
      <w:r w:rsidR="006B33E3" w:rsidRPr="007E4523">
        <w:rPr>
          <w:rFonts w:ascii="Arial" w:hAnsi="Arial" w:cs="Arial"/>
          <w:sz w:val="20"/>
          <w:szCs w:val="20"/>
        </w:rPr>
        <w:t>Imricha</w:t>
      </w:r>
      <w:r w:rsidR="00125914" w:rsidRPr="007E4523">
        <w:rPr>
          <w:rFonts w:ascii="Arial" w:hAnsi="Arial" w:cs="Arial"/>
          <w:sz w:val="20"/>
          <w:szCs w:val="20"/>
        </w:rPr>
        <w:t xml:space="preserve"> Karvaša 1, 813 25 Bratislava, </w:t>
      </w:r>
      <w:r w:rsidR="007D6F43" w:rsidRPr="007E4523">
        <w:rPr>
          <w:rFonts w:ascii="Arial" w:hAnsi="Arial" w:cs="Arial"/>
          <w:sz w:val="20"/>
          <w:szCs w:val="20"/>
        </w:rPr>
        <w:t>Slovenská republika</w:t>
      </w:r>
    </w:p>
    <w:p w14:paraId="487DBF32" w14:textId="77777777" w:rsidR="001E41E2" w:rsidRPr="007E4523" w:rsidRDefault="006B06AC" w:rsidP="005D0078">
      <w:pPr>
        <w:tabs>
          <w:tab w:val="left" w:pos="3544"/>
        </w:tabs>
        <w:spacing w:line="276" w:lineRule="auto"/>
        <w:ind w:left="567" w:hanging="567"/>
        <w:jc w:val="both"/>
        <w:rPr>
          <w:rFonts w:ascii="Arial" w:hAnsi="Arial" w:cs="Arial"/>
          <w:sz w:val="20"/>
          <w:szCs w:val="20"/>
        </w:rPr>
      </w:pPr>
      <w:r w:rsidRPr="007E4523">
        <w:rPr>
          <w:rFonts w:ascii="Arial" w:hAnsi="Arial" w:cs="Arial"/>
          <w:sz w:val="20"/>
          <w:szCs w:val="20"/>
        </w:rPr>
        <w:tab/>
      </w:r>
      <w:r w:rsidR="00125914" w:rsidRPr="007E4523">
        <w:rPr>
          <w:rFonts w:ascii="Arial" w:hAnsi="Arial" w:cs="Arial"/>
          <w:sz w:val="20"/>
          <w:szCs w:val="20"/>
        </w:rPr>
        <w:t>Telefón:</w:t>
      </w:r>
      <w:r w:rsidR="00125914" w:rsidRPr="007E4523">
        <w:rPr>
          <w:rFonts w:ascii="Arial" w:hAnsi="Arial" w:cs="Arial"/>
          <w:sz w:val="20"/>
          <w:szCs w:val="20"/>
        </w:rPr>
        <w:tab/>
      </w:r>
      <w:r w:rsidR="00125914" w:rsidRPr="007E4523">
        <w:rPr>
          <w:rFonts w:ascii="Arial" w:hAnsi="Arial" w:cs="Arial"/>
          <w:sz w:val="20"/>
          <w:szCs w:val="20"/>
        </w:rPr>
        <w:tab/>
      </w:r>
      <w:r w:rsidRPr="007E4523">
        <w:rPr>
          <w:rFonts w:ascii="Arial" w:hAnsi="Arial" w:cs="Arial"/>
          <w:sz w:val="20"/>
          <w:szCs w:val="20"/>
        </w:rPr>
        <w:tab/>
      </w:r>
      <w:r w:rsidR="00125914" w:rsidRPr="007E4523">
        <w:rPr>
          <w:rFonts w:ascii="Arial" w:hAnsi="Arial" w:cs="Arial"/>
          <w:sz w:val="20"/>
          <w:szCs w:val="20"/>
        </w:rPr>
        <w:t>+421/2/5787</w:t>
      </w:r>
      <w:r w:rsidR="00D4319A" w:rsidRPr="007E4523">
        <w:rPr>
          <w:rFonts w:ascii="Arial" w:hAnsi="Arial" w:cs="Arial"/>
          <w:sz w:val="20"/>
          <w:szCs w:val="20"/>
        </w:rPr>
        <w:t xml:space="preserve"> 1226</w:t>
      </w:r>
      <w:r w:rsidR="009E267D" w:rsidRPr="007E4523">
        <w:rPr>
          <w:rFonts w:ascii="Arial" w:hAnsi="Arial" w:cs="Arial"/>
          <w:sz w:val="20"/>
          <w:szCs w:val="20"/>
        </w:rPr>
        <w:t xml:space="preserve"> </w:t>
      </w:r>
    </w:p>
    <w:p w14:paraId="1B1CB04A" w14:textId="77777777" w:rsidR="00125914" w:rsidRPr="007E4523" w:rsidRDefault="001E41E2" w:rsidP="005C2B1C">
      <w:pPr>
        <w:tabs>
          <w:tab w:val="left" w:pos="3544"/>
        </w:tabs>
        <w:spacing w:line="276" w:lineRule="auto"/>
        <w:ind w:left="567" w:hanging="567"/>
        <w:jc w:val="both"/>
        <w:rPr>
          <w:rFonts w:ascii="Arial" w:hAnsi="Arial" w:cs="Arial"/>
          <w:sz w:val="20"/>
          <w:szCs w:val="20"/>
        </w:rPr>
      </w:pPr>
      <w:r w:rsidRPr="007E4523">
        <w:rPr>
          <w:rFonts w:ascii="Arial" w:hAnsi="Arial" w:cs="Arial"/>
          <w:sz w:val="20"/>
          <w:szCs w:val="20"/>
        </w:rPr>
        <w:tab/>
      </w:r>
      <w:r w:rsidR="00125914" w:rsidRPr="007E4523">
        <w:rPr>
          <w:rFonts w:ascii="Arial" w:hAnsi="Arial" w:cs="Arial"/>
          <w:sz w:val="20"/>
          <w:szCs w:val="20"/>
        </w:rPr>
        <w:t>E-mail:</w:t>
      </w:r>
      <w:r w:rsidR="00125914" w:rsidRPr="007E4523">
        <w:rPr>
          <w:rFonts w:ascii="Arial" w:hAnsi="Arial" w:cs="Arial"/>
          <w:sz w:val="20"/>
          <w:szCs w:val="20"/>
        </w:rPr>
        <w:tab/>
      </w:r>
      <w:r w:rsidR="006B06AC" w:rsidRPr="007E4523">
        <w:rPr>
          <w:rFonts w:ascii="Arial" w:hAnsi="Arial" w:cs="Arial"/>
          <w:sz w:val="20"/>
          <w:szCs w:val="20"/>
        </w:rPr>
        <w:tab/>
      </w:r>
      <w:r w:rsidR="00425210" w:rsidRPr="007E4523">
        <w:rPr>
          <w:rFonts w:ascii="Arial" w:hAnsi="Arial" w:cs="Arial"/>
          <w:sz w:val="20"/>
          <w:szCs w:val="20"/>
        </w:rPr>
        <w:tab/>
      </w:r>
      <w:r w:rsidR="00D4319A" w:rsidRPr="007E4523">
        <w:rPr>
          <w:rFonts w:ascii="Arial" w:hAnsi="Arial" w:cs="Arial"/>
          <w:sz w:val="20"/>
          <w:szCs w:val="20"/>
        </w:rPr>
        <w:t>jarmila.pastekova</w:t>
      </w:r>
      <w:r w:rsidR="00125914" w:rsidRPr="007E4523">
        <w:rPr>
          <w:rFonts w:ascii="Arial" w:hAnsi="Arial" w:cs="Arial"/>
          <w:sz w:val="20"/>
          <w:szCs w:val="20"/>
        </w:rPr>
        <w:t>@nbs.sk</w:t>
      </w:r>
    </w:p>
    <w:p w14:paraId="36A3D988" w14:textId="77777777" w:rsidR="00125914" w:rsidRPr="007E4523" w:rsidRDefault="006B06AC" w:rsidP="005C2B1C">
      <w:pPr>
        <w:tabs>
          <w:tab w:val="left" w:pos="3544"/>
        </w:tabs>
        <w:spacing w:line="276" w:lineRule="auto"/>
        <w:ind w:left="567" w:hanging="567"/>
        <w:jc w:val="both"/>
        <w:rPr>
          <w:rFonts w:ascii="Arial" w:hAnsi="Arial" w:cs="Arial"/>
          <w:sz w:val="20"/>
          <w:szCs w:val="20"/>
        </w:rPr>
      </w:pPr>
      <w:r w:rsidRPr="007E4523">
        <w:rPr>
          <w:rFonts w:ascii="Arial" w:hAnsi="Arial" w:cs="Arial"/>
          <w:sz w:val="20"/>
          <w:szCs w:val="20"/>
        </w:rPr>
        <w:tab/>
      </w:r>
      <w:r w:rsidR="00125914" w:rsidRPr="007E4523">
        <w:rPr>
          <w:rFonts w:ascii="Arial" w:hAnsi="Arial" w:cs="Arial"/>
          <w:sz w:val="20"/>
          <w:szCs w:val="20"/>
        </w:rPr>
        <w:t>Profil verejného obstarávateľa:</w:t>
      </w:r>
      <w:r w:rsidR="00125914" w:rsidRPr="007E4523">
        <w:rPr>
          <w:rFonts w:ascii="Arial" w:hAnsi="Arial" w:cs="Arial"/>
          <w:sz w:val="20"/>
          <w:szCs w:val="20"/>
        </w:rPr>
        <w:tab/>
      </w:r>
      <w:r w:rsidR="000E2FCA" w:rsidRPr="007E4523">
        <w:rPr>
          <w:rFonts w:ascii="Arial" w:hAnsi="Arial" w:cs="Arial"/>
          <w:sz w:val="20"/>
          <w:szCs w:val="20"/>
        </w:rPr>
        <w:tab/>
      </w:r>
      <w:r w:rsidR="000E2FCA" w:rsidRPr="007E4523">
        <w:rPr>
          <w:rFonts w:ascii="Arial" w:hAnsi="Arial" w:cs="Arial"/>
          <w:sz w:val="20"/>
          <w:szCs w:val="20"/>
        </w:rPr>
        <w:tab/>
      </w:r>
      <w:hyperlink r:id="rId11" w:history="1">
        <w:r w:rsidRPr="007E4523">
          <w:rPr>
            <w:rStyle w:val="Hyperlink"/>
            <w:rFonts w:ascii="Arial" w:hAnsi="Arial" w:cs="Arial"/>
            <w:sz w:val="20"/>
            <w:szCs w:val="20"/>
          </w:rPr>
          <w:t>http://www.uvo.gov.sk/profily/-/profil/pdetail/8643</w:t>
        </w:r>
      </w:hyperlink>
    </w:p>
    <w:p w14:paraId="46DCF74B" w14:textId="77777777" w:rsidR="006B06AC" w:rsidRPr="007E4523" w:rsidRDefault="006B06AC" w:rsidP="005C2B1C">
      <w:pPr>
        <w:tabs>
          <w:tab w:val="left" w:pos="3544"/>
        </w:tabs>
        <w:spacing w:line="276" w:lineRule="auto"/>
        <w:ind w:left="567" w:hanging="567"/>
        <w:jc w:val="both"/>
        <w:rPr>
          <w:rFonts w:ascii="Arial" w:hAnsi="Arial" w:cs="Arial"/>
          <w:sz w:val="20"/>
          <w:szCs w:val="20"/>
        </w:rPr>
      </w:pPr>
    </w:p>
    <w:p w14:paraId="2607DDA0" w14:textId="77777777" w:rsidR="00125914" w:rsidRPr="007E4523" w:rsidRDefault="00125914" w:rsidP="00CF3315">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Predmet zákazky</w:t>
      </w:r>
    </w:p>
    <w:p w14:paraId="16CE13C0" w14:textId="18D20393" w:rsidR="00B5035A" w:rsidRPr="007E4523" w:rsidRDefault="001768E3" w:rsidP="00AD2A6F">
      <w:pPr>
        <w:pStyle w:val="BodyTextIndent2"/>
        <w:numPr>
          <w:ilvl w:val="1"/>
          <w:numId w:val="2"/>
        </w:numPr>
        <w:tabs>
          <w:tab w:val="right" w:leader="dot" w:pos="10080"/>
        </w:tabs>
        <w:ind w:left="578" w:hanging="578"/>
        <w:rPr>
          <w:rFonts w:ascii="Arial" w:hAnsi="Arial" w:cs="Arial"/>
          <w:b/>
          <w:sz w:val="20"/>
          <w:szCs w:val="20"/>
        </w:rPr>
      </w:pPr>
      <w:r w:rsidRPr="007E4523">
        <w:rPr>
          <w:rFonts w:ascii="Arial" w:hAnsi="Arial" w:cs="Arial"/>
          <w:sz w:val="20"/>
          <w:szCs w:val="20"/>
        </w:rPr>
        <w:t xml:space="preserve">Názov predmetu zákazky: </w:t>
      </w:r>
      <w:r w:rsidR="001403E0">
        <w:rPr>
          <w:rFonts w:ascii="Arial" w:hAnsi="Arial" w:cs="Arial"/>
          <w:b/>
          <w:sz w:val="20"/>
          <w:szCs w:val="20"/>
        </w:rPr>
        <w:t>T</w:t>
      </w:r>
      <w:r w:rsidR="004E7DD9" w:rsidRPr="007E4523">
        <w:rPr>
          <w:rFonts w:ascii="Arial" w:hAnsi="Arial" w:cs="Arial"/>
          <w:b/>
          <w:sz w:val="20"/>
          <w:szCs w:val="20"/>
        </w:rPr>
        <w:t>lačiarenské práce pre M</w:t>
      </w:r>
      <w:r w:rsidR="00582E54">
        <w:rPr>
          <w:rFonts w:ascii="Arial" w:hAnsi="Arial" w:cs="Arial"/>
          <w:b/>
          <w:sz w:val="20"/>
          <w:szCs w:val="20"/>
        </w:rPr>
        <w:t>úzeum mincí a medailí Kremnica</w:t>
      </w:r>
    </w:p>
    <w:p w14:paraId="7AD8714E" w14:textId="77777777" w:rsidR="00B5035A" w:rsidRPr="007E4523" w:rsidRDefault="00B5035A" w:rsidP="00AD2A6F">
      <w:pPr>
        <w:pStyle w:val="BodyTextIndent2"/>
        <w:numPr>
          <w:ilvl w:val="1"/>
          <w:numId w:val="2"/>
        </w:numPr>
        <w:tabs>
          <w:tab w:val="right" w:leader="dot" w:pos="10080"/>
        </w:tabs>
        <w:ind w:left="578" w:hanging="578"/>
        <w:rPr>
          <w:rFonts w:ascii="Arial" w:hAnsi="Arial" w:cs="Arial"/>
          <w:sz w:val="20"/>
          <w:szCs w:val="20"/>
        </w:rPr>
      </w:pPr>
      <w:r w:rsidRPr="007E4523">
        <w:rPr>
          <w:rFonts w:ascii="Arial" w:hAnsi="Arial" w:cs="Arial"/>
          <w:sz w:val="20"/>
          <w:szCs w:val="20"/>
        </w:rPr>
        <w:t xml:space="preserve">Stručný opis </w:t>
      </w:r>
      <w:r w:rsidR="00AA2EF8" w:rsidRPr="007E4523">
        <w:rPr>
          <w:rFonts w:ascii="Arial" w:hAnsi="Arial" w:cs="Arial"/>
          <w:sz w:val="20"/>
          <w:szCs w:val="20"/>
        </w:rPr>
        <w:t xml:space="preserve">predmetu </w:t>
      </w:r>
      <w:r w:rsidRPr="007E4523">
        <w:rPr>
          <w:rFonts w:ascii="Arial" w:hAnsi="Arial" w:cs="Arial"/>
          <w:sz w:val="20"/>
          <w:szCs w:val="20"/>
        </w:rPr>
        <w:t>zákazky:</w:t>
      </w:r>
    </w:p>
    <w:p w14:paraId="5C7FC541" w14:textId="758DC8B7" w:rsidR="00C97623" w:rsidRPr="007E4523" w:rsidRDefault="001768E3" w:rsidP="00AD2A6F">
      <w:pPr>
        <w:pStyle w:val="BodyTextIndent2"/>
        <w:tabs>
          <w:tab w:val="num" w:pos="567"/>
        </w:tabs>
        <w:ind w:left="567"/>
        <w:rPr>
          <w:rFonts w:ascii="Arial" w:hAnsi="Arial" w:cs="Arial"/>
          <w:b/>
          <w:sz w:val="20"/>
          <w:szCs w:val="20"/>
        </w:rPr>
      </w:pPr>
      <w:r w:rsidRPr="007E4523">
        <w:rPr>
          <w:rFonts w:ascii="Arial" w:hAnsi="Arial" w:cs="Arial"/>
          <w:sz w:val="20"/>
          <w:szCs w:val="20"/>
        </w:rPr>
        <w:t xml:space="preserve">Predmetom </w:t>
      </w:r>
      <w:r w:rsidR="00AA2EF8" w:rsidRPr="007E4523">
        <w:rPr>
          <w:rFonts w:ascii="Arial" w:hAnsi="Arial" w:cs="Arial"/>
          <w:sz w:val="20"/>
          <w:szCs w:val="20"/>
        </w:rPr>
        <w:t>zákazky</w:t>
      </w:r>
      <w:r w:rsidRPr="007E4523">
        <w:rPr>
          <w:rFonts w:ascii="Arial" w:hAnsi="Arial" w:cs="Arial"/>
          <w:sz w:val="20"/>
          <w:szCs w:val="20"/>
        </w:rPr>
        <w:t xml:space="preserve"> </w:t>
      </w:r>
      <w:r w:rsidR="00B5035A" w:rsidRPr="007E4523">
        <w:rPr>
          <w:rFonts w:ascii="Arial" w:hAnsi="Arial" w:cs="Arial"/>
          <w:sz w:val="20"/>
          <w:szCs w:val="20"/>
        </w:rPr>
        <w:t>je</w:t>
      </w:r>
      <w:r w:rsidR="00084785" w:rsidRPr="007E4523">
        <w:rPr>
          <w:rFonts w:ascii="Arial" w:hAnsi="Arial" w:cs="Arial"/>
          <w:sz w:val="20"/>
          <w:szCs w:val="20"/>
        </w:rPr>
        <w:t xml:space="preserve"> </w:t>
      </w:r>
      <w:r w:rsidR="00DB0E8B" w:rsidRPr="007E4523">
        <w:rPr>
          <w:rFonts w:ascii="Arial" w:hAnsi="Arial" w:cs="Arial"/>
          <w:sz w:val="20"/>
          <w:szCs w:val="20"/>
        </w:rPr>
        <w:t xml:space="preserve">výber poskytovateľa služieb tlače informačných a propagačných materiálov Národnej banky Slovenska </w:t>
      </w:r>
      <w:r w:rsidR="00C5422E">
        <w:rPr>
          <w:rFonts w:ascii="Arial" w:hAnsi="Arial" w:cs="Arial"/>
          <w:sz w:val="20"/>
          <w:szCs w:val="20"/>
        </w:rPr>
        <w:t xml:space="preserve"> - Múzea mincí a medailí v Kremnici </w:t>
      </w:r>
      <w:r w:rsidR="00DB0E8B" w:rsidRPr="007E4523">
        <w:rPr>
          <w:rFonts w:ascii="Arial" w:hAnsi="Arial" w:cs="Arial"/>
          <w:sz w:val="20"/>
          <w:szCs w:val="20"/>
        </w:rPr>
        <w:t>vrátane ich balenia a dopravy do miesta</w:t>
      </w:r>
      <w:r w:rsidR="002F2142" w:rsidRPr="007E4523">
        <w:rPr>
          <w:rFonts w:ascii="Arial" w:hAnsi="Arial" w:cs="Arial"/>
          <w:sz w:val="20"/>
          <w:szCs w:val="20"/>
        </w:rPr>
        <w:t xml:space="preserve"> dodania</w:t>
      </w:r>
      <w:r w:rsidR="00DB0E8B" w:rsidRPr="007E4523">
        <w:rPr>
          <w:rFonts w:ascii="Arial" w:hAnsi="Arial" w:cs="Arial"/>
          <w:sz w:val="20"/>
          <w:szCs w:val="20"/>
        </w:rPr>
        <w:t xml:space="preserve">. </w:t>
      </w:r>
    </w:p>
    <w:p w14:paraId="2CBF3BA3" w14:textId="77777777" w:rsidR="00B5035A" w:rsidRPr="007E4523" w:rsidRDefault="00AA2EF8" w:rsidP="00AD2A6F">
      <w:pPr>
        <w:pStyle w:val="BodyTextIndent2"/>
        <w:tabs>
          <w:tab w:val="num" w:pos="567"/>
        </w:tabs>
        <w:ind w:left="567" w:hanging="567"/>
        <w:rPr>
          <w:rFonts w:ascii="Arial" w:hAnsi="Arial" w:cs="Arial"/>
          <w:sz w:val="20"/>
          <w:szCs w:val="20"/>
        </w:rPr>
      </w:pPr>
      <w:r w:rsidRPr="007E4523">
        <w:rPr>
          <w:rFonts w:ascii="Arial" w:hAnsi="Arial" w:cs="Arial"/>
          <w:sz w:val="20"/>
          <w:szCs w:val="20"/>
        </w:rPr>
        <w:tab/>
      </w:r>
      <w:r w:rsidR="006B06AC" w:rsidRPr="007E4523">
        <w:rPr>
          <w:rFonts w:ascii="Arial" w:hAnsi="Arial" w:cs="Arial"/>
          <w:sz w:val="20"/>
          <w:szCs w:val="20"/>
        </w:rPr>
        <w:t xml:space="preserve">Podrobné </w:t>
      </w:r>
      <w:r w:rsidR="009650C6" w:rsidRPr="007E4523">
        <w:rPr>
          <w:rFonts w:ascii="Arial" w:hAnsi="Arial" w:cs="Arial"/>
          <w:sz w:val="20"/>
          <w:szCs w:val="20"/>
        </w:rPr>
        <w:t xml:space="preserve">vymedzenie predmetu zákazky </w:t>
      </w:r>
      <w:r w:rsidR="00B5035A" w:rsidRPr="007E4523">
        <w:rPr>
          <w:rFonts w:ascii="Arial" w:hAnsi="Arial" w:cs="Arial"/>
          <w:sz w:val="20"/>
          <w:szCs w:val="20"/>
        </w:rPr>
        <w:t>vrá</w:t>
      </w:r>
      <w:r w:rsidRPr="007E4523">
        <w:rPr>
          <w:rFonts w:ascii="Arial" w:hAnsi="Arial" w:cs="Arial"/>
          <w:sz w:val="20"/>
          <w:szCs w:val="20"/>
        </w:rPr>
        <w:t>tane vypracovaných požiadaviek, množstva a</w:t>
      </w:r>
      <w:r w:rsidR="009650C6" w:rsidRPr="007E4523">
        <w:rPr>
          <w:rFonts w:ascii="Arial" w:hAnsi="Arial" w:cs="Arial"/>
          <w:sz w:val="20"/>
          <w:szCs w:val="20"/>
        </w:rPr>
        <w:t> špecifikácií je uvedené v časti</w:t>
      </w:r>
      <w:r w:rsidRPr="007E4523">
        <w:rPr>
          <w:rFonts w:ascii="Arial" w:hAnsi="Arial" w:cs="Arial"/>
          <w:sz w:val="20"/>
          <w:szCs w:val="20"/>
        </w:rPr>
        <w:t xml:space="preserve"> </w:t>
      </w:r>
      <w:r w:rsidR="00B5035A" w:rsidRPr="007E4523">
        <w:rPr>
          <w:rFonts w:ascii="Arial" w:hAnsi="Arial" w:cs="Arial"/>
          <w:sz w:val="20"/>
          <w:szCs w:val="20"/>
        </w:rPr>
        <w:t>B</w:t>
      </w:r>
      <w:r w:rsidR="00605620" w:rsidRPr="007E4523">
        <w:rPr>
          <w:rFonts w:ascii="Arial" w:hAnsi="Arial" w:cs="Arial"/>
          <w:sz w:val="20"/>
          <w:szCs w:val="20"/>
        </w:rPr>
        <w:t>.</w:t>
      </w:r>
      <w:r w:rsidR="00B5035A" w:rsidRPr="007E4523">
        <w:rPr>
          <w:rFonts w:ascii="Arial" w:hAnsi="Arial" w:cs="Arial"/>
          <w:sz w:val="20"/>
          <w:szCs w:val="20"/>
        </w:rPr>
        <w:t xml:space="preserve"> </w:t>
      </w:r>
      <w:r w:rsidR="00184EE3" w:rsidRPr="007E4523">
        <w:rPr>
          <w:rFonts w:ascii="Arial" w:hAnsi="Arial" w:cs="Arial"/>
          <w:i/>
          <w:sz w:val="20"/>
          <w:szCs w:val="20"/>
        </w:rPr>
        <w:t>„</w:t>
      </w:r>
      <w:r w:rsidR="00B5035A" w:rsidRPr="007E4523">
        <w:rPr>
          <w:rFonts w:ascii="Arial" w:hAnsi="Arial" w:cs="Arial"/>
          <w:i/>
          <w:sz w:val="20"/>
          <w:szCs w:val="20"/>
        </w:rPr>
        <w:t>OPIS PREDMETU ZÁKAZKY“</w:t>
      </w:r>
      <w:r w:rsidR="00A1213A">
        <w:rPr>
          <w:rFonts w:ascii="Arial" w:hAnsi="Arial" w:cs="Arial"/>
          <w:sz w:val="20"/>
          <w:szCs w:val="20"/>
        </w:rPr>
        <w:t xml:space="preserve">, v časti C. </w:t>
      </w:r>
      <w:r w:rsidR="00A1213A" w:rsidRPr="00A1213A">
        <w:rPr>
          <w:rFonts w:ascii="Arial" w:hAnsi="Arial" w:cs="Arial"/>
          <w:i/>
          <w:sz w:val="20"/>
          <w:szCs w:val="20"/>
        </w:rPr>
        <w:t>„OBCHODNÉ PODMIENKY POSKYTNUTIA PREDMETU ZÁKAZKY“</w:t>
      </w:r>
      <w:r w:rsidR="00A1213A">
        <w:rPr>
          <w:rFonts w:ascii="Arial" w:hAnsi="Arial" w:cs="Arial"/>
          <w:sz w:val="20"/>
          <w:szCs w:val="20"/>
        </w:rPr>
        <w:t xml:space="preserve">  a jej príloh týchto </w:t>
      </w:r>
      <w:r w:rsidR="00B5035A" w:rsidRPr="007E4523">
        <w:rPr>
          <w:rFonts w:ascii="Arial" w:hAnsi="Arial" w:cs="Arial"/>
          <w:sz w:val="20"/>
          <w:szCs w:val="20"/>
        </w:rPr>
        <w:t>súťažných podkladov</w:t>
      </w:r>
      <w:r w:rsidR="00A1213A">
        <w:rPr>
          <w:rFonts w:ascii="Arial" w:hAnsi="Arial" w:cs="Arial"/>
          <w:sz w:val="20"/>
          <w:szCs w:val="20"/>
        </w:rPr>
        <w:t xml:space="preserve"> </w:t>
      </w:r>
      <w:r w:rsidR="00B5035A" w:rsidRPr="007E4523">
        <w:rPr>
          <w:rFonts w:ascii="Arial" w:hAnsi="Arial" w:cs="Arial"/>
          <w:sz w:val="20"/>
          <w:szCs w:val="20"/>
        </w:rPr>
        <w:t>.</w:t>
      </w:r>
    </w:p>
    <w:p w14:paraId="3F5F9AB5" w14:textId="6BD688D7" w:rsidR="00B5035A" w:rsidRPr="007E4523" w:rsidRDefault="00B5035A" w:rsidP="00AD2A6F">
      <w:pPr>
        <w:pStyle w:val="BodyTextIndent2"/>
        <w:numPr>
          <w:ilvl w:val="1"/>
          <w:numId w:val="2"/>
        </w:numPr>
        <w:tabs>
          <w:tab w:val="right" w:leader="dot" w:pos="10080"/>
        </w:tabs>
        <w:ind w:left="578" w:hanging="578"/>
        <w:rPr>
          <w:rFonts w:ascii="Arial" w:hAnsi="Arial" w:cs="Arial"/>
          <w:sz w:val="20"/>
          <w:szCs w:val="20"/>
        </w:rPr>
      </w:pPr>
      <w:r w:rsidRPr="007E4523">
        <w:rPr>
          <w:rFonts w:ascii="Arial" w:hAnsi="Arial" w:cs="Arial"/>
          <w:sz w:val="20"/>
          <w:szCs w:val="20"/>
        </w:rPr>
        <w:t>Predpokladaná hodnota zákazky</w:t>
      </w:r>
      <w:r w:rsidRPr="00067EE6">
        <w:rPr>
          <w:rFonts w:ascii="Arial" w:hAnsi="Arial" w:cs="Arial"/>
          <w:sz w:val="20"/>
          <w:szCs w:val="20"/>
        </w:rPr>
        <w:t>:</w:t>
      </w:r>
      <w:r w:rsidR="00A2279E" w:rsidRPr="00067EE6">
        <w:rPr>
          <w:rFonts w:ascii="Arial" w:hAnsi="Arial" w:cs="Arial"/>
          <w:sz w:val="20"/>
          <w:szCs w:val="20"/>
        </w:rPr>
        <w:t xml:space="preserve"> </w:t>
      </w:r>
      <w:r w:rsidR="005A0F52" w:rsidRPr="00067EE6">
        <w:rPr>
          <w:rFonts w:ascii="Arial" w:hAnsi="Arial" w:cs="Arial"/>
          <w:b/>
          <w:sz w:val="20"/>
          <w:szCs w:val="20"/>
        </w:rPr>
        <w:t>4</w:t>
      </w:r>
      <w:r w:rsidR="00F6455C" w:rsidRPr="00067EE6">
        <w:rPr>
          <w:rFonts w:ascii="Arial" w:hAnsi="Arial" w:cs="Arial"/>
          <w:b/>
          <w:sz w:val="20"/>
          <w:szCs w:val="20"/>
        </w:rPr>
        <w:t>5</w:t>
      </w:r>
      <w:r w:rsidR="009F5ED1" w:rsidRPr="00067EE6">
        <w:rPr>
          <w:rFonts w:ascii="Arial" w:hAnsi="Arial" w:cs="Arial"/>
          <w:b/>
          <w:sz w:val="20"/>
          <w:szCs w:val="20"/>
        </w:rPr>
        <w:t>.</w:t>
      </w:r>
      <w:r w:rsidR="0050063C" w:rsidRPr="00067EE6">
        <w:rPr>
          <w:rFonts w:ascii="Arial" w:hAnsi="Arial" w:cs="Arial"/>
          <w:b/>
          <w:sz w:val="20"/>
          <w:szCs w:val="20"/>
        </w:rPr>
        <w:t>000</w:t>
      </w:r>
      <w:r w:rsidR="009F5ED1" w:rsidRPr="00067EE6">
        <w:rPr>
          <w:rFonts w:ascii="Arial" w:hAnsi="Arial" w:cs="Arial"/>
          <w:b/>
          <w:sz w:val="20"/>
          <w:szCs w:val="20"/>
        </w:rPr>
        <w:t>,</w:t>
      </w:r>
      <w:r w:rsidR="0050063C" w:rsidRPr="00067EE6">
        <w:rPr>
          <w:rFonts w:ascii="Arial" w:hAnsi="Arial" w:cs="Arial"/>
          <w:b/>
          <w:sz w:val="20"/>
          <w:szCs w:val="20"/>
        </w:rPr>
        <w:t>-</w:t>
      </w:r>
      <w:r w:rsidR="00D4319A" w:rsidRPr="00067EE6">
        <w:rPr>
          <w:rFonts w:ascii="Arial" w:hAnsi="Arial" w:cs="Arial"/>
          <w:b/>
          <w:sz w:val="20"/>
          <w:szCs w:val="20"/>
        </w:rPr>
        <w:t xml:space="preserve"> </w:t>
      </w:r>
      <w:r w:rsidR="00BC405D" w:rsidRPr="00067EE6">
        <w:rPr>
          <w:rFonts w:ascii="Arial" w:hAnsi="Arial" w:cs="Arial"/>
          <w:b/>
          <w:sz w:val="20"/>
          <w:szCs w:val="20"/>
        </w:rPr>
        <w:t>eur</w:t>
      </w:r>
      <w:r w:rsidR="001407EC" w:rsidRPr="00067EE6">
        <w:rPr>
          <w:rFonts w:ascii="Arial" w:hAnsi="Arial" w:cs="Arial"/>
          <w:b/>
          <w:sz w:val="20"/>
          <w:szCs w:val="20"/>
        </w:rPr>
        <w:t xml:space="preserve"> bez DPH</w:t>
      </w:r>
      <w:r w:rsidR="00D4319A" w:rsidRPr="00067EE6">
        <w:rPr>
          <w:rFonts w:ascii="Arial" w:hAnsi="Arial" w:cs="Arial"/>
          <w:b/>
          <w:sz w:val="20"/>
          <w:szCs w:val="20"/>
        </w:rPr>
        <w:t xml:space="preserve"> na obdobie </w:t>
      </w:r>
      <w:r w:rsidR="00F71F30" w:rsidRPr="00067EE6">
        <w:rPr>
          <w:rFonts w:ascii="Arial" w:hAnsi="Arial" w:cs="Arial"/>
          <w:b/>
          <w:sz w:val="20"/>
          <w:szCs w:val="20"/>
        </w:rPr>
        <w:t>3</w:t>
      </w:r>
      <w:r w:rsidR="00D4319A" w:rsidRPr="00067EE6">
        <w:rPr>
          <w:rFonts w:ascii="Arial" w:hAnsi="Arial" w:cs="Arial"/>
          <w:b/>
          <w:sz w:val="20"/>
          <w:szCs w:val="20"/>
        </w:rPr>
        <w:t xml:space="preserve"> rokov</w:t>
      </w:r>
      <w:r w:rsidR="00C97623" w:rsidRPr="007E4523">
        <w:rPr>
          <w:rFonts w:ascii="Arial" w:hAnsi="Arial" w:cs="Arial"/>
          <w:b/>
          <w:sz w:val="20"/>
          <w:szCs w:val="20"/>
        </w:rPr>
        <w:t xml:space="preserve"> </w:t>
      </w:r>
      <w:r w:rsidR="00E74B78" w:rsidRPr="007E4523">
        <w:rPr>
          <w:rFonts w:ascii="Arial" w:hAnsi="Arial" w:cs="Arial"/>
          <w:sz w:val="20"/>
          <w:szCs w:val="20"/>
        </w:rPr>
        <w:t>od nadobudnutia účinnosti rámcovej dohody.</w:t>
      </w:r>
    </w:p>
    <w:p w14:paraId="51BED7F6" w14:textId="77777777" w:rsidR="00DC1FB6" w:rsidRPr="007E4523" w:rsidRDefault="00B5035A" w:rsidP="00AD2A6F">
      <w:pPr>
        <w:pStyle w:val="BodyTextIndent2"/>
        <w:numPr>
          <w:ilvl w:val="1"/>
          <w:numId w:val="2"/>
        </w:numPr>
        <w:tabs>
          <w:tab w:val="right" w:leader="dot" w:pos="10080"/>
        </w:tabs>
        <w:ind w:left="578" w:hanging="578"/>
        <w:rPr>
          <w:rFonts w:ascii="Arial" w:hAnsi="Arial" w:cs="Arial"/>
          <w:sz w:val="20"/>
          <w:szCs w:val="20"/>
        </w:rPr>
      </w:pPr>
      <w:r w:rsidRPr="007E4523">
        <w:rPr>
          <w:rFonts w:ascii="Arial" w:hAnsi="Arial" w:cs="Arial"/>
          <w:sz w:val="20"/>
          <w:szCs w:val="20"/>
        </w:rPr>
        <w:t xml:space="preserve">Spoločný slovník obstarávania (CPV): </w:t>
      </w:r>
    </w:p>
    <w:p w14:paraId="216FD9C7" w14:textId="77777777" w:rsidR="008E4823" w:rsidRPr="007E4523" w:rsidRDefault="00AA2EF8" w:rsidP="005C2B1C">
      <w:pPr>
        <w:pStyle w:val="BodyTextIndent2"/>
        <w:tabs>
          <w:tab w:val="left" w:pos="3261"/>
          <w:tab w:val="left" w:pos="4253"/>
        </w:tabs>
        <w:spacing w:line="276" w:lineRule="auto"/>
        <w:ind w:left="567"/>
        <w:rPr>
          <w:rFonts w:ascii="Arial" w:hAnsi="Arial" w:cs="Arial"/>
          <w:sz w:val="20"/>
          <w:szCs w:val="20"/>
        </w:rPr>
      </w:pPr>
      <w:r w:rsidRPr="007E4523">
        <w:rPr>
          <w:rFonts w:ascii="Arial" w:hAnsi="Arial" w:cs="Arial"/>
          <w:sz w:val="20"/>
          <w:szCs w:val="20"/>
        </w:rPr>
        <w:t>Hlavný predmet:</w:t>
      </w:r>
      <w:r w:rsidR="000B2D37" w:rsidRPr="007E4523">
        <w:rPr>
          <w:rFonts w:ascii="Arial" w:hAnsi="Arial" w:cs="Arial"/>
          <w:sz w:val="20"/>
          <w:szCs w:val="20"/>
        </w:rPr>
        <w:t xml:space="preserve"> </w:t>
      </w:r>
    </w:p>
    <w:p w14:paraId="5B025FDD" w14:textId="77777777" w:rsidR="00AA2EF8" w:rsidRPr="007E4523" w:rsidRDefault="002F2142" w:rsidP="005C2B1C">
      <w:pPr>
        <w:pStyle w:val="BodyTextIndent2"/>
        <w:tabs>
          <w:tab w:val="left" w:pos="3261"/>
          <w:tab w:val="left" w:pos="4253"/>
        </w:tabs>
        <w:spacing w:line="276" w:lineRule="auto"/>
        <w:ind w:left="567"/>
        <w:rPr>
          <w:rFonts w:ascii="Arial" w:hAnsi="Arial" w:cs="Arial"/>
          <w:sz w:val="20"/>
          <w:szCs w:val="20"/>
        </w:rPr>
      </w:pPr>
      <w:r w:rsidRPr="007E4523">
        <w:rPr>
          <w:rFonts w:ascii="Arial" w:hAnsi="Arial" w:cs="Arial"/>
          <w:sz w:val="20"/>
          <w:szCs w:val="20"/>
        </w:rPr>
        <w:t>79810000-5</w:t>
      </w:r>
      <w:r w:rsidR="000B2D37" w:rsidRPr="007E4523">
        <w:rPr>
          <w:rFonts w:ascii="Arial" w:hAnsi="Arial" w:cs="Arial"/>
          <w:sz w:val="20"/>
          <w:szCs w:val="20"/>
        </w:rPr>
        <w:t xml:space="preserve"> </w:t>
      </w:r>
      <w:r w:rsidRPr="007E4523">
        <w:rPr>
          <w:rFonts w:ascii="Arial" w:hAnsi="Arial" w:cs="Arial"/>
          <w:sz w:val="20"/>
          <w:szCs w:val="20"/>
        </w:rPr>
        <w:t>Tlačiarenské služby</w:t>
      </w:r>
    </w:p>
    <w:p w14:paraId="05248073" w14:textId="77777777" w:rsidR="006C6904" w:rsidRPr="007E4523" w:rsidRDefault="006C6904" w:rsidP="005C2B1C">
      <w:pPr>
        <w:pStyle w:val="BodyTextIndent2"/>
        <w:tabs>
          <w:tab w:val="left" w:pos="3261"/>
          <w:tab w:val="left" w:pos="4253"/>
        </w:tabs>
        <w:spacing w:line="276" w:lineRule="auto"/>
        <w:ind w:left="567"/>
        <w:rPr>
          <w:rFonts w:ascii="Arial" w:hAnsi="Arial" w:cs="Arial"/>
          <w:sz w:val="20"/>
          <w:szCs w:val="20"/>
        </w:rPr>
      </w:pPr>
      <w:r w:rsidRPr="007E4523">
        <w:rPr>
          <w:rFonts w:ascii="Arial" w:hAnsi="Arial" w:cs="Arial"/>
          <w:sz w:val="20"/>
          <w:szCs w:val="20"/>
        </w:rPr>
        <w:t>79800000-2 Tlačiarenské a príbuzné služby</w:t>
      </w:r>
    </w:p>
    <w:p w14:paraId="6460631D" w14:textId="77777777" w:rsidR="006C6904" w:rsidRPr="007E4523" w:rsidRDefault="006C6904" w:rsidP="005C2B1C">
      <w:pPr>
        <w:pStyle w:val="BodyTextIndent2"/>
        <w:tabs>
          <w:tab w:val="left" w:pos="3261"/>
          <w:tab w:val="left" w:pos="4253"/>
        </w:tabs>
        <w:spacing w:line="276" w:lineRule="auto"/>
        <w:ind w:left="567"/>
        <w:rPr>
          <w:rFonts w:ascii="Arial" w:hAnsi="Arial" w:cs="Arial"/>
          <w:sz w:val="20"/>
          <w:szCs w:val="20"/>
        </w:rPr>
      </w:pPr>
      <w:r w:rsidRPr="007E4523">
        <w:rPr>
          <w:rFonts w:ascii="Arial" w:hAnsi="Arial" w:cs="Arial"/>
          <w:sz w:val="20"/>
          <w:szCs w:val="20"/>
        </w:rPr>
        <w:t>79820000-8 Služby súvisiace s tlačou</w:t>
      </w:r>
    </w:p>
    <w:p w14:paraId="559EE19F" w14:textId="49D9DE8A" w:rsidR="004866B3" w:rsidRPr="007E4523" w:rsidRDefault="004866B3" w:rsidP="00AD2A6F">
      <w:pPr>
        <w:pStyle w:val="BodyTextIndent2"/>
        <w:numPr>
          <w:ilvl w:val="1"/>
          <w:numId w:val="2"/>
        </w:numPr>
        <w:tabs>
          <w:tab w:val="right" w:leader="dot" w:pos="10080"/>
        </w:tabs>
        <w:ind w:left="578" w:hanging="578"/>
        <w:rPr>
          <w:rFonts w:ascii="Arial" w:hAnsi="Arial" w:cs="Arial"/>
          <w:sz w:val="20"/>
          <w:szCs w:val="20"/>
        </w:rPr>
      </w:pPr>
      <w:r w:rsidRPr="007E4523">
        <w:rPr>
          <w:rFonts w:ascii="Arial" w:hAnsi="Arial" w:cs="Arial"/>
          <w:sz w:val="20"/>
          <w:szCs w:val="20"/>
        </w:rPr>
        <w:t>Ponuka predložená uchádzačom musí byť vypracovaná v súlade s podmienkami uvedenými v</w:t>
      </w:r>
      <w:r w:rsidR="007C7A2F">
        <w:rPr>
          <w:rFonts w:ascii="Arial" w:hAnsi="Arial" w:cs="Arial"/>
          <w:sz w:val="20"/>
          <w:szCs w:val="20"/>
        </w:rPr>
        <w:t> </w:t>
      </w:r>
      <w:r w:rsidR="00C57D53" w:rsidRPr="007C7A2F">
        <w:rPr>
          <w:rFonts w:ascii="Arial" w:hAnsi="Arial" w:cs="Arial"/>
          <w:sz w:val="20"/>
          <w:szCs w:val="20"/>
        </w:rPr>
        <w:t>oznámení</w:t>
      </w:r>
      <w:r w:rsidR="007C7A2F" w:rsidRPr="007C7A2F">
        <w:rPr>
          <w:rFonts w:ascii="Arial" w:hAnsi="Arial" w:cs="Arial"/>
          <w:sz w:val="20"/>
          <w:szCs w:val="20"/>
        </w:rPr>
        <w:t xml:space="preserve"> o vyhlásení verejného obstarávania</w:t>
      </w:r>
      <w:r w:rsidRPr="007C7A2F">
        <w:rPr>
          <w:rFonts w:ascii="Arial" w:hAnsi="Arial" w:cs="Arial"/>
          <w:sz w:val="20"/>
          <w:szCs w:val="20"/>
        </w:rPr>
        <w:t xml:space="preserve"> </w:t>
      </w:r>
      <w:r w:rsidRPr="007E4523">
        <w:rPr>
          <w:rFonts w:ascii="Arial" w:hAnsi="Arial" w:cs="Arial"/>
          <w:sz w:val="20"/>
          <w:szCs w:val="20"/>
        </w:rPr>
        <w:t xml:space="preserve">a v týchto súťažných podkladoch a nesmie obsahovať žiadne výhrady týkajúce sa podmienok verejného obstarávania. </w:t>
      </w:r>
    </w:p>
    <w:p w14:paraId="4B426F05" w14:textId="172B30B4" w:rsidR="00067EE6" w:rsidRPr="00114918" w:rsidRDefault="00067EE6" w:rsidP="00AD2A6F">
      <w:pPr>
        <w:pStyle w:val="BodyTextIndent2"/>
        <w:numPr>
          <w:ilvl w:val="1"/>
          <w:numId w:val="2"/>
        </w:numPr>
        <w:tabs>
          <w:tab w:val="right" w:leader="dot" w:pos="10080"/>
        </w:tabs>
        <w:ind w:left="578" w:hanging="578"/>
        <w:rPr>
          <w:rFonts w:ascii="Arial" w:hAnsi="Arial" w:cs="Arial"/>
          <w:sz w:val="20"/>
          <w:szCs w:val="20"/>
        </w:rPr>
      </w:pPr>
      <w:r w:rsidRPr="00114918">
        <w:rPr>
          <w:rFonts w:ascii="Arial" w:hAnsi="Arial" w:cs="Arial"/>
          <w:sz w:val="20"/>
          <w:szCs w:val="20"/>
        </w:rPr>
        <w:t>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w:t>
      </w:r>
      <w:r w:rsidR="000C0A12">
        <w:rPr>
          <w:rFonts w:ascii="Arial" w:hAnsi="Arial" w:cs="Arial"/>
          <w:sz w:val="20"/>
          <w:szCs w:val="20"/>
        </w:rPr>
        <w:t>om</w:t>
      </w:r>
      <w:r w:rsidRPr="00114918">
        <w:rPr>
          <w:rFonts w:ascii="Arial" w:hAnsi="Arial" w:cs="Arial"/>
          <w:sz w:val="20"/>
          <w:szCs w:val="20"/>
        </w:rPr>
        <w:t xml:space="preserve"> </w:t>
      </w:r>
      <w:r w:rsidR="000C0A12">
        <w:rPr>
          <w:rFonts w:ascii="Arial" w:hAnsi="Arial" w:cs="Arial"/>
          <w:sz w:val="20"/>
          <w:szCs w:val="20"/>
        </w:rPr>
        <w:t>sídle</w:t>
      </w:r>
      <w:r w:rsidRPr="00114918">
        <w:rPr>
          <w:rFonts w:ascii="Arial" w:hAnsi="Arial" w:cs="Arial"/>
          <w:sz w:val="20"/>
          <w:szCs w:val="20"/>
        </w:rPr>
        <w:t xml:space="preserve"> verejného obstarávateľa: https://www.nbs.sk/sk/ochrana-osobnych-udajov.</w:t>
      </w:r>
    </w:p>
    <w:p w14:paraId="4EA9FFFD" w14:textId="77777777" w:rsidR="00B5035A" w:rsidRPr="007E4523" w:rsidRDefault="00B5035A" w:rsidP="005C2B1C">
      <w:pPr>
        <w:pStyle w:val="BodyTextIndent2"/>
        <w:tabs>
          <w:tab w:val="left" w:pos="3261"/>
          <w:tab w:val="left" w:pos="4253"/>
        </w:tabs>
        <w:spacing w:line="276" w:lineRule="auto"/>
        <w:ind w:left="576"/>
        <w:rPr>
          <w:rFonts w:ascii="Arial" w:hAnsi="Arial" w:cs="Arial"/>
          <w:sz w:val="20"/>
          <w:szCs w:val="20"/>
        </w:rPr>
      </w:pPr>
      <w:r w:rsidRPr="007E4523">
        <w:rPr>
          <w:rFonts w:ascii="Arial" w:hAnsi="Arial" w:cs="Arial"/>
          <w:sz w:val="20"/>
          <w:szCs w:val="20"/>
        </w:rPr>
        <w:t xml:space="preserve">                                                              </w:t>
      </w:r>
    </w:p>
    <w:p w14:paraId="6ACE5956" w14:textId="77777777" w:rsidR="00125914" w:rsidRPr="007E4523" w:rsidRDefault="00125914" w:rsidP="00CF3315">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 xml:space="preserve">Rozdelenie predmetu zákazky </w:t>
      </w:r>
    </w:p>
    <w:p w14:paraId="09461C93" w14:textId="77777777" w:rsidR="00A2279E" w:rsidRPr="007E4523" w:rsidRDefault="00125914" w:rsidP="00AD2A6F">
      <w:pPr>
        <w:pStyle w:val="BodyTextIndent2"/>
        <w:tabs>
          <w:tab w:val="right" w:leader="dot" w:pos="10080"/>
        </w:tabs>
        <w:ind w:left="0"/>
        <w:rPr>
          <w:rFonts w:ascii="Arial" w:hAnsi="Arial" w:cs="Arial"/>
          <w:sz w:val="20"/>
          <w:szCs w:val="20"/>
        </w:rPr>
      </w:pPr>
      <w:r w:rsidRPr="007E4523">
        <w:rPr>
          <w:rFonts w:ascii="Arial" w:hAnsi="Arial" w:cs="Arial"/>
          <w:sz w:val="20"/>
          <w:szCs w:val="20"/>
        </w:rPr>
        <w:t xml:space="preserve">Predmet zákazky </w:t>
      </w:r>
      <w:r w:rsidR="00533DE5" w:rsidRPr="007E4523">
        <w:rPr>
          <w:rFonts w:ascii="Arial" w:hAnsi="Arial" w:cs="Arial"/>
          <w:sz w:val="20"/>
          <w:szCs w:val="20"/>
        </w:rPr>
        <w:t xml:space="preserve">nie </w:t>
      </w:r>
      <w:r w:rsidRPr="007E4523">
        <w:rPr>
          <w:rFonts w:ascii="Arial" w:hAnsi="Arial" w:cs="Arial"/>
          <w:sz w:val="20"/>
          <w:szCs w:val="20"/>
        </w:rPr>
        <w:t xml:space="preserve">je rozdelený na </w:t>
      </w:r>
      <w:r w:rsidR="00F9286D" w:rsidRPr="007E4523">
        <w:rPr>
          <w:rFonts w:ascii="Arial" w:hAnsi="Arial" w:cs="Arial"/>
          <w:sz w:val="20"/>
          <w:szCs w:val="20"/>
        </w:rPr>
        <w:t>časti. Uchádzač predloží ponuku</w:t>
      </w:r>
      <w:r w:rsidR="00D90BB1" w:rsidRPr="007E4523">
        <w:rPr>
          <w:rFonts w:ascii="Arial" w:hAnsi="Arial" w:cs="Arial"/>
          <w:sz w:val="20"/>
          <w:szCs w:val="20"/>
        </w:rPr>
        <w:t xml:space="preserve"> na celý predmet zákazky</w:t>
      </w:r>
      <w:r w:rsidR="00A2279E" w:rsidRPr="007E4523">
        <w:rPr>
          <w:rFonts w:ascii="Arial" w:hAnsi="Arial" w:cs="Arial"/>
          <w:sz w:val="20"/>
          <w:szCs w:val="20"/>
        </w:rPr>
        <w:t>.</w:t>
      </w:r>
    </w:p>
    <w:p w14:paraId="61C2EF45" w14:textId="77777777" w:rsidR="006B06AC" w:rsidRPr="007E4523" w:rsidRDefault="006B06AC" w:rsidP="00605620">
      <w:pPr>
        <w:pStyle w:val="BodyTextIndent2"/>
        <w:tabs>
          <w:tab w:val="left" w:pos="3261"/>
          <w:tab w:val="left" w:pos="4253"/>
        </w:tabs>
        <w:ind w:left="567"/>
        <w:rPr>
          <w:rFonts w:ascii="Arial" w:hAnsi="Arial" w:cs="Arial"/>
          <w:i/>
          <w:iCs/>
        </w:rPr>
      </w:pPr>
    </w:p>
    <w:p w14:paraId="0E6208EE" w14:textId="77777777" w:rsidR="00125914" w:rsidRPr="007E4523" w:rsidRDefault="00125914" w:rsidP="00CF3315">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Variantné riešenie</w:t>
      </w:r>
    </w:p>
    <w:p w14:paraId="61FD4449" w14:textId="77777777" w:rsidR="001C604E" w:rsidRPr="007E4523" w:rsidRDefault="00125914" w:rsidP="00AD2A6F">
      <w:pPr>
        <w:pStyle w:val="BodyTextIndent2"/>
        <w:tabs>
          <w:tab w:val="right" w:leader="dot" w:pos="10080"/>
        </w:tabs>
        <w:ind w:left="0"/>
        <w:rPr>
          <w:rFonts w:ascii="Arial" w:hAnsi="Arial" w:cs="Arial"/>
          <w:sz w:val="20"/>
          <w:szCs w:val="20"/>
        </w:rPr>
      </w:pPr>
      <w:r w:rsidRPr="007E4523">
        <w:rPr>
          <w:rFonts w:ascii="Arial" w:hAnsi="Arial" w:cs="Arial"/>
          <w:sz w:val="20"/>
          <w:szCs w:val="20"/>
        </w:rPr>
        <w:t xml:space="preserve">Uchádzačom sa nepovoľuje predložiť variantné riešenie. </w:t>
      </w:r>
      <w:r w:rsidR="001B3224" w:rsidRPr="007E4523">
        <w:rPr>
          <w:rFonts w:ascii="Arial" w:hAnsi="Arial" w:cs="Arial"/>
          <w:sz w:val="20"/>
          <w:szCs w:val="20"/>
        </w:rPr>
        <w:t>Ak uchádzač v rámci ponuky predloží aj variantné riešenie, nebude takéto variantné riešenie zaradené do vyhodnocovania.</w:t>
      </w:r>
    </w:p>
    <w:p w14:paraId="4C319CB4" w14:textId="77777777" w:rsidR="00773C0B" w:rsidRPr="007E4523" w:rsidRDefault="00773C0B" w:rsidP="005C2B1C">
      <w:pPr>
        <w:spacing w:line="276" w:lineRule="auto"/>
        <w:ind w:left="567"/>
        <w:jc w:val="both"/>
        <w:rPr>
          <w:rFonts w:ascii="Arial" w:hAnsi="Arial" w:cs="Arial"/>
          <w:sz w:val="20"/>
          <w:szCs w:val="20"/>
        </w:rPr>
      </w:pPr>
    </w:p>
    <w:p w14:paraId="26558CB8" w14:textId="77777777" w:rsidR="00125914" w:rsidRPr="007E4523" w:rsidRDefault="00125914" w:rsidP="00CF3315">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Miesto a termín dodania</w:t>
      </w:r>
      <w:r w:rsidR="00733BED" w:rsidRPr="007E4523">
        <w:rPr>
          <w:rFonts w:ascii="Arial" w:hAnsi="Arial" w:cs="Arial"/>
          <w:b/>
          <w:bCs/>
          <w:smallCaps/>
          <w:sz w:val="20"/>
          <w:szCs w:val="20"/>
        </w:rPr>
        <w:t xml:space="preserve"> </w:t>
      </w:r>
      <w:r w:rsidR="0040042E" w:rsidRPr="007E4523">
        <w:rPr>
          <w:rFonts w:ascii="Arial" w:hAnsi="Arial" w:cs="Arial"/>
          <w:b/>
          <w:bCs/>
          <w:smallCaps/>
          <w:sz w:val="20"/>
          <w:szCs w:val="20"/>
        </w:rPr>
        <w:t xml:space="preserve"> a spôsob plnenia </w:t>
      </w:r>
      <w:r w:rsidRPr="007E4523">
        <w:rPr>
          <w:rFonts w:ascii="Arial" w:hAnsi="Arial" w:cs="Arial"/>
          <w:b/>
          <w:bCs/>
          <w:smallCaps/>
          <w:sz w:val="20"/>
          <w:szCs w:val="20"/>
        </w:rPr>
        <w:t>predmetu zákazky</w:t>
      </w:r>
    </w:p>
    <w:p w14:paraId="3B0434D4" w14:textId="77777777" w:rsidR="00E80CC4" w:rsidRPr="007E4523" w:rsidRDefault="00B5035A" w:rsidP="00AD2A6F">
      <w:pPr>
        <w:pStyle w:val="ListParagraph"/>
        <w:numPr>
          <w:ilvl w:val="0"/>
          <w:numId w:val="9"/>
        </w:numPr>
        <w:tabs>
          <w:tab w:val="num" w:pos="567"/>
          <w:tab w:val="right" w:leader="dot" w:pos="9000"/>
          <w:tab w:val="left" w:leader="dot" w:pos="10034"/>
        </w:tabs>
        <w:spacing w:after="0" w:line="240" w:lineRule="auto"/>
        <w:ind w:left="567" w:hanging="567"/>
        <w:jc w:val="both"/>
        <w:rPr>
          <w:rFonts w:ascii="Arial" w:hAnsi="Arial" w:cs="Arial"/>
          <w:sz w:val="20"/>
          <w:szCs w:val="20"/>
        </w:rPr>
      </w:pPr>
      <w:r w:rsidRPr="007E4523">
        <w:rPr>
          <w:rFonts w:ascii="Arial" w:hAnsi="Arial" w:cs="Arial"/>
          <w:sz w:val="20"/>
          <w:szCs w:val="20"/>
        </w:rPr>
        <w:t>Miesto alebo miesta </w:t>
      </w:r>
      <w:r w:rsidR="000D7980" w:rsidRPr="007E4523">
        <w:rPr>
          <w:rFonts w:ascii="Arial" w:hAnsi="Arial" w:cs="Arial"/>
          <w:sz w:val="20"/>
          <w:szCs w:val="20"/>
        </w:rPr>
        <w:t xml:space="preserve">plnenia </w:t>
      </w:r>
      <w:r w:rsidRPr="007E4523">
        <w:rPr>
          <w:rFonts w:ascii="Arial" w:hAnsi="Arial" w:cs="Arial"/>
          <w:sz w:val="20"/>
          <w:szCs w:val="20"/>
        </w:rPr>
        <w:t>predmetu zákazky:</w:t>
      </w:r>
      <w:r w:rsidR="00DF16B9" w:rsidRPr="007E4523">
        <w:rPr>
          <w:rFonts w:ascii="Arial" w:hAnsi="Arial" w:cs="Arial"/>
          <w:sz w:val="20"/>
          <w:szCs w:val="20"/>
        </w:rPr>
        <w:t xml:space="preserve"> </w:t>
      </w:r>
      <w:r w:rsidR="00E80CC4" w:rsidRPr="007E4523">
        <w:rPr>
          <w:rFonts w:ascii="Arial" w:hAnsi="Arial" w:cs="Arial"/>
          <w:sz w:val="20"/>
          <w:szCs w:val="20"/>
        </w:rPr>
        <w:t>m</w:t>
      </w:r>
      <w:r w:rsidR="00C065BE" w:rsidRPr="007E4523">
        <w:rPr>
          <w:rFonts w:ascii="Arial" w:hAnsi="Arial" w:cs="Arial"/>
          <w:sz w:val="20"/>
          <w:szCs w:val="20"/>
        </w:rPr>
        <w:t xml:space="preserve">iestom plnenia poskytovaných služieb </w:t>
      </w:r>
      <w:r w:rsidR="00E80CC4" w:rsidRPr="007E4523">
        <w:rPr>
          <w:rFonts w:ascii="Arial" w:hAnsi="Arial" w:cs="Arial"/>
          <w:sz w:val="20"/>
          <w:szCs w:val="20"/>
        </w:rPr>
        <w:t>je</w:t>
      </w:r>
      <w:r w:rsidR="004E7DD9" w:rsidRPr="007E4523">
        <w:rPr>
          <w:rFonts w:ascii="Arial" w:hAnsi="Arial" w:cs="Arial"/>
          <w:sz w:val="20"/>
          <w:szCs w:val="20"/>
        </w:rPr>
        <w:t xml:space="preserve"> Národná banka Slovenska, Múzeum mincí a medailí, Štefánikovo nám. 11/21, 96701 Kremnica</w:t>
      </w:r>
      <w:r w:rsidR="00DF16B9" w:rsidRPr="007E4523">
        <w:rPr>
          <w:rFonts w:ascii="Arial" w:hAnsi="Arial" w:cs="Arial"/>
          <w:sz w:val="20"/>
          <w:szCs w:val="20"/>
        </w:rPr>
        <w:t>, Slovenská republika.</w:t>
      </w:r>
      <w:r w:rsidR="00A7386E" w:rsidRPr="007E4523">
        <w:rPr>
          <w:rFonts w:ascii="Arial" w:hAnsi="Arial" w:cs="Arial"/>
          <w:sz w:val="20"/>
          <w:szCs w:val="20"/>
        </w:rPr>
        <w:t xml:space="preserve"> </w:t>
      </w:r>
    </w:p>
    <w:p w14:paraId="2B6B7585" w14:textId="77777777" w:rsidR="00587917" w:rsidRPr="007E4523" w:rsidRDefault="006835C4" w:rsidP="00AD2A6F">
      <w:pPr>
        <w:pStyle w:val="ListParagraph"/>
        <w:numPr>
          <w:ilvl w:val="0"/>
          <w:numId w:val="9"/>
        </w:numPr>
        <w:tabs>
          <w:tab w:val="num" w:pos="567"/>
          <w:tab w:val="right" w:leader="dot" w:pos="9000"/>
          <w:tab w:val="left" w:leader="dot" w:pos="10034"/>
        </w:tabs>
        <w:spacing w:after="0" w:line="240" w:lineRule="auto"/>
        <w:ind w:left="567" w:hanging="567"/>
        <w:jc w:val="both"/>
        <w:rPr>
          <w:rFonts w:ascii="Arial" w:hAnsi="Arial" w:cs="Arial"/>
          <w:sz w:val="20"/>
          <w:szCs w:val="20"/>
        </w:rPr>
      </w:pPr>
      <w:r w:rsidRPr="007E4523">
        <w:rPr>
          <w:rFonts w:ascii="Arial" w:hAnsi="Arial" w:cs="Arial"/>
          <w:sz w:val="20"/>
          <w:szCs w:val="20"/>
        </w:rPr>
        <w:lastRenderedPageBreak/>
        <w:tab/>
      </w:r>
      <w:r w:rsidR="00DF16B9" w:rsidRPr="007E4523">
        <w:rPr>
          <w:rFonts w:ascii="Arial" w:hAnsi="Arial" w:cs="Arial"/>
          <w:sz w:val="20"/>
          <w:szCs w:val="20"/>
        </w:rPr>
        <w:t xml:space="preserve">Predmet zákazky bude </w:t>
      </w:r>
      <w:r w:rsidR="00566EC0" w:rsidRPr="007E4523">
        <w:rPr>
          <w:rFonts w:ascii="Arial" w:hAnsi="Arial" w:cs="Arial"/>
          <w:sz w:val="20"/>
          <w:szCs w:val="20"/>
        </w:rPr>
        <w:t xml:space="preserve">poskytovaný </w:t>
      </w:r>
      <w:r w:rsidR="00DF16B9" w:rsidRPr="007E4523">
        <w:rPr>
          <w:rFonts w:ascii="Arial" w:hAnsi="Arial" w:cs="Arial"/>
          <w:sz w:val="20"/>
          <w:szCs w:val="20"/>
        </w:rPr>
        <w:t xml:space="preserve">v termínoch a spôsobom podľa obchodných podmienok uvedených v časti C. </w:t>
      </w:r>
      <w:r w:rsidR="00DF16B9" w:rsidRPr="007E4523">
        <w:rPr>
          <w:rFonts w:ascii="Arial" w:hAnsi="Arial" w:cs="Arial"/>
          <w:i/>
          <w:sz w:val="20"/>
          <w:szCs w:val="20"/>
        </w:rPr>
        <w:t>„O</w:t>
      </w:r>
      <w:r w:rsidR="00605620" w:rsidRPr="007E4523">
        <w:rPr>
          <w:rFonts w:ascii="Arial" w:hAnsi="Arial" w:cs="Arial"/>
          <w:i/>
          <w:sz w:val="20"/>
          <w:szCs w:val="20"/>
        </w:rPr>
        <w:t xml:space="preserve">BCHODNÉ PODMIENKY </w:t>
      </w:r>
      <w:r w:rsidR="00067EE6">
        <w:rPr>
          <w:rFonts w:ascii="Arial" w:hAnsi="Arial" w:cs="Arial"/>
          <w:i/>
          <w:sz w:val="20"/>
          <w:szCs w:val="20"/>
        </w:rPr>
        <w:t>POSKYTNUTIA</w:t>
      </w:r>
      <w:r w:rsidR="00605620" w:rsidRPr="007E4523">
        <w:rPr>
          <w:rFonts w:ascii="Arial" w:hAnsi="Arial" w:cs="Arial"/>
          <w:i/>
          <w:sz w:val="20"/>
          <w:szCs w:val="20"/>
        </w:rPr>
        <w:t xml:space="preserve"> PREDMETU ZÁKAZKY“ </w:t>
      </w:r>
      <w:r w:rsidR="00DF16B9" w:rsidRPr="007E4523">
        <w:rPr>
          <w:rFonts w:ascii="Arial" w:hAnsi="Arial" w:cs="Arial"/>
          <w:sz w:val="20"/>
          <w:szCs w:val="20"/>
        </w:rPr>
        <w:t xml:space="preserve">týchto súťažných podkladov. </w:t>
      </w:r>
    </w:p>
    <w:p w14:paraId="54883440" w14:textId="77777777" w:rsidR="000B3DDC" w:rsidRPr="007E4523" w:rsidRDefault="000B3DDC" w:rsidP="000B3DDC">
      <w:pPr>
        <w:tabs>
          <w:tab w:val="num" w:pos="567"/>
          <w:tab w:val="right" w:leader="dot" w:pos="9000"/>
          <w:tab w:val="left" w:leader="dot" w:pos="10034"/>
        </w:tabs>
        <w:spacing w:line="276" w:lineRule="auto"/>
        <w:ind w:left="567"/>
        <w:jc w:val="both"/>
        <w:rPr>
          <w:rFonts w:ascii="Arial" w:hAnsi="Arial" w:cs="Arial"/>
          <w:sz w:val="20"/>
          <w:szCs w:val="20"/>
        </w:rPr>
      </w:pPr>
    </w:p>
    <w:p w14:paraId="0849594A" w14:textId="77777777" w:rsidR="00125914" w:rsidRPr="007E4523" w:rsidRDefault="00125914" w:rsidP="005C2B1C">
      <w:pPr>
        <w:numPr>
          <w:ilvl w:val="0"/>
          <w:numId w:val="2"/>
        </w:numPr>
        <w:shd w:val="clear" w:color="auto" w:fill="D9D9D9"/>
        <w:spacing w:line="276" w:lineRule="auto"/>
        <w:ind w:left="567" w:hanging="567"/>
        <w:jc w:val="both"/>
        <w:rPr>
          <w:rFonts w:ascii="Arial" w:hAnsi="Arial" w:cs="Arial"/>
          <w:b/>
          <w:bCs/>
          <w:smallCaps/>
          <w:sz w:val="20"/>
          <w:szCs w:val="20"/>
        </w:rPr>
      </w:pPr>
      <w:r w:rsidRPr="007E4523">
        <w:rPr>
          <w:rFonts w:ascii="Arial" w:hAnsi="Arial" w:cs="Arial"/>
          <w:b/>
          <w:bCs/>
          <w:smallCaps/>
          <w:sz w:val="20"/>
          <w:szCs w:val="20"/>
        </w:rPr>
        <w:t>Zdroj finančných prostriedkov</w:t>
      </w:r>
    </w:p>
    <w:p w14:paraId="00F31DCA" w14:textId="4BDFE1C3" w:rsidR="00F9286D" w:rsidRPr="00AD2A6F" w:rsidRDefault="00F9286D" w:rsidP="00AD2A6F">
      <w:pPr>
        <w:pStyle w:val="BodyTextIndent2"/>
        <w:tabs>
          <w:tab w:val="right" w:leader="dot" w:pos="10080"/>
        </w:tabs>
        <w:ind w:left="0"/>
        <w:rPr>
          <w:rFonts w:ascii="Arial" w:hAnsi="Arial" w:cs="Arial"/>
          <w:sz w:val="20"/>
          <w:szCs w:val="20"/>
        </w:rPr>
      </w:pPr>
      <w:r w:rsidRPr="00AD2A6F">
        <w:rPr>
          <w:rFonts w:ascii="Arial" w:hAnsi="Arial" w:cs="Arial"/>
          <w:sz w:val="20"/>
          <w:szCs w:val="20"/>
        </w:rPr>
        <w:t>Financovanie predmetu zákazky sa zabezpečí z rozpočtových prostriedkov verejného obstarávateľa.</w:t>
      </w:r>
    </w:p>
    <w:p w14:paraId="38BC6868" w14:textId="77777777" w:rsidR="00F9286D" w:rsidRPr="007E4523" w:rsidRDefault="00F9286D" w:rsidP="00AD2A6F">
      <w:pPr>
        <w:pStyle w:val="BodyTextIndent2"/>
        <w:tabs>
          <w:tab w:val="right" w:leader="dot" w:pos="10080"/>
        </w:tabs>
        <w:ind w:left="0"/>
        <w:rPr>
          <w:rFonts w:ascii="Arial" w:hAnsi="Arial" w:cs="Arial"/>
          <w:sz w:val="20"/>
          <w:szCs w:val="20"/>
        </w:rPr>
      </w:pPr>
    </w:p>
    <w:p w14:paraId="2EFE2FA4" w14:textId="77777777" w:rsidR="00125914" w:rsidRPr="007E4523" w:rsidRDefault="00125914" w:rsidP="005C2B1C">
      <w:pPr>
        <w:numPr>
          <w:ilvl w:val="0"/>
          <w:numId w:val="2"/>
        </w:numPr>
        <w:shd w:val="clear" w:color="auto" w:fill="D9D9D9"/>
        <w:spacing w:line="276" w:lineRule="auto"/>
        <w:ind w:left="567" w:hanging="567"/>
        <w:jc w:val="both"/>
        <w:rPr>
          <w:rFonts w:ascii="Arial" w:hAnsi="Arial" w:cs="Arial"/>
          <w:b/>
          <w:bCs/>
          <w:smallCaps/>
          <w:sz w:val="20"/>
          <w:szCs w:val="20"/>
        </w:rPr>
      </w:pPr>
      <w:r w:rsidRPr="007E4523">
        <w:rPr>
          <w:rFonts w:ascii="Arial" w:hAnsi="Arial" w:cs="Arial"/>
          <w:b/>
          <w:bCs/>
          <w:smallCaps/>
          <w:sz w:val="20"/>
          <w:szCs w:val="20"/>
        </w:rPr>
        <w:t xml:space="preserve">zákazka </w:t>
      </w:r>
    </w:p>
    <w:p w14:paraId="68767E3E" w14:textId="739660A8" w:rsidR="00EB0068" w:rsidRPr="007E4523" w:rsidRDefault="00B02B23" w:rsidP="00AD2A6F">
      <w:pPr>
        <w:numPr>
          <w:ilvl w:val="1"/>
          <w:numId w:val="8"/>
        </w:numPr>
        <w:ind w:left="567" w:hanging="567"/>
        <w:jc w:val="both"/>
        <w:rPr>
          <w:rFonts w:ascii="Arial" w:hAnsi="Arial" w:cs="Arial"/>
          <w:b/>
          <w:sz w:val="20"/>
          <w:szCs w:val="20"/>
        </w:rPr>
      </w:pPr>
      <w:r>
        <w:rPr>
          <w:rFonts w:ascii="Arial" w:hAnsi="Arial" w:cs="Arial"/>
          <w:noProof w:val="0"/>
          <w:sz w:val="20"/>
          <w:szCs w:val="20"/>
        </w:rPr>
        <w:t>Na</w:t>
      </w:r>
      <w:r w:rsidR="00EB0068" w:rsidRPr="007E4523">
        <w:rPr>
          <w:rFonts w:ascii="Arial" w:hAnsi="Arial" w:cs="Arial"/>
          <w:noProof w:val="0"/>
          <w:sz w:val="20"/>
          <w:szCs w:val="20"/>
        </w:rPr>
        <w:t>dlimitná z</w:t>
      </w:r>
      <w:r w:rsidR="00CD4D00" w:rsidRPr="007E4523">
        <w:rPr>
          <w:rFonts w:ascii="Arial" w:hAnsi="Arial" w:cs="Arial"/>
          <w:noProof w:val="0"/>
          <w:sz w:val="20"/>
          <w:szCs w:val="20"/>
        </w:rPr>
        <w:t xml:space="preserve">ákazka </w:t>
      </w:r>
      <w:r w:rsidR="00566EC0" w:rsidRPr="007E4523">
        <w:rPr>
          <w:rFonts w:ascii="Arial" w:hAnsi="Arial" w:cs="Arial"/>
          <w:noProof w:val="0"/>
          <w:sz w:val="20"/>
          <w:szCs w:val="20"/>
        </w:rPr>
        <w:t>na</w:t>
      </w:r>
      <w:r w:rsidR="00CD4D00" w:rsidRPr="007E4523">
        <w:rPr>
          <w:rFonts w:ascii="Arial" w:hAnsi="Arial" w:cs="Arial"/>
          <w:noProof w:val="0"/>
          <w:sz w:val="20"/>
          <w:szCs w:val="20"/>
        </w:rPr>
        <w:t xml:space="preserve"> poskytnutie služby </w:t>
      </w:r>
      <w:r w:rsidR="00EB0068" w:rsidRPr="007E4523">
        <w:rPr>
          <w:rFonts w:ascii="Arial" w:hAnsi="Arial" w:cs="Arial"/>
          <w:b/>
          <w:noProof w:val="0"/>
          <w:sz w:val="20"/>
          <w:szCs w:val="20"/>
        </w:rPr>
        <w:t>s jednoobálkovým predkladaním ponúk.</w:t>
      </w:r>
    </w:p>
    <w:p w14:paraId="24D5FE4C" w14:textId="77777777" w:rsidR="006835C4" w:rsidRPr="007E4523" w:rsidRDefault="00EB0068" w:rsidP="00AD2A6F">
      <w:pPr>
        <w:numPr>
          <w:ilvl w:val="1"/>
          <w:numId w:val="8"/>
        </w:numPr>
        <w:ind w:left="567" w:hanging="567"/>
        <w:jc w:val="both"/>
        <w:rPr>
          <w:rFonts w:ascii="Arial" w:hAnsi="Arial" w:cs="Arial"/>
          <w:sz w:val="20"/>
          <w:szCs w:val="20"/>
        </w:rPr>
      </w:pPr>
      <w:r w:rsidRPr="007E4523">
        <w:rPr>
          <w:rFonts w:ascii="Arial" w:hAnsi="Arial" w:cs="Arial"/>
          <w:noProof w:val="0"/>
          <w:sz w:val="20"/>
          <w:szCs w:val="20"/>
        </w:rPr>
        <w:t>Druh zákazky: Zákazka sa považuje za zákazku na poskytnutie služby podľa § 3 ods. 4 zákona o verejnom obstarávaní.</w:t>
      </w:r>
      <w:r w:rsidR="00587917" w:rsidRPr="007E4523">
        <w:rPr>
          <w:rFonts w:ascii="Arial" w:hAnsi="Arial" w:cs="Arial"/>
          <w:noProof w:val="0"/>
          <w:sz w:val="20"/>
          <w:szCs w:val="20"/>
        </w:rPr>
        <w:t xml:space="preserve"> </w:t>
      </w:r>
    </w:p>
    <w:p w14:paraId="4089610E" w14:textId="7A063D76" w:rsidR="000B3DDC" w:rsidRPr="00C96FAD" w:rsidRDefault="00C96FAD" w:rsidP="00AD2A6F">
      <w:pPr>
        <w:numPr>
          <w:ilvl w:val="1"/>
          <w:numId w:val="8"/>
        </w:numPr>
        <w:ind w:left="567" w:hanging="567"/>
        <w:jc w:val="both"/>
        <w:rPr>
          <w:rFonts w:ascii="Arial" w:hAnsi="Arial" w:cs="Arial"/>
          <w:sz w:val="20"/>
          <w:szCs w:val="20"/>
        </w:rPr>
      </w:pPr>
      <w:r w:rsidRPr="00C96FAD">
        <w:rPr>
          <w:rFonts w:ascii="Arial" w:hAnsi="Arial" w:cs="Arial"/>
          <w:noProof w:val="0"/>
          <w:sz w:val="20"/>
          <w:szCs w:val="20"/>
        </w:rPr>
        <w:t>Predmet</w:t>
      </w:r>
      <w:r w:rsidRPr="00C96FAD">
        <w:rPr>
          <w:rFonts w:ascii="Arial" w:hAnsi="Arial" w:cs="Arial"/>
          <w:noProof w:val="0"/>
          <w:color w:val="000000"/>
          <w:sz w:val="20"/>
          <w:szCs w:val="20"/>
        </w:rPr>
        <w:t xml:space="preserve"> nadlimitnej zákazky sa zadáva pre neobmedzený počet záujemcov podľa § 66 zákona o </w:t>
      </w:r>
      <w:r w:rsidRPr="00AD2A6F">
        <w:rPr>
          <w:rFonts w:ascii="Arial" w:hAnsi="Arial" w:cs="Arial"/>
          <w:noProof w:val="0"/>
          <w:sz w:val="20"/>
          <w:szCs w:val="20"/>
        </w:rPr>
        <w:t>verejnom</w:t>
      </w:r>
      <w:r w:rsidRPr="00C96FAD">
        <w:rPr>
          <w:rFonts w:ascii="Arial" w:hAnsi="Arial" w:cs="Arial"/>
          <w:noProof w:val="0"/>
          <w:color w:val="000000"/>
          <w:sz w:val="20"/>
          <w:szCs w:val="20"/>
        </w:rPr>
        <w:t xml:space="preserve"> obstarávaní a verejný obstarávateľ pri vyhodnocovaní ponúk bude postupovať podľa § 66 ods. 7 zákona o verejnom obstarávaní</w:t>
      </w:r>
      <w:r w:rsidR="0061671D" w:rsidRPr="00C96FAD">
        <w:rPr>
          <w:rFonts w:ascii="Arial" w:hAnsi="Arial" w:cs="Arial"/>
          <w:noProof w:val="0"/>
          <w:color w:val="000000"/>
          <w:sz w:val="20"/>
          <w:szCs w:val="20"/>
        </w:rPr>
        <w:t xml:space="preserve">, </w:t>
      </w:r>
      <w:proofErr w:type="spellStart"/>
      <w:r w:rsidR="0061671D" w:rsidRPr="00C96FAD">
        <w:rPr>
          <w:rFonts w:ascii="Arial" w:hAnsi="Arial" w:cs="Arial"/>
          <w:noProof w:val="0"/>
          <w:color w:val="000000"/>
          <w:sz w:val="20"/>
          <w:szCs w:val="20"/>
        </w:rPr>
        <w:t>t.j</w:t>
      </w:r>
      <w:proofErr w:type="spellEnd"/>
      <w:r w:rsidR="00087E5F" w:rsidRPr="00C96FAD">
        <w:rPr>
          <w:rFonts w:ascii="Arial" w:hAnsi="Arial" w:cs="Arial"/>
          <w:noProof w:val="0"/>
          <w:color w:val="000000"/>
          <w:sz w:val="20"/>
          <w:szCs w:val="20"/>
        </w:rPr>
        <w:t>.</w:t>
      </w:r>
      <w:r w:rsidR="0061671D" w:rsidRPr="00C96FAD">
        <w:rPr>
          <w:rFonts w:ascii="Arial" w:hAnsi="Arial" w:cs="Arial"/>
          <w:noProof w:val="0"/>
          <w:color w:val="000000"/>
          <w:sz w:val="20"/>
          <w:szCs w:val="20"/>
        </w:rPr>
        <w:t xml:space="preserve"> že verejný obstarávateľ vyhodnotí splnenie </w:t>
      </w:r>
      <w:r w:rsidR="00B17903" w:rsidRPr="00C96FAD">
        <w:rPr>
          <w:rFonts w:ascii="Arial" w:hAnsi="Arial" w:cs="Arial"/>
          <w:noProof w:val="0"/>
          <w:color w:val="000000"/>
          <w:sz w:val="20"/>
          <w:szCs w:val="20"/>
        </w:rPr>
        <w:t xml:space="preserve">podmienok účasti po vyhodnotení </w:t>
      </w:r>
      <w:r w:rsidR="0061671D" w:rsidRPr="00C96FAD">
        <w:rPr>
          <w:rFonts w:ascii="Arial" w:hAnsi="Arial" w:cs="Arial"/>
          <w:noProof w:val="0"/>
          <w:color w:val="000000"/>
          <w:sz w:val="20"/>
          <w:szCs w:val="20"/>
        </w:rPr>
        <w:t>ponúk</w:t>
      </w:r>
      <w:r w:rsidR="00B5535E" w:rsidRPr="00C96FAD">
        <w:rPr>
          <w:rFonts w:ascii="Arial" w:hAnsi="Arial" w:cs="Arial"/>
          <w:noProof w:val="0"/>
          <w:color w:val="000000"/>
          <w:sz w:val="20"/>
          <w:szCs w:val="20"/>
        </w:rPr>
        <w:t>.</w:t>
      </w:r>
      <w:r w:rsidR="006C6904" w:rsidRPr="00C96FAD">
        <w:rPr>
          <w:rFonts w:ascii="Arial" w:hAnsi="Arial" w:cs="Arial"/>
          <w:sz w:val="20"/>
          <w:szCs w:val="20"/>
        </w:rPr>
        <w:t xml:space="preserve"> </w:t>
      </w:r>
      <w:r w:rsidR="00CD4D00" w:rsidRPr="00C96FAD">
        <w:rPr>
          <w:rFonts w:ascii="Arial" w:hAnsi="Arial" w:cs="Arial"/>
          <w:sz w:val="20"/>
          <w:szCs w:val="20"/>
        </w:rPr>
        <w:t xml:space="preserve">Výsledkom verejného obstarávania bude uzavretie </w:t>
      </w:r>
      <w:r w:rsidR="004D1B93" w:rsidRPr="00C96FAD">
        <w:rPr>
          <w:rFonts w:ascii="Arial" w:hAnsi="Arial" w:cs="Arial"/>
          <w:sz w:val="20"/>
          <w:szCs w:val="20"/>
        </w:rPr>
        <w:t xml:space="preserve"> </w:t>
      </w:r>
      <w:r w:rsidR="006F532A" w:rsidRPr="00C96FAD">
        <w:rPr>
          <w:rFonts w:ascii="Arial" w:hAnsi="Arial" w:cs="Arial"/>
          <w:sz w:val="20"/>
          <w:szCs w:val="20"/>
        </w:rPr>
        <w:t>Rámcovej dohody</w:t>
      </w:r>
      <w:r w:rsidR="0061671D" w:rsidRPr="00C96FAD">
        <w:rPr>
          <w:rFonts w:ascii="Arial" w:hAnsi="Arial" w:cs="Arial"/>
          <w:sz w:val="20"/>
          <w:szCs w:val="20"/>
        </w:rPr>
        <w:t xml:space="preserve"> s jedným úspešným uchádzačom</w:t>
      </w:r>
      <w:r w:rsidR="002B26A1" w:rsidRPr="00C96FAD">
        <w:rPr>
          <w:rFonts w:ascii="Arial" w:hAnsi="Arial" w:cs="Arial"/>
          <w:sz w:val="20"/>
          <w:szCs w:val="20"/>
        </w:rPr>
        <w:t>.</w:t>
      </w:r>
      <w:r w:rsidR="00566EC0" w:rsidRPr="00C96FAD">
        <w:rPr>
          <w:rFonts w:ascii="Arial" w:hAnsi="Arial" w:cs="Arial"/>
          <w:sz w:val="20"/>
          <w:szCs w:val="20"/>
        </w:rPr>
        <w:t> </w:t>
      </w:r>
    </w:p>
    <w:p w14:paraId="715D3FCF" w14:textId="77777777" w:rsidR="005C2B1C" w:rsidRPr="007E4523" w:rsidRDefault="00CD4D00" w:rsidP="00AD2A6F">
      <w:pPr>
        <w:numPr>
          <w:ilvl w:val="1"/>
          <w:numId w:val="8"/>
        </w:numPr>
        <w:ind w:left="567" w:hanging="567"/>
        <w:jc w:val="both"/>
        <w:rPr>
          <w:rFonts w:ascii="Arial" w:hAnsi="Arial" w:cs="Arial"/>
          <w:sz w:val="20"/>
          <w:szCs w:val="20"/>
        </w:rPr>
      </w:pPr>
      <w:r w:rsidRPr="007E4523">
        <w:rPr>
          <w:rFonts w:ascii="Arial" w:hAnsi="Arial" w:cs="Arial"/>
          <w:sz w:val="20"/>
          <w:szCs w:val="20"/>
        </w:rPr>
        <w:t xml:space="preserve">Podrobné </w:t>
      </w:r>
      <w:r w:rsidRPr="007E4523">
        <w:rPr>
          <w:rFonts w:ascii="Arial" w:hAnsi="Arial" w:cs="Arial"/>
          <w:noProof w:val="0"/>
          <w:sz w:val="20"/>
          <w:szCs w:val="20"/>
        </w:rPr>
        <w:t>vymedzenie</w:t>
      </w:r>
      <w:r w:rsidRPr="007E4523">
        <w:rPr>
          <w:rFonts w:ascii="Arial" w:hAnsi="Arial" w:cs="Arial"/>
          <w:sz w:val="20"/>
          <w:szCs w:val="20"/>
        </w:rPr>
        <w:t xml:space="preserve"> </w:t>
      </w:r>
      <w:r w:rsidR="00774695" w:rsidRPr="007E4523">
        <w:rPr>
          <w:rFonts w:ascii="Arial" w:hAnsi="Arial" w:cs="Arial"/>
          <w:sz w:val="20"/>
          <w:szCs w:val="20"/>
        </w:rPr>
        <w:t xml:space="preserve">záväzných </w:t>
      </w:r>
      <w:r w:rsidRPr="007E4523">
        <w:rPr>
          <w:rFonts w:ascii="Arial" w:hAnsi="Arial" w:cs="Arial"/>
          <w:sz w:val="20"/>
          <w:szCs w:val="20"/>
        </w:rPr>
        <w:t>zmluvných podmienok na </w:t>
      </w:r>
      <w:r w:rsidR="00410BDC" w:rsidRPr="007E4523">
        <w:rPr>
          <w:rFonts w:ascii="Arial" w:hAnsi="Arial" w:cs="Arial"/>
          <w:sz w:val="20"/>
          <w:szCs w:val="20"/>
        </w:rPr>
        <w:t>poskytnutie služieb</w:t>
      </w:r>
      <w:r w:rsidRPr="007E4523">
        <w:rPr>
          <w:rFonts w:ascii="Arial" w:hAnsi="Arial" w:cs="Arial"/>
          <w:sz w:val="20"/>
          <w:szCs w:val="20"/>
        </w:rPr>
        <w:t xml:space="preserve"> predmetu zákazky tvorí časť súťažných podkladov C</w:t>
      </w:r>
      <w:r w:rsidR="00605620" w:rsidRPr="007E4523">
        <w:rPr>
          <w:rFonts w:ascii="Arial" w:hAnsi="Arial" w:cs="Arial"/>
          <w:sz w:val="20"/>
          <w:szCs w:val="20"/>
        </w:rPr>
        <w:t>.</w:t>
      </w:r>
      <w:r w:rsidRPr="007E4523">
        <w:rPr>
          <w:rFonts w:ascii="Arial" w:hAnsi="Arial" w:cs="Arial"/>
          <w:i/>
          <w:sz w:val="20"/>
          <w:szCs w:val="20"/>
        </w:rPr>
        <w:t xml:space="preserve"> </w:t>
      </w:r>
      <w:r w:rsidRPr="007E4523">
        <w:rPr>
          <w:rFonts w:ascii="Arial" w:hAnsi="Arial" w:cs="Arial"/>
          <w:sz w:val="20"/>
          <w:szCs w:val="20"/>
        </w:rPr>
        <w:t>„</w:t>
      </w:r>
      <w:r w:rsidRPr="007E4523">
        <w:rPr>
          <w:rFonts w:ascii="Arial" w:hAnsi="Arial" w:cs="Arial"/>
          <w:i/>
          <w:iCs/>
          <w:sz w:val="20"/>
          <w:szCs w:val="20"/>
        </w:rPr>
        <w:t>O</w:t>
      </w:r>
      <w:r w:rsidR="00605620" w:rsidRPr="007E4523">
        <w:rPr>
          <w:rFonts w:ascii="Arial" w:hAnsi="Arial" w:cs="Arial"/>
          <w:i/>
          <w:iCs/>
          <w:sz w:val="20"/>
          <w:szCs w:val="20"/>
        </w:rPr>
        <w:t>BCHODNÉ PODMIENKY USKUTO</w:t>
      </w:r>
      <w:r w:rsidR="00CE61A2" w:rsidRPr="007E4523">
        <w:rPr>
          <w:rFonts w:ascii="Arial" w:hAnsi="Arial" w:cs="Arial"/>
          <w:i/>
          <w:iCs/>
          <w:sz w:val="20"/>
          <w:szCs w:val="20"/>
        </w:rPr>
        <w:t>Č</w:t>
      </w:r>
      <w:r w:rsidR="00605620" w:rsidRPr="007E4523">
        <w:rPr>
          <w:rFonts w:ascii="Arial" w:hAnsi="Arial" w:cs="Arial"/>
          <w:i/>
          <w:iCs/>
          <w:sz w:val="20"/>
          <w:szCs w:val="20"/>
        </w:rPr>
        <w:t>NENIA PREDMETU ZÁKAZKY“</w:t>
      </w:r>
      <w:r w:rsidRPr="007E4523">
        <w:rPr>
          <w:rFonts w:ascii="Arial" w:hAnsi="Arial" w:cs="Arial"/>
          <w:sz w:val="20"/>
          <w:szCs w:val="20"/>
        </w:rPr>
        <w:t xml:space="preserve"> vrátane časti </w:t>
      </w:r>
      <w:r w:rsidRPr="007E4523">
        <w:rPr>
          <w:rFonts w:ascii="Arial" w:hAnsi="Arial" w:cs="Arial"/>
          <w:iCs/>
          <w:sz w:val="20"/>
          <w:szCs w:val="20"/>
        </w:rPr>
        <w:t>B</w:t>
      </w:r>
      <w:r w:rsidR="00605620" w:rsidRPr="007E4523">
        <w:rPr>
          <w:rFonts w:ascii="Arial" w:hAnsi="Arial" w:cs="Arial"/>
          <w:iCs/>
          <w:sz w:val="20"/>
          <w:szCs w:val="20"/>
        </w:rPr>
        <w:t>.</w:t>
      </w:r>
      <w:r w:rsidRPr="007E4523">
        <w:rPr>
          <w:rFonts w:ascii="Arial" w:hAnsi="Arial" w:cs="Arial"/>
          <w:i/>
          <w:iCs/>
          <w:sz w:val="20"/>
          <w:szCs w:val="20"/>
        </w:rPr>
        <w:t xml:space="preserve"> „O</w:t>
      </w:r>
      <w:r w:rsidR="00605620" w:rsidRPr="007E4523">
        <w:rPr>
          <w:rFonts w:ascii="Arial" w:hAnsi="Arial" w:cs="Arial"/>
          <w:i/>
          <w:iCs/>
          <w:sz w:val="20"/>
          <w:szCs w:val="20"/>
        </w:rPr>
        <w:t>PIS PREDMETU ZÁKAZKY“</w:t>
      </w:r>
      <w:r w:rsidRPr="007E4523">
        <w:rPr>
          <w:rFonts w:ascii="Arial" w:hAnsi="Arial" w:cs="Arial"/>
          <w:i/>
          <w:iCs/>
          <w:sz w:val="20"/>
          <w:szCs w:val="20"/>
        </w:rPr>
        <w:t>.</w:t>
      </w:r>
    </w:p>
    <w:p w14:paraId="2165CD5B" w14:textId="77777777" w:rsidR="005C2B1C" w:rsidRPr="007E4523" w:rsidRDefault="005C2B1C" w:rsidP="005C2B1C">
      <w:pPr>
        <w:spacing w:line="276" w:lineRule="auto"/>
        <w:ind w:left="567"/>
        <w:jc w:val="both"/>
        <w:rPr>
          <w:rFonts w:ascii="Arial" w:hAnsi="Arial" w:cs="Arial"/>
          <w:sz w:val="20"/>
          <w:szCs w:val="20"/>
        </w:rPr>
      </w:pPr>
    </w:p>
    <w:p w14:paraId="5983D7ED" w14:textId="77777777" w:rsidR="00125914" w:rsidRPr="007E4523" w:rsidRDefault="00125914" w:rsidP="00CF3315">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Lehota viazanosti ponuky</w:t>
      </w:r>
    </w:p>
    <w:p w14:paraId="318FF832" w14:textId="4D40E0D1" w:rsidR="001533C4" w:rsidRPr="007E4523" w:rsidRDefault="0061671D" w:rsidP="00AD2A6F">
      <w:pPr>
        <w:ind w:left="573" w:hanging="573"/>
        <w:jc w:val="both"/>
        <w:rPr>
          <w:rFonts w:ascii="Arial" w:hAnsi="Arial" w:cs="Arial"/>
          <w:sz w:val="20"/>
          <w:szCs w:val="20"/>
        </w:rPr>
      </w:pPr>
      <w:r w:rsidRPr="007E4523">
        <w:rPr>
          <w:rFonts w:ascii="Arial" w:hAnsi="Arial" w:cs="Arial"/>
          <w:sz w:val="20"/>
          <w:szCs w:val="20"/>
        </w:rPr>
        <w:t xml:space="preserve">8.1 </w:t>
      </w:r>
      <w:r w:rsidRPr="007E4523">
        <w:rPr>
          <w:rFonts w:ascii="Arial" w:hAnsi="Arial" w:cs="Arial"/>
          <w:sz w:val="20"/>
          <w:szCs w:val="20"/>
        </w:rPr>
        <w:tab/>
      </w:r>
      <w:r w:rsidR="001533C4" w:rsidRPr="007E4523">
        <w:rPr>
          <w:rFonts w:ascii="Arial" w:hAnsi="Arial" w:cs="Arial"/>
          <w:sz w:val="20"/>
          <w:szCs w:val="20"/>
        </w:rPr>
        <w:t>Uchádzač je svojou ponukou viazaný počas lehoty viazanosti ponúk</w:t>
      </w:r>
      <w:r w:rsidR="00647417">
        <w:rPr>
          <w:rFonts w:ascii="Arial" w:hAnsi="Arial" w:cs="Arial"/>
          <w:b/>
          <w:sz w:val="20"/>
          <w:szCs w:val="20"/>
        </w:rPr>
        <w:t>.</w:t>
      </w:r>
      <w:r w:rsidR="00647417">
        <w:rPr>
          <w:rFonts w:ascii="Arial" w:hAnsi="Arial" w:cs="Arial"/>
          <w:sz w:val="20"/>
          <w:szCs w:val="20"/>
        </w:rPr>
        <w:t xml:space="preserve"> </w:t>
      </w:r>
      <w:r w:rsidR="00774695" w:rsidRPr="007E4523">
        <w:rPr>
          <w:rFonts w:ascii="Arial" w:hAnsi="Arial" w:cs="Arial"/>
          <w:sz w:val="20"/>
          <w:szCs w:val="20"/>
        </w:rPr>
        <w:t xml:space="preserve">Lehota </w:t>
      </w:r>
      <w:r w:rsidR="007B7589">
        <w:rPr>
          <w:rFonts w:ascii="Arial" w:hAnsi="Arial" w:cs="Arial"/>
          <w:sz w:val="20"/>
          <w:szCs w:val="20"/>
        </w:rPr>
        <w:t xml:space="preserve">viazanosti ponuky je </w:t>
      </w:r>
      <w:r w:rsidR="00C96FAD">
        <w:rPr>
          <w:rFonts w:ascii="Arial" w:hAnsi="Arial" w:cs="Arial"/>
          <w:sz w:val="20"/>
          <w:szCs w:val="20"/>
        </w:rPr>
        <w:t xml:space="preserve">stanovená </w:t>
      </w:r>
      <w:r w:rsidR="00C96FAD" w:rsidRPr="007E4523">
        <w:rPr>
          <w:rFonts w:ascii="Arial" w:hAnsi="Arial" w:cs="Arial"/>
          <w:b/>
          <w:sz w:val="20"/>
          <w:szCs w:val="20"/>
        </w:rPr>
        <w:t xml:space="preserve">do </w:t>
      </w:r>
      <w:r w:rsidR="000850E9">
        <w:rPr>
          <w:rFonts w:ascii="Arial" w:hAnsi="Arial" w:cs="Arial"/>
          <w:b/>
          <w:sz w:val="20"/>
          <w:szCs w:val="20"/>
        </w:rPr>
        <w:t>31.01.2019</w:t>
      </w:r>
      <w:r w:rsidR="00C96FAD" w:rsidRPr="007C7A2F">
        <w:rPr>
          <w:rFonts w:ascii="Arial" w:hAnsi="Arial" w:cs="Arial"/>
          <w:sz w:val="20"/>
          <w:szCs w:val="20"/>
        </w:rPr>
        <w:t xml:space="preserve"> a</w:t>
      </w:r>
      <w:r w:rsidR="006E544F">
        <w:rPr>
          <w:rFonts w:ascii="Arial" w:hAnsi="Arial" w:cs="Arial"/>
          <w:sz w:val="20"/>
          <w:szCs w:val="20"/>
        </w:rPr>
        <w:t xml:space="preserve"> je tiež </w:t>
      </w:r>
      <w:r w:rsidR="007B7589">
        <w:rPr>
          <w:rFonts w:ascii="Arial" w:hAnsi="Arial" w:cs="Arial"/>
          <w:sz w:val="20"/>
          <w:szCs w:val="20"/>
        </w:rPr>
        <w:t>uvedená v oznámení</w:t>
      </w:r>
      <w:r w:rsidR="00774695" w:rsidRPr="007E4523">
        <w:rPr>
          <w:rFonts w:ascii="Arial" w:hAnsi="Arial" w:cs="Arial"/>
          <w:sz w:val="20"/>
          <w:szCs w:val="20"/>
        </w:rPr>
        <w:t xml:space="preserve"> </w:t>
      </w:r>
      <w:r w:rsidR="007C7A2F">
        <w:rPr>
          <w:rFonts w:ascii="Arial" w:hAnsi="Arial" w:cs="Arial"/>
          <w:sz w:val="20"/>
          <w:szCs w:val="20"/>
        </w:rPr>
        <w:t>o vyhlásení verejného obstarávania</w:t>
      </w:r>
      <w:r w:rsidR="00774695" w:rsidRPr="007E4523">
        <w:rPr>
          <w:rFonts w:ascii="Arial" w:hAnsi="Arial" w:cs="Arial"/>
          <w:sz w:val="20"/>
          <w:szCs w:val="20"/>
        </w:rPr>
        <w:t xml:space="preserve">, ktorou bolo </w:t>
      </w:r>
      <w:r w:rsidR="00F22E4A" w:rsidRPr="007E4523">
        <w:rPr>
          <w:rFonts w:ascii="Arial" w:hAnsi="Arial" w:cs="Arial"/>
          <w:sz w:val="20"/>
          <w:szCs w:val="20"/>
        </w:rPr>
        <w:t>predmetné</w:t>
      </w:r>
      <w:r w:rsidR="00774695" w:rsidRPr="007E4523">
        <w:rPr>
          <w:rFonts w:ascii="Arial" w:hAnsi="Arial" w:cs="Arial"/>
          <w:sz w:val="20"/>
          <w:szCs w:val="20"/>
        </w:rPr>
        <w:t xml:space="preserve"> verejné obstarávanie</w:t>
      </w:r>
      <w:r w:rsidR="00647417">
        <w:rPr>
          <w:rFonts w:ascii="Arial" w:hAnsi="Arial" w:cs="Arial"/>
          <w:sz w:val="20"/>
          <w:szCs w:val="20"/>
        </w:rPr>
        <w:t xml:space="preserve"> </w:t>
      </w:r>
      <w:r w:rsidR="00647417" w:rsidRPr="007E4523">
        <w:rPr>
          <w:rFonts w:ascii="Arial" w:hAnsi="Arial" w:cs="Arial"/>
          <w:sz w:val="20"/>
          <w:szCs w:val="20"/>
        </w:rPr>
        <w:t>vyhlásené</w:t>
      </w:r>
      <w:r w:rsidR="00774695" w:rsidRPr="007E4523">
        <w:rPr>
          <w:rFonts w:ascii="Arial" w:hAnsi="Arial" w:cs="Arial"/>
          <w:sz w:val="20"/>
          <w:szCs w:val="20"/>
        </w:rPr>
        <w:t>.</w:t>
      </w:r>
    </w:p>
    <w:p w14:paraId="7B3167FC" w14:textId="29651A4D" w:rsidR="007617F8" w:rsidRPr="007E4523" w:rsidRDefault="00647417" w:rsidP="00AD2A6F">
      <w:pPr>
        <w:ind w:left="573" w:hanging="573"/>
        <w:jc w:val="both"/>
        <w:rPr>
          <w:rFonts w:ascii="Arial" w:hAnsi="Arial" w:cs="Arial"/>
        </w:rPr>
      </w:pPr>
      <w:r>
        <w:rPr>
          <w:rFonts w:ascii="Arial" w:hAnsi="Arial" w:cs="Arial"/>
          <w:sz w:val="20"/>
          <w:szCs w:val="20"/>
        </w:rPr>
        <w:t>8.2</w:t>
      </w:r>
      <w:r w:rsidR="0061671D" w:rsidRPr="007E4523">
        <w:rPr>
          <w:rFonts w:ascii="Arial" w:hAnsi="Arial" w:cs="Arial"/>
          <w:sz w:val="20"/>
          <w:szCs w:val="20"/>
        </w:rPr>
        <w:tab/>
      </w:r>
      <w:r w:rsidR="006409A2" w:rsidRPr="007E4523">
        <w:rPr>
          <w:rFonts w:ascii="Arial" w:hAnsi="Arial" w:cs="Arial"/>
          <w:sz w:val="20"/>
          <w:szCs w:val="20"/>
        </w:rPr>
        <w:t xml:space="preserve">V prípade potreby, vyplývajúcej najmä z aplikácie revíznych postupov, si verejný obstarávateľ vyhradzuje právo primerane predĺžiť lehotu viazanosti ponúk. </w:t>
      </w:r>
      <w:r w:rsidR="007617F8" w:rsidRPr="007E4523">
        <w:rPr>
          <w:rFonts w:ascii="Arial" w:hAnsi="Arial" w:cs="Arial"/>
          <w:sz w:val="20"/>
          <w:szCs w:val="20"/>
        </w:rPr>
        <w:t>Uchádzači sú svojou ponukou viazaní do uplynutia verejným obstarávateľom takto oznámenej, primerane predĺženej lehoty viazanosti ponúk</w:t>
      </w:r>
      <w:r w:rsidR="007617F8" w:rsidRPr="007E4523">
        <w:rPr>
          <w:rFonts w:ascii="Arial" w:hAnsi="Arial" w:cs="Arial"/>
        </w:rPr>
        <w:t xml:space="preserve">. </w:t>
      </w:r>
    </w:p>
    <w:p w14:paraId="316F15E0" w14:textId="77777777" w:rsidR="00B12B0E" w:rsidRPr="007E4523" w:rsidRDefault="00B12B0E" w:rsidP="00E80CC4">
      <w:pPr>
        <w:spacing w:line="276" w:lineRule="auto"/>
        <w:ind w:left="567"/>
        <w:jc w:val="center"/>
        <w:rPr>
          <w:rFonts w:ascii="Arial" w:hAnsi="Arial" w:cs="Arial"/>
          <w:b/>
          <w:bCs/>
          <w:sz w:val="20"/>
          <w:szCs w:val="20"/>
        </w:rPr>
      </w:pPr>
    </w:p>
    <w:p w14:paraId="0DA6F870" w14:textId="77777777" w:rsidR="00B12B0E" w:rsidRPr="007E4523" w:rsidRDefault="00415275" w:rsidP="005C2B1C">
      <w:pPr>
        <w:spacing w:line="276" w:lineRule="auto"/>
        <w:ind w:left="567" w:hanging="567"/>
        <w:jc w:val="center"/>
        <w:rPr>
          <w:rFonts w:ascii="Arial" w:hAnsi="Arial" w:cs="Arial"/>
          <w:b/>
          <w:bCs/>
          <w:sz w:val="20"/>
          <w:szCs w:val="20"/>
        </w:rPr>
      </w:pPr>
      <w:r w:rsidRPr="007E4523">
        <w:rPr>
          <w:rFonts w:ascii="Arial" w:hAnsi="Arial" w:cs="Arial"/>
          <w:b/>
          <w:bCs/>
          <w:sz w:val="20"/>
          <w:szCs w:val="20"/>
        </w:rPr>
        <w:t xml:space="preserve">Časť II. </w:t>
      </w:r>
    </w:p>
    <w:p w14:paraId="59958DCB" w14:textId="77777777" w:rsidR="00415275" w:rsidRPr="007E4523" w:rsidRDefault="001E7995" w:rsidP="005C2B1C">
      <w:pPr>
        <w:spacing w:line="276" w:lineRule="auto"/>
        <w:ind w:left="567" w:hanging="567"/>
        <w:jc w:val="center"/>
        <w:rPr>
          <w:rFonts w:ascii="Arial" w:hAnsi="Arial" w:cs="Arial"/>
          <w:b/>
          <w:sz w:val="20"/>
          <w:szCs w:val="20"/>
        </w:rPr>
      </w:pPr>
      <w:r w:rsidRPr="007E4523">
        <w:rPr>
          <w:rFonts w:ascii="Arial" w:hAnsi="Arial" w:cs="Arial"/>
          <w:b/>
          <w:sz w:val="20"/>
          <w:szCs w:val="20"/>
        </w:rPr>
        <w:t xml:space="preserve">Komunikácia </w:t>
      </w:r>
      <w:r w:rsidR="00415275" w:rsidRPr="007E4523">
        <w:rPr>
          <w:rFonts w:ascii="Arial" w:hAnsi="Arial" w:cs="Arial"/>
          <w:b/>
          <w:sz w:val="20"/>
          <w:szCs w:val="20"/>
        </w:rPr>
        <w:t>a</w:t>
      </w:r>
      <w:r w:rsidR="00B12B0E" w:rsidRPr="007E4523">
        <w:rPr>
          <w:rFonts w:ascii="Arial" w:hAnsi="Arial" w:cs="Arial"/>
          <w:b/>
          <w:sz w:val="20"/>
          <w:szCs w:val="20"/>
        </w:rPr>
        <w:t> </w:t>
      </w:r>
      <w:r w:rsidR="00415275" w:rsidRPr="007E4523">
        <w:rPr>
          <w:rFonts w:ascii="Arial" w:hAnsi="Arial" w:cs="Arial"/>
          <w:b/>
          <w:sz w:val="20"/>
          <w:szCs w:val="20"/>
        </w:rPr>
        <w:t>vysvetľovanie</w:t>
      </w:r>
    </w:p>
    <w:p w14:paraId="596D8BEC" w14:textId="77777777" w:rsidR="00B12B0E" w:rsidRPr="007E4523" w:rsidRDefault="00B12B0E" w:rsidP="005C2B1C">
      <w:pPr>
        <w:spacing w:line="276" w:lineRule="auto"/>
        <w:ind w:left="567" w:hanging="567"/>
        <w:jc w:val="center"/>
        <w:rPr>
          <w:rFonts w:ascii="Arial" w:hAnsi="Arial" w:cs="Arial"/>
          <w:b/>
          <w:sz w:val="20"/>
          <w:szCs w:val="20"/>
        </w:rPr>
      </w:pPr>
    </w:p>
    <w:p w14:paraId="5A9DBB25" w14:textId="77777777" w:rsidR="00415275" w:rsidRPr="007E4523" w:rsidRDefault="001E7995" w:rsidP="00CF3315">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 xml:space="preserve">Komunikácia </w:t>
      </w:r>
      <w:r w:rsidR="00415275" w:rsidRPr="007E4523">
        <w:rPr>
          <w:rFonts w:ascii="Arial" w:hAnsi="Arial" w:cs="Arial"/>
          <w:b/>
          <w:bCs/>
          <w:smallCaps/>
          <w:sz w:val="20"/>
          <w:szCs w:val="20"/>
        </w:rPr>
        <w:t>medzi Verejným obstarávateľom a záujemcami alebo uchádzačmi</w:t>
      </w:r>
    </w:p>
    <w:p w14:paraId="70214F2F" w14:textId="77777777" w:rsidR="00067EE6" w:rsidRPr="000155DC" w:rsidRDefault="00067EE6" w:rsidP="00233CB1">
      <w:pPr>
        <w:pStyle w:val="ListParagraph"/>
        <w:numPr>
          <w:ilvl w:val="0"/>
          <w:numId w:val="39"/>
        </w:numPr>
        <w:spacing w:after="0" w:line="240" w:lineRule="auto"/>
        <w:ind w:left="567" w:hanging="567"/>
        <w:jc w:val="both"/>
        <w:rPr>
          <w:rFonts w:ascii="Arial" w:hAnsi="Arial" w:cs="Arial"/>
          <w:sz w:val="20"/>
          <w:szCs w:val="20"/>
        </w:rPr>
      </w:pPr>
      <w:bookmarkStart w:id="9" w:name="_Toc209947081"/>
      <w:bookmarkStart w:id="10" w:name="_Toc210520983"/>
      <w:bookmarkStart w:id="11" w:name="_Toc234044135"/>
      <w:r w:rsidRPr="000155DC">
        <w:rPr>
          <w:rFonts w:ascii="Arial" w:hAnsi="Arial" w:cs="Arial"/>
          <w:sz w:val="20"/>
          <w:szCs w:val="20"/>
        </w:rPr>
        <w:t>Komunikácia medzi verejným obstarávateľom a záujemcami/uchádzačmi sa uskutočňuje v slovenskom jazyku.</w:t>
      </w:r>
    </w:p>
    <w:p w14:paraId="48E7A89F" w14:textId="77777777" w:rsidR="00067EE6" w:rsidRPr="000155DC" w:rsidRDefault="00067EE6" w:rsidP="00B875E3">
      <w:pPr>
        <w:pStyle w:val="ListParagraph"/>
        <w:numPr>
          <w:ilvl w:val="0"/>
          <w:numId w:val="39"/>
        </w:numPr>
        <w:spacing w:after="0" w:line="240" w:lineRule="auto"/>
        <w:ind w:left="567" w:hanging="567"/>
        <w:jc w:val="both"/>
        <w:rPr>
          <w:rFonts w:ascii="Arial" w:hAnsi="Arial" w:cs="Arial"/>
          <w:sz w:val="20"/>
          <w:szCs w:val="20"/>
        </w:rPr>
      </w:pPr>
      <w:r>
        <w:rPr>
          <w:rFonts w:ascii="Arial" w:hAnsi="Arial" w:cs="Arial"/>
          <w:sz w:val="20"/>
          <w:szCs w:val="20"/>
        </w:rPr>
        <w:t>Verejný obstarávateľ bude pri komunikácií so záujemcami alebo uchádzačmi postupovať v zmysle § 20 zákona o verejnom obstarávaní prostredníctvom komunikačného rozhrania systému JOSEPHINE. Tento spôsob komunikácie sa týka akejkoľvek komunikácie a podaní medzi verejným obstarávateľom a záujemcami alebo uchádzačmi.</w:t>
      </w:r>
      <w:r w:rsidRPr="000155DC">
        <w:rPr>
          <w:rFonts w:ascii="Arial" w:hAnsi="Arial" w:cs="Arial"/>
          <w:sz w:val="20"/>
          <w:szCs w:val="20"/>
        </w:rPr>
        <w:t xml:space="preserve"> </w:t>
      </w:r>
    </w:p>
    <w:p w14:paraId="7A3CC0FD" w14:textId="77777777" w:rsidR="00067EE6" w:rsidRPr="00AF17A6" w:rsidRDefault="00067EE6" w:rsidP="00B875E3">
      <w:pPr>
        <w:pStyle w:val="ListParagraph"/>
        <w:numPr>
          <w:ilvl w:val="0"/>
          <w:numId w:val="39"/>
        </w:numPr>
        <w:spacing w:after="0" w:line="240" w:lineRule="auto"/>
        <w:ind w:left="567" w:hanging="567"/>
        <w:jc w:val="both"/>
        <w:rPr>
          <w:rFonts w:ascii="Arial" w:hAnsi="Arial" w:cs="Arial"/>
          <w:sz w:val="20"/>
          <w:szCs w:val="20"/>
        </w:rPr>
      </w:pPr>
      <w:r>
        <w:rPr>
          <w:rFonts w:ascii="Arial" w:hAnsi="Arial" w:cs="Arial"/>
          <w:sz w:val="20"/>
          <w:szCs w:val="20"/>
        </w:rPr>
        <w:t xml:space="preserve">JOSEPHINE je na účely tohto verejného obstarávania softvér na elektronizáciu obstarávania zákaziek podľa zákona o verejnom obstarávaní. JOSEPHINE je webová aplikácia na doméne </w:t>
      </w:r>
      <w:hyperlink r:id="rId12" w:history="1">
        <w:r w:rsidRPr="00365C6B">
          <w:rPr>
            <w:rStyle w:val="Hyperlink"/>
            <w:rFonts w:ascii="Arial" w:hAnsi="Arial" w:cs="Arial"/>
            <w:sz w:val="20"/>
            <w:szCs w:val="20"/>
          </w:rPr>
          <w:t>http://josephine.proebiz.com</w:t>
        </w:r>
      </w:hyperlink>
      <w:r>
        <w:rPr>
          <w:rFonts w:ascii="Arial" w:hAnsi="Arial" w:cs="Arial"/>
          <w:sz w:val="20"/>
          <w:szCs w:val="20"/>
        </w:rPr>
        <w:t>. Uchádzač má možnosť sa registrovať do systému JOSEPHINE pomocou hesla alebo aj pomocou občianskeho preukazu s elektronickým čipom a bezpečnostným osobnostným kódom (</w:t>
      </w:r>
      <w:proofErr w:type="spellStart"/>
      <w:r>
        <w:rPr>
          <w:rFonts w:ascii="Arial" w:hAnsi="Arial" w:cs="Arial"/>
          <w:sz w:val="20"/>
          <w:szCs w:val="20"/>
        </w:rPr>
        <w:t>eID</w:t>
      </w:r>
      <w:proofErr w:type="spellEnd"/>
      <w:r>
        <w:rPr>
          <w:rFonts w:ascii="Arial" w:hAnsi="Arial" w:cs="Arial"/>
          <w:sz w:val="20"/>
          <w:szCs w:val="20"/>
        </w:rPr>
        <w:t>).</w:t>
      </w:r>
      <w:r w:rsidRPr="00AF17A6">
        <w:rPr>
          <w:rFonts w:ascii="Arial" w:hAnsi="Arial" w:cs="Arial"/>
          <w:sz w:val="20"/>
          <w:szCs w:val="20"/>
        </w:rPr>
        <w:t xml:space="preserve"> </w:t>
      </w:r>
    </w:p>
    <w:p w14:paraId="07C492F7" w14:textId="77777777" w:rsidR="00067EE6" w:rsidRPr="00AF17A6" w:rsidRDefault="00067EE6" w:rsidP="00B875E3">
      <w:pPr>
        <w:pStyle w:val="ListParagraph"/>
        <w:numPr>
          <w:ilvl w:val="0"/>
          <w:numId w:val="39"/>
        </w:numPr>
        <w:spacing w:after="0" w:line="240" w:lineRule="auto"/>
        <w:ind w:left="567" w:hanging="567"/>
        <w:jc w:val="both"/>
        <w:rPr>
          <w:rFonts w:ascii="Arial" w:hAnsi="Arial" w:cs="Arial"/>
          <w:sz w:val="20"/>
          <w:szCs w:val="20"/>
        </w:rPr>
      </w:pPr>
      <w:r w:rsidRPr="00F15AD1">
        <w:rPr>
          <w:rFonts w:ascii="Arial" w:hAnsi="Arial" w:cs="Arial"/>
          <w:color w:val="000000"/>
          <w:sz w:val="20"/>
          <w:szCs w:val="20"/>
        </w:rPr>
        <w:t xml:space="preserve">Na </w:t>
      </w:r>
      <w:r>
        <w:rPr>
          <w:rFonts w:ascii="Arial" w:hAnsi="Arial" w:cs="Arial"/>
          <w:color w:val="000000"/>
          <w:sz w:val="20"/>
          <w:szCs w:val="20"/>
        </w:rPr>
        <w:t>bezproblémové používanie systému JOSEPHINE je potrebné používať jeden z podporovaných internetových prehliadačov:</w:t>
      </w:r>
    </w:p>
    <w:p w14:paraId="1B46B452" w14:textId="77777777" w:rsidR="00067EE6" w:rsidRPr="00AF17A6" w:rsidRDefault="00067EE6" w:rsidP="00B875E3">
      <w:pPr>
        <w:pStyle w:val="ListParagraph"/>
        <w:numPr>
          <w:ilvl w:val="0"/>
          <w:numId w:val="40"/>
        </w:numPr>
        <w:spacing w:after="0" w:line="240" w:lineRule="auto"/>
        <w:jc w:val="both"/>
        <w:rPr>
          <w:rFonts w:ascii="Arial" w:hAnsi="Arial" w:cs="Arial"/>
          <w:sz w:val="20"/>
          <w:szCs w:val="20"/>
        </w:rPr>
      </w:pPr>
      <w:r>
        <w:rPr>
          <w:rFonts w:ascii="Arial" w:hAnsi="Arial" w:cs="Arial"/>
          <w:color w:val="000000"/>
          <w:sz w:val="20"/>
          <w:szCs w:val="20"/>
        </w:rPr>
        <w:t>Microsoft Internet Explorer verzia 11.0 a vyššia alebo,</w:t>
      </w:r>
    </w:p>
    <w:p w14:paraId="0280762D" w14:textId="77777777" w:rsidR="00067EE6" w:rsidRPr="00AF17A6" w:rsidRDefault="00067EE6" w:rsidP="00B875E3">
      <w:pPr>
        <w:pStyle w:val="ListParagraph"/>
        <w:numPr>
          <w:ilvl w:val="0"/>
          <w:numId w:val="40"/>
        </w:numPr>
        <w:spacing w:after="0" w:line="240" w:lineRule="auto"/>
        <w:jc w:val="both"/>
        <w:rPr>
          <w:rFonts w:ascii="Arial" w:hAnsi="Arial" w:cs="Arial"/>
          <w:sz w:val="20"/>
          <w:szCs w:val="20"/>
        </w:rPr>
      </w:pPr>
      <w:proofErr w:type="spellStart"/>
      <w:r>
        <w:rPr>
          <w:rFonts w:ascii="Arial" w:hAnsi="Arial" w:cs="Arial"/>
          <w:color w:val="000000"/>
          <w:sz w:val="20"/>
          <w:szCs w:val="20"/>
        </w:rPr>
        <w:t>Mozilla</w:t>
      </w:r>
      <w:proofErr w:type="spellEnd"/>
      <w:r>
        <w:rPr>
          <w:rFonts w:ascii="Arial" w:hAnsi="Arial" w:cs="Arial"/>
          <w:color w:val="000000"/>
          <w:sz w:val="20"/>
          <w:szCs w:val="20"/>
        </w:rPr>
        <w:t xml:space="preserve"> Firefox verzia 13.0 a vyššia alebo,</w:t>
      </w:r>
    </w:p>
    <w:p w14:paraId="15423B4C" w14:textId="77777777" w:rsidR="00067EE6" w:rsidRPr="00D92AC4" w:rsidRDefault="00067EE6" w:rsidP="00B875E3">
      <w:pPr>
        <w:pStyle w:val="ListParagraph"/>
        <w:numPr>
          <w:ilvl w:val="0"/>
          <w:numId w:val="40"/>
        </w:numPr>
        <w:spacing w:after="0" w:line="240" w:lineRule="auto"/>
        <w:jc w:val="both"/>
        <w:rPr>
          <w:rFonts w:ascii="Arial" w:hAnsi="Arial" w:cs="Arial"/>
          <w:sz w:val="20"/>
          <w:szCs w:val="20"/>
        </w:rPr>
      </w:pPr>
      <w:r>
        <w:rPr>
          <w:rFonts w:ascii="Arial" w:hAnsi="Arial" w:cs="Arial"/>
          <w:color w:val="000000"/>
          <w:sz w:val="20"/>
          <w:szCs w:val="20"/>
        </w:rPr>
        <w:t>Google Chrome.</w:t>
      </w:r>
    </w:p>
    <w:bookmarkEnd w:id="9"/>
    <w:bookmarkEnd w:id="10"/>
    <w:bookmarkEnd w:id="11"/>
    <w:p w14:paraId="28E986C3" w14:textId="77777777" w:rsidR="00067EE6" w:rsidRDefault="00067EE6" w:rsidP="00B875E3">
      <w:pPr>
        <w:pStyle w:val="ListParagraph"/>
        <w:numPr>
          <w:ilvl w:val="0"/>
          <w:numId w:val="39"/>
        </w:numPr>
        <w:spacing w:after="0" w:line="240" w:lineRule="auto"/>
        <w:ind w:left="567" w:hanging="567"/>
        <w:jc w:val="both"/>
        <w:rPr>
          <w:rFonts w:ascii="Arial" w:hAnsi="Arial" w:cs="Arial"/>
          <w:sz w:val="20"/>
          <w:szCs w:val="20"/>
        </w:rPr>
      </w:pPr>
      <w:r>
        <w:rPr>
          <w:rFonts w:ascii="Arial" w:hAnsi="Arial"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1E3C181" w14:textId="77777777" w:rsidR="00067EE6" w:rsidRPr="00BD58DF" w:rsidRDefault="00067EE6" w:rsidP="00B875E3">
      <w:pPr>
        <w:pStyle w:val="ListParagraph"/>
        <w:numPr>
          <w:ilvl w:val="0"/>
          <w:numId w:val="39"/>
        </w:numPr>
        <w:spacing w:after="0" w:line="240" w:lineRule="auto"/>
        <w:ind w:left="567" w:hanging="567"/>
        <w:jc w:val="both"/>
        <w:rPr>
          <w:rFonts w:ascii="Arial" w:hAnsi="Arial" w:cs="Arial"/>
          <w:sz w:val="20"/>
          <w:szCs w:val="20"/>
        </w:rPr>
      </w:pPr>
      <w:r>
        <w:rPr>
          <w:rFonts w:ascii="Arial" w:hAnsi="Arial" w:cs="Arial"/>
          <w:color w:val="000000"/>
          <w:sz w:val="20"/>
          <w:szCs w:val="20"/>
        </w:rPr>
        <w:t xml:space="preserve">Obsahom komunikácie prostredníctvom komunikačného rozhrania systému JOSEPHINE budú žiadosti o zaslanie súťažných podkladov, predkladanie ponúk, vysvetľovanie súťažných podkladov, prípadné doplnenie súťažných podkladov, vysvetľovanie predložených ponúk, vysvetľovanie predložených dokladov, ako aj komunikácia pri revíznych postupoch medzi verejným obstarávateľom a záujemcami alebo uchádzačmi a akákoľvek ďalšia neuvedená komunikácia v súvislosti s týmto verejným obstarávaním, s výnimkou prípadov, keď to výslovne vylučuje zákon o verejnom obstarávaní. Pokiaľ sa v súťažných podkladoch vyskytujú požiadavky na predkladanie ponúk, vysvetľovanie súťažných podkladov, prípadne doplnenie súťažných podkladov, vysvetľovanie predložených ponúk, ako aj </w:t>
      </w:r>
      <w:r>
        <w:rPr>
          <w:rFonts w:ascii="Arial" w:hAnsi="Arial" w:cs="Arial"/>
          <w:color w:val="000000"/>
          <w:sz w:val="20"/>
          <w:szCs w:val="20"/>
        </w:rPr>
        <w:lastRenderedPageBreak/>
        <w:t>komunikácia pri revíznych postupoch medzi verejným obstarávateľom a záujemcami alebo uchádzačmi alebo akúkoľvek inú komunikáciu medzi verejným obstarávateľom a záujemcami alebo uchádzačmi, má sa na mysli vždy použitie komunikácie prostredníctvom komunikačného rozhrania systému JOSEPHINE. V prípade, že verejný obstarávateľ rozhodne aj o možnosti iného spôsobu komunikácie než prostredníctvom komunikačného rozhrania JOSEPHINE, tak v súťažných podkladoch túto skutočnosť zreteľne uvedie. Táto komunikácia sa týka aj prípadov kedy sa ponuka javí ako mimoriadne nízka vo vzťahu k poskytovaným službám.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 alebo uchádzača s treťou osobou v súvislosti s týmto verejným obstarávaním bude prebiehať spôsobom, ktorý stanovil zákon o verejnom obstarávaní a bude realizovaná mimo komunikačného rozhrania systému JOSEPHINE.</w:t>
      </w:r>
    </w:p>
    <w:p w14:paraId="39834376" w14:textId="77777777" w:rsidR="00067EE6" w:rsidRPr="001661FA" w:rsidRDefault="00067EE6" w:rsidP="00B875E3">
      <w:pPr>
        <w:pStyle w:val="ListParagraph"/>
        <w:numPr>
          <w:ilvl w:val="0"/>
          <w:numId w:val="39"/>
        </w:numPr>
        <w:spacing w:after="0" w:line="240" w:lineRule="auto"/>
        <w:ind w:left="567" w:hanging="567"/>
        <w:jc w:val="both"/>
        <w:rPr>
          <w:rFonts w:ascii="Arial" w:hAnsi="Arial" w:cs="Arial"/>
          <w:sz w:val="20"/>
          <w:szCs w:val="20"/>
        </w:rPr>
      </w:pPr>
      <w:r>
        <w:rPr>
          <w:rFonts w:ascii="Arial" w:hAnsi="Arial" w:cs="Arial"/>
          <w:color w:val="000000"/>
          <w:sz w:val="20"/>
          <w:szCs w:val="20"/>
        </w:rPr>
        <w:t xml:space="preserve">Ak je odosielateľom zásielky verejný obstarávateľ, tak záujemcovi alebo uchádzačovi bude na nim určený kontaktný e-mail (zadaný pri registrácií do systému JOSEPHINE)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komunikácií s verejným obstarávateľom.  </w:t>
      </w:r>
    </w:p>
    <w:p w14:paraId="7BBFD849" w14:textId="77777777" w:rsidR="00067EE6" w:rsidRPr="00841F2F" w:rsidRDefault="00067EE6" w:rsidP="00B875E3">
      <w:pPr>
        <w:pStyle w:val="ListParagraph"/>
        <w:numPr>
          <w:ilvl w:val="0"/>
          <w:numId w:val="39"/>
        </w:numPr>
        <w:spacing w:after="0" w:line="240" w:lineRule="auto"/>
        <w:ind w:left="567" w:hanging="567"/>
        <w:jc w:val="both"/>
        <w:rPr>
          <w:rFonts w:ascii="Arial" w:hAnsi="Arial" w:cs="Arial"/>
          <w:sz w:val="20"/>
          <w:szCs w:val="20"/>
        </w:rPr>
      </w:pPr>
      <w:r w:rsidRPr="00841F2F">
        <w:rPr>
          <w:rFonts w:ascii="Arial" w:hAnsi="Arial" w:cs="Arial"/>
          <w:color w:val="000000"/>
          <w:sz w:val="20"/>
          <w:szCs w:val="20"/>
        </w:rPr>
        <w:t xml:space="preserve">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9D9613C" w14:textId="77777777" w:rsidR="00067EE6" w:rsidRPr="00841F2F" w:rsidRDefault="00067EE6" w:rsidP="00B875E3">
      <w:pPr>
        <w:pStyle w:val="ListParagraph"/>
        <w:numPr>
          <w:ilvl w:val="0"/>
          <w:numId w:val="39"/>
        </w:numPr>
        <w:spacing w:after="0" w:line="240" w:lineRule="auto"/>
        <w:ind w:left="567" w:hanging="567"/>
        <w:jc w:val="both"/>
        <w:rPr>
          <w:rFonts w:ascii="Arial" w:hAnsi="Arial" w:cs="Arial"/>
          <w:sz w:val="20"/>
          <w:szCs w:val="20"/>
        </w:rPr>
      </w:pPr>
      <w:r>
        <w:rPr>
          <w:rFonts w:ascii="Arial" w:hAnsi="Arial" w:cs="Arial"/>
          <w:sz w:val="20"/>
          <w:szCs w:val="20"/>
        </w:rPr>
        <w:t>Verejný obstarávateľ odporúča záujemcom, ktorí si vyhľadali obstarávania prostredníctvom webovej stránky verejného obstarávateľa, resp. v systéme JOSEPHINE</w:t>
      </w:r>
      <w:r>
        <w:rPr>
          <w:rFonts w:ascii="Arial" w:hAnsi="Arial" w:cs="Arial"/>
          <w:color w:val="000000"/>
          <w:sz w:val="20"/>
          <w:szCs w:val="20"/>
        </w:rPr>
        <w:t>(</w:t>
      </w:r>
      <w:hyperlink r:id="rId13" w:history="1">
        <w:r w:rsidRPr="00365C6B">
          <w:rPr>
            <w:rStyle w:val="Hyperlink"/>
            <w:rFonts w:ascii="Arial" w:hAnsi="Arial" w:cs="Arial"/>
            <w:sz w:val="20"/>
            <w:szCs w:val="20"/>
          </w:rPr>
          <w:t>http://josephine.proebiz.com</w:t>
        </w:r>
      </w:hyperlink>
      <w:r>
        <w:rPr>
          <w:rFonts w:ascii="Arial" w:hAnsi="Arial" w:cs="Arial"/>
          <w:sz w:val="20"/>
          <w:szCs w:val="20"/>
        </w:rPr>
        <w:t xml:space="preserve">), a zároveň ktorí chcú byť informovaní o prípadných aktualizáciách týkajúcich sa konkrétneho obstarávania prostredníctvom notifikačných e-mailov, aby v danom obstarávaní zaklikli tlačidlo </w:t>
      </w:r>
      <w:r w:rsidRPr="00841F2F">
        <w:rPr>
          <w:rFonts w:ascii="Arial" w:hAnsi="Arial" w:cs="Arial"/>
          <w:sz w:val="20"/>
          <w:szCs w:val="20"/>
        </w:rPr>
        <w:t>„ZAUJÍMA MA TO“ (v pravej hornej časti obrazovky)</w:t>
      </w:r>
      <w:r>
        <w:rPr>
          <w:rFonts w:ascii="Arial" w:hAnsi="Arial" w:cs="Arial"/>
          <w:sz w:val="20"/>
          <w:szCs w:val="20"/>
        </w:rPr>
        <w:t>.</w:t>
      </w:r>
    </w:p>
    <w:p w14:paraId="7373DFE2" w14:textId="77777777" w:rsidR="00067EE6" w:rsidRPr="00EF6CB7" w:rsidRDefault="00067EE6" w:rsidP="00B875E3">
      <w:pPr>
        <w:pStyle w:val="ListParagraph"/>
        <w:numPr>
          <w:ilvl w:val="0"/>
          <w:numId w:val="39"/>
        </w:numPr>
        <w:spacing w:after="0" w:line="240" w:lineRule="auto"/>
        <w:ind w:left="567" w:hanging="567"/>
        <w:jc w:val="both"/>
        <w:rPr>
          <w:rStyle w:val="Hyperlink"/>
          <w:rFonts w:ascii="Arial" w:hAnsi="Arial" w:cs="Arial"/>
          <w:color w:val="auto"/>
          <w:sz w:val="20"/>
          <w:szCs w:val="20"/>
          <w:u w:val="none"/>
        </w:rPr>
      </w:pPr>
      <w:r w:rsidRPr="003800F5">
        <w:rPr>
          <w:rFonts w:ascii="Arial" w:hAnsi="Arial" w:cs="Arial"/>
          <w:color w:val="000000"/>
          <w:sz w:val="20"/>
          <w:szCs w:val="20"/>
        </w:rPr>
        <w:t>Verejný</w:t>
      </w:r>
      <w:r w:rsidRPr="003800F5">
        <w:rPr>
          <w:rFonts w:ascii="Arial" w:hAnsi="Arial"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w:t>
      </w:r>
      <w:r w:rsidRPr="00A529C0">
        <w:rPr>
          <w:rFonts w:ascii="Arial" w:hAnsi="Arial" w:cs="Arial"/>
          <w:sz w:val="20"/>
          <w:szCs w:val="20"/>
        </w:rPr>
        <w:t>jné obstarávanie v záložkách „Verejný obstarávateľ/Obstarávateľ - Vestník verejného obstarávania – Profily</w:t>
      </w:r>
      <w:r w:rsidRPr="00140C23">
        <w:rPr>
          <w:rFonts w:ascii="Arial" w:hAnsi="Arial" w:cs="Arial"/>
          <w:sz w:val="20"/>
          <w:szCs w:val="20"/>
        </w:rPr>
        <w:t xml:space="preserve"> </w:t>
      </w:r>
      <w:r w:rsidRPr="003800F5">
        <w:rPr>
          <w:rFonts w:ascii="Arial" w:hAnsi="Arial" w:cs="Arial"/>
          <w:sz w:val="20"/>
          <w:szCs w:val="20"/>
        </w:rPr>
        <w:t xml:space="preserve">VO/O – Vyhľadávanie v profiloch VO/O – Vyhľadávanie profilov“ na webovej adrese: v profile verejného obstarávateľa </w:t>
      </w:r>
      <w:hyperlink r:id="rId14" w:history="1">
        <w:r w:rsidRPr="003800F5">
          <w:rPr>
            <w:rStyle w:val="Hyperlink"/>
            <w:rFonts w:ascii="Arial" w:hAnsi="Arial" w:cs="Arial"/>
            <w:sz w:val="20"/>
            <w:szCs w:val="20"/>
          </w:rPr>
          <w:t>http://www.uvo.gov.sk/profily/-/profil/pdetail/8643</w:t>
        </w:r>
      </w:hyperlink>
      <w:r w:rsidRPr="003800F5">
        <w:rPr>
          <w:rStyle w:val="Hyperlink"/>
          <w:rFonts w:ascii="Arial" w:hAnsi="Arial" w:cs="Arial"/>
          <w:sz w:val="20"/>
          <w:szCs w:val="20"/>
        </w:rPr>
        <w:t xml:space="preserve">  </w:t>
      </w:r>
      <w:r w:rsidRPr="003800F5">
        <w:rPr>
          <w:rStyle w:val="Hyperlink"/>
          <w:rFonts w:ascii="Arial" w:hAnsi="Arial" w:cs="Arial"/>
          <w:color w:val="auto"/>
          <w:sz w:val="20"/>
          <w:szCs w:val="20"/>
          <w:u w:val="none"/>
        </w:rPr>
        <w:t>formou odkazu na systém JOSEPHINE.</w:t>
      </w:r>
    </w:p>
    <w:p w14:paraId="3F60DDEF" w14:textId="77777777" w:rsidR="00452617" w:rsidRPr="007E4523" w:rsidRDefault="00452617" w:rsidP="00A83F30">
      <w:pPr>
        <w:spacing w:line="276" w:lineRule="auto"/>
        <w:ind w:left="426" w:hanging="426"/>
        <w:jc w:val="both"/>
        <w:rPr>
          <w:rFonts w:ascii="Arial" w:hAnsi="Arial" w:cs="Arial"/>
          <w:sz w:val="20"/>
          <w:szCs w:val="20"/>
        </w:rPr>
      </w:pPr>
    </w:p>
    <w:p w14:paraId="022EE4FB" w14:textId="77777777" w:rsidR="00F61C58" w:rsidRPr="0069163F" w:rsidRDefault="00105628" w:rsidP="00CF3315">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Vysvetľovanie</w:t>
      </w:r>
      <w:r w:rsidR="00415275" w:rsidRPr="007E4523">
        <w:rPr>
          <w:rFonts w:ascii="Arial" w:hAnsi="Arial" w:cs="Arial"/>
          <w:b/>
          <w:bCs/>
          <w:smallCaps/>
          <w:sz w:val="20"/>
          <w:szCs w:val="20"/>
        </w:rPr>
        <w:t xml:space="preserve"> a </w:t>
      </w:r>
      <w:r w:rsidR="00883DFC" w:rsidRPr="007E4523">
        <w:rPr>
          <w:rFonts w:ascii="Arial" w:hAnsi="Arial" w:cs="Arial"/>
          <w:b/>
          <w:bCs/>
          <w:smallCaps/>
          <w:sz w:val="20"/>
          <w:szCs w:val="20"/>
        </w:rPr>
        <w:t xml:space="preserve">zmeny </w:t>
      </w:r>
      <w:r w:rsidR="00415275" w:rsidRPr="007E4523">
        <w:rPr>
          <w:rFonts w:ascii="Arial" w:hAnsi="Arial" w:cs="Arial"/>
          <w:b/>
          <w:bCs/>
          <w:smallCaps/>
          <w:sz w:val="20"/>
          <w:szCs w:val="20"/>
        </w:rPr>
        <w:t>súťažných podkladov</w:t>
      </w:r>
    </w:p>
    <w:p w14:paraId="5C132BC7" w14:textId="77777777" w:rsidR="0069163F" w:rsidRDefault="0069163F" w:rsidP="00B875E3">
      <w:pPr>
        <w:pStyle w:val="ListParagraph"/>
        <w:numPr>
          <w:ilvl w:val="0"/>
          <w:numId w:val="41"/>
        </w:numPr>
        <w:spacing w:after="0" w:line="240" w:lineRule="auto"/>
        <w:ind w:left="567" w:hanging="567"/>
        <w:jc w:val="both"/>
        <w:rPr>
          <w:rFonts w:ascii="Arial" w:hAnsi="Arial" w:cs="Arial"/>
          <w:sz w:val="20"/>
          <w:szCs w:val="20"/>
        </w:rPr>
      </w:pPr>
      <w:bookmarkStart w:id="12" w:name="_Ref137016636"/>
      <w:r w:rsidRPr="00A25701">
        <w:rPr>
          <w:rFonts w:ascii="Arial" w:hAnsi="Arial" w:cs="Arial"/>
          <w:sz w:val="20"/>
          <w:szCs w:val="20"/>
        </w:rPr>
        <w:t xml:space="preserve">Záujemca alebo uchádzač môže požiadať NBS o vysvetlenie informácií potrebných </w:t>
      </w:r>
      <w:r>
        <w:rPr>
          <w:rFonts w:ascii="Arial" w:hAnsi="Arial" w:cs="Arial"/>
          <w:sz w:val="20"/>
          <w:szCs w:val="20"/>
        </w:rPr>
        <w:t>uvedených v oznámení o vyhlásení verejného obstarávania, v súťažných podkladoch alebo v inej sprievodnej dokumentácií spôsobom uvedeným v bode 9.6 týchto súťažných podkladoch.</w:t>
      </w:r>
    </w:p>
    <w:p w14:paraId="66834CC8" w14:textId="77777777" w:rsidR="0069163F" w:rsidRDefault="0069163F" w:rsidP="00B875E3">
      <w:pPr>
        <w:pStyle w:val="ListParagraph"/>
        <w:numPr>
          <w:ilvl w:val="0"/>
          <w:numId w:val="41"/>
        </w:numPr>
        <w:spacing w:after="0" w:line="240" w:lineRule="auto"/>
        <w:ind w:left="567" w:hanging="567"/>
        <w:jc w:val="both"/>
        <w:rPr>
          <w:rFonts w:ascii="Arial" w:hAnsi="Arial" w:cs="Arial"/>
          <w:sz w:val="20"/>
          <w:szCs w:val="20"/>
        </w:rPr>
      </w:pPr>
      <w:r w:rsidRPr="00A25701">
        <w:rPr>
          <w:rFonts w:ascii="Arial" w:hAnsi="Arial" w:cs="Arial"/>
          <w:sz w:val="20"/>
          <w:szCs w:val="20"/>
        </w:rPr>
        <w:t xml:space="preserve">Verejný obstarávateľ bezodkladne poskytne vysvetlenie informácií </w:t>
      </w:r>
      <w:r>
        <w:rPr>
          <w:rFonts w:ascii="Arial" w:hAnsi="Arial" w:cs="Arial"/>
          <w:sz w:val="20"/>
          <w:szCs w:val="20"/>
        </w:rPr>
        <w:t xml:space="preserve">uvedených v oznámení  o vyhlásení verejného obstarávania, v súťažných podkladoch alebo v inej sprievodnej dokumentácií všetkým záujemcom, ktorí sú mu známi, najneskôr však šesť dní pred uplynutím lehoty na predkladanie ponúk za predpokladu, že o vysvetlenie záujemca požiada dostatočne vopred v súlade s </w:t>
      </w:r>
      <w:r w:rsidRPr="00A25701">
        <w:rPr>
          <w:rFonts w:ascii="Arial" w:hAnsi="Arial" w:cs="Arial"/>
          <w:sz w:val="20"/>
          <w:szCs w:val="20"/>
        </w:rPr>
        <w:t xml:space="preserve"> § 48 zákona</w:t>
      </w:r>
      <w:r>
        <w:rPr>
          <w:rFonts w:ascii="Arial" w:hAnsi="Arial" w:cs="Arial"/>
          <w:sz w:val="20"/>
          <w:szCs w:val="20"/>
        </w:rPr>
        <w:t xml:space="preserve"> o verejnom obstarávaní prostredníctvom komunikačného rozhrania systému JOSEPHINE.</w:t>
      </w:r>
    </w:p>
    <w:p w14:paraId="56257D2E" w14:textId="77777777" w:rsidR="0069163F" w:rsidRPr="00A25612" w:rsidRDefault="0069163F" w:rsidP="00B875E3">
      <w:pPr>
        <w:pStyle w:val="ListParagraph"/>
        <w:numPr>
          <w:ilvl w:val="0"/>
          <w:numId w:val="41"/>
        </w:numPr>
        <w:spacing w:after="0" w:line="240" w:lineRule="auto"/>
        <w:ind w:left="567" w:hanging="567"/>
        <w:jc w:val="both"/>
        <w:rPr>
          <w:rFonts w:ascii="Arial" w:hAnsi="Arial" w:cs="Arial"/>
          <w:sz w:val="20"/>
          <w:szCs w:val="20"/>
        </w:rPr>
      </w:pPr>
      <w:r w:rsidRPr="00A25612">
        <w:rPr>
          <w:rFonts w:ascii="Arial" w:hAnsi="Arial" w:cs="Arial"/>
          <w:sz w:val="20"/>
          <w:szCs w:val="20"/>
        </w:rPr>
        <w:t xml:space="preserve">Verejný obstarávateľ primerane predĺži lehotu na predkladanie ponúk, ak </w:t>
      </w:r>
    </w:p>
    <w:p w14:paraId="77403675" w14:textId="77777777" w:rsidR="0069163F" w:rsidRPr="00A25612" w:rsidRDefault="0069163F" w:rsidP="0069163F">
      <w:pPr>
        <w:ind w:left="567"/>
        <w:jc w:val="both"/>
        <w:rPr>
          <w:rFonts w:ascii="Arial" w:hAnsi="Arial" w:cs="Arial"/>
          <w:sz w:val="20"/>
          <w:szCs w:val="20"/>
        </w:rPr>
      </w:pPr>
      <w:r w:rsidRPr="00A25612">
        <w:rPr>
          <w:rFonts w:ascii="Arial" w:hAnsi="Arial" w:cs="Arial"/>
          <w:sz w:val="20"/>
          <w:szCs w:val="20"/>
        </w:rPr>
        <w:t>- vysvetlenie informácií potrebných na vypracovanie ponuky alebo na preukázanie splnenia podmienok účasti nie je poskytnuté v lehote podľa bodu 10.</w:t>
      </w:r>
      <w:r>
        <w:rPr>
          <w:rFonts w:ascii="Arial" w:hAnsi="Arial" w:cs="Arial"/>
          <w:sz w:val="20"/>
          <w:szCs w:val="20"/>
        </w:rPr>
        <w:t>2</w:t>
      </w:r>
      <w:r w:rsidRPr="00A25612">
        <w:rPr>
          <w:rFonts w:ascii="Arial" w:hAnsi="Arial" w:cs="Arial"/>
          <w:sz w:val="20"/>
          <w:szCs w:val="20"/>
        </w:rPr>
        <w:t xml:space="preserve"> aj napriek tomu, že bolo vyžiadané dostatočne vopred alebo </w:t>
      </w:r>
    </w:p>
    <w:p w14:paraId="75762428" w14:textId="77777777" w:rsidR="0069163F" w:rsidRPr="00A25612" w:rsidRDefault="0069163F" w:rsidP="0069163F">
      <w:pPr>
        <w:ind w:left="567"/>
        <w:jc w:val="both"/>
        <w:rPr>
          <w:rFonts w:ascii="Arial" w:hAnsi="Arial" w:cs="Arial"/>
          <w:sz w:val="20"/>
          <w:szCs w:val="20"/>
        </w:rPr>
      </w:pPr>
      <w:r w:rsidRPr="00A25612">
        <w:rPr>
          <w:rFonts w:ascii="Arial" w:hAnsi="Arial" w:cs="Arial"/>
          <w:sz w:val="20"/>
          <w:szCs w:val="20"/>
        </w:rPr>
        <w:t>- v dokumentoch potrebných na vypracovanie ponuky alebo na preukázanie splnenia podmienok účasti vykoná podstatnú zmenu</w:t>
      </w:r>
      <w:r>
        <w:rPr>
          <w:rFonts w:ascii="Arial" w:hAnsi="Arial" w:cs="Arial"/>
          <w:sz w:val="20"/>
          <w:szCs w:val="20"/>
        </w:rPr>
        <w:t>.</w:t>
      </w:r>
      <w:r w:rsidRPr="00A25612">
        <w:rPr>
          <w:rFonts w:ascii="Arial" w:hAnsi="Arial" w:cs="Arial"/>
          <w:sz w:val="20"/>
          <w:szCs w:val="20"/>
        </w:rPr>
        <w:t xml:space="preserve"> </w:t>
      </w:r>
    </w:p>
    <w:p w14:paraId="505603E6" w14:textId="77777777" w:rsidR="0069163F" w:rsidRDefault="0069163F" w:rsidP="00B875E3">
      <w:pPr>
        <w:pStyle w:val="ListParagraph"/>
        <w:numPr>
          <w:ilvl w:val="0"/>
          <w:numId w:val="41"/>
        </w:numPr>
        <w:spacing w:after="0" w:line="240" w:lineRule="auto"/>
        <w:ind w:left="567" w:hanging="567"/>
        <w:jc w:val="both"/>
        <w:rPr>
          <w:rFonts w:ascii="Arial" w:hAnsi="Arial" w:cs="Arial"/>
          <w:sz w:val="20"/>
          <w:szCs w:val="20"/>
        </w:rPr>
      </w:pPr>
      <w:r w:rsidRPr="00A25612">
        <w:rPr>
          <w:rFonts w:ascii="Arial" w:hAnsi="Arial" w:cs="Arial"/>
          <w:sz w:val="20"/>
          <w:szCs w:val="20"/>
        </w:rPr>
        <w:t>Ak si vysvetlenie informácií pot</w:t>
      </w:r>
      <w:r>
        <w:rPr>
          <w:rFonts w:ascii="Arial" w:hAnsi="Arial" w:cs="Arial"/>
          <w:sz w:val="20"/>
          <w:szCs w:val="20"/>
        </w:rPr>
        <w:t>rebných na vypracovanie ponuky,</w:t>
      </w:r>
      <w:r w:rsidRPr="00A25612">
        <w:rPr>
          <w:rFonts w:ascii="Arial" w:hAnsi="Arial" w:cs="Arial"/>
          <w:sz w:val="20"/>
          <w:szCs w:val="20"/>
        </w:rPr>
        <w:t xml:space="preserve"> alebo na preukázanie splnenia podmienok účasti uchádzač nevyžiadal dostatočne vopred alebo jeho význam je z hľadiska prípravy ponuky nepodstatný, verejný obstarávateľ nie je povinný predĺžiť lehotu na predkladanie ponúk.</w:t>
      </w:r>
    </w:p>
    <w:p w14:paraId="0EE061A7" w14:textId="77777777" w:rsidR="0069163F" w:rsidRPr="00E96501" w:rsidRDefault="0069163F" w:rsidP="00B875E3">
      <w:pPr>
        <w:pStyle w:val="ListParagraph"/>
        <w:numPr>
          <w:ilvl w:val="0"/>
          <w:numId w:val="41"/>
        </w:numPr>
        <w:spacing w:after="0" w:line="240" w:lineRule="auto"/>
        <w:ind w:left="567" w:hanging="567"/>
        <w:jc w:val="both"/>
        <w:rPr>
          <w:rFonts w:ascii="Arial" w:hAnsi="Arial" w:cs="Arial"/>
          <w:sz w:val="20"/>
          <w:szCs w:val="20"/>
        </w:rPr>
      </w:pPr>
      <w:r w:rsidRPr="00E96501">
        <w:rPr>
          <w:rFonts w:ascii="Arial" w:hAnsi="Arial" w:cs="Arial"/>
          <w:sz w:val="20"/>
          <w:szCs w:val="20"/>
        </w:rPr>
        <w:lastRenderedPageBreak/>
        <w:t xml:space="preserve">Verejný obstarávateľ súčasne zverejní vysvetlenie informácií potrebných na vypracovanie ponuky alebo na preukázanie splnenia podmienok účasti v Profile verejného obstarávateľa </w:t>
      </w:r>
      <w:hyperlink r:id="rId15" w:history="1">
        <w:r w:rsidRPr="009D3024">
          <w:rPr>
            <w:rStyle w:val="Hyperlink"/>
            <w:rFonts w:ascii="Arial" w:hAnsi="Arial" w:cs="Arial"/>
            <w:sz w:val="20"/>
            <w:szCs w:val="20"/>
          </w:rPr>
          <w:t>http://www.uvo.gov.sk/profily/-/profil/pdetail/8643</w:t>
        </w:r>
      </w:hyperlink>
      <w:r>
        <w:rPr>
          <w:rFonts w:ascii="Arial" w:hAnsi="Arial" w:cs="Arial"/>
          <w:sz w:val="20"/>
          <w:szCs w:val="20"/>
        </w:rPr>
        <w:t xml:space="preserve"> formou odkazu na systém JOSEPHINE.</w:t>
      </w:r>
      <w:r w:rsidRPr="00E96501">
        <w:rPr>
          <w:rFonts w:ascii="Arial" w:hAnsi="Arial" w:cs="Arial"/>
          <w:sz w:val="20"/>
          <w:szCs w:val="20"/>
        </w:rPr>
        <w:t xml:space="preserve"> </w:t>
      </w:r>
    </w:p>
    <w:bookmarkEnd w:id="12"/>
    <w:p w14:paraId="510F0800" w14:textId="77777777" w:rsidR="0069163F" w:rsidRPr="007E4523" w:rsidRDefault="0069163F" w:rsidP="005C2B1C">
      <w:pPr>
        <w:spacing w:line="276" w:lineRule="auto"/>
        <w:ind w:left="567"/>
        <w:jc w:val="both"/>
        <w:rPr>
          <w:rFonts w:ascii="Arial" w:hAnsi="Arial" w:cs="Arial"/>
          <w:sz w:val="20"/>
          <w:szCs w:val="20"/>
        </w:rPr>
      </w:pPr>
    </w:p>
    <w:p w14:paraId="48B2DB04" w14:textId="77777777" w:rsidR="00960098" w:rsidRPr="007E4523" w:rsidRDefault="00415275" w:rsidP="00CF3315">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 xml:space="preserve">Obhliadka miesta </w:t>
      </w:r>
      <w:r w:rsidR="00640578" w:rsidRPr="007E4523">
        <w:rPr>
          <w:rFonts w:ascii="Arial" w:hAnsi="Arial" w:cs="Arial"/>
          <w:b/>
          <w:bCs/>
          <w:smallCaps/>
          <w:sz w:val="20"/>
          <w:szCs w:val="20"/>
        </w:rPr>
        <w:t xml:space="preserve">uskutočnenia </w:t>
      </w:r>
      <w:r w:rsidRPr="007E4523">
        <w:rPr>
          <w:rFonts w:ascii="Arial" w:hAnsi="Arial" w:cs="Arial"/>
          <w:b/>
          <w:bCs/>
          <w:smallCaps/>
          <w:sz w:val="20"/>
          <w:szCs w:val="20"/>
        </w:rPr>
        <w:t xml:space="preserve">predmetu zákazky </w:t>
      </w:r>
    </w:p>
    <w:p w14:paraId="1088FB54" w14:textId="77777777" w:rsidR="00D75AC5" w:rsidRPr="007E4523" w:rsidRDefault="00415275" w:rsidP="00AD2A6F">
      <w:pPr>
        <w:rPr>
          <w:rFonts w:ascii="Arial" w:hAnsi="Arial" w:cs="Arial"/>
          <w:sz w:val="20"/>
          <w:szCs w:val="20"/>
        </w:rPr>
      </w:pPr>
      <w:r w:rsidRPr="007E4523">
        <w:rPr>
          <w:rFonts w:ascii="Arial" w:hAnsi="Arial" w:cs="Arial"/>
          <w:sz w:val="20"/>
          <w:szCs w:val="20"/>
        </w:rPr>
        <w:t xml:space="preserve">Obhliadka miesta predmetu zákazky </w:t>
      </w:r>
      <w:r w:rsidR="00CC30B0" w:rsidRPr="007E4523">
        <w:rPr>
          <w:rFonts w:ascii="Arial" w:hAnsi="Arial" w:cs="Arial"/>
          <w:sz w:val="20"/>
          <w:szCs w:val="20"/>
        </w:rPr>
        <w:t xml:space="preserve">nie </w:t>
      </w:r>
      <w:r w:rsidRPr="007E4523">
        <w:rPr>
          <w:rFonts w:ascii="Arial" w:hAnsi="Arial" w:cs="Arial"/>
          <w:sz w:val="20"/>
          <w:szCs w:val="20"/>
        </w:rPr>
        <w:t xml:space="preserve">je </w:t>
      </w:r>
      <w:r w:rsidR="00587917" w:rsidRPr="007E4523">
        <w:rPr>
          <w:rFonts w:ascii="Arial" w:hAnsi="Arial" w:cs="Arial"/>
          <w:sz w:val="20"/>
          <w:szCs w:val="20"/>
        </w:rPr>
        <w:t>potrebná</w:t>
      </w:r>
      <w:r w:rsidRPr="007E4523">
        <w:rPr>
          <w:rFonts w:ascii="Arial" w:hAnsi="Arial" w:cs="Arial"/>
          <w:sz w:val="20"/>
          <w:szCs w:val="20"/>
        </w:rPr>
        <w:t xml:space="preserve">. </w:t>
      </w:r>
    </w:p>
    <w:p w14:paraId="721E74F1" w14:textId="77777777" w:rsidR="00906175" w:rsidRPr="007E4523" w:rsidRDefault="00906175" w:rsidP="002553F9">
      <w:pPr>
        <w:rPr>
          <w:rFonts w:ascii="Arial" w:hAnsi="Arial" w:cs="Arial"/>
          <w:sz w:val="20"/>
          <w:szCs w:val="20"/>
        </w:rPr>
      </w:pPr>
    </w:p>
    <w:p w14:paraId="67BCBC35" w14:textId="77777777" w:rsidR="00DD7192" w:rsidRPr="007E4523" w:rsidRDefault="00415275" w:rsidP="005C2B1C">
      <w:pPr>
        <w:spacing w:line="276" w:lineRule="auto"/>
        <w:ind w:left="567" w:hanging="567"/>
        <w:jc w:val="center"/>
        <w:rPr>
          <w:rFonts w:ascii="Arial" w:hAnsi="Arial" w:cs="Arial"/>
          <w:b/>
          <w:bCs/>
          <w:sz w:val="20"/>
          <w:szCs w:val="20"/>
        </w:rPr>
      </w:pPr>
      <w:r w:rsidRPr="007E4523">
        <w:rPr>
          <w:rFonts w:ascii="Arial" w:hAnsi="Arial" w:cs="Arial"/>
          <w:b/>
          <w:bCs/>
          <w:sz w:val="20"/>
          <w:szCs w:val="20"/>
        </w:rPr>
        <w:t xml:space="preserve">Časť III. </w:t>
      </w:r>
    </w:p>
    <w:p w14:paraId="4E8D1D9C" w14:textId="77777777" w:rsidR="00415275" w:rsidRPr="007E4523" w:rsidRDefault="00415275" w:rsidP="005C2B1C">
      <w:pPr>
        <w:spacing w:line="276" w:lineRule="auto"/>
        <w:ind w:left="567" w:hanging="567"/>
        <w:jc w:val="center"/>
        <w:rPr>
          <w:rFonts w:ascii="Arial" w:hAnsi="Arial" w:cs="Arial"/>
          <w:b/>
          <w:sz w:val="20"/>
          <w:szCs w:val="20"/>
        </w:rPr>
      </w:pPr>
      <w:r w:rsidRPr="007E4523">
        <w:rPr>
          <w:rFonts w:ascii="Arial" w:hAnsi="Arial" w:cs="Arial"/>
          <w:b/>
          <w:sz w:val="20"/>
          <w:szCs w:val="20"/>
        </w:rPr>
        <w:t>Príprava ponuky</w:t>
      </w:r>
    </w:p>
    <w:p w14:paraId="16B5DA24" w14:textId="77777777" w:rsidR="00DD7192" w:rsidRPr="007E4523" w:rsidRDefault="00DD7192" w:rsidP="005C2B1C">
      <w:pPr>
        <w:spacing w:line="276" w:lineRule="auto"/>
        <w:ind w:left="567" w:hanging="567"/>
        <w:jc w:val="center"/>
        <w:rPr>
          <w:rFonts w:ascii="Arial" w:hAnsi="Arial" w:cs="Arial"/>
          <w:b/>
          <w:sz w:val="20"/>
          <w:szCs w:val="20"/>
        </w:rPr>
      </w:pPr>
    </w:p>
    <w:p w14:paraId="597E6334" w14:textId="77777777" w:rsidR="00DD7192" w:rsidRPr="00037140" w:rsidRDefault="00415275" w:rsidP="00CF3315">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Vyhotovenie ponuky</w:t>
      </w:r>
    </w:p>
    <w:p w14:paraId="60B0B0B5" w14:textId="77777777" w:rsidR="00037140" w:rsidRPr="00A25612" w:rsidRDefault="00037140" w:rsidP="00233CB1">
      <w:pPr>
        <w:numPr>
          <w:ilvl w:val="1"/>
          <w:numId w:val="10"/>
        </w:numPr>
        <w:ind w:left="567" w:hanging="567"/>
        <w:jc w:val="both"/>
        <w:rPr>
          <w:rFonts w:ascii="Arial" w:hAnsi="Arial" w:cs="Arial"/>
          <w:sz w:val="20"/>
          <w:szCs w:val="20"/>
        </w:rPr>
      </w:pPr>
      <w:r w:rsidRPr="00A25612">
        <w:rPr>
          <w:rFonts w:ascii="Arial" w:hAnsi="Arial" w:cs="Arial"/>
          <w:sz w:val="20"/>
          <w:szCs w:val="20"/>
        </w:rPr>
        <w:t>Ponuka</w:t>
      </w:r>
      <w:r>
        <w:rPr>
          <w:rFonts w:ascii="Arial" w:hAnsi="Arial" w:cs="Arial"/>
          <w:sz w:val="20"/>
          <w:szCs w:val="20"/>
        </w:rPr>
        <w:t xml:space="preserve"> bude vyhotovená elektronicky v zmysle § 49 ods. 1 písm. a) zákona o verejnom obstarávanía a vložená do systému JOSEPHINE umiestnenom na webovej adrese </w:t>
      </w:r>
      <w:hyperlink r:id="rId16" w:history="1">
        <w:r w:rsidRPr="00C723DB">
          <w:rPr>
            <w:rStyle w:val="Hyperlink"/>
            <w:rFonts w:ascii="Arial" w:hAnsi="Arial" w:cs="Arial"/>
            <w:sz w:val="20"/>
            <w:szCs w:val="20"/>
          </w:rPr>
          <w:t>https://josephine.proebiz.com</w:t>
        </w:r>
      </w:hyperlink>
      <w:r>
        <w:rPr>
          <w:rFonts w:ascii="Arial" w:hAnsi="Arial" w:cs="Arial"/>
          <w:sz w:val="20"/>
          <w:szCs w:val="20"/>
        </w:rPr>
        <w:t xml:space="preserve"> .</w:t>
      </w:r>
    </w:p>
    <w:p w14:paraId="75780264" w14:textId="77777777" w:rsidR="00037140" w:rsidRPr="00A25612" w:rsidRDefault="00037140" w:rsidP="00B875E3">
      <w:pPr>
        <w:numPr>
          <w:ilvl w:val="1"/>
          <w:numId w:val="10"/>
        </w:numPr>
        <w:ind w:left="567" w:hanging="567"/>
        <w:jc w:val="both"/>
        <w:rPr>
          <w:rFonts w:ascii="Arial" w:hAnsi="Arial" w:cs="Arial"/>
          <w:sz w:val="20"/>
          <w:szCs w:val="20"/>
        </w:rPr>
      </w:pPr>
      <w:r>
        <w:rPr>
          <w:rFonts w:ascii="Arial" w:hAnsi="Arial" w:cs="Arial"/>
          <w:sz w:val="20"/>
          <w:szCs w:val="20"/>
        </w:rPr>
        <w:t>Úvodná</w:t>
      </w:r>
      <w:r>
        <w:rPr>
          <w:rFonts w:ascii="Arial" w:hAnsi="Arial" w:cs="Arial"/>
          <w:noProof w:val="0"/>
          <w:sz w:val="20"/>
          <w:szCs w:val="20"/>
        </w:rPr>
        <w:t xml:space="preserve"> strana</w:t>
      </w:r>
      <w:r w:rsidRPr="00A25612">
        <w:rPr>
          <w:rFonts w:ascii="Arial" w:hAnsi="Arial" w:cs="Arial"/>
          <w:noProof w:val="0"/>
          <w:sz w:val="20"/>
          <w:szCs w:val="20"/>
        </w:rPr>
        <w:t xml:space="preserve"> ponuky musí obsahovať minimálne </w:t>
      </w:r>
      <w:r w:rsidRPr="00A25612">
        <w:rPr>
          <w:rFonts w:ascii="Arial" w:hAnsi="Arial" w:cs="Arial"/>
          <w:sz w:val="20"/>
          <w:szCs w:val="20"/>
        </w:rPr>
        <w:t>názov a sídlo uchádzača/uchádzačov v prípade skupiny</w:t>
      </w:r>
      <w:r>
        <w:rPr>
          <w:rFonts w:ascii="Arial" w:hAnsi="Arial" w:cs="Arial"/>
          <w:sz w:val="20"/>
          <w:szCs w:val="20"/>
        </w:rPr>
        <w:t xml:space="preserve"> dodávateľov</w:t>
      </w:r>
      <w:r w:rsidRPr="00A25612">
        <w:rPr>
          <w:rFonts w:ascii="Arial" w:hAnsi="Arial" w:cs="Arial"/>
          <w:sz w:val="20"/>
          <w:szCs w:val="20"/>
        </w:rPr>
        <w:t>, názov verejnej súťaže, dátum vyhotovenia, celkový počet strán ponuky (vrátane príloh) stanovenie či ponuka obsahuje dôverné informácie (ak áno identifikácia spôsobu označenia), pečiatku a podpis uchádzača - jeho štatutárneho orgánu alebo člena štatutárneho orgánu alebo iného zástupcu uchádzača, ktorý je oprávnený konať v mene uchádzača v aktuálnych záväzkových vzťahoch (ďalej len „podpis uchádzača“).</w:t>
      </w:r>
    </w:p>
    <w:p w14:paraId="1800B316" w14:textId="77777777" w:rsidR="00037140" w:rsidRPr="008B0070" w:rsidRDefault="00037140" w:rsidP="00B875E3">
      <w:pPr>
        <w:numPr>
          <w:ilvl w:val="1"/>
          <w:numId w:val="10"/>
        </w:numPr>
        <w:ind w:left="567" w:hanging="567"/>
        <w:jc w:val="both"/>
        <w:rPr>
          <w:rFonts w:ascii="Arial" w:hAnsi="Arial" w:cs="Arial"/>
          <w:sz w:val="20"/>
          <w:szCs w:val="20"/>
          <w:u w:val="single"/>
        </w:rPr>
      </w:pPr>
      <w:r w:rsidRPr="008B0070">
        <w:rPr>
          <w:rFonts w:ascii="Arial" w:hAnsi="Arial" w:cs="Arial"/>
          <w:sz w:val="20"/>
          <w:szCs w:val="20"/>
          <w:u w:val="single"/>
        </w:rPr>
        <w:t>Pokiaľ v týchto súťažných podkladoch nie je určené inak, potvrdenia, doklady a iné dokumenty tvoriace ponuku musia byť v ponuke predložené ako oskenované prvopisy/originály alebo ich notárske  overené kópie a musia byť k termínu predloženia ponuky platné.</w:t>
      </w:r>
    </w:p>
    <w:p w14:paraId="6DE31719" w14:textId="77777777" w:rsidR="00037140" w:rsidRDefault="00037140" w:rsidP="00B875E3">
      <w:pPr>
        <w:numPr>
          <w:ilvl w:val="1"/>
          <w:numId w:val="10"/>
        </w:numPr>
        <w:ind w:left="567" w:hanging="567"/>
        <w:jc w:val="both"/>
        <w:rPr>
          <w:rFonts w:ascii="Arial" w:hAnsi="Arial" w:cs="Arial"/>
          <w:sz w:val="20"/>
          <w:szCs w:val="20"/>
        </w:rPr>
      </w:pPr>
      <w:r w:rsidRPr="00A25612">
        <w:rPr>
          <w:rFonts w:ascii="Arial" w:hAnsi="Arial" w:cs="Arial"/>
          <w:sz w:val="20"/>
          <w:szCs w:val="20"/>
        </w:rPr>
        <w:t>Ak ponuka obsahuje dôverné informácie, uchádzač ich v ponuke viditeľne označí. Za dôverné informácie je možné označiť výhradne informácie uvedené v ust. § 22 zákona o verejnom obstarávaní. Verejný obstarávateľ odporúča uchádzačovi vypracovať zoznam všetkých dôverných informácií, ktoré sú v ponuke uchádzača s identifikáciou čísla strany, čísla odseku, bodu a textu obsahujúceho dôverné informácie.</w:t>
      </w:r>
    </w:p>
    <w:p w14:paraId="3BFA1E8E" w14:textId="77777777" w:rsidR="00037140" w:rsidRPr="007E4523" w:rsidRDefault="00037140" w:rsidP="005512E9">
      <w:pPr>
        <w:spacing w:line="276" w:lineRule="auto"/>
        <w:ind w:left="1134" w:hanging="567"/>
        <w:jc w:val="both"/>
        <w:rPr>
          <w:rFonts w:ascii="Arial" w:hAnsi="Arial" w:cs="Arial"/>
          <w:sz w:val="20"/>
          <w:szCs w:val="20"/>
        </w:rPr>
      </w:pPr>
    </w:p>
    <w:p w14:paraId="05730CD3" w14:textId="77777777" w:rsidR="00415275" w:rsidRPr="007E4523" w:rsidRDefault="00415275" w:rsidP="00CF3315">
      <w:pPr>
        <w:keepNext/>
        <w:numPr>
          <w:ilvl w:val="0"/>
          <w:numId w:val="2"/>
        </w:numPr>
        <w:shd w:val="clear" w:color="auto" w:fill="D9D9D9"/>
        <w:spacing w:after="60"/>
        <w:ind w:left="567" w:hanging="567"/>
        <w:jc w:val="both"/>
        <w:rPr>
          <w:rFonts w:ascii="Arial" w:hAnsi="Arial" w:cs="Arial"/>
          <w:b/>
          <w:bCs/>
          <w:sz w:val="20"/>
          <w:szCs w:val="20"/>
        </w:rPr>
      </w:pPr>
      <w:r w:rsidRPr="007E4523">
        <w:rPr>
          <w:rFonts w:ascii="Arial" w:hAnsi="Arial" w:cs="Arial"/>
          <w:b/>
          <w:bCs/>
          <w:smallCaps/>
          <w:sz w:val="20"/>
          <w:szCs w:val="20"/>
        </w:rPr>
        <w:t>Jazyk ponuky</w:t>
      </w:r>
    </w:p>
    <w:p w14:paraId="29BFA8F6" w14:textId="77777777" w:rsidR="001A76CC" w:rsidRPr="007E4523" w:rsidRDefault="00415275" w:rsidP="00AD2A6F">
      <w:pPr>
        <w:jc w:val="both"/>
        <w:rPr>
          <w:rFonts w:ascii="Arial" w:hAnsi="Arial" w:cs="Arial"/>
          <w:sz w:val="20"/>
          <w:szCs w:val="20"/>
        </w:rPr>
      </w:pPr>
      <w:r w:rsidRPr="007E4523">
        <w:rPr>
          <w:rFonts w:ascii="Arial" w:hAnsi="Arial" w:cs="Arial"/>
          <w:sz w:val="20"/>
          <w:szCs w:val="20"/>
        </w:rPr>
        <w:t xml:space="preserve">Celá ponuka a ďalšie doklady v nej predložené musia byť </w:t>
      </w:r>
      <w:r w:rsidR="00CA05D4" w:rsidRPr="007E4523">
        <w:rPr>
          <w:rFonts w:ascii="Arial" w:hAnsi="Arial" w:cs="Arial"/>
          <w:sz w:val="20"/>
          <w:szCs w:val="20"/>
        </w:rPr>
        <w:t xml:space="preserve">uchádzačom </w:t>
      </w:r>
      <w:r w:rsidRPr="007E4523">
        <w:rPr>
          <w:rFonts w:ascii="Arial" w:hAnsi="Arial" w:cs="Arial"/>
          <w:sz w:val="20"/>
          <w:szCs w:val="20"/>
        </w:rPr>
        <w:t>vyhotovené v</w:t>
      </w:r>
      <w:r w:rsidR="00CA05D4" w:rsidRPr="007E4523">
        <w:rPr>
          <w:rFonts w:ascii="Arial" w:hAnsi="Arial" w:cs="Arial"/>
          <w:sz w:val="20"/>
          <w:szCs w:val="20"/>
        </w:rPr>
        <w:t> </w:t>
      </w:r>
      <w:r w:rsidR="00901BCE" w:rsidRPr="007E4523">
        <w:rPr>
          <w:rFonts w:ascii="Arial" w:hAnsi="Arial" w:cs="Arial"/>
          <w:sz w:val="20"/>
          <w:szCs w:val="20"/>
        </w:rPr>
        <w:t>štátnom</w:t>
      </w:r>
      <w:r w:rsidR="00CA05D4" w:rsidRPr="007E4523">
        <w:rPr>
          <w:rFonts w:ascii="Arial" w:hAnsi="Arial" w:cs="Arial"/>
          <w:sz w:val="20"/>
          <w:szCs w:val="20"/>
        </w:rPr>
        <w:t xml:space="preserve"> (</w:t>
      </w:r>
      <w:r w:rsidRPr="007E4523">
        <w:rPr>
          <w:rFonts w:ascii="Arial" w:hAnsi="Arial" w:cs="Arial"/>
          <w:sz w:val="20"/>
          <w:szCs w:val="20"/>
        </w:rPr>
        <w:t>slovenskom</w:t>
      </w:r>
      <w:r w:rsidR="00CA05D4" w:rsidRPr="007E4523">
        <w:rPr>
          <w:rFonts w:ascii="Arial" w:hAnsi="Arial" w:cs="Arial"/>
          <w:sz w:val="20"/>
          <w:szCs w:val="20"/>
        </w:rPr>
        <w:t>)</w:t>
      </w:r>
      <w:r w:rsidRPr="007E4523">
        <w:rPr>
          <w:rFonts w:ascii="Arial" w:hAnsi="Arial" w:cs="Arial"/>
          <w:sz w:val="20"/>
          <w:szCs w:val="20"/>
        </w:rPr>
        <w:t xml:space="preserve"> jazyku, pokiaľ v týchto súťažných podkladoch nie je stanovené inak.</w:t>
      </w:r>
      <w:r w:rsidR="001A4183" w:rsidRPr="007E4523">
        <w:rPr>
          <w:rFonts w:ascii="Arial" w:hAnsi="Arial" w:cs="Arial"/>
          <w:sz w:val="20"/>
          <w:szCs w:val="20"/>
        </w:rPr>
        <w:t xml:space="preserve"> Ak je doklad alebo dokument vyhotovený v cudzom jazyku, predkladá sa spolu s jeho úradným prekladom do štátneho (slovenského) jazyka</w:t>
      </w:r>
      <w:r w:rsidR="00CA05D4" w:rsidRPr="007E4523">
        <w:rPr>
          <w:rFonts w:ascii="Arial" w:hAnsi="Arial" w:cs="Arial"/>
          <w:sz w:val="20"/>
          <w:szCs w:val="20"/>
        </w:rPr>
        <w:t xml:space="preserve">; to neplatí pre </w:t>
      </w:r>
      <w:r w:rsidRPr="007E4523">
        <w:rPr>
          <w:rFonts w:ascii="Arial" w:hAnsi="Arial" w:cs="Arial"/>
          <w:sz w:val="20"/>
          <w:szCs w:val="20"/>
        </w:rPr>
        <w:t>doklad</w:t>
      </w:r>
      <w:r w:rsidR="00CA05D4" w:rsidRPr="007E4523">
        <w:rPr>
          <w:rFonts w:ascii="Arial" w:hAnsi="Arial" w:cs="Arial"/>
          <w:sz w:val="20"/>
          <w:szCs w:val="20"/>
        </w:rPr>
        <w:t>y</w:t>
      </w:r>
      <w:r w:rsidRPr="007E4523">
        <w:rPr>
          <w:rFonts w:ascii="Arial" w:hAnsi="Arial" w:cs="Arial"/>
          <w:sz w:val="20"/>
          <w:szCs w:val="20"/>
        </w:rPr>
        <w:t xml:space="preserve"> predložen</w:t>
      </w:r>
      <w:r w:rsidR="00CA05D4" w:rsidRPr="007E4523">
        <w:rPr>
          <w:rFonts w:ascii="Arial" w:hAnsi="Arial" w:cs="Arial"/>
          <w:sz w:val="20"/>
          <w:szCs w:val="20"/>
        </w:rPr>
        <w:t>é</w:t>
      </w:r>
      <w:r w:rsidRPr="007E4523">
        <w:rPr>
          <w:rFonts w:ascii="Arial" w:hAnsi="Arial" w:cs="Arial"/>
          <w:sz w:val="20"/>
          <w:szCs w:val="20"/>
        </w:rPr>
        <w:t xml:space="preserve"> v českom jazyku. V prípade zistenia rozdielov v obsahu predložených dokladov je rozhodujúci úradný preklad v </w:t>
      </w:r>
      <w:r w:rsidR="001A4183" w:rsidRPr="007E4523">
        <w:rPr>
          <w:rFonts w:ascii="Arial" w:hAnsi="Arial" w:cs="Arial"/>
          <w:sz w:val="20"/>
          <w:szCs w:val="20"/>
        </w:rPr>
        <w:t xml:space="preserve">štátnom (slovenskom) </w:t>
      </w:r>
      <w:r w:rsidRPr="007E4523">
        <w:rPr>
          <w:rFonts w:ascii="Arial" w:hAnsi="Arial" w:cs="Arial"/>
          <w:sz w:val="20"/>
          <w:szCs w:val="20"/>
        </w:rPr>
        <w:t xml:space="preserve"> jazyku.</w:t>
      </w:r>
    </w:p>
    <w:p w14:paraId="38C1A296" w14:textId="77777777" w:rsidR="00DD7192" w:rsidRPr="007E4523" w:rsidRDefault="00DD7192" w:rsidP="005C2B1C">
      <w:pPr>
        <w:spacing w:line="276" w:lineRule="auto"/>
        <w:ind w:left="540"/>
        <w:jc w:val="both"/>
        <w:rPr>
          <w:rFonts w:ascii="Arial" w:hAnsi="Arial" w:cs="Arial"/>
          <w:sz w:val="20"/>
          <w:szCs w:val="20"/>
        </w:rPr>
      </w:pPr>
    </w:p>
    <w:p w14:paraId="77871753" w14:textId="77777777" w:rsidR="00415275" w:rsidRPr="007E4523" w:rsidRDefault="00415275" w:rsidP="00CF3315">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Mena a ceny uvádzané v ponuke</w:t>
      </w:r>
    </w:p>
    <w:p w14:paraId="1496CC42" w14:textId="77777777" w:rsidR="005E0511" w:rsidRPr="007E4523" w:rsidRDefault="005C5DC7" w:rsidP="00233CB1">
      <w:pPr>
        <w:pStyle w:val="ListParagraph"/>
        <w:numPr>
          <w:ilvl w:val="1"/>
          <w:numId w:val="18"/>
        </w:numPr>
        <w:spacing w:after="0" w:line="240" w:lineRule="auto"/>
        <w:ind w:left="567" w:hanging="567"/>
        <w:jc w:val="both"/>
        <w:rPr>
          <w:rFonts w:ascii="Arial" w:hAnsi="Arial" w:cs="Arial"/>
          <w:sz w:val="20"/>
          <w:szCs w:val="20"/>
        </w:rPr>
      </w:pPr>
      <w:r w:rsidRPr="007E4523">
        <w:rPr>
          <w:rFonts w:ascii="Arial" w:hAnsi="Arial" w:cs="Arial"/>
          <w:sz w:val="20"/>
          <w:szCs w:val="20"/>
        </w:rPr>
        <w:t xml:space="preserve">Uchádzačom navrhované zmluvné ceny za požadovaný predmet zákazky budú vyjadrené v eurách (v mene euro) zaokrúhlené na dve desatinné miesta a stanovené podľa </w:t>
      </w:r>
      <w:proofErr w:type="spellStart"/>
      <w:r w:rsidRPr="007E4523">
        <w:rPr>
          <w:rFonts w:ascii="Arial" w:hAnsi="Arial" w:cs="Arial"/>
          <w:sz w:val="20"/>
          <w:szCs w:val="20"/>
        </w:rPr>
        <w:t>ust</w:t>
      </w:r>
      <w:proofErr w:type="spellEnd"/>
      <w:r w:rsidRPr="007E4523">
        <w:rPr>
          <w:rFonts w:ascii="Arial" w:hAnsi="Arial" w:cs="Arial"/>
          <w:sz w:val="20"/>
          <w:szCs w:val="20"/>
        </w:rPr>
        <w:t xml:space="preserve">. § 3 zákona NR SR č.18/1996 Z. z. o cenách v znení neskorších predpisov, vyhlášky MF SR č. 87/1996 Z. z., ktorou sa vykonáva zákon NR SR č. 18/1996 Z. z. o cenách v znení neskorších predpisov. </w:t>
      </w:r>
      <w:r w:rsidR="005E0511" w:rsidRPr="007E4523">
        <w:rPr>
          <w:rFonts w:ascii="Arial" w:hAnsi="Arial" w:cs="Arial"/>
          <w:sz w:val="20"/>
          <w:szCs w:val="20"/>
        </w:rPr>
        <w:t>nesmú byť viazané na inú menu alebo parameter. Ceny sú konečné.</w:t>
      </w:r>
    </w:p>
    <w:p w14:paraId="7826B240" w14:textId="77777777" w:rsidR="005E0511" w:rsidRPr="007E4523" w:rsidRDefault="005E0511" w:rsidP="007C7A2F">
      <w:pPr>
        <w:pStyle w:val="ListParagraph"/>
        <w:numPr>
          <w:ilvl w:val="1"/>
          <w:numId w:val="18"/>
        </w:numPr>
        <w:spacing w:after="0" w:line="240" w:lineRule="auto"/>
        <w:ind w:left="567" w:hanging="567"/>
        <w:jc w:val="both"/>
        <w:rPr>
          <w:rFonts w:ascii="Arial" w:hAnsi="Arial" w:cs="Arial"/>
          <w:sz w:val="20"/>
          <w:szCs w:val="20"/>
        </w:rPr>
      </w:pPr>
      <w:r w:rsidRPr="007E4523">
        <w:rPr>
          <w:rFonts w:ascii="Arial" w:hAnsi="Arial"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rámcovej dohody, pričom do svojej ceny/svojich cien, ktoré nesmú byť vyjadrené číslom „0“, ani záporným číslom, zahrnie všetky náklady spojené s plnením tohto predmetu zákazky. Pri nesplnení tejto náležitosti ponuky NBS vylúči uchádzača v súlade so zákonom o verejnom obstarávaní. Uchádzač musí vyplniť príslušné tabuľky v časti A.3 „Kritériá na vyhodnotenie ponúk a pravidlá ich uplatnenia“ tak, aby každá požadovaná cenová položka mala vyššie uvedenú kladnú číselnú hodnotu. Všetky ceny uvedené v časti </w:t>
      </w:r>
      <w:r w:rsidRPr="007E4523">
        <w:rPr>
          <w:rFonts w:ascii="Arial" w:hAnsi="Arial" w:cs="Arial"/>
          <w:i/>
          <w:sz w:val="20"/>
          <w:szCs w:val="20"/>
        </w:rPr>
        <w:t>A.3 „Kritériá na vyhodnotenie ponúk a pravidlá ich uplatnenia“</w:t>
      </w:r>
      <w:r w:rsidRPr="007E4523">
        <w:rPr>
          <w:rFonts w:ascii="Arial" w:hAnsi="Arial" w:cs="Arial"/>
          <w:sz w:val="20"/>
          <w:szCs w:val="20"/>
        </w:rPr>
        <w:t xml:space="preserve"> týchto súťažných podkladov sú navrhovanými zmluvnými cenami.</w:t>
      </w:r>
    </w:p>
    <w:p w14:paraId="7F913CE1" w14:textId="77777777" w:rsidR="005E0511" w:rsidRPr="007E4523" w:rsidRDefault="005E0511" w:rsidP="007C7A2F">
      <w:pPr>
        <w:pStyle w:val="ListParagraph"/>
        <w:numPr>
          <w:ilvl w:val="1"/>
          <w:numId w:val="18"/>
        </w:numPr>
        <w:spacing w:after="0" w:line="240" w:lineRule="auto"/>
        <w:ind w:left="567" w:hanging="567"/>
        <w:jc w:val="both"/>
        <w:rPr>
          <w:rFonts w:ascii="Arial" w:hAnsi="Arial" w:cs="Arial"/>
          <w:sz w:val="20"/>
          <w:szCs w:val="20"/>
        </w:rPr>
      </w:pPr>
      <w:r w:rsidRPr="007E4523">
        <w:rPr>
          <w:rFonts w:ascii="Arial" w:hAnsi="Arial" w:cs="Arial"/>
          <w:sz w:val="20"/>
          <w:szCs w:val="20"/>
        </w:rPr>
        <w:t>Navrhované zmluvné ceny za poskytnutie predmetu zákazky vyjadrené v súlade s týmito súťažnými podkladmi musia obsahovať zmluvné ceny za celý požadovaný predmet zákazky.</w:t>
      </w:r>
    </w:p>
    <w:p w14:paraId="01D978DB" w14:textId="77777777" w:rsidR="005E0511" w:rsidRPr="007E4523" w:rsidRDefault="005E0511" w:rsidP="007C7A2F">
      <w:pPr>
        <w:pStyle w:val="ListParagraph"/>
        <w:numPr>
          <w:ilvl w:val="1"/>
          <w:numId w:val="18"/>
        </w:numPr>
        <w:spacing w:after="0" w:line="240" w:lineRule="auto"/>
        <w:ind w:left="567" w:hanging="567"/>
        <w:jc w:val="both"/>
        <w:rPr>
          <w:rFonts w:ascii="Arial" w:hAnsi="Arial" w:cs="Arial"/>
          <w:sz w:val="20"/>
          <w:szCs w:val="20"/>
        </w:rPr>
      </w:pPr>
      <w:r w:rsidRPr="007E4523">
        <w:rPr>
          <w:rFonts w:ascii="Arial" w:hAnsi="Arial" w:cs="Arial"/>
          <w:sz w:val="20"/>
          <w:szCs w:val="20"/>
        </w:rPr>
        <w:t xml:space="preserve">Uchádzačom navrhované ceny za poskytnutie predmetu zákazky musia pokryť všetky náklady súvisiace s plnením rámcovej dohody, ktorá bude výsledkom tohto verejného obstarávania. </w:t>
      </w:r>
    </w:p>
    <w:p w14:paraId="0EFE1971" w14:textId="77777777" w:rsidR="005E0511" w:rsidRPr="007E4523" w:rsidRDefault="005E0511" w:rsidP="007C7A2F">
      <w:pPr>
        <w:pStyle w:val="ListParagraph"/>
        <w:numPr>
          <w:ilvl w:val="1"/>
          <w:numId w:val="18"/>
        </w:numPr>
        <w:spacing w:after="0" w:line="240" w:lineRule="auto"/>
        <w:ind w:left="567" w:hanging="567"/>
        <w:jc w:val="both"/>
        <w:rPr>
          <w:rFonts w:ascii="Arial" w:hAnsi="Arial" w:cs="Arial"/>
          <w:sz w:val="20"/>
          <w:szCs w:val="20"/>
        </w:rPr>
      </w:pPr>
      <w:r w:rsidRPr="007E4523">
        <w:rPr>
          <w:rFonts w:ascii="Arial" w:hAnsi="Arial" w:cs="Arial"/>
          <w:sz w:val="20"/>
          <w:szCs w:val="20"/>
        </w:rPr>
        <w:t>Ak je uchádzač platiteľom dane z pridanej hodnoty (ďalej len „DPH“), navrhovanú zmluvnú cenu uvedie ako navrhovanú zmluvnú cenu bez DPH.</w:t>
      </w:r>
    </w:p>
    <w:p w14:paraId="4522BA27" w14:textId="77777777" w:rsidR="005E0511" w:rsidRPr="007E4523" w:rsidRDefault="005E0511" w:rsidP="007C7A2F">
      <w:pPr>
        <w:pStyle w:val="ListParagraph"/>
        <w:numPr>
          <w:ilvl w:val="1"/>
          <w:numId w:val="18"/>
        </w:numPr>
        <w:spacing w:after="0" w:line="240" w:lineRule="auto"/>
        <w:ind w:left="567" w:hanging="567"/>
        <w:jc w:val="both"/>
        <w:rPr>
          <w:rFonts w:ascii="Arial" w:hAnsi="Arial" w:cs="Arial"/>
          <w:sz w:val="20"/>
          <w:szCs w:val="20"/>
        </w:rPr>
      </w:pPr>
      <w:r w:rsidRPr="007E4523">
        <w:rPr>
          <w:rFonts w:ascii="Arial" w:hAnsi="Arial" w:cs="Arial"/>
          <w:sz w:val="20"/>
          <w:szCs w:val="20"/>
        </w:rPr>
        <w:t>Ak uchádzač nie je platiteľom DPH, uvedie navrhovanú zmluvnú cenu celkom. Na skutočnosť, že nie je platiteľom DPH, upozorní v ponuke.</w:t>
      </w:r>
    </w:p>
    <w:p w14:paraId="604C3A31" w14:textId="77777777" w:rsidR="00DD7192" w:rsidRPr="007E4523" w:rsidRDefault="00DD7192" w:rsidP="005C2B1C">
      <w:pPr>
        <w:spacing w:line="276" w:lineRule="auto"/>
        <w:ind w:left="539" w:hanging="539"/>
        <w:jc w:val="both"/>
        <w:rPr>
          <w:rFonts w:ascii="Arial" w:hAnsi="Arial" w:cs="Arial"/>
          <w:sz w:val="20"/>
          <w:szCs w:val="20"/>
        </w:rPr>
      </w:pPr>
    </w:p>
    <w:p w14:paraId="67614357" w14:textId="77777777" w:rsidR="00415275" w:rsidRPr="007E4523" w:rsidRDefault="00415275" w:rsidP="00CF3315">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lastRenderedPageBreak/>
        <w:t xml:space="preserve">Zábezpeka </w:t>
      </w:r>
    </w:p>
    <w:p w14:paraId="19613CC5" w14:textId="66E4DAFE" w:rsidR="00B837C8" w:rsidRPr="007E4523" w:rsidRDefault="006373BF" w:rsidP="00233CB1">
      <w:pPr>
        <w:pStyle w:val="normalL2"/>
      </w:pPr>
      <w:r>
        <w:t>V</w:t>
      </w:r>
      <w:r w:rsidR="00562D3A" w:rsidRPr="007E4523">
        <w:t>erejný obstarávateľ nevyžaduje zloženie zábezpeky.</w:t>
      </w:r>
    </w:p>
    <w:p w14:paraId="42651514" w14:textId="77777777" w:rsidR="00562D3A" w:rsidRPr="007E4523" w:rsidRDefault="00562D3A" w:rsidP="00233CB1">
      <w:pPr>
        <w:pStyle w:val="normalL2"/>
      </w:pPr>
    </w:p>
    <w:p w14:paraId="3AE66CFE" w14:textId="77777777" w:rsidR="00B82008" w:rsidRPr="007E4523" w:rsidRDefault="00B82008" w:rsidP="00CF3315">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Obsah ponuk</w:t>
      </w:r>
      <w:r w:rsidR="005D17CE" w:rsidRPr="007E4523">
        <w:rPr>
          <w:rFonts w:ascii="Arial" w:hAnsi="Arial" w:cs="Arial"/>
          <w:b/>
          <w:bCs/>
          <w:smallCaps/>
          <w:sz w:val="20"/>
          <w:szCs w:val="20"/>
        </w:rPr>
        <w:t>y</w:t>
      </w:r>
    </w:p>
    <w:p w14:paraId="34F0261D" w14:textId="77777777" w:rsidR="00562D3A" w:rsidRPr="007E4523" w:rsidRDefault="00562D3A" w:rsidP="007C7A2F">
      <w:pPr>
        <w:pStyle w:val="ListParagraph"/>
        <w:numPr>
          <w:ilvl w:val="1"/>
          <w:numId w:val="19"/>
        </w:numPr>
        <w:spacing w:after="0" w:line="240" w:lineRule="auto"/>
        <w:ind w:left="567" w:hanging="567"/>
        <w:jc w:val="both"/>
        <w:rPr>
          <w:rFonts w:ascii="Arial" w:hAnsi="Arial" w:cs="Arial"/>
          <w:sz w:val="20"/>
          <w:szCs w:val="20"/>
        </w:rPr>
      </w:pPr>
      <w:r w:rsidRPr="007E4523">
        <w:rPr>
          <w:rFonts w:ascii="Arial" w:hAnsi="Arial" w:cs="Arial"/>
          <w:sz w:val="20"/>
          <w:szCs w:val="20"/>
        </w:rPr>
        <w:t xml:space="preserve">Uchádzač môže predložiť iba jednu ponuku vyhotovenú podľa týchto súťažných podkladov. </w:t>
      </w:r>
    </w:p>
    <w:p w14:paraId="7BF2F834" w14:textId="77777777" w:rsidR="00562D3A" w:rsidRPr="007E4523" w:rsidRDefault="00562D3A" w:rsidP="007C7A2F">
      <w:pPr>
        <w:pStyle w:val="ListParagraph"/>
        <w:numPr>
          <w:ilvl w:val="1"/>
          <w:numId w:val="19"/>
        </w:numPr>
        <w:spacing w:after="0" w:line="240" w:lineRule="auto"/>
        <w:ind w:left="567" w:hanging="567"/>
        <w:jc w:val="both"/>
        <w:rPr>
          <w:rFonts w:ascii="Arial" w:hAnsi="Arial" w:cs="Arial"/>
          <w:sz w:val="20"/>
          <w:szCs w:val="20"/>
        </w:rPr>
      </w:pPr>
      <w:r w:rsidRPr="007E4523">
        <w:rPr>
          <w:rFonts w:ascii="Arial" w:hAnsi="Arial" w:cs="Arial"/>
          <w:sz w:val="20"/>
          <w:szCs w:val="20"/>
        </w:rPr>
        <w:t xml:space="preserve">Uchádzač predloží ponuku, ktorá  musí obsahovať tieto doklady a dokumenty: </w:t>
      </w:r>
    </w:p>
    <w:p w14:paraId="3328E2A5" w14:textId="77777777" w:rsidR="00562D3A" w:rsidRPr="007E4523" w:rsidRDefault="00562D3A" w:rsidP="007C7A2F">
      <w:pPr>
        <w:pStyle w:val="ListParagraph"/>
        <w:numPr>
          <w:ilvl w:val="2"/>
          <w:numId w:val="19"/>
        </w:numPr>
        <w:spacing w:after="0" w:line="240" w:lineRule="auto"/>
        <w:ind w:left="1418" w:hanging="851"/>
        <w:jc w:val="both"/>
        <w:rPr>
          <w:rFonts w:ascii="Arial" w:hAnsi="Arial" w:cs="Arial"/>
          <w:sz w:val="20"/>
          <w:szCs w:val="20"/>
        </w:rPr>
      </w:pPr>
      <w:r w:rsidRPr="007E4523">
        <w:rPr>
          <w:rFonts w:ascii="Arial" w:hAnsi="Arial" w:cs="Arial"/>
          <w:sz w:val="20"/>
          <w:szCs w:val="20"/>
        </w:rPr>
        <w:t>Úvodný list ponuky, ktorý musí byť podpísaný štatutárnym zástupcom</w:t>
      </w:r>
      <w:r w:rsidR="002743D3" w:rsidRPr="007E4523">
        <w:rPr>
          <w:rFonts w:ascii="Arial" w:hAnsi="Arial" w:cs="Arial"/>
          <w:sz w:val="20"/>
          <w:szCs w:val="20"/>
        </w:rPr>
        <w:t>,</w:t>
      </w:r>
      <w:r w:rsidRPr="007E4523">
        <w:rPr>
          <w:rFonts w:ascii="Arial" w:hAnsi="Arial" w:cs="Arial"/>
          <w:sz w:val="20"/>
          <w:szCs w:val="20"/>
        </w:rPr>
        <w:t xml:space="preserve"> resp. ním poverenej/ splnomocnenej osoby a musí obsahovať: Názov predmetu zákazky, obchodný názov uchádzača a celkový počet strán ponuky, stanovenie, či ponuka obsahuje obchodné tajomstvo a dôverné informácie (ak áno</w:t>
      </w:r>
      <w:r w:rsidR="002743D3" w:rsidRPr="007E4523">
        <w:rPr>
          <w:rFonts w:ascii="Arial" w:hAnsi="Arial" w:cs="Arial"/>
          <w:sz w:val="20"/>
          <w:szCs w:val="20"/>
        </w:rPr>
        <w:t>,</w:t>
      </w:r>
      <w:r w:rsidRPr="007E4523">
        <w:rPr>
          <w:rFonts w:ascii="Arial" w:hAnsi="Arial" w:cs="Arial"/>
          <w:sz w:val="20"/>
          <w:szCs w:val="20"/>
        </w:rPr>
        <w:t xml:space="preserve"> identifikácia spôsobu označenia).</w:t>
      </w:r>
      <w:r w:rsidRPr="007E4523">
        <w:rPr>
          <w:rFonts w:ascii="Arial" w:hAnsi="Arial" w:cs="Arial"/>
          <w:noProof/>
          <w:sz w:val="20"/>
          <w:szCs w:val="20"/>
        </w:rPr>
        <w:t xml:space="preserve"> </w:t>
      </w:r>
    </w:p>
    <w:p w14:paraId="428BA23E" w14:textId="77777777" w:rsidR="00562D3A" w:rsidRPr="007E4523" w:rsidRDefault="00562D3A" w:rsidP="007C7A2F">
      <w:pPr>
        <w:pStyle w:val="ListParagraph"/>
        <w:numPr>
          <w:ilvl w:val="2"/>
          <w:numId w:val="19"/>
        </w:numPr>
        <w:spacing w:after="0" w:line="240" w:lineRule="auto"/>
        <w:ind w:left="1418" w:hanging="851"/>
        <w:jc w:val="both"/>
        <w:rPr>
          <w:rFonts w:ascii="Arial" w:hAnsi="Arial" w:cs="Arial"/>
          <w:sz w:val="20"/>
          <w:szCs w:val="20"/>
        </w:rPr>
      </w:pPr>
      <w:r w:rsidRPr="007E4523">
        <w:rPr>
          <w:rFonts w:ascii="Arial" w:hAnsi="Arial" w:cs="Arial"/>
          <w:sz w:val="20"/>
          <w:szCs w:val="20"/>
        </w:rPr>
        <w:t xml:space="preserve">Obsah ponuky (index – </w:t>
      </w:r>
      <w:proofErr w:type="spellStart"/>
      <w:r w:rsidRPr="007E4523">
        <w:rPr>
          <w:rFonts w:ascii="Arial" w:hAnsi="Arial" w:cs="Arial"/>
          <w:sz w:val="20"/>
          <w:szCs w:val="20"/>
        </w:rPr>
        <w:t>položkový</w:t>
      </w:r>
      <w:proofErr w:type="spellEnd"/>
      <w:r w:rsidRPr="007E4523">
        <w:rPr>
          <w:rFonts w:ascii="Arial" w:hAnsi="Arial" w:cs="Arial"/>
          <w:sz w:val="20"/>
          <w:szCs w:val="20"/>
        </w:rPr>
        <w:t xml:space="preserve"> zoznam) s odkazom na číslované strany, celkový počet strán  ponuky</w:t>
      </w:r>
      <w:r w:rsidR="002743D3" w:rsidRPr="007E4523">
        <w:rPr>
          <w:rFonts w:ascii="Arial" w:hAnsi="Arial" w:cs="Arial"/>
          <w:sz w:val="20"/>
          <w:szCs w:val="20"/>
        </w:rPr>
        <w:t>,</w:t>
      </w:r>
      <w:r w:rsidRPr="007E4523">
        <w:rPr>
          <w:rFonts w:ascii="Arial" w:hAnsi="Arial" w:cs="Arial"/>
          <w:sz w:val="20"/>
          <w:szCs w:val="20"/>
        </w:rPr>
        <w:t xml:space="preserve"> vrátane jej príloh. </w:t>
      </w:r>
    </w:p>
    <w:p w14:paraId="01DBF740" w14:textId="77777777" w:rsidR="00562D3A" w:rsidRPr="007E4523" w:rsidRDefault="00562D3A" w:rsidP="007C7A2F">
      <w:pPr>
        <w:pStyle w:val="ListParagraph"/>
        <w:numPr>
          <w:ilvl w:val="2"/>
          <w:numId w:val="19"/>
        </w:numPr>
        <w:spacing w:after="0" w:line="240" w:lineRule="auto"/>
        <w:ind w:left="1418" w:hanging="851"/>
        <w:jc w:val="both"/>
        <w:rPr>
          <w:rFonts w:ascii="Arial" w:hAnsi="Arial" w:cs="Arial"/>
          <w:sz w:val="20"/>
          <w:szCs w:val="20"/>
        </w:rPr>
      </w:pPr>
      <w:r w:rsidRPr="007E4523">
        <w:rPr>
          <w:rFonts w:ascii="Arial" w:hAnsi="Arial" w:cs="Arial"/>
          <w:sz w:val="20"/>
          <w:szCs w:val="20"/>
        </w:rPr>
        <w:t>Identifikačné údaje o uchádzačovi (v prípade skupiny dodávateľov za každého člena skupiny dodávateľov) -</w:t>
      </w:r>
      <w:r w:rsidR="002743D3" w:rsidRPr="007E4523">
        <w:rPr>
          <w:rFonts w:ascii="Arial" w:hAnsi="Arial" w:cs="Arial"/>
          <w:sz w:val="20"/>
          <w:szCs w:val="20"/>
        </w:rPr>
        <w:t>–</w:t>
      </w:r>
      <w:r w:rsidRPr="007E4523">
        <w:rPr>
          <w:rFonts w:ascii="Arial" w:hAnsi="Arial" w:cs="Arial"/>
          <w:sz w:val="20"/>
          <w:szCs w:val="20"/>
        </w:rPr>
        <w:t xml:space="preserve"> obchodný názov, sídlo alebo miesto podnikania, IČO, DIČ, IČ DPH, meno a funkcia štatutárneho zástupcu (zástupcov) uchádzača, kontaktnú osobu na doručovanie, bankové spojenie, číslo bankového účtu v tvare IBAN, SWIFT, kontaktné telefónne a faxové číslo, e-mail, adresa hlavnej internetovej stránky (URL), prípadne názov (meno) zástupcu uchádzača a jeho poštovú adresu pre doručovanie zásielok od NBS, ak je iná ako názov a sídlo uchádzača), informáciu o tom, či je uchádzač platiteľom DPH a uvedie či uchádzač je </w:t>
      </w:r>
      <w:proofErr w:type="spellStart"/>
      <w:r w:rsidRPr="007E4523">
        <w:rPr>
          <w:rFonts w:ascii="Arial" w:hAnsi="Arial" w:cs="Arial"/>
          <w:sz w:val="20"/>
          <w:szCs w:val="20"/>
        </w:rPr>
        <w:t>mikropodnik</w:t>
      </w:r>
      <w:proofErr w:type="spellEnd"/>
      <w:r w:rsidRPr="007E4523">
        <w:rPr>
          <w:rFonts w:ascii="Arial" w:hAnsi="Arial" w:cs="Arial"/>
          <w:sz w:val="20"/>
          <w:szCs w:val="20"/>
        </w:rPr>
        <w:t xml:space="preserve">, malý alebo stredný podnik </w:t>
      </w:r>
      <w:r w:rsidRPr="007E4523">
        <w:rPr>
          <w:rFonts w:ascii="Arial" w:hAnsi="Arial" w:cs="Arial"/>
          <w:i/>
          <w:iCs/>
          <w:sz w:val="20"/>
          <w:szCs w:val="20"/>
        </w:rPr>
        <w:t>(táto informácia sa vyžaduje len na štatistické účely;</w:t>
      </w:r>
      <w:r w:rsidRPr="007E4523">
        <w:rPr>
          <w:rFonts w:ascii="Arial" w:hAnsi="Arial" w:cs="Arial"/>
          <w:sz w:val="20"/>
          <w:szCs w:val="20"/>
        </w:rPr>
        <w:t xml:space="preserve"> </w:t>
      </w:r>
      <w:proofErr w:type="spellStart"/>
      <w:r w:rsidRPr="007E4523">
        <w:rPr>
          <w:rFonts w:ascii="Arial" w:hAnsi="Arial" w:cs="Arial"/>
          <w:i/>
          <w:iCs/>
          <w:sz w:val="20"/>
          <w:szCs w:val="20"/>
        </w:rPr>
        <w:t>mikropodniky</w:t>
      </w:r>
      <w:proofErr w:type="spellEnd"/>
      <w:r w:rsidRPr="007E4523">
        <w:rPr>
          <w:rFonts w:ascii="Arial" w:hAnsi="Arial" w:cs="Arial"/>
          <w:i/>
          <w:iCs/>
          <w:sz w:val="20"/>
          <w:szCs w:val="20"/>
        </w:rPr>
        <w:t>: podniky, ktoré zamestnávajú menej než 10 osôb a ktorých ročný obrat a/alebo celková</w:t>
      </w:r>
      <w:r w:rsidRPr="007E4523">
        <w:rPr>
          <w:rFonts w:ascii="Arial" w:hAnsi="Arial" w:cs="Arial"/>
          <w:sz w:val="20"/>
          <w:szCs w:val="20"/>
        </w:rPr>
        <w:t xml:space="preserve"> </w:t>
      </w:r>
      <w:r w:rsidRPr="007E4523">
        <w:rPr>
          <w:rFonts w:ascii="Arial" w:hAnsi="Arial" w:cs="Arial"/>
          <w:i/>
          <w:iCs/>
          <w:sz w:val="20"/>
          <w:szCs w:val="20"/>
        </w:rPr>
        <w:t>ročná súvaha neprekračuje 2 milióny EUR; malé podniky: podniky, ktoré zamestnávajú menej ako 50 osôb</w:t>
      </w:r>
      <w:r w:rsidRPr="007E4523">
        <w:rPr>
          <w:rFonts w:ascii="Arial" w:hAnsi="Arial" w:cs="Arial"/>
          <w:sz w:val="20"/>
          <w:szCs w:val="20"/>
        </w:rPr>
        <w:t xml:space="preserve"> </w:t>
      </w:r>
      <w:r w:rsidRPr="007E4523">
        <w:rPr>
          <w:rFonts w:ascii="Arial" w:hAnsi="Arial" w:cs="Arial"/>
          <w:i/>
          <w:iCs/>
          <w:sz w:val="20"/>
          <w:szCs w:val="20"/>
        </w:rPr>
        <w:t>a ktorých ročný obrat a/alebo celková ročná súvaha neprekračuje 10 miliónov EUR; stredné podniky:</w:t>
      </w:r>
      <w:r w:rsidRPr="007E4523">
        <w:rPr>
          <w:rFonts w:ascii="Arial" w:hAnsi="Arial" w:cs="Arial"/>
          <w:sz w:val="20"/>
          <w:szCs w:val="20"/>
        </w:rPr>
        <w:t xml:space="preserve"> </w:t>
      </w:r>
      <w:r w:rsidRPr="007E4523">
        <w:rPr>
          <w:rFonts w:ascii="Arial" w:hAnsi="Arial" w:cs="Arial"/>
          <w:i/>
          <w:iCs/>
          <w:sz w:val="20"/>
          <w:szCs w:val="20"/>
        </w:rPr>
        <w:t xml:space="preserve">podniky, ktoré nie sú </w:t>
      </w:r>
      <w:proofErr w:type="spellStart"/>
      <w:r w:rsidRPr="007E4523">
        <w:rPr>
          <w:rFonts w:ascii="Arial" w:hAnsi="Arial" w:cs="Arial"/>
          <w:i/>
          <w:iCs/>
          <w:sz w:val="20"/>
          <w:szCs w:val="20"/>
        </w:rPr>
        <w:t>mikropodnikmi</w:t>
      </w:r>
      <w:proofErr w:type="spellEnd"/>
      <w:r w:rsidRPr="007E4523">
        <w:rPr>
          <w:rFonts w:ascii="Arial" w:hAnsi="Arial" w:cs="Arial"/>
          <w:i/>
          <w:iCs/>
          <w:sz w:val="20"/>
          <w:szCs w:val="20"/>
        </w:rPr>
        <w:t xml:space="preserve"> ani malými podnikmi a ktoré zamestnávajú menej ako 250 osôb</w:t>
      </w:r>
      <w:r w:rsidR="002743D3" w:rsidRPr="007E4523">
        <w:rPr>
          <w:rFonts w:ascii="Arial" w:hAnsi="Arial" w:cs="Arial"/>
          <w:i/>
          <w:iCs/>
          <w:sz w:val="20"/>
          <w:szCs w:val="20"/>
        </w:rPr>
        <w:t>,</w:t>
      </w:r>
      <w:r w:rsidRPr="007E4523">
        <w:rPr>
          <w:rFonts w:ascii="Arial" w:hAnsi="Arial" w:cs="Arial"/>
          <w:sz w:val="20"/>
          <w:szCs w:val="20"/>
        </w:rPr>
        <w:t xml:space="preserve"> </w:t>
      </w:r>
      <w:r w:rsidRPr="007E4523">
        <w:rPr>
          <w:rFonts w:ascii="Arial" w:hAnsi="Arial" w:cs="Arial"/>
          <w:i/>
          <w:iCs/>
          <w:sz w:val="20"/>
          <w:szCs w:val="20"/>
        </w:rPr>
        <w:t>a ktorých ročný obrat nepresahuje 50 miliónov EUR a/alebo celková ročná súvaha nepresahuje 43</w:t>
      </w:r>
      <w:r w:rsidRPr="007E4523">
        <w:rPr>
          <w:rFonts w:ascii="Arial" w:hAnsi="Arial" w:cs="Arial"/>
          <w:sz w:val="20"/>
          <w:szCs w:val="20"/>
        </w:rPr>
        <w:t xml:space="preserve"> </w:t>
      </w:r>
      <w:r w:rsidRPr="007E4523">
        <w:rPr>
          <w:rFonts w:ascii="Arial" w:hAnsi="Arial" w:cs="Arial"/>
          <w:i/>
          <w:iCs/>
          <w:sz w:val="20"/>
          <w:szCs w:val="20"/>
        </w:rPr>
        <w:t>miliónov EUR)</w:t>
      </w:r>
      <w:r w:rsidRPr="007E4523">
        <w:rPr>
          <w:rFonts w:ascii="Arial" w:hAnsi="Arial" w:cs="Arial"/>
          <w:sz w:val="20"/>
          <w:szCs w:val="20"/>
        </w:rPr>
        <w:t xml:space="preserve">. </w:t>
      </w:r>
    </w:p>
    <w:p w14:paraId="6EA8F3BE" w14:textId="77777777" w:rsidR="00562D3A" w:rsidRPr="007E4523" w:rsidRDefault="00562D3A" w:rsidP="007C7A2F">
      <w:pPr>
        <w:pStyle w:val="ListParagraph"/>
        <w:numPr>
          <w:ilvl w:val="2"/>
          <w:numId w:val="19"/>
        </w:numPr>
        <w:spacing w:after="0" w:line="240" w:lineRule="auto"/>
        <w:ind w:left="1418" w:hanging="851"/>
        <w:jc w:val="both"/>
        <w:rPr>
          <w:rFonts w:ascii="Arial" w:hAnsi="Arial" w:cs="Arial"/>
          <w:sz w:val="20"/>
          <w:szCs w:val="20"/>
        </w:rPr>
      </w:pPr>
      <w:r w:rsidRPr="007E4523">
        <w:rPr>
          <w:rFonts w:ascii="Arial" w:hAnsi="Arial" w:cs="Arial"/>
          <w:sz w:val="20"/>
          <w:szCs w:val="20"/>
        </w:rPr>
        <w:t xml:space="preserve">Vyhlásenie uchádzača o tom, že súhlasí s podmienkami </w:t>
      </w:r>
      <w:r w:rsidR="00BC3574">
        <w:rPr>
          <w:rFonts w:ascii="Arial" w:hAnsi="Arial" w:cs="Arial"/>
          <w:sz w:val="20"/>
          <w:szCs w:val="20"/>
        </w:rPr>
        <w:t>na</w:t>
      </w:r>
      <w:r w:rsidR="00F959B5" w:rsidRPr="007E4523">
        <w:rPr>
          <w:rFonts w:ascii="Arial" w:hAnsi="Arial" w:cs="Arial"/>
          <w:sz w:val="20"/>
          <w:szCs w:val="20"/>
        </w:rPr>
        <w:t xml:space="preserve">dlimitnej </w:t>
      </w:r>
      <w:r w:rsidRPr="007E4523">
        <w:rPr>
          <w:rFonts w:ascii="Arial" w:hAnsi="Arial" w:cs="Arial"/>
          <w:sz w:val="20"/>
          <w:szCs w:val="20"/>
        </w:rPr>
        <w:t>zákazky určenými verejným obstarávateľom v oznámení o vyhlásení verejného obstarávania a v súťažných podkladoch a v iných dokumentoch poskytnutých verejným obstarávateľom v lehote na predkladanie ponúk, že všetky predložené doklady a údaje uvedené v ponuke sú pravdivé a úplné, že predkladá iba jednu ponuku</w:t>
      </w:r>
      <w:r w:rsidR="002743D3" w:rsidRPr="007E4523">
        <w:rPr>
          <w:rFonts w:ascii="Arial" w:hAnsi="Arial" w:cs="Arial"/>
          <w:sz w:val="20"/>
          <w:szCs w:val="20"/>
        </w:rPr>
        <w:t>,</w:t>
      </w:r>
      <w:r w:rsidRPr="007E4523">
        <w:rPr>
          <w:rFonts w:ascii="Arial" w:hAnsi="Arial" w:cs="Arial"/>
          <w:sz w:val="20"/>
          <w:szCs w:val="20"/>
        </w:rPr>
        <w:t xml:space="preserve"> a že nie je členom skupiny dodávateľov, ktorá ako iný uchádzač predkladá ponuku. Vzor vyhlásenia  tvorí prílohu č. 1 k časti </w:t>
      </w:r>
      <w:r w:rsidRPr="007E4523">
        <w:rPr>
          <w:rFonts w:ascii="Arial" w:hAnsi="Arial" w:cs="Arial"/>
          <w:i/>
          <w:sz w:val="20"/>
          <w:szCs w:val="20"/>
        </w:rPr>
        <w:t>A.1 „Pokyny na vypracovanie ponuky“</w:t>
      </w:r>
      <w:r w:rsidRPr="007E4523">
        <w:rPr>
          <w:rFonts w:ascii="Arial" w:hAnsi="Arial" w:cs="Arial"/>
          <w:sz w:val="20"/>
          <w:szCs w:val="20"/>
        </w:rPr>
        <w:t xml:space="preserve"> týchto súťažných podkladov.</w:t>
      </w:r>
    </w:p>
    <w:p w14:paraId="670D7F57" w14:textId="77777777" w:rsidR="00AC78D6" w:rsidRDefault="00AC78D6" w:rsidP="00AC78D6">
      <w:pPr>
        <w:pStyle w:val="ListParagraph"/>
        <w:numPr>
          <w:ilvl w:val="2"/>
          <w:numId w:val="19"/>
        </w:numPr>
        <w:spacing w:after="0" w:line="240" w:lineRule="auto"/>
        <w:ind w:left="1418" w:hanging="851"/>
        <w:jc w:val="both"/>
        <w:rPr>
          <w:rFonts w:ascii="Arial" w:hAnsi="Arial" w:cs="Arial"/>
          <w:sz w:val="20"/>
          <w:szCs w:val="20"/>
        </w:rPr>
      </w:pPr>
      <w:r w:rsidRPr="00E40996">
        <w:rPr>
          <w:rFonts w:ascii="Arial" w:hAnsi="Arial"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Pr>
          <w:rFonts w:ascii="Arial" w:hAnsi="Arial" w:cs="Arial"/>
          <w:sz w:val="20"/>
          <w:szCs w:val="20"/>
        </w:rPr>
        <w:t>„</w:t>
      </w:r>
      <w:r w:rsidRPr="007E4523">
        <w:rPr>
          <w:rFonts w:ascii="Arial" w:hAnsi="Arial" w:cs="Arial"/>
          <w:i/>
          <w:sz w:val="20"/>
          <w:szCs w:val="20"/>
        </w:rPr>
        <w:t>Pokyny na vypracovanie ponuky</w:t>
      </w:r>
      <w:r>
        <w:rPr>
          <w:rFonts w:ascii="Arial" w:hAnsi="Arial" w:cs="Arial"/>
          <w:i/>
          <w:sz w:val="20"/>
          <w:szCs w:val="20"/>
        </w:rPr>
        <w:t>“</w:t>
      </w:r>
      <w:r w:rsidRPr="00E40996">
        <w:rPr>
          <w:rFonts w:ascii="Arial" w:hAnsi="Arial" w:cs="Arial"/>
          <w:sz w:val="20"/>
          <w:szCs w:val="20"/>
        </w:rPr>
        <w:t xml:space="preserve"> týchto súťažných podkladov.</w:t>
      </w:r>
    </w:p>
    <w:p w14:paraId="629BA148" w14:textId="04D7F87E" w:rsidR="00562D3A" w:rsidRPr="007E4523" w:rsidRDefault="00562D3A" w:rsidP="007C7A2F">
      <w:pPr>
        <w:pStyle w:val="ListParagraph"/>
        <w:numPr>
          <w:ilvl w:val="2"/>
          <w:numId w:val="19"/>
        </w:numPr>
        <w:spacing w:after="0" w:line="240" w:lineRule="auto"/>
        <w:ind w:left="1418" w:hanging="851"/>
        <w:jc w:val="both"/>
        <w:rPr>
          <w:rFonts w:ascii="Arial" w:hAnsi="Arial" w:cs="Arial"/>
          <w:sz w:val="20"/>
          <w:szCs w:val="20"/>
        </w:rPr>
      </w:pPr>
      <w:r w:rsidRPr="007E4523">
        <w:rPr>
          <w:rFonts w:ascii="Arial" w:hAnsi="Arial"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w:t>
      </w:r>
      <w:r w:rsidR="00AC78D6">
        <w:rPr>
          <w:rFonts w:ascii="Arial" w:hAnsi="Arial" w:cs="Arial"/>
          <w:sz w:val="20"/>
          <w:szCs w:val="20"/>
        </w:rPr>
        <w:t>3</w:t>
      </w:r>
      <w:r w:rsidR="00AC78D6" w:rsidRPr="007E4523">
        <w:rPr>
          <w:rFonts w:ascii="Arial" w:hAnsi="Arial" w:cs="Arial"/>
          <w:sz w:val="20"/>
          <w:szCs w:val="20"/>
        </w:rPr>
        <w:t xml:space="preserve"> </w:t>
      </w:r>
      <w:r w:rsidRPr="007E4523">
        <w:rPr>
          <w:rFonts w:ascii="Arial" w:hAnsi="Arial" w:cs="Arial"/>
          <w:sz w:val="20"/>
          <w:szCs w:val="20"/>
        </w:rPr>
        <w:t xml:space="preserve">k časti </w:t>
      </w:r>
      <w:r w:rsidRPr="007E4523">
        <w:rPr>
          <w:rFonts w:ascii="Arial" w:hAnsi="Arial" w:cs="Arial"/>
          <w:i/>
          <w:sz w:val="20"/>
          <w:szCs w:val="20"/>
        </w:rPr>
        <w:t>A.1 „Pokyny na vypracovanie ponuky“</w:t>
      </w:r>
      <w:r w:rsidRPr="007E4523">
        <w:rPr>
          <w:rFonts w:ascii="Arial" w:hAnsi="Arial" w:cs="Arial"/>
          <w:sz w:val="20"/>
          <w:szCs w:val="20"/>
        </w:rPr>
        <w:t xml:space="preserve"> týchto súťažných podkladov.</w:t>
      </w:r>
    </w:p>
    <w:p w14:paraId="73CD4F50" w14:textId="6490112D" w:rsidR="00562D3A" w:rsidRPr="007E4523" w:rsidRDefault="00562D3A" w:rsidP="007C7A2F">
      <w:pPr>
        <w:pStyle w:val="ListParagraph"/>
        <w:numPr>
          <w:ilvl w:val="2"/>
          <w:numId w:val="19"/>
        </w:numPr>
        <w:spacing w:after="0" w:line="240" w:lineRule="auto"/>
        <w:ind w:left="1418" w:hanging="851"/>
        <w:jc w:val="both"/>
        <w:rPr>
          <w:rFonts w:ascii="Arial" w:hAnsi="Arial" w:cs="Arial"/>
          <w:color w:val="000000"/>
          <w:sz w:val="20"/>
          <w:szCs w:val="20"/>
        </w:rPr>
      </w:pPr>
      <w:r w:rsidRPr="007E4523">
        <w:rPr>
          <w:rFonts w:ascii="Arial" w:hAnsi="Arial" w:cs="Arial"/>
          <w:sz w:val="20"/>
          <w:szCs w:val="20"/>
        </w:rPr>
        <w:t xml:space="preserve">Doklady a dokumenty prostredníctvom ktorých uchádzač preukazuje splnenie podmienok účasti vo verejnej súťaži požadované v oznámení o vyhlásení verejného obstarávania a v časti </w:t>
      </w:r>
      <w:r w:rsidRPr="007E4523">
        <w:rPr>
          <w:rFonts w:ascii="Arial" w:hAnsi="Arial" w:cs="Arial"/>
          <w:i/>
          <w:sz w:val="20"/>
          <w:szCs w:val="20"/>
        </w:rPr>
        <w:t>A.2 „Podmienky účasti uchádzačov“</w:t>
      </w:r>
      <w:r w:rsidRPr="007E4523">
        <w:rPr>
          <w:rFonts w:ascii="Arial" w:hAnsi="Arial" w:cs="Arial"/>
          <w:sz w:val="20"/>
          <w:szCs w:val="20"/>
        </w:rPr>
        <w:t xml:space="preserve"> v bode 3</w:t>
      </w:r>
      <w:r w:rsidR="005C46B7">
        <w:rPr>
          <w:rFonts w:ascii="Arial" w:hAnsi="Arial" w:cs="Arial"/>
          <w:sz w:val="20"/>
          <w:szCs w:val="20"/>
        </w:rPr>
        <w:t>3</w:t>
      </w:r>
      <w:r w:rsidRPr="007E4523">
        <w:rPr>
          <w:rFonts w:ascii="Arial" w:hAnsi="Arial" w:cs="Arial"/>
          <w:sz w:val="20"/>
          <w:szCs w:val="20"/>
        </w:rPr>
        <w:t xml:space="preserve"> a 3</w:t>
      </w:r>
      <w:r w:rsidR="005C46B7">
        <w:rPr>
          <w:rFonts w:ascii="Arial" w:hAnsi="Arial" w:cs="Arial"/>
          <w:sz w:val="20"/>
          <w:szCs w:val="20"/>
        </w:rPr>
        <w:t>5</w:t>
      </w:r>
      <w:r w:rsidRPr="007E4523">
        <w:rPr>
          <w:rFonts w:ascii="Arial" w:hAnsi="Arial" w:cs="Arial"/>
          <w:sz w:val="20"/>
          <w:szCs w:val="20"/>
        </w:rPr>
        <w:t xml:space="preserve"> týchto súťažných podkladov.</w:t>
      </w:r>
    </w:p>
    <w:p w14:paraId="26689F1C" w14:textId="77777777" w:rsidR="00562D3A" w:rsidRPr="007E4523" w:rsidRDefault="00562D3A" w:rsidP="007C7A2F">
      <w:pPr>
        <w:pStyle w:val="ListParagraph"/>
        <w:numPr>
          <w:ilvl w:val="2"/>
          <w:numId w:val="19"/>
        </w:numPr>
        <w:spacing w:after="0" w:line="240" w:lineRule="auto"/>
        <w:ind w:left="1418" w:hanging="851"/>
        <w:jc w:val="both"/>
        <w:rPr>
          <w:rFonts w:ascii="Arial" w:hAnsi="Arial" w:cs="Arial"/>
          <w:sz w:val="20"/>
          <w:szCs w:val="20"/>
        </w:rPr>
      </w:pPr>
      <w:r w:rsidRPr="007E4523">
        <w:rPr>
          <w:rFonts w:ascii="Arial" w:hAnsi="Arial" w:cs="Arial"/>
          <w:sz w:val="20"/>
          <w:szCs w:val="20"/>
        </w:rPr>
        <w:t xml:space="preserve">Doklady a dokumenty, iné písomnosti prostredníctvom ktorých uchádzač preukazuje splnenie </w:t>
      </w:r>
      <w:r w:rsidRPr="007E4523">
        <w:rPr>
          <w:rFonts w:ascii="Arial" w:hAnsi="Arial" w:cs="Arial"/>
          <w:b/>
          <w:sz w:val="20"/>
          <w:szCs w:val="20"/>
        </w:rPr>
        <w:t>požiadaviek verejného obstarávateľa na predmet zákazky</w:t>
      </w:r>
      <w:r w:rsidRPr="007E4523">
        <w:rPr>
          <w:rFonts w:ascii="Arial" w:hAnsi="Arial" w:cs="Arial"/>
          <w:sz w:val="20"/>
          <w:szCs w:val="20"/>
        </w:rPr>
        <w:t xml:space="preserve"> uvedených v časti </w:t>
      </w:r>
      <w:r w:rsidRPr="007E4523">
        <w:rPr>
          <w:rFonts w:ascii="Arial" w:hAnsi="Arial" w:cs="Arial"/>
          <w:i/>
          <w:sz w:val="20"/>
          <w:szCs w:val="20"/>
        </w:rPr>
        <w:t>B. „Opis predmetu zákazky“</w:t>
      </w:r>
      <w:r w:rsidRPr="007E4523">
        <w:rPr>
          <w:rFonts w:ascii="Arial" w:hAnsi="Arial" w:cs="Arial"/>
          <w:sz w:val="20"/>
          <w:szCs w:val="20"/>
        </w:rPr>
        <w:t xml:space="preserve"> týchto súťažných podkladov alebo iné doklady, dokumenty, iné písomnosti alebo iné informácie, ktoré uchádzač považuje za účelné priložiť k ponuke a nemajú vplyv na vyhodnotenie ponúk.</w:t>
      </w:r>
    </w:p>
    <w:p w14:paraId="16ACB025" w14:textId="77777777" w:rsidR="00562D3A" w:rsidRPr="007E4523" w:rsidRDefault="00562D3A" w:rsidP="007C7A2F">
      <w:pPr>
        <w:pStyle w:val="ListParagraph"/>
        <w:numPr>
          <w:ilvl w:val="2"/>
          <w:numId w:val="19"/>
        </w:numPr>
        <w:spacing w:after="0" w:line="240" w:lineRule="auto"/>
        <w:ind w:left="1418" w:hanging="851"/>
        <w:jc w:val="both"/>
        <w:rPr>
          <w:rFonts w:ascii="Arial" w:hAnsi="Arial" w:cs="Arial"/>
          <w:sz w:val="20"/>
          <w:szCs w:val="20"/>
        </w:rPr>
      </w:pPr>
      <w:r w:rsidRPr="007E4523">
        <w:rPr>
          <w:rFonts w:ascii="Arial" w:hAnsi="Arial" w:cs="Arial"/>
          <w:b/>
          <w:sz w:val="20"/>
          <w:szCs w:val="20"/>
        </w:rPr>
        <w:t>Návrh na plnenie kritéria</w:t>
      </w:r>
      <w:r w:rsidRPr="007E4523">
        <w:rPr>
          <w:rFonts w:ascii="Arial" w:hAnsi="Arial" w:cs="Arial"/>
          <w:sz w:val="20"/>
          <w:szCs w:val="20"/>
        </w:rPr>
        <w:t xml:space="preserve"> podľa vzoru uvedeného v prílohe časti </w:t>
      </w:r>
      <w:r w:rsidRPr="007E4523">
        <w:rPr>
          <w:rFonts w:ascii="Arial" w:hAnsi="Arial" w:cs="Arial"/>
          <w:i/>
          <w:sz w:val="20"/>
          <w:szCs w:val="20"/>
        </w:rPr>
        <w:t>A.3 „Kritériá na vyhodnotenie ponúk a pravidlá ich uplatnenia“</w:t>
      </w:r>
      <w:r w:rsidRPr="007E4523">
        <w:rPr>
          <w:rFonts w:ascii="Arial" w:hAnsi="Arial" w:cs="Arial"/>
          <w:sz w:val="20"/>
          <w:szCs w:val="20"/>
        </w:rPr>
        <w:t>.</w:t>
      </w:r>
    </w:p>
    <w:p w14:paraId="79EE2D0A" w14:textId="77777777" w:rsidR="00562D3A" w:rsidRPr="007E4523" w:rsidRDefault="00562D3A" w:rsidP="007C7A2F">
      <w:pPr>
        <w:pStyle w:val="ListParagraph"/>
        <w:numPr>
          <w:ilvl w:val="2"/>
          <w:numId w:val="19"/>
        </w:numPr>
        <w:spacing w:after="0" w:line="240" w:lineRule="auto"/>
        <w:ind w:left="1418" w:hanging="851"/>
        <w:jc w:val="both"/>
        <w:rPr>
          <w:rFonts w:ascii="Arial" w:hAnsi="Arial" w:cs="Arial"/>
          <w:sz w:val="20"/>
          <w:szCs w:val="20"/>
        </w:rPr>
      </w:pPr>
      <w:r w:rsidRPr="007E4523">
        <w:rPr>
          <w:rFonts w:ascii="Arial" w:hAnsi="Arial" w:cs="Arial"/>
          <w:b/>
          <w:sz w:val="20"/>
          <w:szCs w:val="20"/>
        </w:rPr>
        <w:t xml:space="preserve">Doplnené a podpísané obchodné podmienky poskytnutia predmetu zákazky  </w:t>
      </w:r>
      <w:r w:rsidRPr="007E4523">
        <w:rPr>
          <w:rFonts w:ascii="Arial" w:hAnsi="Arial" w:cs="Arial"/>
          <w:b/>
          <w:i/>
          <w:sz w:val="20"/>
          <w:szCs w:val="20"/>
        </w:rPr>
        <w:t>“</w:t>
      </w:r>
      <w:r w:rsidR="006F532A" w:rsidRPr="007E4523">
        <w:rPr>
          <w:rFonts w:ascii="Arial" w:hAnsi="Arial" w:cs="Arial"/>
          <w:b/>
          <w:i/>
          <w:sz w:val="20"/>
          <w:szCs w:val="20"/>
        </w:rPr>
        <w:t>Rámcová dohoda</w:t>
      </w:r>
      <w:r w:rsidRPr="007E4523">
        <w:rPr>
          <w:rFonts w:ascii="Arial" w:hAnsi="Arial" w:cs="Arial"/>
          <w:b/>
          <w:i/>
          <w:sz w:val="20"/>
          <w:szCs w:val="20"/>
        </w:rPr>
        <w:t>“</w:t>
      </w:r>
      <w:r w:rsidRPr="007E4523">
        <w:rPr>
          <w:rFonts w:ascii="Arial" w:hAnsi="Arial" w:cs="Arial"/>
          <w:b/>
          <w:sz w:val="20"/>
          <w:szCs w:val="20"/>
        </w:rPr>
        <w:t xml:space="preserve">  </w:t>
      </w:r>
      <w:r w:rsidRPr="00087A58">
        <w:rPr>
          <w:rFonts w:ascii="Arial" w:hAnsi="Arial" w:cs="Arial"/>
          <w:b/>
          <w:sz w:val="20"/>
          <w:szCs w:val="20"/>
          <w:u w:val="single"/>
        </w:rPr>
        <w:t xml:space="preserve">spolu s prílohami </w:t>
      </w:r>
      <w:r w:rsidR="00DF7A27" w:rsidRPr="00087A58">
        <w:rPr>
          <w:rFonts w:ascii="Arial" w:hAnsi="Arial" w:cs="Arial"/>
          <w:b/>
          <w:sz w:val="20"/>
          <w:szCs w:val="20"/>
          <w:u w:val="single"/>
        </w:rPr>
        <w:t>1</w:t>
      </w:r>
      <w:r w:rsidRPr="00087A58">
        <w:rPr>
          <w:rFonts w:ascii="Arial" w:hAnsi="Arial" w:cs="Arial"/>
          <w:b/>
          <w:sz w:val="20"/>
          <w:szCs w:val="20"/>
          <w:u w:val="single"/>
        </w:rPr>
        <w:t xml:space="preserve"> až </w:t>
      </w:r>
      <w:r w:rsidR="00DF7A27" w:rsidRPr="00087A58">
        <w:rPr>
          <w:rFonts w:ascii="Arial" w:hAnsi="Arial" w:cs="Arial"/>
          <w:b/>
          <w:sz w:val="20"/>
          <w:szCs w:val="20"/>
          <w:u w:val="single"/>
        </w:rPr>
        <w:t>3</w:t>
      </w:r>
      <w:r w:rsidRPr="00087A58">
        <w:rPr>
          <w:rFonts w:ascii="Arial" w:hAnsi="Arial" w:cs="Arial"/>
          <w:sz w:val="20"/>
          <w:szCs w:val="20"/>
        </w:rPr>
        <w:t xml:space="preserve"> podľa</w:t>
      </w:r>
      <w:r w:rsidRPr="007E4523">
        <w:rPr>
          <w:rFonts w:ascii="Arial" w:hAnsi="Arial" w:cs="Arial"/>
          <w:sz w:val="20"/>
          <w:szCs w:val="20"/>
        </w:rPr>
        <w:t xml:space="preserve"> časti </w:t>
      </w:r>
      <w:r w:rsidRPr="007E4523">
        <w:rPr>
          <w:rFonts w:ascii="Arial" w:hAnsi="Arial" w:cs="Arial"/>
          <w:i/>
          <w:sz w:val="20"/>
          <w:szCs w:val="20"/>
        </w:rPr>
        <w:t xml:space="preserve">C. „Obchodné podmienky poskytnutia predmetu zákazky“ </w:t>
      </w:r>
      <w:r w:rsidRPr="007E4523">
        <w:rPr>
          <w:rFonts w:ascii="Arial" w:hAnsi="Arial" w:cs="Arial"/>
          <w:sz w:val="20"/>
          <w:szCs w:val="20"/>
        </w:rPr>
        <w:t xml:space="preserve">týchto súťažných podkladov </w:t>
      </w:r>
      <w:r w:rsidRPr="007E4523">
        <w:rPr>
          <w:rFonts w:ascii="Arial" w:hAnsi="Arial" w:cs="Arial"/>
          <w:b/>
          <w:sz w:val="20"/>
          <w:szCs w:val="20"/>
        </w:rPr>
        <w:t>s navrhovanými cenami</w:t>
      </w:r>
      <w:r w:rsidRPr="007E4523">
        <w:rPr>
          <w:rFonts w:ascii="Arial" w:hAnsi="Arial" w:cs="Arial"/>
          <w:sz w:val="20"/>
          <w:szCs w:val="20"/>
        </w:rPr>
        <w:t xml:space="preserve">. Uchádzač musí akceptovať návrh </w:t>
      </w:r>
      <w:r w:rsidR="006F532A" w:rsidRPr="007E4523">
        <w:rPr>
          <w:rFonts w:ascii="Arial" w:hAnsi="Arial" w:cs="Arial"/>
          <w:sz w:val="20"/>
          <w:szCs w:val="20"/>
        </w:rPr>
        <w:t>Rámcovej dohody</w:t>
      </w:r>
      <w:r w:rsidRPr="007E4523">
        <w:rPr>
          <w:rFonts w:ascii="Arial" w:hAnsi="Arial" w:cs="Arial"/>
          <w:sz w:val="20"/>
          <w:szCs w:val="20"/>
        </w:rPr>
        <w:t xml:space="preserve"> bez akýchkoľvek zmien s výnimkou ustanovení, ktoré sú </w:t>
      </w:r>
      <w:bookmarkStart w:id="13" w:name="_GoBack"/>
      <w:bookmarkEnd w:id="13"/>
      <w:r w:rsidRPr="007E4523">
        <w:rPr>
          <w:rFonts w:ascii="Arial" w:hAnsi="Arial" w:cs="Arial"/>
          <w:sz w:val="20"/>
          <w:szCs w:val="20"/>
        </w:rPr>
        <w:t>v návrhu rámcovej dohody vyznačené na doplnenie.</w:t>
      </w:r>
    </w:p>
    <w:p w14:paraId="4142E247" w14:textId="773CFBAE" w:rsidR="00562D3A" w:rsidRPr="007E4523" w:rsidRDefault="00562D3A" w:rsidP="007C7A2F">
      <w:pPr>
        <w:pStyle w:val="ListParagraph"/>
        <w:numPr>
          <w:ilvl w:val="1"/>
          <w:numId w:val="19"/>
        </w:numPr>
        <w:spacing w:after="0" w:line="240" w:lineRule="auto"/>
        <w:ind w:left="567" w:hanging="567"/>
        <w:jc w:val="both"/>
        <w:rPr>
          <w:rFonts w:ascii="Arial" w:hAnsi="Arial" w:cs="Arial"/>
          <w:sz w:val="20"/>
          <w:szCs w:val="20"/>
        </w:rPr>
      </w:pPr>
      <w:r w:rsidRPr="007E4523">
        <w:rPr>
          <w:rFonts w:ascii="Arial" w:hAnsi="Arial" w:cs="Arial"/>
          <w:sz w:val="20"/>
          <w:szCs w:val="20"/>
        </w:rPr>
        <w:t>Uchádzač</w:t>
      </w:r>
      <w:r w:rsidRPr="007E4523">
        <w:rPr>
          <w:rFonts w:ascii="Arial" w:eastAsia="Cambria" w:hAnsi="Arial" w:cs="Arial"/>
          <w:color w:val="FF0000"/>
          <w:sz w:val="20"/>
          <w:szCs w:val="20"/>
        </w:rPr>
        <w:t xml:space="preserve"> </w:t>
      </w:r>
      <w:r w:rsidRPr="007E4523">
        <w:rPr>
          <w:rFonts w:ascii="Arial" w:eastAsia="Cambria" w:hAnsi="Arial" w:cs="Arial"/>
          <w:sz w:val="20"/>
          <w:szCs w:val="20"/>
        </w:rPr>
        <w:t>nie je oprávnený meniť znenie dokumentov a vyhlásení, ktor</w:t>
      </w:r>
      <w:r w:rsidR="00D31647">
        <w:rPr>
          <w:rFonts w:ascii="Arial" w:eastAsia="Cambria" w:hAnsi="Arial" w:cs="Arial"/>
          <w:sz w:val="20"/>
          <w:szCs w:val="20"/>
        </w:rPr>
        <w:t>é</w:t>
      </w:r>
      <w:r w:rsidRPr="007E4523">
        <w:rPr>
          <w:rFonts w:ascii="Arial" w:eastAsia="Cambria" w:hAnsi="Arial" w:cs="Arial"/>
          <w:sz w:val="20"/>
          <w:szCs w:val="20"/>
        </w:rPr>
        <w:t xml:space="preserve"> sú súčasťou týchto súťažných podkladov, je však oprávnený a povinný tieto správne a pravdivo vyplniť podľa požiadaviek verejného obstarávateľa uvedených v súťažných podkladoch.</w:t>
      </w:r>
    </w:p>
    <w:p w14:paraId="3DEF8B32" w14:textId="77777777" w:rsidR="00562D3A" w:rsidRPr="007E4523" w:rsidRDefault="00562D3A" w:rsidP="007C7A2F">
      <w:pPr>
        <w:pStyle w:val="ListParagraph"/>
        <w:numPr>
          <w:ilvl w:val="1"/>
          <w:numId w:val="19"/>
        </w:numPr>
        <w:spacing w:after="0" w:line="240" w:lineRule="auto"/>
        <w:ind w:left="567" w:hanging="567"/>
        <w:jc w:val="both"/>
        <w:rPr>
          <w:rFonts w:ascii="Arial" w:hAnsi="Arial" w:cs="Arial"/>
          <w:sz w:val="20"/>
          <w:szCs w:val="20"/>
        </w:rPr>
      </w:pPr>
      <w:r w:rsidRPr="007E4523">
        <w:rPr>
          <w:rFonts w:ascii="Arial" w:hAnsi="Arial" w:cs="Arial"/>
          <w:sz w:val="20"/>
          <w:szCs w:val="20"/>
        </w:rPr>
        <w:lastRenderedPageBreak/>
        <w:t>V prípade, ak ponuka nebude obsahovať všetky náležitosti podľa tejto časti súťažných podkladov, bude považovaná za nedostatočnú a komisia bude postupovať pri jej posudzovaní v zmysle zákona o verejnom obstarávaní.</w:t>
      </w:r>
    </w:p>
    <w:p w14:paraId="295BC01B" w14:textId="77777777" w:rsidR="00562D3A" w:rsidRPr="007E4523" w:rsidRDefault="00562D3A" w:rsidP="007C7A2F">
      <w:pPr>
        <w:pStyle w:val="ListParagraph"/>
        <w:numPr>
          <w:ilvl w:val="1"/>
          <w:numId w:val="19"/>
        </w:numPr>
        <w:spacing w:after="0" w:line="240" w:lineRule="auto"/>
        <w:ind w:left="567" w:hanging="567"/>
        <w:jc w:val="both"/>
        <w:rPr>
          <w:rFonts w:ascii="Arial" w:hAnsi="Arial" w:cs="Arial"/>
          <w:sz w:val="20"/>
          <w:szCs w:val="20"/>
        </w:rPr>
      </w:pPr>
      <w:r w:rsidRPr="007E4523">
        <w:rPr>
          <w:rFonts w:ascii="Arial" w:hAnsi="Arial" w:cs="Arial"/>
          <w:sz w:val="20"/>
          <w:szCs w:val="20"/>
        </w:rPr>
        <w:t>Ponuky uchádzačov sa po uplynutí lehoty viazanosti ponúk uchádzačom nevracajú a zostávajú ako súčasť dokumentácie o verejnom obstarávaní u verejného obstarávateľa.</w:t>
      </w:r>
    </w:p>
    <w:p w14:paraId="3FE5A0B4" w14:textId="77777777" w:rsidR="00DD7192" w:rsidRPr="007E4523" w:rsidRDefault="00DD7192" w:rsidP="005C2B1C">
      <w:pPr>
        <w:spacing w:line="276" w:lineRule="auto"/>
        <w:ind w:left="540"/>
        <w:jc w:val="both"/>
        <w:rPr>
          <w:rFonts w:ascii="Arial" w:hAnsi="Arial" w:cs="Arial"/>
          <w:sz w:val="20"/>
          <w:szCs w:val="20"/>
        </w:rPr>
      </w:pPr>
    </w:p>
    <w:p w14:paraId="6752EB83" w14:textId="77777777" w:rsidR="005D17CE" w:rsidRPr="007E4523" w:rsidRDefault="005D17CE" w:rsidP="00CF3315">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Náklady na ponuku</w:t>
      </w:r>
    </w:p>
    <w:p w14:paraId="7321DD6C" w14:textId="77777777" w:rsidR="00EA04B5" w:rsidRPr="007E4523" w:rsidRDefault="00193CA7" w:rsidP="00AD2A6F">
      <w:pPr>
        <w:jc w:val="both"/>
        <w:rPr>
          <w:rFonts w:ascii="Arial" w:hAnsi="Arial" w:cs="Arial"/>
          <w:sz w:val="20"/>
          <w:szCs w:val="20"/>
        </w:rPr>
      </w:pPr>
      <w:r w:rsidRPr="007E4523">
        <w:rPr>
          <w:rFonts w:ascii="Arial" w:hAnsi="Arial" w:cs="Arial"/>
          <w:sz w:val="20"/>
          <w:szCs w:val="20"/>
        </w:rPr>
        <w:t>Všetky náklady a výdavky, ktoré vzniknú záujemcovi alebo uchádzačovi v súvislosti s jeho účasťou v tejto verejnej súťaži znáša záujemca alebo uchádzač na vlastnú ťarchu, bez akéhokoľvek finančného nároku voči verejnému obstarávateľovi bez ohľadu na výsledok verejného obstarávania.</w:t>
      </w:r>
    </w:p>
    <w:p w14:paraId="75387A75" w14:textId="77777777" w:rsidR="00EA04B5" w:rsidRPr="007E4523" w:rsidRDefault="00EA04B5" w:rsidP="005C2B1C">
      <w:pPr>
        <w:spacing w:line="276" w:lineRule="auto"/>
        <w:jc w:val="center"/>
        <w:rPr>
          <w:rFonts w:ascii="Arial" w:hAnsi="Arial" w:cs="Arial"/>
          <w:b/>
          <w:bCs/>
          <w:sz w:val="20"/>
          <w:szCs w:val="20"/>
        </w:rPr>
      </w:pPr>
    </w:p>
    <w:p w14:paraId="12BECF05" w14:textId="77777777" w:rsidR="00DD7192" w:rsidRPr="007E4523" w:rsidRDefault="004C7CA5" w:rsidP="005C2B1C">
      <w:pPr>
        <w:spacing w:line="276" w:lineRule="auto"/>
        <w:jc w:val="center"/>
        <w:rPr>
          <w:rFonts w:ascii="Arial" w:hAnsi="Arial" w:cs="Arial"/>
          <w:b/>
          <w:bCs/>
          <w:sz w:val="20"/>
          <w:szCs w:val="20"/>
        </w:rPr>
      </w:pPr>
      <w:r w:rsidRPr="007E4523">
        <w:rPr>
          <w:rFonts w:ascii="Arial" w:hAnsi="Arial" w:cs="Arial"/>
          <w:b/>
          <w:bCs/>
          <w:sz w:val="20"/>
          <w:szCs w:val="20"/>
        </w:rPr>
        <w:t xml:space="preserve">Časť IV. </w:t>
      </w:r>
    </w:p>
    <w:p w14:paraId="3D18B7AD" w14:textId="77777777" w:rsidR="004C7CA5" w:rsidRPr="007E4523" w:rsidRDefault="004C7CA5" w:rsidP="005C2B1C">
      <w:pPr>
        <w:spacing w:line="276" w:lineRule="auto"/>
        <w:jc w:val="center"/>
        <w:rPr>
          <w:rFonts w:ascii="Arial" w:hAnsi="Arial" w:cs="Arial"/>
          <w:b/>
          <w:sz w:val="20"/>
          <w:szCs w:val="20"/>
        </w:rPr>
      </w:pPr>
      <w:r w:rsidRPr="007E4523">
        <w:rPr>
          <w:rFonts w:ascii="Arial" w:hAnsi="Arial" w:cs="Arial"/>
          <w:b/>
          <w:sz w:val="20"/>
          <w:szCs w:val="20"/>
        </w:rPr>
        <w:t>Predkladanie ponuky</w:t>
      </w:r>
    </w:p>
    <w:p w14:paraId="784B3EE9" w14:textId="77777777" w:rsidR="00DD7192" w:rsidRPr="007E4523" w:rsidRDefault="00DD7192" w:rsidP="005C2B1C">
      <w:pPr>
        <w:spacing w:line="276" w:lineRule="auto"/>
        <w:jc w:val="center"/>
        <w:rPr>
          <w:rFonts w:ascii="Arial" w:hAnsi="Arial" w:cs="Arial"/>
          <w:sz w:val="20"/>
          <w:szCs w:val="20"/>
        </w:rPr>
      </w:pPr>
    </w:p>
    <w:p w14:paraId="79B97364" w14:textId="77777777" w:rsidR="004C7CA5" w:rsidRPr="007E4523" w:rsidRDefault="004C7CA5" w:rsidP="00AD2A6F">
      <w:pPr>
        <w:keepNext/>
        <w:numPr>
          <w:ilvl w:val="0"/>
          <w:numId w:val="2"/>
        </w:numPr>
        <w:shd w:val="clear" w:color="auto" w:fill="D9D9D9"/>
        <w:tabs>
          <w:tab w:val="clear" w:pos="574"/>
          <w:tab w:val="num" w:pos="0"/>
        </w:tabs>
        <w:spacing w:after="60"/>
        <w:ind w:left="567" w:hanging="567"/>
        <w:jc w:val="both"/>
        <w:rPr>
          <w:rFonts w:ascii="Arial" w:hAnsi="Arial" w:cs="Arial"/>
          <w:b/>
          <w:bCs/>
          <w:smallCaps/>
          <w:sz w:val="20"/>
          <w:szCs w:val="20"/>
        </w:rPr>
      </w:pPr>
      <w:r w:rsidRPr="007E4523">
        <w:rPr>
          <w:rFonts w:ascii="Arial" w:hAnsi="Arial" w:cs="Arial"/>
          <w:b/>
          <w:bCs/>
          <w:smallCaps/>
          <w:sz w:val="20"/>
          <w:szCs w:val="20"/>
        </w:rPr>
        <w:t>Uchádzač oprávnený predložiť ponuku</w:t>
      </w:r>
    </w:p>
    <w:p w14:paraId="5A8CC22E" w14:textId="77777777" w:rsidR="004C7CA5" w:rsidRPr="007E4523" w:rsidRDefault="004C7CA5" w:rsidP="00AD2A6F">
      <w:pPr>
        <w:numPr>
          <w:ilvl w:val="1"/>
          <w:numId w:val="3"/>
        </w:numPr>
        <w:tabs>
          <w:tab w:val="clear" w:pos="576"/>
        </w:tabs>
        <w:ind w:left="567" w:hanging="567"/>
        <w:jc w:val="both"/>
        <w:rPr>
          <w:rFonts w:ascii="Arial" w:hAnsi="Arial" w:cs="Arial"/>
          <w:sz w:val="20"/>
          <w:szCs w:val="20"/>
        </w:rPr>
      </w:pPr>
      <w:r w:rsidRPr="007E4523">
        <w:rPr>
          <w:rFonts w:ascii="Arial" w:hAnsi="Arial" w:cs="Arial"/>
          <w:sz w:val="20"/>
          <w:szCs w:val="20"/>
        </w:rPr>
        <w:t>Uchádzač môže predložiť iba jednu ponuku</w:t>
      </w:r>
      <w:r w:rsidR="00DD3065" w:rsidRPr="007E4523">
        <w:rPr>
          <w:rFonts w:ascii="Arial" w:hAnsi="Arial" w:cs="Arial"/>
          <w:sz w:val="20"/>
          <w:szCs w:val="20"/>
        </w:rPr>
        <w:t xml:space="preserve"> na </w:t>
      </w:r>
      <w:r w:rsidR="00005C50" w:rsidRPr="007E4523">
        <w:rPr>
          <w:rFonts w:ascii="Arial" w:hAnsi="Arial" w:cs="Arial"/>
          <w:sz w:val="20"/>
          <w:szCs w:val="20"/>
        </w:rPr>
        <w:t>celý</w:t>
      </w:r>
      <w:r w:rsidR="00DD3065" w:rsidRPr="007E4523">
        <w:rPr>
          <w:rFonts w:ascii="Arial" w:hAnsi="Arial" w:cs="Arial"/>
          <w:sz w:val="20"/>
          <w:szCs w:val="20"/>
        </w:rPr>
        <w:t xml:space="preserve"> predmet zákazky</w:t>
      </w:r>
      <w:r w:rsidRPr="007E4523">
        <w:rPr>
          <w:rFonts w:ascii="Arial" w:hAnsi="Arial" w:cs="Arial"/>
          <w:sz w:val="20"/>
          <w:szCs w:val="20"/>
        </w:rPr>
        <w:t>. Uchádzač nemôže byť v tom istom postupe zadávania zákazky členom skupiny dodávateľov, ktorá predkladá ponuku. Verejný obstarávateľ vylúči uchádzača, ktorý je súčasne členom skupiny dodávateľov.</w:t>
      </w:r>
    </w:p>
    <w:p w14:paraId="65024C7B" w14:textId="77777777" w:rsidR="004C7CA5" w:rsidRPr="007E4523" w:rsidRDefault="004C7CA5" w:rsidP="00AD2A6F">
      <w:pPr>
        <w:numPr>
          <w:ilvl w:val="1"/>
          <w:numId w:val="3"/>
        </w:numPr>
        <w:tabs>
          <w:tab w:val="clear" w:pos="576"/>
        </w:tabs>
        <w:ind w:left="567" w:hanging="567"/>
        <w:jc w:val="both"/>
        <w:rPr>
          <w:rFonts w:ascii="Arial" w:hAnsi="Arial" w:cs="Arial"/>
          <w:sz w:val="20"/>
          <w:szCs w:val="20"/>
        </w:rPr>
      </w:pPr>
      <w:r w:rsidRPr="007E4523">
        <w:rPr>
          <w:rFonts w:ascii="Arial" w:hAnsi="Arial" w:cs="Arial"/>
          <w:sz w:val="20"/>
          <w:szCs w:val="20"/>
        </w:rPr>
        <w:t xml:space="preserve">Uchádzačom môže byť fyzická osoba alebo právnická osoba vystupujúca voči verejnému obstarávateľovi samostatne alebo skupina fyzických osôb/právnických osôb vystupujúcich voči verejnému obstarávateľovi spoločne. </w:t>
      </w:r>
    </w:p>
    <w:p w14:paraId="243CE87F" w14:textId="77777777" w:rsidR="004C7CA5" w:rsidRPr="007E4523" w:rsidRDefault="004C7CA5" w:rsidP="00AD2A6F">
      <w:pPr>
        <w:numPr>
          <w:ilvl w:val="1"/>
          <w:numId w:val="3"/>
        </w:numPr>
        <w:tabs>
          <w:tab w:val="clear" w:pos="576"/>
        </w:tabs>
        <w:ind w:left="567" w:hanging="567"/>
        <w:jc w:val="both"/>
        <w:rPr>
          <w:rFonts w:ascii="Arial" w:hAnsi="Arial" w:cs="Arial"/>
          <w:sz w:val="20"/>
          <w:szCs w:val="20"/>
        </w:rPr>
      </w:pPr>
      <w:r w:rsidRPr="007E4523">
        <w:rPr>
          <w:rFonts w:ascii="Arial" w:hAnsi="Arial"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7E4523">
        <w:rPr>
          <w:rFonts w:ascii="Arial" w:hAnsi="Arial" w:cs="Arial"/>
          <w:sz w:val="20"/>
          <w:szCs w:val="20"/>
        </w:rPr>
        <w:t xml:space="preserve"> Ponuka predložená skupinou dodávateľov musí byť podpísaná takým spôsobom, ktorý bude právne zaväzovať všetkých členov skupiny. Menovanie vedúceho člena skupiny musí byť uskutočnené formou overeného splnomocnenia/splnomocnení, podpísaného/podpísaných oprávnenými osobami jednotlivých členov.</w:t>
      </w:r>
    </w:p>
    <w:p w14:paraId="4FB0137F" w14:textId="77777777" w:rsidR="004C7CA5" w:rsidRPr="007E4523" w:rsidRDefault="004C7CA5" w:rsidP="00AD2A6F">
      <w:pPr>
        <w:numPr>
          <w:ilvl w:val="1"/>
          <w:numId w:val="3"/>
        </w:numPr>
        <w:tabs>
          <w:tab w:val="clear" w:pos="576"/>
        </w:tabs>
        <w:ind w:left="567" w:hanging="567"/>
        <w:jc w:val="both"/>
        <w:rPr>
          <w:rFonts w:ascii="Arial" w:hAnsi="Arial" w:cs="Arial"/>
          <w:sz w:val="20"/>
          <w:szCs w:val="20"/>
        </w:rPr>
      </w:pPr>
      <w:r w:rsidRPr="007E4523">
        <w:rPr>
          <w:rFonts w:ascii="Arial" w:hAnsi="Arial" w:cs="Arial"/>
          <w:sz w:val="20"/>
          <w:szCs w:val="20"/>
        </w:rPr>
        <w:t>Od skupiny dod</w:t>
      </w:r>
      <w:r w:rsidR="004E06CD" w:rsidRPr="007E4523">
        <w:rPr>
          <w:rFonts w:ascii="Arial" w:hAnsi="Arial" w:cs="Arial"/>
          <w:sz w:val="20"/>
          <w:szCs w:val="20"/>
        </w:rPr>
        <w:t>á</w:t>
      </w:r>
      <w:r w:rsidRPr="007E4523">
        <w:rPr>
          <w:rFonts w:ascii="Arial" w:hAnsi="Arial" w:cs="Arial"/>
          <w:sz w:val="20"/>
          <w:szCs w:val="20"/>
        </w:rPr>
        <w:t xml:space="preserve">vateľov </w:t>
      </w:r>
      <w:r w:rsidR="0079253C" w:rsidRPr="007E4523">
        <w:rPr>
          <w:rFonts w:ascii="Arial" w:hAnsi="Arial" w:cs="Arial"/>
          <w:sz w:val="20"/>
          <w:szCs w:val="20"/>
        </w:rPr>
        <w:t xml:space="preserve">sa </w:t>
      </w:r>
      <w:r w:rsidRPr="007E4523">
        <w:rPr>
          <w:rFonts w:ascii="Arial" w:hAnsi="Arial" w:cs="Arial"/>
          <w:sz w:val="20"/>
          <w:szCs w:val="20"/>
        </w:rPr>
        <w:t xml:space="preserve">v prípade prijatia ich ponuky, podpisu </w:t>
      </w:r>
      <w:r w:rsidR="00927B3E" w:rsidRPr="007E4523">
        <w:rPr>
          <w:rFonts w:ascii="Arial" w:hAnsi="Arial" w:cs="Arial"/>
          <w:sz w:val="20"/>
          <w:szCs w:val="20"/>
        </w:rPr>
        <w:t>Rámcovej dohody</w:t>
      </w:r>
      <w:r w:rsidRPr="007E4523">
        <w:rPr>
          <w:rFonts w:ascii="Arial" w:hAnsi="Arial" w:cs="Arial"/>
          <w:sz w:val="20"/>
          <w:szCs w:val="20"/>
        </w:rPr>
        <w:t xml:space="preserve"> a</w:t>
      </w:r>
      <w:r w:rsidR="00D471A7" w:rsidRPr="007E4523">
        <w:rPr>
          <w:rFonts w:ascii="Arial" w:hAnsi="Arial" w:cs="Arial"/>
          <w:sz w:val="20"/>
          <w:szCs w:val="20"/>
        </w:rPr>
        <w:t> </w:t>
      </w:r>
      <w:r w:rsidRPr="007E4523">
        <w:rPr>
          <w:rFonts w:ascii="Arial" w:hAnsi="Arial" w:cs="Arial"/>
          <w:sz w:val="20"/>
          <w:szCs w:val="20"/>
        </w:rPr>
        <w:t>komunikácie</w:t>
      </w:r>
      <w:r w:rsidR="00D471A7" w:rsidRPr="007E4523">
        <w:rPr>
          <w:rFonts w:ascii="Arial" w:hAnsi="Arial" w:cs="Arial"/>
          <w:sz w:val="20"/>
          <w:szCs w:val="20"/>
        </w:rPr>
        <w:t>,</w:t>
      </w:r>
      <w:r w:rsidRPr="007E4523">
        <w:rPr>
          <w:rFonts w:ascii="Arial" w:hAnsi="Arial" w:cs="Arial"/>
          <w:sz w:val="20"/>
          <w:szCs w:val="20"/>
        </w:rPr>
        <w:t xml:space="preserve"> t.j. zodpovednosti v procese plnenia </w:t>
      </w:r>
      <w:r w:rsidR="00927B3E" w:rsidRPr="007E4523">
        <w:rPr>
          <w:rFonts w:ascii="Arial" w:hAnsi="Arial" w:cs="Arial"/>
          <w:sz w:val="20"/>
          <w:szCs w:val="20"/>
        </w:rPr>
        <w:t>Rámcovej dohody</w:t>
      </w:r>
      <w:r w:rsidRPr="007E4523">
        <w:rPr>
          <w:rFonts w:ascii="Arial" w:hAnsi="Arial" w:cs="Arial"/>
          <w:sz w:val="20"/>
          <w:szCs w:val="20"/>
        </w:rPr>
        <w:t xml:space="preserve"> </w:t>
      </w:r>
      <w:r w:rsidRPr="007E4523">
        <w:rPr>
          <w:rFonts w:ascii="Arial" w:hAnsi="Arial" w:cs="Arial"/>
          <w:noProof w:val="0"/>
          <w:sz w:val="20"/>
          <w:szCs w:val="20"/>
        </w:rPr>
        <w:t>vyžaduje vytvorenie určitej právnej formy</w:t>
      </w:r>
      <w:r w:rsidR="00D471A7" w:rsidRPr="007E4523">
        <w:rPr>
          <w:rFonts w:ascii="Arial" w:hAnsi="Arial" w:cs="Arial"/>
          <w:noProof w:val="0"/>
          <w:sz w:val="20"/>
          <w:szCs w:val="20"/>
        </w:rPr>
        <w:t>,</w:t>
      </w:r>
      <w:r w:rsidRPr="007E4523">
        <w:rPr>
          <w:rFonts w:ascii="Arial" w:hAnsi="Arial" w:cs="Arial"/>
          <w:noProof w:val="0"/>
          <w:sz w:val="20"/>
          <w:szCs w:val="20"/>
        </w:rPr>
        <w:t xml:space="preserve"> t.</w:t>
      </w:r>
      <w:r w:rsidR="00B827B7" w:rsidRPr="007E4523">
        <w:rPr>
          <w:rFonts w:ascii="Arial" w:hAnsi="Arial" w:cs="Arial"/>
          <w:noProof w:val="0"/>
          <w:sz w:val="20"/>
          <w:szCs w:val="20"/>
        </w:rPr>
        <w:t xml:space="preserve"> </w:t>
      </w:r>
      <w:r w:rsidRPr="007E4523">
        <w:rPr>
          <w:rFonts w:ascii="Arial" w:hAnsi="Arial" w:cs="Arial"/>
          <w:noProof w:val="0"/>
          <w:sz w:val="20"/>
          <w:szCs w:val="20"/>
        </w:rPr>
        <w:t xml:space="preserve">j., aby skupina dodávateľov z dôvodu riadneho plnenia </w:t>
      </w:r>
      <w:r w:rsidR="00927B3E" w:rsidRPr="007E4523">
        <w:rPr>
          <w:rFonts w:ascii="Arial" w:hAnsi="Arial" w:cs="Arial"/>
          <w:noProof w:val="0"/>
          <w:sz w:val="20"/>
          <w:szCs w:val="20"/>
        </w:rPr>
        <w:t>Rámcovej dohody</w:t>
      </w:r>
      <w:r w:rsidRPr="007E4523">
        <w:rPr>
          <w:rFonts w:ascii="Arial" w:hAnsi="Arial" w:cs="Arial"/>
          <w:noProof w:val="0"/>
          <w:sz w:val="20"/>
          <w:szCs w:val="20"/>
        </w:rPr>
        <w:t xml:space="preserve"> uzatvorila a predložila </w:t>
      </w:r>
      <w:r w:rsidRPr="007E4523">
        <w:rPr>
          <w:rFonts w:ascii="Arial" w:hAnsi="Arial" w:cs="Arial"/>
          <w:sz w:val="20"/>
          <w:szCs w:val="20"/>
        </w:rPr>
        <w:t>verejnému obstarávateľovi</w:t>
      </w:r>
      <w:r w:rsidRPr="007E4523">
        <w:rPr>
          <w:rFonts w:ascii="Arial" w:hAnsi="Arial" w:cs="Arial"/>
          <w:noProof w:val="0"/>
          <w:sz w:val="20"/>
          <w:szCs w:val="20"/>
        </w:rPr>
        <w:t xml:space="preserve"> napr. zmluvu</w:t>
      </w:r>
      <w:r w:rsidR="001759A2" w:rsidRPr="007E4523">
        <w:rPr>
          <w:rFonts w:ascii="Arial" w:hAnsi="Arial" w:cs="Arial"/>
          <w:noProof w:val="0"/>
          <w:sz w:val="20"/>
          <w:szCs w:val="20"/>
        </w:rPr>
        <w:t xml:space="preserve"> o združení</w:t>
      </w:r>
      <w:r w:rsidRPr="007E4523">
        <w:rPr>
          <w:rFonts w:ascii="Arial" w:hAnsi="Arial" w:cs="Arial"/>
          <w:noProof w:val="0"/>
          <w:sz w:val="20"/>
          <w:szCs w:val="20"/>
        </w:rPr>
        <w:t xml:space="preserve"> v súlade s platnými predpismi Slovenskej republiky a </w:t>
      </w:r>
      <w:proofErr w:type="spellStart"/>
      <w:r w:rsidRPr="007E4523">
        <w:rPr>
          <w:rFonts w:ascii="Arial" w:hAnsi="Arial" w:cs="Arial"/>
          <w:noProof w:val="0"/>
          <w:sz w:val="20"/>
          <w:szCs w:val="20"/>
        </w:rPr>
        <w:t>acquis</w:t>
      </w:r>
      <w:proofErr w:type="spellEnd"/>
      <w:r w:rsidRPr="007E4523">
        <w:rPr>
          <w:rFonts w:ascii="Arial" w:hAnsi="Arial" w:cs="Arial"/>
          <w:noProof w:val="0"/>
          <w:sz w:val="20"/>
          <w:szCs w:val="20"/>
        </w:rPr>
        <w:t xml:space="preserve"> </w:t>
      </w:r>
      <w:proofErr w:type="spellStart"/>
      <w:r w:rsidRPr="007E4523">
        <w:rPr>
          <w:rFonts w:ascii="Arial" w:hAnsi="Arial" w:cs="Arial"/>
          <w:noProof w:val="0"/>
          <w:sz w:val="20"/>
          <w:szCs w:val="20"/>
        </w:rPr>
        <w:t>communautaire</w:t>
      </w:r>
      <w:proofErr w:type="spellEnd"/>
      <w:r w:rsidRPr="007E4523">
        <w:rPr>
          <w:rFonts w:ascii="Arial" w:hAnsi="Arial" w:cs="Arial"/>
          <w:noProof w:val="0"/>
          <w:sz w:val="20"/>
          <w:szCs w:val="20"/>
        </w:rPr>
        <w:t xml:space="preserve"> (napr. podľa</w:t>
      </w:r>
      <w:r w:rsidR="00D471A7" w:rsidRPr="007E4523">
        <w:rPr>
          <w:rFonts w:ascii="Arial" w:hAnsi="Arial" w:cs="Arial"/>
          <w:noProof w:val="0"/>
          <w:sz w:val="20"/>
          <w:szCs w:val="20"/>
        </w:rPr>
        <w:t xml:space="preserve"> </w:t>
      </w:r>
      <w:r w:rsidRPr="007E4523">
        <w:rPr>
          <w:rFonts w:ascii="Arial" w:hAnsi="Arial" w:cs="Arial"/>
          <w:noProof w:val="0"/>
          <w:sz w:val="20"/>
          <w:szCs w:val="20"/>
        </w:rPr>
        <w:t>§</w:t>
      </w:r>
      <w:r w:rsidR="00AE3379" w:rsidRPr="007E4523">
        <w:rPr>
          <w:rFonts w:ascii="Arial" w:hAnsi="Arial" w:cs="Arial"/>
          <w:noProof w:val="0"/>
          <w:sz w:val="20"/>
          <w:szCs w:val="20"/>
        </w:rPr>
        <w:t xml:space="preserve"> </w:t>
      </w:r>
      <w:r w:rsidRPr="007E4523">
        <w:rPr>
          <w:rFonts w:ascii="Arial" w:hAnsi="Arial" w:cs="Arial"/>
          <w:noProof w:val="0"/>
          <w:sz w:val="20"/>
          <w:szCs w:val="20"/>
        </w:rPr>
        <w:t>829 zák. č. 40/1964 Zb. Občiansky zákonník v znení neskorších predpisov, podľa Obchodn</w:t>
      </w:r>
      <w:r w:rsidR="001759A2" w:rsidRPr="007E4523">
        <w:rPr>
          <w:rFonts w:ascii="Arial" w:hAnsi="Arial" w:cs="Arial"/>
          <w:noProof w:val="0"/>
          <w:sz w:val="20"/>
          <w:szCs w:val="20"/>
        </w:rPr>
        <w:t>ého</w:t>
      </w:r>
      <w:r w:rsidRPr="007E4523">
        <w:rPr>
          <w:rFonts w:ascii="Arial" w:hAnsi="Arial" w:cs="Arial"/>
          <w:noProof w:val="0"/>
          <w:sz w:val="20"/>
          <w:szCs w:val="20"/>
        </w:rPr>
        <w:t xml:space="preserve"> zákonník</w:t>
      </w:r>
      <w:r w:rsidR="001759A2" w:rsidRPr="007E4523">
        <w:rPr>
          <w:rFonts w:ascii="Arial" w:hAnsi="Arial" w:cs="Arial"/>
          <w:noProof w:val="0"/>
          <w:sz w:val="20"/>
          <w:szCs w:val="20"/>
        </w:rPr>
        <w:t>a</w:t>
      </w:r>
      <w:r w:rsidRPr="007E4523">
        <w:rPr>
          <w:rFonts w:ascii="Arial" w:hAnsi="Arial" w:cs="Arial"/>
          <w:noProof w:val="0"/>
          <w:sz w:val="20"/>
          <w:szCs w:val="20"/>
        </w:rPr>
        <w:t xml:space="preserve"> v znení neskorších predpisov), ktorá bude zaväzovať zmluvnú stranu, aby ručila spoločne a nerozdielne za záväzky voči </w:t>
      </w:r>
      <w:r w:rsidRPr="007E4523">
        <w:rPr>
          <w:rFonts w:ascii="Arial" w:hAnsi="Arial" w:cs="Arial"/>
          <w:sz w:val="20"/>
          <w:szCs w:val="20"/>
        </w:rPr>
        <w:t xml:space="preserve">verejnému obstarávateľovi </w:t>
      </w:r>
      <w:r w:rsidRPr="007E4523">
        <w:rPr>
          <w:rFonts w:ascii="Arial" w:hAnsi="Arial" w:cs="Arial"/>
          <w:noProof w:val="0"/>
          <w:sz w:val="20"/>
          <w:szCs w:val="20"/>
        </w:rPr>
        <w:t>vzniknuté pri realizácii predmetu zákazky.</w:t>
      </w:r>
      <w:r w:rsidR="0079253C" w:rsidRPr="007E4523">
        <w:rPr>
          <w:rFonts w:ascii="Arial" w:hAnsi="Arial" w:cs="Arial"/>
          <w:sz w:val="20"/>
          <w:szCs w:val="20"/>
        </w:rPr>
        <w:t xml:space="preserve"> Verejný obstarávateľ neuzavrie </w:t>
      </w:r>
      <w:r w:rsidR="00927B3E" w:rsidRPr="007E4523">
        <w:rPr>
          <w:rFonts w:ascii="Arial" w:hAnsi="Arial" w:cs="Arial"/>
          <w:noProof w:val="0"/>
          <w:sz w:val="20"/>
          <w:szCs w:val="20"/>
        </w:rPr>
        <w:t>Rámcovú dohodu</w:t>
      </w:r>
      <w:r w:rsidR="00927B3E" w:rsidRPr="007E4523">
        <w:rPr>
          <w:rFonts w:ascii="Arial" w:hAnsi="Arial" w:cs="Arial"/>
          <w:sz w:val="20"/>
          <w:szCs w:val="20"/>
        </w:rPr>
        <w:t xml:space="preserve"> </w:t>
      </w:r>
      <w:r w:rsidR="0079253C" w:rsidRPr="007E4523">
        <w:rPr>
          <w:rFonts w:ascii="Arial" w:hAnsi="Arial" w:cs="Arial"/>
          <w:sz w:val="20"/>
          <w:szCs w:val="20"/>
        </w:rPr>
        <w:t>s úspešným uchádzačom, ktorým je skupina dodávateľov, v prípade nesplnenia povinnosti podľa predchádzajúcej vety.</w:t>
      </w:r>
    </w:p>
    <w:p w14:paraId="30E8D44B" w14:textId="77777777" w:rsidR="004C7CA5" w:rsidRPr="007E4523" w:rsidRDefault="004C7CA5" w:rsidP="00AD2A6F">
      <w:pPr>
        <w:numPr>
          <w:ilvl w:val="1"/>
          <w:numId w:val="3"/>
        </w:numPr>
        <w:tabs>
          <w:tab w:val="clear" w:pos="576"/>
        </w:tabs>
        <w:ind w:left="567" w:hanging="567"/>
        <w:jc w:val="both"/>
        <w:rPr>
          <w:rFonts w:ascii="Arial" w:hAnsi="Arial" w:cs="Arial"/>
          <w:sz w:val="20"/>
          <w:szCs w:val="20"/>
        </w:rPr>
      </w:pPr>
      <w:r w:rsidRPr="007E4523">
        <w:rPr>
          <w:rFonts w:ascii="Arial" w:hAnsi="Arial" w:cs="Arial"/>
          <w:sz w:val="20"/>
          <w:szCs w:val="20"/>
        </w:rPr>
        <w:t>Verejný obstarávateľ vylúči ponuku uchádzača, ktorá je</w:t>
      </w:r>
      <w:r w:rsidR="00DD7192" w:rsidRPr="007E4523">
        <w:rPr>
          <w:rFonts w:ascii="Arial" w:hAnsi="Arial" w:cs="Arial"/>
          <w:sz w:val="20"/>
          <w:szCs w:val="20"/>
        </w:rPr>
        <w:t xml:space="preserve"> predložená v rozpore s bodom 18</w:t>
      </w:r>
      <w:r w:rsidRPr="007E4523">
        <w:rPr>
          <w:rFonts w:ascii="Arial" w:hAnsi="Arial" w:cs="Arial"/>
          <w:sz w:val="20"/>
          <w:szCs w:val="20"/>
        </w:rPr>
        <w:t>.1</w:t>
      </w:r>
      <w:r w:rsidR="00DD7192" w:rsidRPr="007E4523">
        <w:rPr>
          <w:rFonts w:ascii="Arial" w:hAnsi="Arial" w:cs="Arial"/>
          <w:sz w:val="20"/>
          <w:szCs w:val="20"/>
        </w:rPr>
        <w:t xml:space="preserve"> týchto súťažných podkladov</w:t>
      </w:r>
      <w:r w:rsidRPr="007E4523">
        <w:rPr>
          <w:rFonts w:ascii="Arial" w:hAnsi="Arial" w:cs="Arial"/>
          <w:sz w:val="20"/>
          <w:szCs w:val="20"/>
        </w:rPr>
        <w:t>.</w:t>
      </w:r>
    </w:p>
    <w:p w14:paraId="6F24FCF6" w14:textId="77777777" w:rsidR="00DD7192" w:rsidRPr="007E4523" w:rsidRDefault="00DD7192" w:rsidP="005C2B1C">
      <w:pPr>
        <w:spacing w:line="276" w:lineRule="auto"/>
        <w:ind w:left="540"/>
        <w:jc w:val="both"/>
        <w:rPr>
          <w:rFonts w:ascii="Arial" w:hAnsi="Arial" w:cs="Arial"/>
          <w:sz w:val="20"/>
          <w:szCs w:val="20"/>
        </w:rPr>
      </w:pPr>
    </w:p>
    <w:p w14:paraId="790960A6" w14:textId="77777777" w:rsidR="004C7CA5" w:rsidRPr="007E4523" w:rsidRDefault="004C7CA5" w:rsidP="00CF3315">
      <w:pPr>
        <w:keepNext/>
        <w:numPr>
          <w:ilvl w:val="0"/>
          <w:numId w:val="2"/>
        </w:numPr>
        <w:shd w:val="clear" w:color="auto" w:fill="D9D9D9"/>
        <w:spacing w:after="60"/>
        <w:ind w:left="567" w:hanging="567"/>
        <w:jc w:val="both"/>
        <w:rPr>
          <w:rFonts w:ascii="Arial" w:hAnsi="Arial" w:cs="Arial"/>
          <w:b/>
          <w:bCs/>
          <w:sz w:val="20"/>
          <w:szCs w:val="20"/>
          <w:u w:val="single"/>
        </w:rPr>
      </w:pPr>
      <w:r w:rsidRPr="007E4523">
        <w:rPr>
          <w:rFonts w:ascii="Arial" w:hAnsi="Arial" w:cs="Arial"/>
          <w:b/>
          <w:bCs/>
          <w:smallCaps/>
          <w:sz w:val="20"/>
          <w:szCs w:val="20"/>
        </w:rPr>
        <w:t>Predloženie ponuky</w:t>
      </w:r>
    </w:p>
    <w:p w14:paraId="77CDC719" w14:textId="77777777" w:rsidR="00037140" w:rsidRPr="00B122D5" w:rsidRDefault="00037140" w:rsidP="00233CB1">
      <w:pPr>
        <w:numPr>
          <w:ilvl w:val="1"/>
          <w:numId w:val="42"/>
        </w:numPr>
        <w:ind w:left="578" w:hanging="578"/>
        <w:jc w:val="both"/>
        <w:rPr>
          <w:rFonts w:ascii="Arial" w:hAnsi="Arial" w:cs="Arial"/>
          <w:sz w:val="20"/>
          <w:szCs w:val="20"/>
        </w:rPr>
      </w:pPr>
      <w:r>
        <w:rPr>
          <w:rFonts w:ascii="Arial" w:hAnsi="Arial" w:cs="Arial"/>
          <w:sz w:val="20"/>
          <w:szCs w:val="20"/>
        </w:rPr>
        <w:t>Uchádzač predloží kompletnú ponuku elektronicky prostredníctvom systému JOSEPHINE.</w:t>
      </w:r>
    </w:p>
    <w:p w14:paraId="2C5C0198" w14:textId="77777777" w:rsidR="00037140" w:rsidRPr="00B122D5" w:rsidRDefault="00037140" w:rsidP="00B875E3">
      <w:pPr>
        <w:numPr>
          <w:ilvl w:val="1"/>
          <w:numId w:val="42"/>
        </w:numPr>
        <w:ind w:left="578" w:hanging="578"/>
        <w:jc w:val="both"/>
        <w:rPr>
          <w:rFonts w:ascii="Arial" w:hAnsi="Arial" w:cs="Arial"/>
          <w:sz w:val="20"/>
          <w:szCs w:val="20"/>
        </w:rPr>
      </w:pPr>
      <w:r w:rsidRPr="00A25612">
        <w:rPr>
          <w:rFonts w:ascii="Arial" w:hAnsi="Arial" w:cs="Arial"/>
          <w:sz w:val="20"/>
          <w:szCs w:val="20"/>
        </w:rPr>
        <w:t>Uchádzač predloží ponuku v jednom vyhotovení podľa týchto súťažných podkladov spolu s prílohami, ako aj všetky ostatné požadované doklady, dokumenty uvedené v</w:t>
      </w:r>
      <w:r>
        <w:rPr>
          <w:rFonts w:ascii="Arial" w:hAnsi="Arial" w:cs="Arial"/>
          <w:sz w:val="20"/>
          <w:szCs w:val="20"/>
        </w:rPr>
        <w:t xml:space="preserve"> oznámení o vyhlásení verejného obstarávania </w:t>
      </w:r>
      <w:r w:rsidRPr="00A25612">
        <w:rPr>
          <w:rFonts w:ascii="Arial" w:hAnsi="Arial" w:cs="Arial"/>
          <w:sz w:val="20"/>
          <w:szCs w:val="20"/>
        </w:rPr>
        <w:t>a v týchto súťažných podkladoch.</w:t>
      </w:r>
    </w:p>
    <w:p w14:paraId="60B5F344" w14:textId="77777777" w:rsidR="00037140" w:rsidRDefault="00037140" w:rsidP="00B875E3">
      <w:pPr>
        <w:numPr>
          <w:ilvl w:val="1"/>
          <w:numId w:val="42"/>
        </w:numPr>
        <w:ind w:left="578" w:hanging="578"/>
        <w:jc w:val="both"/>
        <w:rPr>
          <w:rFonts w:ascii="Arial" w:hAnsi="Arial" w:cs="Arial"/>
          <w:sz w:val="20"/>
          <w:szCs w:val="20"/>
        </w:rPr>
      </w:pPr>
      <w:r>
        <w:rPr>
          <w:rFonts w:ascii="Arial" w:hAnsi="Arial" w:cs="Arial"/>
          <w:sz w:val="20"/>
          <w:szCs w:val="20"/>
        </w:rPr>
        <w:t>Predkladanie ponúk je umožnené iba autentifikovaným uchádzačom. Autentifikáciu je možné vykonať dvoma spôsobmi:</w:t>
      </w:r>
    </w:p>
    <w:p w14:paraId="3F4269BF" w14:textId="0C2E315E" w:rsidR="00037140" w:rsidRPr="00BA7D38" w:rsidRDefault="00854F8F" w:rsidP="00B875E3">
      <w:pPr>
        <w:pStyle w:val="ListParagraph"/>
        <w:numPr>
          <w:ilvl w:val="2"/>
          <w:numId w:val="43"/>
        </w:numPr>
        <w:spacing w:after="0"/>
        <w:ind w:left="1134" w:hanging="567"/>
        <w:jc w:val="both"/>
        <w:rPr>
          <w:rFonts w:ascii="Arial" w:hAnsi="Arial" w:cs="Arial"/>
          <w:sz w:val="20"/>
          <w:szCs w:val="20"/>
        </w:rPr>
      </w:pPr>
      <w:r>
        <w:rPr>
          <w:rFonts w:ascii="Arial" w:hAnsi="Arial" w:cs="Arial"/>
          <w:sz w:val="20"/>
          <w:szCs w:val="20"/>
        </w:rPr>
        <w:t>v</w:t>
      </w:r>
      <w:r w:rsidR="00037140" w:rsidRPr="00BA7D38">
        <w:rPr>
          <w:rFonts w:ascii="Arial" w:hAnsi="Arial" w:cs="Arial"/>
          <w:sz w:val="20"/>
          <w:szCs w:val="20"/>
        </w:rPr>
        <w:t xml:space="preserve"> systéme JOSEPHINE registráciou a prihlásením pomocou občianskeho preukazu  s elektronickým čipom a bezpečnostným osobnostným </w:t>
      </w:r>
      <w:r w:rsidR="00BA7D38">
        <w:rPr>
          <w:rFonts w:ascii="Arial" w:hAnsi="Arial" w:cs="Arial"/>
          <w:sz w:val="20"/>
          <w:szCs w:val="20"/>
        </w:rPr>
        <w:t>kódom (</w:t>
      </w:r>
      <w:proofErr w:type="spellStart"/>
      <w:r w:rsidR="00BA7D38">
        <w:rPr>
          <w:rFonts w:ascii="Arial" w:hAnsi="Arial" w:cs="Arial"/>
          <w:sz w:val="20"/>
          <w:szCs w:val="20"/>
        </w:rPr>
        <w:t>eID</w:t>
      </w:r>
      <w:proofErr w:type="spellEnd"/>
      <w:r w:rsidR="00BA7D38">
        <w:rPr>
          <w:rFonts w:ascii="Arial" w:hAnsi="Arial" w:cs="Arial"/>
          <w:sz w:val="20"/>
          <w:szCs w:val="20"/>
        </w:rPr>
        <w:t xml:space="preserve">). V systéme je      </w:t>
      </w:r>
      <w:r w:rsidR="00037140" w:rsidRPr="00BA7D38">
        <w:rPr>
          <w:rFonts w:ascii="Arial" w:hAnsi="Arial" w:cs="Arial"/>
          <w:sz w:val="20"/>
          <w:szCs w:val="20"/>
        </w:rPr>
        <w:t xml:space="preserve">autentifikovaná spoločnosť, ktorú pomocou </w:t>
      </w:r>
      <w:proofErr w:type="spellStart"/>
      <w:r w:rsidR="00037140" w:rsidRPr="00BA7D38">
        <w:rPr>
          <w:rFonts w:ascii="Arial" w:hAnsi="Arial" w:cs="Arial"/>
          <w:sz w:val="20"/>
          <w:szCs w:val="20"/>
        </w:rPr>
        <w:t>eID</w:t>
      </w:r>
      <w:proofErr w:type="spellEnd"/>
      <w:r w:rsidR="00037140" w:rsidRPr="00BA7D38">
        <w:rPr>
          <w:rFonts w:ascii="Arial" w:hAnsi="Arial" w:cs="Arial"/>
          <w:sz w:val="20"/>
          <w:szCs w:val="20"/>
        </w:rPr>
        <w:t xml:space="preserve"> registruje štatutár danej spoločnosti.      Autentifikáciu  vykonáva poskytovateľ systému JOSEPHINE a to v pracovných dňoch v čase    </w:t>
      </w:r>
    </w:p>
    <w:p w14:paraId="71DF8965" w14:textId="5FC8DC05" w:rsidR="00037140" w:rsidRPr="006E544F" w:rsidRDefault="00037140" w:rsidP="00BA7D38">
      <w:pPr>
        <w:ind w:left="1134" w:hanging="567"/>
        <w:jc w:val="both"/>
        <w:rPr>
          <w:rFonts w:ascii="Arial" w:hAnsi="Arial" w:cs="Arial"/>
          <w:sz w:val="20"/>
          <w:szCs w:val="20"/>
        </w:rPr>
      </w:pPr>
      <w:r>
        <w:rPr>
          <w:rFonts w:ascii="Arial" w:hAnsi="Arial" w:cs="Arial"/>
          <w:sz w:val="20"/>
          <w:szCs w:val="20"/>
        </w:rPr>
        <w:t xml:space="preserve"> </w:t>
      </w:r>
      <w:r w:rsidR="00BA7D38">
        <w:rPr>
          <w:rFonts w:ascii="Arial" w:hAnsi="Arial" w:cs="Arial"/>
          <w:sz w:val="20"/>
          <w:szCs w:val="20"/>
        </w:rPr>
        <w:t xml:space="preserve">         </w:t>
      </w:r>
      <w:r w:rsidR="007B7589">
        <w:rPr>
          <w:rFonts w:ascii="Arial" w:hAnsi="Arial" w:cs="Arial"/>
          <w:sz w:val="20"/>
          <w:szCs w:val="20"/>
        </w:rPr>
        <w:t>od 8.</w:t>
      </w:r>
      <w:r>
        <w:rPr>
          <w:rFonts w:ascii="Arial" w:hAnsi="Arial" w:cs="Arial"/>
          <w:sz w:val="20"/>
          <w:szCs w:val="20"/>
        </w:rPr>
        <w:t xml:space="preserve">00 – </w:t>
      </w:r>
      <w:r w:rsidR="00854F8F" w:rsidRPr="006E544F">
        <w:rPr>
          <w:rFonts w:ascii="Arial" w:hAnsi="Arial" w:cs="Arial"/>
          <w:sz w:val="20"/>
          <w:szCs w:val="20"/>
        </w:rPr>
        <w:t>16.00 h,</w:t>
      </w:r>
    </w:p>
    <w:p w14:paraId="27A6CCB2" w14:textId="28A2B8BA" w:rsidR="00037140" w:rsidRPr="006E544F" w:rsidRDefault="00854F8F" w:rsidP="00B875E3">
      <w:pPr>
        <w:pStyle w:val="ListParagraph"/>
        <w:numPr>
          <w:ilvl w:val="2"/>
          <w:numId w:val="43"/>
        </w:numPr>
        <w:spacing w:after="0"/>
        <w:ind w:left="1134" w:hanging="567"/>
        <w:jc w:val="both"/>
        <w:rPr>
          <w:rFonts w:ascii="Arial" w:hAnsi="Arial" w:cs="Arial"/>
          <w:sz w:val="20"/>
          <w:szCs w:val="20"/>
        </w:rPr>
      </w:pPr>
      <w:r w:rsidRPr="006E544F">
        <w:rPr>
          <w:rFonts w:ascii="Arial" w:hAnsi="Arial" w:cs="Arial"/>
          <w:sz w:val="20"/>
          <w:szCs w:val="20"/>
        </w:rPr>
        <w:t>a</w:t>
      </w:r>
      <w:r w:rsidR="00037140" w:rsidRPr="006E544F">
        <w:rPr>
          <w:rFonts w:ascii="Arial" w:hAnsi="Arial" w:cs="Arial"/>
          <w:sz w:val="20"/>
          <w:szCs w:val="20"/>
        </w:rPr>
        <w:t xml:space="preserve">lebo počkaním na autorizačný kód, ktorý bude zaslaný na adresu sídla uchádzača v listovej  </w:t>
      </w:r>
    </w:p>
    <w:p w14:paraId="45079CCF" w14:textId="7F3D8DD7" w:rsidR="00037140" w:rsidRDefault="00037140" w:rsidP="00BA7D38">
      <w:pPr>
        <w:ind w:left="1134"/>
        <w:jc w:val="both"/>
        <w:rPr>
          <w:rFonts w:ascii="Arial" w:hAnsi="Arial" w:cs="Arial"/>
          <w:sz w:val="20"/>
          <w:szCs w:val="20"/>
        </w:rPr>
      </w:pPr>
      <w:r w:rsidRPr="006E544F">
        <w:rPr>
          <w:rFonts w:ascii="Arial" w:hAnsi="Arial" w:cs="Arial"/>
          <w:sz w:val="20"/>
          <w:szCs w:val="20"/>
        </w:rPr>
        <w:t xml:space="preserve"> podobe formou doporučenej zásielky</w:t>
      </w:r>
      <w:r w:rsidR="00854F8F" w:rsidRPr="006E544F">
        <w:rPr>
          <w:rFonts w:ascii="Arial" w:hAnsi="Arial" w:cs="Arial"/>
          <w:sz w:val="20"/>
          <w:szCs w:val="20"/>
        </w:rPr>
        <w:t xml:space="preserve"> do rúk štatutárneho orgánu spoločnosti</w:t>
      </w:r>
      <w:r w:rsidRPr="006E544F">
        <w:rPr>
          <w:rFonts w:ascii="Arial" w:hAnsi="Arial" w:cs="Arial"/>
          <w:sz w:val="20"/>
          <w:szCs w:val="20"/>
        </w:rPr>
        <w:t>. Lehota na tento úkon sú tri pracovné dni a je potrebné</w:t>
      </w:r>
      <w:r>
        <w:rPr>
          <w:rFonts w:ascii="Arial" w:hAnsi="Arial" w:cs="Arial"/>
          <w:sz w:val="20"/>
          <w:szCs w:val="20"/>
        </w:rPr>
        <w:t xml:space="preserve">  </w:t>
      </w:r>
    </w:p>
    <w:p w14:paraId="50178A5D" w14:textId="38E952D8" w:rsidR="00037140" w:rsidRPr="002F70E0" w:rsidRDefault="00037140" w:rsidP="00BA7D38">
      <w:pPr>
        <w:ind w:left="1134"/>
        <w:jc w:val="both"/>
        <w:rPr>
          <w:rFonts w:ascii="Arial" w:hAnsi="Arial" w:cs="Arial"/>
          <w:sz w:val="20"/>
          <w:szCs w:val="20"/>
        </w:rPr>
      </w:pPr>
      <w:r>
        <w:rPr>
          <w:rFonts w:ascii="Arial" w:hAnsi="Arial" w:cs="Arial"/>
          <w:sz w:val="20"/>
          <w:szCs w:val="20"/>
        </w:rPr>
        <w:t xml:space="preserve"> s touto lehotou počítať pri vkladaní ponuky. Autentifikova</w:t>
      </w:r>
      <w:r w:rsidR="00BA7D38">
        <w:rPr>
          <w:rFonts w:ascii="Arial" w:hAnsi="Arial" w:cs="Arial"/>
          <w:sz w:val="20"/>
          <w:szCs w:val="20"/>
        </w:rPr>
        <w:t>ný uchádzač si po prihlásení do</w:t>
      </w:r>
      <w:r>
        <w:rPr>
          <w:rFonts w:ascii="Arial" w:hAnsi="Arial" w:cs="Arial"/>
          <w:sz w:val="20"/>
          <w:szCs w:val="20"/>
        </w:rPr>
        <w:t xml:space="preserve">  sysému JOSEPHINE v prehľade – zozname obstarávaní vyberie predmetné obstarávanie  a vloží svoju</w:t>
      </w:r>
      <w:r w:rsidR="00AC6DD4">
        <w:rPr>
          <w:rFonts w:ascii="Arial" w:hAnsi="Arial" w:cs="Arial"/>
          <w:sz w:val="20"/>
          <w:szCs w:val="20"/>
        </w:rPr>
        <w:t xml:space="preserve"> </w:t>
      </w:r>
      <w:r>
        <w:rPr>
          <w:rFonts w:ascii="Arial" w:hAnsi="Arial" w:cs="Arial"/>
          <w:sz w:val="20"/>
          <w:szCs w:val="20"/>
        </w:rPr>
        <w:t>ponuku do určeného formulára na príjem ponúk, ktorý nájde v záložke „Ponuky“.</w:t>
      </w:r>
    </w:p>
    <w:p w14:paraId="3223F178" w14:textId="77777777" w:rsidR="00037140" w:rsidRDefault="00037140" w:rsidP="00B875E3">
      <w:pPr>
        <w:numPr>
          <w:ilvl w:val="1"/>
          <w:numId w:val="43"/>
        </w:numPr>
        <w:ind w:left="578" w:hanging="578"/>
        <w:jc w:val="both"/>
        <w:rPr>
          <w:rFonts w:ascii="Arial" w:hAnsi="Arial" w:cs="Arial"/>
          <w:sz w:val="20"/>
          <w:szCs w:val="20"/>
        </w:rPr>
      </w:pPr>
      <w:r>
        <w:rPr>
          <w:rFonts w:ascii="Arial" w:hAnsi="Arial" w:cs="Arial"/>
          <w:sz w:val="20"/>
          <w:szCs w:val="20"/>
        </w:rPr>
        <w:lastRenderedPageBreak/>
        <w:t>Elektronická ponuka sa vloží vyplnením ponukového formulára a vložením požadovaných dokladov a dokumentov v systéme J</w:t>
      </w:r>
      <w:r w:rsidR="0065056C">
        <w:rPr>
          <w:rFonts w:ascii="Arial" w:hAnsi="Arial" w:cs="Arial"/>
          <w:sz w:val="20"/>
          <w:szCs w:val="20"/>
        </w:rPr>
        <w:t>O</w:t>
      </w:r>
      <w:r>
        <w:rPr>
          <w:rFonts w:ascii="Arial" w:hAnsi="Arial" w:cs="Arial"/>
          <w:sz w:val="20"/>
          <w:szCs w:val="20"/>
        </w:rPr>
        <w:t xml:space="preserve">PSEPHINE umiestnenom na webovej adrese </w:t>
      </w:r>
      <w:hyperlink r:id="rId17" w:history="1">
        <w:r w:rsidRPr="0043264F">
          <w:rPr>
            <w:rStyle w:val="Hyperlink"/>
            <w:rFonts w:ascii="Arial" w:hAnsi="Arial" w:cs="Arial"/>
            <w:sz w:val="20"/>
            <w:szCs w:val="20"/>
          </w:rPr>
          <w:t>https://josephine.proebiz.com</w:t>
        </w:r>
      </w:hyperlink>
      <w:r>
        <w:rPr>
          <w:rFonts w:ascii="Arial" w:hAnsi="Arial" w:cs="Arial"/>
          <w:sz w:val="20"/>
          <w:szCs w:val="20"/>
        </w:rPr>
        <w:t xml:space="preserve"> . Uchádzač predloží ponuku podľa týchto súťažných podkladov spolu s prílohami, ako aj všetky ostatné požadované doklady, dokumenty uvedené v oznámení o vyhlásení verejného obstarávania a v týchto súťažných podkladoch.</w:t>
      </w:r>
    </w:p>
    <w:p w14:paraId="27F360B6" w14:textId="77777777" w:rsidR="00037140" w:rsidRPr="00A25612" w:rsidRDefault="00037140" w:rsidP="00B875E3">
      <w:pPr>
        <w:numPr>
          <w:ilvl w:val="1"/>
          <w:numId w:val="43"/>
        </w:numPr>
        <w:ind w:left="578" w:hanging="578"/>
        <w:jc w:val="both"/>
        <w:rPr>
          <w:rFonts w:ascii="Arial" w:hAnsi="Arial" w:cs="Arial"/>
          <w:sz w:val="20"/>
          <w:szCs w:val="20"/>
        </w:rPr>
      </w:pPr>
      <w:r>
        <w:rPr>
          <w:rFonts w:ascii="Arial" w:hAnsi="Arial" w:cs="Arial"/>
          <w:sz w:val="20"/>
          <w:szCs w:val="20"/>
        </w:rPr>
        <w:t xml:space="preserve">V predloženej ponuke prostredníctvom systému JOSEPHINE musia byť pripojené požadované naskenované doklady (odporúčaný formát je „PDF“) tak, ako je uvedené v týchto súťažných podkladoch a vyplnenie </w:t>
      </w:r>
      <w:r w:rsidRPr="00F510E7">
        <w:rPr>
          <w:rFonts w:ascii="Arial" w:hAnsi="Arial" w:cs="Arial"/>
          <w:sz w:val="20"/>
          <w:szCs w:val="20"/>
        </w:rPr>
        <w:t>položkového elektronického formulára</w:t>
      </w:r>
      <w:r>
        <w:rPr>
          <w:rFonts w:ascii="Arial" w:hAnsi="Arial" w:cs="Arial"/>
          <w:sz w:val="20"/>
          <w:szCs w:val="20"/>
        </w:rPr>
        <w:t>, ktorý zodpovedá návrhu na plnenie kritérií podľa vzoru uvedeného v prílohe k časti A.3 „Kritéria na vyhodnotenie ponúk a pravidlá ich uplatnenia“ týchto súťažných podkladov.</w:t>
      </w:r>
    </w:p>
    <w:p w14:paraId="3ED1F0F9" w14:textId="77777777" w:rsidR="00037140" w:rsidRPr="00A25612" w:rsidRDefault="00037140" w:rsidP="00B875E3">
      <w:pPr>
        <w:numPr>
          <w:ilvl w:val="1"/>
          <w:numId w:val="43"/>
        </w:numPr>
        <w:ind w:left="578" w:hanging="578"/>
        <w:jc w:val="both"/>
        <w:rPr>
          <w:rFonts w:ascii="Arial" w:hAnsi="Arial" w:cs="Arial"/>
          <w:sz w:val="20"/>
          <w:szCs w:val="20"/>
        </w:rPr>
      </w:pPr>
      <w:r w:rsidRPr="00A25612">
        <w:rPr>
          <w:rFonts w:ascii="Arial" w:hAnsi="Arial" w:cs="Arial"/>
          <w:sz w:val="20"/>
          <w:szCs w:val="20"/>
        </w:rPr>
        <w:t>Ak štatutárny orgán poverí svojho zamestnanca konať navonok v jeho mene pri podpise ponuky alebo zmluvy, musí byť súčasťou ponuky aj plná moc (poverenie), jednoznačne identifikujúci právny úkon v tomto prípade</w:t>
      </w:r>
      <w:r>
        <w:rPr>
          <w:rFonts w:ascii="Arial" w:hAnsi="Arial" w:cs="Arial"/>
          <w:sz w:val="20"/>
          <w:szCs w:val="20"/>
        </w:rPr>
        <w:t>.</w:t>
      </w:r>
    </w:p>
    <w:p w14:paraId="1716458B" w14:textId="77777777" w:rsidR="001768E3" w:rsidRPr="007E4523" w:rsidRDefault="001768E3" w:rsidP="005C2B1C">
      <w:pPr>
        <w:spacing w:line="276" w:lineRule="auto"/>
        <w:ind w:left="540"/>
        <w:jc w:val="both"/>
        <w:rPr>
          <w:rFonts w:ascii="Arial" w:hAnsi="Arial" w:cs="Arial"/>
          <w:sz w:val="20"/>
          <w:szCs w:val="20"/>
        </w:rPr>
      </w:pPr>
    </w:p>
    <w:p w14:paraId="4C76AB1B" w14:textId="77777777" w:rsidR="004C7CA5" w:rsidRPr="007E4523" w:rsidRDefault="004C7CA5" w:rsidP="00CF3315">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Označenie ponuky</w:t>
      </w:r>
    </w:p>
    <w:p w14:paraId="7F8EFAD4" w14:textId="77777777" w:rsidR="001768E3" w:rsidRDefault="00037140" w:rsidP="00AD2A6F">
      <w:pPr>
        <w:jc w:val="both"/>
        <w:rPr>
          <w:rFonts w:ascii="Arial" w:hAnsi="Arial" w:cs="Arial"/>
          <w:sz w:val="20"/>
          <w:szCs w:val="20"/>
        </w:rPr>
      </w:pPr>
      <w:r w:rsidRPr="0012658A">
        <w:rPr>
          <w:rFonts w:ascii="Arial" w:hAnsi="Arial" w:cs="Arial"/>
          <w:sz w:val="20"/>
          <w:szCs w:val="20"/>
        </w:rPr>
        <w:t xml:space="preserve">Uchádzač </w:t>
      </w:r>
      <w:r>
        <w:rPr>
          <w:rFonts w:ascii="Arial" w:hAnsi="Arial" w:cs="Arial"/>
          <w:sz w:val="20"/>
          <w:szCs w:val="20"/>
        </w:rPr>
        <w:t>označí svoju ponuku názvom zákazky: „</w:t>
      </w:r>
      <w:r w:rsidR="00846A4D" w:rsidRPr="00846A4D">
        <w:rPr>
          <w:rFonts w:ascii="Arial" w:hAnsi="Arial" w:cs="Arial"/>
          <w:sz w:val="20"/>
          <w:szCs w:val="20"/>
        </w:rPr>
        <w:t>Tlačiarenské práce pre Múzeum mincí a medailí Kremnica</w:t>
      </w:r>
      <w:r>
        <w:rPr>
          <w:rFonts w:ascii="Arial" w:hAnsi="Arial" w:cs="Arial"/>
          <w:sz w:val="20"/>
          <w:szCs w:val="20"/>
        </w:rPr>
        <w:t>“</w:t>
      </w:r>
      <w:r w:rsidRPr="0012658A">
        <w:rPr>
          <w:rFonts w:ascii="Arial" w:hAnsi="Arial" w:cs="Arial"/>
          <w:sz w:val="20"/>
          <w:szCs w:val="20"/>
        </w:rPr>
        <w:t>.</w:t>
      </w:r>
    </w:p>
    <w:p w14:paraId="2B3996EB" w14:textId="77777777" w:rsidR="00037140" w:rsidRPr="00037140" w:rsidRDefault="00037140" w:rsidP="00037140">
      <w:pPr>
        <w:ind w:left="420"/>
        <w:jc w:val="both"/>
        <w:rPr>
          <w:rFonts w:ascii="Arial" w:hAnsi="Arial" w:cs="Arial"/>
          <w:sz w:val="20"/>
          <w:szCs w:val="20"/>
        </w:rPr>
      </w:pPr>
    </w:p>
    <w:p w14:paraId="5B5F919B" w14:textId="74B2245A" w:rsidR="004C7CA5" w:rsidRPr="007E4523" w:rsidRDefault="00EE67C0" w:rsidP="00CF3315">
      <w:pPr>
        <w:keepNext/>
        <w:numPr>
          <w:ilvl w:val="0"/>
          <w:numId w:val="2"/>
        </w:numPr>
        <w:shd w:val="clear" w:color="auto" w:fill="D9D9D9"/>
        <w:spacing w:after="60"/>
        <w:ind w:left="567" w:hanging="567"/>
        <w:jc w:val="both"/>
        <w:rPr>
          <w:rFonts w:ascii="Arial" w:hAnsi="Arial" w:cs="Arial"/>
          <w:b/>
          <w:bCs/>
          <w:smallCaps/>
          <w:sz w:val="20"/>
          <w:szCs w:val="20"/>
        </w:rPr>
      </w:pPr>
      <w:r>
        <w:rPr>
          <w:rFonts w:ascii="Arial" w:hAnsi="Arial" w:cs="Arial"/>
          <w:b/>
          <w:bCs/>
          <w:smallCaps/>
          <w:sz w:val="20"/>
          <w:szCs w:val="20"/>
        </w:rPr>
        <w:t>L</w:t>
      </w:r>
      <w:r w:rsidR="004C7CA5" w:rsidRPr="007E4523">
        <w:rPr>
          <w:rFonts w:ascii="Arial" w:hAnsi="Arial" w:cs="Arial"/>
          <w:b/>
          <w:bCs/>
          <w:smallCaps/>
          <w:sz w:val="20"/>
          <w:szCs w:val="20"/>
        </w:rPr>
        <w:t>ehota na predkladanie ponuky</w:t>
      </w:r>
    </w:p>
    <w:p w14:paraId="7BBAEF68" w14:textId="4F8D4155" w:rsidR="007B6EEF" w:rsidRPr="0012658A" w:rsidRDefault="007B6EEF" w:rsidP="00AD2A6F">
      <w:pPr>
        <w:ind w:left="567" w:hanging="567"/>
        <w:jc w:val="both"/>
        <w:rPr>
          <w:rFonts w:ascii="Arial" w:hAnsi="Arial" w:cs="Arial"/>
          <w:sz w:val="20"/>
          <w:szCs w:val="20"/>
        </w:rPr>
      </w:pPr>
      <w:r>
        <w:rPr>
          <w:rFonts w:ascii="Arial" w:hAnsi="Arial" w:cs="Arial"/>
          <w:sz w:val="20"/>
          <w:szCs w:val="20"/>
        </w:rPr>
        <w:t>21.1</w:t>
      </w:r>
      <w:r>
        <w:rPr>
          <w:rFonts w:ascii="Arial" w:hAnsi="Arial" w:cs="Arial"/>
          <w:sz w:val="20"/>
          <w:szCs w:val="20"/>
        </w:rPr>
        <w:tab/>
      </w:r>
      <w:r w:rsidR="00BA7D38" w:rsidRPr="0012658A">
        <w:rPr>
          <w:rFonts w:ascii="Arial" w:hAnsi="Arial" w:cs="Arial"/>
          <w:sz w:val="20"/>
          <w:szCs w:val="20"/>
        </w:rPr>
        <w:t xml:space="preserve">Ponuky sa predkladajú elektronicky prostredníctvom systému JOSEPHINE v lehote na predkladanie ponúk. Lehota na predkladanie ponúk je stanovená </w:t>
      </w:r>
      <w:r w:rsidR="00BA7D38" w:rsidRPr="004346C2">
        <w:rPr>
          <w:rFonts w:ascii="Arial" w:hAnsi="Arial" w:cs="Arial"/>
          <w:sz w:val="20"/>
          <w:szCs w:val="20"/>
        </w:rPr>
        <w:t xml:space="preserve">do </w:t>
      </w:r>
      <w:r w:rsidR="00AD2A6F">
        <w:rPr>
          <w:rFonts w:ascii="Arial" w:hAnsi="Arial" w:cs="Arial"/>
          <w:color w:val="FF0000"/>
          <w:sz w:val="20"/>
          <w:szCs w:val="20"/>
        </w:rPr>
        <w:t>07</w:t>
      </w:r>
      <w:r w:rsidR="00BA7D38" w:rsidRPr="004346C2">
        <w:rPr>
          <w:rFonts w:ascii="Arial" w:hAnsi="Arial" w:cs="Arial"/>
          <w:color w:val="FF0000"/>
          <w:sz w:val="20"/>
          <w:szCs w:val="20"/>
        </w:rPr>
        <w:t>.</w:t>
      </w:r>
      <w:r w:rsidR="0080082D" w:rsidRPr="004346C2">
        <w:rPr>
          <w:rFonts w:ascii="Arial" w:hAnsi="Arial" w:cs="Arial"/>
          <w:color w:val="FF0000"/>
          <w:sz w:val="20"/>
          <w:szCs w:val="20"/>
        </w:rPr>
        <w:t>1</w:t>
      </w:r>
      <w:r w:rsidR="00AD2A6F">
        <w:rPr>
          <w:rFonts w:ascii="Arial" w:hAnsi="Arial" w:cs="Arial"/>
          <w:color w:val="FF0000"/>
          <w:sz w:val="20"/>
          <w:szCs w:val="20"/>
        </w:rPr>
        <w:t>1</w:t>
      </w:r>
      <w:r w:rsidR="00BA7D38" w:rsidRPr="004346C2">
        <w:rPr>
          <w:rFonts w:ascii="Arial" w:hAnsi="Arial" w:cs="Arial"/>
          <w:color w:val="FF0000"/>
          <w:sz w:val="20"/>
          <w:szCs w:val="20"/>
        </w:rPr>
        <w:t>.2018 do 1</w:t>
      </w:r>
      <w:r w:rsidR="0080082D" w:rsidRPr="004346C2">
        <w:rPr>
          <w:rFonts w:ascii="Arial" w:hAnsi="Arial" w:cs="Arial"/>
          <w:color w:val="FF0000"/>
          <w:sz w:val="20"/>
          <w:szCs w:val="20"/>
        </w:rPr>
        <w:t>2</w:t>
      </w:r>
      <w:r w:rsidR="00BA7D38" w:rsidRPr="004346C2">
        <w:rPr>
          <w:rFonts w:ascii="Arial" w:hAnsi="Arial" w:cs="Arial"/>
          <w:color w:val="FF0000"/>
          <w:sz w:val="20"/>
          <w:szCs w:val="20"/>
        </w:rPr>
        <w:t>.00 h</w:t>
      </w:r>
      <w:r w:rsidR="00BA7D38" w:rsidRPr="0080082D">
        <w:rPr>
          <w:rFonts w:ascii="Arial" w:hAnsi="Arial" w:cs="Arial"/>
          <w:color w:val="FF0000"/>
          <w:sz w:val="20"/>
          <w:szCs w:val="20"/>
        </w:rPr>
        <w:t xml:space="preserve"> </w:t>
      </w:r>
      <w:r w:rsidR="00BA7D38" w:rsidRPr="0012658A">
        <w:rPr>
          <w:rFonts w:ascii="Arial" w:hAnsi="Arial" w:cs="Arial"/>
          <w:sz w:val="20"/>
          <w:szCs w:val="20"/>
        </w:rPr>
        <w:t>a je uvedená aj v oznámení o vyhlásení verejného obstarávania.</w:t>
      </w:r>
    </w:p>
    <w:p w14:paraId="50AE18C6" w14:textId="1A47781D" w:rsidR="00BA7D38" w:rsidRPr="00A25612" w:rsidRDefault="007B6EEF" w:rsidP="00AD2A6F">
      <w:pPr>
        <w:ind w:left="567" w:hanging="567"/>
        <w:jc w:val="both"/>
        <w:rPr>
          <w:rFonts w:ascii="Arial" w:hAnsi="Arial" w:cs="Arial"/>
          <w:sz w:val="20"/>
          <w:szCs w:val="20"/>
        </w:rPr>
      </w:pPr>
      <w:r>
        <w:rPr>
          <w:rFonts w:ascii="Arial" w:hAnsi="Arial" w:cs="Arial"/>
          <w:sz w:val="20"/>
          <w:szCs w:val="20"/>
        </w:rPr>
        <w:t>21.2</w:t>
      </w:r>
      <w:r>
        <w:rPr>
          <w:rFonts w:ascii="Arial" w:hAnsi="Arial" w:cs="Arial"/>
          <w:sz w:val="20"/>
          <w:szCs w:val="20"/>
        </w:rPr>
        <w:tab/>
      </w:r>
      <w:r w:rsidR="00BA7D38" w:rsidRPr="00A25612">
        <w:rPr>
          <w:rFonts w:ascii="Arial" w:hAnsi="Arial" w:cs="Arial"/>
          <w:sz w:val="20"/>
          <w:szCs w:val="20"/>
        </w:rPr>
        <w:t xml:space="preserve">Ponuka uchádzača predložená po uplynutí lehoty na predkladanie ponúk sa </w:t>
      </w:r>
      <w:r w:rsidR="00BA7D38">
        <w:rPr>
          <w:rFonts w:ascii="Arial" w:hAnsi="Arial" w:cs="Arial"/>
          <w:sz w:val="20"/>
          <w:szCs w:val="20"/>
        </w:rPr>
        <w:t>elektronicky neotvorí.</w:t>
      </w:r>
    </w:p>
    <w:p w14:paraId="41F93E38" w14:textId="77777777" w:rsidR="001768E3" w:rsidRPr="007E4523" w:rsidRDefault="001768E3" w:rsidP="005C2B1C">
      <w:pPr>
        <w:spacing w:line="276" w:lineRule="auto"/>
        <w:ind w:left="540"/>
        <w:jc w:val="both"/>
        <w:rPr>
          <w:rFonts w:ascii="Arial" w:hAnsi="Arial" w:cs="Arial"/>
          <w:b/>
          <w:sz w:val="20"/>
          <w:szCs w:val="20"/>
        </w:rPr>
      </w:pPr>
    </w:p>
    <w:p w14:paraId="11D4BF77" w14:textId="77777777" w:rsidR="004C7CA5" w:rsidRPr="007E4523" w:rsidRDefault="004C7CA5" w:rsidP="00CF3315">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Doplnenie, zmena a odvolanie ponuky</w:t>
      </w:r>
    </w:p>
    <w:p w14:paraId="29C1F8E5" w14:textId="5ADF6C2E" w:rsidR="00BA7D38" w:rsidRPr="00AD2A6F" w:rsidRDefault="00EE67C0" w:rsidP="00AD2A6F">
      <w:pPr>
        <w:ind w:left="567" w:hanging="567"/>
        <w:jc w:val="both"/>
        <w:rPr>
          <w:rFonts w:ascii="Arial" w:hAnsi="Arial" w:cs="Arial"/>
          <w:sz w:val="20"/>
          <w:szCs w:val="20"/>
        </w:rPr>
      </w:pPr>
      <w:r>
        <w:rPr>
          <w:rFonts w:ascii="Arial" w:hAnsi="Arial" w:cs="Arial"/>
          <w:sz w:val="20"/>
          <w:szCs w:val="20"/>
        </w:rPr>
        <w:t>22.1</w:t>
      </w:r>
      <w:r>
        <w:rPr>
          <w:rFonts w:ascii="Arial" w:hAnsi="Arial" w:cs="Arial"/>
          <w:sz w:val="20"/>
          <w:szCs w:val="20"/>
        </w:rPr>
        <w:tab/>
      </w:r>
      <w:r w:rsidR="00BA7D38" w:rsidRPr="00AD2A6F">
        <w:rPr>
          <w:rFonts w:ascii="Arial" w:hAnsi="Arial" w:cs="Arial"/>
          <w:sz w:val="20"/>
          <w:szCs w:val="20"/>
        </w:rPr>
        <w:t>Uchádzač môže predloženú ponuku dodatočne doplniť, zmeniť alebo vziať späť do uplynutia lehoty na predkladanie ponúk podľa bodu 21.1 tejto časti súťažných podkladov.</w:t>
      </w:r>
    </w:p>
    <w:p w14:paraId="117639AB" w14:textId="75E38798" w:rsidR="00BA7D38" w:rsidRPr="00A25612" w:rsidRDefault="00EE67C0" w:rsidP="00AD2A6F">
      <w:pPr>
        <w:ind w:left="567" w:hanging="567"/>
        <w:jc w:val="both"/>
        <w:rPr>
          <w:rFonts w:ascii="Arial" w:hAnsi="Arial" w:cs="Arial"/>
          <w:sz w:val="20"/>
          <w:szCs w:val="20"/>
        </w:rPr>
      </w:pPr>
      <w:r>
        <w:rPr>
          <w:rFonts w:ascii="Arial" w:hAnsi="Arial" w:cs="Arial"/>
          <w:sz w:val="20"/>
          <w:szCs w:val="20"/>
        </w:rPr>
        <w:t>22.2</w:t>
      </w:r>
      <w:r>
        <w:rPr>
          <w:rFonts w:ascii="Arial" w:hAnsi="Arial" w:cs="Arial"/>
          <w:sz w:val="20"/>
          <w:szCs w:val="20"/>
        </w:rPr>
        <w:tab/>
      </w:r>
      <w:r w:rsidR="00BA7D38" w:rsidRPr="00A25612">
        <w:rPr>
          <w:rFonts w:ascii="Arial" w:hAnsi="Arial" w:cs="Arial"/>
          <w:sz w:val="20"/>
          <w:szCs w:val="20"/>
        </w:rPr>
        <w:t>Doplnenie, zmenu alebo výmenu ponuky je možné vykonať odvolaním pôvodnej ponuky</w:t>
      </w:r>
      <w:r w:rsidR="00BA7D38">
        <w:rPr>
          <w:rFonts w:ascii="Arial" w:hAnsi="Arial" w:cs="Arial"/>
          <w:sz w:val="20"/>
          <w:szCs w:val="20"/>
        </w:rPr>
        <w:t>. Uchádzač pri odvolaní ponuky postupuje obdobne ako pri vložení pôvodnej ponuky (kliknutím na tlačidlo „Stiahnuť ponuku“ a predložením novej ponuky).</w:t>
      </w:r>
      <w:r w:rsidR="00BA7D38" w:rsidRPr="00A25612">
        <w:rPr>
          <w:rFonts w:ascii="Arial" w:hAnsi="Arial" w:cs="Arial"/>
          <w:sz w:val="20"/>
          <w:szCs w:val="20"/>
        </w:rPr>
        <w:t xml:space="preserve"> </w:t>
      </w:r>
    </w:p>
    <w:p w14:paraId="7F8F0BBE" w14:textId="3E1C2EC3" w:rsidR="00BA7D38" w:rsidRDefault="00EE67C0" w:rsidP="00AD2A6F">
      <w:pPr>
        <w:ind w:left="567" w:hanging="567"/>
        <w:jc w:val="both"/>
        <w:rPr>
          <w:rFonts w:ascii="Arial" w:hAnsi="Arial" w:cs="Arial"/>
          <w:sz w:val="20"/>
          <w:szCs w:val="20"/>
        </w:rPr>
      </w:pPr>
      <w:r>
        <w:rPr>
          <w:rFonts w:ascii="Arial" w:hAnsi="Arial" w:cs="Arial"/>
          <w:sz w:val="20"/>
          <w:szCs w:val="20"/>
        </w:rPr>
        <w:t>22.3</w:t>
      </w:r>
      <w:r>
        <w:rPr>
          <w:rFonts w:ascii="Arial" w:hAnsi="Arial" w:cs="Arial"/>
          <w:sz w:val="20"/>
          <w:szCs w:val="20"/>
        </w:rPr>
        <w:tab/>
      </w:r>
      <w:r w:rsidR="00BA7D38" w:rsidRPr="00A25612">
        <w:rPr>
          <w:rFonts w:ascii="Arial" w:hAnsi="Arial" w:cs="Arial"/>
          <w:sz w:val="20"/>
          <w:szCs w:val="20"/>
        </w:rPr>
        <w:t>Doplnenú, zmenenú alebo inak upravenú ponuku je potrebné </w:t>
      </w:r>
      <w:r w:rsidR="00BA7D38">
        <w:rPr>
          <w:rFonts w:ascii="Arial" w:hAnsi="Arial" w:cs="Arial"/>
          <w:sz w:val="20"/>
          <w:szCs w:val="20"/>
        </w:rPr>
        <w:t xml:space="preserve">predložiť </w:t>
      </w:r>
      <w:r w:rsidR="00BA7D38" w:rsidRPr="00A25612">
        <w:rPr>
          <w:rFonts w:ascii="Arial" w:hAnsi="Arial" w:cs="Arial"/>
          <w:sz w:val="20"/>
          <w:szCs w:val="20"/>
        </w:rPr>
        <w:t xml:space="preserve">v lehote na predkladanie ponúk </w:t>
      </w:r>
      <w:r w:rsidR="00BA7D38">
        <w:rPr>
          <w:rFonts w:ascii="Arial" w:hAnsi="Arial" w:cs="Arial"/>
          <w:sz w:val="20"/>
          <w:szCs w:val="20"/>
        </w:rPr>
        <w:t>spôsobom podľa bodu 19.3 týchto súťažných podkladov.</w:t>
      </w:r>
    </w:p>
    <w:p w14:paraId="2DC261D3" w14:textId="77777777" w:rsidR="001768E3" w:rsidRPr="007E4523" w:rsidRDefault="001768E3" w:rsidP="005C2B1C">
      <w:pPr>
        <w:spacing w:line="276" w:lineRule="auto"/>
        <w:ind w:left="540"/>
        <w:jc w:val="both"/>
        <w:rPr>
          <w:rFonts w:ascii="Arial" w:hAnsi="Arial" w:cs="Arial"/>
          <w:sz w:val="20"/>
          <w:szCs w:val="20"/>
        </w:rPr>
      </w:pPr>
    </w:p>
    <w:p w14:paraId="152FA16A" w14:textId="77777777" w:rsidR="001768E3" w:rsidRPr="007E4523" w:rsidRDefault="004C7CA5" w:rsidP="005C2B1C">
      <w:pPr>
        <w:spacing w:line="276" w:lineRule="auto"/>
        <w:jc w:val="center"/>
        <w:rPr>
          <w:rFonts w:ascii="Arial" w:hAnsi="Arial" w:cs="Arial"/>
          <w:b/>
          <w:bCs/>
          <w:sz w:val="20"/>
          <w:szCs w:val="20"/>
        </w:rPr>
      </w:pPr>
      <w:r w:rsidRPr="007E4523">
        <w:rPr>
          <w:rFonts w:ascii="Arial" w:hAnsi="Arial" w:cs="Arial"/>
          <w:b/>
          <w:bCs/>
          <w:sz w:val="20"/>
          <w:szCs w:val="20"/>
        </w:rPr>
        <w:t xml:space="preserve">Časť V. </w:t>
      </w:r>
    </w:p>
    <w:p w14:paraId="5F50171A" w14:textId="77777777" w:rsidR="004C7CA5" w:rsidRPr="007E4523" w:rsidRDefault="004C7CA5" w:rsidP="005C2B1C">
      <w:pPr>
        <w:spacing w:line="276" w:lineRule="auto"/>
        <w:jc w:val="center"/>
        <w:rPr>
          <w:rFonts w:ascii="Arial" w:hAnsi="Arial" w:cs="Arial"/>
          <w:b/>
          <w:sz w:val="20"/>
          <w:szCs w:val="20"/>
        </w:rPr>
      </w:pPr>
      <w:r w:rsidRPr="007E4523">
        <w:rPr>
          <w:rFonts w:ascii="Arial" w:hAnsi="Arial" w:cs="Arial"/>
          <w:b/>
          <w:sz w:val="20"/>
          <w:szCs w:val="20"/>
        </w:rPr>
        <w:t>Otváranie a </w:t>
      </w:r>
      <w:r w:rsidR="008D268A" w:rsidRPr="007E4523">
        <w:rPr>
          <w:rFonts w:ascii="Arial" w:hAnsi="Arial" w:cs="Arial"/>
          <w:b/>
          <w:sz w:val="20"/>
          <w:szCs w:val="20"/>
        </w:rPr>
        <w:t xml:space="preserve">vyhodnocovanie </w:t>
      </w:r>
      <w:r w:rsidRPr="007E4523">
        <w:rPr>
          <w:rFonts w:ascii="Arial" w:hAnsi="Arial" w:cs="Arial"/>
          <w:b/>
          <w:sz w:val="20"/>
          <w:szCs w:val="20"/>
        </w:rPr>
        <w:t>ponúk</w:t>
      </w:r>
    </w:p>
    <w:p w14:paraId="1E93381C" w14:textId="77777777" w:rsidR="001768E3" w:rsidRPr="007E4523" w:rsidRDefault="001768E3" w:rsidP="005C2B1C">
      <w:pPr>
        <w:spacing w:line="276" w:lineRule="auto"/>
        <w:jc w:val="center"/>
        <w:rPr>
          <w:rFonts w:ascii="Arial" w:hAnsi="Arial" w:cs="Arial"/>
          <w:b/>
          <w:sz w:val="20"/>
          <w:szCs w:val="20"/>
        </w:rPr>
      </w:pPr>
    </w:p>
    <w:p w14:paraId="10DC40B9" w14:textId="77777777" w:rsidR="004C7CA5" w:rsidRPr="007E4523" w:rsidRDefault="004C7CA5" w:rsidP="00AD2A6F">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 xml:space="preserve">Otváranie </w:t>
      </w:r>
      <w:r w:rsidR="005B0973" w:rsidRPr="007E4523">
        <w:rPr>
          <w:rFonts w:ascii="Arial" w:hAnsi="Arial" w:cs="Arial"/>
          <w:b/>
          <w:bCs/>
          <w:smallCaps/>
          <w:sz w:val="20"/>
          <w:szCs w:val="20"/>
        </w:rPr>
        <w:t>Ponúk</w:t>
      </w:r>
    </w:p>
    <w:p w14:paraId="5DF52058" w14:textId="77777777" w:rsidR="00BF7D30" w:rsidRPr="00BF7D30" w:rsidRDefault="00BF7D30" w:rsidP="00BF7D30">
      <w:pPr>
        <w:pStyle w:val="ListParagraph"/>
        <w:numPr>
          <w:ilvl w:val="0"/>
          <w:numId w:val="57"/>
        </w:numPr>
        <w:spacing w:after="0"/>
        <w:jc w:val="both"/>
        <w:rPr>
          <w:rFonts w:ascii="Arial" w:hAnsi="Arial" w:cs="Arial"/>
          <w:vanish/>
          <w:sz w:val="20"/>
          <w:szCs w:val="20"/>
        </w:rPr>
      </w:pPr>
    </w:p>
    <w:p w14:paraId="730C8DD4" w14:textId="77777777" w:rsidR="00BF7D30" w:rsidRPr="00BF7D30" w:rsidRDefault="00BF7D30" w:rsidP="00BF7D30">
      <w:pPr>
        <w:pStyle w:val="ListParagraph"/>
        <w:numPr>
          <w:ilvl w:val="0"/>
          <w:numId w:val="57"/>
        </w:numPr>
        <w:spacing w:after="0"/>
        <w:jc w:val="both"/>
        <w:rPr>
          <w:rFonts w:ascii="Arial" w:hAnsi="Arial" w:cs="Arial"/>
          <w:vanish/>
          <w:sz w:val="20"/>
          <w:szCs w:val="20"/>
        </w:rPr>
      </w:pPr>
    </w:p>
    <w:p w14:paraId="6A14CCE7" w14:textId="77777777" w:rsidR="00BF7D30" w:rsidRPr="00BF7D30" w:rsidRDefault="00BF7D30" w:rsidP="00BF7D30">
      <w:pPr>
        <w:pStyle w:val="ListParagraph"/>
        <w:numPr>
          <w:ilvl w:val="0"/>
          <w:numId w:val="57"/>
        </w:numPr>
        <w:spacing w:after="0"/>
        <w:jc w:val="both"/>
        <w:rPr>
          <w:rFonts w:ascii="Arial" w:hAnsi="Arial" w:cs="Arial"/>
          <w:vanish/>
          <w:sz w:val="20"/>
          <w:szCs w:val="20"/>
        </w:rPr>
      </w:pPr>
    </w:p>
    <w:p w14:paraId="60C8A239" w14:textId="77777777" w:rsidR="00BF7D30" w:rsidRPr="00BF7D30" w:rsidRDefault="00BF7D30" w:rsidP="00BF7D30">
      <w:pPr>
        <w:pStyle w:val="ListParagraph"/>
        <w:numPr>
          <w:ilvl w:val="0"/>
          <w:numId w:val="57"/>
        </w:numPr>
        <w:spacing w:after="0"/>
        <w:jc w:val="both"/>
        <w:rPr>
          <w:rFonts w:ascii="Arial" w:hAnsi="Arial" w:cs="Arial"/>
          <w:vanish/>
          <w:sz w:val="20"/>
          <w:szCs w:val="20"/>
        </w:rPr>
      </w:pPr>
    </w:p>
    <w:p w14:paraId="1D304C62" w14:textId="77777777" w:rsidR="00BF7D30" w:rsidRPr="00BF7D30" w:rsidRDefault="00BF7D30" w:rsidP="00BF7D30">
      <w:pPr>
        <w:pStyle w:val="ListParagraph"/>
        <w:numPr>
          <w:ilvl w:val="0"/>
          <w:numId w:val="57"/>
        </w:numPr>
        <w:spacing w:after="0"/>
        <w:jc w:val="both"/>
        <w:rPr>
          <w:rFonts w:ascii="Arial" w:hAnsi="Arial" w:cs="Arial"/>
          <w:vanish/>
          <w:sz w:val="20"/>
          <w:szCs w:val="20"/>
        </w:rPr>
      </w:pPr>
    </w:p>
    <w:p w14:paraId="4D744026" w14:textId="77777777" w:rsidR="00BF7D30" w:rsidRPr="00BF7D30" w:rsidRDefault="00BF7D30" w:rsidP="00BF7D30">
      <w:pPr>
        <w:pStyle w:val="ListParagraph"/>
        <w:numPr>
          <w:ilvl w:val="0"/>
          <w:numId w:val="57"/>
        </w:numPr>
        <w:spacing w:after="0"/>
        <w:jc w:val="both"/>
        <w:rPr>
          <w:rFonts w:ascii="Arial" w:hAnsi="Arial" w:cs="Arial"/>
          <w:vanish/>
          <w:sz w:val="20"/>
          <w:szCs w:val="20"/>
        </w:rPr>
      </w:pPr>
    </w:p>
    <w:p w14:paraId="1837C604" w14:textId="77777777" w:rsidR="00BF7D30" w:rsidRPr="00BF7D30" w:rsidRDefault="00BF7D30" w:rsidP="00BF7D30">
      <w:pPr>
        <w:pStyle w:val="ListParagraph"/>
        <w:numPr>
          <w:ilvl w:val="0"/>
          <w:numId w:val="57"/>
        </w:numPr>
        <w:spacing w:after="0"/>
        <w:jc w:val="both"/>
        <w:rPr>
          <w:rFonts w:ascii="Arial" w:hAnsi="Arial" w:cs="Arial"/>
          <w:vanish/>
          <w:sz w:val="20"/>
          <w:szCs w:val="20"/>
        </w:rPr>
      </w:pPr>
    </w:p>
    <w:p w14:paraId="56A9A713" w14:textId="77777777" w:rsidR="00BF7D30" w:rsidRPr="00BF7D30" w:rsidRDefault="00BF7D30" w:rsidP="00BF7D30">
      <w:pPr>
        <w:pStyle w:val="ListParagraph"/>
        <w:numPr>
          <w:ilvl w:val="0"/>
          <w:numId w:val="57"/>
        </w:numPr>
        <w:spacing w:after="0"/>
        <w:jc w:val="both"/>
        <w:rPr>
          <w:rFonts w:ascii="Arial" w:hAnsi="Arial" w:cs="Arial"/>
          <w:vanish/>
          <w:sz w:val="20"/>
          <w:szCs w:val="20"/>
        </w:rPr>
      </w:pPr>
    </w:p>
    <w:p w14:paraId="6CABB5AC" w14:textId="2EB4518F" w:rsidR="00BA7D38" w:rsidRPr="00412D1C" w:rsidRDefault="00BA7D38" w:rsidP="00AD2A6F">
      <w:pPr>
        <w:pStyle w:val="ListParagraph"/>
        <w:numPr>
          <w:ilvl w:val="1"/>
          <w:numId w:val="57"/>
        </w:numPr>
        <w:spacing w:after="0" w:line="240" w:lineRule="auto"/>
        <w:ind w:left="567" w:hanging="567"/>
        <w:jc w:val="both"/>
        <w:rPr>
          <w:rFonts w:ascii="Arial" w:hAnsi="Arial" w:cs="Arial"/>
          <w:sz w:val="20"/>
          <w:szCs w:val="20"/>
        </w:rPr>
      </w:pPr>
      <w:r w:rsidRPr="00412D1C">
        <w:rPr>
          <w:rFonts w:ascii="Arial" w:hAnsi="Arial" w:cs="Arial"/>
          <w:sz w:val="20"/>
          <w:szCs w:val="20"/>
        </w:rPr>
        <w:t>Verejný obstarávateľ zriadi na otváranie, preskúmanie a vyhodnocovanie ponúk komisiu.</w:t>
      </w:r>
    </w:p>
    <w:p w14:paraId="126577BB" w14:textId="77777777" w:rsidR="00BA7D38" w:rsidRPr="00BA7D38" w:rsidRDefault="00BA7D38" w:rsidP="00AD2A6F">
      <w:pPr>
        <w:pStyle w:val="ListParagraph"/>
        <w:numPr>
          <w:ilvl w:val="1"/>
          <w:numId w:val="57"/>
        </w:numPr>
        <w:spacing w:after="0" w:line="240" w:lineRule="auto"/>
        <w:ind w:left="567" w:hanging="567"/>
        <w:jc w:val="both"/>
        <w:rPr>
          <w:rFonts w:ascii="Arial" w:hAnsi="Arial" w:cs="Arial"/>
          <w:sz w:val="20"/>
          <w:szCs w:val="20"/>
        </w:rPr>
      </w:pPr>
      <w:r w:rsidRPr="00BA7D38">
        <w:rPr>
          <w:rFonts w:ascii="Arial" w:hAnsi="Arial" w:cs="Arial"/>
          <w:sz w:val="20"/>
          <w:szCs w:val="20"/>
        </w:rPr>
        <w:t>Miesto a čas otvárania ponúk je uvedené v oznámení o vyhlásení verejného obstarávania.</w:t>
      </w:r>
    </w:p>
    <w:p w14:paraId="59AEF84E" w14:textId="77777777" w:rsidR="00BA7D38" w:rsidRPr="00BA7D38" w:rsidRDefault="00BA7D38" w:rsidP="00AD2A6F">
      <w:pPr>
        <w:pStyle w:val="ListParagraph"/>
        <w:numPr>
          <w:ilvl w:val="1"/>
          <w:numId w:val="57"/>
        </w:numPr>
        <w:spacing w:after="0" w:line="240" w:lineRule="auto"/>
        <w:ind w:left="567" w:hanging="567"/>
        <w:jc w:val="both"/>
        <w:rPr>
          <w:rFonts w:ascii="Arial" w:hAnsi="Arial" w:cs="Arial"/>
          <w:sz w:val="20"/>
          <w:szCs w:val="20"/>
        </w:rPr>
      </w:pPr>
      <w:r w:rsidRPr="00BA7D38">
        <w:rPr>
          <w:rFonts w:ascii="Arial" w:hAnsi="Arial" w:cs="Arial"/>
          <w:sz w:val="20"/>
          <w:szCs w:val="20"/>
        </w:rPr>
        <w:t>Na otváraní ponúk sa môže zúčastniť každý uchádzač, ktorý predložil ponuku v lehote na predkladanie ponúk. Uchádzač môže byť zastúpený osobou oprávnenou zúčastniť sa na otváraní ponúk za uchádzača. Osobou oprávnenou zúčastniť sa na otváraní ponúk je uchádzač (fyzická osoba), štatutárny orgán alebo člen štatutárneho orgánu uchádzača (právnická osoba) alebo nimi poverený zástupca. V prípade predkladania ponuky skupinou dodávateľov, môže byť skupina dodávateľov zastúpená osobou oprávnenou konať za jedného z jej členov. Uchádzač (fyzická osoba), štatutárny orgán alebo člen štatutárneho orgánu uchádzača (právnická osoba) sa preukáže na otváraní ponúk preukazom totožnosti a aktuálnym originálom alebo kópiou živnostenského oprávnenia alebo výpisu zo živnostenského registra (fyzická osoba – podnikateľ), resp. výpisu z obchodného registra (právnická osoba – podnikateľ, fyzická osoba – podnikateľ zapísaný v obchodnom registri). Poverený zástupca uchádzača sa preukáže preukazom totožnosti a originálom plnej moci uchádzača (alebo jej úradne overenou kópiou) na zastupovanie. Plná moc musí byť podpísaná osobou, ktorá je uvedená vo výpise z obchodného registra resp. v živnostenskom liste a je oprávnená konať v mene spoločnosti.</w:t>
      </w:r>
    </w:p>
    <w:p w14:paraId="2878AB18" w14:textId="77777777" w:rsidR="00BA7D38" w:rsidRPr="00BA7D38" w:rsidRDefault="00BA7D38" w:rsidP="00AD2A6F">
      <w:pPr>
        <w:pStyle w:val="ListParagraph"/>
        <w:numPr>
          <w:ilvl w:val="1"/>
          <w:numId w:val="57"/>
        </w:numPr>
        <w:spacing w:after="0" w:line="240" w:lineRule="auto"/>
        <w:ind w:left="567" w:hanging="567"/>
        <w:jc w:val="both"/>
        <w:rPr>
          <w:rFonts w:ascii="Arial" w:hAnsi="Arial" w:cs="Arial"/>
          <w:sz w:val="20"/>
          <w:szCs w:val="20"/>
        </w:rPr>
      </w:pPr>
      <w:r w:rsidRPr="00BA7D38">
        <w:rPr>
          <w:rFonts w:ascii="Arial" w:hAnsi="Arial" w:cs="Arial"/>
          <w:sz w:val="20"/>
          <w:szCs w:val="20"/>
        </w:rPr>
        <w:t>Po uplynutí lehoty na predkladanie ponúk budú ponuky komisionálne otvorené v systéme JOSEPHINE.</w:t>
      </w:r>
    </w:p>
    <w:p w14:paraId="38487AA1" w14:textId="77777777" w:rsidR="00BA7D38" w:rsidRPr="00BA7D38" w:rsidRDefault="00BA7D38" w:rsidP="00AD2A6F">
      <w:pPr>
        <w:pStyle w:val="ListParagraph"/>
        <w:numPr>
          <w:ilvl w:val="1"/>
          <w:numId w:val="57"/>
        </w:numPr>
        <w:spacing w:after="0" w:line="240" w:lineRule="auto"/>
        <w:ind w:left="567" w:hanging="567"/>
        <w:jc w:val="both"/>
        <w:rPr>
          <w:rFonts w:ascii="Arial" w:hAnsi="Arial" w:cs="Arial"/>
          <w:sz w:val="20"/>
          <w:szCs w:val="20"/>
        </w:rPr>
      </w:pPr>
      <w:r w:rsidRPr="00BA7D38">
        <w:rPr>
          <w:rFonts w:ascii="Arial" w:hAnsi="Arial" w:cs="Arial"/>
          <w:sz w:val="20"/>
          <w:szCs w:val="20"/>
        </w:rPr>
        <w:t xml:space="preserve">Na otváraní ponúk sa zverejnia obchodné mená alebo názvy, sídla, miesta podnikania alebo adresy pobytov všetkých uchádzačov, a ich návrhy na plnenie kritérií, ktoré sa dá vyjadriť číslicou, určených verejným obstarávateľom na vyhodnotenie ponúk. Ostatné údaje uvedené v ponuke sa nezverejňujú. </w:t>
      </w:r>
    </w:p>
    <w:p w14:paraId="4F955432" w14:textId="77777777" w:rsidR="00C00EAB" w:rsidRPr="00244464" w:rsidRDefault="00C00EAB" w:rsidP="00412D1C">
      <w:pPr>
        <w:spacing w:line="276" w:lineRule="auto"/>
        <w:ind w:left="576"/>
        <w:jc w:val="both"/>
        <w:rPr>
          <w:rFonts w:ascii="Arial" w:hAnsi="Arial" w:cs="Arial"/>
          <w:sz w:val="20"/>
          <w:szCs w:val="20"/>
        </w:rPr>
      </w:pPr>
    </w:p>
    <w:p w14:paraId="2ECBD69C" w14:textId="77777777" w:rsidR="004C7CA5" w:rsidRPr="007E4523" w:rsidRDefault="004C7CA5" w:rsidP="00CF3315">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Vyhodnotenie splnenia podmienok účasti uchádzačov</w:t>
      </w:r>
    </w:p>
    <w:p w14:paraId="7B421935" w14:textId="77777777" w:rsidR="00BF7D30" w:rsidRPr="00BF7D30" w:rsidRDefault="00BF7D30" w:rsidP="00BF7D30">
      <w:pPr>
        <w:pStyle w:val="ListParagraph"/>
        <w:numPr>
          <w:ilvl w:val="0"/>
          <w:numId w:val="58"/>
        </w:numPr>
        <w:spacing w:after="0" w:line="240" w:lineRule="auto"/>
        <w:jc w:val="both"/>
        <w:rPr>
          <w:rFonts w:ascii="Arial" w:hAnsi="Arial" w:cs="Arial"/>
          <w:noProof/>
          <w:vanish/>
          <w:sz w:val="20"/>
          <w:szCs w:val="20"/>
          <w:lang w:eastAsia="sk-SK"/>
        </w:rPr>
      </w:pPr>
    </w:p>
    <w:p w14:paraId="461A1C6D" w14:textId="77777777" w:rsidR="00BF7D30" w:rsidRPr="00BF7D30" w:rsidRDefault="00BF7D30" w:rsidP="00BF7D30">
      <w:pPr>
        <w:pStyle w:val="ListParagraph"/>
        <w:numPr>
          <w:ilvl w:val="0"/>
          <w:numId w:val="58"/>
        </w:numPr>
        <w:spacing w:after="0" w:line="240" w:lineRule="auto"/>
        <w:jc w:val="both"/>
        <w:rPr>
          <w:rFonts w:ascii="Arial" w:hAnsi="Arial" w:cs="Arial"/>
          <w:noProof/>
          <w:vanish/>
          <w:sz w:val="20"/>
          <w:szCs w:val="20"/>
          <w:lang w:eastAsia="sk-SK"/>
        </w:rPr>
      </w:pPr>
    </w:p>
    <w:p w14:paraId="7E734E24" w14:textId="77777777" w:rsidR="00BF7D30" w:rsidRPr="00BF7D30" w:rsidRDefault="00BF7D30" w:rsidP="00BF7D30">
      <w:pPr>
        <w:pStyle w:val="ListParagraph"/>
        <w:numPr>
          <w:ilvl w:val="0"/>
          <w:numId w:val="58"/>
        </w:numPr>
        <w:spacing w:after="0" w:line="240" w:lineRule="auto"/>
        <w:jc w:val="both"/>
        <w:rPr>
          <w:rFonts w:ascii="Arial" w:hAnsi="Arial" w:cs="Arial"/>
          <w:noProof/>
          <w:vanish/>
          <w:sz w:val="20"/>
          <w:szCs w:val="20"/>
          <w:lang w:eastAsia="sk-SK"/>
        </w:rPr>
      </w:pPr>
    </w:p>
    <w:p w14:paraId="46AECD3B" w14:textId="77777777" w:rsidR="00BF7D30" w:rsidRPr="00BF7D30" w:rsidRDefault="00BF7D30" w:rsidP="00BF7D30">
      <w:pPr>
        <w:pStyle w:val="ListParagraph"/>
        <w:numPr>
          <w:ilvl w:val="0"/>
          <w:numId w:val="58"/>
        </w:numPr>
        <w:spacing w:after="0" w:line="240" w:lineRule="auto"/>
        <w:jc w:val="both"/>
        <w:rPr>
          <w:rFonts w:ascii="Arial" w:hAnsi="Arial" w:cs="Arial"/>
          <w:noProof/>
          <w:vanish/>
          <w:sz w:val="20"/>
          <w:szCs w:val="20"/>
          <w:lang w:eastAsia="sk-SK"/>
        </w:rPr>
      </w:pPr>
    </w:p>
    <w:p w14:paraId="2A6EEA40" w14:textId="77777777" w:rsidR="00BF7D30" w:rsidRPr="00BF7D30" w:rsidRDefault="00BF7D30" w:rsidP="00BF7D30">
      <w:pPr>
        <w:pStyle w:val="ListParagraph"/>
        <w:numPr>
          <w:ilvl w:val="0"/>
          <w:numId w:val="58"/>
        </w:numPr>
        <w:spacing w:after="0" w:line="240" w:lineRule="auto"/>
        <w:jc w:val="both"/>
        <w:rPr>
          <w:rFonts w:ascii="Arial" w:hAnsi="Arial" w:cs="Arial"/>
          <w:noProof/>
          <w:vanish/>
          <w:sz w:val="20"/>
          <w:szCs w:val="20"/>
          <w:lang w:eastAsia="sk-SK"/>
        </w:rPr>
      </w:pPr>
    </w:p>
    <w:p w14:paraId="0CC759B8" w14:textId="77777777" w:rsidR="00BF7D30" w:rsidRPr="00BF7D30" w:rsidRDefault="00BF7D30" w:rsidP="00BF7D30">
      <w:pPr>
        <w:pStyle w:val="ListParagraph"/>
        <w:numPr>
          <w:ilvl w:val="0"/>
          <w:numId w:val="58"/>
        </w:numPr>
        <w:spacing w:after="0" w:line="240" w:lineRule="auto"/>
        <w:jc w:val="both"/>
        <w:rPr>
          <w:rFonts w:ascii="Arial" w:hAnsi="Arial" w:cs="Arial"/>
          <w:noProof/>
          <w:vanish/>
          <w:sz w:val="20"/>
          <w:szCs w:val="20"/>
          <w:lang w:eastAsia="sk-SK"/>
        </w:rPr>
      </w:pPr>
    </w:p>
    <w:p w14:paraId="0E0539BA" w14:textId="77777777" w:rsidR="00BF7D30" w:rsidRPr="00BF7D30" w:rsidRDefault="00BF7D30" w:rsidP="00BF7D30">
      <w:pPr>
        <w:pStyle w:val="ListParagraph"/>
        <w:numPr>
          <w:ilvl w:val="0"/>
          <w:numId w:val="58"/>
        </w:numPr>
        <w:spacing w:after="0" w:line="240" w:lineRule="auto"/>
        <w:jc w:val="both"/>
        <w:rPr>
          <w:rFonts w:ascii="Arial" w:hAnsi="Arial" w:cs="Arial"/>
          <w:noProof/>
          <w:vanish/>
          <w:sz w:val="20"/>
          <w:szCs w:val="20"/>
          <w:lang w:eastAsia="sk-SK"/>
        </w:rPr>
      </w:pPr>
    </w:p>
    <w:p w14:paraId="60DE5C46" w14:textId="77777777" w:rsidR="00BF7D30" w:rsidRPr="00BF7D30" w:rsidRDefault="00BF7D30" w:rsidP="00BF7D30">
      <w:pPr>
        <w:pStyle w:val="ListParagraph"/>
        <w:numPr>
          <w:ilvl w:val="0"/>
          <w:numId w:val="58"/>
        </w:numPr>
        <w:spacing w:after="0" w:line="240" w:lineRule="auto"/>
        <w:jc w:val="both"/>
        <w:rPr>
          <w:rFonts w:ascii="Arial" w:hAnsi="Arial" w:cs="Arial"/>
          <w:noProof/>
          <w:vanish/>
          <w:sz w:val="20"/>
          <w:szCs w:val="20"/>
          <w:lang w:eastAsia="sk-SK"/>
        </w:rPr>
      </w:pPr>
    </w:p>
    <w:p w14:paraId="48AFE0B3" w14:textId="77777777" w:rsidR="00BF7D30" w:rsidRPr="00BF7D30" w:rsidRDefault="00BF7D30" w:rsidP="00BF7D30">
      <w:pPr>
        <w:pStyle w:val="ListParagraph"/>
        <w:numPr>
          <w:ilvl w:val="0"/>
          <w:numId w:val="58"/>
        </w:numPr>
        <w:spacing w:after="0" w:line="240" w:lineRule="auto"/>
        <w:jc w:val="both"/>
        <w:rPr>
          <w:rFonts w:ascii="Arial" w:hAnsi="Arial" w:cs="Arial"/>
          <w:noProof/>
          <w:vanish/>
          <w:sz w:val="20"/>
          <w:szCs w:val="20"/>
          <w:lang w:eastAsia="sk-SK"/>
        </w:rPr>
      </w:pPr>
    </w:p>
    <w:p w14:paraId="5CF4ED58" w14:textId="4D86D540" w:rsidR="00244464" w:rsidRPr="000A0583" w:rsidRDefault="00244464" w:rsidP="00AD2A6F">
      <w:pPr>
        <w:numPr>
          <w:ilvl w:val="1"/>
          <w:numId w:val="58"/>
        </w:numPr>
        <w:ind w:left="567" w:hanging="567"/>
        <w:jc w:val="both"/>
        <w:rPr>
          <w:rFonts w:ascii="Arial" w:hAnsi="Arial" w:cs="Arial"/>
          <w:sz w:val="20"/>
          <w:szCs w:val="20"/>
        </w:rPr>
      </w:pPr>
      <w:r w:rsidRPr="000A0583">
        <w:rPr>
          <w:rFonts w:ascii="Arial" w:hAnsi="Arial" w:cs="Arial"/>
          <w:sz w:val="20"/>
          <w:szCs w:val="20"/>
        </w:rPr>
        <w:t xml:space="preserve">Vyhodnotenie splnenia podmienok účasti uchádzačov bude vykonané v súlade s § 66 ods. 7 zákona o verejnom obstarávaní t.j. po vyhodnotení ponúk podľa § 53 zákona o verejnom obstarávaní sa vyhodnotí </w:t>
      </w:r>
      <w:r w:rsidRPr="000A0583">
        <w:rPr>
          <w:rFonts w:ascii="Arial" w:hAnsi="Arial" w:cs="Arial"/>
          <w:sz w:val="20"/>
          <w:szCs w:val="20"/>
        </w:rPr>
        <w:lastRenderedPageBreak/>
        <w:t xml:space="preserve">splnenie podmienok účasti </w:t>
      </w:r>
      <w:r w:rsidRPr="00A25612">
        <w:rPr>
          <w:rFonts w:ascii="Arial" w:hAnsi="Arial" w:cs="Arial"/>
          <w:sz w:val="20"/>
          <w:szCs w:val="20"/>
        </w:rPr>
        <w:t xml:space="preserve">podľa § 40 zákona o verejnom obstarávaní </w:t>
      </w:r>
      <w:r w:rsidRPr="000A0583">
        <w:rPr>
          <w:rFonts w:ascii="Arial" w:hAnsi="Arial" w:cs="Arial"/>
          <w:sz w:val="20"/>
          <w:szCs w:val="20"/>
        </w:rPr>
        <w:t xml:space="preserve">uchádzačom, ktorý sa umiestnil na prvom mieste v poradí v zmysle § 55 ods. 1 zákona o verejnom obstarávaní. </w:t>
      </w:r>
    </w:p>
    <w:p w14:paraId="3B423E88" w14:textId="77777777" w:rsidR="00244464" w:rsidRDefault="00244464" w:rsidP="00AD2A6F">
      <w:pPr>
        <w:numPr>
          <w:ilvl w:val="1"/>
          <w:numId w:val="58"/>
        </w:numPr>
        <w:ind w:left="578" w:hanging="578"/>
        <w:jc w:val="both"/>
        <w:rPr>
          <w:rFonts w:ascii="Arial" w:hAnsi="Arial" w:cs="Arial"/>
          <w:sz w:val="20"/>
          <w:szCs w:val="20"/>
        </w:rPr>
      </w:pPr>
      <w:r w:rsidRPr="00A25612">
        <w:rPr>
          <w:rFonts w:ascii="Arial" w:hAnsi="Arial" w:cs="Arial"/>
          <w:sz w:val="20"/>
          <w:szCs w:val="20"/>
        </w:rPr>
        <w:t>V zmysle § 152 ods. 5 zákona o verejnom obstarávaní, verejný obstarávateľ je bez ohľadu na § 152 ods. 4 zákona o verejnom obstarávaní oprávnený od uchádzača do</w:t>
      </w:r>
      <w:r>
        <w:rPr>
          <w:rFonts w:ascii="Arial" w:hAnsi="Arial" w:cs="Arial"/>
          <w:sz w:val="20"/>
          <w:szCs w:val="20"/>
        </w:rPr>
        <w:t>datočne vyžiadať doklad podľa § </w:t>
      </w:r>
      <w:r w:rsidRPr="00A25612">
        <w:rPr>
          <w:rFonts w:ascii="Arial" w:hAnsi="Arial" w:cs="Arial"/>
          <w:sz w:val="20"/>
          <w:szCs w:val="20"/>
        </w:rPr>
        <w:t>32 ods. 2 písm. b) a c) zákona o verejnom obstarávaní.</w:t>
      </w:r>
    </w:p>
    <w:p w14:paraId="7765C104" w14:textId="77777777" w:rsidR="00600008" w:rsidRPr="007E4523" w:rsidRDefault="00600008" w:rsidP="005C2B1C">
      <w:pPr>
        <w:spacing w:line="276" w:lineRule="auto"/>
        <w:ind w:left="540"/>
        <w:jc w:val="both"/>
        <w:rPr>
          <w:rFonts w:ascii="Arial" w:hAnsi="Arial" w:cs="Arial"/>
          <w:sz w:val="20"/>
          <w:szCs w:val="20"/>
        </w:rPr>
      </w:pPr>
    </w:p>
    <w:p w14:paraId="15AABFF3" w14:textId="77777777" w:rsidR="004C7CA5" w:rsidRPr="007E4523" w:rsidRDefault="004C7CA5" w:rsidP="00CF3315">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Oprava chýb</w:t>
      </w:r>
    </w:p>
    <w:p w14:paraId="52928CBE" w14:textId="77777777" w:rsidR="004C7CA5" w:rsidRPr="007E4523" w:rsidRDefault="004C7CA5" w:rsidP="00AD2A6F">
      <w:pPr>
        <w:numPr>
          <w:ilvl w:val="1"/>
          <w:numId w:val="12"/>
        </w:numPr>
        <w:ind w:left="578" w:hanging="578"/>
        <w:jc w:val="both"/>
        <w:rPr>
          <w:rFonts w:ascii="Arial" w:hAnsi="Arial" w:cs="Arial"/>
          <w:sz w:val="20"/>
          <w:szCs w:val="20"/>
        </w:rPr>
      </w:pPr>
      <w:r w:rsidRPr="007E4523">
        <w:rPr>
          <w:rFonts w:ascii="Arial" w:hAnsi="Arial" w:cs="Arial"/>
          <w:sz w:val="20"/>
          <w:szCs w:val="20"/>
        </w:rPr>
        <w:t>Zrejmé matematické chyby zistené pri skúmaní ponúk, budú opravené iba v prípade:</w:t>
      </w:r>
    </w:p>
    <w:p w14:paraId="5B2E2917" w14:textId="77777777" w:rsidR="00D60982" w:rsidRPr="007E4523" w:rsidRDefault="007E358C" w:rsidP="00AD2A6F">
      <w:pPr>
        <w:tabs>
          <w:tab w:val="left" w:leader="dot" w:pos="10034"/>
        </w:tabs>
        <w:ind w:left="1418" w:hanging="851"/>
        <w:jc w:val="both"/>
        <w:rPr>
          <w:rFonts w:ascii="Arial" w:hAnsi="Arial" w:cs="Arial"/>
          <w:noProof w:val="0"/>
          <w:sz w:val="20"/>
          <w:szCs w:val="20"/>
        </w:rPr>
      </w:pPr>
      <w:r w:rsidRPr="007E4523">
        <w:rPr>
          <w:rFonts w:ascii="Arial" w:hAnsi="Arial" w:cs="Arial"/>
          <w:noProof w:val="0"/>
          <w:sz w:val="20"/>
          <w:szCs w:val="20"/>
        </w:rPr>
        <w:t>25</w:t>
      </w:r>
      <w:r w:rsidR="00D60982" w:rsidRPr="007E4523">
        <w:rPr>
          <w:rFonts w:ascii="Arial" w:hAnsi="Arial" w:cs="Arial"/>
          <w:noProof w:val="0"/>
          <w:sz w:val="20"/>
          <w:szCs w:val="20"/>
        </w:rPr>
        <w:t xml:space="preserve">.1.1  </w:t>
      </w:r>
      <w:r w:rsidR="009344FB" w:rsidRPr="007E4523">
        <w:rPr>
          <w:rFonts w:ascii="Arial" w:hAnsi="Arial" w:cs="Arial"/>
          <w:noProof w:val="0"/>
          <w:sz w:val="20"/>
          <w:szCs w:val="20"/>
        </w:rPr>
        <w:tab/>
      </w:r>
      <w:r w:rsidR="00D60982" w:rsidRPr="007E4523">
        <w:rPr>
          <w:rFonts w:ascii="Arial" w:hAnsi="Arial" w:cs="Arial"/>
          <w:noProof w:val="0"/>
          <w:sz w:val="20"/>
          <w:szCs w:val="20"/>
        </w:rPr>
        <w:t>rozdielu medzi sumou uvedenou číslom a sumou uvedenou slovom,</w:t>
      </w:r>
    </w:p>
    <w:p w14:paraId="14EB4FEB" w14:textId="77777777" w:rsidR="00D60982" w:rsidRPr="007E4523" w:rsidRDefault="007E358C" w:rsidP="00AD2A6F">
      <w:pPr>
        <w:tabs>
          <w:tab w:val="left" w:leader="dot" w:pos="10034"/>
        </w:tabs>
        <w:ind w:left="1418" w:hanging="851"/>
        <w:jc w:val="both"/>
        <w:rPr>
          <w:rFonts w:ascii="Arial" w:hAnsi="Arial" w:cs="Arial"/>
          <w:noProof w:val="0"/>
          <w:sz w:val="20"/>
          <w:szCs w:val="20"/>
        </w:rPr>
      </w:pPr>
      <w:r w:rsidRPr="007E4523">
        <w:rPr>
          <w:rFonts w:ascii="Arial" w:hAnsi="Arial" w:cs="Arial"/>
          <w:noProof w:val="0"/>
          <w:sz w:val="20"/>
          <w:szCs w:val="20"/>
        </w:rPr>
        <w:t>25</w:t>
      </w:r>
      <w:r w:rsidR="00D60982" w:rsidRPr="007E4523">
        <w:rPr>
          <w:rFonts w:ascii="Arial" w:hAnsi="Arial" w:cs="Arial"/>
          <w:noProof w:val="0"/>
          <w:sz w:val="20"/>
          <w:szCs w:val="20"/>
        </w:rPr>
        <w:t xml:space="preserve">.1.2 </w:t>
      </w:r>
      <w:r w:rsidR="009344FB" w:rsidRPr="007E4523">
        <w:rPr>
          <w:rFonts w:ascii="Arial" w:hAnsi="Arial" w:cs="Arial"/>
          <w:noProof w:val="0"/>
          <w:sz w:val="20"/>
          <w:szCs w:val="20"/>
        </w:rPr>
        <w:tab/>
      </w:r>
      <w:r w:rsidR="00D60982" w:rsidRPr="007E4523">
        <w:rPr>
          <w:rFonts w:ascii="Arial" w:hAnsi="Arial" w:cs="Arial"/>
          <w:noProof w:val="0"/>
          <w:sz w:val="20"/>
          <w:szCs w:val="20"/>
        </w:rPr>
        <w:t>rozdielu medzi jednotkovou cenou a celkovou cenou, ak uvedená chyba vznikla dôsledkom nesprávneho násobenia jednotkovej ceny množstvom, platiť bude jednotková cena,</w:t>
      </w:r>
    </w:p>
    <w:p w14:paraId="2265A7D0" w14:textId="77777777" w:rsidR="00D60982" w:rsidRPr="007E4523" w:rsidRDefault="007E358C" w:rsidP="00AD2A6F">
      <w:pPr>
        <w:tabs>
          <w:tab w:val="left" w:leader="dot" w:pos="10034"/>
        </w:tabs>
        <w:ind w:left="1418" w:hanging="851"/>
        <w:jc w:val="both"/>
        <w:rPr>
          <w:rFonts w:ascii="Arial" w:hAnsi="Arial" w:cs="Arial"/>
          <w:noProof w:val="0"/>
          <w:sz w:val="20"/>
          <w:szCs w:val="20"/>
        </w:rPr>
      </w:pPr>
      <w:r w:rsidRPr="007E4523">
        <w:rPr>
          <w:rFonts w:ascii="Arial" w:hAnsi="Arial" w:cs="Arial"/>
          <w:noProof w:val="0"/>
          <w:sz w:val="20"/>
          <w:szCs w:val="20"/>
        </w:rPr>
        <w:t>25</w:t>
      </w:r>
      <w:r w:rsidR="00D60982" w:rsidRPr="007E4523">
        <w:rPr>
          <w:rFonts w:ascii="Arial" w:hAnsi="Arial" w:cs="Arial"/>
          <w:noProof w:val="0"/>
          <w:sz w:val="20"/>
          <w:szCs w:val="20"/>
        </w:rPr>
        <w:t xml:space="preserve">.1.3 </w:t>
      </w:r>
      <w:r w:rsidR="009344FB" w:rsidRPr="007E4523">
        <w:rPr>
          <w:rFonts w:ascii="Arial" w:hAnsi="Arial" w:cs="Arial"/>
          <w:noProof w:val="0"/>
          <w:sz w:val="20"/>
          <w:szCs w:val="20"/>
        </w:rPr>
        <w:tab/>
      </w:r>
      <w:r w:rsidR="00D60982" w:rsidRPr="007E4523">
        <w:rPr>
          <w:rFonts w:ascii="Arial" w:hAnsi="Arial" w:cs="Arial"/>
          <w:noProof w:val="0"/>
          <w:sz w:val="20"/>
          <w:szCs w:val="20"/>
        </w:rPr>
        <w:t>nesprávne spočítanej sumy vo vzájomnom súčte alebo v medzisúčte jednotlivých položiek; platiť bude správny súčet, resp. medzisúčet jednotlivých položiek a pod.,</w:t>
      </w:r>
    </w:p>
    <w:p w14:paraId="30E3AE4E" w14:textId="77777777" w:rsidR="00D60982" w:rsidRPr="007E4523" w:rsidRDefault="007E358C" w:rsidP="00AD2A6F">
      <w:pPr>
        <w:tabs>
          <w:tab w:val="left" w:leader="dot" w:pos="10034"/>
        </w:tabs>
        <w:ind w:left="1418" w:hanging="851"/>
        <w:jc w:val="both"/>
        <w:rPr>
          <w:rFonts w:ascii="Arial" w:hAnsi="Arial" w:cs="Arial"/>
          <w:noProof w:val="0"/>
          <w:sz w:val="20"/>
          <w:szCs w:val="20"/>
        </w:rPr>
      </w:pPr>
      <w:r w:rsidRPr="007E4523">
        <w:rPr>
          <w:rFonts w:ascii="Arial" w:hAnsi="Arial" w:cs="Arial"/>
          <w:noProof w:val="0"/>
          <w:sz w:val="20"/>
          <w:szCs w:val="20"/>
        </w:rPr>
        <w:t>25</w:t>
      </w:r>
      <w:r w:rsidR="00D60982" w:rsidRPr="007E4523">
        <w:rPr>
          <w:rFonts w:ascii="Arial" w:hAnsi="Arial" w:cs="Arial"/>
          <w:noProof w:val="0"/>
          <w:sz w:val="20"/>
          <w:szCs w:val="20"/>
        </w:rPr>
        <w:t xml:space="preserve">.1.4  </w:t>
      </w:r>
      <w:r w:rsidR="009344FB" w:rsidRPr="007E4523">
        <w:rPr>
          <w:rFonts w:ascii="Arial" w:hAnsi="Arial" w:cs="Arial"/>
          <w:noProof w:val="0"/>
          <w:sz w:val="20"/>
          <w:szCs w:val="20"/>
        </w:rPr>
        <w:tab/>
      </w:r>
      <w:r w:rsidR="00D60982" w:rsidRPr="007E4523">
        <w:rPr>
          <w:rFonts w:ascii="Arial" w:hAnsi="Arial" w:cs="Arial"/>
          <w:noProof w:val="0"/>
          <w:sz w:val="20"/>
          <w:szCs w:val="20"/>
        </w:rPr>
        <w:t>iných zrejmých chýb v písaní a počítaní.</w:t>
      </w:r>
    </w:p>
    <w:p w14:paraId="29A2B4B6" w14:textId="77777777" w:rsidR="00D60982" w:rsidRPr="007E4523" w:rsidRDefault="00D60982" w:rsidP="00AD2A6F">
      <w:pPr>
        <w:numPr>
          <w:ilvl w:val="1"/>
          <w:numId w:val="12"/>
        </w:numPr>
        <w:ind w:left="578" w:hanging="578"/>
        <w:jc w:val="both"/>
        <w:rPr>
          <w:rFonts w:ascii="Arial" w:hAnsi="Arial" w:cs="Arial"/>
          <w:sz w:val="20"/>
          <w:szCs w:val="20"/>
        </w:rPr>
      </w:pPr>
      <w:r w:rsidRPr="007E4523">
        <w:rPr>
          <w:rFonts w:ascii="Arial" w:hAnsi="Arial" w:cs="Arial"/>
          <w:sz w:val="20"/>
          <w:szCs w:val="20"/>
        </w:rPr>
        <w:t>Komisia písomne požiada uchádzača o vysvetlenie ponuky s cieľom ods</w:t>
      </w:r>
      <w:r w:rsidR="00EE412B" w:rsidRPr="007E4523">
        <w:rPr>
          <w:rFonts w:ascii="Arial" w:hAnsi="Arial" w:cs="Arial"/>
          <w:sz w:val="20"/>
          <w:szCs w:val="20"/>
        </w:rPr>
        <w:t xml:space="preserve">tránenia zrejmých matematických chýb </w:t>
      </w:r>
      <w:r w:rsidRPr="007E4523">
        <w:rPr>
          <w:rFonts w:ascii="Arial" w:hAnsi="Arial" w:cs="Arial"/>
          <w:sz w:val="20"/>
          <w:szCs w:val="20"/>
        </w:rPr>
        <w:t xml:space="preserve">v ponuke zistených pri jej vyhodnocovaní. </w:t>
      </w:r>
    </w:p>
    <w:p w14:paraId="54F93574" w14:textId="77777777" w:rsidR="005E1CC6" w:rsidRPr="007E4523" w:rsidRDefault="005E1CC6" w:rsidP="00233CB1">
      <w:pPr>
        <w:pStyle w:val="normalL2"/>
      </w:pPr>
    </w:p>
    <w:p w14:paraId="778496FA" w14:textId="77777777" w:rsidR="004C7CA5" w:rsidRPr="007E4523" w:rsidRDefault="004C7CA5" w:rsidP="00CF3315">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vyhodno</w:t>
      </w:r>
      <w:r w:rsidR="00FB1AED" w:rsidRPr="007E4523">
        <w:rPr>
          <w:rFonts w:ascii="Arial" w:hAnsi="Arial" w:cs="Arial"/>
          <w:b/>
          <w:bCs/>
          <w:smallCaps/>
          <w:sz w:val="20"/>
          <w:szCs w:val="20"/>
        </w:rPr>
        <w:t>covanie</w:t>
      </w:r>
      <w:r w:rsidRPr="007E4523">
        <w:rPr>
          <w:rFonts w:ascii="Arial" w:hAnsi="Arial" w:cs="Arial"/>
          <w:b/>
          <w:bCs/>
          <w:smallCaps/>
          <w:sz w:val="20"/>
          <w:szCs w:val="20"/>
        </w:rPr>
        <w:t xml:space="preserve"> ponúk</w:t>
      </w:r>
    </w:p>
    <w:p w14:paraId="56685CBC" w14:textId="77777777" w:rsidR="00BF7D30" w:rsidRPr="00BF7D30" w:rsidRDefault="00BF7D30" w:rsidP="00BF7D30">
      <w:pPr>
        <w:pStyle w:val="ListParagraph"/>
        <w:numPr>
          <w:ilvl w:val="0"/>
          <w:numId w:val="59"/>
        </w:numPr>
        <w:tabs>
          <w:tab w:val="left" w:pos="567"/>
        </w:tabs>
        <w:spacing w:after="0" w:line="240" w:lineRule="auto"/>
        <w:jc w:val="both"/>
        <w:rPr>
          <w:rFonts w:ascii="Arial" w:hAnsi="Arial" w:cs="Arial"/>
          <w:vanish/>
          <w:sz w:val="20"/>
          <w:szCs w:val="20"/>
        </w:rPr>
      </w:pPr>
    </w:p>
    <w:p w14:paraId="1818561F" w14:textId="77777777" w:rsidR="00BF7D30" w:rsidRPr="00BF7D30" w:rsidRDefault="00BF7D30" w:rsidP="00BF7D30">
      <w:pPr>
        <w:pStyle w:val="ListParagraph"/>
        <w:numPr>
          <w:ilvl w:val="0"/>
          <w:numId w:val="59"/>
        </w:numPr>
        <w:tabs>
          <w:tab w:val="left" w:pos="567"/>
        </w:tabs>
        <w:spacing w:after="0" w:line="240" w:lineRule="auto"/>
        <w:jc w:val="both"/>
        <w:rPr>
          <w:rFonts w:ascii="Arial" w:hAnsi="Arial" w:cs="Arial"/>
          <w:vanish/>
          <w:sz w:val="20"/>
          <w:szCs w:val="20"/>
        </w:rPr>
      </w:pPr>
    </w:p>
    <w:p w14:paraId="12AF04D9" w14:textId="77777777" w:rsidR="00BF7D30" w:rsidRPr="00BF7D30" w:rsidRDefault="00BF7D30" w:rsidP="00BF7D30">
      <w:pPr>
        <w:pStyle w:val="ListParagraph"/>
        <w:numPr>
          <w:ilvl w:val="0"/>
          <w:numId w:val="59"/>
        </w:numPr>
        <w:tabs>
          <w:tab w:val="left" w:pos="567"/>
        </w:tabs>
        <w:spacing w:after="0" w:line="240" w:lineRule="auto"/>
        <w:jc w:val="both"/>
        <w:rPr>
          <w:rFonts w:ascii="Arial" w:hAnsi="Arial" w:cs="Arial"/>
          <w:vanish/>
          <w:sz w:val="20"/>
          <w:szCs w:val="20"/>
        </w:rPr>
      </w:pPr>
    </w:p>
    <w:p w14:paraId="11140344" w14:textId="77777777" w:rsidR="00BF7D30" w:rsidRPr="00BF7D30" w:rsidRDefault="00BF7D30" w:rsidP="00BF7D30">
      <w:pPr>
        <w:pStyle w:val="ListParagraph"/>
        <w:numPr>
          <w:ilvl w:val="0"/>
          <w:numId w:val="59"/>
        </w:numPr>
        <w:tabs>
          <w:tab w:val="left" w:pos="567"/>
        </w:tabs>
        <w:spacing w:after="0" w:line="240" w:lineRule="auto"/>
        <w:jc w:val="both"/>
        <w:rPr>
          <w:rFonts w:ascii="Arial" w:hAnsi="Arial" w:cs="Arial"/>
          <w:vanish/>
          <w:sz w:val="20"/>
          <w:szCs w:val="20"/>
        </w:rPr>
      </w:pPr>
    </w:p>
    <w:p w14:paraId="46F8850D" w14:textId="77777777" w:rsidR="00BF7D30" w:rsidRPr="00BF7D30" w:rsidRDefault="00BF7D30" w:rsidP="00BF7D30">
      <w:pPr>
        <w:pStyle w:val="ListParagraph"/>
        <w:numPr>
          <w:ilvl w:val="0"/>
          <w:numId w:val="59"/>
        </w:numPr>
        <w:tabs>
          <w:tab w:val="left" w:pos="567"/>
        </w:tabs>
        <w:spacing w:after="0" w:line="240" w:lineRule="auto"/>
        <w:jc w:val="both"/>
        <w:rPr>
          <w:rFonts w:ascii="Arial" w:hAnsi="Arial" w:cs="Arial"/>
          <w:vanish/>
          <w:sz w:val="20"/>
          <w:szCs w:val="20"/>
        </w:rPr>
      </w:pPr>
    </w:p>
    <w:p w14:paraId="10DF6632" w14:textId="77777777" w:rsidR="00BF7D30" w:rsidRPr="00BF7D30" w:rsidRDefault="00BF7D30" w:rsidP="00BF7D30">
      <w:pPr>
        <w:pStyle w:val="ListParagraph"/>
        <w:numPr>
          <w:ilvl w:val="0"/>
          <w:numId w:val="59"/>
        </w:numPr>
        <w:tabs>
          <w:tab w:val="left" w:pos="567"/>
        </w:tabs>
        <w:spacing w:after="0" w:line="240" w:lineRule="auto"/>
        <w:jc w:val="both"/>
        <w:rPr>
          <w:rFonts w:ascii="Arial" w:hAnsi="Arial" w:cs="Arial"/>
          <w:vanish/>
          <w:sz w:val="20"/>
          <w:szCs w:val="20"/>
        </w:rPr>
      </w:pPr>
    </w:p>
    <w:p w14:paraId="36A49D34" w14:textId="77777777" w:rsidR="00BF7D30" w:rsidRPr="00BF7D30" w:rsidRDefault="00BF7D30" w:rsidP="00BF7D30">
      <w:pPr>
        <w:pStyle w:val="ListParagraph"/>
        <w:numPr>
          <w:ilvl w:val="0"/>
          <w:numId w:val="59"/>
        </w:numPr>
        <w:tabs>
          <w:tab w:val="left" w:pos="567"/>
        </w:tabs>
        <w:spacing w:after="0" w:line="240" w:lineRule="auto"/>
        <w:jc w:val="both"/>
        <w:rPr>
          <w:rFonts w:ascii="Arial" w:hAnsi="Arial" w:cs="Arial"/>
          <w:vanish/>
          <w:sz w:val="20"/>
          <w:szCs w:val="20"/>
        </w:rPr>
      </w:pPr>
    </w:p>
    <w:p w14:paraId="10A7D8F5" w14:textId="77777777" w:rsidR="00BF7D30" w:rsidRPr="00BF7D30" w:rsidRDefault="00BF7D30" w:rsidP="00BF7D30">
      <w:pPr>
        <w:pStyle w:val="ListParagraph"/>
        <w:numPr>
          <w:ilvl w:val="0"/>
          <w:numId w:val="59"/>
        </w:numPr>
        <w:tabs>
          <w:tab w:val="left" w:pos="567"/>
        </w:tabs>
        <w:spacing w:after="0" w:line="240" w:lineRule="auto"/>
        <w:jc w:val="both"/>
        <w:rPr>
          <w:rFonts w:ascii="Arial" w:hAnsi="Arial" w:cs="Arial"/>
          <w:vanish/>
          <w:sz w:val="20"/>
          <w:szCs w:val="20"/>
        </w:rPr>
      </w:pPr>
    </w:p>
    <w:p w14:paraId="7AF4F8FC" w14:textId="77777777" w:rsidR="00BF7D30" w:rsidRPr="00BF7D30" w:rsidRDefault="00BF7D30" w:rsidP="00BF7D30">
      <w:pPr>
        <w:pStyle w:val="ListParagraph"/>
        <w:numPr>
          <w:ilvl w:val="0"/>
          <w:numId w:val="59"/>
        </w:numPr>
        <w:tabs>
          <w:tab w:val="left" w:pos="567"/>
        </w:tabs>
        <w:spacing w:after="0" w:line="240" w:lineRule="auto"/>
        <w:jc w:val="both"/>
        <w:rPr>
          <w:rFonts w:ascii="Arial" w:hAnsi="Arial" w:cs="Arial"/>
          <w:vanish/>
          <w:sz w:val="20"/>
          <w:szCs w:val="20"/>
        </w:rPr>
      </w:pPr>
    </w:p>
    <w:p w14:paraId="748D9463" w14:textId="77777777" w:rsidR="00BF7D30" w:rsidRPr="00BF7D30" w:rsidRDefault="00BF7D30" w:rsidP="00BF7D30">
      <w:pPr>
        <w:pStyle w:val="ListParagraph"/>
        <w:numPr>
          <w:ilvl w:val="0"/>
          <w:numId w:val="59"/>
        </w:numPr>
        <w:tabs>
          <w:tab w:val="left" w:pos="567"/>
        </w:tabs>
        <w:spacing w:after="0" w:line="240" w:lineRule="auto"/>
        <w:jc w:val="both"/>
        <w:rPr>
          <w:rFonts w:ascii="Arial" w:hAnsi="Arial" w:cs="Arial"/>
          <w:vanish/>
          <w:sz w:val="20"/>
          <w:szCs w:val="20"/>
        </w:rPr>
      </w:pPr>
    </w:p>
    <w:p w14:paraId="0C21CCC8" w14:textId="77777777" w:rsidR="00BF7D30" w:rsidRPr="00BF7D30" w:rsidRDefault="00BF7D30" w:rsidP="00BF7D30">
      <w:pPr>
        <w:pStyle w:val="ListParagraph"/>
        <w:numPr>
          <w:ilvl w:val="0"/>
          <w:numId w:val="59"/>
        </w:numPr>
        <w:tabs>
          <w:tab w:val="left" w:pos="567"/>
        </w:tabs>
        <w:spacing w:after="0" w:line="240" w:lineRule="auto"/>
        <w:jc w:val="both"/>
        <w:rPr>
          <w:rFonts w:ascii="Arial" w:hAnsi="Arial" w:cs="Arial"/>
          <w:vanish/>
          <w:sz w:val="20"/>
          <w:szCs w:val="20"/>
        </w:rPr>
      </w:pPr>
    </w:p>
    <w:p w14:paraId="34A0EDFB" w14:textId="76829F2F" w:rsidR="00244464" w:rsidRDefault="00244464" w:rsidP="00AD2A6F">
      <w:pPr>
        <w:pStyle w:val="ListParagraph"/>
        <w:numPr>
          <w:ilvl w:val="1"/>
          <w:numId w:val="59"/>
        </w:numPr>
        <w:spacing w:after="0" w:line="240" w:lineRule="auto"/>
        <w:ind w:left="567" w:hanging="567"/>
        <w:jc w:val="both"/>
        <w:rPr>
          <w:rFonts w:ascii="Arial" w:hAnsi="Arial" w:cs="Arial"/>
          <w:sz w:val="20"/>
          <w:szCs w:val="20"/>
        </w:rPr>
      </w:pPr>
      <w:r w:rsidRPr="003106BE">
        <w:rPr>
          <w:rFonts w:ascii="Arial" w:hAnsi="Arial" w:cs="Arial"/>
          <w:sz w:val="20"/>
          <w:szCs w:val="20"/>
        </w:rPr>
        <w:t xml:space="preserve">Verejný obstarávateľ pri vyhodnocovaní </w:t>
      </w:r>
      <w:r>
        <w:rPr>
          <w:rFonts w:ascii="Arial" w:hAnsi="Arial" w:cs="Arial"/>
          <w:sz w:val="20"/>
          <w:szCs w:val="20"/>
        </w:rPr>
        <w:t xml:space="preserve">ponúk </w:t>
      </w:r>
      <w:r w:rsidRPr="003106BE">
        <w:rPr>
          <w:rFonts w:ascii="Arial" w:hAnsi="Arial" w:cs="Arial"/>
          <w:sz w:val="20"/>
          <w:szCs w:val="20"/>
        </w:rPr>
        <w:t>bude postupovať v zmysle § 66 ods. 7 zákona o verejnom obstarávaní</w:t>
      </w:r>
      <w:r>
        <w:rPr>
          <w:rFonts w:ascii="Arial" w:hAnsi="Arial" w:cs="Arial"/>
          <w:sz w:val="20"/>
          <w:szCs w:val="20"/>
        </w:rPr>
        <w:t>, t.</w:t>
      </w:r>
      <w:r w:rsidR="00412D1C">
        <w:rPr>
          <w:rFonts w:ascii="Arial" w:hAnsi="Arial" w:cs="Arial"/>
          <w:sz w:val="20"/>
          <w:szCs w:val="20"/>
        </w:rPr>
        <w:t xml:space="preserve"> </w:t>
      </w:r>
      <w:r>
        <w:rPr>
          <w:rFonts w:ascii="Arial" w:hAnsi="Arial" w:cs="Arial"/>
          <w:sz w:val="20"/>
          <w:szCs w:val="20"/>
        </w:rPr>
        <w:t>j. v</w:t>
      </w:r>
      <w:r w:rsidRPr="00A25612">
        <w:rPr>
          <w:rFonts w:ascii="Arial" w:hAnsi="Arial" w:cs="Arial"/>
          <w:sz w:val="20"/>
          <w:szCs w:val="20"/>
        </w:rPr>
        <w:t xml:space="preserve">yhodnotenie splnenia podmienok účasti uchádzačov bude vykonané podľa § 40 zákona o verejnom obstarávaní </w:t>
      </w:r>
      <w:r>
        <w:rPr>
          <w:rFonts w:ascii="Arial" w:hAnsi="Arial" w:cs="Arial"/>
          <w:sz w:val="20"/>
          <w:szCs w:val="20"/>
        </w:rPr>
        <w:t>po vyhodnotení ponúk podľa</w:t>
      </w:r>
      <w:r w:rsidRPr="00A25612">
        <w:rPr>
          <w:rFonts w:ascii="Arial" w:hAnsi="Arial" w:cs="Arial"/>
          <w:sz w:val="20"/>
          <w:szCs w:val="20"/>
        </w:rPr>
        <w:t xml:space="preserve"> § </w:t>
      </w:r>
      <w:r>
        <w:rPr>
          <w:rFonts w:ascii="Arial" w:hAnsi="Arial" w:cs="Arial"/>
          <w:sz w:val="20"/>
          <w:szCs w:val="20"/>
        </w:rPr>
        <w:t>53</w:t>
      </w:r>
      <w:r w:rsidRPr="00A25612">
        <w:rPr>
          <w:rFonts w:ascii="Arial" w:hAnsi="Arial" w:cs="Arial"/>
          <w:sz w:val="20"/>
          <w:szCs w:val="20"/>
        </w:rPr>
        <w:t xml:space="preserve"> zákona o verejnom obstarávaní</w:t>
      </w:r>
    </w:p>
    <w:p w14:paraId="1CD68516" w14:textId="77777777" w:rsidR="00244464" w:rsidRPr="0004448A" w:rsidRDefault="00244464" w:rsidP="00AD2A6F">
      <w:pPr>
        <w:pStyle w:val="ListParagraph"/>
        <w:numPr>
          <w:ilvl w:val="1"/>
          <w:numId w:val="59"/>
        </w:numPr>
        <w:spacing w:after="0" w:line="240" w:lineRule="auto"/>
        <w:ind w:left="567" w:hanging="567"/>
        <w:jc w:val="both"/>
        <w:rPr>
          <w:rFonts w:ascii="Arial" w:hAnsi="Arial" w:cs="Arial"/>
          <w:sz w:val="20"/>
          <w:szCs w:val="20"/>
        </w:rPr>
      </w:pPr>
      <w:r w:rsidRPr="003106BE">
        <w:rPr>
          <w:rFonts w:ascii="Arial" w:hAnsi="Arial" w:cs="Arial"/>
          <w:sz w:val="20"/>
          <w:szCs w:val="20"/>
        </w:rPr>
        <w:t>Komisia zriadená verejným obstarávateľom v zmysle § 51 zákona o verejnom obstarávaní vyhodnotí ponuky podľa § 53 zákona o verejnom obstarávaní z hľadiska splnenia požiadaviek verejného obstarávateľa na predmet zákazky a posúdi zloženie zábezpeky.</w:t>
      </w:r>
    </w:p>
    <w:p w14:paraId="6CBC5ABB" w14:textId="77777777" w:rsidR="00244464" w:rsidRDefault="00244464" w:rsidP="00244464">
      <w:pPr>
        <w:tabs>
          <w:tab w:val="right" w:leader="dot" w:pos="10080"/>
        </w:tabs>
        <w:spacing w:line="276" w:lineRule="auto"/>
        <w:rPr>
          <w:rFonts w:ascii="Arial" w:hAnsi="Arial" w:cs="Arial"/>
          <w:b/>
          <w:sz w:val="20"/>
          <w:szCs w:val="20"/>
        </w:rPr>
      </w:pPr>
    </w:p>
    <w:p w14:paraId="10F1AB8D" w14:textId="77777777" w:rsidR="00600008" w:rsidRPr="007E4523" w:rsidRDefault="004C7CA5" w:rsidP="005C2B1C">
      <w:pPr>
        <w:tabs>
          <w:tab w:val="right" w:leader="dot" w:pos="10080"/>
        </w:tabs>
        <w:spacing w:line="276" w:lineRule="auto"/>
        <w:jc w:val="center"/>
        <w:rPr>
          <w:rFonts w:ascii="Arial" w:hAnsi="Arial" w:cs="Arial"/>
          <w:b/>
          <w:sz w:val="20"/>
          <w:szCs w:val="20"/>
        </w:rPr>
      </w:pPr>
      <w:r w:rsidRPr="007E4523">
        <w:rPr>
          <w:rFonts w:ascii="Arial" w:hAnsi="Arial" w:cs="Arial"/>
          <w:b/>
          <w:sz w:val="20"/>
          <w:szCs w:val="20"/>
        </w:rPr>
        <w:t xml:space="preserve">Časť VI. </w:t>
      </w:r>
    </w:p>
    <w:p w14:paraId="224EFE31" w14:textId="77777777" w:rsidR="004C7CA5" w:rsidRPr="007E4523" w:rsidRDefault="004C7CA5" w:rsidP="005C2B1C">
      <w:pPr>
        <w:tabs>
          <w:tab w:val="right" w:leader="dot" w:pos="10080"/>
        </w:tabs>
        <w:spacing w:line="276" w:lineRule="auto"/>
        <w:jc w:val="center"/>
        <w:rPr>
          <w:rFonts w:ascii="Arial" w:hAnsi="Arial" w:cs="Arial"/>
          <w:b/>
          <w:sz w:val="20"/>
          <w:szCs w:val="20"/>
        </w:rPr>
      </w:pPr>
      <w:r w:rsidRPr="007E4523">
        <w:rPr>
          <w:rFonts w:ascii="Arial" w:hAnsi="Arial" w:cs="Arial"/>
          <w:b/>
          <w:sz w:val="20"/>
          <w:szCs w:val="20"/>
        </w:rPr>
        <w:t>Elektronická aukcia</w:t>
      </w:r>
    </w:p>
    <w:p w14:paraId="4B7A5998" w14:textId="77777777" w:rsidR="00600008" w:rsidRPr="007E4523" w:rsidRDefault="00600008" w:rsidP="005C2B1C">
      <w:pPr>
        <w:tabs>
          <w:tab w:val="right" w:leader="dot" w:pos="10080"/>
        </w:tabs>
        <w:spacing w:line="276" w:lineRule="auto"/>
        <w:jc w:val="center"/>
        <w:rPr>
          <w:rFonts w:ascii="Arial" w:hAnsi="Arial" w:cs="Arial"/>
          <w:b/>
          <w:sz w:val="20"/>
          <w:szCs w:val="20"/>
        </w:rPr>
      </w:pPr>
    </w:p>
    <w:p w14:paraId="2FCBF41C" w14:textId="6152889D" w:rsidR="004C7CA5" w:rsidRPr="007E4523" w:rsidRDefault="00BF7D30" w:rsidP="00CF3315">
      <w:pPr>
        <w:keepNext/>
        <w:numPr>
          <w:ilvl w:val="0"/>
          <w:numId w:val="2"/>
        </w:numPr>
        <w:shd w:val="clear" w:color="auto" w:fill="D9D9D9"/>
        <w:spacing w:after="60"/>
        <w:ind w:left="567" w:hanging="567"/>
        <w:jc w:val="both"/>
        <w:rPr>
          <w:rFonts w:ascii="Arial" w:hAnsi="Arial" w:cs="Arial"/>
          <w:b/>
          <w:bCs/>
          <w:smallCaps/>
          <w:sz w:val="20"/>
          <w:szCs w:val="20"/>
        </w:rPr>
      </w:pPr>
      <w:r>
        <w:rPr>
          <w:rFonts w:ascii="Arial" w:hAnsi="Arial" w:cs="Arial"/>
          <w:b/>
          <w:bCs/>
          <w:smallCaps/>
          <w:sz w:val="20"/>
          <w:szCs w:val="20"/>
        </w:rPr>
        <w:t>E</w:t>
      </w:r>
      <w:r w:rsidR="004C7CA5" w:rsidRPr="007E4523">
        <w:rPr>
          <w:rFonts w:ascii="Arial" w:hAnsi="Arial" w:cs="Arial"/>
          <w:b/>
          <w:bCs/>
          <w:smallCaps/>
          <w:sz w:val="20"/>
          <w:szCs w:val="20"/>
        </w:rPr>
        <w:t xml:space="preserve">lektronická aukcia </w:t>
      </w:r>
    </w:p>
    <w:p w14:paraId="3E60B27C" w14:textId="77777777" w:rsidR="006B469B" w:rsidRPr="007E4523" w:rsidRDefault="00180A0F" w:rsidP="00AD2A6F">
      <w:pPr>
        <w:jc w:val="both"/>
        <w:rPr>
          <w:rFonts w:ascii="Arial" w:hAnsi="Arial" w:cs="Arial"/>
          <w:sz w:val="20"/>
          <w:szCs w:val="20"/>
        </w:rPr>
      </w:pPr>
      <w:r w:rsidRPr="007E4523">
        <w:rPr>
          <w:rFonts w:ascii="Arial" w:hAnsi="Arial" w:cs="Arial"/>
          <w:sz w:val="20"/>
          <w:szCs w:val="20"/>
        </w:rPr>
        <w:t>Verejný obstarávateľ nepoužije elektronickú aukciu</w:t>
      </w:r>
      <w:r w:rsidR="00623FA4" w:rsidRPr="007E4523">
        <w:rPr>
          <w:rFonts w:ascii="Arial" w:hAnsi="Arial" w:cs="Arial"/>
          <w:sz w:val="20"/>
          <w:szCs w:val="20"/>
        </w:rPr>
        <w:t xml:space="preserve">. </w:t>
      </w:r>
    </w:p>
    <w:p w14:paraId="1EAC107F" w14:textId="77777777" w:rsidR="006B469B" w:rsidRPr="007E4523" w:rsidRDefault="006B469B" w:rsidP="005C2B1C">
      <w:pPr>
        <w:pStyle w:val="ListParagraph"/>
        <w:spacing w:after="0"/>
        <w:ind w:left="576"/>
        <w:rPr>
          <w:rFonts w:ascii="Arial" w:hAnsi="Arial" w:cs="Arial"/>
          <w:noProof/>
          <w:sz w:val="20"/>
          <w:szCs w:val="20"/>
          <w:lang w:eastAsia="sk-SK"/>
        </w:rPr>
      </w:pPr>
    </w:p>
    <w:p w14:paraId="4A019C9F" w14:textId="77777777" w:rsidR="00600008" w:rsidRPr="007E4523" w:rsidRDefault="004C7CA5" w:rsidP="005C2B1C">
      <w:pPr>
        <w:spacing w:line="276" w:lineRule="auto"/>
        <w:jc w:val="center"/>
        <w:rPr>
          <w:rFonts w:ascii="Arial" w:hAnsi="Arial" w:cs="Arial"/>
          <w:b/>
          <w:bCs/>
          <w:sz w:val="20"/>
          <w:szCs w:val="20"/>
        </w:rPr>
      </w:pPr>
      <w:r w:rsidRPr="007E4523">
        <w:rPr>
          <w:rFonts w:ascii="Arial" w:hAnsi="Arial" w:cs="Arial"/>
          <w:b/>
          <w:bCs/>
          <w:sz w:val="20"/>
          <w:szCs w:val="20"/>
        </w:rPr>
        <w:t>Časť VII.</w:t>
      </w:r>
    </w:p>
    <w:p w14:paraId="3AE25A5A" w14:textId="77777777" w:rsidR="004C7CA5" w:rsidRPr="007E4523" w:rsidRDefault="004C7CA5" w:rsidP="005C2B1C">
      <w:pPr>
        <w:spacing w:line="276" w:lineRule="auto"/>
        <w:jc w:val="center"/>
        <w:rPr>
          <w:rFonts w:ascii="Arial" w:hAnsi="Arial" w:cs="Arial"/>
          <w:b/>
          <w:sz w:val="20"/>
          <w:szCs w:val="20"/>
        </w:rPr>
      </w:pPr>
      <w:r w:rsidRPr="007E4523">
        <w:rPr>
          <w:rFonts w:ascii="Arial" w:hAnsi="Arial" w:cs="Arial"/>
          <w:b/>
          <w:sz w:val="20"/>
          <w:szCs w:val="20"/>
        </w:rPr>
        <w:t>Dôvernosť a</w:t>
      </w:r>
      <w:r w:rsidR="0091642F" w:rsidRPr="007E4523">
        <w:rPr>
          <w:rFonts w:ascii="Arial" w:hAnsi="Arial" w:cs="Arial"/>
          <w:b/>
          <w:sz w:val="20"/>
          <w:szCs w:val="20"/>
        </w:rPr>
        <w:t> revízne postupy</w:t>
      </w:r>
    </w:p>
    <w:p w14:paraId="18B0F954" w14:textId="77777777" w:rsidR="00600008" w:rsidRPr="007E4523" w:rsidRDefault="00600008" w:rsidP="005C2B1C">
      <w:pPr>
        <w:spacing w:line="276" w:lineRule="auto"/>
        <w:ind w:left="1418" w:firstLine="709"/>
        <w:rPr>
          <w:rFonts w:ascii="Arial" w:hAnsi="Arial" w:cs="Arial"/>
          <w:sz w:val="20"/>
          <w:szCs w:val="20"/>
        </w:rPr>
      </w:pPr>
    </w:p>
    <w:p w14:paraId="5859BBB2" w14:textId="77777777" w:rsidR="00144013" w:rsidRPr="007E4523" w:rsidRDefault="004C7CA5" w:rsidP="00CF3315">
      <w:pPr>
        <w:keepNext/>
        <w:numPr>
          <w:ilvl w:val="0"/>
          <w:numId w:val="2"/>
        </w:numPr>
        <w:shd w:val="clear" w:color="auto" w:fill="D9D9D9"/>
        <w:spacing w:after="60"/>
        <w:ind w:left="567" w:hanging="567"/>
        <w:jc w:val="both"/>
        <w:rPr>
          <w:rFonts w:ascii="Arial" w:hAnsi="Arial" w:cs="Arial"/>
          <w:b/>
          <w:smallCaps/>
          <w:sz w:val="20"/>
          <w:szCs w:val="20"/>
        </w:rPr>
      </w:pPr>
      <w:r w:rsidRPr="007E4523">
        <w:rPr>
          <w:rFonts w:ascii="Arial" w:hAnsi="Arial" w:cs="Arial"/>
          <w:b/>
          <w:bCs/>
          <w:smallCaps/>
          <w:sz w:val="20"/>
          <w:szCs w:val="20"/>
        </w:rPr>
        <w:t>Dôvernosť procesu verejného obstarávania</w:t>
      </w:r>
    </w:p>
    <w:p w14:paraId="4549A262" w14:textId="77777777" w:rsidR="00CB6F83" w:rsidRPr="00CB6F83" w:rsidRDefault="00CB6F83" w:rsidP="00CB6F83">
      <w:pPr>
        <w:pStyle w:val="ListParagraph"/>
        <w:numPr>
          <w:ilvl w:val="0"/>
          <w:numId w:val="60"/>
        </w:numPr>
        <w:tabs>
          <w:tab w:val="left" w:pos="142"/>
          <w:tab w:val="left" w:pos="567"/>
        </w:tabs>
        <w:spacing w:after="0" w:line="240" w:lineRule="auto"/>
        <w:jc w:val="both"/>
        <w:rPr>
          <w:rFonts w:ascii="Arial" w:hAnsi="Arial" w:cs="Arial"/>
          <w:vanish/>
          <w:sz w:val="20"/>
          <w:szCs w:val="20"/>
        </w:rPr>
      </w:pPr>
    </w:p>
    <w:p w14:paraId="2E14FE3F" w14:textId="77777777" w:rsidR="00CB6F83" w:rsidRPr="00CB6F83" w:rsidRDefault="00CB6F83" w:rsidP="00CB6F83">
      <w:pPr>
        <w:pStyle w:val="ListParagraph"/>
        <w:numPr>
          <w:ilvl w:val="0"/>
          <w:numId w:val="60"/>
        </w:numPr>
        <w:tabs>
          <w:tab w:val="left" w:pos="142"/>
          <w:tab w:val="left" w:pos="567"/>
        </w:tabs>
        <w:spacing w:after="0" w:line="240" w:lineRule="auto"/>
        <w:jc w:val="both"/>
        <w:rPr>
          <w:rFonts w:ascii="Arial" w:hAnsi="Arial" w:cs="Arial"/>
          <w:vanish/>
          <w:sz w:val="20"/>
          <w:szCs w:val="20"/>
        </w:rPr>
      </w:pPr>
    </w:p>
    <w:p w14:paraId="703F2CC0" w14:textId="77777777" w:rsidR="00CB6F83" w:rsidRPr="00CB6F83" w:rsidRDefault="00CB6F83" w:rsidP="00CB6F83">
      <w:pPr>
        <w:pStyle w:val="ListParagraph"/>
        <w:numPr>
          <w:ilvl w:val="0"/>
          <w:numId w:val="60"/>
        </w:numPr>
        <w:tabs>
          <w:tab w:val="left" w:pos="142"/>
          <w:tab w:val="left" w:pos="567"/>
        </w:tabs>
        <w:spacing w:after="0" w:line="240" w:lineRule="auto"/>
        <w:jc w:val="both"/>
        <w:rPr>
          <w:rFonts w:ascii="Arial" w:hAnsi="Arial" w:cs="Arial"/>
          <w:vanish/>
          <w:sz w:val="20"/>
          <w:szCs w:val="20"/>
        </w:rPr>
      </w:pPr>
    </w:p>
    <w:p w14:paraId="431C5D22" w14:textId="77777777" w:rsidR="00CB6F83" w:rsidRPr="00CB6F83" w:rsidRDefault="00CB6F83" w:rsidP="00CB6F83">
      <w:pPr>
        <w:pStyle w:val="ListParagraph"/>
        <w:numPr>
          <w:ilvl w:val="0"/>
          <w:numId w:val="60"/>
        </w:numPr>
        <w:tabs>
          <w:tab w:val="left" w:pos="142"/>
          <w:tab w:val="left" w:pos="567"/>
        </w:tabs>
        <w:spacing w:after="0" w:line="240" w:lineRule="auto"/>
        <w:jc w:val="both"/>
        <w:rPr>
          <w:rFonts w:ascii="Arial" w:hAnsi="Arial" w:cs="Arial"/>
          <w:vanish/>
          <w:sz w:val="20"/>
          <w:szCs w:val="20"/>
        </w:rPr>
      </w:pPr>
    </w:p>
    <w:p w14:paraId="1EBE009F" w14:textId="77777777" w:rsidR="00CB6F83" w:rsidRPr="00CB6F83" w:rsidRDefault="00CB6F83" w:rsidP="00CB6F83">
      <w:pPr>
        <w:pStyle w:val="ListParagraph"/>
        <w:numPr>
          <w:ilvl w:val="0"/>
          <w:numId w:val="60"/>
        </w:numPr>
        <w:tabs>
          <w:tab w:val="left" w:pos="142"/>
          <w:tab w:val="left" w:pos="567"/>
        </w:tabs>
        <w:spacing w:after="0" w:line="240" w:lineRule="auto"/>
        <w:jc w:val="both"/>
        <w:rPr>
          <w:rFonts w:ascii="Arial" w:hAnsi="Arial" w:cs="Arial"/>
          <w:vanish/>
          <w:sz w:val="20"/>
          <w:szCs w:val="20"/>
        </w:rPr>
      </w:pPr>
    </w:p>
    <w:p w14:paraId="50EB6EC8" w14:textId="77777777" w:rsidR="00CB6F83" w:rsidRPr="00CB6F83" w:rsidRDefault="00CB6F83" w:rsidP="00CB6F83">
      <w:pPr>
        <w:pStyle w:val="ListParagraph"/>
        <w:numPr>
          <w:ilvl w:val="0"/>
          <w:numId w:val="60"/>
        </w:numPr>
        <w:tabs>
          <w:tab w:val="left" w:pos="142"/>
          <w:tab w:val="left" w:pos="567"/>
        </w:tabs>
        <w:spacing w:after="0" w:line="240" w:lineRule="auto"/>
        <w:jc w:val="both"/>
        <w:rPr>
          <w:rFonts w:ascii="Arial" w:hAnsi="Arial" w:cs="Arial"/>
          <w:vanish/>
          <w:sz w:val="20"/>
          <w:szCs w:val="20"/>
        </w:rPr>
      </w:pPr>
    </w:p>
    <w:p w14:paraId="4250A622" w14:textId="77777777" w:rsidR="00CB6F83" w:rsidRPr="00CB6F83" w:rsidRDefault="00CB6F83" w:rsidP="00CB6F83">
      <w:pPr>
        <w:pStyle w:val="ListParagraph"/>
        <w:numPr>
          <w:ilvl w:val="0"/>
          <w:numId w:val="60"/>
        </w:numPr>
        <w:tabs>
          <w:tab w:val="left" w:pos="142"/>
          <w:tab w:val="left" w:pos="567"/>
        </w:tabs>
        <w:spacing w:after="0" w:line="240" w:lineRule="auto"/>
        <w:jc w:val="both"/>
        <w:rPr>
          <w:rFonts w:ascii="Arial" w:hAnsi="Arial" w:cs="Arial"/>
          <w:vanish/>
          <w:sz w:val="20"/>
          <w:szCs w:val="20"/>
        </w:rPr>
      </w:pPr>
    </w:p>
    <w:p w14:paraId="1065697A" w14:textId="77777777" w:rsidR="00CB6F83" w:rsidRPr="00CB6F83" w:rsidRDefault="00CB6F83" w:rsidP="00CB6F83">
      <w:pPr>
        <w:pStyle w:val="ListParagraph"/>
        <w:numPr>
          <w:ilvl w:val="0"/>
          <w:numId w:val="60"/>
        </w:numPr>
        <w:tabs>
          <w:tab w:val="left" w:pos="142"/>
          <w:tab w:val="left" w:pos="567"/>
        </w:tabs>
        <w:spacing w:after="0" w:line="240" w:lineRule="auto"/>
        <w:jc w:val="both"/>
        <w:rPr>
          <w:rFonts w:ascii="Arial" w:hAnsi="Arial" w:cs="Arial"/>
          <w:vanish/>
          <w:sz w:val="20"/>
          <w:szCs w:val="20"/>
        </w:rPr>
      </w:pPr>
    </w:p>
    <w:p w14:paraId="23C1C48F" w14:textId="77777777" w:rsidR="00CB6F83" w:rsidRPr="00CB6F83" w:rsidRDefault="00CB6F83" w:rsidP="00CB6F83">
      <w:pPr>
        <w:pStyle w:val="ListParagraph"/>
        <w:numPr>
          <w:ilvl w:val="0"/>
          <w:numId w:val="60"/>
        </w:numPr>
        <w:tabs>
          <w:tab w:val="left" w:pos="142"/>
          <w:tab w:val="left" w:pos="567"/>
        </w:tabs>
        <w:spacing w:after="0" w:line="240" w:lineRule="auto"/>
        <w:jc w:val="both"/>
        <w:rPr>
          <w:rFonts w:ascii="Arial" w:hAnsi="Arial" w:cs="Arial"/>
          <w:vanish/>
          <w:sz w:val="20"/>
          <w:szCs w:val="20"/>
        </w:rPr>
      </w:pPr>
    </w:p>
    <w:p w14:paraId="67E35E5E" w14:textId="77777777" w:rsidR="00CB6F83" w:rsidRPr="00CB6F83" w:rsidRDefault="00CB6F83" w:rsidP="00CB6F83">
      <w:pPr>
        <w:pStyle w:val="ListParagraph"/>
        <w:numPr>
          <w:ilvl w:val="0"/>
          <w:numId w:val="60"/>
        </w:numPr>
        <w:tabs>
          <w:tab w:val="left" w:pos="142"/>
          <w:tab w:val="left" w:pos="567"/>
        </w:tabs>
        <w:spacing w:after="0" w:line="240" w:lineRule="auto"/>
        <w:jc w:val="both"/>
        <w:rPr>
          <w:rFonts w:ascii="Arial" w:hAnsi="Arial" w:cs="Arial"/>
          <w:vanish/>
          <w:sz w:val="20"/>
          <w:szCs w:val="20"/>
        </w:rPr>
      </w:pPr>
    </w:p>
    <w:p w14:paraId="046E906E" w14:textId="77777777" w:rsidR="00CB6F83" w:rsidRPr="00CB6F83" w:rsidRDefault="00CB6F83" w:rsidP="00CB6F83">
      <w:pPr>
        <w:pStyle w:val="ListParagraph"/>
        <w:numPr>
          <w:ilvl w:val="0"/>
          <w:numId w:val="60"/>
        </w:numPr>
        <w:tabs>
          <w:tab w:val="left" w:pos="142"/>
          <w:tab w:val="left" w:pos="567"/>
        </w:tabs>
        <w:spacing w:after="0" w:line="240" w:lineRule="auto"/>
        <w:jc w:val="both"/>
        <w:rPr>
          <w:rFonts w:ascii="Arial" w:hAnsi="Arial" w:cs="Arial"/>
          <w:vanish/>
          <w:sz w:val="20"/>
          <w:szCs w:val="20"/>
        </w:rPr>
      </w:pPr>
    </w:p>
    <w:p w14:paraId="542FC49A" w14:textId="77777777" w:rsidR="00CB6F83" w:rsidRPr="00CB6F83" w:rsidRDefault="00CB6F83" w:rsidP="00CB6F83">
      <w:pPr>
        <w:pStyle w:val="ListParagraph"/>
        <w:numPr>
          <w:ilvl w:val="0"/>
          <w:numId w:val="60"/>
        </w:numPr>
        <w:tabs>
          <w:tab w:val="left" w:pos="142"/>
          <w:tab w:val="left" w:pos="567"/>
        </w:tabs>
        <w:spacing w:after="0" w:line="240" w:lineRule="auto"/>
        <w:jc w:val="both"/>
        <w:rPr>
          <w:rFonts w:ascii="Arial" w:hAnsi="Arial" w:cs="Arial"/>
          <w:vanish/>
          <w:sz w:val="20"/>
          <w:szCs w:val="20"/>
        </w:rPr>
      </w:pPr>
    </w:p>
    <w:p w14:paraId="65A0AD6E" w14:textId="77777777" w:rsidR="00CB6F83" w:rsidRPr="00CB6F83" w:rsidRDefault="00CB6F83" w:rsidP="00CB6F83">
      <w:pPr>
        <w:pStyle w:val="ListParagraph"/>
        <w:numPr>
          <w:ilvl w:val="0"/>
          <w:numId w:val="60"/>
        </w:numPr>
        <w:tabs>
          <w:tab w:val="left" w:pos="142"/>
          <w:tab w:val="left" w:pos="567"/>
        </w:tabs>
        <w:spacing w:after="0" w:line="240" w:lineRule="auto"/>
        <w:jc w:val="both"/>
        <w:rPr>
          <w:rFonts w:ascii="Arial" w:hAnsi="Arial" w:cs="Arial"/>
          <w:vanish/>
          <w:sz w:val="20"/>
          <w:szCs w:val="20"/>
        </w:rPr>
      </w:pPr>
    </w:p>
    <w:p w14:paraId="05826DA4" w14:textId="479621EF" w:rsidR="00244464" w:rsidRDefault="00244464" w:rsidP="00AD2A6F">
      <w:pPr>
        <w:pStyle w:val="ListParagraph"/>
        <w:numPr>
          <w:ilvl w:val="1"/>
          <w:numId w:val="60"/>
        </w:numPr>
        <w:tabs>
          <w:tab w:val="left" w:pos="0"/>
        </w:tabs>
        <w:spacing w:after="0" w:line="240" w:lineRule="auto"/>
        <w:ind w:left="567" w:hanging="567"/>
        <w:jc w:val="both"/>
        <w:rPr>
          <w:rFonts w:ascii="Arial" w:hAnsi="Arial" w:cs="Arial"/>
          <w:sz w:val="20"/>
          <w:szCs w:val="20"/>
        </w:rPr>
      </w:pPr>
      <w:r>
        <w:rPr>
          <w:rFonts w:ascii="Arial" w:hAnsi="Arial" w:cs="Arial"/>
          <w:sz w:val="20"/>
          <w:szCs w:val="20"/>
        </w:rPr>
        <w:t>Verejný obstarávateľ je povinný</w:t>
      </w:r>
      <w:r w:rsidRPr="0009335F">
        <w:rPr>
          <w:rFonts w:ascii="Arial" w:hAnsi="Arial"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77B4D51C" w14:textId="77777777" w:rsidR="00244464" w:rsidRDefault="00244464" w:rsidP="00AD2A6F">
      <w:pPr>
        <w:pStyle w:val="ListParagraph"/>
        <w:numPr>
          <w:ilvl w:val="1"/>
          <w:numId w:val="60"/>
        </w:numPr>
        <w:tabs>
          <w:tab w:val="left" w:pos="0"/>
        </w:tabs>
        <w:spacing w:after="0" w:line="240" w:lineRule="auto"/>
        <w:ind w:left="567" w:hanging="567"/>
        <w:jc w:val="both"/>
        <w:rPr>
          <w:rFonts w:ascii="Arial" w:hAnsi="Arial" w:cs="Arial"/>
          <w:sz w:val="20"/>
          <w:szCs w:val="20"/>
        </w:rPr>
      </w:pPr>
      <w:r w:rsidRPr="0009335F">
        <w:rPr>
          <w:rFonts w:ascii="Arial" w:hAnsi="Arial"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6F609DA3" w14:textId="77777777" w:rsidR="00244464" w:rsidRDefault="00244464" w:rsidP="00AD2A6F">
      <w:pPr>
        <w:pStyle w:val="ListParagraph"/>
        <w:numPr>
          <w:ilvl w:val="1"/>
          <w:numId w:val="60"/>
        </w:numPr>
        <w:tabs>
          <w:tab w:val="left" w:pos="0"/>
        </w:tabs>
        <w:spacing w:after="0" w:line="240" w:lineRule="auto"/>
        <w:ind w:left="567" w:hanging="567"/>
        <w:jc w:val="both"/>
        <w:rPr>
          <w:rFonts w:ascii="Arial" w:hAnsi="Arial" w:cs="Arial"/>
          <w:sz w:val="20"/>
          <w:szCs w:val="20"/>
        </w:rPr>
      </w:pPr>
      <w:r w:rsidRPr="0009335F">
        <w:rPr>
          <w:rFonts w:ascii="Arial" w:hAnsi="Arial" w:cs="Arial"/>
          <w:sz w:val="20"/>
          <w:szCs w:val="20"/>
        </w:rPr>
        <w:t>Ustanovením bodu 2</w:t>
      </w:r>
      <w:r>
        <w:rPr>
          <w:rFonts w:ascii="Arial" w:hAnsi="Arial" w:cs="Arial"/>
          <w:sz w:val="20"/>
          <w:szCs w:val="20"/>
        </w:rPr>
        <w:t>8</w:t>
      </w:r>
      <w:r w:rsidRPr="0009335F">
        <w:rPr>
          <w:rFonts w:ascii="Arial" w:hAnsi="Arial"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dokumenty a iné oznámenia podľa zákona o verejnom obstarávaní a tiež povinnosti zverejňovania zmlúv podľa osobitného predpisu.</w:t>
      </w:r>
    </w:p>
    <w:p w14:paraId="688C69D4" w14:textId="77777777" w:rsidR="00812AA8" w:rsidRPr="007E4523" w:rsidRDefault="00812AA8" w:rsidP="005C2B1C">
      <w:pPr>
        <w:spacing w:line="276" w:lineRule="auto"/>
        <w:ind w:left="540"/>
        <w:jc w:val="both"/>
        <w:rPr>
          <w:rFonts w:ascii="Arial" w:hAnsi="Arial" w:cs="Arial"/>
          <w:sz w:val="20"/>
          <w:szCs w:val="20"/>
        </w:rPr>
      </w:pPr>
    </w:p>
    <w:p w14:paraId="6DC4CE58" w14:textId="77777777" w:rsidR="004C7CA5" w:rsidRPr="007E4523" w:rsidRDefault="004C7CA5" w:rsidP="00CF3315">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revízne postupy</w:t>
      </w:r>
    </w:p>
    <w:p w14:paraId="322CE820" w14:textId="77777777" w:rsidR="002B6836" w:rsidRPr="007E4523" w:rsidRDefault="00A95A2A" w:rsidP="00AD2A6F">
      <w:pPr>
        <w:numPr>
          <w:ilvl w:val="1"/>
          <w:numId w:val="13"/>
        </w:numPr>
        <w:ind w:left="578" w:hanging="578"/>
        <w:jc w:val="both"/>
        <w:rPr>
          <w:rFonts w:ascii="Arial" w:hAnsi="Arial" w:cs="Arial"/>
          <w:sz w:val="20"/>
          <w:szCs w:val="20"/>
        </w:rPr>
      </w:pPr>
      <w:r w:rsidRPr="007E4523">
        <w:rPr>
          <w:rFonts w:ascii="Arial" w:hAnsi="Arial" w:cs="Arial"/>
          <w:sz w:val="20"/>
          <w:szCs w:val="20"/>
        </w:rPr>
        <w:t>Uchádzač, záujemca, účastník alebo osoba, ktorej práva alebo právom chránené záujmy boli alebo mohli byť dotknuté postupom verejného obstarávateľa, môže podať žiadosť o</w:t>
      </w:r>
      <w:r w:rsidR="00144013" w:rsidRPr="007E4523">
        <w:rPr>
          <w:rFonts w:ascii="Arial" w:hAnsi="Arial" w:cs="Arial"/>
          <w:sz w:val="20"/>
          <w:szCs w:val="20"/>
        </w:rPr>
        <w:t> </w:t>
      </w:r>
      <w:r w:rsidRPr="007E4523">
        <w:rPr>
          <w:rFonts w:ascii="Arial" w:hAnsi="Arial" w:cs="Arial"/>
          <w:sz w:val="20"/>
          <w:szCs w:val="20"/>
        </w:rPr>
        <w:t>nápravu</w:t>
      </w:r>
      <w:r w:rsidR="00144013" w:rsidRPr="007E4523">
        <w:rPr>
          <w:rFonts w:ascii="Arial" w:hAnsi="Arial" w:cs="Arial"/>
          <w:sz w:val="20"/>
          <w:szCs w:val="20"/>
        </w:rPr>
        <w:t xml:space="preserve"> podľa</w:t>
      </w:r>
      <w:r w:rsidR="002B6836" w:rsidRPr="007E4523">
        <w:rPr>
          <w:rFonts w:ascii="Arial" w:hAnsi="Arial" w:cs="Arial"/>
          <w:sz w:val="20"/>
          <w:szCs w:val="20"/>
        </w:rPr>
        <w:t xml:space="preserve"> § 164 zákona o verejnom obstarávaní. </w:t>
      </w:r>
    </w:p>
    <w:p w14:paraId="7FD1EBAA" w14:textId="77777777" w:rsidR="004C7CA5" w:rsidRPr="007E4523" w:rsidRDefault="002030D0" w:rsidP="007C7A2F">
      <w:pPr>
        <w:numPr>
          <w:ilvl w:val="1"/>
          <w:numId w:val="13"/>
        </w:numPr>
        <w:jc w:val="both"/>
        <w:rPr>
          <w:rFonts w:ascii="Arial" w:hAnsi="Arial" w:cs="Arial"/>
          <w:sz w:val="20"/>
          <w:szCs w:val="20"/>
        </w:rPr>
      </w:pPr>
      <w:r w:rsidRPr="007E4523">
        <w:rPr>
          <w:rFonts w:ascii="Arial" w:hAnsi="Arial" w:cs="Arial"/>
          <w:sz w:val="20"/>
          <w:szCs w:val="20"/>
        </w:rPr>
        <w:t>Uchádzač, záujemca</w:t>
      </w:r>
      <w:r w:rsidR="002B6836" w:rsidRPr="007E4523">
        <w:rPr>
          <w:rFonts w:ascii="Arial" w:hAnsi="Arial" w:cs="Arial"/>
          <w:sz w:val="20"/>
          <w:szCs w:val="20"/>
        </w:rPr>
        <w:t xml:space="preserve">, účastník, </w:t>
      </w:r>
      <w:r w:rsidRPr="007E4523">
        <w:rPr>
          <w:rFonts w:ascii="Arial" w:hAnsi="Arial" w:cs="Arial"/>
          <w:sz w:val="20"/>
          <w:szCs w:val="20"/>
        </w:rPr>
        <w:t>osoba, ktorej práva alebo právom chránené záujmy boli alebo mohli byť dotknuté postupom kontrolovaného alebo orgán štátnej správy</w:t>
      </w:r>
      <w:r w:rsidR="00820B67" w:rsidRPr="007E4523">
        <w:rPr>
          <w:rFonts w:ascii="Arial" w:hAnsi="Arial" w:cs="Arial"/>
          <w:sz w:val="20"/>
          <w:szCs w:val="20"/>
        </w:rPr>
        <w:t xml:space="preserve">, ktorý osvedčí právny záujem v danej veci, ak boli kontrolovanému poskytnuté finančné prostriedky na dodanie tovaru, uskutočnenie stavebných prác alebo poskytnutie služieb z Európskej únie </w:t>
      </w:r>
      <w:r w:rsidRPr="007E4523">
        <w:rPr>
          <w:rFonts w:ascii="Arial" w:hAnsi="Arial" w:cs="Arial"/>
          <w:sz w:val="20"/>
          <w:szCs w:val="20"/>
        </w:rPr>
        <w:t xml:space="preserve">môže podať námietky podľa § </w:t>
      </w:r>
      <w:r w:rsidR="002B6836" w:rsidRPr="007E4523">
        <w:rPr>
          <w:rFonts w:ascii="Arial" w:hAnsi="Arial" w:cs="Arial"/>
          <w:sz w:val="20"/>
          <w:szCs w:val="20"/>
        </w:rPr>
        <w:t xml:space="preserve">170 </w:t>
      </w:r>
      <w:r w:rsidRPr="007E4523">
        <w:rPr>
          <w:rFonts w:ascii="Arial" w:hAnsi="Arial" w:cs="Arial"/>
          <w:sz w:val="20"/>
          <w:szCs w:val="20"/>
        </w:rPr>
        <w:t xml:space="preserve">ods. </w:t>
      </w:r>
      <w:r w:rsidR="002B6836" w:rsidRPr="007E4523">
        <w:rPr>
          <w:rFonts w:ascii="Arial" w:hAnsi="Arial" w:cs="Arial"/>
          <w:sz w:val="20"/>
          <w:szCs w:val="20"/>
        </w:rPr>
        <w:t xml:space="preserve">3 </w:t>
      </w:r>
      <w:r w:rsidRPr="007E4523">
        <w:rPr>
          <w:rFonts w:ascii="Arial" w:hAnsi="Arial"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7E4523">
        <w:rPr>
          <w:rFonts w:ascii="Arial" w:hAnsi="Arial" w:cs="Arial"/>
          <w:sz w:val="20"/>
          <w:szCs w:val="20"/>
        </w:rPr>
        <w:t xml:space="preserve">§ 170 </w:t>
      </w:r>
      <w:r w:rsidRPr="007E4523">
        <w:rPr>
          <w:rFonts w:ascii="Arial" w:hAnsi="Arial" w:cs="Arial"/>
          <w:sz w:val="20"/>
          <w:szCs w:val="20"/>
        </w:rPr>
        <w:t xml:space="preserve">odseku </w:t>
      </w:r>
      <w:r w:rsidR="002B6836" w:rsidRPr="007E4523">
        <w:rPr>
          <w:rFonts w:ascii="Arial" w:hAnsi="Arial" w:cs="Arial"/>
          <w:sz w:val="20"/>
          <w:szCs w:val="20"/>
        </w:rPr>
        <w:t xml:space="preserve">3 </w:t>
      </w:r>
      <w:r w:rsidRPr="007E4523">
        <w:rPr>
          <w:rFonts w:ascii="Arial" w:hAnsi="Arial" w:cs="Arial"/>
          <w:sz w:val="20"/>
          <w:szCs w:val="20"/>
        </w:rPr>
        <w:t xml:space="preserve">písm. </w:t>
      </w:r>
      <w:r w:rsidR="002B6836" w:rsidRPr="007E4523">
        <w:rPr>
          <w:rFonts w:ascii="Arial" w:hAnsi="Arial" w:cs="Arial"/>
          <w:sz w:val="20"/>
          <w:szCs w:val="20"/>
        </w:rPr>
        <w:t>c</w:t>
      </w:r>
      <w:r w:rsidRPr="007E4523">
        <w:rPr>
          <w:rFonts w:ascii="Arial" w:hAnsi="Arial" w:cs="Arial"/>
          <w:sz w:val="20"/>
          <w:szCs w:val="20"/>
        </w:rPr>
        <w:t xml:space="preserve">) až g) </w:t>
      </w:r>
      <w:r w:rsidR="00144013" w:rsidRPr="007E4523">
        <w:rPr>
          <w:rFonts w:ascii="Arial" w:hAnsi="Arial" w:cs="Arial"/>
          <w:sz w:val="20"/>
          <w:szCs w:val="20"/>
        </w:rPr>
        <w:t xml:space="preserve">zákona o verejnom obstarávaní </w:t>
      </w:r>
      <w:r w:rsidRPr="007E4523">
        <w:rPr>
          <w:rFonts w:ascii="Arial" w:hAnsi="Arial" w:cs="Arial"/>
          <w:sz w:val="20"/>
          <w:szCs w:val="20"/>
        </w:rPr>
        <w:t xml:space="preserve">a na podanie námietok orgánom štátnej správy podľa </w:t>
      </w:r>
      <w:r w:rsidR="002B6836" w:rsidRPr="007E4523">
        <w:rPr>
          <w:rFonts w:ascii="Arial" w:hAnsi="Arial" w:cs="Arial"/>
          <w:sz w:val="20"/>
          <w:szCs w:val="20"/>
        </w:rPr>
        <w:t xml:space="preserve">§ 170 </w:t>
      </w:r>
      <w:r w:rsidRPr="007E4523">
        <w:rPr>
          <w:rFonts w:ascii="Arial" w:hAnsi="Arial" w:cs="Arial"/>
          <w:sz w:val="20"/>
          <w:szCs w:val="20"/>
        </w:rPr>
        <w:t xml:space="preserve">ods. </w:t>
      </w:r>
      <w:r w:rsidR="002B6836" w:rsidRPr="007E4523">
        <w:rPr>
          <w:rFonts w:ascii="Arial" w:hAnsi="Arial" w:cs="Arial"/>
          <w:sz w:val="20"/>
          <w:szCs w:val="20"/>
        </w:rPr>
        <w:t xml:space="preserve">1 </w:t>
      </w:r>
      <w:r w:rsidRPr="007E4523">
        <w:rPr>
          <w:rFonts w:ascii="Arial" w:hAnsi="Arial" w:cs="Arial"/>
          <w:sz w:val="20"/>
          <w:szCs w:val="20"/>
        </w:rPr>
        <w:t xml:space="preserve">písm. </w:t>
      </w:r>
      <w:r w:rsidR="002B6836" w:rsidRPr="007E4523">
        <w:rPr>
          <w:rFonts w:ascii="Arial" w:hAnsi="Arial" w:cs="Arial"/>
          <w:sz w:val="20"/>
          <w:szCs w:val="20"/>
        </w:rPr>
        <w:t>e</w:t>
      </w:r>
      <w:r w:rsidRPr="007E4523">
        <w:rPr>
          <w:rFonts w:ascii="Arial" w:hAnsi="Arial" w:cs="Arial"/>
          <w:sz w:val="20"/>
          <w:szCs w:val="20"/>
        </w:rPr>
        <w:t>) zákona o verejnom obstarávaní</w:t>
      </w:r>
      <w:r w:rsidR="004C7CA5" w:rsidRPr="007E4523">
        <w:rPr>
          <w:rFonts w:ascii="Arial" w:hAnsi="Arial" w:cs="Arial"/>
          <w:sz w:val="20"/>
          <w:szCs w:val="20"/>
        </w:rPr>
        <w:t>.</w:t>
      </w:r>
    </w:p>
    <w:p w14:paraId="334AC302" w14:textId="77777777" w:rsidR="00286537" w:rsidRPr="007E4523" w:rsidRDefault="00286537" w:rsidP="005C2B1C">
      <w:pPr>
        <w:spacing w:line="276" w:lineRule="auto"/>
        <w:jc w:val="center"/>
        <w:rPr>
          <w:rFonts w:ascii="Arial" w:hAnsi="Arial" w:cs="Arial"/>
          <w:b/>
          <w:bCs/>
          <w:sz w:val="20"/>
          <w:szCs w:val="20"/>
        </w:rPr>
      </w:pPr>
    </w:p>
    <w:p w14:paraId="5627ED15" w14:textId="77777777" w:rsidR="00600008" w:rsidRPr="007E4523" w:rsidRDefault="004C7CA5" w:rsidP="005C2B1C">
      <w:pPr>
        <w:spacing w:line="276" w:lineRule="auto"/>
        <w:jc w:val="center"/>
        <w:rPr>
          <w:rFonts w:ascii="Arial" w:hAnsi="Arial" w:cs="Arial"/>
          <w:b/>
          <w:bCs/>
          <w:sz w:val="20"/>
          <w:szCs w:val="20"/>
        </w:rPr>
      </w:pPr>
      <w:r w:rsidRPr="007E4523">
        <w:rPr>
          <w:rFonts w:ascii="Arial" w:hAnsi="Arial" w:cs="Arial"/>
          <w:b/>
          <w:bCs/>
          <w:sz w:val="20"/>
          <w:szCs w:val="20"/>
        </w:rPr>
        <w:t xml:space="preserve">Časť VIII. </w:t>
      </w:r>
    </w:p>
    <w:p w14:paraId="54BF11CC" w14:textId="77777777" w:rsidR="004C7CA5" w:rsidRPr="007E4523" w:rsidRDefault="004C7CA5" w:rsidP="005C2B1C">
      <w:pPr>
        <w:spacing w:line="276" w:lineRule="auto"/>
        <w:jc w:val="center"/>
        <w:rPr>
          <w:rFonts w:ascii="Arial" w:hAnsi="Arial" w:cs="Arial"/>
          <w:b/>
          <w:sz w:val="20"/>
          <w:szCs w:val="20"/>
        </w:rPr>
      </w:pPr>
      <w:r w:rsidRPr="007E4523">
        <w:rPr>
          <w:rFonts w:ascii="Arial" w:hAnsi="Arial" w:cs="Arial"/>
          <w:b/>
          <w:sz w:val="20"/>
          <w:szCs w:val="20"/>
        </w:rPr>
        <w:t>Prijatie ponuky</w:t>
      </w:r>
    </w:p>
    <w:p w14:paraId="411AB0C7" w14:textId="77777777" w:rsidR="00600008" w:rsidRPr="007E4523" w:rsidRDefault="00600008" w:rsidP="005C2B1C">
      <w:pPr>
        <w:spacing w:line="276" w:lineRule="auto"/>
        <w:rPr>
          <w:rFonts w:ascii="Arial" w:hAnsi="Arial" w:cs="Arial"/>
          <w:b/>
          <w:sz w:val="20"/>
          <w:szCs w:val="20"/>
        </w:rPr>
      </w:pPr>
    </w:p>
    <w:p w14:paraId="37FC8AD3" w14:textId="77777777" w:rsidR="004C7CA5" w:rsidRPr="007E4523" w:rsidRDefault="004C7CA5" w:rsidP="00CF3315">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 xml:space="preserve">Informácia o výsledku </w:t>
      </w:r>
      <w:r w:rsidR="005F4307" w:rsidRPr="007E4523">
        <w:rPr>
          <w:rFonts w:ascii="Arial" w:hAnsi="Arial" w:cs="Arial"/>
          <w:b/>
          <w:bCs/>
          <w:smallCaps/>
          <w:sz w:val="20"/>
          <w:szCs w:val="20"/>
        </w:rPr>
        <w:t>vyhodnotenia</w:t>
      </w:r>
      <w:r w:rsidRPr="007E4523">
        <w:rPr>
          <w:rFonts w:ascii="Arial" w:hAnsi="Arial" w:cs="Arial"/>
          <w:b/>
          <w:bCs/>
          <w:smallCaps/>
          <w:sz w:val="20"/>
          <w:szCs w:val="20"/>
        </w:rPr>
        <w:t xml:space="preserve"> ponúk</w:t>
      </w:r>
    </w:p>
    <w:p w14:paraId="6E6693E5" w14:textId="77777777" w:rsidR="0060003C" w:rsidRPr="007E4523" w:rsidRDefault="0060003C" w:rsidP="00AD2A6F">
      <w:pPr>
        <w:jc w:val="both"/>
        <w:rPr>
          <w:rFonts w:ascii="Arial" w:hAnsi="Arial" w:cs="Arial"/>
          <w:sz w:val="20"/>
          <w:szCs w:val="20"/>
        </w:rPr>
      </w:pPr>
      <w:r w:rsidRPr="007E4523">
        <w:rPr>
          <w:rFonts w:ascii="Arial" w:hAnsi="Arial" w:cs="Arial"/>
          <w:sz w:val="20"/>
          <w:szCs w:val="20"/>
        </w:rPr>
        <w:t xml:space="preserve">Verejný obstarávateľ po vyhodnotení ponúk a po vyhodnotení splnenia podmienok účasti podľa § 40  zákona o verejnom obstarávaní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7044B0D3" w14:textId="77777777" w:rsidR="000A02C5" w:rsidRPr="007E4523" w:rsidRDefault="000A02C5" w:rsidP="00233CB1">
      <w:pPr>
        <w:pStyle w:val="normalL2"/>
      </w:pPr>
    </w:p>
    <w:p w14:paraId="16407994" w14:textId="77777777" w:rsidR="004C7CA5" w:rsidRPr="007E4523" w:rsidRDefault="004C7CA5" w:rsidP="00CF3315">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Uzavretie zml</w:t>
      </w:r>
      <w:r w:rsidR="00535D78" w:rsidRPr="007E4523">
        <w:rPr>
          <w:rFonts w:ascii="Arial" w:hAnsi="Arial" w:cs="Arial"/>
          <w:b/>
          <w:bCs/>
          <w:smallCaps/>
          <w:sz w:val="20"/>
          <w:szCs w:val="20"/>
        </w:rPr>
        <w:t>uvy</w:t>
      </w:r>
    </w:p>
    <w:p w14:paraId="4284DE09" w14:textId="77777777" w:rsidR="00485C2E" w:rsidRPr="007E4523" w:rsidRDefault="00485C2E" w:rsidP="00233CB1">
      <w:pPr>
        <w:pStyle w:val="ListParagraph"/>
        <w:numPr>
          <w:ilvl w:val="1"/>
          <w:numId w:val="20"/>
        </w:numPr>
        <w:tabs>
          <w:tab w:val="left" w:pos="142"/>
          <w:tab w:val="left" w:pos="567"/>
        </w:tabs>
        <w:spacing w:after="0" w:line="240" w:lineRule="auto"/>
        <w:ind w:left="567" w:hanging="567"/>
        <w:jc w:val="both"/>
        <w:rPr>
          <w:rFonts w:ascii="Arial" w:hAnsi="Arial" w:cs="Arial"/>
          <w:sz w:val="20"/>
          <w:szCs w:val="20"/>
        </w:rPr>
      </w:pPr>
      <w:r w:rsidRPr="007E4523">
        <w:rPr>
          <w:rFonts w:ascii="Arial" w:hAnsi="Arial" w:cs="Arial"/>
          <w:sz w:val="20"/>
          <w:szCs w:val="20"/>
        </w:rPr>
        <w:t xml:space="preserve">Verejný obstarávateľ uzavrie </w:t>
      </w:r>
      <w:r w:rsidR="00927B3E" w:rsidRPr="007E4523">
        <w:rPr>
          <w:rFonts w:ascii="Arial" w:hAnsi="Arial" w:cs="Arial"/>
          <w:sz w:val="20"/>
          <w:szCs w:val="20"/>
        </w:rPr>
        <w:t>Rámcovú dohodu</w:t>
      </w:r>
      <w:r w:rsidRPr="007E4523">
        <w:rPr>
          <w:rFonts w:ascii="Arial" w:hAnsi="Arial" w:cs="Arial"/>
          <w:sz w:val="20"/>
          <w:szCs w:val="20"/>
        </w:rPr>
        <w:t xml:space="preserve"> s úspešným uchádzačom v súlade s § 56 zákona o verejnom obstarávaní.</w:t>
      </w:r>
    </w:p>
    <w:p w14:paraId="7E46CCBE" w14:textId="77777777" w:rsidR="00485C2E" w:rsidRPr="007E4523" w:rsidRDefault="00485C2E" w:rsidP="007C7A2F">
      <w:pPr>
        <w:pStyle w:val="ListParagraph"/>
        <w:numPr>
          <w:ilvl w:val="1"/>
          <w:numId w:val="20"/>
        </w:numPr>
        <w:tabs>
          <w:tab w:val="left" w:pos="142"/>
          <w:tab w:val="left" w:pos="567"/>
        </w:tabs>
        <w:spacing w:after="0" w:line="240" w:lineRule="auto"/>
        <w:ind w:left="567" w:hanging="567"/>
        <w:jc w:val="both"/>
        <w:rPr>
          <w:rFonts w:ascii="Arial" w:hAnsi="Arial" w:cs="Arial"/>
          <w:sz w:val="20"/>
          <w:szCs w:val="20"/>
        </w:rPr>
      </w:pPr>
      <w:r w:rsidRPr="007E4523">
        <w:rPr>
          <w:rFonts w:ascii="Arial" w:hAnsi="Arial" w:cs="Arial"/>
          <w:sz w:val="20"/>
          <w:szCs w:val="20"/>
        </w:rPr>
        <w:t xml:space="preserve">Verejný obstarávateľ nesmie uzavrieť </w:t>
      </w:r>
      <w:r w:rsidR="00927B3E" w:rsidRPr="007E4523">
        <w:rPr>
          <w:rFonts w:ascii="Arial" w:hAnsi="Arial" w:cs="Arial"/>
          <w:sz w:val="20"/>
          <w:szCs w:val="20"/>
        </w:rPr>
        <w:t xml:space="preserve">Rámcovú dohodu </w:t>
      </w:r>
      <w:r w:rsidRPr="007E4523">
        <w:rPr>
          <w:rFonts w:ascii="Arial" w:hAnsi="Arial" w:cs="Arial"/>
          <w:sz w:val="20"/>
          <w:szCs w:val="20"/>
        </w:rPr>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7D298E2E" w14:textId="77777777" w:rsidR="00485C2E" w:rsidRPr="007E4523" w:rsidRDefault="00485C2E" w:rsidP="007C7A2F">
      <w:pPr>
        <w:pStyle w:val="ListParagraph"/>
        <w:numPr>
          <w:ilvl w:val="1"/>
          <w:numId w:val="20"/>
        </w:numPr>
        <w:tabs>
          <w:tab w:val="left" w:pos="142"/>
          <w:tab w:val="left" w:pos="567"/>
        </w:tabs>
        <w:spacing w:after="0" w:line="240" w:lineRule="auto"/>
        <w:ind w:left="567" w:hanging="567"/>
        <w:jc w:val="both"/>
        <w:rPr>
          <w:rFonts w:ascii="Arial" w:hAnsi="Arial" w:cs="Arial"/>
          <w:sz w:val="20"/>
          <w:szCs w:val="20"/>
        </w:rPr>
      </w:pPr>
      <w:r w:rsidRPr="007E4523">
        <w:rPr>
          <w:rFonts w:ascii="Arial" w:hAnsi="Arial" w:cs="Arial"/>
          <w:sz w:val="20"/>
          <w:szCs w:val="20"/>
        </w:rPr>
        <w:t>Využitie subdodávateľov:</w:t>
      </w:r>
    </w:p>
    <w:p w14:paraId="3E406FF9" w14:textId="77777777" w:rsidR="00485C2E" w:rsidRPr="007E4523" w:rsidRDefault="00485C2E" w:rsidP="007C7A2F">
      <w:pPr>
        <w:pStyle w:val="ListParagraph"/>
        <w:numPr>
          <w:ilvl w:val="2"/>
          <w:numId w:val="20"/>
        </w:numPr>
        <w:tabs>
          <w:tab w:val="left" w:pos="567"/>
        </w:tabs>
        <w:spacing w:after="0" w:line="240" w:lineRule="auto"/>
        <w:ind w:left="1276" w:hanging="709"/>
        <w:jc w:val="both"/>
        <w:rPr>
          <w:rFonts w:ascii="Arial" w:hAnsi="Arial" w:cs="Arial"/>
          <w:sz w:val="20"/>
          <w:szCs w:val="20"/>
        </w:rPr>
      </w:pPr>
      <w:r w:rsidRPr="007E4523">
        <w:rPr>
          <w:rFonts w:ascii="Arial" w:hAnsi="Arial" w:cs="Arial"/>
          <w:sz w:val="20"/>
          <w:szCs w:val="20"/>
        </w:rPr>
        <w:t>Úspešný uchádzač, v</w:t>
      </w:r>
      <w:r w:rsidR="00927B3E" w:rsidRPr="007E4523">
        <w:rPr>
          <w:rFonts w:ascii="Arial" w:hAnsi="Arial" w:cs="Arial"/>
          <w:sz w:val="20"/>
          <w:szCs w:val="20"/>
        </w:rPr>
        <w:t> Rámcovej dohode</w:t>
      </w:r>
      <w:r w:rsidRPr="007E4523">
        <w:rPr>
          <w:rFonts w:ascii="Arial" w:hAnsi="Arial" w:cs="Arial"/>
          <w:sz w:val="20"/>
          <w:szCs w:val="20"/>
        </w:rPr>
        <w:t xml:space="preserve">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w:t>
      </w:r>
    </w:p>
    <w:p w14:paraId="451535EE" w14:textId="31EF2051" w:rsidR="00AC78D6" w:rsidRPr="007E4523" w:rsidRDefault="00E4127F" w:rsidP="007C7A2F">
      <w:pPr>
        <w:pStyle w:val="ListParagraph"/>
        <w:numPr>
          <w:ilvl w:val="2"/>
          <w:numId w:val="20"/>
        </w:numPr>
        <w:tabs>
          <w:tab w:val="left" w:pos="567"/>
        </w:tabs>
        <w:spacing w:after="0" w:line="240" w:lineRule="auto"/>
        <w:ind w:left="1276" w:hanging="709"/>
        <w:jc w:val="both"/>
        <w:rPr>
          <w:rFonts w:ascii="Arial" w:hAnsi="Arial" w:cs="Arial"/>
          <w:sz w:val="20"/>
          <w:szCs w:val="20"/>
        </w:rPr>
      </w:pPr>
      <w:r w:rsidRPr="007E4523">
        <w:rPr>
          <w:rFonts w:ascii="Arial" w:hAnsi="Arial" w:cs="Arial"/>
          <w:sz w:val="20"/>
          <w:szCs w:val="20"/>
        </w:rPr>
        <w:t>Počas trvania rámcovej dohody je úspešný uchádzač oprávnený zmeniť subdodávateľa uvedeného v prílohe č. 3 rámcovej dohody výlučne na základe písomného oznámenia a  písomného odsúhlasenie verejného obstarávateľa. Verejný obstarávateľ má právo odmietnuť odsúhlasiť subdodávateľa a požiadať zhotoviteľa o určenie iného subdodávateľa. Úspešný uchádzač je povinný žiadosti verejného obstarávateľa podľa predchádzajúcej vety bezodkladne vyhovieť a navrhnúť iného subdodávateľa, pričom tento subdodávateľ musí spĺňať v tomto článku uvedené podmienky.</w:t>
      </w:r>
    </w:p>
    <w:p w14:paraId="33A44C6F" w14:textId="77777777" w:rsidR="00485C2E" w:rsidRPr="007E4523" w:rsidRDefault="00485C2E" w:rsidP="007C7A2F">
      <w:pPr>
        <w:pStyle w:val="ListParagraph"/>
        <w:numPr>
          <w:ilvl w:val="1"/>
          <w:numId w:val="20"/>
        </w:numPr>
        <w:tabs>
          <w:tab w:val="left" w:pos="142"/>
          <w:tab w:val="left" w:pos="567"/>
        </w:tabs>
        <w:spacing w:after="0" w:line="240" w:lineRule="auto"/>
        <w:ind w:left="567" w:hanging="567"/>
        <w:jc w:val="both"/>
        <w:rPr>
          <w:rFonts w:ascii="Arial" w:hAnsi="Arial" w:cs="Arial"/>
          <w:sz w:val="20"/>
          <w:szCs w:val="20"/>
        </w:rPr>
      </w:pPr>
      <w:r w:rsidRPr="007E4523">
        <w:rPr>
          <w:rFonts w:ascii="Arial" w:hAnsi="Arial" w:cs="Arial"/>
          <w:sz w:val="20"/>
          <w:szCs w:val="20"/>
        </w:rPr>
        <w:t>Úspešný uchádzač alebo uchádzači sú povinní poskytnúť verejnému obstarávateľovi riadnu súčinnosť potrebnú na uzavretie rámcovej dohody tak, aby mohli byť uzavreté do 10 pracovných dní odo dňa uplynutia lehoty podľa § 56 odsekov 2 až 7 zákona o verejnom obstarávaní, ak boli na ich uzavretie písomne vyzvaní.</w:t>
      </w:r>
      <w:r w:rsidRPr="007E4523">
        <w:rPr>
          <w:rFonts w:ascii="Arial" w:hAnsi="Arial" w:cs="Arial"/>
          <w:sz w:val="20"/>
          <w:szCs w:val="20"/>
        </w:rPr>
        <w:tab/>
      </w:r>
    </w:p>
    <w:p w14:paraId="41151E75" w14:textId="77777777" w:rsidR="00023C03" w:rsidRPr="007E4523" w:rsidRDefault="00945155" w:rsidP="00680A84">
      <w:pPr>
        <w:pStyle w:val="ListParagraph"/>
        <w:tabs>
          <w:tab w:val="left" w:pos="567"/>
        </w:tabs>
        <w:spacing w:after="0"/>
        <w:ind w:left="567" w:hanging="567"/>
        <w:jc w:val="both"/>
        <w:rPr>
          <w:rFonts w:ascii="Arial" w:hAnsi="Arial" w:cs="Arial"/>
          <w:color w:val="FF0000"/>
          <w:sz w:val="20"/>
          <w:szCs w:val="20"/>
        </w:rPr>
      </w:pPr>
      <w:r w:rsidRPr="007E4523">
        <w:rPr>
          <w:rFonts w:ascii="Arial" w:hAnsi="Arial" w:cs="Arial"/>
          <w:sz w:val="20"/>
          <w:szCs w:val="20"/>
        </w:rPr>
        <w:tab/>
      </w:r>
      <w:r w:rsidRPr="007E4523">
        <w:rPr>
          <w:rFonts w:ascii="Arial" w:hAnsi="Arial" w:cs="Arial"/>
          <w:sz w:val="20"/>
          <w:szCs w:val="20"/>
        </w:rPr>
        <w:tab/>
      </w:r>
    </w:p>
    <w:p w14:paraId="623E4A11" w14:textId="77777777" w:rsidR="00600008" w:rsidRPr="007E4523" w:rsidRDefault="004C7CA5" w:rsidP="005C2B1C">
      <w:pPr>
        <w:spacing w:line="276" w:lineRule="auto"/>
        <w:jc w:val="center"/>
        <w:rPr>
          <w:rFonts w:ascii="Arial" w:hAnsi="Arial" w:cs="Arial"/>
          <w:b/>
          <w:bCs/>
          <w:sz w:val="20"/>
          <w:szCs w:val="20"/>
        </w:rPr>
      </w:pPr>
      <w:r w:rsidRPr="007E4523">
        <w:rPr>
          <w:rFonts w:ascii="Arial" w:hAnsi="Arial" w:cs="Arial"/>
          <w:b/>
          <w:bCs/>
          <w:sz w:val="20"/>
          <w:szCs w:val="20"/>
        </w:rPr>
        <w:t xml:space="preserve">Časť IX. </w:t>
      </w:r>
    </w:p>
    <w:p w14:paraId="0AAC46AB" w14:textId="77777777" w:rsidR="004C7CA5" w:rsidRPr="007E4523" w:rsidRDefault="004C7CA5" w:rsidP="005C2B1C">
      <w:pPr>
        <w:spacing w:line="276" w:lineRule="auto"/>
        <w:jc w:val="center"/>
        <w:rPr>
          <w:rFonts w:ascii="Arial" w:hAnsi="Arial" w:cs="Arial"/>
          <w:b/>
          <w:sz w:val="20"/>
          <w:szCs w:val="20"/>
        </w:rPr>
      </w:pPr>
      <w:r w:rsidRPr="007E4523">
        <w:rPr>
          <w:rFonts w:ascii="Arial" w:hAnsi="Arial" w:cs="Arial"/>
          <w:b/>
          <w:sz w:val="20"/>
          <w:szCs w:val="20"/>
        </w:rPr>
        <w:t xml:space="preserve">Súhrn vybratých charakteristík </w:t>
      </w:r>
      <w:r w:rsidR="000D44C2" w:rsidRPr="007E4523">
        <w:rPr>
          <w:rFonts w:ascii="Arial" w:hAnsi="Arial" w:cs="Arial"/>
          <w:b/>
          <w:sz w:val="20"/>
          <w:szCs w:val="20"/>
        </w:rPr>
        <w:t xml:space="preserve"> verejného obstarávania</w:t>
      </w:r>
    </w:p>
    <w:p w14:paraId="0E1FD575" w14:textId="77777777" w:rsidR="00600008" w:rsidRPr="007E4523" w:rsidRDefault="00600008" w:rsidP="005C2B1C">
      <w:pPr>
        <w:spacing w:line="276" w:lineRule="auto"/>
        <w:jc w:val="center"/>
        <w:rPr>
          <w:rFonts w:ascii="Arial" w:hAnsi="Arial" w:cs="Arial"/>
          <w:sz w:val="20"/>
          <w:szCs w:val="20"/>
        </w:rPr>
      </w:pPr>
    </w:p>
    <w:p w14:paraId="764C99FB" w14:textId="77777777" w:rsidR="004C7CA5" w:rsidRPr="007E4523" w:rsidRDefault="004C7CA5" w:rsidP="00AD2A6F">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všeobecné ustanovenia</w:t>
      </w:r>
    </w:p>
    <w:p w14:paraId="638E0583" w14:textId="77777777" w:rsidR="00CB6F83" w:rsidRPr="00CB6F83" w:rsidRDefault="00CB6F83" w:rsidP="00CB6F83">
      <w:pPr>
        <w:pStyle w:val="ListParagraph"/>
        <w:numPr>
          <w:ilvl w:val="0"/>
          <w:numId w:val="62"/>
        </w:numPr>
        <w:spacing w:after="0" w:line="240" w:lineRule="auto"/>
        <w:jc w:val="both"/>
        <w:rPr>
          <w:rFonts w:ascii="Arial" w:hAnsi="Arial" w:cs="Arial"/>
          <w:vanish/>
          <w:sz w:val="20"/>
          <w:szCs w:val="20"/>
        </w:rPr>
      </w:pPr>
    </w:p>
    <w:p w14:paraId="090576A0" w14:textId="77777777" w:rsidR="00CB6F83" w:rsidRPr="00CB6F83" w:rsidRDefault="00CB6F83" w:rsidP="00CB6F83">
      <w:pPr>
        <w:pStyle w:val="ListParagraph"/>
        <w:numPr>
          <w:ilvl w:val="0"/>
          <w:numId w:val="62"/>
        </w:numPr>
        <w:spacing w:after="0" w:line="240" w:lineRule="auto"/>
        <w:jc w:val="both"/>
        <w:rPr>
          <w:rFonts w:ascii="Arial" w:hAnsi="Arial" w:cs="Arial"/>
          <w:vanish/>
          <w:sz w:val="20"/>
          <w:szCs w:val="20"/>
        </w:rPr>
      </w:pPr>
    </w:p>
    <w:p w14:paraId="11AEB78F" w14:textId="77777777" w:rsidR="00CB6F83" w:rsidRPr="00CB6F83" w:rsidRDefault="00CB6F83" w:rsidP="00CB6F83">
      <w:pPr>
        <w:pStyle w:val="ListParagraph"/>
        <w:numPr>
          <w:ilvl w:val="0"/>
          <w:numId w:val="62"/>
        </w:numPr>
        <w:spacing w:after="0" w:line="240" w:lineRule="auto"/>
        <w:jc w:val="both"/>
        <w:rPr>
          <w:rFonts w:ascii="Arial" w:hAnsi="Arial" w:cs="Arial"/>
          <w:vanish/>
          <w:sz w:val="20"/>
          <w:szCs w:val="20"/>
        </w:rPr>
      </w:pPr>
    </w:p>
    <w:p w14:paraId="707DEA16" w14:textId="77777777" w:rsidR="00CB6F83" w:rsidRPr="00CB6F83" w:rsidRDefault="00CB6F83" w:rsidP="00CB6F83">
      <w:pPr>
        <w:pStyle w:val="ListParagraph"/>
        <w:numPr>
          <w:ilvl w:val="0"/>
          <w:numId w:val="62"/>
        </w:numPr>
        <w:spacing w:after="0" w:line="240" w:lineRule="auto"/>
        <w:jc w:val="both"/>
        <w:rPr>
          <w:rFonts w:ascii="Arial" w:hAnsi="Arial" w:cs="Arial"/>
          <w:vanish/>
          <w:sz w:val="20"/>
          <w:szCs w:val="20"/>
        </w:rPr>
      </w:pPr>
    </w:p>
    <w:p w14:paraId="363D9012" w14:textId="77777777" w:rsidR="00CB6F83" w:rsidRPr="00CB6F83" w:rsidRDefault="00CB6F83" w:rsidP="00CB6F83">
      <w:pPr>
        <w:pStyle w:val="ListParagraph"/>
        <w:numPr>
          <w:ilvl w:val="0"/>
          <w:numId w:val="62"/>
        </w:numPr>
        <w:spacing w:after="0" w:line="240" w:lineRule="auto"/>
        <w:jc w:val="both"/>
        <w:rPr>
          <w:rFonts w:ascii="Arial" w:hAnsi="Arial" w:cs="Arial"/>
          <w:vanish/>
          <w:sz w:val="20"/>
          <w:szCs w:val="20"/>
        </w:rPr>
      </w:pPr>
    </w:p>
    <w:p w14:paraId="39461A5E" w14:textId="77777777" w:rsidR="00CB6F83" w:rsidRPr="00CB6F83" w:rsidRDefault="00CB6F83" w:rsidP="00CB6F83">
      <w:pPr>
        <w:pStyle w:val="ListParagraph"/>
        <w:numPr>
          <w:ilvl w:val="0"/>
          <w:numId w:val="62"/>
        </w:numPr>
        <w:spacing w:after="0" w:line="240" w:lineRule="auto"/>
        <w:jc w:val="both"/>
        <w:rPr>
          <w:rFonts w:ascii="Arial" w:hAnsi="Arial" w:cs="Arial"/>
          <w:vanish/>
          <w:sz w:val="20"/>
          <w:szCs w:val="20"/>
        </w:rPr>
      </w:pPr>
    </w:p>
    <w:p w14:paraId="10399509" w14:textId="77777777" w:rsidR="00CB6F83" w:rsidRPr="00CB6F83" w:rsidRDefault="00CB6F83" w:rsidP="00CB6F83">
      <w:pPr>
        <w:pStyle w:val="ListParagraph"/>
        <w:numPr>
          <w:ilvl w:val="0"/>
          <w:numId w:val="62"/>
        </w:numPr>
        <w:spacing w:after="0" w:line="240" w:lineRule="auto"/>
        <w:jc w:val="both"/>
        <w:rPr>
          <w:rFonts w:ascii="Arial" w:hAnsi="Arial" w:cs="Arial"/>
          <w:vanish/>
          <w:sz w:val="20"/>
          <w:szCs w:val="20"/>
        </w:rPr>
      </w:pPr>
    </w:p>
    <w:p w14:paraId="73D4E0EE" w14:textId="77777777" w:rsidR="00CB6F83" w:rsidRPr="00CB6F83" w:rsidRDefault="00CB6F83" w:rsidP="00CB6F83">
      <w:pPr>
        <w:pStyle w:val="ListParagraph"/>
        <w:numPr>
          <w:ilvl w:val="0"/>
          <w:numId w:val="62"/>
        </w:numPr>
        <w:spacing w:after="0" w:line="240" w:lineRule="auto"/>
        <w:jc w:val="both"/>
        <w:rPr>
          <w:rFonts w:ascii="Arial" w:hAnsi="Arial" w:cs="Arial"/>
          <w:vanish/>
          <w:sz w:val="20"/>
          <w:szCs w:val="20"/>
        </w:rPr>
      </w:pPr>
    </w:p>
    <w:p w14:paraId="6F96F8E2" w14:textId="77777777" w:rsidR="00CB6F83" w:rsidRPr="00CB6F83" w:rsidRDefault="00CB6F83" w:rsidP="00CB6F83">
      <w:pPr>
        <w:pStyle w:val="ListParagraph"/>
        <w:numPr>
          <w:ilvl w:val="0"/>
          <w:numId w:val="62"/>
        </w:numPr>
        <w:spacing w:after="0" w:line="240" w:lineRule="auto"/>
        <w:jc w:val="both"/>
        <w:rPr>
          <w:rFonts w:ascii="Arial" w:hAnsi="Arial" w:cs="Arial"/>
          <w:vanish/>
          <w:sz w:val="20"/>
          <w:szCs w:val="20"/>
        </w:rPr>
      </w:pPr>
    </w:p>
    <w:p w14:paraId="0889191F" w14:textId="77777777" w:rsidR="00CB6F83" w:rsidRPr="00CB6F83" w:rsidRDefault="00CB6F83" w:rsidP="00CB6F83">
      <w:pPr>
        <w:pStyle w:val="ListParagraph"/>
        <w:numPr>
          <w:ilvl w:val="0"/>
          <w:numId w:val="62"/>
        </w:numPr>
        <w:spacing w:after="0" w:line="240" w:lineRule="auto"/>
        <w:jc w:val="both"/>
        <w:rPr>
          <w:rFonts w:ascii="Arial" w:hAnsi="Arial" w:cs="Arial"/>
          <w:vanish/>
          <w:sz w:val="20"/>
          <w:szCs w:val="20"/>
        </w:rPr>
      </w:pPr>
    </w:p>
    <w:p w14:paraId="161B57C6" w14:textId="77777777" w:rsidR="00CB6F83" w:rsidRPr="00CB6F83" w:rsidRDefault="00CB6F83" w:rsidP="00CB6F83">
      <w:pPr>
        <w:pStyle w:val="ListParagraph"/>
        <w:numPr>
          <w:ilvl w:val="0"/>
          <w:numId w:val="62"/>
        </w:numPr>
        <w:spacing w:after="0" w:line="240" w:lineRule="auto"/>
        <w:jc w:val="both"/>
        <w:rPr>
          <w:rFonts w:ascii="Arial" w:hAnsi="Arial" w:cs="Arial"/>
          <w:vanish/>
          <w:sz w:val="20"/>
          <w:szCs w:val="20"/>
        </w:rPr>
      </w:pPr>
    </w:p>
    <w:p w14:paraId="396C8103" w14:textId="77777777" w:rsidR="00CB6F83" w:rsidRPr="00CB6F83" w:rsidRDefault="00CB6F83" w:rsidP="00CB6F83">
      <w:pPr>
        <w:pStyle w:val="ListParagraph"/>
        <w:numPr>
          <w:ilvl w:val="0"/>
          <w:numId w:val="62"/>
        </w:numPr>
        <w:spacing w:after="0" w:line="240" w:lineRule="auto"/>
        <w:jc w:val="both"/>
        <w:rPr>
          <w:rFonts w:ascii="Arial" w:hAnsi="Arial" w:cs="Arial"/>
          <w:vanish/>
          <w:sz w:val="20"/>
          <w:szCs w:val="20"/>
        </w:rPr>
      </w:pPr>
    </w:p>
    <w:p w14:paraId="56EC95F4" w14:textId="77777777" w:rsidR="00CB6F83" w:rsidRPr="00CB6F83" w:rsidRDefault="00CB6F83" w:rsidP="00CB6F83">
      <w:pPr>
        <w:pStyle w:val="ListParagraph"/>
        <w:numPr>
          <w:ilvl w:val="0"/>
          <w:numId w:val="62"/>
        </w:numPr>
        <w:spacing w:after="0" w:line="240" w:lineRule="auto"/>
        <w:jc w:val="both"/>
        <w:rPr>
          <w:rFonts w:ascii="Arial" w:hAnsi="Arial" w:cs="Arial"/>
          <w:vanish/>
          <w:sz w:val="20"/>
          <w:szCs w:val="20"/>
        </w:rPr>
      </w:pPr>
    </w:p>
    <w:p w14:paraId="68318C9A" w14:textId="77777777" w:rsidR="00CB6F83" w:rsidRPr="00CB6F83" w:rsidRDefault="00CB6F83" w:rsidP="00CB6F83">
      <w:pPr>
        <w:pStyle w:val="ListParagraph"/>
        <w:numPr>
          <w:ilvl w:val="0"/>
          <w:numId w:val="62"/>
        </w:numPr>
        <w:spacing w:after="0" w:line="240" w:lineRule="auto"/>
        <w:jc w:val="both"/>
        <w:rPr>
          <w:rFonts w:ascii="Arial" w:hAnsi="Arial" w:cs="Arial"/>
          <w:vanish/>
          <w:sz w:val="20"/>
          <w:szCs w:val="20"/>
        </w:rPr>
      </w:pPr>
    </w:p>
    <w:p w14:paraId="26077A68" w14:textId="77777777" w:rsidR="00CB6F83" w:rsidRPr="00CB6F83" w:rsidRDefault="00CB6F83" w:rsidP="00CB6F83">
      <w:pPr>
        <w:pStyle w:val="ListParagraph"/>
        <w:numPr>
          <w:ilvl w:val="0"/>
          <w:numId w:val="62"/>
        </w:numPr>
        <w:spacing w:after="0" w:line="240" w:lineRule="auto"/>
        <w:jc w:val="both"/>
        <w:rPr>
          <w:rFonts w:ascii="Arial" w:hAnsi="Arial" w:cs="Arial"/>
          <w:vanish/>
          <w:sz w:val="20"/>
          <w:szCs w:val="20"/>
        </w:rPr>
      </w:pPr>
    </w:p>
    <w:p w14:paraId="0FFE4F50" w14:textId="77777777" w:rsidR="00CB6F83" w:rsidRPr="00CB6F83" w:rsidRDefault="00CB6F83" w:rsidP="00CB6F83">
      <w:pPr>
        <w:pStyle w:val="ListParagraph"/>
        <w:numPr>
          <w:ilvl w:val="0"/>
          <w:numId w:val="62"/>
        </w:numPr>
        <w:spacing w:after="0" w:line="240" w:lineRule="auto"/>
        <w:jc w:val="both"/>
        <w:rPr>
          <w:rFonts w:ascii="Arial" w:hAnsi="Arial" w:cs="Arial"/>
          <w:vanish/>
          <w:sz w:val="20"/>
          <w:szCs w:val="20"/>
        </w:rPr>
      </w:pPr>
    </w:p>
    <w:p w14:paraId="5EBC8558" w14:textId="77777777" w:rsidR="00CB6F83" w:rsidRPr="00CB6F83" w:rsidRDefault="00CB6F83" w:rsidP="00CB6F83">
      <w:pPr>
        <w:pStyle w:val="ListParagraph"/>
        <w:numPr>
          <w:ilvl w:val="0"/>
          <w:numId w:val="62"/>
        </w:numPr>
        <w:spacing w:after="0" w:line="240" w:lineRule="auto"/>
        <w:jc w:val="both"/>
        <w:rPr>
          <w:rFonts w:ascii="Arial" w:hAnsi="Arial" w:cs="Arial"/>
          <w:vanish/>
          <w:sz w:val="20"/>
          <w:szCs w:val="20"/>
        </w:rPr>
      </w:pPr>
    </w:p>
    <w:p w14:paraId="73BC2007" w14:textId="2A356DA8" w:rsidR="00244464" w:rsidRDefault="00244464" w:rsidP="00AD2A6F">
      <w:pPr>
        <w:pStyle w:val="ListParagraph"/>
        <w:numPr>
          <w:ilvl w:val="1"/>
          <w:numId w:val="62"/>
        </w:numPr>
        <w:spacing w:after="0" w:line="240" w:lineRule="auto"/>
        <w:ind w:left="567" w:hanging="567"/>
        <w:jc w:val="both"/>
        <w:rPr>
          <w:rFonts w:ascii="Arial" w:hAnsi="Arial" w:cs="Arial"/>
          <w:sz w:val="20"/>
          <w:szCs w:val="20"/>
        </w:rPr>
      </w:pPr>
      <w:r w:rsidRPr="007F20B6">
        <w:rPr>
          <w:rFonts w:ascii="Arial" w:hAnsi="Arial" w:cs="Arial"/>
          <w:sz w:val="20"/>
          <w:szCs w:val="20"/>
        </w:rPr>
        <w:t>Verejný obstarávateľ si vyhradzuje právo komunikovať iba v slovenskom jazyku.</w:t>
      </w:r>
    </w:p>
    <w:p w14:paraId="13259179" w14:textId="77777777" w:rsidR="00244464" w:rsidRDefault="00244464" w:rsidP="00AD2A6F">
      <w:pPr>
        <w:pStyle w:val="ListParagraph"/>
        <w:numPr>
          <w:ilvl w:val="1"/>
          <w:numId w:val="62"/>
        </w:numPr>
        <w:spacing w:after="0" w:line="240" w:lineRule="auto"/>
        <w:ind w:left="567" w:hanging="567"/>
        <w:jc w:val="both"/>
        <w:rPr>
          <w:rFonts w:ascii="Arial" w:hAnsi="Arial" w:cs="Arial"/>
          <w:sz w:val="20"/>
          <w:szCs w:val="20"/>
        </w:rPr>
      </w:pPr>
      <w:r w:rsidRPr="007F20B6">
        <w:rPr>
          <w:rFonts w:ascii="Arial" w:hAnsi="Arial" w:cs="Arial"/>
          <w:sz w:val="20"/>
          <w:szCs w:val="20"/>
        </w:rPr>
        <w:t>Verejný obstarávateľ si vyhradzuje právo postupovať priamym rokovacím konaním podľa § 81 ods. 1 písm. a) zákona o verejnom obstarávaní.</w:t>
      </w:r>
    </w:p>
    <w:p w14:paraId="00578183" w14:textId="77777777" w:rsidR="00244464" w:rsidRDefault="00244464" w:rsidP="00AD2A6F">
      <w:pPr>
        <w:pStyle w:val="ListParagraph"/>
        <w:numPr>
          <w:ilvl w:val="1"/>
          <w:numId w:val="62"/>
        </w:numPr>
        <w:spacing w:after="0" w:line="240" w:lineRule="auto"/>
        <w:ind w:left="567" w:hanging="567"/>
        <w:jc w:val="both"/>
        <w:rPr>
          <w:rFonts w:ascii="Arial" w:hAnsi="Arial" w:cs="Arial"/>
          <w:sz w:val="20"/>
          <w:szCs w:val="20"/>
        </w:rPr>
      </w:pPr>
      <w:r w:rsidRPr="007F20B6">
        <w:rPr>
          <w:rFonts w:ascii="Arial" w:hAnsi="Arial" w:cs="Arial"/>
          <w:sz w:val="20"/>
          <w:szCs w:val="20"/>
        </w:rPr>
        <w:t>Verejný obstarávateľ môže zrušiť vyhlásený postup zadávania zákazky podľa ustanovení zákona o verejnom obstarávaní.</w:t>
      </w:r>
    </w:p>
    <w:p w14:paraId="3810336A" w14:textId="77777777" w:rsidR="00244464" w:rsidRDefault="00244464" w:rsidP="00AD2A6F">
      <w:pPr>
        <w:pStyle w:val="ListParagraph"/>
        <w:numPr>
          <w:ilvl w:val="1"/>
          <w:numId w:val="62"/>
        </w:numPr>
        <w:spacing w:after="0" w:line="240" w:lineRule="auto"/>
        <w:ind w:left="567" w:hanging="567"/>
        <w:jc w:val="both"/>
        <w:rPr>
          <w:rFonts w:ascii="Arial" w:hAnsi="Arial" w:cs="Arial"/>
          <w:sz w:val="20"/>
          <w:szCs w:val="20"/>
        </w:rPr>
      </w:pPr>
      <w:r w:rsidRPr="007F20B6">
        <w:rPr>
          <w:rFonts w:ascii="Arial" w:hAnsi="Arial" w:cs="Arial"/>
          <w:sz w:val="20"/>
          <w:szCs w:val="20"/>
        </w:rPr>
        <w:t>V použitom postupe verejného obstarávania platia pre ostatné ustanovenia neupravené týmito súťažnými podkladmi, príslušné ustanovenia zákona o verejnom obstarávaní a ostatných relevantných právnych predpisov platných na území Slovenskej republiky.</w:t>
      </w:r>
    </w:p>
    <w:p w14:paraId="60914585" w14:textId="77777777" w:rsidR="00244464" w:rsidRDefault="00244464" w:rsidP="00244464">
      <w:pPr>
        <w:pStyle w:val="ListParagraph"/>
        <w:tabs>
          <w:tab w:val="left" w:pos="567"/>
        </w:tabs>
        <w:spacing w:after="0" w:line="240" w:lineRule="auto"/>
        <w:ind w:left="567"/>
        <w:jc w:val="both"/>
        <w:rPr>
          <w:rFonts w:ascii="Arial" w:hAnsi="Arial" w:cs="Arial"/>
          <w:sz w:val="20"/>
          <w:szCs w:val="20"/>
        </w:rPr>
      </w:pPr>
    </w:p>
    <w:p w14:paraId="4024E9A4" w14:textId="77777777" w:rsidR="00DA2812" w:rsidRPr="007E4523" w:rsidRDefault="00DA2812">
      <w:pPr>
        <w:rPr>
          <w:rFonts w:ascii="Arial" w:hAnsi="Arial" w:cs="Arial"/>
          <w:b/>
          <w:bCs/>
          <w:sz w:val="20"/>
          <w:szCs w:val="20"/>
        </w:rPr>
      </w:pPr>
      <w:r w:rsidRPr="007E4523">
        <w:rPr>
          <w:rFonts w:ascii="Arial" w:hAnsi="Arial" w:cs="Arial"/>
          <w:b/>
          <w:bCs/>
          <w:sz w:val="20"/>
          <w:szCs w:val="20"/>
        </w:rPr>
        <w:br w:type="page"/>
      </w:r>
    </w:p>
    <w:p w14:paraId="632408C0" w14:textId="77777777" w:rsidR="00415275" w:rsidRPr="007E4523" w:rsidRDefault="00415275" w:rsidP="005C2B1C">
      <w:pPr>
        <w:tabs>
          <w:tab w:val="num" w:pos="0"/>
          <w:tab w:val="left" w:pos="4500"/>
        </w:tabs>
        <w:spacing w:line="276" w:lineRule="auto"/>
        <w:jc w:val="right"/>
        <w:rPr>
          <w:rFonts w:ascii="Arial" w:hAnsi="Arial" w:cs="Arial"/>
          <w:b/>
          <w:bCs/>
          <w:sz w:val="20"/>
          <w:szCs w:val="20"/>
        </w:rPr>
      </w:pPr>
      <w:r w:rsidRPr="007E4523">
        <w:rPr>
          <w:rFonts w:ascii="Arial" w:hAnsi="Arial" w:cs="Arial"/>
          <w:b/>
          <w:bCs/>
          <w:sz w:val="20"/>
          <w:szCs w:val="20"/>
        </w:rPr>
        <w:lastRenderedPageBreak/>
        <w:t>Príloha</w:t>
      </w:r>
      <w:r w:rsidR="006A41AD" w:rsidRPr="007E4523">
        <w:rPr>
          <w:rFonts w:ascii="Arial" w:hAnsi="Arial" w:cs="Arial"/>
          <w:b/>
          <w:bCs/>
          <w:sz w:val="20"/>
          <w:szCs w:val="20"/>
        </w:rPr>
        <w:t xml:space="preserve"> č. 1 k</w:t>
      </w:r>
      <w:r w:rsidRPr="007E4523">
        <w:rPr>
          <w:rFonts w:ascii="Arial" w:hAnsi="Arial" w:cs="Arial"/>
          <w:b/>
          <w:bCs/>
          <w:sz w:val="20"/>
          <w:szCs w:val="20"/>
        </w:rPr>
        <w:t xml:space="preserve"> časti </w:t>
      </w:r>
      <w:r w:rsidRPr="007E4523">
        <w:rPr>
          <w:rFonts w:ascii="Arial" w:hAnsi="Arial" w:cs="Arial"/>
          <w:b/>
          <w:sz w:val="20"/>
          <w:szCs w:val="20"/>
        </w:rPr>
        <w:t>A.1</w:t>
      </w:r>
      <w:r w:rsidRPr="007E4523">
        <w:rPr>
          <w:rFonts w:ascii="Arial" w:hAnsi="Arial" w:cs="Arial"/>
          <w:b/>
          <w:bCs/>
          <w:sz w:val="20"/>
          <w:szCs w:val="20"/>
        </w:rPr>
        <w:t xml:space="preserve">  </w:t>
      </w:r>
      <w:r w:rsidR="002F1DC6" w:rsidRPr="007E4523">
        <w:rPr>
          <w:rFonts w:ascii="Arial" w:hAnsi="Arial" w:cs="Arial"/>
          <w:b/>
          <w:bCs/>
          <w:sz w:val="20"/>
          <w:szCs w:val="20"/>
        </w:rPr>
        <w:t>POKYNY PRE ZÁUJEMCOV</w:t>
      </w:r>
      <w:r w:rsidR="002C3A02" w:rsidRPr="007E4523">
        <w:rPr>
          <w:rFonts w:ascii="Arial" w:hAnsi="Arial" w:cs="Arial"/>
          <w:b/>
          <w:bCs/>
          <w:sz w:val="20"/>
          <w:szCs w:val="20"/>
        </w:rPr>
        <w:t>/</w:t>
      </w:r>
      <w:r w:rsidRPr="007E4523">
        <w:rPr>
          <w:rFonts w:ascii="Arial" w:hAnsi="Arial" w:cs="Arial"/>
          <w:b/>
          <w:bCs/>
          <w:sz w:val="20"/>
          <w:szCs w:val="20"/>
        </w:rPr>
        <w:t>UCHÁDZAČOV</w:t>
      </w:r>
    </w:p>
    <w:p w14:paraId="78709539" w14:textId="77777777" w:rsidR="00415275" w:rsidRPr="007E4523" w:rsidRDefault="00415275" w:rsidP="005C2B1C">
      <w:pPr>
        <w:spacing w:line="276" w:lineRule="auto"/>
        <w:jc w:val="center"/>
        <w:rPr>
          <w:rFonts w:ascii="Arial" w:hAnsi="Arial" w:cs="Arial"/>
          <w:b/>
          <w:bCs/>
          <w:sz w:val="20"/>
          <w:szCs w:val="20"/>
        </w:rPr>
      </w:pPr>
    </w:p>
    <w:p w14:paraId="1219A5FE" w14:textId="77777777" w:rsidR="006A41AD" w:rsidRPr="007E4523" w:rsidRDefault="006A41AD" w:rsidP="00535D78">
      <w:pPr>
        <w:spacing w:line="276" w:lineRule="auto"/>
        <w:rPr>
          <w:rFonts w:ascii="Arial" w:hAnsi="Arial" w:cs="Arial"/>
          <w:b/>
          <w:bCs/>
          <w:sz w:val="20"/>
          <w:szCs w:val="20"/>
        </w:rPr>
      </w:pPr>
    </w:p>
    <w:p w14:paraId="7D01C588" w14:textId="77777777" w:rsidR="006A41AD" w:rsidRPr="007E4523" w:rsidRDefault="006A41AD" w:rsidP="005C2B1C">
      <w:pPr>
        <w:spacing w:line="276" w:lineRule="auto"/>
        <w:jc w:val="center"/>
        <w:rPr>
          <w:rFonts w:ascii="Arial" w:hAnsi="Arial" w:cs="Arial"/>
          <w:b/>
          <w:bCs/>
          <w:sz w:val="20"/>
          <w:szCs w:val="20"/>
        </w:rPr>
      </w:pPr>
    </w:p>
    <w:p w14:paraId="4803DE74" w14:textId="77777777" w:rsidR="00AA0B3D" w:rsidRPr="007E4523" w:rsidRDefault="00AA0B3D" w:rsidP="005C2B1C">
      <w:pPr>
        <w:pStyle w:val="BodyText"/>
        <w:spacing w:line="276" w:lineRule="auto"/>
        <w:jc w:val="center"/>
        <w:rPr>
          <w:rFonts w:ascii="Arial" w:hAnsi="Arial" w:cs="Arial"/>
          <w:b/>
          <w:sz w:val="20"/>
          <w:szCs w:val="20"/>
        </w:rPr>
      </w:pPr>
      <w:r w:rsidRPr="007E4523">
        <w:rPr>
          <w:rFonts w:ascii="Arial" w:hAnsi="Arial" w:cs="Arial"/>
          <w:b/>
          <w:sz w:val="20"/>
          <w:szCs w:val="20"/>
        </w:rPr>
        <w:t>VYHLÁSENI</w:t>
      </w:r>
      <w:r w:rsidR="00900D11" w:rsidRPr="007E4523">
        <w:rPr>
          <w:rFonts w:ascii="Arial" w:hAnsi="Arial" w:cs="Arial"/>
          <w:b/>
          <w:sz w:val="20"/>
          <w:szCs w:val="20"/>
        </w:rPr>
        <w:t>E</w:t>
      </w:r>
      <w:r w:rsidRPr="007E4523">
        <w:rPr>
          <w:rFonts w:ascii="Arial" w:hAnsi="Arial" w:cs="Arial"/>
          <w:b/>
          <w:sz w:val="20"/>
          <w:szCs w:val="20"/>
        </w:rPr>
        <w:t xml:space="preserve"> UCHÁDZAČA - vzor</w:t>
      </w:r>
    </w:p>
    <w:p w14:paraId="5779DF48" w14:textId="77777777" w:rsidR="00AA0B3D" w:rsidRPr="007E4523" w:rsidRDefault="00AA0B3D" w:rsidP="005C2B1C">
      <w:pPr>
        <w:pStyle w:val="BodyText"/>
        <w:spacing w:line="276" w:lineRule="auto"/>
        <w:jc w:val="left"/>
        <w:rPr>
          <w:rFonts w:ascii="Arial" w:hAnsi="Arial" w:cs="Arial"/>
          <w:sz w:val="20"/>
          <w:szCs w:val="20"/>
        </w:rPr>
      </w:pPr>
    </w:p>
    <w:p w14:paraId="7977B082" w14:textId="77777777" w:rsidR="00AA0B3D" w:rsidRPr="007E4523" w:rsidRDefault="00AA0B3D" w:rsidP="005C2B1C">
      <w:pPr>
        <w:pStyle w:val="BodyText"/>
        <w:spacing w:line="276" w:lineRule="auto"/>
        <w:jc w:val="left"/>
        <w:rPr>
          <w:rFonts w:ascii="Arial" w:hAnsi="Arial" w:cs="Arial"/>
          <w:sz w:val="20"/>
          <w:szCs w:val="20"/>
        </w:rPr>
      </w:pPr>
      <w:r w:rsidRPr="007E4523">
        <w:rPr>
          <w:rFonts w:ascii="Arial" w:hAnsi="Arial" w:cs="Arial"/>
          <w:sz w:val="20"/>
          <w:szCs w:val="20"/>
        </w:rPr>
        <w:t xml:space="preserve">Uchádzač </w:t>
      </w:r>
      <w:r w:rsidRPr="007E4523">
        <w:rPr>
          <w:rFonts w:ascii="Arial" w:hAnsi="Arial" w:cs="Arial"/>
          <w:sz w:val="20"/>
          <w:szCs w:val="20"/>
          <w:highlight w:val="yellow"/>
        </w:rPr>
        <w:t>.....................................................................................................................................................................</w:t>
      </w:r>
    </w:p>
    <w:p w14:paraId="7FBB65E1" w14:textId="77777777" w:rsidR="00AA0B3D" w:rsidRPr="007E4523" w:rsidRDefault="00AA0B3D" w:rsidP="005C2B1C">
      <w:pPr>
        <w:pStyle w:val="BodyText"/>
        <w:spacing w:line="276" w:lineRule="auto"/>
        <w:jc w:val="left"/>
        <w:rPr>
          <w:rFonts w:ascii="Arial" w:hAnsi="Arial" w:cs="Arial"/>
          <w:i/>
          <w:sz w:val="20"/>
          <w:szCs w:val="20"/>
        </w:rPr>
      </w:pPr>
      <w:r w:rsidRPr="007E4523">
        <w:rPr>
          <w:rFonts w:ascii="Arial" w:hAnsi="Arial" w:cs="Arial"/>
          <w:i/>
          <w:sz w:val="20"/>
          <w:szCs w:val="20"/>
        </w:rPr>
        <w:t>[obchodné meno a sídlo/miesto podnikania uchádzača alebo obchodné mená a sídla/miesta podnikania všetkých členov skupiny dodávateľov]</w:t>
      </w:r>
    </w:p>
    <w:p w14:paraId="53407647" w14:textId="77777777" w:rsidR="00AA0B3D" w:rsidRPr="007E4523" w:rsidRDefault="00AA0B3D" w:rsidP="005C2B1C">
      <w:pPr>
        <w:pStyle w:val="BodyText"/>
        <w:spacing w:line="276" w:lineRule="auto"/>
        <w:jc w:val="left"/>
        <w:rPr>
          <w:rFonts w:ascii="Arial" w:hAnsi="Arial" w:cs="Arial"/>
          <w:sz w:val="20"/>
          <w:szCs w:val="20"/>
        </w:rPr>
      </w:pPr>
    </w:p>
    <w:p w14:paraId="6B066046" w14:textId="324C57D6" w:rsidR="00AA0B3D" w:rsidRPr="007E4523" w:rsidRDefault="00AA0B3D" w:rsidP="00680A84">
      <w:pPr>
        <w:pStyle w:val="BodyText"/>
        <w:spacing w:line="276" w:lineRule="auto"/>
        <w:rPr>
          <w:rFonts w:ascii="Arial" w:hAnsi="Arial" w:cs="Arial"/>
          <w:b/>
          <w:sz w:val="20"/>
          <w:szCs w:val="20"/>
        </w:rPr>
      </w:pPr>
      <w:r w:rsidRPr="007E4523">
        <w:rPr>
          <w:rFonts w:ascii="Arial" w:hAnsi="Arial" w:cs="Arial"/>
          <w:sz w:val="20"/>
          <w:szCs w:val="20"/>
        </w:rPr>
        <w:t xml:space="preserve">týmto vyhlasuje, že v </w:t>
      </w:r>
      <w:r w:rsidR="00BC3574">
        <w:rPr>
          <w:rFonts w:ascii="Arial" w:hAnsi="Arial" w:cs="Arial"/>
          <w:sz w:val="20"/>
          <w:szCs w:val="20"/>
        </w:rPr>
        <w:t>na</w:t>
      </w:r>
      <w:r w:rsidR="006B7D97" w:rsidRPr="007E4523">
        <w:rPr>
          <w:rFonts w:ascii="Arial" w:hAnsi="Arial" w:cs="Arial"/>
          <w:sz w:val="20"/>
          <w:szCs w:val="20"/>
        </w:rPr>
        <w:t>d</w:t>
      </w:r>
      <w:r w:rsidRPr="007E4523">
        <w:rPr>
          <w:rFonts w:ascii="Arial" w:hAnsi="Arial" w:cs="Arial"/>
          <w:sz w:val="20"/>
          <w:szCs w:val="20"/>
        </w:rPr>
        <w:t xml:space="preserve">limitnej zákazke na predmet zákazky: </w:t>
      </w:r>
      <w:r w:rsidR="00582E54" w:rsidRPr="007E4523">
        <w:rPr>
          <w:rFonts w:ascii="Arial" w:hAnsi="Arial" w:cs="Arial"/>
          <w:b/>
          <w:sz w:val="20"/>
          <w:szCs w:val="20"/>
        </w:rPr>
        <w:t>Tlačiarenské práce pre M</w:t>
      </w:r>
      <w:r w:rsidR="00582E54">
        <w:rPr>
          <w:rFonts w:ascii="Arial" w:hAnsi="Arial" w:cs="Arial"/>
          <w:b/>
          <w:sz w:val="20"/>
          <w:szCs w:val="20"/>
        </w:rPr>
        <w:t>úzeum mincí a medailí Kremnica</w:t>
      </w:r>
    </w:p>
    <w:p w14:paraId="6EA85F81" w14:textId="77777777" w:rsidR="00AA0B3D" w:rsidRPr="007E4523" w:rsidRDefault="00AA0B3D" w:rsidP="005C2B1C">
      <w:pPr>
        <w:pStyle w:val="BodyText"/>
        <w:spacing w:line="276" w:lineRule="auto"/>
        <w:ind w:left="426" w:hanging="426"/>
        <w:jc w:val="left"/>
        <w:rPr>
          <w:rFonts w:ascii="Arial" w:hAnsi="Arial" w:cs="Arial"/>
          <w:sz w:val="20"/>
          <w:szCs w:val="20"/>
        </w:rPr>
      </w:pPr>
      <w:r w:rsidRPr="007E4523">
        <w:rPr>
          <w:rFonts w:ascii="Arial" w:hAnsi="Arial" w:cs="Arial"/>
          <w:sz w:val="20"/>
          <w:szCs w:val="20"/>
        </w:rPr>
        <w:t>•</w:t>
      </w:r>
      <w:r w:rsidRPr="007E4523">
        <w:rPr>
          <w:rFonts w:ascii="Arial" w:hAnsi="Arial" w:cs="Arial"/>
          <w:sz w:val="20"/>
          <w:szCs w:val="20"/>
        </w:rPr>
        <w:tab/>
        <w:t xml:space="preserve">súhlasí s podmienkami </w:t>
      </w:r>
      <w:r w:rsidR="00BC3574">
        <w:rPr>
          <w:rFonts w:ascii="Arial" w:hAnsi="Arial" w:cs="Arial"/>
          <w:sz w:val="20"/>
          <w:szCs w:val="20"/>
        </w:rPr>
        <w:t>na</w:t>
      </w:r>
      <w:r w:rsidR="006B7D97" w:rsidRPr="007E4523">
        <w:rPr>
          <w:rFonts w:ascii="Arial" w:hAnsi="Arial" w:cs="Arial"/>
          <w:sz w:val="20"/>
          <w:szCs w:val="20"/>
        </w:rPr>
        <w:t>d</w:t>
      </w:r>
      <w:r w:rsidRPr="007E4523">
        <w:rPr>
          <w:rFonts w:ascii="Arial" w:hAnsi="Arial" w:cs="Arial"/>
          <w:sz w:val="20"/>
          <w:szCs w:val="20"/>
        </w:rPr>
        <w:t>limitnej zákazky určenými verejným obstarávateľom v  súťažných podkladoch a v iných dokumentoch poskytnutých verejným obstarávateľom v lehote na predkladanie ponúk,</w:t>
      </w:r>
    </w:p>
    <w:p w14:paraId="4C64BE4A" w14:textId="77777777" w:rsidR="00AA0B3D" w:rsidRPr="007E4523" w:rsidRDefault="00AA0B3D" w:rsidP="005C2B1C">
      <w:pPr>
        <w:pStyle w:val="BodyText"/>
        <w:spacing w:line="276" w:lineRule="auto"/>
        <w:ind w:left="426" w:hanging="426"/>
        <w:jc w:val="left"/>
        <w:rPr>
          <w:rFonts w:ascii="Arial" w:hAnsi="Arial" w:cs="Arial"/>
          <w:sz w:val="20"/>
          <w:szCs w:val="20"/>
        </w:rPr>
      </w:pPr>
      <w:r w:rsidRPr="007E4523">
        <w:rPr>
          <w:rFonts w:ascii="Arial" w:hAnsi="Arial" w:cs="Arial"/>
          <w:sz w:val="20"/>
          <w:szCs w:val="20"/>
        </w:rPr>
        <w:t>•</w:t>
      </w:r>
      <w:r w:rsidRPr="007E4523">
        <w:rPr>
          <w:rFonts w:ascii="Arial" w:hAnsi="Arial" w:cs="Arial"/>
          <w:sz w:val="20"/>
          <w:szCs w:val="20"/>
        </w:rPr>
        <w:tab/>
        <w:t xml:space="preserve">je dôkladne oboznámený s celým obsahom súťažných podkladov, návrhom </w:t>
      </w:r>
      <w:r w:rsidR="006F532A" w:rsidRPr="007E4523">
        <w:rPr>
          <w:rFonts w:ascii="Arial" w:hAnsi="Arial" w:cs="Arial"/>
          <w:sz w:val="20"/>
          <w:szCs w:val="20"/>
        </w:rPr>
        <w:t>Rámcovje dohody</w:t>
      </w:r>
      <w:r w:rsidRPr="007E4523">
        <w:rPr>
          <w:rFonts w:ascii="Arial" w:hAnsi="Arial" w:cs="Arial"/>
          <w:sz w:val="20"/>
          <w:szCs w:val="20"/>
        </w:rPr>
        <w:t>, vrátane všetkých jej príloh,</w:t>
      </w:r>
    </w:p>
    <w:p w14:paraId="4FE50269" w14:textId="77777777" w:rsidR="00AA0B3D" w:rsidRPr="007E4523" w:rsidRDefault="00AA0B3D" w:rsidP="005C2B1C">
      <w:pPr>
        <w:pStyle w:val="BodyText"/>
        <w:spacing w:line="276" w:lineRule="auto"/>
        <w:ind w:left="426" w:hanging="426"/>
        <w:jc w:val="left"/>
        <w:rPr>
          <w:rFonts w:ascii="Arial" w:hAnsi="Arial" w:cs="Arial"/>
          <w:sz w:val="20"/>
          <w:szCs w:val="20"/>
        </w:rPr>
      </w:pPr>
      <w:r w:rsidRPr="007E4523">
        <w:rPr>
          <w:rFonts w:ascii="Arial" w:hAnsi="Arial" w:cs="Arial"/>
          <w:sz w:val="20"/>
          <w:szCs w:val="20"/>
        </w:rPr>
        <w:t>•</w:t>
      </w:r>
      <w:r w:rsidRPr="007E4523">
        <w:rPr>
          <w:rFonts w:ascii="Arial" w:hAnsi="Arial" w:cs="Arial"/>
          <w:sz w:val="20"/>
          <w:szCs w:val="20"/>
        </w:rPr>
        <w:tab/>
        <w:t>všetky doklady, dokumenty, vyhlásenia a údaje uvedené v ponuke sú pravdivé a úplné,</w:t>
      </w:r>
    </w:p>
    <w:p w14:paraId="1F9A54B5" w14:textId="77777777" w:rsidR="00AA0B3D" w:rsidRPr="007E4523" w:rsidRDefault="00AA0B3D" w:rsidP="005C2B1C">
      <w:pPr>
        <w:pStyle w:val="BodyText"/>
        <w:spacing w:line="276" w:lineRule="auto"/>
        <w:ind w:left="426" w:hanging="426"/>
        <w:jc w:val="left"/>
        <w:rPr>
          <w:rFonts w:ascii="Arial" w:hAnsi="Arial" w:cs="Arial"/>
          <w:sz w:val="20"/>
          <w:szCs w:val="20"/>
        </w:rPr>
      </w:pPr>
      <w:r w:rsidRPr="007E4523">
        <w:rPr>
          <w:rFonts w:ascii="Arial" w:hAnsi="Arial" w:cs="Arial"/>
          <w:sz w:val="20"/>
          <w:szCs w:val="20"/>
        </w:rPr>
        <w:t>•</w:t>
      </w:r>
      <w:r w:rsidRPr="007E4523">
        <w:rPr>
          <w:rFonts w:ascii="Arial" w:hAnsi="Arial" w:cs="Arial"/>
          <w:sz w:val="20"/>
          <w:szCs w:val="20"/>
        </w:rPr>
        <w:tab/>
        <w:t>predkladá iba jednu ponuku a</w:t>
      </w:r>
    </w:p>
    <w:p w14:paraId="7EB06011" w14:textId="77777777" w:rsidR="00AA0B3D" w:rsidRPr="007E4523" w:rsidRDefault="00AA0B3D" w:rsidP="005C2B1C">
      <w:pPr>
        <w:pStyle w:val="BodyText"/>
        <w:spacing w:line="276" w:lineRule="auto"/>
        <w:ind w:left="426" w:hanging="426"/>
        <w:jc w:val="left"/>
        <w:rPr>
          <w:rFonts w:ascii="Arial" w:hAnsi="Arial" w:cs="Arial"/>
          <w:sz w:val="20"/>
          <w:szCs w:val="20"/>
        </w:rPr>
      </w:pPr>
      <w:r w:rsidRPr="007E4523">
        <w:rPr>
          <w:rFonts w:ascii="Arial" w:hAnsi="Arial" w:cs="Arial"/>
          <w:sz w:val="20"/>
          <w:szCs w:val="20"/>
        </w:rPr>
        <w:t>•</w:t>
      </w:r>
      <w:r w:rsidRPr="007E4523">
        <w:rPr>
          <w:rFonts w:ascii="Arial" w:hAnsi="Arial" w:cs="Arial"/>
          <w:sz w:val="20"/>
          <w:szCs w:val="20"/>
        </w:rPr>
        <w:tab/>
        <w:t>nie je členom skupiny dodávateľov, ktorá ako iný uchádzač predkladá ponuku.</w:t>
      </w:r>
    </w:p>
    <w:p w14:paraId="4F6274D8" w14:textId="77777777" w:rsidR="00AA0B3D" w:rsidRPr="007E4523" w:rsidRDefault="00AA0B3D" w:rsidP="005C2B1C">
      <w:pPr>
        <w:pStyle w:val="BodyText"/>
        <w:spacing w:line="276" w:lineRule="auto"/>
        <w:jc w:val="left"/>
        <w:rPr>
          <w:rFonts w:ascii="Arial" w:hAnsi="Arial" w:cs="Arial"/>
          <w:sz w:val="20"/>
          <w:szCs w:val="20"/>
        </w:rPr>
      </w:pPr>
    </w:p>
    <w:p w14:paraId="0F29684D" w14:textId="77777777" w:rsidR="00AA0B3D" w:rsidRPr="007E4523" w:rsidRDefault="00AA0B3D" w:rsidP="005C2B1C">
      <w:pPr>
        <w:pStyle w:val="BodyText"/>
        <w:spacing w:line="276" w:lineRule="auto"/>
        <w:jc w:val="lef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A0B3D" w:rsidRPr="007E4523" w14:paraId="17E054AD" w14:textId="77777777" w:rsidTr="0093280E">
        <w:tc>
          <w:tcPr>
            <w:tcW w:w="4463" w:type="dxa"/>
          </w:tcPr>
          <w:p w14:paraId="4292FFAE" w14:textId="77777777" w:rsidR="00AA0B3D" w:rsidRPr="007E4523" w:rsidRDefault="00AA0B3D" w:rsidP="005C2B1C">
            <w:pPr>
              <w:pStyle w:val="BodyText"/>
              <w:spacing w:line="276" w:lineRule="auto"/>
              <w:jc w:val="left"/>
              <w:rPr>
                <w:rFonts w:ascii="Arial" w:hAnsi="Arial" w:cs="Arial"/>
                <w:sz w:val="20"/>
                <w:szCs w:val="20"/>
              </w:rPr>
            </w:pPr>
            <w:r w:rsidRPr="007E4523">
              <w:rPr>
                <w:rFonts w:ascii="Arial" w:hAnsi="Arial" w:cs="Arial"/>
                <w:sz w:val="20"/>
                <w:szCs w:val="20"/>
                <w:highlight w:val="yellow"/>
              </w:rPr>
              <w:t>............................................</w:t>
            </w:r>
          </w:p>
          <w:p w14:paraId="1C678869" w14:textId="77777777" w:rsidR="00AA0B3D" w:rsidRPr="007E4523" w:rsidRDefault="00AA0B3D" w:rsidP="005C2B1C">
            <w:pPr>
              <w:pStyle w:val="BodyText"/>
              <w:spacing w:line="276" w:lineRule="auto"/>
              <w:jc w:val="left"/>
              <w:rPr>
                <w:rFonts w:ascii="Arial" w:hAnsi="Arial" w:cs="Arial"/>
                <w:sz w:val="20"/>
                <w:szCs w:val="20"/>
              </w:rPr>
            </w:pPr>
            <w:r w:rsidRPr="007E4523">
              <w:rPr>
                <w:rFonts w:ascii="Arial" w:hAnsi="Arial" w:cs="Arial"/>
                <w:sz w:val="20"/>
                <w:szCs w:val="20"/>
              </w:rPr>
              <w:t>Miesto a dátum</w:t>
            </w:r>
          </w:p>
        </w:tc>
        <w:tc>
          <w:tcPr>
            <w:tcW w:w="4464" w:type="dxa"/>
          </w:tcPr>
          <w:p w14:paraId="4AE8E196" w14:textId="77777777" w:rsidR="00AA0B3D" w:rsidRPr="007E4523" w:rsidRDefault="00AA0B3D" w:rsidP="005C2B1C">
            <w:pPr>
              <w:pStyle w:val="BodyText"/>
              <w:spacing w:line="276" w:lineRule="auto"/>
              <w:jc w:val="left"/>
              <w:rPr>
                <w:rFonts w:ascii="Arial" w:hAnsi="Arial" w:cs="Arial"/>
                <w:sz w:val="20"/>
                <w:szCs w:val="20"/>
              </w:rPr>
            </w:pPr>
          </w:p>
          <w:p w14:paraId="63230F3B" w14:textId="77777777" w:rsidR="00AA0B3D" w:rsidRPr="007E4523" w:rsidRDefault="00AA0B3D" w:rsidP="005C2B1C">
            <w:pPr>
              <w:pStyle w:val="BodyText"/>
              <w:spacing w:line="276" w:lineRule="auto"/>
              <w:jc w:val="left"/>
              <w:rPr>
                <w:rFonts w:ascii="Arial" w:hAnsi="Arial" w:cs="Arial"/>
                <w:sz w:val="20"/>
                <w:szCs w:val="20"/>
              </w:rPr>
            </w:pPr>
          </w:p>
          <w:p w14:paraId="530C3F2C" w14:textId="77777777" w:rsidR="00AA0B3D" w:rsidRPr="007E4523" w:rsidRDefault="00AA0B3D" w:rsidP="005C2B1C">
            <w:pPr>
              <w:pStyle w:val="BodyText"/>
              <w:spacing w:line="276" w:lineRule="auto"/>
              <w:jc w:val="center"/>
              <w:rPr>
                <w:rFonts w:ascii="Arial" w:hAnsi="Arial" w:cs="Arial"/>
                <w:sz w:val="20"/>
                <w:szCs w:val="20"/>
              </w:rPr>
            </w:pPr>
            <w:r w:rsidRPr="007E4523">
              <w:rPr>
                <w:rFonts w:ascii="Arial" w:hAnsi="Arial" w:cs="Arial"/>
                <w:sz w:val="20"/>
                <w:szCs w:val="20"/>
                <w:highlight w:val="yellow"/>
              </w:rPr>
              <w:t>.........................................................................</w:t>
            </w:r>
          </w:p>
        </w:tc>
      </w:tr>
      <w:tr w:rsidR="00AA0B3D" w:rsidRPr="007E4523" w14:paraId="57241B51" w14:textId="77777777" w:rsidTr="0093280E">
        <w:tc>
          <w:tcPr>
            <w:tcW w:w="4463" w:type="dxa"/>
          </w:tcPr>
          <w:p w14:paraId="141D3496" w14:textId="77777777" w:rsidR="00AA0B3D" w:rsidRPr="007E4523" w:rsidRDefault="00AA0B3D" w:rsidP="005C2B1C">
            <w:pPr>
              <w:pStyle w:val="BodyText"/>
              <w:spacing w:line="276" w:lineRule="auto"/>
              <w:jc w:val="left"/>
              <w:rPr>
                <w:rFonts w:ascii="Arial" w:hAnsi="Arial" w:cs="Arial"/>
                <w:sz w:val="20"/>
                <w:szCs w:val="20"/>
              </w:rPr>
            </w:pPr>
          </w:p>
        </w:tc>
        <w:tc>
          <w:tcPr>
            <w:tcW w:w="4464" w:type="dxa"/>
          </w:tcPr>
          <w:p w14:paraId="3F7719C3" w14:textId="77777777" w:rsidR="00AA0B3D" w:rsidRPr="007E4523" w:rsidRDefault="00AA0B3D" w:rsidP="005C2B1C">
            <w:pPr>
              <w:pStyle w:val="BodyText"/>
              <w:spacing w:line="276" w:lineRule="auto"/>
              <w:jc w:val="center"/>
              <w:rPr>
                <w:rFonts w:ascii="Arial" w:hAnsi="Arial" w:cs="Arial"/>
                <w:sz w:val="20"/>
                <w:szCs w:val="20"/>
              </w:rPr>
            </w:pPr>
            <w:r w:rsidRPr="007E4523">
              <w:rPr>
                <w:rFonts w:ascii="Arial" w:hAnsi="Arial" w:cs="Arial"/>
                <w:sz w:val="20"/>
                <w:szCs w:val="20"/>
              </w:rPr>
              <w:t>Meno, priezvisko a podpis štatutárneho zástupcu uchádzača</w:t>
            </w:r>
          </w:p>
        </w:tc>
      </w:tr>
    </w:tbl>
    <w:p w14:paraId="1F38C539" w14:textId="77777777" w:rsidR="00AA0B3D" w:rsidRPr="007E4523" w:rsidRDefault="00AA0B3D" w:rsidP="005C2B1C">
      <w:pPr>
        <w:pStyle w:val="BodyText"/>
        <w:spacing w:line="276" w:lineRule="auto"/>
        <w:jc w:val="left"/>
        <w:rPr>
          <w:rFonts w:ascii="Arial" w:hAnsi="Arial" w:cs="Arial"/>
          <w:sz w:val="20"/>
          <w:szCs w:val="20"/>
        </w:rPr>
      </w:pPr>
    </w:p>
    <w:p w14:paraId="5FF2EA88" w14:textId="77777777" w:rsidR="00AA0B3D" w:rsidRPr="007E4523" w:rsidRDefault="00AA0B3D" w:rsidP="005C2B1C">
      <w:pPr>
        <w:pStyle w:val="BodyText"/>
        <w:spacing w:line="276" w:lineRule="auto"/>
        <w:jc w:val="lef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A0B3D" w:rsidRPr="007E4523" w14:paraId="66E06C49" w14:textId="77777777" w:rsidTr="0093280E">
        <w:tc>
          <w:tcPr>
            <w:tcW w:w="4463" w:type="dxa"/>
          </w:tcPr>
          <w:p w14:paraId="051C408C" w14:textId="77777777" w:rsidR="00AA0B3D" w:rsidRPr="007E4523" w:rsidRDefault="00AA0B3D" w:rsidP="005C2B1C">
            <w:pPr>
              <w:pStyle w:val="BodyText"/>
              <w:spacing w:line="276" w:lineRule="auto"/>
              <w:jc w:val="left"/>
              <w:rPr>
                <w:rFonts w:ascii="Arial" w:hAnsi="Arial" w:cs="Arial"/>
                <w:sz w:val="20"/>
                <w:szCs w:val="20"/>
              </w:rPr>
            </w:pPr>
            <w:r w:rsidRPr="00AD2A6F">
              <w:rPr>
                <w:rFonts w:ascii="Arial" w:hAnsi="Arial" w:cs="Arial"/>
                <w:sz w:val="20"/>
                <w:szCs w:val="20"/>
                <w:highlight w:val="yellow"/>
              </w:rPr>
              <w:t>............................................</w:t>
            </w:r>
          </w:p>
          <w:p w14:paraId="27E4E5DF" w14:textId="77777777" w:rsidR="00AA0B3D" w:rsidRPr="007E4523" w:rsidRDefault="00AA0B3D" w:rsidP="005C2B1C">
            <w:pPr>
              <w:pStyle w:val="BodyText"/>
              <w:spacing w:line="276" w:lineRule="auto"/>
              <w:jc w:val="left"/>
              <w:rPr>
                <w:rFonts w:ascii="Arial" w:hAnsi="Arial" w:cs="Arial"/>
                <w:sz w:val="20"/>
                <w:szCs w:val="20"/>
              </w:rPr>
            </w:pPr>
            <w:r w:rsidRPr="007E4523">
              <w:rPr>
                <w:rFonts w:ascii="Arial" w:hAnsi="Arial" w:cs="Arial"/>
                <w:sz w:val="20"/>
                <w:szCs w:val="20"/>
              </w:rPr>
              <w:t>Miesto a dátum</w:t>
            </w:r>
          </w:p>
        </w:tc>
        <w:tc>
          <w:tcPr>
            <w:tcW w:w="4464" w:type="dxa"/>
          </w:tcPr>
          <w:p w14:paraId="13535988" w14:textId="77777777" w:rsidR="00AA0B3D" w:rsidRPr="007E4523" w:rsidRDefault="00AA0B3D" w:rsidP="005C2B1C">
            <w:pPr>
              <w:pStyle w:val="BodyText"/>
              <w:spacing w:line="276" w:lineRule="auto"/>
              <w:jc w:val="left"/>
              <w:rPr>
                <w:rFonts w:ascii="Arial" w:hAnsi="Arial" w:cs="Arial"/>
                <w:sz w:val="20"/>
                <w:szCs w:val="20"/>
              </w:rPr>
            </w:pPr>
          </w:p>
          <w:p w14:paraId="7F9E6EC0" w14:textId="77777777" w:rsidR="00AA0B3D" w:rsidRPr="007E4523" w:rsidRDefault="00AA0B3D" w:rsidP="005C2B1C">
            <w:pPr>
              <w:pStyle w:val="BodyText"/>
              <w:spacing w:line="276" w:lineRule="auto"/>
              <w:jc w:val="left"/>
              <w:rPr>
                <w:rFonts w:ascii="Arial" w:hAnsi="Arial" w:cs="Arial"/>
                <w:sz w:val="20"/>
                <w:szCs w:val="20"/>
              </w:rPr>
            </w:pPr>
          </w:p>
          <w:p w14:paraId="7C0BAC5D" w14:textId="77777777" w:rsidR="00AA0B3D" w:rsidRPr="007E4523" w:rsidRDefault="00AA0B3D" w:rsidP="005C2B1C">
            <w:pPr>
              <w:pStyle w:val="BodyText"/>
              <w:spacing w:line="276" w:lineRule="auto"/>
              <w:jc w:val="center"/>
              <w:rPr>
                <w:rFonts w:ascii="Arial" w:hAnsi="Arial" w:cs="Arial"/>
                <w:sz w:val="20"/>
                <w:szCs w:val="20"/>
              </w:rPr>
            </w:pPr>
            <w:r w:rsidRPr="00AD2A6F">
              <w:rPr>
                <w:rFonts w:ascii="Arial" w:hAnsi="Arial" w:cs="Arial"/>
                <w:sz w:val="20"/>
                <w:szCs w:val="20"/>
                <w:highlight w:val="yellow"/>
              </w:rPr>
              <w:t>.........................................................................</w:t>
            </w:r>
          </w:p>
        </w:tc>
      </w:tr>
      <w:tr w:rsidR="00AA0B3D" w:rsidRPr="007E4523" w14:paraId="05EBAA3F" w14:textId="77777777" w:rsidTr="0093280E">
        <w:tc>
          <w:tcPr>
            <w:tcW w:w="4463" w:type="dxa"/>
          </w:tcPr>
          <w:p w14:paraId="4AA71A24" w14:textId="77777777" w:rsidR="00AA0B3D" w:rsidRPr="007E4523" w:rsidRDefault="00AA0B3D" w:rsidP="005C2B1C">
            <w:pPr>
              <w:pStyle w:val="BodyText"/>
              <w:spacing w:line="276" w:lineRule="auto"/>
              <w:jc w:val="left"/>
              <w:rPr>
                <w:rFonts w:ascii="Arial" w:hAnsi="Arial" w:cs="Arial"/>
                <w:sz w:val="20"/>
                <w:szCs w:val="20"/>
              </w:rPr>
            </w:pPr>
          </w:p>
        </w:tc>
        <w:tc>
          <w:tcPr>
            <w:tcW w:w="4464" w:type="dxa"/>
          </w:tcPr>
          <w:p w14:paraId="07A2A6F5" w14:textId="77777777" w:rsidR="00AA0B3D" w:rsidRPr="007E4523" w:rsidRDefault="00AA0B3D" w:rsidP="005C2B1C">
            <w:pPr>
              <w:pStyle w:val="BodyText"/>
              <w:spacing w:line="276" w:lineRule="auto"/>
              <w:jc w:val="center"/>
              <w:rPr>
                <w:rFonts w:ascii="Arial" w:hAnsi="Arial" w:cs="Arial"/>
                <w:sz w:val="20"/>
                <w:szCs w:val="20"/>
              </w:rPr>
            </w:pPr>
            <w:r w:rsidRPr="007E4523">
              <w:rPr>
                <w:rFonts w:ascii="Arial" w:hAnsi="Arial" w:cs="Arial"/>
                <w:sz w:val="20"/>
                <w:szCs w:val="20"/>
              </w:rPr>
              <w:t>Meno, priezvisko a podpis štatutárneho zástupcu uchádzača</w:t>
            </w:r>
          </w:p>
        </w:tc>
      </w:tr>
    </w:tbl>
    <w:p w14:paraId="3CEEF0EE" w14:textId="77777777" w:rsidR="00AA0B3D" w:rsidRPr="007E4523" w:rsidRDefault="00AA0B3D" w:rsidP="005C2B1C">
      <w:pPr>
        <w:pStyle w:val="BodyText"/>
        <w:spacing w:line="276" w:lineRule="auto"/>
        <w:jc w:val="left"/>
        <w:rPr>
          <w:rFonts w:ascii="Arial" w:hAnsi="Arial" w:cs="Arial"/>
          <w:sz w:val="20"/>
          <w:szCs w:val="20"/>
        </w:rPr>
      </w:pPr>
    </w:p>
    <w:p w14:paraId="359D9D39" w14:textId="77777777" w:rsidR="00AA0B3D" w:rsidRPr="007E4523" w:rsidRDefault="00AA0B3D" w:rsidP="005C2B1C">
      <w:pPr>
        <w:pStyle w:val="BodyText"/>
        <w:spacing w:line="276" w:lineRule="auto"/>
        <w:jc w:val="left"/>
        <w:rPr>
          <w:rFonts w:ascii="Arial" w:hAnsi="Arial" w:cs="Arial"/>
          <w:sz w:val="20"/>
          <w:szCs w:val="20"/>
        </w:rPr>
      </w:pPr>
    </w:p>
    <w:p w14:paraId="7AA56779" w14:textId="77777777" w:rsidR="00AA0B3D" w:rsidRPr="007E4523" w:rsidRDefault="00AA0B3D" w:rsidP="005C2B1C">
      <w:pPr>
        <w:pStyle w:val="BodyText"/>
        <w:spacing w:line="276" w:lineRule="auto"/>
        <w:jc w:val="left"/>
        <w:rPr>
          <w:rFonts w:ascii="Arial" w:hAnsi="Arial" w:cs="Arial"/>
          <w:sz w:val="20"/>
          <w:szCs w:val="20"/>
        </w:rPr>
      </w:pPr>
    </w:p>
    <w:p w14:paraId="367F9002" w14:textId="77777777" w:rsidR="00AA0B3D" w:rsidRPr="007E4523" w:rsidRDefault="00AA0B3D" w:rsidP="005C2B1C">
      <w:pPr>
        <w:pStyle w:val="BodyText"/>
        <w:spacing w:line="276" w:lineRule="auto"/>
        <w:jc w:val="left"/>
        <w:rPr>
          <w:rFonts w:ascii="Arial" w:hAnsi="Arial" w:cs="Arial"/>
          <w:sz w:val="20"/>
          <w:szCs w:val="20"/>
        </w:rPr>
      </w:pPr>
    </w:p>
    <w:p w14:paraId="56C46ABA" w14:textId="77777777" w:rsidR="00AA0B3D" w:rsidRPr="007E4523" w:rsidRDefault="00AA0B3D" w:rsidP="005C2B1C">
      <w:pPr>
        <w:pStyle w:val="BodyText"/>
        <w:spacing w:line="276" w:lineRule="auto"/>
        <w:jc w:val="left"/>
        <w:rPr>
          <w:rFonts w:ascii="Arial" w:hAnsi="Arial" w:cs="Arial"/>
          <w:i/>
          <w:sz w:val="20"/>
          <w:szCs w:val="20"/>
        </w:rPr>
      </w:pPr>
    </w:p>
    <w:p w14:paraId="483F3EC8" w14:textId="77777777" w:rsidR="005C2B1C" w:rsidRPr="007E4523" w:rsidRDefault="005C2B1C" w:rsidP="005C2B1C">
      <w:pPr>
        <w:pStyle w:val="BodyText"/>
        <w:spacing w:line="276" w:lineRule="auto"/>
        <w:jc w:val="left"/>
        <w:rPr>
          <w:rFonts w:ascii="Arial" w:hAnsi="Arial" w:cs="Arial"/>
          <w:i/>
          <w:sz w:val="20"/>
          <w:szCs w:val="20"/>
        </w:rPr>
      </w:pPr>
    </w:p>
    <w:p w14:paraId="3D5856FF" w14:textId="77777777" w:rsidR="00400120" w:rsidRPr="007E4523" w:rsidRDefault="00400120" w:rsidP="005C2B1C">
      <w:pPr>
        <w:pStyle w:val="BodyText"/>
        <w:spacing w:line="276" w:lineRule="auto"/>
        <w:jc w:val="left"/>
        <w:rPr>
          <w:rFonts w:ascii="Arial" w:hAnsi="Arial" w:cs="Arial"/>
          <w:i/>
          <w:sz w:val="20"/>
          <w:szCs w:val="20"/>
        </w:rPr>
      </w:pPr>
    </w:p>
    <w:p w14:paraId="010E5466" w14:textId="77777777" w:rsidR="00400120" w:rsidRPr="007E4523" w:rsidRDefault="00400120" w:rsidP="005C2B1C">
      <w:pPr>
        <w:pStyle w:val="BodyText"/>
        <w:spacing w:line="276" w:lineRule="auto"/>
        <w:jc w:val="left"/>
        <w:rPr>
          <w:rFonts w:ascii="Arial" w:hAnsi="Arial" w:cs="Arial"/>
          <w:i/>
          <w:sz w:val="20"/>
          <w:szCs w:val="20"/>
        </w:rPr>
      </w:pPr>
    </w:p>
    <w:p w14:paraId="1DC885C7" w14:textId="77777777" w:rsidR="00400120" w:rsidRPr="007E4523" w:rsidRDefault="00400120" w:rsidP="005C2B1C">
      <w:pPr>
        <w:pStyle w:val="BodyText"/>
        <w:spacing w:line="276" w:lineRule="auto"/>
        <w:jc w:val="left"/>
        <w:rPr>
          <w:rFonts w:ascii="Arial" w:hAnsi="Arial" w:cs="Arial"/>
          <w:i/>
          <w:sz w:val="20"/>
          <w:szCs w:val="20"/>
        </w:rPr>
      </w:pPr>
    </w:p>
    <w:p w14:paraId="30C0EA07" w14:textId="77777777" w:rsidR="00400120" w:rsidRPr="007E4523" w:rsidRDefault="00400120" w:rsidP="005C2B1C">
      <w:pPr>
        <w:pStyle w:val="BodyText"/>
        <w:spacing w:line="276" w:lineRule="auto"/>
        <w:jc w:val="left"/>
        <w:rPr>
          <w:rFonts w:ascii="Arial" w:hAnsi="Arial" w:cs="Arial"/>
          <w:i/>
          <w:sz w:val="20"/>
          <w:szCs w:val="20"/>
        </w:rPr>
      </w:pPr>
    </w:p>
    <w:p w14:paraId="73DEDF80" w14:textId="77777777" w:rsidR="00AA0B3D" w:rsidRPr="007E4523" w:rsidRDefault="00AA0B3D" w:rsidP="005C2B1C">
      <w:pPr>
        <w:pStyle w:val="BodyText"/>
        <w:spacing w:line="276" w:lineRule="auto"/>
        <w:jc w:val="left"/>
        <w:rPr>
          <w:rFonts w:ascii="Arial" w:hAnsi="Arial" w:cs="Arial"/>
          <w:i/>
          <w:sz w:val="20"/>
          <w:szCs w:val="20"/>
        </w:rPr>
      </w:pPr>
    </w:p>
    <w:p w14:paraId="48312899" w14:textId="77777777" w:rsidR="00AA0B3D" w:rsidRPr="007E4523" w:rsidRDefault="00AA0B3D" w:rsidP="005C2B1C">
      <w:pPr>
        <w:pStyle w:val="BodyText"/>
        <w:spacing w:line="276" w:lineRule="auto"/>
        <w:jc w:val="left"/>
        <w:rPr>
          <w:rFonts w:ascii="Arial" w:hAnsi="Arial" w:cs="Arial"/>
          <w:i/>
          <w:sz w:val="20"/>
          <w:szCs w:val="20"/>
        </w:rPr>
      </w:pPr>
      <w:r w:rsidRPr="007E4523">
        <w:rPr>
          <w:rFonts w:ascii="Arial" w:hAnsi="Arial" w:cs="Arial"/>
          <w:i/>
          <w:sz w:val="20"/>
          <w:szCs w:val="20"/>
        </w:rPr>
        <w:t>Pozn.: POVINNÉ - údaje vo vyznačených poliach</w:t>
      </w:r>
    </w:p>
    <w:p w14:paraId="20EF57D1" w14:textId="77777777" w:rsidR="00AA0B3D" w:rsidRPr="007E4523" w:rsidRDefault="00AA0B3D" w:rsidP="005C2B1C">
      <w:pPr>
        <w:pStyle w:val="BodyText"/>
        <w:spacing w:line="276" w:lineRule="auto"/>
        <w:ind w:left="709" w:firstLine="709"/>
        <w:jc w:val="left"/>
        <w:rPr>
          <w:rFonts w:ascii="Arial" w:hAnsi="Arial" w:cs="Arial"/>
          <w:i/>
          <w:sz w:val="20"/>
          <w:szCs w:val="20"/>
        </w:rPr>
      </w:pPr>
      <w:r w:rsidRPr="007E4523">
        <w:rPr>
          <w:rFonts w:ascii="Arial" w:hAnsi="Arial" w:cs="Arial"/>
          <w:i/>
          <w:sz w:val="20"/>
          <w:szCs w:val="20"/>
        </w:rPr>
        <w:t>- dátum musí byť aktuálny vo vzťahu ku dňu uplynutia lehoty na predkladanie ponúk,</w:t>
      </w:r>
    </w:p>
    <w:p w14:paraId="1908A56D" w14:textId="77777777" w:rsidR="00AA0B3D" w:rsidRPr="007E4523" w:rsidRDefault="00AA0B3D" w:rsidP="005C2B1C">
      <w:pPr>
        <w:pStyle w:val="BodyText"/>
        <w:spacing w:line="276" w:lineRule="auto"/>
        <w:ind w:left="1276" w:firstLine="142"/>
        <w:jc w:val="left"/>
        <w:rPr>
          <w:rFonts w:ascii="Arial" w:hAnsi="Arial" w:cs="Arial"/>
          <w:i/>
          <w:sz w:val="20"/>
          <w:szCs w:val="20"/>
        </w:rPr>
      </w:pPr>
      <w:r w:rsidRPr="007E4523">
        <w:rPr>
          <w:rFonts w:ascii="Arial" w:hAnsi="Arial" w:cs="Arial"/>
          <w:i/>
          <w:sz w:val="20"/>
          <w:szCs w:val="20"/>
        </w:rPr>
        <w:t>- podpis uchádzača alebo osoby oprávnenej konať za uchádzača</w:t>
      </w:r>
    </w:p>
    <w:p w14:paraId="7BBEF86C" w14:textId="77777777" w:rsidR="00AA0B3D" w:rsidRPr="007E4523" w:rsidRDefault="00AA0B3D" w:rsidP="005C2B1C">
      <w:pPr>
        <w:widowControl w:val="0"/>
        <w:spacing w:line="276" w:lineRule="auto"/>
        <w:ind w:left="709"/>
        <w:jc w:val="both"/>
        <w:rPr>
          <w:rFonts w:ascii="Arial" w:hAnsi="Arial" w:cs="Arial"/>
          <w:i/>
          <w:sz w:val="20"/>
          <w:szCs w:val="20"/>
        </w:rPr>
      </w:pPr>
      <w:r w:rsidRPr="007E4523">
        <w:rPr>
          <w:rFonts w:ascii="Arial" w:hAnsi="Arial" w:cs="Arial"/>
          <w:i/>
          <w:sz w:val="20"/>
          <w:szCs w:val="20"/>
        </w:rPr>
        <w:t>(v prípade skupiny dodávateľov podpis každého člena skupiny dodávateľov alebo osoby právnenej konať  za každého člena skupiny dodávateľov)</w:t>
      </w:r>
    </w:p>
    <w:p w14:paraId="684D3F6B" w14:textId="77777777" w:rsidR="00030C77" w:rsidRPr="007E4523" w:rsidRDefault="00030C77" w:rsidP="005C2B1C">
      <w:pPr>
        <w:widowControl w:val="0"/>
        <w:spacing w:line="276" w:lineRule="auto"/>
        <w:ind w:left="709"/>
        <w:jc w:val="both"/>
        <w:rPr>
          <w:rFonts w:ascii="Arial" w:hAnsi="Arial" w:cs="Arial"/>
          <w:i/>
          <w:sz w:val="20"/>
          <w:szCs w:val="20"/>
        </w:rPr>
      </w:pPr>
    </w:p>
    <w:p w14:paraId="7686D332" w14:textId="77777777" w:rsidR="00DA2812" w:rsidRPr="007E4523" w:rsidRDefault="00DA2812">
      <w:pPr>
        <w:rPr>
          <w:rFonts w:ascii="Arial" w:hAnsi="Arial" w:cs="Arial"/>
          <w:b/>
          <w:bCs/>
          <w:sz w:val="20"/>
          <w:szCs w:val="20"/>
        </w:rPr>
      </w:pPr>
      <w:r w:rsidRPr="007E4523">
        <w:rPr>
          <w:rFonts w:ascii="Arial" w:hAnsi="Arial" w:cs="Arial"/>
          <w:b/>
          <w:bCs/>
          <w:sz w:val="20"/>
          <w:szCs w:val="20"/>
        </w:rPr>
        <w:br w:type="page"/>
      </w:r>
    </w:p>
    <w:p w14:paraId="2D611183" w14:textId="77777777" w:rsidR="00AA0B3D" w:rsidRPr="007E4523" w:rsidRDefault="00AA0B3D" w:rsidP="005C2B1C">
      <w:pPr>
        <w:spacing w:line="276" w:lineRule="auto"/>
        <w:jc w:val="right"/>
        <w:rPr>
          <w:rFonts w:ascii="Arial" w:hAnsi="Arial" w:cs="Arial"/>
          <w:b/>
          <w:bCs/>
          <w:sz w:val="20"/>
          <w:szCs w:val="20"/>
        </w:rPr>
      </w:pPr>
      <w:r w:rsidRPr="007E4523">
        <w:rPr>
          <w:rFonts w:ascii="Arial" w:hAnsi="Arial" w:cs="Arial"/>
          <w:b/>
          <w:bCs/>
          <w:sz w:val="20"/>
          <w:szCs w:val="20"/>
        </w:rPr>
        <w:lastRenderedPageBreak/>
        <w:t xml:space="preserve">Príloha č. 2 k časti </w:t>
      </w:r>
      <w:r w:rsidRPr="007E4523">
        <w:rPr>
          <w:rFonts w:ascii="Arial" w:hAnsi="Arial" w:cs="Arial"/>
          <w:b/>
          <w:sz w:val="20"/>
          <w:szCs w:val="20"/>
        </w:rPr>
        <w:t>A.1</w:t>
      </w:r>
      <w:r w:rsidRPr="007E4523">
        <w:rPr>
          <w:rFonts w:ascii="Arial" w:hAnsi="Arial" w:cs="Arial"/>
          <w:b/>
          <w:bCs/>
          <w:sz w:val="20"/>
          <w:szCs w:val="20"/>
        </w:rPr>
        <w:t xml:space="preserve">  POKYNY PRE ZÁUJEMCOV / UCHÁDZAČOV</w:t>
      </w:r>
    </w:p>
    <w:p w14:paraId="7FE99B3D" w14:textId="77777777" w:rsidR="00AA0B3D" w:rsidRPr="007E4523" w:rsidRDefault="00AA0B3D" w:rsidP="005C2B1C">
      <w:pPr>
        <w:tabs>
          <w:tab w:val="right" w:leader="dot" w:pos="10080"/>
        </w:tabs>
        <w:spacing w:line="276" w:lineRule="auto"/>
        <w:jc w:val="both"/>
        <w:rPr>
          <w:rFonts w:ascii="Arial" w:hAnsi="Arial" w:cs="Arial"/>
          <w:sz w:val="20"/>
          <w:szCs w:val="20"/>
        </w:rPr>
      </w:pPr>
    </w:p>
    <w:p w14:paraId="3FF56C65" w14:textId="77777777" w:rsidR="00AA0B3D" w:rsidRPr="007E4523" w:rsidRDefault="00AA0B3D" w:rsidP="005C2B1C">
      <w:pPr>
        <w:pStyle w:val="BodyText"/>
        <w:spacing w:line="276" w:lineRule="auto"/>
        <w:jc w:val="center"/>
        <w:rPr>
          <w:rFonts w:ascii="Arial" w:hAnsi="Arial" w:cs="Arial"/>
          <w:b/>
          <w:sz w:val="20"/>
          <w:szCs w:val="20"/>
        </w:rPr>
      </w:pPr>
      <w:bookmarkStart w:id="14" w:name="_Toc245783492"/>
    </w:p>
    <w:p w14:paraId="454C34A2" w14:textId="77777777" w:rsidR="00AA0B3D" w:rsidRPr="007E4523" w:rsidRDefault="00AA0B3D" w:rsidP="005C2B1C">
      <w:pPr>
        <w:pStyle w:val="BodyText"/>
        <w:spacing w:line="276" w:lineRule="auto"/>
        <w:jc w:val="center"/>
        <w:rPr>
          <w:rFonts w:ascii="Arial" w:hAnsi="Arial" w:cs="Arial"/>
          <w:b/>
          <w:sz w:val="20"/>
          <w:szCs w:val="20"/>
        </w:rPr>
      </w:pPr>
    </w:p>
    <w:p w14:paraId="178C11CE" w14:textId="77777777" w:rsidR="00AA0B3D" w:rsidRPr="007E4523" w:rsidRDefault="00AA0B3D" w:rsidP="005C2B1C">
      <w:pPr>
        <w:pStyle w:val="BodyText"/>
        <w:spacing w:line="276" w:lineRule="auto"/>
        <w:jc w:val="center"/>
        <w:rPr>
          <w:rFonts w:ascii="Arial" w:hAnsi="Arial" w:cs="Arial"/>
          <w:b/>
          <w:sz w:val="20"/>
          <w:szCs w:val="20"/>
        </w:rPr>
      </w:pPr>
      <w:r w:rsidRPr="007E4523">
        <w:rPr>
          <w:rFonts w:ascii="Arial" w:hAnsi="Arial" w:cs="Arial"/>
          <w:b/>
          <w:sz w:val="20"/>
          <w:szCs w:val="20"/>
        </w:rPr>
        <w:t xml:space="preserve">ČESTNÉ VYHLÁSENIE O VYTVORENÍ SKUPINY </w:t>
      </w:r>
      <w:bookmarkEnd w:id="14"/>
      <w:r w:rsidRPr="007E4523">
        <w:rPr>
          <w:rFonts w:ascii="Arial" w:hAnsi="Arial" w:cs="Arial"/>
          <w:b/>
          <w:sz w:val="20"/>
          <w:szCs w:val="20"/>
        </w:rPr>
        <w:t>DODÁVATEĽOV - vzor</w:t>
      </w:r>
    </w:p>
    <w:p w14:paraId="7393D556" w14:textId="77777777" w:rsidR="00AA0B3D" w:rsidRPr="007E4523" w:rsidRDefault="00AA0B3D" w:rsidP="005C2B1C">
      <w:pPr>
        <w:widowControl w:val="0"/>
        <w:spacing w:line="276" w:lineRule="auto"/>
        <w:rPr>
          <w:rFonts w:ascii="Arial" w:hAnsi="Arial" w:cs="Arial"/>
          <w:b/>
          <w:bCs/>
          <w:sz w:val="20"/>
          <w:szCs w:val="20"/>
        </w:rPr>
      </w:pPr>
    </w:p>
    <w:p w14:paraId="096C4BB7" w14:textId="35D27174" w:rsidR="006B7D97" w:rsidRPr="007E4523" w:rsidRDefault="00AA0B3D" w:rsidP="00680A84">
      <w:pPr>
        <w:pStyle w:val="BodyText"/>
        <w:spacing w:line="276" w:lineRule="auto"/>
        <w:rPr>
          <w:rFonts w:ascii="Arial" w:hAnsi="Arial" w:cs="Arial"/>
          <w:b/>
          <w:sz w:val="20"/>
          <w:szCs w:val="20"/>
        </w:rPr>
      </w:pPr>
      <w:r w:rsidRPr="007E4523">
        <w:rPr>
          <w:rFonts w:ascii="Arial" w:hAnsi="Arial" w:cs="Arial"/>
          <w:sz w:val="20"/>
          <w:szCs w:val="20"/>
        </w:rPr>
        <w:t xml:space="preserve">Dolupodpísaní zástupcovia uchádzačov uvedených v tomto vyhlásení týmto vyhlasujeme, že za účelom predloženia ponuky v súťaži na dodanie predmetu zákazky </w:t>
      </w:r>
      <w:r w:rsidR="006B7D97" w:rsidRPr="007E4523">
        <w:rPr>
          <w:rFonts w:ascii="Arial" w:hAnsi="Arial" w:cs="Arial"/>
          <w:b/>
          <w:sz w:val="20"/>
          <w:szCs w:val="20"/>
        </w:rPr>
        <w:t>„</w:t>
      </w:r>
      <w:r w:rsidR="00493701" w:rsidRPr="007E4523">
        <w:rPr>
          <w:rFonts w:ascii="Arial" w:hAnsi="Arial" w:cs="Arial"/>
          <w:b/>
          <w:sz w:val="20"/>
          <w:szCs w:val="20"/>
        </w:rPr>
        <w:t>Tlačiarenské práce pre M</w:t>
      </w:r>
      <w:r w:rsidR="00493701">
        <w:rPr>
          <w:rFonts w:ascii="Arial" w:hAnsi="Arial" w:cs="Arial"/>
          <w:b/>
          <w:sz w:val="20"/>
          <w:szCs w:val="20"/>
        </w:rPr>
        <w:t>úzeum mincí a medailí Kremnica</w:t>
      </w:r>
    </w:p>
    <w:p w14:paraId="1AA16E8B" w14:textId="77777777" w:rsidR="00AA0B3D" w:rsidRPr="007E4523" w:rsidRDefault="00AA0B3D" w:rsidP="00B875E3">
      <w:pPr>
        <w:pStyle w:val="BodyText"/>
        <w:numPr>
          <w:ilvl w:val="1"/>
          <w:numId w:val="15"/>
        </w:numPr>
        <w:tabs>
          <w:tab w:val="clear" w:pos="1440"/>
        </w:tabs>
        <w:spacing w:line="276" w:lineRule="auto"/>
        <w:ind w:left="284" w:hanging="284"/>
        <w:rPr>
          <w:rFonts w:ascii="Arial" w:hAnsi="Arial" w:cs="Arial"/>
          <w:sz w:val="20"/>
          <w:szCs w:val="20"/>
        </w:rPr>
      </w:pPr>
      <w:r w:rsidRPr="007E4523">
        <w:rPr>
          <w:rFonts w:ascii="Arial" w:hAnsi="Arial" w:cs="Arial"/>
          <w:b/>
          <w:sz w:val="20"/>
          <w:szCs w:val="20"/>
        </w:rPr>
        <w:t xml:space="preserve"> </w:t>
      </w:r>
      <w:r w:rsidRPr="007E4523">
        <w:rPr>
          <w:rFonts w:ascii="Arial" w:hAnsi="Arial" w:cs="Arial"/>
          <w:sz w:val="20"/>
          <w:szCs w:val="20"/>
        </w:rPr>
        <w:t>sme vytvorili skupinu dodávateľov a predkladáme spoločnú ponuku. Skupina pozostáva z nasledovných samostatných právnych subjektov:</w:t>
      </w:r>
    </w:p>
    <w:p w14:paraId="3E1A93C7" w14:textId="77777777" w:rsidR="00AA0B3D" w:rsidRPr="007E4523" w:rsidRDefault="00AA0B3D" w:rsidP="005C2B1C">
      <w:pPr>
        <w:widowControl w:val="0"/>
        <w:tabs>
          <w:tab w:val="num" w:pos="-1134"/>
        </w:tabs>
        <w:spacing w:line="276" w:lineRule="auto"/>
        <w:ind w:left="284"/>
        <w:rPr>
          <w:rFonts w:ascii="Arial" w:hAnsi="Arial" w:cs="Arial"/>
          <w:sz w:val="20"/>
          <w:szCs w:val="20"/>
        </w:rPr>
      </w:pPr>
      <w:r w:rsidRPr="007E4523">
        <w:rPr>
          <w:rFonts w:ascii="Arial" w:hAnsi="Arial" w:cs="Arial"/>
          <w:sz w:val="20"/>
          <w:szCs w:val="20"/>
          <w:highlight w:val="yellow"/>
        </w:rPr>
        <w:t>................................................................................</w:t>
      </w:r>
    </w:p>
    <w:p w14:paraId="1CA4057F" w14:textId="77777777" w:rsidR="00AA0B3D" w:rsidRPr="007E4523" w:rsidRDefault="00AA0B3D" w:rsidP="005C2B1C">
      <w:pPr>
        <w:widowControl w:val="0"/>
        <w:tabs>
          <w:tab w:val="num" w:pos="540"/>
        </w:tabs>
        <w:spacing w:line="276" w:lineRule="auto"/>
        <w:ind w:left="540" w:hanging="540"/>
        <w:rPr>
          <w:rFonts w:ascii="Arial" w:hAnsi="Arial" w:cs="Arial"/>
          <w:sz w:val="20"/>
          <w:szCs w:val="20"/>
        </w:rPr>
      </w:pPr>
    </w:p>
    <w:p w14:paraId="5B73A88F" w14:textId="77777777" w:rsidR="00AA0B3D" w:rsidRPr="007E4523" w:rsidRDefault="00AA0B3D" w:rsidP="00B875E3">
      <w:pPr>
        <w:pStyle w:val="BodyText"/>
        <w:numPr>
          <w:ilvl w:val="1"/>
          <w:numId w:val="15"/>
        </w:numPr>
        <w:tabs>
          <w:tab w:val="clear" w:pos="1440"/>
        </w:tabs>
        <w:spacing w:line="276" w:lineRule="auto"/>
        <w:ind w:left="284" w:hanging="284"/>
        <w:rPr>
          <w:rFonts w:ascii="Arial" w:hAnsi="Arial" w:cs="Arial"/>
          <w:sz w:val="20"/>
          <w:szCs w:val="20"/>
        </w:rPr>
      </w:pPr>
      <w:r w:rsidRPr="007E4523">
        <w:rPr>
          <w:rFonts w:ascii="Arial" w:hAnsi="Arial" w:cs="Arial"/>
          <w:sz w:val="20"/>
          <w:szCs w:val="20"/>
        </w:rPr>
        <w:t xml:space="preserve">V prípade, že naša spoločná ponuka bude úspešná a bude prijatá, zaväzujeme sa, že pred uzavretím </w:t>
      </w:r>
      <w:r w:rsidR="006F532A" w:rsidRPr="007E4523">
        <w:rPr>
          <w:rFonts w:ascii="Arial" w:hAnsi="Arial" w:cs="Arial"/>
          <w:sz w:val="20"/>
          <w:szCs w:val="20"/>
        </w:rPr>
        <w:t>Rámcovej dohody</w:t>
      </w:r>
      <w:r w:rsidRPr="007E4523">
        <w:rPr>
          <w:rFonts w:ascii="Arial" w:hAnsi="Arial" w:cs="Arial"/>
          <w:sz w:val="20"/>
          <w:szCs w:val="20"/>
        </w:rPr>
        <w:t xml:space="preserve"> v zmysle podmienok súťaže, uvedených v súťažných podkladoch, predložíme verejnému obstarávateľovi zmluvu o združení podľa § 829 zákona č. 40/1964 Zb. Občiansky  zákonník v znení neskorších predpiosv, uzatvorenú medzi členmi skupiny dodávateľov, ktorá bude zaväzovať zmluvné strany, aby ručili spoločne a nerozdielne za záväzky voči objednávateľovi, vzniknuté pri realizácii predmetu zákazky.</w:t>
      </w:r>
    </w:p>
    <w:p w14:paraId="7F166477" w14:textId="77777777" w:rsidR="00AA0B3D" w:rsidRPr="007E4523" w:rsidRDefault="00AA0B3D" w:rsidP="00B875E3">
      <w:pPr>
        <w:pStyle w:val="BodyText"/>
        <w:numPr>
          <w:ilvl w:val="1"/>
          <w:numId w:val="15"/>
        </w:numPr>
        <w:tabs>
          <w:tab w:val="clear" w:pos="1440"/>
        </w:tabs>
        <w:spacing w:line="276" w:lineRule="auto"/>
        <w:ind w:left="284" w:hanging="284"/>
        <w:rPr>
          <w:rFonts w:ascii="Arial" w:hAnsi="Arial" w:cs="Arial"/>
          <w:sz w:val="20"/>
          <w:szCs w:val="20"/>
        </w:rPr>
      </w:pPr>
      <w:r w:rsidRPr="007E4523">
        <w:rPr>
          <w:rFonts w:ascii="Arial" w:hAnsi="Arial"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919265D" w14:textId="77777777" w:rsidR="00AA0B3D" w:rsidRPr="007E4523" w:rsidRDefault="00AA0B3D" w:rsidP="005C2B1C">
      <w:pPr>
        <w:pStyle w:val="BodyText"/>
        <w:spacing w:line="276" w:lineRule="auto"/>
        <w:ind w:left="284"/>
        <w:rPr>
          <w:rFonts w:ascii="Arial" w:hAnsi="Arial" w:cs="Arial"/>
          <w:sz w:val="20"/>
          <w:szCs w:val="20"/>
        </w:rPr>
      </w:pPr>
    </w:p>
    <w:p w14:paraId="74E17E72" w14:textId="77777777" w:rsidR="00AA0B3D" w:rsidRPr="007E4523" w:rsidRDefault="00AA0B3D" w:rsidP="005C2B1C">
      <w:pPr>
        <w:pStyle w:val="BodyText"/>
        <w:spacing w:line="276" w:lineRule="auto"/>
        <w:ind w:left="284"/>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A0B3D" w:rsidRPr="007E4523" w14:paraId="293268B7" w14:textId="77777777" w:rsidTr="0093280E">
        <w:tc>
          <w:tcPr>
            <w:tcW w:w="4463" w:type="dxa"/>
          </w:tcPr>
          <w:p w14:paraId="09BCD241" w14:textId="77777777" w:rsidR="00AA0B3D" w:rsidRPr="007E4523" w:rsidRDefault="00AA0B3D" w:rsidP="005C2B1C">
            <w:pPr>
              <w:pStyle w:val="BodyText"/>
              <w:spacing w:line="276" w:lineRule="auto"/>
              <w:jc w:val="left"/>
              <w:rPr>
                <w:rFonts w:ascii="Arial" w:hAnsi="Arial" w:cs="Arial"/>
                <w:sz w:val="20"/>
                <w:szCs w:val="20"/>
              </w:rPr>
            </w:pPr>
            <w:r w:rsidRPr="007E4523">
              <w:rPr>
                <w:rFonts w:ascii="Arial" w:hAnsi="Arial" w:cs="Arial"/>
                <w:sz w:val="20"/>
                <w:szCs w:val="20"/>
              </w:rPr>
              <w:t>.</w:t>
            </w:r>
            <w:r w:rsidRPr="007E4523">
              <w:rPr>
                <w:rFonts w:ascii="Arial" w:hAnsi="Arial" w:cs="Arial"/>
                <w:sz w:val="20"/>
                <w:szCs w:val="20"/>
                <w:highlight w:val="yellow"/>
              </w:rPr>
              <w:t>...........................................</w:t>
            </w:r>
          </w:p>
          <w:p w14:paraId="2BDABE63" w14:textId="77777777" w:rsidR="00AA0B3D" w:rsidRPr="007E4523" w:rsidRDefault="00AA0B3D" w:rsidP="005C2B1C">
            <w:pPr>
              <w:pStyle w:val="BodyText"/>
              <w:spacing w:line="276" w:lineRule="auto"/>
              <w:jc w:val="left"/>
              <w:rPr>
                <w:rFonts w:ascii="Arial" w:hAnsi="Arial" w:cs="Arial"/>
                <w:sz w:val="20"/>
                <w:szCs w:val="20"/>
              </w:rPr>
            </w:pPr>
            <w:r w:rsidRPr="007E4523">
              <w:rPr>
                <w:rFonts w:ascii="Arial" w:hAnsi="Arial" w:cs="Arial"/>
                <w:sz w:val="20"/>
                <w:szCs w:val="20"/>
              </w:rPr>
              <w:t>Miesto a dátum</w:t>
            </w:r>
          </w:p>
        </w:tc>
        <w:tc>
          <w:tcPr>
            <w:tcW w:w="4464" w:type="dxa"/>
          </w:tcPr>
          <w:p w14:paraId="01C6AD57" w14:textId="77777777" w:rsidR="00AA0B3D" w:rsidRPr="007E4523" w:rsidRDefault="00AA0B3D" w:rsidP="005C2B1C">
            <w:pPr>
              <w:pStyle w:val="BodyText"/>
              <w:spacing w:line="276" w:lineRule="auto"/>
              <w:jc w:val="left"/>
              <w:rPr>
                <w:rFonts w:ascii="Arial" w:hAnsi="Arial" w:cs="Arial"/>
                <w:sz w:val="20"/>
                <w:szCs w:val="20"/>
              </w:rPr>
            </w:pPr>
          </w:p>
          <w:p w14:paraId="3DF4A01F" w14:textId="77777777" w:rsidR="00AA0B3D" w:rsidRPr="007E4523" w:rsidRDefault="00AA0B3D" w:rsidP="005C2B1C">
            <w:pPr>
              <w:pStyle w:val="BodyText"/>
              <w:spacing w:line="276" w:lineRule="auto"/>
              <w:jc w:val="left"/>
              <w:rPr>
                <w:rFonts w:ascii="Arial" w:hAnsi="Arial" w:cs="Arial"/>
                <w:sz w:val="20"/>
                <w:szCs w:val="20"/>
              </w:rPr>
            </w:pPr>
          </w:p>
          <w:p w14:paraId="6CAFA3F9" w14:textId="77777777" w:rsidR="00AA0B3D" w:rsidRPr="007E4523" w:rsidRDefault="00AA0B3D" w:rsidP="005C2B1C">
            <w:pPr>
              <w:pStyle w:val="BodyText"/>
              <w:spacing w:line="276" w:lineRule="auto"/>
              <w:jc w:val="center"/>
              <w:rPr>
                <w:rFonts w:ascii="Arial" w:hAnsi="Arial" w:cs="Arial"/>
                <w:sz w:val="20"/>
                <w:szCs w:val="20"/>
              </w:rPr>
            </w:pPr>
            <w:r w:rsidRPr="007E4523">
              <w:rPr>
                <w:rFonts w:ascii="Arial" w:hAnsi="Arial" w:cs="Arial"/>
                <w:sz w:val="20"/>
                <w:szCs w:val="20"/>
              </w:rPr>
              <w:t>.</w:t>
            </w:r>
            <w:r w:rsidRPr="007E4523">
              <w:rPr>
                <w:rFonts w:ascii="Arial" w:hAnsi="Arial" w:cs="Arial"/>
                <w:sz w:val="20"/>
                <w:szCs w:val="20"/>
                <w:highlight w:val="yellow"/>
              </w:rPr>
              <w:t>........................................................................</w:t>
            </w:r>
          </w:p>
        </w:tc>
      </w:tr>
      <w:tr w:rsidR="00AA0B3D" w:rsidRPr="007E4523" w14:paraId="7AE966D6" w14:textId="77777777" w:rsidTr="0093280E">
        <w:tc>
          <w:tcPr>
            <w:tcW w:w="4463" w:type="dxa"/>
          </w:tcPr>
          <w:p w14:paraId="0DE805A2" w14:textId="77777777" w:rsidR="00AA0B3D" w:rsidRPr="007E4523" w:rsidRDefault="00AA0B3D" w:rsidP="005C2B1C">
            <w:pPr>
              <w:pStyle w:val="BodyText"/>
              <w:spacing w:line="276" w:lineRule="auto"/>
              <w:jc w:val="left"/>
              <w:rPr>
                <w:rFonts w:ascii="Arial" w:hAnsi="Arial" w:cs="Arial"/>
                <w:sz w:val="20"/>
                <w:szCs w:val="20"/>
              </w:rPr>
            </w:pPr>
            <w:r w:rsidRPr="007E4523">
              <w:rPr>
                <w:rFonts w:ascii="Arial" w:hAnsi="Arial" w:cs="Arial"/>
                <w:sz w:val="20"/>
                <w:szCs w:val="20"/>
              </w:rPr>
              <w:t>Obchodné meno:</w:t>
            </w:r>
          </w:p>
          <w:p w14:paraId="192CC077" w14:textId="77777777" w:rsidR="00AA0B3D" w:rsidRPr="007E4523" w:rsidRDefault="00AA0B3D" w:rsidP="005C2B1C">
            <w:pPr>
              <w:pStyle w:val="BodyText"/>
              <w:spacing w:line="276" w:lineRule="auto"/>
              <w:jc w:val="left"/>
              <w:rPr>
                <w:rFonts w:ascii="Arial" w:hAnsi="Arial" w:cs="Arial"/>
                <w:sz w:val="20"/>
                <w:szCs w:val="20"/>
              </w:rPr>
            </w:pPr>
            <w:r w:rsidRPr="007E4523">
              <w:rPr>
                <w:rFonts w:ascii="Arial" w:hAnsi="Arial" w:cs="Arial"/>
                <w:sz w:val="20"/>
                <w:szCs w:val="20"/>
              </w:rPr>
              <w:t>Sídlo/miesto podnikania:</w:t>
            </w:r>
          </w:p>
          <w:p w14:paraId="64E059F0" w14:textId="77777777" w:rsidR="00AA0B3D" w:rsidRPr="007E4523" w:rsidRDefault="00AA0B3D" w:rsidP="005C2B1C">
            <w:pPr>
              <w:pStyle w:val="BodyText"/>
              <w:spacing w:line="276" w:lineRule="auto"/>
              <w:jc w:val="left"/>
              <w:rPr>
                <w:rFonts w:ascii="Arial" w:hAnsi="Arial" w:cs="Arial"/>
                <w:sz w:val="20"/>
                <w:szCs w:val="20"/>
              </w:rPr>
            </w:pPr>
            <w:r w:rsidRPr="007E4523">
              <w:rPr>
                <w:rFonts w:ascii="Arial" w:hAnsi="Arial" w:cs="Arial"/>
                <w:sz w:val="20"/>
                <w:szCs w:val="20"/>
              </w:rPr>
              <w:t>IČO:</w:t>
            </w:r>
          </w:p>
        </w:tc>
        <w:tc>
          <w:tcPr>
            <w:tcW w:w="4464" w:type="dxa"/>
          </w:tcPr>
          <w:p w14:paraId="0DE73BAF" w14:textId="77777777" w:rsidR="00AA0B3D" w:rsidRPr="007E4523" w:rsidRDefault="00AA0B3D" w:rsidP="005C2B1C">
            <w:pPr>
              <w:pStyle w:val="BodyText"/>
              <w:spacing w:line="276" w:lineRule="auto"/>
              <w:jc w:val="center"/>
              <w:rPr>
                <w:rFonts w:ascii="Arial" w:hAnsi="Arial" w:cs="Arial"/>
                <w:sz w:val="20"/>
                <w:szCs w:val="20"/>
              </w:rPr>
            </w:pPr>
            <w:r w:rsidRPr="007E4523">
              <w:rPr>
                <w:rFonts w:ascii="Arial" w:hAnsi="Arial" w:cs="Arial"/>
                <w:sz w:val="20"/>
                <w:szCs w:val="20"/>
              </w:rPr>
              <w:t>Meno, priezvisko a podpis člena skupiny dodávateľov</w:t>
            </w:r>
          </w:p>
        </w:tc>
      </w:tr>
    </w:tbl>
    <w:p w14:paraId="671B1DC5" w14:textId="77777777" w:rsidR="00AA0B3D" w:rsidRPr="007E4523" w:rsidRDefault="00AA0B3D" w:rsidP="005C2B1C">
      <w:pPr>
        <w:spacing w:line="276" w:lineRule="auto"/>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A0B3D" w:rsidRPr="007E4523" w14:paraId="579A8836" w14:textId="77777777" w:rsidTr="0093280E">
        <w:tc>
          <w:tcPr>
            <w:tcW w:w="4463" w:type="dxa"/>
          </w:tcPr>
          <w:p w14:paraId="1651FC7D" w14:textId="77777777" w:rsidR="00AA0B3D" w:rsidRPr="007E4523" w:rsidRDefault="00AA0B3D" w:rsidP="005C2B1C">
            <w:pPr>
              <w:pStyle w:val="BodyText"/>
              <w:spacing w:line="276" w:lineRule="auto"/>
              <w:jc w:val="left"/>
              <w:rPr>
                <w:rFonts w:ascii="Arial" w:hAnsi="Arial" w:cs="Arial"/>
                <w:sz w:val="20"/>
                <w:szCs w:val="20"/>
              </w:rPr>
            </w:pPr>
            <w:r w:rsidRPr="00AD2A6F">
              <w:rPr>
                <w:rFonts w:ascii="Arial" w:hAnsi="Arial" w:cs="Arial"/>
                <w:sz w:val="20"/>
                <w:szCs w:val="20"/>
                <w:highlight w:val="yellow"/>
              </w:rPr>
              <w:t>............................................</w:t>
            </w:r>
          </w:p>
          <w:p w14:paraId="62500CCB" w14:textId="77777777" w:rsidR="00AA0B3D" w:rsidRPr="007E4523" w:rsidRDefault="00AA0B3D" w:rsidP="005C2B1C">
            <w:pPr>
              <w:pStyle w:val="BodyText"/>
              <w:spacing w:line="276" w:lineRule="auto"/>
              <w:jc w:val="left"/>
              <w:rPr>
                <w:rFonts w:ascii="Arial" w:hAnsi="Arial" w:cs="Arial"/>
                <w:sz w:val="20"/>
                <w:szCs w:val="20"/>
              </w:rPr>
            </w:pPr>
            <w:r w:rsidRPr="007E4523">
              <w:rPr>
                <w:rFonts w:ascii="Arial" w:hAnsi="Arial" w:cs="Arial"/>
                <w:sz w:val="20"/>
                <w:szCs w:val="20"/>
              </w:rPr>
              <w:t>Miesto a dátum</w:t>
            </w:r>
          </w:p>
        </w:tc>
        <w:tc>
          <w:tcPr>
            <w:tcW w:w="4464" w:type="dxa"/>
          </w:tcPr>
          <w:p w14:paraId="3407A93B" w14:textId="77777777" w:rsidR="00AA0B3D" w:rsidRPr="007E4523" w:rsidRDefault="00AA0B3D" w:rsidP="005C2B1C">
            <w:pPr>
              <w:pStyle w:val="BodyText"/>
              <w:spacing w:line="276" w:lineRule="auto"/>
              <w:jc w:val="left"/>
              <w:rPr>
                <w:rFonts w:ascii="Arial" w:hAnsi="Arial" w:cs="Arial"/>
                <w:sz w:val="20"/>
                <w:szCs w:val="20"/>
              </w:rPr>
            </w:pPr>
          </w:p>
          <w:p w14:paraId="24F3FBFA" w14:textId="77777777" w:rsidR="00AA0B3D" w:rsidRPr="007E4523" w:rsidRDefault="00AA0B3D" w:rsidP="005C2B1C">
            <w:pPr>
              <w:pStyle w:val="BodyText"/>
              <w:spacing w:line="276" w:lineRule="auto"/>
              <w:jc w:val="left"/>
              <w:rPr>
                <w:rFonts w:ascii="Arial" w:hAnsi="Arial" w:cs="Arial"/>
                <w:sz w:val="20"/>
                <w:szCs w:val="20"/>
              </w:rPr>
            </w:pPr>
          </w:p>
          <w:p w14:paraId="3F165A7F" w14:textId="77777777" w:rsidR="00AA0B3D" w:rsidRPr="007E4523" w:rsidRDefault="00AA0B3D" w:rsidP="005C2B1C">
            <w:pPr>
              <w:pStyle w:val="BodyText"/>
              <w:spacing w:line="276" w:lineRule="auto"/>
              <w:jc w:val="center"/>
              <w:rPr>
                <w:rFonts w:ascii="Arial" w:hAnsi="Arial" w:cs="Arial"/>
                <w:sz w:val="20"/>
                <w:szCs w:val="20"/>
              </w:rPr>
            </w:pPr>
            <w:r w:rsidRPr="00AD2A6F">
              <w:rPr>
                <w:rFonts w:ascii="Arial" w:hAnsi="Arial" w:cs="Arial"/>
                <w:sz w:val="20"/>
                <w:szCs w:val="20"/>
                <w:highlight w:val="yellow"/>
              </w:rPr>
              <w:t>.........................................................................</w:t>
            </w:r>
          </w:p>
        </w:tc>
      </w:tr>
      <w:tr w:rsidR="00AA0B3D" w:rsidRPr="007E4523" w14:paraId="2357834A" w14:textId="77777777" w:rsidTr="0093280E">
        <w:tc>
          <w:tcPr>
            <w:tcW w:w="4463" w:type="dxa"/>
          </w:tcPr>
          <w:p w14:paraId="5E6863CB" w14:textId="77777777" w:rsidR="00AA0B3D" w:rsidRPr="007E4523" w:rsidRDefault="00AA0B3D" w:rsidP="005C2B1C">
            <w:pPr>
              <w:pStyle w:val="BodyText"/>
              <w:spacing w:line="276" w:lineRule="auto"/>
              <w:jc w:val="left"/>
              <w:rPr>
                <w:rFonts w:ascii="Arial" w:hAnsi="Arial" w:cs="Arial"/>
                <w:sz w:val="20"/>
                <w:szCs w:val="20"/>
              </w:rPr>
            </w:pPr>
            <w:r w:rsidRPr="007E4523">
              <w:rPr>
                <w:rFonts w:ascii="Arial" w:hAnsi="Arial" w:cs="Arial"/>
                <w:sz w:val="20"/>
                <w:szCs w:val="20"/>
              </w:rPr>
              <w:t>Obchodné meno:</w:t>
            </w:r>
          </w:p>
          <w:p w14:paraId="65C95D54" w14:textId="77777777" w:rsidR="00AA0B3D" w:rsidRPr="007E4523" w:rsidRDefault="00AA0B3D" w:rsidP="005C2B1C">
            <w:pPr>
              <w:pStyle w:val="BodyText"/>
              <w:spacing w:line="276" w:lineRule="auto"/>
              <w:jc w:val="left"/>
              <w:rPr>
                <w:rFonts w:ascii="Arial" w:hAnsi="Arial" w:cs="Arial"/>
                <w:sz w:val="20"/>
                <w:szCs w:val="20"/>
              </w:rPr>
            </w:pPr>
            <w:r w:rsidRPr="007E4523">
              <w:rPr>
                <w:rFonts w:ascii="Arial" w:hAnsi="Arial" w:cs="Arial"/>
                <w:sz w:val="20"/>
                <w:szCs w:val="20"/>
              </w:rPr>
              <w:t>Sídlo/miesto podnikania:</w:t>
            </w:r>
          </w:p>
          <w:p w14:paraId="790E3FA5" w14:textId="77777777" w:rsidR="00AA0B3D" w:rsidRPr="007E4523" w:rsidRDefault="00AA0B3D" w:rsidP="005C2B1C">
            <w:pPr>
              <w:pStyle w:val="BodyText"/>
              <w:spacing w:line="276" w:lineRule="auto"/>
              <w:jc w:val="left"/>
              <w:rPr>
                <w:rFonts w:ascii="Arial" w:hAnsi="Arial" w:cs="Arial"/>
                <w:sz w:val="20"/>
                <w:szCs w:val="20"/>
              </w:rPr>
            </w:pPr>
            <w:r w:rsidRPr="007E4523">
              <w:rPr>
                <w:rFonts w:ascii="Arial" w:hAnsi="Arial" w:cs="Arial"/>
                <w:sz w:val="20"/>
                <w:szCs w:val="20"/>
              </w:rPr>
              <w:t>IČO:</w:t>
            </w:r>
          </w:p>
        </w:tc>
        <w:tc>
          <w:tcPr>
            <w:tcW w:w="4464" w:type="dxa"/>
          </w:tcPr>
          <w:p w14:paraId="32AC9EDE" w14:textId="77777777" w:rsidR="00AA0B3D" w:rsidRPr="007E4523" w:rsidRDefault="00AA0B3D" w:rsidP="005C2B1C">
            <w:pPr>
              <w:pStyle w:val="BodyText"/>
              <w:spacing w:line="276" w:lineRule="auto"/>
              <w:jc w:val="center"/>
              <w:rPr>
                <w:rFonts w:ascii="Arial" w:hAnsi="Arial" w:cs="Arial"/>
                <w:sz w:val="20"/>
                <w:szCs w:val="20"/>
              </w:rPr>
            </w:pPr>
            <w:r w:rsidRPr="007E4523">
              <w:rPr>
                <w:rFonts w:ascii="Arial" w:hAnsi="Arial" w:cs="Arial"/>
                <w:sz w:val="20"/>
                <w:szCs w:val="20"/>
              </w:rPr>
              <w:t>Meno, priezvisko a podpis člena skupiny dodávateľov</w:t>
            </w:r>
          </w:p>
        </w:tc>
      </w:tr>
    </w:tbl>
    <w:p w14:paraId="6F548326" w14:textId="77777777" w:rsidR="00AA0B3D" w:rsidRPr="007E4523" w:rsidRDefault="00AA0B3D" w:rsidP="005C2B1C">
      <w:pPr>
        <w:spacing w:line="276" w:lineRule="auto"/>
        <w:rPr>
          <w:rFonts w:ascii="Arial" w:hAnsi="Arial" w:cs="Arial"/>
          <w:b/>
          <w:sz w:val="20"/>
          <w:szCs w:val="20"/>
        </w:rPr>
      </w:pPr>
    </w:p>
    <w:p w14:paraId="18383DC5" w14:textId="77777777" w:rsidR="00AA0B3D" w:rsidRPr="007E4523" w:rsidRDefault="00AA0B3D" w:rsidP="005C2B1C">
      <w:pPr>
        <w:pStyle w:val="BodyText"/>
        <w:spacing w:line="276" w:lineRule="auto"/>
        <w:jc w:val="left"/>
        <w:rPr>
          <w:rFonts w:ascii="Arial" w:hAnsi="Arial" w:cs="Arial"/>
          <w:i/>
          <w:sz w:val="20"/>
          <w:szCs w:val="20"/>
        </w:rPr>
      </w:pPr>
    </w:p>
    <w:p w14:paraId="40A676DF" w14:textId="77777777" w:rsidR="00AA0B3D" w:rsidRPr="007E4523" w:rsidRDefault="00AA0B3D" w:rsidP="005C2B1C">
      <w:pPr>
        <w:pStyle w:val="BodyText"/>
        <w:spacing w:line="276" w:lineRule="auto"/>
        <w:jc w:val="left"/>
        <w:rPr>
          <w:rFonts w:ascii="Arial" w:hAnsi="Arial" w:cs="Arial"/>
          <w:i/>
          <w:sz w:val="20"/>
          <w:szCs w:val="20"/>
        </w:rPr>
      </w:pPr>
    </w:p>
    <w:p w14:paraId="4D2B2DB7" w14:textId="77777777" w:rsidR="00AA0B3D" w:rsidRPr="007E4523" w:rsidRDefault="00AA0B3D" w:rsidP="005C2B1C">
      <w:pPr>
        <w:pStyle w:val="BodyText"/>
        <w:spacing w:line="276" w:lineRule="auto"/>
        <w:jc w:val="left"/>
        <w:rPr>
          <w:rFonts w:ascii="Arial" w:hAnsi="Arial" w:cs="Arial"/>
          <w:i/>
          <w:sz w:val="20"/>
          <w:szCs w:val="20"/>
        </w:rPr>
      </w:pPr>
    </w:p>
    <w:p w14:paraId="0C85A41E" w14:textId="77777777" w:rsidR="00AA0B3D" w:rsidRPr="007E4523" w:rsidRDefault="00AA0B3D" w:rsidP="005C2B1C">
      <w:pPr>
        <w:pStyle w:val="BodyText"/>
        <w:spacing w:line="276" w:lineRule="auto"/>
        <w:jc w:val="left"/>
        <w:rPr>
          <w:rFonts w:ascii="Arial" w:hAnsi="Arial" w:cs="Arial"/>
          <w:i/>
          <w:sz w:val="20"/>
          <w:szCs w:val="20"/>
        </w:rPr>
      </w:pPr>
    </w:p>
    <w:p w14:paraId="7DF5D62E" w14:textId="77777777" w:rsidR="00AA0B3D" w:rsidRPr="007E4523" w:rsidRDefault="00AA0B3D" w:rsidP="005C2B1C">
      <w:pPr>
        <w:pStyle w:val="BodyText"/>
        <w:spacing w:line="276" w:lineRule="auto"/>
        <w:jc w:val="left"/>
        <w:rPr>
          <w:rFonts w:ascii="Arial" w:hAnsi="Arial" w:cs="Arial"/>
          <w:i/>
          <w:sz w:val="20"/>
          <w:szCs w:val="20"/>
        </w:rPr>
      </w:pPr>
    </w:p>
    <w:p w14:paraId="5B26A742" w14:textId="77777777" w:rsidR="00AA0B3D" w:rsidRPr="007E4523" w:rsidRDefault="00AA0B3D" w:rsidP="005C2B1C">
      <w:pPr>
        <w:pStyle w:val="BodyText"/>
        <w:spacing w:line="276" w:lineRule="auto"/>
        <w:jc w:val="left"/>
        <w:rPr>
          <w:rFonts w:ascii="Arial" w:hAnsi="Arial" w:cs="Arial"/>
          <w:i/>
          <w:sz w:val="20"/>
          <w:szCs w:val="20"/>
        </w:rPr>
      </w:pPr>
    </w:p>
    <w:p w14:paraId="74EB7540" w14:textId="77777777" w:rsidR="00535D78" w:rsidRPr="007E4523" w:rsidRDefault="00535D78" w:rsidP="005C2B1C">
      <w:pPr>
        <w:pStyle w:val="BodyText"/>
        <w:spacing w:line="276" w:lineRule="auto"/>
        <w:jc w:val="left"/>
        <w:rPr>
          <w:rFonts w:ascii="Arial" w:hAnsi="Arial" w:cs="Arial"/>
          <w:i/>
          <w:sz w:val="20"/>
          <w:szCs w:val="20"/>
        </w:rPr>
      </w:pPr>
    </w:p>
    <w:p w14:paraId="07FE1622" w14:textId="77777777" w:rsidR="00535D78" w:rsidRPr="007E4523" w:rsidRDefault="00535D78" w:rsidP="005C2B1C">
      <w:pPr>
        <w:pStyle w:val="BodyText"/>
        <w:spacing w:line="276" w:lineRule="auto"/>
        <w:jc w:val="left"/>
        <w:rPr>
          <w:rFonts w:ascii="Arial" w:hAnsi="Arial" w:cs="Arial"/>
          <w:i/>
          <w:sz w:val="20"/>
          <w:szCs w:val="20"/>
        </w:rPr>
      </w:pPr>
    </w:p>
    <w:p w14:paraId="39A3CFD3" w14:textId="77777777" w:rsidR="00AA0B3D" w:rsidRPr="007E4523" w:rsidRDefault="00AA0B3D" w:rsidP="005C2B1C">
      <w:pPr>
        <w:pStyle w:val="BodyText"/>
        <w:spacing w:line="276" w:lineRule="auto"/>
        <w:jc w:val="left"/>
        <w:rPr>
          <w:rFonts w:ascii="Arial" w:hAnsi="Arial" w:cs="Arial"/>
          <w:i/>
          <w:sz w:val="20"/>
          <w:szCs w:val="20"/>
        </w:rPr>
      </w:pPr>
    </w:p>
    <w:p w14:paraId="5C689157" w14:textId="77777777" w:rsidR="00AA0B3D" w:rsidRPr="007E4523" w:rsidRDefault="00AA0B3D" w:rsidP="005C2B1C">
      <w:pPr>
        <w:pStyle w:val="BodyText"/>
        <w:spacing w:line="276" w:lineRule="auto"/>
        <w:jc w:val="left"/>
        <w:rPr>
          <w:rFonts w:ascii="Arial" w:hAnsi="Arial" w:cs="Arial"/>
          <w:i/>
          <w:sz w:val="20"/>
          <w:szCs w:val="20"/>
        </w:rPr>
      </w:pPr>
      <w:r w:rsidRPr="007E4523">
        <w:rPr>
          <w:rFonts w:ascii="Arial" w:hAnsi="Arial" w:cs="Arial"/>
          <w:i/>
          <w:sz w:val="20"/>
          <w:szCs w:val="20"/>
        </w:rPr>
        <w:t>Pozn.: POVINNÉ, ak je uchádzačom skupina dodávateľov</w:t>
      </w:r>
    </w:p>
    <w:p w14:paraId="329C9F95" w14:textId="77777777" w:rsidR="004867EF" w:rsidRPr="007E4523" w:rsidRDefault="004867EF" w:rsidP="005C2B1C">
      <w:pPr>
        <w:pStyle w:val="BodyText"/>
        <w:spacing w:line="276" w:lineRule="auto"/>
        <w:jc w:val="left"/>
        <w:rPr>
          <w:rFonts w:ascii="Arial" w:hAnsi="Arial" w:cs="Arial"/>
          <w:i/>
          <w:sz w:val="20"/>
          <w:szCs w:val="20"/>
        </w:rPr>
      </w:pPr>
    </w:p>
    <w:p w14:paraId="3DA2DCF6" w14:textId="77777777" w:rsidR="00DA2812" w:rsidRPr="007E4523" w:rsidRDefault="00DA2812">
      <w:pPr>
        <w:rPr>
          <w:rFonts w:ascii="Arial" w:hAnsi="Arial" w:cs="Arial"/>
          <w:b/>
          <w:bCs/>
          <w:sz w:val="20"/>
          <w:szCs w:val="20"/>
        </w:rPr>
      </w:pPr>
      <w:r w:rsidRPr="007E4523">
        <w:rPr>
          <w:rFonts w:ascii="Arial" w:hAnsi="Arial" w:cs="Arial"/>
          <w:b/>
          <w:bCs/>
          <w:sz w:val="20"/>
          <w:szCs w:val="20"/>
        </w:rPr>
        <w:br w:type="page"/>
      </w:r>
    </w:p>
    <w:p w14:paraId="2C03AE4C" w14:textId="77777777" w:rsidR="00AA0B3D" w:rsidRPr="007E4523" w:rsidRDefault="00AA0B3D" w:rsidP="006B7D97">
      <w:pPr>
        <w:spacing w:line="276" w:lineRule="auto"/>
        <w:jc w:val="right"/>
        <w:rPr>
          <w:rFonts w:ascii="Arial" w:hAnsi="Arial" w:cs="Arial"/>
          <w:sz w:val="20"/>
          <w:szCs w:val="20"/>
        </w:rPr>
      </w:pPr>
      <w:r w:rsidRPr="007E4523">
        <w:rPr>
          <w:rFonts w:ascii="Arial" w:hAnsi="Arial" w:cs="Arial"/>
          <w:b/>
          <w:bCs/>
          <w:sz w:val="20"/>
          <w:szCs w:val="20"/>
        </w:rPr>
        <w:lastRenderedPageBreak/>
        <w:t xml:space="preserve">Príloha č. 3 k časti </w:t>
      </w:r>
      <w:r w:rsidRPr="007E4523">
        <w:rPr>
          <w:rFonts w:ascii="Arial" w:hAnsi="Arial" w:cs="Arial"/>
          <w:b/>
          <w:sz w:val="20"/>
          <w:szCs w:val="20"/>
        </w:rPr>
        <w:t>A.1</w:t>
      </w:r>
      <w:r w:rsidRPr="007E4523">
        <w:rPr>
          <w:rFonts w:ascii="Arial" w:hAnsi="Arial" w:cs="Arial"/>
          <w:b/>
          <w:bCs/>
          <w:sz w:val="20"/>
          <w:szCs w:val="20"/>
        </w:rPr>
        <w:t xml:space="preserve">  POKYNY PRE ZÁUJEMCOV / UCHÁDZAČOV</w:t>
      </w:r>
    </w:p>
    <w:p w14:paraId="244266CA" w14:textId="77777777" w:rsidR="00AA0B3D" w:rsidRPr="007E4523" w:rsidRDefault="00AA0B3D" w:rsidP="005C2B1C">
      <w:pPr>
        <w:spacing w:line="276" w:lineRule="auto"/>
        <w:jc w:val="center"/>
        <w:rPr>
          <w:rFonts w:ascii="Arial" w:hAnsi="Arial" w:cs="Arial"/>
          <w:caps/>
          <w:sz w:val="20"/>
          <w:szCs w:val="20"/>
        </w:rPr>
      </w:pPr>
    </w:p>
    <w:p w14:paraId="226E0A4F" w14:textId="77777777" w:rsidR="00AA0B3D" w:rsidRPr="007E4523" w:rsidRDefault="00AA0B3D" w:rsidP="005C2B1C">
      <w:pPr>
        <w:spacing w:line="276" w:lineRule="auto"/>
        <w:jc w:val="center"/>
        <w:rPr>
          <w:rFonts w:ascii="Arial" w:hAnsi="Arial" w:cs="Arial"/>
          <w:caps/>
          <w:sz w:val="20"/>
          <w:szCs w:val="20"/>
        </w:rPr>
      </w:pPr>
    </w:p>
    <w:p w14:paraId="728E31A4" w14:textId="77777777" w:rsidR="00AA0B3D" w:rsidRPr="007E4523" w:rsidRDefault="002E66E8" w:rsidP="005C2B1C">
      <w:pPr>
        <w:pStyle w:val="BodyText"/>
        <w:spacing w:line="276" w:lineRule="auto"/>
        <w:jc w:val="center"/>
        <w:rPr>
          <w:rFonts w:ascii="Arial" w:hAnsi="Arial" w:cs="Arial"/>
          <w:b/>
          <w:sz w:val="20"/>
          <w:szCs w:val="20"/>
        </w:rPr>
      </w:pPr>
      <w:r w:rsidRPr="007E4523">
        <w:rPr>
          <w:rFonts w:ascii="Arial" w:hAnsi="Arial" w:cs="Arial"/>
          <w:b/>
          <w:sz w:val="20"/>
          <w:szCs w:val="20"/>
        </w:rPr>
        <w:t>PLNOMOCENSTVO</w:t>
      </w:r>
      <w:r w:rsidR="00AA0B3D" w:rsidRPr="007E4523">
        <w:rPr>
          <w:rFonts w:ascii="Arial" w:hAnsi="Arial" w:cs="Arial"/>
          <w:b/>
          <w:sz w:val="20"/>
          <w:szCs w:val="20"/>
        </w:rPr>
        <w:t xml:space="preserve"> PRE ČLENA SKUPINY DODÁVATEĽOV - vzor</w:t>
      </w:r>
    </w:p>
    <w:p w14:paraId="54136294" w14:textId="77777777" w:rsidR="00AA0B3D" w:rsidRPr="007E4523" w:rsidRDefault="00AA0B3D" w:rsidP="005C2B1C">
      <w:pPr>
        <w:pStyle w:val="BodyText"/>
        <w:spacing w:line="276" w:lineRule="auto"/>
        <w:jc w:val="left"/>
        <w:rPr>
          <w:rFonts w:ascii="Arial" w:hAnsi="Arial" w:cs="Arial"/>
          <w:sz w:val="20"/>
          <w:szCs w:val="20"/>
        </w:rPr>
      </w:pPr>
    </w:p>
    <w:p w14:paraId="06B9A74E" w14:textId="77777777" w:rsidR="00AA0B3D" w:rsidRPr="007E4523" w:rsidRDefault="00AA0B3D" w:rsidP="005C2B1C">
      <w:pPr>
        <w:pStyle w:val="BodyText"/>
        <w:spacing w:line="276" w:lineRule="auto"/>
        <w:jc w:val="left"/>
        <w:rPr>
          <w:rFonts w:ascii="Arial" w:hAnsi="Arial" w:cs="Arial"/>
          <w:b/>
          <w:sz w:val="20"/>
          <w:szCs w:val="20"/>
        </w:rPr>
      </w:pPr>
      <w:r w:rsidRPr="007E4523">
        <w:rPr>
          <w:rFonts w:ascii="Arial" w:hAnsi="Arial" w:cs="Arial"/>
          <w:b/>
          <w:sz w:val="20"/>
          <w:szCs w:val="20"/>
        </w:rPr>
        <w:t>Splnomocniteľ/splnomocnitelia:</w:t>
      </w:r>
    </w:p>
    <w:p w14:paraId="1B53FF27" w14:textId="77777777" w:rsidR="00AA0B3D" w:rsidRPr="007E4523" w:rsidRDefault="00AA0B3D" w:rsidP="00B875E3">
      <w:pPr>
        <w:pStyle w:val="BodyText"/>
        <w:numPr>
          <w:ilvl w:val="0"/>
          <w:numId w:val="14"/>
        </w:numPr>
        <w:tabs>
          <w:tab w:val="clear" w:pos="1440"/>
        </w:tabs>
        <w:spacing w:line="276" w:lineRule="auto"/>
        <w:ind w:left="426"/>
        <w:rPr>
          <w:rFonts w:ascii="Arial" w:hAnsi="Arial" w:cs="Arial"/>
          <w:sz w:val="20"/>
          <w:szCs w:val="20"/>
        </w:rPr>
      </w:pPr>
      <w:r w:rsidRPr="007E4523">
        <w:rPr>
          <w:rFonts w:ascii="Arial" w:hAnsi="Arial" w:cs="Arial"/>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00704E45" w14:textId="77777777" w:rsidR="00AA0B3D" w:rsidRPr="007E4523" w:rsidRDefault="00AA0B3D" w:rsidP="00B875E3">
      <w:pPr>
        <w:pStyle w:val="BodyText"/>
        <w:numPr>
          <w:ilvl w:val="0"/>
          <w:numId w:val="14"/>
        </w:numPr>
        <w:tabs>
          <w:tab w:val="clear" w:pos="1440"/>
        </w:tabs>
        <w:spacing w:line="276" w:lineRule="auto"/>
        <w:ind w:left="426"/>
        <w:rPr>
          <w:rFonts w:ascii="Arial" w:hAnsi="Arial" w:cs="Arial"/>
          <w:sz w:val="20"/>
          <w:szCs w:val="20"/>
        </w:rPr>
      </w:pPr>
      <w:r w:rsidRPr="007E4523">
        <w:rPr>
          <w:rFonts w:ascii="Arial" w:hAnsi="Arial" w:cs="Arial"/>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6F774B09" w14:textId="77777777" w:rsidR="00AA0B3D" w:rsidRPr="007E4523" w:rsidRDefault="00AA0B3D" w:rsidP="005C2B1C">
      <w:pPr>
        <w:pStyle w:val="BodyText"/>
        <w:spacing w:line="276" w:lineRule="auto"/>
        <w:jc w:val="left"/>
        <w:rPr>
          <w:rFonts w:ascii="Arial" w:hAnsi="Arial" w:cs="Arial"/>
          <w:i/>
          <w:sz w:val="20"/>
          <w:szCs w:val="20"/>
        </w:rPr>
      </w:pPr>
      <w:r w:rsidRPr="007E4523">
        <w:rPr>
          <w:rFonts w:ascii="Arial" w:hAnsi="Arial" w:cs="Arial"/>
          <w:i/>
          <w:sz w:val="20"/>
          <w:szCs w:val="20"/>
        </w:rPr>
        <w:t>(doplniť podľa potreby)</w:t>
      </w:r>
    </w:p>
    <w:p w14:paraId="4E868B49" w14:textId="77777777" w:rsidR="00AA0B3D" w:rsidRPr="007E4523" w:rsidRDefault="00AA0B3D" w:rsidP="005C2B1C">
      <w:pPr>
        <w:pStyle w:val="BodyText"/>
        <w:spacing w:line="276" w:lineRule="auto"/>
        <w:jc w:val="left"/>
        <w:rPr>
          <w:rFonts w:ascii="Arial" w:hAnsi="Arial" w:cs="Arial"/>
          <w:sz w:val="20"/>
          <w:szCs w:val="20"/>
        </w:rPr>
      </w:pPr>
      <w:r w:rsidRPr="007E4523">
        <w:rPr>
          <w:rFonts w:ascii="Arial" w:hAnsi="Arial" w:cs="Arial"/>
          <w:sz w:val="20"/>
          <w:szCs w:val="20"/>
        </w:rPr>
        <w:t xml:space="preserve">udeľuje/ú </w:t>
      </w:r>
      <w:r w:rsidRPr="007E4523">
        <w:rPr>
          <w:rFonts w:ascii="Arial" w:hAnsi="Arial" w:cs="Arial"/>
          <w:b/>
          <w:sz w:val="20"/>
          <w:szCs w:val="20"/>
        </w:rPr>
        <w:t>splnomocnenie</w:t>
      </w:r>
    </w:p>
    <w:p w14:paraId="1A9A4E02" w14:textId="232CEB55" w:rsidR="00AA0B3D" w:rsidRPr="007E4523" w:rsidRDefault="00AA0B3D" w:rsidP="005C2B1C">
      <w:pPr>
        <w:pStyle w:val="BodyText"/>
        <w:spacing w:line="276" w:lineRule="auto"/>
        <w:jc w:val="left"/>
        <w:rPr>
          <w:rFonts w:ascii="Arial" w:hAnsi="Arial" w:cs="Arial"/>
          <w:b/>
          <w:sz w:val="20"/>
          <w:szCs w:val="20"/>
        </w:rPr>
      </w:pPr>
      <w:r w:rsidRPr="007E4523">
        <w:rPr>
          <w:rFonts w:ascii="Arial" w:hAnsi="Arial" w:cs="Arial"/>
          <w:sz w:val="20"/>
          <w:szCs w:val="20"/>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 podnikateľa) na prijímanie pokynov a konanie v mene všetkých členov skupiny dodávateľov vo verejnom obstarávaní</w:t>
      </w:r>
      <w:r w:rsidR="002D35A1" w:rsidRPr="007E4523">
        <w:rPr>
          <w:rFonts w:ascii="Arial" w:hAnsi="Arial" w:cs="Arial"/>
          <w:sz w:val="20"/>
          <w:szCs w:val="20"/>
        </w:rPr>
        <w:t xml:space="preserve"> na predmet zákazky</w:t>
      </w:r>
      <w:r w:rsidR="00CB6F83">
        <w:rPr>
          <w:rFonts w:ascii="Arial" w:hAnsi="Arial" w:cs="Arial"/>
          <w:b/>
          <w:sz w:val="20"/>
          <w:szCs w:val="20"/>
        </w:rPr>
        <w:t xml:space="preserve"> </w:t>
      </w:r>
      <w:r w:rsidR="00846A4D" w:rsidRPr="007E4523">
        <w:rPr>
          <w:rFonts w:ascii="Arial" w:hAnsi="Arial" w:cs="Arial"/>
          <w:b/>
          <w:sz w:val="20"/>
          <w:szCs w:val="20"/>
        </w:rPr>
        <w:t>Tlačiarenské práce pre M</w:t>
      </w:r>
      <w:r w:rsidR="00846A4D">
        <w:rPr>
          <w:rFonts w:ascii="Arial" w:hAnsi="Arial" w:cs="Arial"/>
          <w:b/>
          <w:sz w:val="20"/>
          <w:szCs w:val="20"/>
        </w:rPr>
        <w:t>úzeum mincí a medailí Kremnica</w:t>
      </w:r>
      <w:r w:rsidR="00CB6F83">
        <w:rPr>
          <w:rFonts w:ascii="Arial" w:hAnsi="Arial" w:cs="Arial"/>
          <w:b/>
          <w:sz w:val="20"/>
          <w:szCs w:val="20"/>
        </w:rPr>
        <w:t xml:space="preserve"> </w:t>
      </w:r>
      <w:r w:rsidRPr="007E4523">
        <w:rPr>
          <w:rFonts w:ascii="Arial" w:hAnsi="Arial" w:cs="Arial"/>
          <w:sz w:val="20"/>
          <w:szCs w:val="20"/>
        </w:rPr>
        <w:t xml:space="preserve">a pre prípad prijatia ponuky verejným obstarávateľom aj na konanie v mene všetkých členov skupiny dodávateľov </w:t>
      </w:r>
      <w:r w:rsidRPr="007E4523">
        <w:rPr>
          <w:rFonts w:ascii="Arial" w:hAnsi="Arial" w:cs="Arial"/>
          <w:sz w:val="20"/>
          <w:szCs w:val="20"/>
          <w:highlight w:val="yellow"/>
        </w:rPr>
        <w:t xml:space="preserve">pri podpise </w:t>
      </w:r>
      <w:r w:rsidR="000006A7" w:rsidRPr="007E4523">
        <w:rPr>
          <w:rFonts w:ascii="Arial" w:hAnsi="Arial" w:cs="Arial"/>
          <w:sz w:val="20"/>
          <w:szCs w:val="20"/>
          <w:highlight w:val="yellow"/>
        </w:rPr>
        <w:t>Rámcovej dohody</w:t>
      </w:r>
      <w:r w:rsidRPr="007E4523">
        <w:rPr>
          <w:rFonts w:ascii="Arial" w:hAnsi="Arial" w:cs="Arial"/>
          <w:sz w:val="20"/>
          <w:szCs w:val="20"/>
          <w:highlight w:val="yellow"/>
        </w:rPr>
        <w:t xml:space="preserve"> a komunikácii/zodpovednosti v procese plnenia </w:t>
      </w:r>
      <w:r w:rsidR="00225619" w:rsidRPr="007E4523">
        <w:rPr>
          <w:rFonts w:ascii="Arial" w:hAnsi="Arial" w:cs="Arial"/>
          <w:sz w:val="20"/>
          <w:szCs w:val="20"/>
        </w:rPr>
        <w:t>predmetu zákazky</w:t>
      </w:r>
      <w:r w:rsidRPr="007E4523">
        <w:rPr>
          <w:rFonts w:ascii="Arial" w:hAnsi="Arial" w:cs="Arial"/>
          <w:sz w:val="20"/>
          <w:szCs w:val="20"/>
        </w:rPr>
        <w:t>, a to v pozícii vedúceho člena skupiny dodávateľov.</w:t>
      </w:r>
    </w:p>
    <w:p w14:paraId="2CAF5814" w14:textId="77777777" w:rsidR="00AA0B3D" w:rsidRPr="007E4523" w:rsidRDefault="00AA0B3D" w:rsidP="005C2B1C">
      <w:pPr>
        <w:pStyle w:val="BodyText"/>
        <w:spacing w:line="276" w:lineRule="auto"/>
        <w:jc w:val="lef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A0B3D" w:rsidRPr="007E4523" w14:paraId="2B4DEF72" w14:textId="77777777" w:rsidTr="0093280E">
        <w:tc>
          <w:tcPr>
            <w:tcW w:w="4463" w:type="dxa"/>
          </w:tcPr>
          <w:p w14:paraId="5DD2B754" w14:textId="77777777" w:rsidR="00AA0B3D" w:rsidRPr="007E4523" w:rsidRDefault="00AA0B3D" w:rsidP="005C2B1C">
            <w:pPr>
              <w:pStyle w:val="BodyText"/>
              <w:spacing w:line="276" w:lineRule="auto"/>
              <w:jc w:val="left"/>
              <w:rPr>
                <w:rFonts w:ascii="Arial" w:hAnsi="Arial" w:cs="Arial"/>
                <w:sz w:val="20"/>
                <w:szCs w:val="20"/>
              </w:rPr>
            </w:pPr>
            <w:r w:rsidRPr="00AD2A6F">
              <w:rPr>
                <w:rFonts w:ascii="Arial" w:hAnsi="Arial" w:cs="Arial"/>
                <w:sz w:val="20"/>
                <w:szCs w:val="20"/>
                <w:highlight w:val="yellow"/>
              </w:rPr>
              <w:t>............................................</w:t>
            </w:r>
          </w:p>
          <w:p w14:paraId="77CFF6F7" w14:textId="77777777" w:rsidR="00AA0B3D" w:rsidRPr="007E4523" w:rsidRDefault="00AA0B3D" w:rsidP="005C2B1C">
            <w:pPr>
              <w:pStyle w:val="BodyText"/>
              <w:spacing w:line="276" w:lineRule="auto"/>
              <w:jc w:val="left"/>
              <w:rPr>
                <w:rFonts w:ascii="Arial" w:hAnsi="Arial" w:cs="Arial"/>
                <w:sz w:val="20"/>
                <w:szCs w:val="20"/>
              </w:rPr>
            </w:pPr>
            <w:r w:rsidRPr="007E4523">
              <w:rPr>
                <w:rFonts w:ascii="Arial" w:hAnsi="Arial" w:cs="Arial"/>
                <w:sz w:val="20"/>
                <w:szCs w:val="20"/>
              </w:rPr>
              <w:t>Miesto a dátum</w:t>
            </w:r>
          </w:p>
        </w:tc>
        <w:tc>
          <w:tcPr>
            <w:tcW w:w="4464" w:type="dxa"/>
          </w:tcPr>
          <w:p w14:paraId="00425FB0" w14:textId="77777777" w:rsidR="00AA0B3D" w:rsidRPr="007E4523" w:rsidRDefault="00AA0B3D" w:rsidP="005C2B1C">
            <w:pPr>
              <w:pStyle w:val="BodyText"/>
              <w:spacing w:line="276" w:lineRule="auto"/>
              <w:jc w:val="left"/>
              <w:rPr>
                <w:rFonts w:ascii="Arial" w:hAnsi="Arial" w:cs="Arial"/>
                <w:b/>
                <w:sz w:val="20"/>
                <w:szCs w:val="20"/>
              </w:rPr>
            </w:pPr>
          </w:p>
          <w:p w14:paraId="0D5DA374" w14:textId="77777777" w:rsidR="00AA0B3D" w:rsidRPr="007E4523" w:rsidRDefault="00AA0B3D" w:rsidP="005C2B1C">
            <w:pPr>
              <w:pStyle w:val="BodyText"/>
              <w:spacing w:line="276" w:lineRule="auto"/>
              <w:jc w:val="left"/>
              <w:rPr>
                <w:rFonts w:ascii="Arial" w:hAnsi="Arial" w:cs="Arial"/>
                <w:b/>
                <w:sz w:val="20"/>
                <w:szCs w:val="20"/>
              </w:rPr>
            </w:pPr>
          </w:p>
          <w:p w14:paraId="5C545BAD" w14:textId="77777777" w:rsidR="00AA0B3D" w:rsidRPr="007E4523" w:rsidRDefault="00AA0B3D" w:rsidP="005C2B1C">
            <w:pPr>
              <w:pStyle w:val="BodyText"/>
              <w:spacing w:line="276" w:lineRule="auto"/>
              <w:jc w:val="center"/>
              <w:rPr>
                <w:rFonts w:ascii="Arial" w:hAnsi="Arial" w:cs="Arial"/>
                <w:b/>
                <w:sz w:val="20"/>
                <w:szCs w:val="20"/>
              </w:rPr>
            </w:pPr>
            <w:r w:rsidRPr="00AD2A6F">
              <w:rPr>
                <w:rFonts w:ascii="Arial" w:hAnsi="Arial" w:cs="Arial"/>
                <w:b/>
                <w:sz w:val="20"/>
                <w:szCs w:val="20"/>
                <w:highlight w:val="yellow"/>
              </w:rPr>
              <w:t>.........................................................................</w:t>
            </w:r>
          </w:p>
        </w:tc>
      </w:tr>
      <w:tr w:rsidR="00AA0B3D" w:rsidRPr="007E4523" w14:paraId="46FE3436" w14:textId="77777777" w:rsidTr="0093280E">
        <w:tc>
          <w:tcPr>
            <w:tcW w:w="4463" w:type="dxa"/>
          </w:tcPr>
          <w:p w14:paraId="67E7AE2C" w14:textId="77777777" w:rsidR="00AA0B3D" w:rsidRPr="007E4523" w:rsidRDefault="00AA0B3D" w:rsidP="005C2B1C">
            <w:pPr>
              <w:pStyle w:val="BodyText"/>
              <w:spacing w:line="276" w:lineRule="auto"/>
              <w:jc w:val="left"/>
              <w:rPr>
                <w:rFonts w:ascii="Arial" w:hAnsi="Arial" w:cs="Arial"/>
                <w:sz w:val="20"/>
                <w:szCs w:val="20"/>
              </w:rPr>
            </w:pPr>
          </w:p>
        </w:tc>
        <w:tc>
          <w:tcPr>
            <w:tcW w:w="4464" w:type="dxa"/>
          </w:tcPr>
          <w:p w14:paraId="3E11ABF2" w14:textId="77777777" w:rsidR="00AA0B3D" w:rsidRPr="007E4523" w:rsidRDefault="00AA0B3D" w:rsidP="005C2B1C">
            <w:pPr>
              <w:pStyle w:val="BodyText"/>
              <w:spacing w:line="276" w:lineRule="auto"/>
              <w:jc w:val="center"/>
              <w:rPr>
                <w:rFonts w:ascii="Arial" w:hAnsi="Arial" w:cs="Arial"/>
                <w:b/>
                <w:sz w:val="20"/>
                <w:szCs w:val="20"/>
              </w:rPr>
            </w:pPr>
            <w:r w:rsidRPr="007E4523">
              <w:rPr>
                <w:rFonts w:ascii="Arial" w:hAnsi="Arial" w:cs="Arial"/>
                <w:b/>
                <w:sz w:val="20"/>
                <w:szCs w:val="20"/>
              </w:rPr>
              <w:t>Meno, priezvisko a podpis splnomocniteľa</w:t>
            </w:r>
          </w:p>
        </w:tc>
      </w:tr>
    </w:tbl>
    <w:p w14:paraId="2125D888" w14:textId="77777777" w:rsidR="00AA0B3D" w:rsidRPr="007E4523" w:rsidRDefault="00AA0B3D" w:rsidP="005C2B1C">
      <w:pPr>
        <w:pStyle w:val="BodyText"/>
        <w:spacing w:line="276" w:lineRule="auto"/>
        <w:jc w:val="lef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A0B3D" w:rsidRPr="007E4523" w14:paraId="6C5900C3" w14:textId="77777777" w:rsidTr="0093280E">
        <w:tc>
          <w:tcPr>
            <w:tcW w:w="4463" w:type="dxa"/>
          </w:tcPr>
          <w:p w14:paraId="43F095E0" w14:textId="77777777" w:rsidR="00AA0B3D" w:rsidRPr="007E4523" w:rsidRDefault="00AA0B3D" w:rsidP="005C2B1C">
            <w:pPr>
              <w:pStyle w:val="BodyText"/>
              <w:spacing w:line="276" w:lineRule="auto"/>
              <w:jc w:val="left"/>
              <w:rPr>
                <w:rFonts w:ascii="Arial" w:hAnsi="Arial" w:cs="Arial"/>
                <w:sz w:val="20"/>
                <w:szCs w:val="20"/>
              </w:rPr>
            </w:pPr>
            <w:r w:rsidRPr="00AD2A6F">
              <w:rPr>
                <w:rFonts w:ascii="Arial" w:hAnsi="Arial" w:cs="Arial"/>
                <w:sz w:val="20"/>
                <w:szCs w:val="20"/>
                <w:highlight w:val="yellow"/>
              </w:rPr>
              <w:t>............................................</w:t>
            </w:r>
          </w:p>
          <w:p w14:paraId="7FB27C40" w14:textId="77777777" w:rsidR="00AA0B3D" w:rsidRPr="007E4523" w:rsidRDefault="00AA0B3D" w:rsidP="005C2B1C">
            <w:pPr>
              <w:pStyle w:val="BodyText"/>
              <w:spacing w:line="276" w:lineRule="auto"/>
              <w:jc w:val="left"/>
              <w:rPr>
                <w:rFonts w:ascii="Arial" w:hAnsi="Arial" w:cs="Arial"/>
                <w:sz w:val="20"/>
                <w:szCs w:val="20"/>
              </w:rPr>
            </w:pPr>
            <w:r w:rsidRPr="007E4523">
              <w:rPr>
                <w:rFonts w:ascii="Arial" w:hAnsi="Arial" w:cs="Arial"/>
                <w:sz w:val="20"/>
                <w:szCs w:val="20"/>
              </w:rPr>
              <w:t>Miesto a dátum</w:t>
            </w:r>
          </w:p>
        </w:tc>
        <w:tc>
          <w:tcPr>
            <w:tcW w:w="4464" w:type="dxa"/>
          </w:tcPr>
          <w:p w14:paraId="7D55A732" w14:textId="77777777" w:rsidR="00AA0B3D" w:rsidRPr="007E4523" w:rsidRDefault="00AA0B3D" w:rsidP="005C2B1C">
            <w:pPr>
              <w:pStyle w:val="BodyText"/>
              <w:spacing w:line="276" w:lineRule="auto"/>
              <w:jc w:val="left"/>
              <w:rPr>
                <w:rFonts w:ascii="Arial" w:hAnsi="Arial" w:cs="Arial"/>
                <w:sz w:val="20"/>
                <w:szCs w:val="20"/>
              </w:rPr>
            </w:pPr>
          </w:p>
          <w:p w14:paraId="59FC246B" w14:textId="77777777" w:rsidR="00AA0B3D" w:rsidRPr="007E4523" w:rsidRDefault="00AA0B3D" w:rsidP="005C2B1C">
            <w:pPr>
              <w:pStyle w:val="BodyText"/>
              <w:spacing w:line="276" w:lineRule="auto"/>
              <w:jc w:val="left"/>
              <w:rPr>
                <w:rFonts w:ascii="Arial" w:hAnsi="Arial" w:cs="Arial"/>
                <w:sz w:val="20"/>
                <w:szCs w:val="20"/>
              </w:rPr>
            </w:pPr>
          </w:p>
          <w:p w14:paraId="390E156E" w14:textId="77777777" w:rsidR="00AA0B3D" w:rsidRPr="007E4523" w:rsidRDefault="00AA0B3D" w:rsidP="005C2B1C">
            <w:pPr>
              <w:pStyle w:val="BodyText"/>
              <w:spacing w:line="276" w:lineRule="auto"/>
              <w:jc w:val="center"/>
              <w:rPr>
                <w:rFonts w:ascii="Arial" w:hAnsi="Arial" w:cs="Arial"/>
                <w:sz w:val="20"/>
                <w:szCs w:val="20"/>
              </w:rPr>
            </w:pPr>
            <w:r w:rsidRPr="00AD2A6F">
              <w:rPr>
                <w:rFonts w:ascii="Arial" w:hAnsi="Arial" w:cs="Arial"/>
                <w:sz w:val="20"/>
                <w:szCs w:val="20"/>
                <w:highlight w:val="yellow"/>
              </w:rPr>
              <w:t>........................................................................</w:t>
            </w:r>
            <w:r w:rsidRPr="007E4523">
              <w:rPr>
                <w:rFonts w:ascii="Arial" w:hAnsi="Arial" w:cs="Arial"/>
                <w:sz w:val="20"/>
                <w:szCs w:val="20"/>
              </w:rPr>
              <w:t>.</w:t>
            </w:r>
          </w:p>
        </w:tc>
      </w:tr>
      <w:tr w:rsidR="00AA0B3D" w:rsidRPr="007E4523" w14:paraId="3259C072" w14:textId="77777777" w:rsidTr="0093280E">
        <w:tc>
          <w:tcPr>
            <w:tcW w:w="4463" w:type="dxa"/>
          </w:tcPr>
          <w:p w14:paraId="2D7F36F2" w14:textId="77777777" w:rsidR="00AA0B3D" w:rsidRPr="007E4523" w:rsidRDefault="00AA0B3D" w:rsidP="005C2B1C">
            <w:pPr>
              <w:pStyle w:val="BodyText"/>
              <w:spacing w:line="276" w:lineRule="auto"/>
              <w:jc w:val="left"/>
              <w:rPr>
                <w:rFonts w:ascii="Arial" w:hAnsi="Arial" w:cs="Arial"/>
                <w:sz w:val="20"/>
                <w:szCs w:val="20"/>
              </w:rPr>
            </w:pPr>
          </w:p>
        </w:tc>
        <w:tc>
          <w:tcPr>
            <w:tcW w:w="4464" w:type="dxa"/>
          </w:tcPr>
          <w:p w14:paraId="046BB05E" w14:textId="77777777" w:rsidR="00AA0B3D" w:rsidRPr="007E4523" w:rsidRDefault="00AA0B3D" w:rsidP="005C2B1C">
            <w:pPr>
              <w:pStyle w:val="BodyText"/>
              <w:spacing w:line="276" w:lineRule="auto"/>
              <w:jc w:val="center"/>
              <w:rPr>
                <w:rFonts w:ascii="Arial" w:hAnsi="Arial" w:cs="Arial"/>
                <w:sz w:val="20"/>
                <w:szCs w:val="20"/>
              </w:rPr>
            </w:pPr>
            <w:r w:rsidRPr="007E4523">
              <w:rPr>
                <w:rFonts w:ascii="Arial" w:hAnsi="Arial" w:cs="Arial"/>
                <w:sz w:val="20"/>
                <w:szCs w:val="20"/>
              </w:rPr>
              <w:t>Meno, priezvisko a podpis splnomocniteľa</w:t>
            </w:r>
          </w:p>
        </w:tc>
      </w:tr>
    </w:tbl>
    <w:p w14:paraId="38389507" w14:textId="77777777" w:rsidR="00AA0B3D" w:rsidRPr="007E4523" w:rsidRDefault="00AA0B3D" w:rsidP="005C2B1C">
      <w:pPr>
        <w:pStyle w:val="BodyText"/>
        <w:spacing w:line="276" w:lineRule="auto"/>
        <w:jc w:val="left"/>
        <w:rPr>
          <w:rFonts w:ascii="Arial" w:hAnsi="Arial" w:cs="Arial"/>
          <w:sz w:val="20"/>
          <w:szCs w:val="20"/>
        </w:rPr>
      </w:pPr>
    </w:p>
    <w:p w14:paraId="6DBA0F8C" w14:textId="77777777" w:rsidR="00AA0B3D" w:rsidRPr="007E4523" w:rsidRDefault="00AA0B3D" w:rsidP="005C2B1C">
      <w:pPr>
        <w:pStyle w:val="BodyText"/>
        <w:spacing w:line="276" w:lineRule="auto"/>
        <w:jc w:val="left"/>
        <w:rPr>
          <w:rFonts w:ascii="Arial" w:hAnsi="Arial" w:cs="Arial"/>
          <w:sz w:val="20"/>
          <w:szCs w:val="20"/>
        </w:rPr>
      </w:pPr>
    </w:p>
    <w:p w14:paraId="15F35E2E" w14:textId="77777777" w:rsidR="00AA0B3D" w:rsidRPr="007E4523" w:rsidRDefault="00AA0B3D" w:rsidP="005C2B1C">
      <w:pPr>
        <w:pStyle w:val="BodyText"/>
        <w:spacing w:line="276" w:lineRule="auto"/>
        <w:jc w:val="left"/>
        <w:rPr>
          <w:rFonts w:ascii="Arial" w:hAnsi="Arial" w:cs="Arial"/>
          <w:b/>
          <w:sz w:val="20"/>
          <w:szCs w:val="20"/>
        </w:rPr>
      </w:pPr>
      <w:r w:rsidRPr="007E4523">
        <w:rPr>
          <w:rFonts w:ascii="Arial" w:hAnsi="Arial" w:cs="Arial"/>
          <w:b/>
          <w:sz w:val="20"/>
          <w:szCs w:val="20"/>
        </w:rPr>
        <w:t>Splnomocnenie  prijímam:</w:t>
      </w:r>
    </w:p>
    <w:p w14:paraId="3470C8FA" w14:textId="77777777" w:rsidR="00AA0B3D" w:rsidRPr="007E4523" w:rsidRDefault="00AA0B3D" w:rsidP="005C2B1C">
      <w:pPr>
        <w:pStyle w:val="BodyText"/>
        <w:spacing w:line="276" w:lineRule="auto"/>
        <w:jc w:val="lef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A0B3D" w:rsidRPr="007E4523" w14:paraId="2FF8B12D" w14:textId="77777777" w:rsidTr="0093280E">
        <w:tc>
          <w:tcPr>
            <w:tcW w:w="4463" w:type="dxa"/>
          </w:tcPr>
          <w:p w14:paraId="65DAF67C" w14:textId="77777777" w:rsidR="00AA0B3D" w:rsidRPr="00AD2A6F" w:rsidRDefault="00AA0B3D" w:rsidP="005C2B1C">
            <w:pPr>
              <w:pStyle w:val="BodyText"/>
              <w:spacing w:line="276" w:lineRule="auto"/>
              <w:jc w:val="left"/>
              <w:rPr>
                <w:rFonts w:ascii="Arial" w:hAnsi="Arial" w:cs="Arial"/>
                <w:sz w:val="20"/>
                <w:szCs w:val="20"/>
                <w:highlight w:val="yellow"/>
              </w:rPr>
            </w:pPr>
            <w:r w:rsidRPr="00AD2A6F">
              <w:rPr>
                <w:rFonts w:ascii="Arial" w:hAnsi="Arial" w:cs="Arial"/>
                <w:sz w:val="20"/>
                <w:szCs w:val="20"/>
                <w:highlight w:val="yellow"/>
              </w:rPr>
              <w:t>............................................</w:t>
            </w:r>
          </w:p>
          <w:p w14:paraId="1C2EE0D2" w14:textId="77777777" w:rsidR="00AA0B3D" w:rsidRPr="00AD2A6F" w:rsidRDefault="00AA0B3D" w:rsidP="005C2B1C">
            <w:pPr>
              <w:pStyle w:val="BodyText"/>
              <w:spacing w:line="276" w:lineRule="auto"/>
              <w:jc w:val="left"/>
              <w:rPr>
                <w:rFonts w:ascii="Arial" w:hAnsi="Arial" w:cs="Arial"/>
                <w:sz w:val="20"/>
                <w:szCs w:val="20"/>
                <w:highlight w:val="yellow"/>
              </w:rPr>
            </w:pPr>
            <w:r w:rsidRPr="00CE2F7A">
              <w:rPr>
                <w:rFonts w:ascii="Arial" w:hAnsi="Arial" w:cs="Arial"/>
                <w:sz w:val="20"/>
                <w:szCs w:val="20"/>
              </w:rPr>
              <w:t>Miesto a dátum</w:t>
            </w:r>
          </w:p>
        </w:tc>
        <w:tc>
          <w:tcPr>
            <w:tcW w:w="4464" w:type="dxa"/>
          </w:tcPr>
          <w:p w14:paraId="4D738FBC" w14:textId="77777777" w:rsidR="00AA0B3D" w:rsidRPr="00AD2A6F" w:rsidRDefault="00AA0B3D" w:rsidP="005C2B1C">
            <w:pPr>
              <w:pStyle w:val="BodyText"/>
              <w:spacing w:line="276" w:lineRule="auto"/>
              <w:jc w:val="left"/>
              <w:rPr>
                <w:rFonts w:ascii="Arial" w:hAnsi="Arial" w:cs="Arial"/>
                <w:sz w:val="20"/>
                <w:szCs w:val="20"/>
                <w:highlight w:val="yellow"/>
              </w:rPr>
            </w:pPr>
          </w:p>
          <w:p w14:paraId="655E0905" w14:textId="77777777" w:rsidR="00AA0B3D" w:rsidRPr="00AD2A6F" w:rsidRDefault="00AA0B3D" w:rsidP="005C2B1C">
            <w:pPr>
              <w:pStyle w:val="BodyText"/>
              <w:spacing w:line="276" w:lineRule="auto"/>
              <w:jc w:val="left"/>
              <w:rPr>
                <w:rFonts w:ascii="Arial" w:hAnsi="Arial" w:cs="Arial"/>
                <w:sz w:val="20"/>
                <w:szCs w:val="20"/>
                <w:highlight w:val="yellow"/>
              </w:rPr>
            </w:pPr>
          </w:p>
          <w:p w14:paraId="638CE9F8" w14:textId="77777777" w:rsidR="00AA0B3D" w:rsidRPr="00AD2A6F" w:rsidRDefault="00AA0B3D" w:rsidP="005C2B1C">
            <w:pPr>
              <w:pStyle w:val="BodyText"/>
              <w:spacing w:line="276" w:lineRule="auto"/>
              <w:jc w:val="center"/>
              <w:rPr>
                <w:rFonts w:ascii="Arial" w:hAnsi="Arial" w:cs="Arial"/>
                <w:sz w:val="20"/>
                <w:szCs w:val="20"/>
                <w:highlight w:val="yellow"/>
              </w:rPr>
            </w:pPr>
            <w:r w:rsidRPr="00AD2A6F">
              <w:rPr>
                <w:rFonts w:ascii="Arial" w:hAnsi="Arial" w:cs="Arial"/>
                <w:sz w:val="20"/>
                <w:szCs w:val="20"/>
                <w:highlight w:val="yellow"/>
              </w:rPr>
              <w:t>.........................................................................</w:t>
            </w:r>
          </w:p>
        </w:tc>
      </w:tr>
      <w:tr w:rsidR="00AA0B3D" w:rsidRPr="007E4523" w14:paraId="65CAB6A5" w14:textId="77777777" w:rsidTr="0093280E">
        <w:tc>
          <w:tcPr>
            <w:tcW w:w="4463" w:type="dxa"/>
          </w:tcPr>
          <w:p w14:paraId="72B1DC44" w14:textId="77777777" w:rsidR="00AA0B3D" w:rsidRPr="00AD2A6F" w:rsidRDefault="00AA0B3D" w:rsidP="005C2B1C">
            <w:pPr>
              <w:pStyle w:val="BodyText"/>
              <w:spacing w:line="276" w:lineRule="auto"/>
              <w:jc w:val="left"/>
              <w:rPr>
                <w:rFonts w:ascii="Arial" w:hAnsi="Arial" w:cs="Arial"/>
                <w:sz w:val="20"/>
                <w:szCs w:val="20"/>
                <w:highlight w:val="yellow"/>
              </w:rPr>
            </w:pPr>
          </w:p>
        </w:tc>
        <w:tc>
          <w:tcPr>
            <w:tcW w:w="4464" w:type="dxa"/>
          </w:tcPr>
          <w:p w14:paraId="2C5C2380" w14:textId="77777777" w:rsidR="00AA0B3D" w:rsidRPr="0093327A" w:rsidRDefault="00AA0B3D" w:rsidP="005C2B1C">
            <w:pPr>
              <w:pStyle w:val="BodyText"/>
              <w:spacing w:line="276" w:lineRule="auto"/>
              <w:jc w:val="center"/>
              <w:rPr>
                <w:rFonts w:ascii="Arial" w:hAnsi="Arial" w:cs="Arial"/>
                <w:b/>
                <w:sz w:val="20"/>
                <w:szCs w:val="20"/>
                <w:highlight w:val="yellow"/>
              </w:rPr>
            </w:pPr>
            <w:r w:rsidRPr="0093327A">
              <w:rPr>
                <w:rFonts w:ascii="Arial" w:hAnsi="Arial" w:cs="Arial"/>
                <w:b/>
                <w:sz w:val="20"/>
                <w:szCs w:val="20"/>
              </w:rPr>
              <w:t>Meno, priezvisko a podpis splnomocnenca</w:t>
            </w:r>
          </w:p>
        </w:tc>
      </w:tr>
    </w:tbl>
    <w:p w14:paraId="2CCDCD48" w14:textId="77777777" w:rsidR="00AA0B3D" w:rsidRPr="007E4523" w:rsidRDefault="00AA0B3D" w:rsidP="005C2B1C">
      <w:pPr>
        <w:pStyle w:val="BodyText"/>
        <w:spacing w:line="276" w:lineRule="auto"/>
        <w:jc w:val="left"/>
        <w:rPr>
          <w:rFonts w:ascii="Arial" w:hAnsi="Arial" w:cs="Arial"/>
          <w:sz w:val="20"/>
          <w:szCs w:val="20"/>
        </w:rPr>
      </w:pPr>
    </w:p>
    <w:p w14:paraId="6E4907DD" w14:textId="77777777" w:rsidR="00AA0B3D" w:rsidRPr="007E4523" w:rsidRDefault="00AA0B3D" w:rsidP="005C2B1C">
      <w:pPr>
        <w:pStyle w:val="BodyText"/>
        <w:spacing w:line="276" w:lineRule="auto"/>
        <w:jc w:val="left"/>
        <w:rPr>
          <w:rFonts w:ascii="Arial" w:hAnsi="Arial" w:cs="Arial"/>
          <w:sz w:val="20"/>
          <w:szCs w:val="20"/>
        </w:rPr>
      </w:pPr>
    </w:p>
    <w:p w14:paraId="02BF98C8" w14:textId="77777777" w:rsidR="00AA0B3D" w:rsidRPr="007E4523" w:rsidRDefault="00AA0B3D" w:rsidP="005C2B1C">
      <w:pPr>
        <w:pStyle w:val="BodyText"/>
        <w:spacing w:line="276" w:lineRule="auto"/>
        <w:jc w:val="left"/>
        <w:rPr>
          <w:rFonts w:ascii="Arial" w:hAnsi="Arial" w:cs="Arial"/>
          <w:sz w:val="20"/>
          <w:szCs w:val="20"/>
        </w:rPr>
      </w:pPr>
    </w:p>
    <w:p w14:paraId="0B54EEED" w14:textId="77777777" w:rsidR="00AA0B3D" w:rsidRPr="007E4523" w:rsidRDefault="00AA0B3D" w:rsidP="005C2B1C">
      <w:pPr>
        <w:pStyle w:val="BodyText"/>
        <w:spacing w:line="276" w:lineRule="auto"/>
        <w:jc w:val="left"/>
        <w:rPr>
          <w:rFonts w:ascii="Arial" w:hAnsi="Arial" w:cs="Arial"/>
          <w:sz w:val="20"/>
          <w:szCs w:val="20"/>
        </w:rPr>
      </w:pPr>
    </w:p>
    <w:p w14:paraId="545EAB67" w14:textId="77777777" w:rsidR="00AA0B3D" w:rsidRPr="007E4523" w:rsidRDefault="00AA0B3D" w:rsidP="00AD2A6F">
      <w:pPr>
        <w:tabs>
          <w:tab w:val="right" w:leader="dot" w:pos="10080"/>
        </w:tabs>
        <w:spacing w:line="276" w:lineRule="auto"/>
        <w:ind w:left="567" w:hanging="567"/>
        <w:rPr>
          <w:rFonts w:ascii="Arial" w:hAnsi="Arial" w:cs="Arial"/>
          <w:sz w:val="20"/>
          <w:szCs w:val="20"/>
        </w:rPr>
        <w:sectPr w:rsidR="00AA0B3D" w:rsidRPr="007E4523" w:rsidSect="002D0002">
          <w:pgSz w:w="11906" w:h="16838" w:code="9"/>
          <w:pgMar w:top="1418" w:right="1134" w:bottom="1134" w:left="1134" w:header="760" w:footer="760" w:gutter="0"/>
          <w:pgNumType w:chapSep="period"/>
          <w:cols w:space="708"/>
          <w:docGrid w:linePitch="360"/>
        </w:sectPr>
      </w:pPr>
      <w:r w:rsidRPr="007E4523">
        <w:rPr>
          <w:rFonts w:ascii="Arial" w:hAnsi="Arial" w:cs="Arial"/>
          <w:i/>
          <w:sz w:val="20"/>
          <w:szCs w:val="20"/>
        </w:rPr>
        <w:t>Pozn.: POVINNÉ, ak je uchádzačom skupina dodávateľo</w:t>
      </w:r>
      <w:r w:rsidR="008231C8" w:rsidRPr="007E4523">
        <w:rPr>
          <w:rFonts w:ascii="Arial" w:hAnsi="Arial" w:cs="Arial"/>
          <w:i/>
          <w:sz w:val="20"/>
          <w:szCs w:val="20"/>
        </w:rPr>
        <w:t>v</w:t>
      </w:r>
    </w:p>
    <w:p w14:paraId="4EE26CD1" w14:textId="77777777" w:rsidR="00415275" w:rsidRPr="007E4523" w:rsidRDefault="00415275" w:rsidP="005C2B1C">
      <w:pPr>
        <w:tabs>
          <w:tab w:val="num" w:pos="540"/>
        </w:tabs>
        <w:spacing w:line="276" w:lineRule="auto"/>
        <w:jc w:val="right"/>
        <w:rPr>
          <w:rFonts w:ascii="Arial" w:hAnsi="Arial" w:cs="Arial"/>
          <w:b/>
          <w:bCs/>
          <w:sz w:val="20"/>
          <w:szCs w:val="20"/>
        </w:rPr>
      </w:pPr>
      <w:r w:rsidRPr="007E4523">
        <w:rPr>
          <w:rFonts w:ascii="Arial" w:hAnsi="Arial" w:cs="Arial"/>
          <w:b/>
          <w:bCs/>
          <w:sz w:val="20"/>
          <w:szCs w:val="20"/>
        </w:rPr>
        <w:lastRenderedPageBreak/>
        <w:t xml:space="preserve">A.2  PODMIENKY ÚČASTI </w:t>
      </w:r>
    </w:p>
    <w:p w14:paraId="5F7579BF" w14:textId="77777777" w:rsidR="00600008" w:rsidRPr="007E4523" w:rsidRDefault="00600008" w:rsidP="005C2B1C">
      <w:pPr>
        <w:tabs>
          <w:tab w:val="num" w:pos="540"/>
        </w:tabs>
        <w:spacing w:line="276" w:lineRule="auto"/>
        <w:jc w:val="right"/>
        <w:rPr>
          <w:rFonts w:ascii="Arial" w:hAnsi="Arial" w:cs="Arial"/>
          <w:b/>
          <w:bCs/>
          <w:sz w:val="20"/>
          <w:szCs w:val="20"/>
        </w:rPr>
      </w:pPr>
    </w:p>
    <w:p w14:paraId="38CC7CD6" w14:textId="77777777" w:rsidR="00484C37" w:rsidRPr="007E4523" w:rsidRDefault="00484C37" w:rsidP="00AD2A6F">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Podmienky</w:t>
      </w:r>
      <w:r w:rsidR="00DE62A2" w:rsidRPr="007E4523">
        <w:rPr>
          <w:rFonts w:ascii="Arial" w:hAnsi="Arial" w:cs="Arial"/>
          <w:b/>
          <w:bCs/>
          <w:smallCaps/>
          <w:sz w:val="20"/>
          <w:szCs w:val="20"/>
        </w:rPr>
        <w:t xml:space="preserve"> účasti vo verejnom obstarávaní</w:t>
      </w:r>
      <w:r w:rsidRPr="007E4523">
        <w:rPr>
          <w:rFonts w:ascii="Arial" w:hAnsi="Arial" w:cs="Arial"/>
          <w:b/>
          <w:bCs/>
          <w:smallCaps/>
          <w:sz w:val="20"/>
          <w:szCs w:val="20"/>
        </w:rPr>
        <w:t xml:space="preserve"> týkajúce sa osobného postavenia </w:t>
      </w:r>
    </w:p>
    <w:p w14:paraId="2DA5E9E3" w14:textId="77777777" w:rsidR="00CB6F83" w:rsidRPr="00CB6F83" w:rsidRDefault="00CB6F83" w:rsidP="00CB6F83">
      <w:pPr>
        <w:pStyle w:val="ListParagraph"/>
        <w:numPr>
          <w:ilvl w:val="0"/>
          <w:numId w:val="63"/>
        </w:numPr>
        <w:spacing w:after="0" w:line="240" w:lineRule="auto"/>
        <w:jc w:val="both"/>
        <w:rPr>
          <w:rFonts w:ascii="Arial" w:hAnsi="Arial" w:cs="Arial"/>
          <w:vanish/>
          <w:sz w:val="20"/>
          <w:szCs w:val="20"/>
        </w:rPr>
      </w:pPr>
    </w:p>
    <w:p w14:paraId="18D2763D" w14:textId="77777777" w:rsidR="00CB6F83" w:rsidRPr="00CB6F83" w:rsidRDefault="00CB6F83" w:rsidP="00CB6F83">
      <w:pPr>
        <w:pStyle w:val="ListParagraph"/>
        <w:numPr>
          <w:ilvl w:val="0"/>
          <w:numId w:val="63"/>
        </w:numPr>
        <w:spacing w:after="0" w:line="240" w:lineRule="auto"/>
        <w:jc w:val="both"/>
        <w:rPr>
          <w:rFonts w:ascii="Arial" w:hAnsi="Arial" w:cs="Arial"/>
          <w:vanish/>
          <w:sz w:val="20"/>
          <w:szCs w:val="20"/>
        </w:rPr>
      </w:pPr>
    </w:p>
    <w:p w14:paraId="19E1EE4D" w14:textId="77777777" w:rsidR="00CB6F83" w:rsidRPr="00CB6F83" w:rsidRDefault="00CB6F83" w:rsidP="00CB6F83">
      <w:pPr>
        <w:pStyle w:val="ListParagraph"/>
        <w:numPr>
          <w:ilvl w:val="0"/>
          <w:numId w:val="63"/>
        </w:numPr>
        <w:spacing w:after="0" w:line="240" w:lineRule="auto"/>
        <w:jc w:val="both"/>
        <w:rPr>
          <w:rFonts w:ascii="Arial" w:hAnsi="Arial" w:cs="Arial"/>
          <w:vanish/>
          <w:sz w:val="20"/>
          <w:szCs w:val="20"/>
        </w:rPr>
      </w:pPr>
    </w:p>
    <w:p w14:paraId="3F41BB5C" w14:textId="77777777" w:rsidR="00CB6F83" w:rsidRPr="00CB6F83" w:rsidRDefault="00CB6F83" w:rsidP="00CB6F83">
      <w:pPr>
        <w:pStyle w:val="ListParagraph"/>
        <w:numPr>
          <w:ilvl w:val="0"/>
          <w:numId w:val="63"/>
        </w:numPr>
        <w:spacing w:after="0" w:line="240" w:lineRule="auto"/>
        <w:jc w:val="both"/>
        <w:rPr>
          <w:rFonts w:ascii="Arial" w:hAnsi="Arial" w:cs="Arial"/>
          <w:vanish/>
          <w:sz w:val="20"/>
          <w:szCs w:val="20"/>
        </w:rPr>
      </w:pPr>
    </w:p>
    <w:p w14:paraId="1F7B5C2F" w14:textId="77777777" w:rsidR="00CB6F83" w:rsidRPr="00CB6F83" w:rsidRDefault="00CB6F83" w:rsidP="00CB6F83">
      <w:pPr>
        <w:pStyle w:val="ListParagraph"/>
        <w:numPr>
          <w:ilvl w:val="0"/>
          <w:numId w:val="63"/>
        </w:numPr>
        <w:spacing w:after="0" w:line="240" w:lineRule="auto"/>
        <w:jc w:val="both"/>
        <w:rPr>
          <w:rFonts w:ascii="Arial" w:hAnsi="Arial" w:cs="Arial"/>
          <w:vanish/>
          <w:sz w:val="20"/>
          <w:szCs w:val="20"/>
        </w:rPr>
      </w:pPr>
    </w:p>
    <w:p w14:paraId="53063E51" w14:textId="77777777" w:rsidR="00CB6F83" w:rsidRPr="00CB6F83" w:rsidRDefault="00CB6F83" w:rsidP="00CB6F83">
      <w:pPr>
        <w:pStyle w:val="ListParagraph"/>
        <w:numPr>
          <w:ilvl w:val="0"/>
          <w:numId w:val="63"/>
        </w:numPr>
        <w:spacing w:after="0" w:line="240" w:lineRule="auto"/>
        <w:jc w:val="both"/>
        <w:rPr>
          <w:rFonts w:ascii="Arial" w:hAnsi="Arial" w:cs="Arial"/>
          <w:vanish/>
          <w:sz w:val="20"/>
          <w:szCs w:val="20"/>
        </w:rPr>
      </w:pPr>
    </w:p>
    <w:p w14:paraId="3A2B6DEC" w14:textId="77777777" w:rsidR="00CB6F83" w:rsidRPr="00CB6F83" w:rsidRDefault="00CB6F83" w:rsidP="00CB6F83">
      <w:pPr>
        <w:pStyle w:val="ListParagraph"/>
        <w:numPr>
          <w:ilvl w:val="0"/>
          <w:numId w:val="63"/>
        </w:numPr>
        <w:spacing w:after="0" w:line="240" w:lineRule="auto"/>
        <w:jc w:val="both"/>
        <w:rPr>
          <w:rFonts w:ascii="Arial" w:hAnsi="Arial" w:cs="Arial"/>
          <w:vanish/>
          <w:sz w:val="20"/>
          <w:szCs w:val="20"/>
        </w:rPr>
      </w:pPr>
    </w:p>
    <w:p w14:paraId="31C7300F" w14:textId="77777777" w:rsidR="00CB6F83" w:rsidRPr="00CB6F83" w:rsidRDefault="00CB6F83" w:rsidP="00CB6F83">
      <w:pPr>
        <w:pStyle w:val="ListParagraph"/>
        <w:numPr>
          <w:ilvl w:val="0"/>
          <w:numId w:val="63"/>
        </w:numPr>
        <w:spacing w:after="0" w:line="240" w:lineRule="auto"/>
        <w:jc w:val="both"/>
        <w:rPr>
          <w:rFonts w:ascii="Arial" w:hAnsi="Arial" w:cs="Arial"/>
          <w:vanish/>
          <w:sz w:val="20"/>
          <w:szCs w:val="20"/>
        </w:rPr>
      </w:pPr>
    </w:p>
    <w:p w14:paraId="1FE83B86" w14:textId="77777777" w:rsidR="00CB6F83" w:rsidRPr="00CB6F83" w:rsidRDefault="00CB6F83" w:rsidP="00CB6F83">
      <w:pPr>
        <w:pStyle w:val="ListParagraph"/>
        <w:numPr>
          <w:ilvl w:val="0"/>
          <w:numId w:val="63"/>
        </w:numPr>
        <w:spacing w:after="0" w:line="240" w:lineRule="auto"/>
        <w:jc w:val="both"/>
        <w:rPr>
          <w:rFonts w:ascii="Arial" w:hAnsi="Arial" w:cs="Arial"/>
          <w:vanish/>
          <w:sz w:val="20"/>
          <w:szCs w:val="20"/>
        </w:rPr>
      </w:pPr>
    </w:p>
    <w:p w14:paraId="5CF4E425" w14:textId="77777777" w:rsidR="00CB6F83" w:rsidRPr="00CB6F83" w:rsidRDefault="00CB6F83" w:rsidP="00CB6F83">
      <w:pPr>
        <w:pStyle w:val="ListParagraph"/>
        <w:numPr>
          <w:ilvl w:val="0"/>
          <w:numId w:val="63"/>
        </w:numPr>
        <w:spacing w:after="0" w:line="240" w:lineRule="auto"/>
        <w:jc w:val="both"/>
        <w:rPr>
          <w:rFonts w:ascii="Arial" w:hAnsi="Arial" w:cs="Arial"/>
          <w:vanish/>
          <w:sz w:val="20"/>
          <w:szCs w:val="20"/>
        </w:rPr>
      </w:pPr>
    </w:p>
    <w:p w14:paraId="13842C9F" w14:textId="77777777" w:rsidR="00CB6F83" w:rsidRPr="00CB6F83" w:rsidRDefault="00CB6F83" w:rsidP="00CB6F83">
      <w:pPr>
        <w:pStyle w:val="ListParagraph"/>
        <w:numPr>
          <w:ilvl w:val="0"/>
          <w:numId w:val="63"/>
        </w:numPr>
        <w:spacing w:after="0" w:line="240" w:lineRule="auto"/>
        <w:jc w:val="both"/>
        <w:rPr>
          <w:rFonts w:ascii="Arial" w:hAnsi="Arial" w:cs="Arial"/>
          <w:vanish/>
          <w:sz w:val="20"/>
          <w:szCs w:val="20"/>
        </w:rPr>
      </w:pPr>
    </w:p>
    <w:p w14:paraId="1E2352C9" w14:textId="77777777" w:rsidR="00CB6F83" w:rsidRPr="00CB6F83" w:rsidRDefault="00CB6F83" w:rsidP="00CB6F83">
      <w:pPr>
        <w:pStyle w:val="ListParagraph"/>
        <w:numPr>
          <w:ilvl w:val="0"/>
          <w:numId w:val="63"/>
        </w:numPr>
        <w:spacing w:after="0" w:line="240" w:lineRule="auto"/>
        <w:jc w:val="both"/>
        <w:rPr>
          <w:rFonts w:ascii="Arial" w:hAnsi="Arial" w:cs="Arial"/>
          <w:vanish/>
          <w:sz w:val="20"/>
          <w:szCs w:val="20"/>
        </w:rPr>
      </w:pPr>
    </w:p>
    <w:p w14:paraId="3FB80A77" w14:textId="77777777" w:rsidR="00CB6F83" w:rsidRPr="00CB6F83" w:rsidRDefault="00CB6F83" w:rsidP="00CB6F83">
      <w:pPr>
        <w:pStyle w:val="ListParagraph"/>
        <w:numPr>
          <w:ilvl w:val="0"/>
          <w:numId w:val="63"/>
        </w:numPr>
        <w:spacing w:after="0" w:line="240" w:lineRule="auto"/>
        <w:jc w:val="both"/>
        <w:rPr>
          <w:rFonts w:ascii="Arial" w:hAnsi="Arial" w:cs="Arial"/>
          <w:vanish/>
          <w:sz w:val="20"/>
          <w:szCs w:val="20"/>
        </w:rPr>
      </w:pPr>
    </w:p>
    <w:p w14:paraId="5F3C3AC8" w14:textId="77777777" w:rsidR="00CB6F83" w:rsidRPr="00CB6F83" w:rsidRDefault="00CB6F83" w:rsidP="00CB6F83">
      <w:pPr>
        <w:pStyle w:val="ListParagraph"/>
        <w:numPr>
          <w:ilvl w:val="0"/>
          <w:numId w:val="63"/>
        </w:numPr>
        <w:spacing w:after="0" w:line="240" w:lineRule="auto"/>
        <w:jc w:val="both"/>
        <w:rPr>
          <w:rFonts w:ascii="Arial" w:hAnsi="Arial" w:cs="Arial"/>
          <w:vanish/>
          <w:sz w:val="20"/>
          <w:szCs w:val="20"/>
        </w:rPr>
      </w:pPr>
    </w:p>
    <w:p w14:paraId="5799B1F2" w14:textId="77777777" w:rsidR="00CB6F83" w:rsidRPr="00CB6F83" w:rsidRDefault="00CB6F83" w:rsidP="00CB6F83">
      <w:pPr>
        <w:pStyle w:val="ListParagraph"/>
        <w:numPr>
          <w:ilvl w:val="0"/>
          <w:numId w:val="63"/>
        </w:numPr>
        <w:spacing w:after="0" w:line="240" w:lineRule="auto"/>
        <w:jc w:val="both"/>
        <w:rPr>
          <w:rFonts w:ascii="Arial" w:hAnsi="Arial" w:cs="Arial"/>
          <w:vanish/>
          <w:sz w:val="20"/>
          <w:szCs w:val="20"/>
        </w:rPr>
      </w:pPr>
    </w:p>
    <w:p w14:paraId="171AE398" w14:textId="77777777" w:rsidR="00CB6F83" w:rsidRPr="00CB6F83" w:rsidRDefault="00CB6F83" w:rsidP="00CB6F83">
      <w:pPr>
        <w:pStyle w:val="ListParagraph"/>
        <w:numPr>
          <w:ilvl w:val="0"/>
          <w:numId w:val="63"/>
        </w:numPr>
        <w:spacing w:after="0" w:line="240" w:lineRule="auto"/>
        <w:jc w:val="both"/>
        <w:rPr>
          <w:rFonts w:ascii="Arial" w:hAnsi="Arial" w:cs="Arial"/>
          <w:vanish/>
          <w:sz w:val="20"/>
          <w:szCs w:val="20"/>
        </w:rPr>
      </w:pPr>
    </w:p>
    <w:p w14:paraId="19216593" w14:textId="77777777" w:rsidR="00CB6F83" w:rsidRPr="00CB6F83" w:rsidRDefault="00CB6F83" w:rsidP="00CB6F83">
      <w:pPr>
        <w:pStyle w:val="ListParagraph"/>
        <w:numPr>
          <w:ilvl w:val="0"/>
          <w:numId w:val="63"/>
        </w:numPr>
        <w:spacing w:after="0" w:line="240" w:lineRule="auto"/>
        <w:jc w:val="both"/>
        <w:rPr>
          <w:rFonts w:ascii="Arial" w:hAnsi="Arial" w:cs="Arial"/>
          <w:vanish/>
          <w:sz w:val="20"/>
          <w:szCs w:val="20"/>
        </w:rPr>
      </w:pPr>
    </w:p>
    <w:p w14:paraId="5FC93F06" w14:textId="77777777" w:rsidR="00CB6F83" w:rsidRPr="00CB6F83" w:rsidRDefault="00CB6F83" w:rsidP="00CB6F83">
      <w:pPr>
        <w:pStyle w:val="ListParagraph"/>
        <w:numPr>
          <w:ilvl w:val="0"/>
          <w:numId w:val="63"/>
        </w:numPr>
        <w:spacing w:after="0" w:line="240" w:lineRule="auto"/>
        <w:jc w:val="both"/>
        <w:rPr>
          <w:rFonts w:ascii="Arial" w:hAnsi="Arial" w:cs="Arial"/>
          <w:vanish/>
          <w:sz w:val="20"/>
          <w:szCs w:val="20"/>
        </w:rPr>
      </w:pPr>
    </w:p>
    <w:p w14:paraId="17DDFF87" w14:textId="314283DB" w:rsidR="007C6039" w:rsidRPr="007E4523" w:rsidRDefault="007C6039" w:rsidP="00AD2A6F">
      <w:pPr>
        <w:pStyle w:val="ListParagraph"/>
        <w:numPr>
          <w:ilvl w:val="1"/>
          <w:numId w:val="63"/>
        </w:numPr>
        <w:spacing w:after="0" w:line="240" w:lineRule="auto"/>
        <w:ind w:left="567" w:hanging="567"/>
        <w:jc w:val="both"/>
        <w:rPr>
          <w:rFonts w:ascii="Arial" w:hAnsi="Arial" w:cs="Arial"/>
          <w:sz w:val="20"/>
          <w:szCs w:val="20"/>
        </w:rPr>
      </w:pPr>
      <w:r w:rsidRPr="007E4523">
        <w:rPr>
          <w:rFonts w:ascii="Arial" w:hAnsi="Arial" w:cs="Arial"/>
          <w:sz w:val="20"/>
          <w:szCs w:val="20"/>
        </w:rPr>
        <w:t>Uchádzač musí spĺňať podmienky účasti týkajúce sa osobného postavenia uvedené v  § 32 ods. 1 zákona o verejnom obstarávaní. Ich splnenie preukáže podľa § 32 ods. 2, 4 a 5 zákona o verejnom obstarávaní predložením originálnych dokladov alebo ich úradne osvedčených kópií:</w:t>
      </w:r>
    </w:p>
    <w:p w14:paraId="3AA09318" w14:textId="77777777" w:rsidR="007C6039" w:rsidRPr="007E4523" w:rsidRDefault="007C6039" w:rsidP="00AD2A6F">
      <w:pPr>
        <w:numPr>
          <w:ilvl w:val="2"/>
          <w:numId w:val="63"/>
        </w:numPr>
        <w:ind w:left="1276" w:hanging="709"/>
        <w:jc w:val="both"/>
        <w:rPr>
          <w:rFonts w:ascii="Arial" w:hAnsi="Arial" w:cs="Arial"/>
          <w:sz w:val="20"/>
          <w:szCs w:val="20"/>
        </w:rPr>
      </w:pPr>
      <w:r w:rsidRPr="007E4523">
        <w:rPr>
          <w:rFonts w:ascii="Arial" w:hAnsi="Arial" w:cs="Arial"/>
          <w:b/>
          <w:sz w:val="20"/>
          <w:szCs w:val="20"/>
        </w:rPr>
        <w:t>výpisom z registra trestov nie starším ako tri mesiace ku dňu uplynutia lehoty na predkladanie ponúk</w:t>
      </w:r>
      <w:r w:rsidRPr="007E4523">
        <w:rPr>
          <w:rFonts w:ascii="Arial" w:hAnsi="Arial" w:cs="Arial"/>
          <w:sz w:val="20"/>
          <w:szCs w:val="20"/>
        </w:rPr>
        <w:t xml:space="preserve">, ktorým potvrdzuje, že </w:t>
      </w:r>
      <w:r w:rsidR="00AE0A37" w:rsidRPr="007E4523">
        <w:rPr>
          <w:rFonts w:ascii="Arial" w:hAnsi="Arial"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7E4523">
        <w:rPr>
          <w:rFonts w:ascii="Arial" w:hAnsi="Arial" w:cs="Arial"/>
          <w:sz w:val="20"/>
          <w:szCs w:val="20"/>
        </w:rPr>
        <w:t>.</w:t>
      </w:r>
    </w:p>
    <w:p w14:paraId="3D37CA46" w14:textId="77777777" w:rsidR="007C6039" w:rsidRPr="007E4523" w:rsidRDefault="007C6039" w:rsidP="00AD2A6F">
      <w:pPr>
        <w:pStyle w:val="BodyText"/>
        <w:tabs>
          <w:tab w:val="num" w:pos="567"/>
          <w:tab w:val="num" w:pos="1276"/>
        </w:tabs>
        <w:ind w:left="1276" w:hanging="709"/>
        <w:rPr>
          <w:rFonts w:ascii="Arial" w:hAnsi="Arial" w:cs="Arial"/>
          <w:i/>
          <w:sz w:val="20"/>
          <w:szCs w:val="20"/>
        </w:rPr>
      </w:pPr>
      <w:r w:rsidRPr="007E4523">
        <w:rPr>
          <w:rFonts w:ascii="Arial" w:hAnsi="Arial" w:cs="Arial"/>
          <w:i/>
          <w:sz w:val="20"/>
          <w:szCs w:val="20"/>
        </w:rPr>
        <w:tab/>
        <w:t>[ak ide o: -  fyzickú osobu za osobu, na ktorú je vydané živnostenské oprávnenie alebo iné než živnostenské oprávnenie podľa osobitných predpisov,</w:t>
      </w:r>
    </w:p>
    <w:p w14:paraId="2057AF01" w14:textId="77777777" w:rsidR="007C6039" w:rsidRPr="007E4523" w:rsidRDefault="007C6039" w:rsidP="00AD2A6F">
      <w:pPr>
        <w:pStyle w:val="BodyText"/>
        <w:tabs>
          <w:tab w:val="num" w:pos="567"/>
          <w:tab w:val="num" w:pos="1276"/>
        </w:tabs>
        <w:ind w:left="1276" w:hanging="709"/>
        <w:rPr>
          <w:rFonts w:ascii="Arial" w:hAnsi="Arial" w:cs="Arial"/>
          <w:i/>
          <w:sz w:val="20"/>
          <w:szCs w:val="20"/>
        </w:rPr>
      </w:pPr>
      <w:r w:rsidRPr="007E4523">
        <w:rPr>
          <w:rFonts w:ascii="Arial" w:hAnsi="Arial" w:cs="Arial"/>
          <w:i/>
          <w:sz w:val="20"/>
          <w:szCs w:val="20"/>
        </w:rPr>
        <w:tab/>
        <w:t>-</w:t>
      </w:r>
      <w:r w:rsidRPr="007E4523">
        <w:rPr>
          <w:rFonts w:ascii="Arial" w:hAnsi="Arial" w:cs="Arial"/>
          <w:i/>
          <w:sz w:val="20"/>
          <w:szCs w:val="20"/>
        </w:rPr>
        <w:tab/>
        <w:t xml:space="preserve">právnickú osobu za </w:t>
      </w:r>
      <w:r w:rsidR="0052695E" w:rsidRPr="007E4523">
        <w:rPr>
          <w:rFonts w:ascii="Arial" w:hAnsi="Arial" w:cs="Arial"/>
          <w:i/>
          <w:sz w:val="20"/>
          <w:szCs w:val="20"/>
        </w:rPr>
        <w:t>hospodársky subjekt</w:t>
      </w:r>
      <w:r w:rsidR="001C35E6" w:rsidRPr="007E4523">
        <w:rPr>
          <w:rFonts w:ascii="Arial" w:hAnsi="Arial" w:cs="Arial"/>
          <w:i/>
          <w:sz w:val="20"/>
          <w:szCs w:val="20"/>
        </w:rPr>
        <w:t xml:space="preserve"> právnuckú osobu</w:t>
      </w:r>
      <w:r w:rsidR="00571456" w:rsidRPr="007E4523">
        <w:rPr>
          <w:rFonts w:ascii="Arial" w:hAnsi="Arial" w:cs="Arial"/>
          <w:i/>
          <w:sz w:val="20"/>
          <w:szCs w:val="20"/>
        </w:rPr>
        <w:t xml:space="preserve"> </w:t>
      </w:r>
      <w:r w:rsidR="006853D7" w:rsidRPr="007E4523">
        <w:rPr>
          <w:rFonts w:ascii="Arial" w:hAnsi="Arial" w:cs="Arial"/>
          <w:i/>
          <w:sz w:val="20"/>
          <w:szCs w:val="20"/>
        </w:rPr>
        <w:t>(</w:t>
      </w:r>
      <w:r w:rsidR="00571456" w:rsidRPr="007E4523">
        <w:rPr>
          <w:rFonts w:ascii="Arial" w:hAnsi="Arial" w:cs="Arial"/>
          <w:sz w:val="20"/>
          <w:szCs w:val="20"/>
        </w:rPr>
        <w:t>regist</w:t>
      </w:r>
      <w:r w:rsidR="0052695E" w:rsidRPr="007E4523">
        <w:rPr>
          <w:rFonts w:ascii="Arial" w:hAnsi="Arial" w:cs="Arial"/>
          <w:sz w:val="20"/>
          <w:szCs w:val="20"/>
        </w:rPr>
        <w:t>e</w:t>
      </w:r>
      <w:r w:rsidR="00571456" w:rsidRPr="007E4523">
        <w:rPr>
          <w:rFonts w:ascii="Arial" w:hAnsi="Arial" w:cs="Arial"/>
          <w:sz w:val="20"/>
          <w:szCs w:val="20"/>
        </w:rPr>
        <w:t>r trestov právnickej osoby</w:t>
      </w:r>
      <w:r w:rsidR="006853D7" w:rsidRPr="007E4523">
        <w:rPr>
          <w:rFonts w:ascii="Arial" w:hAnsi="Arial" w:cs="Arial"/>
          <w:sz w:val="20"/>
          <w:szCs w:val="20"/>
        </w:rPr>
        <w:t xml:space="preserve">) </w:t>
      </w:r>
      <w:r w:rsidR="006853D7" w:rsidRPr="007E4523">
        <w:rPr>
          <w:rFonts w:ascii="Arial" w:hAnsi="Arial" w:cs="Arial"/>
          <w:i/>
          <w:sz w:val="20"/>
          <w:szCs w:val="20"/>
        </w:rPr>
        <w:t>[Dňa 1. júla 2016 nadobudol účinnosť zákon č. 91/2016 Z. z. o trestnej zodpovednosti právnických osôb a o zmene a doplnení niektorých zákonov (ďalej len „zákon o trestnej zodpovednosti právnických osôb“). Zákonom o trestnej zodpovednosti právnických osôb bol novelizovaný zákon č. 330/2007 Z. z. o registri trestov a o zmene a doplnení niektorých zákonov (ďalej len „zákon o registri trestov“). Touto novelizáciou zákona o registri trestov sa okrem iného upravilo vydávanie výpisu z registra trestov pre právnické osoby. V dôsledku tejto legislatívnej úpravy vznikla hospodárskym subjektom so statusom právnickej osoby na účely preukázania osobného postavenia podľa § 32 ods. 1 písm. a) zákona č. 343/2015 Z. z. o verejnom obstarávaní a o zmene a doplnení niektorých zákonov v znení neskoršieho predpisu povinnosť predložiť aj výpis z registra trestov za právnickú osobu, ktorý vydáva Generálna prokuratúra Slovenskej republiky.]</w:t>
      </w:r>
      <w:r w:rsidR="00571456" w:rsidRPr="007E4523">
        <w:rPr>
          <w:rFonts w:ascii="Arial" w:hAnsi="Arial" w:cs="Arial"/>
          <w:i/>
          <w:sz w:val="20"/>
          <w:szCs w:val="20"/>
        </w:rPr>
        <w:t xml:space="preserve"> a za </w:t>
      </w:r>
      <w:r w:rsidRPr="007E4523">
        <w:rPr>
          <w:rFonts w:ascii="Arial" w:hAnsi="Arial" w:cs="Arial"/>
          <w:i/>
          <w:sz w:val="20"/>
          <w:szCs w:val="20"/>
        </w:rPr>
        <w:t>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p>
    <w:p w14:paraId="5EE18F74" w14:textId="77777777" w:rsidR="007C6039" w:rsidRPr="007E4523" w:rsidRDefault="007C6039" w:rsidP="00AD2A6F">
      <w:pPr>
        <w:numPr>
          <w:ilvl w:val="2"/>
          <w:numId w:val="63"/>
        </w:numPr>
        <w:ind w:left="1276" w:hanging="709"/>
        <w:jc w:val="both"/>
        <w:rPr>
          <w:rFonts w:ascii="Arial" w:hAnsi="Arial" w:cs="Arial"/>
          <w:sz w:val="20"/>
          <w:szCs w:val="20"/>
        </w:rPr>
      </w:pPr>
      <w:r w:rsidRPr="007E4523">
        <w:rPr>
          <w:rFonts w:ascii="Arial" w:hAnsi="Arial" w:cs="Arial"/>
          <w:b/>
          <w:sz w:val="20"/>
          <w:szCs w:val="20"/>
        </w:rPr>
        <w:t>potvrdením Sociálnej poisťovne a zdravotnej poisťovne nie starším ako tri mesiace ku dňu uplynutia lehoty na predkladanie ponúk,</w:t>
      </w:r>
      <w:r w:rsidRPr="007E4523">
        <w:rPr>
          <w:rFonts w:ascii="Arial" w:hAnsi="Arial" w:cs="Arial"/>
          <w:sz w:val="20"/>
          <w:szCs w:val="20"/>
        </w:rPr>
        <w:t xml:space="preserve"> ktorým potvrdzuje, že </w:t>
      </w:r>
      <w:r w:rsidR="00AE0A37" w:rsidRPr="007E4523">
        <w:rPr>
          <w:rFonts w:ascii="Arial" w:hAnsi="Arial" w:cs="Arial"/>
          <w:sz w:val="20"/>
          <w:szCs w:val="20"/>
        </w:rPr>
        <w:t>nemá nedoplatky poistného na zdravotné poistenie, sociálne poistenie a príspevkov na starobné dôchodkové sporenie v Slovenskej republike alebo v štáte sídla, miesta podnikania alebo obvyklého pobytu</w:t>
      </w:r>
      <w:r w:rsidRPr="007E4523">
        <w:rPr>
          <w:rFonts w:ascii="Arial" w:hAnsi="Arial" w:cs="Arial"/>
          <w:sz w:val="20"/>
          <w:szCs w:val="20"/>
        </w:rPr>
        <w:t>,</w:t>
      </w:r>
    </w:p>
    <w:p w14:paraId="0E494A08" w14:textId="77777777" w:rsidR="007C6039" w:rsidRPr="007E4523" w:rsidRDefault="007C6039" w:rsidP="00AD2A6F">
      <w:pPr>
        <w:numPr>
          <w:ilvl w:val="2"/>
          <w:numId w:val="63"/>
        </w:numPr>
        <w:ind w:left="1276" w:hanging="709"/>
        <w:jc w:val="both"/>
        <w:rPr>
          <w:rFonts w:ascii="Arial" w:hAnsi="Arial" w:cs="Arial"/>
          <w:sz w:val="20"/>
          <w:szCs w:val="20"/>
        </w:rPr>
      </w:pPr>
      <w:r w:rsidRPr="007E4523">
        <w:rPr>
          <w:rFonts w:ascii="Arial" w:hAnsi="Arial" w:cs="Arial"/>
          <w:b/>
          <w:sz w:val="20"/>
          <w:szCs w:val="20"/>
        </w:rPr>
        <w:t xml:space="preserve">potvrdením miestne príslušného daňového úradu nie starším ako tri mesiace ku dňu uplynutia lehoty na predkladanie ponúk, </w:t>
      </w:r>
      <w:r w:rsidRPr="007E4523">
        <w:rPr>
          <w:rFonts w:ascii="Arial" w:hAnsi="Arial" w:cs="Arial"/>
          <w:sz w:val="20"/>
          <w:szCs w:val="20"/>
        </w:rPr>
        <w:t xml:space="preserve">ktorým potvrdzuje, že </w:t>
      </w:r>
      <w:r w:rsidR="00AE0A37" w:rsidRPr="007E4523">
        <w:rPr>
          <w:rFonts w:ascii="Arial" w:hAnsi="Arial" w:cs="Arial"/>
          <w:sz w:val="20"/>
          <w:szCs w:val="20"/>
        </w:rPr>
        <w:t>nemá daňové nedoplatky v Slovenskej republike alebo v štáte sídla, miesta podnikania alebo obvyklého pobytu</w:t>
      </w:r>
      <w:r w:rsidRPr="007E4523">
        <w:rPr>
          <w:rFonts w:ascii="Arial" w:hAnsi="Arial" w:cs="Arial"/>
          <w:sz w:val="20"/>
          <w:szCs w:val="20"/>
        </w:rPr>
        <w:t>,</w:t>
      </w:r>
    </w:p>
    <w:p w14:paraId="2CA9D62C" w14:textId="77777777" w:rsidR="007C6039" w:rsidRPr="007E4523" w:rsidRDefault="007C6039" w:rsidP="00AD2A6F">
      <w:pPr>
        <w:numPr>
          <w:ilvl w:val="2"/>
          <w:numId w:val="63"/>
        </w:numPr>
        <w:ind w:left="1276" w:hanging="709"/>
        <w:jc w:val="both"/>
        <w:rPr>
          <w:rFonts w:ascii="Arial" w:hAnsi="Arial" w:cs="Arial"/>
          <w:sz w:val="20"/>
          <w:szCs w:val="20"/>
        </w:rPr>
      </w:pPr>
      <w:r w:rsidRPr="007E4523">
        <w:rPr>
          <w:rFonts w:ascii="Arial" w:hAnsi="Arial" w:cs="Arial"/>
          <w:b/>
          <w:sz w:val="20"/>
          <w:szCs w:val="20"/>
        </w:rPr>
        <w:t xml:space="preserve">potvrdením príslušného súdu nie starším ako tri mesiace ku dňu uplynutia lehoty na predkladanie ponúk, </w:t>
      </w:r>
      <w:r w:rsidRPr="007E4523">
        <w:rPr>
          <w:rFonts w:ascii="Arial" w:hAnsi="Arial" w:cs="Arial"/>
          <w:sz w:val="20"/>
          <w:szCs w:val="20"/>
        </w:rPr>
        <w:t xml:space="preserve">ktorým potvrdzuje, že </w:t>
      </w:r>
      <w:r w:rsidR="00AE0A37" w:rsidRPr="007E4523">
        <w:rPr>
          <w:rFonts w:ascii="Arial" w:hAnsi="Arial" w:cs="Arial"/>
          <w:sz w:val="20"/>
          <w:szCs w:val="20"/>
        </w:rPr>
        <w:t>nebol na jeho majetok vyhlásený konkurz, nie je v reštrukturalizácii, nie je v likvidácii, ani nebolo proti nemu zastavené konkurzné konanie pre nedostatok majetku alebo zrušený konkurz pre nedostatok majetku</w:t>
      </w:r>
      <w:r w:rsidRPr="007E4523">
        <w:rPr>
          <w:rFonts w:ascii="Arial" w:hAnsi="Arial" w:cs="Arial"/>
          <w:sz w:val="20"/>
          <w:szCs w:val="20"/>
        </w:rPr>
        <w:t xml:space="preserve">, </w:t>
      </w:r>
    </w:p>
    <w:p w14:paraId="0A8A117B" w14:textId="77777777" w:rsidR="007C6039" w:rsidRPr="007E4523" w:rsidRDefault="00AE0A37" w:rsidP="00AD2A6F">
      <w:pPr>
        <w:numPr>
          <w:ilvl w:val="2"/>
          <w:numId w:val="63"/>
        </w:numPr>
        <w:ind w:left="1276" w:hanging="709"/>
        <w:jc w:val="both"/>
        <w:rPr>
          <w:rFonts w:ascii="Arial" w:hAnsi="Arial" w:cs="Arial"/>
          <w:sz w:val="20"/>
          <w:szCs w:val="20"/>
        </w:rPr>
      </w:pPr>
      <w:r w:rsidRPr="007E4523">
        <w:rPr>
          <w:rFonts w:ascii="Arial" w:hAnsi="Arial" w:cs="Arial"/>
          <w:b/>
          <w:sz w:val="20"/>
          <w:szCs w:val="20"/>
        </w:rPr>
        <w:t>dokladom o oprávnení dodávať tovar, uskutočňovať stavebné práce alebo poskytovať službu, ktorý zodpovedá predmetu zákazky</w:t>
      </w:r>
      <w:r w:rsidR="007C6039" w:rsidRPr="007E4523">
        <w:rPr>
          <w:rFonts w:ascii="Arial" w:hAnsi="Arial" w:cs="Arial"/>
          <w:noProof w:val="0"/>
          <w:sz w:val="20"/>
          <w:szCs w:val="20"/>
        </w:rPr>
        <w:t xml:space="preserve">, </w:t>
      </w:r>
      <w:r w:rsidR="007C6039" w:rsidRPr="007E4523">
        <w:rPr>
          <w:rFonts w:ascii="Arial" w:hAnsi="Arial" w:cs="Arial"/>
          <w:sz w:val="20"/>
          <w:szCs w:val="20"/>
        </w:rPr>
        <w:t>ktorým</w:t>
      </w:r>
      <w:r w:rsidR="007C6039" w:rsidRPr="007E4523">
        <w:rPr>
          <w:rFonts w:ascii="Arial" w:hAnsi="Arial" w:cs="Arial"/>
          <w:noProof w:val="0"/>
          <w:sz w:val="20"/>
          <w:szCs w:val="20"/>
        </w:rPr>
        <w:t xml:space="preserve"> potvrdzuje, že</w:t>
      </w:r>
      <w:r w:rsidR="007C6039" w:rsidRPr="007E4523">
        <w:rPr>
          <w:rFonts w:ascii="Arial" w:hAnsi="Arial" w:cs="Arial"/>
          <w:sz w:val="20"/>
          <w:szCs w:val="20"/>
        </w:rPr>
        <w:t xml:space="preserve"> </w:t>
      </w:r>
      <w:r w:rsidRPr="007E4523">
        <w:rPr>
          <w:rFonts w:ascii="Arial" w:hAnsi="Arial" w:cs="Arial"/>
          <w:sz w:val="20"/>
          <w:szCs w:val="20"/>
        </w:rPr>
        <w:t>je oprávnený dodávať tovar, uskutočňovať stavebné práce alebo poskytovať službu</w:t>
      </w:r>
      <w:r w:rsidR="007C6039" w:rsidRPr="007E4523">
        <w:rPr>
          <w:rFonts w:ascii="Arial" w:hAnsi="Arial" w:cs="Arial"/>
          <w:sz w:val="20"/>
          <w:szCs w:val="20"/>
        </w:rPr>
        <w:t>,</w:t>
      </w:r>
    </w:p>
    <w:p w14:paraId="6DCD57B3" w14:textId="77777777" w:rsidR="007C6039" w:rsidRPr="007E4523" w:rsidRDefault="007C6039" w:rsidP="00AD2A6F">
      <w:pPr>
        <w:numPr>
          <w:ilvl w:val="2"/>
          <w:numId w:val="63"/>
        </w:numPr>
        <w:ind w:left="1276" w:hanging="709"/>
        <w:jc w:val="both"/>
        <w:rPr>
          <w:rFonts w:ascii="Arial" w:hAnsi="Arial" w:cs="Arial"/>
          <w:sz w:val="20"/>
          <w:szCs w:val="20"/>
        </w:rPr>
      </w:pPr>
      <w:r w:rsidRPr="007E4523">
        <w:rPr>
          <w:rFonts w:ascii="Arial" w:hAnsi="Arial" w:cs="Arial"/>
          <w:b/>
          <w:sz w:val="20"/>
          <w:szCs w:val="20"/>
        </w:rPr>
        <w:t>čestným vyhlásením,</w:t>
      </w:r>
      <w:r w:rsidRPr="007E4523">
        <w:rPr>
          <w:rFonts w:ascii="Arial" w:hAnsi="Arial" w:cs="Arial"/>
          <w:sz w:val="20"/>
          <w:szCs w:val="20"/>
        </w:rPr>
        <w:t xml:space="preserve"> </w:t>
      </w:r>
      <w:r w:rsidR="00AE0A37" w:rsidRPr="007E4523">
        <w:rPr>
          <w:rFonts w:ascii="Arial" w:hAnsi="Arial" w:cs="Arial"/>
          <w:sz w:val="20"/>
          <w:szCs w:val="20"/>
        </w:rPr>
        <w:t>nemá uložený zákaz účasti vo verejnom obstarávaní potvrdený konečným rozhodnutím v Slovenskej republike alebo v štáte sídla, miesta podnikania alebo obvyklého pobytu</w:t>
      </w:r>
      <w:r w:rsidRPr="007E4523">
        <w:rPr>
          <w:rFonts w:ascii="Arial" w:hAnsi="Arial" w:cs="Arial"/>
          <w:sz w:val="20"/>
          <w:szCs w:val="20"/>
        </w:rPr>
        <w:t xml:space="preserve">, </w:t>
      </w:r>
    </w:p>
    <w:p w14:paraId="79AA5AD2" w14:textId="77777777" w:rsidR="005929CC" w:rsidRPr="007E4523" w:rsidRDefault="005929CC" w:rsidP="00AD2A6F">
      <w:pPr>
        <w:numPr>
          <w:ilvl w:val="1"/>
          <w:numId w:val="63"/>
        </w:numPr>
        <w:ind w:left="540" w:hanging="540"/>
        <w:jc w:val="both"/>
        <w:rPr>
          <w:rFonts w:ascii="Arial" w:hAnsi="Arial" w:cs="Arial"/>
          <w:sz w:val="20"/>
          <w:szCs w:val="20"/>
        </w:rPr>
      </w:pPr>
      <w:r w:rsidRPr="007E4523">
        <w:rPr>
          <w:rFonts w:ascii="Arial" w:hAnsi="Arial" w:cs="Arial"/>
          <w:sz w:val="20"/>
          <w:szCs w:val="20"/>
        </w:rPr>
        <w:t>Uchádzač môže preukázať splnenie podmienok účasti osobného postavenia podľa § 32 ods. 1 písm. a) až f) a ods. 2, 4 a 5 z</w:t>
      </w:r>
      <w:r w:rsidR="00360387" w:rsidRPr="007E4523">
        <w:rPr>
          <w:rFonts w:ascii="Arial" w:hAnsi="Arial" w:cs="Arial"/>
          <w:sz w:val="20"/>
          <w:szCs w:val="20"/>
        </w:rPr>
        <w:t>á</w:t>
      </w:r>
      <w:r w:rsidRPr="007E4523">
        <w:rPr>
          <w:rFonts w:ascii="Arial" w:hAnsi="Arial" w:cs="Arial"/>
          <w:sz w:val="20"/>
          <w:szCs w:val="20"/>
        </w:rPr>
        <w:t>kona o verejnom obstarávaní zápisom do zoznamu hospodárskych subjektov</w:t>
      </w:r>
      <w:r w:rsidR="00D446AE" w:rsidRPr="007E4523">
        <w:rPr>
          <w:rFonts w:ascii="Arial" w:hAnsi="Arial" w:cs="Arial"/>
          <w:sz w:val="20"/>
          <w:szCs w:val="20"/>
        </w:rPr>
        <w:t>.</w:t>
      </w:r>
      <w:r w:rsidRPr="007E4523">
        <w:rPr>
          <w:rFonts w:ascii="Arial" w:hAnsi="Arial" w:cs="Arial"/>
          <w:sz w:val="20"/>
          <w:szCs w:val="20"/>
        </w:rPr>
        <w:t xml:space="preserve"> </w:t>
      </w:r>
    </w:p>
    <w:p w14:paraId="176B209B" w14:textId="77777777" w:rsidR="007C6039" w:rsidRPr="007E4523" w:rsidRDefault="007C6039" w:rsidP="00AD2A6F">
      <w:pPr>
        <w:numPr>
          <w:ilvl w:val="1"/>
          <w:numId w:val="63"/>
        </w:numPr>
        <w:ind w:left="540" w:hanging="540"/>
        <w:jc w:val="both"/>
        <w:rPr>
          <w:rFonts w:ascii="Arial" w:hAnsi="Arial" w:cs="Arial"/>
          <w:sz w:val="20"/>
          <w:szCs w:val="20"/>
        </w:rPr>
      </w:pPr>
      <w:r w:rsidRPr="007E4523">
        <w:rPr>
          <w:rFonts w:ascii="Arial" w:hAnsi="Arial" w:cs="Arial"/>
          <w:sz w:val="20"/>
          <w:szCs w:val="20"/>
        </w:rPr>
        <w:t>Verejného obstarávania sa môže zúčastniť iba uchádzač, ktor</w:t>
      </w:r>
      <w:r w:rsidR="009B69AB" w:rsidRPr="007E4523">
        <w:rPr>
          <w:rFonts w:ascii="Arial" w:hAnsi="Arial" w:cs="Arial"/>
          <w:sz w:val="20"/>
          <w:szCs w:val="20"/>
        </w:rPr>
        <w:t>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7E4523">
        <w:rPr>
          <w:rFonts w:ascii="Arial" w:hAnsi="Arial" w:cs="Arial"/>
          <w:sz w:val="20"/>
          <w:szCs w:val="20"/>
        </w:rPr>
        <w:t xml:space="preserve"> Uchádzač nepreukazuje túto podmienku účasti, dôkazné bremeno je na stane</w:t>
      </w:r>
      <w:r w:rsidR="00A660FA" w:rsidRPr="007E4523">
        <w:rPr>
          <w:rFonts w:ascii="Arial" w:hAnsi="Arial" w:cs="Arial"/>
          <w:sz w:val="20"/>
          <w:szCs w:val="20"/>
        </w:rPr>
        <w:t>verejného obstarávateľa</w:t>
      </w:r>
      <w:r w:rsidRPr="007E4523">
        <w:rPr>
          <w:rFonts w:ascii="Arial" w:hAnsi="Arial" w:cs="Arial"/>
          <w:sz w:val="20"/>
          <w:szCs w:val="20"/>
        </w:rPr>
        <w:t>.</w:t>
      </w:r>
    </w:p>
    <w:p w14:paraId="03CE8698" w14:textId="24BACC87" w:rsidR="007C6039" w:rsidRPr="007E4523" w:rsidRDefault="007C6039" w:rsidP="00AD2A6F">
      <w:pPr>
        <w:numPr>
          <w:ilvl w:val="1"/>
          <w:numId w:val="63"/>
        </w:numPr>
        <w:ind w:left="540" w:hanging="540"/>
        <w:jc w:val="both"/>
        <w:rPr>
          <w:rFonts w:ascii="Arial" w:hAnsi="Arial" w:cs="Arial"/>
          <w:sz w:val="20"/>
          <w:szCs w:val="20"/>
        </w:rPr>
      </w:pPr>
      <w:r w:rsidRPr="007E4523">
        <w:rPr>
          <w:rFonts w:ascii="Arial" w:hAnsi="Arial" w:cs="Arial"/>
          <w:sz w:val="20"/>
          <w:szCs w:val="20"/>
        </w:rPr>
        <w:t>Verejného obstarávania sa môže zúčastniť iba uchádzač, ktor</w:t>
      </w:r>
      <w:r w:rsidR="009B69AB" w:rsidRPr="007E4523">
        <w:rPr>
          <w:rFonts w:ascii="Arial" w:hAnsi="Arial" w:cs="Arial"/>
          <w:sz w:val="20"/>
          <w:szCs w:val="20"/>
        </w:rPr>
        <w:t xml:space="preserve">ý </w:t>
      </w:r>
      <w:r w:rsidR="00070234" w:rsidRPr="007E4523">
        <w:rPr>
          <w:rFonts w:ascii="Arial" w:hAnsi="Arial" w:cs="Arial"/>
          <w:sz w:val="20"/>
          <w:szCs w:val="20"/>
        </w:rPr>
        <w:t xml:space="preserve">sa </w:t>
      </w:r>
      <w:r w:rsidR="009B69AB" w:rsidRPr="007E4523">
        <w:rPr>
          <w:rFonts w:ascii="Arial" w:hAnsi="Arial"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7E4523">
        <w:rPr>
          <w:rFonts w:ascii="Arial" w:hAnsi="Arial" w:cs="Arial"/>
          <w:sz w:val="20"/>
          <w:szCs w:val="20"/>
        </w:rPr>
        <w:t xml:space="preserve"> Uchádzač nepreukazuje túto podmienku účasti, dôkazné bremeno je na st</w:t>
      </w:r>
      <w:r w:rsidR="006A3CDB">
        <w:rPr>
          <w:rFonts w:ascii="Arial" w:hAnsi="Arial" w:cs="Arial"/>
          <w:sz w:val="20"/>
          <w:szCs w:val="20"/>
        </w:rPr>
        <w:t>r</w:t>
      </w:r>
      <w:r w:rsidRPr="007E4523">
        <w:rPr>
          <w:rFonts w:ascii="Arial" w:hAnsi="Arial" w:cs="Arial"/>
          <w:sz w:val="20"/>
          <w:szCs w:val="20"/>
        </w:rPr>
        <w:t>ane</w:t>
      </w:r>
      <w:r w:rsidR="006A3CDB">
        <w:rPr>
          <w:rFonts w:ascii="Arial" w:hAnsi="Arial" w:cs="Arial"/>
          <w:sz w:val="20"/>
          <w:szCs w:val="20"/>
        </w:rPr>
        <w:t xml:space="preserve"> </w:t>
      </w:r>
      <w:r w:rsidR="00A660FA" w:rsidRPr="007E4523">
        <w:rPr>
          <w:rFonts w:ascii="Arial" w:hAnsi="Arial" w:cs="Arial"/>
          <w:sz w:val="20"/>
          <w:szCs w:val="20"/>
        </w:rPr>
        <w:t>verejného obstarávateľa</w:t>
      </w:r>
      <w:r w:rsidRPr="007E4523">
        <w:rPr>
          <w:rFonts w:ascii="Arial" w:hAnsi="Arial" w:cs="Arial"/>
          <w:sz w:val="20"/>
          <w:szCs w:val="20"/>
        </w:rPr>
        <w:t>.</w:t>
      </w:r>
    </w:p>
    <w:p w14:paraId="250E361C" w14:textId="77777777" w:rsidR="009B69AB" w:rsidRPr="007E4523" w:rsidRDefault="009B69AB" w:rsidP="00AD2A6F">
      <w:pPr>
        <w:numPr>
          <w:ilvl w:val="1"/>
          <w:numId w:val="63"/>
        </w:numPr>
        <w:ind w:left="540" w:hanging="540"/>
        <w:jc w:val="both"/>
        <w:rPr>
          <w:rFonts w:ascii="Arial" w:hAnsi="Arial" w:cs="Arial"/>
          <w:sz w:val="20"/>
          <w:szCs w:val="20"/>
        </w:rPr>
      </w:pPr>
      <w:r w:rsidRPr="007E4523">
        <w:rPr>
          <w:rFonts w:ascii="Arial" w:hAnsi="Arial" w:cs="Arial"/>
          <w:sz w:val="20"/>
          <w:szCs w:val="20"/>
        </w:rPr>
        <w:lastRenderedPageBreak/>
        <w:t xml:space="preserve">Ak uchádzač alebo záujemca má sídlo, miesto podnikania alebo obvyklý pobyt mimo územia Slovenskej republiky a štát jeho sídla, miesta podnikania alebo obvyklého pobytu nevydáva doklady uvedené v bode </w:t>
      </w:r>
      <w:r w:rsidR="00445D62" w:rsidRPr="007E4523">
        <w:rPr>
          <w:rFonts w:ascii="Arial" w:hAnsi="Arial" w:cs="Arial"/>
          <w:sz w:val="20"/>
          <w:szCs w:val="20"/>
        </w:rPr>
        <w:t>3</w:t>
      </w:r>
      <w:r w:rsidR="00A660FA" w:rsidRPr="007E4523">
        <w:rPr>
          <w:rFonts w:ascii="Arial" w:hAnsi="Arial" w:cs="Arial"/>
          <w:sz w:val="20"/>
          <w:szCs w:val="20"/>
        </w:rPr>
        <w:t>4</w:t>
      </w:r>
      <w:r w:rsidRPr="007E4523">
        <w:rPr>
          <w:rFonts w:ascii="Arial" w:hAnsi="Arial" w:cs="Arial"/>
          <w:sz w:val="20"/>
          <w:szCs w:val="20"/>
        </w:rPr>
        <w:t xml:space="preserve">.1 súťažných podkladov. alebo nevydáva ani rovnocenné doklady, možno ho nahradiť čestným vyhlásením podľa predpisov platných v štáte jeho sídla, miesta podnikania alebo obvyklého pobytu. </w:t>
      </w:r>
    </w:p>
    <w:p w14:paraId="2D3E8F30" w14:textId="77777777" w:rsidR="009B69AB" w:rsidRPr="007E4523" w:rsidRDefault="009B69AB" w:rsidP="00AD2A6F">
      <w:pPr>
        <w:numPr>
          <w:ilvl w:val="1"/>
          <w:numId w:val="63"/>
        </w:numPr>
        <w:ind w:left="540" w:hanging="540"/>
        <w:jc w:val="both"/>
        <w:rPr>
          <w:rFonts w:ascii="Arial" w:hAnsi="Arial" w:cs="Arial"/>
          <w:sz w:val="20"/>
          <w:szCs w:val="20"/>
        </w:rPr>
      </w:pPr>
      <w:r w:rsidRPr="007E4523">
        <w:rPr>
          <w:rFonts w:ascii="Arial" w:hAnsi="Arial"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5407F50F" w14:textId="77777777" w:rsidR="007C6039" w:rsidRPr="007E4523" w:rsidRDefault="007C6039" w:rsidP="00AD2A6F">
      <w:pPr>
        <w:numPr>
          <w:ilvl w:val="1"/>
          <w:numId w:val="63"/>
        </w:numPr>
        <w:ind w:left="540" w:hanging="540"/>
        <w:jc w:val="both"/>
        <w:rPr>
          <w:rFonts w:ascii="Arial" w:hAnsi="Arial" w:cs="Arial"/>
          <w:sz w:val="20"/>
          <w:szCs w:val="20"/>
        </w:rPr>
      </w:pPr>
      <w:r w:rsidRPr="007E4523">
        <w:rPr>
          <w:rFonts w:ascii="Arial" w:hAnsi="Arial" w:cs="Arial"/>
          <w:sz w:val="20"/>
          <w:szCs w:val="20"/>
        </w:rPr>
        <w:t>Doklady a dokumenty, ktorými uchádzač preukazuje osobné postavenie, vyhotovené v inom ako štátnom jazyku, t.j. v slovenskom jazyku, musia byť predložené v pôvodnom jazyku a súčasne musia byť preložené do štátneho jazyka, t.j. do slovenského jazyka, okrem dokladov predložených v českom jazyku. V prípade zisteného rozdielu v preklade ich obsahu, je rozhodujúci úradný preklad v slovenskom jazyku.</w:t>
      </w:r>
    </w:p>
    <w:p w14:paraId="50512B5F" w14:textId="77777777" w:rsidR="007C6039" w:rsidRPr="007E4523" w:rsidRDefault="007C6039" w:rsidP="00AD2A6F">
      <w:pPr>
        <w:numPr>
          <w:ilvl w:val="1"/>
          <w:numId w:val="63"/>
        </w:numPr>
        <w:ind w:left="540" w:hanging="540"/>
        <w:jc w:val="both"/>
        <w:rPr>
          <w:rFonts w:ascii="Arial" w:hAnsi="Arial" w:cs="Arial"/>
          <w:sz w:val="20"/>
          <w:szCs w:val="20"/>
        </w:rPr>
      </w:pPr>
      <w:r w:rsidRPr="007E4523">
        <w:rPr>
          <w:rFonts w:ascii="Arial" w:hAnsi="Arial" w:cs="Arial"/>
          <w:sz w:val="20"/>
          <w:szCs w:val="20"/>
        </w:rPr>
        <w:t>Skupina dodávateľov preukazuje splnenie podmienok účasti vo verejnom obstarávaní týkajúcich sa osobného postavenia za každého člena skupiny osobitne.</w:t>
      </w:r>
      <w:r w:rsidR="008F6E31" w:rsidRPr="007E4523">
        <w:rPr>
          <w:rFonts w:ascii="Arial" w:hAnsi="Arial" w:cs="Arial"/>
          <w:sz w:val="20"/>
          <w:szCs w:val="20"/>
        </w:rPr>
        <w:t xml:space="preserve"> Oprávnenie dodávať tovar, uskutočňovať stavebné práce alebo poskytovať službu preukazuje člen skupiny len vo vzťahu k tej časti predmetu zákazky, ktorú má zabezpečiť.</w:t>
      </w:r>
    </w:p>
    <w:p w14:paraId="54F9BD11" w14:textId="77777777" w:rsidR="007C6039" w:rsidRPr="007E4523" w:rsidRDefault="007C6039" w:rsidP="00AD2A6F">
      <w:pPr>
        <w:numPr>
          <w:ilvl w:val="1"/>
          <w:numId w:val="63"/>
        </w:numPr>
        <w:ind w:left="540" w:hanging="540"/>
        <w:jc w:val="both"/>
        <w:rPr>
          <w:rFonts w:ascii="Arial" w:hAnsi="Arial" w:cs="Arial"/>
          <w:sz w:val="20"/>
          <w:szCs w:val="20"/>
        </w:rPr>
      </w:pPr>
      <w:r w:rsidRPr="007E4523">
        <w:rPr>
          <w:rFonts w:ascii="Arial" w:hAnsi="Arial" w:cs="Arial"/>
          <w:sz w:val="20"/>
          <w:szCs w:val="20"/>
        </w:rPr>
        <w:t xml:space="preserve">Doklady vyhotovené uchádzačom, musia byť podpísané uchádzačom alebo osobou oprávnenou konať za uchádzača. </w:t>
      </w:r>
    </w:p>
    <w:p w14:paraId="0BD7220D" w14:textId="77777777" w:rsidR="007C6039" w:rsidRPr="007E4523" w:rsidRDefault="007C6039" w:rsidP="005C2B1C">
      <w:pPr>
        <w:spacing w:line="276" w:lineRule="auto"/>
        <w:ind w:left="540"/>
        <w:jc w:val="both"/>
        <w:rPr>
          <w:rFonts w:ascii="Arial" w:hAnsi="Arial" w:cs="Arial"/>
          <w:strike/>
          <w:sz w:val="20"/>
          <w:szCs w:val="20"/>
        </w:rPr>
      </w:pPr>
    </w:p>
    <w:p w14:paraId="5741FD46" w14:textId="77777777" w:rsidR="007C6039" w:rsidRPr="007E4523" w:rsidRDefault="007C6039" w:rsidP="00AD2A6F">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Podmienky účasti vo verejnom obstarávaní týkajúce sa finančného a ekonomického postavenia</w:t>
      </w:r>
    </w:p>
    <w:p w14:paraId="199E5B3F" w14:textId="77777777" w:rsidR="007C6039" w:rsidRPr="007E4523" w:rsidRDefault="00E7461C" w:rsidP="00AD2A6F">
      <w:pPr>
        <w:jc w:val="both"/>
        <w:rPr>
          <w:rFonts w:ascii="Arial" w:hAnsi="Arial" w:cs="Arial"/>
          <w:sz w:val="20"/>
          <w:szCs w:val="20"/>
        </w:rPr>
      </w:pPr>
      <w:r w:rsidRPr="007E4523">
        <w:rPr>
          <w:rFonts w:ascii="Arial" w:hAnsi="Arial" w:cs="Arial"/>
          <w:sz w:val="20"/>
          <w:szCs w:val="20"/>
        </w:rPr>
        <w:t>Nevyžadujú sa.</w:t>
      </w:r>
      <w:r w:rsidR="007C6039" w:rsidRPr="007E4523">
        <w:rPr>
          <w:rFonts w:ascii="Arial" w:hAnsi="Arial" w:cs="Arial"/>
          <w:sz w:val="20"/>
          <w:szCs w:val="20"/>
        </w:rPr>
        <w:tab/>
      </w:r>
    </w:p>
    <w:p w14:paraId="6B1F3A2E" w14:textId="77777777" w:rsidR="007C6039" w:rsidRPr="007E4523" w:rsidRDefault="007C6039" w:rsidP="005C2B1C">
      <w:pPr>
        <w:spacing w:line="276" w:lineRule="auto"/>
        <w:ind w:left="576"/>
        <w:jc w:val="both"/>
        <w:rPr>
          <w:rFonts w:ascii="Arial" w:hAnsi="Arial" w:cs="Arial"/>
          <w:sz w:val="20"/>
          <w:szCs w:val="20"/>
        </w:rPr>
      </w:pPr>
    </w:p>
    <w:p w14:paraId="2807DCB1" w14:textId="77777777" w:rsidR="007C6039" w:rsidRPr="007E4523" w:rsidRDefault="007C6039" w:rsidP="00AD2A6F">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Podmienky účasti vo verejnom obstarávaní týkajúce sa technickej alebo odbornej spôsobilosti</w:t>
      </w:r>
    </w:p>
    <w:p w14:paraId="50AA2E05" w14:textId="77777777" w:rsidR="002D759C" w:rsidRPr="00C37322" w:rsidRDefault="002D759C" w:rsidP="00AD2A6F">
      <w:pPr>
        <w:jc w:val="both"/>
        <w:rPr>
          <w:rFonts w:ascii="Arial" w:hAnsi="Arial" w:cs="Arial"/>
          <w:sz w:val="20"/>
          <w:szCs w:val="20"/>
        </w:rPr>
      </w:pPr>
      <w:r w:rsidRPr="00C37322">
        <w:rPr>
          <w:rFonts w:ascii="Arial" w:hAnsi="Arial" w:cs="Arial"/>
          <w:sz w:val="20"/>
          <w:szCs w:val="20"/>
        </w:rPr>
        <w:t>Uchádzač v ponuke predloží nasledovné doklady:</w:t>
      </w:r>
    </w:p>
    <w:p w14:paraId="3D279CFE" w14:textId="77777777" w:rsidR="00E736DF" w:rsidRPr="00E736DF" w:rsidRDefault="00E736DF" w:rsidP="00E736DF">
      <w:pPr>
        <w:pStyle w:val="ListParagraph"/>
        <w:numPr>
          <w:ilvl w:val="0"/>
          <w:numId w:val="64"/>
        </w:numPr>
        <w:suppressAutoHyphens/>
        <w:autoSpaceDN w:val="0"/>
        <w:spacing w:after="120" w:line="240" w:lineRule="auto"/>
        <w:jc w:val="both"/>
        <w:textAlignment w:val="baseline"/>
        <w:rPr>
          <w:rFonts w:ascii="Arial" w:hAnsi="Arial" w:cs="Arial"/>
          <w:b/>
          <w:vanish/>
          <w:sz w:val="20"/>
          <w:szCs w:val="20"/>
        </w:rPr>
      </w:pPr>
    </w:p>
    <w:p w14:paraId="32637EC4" w14:textId="77777777" w:rsidR="00E736DF" w:rsidRPr="00E736DF" w:rsidRDefault="00E736DF" w:rsidP="00E736DF">
      <w:pPr>
        <w:pStyle w:val="ListParagraph"/>
        <w:numPr>
          <w:ilvl w:val="0"/>
          <w:numId w:val="64"/>
        </w:numPr>
        <w:suppressAutoHyphens/>
        <w:autoSpaceDN w:val="0"/>
        <w:spacing w:after="120" w:line="240" w:lineRule="auto"/>
        <w:jc w:val="both"/>
        <w:textAlignment w:val="baseline"/>
        <w:rPr>
          <w:rFonts w:ascii="Arial" w:hAnsi="Arial" w:cs="Arial"/>
          <w:b/>
          <w:vanish/>
          <w:sz w:val="20"/>
          <w:szCs w:val="20"/>
        </w:rPr>
      </w:pPr>
    </w:p>
    <w:p w14:paraId="44D6B0F8" w14:textId="77777777" w:rsidR="00E736DF" w:rsidRPr="00E736DF" w:rsidRDefault="00E736DF" w:rsidP="00E736DF">
      <w:pPr>
        <w:pStyle w:val="ListParagraph"/>
        <w:numPr>
          <w:ilvl w:val="0"/>
          <w:numId w:val="64"/>
        </w:numPr>
        <w:suppressAutoHyphens/>
        <w:autoSpaceDN w:val="0"/>
        <w:spacing w:after="120" w:line="240" w:lineRule="auto"/>
        <w:jc w:val="both"/>
        <w:textAlignment w:val="baseline"/>
        <w:rPr>
          <w:rFonts w:ascii="Arial" w:hAnsi="Arial" w:cs="Arial"/>
          <w:b/>
          <w:vanish/>
          <w:sz w:val="20"/>
          <w:szCs w:val="20"/>
        </w:rPr>
      </w:pPr>
    </w:p>
    <w:p w14:paraId="44E94E06" w14:textId="77777777" w:rsidR="00E736DF" w:rsidRPr="00E736DF" w:rsidRDefault="00E736DF" w:rsidP="00E736DF">
      <w:pPr>
        <w:pStyle w:val="ListParagraph"/>
        <w:numPr>
          <w:ilvl w:val="0"/>
          <w:numId w:val="64"/>
        </w:numPr>
        <w:suppressAutoHyphens/>
        <w:autoSpaceDN w:val="0"/>
        <w:spacing w:after="120" w:line="240" w:lineRule="auto"/>
        <w:jc w:val="both"/>
        <w:textAlignment w:val="baseline"/>
        <w:rPr>
          <w:rFonts w:ascii="Arial" w:hAnsi="Arial" w:cs="Arial"/>
          <w:b/>
          <w:vanish/>
          <w:sz w:val="20"/>
          <w:szCs w:val="20"/>
        </w:rPr>
      </w:pPr>
    </w:p>
    <w:p w14:paraId="03E0A00C" w14:textId="77777777" w:rsidR="00E736DF" w:rsidRPr="00E736DF" w:rsidRDefault="00E736DF" w:rsidP="00E736DF">
      <w:pPr>
        <w:pStyle w:val="ListParagraph"/>
        <w:numPr>
          <w:ilvl w:val="0"/>
          <w:numId w:val="64"/>
        </w:numPr>
        <w:suppressAutoHyphens/>
        <w:autoSpaceDN w:val="0"/>
        <w:spacing w:after="120" w:line="240" w:lineRule="auto"/>
        <w:jc w:val="both"/>
        <w:textAlignment w:val="baseline"/>
        <w:rPr>
          <w:rFonts w:ascii="Arial" w:hAnsi="Arial" w:cs="Arial"/>
          <w:b/>
          <w:vanish/>
          <w:sz w:val="20"/>
          <w:szCs w:val="20"/>
        </w:rPr>
      </w:pPr>
    </w:p>
    <w:p w14:paraId="564777BE" w14:textId="77777777" w:rsidR="00E736DF" w:rsidRPr="00E736DF" w:rsidRDefault="00E736DF" w:rsidP="00E736DF">
      <w:pPr>
        <w:pStyle w:val="ListParagraph"/>
        <w:numPr>
          <w:ilvl w:val="0"/>
          <w:numId w:val="64"/>
        </w:numPr>
        <w:suppressAutoHyphens/>
        <w:autoSpaceDN w:val="0"/>
        <w:spacing w:after="120" w:line="240" w:lineRule="auto"/>
        <w:jc w:val="both"/>
        <w:textAlignment w:val="baseline"/>
        <w:rPr>
          <w:rFonts w:ascii="Arial" w:hAnsi="Arial" w:cs="Arial"/>
          <w:b/>
          <w:vanish/>
          <w:sz w:val="20"/>
          <w:szCs w:val="20"/>
        </w:rPr>
      </w:pPr>
    </w:p>
    <w:p w14:paraId="67878F9B" w14:textId="77777777" w:rsidR="00E736DF" w:rsidRPr="00E736DF" w:rsidRDefault="00E736DF" w:rsidP="00E736DF">
      <w:pPr>
        <w:pStyle w:val="ListParagraph"/>
        <w:numPr>
          <w:ilvl w:val="0"/>
          <w:numId w:val="64"/>
        </w:numPr>
        <w:suppressAutoHyphens/>
        <w:autoSpaceDN w:val="0"/>
        <w:spacing w:after="120" w:line="240" w:lineRule="auto"/>
        <w:jc w:val="both"/>
        <w:textAlignment w:val="baseline"/>
        <w:rPr>
          <w:rFonts w:ascii="Arial" w:hAnsi="Arial" w:cs="Arial"/>
          <w:b/>
          <w:vanish/>
          <w:sz w:val="20"/>
          <w:szCs w:val="20"/>
        </w:rPr>
      </w:pPr>
    </w:p>
    <w:p w14:paraId="668610A8" w14:textId="77777777" w:rsidR="00E736DF" w:rsidRPr="00E736DF" w:rsidRDefault="00E736DF" w:rsidP="00E736DF">
      <w:pPr>
        <w:pStyle w:val="ListParagraph"/>
        <w:numPr>
          <w:ilvl w:val="0"/>
          <w:numId w:val="64"/>
        </w:numPr>
        <w:suppressAutoHyphens/>
        <w:autoSpaceDN w:val="0"/>
        <w:spacing w:after="120" w:line="240" w:lineRule="auto"/>
        <w:jc w:val="both"/>
        <w:textAlignment w:val="baseline"/>
        <w:rPr>
          <w:rFonts w:ascii="Arial" w:hAnsi="Arial" w:cs="Arial"/>
          <w:b/>
          <w:vanish/>
          <w:sz w:val="20"/>
          <w:szCs w:val="20"/>
        </w:rPr>
      </w:pPr>
    </w:p>
    <w:p w14:paraId="09A3D045" w14:textId="77777777" w:rsidR="00E736DF" w:rsidRPr="00E736DF" w:rsidRDefault="00E736DF" w:rsidP="00E736DF">
      <w:pPr>
        <w:pStyle w:val="ListParagraph"/>
        <w:numPr>
          <w:ilvl w:val="0"/>
          <w:numId w:val="64"/>
        </w:numPr>
        <w:suppressAutoHyphens/>
        <w:autoSpaceDN w:val="0"/>
        <w:spacing w:after="120" w:line="240" w:lineRule="auto"/>
        <w:jc w:val="both"/>
        <w:textAlignment w:val="baseline"/>
        <w:rPr>
          <w:rFonts w:ascii="Arial" w:hAnsi="Arial" w:cs="Arial"/>
          <w:b/>
          <w:vanish/>
          <w:sz w:val="20"/>
          <w:szCs w:val="20"/>
        </w:rPr>
      </w:pPr>
    </w:p>
    <w:p w14:paraId="0EC06877" w14:textId="77777777" w:rsidR="00E736DF" w:rsidRPr="00E736DF" w:rsidRDefault="00E736DF" w:rsidP="00E736DF">
      <w:pPr>
        <w:pStyle w:val="ListParagraph"/>
        <w:numPr>
          <w:ilvl w:val="0"/>
          <w:numId w:val="64"/>
        </w:numPr>
        <w:suppressAutoHyphens/>
        <w:autoSpaceDN w:val="0"/>
        <w:spacing w:after="120" w:line="240" w:lineRule="auto"/>
        <w:jc w:val="both"/>
        <w:textAlignment w:val="baseline"/>
        <w:rPr>
          <w:rFonts w:ascii="Arial" w:hAnsi="Arial" w:cs="Arial"/>
          <w:b/>
          <w:vanish/>
          <w:sz w:val="20"/>
          <w:szCs w:val="20"/>
        </w:rPr>
      </w:pPr>
    </w:p>
    <w:p w14:paraId="3A4B5EC4" w14:textId="77777777" w:rsidR="00E736DF" w:rsidRPr="00E736DF" w:rsidRDefault="00E736DF" w:rsidP="00E736DF">
      <w:pPr>
        <w:pStyle w:val="ListParagraph"/>
        <w:numPr>
          <w:ilvl w:val="0"/>
          <w:numId w:val="64"/>
        </w:numPr>
        <w:suppressAutoHyphens/>
        <w:autoSpaceDN w:val="0"/>
        <w:spacing w:after="120" w:line="240" w:lineRule="auto"/>
        <w:jc w:val="both"/>
        <w:textAlignment w:val="baseline"/>
        <w:rPr>
          <w:rFonts w:ascii="Arial" w:hAnsi="Arial" w:cs="Arial"/>
          <w:b/>
          <w:vanish/>
          <w:sz w:val="20"/>
          <w:szCs w:val="20"/>
        </w:rPr>
      </w:pPr>
    </w:p>
    <w:p w14:paraId="4A932D7A" w14:textId="77777777" w:rsidR="00E736DF" w:rsidRPr="00E736DF" w:rsidRDefault="00E736DF" w:rsidP="00E736DF">
      <w:pPr>
        <w:pStyle w:val="ListParagraph"/>
        <w:numPr>
          <w:ilvl w:val="0"/>
          <w:numId w:val="64"/>
        </w:numPr>
        <w:suppressAutoHyphens/>
        <w:autoSpaceDN w:val="0"/>
        <w:spacing w:after="120" w:line="240" w:lineRule="auto"/>
        <w:jc w:val="both"/>
        <w:textAlignment w:val="baseline"/>
        <w:rPr>
          <w:rFonts w:ascii="Arial" w:hAnsi="Arial" w:cs="Arial"/>
          <w:b/>
          <w:vanish/>
          <w:sz w:val="20"/>
          <w:szCs w:val="20"/>
        </w:rPr>
      </w:pPr>
    </w:p>
    <w:p w14:paraId="5D63A37F" w14:textId="77777777" w:rsidR="00E736DF" w:rsidRPr="00E736DF" w:rsidRDefault="00E736DF" w:rsidP="00E736DF">
      <w:pPr>
        <w:pStyle w:val="ListParagraph"/>
        <w:numPr>
          <w:ilvl w:val="0"/>
          <w:numId w:val="64"/>
        </w:numPr>
        <w:suppressAutoHyphens/>
        <w:autoSpaceDN w:val="0"/>
        <w:spacing w:after="120" w:line="240" w:lineRule="auto"/>
        <w:jc w:val="both"/>
        <w:textAlignment w:val="baseline"/>
        <w:rPr>
          <w:rFonts w:ascii="Arial" w:hAnsi="Arial" w:cs="Arial"/>
          <w:b/>
          <w:vanish/>
          <w:sz w:val="20"/>
          <w:szCs w:val="20"/>
        </w:rPr>
      </w:pPr>
    </w:p>
    <w:p w14:paraId="324BAEA5" w14:textId="77777777" w:rsidR="00E736DF" w:rsidRPr="00E736DF" w:rsidRDefault="00E736DF" w:rsidP="00E736DF">
      <w:pPr>
        <w:pStyle w:val="ListParagraph"/>
        <w:numPr>
          <w:ilvl w:val="0"/>
          <w:numId w:val="64"/>
        </w:numPr>
        <w:suppressAutoHyphens/>
        <w:autoSpaceDN w:val="0"/>
        <w:spacing w:after="120" w:line="240" w:lineRule="auto"/>
        <w:jc w:val="both"/>
        <w:textAlignment w:val="baseline"/>
        <w:rPr>
          <w:rFonts w:ascii="Arial" w:hAnsi="Arial" w:cs="Arial"/>
          <w:b/>
          <w:vanish/>
          <w:sz w:val="20"/>
          <w:szCs w:val="20"/>
        </w:rPr>
      </w:pPr>
    </w:p>
    <w:p w14:paraId="3B764477" w14:textId="77777777" w:rsidR="00E736DF" w:rsidRPr="00E736DF" w:rsidRDefault="00E736DF" w:rsidP="00E736DF">
      <w:pPr>
        <w:pStyle w:val="ListParagraph"/>
        <w:numPr>
          <w:ilvl w:val="0"/>
          <w:numId w:val="64"/>
        </w:numPr>
        <w:suppressAutoHyphens/>
        <w:autoSpaceDN w:val="0"/>
        <w:spacing w:after="120" w:line="240" w:lineRule="auto"/>
        <w:jc w:val="both"/>
        <w:textAlignment w:val="baseline"/>
        <w:rPr>
          <w:rFonts w:ascii="Arial" w:hAnsi="Arial" w:cs="Arial"/>
          <w:b/>
          <w:vanish/>
          <w:sz w:val="20"/>
          <w:szCs w:val="20"/>
        </w:rPr>
      </w:pPr>
    </w:p>
    <w:p w14:paraId="3F0ABD8A" w14:textId="77777777" w:rsidR="00E736DF" w:rsidRPr="00E736DF" w:rsidRDefault="00E736DF" w:rsidP="00E736DF">
      <w:pPr>
        <w:pStyle w:val="ListParagraph"/>
        <w:numPr>
          <w:ilvl w:val="0"/>
          <w:numId w:val="64"/>
        </w:numPr>
        <w:suppressAutoHyphens/>
        <w:autoSpaceDN w:val="0"/>
        <w:spacing w:after="120" w:line="240" w:lineRule="auto"/>
        <w:jc w:val="both"/>
        <w:textAlignment w:val="baseline"/>
        <w:rPr>
          <w:rFonts w:ascii="Arial" w:hAnsi="Arial" w:cs="Arial"/>
          <w:b/>
          <w:vanish/>
          <w:sz w:val="20"/>
          <w:szCs w:val="20"/>
        </w:rPr>
      </w:pPr>
    </w:p>
    <w:p w14:paraId="5FEE974D" w14:textId="77777777" w:rsidR="00E736DF" w:rsidRPr="00E736DF" w:rsidRDefault="00E736DF" w:rsidP="00E736DF">
      <w:pPr>
        <w:pStyle w:val="ListParagraph"/>
        <w:numPr>
          <w:ilvl w:val="0"/>
          <w:numId w:val="64"/>
        </w:numPr>
        <w:suppressAutoHyphens/>
        <w:autoSpaceDN w:val="0"/>
        <w:spacing w:after="120" w:line="240" w:lineRule="auto"/>
        <w:jc w:val="both"/>
        <w:textAlignment w:val="baseline"/>
        <w:rPr>
          <w:rFonts w:ascii="Arial" w:hAnsi="Arial" w:cs="Arial"/>
          <w:b/>
          <w:vanish/>
          <w:sz w:val="20"/>
          <w:szCs w:val="20"/>
        </w:rPr>
      </w:pPr>
    </w:p>
    <w:p w14:paraId="342D305B" w14:textId="77777777" w:rsidR="00E736DF" w:rsidRPr="00E736DF" w:rsidRDefault="00E736DF" w:rsidP="00E736DF">
      <w:pPr>
        <w:pStyle w:val="ListParagraph"/>
        <w:numPr>
          <w:ilvl w:val="0"/>
          <w:numId w:val="64"/>
        </w:numPr>
        <w:suppressAutoHyphens/>
        <w:autoSpaceDN w:val="0"/>
        <w:spacing w:after="120" w:line="240" w:lineRule="auto"/>
        <w:jc w:val="both"/>
        <w:textAlignment w:val="baseline"/>
        <w:rPr>
          <w:rFonts w:ascii="Arial" w:hAnsi="Arial" w:cs="Arial"/>
          <w:b/>
          <w:vanish/>
          <w:sz w:val="20"/>
          <w:szCs w:val="20"/>
        </w:rPr>
      </w:pPr>
    </w:p>
    <w:p w14:paraId="0221B345" w14:textId="77777777" w:rsidR="00E736DF" w:rsidRPr="00E736DF" w:rsidRDefault="00E736DF" w:rsidP="00E736DF">
      <w:pPr>
        <w:pStyle w:val="ListParagraph"/>
        <w:numPr>
          <w:ilvl w:val="0"/>
          <w:numId w:val="64"/>
        </w:numPr>
        <w:suppressAutoHyphens/>
        <w:autoSpaceDN w:val="0"/>
        <w:spacing w:after="120" w:line="240" w:lineRule="auto"/>
        <w:jc w:val="both"/>
        <w:textAlignment w:val="baseline"/>
        <w:rPr>
          <w:rFonts w:ascii="Arial" w:hAnsi="Arial" w:cs="Arial"/>
          <w:b/>
          <w:vanish/>
          <w:sz w:val="20"/>
          <w:szCs w:val="20"/>
        </w:rPr>
      </w:pPr>
    </w:p>
    <w:p w14:paraId="79EC03E8" w14:textId="77777777" w:rsidR="00E736DF" w:rsidRPr="00E736DF" w:rsidRDefault="00E736DF" w:rsidP="00E736DF">
      <w:pPr>
        <w:pStyle w:val="ListParagraph"/>
        <w:numPr>
          <w:ilvl w:val="0"/>
          <w:numId w:val="64"/>
        </w:numPr>
        <w:suppressAutoHyphens/>
        <w:autoSpaceDN w:val="0"/>
        <w:spacing w:after="120" w:line="240" w:lineRule="auto"/>
        <w:jc w:val="both"/>
        <w:textAlignment w:val="baseline"/>
        <w:rPr>
          <w:rFonts w:ascii="Arial" w:hAnsi="Arial" w:cs="Arial"/>
          <w:b/>
          <w:vanish/>
          <w:sz w:val="20"/>
          <w:szCs w:val="20"/>
        </w:rPr>
      </w:pPr>
    </w:p>
    <w:p w14:paraId="2BB446BE" w14:textId="61E71A62" w:rsidR="0008791D" w:rsidRPr="00C37322" w:rsidRDefault="0008791D" w:rsidP="00AD2A6F">
      <w:pPr>
        <w:pStyle w:val="ListParagraph"/>
        <w:numPr>
          <w:ilvl w:val="1"/>
          <w:numId w:val="64"/>
        </w:numPr>
        <w:suppressAutoHyphens/>
        <w:autoSpaceDN w:val="0"/>
        <w:spacing w:after="120" w:line="240" w:lineRule="auto"/>
        <w:ind w:left="567" w:hanging="567"/>
        <w:jc w:val="both"/>
        <w:textAlignment w:val="baseline"/>
        <w:rPr>
          <w:sz w:val="20"/>
          <w:szCs w:val="20"/>
        </w:rPr>
      </w:pPr>
      <w:r w:rsidRPr="00C37322">
        <w:rPr>
          <w:rFonts w:ascii="Arial" w:hAnsi="Arial" w:cs="Arial"/>
          <w:b/>
          <w:sz w:val="20"/>
          <w:szCs w:val="20"/>
        </w:rPr>
        <w:t>Podľa § 34 ods. 1 písm. a</w:t>
      </w:r>
      <w:r w:rsidRPr="00C37322">
        <w:rPr>
          <w:rFonts w:ascii="Arial" w:hAnsi="Arial" w:cs="Arial"/>
          <w:sz w:val="20"/>
          <w:szCs w:val="20"/>
        </w:rPr>
        <w:t xml:space="preserve">) </w:t>
      </w:r>
      <w:r w:rsidRPr="007C7A2F">
        <w:rPr>
          <w:rFonts w:ascii="Arial" w:hAnsi="Arial" w:cs="Arial"/>
          <w:b/>
          <w:sz w:val="20"/>
          <w:szCs w:val="20"/>
        </w:rPr>
        <w:t>zákona o verejnom obstarávaní</w:t>
      </w:r>
      <w:r w:rsidRPr="00C37322">
        <w:rPr>
          <w:rFonts w:ascii="Arial" w:hAnsi="Arial" w:cs="Arial"/>
          <w:sz w:val="20"/>
          <w:szCs w:val="20"/>
        </w:rPr>
        <w:t xml:space="preserve"> – zoznam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3E0AA118" w14:textId="77777777" w:rsidR="0008791D" w:rsidRPr="00C37322" w:rsidRDefault="002D0B01" w:rsidP="002D0B01">
      <w:pPr>
        <w:ind w:left="567" w:hanging="567"/>
        <w:jc w:val="both"/>
        <w:rPr>
          <w:sz w:val="20"/>
          <w:szCs w:val="20"/>
        </w:rPr>
      </w:pPr>
      <w:r>
        <w:rPr>
          <w:rFonts w:ascii="Arial" w:hAnsi="Arial" w:cs="Arial"/>
          <w:b/>
          <w:sz w:val="20"/>
          <w:szCs w:val="20"/>
        </w:rPr>
        <w:tab/>
      </w:r>
      <w:r w:rsidR="0008791D" w:rsidRPr="00C37322">
        <w:rPr>
          <w:rFonts w:ascii="Arial" w:hAnsi="Arial" w:cs="Arial"/>
          <w:b/>
          <w:sz w:val="20"/>
          <w:szCs w:val="20"/>
        </w:rPr>
        <w:t>Minimálna požadovaná úroveň podmienky účasti:</w:t>
      </w:r>
    </w:p>
    <w:p w14:paraId="38D2E6CB" w14:textId="0271D5C5" w:rsidR="0008791D" w:rsidRPr="00C37322" w:rsidRDefault="0008791D" w:rsidP="00AD2A6F">
      <w:pPr>
        <w:pStyle w:val="ListParagraph"/>
        <w:numPr>
          <w:ilvl w:val="2"/>
          <w:numId w:val="64"/>
        </w:numPr>
        <w:suppressAutoHyphens/>
        <w:autoSpaceDN w:val="0"/>
        <w:spacing w:after="0" w:line="240" w:lineRule="auto"/>
        <w:ind w:left="1418" w:hanging="851"/>
        <w:jc w:val="both"/>
        <w:textAlignment w:val="baseline"/>
        <w:rPr>
          <w:sz w:val="20"/>
          <w:szCs w:val="20"/>
        </w:rPr>
      </w:pPr>
      <w:r w:rsidRPr="00C37322">
        <w:rPr>
          <w:rFonts w:ascii="Arial" w:hAnsi="Arial" w:cs="Arial"/>
          <w:sz w:val="20"/>
          <w:szCs w:val="20"/>
        </w:rPr>
        <w:t xml:space="preserve">Verejný obstarávateľ požaduje, aby uchádzač v ponuke predložil zoznam poskytnutých služieb rovnakého alebo obdobného charakteru ako je predmet tejto zákazky za predchádzajúce tri roky počítaných od vyhlásenia verejného obstarávania s uvedením cien, lehôt dodania a odberateľov v súhrnnej hodnote minimálne </w:t>
      </w:r>
      <w:r w:rsidR="004F3A65" w:rsidRPr="00C37322">
        <w:rPr>
          <w:rFonts w:ascii="Arial" w:hAnsi="Arial" w:cs="Arial"/>
          <w:sz w:val="20"/>
          <w:szCs w:val="20"/>
        </w:rPr>
        <w:t>50.000,-</w:t>
      </w:r>
      <w:r w:rsidRPr="00C37322">
        <w:rPr>
          <w:rFonts w:ascii="Arial" w:hAnsi="Arial" w:cs="Arial"/>
          <w:sz w:val="20"/>
          <w:szCs w:val="20"/>
        </w:rPr>
        <w:t xml:space="preserve"> eur bez DPH, pričom hodnota aspoň jednej zákazky musí byť minimálne </w:t>
      </w:r>
      <w:r w:rsidR="00412D1C">
        <w:rPr>
          <w:rFonts w:ascii="Arial" w:hAnsi="Arial" w:cs="Arial"/>
          <w:sz w:val="20"/>
          <w:szCs w:val="20"/>
        </w:rPr>
        <w:t>15.0</w:t>
      </w:r>
      <w:r w:rsidR="004F3A65" w:rsidRPr="00C37322">
        <w:rPr>
          <w:rFonts w:ascii="Arial" w:hAnsi="Arial" w:cs="Arial"/>
          <w:sz w:val="20"/>
          <w:szCs w:val="20"/>
        </w:rPr>
        <w:t>00,-</w:t>
      </w:r>
      <w:r w:rsidRPr="00C37322">
        <w:rPr>
          <w:rFonts w:ascii="Arial" w:hAnsi="Arial" w:cs="Arial"/>
          <w:sz w:val="20"/>
          <w:szCs w:val="20"/>
        </w:rPr>
        <w:t xml:space="preserve"> eur bez DPH.</w:t>
      </w:r>
    </w:p>
    <w:p w14:paraId="0DECC1C1" w14:textId="203A0953" w:rsidR="0008791D" w:rsidRPr="00C37322" w:rsidRDefault="0008791D" w:rsidP="00AD2A6F">
      <w:pPr>
        <w:pStyle w:val="ListParagraph"/>
        <w:numPr>
          <w:ilvl w:val="2"/>
          <w:numId w:val="64"/>
        </w:numPr>
        <w:suppressAutoHyphens/>
        <w:autoSpaceDN w:val="0"/>
        <w:spacing w:after="0" w:line="240" w:lineRule="auto"/>
        <w:ind w:left="1418" w:hanging="851"/>
        <w:jc w:val="both"/>
        <w:textAlignment w:val="baseline"/>
        <w:rPr>
          <w:sz w:val="20"/>
          <w:szCs w:val="20"/>
        </w:rPr>
      </w:pPr>
      <w:r w:rsidRPr="00C37322">
        <w:rPr>
          <w:rFonts w:ascii="Arial" w:hAnsi="Arial" w:cs="Arial"/>
          <w:sz w:val="20"/>
          <w:szCs w:val="20"/>
        </w:rPr>
        <w:t>V prípade, ak odberateľom poskytnutých služieb bol verejný obstarávateľ alebo obstarávateľ podľa zákona o verejnom obstarávaní, uchádzač určí, ktorá dodávka tovaru alebo poskytnutie služby zo zoznamu dodávok tovaru alebo poskytnutých služieb je referenciou v zmysle § 12 zákona o verejnom obstarávaní.</w:t>
      </w:r>
    </w:p>
    <w:p w14:paraId="4ED1D1F1" w14:textId="6D847836" w:rsidR="0008791D" w:rsidRPr="00DF55A6" w:rsidRDefault="0008791D" w:rsidP="00AD2A6F">
      <w:pPr>
        <w:pStyle w:val="ListParagraph"/>
        <w:numPr>
          <w:ilvl w:val="2"/>
          <w:numId w:val="64"/>
        </w:numPr>
        <w:suppressAutoHyphens/>
        <w:autoSpaceDN w:val="0"/>
        <w:spacing w:after="0" w:line="240" w:lineRule="auto"/>
        <w:ind w:left="1418" w:hanging="851"/>
        <w:jc w:val="both"/>
        <w:textAlignment w:val="baseline"/>
        <w:rPr>
          <w:rFonts w:ascii="Arial" w:hAnsi="Arial" w:cs="Arial"/>
          <w:sz w:val="20"/>
          <w:szCs w:val="20"/>
        </w:rPr>
      </w:pPr>
      <w:r w:rsidRPr="00C37322">
        <w:rPr>
          <w:rFonts w:ascii="Arial" w:hAnsi="Arial" w:cs="Arial"/>
          <w:sz w:val="20"/>
          <w:szCs w:val="20"/>
        </w:rPr>
        <w:t>Verejný obstarávateľ odporúča uchádzačovi, aby ku každej zákazke zo zoznamu dodávok tovaru alebo poskytnutých služieb, ktorá nebola zrealizovaná pre verejného obstarávateľa alebo obstarávateľa podľa zákona o verejnom obstarávaní, uviedol na samostatnom liste podľa vzoru nachádzajúceho sa v</w:t>
      </w:r>
      <w:r w:rsidR="002D759C" w:rsidRPr="00C37322">
        <w:rPr>
          <w:rFonts w:ascii="Arial" w:hAnsi="Arial" w:cs="Arial"/>
          <w:sz w:val="20"/>
          <w:szCs w:val="20"/>
        </w:rPr>
        <w:t xml:space="preserve"> Prílohe č. 1 tejto časti súťažných </w:t>
      </w:r>
      <w:r w:rsidR="002D759C" w:rsidRPr="00F97242">
        <w:rPr>
          <w:rFonts w:ascii="Arial" w:hAnsi="Arial" w:cs="Arial"/>
          <w:sz w:val="20"/>
          <w:szCs w:val="20"/>
        </w:rPr>
        <w:t>podkladov</w:t>
      </w:r>
      <w:r w:rsidRPr="00F97242">
        <w:rPr>
          <w:rFonts w:ascii="Arial" w:hAnsi="Arial" w:cs="Arial"/>
          <w:sz w:val="20"/>
          <w:szCs w:val="20"/>
        </w:rPr>
        <w:t xml:space="preserve"> aj</w:t>
      </w:r>
      <w:r w:rsidRPr="00DF55A6">
        <w:rPr>
          <w:rFonts w:ascii="Arial" w:hAnsi="Arial" w:cs="Arial"/>
          <w:sz w:val="20"/>
          <w:szCs w:val="20"/>
        </w:rPr>
        <w:t xml:space="preserve"> nasledujúce údaje:</w:t>
      </w:r>
    </w:p>
    <w:p w14:paraId="626FF9AB" w14:textId="77777777" w:rsidR="0008791D" w:rsidRPr="00C37322" w:rsidRDefault="0008791D" w:rsidP="00AD2A6F">
      <w:pPr>
        <w:numPr>
          <w:ilvl w:val="0"/>
          <w:numId w:val="45"/>
        </w:numPr>
        <w:suppressAutoHyphens/>
        <w:autoSpaceDN w:val="0"/>
        <w:ind w:left="1702" w:hanging="284"/>
        <w:jc w:val="both"/>
        <w:textAlignment w:val="baseline"/>
        <w:rPr>
          <w:sz w:val="20"/>
          <w:szCs w:val="20"/>
        </w:rPr>
      </w:pPr>
      <w:r w:rsidRPr="00C37322">
        <w:rPr>
          <w:rFonts w:ascii="Arial" w:hAnsi="Arial" w:cs="Arial"/>
          <w:sz w:val="20"/>
          <w:szCs w:val="20"/>
          <w:lang w:eastAsia="en-US"/>
        </w:rPr>
        <w:t xml:space="preserve">Identifikáciu dodávateľa: obchodné meno, </w:t>
      </w:r>
      <w:r w:rsidRPr="00C37322">
        <w:rPr>
          <w:rFonts w:ascii="Arial" w:hAnsi="Arial" w:cs="Arial"/>
          <w:sz w:val="20"/>
          <w:szCs w:val="20"/>
        </w:rPr>
        <w:t>adresu sídla alebo miesta podnikania dodávateľa, IČO</w:t>
      </w:r>
      <w:r w:rsidRPr="00C37322">
        <w:rPr>
          <w:rFonts w:ascii="Arial" w:hAnsi="Arial" w:cs="Arial"/>
          <w:sz w:val="20"/>
          <w:szCs w:val="20"/>
          <w:lang w:eastAsia="en-US"/>
        </w:rPr>
        <w:t>;</w:t>
      </w:r>
    </w:p>
    <w:p w14:paraId="7CC9FD45" w14:textId="77777777" w:rsidR="0008791D" w:rsidRPr="00C37322" w:rsidRDefault="0008791D" w:rsidP="00AD2A6F">
      <w:pPr>
        <w:numPr>
          <w:ilvl w:val="0"/>
          <w:numId w:val="45"/>
        </w:numPr>
        <w:suppressAutoHyphens/>
        <w:autoSpaceDN w:val="0"/>
        <w:ind w:left="1702" w:hanging="284"/>
        <w:jc w:val="both"/>
        <w:textAlignment w:val="baseline"/>
        <w:rPr>
          <w:sz w:val="20"/>
          <w:szCs w:val="20"/>
        </w:rPr>
      </w:pPr>
      <w:r w:rsidRPr="00C37322">
        <w:rPr>
          <w:rFonts w:ascii="Arial" w:hAnsi="Arial" w:cs="Arial"/>
          <w:sz w:val="20"/>
          <w:szCs w:val="20"/>
          <w:lang w:eastAsia="en-US"/>
        </w:rPr>
        <w:t>Identifikáciu</w:t>
      </w:r>
      <w:r w:rsidRPr="00C37322">
        <w:rPr>
          <w:rFonts w:ascii="Arial" w:hAnsi="Arial" w:cs="Arial"/>
          <w:sz w:val="20"/>
          <w:szCs w:val="20"/>
        </w:rPr>
        <w:t xml:space="preserve"> odberateľa: obchodné meno, adresu sídla alebo miesta podnikania odberateľa, IČO</w:t>
      </w:r>
      <w:r w:rsidRPr="00C37322">
        <w:rPr>
          <w:rFonts w:ascii="Arial" w:hAnsi="Arial" w:cs="Arial"/>
          <w:sz w:val="20"/>
          <w:szCs w:val="20"/>
          <w:lang w:eastAsia="en-US"/>
        </w:rPr>
        <w:t>;</w:t>
      </w:r>
    </w:p>
    <w:p w14:paraId="6C062C56" w14:textId="77777777" w:rsidR="0008791D" w:rsidRPr="00C37322" w:rsidRDefault="0008791D" w:rsidP="00AD2A6F">
      <w:pPr>
        <w:numPr>
          <w:ilvl w:val="0"/>
          <w:numId w:val="45"/>
        </w:numPr>
        <w:suppressAutoHyphens/>
        <w:autoSpaceDN w:val="0"/>
        <w:ind w:left="1702" w:hanging="284"/>
        <w:jc w:val="both"/>
        <w:textAlignment w:val="baseline"/>
        <w:rPr>
          <w:rFonts w:ascii="Arial" w:hAnsi="Arial" w:cs="Arial"/>
          <w:sz w:val="20"/>
          <w:szCs w:val="20"/>
          <w:lang w:eastAsia="en-US"/>
        </w:rPr>
      </w:pPr>
      <w:r w:rsidRPr="00C37322">
        <w:rPr>
          <w:rFonts w:ascii="Arial" w:hAnsi="Arial" w:cs="Arial"/>
          <w:sz w:val="20"/>
          <w:szCs w:val="20"/>
          <w:lang w:eastAsia="en-US"/>
        </w:rPr>
        <w:t>Predmet zákazky;</w:t>
      </w:r>
    </w:p>
    <w:p w14:paraId="43DFCB37" w14:textId="77777777" w:rsidR="0008791D" w:rsidRPr="00C37322" w:rsidRDefault="0008791D" w:rsidP="00AD2A6F">
      <w:pPr>
        <w:numPr>
          <w:ilvl w:val="0"/>
          <w:numId w:val="45"/>
        </w:numPr>
        <w:suppressAutoHyphens/>
        <w:autoSpaceDN w:val="0"/>
        <w:ind w:left="1702" w:hanging="284"/>
        <w:jc w:val="both"/>
        <w:textAlignment w:val="baseline"/>
        <w:rPr>
          <w:rFonts w:ascii="Arial" w:hAnsi="Arial" w:cs="Arial"/>
          <w:sz w:val="20"/>
          <w:szCs w:val="20"/>
          <w:lang w:eastAsia="en-US"/>
        </w:rPr>
      </w:pPr>
      <w:r w:rsidRPr="00C37322">
        <w:rPr>
          <w:rFonts w:ascii="Arial" w:hAnsi="Arial" w:cs="Arial"/>
          <w:sz w:val="20"/>
          <w:szCs w:val="20"/>
          <w:lang w:eastAsia="en-US"/>
        </w:rPr>
        <w:t>Celkovú cenu predmetu zákazky;</w:t>
      </w:r>
    </w:p>
    <w:p w14:paraId="7B83CD13" w14:textId="77777777" w:rsidR="0008791D" w:rsidRPr="00C37322" w:rsidRDefault="0008791D" w:rsidP="00AD2A6F">
      <w:pPr>
        <w:numPr>
          <w:ilvl w:val="0"/>
          <w:numId w:val="45"/>
        </w:numPr>
        <w:suppressAutoHyphens/>
        <w:autoSpaceDN w:val="0"/>
        <w:ind w:left="1702" w:hanging="284"/>
        <w:jc w:val="both"/>
        <w:textAlignment w:val="baseline"/>
        <w:rPr>
          <w:sz w:val="20"/>
          <w:szCs w:val="20"/>
        </w:rPr>
      </w:pPr>
      <w:r w:rsidRPr="00C37322">
        <w:rPr>
          <w:rFonts w:ascii="Arial" w:hAnsi="Arial" w:cs="Arial"/>
          <w:sz w:val="20"/>
          <w:szCs w:val="20"/>
          <w:lang w:eastAsia="en-US"/>
        </w:rPr>
        <w:t xml:space="preserve">Dobu plnenia predmetu zákazky (začiatok a koniec plnenia predmetu zákazky vo formáte </w:t>
      </w:r>
      <w:r w:rsidRPr="00C37322">
        <w:rPr>
          <w:rFonts w:ascii="Arial" w:hAnsi="Arial" w:cs="Arial"/>
          <w:i/>
          <w:sz w:val="20"/>
          <w:szCs w:val="20"/>
          <w:lang w:eastAsia="en-US"/>
        </w:rPr>
        <w:t>mesiac/rok</w:t>
      </w:r>
      <w:r w:rsidRPr="00C37322">
        <w:rPr>
          <w:rFonts w:ascii="Arial" w:hAnsi="Arial" w:cs="Arial"/>
          <w:sz w:val="20"/>
          <w:szCs w:val="20"/>
          <w:lang w:eastAsia="en-US"/>
        </w:rPr>
        <w:t>);</w:t>
      </w:r>
    </w:p>
    <w:p w14:paraId="0A5F58C7" w14:textId="77777777" w:rsidR="0008791D" w:rsidRPr="00C37322" w:rsidRDefault="0008791D" w:rsidP="00AD2A6F">
      <w:pPr>
        <w:numPr>
          <w:ilvl w:val="0"/>
          <w:numId w:val="45"/>
        </w:numPr>
        <w:suppressAutoHyphens/>
        <w:autoSpaceDN w:val="0"/>
        <w:ind w:left="1702" w:hanging="284"/>
        <w:jc w:val="both"/>
        <w:textAlignment w:val="baseline"/>
        <w:rPr>
          <w:rFonts w:ascii="Arial" w:hAnsi="Arial" w:cs="Arial"/>
          <w:sz w:val="20"/>
          <w:szCs w:val="20"/>
          <w:lang w:eastAsia="en-US"/>
        </w:rPr>
      </w:pPr>
      <w:r w:rsidRPr="00C37322">
        <w:rPr>
          <w:rFonts w:ascii="Arial" w:hAnsi="Arial" w:cs="Arial"/>
          <w:sz w:val="20"/>
          <w:szCs w:val="20"/>
          <w:lang w:eastAsia="en-US"/>
        </w:rPr>
        <w:t>Kontaktné údaje odberateľa: osoby, u ktorej si verejný obstarávateľ môže overiť predmetné údaje – minimálne v rozsahu: meno a funkcia kontaktnej osoby, telefónne číslo a e-mail.</w:t>
      </w:r>
    </w:p>
    <w:p w14:paraId="06DD7BF9" w14:textId="77777777" w:rsidR="0008791D" w:rsidRPr="00C37322" w:rsidRDefault="0008791D" w:rsidP="0001061C">
      <w:pPr>
        <w:keepNext/>
        <w:tabs>
          <w:tab w:val="left" w:pos="851"/>
        </w:tabs>
        <w:ind w:left="1134" w:hanging="567"/>
        <w:jc w:val="both"/>
        <w:rPr>
          <w:sz w:val="20"/>
          <w:szCs w:val="20"/>
        </w:rPr>
      </w:pPr>
      <w:r w:rsidRPr="00C37322">
        <w:rPr>
          <w:rFonts w:ascii="Arial" w:hAnsi="Arial" w:cs="Arial"/>
          <w:b/>
          <w:sz w:val="20"/>
          <w:szCs w:val="20"/>
        </w:rPr>
        <w:t>Odôvodnenie podmienky účasti:</w:t>
      </w:r>
      <w:r w:rsidRPr="00C37322">
        <w:rPr>
          <w:rFonts w:ascii="Arial" w:hAnsi="Arial" w:cs="Arial"/>
          <w:sz w:val="20"/>
          <w:szCs w:val="20"/>
        </w:rPr>
        <w:t xml:space="preserve"> </w:t>
      </w:r>
    </w:p>
    <w:p w14:paraId="79E9C357" w14:textId="77777777" w:rsidR="007C0D31" w:rsidRDefault="0008791D" w:rsidP="00233CB1">
      <w:pPr>
        <w:ind w:left="567"/>
        <w:jc w:val="both"/>
        <w:rPr>
          <w:rFonts w:ascii="Arial" w:hAnsi="Arial" w:cs="Arial"/>
          <w:sz w:val="20"/>
          <w:szCs w:val="20"/>
        </w:rPr>
      </w:pPr>
      <w:r w:rsidRPr="00C37322">
        <w:rPr>
          <w:rFonts w:ascii="Arial" w:hAnsi="Arial" w:cs="Arial"/>
          <w:sz w:val="20"/>
          <w:szCs w:val="20"/>
        </w:rPr>
        <w:t>Verejný obstarávateľ požaduje predloženie uvedených dokladov predovšetkým z dôvodu, aby uchádzač preukázal schopnosti plniť predmet zákazky a mal praktické skúsenosti s úspešnou realizáciou zákaziek ako je predmet zákazky. Cieľom je zistiť taktiež, či uchádzač je schopný zrealizovať požadovaný predmet zákazky v rozsahu požadovanom verejným obstarávateľom.</w:t>
      </w:r>
    </w:p>
    <w:p w14:paraId="17F7D02D" w14:textId="77777777" w:rsidR="00B44E35" w:rsidRPr="00F65E70" w:rsidRDefault="00B44E35" w:rsidP="00B44E35">
      <w:pPr>
        <w:ind w:left="567"/>
        <w:jc w:val="both"/>
        <w:rPr>
          <w:rFonts w:ascii="Arial" w:hAnsi="Arial" w:cs="Arial"/>
          <w:sz w:val="20"/>
          <w:szCs w:val="20"/>
        </w:rPr>
      </w:pPr>
    </w:p>
    <w:p w14:paraId="18FA13A9" w14:textId="33F8B650" w:rsidR="00872338" w:rsidRPr="00C37322" w:rsidRDefault="00872338" w:rsidP="00AD2A6F">
      <w:pPr>
        <w:pStyle w:val="ListParagraph"/>
        <w:numPr>
          <w:ilvl w:val="1"/>
          <w:numId w:val="64"/>
        </w:numPr>
        <w:suppressAutoHyphens/>
        <w:autoSpaceDN w:val="0"/>
        <w:spacing w:after="120" w:line="240" w:lineRule="auto"/>
        <w:ind w:left="567" w:hanging="567"/>
        <w:jc w:val="both"/>
        <w:textAlignment w:val="baseline"/>
        <w:rPr>
          <w:rFonts w:ascii="Arial" w:hAnsi="Arial" w:cs="Arial"/>
          <w:sz w:val="20"/>
          <w:szCs w:val="20"/>
        </w:rPr>
      </w:pPr>
      <w:r w:rsidRPr="00C37322">
        <w:rPr>
          <w:rFonts w:ascii="Arial" w:hAnsi="Arial" w:cs="Arial"/>
          <w:b/>
          <w:sz w:val="20"/>
          <w:szCs w:val="20"/>
        </w:rPr>
        <w:t xml:space="preserve">Podľa § 34 ods. 1 písm. </w:t>
      </w:r>
      <w:r w:rsidR="000F322D" w:rsidRPr="00C37322">
        <w:rPr>
          <w:rFonts w:ascii="Arial" w:hAnsi="Arial" w:cs="Arial"/>
          <w:b/>
          <w:sz w:val="20"/>
          <w:szCs w:val="20"/>
        </w:rPr>
        <w:t>j</w:t>
      </w:r>
      <w:r w:rsidRPr="00C37322">
        <w:rPr>
          <w:rFonts w:ascii="Arial" w:hAnsi="Arial" w:cs="Arial"/>
          <w:b/>
          <w:sz w:val="20"/>
          <w:szCs w:val="20"/>
        </w:rPr>
        <w:t>)</w:t>
      </w:r>
      <w:r w:rsidRPr="00C37322">
        <w:rPr>
          <w:rFonts w:ascii="Arial" w:hAnsi="Arial" w:cs="Arial"/>
          <w:sz w:val="20"/>
          <w:szCs w:val="20"/>
        </w:rPr>
        <w:t xml:space="preserve"> </w:t>
      </w:r>
      <w:r w:rsidRPr="00C37322">
        <w:rPr>
          <w:rFonts w:ascii="Arial" w:hAnsi="Arial" w:cs="Arial"/>
          <w:b/>
          <w:sz w:val="20"/>
          <w:szCs w:val="20"/>
        </w:rPr>
        <w:t>zákona o verejnom obstarávaní</w:t>
      </w:r>
      <w:r w:rsidRPr="00C37322">
        <w:rPr>
          <w:rFonts w:ascii="Arial" w:hAnsi="Arial" w:cs="Arial"/>
          <w:sz w:val="20"/>
          <w:szCs w:val="20"/>
        </w:rPr>
        <w:t xml:space="preserve"> </w:t>
      </w:r>
      <w:r w:rsidR="00D530B0">
        <w:rPr>
          <w:rFonts w:ascii="Arial" w:hAnsi="Arial" w:cs="Arial"/>
          <w:sz w:val="20"/>
          <w:szCs w:val="20"/>
        </w:rPr>
        <w:t xml:space="preserve">- </w:t>
      </w:r>
      <w:r w:rsidR="00766F05">
        <w:rPr>
          <w:rFonts w:ascii="Arial" w:hAnsi="Arial" w:cs="Arial"/>
          <w:sz w:val="20"/>
          <w:szCs w:val="20"/>
        </w:rPr>
        <w:t>údaje</w:t>
      </w:r>
      <w:r w:rsidR="007F6D35" w:rsidRPr="00C37322">
        <w:rPr>
          <w:rFonts w:ascii="Arial" w:hAnsi="Arial" w:cs="Arial"/>
          <w:sz w:val="20"/>
          <w:szCs w:val="20"/>
        </w:rPr>
        <w:t xml:space="preserve"> </w:t>
      </w:r>
      <w:r w:rsidR="000F322D" w:rsidRPr="00C37322">
        <w:rPr>
          <w:rFonts w:ascii="Arial" w:hAnsi="Arial" w:cs="Arial"/>
          <w:sz w:val="20"/>
          <w:szCs w:val="20"/>
        </w:rPr>
        <w:t>o strojovom, prevádzkovom alebo technickom vybavení, ktoré má uchádzač alebo záujemca k dispozícii na poskytnutie služby</w:t>
      </w:r>
      <w:r w:rsidR="00B26237" w:rsidRPr="00C37322">
        <w:rPr>
          <w:rFonts w:ascii="Arial" w:hAnsi="Arial" w:cs="Arial"/>
          <w:sz w:val="20"/>
          <w:szCs w:val="20"/>
        </w:rPr>
        <w:t>.</w:t>
      </w:r>
    </w:p>
    <w:p w14:paraId="4CD0EE8B" w14:textId="77777777" w:rsidR="00872338" w:rsidRPr="00C37322" w:rsidRDefault="000F322D" w:rsidP="00234015">
      <w:pPr>
        <w:spacing w:line="276" w:lineRule="auto"/>
        <w:ind w:left="567" w:hanging="567"/>
        <w:jc w:val="both"/>
        <w:rPr>
          <w:rFonts w:ascii="Arial" w:hAnsi="Arial" w:cs="Arial"/>
          <w:b/>
          <w:sz w:val="20"/>
          <w:szCs w:val="20"/>
        </w:rPr>
      </w:pPr>
      <w:r w:rsidRPr="00C37322">
        <w:rPr>
          <w:rFonts w:ascii="Arial" w:hAnsi="Arial" w:cs="Arial"/>
          <w:color w:val="FF0000"/>
          <w:sz w:val="20"/>
          <w:szCs w:val="20"/>
        </w:rPr>
        <w:tab/>
      </w:r>
      <w:r w:rsidRPr="00C37322">
        <w:rPr>
          <w:rFonts w:ascii="Arial" w:hAnsi="Arial" w:cs="Arial"/>
          <w:b/>
          <w:sz w:val="20"/>
          <w:szCs w:val="20"/>
        </w:rPr>
        <w:t>Minimálna požadovaná úroveň podmienky účasti:</w:t>
      </w:r>
    </w:p>
    <w:p w14:paraId="065C3486" w14:textId="77777777" w:rsidR="000F322D" w:rsidRPr="00C37322" w:rsidRDefault="000F322D" w:rsidP="00AD2A6F">
      <w:pPr>
        <w:ind w:left="567" w:hanging="567"/>
        <w:jc w:val="both"/>
        <w:rPr>
          <w:rFonts w:ascii="Arial" w:hAnsi="Arial" w:cs="Arial"/>
          <w:sz w:val="20"/>
          <w:szCs w:val="20"/>
        </w:rPr>
      </w:pPr>
      <w:r w:rsidRPr="00C37322">
        <w:rPr>
          <w:rFonts w:ascii="Arial" w:hAnsi="Arial" w:cs="Arial"/>
          <w:b/>
          <w:sz w:val="20"/>
          <w:szCs w:val="20"/>
        </w:rPr>
        <w:tab/>
      </w:r>
      <w:r w:rsidRPr="00C37322">
        <w:rPr>
          <w:rFonts w:ascii="Arial" w:hAnsi="Arial" w:cs="Arial"/>
          <w:sz w:val="20"/>
          <w:szCs w:val="20"/>
        </w:rPr>
        <w:t>Verejný</w:t>
      </w:r>
      <w:r w:rsidR="00D53077" w:rsidRPr="00C37322">
        <w:rPr>
          <w:rFonts w:ascii="Arial" w:hAnsi="Arial" w:cs="Arial"/>
          <w:sz w:val="20"/>
          <w:szCs w:val="20"/>
        </w:rPr>
        <w:t xml:space="preserve"> obstarávateľ požaduje predložiť doklady</w:t>
      </w:r>
      <w:r w:rsidR="00A83D27" w:rsidRPr="00C37322">
        <w:rPr>
          <w:rFonts w:ascii="Arial" w:hAnsi="Arial" w:cs="Arial"/>
          <w:sz w:val="20"/>
          <w:szCs w:val="20"/>
        </w:rPr>
        <w:t>,</w:t>
      </w:r>
      <w:r w:rsidR="00805C0F" w:rsidRPr="00C37322">
        <w:rPr>
          <w:rFonts w:ascii="Arial" w:hAnsi="Arial" w:cs="Arial"/>
          <w:sz w:val="20"/>
          <w:szCs w:val="20"/>
        </w:rPr>
        <w:t xml:space="preserve"> </w:t>
      </w:r>
      <w:r w:rsidR="004501B3" w:rsidRPr="00C37322">
        <w:rPr>
          <w:rFonts w:ascii="Arial" w:hAnsi="Arial" w:cs="Arial"/>
          <w:sz w:val="20"/>
          <w:szCs w:val="20"/>
        </w:rPr>
        <w:t xml:space="preserve">napr.: </w:t>
      </w:r>
      <w:r w:rsidR="00805C0F" w:rsidRPr="00C37322">
        <w:rPr>
          <w:rFonts w:ascii="Arial" w:hAnsi="Arial" w:cs="Arial"/>
          <w:sz w:val="20"/>
          <w:szCs w:val="20"/>
        </w:rPr>
        <w:t>kópie faktúr o zakúpení techn</w:t>
      </w:r>
      <w:r w:rsidR="00A83D27" w:rsidRPr="00C37322">
        <w:rPr>
          <w:rFonts w:ascii="Arial" w:hAnsi="Arial" w:cs="Arial"/>
          <w:sz w:val="20"/>
          <w:szCs w:val="20"/>
        </w:rPr>
        <w:t>ického</w:t>
      </w:r>
      <w:r w:rsidR="00805C0F" w:rsidRPr="00C37322">
        <w:rPr>
          <w:rFonts w:ascii="Arial" w:hAnsi="Arial" w:cs="Arial"/>
          <w:sz w:val="20"/>
          <w:szCs w:val="20"/>
        </w:rPr>
        <w:t xml:space="preserve"> vybavenia, </w:t>
      </w:r>
      <w:r w:rsidR="00A83D27" w:rsidRPr="00C37322">
        <w:rPr>
          <w:rFonts w:ascii="Arial" w:hAnsi="Arial" w:cs="Arial"/>
          <w:sz w:val="20"/>
          <w:szCs w:val="20"/>
        </w:rPr>
        <w:t>kópie nájomných</w:t>
      </w:r>
      <w:r w:rsidR="00805C0F" w:rsidRPr="00C37322">
        <w:rPr>
          <w:rFonts w:ascii="Arial" w:hAnsi="Arial" w:cs="Arial"/>
          <w:sz w:val="20"/>
          <w:szCs w:val="20"/>
        </w:rPr>
        <w:t xml:space="preserve"> alebo leasingov</w:t>
      </w:r>
      <w:r w:rsidR="00A83D27" w:rsidRPr="00C37322">
        <w:rPr>
          <w:rFonts w:ascii="Arial" w:hAnsi="Arial" w:cs="Arial"/>
          <w:sz w:val="20"/>
          <w:szCs w:val="20"/>
        </w:rPr>
        <w:t>ých zmlúv</w:t>
      </w:r>
      <w:r w:rsidR="00D53077" w:rsidRPr="00C37322">
        <w:rPr>
          <w:rFonts w:ascii="Arial" w:hAnsi="Arial" w:cs="Arial"/>
          <w:sz w:val="20"/>
          <w:szCs w:val="20"/>
        </w:rPr>
        <w:t xml:space="preserve"> </w:t>
      </w:r>
      <w:r w:rsidR="00A83D27" w:rsidRPr="00C37322">
        <w:rPr>
          <w:rFonts w:ascii="Arial" w:hAnsi="Arial" w:cs="Arial"/>
          <w:sz w:val="20"/>
          <w:szCs w:val="20"/>
        </w:rPr>
        <w:t>technického vybavenia</w:t>
      </w:r>
      <w:r w:rsidR="00D53077" w:rsidRPr="00C37322">
        <w:rPr>
          <w:rFonts w:ascii="Arial" w:hAnsi="Arial" w:cs="Arial"/>
          <w:sz w:val="20"/>
          <w:szCs w:val="20"/>
        </w:rPr>
        <w:t xml:space="preserve"> pre tlač</w:t>
      </w:r>
      <w:r w:rsidR="00805C0F" w:rsidRPr="00C37322">
        <w:rPr>
          <w:rFonts w:ascii="Arial" w:hAnsi="Arial" w:cs="Arial"/>
          <w:sz w:val="20"/>
          <w:szCs w:val="20"/>
        </w:rPr>
        <w:t>:</w:t>
      </w:r>
    </w:p>
    <w:p w14:paraId="1A57ACFB" w14:textId="77777777" w:rsidR="00D53077" w:rsidRPr="00233CB1" w:rsidRDefault="00D53077" w:rsidP="00AD2A6F">
      <w:pPr>
        <w:pStyle w:val="ListParagraph"/>
        <w:numPr>
          <w:ilvl w:val="0"/>
          <w:numId w:val="17"/>
        </w:numPr>
        <w:tabs>
          <w:tab w:val="clear" w:pos="1484"/>
        </w:tabs>
        <w:spacing w:after="0" w:line="240" w:lineRule="auto"/>
        <w:ind w:left="851" w:hanging="284"/>
        <w:jc w:val="both"/>
        <w:rPr>
          <w:rFonts w:ascii="Arial" w:hAnsi="Arial" w:cs="Arial"/>
          <w:noProof/>
          <w:sz w:val="20"/>
          <w:szCs w:val="20"/>
          <w:lang w:eastAsia="sk-SK"/>
        </w:rPr>
      </w:pPr>
      <w:r w:rsidRPr="00233CB1">
        <w:rPr>
          <w:rFonts w:ascii="Arial" w:hAnsi="Arial" w:cs="Arial"/>
          <w:noProof/>
          <w:sz w:val="20"/>
          <w:szCs w:val="20"/>
          <w:lang w:eastAsia="sk-SK"/>
        </w:rPr>
        <w:t>minimálne jeden päťfarebný tlačia</w:t>
      </w:r>
      <w:r w:rsidR="00CD52CE" w:rsidRPr="00233CB1">
        <w:rPr>
          <w:rFonts w:ascii="Arial" w:hAnsi="Arial" w:cs="Arial"/>
          <w:noProof/>
          <w:sz w:val="20"/>
          <w:szCs w:val="20"/>
          <w:lang w:eastAsia="sk-SK"/>
        </w:rPr>
        <w:t>renský stroj</w:t>
      </w:r>
      <w:r w:rsidR="004E7DD9" w:rsidRPr="00233CB1">
        <w:rPr>
          <w:rFonts w:ascii="Arial" w:hAnsi="Arial" w:cs="Arial"/>
          <w:noProof/>
          <w:sz w:val="20"/>
          <w:szCs w:val="20"/>
          <w:lang w:eastAsia="sk-SK"/>
        </w:rPr>
        <w:t>, minimálne formátu B2</w:t>
      </w:r>
      <w:r w:rsidR="00CD52CE" w:rsidRPr="00233CB1">
        <w:rPr>
          <w:rFonts w:ascii="Arial" w:hAnsi="Arial" w:cs="Arial"/>
          <w:noProof/>
          <w:sz w:val="20"/>
          <w:szCs w:val="20"/>
          <w:lang w:eastAsia="sk-SK"/>
        </w:rPr>
        <w:t xml:space="preserve"> značiek HEIDELBERG alebo</w:t>
      </w:r>
      <w:r w:rsidRPr="00233CB1">
        <w:rPr>
          <w:rFonts w:ascii="Arial" w:hAnsi="Arial" w:cs="Arial"/>
          <w:noProof/>
          <w:sz w:val="20"/>
          <w:szCs w:val="20"/>
          <w:lang w:eastAsia="sk-SK"/>
        </w:rPr>
        <w:t xml:space="preserve"> KBA, </w:t>
      </w:r>
      <w:r w:rsidR="00CD52CE" w:rsidRPr="00233CB1">
        <w:rPr>
          <w:rFonts w:ascii="Arial" w:hAnsi="Arial" w:cs="Arial"/>
          <w:noProof/>
          <w:sz w:val="20"/>
          <w:szCs w:val="20"/>
          <w:lang w:eastAsia="sk-SK"/>
        </w:rPr>
        <w:t xml:space="preserve">alebo </w:t>
      </w:r>
      <w:r w:rsidRPr="00233CB1">
        <w:rPr>
          <w:rFonts w:ascii="Arial" w:hAnsi="Arial" w:cs="Arial"/>
          <w:noProof/>
          <w:sz w:val="20"/>
          <w:szCs w:val="20"/>
          <w:lang w:eastAsia="sk-SK"/>
        </w:rPr>
        <w:t>ADAST</w:t>
      </w:r>
      <w:r w:rsidR="001A0E4A" w:rsidRPr="00233CB1">
        <w:rPr>
          <w:rFonts w:ascii="Arial" w:hAnsi="Arial" w:cs="Arial"/>
          <w:noProof/>
          <w:sz w:val="20"/>
          <w:szCs w:val="20"/>
          <w:lang w:eastAsia="sk-SK"/>
        </w:rPr>
        <w:t xml:space="preserve">, prípadne iné </w:t>
      </w:r>
      <w:r w:rsidR="0019770B" w:rsidRPr="00233CB1">
        <w:rPr>
          <w:rFonts w:ascii="Arial" w:hAnsi="Arial" w:cs="Arial"/>
          <w:noProof/>
          <w:sz w:val="20"/>
          <w:szCs w:val="20"/>
          <w:lang w:eastAsia="sk-SK"/>
        </w:rPr>
        <w:t xml:space="preserve">tlačiarenské </w:t>
      </w:r>
      <w:r w:rsidR="001A0E4A" w:rsidRPr="00233CB1">
        <w:rPr>
          <w:rFonts w:ascii="Arial" w:hAnsi="Arial" w:cs="Arial"/>
          <w:noProof/>
          <w:sz w:val="20"/>
          <w:szCs w:val="20"/>
          <w:lang w:eastAsia="sk-SK"/>
        </w:rPr>
        <w:t>zariadenia</w:t>
      </w:r>
      <w:r w:rsidR="0019770B" w:rsidRPr="00233CB1">
        <w:rPr>
          <w:rFonts w:ascii="Arial" w:hAnsi="Arial" w:cs="Arial"/>
          <w:noProof/>
          <w:sz w:val="20"/>
          <w:szCs w:val="20"/>
          <w:lang w:eastAsia="sk-SK"/>
        </w:rPr>
        <w:t xml:space="preserve"> s porovnateľnými alebo lepšími parametrami, </w:t>
      </w:r>
    </w:p>
    <w:p w14:paraId="3093EAC8" w14:textId="77777777" w:rsidR="00AF6AF9" w:rsidRPr="00E736DF" w:rsidRDefault="00AF6AF9" w:rsidP="00AD2A6F">
      <w:pPr>
        <w:pStyle w:val="ListParagraph"/>
        <w:numPr>
          <w:ilvl w:val="0"/>
          <w:numId w:val="17"/>
        </w:numPr>
        <w:tabs>
          <w:tab w:val="clear" w:pos="1484"/>
        </w:tabs>
        <w:spacing w:after="0" w:line="240" w:lineRule="auto"/>
        <w:ind w:left="851" w:hanging="284"/>
        <w:jc w:val="both"/>
        <w:rPr>
          <w:noProof/>
          <w:sz w:val="20"/>
          <w:szCs w:val="20"/>
          <w:lang w:eastAsia="sk-SK"/>
        </w:rPr>
      </w:pPr>
      <w:r w:rsidRPr="00E736DF">
        <w:rPr>
          <w:rFonts w:ascii="Arial" w:hAnsi="Arial" w:cs="Arial"/>
          <w:noProof/>
          <w:sz w:val="20"/>
          <w:szCs w:val="20"/>
          <w:lang w:eastAsia="sk-SK"/>
        </w:rPr>
        <w:t>technické vybavenie pre knihárske spracovanie – väzby V1 a V2 (pri tejto väzbe aj možno</w:t>
      </w:r>
      <w:r w:rsidR="0019770B" w:rsidRPr="00E736DF">
        <w:rPr>
          <w:rFonts w:ascii="Arial" w:hAnsi="Arial" w:cs="Arial"/>
          <w:noProof/>
          <w:sz w:val="20"/>
          <w:szCs w:val="20"/>
          <w:lang w:eastAsia="sk-SK"/>
        </w:rPr>
        <w:t>sť</w:t>
      </w:r>
      <w:r w:rsidRPr="00E736DF">
        <w:rPr>
          <w:rFonts w:ascii="Arial" w:hAnsi="Arial" w:cs="Arial"/>
          <w:noProof/>
          <w:sz w:val="20"/>
          <w:szCs w:val="20"/>
          <w:lang w:eastAsia="sk-SK"/>
        </w:rPr>
        <w:t xml:space="preserve"> lepenia technológiou PUR)</w:t>
      </w:r>
      <w:r w:rsidR="00EA3FE1" w:rsidRPr="00E736DF">
        <w:rPr>
          <w:rFonts w:ascii="Arial" w:hAnsi="Arial" w:cs="Arial"/>
          <w:noProof/>
          <w:sz w:val="20"/>
          <w:szCs w:val="20"/>
          <w:lang w:eastAsia="sk-SK"/>
        </w:rPr>
        <w:t>,</w:t>
      </w:r>
    </w:p>
    <w:p w14:paraId="35A2CD14" w14:textId="77777777" w:rsidR="00AF6AF9" w:rsidRPr="00E736DF" w:rsidRDefault="00A83D27" w:rsidP="00AD2A6F">
      <w:pPr>
        <w:pStyle w:val="ListParagraph"/>
        <w:numPr>
          <w:ilvl w:val="0"/>
          <w:numId w:val="17"/>
        </w:numPr>
        <w:tabs>
          <w:tab w:val="clear" w:pos="1484"/>
        </w:tabs>
        <w:spacing w:after="0" w:line="240" w:lineRule="auto"/>
        <w:ind w:left="851" w:hanging="284"/>
        <w:jc w:val="both"/>
        <w:rPr>
          <w:noProof/>
          <w:sz w:val="20"/>
          <w:szCs w:val="20"/>
          <w:lang w:eastAsia="sk-SK"/>
        </w:rPr>
      </w:pPr>
      <w:r w:rsidRPr="00E736DF">
        <w:rPr>
          <w:rFonts w:ascii="Arial" w:hAnsi="Arial" w:cs="Arial"/>
          <w:noProof/>
          <w:sz w:val="20"/>
          <w:szCs w:val="20"/>
          <w:lang w:eastAsia="sk-SK"/>
        </w:rPr>
        <w:t xml:space="preserve">vybavenie pre </w:t>
      </w:r>
      <w:r w:rsidR="00AF6AF9" w:rsidRPr="00E736DF">
        <w:rPr>
          <w:rFonts w:ascii="Arial" w:hAnsi="Arial" w:cs="Arial"/>
          <w:noProof/>
          <w:sz w:val="20"/>
          <w:szCs w:val="20"/>
          <w:lang w:eastAsia="sk-SK"/>
        </w:rPr>
        <w:t xml:space="preserve">doplnkové služby </w:t>
      </w:r>
      <w:r w:rsidR="00CD52CE" w:rsidRPr="00E736DF">
        <w:rPr>
          <w:rFonts w:ascii="Arial" w:hAnsi="Arial" w:cs="Arial"/>
          <w:noProof/>
          <w:sz w:val="20"/>
          <w:szCs w:val="20"/>
          <w:lang w:eastAsia="sk-SK"/>
        </w:rPr>
        <w:t xml:space="preserve">na </w:t>
      </w:r>
      <w:r w:rsidR="00AF6AF9" w:rsidRPr="00E736DF">
        <w:rPr>
          <w:rFonts w:ascii="Arial" w:hAnsi="Arial" w:cs="Arial"/>
          <w:noProof/>
          <w:sz w:val="20"/>
          <w:szCs w:val="20"/>
          <w:lang w:eastAsia="sk-SK"/>
        </w:rPr>
        <w:t>spracovania tlačovín – laminovanie, lakovanie, perforo</w:t>
      </w:r>
      <w:r w:rsidR="00EA3FE1" w:rsidRPr="00E736DF">
        <w:rPr>
          <w:rFonts w:ascii="Arial" w:hAnsi="Arial" w:cs="Arial"/>
          <w:noProof/>
          <w:sz w:val="20"/>
          <w:szCs w:val="20"/>
          <w:lang w:eastAsia="sk-SK"/>
        </w:rPr>
        <w:t>vanie, orezávanie, lom a ďalšie,</w:t>
      </w:r>
    </w:p>
    <w:p w14:paraId="41A24A9D" w14:textId="77777777" w:rsidR="00AF6AF9" w:rsidRPr="00E736DF" w:rsidRDefault="00AF6AF9" w:rsidP="00AD2A6F">
      <w:pPr>
        <w:pStyle w:val="ListParagraph"/>
        <w:numPr>
          <w:ilvl w:val="0"/>
          <w:numId w:val="17"/>
        </w:numPr>
        <w:tabs>
          <w:tab w:val="clear" w:pos="1484"/>
        </w:tabs>
        <w:spacing w:after="0" w:line="240" w:lineRule="auto"/>
        <w:ind w:left="851" w:hanging="284"/>
        <w:jc w:val="both"/>
        <w:rPr>
          <w:noProof/>
          <w:sz w:val="20"/>
          <w:szCs w:val="20"/>
          <w:lang w:eastAsia="sk-SK"/>
        </w:rPr>
      </w:pPr>
      <w:r w:rsidRPr="00E736DF">
        <w:rPr>
          <w:rFonts w:ascii="Arial" w:hAnsi="Arial" w:cs="Arial"/>
          <w:noProof/>
          <w:sz w:val="20"/>
          <w:szCs w:val="20"/>
          <w:lang w:eastAsia="sk-SK"/>
        </w:rPr>
        <w:t>vlastné DTP pracovisko a používanie CTP technológie</w:t>
      </w:r>
      <w:r w:rsidR="00C72ECF" w:rsidRPr="00E736DF">
        <w:rPr>
          <w:rFonts w:ascii="Arial" w:hAnsi="Arial" w:cs="Arial"/>
          <w:noProof/>
          <w:sz w:val="20"/>
          <w:szCs w:val="20"/>
          <w:lang w:eastAsia="sk-SK"/>
        </w:rPr>
        <w:t>.</w:t>
      </w:r>
    </w:p>
    <w:p w14:paraId="0A15346B" w14:textId="77777777" w:rsidR="00A83D27" w:rsidRPr="00C37322" w:rsidRDefault="00A83D27" w:rsidP="00B44E35">
      <w:pPr>
        <w:jc w:val="both"/>
        <w:rPr>
          <w:rFonts w:ascii="Arial" w:hAnsi="Arial" w:cs="Arial"/>
          <w:b/>
          <w:sz w:val="20"/>
          <w:szCs w:val="20"/>
        </w:rPr>
      </w:pPr>
    </w:p>
    <w:p w14:paraId="6A889601" w14:textId="77777777" w:rsidR="00805C0F" w:rsidRPr="00C37322" w:rsidRDefault="00805C0F" w:rsidP="00B44E35">
      <w:pPr>
        <w:spacing w:line="276" w:lineRule="auto"/>
        <w:ind w:left="567"/>
        <w:jc w:val="both"/>
        <w:rPr>
          <w:rFonts w:ascii="Arial" w:hAnsi="Arial" w:cs="Arial"/>
          <w:b/>
          <w:sz w:val="20"/>
          <w:szCs w:val="20"/>
        </w:rPr>
      </w:pPr>
      <w:r w:rsidRPr="00C37322">
        <w:rPr>
          <w:rFonts w:ascii="Arial" w:hAnsi="Arial" w:cs="Arial"/>
          <w:b/>
          <w:sz w:val="20"/>
          <w:szCs w:val="20"/>
        </w:rPr>
        <w:t>Odôvodnenie</w:t>
      </w:r>
      <w:r w:rsidR="00B26237" w:rsidRPr="00C37322">
        <w:rPr>
          <w:rFonts w:ascii="Arial" w:hAnsi="Arial" w:cs="Arial"/>
          <w:b/>
          <w:sz w:val="20"/>
          <w:szCs w:val="20"/>
        </w:rPr>
        <w:t xml:space="preserve"> primeranosti</w:t>
      </w:r>
      <w:r w:rsidRPr="00C37322">
        <w:rPr>
          <w:rFonts w:ascii="Arial" w:hAnsi="Arial" w:cs="Arial"/>
          <w:b/>
          <w:sz w:val="20"/>
          <w:szCs w:val="20"/>
        </w:rPr>
        <w:t xml:space="preserve"> podmien</w:t>
      </w:r>
      <w:r w:rsidR="00A83D27" w:rsidRPr="00C37322">
        <w:rPr>
          <w:rFonts w:ascii="Arial" w:hAnsi="Arial" w:cs="Arial"/>
          <w:b/>
          <w:sz w:val="20"/>
          <w:szCs w:val="20"/>
        </w:rPr>
        <w:t>ky</w:t>
      </w:r>
      <w:r w:rsidRPr="00C37322">
        <w:rPr>
          <w:rFonts w:ascii="Arial" w:hAnsi="Arial" w:cs="Arial"/>
          <w:b/>
          <w:sz w:val="20"/>
          <w:szCs w:val="20"/>
        </w:rPr>
        <w:t xml:space="preserve"> účasti: </w:t>
      </w:r>
    </w:p>
    <w:p w14:paraId="46EE12D7" w14:textId="6776FD24" w:rsidR="00805C0F" w:rsidRPr="00C37322" w:rsidRDefault="00B26237" w:rsidP="00AD2A6F">
      <w:pPr>
        <w:ind w:left="567"/>
        <w:jc w:val="both"/>
      </w:pPr>
      <w:r w:rsidRPr="00C37322">
        <w:rPr>
          <w:rFonts w:ascii="Arial" w:hAnsi="Arial" w:cs="Arial"/>
          <w:sz w:val="20"/>
          <w:szCs w:val="20"/>
        </w:rPr>
        <w:t>Verejný obstarávateľ požaduje predloženie dokladov o technickom vybavení uchádzača na poskytovanie služieb tlače</w:t>
      </w:r>
      <w:r w:rsidR="003842A0" w:rsidRPr="00C37322">
        <w:rPr>
          <w:rFonts w:ascii="Arial" w:hAnsi="Arial" w:cs="Arial"/>
          <w:sz w:val="20"/>
          <w:szCs w:val="20"/>
        </w:rPr>
        <w:t xml:space="preserve"> a doplnkových služieb</w:t>
      </w:r>
      <w:r w:rsidRPr="00C37322">
        <w:rPr>
          <w:rFonts w:ascii="Arial" w:hAnsi="Arial" w:cs="Arial"/>
          <w:sz w:val="20"/>
          <w:szCs w:val="20"/>
        </w:rPr>
        <w:t>. Cieľom je zistiť, či je ucházdač schopný zabezpe</w:t>
      </w:r>
      <w:r w:rsidR="003842A0" w:rsidRPr="00C37322">
        <w:rPr>
          <w:rFonts w:ascii="Arial" w:hAnsi="Arial" w:cs="Arial"/>
          <w:sz w:val="20"/>
          <w:szCs w:val="20"/>
        </w:rPr>
        <w:t>čiť kvalitu</w:t>
      </w:r>
      <w:r w:rsidRPr="00C37322">
        <w:rPr>
          <w:rFonts w:ascii="Arial" w:hAnsi="Arial" w:cs="Arial"/>
          <w:sz w:val="20"/>
          <w:szCs w:val="20"/>
        </w:rPr>
        <w:t xml:space="preserve"> tlače a doplnkových služieb v požadovanom rozsahu</w:t>
      </w:r>
      <w:r w:rsidR="003842A0" w:rsidRPr="00C37322">
        <w:rPr>
          <w:rFonts w:ascii="Arial" w:hAnsi="Arial" w:cs="Arial"/>
          <w:sz w:val="20"/>
          <w:szCs w:val="20"/>
        </w:rPr>
        <w:t xml:space="preserve"> a</w:t>
      </w:r>
      <w:r w:rsidR="00F75BEB" w:rsidRPr="00C37322">
        <w:rPr>
          <w:rFonts w:ascii="Arial" w:hAnsi="Arial" w:cs="Arial"/>
          <w:sz w:val="20"/>
          <w:szCs w:val="20"/>
        </w:rPr>
        <w:t xml:space="preserve"> či má potrebnú kapacitu </w:t>
      </w:r>
      <w:r w:rsidR="000A2445" w:rsidRPr="00C37322">
        <w:rPr>
          <w:rFonts w:ascii="Arial" w:hAnsi="Arial" w:cs="Arial"/>
          <w:sz w:val="20"/>
          <w:szCs w:val="20"/>
        </w:rPr>
        <w:t xml:space="preserve">technického vybavenia </w:t>
      </w:r>
      <w:r w:rsidR="003842A0" w:rsidRPr="00C37322">
        <w:rPr>
          <w:rFonts w:ascii="Arial" w:hAnsi="Arial" w:cs="Arial"/>
          <w:sz w:val="20"/>
          <w:szCs w:val="20"/>
        </w:rPr>
        <w:t xml:space="preserve">realizovať </w:t>
      </w:r>
      <w:r w:rsidR="000A2445" w:rsidRPr="00C37322">
        <w:rPr>
          <w:rFonts w:ascii="Arial" w:hAnsi="Arial" w:cs="Arial"/>
          <w:sz w:val="20"/>
          <w:szCs w:val="20"/>
        </w:rPr>
        <w:t xml:space="preserve">objednané služby </w:t>
      </w:r>
      <w:r w:rsidR="003842A0" w:rsidRPr="00C37322">
        <w:rPr>
          <w:rFonts w:ascii="Arial" w:hAnsi="Arial" w:cs="Arial"/>
          <w:sz w:val="20"/>
          <w:szCs w:val="20"/>
        </w:rPr>
        <w:t>v požadovaných termínoch.</w:t>
      </w:r>
      <w:r w:rsidRPr="00C37322">
        <w:rPr>
          <w:rFonts w:ascii="Arial" w:hAnsi="Arial" w:cs="Arial"/>
          <w:sz w:val="20"/>
          <w:szCs w:val="20"/>
        </w:rPr>
        <w:t xml:space="preserve"> </w:t>
      </w:r>
    </w:p>
    <w:p w14:paraId="3655A95C" w14:textId="77777777" w:rsidR="007C6039" w:rsidRPr="00F65E70" w:rsidRDefault="006573C5" w:rsidP="00AD2A6F">
      <w:pPr>
        <w:pStyle w:val="ListParagraph"/>
        <w:numPr>
          <w:ilvl w:val="1"/>
          <w:numId w:val="64"/>
        </w:numPr>
        <w:suppressAutoHyphens/>
        <w:autoSpaceDN w:val="0"/>
        <w:spacing w:after="0" w:line="240" w:lineRule="auto"/>
        <w:ind w:left="567" w:hanging="567"/>
        <w:jc w:val="both"/>
        <w:textAlignment w:val="baseline"/>
        <w:rPr>
          <w:rFonts w:ascii="Arial" w:hAnsi="Arial" w:cs="Arial"/>
          <w:sz w:val="20"/>
          <w:szCs w:val="20"/>
        </w:rPr>
      </w:pPr>
      <w:r w:rsidRPr="00F65E70">
        <w:rPr>
          <w:rFonts w:ascii="Arial" w:hAnsi="Arial"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w:t>
      </w:r>
      <w:r w:rsidR="00902F1A" w:rsidRPr="00F65E70">
        <w:rPr>
          <w:rFonts w:ascii="Arial" w:hAnsi="Arial" w:cs="Arial"/>
          <w:sz w:val="20"/>
          <w:szCs w:val="20"/>
        </w:rPr>
        <w:t xml:space="preserve">§ 40 </w:t>
      </w:r>
      <w:r w:rsidRPr="00F65E70">
        <w:rPr>
          <w:rFonts w:ascii="Arial" w:hAnsi="Arial" w:cs="Arial"/>
          <w:sz w:val="20"/>
          <w:szCs w:val="20"/>
        </w:rPr>
        <w:t>ods. 7</w:t>
      </w:r>
      <w:r w:rsidR="005D6387" w:rsidRPr="00F65E70">
        <w:rPr>
          <w:rFonts w:ascii="Arial" w:hAnsi="Arial" w:cs="Arial"/>
          <w:sz w:val="20"/>
          <w:szCs w:val="20"/>
        </w:rPr>
        <w:t xml:space="preserve"> zákona o verejnom obstarávaní</w:t>
      </w:r>
      <w:r w:rsidRPr="00F65E70">
        <w:rPr>
          <w:rFonts w:ascii="Arial" w:hAnsi="Arial" w:cs="Arial"/>
          <w:sz w:val="20"/>
          <w:szCs w:val="20"/>
        </w:rPr>
        <w:t xml:space="preserve">; oprávnenie dodávať tovar, uskutočňovať stavebné práce, alebo poskytovať službu preukazuje vo vzťahu k tej časti predmetu zákazky, na ktorú boli kapacity záujemcovi alebo uchádzačovi poskytnuté. </w:t>
      </w:r>
    </w:p>
    <w:p w14:paraId="0F4EED71" w14:textId="77777777" w:rsidR="007C6039" w:rsidRPr="00C37322" w:rsidRDefault="007C6039" w:rsidP="00AD2A6F">
      <w:pPr>
        <w:pStyle w:val="ListParagraph"/>
        <w:numPr>
          <w:ilvl w:val="1"/>
          <w:numId w:val="64"/>
        </w:numPr>
        <w:suppressAutoHyphens/>
        <w:autoSpaceDN w:val="0"/>
        <w:spacing w:after="0" w:line="240" w:lineRule="auto"/>
        <w:ind w:left="567" w:hanging="567"/>
        <w:jc w:val="both"/>
        <w:textAlignment w:val="baseline"/>
        <w:rPr>
          <w:rFonts w:ascii="Arial" w:hAnsi="Arial" w:cs="Arial"/>
          <w:sz w:val="20"/>
          <w:szCs w:val="20"/>
        </w:rPr>
      </w:pPr>
      <w:r w:rsidRPr="00C37322">
        <w:rPr>
          <w:rFonts w:ascii="Arial" w:hAnsi="Arial" w:cs="Arial"/>
          <w:sz w:val="20"/>
          <w:szCs w:val="20"/>
        </w:rPr>
        <w:t>Uchádzač, ktorého tvorí skupina dodávateľov, preukazuje splnenie podmienok účasti, ktoré sa týkajú technickej alebo odbornej spôsobilosti za všetkých členov skupiny spoločne.</w:t>
      </w:r>
    </w:p>
    <w:p w14:paraId="61F7B24F" w14:textId="12E5A053" w:rsidR="00C37322" w:rsidRPr="00C37322" w:rsidRDefault="00C37322" w:rsidP="00AD2A6F">
      <w:pPr>
        <w:pStyle w:val="ListParagraph"/>
        <w:numPr>
          <w:ilvl w:val="1"/>
          <w:numId w:val="64"/>
        </w:numPr>
        <w:suppressAutoHyphens/>
        <w:autoSpaceDN w:val="0"/>
        <w:spacing w:after="0" w:line="240" w:lineRule="auto"/>
        <w:ind w:left="567" w:hanging="567"/>
        <w:jc w:val="both"/>
        <w:textAlignment w:val="baseline"/>
        <w:rPr>
          <w:rFonts w:ascii="Arial" w:hAnsi="Arial" w:cs="Arial"/>
          <w:sz w:val="20"/>
          <w:szCs w:val="20"/>
        </w:rPr>
      </w:pPr>
      <w:r w:rsidRPr="00AD2A6F">
        <w:rPr>
          <w:rFonts w:ascii="Arial" w:hAnsi="Arial" w:cs="Arial"/>
          <w:sz w:val="20"/>
          <w:szCs w:val="20"/>
        </w:rPr>
        <w:t>Doklady</w:t>
      </w:r>
      <w:r w:rsidRPr="00C37322">
        <w:rPr>
          <w:rFonts w:ascii="Arial" w:hAnsi="Arial" w:cs="Arial"/>
          <w:color w:val="000000"/>
          <w:sz w:val="20"/>
          <w:szCs w:val="20"/>
        </w:rPr>
        <w:t xml:space="preserve"> a dokumenty, ktorými uchádzač preukazuje svoju technickú spôsobilosť alebo odbornú spôsobilosť, vyhotovené v inom ako štátnom jazyku, t.</w:t>
      </w:r>
      <w:r w:rsidR="00E736DF">
        <w:rPr>
          <w:rFonts w:ascii="Arial" w:hAnsi="Arial" w:cs="Arial"/>
          <w:color w:val="000000"/>
          <w:sz w:val="20"/>
          <w:szCs w:val="20"/>
        </w:rPr>
        <w:t xml:space="preserve"> </w:t>
      </w:r>
      <w:r w:rsidRPr="00C37322">
        <w:rPr>
          <w:rFonts w:ascii="Arial" w:hAnsi="Arial" w:cs="Arial"/>
          <w:color w:val="000000"/>
          <w:sz w:val="20"/>
          <w:szCs w:val="20"/>
        </w:rPr>
        <w:t>j. nie v slovenskom jazyku, musia byť predložené v pôvodnom jazyku a súčasne musia byť preložené do štátneho jazyka, t.</w:t>
      </w:r>
      <w:r w:rsidR="00E736DF">
        <w:rPr>
          <w:rFonts w:ascii="Arial" w:hAnsi="Arial" w:cs="Arial"/>
          <w:color w:val="000000"/>
          <w:sz w:val="20"/>
          <w:szCs w:val="20"/>
        </w:rPr>
        <w:t xml:space="preserve"> </w:t>
      </w:r>
      <w:r w:rsidRPr="00C37322">
        <w:rPr>
          <w:rFonts w:ascii="Arial" w:hAnsi="Arial" w:cs="Arial"/>
          <w:color w:val="000000"/>
          <w:sz w:val="20"/>
          <w:szCs w:val="20"/>
        </w:rPr>
        <w:t xml:space="preserve">j. do slovenského jazyka, okrem dokladov predložených v českom jazyku </w:t>
      </w:r>
      <w:r w:rsidRPr="00C37322">
        <w:rPr>
          <w:rFonts w:ascii="Arial" w:hAnsi="Arial" w:cs="Arial"/>
          <w:sz w:val="20"/>
          <w:szCs w:val="20"/>
        </w:rPr>
        <w:t>alebo v anglickom jazyku</w:t>
      </w:r>
      <w:r w:rsidRPr="00C37322">
        <w:rPr>
          <w:rFonts w:ascii="Arial" w:hAnsi="Arial" w:cs="Arial"/>
          <w:color w:val="000000"/>
          <w:sz w:val="20"/>
          <w:szCs w:val="20"/>
        </w:rPr>
        <w:t>.</w:t>
      </w:r>
    </w:p>
    <w:p w14:paraId="76806B9E" w14:textId="77777777" w:rsidR="007C6039" w:rsidRPr="00B44E35" w:rsidRDefault="007C6039" w:rsidP="00B44E35">
      <w:pPr>
        <w:jc w:val="both"/>
        <w:rPr>
          <w:rFonts w:ascii="Arial" w:hAnsi="Arial" w:cs="Arial"/>
          <w:sz w:val="20"/>
          <w:szCs w:val="20"/>
        </w:rPr>
      </w:pPr>
    </w:p>
    <w:p w14:paraId="37AD9452" w14:textId="77777777" w:rsidR="004B0DE8" w:rsidRPr="007E4523" w:rsidRDefault="004B0DE8" w:rsidP="00AD2A6F">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Doplňujúce informácie k podmienkam účasti</w:t>
      </w:r>
    </w:p>
    <w:p w14:paraId="191FD473" w14:textId="39B53A7B" w:rsidR="006A3D4C" w:rsidRPr="00AD08AC" w:rsidRDefault="006A3D4C" w:rsidP="00233CB1">
      <w:pPr>
        <w:pStyle w:val="ListParagraph"/>
        <w:numPr>
          <w:ilvl w:val="1"/>
          <w:numId w:val="51"/>
        </w:numPr>
        <w:spacing w:after="0" w:line="240" w:lineRule="auto"/>
        <w:ind w:left="567" w:hanging="567"/>
        <w:jc w:val="both"/>
        <w:rPr>
          <w:rFonts w:ascii="Arial" w:hAnsi="Arial" w:cs="Arial"/>
          <w:color w:val="000000"/>
          <w:sz w:val="20"/>
          <w:szCs w:val="20"/>
        </w:rPr>
      </w:pPr>
      <w:r w:rsidRPr="00AD08AC">
        <w:rPr>
          <w:rFonts w:ascii="Arial" w:hAnsi="Arial" w:cs="Arial"/>
          <w:color w:val="000000"/>
          <w:sz w:val="20"/>
          <w:szCs w:val="20"/>
        </w:rPr>
        <w:t>Predpokladom splnenia podmienok účasti je predloženie všetkých dokladov a dokumentov tak, ako je uvedené v oznámení o vyhlásení verejného obstarávania a v týchto súťažných podkladoch.</w:t>
      </w:r>
    </w:p>
    <w:p w14:paraId="7525FE44" w14:textId="77777777" w:rsidR="006A3D4C" w:rsidRDefault="006A3D4C" w:rsidP="00CF037F">
      <w:pPr>
        <w:pStyle w:val="ListParagraph"/>
        <w:numPr>
          <w:ilvl w:val="1"/>
          <w:numId w:val="51"/>
        </w:numPr>
        <w:spacing w:after="0" w:line="240" w:lineRule="auto"/>
        <w:ind w:left="567" w:hanging="567"/>
        <w:jc w:val="both"/>
        <w:rPr>
          <w:rFonts w:ascii="Arial" w:hAnsi="Arial" w:cs="Arial"/>
          <w:color w:val="000000"/>
          <w:sz w:val="20"/>
          <w:szCs w:val="20"/>
        </w:rPr>
      </w:pPr>
      <w:r w:rsidRPr="00830CA6">
        <w:rPr>
          <w:rFonts w:ascii="Arial" w:hAnsi="Arial" w:cs="Arial"/>
          <w:color w:val="000000"/>
          <w:sz w:val="20"/>
          <w:szCs w:val="20"/>
        </w:rPr>
        <w:t xml:space="preserve">Členovia komisie budú vyhodnocovať splnenie podmienok účasti aplikovaním postupov uvedených v § 40 </w:t>
      </w:r>
      <w:r w:rsidRPr="00830CA6">
        <w:rPr>
          <w:rFonts w:ascii="Arial" w:hAnsi="Arial" w:cs="Arial"/>
          <w:sz w:val="20"/>
          <w:szCs w:val="20"/>
        </w:rPr>
        <w:t>zákona o verejnom obstarávaní</w:t>
      </w:r>
      <w:r w:rsidRPr="00830CA6">
        <w:rPr>
          <w:rFonts w:ascii="Arial" w:hAnsi="Arial" w:cs="Arial"/>
          <w:color w:val="000000"/>
          <w:sz w:val="20"/>
          <w:szCs w:val="20"/>
        </w:rPr>
        <w:t xml:space="preserve"> a § 152 ods. 4 </w:t>
      </w:r>
      <w:r w:rsidRPr="00830CA6">
        <w:rPr>
          <w:rFonts w:ascii="Arial" w:hAnsi="Arial" w:cs="Arial"/>
          <w:sz w:val="20"/>
          <w:szCs w:val="20"/>
        </w:rPr>
        <w:t>zákona o verejnom obstarávaní</w:t>
      </w:r>
      <w:r w:rsidRPr="00830CA6">
        <w:rPr>
          <w:rFonts w:ascii="Arial" w:hAnsi="Arial" w:cs="Arial"/>
          <w:color w:val="000000"/>
          <w:sz w:val="20"/>
          <w:szCs w:val="20"/>
        </w:rPr>
        <w:t>.</w:t>
      </w:r>
    </w:p>
    <w:p w14:paraId="4D986346" w14:textId="77777777" w:rsidR="006A3D4C" w:rsidRDefault="006A3D4C" w:rsidP="00CF037F">
      <w:pPr>
        <w:pStyle w:val="ListParagraph"/>
        <w:numPr>
          <w:ilvl w:val="1"/>
          <w:numId w:val="51"/>
        </w:numPr>
        <w:spacing w:after="0" w:line="240" w:lineRule="auto"/>
        <w:ind w:left="567" w:hanging="567"/>
        <w:jc w:val="both"/>
        <w:rPr>
          <w:rFonts w:ascii="Arial" w:hAnsi="Arial" w:cs="Arial"/>
          <w:color w:val="000000"/>
          <w:sz w:val="20"/>
          <w:szCs w:val="20"/>
        </w:rPr>
      </w:pPr>
      <w:r w:rsidRPr="00830CA6">
        <w:rPr>
          <w:rFonts w:ascii="Arial" w:hAnsi="Arial"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6A2555E9" w14:textId="77777777" w:rsidR="006A3D4C" w:rsidRPr="008F3DC8" w:rsidRDefault="006A3D4C" w:rsidP="00CF037F">
      <w:pPr>
        <w:pStyle w:val="ListParagraph"/>
        <w:numPr>
          <w:ilvl w:val="1"/>
          <w:numId w:val="51"/>
        </w:numPr>
        <w:spacing w:after="0" w:line="240" w:lineRule="auto"/>
        <w:ind w:left="567" w:hanging="567"/>
        <w:jc w:val="both"/>
        <w:rPr>
          <w:rFonts w:ascii="Arial" w:hAnsi="Arial" w:cs="Arial"/>
          <w:color w:val="000000"/>
          <w:sz w:val="20"/>
          <w:szCs w:val="20"/>
        </w:rPr>
      </w:pPr>
      <w:r w:rsidRPr="00830CA6">
        <w:rPr>
          <w:rFonts w:ascii="Arial" w:hAnsi="Arial" w:cs="Arial"/>
          <w:sz w:val="20"/>
          <w:szCs w:val="20"/>
        </w:rPr>
        <w:t xml:space="preserve">V zmysle § 39 ods. 1 zákona o verejnom obstarávaní,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830CA6">
        <w:rPr>
          <w:rFonts w:ascii="Arial" w:hAnsi="Arial" w:cs="Arial"/>
          <w:sz w:val="20"/>
          <w:szCs w:val="20"/>
        </w:rPr>
        <w:t>ust</w:t>
      </w:r>
      <w:proofErr w:type="spellEnd"/>
      <w:r w:rsidRPr="00830CA6">
        <w:rPr>
          <w:rFonts w:ascii="Arial" w:hAnsi="Arial" w:cs="Arial"/>
          <w:sz w:val="20"/>
          <w:szCs w:val="20"/>
        </w:rPr>
        <w:t xml:space="preserve">. § 39 zákona o verejnom obstarávaní, vyhláška Úradu pre verejné obstarávanie č. 155/2016 </w:t>
      </w:r>
      <w:proofErr w:type="spellStart"/>
      <w:r w:rsidRPr="00830CA6">
        <w:rPr>
          <w:rFonts w:ascii="Arial" w:hAnsi="Arial" w:cs="Arial"/>
          <w:sz w:val="20"/>
          <w:szCs w:val="20"/>
        </w:rPr>
        <w:t>Z.z</w:t>
      </w:r>
      <w:proofErr w:type="spellEnd"/>
      <w:r w:rsidRPr="00830CA6">
        <w:rPr>
          <w:rFonts w:ascii="Arial" w:hAnsi="Arial" w:cs="Arial"/>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355DB18C" w14:textId="77777777" w:rsidR="006A3D4C" w:rsidRPr="00AB1FDB" w:rsidRDefault="006A3D4C" w:rsidP="00CF037F">
      <w:pPr>
        <w:pStyle w:val="ListParagraph"/>
        <w:numPr>
          <w:ilvl w:val="1"/>
          <w:numId w:val="51"/>
        </w:numPr>
        <w:spacing w:after="0" w:line="240" w:lineRule="auto"/>
        <w:ind w:left="567" w:hanging="567"/>
        <w:jc w:val="both"/>
        <w:rPr>
          <w:rFonts w:ascii="Arial" w:hAnsi="Arial" w:cs="Arial"/>
          <w:color w:val="000000"/>
          <w:sz w:val="20"/>
          <w:szCs w:val="20"/>
        </w:rPr>
      </w:pPr>
      <w:r w:rsidRPr="00830CA6">
        <w:rPr>
          <w:rFonts w:ascii="Arial" w:hAnsi="Arial" w:cs="Arial"/>
          <w:sz w:val="20"/>
          <w:szCs w:val="20"/>
        </w:rPr>
        <w:t xml:space="preserve">Záujemca si vzor formulára JED-u vo formáte </w:t>
      </w:r>
      <w:r w:rsidRPr="00830CA6">
        <w:rPr>
          <w:rFonts w:ascii="Arial" w:hAnsi="Arial" w:cs="Arial"/>
          <w:i/>
          <w:sz w:val="20"/>
          <w:szCs w:val="20"/>
        </w:rPr>
        <w:t>.</w:t>
      </w:r>
      <w:proofErr w:type="spellStart"/>
      <w:r w:rsidRPr="00830CA6">
        <w:rPr>
          <w:rFonts w:ascii="Arial" w:hAnsi="Arial" w:cs="Arial"/>
          <w:i/>
          <w:sz w:val="20"/>
          <w:szCs w:val="20"/>
        </w:rPr>
        <w:t>rtf</w:t>
      </w:r>
      <w:proofErr w:type="spellEnd"/>
      <w:r w:rsidRPr="00830CA6">
        <w:rPr>
          <w:rFonts w:ascii="Arial" w:hAnsi="Arial" w:cs="Arial"/>
          <w:sz w:val="20"/>
          <w:szCs w:val="20"/>
        </w:rPr>
        <w:t xml:space="preserve">, umožňujúci jeho priame vypĺňanie, stiahne z webového sídla ÚVO </w:t>
      </w:r>
      <w:hyperlink r:id="rId18" w:history="1">
        <w:r w:rsidRPr="00830CA6">
          <w:rPr>
            <w:rStyle w:val="Hyperlink"/>
            <w:rFonts w:ascii="Arial" w:hAnsi="Arial" w:cs="Arial"/>
            <w:sz w:val="20"/>
            <w:szCs w:val="20"/>
          </w:rPr>
          <w:t>http://www.uvo.gov.sk/legislativametodika-dohlad/jednotny-europsky-dokument-pre-verejne-obstaravanie-553.html</w:t>
        </w:r>
      </w:hyperlink>
      <w:r w:rsidRPr="00830CA6">
        <w:rPr>
          <w:rFonts w:ascii="Arial" w:hAnsi="Arial" w:cs="Arial"/>
          <w:sz w:val="20"/>
          <w:szCs w:val="20"/>
        </w:rPr>
        <w:t xml:space="preserve"> alebo z webového sídla Európskej komisie </w:t>
      </w:r>
      <w:hyperlink r:id="rId19" w:history="1">
        <w:r w:rsidRPr="00830CA6">
          <w:rPr>
            <w:rStyle w:val="Hyperlink"/>
            <w:rFonts w:ascii="Arial" w:hAnsi="Arial" w:cs="Arial"/>
            <w:sz w:val="20"/>
            <w:szCs w:val="20"/>
          </w:rPr>
          <w:t>https://ec.europa.eu/growth/tools-databases/espd/request/ca/procedure</w:t>
        </w:r>
      </w:hyperlink>
      <w:r w:rsidRPr="00830CA6">
        <w:rPr>
          <w:rStyle w:val="Hyperlink"/>
          <w:rFonts w:ascii="Arial" w:hAnsi="Arial" w:cs="Arial"/>
          <w:sz w:val="20"/>
          <w:szCs w:val="20"/>
        </w:rPr>
        <w:t xml:space="preserve"> </w:t>
      </w:r>
      <w:r w:rsidRPr="00830CA6">
        <w:rPr>
          <w:rFonts w:ascii="Arial" w:hAnsi="Arial" w:cs="Arial"/>
          <w:sz w:val="20"/>
          <w:szCs w:val="20"/>
        </w:rPr>
        <w:t xml:space="preserve">a údaje uvedené v dokumente vo formáte </w:t>
      </w:r>
      <w:r w:rsidRPr="00830CA6">
        <w:rPr>
          <w:rFonts w:ascii="Arial" w:hAnsi="Arial" w:cs="Arial"/>
          <w:i/>
          <w:sz w:val="20"/>
          <w:szCs w:val="20"/>
        </w:rPr>
        <w:t>.</w:t>
      </w:r>
      <w:proofErr w:type="spellStart"/>
      <w:r w:rsidRPr="00830CA6">
        <w:rPr>
          <w:rFonts w:ascii="Arial" w:hAnsi="Arial" w:cs="Arial"/>
          <w:i/>
          <w:sz w:val="20"/>
          <w:szCs w:val="20"/>
        </w:rPr>
        <w:t>pdf</w:t>
      </w:r>
      <w:proofErr w:type="spellEnd"/>
      <w:r w:rsidRPr="00830CA6">
        <w:rPr>
          <w:rFonts w:ascii="Arial" w:hAnsi="Arial" w:cs="Arial"/>
          <w:sz w:val="20"/>
          <w:szCs w:val="20"/>
        </w:rPr>
        <w:t>, ktoré obsahujú informácie týkajúce sa postupu a identifikácie verejného obstarávateľa, do neho sám prenesie/prepíše.</w:t>
      </w:r>
    </w:p>
    <w:p w14:paraId="667122E5" w14:textId="77777777" w:rsidR="006A3D4C" w:rsidRPr="00830CA6" w:rsidRDefault="006A3D4C" w:rsidP="00CF037F">
      <w:pPr>
        <w:pStyle w:val="ListParagraph"/>
        <w:numPr>
          <w:ilvl w:val="1"/>
          <w:numId w:val="51"/>
        </w:numPr>
        <w:spacing w:after="0" w:line="240" w:lineRule="auto"/>
        <w:ind w:left="567" w:hanging="567"/>
        <w:jc w:val="both"/>
        <w:rPr>
          <w:rFonts w:ascii="Arial" w:hAnsi="Arial" w:cs="Arial"/>
          <w:color w:val="000000"/>
          <w:sz w:val="20"/>
          <w:szCs w:val="20"/>
        </w:rPr>
      </w:pPr>
      <w:r>
        <w:rPr>
          <w:rFonts w:ascii="Arial" w:hAnsi="Arial"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1D549FA2" w14:textId="77777777" w:rsidR="006A3D4C" w:rsidRPr="00830CA6" w:rsidRDefault="006A3D4C" w:rsidP="00CF037F">
      <w:pPr>
        <w:pStyle w:val="ListParagraph"/>
        <w:numPr>
          <w:ilvl w:val="1"/>
          <w:numId w:val="51"/>
        </w:numPr>
        <w:spacing w:after="0" w:line="240" w:lineRule="auto"/>
        <w:ind w:left="567" w:hanging="567"/>
        <w:jc w:val="both"/>
        <w:rPr>
          <w:rFonts w:ascii="Arial" w:hAnsi="Arial" w:cs="Arial"/>
          <w:color w:val="000000"/>
          <w:sz w:val="20"/>
          <w:szCs w:val="20"/>
        </w:rPr>
      </w:pPr>
      <w:r w:rsidRPr="00830CA6">
        <w:rPr>
          <w:rFonts w:ascii="Arial" w:hAnsi="Arial" w:cs="Arial"/>
          <w:color w:val="000000"/>
          <w:sz w:val="20"/>
          <w:szCs w:val="20"/>
        </w:rPr>
        <w:t xml:space="preserve">Uchádzač, ktorý sa verejného obstarávania zúčastňuje </w:t>
      </w:r>
      <w:r w:rsidRPr="00830CA6">
        <w:rPr>
          <w:rFonts w:ascii="Arial" w:hAnsi="Arial" w:cs="Arial"/>
          <w:bCs/>
          <w:color w:val="000000"/>
          <w:sz w:val="20"/>
          <w:szCs w:val="20"/>
        </w:rPr>
        <w:t xml:space="preserve">samostatne </w:t>
      </w:r>
      <w:r w:rsidRPr="00830CA6">
        <w:rPr>
          <w:rFonts w:ascii="Arial" w:hAnsi="Arial" w:cs="Arial"/>
          <w:color w:val="000000"/>
          <w:sz w:val="20"/>
          <w:szCs w:val="20"/>
        </w:rPr>
        <w:t xml:space="preserve">a ktorý </w:t>
      </w:r>
      <w:r w:rsidRPr="00830CA6">
        <w:rPr>
          <w:rFonts w:ascii="Arial" w:hAnsi="Arial" w:cs="Arial"/>
          <w:bCs/>
          <w:color w:val="000000"/>
          <w:sz w:val="20"/>
          <w:szCs w:val="20"/>
        </w:rPr>
        <w:t>nevyužíva</w:t>
      </w:r>
      <w:r w:rsidRPr="00830CA6">
        <w:rPr>
          <w:rFonts w:ascii="Arial" w:hAnsi="Arial" w:cs="Arial"/>
          <w:b/>
          <w:bCs/>
          <w:color w:val="000000"/>
          <w:sz w:val="20"/>
          <w:szCs w:val="20"/>
        </w:rPr>
        <w:t xml:space="preserve"> </w:t>
      </w:r>
      <w:r w:rsidRPr="00830CA6">
        <w:rPr>
          <w:rFonts w:ascii="Arial" w:hAnsi="Arial" w:cs="Arial"/>
          <w:color w:val="000000"/>
          <w:sz w:val="20"/>
          <w:szCs w:val="20"/>
        </w:rPr>
        <w:t>zdroje a/alebo kapacity</w:t>
      </w:r>
      <w:r w:rsidRPr="00830CA6">
        <w:rPr>
          <w:rFonts w:ascii="Arial" w:hAnsi="Arial" w:cs="Arial"/>
          <w:color w:val="0000FF"/>
          <w:sz w:val="20"/>
          <w:szCs w:val="20"/>
        </w:rPr>
        <w:t xml:space="preserve"> </w:t>
      </w:r>
      <w:r w:rsidRPr="00830CA6">
        <w:rPr>
          <w:rFonts w:ascii="Arial" w:hAnsi="Arial" w:cs="Arial"/>
          <w:color w:val="000000"/>
          <w:sz w:val="20"/>
          <w:szCs w:val="20"/>
        </w:rPr>
        <w:t xml:space="preserve">iných osôb na preukázanie splnenia podmienok účasti, vyplní a predloží </w:t>
      </w:r>
      <w:r w:rsidRPr="00830CA6">
        <w:rPr>
          <w:rFonts w:ascii="Arial" w:hAnsi="Arial" w:cs="Arial"/>
          <w:bCs/>
          <w:color w:val="000000"/>
          <w:sz w:val="20"/>
          <w:szCs w:val="20"/>
        </w:rPr>
        <w:t>jeden</w:t>
      </w:r>
      <w:r w:rsidRPr="00830CA6">
        <w:rPr>
          <w:rFonts w:ascii="Arial" w:hAnsi="Arial" w:cs="Arial"/>
          <w:b/>
          <w:bCs/>
          <w:color w:val="000000"/>
          <w:sz w:val="20"/>
          <w:szCs w:val="20"/>
        </w:rPr>
        <w:t xml:space="preserve"> </w:t>
      </w:r>
      <w:r w:rsidRPr="00830CA6">
        <w:rPr>
          <w:rFonts w:ascii="Arial" w:hAnsi="Arial" w:cs="Arial"/>
          <w:color w:val="000000"/>
          <w:sz w:val="20"/>
          <w:szCs w:val="20"/>
        </w:rPr>
        <w:t>jednotný európsky dokument.</w:t>
      </w:r>
      <w:r w:rsidRPr="00830CA6">
        <w:rPr>
          <w:rFonts w:ascii="Arial" w:hAnsi="Arial" w:cs="Arial"/>
          <w:color w:val="0000FF"/>
          <w:sz w:val="20"/>
          <w:szCs w:val="20"/>
        </w:rPr>
        <w:t xml:space="preserve"> </w:t>
      </w:r>
      <w:r w:rsidRPr="00830CA6">
        <w:rPr>
          <w:rFonts w:ascii="Arial" w:hAnsi="Arial" w:cs="Arial"/>
          <w:color w:val="000000"/>
          <w:sz w:val="20"/>
          <w:szCs w:val="20"/>
        </w:rPr>
        <w:t xml:space="preserve">Uchádzač, ktorý sa verejného obstarávania zúčastňuje samostatne, ale </w:t>
      </w:r>
      <w:r w:rsidRPr="00830CA6">
        <w:rPr>
          <w:rFonts w:ascii="Arial" w:hAnsi="Arial" w:cs="Arial"/>
          <w:bCs/>
          <w:color w:val="000000"/>
          <w:sz w:val="20"/>
          <w:szCs w:val="20"/>
        </w:rPr>
        <w:t>využíva zdroje a/alebo kapacity iných</w:t>
      </w:r>
      <w:r w:rsidRPr="00830CA6">
        <w:rPr>
          <w:rFonts w:ascii="Arial" w:hAnsi="Arial" w:cs="Arial"/>
          <w:color w:val="0000FF"/>
          <w:sz w:val="20"/>
          <w:szCs w:val="20"/>
        </w:rPr>
        <w:t xml:space="preserve"> </w:t>
      </w:r>
      <w:r w:rsidRPr="00830CA6">
        <w:rPr>
          <w:rFonts w:ascii="Arial" w:hAnsi="Arial" w:cs="Arial"/>
          <w:bCs/>
          <w:color w:val="000000"/>
          <w:sz w:val="20"/>
          <w:szCs w:val="20"/>
        </w:rPr>
        <w:t>osôb na preukázanie splnenia podmienok účasti</w:t>
      </w:r>
      <w:r w:rsidRPr="00830CA6">
        <w:rPr>
          <w:rFonts w:ascii="Arial" w:hAnsi="Arial" w:cs="Arial"/>
          <w:color w:val="000000"/>
          <w:sz w:val="20"/>
          <w:szCs w:val="20"/>
        </w:rPr>
        <w:t>, vyplní a predloží jednotný európsky dokument za svoju</w:t>
      </w:r>
      <w:r w:rsidRPr="00830CA6">
        <w:rPr>
          <w:rFonts w:ascii="Arial" w:hAnsi="Arial" w:cs="Arial"/>
          <w:color w:val="0000FF"/>
          <w:sz w:val="20"/>
          <w:szCs w:val="20"/>
        </w:rPr>
        <w:t xml:space="preserve"> </w:t>
      </w:r>
      <w:r w:rsidRPr="00830CA6">
        <w:rPr>
          <w:rFonts w:ascii="Arial" w:hAnsi="Arial" w:cs="Arial"/>
          <w:color w:val="000000"/>
          <w:sz w:val="20"/>
          <w:szCs w:val="20"/>
        </w:rPr>
        <w:t xml:space="preserve">osobu spolu s vyplneným </w:t>
      </w:r>
      <w:r w:rsidRPr="00830CA6">
        <w:rPr>
          <w:rFonts w:ascii="Arial" w:hAnsi="Arial" w:cs="Arial"/>
          <w:bCs/>
          <w:color w:val="000000"/>
          <w:sz w:val="20"/>
          <w:szCs w:val="20"/>
        </w:rPr>
        <w:t>samostatným/i</w:t>
      </w:r>
      <w:r w:rsidRPr="00830CA6">
        <w:rPr>
          <w:rFonts w:ascii="Arial" w:hAnsi="Arial" w:cs="Arial"/>
          <w:b/>
          <w:bCs/>
          <w:color w:val="000000"/>
          <w:sz w:val="20"/>
          <w:szCs w:val="20"/>
        </w:rPr>
        <w:t xml:space="preserve"> </w:t>
      </w:r>
      <w:r w:rsidRPr="00830CA6">
        <w:rPr>
          <w:rFonts w:ascii="Arial" w:hAnsi="Arial" w:cs="Arial"/>
          <w:color w:val="000000"/>
          <w:sz w:val="20"/>
          <w:szCs w:val="20"/>
        </w:rPr>
        <w:t>jednotným/i európskym/i dokumentom/i, ktorý/é obsahuje/ú príslušné</w:t>
      </w:r>
      <w:r w:rsidRPr="00830CA6">
        <w:rPr>
          <w:rFonts w:ascii="Arial" w:hAnsi="Arial" w:cs="Arial"/>
          <w:color w:val="0000FF"/>
          <w:sz w:val="20"/>
          <w:szCs w:val="20"/>
        </w:rPr>
        <w:t xml:space="preserve"> </w:t>
      </w:r>
      <w:r w:rsidRPr="00830CA6">
        <w:rPr>
          <w:rFonts w:ascii="Arial" w:hAnsi="Arial" w:cs="Arial"/>
          <w:color w:val="000000"/>
          <w:sz w:val="20"/>
          <w:szCs w:val="20"/>
        </w:rPr>
        <w:t xml:space="preserve">informácie pre </w:t>
      </w:r>
      <w:r w:rsidRPr="00830CA6">
        <w:rPr>
          <w:rFonts w:ascii="Arial" w:hAnsi="Arial" w:cs="Arial"/>
          <w:bCs/>
          <w:color w:val="000000"/>
          <w:sz w:val="20"/>
          <w:szCs w:val="20"/>
        </w:rPr>
        <w:t>každú z osôb, ktorých zdroje a/alebo kapacity využíva</w:t>
      </w:r>
      <w:r w:rsidRPr="00830CA6">
        <w:rPr>
          <w:rFonts w:ascii="Arial" w:hAnsi="Arial" w:cs="Arial"/>
          <w:b/>
          <w:bCs/>
          <w:color w:val="000000"/>
          <w:sz w:val="20"/>
          <w:szCs w:val="20"/>
        </w:rPr>
        <w:t xml:space="preserve"> </w:t>
      </w:r>
      <w:r w:rsidRPr="00830CA6">
        <w:rPr>
          <w:rFonts w:ascii="Arial" w:hAnsi="Arial" w:cs="Arial"/>
          <w:color w:val="000000"/>
          <w:sz w:val="20"/>
          <w:szCs w:val="20"/>
        </w:rPr>
        <w:t>uchádzač na preukázanie splnenia</w:t>
      </w:r>
      <w:r w:rsidRPr="00830CA6">
        <w:rPr>
          <w:rFonts w:ascii="Arial" w:hAnsi="Arial" w:cs="Arial"/>
          <w:color w:val="0000FF"/>
          <w:sz w:val="20"/>
          <w:szCs w:val="20"/>
        </w:rPr>
        <w:t xml:space="preserve"> </w:t>
      </w:r>
      <w:r w:rsidRPr="00830CA6">
        <w:rPr>
          <w:rFonts w:ascii="Arial" w:hAnsi="Arial" w:cs="Arial"/>
          <w:color w:val="000000"/>
          <w:sz w:val="20"/>
          <w:szCs w:val="20"/>
        </w:rPr>
        <w:t>podmienok účasti.</w:t>
      </w:r>
      <w:r w:rsidRPr="00830CA6">
        <w:rPr>
          <w:rFonts w:ascii="Arial" w:hAnsi="Arial" w:cs="Arial"/>
          <w:color w:val="0000FF"/>
          <w:sz w:val="20"/>
          <w:szCs w:val="20"/>
        </w:rPr>
        <w:t xml:space="preserve"> </w:t>
      </w:r>
      <w:r w:rsidRPr="00830CA6">
        <w:rPr>
          <w:rFonts w:ascii="Arial" w:hAnsi="Arial" w:cs="Arial"/>
          <w:color w:val="000000"/>
          <w:sz w:val="20"/>
          <w:szCs w:val="20"/>
        </w:rPr>
        <w:t>V prípade, že uchádzača tvorí skupina dodávateľov zúčastnená vo verejnom obstarávaní, uchádzač vyplní a</w:t>
      </w:r>
      <w:r w:rsidRPr="00830CA6">
        <w:rPr>
          <w:rFonts w:ascii="Arial" w:hAnsi="Arial" w:cs="Arial"/>
          <w:color w:val="0000FF"/>
          <w:sz w:val="20"/>
          <w:szCs w:val="20"/>
        </w:rPr>
        <w:t xml:space="preserve"> </w:t>
      </w:r>
      <w:r w:rsidRPr="00830CA6">
        <w:rPr>
          <w:rFonts w:ascii="Arial" w:hAnsi="Arial" w:cs="Arial"/>
          <w:color w:val="000000"/>
          <w:sz w:val="20"/>
          <w:szCs w:val="20"/>
        </w:rPr>
        <w:t xml:space="preserve">predloží </w:t>
      </w:r>
      <w:r w:rsidRPr="00830CA6">
        <w:rPr>
          <w:rFonts w:ascii="Arial" w:hAnsi="Arial" w:cs="Arial"/>
          <w:bCs/>
          <w:color w:val="000000"/>
          <w:sz w:val="20"/>
          <w:szCs w:val="20"/>
        </w:rPr>
        <w:t>samostatný jednotný európsky dokument</w:t>
      </w:r>
      <w:r w:rsidRPr="00830CA6">
        <w:rPr>
          <w:rFonts w:ascii="Arial" w:hAnsi="Arial" w:cs="Arial"/>
          <w:b/>
          <w:bCs/>
          <w:color w:val="000000"/>
          <w:sz w:val="20"/>
          <w:szCs w:val="20"/>
        </w:rPr>
        <w:t xml:space="preserve"> </w:t>
      </w:r>
      <w:r w:rsidRPr="00830CA6">
        <w:rPr>
          <w:rFonts w:ascii="Arial" w:hAnsi="Arial" w:cs="Arial"/>
          <w:color w:val="000000"/>
          <w:sz w:val="20"/>
          <w:szCs w:val="20"/>
        </w:rPr>
        <w:t xml:space="preserve">s požadovanými informáciami za </w:t>
      </w:r>
      <w:r w:rsidRPr="00830CA6">
        <w:rPr>
          <w:rFonts w:ascii="Arial" w:hAnsi="Arial" w:cs="Arial"/>
          <w:bCs/>
          <w:color w:val="000000"/>
          <w:sz w:val="20"/>
          <w:szCs w:val="20"/>
        </w:rPr>
        <w:t>každého člena skupiny</w:t>
      </w:r>
      <w:r w:rsidRPr="00830CA6">
        <w:rPr>
          <w:rFonts w:ascii="Arial" w:hAnsi="Arial" w:cs="Arial"/>
          <w:color w:val="0000FF"/>
          <w:sz w:val="20"/>
          <w:szCs w:val="20"/>
        </w:rPr>
        <w:t xml:space="preserve"> </w:t>
      </w:r>
      <w:r w:rsidRPr="00830CA6">
        <w:rPr>
          <w:rFonts w:ascii="Arial" w:hAnsi="Arial" w:cs="Arial"/>
          <w:bCs/>
          <w:color w:val="000000"/>
          <w:sz w:val="20"/>
          <w:szCs w:val="20"/>
        </w:rPr>
        <w:t>dodávateľov.</w:t>
      </w:r>
    </w:p>
    <w:p w14:paraId="527CC7AB" w14:textId="77777777" w:rsidR="006A3D4C" w:rsidRPr="00031F9D" w:rsidRDefault="006A3D4C" w:rsidP="00CF037F">
      <w:pPr>
        <w:pStyle w:val="ListParagraph"/>
        <w:numPr>
          <w:ilvl w:val="1"/>
          <w:numId w:val="51"/>
        </w:numPr>
        <w:spacing w:after="0" w:line="240" w:lineRule="auto"/>
        <w:ind w:left="567" w:hanging="567"/>
        <w:jc w:val="both"/>
        <w:rPr>
          <w:rFonts w:ascii="Arial" w:hAnsi="Arial" w:cs="Arial"/>
          <w:color w:val="000000"/>
          <w:sz w:val="20"/>
          <w:szCs w:val="20"/>
        </w:rPr>
      </w:pPr>
      <w:r w:rsidRPr="00830CA6">
        <w:rPr>
          <w:rFonts w:ascii="Arial" w:hAnsi="Arial" w:cs="Arial"/>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804BF58" w14:textId="77777777" w:rsidR="006A3D4C" w:rsidRPr="00031F9D" w:rsidRDefault="006A3D4C" w:rsidP="00233CB1">
      <w:pPr>
        <w:pStyle w:val="ListParagraph"/>
        <w:numPr>
          <w:ilvl w:val="1"/>
          <w:numId w:val="51"/>
        </w:numPr>
        <w:spacing w:after="0" w:line="240" w:lineRule="auto"/>
        <w:ind w:left="567" w:hanging="567"/>
        <w:jc w:val="both"/>
        <w:rPr>
          <w:rFonts w:ascii="Arial" w:hAnsi="Arial" w:cs="Arial"/>
          <w:color w:val="000000"/>
          <w:sz w:val="20"/>
          <w:szCs w:val="20"/>
        </w:rPr>
      </w:pPr>
      <w:r>
        <w:rPr>
          <w:rFonts w:ascii="Arial" w:hAnsi="Arial" w:cs="Arial"/>
          <w:sz w:val="20"/>
          <w:szCs w:val="20"/>
        </w:rPr>
        <w:t>Referencie od rôznych odberateľov vystavené v inej mene ako euro uchádzač vo svojej ponuke prepočíta podľa kurzu Európskej centrálnej banky aktuálneho v posledný deň v príslušnom kalendárnom roku, v ktorom došlo k skutočnosti, rozhodujúcej pre preukázanie splnenia predmetnej podmienky účasti.</w:t>
      </w:r>
    </w:p>
    <w:p w14:paraId="092D4CBE" w14:textId="77777777" w:rsidR="007C6039" w:rsidRPr="007E4523" w:rsidRDefault="007C6039" w:rsidP="00E80CC4">
      <w:pPr>
        <w:pStyle w:val="ListParagraph"/>
        <w:spacing w:after="0"/>
        <w:ind w:left="567" w:hanging="567"/>
        <w:jc w:val="both"/>
        <w:rPr>
          <w:rFonts w:ascii="Arial" w:hAnsi="Arial" w:cs="Arial"/>
          <w:sz w:val="20"/>
          <w:szCs w:val="20"/>
        </w:rPr>
      </w:pPr>
    </w:p>
    <w:p w14:paraId="29E5CA39" w14:textId="77777777" w:rsidR="007C6039" w:rsidRPr="007E4523" w:rsidRDefault="007C6039" w:rsidP="00AD2A6F">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Prepočet meny</w:t>
      </w:r>
    </w:p>
    <w:p w14:paraId="6F8BC532" w14:textId="7DF2D754" w:rsidR="007C6039" w:rsidRPr="007E4523" w:rsidRDefault="00254A88" w:rsidP="00AD2A6F">
      <w:pPr>
        <w:tabs>
          <w:tab w:val="num" w:pos="-851"/>
          <w:tab w:val="right" w:leader="dot" w:pos="8820"/>
        </w:tabs>
        <w:ind w:left="567" w:hanging="567"/>
        <w:jc w:val="both"/>
        <w:rPr>
          <w:rFonts w:ascii="Arial" w:hAnsi="Arial" w:cs="Arial"/>
          <w:sz w:val="20"/>
          <w:szCs w:val="20"/>
        </w:rPr>
      </w:pPr>
      <w:r w:rsidRPr="007E4523">
        <w:rPr>
          <w:rFonts w:ascii="Arial" w:hAnsi="Arial" w:cs="Arial"/>
          <w:sz w:val="20"/>
          <w:szCs w:val="20"/>
        </w:rPr>
        <w:tab/>
      </w:r>
      <w:r w:rsidR="00233CB1" w:rsidRPr="00233CB1">
        <w:rPr>
          <w:rFonts w:ascii="Arial" w:hAnsi="Arial" w:cs="Arial"/>
          <w:sz w:val="20"/>
          <w:szCs w:val="20"/>
        </w:rPr>
        <w:t>Ceny uvedené uchádzačom v zmysle bodu 35.1 týchto súťažných podkladov v zozname dodávok tovaru alebo poskytnutých služieb za predchádzajúce tri roky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p>
    <w:p w14:paraId="6018FCDC" w14:textId="77777777" w:rsidR="00084EAD" w:rsidRPr="007E4523" w:rsidRDefault="00084EAD">
      <w:pPr>
        <w:rPr>
          <w:rFonts w:ascii="Arial" w:hAnsi="Arial" w:cs="Arial"/>
          <w:b/>
          <w:bCs/>
          <w:sz w:val="20"/>
          <w:szCs w:val="20"/>
        </w:rPr>
      </w:pPr>
      <w:r w:rsidRPr="007E4523">
        <w:rPr>
          <w:rFonts w:ascii="Arial" w:hAnsi="Arial" w:cs="Arial"/>
          <w:b/>
          <w:bCs/>
          <w:sz w:val="20"/>
          <w:szCs w:val="20"/>
        </w:rPr>
        <w:br w:type="page"/>
      </w:r>
    </w:p>
    <w:p w14:paraId="39A95AC4" w14:textId="77777777" w:rsidR="00254A88" w:rsidRPr="007E4523" w:rsidRDefault="005379BC" w:rsidP="00254A88">
      <w:pPr>
        <w:tabs>
          <w:tab w:val="num" w:pos="540"/>
        </w:tabs>
        <w:spacing w:line="276" w:lineRule="auto"/>
        <w:jc w:val="right"/>
        <w:rPr>
          <w:rFonts w:ascii="Arial" w:hAnsi="Arial" w:cs="Arial"/>
          <w:b/>
          <w:bCs/>
          <w:sz w:val="20"/>
          <w:szCs w:val="20"/>
        </w:rPr>
      </w:pPr>
      <w:r>
        <w:rPr>
          <w:rFonts w:ascii="Arial" w:hAnsi="Arial" w:cs="Arial"/>
          <w:b/>
          <w:bCs/>
          <w:sz w:val="20"/>
          <w:szCs w:val="20"/>
        </w:rPr>
        <w:lastRenderedPageBreak/>
        <w:t>Príloha</w:t>
      </w:r>
      <w:r w:rsidR="00254A88" w:rsidRPr="007E4523">
        <w:rPr>
          <w:rFonts w:ascii="Arial" w:hAnsi="Arial" w:cs="Arial"/>
          <w:b/>
          <w:bCs/>
          <w:sz w:val="20"/>
          <w:szCs w:val="20"/>
        </w:rPr>
        <w:t xml:space="preserve"> </w:t>
      </w:r>
      <w:r w:rsidR="0008791D">
        <w:rPr>
          <w:rFonts w:ascii="Arial" w:hAnsi="Arial" w:cs="Arial"/>
          <w:b/>
          <w:bCs/>
          <w:sz w:val="20"/>
          <w:szCs w:val="20"/>
        </w:rPr>
        <w:t xml:space="preserve">č. 1 </w:t>
      </w:r>
      <w:r w:rsidR="00254A88" w:rsidRPr="007E4523">
        <w:rPr>
          <w:rFonts w:ascii="Arial" w:hAnsi="Arial" w:cs="Arial"/>
          <w:b/>
          <w:bCs/>
          <w:sz w:val="20"/>
          <w:szCs w:val="20"/>
        </w:rPr>
        <w:t xml:space="preserve">k časti A.2 PODMIENKY </w:t>
      </w:r>
      <w:r w:rsidR="00DA5C34" w:rsidRPr="007E4523">
        <w:rPr>
          <w:rFonts w:ascii="Arial" w:hAnsi="Arial" w:cs="Arial"/>
          <w:b/>
          <w:bCs/>
          <w:sz w:val="20"/>
          <w:szCs w:val="20"/>
        </w:rPr>
        <w:t>Ú</w:t>
      </w:r>
      <w:r w:rsidR="00254A88" w:rsidRPr="007E4523">
        <w:rPr>
          <w:rFonts w:ascii="Arial" w:hAnsi="Arial" w:cs="Arial"/>
          <w:b/>
          <w:bCs/>
          <w:sz w:val="20"/>
          <w:szCs w:val="20"/>
        </w:rPr>
        <w:t xml:space="preserve">ČASTI UCHÁDZAČOV </w:t>
      </w:r>
    </w:p>
    <w:p w14:paraId="310BD8B0" w14:textId="77777777" w:rsidR="001102FA" w:rsidRPr="007E4523" w:rsidRDefault="001102FA" w:rsidP="00254A88">
      <w:pPr>
        <w:rPr>
          <w:rFonts w:ascii="Arial" w:hAnsi="Arial" w:cs="Arial"/>
          <w:b/>
          <w:bCs/>
          <w:sz w:val="20"/>
          <w:szCs w:val="20"/>
        </w:rPr>
      </w:pPr>
    </w:p>
    <w:p w14:paraId="2E84965B" w14:textId="77777777" w:rsidR="001102FA" w:rsidRPr="007E4523" w:rsidRDefault="001102FA" w:rsidP="00254A88">
      <w:pPr>
        <w:rPr>
          <w:rFonts w:ascii="Arial" w:hAnsi="Arial" w:cs="Arial"/>
          <w:b/>
          <w:bCs/>
          <w:sz w:val="20"/>
          <w:szCs w:val="20"/>
        </w:rPr>
      </w:pPr>
    </w:p>
    <w:p w14:paraId="2F88E04D" w14:textId="77777777" w:rsidR="00254A88" w:rsidRPr="007E4523" w:rsidRDefault="00254A88" w:rsidP="00254A88">
      <w:pPr>
        <w:jc w:val="center"/>
        <w:rPr>
          <w:rFonts w:ascii="Arial" w:hAnsi="Arial" w:cs="Arial"/>
          <w:sz w:val="20"/>
          <w:szCs w:val="20"/>
        </w:rPr>
      </w:pPr>
      <w:r w:rsidRPr="007E4523">
        <w:rPr>
          <w:rFonts w:ascii="Arial" w:hAnsi="Arial" w:cs="Arial"/>
          <w:b/>
          <w:bCs/>
          <w:sz w:val="20"/>
          <w:szCs w:val="20"/>
        </w:rPr>
        <w:t xml:space="preserve">Príloha č. 1 - </w:t>
      </w:r>
      <w:r w:rsidRPr="007E4523">
        <w:rPr>
          <w:rFonts w:ascii="Arial" w:hAnsi="Arial" w:cs="Arial"/>
          <w:b/>
          <w:sz w:val="20"/>
          <w:szCs w:val="20"/>
        </w:rPr>
        <w:t>Zákazky uchádzača – vzor</w:t>
      </w:r>
      <w:r w:rsidRPr="007E4523">
        <w:rPr>
          <w:rFonts w:ascii="Arial" w:hAnsi="Arial" w:cs="Arial"/>
          <w:sz w:val="20"/>
          <w:szCs w:val="20"/>
        </w:rPr>
        <w:t xml:space="preserve"> </w:t>
      </w:r>
    </w:p>
    <w:p w14:paraId="3111A923" w14:textId="77777777" w:rsidR="00254A88" w:rsidRPr="007E4523" w:rsidRDefault="00254A88" w:rsidP="00254A88">
      <w:pPr>
        <w:jc w:val="center"/>
        <w:rPr>
          <w:rFonts w:ascii="Arial" w:hAnsi="Arial" w:cs="Arial"/>
          <w:sz w:val="20"/>
          <w:szCs w:val="20"/>
        </w:rPr>
      </w:pPr>
    </w:p>
    <w:p w14:paraId="0D928247" w14:textId="77777777" w:rsidR="00254A88" w:rsidRDefault="00254A88" w:rsidP="00254A88">
      <w:pPr>
        <w:rPr>
          <w:rFonts w:ascii="Arial" w:hAnsi="Arial" w:cs="Arial"/>
          <w:sz w:val="20"/>
          <w:szCs w:val="20"/>
        </w:rPr>
      </w:pPr>
      <w:r w:rsidRPr="007E4523">
        <w:rPr>
          <w:rFonts w:ascii="Arial" w:hAnsi="Arial" w:cs="Arial"/>
          <w:sz w:val="20"/>
          <w:szCs w:val="20"/>
        </w:rPr>
        <w:t>Údaje o jednotlivých zákazkách uchádzač vyplní do samostatných tabuliek podľa vzoru.</w:t>
      </w:r>
    </w:p>
    <w:p w14:paraId="489C9A1C" w14:textId="77777777" w:rsidR="0008791D" w:rsidRPr="00A82B38" w:rsidRDefault="0008791D" w:rsidP="0008791D">
      <w:pPr>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5611"/>
      </w:tblGrid>
      <w:tr w:rsidR="0008791D" w:rsidRPr="00A82B38" w14:paraId="7FF25C25" w14:textId="77777777" w:rsidTr="004F3A65">
        <w:trPr>
          <w:trHeight w:val="415"/>
          <w:jc w:val="center"/>
        </w:trPr>
        <w:tc>
          <w:tcPr>
            <w:tcW w:w="8995"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3AD1067A" w14:textId="77777777" w:rsidR="0008791D" w:rsidRPr="00A82B38" w:rsidRDefault="0008791D" w:rsidP="004F3A65">
            <w:pPr>
              <w:pStyle w:val="SP-Level3"/>
              <w:tabs>
                <w:tab w:val="clear" w:pos="851"/>
              </w:tabs>
              <w:ind w:left="0" w:firstLine="0"/>
              <w:jc w:val="center"/>
              <w:rPr>
                <w:rFonts w:ascii="Arial" w:hAnsi="Arial" w:cs="Arial"/>
                <w:b/>
                <w:sz w:val="20"/>
              </w:rPr>
            </w:pPr>
            <w:r w:rsidRPr="00A82B38">
              <w:rPr>
                <w:rFonts w:ascii="Arial" w:hAnsi="Arial" w:cs="Arial"/>
                <w:b/>
                <w:sz w:val="20"/>
              </w:rPr>
              <w:t>Zákazka uchádzača</w:t>
            </w:r>
          </w:p>
        </w:tc>
      </w:tr>
      <w:tr w:rsidR="0008791D" w:rsidRPr="00A82B38" w14:paraId="061BADFF" w14:textId="77777777" w:rsidTr="000F3029">
        <w:trPr>
          <w:trHeight w:val="1001"/>
          <w:jc w:val="center"/>
        </w:trPr>
        <w:tc>
          <w:tcPr>
            <w:tcW w:w="3384" w:type="dxa"/>
            <w:tcBorders>
              <w:top w:val="single" w:sz="12" w:space="0" w:color="auto"/>
              <w:bottom w:val="single" w:sz="4" w:space="0" w:color="auto"/>
            </w:tcBorders>
            <w:vAlign w:val="center"/>
          </w:tcPr>
          <w:p w14:paraId="0FC5F1E1" w14:textId="77777777" w:rsidR="0008791D" w:rsidRPr="00A82B38" w:rsidRDefault="0008791D" w:rsidP="004F3A65">
            <w:pPr>
              <w:pStyle w:val="BodyText2"/>
              <w:jc w:val="both"/>
              <w:rPr>
                <w:b/>
              </w:rPr>
            </w:pPr>
            <w:r w:rsidRPr="00A82B38">
              <w:rPr>
                <w:b/>
              </w:rPr>
              <w:t>Identifikácia dodávateľa</w:t>
            </w:r>
          </w:p>
          <w:p w14:paraId="37DCF0B9" w14:textId="77777777" w:rsidR="0008791D" w:rsidRPr="00A82B38" w:rsidRDefault="0008791D" w:rsidP="00AD2A6F">
            <w:pPr>
              <w:pStyle w:val="BodyText2"/>
            </w:pPr>
            <w:r w:rsidRPr="00A82B38">
              <w:rPr>
                <w:lang w:eastAsia="en-US"/>
              </w:rPr>
              <w:t xml:space="preserve">(obchodné meno, </w:t>
            </w:r>
            <w:r w:rsidRPr="00A82B38">
              <w:t>adresa sídla alebo miesta podnikania dodávateľa, IČO)</w:t>
            </w:r>
          </w:p>
        </w:tc>
        <w:tc>
          <w:tcPr>
            <w:tcW w:w="5611" w:type="dxa"/>
            <w:tcBorders>
              <w:top w:val="single" w:sz="12" w:space="0" w:color="auto"/>
              <w:bottom w:val="single" w:sz="4" w:space="0" w:color="auto"/>
            </w:tcBorders>
            <w:vAlign w:val="center"/>
          </w:tcPr>
          <w:p w14:paraId="320BB496" w14:textId="77777777" w:rsidR="0008791D" w:rsidRPr="000F3029" w:rsidRDefault="0008791D" w:rsidP="000F3029">
            <w:pPr>
              <w:pStyle w:val="BodyText2"/>
              <w:jc w:val="center"/>
            </w:pPr>
            <w:r w:rsidRPr="000F3029">
              <w:rPr>
                <w:highlight w:val="yellow"/>
              </w:rPr>
              <w:t>&lt;vyplní uchádzač&gt;</w:t>
            </w:r>
          </w:p>
        </w:tc>
      </w:tr>
      <w:tr w:rsidR="0008791D" w:rsidRPr="00A82B38" w14:paraId="5E8EC60A" w14:textId="77777777" w:rsidTr="000F3029">
        <w:trPr>
          <w:trHeight w:val="992"/>
          <w:jc w:val="center"/>
        </w:trPr>
        <w:tc>
          <w:tcPr>
            <w:tcW w:w="3384" w:type="dxa"/>
            <w:tcBorders>
              <w:top w:val="single" w:sz="4" w:space="0" w:color="auto"/>
            </w:tcBorders>
            <w:vAlign w:val="center"/>
          </w:tcPr>
          <w:p w14:paraId="6EEEB865" w14:textId="77777777" w:rsidR="0008791D" w:rsidRPr="00A82B38" w:rsidRDefault="0008791D" w:rsidP="004F3A65">
            <w:pPr>
              <w:pStyle w:val="BodyText2"/>
              <w:rPr>
                <w:b/>
              </w:rPr>
            </w:pPr>
            <w:r w:rsidRPr="00A82B38">
              <w:rPr>
                <w:b/>
              </w:rPr>
              <w:t>Identifikácia odberateľa</w:t>
            </w:r>
          </w:p>
          <w:p w14:paraId="5724F3B3" w14:textId="77777777" w:rsidR="0008791D" w:rsidRPr="00A82B38" w:rsidRDefault="0008791D" w:rsidP="00AD2A6F">
            <w:pPr>
              <w:pStyle w:val="BodyText2"/>
            </w:pPr>
            <w:r w:rsidRPr="00A82B38">
              <w:t>(obchodné meno, adresa sídla alebo miesta podnikania odberateľa, IČO)</w:t>
            </w:r>
          </w:p>
        </w:tc>
        <w:tc>
          <w:tcPr>
            <w:tcW w:w="5611" w:type="dxa"/>
            <w:tcBorders>
              <w:top w:val="single" w:sz="4" w:space="0" w:color="auto"/>
            </w:tcBorders>
            <w:vAlign w:val="center"/>
          </w:tcPr>
          <w:p w14:paraId="3FA6015B" w14:textId="77777777" w:rsidR="0008791D" w:rsidRPr="000F3029" w:rsidRDefault="0008791D" w:rsidP="000F3029">
            <w:pPr>
              <w:pStyle w:val="BodyText2"/>
              <w:jc w:val="center"/>
            </w:pPr>
            <w:r w:rsidRPr="000F3029">
              <w:rPr>
                <w:highlight w:val="yellow"/>
              </w:rPr>
              <w:t>&lt;vyplní uchádzač&gt;</w:t>
            </w:r>
          </w:p>
        </w:tc>
      </w:tr>
      <w:tr w:rsidR="0008791D" w:rsidRPr="00A82B38" w14:paraId="3FC6275C" w14:textId="77777777" w:rsidTr="000F3029">
        <w:trPr>
          <w:trHeight w:val="542"/>
          <w:jc w:val="center"/>
        </w:trPr>
        <w:tc>
          <w:tcPr>
            <w:tcW w:w="3384" w:type="dxa"/>
            <w:vAlign w:val="center"/>
          </w:tcPr>
          <w:p w14:paraId="26506080" w14:textId="77777777" w:rsidR="0008791D" w:rsidRPr="00A82B38" w:rsidRDefault="0008791D" w:rsidP="004F3A65">
            <w:pPr>
              <w:pStyle w:val="BodyText2"/>
              <w:jc w:val="both"/>
              <w:rPr>
                <w:b/>
              </w:rPr>
            </w:pPr>
            <w:r w:rsidRPr="00A82B38">
              <w:rPr>
                <w:b/>
              </w:rPr>
              <w:t>Predmet zákazky</w:t>
            </w:r>
          </w:p>
        </w:tc>
        <w:tc>
          <w:tcPr>
            <w:tcW w:w="5611" w:type="dxa"/>
            <w:vAlign w:val="center"/>
          </w:tcPr>
          <w:p w14:paraId="7492D36E" w14:textId="77777777" w:rsidR="0008791D" w:rsidRPr="000F3029" w:rsidRDefault="0008791D" w:rsidP="000F3029">
            <w:pPr>
              <w:pStyle w:val="BodyText2"/>
              <w:jc w:val="center"/>
            </w:pPr>
            <w:r w:rsidRPr="000F3029">
              <w:rPr>
                <w:highlight w:val="yellow"/>
              </w:rPr>
              <w:t>&lt;vyplní uchádzač&gt;</w:t>
            </w:r>
          </w:p>
        </w:tc>
      </w:tr>
      <w:tr w:rsidR="0008791D" w:rsidRPr="00A82B38" w14:paraId="7B1AB0AA" w14:textId="77777777" w:rsidTr="000F3029">
        <w:trPr>
          <w:trHeight w:val="563"/>
          <w:jc w:val="center"/>
        </w:trPr>
        <w:tc>
          <w:tcPr>
            <w:tcW w:w="3384" w:type="dxa"/>
            <w:vAlign w:val="center"/>
          </w:tcPr>
          <w:p w14:paraId="2FE0CCC3" w14:textId="77777777" w:rsidR="0008791D" w:rsidRPr="00A82B38" w:rsidRDefault="0008791D" w:rsidP="004F3A65">
            <w:pPr>
              <w:pStyle w:val="BodyText2"/>
              <w:jc w:val="both"/>
              <w:rPr>
                <w:b/>
              </w:rPr>
            </w:pPr>
            <w:r w:rsidRPr="004346C2">
              <w:rPr>
                <w:b/>
                <w:lang w:eastAsia="en-US"/>
              </w:rPr>
              <w:t>Celková cena predmetu zákazky</w:t>
            </w:r>
          </w:p>
        </w:tc>
        <w:tc>
          <w:tcPr>
            <w:tcW w:w="5611" w:type="dxa"/>
            <w:vAlign w:val="center"/>
          </w:tcPr>
          <w:p w14:paraId="5E1C3499" w14:textId="77777777" w:rsidR="0008791D" w:rsidRPr="000F3029" w:rsidRDefault="0008791D" w:rsidP="000F3029">
            <w:pPr>
              <w:jc w:val="center"/>
              <w:rPr>
                <w:rFonts w:ascii="Arial" w:hAnsi="Arial" w:cs="Arial"/>
                <w:sz w:val="20"/>
                <w:szCs w:val="20"/>
              </w:rPr>
            </w:pPr>
            <w:r w:rsidRPr="000F3029">
              <w:rPr>
                <w:rFonts w:ascii="Arial" w:hAnsi="Arial" w:cs="Arial"/>
                <w:sz w:val="20"/>
                <w:szCs w:val="20"/>
                <w:highlight w:val="yellow"/>
              </w:rPr>
              <w:t>&lt;vyplní uchádzač&gt;</w:t>
            </w:r>
          </w:p>
        </w:tc>
      </w:tr>
      <w:tr w:rsidR="0008791D" w:rsidRPr="00A82B38" w14:paraId="5480E2E7" w14:textId="77777777" w:rsidTr="000F3029">
        <w:trPr>
          <w:trHeight w:val="969"/>
          <w:jc w:val="center"/>
        </w:trPr>
        <w:tc>
          <w:tcPr>
            <w:tcW w:w="3384" w:type="dxa"/>
            <w:vAlign w:val="center"/>
          </w:tcPr>
          <w:p w14:paraId="49F856DA" w14:textId="77777777" w:rsidR="0008791D" w:rsidRPr="00A82B38" w:rsidRDefault="0008791D" w:rsidP="00AD2A6F">
            <w:pPr>
              <w:pStyle w:val="BodyText2"/>
            </w:pPr>
            <w:r w:rsidRPr="00A82B38">
              <w:rPr>
                <w:b/>
                <w:lang w:eastAsia="en-US"/>
              </w:rPr>
              <w:t>Doba plnenia predmetu zákazky</w:t>
            </w:r>
            <w:r w:rsidRPr="00A82B38">
              <w:rPr>
                <w:lang w:eastAsia="en-US"/>
              </w:rPr>
              <w:t xml:space="preserve"> (začiatok a koniec plnenia predmetu zákazky vo formáte </w:t>
            </w:r>
            <w:r w:rsidRPr="00A82B38">
              <w:rPr>
                <w:i/>
                <w:lang w:eastAsia="en-US"/>
              </w:rPr>
              <w:t>mesiac/rok</w:t>
            </w:r>
            <w:r w:rsidRPr="00A82B38">
              <w:rPr>
                <w:lang w:eastAsia="en-US"/>
              </w:rPr>
              <w:t>)</w:t>
            </w:r>
          </w:p>
        </w:tc>
        <w:tc>
          <w:tcPr>
            <w:tcW w:w="5611" w:type="dxa"/>
            <w:vAlign w:val="center"/>
          </w:tcPr>
          <w:p w14:paraId="5728D504" w14:textId="77777777" w:rsidR="0008791D" w:rsidRPr="000F3029" w:rsidRDefault="0008791D" w:rsidP="000F3029">
            <w:pPr>
              <w:jc w:val="center"/>
              <w:rPr>
                <w:rFonts w:ascii="Arial" w:hAnsi="Arial" w:cs="Arial"/>
                <w:sz w:val="20"/>
                <w:szCs w:val="20"/>
              </w:rPr>
            </w:pPr>
            <w:r w:rsidRPr="000F3029">
              <w:rPr>
                <w:rFonts w:ascii="Arial" w:hAnsi="Arial" w:cs="Arial"/>
                <w:sz w:val="20"/>
                <w:szCs w:val="20"/>
                <w:highlight w:val="yellow"/>
              </w:rPr>
              <w:t>&lt;vyplní uchádzač&gt;</w:t>
            </w:r>
          </w:p>
        </w:tc>
      </w:tr>
      <w:tr w:rsidR="0008791D" w:rsidRPr="00A82B38" w14:paraId="364FD9E2" w14:textId="77777777" w:rsidTr="000F3029">
        <w:trPr>
          <w:trHeight w:val="713"/>
          <w:jc w:val="center"/>
        </w:trPr>
        <w:tc>
          <w:tcPr>
            <w:tcW w:w="3384" w:type="dxa"/>
            <w:vAlign w:val="center"/>
          </w:tcPr>
          <w:p w14:paraId="6F8D99B2" w14:textId="77777777" w:rsidR="0008791D" w:rsidRPr="00A82B38" w:rsidRDefault="0008791D" w:rsidP="004F3A65">
            <w:pPr>
              <w:pStyle w:val="BodyText2"/>
              <w:jc w:val="both"/>
              <w:rPr>
                <w:b/>
                <w:lang w:eastAsia="en-US"/>
              </w:rPr>
            </w:pPr>
            <w:r w:rsidRPr="00A82B38">
              <w:rPr>
                <w:b/>
                <w:lang w:eastAsia="en-US"/>
              </w:rPr>
              <w:t>Kontaktné údaje odberateľa</w:t>
            </w:r>
          </w:p>
          <w:p w14:paraId="264E4371" w14:textId="77777777" w:rsidR="0008791D" w:rsidRPr="00A82B38" w:rsidRDefault="0008791D" w:rsidP="00AD2A6F">
            <w:pPr>
              <w:pStyle w:val="BodyText2"/>
            </w:pPr>
            <w:r w:rsidRPr="00A82B38">
              <w:rPr>
                <w:lang w:eastAsia="en-US"/>
              </w:rPr>
              <w:t>(osoby, u ktorej si verejný obstarávateľ môže overiť predmetné údaje minimálne v rozsahu: meno a funkcia kontaktnej osoby, telefónne číslo a e-mail</w:t>
            </w:r>
          </w:p>
        </w:tc>
        <w:tc>
          <w:tcPr>
            <w:tcW w:w="5611" w:type="dxa"/>
            <w:vAlign w:val="center"/>
          </w:tcPr>
          <w:p w14:paraId="237E109B" w14:textId="77777777" w:rsidR="0008791D" w:rsidRPr="000F3029" w:rsidRDefault="0008791D" w:rsidP="000F3029">
            <w:pPr>
              <w:jc w:val="center"/>
              <w:rPr>
                <w:rFonts w:ascii="Arial" w:hAnsi="Arial" w:cs="Arial"/>
                <w:sz w:val="20"/>
                <w:szCs w:val="20"/>
              </w:rPr>
            </w:pPr>
            <w:r w:rsidRPr="000F3029">
              <w:rPr>
                <w:rFonts w:ascii="Arial" w:hAnsi="Arial" w:cs="Arial"/>
                <w:sz w:val="20"/>
                <w:szCs w:val="20"/>
                <w:highlight w:val="yellow"/>
              </w:rPr>
              <w:t>&lt;vyplní uchádzač&gt;</w:t>
            </w:r>
          </w:p>
        </w:tc>
      </w:tr>
    </w:tbl>
    <w:p w14:paraId="30668932" w14:textId="77777777" w:rsidR="0008791D" w:rsidRDefault="0008791D" w:rsidP="0008791D">
      <w:pPr>
        <w:rPr>
          <w:rFonts w:ascii="Arial" w:hAnsi="Arial" w:cs="Arial"/>
        </w:rPr>
      </w:pPr>
    </w:p>
    <w:p w14:paraId="68AA11B0" w14:textId="77777777" w:rsidR="0008791D" w:rsidRPr="00F460EB" w:rsidRDefault="0008791D" w:rsidP="0008791D">
      <w:pPr>
        <w:rPr>
          <w:rFonts w:ascii="Arial" w:hAnsi="Arial" w:cs="Arial"/>
          <w:i/>
        </w:rPr>
      </w:pPr>
      <w:r w:rsidRPr="00F460EB">
        <w:rPr>
          <w:rFonts w:ascii="Arial" w:hAnsi="Arial" w:cs="Arial"/>
          <w:i/>
          <w:sz w:val="20"/>
          <w:szCs w:val="20"/>
        </w:rPr>
        <w:t>Údaje o jednotlivých zákazkách uchádzač vyplní do samostatných tabuliek podľa vzoru.</w:t>
      </w:r>
    </w:p>
    <w:p w14:paraId="5F757490" w14:textId="77777777" w:rsidR="0008791D" w:rsidRPr="007E4523" w:rsidRDefault="0008791D" w:rsidP="00254A88">
      <w:pPr>
        <w:rPr>
          <w:rFonts w:ascii="Arial" w:hAnsi="Arial" w:cs="Arial"/>
          <w:b/>
          <w:bCs/>
          <w:sz w:val="20"/>
          <w:szCs w:val="20"/>
        </w:rPr>
      </w:pPr>
    </w:p>
    <w:p w14:paraId="4B401DFC" w14:textId="77777777" w:rsidR="00233CB1" w:rsidRDefault="00233CB1" w:rsidP="0008791D">
      <w:pPr>
        <w:spacing w:after="120"/>
        <w:jc w:val="both"/>
        <w:rPr>
          <w:rFonts w:ascii="Arial" w:hAnsi="Arial" w:cs="Arial"/>
          <w:sz w:val="20"/>
          <w:szCs w:val="20"/>
        </w:rPr>
      </w:pPr>
    </w:p>
    <w:p w14:paraId="4399B546" w14:textId="77777777" w:rsidR="00233CB1" w:rsidRDefault="00233CB1" w:rsidP="0008791D">
      <w:pPr>
        <w:spacing w:after="120"/>
        <w:jc w:val="both"/>
        <w:rPr>
          <w:rFonts w:ascii="Arial" w:hAnsi="Arial" w:cs="Arial"/>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233CB1" w:rsidRPr="00C20DD6" w14:paraId="64F4BBD5" w14:textId="77777777" w:rsidTr="00233CB1">
        <w:trPr>
          <w:jc w:val="center"/>
        </w:trPr>
        <w:tc>
          <w:tcPr>
            <w:tcW w:w="4148" w:type="dxa"/>
          </w:tcPr>
          <w:p w14:paraId="648481A7" w14:textId="42F4F176" w:rsidR="00233CB1" w:rsidRPr="0093327A" w:rsidRDefault="00233CB1" w:rsidP="00233CB1">
            <w:pPr>
              <w:jc w:val="center"/>
              <w:rPr>
                <w:rFonts w:ascii="Arial" w:hAnsi="Arial" w:cs="Arial"/>
                <w:sz w:val="20"/>
                <w:highlight w:val="yellow"/>
              </w:rPr>
            </w:pPr>
            <w:r w:rsidRPr="0093327A">
              <w:rPr>
                <w:rFonts w:ascii="Arial" w:hAnsi="Arial" w:cs="Arial"/>
                <w:sz w:val="20"/>
                <w:highlight w:val="yellow"/>
              </w:rPr>
              <w:t>………………</w:t>
            </w:r>
            <w:r w:rsidR="0093327A" w:rsidRPr="0093327A">
              <w:rPr>
                <w:rFonts w:ascii="Arial" w:hAnsi="Arial" w:cs="Arial"/>
                <w:sz w:val="20"/>
                <w:highlight w:val="yellow"/>
              </w:rPr>
              <w:t>..........</w:t>
            </w:r>
            <w:r w:rsidRPr="0093327A">
              <w:rPr>
                <w:rFonts w:ascii="Arial" w:hAnsi="Arial" w:cs="Arial"/>
                <w:sz w:val="20"/>
                <w:highlight w:val="yellow"/>
              </w:rPr>
              <w:t>……….……………….</w:t>
            </w:r>
          </w:p>
        </w:tc>
        <w:tc>
          <w:tcPr>
            <w:tcW w:w="1027" w:type="dxa"/>
          </w:tcPr>
          <w:p w14:paraId="4A6EBD95" w14:textId="77777777" w:rsidR="00233CB1" w:rsidRPr="00C20DD6" w:rsidRDefault="00233CB1" w:rsidP="00233CB1">
            <w:pPr>
              <w:jc w:val="center"/>
              <w:rPr>
                <w:rFonts w:ascii="Arial" w:hAnsi="Arial" w:cs="Arial"/>
                <w:sz w:val="20"/>
              </w:rPr>
            </w:pPr>
          </w:p>
        </w:tc>
        <w:tc>
          <w:tcPr>
            <w:tcW w:w="3118" w:type="dxa"/>
          </w:tcPr>
          <w:p w14:paraId="156BD5C6" w14:textId="77777777" w:rsidR="00233CB1" w:rsidRPr="00C20DD6" w:rsidRDefault="00233CB1" w:rsidP="00233CB1">
            <w:pPr>
              <w:rPr>
                <w:rFonts w:ascii="Arial" w:hAnsi="Arial" w:cs="Arial"/>
                <w:sz w:val="20"/>
              </w:rPr>
            </w:pPr>
            <w:r w:rsidRPr="0093327A">
              <w:rPr>
                <w:rFonts w:ascii="Arial" w:hAnsi="Arial" w:cs="Arial"/>
                <w:sz w:val="20"/>
                <w:highlight w:val="yellow"/>
              </w:rPr>
              <w:t>……..……………………………</w:t>
            </w:r>
          </w:p>
        </w:tc>
      </w:tr>
      <w:tr w:rsidR="00233CB1" w:rsidRPr="00C20DD6" w14:paraId="723BEA18" w14:textId="77777777" w:rsidTr="00233CB1">
        <w:trPr>
          <w:jc w:val="center"/>
        </w:trPr>
        <w:tc>
          <w:tcPr>
            <w:tcW w:w="4148" w:type="dxa"/>
          </w:tcPr>
          <w:p w14:paraId="1BD6CF58" w14:textId="77777777" w:rsidR="00233CB1" w:rsidRPr="00C20DD6" w:rsidRDefault="00233CB1" w:rsidP="00233CB1">
            <w:pPr>
              <w:jc w:val="center"/>
              <w:rPr>
                <w:rFonts w:ascii="Arial" w:hAnsi="Arial" w:cs="Arial"/>
                <w:sz w:val="20"/>
              </w:rPr>
            </w:pPr>
            <w:r w:rsidRPr="00C20DD6">
              <w:rPr>
                <w:rFonts w:ascii="Arial" w:hAnsi="Arial" w:cs="Arial"/>
                <w:sz w:val="20"/>
              </w:rPr>
              <w:t>Meno oprávneného zástupcu uchádzača</w:t>
            </w:r>
          </w:p>
        </w:tc>
        <w:tc>
          <w:tcPr>
            <w:tcW w:w="1027" w:type="dxa"/>
          </w:tcPr>
          <w:p w14:paraId="1ADD2B34" w14:textId="77777777" w:rsidR="00233CB1" w:rsidRPr="00C20DD6" w:rsidRDefault="00233CB1" w:rsidP="00233CB1">
            <w:pPr>
              <w:jc w:val="center"/>
              <w:rPr>
                <w:rFonts w:ascii="Arial" w:hAnsi="Arial" w:cs="Arial"/>
                <w:sz w:val="20"/>
              </w:rPr>
            </w:pPr>
          </w:p>
        </w:tc>
        <w:tc>
          <w:tcPr>
            <w:tcW w:w="3118" w:type="dxa"/>
          </w:tcPr>
          <w:p w14:paraId="31CF2144" w14:textId="77777777" w:rsidR="00233CB1" w:rsidRPr="00C20DD6" w:rsidRDefault="00233CB1" w:rsidP="00233CB1">
            <w:pPr>
              <w:jc w:val="center"/>
              <w:rPr>
                <w:rFonts w:ascii="Arial" w:hAnsi="Arial" w:cs="Arial"/>
                <w:sz w:val="20"/>
              </w:rPr>
            </w:pPr>
            <w:r w:rsidRPr="00C20DD6">
              <w:rPr>
                <w:rFonts w:ascii="Arial" w:hAnsi="Arial" w:cs="Arial"/>
                <w:sz w:val="20"/>
              </w:rPr>
              <w:t>Dátum a podpis</w:t>
            </w:r>
          </w:p>
        </w:tc>
      </w:tr>
    </w:tbl>
    <w:p w14:paraId="7F9083FD" w14:textId="77777777" w:rsidR="00233CB1" w:rsidRDefault="00233CB1" w:rsidP="00233CB1">
      <w:pPr>
        <w:jc w:val="both"/>
        <w:rPr>
          <w:rFonts w:ascii="Arial" w:hAnsi="Arial" w:cs="Arial"/>
          <w:sz w:val="20"/>
          <w:szCs w:val="20"/>
        </w:rPr>
      </w:pPr>
    </w:p>
    <w:p w14:paraId="339C7EA4" w14:textId="77777777" w:rsidR="00233CB1" w:rsidRDefault="00233CB1" w:rsidP="0008791D">
      <w:pPr>
        <w:spacing w:after="120"/>
        <w:jc w:val="both"/>
        <w:rPr>
          <w:rFonts w:ascii="Arial" w:hAnsi="Arial" w:cs="Arial"/>
          <w:sz w:val="20"/>
          <w:szCs w:val="20"/>
        </w:rPr>
      </w:pPr>
    </w:p>
    <w:p w14:paraId="467942EA" w14:textId="77777777" w:rsidR="00233CB1" w:rsidRDefault="00233CB1" w:rsidP="0008791D">
      <w:pPr>
        <w:spacing w:after="120"/>
        <w:jc w:val="both"/>
        <w:rPr>
          <w:rFonts w:ascii="Arial" w:hAnsi="Arial" w:cs="Arial"/>
          <w:sz w:val="20"/>
          <w:szCs w:val="20"/>
        </w:rPr>
      </w:pPr>
    </w:p>
    <w:p w14:paraId="38059A2B" w14:textId="04FF0541" w:rsidR="00254A88" w:rsidRPr="007E4523" w:rsidRDefault="00254A88" w:rsidP="0008791D">
      <w:pPr>
        <w:spacing w:after="120"/>
        <w:jc w:val="both"/>
        <w:rPr>
          <w:rFonts w:ascii="Arial" w:hAnsi="Arial" w:cs="Arial"/>
          <w:sz w:val="20"/>
          <w:szCs w:val="20"/>
        </w:rPr>
      </w:pPr>
      <w:r w:rsidRPr="007E4523">
        <w:rPr>
          <w:rFonts w:ascii="Arial" w:hAnsi="Arial" w:cs="Arial"/>
          <w:sz w:val="20"/>
          <w:szCs w:val="20"/>
        </w:rPr>
        <w:t>V prípade potreby možno dodatočné informácie uviesť samostatne s jasne vyznačeným odkazom na konkrétnu zákazku.</w:t>
      </w:r>
    </w:p>
    <w:p w14:paraId="49F84600" w14:textId="77777777" w:rsidR="00254A88" w:rsidRPr="007E4523" w:rsidRDefault="00254A88" w:rsidP="00254A88">
      <w:pPr>
        <w:rPr>
          <w:rFonts w:ascii="Arial" w:hAnsi="Arial" w:cs="Arial"/>
          <w:b/>
          <w:sz w:val="20"/>
          <w:szCs w:val="20"/>
        </w:rPr>
      </w:pPr>
      <w:r w:rsidRPr="007E4523">
        <w:rPr>
          <w:rFonts w:ascii="Arial" w:hAnsi="Arial" w:cs="Arial"/>
          <w:b/>
          <w:sz w:val="20"/>
          <w:szCs w:val="20"/>
        </w:rPr>
        <w:br w:type="page"/>
      </w:r>
    </w:p>
    <w:p w14:paraId="54A25ACC" w14:textId="77777777" w:rsidR="00872E20" w:rsidRPr="007E4523" w:rsidRDefault="00872E20" w:rsidP="005C2B1C">
      <w:pPr>
        <w:tabs>
          <w:tab w:val="num" w:pos="1440"/>
          <w:tab w:val="right" w:leader="dot" w:pos="8820"/>
        </w:tabs>
        <w:spacing w:line="276" w:lineRule="auto"/>
        <w:jc w:val="both"/>
        <w:rPr>
          <w:rFonts w:ascii="Arial" w:hAnsi="Arial" w:cs="Arial"/>
          <w:b/>
          <w:bCs/>
          <w:sz w:val="20"/>
          <w:szCs w:val="20"/>
        </w:rPr>
      </w:pPr>
    </w:p>
    <w:p w14:paraId="7382140E" w14:textId="77777777" w:rsidR="00E124AA" w:rsidRPr="007E4523" w:rsidRDefault="00E124AA" w:rsidP="005C2B1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Arial" w:hAnsi="Arial" w:cs="Arial"/>
          <w:b/>
          <w:bCs/>
          <w:sz w:val="20"/>
          <w:szCs w:val="20"/>
        </w:rPr>
      </w:pPr>
      <w:r w:rsidRPr="007E4523">
        <w:rPr>
          <w:rFonts w:ascii="Arial" w:hAnsi="Arial" w:cs="Arial"/>
          <w:b/>
          <w:sz w:val="20"/>
          <w:szCs w:val="20"/>
        </w:rPr>
        <w:t xml:space="preserve">A.3  </w:t>
      </w:r>
      <w:r w:rsidRPr="007E4523">
        <w:rPr>
          <w:rFonts w:ascii="Arial" w:hAnsi="Arial" w:cs="Arial"/>
          <w:b/>
          <w:bCs/>
          <w:sz w:val="20"/>
          <w:szCs w:val="20"/>
        </w:rPr>
        <w:t>KRITÉRIÁ NA VYHODNOTENIE PONÚK A PRAVIDLÁ ICH UPLATNENIA</w:t>
      </w:r>
    </w:p>
    <w:p w14:paraId="60485605" w14:textId="77777777" w:rsidR="00600008" w:rsidRPr="007E4523" w:rsidRDefault="00600008" w:rsidP="005C2B1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Arial" w:hAnsi="Arial" w:cs="Arial"/>
          <w:b/>
          <w:bCs/>
          <w:sz w:val="20"/>
          <w:szCs w:val="20"/>
        </w:rPr>
      </w:pPr>
    </w:p>
    <w:p w14:paraId="5218DE40" w14:textId="77777777" w:rsidR="00E124AA" w:rsidRPr="007E4523" w:rsidRDefault="00E124AA" w:rsidP="00AD2A6F">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Spôsob určenia ceny</w:t>
      </w:r>
    </w:p>
    <w:p w14:paraId="0B27DE5E" w14:textId="77777777" w:rsidR="00B86E21" w:rsidRPr="00B86E21" w:rsidRDefault="00B86E21" w:rsidP="00B86E21">
      <w:pPr>
        <w:pStyle w:val="ListParagraph"/>
        <w:numPr>
          <w:ilvl w:val="0"/>
          <w:numId w:val="65"/>
        </w:numPr>
        <w:spacing w:after="0" w:line="240" w:lineRule="auto"/>
        <w:jc w:val="both"/>
        <w:rPr>
          <w:rFonts w:ascii="Arial" w:hAnsi="Arial" w:cs="Arial"/>
          <w:vanish/>
          <w:sz w:val="20"/>
          <w:szCs w:val="20"/>
        </w:rPr>
      </w:pPr>
    </w:p>
    <w:p w14:paraId="41001DC3" w14:textId="77777777" w:rsidR="00B86E21" w:rsidRPr="00B86E21" w:rsidRDefault="00B86E21" w:rsidP="00B86E21">
      <w:pPr>
        <w:pStyle w:val="ListParagraph"/>
        <w:numPr>
          <w:ilvl w:val="0"/>
          <w:numId w:val="65"/>
        </w:numPr>
        <w:spacing w:after="0" w:line="240" w:lineRule="auto"/>
        <w:jc w:val="both"/>
        <w:rPr>
          <w:rFonts w:ascii="Arial" w:hAnsi="Arial" w:cs="Arial"/>
          <w:vanish/>
          <w:sz w:val="20"/>
          <w:szCs w:val="20"/>
        </w:rPr>
      </w:pPr>
    </w:p>
    <w:p w14:paraId="7A58EB58" w14:textId="77777777" w:rsidR="00B86E21" w:rsidRPr="00B86E21" w:rsidRDefault="00B86E21" w:rsidP="00B86E21">
      <w:pPr>
        <w:pStyle w:val="ListParagraph"/>
        <w:numPr>
          <w:ilvl w:val="0"/>
          <w:numId w:val="65"/>
        </w:numPr>
        <w:spacing w:after="0" w:line="240" w:lineRule="auto"/>
        <w:jc w:val="both"/>
        <w:rPr>
          <w:rFonts w:ascii="Arial" w:hAnsi="Arial" w:cs="Arial"/>
          <w:vanish/>
          <w:sz w:val="20"/>
          <w:szCs w:val="20"/>
        </w:rPr>
      </w:pPr>
    </w:p>
    <w:p w14:paraId="1F130E53" w14:textId="3C82A0A0" w:rsidR="00FF5EA2" w:rsidRPr="007E4523" w:rsidRDefault="008F2FFA" w:rsidP="00AD2A6F">
      <w:pPr>
        <w:pStyle w:val="ListParagraph"/>
        <w:numPr>
          <w:ilvl w:val="1"/>
          <w:numId w:val="65"/>
        </w:numPr>
        <w:spacing w:after="0" w:line="240" w:lineRule="auto"/>
        <w:ind w:left="567" w:hanging="567"/>
        <w:jc w:val="both"/>
        <w:rPr>
          <w:rFonts w:ascii="Arial" w:hAnsi="Arial" w:cs="Arial"/>
          <w:sz w:val="20"/>
          <w:szCs w:val="20"/>
        </w:rPr>
      </w:pPr>
      <w:r w:rsidRPr="007E4523">
        <w:rPr>
          <w:rFonts w:ascii="Arial" w:hAnsi="Arial" w:cs="Arial"/>
          <w:sz w:val="20"/>
          <w:szCs w:val="20"/>
        </w:rPr>
        <w:t xml:space="preserve">Uchádzačom navrhované </w:t>
      </w:r>
      <w:r w:rsidR="00870D34" w:rsidRPr="007E4523">
        <w:rPr>
          <w:rFonts w:ascii="Arial" w:hAnsi="Arial" w:cs="Arial"/>
          <w:sz w:val="20"/>
          <w:szCs w:val="20"/>
        </w:rPr>
        <w:t xml:space="preserve">jednotkové </w:t>
      </w:r>
      <w:r w:rsidRPr="007E4523">
        <w:rPr>
          <w:rFonts w:ascii="Arial" w:hAnsi="Arial" w:cs="Arial"/>
          <w:sz w:val="20"/>
          <w:szCs w:val="20"/>
        </w:rPr>
        <w:t>ceny mus</w:t>
      </w:r>
      <w:r w:rsidR="004E2278" w:rsidRPr="007E4523">
        <w:rPr>
          <w:rFonts w:ascii="Arial" w:hAnsi="Arial" w:cs="Arial"/>
          <w:sz w:val="20"/>
          <w:szCs w:val="20"/>
        </w:rPr>
        <w:t>ia</w:t>
      </w:r>
      <w:r w:rsidRPr="007E4523">
        <w:rPr>
          <w:rFonts w:ascii="Arial" w:hAnsi="Arial" w:cs="Arial"/>
          <w:sz w:val="20"/>
          <w:szCs w:val="20"/>
        </w:rPr>
        <w:t xml:space="preserve"> byť uveden</w:t>
      </w:r>
      <w:r w:rsidR="004E2278" w:rsidRPr="007E4523">
        <w:rPr>
          <w:rFonts w:ascii="Arial" w:hAnsi="Arial" w:cs="Arial"/>
          <w:sz w:val="20"/>
          <w:szCs w:val="20"/>
        </w:rPr>
        <w:t>é</w:t>
      </w:r>
      <w:r w:rsidR="00870D34" w:rsidRPr="007E4523">
        <w:rPr>
          <w:rFonts w:ascii="Arial" w:hAnsi="Arial" w:cs="Arial"/>
          <w:sz w:val="20"/>
          <w:szCs w:val="20"/>
        </w:rPr>
        <w:t xml:space="preserve"> v eurách, </w:t>
      </w:r>
      <w:r w:rsidRPr="007E4523">
        <w:rPr>
          <w:rFonts w:ascii="Arial" w:hAnsi="Arial" w:cs="Arial"/>
          <w:sz w:val="20"/>
          <w:szCs w:val="20"/>
        </w:rPr>
        <w:t xml:space="preserve">musia zahŕňať všetky náklady spojené s realizáciou predmetu zákazky tak, ako je to uvedené v týchto </w:t>
      </w:r>
      <w:r w:rsidR="00784853" w:rsidRPr="007E4523">
        <w:rPr>
          <w:rFonts w:ascii="Arial" w:hAnsi="Arial" w:cs="Arial"/>
          <w:sz w:val="20"/>
          <w:szCs w:val="20"/>
        </w:rPr>
        <w:t>súťažných podkladoch.</w:t>
      </w:r>
    </w:p>
    <w:p w14:paraId="39194E29" w14:textId="77777777" w:rsidR="00E14146" w:rsidRPr="007E4523" w:rsidRDefault="00FF5EA2" w:rsidP="00AD2A6F">
      <w:pPr>
        <w:pStyle w:val="ListParagraph"/>
        <w:numPr>
          <w:ilvl w:val="1"/>
          <w:numId w:val="65"/>
        </w:numPr>
        <w:spacing w:after="0" w:line="240" w:lineRule="auto"/>
        <w:ind w:left="567" w:hanging="567"/>
        <w:jc w:val="both"/>
        <w:rPr>
          <w:rFonts w:ascii="Arial" w:hAnsi="Arial" w:cs="Arial"/>
          <w:sz w:val="20"/>
          <w:szCs w:val="20"/>
        </w:rPr>
      </w:pPr>
      <w:r w:rsidRPr="007E4523">
        <w:rPr>
          <w:rFonts w:ascii="Arial" w:hAnsi="Arial" w:cs="Arial"/>
          <w:sz w:val="20"/>
          <w:szCs w:val="20"/>
        </w:rPr>
        <w:t>Uchádzač</w:t>
      </w:r>
      <w:r w:rsidR="00A06AC9" w:rsidRPr="007E4523">
        <w:rPr>
          <w:rFonts w:ascii="Arial" w:hAnsi="Arial" w:cs="Arial"/>
          <w:sz w:val="20"/>
          <w:szCs w:val="20"/>
        </w:rPr>
        <w:t xml:space="preserve"> doplní </w:t>
      </w:r>
      <w:r w:rsidR="00577765" w:rsidRPr="007E4523">
        <w:rPr>
          <w:rFonts w:ascii="Arial" w:hAnsi="Arial" w:cs="Arial"/>
          <w:sz w:val="20"/>
          <w:szCs w:val="20"/>
        </w:rPr>
        <w:t xml:space="preserve">svoj návrh na plnenie kritéria, </w:t>
      </w:r>
      <w:r w:rsidR="00870D34" w:rsidRPr="007E4523">
        <w:rPr>
          <w:rFonts w:ascii="Arial" w:hAnsi="Arial" w:cs="Arial"/>
          <w:sz w:val="20"/>
          <w:szCs w:val="20"/>
        </w:rPr>
        <w:t xml:space="preserve">jednotkové ceny </w:t>
      </w:r>
      <w:r w:rsidR="00A06AC9" w:rsidRPr="007E4523">
        <w:rPr>
          <w:rFonts w:ascii="Arial" w:hAnsi="Arial" w:cs="Arial"/>
          <w:sz w:val="20"/>
          <w:szCs w:val="20"/>
        </w:rPr>
        <w:t>v eur</w:t>
      </w:r>
      <w:r w:rsidR="00673861" w:rsidRPr="007E4523">
        <w:rPr>
          <w:rFonts w:ascii="Arial" w:hAnsi="Arial" w:cs="Arial"/>
          <w:sz w:val="20"/>
          <w:szCs w:val="20"/>
        </w:rPr>
        <w:t>ách</w:t>
      </w:r>
      <w:r w:rsidR="00A06AC9" w:rsidRPr="007E4523">
        <w:rPr>
          <w:rFonts w:ascii="Arial" w:hAnsi="Arial" w:cs="Arial"/>
          <w:sz w:val="20"/>
          <w:szCs w:val="20"/>
        </w:rPr>
        <w:t xml:space="preserve"> </w:t>
      </w:r>
      <w:r w:rsidR="00E14146" w:rsidRPr="007E4523">
        <w:rPr>
          <w:rFonts w:ascii="Arial" w:hAnsi="Arial" w:cs="Arial"/>
          <w:sz w:val="20"/>
          <w:szCs w:val="20"/>
        </w:rPr>
        <w:t>bez DPH za jeden kus pre daný náklad</w:t>
      </w:r>
      <w:r w:rsidR="00BB3D76" w:rsidRPr="007E4523">
        <w:rPr>
          <w:rFonts w:ascii="Arial" w:hAnsi="Arial" w:cs="Arial"/>
          <w:sz w:val="20"/>
          <w:szCs w:val="20"/>
        </w:rPr>
        <w:t xml:space="preserve"> </w:t>
      </w:r>
      <w:r w:rsidR="00A06AC9" w:rsidRPr="007E4523">
        <w:rPr>
          <w:rFonts w:ascii="Arial" w:hAnsi="Arial" w:cs="Arial"/>
          <w:sz w:val="20"/>
          <w:szCs w:val="20"/>
        </w:rPr>
        <w:t xml:space="preserve">za jednotlivé </w:t>
      </w:r>
      <w:r w:rsidR="00870D34" w:rsidRPr="007E4523">
        <w:rPr>
          <w:rFonts w:ascii="Arial" w:hAnsi="Arial" w:cs="Arial"/>
          <w:sz w:val="20"/>
          <w:szCs w:val="20"/>
        </w:rPr>
        <w:t xml:space="preserve">položky </w:t>
      </w:r>
      <w:r w:rsidRPr="007E4523">
        <w:rPr>
          <w:rFonts w:ascii="Arial" w:hAnsi="Arial" w:cs="Arial"/>
          <w:sz w:val="20"/>
          <w:szCs w:val="20"/>
        </w:rPr>
        <w:t xml:space="preserve">zvlášť </w:t>
      </w:r>
      <w:r w:rsidR="00E14146" w:rsidRPr="007E4523">
        <w:rPr>
          <w:rFonts w:ascii="Arial" w:hAnsi="Arial" w:cs="Arial"/>
          <w:sz w:val="20"/>
          <w:szCs w:val="20"/>
        </w:rPr>
        <w:t xml:space="preserve">do Tabuľky č. </w:t>
      </w:r>
      <w:r w:rsidR="00D05063" w:rsidRPr="007E4523">
        <w:rPr>
          <w:rFonts w:ascii="Arial" w:hAnsi="Arial" w:cs="Arial"/>
          <w:sz w:val="20"/>
          <w:szCs w:val="20"/>
        </w:rPr>
        <w:t>2</w:t>
      </w:r>
      <w:r w:rsidR="00577765" w:rsidRPr="007E4523">
        <w:rPr>
          <w:rFonts w:ascii="Arial" w:hAnsi="Arial" w:cs="Arial"/>
          <w:sz w:val="20"/>
          <w:szCs w:val="20"/>
        </w:rPr>
        <w:t xml:space="preserve"> </w:t>
      </w:r>
      <w:r w:rsidR="00D05063" w:rsidRPr="007E4523">
        <w:rPr>
          <w:rFonts w:ascii="Arial" w:hAnsi="Arial" w:cs="Arial"/>
          <w:sz w:val="20"/>
          <w:szCs w:val="20"/>
        </w:rPr>
        <w:t>– vážená cena p</w:t>
      </w:r>
      <w:r w:rsidR="001618A1" w:rsidRPr="007E4523">
        <w:rPr>
          <w:rFonts w:ascii="Arial" w:hAnsi="Arial" w:cs="Arial"/>
          <w:sz w:val="20"/>
          <w:szCs w:val="20"/>
        </w:rPr>
        <w:t>redmetu obstarávania</w:t>
      </w:r>
      <w:r w:rsidR="00E14146" w:rsidRPr="007E4523">
        <w:rPr>
          <w:rFonts w:ascii="Arial" w:hAnsi="Arial" w:cs="Arial"/>
          <w:sz w:val="20"/>
          <w:szCs w:val="20"/>
        </w:rPr>
        <w:t>.</w:t>
      </w:r>
    </w:p>
    <w:p w14:paraId="1AD843BA" w14:textId="77777777" w:rsidR="00380B68" w:rsidRPr="007E4523" w:rsidRDefault="00A06AC9" w:rsidP="00AD2A6F">
      <w:pPr>
        <w:pStyle w:val="ListParagraph"/>
        <w:numPr>
          <w:ilvl w:val="1"/>
          <w:numId w:val="65"/>
        </w:numPr>
        <w:spacing w:after="0" w:line="240" w:lineRule="auto"/>
        <w:ind w:left="567" w:hanging="567"/>
        <w:jc w:val="both"/>
        <w:rPr>
          <w:rFonts w:ascii="Arial" w:hAnsi="Arial" w:cs="Arial"/>
          <w:sz w:val="20"/>
          <w:szCs w:val="20"/>
        </w:rPr>
      </w:pPr>
      <w:r w:rsidRPr="007E4523">
        <w:rPr>
          <w:rFonts w:ascii="Arial" w:hAnsi="Arial" w:cs="Arial"/>
          <w:sz w:val="20"/>
          <w:szCs w:val="20"/>
        </w:rPr>
        <w:t>Uchádzačom doplnen</w:t>
      </w:r>
      <w:r w:rsidR="00E14146" w:rsidRPr="007E4523">
        <w:rPr>
          <w:rFonts w:ascii="Arial" w:hAnsi="Arial" w:cs="Arial"/>
          <w:sz w:val="20"/>
          <w:szCs w:val="20"/>
        </w:rPr>
        <w:t>é jednotkové ce</w:t>
      </w:r>
      <w:r w:rsidR="00723FCE" w:rsidRPr="007E4523">
        <w:rPr>
          <w:rFonts w:ascii="Arial" w:hAnsi="Arial" w:cs="Arial"/>
          <w:sz w:val="20"/>
          <w:szCs w:val="20"/>
        </w:rPr>
        <w:t xml:space="preserve">ny </w:t>
      </w:r>
      <w:r w:rsidR="001618A1" w:rsidRPr="007E4523">
        <w:rPr>
          <w:rFonts w:ascii="Arial" w:hAnsi="Arial" w:cs="Arial"/>
          <w:sz w:val="20"/>
          <w:szCs w:val="20"/>
        </w:rPr>
        <w:t xml:space="preserve">pre daný náklad </w:t>
      </w:r>
      <w:r w:rsidR="00673861" w:rsidRPr="007E4523">
        <w:rPr>
          <w:rFonts w:ascii="Arial" w:hAnsi="Arial" w:cs="Arial"/>
          <w:sz w:val="20"/>
          <w:szCs w:val="20"/>
        </w:rPr>
        <w:t>v</w:t>
      </w:r>
      <w:r w:rsidR="00723FCE" w:rsidRPr="007E4523">
        <w:rPr>
          <w:rFonts w:ascii="Arial" w:hAnsi="Arial" w:cs="Arial"/>
          <w:sz w:val="20"/>
          <w:szCs w:val="20"/>
        </w:rPr>
        <w:t xml:space="preserve"> Tabuľk</w:t>
      </w:r>
      <w:r w:rsidR="00673861" w:rsidRPr="007E4523">
        <w:rPr>
          <w:rFonts w:ascii="Arial" w:hAnsi="Arial" w:cs="Arial"/>
          <w:sz w:val="20"/>
          <w:szCs w:val="20"/>
        </w:rPr>
        <w:t>e</w:t>
      </w:r>
      <w:r w:rsidR="00723FCE" w:rsidRPr="007E4523">
        <w:rPr>
          <w:rFonts w:ascii="Arial" w:hAnsi="Arial" w:cs="Arial"/>
          <w:sz w:val="20"/>
          <w:szCs w:val="20"/>
        </w:rPr>
        <w:t xml:space="preserve"> č. </w:t>
      </w:r>
      <w:r w:rsidR="001618A1" w:rsidRPr="007E4523">
        <w:rPr>
          <w:rFonts w:ascii="Arial" w:hAnsi="Arial" w:cs="Arial"/>
          <w:sz w:val="20"/>
          <w:szCs w:val="20"/>
        </w:rPr>
        <w:t>2</w:t>
      </w:r>
      <w:r w:rsidR="00723FCE" w:rsidRPr="007E4523">
        <w:rPr>
          <w:rFonts w:ascii="Arial" w:hAnsi="Arial" w:cs="Arial"/>
          <w:sz w:val="20"/>
          <w:szCs w:val="20"/>
        </w:rPr>
        <w:t xml:space="preserve"> budú</w:t>
      </w:r>
      <w:r w:rsidR="00E14146" w:rsidRPr="007E4523">
        <w:rPr>
          <w:rFonts w:ascii="Arial" w:hAnsi="Arial" w:cs="Arial"/>
          <w:sz w:val="20"/>
          <w:szCs w:val="20"/>
        </w:rPr>
        <w:t xml:space="preserve"> zároveň cenníkom a budú nemenné </w:t>
      </w:r>
      <w:r w:rsidRPr="007E4523">
        <w:rPr>
          <w:rFonts w:ascii="Arial" w:hAnsi="Arial" w:cs="Arial"/>
          <w:sz w:val="20"/>
          <w:szCs w:val="20"/>
        </w:rPr>
        <w:t xml:space="preserve">počas celého trvania </w:t>
      </w:r>
      <w:r w:rsidR="006F532A" w:rsidRPr="007E4523">
        <w:rPr>
          <w:rFonts w:ascii="Arial" w:hAnsi="Arial" w:cs="Arial"/>
          <w:sz w:val="20"/>
          <w:szCs w:val="20"/>
        </w:rPr>
        <w:t>Rámcovej dohody</w:t>
      </w:r>
      <w:r w:rsidR="00E124AA" w:rsidRPr="007E4523">
        <w:rPr>
          <w:rFonts w:ascii="Arial" w:hAnsi="Arial" w:cs="Arial"/>
          <w:sz w:val="20"/>
          <w:szCs w:val="20"/>
        </w:rPr>
        <w:t>.</w:t>
      </w:r>
    </w:p>
    <w:p w14:paraId="75AAFF53" w14:textId="77777777" w:rsidR="001618A1" w:rsidRPr="007E4523" w:rsidRDefault="001618A1" w:rsidP="00AD2A6F">
      <w:pPr>
        <w:pStyle w:val="ListParagraph"/>
        <w:numPr>
          <w:ilvl w:val="1"/>
          <w:numId w:val="65"/>
        </w:numPr>
        <w:spacing w:after="0" w:line="240" w:lineRule="auto"/>
        <w:ind w:left="567" w:hanging="567"/>
        <w:jc w:val="both"/>
        <w:rPr>
          <w:rFonts w:ascii="Arial" w:hAnsi="Arial" w:cs="Arial"/>
          <w:sz w:val="20"/>
          <w:szCs w:val="20"/>
        </w:rPr>
      </w:pPr>
      <w:r w:rsidRPr="007E4523">
        <w:rPr>
          <w:rFonts w:ascii="Arial" w:hAnsi="Arial" w:cs="Arial"/>
          <w:sz w:val="20"/>
          <w:szCs w:val="20"/>
        </w:rPr>
        <w:t>Celková vážená cena predmetu obstarávania v eur</w:t>
      </w:r>
      <w:r w:rsidR="00673861" w:rsidRPr="007E4523">
        <w:rPr>
          <w:rFonts w:ascii="Arial" w:hAnsi="Arial" w:cs="Arial"/>
          <w:sz w:val="20"/>
          <w:szCs w:val="20"/>
        </w:rPr>
        <w:t>ách</w:t>
      </w:r>
      <w:r w:rsidRPr="007E4523">
        <w:rPr>
          <w:rFonts w:ascii="Arial" w:hAnsi="Arial" w:cs="Arial"/>
          <w:sz w:val="20"/>
          <w:szCs w:val="20"/>
        </w:rPr>
        <w:t xml:space="preserve"> bez DPH za </w:t>
      </w:r>
      <w:r w:rsidR="00065E74">
        <w:rPr>
          <w:rFonts w:ascii="Arial" w:hAnsi="Arial" w:cs="Arial"/>
          <w:sz w:val="20"/>
          <w:szCs w:val="20"/>
        </w:rPr>
        <w:t>tri roky</w:t>
      </w:r>
      <w:r w:rsidRPr="007E4523">
        <w:rPr>
          <w:rFonts w:ascii="Arial" w:hAnsi="Arial" w:cs="Arial"/>
          <w:sz w:val="20"/>
          <w:szCs w:val="20"/>
        </w:rPr>
        <w:t xml:space="preserve"> z Tabuľky č. 2 slúži na vyhodnotenie ponúk.</w:t>
      </w:r>
    </w:p>
    <w:p w14:paraId="3C11FB4E" w14:textId="77777777" w:rsidR="00B63653" w:rsidRPr="007E4523" w:rsidRDefault="00DD0F39" w:rsidP="00AD2A6F">
      <w:pPr>
        <w:pStyle w:val="ListParagraph"/>
        <w:numPr>
          <w:ilvl w:val="1"/>
          <w:numId w:val="65"/>
        </w:numPr>
        <w:spacing w:after="0" w:line="240" w:lineRule="auto"/>
        <w:ind w:left="567" w:hanging="567"/>
        <w:jc w:val="both"/>
        <w:rPr>
          <w:rFonts w:ascii="Arial" w:hAnsi="Arial" w:cs="Arial"/>
          <w:sz w:val="20"/>
          <w:szCs w:val="20"/>
        </w:rPr>
      </w:pPr>
      <w:r w:rsidRPr="007E4523">
        <w:rPr>
          <w:rFonts w:ascii="Arial" w:hAnsi="Arial" w:cs="Arial"/>
          <w:sz w:val="20"/>
          <w:szCs w:val="20"/>
        </w:rPr>
        <w:t xml:space="preserve">Príklad výpočtu pre váženú cenu Položky č. 1: </w:t>
      </w:r>
    </w:p>
    <w:p w14:paraId="18E2A566" w14:textId="77777777" w:rsidR="00DD0F39" w:rsidRPr="007E4523" w:rsidRDefault="00DD0F39" w:rsidP="007C7A2F">
      <w:pPr>
        <w:pStyle w:val="ListParagraph"/>
        <w:spacing w:after="0" w:line="240" w:lineRule="auto"/>
        <w:ind w:left="567"/>
        <w:jc w:val="both"/>
        <w:rPr>
          <w:rFonts w:ascii="Arial" w:hAnsi="Arial" w:cs="Arial"/>
          <w:color w:val="000000"/>
          <w:sz w:val="20"/>
          <w:szCs w:val="20"/>
        </w:rPr>
      </w:pPr>
      <w:r w:rsidRPr="007E4523">
        <w:rPr>
          <w:rFonts w:ascii="Arial" w:hAnsi="Arial" w:cs="Arial"/>
          <w:sz w:val="20"/>
          <w:szCs w:val="20"/>
        </w:rPr>
        <w:t>(</w:t>
      </w:r>
      <w:r w:rsidRPr="007E4523">
        <w:rPr>
          <w:rFonts w:ascii="Arial" w:hAnsi="Arial" w:cs="Arial"/>
          <w:color w:val="000000"/>
          <w:sz w:val="20"/>
          <w:szCs w:val="20"/>
        </w:rPr>
        <w:t xml:space="preserve">cena za 1 ks pre daný náklad v eur bez DPH * koeficient pravdepodobnosti realizácie daného nákladu + cena za 1 ks pre daný náklad v eur bez DPH * koeficient pravdepodobnosti realizácie daného nákladu + cena za 1 ks pre daný náklad v eur bez DPH * koeficient pravdepodobnosti realizácie daného nákladu) * predpokladané odberné množstvo za </w:t>
      </w:r>
      <w:r w:rsidR="00065E74">
        <w:rPr>
          <w:rFonts w:ascii="Arial" w:hAnsi="Arial" w:cs="Arial"/>
          <w:color w:val="000000"/>
          <w:sz w:val="20"/>
          <w:szCs w:val="20"/>
        </w:rPr>
        <w:t>3 roky.</w:t>
      </w:r>
    </w:p>
    <w:p w14:paraId="49EFE729" w14:textId="7FB027BC" w:rsidR="004501B3" w:rsidRPr="00D530B0" w:rsidRDefault="00B63653" w:rsidP="00AD2A6F">
      <w:pPr>
        <w:pStyle w:val="ListParagraph"/>
        <w:numPr>
          <w:ilvl w:val="1"/>
          <w:numId w:val="65"/>
        </w:numPr>
        <w:spacing w:after="0" w:line="240" w:lineRule="auto"/>
        <w:ind w:left="567" w:hanging="567"/>
        <w:jc w:val="both"/>
        <w:rPr>
          <w:rFonts w:ascii="Arial" w:hAnsi="Arial" w:cs="Arial"/>
          <w:sz w:val="20"/>
          <w:szCs w:val="20"/>
        </w:rPr>
      </w:pPr>
      <w:r w:rsidRPr="00D530B0">
        <w:rPr>
          <w:rFonts w:ascii="Arial" w:hAnsi="Arial" w:cs="Arial"/>
          <w:sz w:val="20"/>
          <w:szCs w:val="20"/>
        </w:rPr>
        <w:t xml:space="preserve">V prípade, že uchádzač o to požiada, bude mu Tabuľka č. 2 poskytnutá vo formáte </w:t>
      </w:r>
      <w:proofErr w:type="spellStart"/>
      <w:r w:rsidRPr="00D530B0">
        <w:rPr>
          <w:rFonts w:ascii="Arial" w:hAnsi="Arial" w:cs="Arial"/>
          <w:sz w:val="20"/>
          <w:szCs w:val="20"/>
        </w:rPr>
        <w:t>excel</w:t>
      </w:r>
      <w:proofErr w:type="spellEnd"/>
      <w:r w:rsidR="00D530B0">
        <w:rPr>
          <w:rFonts w:ascii="Arial" w:hAnsi="Arial" w:cs="Arial"/>
          <w:sz w:val="20"/>
          <w:szCs w:val="20"/>
        </w:rPr>
        <w:t xml:space="preserve">. </w:t>
      </w:r>
      <w:r w:rsidR="004501B3" w:rsidRPr="00D530B0">
        <w:rPr>
          <w:rFonts w:ascii="Arial" w:hAnsi="Arial" w:cs="Arial"/>
          <w:sz w:val="20"/>
          <w:szCs w:val="20"/>
        </w:rPr>
        <w:t>Uchádzač predloží svoj návrh na plnenie kritéria na priloženom formulári</w:t>
      </w:r>
      <w:r w:rsidR="008B7954" w:rsidRPr="00D530B0">
        <w:rPr>
          <w:rFonts w:ascii="Arial" w:hAnsi="Arial" w:cs="Arial"/>
          <w:sz w:val="20"/>
          <w:szCs w:val="20"/>
        </w:rPr>
        <w:t xml:space="preserve">, </w:t>
      </w:r>
      <w:r w:rsidR="00D75883" w:rsidRPr="00D530B0">
        <w:rPr>
          <w:rFonts w:ascii="Arial" w:hAnsi="Arial" w:cs="Arial"/>
          <w:sz w:val="20"/>
          <w:szCs w:val="20"/>
        </w:rPr>
        <w:t>prílohy k tejto časti súťažných podkladov</w:t>
      </w:r>
      <w:r w:rsidR="007F6D35" w:rsidRPr="00D530B0">
        <w:rPr>
          <w:rFonts w:ascii="Arial" w:hAnsi="Arial" w:cs="Arial"/>
          <w:sz w:val="20"/>
          <w:szCs w:val="20"/>
        </w:rPr>
        <w:t xml:space="preserve"> – Návrh na plnenie kritéria</w:t>
      </w:r>
      <w:r w:rsidR="008B7954" w:rsidRPr="00D530B0">
        <w:rPr>
          <w:rFonts w:ascii="Arial" w:hAnsi="Arial" w:cs="Arial"/>
          <w:sz w:val="20"/>
          <w:szCs w:val="20"/>
        </w:rPr>
        <w:t xml:space="preserve"> -</w:t>
      </w:r>
      <w:r w:rsidR="004501B3" w:rsidRPr="00D530B0">
        <w:rPr>
          <w:rFonts w:ascii="Arial" w:hAnsi="Arial" w:cs="Arial"/>
          <w:sz w:val="20"/>
          <w:szCs w:val="20"/>
        </w:rPr>
        <w:t xml:space="preserve"> pričom musí platiť, že uveden</w:t>
      </w:r>
      <w:r w:rsidR="001618A1" w:rsidRPr="00D530B0">
        <w:rPr>
          <w:rFonts w:ascii="Arial" w:hAnsi="Arial" w:cs="Arial"/>
          <w:sz w:val="20"/>
          <w:szCs w:val="20"/>
        </w:rPr>
        <w:t>ý</w:t>
      </w:r>
      <w:r w:rsidR="004501B3" w:rsidRPr="00D530B0">
        <w:rPr>
          <w:rFonts w:ascii="Arial" w:hAnsi="Arial" w:cs="Arial"/>
          <w:sz w:val="20"/>
          <w:szCs w:val="20"/>
        </w:rPr>
        <w:t xml:space="preserve"> údaj týkajúc</w:t>
      </w:r>
      <w:r w:rsidR="001618A1" w:rsidRPr="00D530B0">
        <w:rPr>
          <w:rFonts w:ascii="Arial" w:hAnsi="Arial" w:cs="Arial"/>
          <w:sz w:val="20"/>
          <w:szCs w:val="20"/>
        </w:rPr>
        <w:t>i</w:t>
      </w:r>
      <w:r w:rsidR="004501B3" w:rsidRPr="00D530B0">
        <w:rPr>
          <w:rFonts w:ascii="Arial" w:hAnsi="Arial" w:cs="Arial"/>
          <w:sz w:val="20"/>
          <w:szCs w:val="20"/>
        </w:rPr>
        <w:t xml:space="preserve"> sa kritéria</w:t>
      </w:r>
      <w:r w:rsidR="00F7541A" w:rsidRPr="00D530B0">
        <w:rPr>
          <w:rFonts w:ascii="Arial" w:hAnsi="Arial" w:cs="Arial"/>
          <w:sz w:val="20"/>
          <w:szCs w:val="20"/>
        </w:rPr>
        <w:t xml:space="preserve"> </w:t>
      </w:r>
      <w:r w:rsidR="001618A1" w:rsidRPr="00D530B0">
        <w:rPr>
          <w:rFonts w:ascii="Arial" w:hAnsi="Arial" w:cs="Arial"/>
          <w:sz w:val="20"/>
          <w:szCs w:val="20"/>
        </w:rPr>
        <w:t xml:space="preserve">– celková vážená cena predmetu obstarávania </w:t>
      </w:r>
      <w:r w:rsidR="002E7A09" w:rsidRPr="00D530B0">
        <w:rPr>
          <w:rFonts w:ascii="Arial" w:hAnsi="Arial" w:cs="Arial"/>
          <w:sz w:val="20"/>
          <w:szCs w:val="20"/>
        </w:rPr>
        <w:t>v eur</w:t>
      </w:r>
      <w:r w:rsidR="00673861" w:rsidRPr="00D530B0">
        <w:rPr>
          <w:rFonts w:ascii="Arial" w:hAnsi="Arial" w:cs="Arial"/>
          <w:sz w:val="20"/>
          <w:szCs w:val="20"/>
        </w:rPr>
        <w:t>ách</w:t>
      </w:r>
      <w:r w:rsidR="002E7A09" w:rsidRPr="00D530B0">
        <w:rPr>
          <w:rFonts w:ascii="Arial" w:hAnsi="Arial" w:cs="Arial"/>
          <w:sz w:val="20"/>
          <w:szCs w:val="20"/>
        </w:rPr>
        <w:t xml:space="preserve"> bez DPH z Tabuľky</w:t>
      </w:r>
      <w:r w:rsidR="00F7541A" w:rsidRPr="00D530B0">
        <w:rPr>
          <w:rFonts w:ascii="Arial" w:hAnsi="Arial" w:cs="Arial"/>
          <w:sz w:val="20"/>
          <w:szCs w:val="20"/>
        </w:rPr>
        <w:t xml:space="preserve"> č.</w:t>
      </w:r>
      <w:r w:rsidR="00B86E21">
        <w:rPr>
          <w:rFonts w:ascii="Arial" w:hAnsi="Arial" w:cs="Arial"/>
          <w:sz w:val="20"/>
          <w:szCs w:val="20"/>
        </w:rPr>
        <w:t xml:space="preserve"> </w:t>
      </w:r>
      <w:r w:rsidR="001618A1" w:rsidRPr="00D530B0">
        <w:rPr>
          <w:rFonts w:ascii="Arial" w:hAnsi="Arial" w:cs="Arial"/>
          <w:sz w:val="20"/>
          <w:szCs w:val="20"/>
        </w:rPr>
        <w:t>2</w:t>
      </w:r>
      <w:r w:rsidR="004501B3" w:rsidRPr="00D530B0">
        <w:rPr>
          <w:rFonts w:ascii="Arial" w:hAnsi="Arial" w:cs="Arial"/>
          <w:sz w:val="20"/>
          <w:szCs w:val="20"/>
        </w:rPr>
        <w:t xml:space="preserve"> – mus</w:t>
      </w:r>
      <w:r w:rsidR="002E7A09" w:rsidRPr="00D530B0">
        <w:rPr>
          <w:rFonts w:ascii="Arial" w:hAnsi="Arial" w:cs="Arial"/>
          <w:sz w:val="20"/>
          <w:szCs w:val="20"/>
        </w:rPr>
        <w:t>í</w:t>
      </w:r>
      <w:r w:rsidR="004501B3" w:rsidRPr="00D530B0">
        <w:rPr>
          <w:rFonts w:ascii="Arial" w:hAnsi="Arial" w:cs="Arial"/>
          <w:sz w:val="20"/>
          <w:szCs w:val="20"/>
        </w:rPr>
        <w:t xml:space="preserve"> byť zhodn</w:t>
      </w:r>
      <w:r w:rsidR="002E7A09" w:rsidRPr="00D530B0">
        <w:rPr>
          <w:rFonts w:ascii="Arial" w:hAnsi="Arial" w:cs="Arial"/>
          <w:sz w:val="20"/>
          <w:szCs w:val="20"/>
        </w:rPr>
        <w:t>á a vypočítaná z jednotkových cien v eur</w:t>
      </w:r>
      <w:r w:rsidR="00673861" w:rsidRPr="00D530B0">
        <w:rPr>
          <w:rFonts w:ascii="Arial" w:hAnsi="Arial" w:cs="Arial"/>
          <w:sz w:val="20"/>
          <w:szCs w:val="20"/>
        </w:rPr>
        <w:t>ách</w:t>
      </w:r>
      <w:r w:rsidR="002E7A09" w:rsidRPr="00D530B0">
        <w:rPr>
          <w:rFonts w:ascii="Arial" w:hAnsi="Arial" w:cs="Arial"/>
          <w:sz w:val="20"/>
          <w:szCs w:val="20"/>
        </w:rPr>
        <w:t xml:space="preserve"> bez DPH za jeden kus pre daný náklad za jednotlivé položky z Tabuľky č. 2. </w:t>
      </w:r>
      <w:r w:rsidR="004501B3" w:rsidRPr="00D530B0">
        <w:rPr>
          <w:rFonts w:ascii="Arial" w:hAnsi="Arial" w:cs="Arial"/>
          <w:sz w:val="20"/>
          <w:szCs w:val="20"/>
        </w:rPr>
        <w:t xml:space="preserve">Tento list musí byť podpísaný uchádzačom. Návrh uchádzača na plnenie kritérií sa nachádza v prílohe časti A.3 „KRITÉRIÁ NA VYHODNOTENIE PONÚK A PRAVIDLÁ ICH UPLATNENIA“ Celkovú cenu </w:t>
      </w:r>
      <w:r w:rsidR="00B47C9A" w:rsidRPr="00D530B0">
        <w:rPr>
          <w:rFonts w:ascii="Arial" w:hAnsi="Arial" w:cs="Arial"/>
          <w:sz w:val="20"/>
          <w:szCs w:val="20"/>
        </w:rPr>
        <w:t xml:space="preserve">nákladu </w:t>
      </w:r>
      <w:r w:rsidR="004501B3" w:rsidRPr="00D530B0">
        <w:rPr>
          <w:rFonts w:ascii="Arial" w:hAnsi="Arial" w:cs="Arial"/>
          <w:sz w:val="20"/>
          <w:szCs w:val="20"/>
        </w:rPr>
        <w:t>uvedie uchádzač v eurách zaokrúhlenú na dve desatinné miesta.</w:t>
      </w:r>
    </w:p>
    <w:p w14:paraId="1383F713" w14:textId="77777777" w:rsidR="00E14146" w:rsidRPr="007E4523" w:rsidRDefault="00E14146" w:rsidP="00E14146">
      <w:pPr>
        <w:pStyle w:val="ListParagraph"/>
        <w:spacing w:after="0"/>
        <w:ind w:left="567"/>
        <w:jc w:val="both"/>
        <w:rPr>
          <w:rFonts w:ascii="Arial" w:hAnsi="Arial" w:cs="Arial"/>
          <w:sz w:val="20"/>
          <w:szCs w:val="20"/>
        </w:rPr>
      </w:pPr>
    </w:p>
    <w:p w14:paraId="48AA4BF3" w14:textId="683B9DB6" w:rsidR="00E124AA" w:rsidRPr="007E4523" w:rsidRDefault="00E124AA" w:rsidP="00AD2A6F">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Kritéri</w:t>
      </w:r>
      <w:r w:rsidR="001403E0">
        <w:rPr>
          <w:rFonts w:ascii="Arial" w:hAnsi="Arial" w:cs="Arial"/>
          <w:b/>
          <w:bCs/>
          <w:smallCaps/>
          <w:sz w:val="20"/>
          <w:szCs w:val="20"/>
        </w:rPr>
        <w:t>á</w:t>
      </w:r>
      <w:r w:rsidRPr="007E4523">
        <w:rPr>
          <w:rFonts w:ascii="Arial" w:hAnsi="Arial" w:cs="Arial"/>
          <w:b/>
          <w:bCs/>
          <w:smallCaps/>
          <w:sz w:val="20"/>
          <w:szCs w:val="20"/>
        </w:rPr>
        <w:t xml:space="preserve"> na vyhodnotenie ponúk</w:t>
      </w:r>
    </w:p>
    <w:p w14:paraId="45F12FD7" w14:textId="77777777" w:rsidR="00B86E21" w:rsidRPr="00B86E21" w:rsidRDefault="00B86E21" w:rsidP="00B86E21">
      <w:pPr>
        <w:pStyle w:val="ListParagraph"/>
        <w:numPr>
          <w:ilvl w:val="0"/>
          <w:numId w:val="66"/>
        </w:numPr>
        <w:spacing w:after="0"/>
        <w:jc w:val="both"/>
        <w:rPr>
          <w:rFonts w:ascii="Arial" w:hAnsi="Arial" w:cs="Arial"/>
          <w:vanish/>
          <w:sz w:val="20"/>
          <w:szCs w:val="20"/>
        </w:rPr>
      </w:pPr>
    </w:p>
    <w:p w14:paraId="34A03B2D" w14:textId="77777777" w:rsidR="00B86E21" w:rsidRPr="00B86E21" w:rsidRDefault="00B86E21" w:rsidP="00B86E21">
      <w:pPr>
        <w:pStyle w:val="ListParagraph"/>
        <w:numPr>
          <w:ilvl w:val="0"/>
          <w:numId w:val="66"/>
        </w:numPr>
        <w:spacing w:after="0"/>
        <w:jc w:val="both"/>
        <w:rPr>
          <w:rFonts w:ascii="Arial" w:hAnsi="Arial" w:cs="Arial"/>
          <w:vanish/>
          <w:sz w:val="20"/>
          <w:szCs w:val="20"/>
        </w:rPr>
      </w:pPr>
    </w:p>
    <w:p w14:paraId="79CF68BF" w14:textId="77777777" w:rsidR="00B86E21" w:rsidRPr="00B86E21" w:rsidRDefault="00B86E21" w:rsidP="00B86E21">
      <w:pPr>
        <w:pStyle w:val="ListParagraph"/>
        <w:numPr>
          <w:ilvl w:val="0"/>
          <w:numId w:val="66"/>
        </w:numPr>
        <w:spacing w:after="0"/>
        <w:jc w:val="both"/>
        <w:rPr>
          <w:rFonts w:ascii="Arial" w:hAnsi="Arial" w:cs="Arial"/>
          <w:vanish/>
          <w:sz w:val="20"/>
          <w:szCs w:val="20"/>
        </w:rPr>
      </w:pPr>
    </w:p>
    <w:p w14:paraId="03296CC6" w14:textId="77777777" w:rsidR="00B86E21" w:rsidRPr="00B86E21" w:rsidRDefault="00B86E21" w:rsidP="00B86E21">
      <w:pPr>
        <w:pStyle w:val="ListParagraph"/>
        <w:numPr>
          <w:ilvl w:val="0"/>
          <w:numId w:val="66"/>
        </w:numPr>
        <w:spacing w:after="0"/>
        <w:jc w:val="both"/>
        <w:rPr>
          <w:rFonts w:ascii="Arial" w:hAnsi="Arial" w:cs="Arial"/>
          <w:vanish/>
          <w:sz w:val="20"/>
          <w:szCs w:val="20"/>
        </w:rPr>
      </w:pPr>
    </w:p>
    <w:p w14:paraId="48307E05" w14:textId="24F26C17" w:rsidR="00FF4DC2" w:rsidRPr="007E4523" w:rsidRDefault="00FF4DC2" w:rsidP="00AD2A6F">
      <w:pPr>
        <w:pStyle w:val="ListParagraph"/>
        <w:numPr>
          <w:ilvl w:val="1"/>
          <w:numId w:val="66"/>
        </w:numPr>
        <w:spacing w:after="0" w:line="240" w:lineRule="auto"/>
        <w:ind w:left="567" w:hanging="567"/>
        <w:jc w:val="both"/>
        <w:rPr>
          <w:rFonts w:ascii="Arial" w:hAnsi="Arial" w:cs="Arial"/>
          <w:sz w:val="20"/>
          <w:szCs w:val="20"/>
        </w:rPr>
      </w:pPr>
      <w:r w:rsidRPr="007E4523">
        <w:rPr>
          <w:rFonts w:ascii="Arial" w:hAnsi="Arial" w:cs="Arial"/>
          <w:sz w:val="20"/>
          <w:szCs w:val="20"/>
        </w:rPr>
        <w:t>Jediným kritériom na hodnotenie ponúk je cena. Verejný obstarávateľ stanovil v súlade s § 44 ods. 3 písm. c) zákona o verejnom obstarávaní, že ponuky uchádzačov sa budú vyhodnocovať na základe najnižšej ceny.</w:t>
      </w:r>
    </w:p>
    <w:p w14:paraId="075F705E" w14:textId="50F0B998" w:rsidR="00FF4DC2" w:rsidRPr="007E4523" w:rsidRDefault="001102FA" w:rsidP="00AD2A6F">
      <w:pPr>
        <w:pStyle w:val="ListParagraph"/>
        <w:numPr>
          <w:ilvl w:val="1"/>
          <w:numId w:val="66"/>
        </w:numPr>
        <w:spacing w:after="0" w:line="240" w:lineRule="auto"/>
        <w:ind w:left="567" w:hanging="567"/>
        <w:jc w:val="both"/>
        <w:rPr>
          <w:rFonts w:ascii="Arial" w:hAnsi="Arial" w:cs="Arial"/>
          <w:sz w:val="20"/>
          <w:szCs w:val="20"/>
        </w:rPr>
      </w:pPr>
      <w:r w:rsidRPr="007E4523">
        <w:rPr>
          <w:rFonts w:ascii="Arial" w:hAnsi="Arial" w:cs="Arial"/>
          <w:sz w:val="20"/>
          <w:szCs w:val="20"/>
        </w:rPr>
        <w:t>Ponuky uchádzačov budú vyhodnotené na základe kritéria</w:t>
      </w:r>
      <w:r w:rsidR="00AB3EEA">
        <w:rPr>
          <w:rFonts w:ascii="Arial" w:hAnsi="Arial" w:cs="Arial"/>
          <w:sz w:val="20"/>
          <w:szCs w:val="20"/>
        </w:rPr>
        <w:t>:</w:t>
      </w:r>
    </w:p>
    <w:p w14:paraId="78DDBDD3" w14:textId="60A07F3B" w:rsidR="0063708C" w:rsidRDefault="001102FA" w:rsidP="00AD2A6F">
      <w:pPr>
        <w:ind w:left="567"/>
        <w:jc w:val="both"/>
        <w:rPr>
          <w:rFonts w:ascii="Arial" w:hAnsi="Arial" w:cs="Arial"/>
          <w:sz w:val="20"/>
          <w:szCs w:val="20"/>
        </w:rPr>
      </w:pPr>
      <w:r w:rsidRPr="007E4523">
        <w:rPr>
          <w:rFonts w:ascii="Arial" w:hAnsi="Arial" w:cs="Arial"/>
          <w:b/>
          <w:sz w:val="20"/>
          <w:szCs w:val="20"/>
        </w:rPr>
        <w:t>C</w:t>
      </w:r>
      <w:r w:rsidR="00FF4DC2" w:rsidRPr="007E4523">
        <w:rPr>
          <w:rFonts w:ascii="Arial" w:hAnsi="Arial" w:cs="Arial"/>
          <w:b/>
          <w:sz w:val="20"/>
          <w:szCs w:val="20"/>
        </w:rPr>
        <w:t xml:space="preserve">elková </w:t>
      </w:r>
      <w:r w:rsidR="0063708C">
        <w:rPr>
          <w:rFonts w:ascii="Arial" w:hAnsi="Arial" w:cs="Arial"/>
          <w:b/>
          <w:sz w:val="20"/>
          <w:szCs w:val="20"/>
        </w:rPr>
        <w:t xml:space="preserve">predpokladaná </w:t>
      </w:r>
      <w:r w:rsidRPr="007E4523">
        <w:rPr>
          <w:rFonts w:ascii="Arial" w:hAnsi="Arial" w:cs="Arial"/>
          <w:b/>
          <w:sz w:val="20"/>
          <w:szCs w:val="20"/>
        </w:rPr>
        <w:t xml:space="preserve">vážená </w:t>
      </w:r>
      <w:r w:rsidR="00FF4DC2" w:rsidRPr="007E4523">
        <w:rPr>
          <w:rFonts w:ascii="Arial" w:hAnsi="Arial" w:cs="Arial"/>
          <w:b/>
          <w:sz w:val="20"/>
          <w:szCs w:val="20"/>
        </w:rPr>
        <w:t>cena predmetu obstarávania</w:t>
      </w:r>
      <w:r w:rsidRPr="007E4523">
        <w:rPr>
          <w:rFonts w:ascii="Arial" w:hAnsi="Arial" w:cs="Arial"/>
          <w:b/>
          <w:sz w:val="20"/>
          <w:szCs w:val="20"/>
        </w:rPr>
        <w:t xml:space="preserve"> v eur</w:t>
      </w:r>
      <w:r w:rsidR="00673861" w:rsidRPr="007E4523">
        <w:rPr>
          <w:rFonts w:ascii="Arial" w:hAnsi="Arial" w:cs="Arial"/>
          <w:b/>
          <w:sz w:val="20"/>
          <w:szCs w:val="20"/>
        </w:rPr>
        <w:t>ách</w:t>
      </w:r>
      <w:r w:rsidRPr="007E4523">
        <w:rPr>
          <w:rFonts w:ascii="Arial" w:hAnsi="Arial" w:cs="Arial"/>
          <w:b/>
          <w:sz w:val="20"/>
          <w:szCs w:val="20"/>
        </w:rPr>
        <w:t xml:space="preserve"> bez DPH</w:t>
      </w:r>
      <w:r w:rsidR="006F4081" w:rsidRPr="007E4523">
        <w:rPr>
          <w:rFonts w:ascii="Arial" w:hAnsi="Arial" w:cs="Arial"/>
          <w:sz w:val="20"/>
          <w:szCs w:val="20"/>
        </w:rPr>
        <w:t xml:space="preserve"> </w:t>
      </w:r>
    </w:p>
    <w:p w14:paraId="3F03ED66" w14:textId="4BD95B7E" w:rsidR="00D75883" w:rsidRPr="007E4523" w:rsidRDefault="00D75883" w:rsidP="00AD2A6F">
      <w:pPr>
        <w:pStyle w:val="ListParagraph"/>
        <w:numPr>
          <w:ilvl w:val="1"/>
          <w:numId w:val="66"/>
        </w:numPr>
        <w:spacing w:after="0" w:line="240" w:lineRule="auto"/>
        <w:ind w:left="567" w:hanging="567"/>
        <w:jc w:val="both"/>
        <w:rPr>
          <w:rFonts w:ascii="Arial" w:hAnsi="Arial" w:cs="Arial"/>
          <w:bCs/>
          <w:sz w:val="20"/>
          <w:szCs w:val="20"/>
        </w:rPr>
      </w:pPr>
      <w:r w:rsidRPr="007E4523">
        <w:rPr>
          <w:rFonts w:ascii="Arial" w:hAnsi="Arial" w:cs="Arial"/>
          <w:sz w:val="20"/>
          <w:szCs w:val="20"/>
        </w:rPr>
        <w:t xml:space="preserve">Poradie uchádzačov sa určí porovnaním výšky navrhnutých </w:t>
      </w:r>
      <w:r w:rsidR="0063708C">
        <w:rPr>
          <w:rFonts w:ascii="Arial" w:hAnsi="Arial" w:cs="Arial"/>
          <w:sz w:val="20"/>
          <w:szCs w:val="20"/>
        </w:rPr>
        <w:t>c</w:t>
      </w:r>
      <w:r w:rsidR="0063708C" w:rsidRPr="0063708C">
        <w:rPr>
          <w:rFonts w:ascii="Arial" w:hAnsi="Arial" w:cs="Arial"/>
          <w:sz w:val="20"/>
          <w:szCs w:val="20"/>
        </w:rPr>
        <w:t>elkov</w:t>
      </w:r>
      <w:r w:rsidR="0063708C">
        <w:rPr>
          <w:rFonts w:ascii="Arial" w:hAnsi="Arial" w:cs="Arial"/>
          <w:sz w:val="20"/>
          <w:szCs w:val="20"/>
        </w:rPr>
        <w:t>ých</w:t>
      </w:r>
      <w:r w:rsidR="0063708C" w:rsidRPr="0063708C">
        <w:rPr>
          <w:rFonts w:ascii="Arial" w:hAnsi="Arial" w:cs="Arial"/>
          <w:sz w:val="20"/>
          <w:szCs w:val="20"/>
        </w:rPr>
        <w:t xml:space="preserve"> predpokladan</w:t>
      </w:r>
      <w:r w:rsidR="0063708C">
        <w:rPr>
          <w:rFonts w:ascii="Arial" w:hAnsi="Arial" w:cs="Arial"/>
          <w:sz w:val="20"/>
          <w:szCs w:val="20"/>
        </w:rPr>
        <w:t>ých</w:t>
      </w:r>
      <w:r w:rsidR="0063708C" w:rsidRPr="0063708C">
        <w:rPr>
          <w:rFonts w:ascii="Arial" w:hAnsi="Arial" w:cs="Arial"/>
          <w:sz w:val="20"/>
          <w:szCs w:val="20"/>
        </w:rPr>
        <w:t xml:space="preserve"> vážen</w:t>
      </w:r>
      <w:r w:rsidR="0063708C">
        <w:rPr>
          <w:rFonts w:ascii="Arial" w:hAnsi="Arial" w:cs="Arial"/>
          <w:sz w:val="20"/>
          <w:szCs w:val="20"/>
        </w:rPr>
        <w:t>ých</w:t>
      </w:r>
      <w:r w:rsidR="0063708C" w:rsidRPr="0063708C">
        <w:rPr>
          <w:rFonts w:ascii="Arial" w:hAnsi="Arial" w:cs="Arial"/>
          <w:sz w:val="20"/>
          <w:szCs w:val="20"/>
        </w:rPr>
        <w:t xml:space="preserve"> c</w:t>
      </w:r>
      <w:r w:rsidR="0063708C">
        <w:rPr>
          <w:rFonts w:ascii="Arial" w:hAnsi="Arial" w:cs="Arial"/>
          <w:sz w:val="20"/>
          <w:szCs w:val="20"/>
        </w:rPr>
        <w:t>ie</w:t>
      </w:r>
      <w:r w:rsidR="0063708C" w:rsidRPr="0063708C">
        <w:rPr>
          <w:rFonts w:ascii="Arial" w:hAnsi="Arial" w:cs="Arial"/>
          <w:sz w:val="20"/>
          <w:szCs w:val="20"/>
        </w:rPr>
        <w:t xml:space="preserve">n predmetu obstarávania v eurách bez DPH </w:t>
      </w:r>
      <w:r w:rsidRPr="007E4523">
        <w:rPr>
          <w:rFonts w:ascii="Arial" w:hAnsi="Arial" w:cs="Arial"/>
          <w:sz w:val="20"/>
          <w:szCs w:val="20"/>
        </w:rPr>
        <w:t>, uvedených v jednotlivých ponukách uchádzačov, v zmysle určenej definície kritéria.</w:t>
      </w:r>
    </w:p>
    <w:p w14:paraId="14B7371A" w14:textId="0F5B6628" w:rsidR="00D75883" w:rsidRPr="007E4523" w:rsidRDefault="00D75883" w:rsidP="00AD2A6F">
      <w:pPr>
        <w:pStyle w:val="ListParagraph"/>
        <w:numPr>
          <w:ilvl w:val="1"/>
          <w:numId w:val="66"/>
        </w:numPr>
        <w:spacing w:after="0" w:line="240" w:lineRule="auto"/>
        <w:ind w:left="567" w:hanging="567"/>
        <w:jc w:val="both"/>
        <w:rPr>
          <w:rFonts w:ascii="Arial" w:hAnsi="Arial" w:cs="Arial"/>
          <w:bCs/>
          <w:sz w:val="20"/>
          <w:szCs w:val="20"/>
        </w:rPr>
      </w:pPr>
      <w:r w:rsidRPr="007E4523">
        <w:rPr>
          <w:rFonts w:ascii="Arial" w:hAnsi="Arial" w:cs="Arial"/>
          <w:sz w:val="20"/>
          <w:szCs w:val="20"/>
        </w:rPr>
        <w:t xml:space="preserve">Na prvom mieste sa umiestni uchádzač, ktorého ponuka bude mať najnižšiu celkovú </w:t>
      </w:r>
      <w:r w:rsidR="00233CB1">
        <w:rPr>
          <w:rFonts w:ascii="Arial" w:hAnsi="Arial" w:cs="Arial"/>
          <w:sz w:val="20"/>
          <w:szCs w:val="20"/>
        </w:rPr>
        <w:t xml:space="preserve">predpokladanú </w:t>
      </w:r>
      <w:r w:rsidR="00154BB2" w:rsidRPr="007E4523">
        <w:rPr>
          <w:rFonts w:ascii="Arial" w:hAnsi="Arial" w:cs="Arial"/>
          <w:sz w:val="20"/>
          <w:szCs w:val="20"/>
        </w:rPr>
        <w:t xml:space="preserve">váženú </w:t>
      </w:r>
      <w:r w:rsidRPr="007E4523">
        <w:rPr>
          <w:rFonts w:ascii="Arial" w:hAnsi="Arial" w:cs="Arial"/>
          <w:sz w:val="20"/>
          <w:szCs w:val="20"/>
        </w:rPr>
        <w:t>cenu za predmet zákazky v eur</w:t>
      </w:r>
      <w:r w:rsidR="00673861" w:rsidRPr="007E4523">
        <w:rPr>
          <w:rFonts w:ascii="Arial" w:hAnsi="Arial" w:cs="Arial"/>
          <w:sz w:val="20"/>
          <w:szCs w:val="20"/>
        </w:rPr>
        <w:t>ách</w:t>
      </w:r>
      <w:r w:rsidRPr="007E4523">
        <w:rPr>
          <w:rFonts w:ascii="Arial" w:hAnsi="Arial" w:cs="Arial"/>
          <w:sz w:val="20"/>
          <w:szCs w:val="20"/>
        </w:rPr>
        <w:t xml:space="preserve"> bez DPH. Ostatní uchádzači sa umiestnia vo vzostupnom poradí podľa ich navrhovanej celkovej </w:t>
      </w:r>
      <w:r w:rsidR="00233CB1">
        <w:rPr>
          <w:rFonts w:ascii="Arial" w:hAnsi="Arial" w:cs="Arial"/>
          <w:sz w:val="20"/>
          <w:szCs w:val="20"/>
        </w:rPr>
        <w:t xml:space="preserve">predpokladanej </w:t>
      </w:r>
      <w:r w:rsidRPr="007E4523">
        <w:rPr>
          <w:rFonts w:ascii="Arial" w:hAnsi="Arial" w:cs="Arial"/>
          <w:sz w:val="20"/>
          <w:szCs w:val="20"/>
        </w:rPr>
        <w:t>váženej ceny za predmet zákazky v eur</w:t>
      </w:r>
      <w:r w:rsidR="00673861" w:rsidRPr="007E4523">
        <w:rPr>
          <w:rFonts w:ascii="Arial" w:hAnsi="Arial" w:cs="Arial"/>
          <w:sz w:val="20"/>
          <w:szCs w:val="20"/>
        </w:rPr>
        <w:t>ách</w:t>
      </w:r>
      <w:r w:rsidRPr="007E4523">
        <w:rPr>
          <w:rFonts w:ascii="Arial" w:hAnsi="Arial" w:cs="Arial"/>
          <w:sz w:val="20"/>
          <w:szCs w:val="20"/>
        </w:rPr>
        <w:t xml:space="preserve"> bez DPH.</w:t>
      </w:r>
    </w:p>
    <w:p w14:paraId="2C7B28B2" w14:textId="0FDB0353" w:rsidR="00233CB1" w:rsidRDefault="00FF4DC2" w:rsidP="00AD2A6F">
      <w:pPr>
        <w:pStyle w:val="ListParagraph"/>
        <w:numPr>
          <w:ilvl w:val="1"/>
          <w:numId w:val="66"/>
        </w:numPr>
        <w:spacing w:after="0" w:line="240" w:lineRule="auto"/>
        <w:ind w:left="567" w:hanging="567"/>
        <w:jc w:val="both"/>
        <w:rPr>
          <w:rFonts w:ascii="Arial" w:hAnsi="Arial" w:cs="Arial"/>
          <w:sz w:val="20"/>
          <w:szCs w:val="20"/>
        </w:rPr>
      </w:pPr>
      <w:r w:rsidRPr="007E4523">
        <w:rPr>
          <w:rFonts w:ascii="Arial" w:hAnsi="Arial" w:cs="Arial"/>
          <w:sz w:val="20"/>
          <w:szCs w:val="20"/>
        </w:rPr>
        <w:t>Verejný obstarávateľ bude vyhodnocovať iba platné ponuky, ktoré neboli vylúčené</w:t>
      </w:r>
      <w:r w:rsidR="00233CB1">
        <w:rPr>
          <w:rFonts w:ascii="Arial" w:hAnsi="Arial" w:cs="Arial"/>
          <w:sz w:val="20"/>
          <w:szCs w:val="20"/>
        </w:rPr>
        <w:t>.</w:t>
      </w:r>
    </w:p>
    <w:p w14:paraId="53C99A24" w14:textId="78DCC3BD" w:rsidR="00FF4DC2" w:rsidRPr="00974998" w:rsidRDefault="00DA5C34" w:rsidP="00AD2A6F">
      <w:pPr>
        <w:pStyle w:val="ListParagraph"/>
        <w:numPr>
          <w:ilvl w:val="1"/>
          <w:numId w:val="66"/>
        </w:numPr>
        <w:spacing w:after="0" w:line="240" w:lineRule="auto"/>
        <w:ind w:left="567" w:hanging="567"/>
        <w:jc w:val="both"/>
        <w:rPr>
          <w:rFonts w:ascii="Arial" w:hAnsi="Arial" w:cs="Arial"/>
          <w:sz w:val="20"/>
          <w:szCs w:val="20"/>
        </w:rPr>
      </w:pPr>
      <w:r w:rsidRPr="00974998">
        <w:rPr>
          <w:rFonts w:ascii="Arial" w:hAnsi="Arial" w:cs="Arial"/>
          <w:sz w:val="20"/>
          <w:szCs w:val="20"/>
        </w:rPr>
        <w:t xml:space="preserve">V prípade rovnakej </w:t>
      </w:r>
      <w:r w:rsidR="005C6E10" w:rsidRPr="00974998">
        <w:rPr>
          <w:rFonts w:ascii="Arial" w:hAnsi="Arial" w:cs="Arial"/>
          <w:sz w:val="20"/>
          <w:szCs w:val="20"/>
        </w:rPr>
        <w:t xml:space="preserve">celkovej </w:t>
      </w:r>
      <w:r w:rsidR="00233CB1">
        <w:rPr>
          <w:rFonts w:ascii="Arial" w:hAnsi="Arial" w:cs="Arial"/>
          <w:sz w:val="20"/>
          <w:szCs w:val="20"/>
        </w:rPr>
        <w:t>predpokladanej váženej ceny predmetu obstarávania v eurách bez DPH</w:t>
      </w:r>
      <w:r w:rsidRPr="00974998">
        <w:rPr>
          <w:rFonts w:ascii="Arial" w:hAnsi="Arial" w:cs="Arial"/>
          <w:sz w:val="20"/>
          <w:szCs w:val="20"/>
        </w:rPr>
        <w:t xml:space="preserve"> u dvoch uchádzačov bude úspešnejší uchádzač, ktorý v návrhu na plnenie </w:t>
      </w:r>
      <w:r w:rsidR="00233CB1" w:rsidRPr="00974998">
        <w:rPr>
          <w:rFonts w:ascii="Arial" w:hAnsi="Arial" w:cs="Arial"/>
          <w:sz w:val="20"/>
          <w:szCs w:val="20"/>
        </w:rPr>
        <w:t>kritéri</w:t>
      </w:r>
      <w:r w:rsidR="00233CB1">
        <w:rPr>
          <w:rFonts w:ascii="Arial" w:hAnsi="Arial" w:cs="Arial"/>
          <w:sz w:val="20"/>
          <w:szCs w:val="20"/>
        </w:rPr>
        <w:t xml:space="preserve">í </w:t>
      </w:r>
      <w:r w:rsidRPr="00974998">
        <w:rPr>
          <w:rFonts w:ascii="Arial" w:hAnsi="Arial" w:cs="Arial"/>
          <w:sz w:val="20"/>
          <w:szCs w:val="20"/>
        </w:rPr>
        <w:t xml:space="preserve">navrhne </w:t>
      </w:r>
      <w:r w:rsidR="00233CB1" w:rsidRPr="00974998">
        <w:rPr>
          <w:rFonts w:ascii="Arial" w:hAnsi="Arial" w:cs="Arial"/>
          <w:sz w:val="20"/>
          <w:szCs w:val="20"/>
        </w:rPr>
        <w:t>v položke č. 20 Publikácia 2</w:t>
      </w:r>
      <w:r w:rsidR="00233CB1">
        <w:rPr>
          <w:rFonts w:ascii="Arial" w:hAnsi="Arial" w:cs="Arial"/>
          <w:sz w:val="20"/>
          <w:szCs w:val="20"/>
        </w:rPr>
        <w:t xml:space="preserve"> </w:t>
      </w:r>
      <w:r w:rsidRPr="00974998">
        <w:rPr>
          <w:rFonts w:ascii="Arial" w:hAnsi="Arial" w:cs="Arial"/>
          <w:sz w:val="20"/>
          <w:szCs w:val="20"/>
        </w:rPr>
        <w:t xml:space="preserve">nižšiu </w:t>
      </w:r>
      <w:r w:rsidR="00233CB1">
        <w:rPr>
          <w:rFonts w:ascii="Arial" w:hAnsi="Arial" w:cs="Arial"/>
          <w:sz w:val="20"/>
          <w:szCs w:val="20"/>
        </w:rPr>
        <w:t xml:space="preserve">váženú </w:t>
      </w:r>
      <w:r w:rsidRPr="00974998">
        <w:rPr>
          <w:rFonts w:ascii="Arial" w:hAnsi="Arial" w:cs="Arial"/>
          <w:sz w:val="20"/>
          <w:szCs w:val="20"/>
        </w:rPr>
        <w:t>cenu</w:t>
      </w:r>
      <w:r w:rsidR="00233CB1">
        <w:rPr>
          <w:rFonts w:ascii="Arial" w:hAnsi="Arial" w:cs="Arial"/>
          <w:sz w:val="20"/>
          <w:szCs w:val="20"/>
        </w:rPr>
        <w:t xml:space="preserve"> položky v eurách bez DPH</w:t>
      </w:r>
      <w:r w:rsidRPr="00974998">
        <w:rPr>
          <w:rFonts w:ascii="Arial" w:hAnsi="Arial" w:cs="Arial"/>
          <w:sz w:val="20"/>
          <w:szCs w:val="20"/>
        </w:rPr>
        <w:t>.</w:t>
      </w:r>
    </w:p>
    <w:p w14:paraId="782B2BAB" w14:textId="77777777" w:rsidR="00225A1D" w:rsidRPr="00D530B0" w:rsidRDefault="00FF4DC2" w:rsidP="00AD2A6F">
      <w:pPr>
        <w:pStyle w:val="ListParagraph"/>
        <w:numPr>
          <w:ilvl w:val="1"/>
          <w:numId w:val="66"/>
        </w:numPr>
        <w:spacing w:after="0" w:line="240" w:lineRule="auto"/>
        <w:ind w:left="567" w:hanging="567"/>
        <w:jc w:val="both"/>
        <w:rPr>
          <w:rFonts w:ascii="Arial" w:hAnsi="Arial" w:cs="Arial"/>
          <w:sz w:val="20"/>
          <w:szCs w:val="20"/>
        </w:rPr>
      </w:pPr>
      <w:r w:rsidRPr="00D530B0">
        <w:rPr>
          <w:rFonts w:ascii="Arial" w:hAnsi="Arial" w:cs="Arial"/>
          <w:sz w:val="20"/>
          <w:szCs w:val="20"/>
        </w:rPr>
        <w:t>Nevybratie uchádzača verejným obstarávateľom nevytvára nárok na uplatnenie náhrady škody zo strany</w:t>
      </w:r>
      <w:r w:rsidR="00D655FE" w:rsidRPr="00D530B0">
        <w:rPr>
          <w:rFonts w:ascii="Arial" w:hAnsi="Arial" w:cs="Arial"/>
          <w:sz w:val="20"/>
          <w:szCs w:val="20"/>
        </w:rPr>
        <w:t xml:space="preserve"> </w:t>
      </w:r>
      <w:r w:rsidR="001E105C" w:rsidRPr="00D530B0">
        <w:rPr>
          <w:rFonts w:ascii="Arial" w:hAnsi="Arial" w:cs="Arial"/>
          <w:sz w:val="20"/>
          <w:szCs w:val="20"/>
        </w:rPr>
        <w:t>uchádzača.</w:t>
      </w:r>
      <w:r w:rsidRPr="00D530B0">
        <w:rPr>
          <w:rFonts w:ascii="Arial" w:hAnsi="Arial" w:cs="Arial"/>
          <w:sz w:val="20"/>
          <w:szCs w:val="20"/>
        </w:rPr>
        <w:t xml:space="preserve"> </w:t>
      </w:r>
    </w:p>
    <w:p w14:paraId="4DAB7DE5" w14:textId="77777777" w:rsidR="00B86E21" w:rsidRDefault="00B86E21">
      <w:pPr>
        <w:rPr>
          <w:rFonts w:ascii="Arial" w:hAnsi="Arial" w:cs="Arial"/>
          <w:b/>
          <w:bCs/>
          <w:sz w:val="20"/>
          <w:szCs w:val="20"/>
        </w:rPr>
      </w:pPr>
      <w:r>
        <w:rPr>
          <w:rFonts w:ascii="Arial" w:hAnsi="Arial" w:cs="Arial"/>
          <w:b/>
          <w:bCs/>
          <w:sz w:val="20"/>
          <w:szCs w:val="20"/>
        </w:rPr>
        <w:br w:type="page"/>
      </w:r>
    </w:p>
    <w:p w14:paraId="5A3B69A6" w14:textId="1B816279" w:rsidR="00E124AA" w:rsidRPr="007E4523" w:rsidRDefault="00E124AA" w:rsidP="004F0A5A">
      <w:pPr>
        <w:spacing w:line="276" w:lineRule="auto"/>
        <w:jc w:val="both"/>
        <w:rPr>
          <w:rFonts w:ascii="Arial" w:hAnsi="Arial" w:cs="Arial"/>
          <w:sz w:val="20"/>
          <w:szCs w:val="20"/>
        </w:rPr>
      </w:pPr>
      <w:r w:rsidRPr="007E4523">
        <w:rPr>
          <w:rFonts w:ascii="Arial" w:hAnsi="Arial" w:cs="Arial"/>
          <w:b/>
          <w:bCs/>
          <w:sz w:val="20"/>
          <w:szCs w:val="20"/>
        </w:rPr>
        <w:lastRenderedPageBreak/>
        <w:t xml:space="preserve">Príloha </w:t>
      </w:r>
      <w:r w:rsidR="00BB23E2">
        <w:rPr>
          <w:rFonts w:ascii="Arial" w:hAnsi="Arial" w:cs="Arial"/>
          <w:b/>
          <w:bCs/>
          <w:sz w:val="20"/>
          <w:szCs w:val="20"/>
        </w:rPr>
        <w:t xml:space="preserve">k </w:t>
      </w:r>
      <w:r w:rsidRPr="007E4523">
        <w:rPr>
          <w:rFonts w:ascii="Arial" w:hAnsi="Arial" w:cs="Arial"/>
          <w:b/>
          <w:bCs/>
          <w:sz w:val="20"/>
          <w:szCs w:val="20"/>
        </w:rPr>
        <w:t xml:space="preserve">časti </w:t>
      </w:r>
      <w:r w:rsidRPr="007E4523">
        <w:rPr>
          <w:rFonts w:ascii="Arial" w:hAnsi="Arial" w:cs="Arial"/>
          <w:b/>
          <w:sz w:val="20"/>
          <w:szCs w:val="20"/>
        </w:rPr>
        <w:t>A.3</w:t>
      </w:r>
      <w:r w:rsidRPr="007E4523">
        <w:rPr>
          <w:rFonts w:ascii="Arial" w:hAnsi="Arial" w:cs="Arial"/>
          <w:sz w:val="20"/>
          <w:szCs w:val="20"/>
        </w:rPr>
        <w:t xml:space="preserve">  </w:t>
      </w:r>
      <w:r w:rsidR="00EF06B6" w:rsidRPr="007E4523">
        <w:rPr>
          <w:rFonts w:ascii="Arial" w:hAnsi="Arial" w:cs="Arial"/>
          <w:sz w:val="20"/>
          <w:szCs w:val="20"/>
        </w:rPr>
        <w:t>„</w:t>
      </w:r>
      <w:r w:rsidRPr="007E4523">
        <w:rPr>
          <w:rFonts w:ascii="Arial" w:hAnsi="Arial" w:cs="Arial"/>
          <w:b/>
          <w:bCs/>
          <w:sz w:val="20"/>
          <w:szCs w:val="20"/>
        </w:rPr>
        <w:t>KRITÉRIÁ NA VYHODNOTENIE PONÚK A PRAVIDLÁ ICH UPLATNENIA</w:t>
      </w:r>
      <w:r w:rsidR="00EF06B6" w:rsidRPr="007E4523">
        <w:rPr>
          <w:rFonts w:ascii="Arial" w:hAnsi="Arial" w:cs="Arial"/>
          <w:b/>
          <w:bCs/>
          <w:sz w:val="20"/>
          <w:szCs w:val="20"/>
        </w:rPr>
        <w:t>“</w:t>
      </w:r>
    </w:p>
    <w:p w14:paraId="3450E85C" w14:textId="77777777" w:rsidR="00E124AA" w:rsidRPr="007E4523" w:rsidRDefault="00E124AA" w:rsidP="005C2B1C">
      <w:pPr>
        <w:overflowPunct w:val="0"/>
        <w:autoSpaceDE w:val="0"/>
        <w:autoSpaceDN w:val="0"/>
        <w:adjustRightInd w:val="0"/>
        <w:spacing w:line="276" w:lineRule="auto"/>
        <w:jc w:val="both"/>
        <w:textAlignment w:val="baseline"/>
        <w:rPr>
          <w:rFonts w:ascii="Arial" w:hAnsi="Arial" w:cs="Arial"/>
          <w:b/>
          <w:sz w:val="20"/>
          <w:szCs w:val="20"/>
        </w:rPr>
      </w:pPr>
    </w:p>
    <w:p w14:paraId="1EEEF035" w14:textId="484E0F30" w:rsidR="00CF4E7C" w:rsidRPr="007E4523" w:rsidRDefault="00CF4E7C" w:rsidP="005C2B1C">
      <w:pPr>
        <w:overflowPunct w:val="0"/>
        <w:autoSpaceDE w:val="0"/>
        <w:autoSpaceDN w:val="0"/>
        <w:adjustRightInd w:val="0"/>
        <w:spacing w:line="276" w:lineRule="auto"/>
        <w:jc w:val="both"/>
        <w:textAlignment w:val="baseline"/>
        <w:rPr>
          <w:rFonts w:ascii="Arial" w:hAnsi="Arial" w:cs="Arial"/>
          <w:b/>
          <w:sz w:val="20"/>
          <w:szCs w:val="20"/>
        </w:rPr>
      </w:pPr>
      <w:r w:rsidRPr="007E4523">
        <w:rPr>
          <w:rFonts w:ascii="Arial" w:hAnsi="Arial" w:cs="Arial"/>
          <w:b/>
          <w:sz w:val="20"/>
          <w:szCs w:val="20"/>
        </w:rPr>
        <w:t xml:space="preserve">Príloha č. 1 </w:t>
      </w:r>
      <w:r w:rsidR="00F13240" w:rsidRPr="007E4523">
        <w:rPr>
          <w:rFonts w:ascii="Arial" w:hAnsi="Arial" w:cs="Arial"/>
          <w:b/>
          <w:sz w:val="20"/>
          <w:szCs w:val="20"/>
        </w:rPr>
        <w:t xml:space="preserve">- </w:t>
      </w:r>
      <w:r w:rsidRPr="007E4523">
        <w:rPr>
          <w:rFonts w:ascii="Arial" w:hAnsi="Arial" w:cs="Arial"/>
          <w:b/>
          <w:sz w:val="20"/>
          <w:szCs w:val="20"/>
        </w:rPr>
        <w:t>Návrh na plnenie kritéri</w:t>
      </w:r>
      <w:r w:rsidR="001E1037">
        <w:rPr>
          <w:rFonts w:ascii="Arial" w:hAnsi="Arial" w:cs="Arial"/>
          <w:b/>
          <w:sz w:val="20"/>
          <w:szCs w:val="20"/>
        </w:rPr>
        <w:t>í</w:t>
      </w:r>
    </w:p>
    <w:p w14:paraId="0A3835F0" w14:textId="77777777" w:rsidR="008B7954" w:rsidRPr="007E4523" w:rsidRDefault="008B7954" w:rsidP="007F6D35">
      <w:pPr>
        <w:spacing w:after="120" w:line="276" w:lineRule="auto"/>
        <w:jc w:val="center"/>
        <w:rPr>
          <w:rFonts w:ascii="Arial" w:hAnsi="Arial" w:cs="Arial"/>
          <w:b/>
        </w:rPr>
      </w:pPr>
    </w:p>
    <w:p w14:paraId="2979DBDB" w14:textId="7AA5BA0D" w:rsidR="007F6D35" w:rsidRPr="007E4523" w:rsidRDefault="007F6D35" w:rsidP="007F6D35">
      <w:pPr>
        <w:spacing w:after="120" w:line="276" w:lineRule="auto"/>
        <w:jc w:val="center"/>
        <w:rPr>
          <w:rFonts w:ascii="Arial" w:hAnsi="Arial" w:cs="Arial"/>
          <w:b/>
          <w:sz w:val="20"/>
          <w:szCs w:val="20"/>
        </w:rPr>
      </w:pPr>
      <w:r w:rsidRPr="007E4523">
        <w:rPr>
          <w:rFonts w:ascii="Arial" w:hAnsi="Arial" w:cs="Arial"/>
          <w:b/>
        </w:rPr>
        <w:t>Návrh na plnenie kritéri</w:t>
      </w:r>
      <w:r w:rsidR="001E1037">
        <w:rPr>
          <w:rFonts w:ascii="Arial" w:hAnsi="Arial" w:cs="Arial"/>
          <w:b/>
        </w:rPr>
        <w:t>í</w:t>
      </w:r>
    </w:p>
    <w:p w14:paraId="62E38B23" w14:textId="77777777" w:rsidR="00600008" w:rsidRPr="007E4523" w:rsidRDefault="00600008" w:rsidP="005C2B1C">
      <w:pPr>
        <w:overflowPunct w:val="0"/>
        <w:autoSpaceDE w:val="0"/>
        <w:autoSpaceDN w:val="0"/>
        <w:adjustRightInd w:val="0"/>
        <w:spacing w:line="276" w:lineRule="auto"/>
        <w:jc w:val="both"/>
        <w:textAlignment w:val="baseline"/>
        <w:rPr>
          <w:rFonts w:ascii="Arial" w:hAnsi="Arial" w:cs="Arial"/>
          <w:b/>
          <w:sz w:val="20"/>
          <w:szCs w:val="20"/>
        </w:rPr>
      </w:pPr>
    </w:p>
    <w:p w14:paraId="4E5D97A1" w14:textId="11F5E120" w:rsidR="009D5FF0" w:rsidRPr="00233CB1" w:rsidRDefault="009D5FF0" w:rsidP="005C2B1C">
      <w:pPr>
        <w:overflowPunct w:val="0"/>
        <w:autoSpaceDE w:val="0"/>
        <w:autoSpaceDN w:val="0"/>
        <w:adjustRightInd w:val="0"/>
        <w:spacing w:line="276" w:lineRule="auto"/>
        <w:jc w:val="both"/>
        <w:textAlignment w:val="baseline"/>
        <w:rPr>
          <w:rFonts w:ascii="Arial" w:hAnsi="Arial" w:cs="Arial"/>
          <w:sz w:val="20"/>
          <w:szCs w:val="20"/>
        </w:rPr>
      </w:pPr>
      <w:r w:rsidRPr="00233CB1">
        <w:rPr>
          <w:rFonts w:ascii="Arial" w:hAnsi="Arial" w:cs="Arial"/>
          <w:b/>
          <w:sz w:val="20"/>
          <w:szCs w:val="20"/>
        </w:rPr>
        <w:t xml:space="preserve">Názov zákazky: </w:t>
      </w:r>
      <w:r w:rsidR="006B21A3">
        <w:rPr>
          <w:rFonts w:ascii="Arial" w:hAnsi="Arial" w:cs="Arial"/>
          <w:b/>
          <w:sz w:val="20"/>
          <w:szCs w:val="20"/>
        </w:rPr>
        <w:tab/>
      </w:r>
      <w:r w:rsidR="006B21A3">
        <w:rPr>
          <w:rFonts w:ascii="Arial" w:hAnsi="Arial" w:cs="Arial"/>
          <w:b/>
          <w:sz w:val="20"/>
          <w:szCs w:val="20"/>
        </w:rPr>
        <w:tab/>
      </w:r>
      <w:r w:rsidR="00846A4D" w:rsidRPr="00233CB1">
        <w:rPr>
          <w:rFonts w:ascii="Arial" w:hAnsi="Arial" w:cs="Arial"/>
          <w:b/>
          <w:sz w:val="20"/>
          <w:szCs w:val="20"/>
        </w:rPr>
        <w:t>Tlačiarenské práce pre Múzeum mincí a medailí Kremnica</w:t>
      </w:r>
    </w:p>
    <w:p w14:paraId="2E115FD9" w14:textId="77777777" w:rsidR="006B21A3" w:rsidRDefault="006B21A3" w:rsidP="006B21A3">
      <w:pPr>
        <w:overflowPunct w:val="0"/>
        <w:autoSpaceDE w:val="0"/>
        <w:autoSpaceDN w:val="0"/>
        <w:adjustRightInd w:val="0"/>
        <w:spacing w:line="276" w:lineRule="auto"/>
        <w:jc w:val="both"/>
        <w:textAlignment w:val="baseline"/>
        <w:rPr>
          <w:rFonts w:ascii="Arial" w:hAnsi="Arial" w:cs="Arial"/>
          <w:sz w:val="20"/>
          <w:szCs w:val="20"/>
        </w:rPr>
      </w:pPr>
    </w:p>
    <w:p w14:paraId="1A2493EF" w14:textId="5D33FA2C" w:rsidR="006B21A3" w:rsidRPr="005C2B1C" w:rsidRDefault="006B21A3" w:rsidP="006B21A3">
      <w:pPr>
        <w:overflowPunct w:val="0"/>
        <w:autoSpaceDE w:val="0"/>
        <w:autoSpaceDN w:val="0"/>
        <w:adjustRightInd w:val="0"/>
        <w:spacing w:line="276" w:lineRule="auto"/>
        <w:jc w:val="both"/>
        <w:textAlignment w:val="baseline"/>
        <w:rPr>
          <w:rFonts w:ascii="Arial" w:hAnsi="Arial" w:cs="Arial"/>
          <w:sz w:val="20"/>
          <w:szCs w:val="20"/>
        </w:rPr>
      </w:pPr>
      <w:r w:rsidRPr="005C2B1C">
        <w:rPr>
          <w:rFonts w:ascii="Arial" w:hAnsi="Arial" w:cs="Arial"/>
          <w:sz w:val="20"/>
          <w:szCs w:val="20"/>
        </w:rPr>
        <w:t>Obchodné meno uchádzača</w:t>
      </w:r>
      <w:r w:rsidRPr="005C2B1C">
        <w:rPr>
          <w:rFonts w:ascii="Arial" w:hAnsi="Arial" w:cs="Arial"/>
          <w:sz w:val="20"/>
          <w:szCs w:val="20"/>
        </w:rPr>
        <w:tab/>
      </w:r>
      <w:r w:rsidRPr="002E0FA1">
        <w:rPr>
          <w:rFonts w:ascii="Arial" w:hAnsi="Arial" w:cs="Arial"/>
          <w:sz w:val="20"/>
          <w:szCs w:val="20"/>
          <w:highlight w:val="yellow"/>
        </w:rPr>
        <w:t>...................................................................................</w:t>
      </w:r>
    </w:p>
    <w:p w14:paraId="28D0C448" w14:textId="77777777" w:rsidR="00BC4C67" w:rsidRDefault="00BC4C67" w:rsidP="006B21A3">
      <w:pPr>
        <w:overflowPunct w:val="0"/>
        <w:autoSpaceDE w:val="0"/>
        <w:autoSpaceDN w:val="0"/>
        <w:adjustRightInd w:val="0"/>
        <w:spacing w:line="276" w:lineRule="auto"/>
        <w:jc w:val="both"/>
        <w:textAlignment w:val="baseline"/>
        <w:rPr>
          <w:rFonts w:ascii="Arial" w:hAnsi="Arial" w:cs="Arial"/>
          <w:sz w:val="20"/>
          <w:szCs w:val="20"/>
        </w:rPr>
      </w:pPr>
    </w:p>
    <w:p w14:paraId="084C0A40" w14:textId="63A0BF1E" w:rsidR="006B21A3" w:rsidRPr="005C2B1C" w:rsidRDefault="006B21A3" w:rsidP="006B21A3">
      <w:pPr>
        <w:overflowPunct w:val="0"/>
        <w:autoSpaceDE w:val="0"/>
        <w:autoSpaceDN w:val="0"/>
        <w:adjustRightInd w:val="0"/>
        <w:spacing w:line="276" w:lineRule="auto"/>
        <w:jc w:val="both"/>
        <w:textAlignment w:val="baseline"/>
        <w:rPr>
          <w:rFonts w:ascii="Arial" w:hAnsi="Arial" w:cs="Arial"/>
          <w:sz w:val="20"/>
          <w:szCs w:val="20"/>
        </w:rPr>
      </w:pPr>
      <w:r w:rsidRPr="005C2B1C">
        <w:rPr>
          <w:rFonts w:ascii="Arial" w:hAnsi="Arial" w:cs="Arial"/>
          <w:sz w:val="20"/>
          <w:szCs w:val="20"/>
        </w:rPr>
        <w:t>Sídlo alebo miesto podnikania</w:t>
      </w:r>
      <w:r w:rsidRPr="005C2B1C">
        <w:rPr>
          <w:rFonts w:ascii="Arial" w:hAnsi="Arial" w:cs="Arial"/>
          <w:sz w:val="20"/>
          <w:szCs w:val="20"/>
        </w:rPr>
        <w:tab/>
      </w:r>
      <w:r w:rsidRPr="002E0FA1">
        <w:rPr>
          <w:rFonts w:ascii="Arial" w:hAnsi="Arial" w:cs="Arial"/>
          <w:sz w:val="20"/>
          <w:szCs w:val="20"/>
          <w:highlight w:val="yellow"/>
        </w:rPr>
        <w:t>...................................................................................</w:t>
      </w:r>
    </w:p>
    <w:p w14:paraId="6831E53B" w14:textId="77777777" w:rsidR="006B21A3" w:rsidRPr="005C2B1C" w:rsidRDefault="006B21A3" w:rsidP="006B21A3">
      <w:pPr>
        <w:overflowPunct w:val="0"/>
        <w:autoSpaceDE w:val="0"/>
        <w:autoSpaceDN w:val="0"/>
        <w:adjustRightInd w:val="0"/>
        <w:spacing w:line="276" w:lineRule="auto"/>
        <w:jc w:val="both"/>
        <w:textAlignment w:val="baseline"/>
        <w:rPr>
          <w:rFonts w:ascii="Arial" w:hAnsi="Arial" w:cs="Arial"/>
          <w:sz w:val="20"/>
          <w:szCs w:val="20"/>
        </w:rPr>
      </w:pPr>
      <w:r w:rsidRPr="005C2B1C">
        <w:rPr>
          <w:rFonts w:ascii="Arial" w:hAnsi="Arial" w:cs="Arial"/>
          <w:sz w:val="20"/>
          <w:szCs w:val="20"/>
        </w:rPr>
        <w:t>(v prípade skupiny dodávateľov za každého člena skupiny dodávateľov)</w:t>
      </w:r>
    </w:p>
    <w:p w14:paraId="778ED420" w14:textId="77777777" w:rsidR="009D5FF0" w:rsidRPr="00233CB1" w:rsidRDefault="009D5FF0" w:rsidP="005C2B1C">
      <w:pPr>
        <w:overflowPunct w:val="0"/>
        <w:autoSpaceDE w:val="0"/>
        <w:autoSpaceDN w:val="0"/>
        <w:adjustRightInd w:val="0"/>
        <w:spacing w:line="276" w:lineRule="auto"/>
        <w:jc w:val="both"/>
        <w:textAlignment w:val="baseline"/>
        <w:rPr>
          <w:rFonts w:ascii="Arial" w:hAnsi="Arial" w:cs="Arial"/>
          <w:b/>
          <w:sz w:val="20"/>
          <w:szCs w:val="20"/>
        </w:rPr>
      </w:pPr>
    </w:p>
    <w:p w14:paraId="3D6CCB42" w14:textId="77777777" w:rsidR="009D5FF0" w:rsidRPr="00233CB1" w:rsidRDefault="009D5FF0" w:rsidP="005C2B1C">
      <w:pPr>
        <w:spacing w:line="276" w:lineRule="auto"/>
        <w:jc w:val="both"/>
        <w:rPr>
          <w:rFonts w:ascii="Arial" w:hAnsi="Arial" w:cs="Arial"/>
          <w:sz w:val="20"/>
          <w:szCs w:val="20"/>
        </w:rPr>
      </w:pPr>
    </w:p>
    <w:tbl>
      <w:tblPr>
        <w:tblStyle w:val="TableGrid"/>
        <w:tblW w:w="0" w:type="auto"/>
        <w:tblInd w:w="392" w:type="dxa"/>
        <w:tblLook w:val="04A0" w:firstRow="1" w:lastRow="0" w:firstColumn="1" w:lastColumn="0" w:noHBand="0" w:noVBand="1"/>
      </w:tblPr>
      <w:tblGrid>
        <w:gridCol w:w="4497"/>
        <w:gridCol w:w="4433"/>
      </w:tblGrid>
      <w:tr w:rsidR="008E566E" w:rsidRPr="00B86E21" w14:paraId="5AC4A227" w14:textId="77777777" w:rsidTr="008E566E">
        <w:trPr>
          <w:trHeight w:val="604"/>
        </w:trPr>
        <w:tc>
          <w:tcPr>
            <w:tcW w:w="4497" w:type="dxa"/>
            <w:vAlign w:val="center"/>
          </w:tcPr>
          <w:p w14:paraId="11BE71BB" w14:textId="77777777" w:rsidR="008E566E" w:rsidRPr="00233CB1" w:rsidRDefault="008E566E" w:rsidP="008E566E">
            <w:pPr>
              <w:spacing w:line="276" w:lineRule="auto"/>
              <w:jc w:val="center"/>
              <w:rPr>
                <w:rFonts w:ascii="Arial" w:hAnsi="Arial" w:cs="Arial"/>
                <w:b/>
                <w:sz w:val="20"/>
                <w:szCs w:val="20"/>
              </w:rPr>
            </w:pPr>
            <w:r w:rsidRPr="00233CB1">
              <w:rPr>
                <w:rFonts w:ascii="Arial" w:hAnsi="Arial" w:cs="Arial"/>
                <w:b/>
                <w:sz w:val="20"/>
                <w:szCs w:val="20"/>
              </w:rPr>
              <w:t>Kritérium</w:t>
            </w:r>
          </w:p>
        </w:tc>
        <w:tc>
          <w:tcPr>
            <w:tcW w:w="4433" w:type="dxa"/>
            <w:vAlign w:val="center"/>
          </w:tcPr>
          <w:p w14:paraId="521DC2BD" w14:textId="77777777" w:rsidR="008E566E" w:rsidRPr="00233CB1" w:rsidRDefault="008E566E" w:rsidP="008E566E">
            <w:pPr>
              <w:spacing w:line="276" w:lineRule="auto"/>
              <w:jc w:val="center"/>
              <w:rPr>
                <w:rFonts w:ascii="Arial" w:hAnsi="Arial" w:cs="Arial"/>
                <w:b/>
                <w:sz w:val="20"/>
                <w:szCs w:val="20"/>
              </w:rPr>
            </w:pPr>
            <w:r w:rsidRPr="00233CB1">
              <w:rPr>
                <w:rFonts w:ascii="Arial" w:hAnsi="Arial" w:cs="Arial"/>
                <w:b/>
                <w:sz w:val="20"/>
                <w:szCs w:val="20"/>
              </w:rPr>
              <w:t>Cena v EUR  bez DPH</w:t>
            </w:r>
          </w:p>
        </w:tc>
      </w:tr>
      <w:tr w:rsidR="008E566E" w:rsidRPr="00B86E21" w14:paraId="3A4E5057" w14:textId="77777777" w:rsidTr="008E566E">
        <w:trPr>
          <w:trHeight w:val="698"/>
        </w:trPr>
        <w:tc>
          <w:tcPr>
            <w:tcW w:w="4497" w:type="dxa"/>
            <w:vAlign w:val="center"/>
          </w:tcPr>
          <w:p w14:paraId="448D95AC" w14:textId="701DB698" w:rsidR="008E566E" w:rsidRPr="00AD2A6F" w:rsidRDefault="001E1037" w:rsidP="00FF4DC2">
            <w:pPr>
              <w:spacing w:line="276" w:lineRule="auto"/>
              <w:jc w:val="center"/>
              <w:rPr>
                <w:rFonts w:ascii="Arial" w:hAnsi="Arial" w:cs="Arial"/>
                <w:sz w:val="20"/>
                <w:szCs w:val="20"/>
              </w:rPr>
            </w:pPr>
            <w:r w:rsidRPr="00BF23C7">
              <w:rPr>
                <w:rFonts w:ascii="Arial" w:hAnsi="Arial" w:cs="Arial"/>
                <w:sz w:val="20"/>
                <w:szCs w:val="20"/>
              </w:rPr>
              <w:t>Celková</w:t>
            </w:r>
            <w:r>
              <w:rPr>
                <w:rFonts w:ascii="Arial" w:hAnsi="Arial" w:cs="Arial"/>
                <w:sz w:val="20"/>
                <w:szCs w:val="20"/>
              </w:rPr>
              <w:t xml:space="preserve"> predpokladaná </w:t>
            </w:r>
            <w:r w:rsidRPr="00BF23C7">
              <w:rPr>
                <w:rFonts w:ascii="Arial" w:hAnsi="Arial" w:cs="Arial"/>
                <w:sz w:val="20"/>
                <w:szCs w:val="20"/>
              </w:rPr>
              <w:t>vážená cena predmetu obstarávania v eur</w:t>
            </w:r>
            <w:r>
              <w:rPr>
                <w:rFonts w:ascii="Arial" w:hAnsi="Arial" w:cs="Arial"/>
                <w:sz w:val="20"/>
                <w:szCs w:val="20"/>
              </w:rPr>
              <w:t>ách</w:t>
            </w:r>
            <w:r w:rsidRPr="00BF23C7">
              <w:rPr>
                <w:rFonts w:ascii="Arial" w:hAnsi="Arial" w:cs="Arial"/>
                <w:sz w:val="20"/>
                <w:szCs w:val="20"/>
              </w:rPr>
              <w:t xml:space="preserve"> bez DPH</w:t>
            </w:r>
          </w:p>
        </w:tc>
        <w:tc>
          <w:tcPr>
            <w:tcW w:w="4433" w:type="dxa"/>
            <w:vAlign w:val="center"/>
          </w:tcPr>
          <w:p w14:paraId="06B3C9B8" w14:textId="3CF8A411" w:rsidR="008E566E" w:rsidRPr="00AD2A6F" w:rsidRDefault="0063708C" w:rsidP="008E566E">
            <w:pPr>
              <w:spacing w:line="276" w:lineRule="auto"/>
              <w:jc w:val="center"/>
              <w:rPr>
                <w:rFonts w:ascii="Arial" w:hAnsi="Arial" w:cs="Arial"/>
                <w:sz w:val="20"/>
                <w:szCs w:val="20"/>
              </w:rPr>
            </w:pPr>
            <w:r>
              <w:rPr>
                <w:rFonts w:ascii="Arial" w:hAnsi="Arial" w:cs="Arial"/>
                <w:sz w:val="20"/>
                <w:szCs w:val="20"/>
                <w:highlight w:val="yellow"/>
              </w:rPr>
              <w:t>&lt;</w:t>
            </w:r>
            <w:r w:rsidR="00BA6BFC" w:rsidRPr="00AD2A6F">
              <w:rPr>
                <w:rFonts w:ascii="Arial" w:hAnsi="Arial" w:cs="Arial"/>
                <w:sz w:val="20"/>
                <w:szCs w:val="20"/>
                <w:highlight w:val="yellow"/>
              </w:rPr>
              <w:t>vyplní uchádzač</w:t>
            </w:r>
            <w:r w:rsidRPr="00AD2A6F">
              <w:rPr>
                <w:rFonts w:ascii="Arial" w:hAnsi="Arial" w:cs="Arial"/>
                <w:sz w:val="20"/>
                <w:szCs w:val="20"/>
                <w:highlight w:val="yellow"/>
              </w:rPr>
              <w:t>&gt;</w:t>
            </w:r>
          </w:p>
        </w:tc>
      </w:tr>
    </w:tbl>
    <w:p w14:paraId="6E1BC1C9" w14:textId="77777777" w:rsidR="00BD7189" w:rsidRPr="00233CB1" w:rsidRDefault="00BD7189" w:rsidP="005C2B1C">
      <w:pPr>
        <w:spacing w:line="276" w:lineRule="auto"/>
        <w:jc w:val="both"/>
        <w:rPr>
          <w:rFonts w:ascii="Arial" w:hAnsi="Arial" w:cs="Arial"/>
          <w:sz w:val="20"/>
          <w:szCs w:val="20"/>
        </w:rPr>
      </w:pPr>
    </w:p>
    <w:p w14:paraId="39E6285E" w14:textId="77777777" w:rsidR="00BD7189" w:rsidRPr="00233CB1" w:rsidRDefault="00BD7189" w:rsidP="005C2B1C">
      <w:pPr>
        <w:spacing w:line="276" w:lineRule="auto"/>
        <w:jc w:val="both"/>
        <w:rPr>
          <w:rFonts w:ascii="Arial" w:hAnsi="Arial" w:cs="Arial"/>
          <w:sz w:val="20"/>
          <w:szCs w:val="20"/>
        </w:rPr>
      </w:pPr>
    </w:p>
    <w:p w14:paraId="4DA76ACD" w14:textId="77777777" w:rsidR="009D5FF0" w:rsidRPr="00233CB1" w:rsidRDefault="00963577" w:rsidP="005C2B1C">
      <w:pPr>
        <w:spacing w:line="276" w:lineRule="auto"/>
        <w:jc w:val="both"/>
        <w:rPr>
          <w:rFonts w:ascii="Arial" w:hAnsi="Arial" w:cs="Arial"/>
          <w:sz w:val="20"/>
          <w:szCs w:val="20"/>
        </w:rPr>
      </w:pPr>
      <w:r w:rsidRPr="00233CB1">
        <w:rPr>
          <w:rFonts w:ascii="Arial" w:hAnsi="Arial" w:cs="Arial"/>
          <w:sz w:val="20"/>
          <w:szCs w:val="20"/>
        </w:rPr>
        <w:t>Všetky ceny budú zaokrúhlené na dve desatinné miesta.</w:t>
      </w:r>
    </w:p>
    <w:p w14:paraId="2AB90D58" w14:textId="77777777" w:rsidR="009D5FF0" w:rsidRPr="00233CB1" w:rsidRDefault="009D5FF0" w:rsidP="005C2B1C">
      <w:pPr>
        <w:pStyle w:val="Title"/>
        <w:spacing w:line="276" w:lineRule="auto"/>
        <w:jc w:val="both"/>
        <w:rPr>
          <w:sz w:val="20"/>
          <w:szCs w:val="20"/>
          <w:lang w:val="de-AT"/>
        </w:rPr>
      </w:pPr>
      <w:r w:rsidRPr="00233CB1">
        <w:rPr>
          <w:b/>
          <w:sz w:val="20"/>
          <w:szCs w:val="20"/>
          <w:lang w:val="de-AT"/>
        </w:rPr>
        <w:t>Nie som platcom DPH</w:t>
      </w:r>
      <w:r w:rsidRPr="00233CB1">
        <w:rPr>
          <w:sz w:val="20"/>
          <w:szCs w:val="20"/>
          <w:lang w:val="de-AT"/>
        </w:rPr>
        <w:t xml:space="preserve"> – uvedie iba uchádzač, ktorý nie je platcom DPH!</w:t>
      </w:r>
    </w:p>
    <w:tbl>
      <w:tblPr>
        <w:tblW w:w="9382" w:type="dxa"/>
        <w:tblInd w:w="55" w:type="dxa"/>
        <w:tblLayout w:type="fixed"/>
        <w:tblCellMar>
          <w:left w:w="70" w:type="dxa"/>
          <w:right w:w="70" w:type="dxa"/>
        </w:tblCellMar>
        <w:tblLook w:val="04A0" w:firstRow="1" w:lastRow="0" w:firstColumn="1" w:lastColumn="0" w:noHBand="0" w:noVBand="1"/>
      </w:tblPr>
      <w:tblGrid>
        <w:gridCol w:w="68"/>
        <w:gridCol w:w="454"/>
        <w:gridCol w:w="2153"/>
        <w:gridCol w:w="1307"/>
        <w:gridCol w:w="850"/>
        <w:gridCol w:w="711"/>
        <w:gridCol w:w="993"/>
        <w:gridCol w:w="1134"/>
        <w:gridCol w:w="11"/>
        <w:gridCol w:w="1690"/>
        <w:gridCol w:w="11"/>
      </w:tblGrid>
      <w:tr w:rsidR="009B13A3" w:rsidRPr="00B86E21" w14:paraId="4F6D35B1" w14:textId="77777777" w:rsidTr="002F0BB9">
        <w:trPr>
          <w:gridAfter w:val="1"/>
          <w:wAfter w:w="11" w:type="dxa"/>
          <w:trHeight w:val="555"/>
        </w:trPr>
        <w:tc>
          <w:tcPr>
            <w:tcW w:w="5543" w:type="dxa"/>
            <w:gridSpan w:val="6"/>
            <w:tcBorders>
              <w:top w:val="nil"/>
              <w:left w:val="nil"/>
              <w:bottom w:val="nil"/>
              <w:right w:val="nil"/>
            </w:tcBorders>
            <w:shd w:val="clear" w:color="auto" w:fill="auto"/>
            <w:vAlign w:val="bottom"/>
          </w:tcPr>
          <w:p w14:paraId="2D4017DB" w14:textId="77777777" w:rsidR="009B13A3" w:rsidRPr="00233CB1" w:rsidRDefault="009B13A3" w:rsidP="009B13A3">
            <w:pPr>
              <w:rPr>
                <w:rFonts w:ascii="Arial" w:hAnsi="Arial" w:cs="Arial"/>
                <w:b/>
                <w:bCs/>
                <w:noProof w:val="0"/>
                <w:color w:val="000000"/>
                <w:sz w:val="22"/>
                <w:szCs w:val="22"/>
              </w:rPr>
            </w:pPr>
          </w:p>
        </w:tc>
        <w:tc>
          <w:tcPr>
            <w:tcW w:w="993" w:type="dxa"/>
            <w:tcBorders>
              <w:top w:val="nil"/>
              <w:left w:val="nil"/>
              <w:bottom w:val="nil"/>
              <w:right w:val="nil"/>
            </w:tcBorders>
            <w:shd w:val="clear" w:color="auto" w:fill="auto"/>
            <w:noWrap/>
            <w:vAlign w:val="bottom"/>
          </w:tcPr>
          <w:p w14:paraId="0EDFFE4F" w14:textId="77777777" w:rsidR="009B13A3" w:rsidRPr="00233CB1" w:rsidRDefault="009B13A3" w:rsidP="009B13A3">
            <w:pPr>
              <w:rPr>
                <w:rFonts w:ascii="Arial" w:hAnsi="Arial" w:cs="Arial"/>
                <w:noProof w:val="0"/>
                <w:color w:val="000000"/>
                <w:sz w:val="22"/>
                <w:szCs w:val="22"/>
              </w:rPr>
            </w:pPr>
          </w:p>
        </w:tc>
        <w:tc>
          <w:tcPr>
            <w:tcW w:w="1134" w:type="dxa"/>
            <w:tcBorders>
              <w:top w:val="nil"/>
              <w:left w:val="nil"/>
              <w:bottom w:val="nil"/>
              <w:right w:val="nil"/>
            </w:tcBorders>
            <w:shd w:val="clear" w:color="auto" w:fill="auto"/>
            <w:noWrap/>
            <w:vAlign w:val="bottom"/>
            <w:hideMark/>
          </w:tcPr>
          <w:p w14:paraId="422BD6B2" w14:textId="77777777" w:rsidR="009B13A3" w:rsidRPr="00233CB1" w:rsidRDefault="009B13A3" w:rsidP="009B13A3">
            <w:pPr>
              <w:rPr>
                <w:rFonts w:ascii="Arial" w:hAnsi="Arial" w:cs="Arial"/>
                <w:noProof w:val="0"/>
                <w:color w:val="000000"/>
                <w:sz w:val="22"/>
                <w:szCs w:val="22"/>
              </w:rPr>
            </w:pPr>
          </w:p>
        </w:tc>
        <w:tc>
          <w:tcPr>
            <w:tcW w:w="1701" w:type="dxa"/>
            <w:gridSpan w:val="2"/>
            <w:tcBorders>
              <w:top w:val="nil"/>
              <w:left w:val="nil"/>
              <w:bottom w:val="nil"/>
              <w:right w:val="nil"/>
            </w:tcBorders>
            <w:shd w:val="clear" w:color="auto" w:fill="auto"/>
            <w:noWrap/>
            <w:vAlign w:val="bottom"/>
            <w:hideMark/>
          </w:tcPr>
          <w:p w14:paraId="26D834C5" w14:textId="77777777" w:rsidR="009B13A3" w:rsidRPr="00233CB1" w:rsidRDefault="009B13A3" w:rsidP="009B13A3">
            <w:pPr>
              <w:rPr>
                <w:rFonts w:ascii="Arial" w:hAnsi="Arial" w:cs="Arial"/>
                <w:noProof w:val="0"/>
                <w:color w:val="000000"/>
                <w:sz w:val="22"/>
                <w:szCs w:val="22"/>
              </w:rPr>
            </w:pPr>
          </w:p>
        </w:tc>
      </w:tr>
      <w:tr w:rsidR="00F1593E" w:rsidRPr="00B86E21" w14:paraId="1A99E869" w14:textId="77777777" w:rsidTr="002F0BB9">
        <w:trPr>
          <w:gridBefore w:val="1"/>
          <w:gridAfter w:val="1"/>
          <w:wBefore w:w="68" w:type="dxa"/>
          <w:wAfter w:w="11" w:type="dxa"/>
          <w:trHeight w:val="555"/>
        </w:trPr>
        <w:tc>
          <w:tcPr>
            <w:tcW w:w="5475" w:type="dxa"/>
            <w:gridSpan w:val="5"/>
            <w:tcBorders>
              <w:top w:val="nil"/>
              <w:left w:val="nil"/>
              <w:bottom w:val="nil"/>
              <w:right w:val="nil"/>
            </w:tcBorders>
            <w:shd w:val="clear" w:color="auto" w:fill="auto"/>
            <w:vAlign w:val="bottom"/>
            <w:hideMark/>
          </w:tcPr>
          <w:p w14:paraId="2BB1B61F" w14:textId="77777777" w:rsidR="00F1593E" w:rsidRPr="00233CB1" w:rsidRDefault="00F1593E" w:rsidP="006F66A7">
            <w:pPr>
              <w:rPr>
                <w:rFonts w:ascii="Arial" w:hAnsi="Arial" w:cs="Arial"/>
                <w:b/>
                <w:bCs/>
                <w:noProof w:val="0"/>
                <w:color w:val="000000"/>
                <w:sz w:val="22"/>
                <w:szCs w:val="22"/>
              </w:rPr>
            </w:pPr>
            <w:r w:rsidRPr="00233CB1">
              <w:rPr>
                <w:rFonts w:ascii="Arial" w:hAnsi="Arial" w:cs="Arial"/>
                <w:b/>
                <w:bCs/>
                <w:noProof w:val="0"/>
                <w:color w:val="000000"/>
                <w:sz w:val="22"/>
                <w:szCs w:val="22"/>
              </w:rPr>
              <w:t>Tabuľka č. 2 - vážená cena predmetu obstarávania</w:t>
            </w:r>
          </w:p>
        </w:tc>
        <w:tc>
          <w:tcPr>
            <w:tcW w:w="993" w:type="dxa"/>
            <w:tcBorders>
              <w:top w:val="nil"/>
              <w:left w:val="nil"/>
              <w:bottom w:val="nil"/>
              <w:right w:val="nil"/>
            </w:tcBorders>
            <w:shd w:val="clear" w:color="auto" w:fill="auto"/>
            <w:noWrap/>
            <w:vAlign w:val="bottom"/>
            <w:hideMark/>
          </w:tcPr>
          <w:p w14:paraId="5BA48F8A" w14:textId="77777777" w:rsidR="00F1593E" w:rsidRPr="00233CB1" w:rsidRDefault="00F1593E" w:rsidP="006F66A7">
            <w:pPr>
              <w:rPr>
                <w:rFonts w:ascii="Arial" w:hAnsi="Arial" w:cs="Arial"/>
                <w:noProof w:val="0"/>
                <w:color w:val="000000"/>
                <w:sz w:val="22"/>
                <w:szCs w:val="22"/>
              </w:rPr>
            </w:pPr>
          </w:p>
        </w:tc>
        <w:tc>
          <w:tcPr>
            <w:tcW w:w="1134" w:type="dxa"/>
            <w:tcBorders>
              <w:top w:val="nil"/>
              <w:left w:val="nil"/>
              <w:bottom w:val="nil"/>
              <w:right w:val="nil"/>
            </w:tcBorders>
            <w:shd w:val="clear" w:color="auto" w:fill="auto"/>
            <w:noWrap/>
            <w:vAlign w:val="bottom"/>
            <w:hideMark/>
          </w:tcPr>
          <w:p w14:paraId="53237786" w14:textId="77777777" w:rsidR="00F1593E" w:rsidRPr="00233CB1" w:rsidRDefault="00F1593E" w:rsidP="006F66A7">
            <w:pPr>
              <w:rPr>
                <w:rFonts w:ascii="Arial" w:hAnsi="Arial" w:cs="Arial"/>
                <w:noProof w:val="0"/>
                <w:color w:val="000000"/>
                <w:sz w:val="22"/>
                <w:szCs w:val="22"/>
              </w:rPr>
            </w:pPr>
          </w:p>
        </w:tc>
        <w:tc>
          <w:tcPr>
            <w:tcW w:w="1701" w:type="dxa"/>
            <w:gridSpan w:val="2"/>
            <w:tcBorders>
              <w:top w:val="nil"/>
              <w:left w:val="nil"/>
              <w:bottom w:val="nil"/>
              <w:right w:val="nil"/>
            </w:tcBorders>
            <w:shd w:val="clear" w:color="auto" w:fill="auto"/>
            <w:noWrap/>
            <w:vAlign w:val="bottom"/>
            <w:hideMark/>
          </w:tcPr>
          <w:p w14:paraId="12AD3A15" w14:textId="77777777" w:rsidR="00F1593E" w:rsidRPr="00233CB1" w:rsidRDefault="00F1593E" w:rsidP="006F66A7">
            <w:pPr>
              <w:rPr>
                <w:rFonts w:ascii="Arial" w:hAnsi="Arial" w:cs="Arial"/>
                <w:noProof w:val="0"/>
                <w:color w:val="000000"/>
                <w:sz w:val="22"/>
                <w:szCs w:val="22"/>
              </w:rPr>
            </w:pPr>
          </w:p>
        </w:tc>
      </w:tr>
      <w:tr w:rsidR="00F1593E" w:rsidRPr="00B86E21" w14:paraId="1B8BF78E" w14:textId="77777777" w:rsidTr="002F0BB9">
        <w:trPr>
          <w:gridBefore w:val="1"/>
          <w:gridAfter w:val="1"/>
          <w:wBefore w:w="68" w:type="dxa"/>
          <w:wAfter w:w="11" w:type="dxa"/>
          <w:trHeight w:val="1455"/>
        </w:trPr>
        <w:tc>
          <w:tcPr>
            <w:tcW w:w="454" w:type="dxa"/>
            <w:tcBorders>
              <w:top w:val="single" w:sz="4" w:space="0" w:color="auto"/>
              <w:left w:val="single" w:sz="4" w:space="0" w:color="auto"/>
              <w:bottom w:val="nil"/>
              <w:right w:val="single" w:sz="4" w:space="0" w:color="auto"/>
            </w:tcBorders>
            <w:shd w:val="clear" w:color="auto" w:fill="auto"/>
            <w:noWrap/>
            <w:vAlign w:val="bottom"/>
            <w:hideMark/>
          </w:tcPr>
          <w:p w14:paraId="1D75C123" w14:textId="3EF2D3AA" w:rsidR="00F1593E" w:rsidRPr="00233CB1" w:rsidRDefault="00F1593E" w:rsidP="006F66A7">
            <w:pPr>
              <w:rPr>
                <w:rFonts w:ascii="Arial" w:hAnsi="Arial" w:cs="Arial"/>
                <w:noProof w:val="0"/>
                <w:color w:val="000000"/>
                <w:sz w:val="20"/>
                <w:szCs w:val="20"/>
              </w:rPr>
            </w:pPr>
            <w:proofErr w:type="spellStart"/>
            <w:r w:rsidRPr="00233CB1">
              <w:rPr>
                <w:rFonts w:ascii="Arial" w:hAnsi="Arial" w:cs="Arial"/>
                <w:noProof w:val="0"/>
                <w:color w:val="000000"/>
                <w:sz w:val="20"/>
                <w:szCs w:val="20"/>
              </w:rPr>
              <w:t>polč</w:t>
            </w:r>
            <w:proofErr w:type="spellEnd"/>
            <w:r w:rsidRPr="00233CB1">
              <w:rPr>
                <w:rFonts w:ascii="Arial" w:hAnsi="Arial" w:cs="Arial"/>
                <w:noProof w:val="0"/>
                <w:color w:val="000000"/>
                <w:sz w:val="20"/>
                <w:szCs w:val="20"/>
              </w:rPr>
              <w:t>.</w:t>
            </w:r>
          </w:p>
        </w:tc>
        <w:tc>
          <w:tcPr>
            <w:tcW w:w="2153" w:type="dxa"/>
            <w:tcBorders>
              <w:top w:val="single" w:sz="4" w:space="0" w:color="auto"/>
              <w:left w:val="nil"/>
              <w:bottom w:val="nil"/>
              <w:right w:val="single" w:sz="4" w:space="0" w:color="auto"/>
            </w:tcBorders>
            <w:shd w:val="clear" w:color="auto" w:fill="auto"/>
            <w:vAlign w:val="center"/>
            <w:hideMark/>
          </w:tcPr>
          <w:p w14:paraId="497F3002" w14:textId="04AEF0B6" w:rsidR="00F1593E" w:rsidRPr="00233CB1" w:rsidRDefault="00F1593E" w:rsidP="006F66A7">
            <w:pPr>
              <w:rPr>
                <w:rFonts w:ascii="Arial" w:hAnsi="Arial" w:cs="Arial"/>
                <w:noProof w:val="0"/>
                <w:color w:val="000000"/>
                <w:sz w:val="20"/>
                <w:szCs w:val="20"/>
              </w:rPr>
            </w:pPr>
            <w:r w:rsidRPr="00233CB1">
              <w:rPr>
                <w:rFonts w:ascii="Arial" w:hAnsi="Arial" w:cs="Arial"/>
                <w:noProof w:val="0"/>
                <w:sz w:val="20"/>
                <w:szCs w:val="20"/>
              </w:rPr>
              <w:t>názov položky, špecifikácia v bode 40.2  súťažných podkladov</w:t>
            </w:r>
          </w:p>
        </w:tc>
        <w:tc>
          <w:tcPr>
            <w:tcW w:w="1307" w:type="dxa"/>
            <w:tcBorders>
              <w:top w:val="single" w:sz="4" w:space="0" w:color="auto"/>
              <w:left w:val="nil"/>
              <w:bottom w:val="nil"/>
              <w:right w:val="single" w:sz="4" w:space="0" w:color="auto"/>
            </w:tcBorders>
            <w:shd w:val="clear" w:color="auto" w:fill="auto"/>
            <w:vAlign w:val="center"/>
            <w:hideMark/>
          </w:tcPr>
          <w:p w14:paraId="2F61A3D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predpokladaný odber v ks za 3 roky</w:t>
            </w:r>
          </w:p>
        </w:tc>
        <w:tc>
          <w:tcPr>
            <w:tcW w:w="1561" w:type="dxa"/>
            <w:gridSpan w:val="2"/>
            <w:tcBorders>
              <w:top w:val="single" w:sz="4" w:space="0" w:color="auto"/>
              <w:left w:val="nil"/>
              <w:bottom w:val="nil"/>
              <w:right w:val="single" w:sz="4" w:space="0" w:color="auto"/>
            </w:tcBorders>
            <w:shd w:val="clear" w:color="000000" w:fill="FFFFFF"/>
            <w:vAlign w:val="center"/>
            <w:hideMark/>
          </w:tcPr>
          <w:p w14:paraId="4C6D0924" w14:textId="5FD52E11" w:rsidR="00B86E21" w:rsidRDefault="00B86E21" w:rsidP="006F66A7">
            <w:pPr>
              <w:rPr>
                <w:rFonts w:ascii="Arial" w:hAnsi="Arial" w:cs="Arial"/>
                <w:noProof w:val="0"/>
                <w:color w:val="000000"/>
                <w:sz w:val="20"/>
                <w:szCs w:val="20"/>
              </w:rPr>
            </w:pPr>
            <w:r w:rsidRPr="00233CB1">
              <w:rPr>
                <w:rFonts w:ascii="Arial" w:hAnsi="Arial" w:cs="Arial"/>
                <w:noProof w:val="0"/>
                <w:color w:val="000000"/>
                <w:sz w:val="20"/>
                <w:szCs w:val="20"/>
              </w:rPr>
              <w:t>N</w:t>
            </w:r>
            <w:r w:rsidR="00F1593E" w:rsidRPr="00233CB1">
              <w:rPr>
                <w:rFonts w:ascii="Arial" w:hAnsi="Arial" w:cs="Arial"/>
                <w:noProof w:val="0"/>
                <w:color w:val="000000"/>
                <w:sz w:val="20"/>
                <w:szCs w:val="20"/>
              </w:rPr>
              <w:t>áklad</w:t>
            </w:r>
          </w:p>
          <w:p w14:paraId="4FD6D375" w14:textId="46552253"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 xml:space="preserve">od:   </w:t>
            </w:r>
            <w:r w:rsidR="00B86E21">
              <w:rPr>
                <w:rFonts w:ascii="Arial" w:hAnsi="Arial" w:cs="Arial"/>
                <w:noProof w:val="0"/>
                <w:color w:val="000000"/>
                <w:sz w:val="20"/>
                <w:szCs w:val="20"/>
              </w:rPr>
              <w:t xml:space="preserve">      </w:t>
            </w:r>
            <w:r w:rsidRPr="00233CB1">
              <w:rPr>
                <w:rFonts w:ascii="Arial" w:hAnsi="Arial" w:cs="Arial"/>
                <w:noProof w:val="0"/>
                <w:color w:val="000000"/>
                <w:sz w:val="20"/>
                <w:szCs w:val="20"/>
              </w:rPr>
              <w:t>do:</w:t>
            </w:r>
          </w:p>
        </w:tc>
        <w:tc>
          <w:tcPr>
            <w:tcW w:w="993" w:type="dxa"/>
            <w:tcBorders>
              <w:top w:val="single" w:sz="4" w:space="0" w:color="auto"/>
              <w:left w:val="nil"/>
              <w:bottom w:val="nil"/>
              <w:right w:val="single" w:sz="4" w:space="0" w:color="auto"/>
            </w:tcBorders>
            <w:shd w:val="clear" w:color="auto" w:fill="auto"/>
            <w:vAlign w:val="center"/>
            <w:hideMark/>
          </w:tcPr>
          <w:p w14:paraId="7F7B085E"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cena za 1 ks pre daný náklad v eur bez DPH</w:t>
            </w:r>
          </w:p>
        </w:tc>
        <w:tc>
          <w:tcPr>
            <w:tcW w:w="1134" w:type="dxa"/>
            <w:tcBorders>
              <w:top w:val="single" w:sz="4" w:space="0" w:color="auto"/>
              <w:left w:val="nil"/>
              <w:bottom w:val="nil"/>
              <w:right w:val="single" w:sz="4" w:space="0" w:color="auto"/>
            </w:tcBorders>
            <w:shd w:val="clear" w:color="auto" w:fill="auto"/>
            <w:vAlign w:val="center"/>
            <w:hideMark/>
          </w:tcPr>
          <w:p w14:paraId="2DFCE853"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koeficient pravdepodobnosti realizácie daného nákladu</w:t>
            </w:r>
          </w:p>
        </w:tc>
        <w:tc>
          <w:tcPr>
            <w:tcW w:w="1701" w:type="dxa"/>
            <w:gridSpan w:val="2"/>
            <w:tcBorders>
              <w:top w:val="single" w:sz="4" w:space="0" w:color="auto"/>
              <w:left w:val="nil"/>
              <w:bottom w:val="nil"/>
              <w:right w:val="single" w:sz="4" w:space="0" w:color="auto"/>
            </w:tcBorders>
            <w:shd w:val="clear" w:color="auto" w:fill="auto"/>
            <w:vAlign w:val="center"/>
            <w:hideMark/>
          </w:tcPr>
          <w:p w14:paraId="5A697A76" w14:textId="66B367E6"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vážená cena položky v</w:t>
            </w:r>
            <w:r w:rsidR="00B86E21" w:rsidRPr="00233CB1">
              <w:rPr>
                <w:rFonts w:ascii="Arial" w:hAnsi="Arial" w:cs="Arial"/>
                <w:noProof w:val="0"/>
                <w:color w:val="000000"/>
                <w:sz w:val="20"/>
                <w:szCs w:val="20"/>
              </w:rPr>
              <w:t> </w:t>
            </w:r>
            <w:r w:rsidRPr="00233CB1">
              <w:rPr>
                <w:rFonts w:ascii="Arial" w:hAnsi="Arial" w:cs="Arial"/>
                <w:noProof w:val="0"/>
                <w:color w:val="000000"/>
                <w:sz w:val="20"/>
                <w:szCs w:val="20"/>
              </w:rPr>
              <w:t>eur</w:t>
            </w:r>
            <w:r w:rsidR="00B86E21" w:rsidRPr="00233CB1">
              <w:rPr>
                <w:rFonts w:ascii="Arial" w:hAnsi="Arial" w:cs="Arial"/>
                <w:noProof w:val="0"/>
                <w:color w:val="000000"/>
                <w:sz w:val="20"/>
                <w:szCs w:val="20"/>
              </w:rPr>
              <w:t xml:space="preserve">ách </w:t>
            </w:r>
            <w:r w:rsidRPr="00233CB1">
              <w:rPr>
                <w:rFonts w:ascii="Arial" w:hAnsi="Arial" w:cs="Arial"/>
                <w:noProof w:val="0"/>
                <w:color w:val="000000"/>
                <w:sz w:val="20"/>
                <w:szCs w:val="20"/>
              </w:rPr>
              <w:t xml:space="preserve">bez DPH </w:t>
            </w:r>
          </w:p>
        </w:tc>
      </w:tr>
      <w:tr w:rsidR="00F1593E" w:rsidRPr="00BC4C67" w14:paraId="535BFA08" w14:textId="77777777" w:rsidTr="002F0BB9">
        <w:trPr>
          <w:gridBefore w:val="1"/>
          <w:gridAfter w:val="1"/>
          <w:wBefore w:w="68" w:type="dxa"/>
          <w:wAfter w:w="11" w:type="dxa"/>
          <w:trHeight w:val="300"/>
        </w:trPr>
        <w:tc>
          <w:tcPr>
            <w:tcW w:w="454"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3A4D1A2"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w:t>
            </w:r>
          </w:p>
        </w:tc>
        <w:tc>
          <w:tcPr>
            <w:tcW w:w="215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50B25E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Propagačný materiál 1</w:t>
            </w:r>
          </w:p>
        </w:tc>
        <w:tc>
          <w:tcPr>
            <w:tcW w:w="1307"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14:paraId="57B98733"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1500</w:t>
            </w:r>
          </w:p>
        </w:tc>
        <w:tc>
          <w:tcPr>
            <w:tcW w:w="850" w:type="dxa"/>
            <w:tcBorders>
              <w:top w:val="single" w:sz="8" w:space="0" w:color="auto"/>
              <w:left w:val="nil"/>
              <w:bottom w:val="single" w:sz="4" w:space="0" w:color="auto"/>
              <w:right w:val="single" w:sz="4" w:space="0" w:color="auto"/>
            </w:tcBorders>
            <w:shd w:val="clear" w:color="000000" w:fill="FFFFFF"/>
            <w:noWrap/>
            <w:vAlign w:val="center"/>
          </w:tcPr>
          <w:p w14:paraId="03849489"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w:t>
            </w:r>
          </w:p>
        </w:tc>
        <w:tc>
          <w:tcPr>
            <w:tcW w:w="711" w:type="dxa"/>
            <w:tcBorders>
              <w:top w:val="single" w:sz="8" w:space="0" w:color="auto"/>
              <w:left w:val="nil"/>
              <w:bottom w:val="single" w:sz="4" w:space="0" w:color="auto"/>
              <w:right w:val="single" w:sz="4" w:space="0" w:color="auto"/>
            </w:tcBorders>
            <w:shd w:val="clear" w:color="auto" w:fill="auto"/>
            <w:vAlign w:val="center"/>
          </w:tcPr>
          <w:p w14:paraId="1042F98E"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150</w:t>
            </w:r>
          </w:p>
        </w:tc>
        <w:tc>
          <w:tcPr>
            <w:tcW w:w="993" w:type="dxa"/>
            <w:tcBorders>
              <w:top w:val="single" w:sz="8" w:space="0" w:color="auto"/>
              <w:left w:val="nil"/>
              <w:bottom w:val="single" w:sz="4" w:space="0" w:color="auto"/>
              <w:right w:val="single" w:sz="4" w:space="0" w:color="auto"/>
            </w:tcBorders>
            <w:shd w:val="clear" w:color="auto" w:fill="auto"/>
            <w:vAlign w:val="center"/>
            <w:hideMark/>
          </w:tcPr>
          <w:p w14:paraId="746C6F62"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7EFA08A5"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0,7</w:t>
            </w:r>
          </w:p>
        </w:tc>
        <w:tc>
          <w:tcPr>
            <w:tcW w:w="1701" w:type="dxa"/>
            <w:gridSpan w:val="2"/>
            <w:vMerge w:val="restart"/>
            <w:tcBorders>
              <w:top w:val="single" w:sz="8" w:space="0" w:color="auto"/>
              <w:left w:val="nil"/>
              <w:right w:val="single" w:sz="8" w:space="0" w:color="auto"/>
            </w:tcBorders>
            <w:shd w:val="clear" w:color="auto" w:fill="auto"/>
            <w:vAlign w:val="center"/>
            <w:hideMark/>
          </w:tcPr>
          <w:p w14:paraId="592AA07E"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tc>
      </w:tr>
      <w:tr w:rsidR="00F1593E" w:rsidRPr="00BC4C67" w14:paraId="53B97B3E" w14:textId="77777777" w:rsidTr="002F0BB9">
        <w:trPr>
          <w:gridBefore w:val="1"/>
          <w:gridAfter w:val="1"/>
          <w:wBefore w:w="68" w:type="dxa"/>
          <w:wAfter w:w="11" w:type="dxa"/>
          <w:trHeight w:val="300"/>
        </w:trPr>
        <w:tc>
          <w:tcPr>
            <w:tcW w:w="454" w:type="dxa"/>
            <w:vMerge/>
            <w:tcBorders>
              <w:top w:val="single" w:sz="8" w:space="0" w:color="auto"/>
              <w:left w:val="single" w:sz="8" w:space="0" w:color="auto"/>
              <w:bottom w:val="single" w:sz="8" w:space="0" w:color="000000"/>
              <w:right w:val="single" w:sz="4" w:space="0" w:color="auto"/>
            </w:tcBorders>
            <w:vAlign w:val="center"/>
            <w:hideMark/>
          </w:tcPr>
          <w:p w14:paraId="0A93F334" w14:textId="77777777" w:rsidR="00F1593E" w:rsidRPr="00233CB1" w:rsidRDefault="00F1593E" w:rsidP="006F66A7">
            <w:pPr>
              <w:rPr>
                <w:rFonts w:ascii="Arial" w:hAnsi="Arial" w:cs="Arial"/>
                <w:noProof w:val="0"/>
                <w:color w:val="000000"/>
                <w:sz w:val="20"/>
                <w:szCs w:val="20"/>
              </w:rPr>
            </w:pPr>
          </w:p>
        </w:tc>
        <w:tc>
          <w:tcPr>
            <w:tcW w:w="2153" w:type="dxa"/>
            <w:vMerge/>
            <w:tcBorders>
              <w:top w:val="single" w:sz="8" w:space="0" w:color="auto"/>
              <w:left w:val="single" w:sz="4" w:space="0" w:color="auto"/>
              <w:bottom w:val="single" w:sz="8" w:space="0" w:color="000000"/>
              <w:right w:val="single" w:sz="4" w:space="0" w:color="auto"/>
            </w:tcBorders>
            <w:vAlign w:val="center"/>
            <w:hideMark/>
          </w:tcPr>
          <w:p w14:paraId="68E5D3C0" w14:textId="77777777" w:rsidR="00F1593E" w:rsidRPr="00233CB1" w:rsidRDefault="00F1593E" w:rsidP="006F66A7">
            <w:pPr>
              <w:rPr>
                <w:rFonts w:ascii="Arial" w:hAnsi="Arial" w:cs="Arial"/>
                <w:noProof w:val="0"/>
                <w:color w:val="000000"/>
                <w:sz w:val="20"/>
                <w:szCs w:val="20"/>
              </w:rPr>
            </w:pPr>
          </w:p>
        </w:tc>
        <w:tc>
          <w:tcPr>
            <w:tcW w:w="1307" w:type="dxa"/>
            <w:vMerge/>
            <w:tcBorders>
              <w:top w:val="single" w:sz="8" w:space="0" w:color="auto"/>
              <w:left w:val="single" w:sz="4" w:space="0" w:color="auto"/>
              <w:bottom w:val="single" w:sz="8" w:space="0" w:color="000000"/>
              <w:right w:val="single" w:sz="4" w:space="0" w:color="auto"/>
            </w:tcBorders>
            <w:vAlign w:val="center"/>
          </w:tcPr>
          <w:p w14:paraId="53F95FFD"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20E454B0"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151</w:t>
            </w:r>
          </w:p>
        </w:tc>
        <w:tc>
          <w:tcPr>
            <w:tcW w:w="711" w:type="dxa"/>
            <w:tcBorders>
              <w:top w:val="nil"/>
              <w:left w:val="nil"/>
              <w:bottom w:val="single" w:sz="4" w:space="0" w:color="auto"/>
              <w:right w:val="single" w:sz="4" w:space="0" w:color="auto"/>
            </w:tcBorders>
            <w:shd w:val="clear" w:color="auto" w:fill="auto"/>
            <w:vAlign w:val="center"/>
          </w:tcPr>
          <w:p w14:paraId="7291AD5D"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200</w:t>
            </w:r>
          </w:p>
        </w:tc>
        <w:tc>
          <w:tcPr>
            <w:tcW w:w="993" w:type="dxa"/>
            <w:tcBorders>
              <w:top w:val="nil"/>
              <w:left w:val="nil"/>
              <w:bottom w:val="single" w:sz="4" w:space="0" w:color="auto"/>
              <w:right w:val="single" w:sz="4" w:space="0" w:color="auto"/>
            </w:tcBorders>
            <w:shd w:val="clear" w:color="auto" w:fill="auto"/>
            <w:hideMark/>
          </w:tcPr>
          <w:p w14:paraId="59B4C949"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079AE325"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0,2</w:t>
            </w:r>
          </w:p>
        </w:tc>
        <w:tc>
          <w:tcPr>
            <w:tcW w:w="1701" w:type="dxa"/>
            <w:gridSpan w:val="2"/>
            <w:vMerge/>
            <w:tcBorders>
              <w:left w:val="nil"/>
              <w:right w:val="single" w:sz="8" w:space="0" w:color="auto"/>
            </w:tcBorders>
            <w:shd w:val="clear" w:color="auto" w:fill="auto"/>
            <w:vAlign w:val="center"/>
            <w:hideMark/>
          </w:tcPr>
          <w:p w14:paraId="5C08ABF3"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03BEBB69" w14:textId="77777777" w:rsidTr="002F0BB9">
        <w:trPr>
          <w:gridBefore w:val="1"/>
          <w:gridAfter w:val="1"/>
          <w:wBefore w:w="68" w:type="dxa"/>
          <w:wAfter w:w="11" w:type="dxa"/>
          <w:trHeight w:val="315"/>
        </w:trPr>
        <w:tc>
          <w:tcPr>
            <w:tcW w:w="454" w:type="dxa"/>
            <w:vMerge/>
            <w:tcBorders>
              <w:top w:val="single" w:sz="8" w:space="0" w:color="auto"/>
              <w:left w:val="single" w:sz="8" w:space="0" w:color="auto"/>
              <w:bottom w:val="single" w:sz="8" w:space="0" w:color="000000"/>
              <w:right w:val="single" w:sz="4" w:space="0" w:color="auto"/>
            </w:tcBorders>
            <w:vAlign w:val="center"/>
            <w:hideMark/>
          </w:tcPr>
          <w:p w14:paraId="0DB9DDEE" w14:textId="77777777" w:rsidR="00F1593E" w:rsidRPr="00233CB1" w:rsidRDefault="00F1593E" w:rsidP="006F66A7">
            <w:pPr>
              <w:rPr>
                <w:rFonts w:ascii="Arial" w:hAnsi="Arial" w:cs="Arial"/>
                <w:noProof w:val="0"/>
                <w:color w:val="000000"/>
                <w:sz w:val="20"/>
                <w:szCs w:val="20"/>
              </w:rPr>
            </w:pPr>
          </w:p>
        </w:tc>
        <w:tc>
          <w:tcPr>
            <w:tcW w:w="2153" w:type="dxa"/>
            <w:vMerge/>
            <w:tcBorders>
              <w:top w:val="single" w:sz="8" w:space="0" w:color="auto"/>
              <w:left w:val="single" w:sz="4" w:space="0" w:color="auto"/>
              <w:bottom w:val="single" w:sz="8" w:space="0" w:color="000000"/>
              <w:right w:val="single" w:sz="4" w:space="0" w:color="auto"/>
            </w:tcBorders>
            <w:vAlign w:val="center"/>
            <w:hideMark/>
          </w:tcPr>
          <w:p w14:paraId="2E83B639" w14:textId="77777777" w:rsidR="00F1593E" w:rsidRPr="00233CB1" w:rsidRDefault="00F1593E" w:rsidP="006F66A7">
            <w:pPr>
              <w:rPr>
                <w:rFonts w:ascii="Arial" w:hAnsi="Arial" w:cs="Arial"/>
                <w:noProof w:val="0"/>
                <w:color w:val="000000"/>
                <w:sz w:val="20"/>
                <w:szCs w:val="20"/>
              </w:rPr>
            </w:pPr>
          </w:p>
        </w:tc>
        <w:tc>
          <w:tcPr>
            <w:tcW w:w="1307" w:type="dxa"/>
            <w:vMerge/>
            <w:tcBorders>
              <w:top w:val="single" w:sz="8" w:space="0" w:color="auto"/>
              <w:left w:val="single" w:sz="4" w:space="0" w:color="auto"/>
              <w:bottom w:val="single" w:sz="8" w:space="0" w:color="000000"/>
              <w:right w:val="single" w:sz="4" w:space="0" w:color="auto"/>
            </w:tcBorders>
            <w:vAlign w:val="center"/>
          </w:tcPr>
          <w:p w14:paraId="0DF27C7B"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2A9E3102"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201</w:t>
            </w:r>
          </w:p>
        </w:tc>
        <w:tc>
          <w:tcPr>
            <w:tcW w:w="711" w:type="dxa"/>
            <w:tcBorders>
              <w:top w:val="nil"/>
              <w:left w:val="nil"/>
              <w:bottom w:val="single" w:sz="8" w:space="0" w:color="auto"/>
              <w:right w:val="single" w:sz="4" w:space="0" w:color="auto"/>
            </w:tcBorders>
            <w:shd w:val="clear" w:color="auto" w:fill="auto"/>
            <w:vAlign w:val="center"/>
          </w:tcPr>
          <w:p w14:paraId="11CAE7A8"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250</w:t>
            </w:r>
          </w:p>
        </w:tc>
        <w:tc>
          <w:tcPr>
            <w:tcW w:w="993" w:type="dxa"/>
            <w:tcBorders>
              <w:top w:val="nil"/>
              <w:left w:val="nil"/>
              <w:bottom w:val="single" w:sz="8" w:space="0" w:color="auto"/>
              <w:right w:val="single" w:sz="4" w:space="0" w:color="auto"/>
            </w:tcBorders>
            <w:shd w:val="clear" w:color="auto" w:fill="auto"/>
            <w:hideMark/>
          </w:tcPr>
          <w:p w14:paraId="3025C7E9"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3473121B"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0,1</w:t>
            </w:r>
          </w:p>
        </w:tc>
        <w:tc>
          <w:tcPr>
            <w:tcW w:w="1701" w:type="dxa"/>
            <w:gridSpan w:val="2"/>
            <w:vMerge/>
            <w:tcBorders>
              <w:left w:val="nil"/>
              <w:bottom w:val="single" w:sz="8" w:space="0" w:color="auto"/>
              <w:right w:val="single" w:sz="8" w:space="0" w:color="auto"/>
            </w:tcBorders>
            <w:shd w:val="clear" w:color="auto" w:fill="auto"/>
            <w:vAlign w:val="center"/>
            <w:hideMark/>
          </w:tcPr>
          <w:p w14:paraId="3D8A7531"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1433A549" w14:textId="77777777" w:rsidTr="002F0BB9">
        <w:trPr>
          <w:gridBefore w:val="1"/>
          <w:gridAfter w:val="1"/>
          <w:wBefore w:w="68" w:type="dxa"/>
          <w:wAfter w:w="11" w:type="dxa"/>
          <w:trHeight w:val="300"/>
        </w:trPr>
        <w:tc>
          <w:tcPr>
            <w:tcW w:w="4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728601E"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14:paraId="72FC48D8"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Propagačný materiál 2</w:t>
            </w:r>
          </w:p>
        </w:tc>
        <w:tc>
          <w:tcPr>
            <w:tcW w:w="1307" w:type="dxa"/>
            <w:vMerge w:val="restart"/>
            <w:tcBorders>
              <w:top w:val="nil"/>
              <w:left w:val="single" w:sz="4" w:space="0" w:color="auto"/>
              <w:bottom w:val="single" w:sz="8" w:space="0" w:color="000000"/>
              <w:right w:val="single" w:sz="4" w:space="0" w:color="auto"/>
            </w:tcBorders>
            <w:shd w:val="clear" w:color="auto" w:fill="auto"/>
            <w:noWrap/>
            <w:vAlign w:val="center"/>
          </w:tcPr>
          <w:p w14:paraId="53838087"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750</w:t>
            </w:r>
          </w:p>
        </w:tc>
        <w:tc>
          <w:tcPr>
            <w:tcW w:w="850" w:type="dxa"/>
            <w:tcBorders>
              <w:top w:val="nil"/>
              <w:left w:val="nil"/>
              <w:bottom w:val="single" w:sz="4" w:space="0" w:color="auto"/>
              <w:right w:val="single" w:sz="4" w:space="0" w:color="auto"/>
            </w:tcBorders>
            <w:shd w:val="clear" w:color="000000" w:fill="FFFFFF"/>
            <w:noWrap/>
            <w:vAlign w:val="center"/>
          </w:tcPr>
          <w:p w14:paraId="76E690D5"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w:t>
            </w:r>
          </w:p>
        </w:tc>
        <w:tc>
          <w:tcPr>
            <w:tcW w:w="711" w:type="dxa"/>
            <w:tcBorders>
              <w:top w:val="nil"/>
              <w:left w:val="nil"/>
              <w:bottom w:val="single" w:sz="4" w:space="0" w:color="auto"/>
              <w:right w:val="single" w:sz="4" w:space="0" w:color="auto"/>
            </w:tcBorders>
            <w:shd w:val="clear" w:color="auto" w:fill="auto"/>
            <w:vAlign w:val="center"/>
          </w:tcPr>
          <w:p w14:paraId="064F3AC3"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150</w:t>
            </w:r>
          </w:p>
        </w:tc>
        <w:tc>
          <w:tcPr>
            <w:tcW w:w="993" w:type="dxa"/>
            <w:tcBorders>
              <w:top w:val="nil"/>
              <w:left w:val="nil"/>
              <w:bottom w:val="single" w:sz="4" w:space="0" w:color="auto"/>
              <w:right w:val="single" w:sz="4" w:space="0" w:color="auto"/>
            </w:tcBorders>
            <w:shd w:val="clear" w:color="auto" w:fill="auto"/>
            <w:hideMark/>
          </w:tcPr>
          <w:p w14:paraId="288DF63A"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692BC910"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0,7</w:t>
            </w:r>
          </w:p>
        </w:tc>
        <w:tc>
          <w:tcPr>
            <w:tcW w:w="1701" w:type="dxa"/>
            <w:gridSpan w:val="2"/>
            <w:vMerge w:val="restart"/>
            <w:tcBorders>
              <w:top w:val="nil"/>
              <w:left w:val="nil"/>
              <w:right w:val="single" w:sz="8" w:space="0" w:color="auto"/>
            </w:tcBorders>
            <w:shd w:val="clear" w:color="auto" w:fill="auto"/>
            <w:vAlign w:val="center"/>
            <w:hideMark/>
          </w:tcPr>
          <w:p w14:paraId="4FCD5B47"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tc>
      </w:tr>
      <w:tr w:rsidR="00F1593E" w:rsidRPr="00BC4C67" w14:paraId="56064864"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vAlign w:val="center"/>
            <w:hideMark/>
          </w:tcPr>
          <w:p w14:paraId="1C58A9FA"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107DA81A"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3FA69D7A"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75F4155A"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151</w:t>
            </w:r>
          </w:p>
        </w:tc>
        <w:tc>
          <w:tcPr>
            <w:tcW w:w="711" w:type="dxa"/>
            <w:tcBorders>
              <w:top w:val="nil"/>
              <w:left w:val="nil"/>
              <w:bottom w:val="single" w:sz="4" w:space="0" w:color="auto"/>
              <w:right w:val="single" w:sz="4" w:space="0" w:color="auto"/>
            </w:tcBorders>
            <w:shd w:val="clear" w:color="auto" w:fill="auto"/>
            <w:vAlign w:val="center"/>
          </w:tcPr>
          <w:p w14:paraId="2FE41B3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200</w:t>
            </w:r>
          </w:p>
        </w:tc>
        <w:tc>
          <w:tcPr>
            <w:tcW w:w="993" w:type="dxa"/>
            <w:tcBorders>
              <w:top w:val="nil"/>
              <w:left w:val="nil"/>
              <w:bottom w:val="single" w:sz="4" w:space="0" w:color="auto"/>
              <w:right w:val="single" w:sz="4" w:space="0" w:color="auto"/>
            </w:tcBorders>
            <w:shd w:val="clear" w:color="auto" w:fill="auto"/>
            <w:hideMark/>
          </w:tcPr>
          <w:p w14:paraId="5CF456F5"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24B8D045"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0,2</w:t>
            </w:r>
          </w:p>
        </w:tc>
        <w:tc>
          <w:tcPr>
            <w:tcW w:w="1701" w:type="dxa"/>
            <w:gridSpan w:val="2"/>
            <w:vMerge/>
            <w:tcBorders>
              <w:left w:val="nil"/>
              <w:right w:val="single" w:sz="8" w:space="0" w:color="auto"/>
            </w:tcBorders>
            <w:shd w:val="clear" w:color="auto" w:fill="auto"/>
            <w:vAlign w:val="center"/>
            <w:hideMark/>
          </w:tcPr>
          <w:p w14:paraId="611AA3AF"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75EBB664" w14:textId="77777777" w:rsidTr="002F0BB9">
        <w:trPr>
          <w:gridBefore w:val="1"/>
          <w:gridAfter w:val="1"/>
          <w:wBefore w:w="68" w:type="dxa"/>
          <w:wAfter w:w="11" w:type="dxa"/>
          <w:trHeight w:val="315"/>
        </w:trPr>
        <w:tc>
          <w:tcPr>
            <w:tcW w:w="454" w:type="dxa"/>
            <w:vMerge/>
            <w:tcBorders>
              <w:top w:val="nil"/>
              <w:left w:val="single" w:sz="8" w:space="0" w:color="auto"/>
              <w:bottom w:val="single" w:sz="8" w:space="0" w:color="000000"/>
              <w:right w:val="single" w:sz="4" w:space="0" w:color="auto"/>
            </w:tcBorders>
            <w:vAlign w:val="center"/>
            <w:hideMark/>
          </w:tcPr>
          <w:p w14:paraId="4A13F9AC"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7B5E110D"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62C10A32"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22B0FE5A"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201</w:t>
            </w:r>
          </w:p>
        </w:tc>
        <w:tc>
          <w:tcPr>
            <w:tcW w:w="711" w:type="dxa"/>
            <w:tcBorders>
              <w:top w:val="nil"/>
              <w:left w:val="nil"/>
              <w:bottom w:val="single" w:sz="8" w:space="0" w:color="auto"/>
              <w:right w:val="single" w:sz="4" w:space="0" w:color="auto"/>
            </w:tcBorders>
            <w:shd w:val="clear" w:color="auto" w:fill="auto"/>
            <w:vAlign w:val="center"/>
          </w:tcPr>
          <w:p w14:paraId="7B1A8288"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250</w:t>
            </w:r>
          </w:p>
        </w:tc>
        <w:tc>
          <w:tcPr>
            <w:tcW w:w="993" w:type="dxa"/>
            <w:tcBorders>
              <w:top w:val="nil"/>
              <w:left w:val="nil"/>
              <w:bottom w:val="single" w:sz="8" w:space="0" w:color="auto"/>
              <w:right w:val="single" w:sz="4" w:space="0" w:color="auto"/>
            </w:tcBorders>
            <w:shd w:val="clear" w:color="auto" w:fill="auto"/>
            <w:hideMark/>
          </w:tcPr>
          <w:p w14:paraId="430E9251"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21101175"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0,1</w:t>
            </w:r>
          </w:p>
        </w:tc>
        <w:tc>
          <w:tcPr>
            <w:tcW w:w="1701" w:type="dxa"/>
            <w:gridSpan w:val="2"/>
            <w:vMerge/>
            <w:tcBorders>
              <w:left w:val="nil"/>
              <w:bottom w:val="single" w:sz="8" w:space="0" w:color="auto"/>
              <w:right w:val="single" w:sz="8" w:space="0" w:color="auto"/>
            </w:tcBorders>
            <w:shd w:val="clear" w:color="auto" w:fill="auto"/>
            <w:vAlign w:val="center"/>
            <w:hideMark/>
          </w:tcPr>
          <w:p w14:paraId="007A7BCA"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11261457" w14:textId="77777777" w:rsidTr="002F0BB9">
        <w:trPr>
          <w:gridBefore w:val="1"/>
          <w:gridAfter w:val="1"/>
          <w:wBefore w:w="68" w:type="dxa"/>
          <w:wAfter w:w="11" w:type="dxa"/>
          <w:trHeight w:val="300"/>
        </w:trPr>
        <w:tc>
          <w:tcPr>
            <w:tcW w:w="4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EC11B81"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3.</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14:paraId="01490EF1"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Propagačný materiál 3</w:t>
            </w:r>
          </w:p>
        </w:tc>
        <w:tc>
          <w:tcPr>
            <w:tcW w:w="1307" w:type="dxa"/>
            <w:vMerge w:val="restart"/>
            <w:tcBorders>
              <w:top w:val="nil"/>
              <w:left w:val="single" w:sz="4" w:space="0" w:color="auto"/>
              <w:bottom w:val="single" w:sz="8" w:space="0" w:color="000000"/>
              <w:right w:val="single" w:sz="4" w:space="0" w:color="auto"/>
            </w:tcBorders>
            <w:shd w:val="clear" w:color="auto" w:fill="auto"/>
            <w:noWrap/>
            <w:vAlign w:val="center"/>
          </w:tcPr>
          <w:p w14:paraId="6ACED66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750</w:t>
            </w:r>
          </w:p>
        </w:tc>
        <w:tc>
          <w:tcPr>
            <w:tcW w:w="850" w:type="dxa"/>
            <w:tcBorders>
              <w:top w:val="nil"/>
              <w:left w:val="nil"/>
              <w:bottom w:val="single" w:sz="4" w:space="0" w:color="auto"/>
              <w:right w:val="single" w:sz="4" w:space="0" w:color="auto"/>
            </w:tcBorders>
            <w:shd w:val="clear" w:color="000000" w:fill="FFFFFF"/>
            <w:noWrap/>
            <w:vAlign w:val="center"/>
          </w:tcPr>
          <w:p w14:paraId="1C03A5EE"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w:t>
            </w:r>
          </w:p>
        </w:tc>
        <w:tc>
          <w:tcPr>
            <w:tcW w:w="711" w:type="dxa"/>
            <w:tcBorders>
              <w:top w:val="nil"/>
              <w:left w:val="nil"/>
              <w:bottom w:val="single" w:sz="4" w:space="0" w:color="auto"/>
              <w:right w:val="single" w:sz="4" w:space="0" w:color="auto"/>
            </w:tcBorders>
            <w:shd w:val="clear" w:color="auto" w:fill="auto"/>
            <w:vAlign w:val="center"/>
          </w:tcPr>
          <w:p w14:paraId="5301542E"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150</w:t>
            </w:r>
          </w:p>
        </w:tc>
        <w:tc>
          <w:tcPr>
            <w:tcW w:w="993" w:type="dxa"/>
            <w:tcBorders>
              <w:top w:val="nil"/>
              <w:left w:val="nil"/>
              <w:bottom w:val="single" w:sz="4" w:space="0" w:color="auto"/>
              <w:right w:val="single" w:sz="4" w:space="0" w:color="auto"/>
            </w:tcBorders>
            <w:shd w:val="clear" w:color="auto" w:fill="auto"/>
            <w:hideMark/>
          </w:tcPr>
          <w:p w14:paraId="750755CE"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3573ABA9"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0,7</w:t>
            </w:r>
          </w:p>
        </w:tc>
        <w:tc>
          <w:tcPr>
            <w:tcW w:w="1701" w:type="dxa"/>
            <w:gridSpan w:val="2"/>
            <w:vMerge w:val="restart"/>
            <w:tcBorders>
              <w:top w:val="nil"/>
              <w:left w:val="nil"/>
              <w:right w:val="single" w:sz="8" w:space="0" w:color="auto"/>
            </w:tcBorders>
            <w:shd w:val="clear" w:color="auto" w:fill="auto"/>
            <w:vAlign w:val="center"/>
            <w:hideMark/>
          </w:tcPr>
          <w:p w14:paraId="318D348F"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tc>
      </w:tr>
      <w:tr w:rsidR="00F1593E" w:rsidRPr="00BC4C67" w14:paraId="1332A583"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vAlign w:val="center"/>
            <w:hideMark/>
          </w:tcPr>
          <w:p w14:paraId="7CE6FE88"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44BF98B3"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0551D715"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2FB5021E"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151</w:t>
            </w:r>
          </w:p>
        </w:tc>
        <w:tc>
          <w:tcPr>
            <w:tcW w:w="711" w:type="dxa"/>
            <w:tcBorders>
              <w:top w:val="nil"/>
              <w:left w:val="nil"/>
              <w:bottom w:val="single" w:sz="4" w:space="0" w:color="auto"/>
              <w:right w:val="single" w:sz="4" w:space="0" w:color="auto"/>
            </w:tcBorders>
            <w:shd w:val="clear" w:color="auto" w:fill="auto"/>
            <w:vAlign w:val="center"/>
          </w:tcPr>
          <w:p w14:paraId="4E1F094C"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200</w:t>
            </w:r>
          </w:p>
        </w:tc>
        <w:tc>
          <w:tcPr>
            <w:tcW w:w="993" w:type="dxa"/>
            <w:tcBorders>
              <w:top w:val="nil"/>
              <w:left w:val="nil"/>
              <w:bottom w:val="single" w:sz="4" w:space="0" w:color="auto"/>
              <w:right w:val="single" w:sz="4" w:space="0" w:color="auto"/>
            </w:tcBorders>
            <w:shd w:val="clear" w:color="auto" w:fill="auto"/>
            <w:hideMark/>
          </w:tcPr>
          <w:p w14:paraId="17B47EA1"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026AAE0D"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0,2</w:t>
            </w:r>
          </w:p>
        </w:tc>
        <w:tc>
          <w:tcPr>
            <w:tcW w:w="1701" w:type="dxa"/>
            <w:gridSpan w:val="2"/>
            <w:vMerge/>
            <w:tcBorders>
              <w:left w:val="nil"/>
              <w:right w:val="single" w:sz="8" w:space="0" w:color="auto"/>
            </w:tcBorders>
            <w:shd w:val="clear" w:color="auto" w:fill="auto"/>
            <w:vAlign w:val="center"/>
            <w:hideMark/>
          </w:tcPr>
          <w:p w14:paraId="51A3C7BE"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7FCAAE02" w14:textId="77777777" w:rsidTr="002F0BB9">
        <w:trPr>
          <w:gridBefore w:val="1"/>
          <w:gridAfter w:val="1"/>
          <w:wBefore w:w="68" w:type="dxa"/>
          <w:wAfter w:w="11" w:type="dxa"/>
          <w:trHeight w:val="315"/>
        </w:trPr>
        <w:tc>
          <w:tcPr>
            <w:tcW w:w="454" w:type="dxa"/>
            <w:vMerge/>
            <w:tcBorders>
              <w:top w:val="nil"/>
              <w:left w:val="single" w:sz="8" w:space="0" w:color="auto"/>
              <w:bottom w:val="single" w:sz="8" w:space="0" w:color="000000"/>
              <w:right w:val="single" w:sz="4" w:space="0" w:color="auto"/>
            </w:tcBorders>
            <w:vAlign w:val="center"/>
            <w:hideMark/>
          </w:tcPr>
          <w:p w14:paraId="190442C5"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53825189"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497EEA08"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24E51903"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201</w:t>
            </w:r>
          </w:p>
        </w:tc>
        <w:tc>
          <w:tcPr>
            <w:tcW w:w="711" w:type="dxa"/>
            <w:tcBorders>
              <w:top w:val="nil"/>
              <w:left w:val="nil"/>
              <w:bottom w:val="single" w:sz="8" w:space="0" w:color="auto"/>
              <w:right w:val="single" w:sz="4" w:space="0" w:color="auto"/>
            </w:tcBorders>
            <w:shd w:val="clear" w:color="auto" w:fill="auto"/>
            <w:vAlign w:val="center"/>
          </w:tcPr>
          <w:p w14:paraId="03FD5558"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250</w:t>
            </w:r>
          </w:p>
        </w:tc>
        <w:tc>
          <w:tcPr>
            <w:tcW w:w="993" w:type="dxa"/>
            <w:tcBorders>
              <w:top w:val="nil"/>
              <w:left w:val="nil"/>
              <w:bottom w:val="single" w:sz="8" w:space="0" w:color="auto"/>
              <w:right w:val="single" w:sz="4" w:space="0" w:color="auto"/>
            </w:tcBorders>
            <w:shd w:val="clear" w:color="auto" w:fill="auto"/>
            <w:hideMark/>
          </w:tcPr>
          <w:p w14:paraId="28BFCEDC"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616FA91C"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0,1</w:t>
            </w:r>
          </w:p>
        </w:tc>
        <w:tc>
          <w:tcPr>
            <w:tcW w:w="1701" w:type="dxa"/>
            <w:gridSpan w:val="2"/>
            <w:vMerge/>
            <w:tcBorders>
              <w:left w:val="nil"/>
              <w:bottom w:val="single" w:sz="8" w:space="0" w:color="auto"/>
              <w:right w:val="single" w:sz="8" w:space="0" w:color="auto"/>
            </w:tcBorders>
            <w:shd w:val="clear" w:color="auto" w:fill="auto"/>
            <w:vAlign w:val="center"/>
            <w:hideMark/>
          </w:tcPr>
          <w:p w14:paraId="13B77330"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7B3A7394" w14:textId="77777777" w:rsidTr="002F0BB9">
        <w:trPr>
          <w:gridBefore w:val="1"/>
          <w:gridAfter w:val="1"/>
          <w:wBefore w:w="68" w:type="dxa"/>
          <w:wAfter w:w="11" w:type="dxa"/>
          <w:trHeight w:val="300"/>
        </w:trPr>
        <w:tc>
          <w:tcPr>
            <w:tcW w:w="4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D827E10"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4.</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14:paraId="322ADEB1"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Propagačný materiál 4</w:t>
            </w:r>
          </w:p>
        </w:tc>
        <w:tc>
          <w:tcPr>
            <w:tcW w:w="1307" w:type="dxa"/>
            <w:vMerge w:val="restart"/>
            <w:tcBorders>
              <w:top w:val="nil"/>
              <w:left w:val="single" w:sz="4" w:space="0" w:color="auto"/>
              <w:bottom w:val="single" w:sz="8" w:space="0" w:color="000000"/>
              <w:right w:val="single" w:sz="4" w:space="0" w:color="auto"/>
            </w:tcBorders>
            <w:shd w:val="clear" w:color="auto" w:fill="auto"/>
            <w:noWrap/>
            <w:vAlign w:val="center"/>
          </w:tcPr>
          <w:p w14:paraId="31ADEC97"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1500</w:t>
            </w:r>
          </w:p>
        </w:tc>
        <w:tc>
          <w:tcPr>
            <w:tcW w:w="850" w:type="dxa"/>
            <w:tcBorders>
              <w:top w:val="nil"/>
              <w:left w:val="nil"/>
              <w:bottom w:val="single" w:sz="4" w:space="0" w:color="auto"/>
              <w:right w:val="single" w:sz="4" w:space="0" w:color="auto"/>
            </w:tcBorders>
            <w:shd w:val="clear" w:color="000000" w:fill="FFFFFF"/>
            <w:noWrap/>
            <w:vAlign w:val="center"/>
          </w:tcPr>
          <w:p w14:paraId="785A30D9"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400</w:t>
            </w:r>
          </w:p>
        </w:tc>
        <w:tc>
          <w:tcPr>
            <w:tcW w:w="711" w:type="dxa"/>
            <w:tcBorders>
              <w:top w:val="nil"/>
              <w:left w:val="nil"/>
              <w:bottom w:val="single" w:sz="4" w:space="0" w:color="auto"/>
              <w:right w:val="single" w:sz="4" w:space="0" w:color="auto"/>
            </w:tcBorders>
            <w:shd w:val="clear" w:color="auto" w:fill="auto"/>
            <w:vAlign w:val="center"/>
          </w:tcPr>
          <w:p w14:paraId="3710E66D"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500</w:t>
            </w:r>
          </w:p>
        </w:tc>
        <w:tc>
          <w:tcPr>
            <w:tcW w:w="993" w:type="dxa"/>
            <w:tcBorders>
              <w:top w:val="nil"/>
              <w:left w:val="nil"/>
              <w:bottom w:val="single" w:sz="4" w:space="0" w:color="auto"/>
              <w:right w:val="single" w:sz="4" w:space="0" w:color="auto"/>
            </w:tcBorders>
            <w:shd w:val="clear" w:color="auto" w:fill="auto"/>
            <w:hideMark/>
          </w:tcPr>
          <w:p w14:paraId="1E64A52A"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1620ED44"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0,2</w:t>
            </w:r>
          </w:p>
        </w:tc>
        <w:tc>
          <w:tcPr>
            <w:tcW w:w="1701" w:type="dxa"/>
            <w:gridSpan w:val="2"/>
            <w:vMerge w:val="restart"/>
            <w:tcBorders>
              <w:top w:val="nil"/>
              <w:left w:val="nil"/>
              <w:right w:val="single" w:sz="8" w:space="0" w:color="auto"/>
            </w:tcBorders>
            <w:shd w:val="clear" w:color="auto" w:fill="auto"/>
            <w:vAlign w:val="center"/>
            <w:hideMark/>
          </w:tcPr>
          <w:p w14:paraId="083AF53D" w14:textId="77777777" w:rsidR="00F1593E" w:rsidRPr="00BC4C67" w:rsidRDefault="00F1593E" w:rsidP="006F66A7">
            <w:pPr>
              <w:rPr>
                <w:rFonts w:ascii="Arial" w:hAnsi="Arial" w:cs="Arial"/>
                <w:noProof w:val="0"/>
                <w:color w:val="000000"/>
                <w:sz w:val="20"/>
                <w:szCs w:val="20"/>
                <w:highlight w:val="yellow"/>
              </w:rPr>
            </w:pPr>
          </w:p>
          <w:p w14:paraId="58DEED17"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tc>
      </w:tr>
      <w:tr w:rsidR="00F1593E" w:rsidRPr="00BC4C67" w14:paraId="615BE308"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vAlign w:val="center"/>
            <w:hideMark/>
          </w:tcPr>
          <w:p w14:paraId="0C70E802"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62815649"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16D82C41"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7E266525"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501</w:t>
            </w:r>
          </w:p>
        </w:tc>
        <w:tc>
          <w:tcPr>
            <w:tcW w:w="711" w:type="dxa"/>
            <w:tcBorders>
              <w:top w:val="nil"/>
              <w:left w:val="nil"/>
              <w:bottom w:val="single" w:sz="4" w:space="0" w:color="auto"/>
              <w:right w:val="single" w:sz="4" w:space="0" w:color="auto"/>
            </w:tcBorders>
            <w:shd w:val="clear" w:color="auto" w:fill="auto"/>
            <w:vAlign w:val="center"/>
          </w:tcPr>
          <w:p w14:paraId="22032ABD"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1000</w:t>
            </w:r>
          </w:p>
        </w:tc>
        <w:tc>
          <w:tcPr>
            <w:tcW w:w="993" w:type="dxa"/>
            <w:tcBorders>
              <w:top w:val="nil"/>
              <w:left w:val="nil"/>
              <w:bottom w:val="single" w:sz="4" w:space="0" w:color="auto"/>
              <w:right w:val="single" w:sz="4" w:space="0" w:color="auto"/>
            </w:tcBorders>
            <w:shd w:val="clear" w:color="auto" w:fill="auto"/>
            <w:hideMark/>
          </w:tcPr>
          <w:p w14:paraId="6E8B5685"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72831F8E"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0,3</w:t>
            </w:r>
          </w:p>
        </w:tc>
        <w:tc>
          <w:tcPr>
            <w:tcW w:w="1701" w:type="dxa"/>
            <w:gridSpan w:val="2"/>
            <w:vMerge/>
            <w:tcBorders>
              <w:left w:val="nil"/>
              <w:right w:val="single" w:sz="8" w:space="0" w:color="auto"/>
            </w:tcBorders>
            <w:shd w:val="clear" w:color="auto" w:fill="auto"/>
            <w:vAlign w:val="center"/>
            <w:hideMark/>
          </w:tcPr>
          <w:p w14:paraId="2B5E7283"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3F8FBC94" w14:textId="77777777" w:rsidTr="002F0BB9">
        <w:trPr>
          <w:gridBefore w:val="1"/>
          <w:gridAfter w:val="1"/>
          <w:wBefore w:w="68" w:type="dxa"/>
          <w:wAfter w:w="11" w:type="dxa"/>
          <w:trHeight w:val="315"/>
        </w:trPr>
        <w:tc>
          <w:tcPr>
            <w:tcW w:w="454" w:type="dxa"/>
            <w:vMerge/>
            <w:tcBorders>
              <w:top w:val="nil"/>
              <w:left w:val="single" w:sz="8" w:space="0" w:color="auto"/>
              <w:bottom w:val="single" w:sz="8" w:space="0" w:color="000000"/>
              <w:right w:val="single" w:sz="4" w:space="0" w:color="auto"/>
            </w:tcBorders>
            <w:vAlign w:val="center"/>
            <w:hideMark/>
          </w:tcPr>
          <w:p w14:paraId="1D2182C6"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29A2A9BE"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6056A042"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764EF3B1"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1001</w:t>
            </w:r>
          </w:p>
        </w:tc>
        <w:tc>
          <w:tcPr>
            <w:tcW w:w="711" w:type="dxa"/>
            <w:tcBorders>
              <w:top w:val="nil"/>
              <w:left w:val="nil"/>
              <w:bottom w:val="single" w:sz="8" w:space="0" w:color="auto"/>
              <w:right w:val="single" w:sz="4" w:space="0" w:color="auto"/>
            </w:tcBorders>
            <w:shd w:val="clear" w:color="auto" w:fill="auto"/>
            <w:vAlign w:val="center"/>
          </w:tcPr>
          <w:p w14:paraId="4DE7C6D5"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1500</w:t>
            </w:r>
          </w:p>
        </w:tc>
        <w:tc>
          <w:tcPr>
            <w:tcW w:w="993" w:type="dxa"/>
            <w:tcBorders>
              <w:top w:val="nil"/>
              <w:left w:val="nil"/>
              <w:bottom w:val="single" w:sz="8" w:space="0" w:color="auto"/>
              <w:right w:val="single" w:sz="4" w:space="0" w:color="auto"/>
            </w:tcBorders>
            <w:shd w:val="clear" w:color="auto" w:fill="auto"/>
            <w:hideMark/>
          </w:tcPr>
          <w:p w14:paraId="4FC3CB32"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255713A2"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0,5</w:t>
            </w:r>
          </w:p>
        </w:tc>
        <w:tc>
          <w:tcPr>
            <w:tcW w:w="1701" w:type="dxa"/>
            <w:gridSpan w:val="2"/>
            <w:vMerge/>
            <w:tcBorders>
              <w:left w:val="nil"/>
              <w:bottom w:val="single" w:sz="8" w:space="0" w:color="auto"/>
              <w:right w:val="single" w:sz="8" w:space="0" w:color="auto"/>
            </w:tcBorders>
            <w:shd w:val="clear" w:color="auto" w:fill="auto"/>
            <w:vAlign w:val="center"/>
            <w:hideMark/>
          </w:tcPr>
          <w:p w14:paraId="1898F8DC"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566D8D6E" w14:textId="77777777" w:rsidTr="002F0BB9">
        <w:trPr>
          <w:gridBefore w:val="1"/>
          <w:gridAfter w:val="1"/>
          <w:wBefore w:w="68" w:type="dxa"/>
          <w:wAfter w:w="11" w:type="dxa"/>
          <w:trHeight w:val="300"/>
        </w:trPr>
        <w:tc>
          <w:tcPr>
            <w:tcW w:w="4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8425D80"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14:paraId="7509A1E8"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Propagačný materiál 5</w:t>
            </w:r>
          </w:p>
        </w:tc>
        <w:tc>
          <w:tcPr>
            <w:tcW w:w="1307" w:type="dxa"/>
            <w:vMerge w:val="restart"/>
            <w:tcBorders>
              <w:top w:val="nil"/>
              <w:left w:val="single" w:sz="4" w:space="0" w:color="auto"/>
              <w:bottom w:val="single" w:sz="8" w:space="0" w:color="000000"/>
              <w:right w:val="single" w:sz="4" w:space="0" w:color="auto"/>
            </w:tcBorders>
            <w:shd w:val="clear" w:color="auto" w:fill="auto"/>
            <w:noWrap/>
            <w:vAlign w:val="center"/>
          </w:tcPr>
          <w:p w14:paraId="0D953A25"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2500</w:t>
            </w:r>
          </w:p>
        </w:tc>
        <w:tc>
          <w:tcPr>
            <w:tcW w:w="850" w:type="dxa"/>
            <w:tcBorders>
              <w:top w:val="nil"/>
              <w:left w:val="nil"/>
              <w:bottom w:val="single" w:sz="4" w:space="0" w:color="auto"/>
              <w:right w:val="single" w:sz="4" w:space="0" w:color="auto"/>
            </w:tcBorders>
            <w:shd w:val="clear" w:color="000000" w:fill="FFFFFF"/>
            <w:noWrap/>
            <w:vAlign w:val="center"/>
          </w:tcPr>
          <w:p w14:paraId="30E45078"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150</w:t>
            </w:r>
          </w:p>
        </w:tc>
        <w:tc>
          <w:tcPr>
            <w:tcW w:w="711" w:type="dxa"/>
            <w:tcBorders>
              <w:top w:val="nil"/>
              <w:left w:val="nil"/>
              <w:bottom w:val="single" w:sz="4" w:space="0" w:color="auto"/>
              <w:right w:val="single" w:sz="4" w:space="0" w:color="auto"/>
            </w:tcBorders>
            <w:shd w:val="clear" w:color="auto" w:fill="auto"/>
            <w:vAlign w:val="center"/>
          </w:tcPr>
          <w:p w14:paraId="41EFD9D2"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200</w:t>
            </w:r>
          </w:p>
        </w:tc>
        <w:tc>
          <w:tcPr>
            <w:tcW w:w="993" w:type="dxa"/>
            <w:tcBorders>
              <w:top w:val="nil"/>
              <w:left w:val="nil"/>
              <w:bottom w:val="single" w:sz="4" w:space="0" w:color="auto"/>
              <w:right w:val="single" w:sz="4" w:space="0" w:color="auto"/>
            </w:tcBorders>
            <w:shd w:val="clear" w:color="auto" w:fill="auto"/>
            <w:hideMark/>
          </w:tcPr>
          <w:p w14:paraId="2984190B"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4BC186F9"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0,4</w:t>
            </w:r>
          </w:p>
        </w:tc>
        <w:tc>
          <w:tcPr>
            <w:tcW w:w="1701" w:type="dxa"/>
            <w:gridSpan w:val="2"/>
            <w:vMerge w:val="restart"/>
            <w:tcBorders>
              <w:top w:val="nil"/>
              <w:left w:val="nil"/>
              <w:right w:val="single" w:sz="8" w:space="0" w:color="auto"/>
            </w:tcBorders>
            <w:shd w:val="clear" w:color="auto" w:fill="auto"/>
            <w:vAlign w:val="center"/>
            <w:hideMark/>
          </w:tcPr>
          <w:p w14:paraId="5A63DF57"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20"/>
                <w:szCs w:val="20"/>
                <w:highlight w:val="yellow"/>
              </w:rPr>
              <w:t> </w:t>
            </w:r>
          </w:p>
          <w:p w14:paraId="447BE120"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p w14:paraId="5F785E44"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20"/>
                <w:szCs w:val="20"/>
                <w:highlight w:val="yellow"/>
              </w:rPr>
              <w:t> </w:t>
            </w:r>
          </w:p>
          <w:p w14:paraId="27C54825"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20"/>
                <w:szCs w:val="20"/>
                <w:highlight w:val="yellow"/>
              </w:rPr>
              <w:t> </w:t>
            </w:r>
          </w:p>
        </w:tc>
      </w:tr>
      <w:tr w:rsidR="00F1593E" w:rsidRPr="00BC4C67" w14:paraId="4BEF814D"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vAlign w:val="center"/>
            <w:hideMark/>
          </w:tcPr>
          <w:p w14:paraId="43D79492"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406B7630"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75A1DE69"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5DDE4D37"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201</w:t>
            </w:r>
          </w:p>
        </w:tc>
        <w:tc>
          <w:tcPr>
            <w:tcW w:w="711" w:type="dxa"/>
            <w:tcBorders>
              <w:top w:val="nil"/>
              <w:left w:val="nil"/>
              <w:bottom w:val="single" w:sz="4" w:space="0" w:color="auto"/>
              <w:right w:val="single" w:sz="4" w:space="0" w:color="auto"/>
            </w:tcBorders>
            <w:shd w:val="clear" w:color="auto" w:fill="auto"/>
            <w:vAlign w:val="center"/>
          </w:tcPr>
          <w:p w14:paraId="3445268D"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500</w:t>
            </w:r>
          </w:p>
        </w:tc>
        <w:tc>
          <w:tcPr>
            <w:tcW w:w="993" w:type="dxa"/>
            <w:tcBorders>
              <w:top w:val="nil"/>
              <w:left w:val="nil"/>
              <w:bottom w:val="single" w:sz="4" w:space="0" w:color="auto"/>
              <w:right w:val="single" w:sz="4" w:space="0" w:color="auto"/>
            </w:tcBorders>
            <w:shd w:val="clear" w:color="auto" w:fill="auto"/>
            <w:hideMark/>
          </w:tcPr>
          <w:p w14:paraId="5BE4B474"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6FEBC00C"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0,2</w:t>
            </w:r>
          </w:p>
        </w:tc>
        <w:tc>
          <w:tcPr>
            <w:tcW w:w="1701" w:type="dxa"/>
            <w:gridSpan w:val="2"/>
            <w:vMerge/>
            <w:tcBorders>
              <w:left w:val="nil"/>
              <w:right w:val="single" w:sz="8" w:space="0" w:color="auto"/>
            </w:tcBorders>
            <w:shd w:val="clear" w:color="auto" w:fill="auto"/>
            <w:vAlign w:val="center"/>
            <w:hideMark/>
          </w:tcPr>
          <w:p w14:paraId="42337A81"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7CB78D6B" w14:textId="77777777" w:rsidTr="002F0BB9">
        <w:trPr>
          <w:gridBefore w:val="1"/>
          <w:gridAfter w:val="1"/>
          <w:wBefore w:w="68" w:type="dxa"/>
          <w:wAfter w:w="11" w:type="dxa"/>
          <w:trHeight w:val="315"/>
        </w:trPr>
        <w:tc>
          <w:tcPr>
            <w:tcW w:w="454" w:type="dxa"/>
            <w:vMerge/>
            <w:tcBorders>
              <w:top w:val="nil"/>
              <w:left w:val="single" w:sz="8" w:space="0" w:color="auto"/>
              <w:bottom w:val="single" w:sz="8" w:space="0" w:color="000000"/>
              <w:right w:val="single" w:sz="4" w:space="0" w:color="auto"/>
            </w:tcBorders>
            <w:vAlign w:val="center"/>
            <w:hideMark/>
          </w:tcPr>
          <w:p w14:paraId="3E404A07"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4364CD54"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0D25E0BE"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012B889B"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501</w:t>
            </w:r>
          </w:p>
        </w:tc>
        <w:tc>
          <w:tcPr>
            <w:tcW w:w="711" w:type="dxa"/>
            <w:tcBorders>
              <w:top w:val="nil"/>
              <w:left w:val="nil"/>
              <w:bottom w:val="single" w:sz="8" w:space="0" w:color="auto"/>
              <w:right w:val="single" w:sz="4" w:space="0" w:color="auto"/>
            </w:tcBorders>
            <w:shd w:val="clear" w:color="auto" w:fill="auto"/>
            <w:vAlign w:val="center"/>
          </w:tcPr>
          <w:p w14:paraId="7E2462E5"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1500</w:t>
            </w:r>
          </w:p>
        </w:tc>
        <w:tc>
          <w:tcPr>
            <w:tcW w:w="993" w:type="dxa"/>
            <w:tcBorders>
              <w:top w:val="nil"/>
              <w:left w:val="nil"/>
              <w:bottom w:val="single" w:sz="8" w:space="0" w:color="auto"/>
              <w:right w:val="single" w:sz="4" w:space="0" w:color="auto"/>
            </w:tcBorders>
            <w:shd w:val="clear" w:color="auto" w:fill="auto"/>
            <w:hideMark/>
          </w:tcPr>
          <w:p w14:paraId="54F2DB0F"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03CABB2D"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0,4</w:t>
            </w:r>
          </w:p>
        </w:tc>
        <w:tc>
          <w:tcPr>
            <w:tcW w:w="1701" w:type="dxa"/>
            <w:gridSpan w:val="2"/>
            <w:vMerge/>
            <w:tcBorders>
              <w:left w:val="nil"/>
              <w:bottom w:val="single" w:sz="8" w:space="0" w:color="auto"/>
              <w:right w:val="single" w:sz="8" w:space="0" w:color="auto"/>
            </w:tcBorders>
            <w:shd w:val="clear" w:color="auto" w:fill="auto"/>
            <w:vAlign w:val="center"/>
            <w:hideMark/>
          </w:tcPr>
          <w:p w14:paraId="137B4FF8"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554D0FFF" w14:textId="77777777" w:rsidTr="002F0BB9">
        <w:trPr>
          <w:gridBefore w:val="1"/>
          <w:gridAfter w:val="1"/>
          <w:wBefore w:w="68" w:type="dxa"/>
          <w:wAfter w:w="11" w:type="dxa"/>
          <w:trHeight w:val="300"/>
        </w:trPr>
        <w:tc>
          <w:tcPr>
            <w:tcW w:w="4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8B94825"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6.</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14:paraId="67117A19"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Propagačný materiál 6</w:t>
            </w:r>
          </w:p>
        </w:tc>
        <w:tc>
          <w:tcPr>
            <w:tcW w:w="1307" w:type="dxa"/>
            <w:vMerge w:val="restart"/>
            <w:tcBorders>
              <w:top w:val="nil"/>
              <w:left w:val="single" w:sz="4" w:space="0" w:color="auto"/>
              <w:bottom w:val="single" w:sz="8" w:space="0" w:color="000000"/>
              <w:right w:val="single" w:sz="4" w:space="0" w:color="auto"/>
            </w:tcBorders>
            <w:shd w:val="clear" w:color="auto" w:fill="auto"/>
            <w:noWrap/>
            <w:vAlign w:val="center"/>
          </w:tcPr>
          <w:p w14:paraId="2485F5F0"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4500</w:t>
            </w:r>
          </w:p>
        </w:tc>
        <w:tc>
          <w:tcPr>
            <w:tcW w:w="850" w:type="dxa"/>
            <w:tcBorders>
              <w:top w:val="nil"/>
              <w:left w:val="nil"/>
              <w:bottom w:val="single" w:sz="4" w:space="0" w:color="auto"/>
              <w:right w:val="single" w:sz="4" w:space="0" w:color="auto"/>
            </w:tcBorders>
            <w:shd w:val="clear" w:color="000000" w:fill="FFFFFF"/>
            <w:noWrap/>
            <w:vAlign w:val="center"/>
          </w:tcPr>
          <w:p w14:paraId="4238BE65"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150</w:t>
            </w:r>
          </w:p>
        </w:tc>
        <w:tc>
          <w:tcPr>
            <w:tcW w:w="711" w:type="dxa"/>
            <w:tcBorders>
              <w:top w:val="nil"/>
              <w:left w:val="nil"/>
              <w:bottom w:val="single" w:sz="4" w:space="0" w:color="auto"/>
              <w:right w:val="single" w:sz="4" w:space="0" w:color="auto"/>
            </w:tcBorders>
            <w:shd w:val="clear" w:color="auto" w:fill="auto"/>
            <w:vAlign w:val="center"/>
          </w:tcPr>
          <w:p w14:paraId="15ED0A1A"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200</w:t>
            </w:r>
          </w:p>
        </w:tc>
        <w:tc>
          <w:tcPr>
            <w:tcW w:w="993" w:type="dxa"/>
            <w:tcBorders>
              <w:top w:val="nil"/>
              <w:left w:val="nil"/>
              <w:bottom w:val="single" w:sz="4" w:space="0" w:color="auto"/>
              <w:right w:val="single" w:sz="4" w:space="0" w:color="auto"/>
            </w:tcBorders>
            <w:shd w:val="clear" w:color="auto" w:fill="auto"/>
            <w:hideMark/>
          </w:tcPr>
          <w:p w14:paraId="41A94004"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1509B89D"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0,2</w:t>
            </w:r>
          </w:p>
        </w:tc>
        <w:tc>
          <w:tcPr>
            <w:tcW w:w="1701" w:type="dxa"/>
            <w:gridSpan w:val="2"/>
            <w:vMerge w:val="restart"/>
            <w:tcBorders>
              <w:top w:val="nil"/>
              <w:left w:val="nil"/>
              <w:right w:val="single" w:sz="8" w:space="0" w:color="auto"/>
            </w:tcBorders>
            <w:shd w:val="clear" w:color="auto" w:fill="auto"/>
            <w:vAlign w:val="center"/>
            <w:hideMark/>
          </w:tcPr>
          <w:p w14:paraId="30FC2CBD"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tc>
      </w:tr>
      <w:tr w:rsidR="00F1593E" w:rsidRPr="00BC4C67" w14:paraId="7494EBB7"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vAlign w:val="center"/>
            <w:hideMark/>
          </w:tcPr>
          <w:p w14:paraId="086B9277"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21DE9721"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735893CB"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282AC58A"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201</w:t>
            </w:r>
          </w:p>
        </w:tc>
        <w:tc>
          <w:tcPr>
            <w:tcW w:w="711" w:type="dxa"/>
            <w:tcBorders>
              <w:top w:val="nil"/>
              <w:left w:val="nil"/>
              <w:bottom w:val="single" w:sz="4" w:space="0" w:color="auto"/>
              <w:right w:val="single" w:sz="4" w:space="0" w:color="auto"/>
            </w:tcBorders>
            <w:shd w:val="clear" w:color="auto" w:fill="auto"/>
            <w:vAlign w:val="center"/>
          </w:tcPr>
          <w:p w14:paraId="0BE8FD1A"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300</w:t>
            </w:r>
          </w:p>
        </w:tc>
        <w:tc>
          <w:tcPr>
            <w:tcW w:w="993" w:type="dxa"/>
            <w:tcBorders>
              <w:top w:val="nil"/>
              <w:left w:val="nil"/>
              <w:bottom w:val="single" w:sz="4" w:space="0" w:color="auto"/>
              <w:right w:val="single" w:sz="4" w:space="0" w:color="auto"/>
            </w:tcBorders>
            <w:shd w:val="clear" w:color="auto" w:fill="auto"/>
            <w:hideMark/>
          </w:tcPr>
          <w:p w14:paraId="04428A3E"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07BE1E0E"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0,5</w:t>
            </w:r>
          </w:p>
        </w:tc>
        <w:tc>
          <w:tcPr>
            <w:tcW w:w="1701" w:type="dxa"/>
            <w:gridSpan w:val="2"/>
            <w:vMerge/>
            <w:tcBorders>
              <w:left w:val="nil"/>
              <w:right w:val="single" w:sz="8" w:space="0" w:color="auto"/>
            </w:tcBorders>
            <w:shd w:val="clear" w:color="auto" w:fill="auto"/>
            <w:vAlign w:val="center"/>
            <w:hideMark/>
          </w:tcPr>
          <w:p w14:paraId="2393B509"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3FF9CAB1" w14:textId="77777777" w:rsidTr="002F0BB9">
        <w:trPr>
          <w:gridBefore w:val="1"/>
          <w:gridAfter w:val="1"/>
          <w:wBefore w:w="68" w:type="dxa"/>
          <w:wAfter w:w="11" w:type="dxa"/>
          <w:trHeight w:val="315"/>
        </w:trPr>
        <w:tc>
          <w:tcPr>
            <w:tcW w:w="454" w:type="dxa"/>
            <w:vMerge/>
            <w:tcBorders>
              <w:top w:val="nil"/>
              <w:left w:val="single" w:sz="8" w:space="0" w:color="auto"/>
              <w:bottom w:val="single" w:sz="8" w:space="0" w:color="000000"/>
              <w:right w:val="single" w:sz="4" w:space="0" w:color="auto"/>
            </w:tcBorders>
            <w:vAlign w:val="center"/>
            <w:hideMark/>
          </w:tcPr>
          <w:p w14:paraId="1023B655"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45168F41"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0D82892F"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63D57802"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301</w:t>
            </w:r>
          </w:p>
        </w:tc>
        <w:tc>
          <w:tcPr>
            <w:tcW w:w="711" w:type="dxa"/>
            <w:tcBorders>
              <w:top w:val="nil"/>
              <w:left w:val="nil"/>
              <w:bottom w:val="single" w:sz="8" w:space="0" w:color="auto"/>
              <w:right w:val="single" w:sz="4" w:space="0" w:color="auto"/>
            </w:tcBorders>
            <w:shd w:val="clear" w:color="auto" w:fill="auto"/>
            <w:vAlign w:val="center"/>
          </w:tcPr>
          <w:p w14:paraId="0F69DDD0"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500</w:t>
            </w:r>
          </w:p>
        </w:tc>
        <w:tc>
          <w:tcPr>
            <w:tcW w:w="993" w:type="dxa"/>
            <w:tcBorders>
              <w:top w:val="nil"/>
              <w:left w:val="nil"/>
              <w:bottom w:val="single" w:sz="8" w:space="0" w:color="auto"/>
              <w:right w:val="single" w:sz="4" w:space="0" w:color="auto"/>
            </w:tcBorders>
            <w:shd w:val="clear" w:color="auto" w:fill="auto"/>
            <w:hideMark/>
          </w:tcPr>
          <w:p w14:paraId="6B6F3C6B"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256DB621"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0,3</w:t>
            </w:r>
          </w:p>
        </w:tc>
        <w:tc>
          <w:tcPr>
            <w:tcW w:w="1701" w:type="dxa"/>
            <w:gridSpan w:val="2"/>
            <w:vMerge/>
            <w:tcBorders>
              <w:left w:val="nil"/>
              <w:bottom w:val="single" w:sz="8" w:space="0" w:color="auto"/>
              <w:right w:val="single" w:sz="8" w:space="0" w:color="auto"/>
            </w:tcBorders>
            <w:shd w:val="clear" w:color="auto" w:fill="auto"/>
            <w:vAlign w:val="center"/>
            <w:hideMark/>
          </w:tcPr>
          <w:p w14:paraId="7CF0E122"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1F7464ED" w14:textId="77777777" w:rsidTr="002F0BB9">
        <w:trPr>
          <w:gridBefore w:val="1"/>
          <w:gridAfter w:val="1"/>
          <w:wBefore w:w="68" w:type="dxa"/>
          <w:wAfter w:w="11" w:type="dxa"/>
          <w:trHeight w:val="300"/>
        </w:trPr>
        <w:tc>
          <w:tcPr>
            <w:tcW w:w="4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CE1AD28"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7.</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14:paraId="28BCD4F7"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Propagačný materiál 7</w:t>
            </w:r>
          </w:p>
        </w:tc>
        <w:tc>
          <w:tcPr>
            <w:tcW w:w="1307" w:type="dxa"/>
            <w:vMerge w:val="restart"/>
            <w:tcBorders>
              <w:top w:val="nil"/>
              <w:left w:val="single" w:sz="4" w:space="0" w:color="auto"/>
              <w:bottom w:val="single" w:sz="8" w:space="0" w:color="000000"/>
              <w:right w:val="single" w:sz="4" w:space="0" w:color="auto"/>
            </w:tcBorders>
            <w:shd w:val="clear" w:color="auto" w:fill="auto"/>
            <w:noWrap/>
            <w:vAlign w:val="center"/>
          </w:tcPr>
          <w:p w14:paraId="6F42BDE7"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1000</w:t>
            </w:r>
          </w:p>
        </w:tc>
        <w:tc>
          <w:tcPr>
            <w:tcW w:w="850" w:type="dxa"/>
            <w:tcBorders>
              <w:top w:val="nil"/>
              <w:left w:val="nil"/>
              <w:bottom w:val="single" w:sz="4" w:space="0" w:color="auto"/>
              <w:right w:val="single" w:sz="4" w:space="0" w:color="auto"/>
            </w:tcBorders>
            <w:shd w:val="clear" w:color="000000" w:fill="FFFFFF"/>
            <w:noWrap/>
            <w:vAlign w:val="center"/>
          </w:tcPr>
          <w:p w14:paraId="6E7C2D4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w:t>
            </w:r>
          </w:p>
        </w:tc>
        <w:tc>
          <w:tcPr>
            <w:tcW w:w="711" w:type="dxa"/>
            <w:tcBorders>
              <w:top w:val="nil"/>
              <w:left w:val="nil"/>
              <w:bottom w:val="single" w:sz="4" w:space="0" w:color="auto"/>
              <w:right w:val="single" w:sz="4" w:space="0" w:color="auto"/>
            </w:tcBorders>
            <w:shd w:val="clear" w:color="auto" w:fill="auto"/>
            <w:vAlign w:val="center"/>
          </w:tcPr>
          <w:p w14:paraId="2CE18EB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150</w:t>
            </w:r>
          </w:p>
        </w:tc>
        <w:tc>
          <w:tcPr>
            <w:tcW w:w="993" w:type="dxa"/>
            <w:tcBorders>
              <w:top w:val="nil"/>
              <w:left w:val="nil"/>
              <w:bottom w:val="single" w:sz="4" w:space="0" w:color="auto"/>
              <w:right w:val="single" w:sz="4" w:space="0" w:color="auto"/>
            </w:tcBorders>
            <w:shd w:val="clear" w:color="auto" w:fill="auto"/>
            <w:hideMark/>
          </w:tcPr>
          <w:p w14:paraId="642C52C0"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136F74E8"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0,2</w:t>
            </w:r>
          </w:p>
        </w:tc>
        <w:tc>
          <w:tcPr>
            <w:tcW w:w="1701" w:type="dxa"/>
            <w:gridSpan w:val="2"/>
            <w:vMerge w:val="restart"/>
            <w:tcBorders>
              <w:top w:val="nil"/>
              <w:left w:val="nil"/>
              <w:right w:val="single" w:sz="8" w:space="0" w:color="auto"/>
            </w:tcBorders>
            <w:shd w:val="clear" w:color="auto" w:fill="auto"/>
            <w:vAlign w:val="center"/>
            <w:hideMark/>
          </w:tcPr>
          <w:p w14:paraId="35E4A400"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tc>
      </w:tr>
      <w:tr w:rsidR="00F1593E" w:rsidRPr="00BC4C67" w14:paraId="78809214"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vAlign w:val="center"/>
            <w:hideMark/>
          </w:tcPr>
          <w:p w14:paraId="4F50922B"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61044CB1"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7CFF10AB"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602F5F50"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151</w:t>
            </w:r>
          </w:p>
        </w:tc>
        <w:tc>
          <w:tcPr>
            <w:tcW w:w="711" w:type="dxa"/>
            <w:tcBorders>
              <w:top w:val="nil"/>
              <w:left w:val="nil"/>
              <w:bottom w:val="single" w:sz="4" w:space="0" w:color="auto"/>
              <w:right w:val="single" w:sz="4" w:space="0" w:color="auto"/>
            </w:tcBorders>
            <w:shd w:val="clear" w:color="auto" w:fill="auto"/>
            <w:vAlign w:val="center"/>
          </w:tcPr>
          <w:p w14:paraId="14686F2F"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200</w:t>
            </w:r>
          </w:p>
        </w:tc>
        <w:tc>
          <w:tcPr>
            <w:tcW w:w="993" w:type="dxa"/>
            <w:tcBorders>
              <w:top w:val="nil"/>
              <w:left w:val="nil"/>
              <w:bottom w:val="single" w:sz="4" w:space="0" w:color="auto"/>
              <w:right w:val="single" w:sz="4" w:space="0" w:color="auto"/>
            </w:tcBorders>
            <w:shd w:val="clear" w:color="auto" w:fill="auto"/>
            <w:hideMark/>
          </w:tcPr>
          <w:p w14:paraId="057E1FDD"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52992731"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0,5</w:t>
            </w:r>
          </w:p>
        </w:tc>
        <w:tc>
          <w:tcPr>
            <w:tcW w:w="1701" w:type="dxa"/>
            <w:gridSpan w:val="2"/>
            <w:vMerge/>
            <w:tcBorders>
              <w:left w:val="nil"/>
              <w:right w:val="single" w:sz="8" w:space="0" w:color="auto"/>
            </w:tcBorders>
            <w:shd w:val="clear" w:color="auto" w:fill="auto"/>
            <w:vAlign w:val="center"/>
            <w:hideMark/>
          </w:tcPr>
          <w:p w14:paraId="58816EB2"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3B1AD986" w14:textId="77777777" w:rsidTr="002F0BB9">
        <w:trPr>
          <w:gridBefore w:val="1"/>
          <w:gridAfter w:val="1"/>
          <w:wBefore w:w="68" w:type="dxa"/>
          <w:wAfter w:w="11" w:type="dxa"/>
          <w:trHeight w:val="315"/>
        </w:trPr>
        <w:tc>
          <w:tcPr>
            <w:tcW w:w="454" w:type="dxa"/>
            <w:vMerge/>
            <w:tcBorders>
              <w:top w:val="nil"/>
              <w:left w:val="single" w:sz="8" w:space="0" w:color="auto"/>
              <w:bottom w:val="single" w:sz="8" w:space="0" w:color="000000"/>
              <w:right w:val="single" w:sz="4" w:space="0" w:color="auto"/>
            </w:tcBorders>
            <w:vAlign w:val="center"/>
            <w:hideMark/>
          </w:tcPr>
          <w:p w14:paraId="77710D49"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4717ABD2"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72276C54"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6D73D8EF"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201</w:t>
            </w:r>
          </w:p>
        </w:tc>
        <w:tc>
          <w:tcPr>
            <w:tcW w:w="711" w:type="dxa"/>
            <w:tcBorders>
              <w:top w:val="nil"/>
              <w:left w:val="nil"/>
              <w:bottom w:val="single" w:sz="8" w:space="0" w:color="auto"/>
              <w:right w:val="single" w:sz="4" w:space="0" w:color="auto"/>
            </w:tcBorders>
            <w:shd w:val="clear" w:color="auto" w:fill="auto"/>
            <w:vAlign w:val="center"/>
          </w:tcPr>
          <w:p w14:paraId="105643EF"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250</w:t>
            </w:r>
          </w:p>
        </w:tc>
        <w:tc>
          <w:tcPr>
            <w:tcW w:w="993" w:type="dxa"/>
            <w:tcBorders>
              <w:top w:val="nil"/>
              <w:left w:val="nil"/>
              <w:bottom w:val="single" w:sz="8" w:space="0" w:color="auto"/>
              <w:right w:val="single" w:sz="4" w:space="0" w:color="auto"/>
            </w:tcBorders>
            <w:shd w:val="clear" w:color="auto" w:fill="auto"/>
            <w:hideMark/>
          </w:tcPr>
          <w:p w14:paraId="5878EC15"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3205CDAD"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0,3</w:t>
            </w:r>
          </w:p>
        </w:tc>
        <w:tc>
          <w:tcPr>
            <w:tcW w:w="1701" w:type="dxa"/>
            <w:gridSpan w:val="2"/>
            <w:vMerge/>
            <w:tcBorders>
              <w:left w:val="nil"/>
              <w:bottom w:val="single" w:sz="8" w:space="0" w:color="auto"/>
              <w:right w:val="single" w:sz="8" w:space="0" w:color="auto"/>
            </w:tcBorders>
            <w:shd w:val="clear" w:color="auto" w:fill="auto"/>
            <w:vAlign w:val="center"/>
            <w:hideMark/>
          </w:tcPr>
          <w:p w14:paraId="23B03CD7"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6A4C3DEF" w14:textId="77777777" w:rsidTr="002F0BB9">
        <w:trPr>
          <w:gridBefore w:val="1"/>
          <w:gridAfter w:val="1"/>
          <w:wBefore w:w="68" w:type="dxa"/>
          <w:wAfter w:w="11" w:type="dxa"/>
          <w:trHeight w:val="300"/>
        </w:trPr>
        <w:tc>
          <w:tcPr>
            <w:tcW w:w="4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017C638"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8.</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14:paraId="7B1C125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Propagačný materiál 8</w:t>
            </w:r>
          </w:p>
        </w:tc>
        <w:tc>
          <w:tcPr>
            <w:tcW w:w="1307" w:type="dxa"/>
            <w:vMerge w:val="restart"/>
            <w:tcBorders>
              <w:top w:val="nil"/>
              <w:left w:val="single" w:sz="4" w:space="0" w:color="auto"/>
              <w:bottom w:val="single" w:sz="8" w:space="0" w:color="000000"/>
              <w:right w:val="single" w:sz="4" w:space="0" w:color="auto"/>
            </w:tcBorders>
            <w:shd w:val="clear" w:color="auto" w:fill="auto"/>
            <w:noWrap/>
            <w:vAlign w:val="center"/>
          </w:tcPr>
          <w:p w14:paraId="7EF8255C"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600</w:t>
            </w:r>
          </w:p>
        </w:tc>
        <w:tc>
          <w:tcPr>
            <w:tcW w:w="850" w:type="dxa"/>
            <w:tcBorders>
              <w:top w:val="nil"/>
              <w:left w:val="nil"/>
              <w:bottom w:val="single" w:sz="4" w:space="0" w:color="auto"/>
              <w:right w:val="single" w:sz="4" w:space="0" w:color="auto"/>
            </w:tcBorders>
            <w:shd w:val="clear" w:color="000000" w:fill="FFFFFF"/>
            <w:noWrap/>
            <w:vAlign w:val="center"/>
          </w:tcPr>
          <w:p w14:paraId="10BE3C93"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150</w:t>
            </w:r>
          </w:p>
        </w:tc>
        <w:tc>
          <w:tcPr>
            <w:tcW w:w="711" w:type="dxa"/>
            <w:tcBorders>
              <w:top w:val="nil"/>
              <w:left w:val="nil"/>
              <w:bottom w:val="single" w:sz="4" w:space="0" w:color="auto"/>
              <w:right w:val="single" w:sz="4" w:space="0" w:color="auto"/>
            </w:tcBorders>
            <w:shd w:val="clear" w:color="auto" w:fill="auto"/>
            <w:vAlign w:val="center"/>
          </w:tcPr>
          <w:p w14:paraId="6D269A82"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200</w:t>
            </w:r>
          </w:p>
        </w:tc>
        <w:tc>
          <w:tcPr>
            <w:tcW w:w="993" w:type="dxa"/>
            <w:tcBorders>
              <w:top w:val="nil"/>
              <w:left w:val="nil"/>
              <w:bottom w:val="single" w:sz="4" w:space="0" w:color="auto"/>
              <w:right w:val="single" w:sz="4" w:space="0" w:color="auto"/>
            </w:tcBorders>
            <w:shd w:val="clear" w:color="auto" w:fill="auto"/>
            <w:hideMark/>
          </w:tcPr>
          <w:p w14:paraId="7D025586"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5D97EFE3"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0,6</w:t>
            </w:r>
          </w:p>
        </w:tc>
        <w:tc>
          <w:tcPr>
            <w:tcW w:w="1701" w:type="dxa"/>
            <w:gridSpan w:val="2"/>
            <w:vMerge w:val="restart"/>
            <w:tcBorders>
              <w:top w:val="nil"/>
              <w:left w:val="nil"/>
              <w:right w:val="single" w:sz="8" w:space="0" w:color="auto"/>
            </w:tcBorders>
            <w:shd w:val="clear" w:color="auto" w:fill="auto"/>
            <w:vAlign w:val="center"/>
            <w:hideMark/>
          </w:tcPr>
          <w:p w14:paraId="28DABB32"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tc>
      </w:tr>
      <w:tr w:rsidR="00F1593E" w:rsidRPr="00BC4C67" w14:paraId="427195B1"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vAlign w:val="center"/>
            <w:hideMark/>
          </w:tcPr>
          <w:p w14:paraId="09F0F2B0"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7B9AFCE3"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03E47E17"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6FC5E1F0"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201</w:t>
            </w:r>
          </w:p>
        </w:tc>
        <w:tc>
          <w:tcPr>
            <w:tcW w:w="711" w:type="dxa"/>
            <w:tcBorders>
              <w:top w:val="nil"/>
              <w:left w:val="nil"/>
              <w:bottom w:val="single" w:sz="4" w:space="0" w:color="auto"/>
              <w:right w:val="single" w:sz="4" w:space="0" w:color="auto"/>
            </w:tcBorders>
            <w:shd w:val="clear" w:color="auto" w:fill="auto"/>
            <w:vAlign w:val="center"/>
          </w:tcPr>
          <w:p w14:paraId="1579AD20"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300</w:t>
            </w:r>
          </w:p>
        </w:tc>
        <w:tc>
          <w:tcPr>
            <w:tcW w:w="993" w:type="dxa"/>
            <w:tcBorders>
              <w:top w:val="nil"/>
              <w:left w:val="nil"/>
              <w:bottom w:val="single" w:sz="4" w:space="0" w:color="auto"/>
              <w:right w:val="single" w:sz="4" w:space="0" w:color="auto"/>
            </w:tcBorders>
            <w:shd w:val="clear" w:color="auto" w:fill="auto"/>
            <w:hideMark/>
          </w:tcPr>
          <w:p w14:paraId="77F35EB1"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4E84A3BC"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0,3</w:t>
            </w:r>
          </w:p>
        </w:tc>
        <w:tc>
          <w:tcPr>
            <w:tcW w:w="1701" w:type="dxa"/>
            <w:gridSpan w:val="2"/>
            <w:vMerge/>
            <w:tcBorders>
              <w:left w:val="nil"/>
              <w:right w:val="single" w:sz="8" w:space="0" w:color="auto"/>
            </w:tcBorders>
            <w:shd w:val="clear" w:color="auto" w:fill="auto"/>
            <w:vAlign w:val="center"/>
            <w:hideMark/>
          </w:tcPr>
          <w:p w14:paraId="518A51D1"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28C43BA0" w14:textId="77777777" w:rsidTr="002F0BB9">
        <w:trPr>
          <w:gridBefore w:val="1"/>
          <w:gridAfter w:val="1"/>
          <w:wBefore w:w="68" w:type="dxa"/>
          <w:wAfter w:w="11" w:type="dxa"/>
          <w:trHeight w:val="315"/>
        </w:trPr>
        <w:tc>
          <w:tcPr>
            <w:tcW w:w="454" w:type="dxa"/>
            <w:vMerge/>
            <w:tcBorders>
              <w:top w:val="nil"/>
              <w:left w:val="single" w:sz="8" w:space="0" w:color="auto"/>
              <w:bottom w:val="single" w:sz="8" w:space="0" w:color="000000"/>
              <w:right w:val="single" w:sz="4" w:space="0" w:color="auto"/>
            </w:tcBorders>
            <w:vAlign w:val="center"/>
            <w:hideMark/>
          </w:tcPr>
          <w:p w14:paraId="1A888E2E"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03C33D40"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74117F1D"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5E466495"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301</w:t>
            </w:r>
          </w:p>
        </w:tc>
        <w:tc>
          <w:tcPr>
            <w:tcW w:w="711" w:type="dxa"/>
            <w:tcBorders>
              <w:top w:val="nil"/>
              <w:left w:val="nil"/>
              <w:bottom w:val="single" w:sz="8" w:space="0" w:color="auto"/>
              <w:right w:val="single" w:sz="4" w:space="0" w:color="auto"/>
            </w:tcBorders>
            <w:shd w:val="clear" w:color="auto" w:fill="auto"/>
            <w:vAlign w:val="center"/>
          </w:tcPr>
          <w:p w14:paraId="4D8D9B71"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500</w:t>
            </w:r>
          </w:p>
        </w:tc>
        <w:tc>
          <w:tcPr>
            <w:tcW w:w="993" w:type="dxa"/>
            <w:tcBorders>
              <w:top w:val="nil"/>
              <w:left w:val="nil"/>
              <w:bottom w:val="single" w:sz="8" w:space="0" w:color="auto"/>
              <w:right w:val="single" w:sz="4" w:space="0" w:color="auto"/>
            </w:tcBorders>
            <w:shd w:val="clear" w:color="auto" w:fill="auto"/>
            <w:hideMark/>
          </w:tcPr>
          <w:p w14:paraId="4C912CCB"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7870536A"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0,1</w:t>
            </w:r>
          </w:p>
        </w:tc>
        <w:tc>
          <w:tcPr>
            <w:tcW w:w="1701" w:type="dxa"/>
            <w:gridSpan w:val="2"/>
            <w:vMerge/>
            <w:tcBorders>
              <w:left w:val="nil"/>
              <w:bottom w:val="single" w:sz="8" w:space="0" w:color="auto"/>
              <w:right w:val="single" w:sz="8" w:space="0" w:color="auto"/>
            </w:tcBorders>
            <w:shd w:val="clear" w:color="auto" w:fill="auto"/>
            <w:vAlign w:val="center"/>
            <w:hideMark/>
          </w:tcPr>
          <w:p w14:paraId="083D0A63"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5B089EE5" w14:textId="77777777" w:rsidTr="002F0BB9">
        <w:trPr>
          <w:gridBefore w:val="1"/>
          <w:gridAfter w:val="1"/>
          <w:wBefore w:w="68" w:type="dxa"/>
          <w:wAfter w:w="11" w:type="dxa"/>
          <w:trHeight w:val="300"/>
        </w:trPr>
        <w:tc>
          <w:tcPr>
            <w:tcW w:w="4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B3043CB"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9.</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14:paraId="55A56DFB"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Propagačný materiál 9</w:t>
            </w:r>
          </w:p>
        </w:tc>
        <w:tc>
          <w:tcPr>
            <w:tcW w:w="1307" w:type="dxa"/>
            <w:vMerge w:val="restart"/>
            <w:tcBorders>
              <w:top w:val="nil"/>
              <w:left w:val="single" w:sz="4" w:space="0" w:color="auto"/>
              <w:bottom w:val="single" w:sz="8" w:space="0" w:color="000000"/>
              <w:right w:val="single" w:sz="4" w:space="0" w:color="auto"/>
            </w:tcBorders>
            <w:shd w:val="clear" w:color="auto" w:fill="auto"/>
            <w:noWrap/>
            <w:vAlign w:val="center"/>
          </w:tcPr>
          <w:p w14:paraId="4679089B"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600</w:t>
            </w:r>
          </w:p>
        </w:tc>
        <w:tc>
          <w:tcPr>
            <w:tcW w:w="850" w:type="dxa"/>
            <w:tcBorders>
              <w:top w:val="nil"/>
              <w:left w:val="nil"/>
              <w:bottom w:val="single" w:sz="4" w:space="0" w:color="auto"/>
              <w:right w:val="single" w:sz="4" w:space="0" w:color="auto"/>
            </w:tcBorders>
            <w:shd w:val="clear" w:color="000000" w:fill="FFFFFF"/>
            <w:noWrap/>
            <w:vAlign w:val="center"/>
          </w:tcPr>
          <w:p w14:paraId="2C4BF4A8"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w:t>
            </w:r>
          </w:p>
        </w:tc>
        <w:tc>
          <w:tcPr>
            <w:tcW w:w="711" w:type="dxa"/>
            <w:tcBorders>
              <w:top w:val="nil"/>
              <w:left w:val="nil"/>
              <w:bottom w:val="single" w:sz="4" w:space="0" w:color="auto"/>
              <w:right w:val="single" w:sz="4" w:space="0" w:color="auto"/>
            </w:tcBorders>
            <w:shd w:val="clear" w:color="auto" w:fill="auto"/>
            <w:vAlign w:val="center"/>
          </w:tcPr>
          <w:p w14:paraId="78F59C68"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150</w:t>
            </w:r>
          </w:p>
        </w:tc>
        <w:tc>
          <w:tcPr>
            <w:tcW w:w="993" w:type="dxa"/>
            <w:tcBorders>
              <w:top w:val="nil"/>
              <w:left w:val="nil"/>
              <w:bottom w:val="single" w:sz="4" w:space="0" w:color="auto"/>
              <w:right w:val="single" w:sz="4" w:space="0" w:color="auto"/>
            </w:tcBorders>
            <w:shd w:val="clear" w:color="auto" w:fill="auto"/>
            <w:hideMark/>
          </w:tcPr>
          <w:p w14:paraId="017E37A6"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62298424"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0,3</w:t>
            </w:r>
          </w:p>
        </w:tc>
        <w:tc>
          <w:tcPr>
            <w:tcW w:w="1701" w:type="dxa"/>
            <w:gridSpan w:val="2"/>
            <w:vMerge w:val="restart"/>
            <w:tcBorders>
              <w:top w:val="nil"/>
              <w:left w:val="nil"/>
              <w:right w:val="single" w:sz="8" w:space="0" w:color="auto"/>
            </w:tcBorders>
            <w:shd w:val="clear" w:color="auto" w:fill="auto"/>
            <w:vAlign w:val="center"/>
            <w:hideMark/>
          </w:tcPr>
          <w:p w14:paraId="6DBF32B1"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tc>
      </w:tr>
      <w:tr w:rsidR="00F1593E" w:rsidRPr="00BC4C67" w14:paraId="04D8E841"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vAlign w:val="center"/>
            <w:hideMark/>
          </w:tcPr>
          <w:p w14:paraId="74C494EC"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34922ADB"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6682D69E"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44705B0B"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151</w:t>
            </w:r>
          </w:p>
        </w:tc>
        <w:tc>
          <w:tcPr>
            <w:tcW w:w="711" w:type="dxa"/>
            <w:tcBorders>
              <w:top w:val="nil"/>
              <w:left w:val="nil"/>
              <w:bottom w:val="single" w:sz="4" w:space="0" w:color="auto"/>
              <w:right w:val="single" w:sz="4" w:space="0" w:color="auto"/>
            </w:tcBorders>
            <w:shd w:val="clear" w:color="auto" w:fill="auto"/>
            <w:vAlign w:val="center"/>
          </w:tcPr>
          <w:p w14:paraId="25618133"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200</w:t>
            </w:r>
          </w:p>
        </w:tc>
        <w:tc>
          <w:tcPr>
            <w:tcW w:w="993" w:type="dxa"/>
            <w:tcBorders>
              <w:top w:val="nil"/>
              <w:left w:val="nil"/>
              <w:bottom w:val="single" w:sz="4" w:space="0" w:color="auto"/>
              <w:right w:val="single" w:sz="4" w:space="0" w:color="auto"/>
            </w:tcBorders>
            <w:shd w:val="clear" w:color="auto" w:fill="auto"/>
            <w:hideMark/>
          </w:tcPr>
          <w:p w14:paraId="28A650F4"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0F7C68CD"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0,5</w:t>
            </w:r>
          </w:p>
        </w:tc>
        <w:tc>
          <w:tcPr>
            <w:tcW w:w="1701" w:type="dxa"/>
            <w:gridSpan w:val="2"/>
            <w:vMerge/>
            <w:tcBorders>
              <w:left w:val="nil"/>
              <w:right w:val="single" w:sz="8" w:space="0" w:color="auto"/>
            </w:tcBorders>
            <w:shd w:val="clear" w:color="auto" w:fill="auto"/>
            <w:vAlign w:val="center"/>
            <w:hideMark/>
          </w:tcPr>
          <w:p w14:paraId="32CD30E1"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29414A87" w14:textId="77777777" w:rsidTr="002F0BB9">
        <w:trPr>
          <w:gridBefore w:val="1"/>
          <w:gridAfter w:val="1"/>
          <w:wBefore w:w="68" w:type="dxa"/>
          <w:wAfter w:w="11" w:type="dxa"/>
          <w:trHeight w:val="315"/>
        </w:trPr>
        <w:tc>
          <w:tcPr>
            <w:tcW w:w="454" w:type="dxa"/>
            <w:vMerge/>
            <w:tcBorders>
              <w:top w:val="nil"/>
              <w:left w:val="single" w:sz="8" w:space="0" w:color="auto"/>
              <w:bottom w:val="single" w:sz="8" w:space="0" w:color="000000"/>
              <w:right w:val="single" w:sz="4" w:space="0" w:color="auto"/>
            </w:tcBorders>
            <w:vAlign w:val="center"/>
            <w:hideMark/>
          </w:tcPr>
          <w:p w14:paraId="1052C827"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52D53F08"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59DFFEF4"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0144C9CF"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201</w:t>
            </w:r>
          </w:p>
        </w:tc>
        <w:tc>
          <w:tcPr>
            <w:tcW w:w="711" w:type="dxa"/>
            <w:tcBorders>
              <w:top w:val="nil"/>
              <w:left w:val="nil"/>
              <w:bottom w:val="single" w:sz="8" w:space="0" w:color="auto"/>
              <w:right w:val="single" w:sz="4" w:space="0" w:color="auto"/>
            </w:tcBorders>
            <w:shd w:val="clear" w:color="auto" w:fill="auto"/>
            <w:vAlign w:val="center"/>
          </w:tcPr>
          <w:p w14:paraId="46FEC4A5"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250</w:t>
            </w:r>
          </w:p>
        </w:tc>
        <w:tc>
          <w:tcPr>
            <w:tcW w:w="993" w:type="dxa"/>
            <w:tcBorders>
              <w:top w:val="nil"/>
              <w:left w:val="nil"/>
              <w:bottom w:val="single" w:sz="8" w:space="0" w:color="auto"/>
              <w:right w:val="single" w:sz="4" w:space="0" w:color="auto"/>
            </w:tcBorders>
            <w:shd w:val="clear" w:color="auto" w:fill="auto"/>
            <w:hideMark/>
          </w:tcPr>
          <w:p w14:paraId="36CABB7F"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1A87B601"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0,2</w:t>
            </w:r>
          </w:p>
        </w:tc>
        <w:tc>
          <w:tcPr>
            <w:tcW w:w="1701" w:type="dxa"/>
            <w:gridSpan w:val="2"/>
            <w:vMerge/>
            <w:tcBorders>
              <w:left w:val="nil"/>
              <w:bottom w:val="single" w:sz="8" w:space="0" w:color="auto"/>
              <w:right w:val="single" w:sz="8" w:space="0" w:color="auto"/>
            </w:tcBorders>
            <w:shd w:val="clear" w:color="auto" w:fill="auto"/>
            <w:vAlign w:val="center"/>
            <w:hideMark/>
          </w:tcPr>
          <w:p w14:paraId="635E070C"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3ECE9B44" w14:textId="77777777" w:rsidTr="002F0BB9">
        <w:trPr>
          <w:gridBefore w:val="1"/>
          <w:gridAfter w:val="1"/>
          <w:wBefore w:w="68" w:type="dxa"/>
          <w:wAfter w:w="11" w:type="dxa"/>
          <w:trHeight w:val="300"/>
        </w:trPr>
        <w:tc>
          <w:tcPr>
            <w:tcW w:w="4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8D4D77D"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14:paraId="285BA3F6"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Propagačný materiál 10</w:t>
            </w:r>
          </w:p>
        </w:tc>
        <w:tc>
          <w:tcPr>
            <w:tcW w:w="1307" w:type="dxa"/>
            <w:vMerge w:val="restart"/>
            <w:tcBorders>
              <w:top w:val="nil"/>
              <w:left w:val="single" w:sz="4" w:space="0" w:color="auto"/>
              <w:bottom w:val="single" w:sz="8" w:space="0" w:color="000000"/>
              <w:right w:val="single" w:sz="4" w:space="0" w:color="auto"/>
            </w:tcBorders>
            <w:shd w:val="clear" w:color="auto" w:fill="auto"/>
            <w:noWrap/>
            <w:vAlign w:val="center"/>
          </w:tcPr>
          <w:p w14:paraId="5EADEE21"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600</w:t>
            </w:r>
          </w:p>
        </w:tc>
        <w:tc>
          <w:tcPr>
            <w:tcW w:w="850" w:type="dxa"/>
            <w:tcBorders>
              <w:top w:val="nil"/>
              <w:left w:val="nil"/>
              <w:bottom w:val="single" w:sz="4" w:space="0" w:color="auto"/>
              <w:right w:val="single" w:sz="4" w:space="0" w:color="auto"/>
            </w:tcBorders>
            <w:shd w:val="clear" w:color="000000" w:fill="FFFFFF"/>
            <w:noWrap/>
            <w:vAlign w:val="center"/>
          </w:tcPr>
          <w:p w14:paraId="5195590E"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w:t>
            </w:r>
          </w:p>
        </w:tc>
        <w:tc>
          <w:tcPr>
            <w:tcW w:w="711" w:type="dxa"/>
            <w:tcBorders>
              <w:top w:val="nil"/>
              <w:left w:val="nil"/>
              <w:bottom w:val="single" w:sz="4" w:space="0" w:color="auto"/>
              <w:right w:val="single" w:sz="4" w:space="0" w:color="auto"/>
            </w:tcBorders>
            <w:shd w:val="clear" w:color="auto" w:fill="auto"/>
            <w:vAlign w:val="center"/>
          </w:tcPr>
          <w:p w14:paraId="69864B98"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150</w:t>
            </w:r>
          </w:p>
        </w:tc>
        <w:tc>
          <w:tcPr>
            <w:tcW w:w="993" w:type="dxa"/>
            <w:tcBorders>
              <w:top w:val="nil"/>
              <w:left w:val="nil"/>
              <w:bottom w:val="single" w:sz="4" w:space="0" w:color="auto"/>
              <w:right w:val="single" w:sz="4" w:space="0" w:color="auto"/>
            </w:tcBorders>
            <w:shd w:val="clear" w:color="auto" w:fill="auto"/>
            <w:hideMark/>
          </w:tcPr>
          <w:p w14:paraId="600EFA6E"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39AA4399"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0,3</w:t>
            </w:r>
          </w:p>
        </w:tc>
        <w:tc>
          <w:tcPr>
            <w:tcW w:w="1701" w:type="dxa"/>
            <w:gridSpan w:val="2"/>
            <w:vMerge w:val="restart"/>
            <w:tcBorders>
              <w:top w:val="nil"/>
              <w:left w:val="nil"/>
              <w:right w:val="single" w:sz="8" w:space="0" w:color="auto"/>
            </w:tcBorders>
            <w:shd w:val="clear" w:color="auto" w:fill="auto"/>
            <w:vAlign w:val="center"/>
            <w:hideMark/>
          </w:tcPr>
          <w:p w14:paraId="53F0252A"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tc>
      </w:tr>
      <w:tr w:rsidR="00F1593E" w:rsidRPr="00BC4C67" w14:paraId="4679E3E4"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vAlign w:val="center"/>
            <w:hideMark/>
          </w:tcPr>
          <w:p w14:paraId="172765D5"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5D7A65F5"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3BA65014"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765AF491"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151</w:t>
            </w:r>
          </w:p>
        </w:tc>
        <w:tc>
          <w:tcPr>
            <w:tcW w:w="711" w:type="dxa"/>
            <w:tcBorders>
              <w:top w:val="nil"/>
              <w:left w:val="nil"/>
              <w:bottom w:val="single" w:sz="4" w:space="0" w:color="auto"/>
              <w:right w:val="single" w:sz="4" w:space="0" w:color="auto"/>
            </w:tcBorders>
            <w:shd w:val="clear" w:color="auto" w:fill="auto"/>
            <w:vAlign w:val="center"/>
          </w:tcPr>
          <w:p w14:paraId="1A654EB2"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200</w:t>
            </w:r>
          </w:p>
        </w:tc>
        <w:tc>
          <w:tcPr>
            <w:tcW w:w="993" w:type="dxa"/>
            <w:tcBorders>
              <w:top w:val="nil"/>
              <w:left w:val="nil"/>
              <w:bottom w:val="single" w:sz="4" w:space="0" w:color="auto"/>
              <w:right w:val="single" w:sz="4" w:space="0" w:color="auto"/>
            </w:tcBorders>
            <w:shd w:val="clear" w:color="auto" w:fill="auto"/>
            <w:hideMark/>
          </w:tcPr>
          <w:p w14:paraId="3B88CB6C"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09F0B006"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0,5</w:t>
            </w:r>
          </w:p>
        </w:tc>
        <w:tc>
          <w:tcPr>
            <w:tcW w:w="1701" w:type="dxa"/>
            <w:gridSpan w:val="2"/>
            <w:vMerge/>
            <w:tcBorders>
              <w:left w:val="nil"/>
              <w:right w:val="single" w:sz="8" w:space="0" w:color="auto"/>
            </w:tcBorders>
            <w:shd w:val="clear" w:color="auto" w:fill="auto"/>
            <w:vAlign w:val="center"/>
            <w:hideMark/>
          </w:tcPr>
          <w:p w14:paraId="719D9C16"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5B8F942F" w14:textId="77777777" w:rsidTr="002F0BB9">
        <w:trPr>
          <w:gridBefore w:val="1"/>
          <w:gridAfter w:val="1"/>
          <w:wBefore w:w="68" w:type="dxa"/>
          <w:wAfter w:w="11" w:type="dxa"/>
          <w:trHeight w:val="315"/>
        </w:trPr>
        <w:tc>
          <w:tcPr>
            <w:tcW w:w="454" w:type="dxa"/>
            <w:vMerge/>
            <w:tcBorders>
              <w:top w:val="nil"/>
              <w:left w:val="single" w:sz="8" w:space="0" w:color="auto"/>
              <w:bottom w:val="single" w:sz="8" w:space="0" w:color="000000"/>
              <w:right w:val="single" w:sz="4" w:space="0" w:color="auto"/>
            </w:tcBorders>
            <w:vAlign w:val="center"/>
            <w:hideMark/>
          </w:tcPr>
          <w:p w14:paraId="4D286AE2"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22993DC4"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6BE33DA0"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07C01086"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201</w:t>
            </w:r>
          </w:p>
        </w:tc>
        <w:tc>
          <w:tcPr>
            <w:tcW w:w="711" w:type="dxa"/>
            <w:tcBorders>
              <w:top w:val="nil"/>
              <w:left w:val="nil"/>
              <w:bottom w:val="single" w:sz="8" w:space="0" w:color="auto"/>
              <w:right w:val="single" w:sz="4" w:space="0" w:color="auto"/>
            </w:tcBorders>
            <w:shd w:val="clear" w:color="auto" w:fill="auto"/>
            <w:vAlign w:val="center"/>
          </w:tcPr>
          <w:p w14:paraId="6E469FA5"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250</w:t>
            </w:r>
          </w:p>
        </w:tc>
        <w:tc>
          <w:tcPr>
            <w:tcW w:w="993" w:type="dxa"/>
            <w:tcBorders>
              <w:top w:val="nil"/>
              <w:left w:val="nil"/>
              <w:bottom w:val="single" w:sz="8" w:space="0" w:color="auto"/>
              <w:right w:val="single" w:sz="4" w:space="0" w:color="auto"/>
            </w:tcBorders>
            <w:shd w:val="clear" w:color="auto" w:fill="auto"/>
            <w:hideMark/>
          </w:tcPr>
          <w:p w14:paraId="26677B46"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6AF0E97E"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0,2</w:t>
            </w:r>
          </w:p>
        </w:tc>
        <w:tc>
          <w:tcPr>
            <w:tcW w:w="1701" w:type="dxa"/>
            <w:gridSpan w:val="2"/>
            <w:vMerge/>
            <w:tcBorders>
              <w:left w:val="nil"/>
              <w:bottom w:val="single" w:sz="8" w:space="0" w:color="auto"/>
              <w:right w:val="single" w:sz="8" w:space="0" w:color="auto"/>
            </w:tcBorders>
            <w:shd w:val="clear" w:color="auto" w:fill="auto"/>
            <w:vAlign w:val="center"/>
            <w:hideMark/>
          </w:tcPr>
          <w:p w14:paraId="373A8866"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1CBB34F2" w14:textId="77777777" w:rsidTr="002F0BB9">
        <w:trPr>
          <w:gridBefore w:val="1"/>
          <w:gridAfter w:val="1"/>
          <w:wBefore w:w="68" w:type="dxa"/>
          <w:wAfter w:w="11" w:type="dxa"/>
          <w:trHeight w:val="300"/>
        </w:trPr>
        <w:tc>
          <w:tcPr>
            <w:tcW w:w="4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E34B4D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11.</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14:paraId="3709F61E"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Propagačný materiál 11</w:t>
            </w:r>
          </w:p>
        </w:tc>
        <w:tc>
          <w:tcPr>
            <w:tcW w:w="1307" w:type="dxa"/>
            <w:vMerge w:val="restart"/>
            <w:tcBorders>
              <w:top w:val="nil"/>
              <w:left w:val="single" w:sz="4" w:space="0" w:color="auto"/>
              <w:bottom w:val="single" w:sz="8" w:space="0" w:color="000000"/>
              <w:right w:val="single" w:sz="4" w:space="0" w:color="auto"/>
            </w:tcBorders>
            <w:shd w:val="clear" w:color="auto" w:fill="auto"/>
            <w:noWrap/>
            <w:vAlign w:val="center"/>
          </w:tcPr>
          <w:p w14:paraId="1433B338"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600</w:t>
            </w:r>
          </w:p>
        </w:tc>
        <w:tc>
          <w:tcPr>
            <w:tcW w:w="850" w:type="dxa"/>
            <w:tcBorders>
              <w:top w:val="nil"/>
              <w:left w:val="nil"/>
              <w:bottom w:val="single" w:sz="4" w:space="0" w:color="auto"/>
              <w:right w:val="single" w:sz="4" w:space="0" w:color="auto"/>
            </w:tcBorders>
            <w:shd w:val="clear" w:color="000000" w:fill="FFFFFF"/>
            <w:noWrap/>
            <w:vAlign w:val="center"/>
          </w:tcPr>
          <w:p w14:paraId="1E6F286A"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w:t>
            </w:r>
          </w:p>
        </w:tc>
        <w:tc>
          <w:tcPr>
            <w:tcW w:w="711" w:type="dxa"/>
            <w:tcBorders>
              <w:top w:val="nil"/>
              <w:left w:val="nil"/>
              <w:bottom w:val="single" w:sz="4" w:space="0" w:color="auto"/>
              <w:right w:val="single" w:sz="4" w:space="0" w:color="auto"/>
            </w:tcBorders>
            <w:shd w:val="clear" w:color="auto" w:fill="auto"/>
            <w:vAlign w:val="center"/>
          </w:tcPr>
          <w:p w14:paraId="296E1F69"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150</w:t>
            </w:r>
          </w:p>
        </w:tc>
        <w:tc>
          <w:tcPr>
            <w:tcW w:w="993" w:type="dxa"/>
            <w:tcBorders>
              <w:top w:val="nil"/>
              <w:left w:val="nil"/>
              <w:bottom w:val="single" w:sz="4" w:space="0" w:color="auto"/>
              <w:right w:val="single" w:sz="4" w:space="0" w:color="auto"/>
            </w:tcBorders>
            <w:shd w:val="clear" w:color="auto" w:fill="auto"/>
            <w:hideMark/>
          </w:tcPr>
          <w:p w14:paraId="00B7BBC4"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23AAFFA8"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0,3</w:t>
            </w:r>
          </w:p>
        </w:tc>
        <w:tc>
          <w:tcPr>
            <w:tcW w:w="1701" w:type="dxa"/>
            <w:gridSpan w:val="2"/>
            <w:vMerge w:val="restart"/>
            <w:tcBorders>
              <w:top w:val="nil"/>
              <w:left w:val="nil"/>
              <w:right w:val="single" w:sz="8" w:space="0" w:color="auto"/>
            </w:tcBorders>
            <w:shd w:val="clear" w:color="auto" w:fill="auto"/>
            <w:vAlign w:val="center"/>
            <w:hideMark/>
          </w:tcPr>
          <w:p w14:paraId="721EA55F"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tc>
      </w:tr>
      <w:tr w:rsidR="00F1593E" w:rsidRPr="00BC4C67" w14:paraId="284E55F5"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vAlign w:val="center"/>
            <w:hideMark/>
          </w:tcPr>
          <w:p w14:paraId="54EAFAB5"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55A0E6F1"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18C888B0"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6030994F"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151</w:t>
            </w:r>
          </w:p>
        </w:tc>
        <w:tc>
          <w:tcPr>
            <w:tcW w:w="711" w:type="dxa"/>
            <w:tcBorders>
              <w:top w:val="nil"/>
              <w:left w:val="nil"/>
              <w:bottom w:val="single" w:sz="4" w:space="0" w:color="auto"/>
              <w:right w:val="single" w:sz="4" w:space="0" w:color="auto"/>
            </w:tcBorders>
            <w:shd w:val="clear" w:color="auto" w:fill="auto"/>
            <w:vAlign w:val="center"/>
          </w:tcPr>
          <w:p w14:paraId="43764F9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200</w:t>
            </w:r>
          </w:p>
        </w:tc>
        <w:tc>
          <w:tcPr>
            <w:tcW w:w="993" w:type="dxa"/>
            <w:tcBorders>
              <w:top w:val="nil"/>
              <w:left w:val="nil"/>
              <w:bottom w:val="single" w:sz="4" w:space="0" w:color="auto"/>
              <w:right w:val="single" w:sz="4" w:space="0" w:color="auto"/>
            </w:tcBorders>
            <w:shd w:val="clear" w:color="auto" w:fill="auto"/>
            <w:hideMark/>
          </w:tcPr>
          <w:p w14:paraId="2CD7BF7A"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6BD97592"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0,5</w:t>
            </w:r>
          </w:p>
        </w:tc>
        <w:tc>
          <w:tcPr>
            <w:tcW w:w="1701" w:type="dxa"/>
            <w:gridSpan w:val="2"/>
            <w:vMerge/>
            <w:tcBorders>
              <w:left w:val="nil"/>
              <w:right w:val="single" w:sz="8" w:space="0" w:color="auto"/>
            </w:tcBorders>
            <w:shd w:val="clear" w:color="auto" w:fill="auto"/>
            <w:vAlign w:val="center"/>
            <w:hideMark/>
          </w:tcPr>
          <w:p w14:paraId="10806278"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62AE143C" w14:textId="77777777" w:rsidTr="002F0BB9">
        <w:trPr>
          <w:gridBefore w:val="1"/>
          <w:gridAfter w:val="1"/>
          <w:wBefore w:w="68" w:type="dxa"/>
          <w:wAfter w:w="11" w:type="dxa"/>
          <w:trHeight w:val="315"/>
        </w:trPr>
        <w:tc>
          <w:tcPr>
            <w:tcW w:w="454" w:type="dxa"/>
            <w:vMerge/>
            <w:tcBorders>
              <w:top w:val="nil"/>
              <w:left w:val="single" w:sz="8" w:space="0" w:color="auto"/>
              <w:bottom w:val="single" w:sz="8" w:space="0" w:color="000000"/>
              <w:right w:val="single" w:sz="4" w:space="0" w:color="auto"/>
            </w:tcBorders>
            <w:vAlign w:val="center"/>
            <w:hideMark/>
          </w:tcPr>
          <w:p w14:paraId="604472F7"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3CFB5B34"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11E69BD5"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56F4E7DC"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201</w:t>
            </w:r>
          </w:p>
        </w:tc>
        <w:tc>
          <w:tcPr>
            <w:tcW w:w="711" w:type="dxa"/>
            <w:tcBorders>
              <w:top w:val="nil"/>
              <w:left w:val="nil"/>
              <w:bottom w:val="single" w:sz="8" w:space="0" w:color="auto"/>
              <w:right w:val="single" w:sz="4" w:space="0" w:color="auto"/>
            </w:tcBorders>
            <w:shd w:val="clear" w:color="auto" w:fill="auto"/>
            <w:vAlign w:val="center"/>
          </w:tcPr>
          <w:p w14:paraId="0C6FC69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250</w:t>
            </w:r>
          </w:p>
        </w:tc>
        <w:tc>
          <w:tcPr>
            <w:tcW w:w="993" w:type="dxa"/>
            <w:tcBorders>
              <w:top w:val="nil"/>
              <w:left w:val="nil"/>
              <w:bottom w:val="single" w:sz="8" w:space="0" w:color="auto"/>
              <w:right w:val="single" w:sz="4" w:space="0" w:color="auto"/>
            </w:tcBorders>
            <w:shd w:val="clear" w:color="auto" w:fill="auto"/>
            <w:hideMark/>
          </w:tcPr>
          <w:p w14:paraId="3721E592"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2A70E8A8"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0,2</w:t>
            </w:r>
          </w:p>
        </w:tc>
        <w:tc>
          <w:tcPr>
            <w:tcW w:w="1701" w:type="dxa"/>
            <w:gridSpan w:val="2"/>
            <w:vMerge/>
            <w:tcBorders>
              <w:left w:val="nil"/>
              <w:bottom w:val="single" w:sz="8" w:space="0" w:color="auto"/>
              <w:right w:val="single" w:sz="8" w:space="0" w:color="auto"/>
            </w:tcBorders>
            <w:shd w:val="clear" w:color="auto" w:fill="auto"/>
            <w:vAlign w:val="center"/>
            <w:hideMark/>
          </w:tcPr>
          <w:p w14:paraId="489A4DF9"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03CB253B" w14:textId="77777777" w:rsidTr="002F0BB9">
        <w:trPr>
          <w:gridBefore w:val="1"/>
          <w:gridAfter w:val="1"/>
          <w:wBefore w:w="68" w:type="dxa"/>
          <w:wAfter w:w="11" w:type="dxa"/>
          <w:trHeight w:val="300"/>
        </w:trPr>
        <w:tc>
          <w:tcPr>
            <w:tcW w:w="4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B4B2646"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12.</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14:paraId="1D083B86"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Propagačný materiál 12</w:t>
            </w:r>
          </w:p>
        </w:tc>
        <w:tc>
          <w:tcPr>
            <w:tcW w:w="1307" w:type="dxa"/>
            <w:vMerge w:val="restart"/>
            <w:tcBorders>
              <w:top w:val="nil"/>
              <w:left w:val="single" w:sz="4" w:space="0" w:color="auto"/>
              <w:bottom w:val="single" w:sz="8" w:space="0" w:color="000000"/>
              <w:right w:val="single" w:sz="4" w:space="0" w:color="auto"/>
            </w:tcBorders>
            <w:shd w:val="clear" w:color="auto" w:fill="auto"/>
            <w:noWrap/>
            <w:vAlign w:val="center"/>
          </w:tcPr>
          <w:p w14:paraId="5FE0535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750</w:t>
            </w:r>
          </w:p>
        </w:tc>
        <w:tc>
          <w:tcPr>
            <w:tcW w:w="850" w:type="dxa"/>
            <w:tcBorders>
              <w:top w:val="nil"/>
              <w:left w:val="nil"/>
              <w:bottom w:val="single" w:sz="4" w:space="0" w:color="auto"/>
              <w:right w:val="single" w:sz="4" w:space="0" w:color="auto"/>
            </w:tcBorders>
            <w:shd w:val="clear" w:color="000000" w:fill="FFFFFF"/>
            <w:noWrap/>
            <w:vAlign w:val="center"/>
          </w:tcPr>
          <w:p w14:paraId="3BE99A9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200</w:t>
            </w:r>
          </w:p>
        </w:tc>
        <w:tc>
          <w:tcPr>
            <w:tcW w:w="711" w:type="dxa"/>
            <w:tcBorders>
              <w:top w:val="nil"/>
              <w:left w:val="nil"/>
              <w:bottom w:val="single" w:sz="4" w:space="0" w:color="auto"/>
              <w:right w:val="single" w:sz="4" w:space="0" w:color="auto"/>
            </w:tcBorders>
            <w:shd w:val="clear" w:color="auto" w:fill="auto"/>
            <w:vAlign w:val="center"/>
          </w:tcPr>
          <w:p w14:paraId="0BDBEA2C"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250</w:t>
            </w:r>
          </w:p>
        </w:tc>
        <w:tc>
          <w:tcPr>
            <w:tcW w:w="993" w:type="dxa"/>
            <w:tcBorders>
              <w:top w:val="nil"/>
              <w:left w:val="nil"/>
              <w:bottom w:val="single" w:sz="4" w:space="0" w:color="auto"/>
              <w:right w:val="single" w:sz="4" w:space="0" w:color="auto"/>
            </w:tcBorders>
            <w:shd w:val="clear" w:color="auto" w:fill="auto"/>
            <w:hideMark/>
          </w:tcPr>
          <w:p w14:paraId="0EB35BA0"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11CEC119"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0,6</w:t>
            </w:r>
          </w:p>
        </w:tc>
        <w:tc>
          <w:tcPr>
            <w:tcW w:w="1701" w:type="dxa"/>
            <w:gridSpan w:val="2"/>
            <w:vMerge w:val="restart"/>
            <w:tcBorders>
              <w:top w:val="nil"/>
              <w:left w:val="nil"/>
              <w:right w:val="single" w:sz="8" w:space="0" w:color="auto"/>
            </w:tcBorders>
            <w:shd w:val="clear" w:color="auto" w:fill="auto"/>
            <w:vAlign w:val="center"/>
            <w:hideMark/>
          </w:tcPr>
          <w:p w14:paraId="43D2A9DC"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tc>
      </w:tr>
      <w:tr w:rsidR="00F1593E" w:rsidRPr="00BC4C67" w14:paraId="4B811A37"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vAlign w:val="center"/>
            <w:hideMark/>
          </w:tcPr>
          <w:p w14:paraId="236006C7"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35F0B891"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6EE555F5"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6F1F9C8D"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251</w:t>
            </w:r>
          </w:p>
        </w:tc>
        <w:tc>
          <w:tcPr>
            <w:tcW w:w="711" w:type="dxa"/>
            <w:tcBorders>
              <w:top w:val="nil"/>
              <w:left w:val="nil"/>
              <w:bottom w:val="single" w:sz="4" w:space="0" w:color="auto"/>
              <w:right w:val="single" w:sz="4" w:space="0" w:color="auto"/>
            </w:tcBorders>
            <w:shd w:val="clear" w:color="auto" w:fill="auto"/>
            <w:vAlign w:val="center"/>
          </w:tcPr>
          <w:p w14:paraId="2AC5B380"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500</w:t>
            </w:r>
          </w:p>
        </w:tc>
        <w:tc>
          <w:tcPr>
            <w:tcW w:w="993" w:type="dxa"/>
            <w:tcBorders>
              <w:top w:val="nil"/>
              <w:left w:val="nil"/>
              <w:bottom w:val="single" w:sz="4" w:space="0" w:color="auto"/>
              <w:right w:val="single" w:sz="4" w:space="0" w:color="auto"/>
            </w:tcBorders>
            <w:shd w:val="clear" w:color="auto" w:fill="auto"/>
            <w:hideMark/>
          </w:tcPr>
          <w:p w14:paraId="7D840D16"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4DF71228"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0,2</w:t>
            </w:r>
          </w:p>
        </w:tc>
        <w:tc>
          <w:tcPr>
            <w:tcW w:w="1701" w:type="dxa"/>
            <w:gridSpan w:val="2"/>
            <w:vMerge/>
            <w:tcBorders>
              <w:left w:val="nil"/>
              <w:right w:val="single" w:sz="8" w:space="0" w:color="auto"/>
            </w:tcBorders>
            <w:shd w:val="clear" w:color="auto" w:fill="auto"/>
            <w:vAlign w:val="center"/>
            <w:hideMark/>
          </w:tcPr>
          <w:p w14:paraId="1A806A77"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73BD5D76" w14:textId="77777777" w:rsidTr="002F0BB9">
        <w:trPr>
          <w:gridBefore w:val="1"/>
          <w:gridAfter w:val="1"/>
          <w:wBefore w:w="68" w:type="dxa"/>
          <w:wAfter w:w="11" w:type="dxa"/>
          <w:trHeight w:val="315"/>
        </w:trPr>
        <w:tc>
          <w:tcPr>
            <w:tcW w:w="454" w:type="dxa"/>
            <w:vMerge/>
            <w:tcBorders>
              <w:top w:val="nil"/>
              <w:left w:val="single" w:sz="8" w:space="0" w:color="auto"/>
              <w:bottom w:val="single" w:sz="8" w:space="0" w:color="000000"/>
              <w:right w:val="single" w:sz="4" w:space="0" w:color="auto"/>
            </w:tcBorders>
            <w:vAlign w:val="center"/>
            <w:hideMark/>
          </w:tcPr>
          <w:p w14:paraId="32D798A8"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1408355B"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19F3B31C"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352B04DA"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501</w:t>
            </w:r>
          </w:p>
        </w:tc>
        <w:tc>
          <w:tcPr>
            <w:tcW w:w="711" w:type="dxa"/>
            <w:tcBorders>
              <w:top w:val="nil"/>
              <w:left w:val="nil"/>
              <w:bottom w:val="single" w:sz="8" w:space="0" w:color="auto"/>
              <w:right w:val="single" w:sz="4" w:space="0" w:color="auto"/>
            </w:tcBorders>
            <w:shd w:val="clear" w:color="auto" w:fill="auto"/>
            <w:vAlign w:val="center"/>
          </w:tcPr>
          <w:p w14:paraId="4E65E43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1000</w:t>
            </w:r>
          </w:p>
        </w:tc>
        <w:tc>
          <w:tcPr>
            <w:tcW w:w="993" w:type="dxa"/>
            <w:tcBorders>
              <w:top w:val="nil"/>
              <w:left w:val="nil"/>
              <w:bottom w:val="single" w:sz="8" w:space="0" w:color="auto"/>
              <w:right w:val="single" w:sz="4" w:space="0" w:color="auto"/>
            </w:tcBorders>
            <w:shd w:val="clear" w:color="auto" w:fill="auto"/>
            <w:hideMark/>
          </w:tcPr>
          <w:p w14:paraId="35F083E5"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6700BC55"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0,2</w:t>
            </w:r>
          </w:p>
        </w:tc>
        <w:tc>
          <w:tcPr>
            <w:tcW w:w="1701" w:type="dxa"/>
            <w:gridSpan w:val="2"/>
            <w:vMerge/>
            <w:tcBorders>
              <w:left w:val="nil"/>
              <w:bottom w:val="single" w:sz="8" w:space="0" w:color="auto"/>
              <w:right w:val="single" w:sz="8" w:space="0" w:color="auto"/>
            </w:tcBorders>
            <w:shd w:val="clear" w:color="auto" w:fill="auto"/>
            <w:vAlign w:val="center"/>
            <w:hideMark/>
          </w:tcPr>
          <w:p w14:paraId="22460869"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6CA5D278" w14:textId="77777777" w:rsidTr="002F0BB9">
        <w:trPr>
          <w:gridBefore w:val="1"/>
          <w:gridAfter w:val="1"/>
          <w:wBefore w:w="68" w:type="dxa"/>
          <w:wAfter w:w="11" w:type="dxa"/>
          <w:trHeight w:val="300"/>
        </w:trPr>
        <w:tc>
          <w:tcPr>
            <w:tcW w:w="4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2B77659"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13.</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14:paraId="1343FF30"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Propagačný materiál 13</w:t>
            </w:r>
          </w:p>
        </w:tc>
        <w:tc>
          <w:tcPr>
            <w:tcW w:w="1307" w:type="dxa"/>
            <w:vMerge w:val="restart"/>
            <w:tcBorders>
              <w:top w:val="nil"/>
              <w:left w:val="single" w:sz="4" w:space="0" w:color="auto"/>
              <w:bottom w:val="single" w:sz="8" w:space="0" w:color="000000"/>
              <w:right w:val="single" w:sz="4" w:space="0" w:color="auto"/>
            </w:tcBorders>
            <w:shd w:val="clear" w:color="auto" w:fill="auto"/>
            <w:noWrap/>
            <w:vAlign w:val="center"/>
          </w:tcPr>
          <w:p w14:paraId="32A19986"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500</w:t>
            </w:r>
          </w:p>
        </w:tc>
        <w:tc>
          <w:tcPr>
            <w:tcW w:w="850" w:type="dxa"/>
            <w:tcBorders>
              <w:top w:val="nil"/>
              <w:left w:val="nil"/>
              <w:bottom w:val="single" w:sz="4" w:space="0" w:color="auto"/>
              <w:right w:val="single" w:sz="4" w:space="0" w:color="auto"/>
            </w:tcBorders>
            <w:shd w:val="clear" w:color="000000" w:fill="FFFFFF"/>
            <w:noWrap/>
            <w:vAlign w:val="center"/>
          </w:tcPr>
          <w:p w14:paraId="7C8B6F49"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200</w:t>
            </w:r>
          </w:p>
        </w:tc>
        <w:tc>
          <w:tcPr>
            <w:tcW w:w="711" w:type="dxa"/>
            <w:tcBorders>
              <w:top w:val="nil"/>
              <w:left w:val="nil"/>
              <w:bottom w:val="single" w:sz="4" w:space="0" w:color="auto"/>
              <w:right w:val="single" w:sz="4" w:space="0" w:color="auto"/>
            </w:tcBorders>
            <w:shd w:val="clear" w:color="auto" w:fill="auto"/>
            <w:vAlign w:val="center"/>
          </w:tcPr>
          <w:p w14:paraId="0C3939E9"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250</w:t>
            </w:r>
          </w:p>
        </w:tc>
        <w:tc>
          <w:tcPr>
            <w:tcW w:w="993" w:type="dxa"/>
            <w:tcBorders>
              <w:top w:val="nil"/>
              <w:left w:val="nil"/>
              <w:bottom w:val="single" w:sz="4" w:space="0" w:color="auto"/>
              <w:right w:val="single" w:sz="4" w:space="0" w:color="auto"/>
            </w:tcBorders>
            <w:shd w:val="clear" w:color="auto" w:fill="auto"/>
            <w:hideMark/>
          </w:tcPr>
          <w:p w14:paraId="0A6F52D3"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6BC91E73"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0,2</w:t>
            </w:r>
          </w:p>
        </w:tc>
        <w:tc>
          <w:tcPr>
            <w:tcW w:w="1701" w:type="dxa"/>
            <w:gridSpan w:val="2"/>
            <w:vMerge w:val="restart"/>
            <w:tcBorders>
              <w:top w:val="nil"/>
              <w:left w:val="nil"/>
              <w:right w:val="single" w:sz="8" w:space="0" w:color="auto"/>
            </w:tcBorders>
            <w:shd w:val="clear" w:color="auto" w:fill="auto"/>
            <w:vAlign w:val="center"/>
            <w:hideMark/>
          </w:tcPr>
          <w:p w14:paraId="1DA20BA7"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tc>
      </w:tr>
      <w:tr w:rsidR="00F1593E" w:rsidRPr="00BC4C67" w14:paraId="0C311C6A"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vAlign w:val="center"/>
            <w:hideMark/>
          </w:tcPr>
          <w:p w14:paraId="30882667"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72360AF7"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1E4FA5DC"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709AB3C6"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251</w:t>
            </w:r>
          </w:p>
        </w:tc>
        <w:tc>
          <w:tcPr>
            <w:tcW w:w="711" w:type="dxa"/>
            <w:tcBorders>
              <w:top w:val="nil"/>
              <w:left w:val="nil"/>
              <w:bottom w:val="single" w:sz="4" w:space="0" w:color="auto"/>
              <w:right w:val="single" w:sz="4" w:space="0" w:color="auto"/>
            </w:tcBorders>
            <w:shd w:val="clear" w:color="auto" w:fill="auto"/>
            <w:vAlign w:val="center"/>
          </w:tcPr>
          <w:p w14:paraId="79EF9E60"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500</w:t>
            </w:r>
          </w:p>
        </w:tc>
        <w:tc>
          <w:tcPr>
            <w:tcW w:w="993" w:type="dxa"/>
            <w:tcBorders>
              <w:top w:val="nil"/>
              <w:left w:val="nil"/>
              <w:bottom w:val="single" w:sz="4" w:space="0" w:color="auto"/>
              <w:right w:val="single" w:sz="4" w:space="0" w:color="auto"/>
            </w:tcBorders>
            <w:shd w:val="clear" w:color="auto" w:fill="auto"/>
            <w:hideMark/>
          </w:tcPr>
          <w:p w14:paraId="789BB4FE"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087B78AD"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0,5</w:t>
            </w:r>
          </w:p>
        </w:tc>
        <w:tc>
          <w:tcPr>
            <w:tcW w:w="1701" w:type="dxa"/>
            <w:gridSpan w:val="2"/>
            <w:vMerge/>
            <w:tcBorders>
              <w:left w:val="nil"/>
              <w:right w:val="single" w:sz="8" w:space="0" w:color="auto"/>
            </w:tcBorders>
            <w:shd w:val="clear" w:color="auto" w:fill="auto"/>
            <w:vAlign w:val="center"/>
            <w:hideMark/>
          </w:tcPr>
          <w:p w14:paraId="03D136D4"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04957CAB" w14:textId="77777777" w:rsidTr="002F0BB9">
        <w:trPr>
          <w:gridBefore w:val="1"/>
          <w:gridAfter w:val="1"/>
          <w:wBefore w:w="68" w:type="dxa"/>
          <w:wAfter w:w="11" w:type="dxa"/>
          <w:trHeight w:val="315"/>
        </w:trPr>
        <w:tc>
          <w:tcPr>
            <w:tcW w:w="454" w:type="dxa"/>
            <w:vMerge/>
            <w:tcBorders>
              <w:top w:val="nil"/>
              <w:left w:val="single" w:sz="8" w:space="0" w:color="auto"/>
              <w:bottom w:val="single" w:sz="8" w:space="0" w:color="000000"/>
              <w:right w:val="single" w:sz="4" w:space="0" w:color="auto"/>
            </w:tcBorders>
            <w:vAlign w:val="center"/>
            <w:hideMark/>
          </w:tcPr>
          <w:p w14:paraId="531BC73A"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6BB6E92A"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631BDC14"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3ED6D3CA"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501</w:t>
            </w:r>
          </w:p>
        </w:tc>
        <w:tc>
          <w:tcPr>
            <w:tcW w:w="711" w:type="dxa"/>
            <w:tcBorders>
              <w:top w:val="nil"/>
              <w:left w:val="nil"/>
              <w:bottom w:val="single" w:sz="8" w:space="0" w:color="auto"/>
              <w:right w:val="single" w:sz="4" w:space="0" w:color="auto"/>
            </w:tcBorders>
            <w:shd w:val="clear" w:color="auto" w:fill="auto"/>
            <w:vAlign w:val="center"/>
          </w:tcPr>
          <w:p w14:paraId="5287D522"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1000</w:t>
            </w:r>
          </w:p>
        </w:tc>
        <w:tc>
          <w:tcPr>
            <w:tcW w:w="993" w:type="dxa"/>
            <w:tcBorders>
              <w:top w:val="nil"/>
              <w:left w:val="nil"/>
              <w:bottom w:val="single" w:sz="8" w:space="0" w:color="auto"/>
              <w:right w:val="single" w:sz="4" w:space="0" w:color="auto"/>
            </w:tcBorders>
            <w:shd w:val="clear" w:color="auto" w:fill="auto"/>
            <w:hideMark/>
          </w:tcPr>
          <w:p w14:paraId="400850A5"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1A0A94DF"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0,3</w:t>
            </w:r>
          </w:p>
        </w:tc>
        <w:tc>
          <w:tcPr>
            <w:tcW w:w="1701" w:type="dxa"/>
            <w:gridSpan w:val="2"/>
            <w:vMerge/>
            <w:tcBorders>
              <w:left w:val="nil"/>
              <w:bottom w:val="single" w:sz="8" w:space="0" w:color="auto"/>
              <w:right w:val="single" w:sz="8" w:space="0" w:color="auto"/>
            </w:tcBorders>
            <w:shd w:val="clear" w:color="auto" w:fill="auto"/>
            <w:vAlign w:val="center"/>
            <w:hideMark/>
          </w:tcPr>
          <w:p w14:paraId="22FDFB11"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43C3EC96" w14:textId="77777777" w:rsidTr="002F0BB9">
        <w:trPr>
          <w:gridBefore w:val="1"/>
          <w:gridAfter w:val="1"/>
          <w:wBefore w:w="68" w:type="dxa"/>
          <w:wAfter w:w="11" w:type="dxa"/>
          <w:trHeight w:val="300"/>
        </w:trPr>
        <w:tc>
          <w:tcPr>
            <w:tcW w:w="4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5DC5627"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14.</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14:paraId="20E2128D"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Propagačný materiál 14</w:t>
            </w:r>
          </w:p>
        </w:tc>
        <w:tc>
          <w:tcPr>
            <w:tcW w:w="1307" w:type="dxa"/>
            <w:vMerge w:val="restart"/>
            <w:tcBorders>
              <w:top w:val="nil"/>
              <w:left w:val="single" w:sz="4" w:space="0" w:color="auto"/>
              <w:bottom w:val="single" w:sz="8" w:space="0" w:color="000000"/>
              <w:right w:val="single" w:sz="4" w:space="0" w:color="auto"/>
            </w:tcBorders>
            <w:shd w:val="clear" w:color="auto" w:fill="auto"/>
            <w:noWrap/>
            <w:vAlign w:val="center"/>
          </w:tcPr>
          <w:p w14:paraId="1BEE72C8"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25000</w:t>
            </w:r>
          </w:p>
        </w:tc>
        <w:tc>
          <w:tcPr>
            <w:tcW w:w="850" w:type="dxa"/>
            <w:tcBorders>
              <w:top w:val="nil"/>
              <w:left w:val="nil"/>
              <w:bottom w:val="single" w:sz="4" w:space="0" w:color="auto"/>
              <w:right w:val="single" w:sz="4" w:space="0" w:color="auto"/>
            </w:tcBorders>
            <w:shd w:val="clear" w:color="000000" w:fill="FFFFFF"/>
            <w:noWrap/>
            <w:vAlign w:val="center"/>
          </w:tcPr>
          <w:p w14:paraId="25B6280B"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400</w:t>
            </w:r>
          </w:p>
        </w:tc>
        <w:tc>
          <w:tcPr>
            <w:tcW w:w="711" w:type="dxa"/>
            <w:tcBorders>
              <w:top w:val="nil"/>
              <w:left w:val="nil"/>
              <w:bottom w:val="single" w:sz="4" w:space="0" w:color="auto"/>
              <w:right w:val="single" w:sz="4" w:space="0" w:color="auto"/>
            </w:tcBorders>
            <w:shd w:val="clear" w:color="auto" w:fill="auto"/>
            <w:vAlign w:val="center"/>
          </w:tcPr>
          <w:p w14:paraId="582AE91D"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500</w:t>
            </w:r>
          </w:p>
        </w:tc>
        <w:tc>
          <w:tcPr>
            <w:tcW w:w="993" w:type="dxa"/>
            <w:tcBorders>
              <w:top w:val="nil"/>
              <w:left w:val="nil"/>
              <w:bottom w:val="single" w:sz="4" w:space="0" w:color="auto"/>
              <w:right w:val="single" w:sz="4" w:space="0" w:color="auto"/>
            </w:tcBorders>
            <w:shd w:val="clear" w:color="auto" w:fill="auto"/>
            <w:hideMark/>
          </w:tcPr>
          <w:p w14:paraId="013DE371"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3E4B1ABA"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0,2</w:t>
            </w:r>
          </w:p>
        </w:tc>
        <w:tc>
          <w:tcPr>
            <w:tcW w:w="1701" w:type="dxa"/>
            <w:gridSpan w:val="2"/>
            <w:vMerge w:val="restart"/>
            <w:tcBorders>
              <w:top w:val="nil"/>
              <w:left w:val="nil"/>
              <w:right w:val="single" w:sz="8" w:space="0" w:color="auto"/>
            </w:tcBorders>
            <w:shd w:val="clear" w:color="auto" w:fill="auto"/>
            <w:vAlign w:val="center"/>
            <w:hideMark/>
          </w:tcPr>
          <w:p w14:paraId="624D1FA5"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tc>
      </w:tr>
      <w:tr w:rsidR="00F1593E" w:rsidRPr="00BC4C67" w14:paraId="27B662AE"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vAlign w:val="center"/>
            <w:hideMark/>
          </w:tcPr>
          <w:p w14:paraId="4E5802B2"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216C3617"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4F63D883"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4475F05B"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501</w:t>
            </w:r>
          </w:p>
        </w:tc>
        <w:tc>
          <w:tcPr>
            <w:tcW w:w="711" w:type="dxa"/>
            <w:tcBorders>
              <w:top w:val="nil"/>
              <w:left w:val="nil"/>
              <w:bottom w:val="single" w:sz="4" w:space="0" w:color="auto"/>
              <w:right w:val="single" w:sz="4" w:space="0" w:color="auto"/>
            </w:tcBorders>
            <w:shd w:val="clear" w:color="auto" w:fill="auto"/>
            <w:vAlign w:val="center"/>
          </w:tcPr>
          <w:p w14:paraId="7B92B9EF"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1000</w:t>
            </w:r>
          </w:p>
        </w:tc>
        <w:tc>
          <w:tcPr>
            <w:tcW w:w="993" w:type="dxa"/>
            <w:tcBorders>
              <w:top w:val="nil"/>
              <w:left w:val="nil"/>
              <w:bottom w:val="single" w:sz="4" w:space="0" w:color="auto"/>
              <w:right w:val="single" w:sz="4" w:space="0" w:color="auto"/>
            </w:tcBorders>
            <w:shd w:val="clear" w:color="auto" w:fill="auto"/>
            <w:hideMark/>
          </w:tcPr>
          <w:p w14:paraId="46F3EEB9"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171A1470"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0,3</w:t>
            </w:r>
          </w:p>
        </w:tc>
        <w:tc>
          <w:tcPr>
            <w:tcW w:w="1701" w:type="dxa"/>
            <w:gridSpan w:val="2"/>
            <w:vMerge/>
            <w:tcBorders>
              <w:left w:val="nil"/>
              <w:right w:val="single" w:sz="8" w:space="0" w:color="auto"/>
            </w:tcBorders>
            <w:shd w:val="clear" w:color="auto" w:fill="auto"/>
            <w:vAlign w:val="center"/>
            <w:hideMark/>
          </w:tcPr>
          <w:p w14:paraId="5E8ECF5F"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5A454E0D" w14:textId="77777777" w:rsidTr="002F0BB9">
        <w:trPr>
          <w:gridBefore w:val="1"/>
          <w:gridAfter w:val="1"/>
          <w:wBefore w:w="68" w:type="dxa"/>
          <w:wAfter w:w="11" w:type="dxa"/>
          <w:trHeight w:val="315"/>
        </w:trPr>
        <w:tc>
          <w:tcPr>
            <w:tcW w:w="454" w:type="dxa"/>
            <w:vMerge/>
            <w:tcBorders>
              <w:top w:val="nil"/>
              <w:left w:val="single" w:sz="8" w:space="0" w:color="auto"/>
              <w:bottom w:val="single" w:sz="8" w:space="0" w:color="000000"/>
              <w:right w:val="single" w:sz="4" w:space="0" w:color="auto"/>
            </w:tcBorders>
            <w:vAlign w:val="center"/>
            <w:hideMark/>
          </w:tcPr>
          <w:p w14:paraId="1AF467A8"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2D396595"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0DFADEE5"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6C45C1E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1001</w:t>
            </w:r>
          </w:p>
        </w:tc>
        <w:tc>
          <w:tcPr>
            <w:tcW w:w="711" w:type="dxa"/>
            <w:tcBorders>
              <w:top w:val="nil"/>
              <w:left w:val="nil"/>
              <w:bottom w:val="single" w:sz="8" w:space="0" w:color="auto"/>
              <w:right w:val="single" w:sz="4" w:space="0" w:color="auto"/>
            </w:tcBorders>
            <w:shd w:val="clear" w:color="auto" w:fill="auto"/>
            <w:vAlign w:val="center"/>
          </w:tcPr>
          <w:p w14:paraId="4B2C4BB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2500</w:t>
            </w:r>
          </w:p>
        </w:tc>
        <w:tc>
          <w:tcPr>
            <w:tcW w:w="993" w:type="dxa"/>
            <w:tcBorders>
              <w:top w:val="nil"/>
              <w:left w:val="nil"/>
              <w:bottom w:val="single" w:sz="8" w:space="0" w:color="auto"/>
              <w:right w:val="single" w:sz="4" w:space="0" w:color="auto"/>
            </w:tcBorders>
            <w:shd w:val="clear" w:color="auto" w:fill="auto"/>
            <w:hideMark/>
          </w:tcPr>
          <w:p w14:paraId="7D61063D"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0E3947CD"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0,5</w:t>
            </w:r>
          </w:p>
        </w:tc>
        <w:tc>
          <w:tcPr>
            <w:tcW w:w="1701" w:type="dxa"/>
            <w:gridSpan w:val="2"/>
            <w:vMerge/>
            <w:tcBorders>
              <w:left w:val="nil"/>
              <w:bottom w:val="single" w:sz="8" w:space="0" w:color="auto"/>
              <w:right w:val="single" w:sz="8" w:space="0" w:color="auto"/>
            </w:tcBorders>
            <w:shd w:val="clear" w:color="auto" w:fill="auto"/>
            <w:vAlign w:val="center"/>
            <w:hideMark/>
          </w:tcPr>
          <w:p w14:paraId="46843DD7"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34C27A12" w14:textId="77777777" w:rsidTr="002F0BB9">
        <w:trPr>
          <w:gridBefore w:val="1"/>
          <w:gridAfter w:val="1"/>
          <w:wBefore w:w="68" w:type="dxa"/>
          <w:wAfter w:w="11" w:type="dxa"/>
          <w:trHeight w:val="300"/>
        </w:trPr>
        <w:tc>
          <w:tcPr>
            <w:tcW w:w="4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FD0269C"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15.</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14:paraId="5F65F900"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Propagačný materiál 15</w:t>
            </w:r>
          </w:p>
        </w:tc>
        <w:tc>
          <w:tcPr>
            <w:tcW w:w="1307" w:type="dxa"/>
            <w:vMerge w:val="restart"/>
            <w:tcBorders>
              <w:top w:val="nil"/>
              <w:left w:val="single" w:sz="4" w:space="0" w:color="auto"/>
              <w:bottom w:val="single" w:sz="8" w:space="0" w:color="000000"/>
              <w:right w:val="single" w:sz="4" w:space="0" w:color="auto"/>
            </w:tcBorders>
            <w:shd w:val="clear" w:color="auto" w:fill="auto"/>
            <w:noWrap/>
            <w:vAlign w:val="center"/>
          </w:tcPr>
          <w:p w14:paraId="660E5608"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12500</w:t>
            </w:r>
          </w:p>
        </w:tc>
        <w:tc>
          <w:tcPr>
            <w:tcW w:w="850" w:type="dxa"/>
            <w:tcBorders>
              <w:top w:val="nil"/>
              <w:left w:val="nil"/>
              <w:bottom w:val="single" w:sz="4" w:space="0" w:color="auto"/>
              <w:right w:val="single" w:sz="4" w:space="0" w:color="auto"/>
            </w:tcBorders>
            <w:shd w:val="clear" w:color="000000" w:fill="FFFFFF"/>
            <w:noWrap/>
            <w:vAlign w:val="center"/>
          </w:tcPr>
          <w:p w14:paraId="4F07535D"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400</w:t>
            </w:r>
          </w:p>
        </w:tc>
        <w:tc>
          <w:tcPr>
            <w:tcW w:w="711" w:type="dxa"/>
            <w:tcBorders>
              <w:top w:val="nil"/>
              <w:left w:val="nil"/>
              <w:bottom w:val="single" w:sz="4" w:space="0" w:color="auto"/>
              <w:right w:val="single" w:sz="4" w:space="0" w:color="auto"/>
            </w:tcBorders>
            <w:shd w:val="clear" w:color="auto" w:fill="auto"/>
            <w:vAlign w:val="center"/>
          </w:tcPr>
          <w:p w14:paraId="6715E42F"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500</w:t>
            </w:r>
          </w:p>
        </w:tc>
        <w:tc>
          <w:tcPr>
            <w:tcW w:w="993" w:type="dxa"/>
            <w:tcBorders>
              <w:top w:val="nil"/>
              <w:left w:val="nil"/>
              <w:bottom w:val="single" w:sz="4" w:space="0" w:color="auto"/>
              <w:right w:val="single" w:sz="4" w:space="0" w:color="auto"/>
            </w:tcBorders>
            <w:shd w:val="clear" w:color="auto" w:fill="auto"/>
            <w:hideMark/>
          </w:tcPr>
          <w:p w14:paraId="4DDFD144"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1E6BF0A7"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0,2</w:t>
            </w:r>
          </w:p>
        </w:tc>
        <w:tc>
          <w:tcPr>
            <w:tcW w:w="1701" w:type="dxa"/>
            <w:gridSpan w:val="2"/>
            <w:vMerge w:val="restart"/>
            <w:tcBorders>
              <w:top w:val="nil"/>
              <w:left w:val="nil"/>
              <w:right w:val="single" w:sz="8" w:space="0" w:color="auto"/>
            </w:tcBorders>
            <w:shd w:val="clear" w:color="auto" w:fill="auto"/>
            <w:vAlign w:val="center"/>
            <w:hideMark/>
          </w:tcPr>
          <w:p w14:paraId="2DFBED11"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tc>
      </w:tr>
      <w:tr w:rsidR="00F1593E" w:rsidRPr="00BC4C67" w14:paraId="32174BAD"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vAlign w:val="center"/>
            <w:hideMark/>
          </w:tcPr>
          <w:p w14:paraId="23D1D6AA"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4424EE3B"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57D4294B"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0141169D"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501</w:t>
            </w:r>
          </w:p>
        </w:tc>
        <w:tc>
          <w:tcPr>
            <w:tcW w:w="711" w:type="dxa"/>
            <w:tcBorders>
              <w:top w:val="nil"/>
              <w:left w:val="nil"/>
              <w:bottom w:val="single" w:sz="4" w:space="0" w:color="auto"/>
              <w:right w:val="single" w:sz="4" w:space="0" w:color="auto"/>
            </w:tcBorders>
            <w:shd w:val="clear" w:color="auto" w:fill="auto"/>
            <w:vAlign w:val="center"/>
          </w:tcPr>
          <w:p w14:paraId="390D3BE2"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1000</w:t>
            </w:r>
          </w:p>
        </w:tc>
        <w:tc>
          <w:tcPr>
            <w:tcW w:w="993" w:type="dxa"/>
            <w:tcBorders>
              <w:top w:val="nil"/>
              <w:left w:val="nil"/>
              <w:bottom w:val="single" w:sz="4" w:space="0" w:color="auto"/>
              <w:right w:val="single" w:sz="4" w:space="0" w:color="auto"/>
            </w:tcBorders>
            <w:shd w:val="clear" w:color="auto" w:fill="auto"/>
            <w:hideMark/>
          </w:tcPr>
          <w:p w14:paraId="4BBF2571"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7F0C4B45"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0,3</w:t>
            </w:r>
          </w:p>
        </w:tc>
        <w:tc>
          <w:tcPr>
            <w:tcW w:w="1701" w:type="dxa"/>
            <w:gridSpan w:val="2"/>
            <w:vMerge/>
            <w:tcBorders>
              <w:left w:val="nil"/>
              <w:right w:val="single" w:sz="8" w:space="0" w:color="auto"/>
            </w:tcBorders>
            <w:shd w:val="clear" w:color="auto" w:fill="auto"/>
            <w:vAlign w:val="center"/>
            <w:hideMark/>
          </w:tcPr>
          <w:p w14:paraId="15B09380"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09F827DD" w14:textId="77777777" w:rsidTr="002F0BB9">
        <w:trPr>
          <w:gridBefore w:val="1"/>
          <w:gridAfter w:val="1"/>
          <w:wBefore w:w="68" w:type="dxa"/>
          <w:wAfter w:w="11" w:type="dxa"/>
          <w:trHeight w:val="315"/>
        </w:trPr>
        <w:tc>
          <w:tcPr>
            <w:tcW w:w="454" w:type="dxa"/>
            <w:vMerge/>
            <w:tcBorders>
              <w:top w:val="nil"/>
              <w:left w:val="single" w:sz="8" w:space="0" w:color="auto"/>
              <w:bottom w:val="single" w:sz="8" w:space="0" w:color="000000"/>
              <w:right w:val="single" w:sz="4" w:space="0" w:color="auto"/>
            </w:tcBorders>
            <w:vAlign w:val="center"/>
            <w:hideMark/>
          </w:tcPr>
          <w:p w14:paraId="42BEEBD6"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316A4F3A"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566E3FC8"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5E91C215"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1001</w:t>
            </w:r>
          </w:p>
        </w:tc>
        <w:tc>
          <w:tcPr>
            <w:tcW w:w="711" w:type="dxa"/>
            <w:tcBorders>
              <w:top w:val="nil"/>
              <w:left w:val="nil"/>
              <w:bottom w:val="single" w:sz="8" w:space="0" w:color="auto"/>
              <w:right w:val="single" w:sz="4" w:space="0" w:color="auto"/>
            </w:tcBorders>
            <w:shd w:val="clear" w:color="auto" w:fill="auto"/>
            <w:vAlign w:val="center"/>
          </w:tcPr>
          <w:p w14:paraId="18CF8516"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2500</w:t>
            </w:r>
          </w:p>
        </w:tc>
        <w:tc>
          <w:tcPr>
            <w:tcW w:w="993" w:type="dxa"/>
            <w:tcBorders>
              <w:top w:val="nil"/>
              <w:left w:val="nil"/>
              <w:bottom w:val="single" w:sz="8" w:space="0" w:color="auto"/>
              <w:right w:val="single" w:sz="4" w:space="0" w:color="auto"/>
            </w:tcBorders>
            <w:shd w:val="clear" w:color="auto" w:fill="auto"/>
            <w:hideMark/>
          </w:tcPr>
          <w:p w14:paraId="6C314E38"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3A92A125"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0,5</w:t>
            </w:r>
          </w:p>
        </w:tc>
        <w:tc>
          <w:tcPr>
            <w:tcW w:w="1701" w:type="dxa"/>
            <w:gridSpan w:val="2"/>
            <w:vMerge/>
            <w:tcBorders>
              <w:left w:val="nil"/>
              <w:bottom w:val="single" w:sz="8" w:space="0" w:color="auto"/>
              <w:right w:val="single" w:sz="8" w:space="0" w:color="auto"/>
            </w:tcBorders>
            <w:shd w:val="clear" w:color="auto" w:fill="auto"/>
            <w:vAlign w:val="center"/>
            <w:hideMark/>
          </w:tcPr>
          <w:p w14:paraId="263CEA60"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7B3641EF" w14:textId="77777777" w:rsidTr="002F0BB9">
        <w:trPr>
          <w:gridBefore w:val="1"/>
          <w:gridAfter w:val="1"/>
          <w:wBefore w:w="68" w:type="dxa"/>
          <w:wAfter w:w="11" w:type="dxa"/>
          <w:trHeight w:val="300"/>
        </w:trPr>
        <w:tc>
          <w:tcPr>
            <w:tcW w:w="4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01E0B9A"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16.</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14:paraId="6BAFBCE7"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Propagačný materiál 16</w:t>
            </w:r>
          </w:p>
        </w:tc>
        <w:tc>
          <w:tcPr>
            <w:tcW w:w="1307" w:type="dxa"/>
            <w:vMerge w:val="restart"/>
            <w:tcBorders>
              <w:top w:val="nil"/>
              <w:left w:val="single" w:sz="4" w:space="0" w:color="auto"/>
              <w:bottom w:val="single" w:sz="8" w:space="0" w:color="000000"/>
              <w:right w:val="single" w:sz="4" w:space="0" w:color="auto"/>
            </w:tcBorders>
            <w:shd w:val="clear" w:color="auto" w:fill="auto"/>
            <w:noWrap/>
            <w:vAlign w:val="center"/>
          </w:tcPr>
          <w:p w14:paraId="4FEEDF5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75000</w:t>
            </w:r>
          </w:p>
        </w:tc>
        <w:tc>
          <w:tcPr>
            <w:tcW w:w="850" w:type="dxa"/>
            <w:tcBorders>
              <w:top w:val="nil"/>
              <w:left w:val="nil"/>
              <w:bottom w:val="single" w:sz="4" w:space="0" w:color="auto"/>
              <w:right w:val="single" w:sz="4" w:space="0" w:color="auto"/>
            </w:tcBorders>
            <w:shd w:val="clear" w:color="000000" w:fill="FFFFFF"/>
            <w:noWrap/>
            <w:vAlign w:val="center"/>
          </w:tcPr>
          <w:p w14:paraId="19FA8BA2"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40000</w:t>
            </w:r>
          </w:p>
        </w:tc>
        <w:tc>
          <w:tcPr>
            <w:tcW w:w="711" w:type="dxa"/>
            <w:tcBorders>
              <w:top w:val="nil"/>
              <w:left w:val="nil"/>
              <w:bottom w:val="single" w:sz="4" w:space="0" w:color="auto"/>
              <w:right w:val="single" w:sz="4" w:space="0" w:color="auto"/>
            </w:tcBorders>
            <w:shd w:val="clear" w:color="auto" w:fill="auto"/>
            <w:vAlign w:val="center"/>
          </w:tcPr>
          <w:p w14:paraId="3BCB91D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50000</w:t>
            </w:r>
          </w:p>
        </w:tc>
        <w:tc>
          <w:tcPr>
            <w:tcW w:w="993" w:type="dxa"/>
            <w:tcBorders>
              <w:top w:val="nil"/>
              <w:left w:val="nil"/>
              <w:bottom w:val="single" w:sz="4" w:space="0" w:color="auto"/>
              <w:right w:val="single" w:sz="4" w:space="0" w:color="auto"/>
            </w:tcBorders>
            <w:shd w:val="clear" w:color="auto" w:fill="auto"/>
            <w:hideMark/>
          </w:tcPr>
          <w:p w14:paraId="0BA652E7"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06C71614"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0,2</w:t>
            </w:r>
          </w:p>
        </w:tc>
        <w:tc>
          <w:tcPr>
            <w:tcW w:w="1701" w:type="dxa"/>
            <w:gridSpan w:val="2"/>
            <w:vMerge w:val="restart"/>
            <w:tcBorders>
              <w:top w:val="nil"/>
              <w:left w:val="nil"/>
              <w:right w:val="single" w:sz="8" w:space="0" w:color="auto"/>
            </w:tcBorders>
            <w:shd w:val="clear" w:color="auto" w:fill="auto"/>
            <w:vAlign w:val="center"/>
            <w:hideMark/>
          </w:tcPr>
          <w:p w14:paraId="1EA6AC8C"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tc>
      </w:tr>
      <w:tr w:rsidR="00F1593E" w:rsidRPr="00BC4C67" w14:paraId="1E7F1781"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shd w:val="clear" w:color="auto" w:fill="auto"/>
            <w:noWrap/>
            <w:vAlign w:val="center"/>
          </w:tcPr>
          <w:p w14:paraId="6B8C6E2D"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shd w:val="clear" w:color="auto" w:fill="auto"/>
            <w:vAlign w:val="center"/>
          </w:tcPr>
          <w:p w14:paraId="056B9409"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shd w:val="clear" w:color="auto" w:fill="auto"/>
            <w:noWrap/>
            <w:vAlign w:val="center"/>
          </w:tcPr>
          <w:p w14:paraId="0B1ACF1A"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1E87C3E8"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50001</w:t>
            </w:r>
          </w:p>
        </w:tc>
        <w:tc>
          <w:tcPr>
            <w:tcW w:w="711" w:type="dxa"/>
            <w:tcBorders>
              <w:top w:val="nil"/>
              <w:left w:val="nil"/>
              <w:bottom w:val="single" w:sz="4" w:space="0" w:color="auto"/>
              <w:right w:val="single" w:sz="4" w:space="0" w:color="auto"/>
            </w:tcBorders>
            <w:shd w:val="clear" w:color="auto" w:fill="auto"/>
            <w:vAlign w:val="center"/>
          </w:tcPr>
          <w:p w14:paraId="59735C3E"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60000</w:t>
            </w:r>
          </w:p>
        </w:tc>
        <w:tc>
          <w:tcPr>
            <w:tcW w:w="993" w:type="dxa"/>
            <w:tcBorders>
              <w:top w:val="nil"/>
              <w:left w:val="nil"/>
              <w:bottom w:val="single" w:sz="4" w:space="0" w:color="auto"/>
              <w:right w:val="single" w:sz="4" w:space="0" w:color="auto"/>
            </w:tcBorders>
            <w:shd w:val="clear" w:color="auto" w:fill="auto"/>
          </w:tcPr>
          <w:p w14:paraId="39A6A2DF"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tcPr>
          <w:p w14:paraId="48C31183"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0,3</w:t>
            </w:r>
          </w:p>
        </w:tc>
        <w:tc>
          <w:tcPr>
            <w:tcW w:w="1701" w:type="dxa"/>
            <w:gridSpan w:val="2"/>
            <w:vMerge/>
            <w:tcBorders>
              <w:left w:val="nil"/>
              <w:right w:val="single" w:sz="8" w:space="0" w:color="auto"/>
            </w:tcBorders>
            <w:shd w:val="clear" w:color="auto" w:fill="auto"/>
            <w:vAlign w:val="center"/>
          </w:tcPr>
          <w:p w14:paraId="7E83B9E2"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26390263" w14:textId="77777777" w:rsidTr="002F0BB9">
        <w:trPr>
          <w:gridBefore w:val="1"/>
          <w:gridAfter w:val="1"/>
          <w:wBefore w:w="68" w:type="dxa"/>
          <w:wAfter w:w="11" w:type="dxa"/>
          <w:trHeight w:val="315"/>
        </w:trPr>
        <w:tc>
          <w:tcPr>
            <w:tcW w:w="454" w:type="dxa"/>
            <w:vMerge/>
            <w:tcBorders>
              <w:top w:val="nil"/>
              <w:left w:val="single" w:sz="8" w:space="0" w:color="auto"/>
              <w:bottom w:val="single" w:sz="8" w:space="0" w:color="000000"/>
              <w:right w:val="single" w:sz="4" w:space="0" w:color="auto"/>
            </w:tcBorders>
            <w:vAlign w:val="center"/>
            <w:hideMark/>
          </w:tcPr>
          <w:p w14:paraId="0CB561D8"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257754DE"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6DFF815E"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7E12E03E"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60001</w:t>
            </w:r>
          </w:p>
        </w:tc>
        <w:tc>
          <w:tcPr>
            <w:tcW w:w="711" w:type="dxa"/>
            <w:tcBorders>
              <w:top w:val="nil"/>
              <w:left w:val="nil"/>
              <w:bottom w:val="single" w:sz="8" w:space="0" w:color="auto"/>
              <w:right w:val="single" w:sz="4" w:space="0" w:color="auto"/>
            </w:tcBorders>
            <w:shd w:val="clear" w:color="auto" w:fill="auto"/>
            <w:vAlign w:val="center"/>
          </w:tcPr>
          <w:p w14:paraId="35319659"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75000</w:t>
            </w:r>
          </w:p>
        </w:tc>
        <w:tc>
          <w:tcPr>
            <w:tcW w:w="993" w:type="dxa"/>
            <w:tcBorders>
              <w:top w:val="nil"/>
              <w:left w:val="nil"/>
              <w:bottom w:val="single" w:sz="8" w:space="0" w:color="auto"/>
              <w:right w:val="single" w:sz="4" w:space="0" w:color="auto"/>
            </w:tcBorders>
            <w:shd w:val="clear" w:color="auto" w:fill="auto"/>
            <w:hideMark/>
          </w:tcPr>
          <w:p w14:paraId="4A61967E"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1CD74887"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0,5</w:t>
            </w:r>
          </w:p>
        </w:tc>
        <w:tc>
          <w:tcPr>
            <w:tcW w:w="1701" w:type="dxa"/>
            <w:gridSpan w:val="2"/>
            <w:vMerge/>
            <w:tcBorders>
              <w:left w:val="nil"/>
              <w:bottom w:val="single" w:sz="8" w:space="0" w:color="auto"/>
              <w:right w:val="single" w:sz="8" w:space="0" w:color="auto"/>
            </w:tcBorders>
            <w:shd w:val="clear" w:color="auto" w:fill="auto"/>
            <w:vAlign w:val="center"/>
            <w:hideMark/>
          </w:tcPr>
          <w:p w14:paraId="0A0613FA"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0114233B" w14:textId="77777777" w:rsidTr="002F0BB9">
        <w:trPr>
          <w:gridBefore w:val="1"/>
          <w:gridAfter w:val="1"/>
          <w:wBefore w:w="68" w:type="dxa"/>
          <w:wAfter w:w="11" w:type="dxa"/>
          <w:trHeight w:val="300"/>
        </w:trPr>
        <w:tc>
          <w:tcPr>
            <w:tcW w:w="4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41D5C0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17.</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14:paraId="255FED4E"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Propagačný materiál 17</w:t>
            </w:r>
          </w:p>
        </w:tc>
        <w:tc>
          <w:tcPr>
            <w:tcW w:w="1307" w:type="dxa"/>
            <w:vMerge w:val="restart"/>
            <w:tcBorders>
              <w:top w:val="nil"/>
              <w:left w:val="single" w:sz="4" w:space="0" w:color="auto"/>
              <w:bottom w:val="single" w:sz="8" w:space="0" w:color="000000"/>
              <w:right w:val="single" w:sz="4" w:space="0" w:color="auto"/>
            </w:tcBorders>
            <w:shd w:val="clear" w:color="auto" w:fill="auto"/>
            <w:noWrap/>
            <w:vAlign w:val="center"/>
          </w:tcPr>
          <w:p w14:paraId="6C1F99E2" w14:textId="77777777" w:rsidR="00F1593E" w:rsidRPr="00233CB1" w:rsidRDefault="00F1593E" w:rsidP="006F66A7">
            <w:pPr>
              <w:rPr>
                <w:rFonts w:ascii="Arial" w:hAnsi="Arial" w:cs="Arial"/>
                <w:color w:val="000000"/>
                <w:sz w:val="20"/>
                <w:szCs w:val="20"/>
              </w:rPr>
            </w:pPr>
            <w:r w:rsidRPr="00233CB1">
              <w:rPr>
                <w:rFonts w:ascii="Arial" w:hAnsi="Arial" w:cs="Arial"/>
                <w:noProof w:val="0"/>
                <w:color w:val="000000"/>
                <w:sz w:val="20"/>
                <w:szCs w:val="20"/>
              </w:rPr>
              <w:t>500</w:t>
            </w:r>
          </w:p>
        </w:tc>
        <w:tc>
          <w:tcPr>
            <w:tcW w:w="850" w:type="dxa"/>
            <w:tcBorders>
              <w:top w:val="nil"/>
              <w:left w:val="nil"/>
              <w:bottom w:val="single" w:sz="4" w:space="0" w:color="auto"/>
              <w:right w:val="single" w:sz="4" w:space="0" w:color="auto"/>
            </w:tcBorders>
            <w:shd w:val="clear" w:color="000000" w:fill="FFFFFF"/>
            <w:noWrap/>
            <w:vAlign w:val="center"/>
          </w:tcPr>
          <w:p w14:paraId="135F570F"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w:t>
            </w:r>
          </w:p>
        </w:tc>
        <w:tc>
          <w:tcPr>
            <w:tcW w:w="711" w:type="dxa"/>
            <w:tcBorders>
              <w:top w:val="nil"/>
              <w:left w:val="nil"/>
              <w:bottom w:val="single" w:sz="4" w:space="0" w:color="auto"/>
              <w:right w:val="single" w:sz="4" w:space="0" w:color="auto"/>
            </w:tcBorders>
            <w:shd w:val="clear" w:color="auto" w:fill="auto"/>
            <w:vAlign w:val="center"/>
          </w:tcPr>
          <w:p w14:paraId="4B9B99EA"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w:t>
            </w:r>
          </w:p>
        </w:tc>
        <w:tc>
          <w:tcPr>
            <w:tcW w:w="993" w:type="dxa"/>
            <w:tcBorders>
              <w:top w:val="nil"/>
              <w:left w:val="nil"/>
              <w:bottom w:val="single" w:sz="4" w:space="0" w:color="auto"/>
              <w:right w:val="single" w:sz="4" w:space="0" w:color="auto"/>
            </w:tcBorders>
            <w:shd w:val="clear" w:color="auto" w:fill="auto"/>
            <w:hideMark/>
          </w:tcPr>
          <w:p w14:paraId="2B6C7A14"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7B942375"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0,1</w:t>
            </w:r>
          </w:p>
        </w:tc>
        <w:tc>
          <w:tcPr>
            <w:tcW w:w="1701" w:type="dxa"/>
            <w:gridSpan w:val="2"/>
            <w:vMerge w:val="restart"/>
            <w:tcBorders>
              <w:top w:val="nil"/>
              <w:left w:val="nil"/>
              <w:right w:val="single" w:sz="8" w:space="0" w:color="auto"/>
            </w:tcBorders>
            <w:shd w:val="clear" w:color="auto" w:fill="auto"/>
            <w:vAlign w:val="center"/>
            <w:hideMark/>
          </w:tcPr>
          <w:p w14:paraId="7D2149AB"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tc>
      </w:tr>
      <w:tr w:rsidR="00F1593E" w:rsidRPr="00BC4C67" w14:paraId="3E233962"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vAlign w:val="center"/>
            <w:hideMark/>
          </w:tcPr>
          <w:p w14:paraId="7C983684"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76706CF9"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52117DF9"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041A9A7E"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101</w:t>
            </w:r>
          </w:p>
        </w:tc>
        <w:tc>
          <w:tcPr>
            <w:tcW w:w="711" w:type="dxa"/>
            <w:tcBorders>
              <w:top w:val="nil"/>
              <w:left w:val="nil"/>
              <w:bottom w:val="single" w:sz="4" w:space="0" w:color="auto"/>
              <w:right w:val="single" w:sz="4" w:space="0" w:color="auto"/>
            </w:tcBorders>
            <w:shd w:val="clear" w:color="auto" w:fill="auto"/>
            <w:vAlign w:val="center"/>
          </w:tcPr>
          <w:p w14:paraId="0BA58FDF"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500</w:t>
            </w:r>
          </w:p>
        </w:tc>
        <w:tc>
          <w:tcPr>
            <w:tcW w:w="993" w:type="dxa"/>
            <w:tcBorders>
              <w:top w:val="nil"/>
              <w:left w:val="nil"/>
              <w:bottom w:val="single" w:sz="4" w:space="0" w:color="auto"/>
              <w:right w:val="single" w:sz="4" w:space="0" w:color="auto"/>
            </w:tcBorders>
            <w:shd w:val="clear" w:color="auto" w:fill="auto"/>
            <w:hideMark/>
          </w:tcPr>
          <w:p w14:paraId="698D050C"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62078F8C"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0,8</w:t>
            </w:r>
          </w:p>
        </w:tc>
        <w:tc>
          <w:tcPr>
            <w:tcW w:w="1701" w:type="dxa"/>
            <w:gridSpan w:val="2"/>
            <w:vMerge/>
            <w:tcBorders>
              <w:left w:val="nil"/>
              <w:right w:val="single" w:sz="8" w:space="0" w:color="auto"/>
            </w:tcBorders>
            <w:shd w:val="clear" w:color="auto" w:fill="auto"/>
            <w:vAlign w:val="center"/>
            <w:hideMark/>
          </w:tcPr>
          <w:p w14:paraId="571AE72B"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66F8B171" w14:textId="77777777" w:rsidTr="002F0BB9">
        <w:trPr>
          <w:gridBefore w:val="1"/>
          <w:gridAfter w:val="1"/>
          <w:wBefore w:w="68" w:type="dxa"/>
          <w:wAfter w:w="11" w:type="dxa"/>
          <w:trHeight w:val="315"/>
        </w:trPr>
        <w:tc>
          <w:tcPr>
            <w:tcW w:w="454" w:type="dxa"/>
            <w:vMerge/>
            <w:tcBorders>
              <w:top w:val="nil"/>
              <w:left w:val="single" w:sz="8" w:space="0" w:color="auto"/>
              <w:bottom w:val="single" w:sz="8" w:space="0" w:color="000000"/>
              <w:right w:val="single" w:sz="4" w:space="0" w:color="auto"/>
            </w:tcBorders>
            <w:vAlign w:val="center"/>
            <w:hideMark/>
          </w:tcPr>
          <w:p w14:paraId="685D397E"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5B738F42"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7B4BB3CF"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223E0E6D"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501</w:t>
            </w:r>
          </w:p>
        </w:tc>
        <w:tc>
          <w:tcPr>
            <w:tcW w:w="711" w:type="dxa"/>
            <w:tcBorders>
              <w:top w:val="nil"/>
              <w:left w:val="nil"/>
              <w:bottom w:val="single" w:sz="8" w:space="0" w:color="auto"/>
              <w:right w:val="single" w:sz="4" w:space="0" w:color="auto"/>
            </w:tcBorders>
            <w:shd w:val="clear" w:color="auto" w:fill="auto"/>
            <w:vAlign w:val="center"/>
          </w:tcPr>
          <w:p w14:paraId="41BC39C0"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1000</w:t>
            </w:r>
          </w:p>
        </w:tc>
        <w:tc>
          <w:tcPr>
            <w:tcW w:w="993" w:type="dxa"/>
            <w:tcBorders>
              <w:top w:val="nil"/>
              <w:left w:val="nil"/>
              <w:bottom w:val="single" w:sz="8" w:space="0" w:color="auto"/>
              <w:right w:val="single" w:sz="4" w:space="0" w:color="auto"/>
            </w:tcBorders>
            <w:shd w:val="clear" w:color="auto" w:fill="auto"/>
            <w:hideMark/>
          </w:tcPr>
          <w:p w14:paraId="6D003F88"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3D923ADE"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0,1</w:t>
            </w:r>
          </w:p>
        </w:tc>
        <w:tc>
          <w:tcPr>
            <w:tcW w:w="1701" w:type="dxa"/>
            <w:gridSpan w:val="2"/>
            <w:vMerge/>
            <w:tcBorders>
              <w:left w:val="nil"/>
              <w:bottom w:val="single" w:sz="8" w:space="0" w:color="auto"/>
              <w:right w:val="single" w:sz="8" w:space="0" w:color="auto"/>
            </w:tcBorders>
            <w:shd w:val="clear" w:color="auto" w:fill="auto"/>
            <w:vAlign w:val="center"/>
            <w:hideMark/>
          </w:tcPr>
          <w:p w14:paraId="2DE9373C"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6DBD9FF7" w14:textId="77777777" w:rsidTr="002F0BB9">
        <w:trPr>
          <w:gridBefore w:val="1"/>
          <w:gridAfter w:val="1"/>
          <w:wBefore w:w="68" w:type="dxa"/>
          <w:wAfter w:w="11" w:type="dxa"/>
          <w:trHeight w:val="300"/>
        </w:trPr>
        <w:tc>
          <w:tcPr>
            <w:tcW w:w="4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DBC222D"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18.</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14:paraId="6578084A"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Propagačný materiál 18</w:t>
            </w:r>
          </w:p>
        </w:tc>
        <w:tc>
          <w:tcPr>
            <w:tcW w:w="1307" w:type="dxa"/>
            <w:vMerge w:val="restart"/>
            <w:tcBorders>
              <w:top w:val="nil"/>
              <w:left w:val="single" w:sz="4" w:space="0" w:color="auto"/>
              <w:bottom w:val="single" w:sz="8" w:space="0" w:color="000000"/>
              <w:right w:val="single" w:sz="4" w:space="0" w:color="auto"/>
            </w:tcBorders>
            <w:shd w:val="clear" w:color="auto" w:fill="auto"/>
            <w:noWrap/>
            <w:vAlign w:val="center"/>
          </w:tcPr>
          <w:p w14:paraId="48E2E71C" w14:textId="77777777" w:rsidR="00F1593E" w:rsidRPr="00233CB1" w:rsidRDefault="00F1593E" w:rsidP="006F66A7">
            <w:pPr>
              <w:rPr>
                <w:rFonts w:ascii="Arial" w:hAnsi="Arial" w:cs="Arial"/>
                <w:color w:val="000000"/>
                <w:sz w:val="20"/>
                <w:szCs w:val="20"/>
              </w:rPr>
            </w:pPr>
            <w:r w:rsidRPr="00233CB1">
              <w:rPr>
                <w:rFonts w:ascii="Arial" w:hAnsi="Arial" w:cs="Arial"/>
                <w:noProof w:val="0"/>
                <w:color w:val="000000"/>
                <w:sz w:val="20"/>
                <w:szCs w:val="20"/>
              </w:rPr>
              <w:t>500</w:t>
            </w:r>
          </w:p>
        </w:tc>
        <w:tc>
          <w:tcPr>
            <w:tcW w:w="850" w:type="dxa"/>
            <w:tcBorders>
              <w:top w:val="nil"/>
              <w:left w:val="nil"/>
              <w:bottom w:val="single" w:sz="4" w:space="0" w:color="auto"/>
              <w:right w:val="single" w:sz="4" w:space="0" w:color="auto"/>
            </w:tcBorders>
            <w:shd w:val="clear" w:color="000000" w:fill="FFFFFF"/>
            <w:noWrap/>
            <w:vAlign w:val="center"/>
          </w:tcPr>
          <w:p w14:paraId="43C8EA0C"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w:t>
            </w:r>
          </w:p>
        </w:tc>
        <w:tc>
          <w:tcPr>
            <w:tcW w:w="711" w:type="dxa"/>
            <w:tcBorders>
              <w:top w:val="nil"/>
              <w:left w:val="nil"/>
              <w:bottom w:val="single" w:sz="4" w:space="0" w:color="auto"/>
              <w:right w:val="single" w:sz="4" w:space="0" w:color="auto"/>
            </w:tcBorders>
            <w:shd w:val="clear" w:color="auto" w:fill="auto"/>
            <w:vAlign w:val="center"/>
          </w:tcPr>
          <w:p w14:paraId="0DC7B623"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w:t>
            </w:r>
          </w:p>
        </w:tc>
        <w:tc>
          <w:tcPr>
            <w:tcW w:w="993" w:type="dxa"/>
            <w:tcBorders>
              <w:top w:val="nil"/>
              <w:left w:val="nil"/>
              <w:bottom w:val="single" w:sz="4" w:space="0" w:color="auto"/>
              <w:right w:val="single" w:sz="4" w:space="0" w:color="auto"/>
            </w:tcBorders>
            <w:shd w:val="clear" w:color="auto" w:fill="auto"/>
            <w:hideMark/>
          </w:tcPr>
          <w:p w14:paraId="41A32625"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2AFB3395"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0,1</w:t>
            </w:r>
          </w:p>
        </w:tc>
        <w:tc>
          <w:tcPr>
            <w:tcW w:w="1701" w:type="dxa"/>
            <w:gridSpan w:val="2"/>
            <w:vMerge w:val="restart"/>
            <w:tcBorders>
              <w:top w:val="nil"/>
              <w:left w:val="nil"/>
              <w:right w:val="single" w:sz="8" w:space="0" w:color="auto"/>
            </w:tcBorders>
            <w:shd w:val="clear" w:color="auto" w:fill="auto"/>
            <w:vAlign w:val="center"/>
            <w:hideMark/>
          </w:tcPr>
          <w:p w14:paraId="01F6A251"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tc>
      </w:tr>
      <w:tr w:rsidR="00F1593E" w:rsidRPr="00BC4C67" w14:paraId="41C56658"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vAlign w:val="center"/>
            <w:hideMark/>
          </w:tcPr>
          <w:p w14:paraId="1EAEBCD2"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308E9909"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6991B274"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1577F139"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101</w:t>
            </w:r>
          </w:p>
        </w:tc>
        <w:tc>
          <w:tcPr>
            <w:tcW w:w="711" w:type="dxa"/>
            <w:tcBorders>
              <w:top w:val="nil"/>
              <w:left w:val="nil"/>
              <w:bottom w:val="single" w:sz="4" w:space="0" w:color="auto"/>
              <w:right w:val="single" w:sz="4" w:space="0" w:color="auto"/>
            </w:tcBorders>
            <w:shd w:val="clear" w:color="auto" w:fill="auto"/>
            <w:vAlign w:val="center"/>
          </w:tcPr>
          <w:p w14:paraId="356DCC75"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500</w:t>
            </w:r>
          </w:p>
        </w:tc>
        <w:tc>
          <w:tcPr>
            <w:tcW w:w="993" w:type="dxa"/>
            <w:tcBorders>
              <w:top w:val="nil"/>
              <w:left w:val="nil"/>
              <w:bottom w:val="single" w:sz="4" w:space="0" w:color="auto"/>
              <w:right w:val="single" w:sz="4" w:space="0" w:color="auto"/>
            </w:tcBorders>
            <w:shd w:val="clear" w:color="auto" w:fill="auto"/>
            <w:hideMark/>
          </w:tcPr>
          <w:p w14:paraId="5049798C"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2DC8CFEB"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0,8</w:t>
            </w:r>
          </w:p>
        </w:tc>
        <w:tc>
          <w:tcPr>
            <w:tcW w:w="1701" w:type="dxa"/>
            <w:gridSpan w:val="2"/>
            <w:vMerge/>
            <w:tcBorders>
              <w:left w:val="nil"/>
              <w:right w:val="single" w:sz="8" w:space="0" w:color="auto"/>
            </w:tcBorders>
            <w:shd w:val="clear" w:color="auto" w:fill="auto"/>
            <w:vAlign w:val="center"/>
            <w:hideMark/>
          </w:tcPr>
          <w:p w14:paraId="0BDD3EF8"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00B60457" w14:textId="77777777" w:rsidTr="002F0BB9">
        <w:trPr>
          <w:gridBefore w:val="1"/>
          <w:gridAfter w:val="1"/>
          <w:wBefore w:w="68" w:type="dxa"/>
          <w:wAfter w:w="11" w:type="dxa"/>
          <w:trHeight w:val="315"/>
        </w:trPr>
        <w:tc>
          <w:tcPr>
            <w:tcW w:w="454" w:type="dxa"/>
            <w:vMerge/>
            <w:tcBorders>
              <w:top w:val="nil"/>
              <w:left w:val="single" w:sz="8" w:space="0" w:color="auto"/>
              <w:bottom w:val="single" w:sz="8" w:space="0" w:color="000000"/>
              <w:right w:val="single" w:sz="4" w:space="0" w:color="auto"/>
            </w:tcBorders>
            <w:vAlign w:val="center"/>
            <w:hideMark/>
          </w:tcPr>
          <w:p w14:paraId="4CF404ED"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486DD276"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382FD4F4"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1E09778C"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501</w:t>
            </w:r>
          </w:p>
        </w:tc>
        <w:tc>
          <w:tcPr>
            <w:tcW w:w="711" w:type="dxa"/>
            <w:tcBorders>
              <w:top w:val="nil"/>
              <w:left w:val="nil"/>
              <w:bottom w:val="single" w:sz="8" w:space="0" w:color="auto"/>
              <w:right w:val="single" w:sz="4" w:space="0" w:color="auto"/>
            </w:tcBorders>
            <w:shd w:val="clear" w:color="auto" w:fill="auto"/>
            <w:vAlign w:val="center"/>
          </w:tcPr>
          <w:p w14:paraId="6C3C06B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1000</w:t>
            </w:r>
          </w:p>
        </w:tc>
        <w:tc>
          <w:tcPr>
            <w:tcW w:w="993" w:type="dxa"/>
            <w:tcBorders>
              <w:top w:val="nil"/>
              <w:left w:val="nil"/>
              <w:bottom w:val="single" w:sz="8" w:space="0" w:color="auto"/>
              <w:right w:val="single" w:sz="4" w:space="0" w:color="auto"/>
            </w:tcBorders>
            <w:shd w:val="clear" w:color="auto" w:fill="auto"/>
            <w:hideMark/>
          </w:tcPr>
          <w:p w14:paraId="55DA2738"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2D1F64B0"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0,1</w:t>
            </w:r>
          </w:p>
        </w:tc>
        <w:tc>
          <w:tcPr>
            <w:tcW w:w="1701" w:type="dxa"/>
            <w:gridSpan w:val="2"/>
            <w:vMerge/>
            <w:tcBorders>
              <w:left w:val="nil"/>
              <w:bottom w:val="single" w:sz="8" w:space="0" w:color="auto"/>
              <w:right w:val="single" w:sz="8" w:space="0" w:color="auto"/>
            </w:tcBorders>
            <w:shd w:val="clear" w:color="auto" w:fill="auto"/>
            <w:vAlign w:val="center"/>
            <w:hideMark/>
          </w:tcPr>
          <w:p w14:paraId="28668982"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0B675CBE" w14:textId="77777777" w:rsidTr="002F0BB9">
        <w:trPr>
          <w:gridBefore w:val="1"/>
          <w:gridAfter w:val="1"/>
          <w:wBefore w:w="68" w:type="dxa"/>
          <w:wAfter w:w="11" w:type="dxa"/>
          <w:trHeight w:val="300"/>
        </w:trPr>
        <w:tc>
          <w:tcPr>
            <w:tcW w:w="4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1D1355A"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19.</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14:paraId="31F89CEE"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Publikácia 1</w:t>
            </w:r>
          </w:p>
        </w:tc>
        <w:tc>
          <w:tcPr>
            <w:tcW w:w="1307" w:type="dxa"/>
            <w:vMerge w:val="restart"/>
            <w:tcBorders>
              <w:top w:val="nil"/>
              <w:left w:val="single" w:sz="4" w:space="0" w:color="auto"/>
              <w:bottom w:val="single" w:sz="8" w:space="0" w:color="000000"/>
              <w:right w:val="single" w:sz="4" w:space="0" w:color="auto"/>
            </w:tcBorders>
            <w:shd w:val="clear" w:color="auto" w:fill="auto"/>
            <w:noWrap/>
            <w:vAlign w:val="center"/>
          </w:tcPr>
          <w:p w14:paraId="29A93698" w14:textId="77777777" w:rsidR="00F1593E" w:rsidRPr="00233CB1" w:rsidRDefault="00F1593E" w:rsidP="006F66A7">
            <w:pPr>
              <w:rPr>
                <w:rFonts w:ascii="Arial" w:hAnsi="Arial" w:cs="Arial"/>
                <w:color w:val="000000"/>
                <w:sz w:val="20"/>
                <w:szCs w:val="20"/>
              </w:rPr>
            </w:pPr>
            <w:r w:rsidRPr="00233CB1">
              <w:rPr>
                <w:rFonts w:ascii="Arial" w:hAnsi="Arial" w:cs="Arial"/>
                <w:noProof w:val="0"/>
                <w:color w:val="000000"/>
                <w:sz w:val="20"/>
                <w:szCs w:val="20"/>
              </w:rPr>
              <w:t>700</w:t>
            </w:r>
          </w:p>
        </w:tc>
        <w:tc>
          <w:tcPr>
            <w:tcW w:w="850" w:type="dxa"/>
            <w:tcBorders>
              <w:top w:val="nil"/>
              <w:left w:val="nil"/>
              <w:bottom w:val="single" w:sz="4" w:space="0" w:color="auto"/>
              <w:right w:val="single" w:sz="4" w:space="0" w:color="auto"/>
            </w:tcBorders>
            <w:shd w:val="clear" w:color="000000" w:fill="FFFFFF"/>
            <w:noWrap/>
            <w:vAlign w:val="center"/>
          </w:tcPr>
          <w:p w14:paraId="5BA040C8"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200</w:t>
            </w:r>
          </w:p>
        </w:tc>
        <w:tc>
          <w:tcPr>
            <w:tcW w:w="711" w:type="dxa"/>
            <w:tcBorders>
              <w:top w:val="nil"/>
              <w:left w:val="nil"/>
              <w:bottom w:val="single" w:sz="4" w:space="0" w:color="auto"/>
              <w:right w:val="single" w:sz="4" w:space="0" w:color="auto"/>
            </w:tcBorders>
            <w:shd w:val="clear" w:color="auto" w:fill="auto"/>
            <w:vAlign w:val="center"/>
          </w:tcPr>
          <w:p w14:paraId="2DE21126"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300</w:t>
            </w:r>
          </w:p>
        </w:tc>
        <w:tc>
          <w:tcPr>
            <w:tcW w:w="993" w:type="dxa"/>
            <w:tcBorders>
              <w:top w:val="nil"/>
              <w:left w:val="nil"/>
              <w:bottom w:val="single" w:sz="4" w:space="0" w:color="auto"/>
              <w:right w:val="single" w:sz="4" w:space="0" w:color="auto"/>
            </w:tcBorders>
            <w:shd w:val="clear" w:color="auto" w:fill="auto"/>
            <w:hideMark/>
          </w:tcPr>
          <w:p w14:paraId="54B8A623"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4ACA638E"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0,2</w:t>
            </w:r>
          </w:p>
        </w:tc>
        <w:tc>
          <w:tcPr>
            <w:tcW w:w="1701" w:type="dxa"/>
            <w:gridSpan w:val="2"/>
            <w:vMerge w:val="restart"/>
            <w:tcBorders>
              <w:top w:val="nil"/>
              <w:left w:val="nil"/>
              <w:right w:val="single" w:sz="8" w:space="0" w:color="auto"/>
            </w:tcBorders>
            <w:shd w:val="clear" w:color="auto" w:fill="auto"/>
            <w:vAlign w:val="center"/>
            <w:hideMark/>
          </w:tcPr>
          <w:p w14:paraId="515A2C6E"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tc>
      </w:tr>
      <w:tr w:rsidR="00F1593E" w:rsidRPr="00BC4C67" w14:paraId="1ED92100"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vAlign w:val="center"/>
            <w:hideMark/>
          </w:tcPr>
          <w:p w14:paraId="175DA444"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7E7383DD"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3096BA36"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21726616"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301</w:t>
            </w:r>
          </w:p>
        </w:tc>
        <w:tc>
          <w:tcPr>
            <w:tcW w:w="711" w:type="dxa"/>
            <w:tcBorders>
              <w:top w:val="nil"/>
              <w:left w:val="nil"/>
              <w:bottom w:val="single" w:sz="4" w:space="0" w:color="auto"/>
              <w:right w:val="single" w:sz="4" w:space="0" w:color="auto"/>
            </w:tcBorders>
            <w:shd w:val="clear" w:color="auto" w:fill="auto"/>
            <w:vAlign w:val="center"/>
          </w:tcPr>
          <w:p w14:paraId="3CC323DF"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500</w:t>
            </w:r>
          </w:p>
        </w:tc>
        <w:tc>
          <w:tcPr>
            <w:tcW w:w="993" w:type="dxa"/>
            <w:tcBorders>
              <w:top w:val="nil"/>
              <w:left w:val="nil"/>
              <w:bottom w:val="single" w:sz="4" w:space="0" w:color="auto"/>
              <w:right w:val="single" w:sz="4" w:space="0" w:color="auto"/>
            </w:tcBorders>
            <w:shd w:val="clear" w:color="auto" w:fill="auto"/>
            <w:hideMark/>
          </w:tcPr>
          <w:p w14:paraId="2543FF99"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3CB16567"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0,3</w:t>
            </w:r>
          </w:p>
        </w:tc>
        <w:tc>
          <w:tcPr>
            <w:tcW w:w="1701" w:type="dxa"/>
            <w:gridSpan w:val="2"/>
            <w:vMerge/>
            <w:tcBorders>
              <w:left w:val="nil"/>
              <w:right w:val="single" w:sz="8" w:space="0" w:color="auto"/>
            </w:tcBorders>
            <w:shd w:val="clear" w:color="auto" w:fill="auto"/>
            <w:vAlign w:val="center"/>
            <w:hideMark/>
          </w:tcPr>
          <w:p w14:paraId="7C8BEB91"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5CAD611B" w14:textId="77777777" w:rsidTr="002F0BB9">
        <w:trPr>
          <w:gridBefore w:val="1"/>
          <w:gridAfter w:val="1"/>
          <w:wBefore w:w="68" w:type="dxa"/>
          <w:wAfter w:w="11" w:type="dxa"/>
          <w:trHeight w:val="315"/>
        </w:trPr>
        <w:tc>
          <w:tcPr>
            <w:tcW w:w="454" w:type="dxa"/>
            <w:vMerge/>
            <w:tcBorders>
              <w:top w:val="nil"/>
              <w:left w:val="single" w:sz="8" w:space="0" w:color="auto"/>
              <w:bottom w:val="single" w:sz="8" w:space="0" w:color="000000"/>
              <w:right w:val="single" w:sz="4" w:space="0" w:color="auto"/>
            </w:tcBorders>
            <w:vAlign w:val="center"/>
            <w:hideMark/>
          </w:tcPr>
          <w:p w14:paraId="0AD3B247"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766B06E3"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02F41C0B"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69E482EC"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501</w:t>
            </w:r>
          </w:p>
        </w:tc>
        <w:tc>
          <w:tcPr>
            <w:tcW w:w="711" w:type="dxa"/>
            <w:tcBorders>
              <w:top w:val="nil"/>
              <w:left w:val="nil"/>
              <w:bottom w:val="single" w:sz="8" w:space="0" w:color="auto"/>
              <w:right w:val="single" w:sz="4" w:space="0" w:color="auto"/>
            </w:tcBorders>
            <w:shd w:val="clear" w:color="auto" w:fill="auto"/>
            <w:vAlign w:val="center"/>
          </w:tcPr>
          <w:p w14:paraId="7E7F8906"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700</w:t>
            </w:r>
          </w:p>
        </w:tc>
        <w:tc>
          <w:tcPr>
            <w:tcW w:w="993" w:type="dxa"/>
            <w:tcBorders>
              <w:top w:val="nil"/>
              <w:left w:val="nil"/>
              <w:bottom w:val="single" w:sz="8" w:space="0" w:color="auto"/>
              <w:right w:val="single" w:sz="4" w:space="0" w:color="auto"/>
            </w:tcBorders>
            <w:shd w:val="clear" w:color="auto" w:fill="auto"/>
            <w:hideMark/>
          </w:tcPr>
          <w:p w14:paraId="7DB8B498"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31F53084"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0,5</w:t>
            </w:r>
          </w:p>
        </w:tc>
        <w:tc>
          <w:tcPr>
            <w:tcW w:w="1701" w:type="dxa"/>
            <w:gridSpan w:val="2"/>
            <w:vMerge/>
            <w:tcBorders>
              <w:left w:val="nil"/>
              <w:bottom w:val="single" w:sz="8" w:space="0" w:color="auto"/>
              <w:right w:val="single" w:sz="8" w:space="0" w:color="auto"/>
            </w:tcBorders>
            <w:shd w:val="clear" w:color="auto" w:fill="auto"/>
            <w:vAlign w:val="center"/>
            <w:hideMark/>
          </w:tcPr>
          <w:p w14:paraId="26531730"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75348CD1" w14:textId="77777777" w:rsidTr="002F0BB9">
        <w:trPr>
          <w:gridBefore w:val="1"/>
          <w:gridAfter w:val="1"/>
          <w:wBefore w:w="68" w:type="dxa"/>
          <w:wAfter w:w="11" w:type="dxa"/>
          <w:trHeight w:val="300"/>
        </w:trPr>
        <w:tc>
          <w:tcPr>
            <w:tcW w:w="4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2732C6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14:paraId="177ABB2B"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Publikácia 2</w:t>
            </w:r>
          </w:p>
        </w:tc>
        <w:tc>
          <w:tcPr>
            <w:tcW w:w="1307" w:type="dxa"/>
            <w:vMerge w:val="restart"/>
            <w:tcBorders>
              <w:top w:val="nil"/>
              <w:left w:val="single" w:sz="4" w:space="0" w:color="auto"/>
              <w:bottom w:val="single" w:sz="8" w:space="0" w:color="000000"/>
              <w:right w:val="single" w:sz="4" w:space="0" w:color="auto"/>
            </w:tcBorders>
            <w:shd w:val="clear" w:color="auto" w:fill="auto"/>
            <w:noWrap/>
            <w:vAlign w:val="center"/>
          </w:tcPr>
          <w:p w14:paraId="5A6B14FF" w14:textId="77777777" w:rsidR="00F1593E" w:rsidRPr="00233CB1" w:rsidRDefault="00F1593E" w:rsidP="006F66A7">
            <w:pPr>
              <w:rPr>
                <w:rFonts w:ascii="Arial" w:hAnsi="Arial" w:cs="Arial"/>
                <w:color w:val="000000"/>
                <w:sz w:val="20"/>
                <w:szCs w:val="20"/>
              </w:rPr>
            </w:pPr>
            <w:r w:rsidRPr="00233CB1">
              <w:rPr>
                <w:rFonts w:ascii="Arial" w:hAnsi="Arial" w:cs="Arial"/>
                <w:noProof w:val="0"/>
                <w:color w:val="000000"/>
                <w:sz w:val="20"/>
                <w:szCs w:val="20"/>
              </w:rPr>
              <w:t>1400</w:t>
            </w:r>
          </w:p>
        </w:tc>
        <w:tc>
          <w:tcPr>
            <w:tcW w:w="850" w:type="dxa"/>
            <w:tcBorders>
              <w:top w:val="nil"/>
              <w:left w:val="nil"/>
              <w:bottom w:val="single" w:sz="4" w:space="0" w:color="auto"/>
              <w:right w:val="single" w:sz="4" w:space="0" w:color="auto"/>
            </w:tcBorders>
            <w:shd w:val="clear" w:color="000000" w:fill="FFFFFF"/>
            <w:noWrap/>
            <w:vAlign w:val="center"/>
          </w:tcPr>
          <w:p w14:paraId="59116A3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200</w:t>
            </w:r>
          </w:p>
        </w:tc>
        <w:tc>
          <w:tcPr>
            <w:tcW w:w="711" w:type="dxa"/>
            <w:tcBorders>
              <w:top w:val="nil"/>
              <w:left w:val="nil"/>
              <w:bottom w:val="single" w:sz="4" w:space="0" w:color="auto"/>
              <w:right w:val="single" w:sz="4" w:space="0" w:color="auto"/>
            </w:tcBorders>
            <w:shd w:val="clear" w:color="auto" w:fill="auto"/>
            <w:vAlign w:val="center"/>
          </w:tcPr>
          <w:p w14:paraId="0C24387E"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300</w:t>
            </w:r>
          </w:p>
        </w:tc>
        <w:tc>
          <w:tcPr>
            <w:tcW w:w="993" w:type="dxa"/>
            <w:tcBorders>
              <w:top w:val="nil"/>
              <w:left w:val="nil"/>
              <w:bottom w:val="single" w:sz="4" w:space="0" w:color="auto"/>
              <w:right w:val="single" w:sz="4" w:space="0" w:color="auto"/>
            </w:tcBorders>
            <w:shd w:val="clear" w:color="auto" w:fill="auto"/>
            <w:hideMark/>
          </w:tcPr>
          <w:p w14:paraId="6497E6F4"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32840CC9"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0,2</w:t>
            </w:r>
          </w:p>
        </w:tc>
        <w:tc>
          <w:tcPr>
            <w:tcW w:w="1701" w:type="dxa"/>
            <w:gridSpan w:val="2"/>
            <w:vMerge w:val="restart"/>
            <w:tcBorders>
              <w:top w:val="nil"/>
              <w:left w:val="nil"/>
              <w:right w:val="single" w:sz="8" w:space="0" w:color="auto"/>
            </w:tcBorders>
            <w:shd w:val="clear" w:color="auto" w:fill="auto"/>
            <w:vAlign w:val="center"/>
            <w:hideMark/>
          </w:tcPr>
          <w:p w14:paraId="0EEB5550"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tc>
      </w:tr>
      <w:tr w:rsidR="00F1593E" w:rsidRPr="00BC4C67" w14:paraId="34AE7030"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vAlign w:val="center"/>
            <w:hideMark/>
          </w:tcPr>
          <w:p w14:paraId="7C0B14F3"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502FA530"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4EE10677"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29C1EFE1"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301</w:t>
            </w:r>
          </w:p>
        </w:tc>
        <w:tc>
          <w:tcPr>
            <w:tcW w:w="711" w:type="dxa"/>
            <w:tcBorders>
              <w:top w:val="nil"/>
              <w:left w:val="nil"/>
              <w:bottom w:val="single" w:sz="4" w:space="0" w:color="auto"/>
              <w:right w:val="single" w:sz="4" w:space="0" w:color="auto"/>
            </w:tcBorders>
            <w:shd w:val="clear" w:color="auto" w:fill="auto"/>
            <w:vAlign w:val="center"/>
          </w:tcPr>
          <w:p w14:paraId="101C4CC1"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500</w:t>
            </w:r>
          </w:p>
        </w:tc>
        <w:tc>
          <w:tcPr>
            <w:tcW w:w="993" w:type="dxa"/>
            <w:tcBorders>
              <w:top w:val="nil"/>
              <w:left w:val="nil"/>
              <w:bottom w:val="single" w:sz="4" w:space="0" w:color="auto"/>
              <w:right w:val="single" w:sz="4" w:space="0" w:color="auto"/>
            </w:tcBorders>
            <w:shd w:val="clear" w:color="auto" w:fill="auto"/>
            <w:hideMark/>
          </w:tcPr>
          <w:p w14:paraId="28B93C91"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65553FD8"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0,3</w:t>
            </w:r>
          </w:p>
        </w:tc>
        <w:tc>
          <w:tcPr>
            <w:tcW w:w="1701" w:type="dxa"/>
            <w:gridSpan w:val="2"/>
            <w:vMerge/>
            <w:tcBorders>
              <w:left w:val="nil"/>
              <w:right w:val="single" w:sz="8" w:space="0" w:color="auto"/>
            </w:tcBorders>
            <w:shd w:val="clear" w:color="auto" w:fill="auto"/>
            <w:vAlign w:val="center"/>
            <w:hideMark/>
          </w:tcPr>
          <w:p w14:paraId="127F3204"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2F5FD41A" w14:textId="77777777" w:rsidTr="002F0BB9">
        <w:trPr>
          <w:gridBefore w:val="1"/>
          <w:gridAfter w:val="1"/>
          <w:wBefore w:w="68" w:type="dxa"/>
          <w:wAfter w:w="11" w:type="dxa"/>
          <w:trHeight w:val="315"/>
        </w:trPr>
        <w:tc>
          <w:tcPr>
            <w:tcW w:w="454" w:type="dxa"/>
            <w:vMerge/>
            <w:tcBorders>
              <w:top w:val="nil"/>
              <w:left w:val="single" w:sz="8" w:space="0" w:color="auto"/>
              <w:bottom w:val="single" w:sz="8" w:space="0" w:color="000000"/>
              <w:right w:val="single" w:sz="4" w:space="0" w:color="auto"/>
            </w:tcBorders>
            <w:vAlign w:val="center"/>
            <w:hideMark/>
          </w:tcPr>
          <w:p w14:paraId="2312A5C6"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1D6E6995"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2FD54C00"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24D171CB"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501</w:t>
            </w:r>
          </w:p>
        </w:tc>
        <w:tc>
          <w:tcPr>
            <w:tcW w:w="711" w:type="dxa"/>
            <w:tcBorders>
              <w:top w:val="nil"/>
              <w:left w:val="nil"/>
              <w:bottom w:val="single" w:sz="8" w:space="0" w:color="auto"/>
              <w:right w:val="single" w:sz="4" w:space="0" w:color="auto"/>
            </w:tcBorders>
            <w:shd w:val="clear" w:color="auto" w:fill="auto"/>
            <w:vAlign w:val="center"/>
          </w:tcPr>
          <w:p w14:paraId="120751C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700</w:t>
            </w:r>
          </w:p>
        </w:tc>
        <w:tc>
          <w:tcPr>
            <w:tcW w:w="993" w:type="dxa"/>
            <w:tcBorders>
              <w:top w:val="nil"/>
              <w:left w:val="nil"/>
              <w:bottom w:val="single" w:sz="8" w:space="0" w:color="auto"/>
              <w:right w:val="single" w:sz="4" w:space="0" w:color="auto"/>
            </w:tcBorders>
            <w:shd w:val="clear" w:color="auto" w:fill="auto"/>
            <w:hideMark/>
          </w:tcPr>
          <w:p w14:paraId="3DD87796"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347095DA"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0,5</w:t>
            </w:r>
          </w:p>
        </w:tc>
        <w:tc>
          <w:tcPr>
            <w:tcW w:w="1701" w:type="dxa"/>
            <w:gridSpan w:val="2"/>
            <w:vMerge/>
            <w:tcBorders>
              <w:left w:val="nil"/>
              <w:bottom w:val="single" w:sz="8" w:space="0" w:color="auto"/>
              <w:right w:val="single" w:sz="8" w:space="0" w:color="auto"/>
            </w:tcBorders>
            <w:shd w:val="clear" w:color="auto" w:fill="auto"/>
            <w:vAlign w:val="center"/>
            <w:hideMark/>
          </w:tcPr>
          <w:p w14:paraId="5E31964C"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7BD3EC3C" w14:textId="77777777" w:rsidTr="002F0BB9">
        <w:trPr>
          <w:gridBefore w:val="1"/>
          <w:gridAfter w:val="1"/>
          <w:wBefore w:w="68" w:type="dxa"/>
          <w:wAfter w:w="11" w:type="dxa"/>
          <w:trHeight w:val="300"/>
        </w:trPr>
        <w:tc>
          <w:tcPr>
            <w:tcW w:w="4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A58B1E8"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21.</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14:paraId="07ADB733"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Publikácia 3</w:t>
            </w:r>
          </w:p>
        </w:tc>
        <w:tc>
          <w:tcPr>
            <w:tcW w:w="1307" w:type="dxa"/>
            <w:vMerge w:val="restart"/>
            <w:tcBorders>
              <w:top w:val="nil"/>
              <w:left w:val="single" w:sz="4" w:space="0" w:color="auto"/>
              <w:bottom w:val="single" w:sz="8" w:space="0" w:color="000000"/>
              <w:right w:val="single" w:sz="4" w:space="0" w:color="auto"/>
            </w:tcBorders>
            <w:shd w:val="clear" w:color="auto" w:fill="auto"/>
            <w:noWrap/>
            <w:vAlign w:val="center"/>
          </w:tcPr>
          <w:p w14:paraId="2E59CF8F" w14:textId="77777777" w:rsidR="00F1593E" w:rsidRPr="00233CB1" w:rsidRDefault="00F1593E" w:rsidP="006F66A7">
            <w:pPr>
              <w:rPr>
                <w:rFonts w:ascii="Arial" w:hAnsi="Arial" w:cs="Arial"/>
                <w:color w:val="000000"/>
                <w:sz w:val="20"/>
                <w:szCs w:val="20"/>
              </w:rPr>
            </w:pPr>
            <w:r w:rsidRPr="00233CB1">
              <w:rPr>
                <w:rFonts w:ascii="Arial" w:hAnsi="Arial" w:cs="Arial"/>
                <w:noProof w:val="0"/>
                <w:color w:val="000000"/>
                <w:sz w:val="20"/>
                <w:szCs w:val="20"/>
              </w:rPr>
              <w:t>400</w:t>
            </w:r>
          </w:p>
        </w:tc>
        <w:tc>
          <w:tcPr>
            <w:tcW w:w="850" w:type="dxa"/>
            <w:tcBorders>
              <w:top w:val="nil"/>
              <w:left w:val="nil"/>
              <w:bottom w:val="single" w:sz="4" w:space="0" w:color="auto"/>
              <w:right w:val="single" w:sz="4" w:space="0" w:color="auto"/>
            </w:tcBorders>
            <w:shd w:val="clear" w:color="000000" w:fill="FFFFFF"/>
            <w:noWrap/>
            <w:vAlign w:val="center"/>
          </w:tcPr>
          <w:p w14:paraId="467C64FC"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200</w:t>
            </w:r>
          </w:p>
        </w:tc>
        <w:tc>
          <w:tcPr>
            <w:tcW w:w="711" w:type="dxa"/>
            <w:tcBorders>
              <w:top w:val="nil"/>
              <w:left w:val="nil"/>
              <w:bottom w:val="single" w:sz="4" w:space="0" w:color="auto"/>
              <w:right w:val="single" w:sz="4" w:space="0" w:color="auto"/>
            </w:tcBorders>
            <w:shd w:val="clear" w:color="auto" w:fill="auto"/>
            <w:vAlign w:val="center"/>
          </w:tcPr>
          <w:p w14:paraId="2D3AEEB1"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300</w:t>
            </w:r>
          </w:p>
        </w:tc>
        <w:tc>
          <w:tcPr>
            <w:tcW w:w="993" w:type="dxa"/>
            <w:tcBorders>
              <w:top w:val="nil"/>
              <w:left w:val="nil"/>
              <w:bottom w:val="single" w:sz="4" w:space="0" w:color="auto"/>
              <w:right w:val="single" w:sz="4" w:space="0" w:color="auto"/>
            </w:tcBorders>
            <w:shd w:val="clear" w:color="auto" w:fill="auto"/>
            <w:hideMark/>
          </w:tcPr>
          <w:p w14:paraId="48E3B94B"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6348468A"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0,2</w:t>
            </w:r>
          </w:p>
        </w:tc>
        <w:tc>
          <w:tcPr>
            <w:tcW w:w="1701" w:type="dxa"/>
            <w:gridSpan w:val="2"/>
            <w:vMerge w:val="restart"/>
            <w:tcBorders>
              <w:top w:val="nil"/>
              <w:left w:val="nil"/>
              <w:right w:val="single" w:sz="8" w:space="0" w:color="auto"/>
            </w:tcBorders>
            <w:shd w:val="clear" w:color="auto" w:fill="auto"/>
            <w:vAlign w:val="center"/>
            <w:hideMark/>
          </w:tcPr>
          <w:p w14:paraId="66C7033B"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tc>
      </w:tr>
      <w:tr w:rsidR="00F1593E" w:rsidRPr="00BC4C67" w14:paraId="3296931E"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vAlign w:val="center"/>
            <w:hideMark/>
          </w:tcPr>
          <w:p w14:paraId="0C1AB907"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78390580"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3E94F609"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73AF9EE4"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301</w:t>
            </w:r>
          </w:p>
        </w:tc>
        <w:tc>
          <w:tcPr>
            <w:tcW w:w="711" w:type="dxa"/>
            <w:tcBorders>
              <w:top w:val="nil"/>
              <w:left w:val="nil"/>
              <w:bottom w:val="single" w:sz="4" w:space="0" w:color="auto"/>
              <w:right w:val="single" w:sz="4" w:space="0" w:color="auto"/>
            </w:tcBorders>
            <w:shd w:val="clear" w:color="auto" w:fill="auto"/>
            <w:vAlign w:val="center"/>
          </w:tcPr>
          <w:p w14:paraId="336F990D"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500</w:t>
            </w:r>
          </w:p>
        </w:tc>
        <w:tc>
          <w:tcPr>
            <w:tcW w:w="993" w:type="dxa"/>
            <w:tcBorders>
              <w:top w:val="nil"/>
              <w:left w:val="nil"/>
              <w:bottom w:val="single" w:sz="4" w:space="0" w:color="auto"/>
              <w:right w:val="single" w:sz="4" w:space="0" w:color="auto"/>
            </w:tcBorders>
            <w:shd w:val="clear" w:color="auto" w:fill="auto"/>
            <w:hideMark/>
          </w:tcPr>
          <w:p w14:paraId="5B4F43E4"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0AEC5633"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0,5</w:t>
            </w:r>
          </w:p>
        </w:tc>
        <w:tc>
          <w:tcPr>
            <w:tcW w:w="1701" w:type="dxa"/>
            <w:gridSpan w:val="2"/>
            <w:vMerge/>
            <w:tcBorders>
              <w:left w:val="nil"/>
              <w:right w:val="single" w:sz="8" w:space="0" w:color="auto"/>
            </w:tcBorders>
            <w:shd w:val="clear" w:color="auto" w:fill="auto"/>
            <w:vAlign w:val="center"/>
            <w:hideMark/>
          </w:tcPr>
          <w:p w14:paraId="27B3AA3C"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3E26701E" w14:textId="77777777" w:rsidTr="002F0BB9">
        <w:trPr>
          <w:gridBefore w:val="1"/>
          <w:gridAfter w:val="1"/>
          <w:wBefore w:w="68" w:type="dxa"/>
          <w:wAfter w:w="11" w:type="dxa"/>
          <w:trHeight w:val="315"/>
        </w:trPr>
        <w:tc>
          <w:tcPr>
            <w:tcW w:w="454" w:type="dxa"/>
            <w:vMerge/>
            <w:tcBorders>
              <w:top w:val="nil"/>
              <w:left w:val="single" w:sz="8" w:space="0" w:color="auto"/>
              <w:bottom w:val="single" w:sz="8" w:space="0" w:color="000000"/>
              <w:right w:val="single" w:sz="4" w:space="0" w:color="auto"/>
            </w:tcBorders>
            <w:vAlign w:val="center"/>
            <w:hideMark/>
          </w:tcPr>
          <w:p w14:paraId="5596BF23"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132F885F"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218F5225"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124F20AC"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501</w:t>
            </w:r>
          </w:p>
        </w:tc>
        <w:tc>
          <w:tcPr>
            <w:tcW w:w="711" w:type="dxa"/>
            <w:tcBorders>
              <w:top w:val="nil"/>
              <w:left w:val="nil"/>
              <w:bottom w:val="single" w:sz="8" w:space="0" w:color="auto"/>
              <w:right w:val="single" w:sz="4" w:space="0" w:color="auto"/>
            </w:tcBorders>
            <w:shd w:val="clear" w:color="auto" w:fill="auto"/>
            <w:vAlign w:val="center"/>
          </w:tcPr>
          <w:p w14:paraId="00A5280D"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700</w:t>
            </w:r>
          </w:p>
        </w:tc>
        <w:tc>
          <w:tcPr>
            <w:tcW w:w="993" w:type="dxa"/>
            <w:tcBorders>
              <w:top w:val="nil"/>
              <w:left w:val="nil"/>
              <w:bottom w:val="single" w:sz="8" w:space="0" w:color="auto"/>
              <w:right w:val="single" w:sz="4" w:space="0" w:color="auto"/>
            </w:tcBorders>
            <w:shd w:val="clear" w:color="auto" w:fill="auto"/>
            <w:hideMark/>
          </w:tcPr>
          <w:p w14:paraId="5AFE2BB9"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63E05077"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0,3</w:t>
            </w:r>
          </w:p>
        </w:tc>
        <w:tc>
          <w:tcPr>
            <w:tcW w:w="1701" w:type="dxa"/>
            <w:gridSpan w:val="2"/>
            <w:vMerge/>
            <w:tcBorders>
              <w:left w:val="nil"/>
              <w:bottom w:val="single" w:sz="8" w:space="0" w:color="auto"/>
              <w:right w:val="single" w:sz="8" w:space="0" w:color="auto"/>
            </w:tcBorders>
            <w:shd w:val="clear" w:color="auto" w:fill="auto"/>
            <w:vAlign w:val="center"/>
            <w:hideMark/>
          </w:tcPr>
          <w:p w14:paraId="2F7BDEFE"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58E4DBD6" w14:textId="77777777" w:rsidTr="002F0BB9">
        <w:trPr>
          <w:gridBefore w:val="1"/>
          <w:gridAfter w:val="1"/>
          <w:wBefore w:w="68" w:type="dxa"/>
          <w:wAfter w:w="11" w:type="dxa"/>
          <w:trHeight w:val="300"/>
        </w:trPr>
        <w:tc>
          <w:tcPr>
            <w:tcW w:w="4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3A8116D"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22.</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14:paraId="41B17D55"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Publikácia 4</w:t>
            </w:r>
          </w:p>
        </w:tc>
        <w:tc>
          <w:tcPr>
            <w:tcW w:w="1307" w:type="dxa"/>
            <w:vMerge w:val="restart"/>
            <w:tcBorders>
              <w:top w:val="nil"/>
              <w:left w:val="single" w:sz="4" w:space="0" w:color="auto"/>
              <w:bottom w:val="single" w:sz="8" w:space="0" w:color="000000"/>
              <w:right w:val="single" w:sz="4" w:space="0" w:color="auto"/>
            </w:tcBorders>
            <w:shd w:val="clear" w:color="auto" w:fill="auto"/>
            <w:noWrap/>
            <w:vAlign w:val="center"/>
          </w:tcPr>
          <w:p w14:paraId="5121ED96" w14:textId="77777777" w:rsidR="00F1593E" w:rsidRPr="00233CB1" w:rsidRDefault="00F1593E" w:rsidP="006F66A7">
            <w:pPr>
              <w:rPr>
                <w:rFonts w:ascii="Arial" w:hAnsi="Arial" w:cs="Arial"/>
                <w:color w:val="000000"/>
                <w:sz w:val="20"/>
                <w:szCs w:val="20"/>
              </w:rPr>
            </w:pPr>
            <w:r w:rsidRPr="00233CB1">
              <w:rPr>
                <w:rFonts w:ascii="Arial" w:hAnsi="Arial" w:cs="Arial"/>
                <w:noProof w:val="0"/>
                <w:color w:val="000000"/>
                <w:sz w:val="20"/>
                <w:szCs w:val="20"/>
              </w:rPr>
              <w:t>700</w:t>
            </w:r>
          </w:p>
        </w:tc>
        <w:tc>
          <w:tcPr>
            <w:tcW w:w="850" w:type="dxa"/>
            <w:tcBorders>
              <w:top w:val="nil"/>
              <w:left w:val="nil"/>
              <w:bottom w:val="single" w:sz="4" w:space="0" w:color="auto"/>
              <w:right w:val="single" w:sz="4" w:space="0" w:color="auto"/>
            </w:tcBorders>
            <w:shd w:val="clear" w:color="000000" w:fill="FFFFFF"/>
            <w:noWrap/>
            <w:vAlign w:val="center"/>
          </w:tcPr>
          <w:p w14:paraId="1DA466D1"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200</w:t>
            </w:r>
          </w:p>
        </w:tc>
        <w:tc>
          <w:tcPr>
            <w:tcW w:w="711" w:type="dxa"/>
            <w:tcBorders>
              <w:top w:val="nil"/>
              <w:left w:val="nil"/>
              <w:bottom w:val="single" w:sz="4" w:space="0" w:color="auto"/>
              <w:right w:val="single" w:sz="4" w:space="0" w:color="auto"/>
            </w:tcBorders>
            <w:shd w:val="clear" w:color="auto" w:fill="auto"/>
            <w:vAlign w:val="center"/>
          </w:tcPr>
          <w:p w14:paraId="470912CD"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300</w:t>
            </w:r>
          </w:p>
        </w:tc>
        <w:tc>
          <w:tcPr>
            <w:tcW w:w="993" w:type="dxa"/>
            <w:tcBorders>
              <w:top w:val="nil"/>
              <w:left w:val="nil"/>
              <w:bottom w:val="single" w:sz="4" w:space="0" w:color="auto"/>
              <w:right w:val="single" w:sz="4" w:space="0" w:color="auto"/>
            </w:tcBorders>
            <w:shd w:val="clear" w:color="auto" w:fill="auto"/>
            <w:hideMark/>
          </w:tcPr>
          <w:p w14:paraId="42232920"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59ED849E"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0,2</w:t>
            </w:r>
          </w:p>
        </w:tc>
        <w:tc>
          <w:tcPr>
            <w:tcW w:w="1701" w:type="dxa"/>
            <w:gridSpan w:val="2"/>
            <w:vMerge w:val="restart"/>
            <w:tcBorders>
              <w:top w:val="nil"/>
              <w:left w:val="nil"/>
              <w:right w:val="single" w:sz="8" w:space="0" w:color="auto"/>
            </w:tcBorders>
            <w:shd w:val="clear" w:color="auto" w:fill="auto"/>
            <w:vAlign w:val="center"/>
            <w:hideMark/>
          </w:tcPr>
          <w:p w14:paraId="080592FE"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tc>
      </w:tr>
      <w:tr w:rsidR="00F1593E" w:rsidRPr="00BC4C67" w14:paraId="1AF15EB2"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vAlign w:val="center"/>
            <w:hideMark/>
          </w:tcPr>
          <w:p w14:paraId="5ED2781B"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4B569C11"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54AE2678"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3806B1D2"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301</w:t>
            </w:r>
          </w:p>
        </w:tc>
        <w:tc>
          <w:tcPr>
            <w:tcW w:w="711" w:type="dxa"/>
            <w:tcBorders>
              <w:top w:val="nil"/>
              <w:left w:val="nil"/>
              <w:bottom w:val="single" w:sz="4" w:space="0" w:color="auto"/>
              <w:right w:val="single" w:sz="4" w:space="0" w:color="auto"/>
            </w:tcBorders>
            <w:shd w:val="clear" w:color="auto" w:fill="auto"/>
            <w:vAlign w:val="center"/>
          </w:tcPr>
          <w:p w14:paraId="73E0922A"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500</w:t>
            </w:r>
          </w:p>
        </w:tc>
        <w:tc>
          <w:tcPr>
            <w:tcW w:w="993" w:type="dxa"/>
            <w:tcBorders>
              <w:top w:val="nil"/>
              <w:left w:val="nil"/>
              <w:bottom w:val="single" w:sz="4" w:space="0" w:color="auto"/>
              <w:right w:val="single" w:sz="4" w:space="0" w:color="auto"/>
            </w:tcBorders>
            <w:shd w:val="clear" w:color="auto" w:fill="auto"/>
            <w:hideMark/>
          </w:tcPr>
          <w:p w14:paraId="09543D0A"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7FB64BC5"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0,5</w:t>
            </w:r>
          </w:p>
        </w:tc>
        <w:tc>
          <w:tcPr>
            <w:tcW w:w="1701" w:type="dxa"/>
            <w:gridSpan w:val="2"/>
            <w:vMerge/>
            <w:tcBorders>
              <w:left w:val="nil"/>
              <w:right w:val="single" w:sz="8" w:space="0" w:color="auto"/>
            </w:tcBorders>
            <w:shd w:val="clear" w:color="auto" w:fill="auto"/>
            <w:vAlign w:val="center"/>
            <w:hideMark/>
          </w:tcPr>
          <w:p w14:paraId="0F85CC0A"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36B4B83C" w14:textId="77777777" w:rsidTr="002F0BB9">
        <w:trPr>
          <w:gridBefore w:val="1"/>
          <w:gridAfter w:val="1"/>
          <w:wBefore w:w="68" w:type="dxa"/>
          <w:wAfter w:w="11" w:type="dxa"/>
          <w:trHeight w:val="315"/>
        </w:trPr>
        <w:tc>
          <w:tcPr>
            <w:tcW w:w="454" w:type="dxa"/>
            <w:vMerge/>
            <w:tcBorders>
              <w:top w:val="nil"/>
              <w:left w:val="single" w:sz="8" w:space="0" w:color="auto"/>
              <w:bottom w:val="single" w:sz="8" w:space="0" w:color="000000"/>
              <w:right w:val="single" w:sz="4" w:space="0" w:color="auto"/>
            </w:tcBorders>
            <w:vAlign w:val="center"/>
            <w:hideMark/>
          </w:tcPr>
          <w:p w14:paraId="38CA9BF2"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4FCD5F1E"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14C6D153"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2A59254F"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501</w:t>
            </w:r>
          </w:p>
        </w:tc>
        <w:tc>
          <w:tcPr>
            <w:tcW w:w="711" w:type="dxa"/>
            <w:tcBorders>
              <w:top w:val="nil"/>
              <w:left w:val="nil"/>
              <w:bottom w:val="single" w:sz="8" w:space="0" w:color="auto"/>
              <w:right w:val="single" w:sz="4" w:space="0" w:color="auto"/>
            </w:tcBorders>
            <w:shd w:val="clear" w:color="auto" w:fill="auto"/>
            <w:vAlign w:val="center"/>
          </w:tcPr>
          <w:p w14:paraId="38F91E78"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700</w:t>
            </w:r>
          </w:p>
        </w:tc>
        <w:tc>
          <w:tcPr>
            <w:tcW w:w="993" w:type="dxa"/>
            <w:tcBorders>
              <w:top w:val="nil"/>
              <w:left w:val="nil"/>
              <w:bottom w:val="single" w:sz="8" w:space="0" w:color="auto"/>
              <w:right w:val="single" w:sz="4" w:space="0" w:color="auto"/>
            </w:tcBorders>
            <w:shd w:val="clear" w:color="auto" w:fill="auto"/>
            <w:hideMark/>
          </w:tcPr>
          <w:p w14:paraId="4812A21B"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0DE1CEB6"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0,3</w:t>
            </w:r>
          </w:p>
        </w:tc>
        <w:tc>
          <w:tcPr>
            <w:tcW w:w="1701" w:type="dxa"/>
            <w:gridSpan w:val="2"/>
            <w:vMerge/>
            <w:tcBorders>
              <w:left w:val="nil"/>
              <w:bottom w:val="single" w:sz="8" w:space="0" w:color="auto"/>
              <w:right w:val="single" w:sz="8" w:space="0" w:color="auto"/>
            </w:tcBorders>
            <w:shd w:val="clear" w:color="auto" w:fill="auto"/>
            <w:vAlign w:val="center"/>
            <w:hideMark/>
          </w:tcPr>
          <w:p w14:paraId="2AC3DAFC" w14:textId="77777777" w:rsidR="00F1593E" w:rsidRPr="00BC4C67" w:rsidRDefault="00F1593E" w:rsidP="006F66A7">
            <w:pPr>
              <w:rPr>
                <w:rFonts w:ascii="Arial" w:hAnsi="Arial" w:cs="Arial"/>
                <w:noProof w:val="0"/>
                <w:color w:val="000000"/>
                <w:sz w:val="20"/>
                <w:szCs w:val="20"/>
                <w:highlight w:val="yellow"/>
              </w:rPr>
            </w:pPr>
          </w:p>
        </w:tc>
      </w:tr>
      <w:tr w:rsidR="00F1593E" w:rsidRPr="00BC4C67" w14:paraId="67532B13" w14:textId="77777777" w:rsidTr="002F0BB9">
        <w:trPr>
          <w:gridBefore w:val="1"/>
          <w:gridAfter w:val="1"/>
          <w:wBefore w:w="68" w:type="dxa"/>
          <w:wAfter w:w="11" w:type="dxa"/>
          <w:trHeight w:val="300"/>
        </w:trPr>
        <w:tc>
          <w:tcPr>
            <w:tcW w:w="4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E0CA299"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23.</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14:paraId="55C6A863"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Plagát 1</w:t>
            </w:r>
          </w:p>
        </w:tc>
        <w:tc>
          <w:tcPr>
            <w:tcW w:w="1307" w:type="dxa"/>
            <w:vMerge w:val="restart"/>
            <w:tcBorders>
              <w:top w:val="nil"/>
              <w:left w:val="single" w:sz="4" w:space="0" w:color="auto"/>
              <w:bottom w:val="single" w:sz="8" w:space="0" w:color="000000"/>
              <w:right w:val="single" w:sz="4" w:space="0" w:color="auto"/>
            </w:tcBorders>
            <w:shd w:val="clear" w:color="auto" w:fill="auto"/>
            <w:noWrap/>
            <w:vAlign w:val="center"/>
          </w:tcPr>
          <w:p w14:paraId="4136D1E1" w14:textId="77777777" w:rsidR="00F1593E" w:rsidRPr="00233CB1" w:rsidRDefault="00F1593E" w:rsidP="006F66A7">
            <w:pPr>
              <w:rPr>
                <w:rFonts w:ascii="Arial" w:hAnsi="Arial" w:cs="Arial"/>
                <w:color w:val="000000"/>
                <w:sz w:val="20"/>
                <w:szCs w:val="20"/>
              </w:rPr>
            </w:pPr>
            <w:r w:rsidRPr="00233CB1">
              <w:rPr>
                <w:rFonts w:ascii="Arial" w:hAnsi="Arial" w:cs="Arial"/>
                <w:noProof w:val="0"/>
                <w:color w:val="000000"/>
                <w:sz w:val="20"/>
                <w:szCs w:val="20"/>
              </w:rPr>
              <w:t>2250</w:t>
            </w:r>
          </w:p>
        </w:tc>
        <w:tc>
          <w:tcPr>
            <w:tcW w:w="850" w:type="dxa"/>
            <w:tcBorders>
              <w:top w:val="nil"/>
              <w:left w:val="nil"/>
              <w:bottom w:val="single" w:sz="4" w:space="0" w:color="auto"/>
              <w:right w:val="single" w:sz="4" w:space="0" w:color="auto"/>
            </w:tcBorders>
            <w:shd w:val="clear" w:color="000000" w:fill="FFFFFF"/>
            <w:noWrap/>
            <w:vAlign w:val="center"/>
          </w:tcPr>
          <w:p w14:paraId="6F1E7E80"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50</w:t>
            </w:r>
          </w:p>
        </w:tc>
        <w:tc>
          <w:tcPr>
            <w:tcW w:w="711" w:type="dxa"/>
            <w:tcBorders>
              <w:top w:val="nil"/>
              <w:left w:val="nil"/>
              <w:bottom w:val="single" w:sz="4" w:space="0" w:color="auto"/>
              <w:right w:val="single" w:sz="4" w:space="0" w:color="auto"/>
            </w:tcBorders>
            <w:shd w:val="clear" w:color="auto" w:fill="auto"/>
            <w:vAlign w:val="center"/>
          </w:tcPr>
          <w:p w14:paraId="7FE7E590"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w:t>
            </w:r>
          </w:p>
        </w:tc>
        <w:tc>
          <w:tcPr>
            <w:tcW w:w="993" w:type="dxa"/>
            <w:tcBorders>
              <w:top w:val="nil"/>
              <w:left w:val="nil"/>
              <w:bottom w:val="single" w:sz="4" w:space="0" w:color="auto"/>
              <w:right w:val="single" w:sz="4" w:space="0" w:color="auto"/>
            </w:tcBorders>
            <w:shd w:val="clear" w:color="auto" w:fill="auto"/>
            <w:hideMark/>
          </w:tcPr>
          <w:p w14:paraId="7E5EC942"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155BE43D"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0,7</w:t>
            </w:r>
          </w:p>
        </w:tc>
        <w:tc>
          <w:tcPr>
            <w:tcW w:w="1701" w:type="dxa"/>
            <w:gridSpan w:val="2"/>
            <w:vMerge w:val="restart"/>
            <w:tcBorders>
              <w:top w:val="nil"/>
              <w:left w:val="nil"/>
              <w:right w:val="single" w:sz="8" w:space="0" w:color="auto"/>
            </w:tcBorders>
            <w:shd w:val="clear" w:color="auto" w:fill="auto"/>
            <w:vAlign w:val="center"/>
            <w:hideMark/>
          </w:tcPr>
          <w:p w14:paraId="014FA3FF" w14:textId="77777777" w:rsidR="00F1593E" w:rsidRPr="00BC4C67" w:rsidRDefault="00F1593E" w:rsidP="006F66A7">
            <w:pPr>
              <w:rPr>
                <w:rFonts w:ascii="Arial" w:hAnsi="Arial" w:cs="Arial"/>
                <w:noProof w:val="0"/>
                <w:color w:val="000000"/>
                <w:sz w:val="20"/>
                <w:szCs w:val="20"/>
                <w:highlight w:val="yellow"/>
              </w:rPr>
            </w:pPr>
            <w:r w:rsidRPr="00BC4C67">
              <w:rPr>
                <w:rFonts w:ascii="Arial" w:hAnsi="Arial" w:cs="Arial"/>
                <w:noProof w:val="0"/>
                <w:color w:val="000000"/>
                <w:sz w:val="18"/>
                <w:szCs w:val="18"/>
                <w:highlight w:val="yellow"/>
              </w:rPr>
              <w:t>&lt;vyplní uchádzač&gt;</w:t>
            </w:r>
          </w:p>
        </w:tc>
      </w:tr>
      <w:tr w:rsidR="00F1593E" w:rsidRPr="00B86E21" w14:paraId="2D020C9B"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vAlign w:val="center"/>
            <w:hideMark/>
          </w:tcPr>
          <w:p w14:paraId="7CA87601"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65C40490"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2BF0006D"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14:paraId="314D0F98"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101</w:t>
            </w:r>
          </w:p>
        </w:tc>
        <w:tc>
          <w:tcPr>
            <w:tcW w:w="711" w:type="dxa"/>
            <w:tcBorders>
              <w:top w:val="nil"/>
              <w:left w:val="nil"/>
              <w:bottom w:val="single" w:sz="4" w:space="0" w:color="auto"/>
              <w:right w:val="single" w:sz="4" w:space="0" w:color="auto"/>
            </w:tcBorders>
            <w:shd w:val="clear" w:color="auto" w:fill="auto"/>
            <w:vAlign w:val="center"/>
          </w:tcPr>
          <w:p w14:paraId="745C0452"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200</w:t>
            </w:r>
          </w:p>
        </w:tc>
        <w:tc>
          <w:tcPr>
            <w:tcW w:w="993" w:type="dxa"/>
            <w:tcBorders>
              <w:top w:val="nil"/>
              <w:left w:val="nil"/>
              <w:bottom w:val="single" w:sz="4" w:space="0" w:color="auto"/>
              <w:right w:val="single" w:sz="4" w:space="0" w:color="auto"/>
            </w:tcBorders>
            <w:shd w:val="clear" w:color="auto" w:fill="auto"/>
            <w:hideMark/>
          </w:tcPr>
          <w:p w14:paraId="091EB048"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4" w:space="0" w:color="auto"/>
              <w:right w:val="single" w:sz="4" w:space="0" w:color="auto"/>
            </w:tcBorders>
            <w:shd w:val="clear" w:color="auto" w:fill="auto"/>
            <w:noWrap/>
            <w:vAlign w:val="center"/>
            <w:hideMark/>
          </w:tcPr>
          <w:p w14:paraId="795D829C"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0,1</w:t>
            </w:r>
          </w:p>
        </w:tc>
        <w:tc>
          <w:tcPr>
            <w:tcW w:w="1701" w:type="dxa"/>
            <w:gridSpan w:val="2"/>
            <w:vMerge/>
            <w:tcBorders>
              <w:left w:val="nil"/>
              <w:right w:val="single" w:sz="8" w:space="0" w:color="auto"/>
            </w:tcBorders>
            <w:shd w:val="clear" w:color="auto" w:fill="auto"/>
            <w:vAlign w:val="center"/>
            <w:hideMark/>
          </w:tcPr>
          <w:p w14:paraId="13688D51" w14:textId="77777777" w:rsidR="00F1593E" w:rsidRPr="00233CB1" w:rsidRDefault="00F1593E" w:rsidP="006F66A7">
            <w:pPr>
              <w:rPr>
                <w:rFonts w:ascii="Arial" w:hAnsi="Arial" w:cs="Arial"/>
                <w:noProof w:val="0"/>
                <w:color w:val="000000"/>
                <w:sz w:val="20"/>
                <w:szCs w:val="20"/>
              </w:rPr>
            </w:pPr>
          </w:p>
        </w:tc>
      </w:tr>
      <w:tr w:rsidR="00F1593E" w:rsidRPr="00B86E21" w14:paraId="42F71B8D" w14:textId="77777777" w:rsidTr="002F0BB9">
        <w:trPr>
          <w:gridBefore w:val="1"/>
          <w:gridAfter w:val="1"/>
          <w:wBefore w:w="68" w:type="dxa"/>
          <w:wAfter w:w="11" w:type="dxa"/>
          <w:trHeight w:val="300"/>
        </w:trPr>
        <w:tc>
          <w:tcPr>
            <w:tcW w:w="454" w:type="dxa"/>
            <w:vMerge/>
            <w:tcBorders>
              <w:top w:val="nil"/>
              <w:left w:val="single" w:sz="8" w:space="0" w:color="auto"/>
              <w:bottom w:val="single" w:sz="8" w:space="0" w:color="000000"/>
              <w:right w:val="single" w:sz="4" w:space="0" w:color="auto"/>
            </w:tcBorders>
            <w:vAlign w:val="center"/>
            <w:hideMark/>
          </w:tcPr>
          <w:p w14:paraId="42AA6848" w14:textId="77777777" w:rsidR="00F1593E" w:rsidRPr="00233CB1" w:rsidRDefault="00F1593E" w:rsidP="006F66A7">
            <w:pPr>
              <w:rPr>
                <w:rFonts w:ascii="Arial" w:hAnsi="Arial" w:cs="Arial"/>
                <w:noProof w:val="0"/>
                <w:color w:val="000000"/>
                <w:sz w:val="20"/>
                <w:szCs w:val="20"/>
              </w:rPr>
            </w:pPr>
          </w:p>
        </w:tc>
        <w:tc>
          <w:tcPr>
            <w:tcW w:w="2153" w:type="dxa"/>
            <w:vMerge/>
            <w:tcBorders>
              <w:top w:val="nil"/>
              <w:left w:val="single" w:sz="4" w:space="0" w:color="auto"/>
              <w:bottom w:val="single" w:sz="8" w:space="0" w:color="000000"/>
              <w:right w:val="single" w:sz="4" w:space="0" w:color="auto"/>
            </w:tcBorders>
            <w:vAlign w:val="center"/>
            <w:hideMark/>
          </w:tcPr>
          <w:p w14:paraId="1E6F610F" w14:textId="77777777" w:rsidR="00F1593E" w:rsidRPr="00233CB1" w:rsidRDefault="00F1593E" w:rsidP="006F66A7">
            <w:pPr>
              <w:rPr>
                <w:rFonts w:ascii="Arial" w:hAnsi="Arial" w:cs="Arial"/>
                <w:noProof w:val="0"/>
                <w:color w:val="000000"/>
                <w:sz w:val="20"/>
                <w:szCs w:val="20"/>
              </w:rPr>
            </w:pPr>
          </w:p>
        </w:tc>
        <w:tc>
          <w:tcPr>
            <w:tcW w:w="1307" w:type="dxa"/>
            <w:vMerge/>
            <w:tcBorders>
              <w:top w:val="nil"/>
              <w:left w:val="single" w:sz="4" w:space="0" w:color="auto"/>
              <w:bottom w:val="single" w:sz="8" w:space="0" w:color="000000"/>
              <w:right w:val="single" w:sz="4" w:space="0" w:color="auto"/>
            </w:tcBorders>
            <w:vAlign w:val="center"/>
          </w:tcPr>
          <w:p w14:paraId="31EB3A31" w14:textId="77777777" w:rsidR="00F1593E" w:rsidRPr="00233CB1" w:rsidRDefault="00F1593E" w:rsidP="006F66A7">
            <w:pPr>
              <w:rPr>
                <w:rFonts w:ascii="Arial" w:hAnsi="Arial" w:cs="Arial"/>
                <w:noProof w:val="0"/>
                <w:color w:val="000000"/>
                <w:sz w:val="20"/>
                <w:szCs w:val="20"/>
              </w:rPr>
            </w:pPr>
          </w:p>
        </w:tc>
        <w:tc>
          <w:tcPr>
            <w:tcW w:w="850" w:type="dxa"/>
            <w:tcBorders>
              <w:top w:val="nil"/>
              <w:left w:val="nil"/>
              <w:bottom w:val="single" w:sz="8" w:space="0" w:color="auto"/>
              <w:right w:val="single" w:sz="4" w:space="0" w:color="auto"/>
            </w:tcBorders>
            <w:shd w:val="clear" w:color="000000" w:fill="FFFFFF"/>
            <w:noWrap/>
            <w:vAlign w:val="center"/>
          </w:tcPr>
          <w:p w14:paraId="2824370E"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201</w:t>
            </w:r>
          </w:p>
        </w:tc>
        <w:tc>
          <w:tcPr>
            <w:tcW w:w="711" w:type="dxa"/>
            <w:tcBorders>
              <w:top w:val="nil"/>
              <w:left w:val="nil"/>
              <w:bottom w:val="single" w:sz="8" w:space="0" w:color="auto"/>
              <w:right w:val="single" w:sz="4" w:space="0" w:color="auto"/>
            </w:tcBorders>
            <w:shd w:val="clear" w:color="auto" w:fill="auto"/>
            <w:vAlign w:val="center"/>
          </w:tcPr>
          <w:p w14:paraId="1060D1FB"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300</w:t>
            </w:r>
          </w:p>
        </w:tc>
        <w:tc>
          <w:tcPr>
            <w:tcW w:w="993" w:type="dxa"/>
            <w:tcBorders>
              <w:top w:val="nil"/>
              <w:left w:val="nil"/>
              <w:bottom w:val="single" w:sz="8" w:space="0" w:color="auto"/>
              <w:right w:val="single" w:sz="4" w:space="0" w:color="auto"/>
            </w:tcBorders>
            <w:shd w:val="clear" w:color="auto" w:fill="auto"/>
            <w:hideMark/>
          </w:tcPr>
          <w:p w14:paraId="6D643F01"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39D20BBD"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0,2</w:t>
            </w:r>
          </w:p>
        </w:tc>
        <w:tc>
          <w:tcPr>
            <w:tcW w:w="1701" w:type="dxa"/>
            <w:gridSpan w:val="2"/>
            <w:vMerge/>
            <w:tcBorders>
              <w:left w:val="nil"/>
              <w:bottom w:val="single" w:sz="8" w:space="0" w:color="auto"/>
              <w:right w:val="single" w:sz="8" w:space="0" w:color="auto"/>
            </w:tcBorders>
            <w:shd w:val="clear" w:color="auto" w:fill="auto"/>
            <w:vAlign w:val="center"/>
            <w:hideMark/>
          </w:tcPr>
          <w:p w14:paraId="4A192D99" w14:textId="77777777" w:rsidR="00F1593E" w:rsidRPr="00233CB1" w:rsidRDefault="00F1593E" w:rsidP="006F66A7">
            <w:pPr>
              <w:rPr>
                <w:rFonts w:ascii="Arial" w:hAnsi="Arial" w:cs="Arial"/>
                <w:noProof w:val="0"/>
                <w:color w:val="000000"/>
                <w:sz w:val="20"/>
                <w:szCs w:val="20"/>
              </w:rPr>
            </w:pPr>
          </w:p>
        </w:tc>
      </w:tr>
      <w:tr w:rsidR="00F1593E" w:rsidRPr="00B86E21" w14:paraId="3471189A" w14:textId="77777777" w:rsidTr="002F0BB9">
        <w:trPr>
          <w:gridBefore w:val="1"/>
          <w:gridAfter w:val="1"/>
          <w:wBefore w:w="68" w:type="dxa"/>
          <w:wAfter w:w="11" w:type="dxa"/>
          <w:trHeight w:val="615"/>
        </w:trPr>
        <w:tc>
          <w:tcPr>
            <w:tcW w:w="454" w:type="dxa"/>
            <w:tcBorders>
              <w:top w:val="nil"/>
              <w:left w:val="single" w:sz="8" w:space="0" w:color="auto"/>
              <w:bottom w:val="single" w:sz="8" w:space="0" w:color="auto"/>
              <w:right w:val="single" w:sz="4" w:space="0" w:color="auto"/>
            </w:tcBorders>
            <w:shd w:val="clear" w:color="auto" w:fill="auto"/>
            <w:noWrap/>
            <w:vAlign w:val="center"/>
            <w:hideMark/>
          </w:tcPr>
          <w:p w14:paraId="1CE8C951"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24.</w:t>
            </w:r>
          </w:p>
        </w:tc>
        <w:tc>
          <w:tcPr>
            <w:tcW w:w="2153" w:type="dxa"/>
            <w:tcBorders>
              <w:top w:val="nil"/>
              <w:left w:val="nil"/>
              <w:bottom w:val="single" w:sz="8" w:space="0" w:color="auto"/>
              <w:right w:val="single" w:sz="4" w:space="0" w:color="auto"/>
            </w:tcBorders>
            <w:shd w:val="clear" w:color="auto" w:fill="auto"/>
            <w:noWrap/>
            <w:vAlign w:val="center"/>
            <w:hideMark/>
          </w:tcPr>
          <w:p w14:paraId="297FDAC8"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 xml:space="preserve">Vreckový </w:t>
            </w:r>
            <w:proofErr w:type="spellStart"/>
            <w:r w:rsidRPr="00233CB1">
              <w:rPr>
                <w:rFonts w:ascii="Arial" w:hAnsi="Arial" w:cs="Arial"/>
                <w:noProof w:val="0"/>
                <w:color w:val="000000"/>
                <w:sz w:val="20"/>
                <w:szCs w:val="20"/>
              </w:rPr>
              <w:t>minikalendárik</w:t>
            </w:r>
            <w:proofErr w:type="spellEnd"/>
          </w:p>
        </w:tc>
        <w:tc>
          <w:tcPr>
            <w:tcW w:w="1307" w:type="dxa"/>
            <w:tcBorders>
              <w:top w:val="nil"/>
              <w:left w:val="nil"/>
              <w:bottom w:val="single" w:sz="8" w:space="0" w:color="auto"/>
              <w:right w:val="single" w:sz="4" w:space="0" w:color="auto"/>
            </w:tcBorders>
            <w:shd w:val="clear" w:color="auto" w:fill="auto"/>
            <w:noWrap/>
            <w:vAlign w:val="center"/>
          </w:tcPr>
          <w:p w14:paraId="28F8E088" w14:textId="77777777" w:rsidR="00F1593E" w:rsidRPr="00233CB1" w:rsidRDefault="00F1593E" w:rsidP="006F66A7">
            <w:pPr>
              <w:rPr>
                <w:rFonts w:ascii="Arial" w:hAnsi="Arial" w:cs="Arial"/>
                <w:color w:val="000000"/>
                <w:sz w:val="20"/>
                <w:szCs w:val="20"/>
              </w:rPr>
            </w:pPr>
            <w:r w:rsidRPr="00233CB1">
              <w:rPr>
                <w:rFonts w:ascii="Arial" w:hAnsi="Arial" w:cs="Arial"/>
                <w:color w:val="000000"/>
                <w:sz w:val="20"/>
                <w:szCs w:val="20"/>
              </w:rPr>
              <w:t>30000</w:t>
            </w:r>
          </w:p>
        </w:tc>
        <w:tc>
          <w:tcPr>
            <w:tcW w:w="850" w:type="dxa"/>
            <w:tcBorders>
              <w:top w:val="nil"/>
              <w:left w:val="nil"/>
              <w:bottom w:val="single" w:sz="8" w:space="0" w:color="auto"/>
              <w:right w:val="single" w:sz="4" w:space="0" w:color="auto"/>
            </w:tcBorders>
            <w:shd w:val="clear" w:color="auto" w:fill="auto"/>
            <w:noWrap/>
            <w:vAlign w:val="center"/>
          </w:tcPr>
          <w:p w14:paraId="6ECA8BE2"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10000</w:t>
            </w:r>
          </w:p>
        </w:tc>
        <w:tc>
          <w:tcPr>
            <w:tcW w:w="711" w:type="dxa"/>
            <w:tcBorders>
              <w:top w:val="nil"/>
              <w:left w:val="nil"/>
              <w:bottom w:val="single" w:sz="8" w:space="0" w:color="auto"/>
              <w:right w:val="single" w:sz="4" w:space="0" w:color="auto"/>
            </w:tcBorders>
            <w:shd w:val="clear" w:color="auto" w:fill="auto"/>
            <w:noWrap/>
            <w:vAlign w:val="center"/>
          </w:tcPr>
          <w:p w14:paraId="6B654C11" w14:textId="77777777" w:rsidR="00F1593E" w:rsidRPr="00233CB1" w:rsidRDefault="00F1593E" w:rsidP="006F66A7">
            <w:pPr>
              <w:rPr>
                <w:rFonts w:ascii="Arial" w:hAnsi="Arial" w:cs="Arial"/>
                <w:noProof w:val="0"/>
                <w:color w:val="000000"/>
                <w:sz w:val="20"/>
                <w:szCs w:val="20"/>
              </w:rPr>
            </w:pPr>
            <w:r w:rsidRPr="00233CB1">
              <w:rPr>
                <w:rFonts w:ascii="Arial" w:hAnsi="Arial" w:cs="Arial"/>
                <w:noProof w:val="0"/>
                <w:color w:val="000000"/>
                <w:sz w:val="20"/>
                <w:szCs w:val="20"/>
              </w:rPr>
              <w:t>10000</w:t>
            </w:r>
          </w:p>
        </w:tc>
        <w:tc>
          <w:tcPr>
            <w:tcW w:w="993" w:type="dxa"/>
            <w:tcBorders>
              <w:top w:val="nil"/>
              <w:left w:val="nil"/>
              <w:bottom w:val="single" w:sz="8" w:space="0" w:color="auto"/>
              <w:right w:val="single" w:sz="4" w:space="0" w:color="auto"/>
            </w:tcBorders>
            <w:shd w:val="clear" w:color="auto" w:fill="auto"/>
            <w:noWrap/>
            <w:hideMark/>
          </w:tcPr>
          <w:p w14:paraId="282428D4" w14:textId="77777777" w:rsidR="00F1593E" w:rsidRPr="00AD2A6F" w:rsidRDefault="00F1593E" w:rsidP="006F66A7">
            <w:pPr>
              <w:rPr>
                <w:rFonts w:ascii="Arial" w:hAnsi="Arial" w:cs="Arial"/>
              </w:rPr>
            </w:pPr>
            <w:r w:rsidRPr="00233CB1">
              <w:rPr>
                <w:rFonts w:ascii="Arial" w:hAnsi="Arial" w:cs="Arial"/>
                <w:noProof w:val="0"/>
                <w:color w:val="000000"/>
                <w:sz w:val="20"/>
                <w:szCs w:val="20"/>
              </w:rPr>
              <w:t> </w:t>
            </w:r>
            <w:r w:rsidRPr="00AD2A6F">
              <w:rPr>
                <w:rFonts w:ascii="Arial" w:hAnsi="Arial" w:cs="Arial"/>
                <w:noProof w:val="0"/>
                <w:color w:val="000000"/>
                <w:sz w:val="18"/>
                <w:szCs w:val="18"/>
              </w:rPr>
              <w:t>&lt;vyplní uchádzač&gt;</w:t>
            </w:r>
          </w:p>
        </w:tc>
        <w:tc>
          <w:tcPr>
            <w:tcW w:w="1134" w:type="dxa"/>
            <w:tcBorders>
              <w:top w:val="nil"/>
              <w:left w:val="nil"/>
              <w:bottom w:val="single" w:sz="8" w:space="0" w:color="auto"/>
              <w:right w:val="single" w:sz="4" w:space="0" w:color="auto"/>
            </w:tcBorders>
            <w:shd w:val="clear" w:color="auto" w:fill="auto"/>
            <w:noWrap/>
            <w:vAlign w:val="center"/>
            <w:hideMark/>
          </w:tcPr>
          <w:p w14:paraId="0E3F2236" w14:textId="77777777" w:rsidR="00F1593E" w:rsidRPr="00233CB1" w:rsidRDefault="00F1593E" w:rsidP="006F66A7">
            <w:pPr>
              <w:jc w:val="right"/>
              <w:rPr>
                <w:rFonts w:ascii="Arial" w:hAnsi="Arial" w:cs="Arial"/>
                <w:noProof w:val="0"/>
                <w:color w:val="000000"/>
                <w:sz w:val="20"/>
                <w:szCs w:val="20"/>
              </w:rPr>
            </w:pPr>
            <w:r w:rsidRPr="00233CB1">
              <w:rPr>
                <w:rFonts w:ascii="Arial" w:hAnsi="Arial" w:cs="Arial"/>
                <w:noProof w:val="0"/>
                <w:color w:val="000000"/>
                <w:sz w:val="20"/>
                <w:szCs w:val="20"/>
              </w:rPr>
              <w:t>1</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27103940" w14:textId="77777777" w:rsidR="00F1593E" w:rsidRPr="00233CB1" w:rsidRDefault="00F1593E" w:rsidP="006F66A7">
            <w:pPr>
              <w:rPr>
                <w:rFonts w:ascii="Arial" w:hAnsi="Arial" w:cs="Arial"/>
                <w:noProof w:val="0"/>
                <w:color w:val="000000"/>
                <w:sz w:val="20"/>
                <w:szCs w:val="20"/>
              </w:rPr>
            </w:pPr>
            <w:r w:rsidRPr="00AD2A6F">
              <w:rPr>
                <w:rFonts w:ascii="Arial" w:hAnsi="Arial" w:cs="Arial"/>
                <w:noProof w:val="0"/>
                <w:color w:val="000000"/>
                <w:sz w:val="18"/>
                <w:szCs w:val="18"/>
                <w:highlight w:val="yellow"/>
              </w:rPr>
              <w:t>&lt;vyplní uchádzač&gt;</w:t>
            </w:r>
          </w:p>
        </w:tc>
      </w:tr>
      <w:tr w:rsidR="00F1593E" w:rsidRPr="00B86E21" w14:paraId="445319ED" w14:textId="77777777" w:rsidTr="002F0BB9">
        <w:trPr>
          <w:gridBefore w:val="1"/>
          <w:wBefore w:w="68" w:type="dxa"/>
          <w:trHeight w:val="540"/>
        </w:trPr>
        <w:tc>
          <w:tcPr>
            <w:tcW w:w="454" w:type="dxa"/>
            <w:tcBorders>
              <w:top w:val="nil"/>
              <w:left w:val="single" w:sz="8" w:space="0" w:color="auto"/>
              <w:bottom w:val="single" w:sz="8" w:space="0" w:color="auto"/>
              <w:right w:val="single" w:sz="4" w:space="0" w:color="auto"/>
            </w:tcBorders>
            <w:shd w:val="clear" w:color="auto" w:fill="auto"/>
            <w:noWrap/>
            <w:vAlign w:val="bottom"/>
            <w:hideMark/>
          </w:tcPr>
          <w:p w14:paraId="71C9A94E" w14:textId="77777777" w:rsidR="00F1593E" w:rsidRPr="00AD2A6F" w:rsidRDefault="00F1593E" w:rsidP="006F66A7">
            <w:pPr>
              <w:rPr>
                <w:rFonts w:ascii="Arial" w:hAnsi="Arial" w:cs="Arial"/>
                <w:noProof w:val="0"/>
                <w:color w:val="000000"/>
                <w:sz w:val="20"/>
                <w:szCs w:val="20"/>
              </w:rPr>
            </w:pPr>
          </w:p>
        </w:tc>
        <w:tc>
          <w:tcPr>
            <w:tcW w:w="7159" w:type="dxa"/>
            <w:gridSpan w:val="7"/>
            <w:tcBorders>
              <w:top w:val="nil"/>
              <w:left w:val="nil"/>
              <w:bottom w:val="single" w:sz="8" w:space="0" w:color="auto"/>
              <w:right w:val="single" w:sz="4" w:space="0" w:color="000000"/>
            </w:tcBorders>
            <w:shd w:val="clear" w:color="auto" w:fill="auto"/>
            <w:vAlign w:val="bottom"/>
            <w:hideMark/>
          </w:tcPr>
          <w:p w14:paraId="6070FB9D" w14:textId="734FBCCC" w:rsidR="00F1593E" w:rsidRPr="00AD2A6F" w:rsidRDefault="00F1593E" w:rsidP="006F66A7">
            <w:pPr>
              <w:rPr>
                <w:rFonts w:ascii="Arial" w:hAnsi="Arial" w:cs="Arial"/>
                <w:sz w:val="20"/>
                <w:szCs w:val="20"/>
              </w:rPr>
            </w:pPr>
            <w:r w:rsidRPr="00AD2A6F">
              <w:rPr>
                <w:rFonts w:ascii="Arial" w:hAnsi="Arial" w:cs="Arial"/>
                <w:sz w:val="20"/>
                <w:szCs w:val="20"/>
              </w:rPr>
              <w:t>Celková</w:t>
            </w:r>
            <w:r w:rsidR="00B86E21">
              <w:rPr>
                <w:rFonts w:ascii="Arial" w:hAnsi="Arial" w:cs="Arial"/>
                <w:sz w:val="20"/>
                <w:szCs w:val="20"/>
              </w:rPr>
              <w:t xml:space="preserve"> predpokladaná </w:t>
            </w:r>
            <w:r w:rsidRPr="00AD2A6F">
              <w:rPr>
                <w:rFonts w:ascii="Arial" w:hAnsi="Arial" w:cs="Arial"/>
                <w:sz w:val="20"/>
                <w:szCs w:val="20"/>
              </w:rPr>
              <w:t>vážená cena predmetu obstarávania v eur</w:t>
            </w:r>
            <w:r w:rsidR="00B86E21">
              <w:rPr>
                <w:rFonts w:ascii="Arial" w:hAnsi="Arial" w:cs="Arial"/>
                <w:sz w:val="20"/>
                <w:szCs w:val="20"/>
              </w:rPr>
              <w:t>ách</w:t>
            </w:r>
            <w:r w:rsidRPr="00AD2A6F">
              <w:rPr>
                <w:rFonts w:ascii="Arial" w:hAnsi="Arial" w:cs="Arial"/>
                <w:sz w:val="20"/>
                <w:szCs w:val="20"/>
              </w:rPr>
              <w:t xml:space="preserve"> bez DPH</w:t>
            </w:r>
          </w:p>
        </w:tc>
        <w:tc>
          <w:tcPr>
            <w:tcW w:w="1701" w:type="dxa"/>
            <w:gridSpan w:val="2"/>
            <w:tcBorders>
              <w:top w:val="nil"/>
              <w:left w:val="nil"/>
              <w:bottom w:val="single" w:sz="8" w:space="0" w:color="auto"/>
              <w:right w:val="single" w:sz="8" w:space="0" w:color="auto"/>
            </w:tcBorders>
            <w:shd w:val="clear" w:color="auto" w:fill="auto"/>
            <w:noWrap/>
            <w:vAlign w:val="bottom"/>
            <w:hideMark/>
          </w:tcPr>
          <w:p w14:paraId="69718DA0" w14:textId="77777777" w:rsidR="00F1593E" w:rsidRPr="00AD2A6F" w:rsidRDefault="00F1593E" w:rsidP="006F66A7">
            <w:pPr>
              <w:rPr>
                <w:rFonts w:ascii="Arial" w:hAnsi="Arial" w:cs="Arial"/>
                <w:bCs/>
                <w:sz w:val="20"/>
                <w:szCs w:val="20"/>
              </w:rPr>
            </w:pPr>
            <w:r w:rsidRPr="00AD2A6F">
              <w:rPr>
                <w:rFonts w:ascii="Arial" w:hAnsi="Arial" w:cs="Arial"/>
                <w:sz w:val="20"/>
                <w:szCs w:val="20"/>
                <w:highlight w:val="yellow"/>
              </w:rPr>
              <w:t>&lt;vyplní uchádzač&gt;</w:t>
            </w:r>
          </w:p>
        </w:tc>
      </w:tr>
    </w:tbl>
    <w:p w14:paraId="43167B07" w14:textId="77777777" w:rsidR="00F1593E" w:rsidRPr="00AD2A6F" w:rsidRDefault="00F1593E" w:rsidP="00F1593E">
      <w:pPr>
        <w:rPr>
          <w:rFonts w:ascii="Arial" w:hAnsi="Arial" w:cs="Arial"/>
        </w:rPr>
      </w:pPr>
    </w:p>
    <w:p w14:paraId="507AA4E4" w14:textId="77777777" w:rsidR="00F1593E" w:rsidRPr="00233CB1" w:rsidRDefault="00F1593E" w:rsidP="005C2B1C">
      <w:pPr>
        <w:keepNext/>
        <w:spacing w:line="276" w:lineRule="auto"/>
        <w:jc w:val="both"/>
        <w:outlineLvl w:val="8"/>
        <w:rPr>
          <w:rFonts w:ascii="Arial" w:hAnsi="Arial" w:cs="Arial"/>
          <w:bCs/>
          <w:i/>
          <w:sz w:val="20"/>
          <w:szCs w:val="20"/>
        </w:rPr>
      </w:pPr>
    </w:p>
    <w:p w14:paraId="0C14A782" w14:textId="77777777" w:rsidR="00E124AA" w:rsidRPr="007E4523" w:rsidRDefault="00E124AA" w:rsidP="005C2B1C">
      <w:pPr>
        <w:keepNext/>
        <w:spacing w:line="276" w:lineRule="auto"/>
        <w:jc w:val="both"/>
        <w:outlineLvl w:val="8"/>
        <w:rPr>
          <w:rFonts w:ascii="Arial" w:hAnsi="Arial" w:cs="Arial"/>
          <w:bCs/>
          <w:sz w:val="20"/>
          <w:szCs w:val="20"/>
        </w:rPr>
      </w:pPr>
      <w:r w:rsidRPr="00BC4C67">
        <w:rPr>
          <w:rFonts w:ascii="Arial" w:hAnsi="Arial" w:cs="Arial"/>
          <w:bCs/>
          <w:i/>
          <w:sz w:val="20"/>
          <w:szCs w:val="20"/>
          <w:highlight w:val="yellow"/>
        </w:rPr>
        <w:t>V ……………….…….., dňa ....................</w:t>
      </w:r>
      <w:r w:rsidRPr="007E4523">
        <w:rPr>
          <w:rFonts w:ascii="Arial" w:hAnsi="Arial" w:cs="Arial"/>
          <w:bCs/>
          <w:i/>
          <w:sz w:val="20"/>
          <w:szCs w:val="20"/>
        </w:rPr>
        <w:tab/>
      </w:r>
      <w:r w:rsidRPr="007E4523">
        <w:rPr>
          <w:rFonts w:ascii="Arial" w:hAnsi="Arial" w:cs="Arial"/>
          <w:b/>
          <w:bCs/>
          <w:sz w:val="20"/>
          <w:szCs w:val="20"/>
        </w:rPr>
        <w:tab/>
      </w:r>
      <w:r w:rsidRPr="007E4523">
        <w:rPr>
          <w:rFonts w:ascii="Arial" w:hAnsi="Arial" w:cs="Arial"/>
          <w:b/>
          <w:bCs/>
          <w:sz w:val="20"/>
          <w:szCs w:val="20"/>
        </w:rPr>
        <w:tab/>
      </w:r>
      <w:r w:rsidRPr="00BC4C67">
        <w:rPr>
          <w:rFonts w:ascii="Arial" w:hAnsi="Arial" w:cs="Arial"/>
          <w:bCs/>
          <w:sz w:val="20"/>
          <w:szCs w:val="20"/>
          <w:highlight w:val="yellow"/>
        </w:rPr>
        <w:t>……………………………….......................</w:t>
      </w:r>
    </w:p>
    <w:p w14:paraId="0F6AD031" w14:textId="77777777" w:rsidR="00E124AA" w:rsidRPr="00BC4C67" w:rsidRDefault="00E124AA" w:rsidP="005C2B1C">
      <w:pPr>
        <w:spacing w:line="276" w:lineRule="auto"/>
        <w:rPr>
          <w:rFonts w:ascii="Arial" w:hAnsi="Arial" w:cs="Arial"/>
          <w:sz w:val="20"/>
          <w:szCs w:val="20"/>
        </w:rPr>
      </w:pPr>
      <w:r w:rsidRPr="00BC4C67">
        <w:rPr>
          <w:rFonts w:ascii="Arial" w:hAnsi="Arial" w:cs="Arial"/>
          <w:i/>
          <w:sz w:val="20"/>
          <w:szCs w:val="20"/>
        </w:rPr>
        <w:sym w:font="Symbol" w:char="F05B"/>
      </w:r>
      <w:r w:rsidRPr="00BC4C67">
        <w:rPr>
          <w:rFonts w:ascii="Arial" w:hAnsi="Arial" w:cs="Arial"/>
          <w:i/>
          <w:sz w:val="20"/>
          <w:szCs w:val="20"/>
        </w:rPr>
        <w:t>uviesť miesto a dátum podpisu</w:t>
      </w:r>
      <w:r w:rsidRPr="00BC4C67">
        <w:rPr>
          <w:rFonts w:ascii="Arial" w:hAnsi="Arial" w:cs="Arial"/>
          <w:i/>
          <w:sz w:val="20"/>
          <w:szCs w:val="20"/>
        </w:rPr>
        <w:sym w:font="Symbol" w:char="F05D"/>
      </w:r>
      <w:r w:rsidRPr="00BC4C67">
        <w:rPr>
          <w:rFonts w:ascii="Arial" w:hAnsi="Arial" w:cs="Arial"/>
          <w:i/>
          <w:sz w:val="20"/>
          <w:szCs w:val="20"/>
        </w:rPr>
        <w:tab/>
      </w:r>
      <w:r w:rsidRPr="00BC4C67">
        <w:rPr>
          <w:rFonts w:ascii="Arial" w:hAnsi="Arial" w:cs="Arial"/>
          <w:i/>
          <w:sz w:val="20"/>
          <w:szCs w:val="20"/>
        </w:rPr>
        <w:tab/>
      </w:r>
      <w:r w:rsidRPr="00BC4C67">
        <w:rPr>
          <w:rFonts w:ascii="Arial" w:hAnsi="Arial" w:cs="Arial"/>
          <w:i/>
          <w:sz w:val="20"/>
          <w:szCs w:val="20"/>
        </w:rPr>
        <w:tab/>
      </w:r>
      <w:r w:rsidRPr="00BC4C67">
        <w:rPr>
          <w:rFonts w:ascii="Arial" w:hAnsi="Arial" w:cs="Arial"/>
          <w:i/>
          <w:sz w:val="20"/>
          <w:szCs w:val="20"/>
        </w:rPr>
        <w:tab/>
      </w:r>
      <w:r w:rsidRPr="00BC4C67">
        <w:rPr>
          <w:rFonts w:ascii="Arial" w:hAnsi="Arial" w:cs="Arial"/>
          <w:i/>
          <w:sz w:val="20"/>
          <w:szCs w:val="20"/>
        </w:rPr>
        <w:sym w:font="Symbol" w:char="F05B"/>
      </w:r>
      <w:r w:rsidRPr="00BC4C67">
        <w:rPr>
          <w:rFonts w:ascii="Arial" w:hAnsi="Arial" w:cs="Arial"/>
          <w:i/>
          <w:sz w:val="20"/>
          <w:szCs w:val="20"/>
        </w:rPr>
        <w:t>vypísať meno, priezvisko a funkciu</w:t>
      </w:r>
    </w:p>
    <w:p w14:paraId="0FC1907D" w14:textId="77777777" w:rsidR="00900431" w:rsidRPr="00BC4C67" w:rsidRDefault="00BD7189" w:rsidP="005C2B1C">
      <w:pPr>
        <w:spacing w:line="276" w:lineRule="auto"/>
        <w:ind w:left="4963" w:firstLine="709"/>
        <w:jc w:val="both"/>
        <w:rPr>
          <w:rFonts w:ascii="Arial" w:hAnsi="Arial" w:cs="Arial"/>
          <w:i/>
          <w:sz w:val="20"/>
          <w:szCs w:val="20"/>
        </w:rPr>
      </w:pPr>
      <w:r w:rsidRPr="00BC4C67">
        <w:rPr>
          <w:rFonts w:ascii="Arial" w:hAnsi="Arial" w:cs="Arial"/>
          <w:i/>
          <w:sz w:val="20"/>
          <w:szCs w:val="20"/>
        </w:rPr>
        <w:t>Oprávnenej osoby uchádzača</w:t>
      </w:r>
      <w:r w:rsidRPr="00BC4C67">
        <w:rPr>
          <w:rFonts w:ascii="Arial" w:hAnsi="Arial" w:cs="Arial"/>
          <w:i/>
          <w:sz w:val="20"/>
          <w:szCs w:val="20"/>
        </w:rPr>
        <w:sym w:font="Symbol" w:char="F05D"/>
      </w:r>
    </w:p>
    <w:p w14:paraId="0FD0D717" w14:textId="77777777" w:rsidR="00900431" w:rsidRPr="00BC4C67" w:rsidRDefault="00900431" w:rsidP="00B63653">
      <w:pPr>
        <w:spacing w:line="276" w:lineRule="auto"/>
        <w:jc w:val="both"/>
        <w:rPr>
          <w:rFonts w:ascii="Arial" w:hAnsi="Arial" w:cs="Arial"/>
          <w:i/>
          <w:sz w:val="20"/>
          <w:szCs w:val="20"/>
        </w:rPr>
      </w:pPr>
    </w:p>
    <w:p w14:paraId="59D8525D" w14:textId="77777777" w:rsidR="00900431" w:rsidRPr="00BC4C67" w:rsidRDefault="00900431" w:rsidP="005C2B1C">
      <w:pPr>
        <w:spacing w:line="276" w:lineRule="auto"/>
        <w:ind w:left="4963" w:firstLine="709"/>
        <w:jc w:val="both"/>
        <w:rPr>
          <w:rFonts w:ascii="Arial" w:hAnsi="Arial" w:cs="Arial"/>
          <w:i/>
          <w:sz w:val="20"/>
          <w:szCs w:val="20"/>
        </w:rPr>
      </w:pPr>
    </w:p>
    <w:p w14:paraId="5ADC9ECA" w14:textId="77777777" w:rsidR="00E124AA" w:rsidRPr="00BC4C67" w:rsidRDefault="00E124AA" w:rsidP="005C2B1C">
      <w:pPr>
        <w:tabs>
          <w:tab w:val="right" w:pos="8364"/>
        </w:tabs>
        <w:autoSpaceDE w:val="0"/>
        <w:autoSpaceDN w:val="0"/>
        <w:adjustRightInd w:val="0"/>
        <w:spacing w:line="276" w:lineRule="auto"/>
        <w:ind w:right="720"/>
        <w:jc w:val="both"/>
        <w:rPr>
          <w:rFonts w:ascii="Arial" w:hAnsi="Arial" w:cs="Arial"/>
          <w:i/>
          <w:sz w:val="18"/>
          <w:szCs w:val="18"/>
        </w:rPr>
      </w:pPr>
      <w:r w:rsidRPr="00BC4C67">
        <w:rPr>
          <w:rFonts w:ascii="Arial" w:hAnsi="Arial" w:cs="Arial"/>
          <w:i/>
          <w:sz w:val="18"/>
          <w:szCs w:val="18"/>
        </w:rPr>
        <w:t>Poznámka:</w:t>
      </w:r>
    </w:p>
    <w:p w14:paraId="5CC47F87" w14:textId="77777777" w:rsidR="00E124AA" w:rsidRPr="00BC4C67" w:rsidRDefault="00E124AA" w:rsidP="00AF6283">
      <w:pPr>
        <w:numPr>
          <w:ilvl w:val="0"/>
          <w:numId w:val="4"/>
        </w:numPr>
        <w:tabs>
          <w:tab w:val="num" w:pos="567"/>
        </w:tabs>
        <w:spacing w:line="276" w:lineRule="auto"/>
        <w:ind w:left="567" w:hanging="567"/>
        <w:jc w:val="both"/>
        <w:rPr>
          <w:rFonts w:ascii="Arial" w:hAnsi="Arial" w:cs="Arial"/>
          <w:i/>
          <w:sz w:val="18"/>
          <w:szCs w:val="18"/>
        </w:rPr>
      </w:pPr>
      <w:r w:rsidRPr="00BC4C67">
        <w:rPr>
          <w:rFonts w:ascii="Arial" w:hAnsi="Arial" w:cs="Arial"/>
          <w:i/>
          <w:sz w:val="18"/>
          <w:szCs w:val="18"/>
        </w:rPr>
        <w:t>dátum  musí byť aktuálny vo vzťahu ku dňu uplynutia lehoty na predkladanie ponúk,</w:t>
      </w:r>
    </w:p>
    <w:p w14:paraId="795D3734" w14:textId="77777777" w:rsidR="00E124AA" w:rsidRPr="00BC4C67" w:rsidRDefault="00E124AA" w:rsidP="00AF6283">
      <w:pPr>
        <w:numPr>
          <w:ilvl w:val="0"/>
          <w:numId w:val="4"/>
        </w:numPr>
        <w:tabs>
          <w:tab w:val="num" w:pos="567"/>
        </w:tabs>
        <w:spacing w:line="276" w:lineRule="auto"/>
        <w:ind w:left="567" w:hanging="567"/>
        <w:jc w:val="both"/>
        <w:rPr>
          <w:rFonts w:ascii="Arial" w:hAnsi="Arial" w:cs="Arial"/>
          <w:i/>
          <w:sz w:val="18"/>
          <w:szCs w:val="18"/>
        </w:rPr>
      </w:pPr>
      <w:r w:rsidRPr="00BC4C67">
        <w:rPr>
          <w:rFonts w:ascii="Arial" w:eastAsia="SimSun" w:hAnsi="Arial" w:cs="Arial"/>
          <w:i/>
          <w:snapToGrid w:val="0"/>
          <w:sz w:val="18"/>
          <w:szCs w:val="18"/>
        </w:rPr>
        <w:t>podpis uchádzača alebo osoby oprávnenej konať za uchádzača</w:t>
      </w:r>
    </w:p>
    <w:p w14:paraId="081BCBF1" w14:textId="77777777" w:rsidR="00E124AA" w:rsidRPr="00BC4C67" w:rsidRDefault="00E124AA" w:rsidP="005C2B1C">
      <w:pPr>
        <w:spacing w:line="276" w:lineRule="auto"/>
        <w:rPr>
          <w:rFonts w:ascii="Arial" w:eastAsia="SimSun" w:hAnsi="Arial" w:cs="Arial"/>
          <w:i/>
          <w:snapToGrid w:val="0"/>
          <w:sz w:val="18"/>
          <w:szCs w:val="18"/>
        </w:rPr>
        <w:sectPr w:rsidR="00E124AA" w:rsidRPr="00BC4C67" w:rsidSect="009920FC">
          <w:pgSz w:w="11906" w:h="16838" w:code="9"/>
          <w:pgMar w:top="1418" w:right="1134" w:bottom="1134" w:left="1134" w:header="709" w:footer="759" w:gutter="0"/>
          <w:pgNumType w:chapSep="period"/>
          <w:cols w:space="708"/>
          <w:docGrid w:linePitch="360"/>
        </w:sectPr>
      </w:pPr>
      <w:r w:rsidRPr="00BC4C67">
        <w:rPr>
          <w:rFonts w:ascii="Arial" w:eastAsia="SimSun" w:hAnsi="Arial" w:cs="Arial"/>
          <w:i/>
          <w:snapToGrid w:val="0"/>
          <w:sz w:val="18"/>
          <w:szCs w:val="18"/>
        </w:rPr>
        <w:t xml:space="preserve">(v prípade skupiny dodávateľov </w:t>
      </w:r>
      <w:r w:rsidRPr="00BC4C67">
        <w:rPr>
          <w:rFonts w:ascii="Arial" w:eastAsia="SimSun" w:hAnsi="Arial" w:cs="Arial"/>
          <w:i/>
          <w:snapToGrid w:val="0"/>
          <w:sz w:val="18"/>
          <w:szCs w:val="18"/>
          <w:u w:val="single"/>
        </w:rPr>
        <w:t>podpis každého člena skupiny</w:t>
      </w:r>
      <w:r w:rsidRPr="00BC4C67">
        <w:rPr>
          <w:rFonts w:ascii="Arial" w:eastAsia="SimSun" w:hAnsi="Arial" w:cs="Arial"/>
          <w:i/>
          <w:snapToGrid w:val="0"/>
          <w:sz w:val="18"/>
          <w:szCs w:val="18"/>
        </w:rPr>
        <w:t xml:space="preserve"> dodávateľov alebo osoby oprávnenej konať za každého člena skupiny dodávateľov)</w:t>
      </w:r>
    </w:p>
    <w:p w14:paraId="2D6B8E61" w14:textId="77777777" w:rsidR="00E124AA" w:rsidRPr="007E4523" w:rsidRDefault="00E124AA" w:rsidP="005C2B1C">
      <w:pPr>
        <w:spacing w:line="276" w:lineRule="auto"/>
        <w:jc w:val="right"/>
        <w:rPr>
          <w:rFonts w:ascii="Arial" w:hAnsi="Arial" w:cs="Arial"/>
          <w:b/>
          <w:bCs/>
          <w:sz w:val="20"/>
          <w:szCs w:val="20"/>
        </w:rPr>
      </w:pPr>
      <w:r w:rsidRPr="007E4523">
        <w:rPr>
          <w:rFonts w:ascii="Arial" w:hAnsi="Arial" w:cs="Arial"/>
          <w:b/>
          <w:sz w:val="20"/>
          <w:szCs w:val="20"/>
        </w:rPr>
        <w:lastRenderedPageBreak/>
        <w:t>B.</w:t>
      </w:r>
      <w:r w:rsidRPr="007E4523">
        <w:rPr>
          <w:rFonts w:ascii="Arial" w:hAnsi="Arial" w:cs="Arial"/>
          <w:b/>
          <w:bCs/>
          <w:sz w:val="20"/>
          <w:szCs w:val="20"/>
        </w:rPr>
        <w:t xml:space="preserve"> OPIS PREDMETU ZÁKAZKY</w:t>
      </w:r>
    </w:p>
    <w:p w14:paraId="1241F110" w14:textId="77777777" w:rsidR="00E124AA" w:rsidRPr="007E4523" w:rsidRDefault="00E124AA" w:rsidP="005C2B1C">
      <w:pPr>
        <w:spacing w:line="276" w:lineRule="auto"/>
        <w:jc w:val="both"/>
        <w:rPr>
          <w:rFonts w:ascii="Arial" w:hAnsi="Arial" w:cs="Arial"/>
          <w:sz w:val="20"/>
          <w:szCs w:val="20"/>
        </w:rPr>
      </w:pPr>
    </w:p>
    <w:p w14:paraId="16A5334C" w14:textId="77777777" w:rsidR="00E124AA" w:rsidRPr="007E4523" w:rsidRDefault="00E124AA" w:rsidP="00AD2A6F">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Vymedzenie predmetu zákazky</w:t>
      </w:r>
    </w:p>
    <w:p w14:paraId="5AADAF8B" w14:textId="53A569C7" w:rsidR="007D7D55" w:rsidRPr="006A7DF0" w:rsidRDefault="006A7DF0" w:rsidP="006A7DF0">
      <w:pPr>
        <w:ind w:left="567" w:hanging="567"/>
        <w:rPr>
          <w:rFonts w:ascii="Arial" w:hAnsi="Arial" w:cs="Arial"/>
          <w:b/>
          <w:sz w:val="20"/>
          <w:szCs w:val="20"/>
        </w:rPr>
      </w:pPr>
      <w:bookmarkStart w:id="15" w:name="RANGE_A7"/>
      <w:bookmarkStart w:id="16" w:name="RANGE_A16"/>
      <w:bookmarkStart w:id="17" w:name="RANGE_A20"/>
      <w:bookmarkStart w:id="18" w:name="RANGE_A25"/>
      <w:bookmarkStart w:id="19" w:name="RANGE_A32"/>
      <w:bookmarkStart w:id="20" w:name="RANGE_A43"/>
      <w:bookmarkStart w:id="21" w:name="RANGE_A44"/>
      <w:bookmarkStart w:id="22" w:name="RANGE_A45"/>
      <w:bookmarkStart w:id="23" w:name="RANGE_A46"/>
      <w:bookmarkStart w:id="24" w:name="RANGE_A56"/>
      <w:bookmarkStart w:id="25" w:name="RANGE_A57"/>
      <w:bookmarkEnd w:id="15"/>
      <w:bookmarkEnd w:id="16"/>
      <w:bookmarkEnd w:id="17"/>
      <w:bookmarkEnd w:id="18"/>
      <w:bookmarkEnd w:id="19"/>
      <w:bookmarkEnd w:id="20"/>
      <w:bookmarkEnd w:id="21"/>
      <w:bookmarkEnd w:id="22"/>
      <w:bookmarkEnd w:id="23"/>
      <w:bookmarkEnd w:id="24"/>
      <w:bookmarkEnd w:id="25"/>
      <w:r w:rsidRPr="006A7DF0">
        <w:rPr>
          <w:rFonts w:ascii="Arial" w:hAnsi="Arial" w:cs="Arial"/>
          <w:sz w:val="20"/>
          <w:szCs w:val="20"/>
        </w:rPr>
        <w:t>40.1</w:t>
      </w:r>
      <w:r w:rsidR="004947A7">
        <w:rPr>
          <w:rFonts w:ascii="Arial" w:hAnsi="Arial" w:cs="Arial"/>
          <w:sz w:val="20"/>
          <w:szCs w:val="20"/>
        </w:rPr>
        <w:tab/>
      </w:r>
      <w:r w:rsidR="007D7D55" w:rsidRPr="006A7DF0">
        <w:rPr>
          <w:rFonts w:ascii="Arial" w:hAnsi="Arial" w:cs="Arial"/>
          <w:b/>
          <w:sz w:val="20"/>
          <w:szCs w:val="20"/>
        </w:rPr>
        <w:t>Predmet zákazky</w:t>
      </w:r>
    </w:p>
    <w:p w14:paraId="54345C88" w14:textId="51541D83" w:rsidR="007D7D55" w:rsidRPr="007A3E8E" w:rsidRDefault="00AB04F0" w:rsidP="00AD2A6F">
      <w:pPr>
        <w:pStyle w:val="ListParagraph"/>
        <w:spacing w:after="0" w:line="240" w:lineRule="auto"/>
        <w:ind w:left="567"/>
        <w:jc w:val="both"/>
        <w:rPr>
          <w:rFonts w:ascii="Arial" w:hAnsi="Arial" w:cs="Arial"/>
          <w:sz w:val="20"/>
          <w:szCs w:val="20"/>
        </w:rPr>
      </w:pPr>
      <w:r w:rsidRPr="007A3E8E">
        <w:rPr>
          <w:rFonts w:ascii="Arial" w:hAnsi="Arial" w:cs="Arial"/>
          <w:sz w:val="20"/>
          <w:szCs w:val="20"/>
        </w:rPr>
        <w:t xml:space="preserve">Predmetom zákazky </w:t>
      </w:r>
      <w:r w:rsidR="007939FB" w:rsidRPr="007A3E8E">
        <w:rPr>
          <w:rFonts w:ascii="Arial" w:hAnsi="Arial" w:cs="Arial"/>
          <w:sz w:val="20"/>
          <w:szCs w:val="20"/>
        </w:rPr>
        <w:t xml:space="preserve">je </w:t>
      </w:r>
      <w:r w:rsidR="00C375B6" w:rsidRPr="007A3E8E">
        <w:rPr>
          <w:rFonts w:ascii="Arial" w:hAnsi="Arial" w:cs="Arial"/>
          <w:sz w:val="20"/>
          <w:szCs w:val="20"/>
        </w:rPr>
        <w:t>tlač</w:t>
      </w:r>
      <w:r w:rsidR="007939FB" w:rsidRPr="007A3E8E">
        <w:rPr>
          <w:rFonts w:ascii="Arial" w:hAnsi="Arial" w:cs="Arial"/>
          <w:sz w:val="20"/>
          <w:szCs w:val="20"/>
        </w:rPr>
        <w:t xml:space="preserve"> informačných a propagačných materiálov Národnej banky Slovenska</w:t>
      </w:r>
      <w:r w:rsidR="00AC6DD4">
        <w:rPr>
          <w:rFonts w:ascii="Arial" w:hAnsi="Arial" w:cs="Arial"/>
          <w:sz w:val="20"/>
          <w:szCs w:val="20"/>
        </w:rPr>
        <w:t xml:space="preserve"> – Múzea mincí a medailí Kremnica</w:t>
      </w:r>
      <w:r w:rsidR="007939FB" w:rsidRPr="007A3E8E">
        <w:rPr>
          <w:rFonts w:ascii="Arial" w:hAnsi="Arial" w:cs="Arial"/>
          <w:sz w:val="20"/>
          <w:szCs w:val="20"/>
        </w:rPr>
        <w:t xml:space="preserve">, </w:t>
      </w:r>
      <w:r w:rsidR="00C375B6" w:rsidRPr="007A3E8E">
        <w:rPr>
          <w:rFonts w:ascii="Arial" w:hAnsi="Arial" w:cs="Arial"/>
          <w:sz w:val="20"/>
          <w:szCs w:val="20"/>
        </w:rPr>
        <w:t>následná úprava</w:t>
      </w:r>
      <w:r w:rsidR="007939FB" w:rsidRPr="007A3E8E">
        <w:rPr>
          <w:rFonts w:ascii="Arial" w:hAnsi="Arial" w:cs="Arial"/>
          <w:sz w:val="20"/>
          <w:szCs w:val="20"/>
        </w:rPr>
        <w:t xml:space="preserve"> lakovaním alebo laminovaním, skladanie, resp. knihárske spracovanie v závislosti na konkrétnej špecifikácii jednotlivých položiek predmetu obstarávania, ktoré budú realizované na základe objednávok objednávateľa potvrdených zhotoviteľom. Všetky podklady</w:t>
      </w:r>
      <w:r w:rsidR="00900431" w:rsidRPr="007A3E8E">
        <w:rPr>
          <w:rFonts w:ascii="Arial" w:hAnsi="Arial" w:cs="Arial"/>
          <w:sz w:val="20"/>
          <w:szCs w:val="20"/>
        </w:rPr>
        <w:t xml:space="preserve"> pre tlač </w:t>
      </w:r>
      <w:r w:rsidR="007939FB" w:rsidRPr="007A3E8E">
        <w:rPr>
          <w:rFonts w:ascii="Arial" w:hAnsi="Arial" w:cs="Arial"/>
          <w:sz w:val="20"/>
          <w:szCs w:val="20"/>
        </w:rPr>
        <w:t xml:space="preserve">budú </w:t>
      </w:r>
      <w:r w:rsidR="00900431" w:rsidRPr="007A3E8E">
        <w:rPr>
          <w:rFonts w:ascii="Arial" w:hAnsi="Arial" w:cs="Arial"/>
          <w:sz w:val="20"/>
          <w:szCs w:val="20"/>
        </w:rPr>
        <w:t xml:space="preserve">zhotoviteľovi </w:t>
      </w:r>
      <w:r w:rsidR="007939FB" w:rsidRPr="007A3E8E">
        <w:rPr>
          <w:rFonts w:ascii="Arial" w:hAnsi="Arial" w:cs="Arial"/>
          <w:sz w:val="20"/>
          <w:szCs w:val="20"/>
        </w:rPr>
        <w:t>dodané ako tlačové PDF. Pri niektorých položkách je potrebné zabezpečiť aj adjustáž do zadefinovaných obalov, alebo zabezpečiť samostatné obaly s prípadnou potlačou.</w:t>
      </w:r>
    </w:p>
    <w:p w14:paraId="77CEC2F7" w14:textId="77777777" w:rsidR="00E55FDA" w:rsidRPr="007A3E8E" w:rsidRDefault="007939FB" w:rsidP="00AD2A6F">
      <w:pPr>
        <w:pStyle w:val="ListParagraph"/>
        <w:spacing w:after="0" w:line="240" w:lineRule="auto"/>
        <w:ind w:left="567"/>
        <w:jc w:val="both"/>
        <w:rPr>
          <w:rFonts w:ascii="Arial" w:hAnsi="Arial" w:cs="Arial"/>
          <w:sz w:val="20"/>
          <w:szCs w:val="20"/>
        </w:rPr>
      </w:pPr>
      <w:r w:rsidRPr="007A3E8E">
        <w:rPr>
          <w:rFonts w:ascii="Arial" w:hAnsi="Arial" w:cs="Arial"/>
          <w:sz w:val="20"/>
          <w:szCs w:val="20"/>
        </w:rPr>
        <w:t>Súčasťou predmetu zákazky je aj balenie a doprava každej jednej položky predmetu zákazky na zadefinované miesto dodania</w:t>
      </w:r>
      <w:r w:rsidR="00C375B6" w:rsidRPr="007A3E8E">
        <w:rPr>
          <w:rFonts w:ascii="Arial" w:hAnsi="Arial" w:cs="Arial"/>
          <w:sz w:val="20"/>
          <w:szCs w:val="20"/>
        </w:rPr>
        <w:t xml:space="preserve"> podľa bodu 5.1 týchto súťažných podkladov</w:t>
      </w:r>
      <w:r w:rsidRPr="007A3E8E">
        <w:rPr>
          <w:rFonts w:ascii="Arial" w:hAnsi="Arial" w:cs="Arial"/>
          <w:sz w:val="20"/>
          <w:szCs w:val="20"/>
        </w:rPr>
        <w:t>.</w:t>
      </w:r>
    </w:p>
    <w:p w14:paraId="521A7DB5" w14:textId="77777777" w:rsidR="00D90257" w:rsidRPr="007A3E8E" w:rsidRDefault="00605B55" w:rsidP="00AD2A6F">
      <w:pPr>
        <w:pStyle w:val="ListParagraph"/>
        <w:spacing w:after="0" w:line="240" w:lineRule="auto"/>
        <w:ind w:left="567"/>
        <w:jc w:val="both"/>
        <w:rPr>
          <w:rFonts w:ascii="Arial" w:hAnsi="Arial" w:cs="Arial"/>
          <w:sz w:val="20"/>
          <w:szCs w:val="20"/>
        </w:rPr>
      </w:pPr>
      <w:r w:rsidRPr="007A3E8E">
        <w:rPr>
          <w:rFonts w:ascii="Arial" w:hAnsi="Arial" w:cs="Arial"/>
          <w:sz w:val="20"/>
          <w:szCs w:val="20"/>
        </w:rPr>
        <w:t>Z</w:t>
      </w:r>
      <w:r w:rsidR="00E55FDA" w:rsidRPr="007A3E8E">
        <w:rPr>
          <w:rFonts w:ascii="Arial" w:hAnsi="Arial" w:cs="Arial"/>
          <w:sz w:val="20"/>
          <w:szCs w:val="20"/>
        </w:rPr>
        <w:t>ákladn</w:t>
      </w:r>
      <w:r w:rsidR="00D90257" w:rsidRPr="007A3E8E">
        <w:rPr>
          <w:rFonts w:ascii="Arial" w:hAnsi="Arial" w:cs="Arial"/>
          <w:sz w:val="20"/>
          <w:szCs w:val="20"/>
        </w:rPr>
        <w:t>e</w:t>
      </w:r>
      <w:r w:rsidR="00E55FDA" w:rsidRPr="007A3E8E">
        <w:rPr>
          <w:rFonts w:ascii="Arial" w:hAnsi="Arial" w:cs="Arial"/>
          <w:sz w:val="20"/>
          <w:szCs w:val="20"/>
        </w:rPr>
        <w:t xml:space="preserve"> charakteristik</w:t>
      </w:r>
      <w:bookmarkStart w:id="26" w:name="page2"/>
      <w:bookmarkEnd w:id="26"/>
      <w:r w:rsidR="00D90257" w:rsidRPr="007A3E8E">
        <w:rPr>
          <w:rFonts w:ascii="Arial" w:hAnsi="Arial" w:cs="Arial"/>
          <w:sz w:val="20"/>
          <w:szCs w:val="20"/>
        </w:rPr>
        <w:t>y</w:t>
      </w:r>
      <w:r w:rsidRPr="007A3E8E">
        <w:rPr>
          <w:rFonts w:ascii="Arial" w:hAnsi="Arial" w:cs="Arial"/>
          <w:sz w:val="20"/>
          <w:szCs w:val="20"/>
        </w:rPr>
        <w:t xml:space="preserve"> položiek, </w:t>
      </w:r>
      <w:r w:rsidR="00E55FDA" w:rsidRPr="007A3E8E">
        <w:rPr>
          <w:rFonts w:ascii="Arial" w:hAnsi="Arial" w:cs="Arial"/>
          <w:sz w:val="20"/>
          <w:szCs w:val="20"/>
        </w:rPr>
        <w:t>parametr</w:t>
      </w:r>
      <w:r w:rsidRPr="007A3E8E">
        <w:rPr>
          <w:rFonts w:ascii="Arial" w:hAnsi="Arial" w:cs="Arial"/>
          <w:sz w:val="20"/>
          <w:szCs w:val="20"/>
        </w:rPr>
        <w:t xml:space="preserve">ov a požiadaviek </w:t>
      </w:r>
      <w:r w:rsidR="00E55FDA" w:rsidRPr="007A3E8E">
        <w:rPr>
          <w:rFonts w:ascii="Arial" w:hAnsi="Arial" w:cs="Arial"/>
          <w:sz w:val="20"/>
          <w:szCs w:val="20"/>
        </w:rPr>
        <w:t>na polygrafické spracovanie, rozsah a množstvo, prípadn</w:t>
      </w:r>
      <w:r w:rsidR="00900431" w:rsidRPr="007A3E8E">
        <w:rPr>
          <w:rFonts w:ascii="Arial" w:hAnsi="Arial" w:cs="Arial"/>
          <w:sz w:val="20"/>
          <w:szCs w:val="20"/>
        </w:rPr>
        <w:t>á</w:t>
      </w:r>
      <w:r w:rsidR="00E55FDA" w:rsidRPr="007A3E8E">
        <w:rPr>
          <w:rFonts w:ascii="Arial" w:hAnsi="Arial" w:cs="Arial"/>
          <w:sz w:val="20"/>
          <w:szCs w:val="20"/>
        </w:rPr>
        <w:t xml:space="preserve"> periodicit</w:t>
      </w:r>
      <w:r w:rsidR="00900431" w:rsidRPr="007A3E8E">
        <w:rPr>
          <w:rFonts w:ascii="Arial" w:hAnsi="Arial" w:cs="Arial"/>
          <w:sz w:val="20"/>
          <w:szCs w:val="20"/>
        </w:rPr>
        <w:t>a</w:t>
      </w:r>
      <w:r w:rsidR="00E55FDA" w:rsidRPr="007A3E8E">
        <w:rPr>
          <w:rFonts w:ascii="Arial" w:hAnsi="Arial" w:cs="Arial"/>
          <w:sz w:val="20"/>
          <w:szCs w:val="20"/>
        </w:rPr>
        <w:t xml:space="preserve"> počas roka (ďalej len ako „tituly” alebo „diela“)</w:t>
      </w:r>
      <w:r w:rsidR="00D90257" w:rsidRPr="007A3E8E">
        <w:rPr>
          <w:rFonts w:ascii="Arial" w:hAnsi="Arial" w:cs="Arial"/>
          <w:sz w:val="20"/>
          <w:szCs w:val="20"/>
        </w:rPr>
        <w:t>, ako aj požiadavky na balenie a dopravu sú</w:t>
      </w:r>
      <w:r w:rsidR="00900431" w:rsidRPr="007A3E8E">
        <w:rPr>
          <w:rFonts w:ascii="Arial" w:hAnsi="Arial" w:cs="Arial"/>
          <w:sz w:val="20"/>
          <w:szCs w:val="20"/>
        </w:rPr>
        <w:t xml:space="preserve"> uveden</w:t>
      </w:r>
      <w:r w:rsidR="00D90257" w:rsidRPr="007A3E8E">
        <w:rPr>
          <w:rFonts w:ascii="Arial" w:hAnsi="Arial" w:cs="Arial"/>
          <w:sz w:val="20"/>
          <w:szCs w:val="20"/>
        </w:rPr>
        <w:t>é</w:t>
      </w:r>
      <w:r w:rsidR="00900431" w:rsidRPr="007A3E8E">
        <w:rPr>
          <w:rFonts w:ascii="Arial" w:hAnsi="Arial" w:cs="Arial"/>
          <w:sz w:val="20"/>
          <w:szCs w:val="20"/>
        </w:rPr>
        <w:t xml:space="preserve"> v nižšie uvedenej špecifikácii</w:t>
      </w:r>
      <w:r w:rsidR="00E55FDA" w:rsidRPr="007A3E8E">
        <w:rPr>
          <w:rFonts w:ascii="Arial" w:hAnsi="Arial" w:cs="Arial"/>
          <w:sz w:val="20"/>
          <w:szCs w:val="20"/>
        </w:rPr>
        <w:t xml:space="preserve">. </w:t>
      </w:r>
    </w:p>
    <w:p w14:paraId="5D556BE2" w14:textId="77777777" w:rsidR="007D6C2A" w:rsidRPr="007A3E8E" w:rsidRDefault="00605B55" w:rsidP="00AD2A6F">
      <w:pPr>
        <w:pStyle w:val="ListParagraph"/>
        <w:spacing w:after="0" w:line="240" w:lineRule="auto"/>
        <w:ind w:left="567"/>
        <w:jc w:val="both"/>
        <w:rPr>
          <w:rFonts w:ascii="Arial" w:hAnsi="Arial" w:cs="Arial"/>
          <w:sz w:val="20"/>
          <w:szCs w:val="20"/>
        </w:rPr>
      </w:pPr>
      <w:r w:rsidRPr="007A3E8E">
        <w:rPr>
          <w:rFonts w:ascii="Arial" w:hAnsi="Arial" w:cs="Arial"/>
          <w:sz w:val="20"/>
          <w:szCs w:val="20"/>
        </w:rPr>
        <w:t>Čiastkové objednávky</w:t>
      </w:r>
      <w:r w:rsidR="00E55FDA" w:rsidRPr="007A3E8E">
        <w:rPr>
          <w:rFonts w:ascii="Arial" w:hAnsi="Arial" w:cs="Arial"/>
          <w:sz w:val="20"/>
          <w:szCs w:val="20"/>
        </w:rPr>
        <w:t xml:space="preserve"> sa budú realizovať počas roka </w:t>
      </w:r>
      <w:r w:rsidR="00A86A0E" w:rsidRPr="007A3E8E">
        <w:rPr>
          <w:rFonts w:ascii="Arial" w:hAnsi="Arial" w:cs="Arial"/>
          <w:sz w:val="20"/>
          <w:szCs w:val="20"/>
        </w:rPr>
        <w:t xml:space="preserve">podľa potrieb verejného obstarávateľa </w:t>
      </w:r>
      <w:r w:rsidR="00E55FDA" w:rsidRPr="007A3E8E">
        <w:rPr>
          <w:rFonts w:ascii="Arial" w:hAnsi="Arial" w:cs="Arial"/>
          <w:sz w:val="20"/>
          <w:szCs w:val="20"/>
        </w:rPr>
        <w:t>v požadovanej periodicite, pričom uvedená maximálna lehota realizácie každej z nich nesmie byť prekročená.</w:t>
      </w:r>
      <w:r w:rsidR="00A86A0E" w:rsidRPr="007A3E8E">
        <w:rPr>
          <w:rFonts w:ascii="Arial" w:hAnsi="Arial" w:cs="Arial"/>
          <w:sz w:val="20"/>
          <w:szCs w:val="20"/>
        </w:rPr>
        <w:t xml:space="preserve"> </w:t>
      </w:r>
    </w:p>
    <w:p w14:paraId="3118A2DB" w14:textId="77777777" w:rsidR="00E55FDA" w:rsidRPr="007A3E8E" w:rsidRDefault="00A86A0E" w:rsidP="00AD2A6F">
      <w:pPr>
        <w:pStyle w:val="ListParagraph"/>
        <w:spacing w:after="0" w:line="240" w:lineRule="auto"/>
        <w:ind w:left="567"/>
        <w:jc w:val="both"/>
        <w:rPr>
          <w:rFonts w:ascii="Arial" w:hAnsi="Arial" w:cs="Arial"/>
          <w:sz w:val="20"/>
          <w:szCs w:val="20"/>
        </w:rPr>
      </w:pPr>
      <w:r w:rsidRPr="007A3E8E">
        <w:rPr>
          <w:rFonts w:ascii="Arial" w:hAnsi="Arial" w:cs="Arial"/>
          <w:sz w:val="20"/>
          <w:szCs w:val="20"/>
        </w:rPr>
        <w:t>Predpokladaná periodicita tlače ako aj predpoklad</w:t>
      </w:r>
      <w:r w:rsidR="007D6C2A" w:rsidRPr="007A3E8E">
        <w:rPr>
          <w:rFonts w:ascii="Arial" w:hAnsi="Arial" w:cs="Arial"/>
          <w:sz w:val="20"/>
          <w:szCs w:val="20"/>
        </w:rPr>
        <w:t>a</w:t>
      </w:r>
      <w:r w:rsidRPr="007A3E8E">
        <w:rPr>
          <w:rFonts w:ascii="Arial" w:hAnsi="Arial" w:cs="Arial"/>
          <w:sz w:val="20"/>
          <w:szCs w:val="20"/>
        </w:rPr>
        <w:t>ný odber tlače je uvedený v Tabuľke č.1 v bode 40.1.3 súťažných podkladov.</w:t>
      </w:r>
    </w:p>
    <w:p w14:paraId="192C78AA" w14:textId="77777777" w:rsidR="00900431" w:rsidRPr="007A3E8E" w:rsidRDefault="00900431" w:rsidP="006A7DF0">
      <w:pPr>
        <w:spacing w:line="276" w:lineRule="auto"/>
        <w:ind w:left="567" w:hanging="567"/>
        <w:rPr>
          <w:rFonts w:ascii="Arial" w:hAnsi="Arial" w:cs="Arial"/>
          <w:b/>
          <w:noProof w:val="0"/>
          <w:sz w:val="20"/>
          <w:szCs w:val="20"/>
        </w:rPr>
      </w:pPr>
    </w:p>
    <w:p w14:paraId="5A1DC1B6" w14:textId="0BD7E897" w:rsidR="00900431" w:rsidRPr="007A3E8E" w:rsidRDefault="004947A7" w:rsidP="006A7DF0">
      <w:pPr>
        <w:ind w:left="567" w:hanging="567"/>
        <w:rPr>
          <w:rFonts w:ascii="Arial" w:hAnsi="Arial" w:cs="Arial"/>
          <w:b/>
          <w:sz w:val="20"/>
          <w:szCs w:val="20"/>
        </w:rPr>
      </w:pPr>
      <w:r>
        <w:rPr>
          <w:rFonts w:ascii="Arial" w:hAnsi="Arial" w:cs="Arial"/>
          <w:sz w:val="20"/>
          <w:szCs w:val="20"/>
        </w:rPr>
        <w:t>40.2</w:t>
      </w:r>
      <w:r w:rsidR="006A7DF0" w:rsidRPr="007A3E8E">
        <w:rPr>
          <w:rFonts w:ascii="Arial" w:hAnsi="Arial" w:cs="Arial"/>
          <w:b/>
          <w:sz w:val="20"/>
          <w:szCs w:val="20"/>
        </w:rPr>
        <w:tab/>
      </w:r>
      <w:r w:rsidR="00900431" w:rsidRPr="007A3E8E">
        <w:rPr>
          <w:rFonts w:ascii="Arial" w:hAnsi="Arial" w:cs="Arial"/>
          <w:b/>
          <w:sz w:val="20"/>
          <w:szCs w:val="20"/>
        </w:rPr>
        <w:t>Špecifikácia informačných a propagačných materiálov</w:t>
      </w:r>
      <w:r w:rsidR="007E4523" w:rsidRPr="007A3E8E">
        <w:rPr>
          <w:rFonts w:ascii="Arial" w:hAnsi="Arial" w:cs="Arial"/>
          <w:b/>
          <w:sz w:val="20"/>
          <w:szCs w:val="20"/>
        </w:rPr>
        <w:t xml:space="preserve"> (24</w:t>
      </w:r>
      <w:r w:rsidR="004374A6" w:rsidRPr="007A3E8E">
        <w:rPr>
          <w:rFonts w:ascii="Arial" w:hAnsi="Arial" w:cs="Arial"/>
          <w:b/>
          <w:sz w:val="20"/>
          <w:szCs w:val="20"/>
        </w:rPr>
        <w:t xml:space="preserve"> pol</w:t>
      </w:r>
      <w:r w:rsidR="00673861" w:rsidRPr="007A3E8E">
        <w:rPr>
          <w:rFonts w:ascii="Arial" w:hAnsi="Arial" w:cs="Arial"/>
          <w:b/>
          <w:sz w:val="20"/>
          <w:szCs w:val="20"/>
        </w:rPr>
        <w:t>o</w:t>
      </w:r>
      <w:r w:rsidR="004374A6" w:rsidRPr="007A3E8E">
        <w:rPr>
          <w:rFonts w:ascii="Arial" w:hAnsi="Arial" w:cs="Arial"/>
          <w:b/>
          <w:sz w:val="20"/>
          <w:szCs w:val="20"/>
        </w:rPr>
        <w:t>žiek)</w:t>
      </w:r>
      <w:r w:rsidR="00900431" w:rsidRPr="007A3E8E">
        <w:rPr>
          <w:rFonts w:ascii="Arial" w:hAnsi="Arial" w:cs="Arial"/>
          <w:b/>
          <w:sz w:val="20"/>
          <w:szCs w:val="20"/>
        </w:rPr>
        <w:t>:</w:t>
      </w:r>
    </w:p>
    <w:p w14:paraId="429D468C" w14:textId="77777777" w:rsidR="004374A6" w:rsidRPr="007E4523" w:rsidRDefault="004374A6" w:rsidP="006A7DF0">
      <w:pPr>
        <w:spacing w:line="276" w:lineRule="auto"/>
        <w:ind w:left="567" w:hanging="567"/>
        <w:jc w:val="both"/>
        <w:rPr>
          <w:rFonts w:ascii="Arial" w:hAnsi="Arial" w:cs="Arial"/>
          <w:noProof w:val="0"/>
          <w:sz w:val="20"/>
          <w:szCs w:val="20"/>
        </w:rPr>
      </w:pPr>
    </w:p>
    <w:p w14:paraId="26A84420"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1</w:t>
      </w:r>
      <w:r>
        <w:rPr>
          <w:rFonts w:ascii="Arial" w:hAnsi="Arial" w:cs="Arial"/>
          <w:color w:val="000000"/>
          <w:sz w:val="20"/>
          <w:szCs w:val="20"/>
        </w:rPr>
        <w:t>.</w:t>
      </w:r>
      <w:r w:rsidRPr="00830963">
        <w:rPr>
          <w:rFonts w:ascii="Arial" w:hAnsi="Arial" w:cs="Arial"/>
          <w:b/>
          <w:bCs/>
          <w:color w:val="000000"/>
          <w:sz w:val="20"/>
          <w:szCs w:val="20"/>
        </w:rPr>
        <w:t xml:space="preserve">   Propagačný materiál 1 </w:t>
      </w:r>
    </w:p>
    <w:p w14:paraId="204A3C3F"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pozvánka, novoročný pozdrav)</w:t>
      </w:r>
    </w:p>
    <w:p w14:paraId="5AF5EE57"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27C554F3"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A5</w:t>
      </w:r>
    </w:p>
    <w:p w14:paraId="5858C3D8"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w:t>
      </w:r>
    </w:p>
    <w:p w14:paraId="605E1FF1"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4/1</w:t>
      </w:r>
    </w:p>
    <w:p w14:paraId="15FC3EAA"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08FCB8A2"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6243CD28"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p>
    <w:p w14:paraId="5E225B1C" w14:textId="77777777" w:rsidR="00027A6D" w:rsidRPr="00830963" w:rsidRDefault="00027A6D" w:rsidP="00027A6D">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2</w:t>
      </w:r>
      <w:r>
        <w:rPr>
          <w:rFonts w:ascii="Arial" w:hAnsi="Arial" w:cs="Arial"/>
          <w:color w:val="000000"/>
          <w:sz w:val="20"/>
          <w:szCs w:val="20"/>
        </w:rPr>
        <w:t>.</w:t>
      </w:r>
      <w:r w:rsidRPr="00830963">
        <w:rPr>
          <w:rFonts w:ascii="Arial" w:hAnsi="Arial" w:cs="Arial"/>
          <w:b/>
          <w:bCs/>
          <w:color w:val="000000"/>
          <w:sz w:val="20"/>
          <w:szCs w:val="20"/>
        </w:rPr>
        <w:t xml:space="preserve">   Propagačný materiál 2</w:t>
      </w:r>
    </w:p>
    <w:p w14:paraId="670E2A5E"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pozvánka, novoročný pozdrav)</w:t>
      </w:r>
    </w:p>
    <w:p w14:paraId="257C5940"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2E78C4D1"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A5</w:t>
      </w:r>
    </w:p>
    <w:p w14:paraId="6A235439"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w:t>
      </w:r>
    </w:p>
    <w:p w14:paraId="686307CA"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3A2EBE9A"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2E52FB34"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407BCAE3"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p>
    <w:p w14:paraId="68234DDD" w14:textId="77777777" w:rsidR="00027A6D" w:rsidRPr="00830963" w:rsidRDefault="00027A6D" w:rsidP="00027A6D">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3</w:t>
      </w:r>
      <w:r>
        <w:rPr>
          <w:rFonts w:ascii="Arial" w:hAnsi="Arial" w:cs="Arial"/>
          <w:color w:val="000000"/>
          <w:sz w:val="20"/>
          <w:szCs w:val="20"/>
        </w:rPr>
        <w:t>.</w:t>
      </w:r>
      <w:r w:rsidRPr="00830963">
        <w:rPr>
          <w:rFonts w:ascii="Arial" w:hAnsi="Arial" w:cs="Arial"/>
          <w:b/>
          <w:bCs/>
          <w:color w:val="000000"/>
          <w:sz w:val="20"/>
          <w:szCs w:val="20"/>
        </w:rPr>
        <w:t xml:space="preserve">   Propagačný materiál 3 </w:t>
      </w:r>
    </w:p>
    <w:p w14:paraId="2D6F0A9A"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pozvánka, novoročný pozdrav)</w:t>
      </w:r>
    </w:p>
    <w:p w14:paraId="17F67E54"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665921D3"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A5</w:t>
      </w:r>
    </w:p>
    <w:p w14:paraId="0473762B"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w:t>
      </w:r>
    </w:p>
    <w:p w14:paraId="5C891348"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4/0</w:t>
      </w:r>
    </w:p>
    <w:p w14:paraId="11B58BD3"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7CC1C8E2"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31447EE3" w14:textId="77777777" w:rsidR="00027A6D" w:rsidRPr="00830963" w:rsidRDefault="00027A6D" w:rsidP="00027A6D">
      <w:pPr>
        <w:tabs>
          <w:tab w:val="left" w:pos="360"/>
          <w:tab w:val="left" w:pos="1418"/>
        </w:tabs>
        <w:autoSpaceDE w:val="0"/>
        <w:autoSpaceDN w:val="0"/>
        <w:adjustRightInd w:val="0"/>
        <w:spacing w:line="276" w:lineRule="auto"/>
        <w:jc w:val="both"/>
        <w:rPr>
          <w:rFonts w:ascii="Arial" w:hAnsi="Arial" w:cs="Arial"/>
          <w:color w:val="000000"/>
          <w:sz w:val="20"/>
          <w:szCs w:val="20"/>
        </w:rPr>
      </w:pPr>
    </w:p>
    <w:p w14:paraId="2BC49CD0" w14:textId="77777777" w:rsidR="00027A6D" w:rsidRPr="00830963" w:rsidRDefault="00027A6D" w:rsidP="00027A6D">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b/>
          <w:bCs/>
          <w:sz w:val="20"/>
          <w:szCs w:val="20"/>
        </w:rPr>
      </w:pPr>
      <w:r w:rsidRPr="00830963">
        <w:rPr>
          <w:rFonts w:ascii="Arial" w:hAnsi="Arial" w:cs="Arial"/>
          <w:sz w:val="20"/>
          <w:szCs w:val="20"/>
        </w:rPr>
        <w:t>4</w:t>
      </w:r>
      <w:r>
        <w:rPr>
          <w:rFonts w:ascii="Arial" w:hAnsi="Arial" w:cs="Arial"/>
          <w:sz w:val="20"/>
          <w:szCs w:val="20"/>
        </w:rPr>
        <w:t>.</w:t>
      </w:r>
      <w:r w:rsidRPr="00830963">
        <w:rPr>
          <w:rFonts w:ascii="Arial" w:hAnsi="Arial" w:cs="Arial"/>
          <w:sz w:val="20"/>
          <w:szCs w:val="20"/>
        </w:rPr>
        <w:t xml:space="preserve">   </w:t>
      </w:r>
      <w:r w:rsidRPr="00830963">
        <w:rPr>
          <w:rFonts w:ascii="Arial" w:hAnsi="Arial" w:cs="Arial"/>
          <w:b/>
          <w:bCs/>
          <w:sz w:val="20"/>
          <w:szCs w:val="20"/>
        </w:rPr>
        <w:t>Propagačný materiál 4</w:t>
      </w:r>
      <w:r w:rsidRPr="00830963">
        <w:rPr>
          <w:rFonts w:ascii="Arial" w:hAnsi="Arial" w:cs="Arial"/>
          <w:bCs/>
          <w:sz w:val="20"/>
          <w:szCs w:val="20"/>
        </w:rPr>
        <w:t xml:space="preserve"> </w:t>
      </w:r>
    </w:p>
    <w:p w14:paraId="30C0A2F1"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(napr. skladačka)</w:t>
      </w:r>
    </w:p>
    <w:p w14:paraId="6937C70C"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 xml:space="preserve">Charakteristika: Tlač, balenie a doprava. </w:t>
      </w:r>
    </w:p>
    <w:p w14:paraId="1BDC0CD9"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Formát:</w:t>
      </w:r>
      <w:r w:rsidRPr="00830963">
        <w:rPr>
          <w:rFonts w:ascii="Arial" w:hAnsi="Arial" w:cs="Arial"/>
          <w:sz w:val="20"/>
          <w:szCs w:val="20"/>
        </w:rPr>
        <w:tab/>
      </w:r>
      <w:r>
        <w:rPr>
          <w:rFonts w:ascii="Arial" w:hAnsi="Arial" w:cs="Arial"/>
          <w:sz w:val="20"/>
          <w:szCs w:val="20"/>
        </w:rPr>
        <w:t>(</w:t>
      </w:r>
      <w:r w:rsidRPr="00830963">
        <w:rPr>
          <w:rFonts w:ascii="Arial" w:hAnsi="Arial" w:cs="Arial"/>
          <w:sz w:val="20"/>
          <w:szCs w:val="20"/>
        </w:rPr>
        <w:t>300 x 120</w:t>
      </w:r>
      <w:r>
        <w:rPr>
          <w:rFonts w:ascii="Arial" w:hAnsi="Arial" w:cs="Arial"/>
          <w:sz w:val="20"/>
          <w:szCs w:val="20"/>
        </w:rPr>
        <w:t>)</w:t>
      </w:r>
      <w:r w:rsidRPr="00830963">
        <w:rPr>
          <w:rFonts w:ascii="Arial" w:hAnsi="Arial" w:cs="Arial"/>
          <w:sz w:val="20"/>
          <w:szCs w:val="20"/>
        </w:rPr>
        <w:t xml:space="preserve"> mm</w:t>
      </w:r>
    </w:p>
    <w:p w14:paraId="63E5B37A"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Ryhovanie:</w:t>
      </w:r>
      <w:r w:rsidRPr="00830963">
        <w:rPr>
          <w:rFonts w:ascii="Arial" w:hAnsi="Arial" w:cs="Arial"/>
          <w:sz w:val="20"/>
          <w:szCs w:val="20"/>
        </w:rPr>
        <w:tab/>
        <w:t xml:space="preserve">3x </w:t>
      </w:r>
    </w:p>
    <w:p w14:paraId="7E233691"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lastRenderedPageBreak/>
        <w:t>Papier:</w:t>
      </w:r>
      <w:r w:rsidRPr="00830963">
        <w:rPr>
          <w:rFonts w:ascii="Arial" w:hAnsi="Arial" w:cs="Arial"/>
          <w:sz w:val="20"/>
          <w:szCs w:val="20"/>
        </w:rPr>
        <w:tab/>
        <w:t>300 g natieraný matný</w:t>
      </w:r>
    </w:p>
    <w:p w14:paraId="27F1646B"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Farebnosť:</w:t>
      </w:r>
      <w:r w:rsidRPr="00830963">
        <w:rPr>
          <w:rFonts w:ascii="Arial" w:hAnsi="Arial" w:cs="Arial"/>
          <w:sz w:val="20"/>
          <w:szCs w:val="20"/>
        </w:rPr>
        <w:tab/>
        <w:t>4/0</w:t>
      </w:r>
    </w:p>
    <w:p w14:paraId="72A62D91"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Balenie:</w:t>
      </w:r>
      <w:r w:rsidRPr="00830963">
        <w:rPr>
          <w:rFonts w:ascii="Arial" w:hAnsi="Arial" w:cs="Arial"/>
          <w:sz w:val="20"/>
          <w:szCs w:val="20"/>
        </w:rPr>
        <w:tab/>
      </w:r>
      <w:r>
        <w:rPr>
          <w:rFonts w:ascii="Arial" w:hAnsi="Arial" w:cs="Arial"/>
          <w:sz w:val="20"/>
          <w:szCs w:val="20"/>
        </w:rPr>
        <w:tab/>
      </w:r>
      <w:r w:rsidRPr="00830963">
        <w:rPr>
          <w:rFonts w:ascii="Arial" w:hAnsi="Arial" w:cs="Arial"/>
          <w:sz w:val="20"/>
          <w:szCs w:val="20"/>
        </w:rPr>
        <w:t>po 50 ks</w:t>
      </w:r>
    </w:p>
    <w:p w14:paraId="6C2F0590"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62F5691C" w14:textId="77777777" w:rsidR="00027A6D" w:rsidRDefault="00027A6D" w:rsidP="00027A6D">
      <w:pPr>
        <w:tabs>
          <w:tab w:val="left" w:pos="360"/>
        </w:tabs>
        <w:suppressAutoHyphens/>
        <w:autoSpaceDE w:val="0"/>
        <w:autoSpaceDN w:val="0"/>
        <w:adjustRightInd w:val="0"/>
        <w:spacing w:line="276" w:lineRule="auto"/>
        <w:jc w:val="both"/>
        <w:rPr>
          <w:rFonts w:ascii="Arial" w:hAnsi="Arial" w:cs="Arial"/>
          <w:sz w:val="20"/>
          <w:szCs w:val="20"/>
        </w:rPr>
      </w:pPr>
    </w:p>
    <w:p w14:paraId="7BCE447D" w14:textId="77777777" w:rsidR="00027A6D" w:rsidRPr="00830963" w:rsidRDefault="00027A6D" w:rsidP="00027A6D">
      <w:p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5</w:t>
      </w:r>
      <w:r>
        <w:rPr>
          <w:rFonts w:ascii="Arial" w:hAnsi="Arial" w:cs="Arial"/>
          <w:color w:val="000000"/>
          <w:sz w:val="20"/>
          <w:szCs w:val="20"/>
        </w:rPr>
        <w:t>.</w:t>
      </w:r>
      <w:r w:rsidRPr="00830963">
        <w:rPr>
          <w:rFonts w:ascii="Arial" w:hAnsi="Arial" w:cs="Arial"/>
          <w:b/>
          <w:bCs/>
          <w:color w:val="000000"/>
          <w:sz w:val="20"/>
          <w:szCs w:val="20"/>
        </w:rPr>
        <w:t xml:space="preserve">   Propagačný materiál 5 </w:t>
      </w:r>
    </w:p>
    <w:p w14:paraId="33267023"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leták k výstave, kalendárium)</w:t>
      </w:r>
    </w:p>
    <w:p w14:paraId="64A8CAF3"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3A7EBD1F"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zFormát:</w:t>
      </w:r>
      <w:r w:rsidRPr="00830963">
        <w:rPr>
          <w:rFonts w:ascii="Arial" w:hAnsi="Arial" w:cs="Arial"/>
          <w:color w:val="000000"/>
          <w:sz w:val="20"/>
          <w:szCs w:val="20"/>
        </w:rPr>
        <w:tab/>
        <w:t xml:space="preserve">A4, po zložení </w:t>
      </w:r>
      <w:r>
        <w:rPr>
          <w:rFonts w:ascii="Arial" w:hAnsi="Arial" w:cs="Arial"/>
          <w:color w:val="000000"/>
          <w:sz w:val="20"/>
          <w:szCs w:val="20"/>
        </w:rPr>
        <w:t>(</w:t>
      </w:r>
      <w:r w:rsidRPr="00830963">
        <w:rPr>
          <w:rFonts w:ascii="Arial" w:hAnsi="Arial" w:cs="Arial"/>
          <w:color w:val="000000"/>
          <w:sz w:val="20"/>
          <w:szCs w:val="20"/>
        </w:rPr>
        <w:t>99 x 210</w:t>
      </w:r>
      <w:r>
        <w:rPr>
          <w:rFonts w:ascii="Arial" w:hAnsi="Arial" w:cs="Arial"/>
          <w:color w:val="000000"/>
          <w:sz w:val="20"/>
          <w:szCs w:val="20"/>
        </w:rPr>
        <w:t>)</w:t>
      </w:r>
      <w:r w:rsidRPr="00830963">
        <w:rPr>
          <w:rFonts w:ascii="Arial" w:hAnsi="Arial" w:cs="Arial"/>
          <w:color w:val="000000"/>
          <w:sz w:val="20"/>
          <w:szCs w:val="20"/>
        </w:rPr>
        <w:t xml:space="preserve"> mm</w:t>
      </w:r>
    </w:p>
    <w:p w14:paraId="2B2A16DE"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2x</w:t>
      </w:r>
    </w:p>
    <w:p w14:paraId="08BC1CDE"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250 g natieraný matný</w:t>
      </w:r>
    </w:p>
    <w:p w14:paraId="33AC1870"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6C324578"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5FA0030E"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18A210AC"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p>
    <w:p w14:paraId="1C664F22" w14:textId="77777777" w:rsidR="00027A6D" w:rsidRPr="00830963" w:rsidRDefault="00027A6D" w:rsidP="00027A6D">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6</w:t>
      </w:r>
      <w:r>
        <w:rPr>
          <w:rFonts w:ascii="Arial" w:hAnsi="Arial" w:cs="Arial"/>
          <w:color w:val="000000"/>
          <w:sz w:val="20"/>
          <w:szCs w:val="20"/>
        </w:rPr>
        <w:t>.</w:t>
      </w:r>
      <w:r w:rsidRPr="00830963">
        <w:rPr>
          <w:rFonts w:ascii="Arial" w:hAnsi="Arial" w:cs="Arial"/>
          <w:b/>
          <w:bCs/>
          <w:color w:val="000000"/>
          <w:sz w:val="20"/>
          <w:szCs w:val="20"/>
        </w:rPr>
        <w:t xml:space="preserve">   Propagačný materiál 6</w:t>
      </w:r>
      <w:r w:rsidRPr="00830963">
        <w:rPr>
          <w:rFonts w:ascii="Arial" w:hAnsi="Arial" w:cs="Arial"/>
          <w:bCs/>
          <w:color w:val="000000"/>
          <w:sz w:val="20"/>
          <w:szCs w:val="20"/>
        </w:rPr>
        <w:t xml:space="preserve"> </w:t>
      </w:r>
    </w:p>
    <w:p w14:paraId="1BF68B1E"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leták k výstave)</w:t>
      </w:r>
    </w:p>
    <w:p w14:paraId="5C43C77A"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2F487B66"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 xml:space="preserve">A3, </w:t>
      </w:r>
      <w:r w:rsidRPr="00830963">
        <w:rPr>
          <w:rFonts w:ascii="Arial" w:hAnsi="Arial" w:cs="Arial"/>
          <w:sz w:val="20"/>
          <w:szCs w:val="20"/>
        </w:rPr>
        <w:t xml:space="preserve">po zložení </w:t>
      </w:r>
      <w:r>
        <w:rPr>
          <w:rFonts w:ascii="Arial" w:hAnsi="Arial" w:cs="Arial"/>
          <w:sz w:val="20"/>
          <w:szCs w:val="20"/>
        </w:rPr>
        <w:t>(</w:t>
      </w:r>
      <w:r w:rsidRPr="00830963">
        <w:rPr>
          <w:rFonts w:ascii="Arial" w:hAnsi="Arial" w:cs="Arial"/>
          <w:sz w:val="20"/>
          <w:szCs w:val="20"/>
        </w:rPr>
        <w:t>140 x 297</w:t>
      </w:r>
      <w:r>
        <w:rPr>
          <w:rFonts w:ascii="Arial" w:hAnsi="Arial" w:cs="Arial"/>
          <w:sz w:val="20"/>
          <w:szCs w:val="20"/>
        </w:rPr>
        <w:t>)</w:t>
      </w:r>
      <w:r w:rsidRPr="00830963">
        <w:rPr>
          <w:rFonts w:ascii="Arial" w:hAnsi="Arial" w:cs="Arial"/>
          <w:sz w:val="20"/>
          <w:szCs w:val="20"/>
        </w:rPr>
        <w:t xml:space="preserve"> mm</w:t>
      </w:r>
    </w:p>
    <w:p w14:paraId="0AB2B6FF"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2x</w:t>
      </w:r>
    </w:p>
    <w:p w14:paraId="05231E4C"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250 g natieraný matný</w:t>
      </w:r>
    </w:p>
    <w:p w14:paraId="2F4DEBEE"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5B60C447"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2A56C830"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5E4A9E98" w14:textId="77777777" w:rsidR="00027A6D" w:rsidRDefault="00027A6D" w:rsidP="00027A6D">
      <w:pPr>
        <w:tabs>
          <w:tab w:val="left" w:pos="360"/>
        </w:tabs>
        <w:suppressAutoHyphens/>
        <w:autoSpaceDE w:val="0"/>
        <w:autoSpaceDN w:val="0"/>
        <w:adjustRightInd w:val="0"/>
        <w:spacing w:line="276" w:lineRule="auto"/>
        <w:jc w:val="both"/>
        <w:rPr>
          <w:rFonts w:ascii="Arial" w:hAnsi="Arial" w:cs="Arial"/>
          <w:sz w:val="20"/>
          <w:szCs w:val="20"/>
        </w:rPr>
      </w:pPr>
    </w:p>
    <w:p w14:paraId="6FB32028" w14:textId="77777777" w:rsidR="00027A6D" w:rsidRPr="00830963" w:rsidRDefault="00027A6D" w:rsidP="00027A6D">
      <w:p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7</w:t>
      </w:r>
      <w:r>
        <w:rPr>
          <w:rFonts w:ascii="Arial" w:hAnsi="Arial" w:cs="Arial"/>
          <w:color w:val="000000"/>
          <w:sz w:val="20"/>
          <w:szCs w:val="20"/>
        </w:rPr>
        <w:t>.</w:t>
      </w:r>
      <w:r w:rsidRPr="00830963">
        <w:rPr>
          <w:rFonts w:ascii="Arial" w:hAnsi="Arial" w:cs="Arial"/>
          <w:b/>
          <w:bCs/>
          <w:color w:val="000000"/>
          <w:sz w:val="20"/>
          <w:szCs w:val="20"/>
        </w:rPr>
        <w:t xml:space="preserve">   Propagačný materiál 7 </w:t>
      </w:r>
    </w:p>
    <w:p w14:paraId="45E590CC"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pozvánka, novoročný pozdrav, leták)</w:t>
      </w:r>
    </w:p>
    <w:p w14:paraId="12F0BC1A"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386CEAB1"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aFormát:</w:t>
      </w:r>
      <w:r w:rsidRPr="00830963">
        <w:rPr>
          <w:rFonts w:ascii="Arial" w:hAnsi="Arial" w:cs="Arial"/>
          <w:color w:val="000000"/>
          <w:sz w:val="20"/>
          <w:szCs w:val="20"/>
        </w:rPr>
        <w:tab/>
        <w:t xml:space="preserve">A4, po zložení </w:t>
      </w:r>
      <w:r>
        <w:rPr>
          <w:rFonts w:ascii="Arial" w:hAnsi="Arial" w:cs="Arial"/>
          <w:color w:val="000000"/>
          <w:sz w:val="20"/>
          <w:szCs w:val="20"/>
        </w:rPr>
        <w:t>(</w:t>
      </w:r>
      <w:r w:rsidRPr="00830963">
        <w:rPr>
          <w:rFonts w:ascii="Arial" w:hAnsi="Arial" w:cs="Arial"/>
          <w:color w:val="000000"/>
          <w:sz w:val="20"/>
          <w:szCs w:val="20"/>
        </w:rPr>
        <w:t>148,5 x 210</w:t>
      </w:r>
      <w:r>
        <w:rPr>
          <w:rFonts w:ascii="Arial" w:hAnsi="Arial" w:cs="Arial"/>
          <w:color w:val="000000"/>
          <w:sz w:val="20"/>
          <w:szCs w:val="20"/>
        </w:rPr>
        <w:t>)</w:t>
      </w:r>
      <w:r w:rsidRPr="00830963">
        <w:rPr>
          <w:rFonts w:ascii="Arial" w:hAnsi="Arial" w:cs="Arial"/>
          <w:color w:val="000000"/>
          <w:sz w:val="20"/>
          <w:szCs w:val="20"/>
        </w:rPr>
        <w:t xml:space="preserve"> mm</w:t>
      </w:r>
    </w:p>
    <w:p w14:paraId="45745973"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1x</w:t>
      </w:r>
    </w:p>
    <w:p w14:paraId="1B985FC1"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250 g natieraný matný</w:t>
      </w:r>
    </w:p>
    <w:p w14:paraId="3F9E33D3"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3336EEC9"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5D735349"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2C4EEF30"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p>
    <w:p w14:paraId="6B3ACBD8" w14:textId="77777777" w:rsidR="00027A6D" w:rsidRPr="00830963" w:rsidRDefault="00027A6D" w:rsidP="00027A6D">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bCs/>
          <w:color w:val="000000"/>
          <w:sz w:val="20"/>
          <w:szCs w:val="20"/>
        </w:rPr>
        <w:t>8</w:t>
      </w:r>
      <w:r>
        <w:rPr>
          <w:rFonts w:ascii="Arial" w:hAnsi="Arial" w:cs="Arial"/>
          <w:b/>
          <w:bCs/>
          <w:color w:val="000000"/>
          <w:sz w:val="20"/>
          <w:szCs w:val="20"/>
        </w:rPr>
        <w:t>.</w:t>
      </w:r>
      <w:r w:rsidRPr="00830963">
        <w:rPr>
          <w:rFonts w:ascii="Arial" w:hAnsi="Arial" w:cs="Arial"/>
          <w:b/>
          <w:bCs/>
          <w:color w:val="000000"/>
          <w:sz w:val="20"/>
          <w:szCs w:val="20"/>
        </w:rPr>
        <w:t xml:space="preserve">   Propagačný materiál 8</w:t>
      </w:r>
    </w:p>
    <w:p w14:paraId="49AAFB47"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skladačka k výstave)</w:t>
      </w:r>
    </w:p>
    <w:p w14:paraId="3F76BC84"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492AF91B"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 xml:space="preserve">A3, </w:t>
      </w:r>
      <w:r w:rsidRPr="00830963">
        <w:rPr>
          <w:rFonts w:ascii="Arial" w:hAnsi="Arial" w:cs="Arial"/>
          <w:sz w:val="20"/>
          <w:szCs w:val="20"/>
        </w:rPr>
        <w:t xml:space="preserve">po zložení </w:t>
      </w:r>
      <w:r>
        <w:rPr>
          <w:rFonts w:ascii="Arial" w:hAnsi="Arial" w:cs="Arial"/>
          <w:sz w:val="20"/>
          <w:szCs w:val="20"/>
        </w:rPr>
        <w:t>(</w:t>
      </w:r>
      <w:r w:rsidRPr="00830963">
        <w:rPr>
          <w:rFonts w:ascii="Arial" w:hAnsi="Arial" w:cs="Arial"/>
          <w:sz w:val="20"/>
          <w:szCs w:val="20"/>
        </w:rPr>
        <w:t>210 x 297</w:t>
      </w:r>
      <w:r>
        <w:rPr>
          <w:rFonts w:ascii="Arial" w:hAnsi="Arial" w:cs="Arial"/>
          <w:sz w:val="20"/>
          <w:szCs w:val="20"/>
        </w:rPr>
        <w:t>)</w:t>
      </w:r>
      <w:r w:rsidRPr="00830963">
        <w:rPr>
          <w:rFonts w:ascii="Arial" w:hAnsi="Arial" w:cs="Arial"/>
          <w:sz w:val="20"/>
          <w:szCs w:val="20"/>
        </w:rPr>
        <w:t xml:space="preserve"> mm (resp. A4)</w:t>
      </w:r>
    </w:p>
    <w:p w14:paraId="10A362E5"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sz w:val="20"/>
          <w:szCs w:val="20"/>
        </w:rPr>
        <w:t>Rozsah:</w:t>
      </w:r>
      <w:r w:rsidRPr="00830963">
        <w:rPr>
          <w:rFonts w:ascii="Arial" w:hAnsi="Arial" w:cs="Arial"/>
          <w:sz w:val="20"/>
          <w:szCs w:val="20"/>
        </w:rPr>
        <w:tab/>
        <w:t>8 strán (vo formáte A4)</w:t>
      </w:r>
    </w:p>
    <w:p w14:paraId="671595C0"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1x</w:t>
      </w:r>
    </w:p>
    <w:p w14:paraId="421EC72F"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250 g natieraný matný</w:t>
      </w:r>
    </w:p>
    <w:p w14:paraId="31CC2726"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0006A4D1"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Väzba: </w:t>
      </w:r>
      <w:r w:rsidRPr="00830963">
        <w:rPr>
          <w:rFonts w:ascii="Arial" w:hAnsi="Arial" w:cs="Arial"/>
          <w:color w:val="000000"/>
          <w:sz w:val="20"/>
          <w:szCs w:val="20"/>
        </w:rPr>
        <w:tab/>
      </w:r>
      <w:r w:rsidRPr="00830963">
        <w:rPr>
          <w:rFonts w:ascii="Arial" w:hAnsi="Arial" w:cs="Arial"/>
          <w:color w:val="000000"/>
          <w:sz w:val="20"/>
          <w:szCs w:val="20"/>
        </w:rPr>
        <w:tab/>
        <w:t>V1, vnútro všité do obalu (spinky)</w:t>
      </w:r>
    </w:p>
    <w:p w14:paraId="19ED8865"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48965373"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4A0C3238"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p>
    <w:p w14:paraId="50EF74FF" w14:textId="77777777" w:rsidR="00027A6D" w:rsidRPr="00830963" w:rsidRDefault="00027A6D" w:rsidP="00027A6D">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9</w:t>
      </w:r>
      <w:r>
        <w:rPr>
          <w:rFonts w:ascii="Arial" w:hAnsi="Arial" w:cs="Arial"/>
          <w:color w:val="000000"/>
          <w:sz w:val="20"/>
          <w:szCs w:val="20"/>
        </w:rPr>
        <w:t>.</w:t>
      </w:r>
      <w:r w:rsidRPr="00830963">
        <w:rPr>
          <w:rFonts w:ascii="Arial" w:hAnsi="Arial" w:cs="Arial"/>
          <w:color w:val="000000"/>
          <w:sz w:val="20"/>
          <w:szCs w:val="20"/>
        </w:rPr>
        <w:t xml:space="preserve">  </w:t>
      </w:r>
      <w:r w:rsidRPr="00830963">
        <w:rPr>
          <w:rFonts w:ascii="Arial" w:hAnsi="Arial" w:cs="Arial"/>
          <w:b/>
          <w:bCs/>
          <w:color w:val="000000"/>
          <w:sz w:val="20"/>
          <w:szCs w:val="20"/>
        </w:rPr>
        <w:t xml:space="preserve"> Propagačný materiál 9 </w:t>
      </w:r>
    </w:p>
    <w:p w14:paraId="0D682EA2"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pozvánka)</w:t>
      </w:r>
    </w:p>
    <w:p w14:paraId="70D1C814"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3AF58F31"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r>
      <w:r>
        <w:rPr>
          <w:rFonts w:ascii="Arial" w:hAnsi="Arial" w:cs="Arial"/>
          <w:color w:val="000000"/>
          <w:sz w:val="20"/>
          <w:szCs w:val="20"/>
        </w:rPr>
        <w:t>(</w:t>
      </w:r>
      <w:r w:rsidRPr="00830963">
        <w:rPr>
          <w:rFonts w:ascii="Arial" w:hAnsi="Arial" w:cs="Arial"/>
          <w:color w:val="000000"/>
          <w:sz w:val="20"/>
          <w:szCs w:val="20"/>
        </w:rPr>
        <w:t>99 x 210</w:t>
      </w:r>
      <w:r>
        <w:rPr>
          <w:rFonts w:ascii="Arial" w:hAnsi="Arial" w:cs="Arial"/>
          <w:color w:val="000000"/>
          <w:sz w:val="20"/>
          <w:szCs w:val="20"/>
        </w:rPr>
        <w:t>)</w:t>
      </w:r>
      <w:r w:rsidRPr="00830963">
        <w:rPr>
          <w:rFonts w:ascii="Arial" w:hAnsi="Arial" w:cs="Arial"/>
          <w:color w:val="000000"/>
          <w:sz w:val="20"/>
          <w:szCs w:val="20"/>
        </w:rPr>
        <w:t xml:space="preserve"> mm</w:t>
      </w:r>
    </w:p>
    <w:p w14:paraId="7983223D"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w:t>
      </w:r>
    </w:p>
    <w:p w14:paraId="36C57D64"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4/0</w:t>
      </w:r>
    </w:p>
    <w:p w14:paraId="5168294A"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2404CC0F"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lastRenderedPageBreak/>
        <w:t>Lehota:</w:t>
      </w:r>
      <w:r w:rsidRPr="00830963">
        <w:rPr>
          <w:rFonts w:ascii="Arial" w:hAnsi="Arial" w:cs="Arial"/>
          <w:sz w:val="20"/>
          <w:szCs w:val="20"/>
        </w:rPr>
        <w:tab/>
        <w:t>maximálne 5 dní od doručenia objednávky zhotoviteľovi</w:t>
      </w:r>
    </w:p>
    <w:p w14:paraId="67151C8F" w14:textId="77777777" w:rsidR="00027A6D" w:rsidRPr="00830963" w:rsidRDefault="00027A6D" w:rsidP="00027A6D">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color w:val="000000"/>
          <w:sz w:val="20"/>
          <w:szCs w:val="20"/>
        </w:rPr>
      </w:pPr>
    </w:p>
    <w:p w14:paraId="2FF5943C"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10</w:t>
      </w:r>
      <w:r>
        <w:rPr>
          <w:rFonts w:ascii="Arial" w:hAnsi="Arial" w:cs="Arial"/>
          <w:color w:val="000000"/>
          <w:sz w:val="20"/>
          <w:szCs w:val="20"/>
        </w:rPr>
        <w:t>.</w:t>
      </w:r>
      <w:r w:rsidRPr="00830963">
        <w:rPr>
          <w:rFonts w:ascii="Arial" w:hAnsi="Arial" w:cs="Arial"/>
          <w:color w:val="000000"/>
          <w:sz w:val="20"/>
          <w:szCs w:val="20"/>
        </w:rPr>
        <w:t xml:space="preserve">  </w:t>
      </w:r>
      <w:r w:rsidRPr="00830963">
        <w:rPr>
          <w:rFonts w:ascii="Arial" w:hAnsi="Arial" w:cs="Arial"/>
          <w:b/>
          <w:bCs/>
          <w:color w:val="000000"/>
          <w:sz w:val="20"/>
          <w:szCs w:val="20"/>
        </w:rPr>
        <w:t xml:space="preserve"> Propagačný materiál 10 </w:t>
      </w:r>
    </w:p>
    <w:p w14:paraId="7B44860E" w14:textId="77777777" w:rsidR="00027A6D" w:rsidRPr="00830963" w:rsidRDefault="00027A6D" w:rsidP="00027A6D">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pozvánka)</w:t>
      </w:r>
    </w:p>
    <w:p w14:paraId="0ED7B323"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03FFF67F"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r>
      <w:r>
        <w:rPr>
          <w:rFonts w:ascii="Arial" w:hAnsi="Arial" w:cs="Arial"/>
          <w:color w:val="000000"/>
          <w:sz w:val="20"/>
          <w:szCs w:val="20"/>
        </w:rPr>
        <w:t>(</w:t>
      </w:r>
      <w:r w:rsidRPr="00830963">
        <w:rPr>
          <w:rFonts w:ascii="Arial" w:hAnsi="Arial" w:cs="Arial"/>
          <w:color w:val="000000"/>
          <w:sz w:val="20"/>
          <w:szCs w:val="20"/>
        </w:rPr>
        <w:t>99 x 210</w:t>
      </w:r>
      <w:r>
        <w:rPr>
          <w:rFonts w:ascii="Arial" w:hAnsi="Arial" w:cs="Arial"/>
          <w:color w:val="000000"/>
          <w:sz w:val="20"/>
          <w:szCs w:val="20"/>
        </w:rPr>
        <w:t>)</w:t>
      </w:r>
      <w:r w:rsidRPr="00830963">
        <w:rPr>
          <w:rFonts w:ascii="Arial" w:hAnsi="Arial" w:cs="Arial"/>
          <w:color w:val="000000"/>
          <w:sz w:val="20"/>
          <w:szCs w:val="20"/>
        </w:rPr>
        <w:t xml:space="preserve"> mm</w:t>
      </w:r>
    </w:p>
    <w:p w14:paraId="0DA02322"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w:t>
      </w:r>
    </w:p>
    <w:p w14:paraId="53707D48"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4/1</w:t>
      </w:r>
    </w:p>
    <w:p w14:paraId="1D831A43"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49932D6B"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2E423ABD" w14:textId="77777777" w:rsidR="00027A6D" w:rsidRPr="00830963" w:rsidRDefault="00027A6D" w:rsidP="00027A6D">
      <w:pPr>
        <w:numPr>
          <w:ilvl w:val="0"/>
          <w:numId w:val="37"/>
        </w:numPr>
        <w:tabs>
          <w:tab w:val="clear" w:pos="432"/>
          <w:tab w:val="num" w:pos="792"/>
        </w:tabs>
        <w:suppressAutoHyphens/>
        <w:spacing w:line="276" w:lineRule="auto"/>
        <w:rPr>
          <w:rFonts w:ascii="Arial" w:hAnsi="Arial" w:cs="Arial"/>
          <w:sz w:val="20"/>
          <w:szCs w:val="20"/>
        </w:rPr>
      </w:pPr>
    </w:p>
    <w:p w14:paraId="3DD42879"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11</w:t>
      </w:r>
      <w:r>
        <w:rPr>
          <w:rFonts w:ascii="Arial" w:hAnsi="Arial" w:cs="Arial"/>
          <w:color w:val="000000"/>
          <w:sz w:val="20"/>
          <w:szCs w:val="20"/>
        </w:rPr>
        <w:t>.</w:t>
      </w:r>
      <w:r w:rsidRPr="00830963">
        <w:rPr>
          <w:rFonts w:ascii="Arial" w:hAnsi="Arial" w:cs="Arial"/>
          <w:color w:val="000000"/>
          <w:sz w:val="20"/>
          <w:szCs w:val="20"/>
        </w:rPr>
        <w:t xml:space="preserve">   </w:t>
      </w:r>
      <w:r w:rsidRPr="00830963">
        <w:rPr>
          <w:rFonts w:ascii="Arial" w:hAnsi="Arial" w:cs="Arial"/>
          <w:b/>
          <w:bCs/>
          <w:color w:val="000000"/>
          <w:sz w:val="20"/>
          <w:szCs w:val="20"/>
        </w:rPr>
        <w:t xml:space="preserve">Propagačný materiál 11 </w:t>
      </w:r>
    </w:p>
    <w:p w14:paraId="0F216C32" w14:textId="77777777" w:rsidR="00027A6D" w:rsidRPr="00830963" w:rsidRDefault="00027A6D" w:rsidP="00027A6D">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pozvánka)</w:t>
      </w:r>
    </w:p>
    <w:p w14:paraId="10408386"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1602587D"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r>
      <w:r>
        <w:rPr>
          <w:rFonts w:ascii="Arial" w:hAnsi="Arial" w:cs="Arial"/>
          <w:color w:val="000000"/>
          <w:sz w:val="20"/>
          <w:szCs w:val="20"/>
        </w:rPr>
        <w:t>(</w:t>
      </w:r>
      <w:r w:rsidRPr="00830963">
        <w:rPr>
          <w:rFonts w:ascii="Arial" w:hAnsi="Arial" w:cs="Arial"/>
          <w:color w:val="000000"/>
          <w:sz w:val="20"/>
          <w:szCs w:val="20"/>
        </w:rPr>
        <w:t>99 x 210</w:t>
      </w:r>
      <w:r>
        <w:rPr>
          <w:rFonts w:ascii="Arial" w:hAnsi="Arial" w:cs="Arial"/>
          <w:color w:val="000000"/>
          <w:sz w:val="20"/>
          <w:szCs w:val="20"/>
        </w:rPr>
        <w:t>)</w:t>
      </w:r>
      <w:r w:rsidRPr="00830963">
        <w:rPr>
          <w:rFonts w:ascii="Arial" w:hAnsi="Arial" w:cs="Arial"/>
          <w:color w:val="000000"/>
          <w:sz w:val="20"/>
          <w:szCs w:val="20"/>
        </w:rPr>
        <w:t xml:space="preserve"> mm</w:t>
      </w:r>
    </w:p>
    <w:p w14:paraId="73097EB6"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w:t>
      </w:r>
    </w:p>
    <w:p w14:paraId="4E4EFB03"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47007556"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77A23683"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25122A5D" w14:textId="77777777" w:rsidR="00027A6D" w:rsidRDefault="00027A6D" w:rsidP="00027A6D">
      <w:pPr>
        <w:tabs>
          <w:tab w:val="left" w:pos="360"/>
        </w:tabs>
        <w:suppressAutoHyphens/>
        <w:autoSpaceDE w:val="0"/>
        <w:autoSpaceDN w:val="0"/>
        <w:adjustRightInd w:val="0"/>
        <w:spacing w:line="276" w:lineRule="auto"/>
        <w:jc w:val="both"/>
        <w:rPr>
          <w:rFonts w:ascii="Arial" w:hAnsi="Arial" w:cs="Arial"/>
          <w:sz w:val="20"/>
          <w:szCs w:val="20"/>
        </w:rPr>
      </w:pPr>
    </w:p>
    <w:p w14:paraId="44F0057B" w14:textId="77777777" w:rsidR="00027A6D" w:rsidRPr="00830963" w:rsidRDefault="00027A6D" w:rsidP="00027A6D">
      <w:p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12</w:t>
      </w:r>
      <w:r>
        <w:rPr>
          <w:rFonts w:ascii="Arial" w:hAnsi="Arial" w:cs="Arial"/>
          <w:color w:val="000000"/>
          <w:sz w:val="20"/>
          <w:szCs w:val="20"/>
        </w:rPr>
        <w:t>.</w:t>
      </w:r>
      <w:r w:rsidRPr="00830963">
        <w:rPr>
          <w:rFonts w:ascii="Arial" w:hAnsi="Arial" w:cs="Arial"/>
          <w:color w:val="000000"/>
          <w:sz w:val="20"/>
          <w:szCs w:val="20"/>
        </w:rPr>
        <w:t xml:space="preserve">   </w:t>
      </w:r>
      <w:r w:rsidRPr="00830963">
        <w:rPr>
          <w:rFonts w:ascii="Arial" w:hAnsi="Arial" w:cs="Arial"/>
          <w:b/>
          <w:bCs/>
          <w:color w:val="000000"/>
          <w:sz w:val="20"/>
          <w:szCs w:val="20"/>
        </w:rPr>
        <w:t xml:space="preserve">Propagačný materiál 12 </w:t>
      </w:r>
    </w:p>
    <w:p w14:paraId="470F1567"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leták k výstave, pracovný list)</w:t>
      </w:r>
    </w:p>
    <w:p w14:paraId="28B4E277"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3E60C519"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r>
      <w:r>
        <w:rPr>
          <w:rFonts w:ascii="Arial" w:hAnsi="Arial" w:cs="Arial"/>
          <w:color w:val="000000"/>
          <w:sz w:val="20"/>
          <w:szCs w:val="20"/>
        </w:rPr>
        <w:t>(</w:t>
      </w:r>
      <w:r w:rsidRPr="00830963">
        <w:rPr>
          <w:rFonts w:ascii="Arial" w:hAnsi="Arial" w:cs="Arial"/>
          <w:color w:val="000000"/>
          <w:sz w:val="20"/>
          <w:szCs w:val="20"/>
        </w:rPr>
        <w:t>600 x 297</w:t>
      </w:r>
      <w:r>
        <w:rPr>
          <w:rFonts w:ascii="Arial" w:hAnsi="Arial" w:cs="Arial"/>
          <w:color w:val="000000"/>
          <w:sz w:val="20"/>
          <w:szCs w:val="20"/>
        </w:rPr>
        <w:t>)</w:t>
      </w:r>
      <w:r w:rsidRPr="00830963">
        <w:rPr>
          <w:rFonts w:ascii="Arial" w:hAnsi="Arial" w:cs="Arial"/>
          <w:color w:val="000000"/>
          <w:sz w:val="20"/>
          <w:szCs w:val="20"/>
        </w:rPr>
        <w:t xml:space="preserve"> mm, po zložení </w:t>
      </w:r>
      <w:r>
        <w:rPr>
          <w:rFonts w:ascii="Arial" w:hAnsi="Arial" w:cs="Arial"/>
          <w:color w:val="000000"/>
          <w:sz w:val="20"/>
          <w:szCs w:val="20"/>
        </w:rPr>
        <w:t>(</w:t>
      </w:r>
      <w:r w:rsidRPr="00830963">
        <w:rPr>
          <w:rFonts w:ascii="Arial" w:hAnsi="Arial" w:cs="Arial"/>
          <w:sz w:val="20"/>
          <w:szCs w:val="20"/>
        </w:rPr>
        <w:t>150 x 297</w:t>
      </w:r>
      <w:r>
        <w:rPr>
          <w:rFonts w:ascii="Arial" w:hAnsi="Arial" w:cs="Arial"/>
          <w:sz w:val="20"/>
          <w:szCs w:val="20"/>
        </w:rPr>
        <w:t>)</w:t>
      </w:r>
      <w:r w:rsidRPr="00830963">
        <w:rPr>
          <w:rFonts w:ascii="Arial" w:hAnsi="Arial" w:cs="Arial"/>
          <w:sz w:val="20"/>
          <w:szCs w:val="20"/>
        </w:rPr>
        <w:t xml:space="preserve"> mm</w:t>
      </w:r>
    </w:p>
    <w:p w14:paraId="21763011"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3x</w:t>
      </w:r>
    </w:p>
    <w:p w14:paraId="4E1EC9CD"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250 g natieraný matný</w:t>
      </w:r>
    </w:p>
    <w:p w14:paraId="0E309E35"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7A321DD5"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6FAF78A0"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10 dní od doručenia objednávky zhotoviteľovi</w:t>
      </w:r>
    </w:p>
    <w:p w14:paraId="39B382E5" w14:textId="77777777" w:rsidR="00027A6D" w:rsidRDefault="00027A6D" w:rsidP="00027A6D">
      <w:pPr>
        <w:tabs>
          <w:tab w:val="left" w:pos="360"/>
        </w:tabs>
        <w:suppressAutoHyphens/>
        <w:autoSpaceDE w:val="0"/>
        <w:autoSpaceDN w:val="0"/>
        <w:adjustRightInd w:val="0"/>
        <w:spacing w:line="276" w:lineRule="auto"/>
        <w:jc w:val="both"/>
        <w:rPr>
          <w:rFonts w:ascii="Arial" w:hAnsi="Arial" w:cs="Arial"/>
          <w:sz w:val="20"/>
          <w:szCs w:val="20"/>
        </w:rPr>
      </w:pPr>
    </w:p>
    <w:p w14:paraId="36B14CE8" w14:textId="77777777" w:rsidR="00027A6D" w:rsidRPr="00830963" w:rsidRDefault="00027A6D" w:rsidP="00027A6D">
      <w:p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13</w:t>
      </w:r>
      <w:r>
        <w:rPr>
          <w:rFonts w:ascii="Arial" w:hAnsi="Arial" w:cs="Arial"/>
          <w:color w:val="000000"/>
          <w:sz w:val="20"/>
          <w:szCs w:val="20"/>
        </w:rPr>
        <w:t>.</w:t>
      </w:r>
      <w:r w:rsidRPr="00830963">
        <w:rPr>
          <w:rFonts w:ascii="Arial" w:hAnsi="Arial" w:cs="Arial"/>
          <w:color w:val="000000"/>
          <w:sz w:val="20"/>
          <w:szCs w:val="20"/>
        </w:rPr>
        <w:t xml:space="preserve">   </w:t>
      </w:r>
      <w:r w:rsidRPr="00830963">
        <w:rPr>
          <w:rFonts w:ascii="Arial" w:hAnsi="Arial" w:cs="Arial"/>
          <w:b/>
          <w:bCs/>
          <w:color w:val="000000"/>
          <w:sz w:val="20"/>
          <w:szCs w:val="20"/>
        </w:rPr>
        <w:t xml:space="preserve">Propagačný materiál 13 </w:t>
      </w:r>
    </w:p>
    <w:p w14:paraId="4AE01F38" w14:textId="77777777" w:rsidR="00027A6D" w:rsidRPr="00830963" w:rsidRDefault="00027A6D" w:rsidP="00027A6D">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w:t>
      </w:r>
      <w:r>
        <w:rPr>
          <w:rFonts w:ascii="Arial" w:hAnsi="Arial" w:cs="Arial"/>
          <w:color w:val="000000"/>
          <w:sz w:val="20"/>
          <w:szCs w:val="20"/>
        </w:rPr>
        <w:t xml:space="preserve"> </w:t>
      </w:r>
      <w:r w:rsidRPr="00830963">
        <w:rPr>
          <w:rFonts w:ascii="Arial" w:hAnsi="Arial" w:cs="Arial"/>
          <w:color w:val="000000"/>
          <w:sz w:val="20"/>
          <w:szCs w:val="20"/>
        </w:rPr>
        <w:t>obal na vkladanie letákov)</w:t>
      </w:r>
    </w:p>
    <w:p w14:paraId="131A975D"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7E2D9376"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A4 + okraje, po zložení A5</w:t>
      </w:r>
    </w:p>
    <w:p w14:paraId="357F1D6A"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1x + 3x (okraje)</w:t>
      </w:r>
    </w:p>
    <w:p w14:paraId="6898359C"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w:t>
      </w:r>
    </w:p>
    <w:p w14:paraId="324D942A"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6539D7B6"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771553C1"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10 dní od doručenia objednávky zhotoviteľovi</w:t>
      </w:r>
    </w:p>
    <w:p w14:paraId="083B0FDF" w14:textId="77777777" w:rsidR="00027A6D" w:rsidRDefault="00027A6D" w:rsidP="00027A6D">
      <w:pPr>
        <w:tabs>
          <w:tab w:val="left" w:pos="360"/>
        </w:tabs>
        <w:suppressAutoHyphens/>
        <w:autoSpaceDE w:val="0"/>
        <w:autoSpaceDN w:val="0"/>
        <w:adjustRightInd w:val="0"/>
        <w:spacing w:line="276" w:lineRule="auto"/>
        <w:jc w:val="both"/>
        <w:rPr>
          <w:rFonts w:ascii="Arial" w:hAnsi="Arial" w:cs="Arial"/>
          <w:sz w:val="20"/>
          <w:szCs w:val="20"/>
        </w:rPr>
      </w:pPr>
    </w:p>
    <w:p w14:paraId="5CDCA21F" w14:textId="77777777" w:rsidR="00027A6D" w:rsidRPr="00830963" w:rsidRDefault="00027A6D" w:rsidP="00027A6D">
      <w:p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14</w:t>
      </w:r>
      <w:r>
        <w:rPr>
          <w:rFonts w:ascii="Arial" w:hAnsi="Arial" w:cs="Arial"/>
          <w:color w:val="000000"/>
          <w:sz w:val="20"/>
          <w:szCs w:val="20"/>
        </w:rPr>
        <w:t>.</w:t>
      </w:r>
      <w:r w:rsidRPr="00830963">
        <w:rPr>
          <w:rFonts w:ascii="Arial" w:hAnsi="Arial" w:cs="Arial"/>
          <w:color w:val="000000"/>
          <w:sz w:val="20"/>
          <w:szCs w:val="20"/>
        </w:rPr>
        <w:t xml:space="preserve">   </w:t>
      </w:r>
      <w:r w:rsidRPr="00830963">
        <w:rPr>
          <w:rFonts w:ascii="Arial" w:hAnsi="Arial" w:cs="Arial"/>
          <w:b/>
          <w:bCs/>
          <w:color w:val="000000"/>
          <w:sz w:val="20"/>
          <w:szCs w:val="20"/>
        </w:rPr>
        <w:t xml:space="preserve">Propagačný materiál 14 </w:t>
      </w:r>
    </w:p>
    <w:p w14:paraId="17445D60" w14:textId="77777777" w:rsidR="00027A6D" w:rsidRPr="00830963" w:rsidRDefault="00027A6D" w:rsidP="00027A6D">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w:t>
      </w:r>
      <w:r>
        <w:rPr>
          <w:rFonts w:ascii="Arial" w:hAnsi="Arial" w:cs="Arial"/>
          <w:color w:val="000000"/>
          <w:sz w:val="20"/>
          <w:szCs w:val="20"/>
        </w:rPr>
        <w:t xml:space="preserve"> </w:t>
      </w:r>
      <w:r w:rsidRPr="00830963">
        <w:rPr>
          <w:rFonts w:ascii="Arial" w:hAnsi="Arial" w:cs="Arial"/>
          <w:color w:val="000000"/>
          <w:sz w:val="20"/>
          <w:szCs w:val="20"/>
        </w:rPr>
        <w:t>leták)</w:t>
      </w:r>
    </w:p>
    <w:p w14:paraId="34BEE4BF"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1A5A480F"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A5</w:t>
      </w:r>
    </w:p>
    <w:p w14:paraId="148B24AB"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Papir:</w:t>
      </w:r>
      <w:r w:rsidRPr="00830963">
        <w:rPr>
          <w:rFonts w:ascii="Arial" w:hAnsi="Arial" w:cs="Arial"/>
          <w:color w:val="000000"/>
          <w:sz w:val="20"/>
          <w:szCs w:val="20"/>
        </w:rPr>
        <w:tab/>
        <w:t>160 g natieraný lesklý</w:t>
      </w:r>
    </w:p>
    <w:p w14:paraId="390A76F5"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61826FBE"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6405A496"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10 dní od doručenia objednávky zhotoviteľovi</w:t>
      </w:r>
    </w:p>
    <w:p w14:paraId="47880328" w14:textId="77777777" w:rsidR="00027A6D" w:rsidRPr="00830963" w:rsidRDefault="00027A6D" w:rsidP="00027A6D">
      <w:pPr>
        <w:numPr>
          <w:ilvl w:val="0"/>
          <w:numId w:val="37"/>
        </w:numPr>
        <w:tabs>
          <w:tab w:val="clear" w:pos="432"/>
          <w:tab w:val="num" w:pos="792"/>
        </w:tabs>
        <w:suppressAutoHyphens/>
        <w:spacing w:line="276" w:lineRule="auto"/>
        <w:rPr>
          <w:rFonts w:ascii="Arial" w:hAnsi="Arial" w:cs="Arial"/>
          <w:sz w:val="20"/>
          <w:szCs w:val="20"/>
        </w:rPr>
      </w:pPr>
    </w:p>
    <w:p w14:paraId="47EDE840"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15</w:t>
      </w:r>
      <w:r>
        <w:rPr>
          <w:rFonts w:ascii="Arial" w:hAnsi="Arial" w:cs="Arial"/>
          <w:color w:val="000000"/>
          <w:sz w:val="20"/>
          <w:szCs w:val="20"/>
        </w:rPr>
        <w:t>.</w:t>
      </w:r>
      <w:r w:rsidRPr="00830963">
        <w:rPr>
          <w:rFonts w:ascii="Arial" w:hAnsi="Arial" w:cs="Arial"/>
          <w:color w:val="000000"/>
          <w:sz w:val="20"/>
          <w:szCs w:val="20"/>
        </w:rPr>
        <w:t xml:space="preserve">   </w:t>
      </w:r>
      <w:r w:rsidRPr="00830963">
        <w:rPr>
          <w:rFonts w:ascii="Arial" w:hAnsi="Arial" w:cs="Arial"/>
          <w:b/>
          <w:bCs/>
          <w:color w:val="000000"/>
          <w:sz w:val="20"/>
          <w:szCs w:val="20"/>
        </w:rPr>
        <w:t xml:space="preserve">Propagačný materiál 15 </w:t>
      </w:r>
    </w:p>
    <w:p w14:paraId="0CF3CD79" w14:textId="77777777" w:rsidR="00027A6D" w:rsidRPr="00830963" w:rsidRDefault="00027A6D" w:rsidP="00027A6D">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w:t>
      </w:r>
      <w:r>
        <w:rPr>
          <w:rFonts w:ascii="Arial" w:hAnsi="Arial" w:cs="Arial"/>
          <w:color w:val="000000"/>
          <w:sz w:val="20"/>
          <w:szCs w:val="20"/>
        </w:rPr>
        <w:t xml:space="preserve"> </w:t>
      </w:r>
      <w:r w:rsidRPr="00830963">
        <w:rPr>
          <w:rFonts w:ascii="Arial" w:hAnsi="Arial" w:cs="Arial"/>
          <w:color w:val="000000"/>
          <w:sz w:val="20"/>
          <w:szCs w:val="20"/>
        </w:rPr>
        <w:t>leták)</w:t>
      </w:r>
    </w:p>
    <w:p w14:paraId="001E55DB"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26D05D32"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A5</w:t>
      </w:r>
    </w:p>
    <w:p w14:paraId="22940835"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160 g natieraný lesklý</w:t>
      </w:r>
    </w:p>
    <w:p w14:paraId="240B8E3B"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lastRenderedPageBreak/>
        <w:t>Farebnosť:</w:t>
      </w:r>
      <w:r w:rsidRPr="00830963">
        <w:rPr>
          <w:rFonts w:ascii="Arial" w:hAnsi="Arial" w:cs="Arial"/>
          <w:color w:val="000000"/>
          <w:sz w:val="20"/>
          <w:szCs w:val="20"/>
        </w:rPr>
        <w:tab/>
        <w:t>4/0</w:t>
      </w:r>
    </w:p>
    <w:p w14:paraId="6A5C3104"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6DD16082"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10 dní od doručenia objednávky zhotoviteľovi</w:t>
      </w:r>
    </w:p>
    <w:p w14:paraId="14705750" w14:textId="77777777" w:rsidR="00027A6D" w:rsidRDefault="00027A6D" w:rsidP="00027A6D">
      <w:pPr>
        <w:tabs>
          <w:tab w:val="left" w:pos="360"/>
        </w:tabs>
        <w:suppressAutoHyphens/>
        <w:autoSpaceDE w:val="0"/>
        <w:autoSpaceDN w:val="0"/>
        <w:adjustRightInd w:val="0"/>
        <w:spacing w:line="276" w:lineRule="auto"/>
        <w:jc w:val="both"/>
        <w:rPr>
          <w:rFonts w:ascii="Arial" w:hAnsi="Arial" w:cs="Arial"/>
          <w:sz w:val="20"/>
          <w:szCs w:val="20"/>
        </w:rPr>
      </w:pPr>
    </w:p>
    <w:p w14:paraId="34D243BF" w14:textId="77777777" w:rsidR="00027A6D" w:rsidRPr="00830963" w:rsidRDefault="00027A6D" w:rsidP="00027A6D">
      <w:pPr>
        <w:tabs>
          <w:tab w:val="left" w:pos="360"/>
        </w:tabs>
        <w:suppressAutoHyphens/>
        <w:autoSpaceDE w:val="0"/>
        <w:autoSpaceDN w:val="0"/>
        <w:adjustRightInd w:val="0"/>
        <w:spacing w:line="276" w:lineRule="auto"/>
        <w:jc w:val="both"/>
        <w:rPr>
          <w:rFonts w:ascii="Arial" w:hAnsi="Arial" w:cs="Arial"/>
          <w:b/>
          <w:bCs/>
          <w:sz w:val="20"/>
          <w:szCs w:val="20"/>
        </w:rPr>
      </w:pPr>
      <w:r w:rsidRPr="00830963">
        <w:rPr>
          <w:rFonts w:ascii="Arial" w:hAnsi="Arial" w:cs="Arial"/>
          <w:sz w:val="20"/>
          <w:szCs w:val="20"/>
        </w:rPr>
        <w:t>16</w:t>
      </w:r>
      <w:r>
        <w:rPr>
          <w:rFonts w:ascii="Arial" w:hAnsi="Arial" w:cs="Arial"/>
          <w:sz w:val="20"/>
          <w:szCs w:val="20"/>
        </w:rPr>
        <w:t>.</w:t>
      </w:r>
      <w:r w:rsidRPr="00830963">
        <w:rPr>
          <w:rFonts w:ascii="Arial" w:hAnsi="Arial" w:cs="Arial"/>
          <w:sz w:val="20"/>
          <w:szCs w:val="20"/>
        </w:rPr>
        <w:t xml:space="preserve">  </w:t>
      </w:r>
      <w:r w:rsidRPr="00830963">
        <w:rPr>
          <w:rFonts w:ascii="Arial" w:hAnsi="Arial" w:cs="Arial"/>
          <w:b/>
          <w:bCs/>
          <w:sz w:val="20"/>
          <w:szCs w:val="20"/>
        </w:rPr>
        <w:t xml:space="preserve"> Propagačný materiál 16 </w:t>
      </w:r>
    </w:p>
    <w:p w14:paraId="017DCC42" w14:textId="77777777" w:rsidR="00027A6D" w:rsidRPr="00830963" w:rsidRDefault="00027A6D" w:rsidP="00027A6D">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w:t>
      </w:r>
      <w:r w:rsidRPr="00830963">
        <w:rPr>
          <w:rFonts w:ascii="Arial" w:hAnsi="Arial" w:cs="Arial"/>
          <w:color w:val="000000"/>
          <w:sz w:val="20"/>
          <w:szCs w:val="20"/>
        </w:rPr>
        <w:t>napr.</w:t>
      </w:r>
      <w:r>
        <w:rPr>
          <w:rFonts w:ascii="Arial" w:hAnsi="Arial" w:cs="Arial"/>
          <w:color w:val="000000"/>
          <w:sz w:val="20"/>
          <w:szCs w:val="20"/>
        </w:rPr>
        <w:t xml:space="preserve"> </w:t>
      </w:r>
      <w:r w:rsidRPr="00830963">
        <w:rPr>
          <w:rFonts w:ascii="Arial" w:hAnsi="Arial" w:cs="Arial"/>
          <w:sz w:val="20"/>
          <w:szCs w:val="20"/>
        </w:rPr>
        <w:t>vstupenka)</w:t>
      </w:r>
    </w:p>
    <w:p w14:paraId="5211B998"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 xml:space="preserve">Charakteristika: Tlač, balenie a doprava. </w:t>
      </w:r>
    </w:p>
    <w:p w14:paraId="0D09F036"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Formát:</w:t>
      </w:r>
      <w:r w:rsidRPr="00830963">
        <w:rPr>
          <w:rFonts w:ascii="Arial" w:hAnsi="Arial" w:cs="Arial"/>
          <w:sz w:val="20"/>
          <w:szCs w:val="20"/>
        </w:rPr>
        <w:tab/>
      </w:r>
      <w:r>
        <w:rPr>
          <w:rFonts w:ascii="Arial" w:hAnsi="Arial" w:cs="Arial"/>
          <w:sz w:val="20"/>
          <w:szCs w:val="20"/>
        </w:rPr>
        <w:t>(</w:t>
      </w:r>
      <w:r w:rsidRPr="00830963">
        <w:rPr>
          <w:rFonts w:ascii="Arial" w:hAnsi="Arial" w:cs="Arial"/>
          <w:sz w:val="20"/>
          <w:szCs w:val="20"/>
        </w:rPr>
        <w:t xml:space="preserve">100 </w:t>
      </w:r>
      <w:r>
        <w:rPr>
          <w:rFonts w:ascii="Arial" w:hAnsi="Arial" w:cs="Arial"/>
          <w:sz w:val="20"/>
          <w:szCs w:val="20"/>
        </w:rPr>
        <w:t>x</w:t>
      </w:r>
      <w:r w:rsidRPr="00830963">
        <w:rPr>
          <w:rFonts w:ascii="Arial" w:hAnsi="Arial" w:cs="Arial"/>
          <w:sz w:val="20"/>
          <w:szCs w:val="20"/>
        </w:rPr>
        <w:t xml:space="preserve"> 210</w:t>
      </w:r>
      <w:r>
        <w:rPr>
          <w:rFonts w:ascii="Arial" w:hAnsi="Arial" w:cs="Arial"/>
          <w:sz w:val="20"/>
          <w:szCs w:val="20"/>
        </w:rPr>
        <w:t>)</w:t>
      </w:r>
      <w:r w:rsidRPr="00830963">
        <w:rPr>
          <w:rFonts w:ascii="Arial" w:hAnsi="Arial" w:cs="Arial"/>
          <w:sz w:val="20"/>
          <w:szCs w:val="20"/>
        </w:rPr>
        <w:t xml:space="preserve"> mm (v</w:t>
      </w:r>
      <w:r>
        <w:rPr>
          <w:rFonts w:ascii="Arial" w:hAnsi="Arial" w:cs="Arial"/>
          <w:sz w:val="20"/>
          <w:szCs w:val="20"/>
        </w:rPr>
        <w:t>ýška</w:t>
      </w:r>
      <w:r w:rsidRPr="00830963">
        <w:rPr>
          <w:rFonts w:ascii="Arial" w:hAnsi="Arial" w:cs="Arial"/>
          <w:sz w:val="20"/>
          <w:szCs w:val="20"/>
        </w:rPr>
        <w:t xml:space="preserve"> x d</w:t>
      </w:r>
      <w:r>
        <w:rPr>
          <w:rFonts w:ascii="Arial" w:hAnsi="Arial" w:cs="Arial"/>
          <w:sz w:val="20"/>
          <w:szCs w:val="20"/>
        </w:rPr>
        <w:t>ľžka</w:t>
      </w:r>
      <w:r w:rsidRPr="00830963">
        <w:rPr>
          <w:rFonts w:ascii="Arial" w:hAnsi="Arial" w:cs="Arial"/>
          <w:sz w:val="20"/>
          <w:szCs w:val="20"/>
        </w:rPr>
        <w:t>)</w:t>
      </w:r>
    </w:p>
    <w:p w14:paraId="51510D73"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Papier:</w:t>
      </w:r>
      <w:r w:rsidRPr="00830963">
        <w:rPr>
          <w:rFonts w:ascii="Arial" w:hAnsi="Arial" w:cs="Arial"/>
          <w:sz w:val="20"/>
          <w:szCs w:val="20"/>
        </w:rPr>
        <w:tab/>
        <w:t>160 g natieraný, matný lak</w:t>
      </w:r>
    </w:p>
    <w:p w14:paraId="2D7DD9B5"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Farebnosť:</w:t>
      </w:r>
      <w:r w:rsidRPr="00830963">
        <w:rPr>
          <w:rFonts w:ascii="Arial" w:hAnsi="Arial" w:cs="Arial"/>
          <w:sz w:val="20"/>
          <w:szCs w:val="20"/>
        </w:rPr>
        <w:tab/>
        <w:t>4/4</w:t>
      </w:r>
    </w:p>
    <w:p w14:paraId="5015C1EE"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20 dní od doručenia objednávky zhotoviteľovi</w:t>
      </w:r>
    </w:p>
    <w:p w14:paraId="6DBDA4BF"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p>
    <w:p w14:paraId="1F6612B3" w14:textId="77777777" w:rsidR="00027A6D" w:rsidRPr="00830963" w:rsidRDefault="00027A6D" w:rsidP="00027A6D">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bCs/>
          <w:color w:val="000000"/>
          <w:sz w:val="20"/>
          <w:szCs w:val="20"/>
        </w:rPr>
        <w:t>17</w:t>
      </w:r>
      <w:r>
        <w:rPr>
          <w:rFonts w:ascii="Arial" w:hAnsi="Arial" w:cs="Arial"/>
          <w:b/>
          <w:bCs/>
          <w:color w:val="000000"/>
          <w:sz w:val="20"/>
          <w:szCs w:val="20"/>
        </w:rPr>
        <w:t>.</w:t>
      </w:r>
      <w:r w:rsidRPr="00830963">
        <w:rPr>
          <w:rFonts w:ascii="Arial" w:hAnsi="Arial" w:cs="Arial"/>
          <w:b/>
          <w:bCs/>
          <w:color w:val="000000"/>
          <w:sz w:val="20"/>
          <w:szCs w:val="20"/>
        </w:rPr>
        <w:t xml:space="preserve">   Propagačný materiál 17 </w:t>
      </w:r>
    </w:p>
    <w:p w14:paraId="29E8124E"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pracovný list)</w:t>
      </w:r>
    </w:p>
    <w:p w14:paraId="4712F36E"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3D11AC89"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A3 / 2x lom</w:t>
      </w:r>
    </w:p>
    <w:p w14:paraId="6A14DAFC"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2x lom (okienko)</w:t>
      </w:r>
    </w:p>
    <w:p w14:paraId="3D21DFDF"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80 g BO</w:t>
      </w:r>
    </w:p>
    <w:p w14:paraId="57963E2F"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39DC788D"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t>po 10 ks</w:t>
      </w:r>
    </w:p>
    <w:p w14:paraId="5A098D24"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20 dní od doručenia objednávky zhotoviteľovi</w:t>
      </w:r>
    </w:p>
    <w:p w14:paraId="3B7888B4"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p>
    <w:p w14:paraId="1A212714" w14:textId="77777777" w:rsidR="00027A6D" w:rsidRPr="00830963" w:rsidRDefault="00027A6D" w:rsidP="00027A6D">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bCs/>
          <w:color w:val="000000"/>
          <w:sz w:val="20"/>
          <w:szCs w:val="20"/>
        </w:rPr>
        <w:t>18</w:t>
      </w:r>
      <w:r>
        <w:rPr>
          <w:rFonts w:ascii="Arial" w:hAnsi="Arial" w:cs="Arial"/>
          <w:b/>
          <w:bCs/>
          <w:color w:val="000000"/>
          <w:sz w:val="20"/>
          <w:szCs w:val="20"/>
        </w:rPr>
        <w:t>.</w:t>
      </w:r>
      <w:r w:rsidRPr="00830963">
        <w:rPr>
          <w:rFonts w:ascii="Arial" w:hAnsi="Arial" w:cs="Arial"/>
          <w:b/>
          <w:bCs/>
          <w:color w:val="000000"/>
          <w:sz w:val="20"/>
          <w:szCs w:val="20"/>
        </w:rPr>
        <w:t xml:space="preserve">   Propagačný materiál 18</w:t>
      </w:r>
    </w:p>
    <w:p w14:paraId="04E4DAE6"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w:t>
      </w:r>
      <w:r>
        <w:rPr>
          <w:rFonts w:ascii="Arial" w:hAnsi="Arial" w:cs="Arial"/>
          <w:color w:val="000000"/>
          <w:sz w:val="20"/>
          <w:szCs w:val="20"/>
        </w:rPr>
        <w:t xml:space="preserve">napr. </w:t>
      </w:r>
      <w:r w:rsidRPr="00830963">
        <w:rPr>
          <w:rFonts w:ascii="Arial" w:hAnsi="Arial" w:cs="Arial"/>
          <w:color w:val="000000"/>
          <w:sz w:val="20"/>
          <w:szCs w:val="20"/>
        </w:rPr>
        <w:t>pracovný list k výstave streleckých terčov)</w:t>
      </w:r>
    </w:p>
    <w:p w14:paraId="5AAE589C"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6D8A3535"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A4 / 2x lom</w:t>
      </w:r>
    </w:p>
    <w:p w14:paraId="6A28189B"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2x lom (okienko)</w:t>
      </w:r>
    </w:p>
    <w:p w14:paraId="1F44D0F2"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55 g bulkový</w:t>
      </w:r>
    </w:p>
    <w:p w14:paraId="2E109733"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4D855DB6"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t>po 10 ks</w:t>
      </w:r>
    </w:p>
    <w:p w14:paraId="1068F553"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20 dní od doručenia objednávky zhotoviteľovi</w:t>
      </w:r>
    </w:p>
    <w:p w14:paraId="25981B57" w14:textId="77777777" w:rsidR="00027A6D" w:rsidRPr="00830963" w:rsidRDefault="00027A6D" w:rsidP="00027A6D">
      <w:pPr>
        <w:tabs>
          <w:tab w:val="left" w:pos="360"/>
        </w:tabs>
        <w:autoSpaceDE w:val="0"/>
        <w:autoSpaceDN w:val="0"/>
        <w:adjustRightInd w:val="0"/>
        <w:spacing w:line="276" w:lineRule="auto"/>
        <w:jc w:val="both"/>
        <w:rPr>
          <w:rFonts w:ascii="Arial" w:hAnsi="Arial" w:cs="Arial"/>
          <w:b/>
          <w:bCs/>
          <w:color w:val="000000"/>
          <w:sz w:val="20"/>
          <w:szCs w:val="20"/>
        </w:rPr>
      </w:pPr>
    </w:p>
    <w:p w14:paraId="575D9632" w14:textId="77777777" w:rsidR="00027A6D" w:rsidRPr="00830963" w:rsidRDefault="00027A6D" w:rsidP="00027A6D">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color w:val="000000"/>
          <w:sz w:val="20"/>
          <w:szCs w:val="20"/>
        </w:rPr>
        <w:t>19</w:t>
      </w:r>
      <w:r>
        <w:rPr>
          <w:rFonts w:ascii="Arial" w:hAnsi="Arial" w:cs="Arial"/>
          <w:b/>
          <w:color w:val="000000"/>
          <w:sz w:val="20"/>
          <w:szCs w:val="20"/>
        </w:rPr>
        <w:t>.</w:t>
      </w:r>
      <w:r w:rsidRPr="00830963">
        <w:rPr>
          <w:rFonts w:ascii="Arial" w:hAnsi="Arial" w:cs="Arial"/>
          <w:b/>
          <w:color w:val="000000"/>
          <w:sz w:val="20"/>
          <w:szCs w:val="20"/>
        </w:rPr>
        <w:t xml:space="preserve">   </w:t>
      </w:r>
      <w:r w:rsidRPr="00830963">
        <w:rPr>
          <w:rFonts w:ascii="Arial" w:hAnsi="Arial" w:cs="Arial"/>
          <w:b/>
          <w:bCs/>
          <w:color w:val="000000"/>
          <w:sz w:val="20"/>
          <w:szCs w:val="20"/>
        </w:rPr>
        <w:t>Publikácia 1</w:t>
      </w:r>
    </w:p>
    <w:p w14:paraId="3C57E1D8"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w:t>
      </w:r>
      <w:r>
        <w:rPr>
          <w:rFonts w:ascii="Arial" w:hAnsi="Arial" w:cs="Arial"/>
          <w:color w:val="000000"/>
          <w:sz w:val="20"/>
          <w:szCs w:val="20"/>
        </w:rPr>
        <w:t xml:space="preserve">napr. </w:t>
      </w:r>
      <w:r w:rsidRPr="00830963">
        <w:rPr>
          <w:rFonts w:ascii="Arial" w:hAnsi="Arial" w:cs="Arial"/>
          <w:color w:val="000000"/>
          <w:sz w:val="20"/>
          <w:szCs w:val="20"/>
        </w:rPr>
        <w:t>zborník múzea)</w:t>
      </w:r>
    </w:p>
    <w:p w14:paraId="127FE19B"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4EFEAB62" w14:textId="77777777" w:rsidR="00027A6D" w:rsidRPr="00CF733D" w:rsidRDefault="00027A6D" w:rsidP="00027A6D">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r>
      <w:r w:rsidRPr="00153BDA">
        <w:rPr>
          <w:rFonts w:ascii="Arial" w:hAnsi="Arial" w:cs="Arial"/>
          <w:sz w:val="20"/>
          <w:szCs w:val="20"/>
        </w:rPr>
        <w:t>(225 x 168</w:t>
      </w:r>
      <w:r>
        <w:rPr>
          <w:rFonts w:ascii="Arial" w:hAnsi="Arial" w:cs="Arial"/>
          <w:color w:val="000000"/>
          <w:sz w:val="20"/>
          <w:szCs w:val="20"/>
        </w:rPr>
        <w:t>)</w:t>
      </w:r>
      <w:r w:rsidRPr="00830963">
        <w:rPr>
          <w:rFonts w:ascii="Arial" w:hAnsi="Arial" w:cs="Arial"/>
          <w:color w:val="000000"/>
          <w:sz w:val="20"/>
          <w:szCs w:val="20"/>
        </w:rPr>
        <w:t xml:space="preserve"> mm</w:t>
      </w:r>
      <w:r>
        <w:rPr>
          <w:rFonts w:ascii="Arial" w:hAnsi="Arial" w:cs="Arial"/>
          <w:color w:val="000000"/>
          <w:sz w:val="20"/>
          <w:szCs w:val="20"/>
        </w:rPr>
        <w:t xml:space="preserve"> </w:t>
      </w:r>
      <w:r w:rsidRPr="00830963">
        <w:rPr>
          <w:rFonts w:ascii="Arial" w:hAnsi="Arial" w:cs="Arial"/>
          <w:sz w:val="20"/>
          <w:szCs w:val="20"/>
        </w:rPr>
        <w:t>(v</w:t>
      </w:r>
      <w:r>
        <w:rPr>
          <w:rFonts w:ascii="Arial" w:hAnsi="Arial" w:cs="Arial"/>
          <w:sz w:val="20"/>
          <w:szCs w:val="20"/>
        </w:rPr>
        <w:t>ýška</w:t>
      </w:r>
      <w:r w:rsidRPr="00830963">
        <w:rPr>
          <w:rFonts w:ascii="Arial" w:hAnsi="Arial" w:cs="Arial"/>
          <w:sz w:val="20"/>
          <w:szCs w:val="20"/>
        </w:rPr>
        <w:t xml:space="preserve"> x d</w:t>
      </w:r>
      <w:r>
        <w:rPr>
          <w:rFonts w:ascii="Arial" w:hAnsi="Arial" w:cs="Arial"/>
          <w:sz w:val="20"/>
          <w:szCs w:val="20"/>
        </w:rPr>
        <w:t>ĺžka</w:t>
      </w:r>
      <w:r w:rsidRPr="00830963">
        <w:rPr>
          <w:rFonts w:ascii="Arial" w:hAnsi="Arial" w:cs="Arial"/>
          <w:sz w:val="20"/>
          <w:szCs w:val="20"/>
        </w:rPr>
        <w:t xml:space="preserve">) </w:t>
      </w:r>
    </w:p>
    <w:p w14:paraId="1B01B1A9"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Rozsah: </w:t>
      </w:r>
      <w:r>
        <w:rPr>
          <w:rFonts w:ascii="Arial" w:hAnsi="Arial" w:cs="Arial"/>
          <w:color w:val="000000"/>
          <w:sz w:val="20"/>
          <w:szCs w:val="20"/>
        </w:rPr>
        <w:tab/>
      </w:r>
      <w:r w:rsidRPr="00830963">
        <w:rPr>
          <w:rFonts w:ascii="Arial" w:hAnsi="Arial" w:cs="Arial"/>
          <w:color w:val="000000"/>
          <w:sz w:val="20"/>
          <w:szCs w:val="20"/>
        </w:rPr>
        <w:tab/>
      </w:r>
      <w:r>
        <w:rPr>
          <w:rFonts w:ascii="Arial" w:hAnsi="Arial" w:cs="Arial"/>
          <w:color w:val="000000"/>
          <w:sz w:val="20"/>
          <w:szCs w:val="20"/>
        </w:rPr>
        <w:t>od 184 do 276</w:t>
      </w:r>
      <w:r w:rsidRPr="00830963">
        <w:rPr>
          <w:rFonts w:ascii="Arial" w:hAnsi="Arial" w:cs="Arial"/>
          <w:color w:val="000000"/>
          <w:sz w:val="20"/>
          <w:szCs w:val="20"/>
        </w:rPr>
        <w:t xml:space="preserve"> strán + obálka (mäkká)</w:t>
      </w:r>
    </w:p>
    <w:p w14:paraId="2B0958D1"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Munkel Lynx – vnútro: 130 g, obálka 300 g</w:t>
      </w:r>
    </w:p>
    <w:p w14:paraId="20A11B26"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5F9B56BF"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Väzba: </w:t>
      </w:r>
      <w:r w:rsidRPr="00830963">
        <w:rPr>
          <w:rFonts w:ascii="Arial" w:hAnsi="Arial" w:cs="Arial"/>
          <w:color w:val="000000"/>
          <w:sz w:val="20"/>
          <w:szCs w:val="20"/>
        </w:rPr>
        <w:tab/>
        <w:t>V4 + obálka so záložkami</w:t>
      </w:r>
    </w:p>
    <w:p w14:paraId="655BC456"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t>po 10 ks</w:t>
      </w:r>
    </w:p>
    <w:p w14:paraId="0C88071D"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20 dní od doručenia objednávky zhotoviteľovi</w:t>
      </w:r>
    </w:p>
    <w:p w14:paraId="59859E47" w14:textId="77777777" w:rsidR="00027A6D" w:rsidRPr="00F34F31"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b/>
          <w:bCs/>
          <w:sz w:val="20"/>
          <w:szCs w:val="20"/>
        </w:rPr>
      </w:pPr>
    </w:p>
    <w:p w14:paraId="7615F337" w14:textId="77777777" w:rsidR="00027A6D" w:rsidRPr="0040713F"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b/>
          <w:bCs/>
          <w:sz w:val="20"/>
          <w:szCs w:val="20"/>
        </w:rPr>
      </w:pPr>
      <w:r w:rsidRPr="0040713F">
        <w:rPr>
          <w:rFonts w:ascii="Arial" w:hAnsi="Arial" w:cs="Arial"/>
          <w:b/>
          <w:sz w:val="20"/>
          <w:szCs w:val="20"/>
        </w:rPr>
        <w:t>20</w:t>
      </w:r>
      <w:r>
        <w:rPr>
          <w:rFonts w:ascii="Arial" w:hAnsi="Arial" w:cs="Arial"/>
          <w:b/>
          <w:sz w:val="20"/>
          <w:szCs w:val="20"/>
        </w:rPr>
        <w:t>.</w:t>
      </w:r>
      <w:r w:rsidRPr="0040713F">
        <w:rPr>
          <w:rFonts w:ascii="Arial" w:hAnsi="Arial" w:cs="Arial"/>
          <w:b/>
          <w:bCs/>
          <w:sz w:val="20"/>
          <w:szCs w:val="20"/>
        </w:rPr>
        <w:t xml:space="preserve">   Publikácia 2</w:t>
      </w:r>
    </w:p>
    <w:p w14:paraId="432074A0" w14:textId="77777777" w:rsidR="00027A6D" w:rsidRPr="00830963" w:rsidRDefault="00027A6D" w:rsidP="00027A6D">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w:t>
      </w:r>
      <w:r>
        <w:rPr>
          <w:rFonts w:ascii="Arial" w:hAnsi="Arial" w:cs="Arial"/>
          <w:sz w:val="20"/>
          <w:szCs w:val="20"/>
        </w:rPr>
        <w:t xml:space="preserve">napr. </w:t>
      </w:r>
      <w:r w:rsidRPr="00830963">
        <w:rPr>
          <w:rFonts w:ascii="Arial" w:hAnsi="Arial" w:cs="Arial"/>
          <w:sz w:val="20"/>
          <w:szCs w:val="20"/>
        </w:rPr>
        <w:t>katalógy z fondu výtvarného umenia</w:t>
      </w:r>
      <w:r>
        <w:rPr>
          <w:rFonts w:ascii="Arial" w:hAnsi="Arial" w:cs="Arial"/>
          <w:sz w:val="20"/>
          <w:szCs w:val="20"/>
        </w:rPr>
        <w:t>, Paličkovaná čipka</w:t>
      </w:r>
      <w:r w:rsidRPr="00830963">
        <w:rPr>
          <w:rFonts w:ascii="Arial" w:hAnsi="Arial" w:cs="Arial"/>
          <w:sz w:val="20"/>
          <w:szCs w:val="20"/>
        </w:rPr>
        <w:t>)</w:t>
      </w:r>
    </w:p>
    <w:p w14:paraId="4F26EA7A" w14:textId="77777777" w:rsidR="00027A6D" w:rsidRPr="00830963" w:rsidRDefault="00027A6D" w:rsidP="00027A6D">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 xml:space="preserve">Charakteristika: Tlač, balenie a doprava publikácie. </w:t>
      </w:r>
    </w:p>
    <w:p w14:paraId="22FE27AF" w14:textId="77777777" w:rsidR="00027A6D" w:rsidRPr="00830963" w:rsidRDefault="00027A6D" w:rsidP="00027A6D">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Rozsah:</w:t>
      </w:r>
      <w:r w:rsidRPr="00830963">
        <w:rPr>
          <w:rFonts w:ascii="Arial" w:hAnsi="Arial" w:cs="Arial"/>
          <w:sz w:val="20"/>
          <w:szCs w:val="20"/>
        </w:rPr>
        <w:tab/>
      </w:r>
      <w:r>
        <w:rPr>
          <w:rFonts w:ascii="Arial" w:hAnsi="Arial" w:cs="Arial"/>
          <w:sz w:val="20"/>
          <w:szCs w:val="20"/>
        </w:rPr>
        <w:t>od 120 do 180</w:t>
      </w:r>
      <w:r w:rsidRPr="00830963">
        <w:rPr>
          <w:rFonts w:ascii="Arial" w:hAnsi="Arial" w:cs="Arial"/>
          <w:sz w:val="20"/>
          <w:szCs w:val="20"/>
        </w:rPr>
        <w:t xml:space="preserve"> strán </w:t>
      </w:r>
    </w:p>
    <w:p w14:paraId="0B45247E" w14:textId="77777777" w:rsidR="00027A6D" w:rsidRPr="00830963" w:rsidRDefault="00027A6D" w:rsidP="00027A6D">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Formát:</w:t>
      </w:r>
      <w:r w:rsidRPr="00830963">
        <w:rPr>
          <w:rFonts w:ascii="Arial" w:hAnsi="Arial" w:cs="Arial"/>
          <w:sz w:val="20"/>
          <w:szCs w:val="20"/>
        </w:rPr>
        <w:tab/>
      </w:r>
      <w:r>
        <w:rPr>
          <w:rFonts w:ascii="Arial" w:hAnsi="Arial" w:cs="Arial"/>
          <w:sz w:val="20"/>
          <w:szCs w:val="20"/>
        </w:rPr>
        <w:t>(</w:t>
      </w:r>
      <w:r w:rsidRPr="00830963">
        <w:rPr>
          <w:rFonts w:ascii="Arial" w:hAnsi="Arial" w:cs="Arial"/>
          <w:sz w:val="20"/>
          <w:szCs w:val="20"/>
        </w:rPr>
        <w:t>210 x 205</w:t>
      </w:r>
      <w:r>
        <w:rPr>
          <w:rFonts w:ascii="Arial" w:hAnsi="Arial" w:cs="Arial"/>
          <w:sz w:val="20"/>
          <w:szCs w:val="20"/>
        </w:rPr>
        <w:t>)</w:t>
      </w:r>
      <w:r w:rsidRPr="00830963">
        <w:rPr>
          <w:rFonts w:ascii="Arial" w:hAnsi="Arial" w:cs="Arial"/>
          <w:sz w:val="20"/>
          <w:szCs w:val="20"/>
        </w:rPr>
        <w:t xml:space="preserve"> mm (v</w:t>
      </w:r>
      <w:r>
        <w:rPr>
          <w:rFonts w:ascii="Arial" w:hAnsi="Arial" w:cs="Arial"/>
          <w:sz w:val="20"/>
          <w:szCs w:val="20"/>
        </w:rPr>
        <w:t>ýška</w:t>
      </w:r>
      <w:r w:rsidRPr="00830963">
        <w:rPr>
          <w:rFonts w:ascii="Arial" w:hAnsi="Arial" w:cs="Arial"/>
          <w:sz w:val="20"/>
          <w:szCs w:val="20"/>
        </w:rPr>
        <w:t xml:space="preserve"> x d</w:t>
      </w:r>
      <w:r>
        <w:rPr>
          <w:rFonts w:ascii="Arial" w:hAnsi="Arial" w:cs="Arial"/>
          <w:sz w:val="20"/>
          <w:szCs w:val="20"/>
        </w:rPr>
        <w:t>ĺžka</w:t>
      </w:r>
      <w:r w:rsidRPr="00830963">
        <w:rPr>
          <w:rFonts w:ascii="Arial" w:hAnsi="Arial" w:cs="Arial"/>
          <w:sz w:val="20"/>
          <w:szCs w:val="20"/>
        </w:rPr>
        <w:t xml:space="preserve">) </w:t>
      </w:r>
    </w:p>
    <w:p w14:paraId="7695A6EC" w14:textId="77777777" w:rsidR="00027A6D" w:rsidRPr="00830963" w:rsidRDefault="00027A6D" w:rsidP="00027A6D">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Papier:</w:t>
      </w:r>
      <w:r w:rsidRPr="00830963">
        <w:rPr>
          <w:rFonts w:ascii="Arial" w:hAnsi="Arial" w:cs="Arial"/>
          <w:sz w:val="20"/>
          <w:szCs w:val="20"/>
        </w:rPr>
        <w:tab/>
        <w:t>vnútro</w:t>
      </w:r>
      <w:r>
        <w:rPr>
          <w:rFonts w:ascii="Arial" w:hAnsi="Arial" w:cs="Arial"/>
          <w:sz w:val="20"/>
          <w:szCs w:val="20"/>
        </w:rPr>
        <w:t xml:space="preserve"> natieraný matný papier Arctic Volume White 150 g</w:t>
      </w:r>
    </w:p>
    <w:p w14:paraId="6631B1EE" w14:textId="77777777" w:rsidR="00027A6D" w:rsidRPr="00830963" w:rsidRDefault="00027A6D" w:rsidP="00027A6D">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Farebnosť:</w:t>
      </w:r>
      <w:r w:rsidRPr="00830963">
        <w:rPr>
          <w:rFonts w:ascii="Arial" w:hAnsi="Arial" w:cs="Arial"/>
          <w:sz w:val="20"/>
          <w:szCs w:val="20"/>
        </w:rPr>
        <w:tab/>
        <w:t>4/4</w:t>
      </w:r>
    </w:p>
    <w:p w14:paraId="1B83DD97" w14:textId="77777777" w:rsidR="00027A6D" w:rsidRPr="00830963" w:rsidRDefault="00027A6D" w:rsidP="00027A6D">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Väzba:</w:t>
      </w:r>
      <w:r w:rsidRPr="00830963">
        <w:rPr>
          <w:rFonts w:ascii="Arial" w:hAnsi="Arial" w:cs="Arial"/>
          <w:sz w:val="20"/>
          <w:szCs w:val="20"/>
        </w:rPr>
        <w:tab/>
      </w:r>
      <w:r>
        <w:rPr>
          <w:rFonts w:ascii="Arial" w:hAnsi="Arial" w:cs="Arial"/>
          <w:sz w:val="20"/>
          <w:szCs w:val="20"/>
        </w:rPr>
        <w:t>V8 – tvrdá šitá väzba + papierový prebal</w:t>
      </w:r>
    </w:p>
    <w:p w14:paraId="2CD8B370" w14:textId="77777777" w:rsidR="00027A6D" w:rsidRPr="00830963" w:rsidRDefault="00027A6D" w:rsidP="00027A6D">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Balenie:</w:t>
      </w:r>
      <w:r w:rsidRPr="00830963">
        <w:rPr>
          <w:rFonts w:ascii="Arial" w:hAnsi="Arial" w:cs="Arial"/>
          <w:sz w:val="20"/>
          <w:szCs w:val="20"/>
        </w:rPr>
        <w:tab/>
        <w:t>po 10 ks</w:t>
      </w:r>
    </w:p>
    <w:p w14:paraId="10689167" w14:textId="77777777" w:rsidR="00027A6D" w:rsidRPr="00830963" w:rsidRDefault="00027A6D" w:rsidP="00027A6D">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do 15 dní</w:t>
      </w:r>
    </w:p>
    <w:p w14:paraId="169EDB5C" w14:textId="77777777" w:rsidR="00027A6D" w:rsidRPr="00830963" w:rsidRDefault="00027A6D" w:rsidP="00027A6D">
      <w:pPr>
        <w:tabs>
          <w:tab w:val="left" w:pos="360"/>
        </w:tabs>
        <w:autoSpaceDE w:val="0"/>
        <w:autoSpaceDN w:val="0"/>
        <w:adjustRightInd w:val="0"/>
        <w:spacing w:line="276" w:lineRule="auto"/>
        <w:jc w:val="both"/>
        <w:rPr>
          <w:rFonts w:ascii="Arial" w:hAnsi="Arial" w:cs="Arial"/>
          <w:b/>
          <w:bCs/>
          <w:color w:val="000000"/>
          <w:sz w:val="20"/>
          <w:szCs w:val="20"/>
        </w:rPr>
      </w:pPr>
    </w:p>
    <w:p w14:paraId="67522213" w14:textId="77777777" w:rsidR="00027A6D" w:rsidRPr="00830963" w:rsidRDefault="00027A6D" w:rsidP="00027A6D">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bCs/>
          <w:color w:val="000000"/>
          <w:sz w:val="20"/>
          <w:szCs w:val="20"/>
        </w:rPr>
        <w:lastRenderedPageBreak/>
        <w:t>21</w:t>
      </w:r>
      <w:r>
        <w:rPr>
          <w:rFonts w:ascii="Arial" w:hAnsi="Arial" w:cs="Arial"/>
          <w:b/>
          <w:bCs/>
          <w:color w:val="000000"/>
          <w:sz w:val="20"/>
          <w:szCs w:val="20"/>
        </w:rPr>
        <w:t>.</w:t>
      </w:r>
      <w:r w:rsidRPr="00830963">
        <w:rPr>
          <w:rFonts w:ascii="Arial" w:hAnsi="Arial" w:cs="Arial"/>
          <w:b/>
          <w:bCs/>
          <w:color w:val="000000"/>
          <w:sz w:val="20"/>
          <w:szCs w:val="20"/>
        </w:rPr>
        <w:t xml:space="preserve">  Publikácia 3</w:t>
      </w:r>
    </w:p>
    <w:p w14:paraId="54F221F2"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monografia Renesančné medaily)</w:t>
      </w:r>
    </w:p>
    <w:p w14:paraId="680D2218"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5AE1E31C" w14:textId="77777777" w:rsidR="00027A6D" w:rsidRPr="00CF733D" w:rsidRDefault="00027A6D" w:rsidP="00027A6D">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r>
      <w:r>
        <w:rPr>
          <w:rFonts w:ascii="Arial" w:hAnsi="Arial" w:cs="Arial"/>
          <w:color w:val="000000"/>
          <w:sz w:val="20"/>
          <w:szCs w:val="20"/>
        </w:rPr>
        <w:t>(</w:t>
      </w:r>
      <w:r w:rsidRPr="00830963">
        <w:rPr>
          <w:rFonts w:ascii="Arial" w:hAnsi="Arial" w:cs="Arial"/>
          <w:color w:val="000000"/>
          <w:sz w:val="20"/>
          <w:szCs w:val="20"/>
        </w:rPr>
        <w:t>210 x</w:t>
      </w:r>
      <w:r>
        <w:rPr>
          <w:rFonts w:ascii="Arial" w:hAnsi="Arial" w:cs="Arial"/>
          <w:color w:val="000000"/>
          <w:sz w:val="20"/>
          <w:szCs w:val="20"/>
        </w:rPr>
        <w:t xml:space="preserve"> 205)</w:t>
      </w:r>
      <w:r w:rsidRPr="00830963">
        <w:rPr>
          <w:rFonts w:ascii="Arial" w:hAnsi="Arial" w:cs="Arial"/>
          <w:color w:val="000000"/>
          <w:sz w:val="20"/>
          <w:szCs w:val="20"/>
        </w:rPr>
        <w:t xml:space="preserve"> mm</w:t>
      </w:r>
      <w:r>
        <w:rPr>
          <w:rFonts w:ascii="Arial" w:hAnsi="Arial" w:cs="Arial"/>
          <w:color w:val="000000"/>
          <w:sz w:val="20"/>
          <w:szCs w:val="20"/>
        </w:rPr>
        <w:t xml:space="preserve"> </w:t>
      </w:r>
      <w:r w:rsidRPr="00830963">
        <w:rPr>
          <w:rFonts w:ascii="Arial" w:hAnsi="Arial" w:cs="Arial"/>
          <w:sz w:val="20"/>
          <w:szCs w:val="20"/>
        </w:rPr>
        <w:t>(v</w:t>
      </w:r>
      <w:r>
        <w:rPr>
          <w:rFonts w:ascii="Arial" w:hAnsi="Arial" w:cs="Arial"/>
          <w:sz w:val="20"/>
          <w:szCs w:val="20"/>
        </w:rPr>
        <w:t>ýška</w:t>
      </w:r>
      <w:r w:rsidRPr="00830963">
        <w:rPr>
          <w:rFonts w:ascii="Arial" w:hAnsi="Arial" w:cs="Arial"/>
          <w:sz w:val="20"/>
          <w:szCs w:val="20"/>
        </w:rPr>
        <w:t xml:space="preserve"> x d</w:t>
      </w:r>
      <w:r>
        <w:rPr>
          <w:rFonts w:ascii="Arial" w:hAnsi="Arial" w:cs="Arial"/>
          <w:sz w:val="20"/>
          <w:szCs w:val="20"/>
        </w:rPr>
        <w:t>ĺžka</w:t>
      </w:r>
      <w:r w:rsidRPr="00830963">
        <w:rPr>
          <w:rFonts w:ascii="Arial" w:hAnsi="Arial" w:cs="Arial"/>
          <w:sz w:val="20"/>
          <w:szCs w:val="20"/>
        </w:rPr>
        <w:t xml:space="preserve">) </w:t>
      </w:r>
    </w:p>
    <w:p w14:paraId="26D294B2"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Rozsah: </w:t>
      </w:r>
      <w:r w:rsidRPr="00830963">
        <w:rPr>
          <w:rFonts w:ascii="Arial" w:hAnsi="Arial" w:cs="Arial"/>
          <w:color w:val="000000"/>
          <w:sz w:val="20"/>
          <w:szCs w:val="20"/>
        </w:rPr>
        <w:tab/>
      </w:r>
      <w:r>
        <w:rPr>
          <w:rFonts w:ascii="Arial" w:hAnsi="Arial" w:cs="Arial"/>
          <w:color w:val="000000"/>
          <w:sz w:val="20"/>
          <w:szCs w:val="20"/>
        </w:rPr>
        <w:tab/>
        <w:t xml:space="preserve"> od 184 do 276</w:t>
      </w:r>
      <w:r w:rsidRPr="00830963">
        <w:rPr>
          <w:rFonts w:ascii="Arial" w:hAnsi="Arial" w:cs="Arial"/>
          <w:color w:val="000000"/>
          <w:sz w:val="20"/>
          <w:szCs w:val="20"/>
        </w:rPr>
        <w:t xml:space="preserve"> strán + obálka (tvrdá)</w:t>
      </w:r>
    </w:p>
    <w:p w14:paraId="779F3D3D"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Munkel Lynx 130 g vnútro</w:t>
      </w:r>
    </w:p>
    <w:p w14:paraId="32FD3F6D"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38771296"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Väzba: </w:t>
      </w:r>
      <w:r w:rsidRPr="00830963">
        <w:rPr>
          <w:rFonts w:ascii="Arial" w:hAnsi="Arial" w:cs="Arial"/>
          <w:color w:val="000000"/>
          <w:sz w:val="20"/>
          <w:szCs w:val="20"/>
        </w:rPr>
        <w:tab/>
        <w:t>V8 – tvrdá šitá väzba + papierový prebal</w:t>
      </w:r>
    </w:p>
    <w:p w14:paraId="4B10E41A"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t>po 10 ks</w:t>
      </w:r>
    </w:p>
    <w:p w14:paraId="620B8A97"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20 dní od doručenia objednávky zhotoviteľovi</w:t>
      </w:r>
    </w:p>
    <w:p w14:paraId="6FD0B831" w14:textId="77777777" w:rsidR="00027A6D" w:rsidRDefault="00027A6D" w:rsidP="00027A6D">
      <w:pPr>
        <w:tabs>
          <w:tab w:val="left" w:pos="360"/>
        </w:tabs>
        <w:suppressAutoHyphens/>
        <w:autoSpaceDE w:val="0"/>
        <w:autoSpaceDN w:val="0"/>
        <w:adjustRightInd w:val="0"/>
        <w:spacing w:line="276" w:lineRule="auto"/>
        <w:jc w:val="both"/>
        <w:rPr>
          <w:rFonts w:ascii="Arial" w:hAnsi="Arial" w:cs="Arial"/>
          <w:sz w:val="20"/>
          <w:szCs w:val="20"/>
        </w:rPr>
      </w:pPr>
    </w:p>
    <w:p w14:paraId="35371AE0" w14:textId="77777777" w:rsidR="00027A6D" w:rsidRPr="00830963" w:rsidRDefault="00027A6D" w:rsidP="00027A6D">
      <w:p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bCs/>
          <w:color w:val="000000"/>
          <w:sz w:val="20"/>
          <w:szCs w:val="20"/>
        </w:rPr>
        <w:t>22</w:t>
      </w:r>
      <w:r>
        <w:rPr>
          <w:rFonts w:ascii="Arial" w:hAnsi="Arial" w:cs="Arial"/>
          <w:b/>
          <w:bCs/>
          <w:color w:val="000000"/>
          <w:sz w:val="20"/>
          <w:szCs w:val="20"/>
        </w:rPr>
        <w:t>.</w:t>
      </w:r>
      <w:r w:rsidRPr="00830963">
        <w:rPr>
          <w:rFonts w:ascii="Arial" w:hAnsi="Arial" w:cs="Arial"/>
          <w:b/>
          <w:bCs/>
          <w:color w:val="000000"/>
          <w:sz w:val="20"/>
          <w:szCs w:val="20"/>
        </w:rPr>
        <w:t xml:space="preserve">   Publikácia 4</w:t>
      </w:r>
    </w:p>
    <w:p w14:paraId="1E0ECC95"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monografia Kremnická lekáreň)</w:t>
      </w:r>
    </w:p>
    <w:p w14:paraId="38CB355D"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66CB0454" w14:textId="77777777" w:rsidR="00027A6D" w:rsidRPr="00CF733D" w:rsidRDefault="00027A6D" w:rsidP="00027A6D">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r>
      <w:r>
        <w:rPr>
          <w:rFonts w:ascii="Arial" w:hAnsi="Arial" w:cs="Arial"/>
          <w:color w:val="000000"/>
          <w:sz w:val="20"/>
          <w:szCs w:val="20"/>
        </w:rPr>
        <w:t>(</w:t>
      </w:r>
      <w:r w:rsidRPr="00830963">
        <w:rPr>
          <w:rFonts w:ascii="Arial" w:hAnsi="Arial" w:cs="Arial"/>
          <w:color w:val="000000"/>
          <w:sz w:val="20"/>
          <w:szCs w:val="20"/>
        </w:rPr>
        <w:t>210 x</w:t>
      </w:r>
      <w:r>
        <w:rPr>
          <w:rFonts w:ascii="Arial" w:hAnsi="Arial" w:cs="Arial"/>
          <w:color w:val="000000"/>
          <w:sz w:val="20"/>
          <w:szCs w:val="20"/>
        </w:rPr>
        <w:t xml:space="preserve"> 205)</w:t>
      </w:r>
      <w:r w:rsidRPr="00830963">
        <w:rPr>
          <w:rFonts w:ascii="Arial" w:hAnsi="Arial" w:cs="Arial"/>
          <w:color w:val="000000"/>
          <w:sz w:val="20"/>
          <w:szCs w:val="20"/>
        </w:rPr>
        <w:t xml:space="preserve"> mm</w:t>
      </w:r>
      <w:r>
        <w:rPr>
          <w:rFonts w:ascii="Arial" w:hAnsi="Arial" w:cs="Arial"/>
          <w:color w:val="000000"/>
          <w:sz w:val="20"/>
          <w:szCs w:val="20"/>
        </w:rPr>
        <w:t xml:space="preserve"> </w:t>
      </w:r>
      <w:r w:rsidRPr="00830963">
        <w:rPr>
          <w:rFonts w:ascii="Arial" w:hAnsi="Arial" w:cs="Arial"/>
          <w:sz w:val="20"/>
          <w:szCs w:val="20"/>
        </w:rPr>
        <w:t>(v</w:t>
      </w:r>
      <w:r>
        <w:rPr>
          <w:rFonts w:ascii="Arial" w:hAnsi="Arial" w:cs="Arial"/>
          <w:sz w:val="20"/>
          <w:szCs w:val="20"/>
        </w:rPr>
        <w:t>ýška</w:t>
      </w:r>
      <w:r w:rsidRPr="00830963">
        <w:rPr>
          <w:rFonts w:ascii="Arial" w:hAnsi="Arial" w:cs="Arial"/>
          <w:sz w:val="20"/>
          <w:szCs w:val="20"/>
        </w:rPr>
        <w:t xml:space="preserve"> x d</w:t>
      </w:r>
      <w:r>
        <w:rPr>
          <w:rFonts w:ascii="Arial" w:hAnsi="Arial" w:cs="Arial"/>
          <w:sz w:val="20"/>
          <w:szCs w:val="20"/>
        </w:rPr>
        <w:t>ĺžka</w:t>
      </w:r>
      <w:r w:rsidRPr="00830963">
        <w:rPr>
          <w:rFonts w:ascii="Arial" w:hAnsi="Arial" w:cs="Arial"/>
          <w:sz w:val="20"/>
          <w:szCs w:val="20"/>
        </w:rPr>
        <w:t xml:space="preserve">) </w:t>
      </w:r>
    </w:p>
    <w:p w14:paraId="1571F8AA"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Rozsah: </w:t>
      </w:r>
      <w:r w:rsidRPr="00830963">
        <w:rPr>
          <w:rFonts w:ascii="Arial" w:hAnsi="Arial" w:cs="Arial"/>
          <w:color w:val="000000"/>
          <w:sz w:val="20"/>
          <w:szCs w:val="20"/>
        </w:rPr>
        <w:tab/>
      </w:r>
      <w:r>
        <w:rPr>
          <w:rFonts w:ascii="Arial" w:hAnsi="Arial" w:cs="Arial"/>
          <w:color w:val="000000"/>
          <w:sz w:val="20"/>
          <w:szCs w:val="20"/>
        </w:rPr>
        <w:tab/>
        <w:t xml:space="preserve">od 80 do 120 </w:t>
      </w:r>
      <w:r w:rsidRPr="00830963">
        <w:rPr>
          <w:rFonts w:ascii="Arial" w:hAnsi="Arial" w:cs="Arial"/>
          <w:color w:val="000000"/>
          <w:sz w:val="20"/>
          <w:szCs w:val="20"/>
        </w:rPr>
        <w:t>strán + obálka (tvrdá)</w:t>
      </w:r>
    </w:p>
    <w:p w14:paraId="505D45AF"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Munkel Lynx 130 g vnútro</w:t>
      </w:r>
    </w:p>
    <w:p w14:paraId="25471FB2"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3497B054"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Väzba: </w:t>
      </w:r>
      <w:r w:rsidRPr="00830963">
        <w:rPr>
          <w:rFonts w:ascii="Arial" w:hAnsi="Arial" w:cs="Arial"/>
          <w:color w:val="000000"/>
          <w:sz w:val="20"/>
          <w:szCs w:val="20"/>
        </w:rPr>
        <w:tab/>
        <w:t>V8 – tvrdá šitá väzba + papierový prebal</w:t>
      </w:r>
    </w:p>
    <w:p w14:paraId="3A5456FD"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t>po 10 ks</w:t>
      </w:r>
    </w:p>
    <w:p w14:paraId="509A04E5"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20 dní od doručenia objednávky zhotoviteľovi</w:t>
      </w:r>
    </w:p>
    <w:p w14:paraId="3FBAAEFE" w14:textId="77777777" w:rsidR="00027A6D" w:rsidRPr="00830963" w:rsidRDefault="00027A6D" w:rsidP="00027A6D">
      <w:pPr>
        <w:tabs>
          <w:tab w:val="left" w:pos="360"/>
        </w:tabs>
        <w:autoSpaceDE w:val="0"/>
        <w:autoSpaceDN w:val="0"/>
        <w:adjustRightInd w:val="0"/>
        <w:spacing w:line="276" w:lineRule="auto"/>
        <w:jc w:val="both"/>
        <w:rPr>
          <w:rFonts w:ascii="Arial" w:hAnsi="Arial" w:cs="Arial"/>
          <w:b/>
          <w:bCs/>
          <w:color w:val="000000"/>
          <w:sz w:val="20"/>
          <w:szCs w:val="20"/>
        </w:rPr>
      </w:pPr>
    </w:p>
    <w:p w14:paraId="77D80C07" w14:textId="77777777" w:rsidR="00027A6D" w:rsidRPr="00830963" w:rsidRDefault="00027A6D" w:rsidP="00027A6D">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color w:val="000000"/>
          <w:sz w:val="20"/>
          <w:szCs w:val="20"/>
        </w:rPr>
        <w:t>23</w:t>
      </w:r>
      <w:r>
        <w:rPr>
          <w:rFonts w:ascii="Arial" w:hAnsi="Arial" w:cs="Arial"/>
          <w:b/>
          <w:color w:val="000000"/>
          <w:sz w:val="20"/>
          <w:szCs w:val="20"/>
        </w:rPr>
        <w:t>.</w:t>
      </w:r>
      <w:r w:rsidRPr="00830963">
        <w:rPr>
          <w:rFonts w:ascii="Arial" w:hAnsi="Arial" w:cs="Arial"/>
          <w:b/>
          <w:color w:val="000000"/>
          <w:sz w:val="20"/>
          <w:szCs w:val="20"/>
        </w:rPr>
        <w:t xml:space="preserve">   </w:t>
      </w:r>
      <w:r w:rsidRPr="00830963">
        <w:rPr>
          <w:rFonts w:ascii="Arial" w:hAnsi="Arial" w:cs="Arial"/>
          <w:b/>
          <w:bCs/>
          <w:color w:val="000000"/>
          <w:sz w:val="20"/>
          <w:szCs w:val="20"/>
        </w:rPr>
        <w:t>Plagát 1</w:t>
      </w:r>
    </w:p>
    <w:p w14:paraId="36526CDE" w14:textId="77777777" w:rsidR="00027A6D" w:rsidRPr="00830963" w:rsidRDefault="00027A6D" w:rsidP="00027A6D">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13275219"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A3</w:t>
      </w:r>
    </w:p>
    <w:p w14:paraId="66854D91"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150 g natieraný lesklý</w:t>
      </w:r>
    </w:p>
    <w:p w14:paraId="22FD8E44"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4/0</w:t>
      </w:r>
    </w:p>
    <w:p w14:paraId="74479154" w14:textId="77777777" w:rsidR="00027A6D" w:rsidRPr="00830963" w:rsidRDefault="00027A6D" w:rsidP="00027A6D">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789F406B"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10774149" w14:textId="77777777" w:rsidR="00027A6D" w:rsidRPr="00830963" w:rsidRDefault="00027A6D" w:rsidP="00027A6D">
      <w:pPr>
        <w:numPr>
          <w:ilvl w:val="0"/>
          <w:numId w:val="37"/>
        </w:numPr>
        <w:tabs>
          <w:tab w:val="clear" w:pos="432"/>
          <w:tab w:val="num" w:pos="792"/>
        </w:tabs>
        <w:suppressAutoHyphens/>
        <w:spacing w:line="276" w:lineRule="auto"/>
        <w:rPr>
          <w:rFonts w:ascii="Arial" w:hAnsi="Arial" w:cs="Arial"/>
          <w:sz w:val="20"/>
          <w:szCs w:val="20"/>
        </w:rPr>
      </w:pPr>
    </w:p>
    <w:p w14:paraId="4A103D19" w14:textId="77777777" w:rsidR="00027A6D" w:rsidRPr="00830963" w:rsidRDefault="00027A6D" w:rsidP="00027A6D">
      <w:pPr>
        <w:numPr>
          <w:ilvl w:val="0"/>
          <w:numId w:val="37"/>
        </w:numPr>
        <w:tabs>
          <w:tab w:val="clear" w:pos="432"/>
          <w:tab w:val="num" w:pos="-288"/>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color w:val="000000"/>
          <w:sz w:val="20"/>
          <w:szCs w:val="20"/>
        </w:rPr>
        <w:t>24</w:t>
      </w:r>
      <w:r>
        <w:rPr>
          <w:rFonts w:ascii="Arial" w:hAnsi="Arial" w:cs="Arial"/>
          <w:b/>
          <w:color w:val="000000"/>
          <w:sz w:val="20"/>
          <w:szCs w:val="20"/>
        </w:rPr>
        <w:t>.</w:t>
      </w:r>
      <w:r w:rsidRPr="00830963">
        <w:rPr>
          <w:rFonts w:ascii="Arial" w:hAnsi="Arial" w:cs="Arial"/>
          <w:b/>
          <w:color w:val="000000"/>
          <w:sz w:val="20"/>
          <w:szCs w:val="20"/>
        </w:rPr>
        <w:t xml:space="preserve">   </w:t>
      </w:r>
      <w:r w:rsidRPr="00830963">
        <w:rPr>
          <w:rFonts w:ascii="Arial" w:hAnsi="Arial" w:cs="Arial"/>
          <w:b/>
          <w:bCs/>
          <w:color w:val="000000"/>
          <w:sz w:val="20"/>
          <w:szCs w:val="20"/>
        </w:rPr>
        <w:t>Vreckový minikalendárik</w:t>
      </w:r>
    </w:p>
    <w:p w14:paraId="6C04CF08" w14:textId="77777777" w:rsidR="00027A6D" w:rsidRPr="00830963" w:rsidRDefault="00027A6D" w:rsidP="00027A6D">
      <w:pPr>
        <w:numPr>
          <w:ilvl w:val="0"/>
          <w:numId w:val="37"/>
        </w:numPr>
        <w:tabs>
          <w:tab w:val="clear" w:pos="432"/>
          <w:tab w:val="num" w:pos="72"/>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0F8755C7" w14:textId="77777777" w:rsidR="00027A6D" w:rsidRPr="00830963" w:rsidRDefault="00027A6D" w:rsidP="00027A6D">
      <w:pPr>
        <w:numPr>
          <w:ilvl w:val="0"/>
          <w:numId w:val="37"/>
        </w:numPr>
        <w:tabs>
          <w:tab w:val="clear" w:pos="432"/>
          <w:tab w:val="num" w:pos="72"/>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Rozsah:</w:t>
      </w:r>
      <w:r w:rsidRPr="00830963">
        <w:rPr>
          <w:rFonts w:ascii="Arial" w:hAnsi="Arial" w:cs="Arial"/>
          <w:color w:val="000000"/>
          <w:sz w:val="20"/>
          <w:szCs w:val="20"/>
        </w:rPr>
        <w:tab/>
        <w:t xml:space="preserve">2 strany </w:t>
      </w:r>
    </w:p>
    <w:p w14:paraId="55F26E1C" w14:textId="77777777" w:rsidR="00027A6D" w:rsidRPr="00830963" w:rsidRDefault="00027A6D" w:rsidP="00027A6D">
      <w:pPr>
        <w:numPr>
          <w:ilvl w:val="0"/>
          <w:numId w:val="37"/>
        </w:numPr>
        <w:tabs>
          <w:tab w:val="clear" w:pos="432"/>
          <w:tab w:val="num" w:pos="-288"/>
          <w:tab w:val="left" w:pos="360"/>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r>
      <w:r>
        <w:rPr>
          <w:rFonts w:ascii="Arial" w:hAnsi="Arial" w:cs="Arial"/>
          <w:color w:val="000000"/>
          <w:sz w:val="20"/>
          <w:szCs w:val="20"/>
        </w:rPr>
        <w:t>(</w:t>
      </w:r>
      <w:r w:rsidRPr="00830963">
        <w:rPr>
          <w:rFonts w:ascii="Arial" w:hAnsi="Arial" w:cs="Arial"/>
          <w:color w:val="000000"/>
          <w:sz w:val="20"/>
          <w:szCs w:val="20"/>
        </w:rPr>
        <w:t>60 x 90</w:t>
      </w:r>
      <w:r>
        <w:rPr>
          <w:rFonts w:ascii="Arial" w:hAnsi="Arial" w:cs="Arial"/>
          <w:color w:val="000000"/>
          <w:sz w:val="20"/>
          <w:szCs w:val="20"/>
        </w:rPr>
        <w:t>)</w:t>
      </w:r>
      <w:r w:rsidRPr="00830963">
        <w:rPr>
          <w:rFonts w:ascii="Arial" w:hAnsi="Arial" w:cs="Arial"/>
          <w:color w:val="000000"/>
          <w:sz w:val="20"/>
          <w:szCs w:val="20"/>
        </w:rPr>
        <w:t xml:space="preserve"> mm (š</w:t>
      </w:r>
      <w:r>
        <w:rPr>
          <w:rFonts w:ascii="Arial" w:hAnsi="Arial" w:cs="Arial"/>
          <w:color w:val="000000"/>
          <w:sz w:val="20"/>
          <w:szCs w:val="20"/>
        </w:rPr>
        <w:t>írka</w:t>
      </w:r>
      <w:r w:rsidRPr="00830963">
        <w:rPr>
          <w:rFonts w:ascii="Arial" w:hAnsi="Arial" w:cs="Arial"/>
          <w:color w:val="000000"/>
          <w:sz w:val="20"/>
          <w:szCs w:val="20"/>
        </w:rPr>
        <w:t xml:space="preserve"> x v</w:t>
      </w:r>
      <w:r>
        <w:rPr>
          <w:rFonts w:ascii="Arial" w:hAnsi="Arial" w:cs="Arial"/>
          <w:color w:val="000000"/>
          <w:sz w:val="20"/>
          <w:szCs w:val="20"/>
        </w:rPr>
        <w:t>ýška</w:t>
      </w:r>
      <w:r w:rsidRPr="00830963">
        <w:rPr>
          <w:rFonts w:ascii="Arial" w:hAnsi="Arial" w:cs="Arial"/>
          <w:color w:val="000000"/>
          <w:sz w:val="20"/>
          <w:szCs w:val="20"/>
        </w:rPr>
        <w:t xml:space="preserve">), </w:t>
      </w:r>
      <w:r w:rsidRPr="00830963">
        <w:rPr>
          <w:rFonts w:ascii="Arial" w:hAnsi="Arial" w:cs="Arial"/>
          <w:sz w:val="20"/>
          <w:szCs w:val="20"/>
        </w:rPr>
        <w:t>oblé rohy</w:t>
      </w:r>
    </w:p>
    <w:p w14:paraId="50771890" w14:textId="77777777" w:rsidR="00027A6D" w:rsidRPr="00830963" w:rsidRDefault="00027A6D" w:rsidP="00027A6D">
      <w:pPr>
        <w:numPr>
          <w:ilvl w:val="0"/>
          <w:numId w:val="37"/>
        </w:numPr>
        <w:tabs>
          <w:tab w:val="clear" w:pos="432"/>
          <w:tab w:val="num" w:pos="72"/>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 jednostranne lamino</w:t>
      </w:r>
    </w:p>
    <w:p w14:paraId="03F637D7" w14:textId="77777777" w:rsidR="00027A6D" w:rsidRPr="00830963" w:rsidRDefault="00027A6D" w:rsidP="00027A6D">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4/1</w:t>
      </w:r>
    </w:p>
    <w:p w14:paraId="17C8D952" w14:textId="77777777" w:rsidR="00027A6D" w:rsidRPr="00830963" w:rsidRDefault="00027A6D" w:rsidP="00027A6D">
      <w:pPr>
        <w:numPr>
          <w:ilvl w:val="0"/>
          <w:numId w:val="37"/>
        </w:numPr>
        <w:tabs>
          <w:tab w:val="clear" w:pos="432"/>
          <w:tab w:val="num" w:pos="72"/>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t>po 100 ks</w:t>
      </w:r>
    </w:p>
    <w:p w14:paraId="0F45EAB2" w14:textId="77777777" w:rsidR="00027A6D" w:rsidRPr="00830963" w:rsidRDefault="00027A6D" w:rsidP="00027A6D">
      <w:pPr>
        <w:numPr>
          <w:ilvl w:val="0"/>
          <w:numId w:val="37"/>
        </w:numPr>
        <w:tabs>
          <w:tab w:val="clear" w:pos="432"/>
          <w:tab w:val="num" w:pos="72"/>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10 dní od doručenia objednávky zhotoviteľovi</w:t>
      </w:r>
    </w:p>
    <w:p w14:paraId="08496238" w14:textId="77777777" w:rsidR="000547E1" w:rsidRPr="007E4523" w:rsidRDefault="000547E1" w:rsidP="000547E1">
      <w:pPr>
        <w:rPr>
          <w:rFonts w:ascii="Arial" w:hAnsi="Arial" w:cs="Arial"/>
          <w:color w:val="000000"/>
          <w:sz w:val="20"/>
          <w:szCs w:val="20"/>
        </w:rPr>
      </w:pPr>
    </w:p>
    <w:p w14:paraId="0249B0A0" w14:textId="77777777" w:rsidR="0078158F" w:rsidRPr="007E4523" w:rsidRDefault="0078158F" w:rsidP="00166E6D">
      <w:pPr>
        <w:spacing w:after="60"/>
        <w:rPr>
          <w:rFonts w:ascii="Arial" w:hAnsi="Arial" w:cs="Arial"/>
          <w:noProof w:val="0"/>
          <w:sz w:val="20"/>
          <w:szCs w:val="20"/>
        </w:rPr>
      </w:pPr>
    </w:p>
    <w:p w14:paraId="60099907" w14:textId="75028E8B" w:rsidR="00A86A0E" w:rsidRPr="007E4523" w:rsidRDefault="004947A7" w:rsidP="00AD2A6F">
      <w:pPr>
        <w:ind w:left="567" w:hanging="567"/>
        <w:rPr>
          <w:rFonts w:ascii="Arial" w:hAnsi="Arial" w:cs="Arial"/>
          <w:b/>
          <w:noProof w:val="0"/>
          <w:sz w:val="20"/>
          <w:szCs w:val="20"/>
        </w:rPr>
      </w:pPr>
      <w:r w:rsidRPr="00AD2A6F">
        <w:rPr>
          <w:rFonts w:ascii="Arial" w:hAnsi="Arial" w:cs="Arial"/>
          <w:noProof w:val="0"/>
          <w:sz w:val="20"/>
          <w:szCs w:val="20"/>
        </w:rPr>
        <w:t>40.3</w:t>
      </w:r>
      <w:r w:rsidRPr="00AD2A6F">
        <w:rPr>
          <w:rFonts w:ascii="Arial" w:hAnsi="Arial" w:cs="Arial"/>
          <w:noProof w:val="0"/>
          <w:sz w:val="20"/>
          <w:szCs w:val="20"/>
        </w:rPr>
        <w:tab/>
      </w:r>
      <w:r w:rsidR="00A86A0E" w:rsidRPr="007E4523">
        <w:rPr>
          <w:rFonts w:ascii="Arial" w:hAnsi="Arial" w:cs="Arial"/>
          <w:b/>
          <w:sz w:val="20"/>
          <w:szCs w:val="20"/>
        </w:rPr>
        <w:t>Predpokladaný</w:t>
      </w:r>
      <w:r w:rsidR="00A86A0E" w:rsidRPr="007E4523">
        <w:rPr>
          <w:rFonts w:ascii="Arial" w:hAnsi="Arial" w:cs="Arial"/>
          <w:b/>
          <w:noProof w:val="0"/>
          <w:sz w:val="20"/>
          <w:szCs w:val="20"/>
        </w:rPr>
        <w:t xml:space="preserve"> odber počas trvania RD</w:t>
      </w:r>
    </w:p>
    <w:p w14:paraId="6B409682" w14:textId="7E235258" w:rsidR="00A86A0E" w:rsidRPr="00AD2A6F" w:rsidRDefault="00A86A0E" w:rsidP="0078158F">
      <w:pPr>
        <w:rPr>
          <w:rFonts w:ascii="Arial" w:hAnsi="Arial" w:cs="Arial"/>
          <w:sz w:val="20"/>
          <w:szCs w:val="20"/>
        </w:rPr>
      </w:pPr>
    </w:p>
    <w:tbl>
      <w:tblPr>
        <w:tblW w:w="8540" w:type="dxa"/>
        <w:tblInd w:w="562" w:type="dxa"/>
        <w:tblCellMar>
          <w:left w:w="70" w:type="dxa"/>
          <w:right w:w="70" w:type="dxa"/>
        </w:tblCellMar>
        <w:tblLook w:val="04A0" w:firstRow="1" w:lastRow="0" w:firstColumn="1" w:lastColumn="0" w:noHBand="0" w:noVBand="1"/>
      </w:tblPr>
      <w:tblGrid>
        <w:gridCol w:w="640"/>
        <w:gridCol w:w="2780"/>
        <w:gridCol w:w="2420"/>
        <w:gridCol w:w="2700"/>
      </w:tblGrid>
      <w:tr w:rsidR="00E9405F" w:rsidRPr="00E9405F" w14:paraId="180F595A" w14:textId="77777777" w:rsidTr="00AD2A6F">
        <w:trPr>
          <w:trHeight w:val="51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AD876"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pol. č.</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11AEFB9D" w14:textId="2C1AF0E2"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názov položky, špecifikácia v</w:t>
            </w:r>
            <w:r>
              <w:rPr>
                <w:rFonts w:ascii="Arial" w:hAnsi="Arial" w:cs="Arial"/>
                <w:noProof w:val="0"/>
                <w:color w:val="000000"/>
                <w:sz w:val="20"/>
                <w:szCs w:val="20"/>
              </w:rPr>
              <w:t xml:space="preserve"> bode 40.2 </w:t>
            </w:r>
          </w:p>
        </w:tc>
        <w:tc>
          <w:tcPr>
            <w:tcW w:w="2420" w:type="dxa"/>
            <w:tcBorders>
              <w:top w:val="single" w:sz="4" w:space="0" w:color="auto"/>
              <w:left w:val="nil"/>
              <w:bottom w:val="single" w:sz="4" w:space="0" w:color="auto"/>
              <w:right w:val="single" w:sz="4" w:space="0" w:color="auto"/>
            </w:tcBorders>
            <w:shd w:val="clear" w:color="000000" w:fill="FFFFFF"/>
            <w:vAlign w:val="center"/>
            <w:hideMark/>
          </w:tcPr>
          <w:p w14:paraId="00F77A39"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predpokladaná periodicita tlače počas troch rokov</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14:paraId="31189B6C" w14:textId="2097CBC5"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predpokladaný odber</w:t>
            </w:r>
            <w:r w:rsidR="00853EFC">
              <w:rPr>
                <w:rFonts w:ascii="Arial" w:hAnsi="Arial" w:cs="Arial"/>
                <w:noProof w:val="0"/>
                <w:color w:val="000000"/>
                <w:sz w:val="20"/>
                <w:szCs w:val="20"/>
              </w:rPr>
              <w:t xml:space="preserve">né množstvo </w:t>
            </w:r>
            <w:r w:rsidRPr="00E9405F">
              <w:rPr>
                <w:rFonts w:ascii="Arial" w:hAnsi="Arial" w:cs="Arial"/>
                <w:noProof w:val="0"/>
                <w:color w:val="000000"/>
                <w:sz w:val="20"/>
                <w:szCs w:val="20"/>
              </w:rPr>
              <w:t>v ks za 3 roky</w:t>
            </w:r>
          </w:p>
        </w:tc>
      </w:tr>
      <w:tr w:rsidR="00E9405F" w:rsidRPr="00E9405F" w14:paraId="606856F3" w14:textId="77777777" w:rsidTr="00AD2A6F">
        <w:trPr>
          <w:trHeight w:val="25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E38BE1"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7779FF14"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Propagačný materiál 1</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3B9DA3"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10</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1B3FB8"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1500</w:t>
            </w:r>
          </w:p>
        </w:tc>
      </w:tr>
      <w:tr w:rsidR="00E9405F" w:rsidRPr="00E9405F" w14:paraId="3F2397F1"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1DDC91B4"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31CE6FAC"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579EE5AF"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05DE605E" w14:textId="77777777" w:rsidR="00E9405F" w:rsidRPr="00E9405F" w:rsidRDefault="00E9405F" w:rsidP="00E9405F">
            <w:pPr>
              <w:rPr>
                <w:rFonts w:ascii="Arial" w:hAnsi="Arial" w:cs="Arial"/>
                <w:noProof w:val="0"/>
                <w:color w:val="000000"/>
                <w:sz w:val="20"/>
                <w:szCs w:val="20"/>
              </w:rPr>
            </w:pPr>
          </w:p>
        </w:tc>
      </w:tr>
      <w:tr w:rsidR="00E9405F" w:rsidRPr="00E9405F" w14:paraId="2E6BD036"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5388CF51"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42863D4D"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32EA9BE0"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6D6A9F3D" w14:textId="77777777" w:rsidR="00E9405F" w:rsidRPr="00E9405F" w:rsidRDefault="00E9405F" w:rsidP="00E9405F">
            <w:pPr>
              <w:rPr>
                <w:rFonts w:ascii="Arial" w:hAnsi="Arial" w:cs="Arial"/>
                <w:noProof w:val="0"/>
                <w:color w:val="000000"/>
                <w:sz w:val="20"/>
                <w:szCs w:val="20"/>
              </w:rPr>
            </w:pPr>
          </w:p>
        </w:tc>
      </w:tr>
      <w:tr w:rsidR="00E9405F" w:rsidRPr="00E9405F" w14:paraId="79BF32AE" w14:textId="77777777" w:rsidTr="00AD2A6F">
        <w:trPr>
          <w:trHeight w:val="25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1F7491"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2.</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46C7CD6B"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Propagačný materiál 2</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206DB1"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5</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1D07C0"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750</w:t>
            </w:r>
          </w:p>
        </w:tc>
      </w:tr>
      <w:tr w:rsidR="00E9405F" w:rsidRPr="00E9405F" w14:paraId="51FC2119"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37082690"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4EBC24C6"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22DB9E31"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5E50849B" w14:textId="77777777" w:rsidR="00E9405F" w:rsidRPr="00E9405F" w:rsidRDefault="00E9405F" w:rsidP="00E9405F">
            <w:pPr>
              <w:rPr>
                <w:rFonts w:ascii="Arial" w:hAnsi="Arial" w:cs="Arial"/>
                <w:noProof w:val="0"/>
                <w:color w:val="000000"/>
                <w:sz w:val="20"/>
                <w:szCs w:val="20"/>
              </w:rPr>
            </w:pPr>
          </w:p>
        </w:tc>
      </w:tr>
      <w:tr w:rsidR="00E9405F" w:rsidRPr="00E9405F" w14:paraId="36847008"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508EA069"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0AACBE4E"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200D67DE"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3D566599" w14:textId="77777777" w:rsidR="00E9405F" w:rsidRPr="00E9405F" w:rsidRDefault="00E9405F" w:rsidP="00E9405F">
            <w:pPr>
              <w:rPr>
                <w:rFonts w:ascii="Arial" w:hAnsi="Arial" w:cs="Arial"/>
                <w:noProof w:val="0"/>
                <w:color w:val="000000"/>
                <w:sz w:val="20"/>
                <w:szCs w:val="20"/>
              </w:rPr>
            </w:pPr>
          </w:p>
        </w:tc>
      </w:tr>
      <w:tr w:rsidR="00E9405F" w:rsidRPr="00E9405F" w14:paraId="37197B78" w14:textId="77777777" w:rsidTr="00AD2A6F">
        <w:trPr>
          <w:trHeight w:val="25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AA765"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3.</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268481EB"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Propagačný materiál 3</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78DF00"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5</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0FD98A"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750</w:t>
            </w:r>
          </w:p>
        </w:tc>
      </w:tr>
      <w:tr w:rsidR="00E9405F" w:rsidRPr="00E9405F" w14:paraId="1231F130"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67A279A4"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5F217A9E"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2269EAC6"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54606C92" w14:textId="77777777" w:rsidR="00E9405F" w:rsidRPr="00E9405F" w:rsidRDefault="00E9405F" w:rsidP="00E9405F">
            <w:pPr>
              <w:rPr>
                <w:rFonts w:ascii="Arial" w:hAnsi="Arial" w:cs="Arial"/>
                <w:noProof w:val="0"/>
                <w:color w:val="000000"/>
                <w:sz w:val="20"/>
                <w:szCs w:val="20"/>
              </w:rPr>
            </w:pPr>
          </w:p>
        </w:tc>
      </w:tr>
      <w:tr w:rsidR="00E9405F" w:rsidRPr="00E9405F" w14:paraId="567CE26A"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20FE713E"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5C4B10D8"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46D20696"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0253735A" w14:textId="77777777" w:rsidR="00E9405F" w:rsidRPr="00E9405F" w:rsidRDefault="00E9405F" w:rsidP="00E9405F">
            <w:pPr>
              <w:rPr>
                <w:rFonts w:ascii="Arial" w:hAnsi="Arial" w:cs="Arial"/>
                <w:noProof w:val="0"/>
                <w:color w:val="000000"/>
                <w:sz w:val="20"/>
                <w:szCs w:val="20"/>
              </w:rPr>
            </w:pPr>
          </w:p>
        </w:tc>
      </w:tr>
      <w:tr w:rsidR="00E9405F" w:rsidRPr="00E9405F" w14:paraId="7E5CA1A4" w14:textId="77777777" w:rsidTr="00AD2A6F">
        <w:trPr>
          <w:trHeight w:val="25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06E87C"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lastRenderedPageBreak/>
              <w:t>4.</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74119DB5"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Propagačný materiál 4</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DC1F97"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B4C0FE"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1500</w:t>
            </w:r>
          </w:p>
        </w:tc>
      </w:tr>
      <w:tr w:rsidR="00E9405F" w:rsidRPr="00E9405F" w14:paraId="70F185A0"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42B21AD2"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45BBC913"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501DAF20"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1DD43492" w14:textId="77777777" w:rsidR="00E9405F" w:rsidRPr="00E9405F" w:rsidRDefault="00E9405F" w:rsidP="00E9405F">
            <w:pPr>
              <w:rPr>
                <w:rFonts w:ascii="Arial" w:hAnsi="Arial" w:cs="Arial"/>
                <w:noProof w:val="0"/>
                <w:color w:val="000000"/>
                <w:sz w:val="20"/>
                <w:szCs w:val="20"/>
              </w:rPr>
            </w:pPr>
          </w:p>
        </w:tc>
      </w:tr>
      <w:tr w:rsidR="00E9405F" w:rsidRPr="00E9405F" w14:paraId="1E9BEDEE"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7CA03AFD"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2A040375"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7705699B"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25B151CD" w14:textId="77777777" w:rsidR="00E9405F" w:rsidRPr="00E9405F" w:rsidRDefault="00E9405F" w:rsidP="00E9405F">
            <w:pPr>
              <w:rPr>
                <w:rFonts w:ascii="Arial" w:hAnsi="Arial" w:cs="Arial"/>
                <w:noProof w:val="0"/>
                <w:color w:val="000000"/>
                <w:sz w:val="20"/>
                <w:szCs w:val="20"/>
              </w:rPr>
            </w:pPr>
          </w:p>
        </w:tc>
      </w:tr>
      <w:tr w:rsidR="00E9405F" w:rsidRPr="00E9405F" w14:paraId="7EF96FC5" w14:textId="77777777" w:rsidTr="00AD2A6F">
        <w:trPr>
          <w:trHeight w:val="25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038FBD"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5.</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26AE1C0E"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Propagačný materiál 5</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70920"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5</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A5C167"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2500</w:t>
            </w:r>
          </w:p>
        </w:tc>
      </w:tr>
      <w:tr w:rsidR="00E9405F" w:rsidRPr="00E9405F" w14:paraId="3F02E7FF"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4241DEC3"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740BC4F7"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029027AD"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6F4ED9B5" w14:textId="77777777" w:rsidR="00E9405F" w:rsidRPr="00E9405F" w:rsidRDefault="00E9405F" w:rsidP="00E9405F">
            <w:pPr>
              <w:rPr>
                <w:rFonts w:ascii="Arial" w:hAnsi="Arial" w:cs="Arial"/>
                <w:noProof w:val="0"/>
                <w:color w:val="000000"/>
                <w:sz w:val="20"/>
                <w:szCs w:val="20"/>
              </w:rPr>
            </w:pPr>
          </w:p>
        </w:tc>
      </w:tr>
      <w:tr w:rsidR="00E9405F" w:rsidRPr="00E9405F" w14:paraId="1EEA8EA9"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6D8AFA20"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07AA8B53"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34AF9FA2"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508BD155" w14:textId="77777777" w:rsidR="00E9405F" w:rsidRPr="00E9405F" w:rsidRDefault="00E9405F" w:rsidP="00E9405F">
            <w:pPr>
              <w:rPr>
                <w:rFonts w:ascii="Arial" w:hAnsi="Arial" w:cs="Arial"/>
                <w:noProof w:val="0"/>
                <w:color w:val="000000"/>
                <w:sz w:val="20"/>
                <w:szCs w:val="20"/>
              </w:rPr>
            </w:pPr>
          </w:p>
        </w:tc>
      </w:tr>
      <w:tr w:rsidR="00E9405F" w:rsidRPr="00E9405F" w14:paraId="3E953A27" w14:textId="77777777" w:rsidTr="00AD2A6F">
        <w:trPr>
          <w:trHeight w:val="25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6FA8A3"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6.</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01A53462"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Propagačný materiál 6</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D74BCC"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15</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83B3CB"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4500</w:t>
            </w:r>
          </w:p>
        </w:tc>
      </w:tr>
      <w:tr w:rsidR="00E9405F" w:rsidRPr="00E9405F" w14:paraId="71C822C6"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7DE4C7FA"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4CD8AB8B"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2F39D8BA"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593C1A41" w14:textId="77777777" w:rsidR="00E9405F" w:rsidRPr="00E9405F" w:rsidRDefault="00E9405F" w:rsidP="00E9405F">
            <w:pPr>
              <w:rPr>
                <w:rFonts w:ascii="Arial" w:hAnsi="Arial" w:cs="Arial"/>
                <w:noProof w:val="0"/>
                <w:color w:val="000000"/>
                <w:sz w:val="20"/>
                <w:szCs w:val="20"/>
              </w:rPr>
            </w:pPr>
          </w:p>
        </w:tc>
      </w:tr>
      <w:tr w:rsidR="00E9405F" w:rsidRPr="00E9405F" w14:paraId="125A3BDA"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25EB0D1A"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45626BFF"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6BD5EF66"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094E0D20" w14:textId="77777777" w:rsidR="00E9405F" w:rsidRPr="00E9405F" w:rsidRDefault="00E9405F" w:rsidP="00E9405F">
            <w:pPr>
              <w:rPr>
                <w:rFonts w:ascii="Arial" w:hAnsi="Arial" w:cs="Arial"/>
                <w:noProof w:val="0"/>
                <w:color w:val="000000"/>
                <w:sz w:val="20"/>
                <w:szCs w:val="20"/>
              </w:rPr>
            </w:pPr>
          </w:p>
        </w:tc>
      </w:tr>
      <w:tr w:rsidR="00E9405F" w:rsidRPr="00E9405F" w14:paraId="7BBA0E65" w14:textId="77777777" w:rsidTr="00AD2A6F">
        <w:trPr>
          <w:trHeight w:val="25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B6C8A7"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7.</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413C79D2"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Propagačný materiál 7</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1A4E3F"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5</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38A260"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1000</w:t>
            </w:r>
          </w:p>
        </w:tc>
      </w:tr>
      <w:tr w:rsidR="00E9405F" w:rsidRPr="00E9405F" w14:paraId="17A8AE04"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2BC72A82"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12B693C6"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014FBE8B"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6B4D8308" w14:textId="77777777" w:rsidR="00E9405F" w:rsidRPr="00E9405F" w:rsidRDefault="00E9405F" w:rsidP="00E9405F">
            <w:pPr>
              <w:rPr>
                <w:rFonts w:ascii="Arial" w:hAnsi="Arial" w:cs="Arial"/>
                <w:noProof w:val="0"/>
                <w:color w:val="000000"/>
                <w:sz w:val="20"/>
                <w:szCs w:val="20"/>
              </w:rPr>
            </w:pPr>
          </w:p>
        </w:tc>
      </w:tr>
      <w:tr w:rsidR="00E9405F" w:rsidRPr="00E9405F" w14:paraId="23092DD7"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3D2881E1"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560B77F1"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11054546"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123F576A" w14:textId="77777777" w:rsidR="00E9405F" w:rsidRPr="00E9405F" w:rsidRDefault="00E9405F" w:rsidP="00E9405F">
            <w:pPr>
              <w:rPr>
                <w:rFonts w:ascii="Arial" w:hAnsi="Arial" w:cs="Arial"/>
                <w:noProof w:val="0"/>
                <w:color w:val="000000"/>
                <w:sz w:val="20"/>
                <w:szCs w:val="20"/>
              </w:rPr>
            </w:pPr>
          </w:p>
        </w:tc>
      </w:tr>
      <w:tr w:rsidR="00E9405F" w:rsidRPr="00E9405F" w14:paraId="73587B3B" w14:textId="77777777" w:rsidTr="00AD2A6F">
        <w:trPr>
          <w:trHeight w:val="25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304AA7"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8.</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01ACAF54"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Propagačný materiál 8</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CEE801"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3</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A75AF1"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600</w:t>
            </w:r>
          </w:p>
        </w:tc>
      </w:tr>
      <w:tr w:rsidR="00E9405F" w:rsidRPr="00E9405F" w14:paraId="1955D8A0"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247C82AB"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57AD93E4"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390F6D64"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1FE46DD2" w14:textId="77777777" w:rsidR="00E9405F" w:rsidRPr="00E9405F" w:rsidRDefault="00E9405F" w:rsidP="00E9405F">
            <w:pPr>
              <w:rPr>
                <w:rFonts w:ascii="Arial" w:hAnsi="Arial" w:cs="Arial"/>
                <w:noProof w:val="0"/>
                <w:color w:val="000000"/>
                <w:sz w:val="20"/>
                <w:szCs w:val="20"/>
              </w:rPr>
            </w:pPr>
          </w:p>
        </w:tc>
      </w:tr>
      <w:tr w:rsidR="00E9405F" w:rsidRPr="00E9405F" w14:paraId="415650AA"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0D64229B"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55905BCA"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1E1E392A"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0883BF80" w14:textId="77777777" w:rsidR="00E9405F" w:rsidRPr="00E9405F" w:rsidRDefault="00E9405F" w:rsidP="00E9405F">
            <w:pPr>
              <w:rPr>
                <w:rFonts w:ascii="Arial" w:hAnsi="Arial" w:cs="Arial"/>
                <w:noProof w:val="0"/>
                <w:color w:val="000000"/>
                <w:sz w:val="20"/>
                <w:szCs w:val="20"/>
              </w:rPr>
            </w:pPr>
          </w:p>
        </w:tc>
      </w:tr>
      <w:tr w:rsidR="00E9405F" w:rsidRPr="00E9405F" w14:paraId="2F1E2DDB" w14:textId="77777777" w:rsidTr="00AD2A6F">
        <w:trPr>
          <w:trHeight w:val="25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616852"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9.</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5EEBCE1B"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Propagačný materiál 9</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4EC41E"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3</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C6725D"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600</w:t>
            </w:r>
          </w:p>
        </w:tc>
      </w:tr>
      <w:tr w:rsidR="00E9405F" w:rsidRPr="00E9405F" w14:paraId="1A392056"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33D1FCC2"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19DA5BEC"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69051E1C"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04610CEA" w14:textId="77777777" w:rsidR="00E9405F" w:rsidRPr="00E9405F" w:rsidRDefault="00E9405F" w:rsidP="00E9405F">
            <w:pPr>
              <w:rPr>
                <w:rFonts w:ascii="Arial" w:hAnsi="Arial" w:cs="Arial"/>
                <w:noProof w:val="0"/>
                <w:color w:val="000000"/>
                <w:sz w:val="20"/>
                <w:szCs w:val="20"/>
              </w:rPr>
            </w:pPr>
          </w:p>
        </w:tc>
      </w:tr>
      <w:tr w:rsidR="00E9405F" w:rsidRPr="00E9405F" w14:paraId="179591FE"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1C9A46FB"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65A1C673"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0A471D9F"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65480931" w14:textId="77777777" w:rsidR="00E9405F" w:rsidRPr="00E9405F" w:rsidRDefault="00E9405F" w:rsidP="00E9405F">
            <w:pPr>
              <w:rPr>
                <w:rFonts w:ascii="Arial" w:hAnsi="Arial" w:cs="Arial"/>
                <w:noProof w:val="0"/>
                <w:color w:val="000000"/>
                <w:sz w:val="20"/>
                <w:szCs w:val="20"/>
              </w:rPr>
            </w:pPr>
          </w:p>
        </w:tc>
      </w:tr>
      <w:tr w:rsidR="00E9405F" w:rsidRPr="00E9405F" w14:paraId="77209FAE" w14:textId="77777777" w:rsidTr="00AD2A6F">
        <w:trPr>
          <w:trHeight w:val="40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0E740B"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10.</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2586C1BC"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Propagačný materiál 10</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C306D0"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3</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E93845"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600</w:t>
            </w:r>
          </w:p>
        </w:tc>
      </w:tr>
      <w:tr w:rsidR="00E9405F" w:rsidRPr="00E9405F" w14:paraId="0411AEEB"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399AD6B7"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042BF1BE"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24E5AF89"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1A8BE660" w14:textId="77777777" w:rsidR="00E9405F" w:rsidRPr="00E9405F" w:rsidRDefault="00E9405F" w:rsidP="00E9405F">
            <w:pPr>
              <w:rPr>
                <w:rFonts w:ascii="Arial" w:hAnsi="Arial" w:cs="Arial"/>
                <w:noProof w:val="0"/>
                <w:color w:val="000000"/>
                <w:sz w:val="20"/>
                <w:szCs w:val="20"/>
              </w:rPr>
            </w:pPr>
          </w:p>
        </w:tc>
      </w:tr>
      <w:tr w:rsidR="00E9405F" w:rsidRPr="00E9405F" w14:paraId="05E20E23"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35703022"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2BF35C1F"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3221EDF3"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5AB25134" w14:textId="77777777" w:rsidR="00E9405F" w:rsidRPr="00E9405F" w:rsidRDefault="00E9405F" w:rsidP="00E9405F">
            <w:pPr>
              <w:rPr>
                <w:rFonts w:ascii="Arial" w:hAnsi="Arial" w:cs="Arial"/>
                <w:noProof w:val="0"/>
                <w:color w:val="000000"/>
                <w:sz w:val="20"/>
                <w:szCs w:val="20"/>
              </w:rPr>
            </w:pPr>
          </w:p>
        </w:tc>
      </w:tr>
      <w:tr w:rsidR="00E9405F" w:rsidRPr="00E9405F" w14:paraId="4999279E" w14:textId="77777777" w:rsidTr="00AD2A6F">
        <w:trPr>
          <w:trHeight w:val="40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450AD0"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11.</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0FBCACF3"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Propagačný materiál 11</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43A285"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3</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BEA3A7"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600</w:t>
            </w:r>
          </w:p>
        </w:tc>
      </w:tr>
      <w:tr w:rsidR="00E9405F" w:rsidRPr="00E9405F" w14:paraId="3798613E"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1391AC19"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5683EA70"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1DC59CBD"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411AAE2A" w14:textId="77777777" w:rsidR="00E9405F" w:rsidRPr="00E9405F" w:rsidRDefault="00E9405F" w:rsidP="00E9405F">
            <w:pPr>
              <w:rPr>
                <w:rFonts w:ascii="Arial" w:hAnsi="Arial" w:cs="Arial"/>
                <w:noProof w:val="0"/>
                <w:color w:val="000000"/>
                <w:sz w:val="20"/>
                <w:szCs w:val="20"/>
              </w:rPr>
            </w:pPr>
          </w:p>
        </w:tc>
      </w:tr>
      <w:tr w:rsidR="00E9405F" w:rsidRPr="00E9405F" w14:paraId="1B547F5F"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6BD75526"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3EEA738A"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435F3BCA"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3785993D" w14:textId="77777777" w:rsidR="00E9405F" w:rsidRPr="00E9405F" w:rsidRDefault="00E9405F" w:rsidP="00E9405F">
            <w:pPr>
              <w:rPr>
                <w:rFonts w:ascii="Arial" w:hAnsi="Arial" w:cs="Arial"/>
                <w:noProof w:val="0"/>
                <w:color w:val="000000"/>
                <w:sz w:val="20"/>
                <w:szCs w:val="20"/>
              </w:rPr>
            </w:pPr>
          </w:p>
        </w:tc>
      </w:tr>
      <w:tr w:rsidR="00E9405F" w:rsidRPr="00E9405F" w14:paraId="17F39285" w14:textId="77777777" w:rsidTr="00AD2A6F">
        <w:trPr>
          <w:trHeight w:val="40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A71A8F"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12.</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0CB29886"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Propagačný materiál 12</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92057A"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3</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E8E706"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750</w:t>
            </w:r>
          </w:p>
        </w:tc>
      </w:tr>
      <w:tr w:rsidR="00E9405F" w:rsidRPr="00E9405F" w14:paraId="5FDC5202"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7648BAC6"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5F32428D"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2630088C"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1BC496DD" w14:textId="77777777" w:rsidR="00E9405F" w:rsidRPr="00E9405F" w:rsidRDefault="00E9405F" w:rsidP="00E9405F">
            <w:pPr>
              <w:rPr>
                <w:rFonts w:ascii="Arial" w:hAnsi="Arial" w:cs="Arial"/>
                <w:noProof w:val="0"/>
                <w:color w:val="000000"/>
                <w:sz w:val="20"/>
                <w:szCs w:val="20"/>
              </w:rPr>
            </w:pPr>
          </w:p>
        </w:tc>
      </w:tr>
      <w:tr w:rsidR="00E9405F" w:rsidRPr="00E9405F" w14:paraId="1C709778"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2242F9A2"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7E6F8CB2"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1875887F"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70021F1D" w14:textId="77777777" w:rsidR="00E9405F" w:rsidRPr="00E9405F" w:rsidRDefault="00E9405F" w:rsidP="00E9405F">
            <w:pPr>
              <w:rPr>
                <w:rFonts w:ascii="Arial" w:hAnsi="Arial" w:cs="Arial"/>
                <w:noProof w:val="0"/>
                <w:color w:val="000000"/>
                <w:sz w:val="20"/>
                <w:szCs w:val="20"/>
              </w:rPr>
            </w:pPr>
          </w:p>
        </w:tc>
      </w:tr>
      <w:tr w:rsidR="00E9405F" w:rsidRPr="00E9405F" w14:paraId="29EDB80D" w14:textId="77777777" w:rsidTr="00AD2A6F">
        <w:trPr>
          <w:trHeight w:val="40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6F9ADB"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13.</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2294893E"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Propagačný materiál 13</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61E684"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D52B5F"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500</w:t>
            </w:r>
          </w:p>
        </w:tc>
      </w:tr>
      <w:tr w:rsidR="00E9405F" w:rsidRPr="00E9405F" w14:paraId="0B2859F6"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1FBA8AB7"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5268469A"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05695DA9"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363ADC76" w14:textId="77777777" w:rsidR="00E9405F" w:rsidRPr="00E9405F" w:rsidRDefault="00E9405F" w:rsidP="00E9405F">
            <w:pPr>
              <w:rPr>
                <w:rFonts w:ascii="Arial" w:hAnsi="Arial" w:cs="Arial"/>
                <w:noProof w:val="0"/>
                <w:color w:val="000000"/>
                <w:sz w:val="20"/>
                <w:szCs w:val="20"/>
              </w:rPr>
            </w:pPr>
          </w:p>
        </w:tc>
      </w:tr>
      <w:tr w:rsidR="00E9405F" w:rsidRPr="00E9405F" w14:paraId="38EF9EF9"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260FE399"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4A9B2505"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3CE812C0"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2E2412BD" w14:textId="77777777" w:rsidR="00E9405F" w:rsidRPr="00E9405F" w:rsidRDefault="00E9405F" w:rsidP="00E9405F">
            <w:pPr>
              <w:rPr>
                <w:rFonts w:ascii="Arial" w:hAnsi="Arial" w:cs="Arial"/>
                <w:noProof w:val="0"/>
                <w:color w:val="000000"/>
                <w:sz w:val="20"/>
                <w:szCs w:val="20"/>
              </w:rPr>
            </w:pPr>
          </w:p>
        </w:tc>
      </w:tr>
      <w:tr w:rsidR="00E9405F" w:rsidRPr="00E9405F" w14:paraId="5AE5989F" w14:textId="77777777" w:rsidTr="00AD2A6F">
        <w:trPr>
          <w:trHeight w:val="40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B286C7"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14.</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6AE975B4"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Propagačný materiál 14</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556C6F"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10</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2DA37B"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25000</w:t>
            </w:r>
          </w:p>
        </w:tc>
      </w:tr>
      <w:tr w:rsidR="00E9405F" w:rsidRPr="00E9405F" w14:paraId="0BA0A875"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351CFE2E"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344FEC33"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792530EC"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22D2CA1E" w14:textId="77777777" w:rsidR="00E9405F" w:rsidRPr="00E9405F" w:rsidRDefault="00E9405F" w:rsidP="00E9405F">
            <w:pPr>
              <w:rPr>
                <w:rFonts w:ascii="Arial" w:hAnsi="Arial" w:cs="Arial"/>
                <w:noProof w:val="0"/>
                <w:color w:val="000000"/>
                <w:sz w:val="20"/>
                <w:szCs w:val="20"/>
              </w:rPr>
            </w:pPr>
          </w:p>
        </w:tc>
      </w:tr>
      <w:tr w:rsidR="00E9405F" w:rsidRPr="00E9405F" w14:paraId="1249DCCF"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2D6B55E4"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09CAC6F3"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433F17D1"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668187F6" w14:textId="77777777" w:rsidR="00E9405F" w:rsidRPr="00E9405F" w:rsidRDefault="00E9405F" w:rsidP="00E9405F">
            <w:pPr>
              <w:rPr>
                <w:rFonts w:ascii="Arial" w:hAnsi="Arial" w:cs="Arial"/>
                <w:noProof w:val="0"/>
                <w:color w:val="000000"/>
                <w:sz w:val="20"/>
                <w:szCs w:val="20"/>
              </w:rPr>
            </w:pPr>
          </w:p>
        </w:tc>
      </w:tr>
      <w:tr w:rsidR="00E9405F" w:rsidRPr="00E9405F" w14:paraId="5118823E" w14:textId="77777777" w:rsidTr="00AD2A6F">
        <w:trPr>
          <w:trHeight w:val="40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A8AF04"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15.</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004F00AD"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Propagačný materiál 15</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D9A69D"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5</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D9D6F6"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12500</w:t>
            </w:r>
          </w:p>
        </w:tc>
      </w:tr>
      <w:tr w:rsidR="00E9405F" w:rsidRPr="00E9405F" w14:paraId="3BA09C89"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34496D6D"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7FF7AD75"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5BC670EA"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66E6B452" w14:textId="77777777" w:rsidR="00E9405F" w:rsidRPr="00E9405F" w:rsidRDefault="00E9405F" w:rsidP="00E9405F">
            <w:pPr>
              <w:rPr>
                <w:rFonts w:ascii="Arial" w:hAnsi="Arial" w:cs="Arial"/>
                <w:noProof w:val="0"/>
                <w:color w:val="000000"/>
                <w:sz w:val="20"/>
                <w:szCs w:val="20"/>
              </w:rPr>
            </w:pPr>
          </w:p>
        </w:tc>
      </w:tr>
      <w:tr w:rsidR="00E9405F" w:rsidRPr="00E9405F" w14:paraId="6C74ABF3"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1BA1F915"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2FDD4EC8"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58241251"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7ADF8816" w14:textId="77777777" w:rsidR="00E9405F" w:rsidRPr="00E9405F" w:rsidRDefault="00E9405F" w:rsidP="00E9405F">
            <w:pPr>
              <w:rPr>
                <w:rFonts w:ascii="Arial" w:hAnsi="Arial" w:cs="Arial"/>
                <w:noProof w:val="0"/>
                <w:color w:val="000000"/>
                <w:sz w:val="20"/>
                <w:szCs w:val="20"/>
              </w:rPr>
            </w:pPr>
          </w:p>
        </w:tc>
      </w:tr>
      <w:tr w:rsidR="00E9405F" w:rsidRPr="00E9405F" w14:paraId="13B3E72A" w14:textId="77777777" w:rsidTr="00AD2A6F">
        <w:trPr>
          <w:trHeight w:val="40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F58223"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16.</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2F8E521B"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Propagačný materiál 16</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F0A40A"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D1B907"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75000</w:t>
            </w:r>
          </w:p>
        </w:tc>
      </w:tr>
      <w:tr w:rsidR="00E9405F" w:rsidRPr="00E9405F" w14:paraId="59000746"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77B7E167"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644F3559"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4DBE8267"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209D98EA" w14:textId="77777777" w:rsidR="00E9405F" w:rsidRPr="00E9405F" w:rsidRDefault="00E9405F" w:rsidP="00E9405F">
            <w:pPr>
              <w:rPr>
                <w:rFonts w:ascii="Arial" w:hAnsi="Arial" w:cs="Arial"/>
                <w:noProof w:val="0"/>
                <w:color w:val="000000"/>
                <w:sz w:val="20"/>
                <w:szCs w:val="20"/>
              </w:rPr>
            </w:pPr>
          </w:p>
        </w:tc>
      </w:tr>
      <w:tr w:rsidR="00E9405F" w:rsidRPr="00E9405F" w14:paraId="7FD7D037"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7123E018"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0858E67E"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558F274B"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6FE358F0" w14:textId="77777777" w:rsidR="00E9405F" w:rsidRPr="00E9405F" w:rsidRDefault="00E9405F" w:rsidP="00E9405F">
            <w:pPr>
              <w:rPr>
                <w:rFonts w:ascii="Arial" w:hAnsi="Arial" w:cs="Arial"/>
                <w:noProof w:val="0"/>
                <w:color w:val="000000"/>
                <w:sz w:val="20"/>
                <w:szCs w:val="20"/>
              </w:rPr>
            </w:pPr>
          </w:p>
        </w:tc>
      </w:tr>
      <w:tr w:rsidR="00E9405F" w:rsidRPr="00E9405F" w14:paraId="49D032D1" w14:textId="77777777" w:rsidTr="00AD2A6F">
        <w:trPr>
          <w:trHeight w:val="40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5BD6E1"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17.</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7F4F23D1"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Propagačný materiál 17</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1DFDF7"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A4BC15"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500</w:t>
            </w:r>
          </w:p>
        </w:tc>
      </w:tr>
      <w:tr w:rsidR="00E9405F" w:rsidRPr="00E9405F" w14:paraId="62C2053F"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533A56D0"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00215012"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1909623D"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180A6B45" w14:textId="77777777" w:rsidR="00E9405F" w:rsidRPr="00E9405F" w:rsidRDefault="00E9405F" w:rsidP="00E9405F">
            <w:pPr>
              <w:rPr>
                <w:rFonts w:ascii="Arial" w:hAnsi="Arial" w:cs="Arial"/>
                <w:noProof w:val="0"/>
                <w:color w:val="000000"/>
                <w:sz w:val="20"/>
                <w:szCs w:val="20"/>
              </w:rPr>
            </w:pPr>
          </w:p>
        </w:tc>
      </w:tr>
      <w:tr w:rsidR="00E9405F" w:rsidRPr="00E9405F" w14:paraId="2C637566"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48502359"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4568FB1A"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6775F241"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32DB9157" w14:textId="77777777" w:rsidR="00E9405F" w:rsidRPr="00E9405F" w:rsidRDefault="00E9405F" w:rsidP="00E9405F">
            <w:pPr>
              <w:rPr>
                <w:rFonts w:ascii="Arial" w:hAnsi="Arial" w:cs="Arial"/>
                <w:noProof w:val="0"/>
                <w:color w:val="000000"/>
                <w:sz w:val="20"/>
                <w:szCs w:val="20"/>
              </w:rPr>
            </w:pPr>
          </w:p>
        </w:tc>
      </w:tr>
      <w:tr w:rsidR="00E9405F" w:rsidRPr="00E9405F" w14:paraId="1AE40D52" w14:textId="77777777" w:rsidTr="00AD2A6F">
        <w:trPr>
          <w:trHeight w:val="40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9B85C5"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18.</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2F67CDDB"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Propagačný materiál 18</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5104A1"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2B6590"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500</w:t>
            </w:r>
          </w:p>
        </w:tc>
      </w:tr>
      <w:tr w:rsidR="00E9405F" w:rsidRPr="00E9405F" w14:paraId="0DDD3C61"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39DFCB9F"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59935B84"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052ABF1B"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53F234B7" w14:textId="77777777" w:rsidR="00E9405F" w:rsidRPr="00E9405F" w:rsidRDefault="00E9405F" w:rsidP="00E9405F">
            <w:pPr>
              <w:rPr>
                <w:rFonts w:ascii="Arial" w:hAnsi="Arial" w:cs="Arial"/>
                <w:noProof w:val="0"/>
                <w:color w:val="000000"/>
                <w:sz w:val="20"/>
                <w:szCs w:val="20"/>
              </w:rPr>
            </w:pPr>
          </w:p>
        </w:tc>
      </w:tr>
      <w:tr w:rsidR="00E9405F" w:rsidRPr="00E9405F" w14:paraId="38C10B06"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7B621E4A"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7E3100E7"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38FCA038"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4E9B5963" w14:textId="77777777" w:rsidR="00E9405F" w:rsidRPr="00E9405F" w:rsidRDefault="00E9405F" w:rsidP="00E9405F">
            <w:pPr>
              <w:rPr>
                <w:rFonts w:ascii="Arial" w:hAnsi="Arial" w:cs="Arial"/>
                <w:noProof w:val="0"/>
                <w:color w:val="000000"/>
                <w:sz w:val="20"/>
                <w:szCs w:val="20"/>
              </w:rPr>
            </w:pPr>
          </w:p>
        </w:tc>
      </w:tr>
      <w:tr w:rsidR="00E9405F" w:rsidRPr="00E9405F" w14:paraId="32C0611A" w14:textId="77777777" w:rsidTr="00AD2A6F">
        <w:trPr>
          <w:trHeight w:val="25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D0B9C6"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19.</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4273BD8B"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Publikácia 1</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3B4473"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BDF082"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700</w:t>
            </w:r>
          </w:p>
        </w:tc>
      </w:tr>
      <w:tr w:rsidR="00E9405F" w:rsidRPr="00E9405F" w14:paraId="3E202EA7"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1959ECED"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29E308B4"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05D1BB9C"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5A16F775" w14:textId="77777777" w:rsidR="00E9405F" w:rsidRPr="00E9405F" w:rsidRDefault="00E9405F" w:rsidP="00E9405F">
            <w:pPr>
              <w:rPr>
                <w:rFonts w:ascii="Arial" w:hAnsi="Arial" w:cs="Arial"/>
                <w:noProof w:val="0"/>
                <w:color w:val="000000"/>
                <w:sz w:val="20"/>
                <w:szCs w:val="20"/>
              </w:rPr>
            </w:pPr>
          </w:p>
        </w:tc>
      </w:tr>
      <w:tr w:rsidR="00E9405F" w:rsidRPr="00E9405F" w14:paraId="14BCFECF"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73AA8CC3"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70E71BB5"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6D1EED28"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567D01DA" w14:textId="77777777" w:rsidR="00E9405F" w:rsidRPr="00E9405F" w:rsidRDefault="00E9405F" w:rsidP="00E9405F">
            <w:pPr>
              <w:rPr>
                <w:rFonts w:ascii="Arial" w:hAnsi="Arial" w:cs="Arial"/>
                <w:noProof w:val="0"/>
                <w:color w:val="000000"/>
                <w:sz w:val="20"/>
                <w:szCs w:val="20"/>
              </w:rPr>
            </w:pPr>
          </w:p>
        </w:tc>
      </w:tr>
      <w:tr w:rsidR="00E9405F" w:rsidRPr="00E9405F" w14:paraId="4ABA2F7C" w14:textId="77777777" w:rsidTr="00AD2A6F">
        <w:trPr>
          <w:trHeight w:val="25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881348"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20.</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4C5880F4"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Publikácia 2</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57FBA3"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2</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5D84BE"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1400</w:t>
            </w:r>
          </w:p>
        </w:tc>
      </w:tr>
      <w:tr w:rsidR="00E9405F" w:rsidRPr="00E9405F" w14:paraId="626E50CA"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63BC864E"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52794B81"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125286A8"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03049900" w14:textId="77777777" w:rsidR="00E9405F" w:rsidRPr="00E9405F" w:rsidRDefault="00E9405F" w:rsidP="00E9405F">
            <w:pPr>
              <w:rPr>
                <w:rFonts w:ascii="Arial" w:hAnsi="Arial" w:cs="Arial"/>
                <w:noProof w:val="0"/>
                <w:color w:val="000000"/>
                <w:sz w:val="20"/>
                <w:szCs w:val="20"/>
              </w:rPr>
            </w:pPr>
          </w:p>
        </w:tc>
      </w:tr>
      <w:tr w:rsidR="00E9405F" w:rsidRPr="00E9405F" w14:paraId="1075D6D1"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3D1E53A4"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4F7B8787"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510B34C9"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35F4EEB1" w14:textId="77777777" w:rsidR="00E9405F" w:rsidRPr="00E9405F" w:rsidRDefault="00E9405F" w:rsidP="00E9405F">
            <w:pPr>
              <w:rPr>
                <w:rFonts w:ascii="Arial" w:hAnsi="Arial" w:cs="Arial"/>
                <w:noProof w:val="0"/>
                <w:color w:val="000000"/>
                <w:sz w:val="20"/>
                <w:szCs w:val="20"/>
              </w:rPr>
            </w:pPr>
          </w:p>
        </w:tc>
      </w:tr>
      <w:tr w:rsidR="00E9405F" w:rsidRPr="00E9405F" w14:paraId="5FC5FE7D" w14:textId="77777777" w:rsidTr="00AD2A6F">
        <w:trPr>
          <w:trHeight w:val="25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BED397"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21.</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1AC7FC28"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Publikácia 3</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215C22"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D83068"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400</w:t>
            </w:r>
          </w:p>
        </w:tc>
      </w:tr>
      <w:tr w:rsidR="00E9405F" w:rsidRPr="00E9405F" w14:paraId="400B4407"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49C0F33A"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0A3FCE8B"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4CE34F23"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475FC4BC" w14:textId="77777777" w:rsidR="00E9405F" w:rsidRPr="00E9405F" w:rsidRDefault="00E9405F" w:rsidP="00E9405F">
            <w:pPr>
              <w:rPr>
                <w:rFonts w:ascii="Arial" w:hAnsi="Arial" w:cs="Arial"/>
                <w:noProof w:val="0"/>
                <w:color w:val="000000"/>
                <w:sz w:val="20"/>
                <w:szCs w:val="20"/>
              </w:rPr>
            </w:pPr>
          </w:p>
        </w:tc>
      </w:tr>
      <w:tr w:rsidR="00E9405F" w:rsidRPr="00E9405F" w14:paraId="21F6FB0F"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0B3D9152"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53FCA2EC"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1E03110D"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76B1E6FA" w14:textId="77777777" w:rsidR="00E9405F" w:rsidRPr="00E9405F" w:rsidRDefault="00E9405F" w:rsidP="00E9405F">
            <w:pPr>
              <w:rPr>
                <w:rFonts w:ascii="Arial" w:hAnsi="Arial" w:cs="Arial"/>
                <w:noProof w:val="0"/>
                <w:color w:val="000000"/>
                <w:sz w:val="20"/>
                <w:szCs w:val="20"/>
              </w:rPr>
            </w:pPr>
          </w:p>
        </w:tc>
      </w:tr>
      <w:tr w:rsidR="00E9405F" w:rsidRPr="00E9405F" w14:paraId="16F3CF9D" w14:textId="77777777" w:rsidTr="00AD2A6F">
        <w:trPr>
          <w:trHeight w:val="25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0A3A34"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22.</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7267A8DD"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Publikácia 4</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C62D89"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1</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CD8F01"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700</w:t>
            </w:r>
          </w:p>
        </w:tc>
      </w:tr>
      <w:tr w:rsidR="00E9405F" w:rsidRPr="00E9405F" w14:paraId="6F682795"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227080FF"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51116AA3"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2434CB4E"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18682BE1" w14:textId="77777777" w:rsidR="00E9405F" w:rsidRPr="00E9405F" w:rsidRDefault="00E9405F" w:rsidP="00E9405F">
            <w:pPr>
              <w:rPr>
                <w:rFonts w:ascii="Arial" w:hAnsi="Arial" w:cs="Arial"/>
                <w:noProof w:val="0"/>
                <w:color w:val="000000"/>
                <w:sz w:val="20"/>
                <w:szCs w:val="20"/>
              </w:rPr>
            </w:pPr>
          </w:p>
        </w:tc>
      </w:tr>
      <w:tr w:rsidR="00E9405F" w:rsidRPr="00E9405F" w14:paraId="33BEE1A7"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09C37EF6"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2BEA5259"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5765F5E6"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7D976306" w14:textId="77777777" w:rsidR="00E9405F" w:rsidRPr="00E9405F" w:rsidRDefault="00E9405F" w:rsidP="00E9405F">
            <w:pPr>
              <w:rPr>
                <w:rFonts w:ascii="Arial" w:hAnsi="Arial" w:cs="Arial"/>
                <w:noProof w:val="0"/>
                <w:color w:val="000000"/>
                <w:sz w:val="20"/>
                <w:szCs w:val="20"/>
              </w:rPr>
            </w:pPr>
          </w:p>
        </w:tc>
      </w:tr>
      <w:tr w:rsidR="00E9405F" w:rsidRPr="00E9405F" w14:paraId="6903C665" w14:textId="77777777" w:rsidTr="00AD2A6F">
        <w:trPr>
          <w:trHeight w:val="25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E3A2E7"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23.</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03ED4C97"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Plagát 1</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9FFA12"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45</w:t>
            </w:r>
          </w:p>
        </w:tc>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496DBD"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2250</w:t>
            </w:r>
          </w:p>
        </w:tc>
      </w:tr>
      <w:tr w:rsidR="00E9405F" w:rsidRPr="00E9405F" w14:paraId="7CAEEF61"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50DF0F9F"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18671511"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459FD989"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206924A1" w14:textId="77777777" w:rsidR="00E9405F" w:rsidRPr="00E9405F" w:rsidRDefault="00E9405F" w:rsidP="00E9405F">
            <w:pPr>
              <w:rPr>
                <w:rFonts w:ascii="Arial" w:hAnsi="Arial" w:cs="Arial"/>
                <w:noProof w:val="0"/>
                <w:color w:val="000000"/>
                <w:sz w:val="20"/>
                <w:szCs w:val="20"/>
              </w:rPr>
            </w:pPr>
          </w:p>
        </w:tc>
      </w:tr>
      <w:tr w:rsidR="00E9405F" w:rsidRPr="00E9405F" w14:paraId="215C48B1" w14:textId="77777777" w:rsidTr="00AD2A6F">
        <w:trPr>
          <w:trHeight w:val="276"/>
        </w:trPr>
        <w:tc>
          <w:tcPr>
            <w:tcW w:w="640" w:type="dxa"/>
            <w:vMerge/>
            <w:tcBorders>
              <w:top w:val="nil"/>
              <w:left w:val="single" w:sz="4" w:space="0" w:color="auto"/>
              <w:bottom w:val="single" w:sz="4" w:space="0" w:color="auto"/>
              <w:right w:val="single" w:sz="4" w:space="0" w:color="auto"/>
            </w:tcBorders>
            <w:vAlign w:val="center"/>
            <w:hideMark/>
          </w:tcPr>
          <w:p w14:paraId="5E225399" w14:textId="77777777" w:rsidR="00E9405F" w:rsidRPr="00E9405F" w:rsidRDefault="00E9405F" w:rsidP="00E9405F">
            <w:pPr>
              <w:rPr>
                <w:rFonts w:ascii="Arial" w:hAnsi="Arial" w:cs="Arial"/>
                <w:noProof w:val="0"/>
                <w:color w:val="000000"/>
                <w:sz w:val="20"/>
                <w:szCs w:val="20"/>
              </w:rPr>
            </w:pPr>
          </w:p>
        </w:tc>
        <w:tc>
          <w:tcPr>
            <w:tcW w:w="2780" w:type="dxa"/>
            <w:vMerge/>
            <w:tcBorders>
              <w:top w:val="nil"/>
              <w:left w:val="single" w:sz="4" w:space="0" w:color="auto"/>
              <w:bottom w:val="single" w:sz="4" w:space="0" w:color="auto"/>
              <w:right w:val="single" w:sz="4" w:space="0" w:color="auto"/>
            </w:tcBorders>
            <w:vAlign w:val="center"/>
            <w:hideMark/>
          </w:tcPr>
          <w:p w14:paraId="65EDFC0E" w14:textId="77777777" w:rsidR="00E9405F" w:rsidRPr="00E9405F" w:rsidRDefault="00E9405F" w:rsidP="00E9405F">
            <w:pPr>
              <w:rPr>
                <w:rFonts w:ascii="Arial" w:hAnsi="Arial" w:cs="Arial"/>
                <w:noProof w:val="0"/>
                <w:color w:val="000000"/>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75EB9F5E" w14:textId="77777777" w:rsidR="00E9405F" w:rsidRPr="00E9405F" w:rsidRDefault="00E9405F" w:rsidP="00E9405F">
            <w:pPr>
              <w:rPr>
                <w:rFonts w:ascii="Arial" w:hAnsi="Arial" w:cs="Arial"/>
                <w:noProof w:val="0"/>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6B4DC3C5" w14:textId="77777777" w:rsidR="00E9405F" w:rsidRPr="00E9405F" w:rsidRDefault="00E9405F" w:rsidP="00E9405F">
            <w:pPr>
              <w:rPr>
                <w:rFonts w:ascii="Arial" w:hAnsi="Arial" w:cs="Arial"/>
                <w:noProof w:val="0"/>
                <w:color w:val="000000"/>
                <w:sz w:val="20"/>
                <w:szCs w:val="20"/>
              </w:rPr>
            </w:pPr>
          </w:p>
        </w:tc>
      </w:tr>
      <w:tr w:rsidR="00E9405F" w:rsidRPr="00E9405F" w14:paraId="3F04239C" w14:textId="77777777" w:rsidTr="00AD2A6F">
        <w:trPr>
          <w:trHeight w:val="82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C5D65F8"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24.</w:t>
            </w:r>
          </w:p>
        </w:tc>
        <w:tc>
          <w:tcPr>
            <w:tcW w:w="2780" w:type="dxa"/>
            <w:tcBorders>
              <w:top w:val="nil"/>
              <w:left w:val="nil"/>
              <w:bottom w:val="single" w:sz="4" w:space="0" w:color="auto"/>
              <w:right w:val="single" w:sz="4" w:space="0" w:color="auto"/>
            </w:tcBorders>
            <w:shd w:val="clear" w:color="auto" w:fill="auto"/>
            <w:vAlign w:val="center"/>
            <w:hideMark/>
          </w:tcPr>
          <w:p w14:paraId="561DD9B9"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 xml:space="preserve">Vreckový </w:t>
            </w:r>
            <w:proofErr w:type="spellStart"/>
            <w:r w:rsidRPr="00E9405F">
              <w:rPr>
                <w:rFonts w:ascii="Arial" w:hAnsi="Arial" w:cs="Arial"/>
                <w:noProof w:val="0"/>
                <w:color w:val="000000"/>
                <w:sz w:val="20"/>
                <w:szCs w:val="20"/>
              </w:rPr>
              <w:t>minikalendárik</w:t>
            </w:r>
            <w:proofErr w:type="spellEnd"/>
          </w:p>
        </w:tc>
        <w:tc>
          <w:tcPr>
            <w:tcW w:w="2420" w:type="dxa"/>
            <w:tcBorders>
              <w:top w:val="nil"/>
              <w:left w:val="nil"/>
              <w:bottom w:val="single" w:sz="4" w:space="0" w:color="auto"/>
              <w:right w:val="single" w:sz="4" w:space="0" w:color="auto"/>
            </w:tcBorders>
            <w:shd w:val="clear" w:color="auto" w:fill="auto"/>
            <w:noWrap/>
            <w:vAlign w:val="center"/>
            <w:hideMark/>
          </w:tcPr>
          <w:p w14:paraId="52366725"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3</w:t>
            </w:r>
          </w:p>
        </w:tc>
        <w:tc>
          <w:tcPr>
            <w:tcW w:w="2700" w:type="dxa"/>
            <w:tcBorders>
              <w:top w:val="nil"/>
              <w:left w:val="nil"/>
              <w:bottom w:val="single" w:sz="4" w:space="0" w:color="auto"/>
              <w:right w:val="single" w:sz="4" w:space="0" w:color="auto"/>
            </w:tcBorders>
            <w:shd w:val="clear" w:color="auto" w:fill="auto"/>
            <w:noWrap/>
            <w:vAlign w:val="center"/>
            <w:hideMark/>
          </w:tcPr>
          <w:p w14:paraId="0C1FE796" w14:textId="77777777" w:rsidR="00E9405F" w:rsidRPr="00E9405F" w:rsidRDefault="00E9405F" w:rsidP="00E9405F">
            <w:pPr>
              <w:jc w:val="center"/>
              <w:rPr>
                <w:rFonts w:ascii="Arial" w:hAnsi="Arial" w:cs="Arial"/>
                <w:noProof w:val="0"/>
                <w:color w:val="000000"/>
                <w:sz w:val="20"/>
                <w:szCs w:val="20"/>
              </w:rPr>
            </w:pPr>
            <w:r w:rsidRPr="00E9405F">
              <w:rPr>
                <w:rFonts w:ascii="Arial" w:hAnsi="Arial" w:cs="Arial"/>
                <w:noProof w:val="0"/>
                <w:color w:val="000000"/>
                <w:sz w:val="20"/>
                <w:szCs w:val="20"/>
              </w:rPr>
              <w:t>30000</w:t>
            </w:r>
          </w:p>
        </w:tc>
      </w:tr>
    </w:tbl>
    <w:p w14:paraId="1CD6E167" w14:textId="77777777" w:rsidR="0078158F" w:rsidRPr="004D2D49" w:rsidRDefault="0078158F" w:rsidP="007D7D55">
      <w:pPr>
        <w:spacing w:line="276" w:lineRule="auto"/>
        <w:ind w:firstLine="567"/>
        <w:rPr>
          <w:rFonts w:ascii="Arial" w:hAnsi="Arial" w:cs="Arial"/>
          <w:noProof w:val="0"/>
          <w:sz w:val="20"/>
          <w:szCs w:val="20"/>
        </w:rPr>
      </w:pPr>
    </w:p>
    <w:p w14:paraId="34655AC8" w14:textId="77777777" w:rsidR="006B21A3" w:rsidRPr="007E4523" w:rsidRDefault="006B21A3" w:rsidP="00AB04F0">
      <w:pPr>
        <w:rPr>
          <w:rFonts w:ascii="Arial" w:hAnsi="Arial" w:cs="Arial"/>
          <w:b/>
          <w:noProof w:val="0"/>
          <w:sz w:val="20"/>
          <w:szCs w:val="20"/>
        </w:rPr>
      </w:pPr>
      <w:bookmarkStart w:id="27" w:name="page6"/>
      <w:bookmarkStart w:id="28" w:name="page7"/>
      <w:bookmarkStart w:id="29" w:name="page8"/>
      <w:bookmarkStart w:id="30" w:name="page10"/>
      <w:bookmarkStart w:id="31" w:name="page15"/>
      <w:bookmarkEnd w:id="27"/>
      <w:bookmarkEnd w:id="28"/>
      <w:bookmarkEnd w:id="29"/>
      <w:bookmarkEnd w:id="30"/>
      <w:bookmarkEnd w:id="31"/>
    </w:p>
    <w:p w14:paraId="4D7FF53C" w14:textId="77777777" w:rsidR="00FC3AD9" w:rsidRPr="007E4523" w:rsidRDefault="002E66E8" w:rsidP="00680A84">
      <w:pPr>
        <w:shd w:val="clear" w:color="auto" w:fill="D9D9D9"/>
        <w:spacing w:line="276" w:lineRule="auto"/>
        <w:ind w:left="567" w:hanging="567"/>
        <w:jc w:val="both"/>
        <w:rPr>
          <w:rFonts w:ascii="Arial" w:hAnsi="Arial" w:cs="Arial"/>
          <w:b/>
          <w:bCs/>
          <w:smallCaps/>
          <w:sz w:val="20"/>
          <w:szCs w:val="20"/>
        </w:rPr>
      </w:pPr>
      <w:r w:rsidRPr="007E4523">
        <w:rPr>
          <w:rFonts w:ascii="Arial" w:hAnsi="Arial" w:cs="Arial"/>
          <w:b/>
          <w:noProof w:val="0"/>
          <w:sz w:val="20"/>
          <w:szCs w:val="20"/>
        </w:rPr>
        <w:t>41</w:t>
      </w:r>
      <w:r w:rsidRPr="007E4523">
        <w:rPr>
          <w:rFonts w:ascii="Arial" w:hAnsi="Arial" w:cs="Arial"/>
          <w:b/>
          <w:bCs/>
          <w:smallCaps/>
          <w:sz w:val="20"/>
          <w:szCs w:val="20"/>
        </w:rPr>
        <w:t xml:space="preserve">. </w:t>
      </w:r>
      <w:r w:rsidR="00FC3AD9" w:rsidRPr="007E4523">
        <w:rPr>
          <w:rFonts w:ascii="Arial" w:hAnsi="Arial" w:cs="Arial"/>
          <w:b/>
          <w:bCs/>
          <w:smallCaps/>
          <w:sz w:val="20"/>
          <w:szCs w:val="20"/>
        </w:rPr>
        <w:tab/>
        <w:t>Požiadavky na predmet zákazky:</w:t>
      </w:r>
    </w:p>
    <w:p w14:paraId="40EFEFB7" w14:textId="7A710AD9" w:rsidR="00147FC0" w:rsidRDefault="0063708C" w:rsidP="00AD2A6F">
      <w:pPr>
        <w:tabs>
          <w:tab w:val="left" w:pos="-567"/>
        </w:tabs>
        <w:ind w:left="567" w:hanging="567"/>
        <w:jc w:val="both"/>
        <w:rPr>
          <w:rFonts w:ascii="Arial" w:hAnsi="Arial" w:cs="Arial"/>
          <w:sz w:val="20"/>
          <w:szCs w:val="20"/>
        </w:rPr>
      </w:pPr>
      <w:r>
        <w:rPr>
          <w:rFonts w:ascii="Arial" w:hAnsi="Arial" w:cs="Arial"/>
          <w:sz w:val="20"/>
          <w:szCs w:val="20"/>
        </w:rPr>
        <w:t>41.1</w:t>
      </w:r>
      <w:r>
        <w:rPr>
          <w:rFonts w:ascii="Arial" w:hAnsi="Arial" w:cs="Arial"/>
          <w:sz w:val="20"/>
          <w:szCs w:val="20"/>
        </w:rPr>
        <w:tab/>
      </w:r>
      <w:r w:rsidR="00853EFC">
        <w:rPr>
          <w:rFonts w:ascii="Arial" w:hAnsi="Arial" w:cs="Arial"/>
          <w:sz w:val="20"/>
          <w:szCs w:val="20"/>
        </w:rPr>
        <w:t>Verejný obstarávateľ</w:t>
      </w:r>
      <w:r w:rsidR="00853EFC" w:rsidRPr="007E4523">
        <w:rPr>
          <w:rFonts w:ascii="Arial" w:hAnsi="Arial" w:cs="Arial"/>
          <w:sz w:val="20"/>
          <w:szCs w:val="20"/>
        </w:rPr>
        <w:t xml:space="preserve"> </w:t>
      </w:r>
      <w:r w:rsidR="00147FC0" w:rsidRPr="007E4523">
        <w:rPr>
          <w:rFonts w:ascii="Arial" w:hAnsi="Arial" w:cs="Arial"/>
          <w:sz w:val="20"/>
          <w:szCs w:val="20"/>
        </w:rPr>
        <w:t xml:space="preserve">si vyhradzuje právo nezrealizovať všetky položky a vyhradzuje si právo zrealizovať predmet </w:t>
      </w:r>
      <w:r w:rsidR="001F0AFB">
        <w:rPr>
          <w:rFonts w:ascii="Arial" w:hAnsi="Arial" w:cs="Arial"/>
          <w:sz w:val="20"/>
          <w:szCs w:val="20"/>
        </w:rPr>
        <w:t>rámcovej dohody</w:t>
      </w:r>
      <w:r w:rsidR="001F0AFB" w:rsidRPr="007E4523">
        <w:rPr>
          <w:rFonts w:ascii="Arial" w:hAnsi="Arial" w:cs="Arial"/>
          <w:sz w:val="20"/>
          <w:szCs w:val="20"/>
        </w:rPr>
        <w:t xml:space="preserve"> </w:t>
      </w:r>
      <w:r w:rsidR="00147FC0" w:rsidRPr="007E4523">
        <w:rPr>
          <w:rFonts w:ascii="Arial" w:hAnsi="Arial" w:cs="Arial"/>
          <w:sz w:val="20"/>
          <w:szCs w:val="20"/>
        </w:rPr>
        <w:t>v rozsahu svojich reálnych potrieb, t. j. reálneho počtu vydaní jednotlivých</w:t>
      </w:r>
      <w:r w:rsidR="001E105C">
        <w:rPr>
          <w:rFonts w:ascii="Arial" w:hAnsi="Arial" w:cs="Arial"/>
          <w:sz w:val="20"/>
          <w:szCs w:val="20"/>
        </w:rPr>
        <w:t xml:space="preserve"> </w:t>
      </w:r>
      <w:r w:rsidR="001E105C" w:rsidRPr="00E9405F">
        <w:rPr>
          <w:rFonts w:ascii="Arial" w:hAnsi="Arial" w:cs="Arial"/>
          <w:sz w:val="20"/>
          <w:szCs w:val="20"/>
        </w:rPr>
        <w:t>propagačných materiálov a</w:t>
      </w:r>
      <w:r w:rsidR="00147FC0" w:rsidRPr="00E9405F">
        <w:rPr>
          <w:rFonts w:ascii="Arial" w:hAnsi="Arial" w:cs="Arial"/>
          <w:sz w:val="20"/>
          <w:szCs w:val="20"/>
        </w:rPr>
        <w:t xml:space="preserve"> publikácií</w:t>
      </w:r>
      <w:r w:rsidR="0078158F" w:rsidRPr="00E9405F">
        <w:rPr>
          <w:rFonts w:ascii="Arial" w:hAnsi="Arial" w:cs="Arial"/>
          <w:sz w:val="20"/>
          <w:szCs w:val="20"/>
        </w:rPr>
        <w:t>.</w:t>
      </w:r>
    </w:p>
    <w:p w14:paraId="7FED490A" w14:textId="62C34337" w:rsidR="006B21A3" w:rsidRDefault="0063708C" w:rsidP="00AD2A6F">
      <w:pPr>
        <w:ind w:left="567" w:hanging="567"/>
        <w:rPr>
          <w:rFonts w:ascii="Arial" w:hAnsi="Arial" w:cs="Arial"/>
          <w:b/>
          <w:noProof w:val="0"/>
          <w:sz w:val="20"/>
          <w:szCs w:val="20"/>
        </w:rPr>
      </w:pPr>
      <w:r w:rsidRPr="00AD2A6F">
        <w:rPr>
          <w:rFonts w:ascii="Arial" w:hAnsi="Arial" w:cs="Arial"/>
          <w:noProof w:val="0"/>
          <w:sz w:val="20"/>
          <w:szCs w:val="20"/>
        </w:rPr>
        <w:t>41.2</w:t>
      </w:r>
      <w:r>
        <w:rPr>
          <w:rFonts w:ascii="Arial" w:hAnsi="Arial" w:cs="Arial"/>
          <w:b/>
          <w:noProof w:val="0"/>
          <w:sz w:val="20"/>
          <w:szCs w:val="20"/>
        </w:rPr>
        <w:tab/>
      </w:r>
      <w:r w:rsidR="006B21A3" w:rsidRPr="006B21A3">
        <w:rPr>
          <w:rFonts w:ascii="Arial" w:hAnsi="Arial" w:cs="Arial"/>
          <w:b/>
          <w:noProof w:val="0"/>
          <w:sz w:val="20"/>
          <w:szCs w:val="20"/>
        </w:rPr>
        <w:t>V</w:t>
      </w:r>
      <w:r w:rsidR="006B21A3" w:rsidRPr="006B21A3">
        <w:rPr>
          <w:rFonts w:ascii="Arial" w:hAnsi="Arial" w:cs="Arial"/>
          <w:b/>
          <w:bCs/>
          <w:noProof w:val="0"/>
          <w:sz w:val="20"/>
          <w:szCs w:val="20"/>
        </w:rPr>
        <w:t>erejný obstarávateľ vylúči z verejného obstarávania ponuku, ktorá nebude spĺňať požiadavky verejného obstarávateľa na predmet zákazky</w:t>
      </w:r>
    </w:p>
    <w:p w14:paraId="5AFEE6E8" w14:textId="77777777" w:rsidR="006B21A3" w:rsidRPr="007E4523" w:rsidRDefault="006B21A3" w:rsidP="00AD2A6F">
      <w:pPr>
        <w:tabs>
          <w:tab w:val="left" w:pos="-567"/>
        </w:tabs>
        <w:spacing w:line="254" w:lineRule="auto"/>
        <w:jc w:val="both"/>
        <w:rPr>
          <w:rFonts w:ascii="Arial" w:hAnsi="Arial" w:cs="Arial"/>
          <w:sz w:val="20"/>
          <w:szCs w:val="20"/>
        </w:rPr>
      </w:pPr>
    </w:p>
    <w:p w14:paraId="4FCC0F0E" w14:textId="77777777" w:rsidR="00147FC0" w:rsidRPr="007E4523" w:rsidRDefault="00147FC0" w:rsidP="005C2B1C">
      <w:pPr>
        <w:spacing w:line="276" w:lineRule="auto"/>
        <w:jc w:val="right"/>
        <w:rPr>
          <w:rFonts w:ascii="Arial" w:hAnsi="Arial" w:cs="Arial"/>
          <w:b/>
          <w:sz w:val="20"/>
          <w:szCs w:val="20"/>
        </w:rPr>
      </w:pPr>
    </w:p>
    <w:p w14:paraId="626A622D" w14:textId="77777777" w:rsidR="00147FC0" w:rsidRPr="007E4523" w:rsidRDefault="00147FC0" w:rsidP="00911ABB">
      <w:pPr>
        <w:spacing w:line="276" w:lineRule="auto"/>
        <w:rPr>
          <w:rFonts w:ascii="Arial" w:hAnsi="Arial" w:cs="Arial"/>
          <w:b/>
          <w:sz w:val="20"/>
          <w:szCs w:val="20"/>
        </w:rPr>
      </w:pPr>
    </w:p>
    <w:p w14:paraId="26454D3D" w14:textId="77777777" w:rsidR="002A668E" w:rsidRDefault="002A668E">
      <w:pPr>
        <w:rPr>
          <w:rFonts w:ascii="Arial" w:hAnsi="Arial" w:cs="Arial"/>
          <w:b/>
          <w:sz w:val="20"/>
          <w:szCs w:val="20"/>
        </w:rPr>
      </w:pPr>
      <w:r w:rsidRPr="007E4523">
        <w:rPr>
          <w:rFonts w:ascii="Arial" w:hAnsi="Arial" w:cs="Arial"/>
          <w:b/>
          <w:sz w:val="20"/>
          <w:szCs w:val="20"/>
        </w:rPr>
        <w:br w:type="page"/>
      </w:r>
    </w:p>
    <w:p w14:paraId="4BB0DE6C" w14:textId="77777777" w:rsidR="0040431D" w:rsidRPr="007E4523" w:rsidRDefault="0040431D">
      <w:pPr>
        <w:rPr>
          <w:rFonts w:ascii="Arial" w:hAnsi="Arial" w:cs="Arial"/>
          <w:b/>
          <w:sz w:val="20"/>
          <w:szCs w:val="20"/>
        </w:rPr>
      </w:pPr>
    </w:p>
    <w:p w14:paraId="5B51B717" w14:textId="4C37D303" w:rsidR="00E124AA" w:rsidRPr="007E4523" w:rsidRDefault="00E124AA" w:rsidP="005C2B1C">
      <w:pPr>
        <w:spacing w:line="276" w:lineRule="auto"/>
        <w:jc w:val="right"/>
        <w:rPr>
          <w:rFonts w:ascii="Arial" w:hAnsi="Arial" w:cs="Arial"/>
          <w:b/>
          <w:bCs/>
          <w:sz w:val="20"/>
          <w:szCs w:val="20"/>
        </w:rPr>
      </w:pPr>
      <w:r w:rsidRPr="007E4523">
        <w:rPr>
          <w:rFonts w:ascii="Arial" w:hAnsi="Arial" w:cs="Arial"/>
          <w:b/>
          <w:sz w:val="20"/>
          <w:szCs w:val="20"/>
        </w:rPr>
        <w:t>C.</w:t>
      </w:r>
      <w:r w:rsidRPr="007E4523">
        <w:rPr>
          <w:rFonts w:ascii="Arial" w:hAnsi="Arial" w:cs="Arial"/>
          <w:b/>
          <w:bCs/>
          <w:sz w:val="20"/>
          <w:szCs w:val="20"/>
        </w:rPr>
        <w:t xml:space="preserve"> OBCHODNÉ PODMIENKY </w:t>
      </w:r>
      <w:r w:rsidR="0097718E">
        <w:rPr>
          <w:rFonts w:ascii="Arial" w:hAnsi="Arial" w:cs="Arial"/>
          <w:b/>
          <w:bCs/>
          <w:sz w:val="20"/>
          <w:szCs w:val="20"/>
        </w:rPr>
        <w:t>POSKYTNUTIA</w:t>
      </w:r>
      <w:r w:rsidRPr="007E4523">
        <w:rPr>
          <w:rFonts w:ascii="Arial" w:hAnsi="Arial" w:cs="Arial"/>
          <w:b/>
          <w:bCs/>
          <w:sz w:val="20"/>
          <w:szCs w:val="20"/>
        </w:rPr>
        <w:t xml:space="preserve"> PREDMETU ZÁKAZKY</w:t>
      </w:r>
    </w:p>
    <w:p w14:paraId="68E9CFBC" w14:textId="77777777" w:rsidR="004544DE" w:rsidRPr="007E4523" w:rsidRDefault="004544DE" w:rsidP="005C2B1C">
      <w:pPr>
        <w:spacing w:line="276" w:lineRule="auto"/>
        <w:jc w:val="right"/>
        <w:rPr>
          <w:rFonts w:ascii="Arial" w:hAnsi="Arial" w:cs="Arial"/>
          <w:b/>
          <w:bCs/>
          <w:sz w:val="20"/>
          <w:szCs w:val="20"/>
        </w:rPr>
      </w:pPr>
    </w:p>
    <w:p w14:paraId="6CD34C17" w14:textId="77777777" w:rsidR="00E124AA" w:rsidRPr="007E4523" w:rsidRDefault="004544DE" w:rsidP="00AD2A6F">
      <w:pPr>
        <w:keepNext/>
        <w:numPr>
          <w:ilvl w:val="0"/>
          <w:numId w:val="2"/>
        </w:numPr>
        <w:shd w:val="clear" w:color="auto" w:fill="D9D9D9"/>
        <w:spacing w:after="60"/>
        <w:ind w:left="567" w:hanging="567"/>
        <w:jc w:val="both"/>
        <w:rPr>
          <w:rFonts w:ascii="Arial" w:hAnsi="Arial" w:cs="Arial"/>
          <w:b/>
          <w:bCs/>
          <w:smallCaps/>
          <w:sz w:val="20"/>
          <w:szCs w:val="20"/>
        </w:rPr>
      </w:pPr>
      <w:r w:rsidRPr="007E4523">
        <w:rPr>
          <w:rFonts w:ascii="Arial" w:hAnsi="Arial" w:cs="Arial"/>
          <w:b/>
          <w:bCs/>
          <w:smallCaps/>
          <w:sz w:val="20"/>
          <w:szCs w:val="20"/>
        </w:rPr>
        <w:t>Pokyny pre vypracovanie záväzných zmluvných podmienok</w:t>
      </w:r>
    </w:p>
    <w:p w14:paraId="011B04AC" w14:textId="77777777" w:rsidR="00D72730" w:rsidRPr="007E4523" w:rsidRDefault="00D72730" w:rsidP="00233CB1">
      <w:pPr>
        <w:pStyle w:val="ListParagraph"/>
        <w:numPr>
          <w:ilvl w:val="1"/>
          <w:numId w:val="21"/>
        </w:numPr>
        <w:spacing w:after="0" w:line="240" w:lineRule="auto"/>
        <w:ind w:left="567" w:hanging="567"/>
        <w:jc w:val="both"/>
        <w:rPr>
          <w:rFonts w:ascii="Arial" w:hAnsi="Arial" w:cs="Arial"/>
          <w:sz w:val="20"/>
        </w:rPr>
      </w:pPr>
      <w:r w:rsidRPr="007E4523">
        <w:rPr>
          <w:rFonts w:ascii="Arial" w:hAnsi="Arial" w:cs="Arial"/>
          <w:sz w:val="20"/>
          <w:szCs w:val="20"/>
        </w:rPr>
        <w:t xml:space="preserve">Uchádzač vo svojej  ponuke predloží vyplnené a oprávnenou osobou uchádzača podpísané zmluvné podmienky poskytnutia predmetu zákazky (návrh Rámcovej dohody v jednom vyhotovení s jej prílohami), podľa tejto časti súťažných podkladov. </w:t>
      </w:r>
      <w:r w:rsidRPr="007E4523">
        <w:rPr>
          <w:rFonts w:ascii="Arial" w:hAnsi="Arial" w:cs="Arial"/>
          <w:sz w:val="20"/>
        </w:rPr>
        <w:t>Rámcová dohoda je prílohou tejto časti súťažných podkladov.</w:t>
      </w:r>
    </w:p>
    <w:p w14:paraId="048EE6C5" w14:textId="77777777" w:rsidR="00D72730" w:rsidRPr="007E4523" w:rsidRDefault="00D72730" w:rsidP="00B875E3">
      <w:pPr>
        <w:pStyle w:val="ListParagraph"/>
        <w:numPr>
          <w:ilvl w:val="1"/>
          <w:numId w:val="21"/>
        </w:numPr>
        <w:spacing w:after="0" w:line="240" w:lineRule="auto"/>
        <w:ind w:left="567" w:hanging="567"/>
        <w:jc w:val="both"/>
        <w:rPr>
          <w:rFonts w:ascii="Arial" w:hAnsi="Arial" w:cs="Arial"/>
          <w:sz w:val="20"/>
          <w:szCs w:val="20"/>
        </w:rPr>
      </w:pPr>
      <w:r w:rsidRPr="007E4523">
        <w:rPr>
          <w:rFonts w:ascii="Arial" w:hAnsi="Arial" w:cs="Arial"/>
          <w:sz w:val="20"/>
          <w:szCs w:val="20"/>
        </w:rPr>
        <w:t>Uchádzač</w:t>
      </w:r>
      <w:r w:rsidRPr="007E4523">
        <w:rPr>
          <w:rFonts w:ascii="Arial" w:hAnsi="Arial" w:cs="Arial"/>
          <w:sz w:val="20"/>
        </w:rPr>
        <w:t xml:space="preserve"> je povinný vyplniť všetky údaje, ktoré sú od neho v Rámcovej dohode a všetkých jej prílohách požadované (označené zvyčajne „vyplní uchádzač“, súčasťou takto označeného textu môžu byť aj ďalšie pokyny k spôsobu vyplnenia).</w:t>
      </w:r>
    </w:p>
    <w:p w14:paraId="7937D474" w14:textId="77777777" w:rsidR="00D72730" w:rsidRPr="007E4523" w:rsidRDefault="00D72730" w:rsidP="00B875E3">
      <w:pPr>
        <w:pStyle w:val="ListParagraph"/>
        <w:numPr>
          <w:ilvl w:val="1"/>
          <w:numId w:val="21"/>
        </w:numPr>
        <w:tabs>
          <w:tab w:val="left" w:pos="142"/>
          <w:tab w:val="left" w:pos="567"/>
        </w:tabs>
        <w:spacing w:after="0" w:line="240" w:lineRule="auto"/>
        <w:ind w:left="567" w:hanging="567"/>
        <w:jc w:val="both"/>
        <w:rPr>
          <w:rFonts w:ascii="Arial" w:hAnsi="Arial" w:cs="Arial"/>
          <w:sz w:val="20"/>
          <w:szCs w:val="20"/>
        </w:rPr>
      </w:pPr>
      <w:r w:rsidRPr="007E4523">
        <w:rPr>
          <w:rFonts w:ascii="Arial" w:hAnsi="Arial" w:cs="Arial"/>
          <w:sz w:val="20"/>
          <w:szCs w:val="20"/>
        </w:rPr>
        <w:t>Neoddeliteľnou súčasťou návrhu Rámcovej dohody sú jej prílohy:</w:t>
      </w:r>
    </w:p>
    <w:p w14:paraId="6DDE5703" w14:textId="77777777" w:rsidR="00D72730" w:rsidRPr="00E9405F" w:rsidRDefault="00D72730" w:rsidP="00D72730">
      <w:pPr>
        <w:pStyle w:val="ListParagraph"/>
        <w:tabs>
          <w:tab w:val="left" w:pos="142"/>
          <w:tab w:val="left" w:pos="567"/>
          <w:tab w:val="left" w:pos="1843"/>
        </w:tabs>
        <w:spacing w:after="0" w:line="240" w:lineRule="auto"/>
        <w:ind w:left="567"/>
        <w:jc w:val="both"/>
        <w:rPr>
          <w:rFonts w:ascii="Arial" w:hAnsi="Arial" w:cs="Arial"/>
          <w:sz w:val="20"/>
          <w:szCs w:val="20"/>
        </w:rPr>
      </w:pPr>
      <w:r w:rsidRPr="00E9405F">
        <w:rPr>
          <w:rFonts w:ascii="Arial" w:hAnsi="Arial" w:cs="Arial"/>
          <w:sz w:val="20"/>
          <w:szCs w:val="20"/>
        </w:rPr>
        <w:t>Príloha č. 1:</w:t>
      </w:r>
      <w:r w:rsidR="003830D3" w:rsidRPr="00E9405F">
        <w:rPr>
          <w:rFonts w:ascii="Arial" w:hAnsi="Arial" w:cs="Arial"/>
          <w:sz w:val="20"/>
          <w:szCs w:val="20"/>
        </w:rPr>
        <w:t xml:space="preserve"> </w:t>
      </w:r>
      <w:r w:rsidR="00A95EE9" w:rsidRPr="00E9405F">
        <w:rPr>
          <w:rFonts w:ascii="Arial" w:hAnsi="Arial" w:cs="Arial"/>
          <w:sz w:val="20"/>
          <w:szCs w:val="20"/>
        </w:rPr>
        <w:t>Špecifikácia predmetu plnenia</w:t>
      </w:r>
    </w:p>
    <w:p w14:paraId="05BD0C33" w14:textId="77777777" w:rsidR="00E9405F" w:rsidRPr="00E9405F" w:rsidRDefault="00D72730" w:rsidP="00D72730">
      <w:pPr>
        <w:pStyle w:val="ListParagraph"/>
        <w:tabs>
          <w:tab w:val="left" w:pos="567"/>
          <w:tab w:val="left" w:pos="1843"/>
        </w:tabs>
        <w:spacing w:after="0" w:line="240" w:lineRule="auto"/>
        <w:ind w:left="375"/>
        <w:rPr>
          <w:rFonts w:ascii="Arial" w:hAnsi="Arial" w:cs="Arial"/>
          <w:sz w:val="20"/>
          <w:szCs w:val="20"/>
        </w:rPr>
      </w:pPr>
      <w:r w:rsidRPr="00E9405F">
        <w:rPr>
          <w:rFonts w:ascii="Arial" w:hAnsi="Arial" w:cs="Arial"/>
          <w:sz w:val="20"/>
          <w:szCs w:val="20"/>
        </w:rPr>
        <w:tab/>
        <w:t>Príloha č. 2:</w:t>
      </w:r>
      <w:r w:rsidR="00A95EE9" w:rsidRPr="00E9405F">
        <w:rPr>
          <w:rFonts w:ascii="Arial" w:hAnsi="Arial" w:cs="Arial"/>
          <w:sz w:val="20"/>
          <w:szCs w:val="20"/>
        </w:rPr>
        <w:t xml:space="preserve"> </w:t>
      </w:r>
      <w:r w:rsidR="007D6C2A" w:rsidRPr="00E9405F">
        <w:rPr>
          <w:rFonts w:ascii="Arial" w:hAnsi="Arial" w:cs="Arial"/>
          <w:sz w:val="20"/>
          <w:szCs w:val="20"/>
        </w:rPr>
        <w:t>Špecifikácia ceny</w:t>
      </w:r>
    </w:p>
    <w:p w14:paraId="4089A89D" w14:textId="77777777" w:rsidR="00D72730" w:rsidRPr="007E4523" w:rsidRDefault="00A95EE9" w:rsidP="00D72730">
      <w:pPr>
        <w:pStyle w:val="ListParagraph"/>
        <w:tabs>
          <w:tab w:val="left" w:pos="567"/>
          <w:tab w:val="left" w:pos="1843"/>
        </w:tabs>
        <w:spacing w:after="0" w:line="240" w:lineRule="auto"/>
        <w:ind w:left="375"/>
        <w:rPr>
          <w:rFonts w:ascii="Arial" w:hAnsi="Arial" w:cs="Arial"/>
          <w:sz w:val="20"/>
          <w:szCs w:val="20"/>
        </w:rPr>
      </w:pPr>
      <w:r w:rsidRPr="00E9405F">
        <w:rPr>
          <w:rFonts w:ascii="Arial" w:hAnsi="Arial" w:cs="Arial"/>
          <w:sz w:val="20"/>
          <w:szCs w:val="20"/>
        </w:rPr>
        <w:tab/>
        <w:t>Príloha č. 3: Zoznam subdodávateľov</w:t>
      </w:r>
      <w:r w:rsidR="00E9405F" w:rsidRPr="00E9405F">
        <w:rPr>
          <w:rFonts w:ascii="Arial" w:hAnsi="Arial" w:cs="Arial"/>
          <w:sz w:val="20"/>
          <w:szCs w:val="20"/>
        </w:rPr>
        <w:t xml:space="preserve"> zhotoviteľa</w:t>
      </w:r>
      <w:r w:rsidR="00D72730" w:rsidRPr="007E4523">
        <w:rPr>
          <w:rFonts w:ascii="Arial" w:hAnsi="Arial" w:cs="Arial"/>
          <w:sz w:val="20"/>
          <w:szCs w:val="20"/>
        </w:rPr>
        <w:tab/>
      </w:r>
    </w:p>
    <w:p w14:paraId="7C166FB0" w14:textId="77777777" w:rsidR="00D72730" w:rsidRPr="007E4523" w:rsidRDefault="00D72730" w:rsidP="00B875E3">
      <w:pPr>
        <w:pStyle w:val="ListParagraph"/>
        <w:numPr>
          <w:ilvl w:val="1"/>
          <w:numId w:val="21"/>
        </w:numPr>
        <w:tabs>
          <w:tab w:val="left" w:pos="142"/>
          <w:tab w:val="left" w:pos="567"/>
        </w:tabs>
        <w:spacing w:after="0" w:line="240" w:lineRule="auto"/>
        <w:ind w:left="567" w:hanging="567"/>
        <w:jc w:val="both"/>
        <w:rPr>
          <w:rFonts w:ascii="Arial" w:hAnsi="Arial" w:cs="Arial"/>
          <w:sz w:val="20"/>
          <w:szCs w:val="20"/>
        </w:rPr>
      </w:pPr>
      <w:r w:rsidRPr="007E4523">
        <w:rPr>
          <w:rFonts w:ascii="Arial" w:hAnsi="Arial" w:cs="Arial"/>
          <w:sz w:val="20"/>
          <w:szCs w:val="20"/>
        </w:rPr>
        <w:t xml:space="preserve">V návrhu Rámcovej dohody sa namiesto pojmu „uchádzač“ používa pojem </w:t>
      </w:r>
      <w:r w:rsidRPr="007E4523">
        <w:rPr>
          <w:rFonts w:ascii="Arial" w:hAnsi="Arial" w:cs="Arial"/>
          <w:b/>
          <w:bCs/>
          <w:sz w:val="20"/>
          <w:szCs w:val="20"/>
        </w:rPr>
        <w:t>„</w:t>
      </w:r>
      <w:r w:rsidR="00577765" w:rsidRPr="007E4523">
        <w:rPr>
          <w:rFonts w:ascii="Arial" w:hAnsi="Arial" w:cs="Arial"/>
          <w:b/>
          <w:bCs/>
          <w:sz w:val="20"/>
          <w:szCs w:val="20"/>
        </w:rPr>
        <w:t>zhotoviteľ</w:t>
      </w:r>
      <w:r w:rsidRPr="007E4523">
        <w:rPr>
          <w:rFonts w:ascii="Arial" w:hAnsi="Arial" w:cs="Arial"/>
          <w:b/>
          <w:bCs/>
          <w:sz w:val="20"/>
          <w:szCs w:val="20"/>
        </w:rPr>
        <w:t>“</w:t>
      </w:r>
      <w:r w:rsidRPr="007E4523">
        <w:rPr>
          <w:rFonts w:ascii="Arial" w:hAnsi="Arial" w:cs="Arial"/>
          <w:sz w:val="20"/>
          <w:szCs w:val="20"/>
        </w:rPr>
        <w:t xml:space="preserve"> a namiesto pojmu „verejný obstarávateľ“ sa používa pojem </w:t>
      </w:r>
      <w:r w:rsidRPr="007E4523">
        <w:rPr>
          <w:rFonts w:ascii="Arial" w:hAnsi="Arial" w:cs="Arial"/>
          <w:b/>
          <w:bCs/>
          <w:sz w:val="20"/>
          <w:szCs w:val="20"/>
        </w:rPr>
        <w:t>„objednávateľ“</w:t>
      </w:r>
      <w:r w:rsidRPr="00AD2A6F">
        <w:rPr>
          <w:rFonts w:ascii="Arial" w:hAnsi="Arial" w:cs="Arial"/>
          <w:bCs/>
          <w:sz w:val="20"/>
          <w:szCs w:val="20"/>
        </w:rPr>
        <w:t>.</w:t>
      </w:r>
    </w:p>
    <w:p w14:paraId="03C7BF48" w14:textId="77777777" w:rsidR="00D72730" w:rsidRPr="007E4523" w:rsidRDefault="00D72730" w:rsidP="00B875E3">
      <w:pPr>
        <w:pStyle w:val="ListParagraph"/>
        <w:numPr>
          <w:ilvl w:val="1"/>
          <w:numId w:val="21"/>
        </w:numPr>
        <w:tabs>
          <w:tab w:val="left" w:pos="142"/>
          <w:tab w:val="left" w:pos="567"/>
        </w:tabs>
        <w:spacing w:after="0" w:line="240" w:lineRule="auto"/>
        <w:ind w:left="567" w:hanging="567"/>
        <w:jc w:val="both"/>
        <w:rPr>
          <w:rFonts w:ascii="Arial" w:hAnsi="Arial" w:cs="Arial"/>
          <w:sz w:val="20"/>
          <w:szCs w:val="20"/>
        </w:rPr>
      </w:pPr>
      <w:r w:rsidRPr="007E4523">
        <w:rPr>
          <w:rFonts w:ascii="Arial" w:hAnsi="Arial" w:cs="Arial"/>
          <w:sz w:val="20"/>
          <w:szCs w:val="20"/>
        </w:rPr>
        <w:t>Verejný obstarávateľ vyžaduje v plnej miere akceptovať záväzky zmluvných strán, ktoré sú uvedené v súťažných podkladoch a v prílohe k tejto časti</w:t>
      </w:r>
      <w:r w:rsidRPr="007E4523">
        <w:rPr>
          <w:rFonts w:ascii="Arial" w:hAnsi="Arial" w:cs="Arial"/>
          <w:i/>
          <w:sz w:val="20"/>
          <w:szCs w:val="20"/>
        </w:rPr>
        <w:t xml:space="preserve"> </w:t>
      </w:r>
      <w:r w:rsidRPr="007E4523">
        <w:rPr>
          <w:rFonts w:ascii="Arial" w:hAnsi="Arial" w:cs="Arial"/>
          <w:sz w:val="20"/>
          <w:szCs w:val="20"/>
        </w:rPr>
        <w:t>súťažných podkladov.</w:t>
      </w:r>
    </w:p>
    <w:p w14:paraId="2101E8E0" w14:textId="77777777" w:rsidR="00D72730" w:rsidRPr="007E4523" w:rsidRDefault="00D72730" w:rsidP="00B875E3">
      <w:pPr>
        <w:pStyle w:val="ListParagraph"/>
        <w:numPr>
          <w:ilvl w:val="1"/>
          <w:numId w:val="21"/>
        </w:numPr>
        <w:tabs>
          <w:tab w:val="left" w:pos="142"/>
          <w:tab w:val="left" w:pos="567"/>
        </w:tabs>
        <w:spacing w:after="0" w:line="240" w:lineRule="auto"/>
        <w:ind w:left="567" w:hanging="567"/>
        <w:jc w:val="both"/>
        <w:rPr>
          <w:rFonts w:ascii="Arial" w:hAnsi="Arial" w:cs="Arial"/>
          <w:sz w:val="20"/>
          <w:szCs w:val="20"/>
        </w:rPr>
      </w:pPr>
      <w:r w:rsidRPr="007E4523">
        <w:rPr>
          <w:rFonts w:ascii="Arial" w:hAnsi="Arial" w:cs="Arial"/>
          <w:sz w:val="20"/>
          <w:szCs w:val="20"/>
        </w:rPr>
        <w:t>Uzavretá rámcová dohoda nesmie byť v rozpore so súťažnými podkladmi a s ponukou predloženou úspešným uchádzačom.</w:t>
      </w:r>
    </w:p>
    <w:p w14:paraId="614FAA4C" w14:textId="77777777" w:rsidR="00D72730" w:rsidRPr="007E4523" w:rsidRDefault="00D72730" w:rsidP="00B875E3">
      <w:pPr>
        <w:pStyle w:val="ListParagraph"/>
        <w:numPr>
          <w:ilvl w:val="1"/>
          <w:numId w:val="21"/>
        </w:numPr>
        <w:tabs>
          <w:tab w:val="left" w:pos="142"/>
          <w:tab w:val="left" w:pos="567"/>
        </w:tabs>
        <w:spacing w:after="0" w:line="240" w:lineRule="auto"/>
        <w:ind w:left="567" w:hanging="567"/>
        <w:jc w:val="both"/>
        <w:rPr>
          <w:rFonts w:ascii="Arial" w:hAnsi="Arial" w:cs="Arial"/>
          <w:sz w:val="20"/>
          <w:szCs w:val="20"/>
        </w:rPr>
      </w:pPr>
      <w:r w:rsidRPr="007E4523">
        <w:rPr>
          <w:rFonts w:ascii="Arial" w:hAnsi="Arial" w:cs="Arial"/>
          <w:sz w:val="20"/>
          <w:szCs w:val="20"/>
        </w:rPr>
        <w:t>Obchodné podmienky poskytnutia predmetu zákazky podľa tejto časti súťažných podkladov sú záväzným právnym dokumentom pre poskytnutie predmetu zákazky.</w:t>
      </w:r>
    </w:p>
    <w:p w14:paraId="4845060B" w14:textId="77777777" w:rsidR="00D72730" w:rsidRPr="007E4523" w:rsidRDefault="00D72730" w:rsidP="00B875E3">
      <w:pPr>
        <w:pStyle w:val="ListParagraph"/>
        <w:numPr>
          <w:ilvl w:val="1"/>
          <w:numId w:val="21"/>
        </w:numPr>
        <w:tabs>
          <w:tab w:val="left" w:pos="142"/>
          <w:tab w:val="left" w:pos="567"/>
        </w:tabs>
        <w:spacing w:after="0" w:line="240" w:lineRule="auto"/>
        <w:ind w:left="567" w:hanging="567"/>
        <w:jc w:val="both"/>
        <w:rPr>
          <w:rFonts w:ascii="Arial" w:hAnsi="Arial" w:cs="Arial"/>
          <w:sz w:val="20"/>
          <w:szCs w:val="20"/>
        </w:rPr>
      </w:pPr>
      <w:r w:rsidRPr="007E4523">
        <w:rPr>
          <w:rFonts w:ascii="Arial" w:hAnsi="Arial" w:cs="Arial"/>
          <w:sz w:val="20"/>
          <w:szCs w:val="20"/>
        </w:rPr>
        <w:t>Uchádzač musí akceptovať rámcovú dohodu bez akýchkoľvek zmien s výnimkou ustanovení, ktoré sú v</w:t>
      </w:r>
      <w:r w:rsidR="00870410" w:rsidRPr="007E4523">
        <w:rPr>
          <w:rFonts w:ascii="Arial" w:hAnsi="Arial" w:cs="Arial"/>
          <w:sz w:val="20"/>
          <w:szCs w:val="20"/>
        </w:rPr>
        <w:t> Rámcovej dohode</w:t>
      </w:r>
      <w:r w:rsidRPr="007E4523">
        <w:rPr>
          <w:rFonts w:ascii="Arial" w:hAnsi="Arial" w:cs="Arial"/>
          <w:sz w:val="20"/>
          <w:szCs w:val="20"/>
        </w:rPr>
        <w:t xml:space="preserve"> vyznačené na doplnenie.</w:t>
      </w:r>
    </w:p>
    <w:p w14:paraId="1B05A512" w14:textId="77777777" w:rsidR="009D462D" w:rsidRPr="007E4523" w:rsidRDefault="009D462D" w:rsidP="00B875E3">
      <w:pPr>
        <w:pStyle w:val="ListParagraph"/>
        <w:numPr>
          <w:ilvl w:val="1"/>
          <w:numId w:val="21"/>
        </w:numPr>
        <w:tabs>
          <w:tab w:val="left" w:pos="142"/>
          <w:tab w:val="left" w:pos="567"/>
        </w:tabs>
        <w:spacing w:after="0" w:line="240" w:lineRule="auto"/>
        <w:ind w:left="567" w:hanging="567"/>
        <w:jc w:val="both"/>
        <w:rPr>
          <w:rFonts w:ascii="Arial" w:hAnsi="Arial" w:cs="Arial"/>
          <w:sz w:val="20"/>
          <w:szCs w:val="20"/>
        </w:rPr>
      </w:pPr>
      <w:r w:rsidRPr="007E4523">
        <w:rPr>
          <w:rFonts w:ascii="Arial" w:hAnsi="Arial" w:cs="Arial"/>
          <w:sz w:val="20"/>
          <w:szCs w:val="20"/>
        </w:rPr>
        <w:t>Zmeny Rámcovej dohody je možné vykonať iba v súlade s § 18 zákona o verejnom obstarávaní.</w:t>
      </w:r>
    </w:p>
    <w:p w14:paraId="429A6B8C" w14:textId="77777777" w:rsidR="00D72730" w:rsidRPr="007E4523" w:rsidRDefault="00D72730" w:rsidP="00B875E3">
      <w:pPr>
        <w:pStyle w:val="ListParagraph"/>
        <w:numPr>
          <w:ilvl w:val="1"/>
          <w:numId w:val="21"/>
        </w:numPr>
        <w:spacing w:after="0" w:line="240" w:lineRule="auto"/>
        <w:ind w:left="567" w:hanging="567"/>
        <w:jc w:val="both"/>
        <w:rPr>
          <w:rFonts w:ascii="Arial" w:hAnsi="Arial" w:cs="Arial"/>
          <w:sz w:val="20"/>
          <w:szCs w:val="20"/>
        </w:rPr>
      </w:pPr>
      <w:r w:rsidRPr="007E4523">
        <w:rPr>
          <w:rFonts w:ascii="Arial" w:hAnsi="Arial" w:cs="Arial"/>
          <w:sz w:val="20"/>
          <w:szCs w:val="20"/>
        </w:rPr>
        <w:t xml:space="preserve">Verejný obstarávateľ môže odstúpiť od </w:t>
      </w:r>
      <w:r w:rsidR="00870410" w:rsidRPr="007E4523">
        <w:rPr>
          <w:rFonts w:ascii="Arial" w:hAnsi="Arial" w:cs="Arial"/>
          <w:sz w:val="20"/>
          <w:szCs w:val="20"/>
        </w:rPr>
        <w:t>Rámcovej dohody</w:t>
      </w:r>
      <w:r w:rsidRPr="007E4523">
        <w:rPr>
          <w:rFonts w:ascii="Arial" w:hAnsi="Arial" w:cs="Arial"/>
          <w:sz w:val="20"/>
          <w:szCs w:val="20"/>
        </w:rPr>
        <w:t xml:space="preserve"> okrem dôvodov uvedených v</w:t>
      </w:r>
      <w:r w:rsidR="00870410" w:rsidRPr="007E4523">
        <w:rPr>
          <w:rFonts w:ascii="Arial" w:hAnsi="Arial" w:cs="Arial"/>
          <w:sz w:val="20"/>
          <w:szCs w:val="20"/>
        </w:rPr>
        <w:t> Rámcovej dohode</w:t>
      </w:r>
      <w:r w:rsidRPr="007E4523">
        <w:rPr>
          <w:rFonts w:ascii="Arial" w:hAnsi="Arial" w:cs="Arial"/>
          <w:sz w:val="20"/>
          <w:szCs w:val="20"/>
        </w:rPr>
        <w:t xml:space="preserve">  aj v súlade s § 19 zákona o verejnom obstarávaní.</w:t>
      </w:r>
    </w:p>
    <w:p w14:paraId="391CA2B1" w14:textId="77777777" w:rsidR="00ED1F58" w:rsidRPr="007E4523" w:rsidRDefault="00ED1F58" w:rsidP="00F64120">
      <w:pPr>
        <w:pStyle w:val="ListParagraph"/>
        <w:spacing w:after="0"/>
        <w:ind w:left="420"/>
        <w:rPr>
          <w:rFonts w:ascii="Arial" w:hAnsi="Arial" w:cs="Arial"/>
          <w:sz w:val="20"/>
          <w:szCs w:val="20"/>
        </w:rPr>
      </w:pPr>
    </w:p>
    <w:p w14:paraId="1A9A290F" w14:textId="2093E407" w:rsidR="00ED1F58" w:rsidRPr="007E4523" w:rsidRDefault="0097718E" w:rsidP="00AD2A6F">
      <w:pPr>
        <w:keepNext/>
        <w:numPr>
          <w:ilvl w:val="0"/>
          <w:numId w:val="2"/>
        </w:numPr>
        <w:shd w:val="clear" w:color="auto" w:fill="D9D9D9"/>
        <w:spacing w:after="60"/>
        <w:ind w:left="567" w:hanging="567"/>
        <w:jc w:val="both"/>
        <w:rPr>
          <w:rFonts w:ascii="Arial" w:hAnsi="Arial" w:cs="Arial"/>
          <w:b/>
          <w:bCs/>
          <w:smallCaps/>
          <w:sz w:val="20"/>
          <w:szCs w:val="20"/>
        </w:rPr>
      </w:pPr>
      <w:r>
        <w:rPr>
          <w:rFonts w:ascii="Arial" w:hAnsi="Arial" w:cs="Arial"/>
          <w:b/>
          <w:bCs/>
          <w:smallCaps/>
          <w:sz w:val="20"/>
          <w:szCs w:val="20"/>
        </w:rPr>
        <w:t>Rámcová dohoda - návrh</w:t>
      </w:r>
    </w:p>
    <w:p w14:paraId="2725E63D" w14:textId="5DBA0F35" w:rsidR="00C5236F" w:rsidRPr="007E4523" w:rsidRDefault="00C5236F" w:rsidP="00AD2A6F">
      <w:pPr>
        <w:spacing w:line="255" w:lineRule="auto"/>
        <w:jc w:val="both"/>
        <w:rPr>
          <w:rFonts w:ascii="Arial" w:hAnsi="Arial" w:cs="Arial"/>
          <w:sz w:val="20"/>
          <w:szCs w:val="20"/>
        </w:rPr>
      </w:pPr>
    </w:p>
    <w:p w14:paraId="73FE7811" w14:textId="77777777" w:rsidR="00A9168A" w:rsidRPr="007E4523" w:rsidRDefault="00A9168A" w:rsidP="00584B82">
      <w:pPr>
        <w:tabs>
          <w:tab w:val="left" w:pos="363"/>
        </w:tabs>
        <w:spacing w:line="255" w:lineRule="auto"/>
        <w:rPr>
          <w:rFonts w:ascii="Arial" w:hAnsi="Arial" w:cs="Arial"/>
          <w:sz w:val="20"/>
          <w:szCs w:val="20"/>
        </w:rPr>
      </w:pPr>
    </w:p>
    <w:p w14:paraId="16106C84" w14:textId="77777777" w:rsidR="00853EFC" w:rsidRDefault="00853EFC">
      <w:pPr>
        <w:rPr>
          <w:rFonts w:ascii="Arial" w:hAnsi="Arial" w:cs="Arial"/>
          <w:b/>
          <w:bCs/>
          <w:sz w:val="20"/>
          <w:szCs w:val="20"/>
        </w:rPr>
      </w:pPr>
      <w:r>
        <w:rPr>
          <w:rFonts w:ascii="Arial" w:hAnsi="Arial" w:cs="Arial"/>
          <w:b/>
          <w:bCs/>
          <w:sz w:val="20"/>
          <w:szCs w:val="20"/>
        </w:rPr>
        <w:br w:type="page"/>
      </w:r>
    </w:p>
    <w:p w14:paraId="04511014" w14:textId="2470CA5F" w:rsidR="00CF4E7C" w:rsidRPr="007E4523" w:rsidRDefault="00CF4E7C" w:rsidP="00CF4E7C">
      <w:pPr>
        <w:spacing w:line="276" w:lineRule="auto"/>
        <w:jc w:val="both"/>
        <w:rPr>
          <w:rFonts w:ascii="Arial" w:hAnsi="Arial" w:cs="Arial"/>
          <w:sz w:val="20"/>
          <w:szCs w:val="20"/>
        </w:rPr>
      </w:pPr>
      <w:r w:rsidRPr="007E4523">
        <w:rPr>
          <w:rFonts w:ascii="Arial" w:hAnsi="Arial" w:cs="Arial"/>
          <w:b/>
          <w:bCs/>
          <w:sz w:val="20"/>
          <w:szCs w:val="20"/>
        </w:rPr>
        <w:lastRenderedPageBreak/>
        <w:t>Príloha</w:t>
      </w:r>
      <w:r w:rsidR="00BB23E2">
        <w:rPr>
          <w:rFonts w:ascii="Arial" w:hAnsi="Arial" w:cs="Arial"/>
          <w:b/>
          <w:bCs/>
          <w:sz w:val="20"/>
          <w:szCs w:val="20"/>
        </w:rPr>
        <w:t xml:space="preserve"> k</w:t>
      </w:r>
      <w:r w:rsidRPr="007E4523">
        <w:rPr>
          <w:rFonts w:ascii="Arial" w:hAnsi="Arial" w:cs="Arial"/>
          <w:b/>
          <w:bCs/>
          <w:sz w:val="20"/>
          <w:szCs w:val="20"/>
        </w:rPr>
        <w:t xml:space="preserve"> časti C</w:t>
      </w:r>
      <w:r w:rsidR="00974998">
        <w:rPr>
          <w:rFonts w:ascii="Arial" w:hAnsi="Arial" w:cs="Arial"/>
          <w:b/>
          <w:bCs/>
          <w:sz w:val="20"/>
          <w:szCs w:val="20"/>
        </w:rPr>
        <w:t>.</w:t>
      </w:r>
      <w:r w:rsidRPr="007E4523">
        <w:rPr>
          <w:rFonts w:ascii="Arial" w:hAnsi="Arial" w:cs="Arial"/>
          <w:sz w:val="20"/>
          <w:szCs w:val="20"/>
        </w:rPr>
        <w:t xml:space="preserve">  „OBCHODNÉ PODMIENKY </w:t>
      </w:r>
      <w:r w:rsidR="00974998">
        <w:rPr>
          <w:rFonts w:ascii="Arial" w:hAnsi="Arial" w:cs="Arial"/>
          <w:sz w:val="20"/>
          <w:szCs w:val="20"/>
        </w:rPr>
        <w:t xml:space="preserve">POSKYTNUTIA </w:t>
      </w:r>
      <w:r w:rsidRPr="007E4523">
        <w:rPr>
          <w:rFonts w:ascii="Arial" w:hAnsi="Arial" w:cs="Arial"/>
          <w:sz w:val="20"/>
          <w:szCs w:val="20"/>
        </w:rPr>
        <w:t>PREDMETU ZÁKAZKY</w:t>
      </w:r>
      <w:r w:rsidRPr="007E4523">
        <w:rPr>
          <w:rFonts w:ascii="Arial" w:hAnsi="Arial" w:cs="Arial"/>
          <w:b/>
          <w:bCs/>
          <w:sz w:val="20"/>
          <w:szCs w:val="20"/>
        </w:rPr>
        <w:t>“</w:t>
      </w:r>
    </w:p>
    <w:p w14:paraId="34E271F5" w14:textId="77777777" w:rsidR="00CF4E7C" w:rsidRPr="007E4523" w:rsidRDefault="00CF4E7C" w:rsidP="00CF4E7C">
      <w:pPr>
        <w:overflowPunct w:val="0"/>
        <w:autoSpaceDE w:val="0"/>
        <w:autoSpaceDN w:val="0"/>
        <w:adjustRightInd w:val="0"/>
        <w:spacing w:line="276" w:lineRule="auto"/>
        <w:jc w:val="both"/>
        <w:textAlignment w:val="baseline"/>
        <w:rPr>
          <w:rFonts w:ascii="Arial" w:hAnsi="Arial" w:cs="Arial"/>
          <w:b/>
          <w:sz w:val="20"/>
          <w:szCs w:val="20"/>
        </w:rPr>
      </w:pPr>
    </w:p>
    <w:p w14:paraId="6E3AA1A9" w14:textId="56A5FF2D" w:rsidR="00CF4E7C" w:rsidRDefault="00CF4E7C" w:rsidP="00CF4E7C">
      <w:pPr>
        <w:overflowPunct w:val="0"/>
        <w:autoSpaceDE w:val="0"/>
        <w:autoSpaceDN w:val="0"/>
        <w:adjustRightInd w:val="0"/>
        <w:spacing w:line="276" w:lineRule="auto"/>
        <w:jc w:val="both"/>
        <w:textAlignment w:val="baseline"/>
        <w:rPr>
          <w:rFonts w:ascii="Arial" w:hAnsi="Arial" w:cs="Arial"/>
          <w:b/>
          <w:sz w:val="20"/>
          <w:szCs w:val="20"/>
        </w:rPr>
      </w:pPr>
      <w:r w:rsidRPr="007E4523">
        <w:rPr>
          <w:rFonts w:ascii="Arial" w:hAnsi="Arial" w:cs="Arial"/>
          <w:b/>
          <w:sz w:val="20"/>
          <w:szCs w:val="20"/>
        </w:rPr>
        <w:t>Príloha č. 1 - Návrh rámcovej dohody</w:t>
      </w:r>
    </w:p>
    <w:p w14:paraId="1F85EE9D" w14:textId="77777777" w:rsidR="000D5DDB" w:rsidRDefault="000D5DDB" w:rsidP="00794106">
      <w:pPr>
        <w:pStyle w:val="Default"/>
        <w:jc w:val="center"/>
        <w:rPr>
          <w:b/>
          <w:bCs/>
          <w:sz w:val="22"/>
          <w:szCs w:val="20"/>
        </w:rPr>
      </w:pPr>
    </w:p>
    <w:p w14:paraId="0ED9B431" w14:textId="77777777" w:rsidR="000D5DDB" w:rsidRDefault="000D5DDB" w:rsidP="00794106">
      <w:pPr>
        <w:pStyle w:val="Default"/>
        <w:jc w:val="center"/>
        <w:rPr>
          <w:b/>
          <w:bCs/>
          <w:sz w:val="22"/>
          <w:szCs w:val="20"/>
        </w:rPr>
      </w:pPr>
    </w:p>
    <w:p w14:paraId="1932CFB6" w14:textId="77777777" w:rsidR="000D5DDB" w:rsidRDefault="000D5DDB" w:rsidP="00794106">
      <w:pPr>
        <w:pStyle w:val="Default"/>
        <w:jc w:val="center"/>
        <w:rPr>
          <w:b/>
          <w:bCs/>
          <w:sz w:val="22"/>
          <w:szCs w:val="20"/>
        </w:rPr>
      </w:pPr>
    </w:p>
    <w:p w14:paraId="01B83A4A" w14:textId="50E26B14" w:rsidR="00794106" w:rsidRPr="00305D0A" w:rsidRDefault="00794106" w:rsidP="00794106">
      <w:pPr>
        <w:pStyle w:val="Default"/>
        <w:jc w:val="center"/>
        <w:rPr>
          <w:sz w:val="22"/>
          <w:szCs w:val="20"/>
        </w:rPr>
      </w:pPr>
      <w:r w:rsidRPr="00305D0A">
        <w:rPr>
          <w:b/>
          <w:bCs/>
          <w:sz w:val="22"/>
          <w:szCs w:val="20"/>
        </w:rPr>
        <w:t xml:space="preserve">RÁMCOVÁ DOHODA č. </w:t>
      </w:r>
      <w:r w:rsidRPr="00785ADC">
        <w:rPr>
          <w:sz w:val="20"/>
        </w:rPr>
        <w:t>&lt;</w:t>
      </w:r>
      <w:r w:rsidRPr="00785ADC">
        <w:rPr>
          <w:color w:val="00B0F0"/>
          <w:sz w:val="20"/>
        </w:rPr>
        <w:t xml:space="preserve">vyplní </w:t>
      </w:r>
      <w:r>
        <w:rPr>
          <w:color w:val="00B0F0"/>
          <w:sz w:val="20"/>
        </w:rPr>
        <w:t>VO</w:t>
      </w:r>
      <w:r w:rsidRPr="00785ADC">
        <w:rPr>
          <w:sz w:val="20"/>
        </w:rPr>
        <w:t>&gt;</w:t>
      </w:r>
    </w:p>
    <w:p w14:paraId="13A0E2A8" w14:textId="77777777" w:rsidR="00794106" w:rsidRPr="00FD0D57" w:rsidRDefault="00794106" w:rsidP="00794106">
      <w:pPr>
        <w:pStyle w:val="Default"/>
        <w:jc w:val="center"/>
        <w:rPr>
          <w:sz w:val="20"/>
          <w:szCs w:val="20"/>
        </w:rPr>
      </w:pPr>
      <w:r w:rsidRPr="00FD0D57">
        <w:rPr>
          <w:bCs/>
          <w:sz w:val="20"/>
          <w:szCs w:val="20"/>
        </w:rPr>
        <w:t xml:space="preserve">uzatvorená podľa § </w:t>
      </w:r>
      <w:r>
        <w:rPr>
          <w:bCs/>
          <w:sz w:val="20"/>
          <w:szCs w:val="20"/>
        </w:rPr>
        <w:t>536</w:t>
      </w:r>
      <w:r w:rsidRPr="00FD0D57">
        <w:rPr>
          <w:bCs/>
          <w:sz w:val="20"/>
          <w:szCs w:val="20"/>
        </w:rPr>
        <w:t xml:space="preserve"> a </w:t>
      </w:r>
      <w:proofErr w:type="spellStart"/>
      <w:r w:rsidRPr="00FD0D57">
        <w:rPr>
          <w:bCs/>
          <w:sz w:val="20"/>
          <w:szCs w:val="20"/>
        </w:rPr>
        <w:t>nasl</w:t>
      </w:r>
      <w:proofErr w:type="spellEnd"/>
      <w:r w:rsidRPr="00FD0D57">
        <w:rPr>
          <w:bCs/>
          <w:sz w:val="20"/>
          <w:szCs w:val="20"/>
        </w:rPr>
        <w:t xml:space="preserve">. zákona č. 513/1991 Zb. Obchodného zákonníka v znení neskorších predpisov a </w:t>
      </w:r>
      <w:r>
        <w:rPr>
          <w:bCs/>
          <w:sz w:val="20"/>
          <w:szCs w:val="20"/>
        </w:rPr>
        <w:t xml:space="preserve">§ 83 </w:t>
      </w:r>
      <w:r w:rsidRPr="00FD0D57">
        <w:rPr>
          <w:bCs/>
          <w:sz w:val="20"/>
          <w:szCs w:val="20"/>
        </w:rPr>
        <w:t xml:space="preserve">zákona č. </w:t>
      </w:r>
      <w:r>
        <w:rPr>
          <w:bCs/>
          <w:sz w:val="20"/>
          <w:szCs w:val="20"/>
        </w:rPr>
        <w:t>343/2015</w:t>
      </w:r>
      <w:r w:rsidRPr="00FD0D57">
        <w:rPr>
          <w:bCs/>
          <w:sz w:val="20"/>
          <w:szCs w:val="20"/>
        </w:rPr>
        <w:t xml:space="preserve"> </w:t>
      </w:r>
      <w:proofErr w:type="spellStart"/>
      <w:r w:rsidRPr="00FD0D57">
        <w:rPr>
          <w:bCs/>
          <w:sz w:val="20"/>
          <w:szCs w:val="20"/>
        </w:rPr>
        <w:t>Z.z</w:t>
      </w:r>
      <w:proofErr w:type="spellEnd"/>
      <w:r w:rsidRPr="00FD0D57">
        <w:rPr>
          <w:bCs/>
          <w:sz w:val="20"/>
          <w:szCs w:val="20"/>
        </w:rPr>
        <w:t xml:space="preserve">. o verejnom obstarávaní a zmene a doplnení niektorých zákonov v znení neskorších predpisov </w:t>
      </w:r>
      <w:r w:rsidRPr="00FD0D57">
        <w:rPr>
          <w:sz w:val="20"/>
          <w:szCs w:val="20"/>
        </w:rPr>
        <w:t>(ďalej len „zákona o verejnom obstarávaní“)</w:t>
      </w:r>
    </w:p>
    <w:p w14:paraId="1E23FC3C" w14:textId="77777777" w:rsidR="00794106" w:rsidRPr="009343F5" w:rsidRDefault="00794106" w:rsidP="00794106">
      <w:pPr>
        <w:pStyle w:val="Default"/>
        <w:jc w:val="center"/>
        <w:rPr>
          <w:iCs/>
          <w:sz w:val="20"/>
          <w:szCs w:val="20"/>
        </w:rPr>
      </w:pPr>
      <w:r w:rsidRPr="009343F5">
        <w:rPr>
          <w:iCs/>
          <w:sz w:val="20"/>
          <w:szCs w:val="20"/>
        </w:rPr>
        <w:t>(ďalej len „rámcová dohoda“)</w:t>
      </w:r>
    </w:p>
    <w:p w14:paraId="659052ED" w14:textId="77777777" w:rsidR="00794106" w:rsidRDefault="00794106" w:rsidP="00794106">
      <w:pPr>
        <w:pStyle w:val="Default"/>
        <w:jc w:val="center"/>
        <w:rPr>
          <w:b/>
          <w:bCs/>
          <w:sz w:val="20"/>
          <w:szCs w:val="20"/>
        </w:rPr>
      </w:pPr>
    </w:p>
    <w:p w14:paraId="6CCA32B9" w14:textId="77777777" w:rsidR="00794106" w:rsidRDefault="00794106" w:rsidP="00794106">
      <w:pPr>
        <w:pStyle w:val="Default"/>
        <w:jc w:val="center"/>
        <w:rPr>
          <w:b/>
          <w:bCs/>
          <w:sz w:val="20"/>
          <w:szCs w:val="20"/>
        </w:rPr>
      </w:pPr>
    </w:p>
    <w:p w14:paraId="2408E13D" w14:textId="77777777" w:rsidR="00794106" w:rsidRPr="003642FB" w:rsidRDefault="00794106" w:rsidP="00794106">
      <w:pPr>
        <w:pStyle w:val="Default"/>
        <w:jc w:val="center"/>
        <w:rPr>
          <w:sz w:val="20"/>
          <w:szCs w:val="20"/>
        </w:rPr>
      </w:pPr>
      <w:r w:rsidRPr="003642FB">
        <w:rPr>
          <w:b/>
          <w:bCs/>
          <w:sz w:val="20"/>
          <w:szCs w:val="20"/>
        </w:rPr>
        <w:t>Článok 1</w:t>
      </w:r>
    </w:p>
    <w:p w14:paraId="03B5A8B8" w14:textId="77777777" w:rsidR="00794106" w:rsidRPr="003642FB" w:rsidRDefault="00794106" w:rsidP="00794106">
      <w:pPr>
        <w:pStyle w:val="Default"/>
        <w:jc w:val="center"/>
        <w:rPr>
          <w:sz w:val="20"/>
          <w:szCs w:val="20"/>
        </w:rPr>
      </w:pPr>
      <w:r>
        <w:rPr>
          <w:b/>
          <w:bCs/>
          <w:sz w:val="20"/>
          <w:szCs w:val="20"/>
        </w:rPr>
        <w:t>Zmluvné strany</w:t>
      </w:r>
    </w:p>
    <w:p w14:paraId="6B16603A" w14:textId="77777777" w:rsidR="00794106" w:rsidRDefault="00794106" w:rsidP="00794106">
      <w:pPr>
        <w:pStyle w:val="Default"/>
        <w:jc w:val="both"/>
        <w:rPr>
          <w:iCs/>
          <w:sz w:val="20"/>
          <w:szCs w:val="20"/>
        </w:rPr>
      </w:pPr>
    </w:p>
    <w:p w14:paraId="5476728D" w14:textId="77777777" w:rsidR="00794106" w:rsidRPr="00D377BD" w:rsidRDefault="00794106" w:rsidP="00794106">
      <w:pPr>
        <w:pStyle w:val="Default"/>
        <w:jc w:val="both"/>
        <w:rPr>
          <w:iCs/>
          <w:sz w:val="20"/>
          <w:szCs w:val="20"/>
        </w:rPr>
      </w:pPr>
    </w:p>
    <w:p w14:paraId="5F157133" w14:textId="77777777" w:rsidR="00794106" w:rsidRPr="003642FB" w:rsidRDefault="00794106" w:rsidP="00794106">
      <w:pPr>
        <w:pStyle w:val="Default"/>
        <w:numPr>
          <w:ilvl w:val="1"/>
          <w:numId w:val="22"/>
        </w:numPr>
        <w:ind w:left="426" w:hanging="426"/>
        <w:rPr>
          <w:b/>
          <w:sz w:val="20"/>
          <w:szCs w:val="20"/>
        </w:rPr>
      </w:pPr>
      <w:r>
        <w:rPr>
          <w:b/>
          <w:sz w:val="20"/>
          <w:szCs w:val="20"/>
        </w:rPr>
        <w:t>Objednávateľ</w:t>
      </w:r>
      <w:r w:rsidRPr="003642FB">
        <w:rPr>
          <w:b/>
          <w:sz w:val="20"/>
          <w:szCs w:val="20"/>
        </w:rPr>
        <w:t xml:space="preserve">: </w:t>
      </w:r>
    </w:p>
    <w:p w14:paraId="54A49388" w14:textId="77777777" w:rsidR="00794106" w:rsidRPr="00CF733D" w:rsidRDefault="00794106" w:rsidP="00794106">
      <w:pPr>
        <w:pStyle w:val="Default"/>
        <w:ind w:left="708" w:hanging="141"/>
        <w:rPr>
          <w:b/>
          <w:bCs/>
          <w:sz w:val="20"/>
          <w:szCs w:val="20"/>
        </w:rPr>
      </w:pPr>
      <w:r w:rsidRPr="00A402EB">
        <w:rPr>
          <w:bCs/>
          <w:sz w:val="20"/>
          <w:szCs w:val="20"/>
        </w:rPr>
        <w:t xml:space="preserve">Názov: </w:t>
      </w:r>
      <w:r w:rsidRPr="00A402EB">
        <w:rPr>
          <w:bCs/>
          <w:sz w:val="20"/>
          <w:szCs w:val="20"/>
        </w:rPr>
        <w:tab/>
      </w:r>
      <w:r w:rsidRPr="00A402EB">
        <w:rPr>
          <w:bCs/>
          <w:sz w:val="20"/>
          <w:szCs w:val="20"/>
        </w:rPr>
        <w:tab/>
      </w:r>
      <w:r w:rsidRPr="00FD5D76">
        <w:rPr>
          <w:bCs/>
          <w:sz w:val="20"/>
          <w:szCs w:val="20"/>
        </w:rPr>
        <w:tab/>
      </w:r>
      <w:r w:rsidRPr="00CF733D">
        <w:rPr>
          <w:b/>
          <w:bCs/>
          <w:sz w:val="20"/>
          <w:szCs w:val="20"/>
        </w:rPr>
        <w:t>Národná banka Slovenska</w:t>
      </w:r>
    </w:p>
    <w:p w14:paraId="48BCB8B9" w14:textId="77777777" w:rsidR="00794106" w:rsidRPr="00CF733D" w:rsidRDefault="00794106" w:rsidP="00794106">
      <w:pPr>
        <w:pStyle w:val="Default"/>
        <w:ind w:left="708" w:hanging="141"/>
        <w:rPr>
          <w:bCs/>
          <w:sz w:val="20"/>
          <w:szCs w:val="20"/>
        </w:rPr>
      </w:pPr>
      <w:r w:rsidRPr="00CF733D">
        <w:rPr>
          <w:bCs/>
          <w:sz w:val="20"/>
          <w:szCs w:val="20"/>
        </w:rPr>
        <w:t>Sídlo:</w:t>
      </w:r>
      <w:r w:rsidRPr="00CF733D">
        <w:rPr>
          <w:b/>
          <w:bCs/>
          <w:sz w:val="20"/>
          <w:szCs w:val="20"/>
        </w:rPr>
        <w:tab/>
      </w:r>
      <w:r w:rsidRPr="00CF733D">
        <w:rPr>
          <w:b/>
          <w:bCs/>
          <w:sz w:val="20"/>
          <w:szCs w:val="20"/>
        </w:rPr>
        <w:tab/>
      </w:r>
      <w:r w:rsidRPr="00CF733D">
        <w:rPr>
          <w:b/>
          <w:bCs/>
          <w:sz w:val="20"/>
          <w:szCs w:val="20"/>
        </w:rPr>
        <w:tab/>
      </w:r>
      <w:r w:rsidRPr="00CF733D">
        <w:rPr>
          <w:bCs/>
          <w:sz w:val="20"/>
          <w:szCs w:val="20"/>
        </w:rPr>
        <w:t xml:space="preserve">Imricha </w:t>
      </w:r>
      <w:proofErr w:type="spellStart"/>
      <w:r w:rsidRPr="00CF733D">
        <w:rPr>
          <w:bCs/>
          <w:sz w:val="20"/>
          <w:szCs w:val="20"/>
        </w:rPr>
        <w:t>Karvaša</w:t>
      </w:r>
      <w:proofErr w:type="spellEnd"/>
      <w:r w:rsidRPr="00CF733D">
        <w:rPr>
          <w:bCs/>
          <w:sz w:val="20"/>
          <w:szCs w:val="20"/>
        </w:rPr>
        <w:t xml:space="preserve"> 1, 813 25 Bratislava</w:t>
      </w:r>
    </w:p>
    <w:p w14:paraId="0B0775C4" w14:textId="77777777" w:rsidR="00794106" w:rsidRPr="00FD5D76" w:rsidRDefault="00794106" w:rsidP="00794106">
      <w:pPr>
        <w:pStyle w:val="Default"/>
        <w:ind w:left="567"/>
        <w:rPr>
          <w:bCs/>
          <w:sz w:val="20"/>
          <w:szCs w:val="20"/>
        </w:rPr>
      </w:pPr>
      <w:r w:rsidRPr="00A402EB">
        <w:rPr>
          <w:bCs/>
          <w:sz w:val="20"/>
          <w:szCs w:val="20"/>
        </w:rPr>
        <w:t>I</w:t>
      </w:r>
      <w:r w:rsidRPr="00FD5D76">
        <w:rPr>
          <w:bCs/>
          <w:sz w:val="20"/>
          <w:szCs w:val="20"/>
        </w:rPr>
        <w:t xml:space="preserve">ČO: </w:t>
      </w:r>
      <w:r w:rsidRPr="00FD5D76">
        <w:rPr>
          <w:bCs/>
          <w:sz w:val="20"/>
          <w:szCs w:val="20"/>
        </w:rPr>
        <w:tab/>
      </w:r>
      <w:r w:rsidRPr="00FD5D76">
        <w:rPr>
          <w:bCs/>
          <w:sz w:val="20"/>
          <w:szCs w:val="20"/>
        </w:rPr>
        <w:tab/>
      </w:r>
      <w:r w:rsidRPr="00FD5D76">
        <w:rPr>
          <w:bCs/>
          <w:sz w:val="20"/>
          <w:szCs w:val="20"/>
        </w:rPr>
        <w:tab/>
        <w:t>30 844 789</w:t>
      </w:r>
    </w:p>
    <w:p w14:paraId="383D8A8A" w14:textId="77777777" w:rsidR="00794106" w:rsidRPr="0010247A" w:rsidRDefault="00794106" w:rsidP="00794106">
      <w:pPr>
        <w:pStyle w:val="Default"/>
        <w:ind w:left="708" w:hanging="141"/>
        <w:rPr>
          <w:bCs/>
          <w:sz w:val="20"/>
          <w:szCs w:val="20"/>
        </w:rPr>
      </w:pPr>
      <w:r w:rsidRPr="001360F8">
        <w:rPr>
          <w:bCs/>
          <w:sz w:val="20"/>
          <w:szCs w:val="20"/>
        </w:rPr>
        <w:t>Zastúpený</w:t>
      </w:r>
      <w:r w:rsidRPr="00824030">
        <w:rPr>
          <w:bCs/>
          <w:sz w:val="20"/>
          <w:szCs w:val="20"/>
        </w:rPr>
        <w:t xml:space="preserve">: </w:t>
      </w:r>
      <w:r w:rsidRPr="00824030">
        <w:rPr>
          <w:bCs/>
          <w:sz w:val="20"/>
          <w:szCs w:val="20"/>
        </w:rPr>
        <w:tab/>
      </w:r>
      <w:r w:rsidRPr="00824030">
        <w:rPr>
          <w:bCs/>
          <w:sz w:val="20"/>
          <w:szCs w:val="20"/>
        </w:rPr>
        <w:tab/>
        <w:t>Mgr. Mariana Novotná, riaditeľka</w:t>
      </w:r>
      <w:r>
        <w:rPr>
          <w:bCs/>
          <w:sz w:val="20"/>
          <w:szCs w:val="20"/>
        </w:rPr>
        <w:t xml:space="preserve"> Múzea mincí a medailí Kremnica</w:t>
      </w:r>
    </w:p>
    <w:p w14:paraId="2BF89BA9" w14:textId="77777777" w:rsidR="00794106" w:rsidRPr="00A402EB" w:rsidRDefault="00794106" w:rsidP="00794106">
      <w:pPr>
        <w:pStyle w:val="Default"/>
        <w:ind w:left="708" w:hanging="141"/>
        <w:rPr>
          <w:bCs/>
          <w:sz w:val="20"/>
          <w:szCs w:val="20"/>
        </w:rPr>
      </w:pPr>
      <w:r w:rsidRPr="00A402EB">
        <w:rPr>
          <w:bCs/>
          <w:sz w:val="20"/>
          <w:szCs w:val="20"/>
        </w:rPr>
        <w:t xml:space="preserve">DIČ: </w:t>
      </w:r>
      <w:r w:rsidRPr="00A402EB">
        <w:rPr>
          <w:bCs/>
          <w:sz w:val="20"/>
          <w:szCs w:val="20"/>
        </w:rPr>
        <w:tab/>
      </w:r>
      <w:r w:rsidRPr="00A402EB">
        <w:rPr>
          <w:bCs/>
          <w:sz w:val="20"/>
          <w:szCs w:val="20"/>
        </w:rPr>
        <w:tab/>
      </w:r>
      <w:r w:rsidRPr="00A402EB">
        <w:rPr>
          <w:bCs/>
          <w:sz w:val="20"/>
          <w:szCs w:val="20"/>
        </w:rPr>
        <w:tab/>
        <w:t>2020815654</w:t>
      </w:r>
    </w:p>
    <w:p w14:paraId="7B787FD4" w14:textId="77777777" w:rsidR="00794106" w:rsidRPr="00BE25BB" w:rsidRDefault="00794106" w:rsidP="00794106">
      <w:pPr>
        <w:pStyle w:val="Default"/>
        <w:ind w:left="708" w:hanging="141"/>
        <w:rPr>
          <w:bCs/>
          <w:sz w:val="20"/>
          <w:szCs w:val="20"/>
        </w:rPr>
      </w:pPr>
      <w:r w:rsidRPr="00BE25BB">
        <w:rPr>
          <w:bCs/>
          <w:sz w:val="20"/>
          <w:szCs w:val="20"/>
        </w:rPr>
        <w:t>IČ pre DPH:</w:t>
      </w:r>
      <w:r w:rsidRPr="00BE25BB">
        <w:rPr>
          <w:bCs/>
          <w:sz w:val="20"/>
          <w:szCs w:val="20"/>
        </w:rPr>
        <w:tab/>
      </w:r>
      <w:r w:rsidRPr="00BE25BB">
        <w:rPr>
          <w:bCs/>
          <w:sz w:val="20"/>
          <w:szCs w:val="20"/>
        </w:rPr>
        <w:tab/>
        <w:t>SK2020815654</w:t>
      </w:r>
    </w:p>
    <w:p w14:paraId="58CCD543" w14:textId="77777777" w:rsidR="00794106" w:rsidRPr="00BE25BB" w:rsidRDefault="00794106" w:rsidP="00794106">
      <w:pPr>
        <w:pStyle w:val="Default"/>
        <w:ind w:left="708" w:hanging="141"/>
        <w:rPr>
          <w:bCs/>
          <w:sz w:val="20"/>
          <w:szCs w:val="20"/>
        </w:rPr>
      </w:pPr>
      <w:r w:rsidRPr="00BE25BB">
        <w:rPr>
          <w:bCs/>
          <w:sz w:val="20"/>
          <w:szCs w:val="20"/>
        </w:rPr>
        <w:t xml:space="preserve">Bankové spojenie: </w:t>
      </w:r>
      <w:r w:rsidRPr="00BE25BB">
        <w:rPr>
          <w:bCs/>
          <w:sz w:val="20"/>
          <w:szCs w:val="20"/>
        </w:rPr>
        <w:tab/>
        <w:t>Národná banka Slovenska</w:t>
      </w:r>
    </w:p>
    <w:p w14:paraId="451E3EE3" w14:textId="77777777" w:rsidR="00794106" w:rsidRPr="00BE25BB" w:rsidRDefault="00794106" w:rsidP="00794106">
      <w:pPr>
        <w:pStyle w:val="Default"/>
        <w:ind w:left="708" w:hanging="141"/>
        <w:rPr>
          <w:bCs/>
          <w:sz w:val="20"/>
          <w:szCs w:val="20"/>
        </w:rPr>
      </w:pPr>
      <w:r w:rsidRPr="003642FB">
        <w:rPr>
          <w:sz w:val="20"/>
          <w:szCs w:val="20"/>
        </w:rPr>
        <w:t>Číslo</w:t>
      </w:r>
      <w:r w:rsidRPr="00BE25BB">
        <w:rPr>
          <w:bCs/>
          <w:sz w:val="20"/>
          <w:szCs w:val="20"/>
        </w:rPr>
        <w:t xml:space="preserve"> účtu: </w:t>
      </w:r>
      <w:r w:rsidRPr="00BE25BB">
        <w:rPr>
          <w:bCs/>
          <w:sz w:val="20"/>
          <w:szCs w:val="20"/>
        </w:rPr>
        <w:tab/>
      </w:r>
      <w:r w:rsidRPr="00BE25BB">
        <w:rPr>
          <w:bCs/>
          <w:sz w:val="20"/>
          <w:szCs w:val="20"/>
        </w:rPr>
        <w:tab/>
        <w:t>IBAN SK07 0720 0000 0000 0000 1919</w:t>
      </w:r>
    </w:p>
    <w:p w14:paraId="345F523F" w14:textId="77777777" w:rsidR="00794106" w:rsidRPr="00BE25BB" w:rsidRDefault="00794106" w:rsidP="00794106">
      <w:pPr>
        <w:pStyle w:val="Default"/>
        <w:ind w:left="708" w:hanging="141"/>
        <w:rPr>
          <w:bCs/>
          <w:sz w:val="20"/>
          <w:szCs w:val="20"/>
        </w:rPr>
      </w:pPr>
    </w:p>
    <w:p w14:paraId="47E3152D" w14:textId="77777777" w:rsidR="00794106" w:rsidRPr="00BE25BB" w:rsidRDefault="00794106" w:rsidP="00794106">
      <w:pPr>
        <w:pStyle w:val="Default"/>
        <w:ind w:left="708" w:hanging="141"/>
        <w:rPr>
          <w:bCs/>
          <w:sz w:val="20"/>
          <w:szCs w:val="20"/>
        </w:rPr>
      </w:pPr>
      <w:r w:rsidRPr="00BE25BB">
        <w:rPr>
          <w:bCs/>
          <w:sz w:val="20"/>
          <w:szCs w:val="20"/>
        </w:rPr>
        <w:t>(ďalej len „</w:t>
      </w:r>
      <w:r>
        <w:rPr>
          <w:bCs/>
          <w:sz w:val="20"/>
          <w:szCs w:val="20"/>
        </w:rPr>
        <w:t>Objednávateľ</w:t>
      </w:r>
      <w:r w:rsidRPr="00BE25BB">
        <w:rPr>
          <w:bCs/>
          <w:sz w:val="20"/>
          <w:szCs w:val="20"/>
        </w:rPr>
        <w:t xml:space="preserve">“) </w:t>
      </w:r>
    </w:p>
    <w:p w14:paraId="6DB03477" w14:textId="77777777" w:rsidR="00794106" w:rsidRPr="003642FB" w:rsidRDefault="00794106" w:rsidP="00794106">
      <w:pPr>
        <w:pStyle w:val="Default"/>
        <w:rPr>
          <w:sz w:val="20"/>
          <w:szCs w:val="20"/>
        </w:rPr>
      </w:pPr>
    </w:p>
    <w:p w14:paraId="1BD9A042" w14:textId="77777777" w:rsidR="00794106" w:rsidRPr="003642FB" w:rsidRDefault="00794106" w:rsidP="00794106">
      <w:pPr>
        <w:pStyle w:val="Default"/>
        <w:rPr>
          <w:sz w:val="20"/>
          <w:szCs w:val="20"/>
        </w:rPr>
      </w:pPr>
      <w:r w:rsidRPr="003642FB">
        <w:rPr>
          <w:sz w:val="20"/>
          <w:szCs w:val="20"/>
        </w:rPr>
        <w:t xml:space="preserve">a </w:t>
      </w:r>
    </w:p>
    <w:p w14:paraId="06E5D487" w14:textId="77777777" w:rsidR="00794106" w:rsidRPr="003642FB" w:rsidRDefault="00794106" w:rsidP="00794106">
      <w:pPr>
        <w:pStyle w:val="Default"/>
        <w:rPr>
          <w:sz w:val="20"/>
          <w:szCs w:val="20"/>
        </w:rPr>
      </w:pPr>
    </w:p>
    <w:p w14:paraId="3A16FCA2" w14:textId="77777777" w:rsidR="00794106" w:rsidRPr="003642FB" w:rsidRDefault="00794106" w:rsidP="00794106">
      <w:pPr>
        <w:pStyle w:val="Default"/>
        <w:numPr>
          <w:ilvl w:val="1"/>
          <w:numId w:val="22"/>
        </w:numPr>
        <w:ind w:left="426" w:hanging="426"/>
        <w:rPr>
          <w:b/>
          <w:sz w:val="20"/>
          <w:szCs w:val="20"/>
        </w:rPr>
      </w:pPr>
      <w:r>
        <w:rPr>
          <w:b/>
          <w:sz w:val="20"/>
          <w:szCs w:val="20"/>
        </w:rPr>
        <w:t>Zhotoviteľ</w:t>
      </w:r>
      <w:r w:rsidRPr="003642FB">
        <w:rPr>
          <w:b/>
          <w:sz w:val="20"/>
          <w:szCs w:val="20"/>
        </w:rPr>
        <w:t xml:space="preserve">: </w:t>
      </w:r>
    </w:p>
    <w:p w14:paraId="1EE6B888" w14:textId="77777777" w:rsidR="00794106" w:rsidRPr="009343F5" w:rsidRDefault="00794106" w:rsidP="00794106">
      <w:pPr>
        <w:pStyle w:val="Default"/>
        <w:ind w:left="708" w:hanging="141"/>
        <w:rPr>
          <w:b/>
          <w:bCs/>
          <w:sz w:val="20"/>
          <w:szCs w:val="20"/>
        </w:rPr>
      </w:pPr>
      <w:r>
        <w:rPr>
          <w:bCs/>
          <w:sz w:val="20"/>
          <w:szCs w:val="20"/>
        </w:rPr>
        <w:t>Obchodné meno</w:t>
      </w:r>
      <w:r w:rsidRPr="003642FB">
        <w:rPr>
          <w:bCs/>
          <w:sz w:val="20"/>
          <w:szCs w:val="20"/>
        </w:rPr>
        <w:t>:</w:t>
      </w:r>
      <w:r>
        <w:rPr>
          <w:bCs/>
          <w:sz w:val="20"/>
          <w:szCs w:val="20"/>
        </w:rPr>
        <w:tab/>
      </w:r>
      <w:r>
        <w:rPr>
          <w:bCs/>
          <w:sz w:val="20"/>
          <w:szCs w:val="20"/>
        </w:rPr>
        <w:tab/>
      </w:r>
      <w:r w:rsidRPr="00785ADC">
        <w:rPr>
          <w:sz w:val="20"/>
          <w:szCs w:val="22"/>
        </w:rPr>
        <w:t>&lt;</w:t>
      </w:r>
      <w:r w:rsidRPr="00785ADC">
        <w:rPr>
          <w:color w:val="00B0F0"/>
          <w:sz w:val="20"/>
          <w:szCs w:val="22"/>
        </w:rPr>
        <w:t>vyplní uchádzač</w:t>
      </w:r>
      <w:r w:rsidRPr="00785ADC">
        <w:rPr>
          <w:sz w:val="20"/>
          <w:szCs w:val="22"/>
        </w:rPr>
        <w:t>&gt;</w:t>
      </w:r>
    </w:p>
    <w:p w14:paraId="1441FF8B" w14:textId="77777777" w:rsidR="00794106" w:rsidRPr="003642FB" w:rsidRDefault="00794106" w:rsidP="00794106">
      <w:pPr>
        <w:pStyle w:val="Default"/>
        <w:ind w:left="708" w:hanging="141"/>
        <w:rPr>
          <w:bCs/>
          <w:sz w:val="20"/>
          <w:szCs w:val="20"/>
        </w:rPr>
      </w:pPr>
      <w:r w:rsidRPr="003642FB">
        <w:rPr>
          <w:bCs/>
          <w:sz w:val="20"/>
          <w:szCs w:val="20"/>
        </w:rPr>
        <w:t>Sídlo</w:t>
      </w:r>
      <w:r>
        <w:rPr>
          <w:bCs/>
          <w:sz w:val="20"/>
          <w:szCs w:val="20"/>
        </w:rPr>
        <w:t>/miesto podnikania</w:t>
      </w:r>
      <w:r w:rsidRPr="003642FB">
        <w:rPr>
          <w:bCs/>
          <w:sz w:val="20"/>
          <w:szCs w:val="20"/>
        </w:rPr>
        <w:t xml:space="preserve">: </w:t>
      </w:r>
      <w:r>
        <w:rPr>
          <w:bCs/>
          <w:sz w:val="20"/>
          <w:szCs w:val="20"/>
        </w:rPr>
        <w:tab/>
      </w:r>
      <w:r w:rsidRPr="00785ADC">
        <w:rPr>
          <w:sz w:val="20"/>
          <w:szCs w:val="22"/>
        </w:rPr>
        <w:t>&lt;</w:t>
      </w:r>
      <w:r w:rsidRPr="00785ADC">
        <w:rPr>
          <w:color w:val="00B0F0"/>
          <w:sz w:val="20"/>
          <w:szCs w:val="22"/>
        </w:rPr>
        <w:t>vyplní uchádzač</w:t>
      </w:r>
      <w:r w:rsidRPr="00785ADC">
        <w:rPr>
          <w:sz w:val="20"/>
          <w:szCs w:val="22"/>
        </w:rPr>
        <w:t>&gt;</w:t>
      </w:r>
    </w:p>
    <w:p w14:paraId="42F52B92" w14:textId="77777777" w:rsidR="00794106" w:rsidRPr="00951BFE" w:rsidRDefault="00794106" w:rsidP="00794106">
      <w:pPr>
        <w:pStyle w:val="Default"/>
        <w:ind w:left="708" w:hanging="141"/>
        <w:rPr>
          <w:bCs/>
          <w:sz w:val="20"/>
          <w:szCs w:val="20"/>
        </w:rPr>
      </w:pPr>
      <w:r w:rsidRPr="00951BFE">
        <w:rPr>
          <w:bCs/>
          <w:sz w:val="20"/>
          <w:szCs w:val="20"/>
        </w:rPr>
        <w:t xml:space="preserve">Zapísaný : </w:t>
      </w:r>
      <w:r w:rsidRPr="00951BFE">
        <w:rPr>
          <w:bCs/>
          <w:sz w:val="20"/>
          <w:szCs w:val="20"/>
        </w:rPr>
        <w:tab/>
      </w:r>
      <w:r>
        <w:rPr>
          <w:bCs/>
          <w:sz w:val="20"/>
          <w:szCs w:val="20"/>
        </w:rPr>
        <w:tab/>
      </w:r>
      <w:r w:rsidRPr="00951BFE">
        <w:rPr>
          <w:bCs/>
          <w:sz w:val="20"/>
          <w:szCs w:val="20"/>
        </w:rPr>
        <w:t>uviesť zápis v OR SR alebo ŽR SR</w:t>
      </w:r>
      <w:r>
        <w:rPr>
          <w:bCs/>
          <w:sz w:val="20"/>
          <w:szCs w:val="20"/>
        </w:rPr>
        <w:t xml:space="preserve"> </w:t>
      </w:r>
      <w:r w:rsidRPr="00785ADC">
        <w:rPr>
          <w:sz w:val="20"/>
          <w:szCs w:val="22"/>
        </w:rPr>
        <w:t>&lt;</w:t>
      </w:r>
      <w:r w:rsidRPr="00785ADC">
        <w:rPr>
          <w:color w:val="00B0F0"/>
          <w:sz w:val="20"/>
          <w:szCs w:val="22"/>
        </w:rPr>
        <w:t>vyplní uchádzač</w:t>
      </w:r>
      <w:r w:rsidRPr="00785ADC">
        <w:rPr>
          <w:sz w:val="20"/>
          <w:szCs w:val="22"/>
        </w:rPr>
        <w:t>&gt;</w:t>
      </w:r>
    </w:p>
    <w:p w14:paraId="52956318" w14:textId="77777777" w:rsidR="00794106" w:rsidRPr="00951BFE" w:rsidRDefault="00794106" w:rsidP="00794106">
      <w:pPr>
        <w:pStyle w:val="Default"/>
        <w:ind w:left="708" w:hanging="141"/>
        <w:rPr>
          <w:bCs/>
          <w:sz w:val="20"/>
          <w:szCs w:val="20"/>
        </w:rPr>
      </w:pPr>
      <w:r w:rsidRPr="00951BFE">
        <w:rPr>
          <w:bCs/>
          <w:sz w:val="20"/>
          <w:szCs w:val="20"/>
        </w:rPr>
        <w:t xml:space="preserve">Zastúpený: </w:t>
      </w:r>
      <w:r>
        <w:rPr>
          <w:bCs/>
          <w:sz w:val="20"/>
          <w:szCs w:val="20"/>
        </w:rPr>
        <w:tab/>
      </w:r>
      <w:r>
        <w:rPr>
          <w:bCs/>
          <w:sz w:val="20"/>
          <w:szCs w:val="20"/>
        </w:rPr>
        <w:tab/>
      </w:r>
      <w:r w:rsidRPr="00785ADC">
        <w:rPr>
          <w:sz w:val="20"/>
          <w:szCs w:val="22"/>
        </w:rPr>
        <w:t>&lt;</w:t>
      </w:r>
      <w:r w:rsidRPr="00785ADC">
        <w:rPr>
          <w:color w:val="00B0F0"/>
          <w:sz w:val="20"/>
          <w:szCs w:val="22"/>
        </w:rPr>
        <w:t>vyplní uchádzač</w:t>
      </w:r>
      <w:r w:rsidRPr="00785ADC">
        <w:rPr>
          <w:sz w:val="20"/>
          <w:szCs w:val="22"/>
        </w:rPr>
        <w:t>&gt;</w:t>
      </w:r>
    </w:p>
    <w:p w14:paraId="48076E81" w14:textId="77777777" w:rsidR="00794106" w:rsidRPr="003642FB" w:rsidRDefault="00794106" w:rsidP="00794106">
      <w:pPr>
        <w:pStyle w:val="Default"/>
        <w:ind w:left="708" w:hanging="141"/>
        <w:rPr>
          <w:sz w:val="20"/>
          <w:szCs w:val="20"/>
        </w:rPr>
      </w:pPr>
      <w:r w:rsidRPr="003642FB">
        <w:rPr>
          <w:bCs/>
          <w:sz w:val="20"/>
          <w:szCs w:val="20"/>
        </w:rPr>
        <w:t xml:space="preserve">IČO: </w:t>
      </w:r>
      <w:r>
        <w:rPr>
          <w:bCs/>
          <w:sz w:val="20"/>
          <w:szCs w:val="20"/>
        </w:rPr>
        <w:tab/>
      </w:r>
      <w:r>
        <w:rPr>
          <w:bCs/>
          <w:sz w:val="20"/>
          <w:szCs w:val="20"/>
        </w:rPr>
        <w:tab/>
      </w:r>
      <w:r>
        <w:rPr>
          <w:bCs/>
          <w:sz w:val="20"/>
          <w:szCs w:val="20"/>
        </w:rPr>
        <w:tab/>
      </w:r>
      <w:r w:rsidRPr="00785ADC">
        <w:rPr>
          <w:sz w:val="20"/>
          <w:szCs w:val="22"/>
        </w:rPr>
        <w:t>&lt;</w:t>
      </w:r>
      <w:r w:rsidRPr="00785ADC">
        <w:rPr>
          <w:color w:val="00B0F0"/>
          <w:sz w:val="20"/>
          <w:szCs w:val="22"/>
        </w:rPr>
        <w:t>vyplní uchádzač</w:t>
      </w:r>
      <w:r w:rsidRPr="00785ADC">
        <w:rPr>
          <w:sz w:val="20"/>
          <w:szCs w:val="22"/>
        </w:rPr>
        <w:t>&gt;</w:t>
      </w:r>
    </w:p>
    <w:p w14:paraId="60271C15" w14:textId="77777777" w:rsidR="00794106" w:rsidRPr="003642FB" w:rsidRDefault="00794106" w:rsidP="00794106">
      <w:pPr>
        <w:pStyle w:val="Default"/>
        <w:ind w:left="708" w:hanging="141"/>
        <w:rPr>
          <w:sz w:val="20"/>
          <w:szCs w:val="20"/>
        </w:rPr>
      </w:pPr>
      <w:r w:rsidRPr="003642FB">
        <w:rPr>
          <w:bCs/>
          <w:sz w:val="20"/>
          <w:szCs w:val="20"/>
        </w:rPr>
        <w:t>DIČ</w:t>
      </w:r>
      <w:r w:rsidRPr="003642FB">
        <w:rPr>
          <w:sz w:val="20"/>
          <w:szCs w:val="20"/>
        </w:rPr>
        <w:t xml:space="preserve">: </w:t>
      </w:r>
      <w:r>
        <w:rPr>
          <w:sz w:val="20"/>
          <w:szCs w:val="20"/>
        </w:rPr>
        <w:tab/>
      </w:r>
      <w:r>
        <w:rPr>
          <w:sz w:val="20"/>
          <w:szCs w:val="20"/>
        </w:rPr>
        <w:tab/>
      </w:r>
      <w:r>
        <w:rPr>
          <w:sz w:val="20"/>
          <w:szCs w:val="20"/>
        </w:rPr>
        <w:tab/>
      </w:r>
      <w:r w:rsidRPr="00785ADC">
        <w:rPr>
          <w:sz w:val="20"/>
          <w:szCs w:val="22"/>
        </w:rPr>
        <w:t>&lt;</w:t>
      </w:r>
      <w:r w:rsidRPr="00785ADC">
        <w:rPr>
          <w:color w:val="00B0F0"/>
          <w:sz w:val="20"/>
          <w:szCs w:val="22"/>
        </w:rPr>
        <w:t>vyplní uchádzač</w:t>
      </w:r>
      <w:r w:rsidRPr="00785ADC">
        <w:rPr>
          <w:sz w:val="20"/>
          <w:szCs w:val="22"/>
        </w:rPr>
        <w:t>&gt;</w:t>
      </w:r>
    </w:p>
    <w:p w14:paraId="576D4DEF" w14:textId="77777777" w:rsidR="00794106" w:rsidRPr="003642FB" w:rsidRDefault="00794106" w:rsidP="00794106">
      <w:pPr>
        <w:pStyle w:val="Default"/>
        <w:ind w:left="708" w:hanging="141"/>
        <w:rPr>
          <w:sz w:val="20"/>
          <w:szCs w:val="20"/>
        </w:rPr>
      </w:pPr>
      <w:r w:rsidRPr="003642FB">
        <w:rPr>
          <w:bCs/>
          <w:sz w:val="20"/>
          <w:szCs w:val="20"/>
        </w:rPr>
        <w:t>DIČ DPH</w:t>
      </w:r>
      <w:r w:rsidRPr="003642FB">
        <w:rPr>
          <w:sz w:val="20"/>
          <w:szCs w:val="20"/>
        </w:rPr>
        <w:t xml:space="preserve">: </w:t>
      </w:r>
      <w:r>
        <w:rPr>
          <w:sz w:val="20"/>
          <w:szCs w:val="20"/>
        </w:rPr>
        <w:tab/>
      </w:r>
      <w:r>
        <w:rPr>
          <w:sz w:val="20"/>
          <w:szCs w:val="20"/>
        </w:rPr>
        <w:tab/>
      </w:r>
      <w:r w:rsidRPr="00785ADC">
        <w:rPr>
          <w:sz w:val="20"/>
          <w:szCs w:val="22"/>
        </w:rPr>
        <w:t>&lt;</w:t>
      </w:r>
      <w:r w:rsidRPr="00785ADC">
        <w:rPr>
          <w:color w:val="00B0F0"/>
          <w:sz w:val="20"/>
          <w:szCs w:val="22"/>
        </w:rPr>
        <w:t>vyplní uchádzač</w:t>
      </w:r>
      <w:r w:rsidRPr="00785ADC">
        <w:rPr>
          <w:sz w:val="20"/>
          <w:szCs w:val="22"/>
        </w:rPr>
        <w:t>&gt;</w:t>
      </w:r>
    </w:p>
    <w:p w14:paraId="1753B0C7" w14:textId="77777777" w:rsidR="00794106" w:rsidRPr="003642FB" w:rsidRDefault="00794106" w:rsidP="00794106">
      <w:pPr>
        <w:pStyle w:val="Default"/>
        <w:ind w:left="708" w:hanging="141"/>
        <w:rPr>
          <w:sz w:val="20"/>
          <w:szCs w:val="20"/>
        </w:rPr>
      </w:pPr>
      <w:r w:rsidRPr="003642FB">
        <w:rPr>
          <w:bCs/>
          <w:sz w:val="20"/>
          <w:szCs w:val="20"/>
        </w:rPr>
        <w:t>Bankové spojenie</w:t>
      </w:r>
      <w:r w:rsidRPr="003642FB">
        <w:rPr>
          <w:sz w:val="20"/>
          <w:szCs w:val="20"/>
        </w:rPr>
        <w:t xml:space="preserve">: </w:t>
      </w:r>
      <w:r>
        <w:rPr>
          <w:sz w:val="20"/>
          <w:szCs w:val="20"/>
        </w:rPr>
        <w:tab/>
      </w:r>
      <w:r w:rsidRPr="00785ADC">
        <w:rPr>
          <w:sz w:val="20"/>
          <w:szCs w:val="22"/>
        </w:rPr>
        <w:t>&lt;</w:t>
      </w:r>
      <w:r w:rsidRPr="00785ADC">
        <w:rPr>
          <w:color w:val="00B0F0"/>
          <w:sz w:val="20"/>
          <w:szCs w:val="22"/>
        </w:rPr>
        <w:t>vyplní uchádzač</w:t>
      </w:r>
      <w:r w:rsidRPr="00785ADC">
        <w:rPr>
          <w:sz w:val="20"/>
          <w:szCs w:val="22"/>
        </w:rPr>
        <w:t>&gt;</w:t>
      </w:r>
    </w:p>
    <w:p w14:paraId="00B18BCD" w14:textId="77777777" w:rsidR="00794106" w:rsidRPr="003642FB" w:rsidRDefault="00794106" w:rsidP="00794106">
      <w:pPr>
        <w:pStyle w:val="Default"/>
        <w:ind w:left="708" w:hanging="141"/>
        <w:rPr>
          <w:sz w:val="20"/>
          <w:szCs w:val="20"/>
        </w:rPr>
      </w:pPr>
      <w:r w:rsidRPr="003642FB">
        <w:rPr>
          <w:sz w:val="20"/>
          <w:szCs w:val="20"/>
        </w:rPr>
        <w:t xml:space="preserve">Číslo účtu: </w:t>
      </w:r>
      <w:r>
        <w:rPr>
          <w:sz w:val="20"/>
          <w:szCs w:val="20"/>
        </w:rPr>
        <w:tab/>
      </w:r>
      <w:r>
        <w:rPr>
          <w:sz w:val="20"/>
          <w:szCs w:val="20"/>
        </w:rPr>
        <w:tab/>
      </w:r>
      <w:r w:rsidRPr="00785ADC">
        <w:rPr>
          <w:sz w:val="20"/>
          <w:szCs w:val="22"/>
        </w:rPr>
        <w:t>&lt;</w:t>
      </w:r>
      <w:r w:rsidRPr="00785ADC">
        <w:rPr>
          <w:color w:val="00B0F0"/>
          <w:sz w:val="20"/>
          <w:szCs w:val="22"/>
        </w:rPr>
        <w:t>vyplní uchádzač</w:t>
      </w:r>
      <w:r w:rsidRPr="00785ADC">
        <w:rPr>
          <w:sz w:val="20"/>
          <w:szCs w:val="22"/>
        </w:rPr>
        <w:t>&gt;</w:t>
      </w:r>
    </w:p>
    <w:p w14:paraId="364CF238" w14:textId="77777777" w:rsidR="00794106" w:rsidRPr="003642FB" w:rsidRDefault="00794106" w:rsidP="00794106">
      <w:pPr>
        <w:pStyle w:val="Default"/>
        <w:ind w:left="708" w:hanging="141"/>
        <w:rPr>
          <w:i/>
          <w:iCs/>
          <w:sz w:val="20"/>
          <w:szCs w:val="20"/>
        </w:rPr>
      </w:pPr>
    </w:p>
    <w:p w14:paraId="40F51168" w14:textId="77777777" w:rsidR="00794106" w:rsidRDefault="00794106" w:rsidP="00794106">
      <w:pPr>
        <w:pStyle w:val="Default"/>
        <w:ind w:left="708" w:hanging="141"/>
        <w:rPr>
          <w:sz w:val="20"/>
          <w:szCs w:val="20"/>
        </w:rPr>
      </w:pPr>
      <w:r w:rsidRPr="003642FB">
        <w:rPr>
          <w:sz w:val="20"/>
          <w:szCs w:val="20"/>
        </w:rPr>
        <w:t>(ďalej len „</w:t>
      </w:r>
      <w:r>
        <w:rPr>
          <w:sz w:val="20"/>
          <w:szCs w:val="20"/>
        </w:rPr>
        <w:t>Zhotoviteľ“</w:t>
      </w:r>
      <w:r w:rsidRPr="003642FB">
        <w:rPr>
          <w:sz w:val="20"/>
          <w:szCs w:val="20"/>
        </w:rPr>
        <w:t>)</w:t>
      </w:r>
    </w:p>
    <w:p w14:paraId="14A99787" w14:textId="77777777" w:rsidR="00794106" w:rsidRDefault="00794106" w:rsidP="00794106">
      <w:pPr>
        <w:pStyle w:val="Default"/>
        <w:ind w:left="708" w:hanging="141"/>
        <w:rPr>
          <w:sz w:val="20"/>
          <w:szCs w:val="20"/>
        </w:rPr>
      </w:pPr>
      <w:r w:rsidRPr="003642FB">
        <w:rPr>
          <w:sz w:val="20"/>
          <w:szCs w:val="20"/>
        </w:rPr>
        <w:t>(ďalej</w:t>
      </w:r>
      <w:r>
        <w:rPr>
          <w:sz w:val="20"/>
          <w:szCs w:val="20"/>
        </w:rPr>
        <w:t xml:space="preserve"> Objednávateľ a Zhotoviteľ spolu ako</w:t>
      </w:r>
      <w:r w:rsidRPr="003642FB">
        <w:rPr>
          <w:sz w:val="20"/>
          <w:szCs w:val="20"/>
        </w:rPr>
        <w:t xml:space="preserve"> „</w:t>
      </w:r>
      <w:r>
        <w:rPr>
          <w:sz w:val="20"/>
          <w:szCs w:val="20"/>
        </w:rPr>
        <w:t>zmluvné strany“</w:t>
      </w:r>
      <w:r w:rsidRPr="003642FB">
        <w:rPr>
          <w:sz w:val="20"/>
          <w:szCs w:val="20"/>
        </w:rPr>
        <w:t>)</w:t>
      </w:r>
    </w:p>
    <w:p w14:paraId="4926DA3A" w14:textId="77777777" w:rsidR="00794106" w:rsidRDefault="00794106" w:rsidP="00794106">
      <w:pPr>
        <w:pStyle w:val="Default"/>
        <w:jc w:val="both"/>
        <w:rPr>
          <w:iCs/>
          <w:sz w:val="20"/>
          <w:szCs w:val="20"/>
        </w:rPr>
      </w:pPr>
    </w:p>
    <w:p w14:paraId="728EC825" w14:textId="77777777" w:rsidR="00794106" w:rsidRPr="004D5D3C" w:rsidRDefault="00794106" w:rsidP="00794106">
      <w:pPr>
        <w:pStyle w:val="Default"/>
        <w:jc w:val="both"/>
        <w:rPr>
          <w:iCs/>
          <w:sz w:val="20"/>
          <w:szCs w:val="20"/>
        </w:rPr>
      </w:pPr>
    </w:p>
    <w:p w14:paraId="6AA134EA" w14:textId="77777777" w:rsidR="00794106" w:rsidRPr="003642FB" w:rsidRDefault="00794106" w:rsidP="00794106">
      <w:pPr>
        <w:pStyle w:val="Default"/>
        <w:jc w:val="center"/>
        <w:rPr>
          <w:sz w:val="20"/>
          <w:szCs w:val="20"/>
        </w:rPr>
      </w:pPr>
      <w:r w:rsidRPr="003642FB">
        <w:rPr>
          <w:b/>
          <w:bCs/>
          <w:sz w:val="20"/>
          <w:szCs w:val="20"/>
        </w:rPr>
        <w:t xml:space="preserve">Článok </w:t>
      </w:r>
      <w:r>
        <w:rPr>
          <w:b/>
          <w:bCs/>
          <w:sz w:val="20"/>
          <w:szCs w:val="20"/>
        </w:rPr>
        <w:t>2</w:t>
      </w:r>
    </w:p>
    <w:p w14:paraId="4577F06A" w14:textId="77777777" w:rsidR="00794106" w:rsidRDefault="00794106" w:rsidP="00794106">
      <w:pPr>
        <w:pStyle w:val="Default"/>
        <w:jc w:val="center"/>
        <w:rPr>
          <w:b/>
          <w:bCs/>
          <w:sz w:val="20"/>
          <w:szCs w:val="20"/>
        </w:rPr>
      </w:pPr>
      <w:r w:rsidRPr="003642FB">
        <w:rPr>
          <w:b/>
          <w:bCs/>
          <w:sz w:val="20"/>
          <w:szCs w:val="20"/>
        </w:rPr>
        <w:t>Preambula</w:t>
      </w:r>
    </w:p>
    <w:p w14:paraId="254EF291" w14:textId="77777777" w:rsidR="00794106" w:rsidRDefault="00794106" w:rsidP="00794106">
      <w:pPr>
        <w:pStyle w:val="Default"/>
        <w:jc w:val="center"/>
        <w:rPr>
          <w:sz w:val="20"/>
          <w:szCs w:val="20"/>
        </w:rPr>
      </w:pPr>
    </w:p>
    <w:p w14:paraId="60BC7945" w14:textId="77777777" w:rsidR="00794106" w:rsidRPr="003642FB" w:rsidRDefault="00794106" w:rsidP="00794106">
      <w:pPr>
        <w:pStyle w:val="Default"/>
        <w:jc w:val="center"/>
        <w:rPr>
          <w:sz w:val="20"/>
          <w:szCs w:val="20"/>
        </w:rPr>
      </w:pPr>
    </w:p>
    <w:p w14:paraId="398528AE" w14:textId="77777777" w:rsidR="00794106" w:rsidRPr="00CF733D" w:rsidRDefault="00794106" w:rsidP="00794106">
      <w:pPr>
        <w:pStyle w:val="Default"/>
        <w:numPr>
          <w:ilvl w:val="1"/>
          <w:numId w:val="23"/>
        </w:numPr>
        <w:ind w:left="567" w:hanging="709"/>
        <w:jc w:val="both"/>
        <w:rPr>
          <w:sz w:val="20"/>
          <w:szCs w:val="20"/>
        </w:rPr>
      </w:pPr>
      <w:r w:rsidRPr="006B53DF">
        <w:rPr>
          <w:sz w:val="20"/>
          <w:szCs w:val="20"/>
        </w:rPr>
        <w:t>Objednávateľ ako verejný obstarávateľ vyhlásil oznámením č. &lt;vyplní VO&gt;</w:t>
      </w:r>
      <w:r w:rsidRPr="00120B83">
        <w:rPr>
          <w:sz w:val="20"/>
          <w:szCs w:val="20"/>
        </w:rPr>
        <w:t>, zverejneným vo Vestníku verejného obstarávania č. &lt;vyplní VO&gt; dňa &lt;</w:t>
      </w:r>
      <w:r w:rsidRPr="006B53DF">
        <w:rPr>
          <w:sz w:val="20"/>
          <w:szCs w:val="20"/>
        </w:rPr>
        <w:t xml:space="preserve">vyplní VO&gt;, nadlimitnú zákazku postupom verejnej súťaže s názvom </w:t>
      </w:r>
      <w:r w:rsidRPr="00CF733D">
        <w:rPr>
          <w:sz w:val="20"/>
          <w:szCs w:val="20"/>
        </w:rPr>
        <w:t xml:space="preserve">„Tlačiarenské práce pre Múzeum mincí a medailí“. </w:t>
      </w:r>
    </w:p>
    <w:p w14:paraId="4476622B" w14:textId="77777777" w:rsidR="00794106" w:rsidRDefault="00794106" w:rsidP="00794106">
      <w:pPr>
        <w:pStyle w:val="Default"/>
        <w:ind w:left="567" w:hanging="709"/>
        <w:jc w:val="both"/>
        <w:rPr>
          <w:sz w:val="20"/>
          <w:szCs w:val="20"/>
        </w:rPr>
      </w:pPr>
    </w:p>
    <w:p w14:paraId="0CA0E5FD" w14:textId="77777777" w:rsidR="00794106" w:rsidRPr="003642FB" w:rsidRDefault="00794106" w:rsidP="00794106">
      <w:pPr>
        <w:pStyle w:val="Default"/>
        <w:numPr>
          <w:ilvl w:val="1"/>
          <w:numId w:val="23"/>
        </w:numPr>
        <w:ind w:left="567" w:hanging="709"/>
        <w:jc w:val="both"/>
        <w:rPr>
          <w:sz w:val="20"/>
          <w:szCs w:val="20"/>
        </w:rPr>
      </w:pPr>
      <w:r w:rsidRPr="003642FB">
        <w:rPr>
          <w:sz w:val="20"/>
          <w:szCs w:val="20"/>
        </w:rPr>
        <w:t xml:space="preserve">Na základe vyhodnotenia ponúk bola ponuka </w:t>
      </w:r>
      <w:r>
        <w:rPr>
          <w:sz w:val="20"/>
          <w:szCs w:val="20"/>
        </w:rPr>
        <w:t>Zhotoviteľa</w:t>
      </w:r>
      <w:r w:rsidRPr="003642FB">
        <w:rPr>
          <w:sz w:val="20"/>
          <w:szCs w:val="20"/>
        </w:rPr>
        <w:t xml:space="preserve"> vyhodnotená ako ponuka úspešného uchádzača. Vzhľadom na túto skutočnosť a predloženú ponuku </w:t>
      </w:r>
      <w:r>
        <w:rPr>
          <w:sz w:val="20"/>
          <w:szCs w:val="20"/>
        </w:rPr>
        <w:t>Zhotoviteľa</w:t>
      </w:r>
      <w:r w:rsidRPr="003642FB">
        <w:rPr>
          <w:sz w:val="20"/>
          <w:szCs w:val="20"/>
        </w:rPr>
        <w:t xml:space="preserve"> sa Zmluvné strany na základe slobodnej vôle a v súlade s platnými právnymi predpismi rozhodli uzatvoriť túto rámcovú dohodu. </w:t>
      </w:r>
    </w:p>
    <w:p w14:paraId="13A3D0A3" w14:textId="77777777" w:rsidR="00794106" w:rsidRDefault="00794106" w:rsidP="00794106">
      <w:pPr>
        <w:pStyle w:val="Default"/>
        <w:ind w:left="567" w:hanging="709"/>
        <w:jc w:val="both"/>
        <w:rPr>
          <w:sz w:val="20"/>
          <w:szCs w:val="20"/>
        </w:rPr>
      </w:pPr>
    </w:p>
    <w:p w14:paraId="0E87B9C3" w14:textId="77777777" w:rsidR="00794106" w:rsidRPr="003642FB" w:rsidRDefault="00794106" w:rsidP="00794106">
      <w:pPr>
        <w:pStyle w:val="Default"/>
        <w:numPr>
          <w:ilvl w:val="1"/>
          <w:numId w:val="23"/>
        </w:numPr>
        <w:ind w:left="567" w:hanging="709"/>
        <w:jc w:val="both"/>
        <w:rPr>
          <w:sz w:val="20"/>
          <w:szCs w:val="20"/>
        </w:rPr>
      </w:pPr>
      <w:r w:rsidRPr="003642FB">
        <w:rPr>
          <w:sz w:val="20"/>
          <w:szCs w:val="20"/>
        </w:rPr>
        <w:t xml:space="preserve">Touto rámcovou dohodou sa stanovuje právny režim </w:t>
      </w:r>
      <w:r>
        <w:rPr>
          <w:sz w:val="20"/>
          <w:szCs w:val="20"/>
        </w:rPr>
        <w:t>realizácie a dodania diel</w:t>
      </w:r>
      <w:r w:rsidRPr="003642FB">
        <w:rPr>
          <w:sz w:val="20"/>
          <w:szCs w:val="20"/>
        </w:rPr>
        <w:t xml:space="preserve"> uvedených v predmete </w:t>
      </w:r>
      <w:r>
        <w:rPr>
          <w:sz w:val="20"/>
          <w:szCs w:val="20"/>
        </w:rPr>
        <w:t xml:space="preserve">tejto </w:t>
      </w:r>
      <w:r w:rsidRPr="003642FB">
        <w:rPr>
          <w:sz w:val="20"/>
          <w:szCs w:val="20"/>
        </w:rPr>
        <w:t xml:space="preserve">rámcovej dohody. </w:t>
      </w:r>
    </w:p>
    <w:p w14:paraId="07EE1854" w14:textId="77777777" w:rsidR="00794106" w:rsidRDefault="00794106" w:rsidP="00794106">
      <w:pPr>
        <w:pStyle w:val="Default"/>
        <w:jc w:val="both"/>
        <w:rPr>
          <w:sz w:val="20"/>
          <w:szCs w:val="20"/>
        </w:rPr>
      </w:pPr>
    </w:p>
    <w:p w14:paraId="5428019E" w14:textId="77777777" w:rsidR="00794106" w:rsidRPr="003642FB" w:rsidRDefault="00794106" w:rsidP="00794106">
      <w:pPr>
        <w:pStyle w:val="Default"/>
        <w:jc w:val="both"/>
        <w:rPr>
          <w:sz w:val="20"/>
          <w:szCs w:val="20"/>
        </w:rPr>
      </w:pPr>
    </w:p>
    <w:p w14:paraId="1DD2DF98" w14:textId="77777777" w:rsidR="00794106" w:rsidRPr="003642FB" w:rsidRDefault="00794106" w:rsidP="00794106">
      <w:pPr>
        <w:pStyle w:val="Default"/>
        <w:jc w:val="center"/>
        <w:rPr>
          <w:sz w:val="20"/>
          <w:szCs w:val="20"/>
        </w:rPr>
      </w:pPr>
      <w:r w:rsidRPr="003642FB">
        <w:rPr>
          <w:b/>
          <w:bCs/>
          <w:sz w:val="20"/>
          <w:szCs w:val="20"/>
        </w:rPr>
        <w:t xml:space="preserve">Článok </w:t>
      </w:r>
      <w:r>
        <w:rPr>
          <w:b/>
          <w:bCs/>
          <w:sz w:val="20"/>
          <w:szCs w:val="20"/>
        </w:rPr>
        <w:t>3</w:t>
      </w:r>
    </w:p>
    <w:p w14:paraId="3DD891DA" w14:textId="77777777" w:rsidR="00794106" w:rsidRPr="003642FB" w:rsidRDefault="00794106" w:rsidP="00794106">
      <w:pPr>
        <w:pStyle w:val="Default"/>
        <w:jc w:val="center"/>
        <w:rPr>
          <w:sz w:val="20"/>
          <w:szCs w:val="20"/>
        </w:rPr>
      </w:pPr>
      <w:r w:rsidRPr="003642FB">
        <w:rPr>
          <w:b/>
          <w:bCs/>
          <w:sz w:val="20"/>
          <w:szCs w:val="20"/>
        </w:rPr>
        <w:t>Predmet rámcovej dohody</w:t>
      </w:r>
    </w:p>
    <w:p w14:paraId="3860248C" w14:textId="77777777" w:rsidR="00794106" w:rsidRDefault="00794106" w:rsidP="00794106">
      <w:pPr>
        <w:pStyle w:val="Default"/>
        <w:jc w:val="both"/>
        <w:rPr>
          <w:sz w:val="20"/>
          <w:szCs w:val="20"/>
        </w:rPr>
      </w:pPr>
    </w:p>
    <w:p w14:paraId="5B66EC38" w14:textId="77777777" w:rsidR="00794106" w:rsidRDefault="00794106" w:rsidP="00794106">
      <w:pPr>
        <w:pStyle w:val="Default"/>
        <w:jc w:val="both"/>
        <w:rPr>
          <w:sz w:val="20"/>
          <w:szCs w:val="20"/>
        </w:rPr>
      </w:pPr>
    </w:p>
    <w:p w14:paraId="168106A0" w14:textId="77777777" w:rsidR="00794106" w:rsidRDefault="00794106" w:rsidP="00794106">
      <w:pPr>
        <w:pStyle w:val="Default"/>
        <w:numPr>
          <w:ilvl w:val="1"/>
          <w:numId w:val="24"/>
        </w:numPr>
        <w:ind w:left="567" w:hanging="709"/>
        <w:jc w:val="both"/>
        <w:rPr>
          <w:sz w:val="20"/>
          <w:szCs w:val="20"/>
        </w:rPr>
      </w:pPr>
      <w:r w:rsidRPr="00EA3880">
        <w:rPr>
          <w:sz w:val="20"/>
          <w:szCs w:val="20"/>
        </w:rPr>
        <w:t xml:space="preserve">Predmetom rámcovej dohody je </w:t>
      </w:r>
      <w:r w:rsidRPr="00610DA5">
        <w:rPr>
          <w:sz w:val="20"/>
          <w:szCs w:val="20"/>
        </w:rPr>
        <w:t xml:space="preserve">tlač informačných a propagačných materiálov Národnej banky </w:t>
      </w:r>
      <w:r w:rsidRPr="006B53DF">
        <w:rPr>
          <w:sz w:val="20"/>
          <w:szCs w:val="20"/>
        </w:rPr>
        <w:t xml:space="preserve">Slovenska  - </w:t>
      </w:r>
      <w:r w:rsidRPr="00CF733D">
        <w:rPr>
          <w:sz w:val="20"/>
          <w:szCs w:val="20"/>
        </w:rPr>
        <w:t>Múzea mincí a medailí v Kremnici</w:t>
      </w:r>
      <w:r w:rsidRPr="006B53DF">
        <w:rPr>
          <w:sz w:val="20"/>
          <w:szCs w:val="20"/>
        </w:rPr>
        <w:t xml:space="preserve"> v súlade s prílohou č. 1 tejto rámcovej dohody na</w:t>
      </w:r>
      <w:r>
        <w:rPr>
          <w:sz w:val="20"/>
          <w:szCs w:val="20"/>
        </w:rPr>
        <w:t xml:space="preserve"> základe objednávok objednávateľa. </w:t>
      </w:r>
    </w:p>
    <w:p w14:paraId="6EE7D947" w14:textId="77777777" w:rsidR="00794106" w:rsidRDefault="00794106" w:rsidP="00794106">
      <w:pPr>
        <w:pStyle w:val="Default"/>
        <w:ind w:left="567" w:hanging="709"/>
        <w:jc w:val="both"/>
        <w:rPr>
          <w:sz w:val="20"/>
          <w:szCs w:val="20"/>
        </w:rPr>
      </w:pPr>
    </w:p>
    <w:p w14:paraId="4F8758A0" w14:textId="77777777" w:rsidR="00794106" w:rsidRPr="003642FB" w:rsidRDefault="00794106" w:rsidP="00794106">
      <w:pPr>
        <w:pStyle w:val="Default"/>
        <w:numPr>
          <w:ilvl w:val="1"/>
          <w:numId w:val="24"/>
        </w:numPr>
        <w:ind w:left="567" w:hanging="709"/>
        <w:jc w:val="both"/>
        <w:rPr>
          <w:sz w:val="20"/>
          <w:szCs w:val="20"/>
        </w:rPr>
      </w:pPr>
      <w:r w:rsidRPr="003642FB">
        <w:rPr>
          <w:sz w:val="20"/>
          <w:szCs w:val="20"/>
        </w:rPr>
        <w:t xml:space="preserve">Predpokladané </w:t>
      </w:r>
      <w:r>
        <w:rPr>
          <w:sz w:val="20"/>
          <w:szCs w:val="20"/>
        </w:rPr>
        <w:t xml:space="preserve">odberné </w:t>
      </w:r>
      <w:r w:rsidRPr="003642FB">
        <w:rPr>
          <w:sz w:val="20"/>
          <w:szCs w:val="20"/>
        </w:rPr>
        <w:t xml:space="preserve">množstvo a cena jednotlivých </w:t>
      </w:r>
      <w:r>
        <w:rPr>
          <w:sz w:val="20"/>
          <w:szCs w:val="20"/>
        </w:rPr>
        <w:t>titulov</w:t>
      </w:r>
      <w:r w:rsidRPr="003642FB">
        <w:rPr>
          <w:sz w:val="20"/>
          <w:szCs w:val="20"/>
        </w:rPr>
        <w:t xml:space="preserve"> tvoriacich predmet plnenia </w:t>
      </w:r>
      <w:r>
        <w:rPr>
          <w:sz w:val="20"/>
          <w:szCs w:val="20"/>
        </w:rPr>
        <w:t>sú</w:t>
      </w:r>
      <w:r w:rsidRPr="003642FB">
        <w:rPr>
          <w:sz w:val="20"/>
          <w:szCs w:val="20"/>
        </w:rPr>
        <w:t xml:space="preserve"> uvedené v prílohe č. 2 tejto rámcovej dohody.</w:t>
      </w:r>
    </w:p>
    <w:p w14:paraId="165FD841" w14:textId="77777777" w:rsidR="00794106" w:rsidRDefault="00794106" w:rsidP="00794106">
      <w:pPr>
        <w:pStyle w:val="Default"/>
        <w:ind w:left="567" w:hanging="709"/>
        <w:jc w:val="both"/>
        <w:rPr>
          <w:sz w:val="20"/>
          <w:szCs w:val="20"/>
        </w:rPr>
      </w:pPr>
    </w:p>
    <w:p w14:paraId="75F7FF31" w14:textId="77777777" w:rsidR="00794106" w:rsidRDefault="00794106" w:rsidP="00794106">
      <w:pPr>
        <w:pStyle w:val="Default"/>
        <w:ind w:left="567" w:hanging="709"/>
        <w:jc w:val="both"/>
        <w:rPr>
          <w:sz w:val="20"/>
          <w:szCs w:val="20"/>
        </w:rPr>
      </w:pPr>
    </w:p>
    <w:p w14:paraId="4605E2E0" w14:textId="77777777" w:rsidR="00794106" w:rsidRPr="003642FB" w:rsidRDefault="00794106" w:rsidP="00794106">
      <w:pPr>
        <w:pStyle w:val="Default"/>
        <w:jc w:val="center"/>
        <w:rPr>
          <w:sz w:val="20"/>
          <w:szCs w:val="20"/>
        </w:rPr>
      </w:pPr>
      <w:r w:rsidRPr="003642FB">
        <w:rPr>
          <w:b/>
          <w:bCs/>
          <w:sz w:val="20"/>
          <w:szCs w:val="20"/>
        </w:rPr>
        <w:t xml:space="preserve">Článok </w:t>
      </w:r>
      <w:r>
        <w:rPr>
          <w:b/>
          <w:bCs/>
          <w:sz w:val="20"/>
          <w:szCs w:val="20"/>
        </w:rPr>
        <w:t>4</w:t>
      </w:r>
    </w:p>
    <w:p w14:paraId="6ADD90C0" w14:textId="77777777" w:rsidR="00794106" w:rsidRPr="003642FB" w:rsidRDefault="00794106" w:rsidP="00794106">
      <w:pPr>
        <w:pStyle w:val="Default"/>
        <w:jc w:val="center"/>
        <w:rPr>
          <w:sz w:val="20"/>
          <w:szCs w:val="20"/>
        </w:rPr>
      </w:pPr>
      <w:r w:rsidRPr="003642FB">
        <w:rPr>
          <w:b/>
          <w:bCs/>
          <w:sz w:val="20"/>
          <w:szCs w:val="20"/>
        </w:rPr>
        <w:t>Spôsob plnenia rámcovej dohody</w:t>
      </w:r>
    </w:p>
    <w:p w14:paraId="51070CBC" w14:textId="77777777" w:rsidR="00794106" w:rsidRDefault="00794106" w:rsidP="00794106">
      <w:pPr>
        <w:pStyle w:val="Default"/>
        <w:jc w:val="both"/>
        <w:rPr>
          <w:sz w:val="20"/>
          <w:szCs w:val="20"/>
        </w:rPr>
      </w:pPr>
    </w:p>
    <w:p w14:paraId="16807339" w14:textId="77777777" w:rsidR="00794106" w:rsidRDefault="00794106" w:rsidP="00794106">
      <w:pPr>
        <w:pStyle w:val="Default"/>
        <w:jc w:val="both"/>
        <w:rPr>
          <w:sz w:val="20"/>
          <w:szCs w:val="20"/>
        </w:rPr>
      </w:pPr>
    </w:p>
    <w:p w14:paraId="58D10CE6" w14:textId="77777777" w:rsidR="00794106" w:rsidRPr="003A68C6" w:rsidRDefault="00794106" w:rsidP="00794106">
      <w:pPr>
        <w:pStyle w:val="Default"/>
        <w:numPr>
          <w:ilvl w:val="1"/>
          <w:numId w:val="25"/>
        </w:numPr>
        <w:ind w:left="567" w:hanging="709"/>
        <w:jc w:val="both"/>
        <w:rPr>
          <w:sz w:val="20"/>
          <w:szCs w:val="20"/>
        </w:rPr>
      </w:pPr>
      <w:r w:rsidRPr="003A68C6">
        <w:rPr>
          <w:sz w:val="20"/>
          <w:szCs w:val="20"/>
        </w:rPr>
        <w:t>Objednávateľ sa zaväzuje poskytnúť zhotoviteľovi podklady nevyhnutné na vyhotovenie jednotlivých položiek najneskôr v deň elektronického odoslania objednávky na daný titul.</w:t>
      </w:r>
    </w:p>
    <w:p w14:paraId="66E8C06C" w14:textId="77777777" w:rsidR="00794106" w:rsidRDefault="00794106" w:rsidP="00794106">
      <w:pPr>
        <w:pStyle w:val="Default"/>
        <w:ind w:left="567"/>
        <w:jc w:val="both"/>
        <w:rPr>
          <w:sz w:val="20"/>
          <w:szCs w:val="20"/>
        </w:rPr>
      </w:pPr>
    </w:p>
    <w:p w14:paraId="0A2AEC85" w14:textId="77777777" w:rsidR="00794106" w:rsidRPr="003A68C6" w:rsidRDefault="00794106" w:rsidP="00794106">
      <w:pPr>
        <w:pStyle w:val="Default"/>
        <w:numPr>
          <w:ilvl w:val="1"/>
          <w:numId w:val="25"/>
        </w:numPr>
        <w:ind w:left="567" w:hanging="709"/>
        <w:jc w:val="both"/>
        <w:rPr>
          <w:sz w:val="20"/>
          <w:szCs w:val="20"/>
        </w:rPr>
      </w:pPr>
      <w:r w:rsidRPr="003A68C6">
        <w:rPr>
          <w:sz w:val="20"/>
          <w:szCs w:val="20"/>
        </w:rPr>
        <w:t xml:space="preserve">Zasielanie podkladov </w:t>
      </w:r>
      <w:r>
        <w:rPr>
          <w:sz w:val="20"/>
          <w:szCs w:val="20"/>
        </w:rPr>
        <w:t xml:space="preserve">objednávateľom </w:t>
      </w:r>
      <w:r w:rsidRPr="003A68C6">
        <w:rPr>
          <w:sz w:val="20"/>
          <w:szCs w:val="20"/>
        </w:rPr>
        <w:t xml:space="preserve">zhotoviteľovi (vo formáte tlačového </w:t>
      </w:r>
      <w:proofErr w:type="spellStart"/>
      <w:r w:rsidRPr="003A68C6">
        <w:rPr>
          <w:sz w:val="20"/>
          <w:szCs w:val="20"/>
        </w:rPr>
        <w:t>pdf</w:t>
      </w:r>
      <w:proofErr w:type="spellEnd"/>
      <w:r w:rsidRPr="003A68C6">
        <w:rPr>
          <w:sz w:val="20"/>
          <w:szCs w:val="20"/>
        </w:rPr>
        <w:t xml:space="preserve">) sa bude uskutočňovať elektronicky. </w:t>
      </w:r>
    </w:p>
    <w:p w14:paraId="2BC05268" w14:textId="77777777" w:rsidR="00794106" w:rsidRPr="002F4498" w:rsidRDefault="00794106" w:rsidP="00794106">
      <w:pPr>
        <w:pStyle w:val="Default"/>
        <w:ind w:left="567"/>
        <w:jc w:val="both"/>
        <w:rPr>
          <w:sz w:val="20"/>
          <w:szCs w:val="20"/>
        </w:rPr>
      </w:pPr>
    </w:p>
    <w:p w14:paraId="0C261A14" w14:textId="77777777" w:rsidR="00794106" w:rsidRPr="003642FB" w:rsidRDefault="00794106" w:rsidP="00794106">
      <w:pPr>
        <w:pStyle w:val="Default"/>
        <w:numPr>
          <w:ilvl w:val="1"/>
          <w:numId w:val="25"/>
        </w:numPr>
        <w:ind w:left="567" w:hanging="709"/>
        <w:jc w:val="both"/>
        <w:rPr>
          <w:sz w:val="20"/>
          <w:szCs w:val="20"/>
        </w:rPr>
      </w:pPr>
      <w:r w:rsidRPr="003642FB">
        <w:rPr>
          <w:sz w:val="20"/>
          <w:szCs w:val="20"/>
        </w:rPr>
        <w:t xml:space="preserve">V súlade s príslušnými ustanoveniami tejto rámcovej dohody sa plnenie </w:t>
      </w:r>
      <w:r w:rsidRPr="005946FF">
        <w:rPr>
          <w:sz w:val="20"/>
          <w:szCs w:val="20"/>
        </w:rPr>
        <w:t>predmetu podľa článku</w:t>
      </w:r>
      <w:r w:rsidRPr="003642FB">
        <w:rPr>
          <w:sz w:val="20"/>
          <w:szCs w:val="20"/>
        </w:rPr>
        <w:t xml:space="preserve"> </w:t>
      </w:r>
      <w:r>
        <w:rPr>
          <w:sz w:val="20"/>
          <w:szCs w:val="20"/>
        </w:rPr>
        <w:t>3</w:t>
      </w:r>
      <w:r w:rsidRPr="003642FB">
        <w:rPr>
          <w:sz w:val="20"/>
          <w:szCs w:val="20"/>
        </w:rPr>
        <w:t xml:space="preserve"> bude realizovať formou objednávok </w:t>
      </w:r>
      <w:r>
        <w:rPr>
          <w:sz w:val="20"/>
          <w:szCs w:val="20"/>
        </w:rPr>
        <w:t>Objednávateľa</w:t>
      </w:r>
      <w:r w:rsidRPr="003642FB">
        <w:rPr>
          <w:sz w:val="20"/>
          <w:szCs w:val="20"/>
        </w:rPr>
        <w:t xml:space="preserve"> adresovaných </w:t>
      </w:r>
      <w:r>
        <w:rPr>
          <w:sz w:val="20"/>
          <w:szCs w:val="20"/>
        </w:rPr>
        <w:t>Zhotoviteľovi</w:t>
      </w:r>
      <w:r w:rsidRPr="003642FB">
        <w:rPr>
          <w:sz w:val="20"/>
          <w:szCs w:val="20"/>
        </w:rPr>
        <w:t xml:space="preserve"> (ďalej len „</w:t>
      </w:r>
      <w:r>
        <w:rPr>
          <w:sz w:val="20"/>
          <w:szCs w:val="20"/>
        </w:rPr>
        <w:t>o</w:t>
      </w:r>
      <w:r w:rsidRPr="003642FB">
        <w:rPr>
          <w:sz w:val="20"/>
          <w:szCs w:val="20"/>
        </w:rPr>
        <w:t xml:space="preserve">bjednávka“), a to podľa aktuálnych potrieb </w:t>
      </w:r>
      <w:r>
        <w:rPr>
          <w:sz w:val="20"/>
          <w:szCs w:val="20"/>
        </w:rPr>
        <w:t>Objednávateľa</w:t>
      </w:r>
      <w:r w:rsidRPr="003642FB">
        <w:rPr>
          <w:sz w:val="20"/>
          <w:szCs w:val="20"/>
        </w:rPr>
        <w:t xml:space="preserve"> na dodanie jednotlivých </w:t>
      </w:r>
      <w:r>
        <w:rPr>
          <w:sz w:val="20"/>
          <w:szCs w:val="20"/>
        </w:rPr>
        <w:t>titulov</w:t>
      </w:r>
      <w:r w:rsidRPr="003642FB">
        <w:rPr>
          <w:sz w:val="20"/>
          <w:szCs w:val="20"/>
        </w:rPr>
        <w:t xml:space="preserve">. </w:t>
      </w:r>
    </w:p>
    <w:p w14:paraId="2CC330E2" w14:textId="77777777" w:rsidR="00794106" w:rsidRDefault="00794106" w:rsidP="00794106">
      <w:pPr>
        <w:pStyle w:val="Default"/>
        <w:ind w:left="567" w:hanging="709"/>
        <w:jc w:val="both"/>
        <w:rPr>
          <w:sz w:val="20"/>
          <w:szCs w:val="20"/>
        </w:rPr>
      </w:pPr>
    </w:p>
    <w:p w14:paraId="573709BE" w14:textId="77777777" w:rsidR="00794106" w:rsidRDefault="00794106" w:rsidP="00794106">
      <w:pPr>
        <w:pStyle w:val="Default"/>
        <w:numPr>
          <w:ilvl w:val="1"/>
          <w:numId w:val="25"/>
        </w:numPr>
        <w:ind w:left="567" w:hanging="709"/>
        <w:jc w:val="both"/>
        <w:rPr>
          <w:sz w:val="20"/>
          <w:szCs w:val="20"/>
        </w:rPr>
      </w:pPr>
      <w:r>
        <w:rPr>
          <w:sz w:val="20"/>
          <w:szCs w:val="20"/>
        </w:rPr>
        <w:t>Na základe požiadavky Objednávateľa môže zadávaniu zákazky podľa tejto rámcovej dohody predchádzať písomná konzultácia podľa § 83 ods. 4 zákona o verejnom obstarávaní.</w:t>
      </w:r>
    </w:p>
    <w:p w14:paraId="757DAE57" w14:textId="77777777" w:rsidR="00794106" w:rsidRDefault="00794106" w:rsidP="00794106">
      <w:pPr>
        <w:pStyle w:val="Default"/>
        <w:ind w:left="567"/>
        <w:jc w:val="both"/>
        <w:rPr>
          <w:sz w:val="20"/>
          <w:szCs w:val="20"/>
        </w:rPr>
      </w:pPr>
    </w:p>
    <w:p w14:paraId="71962428" w14:textId="77777777" w:rsidR="00794106" w:rsidRPr="00CF733D" w:rsidRDefault="00794106" w:rsidP="00794106">
      <w:pPr>
        <w:pStyle w:val="Default"/>
        <w:numPr>
          <w:ilvl w:val="1"/>
          <w:numId w:val="25"/>
        </w:numPr>
        <w:ind w:left="567" w:hanging="709"/>
        <w:jc w:val="both"/>
        <w:rPr>
          <w:sz w:val="20"/>
          <w:szCs w:val="20"/>
        </w:rPr>
      </w:pPr>
      <w:r w:rsidRPr="00A12E50">
        <w:rPr>
          <w:sz w:val="20"/>
          <w:szCs w:val="20"/>
        </w:rPr>
        <w:t xml:space="preserve">Zmluvné strany sa dohodli, že v prípade ak </w:t>
      </w:r>
      <w:r>
        <w:rPr>
          <w:sz w:val="20"/>
          <w:szCs w:val="20"/>
        </w:rPr>
        <w:t>položky Publikácia 1, Publikácia 2, Publikácia 3 a</w:t>
      </w:r>
      <w:r w:rsidRPr="00FE36DE">
        <w:rPr>
          <w:sz w:val="20"/>
          <w:szCs w:val="20"/>
        </w:rPr>
        <w:t xml:space="preserve"> </w:t>
      </w:r>
      <w:r>
        <w:rPr>
          <w:sz w:val="20"/>
          <w:szCs w:val="20"/>
        </w:rPr>
        <w:t>Publikácia 4 budú mať iný počet strán ako</w:t>
      </w:r>
      <w:r w:rsidRPr="00A12E50">
        <w:rPr>
          <w:sz w:val="20"/>
          <w:szCs w:val="20"/>
        </w:rPr>
        <w:t xml:space="preserve"> </w:t>
      </w:r>
      <w:r>
        <w:rPr>
          <w:sz w:val="20"/>
          <w:szCs w:val="20"/>
        </w:rPr>
        <w:t xml:space="preserve">je uvedený rozsah strán </w:t>
      </w:r>
      <w:r w:rsidRPr="00A12E50">
        <w:rPr>
          <w:sz w:val="20"/>
          <w:szCs w:val="20"/>
        </w:rPr>
        <w:t xml:space="preserve">v prílohe </w:t>
      </w:r>
      <w:r>
        <w:rPr>
          <w:sz w:val="20"/>
          <w:szCs w:val="20"/>
        </w:rPr>
        <w:t>č. 1 tejto rámcovej dohody,</w:t>
      </w:r>
      <w:r w:rsidRPr="00A12E50">
        <w:rPr>
          <w:sz w:val="20"/>
          <w:szCs w:val="20"/>
        </w:rPr>
        <w:t xml:space="preserve"> tak je objednávateľ oprávnený na základe písomnej konzultácie požiadať dodávateľa o doplnenie ponuky na</w:t>
      </w:r>
      <w:r>
        <w:rPr>
          <w:sz w:val="20"/>
          <w:szCs w:val="20"/>
        </w:rPr>
        <w:t xml:space="preserve"> takúto </w:t>
      </w:r>
      <w:r w:rsidRPr="00A12E50">
        <w:rPr>
          <w:sz w:val="20"/>
          <w:szCs w:val="20"/>
        </w:rPr>
        <w:t xml:space="preserve"> položku </w:t>
      </w:r>
      <w:r>
        <w:rPr>
          <w:sz w:val="20"/>
          <w:szCs w:val="20"/>
        </w:rPr>
        <w:t>s iným počtom strán ako</w:t>
      </w:r>
      <w:r w:rsidRPr="00A12E50">
        <w:rPr>
          <w:sz w:val="20"/>
          <w:szCs w:val="20"/>
        </w:rPr>
        <w:t xml:space="preserve"> </w:t>
      </w:r>
      <w:r>
        <w:rPr>
          <w:sz w:val="20"/>
          <w:szCs w:val="20"/>
        </w:rPr>
        <w:t xml:space="preserve">je uvedený </w:t>
      </w:r>
      <w:r w:rsidRPr="00A12E50">
        <w:rPr>
          <w:sz w:val="20"/>
          <w:szCs w:val="20"/>
        </w:rPr>
        <w:t xml:space="preserve">rozsah strán </w:t>
      </w:r>
      <w:r>
        <w:rPr>
          <w:sz w:val="20"/>
          <w:szCs w:val="20"/>
        </w:rPr>
        <w:t>položiek Publikácia 1, Publikácia 2, Publikácia 3 a</w:t>
      </w:r>
      <w:r w:rsidRPr="00FE36DE">
        <w:rPr>
          <w:sz w:val="20"/>
          <w:szCs w:val="20"/>
        </w:rPr>
        <w:t xml:space="preserve"> </w:t>
      </w:r>
      <w:r>
        <w:rPr>
          <w:sz w:val="20"/>
          <w:szCs w:val="20"/>
        </w:rPr>
        <w:t xml:space="preserve">Publikácia 4 </w:t>
      </w:r>
      <w:r w:rsidRPr="00A12E50">
        <w:rPr>
          <w:sz w:val="20"/>
          <w:szCs w:val="20"/>
        </w:rPr>
        <w:t xml:space="preserve">v prílohe </w:t>
      </w:r>
      <w:r>
        <w:rPr>
          <w:sz w:val="20"/>
          <w:szCs w:val="20"/>
        </w:rPr>
        <w:t>č. 1 tejto rámcovej dohody.</w:t>
      </w:r>
    </w:p>
    <w:p w14:paraId="27F609BE" w14:textId="77777777" w:rsidR="00794106" w:rsidRDefault="00794106" w:rsidP="00794106">
      <w:pPr>
        <w:pStyle w:val="Default"/>
        <w:ind w:left="567"/>
        <w:jc w:val="both"/>
        <w:rPr>
          <w:sz w:val="20"/>
          <w:szCs w:val="20"/>
        </w:rPr>
      </w:pPr>
    </w:p>
    <w:p w14:paraId="24E09791" w14:textId="77777777" w:rsidR="00794106" w:rsidRDefault="00794106" w:rsidP="00794106">
      <w:pPr>
        <w:pStyle w:val="Default"/>
        <w:numPr>
          <w:ilvl w:val="1"/>
          <w:numId w:val="25"/>
        </w:numPr>
        <w:ind w:left="567" w:hanging="709"/>
        <w:jc w:val="both"/>
        <w:rPr>
          <w:sz w:val="20"/>
          <w:szCs w:val="20"/>
        </w:rPr>
      </w:pPr>
      <w:r>
        <w:rPr>
          <w:sz w:val="20"/>
          <w:szCs w:val="20"/>
        </w:rPr>
        <w:t>Zhotoviteľ</w:t>
      </w:r>
      <w:r w:rsidRPr="00C4710A">
        <w:rPr>
          <w:sz w:val="20"/>
          <w:szCs w:val="20"/>
        </w:rPr>
        <w:t xml:space="preserve"> je povinný najneskôr nasledujúci pracovný deň po dni doručenia objednávky od </w:t>
      </w:r>
      <w:r>
        <w:rPr>
          <w:sz w:val="20"/>
          <w:szCs w:val="20"/>
        </w:rPr>
        <w:t>Objednávateľa</w:t>
      </w:r>
      <w:r w:rsidRPr="00C4710A">
        <w:rPr>
          <w:sz w:val="20"/>
          <w:szCs w:val="20"/>
        </w:rPr>
        <w:t xml:space="preserve"> potvrdiť príjem a akceptáciu objednávky, a to rovnakou formou akou bola objednávka doručená </w:t>
      </w:r>
      <w:r>
        <w:rPr>
          <w:sz w:val="20"/>
          <w:szCs w:val="20"/>
        </w:rPr>
        <w:t>Zhotoviteľovi</w:t>
      </w:r>
      <w:r w:rsidRPr="00C4710A">
        <w:rPr>
          <w:sz w:val="20"/>
          <w:szCs w:val="20"/>
        </w:rPr>
        <w:t xml:space="preserve"> (poštou, e-mailom). Potvrdením objednávky zo strany </w:t>
      </w:r>
      <w:r>
        <w:rPr>
          <w:sz w:val="20"/>
          <w:szCs w:val="20"/>
        </w:rPr>
        <w:t>Zhotoviteľa</w:t>
      </w:r>
      <w:r w:rsidRPr="00C4710A">
        <w:rPr>
          <w:sz w:val="20"/>
          <w:szCs w:val="20"/>
        </w:rPr>
        <w:t xml:space="preserve"> sa považuje </w:t>
      </w:r>
      <w:r>
        <w:rPr>
          <w:sz w:val="20"/>
          <w:szCs w:val="20"/>
        </w:rPr>
        <w:t>objednávka</w:t>
      </w:r>
      <w:r w:rsidRPr="00C4710A">
        <w:rPr>
          <w:sz w:val="20"/>
          <w:szCs w:val="20"/>
        </w:rPr>
        <w:t xml:space="preserve"> za </w:t>
      </w:r>
      <w:r>
        <w:rPr>
          <w:sz w:val="20"/>
          <w:szCs w:val="20"/>
        </w:rPr>
        <w:t>akceptovanú</w:t>
      </w:r>
      <w:r w:rsidRPr="00C4710A">
        <w:rPr>
          <w:sz w:val="20"/>
          <w:szCs w:val="20"/>
        </w:rPr>
        <w:t xml:space="preserve">, s tým, že </w:t>
      </w:r>
      <w:r>
        <w:rPr>
          <w:sz w:val="20"/>
          <w:szCs w:val="20"/>
        </w:rPr>
        <w:t>Zhotoviteľ</w:t>
      </w:r>
      <w:r w:rsidRPr="00C4710A">
        <w:rPr>
          <w:sz w:val="20"/>
          <w:szCs w:val="20"/>
        </w:rPr>
        <w:t xml:space="preserve"> je povinný dodať </w:t>
      </w:r>
      <w:r>
        <w:rPr>
          <w:sz w:val="20"/>
          <w:szCs w:val="20"/>
        </w:rPr>
        <w:t>Objednávateľovi</w:t>
      </w:r>
      <w:r w:rsidRPr="00C4710A">
        <w:rPr>
          <w:sz w:val="20"/>
          <w:szCs w:val="20"/>
        </w:rPr>
        <w:t xml:space="preserve"> </w:t>
      </w:r>
      <w:r>
        <w:rPr>
          <w:sz w:val="20"/>
          <w:szCs w:val="20"/>
        </w:rPr>
        <w:t xml:space="preserve">tituly </w:t>
      </w:r>
      <w:r w:rsidRPr="00C4710A">
        <w:rPr>
          <w:sz w:val="20"/>
          <w:szCs w:val="20"/>
        </w:rPr>
        <w:t xml:space="preserve">podľa príslušnej objednávky </w:t>
      </w:r>
      <w:r>
        <w:rPr>
          <w:sz w:val="20"/>
          <w:szCs w:val="20"/>
        </w:rPr>
        <w:t>na</w:t>
      </w:r>
      <w:r w:rsidRPr="00C4710A">
        <w:rPr>
          <w:sz w:val="20"/>
          <w:szCs w:val="20"/>
        </w:rPr>
        <w:t xml:space="preserve"> dohodnuté miest</w:t>
      </w:r>
      <w:r>
        <w:rPr>
          <w:sz w:val="20"/>
          <w:szCs w:val="20"/>
        </w:rPr>
        <w:t>o</w:t>
      </w:r>
      <w:r w:rsidRPr="00C4710A">
        <w:rPr>
          <w:sz w:val="20"/>
          <w:szCs w:val="20"/>
        </w:rPr>
        <w:t xml:space="preserve"> dodania v dobe dodania určenej v objednávke alebo v tejto rámcovej dohode a </w:t>
      </w:r>
      <w:r>
        <w:rPr>
          <w:sz w:val="20"/>
          <w:szCs w:val="20"/>
        </w:rPr>
        <w:t>Objednávateľ</w:t>
      </w:r>
      <w:r w:rsidRPr="00C4710A">
        <w:rPr>
          <w:sz w:val="20"/>
          <w:szCs w:val="20"/>
        </w:rPr>
        <w:t xml:space="preserve"> takto objednaný </w:t>
      </w:r>
      <w:r>
        <w:rPr>
          <w:sz w:val="20"/>
          <w:szCs w:val="20"/>
        </w:rPr>
        <w:t>predmet objednávky</w:t>
      </w:r>
      <w:r w:rsidRPr="00C4710A">
        <w:rPr>
          <w:sz w:val="20"/>
          <w:szCs w:val="20"/>
        </w:rPr>
        <w:t xml:space="preserve"> prevezme a zaväzuje sa za </w:t>
      </w:r>
      <w:proofErr w:type="spellStart"/>
      <w:r w:rsidRPr="00C4710A">
        <w:rPr>
          <w:sz w:val="20"/>
          <w:szCs w:val="20"/>
        </w:rPr>
        <w:t>ne</w:t>
      </w:r>
      <w:proofErr w:type="spellEnd"/>
      <w:r w:rsidRPr="00C4710A">
        <w:rPr>
          <w:sz w:val="20"/>
          <w:szCs w:val="20"/>
        </w:rPr>
        <w:t xml:space="preserve"> zaplatiť dohodnutú cenu. </w:t>
      </w:r>
    </w:p>
    <w:p w14:paraId="57234B79" w14:textId="77777777" w:rsidR="00794106" w:rsidRDefault="00794106" w:rsidP="00794106">
      <w:pPr>
        <w:pStyle w:val="Default"/>
        <w:ind w:left="567"/>
        <w:jc w:val="both"/>
        <w:rPr>
          <w:sz w:val="20"/>
          <w:szCs w:val="20"/>
        </w:rPr>
      </w:pPr>
    </w:p>
    <w:p w14:paraId="00134AD6" w14:textId="77777777" w:rsidR="00794106" w:rsidRPr="00C4710A" w:rsidRDefault="00794106" w:rsidP="00794106">
      <w:pPr>
        <w:pStyle w:val="Default"/>
        <w:numPr>
          <w:ilvl w:val="1"/>
          <w:numId w:val="25"/>
        </w:numPr>
        <w:ind w:left="567" w:hanging="709"/>
        <w:jc w:val="both"/>
        <w:rPr>
          <w:sz w:val="20"/>
          <w:szCs w:val="20"/>
        </w:rPr>
      </w:pPr>
      <w:r w:rsidRPr="00C4710A">
        <w:rPr>
          <w:sz w:val="20"/>
          <w:szCs w:val="20"/>
        </w:rPr>
        <w:t xml:space="preserve">V prípade, ak </w:t>
      </w:r>
      <w:r>
        <w:rPr>
          <w:sz w:val="20"/>
          <w:szCs w:val="20"/>
        </w:rPr>
        <w:t>Zhotoviteľ</w:t>
      </w:r>
      <w:r w:rsidRPr="00C4710A">
        <w:rPr>
          <w:sz w:val="20"/>
          <w:szCs w:val="20"/>
        </w:rPr>
        <w:t xml:space="preserve"> z akýchkoľvek dôvodov, s výnimkou dôvodov spočívajúcich vo vyššej moci, nepotvrdí (neakceptuje) objednávku v lehote stanovenej </w:t>
      </w:r>
      <w:r w:rsidRPr="005946FF">
        <w:rPr>
          <w:sz w:val="20"/>
          <w:szCs w:val="20"/>
        </w:rPr>
        <w:t>v bode 4.</w:t>
      </w:r>
      <w:r>
        <w:rPr>
          <w:sz w:val="20"/>
          <w:szCs w:val="20"/>
        </w:rPr>
        <w:t>6.</w:t>
      </w:r>
      <w:r w:rsidRPr="005946FF">
        <w:rPr>
          <w:sz w:val="20"/>
          <w:szCs w:val="20"/>
        </w:rPr>
        <w:t xml:space="preserve"> tohto</w:t>
      </w:r>
      <w:r w:rsidRPr="00C4710A">
        <w:rPr>
          <w:sz w:val="20"/>
          <w:szCs w:val="20"/>
        </w:rPr>
        <w:t xml:space="preserve"> článku, považuje sa nasledujúci pracovný deň po dni doručenia riadne vystavenej objednávky </w:t>
      </w:r>
      <w:r>
        <w:rPr>
          <w:sz w:val="20"/>
          <w:szCs w:val="20"/>
        </w:rPr>
        <w:t>Zhotoviteľovi</w:t>
      </w:r>
      <w:r w:rsidRPr="00C4710A">
        <w:rPr>
          <w:sz w:val="20"/>
          <w:szCs w:val="20"/>
        </w:rPr>
        <w:t>, za deň akceptácie objednávky.</w:t>
      </w:r>
    </w:p>
    <w:p w14:paraId="7F2A9A1A" w14:textId="77777777" w:rsidR="00794106" w:rsidRDefault="00794106" w:rsidP="00794106">
      <w:pPr>
        <w:pStyle w:val="Default"/>
        <w:ind w:left="567"/>
        <w:jc w:val="both"/>
        <w:rPr>
          <w:sz w:val="20"/>
          <w:szCs w:val="20"/>
          <w:highlight w:val="yellow"/>
        </w:rPr>
      </w:pPr>
    </w:p>
    <w:p w14:paraId="2066D7A7" w14:textId="77777777" w:rsidR="00794106" w:rsidRPr="005946FF" w:rsidRDefault="00794106" w:rsidP="00794106">
      <w:pPr>
        <w:pStyle w:val="Default"/>
        <w:numPr>
          <w:ilvl w:val="1"/>
          <w:numId w:val="25"/>
        </w:numPr>
        <w:ind w:left="567" w:hanging="709"/>
        <w:jc w:val="both"/>
        <w:rPr>
          <w:sz w:val="20"/>
          <w:szCs w:val="20"/>
        </w:rPr>
      </w:pPr>
      <w:r>
        <w:rPr>
          <w:sz w:val="20"/>
          <w:szCs w:val="20"/>
        </w:rPr>
        <w:t>Objednávateľ</w:t>
      </w:r>
      <w:r w:rsidRPr="00F46444">
        <w:rPr>
          <w:sz w:val="20"/>
          <w:szCs w:val="20"/>
        </w:rPr>
        <w:t xml:space="preserve"> nie je povinný </w:t>
      </w:r>
      <w:r>
        <w:rPr>
          <w:sz w:val="20"/>
          <w:szCs w:val="20"/>
        </w:rPr>
        <w:t>odobrať</w:t>
      </w:r>
      <w:r w:rsidRPr="00F46444">
        <w:rPr>
          <w:sz w:val="20"/>
          <w:szCs w:val="20"/>
        </w:rPr>
        <w:t xml:space="preserve"> predpokladané </w:t>
      </w:r>
      <w:r>
        <w:rPr>
          <w:sz w:val="20"/>
          <w:szCs w:val="20"/>
        </w:rPr>
        <w:t xml:space="preserve">odberné </w:t>
      </w:r>
      <w:r w:rsidRPr="00F46444">
        <w:rPr>
          <w:sz w:val="20"/>
          <w:szCs w:val="20"/>
        </w:rPr>
        <w:t xml:space="preserve">množstvo jednotlivých </w:t>
      </w:r>
      <w:r>
        <w:rPr>
          <w:sz w:val="20"/>
          <w:szCs w:val="20"/>
        </w:rPr>
        <w:t xml:space="preserve">položiek </w:t>
      </w:r>
      <w:r w:rsidRPr="00F46444">
        <w:rPr>
          <w:sz w:val="20"/>
          <w:szCs w:val="20"/>
        </w:rPr>
        <w:t>tvoriacich predmet rámcovej dohody</w:t>
      </w:r>
      <w:r>
        <w:rPr>
          <w:sz w:val="20"/>
          <w:szCs w:val="20"/>
        </w:rPr>
        <w:t>. Objednávateľ</w:t>
      </w:r>
      <w:r w:rsidRPr="00D82365">
        <w:rPr>
          <w:sz w:val="20"/>
          <w:szCs w:val="20"/>
        </w:rPr>
        <w:t xml:space="preserve"> si vyhradzuje právo nevyčerpať celý finančný limit uvedený </w:t>
      </w:r>
      <w:r w:rsidRPr="005946FF">
        <w:rPr>
          <w:sz w:val="20"/>
          <w:szCs w:val="20"/>
        </w:rPr>
        <w:t>v článku 6 bode 6.2</w:t>
      </w:r>
      <w:r>
        <w:rPr>
          <w:sz w:val="20"/>
          <w:szCs w:val="20"/>
        </w:rPr>
        <w:t>.</w:t>
      </w:r>
      <w:r w:rsidRPr="005946FF">
        <w:rPr>
          <w:sz w:val="20"/>
          <w:szCs w:val="20"/>
        </w:rPr>
        <w:t xml:space="preserve"> tejto rámcovej dohody a vyhradzuje si právo objednať predmet plnenia v rozsahu svojich reálnych potrieb do výšky finančného limitu uvedeného v článku 6 bode 6.2</w:t>
      </w:r>
      <w:r>
        <w:rPr>
          <w:sz w:val="20"/>
          <w:szCs w:val="20"/>
        </w:rPr>
        <w:t>.</w:t>
      </w:r>
      <w:r w:rsidRPr="005946FF">
        <w:rPr>
          <w:sz w:val="20"/>
          <w:szCs w:val="20"/>
        </w:rPr>
        <w:t xml:space="preserve"> tejto rámcovej dohody.</w:t>
      </w:r>
    </w:p>
    <w:p w14:paraId="246BDAB1" w14:textId="77777777" w:rsidR="00794106" w:rsidRPr="00EF627B" w:rsidRDefault="00794106" w:rsidP="00794106">
      <w:pPr>
        <w:pStyle w:val="Default"/>
        <w:ind w:left="567"/>
        <w:jc w:val="both"/>
        <w:rPr>
          <w:sz w:val="20"/>
          <w:szCs w:val="20"/>
        </w:rPr>
      </w:pPr>
    </w:p>
    <w:p w14:paraId="58B1748B" w14:textId="77777777" w:rsidR="00794106" w:rsidRPr="00F6611C" w:rsidRDefault="00794106" w:rsidP="00794106">
      <w:pPr>
        <w:pStyle w:val="Default"/>
        <w:numPr>
          <w:ilvl w:val="1"/>
          <w:numId w:val="25"/>
        </w:numPr>
        <w:ind w:left="567" w:hanging="709"/>
        <w:jc w:val="both"/>
        <w:rPr>
          <w:sz w:val="20"/>
          <w:szCs w:val="20"/>
        </w:rPr>
      </w:pPr>
      <w:r w:rsidRPr="00F6611C">
        <w:rPr>
          <w:sz w:val="20"/>
          <w:szCs w:val="20"/>
        </w:rPr>
        <w:t xml:space="preserve">V jednotlivých </w:t>
      </w:r>
      <w:r>
        <w:rPr>
          <w:sz w:val="20"/>
          <w:szCs w:val="20"/>
        </w:rPr>
        <w:t>o</w:t>
      </w:r>
      <w:r w:rsidRPr="00F6611C">
        <w:rPr>
          <w:sz w:val="20"/>
          <w:szCs w:val="20"/>
        </w:rPr>
        <w:t xml:space="preserve">bjednávkach budú </w:t>
      </w:r>
      <w:r>
        <w:rPr>
          <w:sz w:val="20"/>
          <w:szCs w:val="20"/>
        </w:rPr>
        <w:t>požiadavky</w:t>
      </w:r>
      <w:r w:rsidRPr="00F6611C">
        <w:rPr>
          <w:sz w:val="20"/>
          <w:szCs w:val="20"/>
        </w:rPr>
        <w:t xml:space="preserve"> </w:t>
      </w:r>
      <w:r>
        <w:rPr>
          <w:sz w:val="20"/>
          <w:szCs w:val="20"/>
        </w:rPr>
        <w:t>Objednávateľa</w:t>
      </w:r>
      <w:r w:rsidRPr="00F6611C">
        <w:rPr>
          <w:sz w:val="20"/>
          <w:szCs w:val="20"/>
        </w:rPr>
        <w:t xml:space="preserve"> spresnené vymedzením druhu podľa špecifikácie predmetu plnenia, množstva, miesta dodania, osoby oprávnenej konať vo veciach </w:t>
      </w:r>
      <w:r>
        <w:rPr>
          <w:sz w:val="20"/>
          <w:szCs w:val="20"/>
        </w:rPr>
        <w:t>objednávky</w:t>
      </w:r>
      <w:r w:rsidRPr="00F6611C">
        <w:rPr>
          <w:sz w:val="20"/>
          <w:szCs w:val="20"/>
        </w:rPr>
        <w:t xml:space="preserve"> </w:t>
      </w:r>
      <w:r>
        <w:rPr>
          <w:sz w:val="20"/>
          <w:szCs w:val="20"/>
        </w:rPr>
        <w:t>za Objednávateľa</w:t>
      </w:r>
      <w:r w:rsidRPr="00F6611C">
        <w:rPr>
          <w:sz w:val="20"/>
          <w:szCs w:val="20"/>
        </w:rPr>
        <w:t xml:space="preserve">, vrátane jej telefónneho čísla a e-mailu a ostatných dodacích podmienok, v súlade s touto rámcovou dohodou. </w:t>
      </w:r>
    </w:p>
    <w:p w14:paraId="2AD0D3D6" w14:textId="77777777" w:rsidR="00794106" w:rsidRDefault="00794106" w:rsidP="00794106">
      <w:pPr>
        <w:pStyle w:val="Default"/>
        <w:ind w:left="567" w:hanging="709"/>
        <w:jc w:val="both"/>
        <w:rPr>
          <w:sz w:val="20"/>
          <w:szCs w:val="20"/>
        </w:rPr>
      </w:pPr>
    </w:p>
    <w:p w14:paraId="285B7C54" w14:textId="77777777" w:rsidR="00794106" w:rsidRDefault="00794106" w:rsidP="00794106">
      <w:pPr>
        <w:pStyle w:val="Default"/>
        <w:numPr>
          <w:ilvl w:val="1"/>
          <w:numId w:val="25"/>
        </w:numPr>
        <w:ind w:left="567" w:hanging="709"/>
        <w:jc w:val="both"/>
        <w:rPr>
          <w:sz w:val="20"/>
          <w:szCs w:val="20"/>
        </w:rPr>
      </w:pPr>
      <w:r w:rsidRPr="003642FB">
        <w:rPr>
          <w:sz w:val="20"/>
          <w:szCs w:val="20"/>
        </w:rPr>
        <w:lastRenderedPageBreak/>
        <w:t xml:space="preserve">Objednávky bude </w:t>
      </w:r>
      <w:r>
        <w:rPr>
          <w:sz w:val="20"/>
          <w:szCs w:val="20"/>
        </w:rPr>
        <w:t>Objednávateľ</w:t>
      </w:r>
      <w:r w:rsidRPr="003642FB">
        <w:rPr>
          <w:sz w:val="20"/>
          <w:szCs w:val="20"/>
        </w:rPr>
        <w:t xml:space="preserve"> zasielať </w:t>
      </w:r>
      <w:r>
        <w:rPr>
          <w:sz w:val="20"/>
          <w:szCs w:val="20"/>
        </w:rPr>
        <w:t>Zhotoviteľovi</w:t>
      </w:r>
      <w:r w:rsidRPr="003642FB">
        <w:rPr>
          <w:sz w:val="20"/>
          <w:szCs w:val="20"/>
        </w:rPr>
        <w:t xml:space="preserve"> poštou na adresu jeho sídla, uvedenú v rámcovej dohode</w:t>
      </w:r>
      <w:r>
        <w:rPr>
          <w:sz w:val="20"/>
          <w:szCs w:val="20"/>
        </w:rPr>
        <w:t xml:space="preserve"> alebo e-mailom kontaktnej osobe podľa bodu 5.6 tejto rámcovej dohody.</w:t>
      </w:r>
    </w:p>
    <w:p w14:paraId="58BD7636" w14:textId="77777777" w:rsidR="00794106" w:rsidRDefault="00794106" w:rsidP="00794106">
      <w:pPr>
        <w:pStyle w:val="Default"/>
        <w:ind w:left="567"/>
        <w:jc w:val="both"/>
      </w:pPr>
    </w:p>
    <w:p w14:paraId="776CCB55" w14:textId="77777777" w:rsidR="00794106" w:rsidRDefault="00794106" w:rsidP="00794106">
      <w:pPr>
        <w:pStyle w:val="Default"/>
        <w:numPr>
          <w:ilvl w:val="1"/>
          <w:numId w:val="25"/>
        </w:numPr>
        <w:ind w:left="567" w:hanging="709"/>
        <w:jc w:val="both"/>
        <w:rPr>
          <w:sz w:val="20"/>
          <w:szCs w:val="20"/>
        </w:rPr>
      </w:pPr>
      <w:r w:rsidRPr="005C1506">
        <w:rPr>
          <w:sz w:val="20"/>
          <w:szCs w:val="20"/>
        </w:rPr>
        <w:t xml:space="preserve">Pre účely tejto dohody sa za vyššiu moc považujú prípady, ktoré nie sú závislé </w:t>
      </w:r>
      <w:r w:rsidRPr="00842E5E">
        <w:rPr>
          <w:sz w:val="20"/>
          <w:szCs w:val="20"/>
        </w:rPr>
        <w:t>od vôle zmluvných strán</w:t>
      </w:r>
      <w:r w:rsidRPr="005C1506">
        <w:rPr>
          <w:sz w:val="20"/>
          <w:szCs w:val="20"/>
        </w:rPr>
        <w:t xml:space="preserve"> ani ich nemôžu nijak ovplyvniť zmluvné strany, </w:t>
      </w:r>
      <w:r>
        <w:rPr>
          <w:sz w:val="20"/>
          <w:szCs w:val="20"/>
        </w:rPr>
        <w:t>napríklad</w:t>
      </w:r>
      <w:r w:rsidRPr="00EC3C02">
        <w:rPr>
          <w:sz w:val="20"/>
          <w:szCs w:val="20"/>
        </w:rPr>
        <w:t xml:space="preserve"> vojna, mobilizácia, povstanie, živelné pohromy (požiar, záplavy). Ak sa z dôvodu vyššej moci stane plnenie tejto dohody nemožným, do </w:t>
      </w:r>
      <w:r>
        <w:rPr>
          <w:sz w:val="20"/>
          <w:szCs w:val="20"/>
        </w:rPr>
        <w:t>7</w:t>
      </w:r>
      <w:r w:rsidRPr="00EC3C02">
        <w:rPr>
          <w:sz w:val="20"/>
          <w:szCs w:val="20"/>
        </w:rPr>
        <w:t xml:space="preserve"> dní od vyskytnutia sa prípadu, zmluvná strana, ktorá sa bude chcieť odvolať na predmetnú udalosť, požiada druhú stranu o úpravu </w:t>
      </w:r>
      <w:r>
        <w:rPr>
          <w:sz w:val="20"/>
          <w:szCs w:val="20"/>
        </w:rPr>
        <w:t>objednávky</w:t>
      </w:r>
      <w:r w:rsidRPr="00EC3C02">
        <w:rPr>
          <w:sz w:val="20"/>
          <w:szCs w:val="20"/>
        </w:rPr>
        <w:t xml:space="preserve"> vo vzťahu k predmetu, k cene a času plnenia. Pokiaľ nepríde k dohode</w:t>
      </w:r>
      <w:r w:rsidRPr="00842E5E">
        <w:rPr>
          <w:sz w:val="20"/>
          <w:szCs w:val="20"/>
        </w:rPr>
        <w:t xml:space="preserve"> obidve zmluvné strany majú právo odstúpiť od </w:t>
      </w:r>
      <w:r>
        <w:rPr>
          <w:sz w:val="20"/>
          <w:szCs w:val="20"/>
        </w:rPr>
        <w:t xml:space="preserve">objednávky a/alebo </w:t>
      </w:r>
      <w:r w:rsidRPr="00842E5E">
        <w:rPr>
          <w:sz w:val="20"/>
          <w:szCs w:val="20"/>
        </w:rPr>
        <w:t>rámcovej dohody</w:t>
      </w:r>
      <w:r w:rsidRPr="00EC3C02">
        <w:rPr>
          <w:sz w:val="20"/>
          <w:szCs w:val="20"/>
        </w:rPr>
        <w:t>.</w:t>
      </w:r>
    </w:p>
    <w:p w14:paraId="23C1744A" w14:textId="77777777" w:rsidR="00794106" w:rsidRDefault="00794106" w:rsidP="00794106">
      <w:pPr>
        <w:pStyle w:val="Default"/>
        <w:jc w:val="both"/>
        <w:rPr>
          <w:b/>
          <w:bCs/>
          <w:sz w:val="20"/>
          <w:szCs w:val="20"/>
        </w:rPr>
      </w:pPr>
    </w:p>
    <w:p w14:paraId="4F9710D3" w14:textId="77777777" w:rsidR="00794106" w:rsidRPr="003976D2" w:rsidRDefault="00794106" w:rsidP="00794106">
      <w:pPr>
        <w:pStyle w:val="Default"/>
        <w:numPr>
          <w:ilvl w:val="1"/>
          <w:numId w:val="25"/>
        </w:numPr>
        <w:ind w:left="567" w:hanging="709"/>
        <w:jc w:val="both"/>
        <w:rPr>
          <w:sz w:val="20"/>
          <w:szCs w:val="20"/>
        </w:rPr>
      </w:pPr>
      <w:r w:rsidRPr="003976D2">
        <w:rPr>
          <w:sz w:val="20"/>
          <w:szCs w:val="20"/>
        </w:rPr>
        <w:t>Zhotoviteľ</w:t>
      </w:r>
      <w:r w:rsidRPr="000D72D8">
        <w:rPr>
          <w:sz w:val="20"/>
          <w:szCs w:val="20"/>
        </w:rPr>
        <w:t xml:space="preserve"> potvrdzuje, že podľa § 41 ods. 3 zákona č. 343/2015 </w:t>
      </w:r>
      <w:proofErr w:type="spellStart"/>
      <w:r w:rsidRPr="000D72D8">
        <w:rPr>
          <w:sz w:val="20"/>
          <w:szCs w:val="20"/>
        </w:rPr>
        <w:t>Z.z</w:t>
      </w:r>
      <w:proofErr w:type="spellEnd"/>
      <w:r w:rsidRPr="000D72D8">
        <w:rPr>
          <w:sz w:val="20"/>
          <w:szCs w:val="20"/>
        </w:rPr>
        <w:t xml:space="preserve">. o verejnom obstarávaní a o zmene a doplnení niektorých zákonov v znení neskorších predpisov (ďalej len „zákon o verejnom obstarávaní“) uviedol v prílohe č. </w:t>
      </w:r>
      <w:r>
        <w:rPr>
          <w:sz w:val="20"/>
          <w:szCs w:val="20"/>
        </w:rPr>
        <w:t>3</w:t>
      </w:r>
      <w:r w:rsidRPr="000D72D8">
        <w:rPr>
          <w:sz w:val="20"/>
          <w:szCs w:val="20"/>
        </w:rPr>
        <w:t xml:space="preserve"> tejto </w:t>
      </w:r>
      <w:r w:rsidRPr="003976D2">
        <w:rPr>
          <w:sz w:val="20"/>
          <w:szCs w:val="20"/>
        </w:rPr>
        <w:t>rámcovej dohody</w:t>
      </w:r>
      <w:r w:rsidRPr="000D72D8">
        <w:rPr>
          <w:sz w:val="20"/>
          <w:szCs w:val="20"/>
        </w:rPr>
        <w:t xml:space="preserve"> údaje o všetkých známych subdodávateľoch, údaje o osobe oprávnenej konať za subdodávateľa v rozsahu meno a priezvisko, adresa pobytu, dátum narodenia. </w:t>
      </w:r>
      <w:r>
        <w:rPr>
          <w:sz w:val="20"/>
          <w:szCs w:val="20"/>
        </w:rPr>
        <w:t>Zhotoviteľ</w:t>
      </w:r>
      <w:r w:rsidRPr="000D72D8">
        <w:rPr>
          <w:sz w:val="20"/>
          <w:szCs w:val="20"/>
        </w:rPr>
        <w:t xml:space="preserve"> je povinný bezodkladne oznámiť </w:t>
      </w:r>
      <w:r>
        <w:rPr>
          <w:sz w:val="20"/>
          <w:szCs w:val="20"/>
        </w:rPr>
        <w:t>objednávateľovi</w:t>
      </w:r>
      <w:r w:rsidRPr="000D72D8">
        <w:rPr>
          <w:sz w:val="20"/>
          <w:szCs w:val="20"/>
        </w:rPr>
        <w:t xml:space="preserve"> akúkoľvek zmenu  údajov o subdodávateľovi uvedených v predchádzajúcej vete. Poskytnutie </w:t>
      </w:r>
      <w:r>
        <w:rPr>
          <w:sz w:val="20"/>
          <w:szCs w:val="20"/>
        </w:rPr>
        <w:t>predmetu rámcovej dohody</w:t>
      </w:r>
      <w:r w:rsidRPr="000D72D8">
        <w:rPr>
          <w:sz w:val="20"/>
          <w:szCs w:val="20"/>
        </w:rPr>
        <w:t xml:space="preserve"> prostredníctvom subdodávateľa nezbavuje </w:t>
      </w:r>
      <w:r>
        <w:rPr>
          <w:sz w:val="20"/>
          <w:szCs w:val="20"/>
        </w:rPr>
        <w:t>zhotoviteľa</w:t>
      </w:r>
      <w:r w:rsidRPr="000D72D8">
        <w:rPr>
          <w:sz w:val="20"/>
          <w:szCs w:val="20"/>
        </w:rPr>
        <w:t xml:space="preserve"> povinnosti a zodpovednosti za riadne </w:t>
      </w:r>
      <w:r>
        <w:rPr>
          <w:sz w:val="20"/>
          <w:szCs w:val="20"/>
        </w:rPr>
        <w:t>plnenie predmetu rámcovej dohody</w:t>
      </w:r>
      <w:r w:rsidRPr="000D72D8">
        <w:rPr>
          <w:sz w:val="20"/>
          <w:szCs w:val="20"/>
        </w:rPr>
        <w:t xml:space="preserve"> v zmysle tejto </w:t>
      </w:r>
      <w:r>
        <w:rPr>
          <w:sz w:val="20"/>
          <w:szCs w:val="20"/>
        </w:rPr>
        <w:t>rámcovej dohody</w:t>
      </w:r>
      <w:r w:rsidRPr="000D72D8">
        <w:rPr>
          <w:sz w:val="20"/>
          <w:szCs w:val="20"/>
        </w:rPr>
        <w:t>.</w:t>
      </w:r>
    </w:p>
    <w:p w14:paraId="716D559A" w14:textId="77777777" w:rsidR="00794106" w:rsidRDefault="00794106" w:rsidP="00794106">
      <w:pPr>
        <w:pStyle w:val="Default"/>
        <w:ind w:left="567"/>
        <w:jc w:val="both"/>
        <w:rPr>
          <w:sz w:val="20"/>
          <w:szCs w:val="20"/>
        </w:rPr>
      </w:pPr>
    </w:p>
    <w:p w14:paraId="0A79E4D1" w14:textId="77777777" w:rsidR="00794106" w:rsidRDefault="00794106" w:rsidP="00794106">
      <w:pPr>
        <w:pStyle w:val="Default"/>
        <w:numPr>
          <w:ilvl w:val="1"/>
          <w:numId w:val="25"/>
        </w:numPr>
        <w:ind w:left="567" w:hanging="709"/>
        <w:jc w:val="both"/>
        <w:rPr>
          <w:sz w:val="20"/>
          <w:szCs w:val="20"/>
        </w:rPr>
      </w:pPr>
      <w:r w:rsidRPr="000D72D8">
        <w:rPr>
          <w:sz w:val="20"/>
          <w:szCs w:val="20"/>
        </w:rPr>
        <w:t xml:space="preserve">Počas trvania tejto </w:t>
      </w:r>
      <w:r w:rsidRPr="003976D2">
        <w:rPr>
          <w:sz w:val="20"/>
          <w:szCs w:val="20"/>
        </w:rPr>
        <w:t>rámcovej dohody</w:t>
      </w:r>
      <w:r w:rsidRPr="000D72D8">
        <w:rPr>
          <w:sz w:val="20"/>
          <w:szCs w:val="20"/>
        </w:rPr>
        <w:t xml:space="preserve"> je </w:t>
      </w:r>
      <w:r w:rsidRPr="003976D2">
        <w:rPr>
          <w:sz w:val="20"/>
          <w:szCs w:val="20"/>
        </w:rPr>
        <w:t>zhotoviteľ</w:t>
      </w:r>
      <w:r w:rsidRPr="000D72D8">
        <w:rPr>
          <w:sz w:val="20"/>
          <w:szCs w:val="20"/>
        </w:rPr>
        <w:t xml:space="preserve"> oprávnený zmeniť subdodávateľa uvedeného v prílohe č. </w:t>
      </w:r>
      <w:r>
        <w:rPr>
          <w:sz w:val="20"/>
          <w:szCs w:val="20"/>
        </w:rPr>
        <w:t>3</w:t>
      </w:r>
      <w:r w:rsidRPr="000D72D8">
        <w:rPr>
          <w:sz w:val="20"/>
          <w:szCs w:val="20"/>
        </w:rPr>
        <w:t xml:space="preserve"> tejto </w:t>
      </w:r>
      <w:r w:rsidRPr="003976D2">
        <w:rPr>
          <w:sz w:val="20"/>
          <w:szCs w:val="20"/>
        </w:rPr>
        <w:t>rámcovej dohody</w:t>
      </w:r>
      <w:r w:rsidRPr="000D72D8">
        <w:rPr>
          <w:sz w:val="20"/>
          <w:szCs w:val="20"/>
        </w:rPr>
        <w:t xml:space="preserve"> výlučne na základe písomného oznámenia a  písomného odsúhlasenie </w:t>
      </w:r>
      <w:r w:rsidRPr="003976D2">
        <w:rPr>
          <w:sz w:val="20"/>
          <w:szCs w:val="20"/>
        </w:rPr>
        <w:t>objednávateľa</w:t>
      </w:r>
      <w:r w:rsidRPr="000D72D8">
        <w:rPr>
          <w:sz w:val="20"/>
          <w:szCs w:val="20"/>
        </w:rPr>
        <w:t xml:space="preserve">. </w:t>
      </w:r>
      <w:r w:rsidRPr="003976D2">
        <w:rPr>
          <w:sz w:val="20"/>
          <w:szCs w:val="20"/>
        </w:rPr>
        <w:t>Objednávateľ</w:t>
      </w:r>
      <w:r w:rsidRPr="000D72D8">
        <w:rPr>
          <w:sz w:val="20"/>
          <w:szCs w:val="20"/>
        </w:rPr>
        <w:t xml:space="preserve"> má právo odmietnuť odsúhlasiť subdodávateľa a požiadať </w:t>
      </w:r>
      <w:r w:rsidRPr="003976D2">
        <w:rPr>
          <w:sz w:val="20"/>
          <w:szCs w:val="20"/>
        </w:rPr>
        <w:t>zhotoviteľa</w:t>
      </w:r>
      <w:r w:rsidRPr="000D72D8">
        <w:rPr>
          <w:sz w:val="20"/>
          <w:szCs w:val="20"/>
        </w:rPr>
        <w:t xml:space="preserve"> o určenie iného subdodávateľa. </w:t>
      </w:r>
      <w:r w:rsidRPr="003976D2">
        <w:rPr>
          <w:sz w:val="20"/>
          <w:szCs w:val="20"/>
        </w:rPr>
        <w:t>Zhotoviteľ</w:t>
      </w:r>
      <w:r w:rsidRPr="000D72D8">
        <w:rPr>
          <w:sz w:val="20"/>
          <w:szCs w:val="20"/>
        </w:rPr>
        <w:t xml:space="preserve"> je povinný žiadosti </w:t>
      </w:r>
      <w:r w:rsidRPr="003976D2">
        <w:rPr>
          <w:sz w:val="20"/>
          <w:szCs w:val="20"/>
        </w:rPr>
        <w:t>objednávateľa</w:t>
      </w:r>
      <w:r w:rsidRPr="000D72D8">
        <w:rPr>
          <w:sz w:val="20"/>
          <w:szCs w:val="20"/>
        </w:rPr>
        <w:t xml:space="preserve"> podľa predchádzajúcej vety bezodkladne vyhovieť a navrhnúť iného subdodávateľa, pričom tento subdodávateľ musí spĺňať v</w:t>
      </w:r>
      <w:r>
        <w:rPr>
          <w:sz w:val="20"/>
          <w:szCs w:val="20"/>
        </w:rPr>
        <w:t> tomto článku</w:t>
      </w:r>
      <w:r w:rsidRPr="000D72D8">
        <w:rPr>
          <w:sz w:val="20"/>
          <w:szCs w:val="20"/>
        </w:rPr>
        <w:t xml:space="preserve"> uvedené podmienky.</w:t>
      </w:r>
    </w:p>
    <w:p w14:paraId="014BE0C0" w14:textId="77777777" w:rsidR="00794106" w:rsidRDefault="00794106" w:rsidP="00794106">
      <w:pPr>
        <w:pStyle w:val="ListParagraph"/>
        <w:spacing w:after="0"/>
        <w:rPr>
          <w:sz w:val="20"/>
          <w:szCs w:val="20"/>
        </w:rPr>
      </w:pPr>
    </w:p>
    <w:p w14:paraId="56F9C96A" w14:textId="77777777" w:rsidR="00794106" w:rsidRPr="00BD1F41" w:rsidRDefault="00794106" w:rsidP="00794106">
      <w:pPr>
        <w:pStyle w:val="Default"/>
        <w:numPr>
          <w:ilvl w:val="1"/>
          <w:numId w:val="25"/>
        </w:numPr>
        <w:ind w:left="567" w:hanging="709"/>
        <w:jc w:val="both"/>
        <w:rPr>
          <w:sz w:val="20"/>
          <w:szCs w:val="20"/>
        </w:rPr>
      </w:pPr>
      <w:r w:rsidRPr="00610DA5">
        <w:rPr>
          <w:sz w:val="20"/>
          <w:szCs w:val="20"/>
        </w:rPr>
        <w:t>Zhotoviteľ sa zaväzuje prijímať a spracúvať podklady počas pracovných dní v čase od 8.00 h do 16.00 h. V mimoriadnych prípadoch sa objednávateľ môže obrátiť na kontaktnú osobu zhotoviteľa aj mimo stanovených hodín</w:t>
      </w:r>
    </w:p>
    <w:p w14:paraId="47B0D308" w14:textId="77777777" w:rsidR="00794106" w:rsidRDefault="00794106" w:rsidP="00794106">
      <w:pPr>
        <w:pStyle w:val="Default"/>
        <w:jc w:val="both"/>
        <w:rPr>
          <w:b/>
          <w:bCs/>
          <w:sz w:val="20"/>
          <w:szCs w:val="20"/>
        </w:rPr>
      </w:pPr>
    </w:p>
    <w:p w14:paraId="659CB1F2" w14:textId="77777777" w:rsidR="00794106" w:rsidRDefault="00794106" w:rsidP="00794106">
      <w:pPr>
        <w:pStyle w:val="Default"/>
        <w:jc w:val="both"/>
        <w:rPr>
          <w:b/>
          <w:bCs/>
          <w:sz w:val="20"/>
          <w:szCs w:val="20"/>
        </w:rPr>
      </w:pPr>
    </w:p>
    <w:p w14:paraId="47637B2A" w14:textId="77777777" w:rsidR="00794106" w:rsidRPr="003642FB" w:rsidRDefault="00794106" w:rsidP="00794106">
      <w:pPr>
        <w:pStyle w:val="Default"/>
        <w:jc w:val="center"/>
        <w:rPr>
          <w:sz w:val="20"/>
          <w:szCs w:val="20"/>
        </w:rPr>
      </w:pPr>
      <w:r w:rsidRPr="003642FB">
        <w:rPr>
          <w:b/>
          <w:bCs/>
          <w:sz w:val="20"/>
          <w:szCs w:val="20"/>
        </w:rPr>
        <w:t xml:space="preserve">Článok </w:t>
      </w:r>
      <w:r>
        <w:rPr>
          <w:b/>
          <w:bCs/>
          <w:sz w:val="20"/>
          <w:szCs w:val="20"/>
        </w:rPr>
        <w:t>5</w:t>
      </w:r>
    </w:p>
    <w:p w14:paraId="4E78C376" w14:textId="77777777" w:rsidR="00794106" w:rsidRDefault="00794106" w:rsidP="00794106">
      <w:pPr>
        <w:pStyle w:val="Default"/>
        <w:jc w:val="center"/>
        <w:rPr>
          <w:b/>
          <w:bCs/>
          <w:sz w:val="20"/>
          <w:szCs w:val="20"/>
        </w:rPr>
      </w:pPr>
      <w:r w:rsidRPr="003642FB">
        <w:rPr>
          <w:b/>
          <w:bCs/>
          <w:sz w:val="20"/>
          <w:szCs w:val="20"/>
        </w:rPr>
        <w:t>Práva a povinnosti zmluvných strán</w:t>
      </w:r>
    </w:p>
    <w:p w14:paraId="09EF7178" w14:textId="77777777" w:rsidR="00794106" w:rsidRDefault="00794106" w:rsidP="00794106">
      <w:pPr>
        <w:pStyle w:val="Default"/>
        <w:jc w:val="center"/>
        <w:rPr>
          <w:sz w:val="20"/>
          <w:szCs w:val="20"/>
        </w:rPr>
      </w:pPr>
    </w:p>
    <w:p w14:paraId="41E0B5C7" w14:textId="77777777" w:rsidR="00794106" w:rsidRPr="003642FB" w:rsidRDefault="00794106" w:rsidP="00794106">
      <w:pPr>
        <w:pStyle w:val="Default"/>
        <w:jc w:val="center"/>
        <w:rPr>
          <w:sz w:val="20"/>
          <w:szCs w:val="20"/>
        </w:rPr>
      </w:pPr>
    </w:p>
    <w:p w14:paraId="64AA5B13" w14:textId="77777777" w:rsidR="00794106" w:rsidRPr="00561C39" w:rsidRDefault="00794106" w:rsidP="00794106">
      <w:pPr>
        <w:pStyle w:val="Default"/>
        <w:numPr>
          <w:ilvl w:val="1"/>
          <w:numId w:val="26"/>
        </w:numPr>
        <w:ind w:left="567" w:hanging="708"/>
        <w:jc w:val="both"/>
        <w:rPr>
          <w:sz w:val="20"/>
          <w:szCs w:val="20"/>
        </w:rPr>
      </w:pPr>
      <w:r>
        <w:rPr>
          <w:sz w:val="20"/>
          <w:szCs w:val="20"/>
        </w:rPr>
        <w:t>Zhotoviteľ</w:t>
      </w:r>
      <w:r w:rsidRPr="00561C39">
        <w:rPr>
          <w:sz w:val="20"/>
          <w:szCs w:val="20"/>
        </w:rPr>
        <w:t xml:space="preserve"> je povinný najmä</w:t>
      </w:r>
      <w:r>
        <w:rPr>
          <w:sz w:val="20"/>
          <w:szCs w:val="20"/>
        </w:rPr>
        <w:t xml:space="preserve"> </w:t>
      </w:r>
      <w:r w:rsidRPr="00561C39">
        <w:rPr>
          <w:sz w:val="20"/>
          <w:szCs w:val="20"/>
        </w:rPr>
        <w:t xml:space="preserve">dodať predmet plnenia v stanovenom množstve, cene a kvalite a odovzdať ho </w:t>
      </w:r>
      <w:r>
        <w:rPr>
          <w:sz w:val="20"/>
          <w:szCs w:val="20"/>
        </w:rPr>
        <w:t>Objednávateľovi</w:t>
      </w:r>
      <w:r w:rsidRPr="00561C39">
        <w:rPr>
          <w:sz w:val="20"/>
          <w:szCs w:val="20"/>
        </w:rPr>
        <w:t xml:space="preserve"> v súlade s ustanoveniami rámcovej dohody a jednotlivými objednávkami</w:t>
      </w:r>
      <w:r>
        <w:rPr>
          <w:sz w:val="20"/>
          <w:szCs w:val="20"/>
        </w:rPr>
        <w:t>.</w:t>
      </w:r>
    </w:p>
    <w:p w14:paraId="7674C230" w14:textId="77777777" w:rsidR="00794106" w:rsidRDefault="00794106" w:rsidP="00794106">
      <w:pPr>
        <w:pStyle w:val="Default"/>
        <w:ind w:left="426"/>
        <w:jc w:val="both"/>
        <w:rPr>
          <w:sz w:val="20"/>
          <w:szCs w:val="20"/>
        </w:rPr>
      </w:pPr>
    </w:p>
    <w:p w14:paraId="784AA6EB" w14:textId="77777777" w:rsidR="00794106" w:rsidRPr="003642FB" w:rsidRDefault="00794106" w:rsidP="00794106">
      <w:pPr>
        <w:pStyle w:val="Default"/>
        <w:numPr>
          <w:ilvl w:val="1"/>
          <w:numId w:val="26"/>
        </w:numPr>
        <w:ind w:left="567" w:hanging="708"/>
        <w:jc w:val="both"/>
        <w:rPr>
          <w:sz w:val="20"/>
          <w:szCs w:val="20"/>
        </w:rPr>
      </w:pPr>
      <w:r>
        <w:rPr>
          <w:sz w:val="20"/>
          <w:szCs w:val="20"/>
        </w:rPr>
        <w:t>Objednávateľ</w:t>
      </w:r>
      <w:r w:rsidRPr="00561C39">
        <w:rPr>
          <w:sz w:val="20"/>
          <w:szCs w:val="20"/>
        </w:rPr>
        <w:t xml:space="preserve"> je povinný </w:t>
      </w:r>
      <w:r w:rsidRPr="00561C39" w:rsidDel="00561C39">
        <w:rPr>
          <w:sz w:val="20"/>
          <w:szCs w:val="20"/>
        </w:rPr>
        <w:t xml:space="preserve"> </w:t>
      </w:r>
      <w:r w:rsidRPr="00F66D61">
        <w:rPr>
          <w:sz w:val="20"/>
          <w:szCs w:val="20"/>
        </w:rPr>
        <w:t>riadne a včas dodaný predmet plnenia prevziať a zaplatiť</w:t>
      </w:r>
      <w:r w:rsidRPr="003642FB">
        <w:rPr>
          <w:sz w:val="20"/>
          <w:szCs w:val="20"/>
        </w:rPr>
        <w:t xml:space="preserve"> </w:t>
      </w:r>
      <w:r>
        <w:rPr>
          <w:sz w:val="20"/>
          <w:szCs w:val="20"/>
        </w:rPr>
        <w:t>Zhotoviteľovi</w:t>
      </w:r>
      <w:r w:rsidRPr="003642FB">
        <w:rPr>
          <w:sz w:val="20"/>
          <w:szCs w:val="20"/>
        </w:rPr>
        <w:t xml:space="preserve"> dohodnutú cenu, stanovenú v súlade s rámcovou dohodou a príslušnou </w:t>
      </w:r>
      <w:r>
        <w:rPr>
          <w:sz w:val="20"/>
          <w:szCs w:val="20"/>
        </w:rPr>
        <w:t>o</w:t>
      </w:r>
      <w:r w:rsidRPr="003642FB">
        <w:rPr>
          <w:sz w:val="20"/>
          <w:szCs w:val="20"/>
        </w:rPr>
        <w:t>bjednávkou</w:t>
      </w:r>
      <w:r>
        <w:rPr>
          <w:sz w:val="20"/>
          <w:szCs w:val="20"/>
        </w:rPr>
        <w:t>.</w:t>
      </w:r>
      <w:r w:rsidRPr="003642FB">
        <w:rPr>
          <w:sz w:val="20"/>
          <w:szCs w:val="20"/>
        </w:rPr>
        <w:t xml:space="preserve"> </w:t>
      </w:r>
    </w:p>
    <w:p w14:paraId="62F26C65" w14:textId="77777777" w:rsidR="00794106" w:rsidRPr="004A1796" w:rsidRDefault="00794106" w:rsidP="00794106">
      <w:pPr>
        <w:pStyle w:val="Default"/>
        <w:ind w:left="567" w:hanging="708"/>
        <w:jc w:val="both"/>
        <w:rPr>
          <w:sz w:val="20"/>
          <w:szCs w:val="20"/>
          <w:highlight w:val="yellow"/>
        </w:rPr>
      </w:pPr>
    </w:p>
    <w:p w14:paraId="0935559B" w14:textId="77777777" w:rsidR="00794106" w:rsidRDefault="00794106" w:rsidP="00794106">
      <w:pPr>
        <w:pStyle w:val="Default"/>
        <w:numPr>
          <w:ilvl w:val="1"/>
          <w:numId w:val="26"/>
        </w:numPr>
        <w:ind w:left="567" w:hanging="708"/>
        <w:jc w:val="both"/>
        <w:rPr>
          <w:sz w:val="20"/>
          <w:szCs w:val="20"/>
        </w:rPr>
      </w:pPr>
      <w:r w:rsidRPr="009C1C71">
        <w:rPr>
          <w:sz w:val="20"/>
          <w:szCs w:val="20"/>
        </w:rPr>
        <w:t>Objednávateľ:</w:t>
      </w:r>
    </w:p>
    <w:p w14:paraId="5E21D8E6" w14:textId="77777777" w:rsidR="00794106" w:rsidRDefault="00794106" w:rsidP="00794106">
      <w:pPr>
        <w:pStyle w:val="Default"/>
        <w:numPr>
          <w:ilvl w:val="1"/>
          <w:numId w:val="35"/>
        </w:numPr>
        <w:ind w:left="851" w:hanging="284"/>
        <w:jc w:val="both"/>
        <w:rPr>
          <w:sz w:val="20"/>
          <w:szCs w:val="20"/>
        </w:rPr>
      </w:pPr>
      <w:r w:rsidRPr="003A68C6">
        <w:rPr>
          <w:sz w:val="20"/>
          <w:szCs w:val="20"/>
        </w:rPr>
        <w:t xml:space="preserve">poskytne zhotoviteľovi podklady na zhotovenie predmetu plnenia vo formáte tlačového </w:t>
      </w:r>
      <w:proofErr w:type="spellStart"/>
      <w:r w:rsidRPr="003A68C6">
        <w:rPr>
          <w:sz w:val="20"/>
          <w:szCs w:val="20"/>
        </w:rPr>
        <w:t>pdf</w:t>
      </w:r>
      <w:proofErr w:type="spellEnd"/>
      <w:r w:rsidRPr="003A68C6">
        <w:rPr>
          <w:sz w:val="20"/>
          <w:szCs w:val="20"/>
        </w:rPr>
        <w:t>,</w:t>
      </w:r>
    </w:p>
    <w:p w14:paraId="538AD53B" w14:textId="77777777" w:rsidR="00794106" w:rsidRDefault="00794106" w:rsidP="00794106">
      <w:pPr>
        <w:pStyle w:val="Default"/>
        <w:numPr>
          <w:ilvl w:val="1"/>
          <w:numId w:val="35"/>
        </w:numPr>
        <w:ind w:left="851" w:hanging="284"/>
        <w:jc w:val="both"/>
        <w:rPr>
          <w:sz w:val="20"/>
          <w:szCs w:val="20"/>
        </w:rPr>
      </w:pPr>
      <w:r w:rsidRPr="009C1C71">
        <w:rPr>
          <w:sz w:val="20"/>
          <w:szCs w:val="20"/>
        </w:rPr>
        <w:t>oznámi kontaktné údaje agentúry zabezpečujúcej výtvarné a grafické práce pre Objednávateľa,</w:t>
      </w:r>
    </w:p>
    <w:p w14:paraId="102324EF" w14:textId="77777777" w:rsidR="00794106" w:rsidRDefault="00794106" w:rsidP="00794106">
      <w:pPr>
        <w:pStyle w:val="Default"/>
        <w:numPr>
          <w:ilvl w:val="1"/>
          <w:numId w:val="35"/>
        </w:numPr>
        <w:ind w:left="851" w:hanging="284"/>
        <w:jc w:val="both"/>
        <w:rPr>
          <w:sz w:val="20"/>
          <w:szCs w:val="20"/>
        </w:rPr>
      </w:pPr>
      <w:r w:rsidRPr="009C1C71">
        <w:rPr>
          <w:sz w:val="20"/>
          <w:szCs w:val="20"/>
        </w:rPr>
        <w:t>poskytne zhotoviteľovi súčinnosť, napr. včas oznámiť prípadné zmeny, odsúhlasiť kvalitu alebo iné parametre v procese polygrafického spracovania titulu na základe zhotoviteľom dodaných podkladov a na vyžiadanie poskytnúť ďalšie konzultácie potrebné na zabezpečenie požadovanej kvality objednávaného diela,</w:t>
      </w:r>
    </w:p>
    <w:p w14:paraId="2F4C98E7" w14:textId="77777777" w:rsidR="00794106" w:rsidRDefault="00794106" w:rsidP="00794106">
      <w:pPr>
        <w:pStyle w:val="Default"/>
        <w:numPr>
          <w:ilvl w:val="1"/>
          <w:numId w:val="35"/>
        </w:numPr>
        <w:ind w:left="851" w:hanging="284"/>
        <w:jc w:val="both"/>
        <w:rPr>
          <w:sz w:val="20"/>
          <w:szCs w:val="20"/>
        </w:rPr>
      </w:pPr>
      <w:r w:rsidRPr="009C1C71">
        <w:rPr>
          <w:sz w:val="20"/>
          <w:szCs w:val="20"/>
        </w:rPr>
        <w:t>schváli a protokolárne prevezme definitívnu verziu predmetu plnenia</w:t>
      </w:r>
      <w:r>
        <w:rPr>
          <w:sz w:val="20"/>
          <w:szCs w:val="20"/>
        </w:rPr>
        <w:t>.</w:t>
      </w:r>
    </w:p>
    <w:p w14:paraId="2892929D" w14:textId="77777777" w:rsidR="00794106" w:rsidRDefault="00794106" w:rsidP="00794106">
      <w:pPr>
        <w:pStyle w:val="ListParagraph"/>
        <w:spacing w:after="0"/>
        <w:rPr>
          <w:sz w:val="20"/>
          <w:szCs w:val="20"/>
        </w:rPr>
      </w:pPr>
    </w:p>
    <w:p w14:paraId="1A0F4975" w14:textId="77777777" w:rsidR="00794106" w:rsidRDefault="00794106" w:rsidP="00794106">
      <w:pPr>
        <w:pStyle w:val="Default"/>
        <w:numPr>
          <w:ilvl w:val="1"/>
          <w:numId w:val="26"/>
        </w:numPr>
        <w:ind w:left="567" w:hanging="708"/>
        <w:jc w:val="both"/>
        <w:rPr>
          <w:sz w:val="20"/>
          <w:szCs w:val="20"/>
        </w:rPr>
      </w:pPr>
      <w:r w:rsidRPr="009C1C71">
        <w:rPr>
          <w:sz w:val="20"/>
          <w:szCs w:val="20"/>
        </w:rPr>
        <w:t>Zhotoviteľ je povinný:</w:t>
      </w:r>
    </w:p>
    <w:p w14:paraId="5781DEBA" w14:textId="77777777" w:rsidR="00794106" w:rsidRDefault="00794106" w:rsidP="00794106">
      <w:pPr>
        <w:pStyle w:val="Default"/>
        <w:numPr>
          <w:ilvl w:val="0"/>
          <w:numId w:val="36"/>
        </w:numPr>
        <w:ind w:left="851" w:hanging="284"/>
        <w:jc w:val="both"/>
        <w:rPr>
          <w:sz w:val="20"/>
          <w:szCs w:val="20"/>
        </w:rPr>
      </w:pPr>
      <w:r w:rsidRPr="009C1C71">
        <w:rPr>
          <w:sz w:val="20"/>
          <w:szCs w:val="20"/>
        </w:rPr>
        <w:t xml:space="preserve">na základe výzvy objednávateľa prevziať podklady na vykonanie predmetu </w:t>
      </w:r>
      <w:r>
        <w:rPr>
          <w:sz w:val="20"/>
          <w:szCs w:val="20"/>
        </w:rPr>
        <w:t>rámcovej dohody</w:t>
      </w:r>
      <w:r w:rsidRPr="009C1C71">
        <w:rPr>
          <w:sz w:val="20"/>
          <w:szCs w:val="20"/>
        </w:rPr>
        <w:t xml:space="preserve"> pre každé vyhotovenie jednotlivého titulu,</w:t>
      </w:r>
    </w:p>
    <w:p w14:paraId="2C4A5B84" w14:textId="77777777" w:rsidR="00794106" w:rsidRDefault="00794106" w:rsidP="00794106">
      <w:pPr>
        <w:pStyle w:val="Default"/>
        <w:numPr>
          <w:ilvl w:val="0"/>
          <w:numId w:val="36"/>
        </w:numPr>
        <w:ind w:left="851" w:hanging="284"/>
        <w:jc w:val="both"/>
        <w:rPr>
          <w:sz w:val="20"/>
          <w:szCs w:val="20"/>
        </w:rPr>
      </w:pPr>
      <w:r w:rsidRPr="009C1C71">
        <w:rPr>
          <w:sz w:val="20"/>
          <w:szCs w:val="20"/>
        </w:rPr>
        <w:t xml:space="preserve">objednávateľovi </w:t>
      </w:r>
      <w:r>
        <w:rPr>
          <w:sz w:val="20"/>
          <w:szCs w:val="20"/>
        </w:rPr>
        <w:t xml:space="preserve">umožniť </w:t>
      </w:r>
      <w:r w:rsidRPr="009C1C71">
        <w:rPr>
          <w:sz w:val="20"/>
          <w:szCs w:val="20"/>
        </w:rPr>
        <w:t>kontrolovať dielo v každej fáze jeho prípravy a na vyžiadanie dodať podklady na odsúhlasenie kvality alebo iných parametrov v procese polygrafického spracovania titulu,</w:t>
      </w:r>
    </w:p>
    <w:p w14:paraId="3BA5978B" w14:textId="77777777" w:rsidR="00794106" w:rsidRDefault="00794106" w:rsidP="00794106">
      <w:pPr>
        <w:pStyle w:val="Default"/>
        <w:numPr>
          <w:ilvl w:val="0"/>
          <w:numId w:val="36"/>
        </w:numPr>
        <w:ind w:left="851" w:hanging="284"/>
        <w:jc w:val="both"/>
        <w:rPr>
          <w:sz w:val="20"/>
          <w:szCs w:val="20"/>
        </w:rPr>
      </w:pPr>
      <w:r w:rsidRPr="009C1C71">
        <w:rPr>
          <w:sz w:val="20"/>
          <w:szCs w:val="20"/>
        </w:rPr>
        <w:t xml:space="preserve">upozorniť objednávateľa bez zbytočného odkladu na nevhodnú povahu alebo </w:t>
      </w:r>
      <w:r>
        <w:rPr>
          <w:sz w:val="20"/>
          <w:szCs w:val="20"/>
        </w:rPr>
        <w:t>vady</w:t>
      </w:r>
      <w:r w:rsidRPr="009C1C71">
        <w:rPr>
          <w:sz w:val="20"/>
          <w:szCs w:val="20"/>
        </w:rPr>
        <w:t xml:space="preserve"> vecí podkladov alebo pokynov daných mu objednávateľom na vyhotovenie diela, ak zhotoviteľ mohol túto nevhodnosť zistiť pri vynaložení odbornej </w:t>
      </w:r>
      <w:r>
        <w:rPr>
          <w:sz w:val="20"/>
          <w:szCs w:val="20"/>
        </w:rPr>
        <w:t>starostlivosti</w:t>
      </w:r>
      <w:r w:rsidRPr="009C1C71">
        <w:rPr>
          <w:sz w:val="20"/>
          <w:szCs w:val="20"/>
        </w:rPr>
        <w:t>,</w:t>
      </w:r>
    </w:p>
    <w:p w14:paraId="5AB37900" w14:textId="77777777" w:rsidR="00794106" w:rsidRDefault="00794106" w:rsidP="00794106">
      <w:pPr>
        <w:pStyle w:val="Default"/>
        <w:numPr>
          <w:ilvl w:val="0"/>
          <w:numId w:val="36"/>
        </w:numPr>
        <w:ind w:left="851" w:hanging="284"/>
        <w:jc w:val="both"/>
        <w:rPr>
          <w:sz w:val="20"/>
          <w:szCs w:val="20"/>
        </w:rPr>
      </w:pPr>
      <w:r w:rsidRPr="009C1C71">
        <w:rPr>
          <w:sz w:val="20"/>
          <w:szCs w:val="20"/>
        </w:rPr>
        <w:t>deň vopred telefonicky avizovať čas dodania polygraficky spracovaného titulu,</w:t>
      </w:r>
    </w:p>
    <w:p w14:paraId="3235D61C" w14:textId="77777777" w:rsidR="00794106" w:rsidRDefault="00794106" w:rsidP="00794106">
      <w:pPr>
        <w:pStyle w:val="Default"/>
        <w:numPr>
          <w:ilvl w:val="0"/>
          <w:numId w:val="36"/>
        </w:numPr>
        <w:ind w:left="851" w:hanging="284"/>
        <w:jc w:val="both"/>
        <w:rPr>
          <w:sz w:val="20"/>
          <w:szCs w:val="20"/>
        </w:rPr>
      </w:pPr>
      <w:r w:rsidRPr="009C1C71">
        <w:rPr>
          <w:sz w:val="20"/>
          <w:szCs w:val="20"/>
        </w:rPr>
        <w:t>dodať jednotlivé tituly na adresu určenú v objednávke,</w:t>
      </w:r>
    </w:p>
    <w:p w14:paraId="5663B33B" w14:textId="77777777" w:rsidR="00794106" w:rsidRDefault="00794106" w:rsidP="00794106">
      <w:pPr>
        <w:pStyle w:val="Default"/>
        <w:numPr>
          <w:ilvl w:val="0"/>
          <w:numId w:val="36"/>
        </w:numPr>
        <w:ind w:left="851" w:hanging="284"/>
        <w:jc w:val="both"/>
        <w:rPr>
          <w:sz w:val="20"/>
          <w:szCs w:val="20"/>
        </w:rPr>
      </w:pPr>
      <w:r w:rsidRPr="009C1C71">
        <w:rPr>
          <w:sz w:val="20"/>
          <w:szCs w:val="20"/>
        </w:rPr>
        <w:lastRenderedPageBreak/>
        <w:t xml:space="preserve">vykonať predmet </w:t>
      </w:r>
      <w:r>
        <w:rPr>
          <w:sz w:val="20"/>
          <w:szCs w:val="20"/>
        </w:rPr>
        <w:t>rámcovej dohody</w:t>
      </w:r>
      <w:r w:rsidRPr="009C1C71">
        <w:rPr>
          <w:sz w:val="20"/>
          <w:szCs w:val="20"/>
        </w:rPr>
        <w:t xml:space="preserve"> riadne v súlade s požiadavkami objednávateľa, v zmysle špecifikácie jednotlivých titulov,</w:t>
      </w:r>
    </w:p>
    <w:p w14:paraId="49DFCE14" w14:textId="77777777" w:rsidR="00794106" w:rsidRDefault="00794106" w:rsidP="00794106">
      <w:pPr>
        <w:pStyle w:val="Default"/>
        <w:numPr>
          <w:ilvl w:val="0"/>
          <w:numId w:val="36"/>
        </w:numPr>
        <w:ind w:left="851" w:hanging="284"/>
        <w:jc w:val="both"/>
        <w:rPr>
          <w:sz w:val="20"/>
          <w:szCs w:val="20"/>
        </w:rPr>
      </w:pPr>
      <w:r w:rsidRPr="009C1C71">
        <w:rPr>
          <w:sz w:val="20"/>
          <w:szCs w:val="20"/>
        </w:rPr>
        <w:t>zachovávať mlčanlivosť o obsahu všetkých podkladov a materiálov, ktoré dostal od objednávateľa a použiť ich výlučne na zhotovenie predmetného diela,</w:t>
      </w:r>
    </w:p>
    <w:p w14:paraId="29F1A178" w14:textId="77777777" w:rsidR="00794106" w:rsidRPr="000835D2" w:rsidRDefault="00794106" w:rsidP="00794106">
      <w:pPr>
        <w:pStyle w:val="Default"/>
        <w:ind w:left="851"/>
        <w:jc w:val="both"/>
        <w:rPr>
          <w:sz w:val="20"/>
          <w:szCs w:val="20"/>
        </w:rPr>
      </w:pPr>
      <w:r>
        <w:rPr>
          <w:sz w:val="20"/>
          <w:szCs w:val="20"/>
        </w:rPr>
        <w:t xml:space="preserve">h.. </w:t>
      </w:r>
      <w:r w:rsidRPr="000835D2">
        <w:rPr>
          <w:sz w:val="20"/>
          <w:szCs w:val="20"/>
        </w:rPr>
        <w:t>zachovávať mlčanlivosť o všetkých cenových, odborných a iných skutočnostiach,</w:t>
      </w:r>
      <w:r>
        <w:rPr>
          <w:sz w:val="20"/>
          <w:szCs w:val="20"/>
        </w:rPr>
        <w:t xml:space="preserve"> </w:t>
      </w:r>
      <w:r w:rsidRPr="000835D2">
        <w:rPr>
          <w:sz w:val="20"/>
          <w:szCs w:val="20"/>
        </w:rPr>
        <w:t xml:space="preserve">s ktorými  počas  plnenia  predmetu  </w:t>
      </w:r>
      <w:r>
        <w:rPr>
          <w:sz w:val="20"/>
          <w:szCs w:val="20"/>
        </w:rPr>
        <w:t>rámcovej dohody</w:t>
      </w:r>
      <w:r w:rsidRPr="000835D2">
        <w:rPr>
          <w:sz w:val="20"/>
          <w:szCs w:val="20"/>
        </w:rPr>
        <w:t xml:space="preserve">  príde  do  styku  a nakladať  s nimi  ako</w:t>
      </w:r>
      <w:r>
        <w:rPr>
          <w:sz w:val="20"/>
          <w:szCs w:val="20"/>
        </w:rPr>
        <w:t xml:space="preserve"> </w:t>
      </w:r>
      <w:r w:rsidRPr="000835D2">
        <w:rPr>
          <w:sz w:val="20"/>
          <w:szCs w:val="20"/>
        </w:rPr>
        <w:t xml:space="preserve"> obchodným tajomstvom a neposkytovať ich tretej osobe bez predchádzajúceho </w:t>
      </w:r>
      <w:r>
        <w:rPr>
          <w:sz w:val="20"/>
          <w:szCs w:val="20"/>
        </w:rPr>
        <w:t xml:space="preserve"> p</w:t>
      </w:r>
      <w:r w:rsidRPr="000835D2">
        <w:rPr>
          <w:sz w:val="20"/>
          <w:szCs w:val="20"/>
        </w:rPr>
        <w:t>ísomného súhlasu objednávateľa, a to aj po skončení platnosti tejto rámcovej dohody.</w:t>
      </w:r>
    </w:p>
    <w:p w14:paraId="35CC4805" w14:textId="77777777" w:rsidR="00794106" w:rsidRDefault="00794106" w:rsidP="00794106">
      <w:pPr>
        <w:spacing w:line="120" w:lineRule="exact"/>
        <w:rPr>
          <w:sz w:val="20"/>
          <w:szCs w:val="20"/>
        </w:rPr>
      </w:pPr>
    </w:p>
    <w:p w14:paraId="78F3AFF8" w14:textId="77777777" w:rsidR="00794106" w:rsidRPr="009A2F42" w:rsidRDefault="00794106" w:rsidP="00794106">
      <w:pPr>
        <w:pStyle w:val="Default"/>
        <w:numPr>
          <w:ilvl w:val="1"/>
          <w:numId w:val="26"/>
        </w:numPr>
        <w:ind w:left="567" w:hanging="708"/>
        <w:jc w:val="both"/>
      </w:pPr>
      <w:r w:rsidRPr="00CF733D">
        <w:rPr>
          <w:sz w:val="20"/>
          <w:szCs w:val="20"/>
        </w:rPr>
        <w:t xml:space="preserve">Zhotoviteľ je povinný najneskôr do 7 pracovných dní od nadobudnutia účinnosti tejto rámcovej dohody písomne stanoviť </w:t>
      </w:r>
      <w:r>
        <w:rPr>
          <w:sz w:val="20"/>
          <w:szCs w:val="20"/>
        </w:rPr>
        <w:t xml:space="preserve">kontaktnú/é </w:t>
      </w:r>
      <w:r w:rsidRPr="00CF733D">
        <w:rPr>
          <w:sz w:val="20"/>
          <w:szCs w:val="20"/>
        </w:rPr>
        <w:t>osobu</w:t>
      </w:r>
      <w:r>
        <w:rPr>
          <w:sz w:val="20"/>
          <w:szCs w:val="20"/>
        </w:rPr>
        <w:t>/y</w:t>
      </w:r>
      <w:r w:rsidRPr="00CF733D">
        <w:rPr>
          <w:sz w:val="20"/>
          <w:szCs w:val="20"/>
        </w:rPr>
        <w:t xml:space="preserve"> pre účely tejto rámcovej dohody.</w:t>
      </w:r>
      <w:r>
        <w:rPr>
          <w:sz w:val="20"/>
          <w:szCs w:val="20"/>
        </w:rPr>
        <w:t xml:space="preserve"> Zhotoviteľ oznámi objednávateľovi kontaktné údaje kontaktnej/</w:t>
      </w:r>
      <w:proofErr w:type="spellStart"/>
      <w:r>
        <w:rPr>
          <w:sz w:val="20"/>
          <w:szCs w:val="20"/>
        </w:rPr>
        <w:t>ých</w:t>
      </w:r>
      <w:proofErr w:type="spellEnd"/>
      <w:r>
        <w:rPr>
          <w:sz w:val="20"/>
          <w:szCs w:val="20"/>
        </w:rPr>
        <w:t xml:space="preserve"> osoby/osôb</w:t>
      </w:r>
      <w:r w:rsidRPr="00CF733D">
        <w:rPr>
          <w:sz w:val="20"/>
          <w:szCs w:val="20"/>
        </w:rPr>
        <w:t xml:space="preserve"> </w:t>
      </w:r>
      <w:r>
        <w:rPr>
          <w:sz w:val="20"/>
          <w:szCs w:val="20"/>
        </w:rPr>
        <w:t xml:space="preserve"> v rozsahu meno, priezvisko, mobilné telefónne číslo, telefónne číslo, e-mailová adresa. </w:t>
      </w:r>
    </w:p>
    <w:p w14:paraId="37B2BA3A" w14:textId="77777777" w:rsidR="00794106" w:rsidRPr="009A2F42" w:rsidRDefault="00794106" w:rsidP="00794106">
      <w:pPr>
        <w:pStyle w:val="Default"/>
        <w:ind w:left="567"/>
        <w:jc w:val="both"/>
      </w:pPr>
    </w:p>
    <w:p w14:paraId="5E9F03BB" w14:textId="77777777" w:rsidR="00794106" w:rsidRDefault="00794106" w:rsidP="00794106">
      <w:pPr>
        <w:pStyle w:val="Default"/>
        <w:numPr>
          <w:ilvl w:val="1"/>
          <w:numId w:val="26"/>
        </w:numPr>
        <w:ind w:left="567" w:hanging="708"/>
        <w:jc w:val="both"/>
        <w:rPr>
          <w:sz w:val="20"/>
          <w:szCs w:val="20"/>
        </w:rPr>
      </w:pPr>
      <w:r w:rsidRPr="009A2F42">
        <w:rPr>
          <w:sz w:val="20"/>
          <w:szCs w:val="20"/>
        </w:rPr>
        <w:t>Objednávateľ je povinný najneskôr do 7 pracovných dní od nadobudnutia účinnosti tejto rámcovej dohody písomne stanoviť</w:t>
      </w:r>
      <w:r w:rsidRPr="00F04A70">
        <w:rPr>
          <w:sz w:val="20"/>
          <w:szCs w:val="20"/>
        </w:rPr>
        <w:t xml:space="preserve"> </w:t>
      </w:r>
      <w:r>
        <w:rPr>
          <w:sz w:val="20"/>
          <w:szCs w:val="20"/>
        </w:rPr>
        <w:t xml:space="preserve">kontaktnú/é </w:t>
      </w:r>
      <w:r w:rsidRPr="00F04A70">
        <w:rPr>
          <w:sz w:val="20"/>
          <w:szCs w:val="20"/>
        </w:rPr>
        <w:t>osobu</w:t>
      </w:r>
      <w:r>
        <w:rPr>
          <w:sz w:val="20"/>
          <w:szCs w:val="20"/>
        </w:rPr>
        <w:t>/y</w:t>
      </w:r>
      <w:r w:rsidRPr="00F04A70">
        <w:rPr>
          <w:sz w:val="20"/>
          <w:szCs w:val="20"/>
        </w:rPr>
        <w:t xml:space="preserve"> pre účely tejto rámcovej dohody</w:t>
      </w:r>
      <w:r w:rsidRPr="009A2F42">
        <w:rPr>
          <w:sz w:val="20"/>
          <w:szCs w:val="20"/>
        </w:rPr>
        <w:t>.</w:t>
      </w:r>
      <w:r>
        <w:rPr>
          <w:sz w:val="20"/>
          <w:szCs w:val="20"/>
        </w:rPr>
        <w:t xml:space="preserve"> Objednávateľ oznámi zhotoviteľovi kontaktné údaje kontaktnej/</w:t>
      </w:r>
      <w:proofErr w:type="spellStart"/>
      <w:r>
        <w:rPr>
          <w:sz w:val="20"/>
          <w:szCs w:val="20"/>
        </w:rPr>
        <w:t>ých</w:t>
      </w:r>
      <w:proofErr w:type="spellEnd"/>
      <w:r>
        <w:rPr>
          <w:sz w:val="20"/>
          <w:szCs w:val="20"/>
        </w:rPr>
        <w:t xml:space="preserve"> osoby/osôb</w:t>
      </w:r>
      <w:r w:rsidRPr="00F04A70">
        <w:rPr>
          <w:sz w:val="20"/>
          <w:szCs w:val="20"/>
        </w:rPr>
        <w:t xml:space="preserve"> </w:t>
      </w:r>
      <w:r>
        <w:rPr>
          <w:sz w:val="20"/>
          <w:szCs w:val="20"/>
        </w:rPr>
        <w:t xml:space="preserve"> v rozsahu meno, priezvisko, mobilné telefónne číslo, telefónne číslo, e-mailová adresa.</w:t>
      </w:r>
    </w:p>
    <w:p w14:paraId="155F13C6" w14:textId="77777777" w:rsidR="00794106" w:rsidRDefault="00794106" w:rsidP="00794106">
      <w:pPr>
        <w:pStyle w:val="Default"/>
        <w:ind w:left="567"/>
        <w:jc w:val="both"/>
        <w:rPr>
          <w:sz w:val="20"/>
          <w:szCs w:val="20"/>
        </w:rPr>
      </w:pPr>
    </w:p>
    <w:p w14:paraId="7B86498D" w14:textId="77777777" w:rsidR="00794106" w:rsidRDefault="00794106" w:rsidP="00794106">
      <w:pPr>
        <w:pStyle w:val="Default"/>
        <w:numPr>
          <w:ilvl w:val="1"/>
          <w:numId w:val="26"/>
        </w:numPr>
        <w:ind w:left="567" w:hanging="708"/>
        <w:jc w:val="both"/>
        <w:rPr>
          <w:sz w:val="20"/>
          <w:szCs w:val="20"/>
        </w:rPr>
      </w:pPr>
      <w:r w:rsidRPr="009C1C71">
        <w:rPr>
          <w:sz w:val="20"/>
          <w:szCs w:val="20"/>
        </w:rPr>
        <w:t xml:space="preserve">Zmenu svojej kontaktnej osoby alebo kontaktných údajov uvedených v predchádzajúcich bodoch tejto </w:t>
      </w:r>
      <w:r>
        <w:rPr>
          <w:sz w:val="20"/>
          <w:szCs w:val="20"/>
        </w:rPr>
        <w:t>rámcovej dohody</w:t>
      </w:r>
      <w:r w:rsidRPr="009C1C71">
        <w:rPr>
          <w:sz w:val="20"/>
          <w:szCs w:val="20"/>
        </w:rPr>
        <w:t xml:space="preserve"> môže každá zo zmluvných strán kedykoľvek písomne oznámiť druhej zmluvnej strane, bez nutnosti uzatvoriť dodatok k tejto </w:t>
      </w:r>
      <w:r>
        <w:rPr>
          <w:sz w:val="20"/>
          <w:szCs w:val="20"/>
        </w:rPr>
        <w:t>rámcovej dohode</w:t>
      </w:r>
      <w:r w:rsidRPr="009C1C71">
        <w:rPr>
          <w:sz w:val="20"/>
          <w:szCs w:val="20"/>
        </w:rPr>
        <w:t>; zmena je účinná doručením oznámenia druhej zmluvnej strane.</w:t>
      </w:r>
    </w:p>
    <w:p w14:paraId="69C09005" w14:textId="77777777" w:rsidR="00794106" w:rsidRDefault="00794106" w:rsidP="00794106">
      <w:pPr>
        <w:pStyle w:val="Default"/>
        <w:jc w:val="both"/>
        <w:rPr>
          <w:sz w:val="20"/>
          <w:szCs w:val="20"/>
        </w:rPr>
      </w:pPr>
    </w:p>
    <w:p w14:paraId="1B61FBF1" w14:textId="77777777" w:rsidR="00794106" w:rsidRPr="003642FB" w:rsidRDefault="00794106" w:rsidP="00794106">
      <w:pPr>
        <w:pStyle w:val="Default"/>
        <w:jc w:val="both"/>
        <w:rPr>
          <w:sz w:val="20"/>
          <w:szCs w:val="20"/>
        </w:rPr>
      </w:pPr>
    </w:p>
    <w:p w14:paraId="190B0426" w14:textId="77777777" w:rsidR="00794106" w:rsidRPr="003642FB" w:rsidRDefault="00794106" w:rsidP="00794106">
      <w:pPr>
        <w:pStyle w:val="Default"/>
        <w:jc w:val="center"/>
        <w:rPr>
          <w:sz w:val="20"/>
          <w:szCs w:val="20"/>
        </w:rPr>
      </w:pPr>
      <w:r>
        <w:rPr>
          <w:b/>
          <w:bCs/>
          <w:sz w:val="20"/>
          <w:szCs w:val="20"/>
        </w:rPr>
        <w:t>Článok 6</w:t>
      </w:r>
    </w:p>
    <w:p w14:paraId="56AAF71A" w14:textId="77777777" w:rsidR="00794106" w:rsidRPr="003642FB" w:rsidRDefault="00794106" w:rsidP="00794106">
      <w:pPr>
        <w:pStyle w:val="Default"/>
        <w:jc w:val="center"/>
        <w:rPr>
          <w:sz w:val="20"/>
          <w:szCs w:val="20"/>
        </w:rPr>
      </w:pPr>
      <w:r w:rsidRPr="003642FB">
        <w:rPr>
          <w:b/>
          <w:bCs/>
          <w:sz w:val="20"/>
          <w:szCs w:val="20"/>
        </w:rPr>
        <w:t>Cena a platobné podmienky</w:t>
      </w:r>
    </w:p>
    <w:p w14:paraId="77D67D5A" w14:textId="77777777" w:rsidR="00794106" w:rsidRDefault="00794106" w:rsidP="00794106">
      <w:pPr>
        <w:pStyle w:val="Default"/>
        <w:jc w:val="both"/>
        <w:rPr>
          <w:sz w:val="20"/>
          <w:szCs w:val="20"/>
        </w:rPr>
      </w:pPr>
    </w:p>
    <w:p w14:paraId="7A93EEE3" w14:textId="77777777" w:rsidR="00794106" w:rsidRDefault="00794106" w:rsidP="00794106">
      <w:pPr>
        <w:pStyle w:val="Default"/>
        <w:jc w:val="both"/>
        <w:rPr>
          <w:sz w:val="20"/>
          <w:szCs w:val="20"/>
        </w:rPr>
      </w:pPr>
    </w:p>
    <w:p w14:paraId="18406AC9" w14:textId="77777777" w:rsidR="00794106" w:rsidRPr="008B1837" w:rsidRDefault="00794106" w:rsidP="00794106">
      <w:pPr>
        <w:pStyle w:val="Default"/>
        <w:numPr>
          <w:ilvl w:val="1"/>
          <w:numId w:val="27"/>
        </w:numPr>
        <w:ind w:left="567" w:hanging="708"/>
        <w:jc w:val="both"/>
        <w:rPr>
          <w:sz w:val="20"/>
          <w:szCs w:val="20"/>
        </w:rPr>
      </w:pPr>
      <w:r>
        <w:rPr>
          <w:sz w:val="20"/>
          <w:szCs w:val="20"/>
        </w:rPr>
        <w:t>Jednotkové c</w:t>
      </w:r>
      <w:r w:rsidRPr="003642FB">
        <w:rPr>
          <w:sz w:val="20"/>
          <w:szCs w:val="20"/>
        </w:rPr>
        <w:t>en</w:t>
      </w:r>
      <w:r>
        <w:rPr>
          <w:sz w:val="20"/>
          <w:szCs w:val="20"/>
        </w:rPr>
        <w:t>y</w:t>
      </w:r>
      <w:r w:rsidRPr="003642FB">
        <w:rPr>
          <w:sz w:val="20"/>
          <w:szCs w:val="20"/>
        </w:rPr>
        <w:t xml:space="preserve"> za </w:t>
      </w:r>
      <w:r>
        <w:rPr>
          <w:sz w:val="20"/>
          <w:szCs w:val="20"/>
        </w:rPr>
        <w:t xml:space="preserve">predpokladaný </w:t>
      </w:r>
      <w:r w:rsidRPr="003642FB">
        <w:rPr>
          <w:sz w:val="20"/>
          <w:szCs w:val="20"/>
        </w:rPr>
        <w:t xml:space="preserve">predmet plnenia </w:t>
      </w:r>
      <w:r>
        <w:rPr>
          <w:sz w:val="20"/>
          <w:szCs w:val="20"/>
        </w:rPr>
        <w:t>sú</w:t>
      </w:r>
      <w:r w:rsidRPr="003642FB">
        <w:rPr>
          <w:sz w:val="20"/>
          <w:szCs w:val="20"/>
        </w:rPr>
        <w:t xml:space="preserve"> stanoven</w:t>
      </w:r>
      <w:r>
        <w:rPr>
          <w:sz w:val="20"/>
          <w:szCs w:val="20"/>
        </w:rPr>
        <w:t>é</w:t>
      </w:r>
      <w:r w:rsidRPr="003642FB">
        <w:rPr>
          <w:sz w:val="20"/>
          <w:szCs w:val="20"/>
        </w:rPr>
        <w:t xml:space="preserve"> </w:t>
      </w:r>
      <w:r w:rsidRPr="007A22B0">
        <w:rPr>
          <w:sz w:val="20"/>
        </w:rPr>
        <w:t xml:space="preserve">na základe cenovej ponuky </w:t>
      </w:r>
      <w:r>
        <w:rPr>
          <w:sz w:val="20"/>
          <w:szCs w:val="20"/>
        </w:rPr>
        <w:t>Zhotoviteľa</w:t>
      </w:r>
      <w:r w:rsidRPr="007A22B0">
        <w:rPr>
          <w:sz w:val="20"/>
        </w:rPr>
        <w:t xml:space="preserve"> vo verejnej súťaži na zákazku</w:t>
      </w:r>
      <w:r w:rsidRPr="003642FB">
        <w:rPr>
          <w:sz w:val="20"/>
          <w:szCs w:val="20"/>
        </w:rPr>
        <w:t xml:space="preserve"> v súlade so zákonom č. 18/1996 Z. z. o cenách v znení neskorších predpisov a vyhlášky MF SR č. 87/1996 Z. z., ktorou sa vykonáva zákon o cenách v znení neskorších predpisov</w:t>
      </w:r>
      <w:r>
        <w:rPr>
          <w:sz w:val="20"/>
          <w:szCs w:val="20"/>
        </w:rPr>
        <w:t xml:space="preserve"> </w:t>
      </w:r>
      <w:r w:rsidRPr="007A22B0">
        <w:rPr>
          <w:sz w:val="20"/>
        </w:rPr>
        <w:t>a </w:t>
      </w:r>
      <w:r>
        <w:rPr>
          <w:sz w:val="20"/>
        </w:rPr>
        <w:t>sú</w:t>
      </w:r>
      <w:r w:rsidRPr="007A22B0">
        <w:rPr>
          <w:sz w:val="20"/>
        </w:rPr>
        <w:t xml:space="preserve"> uveden</w:t>
      </w:r>
      <w:r>
        <w:rPr>
          <w:sz w:val="20"/>
        </w:rPr>
        <w:t>é</w:t>
      </w:r>
      <w:r w:rsidRPr="007A22B0">
        <w:rPr>
          <w:sz w:val="20"/>
        </w:rPr>
        <w:t xml:space="preserve"> v prílohe č. 2 tejto </w:t>
      </w:r>
      <w:r>
        <w:rPr>
          <w:sz w:val="20"/>
        </w:rPr>
        <w:t>rámcovej dohody</w:t>
      </w:r>
      <w:r w:rsidRPr="007A22B0">
        <w:rPr>
          <w:sz w:val="20"/>
        </w:rPr>
        <w:t>.</w:t>
      </w:r>
      <w:r>
        <w:rPr>
          <w:sz w:val="20"/>
        </w:rPr>
        <w:t xml:space="preserve"> </w:t>
      </w:r>
    </w:p>
    <w:p w14:paraId="7A4D5F48" w14:textId="77777777" w:rsidR="00794106" w:rsidRPr="008B1837" w:rsidRDefault="00794106" w:rsidP="00794106">
      <w:pPr>
        <w:pStyle w:val="Default"/>
        <w:ind w:left="567"/>
        <w:jc w:val="both"/>
        <w:rPr>
          <w:sz w:val="20"/>
          <w:szCs w:val="20"/>
        </w:rPr>
      </w:pPr>
    </w:p>
    <w:p w14:paraId="054D4B31" w14:textId="77777777" w:rsidR="00794106" w:rsidRPr="003642FB" w:rsidRDefault="00794106" w:rsidP="00794106">
      <w:pPr>
        <w:pStyle w:val="Default"/>
        <w:numPr>
          <w:ilvl w:val="1"/>
          <w:numId w:val="27"/>
        </w:numPr>
        <w:ind w:left="567" w:hanging="708"/>
        <w:jc w:val="both"/>
        <w:rPr>
          <w:sz w:val="20"/>
          <w:szCs w:val="20"/>
        </w:rPr>
      </w:pPr>
      <w:r w:rsidRPr="007A22B0">
        <w:rPr>
          <w:sz w:val="20"/>
        </w:rPr>
        <w:t xml:space="preserve">Celková cena spolu za </w:t>
      </w:r>
      <w:r>
        <w:rPr>
          <w:sz w:val="20"/>
        </w:rPr>
        <w:t>dodanie predmetu tejto rámcovej dohody</w:t>
      </w:r>
      <w:r w:rsidRPr="007A22B0">
        <w:rPr>
          <w:sz w:val="20"/>
        </w:rPr>
        <w:t xml:space="preserve">, ktoré si </w:t>
      </w:r>
      <w:r>
        <w:rPr>
          <w:sz w:val="20"/>
          <w:szCs w:val="20"/>
        </w:rPr>
        <w:t>Objednávateľ</w:t>
      </w:r>
      <w:r w:rsidRPr="007A22B0">
        <w:rPr>
          <w:sz w:val="20"/>
        </w:rPr>
        <w:t xml:space="preserve"> môže od </w:t>
      </w:r>
      <w:r>
        <w:rPr>
          <w:sz w:val="20"/>
          <w:szCs w:val="20"/>
        </w:rPr>
        <w:t>Zhotoviteľa</w:t>
      </w:r>
      <w:r w:rsidRPr="007A22B0">
        <w:rPr>
          <w:sz w:val="20"/>
        </w:rPr>
        <w:t xml:space="preserve"> objednať po dobu platnosti a účinnosti tejto </w:t>
      </w:r>
      <w:r>
        <w:rPr>
          <w:sz w:val="20"/>
        </w:rPr>
        <w:t>rámcovej dohody,</w:t>
      </w:r>
      <w:r w:rsidRPr="007A22B0">
        <w:rPr>
          <w:sz w:val="20"/>
        </w:rPr>
        <w:t xml:space="preserve"> je maximálnou cenou za </w:t>
      </w:r>
      <w:r>
        <w:rPr>
          <w:sz w:val="20"/>
        </w:rPr>
        <w:t>dodanie predmetu rámcovej dohody</w:t>
      </w:r>
      <w:r w:rsidRPr="007A22B0">
        <w:rPr>
          <w:sz w:val="20"/>
        </w:rPr>
        <w:t xml:space="preserve"> a je stanovená vo výške</w:t>
      </w:r>
      <w:r>
        <w:rPr>
          <w:sz w:val="20"/>
        </w:rPr>
        <w:t xml:space="preserve"> 45.000,-</w:t>
      </w:r>
      <w:r>
        <w:rPr>
          <w:sz w:val="20"/>
          <w:szCs w:val="20"/>
        </w:rPr>
        <w:t xml:space="preserve"> eur bez DPH </w:t>
      </w:r>
      <w:r>
        <w:rPr>
          <w:sz w:val="20"/>
          <w:szCs w:val="20"/>
        </w:rPr>
        <w:br/>
        <w:t>(slovom: štyridsaťpäťtisíc eur bez DPH)</w:t>
      </w:r>
      <w:r w:rsidRPr="003642FB">
        <w:rPr>
          <w:sz w:val="20"/>
          <w:szCs w:val="20"/>
        </w:rPr>
        <w:t xml:space="preserve">. </w:t>
      </w:r>
    </w:p>
    <w:p w14:paraId="014A3800" w14:textId="77777777" w:rsidR="00794106" w:rsidRDefault="00794106" w:rsidP="00794106">
      <w:pPr>
        <w:pStyle w:val="Default"/>
        <w:ind w:left="567" w:hanging="708"/>
        <w:jc w:val="both"/>
        <w:rPr>
          <w:sz w:val="20"/>
          <w:szCs w:val="20"/>
        </w:rPr>
      </w:pPr>
    </w:p>
    <w:p w14:paraId="1752F706" w14:textId="77777777" w:rsidR="00794106" w:rsidRPr="003642FB" w:rsidRDefault="00794106" w:rsidP="00794106">
      <w:pPr>
        <w:pStyle w:val="Default"/>
        <w:numPr>
          <w:ilvl w:val="1"/>
          <w:numId w:val="27"/>
        </w:numPr>
        <w:ind w:left="567" w:hanging="708"/>
        <w:jc w:val="both"/>
        <w:rPr>
          <w:sz w:val="20"/>
          <w:szCs w:val="20"/>
        </w:rPr>
      </w:pPr>
      <w:r w:rsidRPr="003642FB">
        <w:rPr>
          <w:sz w:val="20"/>
          <w:szCs w:val="20"/>
        </w:rPr>
        <w:t xml:space="preserve">Cena za predmet plnenia zahŕňa všetky ekonomicky oprávnené náklady </w:t>
      </w:r>
      <w:r>
        <w:rPr>
          <w:sz w:val="20"/>
          <w:szCs w:val="20"/>
        </w:rPr>
        <w:t>Zhotoviteľa</w:t>
      </w:r>
      <w:r w:rsidRPr="003642FB">
        <w:rPr>
          <w:sz w:val="20"/>
          <w:szCs w:val="20"/>
        </w:rPr>
        <w:t xml:space="preserve"> vynaložené v súvislosti s </w:t>
      </w:r>
      <w:r>
        <w:rPr>
          <w:sz w:val="20"/>
          <w:szCs w:val="20"/>
        </w:rPr>
        <w:t>realizáciou</w:t>
      </w:r>
      <w:r w:rsidRPr="003642FB">
        <w:rPr>
          <w:sz w:val="20"/>
          <w:szCs w:val="20"/>
        </w:rPr>
        <w:t xml:space="preserve"> predmetu plnenia</w:t>
      </w:r>
      <w:r>
        <w:rPr>
          <w:sz w:val="20"/>
          <w:szCs w:val="20"/>
        </w:rPr>
        <w:t xml:space="preserve">, a to najmä </w:t>
      </w:r>
      <w:r w:rsidRPr="00610DA5">
        <w:rPr>
          <w:sz w:val="20"/>
          <w:szCs w:val="20"/>
        </w:rPr>
        <w:t xml:space="preserve">polygrafickú výrobu podľa špecifikácie </w:t>
      </w:r>
      <w:r>
        <w:rPr>
          <w:sz w:val="20"/>
          <w:szCs w:val="20"/>
        </w:rPr>
        <w:t xml:space="preserve">objednávky </w:t>
      </w:r>
      <w:r w:rsidRPr="00610DA5">
        <w:rPr>
          <w:sz w:val="20"/>
          <w:szCs w:val="20"/>
        </w:rPr>
        <w:t xml:space="preserve">vrátane balenia a dodania predmetu </w:t>
      </w:r>
      <w:r>
        <w:rPr>
          <w:sz w:val="20"/>
          <w:szCs w:val="20"/>
        </w:rPr>
        <w:t>rámcovej dohody</w:t>
      </w:r>
      <w:r w:rsidRPr="00610DA5">
        <w:rPr>
          <w:sz w:val="20"/>
          <w:szCs w:val="20"/>
        </w:rPr>
        <w:t xml:space="preserve"> do</w:t>
      </w:r>
      <w:r>
        <w:rPr>
          <w:sz w:val="20"/>
          <w:szCs w:val="20"/>
        </w:rPr>
        <w:t xml:space="preserve"> miesta dodania,</w:t>
      </w:r>
      <w:r w:rsidRPr="003423FA">
        <w:rPr>
          <w:sz w:val="20"/>
          <w:szCs w:val="20"/>
        </w:rPr>
        <w:t xml:space="preserve"> náklady na odstraňovanie vád počas záručnej doby </w:t>
      </w:r>
      <w:r w:rsidRPr="003642FB">
        <w:rPr>
          <w:sz w:val="20"/>
          <w:szCs w:val="20"/>
        </w:rPr>
        <w:t xml:space="preserve">a primeraný zisk. </w:t>
      </w:r>
    </w:p>
    <w:p w14:paraId="64DB5C4C" w14:textId="77777777" w:rsidR="00794106" w:rsidRDefault="00794106" w:rsidP="00794106">
      <w:pPr>
        <w:pStyle w:val="Default"/>
        <w:ind w:left="567" w:hanging="708"/>
        <w:jc w:val="both"/>
        <w:rPr>
          <w:sz w:val="20"/>
          <w:szCs w:val="20"/>
        </w:rPr>
      </w:pPr>
    </w:p>
    <w:p w14:paraId="4E70C103" w14:textId="77777777" w:rsidR="00794106" w:rsidRDefault="00794106" w:rsidP="00794106">
      <w:pPr>
        <w:pStyle w:val="Default"/>
        <w:numPr>
          <w:ilvl w:val="1"/>
          <w:numId w:val="27"/>
        </w:numPr>
        <w:ind w:left="567" w:hanging="708"/>
        <w:jc w:val="both"/>
        <w:rPr>
          <w:sz w:val="20"/>
          <w:szCs w:val="20"/>
        </w:rPr>
      </w:pPr>
      <w:r w:rsidRPr="003642FB">
        <w:rPr>
          <w:sz w:val="20"/>
          <w:szCs w:val="20"/>
        </w:rPr>
        <w:t xml:space="preserve">Ceny za dodanie </w:t>
      </w:r>
      <w:r w:rsidRPr="000C60FE">
        <w:rPr>
          <w:sz w:val="20"/>
          <w:szCs w:val="20"/>
        </w:rPr>
        <w:t xml:space="preserve">jednotlivých </w:t>
      </w:r>
      <w:r>
        <w:rPr>
          <w:sz w:val="20"/>
          <w:szCs w:val="20"/>
        </w:rPr>
        <w:t>položiek</w:t>
      </w:r>
      <w:r w:rsidRPr="003642FB">
        <w:rPr>
          <w:sz w:val="20"/>
          <w:szCs w:val="20"/>
        </w:rPr>
        <w:t xml:space="preserve"> predmetu plnenia uvedené v prílohe č. 2 tejto rámcovej dohody sú maximálne a nemožno ich zvyšovať</w:t>
      </w:r>
      <w:r>
        <w:rPr>
          <w:sz w:val="20"/>
          <w:szCs w:val="20"/>
        </w:rPr>
        <w:t>, pokiaľ táto dohoda neurčuje inak</w:t>
      </w:r>
      <w:r w:rsidRPr="003642FB">
        <w:rPr>
          <w:sz w:val="20"/>
          <w:szCs w:val="20"/>
        </w:rPr>
        <w:t>.</w:t>
      </w:r>
    </w:p>
    <w:p w14:paraId="56A979BD" w14:textId="77777777" w:rsidR="00794106" w:rsidRDefault="00794106" w:rsidP="00794106">
      <w:pPr>
        <w:pStyle w:val="Default"/>
        <w:ind w:left="567"/>
        <w:jc w:val="both"/>
        <w:rPr>
          <w:sz w:val="20"/>
          <w:szCs w:val="20"/>
        </w:rPr>
      </w:pPr>
    </w:p>
    <w:p w14:paraId="3EB025D8" w14:textId="77777777" w:rsidR="00794106" w:rsidRPr="003642FB" w:rsidRDefault="00794106" w:rsidP="00794106">
      <w:pPr>
        <w:pStyle w:val="Default"/>
        <w:numPr>
          <w:ilvl w:val="1"/>
          <w:numId w:val="27"/>
        </w:numPr>
        <w:ind w:left="567" w:hanging="708"/>
        <w:jc w:val="both"/>
        <w:rPr>
          <w:sz w:val="20"/>
          <w:szCs w:val="20"/>
        </w:rPr>
      </w:pPr>
      <w:r w:rsidRPr="003642FB">
        <w:rPr>
          <w:sz w:val="20"/>
          <w:szCs w:val="20"/>
        </w:rPr>
        <w:t xml:space="preserve">Ukončením preberacieho konania predmetu plnenia </w:t>
      </w:r>
      <w:r>
        <w:rPr>
          <w:sz w:val="20"/>
          <w:szCs w:val="20"/>
        </w:rPr>
        <w:t xml:space="preserve">v zmysle jednotlivých  objednávok </w:t>
      </w:r>
      <w:r w:rsidRPr="003642FB">
        <w:rPr>
          <w:sz w:val="20"/>
          <w:szCs w:val="20"/>
        </w:rPr>
        <w:t xml:space="preserve">vzniká </w:t>
      </w:r>
      <w:r>
        <w:rPr>
          <w:sz w:val="20"/>
          <w:szCs w:val="20"/>
        </w:rPr>
        <w:t>Zhotoviteľovi</w:t>
      </w:r>
      <w:r w:rsidRPr="003642FB">
        <w:rPr>
          <w:sz w:val="20"/>
          <w:szCs w:val="20"/>
        </w:rPr>
        <w:t xml:space="preserve"> právo fakturovať dohodnutú cenu predmetu plnenia </w:t>
      </w:r>
      <w:r>
        <w:rPr>
          <w:sz w:val="20"/>
          <w:szCs w:val="20"/>
        </w:rPr>
        <w:t xml:space="preserve">v zmysle jednotlivých objednávok </w:t>
      </w:r>
      <w:r w:rsidRPr="003642FB">
        <w:rPr>
          <w:sz w:val="20"/>
          <w:szCs w:val="20"/>
        </w:rPr>
        <w:t xml:space="preserve">so splatnosťou faktúry </w:t>
      </w:r>
      <w:r>
        <w:rPr>
          <w:sz w:val="20"/>
          <w:szCs w:val="20"/>
        </w:rPr>
        <w:t>30</w:t>
      </w:r>
      <w:r w:rsidRPr="003642FB">
        <w:rPr>
          <w:sz w:val="20"/>
          <w:szCs w:val="20"/>
        </w:rPr>
        <w:t xml:space="preserve"> kalendárnych dní odo dňa jej riadneho doručenia </w:t>
      </w:r>
      <w:r>
        <w:rPr>
          <w:sz w:val="20"/>
          <w:szCs w:val="20"/>
        </w:rPr>
        <w:t>Objednávateľovi</w:t>
      </w:r>
      <w:r w:rsidRPr="003642FB">
        <w:rPr>
          <w:sz w:val="20"/>
          <w:szCs w:val="20"/>
        </w:rPr>
        <w:t xml:space="preserve">. </w:t>
      </w:r>
      <w:r>
        <w:rPr>
          <w:sz w:val="20"/>
          <w:szCs w:val="20"/>
        </w:rPr>
        <w:t>Zhotoviteľ</w:t>
      </w:r>
      <w:r w:rsidRPr="003642FB">
        <w:rPr>
          <w:sz w:val="20"/>
          <w:szCs w:val="20"/>
        </w:rPr>
        <w:t xml:space="preserve"> sa zaväzuje vystaviť faktúru vždy najneskôr do 15 pracovných dní odo dňa prevzatia riadne dodaného predmetu plnenia oprávnenou osobou </w:t>
      </w:r>
      <w:r>
        <w:rPr>
          <w:sz w:val="20"/>
          <w:szCs w:val="20"/>
        </w:rPr>
        <w:t>Objednávateľa</w:t>
      </w:r>
      <w:r w:rsidRPr="003642FB">
        <w:rPr>
          <w:sz w:val="20"/>
          <w:szCs w:val="20"/>
        </w:rPr>
        <w:t xml:space="preserve"> a doručiť ju </w:t>
      </w:r>
      <w:r>
        <w:rPr>
          <w:sz w:val="20"/>
          <w:szCs w:val="20"/>
        </w:rPr>
        <w:t>Objednávateľovi</w:t>
      </w:r>
      <w:r w:rsidRPr="003642FB">
        <w:rPr>
          <w:sz w:val="20"/>
          <w:szCs w:val="20"/>
        </w:rPr>
        <w:t xml:space="preserve">. </w:t>
      </w:r>
    </w:p>
    <w:p w14:paraId="06A8B5AD" w14:textId="77777777" w:rsidR="00794106" w:rsidRDefault="00794106" w:rsidP="00794106">
      <w:pPr>
        <w:pStyle w:val="Default"/>
        <w:ind w:left="426"/>
        <w:jc w:val="both"/>
        <w:rPr>
          <w:sz w:val="20"/>
          <w:szCs w:val="20"/>
        </w:rPr>
      </w:pPr>
    </w:p>
    <w:p w14:paraId="114E5809" w14:textId="77777777" w:rsidR="00794106" w:rsidRPr="003642FB" w:rsidRDefault="00794106" w:rsidP="00794106">
      <w:pPr>
        <w:pStyle w:val="Default"/>
        <w:numPr>
          <w:ilvl w:val="1"/>
          <w:numId w:val="27"/>
        </w:numPr>
        <w:ind w:left="567" w:hanging="709"/>
        <w:jc w:val="both"/>
        <w:rPr>
          <w:sz w:val="20"/>
          <w:szCs w:val="20"/>
        </w:rPr>
      </w:pPr>
      <w:r w:rsidRPr="003642FB">
        <w:rPr>
          <w:sz w:val="20"/>
          <w:szCs w:val="20"/>
        </w:rPr>
        <w:t xml:space="preserve">Faktúry sa budú uhrádzať výhradne prevodným príkazom. Neoddeliteľnou prílohou faktúry bude písomný dodací list podpísaný oprávnenými osobami </w:t>
      </w:r>
      <w:r>
        <w:rPr>
          <w:sz w:val="20"/>
          <w:szCs w:val="20"/>
        </w:rPr>
        <w:t>z</w:t>
      </w:r>
      <w:r w:rsidRPr="003642FB">
        <w:rPr>
          <w:sz w:val="20"/>
          <w:szCs w:val="20"/>
        </w:rPr>
        <w:t xml:space="preserve">mluvných strán. </w:t>
      </w:r>
    </w:p>
    <w:p w14:paraId="05940EDD" w14:textId="77777777" w:rsidR="00794106" w:rsidRDefault="00794106" w:rsidP="00794106">
      <w:pPr>
        <w:pStyle w:val="Default"/>
        <w:ind w:left="567" w:hanging="709"/>
        <w:jc w:val="both"/>
        <w:rPr>
          <w:sz w:val="20"/>
          <w:szCs w:val="20"/>
        </w:rPr>
      </w:pPr>
    </w:p>
    <w:p w14:paraId="1C0AF39A" w14:textId="77777777" w:rsidR="00794106" w:rsidRPr="009343F5" w:rsidRDefault="00794106" w:rsidP="00794106">
      <w:pPr>
        <w:pStyle w:val="Default"/>
        <w:numPr>
          <w:ilvl w:val="1"/>
          <w:numId w:val="27"/>
        </w:numPr>
        <w:ind w:left="567" w:hanging="709"/>
        <w:jc w:val="both"/>
        <w:rPr>
          <w:sz w:val="20"/>
          <w:szCs w:val="20"/>
        </w:rPr>
      </w:pPr>
      <w:r>
        <w:rPr>
          <w:sz w:val="20"/>
          <w:szCs w:val="20"/>
        </w:rPr>
        <w:t>Zhotoviteľom</w:t>
      </w:r>
      <w:r w:rsidRPr="009343F5">
        <w:rPr>
          <w:sz w:val="20"/>
          <w:szCs w:val="20"/>
        </w:rPr>
        <w:t xml:space="preserve"> vystavené faktúry podľa tejto rámcovej dohody budú obsahovať všetky údaje podľa § 74 ods.1 zákona č. 222/2004 Z. z. o dani z pridanej hodnoty v znení neskorších predpisov.</w:t>
      </w:r>
    </w:p>
    <w:p w14:paraId="6B302113" w14:textId="77777777" w:rsidR="00794106" w:rsidRDefault="00794106" w:rsidP="00794106">
      <w:pPr>
        <w:pStyle w:val="Default"/>
        <w:ind w:left="567" w:hanging="709"/>
        <w:jc w:val="both"/>
        <w:rPr>
          <w:sz w:val="20"/>
          <w:szCs w:val="20"/>
        </w:rPr>
      </w:pPr>
    </w:p>
    <w:p w14:paraId="3071D6B5" w14:textId="77777777" w:rsidR="00794106" w:rsidRDefault="00794106" w:rsidP="00794106">
      <w:pPr>
        <w:pStyle w:val="Default"/>
        <w:numPr>
          <w:ilvl w:val="1"/>
          <w:numId w:val="27"/>
        </w:numPr>
        <w:ind w:left="567" w:hanging="709"/>
        <w:jc w:val="both"/>
        <w:rPr>
          <w:sz w:val="20"/>
          <w:szCs w:val="20"/>
        </w:rPr>
      </w:pPr>
      <w:r w:rsidRPr="009343F5">
        <w:rPr>
          <w:sz w:val="20"/>
          <w:szCs w:val="20"/>
        </w:rPr>
        <w:t xml:space="preserve">V prípade, že faktúra nebude po vecnej a formálnej stránke správne vyhotovená alebo nebude obsahovať všetky údaje podľa aktuálne </w:t>
      </w:r>
      <w:r>
        <w:rPr>
          <w:sz w:val="20"/>
          <w:szCs w:val="20"/>
        </w:rPr>
        <w:t>účinného</w:t>
      </w:r>
      <w:r w:rsidRPr="009343F5">
        <w:rPr>
          <w:sz w:val="20"/>
          <w:szCs w:val="20"/>
        </w:rPr>
        <w:t xml:space="preserve"> zákona o DPH alebo bude obsahovať nesprávne údaje, </w:t>
      </w:r>
      <w:r>
        <w:rPr>
          <w:sz w:val="20"/>
          <w:szCs w:val="20"/>
        </w:rPr>
        <w:t>Objednávateľ</w:t>
      </w:r>
      <w:r w:rsidRPr="009343F5">
        <w:rPr>
          <w:sz w:val="20"/>
          <w:szCs w:val="20"/>
        </w:rPr>
        <w:t xml:space="preserve"> ju vráti na prepracovanie (opravu) alebo doplnenie s uvedením nedostatkov, ktoré </w:t>
      </w:r>
      <w:r w:rsidRPr="009343F5">
        <w:rPr>
          <w:sz w:val="20"/>
          <w:szCs w:val="20"/>
        </w:rPr>
        <w:lastRenderedPageBreak/>
        <w:t xml:space="preserve">sa majú odstrániť a pre ktoré bola vrátená. Nová lehota splatnosti začne plynúť dňom doručenia doplnenej alebo správne prepracovanej (opravenej) faktúry </w:t>
      </w:r>
      <w:r>
        <w:rPr>
          <w:sz w:val="20"/>
          <w:szCs w:val="20"/>
        </w:rPr>
        <w:t>Objednávateľovi</w:t>
      </w:r>
      <w:r w:rsidRPr="009343F5">
        <w:rPr>
          <w:sz w:val="20"/>
          <w:szCs w:val="20"/>
        </w:rPr>
        <w:t xml:space="preserve">. </w:t>
      </w:r>
    </w:p>
    <w:p w14:paraId="1A469A86" w14:textId="77777777" w:rsidR="00794106" w:rsidRDefault="00794106" w:rsidP="00794106">
      <w:pPr>
        <w:pStyle w:val="Default"/>
        <w:ind w:left="567" w:hanging="709"/>
        <w:jc w:val="both"/>
        <w:rPr>
          <w:sz w:val="20"/>
          <w:szCs w:val="20"/>
        </w:rPr>
      </w:pPr>
    </w:p>
    <w:p w14:paraId="21A2C612" w14:textId="77777777" w:rsidR="00794106" w:rsidRPr="009343F5" w:rsidRDefault="00794106" w:rsidP="00794106">
      <w:pPr>
        <w:pStyle w:val="Default"/>
        <w:numPr>
          <w:ilvl w:val="1"/>
          <w:numId w:val="27"/>
        </w:numPr>
        <w:ind w:left="567" w:hanging="709"/>
        <w:jc w:val="both"/>
        <w:rPr>
          <w:sz w:val="20"/>
          <w:szCs w:val="20"/>
        </w:rPr>
      </w:pPr>
      <w:r>
        <w:rPr>
          <w:sz w:val="20"/>
          <w:szCs w:val="20"/>
        </w:rPr>
        <w:t>Zhotoviteľ</w:t>
      </w:r>
      <w:r w:rsidRPr="009343F5">
        <w:rPr>
          <w:sz w:val="20"/>
          <w:szCs w:val="20"/>
        </w:rPr>
        <w:t xml:space="preserve">, ktorý uvedie na faktúre daň sa zaväzuje, že odvedie daň správcovi dane v lehote ustanovenej v § 78 ods.1 zákona o dani z pridanej hodnoty. Porušenie tejto je podstatným porušením tejto </w:t>
      </w:r>
      <w:r>
        <w:rPr>
          <w:sz w:val="20"/>
          <w:szCs w:val="20"/>
        </w:rPr>
        <w:t>rámcovej dohod</w:t>
      </w:r>
      <w:r w:rsidRPr="009343F5">
        <w:rPr>
          <w:sz w:val="20"/>
          <w:szCs w:val="20"/>
        </w:rPr>
        <w:t xml:space="preserve">y a oprávňuje </w:t>
      </w:r>
      <w:r>
        <w:rPr>
          <w:sz w:val="20"/>
          <w:szCs w:val="20"/>
        </w:rPr>
        <w:t>Objednávateľa</w:t>
      </w:r>
      <w:r w:rsidRPr="009343F5">
        <w:rPr>
          <w:sz w:val="20"/>
          <w:szCs w:val="20"/>
        </w:rPr>
        <w:t xml:space="preserve"> na okamžité odstúpenie od tejto rámcovej dohody.</w:t>
      </w:r>
      <w:r>
        <w:rPr>
          <w:sz w:val="20"/>
          <w:szCs w:val="20"/>
        </w:rPr>
        <w:t xml:space="preserve"> </w:t>
      </w:r>
      <w:r>
        <w:rPr>
          <w:bCs/>
          <w:sz w:val="20"/>
        </w:rPr>
        <w:t>Zhotoviteľ</w:t>
      </w:r>
      <w:r>
        <w:rPr>
          <w:sz w:val="20"/>
        </w:rPr>
        <w:t xml:space="preserve"> vyhlasuje, že je konečným príjemcom dohodnutej ceny uvedenej v článku 6. tejto rámcovej dohody. </w:t>
      </w:r>
    </w:p>
    <w:p w14:paraId="7C956DA3" w14:textId="77777777" w:rsidR="00794106" w:rsidRPr="003642FB" w:rsidRDefault="00794106" w:rsidP="00794106">
      <w:pPr>
        <w:pStyle w:val="Default"/>
        <w:ind w:left="567" w:hanging="709"/>
        <w:jc w:val="both"/>
        <w:rPr>
          <w:sz w:val="20"/>
          <w:szCs w:val="20"/>
        </w:rPr>
      </w:pPr>
    </w:p>
    <w:p w14:paraId="0B9C02E6" w14:textId="77777777" w:rsidR="00794106" w:rsidRDefault="00794106" w:rsidP="00794106">
      <w:pPr>
        <w:pStyle w:val="Default"/>
        <w:numPr>
          <w:ilvl w:val="1"/>
          <w:numId w:val="27"/>
        </w:numPr>
        <w:ind w:left="567" w:hanging="709"/>
        <w:jc w:val="both"/>
        <w:rPr>
          <w:sz w:val="20"/>
          <w:szCs w:val="20"/>
        </w:rPr>
      </w:pPr>
      <w:r w:rsidRPr="003642FB">
        <w:rPr>
          <w:sz w:val="20"/>
          <w:szCs w:val="20"/>
        </w:rPr>
        <w:t xml:space="preserve">K fakturovaným cenám bude </w:t>
      </w:r>
      <w:r>
        <w:rPr>
          <w:sz w:val="20"/>
          <w:szCs w:val="20"/>
        </w:rPr>
        <w:t>Zhotoviteľ</w:t>
      </w:r>
      <w:r w:rsidRPr="003642FB">
        <w:rPr>
          <w:sz w:val="20"/>
          <w:szCs w:val="20"/>
        </w:rPr>
        <w:t xml:space="preserve"> fakturovať DPH v zmysle </w:t>
      </w:r>
      <w:r>
        <w:rPr>
          <w:sz w:val="20"/>
          <w:szCs w:val="20"/>
        </w:rPr>
        <w:t>účinných</w:t>
      </w:r>
      <w:r w:rsidRPr="003642FB">
        <w:rPr>
          <w:sz w:val="20"/>
          <w:szCs w:val="20"/>
        </w:rPr>
        <w:t xml:space="preserve"> právnych predpisov v čase dodania predmetu plnenia podľa príslušnej </w:t>
      </w:r>
      <w:r>
        <w:rPr>
          <w:sz w:val="20"/>
          <w:szCs w:val="20"/>
        </w:rPr>
        <w:t>o</w:t>
      </w:r>
      <w:r w:rsidRPr="003642FB">
        <w:rPr>
          <w:sz w:val="20"/>
          <w:szCs w:val="20"/>
        </w:rPr>
        <w:t xml:space="preserve">bjednávky. Za správne vyčíslenie výšky DPH zodpovedá v plnom rozsahu </w:t>
      </w:r>
      <w:r>
        <w:rPr>
          <w:sz w:val="20"/>
          <w:szCs w:val="20"/>
        </w:rPr>
        <w:t>Zhotoviteľ</w:t>
      </w:r>
      <w:r w:rsidRPr="003642FB">
        <w:rPr>
          <w:sz w:val="20"/>
          <w:szCs w:val="20"/>
        </w:rPr>
        <w:t xml:space="preserve">. </w:t>
      </w:r>
    </w:p>
    <w:p w14:paraId="7B27EE9E" w14:textId="77777777" w:rsidR="00794106" w:rsidRDefault="00794106" w:rsidP="00794106">
      <w:pPr>
        <w:pStyle w:val="Default"/>
        <w:ind w:left="567" w:hanging="709"/>
        <w:jc w:val="both"/>
        <w:rPr>
          <w:sz w:val="20"/>
          <w:szCs w:val="20"/>
        </w:rPr>
      </w:pPr>
    </w:p>
    <w:p w14:paraId="45FA2506" w14:textId="77777777" w:rsidR="00794106" w:rsidRDefault="00794106" w:rsidP="00794106">
      <w:pPr>
        <w:pStyle w:val="Default"/>
        <w:numPr>
          <w:ilvl w:val="1"/>
          <w:numId w:val="27"/>
        </w:numPr>
        <w:tabs>
          <w:tab w:val="left" w:pos="284"/>
        </w:tabs>
        <w:ind w:left="567" w:hanging="709"/>
        <w:jc w:val="both"/>
        <w:rPr>
          <w:sz w:val="20"/>
          <w:szCs w:val="20"/>
        </w:rPr>
      </w:pPr>
      <w:r>
        <w:rPr>
          <w:sz w:val="20"/>
          <w:szCs w:val="20"/>
        </w:rPr>
        <w:t>Objednávateľ</w:t>
      </w:r>
      <w:r w:rsidRPr="00FA7148">
        <w:rPr>
          <w:sz w:val="20"/>
          <w:szCs w:val="20"/>
        </w:rPr>
        <w:t xml:space="preserve"> na predmet plnenia rámcovej dohody neposkytuje preddavky. Faktúra sa považuje za zaplatenú dňom odpísania fakturovanej sumy z účtu </w:t>
      </w:r>
      <w:r>
        <w:rPr>
          <w:sz w:val="20"/>
          <w:szCs w:val="20"/>
        </w:rPr>
        <w:t>Objednávateľa</w:t>
      </w:r>
      <w:r w:rsidRPr="00FA7148">
        <w:rPr>
          <w:sz w:val="20"/>
          <w:szCs w:val="20"/>
        </w:rPr>
        <w:t xml:space="preserve">. </w:t>
      </w:r>
    </w:p>
    <w:p w14:paraId="286B3A50" w14:textId="77777777" w:rsidR="00794106" w:rsidRDefault="00794106" w:rsidP="00794106">
      <w:pPr>
        <w:pStyle w:val="Default"/>
        <w:tabs>
          <w:tab w:val="left" w:pos="284"/>
        </w:tabs>
        <w:ind w:left="567" w:hanging="709"/>
        <w:jc w:val="both"/>
        <w:rPr>
          <w:sz w:val="20"/>
          <w:szCs w:val="20"/>
        </w:rPr>
      </w:pPr>
    </w:p>
    <w:p w14:paraId="34A8CE74" w14:textId="77777777" w:rsidR="00794106" w:rsidRPr="009343F5" w:rsidRDefault="00794106" w:rsidP="00794106">
      <w:pPr>
        <w:pStyle w:val="Default"/>
        <w:numPr>
          <w:ilvl w:val="1"/>
          <w:numId w:val="27"/>
        </w:numPr>
        <w:tabs>
          <w:tab w:val="left" w:pos="284"/>
        </w:tabs>
        <w:ind w:left="567" w:hanging="709"/>
        <w:jc w:val="both"/>
        <w:rPr>
          <w:sz w:val="20"/>
          <w:szCs w:val="20"/>
        </w:rPr>
      </w:pPr>
      <w:r>
        <w:rPr>
          <w:sz w:val="20"/>
          <w:szCs w:val="20"/>
        </w:rPr>
        <w:t>Zhotoviteľ</w:t>
      </w:r>
      <w:r w:rsidRPr="009343F5" w:rsidDel="00DA0049">
        <w:rPr>
          <w:sz w:val="20"/>
          <w:szCs w:val="20"/>
        </w:rPr>
        <w:t xml:space="preserve"> </w:t>
      </w:r>
      <w:r w:rsidRPr="009343F5">
        <w:rPr>
          <w:sz w:val="20"/>
          <w:szCs w:val="20"/>
        </w:rPr>
        <w:t xml:space="preserve">nie je oprávnený previesť práva a povinnosti vyplývajúce pre neho z tejto </w:t>
      </w:r>
      <w:r>
        <w:rPr>
          <w:sz w:val="20"/>
          <w:szCs w:val="20"/>
        </w:rPr>
        <w:t>rámcovej dohody</w:t>
      </w:r>
      <w:r w:rsidRPr="009343F5">
        <w:rPr>
          <w:sz w:val="20"/>
          <w:szCs w:val="20"/>
        </w:rPr>
        <w:t>,</w:t>
      </w:r>
      <w:r>
        <w:rPr>
          <w:sz w:val="20"/>
          <w:szCs w:val="20"/>
        </w:rPr>
        <w:t xml:space="preserve"> objednávok</w:t>
      </w:r>
      <w:r w:rsidRPr="009343F5">
        <w:rPr>
          <w:sz w:val="20"/>
          <w:szCs w:val="20"/>
        </w:rPr>
        <w:t xml:space="preserve"> ani ich časti, na inú osobu. </w:t>
      </w:r>
      <w:r>
        <w:rPr>
          <w:sz w:val="20"/>
          <w:szCs w:val="20"/>
        </w:rPr>
        <w:t>Zhotoviteľ</w:t>
      </w:r>
      <w:r w:rsidRPr="009343F5">
        <w:rPr>
          <w:sz w:val="20"/>
          <w:szCs w:val="20"/>
        </w:rPr>
        <w:t xml:space="preserve"> ďalej nie je oprávnený postúpiť a ani založiť akékoľvek svoje pohľadávky voči </w:t>
      </w:r>
      <w:r>
        <w:rPr>
          <w:sz w:val="20"/>
          <w:szCs w:val="20"/>
        </w:rPr>
        <w:t>Objednávateľovi</w:t>
      </w:r>
      <w:r w:rsidRPr="009343F5">
        <w:rPr>
          <w:sz w:val="20"/>
          <w:szCs w:val="20"/>
        </w:rPr>
        <w:t xml:space="preserve"> vzniknuté na základe alebo v súvislosti s touto </w:t>
      </w:r>
      <w:r>
        <w:rPr>
          <w:sz w:val="20"/>
          <w:szCs w:val="20"/>
        </w:rPr>
        <w:t>rámcovou dohodou</w:t>
      </w:r>
      <w:r w:rsidRPr="009343F5">
        <w:rPr>
          <w:sz w:val="20"/>
          <w:szCs w:val="20"/>
        </w:rPr>
        <w:t xml:space="preserve"> alebo s plnením záväzkov podľa tejto </w:t>
      </w:r>
      <w:r>
        <w:rPr>
          <w:sz w:val="20"/>
          <w:szCs w:val="20"/>
        </w:rPr>
        <w:t>rámcovej dohody</w:t>
      </w:r>
      <w:r w:rsidRPr="009343F5">
        <w:rPr>
          <w:sz w:val="20"/>
          <w:szCs w:val="20"/>
        </w:rPr>
        <w:t xml:space="preserve">. </w:t>
      </w:r>
      <w:r>
        <w:rPr>
          <w:sz w:val="20"/>
          <w:szCs w:val="20"/>
        </w:rPr>
        <w:t>Zhotoviteľ</w:t>
      </w:r>
      <w:r w:rsidRPr="009343F5">
        <w:rPr>
          <w:sz w:val="20"/>
          <w:szCs w:val="20"/>
        </w:rPr>
        <w:t xml:space="preserve"> nie je oprávnený jednostranne započítať akúkoľvek svoju pohľadávku voči </w:t>
      </w:r>
      <w:r>
        <w:rPr>
          <w:sz w:val="20"/>
          <w:szCs w:val="20"/>
        </w:rPr>
        <w:t>Objednávateľovi</w:t>
      </w:r>
      <w:r w:rsidRPr="009343F5">
        <w:rPr>
          <w:sz w:val="20"/>
          <w:szCs w:val="20"/>
        </w:rPr>
        <w:t xml:space="preserve"> vzniknutú z akéhokoľvek dôvodu proti pohľadávke </w:t>
      </w:r>
      <w:r>
        <w:rPr>
          <w:sz w:val="20"/>
          <w:szCs w:val="20"/>
        </w:rPr>
        <w:t>Objednávateľa</w:t>
      </w:r>
      <w:r w:rsidRPr="009343F5">
        <w:rPr>
          <w:sz w:val="20"/>
          <w:szCs w:val="20"/>
        </w:rPr>
        <w:t xml:space="preserve"> voči </w:t>
      </w:r>
      <w:r>
        <w:rPr>
          <w:sz w:val="20"/>
          <w:szCs w:val="20"/>
        </w:rPr>
        <w:t>Zhotoviteľovi</w:t>
      </w:r>
      <w:r w:rsidRPr="009343F5">
        <w:rPr>
          <w:sz w:val="20"/>
          <w:szCs w:val="20"/>
        </w:rPr>
        <w:t xml:space="preserve"> vzniknutej na základe alebo v súvislosti s touto </w:t>
      </w:r>
      <w:r>
        <w:rPr>
          <w:sz w:val="20"/>
          <w:szCs w:val="20"/>
        </w:rPr>
        <w:t>rámcovou dohodou</w:t>
      </w:r>
      <w:r w:rsidRPr="009343F5">
        <w:rPr>
          <w:sz w:val="20"/>
          <w:szCs w:val="20"/>
        </w:rPr>
        <w:t>.</w:t>
      </w:r>
    </w:p>
    <w:p w14:paraId="4B05053E" w14:textId="77777777" w:rsidR="00794106" w:rsidRDefault="00794106" w:rsidP="00794106">
      <w:pPr>
        <w:pStyle w:val="Default"/>
        <w:jc w:val="both"/>
        <w:rPr>
          <w:b/>
          <w:bCs/>
          <w:sz w:val="20"/>
          <w:szCs w:val="20"/>
        </w:rPr>
      </w:pPr>
    </w:p>
    <w:p w14:paraId="1AA6F1D8" w14:textId="77777777" w:rsidR="00794106" w:rsidRDefault="00794106" w:rsidP="00794106">
      <w:pPr>
        <w:pStyle w:val="Default"/>
        <w:jc w:val="both"/>
        <w:rPr>
          <w:b/>
          <w:bCs/>
          <w:sz w:val="20"/>
          <w:szCs w:val="20"/>
        </w:rPr>
      </w:pPr>
    </w:p>
    <w:p w14:paraId="1198A88A" w14:textId="77777777" w:rsidR="00794106" w:rsidRPr="003642FB" w:rsidRDefault="00794106" w:rsidP="00794106">
      <w:pPr>
        <w:pStyle w:val="Default"/>
        <w:jc w:val="center"/>
        <w:rPr>
          <w:sz w:val="20"/>
          <w:szCs w:val="20"/>
        </w:rPr>
      </w:pPr>
      <w:r w:rsidRPr="003642FB">
        <w:rPr>
          <w:b/>
          <w:bCs/>
          <w:sz w:val="20"/>
          <w:szCs w:val="20"/>
        </w:rPr>
        <w:t xml:space="preserve">Článok </w:t>
      </w:r>
      <w:r>
        <w:rPr>
          <w:b/>
          <w:bCs/>
          <w:sz w:val="20"/>
          <w:szCs w:val="20"/>
        </w:rPr>
        <w:t>7</w:t>
      </w:r>
    </w:p>
    <w:p w14:paraId="28866B09" w14:textId="77777777" w:rsidR="00794106" w:rsidRDefault="00794106" w:rsidP="00794106">
      <w:pPr>
        <w:pStyle w:val="Default"/>
        <w:jc w:val="center"/>
        <w:rPr>
          <w:b/>
          <w:bCs/>
          <w:sz w:val="20"/>
          <w:szCs w:val="20"/>
        </w:rPr>
      </w:pPr>
      <w:r w:rsidRPr="003642FB">
        <w:rPr>
          <w:b/>
          <w:bCs/>
          <w:sz w:val="20"/>
          <w:szCs w:val="20"/>
        </w:rPr>
        <w:t xml:space="preserve">Dodacie podmienky a miesto </w:t>
      </w:r>
      <w:r>
        <w:rPr>
          <w:b/>
          <w:bCs/>
          <w:sz w:val="20"/>
          <w:szCs w:val="20"/>
        </w:rPr>
        <w:t>dodania</w:t>
      </w:r>
    </w:p>
    <w:p w14:paraId="47C4F4E3" w14:textId="77777777" w:rsidR="00794106" w:rsidRDefault="00794106" w:rsidP="00794106">
      <w:pPr>
        <w:pStyle w:val="Default"/>
        <w:jc w:val="center"/>
        <w:rPr>
          <w:sz w:val="20"/>
          <w:szCs w:val="20"/>
        </w:rPr>
      </w:pPr>
    </w:p>
    <w:p w14:paraId="69F38047" w14:textId="77777777" w:rsidR="00794106" w:rsidRPr="003642FB" w:rsidRDefault="00794106" w:rsidP="00794106">
      <w:pPr>
        <w:pStyle w:val="Default"/>
        <w:jc w:val="center"/>
        <w:rPr>
          <w:sz w:val="20"/>
          <w:szCs w:val="20"/>
        </w:rPr>
      </w:pPr>
    </w:p>
    <w:p w14:paraId="3D8D1F80" w14:textId="77777777" w:rsidR="00794106" w:rsidRDefault="00794106" w:rsidP="00794106">
      <w:pPr>
        <w:pStyle w:val="Default"/>
        <w:numPr>
          <w:ilvl w:val="1"/>
          <w:numId w:val="28"/>
        </w:numPr>
        <w:tabs>
          <w:tab w:val="left" w:pos="709"/>
        </w:tabs>
        <w:ind w:left="567" w:hanging="708"/>
        <w:jc w:val="both"/>
        <w:rPr>
          <w:sz w:val="20"/>
          <w:szCs w:val="20"/>
        </w:rPr>
      </w:pPr>
      <w:r>
        <w:rPr>
          <w:sz w:val="20"/>
          <w:szCs w:val="20"/>
        </w:rPr>
        <w:t xml:space="preserve">Pred prvou </w:t>
      </w:r>
      <w:r w:rsidRPr="000C60FE">
        <w:rPr>
          <w:sz w:val="20"/>
          <w:szCs w:val="20"/>
        </w:rPr>
        <w:t>výrobou každej položky predmetu</w:t>
      </w:r>
      <w:r>
        <w:rPr>
          <w:sz w:val="20"/>
          <w:szCs w:val="20"/>
        </w:rPr>
        <w:t xml:space="preserve"> plnenia je Zhotoviteľ povinný predložiť Objednávateľovi na odsúhlasenie vzorku každej jednotlivej položky predmetu plnenia. Zhotoviteľ môže začať výrobu predmetu plnenia až na základe odsúhlasenia vzorky Objednávateľom. Pri opakovanej výrobe položky predmetu plnenia musí byť príslušná položka predmetu plnenia vyrobená v súlade s Objednávateľom odsúhlasenou vzorkou. Odsúhlasené vzorky ostávajú u Objednávateľa.</w:t>
      </w:r>
    </w:p>
    <w:p w14:paraId="69FE4711" w14:textId="77777777" w:rsidR="00794106" w:rsidRDefault="00794106" w:rsidP="00794106">
      <w:pPr>
        <w:pStyle w:val="Default"/>
        <w:tabs>
          <w:tab w:val="left" w:pos="709"/>
        </w:tabs>
        <w:ind w:left="567"/>
        <w:jc w:val="both"/>
        <w:rPr>
          <w:sz w:val="20"/>
          <w:szCs w:val="20"/>
        </w:rPr>
      </w:pPr>
    </w:p>
    <w:p w14:paraId="5AF941A6" w14:textId="77777777" w:rsidR="00794106" w:rsidRDefault="00794106" w:rsidP="00794106">
      <w:pPr>
        <w:pStyle w:val="Default"/>
        <w:numPr>
          <w:ilvl w:val="1"/>
          <w:numId w:val="28"/>
        </w:numPr>
        <w:tabs>
          <w:tab w:val="left" w:pos="709"/>
        </w:tabs>
        <w:ind w:left="567" w:hanging="708"/>
        <w:jc w:val="both"/>
        <w:rPr>
          <w:sz w:val="20"/>
          <w:szCs w:val="20"/>
        </w:rPr>
      </w:pPr>
      <w:r w:rsidRPr="00B326B0">
        <w:rPr>
          <w:sz w:val="20"/>
          <w:szCs w:val="20"/>
        </w:rPr>
        <w:t xml:space="preserve">Lehota dodania predmetu plnenia </w:t>
      </w:r>
      <w:r>
        <w:rPr>
          <w:sz w:val="20"/>
          <w:szCs w:val="20"/>
        </w:rPr>
        <w:t>bude určená v objednávke v súlade s lehotami stanovenými v prílohe č. 1 tejto rámcovej dohody</w:t>
      </w:r>
      <w:r w:rsidRPr="00946215">
        <w:rPr>
          <w:sz w:val="20"/>
          <w:szCs w:val="20"/>
        </w:rPr>
        <w:t>, a to v množstve, cene a technickej špecifikácii v nej uvedených.</w:t>
      </w:r>
    </w:p>
    <w:p w14:paraId="27585B6B" w14:textId="77777777" w:rsidR="00794106" w:rsidRDefault="00794106" w:rsidP="00794106">
      <w:pPr>
        <w:pStyle w:val="Default"/>
        <w:tabs>
          <w:tab w:val="left" w:pos="709"/>
        </w:tabs>
        <w:ind w:left="567"/>
        <w:jc w:val="both"/>
        <w:rPr>
          <w:sz w:val="20"/>
          <w:szCs w:val="20"/>
        </w:rPr>
      </w:pPr>
    </w:p>
    <w:p w14:paraId="03B7D0BF" w14:textId="77777777" w:rsidR="00794106" w:rsidRPr="00C04377" w:rsidRDefault="00794106" w:rsidP="00794106">
      <w:pPr>
        <w:pStyle w:val="Default"/>
        <w:numPr>
          <w:ilvl w:val="1"/>
          <w:numId w:val="28"/>
        </w:numPr>
        <w:tabs>
          <w:tab w:val="left" w:pos="709"/>
        </w:tabs>
        <w:ind w:left="567" w:hanging="708"/>
        <w:jc w:val="both"/>
        <w:rPr>
          <w:sz w:val="20"/>
          <w:szCs w:val="20"/>
        </w:rPr>
      </w:pPr>
      <w:r w:rsidRPr="00C04377">
        <w:rPr>
          <w:sz w:val="20"/>
          <w:szCs w:val="20"/>
        </w:rPr>
        <w:t xml:space="preserve">Zhotoviteľ sa zaväzuje na základe potvrdenej objednávky dodať jednotlivé tituly najneskôr v posledný deň lehoty </w:t>
      </w:r>
      <w:r>
        <w:rPr>
          <w:sz w:val="20"/>
          <w:szCs w:val="20"/>
        </w:rPr>
        <w:t>dodania</w:t>
      </w:r>
      <w:r w:rsidRPr="00C04377">
        <w:rPr>
          <w:sz w:val="20"/>
          <w:szCs w:val="20"/>
        </w:rPr>
        <w:t xml:space="preserve"> určenej pre príslušný titul v</w:t>
      </w:r>
      <w:r>
        <w:rPr>
          <w:sz w:val="20"/>
          <w:szCs w:val="20"/>
        </w:rPr>
        <w:t xml:space="preserve"> prílohe č. 1 tejto rámcovej dohody </w:t>
      </w:r>
      <w:r w:rsidRPr="00C04377">
        <w:rPr>
          <w:sz w:val="20"/>
          <w:szCs w:val="20"/>
        </w:rPr>
        <w:t>pod označením „Lehota“. Pre začiatok plynutia lehoty je rozhodujúci deň</w:t>
      </w:r>
      <w:r>
        <w:rPr>
          <w:sz w:val="20"/>
          <w:szCs w:val="20"/>
        </w:rPr>
        <w:t xml:space="preserve"> doručenia objednávky </w:t>
      </w:r>
      <w:r w:rsidRPr="00C04377">
        <w:rPr>
          <w:sz w:val="20"/>
          <w:szCs w:val="20"/>
        </w:rPr>
        <w:t>zhotoviteľ</w:t>
      </w:r>
      <w:r>
        <w:rPr>
          <w:sz w:val="20"/>
          <w:szCs w:val="20"/>
        </w:rPr>
        <w:t>ovi</w:t>
      </w:r>
      <w:r w:rsidRPr="00C04377">
        <w:rPr>
          <w:sz w:val="20"/>
          <w:szCs w:val="20"/>
        </w:rPr>
        <w:t xml:space="preserve"> a súčasne platí, že zhotoviteľovi boli doručené úplné a vhodné podklady pre tlač diela, alebo oznámenie objednávateľa, že na použití dodaných podkladov, napriek upozorneniu zhotoviteľa na ich neúplnosť a/alebo nevhodnosť, trvá.</w:t>
      </w:r>
    </w:p>
    <w:p w14:paraId="3DCFDDB1" w14:textId="77777777" w:rsidR="00794106" w:rsidRPr="00C04377" w:rsidRDefault="00794106" w:rsidP="00794106">
      <w:pPr>
        <w:pStyle w:val="Default"/>
        <w:tabs>
          <w:tab w:val="left" w:pos="709"/>
        </w:tabs>
        <w:ind w:left="567"/>
        <w:jc w:val="both"/>
        <w:rPr>
          <w:sz w:val="20"/>
          <w:szCs w:val="20"/>
        </w:rPr>
      </w:pPr>
    </w:p>
    <w:p w14:paraId="6A78B2E1" w14:textId="77777777" w:rsidR="00794106" w:rsidRPr="00C04377" w:rsidRDefault="00794106" w:rsidP="00794106">
      <w:pPr>
        <w:pStyle w:val="Default"/>
        <w:numPr>
          <w:ilvl w:val="1"/>
          <w:numId w:val="28"/>
        </w:numPr>
        <w:tabs>
          <w:tab w:val="left" w:pos="709"/>
        </w:tabs>
        <w:ind w:left="567" w:hanging="708"/>
        <w:jc w:val="both"/>
        <w:rPr>
          <w:sz w:val="20"/>
          <w:szCs w:val="20"/>
        </w:rPr>
      </w:pPr>
      <w:r w:rsidRPr="00C04377">
        <w:rPr>
          <w:sz w:val="20"/>
          <w:szCs w:val="20"/>
        </w:rPr>
        <w:t xml:space="preserve">V prípade, že sa zmluvné strany dohodnú, môže byť posledný deň lehoty </w:t>
      </w:r>
      <w:r>
        <w:rPr>
          <w:sz w:val="20"/>
          <w:szCs w:val="20"/>
        </w:rPr>
        <w:t>dodania</w:t>
      </w:r>
      <w:r w:rsidRPr="00C04377">
        <w:rPr>
          <w:sz w:val="20"/>
          <w:szCs w:val="20"/>
        </w:rPr>
        <w:t xml:space="preserve"> titulu určený v objednávke na daný titul ako termín dodania titulu odlišne oproti bodu </w:t>
      </w:r>
      <w:r>
        <w:rPr>
          <w:sz w:val="20"/>
          <w:szCs w:val="20"/>
        </w:rPr>
        <w:t>7.3</w:t>
      </w:r>
      <w:r w:rsidRPr="00C04377">
        <w:rPr>
          <w:sz w:val="20"/>
          <w:szCs w:val="20"/>
        </w:rPr>
        <w:t xml:space="preserve"> tohto článku </w:t>
      </w:r>
      <w:r>
        <w:rPr>
          <w:sz w:val="20"/>
          <w:szCs w:val="20"/>
        </w:rPr>
        <w:t>rámcovej dohody</w:t>
      </w:r>
      <w:r w:rsidRPr="00C04377">
        <w:rPr>
          <w:sz w:val="20"/>
          <w:szCs w:val="20"/>
        </w:rPr>
        <w:t>. V takomto prípade bude objednávka obsahovať namiesto lehoty</w:t>
      </w:r>
      <w:r>
        <w:rPr>
          <w:sz w:val="20"/>
          <w:szCs w:val="20"/>
        </w:rPr>
        <w:t xml:space="preserve"> dodania konkrétny</w:t>
      </w:r>
      <w:r w:rsidRPr="00C04377">
        <w:rPr>
          <w:sz w:val="20"/>
          <w:szCs w:val="20"/>
        </w:rPr>
        <w:t xml:space="preserve"> termín dodania titulu. Zhotoviteľ potvrdí termín dodania titulu </w:t>
      </w:r>
      <w:r>
        <w:rPr>
          <w:sz w:val="20"/>
          <w:szCs w:val="20"/>
        </w:rPr>
        <w:t>akceptovaním</w:t>
      </w:r>
      <w:r w:rsidRPr="00C04377">
        <w:rPr>
          <w:sz w:val="20"/>
          <w:szCs w:val="20"/>
        </w:rPr>
        <w:t xml:space="preserve"> objednávky podľa ustanovení tejto </w:t>
      </w:r>
      <w:r>
        <w:rPr>
          <w:sz w:val="20"/>
          <w:szCs w:val="20"/>
        </w:rPr>
        <w:t>rámcovej dohody.</w:t>
      </w:r>
    </w:p>
    <w:p w14:paraId="33734AF0" w14:textId="77777777" w:rsidR="00794106" w:rsidRDefault="00794106" w:rsidP="00794106">
      <w:pPr>
        <w:pStyle w:val="Default"/>
        <w:tabs>
          <w:tab w:val="left" w:pos="709"/>
        </w:tabs>
        <w:ind w:left="567"/>
        <w:jc w:val="both"/>
        <w:rPr>
          <w:sz w:val="20"/>
          <w:szCs w:val="20"/>
        </w:rPr>
      </w:pPr>
    </w:p>
    <w:p w14:paraId="690EB3EC" w14:textId="77777777" w:rsidR="00794106" w:rsidRPr="007E4523" w:rsidRDefault="00794106" w:rsidP="00794106">
      <w:pPr>
        <w:pStyle w:val="Default"/>
        <w:numPr>
          <w:ilvl w:val="1"/>
          <w:numId w:val="28"/>
        </w:numPr>
        <w:tabs>
          <w:tab w:val="left" w:pos="709"/>
        </w:tabs>
        <w:ind w:left="567" w:hanging="708"/>
        <w:jc w:val="both"/>
        <w:rPr>
          <w:sz w:val="20"/>
          <w:szCs w:val="20"/>
        </w:rPr>
      </w:pPr>
      <w:r w:rsidRPr="007E4523">
        <w:rPr>
          <w:sz w:val="20"/>
          <w:szCs w:val="20"/>
        </w:rPr>
        <w:t>Zhotoviteľ minimálne dva pracovné dni pred dodaním predmetu objednávky e-mailom upozorní oprávnenú osobu Objednávateľa na dátum a čas dodávky. V prípade, že Objednávateľ predmet plnenia v dohodnutom čase neprevezme, nebude Zhotoviteľ v omeškaní.</w:t>
      </w:r>
    </w:p>
    <w:p w14:paraId="741963A9" w14:textId="77777777" w:rsidR="00794106" w:rsidRPr="007E4523" w:rsidRDefault="00794106" w:rsidP="00794106">
      <w:pPr>
        <w:pStyle w:val="Default"/>
        <w:tabs>
          <w:tab w:val="left" w:pos="709"/>
        </w:tabs>
        <w:ind w:left="567" w:hanging="708"/>
        <w:jc w:val="both"/>
        <w:rPr>
          <w:sz w:val="20"/>
          <w:szCs w:val="20"/>
        </w:rPr>
      </w:pPr>
    </w:p>
    <w:p w14:paraId="0D113F10" w14:textId="77777777" w:rsidR="00794106" w:rsidRPr="007E4523" w:rsidRDefault="00794106" w:rsidP="00794106">
      <w:pPr>
        <w:pStyle w:val="Default"/>
        <w:numPr>
          <w:ilvl w:val="1"/>
          <w:numId w:val="28"/>
        </w:numPr>
        <w:tabs>
          <w:tab w:val="left" w:pos="709"/>
        </w:tabs>
        <w:ind w:left="567" w:hanging="708"/>
        <w:jc w:val="both"/>
        <w:rPr>
          <w:sz w:val="20"/>
          <w:szCs w:val="20"/>
        </w:rPr>
      </w:pPr>
      <w:r w:rsidRPr="007E4523">
        <w:rPr>
          <w:sz w:val="20"/>
          <w:szCs w:val="20"/>
        </w:rPr>
        <w:t>V prípade, že Zhotoviteľ neoznámi Objednávateľovi termín dodávky, Objednávateľ nie je povinný prevziať dodávku v deň doručenia. Náklady spojené s odmietnutím prevzatia neoznámenej dodávky a jej opätovným doručením znáša Zhotoviteľ.</w:t>
      </w:r>
    </w:p>
    <w:p w14:paraId="69ACF53E" w14:textId="77777777" w:rsidR="00794106" w:rsidRPr="007E4523" w:rsidRDefault="00794106" w:rsidP="00794106">
      <w:pPr>
        <w:pStyle w:val="Default"/>
        <w:tabs>
          <w:tab w:val="left" w:pos="709"/>
        </w:tabs>
        <w:ind w:left="567"/>
        <w:jc w:val="both"/>
        <w:rPr>
          <w:sz w:val="20"/>
          <w:szCs w:val="20"/>
        </w:rPr>
      </w:pPr>
    </w:p>
    <w:p w14:paraId="2B4940B6" w14:textId="77777777" w:rsidR="00794106" w:rsidRPr="003642FB" w:rsidRDefault="00794106" w:rsidP="00794106">
      <w:pPr>
        <w:pStyle w:val="Default"/>
        <w:numPr>
          <w:ilvl w:val="1"/>
          <w:numId w:val="28"/>
        </w:numPr>
        <w:tabs>
          <w:tab w:val="left" w:pos="709"/>
        </w:tabs>
        <w:ind w:left="567" w:hanging="567"/>
        <w:jc w:val="both"/>
        <w:rPr>
          <w:sz w:val="20"/>
          <w:szCs w:val="20"/>
        </w:rPr>
      </w:pPr>
      <w:r w:rsidRPr="003642FB">
        <w:rPr>
          <w:sz w:val="20"/>
          <w:szCs w:val="20"/>
        </w:rPr>
        <w:t xml:space="preserve">Predmet plnenia za </w:t>
      </w:r>
      <w:r>
        <w:rPr>
          <w:sz w:val="20"/>
          <w:szCs w:val="20"/>
        </w:rPr>
        <w:t>Objednávateľa</w:t>
      </w:r>
      <w:r w:rsidRPr="003642FB">
        <w:rPr>
          <w:sz w:val="20"/>
          <w:szCs w:val="20"/>
        </w:rPr>
        <w:t xml:space="preserve"> preberá osoba oprávnená konať </w:t>
      </w:r>
      <w:r>
        <w:rPr>
          <w:sz w:val="20"/>
          <w:szCs w:val="20"/>
        </w:rPr>
        <w:t xml:space="preserve">za Objednávateľa </w:t>
      </w:r>
      <w:r w:rsidRPr="003642FB">
        <w:rPr>
          <w:sz w:val="20"/>
          <w:szCs w:val="20"/>
        </w:rPr>
        <w:t>uvedená v</w:t>
      </w:r>
      <w:r>
        <w:rPr>
          <w:sz w:val="20"/>
          <w:szCs w:val="20"/>
        </w:rPr>
        <w:t> o</w:t>
      </w:r>
      <w:r w:rsidRPr="003642FB">
        <w:rPr>
          <w:sz w:val="20"/>
          <w:szCs w:val="20"/>
        </w:rPr>
        <w:t>bjednávke</w:t>
      </w:r>
      <w:r>
        <w:rPr>
          <w:sz w:val="20"/>
          <w:szCs w:val="20"/>
        </w:rPr>
        <w:t xml:space="preserve"> alebo oznámená Objednávateľom Zhotoviteľovi</w:t>
      </w:r>
      <w:r w:rsidRPr="003642FB">
        <w:rPr>
          <w:sz w:val="20"/>
          <w:szCs w:val="20"/>
        </w:rPr>
        <w:t xml:space="preserve">. </w:t>
      </w:r>
    </w:p>
    <w:p w14:paraId="34446341" w14:textId="77777777" w:rsidR="00794106" w:rsidRDefault="00794106" w:rsidP="00794106">
      <w:pPr>
        <w:pStyle w:val="Default"/>
        <w:tabs>
          <w:tab w:val="left" w:pos="709"/>
        </w:tabs>
        <w:ind w:left="567" w:hanging="567"/>
        <w:jc w:val="both"/>
        <w:rPr>
          <w:sz w:val="20"/>
          <w:szCs w:val="20"/>
        </w:rPr>
      </w:pPr>
    </w:p>
    <w:p w14:paraId="3EA085FC" w14:textId="77777777" w:rsidR="00794106" w:rsidRPr="003642FB" w:rsidRDefault="00794106" w:rsidP="00794106">
      <w:pPr>
        <w:pStyle w:val="Default"/>
        <w:numPr>
          <w:ilvl w:val="1"/>
          <w:numId w:val="28"/>
        </w:numPr>
        <w:tabs>
          <w:tab w:val="left" w:pos="709"/>
        </w:tabs>
        <w:ind w:left="567" w:hanging="567"/>
        <w:jc w:val="both"/>
        <w:rPr>
          <w:sz w:val="20"/>
          <w:szCs w:val="20"/>
        </w:rPr>
      </w:pPr>
      <w:r w:rsidRPr="003642FB">
        <w:rPr>
          <w:sz w:val="20"/>
          <w:szCs w:val="20"/>
        </w:rPr>
        <w:lastRenderedPageBreak/>
        <w:t xml:space="preserve">Ak </w:t>
      </w:r>
      <w:r>
        <w:rPr>
          <w:sz w:val="20"/>
          <w:szCs w:val="20"/>
        </w:rPr>
        <w:t>Zhotoviteľ</w:t>
      </w:r>
      <w:r w:rsidRPr="003642FB">
        <w:rPr>
          <w:sz w:val="20"/>
          <w:szCs w:val="20"/>
        </w:rPr>
        <w:t xml:space="preserve"> zistí, že špecifikácia uvedená v </w:t>
      </w:r>
      <w:r>
        <w:rPr>
          <w:sz w:val="20"/>
          <w:szCs w:val="20"/>
        </w:rPr>
        <w:t>o</w:t>
      </w:r>
      <w:r w:rsidRPr="003642FB">
        <w:rPr>
          <w:sz w:val="20"/>
          <w:szCs w:val="20"/>
        </w:rPr>
        <w:t xml:space="preserve">bjednávke má chyby (nie je úplná, nie je jednoznačná a pod.), je povinný </w:t>
      </w:r>
      <w:r>
        <w:rPr>
          <w:sz w:val="20"/>
          <w:szCs w:val="20"/>
        </w:rPr>
        <w:t>Objednávateľa</w:t>
      </w:r>
      <w:r w:rsidRPr="003642FB">
        <w:rPr>
          <w:sz w:val="20"/>
          <w:szCs w:val="20"/>
        </w:rPr>
        <w:t xml:space="preserve"> na tieto nedostatky </w:t>
      </w:r>
      <w:r>
        <w:rPr>
          <w:sz w:val="20"/>
          <w:szCs w:val="20"/>
        </w:rPr>
        <w:t xml:space="preserve">bezodkladne </w:t>
      </w:r>
      <w:r w:rsidRPr="003642FB">
        <w:rPr>
          <w:sz w:val="20"/>
          <w:szCs w:val="20"/>
        </w:rPr>
        <w:t xml:space="preserve">písomne upozorniť. </w:t>
      </w:r>
    </w:p>
    <w:p w14:paraId="2F40F86D" w14:textId="77777777" w:rsidR="00794106" w:rsidRDefault="00794106" w:rsidP="00794106">
      <w:pPr>
        <w:pStyle w:val="Default"/>
        <w:tabs>
          <w:tab w:val="left" w:pos="709"/>
        </w:tabs>
        <w:ind w:left="567" w:hanging="567"/>
        <w:jc w:val="both"/>
        <w:rPr>
          <w:sz w:val="20"/>
          <w:szCs w:val="20"/>
        </w:rPr>
      </w:pPr>
    </w:p>
    <w:p w14:paraId="6A874C4E" w14:textId="77777777" w:rsidR="00794106" w:rsidRPr="00792466" w:rsidRDefault="00794106" w:rsidP="00794106">
      <w:pPr>
        <w:pStyle w:val="Default"/>
        <w:numPr>
          <w:ilvl w:val="1"/>
          <w:numId w:val="28"/>
        </w:numPr>
        <w:tabs>
          <w:tab w:val="left" w:pos="709"/>
        </w:tabs>
        <w:ind w:left="567" w:hanging="567"/>
        <w:jc w:val="both"/>
        <w:rPr>
          <w:sz w:val="20"/>
          <w:szCs w:val="20"/>
        </w:rPr>
      </w:pPr>
      <w:r>
        <w:rPr>
          <w:sz w:val="20"/>
          <w:szCs w:val="20"/>
        </w:rPr>
        <w:t>Predmet objednávky</w:t>
      </w:r>
      <w:r w:rsidRPr="00937E2E">
        <w:rPr>
          <w:sz w:val="20"/>
          <w:szCs w:val="20"/>
        </w:rPr>
        <w:t xml:space="preserve"> sa považuje za dodaný po skončení preberacieho konania a podpísaní dodacieho listu s </w:t>
      </w:r>
      <w:r w:rsidRPr="00FB0DB8">
        <w:rPr>
          <w:sz w:val="20"/>
          <w:szCs w:val="20"/>
        </w:rPr>
        <w:t xml:space="preserve">uvedením údajov podľa bodu </w:t>
      </w:r>
      <w:r w:rsidRPr="00B54A6B">
        <w:rPr>
          <w:sz w:val="20"/>
          <w:szCs w:val="20"/>
        </w:rPr>
        <w:t>7.</w:t>
      </w:r>
      <w:r>
        <w:rPr>
          <w:sz w:val="20"/>
          <w:szCs w:val="20"/>
        </w:rPr>
        <w:t>10</w:t>
      </w:r>
      <w:r w:rsidRPr="00B54A6B">
        <w:rPr>
          <w:sz w:val="20"/>
          <w:szCs w:val="20"/>
        </w:rPr>
        <w:t xml:space="preserve"> tohto článku,</w:t>
      </w:r>
      <w:r w:rsidRPr="00FB0DB8">
        <w:rPr>
          <w:sz w:val="20"/>
          <w:szCs w:val="20"/>
        </w:rPr>
        <w:t xml:space="preserve"> s dátumom a podpisom oprávnenej osoby </w:t>
      </w:r>
      <w:r>
        <w:rPr>
          <w:sz w:val="20"/>
          <w:szCs w:val="20"/>
        </w:rPr>
        <w:t>Objednávateľa</w:t>
      </w:r>
      <w:r w:rsidRPr="00FB0DB8">
        <w:rPr>
          <w:sz w:val="20"/>
          <w:szCs w:val="20"/>
        </w:rPr>
        <w:t xml:space="preserve"> a</w:t>
      </w:r>
      <w:r w:rsidRPr="00792466">
        <w:rPr>
          <w:sz w:val="20"/>
          <w:szCs w:val="20"/>
        </w:rPr>
        <w:t xml:space="preserve"> </w:t>
      </w:r>
      <w:r>
        <w:rPr>
          <w:sz w:val="20"/>
          <w:szCs w:val="20"/>
        </w:rPr>
        <w:t>Zhotoviteľa</w:t>
      </w:r>
      <w:r w:rsidRPr="00792466">
        <w:rPr>
          <w:sz w:val="20"/>
          <w:szCs w:val="20"/>
        </w:rPr>
        <w:t xml:space="preserve">. </w:t>
      </w:r>
    </w:p>
    <w:p w14:paraId="63873CF4" w14:textId="77777777" w:rsidR="00794106" w:rsidRPr="00792466" w:rsidRDefault="00794106" w:rsidP="00794106">
      <w:pPr>
        <w:pStyle w:val="Default"/>
        <w:tabs>
          <w:tab w:val="left" w:pos="709"/>
        </w:tabs>
        <w:ind w:left="567" w:hanging="567"/>
        <w:jc w:val="both"/>
        <w:rPr>
          <w:sz w:val="20"/>
          <w:szCs w:val="20"/>
        </w:rPr>
      </w:pPr>
    </w:p>
    <w:p w14:paraId="563A36B4" w14:textId="77777777" w:rsidR="00794106" w:rsidRPr="00921715" w:rsidRDefault="00794106" w:rsidP="00794106">
      <w:pPr>
        <w:pStyle w:val="Default"/>
        <w:numPr>
          <w:ilvl w:val="1"/>
          <w:numId w:val="28"/>
        </w:numPr>
        <w:tabs>
          <w:tab w:val="left" w:pos="709"/>
        </w:tabs>
        <w:ind w:left="567" w:hanging="567"/>
        <w:jc w:val="both"/>
        <w:rPr>
          <w:sz w:val="20"/>
          <w:szCs w:val="20"/>
        </w:rPr>
      </w:pPr>
      <w:r>
        <w:rPr>
          <w:sz w:val="20"/>
          <w:szCs w:val="20"/>
        </w:rPr>
        <w:t>Zhotoviteľ</w:t>
      </w:r>
      <w:r w:rsidRPr="00921715">
        <w:rPr>
          <w:sz w:val="20"/>
          <w:szCs w:val="20"/>
        </w:rPr>
        <w:t xml:space="preserve"> na dodacom liste uvedie </w:t>
      </w:r>
      <w:r>
        <w:rPr>
          <w:sz w:val="20"/>
          <w:szCs w:val="20"/>
        </w:rPr>
        <w:t xml:space="preserve">najmä </w:t>
      </w:r>
      <w:r w:rsidRPr="00921715">
        <w:rPr>
          <w:sz w:val="20"/>
          <w:szCs w:val="20"/>
        </w:rPr>
        <w:t xml:space="preserve">špecifikáciu </w:t>
      </w:r>
      <w:r>
        <w:rPr>
          <w:sz w:val="20"/>
          <w:szCs w:val="20"/>
        </w:rPr>
        <w:t>predmetu dodania</w:t>
      </w:r>
      <w:r w:rsidRPr="00921715">
        <w:rPr>
          <w:sz w:val="20"/>
          <w:szCs w:val="20"/>
        </w:rPr>
        <w:t xml:space="preserve">, počet jednotlivých druhov </w:t>
      </w:r>
      <w:r>
        <w:rPr>
          <w:sz w:val="20"/>
          <w:szCs w:val="20"/>
        </w:rPr>
        <w:t>predmetu dodania a</w:t>
      </w:r>
      <w:r w:rsidRPr="00921715">
        <w:rPr>
          <w:sz w:val="20"/>
          <w:szCs w:val="20"/>
        </w:rPr>
        <w:t xml:space="preserve"> dátum dodania. </w:t>
      </w:r>
    </w:p>
    <w:p w14:paraId="12517DF8" w14:textId="77777777" w:rsidR="00794106" w:rsidRDefault="00794106" w:rsidP="00794106">
      <w:pPr>
        <w:pStyle w:val="Default"/>
        <w:tabs>
          <w:tab w:val="left" w:pos="709"/>
        </w:tabs>
        <w:ind w:left="567" w:hanging="567"/>
        <w:jc w:val="both"/>
        <w:rPr>
          <w:sz w:val="20"/>
          <w:szCs w:val="20"/>
        </w:rPr>
      </w:pPr>
    </w:p>
    <w:p w14:paraId="5B5A601E" w14:textId="77777777" w:rsidR="00794106" w:rsidRPr="003642FB" w:rsidRDefault="00794106" w:rsidP="00794106">
      <w:pPr>
        <w:pStyle w:val="Default"/>
        <w:numPr>
          <w:ilvl w:val="1"/>
          <w:numId w:val="28"/>
        </w:numPr>
        <w:tabs>
          <w:tab w:val="left" w:pos="709"/>
        </w:tabs>
        <w:ind w:left="567" w:hanging="567"/>
        <w:jc w:val="both"/>
        <w:rPr>
          <w:sz w:val="20"/>
          <w:szCs w:val="20"/>
        </w:rPr>
      </w:pPr>
      <w:r>
        <w:rPr>
          <w:sz w:val="20"/>
          <w:szCs w:val="20"/>
        </w:rPr>
        <w:t>Objednávateľ</w:t>
      </w:r>
      <w:r w:rsidRPr="003642FB">
        <w:rPr>
          <w:sz w:val="20"/>
          <w:szCs w:val="20"/>
        </w:rPr>
        <w:t xml:space="preserve"> je oprávnený odmietnuť dodávku predmetu plnenia v prípade, ak táto bola dodaná po lehote na dodanie, ak má viditeľné vady, nebola dodržaná dohodnutá špecifikácia predmetu plnenia alebo predmet plnenia vykazuje ďalšie vady a nedostatky, ktoré </w:t>
      </w:r>
      <w:r>
        <w:rPr>
          <w:sz w:val="20"/>
          <w:szCs w:val="20"/>
        </w:rPr>
        <w:t>Objednávateľ</w:t>
      </w:r>
      <w:r w:rsidRPr="003642FB">
        <w:rPr>
          <w:sz w:val="20"/>
          <w:szCs w:val="20"/>
        </w:rPr>
        <w:t xml:space="preserve"> nie je ochotný akceptovať ako vady a nedostatky odstrániteľné v lehote podľa návrhu </w:t>
      </w:r>
      <w:r>
        <w:rPr>
          <w:sz w:val="20"/>
          <w:szCs w:val="20"/>
        </w:rPr>
        <w:t>Zhotoviteľa</w:t>
      </w:r>
      <w:r w:rsidRPr="003642FB">
        <w:rPr>
          <w:sz w:val="20"/>
          <w:szCs w:val="20"/>
        </w:rPr>
        <w:t xml:space="preserve">. V takomto prípade sa považuje dodávka za neuskutočnenú a </w:t>
      </w:r>
      <w:r>
        <w:rPr>
          <w:sz w:val="20"/>
          <w:szCs w:val="20"/>
        </w:rPr>
        <w:t>Zhotoviteľ</w:t>
      </w:r>
      <w:r w:rsidRPr="003642FB">
        <w:rPr>
          <w:sz w:val="20"/>
          <w:szCs w:val="20"/>
        </w:rPr>
        <w:t xml:space="preserve"> sa dostáva do omeškania. </w:t>
      </w:r>
    </w:p>
    <w:p w14:paraId="3526549D" w14:textId="77777777" w:rsidR="00794106" w:rsidRDefault="00794106" w:rsidP="00794106">
      <w:pPr>
        <w:pStyle w:val="Default"/>
        <w:tabs>
          <w:tab w:val="left" w:pos="709"/>
        </w:tabs>
        <w:ind w:left="567"/>
        <w:jc w:val="both"/>
        <w:rPr>
          <w:sz w:val="20"/>
          <w:szCs w:val="20"/>
        </w:rPr>
      </w:pPr>
    </w:p>
    <w:p w14:paraId="1A88CC3A" w14:textId="77777777" w:rsidR="00794106" w:rsidRPr="00A402EB" w:rsidRDefault="00794106" w:rsidP="00794106">
      <w:pPr>
        <w:pStyle w:val="Default"/>
        <w:numPr>
          <w:ilvl w:val="1"/>
          <w:numId w:val="28"/>
        </w:numPr>
        <w:tabs>
          <w:tab w:val="left" w:pos="709"/>
        </w:tabs>
        <w:ind w:left="567" w:hanging="567"/>
        <w:jc w:val="both"/>
        <w:rPr>
          <w:sz w:val="20"/>
          <w:szCs w:val="20"/>
        </w:rPr>
      </w:pPr>
      <w:r w:rsidRPr="00C4710A">
        <w:rPr>
          <w:sz w:val="20"/>
          <w:szCs w:val="20"/>
        </w:rPr>
        <w:t>Miestom dodania sa pre účely tejto dohody rozum</w:t>
      </w:r>
      <w:r>
        <w:rPr>
          <w:sz w:val="20"/>
          <w:szCs w:val="20"/>
        </w:rPr>
        <w:t>i</w:t>
      </w:r>
      <w:r w:rsidRPr="00C4710A">
        <w:rPr>
          <w:sz w:val="20"/>
          <w:szCs w:val="20"/>
        </w:rPr>
        <w:t>e</w:t>
      </w:r>
      <w:r>
        <w:rPr>
          <w:sz w:val="20"/>
          <w:szCs w:val="20"/>
        </w:rPr>
        <w:t xml:space="preserve">: </w:t>
      </w:r>
      <w:r w:rsidRPr="00A402EB">
        <w:rPr>
          <w:sz w:val="20"/>
          <w:szCs w:val="20"/>
        </w:rPr>
        <w:t>Národná banka Slovenska, Múzeum mincí a medailí, Štefánikovo nám. 11/21, 967 01 Kremnica.</w:t>
      </w:r>
    </w:p>
    <w:p w14:paraId="0D0F8199" w14:textId="77777777" w:rsidR="00794106" w:rsidRDefault="00794106" w:rsidP="00794106">
      <w:pPr>
        <w:pStyle w:val="Default"/>
        <w:tabs>
          <w:tab w:val="left" w:pos="709"/>
        </w:tabs>
        <w:ind w:left="567"/>
        <w:jc w:val="both"/>
        <w:rPr>
          <w:sz w:val="20"/>
          <w:szCs w:val="20"/>
        </w:rPr>
      </w:pPr>
    </w:p>
    <w:p w14:paraId="26EB8AB9" w14:textId="77777777" w:rsidR="00794106" w:rsidRPr="009C1C71" w:rsidRDefault="00794106" w:rsidP="00794106">
      <w:pPr>
        <w:pStyle w:val="Default"/>
        <w:numPr>
          <w:ilvl w:val="1"/>
          <w:numId w:val="28"/>
        </w:numPr>
        <w:tabs>
          <w:tab w:val="left" w:pos="709"/>
        </w:tabs>
        <w:ind w:left="567" w:hanging="567"/>
        <w:jc w:val="both"/>
        <w:rPr>
          <w:sz w:val="20"/>
          <w:szCs w:val="20"/>
        </w:rPr>
      </w:pPr>
      <w:r w:rsidRPr="009C1C71">
        <w:rPr>
          <w:sz w:val="20"/>
          <w:szCs w:val="20"/>
        </w:rPr>
        <w:t xml:space="preserve">Zhotoviteľ sa zaväzuje, že dielo vytvorené na základe tejto </w:t>
      </w:r>
      <w:r>
        <w:rPr>
          <w:sz w:val="20"/>
          <w:szCs w:val="20"/>
        </w:rPr>
        <w:t>rámcovej dohody</w:t>
      </w:r>
      <w:r w:rsidRPr="009C1C71">
        <w:rPr>
          <w:sz w:val="20"/>
          <w:szCs w:val="20"/>
        </w:rPr>
        <w:t xml:space="preserve"> neposkytne iným osobám.</w:t>
      </w:r>
    </w:p>
    <w:p w14:paraId="3535A144" w14:textId="77777777" w:rsidR="00794106" w:rsidRPr="009C1C71" w:rsidRDefault="00794106" w:rsidP="00794106">
      <w:pPr>
        <w:pStyle w:val="Default"/>
        <w:tabs>
          <w:tab w:val="left" w:pos="709"/>
        </w:tabs>
        <w:ind w:left="567" w:hanging="567"/>
        <w:jc w:val="both"/>
        <w:rPr>
          <w:sz w:val="20"/>
          <w:szCs w:val="20"/>
        </w:rPr>
      </w:pPr>
    </w:p>
    <w:p w14:paraId="6578812C" w14:textId="77777777" w:rsidR="00794106" w:rsidRPr="009C1C71" w:rsidRDefault="00794106" w:rsidP="00794106">
      <w:pPr>
        <w:pStyle w:val="Default"/>
        <w:numPr>
          <w:ilvl w:val="1"/>
          <w:numId w:val="28"/>
        </w:numPr>
        <w:tabs>
          <w:tab w:val="left" w:pos="709"/>
        </w:tabs>
        <w:ind w:left="567" w:hanging="567"/>
        <w:jc w:val="both"/>
        <w:rPr>
          <w:sz w:val="20"/>
          <w:szCs w:val="20"/>
        </w:rPr>
      </w:pPr>
      <w:r w:rsidRPr="009C1C71">
        <w:rPr>
          <w:sz w:val="20"/>
          <w:szCs w:val="20"/>
        </w:rPr>
        <w:t xml:space="preserve">Zmluvné strany sa zaväzujú, že si budú poskytovať potrebnú súčinnosť pri plnení záväzkov z tejto </w:t>
      </w:r>
      <w:r>
        <w:rPr>
          <w:sz w:val="20"/>
          <w:szCs w:val="20"/>
        </w:rPr>
        <w:t>rámcovej dohody</w:t>
      </w:r>
      <w:r w:rsidRPr="009C1C71">
        <w:rPr>
          <w:sz w:val="20"/>
          <w:szCs w:val="20"/>
        </w:rPr>
        <w:t xml:space="preserve"> a navzájom si budú oznamovať všetky okolnosti a informácie, ktoré môžu mať vplyv na realizáciu jednotlivých titulov podľa špecifikácie predmetu </w:t>
      </w:r>
      <w:r>
        <w:rPr>
          <w:sz w:val="20"/>
          <w:szCs w:val="20"/>
        </w:rPr>
        <w:t>rámcovej dohody</w:t>
      </w:r>
      <w:r w:rsidRPr="009C1C71">
        <w:rPr>
          <w:sz w:val="20"/>
          <w:szCs w:val="20"/>
        </w:rPr>
        <w:t>.</w:t>
      </w:r>
    </w:p>
    <w:p w14:paraId="5B005C29" w14:textId="77777777" w:rsidR="00794106" w:rsidRDefault="00794106" w:rsidP="00794106">
      <w:pPr>
        <w:pStyle w:val="Default"/>
        <w:tabs>
          <w:tab w:val="left" w:pos="709"/>
        </w:tabs>
        <w:ind w:left="567" w:hanging="567"/>
        <w:jc w:val="both"/>
        <w:rPr>
          <w:sz w:val="20"/>
          <w:szCs w:val="20"/>
        </w:rPr>
      </w:pPr>
    </w:p>
    <w:p w14:paraId="37DC6F4E" w14:textId="77777777" w:rsidR="00794106" w:rsidRDefault="00794106" w:rsidP="00794106">
      <w:pPr>
        <w:pStyle w:val="Default"/>
        <w:numPr>
          <w:ilvl w:val="1"/>
          <w:numId w:val="28"/>
        </w:numPr>
        <w:tabs>
          <w:tab w:val="left" w:pos="709"/>
        </w:tabs>
        <w:ind w:left="567" w:hanging="567"/>
        <w:jc w:val="both"/>
        <w:rPr>
          <w:sz w:val="20"/>
          <w:szCs w:val="20"/>
        </w:rPr>
      </w:pPr>
      <w:r w:rsidRPr="009C1C71">
        <w:rPr>
          <w:sz w:val="20"/>
          <w:szCs w:val="20"/>
        </w:rPr>
        <w:t xml:space="preserve">Zhotoviteľ sa zaväzuje, že bude s objednávateľom bez zbytočného odkladu rokovať o všetkých otázkach, ktoré by mohli negatívne ovplyvniť proces vykonania diela podľa tejto </w:t>
      </w:r>
      <w:r>
        <w:rPr>
          <w:sz w:val="20"/>
          <w:szCs w:val="20"/>
        </w:rPr>
        <w:t>rámcovej dohody</w:t>
      </w:r>
      <w:r w:rsidRPr="009C1C71">
        <w:rPr>
          <w:sz w:val="20"/>
          <w:szCs w:val="20"/>
        </w:rPr>
        <w:t xml:space="preserve"> a že mu bude oznamovať všetky okolnosti, ktoré by mohli ohroziť </w:t>
      </w:r>
      <w:r>
        <w:rPr>
          <w:sz w:val="20"/>
          <w:szCs w:val="20"/>
        </w:rPr>
        <w:t>lehotu dodania diela</w:t>
      </w:r>
      <w:r w:rsidRPr="009C1C71">
        <w:rPr>
          <w:sz w:val="20"/>
          <w:szCs w:val="20"/>
        </w:rPr>
        <w:t xml:space="preserve"> pre zhotovenie diela v zmysle platnej objednávky.</w:t>
      </w:r>
    </w:p>
    <w:p w14:paraId="1EA6D815" w14:textId="77777777" w:rsidR="00794106" w:rsidRDefault="00794106" w:rsidP="00794106">
      <w:pPr>
        <w:pStyle w:val="Default"/>
        <w:tabs>
          <w:tab w:val="left" w:pos="709"/>
        </w:tabs>
        <w:ind w:left="567"/>
        <w:jc w:val="both"/>
        <w:rPr>
          <w:sz w:val="20"/>
          <w:szCs w:val="20"/>
        </w:rPr>
      </w:pPr>
    </w:p>
    <w:p w14:paraId="01BC61D1" w14:textId="77777777" w:rsidR="00794106" w:rsidRDefault="00794106" w:rsidP="00794106">
      <w:pPr>
        <w:pStyle w:val="Default"/>
        <w:tabs>
          <w:tab w:val="left" w:pos="709"/>
        </w:tabs>
        <w:ind w:left="567"/>
        <w:jc w:val="both"/>
        <w:rPr>
          <w:sz w:val="20"/>
          <w:szCs w:val="20"/>
        </w:rPr>
      </w:pPr>
    </w:p>
    <w:p w14:paraId="33014DA4" w14:textId="77777777" w:rsidR="00794106" w:rsidRPr="003642FB" w:rsidRDefault="00794106" w:rsidP="00794106">
      <w:pPr>
        <w:pStyle w:val="Default"/>
        <w:jc w:val="center"/>
        <w:rPr>
          <w:sz w:val="20"/>
          <w:szCs w:val="20"/>
        </w:rPr>
      </w:pPr>
      <w:r w:rsidRPr="003642FB">
        <w:rPr>
          <w:b/>
          <w:bCs/>
          <w:sz w:val="20"/>
          <w:szCs w:val="20"/>
        </w:rPr>
        <w:t xml:space="preserve">Článok </w:t>
      </w:r>
      <w:r>
        <w:rPr>
          <w:b/>
          <w:bCs/>
          <w:sz w:val="20"/>
          <w:szCs w:val="20"/>
        </w:rPr>
        <w:t>8</w:t>
      </w:r>
    </w:p>
    <w:p w14:paraId="540C67B1" w14:textId="77777777" w:rsidR="00794106" w:rsidRDefault="00794106" w:rsidP="00794106">
      <w:pPr>
        <w:pStyle w:val="Default"/>
        <w:jc w:val="center"/>
        <w:rPr>
          <w:b/>
          <w:bCs/>
          <w:sz w:val="20"/>
          <w:szCs w:val="20"/>
        </w:rPr>
      </w:pPr>
      <w:r w:rsidRPr="003642FB">
        <w:rPr>
          <w:b/>
          <w:bCs/>
          <w:sz w:val="20"/>
          <w:szCs w:val="20"/>
        </w:rPr>
        <w:t>Nebezpečenstvo škody a prechod vlastníckeho práva</w:t>
      </w:r>
    </w:p>
    <w:p w14:paraId="7AF2DD58" w14:textId="77777777" w:rsidR="00794106" w:rsidRPr="003642FB" w:rsidRDefault="00794106" w:rsidP="00794106">
      <w:pPr>
        <w:pStyle w:val="Default"/>
        <w:jc w:val="center"/>
        <w:rPr>
          <w:sz w:val="20"/>
          <w:szCs w:val="20"/>
        </w:rPr>
      </w:pPr>
    </w:p>
    <w:p w14:paraId="52227653" w14:textId="77777777" w:rsidR="00794106" w:rsidRPr="003642FB" w:rsidRDefault="00794106" w:rsidP="00794106">
      <w:pPr>
        <w:pStyle w:val="Default"/>
        <w:numPr>
          <w:ilvl w:val="1"/>
          <w:numId w:val="29"/>
        </w:numPr>
        <w:tabs>
          <w:tab w:val="left" w:pos="709"/>
        </w:tabs>
        <w:ind w:left="567" w:hanging="708"/>
        <w:jc w:val="both"/>
        <w:rPr>
          <w:sz w:val="20"/>
          <w:szCs w:val="20"/>
        </w:rPr>
      </w:pPr>
      <w:r w:rsidRPr="000D420E">
        <w:rPr>
          <w:sz w:val="20"/>
          <w:szCs w:val="20"/>
        </w:rPr>
        <w:t>Nebezpečenstvo škody na predmete plnenia znáša Zhotoviteľ až do prevzatia predmetu plnenia</w:t>
      </w:r>
      <w:r>
        <w:rPr>
          <w:sz w:val="20"/>
          <w:szCs w:val="20"/>
        </w:rPr>
        <w:t xml:space="preserve"> Objednávateľom</w:t>
      </w:r>
      <w:r w:rsidRPr="000D420E">
        <w:rPr>
          <w:sz w:val="20"/>
          <w:szCs w:val="20"/>
        </w:rPr>
        <w:t>.</w:t>
      </w:r>
      <w:r w:rsidRPr="003642FB">
        <w:rPr>
          <w:sz w:val="20"/>
          <w:szCs w:val="20"/>
        </w:rPr>
        <w:t xml:space="preserve"> </w:t>
      </w:r>
    </w:p>
    <w:p w14:paraId="0F2223A6" w14:textId="77777777" w:rsidR="00794106" w:rsidRDefault="00794106" w:rsidP="00794106">
      <w:pPr>
        <w:pStyle w:val="Default"/>
        <w:tabs>
          <w:tab w:val="left" w:pos="709"/>
        </w:tabs>
        <w:ind w:left="567"/>
        <w:jc w:val="both"/>
        <w:rPr>
          <w:sz w:val="20"/>
          <w:szCs w:val="20"/>
        </w:rPr>
      </w:pPr>
    </w:p>
    <w:p w14:paraId="2BBE5473" w14:textId="77777777" w:rsidR="00794106" w:rsidRPr="003642FB" w:rsidRDefault="00794106" w:rsidP="00794106">
      <w:pPr>
        <w:pStyle w:val="Default"/>
        <w:numPr>
          <w:ilvl w:val="1"/>
          <w:numId w:val="29"/>
        </w:numPr>
        <w:tabs>
          <w:tab w:val="left" w:pos="709"/>
        </w:tabs>
        <w:ind w:left="567" w:hanging="708"/>
        <w:jc w:val="both"/>
        <w:rPr>
          <w:sz w:val="20"/>
          <w:szCs w:val="20"/>
        </w:rPr>
      </w:pPr>
      <w:r w:rsidRPr="003642FB">
        <w:rPr>
          <w:sz w:val="20"/>
          <w:szCs w:val="20"/>
        </w:rPr>
        <w:t xml:space="preserve">Vlastnícke právo k jednotlivým </w:t>
      </w:r>
      <w:r>
        <w:rPr>
          <w:sz w:val="20"/>
          <w:szCs w:val="20"/>
        </w:rPr>
        <w:t>položkám tvoriacich</w:t>
      </w:r>
      <w:r w:rsidRPr="003642FB">
        <w:rPr>
          <w:sz w:val="20"/>
          <w:szCs w:val="20"/>
        </w:rPr>
        <w:t xml:space="preserve"> predmet plnenia a nebezpečenstvo vzniku škody prechádza z</w:t>
      </w:r>
      <w:r>
        <w:rPr>
          <w:sz w:val="20"/>
          <w:szCs w:val="20"/>
        </w:rPr>
        <w:t>o</w:t>
      </w:r>
      <w:r w:rsidRPr="003642FB">
        <w:rPr>
          <w:sz w:val="20"/>
          <w:szCs w:val="20"/>
        </w:rPr>
        <w:t xml:space="preserve"> </w:t>
      </w:r>
      <w:r>
        <w:rPr>
          <w:sz w:val="20"/>
          <w:szCs w:val="20"/>
        </w:rPr>
        <w:t>Zhotoviteľa</w:t>
      </w:r>
      <w:r w:rsidRPr="003642FB">
        <w:rPr>
          <w:sz w:val="20"/>
          <w:szCs w:val="20"/>
        </w:rPr>
        <w:t xml:space="preserve"> na </w:t>
      </w:r>
      <w:r>
        <w:rPr>
          <w:sz w:val="20"/>
          <w:szCs w:val="20"/>
        </w:rPr>
        <w:t>Objednávateľa</w:t>
      </w:r>
      <w:r w:rsidRPr="003642FB">
        <w:rPr>
          <w:sz w:val="20"/>
          <w:szCs w:val="20"/>
        </w:rPr>
        <w:t xml:space="preserve"> dňom prevzatia predmetu plnenia a podpisom dodacieho listu oprávnenou osobou </w:t>
      </w:r>
      <w:r>
        <w:rPr>
          <w:sz w:val="20"/>
          <w:szCs w:val="20"/>
        </w:rPr>
        <w:t>Objednávateľa</w:t>
      </w:r>
      <w:r w:rsidRPr="003642FB">
        <w:rPr>
          <w:sz w:val="20"/>
          <w:szCs w:val="20"/>
        </w:rPr>
        <w:t xml:space="preserve"> na jednotlivé predmety plnenia špecifikované v </w:t>
      </w:r>
      <w:r>
        <w:rPr>
          <w:sz w:val="20"/>
          <w:szCs w:val="20"/>
        </w:rPr>
        <w:t>o</w:t>
      </w:r>
      <w:r w:rsidRPr="003642FB">
        <w:rPr>
          <w:sz w:val="20"/>
          <w:szCs w:val="20"/>
        </w:rPr>
        <w:t xml:space="preserve">bjednávke. </w:t>
      </w:r>
    </w:p>
    <w:p w14:paraId="3FBA7BA5" w14:textId="77777777" w:rsidR="00794106" w:rsidRDefault="00794106" w:rsidP="00794106">
      <w:pPr>
        <w:pStyle w:val="Default"/>
        <w:jc w:val="both"/>
        <w:rPr>
          <w:sz w:val="20"/>
          <w:szCs w:val="20"/>
        </w:rPr>
      </w:pPr>
    </w:p>
    <w:p w14:paraId="702647CC" w14:textId="77777777" w:rsidR="00794106" w:rsidRPr="003642FB" w:rsidRDefault="00794106" w:rsidP="00794106">
      <w:pPr>
        <w:pStyle w:val="Default"/>
        <w:jc w:val="both"/>
        <w:rPr>
          <w:sz w:val="20"/>
          <w:szCs w:val="20"/>
        </w:rPr>
      </w:pPr>
    </w:p>
    <w:p w14:paraId="079D5BAB" w14:textId="77777777" w:rsidR="00794106" w:rsidRPr="003642FB" w:rsidRDefault="00794106" w:rsidP="00794106">
      <w:pPr>
        <w:pStyle w:val="Default"/>
        <w:jc w:val="center"/>
        <w:rPr>
          <w:sz w:val="20"/>
          <w:szCs w:val="20"/>
        </w:rPr>
      </w:pPr>
      <w:r w:rsidRPr="003642FB">
        <w:rPr>
          <w:b/>
          <w:bCs/>
          <w:sz w:val="20"/>
          <w:szCs w:val="20"/>
        </w:rPr>
        <w:t xml:space="preserve">Článok </w:t>
      </w:r>
      <w:r>
        <w:rPr>
          <w:b/>
          <w:bCs/>
          <w:sz w:val="20"/>
          <w:szCs w:val="20"/>
        </w:rPr>
        <w:t>9</w:t>
      </w:r>
    </w:p>
    <w:p w14:paraId="3AD25AA8" w14:textId="77777777" w:rsidR="00794106" w:rsidRDefault="00794106" w:rsidP="00794106">
      <w:pPr>
        <w:pStyle w:val="Default"/>
        <w:jc w:val="center"/>
        <w:rPr>
          <w:b/>
          <w:bCs/>
          <w:sz w:val="20"/>
          <w:szCs w:val="20"/>
        </w:rPr>
      </w:pPr>
      <w:r w:rsidRPr="003642FB">
        <w:rPr>
          <w:b/>
          <w:bCs/>
          <w:sz w:val="20"/>
          <w:szCs w:val="20"/>
        </w:rPr>
        <w:t>Zmluvné sankcie a náhrada škody</w:t>
      </w:r>
    </w:p>
    <w:p w14:paraId="32ECA6F7" w14:textId="77777777" w:rsidR="00794106" w:rsidRDefault="00794106" w:rsidP="00794106">
      <w:pPr>
        <w:pStyle w:val="Default"/>
        <w:jc w:val="center"/>
        <w:rPr>
          <w:sz w:val="20"/>
          <w:szCs w:val="20"/>
        </w:rPr>
      </w:pPr>
    </w:p>
    <w:p w14:paraId="3BCE1398" w14:textId="77777777" w:rsidR="00794106" w:rsidRPr="003642FB" w:rsidRDefault="00794106" w:rsidP="00794106">
      <w:pPr>
        <w:pStyle w:val="Default"/>
        <w:jc w:val="center"/>
        <w:rPr>
          <w:sz w:val="20"/>
          <w:szCs w:val="20"/>
        </w:rPr>
      </w:pPr>
    </w:p>
    <w:p w14:paraId="6BD27B18" w14:textId="77777777" w:rsidR="00794106" w:rsidRPr="005C4CB0" w:rsidRDefault="00794106" w:rsidP="00794106">
      <w:pPr>
        <w:pStyle w:val="Default"/>
        <w:numPr>
          <w:ilvl w:val="1"/>
          <w:numId w:val="30"/>
        </w:numPr>
        <w:tabs>
          <w:tab w:val="left" w:pos="284"/>
        </w:tabs>
        <w:ind w:left="567" w:hanging="567"/>
        <w:jc w:val="both"/>
        <w:rPr>
          <w:sz w:val="20"/>
          <w:szCs w:val="20"/>
        </w:rPr>
      </w:pPr>
      <w:r w:rsidRPr="005C4CB0">
        <w:rPr>
          <w:sz w:val="20"/>
          <w:szCs w:val="20"/>
        </w:rPr>
        <w:t xml:space="preserve">Pri nedodržaní </w:t>
      </w:r>
      <w:r>
        <w:rPr>
          <w:sz w:val="20"/>
          <w:szCs w:val="20"/>
        </w:rPr>
        <w:t>lehoty dodania a/alebo termínu dodania</w:t>
      </w:r>
      <w:r w:rsidRPr="005C4CB0">
        <w:rPr>
          <w:sz w:val="20"/>
          <w:szCs w:val="20"/>
        </w:rPr>
        <w:t xml:space="preserve"> predmetu </w:t>
      </w:r>
      <w:r>
        <w:rPr>
          <w:sz w:val="20"/>
          <w:szCs w:val="20"/>
        </w:rPr>
        <w:t>objednávky Zhotoviteľom</w:t>
      </w:r>
      <w:r w:rsidRPr="005C4CB0">
        <w:rPr>
          <w:sz w:val="20"/>
          <w:szCs w:val="20"/>
        </w:rPr>
        <w:t xml:space="preserve"> v zmysle objednávok vzniká </w:t>
      </w:r>
      <w:r>
        <w:rPr>
          <w:sz w:val="20"/>
          <w:szCs w:val="20"/>
        </w:rPr>
        <w:t>Objednávateľovi</w:t>
      </w:r>
      <w:r w:rsidRPr="005C4CB0">
        <w:rPr>
          <w:sz w:val="20"/>
          <w:szCs w:val="20"/>
        </w:rPr>
        <w:t xml:space="preserve"> nárok vyúčtovať zmluvnú pokutu vo výške 0,05</w:t>
      </w:r>
      <w:r>
        <w:rPr>
          <w:sz w:val="20"/>
          <w:szCs w:val="20"/>
        </w:rPr>
        <w:t xml:space="preserve"> </w:t>
      </w:r>
      <w:r w:rsidRPr="005C4CB0">
        <w:rPr>
          <w:sz w:val="20"/>
          <w:szCs w:val="20"/>
        </w:rPr>
        <w:t xml:space="preserve">% z ceny nedodaného objednaného predmetu dohody </w:t>
      </w:r>
      <w:r>
        <w:rPr>
          <w:sz w:val="20"/>
          <w:szCs w:val="20"/>
        </w:rPr>
        <w:t>bez</w:t>
      </w:r>
      <w:r w:rsidRPr="005C4CB0">
        <w:rPr>
          <w:sz w:val="20"/>
          <w:szCs w:val="20"/>
        </w:rPr>
        <w:t xml:space="preserve"> DPH za každý </w:t>
      </w:r>
      <w:r>
        <w:rPr>
          <w:sz w:val="20"/>
          <w:szCs w:val="20"/>
        </w:rPr>
        <w:t xml:space="preserve">začatý </w:t>
      </w:r>
      <w:r w:rsidRPr="005C4CB0">
        <w:rPr>
          <w:sz w:val="20"/>
          <w:szCs w:val="20"/>
        </w:rPr>
        <w:t xml:space="preserve">deň omeškania. </w:t>
      </w:r>
    </w:p>
    <w:p w14:paraId="04C92F80" w14:textId="77777777" w:rsidR="00794106" w:rsidRDefault="00794106" w:rsidP="00794106">
      <w:pPr>
        <w:pStyle w:val="Default"/>
        <w:tabs>
          <w:tab w:val="left" w:pos="284"/>
        </w:tabs>
        <w:ind w:left="567"/>
        <w:jc w:val="both"/>
        <w:rPr>
          <w:sz w:val="20"/>
          <w:szCs w:val="20"/>
        </w:rPr>
      </w:pPr>
    </w:p>
    <w:p w14:paraId="352FE4A4" w14:textId="77777777" w:rsidR="00794106" w:rsidRPr="005C4CB0" w:rsidRDefault="00794106" w:rsidP="00794106">
      <w:pPr>
        <w:pStyle w:val="Default"/>
        <w:numPr>
          <w:ilvl w:val="1"/>
          <w:numId w:val="30"/>
        </w:numPr>
        <w:tabs>
          <w:tab w:val="left" w:pos="284"/>
        </w:tabs>
        <w:ind w:left="567" w:hanging="567"/>
        <w:jc w:val="both"/>
        <w:rPr>
          <w:sz w:val="20"/>
          <w:szCs w:val="20"/>
        </w:rPr>
      </w:pPr>
      <w:r w:rsidRPr="005C4CB0">
        <w:rPr>
          <w:sz w:val="20"/>
          <w:szCs w:val="20"/>
        </w:rPr>
        <w:t xml:space="preserve">Pri dodaní </w:t>
      </w:r>
      <w:proofErr w:type="spellStart"/>
      <w:r>
        <w:rPr>
          <w:sz w:val="20"/>
          <w:szCs w:val="20"/>
        </w:rPr>
        <w:t>vadn</w:t>
      </w:r>
      <w:r w:rsidRPr="005C4CB0">
        <w:rPr>
          <w:sz w:val="20"/>
          <w:szCs w:val="20"/>
        </w:rPr>
        <w:t>ého</w:t>
      </w:r>
      <w:proofErr w:type="spellEnd"/>
      <w:r w:rsidRPr="005C4CB0">
        <w:rPr>
          <w:sz w:val="20"/>
          <w:szCs w:val="20"/>
        </w:rPr>
        <w:t xml:space="preserve"> </w:t>
      </w:r>
      <w:r w:rsidRPr="003642FB">
        <w:rPr>
          <w:sz w:val="20"/>
          <w:szCs w:val="20"/>
        </w:rPr>
        <w:t>predmetu plnenia</w:t>
      </w:r>
      <w:r w:rsidRPr="005C4CB0">
        <w:rPr>
          <w:sz w:val="20"/>
          <w:szCs w:val="20"/>
        </w:rPr>
        <w:t xml:space="preserve"> vzniká </w:t>
      </w:r>
      <w:r>
        <w:rPr>
          <w:sz w:val="20"/>
          <w:szCs w:val="20"/>
        </w:rPr>
        <w:t>Objednávateľovi</w:t>
      </w:r>
      <w:r w:rsidRPr="005C4CB0">
        <w:rPr>
          <w:sz w:val="20"/>
          <w:szCs w:val="20"/>
        </w:rPr>
        <w:t xml:space="preserve"> nárok vyúčtovať zmluvnú pokutu vo výške 0,05</w:t>
      </w:r>
      <w:r>
        <w:rPr>
          <w:sz w:val="20"/>
          <w:szCs w:val="20"/>
        </w:rPr>
        <w:t> </w:t>
      </w:r>
      <w:r w:rsidRPr="005C4CB0">
        <w:rPr>
          <w:sz w:val="20"/>
          <w:szCs w:val="20"/>
        </w:rPr>
        <w:t xml:space="preserve">% z ceny </w:t>
      </w:r>
      <w:r w:rsidRPr="003642FB">
        <w:rPr>
          <w:sz w:val="20"/>
          <w:szCs w:val="20"/>
        </w:rPr>
        <w:t xml:space="preserve">predmetu plnenia </w:t>
      </w:r>
      <w:r w:rsidRPr="005C4CB0">
        <w:rPr>
          <w:sz w:val="20"/>
          <w:szCs w:val="20"/>
        </w:rPr>
        <w:t>bez DPH za každý</w:t>
      </w:r>
      <w:r>
        <w:rPr>
          <w:sz w:val="20"/>
          <w:szCs w:val="20"/>
        </w:rPr>
        <w:t xml:space="preserve"> začatý </w:t>
      </w:r>
      <w:r w:rsidRPr="005C4CB0">
        <w:rPr>
          <w:sz w:val="20"/>
          <w:szCs w:val="20"/>
        </w:rPr>
        <w:t xml:space="preserve">deň </w:t>
      </w:r>
      <w:r>
        <w:rPr>
          <w:sz w:val="20"/>
          <w:szCs w:val="20"/>
        </w:rPr>
        <w:t xml:space="preserve">omeškania až do doby dodania </w:t>
      </w:r>
      <w:r w:rsidRPr="003642FB">
        <w:rPr>
          <w:sz w:val="20"/>
          <w:szCs w:val="20"/>
        </w:rPr>
        <w:t>predmetu plnenia</w:t>
      </w:r>
      <w:r>
        <w:rPr>
          <w:sz w:val="20"/>
          <w:szCs w:val="20"/>
        </w:rPr>
        <w:t xml:space="preserve"> bez vád</w:t>
      </w:r>
      <w:r w:rsidRPr="005C4CB0">
        <w:rPr>
          <w:sz w:val="20"/>
          <w:szCs w:val="20"/>
        </w:rPr>
        <w:t xml:space="preserve"> a súčasne vzniká nárok </w:t>
      </w:r>
      <w:r>
        <w:rPr>
          <w:sz w:val="20"/>
          <w:szCs w:val="20"/>
        </w:rPr>
        <w:t>Objednávateľa</w:t>
      </w:r>
      <w:r w:rsidRPr="005C4CB0">
        <w:rPr>
          <w:sz w:val="20"/>
          <w:szCs w:val="20"/>
        </w:rPr>
        <w:t xml:space="preserve"> na dodanie náhradného </w:t>
      </w:r>
      <w:r w:rsidRPr="003642FB">
        <w:rPr>
          <w:sz w:val="20"/>
          <w:szCs w:val="20"/>
        </w:rPr>
        <w:t>predmetu plnenia</w:t>
      </w:r>
      <w:r>
        <w:rPr>
          <w:sz w:val="20"/>
          <w:szCs w:val="20"/>
        </w:rPr>
        <w:t xml:space="preserve"> bez vád</w:t>
      </w:r>
      <w:r w:rsidRPr="005C4CB0">
        <w:rPr>
          <w:sz w:val="20"/>
          <w:szCs w:val="20"/>
        </w:rPr>
        <w:t>.</w:t>
      </w:r>
    </w:p>
    <w:p w14:paraId="096348B0" w14:textId="77777777" w:rsidR="00794106" w:rsidRDefault="00794106" w:rsidP="00794106">
      <w:pPr>
        <w:pStyle w:val="Default"/>
        <w:tabs>
          <w:tab w:val="left" w:pos="284"/>
        </w:tabs>
        <w:ind w:left="567"/>
        <w:jc w:val="both"/>
        <w:rPr>
          <w:sz w:val="20"/>
          <w:szCs w:val="20"/>
        </w:rPr>
      </w:pPr>
    </w:p>
    <w:p w14:paraId="40E84B00" w14:textId="77777777" w:rsidR="00794106" w:rsidRPr="0075313F" w:rsidRDefault="00794106" w:rsidP="00794106">
      <w:pPr>
        <w:pStyle w:val="Default"/>
        <w:numPr>
          <w:ilvl w:val="1"/>
          <w:numId w:val="30"/>
        </w:numPr>
        <w:tabs>
          <w:tab w:val="left" w:pos="284"/>
        </w:tabs>
        <w:ind w:left="567" w:hanging="567"/>
        <w:jc w:val="both"/>
        <w:rPr>
          <w:sz w:val="20"/>
          <w:szCs w:val="20"/>
        </w:rPr>
      </w:pPr>
      <w:r>
        <w:rPr>
          <w:sz w:val="20"/>
          <w:szCs w:val="20"/>
        </w:rPr>
        <w:t xml:space="preserve">Objednávateľ </w:t>
      </w:r>
      <w:r w:rsidRPr="008B55AB">
        <w:rPr>
          <w:sz w:val="20"/>
          <w:szCs w:val="20"/>
        </w:rPr>
        <w:t xml:space="preserve">je oprávnený pri nesplnení požiadaviek na predmet </w:t>
      </w:r>
      <w:r>
        <w:rPr>
          <w:sz w:val="20"/>
          <w:szCs w:val="20"/>
        </w:rPr>
        <w:t>plnenia</w:t>
      </w:r>
      <w:r w:rsidRPr="008B55AB">
        <w:rPr>
          <w:sz w:val="20"/>
          <w:szCs w:val="20"/>
        </w:rPr>
        <w:t xml:space="preserve"> odmietnuť prevzatie dodávky až do úplnej nápravy </w:t>
      </w:r>
      <w:r>
        <w:rPr>
          <w:sz w:val="20"/>
          <w:szCs w:val="20"/>
        </w:rPr>
        <w:t>Zhotoviteľom</w:t>
      </w:r>
      <w:r w:rsidRPr="008B55AB">
        <w:rPr>
          <w:sz w:val="20"/>
          <w:szCs w:val="20"/>
        </w:rPr>
        <w:t xml:space="preserve">, o čom musí byť vyhotovený písomný záznam. Až </w:t>
      </w:r>
      <w:r w:rsidRPr="0075313F">
        <w:rPr>
          <w:sz w:val="20"/>
          <w:szCs w:val="20"/>
        </w:rPr>
        <w:t xml:space="preserve">do doby dodania </w:t>
      </w:r>
      <w:r w:rsidRPr="003642FB">
        <w:rPr>
          <w:sz w:val="20"/>
          <w:szCs w:val="20"/>
        </w:rPr>
        <w:t>predmetu plnenia</w:t>
      </w:r>
      <w:r w:rsidRPr="0075313F">
        <w:rPr>
          <w:sz w:val="20"/>
          <w:szCs w:val="20"/>
        </w:rPr>
        <w:t xml:space="preserve"> bez vád má </w:t>
      </w:r>
      <w:r>
        <w:rPr>
          <w:sz w:val="20"/>
          <w:szCs w:val="20"/>
        </w:rPr>
        <w:t xml:space="preserve">Objednávateľ </w:t>
      </w:r>
      <w:r w:rsidRPr="0075313F">
        <w:rPr>
          <w:sz w:val="20"/>
          <w:szCs w:val="20"/>
        </w:rPr>
        <w:t>nárok na zmluvnú pokutu podľa bodu 9.1</w:t>
      </w:r>
      <w:r>
        <w:rPr>
          <w:sz w:val="20"/>
          <w:szCs w:val="20"/>
        </w:rPr>
        <w:t>.</w:t>
      </w:r>
      <w:r w:rsidRPr="0075313F">
        <w:rPr>
          <w:sz w:val="20"/>
          <w:szCs w:val="20"/>
        </w:rPr>
        <w:t xml:space="preserve"> tohto článku.</w:t>
      </w:r>
    </w:p>
    <w:p w14:paraId="2A920848" w14:textId="77777777" w:rsidR="00794106" w:rsidRDefault="00794106" w:rsidP="00794106">
      <w:pPr>
        <w:pStyle w:val="Default"/>
        <w:tabs>
          <w:tab w:val="left" w:pos="284"/>
        </w:tabs>
        <w:ind w:left="567"/>
        <w:jc w:val="both"/>
        <w:rPr>
          <w:sz w:val="20"/>
          <w:szCs w:val="20"/>
        </w:rPr>
      </w:pPr>
    </w:p>
    <w:p w14:paraId="3F547E5C" w14:textId="77777777" w:rsidR="00794106" w:rsidRPr="008B55AB" w:rsidRDefault="00794106" w:rsidP="00794106">
      <w:pPr>
        <w:pStyle w:val="Default"/>
        <w:numPr>
          <w:ilvl w:val="1"/>
          <w:numId w:val="30"/>
        </w:numPr>
        <w:tabs>
          <w:tab w:val="left" w:pos="284"/>
        </w:tabs>
        <w:ind w:left="567" w:hanging="567"/>
        <w:jc w:val="both"/>
        <w:rPr>
          <w:sz w:val="20"/>
          <w:szCs w:val="20"/>
        </w:rPr>
      </w:pPr>
      <w:r w:rsidRPr="008B55AB">
        <w:rPr>
          <w:sz w:val="20"/>
          <w:szCs w:val="20"/>
        </w:rPr>
        <w:t xml:space="preserve">V prípade omeškania platby za predmet dohody má </w:t>
      </w:r>
      <w:r>
        <w:rPr>
          <w:sz w:val="20"/>
          <w:szCs w:val="20"/>
        </w:rPr>
        <w:t>Zhotoviteľ</w:t>
      </w:r>
      <w:r w:rsidRPr="008B55AB">
        <w:rPr>
          <w:sz w:val="20"/>
          <w:szCs w:val="20"/>
        </w:rPr>
        <w:t xml:space="preserve"> právo fakturovať </w:t>
      </w:r>
      <w:r>
        <w:rPr>
          <w:sz w:val="20"/>
          <w:szCs w:val="20"/>
        </w:rPr>
        <w:t>Objednávateľovi</w:t>
      </w:r>
      <w:r w:rsidRPr="008B55AB">
        <w:rPr>
          <w:sz w:val="20"/>
          <w:szCs w:val="20"/>
        </w:rPr>
        <w:t xml:space="preserve"> úrok z omeškania vo výške 0,02</w:t>
      </w:r>
      <w:r>
        <w:rPr>
          <w:sz w:val="20"/>
          <w:szCs w:val="20"/>
        </w:rPr>
        <w:t xml:space="preserve"> </w:t>
      </w:r>
      <w:r w:rsidRPr="008B55AB">
        <w:rPr>
          <w:sz w:val="20"/>
          <w:szCs w:val="20"/>
        </w:rPr>
        <w:t xml:space="preserve">% z dlžnej čiastky </w:t>
      </w:r>
      <w:r>
        <w:rPr>
          <w:sz w:val="20"/>
          <w:szCs w:val="20"/>
        </w:rPr>
        <w:t xml:space="preserve">bez DPH </w:t>
      </w:r>
      <w:r w:rsidRPr="008B55AB">
        <w:rPr>
          <w:sz w:val="20"/>
          <w:szCs w:val="20"/>
        </w:rPr>
        <w:t xml:space="preserve">za každý deň omeškania. </w:t>
      </w:r>
    </w:p>
    <w:p w14:paraId="27805ED9" w14:textId="77777777" w:rsidR="00794106" w:rsidRDefault="00794106" w:rsidP="00794106">
      <w:pPr>
        <w:pStyle w:val="Default"/>
        <w:tabs>
          <w:tab w:val="left" w:pos="284"/>
        </w:tabs>
        <w:ind w:left="567"/>
        <w:jc w:val="both"/>
        <w:rPr>
          <w:sz w:val="20"/>
          <w:szCs w:val="20"/>
        </w:rPr>
      </w:pPr>
    </w:p>
    <w:p w14:paraId="02C372FE" w14:textId="77777777" w:rsidR="00794106" w:rsidRPr="005C4CB0" w:rsidRDefault="00794106" w:rsidP="00794106">
      <w:pPr>
        <w:pStyle w:val="Default"/>
        <w:numPr>
          <w:ilvl w:val="1"/>
          <w:numId w:val="30"/>
        </w:numPr>
        <w:tabs>
          <w:tab w:val="left" w:pos="284"/>
        </w:tabs>
        <w:ind w:left="567" w:hanging="567"/>
        <w:jc w:val="both"/>
        <w:rPr>
          <w:sz w:val="20"/>
          <w:szCs w:val="20"/>
        </w:rPr>
      </w:pPr>
      <w:r w:rsidRPr="005C4CB0">
        <w:rPr>
          <w:sz w:val="20"/>
          <w:szCs w:val="20"/>
        </w:rPr>
        <w:lastRenderedPageBreak/>
        <w:t xml:space="preserve">Ak dôjde k omeškaniu </w:t>
      </w:r>
      <w:r>
        <w:rPr>
          <w:sz w:val="20"/>
          <w:szCs w:val="20"/>
        </w:rPr>
        <w:t>Zhotoviteľa</w:t>
      </w:r>
      <w:r w:rsidRPr="005C4CB0">
        <w:rPr>
          <w:sz w:val="20"/>
          <w:szCs w:val="20"/>
        </w:rPr>
        <w:t xml:space="preserve"> pri odstraňovaní </w:t>
      </w:r>
      <w:r>
        <w:rPr>
          <w:sz w:val="20"/>
          <w:szCs w:val="20"/>
        </w:rPr>
        <w:t>vady</w:t>
      </w:r>
      <w:r w:rsidRPr="005C4CB0">
        <w:rPr>
          <w:sz w:val="20"/>
          <w:szCs w:val="20"/>
        </w:rPr>
        <w:t xml:space="preserve"> predmetu</w:t>
      </w:r>
      <w:r>
        <w:rPr>
          <w:sz w:val="20"/>
          <w:szCs w:val="20"/>
        </w:rPr>
        <w:t xml:space="preserve"> plnenia</w:t>
      </w:r>
      <w:r w:rsidRPr="005C4CB0">
        <w:rPr>
          <w:sz w:val="20"/>
          <w:szCs w:val="20"/>
        </w:rPr>
        <w:t xml:space="preserve"> </w:t>
      </w:r>
      <w:r>
        <w:rPr>
          <w:sz w:val="20"/>
          <w:szCs w:val="20"/>
        </w:rPr>
        <w:t xml:space="preserve">tejto rámcovej </w:t>
      </w:r>
      <w:r w:rsidRPr="005C4CB0">
        <w:rPr>
          <w:sz w:val="20"/>
          <w:szCs w:val="20"/>
        </w:rPr>
        <w:t xml:space="preserve">dohody </w:t>
      </w:r>
      <w:r>
        <w:rPr>
          <w:sz w:val="20"/>
          <w:szCs w:val="20"/>
        </w:rPr>
        <w:t>počas záručnej doby, Zhotoviteľ</w:t>
      </w:r>
      <w:r w:rsidRPr="005C4CB0">
        <w:rPr>
          <w:sz w:val="20"/>
          <w:szCs w:val="20"/>
        </w:rPr>
        <w:t xml:space="preserve"> sa zaväzuje uhradiť </w:t>
      </w:r>
      <w:r>
        <w:rPr>
          <w:sz w:val="20"/>
          <w:szCs w:val="20"/>
        </w:rPr>
        <w:t>Objednávateľovi</w:t>
      </w:r>
      <w:r w:rsidRPr="005C4CB0">
        <w:rPr>
          <w:sz w:val="20"/>
          <w:szCs w:val="20"/>
        </w:rPr>
        <w:t xml:space="preserve"> zmluvnú pokutu vo výške</w:t>
      </w:r>
      <w:r>
        <w:rPr>
          <w:sz w:val="20"/>
          <w:szCs w:val="20"/>
        </w:rPr>
        <w:t xml:space="preserve"> </w:t>
      </w:r>
      <w:r w:rsidRPr="005C4CB0">
        <w:rPr>
          <w:sz w:val="20"/>
          <w:szCs w:val="20"/>
        </w:rPr>
        <w:t>0,05</w:t>
      </w:r>
      <w:r>
        <w:rPr>
          <w:sz w:val="20"/>
          <w:szCs w:val="20"/>
        </w:rPr>
        <w:t xml:space="preserve"> </w:t>
      </w:r>
      <w:r w:rsidRPr="005C4CB0">
        <w:rPr>
          <w:sz w:val="20"/>
          <w:szCs w:val="20"/>
        </w:rPr>
        <w:t xml:space="preserve">% z ceny </w:t>
      </w:r>
      <w:proofErr w:type="spellStart"/>
      <w:r>
        <w:rPr>
          <w:sz w:val="20"/>
          <w:szCs w:val="20"/>
        </w:rPr>
        <w:t>vadného</w:t>
      </w:r>
      <w:proofErr w:type="spellEnd"/>
      <w:r>
        <w:rPr>
          <w:sz w:val="20"/>
          <w:szCs w:val="20"/>
        </w:rPr>
        <w:t xml:space="preserve"> plnenia bez</w:t>
      </w:r>
      <w:r w:rsidRPr="005C4CB0">
        <w:rPr>
          <w:sz w:val="20"/>
          <w:szCs w:val="20"/>
        </w:rPr>
        <w:t xml:space="preserve"> DPH za každý </w:t>
      </w:r>
      <w:r>
        <w:rPr>
          <w:sz w:val="20"/>
          <w:szCs w:val="20"/>
        </w:rPr>
        <w:t xml:space="preserve">začatý </w:t>
      </w:r>
      <w:r w:rsidRPr="005C4CB0">
        <w:rPr>
          <w:sz w:val="20"/>
          <w:szCs w:val="20"/>
        </w:rPr>
        <w:t>deň</w:t>
      </w:r>
      <w:r>
        <w:rPr>
          <w:sz w:val="20"/>
          <w:szCs w:val="20"/>
        </w:rPr>
        <w:t xml:space="preserve"> omeškania s </w:t>
      </w:r>
      <w:r w:rsidRPr="005C4CB0">
        <w:rPr>
          <w:sz w:val="20"/>
          <w:szCs w:val="20"/>
        </w:rPr>
        <w:t>odstraňovaní</w:t>
      </w:r>
      <w:r>
        <w:rPr>
          <w:sz w:val="20"/>
          <w:szCs w:val="20"/>
        </w:rPr>
        <w:t>m</w:t>
      </w:r>
      <w:r w:rsidRPr="005C4CB0">
        <w:rPr>
          <w:sz w:val="20"/>
          <w:szCs w:val="20"/>
        </w:rPr>
        <w:t xml:space="preserve"> </w:t>
      </w:r>
      <w:r>
        <w:rPr>
          <w:sz w:val="20"/>
          <w:szCs w:val="20"/>
        </w:rPr>
        <w:t>vady</w:t>
      </w:r>
      <w:r w:rsidRPr="005C4CB0">
        <w:rPr>
          <w:sz w:val="20"/>
          <w:szCs w:val="20"/>
        </w:rPr>
        <w:t xml:space="preserve"> predmetu</w:t>
      </w:r>
      <w:r>
        <w:rPr>
          <w:sz w:val="20"/>
          <w:szCs w:val="20"/>
        </w:rPr>
        <w:t xml:space="preserve"> plnenia</w:t>
      </w:r>
      <w:r w:rsidRPr="005C4CB0">
        <w:rPr>
          <w:sz w:val="20"/>
          <w:szCs w:val="20"/>
        </w:rPr>
        <w:t>.</w:t>
      </w:r>
    </w:p>
    <w:p w14:paraId="1F1F2AAE" w14:textId="77777777" w:rsidR="00794106" w:rsidRDefault="00794106" w:rsidP="00794106">
      <w:pPr>
        <w:pStyle w:val="Default"/>
        <w:tabs>
          <w:tab w:val="left" w:pos="284"/>
        </w:tabs>
        <w:jc w:val="both"/>
        <w:rPr>
          <w:sz w:val="20"/>
          <w:szCs w:val="20"/>
        </w:rPr>
      </w:pPr>
    </w:p>
    <w:p w14:paraId="09B515BB" w14:textId="77777777" w:rsidR="00794106" w:rsidRPr="005C4CB0" w:rsidRDefault="00794106" w:rsidP="00794106">
      <w:pPr>
        <w:pStyle w:val="Default"/>
        <w:numPr>
          <w:ilvl w:val="1"/>
          <w:numId w:val="30"/>
        </w:numPr>
        <w:tabs>
          <w:tab w:val="left" w:pos="284"/>
        </w:tabs>
        <w:ind w:left="567" w:hanging="567"/>
        <w:jc w:val="both"/>
        <w:rPr>
          <w:sz w:val="20"/>
          <w:szCs w:val="20"/>
        </w:rPr>
      </w:pPr>
      <w:r w:rsidRPr="005C4CB0">
        <w:rPr>
          <w:sz w:val="20"/>
          <w:szCs w:val="20"/>
        </w:rPr>
        <w:t>Ak dôjde k</w:t>
      </w:r>
      <w:r>
        <w:rPr>
          <w:sz w:val="20"/>
          <w:szCs w:val="20"/>
        </w:rPr>
        <w:t xml:space="preserve"> nerešpektovaniu pokynov Objednávateľa pri plnení tejto rámcovej dohody zo strany  </w:t>
      </w:r>
      <w:r w:rsidRPr="005C4CB0">
        <w:rPr>
          <w:sz w:val="20"/>
          <w:szCs w:val="20"/>
        </w:rPr>
        <w:t xml:space="preserve"> </w:t>
      </w:r>
      <w:r>
        <w:rPr>
          <w:sz w:val="20"/>
          <w:szCs w:val="20"/>
        </w:rPr>
        <w:t>Zhotoviteľa</w:t>
      </w:r>
      <w:r w:rsidRPr="005C4CB0">
        <w:rPr>
          <w:sz w:val="20"/>
          <w:szCs w:val="20"/>
        </w:rPr>
        <w:t xml:space="preserve"> </w:t>
      </w:r>
      <w:r>
        <w:rPr>
          <w:sz w:val="20"/>
          <w:szCs w:val="20"/>
        </w:rPr>
        <w:t>tak sa</w:t>
      </w:r>
      <w:r w:rsidRPr="005C4CB0">
        <w:rPr>
          <w:sz w:val="20"/>
          <w:szCs w:val="20"/>
        </w:rPr>
        <w:t xml:space="preserve"> </w:t>
      </w:r>
      <w:r>
        <w:rPr>
          <w:sz w:val="20"/>
          <w:szCs w:val="20"/>
        </w:rPr>
        <w:t>Zhotoviteľ za</w:t>
      </w:r>
      <w:r w:rsidRPr="005C4CB0">
        <w:rPr>
          <w:sz w:val="20"/>
          <w:szCs w:val="20"/>
        </w:rPr>
        <w:t xml:space="preserve">väzuje uhradiť </w:t>
      </w:r>
      <w:r>
        <w:rPr>
          <w:sz w:val="20"/>
          <w:szCs w:val="20"/>
        </w:rPr>
        <w:t>Objednávateľovi</w:t>
      </w:r>
      <w:r w:rsidRPr="005C4CB0">
        <w:rPr>
          <w:sz w:val="20"/>
          <w:szCs w:val="20"/>
        </w:rPr>
        <w:t xml:space="preserve"> zmluvnú pokutu vo výške </w:t>
      </w:r>
      <w:r>
        <w:rPr>
          <w:sz w:val="20"/>
          <w:szCs w:val="20"/>
        </w:rPr>
        <w:t>100</w:t>
      </w:r>
      <w:r w:rsidRPr="005C4CB0">
        <w:rPr>
          <w:sz w:val="20"/>
          <w:szCs w:val="20"/>
        </w:rPr>
        <w:t xml:space="preserve"> </w:t>
      </w:r>
      <w:r>
        <w:rPr>
          <w:sz w:val="20"/>
          <w:szCs w:val="20"/>
        </w:rPr>
        <w:t>eur bez DPH za každý jednotlivý prípad porušenia</w:t>
      </w:r>
      <w:r w:rsidRPr="005C4CB0">
        <w:rPr>
          <w:sz w:val="20"/>
          <w:szCs w:val="20"/>
        </w:rPr>
        <w:t>.</w:t>
      </w:r>
    </w:p>
    <w:p w14:paraId="030F5A1D" w14:textId="77777777" w:rsidR="00794106" w:rsidRDefault="00794106" w:rsidP="00794106">
      <w:pPr>
        <w:pStyle w:val="BodyText"/>
        <w:tabs>
          <w:tab w:val="left" w:pos="284"/>
        </w:tabs>
        <w:rPr>
          <w:rFonts w:ascii="Arial" w:eastAsiaTheme="minorHAnsi" w:hAnsi="Arial" w:cs="Arial"/>
          <w:color w:val="000000"/>
          <w:lang w:eastAsia="en-US"/>
        </w:rPr>
      </w:pPr>
    </w:p>
    <w:p w14:paraId="7F00C055" w14:textId="77777777" w:rsidR="00794106" w:rsidRDefault="00794106" w:rsidP="00794106">
      <w:pPr>
        <w:pStyle w:val="BodyText"/>
        <w:widowControl w:val="0"/>
        <w:numPr>
          <w:ilvl w:val="1"/>
          <w:numId w:val="30"/>
        </w:numPr>
        <w:tabs>
          <w:tab w:val="left" w:pos="284"/>
        </w:tabs>
        <w:autoSpaceDE w:val="0"/>
        <w:autoSpaceDN w:val="0"/>
        <w:adjustRightInd w:val="0"/>
        <w:spacing w:before="1"/>
        <w:ind w:left="567" w:hanging="567"/>
        <w:rPr>
          <w:rFonts w:ascii="Arial" w:eastAsiaTheme="minorHAnsi" w:hAnsi="Arial" w:cs="Arial"/>
          <w:color w:val="000000"/>
          <w:lang w:eastAsia="en-US"/>
        </w:rPr>
      </w:pPr>
      <w:r w:rsidRPr="00E90CEE">
        <w:rPr>
          <w:rFonts w:ascii="Arial" w:eastAsiaTheme="minorHAnsi" w:hAnsi="Arial" w:cs="Arial"/>
          <w:color w:val="000000"/>
          <w:sz w:val="20"/>
          <w:szCs w:val="20"/>
          <w:lang w:eastAsia="en-US"/>
        </w:rPr>
        <w:t xml:space="preserve">Zmluvné strany sa dohodli, že Zhotoviteľ je povinný zaplatiť Objednávateľovi zmluvnú pokutu vo výške 10 % z finančného limitu uvedeného v článku 6 bode 6.2. tejto rámcovej dohody v prípade, ak Objednávateľ odstúpi od tejto rámcovej dohody z dôvodu na strane Zhotoviteľa alebo Zhotoviteľ odstúpi od tejto rámcovej dohody v rozpore </w:t>
      </w:r>
      <w:r w:rsidRPr="007D2292">
        <w:rPr>
          <w:rFonts w:ascii="Arial" w:eastAsiaTheme="minorHAnsi" w:hAnsi="Arial" w:cs="Arial"/>
          <w:color w:val="000000"/>
          <w:sz w:val="20"/>
          <w:szCs w:val="20"/>
          <w:lang w:eastAsia="en-US"/>
        </w:rPr>
        <w:t>s touto zmluvou a/alebo Obchodným zákonníkom.</w:t>
      </w:r>
    </w:p>
    <w:p w14:paraId="5ADF66C1" w14:textId="77777777" w:rsidR="00794106" w:rsidRDefault="00794106" w:rsidP="00794106">
      <w:pPr>
        <w:pStyle w:val="ListParagraph"/>
        <w:spacing w:after="0"/>
        <w:rPr>
          <w:rFonts w:ascii="Arial" w:hAnsi="Arial" w:cs="Arial"/>
          <w:color w:val="000000"/>
        </w:rPr>
      </w:pPr>
    </w:p>
    <w:p w14:paraId="4775DDD8" w14:textId="77777777" w:rsidR="00794106" w:rsidRPr="003642FB" w:rsidRDefault="00794106" w:rsidP="00794106">
      <w:pPr>
        <w:pStyle w:val="Default"/>
        <w:numPr>
          <w:ilvl w:val="1"/>
          <w:numId w:val="30"/>
        </w:numPr>
        <w:tabs>
          <w:tab w:val="left" w:pos="284"/>
        </w:tabs>
        <w:ind w:left="567" w:hanging="567"/>
        <w:jc w:val="both"/>
        <w:rPr>
          <w:sz w:val="20"/>
          <w:szCs w:val="20"/>
        </w:rPr>
      </w:pPr>
      <w:r w:rsidRPr="003642FB">
        <w:rPr>
          <w:sz w:val="20"/>
          <w:szCs w:val="20"/>
        </w:rPr>
        <w:t xml:space="preserve">Ak jedna zo </w:t>
      </w:r>
      <w:r>
        <w:rPr>
          <w:sz w:val="20"/>
          <w:szCs w:val="20"/>
        </w:rPr>
        <w:t>z</w:t>
      </w:r>
      <w:r w:rsidRPr="003642FB">
        <w:rPr>
          <w:sz w:val="20"/>
          <w:szCs w:val="20"/>
        </w:rPr>
        <w:t>mluvných strán spôsobí porušením svojich povinností, vyplývajúcich z rámcovej dohody</w:t>
      </w:r>
      <w:r>
        <w:rPr>
          <w:sz w:val="20"/>
          <w:szCs w:val="20"/>
        </w:rPr>
        <w:t xml:space="preserve"> a/alebo</w:t>
      </w:r>
      <w:r w:rsidRPr="003642FB">
        <w:rPr>
          <w:sz w:val="20"/>
          <w:szCs w:val="20"/>
        </w:rPr>
        <w:t xml:space="preserve"> </w:t>
      </w:r>
      <w:r>
        <w:rPr>
          <w:sz w:val="20"/>
          <w:szCs w:val="20"/>
        </w:rPr>
        <w:t>o</w:t>
      </w:r>
      <w:r w:rsidRPr="003642FB">
        <w:rPr>
          <w:sz w:val="20"/>
          <w:szCs w:val="20"/>
        </w:rPr>
        <w:t xml:space="preserve">bjednávky, akúkoľvek škodu druhej </w:t>
      </w:r>
      <w:r>
        <w:rPr>
          <w:sz w:val="20"/>
          <w:szCs w:val="20"/>
        </w:rPr>
        <w:t>z</w:t>
      </w:r>
      <w:r w:rsidRPr="003642FB">
        <w:rPr>
          <w:sz w:val="20"/>
          <w:szCs w:val="20"/>
        </w:rPr>
        <w:t xml:space="preserve">mluvnej strane, jej zodpovednosť za túto škodu a povinnosť na náhradu škody takto spôsobenej druhej </w:t>
      </w:r>
      <w:r>
        <w:rPr>
          <w:sz w:val="20"/>
          <w:szCs w:val="20"/>
        </w:rPr>
        <w:t>z</w:t>
      </w:r>
      <w:r w:rsidRPr="003642FB">
        <w:rPr>
          <w:sz w:val="20"/>
          <w:szCs w:val="20"/>
        </w:rPr>
        <w:t xml:space="preserve">mluvnej strane sa bude spravovať ustanoveniami § 373 a </w:t>
      </w:r>
      <w:proofErr w:type="spellStart"/>
      <w:r w:rsidRPr="003642FB">
        <w:rPr>
          <w:sz w:val="20"/>
          <w:szCs w:val="20"/>
        </w:rPr>
        <w:t>nasl</w:t>
      </w:r>
      <w:proofErr w:type="spellEnd"/>
      <w:r w:rsidRPr="003642FB">
        <w:rPr>
          <w:sz w:val="20"/>
          <w:szCs w:val="20"/>
        </w:rPr>
        <w:t>. Obchodného zákonníka</w:t>
      </w:r>
      <w:r>
        <w:rPr>
          <w:sz w:val="20"/>
          <w:szCs w:val="20"/>
        </w:rPr>
        <w:t xml:space="preserve"> v znení neskorších predpisov</w:t>
      </w:r>
      <w:r w:rsidRPr="003642FB">
        <w:rPr>
          <w:sz w:val="20"/>
          <w:szCs w:val="20"/>
        </w:rPr>
        <w:t xml:space="preserve">. </w:t>
      </w:r>
    </w:p>
    <w:p w14:paraId="0FCC783F" w14:textId="77777777" w:rsidR="00794106" w:rsidRDefault="00794106" w:rsidP="00794106">
      <w:pPr>
        <w:pStyle w:val="Default"/>
        <w:tabs>
          <w:tab w:val="left" w:pos="284"/>
        </w:tabs>
        <w:ind w:left="567" w:hanging="567"/>
        <w:jc w:val="both"/>
        <w:rPr>
          <w:sz w:val="20"/>
          <w:szCs w:val="20"/>
        </w:rPr>
      </w:pPr>
    </w:p>
    <w:p w14:paraId="322DB505" w14:textId="77777777" w:rsidR="00794106" w:rsidRPr="003642FB" w:rsidRDefault="00794106" w:rsidP="00794106">
      <w:pPr>
        <w:pStyle w:val="Default"/>
        <w:numPr>
          <w:ilvl w:val="1"/>
          <w:numId w:val="30"/>
        </w:numPr>
        <w:tabs>
          <w:tab w:val="left" w:pos="284"/>
        </w:tabs>
        <w:ind w:left="567" w:hanging="567"/>
        <w:jc w:val="both"/>
        <w:rPr>
          <w:sz w:val="20"/>
          <w:szCs w:val="20"/>
        </w:rPr>
      </w:pPr>
      <w:r w:rsidRPr="003642FB">
        <w:rPr>
          <w:sz w:val="20"/>
          <w:szCs w:val="20"/>
        </w:rPr>
        <w:t xml:space="preserve">Zaplatenie zmluvnej pokuty nemá vplyv na nárok na náhradu škody, ktorá vznikla z nesplnenia povinnosti zabezpečenej zmluvnou pokutou. Zmluvná pokuta sa v takomto prípade nezapočíta do náhrady škody. </w:t>
      </w:r>
    </w:p>
    <w:p w14:paraId="1E865A22" w14:textId="77777777" w:rsidR="00794106" w:rsidRDefault="00794106" w:rsidP="00794106">
      <w:pPr>
        <w:pStyle w:val="Default"/>
        <w:jc w:val="both"/>
        <w:rPr>
          <w:sz w:val="20"/>
          <w:szCs w:val="20"/>
        </w:rPr>
      </w:pPr>
    </w:p>
    <w:p w14:paraId="233C919C" w14:textId="77777777" w:rsidR="00794106" w:rsidRPr="003642FB" w:rsidRDefault="00794106" w:rsidP="00794106">
      <w:pPr>
        <w:pStyle w:val="Default"/>
        <w:jc w:val="both"/>
        <w:rPr>
          <w:sz w:val="20"/>
          <w:szCs w:val="20"/>
        </w:rPr>
      </w:pPr>
    </w:p>
    <w:p w14:paraId="65AADD8B" w14:textId="77777777" w:rsidR="00794106" w:rsidRPr="003642FB" w:rsidRDefault="00794106" w:rsidP="00794106">
      <w:pPr>
        <w:pStyle w:val="Default"/>
        <w:jc w:val="center"/>
        <w:rPr>
          <w:sz w:val="20"/>
          <w:szCs w:val="20"/>
        </w:rPr>
      </w:pPr>
      <w:r w:rsidRPr="003642FB">
        <w:rPr>
          <w:b/>
          <w:bCs/>
          <w:sz w:val="20"/>
          <w:szCs w:val="20"/>
        </w:rPr>
        <w:t xml:space="preserve">Článok </w:t>
      </w:r>
      <w:r>
        <w:rPr>
          <w:b/>
          <w:bCs/>
          <w:sz w:val="20"/>
          <w:szCs w:val="20"/>
        </w:rPr>
        <w:t>10</w:t>
      </w:r>
    </w:p>
    <w:p w14:paraId="67020F76" w14:textId="77777777" w:rsidR="00794106" w:rsidRDefault="00794106" w:rsidP="00794106">
      <w:pPr>
        <w:pStyle w:val="Default"/>
        <w:jc w:val="center"/>
        <w:rPr>
          <w:b/>
          <w:bCs/>
          <w:sz w:val="20"/>
          <w:szCs w:val="20"/>
        </w:rPr>
      </w:pPr>
      <w:r w:rsidRPr="003642FB">
        <w:rPr>
          <w:b/>
          <w:bCs/>
          <w:sz w:val="20"/>
          <w:szCs w:val="20"/>
        </w:rPr>
        <w:t>Zodpovednosť za vady a záručná doba</w:t>
      </w:r>
    </w:p>
    <w:p w14:paraId="55180645" w14:textId="77777777" w:rsidR="00794106" w:rsidRPr="003642FB" w:rsidRDefault="00794106" w:rsidP="00794106">
      <w:pPr>
        <w:pStyle w:val="Default"/>
        <w:jc w:val="center"/>
        <w:rPr>
          <w:sz w:val="20"/>
          <w:szCs w:val="20"/>
        </w:rPr>
      </w:pPr>
    </w:p>
    <w:p w14:paraId="15B56E32" w14:textId="77777777" w:rsidR="00794106" w:rsidRDefault="00794106" w:rsidP="00794106">
      <w:pPr>
        <w:pStyle w:val="Default"/>
        <w:tabs>
          <w:tab w:val="left" w:pos="567"/>
        </w:tabs>
        <w:ind w:left="567"/>
        <w:jc w:val="both"/>
        <w:rPr>
          <w:sz w:val="20"/>
          <w:szCs w:val="20"/>
        </w:rPr>
      </w:pPr>
    </w:p>
    <w:p w14:paraId="6C512191" w14:textId="77777777" w:rsidR="00794106" w:rsidRPr="009C1C71" w:rsidRDefault="00794106" w:rsidP="00794106">
      <w:pPr>
        <w:pStyle w:val="Default"/>
        <w:numPr>
          <w:ilvl w:val="1"/>
          <w:numId w:val="31"/>
        </w:numPr>
        <w:tabs>
          <w:tab w:val="left" w:pos="567"/>
        </w:tabs>
        <w:ind w:left="567" w:hanging="567"/>
        <w:jc w:val="both"/>
        <w:rPr>
          <w:sz w:val="20"/>
          <w:szCs w:val="20"/>
        </w:rPr>
      </w:pPr>
      <w:r>
        <w:rPr>
          <w:sz w:val="20"/>
          <w:szCs w:val="20"/>
        </w:rPr>
        <w:t>Zhotoviteľ</w:t>
      </w:r>
      <w:r w:rsidRPr="003642FB">
        <w:rPr>
          <w:sz w:val="20"/>
          <w:szCs w:val="20"/>
        </w:rPr>
        <w:t xml:space="preserve"> je povinný dodať </w:t>
      </w:r>
      <w:r>
        <w:rPr>
          <w:sz w:val="20"/>
          <w:szCs w:val="20"/>
        </w:rPr>
        <w:t>Objednávateľovi</w:t>
      </w:r>
      <w:r w:rsidRPr="003642FB">
        <w:rPr>
          <w:sz w:val="20"/>
          <w:szCs w:val="20"/>
        </w:rPr>
        <w:t xml:space="preserve"> predmet plnenia v množstve, akosti a vyhotovení podľa príslušnej </w:t>
      </w:r>
      <w:r>
        <w:rPr>
          <w:sz w:val="20"/>
          <w:szCs w:val="20"/>
        </w:rPr>
        <w:t>o</w:t>
      </w:r>
      <w:r w:rsidRPr="003642FB">
        <w:rPr>
          <w:sz w:val="20"/>
          <w:szCs w:val="20"/>
        </w:rPr>
        <w:t>bjednávky. V opačnom prípade má predmet plnenia vady, za ktoré zodpovedá</w:t>
      </w:r>
      <w:r>
        <w:rPr>
          <w:sz w:val="20"/>
          <w:szCs w:val="20"/>
        </w:rPr>
        <w:t xml:space="preserve">, </w:t>
      </w:r>
      <w:r w:rsidRPr="007D2292">
        <w:rPr>
          <w:sz w:val="20"/>
          <w:szCs w:val="20"/>
        </w:rPr>
        <w:t>nie však výlučne</w:t>
      </w:r>
      <w:r w:rsidRPr="003642FB">
        <w:rPr>
          <w:sz w:val="20"/>
          <w:szCs w:val="20"/>
        </w:rPr>
        <w:t xml:space="preserve"> </w:t>
      </w:r>
      <w:r>
        <w:rPr>
          <w:sz w:val="20"/>
          <w:szCs w:val="20"/>
        </w:rPr>
        <w:t>Zhotoviteľ</w:t>
      </w:r>
      <w:r w:rsidRPr="003642FB">
        <w:rPr>
          <w:sz w:val="20"/>
          <w:szCs w:val="20"/>
        </w:rPr>
        <w:t xml:space="preserve"> v zmysle ustanovenia § 422 a </w:t>
      </w:r>
      <w:proofErr w:type="spellStart"/>
      <w:r w:rsidRPr="003642FB">
        <w:rPr>
          <w:sz w:val="20"/>
          <w:szCs w:val="20"/>
        </w:rPr>
        <w:t>nasl</w:t>
      </w:r>
      <w:proofErr w:type="spellEnd"/>
      <w:r w:rsidRPr="003642FB">
        <w:rPr>
          <w:sz w:val="20"/>
          <w:szCs w:val="20"/>
        </w:rPr>
        <w:t xml:space="preserve">. Obchodného zákonníka. </w:t>
      </w:r>
    </w:p>
    <w:p w14:paraId="7F81BAB9" w14:textId="77777777" w:rsidR="00794106" w:rsidRDefault="00794106" w:rsidP="00794106">
      <w:pPr>
        <w:pStyle w:val="Default"/>
        <w:tabs>
          <w:tab w:val="left" w:pos="567"/>
        </w:tabs>
        <w:ind w:left="567" w:hanging="850"/>
        <w:jc w:val="both"/>
        <w:rPr>
          <w:sz w:val="20"/>
          <w:szCs w:val="20"/>
        </w:rPr>
      </w:pPr>
    </w:p>
    <w:p w14:paraId="2EE53F92" w14:textId="77777777" w:rsidR="00794106" w:rsidRPr="0061768B" w:rsidRDefault="00794106" w:rsidP="00794106">
      <w:pPr>
        <w:pStyle w:val="Default"/>
        <w:numPr>
          <w:ilvl w:val="1"/>
          <w:numId w:val="31"/>
        </w:numPr>
        <w:tabs>
          <w:tab w:val="left" w:pos="567"/>
        </w:tabs>
        <w:ind w:left="567" w:hanging="567"/>
        <w:jc w:val="both"/>
        <w:rPr>
          <w:sz w:val="20"/>
          <w:szCs w:val="20"/>
        </w:rPr>
      </w:pPr>
      <w:r>
        <w:rPr>
          <w:sz w:val="20"/>
          <w:szCs w:val="20"/>
        </w:rPr>
        <w:t>Predmet</w:t>
      </w:r>
      <w:r w:rsidRPr="003642FB">
        <w:rPr>
          <w:sz w:val="20"/>
          <w:szCs w:val="20"/>
        </w:rPr>
        <w:t xml:space="preserve"> plnenia</w:t>
      </w:r>
      <w:r w:rsidRPr="0061768B">
        <w:rPr>
          <w:sz w:val="20"/>
          <w:szCs w:val="20"/>
        </w:rPr>
        <w:t xml:space="preserve"> špecifikovaný v objednávke </w:t>
      </w:r>
      <w:r>
        <w:rPr>
          <w:sz w:val="20"/>
          <w:szCs w:val="20"/>
        </w:rPr>
        <w:t>Zhotoviteľ</w:t>
      </w:r>
      <w:r w:rsidRPr="0061768B">
        <w:rPr>
          <w:sz w:val="20"/>
          <w:szCs w:val="20"/>
        </w:rPr>
        <w:t xml:space="preserve"> dodá </w:t>
      </w:r>
      <w:r>
        <w:rPr>
          <w:sz w:val="20"/>
          <w:szCs w:val="20"/>
        </w:rPr>
        <w:t>Objednávateľovi</w:t>
      </w:r>
      <w:r w:rsidRPr="0061768B">
        <w:rPr>
          <w:sz w:val="20"/>
          <w:szCs w:val="20"/>
        </w:rPr>
        <w:t xml:space="preserve"> bez vád. Dodaný </w:t>
      </w:r>
      <w:r w:rsidRPr="003642FB">
        <w:rPr>
          <w:sz w:val="20"/>
          <w:szCs w:val="20"/>
        </w:rPr>
        <w:t>predmetu plnenia</w:t>
      </w:r>
      <w:r w:rsidRPr="0061768B">
        <w:rPr>
          <w:sz w:val="20"/>
          <w:szCs w:val="20"/>
        </w:rPr>
        <w:t xml:space="preserve"> alebo jeho časť môže </w:t>
      </w:r>
      <w:r>
        <w:rPr>
          <w:sz w:val="20"/>
          <w:szCs w:val="20"/>
        </w:rPr>
        <w:t>Objednávateľ</w:t>
      </w:r>
      <w:r w:rsidRPr="0061768B">
        <w:rPr>
          <w:sz w:val="20"/>
          <w:szCs w:val="20"/>
        </w:rPr>
        <w:t xml:space="preserve"> odmietnuť prevziať, ak zistí preukázateľné vady dodaného </w:t>
      </w:r>
      <w:r w:rsidRPr="003642FB">
        <w:rPr>
          <w:sz w:val="20"/>
          <w:szCs w:val="20"/>
        </w:rPr>
        <w:t>predmetu plnenia</w:t>
      </w:r>
      <w:r w:rsidRPr="0061768B">
        <w:rPr>
          <w:sz w:val="20"/>
          <w:szCs w:val="20"/>
        </w:rPr>
        <w:t xml:space="preserve">, nedostatočnú kvalitu </w:t>
      </w:r>
      <w:r w:rsidRPr="003642FB">
        <w:rPr>
          <w:sz w:val="20"/>
          <w:szCs w:val="20"/>
        </w:rPr>
        <w:t>predmetu plnenia</w:t>
      </w:r>
      <w:r w:rsidRPr="0061768B">
        <w:rPr>
          <w:sz w:val="20"/>
          <w:szCs w:val="20"/>
        </w:rPr>
        <w:t xml:space="preserve">, rozdiel v množstve dodaného </w:t>
      </w:r>
      <w:r w:rsidRPr="003642FB">
        <w:rPr>
          <w:sz w:val="20"/>
          <w:szCs w:val="20"/>
        </w:rPr>
        <w:t>predmetu plnenia</w:t>
      </w:r>
      <w:r w:rsidRPr="0061768B">
        <w:rPr>
          <w:sz w:val="20"/>
          <w:szCs w:val="20"/>
        </w:rPr>
        <w:t xml:space="preserve"> a zámenu </w:t>
      </w:r>
      <w:r w:rsidRPr="003642FB">
        <w:rPr>
          <w:sz w:val="20"/>
          <w:szCs w:val="20"/>
        </w:rPr>
        <w:t>predmetu plnenia</w:t>
      </w:r>
      <w:r w:rsidRPr="0061768B">
        <w:rPr>
          <w:sz w:val="20"/>
          <w:szCs w:val="20"/>
        </w:rPr>
        <w:t xml:space="preserve"> v porovnaní s objednávkou a</w:t>
      </w:r>
      <w:r>
        <w:rPr>
          <w:sz w:val="20"/>
          <w:szCs w:val="20"/>
        </w:rPr>
        <w:t>lebo</w:t>
      </w:r>
      <w:r w:rsidRPr="0061768B">
        <w:rPr>
          <w:sz w:val="20"/>
          <w:szCs w:val="20"/>
        </w:rPr>
        <w:t xml:space="preserve"> že dodaný </w:t>
      </w:r>
      <w:r w:rsidRPr="003642FB">
        <w:rPr>
          <w:sz w:val="20"/>
          <w:szCs w:val="20"/>
        </w:rPr>
        <w:t>predmet plnenia</w:t>
      </w:r>
      <w:r w:rsidRPr="0061768B">
        <w:rPr>
          <w:sz w:val="20"/>
          <w:szCs w:val="20"/>
        </w:rPr>
        <w:t xml:space="preserve"> nie je originál. </w:t>
      </w:r>
      <w:r>
        <w:rPr>
          <w:sz w:val="20"/>
          <w:szCs w:val="20"/>
        </w:rPr>
        <w:t>Zhotoviteľ</w:t>
      </w:r>
      <w:r w:rsidRPr="0061768B">
        <w:rPr>
          <w:sz w:val="20"/>
          <w:szCs w:val="20"/>
        </w:rPr>
        <w:t xml:space="preserve"> je povinný na vlastné náklady dodaný </w:t>
      </w:r>
      <w:r w:rsidRPr="003642FB">
        <w:rPr>
          <w:sz w:val="20"/>
          <w:szCs w:val="20"/>
        </w:rPr>
        <w:t>predmet plnenia</w:t>
      </w:r>
      <w:r w:rsidRPr="0061768B">
        <w:rPr>
          <w:sz w:val="20"/>
          <w:szCs w:val="20"/>
        </w:rPr>
        <w:t xml:space="preserve"> odviezť z priestorov  </w:t>
      </w:r>
      <w:r>
        <w:rPr>
          <w:sz w:val="20"/>
          <w:szCs w:val="20"/>
        </w:rPr>
        <w:t>Objednávateľa</w:t>
      </w:r>
      <w:r w:rsidRPr="0061768B">
        <w:rPr>
          <w:sz w:val="20"/>
          <w:szCs w:val="20"/>
        </w:rPr>
        <w:t xml:space="preserve"> a dodať mu nový </w:t>
      </w:r>
      <w:r w:rsidRPr="003642FB">
        <w:rPr>
          <w:sz w:val="20"/>
          <w:szCs w:val="20"/>
        </w:rPr>
        <w:t>predmet plnenia</w:t>
      </w:r>
      <w:r w:rsidRPr="0061768B">
        <w:rPr>
          <w:sz w:val="20"/>
          <w:szCs w:val="20"/>
        </w:rPr>
        <w:t xml:space="preserve">. O neprevzatí </w:t>
      </w:r>
      <w:r w:rsidRPr="003642FB">
        <w:rPr>
          <w:sz w:val="20"/>
          <w:szCs w:val="20"/>
        </w:rPr>
        <w:t>predmetu plnenia</w:t>
      </w:r>
      <w:r w:rsidRPr="0061768B">
        <w:rPr>
          <w:sz w:val="20"/>
          <w:szCs w:val="20"/>
        </w:rPr>
        <w:t xml:space="preserve"> spíšu poverení zástupcovia zmluvných strán protokol, z ktorého bude zrejmý dôvod, pre ktorý </w:t>
      </w:r>
      <w:r>
        <w:rPr>
          <w:sz w:val="20"/>
          <w:szCs w:val="20"/>
        </w:rPr>
        <w:t>Objednávateľ</w:t>
      </w:r>
      <w:r w:rsidRPr="0061768B">
        <w:rPr>
          <w:sz w:val="20"/>
          <w:szCs w:val="20"/>
        </w:rPr>
        <w:t xml:space="preserve"> dodávku odmietol prevziať a</w:t>
      </w:r>
      <w:r>
        <w:rPr>
          <w:sz w:val="20"/>
          <w:szCs w:val="20"/>
        </w:rPr>
        <w:t> termín dodania náhradného plnenia</w:t>
      </w:r>
      <w:r w:rsidRPr="0061768B">
        <w:rPr>
          <w:sz w:val="20"/>
          <w:szCs w:val="20"/>
        </w:rPr>
        <w:t>.</w:t>
      </w:r>
    </w:p>
    <w:p w14:paraId="2BC4A154" w14:textId="77777777" w:rsidR="00794106" w:rsidRDefault="00794106" w:rsidP="00794106">
      <w:pPr>
        <w:pStyle w:val="Default"/>
        <w:tabs>
          <w:tab w:val="left" w:pos="567"/>
        </w:tabs>
        <w:ind w:left="567"/>
        <w:jc w:val="both"/>
        <w:rPr>
          <w:sz w:val="20"/>
          <w:szCs w:val="20"/>
        </w:rPr>
      </w:pPr>
    </w:p>
    <w:p w14:paraId="316DCC76" w14:textId="77777777" w:rsidR="00794106" w:rsidRPr="003642FB" w:rsidRDefault="00794106" w:rsidP="00794106">
      <w:pPr>
        <w:pStyle w:val="Default"/>
        <w:numPr>
          <w:ilvl w:val="1"/>
          <w:numId w:val="31"/>
        </w:numPr>
        <w:tabs>
          <w:tab w:val="left" w:pos="567"/>
        </w:tabs>
        <w:ind w:left="567" w:hanging="567"/>
        <w:jc w:val="both"/>
        <w:rPr>
          <w:sz w:val="20"/>
          <w:szCs w:val="20"/>
        </w:rPr>
      </w:pPr>
      <w:r>
        <w:rPr>
          <w:sz w:val="20"/>
          <w:szCs w:val="20"/>
        </w:rPr>
        <w:t>Zhotoviteľ</w:t>
      </w:r>
      <w:r w:rsidRPr="003642FB">
        <w:rPr>
          <w:sz w:val="20"/>
          <w:szCs w:val="20"/>
        </w:rPr>
        <w:t xml:space="preserve"> zodpovedá za vady, ktoré má predmet plnenia v okamihu, keď nebezpečenstvo škody na predmet</w:t>
      </w:r>
      <w:r>
        <w:rPr>
          <w:sz w:val="20"/>
          <w:szCs w:val="20"/>
        </w:rPr>
        <w:t>e</w:t>
      </w:r>
      <w:r w:rsidRPr="003642FB">
        <w:rPr>
          <w:sz w:val="20"/>
          <w:szCs w:val="20"/>
        </w:rPr>
        <w:t xml:space="preserve"> plnenia prechádza na </w:t>
      </w:r>
      <w:r>
        <w:rPr>
          <w:sz w:val="20"/>
          <w:szCs w:val="20"/>
        </w:rPr>
        <w:t>Objednávateľa</w:t>
      </w:r>
      <w:r w:rsidRPr="003642FB">
        <w:rPr>
          <w:sz w:val="20"/>
          <w:szCs w:val="20"/>
        </w:rPr>
        <w:t xml:space="preserve">, aj keď sa vada stane zjavnou až po tomto čase. Povinnosti </w:t>
      </w:r>
      <w:r>
        <w:rPr>
          <w:sz w:val="20"/>
          <w:szCs w:val="20"/>
        </w:rPr>
        <w:t>Zhotoviteľa</w:t>
      </w:r>
      <w:r w:rsidRPr="003642FB">
        <w:rPr>
          <w:sz w:val="20"/>
          <w:szCs w:val="20"/>
        </w:rPr>
        <w:t xml:space="preserve"> vyplývajúce zo záruky za akosť predmetu plnenia tým nie sú dotknuté. </w:t>
      </w:r>
    </w:p>
    <w:p w14:paraId="5C49A681" w14:textId="77777777" w:rsidR="00794106" w:rsidRPr="003642FB" w:rsidRDefault="00794106" w:rsidP="00794106">
      <w:pPr>
        <w:pStyle w:val="Default"/>
        <w:tabs>
          <w:tab w:val="left" w:pos="567"/>
        </w:tabs>
        <w:ind w:left="567"/>
        <w:jc w:val="both"/>
        <w:rPr>
          <w:sz w:val="20"/>
          <w:szCs w:val="20"/>
        </w:rPr>
      </w:pPr>
    </w:p>
    <w:p w14:paraId="10858253" w14:textId="77777777" w:rsidR="00794106" w:rsidRDefault="00794106" w:rsidP="00794106">
      <w:pPr>
        <w:pStyle w:val="Default"/>
        <w:numPr>
          <w:ilvl w:val="1"/>
          <w:numId w:val="31"/>
        </w:numPr>
        <w:tabs>
          <w:tab w:val="left" w:pos="567"/>
        </w:tabs>
        <w:ind w:left="567" w:hanging="567"/>
        <w:jc w:val="both"/>
        <w:rPr>
          <w:sz w:val="20"/>
          <w:szCs w:val="20"/>
        </w:rPr>
      </w:pPr>
      <w:r>
        <w:rPr>
          <w:sz w:val="20"/>
          <w:szCs w:val="20"/>
        </w:rPr>
        <w:t xml:space="preserve">Objednávateľ </w:t>
      </w:r>
      <w:r w:rsidRPr="003642FB">
        <w:rPr>
          <w:sz w:val="20"/>
          <w:szCs w:val="20"/>
        </w:rPr>
        <w:t xml:space="preserve">je povinný oznámiť </w:t>
      </w:r>
      <w:r>
        <w:rPr>
          <w:sz w:val="20"/>
          <w:szCs w:val="20"/>
        </w:rPr>
        <w:t>Zhotoviteľovi</w:t>
      </w:r>
      <w:r w:rsidRPr="003642FB">
        <w:rPr>
          <w:sz w:val="20"/>
          <w:szCs w:val="20"/>
        </w:rPr>
        <w:t xml:space="preserve"> vady predmetu plnenia bez zbytočného odkladu po ich zistení</w:t>
      </w:r>
      <w:r>
        <w:rPr>
          <w:sz w:val="20"/>
          <w:szCs w:val="20"/>
        </w:rPr>
        <w:t xml:space="preserve">, najneskôr však </w:t>
      </w:r>
      <w:r w:rsidRPr="0061768B">
        <w:rPr>
          <w:sz w:val="20"/>
          <w:szCs w:val="20"/>
        </w:rPr>
        <w:t>do konca dohodnutej záručnej doby</w:t>
      </w:r>
      <w:r w:rsidRPr="003642FB">
        <w:rPr>
          <w:sz w:val="20"/>
          <w:szCs w:val="20"/>
        </w:rPr>
        <w:t>. Nároky z vád predmetu plnenia sa nedotýkajú nároku na náhradu škody alebo zmluvnú pokutu.</w:t>
      </w:r>
    </w:p>
    <w:p w14:paraId="6CE56D5C" w14:textId="77777777" w:rsidR="00794106" w:rsidRPr="003642FB" w:rsidRDefault="00794106" w:rsidP="00794106">
      <w:pPr>
        <w:pStyle w:val="Default"/>
        <w:tabs>
          <w:tab w:val="left" w:pos="567"/>
        </w:tabs>
        <w:ind w:left="567"/>
        <w:jc w:val="both"/>
        <w:rPr>
          <w:sz w:val="20"/>
          <w:szCs w:val="20"/>
        </w:rPr>
      </w:pPr>
      <w:r w:rsidRPr="003642FB">
        <w:rPr>
          <w:sz w:val="20"/>
          <w:szCs w:val="20"/>
        </w:rPr>
        <w:t xml:space="preserve"> </w:t>
      </w:r>
    </w:p>
    <w:p w14:paraId="38A16001" w14:textId="77777777" w:rsidR="00794106" w:rsidRPr="003A60A4" w:rsidRDefault="00794106" w:rsidP="00794106">
      <w:pPr>
        <w:pStyle w:val="Default"/>
        <w:numPr>
          <w:ilvl w:val="1"/>
          <w:numId w:val="31"/>
        </w:numPr>
        <w:tabs>
          <w:tab w:val="left" w:pos="567"/>
        </w:tabs>
        <w:ind w:left="567" w:hanging="567"/>
        <w:jc w:val="both"/>
        <w:rPr>
          <w:sz w:val="20"/>
          <w:szCs w:val="20"/>
        </w:rPr>
      </w:pPr>
      <w:r w:rsidRPr="003A60A4">
        <w:rPr>
          <w:sz w:val="20"/>
          <w:szCs w:val="20"/>
        </w:rPr>
        <w:t xml:space="preserve">Na jednotlivé časti predmetu plnenia poskytuje </w:t>
      </w:r>
      <w:r>
        <w:rPr>
          <w:sz w:val="20"/>
          <w:szCs w:val="20"/>
        </w:rPr>
        <w:t>Zhotoviteľ</w:t>
      </w:r>
      <w:r w:rsidRPr="003A60A4">
        <w:rPr>
          <w:sz w:val="20"/>
          <w:szCs w:val="20"/>
        </w:rPr>
        <w:t xml:space="preserve"> záruku v trvaní </w:t>
      </w:r>
      <w:r w:rsidRPr="00781EE7">
        <w:rPr>
          <w:sz w:val="20"/>
          <w:szCs w:val="20"/>
        </w:rPr>
        <w:t>dvoch rokov</w:t>
      </w:r>
      <w:r w:rsidRPr="003A60A4">
        <w:rPr>
          <w:sz w:val="20"/>
          <w:szCs w:val="20"/>
        </w:rPr>
        <w:t xml:space="preserve">. </w:t>
      </w:r>
    </w:p>
    <w:p w14:paraId="21ECCA53" w14:textId="77777777" w:rsidR="00794106" w:rsidRDefault="00794106" w:rsidP="00794106">
      <w:pPr>
        <w:pStyle w:val="Default"/>
        <w:tabs>
          <w:tab w:val="left" w:pos="567"/>
        </w:tabs>
        <w:ind w:left="567"/>
        <w:jc w:val="both"/>
        <w:rPr>
          <w:sz w:val="20"/>
          <w:szCs w:val="20"/>
        </w:rPr>
      </w:pPr>
    </w:p>
    <w:p w14:paraId="141AA254" w14:textId="77777777" w:rsidR="00794106" w:rsidRPr="0087409B" w:rsidRDefault="00794106" w:rsidP="00794106">
      <w:pPr>
        <w:pStyle w:val="Default"/>
        <w:numPr>
          <w:ilvl w:val="1"/>
          <w:numId w:val="31"/>
        </w:numPr>
        <w:tabs>
          <w:tab w:val="left" w:pos="567"/>
        </w:tabs>
        <w:ind w:left="567" w:hanging="567"/>
        <w:jc w:val="both"/>
        <w:rPr>
          <w:sz w:val="20"/>
          <w:szCs w:val="20"/>
        </w:rPr>
      </w:pPr>
      <w:r w:rsidRPr="0087409B">
        <w:rPr>
          <w:sz w:val="20"/>
          <w:szCs w:val="20"/>
        </w:rPr>
        <w:t>Záručná doba na dodaný predmet plnenia začína plynúť dňom podpísania dodacieho listu podľa článku 7 bodu 7.</w:t>
      </w:r>
      <w:r>
        <w:rPr>
          <w:sz w:val="20"/>
          <w:szCs w:val="20"/>
        </w:rPr>
        <w:t>9</w:t>
      </w:r>
      <w:r w:rsidRPr="0087409B">
        <w:rPr>
          <w:sz w:val="20"/>
          <w:szCs w:val="20"/>
        </w:rPr>
        <w:t>. tejto rámcovej dohody.</w:t>
      </w:r>
    </w:p>
    <w:p w14:paraId="5CD231A0" w14:textId="77777777" w:rsidR="00794106" w:rsidRDefault="00794106" w:rsidP="00794106">
      <w:pPr>
        <w:pStyle w:val="Default"/>
        <w:tabs>
          <w:tab w:val="left" w:pos="567"/>
        </w:tabs>
        <w:ind w:left="567" w:hanging="850"/>
        <w:jc w:val="both"/>
        <w:rPr>
          <w:sz w:val="20"/>
          <w:szCs w:val="20"/>
        </w:rPr>
      </w:pPr>
    </w:p>
    <w:p w14:paraId="06C6C169" w14:textId="77777777" w:rsidR="00794106" w:rsidRDefault="00794106" w:rsidP="00794106">
      <w:pPr>
        <w:pStyle w:val="Default"/>
        <w:numPr>
          <w:ilvl w:val="1"/>
          <w:numId w:val="31"/>
        </w:numPr>
        <w:tabs>
          <w:tab w:val="left" w:pos="567"/>
        </w:tabs>
        <w:ind w:left="567" w:hanging="567"/>
        <w:jc w:val="both"/>
        <w:rPr>
          <w:sz w:val="20"/>
          <w:szCs w:val="20"/>
        </w:rPr>
      </w:pPr>
      <w:r>
        <w:rPr>
          <w:sz w:val="20"/>
          <w:szCs w:val="20"/>
        </w:rPr>
        <w:t>Zhotoviteľ</w:t>
      </w:r>
      <w:r w:rsidRPr="003642FB">
        <w:rPr>
          <w:sz w:val="20"/>
          <w:szCs w:val="20"/>
        </w:rPr>
        <w:t xml:space="preserve"> zodpovedá za to, že </w:t>
      </w:r>
      <w:r>
        <w:rPr>
          <w:sz w:val="20"/>
          <w:szCs w:val="20"/>
        </w:rPr>
        <w:t>položky</w:t>
      </w:r>
      <w:r w:rsidRPr="003642FB">
        <w:rPr>
          <w:sz w:val="20"/>
          <w:szCs w:val="20"/>
        </w:rPr>
        <w:t xml:space="preserve"> tvoriace predmet plnenia budú mať počas záručnej doby vlastnosti stanovené výrobcom</w:t>
      </w:r>
      <w:r>
        <w:rPr>
          <w:sz w:val="20"/>
          <w:szCs w:val="20"/>
        </w:rPr>
        <w:t xml:space="preserve"> alebo zhotoviteľom</w:t>
      </w:r>
      <w:r w:rsidRPr="003642FB">
        <w:rPr>
          <w:sz w:val="20"/>
          <w:szCs w:val="20"/>
        </w:rPr>
        <w:t xml:space="preserve">. </w:t>
      </w:r>
    </w:p>
    <w:p w14:paraId="11F69D68" w14:textId="77777777" w:rsidR="00794106" w:rsidRDefault="00794106" w:rsidP="00794106">
      <w:pPr>
        <w:pStyle w:val="Default"/>
        <w:tabs>
          <w:tab w:val="left" w:pos="567"/>
        </w:tabs>
        <w:ind w:left="567"/>
        <w:jc w:val="both"/>
        <w:rPr>
          <w:sz w:val="20"/>
          <w:szCs w:val="20"/>
        </w:rPr>
      </w:pPr>
    </w:p>
    <w:p w14:paraId="3D016477" w14:textId="77777777" w:rsidR="00794106" w:rsidRPr="0061704B" w:rsidRDefault="00794106" w:rsidP="00794106">
      <w:pPr>
        <w:pStyle w:val="Default"/>
        <w:numPr>
          <w:ilvl w:val="1"/>
          <w:numId w:val="31"/>
        </w:numPr>
        <w:tabs>
          <w:tab w:val="left" w:pos="567"/>
        </w:tabs>
        <w:ind w:left="567" w:hanging="567"/>
        <w:jc w:val="both"/>
        <w:rPr>
          <w:sz w:val="20"/>
          <w:szCs w:val="20"/>
        </w:rPr>
      </w:pPr>
      <w:r w:rsidRPr="0061704B">
        <w:rPr>
          <w:sz w:val="20"/>
          <w:szCs w:val="20"/>
        </w:rPr>
        <w:t>Všetky náklady spojené s</w:t>
      </w:r>
      <w:r>
        <w:rPr>
          <w:sz w:val="20"/>
          <w:szCs w:val="20"/>
        </w:rPr>
        <w:t> odstránením vád</w:t>
      </w:r>
      <w:r w:rsidRPr="0061704B">
        <w:rPr>
          <w:sz w:val="20"/>
          <w:szCs w:val="20"/>
        </w:rPr>
        <w:t xml:space="preserve"> </w:t>
      </w:r>
      <w:r w:rsidRPr="003642FB">
        <w:rPr>
          <w:sz w:val="20"/>
          <w:szCs w:val="20"/>
        </w:rPr>
        <w:t>predmetu plnenia</w:t>
      </w:r>
      <w:r w:rsidRPr="0061704B">
        <w:rPr>
          <w:sz w:val="20"/>
          <w:szCs w:val="20"/>
        </w:rPr>
        <w:t xml:space="preserve"> počas záručnej doby (tzn.</w:t>
      </w:r>
      <w:r>
        <w:rPr>
          <w:sz w:val="20"/>
          <w:szCs w:val="20"/>
        </w:rPr>
        <w:t xml:space="preserve"> výmena</w:t>
      </w:r>
      <w:r w:rsidRPr="0061704B">
        <w:rPr>
          <w:sz w:val="20"/>
          <w:szCs w:val="20"/>
        </w:rPr>
        <w:t>,</w:t>
      </w:r>
      <w:r>
        <w:rPr>
          <w:sz w:val="20"/>
          <w:szCs w:val="20"/>
        </w:rPr>
        <w:t xml:space="preserve"> </w:t>
      </w:r>
      <w:r w:rsidRPr="0061704B">
        <w:rPr>
          <w:sz w:val="20"/>
          <w:szCs w:val="20"/>
        </w:rPr>
        <w:t xml:space="preserve">doprava, a pod.) znáša v celom rozsahu </w:t>
      </w:r>
      <w:r>
        <w:rPr>
          <w:sz w:val="20"/>
          <w:szCs w:val="20"/>
        </w:rPr>
        <w:t>Zhotoviteľ</w:t>
      </w:r>
      <w:r w:rsidRPr="0061704B">
        <w:rPr>
          <w:sz w:val="20"/>
          <w:szCs w:val="20"/>
        </w:rPr>
        <w:t>.</w:t>
      </w:r>
    </w:p>
    <w:p w14:paraId="79780038" w14:textId="77777777" w:rsidR="00794106" w:rsidRPr="003642FB" w:rsidRDefault="00794106" w:rsidP="00794106">
      <w:pPr>
        <w:pStyle w:val="Default"/>
        <w:tabs>
          <w:tab w:val="left" w:pos="567"/>
        </w:tabs>
        <w:ind w:left="567"/>
        <w:jc w:val="both"/>
        <w:rPr>
          <w:sz w:val="20"/>
          <w:szCs w:val="20"/>
        </w:rPr>
      </w:pPr>
    </w:p>
    <w:p w14:paraId="0BAD6021" w14:textId="77777777" w:rsidR="00794106" w:rsidRPr="00C35E97" w:rsidRDefault="00794106" w:rsidP="00794106">
      <w:pPr>
        <w:pStyle w:val="Default"/>
        <w:numPr>
          <w:ilvl w:val="1"/>
          <w:numId w:val="31"/>
        </w:numPr>
        <w:tabs>
          <w:tab w:val="left" w:pos="567"/>
        </w:tabs>
        <w:ind w:left="567" w:hanging="567"/>
        <w:jc w:val="both"/>
        <w:rPr>
          <w:sz w:val="20"/>
          <w:szCs w:val="20"/>
        </w:rPr>
      </w:pPr>
      <w:r>
        <w:rPr>
          <w:sz w:val="20"/>
          <w:szCs w:val="20"/>
        </w:rPr>
        <w:t>Zhotoviteľ</w:t>
      </w:r>
      <w:r w:rsidRPr="00C35E97" w:rsidDel="00DA0049">
        <w:rPr>
          <w:sz w:val="20"/>
          <w:szCs w:val="20"/>
        </w:rPr>
        <w:t xml:space="preserve"> </w:t>
      </w:r>
      <w:r w:rsidRPr="00C35E97">
        <w:rPr>
          <w:sz w:val="20"/>
          <w:szCs w:val="20"/>
        </w:rPr>
        <w:t xml:space="preserve">zabezpečí </w:t>
      </w:r>
      <w:r>
        <w:rPr>
          <w:sz w:val="20"/>
          <w:szCs w:val="20"/>
        </w:rPr>
        <w:t xml:space="preserve">na vlastné náklady </w:t>
      </w:r>
      <w:r w:rsidRPr="00C35E97">
        <w:rPr>
          <w:sz w:val="20"/>
          <w:szCs w:val="20"/>
        </w:rPr>
        <w:t xml:space="preserve">odstránenie </w:t>
      </w:r>
      <w:r>
        <w:rPr>
          <w:sz w:val="20"/>
          <w:szCs w:val="20"/>
        </w:rPr>
        <w:t>vady</w:t>
      </w:r>
      <w:r w:rsidRPr="00C35E97">
        <w:rPr>
          <w:sz w:val="20"/>
          <w:szCs w:val="20"/>
        </w:rPr>
        <w:t xml:space="preserve"> na </w:t>
      </w:r>
      <w:r w:rsidRPr="003642FB">
        <w:rPr>
          <w:sz w:val="20"/>
          <w:szCs w:val="20"/>
        </w:rPr>
        <w:t>predmet</w:t>
      </w:r>
      <w:r>
        <w:rPr>
          <w:sz w:val="20"/>
          <w:szCs w:val="20"/>
        </w:rPr>
        <w:t>e</w:t>
      </w:r>
      <w:r w:rsidRPr="003642FB">
        <w:rPr>
          <w:sz w:val="20"/>
          <w:szCs w:val="20"/>
        </w:rPr>
        <w:t xml:space="preserve"> plnenia</w:t>
      </w:r>
      <w:r w:rsidRPr="00C35E97">
        <w:rPr>
          <w:sz w:val="20"/>
          <w:szCs w:val="20"/>
        </w:rPr>
        <w:t xml:space="preserve"> alebo </w:t>
      </w:r>
      <w:r>
        <w:rPr>
          <w:sz w:val="20"/>
          <w:szCs w:val="20"/>
        </w:rPr>
        <w:t xml:space="preserve">na vlastné náklady </w:t>
      </w:r>
      <w:r w:rsidRPr="003642FB">
        <w:rPr>
          <w:sz w:val="20"/>
          <w:szCs w:val="20"/>
        </w:rPr>
        <w:t>predmetu</w:t>
      </w:r>
      <w:r>
        <w:rPr>
          <w:sz w:val="20"/>
          <w:szCs w:val="20"/>
        </w:rPr>
        <w:t xml:space="preserve"> </w:t>
      </w:r>
      <w:r w:rsidRPr="003642FB">
        <w:rPr>
          <w:sz w:val="20"/>
          <w:szCs w:val="20"/>
        </w:rPr>
        <w:t>plnenia</w:t>
      </w:r>
      <w:r w:rsidRPr="00C35E97">
        <w:rPr>
          <w:sz w:val="20"/>
          <w:szCs w:val="20"/>
        </w:rPr>
        <w:t xml:space="preserve"> vymení za nový bezchybný v lehote najneskôr do </w:t>
      </w:r>
      <w:r>
        <w:rPr>
          <w:sz w:val="20"/>
          <w:szCs w:val="20"/>
        </w:rPr>
        <w:t>piatich</w:t>
      </w:r>
      <w:r w:rsidRPr="00C35E97">
        <w:rPr>
          <w:sz w:val="20"/>
          <w:szCs w:val="20"/>
        </w:rPr>
        <w:t xml:space="preserve"> </w:t>
      </w:r>
      <w:r>
        <w:rPr>
          <w:sz w:val="20"/>
          <w:szCs w:val="20"/>
        </w:rPr>
        <w:t>pracovných dní</w:t>
      </w:r>
      <w:r w:rsidRPr="00C35E97">
        <w:rPr>
          <w:sz w:val="20"/>
          <w:szCs w:val="20"/>
        </w:rPr>
        <w:t xml:space="preserve"> od </w:t>
      </w:r>
      <w:r>
        <w:rPr>
          <w:sz w:val="20"/>
          <w:szCs w:val="20"/>
        </w:rPr>
        <w:lastRenderedPageBreak/>
        <w:t>písomného oznámenia</w:t>
      </w:r>
      <w:r w:rsidRPr="00C35E97">
        <w:rPr>
          <w:sz w:val="20"/>
          <w:szCs w:val="20"/>
        </w:rPr>
        <w:t xml:space="preserve"> </w:t>
      </w:r>
      <w:r>
        <w:rPr>
          <w:sz w:val="20"/>
          <w:szCs w:val="20"/>
        </w:rPr>
        <w:t>vady</w:t>
      </w:r>
      <w:r w:rsidRPr="00C35E97">
        <w:rPr>
          <w:sz w:val="20"/>
          <w:szCs w:val="20"/>
        </w:rPr>
        <w:t xml:space="preserve"> oprávnenou osobou </w:t>
      </w:r>
      <w:r>
        <w:rPr>
          <w:sz w:val="20"/>
          <w:szCs w:val="20"/>
        </w:rPr>
        <w:t>Objednávateľa</w:t>
      </w:r>
      <w:r w:rsidRPr="00C35E97">
        <w:rPr>
          <w:sz w:val="20"/>
          <w:szCs w:val="20"/>
        </w:rPr>
        <w:t>.</w:t>
      </w:r>
      <w:r>
        <w:rPr>
          <w:sz w:val="20"/>
          <w:szCs w:val="20"/>
        </w:rPr>
        <w:t xml:space="preserve"> </w:t>
      </w:r>
      <w:r w:rsidRPr="001B30EC">
        <w:rPr>
          <w:sz w:val="20"/>
          <w:szCs w:val="20"/>
        </w:rPr>
        <w:t xml:space="preserve">Pokiaľ by s prihliadnutím na povahu vady nebolo možné z objektívnych dôvodov odstrániť vadu </w:t>
      </w:r>
      <w:r w:rsidRPr="003642FB">
        <w:rPr>
          <w:sz w:val="20"/>
          <w:szCs w:val="20"/>
        </w:rPr>
        <w:t>predmetu plnenia</w:t>
      </w:r>
      <w:r w:rsidRPr="001B30EC">
        <w:rPr>
          <w:sz w:val="20"/>
          <w:szCs w:val="20"/>
        </w:rPr>
        <w:t xml:space="preserve"> v lehote podľa prvej vety tohto ustanovenia, zmluvné strany písomne dohodnú inú primeranú lehotu na odstránenie vady.</w:t>
      </w:r>
    </w:p>
    <w:p w14:paraId="154D882A" w14:textId="77777777" w:rsidR="00794106" w:rsidRDefault="00794106" w:rsidP="00794106">
      <w:pPr>
        <w:pStyle w:val="Default"/>
        <w:tabs>
          <w:tab w:val="left" w:pos="567"/>
        </w:tabs>
        <w:ind w:left="567"/>
        <w:jc w:val="both"/>
        <w:rPr>
          <w:sz w:val="20"/>
          <w:szCs w:val="20"/>
        </w:rPr>
      </w:pPr>
    </w:p>
    <w:p w14:paraId="5A6D733F" w14:textId="77777777" w:rsidR="00794106" w:rsidRPr="003642FB" w:rsidRDefault="00794106" w:rsidP="00794106">
      <w:pPr>
        <w:pStyle w:val="Default"/>
        <w:numPr>
          <w:ilvl w:val="1"/>
          <w:numId w:val="31"/>
        </w:numPr>
        <w:tabs>
          <w:tab w:val="left" w:pos="567"/>
        </w:tabs>
        <w:ind w:left="567" w:hanging="567"/>
        <w:jc w:val="both"/>
        <w:rPr>
          <w:sz w:val="20"/>
          <w:szCs w:val="20"/>
        </w:rPr>
      </w:pPr>
      <w:r w:rsidRPr="003642FB">
        <w:rPr>
          <w:sz w:val="20"/>
          <w:szCs w:val="20"/>
        </w:rPr>
        <w:t xml:space="preserve">V oznámení </w:t>
      </w:r>
      <w:r>
        <w:rPr>
          <w:sz w:val="20"/>
          <w:szCs w:val="20"/>
        </w:rPr>
        <w:t>vád Objednávateľ</w:t>
      </w:r>
      <w:r w:rsidRPr="003642FB">
        <w:rPr>
          <w:sz w:val="20"/>
          <w:szCs w:val="20"/>
        </w:rPr>
        <w:t xml:space="preserve"> uvedie osobu oprávnenú konať vo veciach </w:t>
      </w:r>
      <w:r>
        <w:rPr>
          <w:sz w:val="20"/>
          <w:szCs w:val="20"/>
        </w:rPr>
        <w:t>reklamácie</w:t>
      </w:r>
      <w:r w:rsidRPr="003642FB">
        <w:rPr>
          <w:sz w:val="20"/>
          <w:szCs w:val="20"/>
        </w:rPr>
        <w:t xml:space="preserve"> </w:t>
      </w:r>
      <w:r>
        <w:rPr>
          <w:sz w:val="20"/>
          <w:szCs w:val="20"/>
        </w:rPr>
        <w:t>Objednávateľa</w:t>
      </w:r>
      <w:r w:rsidRPr="003642FB">
        <w:rPr>
          <w:sz w:val="20"/>
          <w:szCs w:val="20"/>
        </w:rPr>
        <w:t xml:space="preserve">, kontakt na túto osobu, stručnú charakteristiku danej vady, dátum a čas nahlásenia vady. </w:t>
      </w:r>
    </w:p>
    <w:p w14:paraId="33EB165F" w14:textId="77777777" w:rsidR="00794106" w:rsidRDefault="00794106" w:rsidP="00794106">
      <w:pPr>
        <w:pStyle w:val="Default"/>
        <w:tabs>
          <w:tab w:val="left" w:pos="567"/>
        </w:tabs>
        <w:ind w:left="142"/>
        <w:jc w:val="both"/>
        <w:rPr>
          <w:sz w:val="20"/>
          <w:szCs w:val="20"/>
        </w:rPr>
      </w:pPr>
    </w:p>
    <w:p w14:paraId="5CC61639" w14:textId="77777777" w:rsidR="00794106" w:rsidRPr="003642FB" w:rsidRDefault="00794106" w:rsidP="00794106">
      <w:pPr>
        <w:pStyle w:val="Default"/>
        <w:numPr>
          <w:ilvl w:val="1"/>
          <w:numId w:val="31"/>
        </w:numPr>
        <w:tabs>
          <w:tab w:val="left" w:pos="567"/>
        </w:tabs>
        <w:ind w:left="567" w:hanging="567"/>
        <w:jc w:val="both"/>
        <w:rPr>
          <w:sz w:val="20"/>
          <w:szCs w:val="20"/>
        </w:rPr>
      </w:pPr>
      <w:r w:rsidRPr="003642FB">
        <w:rPr>
          <w:sz w:val="20"/>
          <w:szCs w:val="20"/>
        </w:rPr>
        <w:t xml:space="preserve">Záručná doba sa predlžuje o dobu, ktorá uplynie odo dňa nahlásenia vady </w:t>
      </w:r>
      <w:r>
        <w:rPr>
          <w:sz w:val="20"/>
          <w:szCs w:val="20"/>
        </w:rPr>
        <w:t xml:space="preserve">Objednávateľom </w:t>
      </w:r>
      <w:r w:rsidRPr="003642FB">
        <w:rPr>
          <w:sz w:val="20"/>
          <w:szCs w:val="20"/>
        </w:rPr>
        <w:t xml:space="preserve"> až po deň jej odstránenia. </w:t>
      </w:r>
    </w:p>
    <w:p w14:paraId="364F6F23" w14:textId="77777777" w:rsidR="00794106" w:rsidRDefault="00794106" w:rsidP="00794106">
      <w:pPr>
        <w:pStyle w:val="Default"/>
        <w:tabs>
          <w:tab w:val="left" w:pos="567"/>
        </w:tabs>
        <w:ind w:left="142"/>
        <w:jc w:val="both"/>
        <w:rPr>
          <w:sz w:val="20"/>
          <w:szCs w:val="20"/>
        </w:rPr>
      </w:pPr>
    </w:p>
    <w:p w14:paraId="206750CF" w14:textId="77777777" w:rsidR="00794106" w:rsidRPr="003642FB" w:rsidRDefault="00794106" w:rsidP="00794106">
      <w:pPr>
        <w:pStyle w:val="Default"/>
        <w:numPr>
          <w:ilvl w:val="1"/>
          <w:numId w:val="31"/>
        </w:numPr>
        <w:tabs>
          <w:tab w:val="left" w:pos="567"/>
        </w:tabs>
        <w:ind w:left="567" w:hanging="567"/>
        <w:jc w:val="both"/>
        <w:rPr>
          <w:sz w:val="20"/>
          <w:szCs w:val="20"/>
        </w:rPr>
      </w:pPr>
      <w:r w:rsidRPr="003642FB">
        <w:rPr>
          <w:sz w:val="20"/>
          <w:szCs w:val="20"/>
        </w:rPr>
        <w:t>Záručn</w:t>
      </w:r>
      <w:r>
        <w:rPr>
          <w:sz w:val="20"/>
          <w:szCs w:val="20"/>
        </w:rPr>
        <w:t>é odstránenie vád</w:t>
      </w:r>
      <w:r w:rsidRPr="003642FB">
        <w:rPr>
          <w:sz w:val="20"/>
          <w:szCs w:val="20"/>
        </w:rPr>
        <w:t xml:space="preserve"> sa vykonáva bez nároku na úhradu akýchkoľvek súvisiacich nákladov </w:t>
      </w:r>
      <w:r>
        <w:rPr>
          <w:sz w:val="20"/>
          <w:szCs w:val="20"/>
        </w:rPr>
        <w:t>Zhotoviteľa</w:t>
      </w:r>
      <w:r w:rsidRPr="003642FB">
        <w:rPr>
          <w:sz w:val="20"/>
          <w:szCs w:val="20"/>
        </w:rPr>
        <w:t xml:space="preserve">. </w:t>
      </w:r>
    </w:p>
    <w:p w14:paraId="3693C66E" w14:textId="77777777" w:rsidR="00794106" w:rsidRDefault="00794106" w:rsidP="00794106">
      <w:pPr>
        <w:pStyle w:val="Default"/>
        <w:jc w:val="both"/>
        <w:rPr>
          <w:sz w:val="20"/>
          <w:szCs w:val="20"/>
        </w:rPr>
      </w:pPr>
    </w:p>
    <w:p w14:paraId="5E302A66" w14:textId="77777777" w:rsidR="00794106" w:rsidRPr="003642FB" w:rsidRDefault="00794106" w:rsidP="00794106">
      <w:pPr>
        <w:pStyle w:val="Default"/>
        <w:jc w:val="both"/>
        <w:rPr>
          <w:sz w:val="20"/>
          <w:szCs w:val="20"/>
        </w:rPr>
      </w:pPr>
    </w:p>
    <w:p w14:paraId="78D76CFC" w14:textId="77777777" w:rsidR="00794106" w:rsidRPr="003642FB" w:rsidRDefault="00794106" w:rsidP="00794106">
      <w:pPr>
        <w:pStyle w:val="Default"/>
        <w:jc w:val="center"/>
        <w:rPr>
          <w:sz w:val="20"/>
          <w:szCs w:val="20"/>
        </w:rPr>
      </w:pPr>
      <w:r w:rsidRPr="003642FB">
        <w:rPr>
          <w:b/>
          <w:bCs/>
          <w:sz w:val="20"/>
          <w:szCs w:val="20"/>
        </w:rPr>
        <w:t>Článok 1</w:t>
      </w:r>
      <w:r>
        <w:rPr>
          <w:b/>
          <w:bCs/>
          <w:sz w:val="20"/>
          <w:szCs w:val="20"/>
        </w:rPr>
        <w:t>1</w:t>
      </w:r>
    </w:p>
    <w:p w14:paraId="7B7CE8E5" w14:textId="77777777" w:rsidR="00794106" w:rsidRDefault="00794106" w:rsidP="00794106">
      <w:pPr>
        <w:pStyle w:val="Default"/>
        <w:jc w:val="center"/>
        <w:rPr>
          <w:b/>
          <w:bCs/>
          <w:sz w:val="20"/>
          <w:szCs w:val="20"/>
        </w:rPr>
      </w:pPr>
      <w:r>
        <w:rPr>
          <w:b/>
          <w:bCs/>
          <w:sz w:val="20"/>
          <w:szCs w:val="20"/>
        </w:rPr>
        <w:t xml:space="preserve">Platnosť a </w:t>
      </w:r>
      <w:r w:rsidRPr="003642FB">
        <w:rPr>
          <w:b/>
          <w:bCs/>
          <w:sz w:val="20"/>
          <w:szCs w:val="20"/>
        </w:rPr>
        <w:t>účinnosť rámcovej dohody</w:t>
      </w:r>
    </w:p>
    <w:p w14:paraId="01FF8205" w14:textId="77777777" w:rsidR="00794106" w:rsidRDefault="00794106" w:rsidP="00794106">
      <w:pPr>
        <w:pStyle w:val="Default"/>
        <w:jc w:val="center"/>
        <w:rPr>
          <w:sz w:val="20"/>
          <w:szCs w:val="20"/>
        </w:rPr>
      </w:pPr>
    </w:p>
    <w:p w14:paraId="422BB1CA" w14:textId="77777777" w:rsidR="00794106" w:rsidRPr="003642FB" w:rsidRDefault="00794106" w:rsidP="00794106">
      <w:pPr>
        <w:pStyle w:val="Default"/>
        <w:jc w:val="center"/>
        <w:rPr>
          <w:sz w:val="20"/>
          <w:szCs w:val="20"/>
        </w:rPr>
      </w:pPr>
    </w:p>
    <w:p w14:paraId="2150602A" w14:textId="77777777" w:rsidR="00794106" w:rsidRPr="0087409B" w:rsidRDefault="00794106" w:rsidP="00794106">
      <w:pPr>
        <w:pStyle w:val="Default"/>
        <w:numPr>
          <w:ilvl w:val="1"/>
          <w:numId w:val="32"/>
        </w:numPr>
        <w:tabs>
          <w:tab w:val="left" w:pos="284"/>
        </w:tabs>
        <w:ind w:left="567" w:hanging="567"/>
        <w:jc w:val="both"/>
        <w:rPr>
          <w:sz w:val="20"/>
          <w:szCs w:val="20"/>
        </w:rPr>
      </w:pPr>
      <w:r w:rsidRPr="003642FB">
        <w:rPr>
          <w:sz w:val="20"/>
          <w:szCs w:val="20"/>
        </w:rPr>
        <w:t xml:space="preserve">Rámcová dohoda sa uzatvára na dobu určitú, ktorá končí vyčerpaním finančného limitu </w:t>
      </w:r>
      <w:r>
        <w:rPr>
          <w:sz w:val="20"/>
          <w:szCs w:val="20"/>
        </w:rPr>
        <w:t xml:space="preserve">podľa </w:t>
      </w:r>
      <w:r w:rsidRPr="0087409B">
        <w:rPr>
          <w:sz w:val="20"/>
          <w:szCs w:val="20"/>
        </w:rPr>
        <w:t>článku 6 bodu 6.2</w:t>
      </w:r>
      <w:r>
        <w:rPr>
          <w:sz w:val="20"/>
          <w:szCs w:val="20"/>
        </w:rPr>
        <w:t xml:space="preserve"> </w:t>
      </w:r>
      <w:r w:rsidRPr="0087409B">
        <w:rPr>
          <w:sz w:val="20"/>
          <w:szCs w:val="20"/>
        </w:rPr>
        <w:t xml:space="preserve">tejto rámcovej dohody alebo </w:t>
      </w:r>
      <w:r w:rsidRPr="00120B83">
        <w:rPr>
          <w:sz w:val="20"/>
          <w:szCs w:val="20"/>
        </w:rPr>
        <w:t xml:space="preserve">uplynutím </w:t>
      </w:r>
      <w:r w:rsidRPr="00CF733D">
        <w:rPr>
          <w:sz w:val="20"/>
          <w:szCs w:val="20"/>
        </w:rPr>
        <w:t>troch</w:t>
      </w:r>
      <w:r w:rsidRPr="00120B83">
        <w:rPr>
          <w:sz w:val="20"/>
          <w:szCs w:val="20"/>
        </w:rPr>
        <w:t xml:space="preserve"> rokov</w:t>
      </w:r>
      <w:r w:rsidRPr="0087409B">
        <w:rPr>
          <w:sz w:val="20"/>
          <w:szCs w:val="20"/>
        </w:rPr>
        <w:t xml:space="preserve"> odo dňa nadobudnutia jej účinnosti</w:t>
      </w:r>
      <w:r>
        <w:rPr>
          <w:sz w:val="20"/>
          <w:szCs w:val="20"/>
        </w:rPr>
        <w:t>, podľa toho, ktorá skutočnosť nastane skôr</w:t>
      </w:r>
      <w:r w:rsidRPr="0087409B">
        <w:rPr>
          <w:sz w:val="20"/>
          <w:szCs w:val="20"/>
        </w:rPr>
        <w:t xml:space="preserve">. Ukončenie rámcovej dohody nemá vplyv na práva a povinnosti zmluvných strán podľa článku 9 a 10 tejto rámcovej dohody, ustanovení o náhrade škody a riešení sporov. </w:t>
      </w:r>
    </w:p>
    <w:p w14:paraId="2385E435" w14:textId="77777777" w:rsidR="00794106" w:rsidRDefault="00794106" w:rsidP="00794106">
      <w:pPr>
        <w:pStyle w:val="Default"/>
        <w:tabs>
          <w:tab w:val="left" w:pos="284"/>
        </w:tabs>
        <w:ind w:left="567"/>
        <w:jc w:val="both"/>
        <w:rPr>
          <w:sz w:val="20"/>
          <w:szCs w:val="20"/>
        </w:rPr>
      </w:pPr>
    </w:p>
    <w:p w14:paraId="62907A87" w14:textId="77777777" w:rsidR="00794106" w:rsidRPr="00F31F3E" w:rsidRDefault="00794106" w:rsidP="00794106">
      <w:pPr>
        <w:pStyle w:val="Default"/>
        <w:numPr>
          <w:ilvl w:val="1"/>
          <w:numId w:val="32"/>
        </w:numPr>
        <w:tabs>
          <w:tab w:val="left" w:pos="284"/>
        </w:tabs>
        <w:ind w:left="567" w:hanging="567"/>
        <w:jc w:val="both"/>
        <w:rPr>
          <w:sz w:val="20"/>
          <w:szCs w:val="20"/>
        </w:rPr>
      </w:pPr>
      <w:r w:rsidRPr="00F31F3E">
        <w:rPr>
          <w:sz w:val="20"/>
          <w:szCs w:val="20"/>
        </w:rPr>
        <w:t xml:space="preserve">Táto </w:t>
      </w:r>
      <w:r>
        <w:rPr>
          <w:sz w:val="20"/>
          <w:szCs w:val="20"/>
        </w:rPr>
        <w:t>rámcová dohoda</w:t>
      </w:r>
      <w:r w:rsidRPr="00F31F3E">
        <w:rPr>
          <w:sz w:val="20"/>
          <w:szCs w:val="20"/>
        </w:rPr>
        <w:t xml:space="preserve">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Pr>
          <w:sz w:val="20"/>
          <w:szCs w:val="20"/>
        </w:rPr>
        <w:t>Zhotoviteľ</w:t>
      </w:r>
      <w:r w:rsidRPr="00F31F3E">
        <w:rPr>
          <w:sz w:val="20"/>
          <w:szCs w:val="20"/>
        </w:rPr>
        <w:t xml:space="preserve"> súhlasí so zverejnením tejto </w:t>
      </w:r>
      <w:r>
        <w:rPr>
          <w:sz w:val="20"/>
          <w:szCs w:val="20"/>
        </w:rPr>
        <w:t>rámcovej dohody</w:t>
      </w:r>
      <w:r w:rsidRPr="00F31F3E">
        <w:rPr>
          <w:sz w:val="20"/>
          <w:szCs w:val="20"/>
        </w:rPr>
        <w:t xml:space="preserve"> (vrátane jej prípadných dodatkov) a faktúr </w:t>
      </w:r>
      <w:r>
        <w:rPr>
          <w:sz w:val="20"/>
          <w:szCs w:val="20"/>
        </w:rPr>
        <w:t>Zhotoviteľa</w:t>
      </w:r>
      <w:r w:rsidRPr="00F31F3E">
        <w:rPr>
          <w:sz w:val="20"/>
          <w:szCs w:val="20"/>
        </w:rPr>
        <w:t xml:space="preserve"> doručených </w:t>
      </w:r>
      <w:r>
        <w:rPr>
          <w:sz w:val="20"/>
          <w:szCs w:val="20"/>
        </w:rPr>
        <w:t>Objednávateľovi</w:t>
      </w:r>
      <w:r w:rsidRPr="00F31F3E">
        <w:rPr>
          <w:sz w:val="20"/>
          <w:szCs w:val="20"/>
        </w:rPr>
        <w:t xml:space="preserve">, pričom </w:t>
      </w:r>
      <w:r>
        <w:rPr>
          <w:sz w:val="20"/>
          <w:szCs w:val="20"/>
        </w:rPr>
        <w:t>Zhotoviteľ</w:t>
      </w:r>
      <w:r w:rsidRPr="00F31F3E">
        <w:rPr>
          <w:sz w:val="20"/>
          <w:szCs w:val="20"/>
        </w:rPr>
        <w:t xml:space="preserve"> tiež disponuje písomným súhlasom inej dotknutej osoby (osoby konajúcej za </w:t>
      </w:r>
      <w:r>
        <w:rPr>
          <w:sz w:val="20"/>
          <w:szCs w:val="20"/>
        </w:rPr>
        <w:t>Zhotoviteľa</w:t>
      </w:r>
      <w:r w:rsidRPr="00F31F3E">
        <w:rPr>
          <w:sz w:val="20"/>
          <w:szCs w:val="20"/>
        </w:rPr>
        <w:t xml:space="preserve">) na  zverejnenie jej údajov v tejto </w:t>
      </w:r>
      <w:r>
        <w:rPr>
          <w:sz w:val="20"/>
          <w:szCs w:val="20"/>
        </w:rPr>
        <w:t>rámcovej dohode</w:t>
      </w:r>
      <w:r w:rsidRPr="00F31F3E">
        <w:rPr>
          <w:sz w:val="20"/>
          <w:szCs w:val="20"/>
        </w:rPr>
        <w:t xml:space="preserve"> a vo faktúrach </w:t>
      </w:r>
      <w:r>
        <w:rPr>
          <w:sz w:val="20"/>
          <w:szCs w:val="20"/>
        </w:rPr>
        <w:t>Zhotoviteľa</w:t>
      </w:r>
      <w:r w:rsidRPr="00F31F3E">
        <w:rPr>
          <w:sz w:val="20"/>
          <w:szCs w:val="20"/>
        </w:rPr>
        <w:t xml:space="preserve">, a to zverejnenie </w:t>
      </w:r>
      <w:r>
        <w:rPr>
          <w:sz w:val="20"/>
          <w:szCs w:val="20"/>
        </w:rPr>
        <w:t>Objednávateľom</w:t>
      </w:r>
      <w:r w:rsidRPr="00F31F3E">
        <w:rPr>
          <w:sz w:val="20"/>
          <w:szCs w:val="20"/>
        </w:rPr>
        <w:t xml:space="preserve"> počas trvania jeho povinnosti podľa § 5a ods. 1, 6 a 9 a § 5b zákona o slobodnom prístupe k informáciám; tento súhlas možno odvolať len po predchádzajúcom písomnom súhlase </w:t>
      </w:r>
      <w:r>
        <w:rPr>
          <w:sz w:val="20"/>
          <w:szCs w:val="20"/>
        </w:rPr>
        <w:t>Objednávateľa</w:t>
      </w:r>
      <w:r w:rsidRPr="00F31F3E">
        <w:rPr>
          <w:sz w:val="20"/>
          <w:szCs w:val="20"/>
        </w:rPr>
        <w:t>.</w:t>
      </w:r>
    </w:p>
    <w:p w14:paraId="5BB96C80" w14:textId="77777777" w:rsidR="00794106" w:rsidRDefault="00794106" w:rsidP="00794106">
      <w:pPr>
        <w:pStyle w:val="Default"/>
        <w:tabs>
          <w:tab w:val="left" w:pos="284"/>
        </w:tabs>
        <w:ind w:left="567"/>
        <w:jc w:val="both"/>
        <w:rPr>
          <w:sz w:val="20"/>
          <w:szCs w:val="20"/>
        </w:rPr>
      </w:pPr>
    </w:p>
    <w:p w14:paraId="73845412" w14:textId="77777777" w:rsidR="00794106" w:rsidRPr="00F31F3E" w:rsidRDefault="00794106" w:rsidP="00794106">
      <w:pPr>
        <w:pStyle w:val="Default"/>
        <w:numPr>
          <w:ilvl w:val="1"/>
          <w:numId w:val="32"/>
        </w:numPr>
        <w:tabs>
          <w:tab w:val="left" w:pos="284"/>
        </w:tabs>
        <w:ind w:left="567" w:hanging="567"/>
        <w:jc w:val="both"/>
        <w:rPr>
          <w:sz w:val="20"/>
          <w:szCs w:val="20"/>
        </w:rPr>
      </w:pPr>
      <w:r w:rsidRPr="00F31F3E">
        <w:rPr>
          <w:sz w:val="20"/>
          <w:szCs w:val="20"/>
        </w:rPr>
        <w:t xml:space="preserve">Táto </w:t>
      </w:r>
      <w:r>
        <w:rPr>
          <w:sz w:val="20"/>
          <w:szCs w:val="20"/>
        </w:rPr>
        <w:t>rámcová dohoda</w:t>
      </w:r>
      <w:r w:rsidRPr="00F31F3E">
        <w:rPr>
          <w:sz w:val="20"/>
          <w:szCs w:val="20"/>
        </w:rPr>
        <w:t xml:space="preserve"> nadobúda platnosť a je pre zmluvné strany záväzná odo dňa jej podpísania oprávnenými zástupcami oboch zmluvných strán; ak oprávnení zástupcovia oboch zmluvných strán nepodpíšu túto </w:t>
      </w:r>
      <w:r>
        <w:rPr>
          <w:sz w:val="20"/>
          <w:szCs w:val="20"/>
        </w:rPr>
        <w:t>rámcovú dohodu</w:t>
      </w:r>
      <w:r w:rsidRPr="00F31F3E">
        <w:rPr>
          <w:sz w:val="20"/>
          <w:szCs w:val="20"/>
        </w:rPr>
        <w:t xml:space="preserve"> v ten istý deň, tak rozhodujúci je deň neskoršieho podpisu. Táto </w:t>
      </w:r>
      <w:r>
        <w:rPr>
          <w:sz w:val="20"/>
          <w:szCs w:val="20"/>
        </w:rPr>
        <w:t>rámcová dohoda</w:t>
      </w:r>
      <w:r w:rsidRPr="00F31F3E">
        <w:rPr>
          <w:sz w:val="20"/>
          <w:szCs w:val="20"/>
        </w:rPr>
        <w:t xml:space="preserve"> nadobúda účinnosť dňom nasledujúcim po dni jej zverejnenia na webovom sídle (internetovej stránke) </w:t>
      </w:r>
      <w:r>
        <w:rPr>
          <w:sz w:val="20"/>
          <w:szCs w:val="20"/>
        </w:rPr>
        <w:t>Objednávateľa</w:t>
      </w:r>
      <w:r w:rsidRPr="00F31F3E">
        <w:rPr>
          <w:sz w:val="20"/>
          <w:szCs w:val="20"/>
        </w:rPr>
        <w:t xml:space="preserve"> [§ 47a ods. 1 Občianskeho zákonníka v spojení s § 1 ods. 2 Obchodného zákonníka a s § 5a ods. 1, 6 a 9 zákona o slobodnom prístupe k informáciám].</w:t>
      </w:r>
    </w:p>
    <w:p w14:paraId="369A341F" w14:textId="77777777" w:rsidR="00794106" w:rsidRDefault="00794106" w:rsidP="00794106">
      <w:pPr>
        <w:pStyle w:val="Default"/>
        <w:tabs>
          <w:tab w:val="left" w:pos="284"/>
        </w:tabs>
        <w:ind w:left="567"/>
        <w:jc w:val="both"/>
        <w:rPr>
          <w:sz w:val="20"/>
          <w:szCs w:val="20"/>
        </w:rPr>
      </w:pPr>
    </w:p>
    <w:p w14:paraId="54CE4D39" w14:textId="77777777" w:rsidR="00794106" w:rsidRPr="003642FB" w:rsidRDefault="00794106" w:rsidP="00794106">
      <w:pPr>
        <w:pStyle w:val="Default"/>
        <w:numPr>
          <w:ilvl w:val="1"/>
          <w:numId w:val="32"/>
        </w:numPr>
        <w:tabs>
          <w:tab w:val="left" w:pos="284"/>
        </w:tabs>
        <w:ind w:left="567" w:hanging="567"/>
        <w:jc w:val="both"/>
        <w:rPr>
          <w:sz w:val="20"/>
          <w:szCs w:val="20"/>
        </w:rPr>
      </w:pPr>
      <w:r w:rsidRPr="003642FB">
        <w:rPr>
          <w:sz w:val="20"/>
          <w:szCs w:val="20"/>
        </w:rPr>
        <w:t xml:space="preserve">Pred uplynutím doby, na ktorú bola rámcová dohoda uzavretá, je možné túto rámcovú dohodu ukončiť vzájomnou písomnou dohodou oboch </w:t>
      </w:r>
      <w:r>
        <w:rPr>
          <w:sz w:val="20"/>
          <w:szCs w:val="20"/>
        </w:rPr>
        <w:t>z</w:t>
      </w:r>
      <w:r w:rsidRPr="003642FB">
        <w:rPr>
          <w:sz w:val="20"/>
          <w:szCs w:val="20"/>
        </w:rPr>
        <w:t xml:space="preserve">mluvných strán ku dňu určenému v dohode. </w:t>
      </w:r>
    </w:p>
    <w:p w14:paraId="097553E2" w14:textId="77777777" w:rsidR="00794106" w:rsidRDefault="00794106" w:rsidP="00794106">
      <w:pPr>
        <w:pStyle w:val="Default"/>
        <w:jc w:val="both"/>
        <w:rPr>
          <w:sz w:val="20"/>
          <w:szCs w:val="20"/>
        </w:rPr>
      </w:pPr>
    </w:p>
    <w:p w14:paraId="751FC636" w14:textId="77777777" w:rsidR="00794106" w:rsidRPr="003642FB" w:rsidRDefault="00794106" w:rsidP="00794106">
      <w:pPr>
        <w:pStyle w:val="Default"/>
        <w:jc w:val="both"/>
        <w:rPr>
          <w:sz w:val="20"/>
          <w:szCs w:val="20"/>
        </w:rPr>
      </w:pPr>
    </w:p>
    <w:p w14:paraId="5F03FFE6" w14:textId="77777777" w:rsidR="00794106" w:rsidRPr="003642FB" w:rsidRDefault="00794106" w:rsidP="00794106">
      <w:pPr>
        <w:pStyle w:val="Default"/>
        <w:jc w:val="center"/>
        <w:rPr>
          <w:sz w:val="20"/>
          <w:szCs w:val="20"/>
        </w:rPr>
      </w:pPr>
      <w:r w:rsidRPr="003642FB">
        <w:rPr>
          <w:b/>
          <w:bCs/>
          <w:sz w:val="20"/>
          <w:szCs w:val="20"/>
        </w:rPr>
        <w:t>Článok 1</w:t>
      </w:r>
      <w:r>
        <w:rPr>
          <w:b/>
          <w:bCs/>
          <w:sz w:val="20"/>
          <w:szCs w:val="20"/>
        </w:rPr>
        <w:t>2</w:t>
      </w:r>
    </w:p>
    <w:p w14:paraId="377D052E" w14:textId="77777777" w:rsidR="00794106" w:rsidRDefault="00794106" w:rsidP="00794106">
      <w:pPr>
        <w:pStyle w:val="Default"/>
        <w:jc w:val="center"/>
        <w:rPr>
          <w:b/>
          <w:bCs/>
          <w:sz w:val="20"/>
          <w:szCs w:val="20"/>
        </w:rPr>
      </w:pPr>
      <w:r w:rsidRPr="003642FB">
        <w:rPr>
          <w:b/>
          <w:bCs/>
          <w:sz w:val="20"/>
          <w:szCs w:val="20"/>
        </w:rPr>
        <w:t>Odstúpenie od rámcovej dohody</w:t>
      </w:r>
      <w:r>
        <w:rPr>
          <w:b/>
          <w:bCs/>
          <w:sz w:val="20"/>
          <w:szCs w:val="20"/>
        </w:rPr>
        <w:t xml:space="preserve"> </w:t>
      </w:r>
    </w:p>
    <w:p w14:paraId="523C7B65" w14:textId="77777777" w:rsidR="00794106" w:rsidRDefault="00794106" w:rsidP="00794106">
      <w:pPr>
        <w:pStyle w:val="Default"/>
        <w:jc w:val="center"/>
        <w:rPr>
          <w:sz w:val="20"/>
          <w:szCs w:val="20"/>
        </w:rPr>
      </w:pPr>
    </w:p>
    <w:p w14:paraId="7556A8AE" w14:textId="77777777" w:rsidR="00794106" w:rsidRPr="003642FB" w:rsidRDefault="00794106" w:rsidP="00794106">
      <w:pPr>
        <w:pStyle w:val="Default"/>
        <w:jc w:val="center"/>
        <w:rPr>
          <w:sz w:val="20"/>
          <w:szCs w:val="20"/>
        </w:rPr>
      </w:pPr>
    </w:p>
    <w:p w14:paraId="189216FF" w14:textId="77777777" w:rsidR="00794106" w:rsidRPr="00CF699C" w:rsidRDefault="00794106" w:rsidP="00794106">
      <w:pPr>
        <w:pStyle w:val="Default"/>
        <w:numPr>
          <w:ilvl w:val="1"/>
          <w:numId w:val="33"/>
        </w:numPr>
        <w:tabs>
          <w:tab w:val="left" w:pos="284"/>
        </w:tabs>
        <w:ind w:hanging="574"/>
        <w:jc w:val="both"/>
      </w:pPr>
      <w:r w:rsidRPr="00CF699C">
        <w:rPr>
          <w:sz w:val="20"/>
          <w:szCs w:val="20"/>
        </w:rPr>
        <w:t xml:space="preserve">V prípade, ak nie je v tejto rámcovej dohode uvedené inak, môžu od tejto rámcovej dohody zmluvné strany odstúpiť podľa ustanovení Obchodného zákonníka. </w:t>
      </w:r>
      <w:r>
        <w:rPr>
          <w:sz w:val="20"/>
          <w:szCs w:val="20"/>
        </w:rPr>
        <w:t>Objednávateľ</w:t>
      </w:r>
      <w:r w:rsidRPr="00CF699C">
        <w:rPr>
          <w:sz w:val="20"/>
          <w:szCs w:val="20"/>
        </w:rPr>
        <w:t xml:space="preserve"> má ďalej právo okamžite odstúpiť od tejto rámcovej dohody okrem prípadov nepodstatného a podstatného porušenia rámcovej dohody, keď bude na </w:t>
      </w:r>
      <w:r>
        <w:rPr>
          <w:sz w:val="20"/>
          <w:szCs w:val="20"/>
        </w:rPr>
        <w:t>Zhotoviteľa</w:t>
      </w:r>
      <w:r w:rsidRPr="00CF699C" w:rsidDel="001E09BF">
        <w:rPr>
          <w:sz w:val="20"/>
          <w:szCs w:val="20"/>
        </w:rPr>
        <w:t xml:space="preserve"> </w:t>
      </w:r>
      <w:r w:rsidRPr="00CF699C">
        <w:rPr>
          <w:sz w:val="20"/>
          <w:szCs w:val="20"/>
        </w:rPr>
        <w:t xml:space="preserve">podaný návrh na vyhlásenie konkurzu, návrh na povolenie reštrukturalizácie, bude vyhlásený konkurz, bude povolená reštrukturalizácia, ak bude konkurz na majetok </w:t>
      </w:r>
      <w:r>
        <w:rPr>
          <w:sz w:val="20"/>
          <w:szCs w:val="20"/>
        </w:rPr>
        <w:t>Zhotoviteľa</w:t>
      </w:r>
      <w:r w:rsidRPr="00CF699C">
        <w:rPr>
          <w:sz w:val="20"/>
          <w:szCs w:val="20"/>
        </w:rPr>
        <w:t xml:space="preserve"> zastavený pre nedostatok majetku</w:t>
      </w:r>
      <w:r w:rsidRPr="00CF699C" w:rsidDel="001B30EC">
        <w:rPr>
          <w:sz w:val="20"/>
          <w:szCs w:val="20"/>
        </w:rPr>
        <w:t xml:space="preserve"> </w:t>
      </w:r>
      <w:r w:rsidRPr="00CF699C">
        <w:rPr>
          <w:sz w:val="20"/>
          <w:szCs w:val="20"/>
        </w:rPr>
        <w:t xml:space="preserve">alebo </w:t>
      </w:r>
      <w:r>
        <w:rPr>
          <w:sz w:val="20"/>
          <w:szCs w:val="20"/>
        </w:rPr>
        <w:t>Zhotoviteľ</w:t>
      </w:r>
      <w:r w:rsidRPr="00CF699C">
        <w:rPr>
          <w:sz w:val="20"/>
          <w:szCs w:val="20"/>
        </w:rPr>
        <w:t xml:space="preserve"> vstúpi do likvidácie.</w:t>
      </w:r>
    </w:p>
    <w:p w14:paraId="3788EAD0" w14:textId="77777777" w:rsidR="00794106" w:rsidRPr="00CF699C" w:rsidRDefault="00794106" w:rsidP="00794106">
      <w:pPr>
        <w:pStyle w:val="Default"/>
        <w:tabs>
          <w:tab w:val="left" w:pos="284"/>
        </w:tabs>
        <w:ind w:left="574"/>
        <w:jc w:val="both"/>
      </w:pPr>
    </w:p>
    <w:p w14:paraId="1AA4ED8E" w14:textId="77777777" w:rsidR="00794106" w:rsidRPr="00CF699C" w:rsidRDefault="00794106" w:rsidP="00794106">
      <w:pPr>
        <w:pStyle w:val="Default"/>
        <w:numPr>
          <w:ilvl w:val="1"/>
          <w:numId w:val="33"/>
        </w:numPr>
        <w:tabs>
          <w:tab w:val="left" w:pos="284"/>
        </w:tabs>
        <w:ind w:hanging="574"/>
        <w:jc w:val="both"/>
      </w:pPr>
      <w:r w:rsidRPr="00CF699C">
        <w:rPr>
          <w:sz w:val="20"/>
          <w:szCs w:val="20"/>
        </w:rPr>
        <w:t>Zmluvné strany sa dohodli, že v prípade podstatného porušenia zmluvných povinností jednou zmluvnou stranou, druhá zmluvná strana má právo okamžite odstúpiť od tejto rámcovej dohody</w:t>
      </w:r>
      <w:r>
        <w:rPr>
          <w:sz w:val="20"/>
          <w:szCs w:val="20"/>
        </w:rPr>
        <w:t>/objednávky</w:t>
      </w:r>
      <w:r w:rsidRPr="00CF699C">
        <w:rPr>
          <w:sz w:val="20"/>
          <w:szCs w:val="20"/>
        </w:rPr>
        <w:t>. Odstúpenie od rámcovej dohody musí byť druhej zmluvnej strane oznámené písomne.</w:t>
      </w:r>
    </w:p>
    <w:p w14:paraId="443A18B5" w14:textId="77777777" w:rsidR="00794106" w:rsidRPr="00CF699C" w:rsidRDefault="00794106" w:rsidP="00794106">
      <w:pPr>
        <w:pStyle w:val="Default"/>
        <w:tabs>
          <w:tab w:val="left" w:pos="284"/>
        </w:tabs>
        <w:ind w:left="574"/>
        <w:jc w:val="both"/>
      </w:pPr>
    </w:p>
    <w:p w14:paraId="03D2B378" w14:textId="77777777" w:rsidR="00794106" w:rsidRPr="00CF699C" w:rsidRDefault="00794106" w:rsidP="00794106">
      <w:pPr>
        <w:pStyle w:val="Default"/>
        <w:numPr>
          <w:ilvl w:val="1"/>
          <w:numId w:val="33"/>
        </w:numPr>
        <w:tabs>
          <w:tab w:val="left" w:pos="284"/>
        </w:tabs>
        <w:ind w:hanging="574"/>
        <w:jc w:val="both"/>
      </w:pPr>
      <w:r w:rsidRPr="00CF699C">
        <w:rPr>
          <w:sz w:val="20"/>
          <w:szCs w:val="20"/>
        </w:rPr>
        <w:t>Za podstatné porušenie rámcovej dohody</w:t>
      </w:r>
      <w:r>
        <w:rPr>
          <w:sz w:val="20"/>
          <w:szCs w:val="20"/>
        </w:rPr>
        <w:t>/objednávky</w:t>
      </w:r>
      <w:r w:rsidRPr="00CF699C">
        <w:rPr>
          <w:sz w:val="20"/>
          <w:szCs w:val="20"/>
        </w:rPr>
        <w:t xml:space="preserve"> sa považujú nasledovné porušenia tejto rámcovej dohody:</w:t>
      </w:r>
    </w:p>
    <w:p w14:paraId="453BC2A8" w14:textId="77777777" w:rsidR="00794106" w:rsidRPr="00CF699C" w:rsidRDefault="00794106" w:rsidP="00AD2A6F">
      <w:pPr>
        <w:pStyle w:val="Default"/>
        <w:numPr>
          <w:ilvl w:val="2"/>
          <w:numId w:val="33"/>
        </w:numPr>
        <w:tabs>
          <w:tab w:val="left" w:pos="284"/>
        </w:tabs>
        <w:ind w:left="1276" w:hanging="709"/>
        <w:jc w:val="both"/>
      </w:pPr>
      <w:r w:rsidRPr="00CF699C">
        <w:rPr>
          <w:sz w:val="20"/>
          <w:szCs w:val="20"/>
        </w:rPr>
        <w:t xml:space="preserve">ak predmet plnenia nezodpovedá dohodnutej špecifikácii zo strany </w:t>
      </w:r>
      <w:r>
        <w:rPr>
          <w:sz w:val="20"/>
          <w:szCs w:val="20"/>
        </w:rPr>
        <w:t>Zhotoviteľa</w:t>
      </w:r>
      <w:r w:rsidRPr="00CF699C">
        <w:rPr>
          <w:sz w:val="20"/>
          <w:szCs w:val="20"/>
        </w:rPr>
        <w:t xml:space="preserve">, </w:t>
      </w:r>
    </w:p>
    <w:p w14:paraId="20A78C7D" w14:textId="77777777" w:rsidR="00794106" w:rsidRPr="00CF699C" w:rsidRDefault="00794106" w:rsidP="00AD2A6F">
      <w:pPr>
        <w:pStyle w:val="Default"/>
        <w:numPr>
          <w:ilvl w:val="2"/>
          <w:numId w:val="33"/>
        </w:numPr>
        <w:tabs>
          <w:tab w:val="left" w:pos="284"/>
        </w:tabs>
        <w:ind w:left="1276" w:hanging="709"/>
        <w:jc w:val="both"/>
      </w:pPr>
      <w:r w:rsidRPr="00CF699C">
        <w:rPr>
          <w:sz w:val="20"/>
          <w:szCs w:val="20"/>
        </w:rPr>
        <w:t xml:space="preserve">ak </w:t>
      </w:r>
      <w:r>
        <w:rPr>
          <w:sz w:val="20"/>
          <w:szCs w:val="20"/>
        </w:rPr>
        <w:t>Zhotoviteľ</w:t>
      </w:r>
      <w:r w:rsidRPr="00CF699C" w:rsidDel="00DA0049">
        <w:rPr>
          <w:sz w:val="20"/>
          <w:szCs w:val="20"/>
        </w:rPr>
        <w:t xml:space="preserve"> </w:t>
      </w:r>
      <w:r w:rsidRPr="00CF699C">
        <w:rPr>
          <w:sz w:val="20"/>
          <w:szCs w:val="20"/>
        </w:rPr>
        <w:t xml:space="preserve">neodstráni vady zistené pri preberaní </w:t>
      </w:r>
      <w:r w:rsidRPr="003642FB">
        <w:rPr>
          <w:sz w:val="20"/>
          <w:szCs w:val="20"/>
        </w:rPr>
        <w:t>predmetu plnenia</w:t>
      </w:r>
      <w:r w:rsidRPr="00CF699C">
        <w:rPr>
          <w:sz w:val="20"/>
          <w:szCs w:val="20"/>
        </w:rPr>
        <w:t xml:space="preserve"> alebo vady zistené počas záručnej doby v lehote určenej podľa príslušných ustanovení tejto rámcovej dohody,</w:t>
      </w:r>
    </w:p>
    <w:p w14:paraId="56C548A3" w14:textId="77777777" w:rsidR="00794106" w:rsidRPr="00CF699C" w:rsidRDefault="00794106" w:rsidP="00AD2A6F">
      <w:pPr>
        <w:pStyle w:val="Default"/>
        <w:numPr>
          <w:ilvl w:val="2"/>
          <w:numId w:val="33"/>
        </w:numPr>
        <w:tabs>
          <w:tab w:val="left" w:pos="284"/>
        </w:tabs>
        <w:ind w:left="1276" w:hanging="709"/>
        <w:jc w:val="both"/>
      </w:pPr>
      <w:r w:rsidRPr="00CF699C">
        <w:rPr>
          <w:sz w:val="20"/>
          <w:szCs w:val="20"/>
        </w:rPr>
        <w:t xml:space="preserve">omeškanie </w:t>
      </w:r>
      <w:r>
        <w:rPr>
          <w:sz w:val="20"/>
          <w:szCs w:val="20"/>
        </w:rPr>
        <w:t>Objednávateľa</w:t>
      </w:r>
      <w:r w:rsidRPr="00CF699C">
        <w:rPr>
          <w:sz w:val="20"/>
          <w:szCs w:val="20"/>
        </w:rPr>
        <w:t xml:space="preserve"> s plnením finančných záväzkov vyplývajúcich z tejto rámcovej dohody trvajúce dlhší čas ako 30 dní,</w:t>
      </w:r>
    </w:p>
    <w:p w14:paraId="69807C04" w14:textId="77777777" w:rsidR="00794106" w:rsidRPr="00F5493D" w:rsidRDefault="00794106" w:rsidP="00AD2A6F">
      <w:pPr>
        <w:pStyle w:val="Default"/>
        <w:numPr>
          <w:ilvl w:val="2"/>
          <w:numId w:val="33"/>
        </w:numPr>
        <w:tabs>
          <w:tab w:val="left" w:pos="284"/>
        </w:tabs>
        <w:ind w:left="1276" w:hanging="709"/>
        <w:jc w:val="both"/>
        <w:rPr>
          <w:sz w:val="20"/>
          <w:szCs w:val="20"/>
        </w:rPr>
      </w:pPr>
      <w:r w:rsidRPr="0087409B">
        <w:rPr>
          <w:sz w:val="20"/>
          <w:szCs w:val="20"/>
        </w:rPr>
        <w:t xml:space="preserve">ak </w:t>
      </w:r>
      <w:r>
        <w:rPr>
          <w:sz w:val="20"/>
          <w:szCs w:val="20"/>
        </w:rPr>
        <w:t>Zhotoviteľ</w:t>
      </w:r>
      <w:r w:rsidRPr="0087409B">
        <w:rPr>
          <w:sz w:val="20"/>
          <w:szCs w:val="20"/>
        </w:rPr>
        <w:t xml:space="preserve"> nebude rešpektovať pokyny </w:t>
      </w:r>
      <w:r>
        <w:rPr>
          <w:sz w:val="20"/>
          <w:szCs w:val="20"/>
        </w:rPr>
        <w:t>Objednávateľa</w:t>
      </w:r>
      <w:r w:rsidRPr="0087409B">
        <w:rPr>
          <w:sz w:val="20"/>
          <w:szCs w:val="20"/>
        </w:rPr>
        <w:t xml:space="preserve"> pri </w:t>
      </w:r>
      <w:r>
        <w:rPr>
          <w:sz w:val="20"/>
          <w:szCs w:val="20"/>
        </w:rPr>
        <w:t>poskytovaní plnenia podľa</w:t>
      </w:r>
      <w:r w:rsidRPr="0087409B">
        <w:rPr>
          <w:sz w:val="20"/>
          <w:szCs w:val="20"/>
        </w:rPr>
        <w:t xml:space="preserve"> t</w:t>
      </w:r>
      <w:r>
        <w:rPr>
          <w:sz w:val="20"/>
          <w:szCs w:val="20"/>
        </w:rPr>
        <w:t>e</w:t>
      </w:r>
      <w:r w:rsidRPr="0087409B">
        <w:rPr>
          <w:sz w:val="20"/>
          <w:szCs w:val="20"/>
        </w:rPr>
        <w:t xml:space="preserve">jto </w:t>
      </w:r>
      <w:r>
        <w:rPr>
          <w:sz w:val="20"/>
          <w:szCs w:val="20"/>
        </w:rPr>
        <w:t>rámcovej dohody a/alebo objednávky</w:t>
      </w:r>
      <w:r w:rsidRPr="0087409B">
        <w:rPr>
          <w:sz w:val="20"/>
          <w:szCs w:val="20"/>
        </w:rPr>
        <w:t>,</w:t>
      </w:r>
    </w:p>
    <w:p w14:paraId="01228763" w14:textId="77777777" w:rsidR="00794106" w:rsidRPr="00CF699C" w:rsidRDefault="00794106" w:rsidP="00AD2A6F">
      <w:pPr>
        <w:pStyle w:val="Default"/>
        <w:numPr>
          <w:ilvl w:val="2"/>
          <w:numId w:val="33"/>
        </w:numPr>
        <w:tabs>
          <w:tab w:val="left" w:pos="284"/>
        </w:tabs>
        <w:ind w:left="1276" w:hanging="709"/>
        <w:jc w:val="both"/>
      </w:pPr>
      <w:r w:rsidRPr="00CF699C">
        <w:rPr>
          <w:sz w:val="20"/>
          <w:szCs w:val="20"/>
        </w:rPr>
        <w:t xml:space="preserve">ak </w:t>
      </w:r>
      <w:r>
        <w:rPr>
          <w:sz w:val="20"/>
          <w:szCs w:val="20"/>
        </w:rPr>
        <w:t>Zhotoviteľ</w:t>
      </w:r>
      <w:r w:rsidRPr="00CF699C">
        <w:rPr>
          <w:sz w:val="20"/>
          <w:szCs w:val="20"/>
        </w:rPr>
        <w:t xml:space="preserve"> bude v omeškaní s dodaním predmetu objednávky o viac ako </w:t>
      </w:r>
      <w:r>
        <w:rPr>
          <w:sz w:val="20"/>
          <w:szCs w:val="20"/>
        </w:rPr>
        <w:t>sedem</w:t>
      </w:r>
      <w:r w:rsidRPr="00CF699C">
        <w:rPr>
          <w:sz w:val="20"/>
          <w:szCs w:val="20"/>
        </w:rPr>
        <w:t xml:space="preserve"> </w:t>
      </w:r>
      <w:r>
        <w:rPr>
          <w:sz w:val="20"/>
          <w:szCs w:val="20"/>
        </w:rPr>
        <w:t>dní</w:t>
      </w:r>
      <w:r w:rsidRPr="00CF699C">
        <w:rPr>
          <w:sz w:val="20"/>
          <w:szCs w:val="20"/>
        </w:rPr>
        <w:t xml:space="preserve"> oproti </w:t>
      </w:r>
      <w:r>
        <w:rPr>
          <w:sz w:val="20"/>
          <w:szCs w:val="20"/>
        </w:rPr>
        <w:t>lehote dodania a/alebo termínu dodania</w:t>
      </w:r>
      <w:r w:rsidRPr="005C4CB0">
        <w:rPr>
          <w:sz w:val="20"/>
          <w:szCs w:val="20"/>
        </w:rPr>
        <w:t xml:space="preserve"> </w:t>
      </w:r>
      <w:r w:rsidRPr="00CF699C">
        <w:rPr>
          <w:sz w:val="20"/>
          <w:szCs w:val="20"/>
        </w:rPr>
        <w:t>podľa čl</w:t>
      </w:r>
      <w:r>
        <w:rPr>
          <w:sz w:val="20"/>
          <w:szCs w:val="20"/>
        </w:rPr>
        <w:t>ánku</w:t>
      </w:r>
      <w:r w:rsidRPr="00CF699C">
        <w:rPr>
          <w:sz w:val="20"/>
          <w:szCs w:val="20"/>
        </w:rPr>
        <w:t xml:space="preserve"> 7 tejto rámcovej dohody</w:t>
      </w:r>
      <w:r>
        <w:rPr>
          <w:sz w:val="20"/>
          <w:szCs w:val="20"/>
        </w:rPr>
        <w:t>,</w:t>
      </w:r>
    </w:p>
    <w:p w14:paraId="24B0A3F4" w14:textId="77777777" w:rsidR="00794106" w:rsidRPr="00F03620" w:rsidRDefault="00794106" w:rsidP="00AD2A6F">
      <w:pPr>
        <w:pStyle w:val="Default"/>
        <w:numPr>
          <w:ilvl w:val="2"/>
          <w:numId w:val="33"/>
        </w:numPr>
        <w:tabs>
          <w:tab w:val="left" w:pos="284"/>
        </w:tabs>
        <w:ind w:left="1276" w:hanging="709"/>
        <w:jc w:val="both"/>
        <w:rPr>
          <w:sz w:val="20"/>
          <w:szCs w:val="20"/>
        </w:rPr>
      </w:pPr>
      <w:r w:rsidRPr="00F03620">
        <w:rPr>
          <w:sz w:val="20"/>
          <w:szCs w:val="20"/>
        </w:rPr>
        <w:t xml:space="preserve">ak zhotoviteľ dodá v priebehu kalendárneho roka najmenej druhýkrát a/ alebo celkovo najmenej piatykrát titul s </w:t>
      </w:r>
      <w:r>
        <w:rPr>
          <w:sz w:val="20"/>
          <w:szCs w:val="20"/>
        </w:rPr>
        <w:t>vadami</w:t>
      </w:r>
      <w:r w:rsidRPr="00F03620">
        <w:rPr>
          <w:sz w:val="20"/>
          <w:szCs w:val="20"/>
        </w:rPr>
        <w:t xml:space="preserve"> v kvalite tlače, farebnosti reprodukcií alebo kvalite knihárskeho spracovania </w:t>
      </w:r>
    </w:p>
    <w:p w14:paraId="278E89F5" w14:textId="77777777" w:rsidR="00794106" w:rsidRPr="00372350" w:rsidRDefault="00794106" w:rsidP="00AD2A6F">
      <w:pPr>
        <w:pStyle w:val="Default"/>
        <w:numPr>
          <w:ilvl w:val="2"/>
          <w:numId w:val="33"/>
        </w:numPr>
        <w:tabs>
          <w:tab w:val="left" w:pos="284"/>
        </w:tabs>
        <w:ind w:left="1276" w:hanging="709"/>
        <w:jc w:val="both"/>
        <w:rPr>
          <w:sz w:val="20"/>
          <w:szCs w:val="20"/>
        </w:rPr>
      </w:pPr>
      <w:r w:rsidRPr="00F03620">
        <w:rPr>
          <w:sz w:val="20"/>
          <w:szCs w:val="20"/>
        </w:rPr>
        <w:t>ak zhotoviteľ najmenej druhýkrát mešká s dodaním titulu o viac ako 5 dní a/ alebo najmenej štvrtýkrát mešká s dodaním titulu</w:t>
      </w:r>
    </w:p>
    <w:p w14:paraId="224F3178" w14:textId="77777777" w:rsidR="00794106" w:rsidRPr="00CF699C" w:rsidRDefault="00794106" w:rsidP="00AD2A6F">
      <w:pPr>
        <w:pStyle w:val="Default"/>
        <w:numPr>
          <w:ilvl w:val="2"/>
          <w:numId w:val="33"/>
        </w:numPr>
        <w:tabs>
          <w:tab w:val="left" w:pos="284"/>
        </w:tabs>
        <w:ind w:left="1276" w:hanging="709"/>
        <w:jc w:val="both"/>
      </w:pPr>
      <w:r w:rsidRPr="00CF699C">
        <w:rPr>
          <w:sz w:val="20"/>
          <w:szCs w:val="20"/>
        </w:rPr>
        <w:t>podstatné porušenia rámcovej dohody definované v iných ustanoveniach tejto rámcovej dohody.</w:t>
      </w:r>
    </w:p>
    <w:p w14:paraId="53297FED" w14:textId="77777777" w:rsidR="00794106" w:rsidRPr="0061768B" w:rsidRDefault="00794106" w:rsidP="00794106">
      <w:pPr>
        <w:pStyle w:val="Default"/>
        <w:tabs>
          <w:tab w:val="left" w:pos="284"/>
        </w:tabs>
        <w:ind w:left="574"/>
        <w:jc w:val="both"/>
        <w:rPr>
          <w:sz w:val="20"/>
          <w:szCs w:val="20"/>
        </w:rPr>
      </w:pPr>
    </w:p>
    <w:p w14:paraId="7A1D998C" w14:textId="77777777" w:rsidR="00794106" w:rsidRPr="00CF699C" w:rsidRDefault="00794106" w:rsidP="00794106">
      <w:pPr>
        <w:pStyle w:val="Default"/>
        <w:numPr>
          <w:ilvl w:val="1"/>
          <w:numId w:val="33"/>
        </w:numPr>
        <w:tabs>
          <w:tab w:val="left" w:pos="284"/>
        </w:tabs>
        <w:ind w:hanging="574"/>
        <w:jc w:val="both"/>
      </w:pPr>
      <w:r w:rsidRPr="00CF699C">
        <w:rPr>
          <w:sz w:val="20"/>
          <w:szCs w:val="20"/>
        </w:rPr>
        <w:t>Za nepodstatné porušenie tejto rámcovej dohody</w:t>
      </w:r>
      <w:r w:rsidRPr="005A5F75">
        <w:rPr>
          <w:sz w:val="20"/>
          <w:szCs w:val="20"/>
        </w:rPr>
        <w:t xml:space="preserve"> </w:t>
      </w:r>
      <w:r>
        <w:rPr>
          <w:sz w:val="20"/>
          <w:szCs w:val="20"/>
        </w:rPr>
        <w:t>a/alebo objednávky</w:t>
      </w:r>
      <w:r w:rsidRPr="00CF699C">
        <w:rPr>
          <w:sz w:val="20"/>
          <w:szCs w:val="20"/>
        </w:rPr>
        <w:t xml:space="preserve"> sa považuje každé porušenie rámcovej dohody</w:t>
      </w:r>
      <w:r w:rsidRPr="005A5F75">
        <w:rPr>
          <w:sz w:val="20"/>
          <w:szCs w:val="20"/>
        </w:rPr>
        <w:t xml:space="preserve"> </w:t>
      </w:r>
      <w:r>
        <w:rPr>
          <w:sz w:val="20"/>
          <w:szCs w:val="20"/>
        </w:rPr>
        <w:t>a/alebo objednávky</w:t>
      </w:r>
      <w:r w:rsidRPr="00CF699C">
        <w:rPr>
          <w:sz w:val="20"/>
          <w:szCs w:val="20"/>
        </w:rPr>
        <w:t>, okrem porušení rámcovej dohody</w:t>
      </w:r>
      <w:r w:rsidRPr="005A5F75">
        <w:rPr>
          <w:sz w:val="20"/>
          <w:szCs w:val="20"/>
        </w:rPr>
        <w:t xml:space="preserve"> </w:t>
      </w:r>
      <w:r>
        <w:rPr>
          <w:sz w:val="20"/>
          <w:szCs w:val="20"/>
        </w:rPr>
        <w:t>a/alebo objednávky</w:t>
      </w:r>
      <w:r w:rsidRPr="00CF699C">
        <w:rPr>
          <w:sz w:val="20"/>
          <w:szCs w:val="20"/>
        </w:rPr>
        <w:t xml:space="preserve"> definovaných v tejto rámcovej dohode ako podstatné porušenie tejto rámcovej dohody</w:t>
      </w:r>
      <w:r w:rsidRPr="005A5F75">
        <w:rPr>
          <w:sz w:val="20"/>
          <w:szCs w:val="20"/>
        </w:rPr>
        <w:t xml:space="preserve"> </w:t>
      </w:r>
      <w:r>
        <w:rPr>
          <w:sz w:val="20"/>
          <w:szCs w:val="20"/>
        </w:rPr>
        <w:t>a/alebo objednávky</w:t>
      </w:r>
      <w:r w:rsidRPr="00CF699C">
        <w:rPr>
          <w:sz w:val="20"/>
          <w:szCs w:val="20"/>
        </w:rPr>
        <w:t>. V prípade nepodstatného porušenia tejto rámcovej dohody</w:t>
      </w:r>
      <w:r w:rsidRPr="005A5F75">
        <w:rPr>
          <w:sz w:val="20"/>
          <w:szCs w:val="20"/>
        </w:rPr>
        <w:t xml:space="preserve"> </w:t>
      </w:r>
      <w:r>
        <w:rPr>
          <w:sz w:val="20"/>
          <w:szCs w:val="20"/>
        </w:rPr>
        <w:t>a/alebo objednávky</w:t>
      </w:r>
      <w:r w:rsidRPr="00CF699C">
        <w:rPr>
          <w:sz w:val="20"/>
          <w:szCs w:val="20"/>
        </w:rPr>
        <w:t xml:space="preserve"> je druhá zmluvná strana oprávnená odstúpiť od tejto rámcovej dohody</w:t>
      </w:r>
      <w:r w:rsidRPr="005A5F75">
        <w:rPr>
          <w:sz w:val="20"/>
          <w:szCs w:val="20"/>
        </w:rPr>
        <w:t xml:space="preserve"> </w:t>
      </w:r>
      <w:r>
        <w:rPr>
          <w:sz w:val="20"/>
          <w:szCs w:val="20"/>
        </w:rPr>
        <w:t>a/alebo objednávky</w:t>
      </w:r>
      <w:r w:rsidRPr="00CF699C">
        <w:rPr>
          <w:sz w:val="20"/>
          <w:szCs w:val="20"/>
        </w:rPr>
        <w:t xml:space="preserve"> len v prípade, že zmluvná strana, ktorá je v omeškaní, nesplní svoju zmluvnú povinnosť ani napriek písomnému upozorneniu a poskytnutiu dodatočnej primeranej lehoty na splnenie zmluvnej povinnosti. V písomnom upozornení musí byť podrobne špecifikované porušenie zmluvnej povinnosti ako aj upozornenie na úmysel odstúpiť od tejto rámcovej dohody</w:t>
      </w:r>
      <w:r w:rsidRPr="005A5F75">
        <w:rPr>
          <w:sz w:val="20"/>
          <w:szCs w:val="20"/>
        </w:rPr>
        <w:t xml:space="preserve"> </w:t>
      </w:r>
      <w:r>
        <w:rPr>
          <w:sz w:val="20"/>
          <w:szCs w:val="20"/>
        </w:rPr>
        <w:t>a/alebo objednávky</w:t>
      </w:r>
      <w:r w:rsidRPr="00CF699C">
        <w:rPr>
          <w:sz w:val="20"/>
          <w:szCs w:val="20"/>
        </w:rPr>
        <w:t xml:space="preserve"> v prípade neodstránenia porušenia ani v dodatočnej lehote. V prípade neodstránenia porušenia </w:t>
      </w:r>
      <w:r>
        <w:rPr>
          <w:sz w:val="20"/>
          <w:szCs w:val="20"/>
        </w:rPr>
        <w:t xml:space="preserve">zmluvnej povinnosti </w:t>
      </w:r>
      <w:r w:rsidRPr="00CF699C">
        <w:rPr>
          <w:sz w:val="20"/>
          <w:szCs w:val="20"/>
        </w:rPr>
        <w:t>ani v dodatočnej lehote má oprávnená zmluvná strana právo odstúpiť od tejto rámcovej dohody</w:t>
      </w:r>
      <w:r w:rsidRPr="005A5F75">
        <w:rPr>
          <w:sz w:val="20"/>
          <w:szCs w:val="20"/>
        </w:rPr>
        <w:t xml:space="preserve"> </w:t>
      </w:r>
      <w:r>
        <w:rPr>
          <w:sz w:val="20"/>
          <w:szCs w:val="20"/>
        </w:rPr>
        <w:t>a/alebo objednávky</w:t>
      </w:r>
      <w:r w:rsidRPr="00CF699C">
        <w:rPr>
          <w:sz w:val="20"/>
          <w:szCs w:val="20"/>
        </w:rPr>
        <w:t xml:space="preserve"> doručením písomného oznámenia o odstúpení od rámcovej dohody</w:t>
      </w:r>
      <w:r w:rsidRPr="005A5F75">
        <w:rPr>
          <w:sz w:val="20"/>
          <w:szCs w:val="20"/>
        </w:rPr>
        <w:t xml:space="preserve"> </w:t>
      </w:r>
      <w:r>
        <w:rPr>
          <w:sz w:val="20"/>
          <w:szCs w:val="20"/>
        </w:rPr>
        <w:t>a/alebo objednávky</w:t>
      </w:r>
      <w:r w:rsidRPr="00CF699C">
        <w:rPr>
          <w:sz w:val="20"/>
          <w:szCs w:val="20"/>
        </w:rPr>
        <w:t>.</w:t>
      </w:r>
    </w:p>
    <w:p w14:paraId="5C988E56" w14:textId="77777777" w:rsidR="00794106" w:rsidRDefault="00794106" w:rsidP="00794106">
      <w:pPr>
        <w:pStyle w:val="Default"/>
        <w:tabs>
          <w:tab w:val="left" w:pos="284"/>
        </w:tabs>
        <w:ind w:left="574"/>
        <w:jc w:val="both"/>
      </w:pPr>
    </w:p>
    <w:p w14:paraId="63996A75" w14:textId="77777777" w:rsidR="00794106" w:rsidRDefault="00794106" w:rsidP="00794106">
      <w:pPr>
        <w:pStyle w:val="Default"/>
        <w:tabs>
          <w:tab w:val="left" w:pos="284"/>
        </w:tabs>
        <w:ind w:left="574"/>
        <w:jc w:val="both"/>
        <w:rPr>
          <w:sz w:val="20"/>
          <w:szCs w:val="20"/>
        </w:rPr>
      </w:pPr>
      <w:r>
        <w:rPr>
          <w:sz w:val="20"/>
          <w:szCs w:val="20"/>
        </w:rPr>
        <w:t>Objednávateľ</w:t>
      </w:r>
      <w:r w:rsidRPr="000D72D8">
        <w:rPr>
          <w:sz w:val="20"/>
          <w:szCs w:val="20"/>
        </w:rPr>
        <w:t xml:space="preserve"> má ďalej právo okamžite odstúpiť od tejto </w:t>
      </w:r>
      <w:r>
        <w:rPr>
          <w:sz w:val="20"/>
          <w:szCs w:val="20"/>
        </w:rPr>
        <w:t xml:space="preserve">Rámcovej dohody a/alebo objednávky </w:t>
      </w:r>
      <w:r w:rsidRPr="000D72D8">
        <w:rPr>
          <w:sz w:val="20"/>
          <w:szCs w:val="20"/>
        </w:rPr>
        <w:t xml:space="preserve"> v súlade s § 19 zákona o verejnom obstarávaní.</w:t>
      </w:r>
    </w:p>
    <w:p w14:paraId="0F95F5F4" w14:textId="77777777" w:rsidR="00794106" w:rsidRPr="00CF699C" w:rsidRDefault="00794106" w:rsidP="00794106">
      <w:pPr>
        <w:pStyle w:val="Default"/>
        <w:tabs>
          <w:tab w:val="left" w:pos="284"/>
        </w:tabs>
        <w:ind w:left="574"/>
        <w:jc w:val="both"/>
      </w:pPr>
    </w:p>
    <w:p w14:paraId="07095741" w14:textId="77777777" w:rsidR="00794106" w:rsidRPr="00CF699C" w:rsidRDefault="00794106" w:rsidP="00794106">
      <w:pPr>
        <w:pStyle w:val="Default"/>
        <w:numPr>
          <w:ilvl w:val="1"/>
          <w:numId w:val="33"/>
        </w:numPr>
        <w:tabs>
          <w:tab w:val="left" w:pos="284"/>
        </w:tabs>
        <w:ind w:hanging="574"/>
        <w:jc w:val="both"/>
      </w:pPr>
      <w:r w:rsidRPr="00CF699C">
        <w:rPr>
          <w:sz w:val="20"/>
          <w:szCs w:val="20"/>
        </w:rPr>
        <w:t>V prípade, že ktorákoľvek strana odstúpi od tejto rámcovej dohody</w:t>
      </w:r>
      <w:r w:rsidRPr="005A5F75">
        <w:rPr>
          <w:sz w:val="20"/>
          <w:szCs w:val="20"/>
        </w:rPr>
        <w:t xml:space="preserve"> </w:t>
      </w:r>
      <w:r>
        <w:rPr>
          <w:sz w:val="20"/>
          <w:szCs w:val="20"/>
        </w:rPr>
        <w:t>a/alebo objednávky</w:t>
      </w:r>
      <w:r w:rsidRPr="00CF699C">
        <w:rPr>
          <w:sz w:val="20"/>
          <w:szCs w:val="20"/>
        </w:rPr>
        <w:t xml:space="preserve">, musí písomné oznámenie o odstúpení od rámcovej dohody </w:t>
      </w:r>
      <w:r>
        <w:rPr>
          <w:sz w:val="20"/>
          <w:szCs w:val="20"/>
        </w:rPr>
        <w:t>a/alebo objednávky</w:t>
      </w:r>
      <w:r w:rsidRPr="00CF699C">
        <w:rPr>
          <w:sz w:val="20"/>
          <w:szCs w:val="20"/>
        </w:rPr>
        <w:t xml:space="preserve"> doručiť druhej strane. Účinky odstúpenia nastanú dňom doručenia písomného oznámenia o odstúpení od rámcovej dohody</w:t>
      </w:r>
      <w:r>
        <w:rPr>
          <w:sz w:val="20"/>
          <w:szCs w:val="20"/>
        </w:rPr>
        <w:t xml:space="preserve"> </w:t>
      </w:r>
      <w:r w:rsidRPr="007D2292">
        <w:rPr>
          <w:sz w:val="20"/>
          <w:szCs w:val="20"/>
        </w:rPr>
        <w:t>a/alebo objednávky</w:t>
      </w:r>
      <w:r w:rsidRPr="00CF699C">
        <w:rPr>
          <w:sz w:val="20"/>
          <w:szCs w:val="20"/>
        </w:rPr>
        <w:t xml:space="preserve"> druhej zmluvnej strane.</w:t>
      </w:r>
    </w:p>
    <w:p w14:paraId="0C650247" w14:textId="77777777" w:rsidR="00794106" w:rsidRDefault="00794106" w:rsidP="00794106">
      <w:pPr>
        <w:pStyle w:val="Default"/>
        <w:tabs>
          <w:tab w:val="left" w:pos="284"/>
        </w:tabs>
        <w:ind w:left="574"/>
        <w:jc w:val="both"/>
        <w:rPr>
          <w:sz w:val="20"/>
          <w:szCs w:val="20"/>
        </w:rPr>
      </w:pPr>
    </w:p>
    <w:p w14:paraId="1A1510F9" w14:textId="77777777" w:rsidR="00794106" w:rsidRPr="00372350" w:rsidRDefault="00794106" w:rsidP="00794106">
      <w:pPr>
        <w:pStyle w:val="Default"/>
        <w:numPr>
          <w:ilvl w:val="1"/>
          <w:numId w:val="33"/>
        </w:numPr>
        <w:tabs>
          <w:tab w:val="left" w:pos="284"/>
        </w:tabs>
        <w:ind w:hanging="574"/>
        <w:jc w:val="both"/>
        <w:rPr>
          <w:sz w:val="20"/>
          <w:szCs w:val="20"/>
        </w:rPr>
      </w:pPr>
      <w:r w:rsidRPr="00F03620">
        <w:rPr>
          <w:sz w:val="20"/>
          <w:szCs w:val="20"/>
        </w:rPr>
        <w:t xml:space="preserve">Odstúpením od </w:t>
      </w:r>
      <w:r>
        <w:rPr>
          <w:sz w:val="20"/>
          <w:szCs w:val="20"/>
        </w:rPr>
        <w:t>rámcovej dohody</w:t>
      </w:r>
      <w:r w:rsidRPr="005A5F75">
        <w:rPr>
          <w:sz w:val="20"/>
          <w:szCs w:val="20"/>
        </w:rPr>
        <w:t xml:space="preserve"> </w:t>
      </w:r>
      <w:r>
        <w:rPr>
          <w:sz w:val="20"/>
          <w:szCs w:val="20"/>
        </w:rPr>
        <w:t>a/alebo objednávky</w:t>
      </w:r>
      <w:r w:rsidRPr="00F03620">
        <w:rPr>
          <w:sz w:val="20"/>
          <w:szCs w:val="20"/>
        </w:rPr>
        <w:t xml:space="preserve"> zanikajú všetky práva a povinnosti zmluvných strán z</w:t>
      </w:r>
      <w:r>
        <w:rPr>
          <w:sz w:val="20"/>
          <w:szCs w:val="20"/>
        </w:rPr>
        <w:t> rámcovej dohody a/alebo objednávky,</w:t>
      </w:r>
      <w:r w:rsidRPr="00F03620">
        <w:rPr>
          <w:sz w:val="20"/>
          <w:szCs w:val="20"/>
        </w:rPr>
        <w:t xml:space="preserve"> okrem nárokov na náhradu spôsobenej škody, nárokov na zmluvné sankcie a nárokov objednávateľa na bezplatné odstránenie zistených </w:t>
      </w:r>
      <w:r>
        <w:rPr>
          <w:sz w:val="20"/>
          <w:szCs w:val="20"/>
        </w:rPr>
        <w:t>vád</w:t>
      </w:r>
      <w:r w:rsidRPr="00F03620">
        <w:rPr>
          <w:sz w:val="20"/>
          <w:szCs w:val="20"/>
        </w:rPr>
        <w:t xml:space="preserve"> už poskytnutého plnenia.</w:t>
      </w:r>
    </w:p>
    <w:p w14:paraId="3538D642" w14:textId="77777777" w:rsidR="00794106" w:rsidRDefault="00794106" w:rsidP="00794106">
      <w:pPr>
        <w:pStyle w:val="Default"/>
        <w:jc w:val="both"/>
        <w:rPr>
          <w:sz w:val="20"/>
          <w:szCs w:val="20"/>
        </w:rPr>
      </w:pPr>
    </w:p>
    <w:p w14:paraId="6080657C" w14:textId="77777777" w:rsidR="00794106" w:rsidRPr="003642FB" w:rsidRDefault="00794106" w:rsidP="00794106">
      <w:pPr>
        <w:pStyle w:val="Default"/>
        <w:jc w:val="both"/>
        <w:rPr>
          <w:sz w:val="20"/>
          <w:szCs w:val="20"/>
        </w:rPr>
      </w:pPr>
    </w:p>
    <w:p w14:paraId="38C23923" w14:textId="77777777" w:rsidR="00794106" w:rsidRPr="003642FB" w:rsidRDefault="00794106" w:rsidP="00794106">
      <w:pPr>
        <w:autoSpaceDE w:val="0"/>
        <w:autoSpaceDN w:val="0"/>
        <w:adjustRightInd w:val="0"/>
        <w:jc w:val="center"/>
        <w:rPr>
          <w:rFonts w:ascii="Arial" w:hAnsi="Arial" w:cs="Arial"/>
          <w:color w:val="000000"/>
          <w:sz w:val="20"/>
          <w:szCs w:val="20"/>
        </w:rPr>
      </w:pPr>
      <w:r w:rsidRPr="003642FB">
        <w:rPr>
          <w:rFonts w:ascii="Arial" w:hAnsi="Arial" w:cs="Arial"/>
          <w:b/>
          <w:bCs/>
          <w:color w:val="000000"/>
          <w:sz w:val="20"/>
          <w:szCs w:val="20"/>
        </w:rPr>
        <w:t>Článok 1</w:t>
      </w:r>
      <w:r>
        <w:rPr>
          <w:rFonts w:ascii="Arial" w:hAnsi="Arial" w:cs="Arial"/>
          <w:b/>
          <w:bCs/>
          <w:color w:val="000000"/>
          <w:sz w:val="20"/>
          <w:szCs w:val="20"/>
        </w:rPr>
        <w:t>3</w:t>
      </w:r>
    </w:p>
    <w:p w14:paraId="0E16CD8F" w14:textId="77777777" w:rsidR="00794106" w:rsidRDefault="00794106" w:rsidP="00794106">
      <w:pPr>
        <w:autoSpaceDE w:val="0"/>
        <w:autoSpaceDN w:val="0"/>
        <w:adjustRightInd w:val="0"/>
        <w:jc w:val="center"/>
        <w:rPr>
          <w:rFonts w:ascii="Arial" w:hAnsi="Arial" w:cs="Arial"/>
          <w:b/>
          <w:bCs/>
          <w:color w:val="000000"/>
          <w:sz w:val="20"/>
          <w:szCs w:val="20"/>
        </w:rPr>
      </w:pPr>
      <w:r w:rsidRPr="003642FB">
        <w:rPr>
          <w:rFonts w:ascii="Arial" w:hAnsi="Arial" w:cs="Arial"/>
          <w:b/>
          <w:bCs/>
          <w:color w:val="000000"/>
          <w:sz w:val="20"/>
          <w:szCs w:val="20"/>
        </w:rPr>
        <w:t>Záverečné ustanovenia</w:t>
      </w:r>
    </w:p>
    <w:p w14:paraId="1BD89243" w14:textId="77777777" w:rsidR="00794106" w:rsidRDefault="00794106" w:rsidP="00794106">
      <w:pPr>
        <w:autoSpaceDE w:val="0"/>
        <w:autoSpaceDN w:val="0"/>
        <w:adjustRightInd w:val="0"/>
        <w:jc w:val="center"/>
        <w:rPr>
          <w:rFonts w:ascii="Arial" w:hAnsi="Arial" w:cs="Arial"/>
          <w:color w:val="000000"/>
          <w:sz w:val="20"/>
          <w:szCs w:val="20"/>
        </w:rPr>
      </w:pPr>
    </w:p>
    <w:p w14:paraId="5E6FC75D" w14:textId="77777777" w:rsidR="00794106" w:rsidRDefault="00794106" w:rsidP="00794106">
      <w:pPr>
        <w:autoSpaceDE w:val="0"/>
        <w:autoSpaceDN w:val="0"/>
        <w:adjustRightInd w:val="0"/>
        <w:jc w:val="center"/>
        <w:rPr>
          <w:rFonts w:ascii="Arial" w:hAnsi="Arial" w:cs="Arial"/>
          <w:color w:val="000000"/>
          <w:sz w:val="20"/>
          <w:szCs w:val="20"/>
        </w:rPr>
      </w:pPr>
    </w:p>
    <w:p w14:paraId="01402F61" w14:textId="77777777" w:rsidR="00794106" w:rsidRPr="003642FB" w:rsidRDefault="00794106" w:rsidP="00794106">
      <w:pPr>
        <w:pStyle w:val="Default"/>
        <w:numPr>
          <w:ilvl w:val="1"/>
          <w:numId w:val="34"/>
        </w:numPr>
        <w:tabs>
          <w:tab w:val="left" w:pos="284"/>
        </w:tabs>
        <w:ind w:hanging="574"/>
        <w:jc w:val="both"/>
        <w:rPr>
          <w:sz w:val="20"/>
          <w:szCs w:val="20"/>
        </w:rPr>
      </w:pPr>
      <w:r w:rsidRPr="003642FB">
        <w:rPr>
          <w:sz w:val="20"/>
          <w:szCs w:val="20"/>
        </w:rPr>
        <w:t xml:space="preserve">Akékoľvek zmeny tejto rámcovej dohody vyžadujú písomnú formu a súhlas Zmluvných strán. Táto rámcová dohoda môže byť menená len formou písomných a očíslovaných dodatkov, ktoré budú schválené a podpísané oprávnenými zástupcami oboch </w:t>
      </w:r>
      <w:r>
        <w:rPr>
          <w:sz w:val="20"/>
          <w:szCs w:val="20"/>
        </w:rPr>
        <w:t>z</w:t>
      </w:r>
      <w:r w:rsidRPr="003642FB">
        <w:rPr>
          <w:sz w:val="20"/>
          <w:szCs w:val="20"/>
        </w:rPr>
        <w:t>mluvných strán</w:t>
      </w:r>
      <w:r>
        <w:rPr>
          <w:sz w:val="20"/>
          <w:szCs w:val="20"/>
        </w:rPr>
        <w:t xml:space="preserve"> </w:t>
      </w:r>
      <w:r w:rsidRPr="009343F5">
        <w:rPr>
          <w:sz w:val="20"/>
          <w:szCs w:val="20"/>
        </w:rPr>
        <w:t xml:space="preserve">a to v súlade s § </w:t>
      </w:r>
      <w:r>
        <w:rPr>
          <w:sz w:val="20"/>
          <w:szCs w:val="20"/>
        </w:rPr>
        <w:t>18</w:t>
      </w:r>
      <w:r w:rsidRPr="009343F5">
        <w:rPr>
          <w:sz w:val="20"/>
          <w:szCs w:val="20"/>
        </w:rPr>
        <w:t xml:space="preserve"> zákona o verejnom obstarávaní</w:t>
      </w:r>
      <w:r w:rsidRPr="003642FB">
        <w:rPr>
          <w:sz w:val="20"/>
          <w:szCs w:val="20"/>
        </w:rPr>
        <w:t xml:space="preserve">. </w:t>
      </w:r>
    </w:p>
    <w:p w14:paraId="166641A1" w14:textId="77777777" w:rsidR="00794106" w:rsidRDefault="00794106" w:rsidP="00794106">
      <w:pPr>
        <w:pStyle w:val="Default"/>
        <w:tabs>
          <w:tab w:val="left" w:pos="284"/>
        </w:tabs>
        <w:ind w:left="574"/>
        <w:jc w:val="both"/>
        <w:rPr>
          <w:sz w:val="20"/>
          <w:szCs w:val="20"/>
        </w:rPr>
      </w:pPr>
    </w:p>
    <w:p w14:paraId="6BF08977" w14:textId="77777777" w:rsidR="00794106" w:rsidRPr="003642FB" w:rsidRDefault="00794106" w:rsidP="00794106">
      <w:pPr>
        <w:pStyle w:val="Default"/>
        <w:numPr>
          <w:ilvl w:val="1"/>
          <w:numId w:val="34"/>
        </w:numPr>
        <w:tabs>
          <w:tab w:val="left" w:pos="284"/>
        </w:tabs>
        <w:ind w:hanging="574"/>
        <w:jc w:val="both"/>
        <w:rPr>
          <w:sz w:val="20"/>
          <w:szCs w:val="20"/>
        </w:rPr>
      </w:pPr>
      <w:r w:rsidRPr="003642FB">
        <w:rPr>
          <w:sz w:val="20"/>
          <w:szCs w:val="20"/>
        </w:rPr>
        <w:t xml:space="preserve">Akákoľvek písomnosť, ktorá sa vyžaduje alebo je povolená podľa tejto rámcovej dohody bude vyhotovená v slovenskom jazyku a bude sa považovať za doručenú, ak bude doručená osobne </w:t>
      </w:r>
      <w:r w:rsidRPr="0087409B">
        <w:rPr>
          <w:sz w:val="20"/>
          <w:szCs w:val="20"/>
        </w:rPr>
        <w:t xml:space="preserve">alebo poštou, doporučenou listovou zásielkou s doručenkou, alebo kuriérom. Zmluvné strany sa dohodli, že písomná korešpondencia bude doručovaná na adresy uvedené v článku 1 tejto rámcovej dohody a v prípade ich zmeny je povinná tá strana, u ktorej zmena nastala o tom písomne druhú zmluvnú stranu </w:t>
      </w:r>
      <w:r w:rsidRPr="0087409B">
        <w:rPr>
          <w:sz w:val="20"/>
          <w:szCs w:val="20"/>
        </w:rPr>
        <w:lastRenderedPageBreak/>
        <w:t>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článku 1 tejto rámcovej dohody, resp. na inú</w:t>
      </w:r>
      <w:r w:rsidRPr="00366AD8">
        <w:rPr>
          <w:sz w:val="20"/>
          <w:szCs w:val="20"/>
        </w:rPr>
        <w:t xml:space="preserve"> adresu písomne oznámenú druhej zmluvnej strane</w:t>
      </w:r>
      <w:r>
        <w:rPr>
          <w:sz w:val="20"/>
          <w:szCs w:val="20"/>
        </w:rPr>
        <w:t>.</w:t>
      </w:r>
      <w:r w:rsidRPr="003642FB">
        <w:rPr>
          <w:sz w:val="20"/>
          <w:szCs w:val="20"/>
        </w:rPr>
        <w:t xml:space="preserve"> Akákoľvek písomnosť podľa tejto rámcovej dohody bude považovaná za riadne doručenú aj vtedy, ak ju adresát odmietne prevziať. </w:t>
      </w:r>
    </w:p>
    <w:p w14:paraId="05D6869E" w14:textId="77777777" w:rsidR="00794106" w:rsidRDefault="00794106" w:rsidP="00794106">
      <w:pPr>
        <w:pStyle w:val="Default"/>
        <w:tabs>
          <w:tab w:val="left" w:pos="284"/>
        </w:tabs>
        <w:ind w:left="574"/>
        <w:jc w:val="both"/>
        <w:rPr>
          <w:sz w:val="20"/>
          <w:szCs w:val="20"/>
        </w:rPr>
      </w:pPr>
    </w:p>
    <w:p w14:paraId="11F71851" w14:textId="77777777" w:rsidR="00794106" w:rsidRPr="003642FB" w:rsidRDefault="00794106" w:rsidP="00794106">
      <w:pPr>
        <w:pStyle w:val="Default"/>
        <w:numPr>
          <w:ilvl w:val="1"/>
          <w:numId w:val="34"/>
        </w:numPr>
        <w:tabs>
          <w:tab w:val="left" w:pos="284"/>
        </w:tabs>
        <w:ind w:hanging="574"/>
        <w:jc w:val="both"/>
        <w:rPr>
          <w:sz w:val="20"/>
          <w:szCs w:val="20"/>
        </w:rPr>
      </w:pPr>
      <w:r w:rsidRPr="003642FB">
        <w:rPr>
          <w:sz w:val="20"/>
          <w:szCs w:val="20"/>
        </w:rPr>
        <w:t xml:space="preserve">Rámcová dohoda je uzavretá podľa právneho poriadku Slovenskej republiky, pričom práva, povinnosti a vzťahy </w:t>
      </w:r>
      <w:r>
        <w:rPr>
          <w:sz w:val="20"/>
          <w:szCs w:val="20"/>
        </w:rPr>
        <w:t>z</w:t>
      </w:r>
      <w:r w:rsidRPr="003642FB">
        <w:rPr>
          <w:sz w:val="20"/>
          <w:szCs w:val="20"/>
        </w:rPr>
        <w:t xml:space="preserve">mluvných strán v tejto rámcovej dohode neupravené sa budú spravovať príslušnými ustanoveniami zákona č. 513/1991 Zb. Obchodného zákonníka v znení neskorších predpisov a ďalších všeobecne záväzných právnych predpisov. </w:t>
      </w:r>
    </w:p>
    <w:p w14:paraId="4F6CA8C0" w14:textId="77777777" w:rsidR="00794106" w:rsidRDefault="00794106" w:rsidP="00794106">
      <w:pPr>
        <w:pStyle w:val="Default"/>
        <w:tabs>
          <w:tab w:val="left" w:pos="284"/>
        </w:tabs>
        <w:ind w:left="574"/>
        <w:jc w:val="both"/>
        <w:rPr>
          <w:sz w:val="20"/>
          <w:szCs w:val="20"/>
        </w:rPr>
      </w:pPr>
    </w:p>
    <w:p w14:paraId="1692B8FA" w14:textId="77777777" w:rsidR="00794106" w:rsidRDefault="00794106" w:rsidP="00794106">
      <w:pPr>
        <w:pStyle w:val="Default"/>
        <w:numPr>
          <w:ilvl w:val="1"/>
          <w:numId w:val="34"/>
        </w:numPr>
        <w:tabs>
          <w:tab w:val="left" w:pos="284"/>
        </w:tabs>
        <w:ind w:hanging="574"/>
        <w:jc w:val="both"/>
        <w:rPr>
          <w:sz w:val="20"/>
          <w:szCs w:val="20"/>
        </w:rPr>
      </w:pPr>
      <w:r>
        <w:rPr>
          <w:sz w:val="20"/>
          <w:szCs w:val="20"/>
        </w:rPr>
        <w:t>Zhotoviteľ</w:t>
      </w:r>
      <w:r w:rsidRPr="0014577F">
        <w:rPr>
          <w:sz w:val="20"/>
          <w:szCs w:val="20"/>
        </w:rPr>
        <w:t xml:space="preserve"> sa zaväzuje zachovávať mlčanlivosť vo všetkých skutočnostiach, ktorých zverejnenie by mohlo poškodiť záujmy </w:t>
      </w:r>
      <w:r>
        <w:rPr>
          <w:sz w:val="20"/>
          <w:szCs w:val="20"/>
        </w:rPr>
        <w:t>Objednávateľa</w:t>
      </w:r>
      <w:r w:rsidRPr="0014577F">
        <w:rPr>
          <w:sz w:val="20"/>
          <w:szCs w:val="20"/>
        </w:rPr>
        <w:t>. Záväzok zachovávať mlčanlivosť trvá neobmedzenú dobu po nadobudnutí účinnosti tejto rámcovej dohody a je nevypovedateľný. Týmto záväzkom mlčanlivosti nie je dotknuté zverejnenie tejto dohody ako povinne zverejňovanej dohody.</w:t>
      </w:r>
    </w:p>
    <w:p w14:paraId="15CEFF87" w14:textId="77777777" w:rsidR="00794106" w:rsidRDefault="00794106" w:rsidP="00794106">
      <w:pPr>
        <w:pStyle w:val="Default"/>
        <w:tabs>
          <w:tab w:val="left" w:pos="284"/>
        </w:tabs>
        <w:ind w:left="574"/>
        <w:jc w:val="both"/>
        <w:rPr>
          <w:sz w:val="20"/>
          <w:szCs w:val="20"/>
        </w:rPr>
      </w:pPr>
    </w:p>
    <w:p w14:paraId="412D9411" w14:textId="77777777" w:rsidR="00794106" w:rsidRDefault="00794106" w:rsidP="00794106">
      <w:pPr>
        <w:pStyle w:val="Default"/>
        <w:numPr>
          <w:ilvl w:val="1"/>
          <w:numId w:val="34"/>
        </w:numPr>
        <w:tabs>
          <w:tab w:val="left" w:pos="284"/>
        </w:tabs>
        <w:ind w:hanging="574"/>
        <w:jc w:val="both"/>
        <w:rPr>
          <w:sz w:val="20"/>
          <w:szCs w:val="20"/>
        </w:rPr>
      </w:pPr>
      <w:r w:rsidRPr="009343F5">
        <w:rPr>
          <w:sz w:val="20"/>
          <w:szCs w:val="20"/>
        </w:rPr>
        <w:t xml:space="preserve">Zmluvné strany sa zaväzujú, že budú postupovať v súlade s oprávnenými záujmami druhej strany a že vykonajú všetky právne úkony, ktoré sa ukážu byť nevyhnutné pre realizáciu činností upravených touto </w:t>
      </w:r>
      <w:r>
        <w:rPr>
          <w:sz w:val="20"/>
          <w:szCs w:val="20"/>
        </w:rPr>
        <w:t>rámcovou dohodou</w:t>
      </w:r>
      <w:r w:rsidRPr="009343F5">
        <w:rPr>
          <w:sz w:val="20"/>
          <w:szCs w:val="20"/>
        </w:rPr>
        <w:t xml:space="preserve">. Záväzok súčinnosti sa vzťahuje len na také úkony, ktoré prispejú alebo majú prispieť k dosiahnutiu účelu tejto </w:t>
      </w:r>
      <w:r>
        <w:rPr>
          <w:sz w:val="20"/>
          <w:szCs w:val="20"/>
        </w:rPr>
        <w:t>rámcovej dohody</w:t>
      </w:r>
      <w:r w:rsidRPr="009343F5">
        <w:rPr>
          <w:sz w:val="20"/>
          <w:szCs w:val="20"/>
        </w:rPr>
        <w:t>.</w:t>
      </w:r>
    </w:p>
    <w:p w14:paraId="0C962898" w14:textId="77777777" w:rsidR="00794106" w:rsidRDefault="00794106" w:rsidP="00794106">
      <w:pPr>
        <w:pStyle w:val="Default"/>
        <w:tabs>
          <w:tab w:val="left" w:pos="284"/>
        </w:tabs>
        <w:ind w:left="574"/>
        <w:jc w:val="both"/>
        <w:rPr>
          <w:sz w:val="20"/>
          <w:szCs w:val="20"/>
        </w:rPr>
      </w:pPr>
    </w:p>
    <w:p w14:paraId="77A00F94" w14:textId="77777777" w:rsidR="00794106" w:rsidRDefault="00794106" w:rsidP="00794106">
      <w:pPr>
        <w:pStyle w:val="Default"/>
        <w:numPr>
          <w:ilvl w:val="1"/>
          <w:numId w:val="34"/>
        </w:numPr>
        <w:tabs>
          <w:tab w:val="left" w:pos="284"/>
        </w:tabs>
        <w:ind w:hanging="574"/>
        <w:jc w:val="both"/>
        <w:rPr>
          <w:sz w:val="20"/>
          <w:szCs w:val="20"/>
        </w:rPr>
      </w:pPr>
      <w:r w:rsidRPr="009343F5">
        <w:rPr>
          <w:sz w:val="20"/>
          <w:szCs w:val="20"/>
        </w:rPr>
        <w:t xml:space="preserve">Zmluvné strany sa zaväzujú prípadné zmeny právneho stavu, ktoré by mohli mať vplyv na plnenie podmienok tejto </w:t>
      </w:r>
      <w:r>
        <w:rPr>
          <w:sz w:val="20"/>
          <w:szCs w:val="20"/>
        </w:rPr>
        <w:t>rámcovej dohody</w:t>
      </w:r>
      <w:r w:rsidRPr="009343F5">
        <w:rPr>
          <w:sz w:val="20"/>
          <w:szCs w:val="20"/>
        </w:rPr>
        <w:t>, oznámiť písomne druhej zmluvnej strane najneskôr 30 dní pred predpokladanou zmenou.</w:t>
      </w:r>
    </w:p>
    <w:p w14:paraId="5282A217" w14:textId="77777777" w:rsidR="00794106" w:rsidRDefault="00794106" w:rsidP="00794106">
      <w:pPr>
        <w:pStyle w:val="Default"/>
        <w:tabs>
          <w:tab w:val="left" w:pos="284"/>
        </w:tabs>
        <w:ind w:left="142"/>
        <w:jc w:val="both"/>
        <w:rPr>
          <w:sz w:val="20"/>
          <w:szCs w:val="20"/>
        </w:rPr>
      </w:pPr>
    </w:p>
    <w:p w14:paraId="789139F9" w14:textId="77777777" w:rsidR="00794106" w:rsidRPr="003642FB" w:rsidRDefault="00794106" w:rsidP="00794106">
      <w:pPr>
        <w:pStyle w:val="Default"/>
        <w:numPr>
          <w:ilvl w:val="1"/>
          <w:numId w:val="34"/>
        </w:numPr>
        <w:tabs>
          <w:tab w:val="left" w:pos="284"/>
        </w:tabs>
        <w:ind w:hanging="574"/>
        <w:jc w:val="both"/>
        <w:rPr>
          <w:sz w:val="20"/>
          <w:szCs w:val="20"/>
        </w:rPr>
      </w:pPr>
      <w:r w:rsidRPr="003642FB">
        <w:rPr>
          <w:sz w:val="20"/>
          <w:szCs w:val="20"/>
        </w:rPr>
        <w:t xml:space="preserve">V prípade sporného výkladu ustanovení tejto rámcovej dohody alebo neplnenia záväzkov </w:t>
      </w:r>
      <w:r>
        <w:rPr>
          <w:sz w:val="20"/>
          <w:szCs w:val="20"/>
        </w:rPr>
        <w:t>z</w:t>
      </w:r>
      <w:r w:rsidRPr="003642FB">
        <w:rPr>
          <w:sz w:val="20"/>
          <w:szCs w:val="20"/>
        </w:rPr>
        <w:t xml:space="preserve">mluvných strán sa obidve </w:t>
      </w:r>
      <w:r>
        <w:rPr>
          <w:sz w:val="20"/>
          <w:szCs w:val="20"/>
        </w:rPr>
        <w:t>z</w:t>
      </w:r>
      <w:r w:rsidRPr="003642FB">
        <w:rPr>
          <w:sz w:val="20"/>
          <w:szCs w:val="20"/>
        </w:rPr>
        <w:t xml:space="preserve">mluvné strany budú snažiť prednostne dosiahnuť vzájomnú dohodu. Pokiaľ sa </w:t>
      </w:r>
      <w:r>
        <w:rPr>
          <w:sz w:val="20"/>
          <w:szCs w:val="20"/>
        </w:rPr>
        <w:t>z</w:t>
      </w:r>
      <w:r w:rsidRPr="003642FB">
        <w:rPr>
          <w:sz w:val="20"/>
          <w:szCs w:val="20"/>
        </w:rPr>
        <w:t xml:space="preserve">mluvné strany nedohodnú, budú sa snažiť dosiahnuť súdny zmier. Prípadné spory týkajúce sa výkladu a realizácie tejto rámcovej dohody budú riešené </w:t>
      </w:r>
      <w:r>
        <w:rPr>
          <w:sz w:val="20"/>
          <w:szCs w:val="20"/>
        </w:rPr>
        <w:t xml:space="preserve">vecne a miestne </w:t>
      </w:r>
      <w:r w:rsidRPr="003642FB">
        <w:rPr>
          <w:sz w:val="20"/>
          <w:szCs w:val="20"/>
        </w:rPr>
        <w:t xml:space="preserve">príslušnými súdmi Slovenskej republiky. </w:t>
      </w:r>
    </w:p>
    <w:p w14:paraId="7669FBB1" w14:textId="77777777" w:rsidR="00794106" w:rsidRDefault="00794106" w:rsidP="00794106">
      <w:pPr>
        <w:pStyle w:val="Default"/>
        <w:tabs>
          <w:tab w:val="left" w:pos="284"/>
        </w:tabs>
        <w:ind w:left="574"/>
        <w:jc w:val="both"/>
        <w:rPr>
          <w:sz w:val="20"/>
          <w:szCs w:val="20"/>
        </w:rPr>
      </w:pPr>
    </w:p>
    <w:p w14:paraId="5AE9A76A" w14:textId="77777777" w:rsidR="00794106" w:rsidRPr="003642FB" w:rsidRDefault="00794106" w:rsidP="00794106">
      <w:pPr>
        <w:pStyle w:val="Default"/>
        <w:numPr>
          <w:ilvl w:val="1"/>
          <w:numId w:val="34"/>
        </w:numPr>
        <w:tabs>
          <w:tab w:val="left" w:pos="284"/>
        </w:tabs>
        <w:ind w:hanging="574"/>
        <w:jc w:val="both"/>
        <w:rPr>
          <w:sz w:val="20"/>
          <w:szCs w:val="20"/>
        </w:rPr>
      </w:pPr>
      <w:r w:rsidRPr="003642FB">
        <w:rPr>
          <w:sz w:val="20"/>
          <w:szCs w:val="20"/>
        </w:rPr>
        <w:t>V prípade, ak sa niektoré ustanovenie tejto rámcovej dohody stane neplatným, neúčinným alebo nevykonateľným, nie sú tým dotknuté osta</w:t>
      </w:r>
      <w:r>
        <w:rPr>
          <w:sz w:val="20"/>
          <w:szCs w:val="20"/>
        </w:rPr>
        <w:t>t</w:t>
      </w:r>
      <w:r w:rsidRPr="003642FB">
        <w:rPr>
          <w:sz w:val="20"/>
          <w:szCs w:val="20"/>
        </w:rPr>
        <w:t xml:space="preserve">né ustanovenia tejto rámcovej dohody. Príslušné ustanovenie rámcovej dohody sa nahradí takým platným a účinným zákonným ustanovením, ktoré je mu svojím významom a účelom najbližšie. </w:t>
      </w:r>
    </w:p>
    <w:p w14:paraId="50C87FEC" w14:textId="77777777" w:rsidR="00794106" w:rsidRDefault="00794106" w:rsidP="00794106">
      <w:pPr>
        <w:pStyle w:val="Default"/>
        <w:tabs>
          <w:tab w:val="left" w:pos="284"/>
        </w:tabs>
        <w:ind w:left="142"/>
        <w:jc w:val="both"/>
        <w:rPr>
          <w:sz w:val="20"/>
          <w:szCs w:val="20"/>
        </w:rPr>
      </w:pPr>
    </w:p>
    <w:p w14:paraId="36E06896" w14:textId="77777777" w:rsidR="00794106" w:rsidRPr="003642FB" w:rsidRDefault="00794106" w:rsidP="00794106">
      <w:pPr>
        <w:pStyle w:val="Default"/>
        <w:numPr>
          <w:ilvl w:val="1"/>
          <w:numId w:val="34"/>
        </w:numPr>
        <w:tabs>
          <w:tab w:val="left" w:pos="284"/>
        </w:tabs>
        <w:ind w:hanging="574"/>
        <w:jc w:val="both"/>
        <w:rPr>
          <w:sz w:val="20"/>
          <w:szCs w:val="20"/>
        </w:rPr>
      </w:pPr>
      <w:r w:rsidRPr="003642FB">
        <w:rPr>
          <w:sz w:val="20"/>
          <w:szCs w:val="20"/>
        </w:rPr>
        <w:t xml:space="preserve">Táto rámcová dohoda je vyhotovená v </w:t>
      </w:r>
      <w:r>
        <w:rPr>
          <w:sz w:val="20"/>
          <w:szCs w:val="20"/>
        </w:rPr>
        <w:t>šiestich</w:t>
      </w:r>
      <w:r w:rsidRPr="003642FB">
        <w:rPr>
          <w:sz w:val="20"/>
          <w:szCs w:val="20"/>
        </w:rPr>
        <w:t xml:space="preserve"> rovnopisoch, z ktorých </w:t>
      </w:r>
      <w:r>
        <w:rPr>
          <w:sz w:val="20"/>
          <w:szCs w:val="20"/>
        </w:rPr>
        <w:t>Objednávateľ</w:t>
      </w:r>
      <w:r w:rsidRPr="003642FB">
        <w:rPr>
          <w:sz w:val="20"/>
          <w:szCs w:val="20"/>
        </w:rPr>
        <w:t xml:space="preserve"> </w:t>
      </w:r>
      <w:r>
        <w:rPr>
          <w:sz w:val="20"/>
          <w:szCs w:val="20"/>
        </w:rPr>
        <w:t xml:space="preserve">dostane štyri vyhotovenia </w:t>
      </w:r>
      <w:r w:rsidRPr="003642FB">
        <w:rPr>
          <w:sz w:val="20"/>
          <w:szCs w:val="20"/>
        </w:rPr>
        <w:t xml:space="preserve">a </w:t>
      </w:r>
      <w:r>
        <w:rPr>
          <w:sz w:val="20"/>
          <w:szCs w:val="20"/>
        </w:rPr>
        <w:t>Zhotoviteľ</w:t>
      </w:r>
      <w:r w:rsidRPr="003642FB">
        <w:rPr>
          <w:sz w:val="20"/>
          <w:szCs w:val="20"/>
        </w:rPr>
        <w:t xml:space="preserve"> dostan</w:t>
      </w:r>
      <w:r>
        <w:rPr>
          <w:sz w:val="20"/>
          <w:szCs w:val="20"/>
        </w:rPr>
        <w:t>e dve</w:t>
      </w:r>
      <w:r w:rsidRPr="003642FB">
        <w:rPr>
          <w:sz w:val="20"/>
          <w:szCs w:val="20"/>
        </w:rPr>
        <w:t xml:space="preserve"> vyhotovenia. </w:t>
      </w:r>
    </w:p>
    <w:p w14:paraId="5A1912E4" w14:textId="77777777" w:rsidR="00794106" w:rsidRDefault="00794106" w:rsidP="00794106">
      <w:pPr>
        <w:pStyle w:val="Default"/>
        <w:tabs>
          <w:tab w:val="left" w:pos="284"/>
        </w:tabs>
        <w:ind w:left="574"/>
        <w:jc w:val="both"/>
        <w:rPr>
          <w:sz w:val="20"/>
          <w:szCs w:val="20"/>
        </w:rPr>
      </w:pPr>
    </w:p>
    <w:p w14:paraId="0EF68AD9" w14:textId="77777777" w:rsidR="00794106" w:rsidRPr="003642FB" w:rsidRDefault="00794106" w:rsidP="00794106">
      <w:pPr>
        <w:pStyle w:val="Default"/>
        <w:numPr>
          <w:ilvl w:val="1"/>
          <w:numId w:val="34"/>
        </w:numPr>
        <w:tabs>
          <w:tab w:val="left" w:pos="284"/>
        </w:tabs>
        <w:ind w:hanging="574"/>
        <w:jc w:val="both"/>
        <w:rPr>
          <w:sz w:val="20"/>
          <w:szCs w:val="20"/>
        </w:rPr>
      </w:pPr>
      <w:r>
        <w:rPr>
          <w:sz w:val="20"/>
          <w:szCs w:val="20"/>
        </w:rPr>
        <w:t>S</w:t>
      </w:r>
      <w:r w:rsidRPr="003642FB">
        <w:rPr>
          <w:sz w:val="20"/>
          <w:szCs w:val="20"/>
        </w:rPr>
        <w:t xml:space="preserve">účasťou tejto rámcovej dohody sú nasledovné prílohy: </w:t>
      </w:r>
    </w:p>
    <w:p w14:paraId="23396E64" w14:textId="77777777" w:rsidR="00794106" w:rsidRPr="00E7052C" w:rsidRDefault="00794106" w:rsidP="00794106">
      <w:pPr>
        <w:autoSpaceDE w:val="0"/>
        <w:autoSpaceDN w:val="0"/>
        <w:adjustRightInd w:val="0"/>
        <w:ind w:left="574"/>
        <w:jc w:val="both"/>
        <w:rPr>
          <w:rFonts w:ascii="Arial" w:hAnsi="Arial" w:cs="Arial"/>
          <w:color w:val="000000"/>
          <w:sz w:val="20"/>
          <w:szCs w:val="20"/>
        </w:rPr>
      </w:pPr>
      <w:r w:rsidRPr="00DE1AA2">
        <w:rPr>
          <w:rFonts w:ascii="Arial" w:hAnsi="Arial" w:cs="Arial"/>
          <w:color w:val="000000"/>
          <w:sz w:val="20"/>
          <w:szCs w:val="20"/>
        </w:rPr>
        <w:t xml:space="preserve">Príloha č. 1 –  </w:t>
      </w:r>
      <w:r>
        <w:rPr>
          <w:rFonts w:ascii="Arial" w:hAnsi="Arial" w:cs="Arial"/>
          <w:color w:val="000000"/>
          <w:sz w:val="20"/>
          <w:szCs w:val="20"/>
        </w:rPr>
        <w:t>Š</w:t>
      </w:r>
      <w:r w:rsidRPr="00E7052C">
        <w:rPr>
          <w:rFonts w:ascii="Arial" w:hAnsi="Arial" w:cs="Arial"/>
          <w:color w:val="000000"/>
          <w:sz w:val="20"/>
          <w:szCs w:val="20"/>
        </w:rPr>
        <w:t>pecifikácia</w:t>
      </w:r>
      <w:r>
        <w:rPr>
          <w:rFonts w:ascii="Arial" w:hAnsi="Arial" w:cs="Arial"/>
          <w:color w:val="000000"/>
          <w:sz w:val="20"/>
          <w:szCs w:val="20"/>
        </w:rPr>
        <w:t xml:space="preserve"> predmetu plnenia</w:t>
      </w:r>
    </w:p>
    <w:p w14:paraId="6D4CB7B6" w14:textId="77777777" w:rsidR="00794106" w:rsidRDefault="00794106" w:rsidP="00794106">
      <w:pPr>
        <w:autoSpaceDE w:val="0"/>
        <w:autoSpaceDN w:val="0"/>
        <w:adjustRightInd w:val="0"/>
        <w:ind w:left="574"/>
        <w:jc w:val="both"/>
        <w:rPr>
          <w:rFonts w:ascii="Arial" w:hAnsi="Arial" w:cs="Arial"/>
          <w:color w:val="000000"/>
          <w:sz w:val="20"/>
          <w:szCs w:val="20"/>
        </w:rPr>
      </w:pPr>
      <w:r w:rsidRPr="00E7052C">
        <w:rPr>
          <w:rFonts w:ascii="Arial" w:hAnsi="Arial" w:cs="Arial"/>
          <w:color w:val="000000"/>
          <w:sz w:val="20"/>
          <w:szCs w:val="20"/>
        </w:rPr>
        <w:t xml:space="preserve">Príloha č. 2 – </w:t>
      </w:r>
      <w:r>
        <w:rPr>
          <w:rFonts w:ascii="Arial" w:hAnsi="Arial" w:cs="Arial"/>
          <w:color w:val="000000"/>
          <w:sz w:val="20"/>
          <w:szCs w:val="20"/>
        </w:rPr>
        <w:t>Š</w:t>
      </w:r>
      <w:r w:rsidRPr="00E7052C">
        <w:rPr>
          <w:rFonts w:ascii="Arial" w:hAnsi="Arial" w:cs="Arial"/>
          <w:color w:val="000000"/>
          <w:sz w:val="20"/>
          <w:szCs w:val="20"/>
        </w:rPr>
        <w:t>pecifikácia</w:t>
      </w:r>
      <w:r w:rsidRPr="003E09AA">
        <w:rPr>
          <w:rFonts w:ascii="Arial" w:hAnsi="Arial" w:cs="Arial"/>
          <w:color w:val="000000"/>
          <w:sz w:val="20"/>
          <w:szCs w:val="20"/>
        </w:rPr>
        <w:t xml:space="preserve"> ceny</w:t>
      </w:r>
    </w:p>
    <w:p w14:paraId="3330A29A" w14:textId="77777777" w:rsidR="00794106" w:rsidRDefault="00794106" w:rsidP="00794106">
      <w:pPr>
        <w:autoSpaceDE w:val="0"/>
        <w:autoSpaceDN w:val="0"/>
        <w:adjustRightInd w:val="0"/>
        <w:ind w:left="574"/>
        <w:jc w:val="both"/>
        <w:rPr>
          <w:rFonts w:ascii="Arial" w:hAnsi="Arial" w:cs="Arial"/>
          <w:color w:val="000000"/>
          <w:sz w:val="20"/>
          <w:szCs w:val="20"/>
        </w:rPr>
      </w:pPr>
      <w:r w:rsidRPr="00E7052C">
        <w:rPr>
          <w:rFonts w:ascii="Arial" w:hAnsi="Arial" w:cs="Arial"/>
          <w:color w:val="000000"/>
          <w:sz w:val="20"/>
          <w:szCs w:val="20"/>
        </w:rPr>
        <w:t xml:space="preserve">Príloha č. </w:t>
      </w:r>
      <w:r>
        <w:rPr>
          <w:rFonts w:ascii="Arial" w:hAnsi="Arial" w:cs="Arial"/>
          <w:color w:val="000000"/>
          <w:sz w:val="20"/>
          <w:szCs w:val="20"/>
        </w:rPr>
        <w:t>3</w:t>
      </w:r>
      <w:r w:rsidRPr="00E7052C">
        <w:rPr>
          <w:rFonts w:ascii="Arial" w:hAnsi="Arial" w:cs="Arial"/>
          <w:color w:val="000000"/>
          <w:sz w:val="20"/>
          <w:szCs w:val="20"/>
        </w:rPr>
        <w:t xml:space="preserve"> – </w:t>
      </w:r>
      <w:r>
        <w:rPr>
          <w:rFonts w:ascii="Arial" w:hAnsi="Arial" w:cs="Arial"/>
          <w:color w:val="000000"/>
          <w:sz w:val="20"/>
          <w:szCs w:val="20"/>
        </w:rPr>
        <w:t xml:space="preserve">Zoznam </w:t>
      </w:r>
      <w:r w:rsidRPr="00F46AA9">
        <w:rPr>
          <w:rFonts w:ascii="Arial" w:hAnsi="Arial" w:cs="Arial"/>
          <w:color w:val="000000"/>
          <w:sz w:val="20"/>
          <w:szCs w:val="20"/>
        </w:rPr>
        <w:t>subdodávateľov zhotoviteľa</w:t>
      </w:r>
    </w:p>
    <w:p w14:paraId="6BDAAD8F" w14:textId="77777777" w:rsidR="00794106" w:rsidRPr="003642FB" w:rsidRDefault="00794106" w:rsidP="00794106">
      <w:pPr>
        <w:autoSpaceDE w:val="0"/>
        <w:autoSpaceDN w:val="0"/>
        <w:adjustRightInd w:val="0"/>
        <w:ind w:left="574"/>
        <w:jc w:val="both"/>
        <w:rPr>
          <w:rFonts w:ascii="Arial" w:hAnsi="Arial" w:cs="Arial"/>
          <w:color w:val="000000"/>
          <w:sz w:val="20"/>
          <w:szCs w:val="20"/>
        </w:rPr>
      </w:pPr>
    </w:p>
    <w:p w14:paraId="3F4128F5" w14:textId="77777777" w:rsidR="00794106" w:rsidRDefault="00794106" w:rsidP="00794106">
      <w:pPr>
        <w:pStyle w:val="Default"/>
        <w:numPr>
          <w:ilvl w:val="1"/>
          <w:numId w:val="34"/>
        </w:numPr>
        <w:tabs>
          <w:tab w:val="left" w:pos="284"/>
        </w:tabs>
        <w:ind w:hanging="574"/>
        <w:jc w:val="both"/>
        <w:rPr>
          <w:sz w:val="20"/>
          <w:szCs w:val="20"/>
        </w:rPr>
      </w:pPr>
      <w:r>
        <w:rPr>
          <w:sz w:val="20"/>
          <w:szCs w:val="20"/>
        </w:rPr>
        <w:t>Objednávateľ</w:t>
      </w:r>
      <w:r w:rsidRPr="00AC305B">
        <w:rPr>
          <w:sz w:val="20"/>
          <w:szCs w:val="20"/>
        </w:rPr>
        <w:t xml:space="preserve"> pri spracúvaní osobných údajov poskytnutých predávajúcim pre účely plnenia tejto </w:t>
      </w:r>
      <w:r>
        <w:rPr>
          <w:sz w:val="20"/>
          <w:szCs w:val="20"/>
        </w:rPr>
        <w:t>rámcovej dohody</w:t>
      </w:r>
      <w:r w:rsidRPr="00AC305B">
        <w:rPr>
          <w:sz w:val="20"/>
          <w:szCs w:val="20"/>
        </w:rPr>
        <w:t xml:space="preserve">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webovej adrese </w:t>
      </w:r>
      <w:r>
        <w:rPr>
          <w:sz w:val="20"/>
          <w:szCs w:val="20"/>
        </w:rPr>
        <w:t>objednávateľa</w:t>
      </w:r>
      <w:r w:rsidRPr="00AC305B">
        <w:rPr>
          <w:sz w:val="20"/>
          <w:szCs w:val="20"/>
        </w:rPr>
        <w:t xml:space="preserve">: </w:t>
      </w:r>
      <w:hyperlink r:id="rId20" w:history="1">
        <w:r w:rsidRPr="00AB59BD">
          <w:rPr>
            <w:sz w:val="20"/>
            <w:szCs w:val="20"/>
          </w:rPr>
          <w:t>https://www.nbs.sk/sk/ochrana-osobnych-udajov</w:t>
        </w:r>
      </w:hyperlink>
      <w:r>
        <w:rPr>
          <w:sz w:val="20"/>
          <w:szCs w:val="20"/>
        </w:rPr>
        <w:t>.</w:t>
      </w:r>
    </w:p>
    <w:p w14:paraId="41CD08F5" w14:textId="77777777" w:rsidR="00794106" w:rsidRDefault="00794106" w:rsidP="00794106">
      <w:pPr>
        <w:pStyle w:val="Default"/>
        <w:tabs>
          <w:tab w:val="left" w:pos="284"/>
        </w:tabs>
        <w:ind w:left="574"/>
        <w:jc w:val="both"/>
        <w:rPr>
          <w:sz w:val="20"/>
          <w:szCs w:val="20"/>
        </w:rPr>
      </w:pPr>
    </w:p>
    <w:p w14:paraId="71DD838E" w14:textId="77777777" w:rsidR="00794106" w:rsidRPr="009343F5" w:rsidRDefault="00794106" w:rsidP="00794106">
      <w:pPr>
        <w:pStyle w:val="Default"/>
        <w:numPr>
          <w:ilvl w:val="1"/>
          <w:numId w:val="34"/>
        </w:numPr>
        <w:tabs>
          <w:tab w:val="left" w:pos="284"/>
        </w:tabs>
        <w:ind w:hanging="574"/>
        <w:jc w:val="both"/>
        <w:rPr>
          <w:sz w:val="20"/>
          <w:szCs w:val="20"/>
        </w:rPr>
      </w:pPr>
      <w:r w:rsidRPr="009343F5">
        <w:rPr>
          <w:sz w:val="20"/>
          <w:szCs w:val="20"/>
        </w:rPr>
        <w:t>Zmluvné strany (každá za seba) zhodne záväzne vyhlasujú, že sú oprávnené uzavrieť túto rámcovú dohodu, a že táto rámcová dohoda nebola uzavretá za nevýhodných ani nevyhovujúcich podmienok pre žiadnu zmluvnú stranu. Súčasne zmluvné strany (každá za seba) zhodne záväzne vyhlasujú, že sa s touto rámcovou dohodou dôkladne oboznámili a jej obsahu porozumeli, súhlasia s ňou, zaväzujú sa ustanovenia tejto rámcovej dohody plniť, pričom zmluvné strany na znak toho, že táto rámcová dohoda je určitá, zrozumiteľná a zodpovedá ich slobodnej vôli, vlastnoručne podpísali túto rámcovú dohodu prostredníctvom svojich oprávnených zástupcov.</w:t>
      </w:r>
    </w:p>
    <w:p w14:paraId="5A0CD5A5" w14:textId="77777777" w:rsidR="00794106" w:rsidRPr="003642FB" w:rsidRDefault="00794106" w:rsidP="00794106">
      <w:pPr>
        <w:pStyle w:val="Default"/>
        <w:jc w:val="both"/>
        <w:rPr>
          <w:sz w:val="20"/>
          <w:szCs w:val="20"/>
        </w:rPr>
      </w:pPr>
    </w:p>
    <w:p w14:paraId="396D0CE8" w14:textId="77777777" w:rsidR="00794106" w:rsidRPr="00366AD8" w:rsidRDefault="00794106" w:rsidP="00794106">
      <w:pPr>
        <w:pStyle w:val="BodyTextIndent"/>
        <w:tabs>
          <w:tab w:val="left" w:pos="567"/>
        </w:tabs>
        <w:spacing w:after="0"/>
        <w:ind w:left="567"/>
        <w:jc w:val="both"/>
        <w:rPr>
          <w:rFonts w:ascii="Arial" w:hAnsi="Arial" w:cs="Arial"/>
          <w:color w:val="000000"/>
        </w:rPr>
      </w:pPr>
      <w:r>
        <w:rPr>
          <w:rFonts w:ascii="Arial" w:hAnsi="Arial" w:cs="Arial"/>
          <w:color w:val="000000"/>
        </w:rPr>
        <w:t xml:space="preserve">Za </w:t>
      </w:r>
      <w:r w:rsidRPr="003E09AA">
        <w:rPr>
          <w:rFonts w:ascii="Arial" w:hAnsi="Arial" w:cs="Arial"/>
          <w:color w:val="000000"/>
        </w:rPr>
        <w:t>Objednávateľa</w:t>
      </w:r>
      <w:r w:rsidRPr="00366AD8">
        <w:rPr>
          <w:rFonts w:ascii="Arial" w:hAnsi="Arial" w:cs="Arial"/>
          <w:color w:val="000000"/>
        </w:rPr>
        <w:t>:</w:t>
      </w:r>
      <w:r w:rsidRPr="00366AD8">
        <w:rPr>
          <w:rFonts w:ascii="Arial" w:hAnsi="Arial" w:cs="Arial"/>
          <w:color w:val="000000"/>
        </w:rPr>
        <w:tab/>
      </w:r>
      <w:r w:rsidRPr="00366AD8">
        <w:rPr>
          <w:rFonts w:ascii="Arial" w:hAnsi="Arial" w:cs="Arial"/>
          <w:color w:val="000000"/>
        </w:rPr>
        <w:tab/>
      </w:r>
      <w:r w:rsidRPr="00366AD8">
        <w:rPr>
          <w:rFonts w:ascii="Arial" w:hAnsi="Arial" w:cs="Arial"/>
          <w:color w:val="000000"/>
        </w:rPr>
        <w:tab/>
      </w:r>
      <w:r w:rsidRPr="00366AD8">
        <w:rPr>
          <w:rFonts w:ascii="Arial" w:hAnsi="Arial" w:cs="Arial"/>
          <w:color w:val="000000"/>
        </w:rPr>
        <w:tab/>
        <w:t xml:space="preserve">Za </w:t>
      </w:r>
      <w:r w:rsidRPr="003E09AA">
        <w:rPr>
          <w:rFonts w:ascii="Arial" w:hAnsi="Arial" w:cs="Arial"/>
          <w:color w:val="000000"/>
        </w:rPr>
        <w:t>Zhotoviteľa</w:t>
      </w:r>
      <w:r w:rsidRPr="00366AD8">
        <w:rPr>
          <w:rFonts w:ascii="Arial" w:hAnsi="Arial" w:cs="Arial"/>
          <w:color w:val="000000"/>
        </w:rPr>
        <w:t>:</w:t>
      </w:r>
    </w:p>
    <w:p w14:paraId="279504B0" w14:textId="77777777" w:rsidR="00794106" w:rsidRPr="00785ADC" w:rsidRDefault="00794106" w:rsidP="00794106">
      <w:pPr>
        <w:pStyle w:val="BodyTextIndent"/>
        <w:tabs>
          <w:tab w:val="left" w:pos="567"/>
        </w:tabs>
        <w:spacing w:after="0"/>
        <w:ind w:left="567"/>
        <w:jc w:val="both"/>
        <w:rPr>
          <w:rFonts w:ascii="Arial" w:hAnsi="Arial" w:cs="Arial"/>
          <w:color w:val="000000"/>
        </w:rPr>
      </w:pPr>
      <w:r w:rsidRPr="00785ADC">
        <w:rPr>
          <w:rFonts w:ascii="Arial" w:hAnsi="Arial" w:cs="Arial"/>
          <w:color w:val="000000"/>
        </w:rPr>
        <w:t xml:space="preserve">V </w:t>
      </w:r>
      <w:r w:rsidRPr="00785ADC">
        <w:rPr>
          <w:rFonts w:ascii="Arial" w:hAnsi="Arial" w:cs="Arial"/>
        </w:rPr>
        <w:t>&lt;</w:t>
      </w:r>
      <w:r w:rsidRPr="00785ADC">
        <w:rPr>
          <w:rFonts w:ascii="Arial" w:hAnsi="Arial" w:cs="Arial"/>
          <w:color w:val="00B0F0"/>
        </w:rPr>
        <w:t xml:space="preserve">vyplní </w:t>
      </w:r>
      <w:r>
        <w:rPr>
          <w:rFonts w:ascii="Arial" w:hAnsi="Arial" w:cs="Arial"/>
          <w:color w:val="00B0F0"/>
        </w:rPr>
        <w:t>VO</w:t>
      </w:r>
      <w:r w:rsidRPr="00785ADC">
        <w:rPr>
          <w:rFonts w:ascii="Arial" w:hAnsi="Arial" w:cs="Arial"/>
        </w:rPr>
        <w:t>&gt;</w:t>
      </w:r>
      <w:r w:rsidRPr="00785ADC">
        <w:rPr>
          <w:rFonts w:ascii="Arial" w:hAnsi="Arial" w:cs="Arial"/>
          <w:color w:val="000000"/>
        </w:rPr>
        <w:t xml:space="preserve">, dňa </w:t>
      </w:r>
      <w:r w:rsidRPr="00785ADC">
        <w:rPr>
          <w:rFonts w:ascii="Arial" w:hAnsi="Arial" w:cs="Arial"/>
        </w:rPr>
        <w:t>&lt;</w:t>
      </w:r>
      <w:r w:rsidRPr="00785ADC">
        <w:rPr>
          <w:rFonts w:ascii="Arial" w:hAnsi="Arial" w:cs="Arial"/>
          <w:color w:val="00B0F0"/>
        </w:rPr>
        <w:t xml:space="preserve">vyplní </w:t>
      </w:r>
      <w:r>
        <w:rPr>
          <w:rFonts w:ascii="Arial" w:hAnsi="Arial" w:cs="Arial"/>
          <w:color w:val="00B0F0"/>
        </w:rPr>
        <w:t>VO</w:t>
      </w:r>
      <w:r w:rsidRPr="00785ADC">
        <w:rPr>
          <w:rFonts w:ascii="Arial" w:hAnsi="Arial" w:cs="Arial"/>
        </w:rPr>
        <w:t>&gt;</w:t>
      </w:r>
      <w:r w:rsidRPr="00785ADC">
        <w:rPr>
          <w:rFonts w:ascii="Arial" w:hAnsi="Arial" w:cs="Arial"/>
          <w:color w:val="000000"/>
        </w:rPr>
        <w:tab/>
      </w:r>
      <w:r w:rsidRPr="00785ADC">
        <w:rPr>
          <w:rFonts w:ascii="Arial" w:hAnsi="Arial" w:cs="Arial"/>
          <w:color w:val="000000"/>
        </w:rPr>
        <w:tab/>
      </w:r>
      <w:r w:rsidRPr="00785ADC">
        <w:rPr>
          <w:rFonts w:ascii="Arial" w:hAnsi="Arial" w:cs="Arial"/>
          <w:color w:val="000000"/>
        </w:rPr>
        <w:tab/>
        <w:t xml:space="preserve">V </w:t>
      </w:r>
      <w:r w:rsidRPr="00785ADC">
        <w:rPr>
          <w:rFonts w:ascii="Arial" w:hAnsi="Arial" w:cs="Arial"/>
        </w:rPr>
        <w:t>&lt;</w:t>
      </w:r>
      <w:r w:rsidRPr="00785ADC">
        <w:rPr>
          <w:rFonts w:ascii="Arial" w:hAnsi="Arial" w:cs="Arial"/>
          <w:color w:val="00B0F0"/>
        </w:rPr>
        <w:t>vyplní uchádzač</w:t>
      </w:r>
      <w:r w:rsidRPr="00785ADC">
        <w:rPr>
          <w:rFonts w:ascii="Arial" w:hAnsi="Arial" w:cs="Arial"/>
        </w:rPr>
        <w:t>&gt;</w:t>
      </w:r>
      <w:r w:rsidRPr="00785ADC">
        <w:rPr>
          <w:rFonts w:ascii="Arial" w:hAnsi="Arial" w:cs="Arial"/>
          <w:color w:val="000000"/>
        </w:rPr>
        <w:t xml:space="preserve">, dňa </w:t>
      </w:r>
      <w:r w:rsidRPr="00785ADC">
        <w:rPr>
          <w:rFonts w:ascii="Arial" w:hAnsi="Arial" w:cs="Arial"/>
        </w:rPr>
        <w:t>&lt;</w:t>
      </w:r>
      <w:r w:rsidRPr="00785ADC">
        <w:rPr>
          <w:rFonts w:ascii="Arial" w:hAnsi="Arial" w:cs="Arial"/>
          <w:color w:val="00B0F0"/>
        </w:rPr>
        <w:t>vyplní uchádzač</w:t>
      </w:r>
      <w:r w:rsidRPr="00785ADC">
        <w:rPr>
          <w:rFonts w:ascii="Arial" w:hAnsi="Arial" w:cs="Arial"/>
        </w:rPr>
        <w:t>&gt;</w:t>
      </w:r>
    </w:p>
    <w:p w14:paraId="1AE196B4" w14:textId="77777777" w:rsidR="00794106" w:rsidRDefault="00794106" w:rsidP="00794106">
      <w:pPr>
        <w:pStyle w:val="BodyTextIndent"/>
        <w:tabs>
          <w:tab w:val="left" w:pos="567"/>
        </w:tabs>
        <w:spacing w:after="0"/>
        <w:ind w:left="567"/>
        <w:jc w:val="both"/>
        <w:rPr>
          <w:rFonts w:ascii="Arial" w:hAnsi="Arial" w:cs="Arial"/>
          <w:color w:val="000000"/>
        </w:rPr>
      </w:pPr>
    </w:p>
    <w:p w14:paraId="5B5F24CC" w14:textId="77777777" w:rsidR="00794106" w:rsidRDefault="00794106" w:rsidP="00794106">
      <w:pPr>
        <w:pStyle w:val="BodyTextIndent"/>
        <w:tabs>
          <w:tab w:val="left" w:pos="567"/>
        </w:tabs>
        <w:spacing w:after="0"/>
        <w:ind w:left="567"/>
        <w:jc w:val="both"/>
        <w:rPr>
          <w:rFonts w:ascii="Arial" w:hAnsi="Arial" w:cs="Arial"/>
          <w:color w:val="000000"/>
        </w:rPr>
      </w:pPr>
    </w:p>
    <w:p w14:paraId="6C1382CB" w14:textId="77777777" w:rsidR="00794106" w:rsidRDefault="00794106" w:rsidP="00794106">
      <w:pPr>
        <w:pStyle w:val="BodyTextIndent"/>
        <w:tabs>
          <w:tab w:val="left" w:pos="567"/>
        </w:tabs>
        <w:spacing w:after="0"/>
        <w:ind w:left="567"/>
        <w:jc w:val="both"/>
        <w:rPr>
          <w:rFonts w:ascii="Arial" w:hAnsi="Arial" w:cs="Arial"/>
          <w:color w:val="000000"/>
        </w:rPr>
      </w:pPr>
    </w:p>
    <w:p w14:paraId="438D9A09" w14:textId="77777777" w:rsidR="00794106" w:rsidRPr="009343F5" w:rsidRDefault="00794106" w:rsidP="00794106">
      <w:pPr>
        <w:pStyle w:val="BodyTextIndent"/>
        <w:tabs>
          <w:tab w:val="left" w:pos="567"/>
        </w:tabs>
        <w:spacing w:after="0"/>
        <w:ind w:left="567"/>
        <w:jc w:val="both"/>
        <w:rPr>
          <w:rFonts w:ascii="Arial" w:hAnsi="Arial" w:cs="Arial"/>
          <w:color w:val="000000"/>
        </w:rPr>
      </w:pPr>
      <w:r w:rsidRPr="009343F5">
        <w:rPr>
          <w:rFonts w:ascii="Arial" w:hAnsi="Arial" w:cs="Arial"/>
          <w:color w:val="000000"/>
        </w:rPr>
        <w:t>.......................................................</w:t>
      </w:r>
      <w:r>
        <w:rPr>
          <w:rFonts w:ascii="Arial" w:hAnsi="Arial" w:cs="Arial"/>
          <w:color w:val="000000"/>
        </w:rPr>
        <w:tab/>
      </w:r>
      <w:r>
        <w:rPr>
          <w:rFonts w:ascii="Arial" w:hAnsi="Arial" w:cs="Arial"/>
          <w:color w:val="000000"/>
        </w:rPr>
        <w:tab/>
      </w:r>
      <w:r w:rsidRPr="009343F5">
        <w:rPr>
          <w:rFonts w:ascii="Arial" w:hAnsi="Arial" w:cs="Arial"/>
          <w:color w:val="000000"/>
        </w:rPr>
        <w:t>.......................................................</w:t>
      </w:r>
    </w:p>
    <w:p w14:paraId="2A5B2183" w14:textId="77777777" w:rsidR="00794106" w:rsidRDefault="00794106" w:rsidP="00794106">
      <w:pPr>
        <w:pStyle w:val="BodyTextIndent"/>
        <w:tabs>
          <w:tab w:val="left" w:pos="567"/>
        </w:tabs>
        <w:spacing w:after="0"/>
        <w:ind w:left="567"/>
        <w:jc w:val="both"/>
        <w:rPr>
          <w:rFonts w:ascii="Arial" w:hAnsi="Arial" w:cs="Arial"/>
          <w:b/>
          <w:color w:val="000000"/>
        </w:rPr>
      </w:pPr>
      <w:r w:rsidRPr="00785ADC">
        <w:rPr>
          <w:rFonts w:ascii="Arial" w:hAnsi="Arial" w:cs="Arial"/>
        </w:rPr>
        <w:t>&lt;</w:t>
      </w:r>
      <w:r w:rsidRPr="00785ADC">
        <w:rPr>
          <w:rFonts w:ascii="Arial" w:hAnsi="Arial" w:cs="Arial"/>
          <w:color w:val="00B0F0"/>
        </w:rPr>
        <w:t xml:space="preserve">vyplní </w:t>
      </w:r>
      <w:r>
        <w:rPr>
          <w:rFonts w:ascii="Arial" w:hAnsi="Arial" w:cs="Arial"/>
          <w:color w:val="00B0F0"/>
        </w:rPr>
        <w:t>VO</w:t>
      </w:r>
      <w:r w:rsidRPr="00785ADC">
        <w:rPr>
          <w:rFonts w:ascii="Arial" w:hAnsi="Arial" w:cs="Arial"/>
        </w:rPr>
        <w:t>&gt;</w:t>
      </w:r>
      <w:r w:rsidRPr="009343F5">
        <w:rPr>
          <w:rFonts w:ascii="Arial" w:hAnsi="Arial" w:cs="Arial"/>
          <w:b/>
          <w:color w:val="000000"/>
        </w:rPr>
        <w:tab/>
      </w:r>
      <w:r w:rsidRPr="009343F5">
        <w:rPr>
          <w:rFonts w:ascii="Arial" w:hAnsi="Arial" w:cs="Arial"/>
          <w:b/>
          <w:color w:val="000000"/>
        </w:rPr>
        <w:tab/>
      </w:r>
      <w:r w:rsidRPr="009343F5">
        <w:rPr>
          <w:rFonts w:ascii="Arial" w:hAnsi="Arial" w:cs="Arial"/>
          <w:b/>
          <w:color w:val="000000"/>
        </w:rPr>
        <w:tab/>
      </w:r>
      <w:r w:rsidRPr="009343F5">
        <w:rPr>
          <w:rFonts w:ascii="Arial" w:hAnsi="Arial" w:cs="Arial"/>
          <w:b/>
          <w:color w:val="000000"/>
        </w:rPr>
        <w:tab/>
      </w:r>
      <w:r w:rsidRPr="009343F5">
        <w:rPr>
          <w:rFonts w:ascii="Arial" w:hAnsi="Arial" w:cs="Arial"/>
          <w:b/>
          <w:color w:val="000000"/>
        </w:rPr>
        <w:tab/>
      </w:r>
      <w:r w:rsidRPr="00785ADC">
        <w:rPr>
          <w:rFonts w:ascii="Arial" w:hAnsi="Arial" w:cs="Arial"/>
        </w:rPr>
        <w:t>&lt;</w:t>
      </w:r>
      <w:r w:rsidRPr="00785ADC">
        <w:rPr>
          <w:rFonts w:ascii="Arial" w:hAnsi="Arial" w:cs="Arial"/>
          <w:color w:val="00B0F0"/>
        </w:rPr>
        <w:t>vyplní uchádzač</w:t>
      </w:r>
      <w:r w:rsidRPr="00785ADC">
        <w:rPr>
          <w:rFonts w:ascii="Arial" w:hAnsi="Arial" w:cs="Arial"/>
        </w:rPr>
        <w:t>&gt;</w:t>
      </w:r>
    </w:p>
    <w:p w14:paraId="05217B0E" w14:textId="77777777" w:rsidR="00794106" w:rsidRDefault="00794106" w:rsidP="00794106">
      <w:pPr>
        <w:pStyle w:val="BodyTextIndent"/>
        <w:tabs>
          <w:tab w:val="left" w:pos="567"/>
        </w:tabs>
        <w:spacing w:after="0"/>
        <w:ind w:left="567"/>
        <w:jc w:val="both"/>
        <w:rPr>
          <w:rFonts w:ascii="Arial" w:hAnsi="Arial" w:cs="Arial"/>
        </w:rPr>
      </w:pPr>
      <w:r w:rsidRPr="00785ADC">
        <w:rPr>
          <w:rFonts w:ascii="Arial" w:hAnsi="Arial" w:cs="Arial"/>
        </w:rPr>
        <w:t>&lt;</w:t>
      </w:r>
      <w:r w:rsidRPr="00785ADC">
        <w:rPr>
          <w:rFonts w:ascii="Arial" w:hAnsi="Arial" w:cs="Arial"/>
          <w:color w:val="00B0F0"/>
        </w:rPr>
        <w:t xml:space="preserve">vyplní </w:t>
      </w:r>
      <w:r>
        <w:rPr>
          <w:rFonts w:ascii="Arial" w:hAnsi="Arial" w:cs="Arial"/>
          <w:color w:val="00B0F0"/>
        </w:rPr>
        <w:t>VO</w:t>
      </w:r>
      <w:r w:rsidRPr="00785ADC">
        <w:rPr>
          <w:rFonts w:ascii="Arial" w:hAnsi="Arial" w:cs="Arial"/>
        </w:rPr>
        <w:t>&gt;</w:t>
      </w:r>
      <w:r w:rsidRPr="009343F5">
        <w:rPr>
          <w:rFonts w:ascii="Arial" w:hAnsi="Arial" w:cs="Arial"/>
          <w:b/>
          <w:color w:val="000000"/>
        </w:rPr>
        <w:tab/>
      </w:r>
      <w:r w:rsidRPr="009343F5">
        <w:rPr>
          <w:rFonts w:ascii="Arial" w:hAnsi="Arial" w:cs="Arial"/>
          <w:b/>
          <w:color w:val="000000"/>
        </w:rPr>
        <w:tab/>
      </w:r>
      <w:r w:rsidRPr="009343F5">
        <w:rPr>
          <w:rFonts w:ascii="Arial" w:hAnsi="Arial" w:cs="Arial"/>
          <w:b/>
          <w:color w:val="000000"/>
        </w:rPr>
        <w:tab/>
      </w:r>
      <w:r w:rsidRPr="009343F5">
        <w:rPr>
          <w:rFonts w:ascii="Arial" w:hAnsi="Arial" w:cs="Arial"/>
          <w:b/>
          <w:color w:val="000000"/>
        </w:rPr>
        <w:tab/>
      </w:r>
      <w:r w:rsidRPr="009343F5">
        <w:rPr>
          <w:rFonts w:ascii="Arial" w:hAnsi="Arial" w:cs="Arial"/>
          <w:b/>
          <w:color w:val="000000"/>
        </w:rPr>
        <w:tab/>
      </w:r>
      <w:r w:rsidRPr="00785ADC">
        <w:rPr>
          <w:rFonts w:ascii="Arial" w:hAnsi="Arial" w:cs="Arial"/>
        </w:rPr>
        <w:t>&lt;</w:t>
      </w:r>
      <w:r w:rsidRPr="00785ADC">
        <w:rPr>
          <w:rFonts w:ascii="Arial" w:hAnsi="Arial" w:cs="Arial"/>
          <w:color w:val="00B0F0"/>
        </w:rPr>
        <w:t>vyplní uchádzač</w:t>
      </w:r>
      <w:r w:rsidRPr="00785ADC">
        <w:rPr>
          <w:rFonts w:ascii="Arial" w:hAnsi="Arial" w:cs="Arial"/>
        </w:rPr>
        <w:t>&gt;</w:t>
      </w:r>
    </w:p>
    <w:p w14:paraId="707A811B" w14:textId="77777777" w:rsidR="00794106" w:rsidRDefault="00794106" w:rsidP="00794106">
      <w:pPr>
        <w:rPr>
          <w:rFonts w:ascii="Arial" w:hAnsi="Arial" w:cs="Arial"/>
          <w:sz w:val="20"/>
        </w:rPr>
      </w:pPr>
      <w:r>
        <w:rPr>
          <w:rFonts w:ascii="Arial" w:hAnsi="Arial" w:cs="Arial"/>
          <w:sz w:val="20"/>
        </w:rPr>
        <w:br w:type="page"/>
      </w:r>
    </w:p>
    <w:p w14:paraId="26B7CB6B" w14:textId="77777777" w:rsidR="00794106" w:rsidRDefault="00794106" w:rsidP="00794106">
      <w:pPr>
        <w:autoSpaceDE w:val="0"/>
        <w:autoSpaceDN w:val="0"/>
        <w:adjustRightInd w:val="0"/>
        <w:jc w:val="both"/>
        <w:rPr>
          <w:rFonts w:ascii="Arial" w:hAnsi="Arial" w:cs="Arial"/>
          <w:color w:val="000000"/>
          <w:sz w:val="20"/>
          <w:szCs w:val="20"/>
        </w:rPr>
      </w:pPr>
      <w:r w:rsidRPr="00CC19B4">
        <w:rPr>
          <w:rFonts w:ascii="Arial" w:hAnsi="Arial" w:cs="Arial"/>
          <w:color w:val="000000"/>
          <w:sz w:val="20"/>
          <w:szCs w:val="20"/>
        </w:rPr>
        <w:lastRenderedPageBreak/>
        <w:t xml:space="preserve">Príloha č. 1 </w:t>
      </w:r>
      <w:r>
        <w:rPr>
          <w:rFonts w:ascii="Arial" w:hAnsi="Arial" w:cs="Arial"/>
          <w:color w:val="000000"/>
          <w:sz w:val="20"/>
          <w:szCs w:val="20"/>
        </w:rPr>
        <w:t>k R</w:t>
      </w:r>
      <w:r w:rsidRPr="00CC19B4">
        <w:rPr>
          <w:rFonts w:ascii="Arial" w:hAnsi="Arial" w:cs="Arial"/>
          <w:color w:val="000000"/>
          <w:sz w:val="20"/>
          <w:szCs w:val="20"/>
        </w:rPr>
        <w:t>ámcovej dohod</w:t>
      </w:r>
      <w:r>
        <w:rPr>
          <w:rFonts w:ascii="Arial" w:hAnsi="Arial" w:cs="Arial"/>
          <w:color w:val="000000"/>
          <w:sz w:val="20"/>
          <w:szCs w:val="20"/>
        </w:rPr>
        <w:t>e</w:t>
      </w:r>
      <w:r w:rsidRPr="00CC19B4">
        <w:rPr>
          <w:rFonts w:ascii="Arial" w:hAnsi="Arial" w:cs="Arial"/>
          <w:color w:val="000000"/>
          <w:sz w:val="20"/>
          <w:szCs w:val="20"/>
        </w:rPr>
        <w:t xml:space="preserve"> č. </w:t>
      </w:r>
      <w:r w:rsidRPr="00AB59BD">
        <w:rPr>
          <w:rFonts w:ascii="Arial" w:hAnsi="Arial" w:cs="Arial"/>
          <w:sz w:val="20"/>
        </w:rPr>
        <w:t>&lt;</w:t>
      </w:r>
      <w:r w:rsidRPr="00AB59BD">
        <w:rPr>
          <w:rFonts w:ascii="Arial" w:hAnsi="Arial" w:cs="Arial"/>
          <w:color w:val="00B0F0"/>
          <w:sz w:val="20"/>
        </w:rPr>
        <w:t>vyplní VO</w:t>
      </w:r>
      <w:r w:rsidRPr="00AB59BD">
        <w:rPr>
          <w:rFonts w:ascii="Arial" w:hAnsi="Arial" w:cs="Arial"/>
          <w:sz w:val="20"/>
        </w:rPr>
        <w:t>&gt;</w:t>
      </w:r>
      <w:r w:rsidRPr="00CC19B4">
        <w:rPr>
          <w:rFonts w:ascii="Arial" w:hAnsi="Arial" w:cs="Arial"/>
          <w:color w:val="000000"/>
          <w:sz w:val="20"/>
          <w:szCs w:val="20"/>
        </w:rPr>
        <w:t xml:space="preserve"> – Špecifikácia predmetu plnenia</w:t>
      </w:r>
    </w:p>
    <w:p w14:paraId="74037CD8" w14:textId="77777777" w:rsidR="00794106" w:rsidRPr="00830963" w:rsidRDefault="00794106" w:rsidP="00794106">
      <w:pPr>
        <w:rPr>
          <w:rFonts w:ascii="Arial" w:hAnsi="Arial" w:cs="Arial"/>
          <w:sz w:val="20"/>
          <w:szCs w:val="20"/>
        </w:rPr>
      </w:pPr>
    </w:p>
    <w:p w14:paraId="44D9546B"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b/>
          <w:bCs/>
          <w:color w:val="000000"/>
          <w:sz w:val="20"/>
          <w:szCs w:val="20"/>
        </w:rPr>
      </w:pPr>
      <w:bookmarkStart w:id="32" w:name="page3"/>
      <w:bookmarkStart w:id="33" w:name="page4"/>
      <w:bookmarkStart w:id="34" w:name="page5"/>
      <w:bookmarkStart w:id="35" w:name="page9"/>
      <w:bookmarkStart w:id="36" w:name="page11"/>
      <w:bookmarkStart w:id="37" w:name="page12"/>
      <w:bookmarkStart w:id="38" w:name="page13"/>
      <w:bookmarkStart w:id="39" w:name="page14"/>
      <w:bookmarkEnd w:id="32"/>
      <w:bookmarkEnd w:id="33"/>
      <w:bookmarkEnd w:id="34"/>
      <w:bookmarkEnd w:id="35"/>
      <w:bookmarkEnd w:id="36"/>
      <w:bookmarkEnd w:id="37"/>
      <w:bookmarkEnd w:id="38"/>
      <w:bookmarkEnd w:id="39"/>
      <w:r w:rsidRPr="00830963">
        <w:rPr>
          <w:rFonts w:ascii="Arial" w:hAnsi="Arial" w:cs="Arial"/>
          <w:color w:val="000000"/>
          <w:sz w:val="20"/>
          <w:szCs w:val="20"/>
        </w:rPr>
        <w:t>1</w:t>
      </w:r>
      <w:r>
        <w:rPr>
          <w:rFonts w:ascii="Arial" w:hAnsi="Arial" w:cs="Arial"/>
          <w:color w:val="000000"/>
          <w:sz w:val="20"/>
          <w:szCs w:val="20"/>
        </w:rPr>
        <w:t>.</w:t>
      </w:r>
      <w:r w:rsidRPr="00830963">
        <w:rPr>
          <w:rFonts w:ascii="Arial" w:hAnsi="Arial" w:cs="Arial"/>
          <w:b/>
          <w:bCs/>
          <w:color w:val="000000"/>
          <w:sz w:val="20"/>
          <w:szCs w:val="20"/>
        </w:rPr>
        <w:t xml:space="preserve">   Propagačný materiál 1 </w:t>
      </w:r>
    </w:p>
    <w:p w14:paraId="608860B7"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pozvánka, novoročný pozdrav)</w:t>
      </w:r>
    </w:p>
    <w:p w14:paraId="6AF33022"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0E8A7886"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A5</w:t>
      </w:r>
    </w:p>
    <w:p w14:paraId="713E5D01"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w:t>
      </w:r>
    </w:p>
    <w:p w14:paraId="0082F5A4"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4/1</w:t>
      </w:r>
    </w:p>
    <w:p w14:paraId="3B1634DF"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5DF733DD"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6F8D9D51"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p>
    <w:p w14:paraId="26D92C2E" w14:textId="77777777" w:rsidR="00794106" w:rsidRPr="00830963" w:rsidRDefault="00794106" w:rsidP="00794106">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2</w:t>
      </w:r>
      <w:r>
        <w:rPr>
          <w:rFonts w:ascii="Arial" w:hAnsi="Arial" w:cs="Arial"/>
          <w:color w:val="000000"/>
          <w:sz w:val="20"/>
          <w:szCs w:val="20"/>
        </w:rPr>
        <w:t>.</w:t>
      </w:r>
      <w:r w:rsidRPr="00830963">
        <w:rPr>
          <w:rFonts w:ascii="Arial" w:hAnsi="Arial" w:cs="Arial"/>
          <w:b/>
          <w:bCs/>
          <w:color w:val="000000"/>
          <w:sz w:val="20"/>
          <w:szCs w:val="20"/>
        </w:rPr>
        <w:t xml:space="preserve">   Propagačný materiál 2</w:t>
      </w:r>
    </w:p>
    <w:p w14:paraId="7480AF02"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pozvánka, novoročný pozdrav)</w:t>
      </w:r>
    </w:p>
    <w:p w14:paraId="07C6D8D0"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72786B6A"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A5</w:t>
      </w:r>
    </w:p>
    <w:p w14:paraId="10BDC922"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w:t>
      </w:r>
    </w:p>
    <w:p w14:paraId="5BD9C822"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4CDFB5B0"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3D4A0C03"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5CBB9838"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p>
    <w:p w14:paraId="23CB80F9" w14:textId="77777777" w:rsidR="00794106" w:rsidRPr="00830963" w:rsidRDefault="00794106" w:rsidP="00794106">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3</w:t>
      </w:r>
      <w:r>
        <w:rPr>
          <w:rFonts w:ascii="Arial" w:hAnsi="Arial" w:cs="Arial"/>
          <w:color w:val="000000"/>
          <w:sz w:val="20"/>
          <w:szCs w:val="20"/>
        </w:rPr>
        <w:t>.</w:t>
      </w:r>
      <w:r w:rsidRPr="00830963">
        <w:rPr>
          <w:rFonts w:ascii="Arial" w:hAnsi="Arial" w:cs="Arial"/>
          <w:b/>
          <w:bCs/>
          <w:color w:val="000000"/>
          <w:sz w:val="20"/>
          <w:szCs w:val="20"/>
        </w:rPr>
        <w:t xml:space="preserve">   Propagačný materiál 3 </w:t>
      </w:r>
    </w:p>
    <w:p w14:paraId="511FA81F"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pozvánka, novoročný pozdrav)</w:t>
      </w:r>
    </w:p>
    <w:p w14:paraId="46819B08"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75255FB7"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A5</w:t>
      </w:r>
    </w:p>
    <w:p w14:paraId="35D5D935"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w:t>
      </w:r>
    </w:p>
    <w:p w14:paraId="67FA851E"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4/0</w:t>
      </w:r>
    </w:p>
    <w:p w14:paraId="10D1B8F3"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58B10F14"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1B9C5313" w14:textId="77777777" w:rsidR="00794106" w:rsidRPr="00830963" w:rsidRDefault="00794106" w:rsidP="00794106">
      <w:pPr>
        <w:tabs>
          <w:tab w:val="left" w:pos="360"/>
          <w:tab w:val="left" w:pos="1418"/>
        </w:tabs>
        <w:autoSpaceDE w:val="0"/>
        <w:autoSpaceDN w:val="0"/>
        <w:adjustRightInd w:val="0"/>
        <w:spacing w:line="276" w:lineRule="auto"/>
        <w:jc w:val="both"/>
        <w:rPr>
          <w:rFonts w:ascii="Arial" w:hAnsi="Arial" w:cs="Arial"/>
          <w:color w:val="000000"/>
          <w:sz w:val="20"/>
          <w:szCs w:val="20"/>
        </w:rPr>
      </w:pPr>
    </w:p>
    <w:p w14:paraId="572BCD74" w14:textId="77777777" w:rsidR="00794106" w:rsidRPr="00830963" w:rsidRDefault="00794106" w:rsidP="00794106">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b/>
          <w:bCs/>
          <w:sz w:val="20"/>
          <w:szCs w:val="20"/>
        </w:rPr>
      </w:pPr>
      <w:r w:rsidRPr="00830963">
        <w:rPr>
          <w:rFonts w:ascii="Arial" w:hAnsi="Arial" w:cs="Arial"/>
          <w:sz w:val="20"/>
          <w:szCs w:val="20"/>
        </w:rPr>
        <w:t>4</w:t>
      </w:r>
      <w:r>
        <w:rPr>
          <w:rFonts w:ascii="Arial" w:hAnsi="Arial" w:cs="Arial"/>
          <w:sz w:val="20"/>
          <w:szCs w:val="20"/>
        </w:rPr>
        <w:t>.</w:t>
      </w:r>
      <w:r w:rsidRPr="00830963">
        <w:rPr>
          <w:rFonts w:ascii="Arial" w:hAnsi="Arial" w:cs="Arial"/>
          <w:sz w:val="20"/>
          <w:szCs w:val="20"/>
        </w:rPr>
        <w:t xml:space="preserve">   </w:t>
      </w:r>
      <w:r w:rsidRPr="00830963">
        <w:rPr>
          <w:rFonts w:ascii="Arial" w:hAnsi="Arial" w:cs="Arial"/>
          <w:b/>
          <w:bCs/>
          <w:sz w:val="20"/>
          <w:szCs w:val="20"/>
        </w:rPr>
        <w:t>Propagačný materiál 4</w:t>
      </w:r>
      <w:r w:rsidRPr="00830963">
        <w:rPr>
          <w:rFonts w:ascii="Arial" w:hAnsi="Arial" w:cs="Arial"/>
          <w:bCs/>
          <w:sz w:val="20"/>
          <w:szCs w:val="20"/>
        </w:rPr>
        <w:t xml:space="preserve"> </w:t>
      </w:r>
    </w:p>
    <w:p w14:paraId="4675B4E8"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(napr. skladačka)</w:t>
      </w:r>
    </w:p>
    <w:p w14:paraId="2CA9F2FC"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 xml:space="preserve">Charakteristika: Tlač, balenie a doprava. </w:t>
      </w:r>
    </w:p>
    <w:p w14:paraId="0EDB8B10"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Formát:</w:t>
      </w:r>
      <w:r w:rsidRPr="00830963">
        <w:rPr>
          <w:rFonts w:ascii="Arial" w:hAnsi="Arial" w:cs="Arial"/>
          <w:sz w:val="20"/>
          <w:szCs w:val="20"/>
        </w:rPr>
        <w:tab/>
      </w:r>
      <w:r>
        <w:rPr>
          <w:rFonts w:ascii="Arial" w:hAnsi="Arial" w:cs="Arial"/>
          <w:sz w:val="20"/>
          <w:szCs w:val="20"/>
        </w:rPr>
        <w:t>(</w:t>
      </w:r>
      <w:r w:rsidRPr="00830963">
        <w:rPr>
          <w:rFonts w:ascii="Arial" w:hAnsi="Arial" w:cs="Arial"/>
          <w:sz w:val="20"/>
          <w:szCs w:val="20"/>
        </w:rPr>
        <w:t>300 x 120</w:t>
      </w:r>
      <w:r>
        <w:rPr>
          <w:rFonts w:ascii="Arial" w:hAnsi="Arial" w:cs="Arial"/>
          <w:sz w:val="20"/>
          <w:szCs w:val="20"/>
        </w:rPr>
        <w:t>)</w:t>
      </w:r>
      <w:r w:rsidRPr="00830963">
        <w:rPr>
          <w:rFonts w:ascii="Arial" w:hAnsi="Arial" w:cs="Arial"/>
          <w:sz w:val="20"/>
          <w:szCs w:val="20"/>
        </w:rPr>
        <w:t xml:space="preserve"> mm</w:t>
      </w:r>
    </w:p>
    <w:p w14:paraId="17728C4D"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Ryhovanie:</w:t>
      </w:r>
      <w:r w:rsidRPr="00830963">
        <w:rPr>
          <w:rFonts w:ascii="Arial" w:hAnsi="Arial" w:cs="Arial"/>
          <w:sz w:val="20"/>
          <w:szCs w:val="20"/>
        </w:rPr>
        <w:tab/>
        <w:t xml:space="preserve">3x </w:t>
      </w:r>
    </w:p>
    <w:p w14:paraId="207D3540"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Papier:</w:t>
      </w:r>
      <w:r w:rsidRPr="00830963">
        <w:rPr>
          <w:rFonts w:ascii="Arial" w:hAnsi="Arial" w:cs="Arial"/>
          <w:sz w:val="20"/>
          <w:szCs w:val="20"/>
        </w:rPr>
        <w:tab/>
        <w:t>300 g natieraný matný</w:t>
      </w:r>
    </w:p>
    <w:p w14:paraId="7E709277"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Farebnosť:</w:t>
      </w:r>
      <w:r w:rsidRPr="00830963">
        <w:rPr>
          <w:rFonts w:ascii="Arial" w:hAnsi="Arial" w:cs="Arial"/>
          <w:sz w:val="20"/>
          <w:szCs w:val="20"/>
        </w:rPr>
        <w:tab/>
        <w:t>4/0</w:t>
      </w:r>
    </w:p>
    <w:p w14:paraId="3FAFE49A"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Balenie:</w:t>
      </w:r>
      <w:r w:rsidRPr="00830963">
        <w:rPr>
          <w:rFonts w:ascii="Arial" w:hAnsi="Arial" w:cs="Arial"/>
          <w:sz w:val="20"/>
          <w:szCs w:val="20"/>
        </w:rPr>
        <w:tab/>
      </w:r>
      <w:r>
        <w:rPr>
          <w:rFonts w:ascii="Arial" w:hAnsi="Arial" w:cs="Arial"/>
          <w:sz w:val="20"/>
          <w:szCs w:val="20"/>
        </w:rPr>
        <w:tab/>
      </w:r>
      <w:r w:rsidRPr="00830963">
        <w:rPr>
          <w:rFonts w:ascii="Arial" w:hAnsi="Arial" w:cs="Arial"/>
          <w:sz w:val="20"/>
          <w:szCs w:val="20"/>
        </w:rPr>
        <w:t>po 50 ks</w:t>
      </w:r>
    </w:p>
    <w:p w14:paraId="59E1CE12"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46AB787B" w14:textId="77777777" w:rsidR="00794106" w:rsidRDefault="00794106" w:rsidP="00794106">
      <w:pPr>
        <w:tabs>
          <w:tab w:val="left" w:pos="360"/>
        </w:tabs>
        <w:suppressAutoHyphens/>
        <w:autoSpaceDE w:val="0"/>
        <w:autoSpaceDN w:val="0"/>
        <w:adjustRightInd w:val="0"/>
        <w:spacing w:line="276" w:lineRule="auto"/>
        <w:jc w:val="both"/>
        <w:rPr>
          <w:rFonts w:ascii="Arial" w:hAnsi="Arial" w:cs="Arial"/>
          <w:sz w:val="20"/>
          <w:szCs w:val="20"/>
        </w:rPr>
      </w:pPr>
    </w:p>
    <w:p w14:paraId="3B39EEC2" w14:textId="77777777" w:rsidR="00794106" w:rsidRPr="00830963" w:rsidRDefault="00794106" w:rsidP="00794106">
      <w:p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5</w:t>
      </w:r>
      <w:r>
        <w:rPr>
          <w:rFonts w:ascii="Arial" w:hAnsi="Arial" w:cs="Arial"/>
          <w:color w:val="000000"/>
          <w:sz w:val="20"/>
          <w:szCs w:val="20"/>
        </w:rPr>
        <w:t>.</w:t>
      </w:r>
      <w:r w:rsidRPr="00830963">
        <w:rPr>
          <w:rFonts w:ascii="Arial" w:hAnsi="Arial" w:cs="Arial"/>
          <w:b/>
          <w:bCs/>
          <w:color w:val="000000"/>
          <w:sz w:val="20"/>
          <w:szCs w:val="20"/>
        </w:rPr>
        <w:t xml:space="preserve">   Propagačný materiál 5 </w:t>
      </w:r>
    </w:p>
    <w:p w14:paraId="38896DC8"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leták k výstave, kalendárium)</w:t>
      </w:r>
    </w:p>
    <w:p w14:paraId="0B455B50"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7ECCD4BD"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zFormát:</w:t>
      </w:r>
      <w:r w:rsidRPr="00830963">
        <w:rPr>
          <w:rFonts w:ascii="Arial" w:hAnsi="Arial" w:cs="Arial"/>
          <w:color w:val="000000"/>
          <w:sz w:val="20"/>
          <w:szCs w:val="20"/>
        </w:rPr>
        <w:tab/>
        <w:t xml:space="preserve">A4, po zložení </w:t>
      </w:r>
      <w:r>
        <w:rPr>
          <w:rFonts w:ascii="Arial" w:hAnsi="Arial" w:cs="Arial"/>
          <w:color w:val="000000"/>
          <w:sz w:val="20"/>
          <w:szCs w:val="20"/>
        </w:rPr>
        <w:t>(</w:t>
      </w:r>
      <w:r w:rsidRPr="00830963">
        <w:rPr>
          <w:rFonts w:ascii="Arial" w:hAnsi="Arial" w:cs="Arial"/>
          <w:color w:val="000000"/>
          <w:sz w:val="20"/>
          <w:szCs w:val="20"/>
        </w:rPr>
        <w:t>99 x 210</w:t>
      </w:r>
      <w:r>
        <w:rPr>
          <w:rFonts w:ascii="Arial" w:hAnsi="Arial" w:cs="Arial"/>
          <w:color w:val="000000"/>
          <w:sz w:val="20"/>
          <w:szCs w:val="20"/>
        </w:rPr>
        <w:t>)</w:t>
      </w:r>
      <w:r w:rsidRPr="00830963">
        <w:rPr>
          <w:rFonts w:ascii="Arial" w:hAnsi="Arial" w:cs="Arial"/>
          <w:color w:val="000000"/>
          <w:sz w:val="20"/>
          <w:szCs w:val="20"/>
        </w:rPr>
        <w:t xml:space="preserve"> mm</w:t>
      </w:r>
    </w:p>
    <w:p w14:paraId="130A5E35"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2x</w:t>
      </w:r>
    </w:p>
    <w:p w14:paraId="0FCCE15C"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250 g natieraný matný</w:t>
      </w:r>
    </w:p>
    <w:p w14:paraId="41EE528D"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6EE1B3AD"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63B6E67C"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7AB51FF3"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p>
    <w:p w14:paraId="1197A59E" w14:textId="77777777" w:rsidR="00794106" w:rsidRPr="00830963" w:rsidRDefault="00794106" w:rsidP="00794106">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6</w:t>
      </w:r>
      <w:r>
        <w:rPr>
          <w:rFonts w:ascii="Arial" w:hAnsi="Arial" w:cs="Arial"/>
          <w:color w:val="000000"/>
          <w:sz w:val="20"/>
          <w:szCs w:val="20"/>
        </w:rPr>
        <w:t>.</w:t>
      </w:r>
      <w:r w:rsidRPr="00830963">
        <w:rPr>
          <w:rFonts w:ascii="Arial" w:hAnsi="Arial" w:cs="Arial"/>
          <w:b/>
          <w:bCs/>
          <w:color w:val="000000"/>
          <w:sz w:val="20"/>
          <w:szCs w:val="20"/>
        </w:rPr>
        <w:t xml:space="preserve">   Propagačný materiál 6</w:t>
      </w:r>
      <w:r w:rsidRPr="00830963">
        <w:rPr>
          <w:rFonts w:ascii="Arial" w:hAnsi="Arial" w:cs="Arial"/>
          <w:bCs/>
          <w:color w:val="000000"/>
          <w:sz w:val="20"/>
          <w:szCs w:val="20"/>
        </w:rPr>
        <w:t xml:space="preserve"> </w:t>
      </w:r>
    </w:p>
    <w:p w14:paraId="01B94717"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leták k výstave)</w:t>
      </w:r>
    </w:p>
    <w:p w14:paraId="3BE8E2AC"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704CA57E"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 xml:space="preserve">A3, </w:t>
      </w:r>
      <w:r w:rsidRPr="00830963">
        <w:rPr>
          <w:rFonts w:ascii="Arial" w:hAnsi="Arial" w:cs="Arial"/>
          <w:sz w:val="20"/>
          <w:szCs w:val="20"/>
        </w:rPr>
        <w:t xml:space="preserve">po zložení </w:t>
      </w:r>
      <w:r>
        <w:rPr>
          <w:rFonts w:ascii="Arial" w:hAnsi="Arial" w:cs="Arial"/>
          <w:sz w:val="20"/>
          <w:szCs w:val="20"/>
        </w:rPr>
        <w:t>(</w:t>
      </w:r>
      <w:r w:rsidRPr="00830963">
        <w:rPr>
          <w:rFonts w:ascii="Arial" w:hAnsi="Arial" w:cs="Arial"/>
          <w:sz w:val="20"/>
          <w:szCs w:val="20"/>
        </w:rPr>
        <w:t>140 x 297</w:t>
      </w:r>
      <w:r>
        <w:rPr>
          <w:rFonts w:ascii="Arial" w:hAnsi="Arial" w:cs="Arial"/>
          <w:sz w:val="20"/>
          <w:szCs w:val="20"/>
        </w:rPr>
        <w:t>)</w:t>
      </w:r>
      <w:r w:rsidRPr="00830963">
        <w:rPr>
          <w:rFonts w:ascii="Arial" w:hAnsi="Arial" w:cs="Arial"/>
          <w:sz w:val="20"/>
          <w:szCs w:val="20"/>
        </w:rPr>
        <w:t xml:space="preserve"> mm</w:t>
      </w:r>
    </w:p>
    <w:p w14:paraId="4775CEC8"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2x</w:t>
      </w:r>
    </w:p>
    <w:p w14:paraId="0D8A99D0"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lastRenderedPageBreak/>
        <w:t>Papier:</w:t>
      </w:r>
      <w:r w:rsidRPr="00830963">
        <w:rPr>
          <w:rFonts w:ascii="Arial" w:hAnsi="Arial" w:cs="Arial"/>
          <w:color w:val="000000"/>
          <w:sz w:val="20"/>
          <w:szCs w:val="20"/>
        </w:rPr>
        <w:tab/>
        <w:t>250 g natieraný matný</w:t>
      </w:r>
    </w:p>
    <w:p w14:paraId="193B7B29"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19F08905"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3BC55657"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1C8E1310" w14:textId="77777777" w:rsidR="00794106" w:rsidRDefault="00794106" w:rsidP="00794106">
      <w:pPr>
        <w:tabs>
          <w:tab w:val="left" w:pos="360"/>
        </w:tabs>
        <w:suppressAutoHyphens/>
        <w:autoSpaceDE w:val="0"/>
        <w:autoSpaceDN w:val="0"/>
        <w:adjustRightInd w:val="0"/>
        <w:spacing w:line="276" w:lineRule="auto"/>
        <w:jc w:val="both"/>
        <w:rPr>
          <w:rFonts w:ascii="Arial" w:hAnsi="Arial" w:cs="Arial"/>
          <w:sz w:val="20"/>
          <w:szCs w:val="20"/>
        </w:rPr>
      </w:pPr>
    </w:p>
    <w:p w14:paraId="117DFCEB" w14:textId="77777777" w:rsidR="00794106" w:rsidRPr="00830963" w:rsidRDefault="00794106" w:rsidP="00794106">
      <w:p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7</w:t>
      </w:r>
      <w:r>
        <w:rPr>
          <w:rFonts w:ascii="Arial" w:hAnsi="Arial" w:cs="Arial"/>
          <w:color w:val="000000"/>
          <w:sz w:val="20"/>
          <w:szCs w:val="20"/>
        </w:rPr>
        <w:t>.</w:t>
      </w:r>
      <w:r w:rsidRPr="00830963">
        <w:rPr>
          <w:rFonts w:ascii="Arial" w:hAnsi="Arial" w:cs="Arial"/>
          <w:b/>
          <w:bCs/>
          <w:color w:val="000000"/>
          <w:sz w:val="20"/>
          <w:szCs w:val="20"/>
        </w:rPr>
        <w:t xml:space="preserve">   Propagačný materiál 7 </w:t>
      </w:r>
    </w:p>
    <w:p w14:paraId="295C8E60"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pozvánka, novoročný pozdrav, leták)</w:t>
      </w:r>
    </w:p>
    <w:p w14:paraId="5ECECBE5"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3E70F3EC"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aFormát:</w:t>
      </w:r>
      <w:r w:rsidRPr="00830963">
        <w:rPr>
          <w:rFonts w:ascii="Arial" w:hAnsi="Arial" w:cs="Arial"/>
          <w:color w:val="000000"/>
          <w:sz w:val="20"/>
          <w:szCs w:val="20"/>
        </w:rPr>
        <w:tab/>
        <w:t xml:space="preserve">A4, po zložení </w:t>
      </w:r>
      <w:r>
        <w:rPr>
          <w:rFonts w:ascii="Arial" w:hAnsi="Arial" w:cs="Arial"/>
          <w:color w:val="000000"/>
          <w:sz w:val="20"/>
          <w:szCs w:val="20"/>
        </w:rPr>
        <w:t>(</w:t>
      </w:r>
      <w:r w:rsidRPr="00830963">
        <w:rPr>
          <w:rFonts w:ascii="Arial" w:hAnsi="Arial" w:cs="Arial"/>
          <w:color w:val="000000"/>
          <w:sz w:val="20"/>
          <w:szCs w:val="20"/>
        </w:rPr>
        <w:t>148,5 x 210</w:t>
      </w:r>
      <w:r>
        <w:rPr>
          <w:rFonts w:ascii="Arial" w:hAnsi="Arial" w:cs="Arial"/>
          <w:color w:val="000000"/>
          <w:sz w:val="20"/>
          <w:szCs w:val="20"/>
        </w:rPr>
        <w:t>)</w:t>
      </w:r>
      <w:r w:rsidRPr="00830963">
        <w:rPr>
          <w:rFonts w:ascii="Arial" w:hAnsi="Arial" w:cs="Arial"/>
          <w:color w:val="000000"/>
          <w:sz w:val="20"/>
          <w:szCs w:val="20"/>
        </w:rPr>
        <w:t xml:space="preserve"> mm</w:t>
      </w:r>
    </w:p>
    <w:p w14:paraId="0E4A7583"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1x</w:t>
      </w:r>
    </w:p>
    <w:p w14:paraId="598ACEB9"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250 g natieraný matný</w:t>
      </w:r>
    </w:p>
    <w:p w14:paraId="3D296886"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789BA3EF"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05ECFE11"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6FDB7790"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p>
    <w:p w14:paraId="5186C1A7" w14:textId="77777777" w:rsidR="00794106" w:rsidRPr="00830963" w:rsidRDefault="00794106" w:rsidP="00794106">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bCs/>
          <w:color w:val="000000"/>
          <w:sz w:val="20"/>
          <w:szCs w:val="20"/>
        </w:rPr>
        <w:t>8</w:t>
      </w:r>
      <w:r>
        <w:rPr>
          <w:rFonts w:ascii="Arial" w:hAnsi="Arial" w:cs="Arial"/>
          <w:b/>
          <w:bCs/>
          <w:color w:val="000000"/>
          <w:sz w:val="20"/>
          <w:szCs w:val="20"/>
        </w:rPr>
        <w:t>.</w:t>
      </w:r>
      <w:r w:rsidRPr="00830963">
        <w:rPr>
          <w:rFonts w:ascii="Arial" w:hAnsi="Arial" w:cs="Arial"/>
          <w:b/>
          <w:bCs/>
          <w:color w:val="000000"/>
          <w:sz w:val="20"/>
          <w:szCs w:val="20"/>
        </w:rPr>
        <w:t xml:space="preserve">   Propagačný materiál 8</w:t>
      </w:r>
    </w:p>
    <w:p w14:paraId="39C004B3"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skladačka k výstave)</w:t>
      </w:r>
    </w:p>
    <w:p w14:paraId="1681297C"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74214772"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 xml:space="preserve">A3, </w:t>
      </w:r>
      <w:r w:rsidRPr="00830963">
        <w:rPr>
          <w:rFonts w:ascii="Arial" w:hAnsi="Arial" w:cs="Arial"/>
          <w:sz w:val="20"/>
          <w:szCs w:val="20"/>
        </w:rPr>
        <w:t xml:space="preserve">po zložení </w:t>
      </w:r>
      <w:r>
        <w:rPr>
          <w:rFonts w:ascii="Arial" w:hAnsi="Arial" w:cs="Arial"/>
          <w:sz w:val="20"/>
          <w:szCs w:val="20"/>
        </w:rPr>
        <w:t>(</w:t>
      </w:r>
      <w:r w:rsidRPr="00830963">
        <w:rPr>
          <w:rFonts w:ascii="Arial" w:hAnsi="Arial" w:cs="Arial"/>
          <w:sz w:val="20"/>
          <w:szCs w:val="20"/>
        </w:rPr>
        <w:t>210 x 297</w:t>
      </w:r>
      <w:r>
        <w:rPr>
          <w:rFonts w:ascii="Arial" w:hAnsi="Arial" w:cs="Arial"/>
          <w:sz w:val="20"/>
          <w:szCs w:val="20"/>
        </w:rPr>
        <w:t>)</w:t>
      </w:r>
      <w:r w:rsidRPr="00830963">
        <w:rPr>
          <w:rFonts w:ascii="Arial" w:hAnsi="Arial" w:cs="Arial"/>
          <w:sz w:val="20"/>
          <w:szCs w:val="20"/>
        </w:rPr>
        <w:t xml:space="preserve"> mm (resp. A4)</w:t>
      </w:r>
    </w:p>
    <w:p w14:paraId="3BBED29B"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sz w:val="20"/>
          <w:szCs w:val="20"/>
        </w:rPr>
        <w:t>Rozsah:</w:t>
      </w:r>
      <w:r w:rsidRPr="00830963">
        <w:rPr>
          <w:rFonts w:ascii="Arial" w:hAnsi="Arial" w:cs="Arial"/>
          <w:sz w:val="20"/>
          <w:szCs w:val="20"/>
        </w:rPr>
        <w:tab/>
        <w:t>8 strán (vo formáte A4)</w:t>
      </w:r>
    </w:p>
    <w:p w14:paraId="22A25742"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1x</w:t>
      </w:r>
    </w:p>
    <w:p w14:paraId="48FA3560"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250 g natieraný matný</w:t>
      </w:r>
    </w:p>
    <w:p w14:paraId="41DE78C5"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0ECBEFB1"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Väzba: </w:t>
      </w:r>
      <w:r w:rsidRPr="00830963">
        <w:rPr>
          <w:rFonts w:ascii="Arial" w:hAnsi="Arial" w:cs="Arial"/>
          <w:color w:val="000000"/>
          <w:sz w:val="20"/>
          <w:szCs w:val="20"/>
        </w:rPr>
        <w:tab/>
      </w:r>
      <w:r w:rsidRPr="00830963">
        <w:rPr>
          <w:rFonts w:ascii="Arial" w:hAnsi="Arial" w:cs="Arial"/>
          <w:color w:val="000000"/>
          <w:sz w:val="20"/>
          <w:szCs w:val="20"/>
        </w:rPr>
        <w:tab/>
        <w:t>V1, vnútro všité do obalu (spinky)</w:t>
      </w:r>
    </w:p>
    <w:p w14:paraId="40B70FC6"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49E4FACB"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70760BBE"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p>
    <w:p w14:paraId="7BAD7B98" w14:textId="77777777" w:rsidR="00794106" w:rsidRPr="00830963" w:rsidRDefault="00794106" w:rsidP="00794106">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9</w:t>
      </w:r>
      <w:r>
        <w:rPr>
          <w:rFonts w:ascii="Arial" w:hAnsi="Arial" w:cs="Arial"/>
          <w:color w:val="000000"/>
          <w:sz w:val="20"/>
          <w:szCs w:val="20"/>
        </w:rPr>
        <w:t>.</w:t>
      </w:r>
      <w:r w:rsidRPr="00830963">
        <w:rPr>
          <w:rFonts w:ascii="Arial" w:hAnsi="Arial" w:cs="Arial"/>
          <w:color w:val="000000"/>
          <w:sz w:val="20"/>
          <w:szCs w:val="20"/>
        </w:rPr>
        <w:t xml:space="preserve">  </w:t>
      </w:r>
      <w:r w:rsidRPr="00830963">
        <w:rPr>
          <w:rFonts w:ascii="Arial" w:hAnsi="Arial" w:cs="Arial"/>
          <w:b/>
          <w:bCs/>
          <w:color w:val="000000"/>
          <w:sz w:val="20"/>
          <w:szCs w:val="20"/>
        </w:rPr>
        <w:t xml:space="preserve"> Propagačný materiál 9 </w:t>
      </w:r>
    </w:p>
    <w:p w14:paraId="496B74EC"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pozvánka)</w:t>
      </w:r>
    </w:p>
    <w:p w14:paraId="3A716191"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2AB8DDBB"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r>
      <w:r>
        <w:rPr>
          <w:rFonts w:ascii="Arial" w:hAnsi="Arial" w:cs="Arial"/>
          <w:color w:val="000000"/>
          <w:sz w:val="20"/>
          <w:szCs w:val="20"/>
        </w:rPr>
        <w:t>(</w:t>
      </w:r>
      <w:r w:rsidRPr="00830963">
        <w:rPr>
          <w:rFonts w:ascii="Arial" w:hAnsi="Arial" w:cs="Arial"/>
          <w:color w:val="000000"/>
          <w:sz w:val="20"/>
          <w:szCs w:val="20"/>
        </w:rPr>
        <w:t>99 x 210</w:t>
      </w:r>
      <w:r>
        <w:rPr>
          <w:rFonts w:ascii="Arial" w:hAnsi="Arial" w:cs="Arial"/>
          <w:color w:val="000000"/>
          <w:sz w:val="20"/>
          <w:szCs w:val="20"/>
        </w:rPr>
        <w:t>)</w:t>
      </w:r>
      <w:r w:rsidRPr="00830963">
        <w:rPr>
          <w:rFonts w:ascii="Arial" w:hAnsi="Arial" w:cs="Arial"/>
          <w:color w:val="000000"/>
          <w:sz w:val="20"/>
          <w:szCs w:val="20"/>
        </w:rPr>
        <w:t xml:space="preserve"> mm</w:t>
      </w:r>
    </w:p>
    <w:p w14:paraId="111F118C"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w:t>
      </w:r>
    </w:p>
    <w:p w14:paraId="6FF0EDB1"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4/0</w:t>
      </w:r>
    </w:p>
    <w:p w14:paraId="08DB843C"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686C98AF"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292A55D4" w14:textId="77777777" w:rsidR="00794106" w:rsidRPr="00830963" w:rsidRDefault="00794106" w:rsidP="00794106">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color w:val="000000"/>
          <w:sz w:val="20"/>
          <w:szCs w:val="20"/>
        </w:rPr>
      </w:pPr>
    </w:p>
    <w:p w14:paraId="582B8134"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10</w:t>
      </w:r>
      <w:r>
        <w:rPr>
          <w:rFonts w:ascii="Arial" w:hAnsi="Arial" w:cs="Arial"/>
          <w:color w:val="000000"/>
          <w:sz w:val="20"/>
          <w:szCs w:val="20"/>
        </w:rPr>
        <w:t>.</w:t>
      </w:r>
      <w:r w:rsidRPr="00830963">
        <w:rPr>
          <w:rFonts w:ascii="Arial" w:hAnsi="Arial" w:cs="Arial"/>
          <w:color w:val="000000"/>
          <w:sz w:val="20"/>
          <w:szCs w:val="20"/>
        </w:rPr>
        <w:t xml:space="preserve">  </w:t>
      </w:r>
      <w:r w:rsidRPr="00830963">
        <w:rPr>
          <w:rFonts w:ascii="Arial" w:hAnsi="Arial" w:cs="Arial"/>
          <w:b/>
          <w:bCs/>
          <w:color w:val="000000"/>
          <w:sz w:val="20"/>
          <w:szCs w:val="20"/>
        </w:rPr>
        <w:t xml:space="preserve"> Propagačný materiál 10 </w:t>
      </w:r>
    </w:p>
    <w:p w14:paraId="180883E8" w14:textId="77777777" w:rsidR="00794106" w:rsidRPr="00830963" w:rsidRDefault="00794106" w:rsidP="00794106">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pozvánka)</w:t>
      </w:r>
    </w:p>
    <w:p w14:paraId="19B910DC"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6BC87686"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r>
      <w:r>
        <w:rPr>
          <w:rFonts w:ascii="Arial" w:hAnsi="Arial" w:cs="Arial"/>
          <w:color w:val="000000"/>
          <w:sz w:val="20"/>
          <w:szCs w:val="20"/>
        </w:rPr>
        <w:t>(</w:t>
      </w:r>
      <w:r w:rsidRPr="00830963">
        <w:rPr>
          <w:rFonts w:ascii="Arial" w:hAnsi="Arial" w:cs="Arial"/>
          <w:color w:val="000000"/>
          <w:sz w:val="20"/>
          <w:szCs w:val="20"/>
        </w:rPr>
        <w:t>99 x 210</w:t>
      </w:r>
      <w:r>
        <w:rPr>
          <w:rFonts w:ascii="Arial" w:hAnsi="Arial" w:cs="Arial"/>
          <w:color w:val="000000"/>
          <w:sz w:val="20"/>
          <w:szCs w:val="20"/>
        </w:rPr>
        <w:t>)</w:t>
      </w:r>
      <w:r w:rsidRPr="00830963">
        <w:rPr>
          <w:rFonts w:ascii="Arial" w:hAnsi="Arial" w:cs="Arial"/>
          <w:color w:val="000000"/>
          <w:sz w:val="20"/>
          <w:szCs w:val="20"/>
        </w:rPr>
        <w:t xml:space="preserve"> mm</w:t>
      </w:r>
    </w:p>
    <w:p w14:paraId="0477F223"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w:t>
      </w:r>
    </w:p>
    <w:p w14:paraId="0890DB25"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4/1</w:t>
      </w:r>
    </w:p>
    <w:p w14:paraId="3833D749"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37D6D1E1"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473E6DB8" w14:textId="77777777" w:rsidR="00794106" w:rsidRPr="00830963" w:rsidRDefault="00794106" w:rsidP="00794106">
      <w:pPr>
        <w:numPr>
          <w:ilvl w:val="0"/>
          <w:numId w:val="37"/>
        </w:numPr>
        <w:tabs>
          <w:tab w:val="clear" w:pos="432"/>
          <w:tab w:val="num" w:pos="792"/>
        </w:tabs>
        <w:suppressAutoHyphens/>
        <w:spacing w:line="276" w:lineRule="auto"/>
        <w:rPr>
          <w:rFonts w:ascii="Arial" w:hAnsi="Arial" w:cs="Arial"/>
          <w:sz w:val="20"/>
          <w:szCs w:val="20"/>
        </w:rPr>
      </w:pPr>
    </w:p>
    <w:p w14:paraId="41040289"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11</w:t>
      </w:r>
      <w:r>
        <w:rPr>
          <w:rFonts w:ascii="Arial" w:hAnsi="Arial" w:cs="Arial"/>
          <w:color w:val="000000"/>
          <w:sz w:val="20"/>
          <w:szCs w:val="20"/>
        </w:rPr>
        <w:t>.</w:t>
      </w:r>
      <w:r w:rsidRPr="00830963">
        <w:rPr>
          <w:rFonts w:ascii="Arial" w:hAnsi="Arial" w:cs="Arial"/>
          <w:color w:val="000000"/>
          <w:sz w:val="20"/>
          <w:szCs w:val="20"/>
        </w:rPr>
        <w:t xml:space="preserve">   </w:t>
      </w:r>
      <w:r w:rsidRPr="00830963">
        <w:rPr>
          <w:rFonts w:ascii="Arial" w:hAnsi="Arial" w:cs="Arial"/>
          <w:b/>
          <w:bCs/>
          <w:color w:val="000000"/>
          <w:sz w:val="20"/>
          <w:szCs w:val="20"/>
        </w:rPr>
        <w:t xml:space="preserve">Propagačný materiál 11 </w:t>
      </w:r>
    </w:p>
    <w:p w14:paraId="51E221AD" w14:textId="77777777" w:rsidR="00794106" w:rsidRPr="00830963" w:rsidRDefault="00794106" w:rsidP="00794106">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pozvánka)</w:t>
      </w:r>
    </w:p>
    <w:p w14:paraId="6B32D6DE"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1869E781"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r>
      <w:r>
        <w:rPr>
          <w:rFonts w:ascii="Arial" w:hAnsi="Arial" w:cs="Arial"/>
          <w:color w:val="000000"/>
          <w:sz w:val="20"/>
          <w:szCs w:val="20"/>
        </w:rPr>
        <w:t>(</w:t>
      </w:r>
      <w:r w:rsidRPr="00830963">
        <w:rPr>
          <w:rFonts w:ascii="Arial" w:hAnsi="Arial" w:cs="Arial"/>
          <w:color w:val="000000"/>
          <w:sz w:val="20"/>
          <w:szCs w:val="20"/>
        </w:rPr>
        <w:t>99 x 210</w:t>
      </w:r>
      <w:r>
        <w:rPr>
          <w:rFonts w:ascii="Arial" w:hAnsi="Arial" w:cs="Arial"/>
          <w:color w:val="000000"/>
          <w:sz w:val="20"/>
          <w:szCs w:val="20"/>
        </w:rPr>
        <w:t>)</w:t>
      </w:r>
      <w:r w:rsidRPr="00830963">
        <w:rPr>
          <w:rFonts w:ascii="Arial" w:hAnsi="Arial" w:cs="Arial"/>
          <w:color w:val="000000"/>
          <w:sz w:val="20"/>
          <w:szCs w:val="20"/>
        </w:rPr>
        <w:t xml:space="preserve"> mm</w:t>
      </w:r>
    </w:p>
    <w:p w14:paraId="31E30639"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w:t>
      </w:r>
    </w:p>
    <w:p w14:paraId="6D7281AF"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5CE613A1"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018BE77A"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6F3BDA95" w14:textId="77777777" w:rsidR="00794106" w:rsidRDefault="00794106" w:rsidP="00794106">
      <w:pPr>
        <w:tabs>
          <w:tab w:val="left" w:pos="360"/>
        </w:tabs>
        <w:suppressAutoHyphens/>
        <w:autoSpaceDE w:val="0"/>
        <w:autoSpaceDN w:val="0"/>
        <w:adjustRightInd w:val="0"/>
        <w:spacing w:line="276" w:lineRule="auto"/>
        <w:jc w:val="both"/>
        <w:rPr>
          <w:rFonts w:ascii="Arial" w:hAnsi="Arial" w:cs="Arial"/>
          <w:sz w:val="20"/>
          <w:szCs w:val="20"/>
        </w:rPr>
      </w:pPr>
    </w:p>
    <w:p w14:paraId="663D66DC" w14:textId="77777777" w:rsidR="00794106" w:rsidRPr="00830963" w:rsidRDefault="00794106" w:rsidP="00794106">
      <w:p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lastRenderedPageBreak/>
        <w:t>12</w:t>
      </w:r>
      <w:r>
        <w:rPr>
          <w:rFonts w:ascii="Arial" w:hAnsi="Arial" w:cs="Arial"/>
          <w:color w:val="000000"/>
          <w:sz w:val="20"/>
          <w:szCs w:val="20"/>
        </w:rPr>
        <w:t>.</w:t>
      </w:r>
      <w:r w:rsidRPr="00830963">
        <w:rPr>
          <w:rFonts w:ascii="Arial" w:hAnsi="Arial" w:cs="Arial"/>
          <w:color w:val="000000"/>
          <w:sz w:val="20"/>
          <w:szCs w:val="20"/>
        </w:rPr>
        <w:t xml:space="preserve">   </w:t>
      </w:r>
      <w:r w:rsidRPr="00830963">
        <w:rPr>
          <w:rFonts w:ascii="Arial" w:hAnsi="Arial" w:cs="Arial"/>
          <w:b/>
          <w:bCs/>
          <w:color w:val="000000"/>
          <w:sz w:val="20"/>
          <w:szCs w:val="20"/>
        </w:rPr>
        <w:t xml:space="preserve">Propagačný materiál 12 </w:t>
      </w:r>
    </w:p>
    <w:p w14:paraId="5C9FFE7B"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leták k výstave, pracovný list)</w:t>
      </w:r>
    </w:p>
    <w:p w14:paraId="00F2987E"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75D0CB26"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ab/>
        <w:t>Formát:</w:t>
      </w:r>
      <w:r w:rsidRPr="00830963">
        <w:rPr>
          <w:rFonts w:ascii="Arial" w:hAnsi="Arial" w:cs="Arial"/>
          <w:color w:val="000000"/>
          <w:sz w:val="20"/>
          <w:szCs w:val="20"/>
        </w:rPr>
        <w:tab/>
      </w:r>
      <w:r>
        <w:rPr>
          <w:rFonts w:ascii="Arial" w:hAnsi="Arial" w:cs="Arial"/>
          <w:color w:val="000000"/>
          <w:sz w:val="20"/>
          <w:szCs w:val="20"/>
        </w:rPr>
        <w:t>(</w:t>
      </w:r>
      <w:r w:rsidRPr="00830963">
        <w:rPr>
          <w:rFonts w:ascii="Arial" w:hAnsi="Arial" w:cs="Arial"/>
          <w:color w:val="000000"/>
          <w:sz w:val="20"/>
          <w:szCs w:val="20"/>
        </w:rPr>
        <w:t>600 x 297</w:t>
      </w:r>
      <w:r>
        <w:rPr>
          <w:rFonts w:ascii="Arial" w:hAnsi="Arial" w:cs="Arial"/>
          <w:color w:val="000000"/>
          <w:sz w:val="20"/>
          <w:szCs w:val="20"/>
        </w:rPr>
        <w:t>)</w:t>
      </w:r>
      <w:r w:rsidRPr="00830963">
        <w:rPr>
          <w:rFonts w:ascii="Arial" w:hAnsi="Arial" w:cs="Arial"/>
          <w:color w:val="000000"/>
          <w:sz w:val="20"/>
          <w:szCs w:val="20"/>
        </w:rPr>
        <w:t xml:space="preserve"> mm, po zložení </w:t>
      </w:r>
      <w:r>
        <w:rPr>
          <w:rFonts w:ascii="Arial" w:hAnsi="Arial" w:cs="Arial"/>
          <w:color w:val="000000"/>
          <w:sz w:val="20"/>
          <w:szCs w:val="20"/>
        </w:rPr>
        <w:t>(</w:t>
      </w:r>
      <w:r w:rsidRPr="00830963">
        <w:rPr>
          <w:rFonts w:ascii="Arial" w:hAnsi="Arial" w:cs="Arial"/>
          <w:sz w:val="20"/>
          <w:szCs w:val="20"/>
        </w:rPr>
        <w:t>150 x 297</w:t>
      </w:r>
      <w:r>
        <w:rPr>
          <w:rFonts w:ascii="Arial" w:hAnsi="Arial" w:cs="Arial"/>
          <w:sz w:val="20"/>
          <w:szCs w:val="20"/>
        </w:rPr>
        <w:t>)</w:t>
      </w:r>
      <w:r w:rsidRPr="00830963">
        <w:rPr>
          <w:rFonts w:ascii="Arial" w:hAnsi="Arial" w:cs="Arial"/>
          <w:sz w:val="20"/>
          <w:szCs w:val="20"/>
        </w:rPr>
        <w:t xml:space="preserve"> mm</w:t>
      </w:r>
    </w:p>
    <w:p w14:paraId="660E658B"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3x</w:t>
      </w:r>
    </w:p>
    <w:p w14:paraId="515A6AB9"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250 g natieraný matný</w:t>
      </w:r>
    </w:p>
    <w:p w14:paraId="14BD2442"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3724C4C7"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189DE71A"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10 dní od doručenia objednávky zhotoviteľovi</w:t>
      </w:r>
    </w:p>
    <w:p w14:paraId="7CB79DFE" w14:textId="77777777" w:rsidR="00794106" w:rsidRDefault="00794106" w:rsidP="00794106">
      <w:pPr>
        <w:tabs>
          <w:tab w:val="left" w:pos="360"/>
        </w:tabs>
        <w:suppressAutoHyphens/>
        <w:autoSpaceDE w:val="0"/>
        <w:autoSpaceDN w:val="0"/>
        <w:adjustRightInd w:val="0"/>
        <w:spacing w:line="276" w:lineRule="auto"/>
        <w:jc w:val="both"/>
        <w:rPr>
          <w:rFonts w:ascii="Arial" w:hAnsi="Arial" w:cs="Arial"/>
          <w:sz w:val="20"/>
          <w:szCs w:val="20"/>
        </w:rPr>
      </w:pPr>
    </w:p>
    <w:p w14:paraId="2B351967" w14:textId="77777777" w:rsidR="00794106" w:rsidRPr="00830963" w:rsidRDefault="00794106" w:rsidP="00794106">
      <w:p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13</w:t>
      </w:r>
      <w:r>
        <w:rPr>
          <w:rFonts w:ascii="Arial" w:hAnsi="Arial" w:cs="Arial"/>
          <w:color w:val="000000"/>
          <w:sz w:val="20"/>
          <w:szCs w:val="20"/>
        </w:rPr>
        <w:t>.</w:t>
      </w:r>
      <w:r w:rsidRPr="00830963">
        <w:rPr>
          <w:rFonts w:ascii="Arial" w:hAnsi="Arial" w:cs="Arial"/>
          <w:color w:val="000000"/>
          <w:sz w:val="20"/>
          <w:szCs w:val="20"/>
        </w:rPr>
        <w:t xml:space="preserve">   </w:t>
      </w:r>
      <w:r w:rsidRPr="00830963">
        <w:rPr>
          <w:rFonts w:ascii="Arial" w:hAnsi="Arial" w:cs="Arial"/>
          <w:b/>
          <w:bCs/>
          <w:color w:val="000000"/>
          <w:sz w:val="20"/>
          <w:szCs w:val="20"/>
        </w:rPr>
        <w:t xml:space="preserve">Propagačný materiál 13 </w:t>
      </w:r>
    </w:p>
    <w:p w14:paraId="2F1C4F46" w14:textId="77777777" w:rsidR="00794106" w:rsidRPr="00830963" w:rsidRDefault="00794106" w:rsidP="00794106">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w:t>
      </w:r>
      <w:r>
        <w:rPr>
          <w:rFonts w:ascii="Arial" w:hAnsi="Arial" w:cs="Arial"/>
          <w:color w:val="000000"/>
          <w:sz w:val="20"/>
          <w:szCs w:val="20"/>
        </w:rPr>
        <w:t xml:space="preserve"> </w:t>
      </w:r>
      <w:r w:rsidRPr="00830963">
        <w:rPr>
          <w:rFonts w:ascii="Arial" w:hAnsi="Arial" w:cs="Arial"/>
          <w:color w:val="000000"/>
          <w:sz w:val="20"/>
          <w:szCs w:val="20"/>
        </w:rPr>
        <w:t>obal na vkladanie letákov)</w:t>
      </w:r>
    </w:p>
    <w:p w14:paraId="6C19F583"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3AEC8E90"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A4 + okraje, po zložení A5</w:t>
      </w:r>
    </w:p>
    <w:p w14:paraId="2025FA6A"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1x + 3x (okraje)</w:t>
      </w:r>
    </w:p>
    <w:p w14:paraId="6C046EA6"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w:t>
      </w:r>
    </w:p>
    <w:p w14:paraId="0115D4B6"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3D8E0E14"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0DBEE572"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10 dní od doručenia objednávky zhotoviteľovi</w:t>
      </w:r>
    </w:p>
    <w:p w14:paraId="6F74ECA0" w14:textId="77777777" w:rsidR="00794106" w:rsidRDefault="00794106" w:rsidP="00794106">
      <w:pPr>
        <w:tabs>
          <w:tab w:val="left" w:pos="360"/>
        </w:tabs>
        <w:suppressAutoHyphens/>
        <w:autoSpaceDE w:val="0"/>
        <w:autoSpaceDN w:val="0"/>
        <w:adjustRightInd w:val="0"/>
        <w:spacing w:line="276" w:lineRule="auto"/>
        <w:jc w:val="both"/>
        <w:rPr>
          <w:rFonts w:ascii="Arial" w:hAnsi="Arial" w:cs="Arial"/>
          <w:sz w:val="20"/>
          <w:szCs w:val="20"/>
        </w:rPr>
      </w:pPr>
    </w:p>
    <w:p w14:paraId="73A6A863" w14:textId="77777777" w:rsidR="00794106" w:rsidRPr="00830963" w:rsidRDefault="00794106" w:rsidP="00794106">
      <w:p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14</w:t>
      </w:r>
      <w:r>
        <w:rPr>
          <w:rFonts w:ascii="Arial" w:hAnsi="Arial" w:cs="Arial"/>
          <w:color w:val="000000"/>
          <w:sz w:val="20"/>
          <w:szCs w:val="20"/>
        </w:rPr>
        <w:t>.</w:t>
      </w:r>
      <w:r w:rsidRPr="00830963">
        <w:rPr>
          <w:rFonts w:ascii="Arial" w:hAnsi="Arial" w:cs="Arial"/>
          <w:color w:val="000000"/>
          <w:sz w:val="20"/>
          <w:szCs w:val="20"/>
        </w:rPr>
        <w:t xml:space="preserve">   </w:t>
      </w:r>
      <w:r w:rsidRPr="00830963">
        <w:rPr>
          <w:rFonts w:ascii="Arial" w:hAnsi="Arial" w:cs="Arial"/>
          <w:b/>
          <w:bCs/>
          <w:color w:val="000000"/>
          <w:sz w:val="20"/>
          <w:szCs w:val="20"/>
        </w:rPr>
        <w:t xml:space="preserve">Propagačný materiál 14 </w:t>
      </w:r>
    </w:p>
    <w:p w14:paraId="5B96DE51" w14:textId="77777777" w:rsidR="00794106" w:rsidRPr="00830963" w:rsidRDefault="00794106" w:rsidP="00794106">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w:t>
      </w:r>
      <w:r>
        <w:rPr>
          <w:rFonts w:ascii="Arial" w:hAnsi="Arial" w:cs="Arial"/>
          <w:color w:val="000000"/>
          <w:sz w:val="20"/>
          <w:szCs w:val="20"/>
        </w:rPr>
        <w:t xml:space="preserve"> </w:t>
      </w:r>
      <w:r w:rsidRPr="00830963">
        <w:rPr>
          <w:rFonts w:ascii="Arial" w:hAnsi="Arial" w:cs="Arial"/>
          <w:color w:val="000000"/>
          <w:sz w:val="20"/>
          <w:szCs w:val="20"/>
        </w:rPr>
        <w:t>leták)</w:t>
      </w:r>
    </w:p>
    <w:p w14:paraId="45DBA91C"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16F36F4A"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A5</w:t>
      </w:r>
    </w:p>
    <w:p w14:paraId="140134BD"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Papir:</w:t>
      </w:r>
      <w:r w:rsidRPr="00830963">
        <w:rPr>
          <w:rFonts w:ascii="Arial" w:hAnsi="Arial" w:cs="Arial"/>
          <w:color w:val="000000"/>
          <w:sz w:val="20"/>
          <w:szCs w:val="20"/>
        </w:rPr>
        <w:tab/>
        <w:t>160 g natieraný lesklý</w:t>
      </w:r>
    </w:p>
    <w:p w14:paraId="0D50FBBF"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76D693FE"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20F86DAA"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10 dní od doručenia objednávky zhotoviteľovi</w:t>
      </w:r>
    </w:p>
    <w:p w14:paraId="7593C5EE" w14:textId="77777777" w:rsidR="00794106" w:rsidRPr="00830963" w:rsidRDefault="00794106" w:rsidP="00794106">
      <w:pPr>
        <w:numPr>
          <w:ilvl w:val="0"/>
          <w:numId w:val="37"/>
        </w:numPr>
        <w:tabs>
          <w:tab w:val="clear" w:pos="432"/>
          <w:tab w:val="num" w:pos="792"/>
        </w:tabs>
        <w:suppressAutoHyphens/>
        <w:spacing w:line="276" w:lineRule="auto"/>
        <w:rPr>
          <w:rFonts w:ascii="Arial" w:hAnsi="Arial" w:cs="Arial"/>
          <w:sz w:val="20"/>
          <w:szCs w:val="20"/>
        </w:rPr>
      </w:pPr>
    </w:p>
    <w:p w14:paraId="411D3DFC"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15</w:t>
      </w:r>
      <w:r>
        <w:rPr>
          <w:rFonts w:ascii="Arial" w:hAnsi="Arial" w:cs="Arial"/>
          <w:color w:val="000000"/>
          <w:sz w:val="20"/>
          <w:szCs w:val="20"/>
        </w:rPr>
        <w:t>.</w:t>
      </w:r>
      <w:r w:rsidRPr="00830963">
        <w:rPr>
          <w:rFonts w:ascii="Arial" w:hAnsi="Arial" w:cs="Arial"/>
          <w:color w:val="000000"/>
          <w:sz w:val="20"/>
          <w:szCs w:val="20"/>
        </w:rPr>
        <w:t xml:space="preserve">   </w:t>
      </w:r>
      <w:r w:rsidRPr="00830963">
        <w:rPr>
          <w:rFonts w:ascii="Arial" w:hAnsi="Arial" w:cs="Arial"/>
          <w:b/>
          <w:bCs/>
          <w:color w:val="000000"/>
          <w:sz w:val="20"/>
          <w:szCs w:val="20"/>
        </w:rPr>
        <w:t xml:space="preserve">Propagačný materiál 15 </w:t>
      </w:r>
    </w:p>
    <w:p w14:paraId="19DFD693" w14:textId="77777777" w:rsidR="00794106" w:rsidRPr="00830963" w:rsidRDefault="00794106" w:rsidP="00794106">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w:t>
      </w:r>
      <w:r>
        <w:rPr>
          <w:rFonts w:ascii="Arial" w:hAnsi="Arial" w:cs="Arial"/>
          <w:color w:val="000000"/>
          <w:sz w:val="20"/>
          <w:szCs w:val="20"/>
        </w:rPr>
        <w:t xml:space="preserve"> </w:t>
      </w:r>
      <w:r w:rsidRPr="00830963">
        <w:rPr>
          <w:rFonts w:ascii="Arial" w:hAnsi="Arial" w:cs="Arial"/>
          <w:color w:val="000000"/>
          <w:sz w:val="20"/>
          <w:szCs w:val="20"/>
        </w:rPr>
        <w:t>leták)</w:t>
      </w:r>
    </w:p>
    <w:p w14:paraId="3B3779B4"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5A44BFFC"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A5</w:t>
      </w:r>
    </w:p>
    <w:p w14:paraId="1A861F55"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160 g natieraný lesklý</w:t>
      </w:r>
    </w:p>
    <w:p w14:paraId="266CD23A"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4/0</w:t>
      </w:r>
    </w:p>
    <w:p w14:paraId="37C9C673"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52CEF947"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10 dní od doručenia objednávky zhotoviteľovi</w:t>
      </w:r>
    </w:p>
    <w:p w14:paraId="693DE7EA" w14:textId="77777777" w:rsidR="00794106" w:rsidRDefault="00794106" w:rsidP="00794106">
      <w:pPr>
        <w:tabs>
          <w:tab w:val="left" w:pos="360"/>
        </w:tabs>
        <w:suppressAutoHyphens/>
        <w:autoSpaceDE w:val="0"/>
        <w:autoSpaceDN w:val="0"/>
        <w:adjustRightInd w:val="0"/>
        <w:spacing w:line="276" w:lineRule="auto"/>
        <w:jc w:val="both"/>
        <w:rPr>
          <w:rFonts w:ascii="Arial" w:hAnsi="Arial" w:cs="Arial"/>
          <w:sz w:val="20"/>
          <w:szCs w:val="20"/>
        </w:rPr>
      </w:pPr>
    </w:p>
    <w:p w14:paraId="06F6F505" w14:textId="77777777" w:rsidR="00794106" w:rsidRPr="00830963" w:rsidRDefault="00794106" w:rsidP="00794106">
      <w:pPr>
        <w:tabs>
          <w:tab w:val="left" w:pos="360"/>
        </w:tabs>
        <w:suppressAutoHyphens/>
        <w:autoSpaceDE w:val="0"/>
        <w:autoSpaceDN w:val="0"/>
        <w:adjustRightInd w:val="0"/>
        <w:spacing w:line="276" w:lineRule="auto"/>
        <w:jc w:val="both"/>
        <w:rPr>
          <w:rFonts w:ascii="Arial" w:hAnsi="Arial" w:cs="Arial"/>
          <w:b/>
          <w:bCs/>
          <w:sz w:val="20"/>
          <w:szCs w:val="20"/>
        </w:rPr>
      </w:pPr>
      <w:r w:rsidRPr="00830963">
        <w:rPr>
          <w:rFonts w:ascii="Arial" w:hAnsi="Arial" w:cs="Arial"/>
          <w:sz w:val="20"/>
          <w:szCs w:val="20"/>
        </w:rPr>
        <w:t>16</w:t>
      </w:r>
      <w:r>
        <w:rPr>
          <w:rFonts w:ascii="Arial" w:hAnsi="Arial" w:cs="Arial"/>
          <w:sz w:val="20"/>
          <w:szCs w:val="20"/>
        </w:rPr>
        <w:t>.</w:t>
      </w:r>
      <w:r w:rsidRPr="00830963">
        <w:rPr>
          <w:rFonts w:ascii="Arial" w:hAnsi="Arial" w:cs="Arial"/>
          <w:sz w:val="20"/>
          <w:szCs w:val="20"/>
        </w:rPr>
        <w:t xml:space="preserve">  </w:t>
      </w:r>
      <w:r w:rsidRPr="00830963">
        <w:rPr>
          <w:rFonts w:ascii="Arial" w:hAnsi="Arial" w:cs="Arial"/>
          <w:b/>
          <w:bCs/>
          <w:sz w:val="20"/>
          <w:szCs w:val="20"/>
        </w:rPr>
        <w:t xml:space="preserve"> Propagačný materiál 16 </w:t>
      </w:r>
    </w:p>
    <w:p w14:paraId="4B2281B4" w14:textId="77777777" w:rsidR="00794106" w:rsidRPr="00830963" w:rsidRDefault="00794106" w:rsidP="00794106">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w:t>
      </w:r>
      <w:r w:rsidRPr="00830963">
        <w:rPr>
          <w:rFonts w:ascii="Arial" w:hAnsi="Arial" w:cs="Arial"/>
          <w:color w:val="000000"/>
          <w:sz w:val="20"/>
          <w:szCs w:val="20"/>
        </w:rPr>
        <w:t>napr.</w:t>
      </w:r>
      <w:r>
        <w:rPr>
          <w:rFonts w:ascii="Arial" w:hAnsi="Arial" w:cs="Arial"/>
          <w:color w:val="000000"/>
          <w:sz w:val="20"/>
          <w:szCs w:val="20"/>
        </w:rPr>
        <w:t xml:space="preserve"> </w:t>
      </w:r>
      <w:r w:rsidRPr="00830963">
        <w:rPr>
          <w:rFonts w:ascii="Arial" w:hAnsi="Arial" w:cs="Arial"/>
          <w:sz w:val="20"/>
          <w:szCs w:val="20"/>
        </w:rPr>
        <w:t>vstupenka)</w:t>
      </w:r>
    </w:p>
    <w:p w14:paraId="05D6BBC6"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 xml:space="preserve">Charakteristika: Tlač, balenie a doprava. </w:t>
      </w:r>
    </w:p>
    <w:p w14:paraId="19EE4531"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Formát:</w:t>
      </w:r>
      <w:r w:rsidRPr="00830963">
        <w:rPr>
          <w:rFonts w:ascii="Arial" w:hAnsi="Arial" w:cs="Arial"/>
          <w:sz w:val="20"/>
          <w:szCs w:val="20"/>
        </w:rPr>
        <w:tab/>
      </w:r>
      <w:r>
        <w:rPr>
          <w:rFonts w:ascii="Arial" w:hAnsi="Arial" w:cs="Arial"/>
          <w:sz w:val="20"/>
          <w:szCs w:val="20"/>
        </w:rPr>
        <w:t>(</w:t>
      </w:r>
      <w:r w:rsidRPr="00830963">
        <w:rPr>
          <w:rFonts w:ascii="Arial" w:hAnsi="Arial" w:cs="Arial"/>
          <w:sz w:val="20"/>
          <w:szCs w:val="20"/>
        </w:rPr>
        <w:t xml:space="preserve">100 </w:t>
      </w:r>
      <w:r>
        <w:rPr>
          <w:rFonts w:ascii="Arial" w:hAnsi="Arial" w:cs="Arial"/>
          <w:sz w:val="20"/>
          <w:szCs w:val="20"/>
        </w:rPr>
        <w:t>x</w:t>
      </w:r>
      <w:r w:rsidRPr="00830963">
        <w:rPr>
          <w:rFonts w:ascii="Arial" w:hAnsi="Arial" w:cs="Arial"/>
          <w:sz w:val="20"/>
          <w:szCs w:val="20"/>
        </w:rPr>
        <w:t xml:space="preserve"> 210</w:t>
      </w:r>
      <w:r>
        <w:rPr>
          <w:rFonts w:ascii="Arial" w:hAnsi="Arial" w:cs="Arial"/>
          <w:sz w:val="20"/>
          <w:szCs w:val="20"/>
        </w:rPr>
        <w:t>)</w:t>
      </w:r>
      <w:r w:rsidRPr="00830963">
        <w:rPr>
          <w:rFonts w:ascii="Arial" w:hAnsi="Arial" w:cs="Arial"/>
          <w:sz w:val="20"/>
          <w:szCs w:val="20"/>
        </w:rPr>
        <w:t xml:space="preserve"> mm (v</w:t>
      </w:r>
      <w:r>
        <w:rPr>
          <w:rFonts w:ascii="Arial" w:hAnsi="Arial" w:cs="Arial"/>
          <w:sz w:val="20"/>
          <w:szCs w:val="20"/>
        </w:rPr>
        <w:t>ýška</w:t>
      </w:r>
      <w:r w:rsidRPr="00830963">
        <w:rPr>
          <w:rFonts w:ascii="Arial" w:hAnsi="Arial" w:cs="Arial"/>
          <w:sz w:val="20"/>
          <w:szCs w:val="20"/>
        </w:rPr>
        <w:t xml:space="preserve"> x d</w:t>
      </w:r>
      <w:r>
        <w:rPr>
          <w:rFonts w:ascii="Arial" w:hAnsi="Arial" w:cs="Arial"/>
          <w:sz w:val="20"/>
          <w:szCs w:val="20"/>
        </w:rPr>
        <w:t>ľžka</w:t>
      </w:r>
      <w:r w:rsidRPr="00830963">
        <w:rPr>
          <w:rFonts w:ascii="Arial" w:hAnsi="Arial" w:cs="Arial"/>
          <w:sz w:val="20"/>
          <w:szCs w:val="20"/>
        </w:rPr>
        <w:t>)</w:t>
      </w:r>
    </w:p>
    <w:p w14:paraId="64E12D5C"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Papier:</w:t>
      </w:r>
      <w:r w:rsidRPr="00830963">
        <w:rPr>
          <w:rFonts w:ascii="Arial" w:hAnsi="Arial" w:cs="Arial"/>
          <w:sz w:val="20"/>
          <w:szCs w:val="20"/>
        </w:rPr>
        <w:tab/>
        <w:t>160 g natieraný, matný lak</w:t>
      </w:r>
    </w:p>
    <w:p w14:paraId="2D9603FB"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Farebnosť:</w:t>
      </w:r>
      <w:r w:rsidRPr="00830963">
        <w:rPr>
          <w:rFonts w:ascii="Arial" w:hAnsi="Arial" w:cs="Arial"/>
          <w:sz w:val="20"/>
          <w:szCs w:val="20"/>
        </w:rPr>
        <w:tab/>
        <w:t>4/4</w:t>
      </w:r>
    </w:p>
    <w:p w14:paraId="6F237AB0"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20 dní od doručenia objednávky zhotoviteľovi</w:t>
      </w:r>
    </w:p>
    <w:p w14:paraId="3F26AF38"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p>
    <w:p w14:paraId="4A1CC5CB" w14:textId="77777777" w:rsidR="00794106" w:rsidRPr="00830963" w:rsidRDefault="00794106" w:rsidP="00794106">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bCs/>
          <w:color w:val="000000"/>
          <w:sz w:val="20"/>
          <w:szCs w:val="20"/>
        </w:rPr>
        <w:t>17</w:t>
      </w:r>
      <w:r>
        <w:rPr>
          <w:rFonts w:ascii="Arial" w:hAnsi="Arial" w:cs="Arial"/>
          <w:b/>
          <w:bCs/>
          <w:color w:val="000000"/>
          <w:sz w:val="20"/>
          <w:szCs w:val="20"/>
        </w:rPr>
        <w:t>.</w:t>
      </w:r>
      <w:r w:rsidRPr="00830963">
        <w:rPr>
          <w:rFonts w:ascii="Arial" w:hAnsi="Arial" w:cs="Arial"/>
          <w:b/>
          <w:bCs/>
          <w:color w:val="000000"/>
          <w:sz w:val="20"/>
          <w:szCs w:val="20"/>
        </w:rPr>
        <w:t xml:space="preserve">   Propagačný materiál 17 </w:t>
      </w:r>
    </w:p>
    <w:p w14:paraId="4CDCDD67"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pracovný list)</w:t>
      </w:r>
    </w:p>
    <w:p w14:paraId="50269E65"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74976AB2"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A3 / 2x lom</w:t>
      </w:r>
    </w:p>
    <w:p w14:paraId="6FE51EFB"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2x lom (okienko)</w:t>
      </w:r>
    </w:p>
    <w:p w14:paraId="43E267D0"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80 g BO</w:t>
      </w:r>
    </w:p>
    <w:p w14:paraId="5FB56E4D"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4E5574B6"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t>po 10 ks</w:t>
      </w:r>
    </w:p>
    <w:p w14:paraId="3F6B43CF"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lastRenderedPageBreak/>
        <w:t>Lehota:</w:t>
      </w:r>
      <w:r w:rsidRPr="00830963">
        <w:rPr>
          <w:rFonts w:ascii="Arial" w:hAnsi="Arial" w:cs="Arial"/>
          <w:sz w:val="20"/>
          <w:szCs w:val="20"/>
        </w:rPr>
        <w:tab/>
        <w:t>maximálne 20 dní od doručenia objednávky zhotoviteľovi</w:t>
      </w:r>
    </w:p>
    <w:p w14:paraId="11151FF0"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p>
    <w:p w14:paraId="7276F574" w14:textId="77777777" w:rsidR="00794106" w:rsidRPr="00830963" w:rsidRDefault="00794106" w:rsidP="00794106">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bCs/>
          <w:color w:val="000000"/>
          <w:sz w:val="20"/>
          <w:szCs w:val="20"/>
        </w:rPr>
        <w:t>18</w:t>
      </w:r>
      <w:r>
        <w:rPr>
          <w:rFonts w:ascii="Arial" w:hAnsi="Arial" w:cs="Arial"/>
          <w:b/>
          <w:bCs/>
          <w:color w:val="000000"/>
          <w:sz w:val="20"/>
          <w:szCs w:val="20"/>
        </w:rPr>
        <w:t>.</w:t>
      </w:r>
      <w:r w:rsidRPr="00830963">
        <w:rPr>
          <w:rFonts w:ascii="Arial" w:hAnsi="Arial" w:cs="Arial"/>
          <w:b/>
          <w:bCs/>
          <w:color w:val="000000"/>
          <w:sz w:val="20"/>
          <w:szCs w:val="20"/>
        </w:rPr>
        <w:t xml:space="preserve">   Propagačný materiál 18</w:t>
      </w:r>
    </w:p>
    <w:p w14:paraId="58B356FB"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w:t>
      </w:r>
      <w:r>
        <w:rPr>
          <w:rFonts w:ascii="Arial" w:hAnsi="Arial" w:cs="Arial"/>
          <w:color w:val="000000"/>
          <w:sz w:val="20"/>
          <w:szCs w:val="20"/>
        </w:rPr>
        <w:t xml:space="preserve">napr. </w:t>
      </w:r>
      <w:r w:rsidRPr="00830963">
        <w:rPr>
          <w:rFonts w:ascii="Arial" w:hAnsi="Arial" w:cs="Arial"/>
          <w:color w:val="000000"/>
          <w:sz w:val="20"/>
          <w:szCs w:val="20"/>
        </w:rPr>
        <w:t>pracovný list k výstave streleckých terčov)</w:t>
      </w:r>
    </w:p>
    <w:p w14:paraId="731CAE20"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2E5104C0"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A4 / 2x lom</w:t>
      </w:r>
    </w:p>
    <w:p w14:paraId="75300ECA"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2x lom (okienko)</w:t>
      </w:r>
    </w:p>
    <w:p w14:paraId="4FB461CE"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55 g bulkový</w:t>
      </w:r>
    </w:p>
    <w:p w14:paraId="5618F094"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15D24851"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t>po 10 ks</w:t>
      </w:r>
    </w:p>
    <w:p w14:paraId="3F2D0A24"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20 dní od doručenia objednávky zhotoviteľovi</w:t>
      </w:r>
    </w:p>
    <w:p w14:paraId="3DEAE231" w14:textId="77777777" w:rsidR="00794106" w:rsidRPr="00830963" w:rsidRDefault="00794106" w:rsidP="00794106">
      <w:pPr>
        <w:tabs>
          <w:tab w:val="left" w:pos="360"/>
        </w:tabs>
        <w:autoSpaceDE w:val="0"/>
        <w:autoSpaceDN w:val="0"/>
        <w:adjustRightInd w:val="0"/>
        <w:spacing w:line="276" w:lineRule="auto"/>
        <w:jc w:val="both"/>
        <w:rPr>
          <w:rFonts w:ascii="Arial" w:hAnsi="Arial" w:cs="Arial"/>
          <w:b/>
          <w:bCs/>
          <w:color w:val="000000"/>
          <w:sz w:val="20"/>
          <w:szCs w:val="20"/>
        </w:rPr>
      </w:pPr>
    </w:p>
    <w:p w14:paraId="76F446D7" w14:textId="77777777" w:rsidR="00794106" w:rsidRPr="00830963" w:rsidRDefault="00794106" w:rsidP="00794106">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color w:val="000000"/>
          <w:sz w:val="20"/>
          <w:szCs w:val="20"/>
        </w:rPr>
        <w:t>19</w:t>
      </w:r>
      <w:r>
        <w:rPr>
          <w:rFonts w:ascii="Arial" w:hAnsi="Arial" w:cs="Arial"/>
          <w:b/>
          <w:color w:val="000000"/>
          <w:sz w:val="20"/>
          <w:szCs w:val="20"/>
        </w:rPr>
        <w:t>.</w:t>
      </w:r>
      <w:r w:rsidRPr="00830963">
        <w:rPr>
          <w:rFonts w:ascii="Arial" w:hAnsi="Arial" w:cs="Arial"/>
          <w:b/>
          <w:color w:val="000000"/>
          <w:sz w:val="20"/>
          <w:szCs w:val="20"/>
        </w:rPr>
        <w:t xml:space="preserve">   </w:t>
      </w:r>
      <w:r w:rsidRPr="00830963">
        <w:rPr>
          <w:rFonts w:ascii="Arial" w:hAnsi="Arial" w:cs="Arial"/>
          <w:b/>
          <w:bCs/>
          <w:color w:val="000000"/>
          <w:sz w:val="20"/>
          <w:szCs w:val="20"/>
        </w:rPr>
        <w:t>Publikácia 1</w:t>
      </w:r>
    </w:p>
    <w:p w14:paraId="144EAC88"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w:t>
      </w:r>
      <w:r>
        <w:rPr>
          <w:rFonts w:ascii="Arial" w:hAnsi="Arial" w:cs="Arial"/>
          <w:color w:val="000000"/>
          <w:sz w:val="20"/>
          <w:szCs w:val="20"/>
        </w:rPr>
        <w:t xml:space="preserve">napr. </w:t>
      </w:r>
      <w:r w:rsidRPr="00830963">
        <w:rPr>
          <w:rFonts w:ascii="Arial" w:hAnsi="Arial" w:cs="Arial"/>
          <w:color w:val="000000"/>
          <w:sz w:val="20"/>
          <w:szCs w:val="20"/>
        </w:rPr>
        <w:t>zborník múzea)</w:t>
      </w:r>
    </w:p>
    <w:p w14:paraId="293D8BCA"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39288891" w14:textId="77777777" w:rsidR="00794106" w:rsidRPr="00CF733D" w:rsidRDefault="00794106" w:rsidP="00794106">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r>
      <w:r>
        <w:rPr>
          <w:rFonts w:ascii="Arial" w:hAnsi="Arial" w:cs="Arial"/>
          <w:color w:val="000000"/>
          <w:sz w:val="20"/>
          <w:szCs w:val="20"/>
        </w:rPr>
        <w:t>(</w:t>
      </w:r>
      <w:r w:rsidRPr="007300D4">
        <w:rPr>
          <w:rFonts w:ascii="Arial" w:hAnsi="Arial" w:cs="Arial"/>
          <w:sz w:val="20"/>
          <w:szCs w:val="20"/>
        </w:rPr>
        <w:t>225 x 168</w:t>
      </w:r>
      <w:r>
        <w:rPr>
          <w:rFonts w:ascii="Arial" w:hAnsi="Arial" w:cs="Arial"/>
          <w:color w:val="000000"/>
          <w:sz w:val="20"/>
          <w:szCs w:val="20"/>
        </w:rPr>
        <w:t>)</w:t>
      </w:r>
      <w:r w:rsidRPr="00830963">
        <w:rPr>
          <w:rFonts w:ascii="Arial" w:hAnsi="Arial" w:cs="Arial"/>
          <w:color w:val="000000"/>
          <w:sz w:val="20"/>
          <w:szCs w:val="20"/>
        </w:rPr>
        <w:t xml:space="preserve"> mm</w:t>
      </w:r>
      <w:r>
        <w:rPr>
          <w:rFonts w:ascii="Arial" w:hAnsi="Arial" w:cs="Arial"/>
          <w:color w:val="000000"/>
          <w:sz w:val="20"/>
          <w:szCs w:val="20"/>
        </w:rPr>
        <w:t xml:space="preserve"> </w:t>
      </w:r>
      <w:r w:rsidRPr="00830963">
        <w:rPr>
          <w:rFonts w:ascii="Arial" w:hAnsi="Arial" w:cs="Arial"/>
          <w:sz w:val="20"/>
          <w:szCs w:val="20"/>
        </w:rPr>
        <w:t>(v</w:t>
      </w:r>
      <w:r>
        <w:rPr>
          <w:rFonts w:ascii="Arial" w:hAnsi="Arial" w:cs="Arial"/>
          <w:sz w:val="20"/>
          <w:szCs w:val="20"/>
        </w:rPr>
        <w:t>ýška</w:t>
      </w:r>
      <w:r w:rsidRPr="00830963">
        <w:rPr>
          <w:rFonts w:ascii="Arial" w:hAnsi="Arial" w:cs="Arial"/>
          <w:sz w:val="20"/>
          <w:szCs w:val="20"/>
        </w:rPr>
        <w:t xml:space="preserve"> x d</w:t>
      </w:r>
      <w:r>
        <w:rPr>
          <w:rFonts w:ascii="Arial" w:hAnsi="Arial" w:cs="Arial"/>
          <w:sz w:val="20"/>
          <w:szCs w:val="20"/>
        </w:rPr>
        <w:t>ĺžka</w:t>
      </w:r>
      <w:r w:rsidRPr="00830963">
        <w:rPr>
          <w:rFonts w:ascii="Arial" w:hAnsi="Arial" w:cs="Arial"/>
          <w:sz w:val="20"/>
          <w:szCs w:val="20"/>
        </w:rPr>
        <w:t xml:space="preserve">) </w:t>
      </w:r>
    </w:p>
    <w:p w14:paraId="630C07C1"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Rozsah: </w:t>
      </w:r>
      <w:r>
        <w:rPr>
          <w:rFonts w:ascii="Arial" w:hAnsi="Arial" w:cs="Arial"/>
          <w:color w:val="000000"/>
          <w:sz w:val="20"/>
          <w:szCs w:val="20"/>
        </w:rPr>
        <w:tab/>
      </w:r>
      <w:r w:rsidRPr="00830963">
        <w:rPr>
          <w:rFonts w:ascii="Arial" w:hAnsi="Arial" w:cs="Arial"/>
          <w:color w:val="000000"/>
          <w:sz w:val="20"/>
          <w:szCs w:val="20"/>
        </w:rPr>
        <w:tab/>
      </w:r>
      <w:r>
        <w:rPr>
          <w:rFonts w:ascii="Arial" w:hAnsi="Arial" w:cs="Arial"/>
          <w:color w:val="000000"/>
          <w:sz w:val="20"/>
          <w:szCs w:val="20"/>
        </w:rPr>
        <w:t>od 184 do 276</w:t>
      </w:r>
      <w:r w:rsidRPr="00830963">
        <w:rPr>
          <w:rFonts w:ascii="Arial" w:hAnsi="Arial" w:cs="Arial"/>
          <w:color w:val="000000"/>
          <w:sz w:val="20"/>
          <w:szCs w:val="20"/>
        </w:rPr>
        <w:t xml:space="preserve"> strán + obálka (mäkká)</w:t>
      </w:r>
    </w:p>
    <w:p w14:paraId="5F925239"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Munkel Lynx – vnútro: 130 g, obálka 300 g</w:t>
      </w:r>
    </w:p>
    <w:p w14:paraId="0B69501E"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62334897"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Väzba: </w:t>
      </w:r>
      <w:r w:rsidRPr="00830963">
        <w:rPr>
          <w:rFonts w:ascii="Arial" w:hAnsi="Arial" w:cs="Arial"/>
          <w:color w:val="000000"/>
          <w:sz w:val="20"/>
          <w:szCs w:val="20"/>
        </w:rPr>
        <w:tab/>
        <w:t>V4 + obálka so záložkami</w:t>
      </w:r>
    </w:p>
    <w:p w14:paraId="6474C3D0"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t>po 10 ks</w:t>
      </w:r>
    </w:p>
    <w:p w14:paraId="6E88DF2C"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20 dní od doručenia objednávky zhotoviteľovi</w:t>
      </w:r>
    </w:p>
    <w:p w14:paraId="13E6884F" w14:textId="77777777" w:rsidR="00794106" w:rsidRPr="00F34F31"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b/>
          <w:bCs/>
          <w:sz w:val="20"/>
          <w:szCs w:val="20"/>
        </w:rPr>
      </w:pPr>
    </w:p>
    <w:p w14:paraId="0E07F2C7" w14:textId="77777777" w:rsidR="00794106" w:rsidRPr="0040713F"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b/>
          <w:bCs/>
          <w:sz w:val="20"/>
          <w:szCs w:val="20"/>
        </w:rPr>
      </w:pPr>
      <w:r w:rsidRPr="0040713F">
        <w:rPr>
          <w:rFonts w:ascii="Arial" w:hAnsi="Arial" w:cs="Arial"/>
          <w:b/>
          <w:sz w:val="20"/>
          <w:szCs w:val="20"/>
        </w:rPr>
        <w:t>20</w:t>
      </w:r>
      <w:r>
        <w:rPr>
          <w:rFonts w:ascii="Arial" w:hAnsi="Arial" w:cs="Arial"/>
          <w:b/>
          <w:sz w:val="20"/>
          <w:szCs w:val="20"/>
        </w:rPr>
        <w:t>.</w:t>
      </w:r>
      <w:r w:rsidRPr="0040713F">
        <w:rPr>
          <w:rFonts w:ascii="Arial" w:hAnsi="Arial" w:cs="Arial"/>
          <w:b/>
          <w:bCs/>
          <w:sz w:val="20"/>
          <w:szCs w:val="20"/>
        </w:rPr>
        <w:t xml:space="preserve">   Publikácia 2</w:t>
      </w:r>
    </w:p>
    <w:p w14:paraId="61F978FC" w14:textId="77777777" w:rsidR="00794106" w:rsidRPr="00830963" w:rsidRDefault="00794106" w:rsidP="00794106">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w:t>
      </w:r>
      <w:r>
        <w:rPr>
          <w:rFonts w:ascii="Arial" w:hAnsi="Arial" w:cs="Arial"/>
          <w:sz w:val="20"/>
          <w:szCs w:val="20"/>
        </w:rPr>
        <w:t xml:space="preserve">napr. </w:t>
      </w:r>
      <w:r w:rsidRPr="00830963">
        <w:rPr>
          <w:rFonts w:ascii="Arial" w:hAnsi="Arial" w:cs="Arial"/>
          <w:sz w:val="20"/>
          <w:szCs w:val="20"/>
        </w:rPr>
        <w:t>katalógy z fondu výtvarného umenia</w:t>
      </w:r>
      <w:r>
        <w:rPr>
          <w:rFonts w:ascii="Arial" w:hAnsi="Arial" w:cs="Arial"/>
          <w:sz w:val="20"/>
          <w:szCs w:val="20"/>
        </w:rPr>
        <w:t>, Paličkovaná čipka</w:t>
      </w:r>
      <w:r w:rsidRPr="00830963">
        <w:rPr>
          <w:rFonts w:ascii="Arial" w:hAnsi="Arial" w:cs="Arial"/>
          <w:sz w:val="20"/>
          <w:szCs w:val="20"/>
        </w:rPr>
        <w:t>)</w:t>
      </w:r>
    </w:p>
    <w:p w14:paraId="3AA33A55" w14:textId="77777777" w:rsidR="00794106" w:rsidRPr="00830963" w:rsidRDefault="00794106" w:rsidP="00794106">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 xml:space="preserve">Charakteristika: Tlač, balenie a doprava publikácie. </w:t>
      </w:r>
    </w:p>
    <w:p w14:paraId="2301A01A" w14:textId="77777777" w:rsidR="00794106" w:rsidRPr="00830963" w:rsidRDefault="00794106" w:rsidP="00794106">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Rozsah:</w:t>
      </w:r>
      <w:r w:rsidRPr="00830963">
        <w:rPr>
          <w:rFonts w:ascii="Arial" w:hAnsi="Arial" w:cs="Arial"/>
          <w:sz w:val="20"/>
          <w:szCs w:val="20"/>
        </w:rPr>
        <w:tab/>
      </w:r>
      <w:r>
        <w:rPr>
          <w:rFonts w:ascii="Arial" w:hAnsi="Arial" w:cs="Arial"/>
          <w:sz w:val="20"/>
          <w:szCs w:val="20"/>
        </w:rPr>
        <w:t>od 120 do 180</w:t>
      </w:r>
      <w:r w:rsidRPr="00830963">
        <w:rPr>
          <w:rFonts w:ascii="Arial" w:hAnsi="Arial" w:cs="Arial"/>
          <w:sz w:val="20"/>
          <w:szCs w:val="20"/>
        </w:rPr>
        <w:t xml:space="preserve"> strán </w:t>
      </w:r>
    </w:p>
    <w:p w14:paraId="1067DB64" w14:textId="77777777" w:rsidR="00794106" w:rsidRPr="00830963" w:rsidRDefault="00794106" w:rsidP="00794106">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Formát:</w:t>
      </w:r>
      <w:r w:rsidRPr="00830963">
        <w:rPr>
          <w:rFonts w:ascii="Arial" w:hAnsi="Arial" w:cs="Arial"/>
          <w:sz w:val="20"/>
          <w:szCs w:val="20"/>
        </w:rPr>
        <w:tab/>
      </w:r>
      <w:r>
        <w:rPr>
          <w:rFonts w:ascii="Arial" w:hAnsi="Arial" w:cs="Arial"/>
          <w:sz w:val="20"/>
          <w:szCs w:val="20"/>
        </w:rPr>
        <w:t>(</w:t>
      </w:r>
      <w:r w:rsidRPr="00830963">
        <w:rPr>
          <w:rFonts w:ascii="Arial" w:hAnsi="Arial" w:cs="Arial"/>
          <w:sz w:val="20"/>
          <w:szCs w:val="20"/>
        </w:rPr>
        <w:t>210 x 205</w:t>
      </w:r>
      <w:r>
        <w:rPr>
          <w:rFonts w:ascii="Arial" w:hAnsi="Arial" w:cs="Arial"/>
          <w:sz w:val="20"/>
          <w:szCs w:val="20"/>
        </w:rPr>
        <w:t>)</w:t>
      </w:r>
      <w:r w:rsidRPr="00830963">
        <w:rPr>
          <w:rFonts w:ascii="Arial" w:hAnsi="Arial" w:cs="Arial"/>
          <w:sz w:val="20"/>
          <w:szCs w:val="20"/>
        </w:rPr>
        <w:t xml:space="preserve"> mm (v</w:t>
      </w:r>
      <w:r>
        <w:rPr>
          <w:rFonts w:ascii="Arial" w:hAnsi="Arial" w:cs="Arial"/>
          <w:sz w:val="20"/>
          <w:szCs w:val="20"/>
        </w:rPr>
        <w:t>ýška</w:t>
      </w:r>
      <w:r w:rsidRPr="00830963">
        <w:rPr>
          <w:rFonts w:ascii="Arial" w:hAnsi="Arial" w:cs="Arial"/>
          <w:sz w:val="20"/>
          <w:szCs w:val="20"/>
        </w:rPr>
        <w:t xml:space="preserve"> x d</w:t>
      </w:r>
      <w:r>
        <w:rPr>
          <w:rFonts w:ascii="Arial" w:hAnsi="Arial" w:cs="Arial"/>
          <w:sz w:val="20"/>
          <w:szCs w:val="20"/>
        </w:rPr>
        <w:t>ĺžka</w:t>
      </w:r>
      <w:r w:rsidRPr="00830963">
        <w:rPr>
          <w:rFonts w:ascii="Arial" w:hAnsi="Arial" w:cs="Arial"/>
          <w:sz w:val="20"/>
          <w:szCs w:val="20"/>
        </w:rPr>
        <w:t xml:space="preserve">) </w:t>
      </w:r>
    </w:p>
    <w:p w14:paraId="7B584BEA" w14:textId="77777777" w:rsidR="00794106" w:rsidRPr="00830963" w:rsidRDefault="00794106" w:rsidP="00794106">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Papier:</w:t>
      </w:r>
      <w:r w:rsidRPr="00830963">
        <w:rPr>
          <w:rFonts w:ascii="Arial" w:hAnsi="Arial" w:cs="Arial"/>
          <w:sz w:val="20"/>
          <w:szCs w:val="20"/>
        </w:rPr>
        <w:tab/>
        <w:t>vnútro</w:t>
      </w:r>
      <w:r>
        <w:rPr>
          <w:rFonts w:ascii="Arial" w:hAnsi="Arial" w:cs="Arial"/>
          <w:sz w:val="20"/>
          <w:szCs w:val="20"/>
        </w:rPr>
        <w:t xml:space="preserve"> natieraný matný papier Arctic Volume White 150 g</w:t>
      </w:r>
    </w:p>
    <w:p w14:paraId="05653FE1" w14:textId="77777777" w:rsidR="00794106" w:rsidRPr="00830963" w:rsidRDefault="00794106" w:rsidP="00794106">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Farebnosť:</w:t>
      </w:r>
      <w:r w:rsidRPr="00830963">
        <w:rPr>
          <w:rFonts w:ascii="Arial" w:hAnsi="Arial" w:cs="Arial"/>
          <w:sz w:val="20"/>
          <w:szCs w:val="20"/>
        </w:rPr>
        <w:tab/>
        <w:t>4/4</w:t>
      </w:r>
    </w:p>
    <w:p w14:paraId="1850558F" w14:textId="77777777" w:rsidR="00794106" w:rsidRPr="00830963" w:rsidRDefault="00794106" w:rsidP="00794106">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Väzba:</w:t>
      </w:r>
      <w:r w:rsidRPr="00830963">
        <w:rPr>
          <w:rFonts w:ascii="Arial" w:hAnsi="Arial" w:cs="Arial"/>
          <w:sz w:val="20"/>
          <w:szCs w:val="20"/>
        </w:rPr>
        <w:tab/>
      </w:r>
      <w:r>
        <w:rPr>
          <w:rFonts w:ascii="Arial" w:hAnsi="Arial" w:cs="Arial"/>
          <w:sz w:val="20"/>
          <w:szCs w:val="20"/>
        </w:rPr>
        <w:t>V8 – tvrdá šitá väzba + papierový prebal</w:t>
      </w:r>
    </w:p>
    <w:p w14:paraId="5CEF18FA" w14:textId="77777777" w:rsidR="00794106" w:rsidRPr="00830963" w:rsidRDefault="00794106" w:rsidP="00794106">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Balenie:</w:t>
      </w:r>
      <w:r w:rsidRPr="00830963">
        <w:rPr>
          <w:rFonts w:ascii="Arial" w:hAnsi="Arial" w:cs="Arial"/>
          <w:sz w:val="20"/>
          <w:szCs w:val="20"/>
        </w:rPr>
        <w:tab/>
        <w:t>po 10 ks</w:t>
      </w:r>
    </w:p>
    <w:p w14:paraId="5B9E1A57" w14:textId="77777777" w:rsidR="00794106" w:rsidRPr="00830963" w:rsidRDefault="00794106" w:rsidP="00794106">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do 15 dní</w:t>
      </w:r>
    </w:p>
    <w:p w14:paraId="5B656E8B" w14:textId="77777777" w:rsidR="00794106" w:rsidRPr="00830963" w:rsidRDefault="00794106" w:rsidP="00794106">
      <w:pPr>
        <w:tabs>
          <w:tab w:val="left" w:pos="360"/>
        </w:tabs>
        <w:autoSpaceDE w:val="0"/>
        <w:autoSpaceDN w:val="0"/>
        <w:adjustRightInd w:val="0"/>
        <w:spacing w:line="276" w:lineRule="auto"/>
        <w:jc w:val="both"/>
        <w:rPr>
          <w:rFonts w:ascii="Arial" w:hAnsi="Arial" w:cs="Arial"/>
          <w:b/>
          <w:bCs/>
          <w:color w:val="000000"/>
          <w:sz w:val="20"/>
          <w:szCs w:val="20"/>
        </w:rPr>
      </w:pPr>
    </w:p>
    <w:p w14:paraId="5D4EBCC3" w14:textId="77777777" w:rsidR="00794106" w:rsidRPr="00830963" w:rsidRDefault="00794106" w:rsidP="00794106">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bCs/>
          <w:color w:val="000000"/>
          <w:sz w:val="20"/>
          <w:szCs w:val="20"/>
        </w:rPr>
        <w:t>21</w:t>
      </w:r>
      <w:r>
        <w:rPr>
          <w:rFonts w:ascii="Arial" w:hAnsi="Arial" w:cs="Arial"/>
          <w:b/>
          <w:bCs/>
          <w:color w:val="000000"/>
          <w:sz w:val="20"/>
          <w:szCs w:val="20"/>
        </w:rPr>
        <w:t>.</w:t>
      </w:r>
      <w:r w:rsidRPr="00830963">
        <w:rPr>
          <w:rFonts w:ascii="Arial" w:hAnsi="Arial" w:cs="Arial"/>
          <w:b/>
          <w:bCs/>
          <w:color w:val="000000"/>
          <w:sz w:val="20"/>
          <w:szCs w:val="20"/>
        </w:rPr>
        <w:t xml:space="preserve">  Publikácia 3</w:t>
      </w:r>
    </w:p>
    <w:p w14:paraId="30AC5EC1"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monografia Renesančné medaily)</w:t>
      </w:r>
    </w:p>
    <w:p w14:paraId="5FBBEAC0"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4729C362" w14:textId="77777777" w:rsidR="00794106" w:rsidRPr="00CF733D" w:rsidRDefault="00794106" w:rsidP="00794106">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r>
      <w:r>
        <w:rPr>
          <w:rFonts w:ascii="Arial" w:hAnsi="Arial" w:cs="Arial"/>
          <w:color w:val="000000"/>
          <w:sz w:val="20"/>
          <w:szCs w:val="20"/>
        </w:rPr>
        <w:t>(</w:t>
      </w:r>
      <w:r w:rsidRPr="00830963">
        <w:rPr>
          <w:rFonts w:ascii="Arial" w:hAnsi="Arial" w:cs="Arial"/>
          <w:color w:val="000000"/>
          <w:sz w:val="20"/>
          <w:szCs w:val="20"/>
        </w:rPr>
        <w:t>210 x</w:t>
      </w:r>
      <w:r>
        <w:rPr>
          <w:rFonts w:ascii="Arial" w:hAnsi="Arial" w:cs="Arial"/>
          <w:color w:val="000000"/>
          <w:sz w:val="20"/>
          <w:szCs w:val="20"/>
        </w:rPr>
        <w:t xml:space="preserve"> 205)</w:t>
      </w:r>
      <w:r w:rsidRPr="00830963">
        <w:rPr>
          <w:rFonts w:ascii="Arial" w:hAnsi="Arial" w:cs="Arial"/>
          <w:color w:val="000000"/>
          <w:sz w:val="20"/>
          <w:szCs w:val="20"/>
        </w:rPr>
        <w:t xml:space="preserve"> mm</w:t>
      </w:r>
      <w:r>
        <w:rPr>
          <w:rFonts w:ascii="Arial" w:hAnsi="Arial" w:cs="Arial"/>
          <w:color w:val="000000"/>
          <w:sz w:val="20"/>
          <w:szCs w:val="20"/>
        </w:rPr>
        <w:t xml:space="preserve"> </w:t>
      </w:r>
      <w:r w:rsidRPr="00830963">
        <w:rPr>
          <w:rFonts w:ascii="Arial" w:hAnsi="Arial" w:cs="Arial"/>
          <w:sz w:val="20"/>
          <w:szCs w:val="20"/>
        </w:rPr>
        <w:t>(v</w:t>
      </w:r>
      <w:r>
        <w:rPr>
          <w:rFonts w:ascii="Arial" w:hAnsi="Arial" w:cs="Arial"/>
          <w:sz w:val="20"/>
          <w:szCs w:val="20"/>
        </w:rPr>
        <w:t>ýška</w:t>
      </w:r>
      <w:r w:rsidRPr="00830963">
        <w:rPr>
          <w:rFonts w:ascii="Arial" w:hAnsi="Arial" w:cs="Arial"/>
          <w:sz w:val="20"/>
          <w:szCs w:val="20"/>
        </w:rPr>
        <w:t xml:space="preserve"> x d</w:t>
      </w:r>
      <w:r>
        <w:rPr>
          <w:rFonts w:ascii="Arial" w:hAnsi="Arial" w:cs="Arial"/>
          <w:sz w:val="20"/>
          <w:szCs w:val="20"/>
        </w:rPr>
        <w:t>ĺžka</w:t>
      </w:r>
      <w:r w:rsidRPr="00830963">
        <w:rPr>
          <w:rFonts w:ascii="Arial" w:hAnsi="Arial" w:cs="Arial"/>
          <w:sz w:val="20"/>
          <w:szCs w:val="20"/>
        </w:rPr>
        <w:t xml:space="preserve">) </w:t>
      </w:r>
    </w:p>
    <w:p w14:paraId="28395534"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Rozsah: </w:t>
      </w:r>
      <w:r w:rsidRPr="00830963">
        <w:rPr>
          <w:rFonts w:ascii="Arial" w:hAnsi="Arial" w:cs="Arial"/>
          <w:color w:val="000000"/>
          <w:sz w:val="20"/>
          <w:szCs w:val="20"/>
        </w:rPr>
        <w:tab/>
      </w:r>
      <w:r>
        <w:rPr>
          <w:rFonts w:ascii="Arial" w:hAnsi="Arial" w:cs="Arial"/>
          <w:color w:val="000000"/>
          <w:sz w:val="20"/>
          <w:szCs w:val="20"/>
        </w:rPr>
        <w:tab/>
        <w:t xml:space="preserve"> od 184 do 276</w:t>
      </w:r>
      <w:r w:rsidRPr="00830963">
        <w:rPr>
          <w:rFonts w:ascii="Arial" w:hAnsi="Arial" w:cs="Arial"/>
          <w:color w:val="000000"/>
          <w:sz w:val="20"/>
          <w:szCs w:val="20"/>
        </w:rPr>
        <w:t xml:space="preserve"> strán + obálka (tvrdá)</w:t>
      </w:r>
    </w:p>
    <w:p w14:paraId="3A86741F"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Munkel Lynx 130 g vnútro</w:t>
      </w:r>
    </w:p>
    <w:p w14:paraId="5321A6FF"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4D106764"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Väzba: </w:t>
      </w:r>
      <w:r w:rsidRPr="00830963">
        <w:rPr>
          <w:rFonts w:ascii="Arial" w:hAnsi="Arial" w:cs="Arial"/>
          <w:color w:val="000000"/>
          <w:sz w:val="20"/>
          <w:szCs w:val="20"/>
        </w:rPr>
        <w:tab/>
        <w:t>V8 – tvrdá šitá väzba + papierový prebal</w:t>
      </w:r>
    </w:p>
    <w:p w14:paraId="095B509B"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t>po 10 ks</w:t>
      </w:r>
    </w:p>
    <w:p w14:paraId="0F3005A8"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20 dní od doručenia objednávky zhotoviteľovi</w:t>
      </w:r>
    </w:p>
    <w:p w14:paraId="4055AC1D" w14:textId="77777777" w:rsidR="00794106" w:rsidRDefault="00794106" w:rsidP="00794106">
      <w:pPr>
        <w:tabs>
          <w:tab w:val="left" w:pos="360"/>
        </w:tabs>
        <w:suppressAutoHyphens/>
        <w:autoSpaceDE w:val="0"/>
        <w:autoSpaceDN w:val="0"/>
        <w:adjustRightInd w:val="0"/>
        <w:spacing w:line="276" w:lineRule="auto"/>
        <w:jc w:val="both"/>
        <w:rPr>
          <w:rFonts w:ascii="Arial" w:hAnsi="Arial" w:cs="Arial"/>
          <w:sz w:val="20"/>
          <w:szCs w:val="20"/>
        </w:rPr>
      </w:pPr>
    </w:p>
    <w:p w14:paraId="31B8A336" w14:textId="77777777" w:rsidR="00794106" w:rsidRPr="00830963" w:rsidRDefault="00794106" w:rsidP="00794106">
      <w:p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bCs/>
          <w:color w:val="000000"/>
          <w:sz w:val="20"/>
          <w:szCs w:val="20"/>
        </w:rPr>
        <w:t>22</w:t>
      </w:r>
      <w:r>
        <w:rPr>
          <w:rFonts w:ascii="Arial" w:hAnsi="Arial" w:cs="Arial"/>
          <w:b/>
          <w:bCs/>
          <w:color w:val="000000"/>
          <w:sz w:val="20"/>
          <w:szCs w:val="20"/>
        </w:rPr>
        <w:t>.</w:t>
      </w:r>
      <w:r w:rsidRPr="00830963">
        <w:rPr>
          <w:rFonts w:ascii="Arial" w:hAnsi="Arial" w:cs="Arial"/>
          <w:b/>
          <w:bCs/>
          <w:color w:val="000000"/>
          <w:sz w:val="20"/>
          <w:szCs w:val="20"/>
        </w:rPr>
        <w:t xml:space="preserve">   Publikácia 4</w:t>
      </w:r>
    </w:p>
    <w:p w14:paraId="135A1DD2"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monografia Kremnická lekáreň)</w:t>
      </w:r>
    </w:p>
    <w:p w14:paraId="0336B48B"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64B8F543" w14:textId="77777777" w:rsidR="00794106" w:rsidRPr="00CF733D" w:rsidRDefault="00794106" w:rsidP="00794106">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r>
      <w:r>
        <w:rPr>
          <w:rFonts w:ascii="Arial" w:hAnsi="Arial" w:cs="Arial"/>
          <w:color w:val="000000"/>
          <w:sz w:val="20"/>
          <w:szCs w:val="20"/>
        </w:rPr>
        <w:t>(</w:t>
      </w:r>
      <w:r w:rsidRPr="00830963">
        <w:rPr>
          <w:rFonts w:ascii="Arial" w:hAnsi="Arial" w:cs="Arial"/>
          <w:color w:val="000000"/>
          <w:sz w:val="20"/>
          <w:szCs w:val="20"/>
        </w:rPr>
        <w:t>210 x</w:t>
      </w:r>
      <w:r>
        <w:rPr>
          <w:rFonts w:ascii="Arial" w:hAnsi="Arial" w:cs="Arial"/>
          <w:color w:val="000000"/>
          <w:sz w:val="20"/>
          <w:szCs w:val="20"/>
        </w:rPr>
        <w:t xml:space="preserve"> 205)</w:t>
      </w:r>
      <w:r w:rsidRPr="00830963">
        <w:rPr>
          <w:rFonts w:ascii="Arial" w:hAnsi="Arial" w:cs="Arial"/>
          <w:color w:val="000000"/>
          <w:sz w:val="20"/>
          <w:szCs w:val="20"/>
        </w:rPr>
        <w:t xml:space="preserve"> mm</w:t>
      </w:r>
      <w:r>
        <w:rPr>
          <w:rFonts w:ascii="Arial" w:hAnsi="Arial" w:cs="Arial"/>
          <w:color w:val="000000"/>
          <w:sz w:val="20"/>
          <w:szCs w:val="20"/>
        </w:rPr>
        <w:t xml:space="preserve"> </w:t>
      </w:r>
      <w:r w:rsidRPr="00830963">
        <w:rPr>
          <w:rFonts w:ascii="Arial" w:hAnsi="Arial" w:cs="Arial"/>
          <w:sz w:val="20"/>
          <w:szCs w:val="20"/>
        </w:rPr>
        <w:t>(v</w:t>
      </w:r>
      <w:r>
        <w:rPr>
          <w:rFonts w:ascii="Arial" w:hAnsi="Arial" w:cs="Arial"/>
          <w:sz w:val="20"/>
          <w:szCs w:val="20"/>
        </w:rPr>
        <w:t>ýška</w:t>
      </w:r>
      <w:r w:rsidRPr="00830963">
        <w:rPr>
          <w:rFonts w:ascii="Arial" w:hAnsi="Arial" w:cs="Arial"/>
          <w:sz w:val="20"/>
          <w:szCs w:val="20"/>
        </w:rPr>
        <w:t xml:space="preserve"> x d</w:t>
      </w:r>
      <w:r>
        <w:rPr>
          <w:rFonts w:ascii="Arial" w:hAnsi="Arial" w:cs="Arial"/>
          <w:sz w:val="20"/>
          <w:szCs w:val="20"/>
        </w:rPr>
        <w:t>ĺžka</w:t>
      </w:r>
      <w:r w:rsidRPr="00830963">
        <w:rPr>
          <w:rFonts w:ascii="Arial" w:hAnsi="Arial" w:cs="Arial"/>
          <w:sz w:val="20"/>
          <w:szCs w:val="20"/>
        </w:rPr>
        <w:t xml:space="preserve">) </w:t>
      </w:r>
    </w:p>
    <w:p w14:paraId="26A5F119"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Rozsah: </w:t>
      </w:r>
      <w:r w:rsidRPr="00830963">
        <w:rPr>
          <w:rFonts w:ascii="Arial" w:hAnsi="Arial" w:cs="Arial"/>
          <w:color w:val="000000"/>
          <w:sz w:val="20"/>
          <w:szCs w:val="20"/>
        </w:rPr>
        <w:tab/>
      </w:r>
      <w:r>
        <w:rPr>
          <w:rFonts w:ascii="Arial" w:hAnsi="Arial" w:cs="Arial"/>
          <w:color w:val="000000"/>
          <w:sz w:val="20"/>
          <w:szCs w:val="20"/>
        </w:rPr>
        <w:tab/>
        <w:t xml:space="preserve">od 80 do 120 </w:t>
      </w:r>
      <w:r w:rsidRPr="00830963">
        <w:rPr>
          <w:rFonts w:ascii="Arial" w:hAnsi="Arial" w:cs="Arial"/>
          <w:color w:val="000000"/>
          <w:sz w:val="20"/>
          <w:szCs w:val="20"/>
        </w:rPr>
        <w:t>strán + obálka (tvrdá)</w:t>
      </w:r>
    </w:p>
    <w:p w14:paraId="471F09D3"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Munkel Lynx 130 g vnútro</w:t>
      </w:r>
    </w:p>
    <w:p w14:paraId="0CC8B0E8"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0A37722D"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Väzba: </w:t>
      </w:r>
      <w:r w:rsidRPr="00830963">
        <w:rPr>
          <w:rFonts w:ascii="Arial" w:hAnsi="Arial" w:cs="Arial"/>
          <w:color w:val="000000"/>
          <w:sz w:val="20"/>
          <w:szCs w:val="20"/>
        </w:rPr>
        <w:tab/>
        <w:t>V8 – tvrdá šitá väzba + papierový prebal</w:t>
      </w:r>
    </w:p>
    <w:p w14:paraId="0C23DD2D"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t>po 10 ks</w:t>
      </w:r>
    </w:p>
    <w:p w14:paraId="56E8BCFF"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lastRenderedPageBreak/>
        <w:t>Lehota:</w:t>
      </w:r>
      <w:r w:rsidRPr="00830963">
        <w:rPr>
          <w:rFonts w:ascii="Arial" w:hAnsi="Arial" w:cs="Arial"/>
          <w:sz w:val="20"/>
          <w:szCs w:val="20"/>
        </w:rPr>
        <w:tab/>
        <w:t>maximálne 20 dní od doručenia objednávky zhotoviteľovi</w:t>
      </w:r>
    </w:p>
    <w:p w14:paraId="39A75E93" w14:textId="77777777" w:rsidR="00794106" w:rsidRPr="00830963" w:rsidRDefault="00794106" w:rsidP="00794106">
      <w:pPr>
        <w:tabs>
          <w:tab w:val="left" w:pos="360"/>
        </w:tabs>
        <w:autoSpaceDE w:val="0"/>
        <w:autoSpaceDN w:val="0"/>
        <w:adjustRightInd w:val="0"/>
        <w:spacing w:line="276" w:lineRule="auto"/>
        <w:jc w:val="both"/>
        <w:rPr>
          <w:rFonts w:ascii="Arial" w:hAnsi="Arial" w:cs="Arial"/>
          <w:b/>
          <w:bCs/>
          <w:color w:val="000000"/>
          <w:sz w:val="20"/>
          <w:szCs w:val="20"/>
        </w:rPr>
      </w:pPr>
    </w:p>
    <w:p w14:paraId="64E4025E" w14:textId="77777777" w:rsidR="00794106" w:rsidRPr="00830963" w:rsidRDefault="00794106" w:rsidP="00794106">
      <w:pPr>
        <w:numPr>
          <w:ilvl w:val="0"/>
          <w:numId w:val="37"/>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color w:val="000000"/>
          <w:sz w:val="20"/>
          <w:szCs w:val="20"/>
        </w:rPr>
        <w:t>23</w:t>
      </w:r>
      <w:r>
        <w:rPr>
          <w:rFonts w:ascii="Arial" w:hAnsi="Arial" w:cs="Arial"/>
          <w:b/>
          <w:color w:val="000000"/>
          <w:sz w:val="20"/>
          <w:szCs w:val="20"/>
        </w:rPr>
        <w:t>.</w:t>
      </w:r>
      <w:r w:rsidRPr="00830963">
        <w:rPr>
          <w:rFonts w:ascii="Arial" w:hAnsi="Arial" w:cs="Arial"/>
          <w:b/>
          <w:color w:val="000000"/>
          <w:sz w:val="20"/>
          <w:szCs w:val="20"/>
        </w:rPr>
        <w:t xml:space="preserve">   </w:t>
      </w:r>
      <w:r w:rsidRPr="00830963">
        <w:rPr>
          <w:rFonts w:ascii="Arial" w:hAnsi="Arial" w:cs="Arial"/>
          <w:b/>
          <w:bCs/>
          <w:color w:val="000000"/>
          <w:sz w:val="20"/>
          <w:szCs w:val="20"/>
        </w:rPr>
        <w:t>Plagát 1</w:t>
      </w:r>
    </w:p>
    <w:p w14:paraId="1A3BCF9B" w14:textId="77777777" w:rsidR="00794106" w:rsidRPr="00830963" w:rsidRDefault="00794106" w:rsidP="00794106">
      <w:pPr>
        <w:numPr>
          <w:ilvl w:val="0"/>
          <w:numId w:val="37"/>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03981FAA"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A3</w:t>
      </w:r>
    </w:p>
    <w:p w14:paraId="7E0372A1"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150 g natieraný lesklý</w:t>
      </w:r>
    </w:p>
    <w:p w14:paraId="65517B54"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4/0</w:t>
      </w:r>
    </w:p>
    <w:p w14:paraId="01F534A3" w14:textId="77777777" w:rsidR="00794106" w:rsidRPr="00830963" w:rsidRDefault="00794106" w:rsidP="00794106">
      <w:pPr>
        <w:numPr>
          <w:ilvl w:val="0"/>
          <w:numId w:val="37"/>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Pr>
          <w:rFonts w:ascii="Arial" w:hAnsi="Arial" w:cs="Arial"/>
          <w:color w:val="000000"/>
          <w:sz w:val="20"/>
          <w:szCs w:val="20"/>
        </w:rPr>
        <w:tab/>
      </w:r>
      <w:r w:rsidRPr="00830963">
        <w:rPr>
          <w:rFonts w:ascii="Arial" w:hAnsi="Arial" w:cs="Arial"/>
          <w:color w:val="000000"/>
          <w:sz w:val="20"/>
          <w:szCs w:val="20"/>
        </w:rPr>
        <w:t>po 50 ks</w:t>
      </w:r>
    </w:p>
    <w:p w14:paraId="36F11301"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5972D346" w14:textId="77777777" w:rsidR="00794106" w:rsidRPr="00830963" w:rsidRDefault="00794106" w:rsidP="00794106">
      <w:pPr>
        <w:numPr>
          <w:ilvl w:val="0"/>
          <w:numId w:val="37"/>
        </w:numPr>
        <w:tabs>
          <w:tab w:val="clear" w:pos="432"/>
          <w:tab w:val="num" w:pos="792"/>
        </w:tabs>
        <w:suppressAutoHyphens/>
        <w:spacing w:line="276" w:lineRule="auto"/>
        <w:rPr>
          <w:rFonts w:ascii="Arial" w:hAnsi="Arial" w:cs="Arial"/>
          <w:sz w:val="20"/>
          <w:szCs w:val="20"/>
        </w:rPr>
      </w:pPr>
    </w:p>
    <w:p w14:paraId="252000F8" w14:textId="77777777" w:rsidR="00794106" w:rsidRPr="00830963" w:rsidRDefault="00794106" w:rsidP="00794106">
      <w:pPr>
        <w:numPr>
          <w:ilvl w:val="0"/>
          <w:numId w:val="37"/>
        </w:numPr>
        <w:tabs>
          <w:tab w:val="clear" w:pos="432"/>
          <w:tab w:val="num" w:pos="-288"/>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color w:val="000000"/>
          <w:sz w:val="20"/>
          <w:szCs w:val="20"/>
        </w:rPr>
        <w:t>24</w:t>
      </w:r>
      <w:r>
        <w:rPr>
          <w:rFonts w:ascii="Arial" w:hAnsi="Arial" w:cs="Arial"/>
          <w:b/>
          <w:color w:val="000000"/>
          <w:sz w:val="20"/>
          <w:szCs w:val="20"/>
        </w:rPr>
        <w:t>.</w:t>
      </w:r>
      <w:r w:rsidRPr="00830963">
        <w:rPr>
          <w:rFonts w:ascii="Arial" w:hAnsi="Arial" w:cs="Arial"/>
          <w:b/>
          <w:color w:val="000000"/>
          <w:sz w:val="20"/>
          <w:szCs w:val="20"/>
        </w:rPr>
        <w:t xml:space="preserve">   </w:t>
      </w:r>
      <w:r w:rsidRPr="00830963">
        <w:rPr>
          <w:rFonts w:ascii="Arial" w:hAnsi="Arial" w:cs="Arial"/>
          <w:b/>
          <w:bCs/>
          <w:color w:val="000000"/>
          <w:sz w:val="20"/>
          <w:szCs w:val="20"/>
        </w:rPr>
        <w:t>Vreckový minikalendárik</w:t>
      </w:r>
    </w:p>
    <w:p w14:paraId="57D1EA15" w14:textId="77777777" w:rsidR="00794106" w:rsidRPr="00830963" w:rsidRDefault="00794106" w:rsidP="00794106">
      <w:pPr>
        <w:numPr>
          <w:ilvl w:val="0"/>
          <w:numId w:val="37"/>
        </w:numPr>
        <w:tabs>
          <w:tab w:val="clear" w:pos="432"/>
          <w:tab w:val="num" w:pos="72"/>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2B0E061D" w14:textId="77777777" w:rsidR="00794106" w:rsidRPr="00830963" w:rsidRDefault="00794106" w:rsidP="00794106">
      <w:pPr>
        <w:numPr>
          <w:ilvl w:val="0"/>
          <w:numId w:val="37"/>
        </w:numPr>
        <w:tabs>
          <w:tab w:val="clear" w:pos="432"/>
          <w:tab w:val="num" w:pos="72"/>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Rozsah:</w:t>
      </w:r>
      <w:r w:rsidRPr="00830963">
        <w:rPr>
          <w:rFonts w:ascii="Arial" w:hAnsi="Arial" w:cs="Arial"/>
          <w:color w:val="000000"/>
          <w:sz w:val="20"/>
          <w:szCs w:val="20"/>
        </w:rPr>
        <w:tab/>
        <w:t xml:space="preserve">2 strany </w:t>
      </w:r>
    </w:p>
    <w:p w14:paraId="540D623F" w14:textId="77777777" w:rsidR="00794106" w:rsidRPr="00830963" w:rsidRDefault="00794106" w:rsidP="00794106">
      <w:pPr>
        <w:numPr>
          <w:ilvl w:val="0"/>
          <w:numId w:val="37"/>
        </w:numPr>
        <w:tabs>
          <w:tab w:val="clear" w:pos="432"/>
          <w:tab w:val="num" w:pos="-288"/>
          <w:tab w:val="left" w:pos="360"/>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r>
      <w:r>
        <w:rPr>
          <w:rFonts w:ascii="Arial" w:hAnsi="Arial" w:cs="Arial"/>
          <w:color w:val="000000"/>
          <w:sz w:val="20"/>
          <w:szCs w:val="20"/>
        </w:rPr>
        <w:t>(</w:t>
      </w:r>
      <w:r w:rsidRPr="00830963">
        <w:rPr>
          <w:rFonts w:ascii="Arial" w:hAnsi="Arial" w:cs="Arial"/>
          <w:color w:val="000000"/>
          <w:sz w:val="20"/>
          <w:szCs w:val="20"/>
        </w:rPr>
        <w:t>60 x 90</w:t>
      </w:r>
      <w:r>
        <w:rPr>
          <w:rFonts w:ascii="Arial" w:hAnsi="Arial" w:cs="Arial"/>
          <w:color w:val="000000"/>
          <w:sz w:val="20"/>
          <w:szCs w:val="20"/>
        </w:rPr>
        <w:t>)</w:t>
      </w:r>
      <w:r w:rsidRPr="00830963">
        <w:rPr>
          <w:rFonts w:ascii="Arial" w:hAnsi="Arial" w:cs="Arial"/>
          <w:color w:val="000000"/>
          <w:sz w:val="20"/>
          <w:szCs w:val="20"/>
        </w:rPr>
        <w:t xml:space="preserve"> mm (š</w:t>
      </w:r>
      <w:r>
        <w:rPr>
          <w:rFonts w:ascii="Arial" w:hAnsi="Arial" w:cs="Arial"/>
          <w:color w:val="000000"/>
          <w:sz w:val="20"/>
          <w:szCs w:val="20"/>
        </w:rPr>
        <w:t>írka</w:t>
      </w:r>
      <w:r w:rsidRPr="00830963">
        <w:rPr>
          <w:rFonts w:ascii="Arial" w:hAnsi="Arial" w:cs="Arial"/>
          <w:color w:val="000000"/>
          <w:sz w:val="20"/>
          <w:szCs w:val="20"/>
        </w:rPr>
        <w:t xml:space="preserve"> x v</w:t>
      </w:r>
      <w:r>
        <w:rPr>
          <w:rFonts w:ascii="Arial" w:hAnsi="Arial" w:cs="Arial"/>
          <w:color w:val="000000"/>
          <w:sz w:val="20"/>
          <w:szCs w:val="20"/>
        </w:rPr>
        <w:t>ýška</w:t>
      </w:r>
      <w:r w:rsidRPr="00830963">
        <w:rPr>
          <w:rFonts w:ascii="Arial" w:hAnsi="Arial" w:cs="Arial"/>
          <w:color w:val="000000"/>
          <w:sz w:val="20"/>
          <w:szCs w:val="20"/>
        </w:rPr>
        <w:t xml:space="preserve">), </w:t>
      </w:r>
      <w:r w:rsidRPr="00830963">
        <w:rPr>
          <w:rFonts w:ascii="Arial" w:hAnsi="Arial" w:cs="Arial"/>
          <w:sz w:val="20"/>
          <w:szCs w:val="20"/>
        </w:rPr>
        <w:t>oblé rohy</w:t>
      </w:r>
    </w:p>
    <w:p w14:paraId="207EF151" w14:textId="77777777" w:rsidR="00794106" w:rsidRPr="00830963" w:rsidRDefault="00794106" w:rsidP="00794106">
      <w:pPr>
        <w:numPr>
          <w:ilvl w:val="0"/>
          <w:numId w:val="37"/>
        </w:numPr>
        <w:tabs>
          <w:tab w:val="clear" w:pos="432"/>
          <w:tab w:val="num" w:pos="72"/>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 jednostranne lamino</w:t>
      </w:r>
    </w:p>
    <w:p w14:paraId="40FC6F84" w14:textId="77777777" w:rsidR="00794106" w:rsidRPr="00830963" w:rsidRDefault="00794106" w:rsidP="00794106">
      <w:pPr>
        <w:numPr>
          <w:ilvl w:val="0"/>
          <w:numId w:val="37"/>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4/1</w:t>
      </w:r>
    </w:p>
    <w:p w14:paraId="2F4EF28C" w14:textId="77777777" w:rsidR="00794106" w:rsidRPr="00830963" w:rsidRDefault="00794106" w:rsidP="00794106">
      <w:pPr>
        <w:numPr>
          <w:ilvl w:val="0"/>
          <w:numId w:val="37"/>
        </w:numPr>
        <w:tabs>
          <w:tab w:val="clear" w:pos="432"/>
          <w:tab w:val="num" w:pos="72"/>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t>po 100 ks</w:t>
      </w:r>
    </w:p>
    <w:p w14:paraId="02BBA54D" w14:textId="77777777" w:rsidR="00794106" w:rsidRPr="00830963" w:rsidRDefault="00794106" w:rsidP="00794106">
      <w:pPr>
        <w:numPr>
          <w:ilvl w:val="0"/>
          <w:numId w:val="37"/>
        </w:numPr>
        <w:tabs>
          <w:tab w:val="clear" w:pos="432"/>
          <w:tab w:val="num" w:pos="72"/>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10 dní od doručenia objednávky zhotoviteľovi</w:t>
      </w:r>
    </w:p>
    <w:p w14:paraId="73C1368A" w14:textId="77777777" w:rsidR="00794106" w:rsidRDefault="00794106" w:rsidP="00794106">
      <w:pPr>
        <w:spacing w:after="160" w:line="259" w:lineRule="auto"/>
        <w:rPr>
          <w:rFonts w:ascii="Arial" w:hAnsi="Arial" w:cs="Arial"/>
          <w:color w:val="000000"/>
          <w:sz w:val="20"/>
          <w:szCs w:val="20"/>
        </w:rPr>
      </w:pPr>
      <w:r>
        <w:rPr>
          <w:rFonts w:ascii="Arial" w:hAnsi="Arial" w:cs="Arial"/>
          <w:color w:val="000000"/>
          <w:sz w:val="20"/>
          <w:szCs w:val="20"/>
        </w:rPr>
        <w:br w:type="page"/>
      </w:r>
    </w:p>
    <w:p w14:paraId="5656357C" w14:textId="77777777" w:rsidR="00794106" w:rsidRDefault="00794106" w:rsidP="00794106">
      <w:pPr>
        <w:autoSpaceDE w:val="0"/>
        <w:autoSpaceDN w:val="0"/>
        <w:adjustRightInd w:val="0"/>
        <w:jc w:val="both"/>
        <w:rPr>
          <w:rFonts w:ascii="Arial" w:hAnsi="Arial" w:cs="Arial"/>
          <w:color w:val="000000"/>
          <w:sz w:val="20"/>
          <w:szCs w:val="20"/>
        </w:rPr>
      </w:pPr>
    </w:p>
    <w:p w14:paraId="444EAF70" w14:textId="77777777" w:rsidR="00794106" w:rsidRDefault="00794106" w:rsidP="00794106">
      <w:pPr>
        <w:ind w:left="4254" w:hanging="4254"/>
        <w:rPr>
          <w:rFonts w:ascii="Arial" w:hAnsi="Arial" w:cs="Arial"/>
          <w:color w:val="000000"/>
          <w:sz w:val="20"/>
          <w:szCs w:val="20"/>
        </w:rPr>
      </w:pPr>
      <w:r w:rsidRPr="00CC19B4">
        <w:rPr>
          <w:rFonts w:ascii="Arial" w:hAnsi="Arial" w:cs="Arial"/>
          <w:color w:val="000000"/>
          <w:sz w:val="20"/>
          <w:szCs w:val="20"/>
        </w:rPr>
        <w:t xml:space="preserve">Príloha č. 2 </w:t>
      </w:r>
      <w:r>
        <w:rPr>
          <w:rFonts w:ascii="Arial" w:hAnsi="Arial" w:cs="Arial"/>
          <w:color w:val="000000"/>
          <w:sz w:val="20"/>
          <w:szCs w:val="20"/>
        </w:rPr>
        <w:t>k R</w:t>
      </w:r>
      <w:r w:rsidRPr="00CC19B4">
        <w:rPr>
          <w:rFonts w:ascii="Arial" w:hAnsi="Arial" w:cs="Arial"/>
          <w:color w:val="000000"/>
          <w:sz w:val="20"/>
          <w:szCs w:val="20"/>
        </w:rPr>
        <w:t>ámcovej dohod</w:t>
      </w:r>
      <w:r>
        <w:rPr>
          <w:rFonts w:ascii="Arial" w:hAnsi="Arial" w:cs="Arial"/>
          <w:color w:val="000000"/>
          <w:sz w:val="20"/>
          <w:szCs w:val="20"/>
        </w:rPr>
        <w:t>e</w:t>
      </w:r>
      <w:r w:rsidRPr="00CC19B4">
        <w:rPr>
          <w:rFonts w:ascii="Arial" w:hAnsi="Arial" w:cs="Arial"/>
          <w:color w:val="000000"/>
          <w:sz w:val="20"/>
          <w:szCs w:val="20"/>
        </w:rPr>
        <w:t xml:space="preserve"> č. </w:t>
      </w:r>
      <w:r w:rsidRPr="003E5719">
        <w:rPr>
          <w:rFonts w:ascii="Arial" w:hAnsi="Arial" w:cs="Arial"/>
          <w:sz w:val="20"/>
        </w:rPr>
        <w:t xml:space="preserve"> </w:t>
      </w:r>
      <w:r w:rsidRPr="00AB59BD">
        <w:rPr>
          <w:rFonts w:ascii="Arial" w:hAnsi="Arial" w:cs="Arial"/>
          <w:sz w:val="20"/>
        </w:rPr>
        <w:t>&lt;</w:t>
      </w:r>
      <w:r w:rsidRPr="00AB59BD">
        <w:rPr>
          <w:rFonts w:ascii="Arial" w:hAnsi="Arial" w:cs="Arial"/>
          <w:color w:val="00B0F0"/>
          <w:sz w:val="20"/>
        </w:rPr>
        <w:t>vyplní VO</w:t>
      </w:r>
      <w:r w:rsidRPr="00AB59BD">
        <w:rPr>
          <w:rFonts w:ascii="Arial" w:hAnsi="Arial" w:cs="Arial"/>
          <w:sz w:val="20"/>
        </w:rPr>
        <w:t>&gt;</w:t>
      </w:r>
      <w:r w:rsidRPr="00CC19B4">
        <w:rPr>
          <w:rFonts w:ascii="Arial" w:hAnsi="Arial" w:cs="Arial"/>
          <w:color w:val="000000"/>
          <w:sz w:val="20"/>
          <w:szCs w:val="20"/>
        </w:rPr>
        <w:t xml:space="preserve">  – </w:t>
      </w:r>
      <w:r>
        <w:rPr>
          <w:rFonts w:ascii="Arial" w:hAnsi="Arial" w:cs="Arial"/>
          <w:color w:val="000000"/>
          <w:sz w:val="20"/>
          <w:szCs w:val="20"/>
        </w:rPr>
        <w:t>Špecifikácia ceny</w:t>
      </w:r>
    </w:p>
    <w:p w14:paraId="19AD29EA" w14:textId="77777777" w:rsidR="00794106" w:rsidRDefault="00794106" w:rsidP="00794106">
      <w:pPr>
        <w:rPr>
          <w:rFonts w:ascii="Arial" w:hAnsi="Arial" w:cs="Arial"/>
          <w:color w:val="000000"/>
          <w:sz w:val="20"/>
          <w:szCs w:val="20"/>
        </w:rPr>
      </w:pPr>
    </w:p>
    <w:p w14:paraId="232DC1C3" w14:textId="77777777" w:rsidR="00794106" w:rsidRDefault="00794106" w:rsidP="00794106">
      <w:pPr>
        <w:ind w:left="4254" w:hanging="4254"/>
        <w:rPr>
          <w:rFonts w:ascii="Arial" w:hAnsi="Arial" w:cs="Arial"/>
          <w:color w:val="000000"/>
          <w:sz w:val="20"/>
          <w:szCs w:val="20"/>
        </w:rPr>
      </w:pPr>
    </w:p>
    <w:p w14:paraId="2D6F21D2" w14:textId="77777777" w:rsidR="00794106" w:rsidRDefault="00794106" w:rsidP="00794106">
      <w:pPr>
        <w:ind w:left="4254" w:hanging="4254"/>
        <w:rPr>
          <w:rFonts w:ascii="Arial" w:hAnsi="Arial" w:cs="Arial"/>
          <w:b/>
          <w:color w:val="000000"/>
          <w:sz w:val="20"/>
          <w:szCs w:val="20"/>
        </w:rPr>
      </w:pPr>
    </w:p>
    <w:tbl>
      <w:tblPr>
        <w:tblW w:w="9660" w:type="dxa"/>
        <w:tblCellMar>
          <w:left w:w="70" w:type="dxa"/>
          <w:right w:w="70" w:type="dxa"/>
        </w:tblCellMar>
        <w:tblLook w:val="04A0" w:firstRow="1" w:lastRow="0" w:firstColumn="1" w:lastColumn="0" w:noHBand="0" w:noVBand="1"/>
      </w:tblPr>
      <w:tblGrid>
        <w:gridCol w:w="840"/>
        <w:gridCol w:w="2080"/>
        <w:gridCol w:w="2080"/>
        <w:gridCol w:w="1369"/>
        <w:gridCol w:w="1451"/>
        <w:gridCol w:w="1840"/>
      </w:tblGrid>
      <w:tr w:rsidR="00794106" w:rsidRPr="00FA754E" w14:paraId="6DD333A9" w14:textId="77777777" w:rsidTr="00794106">
        <w:trPr>
          <w:trHeight w:val="1215"/>
        </w:trPr>
        <w:tc>
          <w:tcPr>
            <w:tcW w:w="840" w:type="dxa"/>
            <w:tcBorders>
              <w:top w:val="single" w:sz="8" w:space="0" w:color="auto"/>
              <w:left w:val="single" w:sz="8" w:space="0" w:color="auto"/>
              <w:bottom w:val="nil"/>
              <w:right w:val="single" w:sz="4" w:space="0" w:color="auto"/>
            </w:tcBorders>
            <w:shd w:val="clear" w:color="auto" w:fill="auto"/>
            <w:noWrap/>
            <w:vAlign w:val="center"/>
            <w:hideMark/>
          </w:tcPr>
          <w:p w14:paraId="1B712FD0"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pol. č.</w:t>
            </w:r>
          </w:p>
        </w:tc>
        <w:tc>
          <w:tcPr>
            <w:tcW w:w="2080" w:type="dxa"/>
            <w:tcBorders>
              <w:top w:val="single" w:sz="8" w:space="0" w:color="auto"/>
              <w:left w:val="nil"/>
              <w:bottom w:val="nil"/>
              <w:right w:val="single" w:sz="4" w:space="0" w:color="auto"/>
            </w:tcBorders>
            <w:shd w:val="clear" w:color="auto" w:fill="auto"/>
            <w:vAlign w:val="center"/>
            <w:hideMark/>
          </w:tcPr>
          <w:p w14:paraId="6043ECB7" w14:textId="77777777" w:rsidR="00794106" w:rsidRPr="00CF733D" w:rsidRDefault="00794106" w:rsidP="00794106">
            <w:pPr>
              <w:jc w:val="center"/>
              <w:rPr>
                <w:rFonts w:ascii="Arial" w:hAnsi="Arial" w:cs="Arial"/>
                <w:noProof w:val="0"/>
                <w:sz w:val="20"/>
                <w:szCs w:val="20"/>
              </w:rPr>
            </w:pPr>
            <w:r w:rsidRPr="00CF733D">
              <w:rPr>
                <w:rFonts w:ascii="Arial" w:hAnsi="Arial" w:cs="Arial"/>
                <w:noProof w:val="0"/>
                <w:sz w:val="20"/>
                <w:szCs w:val="20"/>
              </w:rPr>
              <w:t xml:space="preserve">názov položky, špecifikácia </w:t>
            </w:r>
            <w:r>
              <w:rPr>
                <w:rFonts w:ascii="Arial" w:hAnsi="Arial" w:cs="Arial"/>
                <w:noProof w:val="0"/>
                <w:sz w:val="20"/>
                <w:szCs w:val="20"/>
              </w:rPr>
              <w:t>z</w:t>
            </w:r>
            <w:r w:rsidRPr="00CF733D">
              <w:rPr>
                <w:rFonts w:ascii="Arial" w:hAnsi="Arial" w:cs="Arial"/>
                <w:noProof w:val="0"/>
                <w:sz w:val="20"/>
                <w:szCs w:val="20"/>
              </w:rPr>
              <w:t xml:space="preserve"> Príloh</w:t>
            </w:r>
            <w:r>
              <w:rPr>
                <w:rFonts w:ascii="Arial" w:hAnsi="Arial" w:cs="Arial"/>
                <w:noProof w:val="0"/>
                <w:sz w:val="20"/>
                <w:szCs w:val="20"/>
              </w:rPr>
              <w:t>y</w:t>
            </w:r>
            <w:r w:rsidRPr="00CF733D">
              <w:rPr>
                <w:rFonts w:ascii="Arial" w:hAnsi="Arial" w:cs="Arial"/>
                <w:noProof w:val="0"/>
                <w:sz w:val="20"/>
                <w:szCs w:val="20"/>
              </w:rPr>
              <w:t xml:space="preserve"> č. 1 rámcovej dohody</w:t>
            </w:r>
          </w:p>
        </w:tc>
        <w:tc>
          <w:tcPr>
            <w:tcW w:w="2080" w:type="dxa"/>
            <w:tcBorders>
              <w:top w:val="single" w:sz="8" w:space="0" w:color="auto"/>
              <w:left w:val="nil"/>
              <w:bottom w:val="nil"/>
              <w:right w:val="single" w:sz="4" w:space="0" w:color="auto"/>
            </w:tcBorders>
            <w:shd w:val="clear" w:color="000000" w:fill="FFFFFF"/>
            <w:vAlign w:val="center"/>
            <w:hideMark/>
          </w:tcPr>
          <w:p w14:paraId="28DD247D"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predpokladaný odber v ks za 3 roky</w:t>
            </w:r>
          </w:p>
        </w:tc>
        <w:tc>
          <w:tcPr>
            <w:tcW w:w="2820" w:type="dxa"/>
            <w:gridSpan w:val="2"/>
            <w:tcBorders>
              <w:top w:val="single" w:sz="8" w:space="0" w:color="auto"/>
              <w:left w:val="nil"/>
              <w:bottom w:val="nil"/>
              <w:right w:val="single" w:sz="4" w:space="0" w:color="000000"/>
            </w:tcBorders>
            <w:shd w:val="clear" w:color="000000" w:fill="FFFFFF"/>
            <w:vAlign w:val="center"/>
            <w:hideMark/>
          </w:tcPr>
          <w:p w14:paraId="46CD9A7D"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náklad v ks od:   do:</w:t>
            </w:r>
          </w:p>
        </w:tc>
        <w:tc>
          <w:tcPr>
            <w:tcW w:w="1840" w:type="dxa"/>
            <w:tcBorders>
              <w:top w:val="single" w:sz="8" w:space="0" w:color="auto"/>
              <w:left w:val="nil"/>
              <w:bottom w:val="nil"/>
              <w:right w:val="single" w:sz="8" w:space="0" w:color="auto"/>
            </w:tcBorders>
            <w:shd w:val="clear" w:color="auto" w:fill="auto"/>
            <w:vAlign w:val="center"/>
            <w:hideMark/>
          </w:tcPr>
          <w:p w14:paraId="58AC8766"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cena za 1 ks pre daný náklad v eur</w:t>
            </w:r>
            <w:r>
              <w:rPr>
                <w:rFonts w:ascii="Arial" w:hAnsi="Arial" w:cs="Arial"/>
                <w:noProof w:val="0"/>
                <w:color w:val="000000"/>
                <w:sz w:val="20"/>
                <w:szCs w:val="20"/>
              </w:rPr>
              <w:t>ách</w:t>
            </w:r>
            <w:r w:rsidRPr="00CF733D">
              <w:rPr>
                <w:rFonts w:ascii="Arial" w:hAnsi="Arial" w:cs="Arial"/>
                <w:noProof w:val="0"/>
                <w:color w:val="000000"/>
                <w:sz w:val="20"/>
                <w:szCs w:val="20"/>
              </w:rPr>
              <w:t xml:space="preserve"> bez DPH</w:t>
            </w:r>
          </w:p>
        </w:tc>
      </w:tr>
      <w:tr w:rsidR="00794106" w:rsidRPr="00FA754E" w14:paraId="0309E22E" w14:textId="77777777" w:rsidTr="00794106">
        <w:trPr>
          <w:trHeight w:val="300"/>
        </w:trPr>
        <w:tc>
          <w:tcPr>
            <w:tcW w:w="84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A71D1E7"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w:t>
            </w:r>
          </w:p>
        </w:tc>
        <w:tc>
          <w:tcPr>
            <w:tcW w:w="20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B8E8054"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1</w:t>
            </w:r>
          </w:p>
        </w:tc>
        <w:tc>
          <w:tcPr>
            <w:tcW w:w="20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4DE088F" w14:textId="77777777" w:rsidR="00794106" w:rsidRPr="00120B83" w:rsidRDefault="00794106" w:rsidP="00794106">
            <w:pPr>
              <w:jc w:val="center"/>
              <w:rPr>
                <w:rFonts w:ascii="Arial" w:hAnsi="Arial" w:cs="Arial"/>
                <w:noProof w:val="0"/>
                <w:color w:val="000000"/>
                <w:sz w:val="20"/>
                <w:szCs w:val="20"/>
              </w:rPr>
            </w:pPr>
            <w:r w:rsidRPr="00120B83">
              <w:rPr>
                <w:rFonts w:ascii="Arial" w:hAnsi="Arial" w:cs="Arial"/>
                <w:noProof w:val="0"/>
                <w:color w:val="000000"/>
                <w:sz w:val="20"/>
                <w:szCs w:val="20"/>
              </w:rPr>
              <w:t>1500</w:t>
            </w:r>
          </w:p>
        </w:tc>
        <w:tc>
          <w:tcPr>
            <w:tcW w:w="1369" w:type="dxa"/>
            <w:tcBorders>
              <w:top w:val="single" w:sz="8" w:space="0" w:color="auto"/>
              <w:left w:val="nil"/>
              <w:bottom w:val="single" w:sz="4" w:space="0" w:color="auto"/>
              <w:right w:val="single" w:sz="4" w:space="0" w:color="auto"/>
            </w:tcBorders>
            <w:shd w:val="clear" w:color="000000" w:fill="FFFFFF"/>
            <w:noWrap/>
            <w:vAlign w:val="center"/>
            <w:hideMark/>
          </w:tcPr>
          <w:p w14:paraId="54FB1AF5"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100</w:t>
            </w:r>
          </w:p>
        </w:tc>
        <w:tc>
          <w:tcPr>
            <w:tcW w:w="1451" w:type="dxa"/>
            <w:tcBorders>
              <w:top w:val="single" w:sz="8" w:space="0" w:color="auto"/>
              <w:left w:val="nil"/>
              <w:bottom w:val="single" w:sz="4" w:space="0" w:color="auto"/>
              <w:right w:val="single" w:sz="4" w:space="0" w:color="auto"/>
            </w:tcBorders>
            <w:shd w:val="clear" w:color="auto" w:fill="auto"/>
            <w:vAlign w:val="center"/>
            <w:hideMark/>
          </w:tcPr>
          <w:p w14:paraId="40460E02"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150</w:t>
            </w:r>
          </w:p>
        </w:tc>
        <w:tc>
          <w:tcPr>
            <w:tcW w:w="1840" w:type="dxa"/>
            <w:tcBorders>
              <w:top w:val="single" w:sz="8" w:space="0" w:color="auto"/>
              <w:left w:val="nil"/>
              <w:bottom w:val="single" w:sz="4" w:space="0" w:color="auto"/>
              <w:right w:val="single" w:sz="8" w:space="0" w:color="auto"/>
            </w:tcBorders>
            <w:shd w:val="clear" w:color="auto" w:fill="auto"/>
            <w:noWrap/>
            <w:vAlign w:val="center"/>
            <w:hideMark/>
          </w:tcPr>
          <w:p w14:paraId="5A9436DF" w14:textId="77777777" w:rsidR="00794106" w:rsidRPr="00CF733D" w:rsidRDefault="00794106" w:rsidP="00794106">
            <w:pPr>
              <w:jc w:val="center"/>
              <w:rPr>
                <w:rFonts w:ascii="Arial" w:hAnsi="Arial" w:cs="Arial"/>
                <w:noProof w:val="0"/>
                <w:color w:val="000000"/>
                <w:sz w:val="20"/>
                <w:szCs w:val="20"/>
              </w:rPr>
            </w:pPr>
          </w:p>
        </w:tc>
      </w:tr>
      <w:tr w:rsidR="00794106" w:rsidRPr="00FA754E" w14:paraId="4D164143" w14:textId="77777777" w:rsidTr="00794106">
        <w:trPr>
          <w:trHeight w:val="300"/>
        </w:trPr>
        <w:tc>
          <w:tcPr>
            <w:tcW w:w="840" w:type="dxa"/>
            <w:vMerge/>
            <w:tcBorders>
              <w:top w:val="single" w:sz="8" w:space="0" w:color="auto"/>
              <w:left w:val="single" w:sz="8" w:space="0" w:color="auto"/>
              <w:bottom w:val="single" w:sz="8" w:space="0" w:color="000000"/>
              <w:right w:val="single" w:sz="4" w:space="0" w:color="auto"/>
            </w:tcBorders>
            <w:vAlign w:val="center"/>
            <w:hideMark/>
          </w:tcPr>
          <w:p w14:paraId="2D36B808"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single" w:sz="8" w:space="0" w:color="auto"/>
              <w:left w:val="single" w:sz="4" w:space="0" w:color="auto"/>
              <w:bottom w:val="single" w:sz="8" w:space="0" w:color="000000"/>
              <w:right w:val="single" w:sz="4" w:space="0" w:color="auto"/>
            </w:tcBorders>
            <w:vAlign w:val="center"/>
            <w:hideMark/>
          </w:tcPr>
          <w:p w14:paraId="273EE307"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single" w:sz="8" w:space="0" w:color="auto"/>
              <w:left w:val="single" w:sz="4" w:space="0" w:color="auto"/>
              <w:bottom w:val="single" w:sz="8" w:space="0" w:color="000000"/>
              <w:right w:val="single" w:sz="4" w:space="0" w:color="auto"/>
            </w:tcBorders>
            <w:vAlign w:val="center"/>
            <w:hideMark/>
          </w:tcPr>
          <w:p w14:paraId="32983F0A"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15B71EA7"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151</w:t>
            </w:r>
          </w:p>
        </w:tc>
        <w:tc>
          <w:tcPr>
            <w:tcW w:w="1451" w:type="dxa"/>
            <w:tcBorders>
              <w:top w:val="nil"/>
              <w:left w:val="nil"/>
              <w:bottom w:val="single" w:sz="4" w:space="0" w:color="auto"/>
              <w:right w:val="single" w:sz="4" w:space="0" w:color="auto"/>
            </w:tcBorders>
            <w:shd w:val="clear" w:color="auto" w:fill="auto"/>
            <w:vAlign w:val="center"/>
            <w:hideMark/>
          </w:tcPr>
          <w:p w14:paraId="2D1FB31A"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840" w:type="dxa"/>
            <w:tcBorders>
              <w:top w:val="nil"/>
              <w:left w:val="nil"/>
              <w:bottom w:val="single" w:sz="4" w:space="0" w:color="auto"/>
              <w:right w:val="single" w:sz="8" w:space="0" w:color="auto"/>
            </w:tcBorders>
            <w:shd w:val="clear" w:color="auto" w:fill="auto"/>
            <w:noWrap/>
            <w:vAlign w:val="center"/>
            <w:hideMark/>
          </w:tcPr>
          <w:p w14:paraId="3426BC65" w14:textId="77777777" w:rsidR="00794106" w:rsidRPr="00CF733D" w:rsidRDefault="00794106" w:rsidP="00794106">
            <w:pPr>
              <w:jc w:val="center"/>
              <w:rPr>
                <w:rFonts w:ascii="Arial" w:hAnsi="Arial" w:cs="Arial"/>
                <w:noProof w:val="0"/>
                <w:color w:val="000000"/>
                <w:sz w:val="20"/>
                <w:szCs w:val="20"/>
              </w:rPr>
            </w:pPr>
          </w:p>
        </w:tc>
      </w:tr>
      <w:tr w:rsidR="00794106" w:rsidRPr="00FA754E" w14:paraId="28359306" w14:textId="77777777" w:rsidTr="00794106">
        <w:trPr>
          <w:trHeight w:val="315"/>
        </w:trPr>
        <w:tc>
          <w:tcPr>
            <w:tcW w:w="840" w:type="dxa"/>
            <w:vMerge/>
            <w:tcBorders>
              <w:top w:val="single" w:sz="8" w:space="0" w:color="auto"/>
              <w:left w:val="single" w:sz="8" w:space="0" w:color="auto"/>
              <w:bottom w:val="single" w:sz="8" w:space="0" w:color="000000"/>
              <w:right w:val="single" w:sz="4" w:space="0" w:color="auto"/>
            </w:tcBorders>
            <w:vAlign w:val="center"/>
            <w:hideMark/>
          </w:tcPr>
          <w:p w14:paraId="69D2879F"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single" w:sz="8" w:space="0" w:color="auto"/>
              <w:left w:val="single" w:sz="4" w:space="0" w:color="auto"/>
              <w:bottom w:val="single" w:sz="8" w:space="0" w:color="000000"/>
              <w:right w:val="single" w:sz="4" w:space="0" w:color="auto"/>
            </w:tcBorders>
            <w:vAlign w:val="center"/>
            <w:hideMark/>
          </w:tcPr>
          <w:p w14:paraId="4CA9C843"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single" w:sz="8" w:space="0" w:color="auto"/>
              <w:left w:val="single" w:sz="4" w:space="0" w:color="auto"/>
              <w:bottom w:val="single" w:sz="8" w:space="0" w:color="000000"/>
              <w:right w:val="single" w:sz="4" w:space="0" w:color="auto"/>
            </w:tcBorders>
            <w:vAlign w:val="center"/>
            <w:hideMark/>
          </w:tcPr>
          <w:p w14:paraId="28748297"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18C2A2F0"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201</w:t>
            </w:r>
          </w:p>
        </w:tc>
        <w:tc>
          <w:tcPr>
            <w:tcW w:w="1451" w:type="dxa"/>
            <w:tcBorders>
              <w:top w:val="nil"/>
              <w:left w:val="nil"/>
              <w:bottom w:val="single" w:sz="8" w:space="0" w:color="auto"/>
              <w:right w:val="single" w:sz="4" w:space="0" w:color="auto"/>
            </w:tcBorders>
            <w:shd w:val="clear" w:color="auto" w:fill="auto"/>
            <w:vAlign w:val="center"/>
            <w:hideMark/>
          </w:tcPr>
          <w:p w14:paraId="7DF1A0FC"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250</w:t>
            </w:r>
          </w:p>
        </w:tc>
        <w:tc>
          <w:tcPr>
            <w:tcW w:w="1840" w:type="dxa"/>
            <w:tcBorders>
              <w:top w:val="nil"/>
              <w:left w:val="nil"/>
              <w:bottom w:val="single" w:sz="8" w:space="0" w:color="auto"/>
              <w:right w:val="single" w:sz="8" w:space="0" w:color="auto"/>
            </w:tcBorders>
            <w:shd w:val="clear" w:color="auto" w:fill="auto"/>
            <w:noWrap/>
            <w:vAlign w:val="center"/>
            <w:hideMark/>
          </w:tcPr>
          <w:p w14:paraId="39B9CE8C" w14:textId="77777777" w:rsidR="00794106" w:rsidRPr="00CF733D" w:rsidRDefault="00794106" w:rsidP="00794106">
            <w:pPr>
              <w:jc w:val="center"/>
              <w:rPr>
                <w:rFonts w:ascii="Arial" w:hAnsi="Arial" w:cs="Arial"/>
                <w:noProof w:val="0"/>
                <w:color w:val="000000"/>
                <w:sz w:val="20"/>
                <w:szCs w:val="20"/>
              </w:rPr>
            </w:pPr>
          </w:p>
        </w:tc>
      </w:tr>
      <w:tr w:rsidR="00794106" w:rsidRPr="00FA754E" w14:paraId="132AF764" w14:textId="77777777" w:rsidTr="00794106">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A560F91"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42A004F8"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2</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FEB6906" w14:textId="77777777" w:rsidR="00794106" w:rsidRPr="00120B83" w:rsidRDefault="00794106" w:rsidP="00794106">
            <w:pPr>
              <w:jc w:val="center"/>
              <w:rPr>
                <w:rFonts w:ascii="Arial" w:hAnsi="Arial" w:cs="Arial"/>
                <w:noProof w:val="0"/>
                <w:color w:val="000000"/>
                <w:sz w:val="20"/>
                <w:szCs w:val="20"/>
              </w:rPr>
            </w:pPr>
            <w:r w:rsidRPr="00120B83">
              <w:rPr>
                <w:rFonts w:ascii="Arial" w:hAnsi="Arial" w:cs="Arial"/>
                <w:noProof w:val="0"/>
                <w:color w:val="000000"/>
                <w:sz w:val="20"/>
                <w:szCs w:val="20"/>
              </w:rPr>
              <w:t>750</w:t>
            </w:r>
          </w:p>
        </w:tc>
        <w:tc>
          <w:tcPr>
            <w:tcW w:w="1369" w:type="dxa"/>
            <w:tcBorders>
              <w:top w:val="nil"/>
              <w:left w:val="nil"/>
              <w:bottom w:val="single" w:sz="4" w:space="0" w:color="auto"/>
              <w:right w:val="single" w:sz="4" w:space="0" w:color="auto"/>
            </w:tcBorders>
            <w:shd w:val="clear" w:color="000000" w:fill="FFFFFF"/>
            <w:noWrap/>
            <w:vAlign w:val="center"/>
            <w:hideMark/>
          </w:tcPr>
          <w:p w14:paraId="5528D73B"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100</w:t>
            </w:r>
          </w:p>
        </w:tc>
        <w:tc>
          <w:tcPr>
            <w:tcW w:w="1451" w:type="dxa"/>
            <w:tcBorders>
              <w:top w:val="nil"/>
              <w:left w:val="nil"/>
              <w:bottom w:val="single" w:sz="4" w:space="0" w:color="auto"/>
              <w:right w:val="single" w:sz="4" w:space="0" w:color="auto"/>
            </w:tcBorders>
            <w:shd w:val="clear" w:color="auto" w:fill="auto"/>
            <w:vAlign w:val="center"/>
            <w:hideMark/>
          </w:tcPr>
          <w:p w14:paraId="1AD5DA49"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150</w:t>
            </w:r>
          </w:p>
        </w:tc>
        <w:tc>
          <w:tcPr>
            <w:tcW w:w="1840" w:type="dxa"/>
            <w:tcBorders>
              <w:top w:val="nil"/>
              <w:left w:val="nil"/>
              <w:bottom w:val="single" w:sz="4" w:space="0" w:color="auto"/>
              <w:right w:val="single" w:sz="8" w:space="0" w:color="auto"/>
            </w:tcBorders>
            <w:shd w:val="clear" w:color="auto" w:fill="auto"/>
            <w:noWrap/>
            <w:vAlign w:val="center"/>
            <w:hideMark/>
          </w:tcPr>
          <w:p w14:paraId="1923F2EC" w14:textId="77777777" w:rsidR="00794106" w:rsidRPr="00CF733D" w:rsidRDefault="00794106" w:rsidP="00794106">
            <w:pPr>
              <w:jc w:val="center"/>
              <w:rPr>
                <w:rFonts w:ascii="Arial" w:hAnsi="Arial" w:cs="Arial"/>
                <w:noProof w:val="0"/>
                <w:color w:val="000000"/>
                <w:sz w:val="20"/>
                <w:szCs w:val="20"/>
              </w:rPr>
            </w:pPr>
          </w:p>
        </w:tc>
      </w:tr>
      <w:tr w:rsidR="00794106" w:rsidRPr="00FA754E" w14:paraId="0A1EAE80"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72617EE2"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214D8FDA"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37945977"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5138F7B5"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151</w:t>
            </w:r>
          </w:p>
        </w:tc>
        <w:tc>
          <w:tcPr>
            <w:tcW w:w="1451" w:type="dxa"/>
            <w:tcBorders>
              <w:top w:val="nil"/>
              <w:left w:val="nil"/>
              <w:bottom w:val="single" w:sz="4" w:space="0" w:color="auto"/>
              <w:right w:val="single" w:sz="4" w:space="0" w:color="auto"/>
            </w:tcBorders>
            <w:shd w:val="clear" w:color="auto" w:fill="auto"/>
            <w:vAlign w:val="center"/>
            <w:hideMark/>
          </w:tcPr>
          <w:p w14:paraId="1183AD8E"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840" w:type="dxa"/>
            <w:tcBorders>
              <w:top w:val="nil"/>
              <w:left w:val="nil"/>
              <w:bottom w:val="single" w:sz="4" w:space="0" w:color="auto"/>
              <w:right w:val="single" w:sz="8" w:space="0" w:color="auto"/>
            </w:tcBorders>
            <w:shd w:val="clear" w:color="auto" w:fill="auto"/>
            <w:noWrap/>
            <w:vAlign w:val="center"/>
            <w:hideMark/>
          </w:tcPr>
          <w:p w14:paraId="03A5C90D" w14:textId="77777777" w:rsidR="00794106" w:rsidRPr="00CF733D" w:rsidRDefault="00794106" w:rsidP="00794106">
            <w:pPr>
              <w:jc w:val="center"/>
              <w:rPr>
                <w:rFonts w:ascii="Arial" w:hAnsi="Arial" w:cs="Arial"/>
                <w:noProof w:val="0"/>
                <w:color w:val="000000"/>
                <w:sz w:val="20"/>
                <w:szCs w:val="20"/>
              </w:rPr>
            </w:pPr>
          </w:p>
        </w:tc>
      </w:tr>
      <w:tr w:rsidR="00794106" w:rsidRPr="00FA754E" w14:paraId="507AAE35" w14:textId="77777777" w:rsidTr="00794106">
        <w:trPr>
          <w:trHeight w:val="315"/>
        </w:trPr>
        <w:tc>
          <w:tcPr>
            <w:tcW w:w="840" w:type="dxa"/>
            <w:vMerge/>
            <w:tcBorders>
              <w:top w:val="nil"/>
              <w:left w:val="single" w:sz="8" w:space="0" w:color="auto"/>
              <w:bottom w:val="single" w:sz="8" w:space="0" w:color="000000"/>
              <w:right w:val="single" w:sz="4" w:space="0" w:color="auto"/>
            </w:tcBorders>
            <w:vAlign w:val="center"/>
            <w:hideMark/>
          </w:tcPr>
          <w:p w14:paraId="56190F82"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A74D21C"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EAD3485"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25C49C93"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201</w:t>
            </w:r>
          </w:p>
        </w:tc>
        <w:tc>
          <w:tcPr>
            <w:tcW w:w="1451" w:type="dxa"/>
            <w:tcBorders>
              <w:top w:val="nil"/>
              <w:left w:val="nil"/>
              <w:bottom w:val="single" w:sz="8" w:space="0" w:color="auto"/>
              <w:right w:val="single" w:sz="4" w:space="0" w:color="auto"/>
            </w:tcBorders>
            <w:shd w:val="clear" w:color="auto" w:fill="auto"/>
            <w:vAlign w:val="center"/>
            <w:hideMark/>
          </w:tcPr>
          <w:p w14:paraId="02B7671B"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250</w:t>
            </w:r>
          </w:p>
        </w:tc>
        <w:tc>
          <w:tcPr>
            <w:tcW w:w="1840" w:type="dxa"/>
            <w:tcBorders>
              <w:top w:val="nil"/>
              <w:left w:val="nil"/>
              <w:bottom w:val="single" w:sz="8" w:space="0" w:color="auto"/>
              <w:right w:val="single" w:sz="8" w:space="0" w:color="auto"/>
            </w:tcBorders>
            <w:shd w:val="clear" w:color="auto" w:fill="auto"/>
            <w:noWrap/>
            <w:vAlign w:val="center"/>
            <w:hideMark/>
          </w:tcPr>
          <w:p w14:paraId="50FB3705" w14:textId="77777777" w:rsidR="00794106" w:rsidRPr="00CF733D" w:rsidRDefault="00794106" w:rsidP="00794106">
            <w:pPr>
              <w:jc w:val="center"/>
              <w:rPr>
                <w:rFonts w:ascii="Arial" w:hAnsi="Arial" w:cs="Arial"/>
                <w:noProof w:val="0"/>
                <w:color w:val="000000"/>
                <w:sz w:val="20"/>
                <w:szCs w:val="20"/>
              </w:rPr>
            </w:pPr>
          </w:p>
        </w:tc>
      </w:tr>
      <w:tr w:rsidR="00794106" w:rsidRPr="00FA754E" w14:paraId="19A1FD76" w14:textId="77777777" w:rsidTr="00794106">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7A0D9C"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3.</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1E68D1CC"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3</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6453476" w14:textId="77777777" w:rsidR="00794106" w:rsidRPr="00120B83" w:rsidRDefault="00794106" w:rsidP="00794106">
            <w:pPr>
              <w:jc w:val="center"/>
              <w:rPr>
                <w:rFonts w:ascii="Arial" w:hAnsi="Arial" w:cs="Arial"/>
                <w:noProof w:val="0"/>
                <w:color w:val="000000"/>
                <w:sz w:val="20"/>
                <w:szCs w:val="20"/>
              </w:rPr>
            </w:pPr>
            <w:r w:rsidRPr="00120B83">
              <w:rPr>
                <w:rFonts w:ascii="Arial" w:hAnsi="Arial" w:cs="Arial"/>
                <w:noProof w:val="0"/>
                <w:color w:val="000000"/>
                <w:sz w:val="20"/>
                <w:szCs w:val="20"/>
              </w:rPr>
              <w:t>750</w:t>
            </w:r>
          </w:p>
        </w:tc>
        <w:tc>
          <w:tcPr>
            <w:tcW w:w="1369" w:type="dxa"/>
            <w:tcBorders>
              <w:top w:val="nil"/>
              <w:left w:val="nil"/>
              <w:bottom w:val="single" w:sz="4" w:space="0" w:color="auto"/>
              <w:right w:val="single" w:sz="4" w:space="0" w:color="auto"/>
            </w:tcBorders>
            <w:shd w:val="clear" w:color="000000" w:fill="FFFFFF"/>
            <w:noWrap/>
            <w:vAlign w:val="center"/>
            <w:hideMark/>
          </w:tcPr>
          <w:p w14:paraId="17FA52EF"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100</w:t>
            </w:r>
          </w:p>
        </w:tc>
        <w:tc>
          <w:tcPr>
            <w:tcW w:w="1451" w:type="dxa"/>
            <w:tcBorders>
              <w:top w:val="nil"/>
              <w:left w:val="nil"/>
              <w:bottom w:val="single" w:sz="4" w:space="0" w:color="auto"/>
              <w:right w:val="single" w:sz="4" w:space="0" w:color="auto"/>
            </w:tcBorders>
            <w:shd w:val="clear" w:color="auto" w:fill="auto"/>
            <w:vAlign w:val="center"/>
            <w:hideMark/>
          </w:tcPr>
          <w:p w14:paraId="794C59E9"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150</w:t>
            </w:r>
          </w:p>
        </w:tc>
        <w:tc>
          <w:tcPr>
            <w:tcW w:w="1840" w:type="dxa"/>
            <w:tcBorders>
              <w:top w:val="nil"/>
              <w:left w:val="nil"/>
              <w:bottom w:val="single" w:sz="4" w:space="0" w:color="auto"/>
              <w:right w:val="single" w:sz="8" w:space="0" w:color="auto"/>
            </w:tcBorders>
            <w:shd w:val="clear" w:color="auto" w:fill="auto"/>
            <w:noWrap/>
            <w:vAlign w:val="center"/>
            <w:hideMark/>
          </w:tcPr>
          <w:p w14:paraId="01223D9A" w14:textId="77777777" w:rsidR="00794106" w:rsidRPr="00CF733D" w:rsidRDefault="00794106" w:rsidP="00794106">
            <w:pPr>
              <w:jc w:val="center"/>
              <w:rPr>
                <w:rFonts w:ascii="Arial" w:hAnsi="Arial" w:cs="Arial"/>
                <w:noProof w:val="0"/>
                <w:color w:val="000000"/>
                <w:sz w:val="20"/>
                <w:szCs w:val="20"/>
              </w:rPr>
            </w:pPr>
          </w:p>
        </w:tc>
      </w:tr>
      <w:tr w:rsidR="00794106" w:rsidRPr="00FA754E" w14:paraId="6AA0745A"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76855A67"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4EA1225"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52C70D40"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39543B2C"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151</w:t>
            </w:r>
          </w:p>
        </w:tc>
        <w:tc>
          <w:tcPr>
            <w:tcW w:w="1451" w:type="dxa"/>
            <w:tcBorders>
              <w:top w:val="nil"/>
              <w:left w:val="nil"/>
              <w:bottom w:val="single" w:sz="4" w:space="0" w:color="auto"/>
              <w:right w:val="single" w:sz="4" w:space="0" w:color="auto"/>
            </w:tcBorders>
            <w:shd w:val="clear" w:color="auto" w:fill="auto"/>
            <w:vAlign w:val="center"/>
            <w:hideMark/>
          </w:tcPr>
          <w:p w14:paraId="6F6EE88A"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840" w:type="dxa"/>
            <w:tcBorders>
              <w:top w:val="nil"/>
              <w:left w:val="nil"/>
              <w:bottom w:val="single" w:sz="4" w:space="0" w:color="auto"/>
              <w:right w:val="single" w:sz="8" w:space="0" w:color="auto"/>
            </w:tcBorders>
            <w:shd w:val="clear" w:color="auto" w:fill="auto"/>
            <w:noWrap/>
            <w:vAlign w:val="center"/>
            <w:hideMark/>
          </w:tcPr>
          <w:p w14:paraId="0CDBE302" w14:textId="77777777" w:rsidR="00794106" w:rsidRPr="00CF733D" w:rsidRDefault="00794106" w:rsidP="00794106">
            <w:pPr>
              <w:jc w:val="center"/>
              <w:rPr>
                <w:rFonts w:ascii="Arial" w:hAnsi="Arial" w:cs="Arial"/>
                <w:noProof w:val="0"/>
                <w:color w:val="000000"/>
                <w:sz w:val="20"/>
                <w:szCs w:val="20"/>
              </w:rPr>
            </w:pPr>
          </w:p>
        </w:tc>
      </w:tr>
      <w:tr w:rsidR="00794106" w:rsidRPr="00FA754E" w14:paraId="55D5BF7C" w14:textId="77777777" w:rsidTr="00794106">
        <w:trPr>
          <w:trHeight w:val="315"/>
        </w:trPr>
        <w:tc>
          <w:tcPr>
            <w:tcW w:w="840" w:type="dxa"/>
            <w:vMerge/>
            <w:tcBorders>
              <w:top w:val="nil"/>
              <w:left w:val="single" w:sz="8" w:space="0" w:color="auto"/>
              <w:bottom w:val="single" w:sz="8" w:space="0" w:color="000000"/>
              <w:right w:val="single" w:sz="4" w:space="0" w:color="auto"/>
            </w:tcBorders>
            <w:vAlign w:val="center"/>
            <w:hideMark/>
          </w:tcPr>
          <w:p w14:paraId="289C9C7B"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B2BD0DC"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AF847E8"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21EB9422"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201</w:t>
            </w:r>
          </w:p>
        </w:tc>
        <w:tc>
          <w:tcPr>
            <w:tcW w:w="1451" w:type="dxa"/>
            <w:tcBorders>
              <w:top w:val="nil"/>
              <w:left w:val="nil"/>
              <w:bottom w:val="single" w:sz="8" w:space="0" w:color="auto"/>
              <w:right w:val="single" w:sz="4" w:space="0" w:color="auto"/>
            </w:tcBorders>
            <w:shd w:val="clear" w:color="auto" w:fill="auto"/>
            <w:vAlign w:val="center"/>
            <w:hideMark/>
          </w:tcPr>
          <w:p w14:paraId="659E91C6"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250</w:t>
            </w:r>
          </w:p>
        </w:tc>
        <w:tc>
          <w:tcPr>
            <w:tcW w:w="1840" w:type="dxa"/>
            <w:tcBorders>
              <w:top w:val="nil"/>
              <w:left w:val="nil"/>
              <w:bottom w:val="single" w:sz="8" w:space="0" w:color="auto"/>
              <w:right w:val="single" w:sz="8" w:space="0" w:color="auto"/>
            </w:tcBorders>
            <w:shd w:val="clear" w:color="auto" w:fill="auto"/>
            <w:noWrap/>
            <w:vAlign w:val="center"/>
            <w:hideMark/>
          </w:tcPr>
          <w:p w14:paraId="0F4B4654" w14:textId="77777777" w:rsidR="00794106" w:rsidRPr="00CF733D" w:rsidRDefault="00794106" w:rsidP="00794106">
            <w:pPr>
              <w:jc w:val="center"/>
              <w:rPr>
                <w:rFonts w:ascii="Arial" w:hAnsi="Arial" w:cs="Arial"/>
                <w:noProof w:val="0"/>
                <w:color w:val="000000"/>
                <w:sz w:val="20"/>
                <w:szCs w:val="20"/>
              </w:rPr>
            </w:pPr>
          </w:p>
        </w:tc>
      </w:tr>
      <w:tr w:rsidR="00794106" w:rsidRPr="00FA754E" w14:paraId="575F338D" w14:textId="77777777" w:rsidTr="00794106">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41FD004"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4.</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537BE65E"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4</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34197D6" w14:textId="77777777" w:rsidR="00794106" w:rsidRPr="00120B83" w:rsidRDefault="00794106" w:rsidP="00794106">
            <w:pPr>
              <w:jc w:val="center"/>
              <w:rPr>
                <w:rFonts w:ascii="Arial" w:hAnsi="Arial" w:cs="Arial"/>
                <w:noProof w:val="0"/>
                <w:color w:val="000000"/>
                <w:sz w:val="20"/>
                <w:szCs w:val="20"/>
              </w:rPr>
            </w:pPr>
            <w:r w:rsidRPr="00120B83">
              <w:rPr>
                <w:rFonts w:ascii="Arial" w:hAnsi="Arial" w:cs="Arial"/>
                <w:noProof w:val="0"/>
                <w:color w:val="000000"/>
                <w:sz w:val="20"/>
                <w:szCs w:val="20"/>
              </w:rPr>
              <w:t>1500</w:t>
            </w:r>
          </w:p>
        </w:tc>
        <w:tc>
          <w:tcPr>
            <w:tcW w:w="1369" w:type="dxa"/>
            <w:tcBorders>
              <w:top w:val="nil"/>
              <w:left w:val="nil"/>
              <w:bottom w:val="single" w:sz="4" w:space="0" w:color="auto"/>
              <w:right w:val="single" w:sz="4" w:space="0" w:color="auto"/>
            </w:tcBorders>
            <w:shd w:val="clear" w:color="000000" w:fill="FFFFFF"/>
            <w:noWrap/>
            <w:vAlign w:val="center"/>
            <w:hideMark/>
          </w:tcPr>
          <w:p w14:paraId="166AD7F8"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400</w:t>
            </w:r>
          </w:p>
        </w:tc>
        <w:tc>
          <w:tcPr>
            <w:tcW w:w="1451" w:type="dxa"/>
            <w:tcBorders>
              <w:top w:val="nil"/>
              <w:left w:val="nil"/>
              <w:bottom w:val="single" w:sz="4" w:space="0" w:color="auto"/>
              <w:right w:val="single" w:sz="4" w:space="0" w:color="auto"/>
            </w:tcBorders>
            <w:shd w:val="clear" w:color="auto" w:fill="auto"/>
            <w:vAlign w:val="center"/>
            <w:hideMark/>
          </w:tcPr>
          <w:p w14:paraId="1BEBF5CD"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46416F7F" w14:textId="77777777" w:rsidR="00794106" w:rsidRPr="00CF733D" w:rsidRDefault="00794106" w:rsidP="00794106">
            <w:pPr>
              <w:jc w:val="center"/>
              <w:rPr>
                <w:rFonts w:ascii="Arial" w:hAnsi="Arial" w:cs="Arial"/>
                <w:noProof w:val="0"/>
                <w:color w:val="000000"/>
                <w:sz w:val="20"/>
                <w:szCs w:val="20"/>
              </w:rPr>
            </w:pPr>
          </w:p>
        </w:tc>
      </w:tr>
      <w:tr w:rsidR="00794106" w:rsidRPr="00FA754E" w14:paraId="6B7CD550"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7A498EF2"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2FDDB3D"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FD0A0C9"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51B4E89B"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4" w:space="0" w:color="auto"/>
              <w:right w:val="single" w:sz="4" w:space="0" w:color="auto"/>
            </w:tcBorders>
            <w:shd w:val="clear" w:color="auto" w:fill="auto"/>
            <w:vAlign w:val="center"/>
            <w:hideMark/>
          </w:tcPr>
          <w:p w14:paraId="244C54E2"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1000</w:t>
            </w:r>
          </w:p>
        </w:tc>
        <w:tc>
          <w:tcPr>
            <w:tcW w:w="1840" w:type="dxa"/>
            <w:tcBorders>
              <w:top w:val="nil"/>
              <w:left w:val="nil"/>
              <w:bottom w:val="single" w:sz="4" w:space="0" w:color="auto"/>
              <w:right w:val="single" w:sz="8" w:space="0" w:color="auto"/>
            </w:tcBorders>
            <w:shd w:val="clear" w:color="auto" w:fill="auto"/>
            <w:noWrap/>
            <w:vAlign w:val="center"/>
            <w:hideMark/>
          </w:tcPr>
          <w:p w14:paraId="1F611C06" w14:textId="77777777" w:rsidR="00794106" w:rsidRPr="00CF733D" w:rsidRDefault="00794106" w:rsidP="00794106">
            <w:pPr>
              <w:jc w:val="center"/>
              <w:rPr>
                <w:rFonts w:ascii="Arial" w:hAnsi="Arial" w:cs="Arial"/>
                <w:noProof w:val="0"/>
                <w:color w:val="000000"/>
                <w:sz w:val="20"/>
                <w:szCs w:val="20"/>
              </w:rPr>
            </w:pPr>
          </w:p>
        </w:tc>
      </w:tr>
      <w:tr w:rsidR="00794106" w:rsidRPr="00FA754E" w14:paraId="785DAC05" w14:textId="77777777" w:rsidTr="00794106">
        <w:trPr>
          <w:trHeight w:val="315"/>
        </w:trPr>
        <w:tc>
          <w:tcPr>
            <w:tcW w:w="840" w:type="dxa"/>
            <w:vMerge/>
            <w:tcBorders>
              <w:top w:val="nil"/>
              <w:left w:val="single" w:sz="8" w:space="0" w:color="auto"/>
              <w:bottom w:val="single" w:sz="8" w:space="0" w:color="000000"/>
              <w:right w:val="single" w:sz="4" w:space="0" w:color="auto"/>
            </w:tcBorders>
            <w:vAlign w:val="center"/>
            <w:hideMark/>
          </w:tcPr>
          <w:p w14:paraId="2F1054AD"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208D3901"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64D0B221"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354E82DE"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1001</w:t>
            </w:r>
          </w:p>
        </w:tc>
        <w:tc>
          <w:tcPr>
            <w:tcW w:w="1451" w:type="dxa"/>
            <w:tcBorders>
              <w:top w:val="nil"/>
              <w:left w:val="nil"/>
              <w:bottom w:val="single" w:sz="8" w:space="0" w:color="auto"/>
              <w:right w:val="single" w:sz="4" w:space="0" w:color="auto"/>
            </w:tcBorders>
            <w:shd w:val="clear" w:color="auto" w:fill="auto"/>
            <w:vAlign w:val="center"/>
            <w:hideMark/>
          </w:tcPr>
          <w:p w14:paraId="1FFF4130"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1500</w:t>
            </w:r>
          </w:p>
        </w:tc>
        <w:tc>
          <w:tcPr>
            <w:tcW w:w="1840" w:type="dxa"/>
            <w:tcBorders>
              <w:top w:val="nil"/>
              <w:left w:val="nil"/>
              <w:bottom w:val="single" w:sz="8" w:space="0" w:color="auto"/>
              <w:right w:val="single" w:sz="8" w:space="0" w:color="auto"/>
            </w:tcBorders>
            <w:shd w:val="clear" w:color="auto" w:fill="auto"/>
            <w:noWrap/>
            <w:vAlign w:val="center"/>
            <w:hideMark/>
          </w:tcPr>
          <w:p w14:paraId="1E748D4E" w14:textId="77777777" w:rsidR="00794106" w:rsidRPr="00CF733D" w:rsidRDefault="00794106" w:rsidP="00794106">
            <w:pPr>
              <w:jc w:val="center"/>
              <w:rPr>
                <w:rFonts w:ascii="Arial" w:hAnsi="Arial" w:cs="Arial"/>
                <w:noProof w:val="0"/>
                <w:color w:val="000000"/>
                <w:sz w:val="20"/>
                <w:szCs w:val="20"/>
              </w:rPr>
            </w:pPr>
          </w:p>
        </w:tc>
      </w:tr>
      <w:tr w:rsidR="00794106" w:rsidRPr="00FA754E" w14:paraId="111D06A9" w14:textId="77777777" w:rsidTr="00794106">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C9D2EFB"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75203410"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5</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F7A44B1" w14:textId="77777777" w:rsidR="00794106" w:rsidRPr="00120B83" w:rsidRDefault="00794106" w:rsidP="00794106">
            <w:pPr>
              <w:jc w:val="center"/>
              <w:rPr>
                <w:rFonts w:ascii="Arial" w:hAnsi="Arial" w:cs="Arial"/>
                <w:noProof w:val="0"/>
                <w:color w:val="000000"/>
                <w:sz w:val="20"/>
                <w:szCs w:val="20"/>
              </w:rPr>
            </w:pPr>
            <w:r w:rsidRPr="00120B83">
              <w:rPr>
                <w:rFonts w:ascii="Arial" w:hAnsi="Arial" w:cs="Arial"/>
                <w:noProof w:val="0"/>
                <w:color w:val="000000"/>
                <w:sz w:val="20"/>
                <w:szCs w:val="20"/>
              </w:rPr>
              <w:t>2500</w:t>
            </w:r>
          </w:p>
        </w:tc>
        <w:tc>
          <w:tcPr>
            <w:tcW w:w="1369" w:type="dxa"/>
            <w:tcBorders>
              <w:top w:val="nil"/>
              <w:left w:val="nil"/>
              <w:bottom w:val="single" w:sz="4" w:space="0" w:color="auto"/>
              <w:right w:val="single" w:sz="4" w:space="0" w:color="auto"/>
            </w:tcBorders>
            <w:shd w:val="clear" w:color="000000" w:fill="FFFFFF"/>
            <w:noWrap/>
            <w:vAlign w:val="center"/>
            <w:hideMark/>
          </w:tcPr>
          <w:p w14:paraId="40AA364F"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150</w:t>
            </w:r>
          </w:p>
        </w:tc>
        <w:tc>
          <w:tcPr>
            <w:tcW w:w="1451" w:type="dxa"/>
            <w:tcBorders>
              <w:top w:val="nil"/>
              <w:left w:val="nil"/>
              <w:bottom w:val="single" w:sz="4" w:space="0" w:color="auto"/>
              <w:right w:val="single" w:sz="4" w:space="0" w:color="auto"/>
            </w:tcBorders>
            <w:shd w:val="clear" w:color="auto" w:fill="auto"/>
            <w:vAlign w:val="center"/>
            <w:hideMark/>
          </w:tcPr>
          <w:p w14:paraId="5CF23FDA"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840" w:type="dxa"/>
            <w:tcBorders>
              <w:top w:val="nil"/>
              <w:left w:val="nil"/>
              <w:bottom w:val="single" w:sz="4" w:space="0" w:color="auto"/>
              <w:right w:val="single" w:sz="8" w:space="0" w:color="auto"/>
            </w:tcBorders>
            <w:shd w:val="clear" w:color="auto" w:fill="auto"/>
            <w:noWrap/>
            <w:vAlign w:val="center"/>
            <w:hideMark/>
          </w:tcPr>
          <w:p w14:paraId="54886F27" w14:textId="77777777" w:rsidR="00794106" w:rsidRPr="00CF733D" w:rsidRDefault="00794106" w:rsidP="00794106">
            <w:pPr>
              <w:jc w:val="center"/>
              <w:rPr>
                <w:rFonts w:ascii="Arial" w:hAnsi="Arial" w:cs="Arial"/>
                <w:noProof w:val="0"/>
                <w:color w:val="000000"/>
                <w:sz w:val="20"/>
                <w:szCs w:val="20"/>
              </w:rPr>
            </w:pPr>
          </w:p>
        </w:tc>
      </w:tr>
      <w:tr w:rsidR="00794106" w:rsidRPr="00FA754E" w14:paraId="02CEB14A"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21952C8E"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2DB0F09"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58DCC919"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291BB59A"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201</w:t>
            </w:r>
          </w:p>
        </w:tc>
        <w:tc>
          <w:tcPr>
            <w:tcW w:w="1451" w:type="dxa"/>
            <w:tcBorders>
              <w:top w:val="nil"/>
              <w:left w:val="nil"/>
              <w:bottom w:val="single" w:sz="4" w:space="0" w:color="auto"/>
              <w:right w:val="single" w:sz="4" w:space="0" w:color="auto"/>
            </w:tcBorders>
            <w:shd w:val="clear" w:color="auto" w:fill="auto"/>
            <w:vAlign w:val="center"/>
            <w:hideMark/>
          </w:tcPr>
          <w:p w14:paraId="27128F8B"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0E197CA0" w14:textId="77777777" w:rsidR="00794106" w:rsidRPr="00CF733D" w:rsidRDefault="00794106" w:rsidP="00794106">
            <w:pPr>
              <w:jc w:val="center"/>
              <w:rPr>
                <w:rFonts w:ascii="Arial" w:hAnsi="Arial" w:cs="Arial"/>
                <w:noProof w:val="0"/>
                <w:color w:val="000000"/>
                <w:sz w:val="20"/>
                <w:szCs w:val="20"/>
              </w:rPr>
            </w:pPr>
          </w:p>
        </w:tc>
      </w:tr>
      <w:tr w:rsidR="00794106" w:rsidRPr="00FA754E" w14:paraId="3E4238DB" w14:textId="77777777" w:rsidTr="00794106">
        <w:trPr>
          <w:trHeight w:val="315"/>
        </w:trPr>
        <w:tc>
          <w:tcPr>
            <w:tcW w:w="840" w:type="dxa"/>
            <w:vMerge/>
            <w:tcBorders>
              <w:top w:val="nil"/>
              <w:left w:val="single" w:sz="8" w:space="0" w:color="auto"/>
              <w:bottom w:val="single" w:sz="8" w:space="0" w:color="000000"/>
              <w:right w:val="single" w:sz="4" w:space="0" w:color="auto"/>
            </w:tcBorders>
            <w:vAlign w:val="center"/>
            <w:hideMark/>
          </w:tcPr>
          <w:p w14:paraId="4E7408F9"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54890EED"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290E7C1B"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2BBBE1C4"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8" w:space="0" w:color="auto"/>
              <w:right w:val="single" w:sz="4" w:space="0" w:color="auto"/>
            </w:tcBorders>
            <w:shd w:val="clear" w:color="auto" w:fill="auto"/>
            <w:vAlign w:val="center"/>
            <w:hideMark/>
          </w:tcPr>
          <w:p w14:paraId="61D0DA64"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1500</w:t>
            </w:r>
          </w:p>
        </w:tc>
        <w:tc>
          <w:tcPr>
            <w:tcW w:w="1840" w:type="dxa"/>
            <w:tcBorders>
              <w:top w:val="nil"/>
              <w:left w:val="nil"/>
              <w:bottom w:val="single" w:sz="8" w:space="0" w:color="auto"/>
              <w:right w:val="single" w:sz="8" w:space="0" w:color="auto"/>
            </w:tcBorders>
            <w:shd w:val="clear" w:color="auto" w:fill="auto"/>
            <w:noWrap/>
            <w:vAlign w:val="center"/>
            <w:hideMark/>
          </w:tcPr>
          <w:p w14:paraId="24572564" w14:textId="77777777" w:rsidR="00794106" w:rsidRPr="00CF733D" w:rsidRDefault="00794106" w:rsidP="00794106">
            <w:pPr>
              <w:jc w:val="center"/>
              <w:rPr>
                <w:rFonts w:ascii="Arial" w:hAnsi="Arial" w:cs="Arial"/>
                <w:noProof w:val="0"/>
                <w:color w:val="000000"/>
                <w:sz w:val="20"/>
                <w:szCs w:val="20"/>
              </w:rPr>
            </w:pPr>
          </w:p>
        </w:tc>
      </w:tr>
      <w:tr w:rsidR="00794106" w:rsidRPr="00FA754E" w14:paraId="612444C5" w14:textId="77777777" w:rsidTr="00794106">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8C06FF"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6.</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4FF52B85"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6</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B9360B7" w14:textId="77777777" w:rsidR="00794106" w:rsidRPr="00120B83" w:rsidRDefault="00794106" w:rsidP="00794106">
            <w:pPr>
              <w:jc w:val="center"/>
              <w:rPr>
                <w:rFonts w:ascii="Arial" w:hAnsi="Arial" w:cs="Arial"/>
                <w:noProof w:val="0"/>
                <w:color w:val="000000"/>
                <w:sz w:val="20"/>
                <w:szCs w:val="20"/>
              </w:rPr>
            </w:pPr>
            <w:r w:rsidRPr="00120B83">
              <w:rPr>
                <w:rFonts w:ascii="Arial" w:hAnsi="Arial" w:cs="Arial"/>
                <w:noProof w:val="0"/>
                <w:color w:val="000000"/>
                <w:sz w:val="20"/>
                <w:szCs w:val="20"/>
              </w:rPr>
              <w:t>4500</w:t>
            </w:r>
          </w:p>
        </w:tc>
        <w:tc>
          <w:tcPr>
            <w:tcW w:w="1369" w:type="dxa"/>
            <w:tcBorders>
              <w:top w:val="nil"/>
              <w:left w:val="nil"/>
              <w:bottom w:val="single" w:sz="4" w:space="0" w:color="auto"/>
              <w:right w:val="single" w:sz="4" w:space="0" w:color="auto"/>
            </w:tcBorders>
            <w:shd w:val="clear" w:color="000000" w:fill="FFFFFF"/>
            <w:noWrap/>
            <w:vAlign w:val="center"/>
            <w:hideMark/>
          </w:tcPr>
          <w:p w14:paraId="2FF20654"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150</w:t>
            </w:r>
          </w:p>
        </w:tc>
        <w:tc>
          <w:tcPr>
            <w:tcW w:w="1451" w:type="dxa"/>
            <w:tcBorders>
              <w:top w:val="nil"/>
              <w:left w:val="nil"/>
              <w:bottom w:val="single" w:sz="4" w:space="0" w:color="auto"/>
              <w:right w:val="single" w:sz="4" w:space="0" w:color="auto"/>
            </w:tcBorders>
            <w:shd w:val="clear" w:color="auto" w:fill="auto"/>
            <w:vAlign w:val="center"/>
            <w:hideMark/>
          </w:tcPr>
          <w:p w14:paraId="72E980AE"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840" w:type="dxa"/>
            <w:tcBorders>
              <w:top w:val="nil"/>
              <w:left w:val="nil"/>
              <w:bottom w:val="single" w:sz="4" w:space="0" w:color="auto"/>
              <w:right w:val="single" w:sz="8" w:space="0" w:color="auto"/>
            </w:tcBorders>
            <w:shd w:val="clear" w:color="auto" w:fill="auto"/>
            <w:noWrap/>
            <w:vAlign w:val="center"/>
            <w:hideMark/>
          </w:tcPr>
          <w:p w14:paraId="02FA8DF3" w14:textId="77777777" w:rsidR="00794106" w:rsidRPr="00CF733D" w:rsidRDefault="00794106" w:rsidP="00794106">
            <w:pPr>
              <w:jc w:val="center"/>
              <w:rPr>
                <w:rFonts w:ascii="Arial" w:hAnsi="Arial" w:cs="Arial"/>
                <w:noProof w:val="0"/>
                <w:color w:val="000000"/>
                <w:sz w:val="20"/>
                <w:szCs w:val="20"/>
              </w:rPr>
            </w:pPr>
          </w:p>
        </w:tc>
      </w:tr>
      <w:tr w:rsidR="00794106" w:rsidRPr="00FA754E" w14:paraId="4620F8F8"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476F1AD3"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C64F8A8"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8A3FD01"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662DDD23"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201</w:t>
            </w:r>
          </w:p>
        </w:tc>
        <w:tc>
          <w:tcPr>
            <w:tcW w:w="1451" w:type="dxa"/>
            <w:tcBorders>
              <w:top w:val="nil"/>
              <w:left w:val="nil"/>
              <w:bottom w:val="single" w:sz="4" w:space="0" w:color="auto"/>
              <w:right w:val="single" w:sz="4" w:space="0" w:color="auto"/>
            </w:tcBorders>
            <w:shd w:val="clear" w:color="auto" w:fill="auto"/>
            <w:vAlign w:val="center"/>
            <w:hideMark/>
          </w:tcPr>
          <w:p w14:paraId="08897663"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300</w:t>
            </w:r>
          </w:p>
        </w:tc>
        <w:tc>
          <w:tcPr>
            <w:tcW w:w="1840" w:type="dxa"/>
            <w:tcBorders>
              <w:top w:val="nil"/>
              <w:left w:val="nil"/>
              <w:bottom w:val="single" w:sz="4" w:space="0" w:color="auto"/>
              <w:right w:val="single" w:sz="8" w:space="0" w:color="auto"/>
            </w:tcBorders>
            <w:shd w:val="clear" w:color="auto" w:fill="auto"/>
            <w:noWrap/>
            <w:vAlign w:val="center"/>
            <w:hideMark/>
          </w:tcPr>
          <w:p w14:paraId="1C8F724F" w14:textId="77777777" w:rsidR="00794106" w:rsidRPr="00CF733D" w:rsidRDefault="00794106" w:rsidP="00794106">
            <w:pPr>
              <w:jc w:val="center"/>
              <w:rPr>
                <w:rFonts w:ascii="Arial" w:hAnsi="Arial" w:cs="Arial"/>
                <w:noProof w:val="0"/>
                <w:color w:val="000000"/>
                <w:sz w:val="20"/>
                <w:szCs w:val="20"/>
              </w:rPr>
            </w:pPr>
          </w:p>
        </w:tc>
      </w:tr>
      <w:tr w:rsidR="00794106" w:rsidRPr="00FA754E" w14:paraId="5C0A2A8B" w14:textId="77777777" w:rsidTr="00794106">
        <w:trPr>
          <w:trHeight w:val="315"/>
        </w:trPr>
        <w:tc>
          <w:tcPr>
            <w:tcW w:w="840" w:type="dxa"/>
            <w:vMerge/>
            <w:tcBorders>
              <w:top w:val="nil"/>
              <w:left w:val="single" w:sz="8" w:space="0" w:color="auto"/>
              <w:bottom w:val="single" w:sz="8" w:space="0" w:color="000000"/>
              <w:right w:val="single" w:sz="4" w:space="0" w:color="auto"/>
            </w:tcBorders>
            <w:vAlign w:val="center"/>
            <w:hideMark/>
          </w:tcPr>
          <w:p w14:paraId="79FC2BBD"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5A26F635"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23C03588"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1FD279ED"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301</w:t>
            </w:r>
          </w:p>
        </w:tc>
        <w:tc>
          <w:tcPr>
            <w:tcW w:w="1451" w:type="dxa"/>
            <w:tcBorders>
              <w:top w:val="nil"/>
              <w:left w:val="nil"/>
              <w:bottom w:val="single" w:sz="8" w:space="0" w:color="auto"/>
              <w:right w:val="single" w:sz="4" w:space="0" w:color="auto"/>
            </w:tcBorders>
            <w:shd w:val="clear" w:color="auto" w:fill="auto"/>
            <w:vAlign w:val="center"/>
            <w:hideMark/>
          </w:tcPr>
          <w:p w14:paraId="689C3291"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8" w:space="0" w:color="auto"/>
              <w:right w:val="single" w:sz="8" w:space="0" w:color="auto"/>
            </w:tcBorders>
            <w:shd w:val="clear" w:color="auto" w:fill="auto"/>
            <w:noWrap/>
            <w:vAlign w:val="center"/>
            <w:hideMark/>
          </w:tcPr>
          <w:p w14:paraId="4B4CCABA" w14:textId="77777777" w:rsidR="00794106" w:rsidRPr="00CF733D" w:rsidRDefault="00794106" w:rsidP="00794106">
            <w:pPr>
              <w:jc w:val="center"/>
              <w:rPr>
                <w:rFonts w:ascii="Arial" w:hAnsi="Arial" w:cs="Arial"/>
                <w:noProof w:val="0"/>
                <w:color w:val="000000"/>
                <w:sz w:val="20"/>
                <w:szCs w:val="20"/>
              </w:rPr>
            </w:pPr>
          </w:p>
        </w:tc>
      </w:tr>
      <w:tr w:rsidR="00794106" w:rsidRPr="00FA754E" w14:paraId="4518467C" w14:textId="77777777" w:rsidTr="00794106">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0F02B2"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7.</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13E7253B"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7</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58C159D" w14:textId="77777777" w:rsidR="00794106" w:rsidRPr="00120B83" w:rsidRDefault="00794106" w:rsidP="00794106">
            <w:pPr>
              <w:jc w:val="center"/>
              <w:rPr>
                <w:rFonts w:ascii="Arial" w:hAnsi="Arial" w:cs="Arial"/>
                <w:noProof w:val="0"/>
                <w:color w:val="000000"/>
                <w:sz w:val="20"/>
                <w:szCs w:val="20"/>
              </w:rPr>
            </w:pPr>
            <w:r w:rsidRPr="00120B83">
              <w:rPr>
                <w:rFonts w:ascii="Arial" w:hAnsi="Arial" w:cs="Arial"/>
                <w:noProof w:val="0"/>
                <w:color w:val="000000"/>
                <w:sz w:val="20"/>
                <w:szCs w:val="20"/>
              </w:rPr>
              <w:t>1000</w:t>
            </w:r>
          </w:p>
        </w:tc>
        <w:tc>
          <w:tcPr>
            <w:tcW w:w="1369" w:type="dxa"/>
            <w:tcBorders>
              <w:top w:val="nil"/>
              <w:left w:val="nil"/>
              <w:bottom w:val="single" w:sz="4" w:space="0" w:color="auto"/>
              <w:right w:val="single" w:sz="4" w:space="0" w:color="auto"/>
            </w:tcBorders>
            <w:shd w:val="clear" w:color="000000" w:fill="FFFFFF"/>
            <w:noWrap/>
            <w:vAlign w:val="center"/>
            <w:hideMark/>
          </w:tcPr>
          <w:p w14:paraId="0A25DEF6"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100</w:t>
            </w:r>
          </w:p>
        </w:tc>
        <w:tc>
          <w:tcPr>
            <w:tcW w:w="1451" w:type="dxa"/>
            <w:tcBorders>
              <w:top w:val="nil"/>
              <w:left w:val="nil"/>
              <w:bottom w:val="single" w:sz="4" w:space="0" w:color="auto"/>
              <w:right w:val="single" w:sz="4" w:space="0" w:color="auto"/>
            </w:tcBorders>
            <w:shd w:val="clear" w:color="auto" w:fill="auto"/>
            <w:vAlign w:val="center"/>
            <w:hideMark/>
          </w:tcPr>
          <w:p w14:paraId="69E73C4F"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150</w:t>
            </w:r>
          </w:p>
        </w:tc>
        <w:tc>
          <w:tcPr>
            <w:tcW w:w="1840" w:type="dxa"/>
            <w:tcBorders>
              <w:top w:val="nil"/>
              <w:left w:val="nil"/>
              <w:bottom w:val="single" w:sz="4" w:space="0" w:color="auto"/>
              <w:right w:val="single" w:sz="8" w:space="0" w:color="auto"/>
            </w:tcBorders>
            <w:shd w:val="clear" w:color="auto" w:fill="auto"/>
            <w:noWrap/>
            <w:vAlign w:val="center"/>
            <w:hideMark/>
          </w:tcPr>
          <w:p w14:paraId="6701A4B3" w14:textId="77777777" w:rsidR="00794106" w:rsidRPr="00CF733D" w:rsidRDefault="00794106" w:rsidP="00794106">
            <w:pPr>
              <w:jc w:val="center"/>
              <w:rPr>
                <w:rFonts w:ascii="Arial" w:hAnsi="Arial" w:cs="Arial"/>
                <w:noProof w:val="0"/>
                <w:color w:val="000000"/>
                <w:sz w:val="20"/>
                <w:szCs w:val="20"/>
              </w:rPr>
            </w:pPr>
          </w:p>
        </w:tc>
      </w:tr>
      <w:tr w:rsidR="00794106" w:rsidRPr="00FA754E" w14:paraId="58167EA1"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4F54EC9F"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80666FB"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8A96F24"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1719AE9E"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151</w:t>
            </w:r>
          </w:p>
        </w:tc>
        <w:tc>
          <w:tcPr>
            <w:tcW w:w="1451" w:type="dxa"/>
            <w:tcBorders>
              <w:top w:val="nil"/>
              <w:left w:val="nil"/>
              <w:bottom w:val="single" w:sz="4" w:space="0" w:color="auto"/>
              <w:right w:val="single" w:sz="4" w:space="0" w:color="auto"/>
            </w:tcBorders>
            <w:shd w:val="clear" w:color="auto" w:fill="auto"/>
            <w:vAlign w:val="center"/>
            <w:hideMark/>
          </w:tcPr>
          <w:p w14:paraId="4F4CA4A9"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840" w:type="dxa"/>
            <w:tcBorders>
              <w:top w:val="nil"/>
              <w:left w:val="nil"/>
              <w:bottom w:val="single" w:sz="4" w:space="0" w:color="auto"/>
              <w:right w:val="single" w:sz="8" w:space="0" w:color="auto"/>
            </w:tcBorders>
            <w:shd w:val="clear" w:color="auto" w:fill="auto"/>
            <w:noWrap/>
            <w:vAlign w:val="center"/>
            <w:hideMark/>
          </w:tcPr>
          <w:p w14:paraId="4A55C940" w14:textId="77777777" w:rsidR="00794106" w:rsidRPr="00CF733D" w:rsidRDefault="00794106" w:rsidP="00794106">
            <w:pPr>
              <w:jc w:val="center"/>
              <w:rPr>
                <w:rFonts w:ascii="Arial" w:hAnsi="Arial" w:cs="Arial"/>
                <w:noProof w:val="0"/>
                <w:color w:val="000000"/>
                <w:sz w:val="20"/>
                <w:szCs w:val="20"/>
              </w:rPr>
            </w:pPr>
          </w:p>
        </w:tc>
      </w:tr>
      <w:tr w:rsidR="00794106" w:rsidRPr="00FA754E" w14:paraId="0CE4828D" w14:textId="77777777" w:rsidTr="00794106">
        <w:trPr>
          <w:trHeight w:val="315"/>
        </w:trPr>
        <w:tc>
          <w:tcPr>
            <w:tcW w:w="840" w:type="dxa"/>
            <w:vMerge/>
            <w:tcBorders>
              <w:top w:val="nil"/>
              <w:left w:val="single" w:sz="8" w:space="0" w:color="auto"/>
              <w:bottom w:val="single" w:sz="8" w:space="0" w:color="000000"/>
              <w:right w:val="single" w:sz="4" w:space="0" w:color="auto"/>
            </w:tcBorders>
            <w:vAlign w:val="center"/>
            <w:hideMark/>
          </w:tcPr>
          <w:p w14:paraId="7204D348"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3E2A6778"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BD0393D"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7E30C068"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201</w:t>
            </w:r>
          </w:p>
        </w:tc>
        <w:tc>
          <w:tcPr>
            <w:tcW w:w="1451" w:type="dxa"/>
            <w:tcBorders>
              <w:top w:val="nil"/>
              <w:left w:val="nil"/>
              <w:bottom w:val="single" w:sz="8" w:space="0" w:color="auto"/>
              <w:right w:val="single" w:sz="4" w:space="0" w:color="auto"/>
            </w:tcBorders>
            <w:shd w:val="clear" w:color="auto" w:fill="auto"/>
            <w:vAlign w:val="center"/>
            <w:hideMark/>
          </w:tcPr>
          <w:p w14:paraId="2F5261AC"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250</w:t>
            </w:r>
          </w:p>
        </w:tc>
        <w:tc>
          <w:tcPr>
            <w:tcW w:w="1840" w:type="dxa"/>
            <w:tcBorders>
              <w:top w:val="nil"/>
              <w:left w:val="nil"/>
              <w:bottom w:val="single" w:sz="8" w:space="0" w:color="auto"/>
              <w:right w:val="single" w:sz="8" w:space="0" w:color="auto"/>
            </w:tcBorders>
            <w:shd w:val="clear" w:color="auto" w:fill="auto"/>
            <w:noWrap/>
            <w:vAlign w:val="center"/>
            <w:hideMark/>
          </w:tcPr>
          <w:p w14:paraId="0679E21F" w14:textId="77777777" w:rsidR="00794106" w:rsidRPr="00CF733D" w:rsidRDefault="00794106" w:rsidP="00794106">
            <w:pPr>
              <w:jc w:val="center"/>
              <w:rPr>
                <w:rFonts w:ascii="Arial" w:hAnsi="Arial" w:cs="Arial"/>
                <w:noProof w:val="0"/>
                <w:color w:val="000000"/>
                <w:sz w:val="20"/>
                <w:szCs w:val="20"/>
              </w:rPr>
            </w:pPr>
          </w:p>
        </w:tc>
      </w:tr>
      <w:tr w:rsidR="00794106" w:rsidRPr="00FA754E" w14:paraId="6984508E" w14:textId="77777777" w:rsidTr="00794106">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571130C"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8.</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4DF47333"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8</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5F43C14" w14:textId="77777777" w:rsidR="00794106" w:rsidRPr="00120B83" w:rsidRDefault="00794106" w:rsidP="00794106">
            <w:pPr>
              <w:jc w:val="center"/>
              <w:rPr>
                <w:rFonts w:ascii="Arial" w:hAnsi="Arial" w:cs="Arial"/>
                <w:noProof w:val="0"/>
                <w:color w:val="000000"/>
                <w:sz w:val="20"/>
                <w:szCs w:val="20"/>
              </w:rPr>
            </w:pPr>
            <w:r w:rsidRPr="00120B83">
              <w:rPr>
                <w:rFonts w:ascii="Arial" w:hAnsi="Arial" w:cs="Arial"/>
                <w:noProof w:val="0"/>
                <w:color w:val="000000"/>
                <w:sz w:val="20"/>
                <w:szCs w:val="20"/>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75B188DB"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150</w:t>
            </w:r>
          </w:p>
        </w:tc>
        <w:tc>
          <w:tcPr>
            <w:tcW w:w="1451" w:type="dxa"/>
            <w:tcBorders>
              <w:top w:val="nil"/>
              <w:left w:val="nil"/>
              <w:bottom w:val="single" w:sz="4" w:space="0" w:color="auto"/>
              <w:right w:val="single" w:sz="4" w:space="0" w:color="auto"/>
            </w:tcBorders>
            <w:shd w:val="clear" w:color="auto" w:fill="auto"/>
            <w:vAlign w:val="center"/>
            <w:hideMark/>
          </w:tcPr>
          <w:p w14:paraId="36DC1F3D"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840" w:type="dxa"/>
            <w:tcBorders>
              <w:top w:val="nil"/>
              <w:left w:val="nil"/>
              <w:bottom w:val="single" w:sz="4" w:space="0" w:color="auto"/>
              <w:right w:val="single" w:sz="8" w:space="0" w:color="auto"/>
            </w:tcBorders>
            <w:shd w:val="clear" w:color="auto" w:fill="auto"/>
            <w:noWrap/>
            <w:vAlign w:val="center"/>
            <w:hideMark/>
          </w:tcPr>
          <w:p w14:paraId="35A72D5E" w14:textId="77777777" w:rsidR="00794106" w:rsidRPr="00CF733D" w:rsidRDefault="00794106" w:rsidP="00794106">
            <w:pPr>
              <w:jc w:val="center"/>
              <w:rPr>
                <w:rFonts w:ascii="Arial" w:hAnsi="Arial" w:cs="Arial"/>
                <w:noProof w:val="0"/>
                <w:color w:val="000000"/>
                <w:sz w:val="20"/>
                <w:szCs w:val="20"/>
              </w:rPr>
            </w:pPr>
          </w:p>
        </w:tc>
      </w:tr>
      <w:tr w:rsidR="00794106" w:rsidRPr="00FA754E" w14:paraId="75025643"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14133686"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401F6B7A"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06AF506"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7246A884"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201</w:t>
            </w:r>
          </w:p>
        </w:tc>
        <w:tc>
          <w:tcPr>
            <w:tcW w:w="1451" w:type="dxa"/>
            <w:tcBorders>
              <w:top w:val="nil"/>
              <w:left w:val="nil"/>
              <w:bottom w:val="single" w:sz="4" w:space="0" w:color="auto"/>
              <w:right w:val="single" w:sz="4" w:space="0" w:color="auto"/>
            </w:tcBorders>
            <w:shd w:val="clear" w:color="auto" w:fill="auto"/>
            <w:vAlign w:val="center"/>
            <w:hideMark/>
          </w:tcPr>
          <w:p w14:paraId="1BBBB8C8"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300</w:t>
            </w:r>
          </w:p>
        </w:tc>
        <w:tc>
          <w:tcPr>
            <w:tcW w:w="1840" w:type="dxa"/>
            <w:tcBorders>
              <w:top w:val="nil"/>
              <w:left w:val="nil"/>
              <w:bottom w:val="single" w:sz="4" w:space="0" w:color="auto"/>
              <w:right w:val="single" w:sz="8" w:space="0" w:color="auto"/>
            </w:tcBorders>
            <w:shd w:val="clear" w:color="auto" w:fill="auto"/>
            <w:noWrap/>
            <w:vAlign w:val="center"/>
            <w:hideMark/>
          </w:tcPr>
          <w:p w14:paraId="0BAC88A2" w14:textId="77777777" w:rsidR="00794106" w:rsidRPr="00CF733D" w:rsidRDefault="00794106" w:rsidP="00794106">
            <w:pPr>
              <w:jc w:val="center"/>
              <w:rPr>
                <w:rFonts w:ascii="Arial" w:hAnsi="Arial" w:cs="Arial"/>
                <w:noProof w:val="0"/>
                <w:color w:val="000000"/>
                <w:sz w:val="20"/>
                <w:szCs w:val="20"/>
              </w:rPr>
            </w:pPr>
          </w:p>
        </w:tc>
      </w:tr>
      <w:tr w:rsidR="00794106" w:rsidRPr="00FA754E" w14:paraId="67A583F4" w14:textId="77777777" w:rsidTr="00794106">
        <w:trPr>
          <w:trHeight w:val="315"/>
        </w:trPr>
        <w:tc>
          <w:tcPr>
            <w:tcW w:w="840" w:type="dxa"/>
            <w:vMerge/>
            <w:tcBorders>
              <w:top w:val="nil"/>
              <w:left w:val="single" w:sz="8" w:space="0" w:color="auto"/>
              <w:bottom w:val="single" w:sz="8" w:space="0" w:color="000000"/>
              <w:right w:val="single" w:sz="4" w:space="0" w:color="auto"/>
            </w:tcBorders>
            <w:vAlign w:val="center"/>
            <w:hideMark/>
          </w:tcPr>
          <w:p w14:paraId="75B43702"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DAF2C82"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644B368A"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347838A1"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301</w:t>
            </w:r>
          </w:p>
        </w:tc>
        <w:tc>
          <w:tcPr>
            <w:tcW w:w="1451" w:type="dxa"/>
            <w:tcBorders>
              <w:top w:val="nil"/>
              <w:left w:val="nil"/>
              <w:bottom w:val="single" w:sz="8" w:space="0" w:color="auto"/>
              <w:right w:val="single" w:sz="4" w:space="0" w:color="auto"/>
            </w:tcBorders>
            <w:shd w:val="clear" w:color="auto" w:fill="auto"/>
            <w:vAlign w:val="center"/>
            <w:hideMark/>
          </w:tcPr>
          <w:p w14:paraId="032152EE"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8" w:space="0" w:color="auto"/>
              <w:right w:val="single" w:sz="8" w:space="0" w:color="auto"/>
            </w:tcBorders>
            <w:shd w:val="clear" w:color="auto" w:fill="auto"/>
            <w:noWrap/>
            <w:vAlign w:val="center"/>
            <w:hideMark/>
          </w:tcPr>
          <w:p w14:paraId="30773127" w14:textId="77777777" w:rsidR="00794106" w:rsidRPr="00CF733D" w:rsidRDefault="00794106" w:rsidP="00794106">
            <w:pPr>
              <w:jc w:val="center"/>
              <w:rPr>
                <w:rFonts w:ascii="Arial" w:hAnsi="Arial" w:cs="Arial"/>
                <w:noProof w:val="0"/>
                <w:color w:val="000000"/>
                <w:sz w:val="20"/>
                <w:szCs w:val="20"/>
              </w:rPr>
            </w:pPr>
          </w:p>
        </w:tc>
      </w:tr>
      <w:tr w:rsidR="00794106" w:rsidRPr="00FA754E" w14:paraId="33A23AEA" w14:textId="77777777" w:rsidTr="00794106">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3C40FDD"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9.</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23A18487"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9</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665F076" w14:textId="77777777" w:rsidR="00794106" w:rsidRPr="00120B83" w:rsidRDefault="00794106" w:rsidP="00794106">
            <w:pPr>
              <w:jc w:val="center"/>
              <w:rPr>
                <w:rFonts w:ascii="Arial" w:hAnsi="Arial" w:cs="Arial"/>
                <w:noProof w:val="0"/>
                <w:color w:val="000000"/>
                <w:sz w:val="20"/>
                <w:szCs w:val="20"/>
              </w:rPr>
            </w:pPr>
            <w:r w:rsidRPr="00120B83">
              <w:rPr>
                <w:rFonts w:ascii="Arial" w:hAnsi="Arial" w:cs="Arial"/>
                <w:noProof w:val="0"/>
                <w:color w:val="000000"/>
                <w:sz w:val="20"/>
                <w:szCs w:val="20"/>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0FC681F0"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100</w:t>
            </w:r>
          </w:p>
        </w:tc>
        <w:tc>
          <w:tcPr>
            <w:tcW w:w="1451" w:type="dxa"/>
            <w:tcBorders>
              <w:top w:val="nil"/>
              <w:left w:val="nil"/>
              <w:bottom w:val="single" w:sz="4" w:space="0" w:color="auto"/>
              <w:right w:val="single" w:sz="4" w:space="0" w:color="auto"/>
            </w:tcBorders>
            <w:shd w:val="clear" w:color="auto" w:fill="auto"/>
            <w:vAlign w:val="center"/>
            <w:hideMark/>
          </w:tcPr>
          <w:p w14:paraId="4D7387F6"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150</w:t>
            </w:r>
          </w:p>
        </w:tc>
        <w:tc>
          <w:tcPr>
            <w:tcW w:w="1840" w:type="dxa"/>
            <w:tcBorders>
              <w:top w:val="nil"/>
              <w:left w:val="nil"/>
              <w:bottom w:val="single" w:sz="4" w:space="0" w:color="auto"/>
              <w:right w:val="single" w:sz="8" w:space="0" w:color="auto"/>
            </w:tcBorders>
            <w:shd w:val="clear" w:color="auto" w:fill="auto"/>
            <w:noWrap/>
            <w:vAlign w:val="center"/>
            <w:hideMark/>
          </w:tcPr>
          <w:p w14:paraId="6433D5E9" w14:textId="77777777" w:rsidR="00794106" w:rsidRPr="00CF733D" w:rsidRDefault="00794106" w:rsidP="00794106">
            <w:pPr>
              <w:jc w:val="center"/>
              <w:rPr>
                <w:rFonts w:ascii="Arial" w:hAnsi="Arial" w:cs="Arial"/>
                <w:noProof w:val="0"/>
                <w:color w:val="000000"/>
                <w:sz w:val="20"/>
                <w:szCs w:val="20"/>
              </w:rPr>
            </w:pPr>
          </w:p>
        </w:tc>
      </w:tr>
      <w:tr w:rsidR="00794106" w:rsidRPr="00FA754E" w14:paraId="1BF56BD4"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71BAF2BB"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2BFED3F7"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6A167116"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79FD4855"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151</w:t>
            </w:r>
          </w:p>
        </w:tc>
        <w:tc>
          <w:tcPr>
            <w:tcW w:w="1451" w:type="dxa"/>
            <w:tcBorders>
              <w:top w:val="nil"/>
              <w:left w:val="nil"/>
              <w:bottom w:val="single" w:sz="4" w:space="0" w:color="auto"/>
              <w:right w:val="single" w:sz="4" w:space="0" w:color="auto"/>
            </w:tcBorders>
            <w:shd w:val="clear" w:color="auto" w:fill="auto"/>
            <w:vAlign w:val="center"/>
            <w:hideMark/>
          </w:tcPr>
          <w:p w14:paraId="04CCE1F0"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840" w:type="dxa"/>
            <w:tcBorders>
              <w:top w:val="nil"/>
              <w:left w:val="nil"/>
              <w:bottom w:val="single" w:sz="4" w:space="0" w:color="auto"/>
              <w:right w:val="single" w:sz="8" w:space="0" w:color="auto"/>
            </w:tcBorders>
            <w:shd w:val="clear" w:color="auto" w:fill="auto"/>
            <w:noWrap/>
            <w:vAlign w:val="center"/>
            <w:hideMark/>
          </w:tcPr>
          <w:p w14:paraId="43046DCF" w14:textId="77777777" w:rsidR="00794106" w:rsidRPr="00CF733D" w:rsidRDefault="00794106" w:rsidP="00794106">
            <w:pPr>
              <w:jc w:val="center"/>
              <w:rPr>
                <w:rFonts w:ascii="Arial" w:hAnsi="Arial" w:cs="Arial"/>
                <w:noProof w:val="0"/>
                <w:color w:val="000000"/>
                <w:sz w:val="20"/>
                <w:szCs w:val="20"/>
              </w:rPr>
            </w:pPr>
          </w:p>
        </w:tc>
      </w:tr>
      <w:tr w:rsidR="00794106" w:rsidRPr="00FA754E" w14:paraId="3925E1A2" w14:textId="77777777" w:rsidTr="00794106">
        <w:trPr>
          <w:trHeight w:val="315"/>
        </w:trPr>
        <w:tc>
          <w:tcPr>
            <w:tcW w:w="840" w:type="dxa"/>
            <w:vMerge/>
            <w:tcBorders>
              <w:top w:val="nil"/>
              <w:left w:val="single" w:sz="8" w:space="0" w:color="auto"/>
              <w:bottom w:val="single" w:sz="8" w:space="0" w:color="000000"/>
              <w:right w:val="single" w:sz="4" w:space="0" w:color="auto"/>
            </w:tcBorders>
            <w:vAlign w:val="center"/>
            <w:hideMark/>
          </w:tcPr>
          <w:p w14:paraId="31365E63"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DCFC28D"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66752BE"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74DE33B6"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201</w:t>
            </w:r>
          </w:p>
        </w:tc>
        <w:tc>
          <w:tcPr>
            <w:tcW w:w="1451" w:type="dxa"/>
            <w:tcBorders>
              <w:top w:val="nil"/>
              <w:left w:val="nil"/>
              <w:bottom w:val="single" w:sz="8" w:space="0" w:color="auto"/>
              <w:right w:val="single" w:sz="4" w:space="0" w:color="auto"/>
            </w:tcBorders>
            <w:shd w:val="clear" w:color="auto" w:fill="auto"/>
            <w:vAlign w:val="center"/>
            <w:hideMark/>
          </w:tcPr>
          <w:p w14:paraId="0B72D484"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250</w:t>
            </w:r>
          </w:p>
        </w:tc>
        <w:tc>
          <w:tcPr>
            <w:tcW w:w="1840" w:type="dxa"/>
            <w:tcBorders>
              <w:top w:val="nil"/>
              <w:left w:val="nil"/>
              <w:bottom w:val="single" w:sz="8" w:space="0" w:color="auto"/>
              <w:right w:val="single" w:sz="8" w:space="0" w:color="auto"/>
            </w:tcBorders>
            <w:shd w:val="clear" w:color="auto" w:fill="auto"/>
            <w:noWrap/>
            <w:vAlign w:val="center"/>
            <w:hideMark/>
          </w:tcPr>
          <w:p w14:paraId="4F4F881F" w14:textId="77777777" w:rsidR="00794106" w:rsidRPr="00CF733D" w:rsidRDefault="00794106" w:rsidP="00794106">
            <w:pPr>
              <w:jc w:val="center"/>
              <w:rPr>
                <w:rFonts w:ascii="Arial" w:hAnsi="Arial" w:cs="Arial"/>
                <w:noProof w:val="0"/>
                <w:color w:val="000000"/>
                <w:sz w:val="20"/>
                <w:szCs w:val="20"/>
              </w:rPr>
            </w:pPr>
          </w:p>
        </w:tc>
      </w:tr>
      <w:tr w:rsidR="00794106" w:rsidRPr="00FA754E" w14:paraId="0BE4D928" w14:textId="77777777" w:rsidTr="00794106">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D4DCB8E"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2C870045"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10</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222304E" w14:textId="77777777" w:rsidR="00794106" w:rsidRPr="00120B83" w:rsidRDefault="00794106" w:rsidP="00794106">
            <w:pPr>
              <w:jc w:val="center"/>
              <w:rPr>
                <w:rFonts w:ascii="Arial" w:hAnsi="Arial" w:cs="Arial"/>
                <w:noProof w:val="0"/>
                <w:color w:val="000000"/>
                <w:sz w:val="20"/>
                <w:szCs w:val="20"/>
              </w:rPr>
            </w:pPr>
            <w:r w:rsidRPr="00120B83">
              <w:rPr>
                <w:rFonts w:ascii="Arial" w:hAnsi="Arial" w:cs="Arial"/>
                <w:noProof w:val="0"/>
                <w:color w:val="000000"/>
                <w:sz w:val="20"/>
                <w:szCs w:val="20"/>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04A406FE"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100</w:t>
            </w:r>
          </w:p>
        </w:tc>
        <w:tc>
          <w:tcPr>
            <w:tcW w:w="1451" w:type="dxa"/>
            <w:tcBorders>
              <w:top w:val="nil"/>
              <w:left w:val="nil"/>
              <w:bottom w:val="single" w:sz="4" w:space="0" w:color="auto"/>
              <w:right w:val="single" w:sz="4" w:space="0" w:color="auto"/>
            </w:tcBorders>
            <w:shd w:val="clear" w:color="auto" w:fill="auto"/>
            <w:vAlign w:val="center"/>
            <w:hideMark/>
          </w:tcPr>
          <w:p w14:paraId="23ACEBE8"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150</w:t>
            </w:r>
          </w:p>
        </w:tc>
        <w:tc>
          <w:tcPr>
            <w:tcW w:w="1840" w:type="dxa"/>
            <w:tcBorders>
              <w:top w:val="nil"/>
              <w:left w:val="nil"/>
              <w:bottom w:val="single" w:sz="4" w:space="0" w:color="auto"/>
              <w:right w:val="single" w:sz="8" w:space="0" w:color="auto"/>
            </w:tcBorders>
            <w:shd w:val="clear" w:color="auto" w:fill="auto"/>
            <w:noWrap/>
            <w:vAlign w:val="center"/>
            <w:hideMark/>
          </w:tcPr>
          <w:p w14:paraId="3BE2EE83" w14:textId="77777777" w:rsidR="00794106" w:rsidRPr="00CF733D" w:rsidRDefault="00794106" w:rsidP="00794106">
            <w:pPr>
              <w:jc w:val="center"/>
              <w:rPr>
                <w:rFonts w:ascii="Arial" w:hAnsi="Arial" w:cs="Arial"/>
                <w:noProof w:val="0"/>
                <w:color w:val="000000"/>
                <w:sz w:val="20"/>
                <w:szCs w:val="20"/>
              </w:rPr>
            </w:pPr>
          </w:p>
        </w:tc>
      </w:tr>
      <w:tr w:rsidR="00794106" w:rsidRPr="00FA754E" w14:paraId="4F621258"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656B8488"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68C84DAA"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6758610D"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449017F3"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151</w:t>
            </w:r>
          </w:p>
        </w:tc>
        <w:tc>
          <w:tcPr>
            <w:tcW w:w="1451" w:type="dxa"/>
            <w:tcBorders>
              <w:top w:val="nil"/>
              <w:left w:val="nil"/>
              <w:bottom w:val="single" w:sz="4" w:space="0" w:color="auto"/>
              <w:right w:val="single" w:sz="4" w:space="0" w:color="auto"/>
            </w:tcBorders>
            <w:shd w:val="clear" w:color="auto" w:fill="auto"/>
            <w:vAlign w:val="center"/>
            <w:hideMark/>
          </w:tcPr>
          <w:p w14:paraId="66F39227"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840" w:type="dxa"/>
            <w:tcBorders>
              <w:top w:val="nil"/>
              <w:left w:val="nil"/>
              <w:bottom w:val="single" w:sz="4" w:space="0" w:color="auto"/>
              <w:right w:val="single" w:sz="8" w:space="0" w:color="auto"/>
            </w:tcBorders>
            <w:shd w:val="clear" w:color="auto" w:fill="auto"/>
            <w:noWrap/>
            <w:vAlign w:val="center"/>
            <w:hideMark/>
          </w:tcPr>
          <w:p w14:paraId="293AC9F2" w14:textId="77777777" w:rsidR="00794106" w:rsidRPr="00CF733D" w:rsidRDefault="00794106" w:rsidP="00794106">
            <w:pPr>
              <w:jc w:val="center"/>
              <w:rPr>
                <w:rFonts w:ascii="Arial" w:hAnsi="Arial" w:cs="Arial"/>
                <w:noProof w:val="0"/>
                <w:color w:val="000000"/>
                <w:sz w:val="20"/>
                <w:szCs w:val="20"/>
              </w:rPr>
            </w:pPr>
          </w:p>
        </w:tc>
      </w:tr>
      <w:tr w:rsidR="00794106" w:rsidRPr="00FA754E" w14:paraId="239C891B" w14:textId="77777777" w:rsidTr="00794106">
        <w:trPr>
          <w:trHeight w:val="315"/>
        </w:trPr>
        <w:tc>
          <w:tcPr>
            <w:tcW w:w="840" w:type="dxa"/>
            <w:vMerge/>
            <w:tcBorders>
              <w:top w:val="nil"/>
              <w:left w:val="single" w:sz="8" w:space="0" w:color="auto"/>
              <w:bottom w:val="single" w:sz="8" w:space="0" w:color="000000"/>
              <w:right w:val="single" w:sz="4" w:space="0" w:color="auto"/>
            </w:tcBorders>
            <w:vAlign w:val="center"/>
            <w:hideMark/>
          </w:tcPr>
          <w:p w14:paraId="0066941D"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A4CBD5A"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6D0914F6"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107625EB"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201</w:t>
            </w:r>
          </w:p>
        </w:tc>
        <w:tc>
          <w:tcPr>
            <w:tcW w:w="1451" w:type="dxa"/>
            <w:tcBorders>
              <w:top w:val="nil"/>
              <w:left w:val="nil"/>
              <w:bottom w:val="single" w:sz="8" w:space="0" w:color="auto"/>
              <w:right w:val="single" w:sz="4" w:space="0" w:color="auto"/>
            </w:tcBorders>
            <w:shd w:val="clear" w:color="auto" w:fill="auto"/>
            <w:vAlign w:val="center"/>
            <w:hideMark/>
          </w:tcPr>
          <w:p w14:paraId="1F99684A"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250</w:t>
            </w:r>
          </w:p>
        </w:tc>
        <w:tc>
          <w:tcPr>
            <w:tcW w:w="1840" w:type="dxa"/>
            <w:tcBorders>
              <w:top w:val="nil"/>
              <w:left w:val="nil"/>
              <w:bottom w:val="single" w:sz="8" w:space="0" w:color="auto"/>
              <w:right w:val="single" w:sz="8" w:space="0" w:color="auto"/>
            </w:tcBorders>
            <w:shd w:val="clear" w:color="auto" w:fill="auto"/>
            <w:noWrap/>
            <w:vAlign w:val="center"/>
            <w:hideMark/>
          </w:tcPr>
          <w:p w14:paraId="5B429009" w14:textId="77777777" w:rsidR="00794106" w:rsidRPr="00CF733D" w:rsidRDefault="00794106" w:rsidP="00794106">
            <w:pPr>
              <w:jc w:val="center"/>
              <w:rPr>
                <w:rFonts w:ascii="Arial" w:hAnsi="Arial" w:cs="Arial"/>
                <w:noProof w:val="0"/>
                <w:color w:val="000000"/>
                <w:sz w:val="20"/>
                <w:szCs w:val="20"/>
              </w:rPr>
            </w:pPr>
          </w:p>
        </w:tc>
      </w:tr>
      <w:tr w:rsidR="00794106" w:rsidRPr="00FA754E" w14:paraId="11229C8E" w14:textId="77777777" w:rsidTr="00794106">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744907F"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11.</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2C68411D"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11</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696BB5F" w14:textId="77777777" w:rsidR="00794106" w:rsidRPr="00120B83" w:rsidRDefault="00794106" w:rsidP="00794106">
            <w:pPr>
              <w:jc w:val="center"/>
              <w:rPr>
                <w:rFonts w:ascii="Arial" w:hAnsi="Arial" w:cs="Arial"/>
                <w:noProof w:val="0"/>
                <w:color w:val="000000"/>
                <w:sz w:val="20"/>
                <w:szCs w:val="20"/>
              </w:rPr>
            </w:pPr>
            <w:r w:rsidRPr="00120B83">
              <w:rPr>
                <w:rFonts w:ascii="Arial" w:hAnsi="Arial" w:cs="Arial"/>
                <w:noProof w:val="0"/>
                <w:color w:val="000000"/>
                <w:sz w:val="20"/>
                <w:szCs w:val="20"/>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4F9EEA14"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100</w:t>
            </w:r>
          </w:p>
        </w:tc>
        <w:tc>
          <w:tcPr>
            <w:tcW w:w="1451" w:type="dxa"/>
            <w:tcBorders>
              <w:top w:val="nil"/>
              <w:left w:val="nil"/>
              <w:bottom w:val="single" w:sz="4" w:space="0" w:color="auto"/>
              <w:right w:val="single" w:sz="4" w:space="0" w:color="auto"/>
            </w:tcBorders>
            <w:shd w:val="clear" w:color="auto" w:fill="auto"/>
            <w:vAlign w:val="center"/>
            <w:hideMark/>
          </w:tcPr>
          <w:p w14:paraId="1E86CE72"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150</w:t>
            </w:r>
          </w:p>
        </w:tc>
        <w:tc>
          <w:tcPr>
            <w:tcW w:w="1840" w:type="dxa"/>
            <w:tcBorders>
              <w:top w:val="nil"/>
              <w:left w:val="nil"/>
              <w:bottom w:val="single" w:sz="4" w:space="0" w:color="auto"/>
              <w:right w:val="single" w:sz="8" w:space="0" w:color="auto"/>
            </w:tcBorders>
            <w:shd w:val="clear" w:color="auto" w:fill="auto"/>
            <w:noWrap/>
            <w:vAlign w:val="center"/>
            <w:hideMark/>
          </w:tcPr>
          <w:p w14:paraId="34AAA256" w14:textId="77777777" w:rsidR="00794106" w:rsidRPr="00CF733D" w:rsidRDefault="00794106" w:rsidP="00794106">
            <w:pPr>
              <w:jc w:val="center"/>
              <w:rPr>
                <w:rFonts w:ascii="Arial" w:hAnsi="Arial" w:cs="Arial"/>
                <w:noProof w:val="0"/>
                <w:color w:val="000000"/>
                <w:sz w:val="20"/>
                <w:szCs w:val="20"/>
              </w:rPr>
            </w:pPr>
          </w:p>
        </w:tc>
      </w:tr>
      <w:tr w:rsidR="00794106" w:rsidRPr="00FA754E" w14:paraId="4AA00B41"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77DCA8DB"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6746DF61"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24F475F7"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515E4385"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151</w:t>
            </w:r>
          </w:p>
        </w:tc>
        <w:tc>
          <w:tcPr>
            <w:tcW w:w="1451" w:type="dxa"/>
            <w:tcBorders>
              <w:top w:val="nil"/>
              <w:left w:val="nil"/>
              <w:bottom w:val="single" w:sz="4" w:space="0" w:color="auto"/>
              <w:right w:val="single" w:sz="4" w:space="0" w:color="auto"/>
            </w:tcBorders>
            <w:shd w:val="clear" w:color="auto" w:fill="auto"/>
            <w:vAlign w:val="center"/>
            <w:hideMark/>
          </w:tcPr>
          <w:p w14:paraId="28512766"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840" w:type="dxa"/>
            <w:tcBorders>
              <w:top w:val="nil"/>
              <w:left w:val="nil"/>
              <w:bottom w:val="single" w:sz="4" w:space="0" w:color="auto"/>
              <w:right w:val="single" w:sz="8" w:space="0" w:color="auto"/>
            </w:tcBorders>
            <w:shd w:val="clear" w:color="auto" w:fill="auto"/>
            <w:noWrap/>
            <w:vAlign w:val="center"/>
            <w:hideMark/>
          </w:tcPr>
          <w:p w14:paraId="4C6144FA" w14:textId="77777777" w:rsidR="00794106" w:rsidRPr="00CF733D" w:rsidRDefault="00794106" w:rsidP="00794106">
            <w:pPr>
              <w:jc w:val="center"/>
              <w:rPr>
                <w:rFonts w:ascii="Arial" w:hAnsi="Arial" w:cs="Arial"/>
                <w:noProof w:val="0"/>
                <w:color w:val="000000"/>
                <w:sz w:val="20"/>
                <w:szCs w:val="20"/>
              </w:rPr>
            </w:pPr>
          </w:p>
        </w:tc>
      </w:tr>
      <w:tr w:rsidR="00794106" w:rsidRPr="00FA754E" w14:paraId="1407DEBF" w14:textId="77777777" w:rsidTr="00794106">
        <w:trPr>
          <w:trHeight w:val="315"/>
        </w:trPr>
        <w:tc>
          <w:tcPr>
            <w:tcW w:w="840" w:type="dxa"/>
            <w:vMerge/>
            <w:tcBorders>
              <w:top w:val="nil"/>
              <w:left w:val="single" w:sz="8" w:space="0" w:color="auto"/>
              <w:bottom w:val="single" w:sz="8" w:space="0" w:color="000000"/>
              <w:right w:val="single" w:sz="4" w:space="0" w:color="auto"/>
            </w:tcBorders>
            <w:vAlign w:val="center"/>
            <w:hideMark/>
          </w:tcPr>
          <w:p w14:paraId="78DC8DAF"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403460F2"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3477ECD2"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77C50402"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201</w:t>
            </w:r>
          </w:p>
        </w:tc>
        <w:tc>
          <w:tcPr>
            <w:tcW w:w="1451" w:type="dxa"/>
            <w:tcBorders>
              <w:top w:val="nil"/>
              <w:left w:val="nil"/>
              <w:bottom w:val="single" w:sz="8" w:space="0" w:color="auto"/>
              <w:right w:val="single" w:sz="4" w:space="0" w:color="auto"/>
            </w:tcBorders>
            <w:shd w:val="clear" w:color="auto" w:fill="auto"/>
            <w:vAlign w:val="center"/>
            <w:hideMark/>
          </w:tcPr>
          <w:p w14:paraId="5C37CB1E"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250</w:t>
            </w:r>
          </w:p>
        </w:tc>
        <w:tc>
          <w:tcPr>
            <w:tcW w:w="1840" w:type="dxa"/>
            <w:tcBorders>
              <w:top w:val="nil"/>
              <w:left w:val="nil"/>
              <w:bottom w:val="single" w:sz="8" w:space="0" w:color="auto"/>
              <w:right w:val="single" w:sz="8" w:space="0" w:color="auto"/>
            </w:tcBorders>
            <w:shd w:val="clear" w:color="auto" w:fill="auto"/>
            <w:noWrap/>
            <w:vAlign w:val="center"/>
            <w:hideMark/>
          </w:tcPr>
          <w:p w14:paraId="63782A9E" w14:textId="77777777" w:rsidR="00794106" w:rsidRPr="00CF733D" w:rsidRDefault="00794106" w:rsidP="00794106">
            <w:pPr>
              <w:jc w:val="center"/>
              <w:rPr>
                <w:rFonts w:ascii="Arial" w:hAnsi="Arial" w:cs="Arial"/>
                <w:noProof w:val="0"/>
                <w:color w:val="000000"/>
                <w:sz w:val="20"/>
                <w:szCs w:val="20"/>
              </w:rPr>
            </w:pPr>
          </w:p>
        </w:tc>
      </w:tr>
      <w:tr w:rsidR="00794106" w:rsidRPr="00FA754E" w14:paraId="6FC05F56" w14:textId="77777777" w:rsidTr="00794106">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CF8F5B8"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12.</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45F74D63"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12</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B60BBFC" w14:textId="77777777" w:rsidR="00794106" w:rsidRPr="00120B83" w:rsidRDefault="00794106" w:rsidP="00794106">
            <w:pPr>
              <w:jc w:val="center"/>
              <w:rPr>
                <w:rFonts w:ascii="Arial" w:hAnsi="Arial" w:cs="Arial"/>
                <w:noProof w:val="0"/>
                <w:color w:val="000000"/>
                <w:sz w:val="20"/>
                <w:szCs w:val="20"/>
              </w:rPr>
            </w:pPr>
            <w:r w:rsidRPr="00120B83">
              <w:rPr>
                <w:rFonts w:ascii="Arial" w:hAnsi="Arial" w:cs="Arial"/>
                <w:noProof w:val="0"/>
                <w:color w:val="000000"/>
                <w:sz w:val="20"/>
                <w:szCs w:val="20"/>
              </w:rPr>
              <w:t>750</w:t>
            </w:r>
          </w:p>
        </w:tc>
        <w:tc>
          <w:tcPr>
            <w:tcW w:w="1369" w:type="dxa"/>
            <w:tcBorders>
              <w:top w:val="nil"/>
              <w:left w:val="nil"/>
              <w:bottom w:val="single" w:sz="4" w:space="0" w:color="auto"/>
              <w:right w:val="single" w:sz="4" w:space="0" w:color="auto"/>
            </w:tcBorders>
            <w:shd w:val="clear" w:color="000000" w:fill="FFFFFF"/>
            <w:noWrap/>
            <w:vAlign w:val="center"/>
            <w:hideMark/>
          </w:tcPr>
          <w:p w14:paraId="09189767"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451" w:type="dxa"/>
            <w:tcBorders>
              <w:top w:val="nil"/>
              <w:left w:val="nil"/>
              <w:bottom w:val="single" w:sz="4" w:space="0" w:color="auto"/>
              <w:right w:val="single" w:sz="4" w:space="0" w:color="auto"/>
            </w:tcBorders>
            <w:shd w:val="clear" w:color="auto" w:fill="auto"/>
            <w:vAlign w:val="center"/>
            <w:hideMark/>
          </w:tcPr>
          <w:p w14:paraId="0F7510A1"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250</w:t>
            </w:r>
          </w:p>
        </w:tc>
        <w:tc>
          <w:tcPr>
            <w:tcW w:w="1840" w:type="dxa"/>
            <w:tcBorders>
              <w:top w:val="nil"/>
              <w:left w:val="nil"/>
              <w:bottom w:val="single" w:sz="4" w:space="0" w:color="auto"/>
              <w:right w:val="single" w:sz="8" w:space="0" w:color="auto"/>
            </w:tcBorders>
            <w:shd w:val="clear" w:color="auto" w:fill="auto"/>
            <w:noWrap/>
            <w:vAlign w:val="center"/>
            <w:hideMark/>
          </w:tcPr>
          <w:p w14:paraId="190BAB89" w14:textId="77777777" w:rsidR="00794106" w:rsidRPr="00CF733D" w:rsidRDefault="00794106" w:rsidP="00794106">
            <w:pPr>
              <w:jc w:val="center"/>
              <w:rPr>
                <w:rFonts w:ascii="Arial" w:hAnsi="Arial" w:cs="Arial"/>
                <w:noProof w:val="0"/>
                <w:color w:val="000000"/>
                <w:sz w:val="20"/>
                <w:szCs w:val="20"/>
              </w:rPr>
            </w:pPr>
          </w:p>
        </w:tc>
      </w:tr>
      <w:tr w:rsidR="00794106" w:rsidRPr="00FA754E" w14:paraId="205956B7"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42166BC4"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1310C0D"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1A8445D"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2F535E28"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251</w:t>
            </w:r>
          </w:p>
        </w:tc>
        <w:tc>
          <w:tcPr>
            <w:tcW w:w="1451" w:type="dxa"/>
            <w:tcBorders>
              <w:top w:val="nil"/>
              <w:left w:val="nil"/>
              <w:bottom w:val="single" w:sz="4" w:space="0" w:color="auto"/>
              <w:right w:val="single" w:sz="4" w:space="0" w:color="auto"/>
            </w:tcBorders>
            <w:shd w:val="clear" w:color="auto" w:fill="auto"/>
            <w:vAlign w:val="center"/>
            <w:hideMark/>
          </w:tcPr>
          <w:p w14:paraId="2C4FEB1E"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10FBA0ED" w14:textId="77777777" w:rsidR="00794106" w:rsidRPr="00CF733D" w:rsidRDefault="00794106" w:rsidP="00794106">
            <w:pPr>
              <w:jc w:val="center"/>
              <w:rPr>
                <w:rFonts w:ascii="Arial" w:hAnsi="Arial" w:cs="Arial"/>
                <w:noProof w:val="0"/>
                <w:color w:val="000000"/>
                <w:sz w:val="20"/>
                <w:szCs w:val="20"/>
              </w:rPr>
            </w:pPr>
          </w:p>
        </w:tc>
      </w:tr>
      <w:tr w:rsidR="00794106" w:rsidRPr="00FA754E" w14:paraId="7BCF570A" w14:textId="77777777" w:rsidTr="00794106">
        <w:trPr>
          <w:trHeight w:val="315"/>
        </w:trPr>
        <w:tc>
          <w:tcPr>
            <w:tcW w:w="840" w:type="dxa"/>
            <w:vMerge/>
            <w:tcBorders>
              <w:top w:val="nil"/>
              <w:left w:val="single" w:sz="8" w:space="0" w:color="auto"/>
              <w:bottom w:val="single" w:sz="8" w:space="0" w:color="000000"/>
              <w:right w:val="single" w:sz="4" w:space="0" w:color="auto"/>
            </w:tcBorders>
            <w:vAlign w:val="center"/>
            <w:hideMark/>
          </w:tcPr>
          <w:p w14:paraId="1E606590"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325148C"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0922F23"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33274614"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8" w:space="0" w:color="auto"/>
              <w:right w:val="single" w:sz="4" w:space="0" w:color="auto"/>
            </w:tcBorders>
            <w:shd w:val="clear" w:color="auto" w:fill="auto"/>
            <w:vAlign w:val="center"/>
            <w:hideMark/>
          </w:tcPr>
          <w:p w14:paraId="04B84A8E"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1000</w:t>
            </w:r>
          </w:p>
        </w:tc>
        <w:tc>
          <w:tcPr>
            <w:tcW w:w="1840" w:type="dxa"/>
            <w:tcBorders>
              <w:top w:val="nil"/>
              <w:left w:val="nil"/>
              <w:bottom w:val="single" w:sz="8" w:space="0" w:color="auto"/>
              <w:right w:val="single" w:sz="8" w:space="0" w:color="auto"/>
            </w:tcBorders>
            <w:shd w:val="clear" w:color="auto" w:fill="auto"/>
            <w:noWrap/>
            <w:vAlign w:val="center"/>
            <w:hideMark/>
          </w:tcPr>
          <w:p w14:paraId="2D10E288" w14:textId="77777777" w:rsidR="00794106" w:rsidRPr="00CF733D" w:rsidRDefault="00794106" w:rsidP="00794106">
            <w:pPr>
              <w:jc w:val="center"/>
              <w:rPr>
                <w:rFonts w:ascii="Arial" w:hAnsi="Arial" w:cs="Arial"/>
                <w:noProof w:val="0"/>
                <w:color w:val="000000"/>
                <w:sz w:val="20"/>
                <w:szCs w:val="20"/>
              </w:rPr>
            </w:pPr>
          </w:p>
        </w:tc>
      </w:tr>
      <w:tr w:rsidR="00794106" w:rsidRPr="00FA754E" w14:paraId="4E05589E" w14:textId="77777777" w:rsidTr="00794106">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C4B2074"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lastRenderedPageBreak/>
              <w:t>13.</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4928EBDD"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13</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1ED6270" w14:textId="77777777" w:rsidR="00794106" w:rsidRPr="00120B83" w:rsidRDefault="00794106" w:rsidP="00794106">
            <w:pPr>
              <w:jc w:val="center"/>
              <w:rPr>
                <w:rFonts w:ascii="Arial" w:hAnsi="Arial" w:cs="Arial"/>
                <w:noProof w:val="0"/>
                <w:color w:val="000000"/>
                <w:sz w:val="20"/>
                <w:szCs w:val="20"/>
              </w:rPr>
            </w:pPr>
            <w:r w:rsidRPr="00120B83">
              <w:rPr>
                <w:rFonts w:ascii="Arial" w:hAnsi="Arial" w:cs="Arial"/>
                <w:noProof w:val="0"/>
                <w:color w:val="000000"/>
                <w:sz w:val="20"/>
                <w:szCs w:val="20"/>
              </w:rPr>
              <w:t>500</w:t>
            </w:r>
          </w:p>
        </w:tc>
        <w:tc>
          <w:tcPr>
            <w:tcW w:w="1369" w:type="dxa"/>
            <w:tcBorders>
              <w:top w:val="nil"/>
              <w:left w:val="nil"/>
              <w:bottom w:val="single" w:sz="4" w:space="0" w:color="auto"/>
              <w:right w:val="single" w:sz="4" w:space="0" w:color="auto"/>
            </w:tcBorders>
            <w:shd w:val="clear" w:color="000000" w:fill="FFFFFF"/>
            <w:noWrap/>
            <w:vAlign w:val="center"/>
            <w:hideMark/>
          </w:tcPr>
          <w:p w14:paraId="4AE644C5"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451" w:type="dxa"/>
            <w:tcBorders>
              <w:top w:val="nil"/>
              <w:left w:val="nil"/>
              <w:bottom w:val="single" w:sz="4" w:space="0" w:color="auto"/>
              <w:right w:val="single" w:sz="4" w:space="0" w:color="auto"/>
            </w:tcBorders>
            <w:shd w:val="clear" w:color="auto" w:fill="auto"/>
            <w:vAlign w:val="center"/>
            <w:hideMark/>
          </w:tcPr>
          <w:p w14:paraId="7EE90A7C"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250</w:t>
            </w:r>
          </w:p>
        </w:tc>
        <w:tc>
          <w:tcPr>
            <w:tcW w:w="1840" w:type="dxa"/>
            <w:tcBorders>
              <w:top w:val="nil"/>
              <w:left w:val="nil"/>
              <w:bottom w:val="single" w:sz="4" w:space="0" w:color="auto"/>
              <w:right w:val="single" w:sz="8" w:space="0" w:color="auto"/>
            </w:tcBorders>
            <w:shd w:val="clear" w:color="auto" w:fill="auto"/>
            <w:noWrap/>
            <w:vAlign w:val="center"/>
            <w:hideMark/>
          </w:tcPr>
          <w:p w14:paraId="4D443DD8" w14:textId="77777777" w:rsidR="00794106" w:rsidRPr="00CF733D" w:rsidRDefault="00794106" w:rsidP="00794106">
            <w:pPr>
              <w:jc w:val="center"/>
              <w:rPr>
                <w:rFonts w:ascii="Arial" w:hAnsi="Arial" w:cs="Arial"/>
                <w:noProof w:val="0"/>
                <w:color w:val="000000"/>
                <w:sz w:val="20"/>
                <w:szCs w:val="20"/>
              </w:rPr>
            </w:pPr>
          </w:p>
        </w:tc>
      </w:tr>
      <w:tr w:rsidR="00794106" w:rsidRPr="00FA754E" w14:paraId="231498D9"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3E257460"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3DEE4B96"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9D6829E"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355DF264"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251</w:t>
            </w:r>
          </w:p>
        </w:tc>
        <w:tc>
          <w:tcPr>
            <w:tcW w:w="1451" w:type="dxa"/>
            <w:tcBorders>
              <w:top w:val="nil"/>
              <w:left w:val="nil"/>
              <w:bottom w:val="single" w:sz="4" w:space="0" w:color="auto"/>
              <w:right w:val="single" w:sz="4" w:space="0" w:color="auto"/>
            </w:tcBorders>
            <w:shd w:val="clear" w:color="auto" w:fill="auto"/>
            <w:vAlign w:val="center"/>
            <w:hideMark/>
          </w:tcPr>
          <w:p w14:paraId="7028BE11"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661086E9" w14:textId="77777777" w:rsidR="00794106" w:rsidRPr="00CF733D" w:rsidRDefault="00794106" w:rsidP="00794106">
            <w:pPr>
              <w:jc w:val="center"/>
              <w:rPr>
                <w:rFonts w:ascii="Arial" w:hAnsi="Arial" w:cs="Arial"/>
                <w:noProof w:val="0"/>
                <w:color w:val="000000"/>
                <w:sz w:val="20"/>
                <w:szCs w:val="20"/>
              </w:rPr>
            </w:pPr>
          </w:p>
        </w:tc>
      </w:tr>
      <w:tr w:rsidR="00794106" w:rsidRPr="00FA754E" w14:paraId="43516E06" w14:textId="77777777" w:rsidTr="00794106">
        <w:trPr>
          <w:trHeight w:val="315"/>
        </w:trPr>
        <w:tc>
          <w:tcPr>
            <w:tcW w:w="840" w:type="dxa"/>
            <w:vMerge/>
            <w:tcBorders>
              <w:top w:val="nil"/>
              <w:left w:val="single" w:sz="8" w:space="0" w:color="auto"/>
              <w:bottom w:val="single" w:sz="8" w:space="0" w:color="000000"/>
              <w:right w:val="single" w:sz="4" w:space="0" w:color="auto"/>
            </w:tcBorders>
            <w:vAlign w:val="center"/>
            <w:hideMark/>
          </w:tcPr>
          <w:p w14:paraId="68388E80"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5CBFC440"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43D8BFD7"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6D4466DB"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8" w:space="0" w:color="auto"/>
              <w:right w:val="single" w:sz="4" w:space="0" w:color="auto"/>
            </w:tcBorders>
            <w:shd w:val="clear" w:color="auto" w:fill="auto"/>
            <w:vAlign w:val="center"/>
            <w:hideMark/>
          </w:tcPr>
          <w:p w14:paraId="742AD1E5"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1000</w:t>
            </w:r>
          </w:p>
        </w:tc>
        <w:tc>
          <w:tcPr>
            <w:tcW w:w="1840" w:type="dxa"/>
            <w:tcBorders>
              <w:top w:val="nil"/>
              <w:left w:val="nil"/>
              <w:bottom w:val="single" w:sz="8" w:space="0" w:color="auto"/>
              <w:right w:val="single" w:sz="8" w:space="0" w:color="auto"/>
            </w:tcBorders>
            <w:shd w:val="clear" w:color="auto" w:fill="auto"/>
            <w:noWrap/>
            <w:vAlign w:val="center"/>
            <w:hideMark/>
          </w:tcPr>
          <w:p w14:paraId="29C34597" w14:textId="77777777" w:rsidR="00794106" w:rsidRPr="00CF733D" w:rsidRDefault="00794106" w:rsidP="00794106">
            <w:pPr>
              <w:jc w:val="center"/>
              <w:rPr>
                <w:rFonts w:ascii="Arial" w:hAnsi="Arial" w:cs="Arial"/>
                <w:noProof w:val="0"/>
                <w:color w:val="000000"/>
                <w:sz w:val="20"/>
                <w:szCs w:val="20"/>
              </w:rPr>
            </w:pPr>
          </w:p>
        </w:tc>
      </w:tr>
      <w:tr w:rsidR="00794106" w:rsidRPr="00FA754E" w14:paraId="487D1375" w14:textId="77777777" w:rsidTr="00794106">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5F6B08D"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14.</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03DFD8EF"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14</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D91F5C8" w14:textId="77777777" w:rsidR="00794106" w:rsidRPr="00120B83" w:rsidRDefault="00794106" w:rsidP="00794106">
            <w:pPr>
              <w:jc w:val="center"/>
              <w:rPr>
                <w:rFonts w:ascii="Arial" w:hAnsi="Arial" w:cs="Arial"/>
                <w:noProof w:val="0"/>
                <w:color w:val="000000"/>
                <w:sz w:val="20"/>
                <w:szCs w:val="20"/>
              </w:rPr>
            </w:pPr>
            <w:r w:rsidRPr="00120B83">
              <w:rPr>
                <w:rFonts w:ascii="Arial" w:hAnsi="Arial" w:cs="Arial"/>
                <w:noProof w:val="0"/>
                <w:color w:val="000000"/>
                <w:sz w:val="20"/>
                <w:szCs w:val="20"/>
              </w:rPr>
              <w:t>25000</w:t>
            </w:r>
          </w:p>
        </w:tc>
        <w:tc>
          <w:tcPr>
            <w:tcW w:w="1369" w:type="dxa"/>
            <w:tcBorders>
              <w:top w:val="nil"/>
              <w:left w:val="nil"/>
              <w:bottom w:val="single" w:sz="4" w:space="0" w:color="auto"/>
              <w:right w:val="single" w:sz="4" w:space="0" w:color="auto"/>
            </w:tcBorders>
            <w:shd w:val="clear" w:color="000000" w:fill="FFFFFF"/>
            <w:noWrap/>
            <w:vAlign w:val="center"/>
            <w:hideMark/>
          </w:tcPr>
          <w:p w14:paraId="238ED2E6"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400</w:t>
            </w:r>
          </w:p>
        </w:tc>
        <w:tc>
          <w:tcPr>
            <w:tcW w:w="1451" w:type="dxa"/>
            <w:tcBorders>
              <w:top w:val="nil"/>
              <w:left w:val="nil"/>
              <w:bottom w:val="single" w:sz="4" w:space="0" w:color="auto"/>
              <w:right w:val="single" w:sz="4" w:space="0" w:color="auto"/>
            </w:tcBorders>
            <w:shd w:val="clear" w:color="auto" w:fill="auto"/>
            <w:vAlign w:val="center"/>
            <w:hideMark/>
          </w:tcPr>
          <w:p w14:paraId="393D81D8"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07AB0F78" w14:textId="77777777" w:rsidR="00794106" w:rsidRPr="00CF733D" w:rsidRDefault="00794106" w:rsidP="00794106">
            <w:pPr>
              <w:jc w:val="center"/>
              <w:rPr>
                <w:rFonts w:ascii="Arial" w:hAnsi="Arial" w:cs="Arial"/>
                <w:noProof w:val="0"/>
                <w:color w:val="000000"/>
                <w:sz w:val="20"/>
                <w:szCs w:val="20"/>
              </w:rPr>
            </w:pPr>
          </w:p>
        </w:tc>
      </w:tr>
      <w:tr w:rsidR="00794106" w:rsidRPr="00FA754E" w14:paraId="0EA927CB"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0160576F"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6806EE53"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6CF1DE69"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15EE5BE8"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4" w:space="0" w:color="auto"/>
              <w:right w:val="single" w:sz="4" w:space="0" w:color="auto"/>
            </w:tcBorders>
            <w:shd w:val="clear" w:color="auto" w:fill="auto"/>
            <w:vAlign w:val="center"/>
            <w:hideMark/>
          </w:tcPr>
          <w:p w14:paraId="74488D33"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1000</w:t>
            </w:r>
          </w:p>
        </w:tc>
        <w:tc>
          <w:tcPr>
            <w:tcW w:w="1840" w:type="dxa"/>
            <w:tcBorders>
              <w:top w:val="nil"/>
              <w:left w:val="nil"/>
              <w:bottom w:val="single" w:sz="4" w:space="0" w:color="auto"/>
              <w:right w:val="single" w:sz="8" w:space="0" w:color="auto"/>
            </w:tcBorders>
            <w:shd w:val="clear" w:color="auto" w:fill="auto"/>
            <w:noWrap/>
            <w:vAlign w:val="center"/>
            <w:hideMark/>
          </w:tcPr>
          <w:p w14:paraId="1E5DC707" w14:textId="77777777" w:rsidR="00794106" w:rsidRPr="00CF733D" w:rsidRDefault="00794106" w:rsidP="00794106">
            <w:pPr>
              <w:jc w:val="center"/>
              <w:rPr>
                <w:rFonts w:ascii="Arial" w:hAnsi="Arial" w:cs="Arial"/>
                <w:noProof w:val="0"/>
                <w:color w:val="000000"/>
                <w:sz w:val="20"/>
                <w:szCs w:val="20"/>
              </w:rPr>
            </w:pPr>
          </w:p>
        </w:tc>
      </w:tr>
      <w:tr w:rsidR="00794106" w:rsidRPr="00FA754E" w14:paraId="0D7E6C55" w14:textId="77777777" w:rsidTr="00794106">
        <w:trPr>
          <w:trHeight w:val="315"/>
        </w:trPr>
        <w:tc>
          <w:tcPr>
            <w:tcW w:w="840" w:type="dxa"/>
            <w:vMerge/>
            <w:tcBorders>
              <w:top w:val="nil"/>
              <w:left w:val="single" w:sz="8" w:space="0" w:color="auto"/>
              <w:bottom w:val="single" w:sz="8" w:space="0" w:color="000000"/>
              <w:right w:val="single" w:sz="4" w:space="0" w:color="auto"/>
            </w:tcBorders>
            <w:vAlign w:val="center"/>
            <w:hideMark/>
          </w:tcPr>
          <w:p w14:paraId="0A685ED5"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610ABAD0"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3ADA88F"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68285E79"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1001</w:t>
            </w:r>
          </w:p>
        </w:tc>
        <w:tc>
          <w:tcPr>
            <w:tcW w:w="1451" w:type="dxa"/>
            <w:tcBorders>
              <w:top w:val="nil"/>
              <w:left w:val="nil"/>
              <w:bottom w:val="single" w:sz="8" w:space="0" w:color="auto"/>
              <w:right w:val="single" w:sz="4" w:space="0" w:color="auto"/>
            </w:tcBorders>
            <w:shd w:val="clear" w:color="auto" w:fill="auto"/>
            <w:vAlign w:val="center"/>
            <w:hideMark/>
          </w:tcPr>
          <w:p w14:paraId="6FBD30C7"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2500</w:t>
            </w:r>
          </w:p>
        </w:tc>
        <w:tc>
          <w:tcPr>
            <w:tcW w:w="1840" w:type="dxa"/>
            <w:tcBorders>
              <w:top w:val="nil"/>
              <w:left w:val="nil"/>
              <w:bottom w:val="single" w:sz="8" w:space="0" w:color="auto"/>
              <w:right w:val="single" w:sz="8" w:space="0" w:color="auto"/>
            </w:tcBorders>
            <w:shd w:val="clear" w:color="auto" w:fill="auto"/>
            <w:noWrap/>
            <w:vAlign w:val="center"/>
            <w:hideMark/>
          </w:tcPr>
          <w:p w14:paraId="480546EA" w14:textId="77777777" w:rsidR="00794106" w:rsidRPr="00CF733D" w:rsidRDefault="00794106" w:rsidP="00794106">
            <w:pPr>
              <w:jc w:val="center"/>
              <w:rPr>
                <w:rFonts w:ascii="Arial" w:hAnsi="Arial" w:cs="Arial"/>
                <w:noProof w:val="0"/>
                <w:color w:val="000000"/>
                <w:sz w:val="20"/>
                <w:szCs w:val="20"/>
              </w:rPr>
            </w:pPr>
          </w:p>
        </w:tc>
      </w:tr>
      <w:tr w:rsidR="00794106" w:rsidRPr="00FA754E" w14:paraId="5C240E36" w14:textId="77777777" w:rsidTr="00794106">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60EACE1"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15.</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3C0B0FD3"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15</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F6AF490" w14:textId="77777777" w:rsidR="00794106" w:rsidRPr="00120B83" w:rsidRDefault="00794106" w:rsidP="00794106">
            <w:pPr>
              <w:jc w:val="center"/>
              <w:rPr>
                <w:rFonts w:ascii="Arial" w:hAnsi="Arial" w:cs="Arial"/>
                <w:noProof w:val="0"/>
                <w:color w:val="000000"/>
                <w:sz w:val="20"/>
                <w:szCs w:val="20"/>
              </w:rPr>
            </w:pPr>
            <w:r w:rsidRPr="00120B83">
              <w:rPr>
                <w:rFonts w:ascii="Arial" w:hAnsi="Arial" w:cs="Arial"/>
                <w:noProof w:val="0"/>
                <w:color w:val="000000"/>
                <w:sz w:val="20"/>
                <w:szCs w:val="20"/>
              </w:rPr>
              <w:t>12500</w:t>
            </w:r>
          </w:p>
        </w:tc>
        <w:tc>
          <w:tcPr>
            <w:tcW w:w="1369" w:type="dxa"/>
            <w:tcBorders>
              <w:top w:val="nil"/>
              <w:left w:val="nil"/>
              <w:bottom w:val="single" w:sz="4" w:space="0" w:color="auto"/>
              <w:right w:val="single" w:sz="4" w:space="0" w:color="auto"/>
            </w:tcBorders>
            <w:shd w:val="clear" w:color="000000" w:fill="FFFFFF"/>
            <w:noWrap/>
            <w:vAlign w:val="center"/>
            <w:hideMark/>
          </w:tcPr>
          <w:p w14:paraId="1534E2CD"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400</w:t>
            </w:r>
          </w:p>
        </w:tc>
        <w:tc>
          <w:tcPr>
            <w:tcW w:w="1451" w:type="dxa"/>
            <w:tcBorders>
              <w:top w:val="nil"/>
              <w:left w:val="nil"/>
              <w:bottom w:val="single" w:sz="4" w:space="0" w:color="auto"/>
              <w:right w:val="single" w:sz="4" w:space="0" w:color="auto"/>
            </w:tcBorders>
            <w:shd w:val="clear" w:color="auto" w:fill="auto"/>
            <w:vAlign w:val="center"/>
            <w:hideMark/>
          </w:tcPr>
          <w:p w14:paraId="28ED8593"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3B2A2D99" w14:textId="77777777" w:rsidR="00794106" w:rsidRPr="00CF733D" w:rsidRDefault="00794106" w:rsidP="00794106">
            <w:pPr>
              <w:jc w:val="center"/>
              <w:rPr>
                <w:rFonts w:ascii="Arial" w:hAnsi="Arial" w:cs="Arial"/>
                <w:noProof w:val="0"/>
                <w:color w:val="000000"/>
                <w:sz w:val="20"/>
                <w:szCs w:val="20"/>
              </w:rPr>
            </w:pPr>
          </w:p>
        </w:tc>
      </w:tr>
      <w:tr w:rsidR="00794106" w:rsidRPr="00FA754E" w14:paraId="619AC4A2"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6E422054"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9DF3A3D"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3CA1C97"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7BB78C04"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4" w:space="0" w:color="auto"/>
              <w:right w:val="single" w:sz="4" w:space="0" w:color="auto"/>
            </w:tcBorders>
            <w:shd w:val="clear" w:color="auto" w:fill="auto"/>
            <w:vAlign w:val="center"/>
            <w:hideMark/>
          </w:tcPr>
          <w:p w14:paraId="4B837A60"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1000</w:t>
            </w:r>
          </w:p>
        </w:tc>
        <w:tc>
          <w:tcPr>
            <w:tcW w:w="1840" w:type="dxa"/>
            <w:tcBorders>
              <w:top w:val="nil"/>
              <w:left w:val="nil"/>
              <w:bottom w:val="single" w:sz="4" w:space="0" w:color="auto"/>
              <w:right w:val="single" w:sz="8" w:space="0" w:color="auto"/>
            </w:tcBorders>
            <w:shd w:val="clear" w:color="auto" w:fill="auto"/>
            <w:noWrap/>
            <w:vAlign w:val="center"/>
            <w:hideMark/>
          </w:tcPr>
          <w:p w14:paraId="0DFA97B5" w14:textId="77777777" w:rsidR="00794106" w:rsidRPr="00CF733D" w:rsidRDefault="00794106" w:rsidP="00794106">
            <w:pPr>
              <w:jc w:val="center"/>
              <w:rPr>
                <w:rFonts w:ascii="Arial" w:hAnsi="Arial" w:cs="Arial"/>
                <w:noProof w:val="0"/>
                <w:color w:val="000000"/>
                <w:sz w:val="20"/>
                <w:szCs w:val="20"/>
              </w:rPr>
            </w:pPr>
          </w:p>
        </w:tc>
      </w:tr>
      <w:tr w:rsidR="00794106" w:rsidRPr="00FA754E" w14:paraId="5333A541" w14:textId="77777777" w:rsidTr="00794106">
        <w:trPr>
          <w:trHeight w:val="315"/>
        </w:trPr>
        <w:tc>
          <w:tcPr>
            <w:tcW w:w="840" w:type="dxa"/>
            <w:vMerge/>
            <w:tcBorders>
              <w:top w:val="nil"/>
              <w:left w:val="single" w:sz="8" w:space="0" w:color="auto"/>
              <w:bottom w:val="single" w:sz="8" w:space="0" w:color="000000"/>
              <w:right w:val="single" w:sz="4" w:space="0" w:color="auto"/>
            </w:tcBorders>
            <w:vAlign w:val="center"/>
            <w:hideMark/>
          </w:tcPr>
          <w:p w14:paraId="09765871"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C2B9582"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4F136761"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3671D532"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1001</w:t>
            </w:r>
          </w:p>
        </w:tc>
        <w:tc>
          <w:tcPr>
            <w:tcW w:w="1451" w:type="dxa"/>
            <w:tcBorders>
              <w:top w:val="nil"/>
              <w:left w:val="nil"/>
              <w:bottom w:val="single" w:sz="8" w:space="0" w:color="auto"/>
              <w:right w:val="single" w:sz="4" w:space="0" w:color="auto"/>
            </w:tcBorders>
            <w:shd w:val="clear" w:color="auto" w:fill="auto"/>
            <w:vAlign w:val="center"/>
            <w:hideMark/>
          </w:tcPr>
          <w:p w14:paraId="480CBAA7"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2500</w:t>
            </w:r>
          </w:p>
        </w:tc>
        <w:tc>
          <w:tcPr>
            <w:tcW w:w="1840" w:type="dxa"/>
            <w:tcBorders>
              <w:top w:val="nil"/>
              <w:left w:val="nil"/>
              <w:bottom w:val="single" w:sz="8" w:space="0" w:color="auto"/>
              <w:right w:val="single" w:sz="8" w:space="0" w:color="auto"/>
            </w:tcBorders>
            <w:shd w:val="clear" w:color="auto" w:fill="auto"/>
            <w:noWrap/>
            <w:vAlign w:val="center"/>
            <w:hideMark/>
          </w:tcPr>
          <w:p w14:paraId="2B616A31" w14:textId="77777777" w:rsidR="00794106" w:rsidRPr="00CF733D" w:rsidRDefault="00794106" w:rsidP="00794106">
            <w:pPr>
              <w:jc w:val="center"/>
              <w:rPr>
                <w:rFonts w:ascii="Arial" w:hAnsi="Arial" w:cs="Arial"/>
                <w:noProof w:val="0"/>
                <w:color w:val="000000"/>
                <w:sz w:val="20"/>
                <w:szCs w:val="20"/>
              </w:rPr>
            </w:pPr>
          </w:p>
        </w:tc>
      </w:tr>
      <w:tr w:rsidR="00794106" w:rsidRPr="00FA754E" w14:paraId="727CABFD" w14:textId="77777777" w:rsidTr="00794106">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F578514"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16.</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5B9941A1"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16</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177B6F3" w14:textId="77777777" w:rsidR="00794106" w:rsidRPr="00120B83" w:rsidRDefault="00794106" w:rsidP="00794106">
            <w:pPr>
              <w:jc w:val="center"/>
              <w:rPr>
                <w:rFonts w:ascii="Arial" w:hAnsi="Arial" w:cs="Arial"/>
                <w:noProof w:val="0"/>
                <w:color w:val="000000"/>
                <w:sz w:val="20"/>
                <w:szCs w:val="20"/>
              </w:rPr>
            </w:pPr>
            <w:r w:rsidRPr="00120B83">
              <w:rPr>
                <w:rFonts w:ascii="Arial" w:hAnsi="Arial" w:cs="Arial"/>
                <w:noProof w:val="0"/>
                <w:color w:val="000000"/>
                <w:sz w:val="20"/>
                <w:szCs w:val="20"/>
              </w:rPr>
              <w:t>75000</w:t>
            </w:r>
          </w:p>
        </w:tc>
        <w:tc>
          <w:tcPr>
            <w:tcW w:w="1369" w:type="dxa"/>
            <w:tcBorders>
              <w:top w:val="nil"/>
              <w:left w:val="nil"/>
              <w:bottom w:val="single" w:sz="4" w:space="0" w:color="auto"/>
              <w:right w:val="single" w:sz="4" w:space="0" w:color="auto"/>
            </w:tcBorders>
            <w:shd w:val="clear" w:color="000000" w:fill="FFFFFF"/>
            <w:noWrap/>
            <w:vAlign w:val="center"/>
            <w:hideMark/>
          </w:tcPr>
          <w:p w14:paraId="08B24C9E"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40000</w:t>
            </w:r>
          </w:p>
        </w:tc>
        <w:tc>
          <w:tcPr>
            <w:tcW w:w="1451" w:type="dxa"/>
            <w:tcBorders>
              <w:top w:val="nil"/>
              <w:left w:val="nil"/>
              <w:bottom w:val="single" w:sz="4" w:space="0" w:color="auto"/>
              <w:right w:val="single" w:sz="4" w:space="0" w:color="auto"/>
            </w:tcBorders>
            <w:shd w:val="clear" w:color="auto" w:fill="auto"/>
            <w:vAlign w:val="center"/>
            <w:hideMark/>
          </w:tcPr>
          <w:p w14:paraId="3B31EFB0"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50000</w:t>
            </w:r>
          </w:p>
        </w:tc>
        <w:tc>
          <w:tcPr>
            <w:tcW w:w="1840" w:type="dxa"/>
            <w:tcBorders>
              <w:top w:val="nil"/>
              <w:left w:val="nil"/>
              <w:bottom w:val="single" w:sz="4" w:space="0" w:color="auto"/>
              <w:right w:val="single" w:sz="8" w:space="0" w:color="auto"/>
            </w:tcBorders>
            <w:shd w:val="clear" w:color="auto" w:fill="auto"/>
            <w:noWrap/>
            <w:vAlign w:val="center"/>
            <w:hideMark/>
          </w:tcPr>
          <w:p w14:paraId="05C505D0" w14:textId="77777777" w:rsidR="00794106" w:rsidRPr="00CF733D" w:rsidRDefault="00794106" w:rsidP="00794106">
            <w:pPr>
              <w:jc w:val="center"/>
              <w:rPr>
                <w:rFonts w:ascii="Arial" w:hAnsi="Arial" w:cs="Arial"/>
                <w:noProof w:val="0"/>
                <w:color w:val="000000"/>
                <w:sz w:val="20"/>
                <w:szCs w:val="20"/>
              </w:rPr>
            </w:pPr>
          </w:p>
        </w:tc>
      </w:tr>
      <w:tr w:rsidR="00794106" w:rsidRPr="00FA754E" w14:paraId="022F3A62" w14:textId="77777777" w:rsidTr="00794106">
        <w:trPr>
          <w:trHeight w:val="315"/>
        </w:trPr>
        <w:tc>
          <w:tcPr>
            <w:tcW w:w="840" w:type="dxa"/>
            <w:vMerge/>
            <w:tcBorders>
              <w:top w:val="nil"/>
              <w:left w:val="single" w:sz="8" w:space="0" w:color="auto"/>
              <w:bottom w:val="single" w:sz="8" w:space="0" w:color="000000"/>
              <w:right w:val="single" w:sz="4" w:space="0" w:color="auto"/>
            </w:tcBorders>
            <w:vAlign w:val="center"/>
          </w:tcPr>
          <w:p w14:paraId="33DF084A"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tcPr>
          <w:p w14:paraId="0E4DD0A2"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tcPr>
          <w:p w14:paraId="5A4990D8"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tcPr>
          <w:p w14:paraId="53469EEF"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50001</w:t>
            </w:r>
          </w:p>
        </w:tc>
        <w:tc>
          <w:tcPr>
            <w:tcW w:w="1451" w:type="dxa"/>
            <w:tcBorders>
              <w:top w:val="nil"/>
              <w:left w:val="nil"/>
              <w:bottom w:val="single" w:sz="8" w:space="0" w:color="auto"/>
              <w:right w:val="single" w:sz="4" w:space="0" w:color="auto"/>
            </w:tcBorders>
            <w:shd w:val="clear" w:color="auto" w:fill="auto"/>
            <w:vAlign w:val="center"/>
          </w:tcPr>
          <w:p w14:paraId="574C2950"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60000</w:t>
            </w:r>
          </w:p>
        </w:tc>
        <w:tc>
          <w:tcPr>
            <w:tcW w:w="1840" w:type="dxa"/>
            <w:tcBorders>
              <w:top w:val="nil"/>
              <w:left w:val="nil"/>
              <w:bottom w:val="single" w:sz="8" w:space="0" w:color="auto"/>
              <w:right w:val="single" w:sz="8" w:space="0" w:color="auto"/>
            </w:tcBorders>
            <w:shd w:val="clear" w:color="auto" w:fill="auto"/>
            <w:noWrap/>
            <w:vAlign w:val="center"/>
          </w:tcPr>
          <w:p w14:paraId="1FD9D0E2" w14:textId="77777777" w:rsidR="00794106" w:rsidRPr="00CF733D" w:rsidRDefault="00794106" w:rsidP="00794106">
            <w:pPr>
              <w:jc w:val="center"/>
              <w:rPr>
                <w:rFonts w:ascii="Arial" w:hAnsi="Arial" w:cs="Arial"/>
                <w:noProof w:val="0"/>
                <w:color w:val="000000"/>
                <w:sz w:val="20"/>
                <w:szCs w:val="20"/>
              </w:rPr>
            </w:pPr>
          </w:p>
        </w:tc>
      </w:tr>
      <w:tr w:rsidR="00794106" w:rsidRPr="00FA754E" w14:paraId="11517661" w14:textId="77777777" w:rsidTr="00794106">
        <w:trPr>
          <w:trHeight w:val="315"/>
        </w:trPr>
        <w:tc>
          <w:tcPr>
            <w:tcW w:w="840" w:type="dxa"/>
            <w:vMerge/>
            <w:tcBorders>
              <w:top w:val="nil"/>
              <w:left w:val="single" w:sz="8" w:space="0" w:color="auto"/>
              <w:bottom w:val="single" w:sz="8" w:space="0" w:color="000000"/>
              <w:right w:val="single" w:sz="4" w:space="0" w:color="auto"/>
            </w:tcBorders>
            <w:vAlign w:val="center"/>
            <w:hideMark/>
          </w:tcPr>
          <w:p w14:paraId="68DF71A1"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5F1717E3"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3FC4D9D"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513A33F6"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60001</w:t>
            </w:r>
          </w:p>
        </w:tc>
        <w:tc>
          <w:tcPr>
            <w:tcW w:w="1451" w:type="dxa"/>
            <w:tcBorders>
              <w:top w:val="nil"/>
              <w:left w:val="nil"/>
              <w:bottom w:val="single" w:sz="8" w:space="0" w:color="auto"/>
              <w:right w:val="single" w:sz="4" w:space="0" w:color="auto"/>
            </w:tcBorders>
            <w:shd w:val="clear" w:color="auto" w:fill="auto"/>
            <w:vAlign w:val="center"/>
            <w:hideMark/>
          </w:tcPr>
          <w:p w14:paraId="40E8397C"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75000</w:t>
            </w:r>
          </w:p>
        </w:tc>
        <w:tc>
          <w:tcPr>
            <w:tcW w:w="1840" w:type="dxa"/>
            <w:tcBorders>
              <w:top w:val="nil"/>
              <w:left w:val="nil"/>
              <w:bottom w:val="single" w:sz="8" w:space="0" w:color="auto"/>
              <w:right w:val="single" w:sz="8" w:space="0" w:color="auto"/>
            </w:tcBorders>
            <w:shd w:val="clear" w:color="auto" w:fill="auto"/>
            <w:noWrap/>
            <w:vAlign w:val="center"/>
            <w:hideMark/>
          </w:tcPr>
          <w:p w14:paraId="27F23113" w14:textId="77777777" w:rsidR="00794106" w:rsidRPr="00CF733D" w:rsidRDefault="00794106" w:rsidP="00794106">
            <w:pPr>
              <w:jc w:val="center"/>
              <w:rPr>
                <w:rFonts w:ascii="Arial" w:hAnsi="Arial" w:cs="Arial"/>
                <w:noProof w:val="0"/>
                <w:color w:val="000000"/>
                <w:sz w:val="20"/>
                <w:szCs w:val="20"/>
              </w:rPr>
            </w:pPr>
          </w:p>
        </w:tc>
      </w:tr>
      <w:tr w:rsidR="00794106" w:rsidRPr="00FA754E" w14:paraId="6EF38E54" w14:textId="77777777" w:rsidTr="00794106">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D371DDC"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17.</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46816AB8"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17</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DE800F6" w14:textId="77777777" w:rsidR="00794106" w:rsidRPr="00120B83" w:rsidRDefault="00794106" w:rsidP="00794106">
            <w:pPr>
              <w:jc w:val="center"/>
              <w:rPr>
                <w:rFonts w:ascii="Arial" w:hAnsi="Arial" w:cs="Arial"/>
                <w:color w:val="000000"/>
                <w:sz w:val="20"/>
                <w:szCs w:val="20"/>
              </w:rPr>
            </w:pPr>
            <w:r w:rsidRPr="00120B83">
              <w:rPr>
                <w:rFonts w:ascii="Arial" w:hAnsi="Arial" w:cs="Arial"/>
                <w:noProof w:val="0"/>
                <w:color w:val="000000"/>
                <w:sz w:val="20"/>
                <w:szCs w:val="20"/>
              </w:rPr>
              <w:t>500</w:t>
            </w:r>
          </w:p>
        </w:tc>
        <w:tc>
          <w:tcPr>
            <w:tcW w:w="1369" w:type="dxa"/>
            <w:tcBorders>
              <w:top w:val="nil"/>
              <w:left w:val="nil"/>
              <w:bottom w:val="single" w:sz="4" w:space="0" w:color="auto"/>
              <w:right w:val="single" w:sz="4" w:space="0" w:color="auto"/>
            </w:tcBorders>
            <w:shd w:val="clear" w:color="000000" w:fill="FFFFFF"/>
            <w:noWrap/>
            <w:vAlign w:val="center"/>
            <w:hideMark/>
          </w:tcPr>
          <w:p w14:paraId="7879E1B0"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w:t>
            </w:r>
          </w:p>
        </w:tc>
        <w:tc>
          <w:tcPr>
            <w:tcW w:w="1451" w:type="dxa"/>
            <w:tcBorders>
              <w:top w:val="nil"/>
              <w:left w:val="nil"/>
              <w:bottom w:val="single" w:sz="4" w:space="0" w:color="auto"/>
              <w:right w:val="single" w:sz="4" w:space="0" w:color="auto"/>
            </w:tcBorders>
            <w:shd w:val="clear" w:color="auto" w:fill="auto"/>
            <w:vAlign w:val="center"/>
            <w:hideMark/>
          </w:tcPr>
          <w:p w14:paraId="76D414BF"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100</w:t>
            </w:r>
          </w:p>
        </w:tc>
        <w:tc>
          <w:tcPr>
            <w:tcW w:w="1840" w:type="dxa"/>
            <w:tcBorders>
              <w:top w:val="nil"/>
              <w:left w:val="nil"/>
              <w:bottom w:val="single" w:sz="4" w:space="0" w:color="auto"/>
              <w:right w:val="single" w:sz="8" w:space="0" w:color="auto"/>
            </w:tcBorders>
            <w:shd w:val="clear" w:color="auto" w:fill="auto"/>
            <w:noWrap/>
            <w:vAlign w:val="center"/>
            <w:hideMark/>
          </w:tcPr>
          <w:p w14:paraId="412CCE4F" w14:textId="77777777" w:rsidR="00794106" w:rsidRPr="00CF733D" w:rsidRDefault="00794106" w:rsidP="00794106">
            <w:pPr>
              <w:jc w:val="center"/>
              <w:rPr>
                <w:rFonts w:ascii="Arial" w:hAnsi="Arial" w:cs="Arial"/>
                <w:noProof w:val="0"/>
                <w:color w:val="000000"/>
                <w:sz w:val="20"/>
                <w:szCs w:val="20"/>
              </w:rPr>
            </w:pPr>
          </w:p>
        </w:tc>
      </w:tr>
      <w:tr w:rsidR="00794106" w:rsidRPr="00FA754E" w14:paraId="76DFFC6E"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10A8205C"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CEE1602"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4CF011F"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446AFD85"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101</w:t>
            </w:r>
          </w:p>
        </w:tc>
        <w:tc>
          <w:tcPr>
            <w:tcW w:w="1451" w:type="dxa"/>
            <w:tcBorders>
              <w:top w:val="nil"/>
              <w:left w:val="nil"/>
              <w:bottom w:val="single" w:sz="4" w:space="0" w:color="auto"/>
              <w:right w:val="single" w:sz="4" w:space="0" w:color="auto"/>
            </w:tcBorders>
            <w:shd w:val="clear" w:color="auto" w:fill="auto"/>
            <w:vAlign w:val="center"/>
            <w:hideMark/>
          </w:tcPr>
          <w:p w14:paraId="578CA983"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4A4FEA65" w14:textId="77777777" w:rsidR="00794106" w:rsidRPr="00CF733D" w:rsidRDefault="00794106" w:rsidP="00794106">
            <w:pPr>
              <w:jc w:val="center"/>
              <w:rPr>
                <w:rFonts w:ascii="Arial" w:hAnsi="Arial" w:cs="Arial"/>
                <w:noProof w:val="0"/>
                <w:color w:val="000000"/>
                <w:sz w:val="20"/>
                <w:szCs w:val="20"/>
              </w:rPr>
            </w:pPr>
          </w:p>
        </w:tc>
      </w:tr>
      <w:tr w:rsidR="00794106" w:rsidRPr="00FA754E" w14:paraId="0F380C6C"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09E3FCB4"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A6238DF"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52C6E51"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4491192E"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8" w:space="0" w:color="auto"/>
              <w:right w:val="single" w:sz="4" w:space="0" w:color="auto"/>
            </w:tcBorders>
            <w:shd w:val="clear" w:color="auto" w:fill="auto"/>
            <w:vAlign w:val="center"/>
            <w:hideMark/>
          </w:tcPr>
          <w:p w14:paraId="0D7FC804"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1000</w:t>
            </w:r>
          </w:p>
        </w:tc>
        <w:tc>
          <w:tcPr>
            <w:tcW w:w="1840" w:type="dxa"/>
            <w:tcBorders>
              <w:top w:val="nil"/>
              <w:left w:val="nil"/>
              <w:bottom w:val="single" w:sz="8" w:space="0" w:color="auto"/>
              <w:right w:val="single" w:sz="8" w:space="0" w:color="auto"/>
            </w:tcBorders>
            <w:shd w:val="clear" w:color="auto" w:fill="auto"/>
            <w:noWrap/>
            <w:vAlign w:val="center"/>
            <w:hideMark/>
          </w:tcPr>
          <w:p w14:paraId="7A28EDCF" w14:textId="77777777" w:rsidR="00794106" w:rsidRPr="00CF733D" w:rsidRDefault="00794106" w:rsidP="00794106">
            <w:pPr>
              <w:jc w:val="center"/>
              <w:rPr>
                <w:rFonts w:ascii="Arial" w:hAnsi="Arial" w:cs="Arial"/>
                <w:noProof w:val="0"/>
                <w:color w:val="000000"/>
                <w:sz w:val="20"/>
                <w:szCs w:val="20"/>
              </w:rPr>
            </w:pPr>
          </w:p>
        </w:tc>
      </w:tr>
      <w:tr w:rsidR="00794106" w:rsidRPr="00FA754E" w14:paraId="4710C634" w14:textId="77777777" w:rsidTr="00794106">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4414633"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18.</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072F10DC"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18</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3A684FD" w14:textId="77777777" w:rsidR="00794106" w:rsidRPr="00120B83" w:rsidRDefault="00794106" w:rsidP="00794106">
            <w:pPr>
              <w:jc w:val="center"/>
              <w:rPr>
                <w:rFonts w:ascii="Arial" w:hAnsi="Arial" w:cs="Arial"/>
                <w:color w:val="000000"/>
                <w:sz w:val="20"/>
                <w:szCs w:val="20"/>
              </w:rPr>
            </w:pPr>
            <w:r w:rsidRPr="00120B83">
              <w:rPr>
                <w:rFonts w:ascii="Arial" w:hAnsi="Arial" w:cs="Arial"/>
                <w:noProof w:val="0"/>
                <w:color w:val="000000"/>
                <w:sz w:val="20"/>
                <w:szCs w:val="20"/>
              </w:rPr>
              <w:t>500</w:t>
            </w:r>
          </w:p>
        </w:tc>
        <w:tc>
          <w:tcPr>
            <w:tcW w:w="1369" w:type="dxa"/>
            <w:tcBorders>
              <w:top w:val="nil"/>
              <w:left w:val="nil"/>
              <w:bottom w:val="single" w:sz="4" w:space="0" w:color="auto"/>
              <w:right w:val="single" w:sz="4" w:space="0" w:color="auto"/>
            </w:tcBorders>
            <w:shd w:val="clear" w:color="000000" w:fill="FFFFFF"/>
            <w:noWrap/>
            <w:vAlign w:val="center"/>
            <w:hideMark/>
          </w:tcPr>
          <w:p w14:paraId="1648B92D"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w:t>
            </w:r>
          </w:p>
        </w:tc>
        <w:tc>
          <w:tcPr>
            <w:tcW w:w="1451" w:type="dxa"/>
            <w:tcBorders>
              <w:top w:val="nil"/>
              <w:left w:val="nil"/>
              <w:bottom w:val="single" w:sz="4" w:space="0" w:color="auto"/>
              <w:right w:val="single" w:sz="4" w:space="0" w:color="auto"/>
            </w:tcBorders>
            <w:shd w:val="clear" w:color="auto" w:fill="auto"/>
            <w:vAlign w:val="center"/>
            <w:hideMark/>
          </w:tcPr>
          <w:p w14:paraId="7EF4AFF6"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100</w:t>
            </w:r>
          </w:p>
        </w:tc>
        <w:tc>
          <w:tcPr>
            <w:tcW w:w="1840" w:type="dxa"/>
            <w:tcBorders>
              <w:top w:val="nil"/>
              <w:left w:val="nil"/>
              <w:bottom w:val="single" w:sz="4" w:space="0" w:color="auto"/>
              <w:right w:val="single" w:sz="8" w:space="0" w:color="auto"/>
            </w:tcBorders>
            <w:shd w:val="clear" w:color="auto" w:fill="auto"/>
            <w:noWrap/>
            <w:vAlign w:val="center"/>
            <w:hideMark/>
          </w:tcPr>
          <w:p w14:paraId="0C0F6E8D" w14:textId="77777777" w:rsidR="00794106" w:rsidRPr="00CF733D" w:rsidRDefault="00794106" w:rsidP="00794106">
            <w:pPr>
              <w:jc w:val="center"/>
              <w:rPr>
                <w:rFonts w:ascii="Arial" w:hAnsi="Arial" w:cs="Arial"/>
                <w:noProof w:val="0"/>
                <w:color w:val="000000"/>
                <w:sz w:val="20"/>
                <w:szCs w:val="20"/>
              </w:rPr>
            </w:pPr>
          </w:p>
        </w:tc>
      </w:tr>
      <w:tr w:rsidR="00794106" w:rsidRPr="00FA754E" w14:paraId="49B183B4"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69908E75"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69B608FA"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7833CEF"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50C555B2"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101</w:t>
            </w:r>
          </w:p>
        </w:tc>
        <w:tc>
          <w:tcPr>
            <w:tcW w:w="1451" w:type="dxa"/>
            <w:tcBorders>
              <w:top w:val="nil"/>
              <w:left w:val="nil"/>
              <w:bottom w:val="single" w:sz="4" w:space="0" w:color="auto"/>
              <w:right w:val="single" w:sz="4" w:space="0" w:color="auto"/>
            </w:tcBorders>
            <w:shd w:val="clear" w:color="auto" w:fill="auto"/>
            <w:vAlign w:val="center"/>
            <w:hideMark/>
          </w:tcPr>
          <w:p w14:paraId="3D756255"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5B4A3A75" w14:textId="77777777" w:rsidR="00794106" w:rsidRPr="00CF733D" w:rsidRDefault="00794106" w:rsidP="00794106">
            <w:pPr>
              <w:jc w:val="center"/>
              <w:rPr>
                <w:rFonts w:ascii="Arial" w:hAnsi="Arial" w:cs="Arial"/>
                <w:noProof w:val="0"/>
                <w:color w:val="000000"/>
                <w:sz w:val="20"/>
                <w:szCs w:val="20"/>
              </w:rPr>
            </w:pPr>
          </w:p>
        </w:tc>
      </w:tr>
      <w:tr w:rsidR="00794106" w:rsidRPr="00FA754E" w14:paraId="07F639BC"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3A166B21"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918A98F"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22D7AE4"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75D0292F"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8" w:space="0" w:color="auto"/>
              <w:right w:val="single" w:sz="4" w:space="0" w:color="auto"/>
            </w:tcBorders>
            <w:shd w:val="clear" w:color="auto" w:fill="auto"/>
            <w:vAlign w:val="center"/>
            <w:hideMark/>
          </w:tcPr>
          <w:p w14:paraId="4DC8DE4B"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1000</w:t>
            </w:r>
          </w:p>
        </w:tc>
        <w:tc>
          <w:tcPr>
            <w:tcW w:w="1840" w:type="dxa"/>
            <w:tcBorders>
              <w:top w:val="nil"/>
              <w:left w:val="nil"/>
              <w:bottom w:val="single" w:sz="8" w:space="0" w:color="auto"/>
              <w:right w:val="single" w:sz="8" w:space="0" w:color="auto"/>
            </w:tcBorders>
            <w:shd w:val="clear" w:color="auto" w:fill="auto"/>
            <w:noWrap/>
            <w:vAlign w:val="center"/>
            <w:hideMark/>
          </w:tcPr>
          <w:p w14:paraId="2E04C494" w14:textId="77777777" w:rsidR="00794106" w:rsidRPr="00CF733D" w:rsidRDefault="00794106" w:rsidP="00794106">
            <w:pPr>
              <w:jc w:val="center"/>
              <w:rPr>
                <w:rFonts w:ascii="Arial" w:hAnsi="Arial" w:cs="Arial"/>
                <w:noProof w:val="0"/>
                <w:color w:val="000000"/>
                <w:sz w:val="20"/>
                <w:szCs w:val="20"/>
              </w:rPr>
            </w:pPr>
          </w:p>
        </w:tc>
      </w:tr>
      <w:tr w:rsidR="00794106" w:rsidRPr="00FA754E" w14:paraId="260CD6D4" w14:textId="77777777" w:rsidTr="00794106">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C119E38"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19.</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1AEF714F"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Publikácia 1</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EDAA88E" w14:textId="77777777" w:rsidR="00794106" w:rsidRPr="00120B83" w:rsidRDefault="00794106" w:rsidP="00794106">
            <w:pPr>
              <w:jc w:val="center"/>
              <w:rPr>
                <w:rFonts w:ascii="Arial" w:hAnsi="Arial" w:cs="Arial"/>
                <w:color w:val="000000"/>
                <w:sz w:val="20"/>
                <w:szCs w:val="20"/>
              </w:rPr>
            </w:pPr>
            <w:r w:rsidRPr="00120B83">
              <w:rPr>
                <w:rFonts w:ascii="Arial" w:hAnsi="Arial" w:cs="Arial"/>
                <w:noProof w:val="0"/>
                <w:color w:val="000000"/>
                <w:sz w:val="20"/>
                <w:szCs w:val="20"/>
              </w:rPr>
              <w:t>700</w:t>
            </w:r>
          </w:p>
        </w:tc>
        <w:tc>
          <w:tcPr>
            <w:tcW w:w="1369" w:type="dxa"/>
            <w:tcBorders>
              <w:top w:val="nil"/>
              <w:left w:val="nil"/>
              <w:bottom w:val="single" w:sz="4" w:space="0" w:color="auto"/>
              <w:right w:val="single" w:sz="4" w:space="0" w:color="auto"/>
            </w:tcBorders>
            <w:shd w:val="clear" w:color="000000" w:fill="FFFFFF"/>
            <w:noWrap/>
            <w:vAlign w:val="center"/>
            <w:hideMark/>
          </w:tcPr>
          <w:p w14:paraId="55814D04"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451" w:type="dxa"/>
            <w:tcBorders>
              <w:top w:val="nil"/>
              <w:left w:val="nil"/>
              <w:bottom w:val="single" w:sz="4" w:space="0" w:color="auto"/>
              <w:right w:val="single" w:sz="4" w:space="0" w:color="auto"/>
            </w:tcBorders>
            <w:shd w:val="clear" w:color="auto" w:fill="auto"/>
            <w:vAlign w:val="center"/>
            <w:hideMark/>
          </w:tcPr>
          <w:p w14:paraId="5C746EFD"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300</w:t>
            </w:r>
          </w:p>
        </w:tc>
        <w:tc>
          <w:tcPr>
            <w:tcW w:w="1840" w:type="dxa"/>
            <w:tcBorders>
              <w:top w:val="nil"/>
              <w:left w:val="nil"/>
              <w:bottom w:val="single" w:sz="4" w:space="0" w:color="auto"/>
              <w:right w:val="single" w:sz="8" w:space="0" w:color="auto"/>
            </w:tcBorders>
            <w:shd w:val="clear" w:color="auto" w:fill="auto"/>
            <w:noWrap/>
            <w:vAlign w:val="center"/>
            <w:hideMark/>
          </w:tcPr>
          <w:p w14:paraId="79D2C642" w14:textId="77777777" w:rsidR="00794106" w:rsidRPr="00CF733D" w:rsidRDefault="00794106" w:rsidP="00794106">
            <w:pPr>
              <w:jc w:val="center"/>
              <w:rPr>
                <w:rFonts w:ascii="Arial" w:hAnsi="Arial" w:cs="Arial"/>
                <w:noProof w:val="0"/>
                <w:color w:val="000000"/>
                <w:sz w:val="20"/>
                <w:szCs w:val="20"/>
              </w:rPr>
            </w:pPr>
          </w:p>
        </w:tc>
      </w:tr>
      <w:tr w:rsidR="00794106" w:rsidRPr="00FA754E" w14:paraId="0BBA3E92"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559A3870"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8740E16"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374D1CF6"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245CE156"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301</w:t>
            </w:r>
          </w:p>
        </w:tc>
        <w:tc>
          <w:tcPr>
            <w:tcW w:w="1451" w:type="dxa"/>
            <w:tcBorders>
              <w:top w:val="nil"/>
              <w:left w:val="nil"/>
              <w:bottom w:val="single" w:sz="4" w:space="0" w:color="auto"/>
              <w:right w:val="single" w:sz="4" w:space="0" w:color="auto"/>
            </w:tcBorders>
            <w:shd w:val="clear" w:color="auto" w:fill="auto"/>
            <w:vAlign w:val="center"/>
            <w:hideMark/>
          </w:tcPr>
          <w:p w14:paraId="1A3D5D29"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3F2BBB39" w14:textId="77777777" w:rsidR="00794106" w:rsidRPr="00CF733D" w:rsidRDefault="00794106" w:rsidP="00794106">
            <w:pPr>
              <w:jc w:val="center"/>
              <w:rPr>
                <w:rFonts w:ascii="Arial" w:hAnsi="Arial" w:cs="Arial"/>
                <w:noProof w:val="0"/>
                <w:color w:val="000000"/>
                <w:sz w:val="20"/>
                <w:szCs w:val="20"/>
              </w:rPr>
            </w:pPr>
          </w:p>
        </w:tc>
      </w:tr>
      <w:tr w:rsidR="00794106" w:rsidRPr="00FA754E" w14:paraId="39ED1B74" w14:textId="77777777" w:rsidTr="00794106">
        <w:trPr>
          <w:trHeight w:val="315"/>
        </w:trPr>
        <w:tc>
          <w:tcPr>
            <w:tcW w:w="840" w:type="dxa"/>
            <w:vMerge/>
            <w:tcBorders>
              <w:top w:val="nil"/>
              <w:left w:val="single" w:sz="8" w:space="0" w:color="auto"/>
              <w:bottom w:val="single" w:sz="8" w:space="0" w:color="000000"/>
              <w:right w:val="single" w:sz="4" w:space="0" w:color="auto"/>
            </w:tcBorders>
            <w:vAlign w:val="center"/>
            <w:hideMark/>
          </w:tcPr>
          <w:p w14:paraId="02FF17BF"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F3EB06A"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302848F"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42A45FAE"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8" w:space="0" w:color="auto"/>
              <w:right w:val="single" w:sz="4" w:space="0" w:color="auto"/>
            </w:tcBorders>
            <w:shd w:val="clear" w:color="auto" w:fill="auto"/>
            <w:vAlign w:val="center"/>
            <w:hideMark/>
          </w:tcPr>
          <w:p w14:paraId="36F76842"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700</w:t>
            </w:r>
          </w:p>
        </w:tc>
        <w:tc>
          <w:tcPr>
            <w:tcW w:w="1840" w:type="dxa"/>
            <w:tcBorders>
              <w:top w:val="nil"/>
              <w:left w:val="nil"/>
              <w:bottom w:val="single" w:sz="8" w:space="0" w:color="auto"/>
              <w:right w:val="single" w:sz="8" w:space="0" w:color="auto"/>
            </w:tcBorders>
            <w:shd w:val="clear" w:color="auto" w:fill="auto"/>
            <w:noWrap/>
            <w:vAlign w:val="center"/>
            <w:hideMark/>
          </w:tcPr>
          <w:p w14:paraId="4C6781D8" w14:textId="77777777" w:rsidR="00794106" w:rsidRPr="00CF733D" w:rsidRDefault="00794106" w:rsidP="00794106">
            <w:pPr>
              <w:jc w:val="center"/>
              <w:rPr>
                <w:rFonts w:ascii="Arial" w:hAnsi="Arial" w:cs="Arial"/>
                <w:noProof w:val="0"/>
                <w:color w:val="000000"/>
                <w:sz w:val="20"/>
                <w:szCs w:val="20"/>
              </w:rPr>
            </w:pPr>
          </w:p>
        </w:tc>
      </w:tr>
      <w:tr w:rsidR="00794106" w:rsidRPr="00FA754E" w14:paraId="20EE29E1" w14:textId="77777777" w:rsidTr="00794106">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842FEC4"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1D3485F0"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Publikácia 2</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3030EC6" w14:textId="77777777" w:rsidR="00794106" w:rsidRPr="00120B83" w:rsidRDefault="00794106" w:rsidP="00794106">
            <w:pPr>
              <w:jc w:val="center"/>
              <w:rPr>
                <w:rFonts w:ascii="Arial" w:hAnsi="Arial" w:cs="Arial"/>
                <w:color w:val="000000"/>
                <w:sz w:val="20"/>
                <w:szCs w:val="20"/>
              </w:rPr>
            </w:pPr>
            <w:r w:rsidRPr="00120B83">
              <w:rPr>
                <w:rFonts w:ascii="Arial" w:hAnsi="Arial" w:cs="Arial"/>
                <w:noProof w:val="0"/>
                <w:color w:val="000000"/>
                <w:sz w:val="20"/>
                <w:szCs w:val="20"/>
              </w:rPr>
              <w:t>1400</w:t>
            </w:r>
          </w:p>
        </w:tc>
        <w:tc>
          <w:tcPr>
            <w:tcW w:w="1369" w:type="dxa"/>
            <w:tcBorders>
              <w:top w:val="nil"/>
              <w:left w:val="nil"/>
              <w:bottom w:val="single" w:sz="4" w:space="0" w:color="auto"/>
              <w:right w:val="single" w:sz="4" w:space="0" w:color="auto"/>
            </w:tcBorders>
            <w:shd w:val="clear" w:color="000000" w:fill="FFFFFF"/>
            <w:noWrap/>
            <w:vAlign w:val="center"/>
            <w:hideMark/>
          </w:tcPr>
          <w:p w14:paraId="275A7974"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451" w:type="dxa"/>
            <w:tcBorders>
              <w:top w:val="nil"/>
              <w:left w:val="nil"/>
              <w:bottom w:val="single" w:sz="4" w:space="0" w:color="auto"/>
              <w:right w:val="single" w:sz="4" w:space="0" w:color="auto"/>
            </w:tcBorders>
            <w:shd w:val="clear" w:color="auto" w:fill="auto"/>
            <w:vAlign w:val="center"/>
            <w:hideMark/>
          </w:tcPr>
          <w:p w14:paraId="54F22179"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300</w:t>
            </w:r>
          </w:p>
        </w:tc>
        <w:tc>
          <w:tcPr>
            <w:tcW w:w="1840" w:type="dxa"/>
            <w:tcBorders>
              <w:top w:val="nil"/>
              <w:left w:val="nil"/>
              <w:bottom w:val="single" w:sz="4" w:space="0" w:color="auto"/>
              <w:right w:val="single" w:sz="8" w:space="0" w:color="auto"/>
            </w:tcBorders>
            <w:shd w:val="clear" w:color="auto" w:fill="auto"/>
            <w:noWrap/>
            <w:vAlign w:val="center"/>
            <w:hideMark/>
          </w:tcPr>
          <w:p w14:paraId="67FAF0A0" w14:textId="77777777" w:rsidR="00794106" w:rsidRPr="00CF733D" w:rsidRDefault="00794106" w:rsidP="00794106">
            <w:pPr>
              <w:jc w:val="center"/>
              <w:rPr>
                <w:rFonts w:ascii="Arial" w:hAnsi="Arial" w:cs="Arial"/>
                <w:noProof w:val="0"/>
                <w:color w:val="000000"/>
                <w:sz w:val="20"/>
                <w:szCs w:val="20"/>
              </w:rPr>
            </w:pPr>
          </w:p>
        </w:tc>
      </w:tr>
      <w:tr w:rsidR="00794106" w:rsidRPr="00FA754E" w14:paraId="6ECC7321"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6BC96AF6"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2919517C"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4B57CE19"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028A7CF0"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301</w:t>
            </w:r>
          </w:p>
        </w:tc>
        <w:tc>
          <w:tcPr>
            <w:tcW w:w="1451" w:type="dxa"/>
            <w:tcBorders>
              <w:top w:val="nil"/>
              <w:left w:val="nil"/>
              <w:bottom w:val="single" w:sz="4" w:space="0" w:color="auto"/>
              <w:right w:val="single" w:sz="4" w:space="0" w:color="auto"/>
            </w:tcBorders>
            <w:shd w:val="clear" w:color="auto" w:fill="auto"/>
            <w:vAlign w:val="center"/>
            <w:hideMark/>
          </w:tcPr>
          <w:p w14:paraId="15E7AD3A"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73ED39B9" w14:textId="77777777" w:rsidR="00794106" w:rsidRPr="00CF733D" w:rsidRDefault="00794106" w:rsidP="00794106">
            <w:pPr>
              <w:jc w:val="center"/>
              <w:rPr>
                <w:rFonts w:ascii="Arial" w:hAnsi="Arial" w:cs="Arial"/>
                <w:noProof w:val="0"/>
                <w:color w:val="000000"/>
                <w:sz w:val="20"/>
                <w:szCs w:val="20"/>
              </w:rPr>
            </w:pPr>
          </w:p>
        </w:tc>
      </w:tr>
      <w:tr w:rsidR="00794106" w:rsidRPr="00FA754E" w14:paraId="43B2F464" w14:textId="77777777" w:rsidTr="00794106">
        <w:trPr>
          <w:trHeight w:val="315"/>
        </w:trPr>
        <w:tc>
          <w:tcPr>
            <w:tcW w:w="840" w:type="dxa"/>
            <w:vMerge/>
            <w:tcBorders>
              <w:top w:val="nil"/>
              <w:left w:val="single" w:sz="8" w:space="0" w:color="auto"/>
              <w:bottom w:val="single" w:sz="8" w:space="0" w:color="000000"/>
              <w:right w:val="single" w:sz="4" w:space="0" w:color="auto"/>
            </w:tcBorders>
            <w:vAlign w:val="center"/>
            <w:hideMark/>
          </w:tcPr>
          <w:p w14:paraId="34699BD2"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528B913E"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4F4FDC14"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45BABBF7"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8" w:space="0" w:color="auto"/>
              <w:right w:val="single" w:sz="4" w:space="0" w:color="auto"/>
            </w:tcBorders>
            <w:shd w:val="clear" w:color="auto" w:fill="auto"/>
            <w:vAlign w:val="center"/>
            <w:hideMark/>
          </w:tcPr>
          <w:p w14:paraId="27C9BE43"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700</w:t>
            </w:r>
          </w:p>
        </w:tc>
        <w:tc>
          <w:tcPr>
            <w:tcW w:w="1840" w:type="dxa"/>
            <w:tcBorders>
              <w:top w:val="nil"/>
              <w:left w:val="nil"/>
              <w:bottom w:val="single" w:sz="8" w:space="0" w:color="auto"/>
              <w:right w:val="single" w:sz="8" w:space="0" w:color="auto"/>
            </w:tcBorders>
            <w:shd w:val="clear" w:color="auto" w:fill="auto"/>
            <w:noWrap/>
            <w:vAlign w:val="center"/>
            <w:hideMark/>
          </w:tcPr>
          <w:p w14:paraId="0194C76B" w14:textId="77777777" w:rsidR="00794106" w:rsidRPr="00CF733D" w:rsidRDefault="00794106" w:rsidP="00794106">
            <w:pPr>
              <w:jc w:val="center"/>
              <w:rPr>
                <w:rFonts w:ascii="Arial" w:hAnsi="Arial" w:cs="Arial"/>
                <w:noProof w:val="0"/>
                <w:color w:val="000000"/>
                <w:sz w:val="20"/>
                <w:szCs w:val="20"/>
              </w:rPr>
            </w:pPr>
          </w:p>
        </w:tc>
      </w:tr>
      <w:tr w:rsidR="00794106" w:rsidRPr="00FA754E" w14:paraId="2D0F7E50" w14:textId="77777777" w:rsidTr="00794106">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35673B9"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21.</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66A26BE0"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Publikácia 3</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0117142" w14:textId="77777777" w:rsidR="00794106" w:rsidRPr="00120B83" w:rsidRDefault="00794106" w:rsidP="00794106">
            <w:pPr>
              <w:jc w:val="center"/>
              <w:rPr>
                <w:rFonts w:ascii="Arial" w:hAnsi="Arial" w:cs="Arial"/>
                <w:color w:val="000000"/>
                <w:sz w:val="20"/>
                <w:szCs w:val="20"/>
              </w:rPr>
            </w:pPr>
            <w:r w:rsidRPr="00120B83">
              <w:rPr>
                <w:rFonts w:ascii="Arial" w:hAnsi="Arial" w:cs="Arial"/>
                <w:noProof w:val="0"/>
                <w:color w:val="000000"/>
                <w:sz w:val="20"/>
                <w:szCs w:val="20"/>
              </w:rPr>
              <w:t>400</w:t>
            </w:r>
          </w:p>
        </w:tc>
        <w:tc>
          <w:tcPr>
            <w:tcW w:w="1369" w:type="dxa"/>
            <w:tcBorders>
              <w:top w:val="nil"/>
              <w:left w:val="nil"/>
              <w:bottom w:val="single" w:sz="4" w:space="0" w:color="auto"/>
              <w:right w:val="single" w:sz="4" w:space="0" w:color="auto"/>
            </w:tcBorders>
            <w:shd w:val="clear" w:color="000000" w:fill="FFFFFF"/>
            <w:noWrap/>
            <w:vAlign w:val="center"/>
            <w:hideMark/>
          </w:tcPr>
          <w:p w14:paraId="38328E46"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451" w:type="dxa"/>
            <w:tcBorders>
              <w:top w:val="nil"/>
              <w:left w:val="nil"/>
              <w:bottom w:val="single" w:sz="4" w:space="0" w:color="auto"/>
              <w:right w:val="single" w:sz="4" w:space="0" w:color="auto"/>
            </w:tcBorders>
            <w:shd w:val="clear" w:color="auto" w:fill="auto"/>
            <w:vAlign w:val="center"/>
            <w:hideMark/>
          </w:tcPr>
          <w:p w14:paraId="0688EE19"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300</w:t>
            </w:r>
          </w:p>
        </w:tc>
        <w:tc>
          <w:tcPr>
            <w:tcW w:w="1840" w:type="dxa"/>
            <w:tcBorders>
              <w:top w:val="nil"/>
              <w:left w:val="nil"/>
              <w:bottom w:val="single" w:sz="4" w:space="0" w:color="auto"/>
              <w:right w:val="single" w:sz="8" w:space="0" w:color="auto"/>
            </w:tcBorders>
            <w:shd w:val="clear" w:color="auto" w:fill="auto"/>
            <w:noWrap/>
            <w:vAlign w:val="center"/>
            <w:hideMark/>
          </w:tcPr>
          <w:p w14:paraId="4E22EDF4" w14:textId="77777777" w:rsidR="00794106" w:rsidRPr="00CF733D" w:rsidRDefault="00794106" w:rsidP="00794106">
            <w:pPr>
              <w:jc w:val="center"/>
              <w:rPr>
                <w:rFonts w:ascii="Arial" w:hAnsi="Arial" w:cs="Arial"/>
                <w:noProof w:val="0"/>
                <w:color w:val="000000"/>
                <w:sz w:val="20"/>
                <w:szCs w:val="20"/>
              </w:rPr>
            </w:pPr>
          </w:p>
        </w:tc>
      </w:tr>
      <w:tr w:rsidR="00794106" w:rsidRPr="00FA754E" w14:paraId="0E5BA002"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466D8047"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1DF0CFD"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5024704"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136B16BC"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301</w:t>
            </w:r>
          </w:p>
        </w:tc>
        <w:tc>
          <w:tcPr>
            <w:tcW w:w="1451" w:type="dxa"/>
            <w:tcBorders>
              <w:top w:val="nil"/>
              <w:left w:val="nil"/>
              <w:bottom w:val="single" w:sz="4" w:space="0" w:color="auto"/>
              <w:right w:val="single" w:sz="4" w:space="0" w:color="auto"/>
            </w:tcBorders>
            <w:shd w:val="clear" w:color="auto" w:fill="auto"/>
            <w:vAlign w:val="center"/>
            <w:hideMark/>
          </w:tcPr>
          <w:p w14:paraId="0E53D935"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41C06E7E" w14:textId="77777777" w:rsidR="00794106" w:rsidRPr="00CF733D" w:rsidRDefault="00794106" w:rsidP="00794106">
            <w:pPr>
              <w:jc w:val="center"/>
              <w:rPr>
                <w:rFonts w:ascii="Arial" w:hAnsi="Arial" w:cs="Arial"/>
                <w:noProof w:val="0"/>
                <w:color w:val="000000"/>
                <w:sz w:val="20"/>
                <w:szCs w:val="20"/>
              </w:rPr>
            </w:pPr>
          </w:p>
        </w:tc>
      </w:tr>
      <w:tr w:rsidR="00794106" w:rsidRPr="00FA754E" w14:paraId="492FF806" w14:textId="77777777" w:rsidTr="00794106">
        <w:trPr>
          <w:trHeight w:val="315"/>
        </w:trPr>
        <w:tc>
          <w:tcPr>
            <w:tcW w:w="840" w:type="dxa"/>
            <w:vMerge/>
            <w:tcBorders>
              <w:top w:val="nil"/>
              <w:left w:val="single" w:sz="8" w:space="0" w:color="auto"/>
              <w:bottom w:val="single" w:sz="8" w:space="0" w:color="000000"/>
              <w:right w:val="single" w:sz="4" w:space="0" w:color="auto"/>
            </w:tcBorders>
            <w:vAlign w:val="center"/>
            <w:hideMark/>
          </w:tcPr>
          <w:p w14:paraId="6C162419"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2873B5D7"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A13BC2A"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622686E6"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8" w:space="0" w:color="auto"/>
              <w:right w:val="single" w:sz="4" w:space="0" w:color="auto"/>
            </w:tcBorders>
            <w:shd w:val="clear" w:color="auto" w:fill="auto"/>
            <w:vAlign w:val="center"/>
            <w:hideMark/>
          </w:tcPr>
          <w:p w14:paraId="7B121844"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700</w:t>
            </w:r>
          </w:p>
        </w:tc>
        <w:tc>
          <w:tcPr>
            <w:tcW w:w="1840" w:type="dxa"/>
            <w:tcBorders>
              <w:top w:val="nil"/>
              <w:left w:val="nil"/>
              <w:bottom w:val="single" w:sz="8" w:space="0" w:color="auto"/>
              <w:right w:val="single" w:sz="8" w:space="0" w:color="auto"/>
            </w:tcBorders>
            <w:shd w:val="clear" w:color="auto" w:fill="auto"/>
            <w:noWrap/>
            <w:vAlign w:val="center"/>
            <w:hideMark/>
          </w:tcPr>
          <w:p w14:paraId="0039EC6E" w14:textId="77777777" w:rsidR="00794106" w:rsidRPr="00CF733D" w:rsidRDefault="00794106" w:rsidP="00794106">
            <w:pPr>
              <w:jc w:val="center"/>
              <w:rPr>
                <w:rFonts w:ascii="Arial" w:hAnsi="Arial" w:cs="Arial"/>
                <w:noProof w:val="0"/>
                <w:color w:val="000000"/>
                <w:sz w:val="20"/>
                <w:szCs w:val="20"/>
              </w:rPr>
            </w:pPr>
          </w:p>
        </w:tc>
      </w:tr>
      <w:tr w:rsidR="00794106" w:rsidRPr="00FA754E" w14:paraId="5B81B6B6" w14:textId="77777777" w:rsidTr="00794106">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04AE3A2"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22.</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640BA3D4"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Publikácia 4</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D98DE06" w14:textId="77777777" w:rsidR="00794106" w:rsidRPr="00120B83" w:rsidRDefault="00794106" w:rsidP="00794106">
            <w:pPr>
              <w:jc w:val="center"/>
              <w:rPr>
                <w:rFonts w:ascii="Arial" w:hAnsi="Arial" w:cs="Arial"/>
                <w:color w:val="000000"/>
                <w:sz w:val="20"/>
                <w:szCs w:val="20"/>
              </w:rPr>
            </w:pPr>
            <w:r w:rsidRPr="00120B83">
              <w:rPr>
                <w:rFonts w:ascii="Arial" w:hAnsi="Arial" w:cs="Arial"/>
                <w:noProof w:val="0"/>
                <w:color w:val="000000"/>
                <w:sz w:val="20"/>
                <w:szCs w:val="20"/>
              </w:rPr>
              <w:t>700</w:t>
            </w:r>
          </w:p>
        </w:tc>
        <w:tc>
          <w:tcPr>
            <w:tcW w:w="1369" w:type="dxa"/>
            <w:tcBorders>
              <w:top w:val="nil"/>
              <w:left w:val="nil"/>
              <w:bottom w:val="single" w:sz="4" w:space="0" w:color="auto"/>
              <w:right w:val="single" w:sz="4" w:space="0" w:color="auto"/>
            </w:tcBorders>
            <w:shd w:val="clear" w:color="000000" w:fill="FFFFFF"/>
            <w:noWrap/>
            <w:vAlign w:val="center"/>
            <w:hideMark/>
          </w:tcPr>
          <w:p w14:paraId="5C8A5622"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451" w:type="dxa"/>
            <w:tcBorders>
              <w:top w:val="nil"/>
              <w:left w:val="nil"/>
              <w:bottom w:val="single" w:sz="4" w:space="0" w:color="auto"/>
              <w:right w:val="single" w:sz="4" w:space="0" w:color="auto"/>
            </w:tcBorders>
            <w:shd w:val="clear" w:color="auto" w:fill="auto"/>
            <w:vAlign w:val="center"/>
            <w:hideMark/>
          </w:tcPr>
          <w:p w14:paraId="42173AE8"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300</w:t>
            </w:r>
          </w:p>
        </w:tc>
        <w:tc>
          <w:tcPr>
            <w:tcW w:w="1840" w:type="dxa"/>
            <w:tcBorders>
              <w:top w:val="nil"/>
              <w:left w:val="nil"/>
              <w:bottom w:val="single" w:sz="4" w:space="0" w:color="auto"/>
              <w:right w:val="single" w:sz="8" w:space="0" w:color="auto"/>
            </w:tcBorders>
            <w:shd w:val="clear" w:color="auto" w:fill="auto"/>
            <w:noWrap/>
            <w:vAlign w:val="center"/>
            <w:hideMark/>
          </w:tcPr>
          <w:p w14:paraId="103BA6FB" w14:textId="77777777" w:rsidR="00794106" w:rsidRPr="00CF733D" w:rsidRDefault="00794106" w:rsidP="00794106">
            <w:pPr>
              <w:jc w:val="center"/>
              <w:rPr>
                <w:rFonts w:ascii="Arial" w:hAnsi="Arial" w:cs="Arial"/>
                <w:noProof w:val="0"/>
                <w:color w:val="000000"/>
                <w:sz w:val="20"/>
                <w:szCs w:val="20"/>
              </w:rPr>
            </w:pPr>
          </w:p>
        </w:tc>
      </w:tr>
      <w:tr w:rsidR="00794106" w:rsidRPr="00FA754E" w14:paraId="5FB02C95"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1A4B418E"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541EAB78"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37A4EDFD"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4D4AE31E"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301</w:t>
            </w:r>
          </w:p>
        </w:tc>
        <w:tc>
          <w:tcPr>
            <w:tcW w:w="1451" w:type="dxa"/>
            <w:tcBorders>
              <w:top w:val="nil"/>
              <w:left w:val="nil"/>
              <w:bottom w:val="single" w:sz="4" w:space="0" w:color="auto"/>
              <w:right w:val="single" w:sz="4" w:space="0" w:color="auto"/>
            </w:tcBorders>
            <w:shd w:val="clear" w:color="auto" w:fill="auto"/>
            <w:vAlign w:val="center"/>
            <w:hideMark/>
          </w:tcPr>
          <w:p w14:paraId="4CF7D86E"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5B36C854" w14:textId="77777777" w:rsidR="00794106" w:rsidRPr="00CF733D" w:rsidRDefault="00794106" w:rsidP="00794106">
            <w:pPr>
              <w:jc w:val="center"/>
              <w:rPr>
                <w:rFonts w:ascii="Arial" w:hAnsi="Arial" w:cs="Arial"/>
                <w:noProof w:val="0"/>
                <w:color w:val="000000"/>
                <w:sz w:val="20"/>
                <w:szCs w:val="20"/>
              </w:rPr>
            </w:pPr>
          </w:p>
        </w:tc>
      </w:tr>
      <w:tr w:rsidR="00794106" w:rsidRPr="00FA754E" w14:paraId="75EEA31B" w14:textId="77777777" w:rsidTr="00794106">
        <w:trPr>
          <w:trHeight w:val="315"/>
        </w:trPr>
        <w:tc>
          <w:tcPr>
            <w:tcW w:w="840" w:type="dxa"/>
            <w:vMerge/>
            <w:tcBorders>
              <w:top w:val="nil"/>
              <w:left w:val="single" w:sz="8" w:space="0" w:color="auto"/>
              <w:bottom w:val="single" w:sz="8" w:space="0" w:color="000000"/>
              <w:right w:val="single" w:sz="4" w:space="0" w:color="auto"/>
            </w:tcBorders>
            <w:vAlign w:val="center"/>
            <w:hideMark/>
          </w:tcPr>
          <w:p w14:paraId="04AB49D1"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3A3B89CE"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9226421"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5767F39E"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8" w:space="0" w:color="auto"/>
              <w:right w:val="single" w:sz="4" w:space="0" w:color="auto"/>
            </w:tcBorders>
            <w:shd w:val="clear" w:color="auto" w:fill="auto"/>
            <w:vAlign w:val="center"/>
            <w:hideMark/>
          </w:tcPr>
          <w:p w14:paraId="49F9E5FD"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700</w:t>
            </w:r>
          </w:p>
        </w:tc>
        <w:tc>
          <w:tcPr>
            <w:tcW w:w="1840" w:type="dxa"/>
            <w:tcBorders>
              <w:top w:val="nil"/>
              <w:left w:val="nil"/>
              <w:bottom w:val="single" w:sz="8" w:space="0" w:color="auto"/>
              <w:right w:val="single" w:sz="8" w:space="0" w:color="auto"/>
            </w:tcBorders>
            <w:shd w:val="clear" w:color="auto" w:fill="auto"/>
            <w:noWrap/>
            <w:vAlign w:val="center"/>
            <w:hideMark/>
          </w:tcPr>
          <w:p w14:paraId="12F902D7" w14:textId="77777777" w:rsidR="00794106" w:rsidRPr="00CF733D" w:rsidRDefault="00794106" w:rsidP="00794106">
            <w:pPr>
              <w:jc w:val="center"/>
              <w:rPr>
                <w:rFonts w:ascii="Arial" w:hAnsi="Arial" w:cs="Arial"/>
                <w:noProof w:val="0"/>
                <w:color w:val="000000"/>
                <w:sz w:val="20"/>
                <w:szCs w:val="20"/>
              </w:rPr>
            </w:pPr>
          </w:p>
        </w:tc>
      </w:tr>
      <w:tr w:rsidR="00794106" w:rsidRPr="00FA754E" w14:paraId="6E8375D0" w14:textId="77777777" w:rsidTr="00794106">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EF43B11"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23.</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5A8AE98B"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Plagát 1</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E2E68B1" w14:textId="77777777" w:rsidR="00794106" w:rsidRPr="00120B83" w:rsidRDefault="00794106" w:rsidP="00794106">
            <w:pPr>
              <w:jc w:val="center"/>
              <w:rPr>
                <w:rFonts w:ascii="Arial" w:hAnsi="Arial" w:cs="Arial"/>
                <w:color w:val="000000"/>
                <w:sz w:val="20"/>
                <w:szCs w:val="20"/>
              </w:rPr>
            </w:pPr>
            <w:r w:rsidRPr="00120B83">
              <w:rPr>
                <w:rFonts w:ascii="Arial" w:hAnsi="Arial" w:cs="Arial"/>
                <w:noProof w:val="0"/>
                <w:color w:val="000000"/>
                <w:sz w:val="20"/>
                <w:szCs w:val="20"/>
              </w:rPr>
              <w:t>2250</w:t>
            </w:r>
          </w:p>
        </w:tc>
        <w:tc>
          <w:tcPr>
            <w:tcW w:w="1369" w:type="dxa"/>
            <w:tcBorders>
              <w:top w:val="nil"/>
              <w:left w:val="nil"/>
              <w:bottom w:val="single" w:sz="4" w:space="0" w:color="auto"/>
              <w:right w:val="single" w:sz="4" w:space="0" w:color="auto"/>
            </w:tcBorders>
            <w:shd w:val="clear" w:color="000000" w:fill="FFFFFF"/>
            <w:noWrap/>
            <w:vAlign w:val="center"/>
            <w:hideMark/>
          </w:tcPr>
          <w:p w14:paraId="7573170E"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50</w:t>
            </w:r>
          </w:p>
        </w:tc>
        <w:tc>
          <w:tcPr>
            <w:tcW w:w="1451" w:type="dxa"/>
            <w:tcBorders>
              <w:top w:val="nil"/>
              <w:left w:val="nil"/>
              <w:bottom w:val="single" w:sz="4" w:space="0" w:color="auto"/>
              <w:right w:val="single" w:sz="4" w:space="0" w:color="auto"/>
            </w:tcBorders>
            <w:shd w:val="clear" w:color="auto" w:fill="auto"/>
            <w:vAlign w:val="center"/>
            <w:hideMark/>
          </w:tcPr>
          <w:p w14:paraId="5B485C3C"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100</w:t>
            </w:r>
          </w:p>
        </w:tc>
        <w:tc>
          <w:tcPr>
            <w:tcW w:w="1840" w:type="dxa"/>
            <w:tcBorders>
              <w:top w:val="nil"/>
              <w:left w:val="nil"/>
              <w:bottom w:val="single" w:sz="4" w:space="0" w:color="auto"/>
              <w:right w:val="single" w:sz="8" w:space="0" w:color="auto"/>
            </w:tcBorders>
            <w:shd w:val="clear" w:color="auto" w:fill="auto"/>
            <w:noWrap/>
            <w:vAlign w:val="center"/>
            <w:hideMark/>
          </w:tcPr>
          <w:p w14:paraId="02075639" w14:textId="77777777" w:rsidR="00794106" w:rsidRPr="00CF733D" w:rsidRDefault="00794106" w:rsidP="00794106">
            <w:pPr>
              <w:jc w:val="center"/>
              <w:rPr>
                <w:rFonts w:ascii="Arial" w:hAnsi="Arial" w:cs="Arial"/>
                <w:noProof w:val="0"/>
                <w:color w:val="000000"/>
                <w:sz w:val="20"/>
                <w:szCs w:val="20"/>
              </w:rPr>
            </w:pPr>
          </w:p>
        </w:tc>
      </w:tr>
      <w:tr w:rsidR="00794106" w:rsidRPr="00FA754E" w14:paraId="02F9B027"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444B93BE"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226FAF13"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319C3795"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510D1423"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101</w:t>
            </w:r>
          </w:p>
        </w:tc>
        <w:tc>
          <w:tcPr>
            <w:tcW w:w="1451" w:type="dxa"/>
            <w:tcBorders>
              <w:top w:val="nil"/>
              <w:left w:val="nil"/>
              <w:bottom w:val="single" w:sz="4" w:space="0" w:color="auto"/>
              <w:right w:val="single" w:sz="4" w:space="0" w:color="auto"/>
            </w:tcBorders>
            <w:shd w:val="clear" w:color="auto" w:fill="auto"/>
            <w:vAlign w:val="center"/>
            <w:hideMark/>
          </w:tcPr>
          <w:p w14:paraId="7DCA67B7"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840" w:type="dxa"/>
            <w:tcBorders>
              <w:top w:val="nil"/>
              <w:left w:val="nil"/>
              <w:bottom w:val="single" w:sz="4" w:space="0" w:color="auto"/>
              <w:right w:val="single" w:sz="8" w:space="0" w:color="auto"/>
            </w:tcBorders>
            <w:shd w:val="clear" w:color="auto" w:fill="auto"/>
            <w:noWrap/>
            <w:vAlign w:val="center"/>
            <w:hideMark/>
          </w:tcPr>
          <w:p w14:paraId="58F9D1FD" w14:textId="77777777" w:rsidR="00794106" w:rsidRPr="00CF733D" w:rsidRDefault="00794106" w:rsidP="00794106">
            <w:pPr>
              <w:jc w:val="center"/>
              <w:rPr>
                <w:rFonts w:ascii="Arial" w:hAnsi="Arial" w:cs="Arial"/>
                <w:noProof w:val="0"/>
                <w:color w:val="000000"/>
                <w:sz w:val="20"/>
                <w:szCs w:val="20"/>
              </w:rPr>
            </w:pPr>
          </w:p>
        </w:tc>
      </w:tr>
      <w:tr w:rsidR="00794106" w:rsidRPr="00FA754E" w14:paraId="605BCC0D" w14:textId="77777777" w:rsidTr="00794106">
        <w:trPr>
          <w:trHeight w:val="300"/>
        </w:trPr>
        <w:tc>
          <w:tcPr>
            <w:tcW w:w="840" w:type="dxa"/>
            <w:vMerge/>
            <w:tcBorders>
              <w:top w:val="nil"/>
              <w:left w:val="single" w:sz="8" w:space="0" w:color="auto"/>
              <w:bottom w:val="single" w:sz="8" w:space="0" w:color="000000"/>
              <w:right w:val="single" w:sz="4" w:space="0" w:color="auto"/>
            </w:tcBorders>
            <w:vAlign w:val="center"/>
            <w:hideMark/>
          </w:tcPr>
          <w:p w14:paraId="3FE78875"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306AC481" w14:textId="77777777" w:rsidR="00794106" w:rsidRPr="00CF733D" w:rsidRDefault="00794106" w:rsidP="00794106">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B0144BC" w14:textId="77777777" w:rsidR="00794106" w:rsidRPr="00CF733D" w:rsidRDefault="00794106" w:rsidP="00794106">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4AB698CB"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201</w:t>
            </w:r>
          </w:p>
        </w:tc>
        <w:tc>
          <w:tcPr>
            <w:tcW w:w="1451" w:type="dxa"/>
            <w:tcBorders>
              <w:top w:val="nil"/>
              <w:left w:val="nil"/>
              <w:bottom w:val="single" w:sz="8" w:space="0" w:color="auto"/>
              <w:right w:val="single" w:sz="4" w:space="0" w:color="auto"/>
            </w:tcBorders>
            <w:shd w:val="clear" w:color="auto" w:fill="auto"/>
            <w:vAlign w:val="center"/>
            <w:hideMark/>
          </w:tcPr>
          <w:p w14:paraId="5A107BEF"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300</w:t>
            </w:r>
          </w:p>
        </w:tc>
        <w:tc>
          <w:tcPr>
            <w:tcW w:w="1840" w:type="dxa"/>
            <w:tcBorders>
              <w:top w:val="nil"/>
              <w:left w:val="nil"/>
              <w:bottom w:val="single" w:sz="8" w:space="0" w:color="auto"/>
              <w:right w:val="single" w:sz="8" w:space="0" w:color="auto"/>
            </w:tcBorders>
            <w:shd w:val="clear" w:color="auto" w:fill="auto"/>
            <w:noWrap/>
            <w:vAlign w:val="center"/>
            <w:hideMark/>
          </w:tcPr>
          <w:p w14:paraId="456F7802" w14:textId="77777777" w:rsidR="00794106" w:rsidRPr="00CF733D" w:rsidRDefault="00794106" w:rsidP="00794106">
            <w:pPr>
              <w:jc w:val="center"/>
              <w:rPr>
                <w:rFonts w:ascii="Arial" w:hAnsi="Arial" w:cs="Arial"/>
                <w:noProof w:val="0"/>
                <w:color w:val="000000"/>
                <w:sz w:val="20"/>
                <w:szCs w:val="20"/>
              </w:rPr>
            </w:pPr>
          </w:p>
        </w:tc>
      </w:tr>
      <w:tr w:rsidR="00794106" w:rsidRPr="00FA754E" w14:paraId="59CB2475" w14:textId="77777777" w:rsidTr="00794106">
        <w:trPr>
          <w:trHeight w:val="615"/>
        </w:trPr>
        <w:tc>
          <w:tcPr>
            <w:tcW w:w="840" w:type="dxa"/>
            <w:tcBorders>
              <w:top w:val="nil"/>
              <w:left w:val="single" w:sz="8" w:space="0" w:color="auto"/>
              <w:bottom w:val="single" w:sz="8" w:space="0" w:color="auto"/>
              <w:right w:val="single" w:sz="4" w:space="0" w:color="auto"/>
            </w:tcBorders>
            <w:shd w:val="clear" w:color="auto" w:fill="auto"/>
            <w:noWrap/>
            <w:vAlign w:val="center"/>
            <w:hideMark/>
          </w:tcPr>
          <w:p w14:paraId="3CAFFB12"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24.</w:t>
            </w:r>
          </w:p>
        </w:tc>
        <w:tc>
          <w:tcPr>
            <w:tcW w:w="2080" w:type="dxa"/>
            <w:tcBorders>
              <w:top w:val="nil"/>
              <w:left w:val="nil"/>
              <w:bottom w:val="single" w:sz="8" w:space="0" w:color="auto"/>
              <w:right w:val="single" w:sz="4" w:space="0" w:color="auto"/>
            </w:tcBorders>
            <w:shd w:val="clear" w:color="auto" w:fill="auto"/>
            <w:vAlign w:val="center"/>
            <w:hideMark/>
          </w:tcPr>
          <w:p w14:paraId="463FAE0A"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 xml:space="preserve">Vreckový </w:t>
            </w:r>
            <w:proofErr w:type="spellStart"/>
            <w:r w:rsidRPr="00CF733D">
              <w:rPr>
                <w:rFonts w:ascii="Arial" w:hAnsi="Arial" w:cs="Arial"/>
                <w:noProof w:val="0"/>
                <w:color w:val="000000"/>
                <w:sz w:val="20"/>
                <w:szCs w:val="20"/>
              </w:rPr>
              <w:t>minikalendárik</w:t>
            </w:r>
            <w:proofErr w:type="spellEnd"/>
          </w:p>
        </w:tc>
        <w:tc>
          <w:tcPr>
            <w:tcW w:w="2080" w:type="dxa"/>
            <w:tcBorders>
              <w:top w:val="nil"/>
              <w:left w:val="nil"/>
              <w:bottom w:val="single" w:sz="8" w:space="0" w:color="auto"/>
              <w:right w:val="single" w:sz="4" w:space="0" w:color="auto"/>
            </w:tcBorders>
            <w:shd w:val="clear" w:color="auto" w:fill="auto"/>
            <w:noWrap/>
            <w:vAlign w:val="center"/>
            <w:hideMark/>
          </w:tcPr>
          <w:p w14:paraId="1404A0EF" w14:textId="77777777" w:rsidR="00794106" w:rsidRPr="00120B83" w:rsidRDefault="00794106" w:rsidP="00794106">
            <w:pPr>
              <w:jc w:val="center"/>
              <w:rPr>
                <w:rFonts w:ascii="Arial" w:hAnsi="Arial" w:cs="Arial"/>
                <w:color w:val="000000"/>
                <w:sz w:val="20"/>
                <w:szCs w:val="20"/>
              </w:rPr>
            </w:pPr>
            <w:r w:rsidRPr="00120B83">
              <w:rPr>
                <w:rFonts w:ascii="Arial" w:hAnsi="Arial" w:cs="Arial"/>
                <w:color w:val="000000"/>
                <w:sz w:val="20"/>
                <w:szCs w:val="20"/>
              </w:rPr>
              <w:t>30000</w:t>
            </w:r>
          </w:p>
        </w:tc>
        <w:tc>
          <w:tcPr>
            <w:tcW w:w="1369" w:type="dxa"/>
            <w:tcBorders>
              <w:top w:val="nil"/>
              <w:left w:val="nil"/>
              <w:bottom w:val="single" w:sz="8" w:space="0" w:color="auto"/>
              <w:right w:val="single" w:sz="4" w:space="0" w:color="auto"/>
            </w:tcBorders>
            <w:shd w:val="clear" w:color="auto" w:fill="auto"/>
            <w:noWrap/>
            <w:vAlign w:val="center"/>
            <w:hideMark/>
          </w:tcPr>
          <w:p w14:paraId="109EA880"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10000</w:t>
            </w:r>
          </w:p>
        </w:tc>
        <w:tc>
          <w:tcPr>
            <w:tcW w:w="1451" w:type="dxa"/>
            <w:tcBorders>
              <w:top w:val="nil"/>
              <w:left w:val="nil"/>
              <w:bottom w:val="single" w:sz="8" w:space="0" w:color="auto"/>
              <w:right w:val="single" w:sz="4" w:space="0" w:color="auto"/>
            </w:tcBorders>
            <w:shd w:val="clear" w:color="auto" w:fill="auto"/>
            <w:noWrap/>
            <w:vAlign w:val="center"/>
            <w:hideMark/>
          </w:tcPr>
          <w:p w14:paraId="31B2E867" w14:textId="77777777" w:rsidR="00794106" w:rsidRPr="00CF733D" w:rsidRDefault="00794106" w:rsidP="00794106">
            <w:pPr>
              <w:jc w:val="center"/>
              <w:rPr>
                <w:rFonts w:ascii="Arial" w:hAnsi="Arial" w:cs="Arial"/>
                <w:noProof w:val="0"/>
                <w:color w:val="000000"/>
                <w:sz w:val="20"/>
                <w:szCs w:val="20"/>
              </w:rPr>
            </w:pPr>
            <w:r w:rsidRPr="00CF733D">
              <w:rPr>
                <w:rFonts w:ascii="Arial" w:hAnsi="Arial" w:cs="Arial"/>
                <w:noProof w:val="0"/>
                <w:color w:val="000000"/>
                <w:sz w:val="20"/>
                <w:szCs w:val="20"/>
              </w:rPr>
              <w:t>10000</w:t>
            </w:r>
          </w:p>
        </w:tc>
        <w:tc>
          <w:tcPr>
            <w:tcW w:w="1840" w:type="dxa"/>
            <w:tcBorders>
              <w:top w:val="nil"/>
              <w:left w:val="nil"/>
              <w:bottom w:val="single" w:sz="8" w:space="0" w:color="auto"/>
              <w:right w:val="single" w:sz="8" w:space="0" w:color="auto"/>
            </w:tcBorders>
            <w:shd w:val="clear" w:color="auto" w:fill="auto"/>
            <w:noWrap/>
            <w:vAlign w:val="center"/>
            <w:hideMark/>
          </w:tcPr>
          <w:p w14:paraId="378A9035" w14:textId="77777777" w:rsidR="00794106" w:rsidRPr="00CF733D" w:rsidRDefault="00794106" w:rsidP="00794106">
            <w:pPr>
              <w:jc w:val="center"/>
              <w:rPr>
                <w:rFonts w:ascii="Arial" w:hAnsi="Arial" w:cs="Arial"/>
                <w:noProof w:val="0"/>
                <w:color w:val="000000"/>
                <w:sz w:val="20"/>
                <w:szCs w:val="20"/>
              </w:rPr>
            </w:pPr>
          </w:p>
        </w:tc>
      </w:tr>
    </w:tbl>
    <w:p w14:paraId="61428939" w14:textId="77777777" w:rsidR="00794106" w:rsidRPr="003E7AAE" w:rsidRDefault="00794106" w:rsidP="00794106">
      <w:pPr>
        <w:ind w:left="4254" w:hanging="4254"/>
        <w:rPr>
          <w:rFonts w:ascii="Arial" w:hAnsi="Arial" w:cs="Arial"/>
          <w:b/>
          <w:color w:val="000000"/>
          <w:sz w:val="20"/>
          <w:szCs w:val="20"/>
        </w:rPr>
      </w:pPr>
    </w:p>
    <w:p w14:paraId="50973F0D" w14:textId="77777777" w:rsidR="00794106" w:rsidRDefault="00794106" w:rsidP="00794106">
      <w:pPr>
        <w:spacing w:after="160" w:line="259" w:lineRule="auto"/>
        <w:rPr>
          <w:rFonts w:ascii="Arial" w:hAnsi="Arial" w:cs="Arial"/>
          <w:color w:val="000000"/>
          <w:sz w:val="20"/>
          <w:szCs w:val="20"/>
        </w:rPr>
      </w:pPr>
      <w:r>
        <w:rPr>
          <w:rFonts w:ascii="Arial" w:hAnsi="Arial" w:cs="Arial"/>
          <w:color w:val="000000"/>
          <w:sz w:val="20"/>
          <w:szCs w:val="20"/>
        </w:rPr>
        <w:br w:type="page"/>
      </w:r>
    </w:p>
    <w:p w14:paraId="555AAC6A" w14:textId="77777777" w:rsidR="00794106" w:rsidRPr="00CC19B4" w:rsidRDefault="00794106" w:rsidP="00794106">
      <w:pPr>
        <w:rPr>
          <w:rFonts w:ascii="Arial" w:hAnsi="Arial" w:cs="Arial"/>
          <w:color w:val="000000"/>
          <w:sz w:val="20"/>
          <w:szCs w:val="20"/>
        </w:rPr>
      </w:pPr>
      <w:r w:rsidRPr="00CC19B4">
        <w:rPr>
          <w:rFonts w:ascii="Arial" w:hAnsi="Arial" w:cs="Arial"/>
          <w:color w:val="000000"/>
          <w:sz w:val="20"/>
          <w:szCs w:val="20"/>
        </w:rPr>
        <w:lastRenderedPageBreak/>
        <w:t xml:space="preserve">Príloha č. </w:t>
      </w:r>
      <w:r>
        <w:rPr>
          <w:rFonts w:ascii="Arial" w:hAnsi="Arial" w:cs="Arial"/>
          <w:color w:val="000000"/>
          <w:sz w:val="20"/>
          <w:szCs w:val="20"/>
        </w:rPr>
        <w:t>3 k R</w:t>
      </w:r>
      <w:r w:rsidRPr="00CC19B4">
        <w:rPr>
          <w:rFonts w:ascii="Arial" w:hAnsi="Arial" w:cs="Arial"/>
          <w:color w:val="000000"/>
          <w:sz w:val="20"/>
          <w:szCs w:val="20"/>
        </w:rPr>
        <w:t>ámcovej dohod</w:t>
      </w:r>
      <w:r>
        <w:rPr>
          <w:rFonts w:ascii="Arial" w:hAnsi="Arial" w:cs="Arial"/>
          <w:color w:val="000000"/>
          <w:sz w:val="20"/>
          <w:szCs w:val="20"/>
        </w:rPr>
        <w:t>e</w:t>
      </w:r>
      <w:r w:rsidRPr="00CC19B4">
        <w:rPr>
          <w:rFonts w:ascii="Arial" w:hAnsi="Arial" w:cs="Arial"/>
          <w:color w:val="000000"/>
          <w:sz w:val="20"/>
          <w:szCs w:val="20"/>
        </w:rPr>
        <w:t xml:space="preserve"> </w:t>
      </w:r>
      <w:r w:rsidRPr="003E5719">
        <w:rPr>
          <w:rFonts w:ascii="Arial" w:hAnsi="Arial" w:cs="Arial"/>
          <w:color w:val="000000"/>
          <w:sz w:val="20"/>
          <w:szCs w:val="20"/>
        </w:rPr>
        <w:t xml:space="preserve">č. </w:t>
      </w:r>
      <w:r w:rsidRPr="00CF733D">
        <w:rPr>
          <w:rFonts w:ascii="Arial" w:hAnsi="Arial" w:cs="Arial"/>
          <w:sz w:val="20"/>
        </w:rPr>
        <w:t>&lt;</w:t>
      </w:r>
      <w:r w:rsidRPr="00CF733D">
        <w:rPr>
          <w:rFonts w:ascii="Arial" w:hAnsi="Arial" w:cs="Arial"/>
          <w:color w:val="00B0F0"/>
          <w:sz w:val="20"/>
        </w:rPr>
        <w:t>vyplní VO</w:t>
      </w:r>
      <w:r w:rsidRPr="00CF733D">
        <w:rPr>
          <w:rFonts w:ascii="Arial" w:hAnsi="Arial" w:cs="Arial"/>
          <w:sz w:val="20"/>
        </w:rPr>
        <w:t>&gt;</w:t>
      </w:r>
      <w:r w:rsidRPr="00CC19B4">
        <w:rPr>
          <w:rFonts w:ascii="Arial" w:hAnsi="Arial" w:cs="Arial"/>
          <w:color w:val="000000"/>
          <w:sz w:val="20"/>
          <w:szCs w:val="20"/>
        </w:rPr>
        <w:t xml:space="preserve"> – </w:t>
      </w:r>
      <w:r>
        <w:rPr>
          <w:rFonts w:ascii="Arial" w:hAnsi="Arial" w:cs="Arial"/>
          <w:color w:val="000000"/>
          <w:sz w:val="20"/>
          <w:szCs w:val="20"/>
        </w:rPr>
        <w:t xml:space="preserve">Zoznam </w:t>
      </w:r>
      <w:r w:rsidRPr="004873E6">
        <w:rPr>
          <w:rFonts w:ascii="Arial" w:hAnsi="Arial" w:cs="Arial"/>
          <w:color w:val="000000"/>
          <w:sz w:val="20"/>
          <w:szCs w:val="20"/>
        </w:rPr>
        <w:t>subdodávateľov zhotoviteľa</w:t>
      </w:r>
    </w:p>
    <w:p w14:paraId="12953E6B" w14:textId="77777777" w:rsidR="00794106" w:rsidRDefault="00794106" w:rsidP="00794106">
      <w:pPr>
        <w:pStyle w:val="BodyTextIndent"/>
        <w:tabs>
          <w:tab w:val="left" w:pos="567"/>
        </w:tabs>
        <w:spacing w:after="0"/>
        <w:ind w:left="567"/>
        <w:jc w:val="both"/>
      </w:pPr>
    </w:p>
    <w:p w14:paraId="02885588" w14:textId="77777777" w:rsidR="00794106" w:rsidRDefault="00794106" w:rsidP="00794106">
      <w:pPr>
        <w:pStyle w:val="BodyTextIndent"/>
        <w:tabs>
          <w:tab w:val="left" w:pos="567"/>
        </w:tabs>
        <w:spacing w:after="0"/>
        <w:ind w:left="567"/>
        <w:jc w:val="both"/>
      </w:pPr>
    </w:p>
    <w:p w14:paraId="434600E6" w14:textId="77777777" w:rsidR="00794106" w:rsidRPr="00F46AA9" w:rsidRDefault="00794106" w:rsidP="00794106">
      <w:pPr>
        <w:autoSpaceDE w:val="0"/>
        <w:autoSpaceDN w:val="0"/>
        <w:adjustRightInd w:val="0"/>
        <w:jc w:val="both"/>
        <w:rPr>
          <w:rFonts w:ascii="Arial" w:hAnsi="Arial" w:cs="Arial"/>
          <w:sz w:val="20"/>
          <w:szCs w:val="20"/>
        </w:rPr>
      </w:pPr>
      <w:r w:rsidRPr="00F46AA9">
        <w:rPr>
          <w:rFonts w:ascii="Arial" w:hAnsi="Arial" w:cs="Arial"/>
          <w:sz w:val="20"/>
          <w:szCs w:val="20"/>
        </w:rPr>
        <w:t>V súlade s ustanovením § 41 ods. 3 zákona o verejnom obstarávaní verejný obstarávateľ</w:t>
      </w:r>
    </w:p>
    <w:p w14:paraId="6F9D3DC3" w14:textId="77777777" w:rsidR="00794106" w:rsidRPr="00F46AA9" w:rsidRDefault="00794106" w:rsidP="00794106">
      <w:pPr>
        <w:autoSpaceDE w:val="0"/>
        <w:autoSpaceDN w:val="0"/>
        <w:adjustRightInd w:val="0"/>
        <w:jc w:val="both"/>
        <w:rPr>
          <w:rFonts w:ascii="Arial" w:hAnsi="Arial" w:cs="Arial"/>
          <w:sz w:val="20"/>
          <w:szCs w:val="20"/>
        </w:rPr>
      </w:pPr>
      <w:r w:rsidRPr="00F46AA9">
        <w:rPr>
          <w:rFonts w:ascii="Arial" w:hAnsi="Arial" w:cs="Arial"/>
          <w:sz w:val="20"/>
          <w:szCs w:val="20"/>
        </w:rPr>
        <w:t xml:space="preserve">požaduje od úspešného uchádzača, aby najneskôr v čase uzavretia </w:t>
      </w:r>
      <w:r w:rsidRPr="00E43077">
        <w:rPr>
          <w:rFonts w:ascii="Arial" w:hAnsi="Arial" w:cs="Arial"/>
          <w:sz w:val="20"/>
          <w:szCs w:val="20"/>
        </w:rPr>
        <w:t>rámcovej dohody</w:t>
      </w:r>
      <w:r w:rsidRPr="00F46AA9">
        <w:rPr>
          <w:rFonts w:ascii="Arial" w:hAnsi="Arial" w:cs="Arial"/>
          <w:sz w:val="20"/>
          <w:szCs w:val="20"/>
        </w:rPr>
        <w:t xml:space="preserve"> uviedol:</w:t>
      </w:r>
    </w:p>
    <w:p w14:paraId="7E575A3F" w14:textId="77777777" w:rsidR="00794106" w:rsidRPr="00F46AA9" w:rsidRDefault="00794106" w:rsidP="00794106">
      <w:pPr>
        <w:autoSpaceDE w:val="0"/>
        <w:autoSpaceDN w:val="0"/>
        <w:adjustRightInd w:val="0"/>
        <w:jc w:val="both"/>
        <w:rPr>
          <w:rFonts w:ascii="Arial" w:hAnsi="Arial" w:cs="Arial"/>
          <w:sz w:val="20"/>
          <w:szCs w:val="20"/>
        </w:rPr>
      </w:pPr>
      <w:r w:rsidRPr="00F46AA9">
        <w:rPr>
          <w:rFonts w:ascii="Arial" w:hAnsi="Arial" w:cs="Arial"/>
          <w:sz w:val="20"/>
          <w:szCs w:val="20"/>
        </w:rPr>
        <w:t>1. údaje všetkých známych subdodávateľoch v rozsahu obchodné meno, sídlo, IČO,</w:t>
      </w:r>
    </w:p>
    <w:p w14:paraId="782E1F31" w14:textId="77777777" w:rsidR="00794106" w:rsidRPr="00F46AA9" w:rsidRDefault="00794106" w:rsidP="00794106">
      <w:pPr>
        <w:autoSpaceDE w:val="0"/>
        <w:autoSpaceDN w:val="0"/>
        <w:adjustRightInd w:val="0"/>
        <w:jc w:val="both"/>
        <w:rPr>
          <w:rFonts w:ascii="Arial" w:hAnsi="Arial" w:cs="Arial"/>
          <w:sz w:val="20"/>
          <w:szCs w:val="20"/>
        </w:rPr>
      </w:pPr>
      <w:r w:rsidRPr="00F46AA9">
        <w:rPr>
          <w:rFonts w:ascii="Arial" w:hAnsi="Arial" w:cs="Arial"/>
          <w:sz w:val="20"/>
          <w:szCs w:val="20"/>
        </w:rPr>
        <w:t>zápis do príslušného obchodného registra;</w:t>
      </w:r>
    </w:p>
    <w:p w14:paraId="1C6F81D4" w14:textId="77777777" w:rsidR="00794106" w:rsidRPr="00F46AA9" w:rsidRDefault="00794106" w:rsidP="00794106">
      <w:pPr>
        <w:autoSpaceDE w:val="0"/>
        <w:autoSpaceDN w:val="0"/>
        <w:adjustRightInd w:val="0"/>
        <w:jc w:val="both"/>
        <w:rPr>
          <w:rFonts w:ascii="Arial" w:hAnsi="Arial" w:cs="Arial"/>
          <w:sz w:val="20"/>
          <w:szCs w:val="20"/>
        </w:rPr>
      </w:pPr>
      <w:r w:rsidRPr="00F46AA9">
        <w:rPr>
          <w:rFonts w:ascii="Arial" w:hAnsi="Arial" w:cs="Arial"/>
          <w:sz w:val="20"/>
          <w:szCs w:val="20"/>
        </w:rPr>
        <w:t>2. údaje o osobe oprávnenej konať za subdodávateľa v rozsahu meno a priezvisko, adresa</w:t>
      </w:r>
    </w:p>
    <w:p w14:paraId="7CD4728F" w14:textId="77777777" w:rsidR="00794106" w:rsidRPr="00F46AA9" w:rsidRDefault="00794106" w:rsidP="00794106">
      <w:pPr>
        <w:autoSpaceDE w:val="0"/>
        <w:autoSpaceDN w:val="0"/>
        <w:adjustRightInd w:val="0"/>
        <w:jc w:val="both"/>
        <w:rPr>
          <w:rFonts w:ascii="Arial" w:hAnsi="Arial" w:cs="Arial"/>
          <w:sz w:val="20"/>
          <w:szCs w:val="20"/>
        </w:rPr>
      </w:pPr>
      <w:r w:rsidRPr="00F46AA9">
        <w:rPr>
          <w:rFonts w:ascii="Arial" w:hAnsi="Arial" w:cs="Arial"/>
          <w:sz w:val="20"/>
          <w:szCs w:val="20"/>
        </w:rPr>
        <w:t>pobytu, dátum narodenia. Počet riadkov doplní uchádzač  podľa potreby.</w:t>
      </w:r>
    </w:p>
    <w:p w14:paraId="7D3BE243" w14:textId="77777777" w:rsidR="00794106" w:rsidRDefault="00794106" w:rsidP="00794106">
      <w:pPr>
        <w:autoSpaceDE w:val="0"/>
        <w:autoSpaceDN w:val="0"/>
        <w:adjustRightInd w:val="0"/>
        <w:rPr>
          <w:rFonts w:ascii="Arial" w:hAnsi="Arial" w:cs="Arial"/>
          <w:sz w:val="20"/>
          <w:szCs w:val="20"/>
        </w:rPr>
      </w:pPr>
    </w:p>
    <w:p w14:paraId="7D643087" w14:textId="77777777" w:rsidR="00794106" w:rsidRPr="00F46AA9" w:rsidRDefault="00794106" w:rsidP="00794106">
      <w:pPr>
        <w:autoSpaceDE w:val="0"/>
        <w:autoSpaceDN w:val="0"/>
        <w:adjustRightInd w:val="0"/>
        <w:rPr>
          <w:rFonts w:ascii="Arial" w:hAnsi="Arial" w:cs="Arial"/>
          <w:sz w:val="20"/>
          <w:szCs w:val="20"/>
        </w:rPr>
      </w:pPr>
      <w:r>
        <w:rPr>
          <w:rFonts w:ascii="Arial" w:hAnsi="Arial" w:cs="Arial"/>
          <w:sz w:val="20"/>
          <w:szCs w:val="20"/>
        </w:rPr>
        <w:t>Úspešný uchádzač môže pridať toľko riadkov v tabuľke koľko potrebuje.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2661"/>
        <w:gridCol w:w="4110"/>
      </w:tblGrid>
      <w:tr w:rsidR="00794106" w:rsidRPr="00F46AA9" w14:paraId="3EC36650" w14:textId="77777777" w:rsidTr="00794106">
        <w:tc>
          <w:tcPr>
            <w:tcW w:w="1842" w:type="dxa"/>
            <w:shd w:val="clear" w:color="auto" w:fill="auto"/>
          </w:tcPr>
          <w:p w14:paraId="07A6A58E" w14:textId="77777777" w:rsidR="00794106" w:rsidRPr="00F46AA9" w:rsidRDefault="00794106" w:rsidP="00794106">
            <w:pPr>
              <w:autoSpaceDE w:val="0"/>
              <w:autoSpaceDN w:val="0"/>
              <w:adjustRightInd w:val="0"/>
              <w:rPr>
                <w:rFonts w:ascii="Arial" w:hAnsi="Arial" w:cs="Arial"/>
                <w:sz w:val="20"/>
                <w:szCs w:val="20"/>
              </w:rPr>
            </w:pPr>
            <w:r w:rsidRPr="00F46AA9">
              <w:rPr>
                <w:rFonts w:ascii="Arial" w:hAnsi="Arial" w:cs="Arial"/>
                <w:sz w:val="20"/>
                <w:szCs w:val="20"/>
              </w:rPr>
              <w:t>p.č.</w:t>
            </w:r>
          </w:p>
        </w:tc>
        <w:tc>
          <w:tcPr>
            <w:tcW w:w="2661" w:type="dxa"/>
            <w:shd w:val="clear" w:color="auto" w:fill="auto"/>
          </w:tcPr>
          <w:p w14:paraId="1F29EB77" w14:textId="77777777" w:rsidR="00794106" w:rsidRPr="00F46AA9" w:rsidRDefault="00794106" w:rsidP="00794106">
            <w:pPr>
              <w:autoSpaceDE w:val="0"/>
              <w:autoSpaceDN w:val="0"/>
              <w:adjustRightInd w:val="0"/>
              <w:rPr>
                <w:rFonts w:ascii="Arial" w:hAnsi="Arial" w:cs="Arial"/>
                <w:sz w:val="20"/>
                <w:szCs w:val="20"/>
              </w:rPr>
            </w:pPr>
            <w:r w:rsidRPr="00F46AA9">
              <w:rPr>
                <w:rFonts w:ascii="Arial" w:hAnsi="Arial" w:cs="Arial"/>
                <w:sz w:val="20"/>
                <w:szCs w:val="20"/>
              </w:rPr>
              <w:t>Obchodné meno, sídlo subdodávateľa a IČO</w:t>
            </w:r>
          </w:p>
        </w:tc>
        <w:tc>
          <w:tcPr>
            <w:tcW w:w="4110" w:type="dxa"/>
            <w:shd w:val="clear" w:color="auto" w:fill="auto"/>
          </w:tcPr>
          <w:p w14:paraId="263AF485" w14:textId="77777777" w:rsidR="00794106" w:rsidRPr="00F46AA9" w:rsidRDefault="00794106" w:rsidP="00794106">
            <w:pPr>
              <w:autoSpaceDE w:val="0"/>
              <w:autoSpaceDN w:val="0"/>
              <w:adjustRightInd w:val="0"/>
              <w:rPr>
                <w:rFonts w:ascii="Arial" w:hAnsi="Arial" w:cs="Arial"/>
                <w:sz w:val="20"/>
                <w:szCs w:val="20"/>
              </w:rPr>
            </w:pPr>
            <w:r w:rsidRPr="00F46AA9">
              <w:rPr>
                <w:rFonts w:ascii="Arial" w:hAnsi="Arial" w:cs="Arial"/>
                <w:sz w:val="20"/>
                <w:szCs w:val="20"/>
              </w:rPr>
              <w:t>Osoba oprávnená konať za subdodávateľa (meno a priezvisko, adresa pobytu, dátum narodenia)</w:t>
            </w:r>
          </w:p>
        </w:tc>
      </w:tr>
      <w:tr w:rsidR="00794106" w:rsidRPr="00F46AA9" w14:paraId="52621492" w14:textId="77777777" w:rsidTr="00794106">
        <w:tc>
          <w:tcPr>
            <w:tcW w:w="1842" w:type="dxa"/>
            <w:shd w:val="clear" w:color="auto" w:fill="auto"/>
          </w:tcPr>
          <w:p w14:paraId="6938D64A" w14:textId="77777777" w:rsidR="00794106" w:rsidRPr="00F46AA9" w:rsidRDefault="00794106" w:rsidP="00794106">
            <w:pPr>
              <w:autoSpaceDE w:val="0"/>
              <w:autoSpaceDN w:val="0"/>
              <w:adjustRightInd w:val="0"/>
              <w:rPr>
                <w:rFonts w:ascii="Arial" w:hAnsi="Arial" w:cs="Arial"/>
                <w:sz w:val="20"/>
                <w:szCs w:val="20"/>
              </w:rPr>
            </w:pPr>
            <w:r w:rsidRPr="00F46AA9">
              <w:rPr>
                <w:rFonts w:ascii="Arial" w:hAnsi="Arial" w:cs="Arial"/>
                <w:sz w:val="20"/>
                <w:szCs w:val="20"/>
              </w:rPr>
              <w:t>1.</w:t>
            </w:r>
          </w:p>
        </w:tc>
        <w:tc>
          <w:tcPr>
            <w:tcW w:w="2661" w:type="dxa"/>
            <w:shd w:val="clear" w:color="auto" w:fill="auto"/>
          </w:tcPr>
          <w:p w14:paraId="4481BCCF" w14:textId="77777777" w:rsidR="00794106" w:rsidRPr="00F46AA9" w:rsidRDefault="00794106" w:rsidP="00794106">
            <w:pPr>
              <w:autoSpaceDE w:val="0"/>
              <w:autoSpaceDN w:val="0"/>
              <w:adjustRightInd w:val="0"/>
              <w:rPr>
                <w:rFonts w:ascii="Arial" w:hAnsi="Arial" w:cs="Arial"/>
                <w:color w:val="FF0000"/>
                <w:sz w:val="20"/>
                <w:szCs w:val="20"/>
              </w:rPr>
            </w:pPr>
            <w:r w:rsidRPr="00765F44">
              <w:rPr>
                <w:rFonts w:ascii="Arial" w:hAnsi="Arial" w:cs="Arial"/>
                <w:sz w:val="20"/>
              </w:rPr>
              <w:t>&lt;</w:t>
            </w:r>
            <w:r w:rsidRPr="00765F44">
              <w:rPr>
                <w:rFonts w:ascii="Arial" w:hAnsi="Arial" w:cs="Arial"/>
                <w:color w:val="00B0F0"/>
                <w:sz w:val="20"/>
              </w:rPr>
              <w:t>vyplní uchádzač</w:t>
            </w:r>
            <w:r w:rsidRPr="00765F44">
              <w:rPr>
                <w:rFonts w:ascii="Arial" w:hAnsi="Arial" w:cs="Arial"/>
                <w:sz w:val="20"/>
              </w:rPr>
              <w:t>&gt;</w:t>
            </w:r>
          </w:p>
        </w:tc>
        <w:tc>
          <w:tcPr>
            <w:tcW w:w="4110" w:type="dxa"/>
            <w:shd w:val="clear" w:color="auto" w:fill="auto"/>
          </w:tcPr>
          <w:p w14:paraId="40352891" w14:textId="77777777" w:rsidR="00794106" w:rsidRPr="00F46AA9" w:rsidRDefault="00794106" w:rsidP="00794106">
            <w:pPr>
              <w:autoSpaceDE w:val="0"/>
              <w:autoSpaceDN w:val="0"/>
              <w:adjustRightInd w:val="0"/>
              <w:rPr>
                <w:rFonts w:ascii="Arial" w:hAnsi="Arial" w:cs="Arial"/>
                <w:color w:val="FF0000"/>
                <w:sz w:val="20"/>
                <w:szCs w:val="20"/>
              </w:rPr>
            </w:pPr>
            <w:r w:rsidRPr="00313582">
              <w:rPr>
                <w:rFonts w:ascii="Arial" w:hAnsi="Arial" w:cs="Arial"/>
                <w:sz w:val="20"/>
              </w:rPr>
              <w:t>&lt;</w:t>
            </w:r>
            <w:r w:rsidRPr="00313582">
              <w:rPr>
                <w:rFonts w:ascii="Arial" w:hAnsi="Arial" w:cs="Arial"/>
                <w:color w:val="00B0F0"/>
                <w:sz w:val="20"/>
              </w:rPr>
              <w:t>vyplní uchádzač</w:t>
            </w:r>
            <w:r w:rsidRPr="00313582">
              <w:rPr>
                <w:rFonts w:ascii="Arial" w:hAnsi="Arial" w:cs="Arial"/>
                <w:sz w:val="20"/>
              </w:rPr>
              <w:t>&gt;</w:t>
            </w:r>
          </w:p>
        </w:tc>
      </w:tr>
      <w:tr w:rsidR="00794106" w:rsidRPr="00F46AA9" w14:paraId="4FCD8559" w14:textId="77777777" w:rsidTr="00794106">
        <w:tc>
          <w:tcPr>
            <w:tcW w:w="1842" w:type="dxa"/>
            <w:shd w:val="clear" w:color="auto" w:fill="auto"/>
          </w:tcPr>
          <w:p w14:paraId="17BC1356" w14:textId="77777777" w:rsidR="00794106" w:rsidRPr="00F46AA9" w:rsidRDefault="00794106" w:rsidP="00794106">
            <w:pPr>
              <w:autoSpaceDE w:val="0"/>
              <w:autoSpaceDN w:val="0"/>
              <w:adjustRightInd w:val="0"/>
              <w:rPr>
                <w:rFonts w:ascii="Arial" w:hAnsi="Arial" w:cs="Arial"/>
                <w:sz w:val="20"/>
                <w:szCs w:val="20"/>
              </w:rPr>
            </w:pPr>
            <w:r w:rsidRPr="00F46AA9">
              <w:rPr>
                <w:rFonts w:ascii="Arial" w:hAnsi="Arial" w:cs="Arial"/>
                <w:sz w:val="20"/>
                <w:szCs w:val="20"/>
              </w:rPr>
              <w:t>2.</w:t>
            </w:r>
          </w:p>
        </w:tc>
        <w:tc>
          <w:tcPr>
            <w:tcW w:w="2661" w:type="dxa"/>
            <w:shd w:val="clear" w:color="auto" w:fill="auto"/>
          </w:tcPr>
          <w:p w14:paraId="253E8C1B" w14:textId="77777777" w:rsidR="00794106" w:rsidRPr="00F46AA9" w:rsidRDefault="00794106" w:rsidP="00794106">
            <w:pPr>
              <w:autoSpaceDE w:val="0"/>
              <w:autoSpaceDN w:val="0"/>
              <w:adjustRightInd w:val="0"/>
              <w:rPr>
                <w:rFonts w:ascii="Arial" w:hAnsi="Arial" w:cs="Arial"/>
                <w:color w:val="FF0000"/>
                <w:sz w:val="20"/>
                <w:szCs w:val="20"/>
              </w:rPr>
            </w:pPr>
            <w:r w:rsidRPr="00765F44">
              <w:rPr>
                <w:rFonts w:ascii="Arial" w:hAnsi="Arial" w:cs="Arial"/>
                <w:sz w:val="20"/>
              </w:rPr>
              <w:t>&lt;</w:t>
            </w:r>
            <w:r w:rsidRPr="00765F44">
              <w:rPr>
                <w:rFonts w:ascii="Arial" w:hAnsi="Arial" w:cs="Arial"/>
                <w:color w:val="00B0F0"/>
                <w:sz w:val="20"/>
              </w:rPr>
              <w:t>vyplní uchádzač</w:t>
            </w:r>
            <w:r w:rsidRPr="00765F44">
              <w:rPr>
                <w:rFonts w:ascii="Arial" w:hAnsi="Arial" w:cs="Arial"/>
                <w:sz w:val="20"/>
              </w:rPr>
              <w:t>&gt;</w:t>
            </w:r>
          </w:p>
        </w:tc>
        <w:tc>
          <w:tcPr>
            <w:tcW w:w="4110" w:type="dxa"/>
            <w:shd w:val="clear" w:color="auto" w:fill="auto"/>
          </w:tcPr>
          <w:p w14:paraId="6B91B4AF" w14:textId="77777777" w:rsidR="00794106" w:rsidRPr="00F46AA9" w:rsidRDefault="00794106" w:rsidP="00794106">
            <w:pPr>
              <w:autoSpaceDE w:val="0"/>
              <w:autoSpaceDN w:val="0"/>
              <w:adjustRightInd w:val="0"/>
              <w:rPr>
                <w:rFonts w:ascii="Arial" w:hAnsi="Arial" w:cs="Arial"/>
                <w:color w:val="FF0000"/>
                <w:sz w:val="20"/>
                <w:szCs w:val="20"/>
              </w:rPr>
            </w:pPr>
            <w:r w:rsidRPr="00313582">
              <w:rPr>
                <w:rFonts w:ascii="Arial" w:hAnsi="Arial" w:cs="Arial"/>
                <w:sz w:val="20"/>
              </w:rPr>
              <w:t>&lt;</w:t>
            </w:r>
            <w:r w:rsidRPr="00313582">
              <w:rPr>
                <w:rFonts w:ascii="Arial" w:hAnsi="Arial" w:cs="Arial"/>
                <w:color w:val="00B0F0"/>
                <w:sz w:val="20"/>
              </w:rPr>
              <w:t>vyplní uchádzač</w:t>
            </w:r>
            <w:r w:rsidRPr="00313582">
              <w:rPr>
                <w:rFonts w:ascii="Arial" w:hAnsi="Arial" w:cs="Arial"/>
                <w:sz w:val="20"/>
              </w:rPr>
              <w:t>&gt;</w:t>
            </w:r>
          </w:p>
        </w:tc>
      </w:tr>
      <w:tr w:rsidR="00794106" w:rsidRPr="00F46AA9" w14:paraId="58873D26" w14:textId="77777777" w:rsidTr="00794106">
        <w:tc>
          <w:tcPr>
            <w:tcW w:w="1842" w:type="dxa"/>
            <w:shd w:val="clear" w:color="auto" w:fill="auto"/>
          </w:tcPr>
          <w:p w14:paraId="1A819734" w14:textId="77777777" w:rsidR="00794106" w:rsidRPr="00F46AA9" w:rsidRDefault="00794106" w:rsidP="00794106">
            <w:pPr>
              <w:autoSpaceDE w:val="0"/>
              <w:autoSpaceDN w:val="0"/>
              <w:adjustRightInd w:val="0"/>
              <w:rPr>
                <w:rFonts w:ascii="Arial" w:hAnsi="Arial" w:cs="Arial"/>
                <w:sz w:val="20"/>
                <w:szCs w:val="20"/>
              </w:rPr>
            </w:pPr>
            <w:r w:rsidRPr="00F46AA9">
              <w:rPr>
                <w:rFonts w:ascii="Arial" w:hAnsi="Arial" w:cs="Arial"/>
                <w:sz w:val="20"/>
                <w:szCs w:val="20"/>
              </w:rPr>
              <w:t>3.</w:t>
            </w:r>
          </w:p>
        </w:tc>
        <w:tc>
          <w:tcPr>
            <w:tcW w:w="2661" w:type="dxa"/>
            <w:shd w:val="clear" w:color="auto" w:fill="auto"/>
          </w:tcPr>
          <w:p w14:paraId="789260A2" w14:textId="77777777" w:rsidR="00794106" w:rsidRPr="00F46AA9" w:rsidRDefault="00794106" w:rsidP="00794106">
            <w:pPr>
              <w:autoSpaceDE w:val="0"/>
              <w:autoSpaceDN w:val="0"/>
              <w:adjustRightInd w:val="0"/>
              <w:rPr>
                <w:rFonts w:ascii="Arial" w:hAnsi="Arial" w:cs="Arial"/>
                <w:color w:val="FF0000"/>
                <w:sz w:val="20"/>
                <w:szCs w:val="20"/>
              </w:rPr>
            </w:pPr>
            <w:r w:rsidRPr="00765F44">
              <w:rPr>
                <w:rFonts w:ascii="Arial" w:hAnsi="Arial" w:cs="Arial"/>
                <w:sz w:val="20"/>
              </w:rPr>
              <w:t>&lt;</w:t>
            </w:r>
            <w:r w:rsidRPr="00765F44">
              <w:rPr>
                <w:rFonts w:ascii="Arial" w:hAnsi="Arial" w:cs="Arial"/>
                <w:color w:val="00B0F0"/>
                <w:sz w:val="20"/>
              </w:rPr>
              <w:t>vyplní uchádzač</w:t>
            </w:r>
            <w:r w:rsidRPr="00765F44">
              <w:rPr>
                <w:rFonts w:ascii="Arial" w:hAnsi="Arial" w:cs="Arial"/>
                <w:sz w:val="20"/>
              </w:rPr>
              <w:t>&gt;</w:t>
            </w:r>
          </w:p>
        </w:tc>
        <w:tc>
          <w:tcPr>
            <w:tcW w:w="4110" w:type="dxa"/>
            <w:shd w:val="clear" w:color="auto" w:fill="auto"/>
          </w:tcPr>
          <w:p w14:paraId="22921047" w14:textId="77777777" w:rsidR="00794106" w:rsidRPr="00F46AA9" w:rsidRDefault="00794106" w:rsidP="00794106">
            <w:pPr>
              <w:autoSpaceDE w:val="0"/>
              <w:autoSpaceDN w:val="0"/>
              <w:adjustRightInd w:val="0"/>
              <w:rPr>
                <w:rFonts w:ascii="Arial" w:hAnsi="Arial" w:cs="Arial"/>
                <w:color w:val="FF0000"/>
                <w:sz w:val="20"/>
                <w:szCs w:val="20"/>
              </w:rPr>
            </w:pPr>
            <w:r w:rsidRPr="00313582">
              <w:rPr>
                <w:rFonts w:ascii="Arial" w:hAnsi="Arial" w:cs="Arial"/>
                <w:sz w:val="20"/>
              </w:rPr>
              <w:t>&lt;</w:t>
            </w:r>
            <w:r w:rsidRPr="00313582">
              <w:rPr>
                <w:rFonts w:ascii="Arial" w:hAnsi="Arial" w:cs="Arial"/>
                <w:color w:val="00B0F0"/>
                <w:sz w:val="20"/>
              </w:rPr>
              <w:t>vyplní uchádzač</w:t>
            </w:r>
            <w:r w:rsidRPr="00313582">
              <w:rPr>
                <w:rFonts w:ascii="Arial" w:hAnsi="Arial" w:cs="Arial"/>
                <w:sz w:val="20"/>
              </w:rPr>
              <w:t>&gt;</w:t>
            </w:r>
          </w:p>
        </w:tc>
      </w:tr>
    </w:tbl>
    <w:p w14:paraId="5741ADF9" w14:textId="77777777" w:rsidR="00794106" w:rsidRDefault="00794106" w:rsidP="004F7090">
      <w:pPr>
        <w:overflowPunct w:val="0"/>
        <w:autoSpaceDE w:val="0"/>
        <w:autoSpaceDN w:val="0"/>
        <w:adjustRightInd w:val="0"/>
        <w:spacing w:line="276" w:lineRule="auto"/>
        <w:textAlignment w:val="baseline"/>
        <w:rPr>
          <w:rFonts w:ascii="Arial" w:hAnsi="Arial" w:cs="Arial"/>
          <w:b/>
          <w:sz w:val="20"/>
          <w:szCs w:val="20"/>
        </w:rPr>
      </w:pPr>
    </w:p>
    <w:sectPr w:rsidR="00794106" w:rsidSect="00050AB5">
      <w:headerReference w:type="first" r:id="rId21"/>
      <w:pgSz w:w="11906" w:h="16838" w:code="9"/>
      <w:pgMar w:top="1418"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47FA1" w14:textId="77777777" w:rsidR="007E6AC9" w:rsidRDefault="007E6AC9">
      <w:r>
        <w:separator/>
      </w:r>
    </w:p>
  </w:endnote>
  <w:endnote w:type="continuationSeparator" w:id="0">
    <w:p w14:paraId="235E5E41" w14:textId="77777777" w:rsidR="007E6AC9" w:rsidRDefault="007E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B22A" w14:textId="2F5D1AC1" w:rsidR="00AD2A6F" w:rsidRPr="00AD2A6F" w:rsidRDefault="00AD2A6F" w:rsidP="00AD2A6F">
    <w:pPr>
      <w:pStyle w:val="Footer"/>
      <w:pBdr>
        <w:top w:val="single" w:sz="4" w:space="1" w:color="auto"/>
      </w:pBdr>
      <w:tabs>
        <w:tab w:val="clear" w:pos="4536"/>
        <w:tab w:val="clear" w:pos="9072"/>
      </w:tabs>
      <w:ind w:right="140"/>
      <w:rPr>
        <w:rFonts w:ascii="Arial" w:hAnsi="Arial" w:cs="Arial"/>
        <w:sz w:val="16"/>
        <w:szCs w:val="16"/>
      </w:rPr>
    </w:pPr>
    <w:r w:rsidRPr="00AD2A6F">
      <w:rPr>
        <w:rFonts w:ascii="Arial" w:hAnsi="Arial" w:cs="Arial"/>
        <w:sz w:val="16"/>
        <w:szCs w:val="16"/>
      </w:rPr>
      <w:t>Súťažné podklady</w:t>
    </w:r>
    <w:r w:rsidRPr="00AD2A6F">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AD2A6F">
      <w:rPr>
        <w:rFonts w:ascii="Arial" w:hAnsi="Arial" w:cs="Arial"/>
        <w:sz w:val="16"/>
        <w:szCs w:val="16"/>
      </w:rPr>
      <w:fldChar w:fldCharType="begin"/>
    </w:r>
    <w:r w:rsidRPr="00AD2A6F">
      <w:rPr>
        <w:rFonts w:ascii="Arial" w:hAnsi="Arial" w:cs="Arial"/>
        <w:sz w:val="16"/>
        <w:szCs w:val="16"/>
      </w:rPr>
      <w:instrText xml:space="preserve"> PAGE </w:instrText>
    </w:r>
    <w:r w:rsidRPr="00AD2A6F">
      <w:rPr>
        <w:rFonts w:ascii="Arial" w:hAnsi="Arial" w:cs="Arial"/>
        <w:sz w:val="16"/>
        <w:szCs w:val="16"/>
      </w:rPr>
      <w:fldChar w:fldCharType="separate"/>
    </w:r>
    <w:r w:rsidRPr="00AD2A6F">
      <w:rPr>
        <w:rFonts w:ascii="Arial" w:hAnsi="Arial" w:cs="Arial"/>
        <w:sz w:val="16"/>
        <w:szCs w:val="16"/>
      </w:rPr>
      <w:t>35</w:t>
    </w:r>
    <w:r w:rsidRPr="00AD2A6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A7C98" w14:textId="77777777" w:rsidR="007E6AC9" w:rsidRDefault="007E6AC9">
      <w:r>
        <w:separator/>
      </w:r>
    </w:p>
  </w:footnote>
  <w:footnote w:type="continuationSeparator" w:id="0">
    <w:p w14:paraId="0CEF9540" w14:textId="77777777" w:rsidR="007E6AC9" w:rsidRDefault="007E6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CF2A0" w14:textId="77777777" w:rsidR="00AD2A6F" w:rsidRPr="00AD2A6F" w:rsidRDefault="00AD2A6F" w:rsidP="00516527">
    <w:pPr>
      <w:pStyle w:val="Header"/>
      <w:tabs>
        <w:tab w:val="clear" w:pos="4536"/>
        <w:tab w:val="clear" w:pos="9072"/>
        <w:tab w:val="right" w:pos="9639"/>
      </w:tabs>
      <w:rPr>
        <w:rFonts w:ascii="Arial" w:hAnsi="Arial" w:cs="Arial"/>
        <w:sz w:val="16"/>
        <w:szCs w:val="16"/>
      </w:rPr>
    </w:pPr>
    <w:r w:rsidRPr="00AD2A6F">
      <w:rPr>
        <w:rFonts w:ascii="Arial" w:hAnsi="Arial" w:cs="Arial"/>
        <w:sz w:val="16"/>
        <w:szCs w:val="16"/>
      </w:rPr>
      <w:t>Národná banka Slovenska</w:t>
    </w:r>
    <w:r w:rsidRPr="00AD2A6F">
      <w:rPr>
        <w:rFonts w:ascii="Arial" w:hAnsi="Arial" w:cs="Arial"/>
        <w:sz w:val="16"/>
        <w:szCs w:val="16"/>
      </w:rPr>
      <w:tab/>
      <w:t>Verejné obstarávanie</w:t>
    </w:r>
  </w:p>
  <w:p w14:paraId="6374C05C" w14:textId="77777777" w:rsidR="00AD2A6F" w:rsidRPr="00AD2A6F" w:rsidRDefault="00AD2A6F" w:rsidP="00516527">
    <w:pPr>
      <w:pStyle w:val="Header"/>
      <w:tabs>
        <w:tab w:val="clear" w:pos="4536"/>
        <w:tab w:val="clear" w:pos="9072"/>
        <w:tab w:val="right" w:pos="9639"/>
      </w:tabs>
      <w:rPr>
        <w:rFonts w:ascii="Arial" w:hAnsi="Arial" w:cs="Arial"/>
        <w:sz w:val="16"/>
        <w:szCs w:val="16"/>
      </w:rPr>
    </w:pPr>
    <w:r w:rsidRPr="00AD2A6F">
      <w:rPr>
        <w:rFonts w:ascii="Arial" w:hAnsi="Arial" w:cs="Arial"/>
        <w:sz w:val="16"/>
        <w:szCs w:val="16"/>
      </w:rPr>
      <w:t>I. Karvaša 1</w:t>
    </w:r>
    <w:r w:rsidRPr="00AD2A6F">
      <w:rPr>
        <w:rFonts w:ascii="Arial" w:hAnsi="Arial" w:cs="Arial"/>
        <w:sz w:val="16"/>
        <w:szCs w:val="16"/>
      </w:rPr>
      <w:tab/>
      <w:t>Tlačiarenské práce pre Múzeum mincí a medailí Kremnica</w:t>
    </w:r>
  </w:p>
  <w:p w14:paraId="11047A44" w14:textId="77777777" w:rsidR="00AD2A6F" w:rsidRPr="00AD2A6F" w:rsidRDefault="00AD2A6F" w:rsidP="00516527">
    <w:pPr>
      <w:pStyle w:val="Header"/>
      <w:tabs>
        <w:tab w:val="clear" w:pos="4536"/>
        <w:tab w:val="clear" w:pos="9072"/>
        <w:tab w:val="right" w:pos="9639"/>
      </w:tabs>
      <w:rPr>
        <w:rFonts w:ascii="Arial" w:hAnsi="Arial" w:cs="Arial"/>
        <w:sz w:val="16"/>
        <w:szCs w:val="16"/>
      </w:rPr>
    </w:pPr>
    <w:r w:rsidRPr="00AD2A6F">
      <w:rPr>
        <w:rFonts w:ascii="Arial" w:hAnsi="Arial" w:cs="Arial"/>
        <w:sz w:val="16"/>
        <w:szCs w:val="16"/>
        <w:lang w:val="cs-CZ" w:eastAsia="cs-CZ"/>
      </w:rPr>
      <mc:AlternateContent>
        <mc:Choice Requires="wps">
          <w:drawing>
            <wp:anchor distT="0" distB="0" distL="114300" distR="114300" simplePos="0" relativeHeight="251658752" behindDoc="0" locked="0" layoutInCell="1" allowOverlap="1" wp14:anchorId="4B78CBD3" wp14:editId="74303158">
              <wp:simplePos x="0" y="0"/>
              <wp:positionH relativeFrom="column">
                <wp:posOffset>4305</wp:posOffset>
              </wp:positionH>
              <wp:positionV relativeFrom="paragraph">
                <wp:posOffset>104321</wp:posOffset>
              </wp:positionV>
              <wp:extent cx="6106795"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610679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44FEA1C" id="Straight Connector 3"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pt,8.2pt" to="481.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" strokecolor="black [3040]"/>
          </w:pict>
        </mc:Fallback>
      </mc:AlternateContent>
    </w:r>
    <w:r w:rsidRPr="00AD2A6F">
      <w:rPr>
        <w:rFonts w:ascii="Arial" w:hAnsi="Arial" w:cs="Arial"/>
        <w:sz w:val="16"/>
        <w:szCs w:val="16"/>
      </w:rPr>
      <w:t>813 25 Bratislava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4A50" w14:textId="77777777" w:rsidR="00AD2A6F" w:rsidRDefault="00AD2A6F"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1" w15:restartNumberingAfterBreak="0">
    <w:nsid w:val="00000005"/>
    <w:multiLevelType w:val="singleLevel"/>
    <w:tmpl w:val="60B80304"/>
    <w:name w:val="WW8Num7"/>
    <w:lvl w:ilvl="0">
      <w:start w:val="1"/>
      <w:numFmt w:val="decimal"/>
      <w:lvlText w:val="%1"/>
      <w:lvlJc w:val="left"/>
      <w:pPr>
        <w:tabs>
          <w:tab w:val="num" w:pos="360"/>
        </w:tabs>
        <w:ind w:left="360" w:hanging="360"/>
      </w:pPr>
      <w:rPr>
        <w:rFonts w:ascii="Arial" w:hAnsi="Arial" w:cs="Arial" w:hint="default"/>
      </w:rPr>
    </w:lvl>
  </w:abstractNum>
  <w:abstractNum w:abstractNumId="2" w15:restartNumberingAfterBreak="0">
    <w:nsid w:val="0000000A"/>
    <w:multiLevelType w:val="singleLevel"/>
    <w:tmpl w:val="93F6DA44"/>
    <w:name w:val="WW8Num15"/>
    <w:lvl w:ilvl="0">
      <w:start w:val="1"/>
      <w:numFmt w:val="decimal"/>
      <w:lvlText w:val="5.%1"/>
      <w:lvlJc w:val="left"/>
      <w:pPr>
        <w:tabs>
          <w:tab w:val="num" w:pos="1268"/>
        </w:tabs>
        <w:ind w:left="1268" w:hanging="454"/>
      </w:pPr>
      <w:rPr>
        <w:rFonts w:ascii="Arial" w:hAnsi="Arial" w:cs="Arial" w:hint="default"/>
      </w:rPr>
    </w:lvl>
  </w:abstractNum>
  <w:abstractNum w:abstractNumId="3" w15:restartNumberingAfterBreak="0">
    <w:nsid w:val="032A20AF"/>
    <w:multiLevelType w:val="multilevel"/>
    <w:tmpl w:val="5322CC8A"/>
    <w:lvl w:ilvl="0">
      <w:start w:val="16"/>
      <w:numFmt w:val="decimal"/>
      <w:lvlText w:val="%1"/>
      <w:lvlJc w:val="left"/>
      <w:pPr>
        <w:ind w:left="420" w:hanging="420"/>
      </w:pPr>
      <w:rPr>
        <w:rFonts w:hint="default"/>
      </w:rPr>
    </w:lvl>
    <w:lvl w:ilvl="1">
      <w:start w:val="1"/>
      <w:numFmt w:val="decimal"/>
      <w:lvlText w:val="%1.%2"/>
      <w:lvlJc w:val="left"/>
      <w:pPr>
        <w:ind w:left="420" w:hanging="42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63E2169"/>
    <w:multiLevelType w:val="multilevel"/>
    <w:tmpl w:val="FB5EE71E"/>
    <w:lvl w:ilvl="0">
      <w:start w:val="17"/>
      <w:numFmt w:val="decimal"/>
      <w:lvlText w:val="%1"/>
      <w:lvlJc w:val="left"/>
      <w:pPr>
        <w:tabs>
          <w:tab w:val="num" w:pos="432"/>
        </w:tabs>
        <w:ind w:left="432" w:hanging="432"/>
      </w:pPr>
      <w:rPr>
        <w:rFonts w:cs="Times New Roman" w:hint="default"/>
      </w:rPr>
    </w:lvl>
    <w:lvl w:ilvl="1">
      <w:start w:val="1"/>
      <w:numFmt w:val="decimal"/>
      <w:lvlText w:val="24.%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6A04CF9"/>
    <w:multiLevelType w:val="multilevel"/>
    <w:tmpl w:val="34843A5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sz w:val="20"/>
        <w:szCs w:val="20"/>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6C605A1"/>
    <w:multiLevelType w:val="multilevel"/>
    <w:tmpl w:val="26AA9672"/>
    <w:lvl w:ilvl="0">
      <w:start w:val="1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5136CF"/>
    <w:multiLevelType w:val="hybridMultilevel"/>
    <w:tmpl w:val="BBA88FF0"/>
    <w:lvl w:ilvl="0" w:tplc="FFFFFFFF">
      <w:start w:val="1"/>
      <w:numFmt w:val="decimal"/>
      <w:lvlText w:val="%1."/>
      <w:lvlJc w:val="left"/>
      <w:pPr>
        <w:tabs>
          <w:tab w:val="num" w:pos="1440"/>
        </w:tabs>
        <w:ind w:left="144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08C0524D"/>
    <w:multiLevelType w:val="multilevel"/>
    <w:tmpl w:val="FDB4A08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E52C56"/>
    <w:multiLevelType w:val="multilevel"/>
    <w:tmpl w:val="565A0B5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356ED0"/>
    <w:multiLevelType w:val="multilevel"/>
    <w:tmpl w:val="0F3A6CDC"/>
    <w:lvl w:ilvl="0">
      <w:start w:val="1"/>
      <w:numFmt w:val="decimal"/>
      <w:lvlText w:val="%1."/>
      <w:lvlJc w:val="left"/>
      <w:pPr>
        <w:ind w:left="360" w:hanging="360"/>
      </w:pPr>
      <w:rPr>
        <w:rFonts w:hint="default"/>
      </w:rPr>
    </w:lvl>
    <w:lvl w:ilvl="1">
      <w:start w:val="1"/>
      <w:numFmt w:val="decimal"/>
      <w:lvlText w:val="12.%2."/>
      <w:lvlJc w:val="left"/>
      <w:pPr>
        <w:ind w:left="574" w:hanging="432"/>
      </w:pPr>
      <w:rPr>
        <w:rFonts w:hint="default"/>
        <w:sz w:val="20"/>
      </w:rPr>
    </w:lvl>
    <w:lvl w:ilvl="2">
      <w:start w:val="1"/>
      <w:numFmt w:val="decimal"/>
      <w:lvlText w:val="12.%2.%3."/>
      <w:lvlJc w:val="left"/>
      <w:pPr>
        <w:ind w:left="1224"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4" w15:restartNumberingAfterBreak="0">
    <w:nsid w:val="13BF3A1E"/>
    <w:multiLevelType w:val="hybridMultilevel"/>
    <w:tmpl w:val="1DACC7C8"/>
    <w:lvl w:ilvl="0" w:tplc="3B2699C2">
      <w:start w:val="1"/>
      <w:numFmt w:val="decimal"/>
      <w:pStyle w:val="Odstavec1"/>
      <w:lvlText w:val="6.%1"/>
      <w:lvlJc w:val="left"/>
      <w:pPr>
        <w:ind w:left="1296" w:hanging="360"/>
      </w:pPr>
      <w:rPr>
        <w:rFonts w:hint="default"/>
      </w:rPr>
    </w:lvl>
    <w:lvl w:ilvl="1" w:tplc="DD74553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6AA1A41"/>
    <w:multiLevelType w:val="multilevel"/>
    <w:tmpl w:val="059EC3A8"/>
    <w:lvl w:ilvl="0">
      <w:start w:val="1"/>
      <w:numFmt w:val="decimal"/>
      <w:lvlText w:val="%1."/>
      <w:lvlJc w:val="left"/>
      <w:pPr>
        <w:ind w:left="360" w:hanging="360"/>
      </w:pPr>
      <w:rPr>
        <w:rFonts w:hint="default"/>
      </w:rPr>
    </w:lvl>
    <w:lvl w:ilvl="1">
      <w:start w:val="1"/>
      <w:numFmt w:val="decimal"/>
      <w:lvlText w:val="9.%2."/>
      <w:lvlJc w:val="left"/>
      <w:pPr>
        <w:ind w:left="574" w:hanging="432"/>
      </w:pPr>
      <w:rPr>
        <w:rFonts w:hint="default"/>
        <w:sz w:val="20"/>
        <w:szCs w:val="20"/>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EC13D0"/>
    <w:multiLevelType w:val="multilevel"/>
    <w:tmpl w:val="355EB22C"/>
    <w:lvl w:ilvl="0">
      <w:start w:val="17"/>
      <w:numFmt w:val="decimal"/>
      <w:lvlText w:val="%1"/>
      <w:lvlJc w:val="left"/>
      <w:pPr>
        <w:tabs>
          <w:tab w:val="num" w:pos="432"/>
        </w:tabs>
        <w:ind w:left="432" w:hanging="432"/>
      </w:pPr>
      <w:rPr>
        <w:rFonts w:cs="Times New Roman" w:hint="default"/>
      </w:rPr>
    </w:lvl>
    <w:lvl w:ilvl="1">
      <w:start w:val="1"/>
      <w:numFmt w:val="decimal"/>
      <w:lvlText w:val="18.%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1F5237BA"/>
    <w:multiLevelType w:val="hybridMultilevel"/>
    <w:tmpl w:val="3B4C3D9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0A04EEC"/>
    <w:multiLevelType w:val="multilevel"/>
    <w:tmpl w:val="5322CC8A"/>
    <w:lvl w:ilvl="0">
      <w:start w:val="16"/>
      <w:numFmt w:val="decimal"/>
      <w:lvlText w:val="%1"/>
      <w:lvlJc w:val="left"/>
      <w:pPr>
        <w:ind w:left="420" w:hanging="420"/>
      </w:pPr>
      <w:rPr>
        <w:rFonts w:hint="default"/>
      </w:rPr>
    </w:lvl>
    <w:lvl w:ilvl="1">
      <w:start w:val="1"/>
      <w:numFmt w:val="decimal"/>
      <w:lvlText w:val="%1.%2"/>
      <w:lvlJc w:val="left"/>
      <w:pPr>
        <w:ind w:left="420" w:hanging="42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3F17DD7"/>
    <w:multiLevelType w:val="multilevel"/>
    <w:tmpl w:val="61F6B602"/>
    <w:lvl w:ilvl="0">
      <w:start w:val="3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64D0F05"/>
    <w:multiLevelType w:val="multilevel"/>
    <w:tmpl w:val="565A0B5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80169DF"/>
    <w:multiLevelType w:val="multilevel"/>
    <w:tmpl w:val="ADBEF5FE"/>
    <w:lvl w:ilvl="0">
      <w:start w:val="17"/>
      <w:numFmt w:val="decimal"/>
      <w:lvlText w:val="%1"/>
      <w:lvlJc w:val="left"/>
      <w:pPr>
        <w:tabs>
          <w:tab w:val="num" w:pos="432"/>
        </w:tabs>
        <w:ind w:left="432" w:hanging="432"/>
      </w:pPr>
      <w:rPr>
        <w:rFonts w:cs="Times New Roman" w:hint="default"/>
      </w:rPr>
    </w:lvl>
    <w:lvl w:ilvl="1">
      <w:start w:val="1"/>
      <w:numFmt w:val="decimal"/>
      <w:lvlText w:val="19.%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2A942D9C"/>
    <w:multiLevelType w:val="hybridMultilevel"/>
    <w:tmpl w:val="C9B60362"/>
    <w:lvl w:ilvl="0" w:tplc="E9CE36FE">
      <w:start w:val="2"/>
      <w:numFmt w:val="bullet"/>
      <w:lvlText w:val="-"/>
      <w:lvlJc w:val="left"/>
      <w:pPr>
        <w:tabs>
          <w:tab w:val="num" w:pos="1484"/>
        </w:tabs>
        <w:ind w:left="1484" w:hanging="360"/>
      </w:pPr>
      <w:rPr>
        <w:rFonts w:ascii="Calibri" w:eastAsia="Times New Roman" w:hAnsi="Calibri" w:cs="Times New Roman" w:hint="default"/>
      </w:rPr>
    </w:lvl>
    <w:lvl w:ilvl="1" w:tplc="FFFFFFFF">
      <w:start w:val="851"/>
      <w:numFmt w:val="bullet"/>
      <w:lvlText w:val="-"/>
      <w:lvlJc w:val="left"/>
      <w:pPr>
        <w:tabs>
          <w:tab w:val="num" w:pos="2204"/>
        </w:tabs>
        <w:ind w:left="2204" w:hanging="360"/>
      </w:pPr>
      <w:rPr>
        <w:rFonts w:ascii="Times New Roman" w:eastAsia="Times New Roman" w:hAnsi="Times New Roman" w:hint="default"/>
      </w:rPr>
    </w:lvl>
    <w:lvl w:ilvl="2" w:tplc="FFFFFFFF">
      <w:start w:val="1"/>
      <w:numFmt w:val="decimal"/>
      <w:lvlText w:val="%3."/>
      <w:lvlJc w:val="left"/>
      <w:pPr>
        <w:tabs>
          <w:tab w:val="num" w:pos="2924"/>
        </w:tabs>
        <w:ind w:left="2924" w:hanging="360"/>
      </w:pPr>
      <w:rPr>
        <w:rFonts w:cs="Times New Roman"/>
      </w:rPr>
    </w:lvl>
    <w:lvl w:ilvl="3" w:tplc="FFFFFFFF">
      <w:start w:val="1"/>
      <w:numFmt w:val="lowerLetter"/>
      <w:lvlText w:val="%4)"/>
      <w:lvlJc w:val="left"/>
      <w:pPr>
        <w:tabs>
          <w:tab w:val="num" w:pos="3644"/>
        </w:tabs>
        <w:ind w:left="3644" w:hanging="360"/>
      </w:pPr>
      <w:rPr>
        <w:rFonts w:cs="Times New Roman" w:hint="default"/>
      </w:rPr>
    </w:lvl>
    <w:lvl w:ilvl="4" w:tplc="FFFFFFFF">
      <w:start w:val="3"/>
      <w:numFmt w:val="bullet"/>
      <w:lvlText w:val=""/>
      <w:lvlJc w:val="left"/>
      <w:pPr>
        <w:tabs>
          <w:tab w:val="num" w:pos="4364"/>
        </w:tabs>
        <w:ind w:left="4364" w:hanging="360"/>
      </w:pPr>
      <w:rPr>
        <w:rFonts w:ascii="Symbol" w:eastAsia="Times New Roman" w:hAnsi="Symbol" w:hint="default"/>
      </w:rPr>
    </w:lvl>
    <w:lvl w:ilvl="5" w:tplc="FFFFFFFF">
      <w:start w:val="1"/>
      <w:numFmt w:val="bullet"/>
      <w:lvlText w:val=""/>
      <w:lvlJc w:val="left"/>
      <w:pPr>
        <w:tabs>
          <w:tab w:val="num" w:pos="5084"/>
        </w:tabs>
        <w:ind w:left="5084" w:hanging="360"/>
      </w:pPr>
      <w:rPr>
        <w:rFonts w:ascii="Wingdings" w:hAnsi="Wingdings" w:hint="default"/>
      </w:rPr>
    </w:lvl>
    <w:lvl w:ilvl="6" w:tplc="FFFFFFFF">
      <w:start w:val="1"/>
      <w:numFmt w:val="bullet"/>
      <w:lvlText w:val=""/>
      <w:lvlJc w:val="left"/>
      <w:pPr>
        <w:tabs>
          <w:tab w:val="num" w:pos="5804"/>
        </w:tabs>
        <w:ind w:left="5804" w:hanging="360"/>
      </w:pPr>
      <w:rPr>
        <w:rFonts w:ascii="Symbol" w:hAnsi="Symbol" w:hint="default"/>
      </w:rPr>
    </w:lvl>
    <w:lvl w:ilvl="7" w:tplc="FFFFFFFF">
      <w:start w:val="1"/>
      <w:numFmt w:val="bullet"/>
      <w:lvlText w:val="o"/>
      <w:lvlJc w:val="left"/>
      <w:pPr>
        <w:tabs>
          <w:tab w:val="num" w:pos="6524"/>
        </w:tabs>
        <w:ind w:left="6524" w:hanging="360"/>
      </w:pPr>
      <w:rPr>
        <w:rFonts w:ascii="Courier New" w:hAnsi="Courier New" w:hint="default"/>
      </w:rPr>
    </w:lvl>
    <w:lvl w:ilvl="8" w:tplc="FFFFFFFF">
      <w:start w:val="1"/>
      <w:numFmt w:val="bullet"/>
      <w:lvlText w:val=""/>
      <w:lvlJc w:val="left"/>
      <w:pPr>
        <w:tabs>
          <w:tab w:val="num" w:pos="7244"/>
        </w:tabs>
        <w:ind w:left="7244" w:hanging="360"/>
      </w:pPr>
      <w:rPr>
        <w:rFonts w:ascii="Wingdings" w:hAnsi="Wingdings" w:hint="default"/>
      </w:rPr>
    </w:lvl>
  </w:abstractNum>
  <w:abstractNum w:abstractNumId="24" w15:restartNumberingAfterBreak="0">
    <w:nsid w:val="2B8B3772"/>
    <w:multiLevelType w:val="hybridMultilevel"/>
    <w:tmpl w:val="C3D0AB28"/>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2EF104D8"/>
    <w:multiLevelType w:val="multilevel"/>
    <w:tmpl w:val="5322CC8A"/>
    <w:lvl w:ilvl="0">
      <w:start w:val="16"/>
      <w:numFmt w:val="decimal"/>
      <w:lvlText w:val="%1"/>
      <w:lvlJc w:val="left"/>
      <w:pPr>
        <w:ind w:left="420" w:hanging="420"/>
      </w:pPr>
      <w:rPr>
        <w:rFonts w:hint="default"/>
      </w:rPr>
    </w:lvl>
    <w:lvl w:ilvl="1">
      <w:start w:val="1"/>
      <w:numFmt w:val="decimal"/>
      <w:lvlText w:val="%1.%2"/>
      <w:lvlJc w:val="left"/>
      <w:pPr>
        <w:ind w:left="420" w:hanging="42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147E9B"/>
    <w:multiLevelType w:val="multilevel"/>
    <w:tmpl w:val="5322CC8A"/>
    <w:lvl w:ilvl="0">
      <w:start w:val="16"/>
      <w:numFmt w:val="decimal"/>
      <w:lvlText w:val="%1"/>
      <w:lvlJc w:val="left"/>
      <w:pPr>
        <w:ind w:left="420" w:hanging="420"/>
      </w:pPr>
      <w:rPr>
        <w:rFonts w:hint="default"/>
      </w:rPr>
    </w:lvl>
    <w:lvl w:ilvl="1">
      <w:start w:val="1"/>
      <w:numFmt w:val="decimal"/>
      <w:lvlText w:val="%1.%2"/>
      <w:lvlJc w:val="left"/>
      <w:pPr>
        <w:ind w:left="420" w:hanging="42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4A320FF"/>
    <w:multiLevelType w:val="hybridMultilevel"/>
    <w:tmpl w:val="135AC5BC"/>
    <w:lvl w:ilvl="0" w:tplc="886C2ADA">
      <w:start w:val="1"/>
      <w:numFmt w:val="decimal"/>
      <w:lvlText w:val="9.%1"/>
      <w:lvlJc w:val="left"/>
      <w:pPr>
        <w:ind w:left="200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526208E"/>
    <w:multiLevelType w:val="multilevel"/>
    <w:tmpl w:val="9976B65C"/>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ascii="Arial" w:hAnsi="Arial" w:cs="Arial"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38FC677D"/>
    <w:multiLevelType w:val="multilevel"/>
    <w:tmpl w:val="639E306C"/>
    <w:lvl w:ilvl="0">
      <w:start w:val="1"/>
      <w:numFmt w:val="decimal"/>
      <w:lvlText w:val="%1."/>
      <w:lvlJc w:val="left"/>
      <w:pPr>
        <w:ind w:left="360" w:hanging="360"/>
      </w:pPr>
      <w:rPr>
        <w:rFonts w:hint="default"/>
      </w:rPr>
    </w:lvl>
    <w:lvl w:ilvl="1">
      <w:start w:val="1"/>
      <w:numFmt w:val="decimal"/>
      <w:lvlText w:val="7.%2."/>
      <w:lvlJc w:val="left"/>
      <w:pPr>
        <w:ind w:left="574" w:hanging="432"/>
      </w:pPr>
      <w:rPr>
        <w:rFonts w:hint="default"/>
      </w:rPr>
    </w:lvl>
    <w:lvl w:ilvl="2">
      <w:start w:val="1"/>
      <w:numFmt w:val="decimal"/>
      <w:lvlText w:val="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9233627"/>
    <w:multiLevelType w:val="multilevel"/>
    <w:tmpl w:val="45DA4718"/>
    <w:lvl w:ilvl="0">
      <w:start w:val="7"/>
      <w:numFmt w:val="decimal"/>
      <w:lvlText w:val="%1"/>
      <w:lvlJc w:val="left"/>
      <w:pPr>
        <w:ind w:left="435" w:hanging="435"/>
      </w:pPr>
      <w:rPr>
        <w:rFonts w:hint="default"/>
      </w:rPr>
    </w:lvl>
    <w:lvl w:ilvl="1">
      <w:start w:val="3"/>
      <w:numFmt w:val="decimal"/>
      <w:lvlText w:val="%1.%2"/>
      <w:lvlJc w:val="left"/>
      <w:pPr>
        <w:ind w:left="898" w:hanging="435"/>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1" w15:restartNumberingAfterBreak="0">
    <w:nsid w:val="39967F69"/>
    <w:multiLevelType w:val="hybridMultilevel"/>
    <w:tmpl w:val="B18E35EA"/>
    <w:lvl w:ilvl="0" w:tplc="653AD21A">
      <w:start w:val="7"/>
      <w:numFmt w:val="bullet"/>
      <w:lvlText w:val="-"/>
      <w:lvlJc w:val="left"/>
      <w:pPr>
        <w:tabs>
          <w:tab w:val="num" w:pos="1484"/>
        </w:tabs>
        <w:ind w:left="1484" w:hanging="360"/>
      </w:pPr>
      <w:rPr>
        <w:rFonts w:ascii="Times New Roman" w:eastAsia="Times New Roman" w:hAnsi="Times New Roman" w:cs="Times New Roman" w:hint="default"/>
      </w:rPr>
    </w:lvl>
    <w:lvl w:ilvl="1" w:tplc="FFFFFFFF">
      <w:start w:val="851"/>
      <w:numFmt w:val="bullet"/>
      <w:lvlText w:val="-"/>
      <w:lvlJc w:val="left"/>
      <w:pPr>
        <w:tabs>
          <w:tab w:val="num" w:pos="2204"/>
        </w:tabs>
        <w:ind w:left="2204" w:hanging="360"/>
      </w:pPr>
      <w:rPr>
        <w:rFonts w:ascii="Times New Roman" w:eastAsia="Times New Roman" w:hAnsi="Times New Roman" w:hint="default"/>
      </w:rPr>
    </w:lvl>
    <w:lvl w:ilvl="2" w:tplc="FFFFFFFF">
      <w:start w:val="1"/>
      <w:numFmt w:val="decimal"/>
      <w:lvlText w:val="%3."/>
      <w:lvlJc w:val="left"/>
      <w:pPr>
        <w:tabs>
          <w:tab w:val="num" w:pos="2924"/>
        </w:tabs>
        <w:ind w:left="2924" w:hanging="360"/>
      </w:pPr>
      <w:rPr>
        <w:rFonts w:cs="Times New Roman"/>
      </w:rPr>
    </w:lvl>
    <w:lvl w:ilvl="3" w:tplc="FFFFFFFF">
      <w:start w:val="1"/>
      <w:numFmt w:val="lowerLetter"/>
      <w:lvlText w:val="%4)"/>
      <w:lvlJc w:val="left"/>
      <w:pPr>
        <w:tabs>
          <w:tab w:val="num" w:pos="3644"/>
        </w:tabs>
        <w:ind w:left="3644" w:hanging="360"/>
      </w:pPr>
      <w:rPr>
        <w:rFonts w:cs="Times New Roman" w:hint="default"/>
      </w:rPr>
    </w:lvl>
    <w:lvl w:ilvl="4" w:tplc="FFFFFFFF">
      <w:start w:val="3"/>
      <w:numFmt w:val="bullet"/>
      <w:lvlText w:val=""/>
      <w:lvlJc w:val="left"/>
      <w:pPr>
        <w:tabs>
          <w:tab w:val="num" w:pos="4364"/>
        </w:tabs>
        <w:ind w:left="4364" w:hanging="360"/>
      </w:pPr>
      <w:rPr>
        <w:rFonts w:ascii="Symbol" w:eastAsia="Times New Roman" w:hAnsi="Symbol" w:hint="default"/>
      </w:rPr>
    </w:lvl>
    <w:lvl w:ilvl="5" w:tplc="FFFFFFFF">
      <w:start w:val="1"/>
      <w:numFmt w:val="bullet"/>
      <w:lvlText w:val=""/>
      <w:lvlJc w:val="left"/>
      <w:pPr>
        <w:tabs>
          <w:tab w:val="num" w:pos="5084"/>
        </w:tabs>
        <w:ind w:left="5084" w:hanging="360"/>
      </w:pPr>
      <w:rPr>
        <w:rFonts w:ascii="Wingdings" w:hAnsi="Wingdings" w:hint="default"/>
      </w:rPr>
    </w:lvl>
    <w:lvl w:ilvl="6" w:tplc="FFFFFFFF">
      <w:start w:val="1"/>
      <w:numFmt w:val="bullet"/>
      <w:lvlText w:val=""/>
      <w:lvlJc w:val="left"/>
      <w:pPr>
        <w:tabs>
          <w:tab w:val="num" w:pos="5804"/>
        </w:tabs>
        <w:ind w:left="5804" w:hanging="360"/>
      </w:pPr>
      <w:rPr>
        <w:rFonts w:ascii="Symbol" w:hAnsi="Symbol" w:hint="default"/>
      </w:rPr>
    </w:lvl>
    <w:lvl w:ilvl="7" w:tplc="FFFFFFFF">
      <w:start w:val="1"/>
      <w:numFmt w:val="bullet"/>
      <w:lvlText w:val="o"/>
      <w:lvlJc w:val="left"/>
      <w:pPr>
        <w:tabs>
          <w:tab w:val="num" w:pos="6524"/>
        </w:tabs>
        <w:ind w:left="6524" w:hanging="360"/>
      </w:pPr>
      <w:rPr>
        <w:rFonts w:ascii="Courier New" w:hAnsi="Courier New" w:hint="default"/>
      </w:rPr>
    </w:lvl>
    <w:lvl w:ilvl="8" w:tplc="FFFFFFFF">
      <w:start w:val="1"/>
      <w:numFmt w:val="bullet"/>
      <w:lvlText w:val=""/>
      <w:lvlJc w:val="left"/>
      <w:pPr>
        <w:tabs>
          <w:tab w:val="num" w:pos="7244"/>
        </w:tabs>
        <w:ind w:left="7244" w:hanging="360"/>
      </w:pPr>
      <w:rPr>
        <w:rFonts w:ascii="Wingdings" w:hAnsi="Wingdings" w:hint="default"/>
      </w:rPr>
    </w:lvl>
  </w:abstractNum>
  <w:abstractNum w:abstractNumId="32" w15:restartNumberingAfterBreak="0">
    <w:nsid w:val="39A663C0"/>
    <w:multiLevelType w:val="multilevel"/>
    <w:tmpl w:val="7C789BA4"/>
    <w:lvl w:ilvl="0">
      <w:start w:val="1"/>
      <w:numFmt w:val="decimal"/>
      <w:lvlText w:val="%1."/>
      <w:lvlJc w:val="left"/>
      <w:pPr>
        <w:tabs>
          <w:tab w:val="num" w:pos="574"/>
        </w:tabs>
        <w:ind w:left="574" w:hanging="432"/>
      </w:pPr>
      <w:rPr>
        <w:rFonts w:ascii="Arial" w:hAnsi="Arial" w:cs="Arial" w:hint="default"/>
        <w:b/>
        <w:bCs w:val="0"/>
        <w:color w:val="auto"/>
        <w:sz w:val="20"/>
        <w:szCs w:val="20"/>
      </w:rPr>
    </w:lvl>
    <w:lvl w:ilvl="1">
      <w:start w:val="1"/>
      <w:numFmt w:val="decimal"/>
      <w:lvlText w:val="2.%2"/>
      <w:lvlJc w:val="left"/>
      <w:pPr>
        <w:tabs>
          <w:tab w:val="num" w:pos="576"/>
        </w:tabs>
        <w:ind w:left="576" w:hanging="576"/>
      </w:pPr>
      <w:rPr>
        <w:rFonts w:ascii="Arial" w:hAnsi="Arial"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3A173227"/>
    <w:multiLevelType w:val="multilevel"/>
    <w:tmpl w:val="7CA41AAC"/>
    <w:lvl w:ilvl="0">
      <w:start w:val="34"/>
      <w:numFmt w:val="decimal"/>
      <w:lvlText w:val="%1"/>
      <w:lvlJc w:val="left"/>
      <w:pPr>
        <w:ind w:left="705" w:hanging="705"/>
      </w:pPr>
      <w:rPr>
        <w:rFonts w:hint="default"/>
      </w:rPr>
    </w:lvl>
    <w:lvl w:ilvl="1">
      <w:start w:val="4"/>
      <w:numFmt w:val="decimal"/>
      <w:lvlText w:val="%1.%2"/>
      <w:lvlJc w:val="left"/>
      <w:pPr>
        <w:ind w:left="1036" w:hanging="705"/>
      </w:pPr>
      <w:rPr>
        <w:rFonts w:hint="default"/>
      </w:rPr>
    </w:lvl>
    <w:lvl w:ilvl="2">
      <w:start w:val="3"/>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34" w15:restartNumberingAfterBreak="0">
    <w:nsid w:val="3A7B3FE4"/>
    <w:multiLevelType w:val="multilevel"/>
    <w:tmpl w:val="64BA9328"/>
    <w:lvl w:ilvl="0">
      <w:start w:val="1"/>
      <w:numFmt w:val="decimal"/>
      <w:lvlText w:val="%1."/>
      <w:lvlJc w:val="left"/>
      <w:pPr>
        <w:tabs>
          <w:tab w:val="num" w:pos="360"/>
        </w:tabs>
        <w:ind w:left="360" w:hanging="360"/>
      </w:pPr>
      <w:rPr>
        <w:rFonts w:ascii="Arial" w:hAnsi="Arial" w:cs="Arial" w:hint="default"/>
        <w:b/>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5" w15:restartNumberingAfterBreak="0">
    <w:nsid w:val="3FB53842"/>
    <w:multiLevelType w:val="multilevel"/>
    <w:tmpl w:val="036A42F8"/>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6" w15:restartNumberingAfterBreak="0">
    <w:nsid w:val="43874240"/>
    <w:multiLevelType w:val="multilevel"/>
    <w:tmpl w:val="7EC82F5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4791494F"/>
    <w:multiLevelType w:val="hybridMultilevel"/>
    <w:tmpl w:val="B0EAA8A8"/>
    <w:lvl w:ilvl="0" w:tplc="DF9C1690">
      <w:start w:val="1"/>
      <w:numFmt w:val="decimal"/>
      <w:lvlText w:val="5.%1"/>
      <w:lvlJc w:val="left"/>
      <w:pPr>
        <w:ind w:left="129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835564D"/>
    <w:multiLevelType w:val="multilevel"/>
    <w:tmpl w:val="5322CC8A"/>
    <w:lvl w:ilvl="0">
      <w:start w:val="16"/>
      <w:numFmt w:val="decimal"/>
      <w:lvlText w:val="%1"/>
      <w:lvlJc w:val="left"/>
      <w:pPr>
        <w:ind w:left="420" w:hanging="420"/>
      </w:pPr>
      <w:rPr>
        <w:rFonts w:hint="default"/>
      </w:rPr>
    </w:lvl>
    <w:lvl w:ilvl="1">
      <w:start w:val="1"/>
      <w:numFmt w:val="decimal"/>
      <w:lvlText w:val="%1.%2"/>
      <w:lvlJc w:val="left"/>
      <w:pPr>
        <w:ind w:left="420" w:hanging="42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939573E"/>
    <w:multiLevelType w:val="multilevel"/>
    <w:tmpl w:val="73CE4006"/>
    <w:lvl w:ilvl="0">
      <w:start w:val="35"/>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4BFE1C52"/>
    <w:multiLevelType w:val="multilevel"/>
    <w:tmpl w:val="61F6B602"/>
    <w:lvl w:ilvl="0">
      <w:start w:val="3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4D2142AE"/>
    <w:multiLevelType w:val="multilevel"/>
    <w:tmpl w:val="B88A16E0"/>
    <w:lvl w:ilvl="0">
      <w:start w:val="1"/>
      <w:numFmt w:val="decimal"/>
      <w:lvlText w:val="%1."/>
      <w:lvlJc w:val="left"/>
      <w:pPr>
        <w:ind w:left="360" w:hanging="360"/>
      </w:pPr>
      <w:rPr>
        <w:rFonts w:hint="default"/>
      </w:rPr>
    </w:lvl>
    <w:lvl w:ilvl="1">
      <w:start w:val="1"/>
      <w:numFmt w:val="decimal"/>
      <w:lvlText w:val="6.%2."/>
      <w:lvlJc w:val="left"/>
      <w:pPr>
        <w:ind w:left="574"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E043D37"/>
    <w:multiLevelType w:val="multilevel"/>
    <w:tmpl w:val="3702D1D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E695949"/>
    <w:multiLevelType w:val="multilevel"/>
    <w:tmpl w:val="5322CC8A"/>
    <w:lvl w:ilvl="0">
      <w:start w:val="16"/>
      <w:numFmt w:val="decimal"/>
      <w:lvlText w:val="%1"/>
      <w:lvlJc w:val="left"/>
      <w:pPr>
        <w:ind w:left="420" w:hanging="420"/>
      </w:pPr>
      <w:rPr>
        <w:rFonts w:hint="default"/>
      </w:rPr>
    </w:lvl>
    <w:lvl w:ilvl="1">
      <w:start w:val="1"/>
      <w:numFmt w:val="decimal"/>
      <w:lvlText w:val="%1.%2"/>
      <w:lvlJc w:val="left"/>
      <w:pPr>
        <w:ind w:left="420" w:hanging="42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FF417DC"/>
    <w:multiLevelType w:val="multilevel"/>
    <w:tmpl w:val="915A9168"/>
    <w:lvl w:ilvl="0">
      <w:start w:val="1"/>
      <w:numFmt w:val="decimal"/>
      <w:lvlText w:val="%1."/>
      <w:lvlJc w:val="left"/>
      <w:pPr>
        <w:ind w:left="360" w:hanging="360"/>
      </w:pPr>
      <w:rPr>
        <w:rFonts w:hint="default"/>
      </w:rPr>
    </w:lvl>
    <w:lvl w:ilvl="1">
      <w:start w:val="1"/>
      <w:numFmt w:val="decimal"/>
      <w:lvlText w:val="10.%2."/>
      <w:lvlJc w:val="left"/>
      <w:pPr>
        <w:ind w:left="574"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3C6020"/>
    <w:multiLevelType w:val="multilevel"/>
    <w:tmpl w:val="4A249A04"/>
    <w:lvl w:ilvl="0">
      <w:start w:val="34"/>
      <w:numFmt w:val="decimal"/>
      <w:lvlText w:val="%1.1"/>
      <w:lvlJc w:val="left"/>
      <w:pPr>
        <w:tabs>
          <w:tab w:val="num" w:pos="574"/>
        </w:tabs>
        <w:ind w:left="574" w:hanging="432"/>
      </w:pPr>
      <w:rPr>
        <w:rFonts w:ascii="Arial Narrow" w:hAnsi="Arial Narrow" w:cs="Times New Roman" w:hint="default"/>
        <w:b w:val="0"/>
        <w:bCs w:val="0"/>
        <w:color w:val="auto"/>
        <w:sz w:val="20"/>
        <w:szCs w:val="20"/>
      </w:rPr>
    </w:lvl>
    <w:lvl w:ilvl="1">
      <w:start w:val="1"/>
      <w:numFmt w:val="decimal"/>
      <w:lvlText w:val="35.%2"/>
      <w:lvlJc w:val="left"/>
      <w:pPr>
        <w:tabs>
          <w:tab w:val="num" w:pos="576"/>
        </w:tabs>
        <w:ind w:left="576" w:hanging="576"/>
      </w:pPr>
      <w:rPr>
        <w:rFonts w:ascii="Arial" w:hAnsi="Arial" w:cs="Arial" w:hint="default"/>
        <w:b w:val="0"/>
        <w:bCs w:val="0"/>
        <w:i w:val="0"/>
        <w:iCs w:val="0"/>
        <w:color w:val="auto"/>
        <w:sz w:val="20"/>
        <w:szCs w:val="20"/>
      </w:rPr>
    </w:lvl>
    <w:lvl w:ilvl="2">
      <w:start w:val="1"/>
      <w:numFmt w:val="decimal"/>
      <w:lvlText w:val="35.%3.1"/>
      <w:lvlJc w:val="left"/>
      <w:pPr>
        <w:tabs>
          <w:tab w:val="num" w:pos="1713"/>
        </w:tabs>
        <w:ind w:left="1713" w:hanging="720"/>
      </w:pPr>
      <w:rPr>
        <w:rFonts w:ascii="Arial" w:hAnsi="Arial"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50853CE8"/>
    <w:multiLevelType w:val="multilevel"/>
    <w:tmpl w:val="B31A9018"/>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548E0A12"/>
    <w:multiLevelType w:val="multilevel"/>
    <w:tmpl w:val="B90ED0B6"/>
    <w:lvl w:ilvl="0">
      <w:start w:val="17"/>
      <w:numFmt w:val="decimal"/>
      <w:lvlText w:val="%1"/>
      <w:lvlJc w:val="left"/>
      <w:pPr>
        <w:tabs>
          <w:tab w:val="num" w:pos="432"/>
        </w:tabs>
        <w:ind w:left="432" w:hanging="432"/>
      </w:pPr>
      <w:rPr>
        <w:rFonts w:cs="Times New Roman" w:hint="default"/>
      </w:rPr>
    </w:lvl>
    <w:lvl w:ilvl="1">
      <w:start w:val="1"/>
      <w:numFmt w:val="decimal"/>
      <w:lvlText w:val="29.%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60404A6F"/>
    <w:multiLevelType w:val="hybridMultilevel"/>
    <w:tmpl w:val="A0D6C280"/>
    <w:lvl w:ilvl="0" w:tplc="FFFFFFFF">
      <w:numFmt w:val="bullet"/>
      <w:lvlText w:val="–"/>
      <w:lvlJc w:val="left"/>
      <w:pPr>
        <w:tabs>
          <w:tab w:val="num" w:pos="1440"/>
        </w:tabs>
        <w:ind w:left="1440" w:hanging="360"/>
      </w:pPr>
      <w:rPr>
        <w:rFonts w:ascii="Times New Roman" w:eastAsia="Times New Roman" w:hAnsi="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1955E35"/>
    <w:multiLevelType w:val="multilevel"/>
    <w:tmpl w:val="6652EEDE"/>
    <w:lvl w:ilvl="0">
      <w:start w:val="17"/>
      <w:numFmt w:val="decimal"/>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2925167"/>
    <w:multiLevelType w:val="multilevel"/>
    <w:tmpl w:val="84484D70"/>
    <w:lvl w:ilvl="0">
      <w:start w:val="42"/>
      <w:numFmt w:val="decimal"/>
      <w:lvlText w:val="%1"/>
      <w:lvlJc w:val="left"/>
      <w:pPr>
        <w:ind w:left="927"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2"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3" w15:restartNumberingAfterBreak="0">
    <w:nsid w:val="66117547"/>
    <w:multiLevelType w:val="multilevel"/>
    <w:tmpl w:val="29B0B0E8"/>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12.%2"/>
      <w:lvlJc w:val="left"/>
      <w:pPr>
        <w:tabs>
          <w:tab w:val="num" w:pos="1143"/>
        </w:tabs>
        <w:ind w:left="1143" w:hanging="576"/>
      </w:pPr>
      <w:rPr>
        <w:rFonts w:ascii="Arial" w:hAnsi="Arial" w:cs="Arial" w:hint="default"/>
        <w:b w:val="0"/>
        <w:bCs w:val="0"/>
        <w:i w:val="0"/>
        <w:iCs w:val="0"/>
        <w:color w:val="auto"/>
        <w:sz w:val="20"/>
        <w:szCs w:val="22"/>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69EC3D8D"/>
    <w:multiLevelType w:val="hybridMultilevel"/>
    <w:tmpl w:val="114CEB54"/>
    <w:lvl w:ilvl="0" w:tplc="B0E824AA">
      <w:start w:val="1"/>
      <w:numFmt w:val="decimal"/>
      <w:lvlText w:val="10.%1"/>
      <w:lvlJc w:val="left"/>
      <w:pPr>
        <w:ind w:left="2007"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C984CE2"/>
    <w:multiLevelType w:val="multilevel"/>
    <w:tmpl w:val="5322CC8A"/>
    <w:lvl w:ilvl="0">
      <w:start w:val="16"/>
      <w:numFmt w:val="decimal"/>
      <w:lvlText w:val="%1"/>
      <w:lvlJc w:val="left"/>
      <w:pPr>
        <w:ind w:left="420" w:hanging="420"/>
      </w:pPr>
      <w:rPr>
        <w:rFonts w:hint="default"/>
      </w:rPr>
    </w:lvl>
    <w:lvl w:ilvl="1">
      <w:start w:val="1"/>
      <w:numFmt w:val="decimal"/>
      <w:lvlText w:val="%1.%2"/>
      <w:lvlJc w:val="left"/>
      <w:pPr>
        <w:ind w:left="420" w:hanging="42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E503A05"/>
    <w:multiLevelType w:val="multilevel"/>
    <w:tmpl w:val="26AA9672"/>
    <w:lvl w:ilvl="0">
      <w:start w:val="1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FCB05A1"/>
    <w:multiLevelType w:val="multilevel"/>
    <w:tmpl w:val="1026F034"/>
    <w:lvl w:ilvl="0">
      <w:start w:val="1"/>
      <w:numFmt w:val="decimal"/>
      <w:lvlText w:val="%1."/>
      <w:lvlJc w:val="left"/>
      <w:pPr>
        <w:ind w:left="360" w:hanging="360"/>
      </w:pPr>
      <w:rPr>
        <w:rFonts w:hint="default"/>
      </w:rPr>
    </w:lvl>
    <w:lvl w:ilvl="1">
      <w:start w:val="1"/>
      <w:numFmt w:val="decimal"/>
      <w:lvlText w:val="11.%2."/>
      <w:lvlJc w:val="left"/>
      <w:pPr>
        <w:ind w:left="574" w:hanging="432"/>
      </w:pPr>
      <w:rPr>
        <w:rFonts w:hint="default"/>
      </w:rPr>
    </w:lvl>
    <w:lvl w:ilvl="2">
      <w:start w:val="1"/>
      <w:numFmt w:val="decimal"/>
      <w:lvlText w:val="1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1ED50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3171276"/>
    <w:multiLevelType w:val="hybridMultilevel"/>
    <w:tmpl w:val="0FBE3F58"/>
    <w:lvl w:ilvl="0" w:tplc="75DA8B64">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0" w15:restartNumberingAfterBreak="0">
    <w:nsid w:val="7650208A"/>
    <w:multiLevelType w:val="multilevel"/>
    <w:tmpl w:val="FDBA7000"/>
    <w:lvl w:ilvl="0">
      <w:start w:val="6"/>
      <w:numFmt w:val="decimal"/>
      <w:lvlText w:val="%1."/>
      <w:lvlJc w:val="left"/>
      <w:pPr>
        <w:ind w:left="495" w:hanging="495"/>
      </w:pPr>
      <w:rPr>
        <w:rFonts w:hint="default"/>
      </w:rPr>
    </w:lvl>
    <w:lvl w:ilvl="1">
      <w:start w:val="5"/>
      <w:numFmt w:val="decimal"/>
      <w:lvlText w:val="%1.%2."/>
      <w:lvlJc w:val="left"/>
      <w:pPr>
        <w:ind w:left="722" w:hanging="495"/>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61" w15:restartNumberingAfterBreak="0">
    <w:nsid w:val="76B25C81"/>
    <w:multiLevelType w:val="multilevel"/>
    <w:tmpl w:val="23584048"/>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8076B47"/>
    <w:multiLevelType w:val="multilevel"/>
    <w:tmpl w:val="8584B0A2"/>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8907A9A"/>
    <w:multiLevelType w:val="multilevel"/>
    <w:tmpl w:val="61F6B602"/>
    <w:lvl w:ilvl="0">
      <w:start w:val="3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78D83AC0"/>
    <w:multiLevelType w:val="multilevel"/>
    <w:tmpl w:val="AAAC1DD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8EC4BA2"/>
    <w:multiLevelType w:val="multilevel"/>
    <w:tmpl w:val="BB0892D0"/>
    <w:lvl w:ilvl="0">
      <w:start w:val="1"/>
      <w:numFmt w:val="decimal"/>
      <w:lvlText w:val="%1."/>
      <w:lvlJc w:val="left"/>
      <w:pPr>
        <w:ind w:left="1284" w:hanging="360"/>
      </w:pPr>
    </w:lvl>
    <w:lvl w:ilvl="1">
      <w:start w:val="1"/>
      <w:numFmt w:val="decimal"/>
      <w:lvlText w:val="%1.%2"/>
      <w:lvlJc w:val="left"/>
      <w:pPr>
        <w:ind w:left="1494" w:hanging="360"/>
      </w:pPr>
    </w:lvl>
    <w:lvl w:ilvl="2">
      <w:start w:val="1"/>
      <w:numFmt w:val="decimal"/>
      <w:lvlText w:val="%1.%2.%3"/>
      <w:lvlJc w:val="left"/>
      <w:pPr>
        <w:ind w:left="2064" w:hanging="720"/>
      </w:pPr>
    </w:lvl>
    <w:lvl w:ilvl="3">
      <w:start w:val="1"/>
      <w:numFmt w:val="decimal"/>
      <w:lvlText w:val="%1.%2.%3.%4"/>
      <w:lvlJc w:val="left"/>
      <w:pPr>
        <w:ind w:left="2274" w:hanging="720"/>
      </w:pPr>
    </w:lvl>
    <w:lvl w:ilvl="4">
      <w:start w:val="1"/>
      <w:numFmt w:val="decimal"/>
      <w:lvlText w:val="%1.%2.%3.%4.%5"/>
      <w:lvlJc w:val="left"/>
      <w:pPr>
        <w:ind w:left="2844" w:hanging="1080"/>
      </w:pPr>
    </w:lvl>
    <w:lvl w:ilvl="5">
      <w:start w:val="1"/>
      <w:numFmt w:val="decimal"/>
      <w:lvlText w:val="%1.%2.%3.%4.%5.%6"/>
      <w:lvlJc w:val="left"/>
      <w:pPr>
        <w:ind w:left="3054" w:hanging="1080"/>
      </w:pPr>
    </w:lvl>
    <w:lvl w:ilvl="6">
      <w:start w:val="1"/>
      <w:numFmt w:val="decimal"/>
      <w:lvlText w:val="%1.%2.%3.%4.%5.%6.%7"/>
      <w:lvlJc w:val="left"/>
      <w:pPr>
        <w:ind w:left="3624" w:hanging="1440"/>
      </w:pPr>
    </w:lvl>
    <w:lvl w:ilvl="7">
      <w:start w:val="1"/>
      <w:numFmt w:val="decimal"/>
      <w:lvlText w:val="%1.%2.%3.%4.%5.%6.%7.%8"/>
      <w:lvlJc w:val="left"/>
      <w:pPr>
        <w:ind w:left="3834" w:hanging="1440"/>
      </w:pPr>
    </w:lvl>
    <w:lvl w:ilvl="8">
      <w:start w:val="1"/>
      <w:numFmt w:val="decimal"/>
      <w:lvlText w:val="%1.%2.%3.%4.%5.%6.%7.%8.%9"/>
      <w:lvlJc w:val="left"/>
      <w:pPr>
        <w:ind w:left="4404" w:hanging="1800"/>
      </w:pPr>
    </w:lvl>
  </w:abstractNum>
  <w:abstractNum w:abstractNumId="66"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B8E51AE"/>
    <w:multiLevelType w:val="multilevel"/>
    <w:tmpl w:val="5322CC8A"/>
    <w:lvl w:ilvl="0">
      <w:start w:val="16"/>
      <w:numFmt w:val="decimal"/>
      <w:lvlText w:val="%1"/>
      <w:lvlJc w:val="left"/>
      <w:pPr>
        <w:ind w:left="420" w:hanging="420"/>
      </w:pPr>
      <w:rPr>
        <w:rFonts w:hint="default"/>
      </w:rPr>
    </w:lvl>
    <w:lvl w:ilvl="1">
      <w:start w:val="1"/>
      <w:numFmt w:val="decimal"/>
      <w:lvlText w:val="%1.%2"/>
      <w:lvlJc w:val="left"/>
      <w:pPr>
        <w:ind w:left="420" w:hanging="42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D1C5D51"/>
    <w:multiLevelType w:val="multilevel"/>
    <w:tmpl w:val="6B04F460"/>
    <w:lvl w:ilvl="0">
      <w:start w:val="1"/>
      <w:numFmt w:val="decimal"/>
      <w:lvlText w:val="%1."/>
      <w:lvlJc w:val="left"/>
      <w:pPr>
        <w:ind w:left="360" w:hanging="360"/>
      </w:pPr>
      <w:rPr>
        <w:rFonts w:hint="default"/>
      </w:rPr>
    </w:lvl>
    <w:lvl w:ilvl="1">
      <w:start w:val="1"/>
      <w:numFmt w:val="decimal"/>
      <w:lvlText w:val="13.%2."/>
      <w:lvlJc w:val="left"/>
      <w:pPr>
        <w:ind w:left="574"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D336F99"/>
    <w:multiLevelType w:val="multilevel"/>
    <w:tmpl w:val="5322CC8A"/>
    <w:lvl w:ilvl="0">
      <w:start w:val="16"/>
      <w:numFmt w:val="decimal"/>
      <w:lvlText w:val="%1"/>
      <w:lvlJc w:val="left"/>
      <w:pPr>
        <w:ind w:left="420" w:hanging="420"/>
      </w:pPr>
      <w:rPr>
        <w:rFonts w:hint="default"/>
      </w:rPr>
    </w:lvl>
    <w:lvl w:ilvl="1">
      <w:start w:val="1"/>
      <w:numFmt w:val="decimal"/>
      <w:lvlText w:val="%1.%2"/>
      <w:lvlJc w:val="left"/>
      <w:pPr>
        <w:ind w:left="420" w:hanging="42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32"/>
  </w:num>
  <w:num w:numId="3">
    <w:abstractNumId w:val="16"/>
  </w:num>
  <w:num w:numId="4">
    <w:abstractNumId w:val="31"/>
  </w:num>
  <w:num w:numId="5">
    <w:abstractNumId w:val="13"/>
  </w:num>
  <w:num w:numId="6">
    <w:abstractNumId w:val="37"/>
  </w:num>
  <w:num w:numId="7">
    <w:abstractNumId w:val="17"/>
  </w:num>
  <w:num w:numId="8">
    <w:abstractNumId w:val="28"/>
  </w:num>
  <w:num w:numId="9">
    <w:abstractNumId w:val="38"/>
  </w:num>
  <w:num w:numId="10">
    <w:abstractNumId w:val="53"/>
  </w:num>
  <w:num w:numId="11">
    <w:abstractNumId w:val="5"/>
  </w:num>
  <w:num w:numId="12">
    <w:abstractNumId w:val="50"/>
  </w:num>
  <w:num w:numId="13">
    <w:abstractNumId w:val="48"/>
  </w:num>
  <w:num w:numId="14">
    <w:abstractNumId w:val="4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3"/>
  </w:num>
  <w:num w:numId="18">
    <w:abstractNumId w:val="43"/>
  </w:num>
  <w:num w:numId="19">
    <w:abstractNumId w:val="69"/>
  </w:num>
  <w:num w:numId="20">
    <w:abstractNumId w:val="10"/>
  </w:num>
  <w:num w:numId="21">
    <w:abstractNumId w:val="51"/>
  </w:num>
  <w:num w:numId="22">
    <w:abstractNumId w:val="58"/>
  </w:num>
  <w:num w:numId="23">
    <w:abstractNumId w:val="9"/>
  </w:num>
  <w:num w:numId="24">
    <w:abstractNumId w:val="36"/>
  </w:num>
  <w:num w:numId="25">
    <w:abstractNumId w:val="64"/>
  </w:num>
  <w:num w:numId="26">
    <w:abstractNumId w:val="6"/>
  </w:num>
  <w:num w:numId="27">
    <w:abstractNumId w:val="42"/>
  </w:num>
  <w:num w:numId="28">
    <w:abstractNumId w:val="29"/>
  </w:num>
  <w:num w:numId="29">
    <w:abstractNumId w:val="61"/>
  </w:num>
  <w:num w:numId="30">
    <w:abstractNumId w:val="15"/>
  </w:num>
  <w:num w:numId="31">
    <w:abstractNumId w:val="45"/>
  </w:num>
  <w:num w:numId="32">
    <w:abstractNumId w:val="57"/>
  </w:num>
  <w:num w:numId="33">
    <w:abstractNumId w:val="11"/>
  </w:num>
  <w:num w:numId="34">
    <w:abstractNumId w:val="68"/>
  </w:num>
  <w:num w:numId="35">
    <w:abstractNumId w:val="18"/>
  </w:num>
  <w:num w:numId="36">
    <w:abstractNumId w:val="24"/>
  </w:num>
  <w:num w:numId="37">
    <w:abstractNumId w:val="0"/>
  </w:num>
  <w:num w:numId="38">
    <w:abstractNumId w:val="60"/>
  </w:num>
  <w:num w:numId="39">
    <w:abstractNumId w:val="27"/>
  </w:num>
  <w:num w:numId="40">
    <w:abstractNumId w:val="4"/>
  </w:num>
  <w:num w:numId="41">
    <w:abstractNumId w:val="54"/>
  </w:num>
  <w:num w:numId="42">
    <w:abstractNumId w:val="22"/>
  </w:num>
  <w:num w:numId="43">
    <w:abstractNumId w:val="56"/>
  </w:num>
  <w:num w:numId="44">
    <w:abstractNumId w:val="65"/>
  </w:num>
  <w:num w:numId="45">
    <w:abstractNumId w:val="35"/>
  </w:num>
  <w:num w:numId="46">
    <w:abstractNumId w:val="40"/>
  </w:num>
  <w:num w:numId="47">
    <w:abstractNumId w:val="33"/>
  </w:num>
  <w:num w:numId="48">
    <w:abstractNumId w:val="14"/>
  </w:num>
  <w:num w:numId="49">
    <w:abstractNumId w:val="52"/>
  </w:num>
  <w:num w:numId="50">
    <w:abstractNumId w:val="12"/>
  </w:num>
  <w:num w:numId="51">
    <w:abstractNumId w:val="63"/>
  </w:num>
  <w:num w:numId="52">
    <w:abstractNumId w:val="46"/>
  </w:num>
  <w:num w:numId="53">
    <w:abstractNumId w:val="59"/>
  </w:num>
  <w:num w:numId="54">
    <w:abstractNumId w:val="21"/>
  </w:num>
  <w:num w:numId="55">
    <w:abstractNumId w:val="7"/>
  </w:num>
  <w:num w:numId="56">
    <w:abstractNumId w:val="62"/>
  </w:num>
  <w:num w:numId="57">
    <w:abstractNumId w:val="39"/>
  </w:num>
  <w:num w:numId="58">
    <w:abstractNumId w:val="67"/>
  </w:num>
  <w:num w:numId="59">
    <w:abstractNumId w:val="55"/>
  </w:num>
  <w:num w:numId="60">
    <w:abstractNumId w:val="26"/>
  </w:num>
  <w:num w:numId="61">
    <w:abstractNumId w:val="25"/>
  </w:num>
  <w:num w:numId="62">
    <w:abstractNumId w:val="3"/>
  </w:num>
  <w:num w:numId="63">
    <w:abstractNumId w:val="19"/>
  </w:num>
  <w:num w:numId="64">
    <w:abstractNumId w:val="44"/>
  </w:num>
  <w:num w:numId="65">
    <w:abstractNumId w:val="41"/>
  </w:num>
  <w:num w:numId="66">
    <w:abstractNumId w:val="20"/>
  </w:num>
  <w:num w:numId="67">
    <w:abstractNumId w:val="66"/>
  </w:num>
  <w:num w:numId="68">
    <w:abstractNumId w:val="4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E4"/>
    <w:rsid w:val="000006A7"/>
    <w:rsid w:val="00000AAD"/>
    <w:rsid w:val="00000D49"/>
    <w:rsid w:val="0000178D"/>
    <w:rsid w:val="00002862"/>
    <w:rsid w:val="00005C50"/>
    <w:rsid w:val="000075E4"/>
    <w:rsid w:val="00007799"/>
    <w:rsid w:val="00007C37"/>
    <w:rsid w:val="0001061C"/>
    <w:rsid w:val="00012EFC"/>
    <w:rsid w:val="0001318E"/>
    <w:rsid w:val="0001351C"/>
    <w:rsid w:val="000137B3"/>
    <w:rsid w:val="00016D16"/>
    <w:rsid w:val="00020D30"/>
    <w:rsid w:val="00022648"/>
    <w:rsid w:val="00023505"/>
    <w:rsid w:val="00023780"/>
    <w:rsid w:val="00023B1E"/>
    <w:rsid w:val="00023C03"/>
    <w:rsid w:val="0002603A"/>
    <w:rsid w:val="00027A6D"/>
    <w:rsid w:val="00030C77"/>
    <w:rsid w:val="000311BF"/>
    <w:rsid w:val="000326B6"/>
    <w:rsid w:val="00032A79"/>
    <w:rsid w:val="00034743"/>
    <w:rsid w:val="00034DC0"/>
    <w:rsid w:val="000355E9"/>
    <w:rsid w:val="00035DA2"/>
    <w:rsid w:val="00037140"/>
    <w:rsid w:val="00040087"/>
    <w:rsid w:val="00040B5C"/>
    <w:rsid w:val="0004319A"/>
    <w:rsid w:val="00043374"/>
    <w:rsid w:val="00043A53"/>
    <w:rsid w:val="00045F07"/>
    <w:rsid w:val="00046327"/>
    <w:rsid w:val="000501E7"/>
    <w:rsid w:val="00050AB5"/>
    <w:rsid w:val="00050D84"/>
    <w:rsid w:val="00051414"/>
    <w:rsid w:val="00052B69"/>
    <w:rsid w:val="000531B7"/>
    <w:rsid w:val="000547E1"/>
    <w:rsid w:val="000557F0"/>
    <w:rsid w:val="000563C4"/>
    <w:rsid w:val="00057382"/>
    <w:rsid w:val="0005740A"/>
    <w:rsid w:val="000602AC"/>
    <w:rsid w:val="000605EB"/>
    <w:rsid w:val="00060FBB"/>
    <w:rsid w:val="00061BCD"/>
    <w:rsid w:val="00061C45"/>
    <w:rsid w:val="00063C40"/>
    <w:rsid w:val="00063E37"/>
    <w:rsid w:val="000653C7"/>
    <w:rsid w:val="00065E74"/>
    <w:rsid w:val="00066C18"/>
    <w:rsid w:val="00067B6A"/>
    <w:rsid w:val="00067CF9"/>
    <w:rsid w:val="00067EE6"/>
    <w:rsid w:val="00067F1B"/>
    <w:rsid w:val="00070234"/>
    <w:rsid w:val="00070628"/>
    <w:rsid w:val="000727E1"/>
    <w:rsid w:val="00073351"/>
    <w:rsid w:val="000739F1"/>
    <w:rsid w:val="0007466F"/>
    <w:rsid w:val="0007693B"/>
    <w:rsid w:val="00076BC6"/>
    <w:rsid w:val="00077E0B"/>
    <w:rsid w:val="0008181A"/>
    <w:rsid w:val="00081947"/>
    <w:rsid w:val="00081DC0"/>
    <w:rsid w:val="0008275D"/>
    <w:rsid w:val="00082B26"/>
    <w:rsid w:val="000838B4"/>
    <w:rsid w:val="00084785"/>
    <w:rsid w:val="00084DD0"/>
    <w:rsid w:val="00084EAD"/>
    <w:rsid w:val="000850E9"/>
    <w:rsid w:val="0008784F"/>
    <w:rsid w:val="0008791D"/>
    <w:rsid w:val="00087A58"/>
    <w:rsid w:val="00087E5F"/>
    <w:rsid w:val="00090EF8"/>
    <w:rsid w:val="000925F6"/>
    <w:rsid w:val="00092C54"/>
    <w:rsid w:val="000938C1"/>
    <w:rsid w:val="00093A9F"/>
    <w:rsid w:val="0009574A"/>
    <w:rsid w:val="00096104"/>
    <w:rsid w:val="00096512"/>
    <w:rsid w:val="00096C88"/>
    <w:rsid w:val="0009796C"/>
    <w:rsid w:val="00097CE8"/>
    <w:rsid w:val="00097D3B"/>
    <w:rsid w:val="000A02C5"/>
    <w:rsid w:val="000A13F3"/>
    <w:rsid w:val="000A1DBC"/>
    <w:rsid w:val="000A2445"/>
    <w:rsid w:val="000A2689"/>
    <w:rsid w:val="000A2BB9"/>
    <w:rsid w:val="000A2EE5"/>
    <w:rsid w:val="000A323D"/>
    <w:rsid w:val="000A4AF4"/>
    <w:rsid w:val="000A4EB8"/>
    <w:rsid w:val="000A51ED"/>
    <w:rsid w:val="000A5A65"/>
    <w:rsid w:val="000A6729"/>
    <w:rsid w:val="000A68FE"/>
    <w:rsid w:val="000A72BB"/>
    <w:rsid w:val="000A7461"/>
    <w:rsid w:val="000B00BE"/>
    <w:rsid w:val="000B0356"/>
    <w:rsid w:val="000B05D2"/>
    <w:rsid w:val="000B08AC"/>
    <w:rsid w:val="000B09A7"/>
    <w:rsid w:val="000B0AEC"/>
    <w:rsid w:val="000B0EF5"/>
    <w:rsid w:val="000B1480"/>
    <w:rsid w:val="000B2053"/>
    <w:rsid w:val="000B2D37"/>
    <w:rsid w:val="000B33F0"/>
    <w:rsid w:val="000B346C"/>
    <w:rsid w:val="000B3DDC"/>
    <w:rsid w:val="000B46ED"/>
    <w:rsid w:val="000B5871"/>
    <w:rsid w:val="000B6013"/>
    <w:rsid w:val="000B682B"/>
    <w:rsid w:val="000B6F4F"/>
    <w:rsid w:val="000B7C6B"/>
    <w:rsid w:val="000C05F0"/>
    <w:rsid w:val="000C0A12"/>
    <w:rsid w:val="000C0B2B"/>
    <w:rsid w:val="000C28D2"/>
    <w:rsid w:val="000C2DD5"/>
    <w:rsid w:val="000C2EE4"/>
    <w:rsid w:val="000C3986"/>
    <w:rsid w:val="000C41BF"/>
    <w:rsid w:val="000C579E"/>
    <w:rsid w:val="000D1B2D"/>
    <w:rsid w:val="000D44C2"/>
    <w:rsid w:val="000D4958"/>
    <w:rsid w:val="000D5C96"/>
    <w:rsid w:val="000D5DDB"/>
    <w:rsid w:val="000D65DF"/>
    <w:rsid w:val="000D7095"/>
    <w:rsid w:val="000D76F0"/>
    <w:rsid w:val="000D7980"/>
    <w:rsid w:val="000D7B4A"/>
    <w:rsid w:val="000D7C6D"/>
    <w:rsid w:val="000E04DE"/>
    <w:rsid w:val="000E1A47"/>
    <w:rsid w:val="000E2FCA"/>
    <w:rsid w:val="000E3705"/>
    <w:rsid w:val="000E3B35"/>
    <w:rsid w:val="000E5D30"/>
    <w:rsid w:val="000E6D5E"/>
    <w:rsid w:val="000E6F37"/>
    <w:rsid w:val="000E7394"/>
    <w:rsid w:val="000F1189"/>
    <w:rsid w:val="000F17FD"/>
    <w:rsid w:val="000F19C6"/>
    <w:rsid w:val="000F2B8B"/>
    <w:rsid w:val="000F3029"/>
    <w:rsid w:val="000F322D"/>
    <w:rsid w:val="000F3DA0"/>
    <w:rsid w:val="000F4F13"/>
    <w:rsid w:val="000F56F8"/>
    <w:rsid w:val="000F5C1A"/>
    <w:rsid w:val="000F5F49"/>
    <w:rsid w:val="00100186"/>
    <w:rsid w:val="00101B33"/>
    <w:rsid w:val="00102C18"/>
    <w:rsid w:val="00102E7B"/>
    <w:rsid w:val="0010306B"/>
    <w:rsid w:val="00103A7F"/>
    <w:rsid w:val="001046B3"/>
    <w:rsid w:val="00104892"/>
    <w:rsid w:val="00104D8A"/>
    <w:rsid w:val="00105628"/>
    <w:rsid w:val="0010564E"/>
    <w:rsid w:val="001066E0"/>
    <w:rsid w:val="00106899"/>
    <w:rsid w:val="00106C73"/>
    <w:rsid w:val="0010710A"/>
    <w:rsid w:val="001102FA"/>
    <w:rsid w:val="0011146C"/>
    <w:rsid w:val="00112F0B"/>
    <w:rsid w:val="00115150"/>
    <w:rsid w:val="001155CA"/>
    <w:rsid w:val="00116BEB"/>
    <w:rsid w:val="00117A11"/>
    <w:rsid w:val="00117A1F"/>
    <w:rsid w:val="00123293"/>
    <w:rsid w:val="0012345F"/>
    <w:rsid w:val="00123613"/>
    <w:rsid w:val="001256C4"/>
    <w:rsid w:val="001256E1"/>
    <w:rsid w:val="00125914"/>
    <w:rsid w:val="00125DF5"/>
    <w:rsid w:val="001260B5"/>
    <w:rsid w:val="001262C1"/>
    <w:rsid w:val="00126CFB"/>
    <w:rsid w:val="00127196"/>
    <w:rsid w:val="001307A2"/>
    <w:rsid w:val="001313B9"/>
    <w:rsid w:val="0013181F"/>
    <w:rsid w:val="00132B8C"/>
    <w:rsid w:val="001331DD"/>
    <w:rsid w:val="001342BF"/>
    <w:rsid w:val="001343F3"/>
    <w:rsid w:val="001344A4"/>
    <w:rsid w:val="00134AC1"/>
    <w:rsid w:val="0013514D"/>
    <w:rsid w:val="00135420"/>
    <w:rsid w:val="00135CD9"/>
    <w:rsid w:val="00137074"/>
    <w:rsid w:val="001403E0"/>
    <w:rsid w:val="001407EC"/>
    <w:rsid w:val="00141005"/>
    <w:rsid w:val="001414A2"/>
    <w:rsid w:val="001415B9"/>
    <w:rsid w:val="001418DE"/>
    <w:rsid w:val="00143675"/>
    <w:rsid w:val="00144013"/>
    <w:rsid w:val="00144153"/>
    <w:rsid w:val="0014443E"/>
    <w:rsid w:val="00144619"/>
    <w:rsid w:val="00144E63"/>
    <w:rsid w:val="00144F73"/>
    <w:rsid w:val="00145B47"/>
    <w:rsid w:val="0014743B"/>
    <w:rsid w:val="00147FC0"/>
    <w:rsid w:val="001515E7"/>
    <w:rsid w:val="0015298A"/>
    <w:rsid w:val="00152CFE"/>
    <w:rsid w:val="001530EB"/>
    <w:rsid w:val="001533C4"/>
    <w:rsid w:val="00153930"/>
    <w:rsid w:val="00153CD2"/>
    <w:rsid w:val="00154BB2"/>
    <w:rsid w:val="001553B4"/>
    <w:rsid w:val="001554B2"/>
    <w:rsid w:val="00155B67"/>
    <w:rsid w:val="001568AB"/>
    <w:rsid w:val="0015756E"/>
    <w:rsid w:val="00157CD9"/>
    <w:rsid w:val="001618A1"/>
    <w:rsid w:val="00163358"/>
    <w:rsid w:val="00163569"/>
    <w:rsid w:val="001636C3"/>
    <w:rsid w:val="001657B1"/>
    <w:rsid w:val="00166E6D"/>
    <w:rsid w:val="001702CF"/>
    <w:rsid w:val="00170584"/>
    <w:rsid w:val="0017170F"/>
    <w:rsid w:val="00172A4C"/>
    <w:rsid w:val="00173F13"/>
    <w:rsid w:val="00174979"/>
    <w:rsid w:val="00174ADD"/>
    <w:rsid w:val="00174B9B"/>
    <w:rsid w:val="001759A2"/>
    <w:rsid w:val="00176168"/>
    <w:rsid w:val="001768E3"/>
    <w:rsid w:val="00177236"/>
    <w:rsid w:val="001807BA"/>
    <w:rsid w:val="00180A0F"/>
    <w:rsid w:val="00181944"/>
    <w:rsid w:val="00183298"/>
    <w:rsid w:val="00183716"/>
    <w:rsid w:val="00184E52"/>
    <w:rsid w:val="00184EE3"/>
    <w:rsid w:val="00185530"/>
    <w:rsid w:val="00185694"/>
    <w:rsid w:val="0018587C"/>
    <w:rsid w:val="00185EAE"/>
    <w:rsid w:val="001876B3"/>
    <w:rsid w:val="00187C23"/>
    <w:rsid w:val="001916DA"/>
    <w:rsid w:val="001930D1"/>
    <w:rsid w:val="00193638"/>
    <w:rsid w:val="00193CA7"/>
    <w:rsid w:val="00196CDC"/>
    <w:rsid w:val="0019770B"/>
    <w:rsid w:val="001A0E4A"/>
    <w:rsid w:val="001A0F3A"/>
    <w:rsid w:val="001A1033"/>
    <w:rsid w:val="001A2460"/>
    <w:rsid w:val="001A39D5"/>
    <w:rsid w:val="001A4183"/>
    <w:rsid w:val="001A4948"/>
    <w:rsid w:val="001A4E2E"/>
    <w:rsid w:val="001A6489"/>
    <w:rsid w:val="001A76CC"/>
    <w:rsid w:val="001A7EBC"/>
    <w:rsid w:val="001B023A"/>
    <w:rsid w:val="001B0E7F"/>
    <w:rsid w:val="001B2171"/>
    <w:rsid w:val="001B259C"/>
    <w:rsid w:val="001B2EE8"/>
    <w:rsid w:val="001B2F6A"/>
    <w:rsid w:val="001B3224"/>
    <w:rsid w:val="001B5497"/>
    <w:rsid w:val="001B5CFD"/>
    <w:rsid w:val="001B5E5B"/>
    <w:rsid w:val="001B7EF2"/>
    <w:rsid w:val="001C00F9"/>
    <w:rsid w:val="001C1231"/>
    <w:rsid w:val="001C1A96"/>
    <w:rsid w:val="001C29E8"/>
    <w:rsid w:val="001C3478"/>
    <w:rsid w:val="001C35E6"/>
    <w:rsid w:val="001C3A83"/>
    <w:rsid w:val="001C4415"/>
    <w:rsid w:val="001C4A0E"/>
    <w:rsid w:val="001C4F6A"/>
    <w:rsid w:val="001C594C"/>
    <w:rsid w:val="001C604E"/>
    <w:rsid w:val="001C6F43"/>
    <w:rsid w:val="001C7403"/>
    <w:rsid w:val="001C7E4D"/>
    <w:rsid w:val="001D0296"/>
    <w:rsid w:val="001D1776"/>
    <w:rsid w:val="001D43EA"/>
    <w:rsid w:val="001D4650"/>
    <w:rsid w:val="001D787F"/>
    <w:rsid w:val="001E05E7"/>
    <w:rsid w:val="001E1037"/>
    <w:rsid w:val="001E105C"/>
    <w:rsid w:val="001E2CCB"/>
    <w:rsid w:val="001E41E2"/>
    <w:rsid w:val="001E4BEE"/>
    <w:rsid w:val="001E579B"/>
    <w:rsid w:val="001E5B4A"/>
    <w:rsid w:val="001E7995"/>
    <w:rsid w:val="001E7EA7"/>
    <w:rsid w:val="001F0AFB"/>
    <w:rsid w:val="001F1081"/>
    <w:rsid w:val="001F14F6"/>
    <w:rsid w:val="001F237C"/>
    <w:rsid w:val="001F3038"/>
    <w:rsid w:val="001F322A"/>
    <w:rsid w:val="001F35B4"/>
    <w:rsid w:val="001F4D5F"/>
    <w:rsid w:val="001F5353"/>
    <w:rsid w:val="001F5749"/>
    <w:rsid w:val="001F6291"/>
    <w:rsid w:val="001F68C5"/>
    <w:rsid w:val="00200B0E"/>
    <w:rsid w:val="00201FBF"/>
    <w:rsid w:val="002030D0"/>
    <w:rsid w:val="00205784"/>
    <w:rsid w:val="00205F55"/>
    <w:rsid w:val="00206631"/>
    <w:rsid w:val="00207861"/>
    <w:rsid w:val="00210099"/>
    <w:rsid w:val="00210E6F"/>
    <w:rsid w:val="0021128C"/>
    <w:rsid w:val="00211F2C"/>
    <w:rsid w:val="002157BD"/>
    <w:rsid w:val="00216874"/>
    <w:rsid w:val="002168D6"/>
    <w:rsid w:val="00216EAB"/>
    <w:rsid w:val="002170C7"/>
    <w:rsid w:val="00217ADE"/>
    <w:rsid w:val="00222925"/>
    <w:rsid w:val="00223784"/>
    <w:rsid w:val="00225619"/>
    <w:rsid w:val="00225807"/>
    <w:rsid w:val="00225A1D"/>
    <w:rsid w:val="002262AD"/>
    <w:rsid w:val="00226487"/>
    <w:rsid w:val="0023066B"/>
    <w:rsid w:val="002313E5"/>
    <w:rsid w:val="0023291C"/>
    <w:rsid w:val="00233CB1"/>
    <w:rsid w:val="00234015"/>
    <w:rsid w:val="002341B4"/>
    <w:rsid w:val="002346AA"/>
    <w:rsid w:val="00234BD6"/>
    <w:rsid w:val="00234DEB"/>
    <w:rsid w:val="00235C36"/>
    <w:rsid w:val="002368D1"/>
    <w:rsid w:val="00237FA4"/>
    <w:rsid w:val="0024136D"/>
    <w:rsid w:val="00243316"/>
    <w:rsid w:val="00244464"/>
    <w:rsid w:val="00244B19"/>
    <w:rsid w:val="00245D9A"/>
    <w:rsid w:val="0024644F"/>
    <w:rsid w:val="002467E0"/>
    <w:rsid w:val="00247B52"/>
    <w:rsid w:val="00250B93"/>
    <w:rsid w:val="002510B0"/>
    <w:rsid w:val="00253337"/>
    <w:rsid w:val="002534CF"/>
    <w:rsid w:val="002544AB"/>
    <w:rsid w:val="00254582"/>
    <w:rsid w:val="00254A88"/>
    <w:rsid w:val="00254E60"/>
    <w:rsid w:val="00254ED1"/>
    <w:rsid w:val="0025528B"/>
    <w:rsid w:val="002553F9"/>
    <w:rsid w:val="00256021"/>
    <w:rsid w:val="00256DBC"/>
    <w:rsid w:val="00257155"/>
    <w:rsid w:val="00257770"/>
    <w:rsid w:val="00260133"/>
    <w:rsid w:val="002606DE"/>
    <w:rsid w:val="002620CF"/>
    <w:rsid w:val="00263587"/>
    <w:rsid w:val="002656E3"/>
    <w:rsid w:val="00265B8B"/>
    <w:rsid w:val="00265CA9"/>
    <w:rsid w:val="00270705"/>
    <w:rsid w:val="00270D38"/>
    <w:rsid w:val="00271D2B"/>
    <w:rsid w:val="00272114"/>
    <w:rsid w:val="00273140"/>
    <w:rsid w:val="00273EAD"/>
    <w:rsid w:val="002743D3"/>
    <w:rsid w:val="00275200"/>
    <w:rsid w:val="00275A13"/>
    <w:rsid w:val="00275FB1"/>
    <w:rsid w:val="00281317"/>
    <w:rsid w:val="00281D56"/>
    <w:rsid w:val="00281E5A"/>
    <w:rsid w:val="00282E42"/>
    <w:rsid w:val="00284DDC"/>
    <w:rsid w:val="00285B62"/>
    <w:rsid w:val="0028627B"/>
    <w:rsid w:val="00286537"/>
    <w:rsid w:val="00286D94"/>
    <w:rsid w:val="00287903"/>
    <w:rsid w:val="00291253"/>
    <w:rsid w:val="00291582"/>
    <w:rsid w:val="00291C68"/>
    <w:rsid w:val="0029551A"/>
    <w:rsid w:val="00295543"/>
    <w:rsid w:val="00295A32"/>
    <w:rsid w:val="00296A98"/>
    <w:rsid w:val="00297B10"/>
    <w:rsid w:val="00297FAB"/>
    <w:rsid w:val="002A02E6"/>
    <w:rsid w:val="002A04A7"/>
    <w:rsid w:val="002A11E5"/>
    <w:rsid w:val="002A125A"/>
    <w:rsid w:val="002A1C7C"/>
    <w:rsid w:val="002A1E12"/>
    <w:rsid w:val="002A3E08"/>
    <w:rsid w:val="002A573A"/>
    <w:rsid w:val="002A668E"/>
    <w:rsid w:val="002A6BE0"/>
    <w:rsid w:val="002B00CB"/>
    <w:rsid w:val="002B17B7"/>
    <w:rsid w:val="002B26A1"/>
    <w:rsid w:val="002B2B6B"/>
    <w:rsid w:val="002B3166"/>
    <w:rsid w:val="002B39FA"/>
    <w:rsid w:val="002B3D57"/>
    <w:rsid w:val="002B4E59"/>
    <w:rsid w:val="002B50FF"/>
    <w:rsid w:val="002B51FD"/>
    <w:rsid w:val="002B5CA2"/>
    <w:rsid w:val="002B6836"/>
    <w:rsid w:val="002B6BF2"/>
    <w:rsid w:val="002B70A0"/>
    <w:rsid w:val="002B7F01"/>
    <w:rsid w:val="002C0B88"/>
    <w:rsid w:val="002C0E69"/>
    <w:rsid w:val="002C1693"/>
    <w:rsid w:val="002C269D"/>
    <w:rsid w:val="002C32A5"/>
    <w:rsid w:val="002C3A02"/>
    <w:rsid w:val="002C3FD6"/>
    <w:rsid w:val="002C46E0"/>
    <w:rsid w:val="002C48B4"/>
    <w:rsid w:val="002C5392"/>
    <w:rsid w:val="002C5409"/>
    <w:rsid w:val="002C5FB3"/>
    <w:rsid w:val="002C6503"/>
    <w:rsid w:val="002C6C47"/>
    <w:rsid w:val="002C78CD"/>
    <w:rsid w:val="002C7B53"/>
    <w:rsid w:val="002D0002"/>
    <w:rsid w:val="002D0B01"/>
    <w:rsid w:val="002D197E"/>
    <w:rsid w:val="002D2674"/>
    <w:rsid w:val="002D35A1"/>
    <w:rsid w:val="002D3AE4"/>
    <w:rsid w:val="002D74B4"/>
    <w:rsid w:val="002D759C"/>
    <w:rsid w:val="002E03F4"/>
    <w:rsid w:val="002E13CA"/>
    <w:rsid w:val="002E4576"/>
    <w:rsid w:val="002E4B20"/>
    <w:rsid w:val="002E4D67"/>
    <w:rsid w:val="002E4D75"/>
    <w:rsid w:val="002E5A27"/>
    <w:rsid w:val="002E66E8"/>
    <w:rsid w:val="002E7A09"/>
    <w:rsid w:val="002E7CD4"/>
    <w:rsid w:val="002F00D5"/>
    <w:rsid w:val="002F0BB9"/>
    <w:rsid w:val="002F1DC6"/>
    <w:rsid w:val="002F2142"/>
    <w:rsid w:val="002F2AAD"/>
    <w:rsid w:val="002F2F0E"/>
    <w:rsid w:val="002F300D"/>
    <w:rsid w:val="002F34DE"/>
    <w:rsid w:val="002F3868"/>
    <w:rsid w:val="002F706B"/>
    <w:rsid w:val="002F7BF5"/>
    <w:rsid w:val="002F7D5E"/>
    <w:rsid w:val="0030078A"/>
    <w:rsid w:val="00300FFC"/>
    <w:rsid w:val="003010A1"/>
    <w:rsid w:val="003010C3"/>
    <w:rsid w:val="003012FF"/>
    <w:rsid w:val="00303102"/>
    <w:rsid w:val="003045EC"/>
    <w:rsid w:val="00304E1A"/>
    <w:rsid w:val="003055EB"/>
    <w:rsid w:val="00305750"/>
    <w:rsid w:val="0030585C"/>
    <w:rsid w:val="00305971"/>
    <w:rsid w:val="00305A40"/>
    <w:rsid w:val="0030676D"/>
    <w:rsid w:val="00306A84"/>
    <w:rsid w:val="003071D2"/>
    <w:rsid w:val="0030742F"/>
    <w:rsid w:val="00310D91"/>
    <w:rsid w:val="00310DE2"/>
    <w:rsid w:val="00311CEF"/>
    <w:rsid w:val="00312C0D"/>
    <w:rsid w:val="00314DF4"/>
    <w:rsid w:val="0031512C"/>
    <w:rsid w:val="003152C8"/>
    <w:rsid w:val="00316C19"/>
    <w:rsid w:val="00317602"/>
    <w:rsid w:val="0032076D"/>
    <w:rsid w:val="00321B14"/>
    <w:rsid w:val="003231F2"/>
    <w:rsid w:val="00323CFC"/>
    <w:rsid w:val="003244D9"/>
    <w:rsid w:val="003254F1"/>
    <w:rsid w:val="003259CE"/>
    <w:rsid w:val="003305BF"/>
    <w:rsid w:val="00330E26"/>
    <w:rsid w:val="00330E7E"/>
    <w:rsid w:val="00332530"/>
    <w:rsid w:val="00332EE1"/>
    <w:rsid w:val="003346A6"/>
    <w:rsid w:val="00335035"/>
    <w:rsid w:val="003363D4"/>
    <w:rsid w:val="003365B2"/>
    <w:rsid w:val="0034155B"/>
    <w:rsid w:val="00341CCC"/>
    <w:rsid w:val="00342396"/>
    <w:rsid w:val="003434EF"/>
    <w:rsid w:val="0034376E"/>
    <w:rsid w:val="0034470A"/>
    <w:rsid w:val="00344987"/>
    <w:rsid w:val="00344A6D"/>
    <w:rsid w:val="00344A95"/>
    <w:rsid w:val="00345AB7"/>
    <w:rsid w:val="00345F91"/>
    <w:rsid w:val="003479CF"/>
    <w:rsid w:val="0035124D"/>
    <w:rsid w:val="00351C6A"/>
    <w:rsid w:val="003536EF"/>
    <w:rsid w:val="00354510"/>
    <w:rsid w:val="003556C3"/>
    <w:rsid w:val="00357BB7"/>
    <w:rsid w:val="00360387"/>
    <w:rsid w:val="00360B37"/>
    <w:rsid w:val="00361669"/>
    <w:rsid w:val="00361854"/>
    <w:rsid w:val="003629EA"/>
    <w:rsid w:val="00363555"/>
    <w:rsid w:val="00365BCD"/>
    <w:rsid w:val="00365CC0"/>
    <w:rsid w:val="0036635E"/>
    <w:rsid w:val="00366673"/>
    <w:rsid w:val="00366C99"/>
    <w:rsid w:val="003703A7"/>
    <w:rsid w:val="00371AE8"/>
    <w:rsid w:val="00371CBF"/>
    <w:rsid w:val="0037437D"/>
    <w:rsid w:val="0037487B"/>
    <w:rsid w:val="00376449"/>
    <w:rsid w:val="00376A7B"/>
    <w:rsid w:val="00376C4E"/>
    <w:rsid w:val="00377963"/>
    <w:rsid w:val="00380B68"/>
    <w:rsid w:val="00381647"/>
    <w:rsid w:val="00381B40"/>
    <w:rsid w:val="0038226C"/>
    <w:rsid w:val="003830D3"/>
    <w:rsid w:val="003842A0"/>
    <w:rsid w:val="00384463"/>
    <w:rsid w:val="003845A1"/>
    <w:rsid w:val="00390C39"/>
    <w:rsid w:val="00391996"/>
    <w:rsid w:val="0039255A"/>
    <w:rsid w:val="00392699"/>
    <w:rsid w:val="003927E2"/>
    <w:rsid w:val="0039368A"/>
    <w:rsid w:val="00393AC6"/>
    <w:rsid w:val="00393BBC"/>
    <w:rsid w:val="00395AD3"/>
    <w:rsid w:val="00396E57"/>
    <w:rsid w:val="003974CF"/>
    <w:rsid w:val="003976C1"/>
    <w:rsid w:val="003A1DEA"/>
    <w:rsid w:val="003A1DFB"/>
    <w:rsid w:val="003A26F3"/>
    <w:rsid w:val="003A2C6A"/>
    <w:rsid w:val="003A6298"/>
    <w:rsid w:val="003A6364"/>
    <w:rsid w:val="003A6F10"/>
    <w:rsid w:val="003A7FBF"/>
    <w:rsid w:val="003B16CE"/>
    <w:rsid w:val="003B1AE9"/>
    <w:rsid w:val="003B1D9F"/>
    <w:rsid w:val="003B213A"/>
    <w:rsid w:val="003B2568"/>
    <w:rsid w:val="003B2BF5"/>
    <w:rsid w:val="003B2FE6"/>
    <w:rsid w:val="003B30A4"/>
    <w:rsid w:val="003B484D"/>
    <w:rsid w:val="003B65B8"/>
    <w:rsid w:val="003B74B0"/>
    <w:rsid w:val="003B792B"/>
    <w:rsid w:val="003C06EA"/>
    <w:rsid w:val="003C08B5"/>
    <w:rsid w:val="003C10FB"/>
    <w:rsid w:val="003C17C7"/>
    <w:rsid w:val="003C1A30"/>
    <w:rsid w:val="003C4178"/>
    <w:rsid w:val="003C436C"/>
    <w:rsid w:val="003C653A"/>
    <w:rsid w:val="003C71FF"/>
    <w:rsid w:val="003C77A0"/>
    <w:rsid w:val="003C79C8"/>
    <w:rsid w:val="003C7A4F"/>
    <w:rsid w:val="003D03A4"/>
    <w:rsid w:val="003D21F4"/>
    <w:rsid w:val="003D2D4F"/>
    <w:rsid w:val="003D371E"/>
    <w:rsid w:val="003D37FB"/>
    <w:rsid w:val="003D43A0"/>
    <w:rsid w:val="003D4810"/>
    <w:rsid w:val="003D4B26"/>
    <w:rsid w:val="003D4C70"/>
    <w:rsid w:val="003D588F"/>
    <w:rsid w:val="003D6839"/>
    <w:rsid w:val="003D7994"/>
    <w:rsid w:val="003E1992"/>
    <w:rsid w:val="003E2A1A"/>
    <w:rsid w:val="003E3FF8"/>
    <w:rsid w:val="003E49CE"/>
    <w:rsid w:val="003E4F09"/>
    <w:rsid w:val="003E5CF1"/>
    <w:rsid w:val="003E7041"/>
    <w:rsid w:val="003E7AAE"/>
    <w:rsid w:val="003F0D5D"/>
    <w:rsid w:val="003F3BDC"/>
    <w:rsid w:val="003F57B9"/>
    <w:rsid w:val="003F65C6"/>
    <w:rsid w:val="00400120"/>
    <w:rsid w:val="0040042E"/>
    <w:rsid w:val="00401E7F"/>
    <w:rsid w:val="00403270"/>
    <w:rsid w:val="0040431D"/>
    <w:rsid w:val="0040576F"/>
    <w:rsid w:val="00407D8A"/>
    <w:rsid w:val="00407FDD"/>
    <w:rsid w:val="00410358"/>
    <w:rsid w:val="00410BDC"/>
    <w:rsid w:val="00411696"/>
    <w:rsid w:val="00412B8C"/>
    <w:rsid w:val="00412C98"/>
    <w:rsid w:val="00412D1C"/>
    <w:rsid w:val="0041400A"/>
    <w:rsid w:val="00414245"/>
    <w:rsid w:val="00414BEC"/>
    <w:rsid w:val="00415275"/>
    <w:rsid w:val="004157E3"/>
    <w:rsid w:val="00415B28"/>
    <w:rsid w:val="00417DBA"/>
    <w:rsid w:val="00420D65"/>
    <w:rsid w:val="004212AF"/>
    <w:rsid w:val="004213F6"/>
    <w:rsid w:val="00421CF8"/>
    <w:rsid w:val="004230D1"/>
    <w:rsid w:val="004233AA"/>
    <w:rsid w:val="0042482B"/>
    <w:rsid w:val="00424F6F"/>
    <w:rsid w:val="00425210"/>
    <w:rsid w:val="00427271"/>
    <w:rsid w:val="004274FC"/>
    <w:rsid w:val="00430F0B"/>
    <w:rsid w:val="0043155A"/>
    <w:rsid w:val="004316F5"/>
    <w:rsid w:val="004339DA"/>
    <w:rsid w:val="00434640"/>
    <w:rsid w:val="004346C2"/>
    <w:rsid w:val="0043520B"/>
    <w:rsid w:val="00435CA2"/>
    <w:rsid w:val="004373A4"/>
    <w:rsid w:val="004374A6"/>
    <w:rsid w:val="00440E66"/>
    <w:rsid w:val="00440F71"/>
    <w:rsid w:val="00443C2F"/>
    <w:rsid w:val="00445D62"/>
    <w:rsid w:val="004465A6"/>
    <w:rsid w:val="004470DD"/>
    <w:rsid w:val="004501B3"/>
    <w:rsid w:val="00452617"/>
    <w:rsid w:val="0045274A"/>
    <w:rsid w:val="00452FF8"/>
    <w:rsid w:val="00453E72"/>
    <w:rsid w:val="004544DE"/>
    <w:rsid w:val="00454B16"/>
    <w:rsid w:val="00456925"/>
    <w:rsid w:val="0045696D"/>
    <w:rsid w:val="0045723F"/>
    <w:rsid w:val="004577F5"/>
    <w:rsid w:val="00460202"/>
    <w:rsid w:val="00461ED7"/>
    <w:rsid w:val="0046562E"/>
    <w:rsid w:val="00465CFB"/>
    <w:rsid w:val="00465FE1"/>
    <w:rsid w:val="00467FF6"/>
    <w:rsid w:val="00470AF0"/>
    <w:rsid w:val="0047179E"/>
    <w:rsid w:val="00471FD5"/>
    <w:rsid w:val="00472C1B"/>
    <w:rsid w:val="00472D6C"/>
    <w:rsid w:val="004732A6"/>
    <w:rsid w:val="00473AAD"/>
    <w:rsid w:val="00473ACA"/>
    <w:rsid w:val="00474A14"/>
    <w:rsid w:val="004761A7"/>
    <w:rsid w:val="00477B2C"/>
    <w:rsid w:val="00482221"/>
    <w:rsid w:val="00482392"/>
    <w:rsid w:val="00482C3E"/>
    <w:rsid w:val="00482DBF"/>
    <w:rsid w:val="00483489"/>
    <w:rsid w:val="0048397C"/>
    <w:rsid w:val="00483992"/>
    <w:rsid w:val="00484B47"/>
    <w:rsid w:val="00484C37"/>
    <w:rsid w:val="00485C2E"/>
    <w:rsid w:val="004866B3"/>
    <w:rsid w:val="004867EF"/>
    <w:rsid w:val="004877E2"/>
    <w:rsid w:val="00487E39"/>
    <w:rsid w:val="004905D9"/>
    <w:rsid w:val="004913DB"/>
    <w:rsid w:val="00491B38"/>
    <w:rsid w:val="00493701"/>
    <w:rsid w:val="004947A7"/>
    <w:rsid w:val="00496B55"/>
    <w:rsid w:val="00497F35"/>
    <w:rsid w:val="004A1480"/>
    <w:rsid w:val="004A1EBF"/>
    <w:rsid w:val="004A2B29"/>
    <w:rsid w:val="004A3F60"/>
    <w:rsid w:val="004A6AEC"/>
    <w:rsid w:val="004A72B7"/>
    <w:rsid w:val="004B0CC7"/>
    <w:rsid w:val="004B0DE8"/>
    <w:rsid w:val="004B13E5"/>
    <w:rsid w:val="004B3E69"/>
    <w:rsid w:val="004B3E96"/>
    <w:rsid w:val="004B5C94"/>
    <w:rsid w:val="004B61F5"/>
    <w:rsid w:val="004C0503"/>
    <w:rsid w:val="004C0E54"/>
    <w:rsid w:val="004C0EDD"/>
    <w:rsid w:val="004C1EC8"/>
    <w:rsid w:val="004C2C74"/>
    <w:rsid w:val="004C2D6A"/>
    <w:rsid w:val="004C31DE"/>
    <w:rsid w:val="004C3AE1"/>
    <w:rsid w:val="004C3E97"/>
    <w:rsid w:val="004C427E"/>
    <w:rsid w:val="004C5A69"/>
    <w:rsid w:val="004C6026"/>
    <w:rsid w:val="004C6BE9"/>
    <w:rsid w:val="004C6DBF"/>
    <w:rsid w:val="004C70B0"/>
    <w:rsid w:val="004C7CA5"/>
    <w:rsid w:val="004D023F"/>
    <w:rsid w:val="004D0C72"/>
    <w:rsid w:val="004D1B93"/>
    <w:rsid w:val="004D27A8"/>
    <w:rsid w:val="004D2D49"/>
    <w:rsid w:val="004D5149"/>
    <w:rsid w:val="004D5AE3"/>
    <w:rsid w:val="004D6A41"/>
    <w:rsid w:val="004D6BA9"/>
    <w:rsid w:val="004D6C6E"/>
    <w:rsid w:val="004D7312"/>
    <w:rsid w:val="004E001D"/>
    <w:rsid w:val="004E06CD"/>
    <w:rsid w:val="004E2043"/>
    <w:rsid w:val="004E2278"/>
    <w:rsid w:val="004E34C6"/>
    <w:rsid w:val="004E6953"/>
    <w:rsid w:val="004E6D10"/>
    <w:rsid w:val="004E7161"/>
    <w:rsid w:val="004E75FD"/>
    <w:rsid w:val="004E7DD9"/>
    <w:rsid w:val="004E7E51"/>
    <w:rsid w:val="004F0A5A"/>
    <w:rsid w:val="004F0BF5"/>
    <w:rsid w:val="004F2F64"/>
    <w:rsid w:val="004F3A65"/>
    <w:rsid w:val="004F4009"/>
    <w:rsid w:val="004F446C"/>
    <w:rsid w:val="004F46F7"/>
    <w:rsid w:val="004F511B"/>
    <w:rsid w:val="004F6EEC"/>
    <w:rsid w:val="004F7090"/>
    <w:rsid w:val="0050007F"/>
    <w:rsid w:val="0050063C"/>
    <w:rsid w:val="00500A43"/>
    <w:rsid w:val="00500DDC"/>
    <w:rsid w:val="0050362C"/>
    <w:rsid w:val="005063CB"/>
    <w:rsid w:val="00506A56"/>
    <w:rsid w:val="00506BCE"/>
    <w:rsid w:val="00507206"/>
    <w:rsid w:val="00507862"/>
    <w:rsid w:val="005102AC"/>
    <w:rsid w:val="00510D67"/>
    <w:rsid w:val="00511655"/>
    <w:rsid w:val="00511C0D"/>
    <w:rsid w:val="00511D93"/>
    <w:rsid w:val="0051363C"/>
    <w:rsid w:val="005148D3"/>
    <w:rsid w:val="00515238"/>
    <w:rsid w:val="0051581E"/>
    <w:rsid w:val="00516527"/>
    <w:rsid w:val="00516ACD"/>
    <w:rsid w:val="00517116"/>
    <w:rsid w:val="005203E8"/>
    <w:rsid w:val="005204CE"/>
    <w:rsid w:val="00520A95"/>
    <w:rsid w:val="00522240"/>
    <w:rsid w:val="00522866"/>
    <w:rsid w:val="005230D1"/>
    <w:rsid w:val="00523A13"/>
    <w:rsid w:val="005247DC"/>
    <w:rsid w:val="0052505C"/>
    <w:rsid w:val="00526080"/>
    <w:rsid w:val="0052695E"/>
    <w:rsid w:val="005326EA"/>
    <w:rsid w:val="00532CC6"/>
    <w:rsid w:val="00533DE5"/>
    <w:rsid w:val="00534AF6"/>
    <w:rsid w:val="00535D78"/>
    <w:rsid w:val="00536582"/>
    <w:rsid w:val="0053731B"/>
    <w:rsid w:val="005379BC"/>
    <w:rsid w:val="00537F8D"/>
    <w:rsid w:val="00540107"/>
    <w:rsid w:val="00540BE7"/>
    <w:rsid w:val="0054111C"/>
    <w:rsid w:val="00541972"/>
    <w:rsid w:val="0054528D"/>
    <w:rsid w:val="00547437"/>
    <w:rsid w:val="00550392"/>
    <w:rsid w:val="00550851"/>
    <w:rsid w:val="005512E9"/>
    <w:rsid w:val="005513CA"/>
    <w:rsid w:val="00551633"/>
    <w:rsid w:val="00551A65"/>
    <w:rsid w:val="00551F20"/>
    <w:rsid w:val="00551FF2"/>
    <w:rsid w:val="005547EF"/>
    <w:rsid w:val="00560CA9"/>
    <w:rsid w:val="00561750"/>
    <w:rsid w:val="00562A40"/>
    <w:rsid w:val="00562D3A"/>
    <w:rsid w:val="00562E15"/>
    <w:rsid w:val="00562E6B"/>
    <w:rsid w:val="00563466"/>
    <w:rsid w:val="005638E1"/>
    <w:rsid w:val="00565622"/>
    <w:rsid w:val="00565E1D"/>
    <w:rsid w:val="00566810"/>
    <w:rsid w:val="00566DDC"/>
    <w:rsid w:val="00566EC0"/>
    <w:rsid w:val="00567B9B"/>
    <w:rsid w:val="00571248"/>
    <w:rsid w:val="00571456"/>
    <w:rsid w:val="00571BA7"/>
    <w:rsid w:val="00572E75"/>
    <w:rsid w:val="005733D9"/>
    <w:rsid w:val="00574915"/>
    <w:rsid w:val="00575341"/>
    <w:rsid w:val="00575D28"/>
    <w:rsid w:val="00576B68"/>
    <w:rsid w:val="00576BFD"/>
    <w:rsid w:val="00576C3B"/>
    <w:rsid w:val="005775E0"/>
    <w:rsid w:val="00577765"/>
    <w:rsid w:val="00577DC0"/>
    <w:rsid w:val="005807AB"/>
    <w:rsid w:val="00581337"/>
    <w:rsid w:val="0058133B"/>
    <w:rsid w:val="00582170"/>
    <w:rsid w:val="00582E54"/>
    <w:rsid w:val="00584B82"/>
    <w:rsid w:val="00584BF7"/>
    <w:rsid w:val="00587917"/>
    <w:rsid w:val="00587E2A"/>
    <w:rsid w:val="00590761"/>
    <w:rsid w:val="005929CC"/>
    <w:rsid w:val="00593BE3"/>
    <w:rsid w:val="005940FC"/>
    <w:rsid w:val="00595588"/>
    <w:rsid w:val="0059656E"/>
    <w:rsid w:val="00597306"/>
    <w:rsid w:val="00597F2C"/>
    <w:rsid w:val="005A059B"/>
    <w:rsid w:val="005A0F52"/>
    <w:rsid w:val="005A1C96"/>
    <w:rsid w:val="005A2157"/>
    <w:rsid w:val="005A388D"/>
    <w:rsid w:val="005A39B8"/>
    <w:rsid w:val="005A3E6F"/>
    <w:rsid w:val="005A73AB"/>
    <w:rsid w:val="005B0973"/>
    <w:rsid w:val="005B1627"/>
    <w:rsid w:val="005B1F77"/>
    <w:rsid w:val="005B252D"/>
    <w:rsid w:val="005B2954"/>
    <w:rsid w:val="005B2DEA"/>
    <w:rsid w:val="005B2E21"/>
    <w:rsid w:val="005B4519"/>
    <w:rsid w:val="005B4553"/>
    <w:rsid w:val="005B5368"/>
    <w:rsid w:val="005B5528"/>
    <w:rsid w:val="005B57B5"/>
    <w:rsid w:val="005B64BE"/>
    <w:rsid w:val="005B6CA0"/>
    <w:rsid w:val="005B7151"/>
    <w:rsid w:val="005C0937"/>
    <w:rsid w:val="005C0C49"/>
    <w:rsid w:val="005C14E3"/>
    <w:rsid w:val="005C17EF"/>
    <w:rsid w:val="005C1D39"/>
    <w:rsid w:val="005C21B9"/>
    <w:rsid w:val="005C28BF"/>
    <w:rsid w:val="005C2B1C"/>
    <w:rsid w:val="005C46B7"/>
    <w:rsid w:val="005C4B1B"/>
    <w:rsid w:val="005C4E5F"/>
    <w:rsid w:val="005C5941"/>
    <w:rsid w:val="005C5DC7"/>
    <w:rsid w:val="005C5DE0"/>
    <w:rsid w:val="005C6E10"/>
    <w:rsid w:val="005C7405"/>
    <w:rsid w:val="005D0078"/>
    <w:rsid w:val="005D17CE"/>
    <w:rsid w:val="005D22E2"/>
    <w:rsid w:val="005D5246"/>
    <w:rsid w:val="005D6387"/>
    <w:rsid w:val="005E0511"/>
    <w:rsid w:val="005E1CC6"/>
    <w:rsid w:val="005E1E33"/>
    <w:rsid w:val="005E294F"/>
    <w:rsid w:val="005E2F01"/>
    <w:rsid w:val="005E3149"/>
    <w:rsid w:val="005E4631"/>
    <w:rsid w:val="005E696B"/>
    <w:rsid w:val="005E6C19"/>
    <w:rsid w:val="005E6E39"/>
    <w:rsid w:val="005E742F"/>
    <w:rsid w:val="005E7F7A"/>
    <w:rsid w:val="005F01E3"/>
    <w:rsid w:val="005F4307"/>
    <w:rsid w:val="005F4312"/>
    <w:rsid w:val="005F58AD"/>
    <w:rsid w:val="005F7AAF"/>
    <w:rsid w:val="00600008"/>
    <w:rsid w:val="0060003C"/>
    <w:rsid w:val="00600D2C"/>
    <w:rsid w:val="00601F23"/>
    <w:rsid w:val="00604508"/>
    <w:rsid w:val="00605620"/>
    <w:rsid w:val="00605B55"/>
    <w:rsid w:val="00605C72"/>
    <w:rsid w:val="006066DC"/>
    <w:rsid w:val="0060740E"/>
    <w:rsid w:val="0060778D"/>
    <w:rsid w:val="006102D4"/>
    <w:rsid w:val="00611628"/>
    <w:rsid w:val="0061353F"/>
    <w:rsid w:val="00613604"/>
    <w:rsid w:val="00613BB1"/>
    <w:rsid w:val="00615297"/>
    <w:rsid w:val="006163CC"/>
    <w:rsid w:val="0061671D"/>
    <w:rsid w:val="00616F3E"/>
    <w:rsid w:val="00617D8D"/>
    <w:rsid w:val="006204C0"/>
    <w:rsid w:val="00620FE8"/>
    <w:rsid w:val="0062118E"/>
    <w:rsid w:val="00621817"/>
    <w:rsid w:val="006228DD"/>
    <w:rsid w:val="00623044"/>
    <w:rsid w:val="00623FA4"/>
    <w:rsid w:val="00625B57"/>
    <w:rsid w:val="00626E55"/>
    <w:rsid w:val="00626F95"/>
    <w:rsid w:val="00627332"/>
    <w:rsid w:val="00627741"/>
    <w:rsid w:val="00627892"/>
    <w:rsid w:val="00630AF6"/>
    <w:rsid w:val="0063378F"/>
    <w:rsid w:val="0063708C"/>
    <w:rsid w:val="006373BF"/>
    <w:rsid w:val="0064041C"/>
    <w:rsid w:val="00640578"/>
    <w:rsid w:val="00640751"/>
    <w:rsid w:val="0064094F"/>
    <w:rsid w:val="006409A2"/>
    <w:rsid w:val="006416B1"/>
    <w:rsid w:val="00642DB1"/>
    <w:rsid w:val="006445F6"/>
    <w:rsid w:val="00644AEC"/>
    <w:rsid w:val="006450E4"/>
    <w:rsid w:val="00646C68"/>
    <w:rsid w:val="00647417"/>
    <w:rsid w:val="00647CD2"/>
    <w:rsid w:val="0065056C"/>
    <w:rsid w:val="00652713"/>
    <w:rsid w:val="006531CE"/>
    <w:rsid w:val="00653906"/>
    <w:rsid w:val="00655C47"/>
    <w:rsid w:val="00655DFD"/>
    <w:rsid w:val="006566E6"/>
    <w:rsid w:val="00656FE4"/>
    <w:rsid w:val="006573C5"/>
    <w:rsid w:val="00657AB6"/>
    <w:rsid w:val="00660CF4"/>
    <w:rsid w:val="00660D7A"/>
    <w:rsid w:val="0066244D"/>
    <w:rsid w:val="00662CD7"/>
    <w:rsid w:val="006642B1"/>
    <w:rsid w:val="00665490"/>
    <w:rsid w:val="006658CD"/>
    <w:rsid w:val="00665E59"/>
    <w:rsid w:val="00671B42"/>
    <w:rsid w:val="00673602"/>
    <w:rsid w:val="00673861"/>
    <w:rsid w:val="00673D71"/>
    <w:rsid w:val="00673F5D"/>
    <w:rsid w:val="00674DBF"/>
    <w:rsid w:val="00674E8B"/>
    <w:rsid w:val="006754E3"/>
    <w:rsid w:val="00680A84"/>
    <w:rsid w:val="006815F0"/>
    <w:rsid w:val="00682070"/>
    <w:rsid w:val="006829E4"/>
    <w:rsid w:val="00683365"/>
    <w:rsid w:val="006835C4"/>
    <w:rsid w:val="00684C79"/>
    <w:rsid w:val="006853D7"/>
    <w:rsid w:val="00686AD6"/>
    <w:rsid w:val="00686B0A"/>
    <w:rsid w:val="00687054"/>
    <w:rsid w:val="006875B2"/>
    <w:rsid w:val="006902B0"/>
    <w:rsid w:val="006911D6"/>
    <w:rsid w:val="0069163F"/>
    <w:rsid w:val="006924A0"/>
    <w:rsid w:val="00695C38"/>
    <w:rsid w:val="00697169"/>
    <w:rsid w:val="006973F3"/>
    <w:rsid w:val="00697D95"/>
    <w:rsid w:val="006A1A5D"/>
    <w:rsid w:val="006A1ABD"/>
    <w:rsid w:val="006A2844"/>
    <w:rsid w:val="006A3CDB"/>
    <w:rsid w:val="006A3D1F"/>
    <w:rsid w:val="006A3D4C"/>
    <w:rsid w:val="006A41AD"/>
    <w:rsid w:val="006A4D8D"/>
    <w:rsid w:val="006A51D8"/>
    <w:rsid w:val="006A7DF0"/>
    <w:rsid w:val="006B06AC"/>
    <w:rsid w:val="006B1655"/>
    <w:rsid w:val="006B1BD3"/>
    <w:rsid w:val="006B1CB3"/>
    <w:rsid w:val="006B21A3"/>
    <w:rsid w:val="006B278C"/>
    <w:rsid w:val="006B283F"/>
    <w:rsid w:val="006B2FF2"/>
    <w:rsid w:val="006B33E3"/>
    <w:rsid w:val="006B3B8A"/>
    <w:rsid w:val="006B402C"/>
    <w:rsid w:val="006B469B"/>
    <w:rsid w:val="006B4985"/>
    <w:rsid w:val="006B4A3A"/>
    <w:rsid w:val="006B7D52"/>
    <w:rsid w:val="006B7D97"/>
    <w:rsid w:val="006C084A"/>
    <w:rsid w:val="006C333B"/>
    <w:rsid w:val="006C440A"/>
    <w:rsid w:val="006C491E"/>
    <w:rsid w:val="006C5057"/>
    <w:rsid w:val="006C6824"/>
    <w:rsid w:val="006C6904"/>
    <w:rsid w:val="006C6D53"/>
    <w:rsid w:val="006C74CC"/>
    <w:rsid w:val="006D0102"/>
    <w:rsid w:val="006D268D"/>
    <w:rsid w:val="006D296D"/>
    <w:rsid w:val="006D3DE3"/>
    <w:rsid w:val="006D7836"/>
    <w:rsid w:val="006D7AD3"/>
    <w:rsid w:val="006D7C54"/>
    <w:rsid w:val="006E29B0"/>
    <w:rsid w:val="006E30F1"/>
    <w:rsid w:val="006E444C"/>
    <w:rsid w:val="006E45F6"/>
    <w:rsid w:val="006E544F"/>
    <w:rsid w:val="006E665D"/>
    <w:rsid w:val="006E755E"/>
    <w:rsid w:val="006E7B15"/>
    <w:rsid w:val="006F278C"/>
    <w:rsid w:val="006F2EF3"/>
    <w:rsid w:val="006F3061"/>
    <w:rsid w:val="006F3381"/>
    <w:rsid w:val="006F3556"/>
    <w:rsid w:val="006F3FD8"/>
    <w:rsid w:val="006F4081"/>
    <w:rsid w:val="006F4B87"/>
    <w:rsid w:val="006F50C6"/>
    <w:rsid w:val="006F532A"/>
    <w:rsid w:val="006F56F5"/>
    <w:rsid w:val="006F5EDC"/>
    <w:rsid w:val="006F6366"/>
    <w:rsid w:val="006F66A7"/>
    <w:rsid w:val="006F6C16"/>
    <w:rsid w:val="006F7003"/>
    <w:rsid w:val="006F7335"/>
    <w:rsid w:val="00700145"/>
    <w:rsid w:val="00700F22"/>
    <w:rsid w:val="00702CD5"/>
    <w:rsid w:val="00703022"/>
    <w:rsid w:val="007034F4"/>
    <w:rsid w:val="0071042F"/>
    <w:rsid w:val="00713A03"/>
    <w:rsid w:val="00714E27"/>
    <w:rsid w:val="00715AE7"/>
    <w:rsid w:val="00717472"/>
    <w:rsid w:val="0072048B"/>
    <w:rsid w:val="00722121"/>
    <w:rsid w:val="00723773"/>
    <w:rsid w:val="00723BB5"/>
    <w:rsid w:val="00723FCE"/>
    <w:rsid w:val="0072438A"/>
    <w:rsid w:val="00724671"/>
    <w:rsid w:val="007248FD"/>
    <w:rsid w:val="0072730C"/>
    <w:rsid w:val="00727AA9"/>
    <w:rsid w:val="0073153E"/>
    <w:rsid w:val="00733BED"/>
    <w:rsid w:val="00733FEA"/>
    <w:rsid w:val="00736155"/>
    <w:rsid w:val="00740CA1"/>
    <w:rsid w:val="00741A9E"/>
    <w:rsid w:val="00741DA3"/>
    <w:rsid w:val="00742265"/>
    <w:rsid w:val="007442C1"/>
    <w:rsid w:val="007479E8"/>
    <w:rsid w:val="00747E1E"/>
    <w:rsid w:val="00750856"/>
    <w:rsid w:val="00750E5A"/>
    <w:rsid w:val="0075229C"/>
    <w:rsid w:val="00754C90"/>
    <w:rsid w:val="007550DD"/>
    <w:rsid w:val="007617F8"/>
    <w:rsid w:val="00761B87"/>
    <w:rsid w:val="00763CA7"/>
    <w:rsid w:val="0076522E"/>
    <w:rsid w:val="00766F05"/>
    <w:rsid w:val="00766F5B"/>
    <w:rsid w:val="00767034"/>
    <w:rsid w:val="00767C4C"/>
    <w:rsid w:val="00767C67"/>
    <w:rsid w:val="00770977"/>
    <w:rsid w:val="0077097C"/>
    <w:rsid w:val="007710A8"/>
    <w:rsid w:val="0077190E"/>
    <w:rsid w:val="007722E6"/>
    <w:rsid w:val="007735F1"/>
    <w:rsid w:val="0077372C"/>
    <w:rsid w:val="00773C03"/>
    <w:rsid w:val="00773C0B"/>
    <w:rsid w:val="0077407E"/>
    <w:rsid w:val="00774695"/>
    <w:rsid w:val="00776272"/>
    <w:rsid w:val="0077661C"/>
    <w:rsid w:val="00777FB2"/>
    <w:rsid w:val="0078083D"/>
    <w:rsid w:val="0078158F"/>
    <w:rsid w:val="00783D4F"/>
    <w:rsid w:val="00784853"/>
    <w:rsid w:val="00784884"/>
    <w:rsid w:val="0078686F"/>
    <w:rsid w:val="00790779"/>
    <w:rsid w:val="00790A2B"/>
    <w:rsid w:val="00791EBF"/>
    <w:rsid w:val="0079253C"/>
    <w:rsid w:val="007939FB"/>
    <w:rsid w:val="00794106"/>
    <w:rsid w:val="00794768"/>
    <w:rsid w:val="00797E25"/>
    <w:rsid w:val="007A1D0B"/>
    <w:rsid w:val="007A2903"/>
    <w:rsid w:val="007A3CE9"/>
    <w:rsid w:val="007A3E8E"/>
    <w:rsid w:val="007A5950"/>
    <w:rsid w:val="007A66B7"/>
    <w:rsid w:val="007B07D1"/>
    <w:rsid w:val="007B0FA8"/>
    <w:rsid w:val="007B136F"/>
    <w:rsid w:val="007B16C5"/>
    <w:rsid w:val="007B3D57"/>
    <w:rsid w:val="007B4B89"/>
    <w:rsid w:val="007B5616"/>
    <w:rsid w:val="007B6EEF"/>
    <w:rsid w:val="007B7589"/>
    <w:rsid w:val="007B7911"/>
    <w:rsid w:val="007C0D31"/>
    <w:rsid w:val="007C1AD0"/>
    <w:rsid w:val="007C319D"/>
    <w:rsid w:val="007C5A55"/>
    <w:rsid w:val="007C5C4C"/>
    <w:rsid w:val="007C6039"/>
    <w:rsid w:val="007C6C23"/>
    <w:rsid w:val="007C7150"/>
    <w:rsid w:val="007C7A2F"/>
    <w:rsid w:val="007D0A26"/>
    <w:rsid w:val="007D14B4"/>
    <w:rsid w:val="007D19BF"/>
    <w:rsid w:val="007D1A8D"/>
    <w:rsid w:val="007D2A6B"/>
    <w:rsid w:val="007D3B80"/>
    <w:rsid w:val="007D6C2A"/>
    <w:rsid w:val="007D6F43"/>
    <w:rsid w:val="007D705C"/>
    <w:rsid w:val="007D7D55"/>
    <w:rsid w:val="007E08AE"/>
    <w:rsid w:val="007E0E2A"/>
    <w:rsid w:val="007E15A5"/>
    <w:rsid w:val="007E1CE6"/>
    <w:rsid w:val="007E1D67"/>
    <w:rsid w:val="007E358C"/>
    <w:rsid w:val="007E3F9D"/>
    <w:rsid w:val="007E4523"/>
    <w:rsid w:val="007E50CC"/>
    <w:rsid w:val="007E6378"/>
    <w:rsid w:val="007E648A"/>
    <w:rsid w:val="007E6AC9"/>
    <w:rsid w:val="007E6B6E"/>
    <w:rsid w:val="007E6CF4"/>
    <w:rsid w:val="007F0F59"/>
    <w:rsid w:val="007F219F"/>
    <w:rsid w:val="007F29AB"/>
    <w:rsid w:val="007F2DAC"/>
    <w:rsid w:val="007F2DC7"/>
    <w:rsid w:val="007F3994"/>
    <w:rsid w:val="007F6D35"/>
    <w:rsid w:val="007F7D40"/>
    <w:rsid w:val="00800566"/>
    <w:rsid w:val="0080063B"/>
    <w:rsid w:val="0080082D"/>
    <w:rsid w:val="00801286"/>
    <w:rsid w:val="008014D4"/>
    <w:rsid w:val="00801FFC"/>
    <w:rsid w:val="0080289E"/>
    <w:rsid w:val="008031CB"/>
    <w:rsid w:val="008038E6"/>
    <w:rsid w:val="00804E04"/>
    <w:rsid w:val="00805C0F"/>
    <w:rsid w:val="008070E6"/>
    <w:rsid w:val="008101C7"/>
    <w:rsid w:val="00810942"/>
    <w:rsid w:val="00812AA8"/>
    <w:rsid w:val="00814436"/>
    <w:rsid w:val="00817738"/>
    <w:rsid w:val="00817B02"/>
    <w:rsid w:val="00820881"/>
    <w:rsid w:val="00820B67"/>
    <w:rsid w:val="00820FBD"/>
    <w:rsid w:val="00822FB4"/>
    <w:rsid w:val="008231C8"/>
    <w:rsid w:val="008233E6"/>
    <w:rsid w:val="00825CE0"/>
    <w:rsid w:val="00827445"/>
    <w:rsid w:val="0082748E"/>
    <w:rsid w:val="00827AE9"/>
    <w:rsid w:val="00827C57"/>
    <w:rsid w:val="00830054"/>
    <w:rsid w:val="00830427"/>
    <w:rsid w:val="008306B7"/>
    <w:rsid w:val="00830DE0"/>
    <w:rsid w:val="00833FF4"/>
    <w:rsid w:val="00837734"/>
    <w:rsid w:val="00837901"/>
    <w:rsid w:val="00841C27"/>
    <w:rsid w:val="00842E8B"/>
    <w:rsid w:val="00843962"/>
    <w:rsid w:val="008442FB"/>
    <w:rsid w:val="00844A6F"/>
    <w:rsid w:val="00844DDE"/>
    <w:rsid w:val="0084559D"/>
    <w:rsid w:val="008458FA"/>
    <w:rsid w:val="00846A4D"/>
    <w:rsid w:val="008471AB"/>
    <w:rsid w:val="008478FE"/>
    <w:rsid w:val="00847EE1"/>
    <w:rsid w:val="008514D0"/>
    <w:rsid w:val="00851C51"/>
    <w:rsid w:val="00852111"/>
    <w:rsid w:val="00852A63"/>
    <w:rsid w:val="00852B6A"/>
    <w:rsid w:val="00852FA1"/>
    <w:rsid w:val="00853E19"/>
    <w:rsid w:val="00853EFC"/>
    <w:rsid w:val="00854D78"/>
    <w:rsid w:val="00854F8F"/>
    <w:rsid w:val="00856199"/>
    <w:rsid w:val="00857865"/>
    <w:rsid w:val="00860764"/>
    <w:rsid w:val="00860AFB"/>
    <w:rsid w:val="0086277B"/>
    <w:rsid w:val="00862995"/>
    <w:rsid w:val="00862A9D"/>
    <w:rsid w:val="00862D59"/>
    <w:rsid w:val="00862F90"/>
    <w:rsid w:val="00863475"/>
    <w:rsid w:val="00863843"/>
    <w:rsid w:val="00863B5F"/>
    <w:rsid w:val="00865355"/>
    <w:rsid w:val="008658D2"/>
    <w:rsid w:val="00866BC4"/>
    <w:rsid w:val="00870410"/>
    <w:rsid w:val="00870B89"/>
    <w:rsid w:val="00870D34"/>
    <w:rsid w:val="00872338"/>
    <w:rsid w:val="008729A8"/>
    <w:rsid w:val="00872D29"/>
    <w:rsid w:val="00872E20"/>
    <w:rsid w:val="00873830"/>
    <w:rsid w:val="008738AD"/>
    <w:rsid w:val="00874205"/>
    <w:rsid w:val="00874ACC"/>
    <w:rsid w:val="00876A5A"/>
    <w:rsid w:val="00877108"/>
    <w:rsid w:val="00881C0E"/>
    <w:rsid w:val="00883DFC"/>
    <w:rsid w:val="008840F8"/>
    <w:rsid w:val="00885FFD"/>
    <w:rsid w:val="008866C3"/>
    <w:rsid w:val="00886978"/>
    <w:rsid w:val="00886A45"/>
    <w:rsid w:val="00887AC5"/>
    <w:rsid w:val="00887E1E"/>
    <w:rsid w:val="008901A7"/>
    <w:rsid w:val="00890459"/>
    <w:rsid w:val="00891A42"/>
    <w:rsid w:val="00892A49"/>
    <w:rsid w:val="00895DED"/>
    <w:rsid w:val="0089659E"/>
    <w:rsid w:val="00897722"/>
    <w:rsid w:val="00897A7D"/>
    <w:rsid w:val="008A07B1"/>
    <w:rsid w:val="008A2AB9"/>
    <w:rsid w:val="008A3CA9"/>
    <w:rsid w:val="008A57CA"/>
    <w:rsid w:val="008A7949"/>
    <w:rsid w:val="008B0063"/>
    <w:rsid w:val="008B0070"/>
    <w:rsid w:val="008B079A"/>
    <w:rsid w:val="008B0DD4"/>
    <w:rsid w:val="008B3AE8"/>
    <w:rsid w:val="008B44F8"/>
    <w:rsid w:val="008B4818"/>
    <w:rsid w:val="008B4BB6"/>
    <w:rsid w:val="008B6511"/>
    <w:rsid w:val="008B6BE8"/>
    <w:rsid w:val="008B78E3"/>
    <w:rsid w:val="008B7954"/>
    <w:rsid w:val="008C1D9C"/>
    <w:rsid w:val="008C1EA4"/>
    <w:rsid w:val="008C24CA"/>
    <w:rsid w:val="008C3291"/>
    <w:rsid w:val="008C3336"/>
    <w:rsid w:val="008C33D2"/>
    <w:rsid w:val="008C3F2D"/>
    <w:rsid w:val="008C5AA8"/>
    <w:rsid w:val="008C5E93"/>
    <w:rsid w:val="008C5FFE"/>
    <w:rsid w:val="008D1079"/>
    <w:rsid w:val="008D268A"/>
    <w:rsid w:val="008D2860"/>
    <w:rsid w:val="008D3B7E"/>
    <w:rsid w:val="008D5055"/>
    <w:rsid w:val="008D52F8"/>
    <w:rsid w:val="008D5A13"/>
    <w:rsid w:val="008D6388"/>
    <w:rsid w:val="008D6414"/>
    <w:rsid w:val="008D6B3C"/>
    <w:rsid w:val="008D6CD0"/>
    <w:rsid w:val="008D7BC6"/>
    <w:rsid w:val="008D7DFA"/>
    <w:rsid w:val="008E008A"/>
    <w:rsid w:val="008E07D8"/>
    <w:rsid w:val="008E14A8"/>
    <w:rsid w:val="008E325A"/>
    <w:rsid w:val="008E4609"/>
    <w:rsid w:val="008E4823"/>
    <w:rsid w:val="008E514E"/>
    <w:rsid w:val="008E566E"/>
    <w:rsid w:val="008E5B11"/>
    <w:rsid w:val="008E6516"/>
    <w:rsid w:val="008E6845"/>
    <w:rsid w:val="008E6880"/>
    <w:rsid w:val="008E6B06"/>
    <w:rsid w:val="008F1362"/>
    <w:rsid w:val="008F1497"/>
    <w:rsid w:val="008F1A1A"/>
    <w:rsid w:val="008F2F79"/>
    <w:rsid w:val="008F2FFA"/>
    <w:rsid w:val="008F3350"/>
    <w:rsid w:val="008F4117"/>
    <w:rsid w:val="008F4983"/>
    <w:rsid w:val="008F6C51"/>
    <w:rsid w:val="008F6E31"/>
    <w:rsid w:val="008F7B26"/>
    <w:rsid w:val="00900431"/>
    <w:rsid w:val="00900AD5"/>
    <w:rsid w:val="00900D11"/>
    <w:rsid w:val="00901BCE"/>
    <w:rsid w:val="009021E8"/>
    <w:rsid w:val="00902F1A"/>
    <w:rsid w:val="00903698"/>
    <w:rsid w:val="00904856"/>
    <w:rsid w:val="00904BED"/>
    <w:rsid w:val="00904CCE"/>
    <w:rsid w:val="00905215"/>
    <w:rsid w:val="00906175"/>
    <w:rsid w:val="00906CEE"/>
    <w:rsid w:val="00906F18"/>
    <w:rsid w:val="00907874"/>
    <w:rsid w:val="00907EFE"/>
    <w:rsid w:val="0091017F"/>
    <w:rsid w:val="00911ABB"/>
    <w:rsid w:val="00912374"/>
    <w:rsid w:val="00912BA7"/>
    <w:rsid w:val="00912F3C"/>
    <w:rsid w:val="00913D4B"/>
    <w:rsid w:val="00914927"/>
    <w:rsid w:val="00914B13"/>
    <w:rsid w:val="009156BE"/>
    <w:rsid w:val="00915D6D"/>
    <w:rsid w:val="00915FE1"/>
    <w:rsid w:val="009162EF"/>
    <w:rsid w:val="00916326"/>
    <w:rsid w:val="0091642F"/>
    <w:rsid w:val="00917FA9"/>
    <w:rsid w:val="00921B70"/>
    <w:rsid w:val="00921E24"/>
    <w:rsid w:val="00922694"/>
    <w:rsid w:val="00923B77"/>
    <w:rsid w:val="00926200"/>
    <w:rsid w:val="00926256"/>
    <w:rsid w:val="00926759"/>
    <w:rsid w:val="009273BA"/>
    <w:rsid w:val="009275E2"/>
    <w:rsid w:val="00927B3E"/>
    <w:rsid w:val="0093280E"/>
    <w:rsid w:val="0093327A"/>
    <w:rsid w:val="009339F5"/>
    <w:rsid w:val="009344FB"/>
    <w:rsid w:val="00934BD3"/>
    <w:rsid w:val="00935235"/>
    <w:rsid w:val="0093680F"/>
    <w:rsid w:val="00936FB6"/>
    <w:rsid w:val="009377BE"/>
    <w:rsid w:val="009400AE"/>
    <w:rsid w:val="00941EA8"/>
    <w:rsid w:val="00942757"/>
    <w:rsid w:val="009432DD"/>
    <w:rsid w:val="0094336D"/>
    <w:rsid w:val="00944C13"/>
    <w:rsid w:val="00944FF0"/>
    <w:rsid w:val="00945155"/>
    <w:rsid w:val="00947A99"/>
    <w:rsid w:val="00947AD2"/>
    <w:rsid w:val="00951203"/>
    <w:rsid w:val="009523C4"/>
    <w:rsid w:val="0095289D"/>
    <w:rsid w:val="0095326C"/>
    <w:rsid w:val="009533F9"/>
    <w:rsid w:val="00953510"/>
    <w:rsid w:val="00953581"/>
    <w:rsid w:val="00953AF5"/>
    <w:rsid w:val="00955690"/>
    <w:rsid w:val="00956656"/>
    <w:rsid w:val="00956D37"/>
    <w:rsid w:val="00957867"/>
    <w:rsid w:val="00960098"/>
    <w:rsid w:val="00960727"/>
    <w:rsid w:val="00961968"/>
    <w:rsid w:val="00962024"/>
    <w:rsid w:val="00963577"/>
    <w:rsid w:val="009648D6"/>
    <w:rsid w:val="00964C16"/>
    <w:rsid w:val="009650C6"/>
    <w:rsid w:val="0096547F"/>
    <w:rsid w:val="009656A1"/>
    <w:rsid w:val="00965DA9"/>
    <w:rsid w:val="009665C9"/>
    <w:rsid w:val="00970974"/>
    <w:rsid w:val="00971236"/>
    <w:rsid w:val="00972AF8"/>
    <w:rsid w:val="00972BD0"/>
    <w:rsid w:val="00972F4E"/>
    <w:rsid w:val="00973964"/>
    <w:rsid w:val="00973E35"/>
    <w:rsid w:val="00974998"/>
    <w:rsid w:val="00974ED8"/>
    <w:rsid w:val="00976C92"/>
    <w:rsid w:val="0097718E"/>
    <w:rsid w:val="00977C65"/>
    <w:rsid w:val="00977DF8"/>
    <w:rsid w:val="0098026E"/>
    <w:rsid w:val="00980CC1"/>
    <w:rsid w:val="00981BE6"/>
    <w:rsid w:val="009834C6"/>
    <w:rsid w:val="00984CA6"/>
    <w:rsid w:val="00984D14"/>
    <w:rsid w:val="00985F68"/>
    <w:rsid w:val="0098737B"/>
    <w:rsid w:val="0099078A"/>
    <w:rsid w:val="00990FB9"/>
    <w:rsid w:val="00991520"/>
    <w:rsid w:val="009920FC"/>
    <w:rsid w:val="009931E3"/>
    <w:rsid w:val="009963CE"/>
    <w:rsid w:val="009969C6"/>
    <w:rsid w:val="00996BB1"/>
    <w:rsid w:val="009A052A"/>
    <w:rsid w:val="009A57DE"/>
    <w:rsid w:val="009A5D9A"/>
    <w:rsid w:val="009A6D7A"/>
    <w:rsid w:val="009A780F"/>
    <w:rsid w:val="009B0872"/>
    <w:rsid w:val="009B0B1F"/>
    <w:rsid w:val="009B13A3"/>
    <w:rsid w:val="009B16E3"/>
    <w:rsid w:val="009B3E79"/>
    <w:rsid w:val="009B53B3"/>
    <w:rsid w:val="009B61D7"/>
    <w:rsid w:val="009B688B"/>
    <w:rsid w:val="009B69AB"/>
    <w:rsid w:val="009B7DF0"/>
    <w:rsid w:val="009C17D0"/>
    <w:rsid w:val="009C1FE0"/>
    <w:rsid w:val="009C287E"/>
    <w:rsid w:val="009C344E"/>
    <w:rsid w:val="009C40FB"/>
    <w:rsid w:val="009C5CE8"/>
    <w:rsid w:val="009C69D6"/>
    <w:rsid w:val="009D04CA"/>
    <w:rsid w:val="009D108B"/>
    <w:rsid w:val="009D1716"/>
    <w:rsid w:val="009D1830"/>
    <w:rsid w:val="009D1B85"/>
    <w:rsid w:val="009D289E"/>
    <w:rsid w:val="009D3749"/>
    <w:rsid w:val="009D462D"/>
    <w:rsid w:val="009D5B01"/>
    <w:rsid w:val="009D5FF0"/>
    <w:rsid w:val="009D762D"/>
    <w:rsid w:val="009E02E0"/>
    <w:rsid w:val="009E12A5"/>
    <w:rsid w:val="009E1806"/>
    <w:rsid w:val="009E1D52"/>
    <w:rsid w:val="009E209A"/>
    <w:rsid w:val="009E267D"/>
    <w:rsid w:val="009E29DF"/>
    <w:rsid w:val="009E345C"/>
    <w:rsid w:val="009E43D3"/>
    <w:rsid w:val="009E4A95"/>
    <w:rsid w:val="009E4BCA"/>
    <w:rsid w:val="009E561C"/>
    <w:rsid w:val="009E5AF0"/>
    <w:rsid w:val="009E5CDE"/>
    <w:rsid w:val="009E6AB4"/>
    <w:rsid w:val="009F0A54"/>
    <w:rsid w:val="009F1060"/>
    <w:rsid w:val="009F1872"/>
    <w:rsid w:val="009F1993"/>
    <w:rsid w:val="009F2C6D"/>
    <w:rsid w:val="009F3402"/>
    <w:rsid w:val="009F3C9F"/>
    <w:rsid w:val="009F429B"/>
    <w:rsid w:val="009F5ED1"/>
    <w:rsid w:val="009F6487"/>
    <w:rsid w:val="009F65E6"/>
    <w:rsid w:val="009F675C"/>
    <w:rsid w:val="009F6849"/>
    <w:rsid w:val="00A00404"/>
    <w:rsid w:val="00A01FD1"/>
    <w:rsid w:val="00A03233"/>
    <w:rsid w:val="00A054DE"/>
    <w:rsid w:val="00A059DB"/>
    <w:rsid w:val="00A065DC"/>
    <w:rsid w:val="00A06835"/>
    <w:rsid w:val="00A06AC9"/>
    <w:rsid w:val="00A06C8A"/>
    <w:rsid w:val="00A073DC"/>
    <w:rsid w:val="00A1032F"/>
    <w:rsid w:val="00A113DA"/>
    <w:rsid w:val="00A1170C"/>
    <w:rsid w:val="00A1213A"/>
    <w:rsid w:val="00A130E6"/>
    <w:rsid w:val="00A14DE3"/>
    <w:rsid w:val="00A15098"/>
    <w:rsid w:val="00A153E9"/>
    <w:rsid w:val="00A15859"/>
    <w:rsid w:val="00A15E5E"/>
    <w:rsid w:val="00A160D9"/>
    <w:rsid w:val="00A1620E"/>
    <w:rsid w:val="00A16726"/>
    <w:rsid w:val="00A1685F"/>
    <w:rsid w:val="00A20590"/>
    <w:rsid w:val="00A20A7C"/>
    <w:rsid w:val="00A218B2"/>
    <w:rsid w:val="00A21DD7"/>
    <w:rsid w:val="00A21EB4"/>
    <w:rsid w:val="00A220FD"/>
    <w:rsid w:val="00A2279E"/>
    <w:rsid w:val="00A22D82"/>
    <w:rsid w:val="00A23111"/>
    <w:rsid w:val="00A23B4E"/>
    <w:rsid w:val="00A23F2B"/>
    <w:rsid w:val="00A2410D"/>
    <w:rsid w:val="00A25448"/>
    <w:rsid w:val="00A25509"/>
    <w:rsid w:val="00A25612"/>
    <w:rsid w:val="00A25982"/>
    <w:rsid w:val="00A25D8A"/>
    <w:rsid w:val="00A30767"/>
    <w:rsid w:val="00A31875"/>
    <w:rsid w:val="00A31C59"/>
    <w:rsid w:val="00A3241E"/>
    <w:rsid w:val="00A32B1A"/>
    <w:rsid w:val="00A3483D"/>
    <w:rsid w:val="00A40A85"/>
    <w:rsid w:val="00A4101A"/>
    <w:rsid w:val="00A42B57"/>
    <w:rsid w:val="00A43DEC"/>
    <w:rsid w:val="00A44074"/>
    <w:rsid w:val="00A444C7"/>
    <w:rsid w:val="00A4502F"/>
    <w:rsid w:val="00A45568"/>
    <w:rsid w:val="00A46072"/>
    <w:rsid w:val="00A46CE9"/>
    <w:rsid w:val="00A479D3"/>
    <w:rsid w:val="00A47E28"/>
    <w:rsid w:val="00A503E3"/>
    <w:rsid w:val="00A50A26"/>
    <w:rsid w:val="00A51A62"/>
    <w:rsid w:val="00A53348"/>
    <w:rsid w:val="00A53558"/>
    <w:rsid w:val="00A54841"/>
    <w:rsid w:val="00A54922"/>
    <w:rsid w:val="00A572AA"/>
    <w:rsid w:val="00A5779E"/>
    <w:rsid w:val="00A611DF"/>
    <w:rsid w:val="00A61DB3"/>
    <w:rsid w:val="00A62780"/>
    <w:rsid w:val="00A63526"/>
    <w:rsid w:val="00A64353"/>
    <w:rsid w:val="00A6462D"/>
    <w:rsid w:val="00A647B4"/>
    <w:rsid w:val="00A6519D"/>
    <w:rsid w:val="00A65256"/>
    <w:rsid w:val="00A6603F"/>
    <w:rsid w:val="00A660FA"/>
    <w:rsid w:val="00A66EE2"/>
    <w:rsid w:val="00A714F3"/>
    <w:rsid w:val="00A735BD"/>
    <w:rsid w:val="00A7386E"/>
    <w:rsid w:val="00A73F93"/>
    <w:rsid w:val="00A74400"/>
    <w:rsid w:val="00A74784"/>
    <w:rsid w:val="00A75DEB"/>
    <w:rsid w:val="00A772BD"/>
    <w:rsid w:val="00A80006"/>
    <w:rsid w:val="00A83C97"/>
    <w:rsid w:val="00A83D27"/>
    <w:rsid w:val="00A83F30"/>
    <w:rsid w:val="00A84321"/>
    <w:rsid w:val="00A85454"/>
    <w:rsid w:val="00A85AED"/>
    <w:rsid w:val="00A866FF"/>
    <w:rsid w:val="00A867F8"/>
    <w:rsid w:val="00A869F3"/>
    <w:rsid w:val="00A86A0E"/>
    <w:rsid w:val="00A8727B"/>
    <w:rsid w:val="00A90218"/>
    <w:rsid w:val="00A9151E"/>
    <w:rsid w:val="00A9168A"/>
    <w:rsid w:val="00A91A6C"/>
    <w:rsid w:val="00A91E48"/>
    <w:rsid w:val="00A924C2"/>
    <w:rsid w:val="00A93BBE"/>
    <w:rsid w:val="00A93C80"/>
    <w:rsid w:val="00A94E7A"/>
    <w:rsid w:val="00A95A2A"/>
    <w:rsid w:val="00A95EE9"/>
    <w:rsid w:val="00A96193"/>
    <w:rsid w:val="00A96422"/>
    <w:rsid w:val="00A96D2F"/>
    <w:rsid w:val="00A973BF"/>
    <w:rsid w:val="00AA039E"/>
    <w:rsid w:val="00AA0B3D"/>
    <w:rsid w:val="00AA0B8D"/>
    <w:rsid w:val="00AA201E"/>
    <w:rsid w:val="00AA2C4A"/>
    <w:rsid w:val="00AA2EF8"/>
    <w:rsid w:val="00AA479B"/>
    <w:rsid w:val="00AA66AE"/>
    <w:rsid w:val="00AB04F0"/>
    <w:rsid w:val="00AB0B95"/>
    <w:rsid w:val="00AB125A"/>
    <w:rsid w:val="00AB1E86"/>
    <w:rsid w:val="00AB3EEA"/>
    <w:rsid w:val="00AB4E3D"/>
    <w:rsid w:val="00AB5FB6"/>
    <w:rsid w:val="00AB6458"/>
    <w:rsid w:val="00AB6C06"/>
    <w:rsid w:val="00AB7483"/>
    <w:rsid w:val="00AC07BB"/>
    <w:rsid w:val="00AC1BC5"/>
    <w:rsid w:val="00AC2AC7"/>
    <w:rsid w:val="00AC2AE3"/>
    <w:rsid w:val="00AC3258"/>
    <w:rsid w:val="00AC3D5B"/>
    <w:rsid w:val="00AC5DA1"/>
    <w:rsid w:val="00AC64F3"/>
    <w:rsid w:val="00AC6533"/>
    <w:rsid w:val="00AC6DCB"/>
    <w:rsid w:val="00AC6DD4"/>
    <w:rsid w:val="00AC7428"/>
    <w:rsid w:val="00AC78D6"/>
    <w:rsid w:val="00AC7FFD"/>
    <w:rsid w:val="00AD0A63"/>
    <w:rsid w:val="00AD2A6F"/>
    <w:rsid w:val="00AD4972"/>
    <w:rsid w:val="00AD49C0"/>
    <w:rsid w:val="00AD49FB"/>
    <w:rsid w:val="00AD50AF"/>
    <w:rsid w:val="00AD7E3C"/>
    <w:rsid w:val="00AE0552"/>
    <w:rsid w:val="00AE0951"/>
    <w:rsid w:val="00AE0A37"/>
    <w:rsid w:val="00AE2776"/>
    <w:rsid w:val="00AE3379"/>
    <w:rsid w:val="00AE3DB3"/>
    <w:rsid w:val="00AE4BC5"/>
    <w:rsid w:val="00AE5068"/>
    <w:rsid w:val="00AE7664"/>
    <w:rsid w:val="00AE781B"/>
    <w:rsid w:val="00AE79AF"/>
    <w:rsid w:val="00AF0C8D"/>
    <w:rsid w:val="00AF1217"/>
    <w:rsid w:val="00AF2138"/>
    <w:rsid w:val="00AF292C"/>
    <w:rsid w:val="00AF3209"/>
    <w:rsid w:val="00AF3DEF"/>
    <w:rsid w:val="00AF40BE"/>
    <w:rsid w:val="00AF4841"/>
    <w:rsid w:val="00AF6283"/>
    <w:rsid w:val="00AF6AF9"/>
    <w:rsid w:val="00B013DC"/>
    <w:rsid w:val="00B02B23"/>
    <w:rsid w:val="00B02D95"/>
    <w:rsid w:val="00B0359B"/>
    <w:rsid w:val="00B04EB6"/>
    <w:rsid w:val="00B053EE"/>
    <w:rsid w:val="00B06DFA"/>
    <w:rsid w:val="00B07D9D"/>
    <w:rsid w:val="00B107F4"/>
    <w:rsid w:val="00B11C0B"/>
    <w:rsid w:val="00B12670"/>
    <w:rsid w:val="00B12B0E"/>
    <w:rsid w:val="00B15C16"/>
    <w:rsid w:val="00B1703B"/>
    <w:rsid w:val="00B17903"/>
    <w:rsid w:val="00B17A63"/>
    <w:rsid w:val="00B207FF"/>
    <w:rsid w:val="00B2269C"/>
    <w:rsid w:val="00B22E06"/>
    <w:rsid w:val="00B239DA"/>
    <w:rsid w:val="00B24325"/>
    <w:rsid w:val="00B24C23"/>
    <w:rsid w:val="00B26237"/>
    <w:rsid w:val="00B270A6"/>
    <w:rsid w:val="00B30A63"/>
    <w:rsid w:val="00B31314"/>
    <w:rsid w:val="00B33A79"/>
    <w:rsid w:val="00B33B1D"/>
    <w:rsid w:val="00B3461D"/>
    <w:rsid w:val="00B35666"/>
    <w:rsid w:val="00B3706A"/>
    <w:rsid w:val="00B377F2"/>
    <w:rsid w:val="00B37D28"/>
    <w:rsid w:val="00B42023"/>
    <w:rsid w:val="00B4251D"/>
    <w:rsid w:val="00B426AB"/>
    <w:rsid w:val="00B44CE9"/>
    <w:rsid w:val="00B44E35"/>
    <w:rsid w:val="00B46A90"/>
    <w:rsid w:val="00B47C9A"/>
    <w:rsid w:val="00B5035A"/>
    <w:rsid w:val="00B5136D"/>
    <w:rsid w:val="00B53434"/>
    <w:rsid w:val="00B54854"/>
    <w:rsid w:val="00B54C78"/>
    <w:rsid w:val="00B5535E"/>
    <w:rsid w:val="00B555BD"/>
    <w:rsid w:val="00B55DDE"/>
    <w:rsid w:val="00B56182"/>
    <w:rsid w:val="00B57B58"/>
    <w:rsid w:val="00B610A1"/>
    <w:rsid w:val="00B6166D"/>
    <w:rsid w:val="00B6248C"/>
    <w:rsid w:val="00B62C0D"/>
    <w:rsid w:val="00B62E8B"/>
    <w:rsid w:val="00B63653"/>
    <w:rsid w:val="00B64ED8"/>
    <w:rsid w:val="00B667E4"/>
    <w:rsid w:val="00B6748A"/>
    <w:rsid w:val="00B675A8"/>
    <w:rsid w:val="00B700BC"/>
    <w:rsid w:val="00B72772"/>
    <w:rsid w:val="00B74335"/>
    <w:rsid w:val="00B749AA"/>
    <w:rsid w:val="00B749B7"/>
    <w:rsid w:val="00B7542E"/>
    <w:rsid w:val="00B75C7D"/>
    <w:rsid w:val="00B8040F"/>
    <w:rsid w:val="00B81013"/>
    <w:rsid w:val="00B815F7"/>
    <w:rsid w:val="00B81863"/>
    <w:rsid w:val="00B818CB"/>
    <w:rsid w:val="00B81B9C"/>
    <w:rsid w:val="00B82008"/>
    <w:rsid w:val="00B82262"/>
    <w:rsid w:val="00B827B7"/>
    <w:rsid w:val="00B828B0"/>
    <w:rsid w:val="00B82C90"/>
    <w:rsid w:val="00B83730"/>
    <w:rsid w:val="00B837C8"/>
    <w:rsid w:val="00B83EBB"/>
    <w:rsid w:val="00B843DA"/>
    <w:rsid w:val="00B865F0"/>
    <w:rsid w:val="00B86E21"/>
    <w:rsid w:val="00B875E3"/>
    <w:rsid w:val="00B876F2"/>
    <w:rsid w:val="00B903CF"/>
    <w:rsid w:val="00B9163A"/>
    <w:rsid w:val="00B916A9"/>
    <w:rsid w:val="00B92940"/>
    <w:rsid w:val="00B93AC3"/>
    <w:rsid w:val="00B95626"/>
    <w:rsid w:val="00BA0759"/>
    <w:rsid w:val="00BA1061"/>
    <w:rsid w:val="00BA17D2"/>
    <w:rsid w:val="00BA1C1D"/>
    <w:rsid w:val="00BA1F61"/>
    <w:rsid w:val="00BA2488"/>
    <w:rsid w:val="00BA30E9"/>
    <w:rsid w:val="00BA501D"/>
    <w:rsid w:val="00BA5C28"/>
    <w:rsid w:val="00BA6BAD"/>
    <w:rsid w:val="00BA6BFC"/>
    <w:rsid w:val="00BA6F4D"/>
    <w:rsid w:val="00BA78BB"/>
    <w:rsid w:val="00BA7D38"/>
    <w:rsid w:val="00BB159B"/>
    <w:rsid w:val="00BB188B"/>
    <w:rsid w:val="00BB2098"/>
    <w:rsid w:val="00BB232E"/>
    <w:rsid w:val="00BB23E2"/>
    <w:rsid w:val="00BB25C2"/>
    <w:rsid w:val="00BB3332"/>
    <w:rsid w:val="00BB374A"/>
    <w:rsid w:val="00BB3CEB"/>
    <w:rsid w:val="00BB3D76"/>
    <w:rsid w:val="00BB561F"/>
    <w:rsid w:val="00BB59D6"/>
    <w:rsid w:val="00BB751A"/>
    <w:rsid w:val="00BB7CFE"/>
    <w:rsid w:val="00BC1B7C"/>
    <w:rsid w:val="00BC2570"/>
    <w:rsid w:val="00BC2D33"/>
    <w:rsid w:val="00BC3574"/>
    <w:rsid w:val="00BC405D"/>
    <w:rsid w:val="00BC4C67"/>
    <w:rsid w:val="00BC4CCB"/>
    <w:rsid w:val="00BC4EB4"/>
    <w:rsid w:val="00BC536C"/>
    <w:rsid w:val="00BD01A0"/>
    <w:rsid w:val="00BD09C1"/>
    <w:rsid w:val="00BD34E1"/>
    <w:rsid w:val="00BD40C8"/>
    <w:rsid w:val="00BD4156"/>
    <w:rsid w:val="00BD43DB"/>
    <w:rsid w:val="00BD4404"/>
    <w:rsid w:val="00BD4722"/>
    <w:rsid w:val="00BD5EDE"/>
    <w:rsid w:val="00BD6E65"/>
    <w:rsid w:val="00BD7189"/>
    <w:rsid w:val="00BD77ED"/>
    <w:rsid w:val="00BE0564"/>
    <w:rsid w:val="00BE1157"/>
    <w:rsid w:val="00BE12AC"/>
    <w:rsid w:val="00BE150D"/>
    <w:rsid w:val="00BE159B"/>
    <w:rsid w:val="00BE2598"/>
    <w:rsid w:val="00BE32E2"/>
    <w:rsid w:val="00BE3F66"/>
    <w:rsid w:val="00BE6145"/>
    <w:rsid w:val="00BE657A"/>
    <w:rsid w:val="00BE717E"/>
    <w:rsid w:val="00BE7B10"/>
    <w:rsid w:val="00BF085E"/>
    <w:rsid w:val="00BF1EE8"/>
    <w:rsid w:val="00BF4158"/>
    <w:rsid w:val="00BF5728"/>
    <w:rsid w:val="00BF57AD"/>
    <w:rsid w:val="00BF6D91"/>
    <w:rsid w:val="00BF7A37"/>
    <w:rsid w:val="00BF7D30"/>
    <w:rsid w:val="00C00EAB"/>
    <w:rsid w:val="00C013FD"/>
    <w:rsid w:val="00C0278A"/>
    <w:rsid w:val="00C05224"/>
    <w:rsid w:val="00C065BE"/>
    <w:rsid w:val="00C06E7C"/>
    <w:rsid w:val="00C10466"/>
    <w:rsid w:val="00C1091D"/>
    <w:rsid w:val="00C10A5D"/>
    <w:rsid w:val="00C12072"/>
    <w:rsid w:val="00C12B7F"/>
    <w:rsid w:val="00C12DE8"/>
    <w:rsid w:val="00C12E78"/>
    <w:rsid w:val="00C146A1"/>
    <w:rsid w:val="00C148D2"/>
    <w:rsid w:val="00C15848"/>
    <w:rsid w:val="00C15A3E"/>
    <w:rsid w:val="00C164E3"/>
    <w:rsid w:val="00C16985"/>
    <w:rsid w:val="00C16E4A"/>
    <w:rsid w:val="00C173EA"/>
    <w:rsid w:val="00C17509"/>
    <w:rsid w:val="00C17D4F"/>
    <w:rsid w:val="00C2031E"/>
    <w:rsid w:val="00C20831"/>
    <w:rsid w:val="00C20BEF"/>
    <w:rsid w:val="00C20EF1"/>
    <w:rsid w:val="00C21B51"/>
    <w:rsid w:val="00C21E7B"/>
    <w:rsid w:val="00C224E5"/>
    <w:rsid w:val="00C22843"/>
    <w:rsid w:val="00C237D8"/>
    <w:rsid w:val="00C23E1B"/>
    <w:rsid w:val="00C2421B"/>
    <w:rsid w:val="00C25518"/>
    <w:rsid w:val="00C26764"/>
    <w:rsid w:val="00C27FEC"/>
    <w:rsid w:val="00C30B7C"/>
    <w:rsid w:val="00C310E2"/>
    <w:rsid w:val="00C31343"/>
    <w:rsid w:val="00C32B2A"/>
    <w:rsid w:val="00C3341B"/>
    <w:rsid w:val="00C334AF"/>
    <w:rsid w:val="00C34166"/>
    <w:rsid w:val="00C37322"/>
    <w:rsid w:val="00C375B6"/>
    <w:rsid w:val="00C41A67"/>
    <w:rsid w:val="00C42445"/>
    <w:rsid w:val="00C435CD"/>
    <w:rsid w:val="00C44355"/>
    <w:rsid w:val="00C44361"/>
    <w:rsid w:val="00C44FB9"/>
    <w:rsid w:val="00C45085"/>
    <w:rsid w:val="00C45F43"/>
    <w:rsid w:val="00C466CD"/>
    <w:rsid w:val="00C46DA7"/>
    <w:rsid w:val="00C4757F"/>
    <w:rsid w:val="00C50D73"/>
    <w:rsid w:val="00C51080"/>
    <w:rsid w:val="00C51C17"/>
    <w:rsid w:val="00C5236F"/>
    <w:rsid w:val="00C53076"/>
    <w:rsid w:val="00C53709"/>
    <w:rsid w:val="00C539C0"/>
    <w:rsid w:val="00C53FF3"/>
    <w:rsid w:val="00C5422E"/>
    <w:rsid w:val="00C54C70"/>
    <w:rsid w:val="00C56115"/>
    <w:rsid w:val="00C56C8A"/>
    <w:rsid w:val="00C57267"/>
    <w:rsid w:val="00C57C2E"/>
    <w:rsid w:val="00C57D53"/>
    <w:rsid w:val="00C60717"/>
    <w:rsid w:val="00C6102B"/>
    <w:rsid w:val="00C6175B"/>
    <w:rsid w:val="00C62CFD"/>
    <w:rsid w:val="00C6525E"/>
    <w:rsid w:val="00C65A8E"/>
    <w:rsid w:val="00C65BE1"/>
    <w:rsid w:val="00C66F7D"/>
    <w:rsid w:val="00C67CC8"/>
    <w:rsid w:val="00C705E9"/>
    <w:rsid w:val="00C70EEC"/>
    <w:rsid w:val="00C710A9"/>
    <w:rsid w:val="00C7148A"/>
    <w:rsid w:val="00C7193C"/>
    <w:rsid w:val="00C72258"/>
    <w:rsid w:val="00C72ECF"/>
    <w:rsid w:val="00C733CD"/>
    <w:rsid w:val="00C745E4"/>
    <w:rsid w:val="00C75530"/>
    <w:rsid w:val="00C75F18"/>
    <w:rsid w:val="00C76841"/>
    <w:rsid w:val="00C76F58"/>
    <w:rsid w:val="00C81544"/>
    <w:rsid w:val="00C8324A"/>
    <w:rsid w:val="00C846EA"/>
    <w:rsid w:val="00C85695"/>
    <w:rsid w:val="00C856A6"/>
    <w:rsid w:val="00C86D7A"/>
    <w:rsid w:val="00C872FE"/>
    <w:rsid w:val="00C87DC4"/>
    <w:rsid w:val="00C90137"/>
    <w:rsid w:val="00C902D0"/>
    <w:rsid w:val="00C9056D"/>
    <w:rsid w:val="00C907EE"/>
    <w:rsid w:val="00C90D24"/>
    <w:rsid w:val="00C90F1C"/>
    <w:rsid w:val="00C9102F"/>
    <w:rsid w:val="00C91968"/>
    <w:rsid w:val="00C91C03"/>
    <w:rsid w:val="00C9275B"/>
    <w:rsid w:val="00C933D5"/>
    <w:rsid w:val="00C93B26"/>
    <w:rsid w:val="00C93FB3"/>
    <w:rsid w:val="00C94601"/>
    <w:rsid w:val="00C963BF"/>
    <w:rsid w:val="00C9694C"/>
    <w:rsid w:val="00C96FAD"/>
    <w:rsid w:val="00C975B5"/>
    <w:rsid w:val="00C97623"/>
    <w:rsid w:val="00C97661"/>
    <w:rsid w:val="00C97917"/>
    <w:rsid w:val="00CA05D4"/>
    <w:rsid w:val="00CA0624"/>
    <w:rsid w:val="00CA251A"/>
    <w:rsid w:val="00CA311D"/>
    <w:rsid w:val="00CA57D7"/>
    <w:rsid w:val="00CA6484"/>
    <w:rsid w:val="00CB084F"/>
    <w:rsid w:val="00CB1E2D"/>
    <w:rsid w:val="00CB22CF"/>
    <w:rsid w:val="00CB3C78"/>
    <w:rsid w:val="00CB3F62"/>
    <w:rsid w:val="00CB4471"/>
    <w:rsid w:val="00CB5A3D"/>
    <w:rsid w:val="00CB5F21"/>
    <w:rsid w:val="00CB633C"/>
    <w:rsid w:val="00CB66B0"/>
    <w:rsid w:val="00CB6F83"/>
    <w:rsid w:val="00CB7E94"/>
    <w:rsid w:val="00CC0006"/>
    <w:rsid w:val="00CC0863"/>
    <w:rsid w:val="00CC2311"/>
    <w:rsid w:val="00CC30B0"/>
    <w:rsid w:val="00CC428A"/>
    <w:rsid w:val="00CC436B"/>
    <w:rsid w:val="00CC440B"/>
    <w:rsid w:val="00CC56C0"/>
    <w:rsid w:val="00CC66D6"/>
    <w:rsid w:val="00CC7843"/>
    <w:rsid w:val="00CD0132"/>
    <w:rsid w:val="00CD0CBB"/>
    <w:rsid w:val="00CD0EA6"/>
    <w:rsid w:val="00CD1BF5"/>
    <w:rsid w:val="00CD241D"/>
    <w:rsid w:val="00CD35C9"/>
    <w:rsid w:val="00CD4D00"/>
    <w:rsid w:val="00CD52CE"/>
    <w:rsid w:val="00CD5D4B"/>
    <w:rsid w:val="00CD6111"/>
    <w:rsid w:val="00CD664C"/>
    <w:rsid w:val="00CD74B7"/>
    <w:rsid w:val="00CE016B"/>
    <w:rsid w:val="00CE0382"/>
    <w:rsid w:val="00CE12A7"/>
    <w:rsid w:val="00CE1EA0"/>
    <w:rsid w:val="00CE2BB5"/>
    <w:rsid w:val="00CE2F7A"/>
    <w:rsid w:val="00CE3696"/>
    <w:rsid w:val="00CE570A"/>
    <w:rsid w:val="00CE5F22"/>
    <w:rsid w:val="00CE61A2"/>
    <w:rsid w:val="00CE6B19"/>
    <w:rsid w:val="00CE7359"/>
    <w:rsid w:val="00CF037F"/>
    <w:rsid w:val="00CF12C6"/>
    <w:rsid w:val="00CF191B"/>
    <w:rsid w:val="00CF2DEF"/>
    <w:rsid w:val="00CF3315"/>
    <w:rsid w:val="00CF3A0B"/>
    <w:rsid w:val="00CF40D5"/>
    <w:rsid w:val="00CF4DBB"/>
    <w:rsid w:val="00CF4E7C"/>
    <w:rsid w:val="00CF5AF6"/>
    <w:rsid w:val="00CF5EE3"/>
    <w:rsid w:val="00CF63DC"/>
    <w:rsid w:val="00CF63E7"/>
    <w:rsid w:val="00CF66C4"/>
    <w:rsid w:val="00D004D8"/>
    <w:rsid w:val="00D01563"/>
    <w:rsid w:val="00D01E9A"/>
    <w:rsid w:val="00D0271A"/>
    <w:rsid w:val="00D027E8"/>
    <w:rsid w:val="00D043B7"/>
    <w:rsid w:val="00D05063"/>
    <w:rsid w:val="00D05967"/>
    <w:rsid w:val="00D05AD9"/>
    <w:rsid w:val="00D10D5F"/>
    <w:rsid w:val="00D13507"/>
    <w:rsid w:val="00D145B6"/>
    <w:rsid w:val="00D1618F"/>
    <w:rsid w:val="00D162B6"/>
    <w:rsid w:val="00D16B5A"/>
    <w:rsid w:val="00D17CB3"/>
    <w:rsid w:val="00D221F3"/>
    <w:rsid w:val="00D22FD4"/>
    <w:rsid w:val="00D25B63"/>
    <w:rsid w:val="00D272DB"/>
    <w:rsid w:val="00D30CBD"/>
    <w:rsid w:val="00D31647"/>
    <w:rsid w:val="00D32117"/>
    <w:rsid w:val="00D35EAC"/>
    <w:rsid w:val="00D36083"/>
    <w:rsid w:val="00D37461"/>
    <w:rsid w:val="00D3787B"/>
    <w:rsid w:val="00D40755"/>
    <w:rsid w:val="00D42629"/>
    <w:rsid w:val="00D428C0"/>
    <w:rsid w:val="00D4319A"/>
    <w:rsid w:val="00D432DB"/>
    <w:rsid w:val="00D443AC"/>
    <w:rsid w:val="00D446AE"/>
    <w:rsid w:val="00D44C52"/>
    <w:rsid w:val="00D44DE2"/>
    <w:rsid w:val="00D455A6"/>
    <w:rsid w:val="00D46343"/>
    <w:rsid w:val="00D47103"/>
    <w:rsid w:val="00D471A7"/>
    <w:rsid w:val="00D5036E"/>
    <w:rsid w:val="00D50AA6"/>
    <w:rsid w:val="00D52975"/>
    <w:rsid w:val="00D52C45"/>
    <w:rsid w:val="00D53077"/>
    <w:rsid w:val="00D530B0"/>
    <w:rsid w:val="00D548C3"/>
    <w:rsid w:val="00D550E1"/>
    <w:rsid w:val="00D559AE"/>
    <w:rsid w:val="00D566CA"/>
    <w:rsid w:val="00D5726C"/>
    <w:rsid w:val="00D60982"/>
    <w:rsid w:val="00D60C93"/>
    <w:rsid w:val="00D60E31"/>
    <w:rsid w:val="00D6106B"/>
    <w:rsid w:val="00D62EB2"/>
    <w:rsid w:val="00D641AB"/>
    <w:rsid w:val="00D64BC6"/>
    <w:rsid w:val="00D64FB6"/>
    <w:rsid w:val="00D655FE"/>
    <w:rsid w:val="00D663EC"/>
    <w:rsid w:val="00D66B7A"/>
    <w:rsid w:val="00D67DE6"/>
    <w:rsid w:val="00D67EC8"/>
    <w:rsid w:val="00D70207"/>
    <w:rsid w:val="00D7033C"/>
    <w:rsid w:val="00D713BB"/>
    <w:rsid w:val="00D72655"/>
    <w:rsid w:val="00D72730"/>
    <w:rsid w:val="00D72D0D"/>
    <w:rsid w:val="00D73452"/>
    <w:rsid w:val="00D7388D"/>
    <w:rsid w:val="00D73DE2"/>
    <w:rsid w:val="00D74DE3"/>
    <w:rsid w:val="00D75325"/>
    <w:rsid w:val="00D75883"/>
    <w:rsid w:val="00D75AC5"/>
    <w:rsid w:val="00D765DA"/>
    <w:rsid w:val="00D83BCB"/>
    <w:rsid w:val="00D8469E"/>
    <w:rsid w:val="00D8582A"/>
    <w:rsid w:val="00D86AC1"/>
    <w:rsid w:val="00D87B6D"/>
    <w:rsid w:val="00D90257"/>
    <w:rsid w:val="00D9070B"/>
    <w:rsid w:val="00D90BB1"/>
    <w:rsid w:val="00D90C99"/>
    <w:rsid w:val="00D92DBA"/>
    <w:rsid w:val="00D93472"/>
    <w:rsid w:val="00D93634"/>
    <w:rsid w:val="00D96882"/>
    <w:rsid w:val="00DA13EB"/>
    <w:rsid w:val="00DA16B8"/>
    <w:rsid w:val="00DA176D"/>
    <w:rsid w:val="00DA1A6C"/>
    <w:rsid w:val="00DA216E"/>
    <w:rsid w:val="00DA2812"/>
    <w:rsid w:val="00DA29F9"/>
    <w:rsid w:val="00DA2DE6"/>
    <w:rsid w:val="00DA4AD3"/>
    <w:rsid w:val="00DA4E87"/>
    <w:rsid w:val="00DA53B5"/>
    <w:rsid w:val="00DA5C34"/>
    <w:rsid w:val="00DA6815"/>
    <w:rsid w:val="00DB0E8B"/>
    <w:rsid w:val="00DB1298"/>
    <w:rsid w:val="00DB30F5"/>
    <w:rsid w:val="00DB4E8D"/>
    <w:rsid w:val="00DB700C"/>
    <w:rsid w:val="00DB79E7"/>
    <w:rsid w:val="00DB7BEA"/>
    <w:rsid w:val="00DC0BBB"/>
    <w:rsid w:val="00DC1A69"/>
    <w:rsid w:val="00DC1AE0"/>
    <w:rsid w:val="00DC1FB6"/>
    <w:rsid w:val="00DC2AC7"/>
    <w:rsid w:val="00DC7D39"/>
    <w:rsid w:val="00DD0204"/>
    <w:rsid w:val="00DD0438"/>
    <w:rsid w:val="00DD0F39"/>
    <w:rsid w:val="00DD191F"/>
    <w:rsid w:val="00DD3065"/>
    <w:rsid w:val="00DD30F6"/>
    <w:rsid w:val="00DD3172"/>
    <w:rsid w:val="00DD4D3F"/>
    <w:rsid w:val="00DD657A"/>
    <w:rsid w:val="00DD7192"/>
    <w:rsid w:val="00DD74E2"/>
    <w:rsid w:val="00DD7677"/>
    <w:rsid w:val="00DD773E"/>
    <w:rsid w:val="00DE1769"/>
    <w:rsid w:val="00DE1A86"/>
    <w:rsid w:val="00DE2124"/>
    <w:rsid w:val="00DE35FE"/>
    <w:rsid w:val="00DE39AC"/>
    <w:rsid w:val="00DE565F"/>
    <w:rsid w:val="00DE62A2"/>
    <w:rsid w:val="00DE68D7"/>
    <w:rsid w:val="00DF16B9"/>
    <w:rsid w:val="00DF1B45"/>
    <w:rsid w:val="00DF48DE"/>
    <w:rsid w:val="00DF55A6"/>
    <w:rsid w:val="00DF70DA"/>
    <w:rsid w:val="00DF7A27"/>
    <w:rsid w:val="00DF7BF4"/>
    <w:rsid w:val="00E001C4"/>
    <w:rsid w:val="00E00DFC"/>
    <w:rsid w:val="00E0115A"/>
    <w:rsid w:val="00E02238"/>
    <w:rsid w:val="00E03397"/>
    <w:rsid w:val="00E042F8"/>
    <w:rsid w:val="00E04F58"/>
    <w:rsid w:val="00E0522C"/>
    <w:rsid w:val="00E07D19"/>
    <w:rsid w:val="00E10809"/>
    <w:rsid w:val="00E10A58"/>
    <w:rsid w:val="00E123B1"/>
    <w:rsid w:val="00E124AA"/>
    <w:rsid w:val="00E13491"/>
    <w:rsid w:val="00E14146"/>
    <w:rsid w:val="00E1450F"/>
    <w:rsid w:val="00E1459D"/>
    <w:rsid w:val="00E14EC2"/>
    <w:rsid w:val="00E15137"/>
    <w:rsid w:val="00E16555"/>
    <w:rsid w:val="00E166BD"/>
    <w:rsid w:val="00E2031B"/>
    <w:rsid w:val="00E2032A"/>
    <w:rsid w:val="00E209C6"/>
    <w:rsid w:val="00E20AF0"/>
    <w:rsid w:val="00E21729"/>
    <w:rsid w:val="00E21E4E"/>
    <w:rsid w:val="00E2243A"/>
    <w:rsid w:val="00E22C7B"/>
    <w:rsid w:val="00E23227"/>
    <w:rsid w:val="00E23387"/>
    <w:rsid w:val="00E2442A"/>
    <w:rsid w:val="00E24FB4"/>
    <w:rsid w:val="00E261AC"/>
    <w:rsid w:val="00E267CC"/>
    <w:rsid w:val="00E26B21"/>
    <w:rsid w:val="00E31753"/>
    <w:rsid w:val="00E33E68"/>
    <w:rsid w:val="00E34C47"/>
    <w:rsid w:val="00E35638"/>
    <w:rsid w:val="00E35D68"/>
    <w:rsid w:val="00E411DB"/>
    <w:rsid w:val="00E4127F"/>
    <w:rsid w:val="00E41A02"/>
    <w:rsid w:val="00E4267A"/>
    <w:rsid w:val="00E43210"/>
    <w:rsid w:val="00E445D9"/>
    <w:rsid w:val="00E44778"/>
    <w:rsid w:val="00E4594A"/>
    <w:rsid w:val="00E469E4"/>
    <w:rsid w:val="00E47125"/>
    <w:rsid w:val="00E4799D"/>
    <w:rsid w:val="00E5057C"/>
    <w:rsid w:val="00E51450"/>
    <w:rsid w:val="00E52076"/>
    <w:rsid w:val="00E52392"/>
    <w:rsid w:val="00E5336F"/>
    <w:rsid w:val="00E55A8A"/>
    <w:rsid w:val="00E55C2C"/>
    <w:rsid w:val="00E55FDA"/>
    <w:rsid w:val="00E56245"/>
    <w:rsid w:val="00E56AE3"/>
    <w:rsid w:val="00E57581"/>
    <w:rsid w:val="00E575AF"/>
    <w:rsid w:val="00E600AC"/>
    <w:rsid w:val="00E6277A"/>
    <w:rsid w:val="00E62D00"/>
    <w:rsid w:val="00E6433B"/>
    <w:rsid w:val="00E65A6E"/>
    <w:rsid w:val="00E6739F"/>
    <w:rsid w:val="00E73112"/>
    <w:rsid w:val="00E7326D"/>
    <w:rsid w:val="00E736DF"/>
    <w:rsid w:val="00E7461C"/>
    <w:rsid w:val="00E748CB"/>
    <w:rsid w:val="00E74B78"/>
    <w:rsid w:val="00E7653C"/>
    <w:rsid w:val="00E802B2"/>
    <w:rsid w:val="00E80CC4"/>
    <w:rsid w:val="00E81281"/>
    <w:rsid w:val="00E823F9"/>
    <w:rsid w:val="00E8275D"/>
    <w:rsid w:val="00E83C2D"/>
    <w:rsid w:val="00E84930"/>
    <w:rsid w:val="00E84C9B"/>
    <w:rsid w:val="00E84CEA"/>
    <w:rsid w:val="00E86E3B"/>
    <w:rsid w:val="00E878FF"/>
    <w:rsid w:val="00E8798F"/>
    <w:rsid w:val="00E87FA1"/>
    <w:rsid w:val="00E904AC"/>
    <w:rsid w:val="00E90CEE"/>
    <w:rsid w:val="00E90D6E"/>
    <w:rsid w:val="00E91841"/>
    <w:rsid w:val="00E92012"/>
    <w:rsid w:val="00E9405F"/>
    <w:rsid w:val="00E9580E"/>
    <w:rsid w:val="00E96110"/>
    <w:rsid w:val="00EA01BE"/>
    <w:rsid w:val="00EA033B"/>
    <w:rsid w:val="00EA04B5"/>
    <w:rsid w:val="00EA0C43"/>
    <w:rsid w:val="00EA17A3"/>
    <w:rsid w:val="00EA229D"/>
    <w:rsid w:val="00EA24A0"/>
    <w:rsid w:val="00EA2B19"/>
    <w:rsid w:val="00EA3FE1"/>
    <w:rsid w:val="00EA4108"/>
    <w:rsid w:val="00EA45E1"/>
    <w:rsid w:val="00EA4FEF"/>
    <w:rsid w:val="00EA5AA3"/>
    <w:rsid w:val="00EB0068"/>
    <w:rsid w:val="00EB0413"/>
    <w:rsid w:val="00EB2119"/>
    <w:rsid w:val="00EB22FF"/>
    <w:rsid w:val="00EB36DE"/>
    <w:rsid w:val="00EB4265"/>
    <w:rsid w:val="00EB4A5A"/>
    <w:rsid w:val="00EB6ECD"/>
    <w:rsid w:val="00EC03CA"/>
    <w:rsid w:val="00EC31E1"/>
    <w:rsid w:val="00EC31F8"/>
    <w:rsid w:val="00EC32F7"/>
    <w:rsid w:val="00EC3DAC"/>
    <w:rsid w:val="00EC413F"/>
    <w:rsid w:val="00ED1B6E"/>
    <w:rsid w:val="00ED1F58"/>
    <w:rsid w:val="00ED4A32"/>
    <w:rsid w:val="00ED4D72"/>
    <w:rsid w:val="00ED50B3"/>
    <w:rsid w:val="00ED5218"/>
    <w:rsid w:val="00ED66E3"/>
    <w:rsid w:val="00ED6A22"/>
    <w:rsid w:val="00EE02A4"/>
    <w:rsid w:val="00EE09CD"/>
    <w:rsid w:val="00EE2A65"/>
    <w:rsid w:val="00EE2D1B"/>
    <w:rsid w:val="00EE2D97"/>
    <w:rsid w:val="00EE412B"/>
    <w:rsid w:val="00EE44D0"/>
    <w:rsid w:val="00EE5167"/>
    <w:rsid w:val="00EE58F7"/>
    <w:rsid w:val="00EE5E97"/>
    <w:rsid w:val="00EE67C0"/>
    <w:rsid w:val="00EF00F1"/>
    <w:rsid w:val="00EF017B"/>
    <w:rsid w:val="00EF06B6"/>
    <w:rsid w:val="00EF4A86"/>
    <w:rsid w:val="00EF57B8"/>
    <w:rsid w:val="00EF59C2"/>
    <w:rsid w:val="00EF6394"/>
    <w:rsid w:val="00EF654E"/>
    <w:rsid w:val="00EF6CCB"/>
    <w:rsid w:val="00F0088C"/>
    <w:rsid w:val="00F01993"/>
    <w:rsid w:val="00F04210"/>
    <w:rsid w:val="00F048B4"/>
    <w:rsid w:val="00F049F3"/>
    <w:rsid w:val="00F04B9B"/>
    <w:rsid w:val="00F04FB1"/>
    <w:rsid w:val="00F0578A"/>
    <w:rsid w:val="00F06431"/>
    <w:rsid w:val="00F10321"/>
    <w:rsid w:val="00F103CE"/>
    <w:rsid w:val="00F10921"/>
    <w:rsid w:val="00F131AE"/>
    <w:rsid w:val="00F13240"/>
    <w:rsid w:val="00F13681"/>
    <w:rsid w:val="00F13E5B"/>
    <w:rsid w:val="00F15448"/>
    <w:rsid w:val="00F1593E"/>
    <w:rsid w:val="00F166A1"/>
    <w:rsid w:val="00F16748"/>
    <w:rsid w:val="00F17359"/>
    <w:rsid w:val="00F174FC"/>
    <w:rsid w:val="00F1795F"/>
    <w:rsid w:val="00F20CDE"/>
    <w:rsid w:val="00F21670"/>
    <w:rsid w:val="00F21841"/>
    <w:rsid w:val="00F22226"/>
    <w:rsid w:val="00F22E4A"/>
    <w:rsid w:val="00F22F43"/>
    <w:rsid w:val="00F2369E"/>
    <w:rsid w:val="00F250AD"/>
    <w:rsid w:val="00F2623F"/>
    <w:rsid w:val="00F26DE8"/>
    <w:rsid w:val="00F275A6"/>
    <w:rsid w:val="00F27CEE"/>
    <w:rsid w:val="00F30866"/>
    <w:rsid w:val="00F30B1E"/>
    <w:rsid w:val="00F337AD"/>
    <w:rsid w:val="00F34A18"/>
    <w:rsid w:val="00F3676E"/>
    <w:rsid w:val="00F37224"/>
    <w:rsid w:val="00F41A47"/>
    <w:rsid w:val="00F41A5F"/>
    <w:rsid w:val="00F4261D"/>
    <w:rsid w:val="00F42825"/>
    <w:rsid w:val="00F4465C"/>
    <w:rsid w:val="00F45421"/>
    <w:rsid w:val="00F46939"/>
    <w:rsid w:val="00F47840"/>
    <w:rsid w:val="00F47B4C"/>
    <w:rsid w:val="00F50266"/>
    <w:rsid w:val="00F527DD"/>
    <w:rsid w:val="00F53164"/>
    <w:rsid w:val="00F53979"/>
    <w:rsid w:val="00F54D90"/>
    <w:rsid w:val="00F600BD"/>
    <w:rsid w:val="00F60F40"/>
    <w:rsid w:val="00F61C58"/>
    <w:rsid w:val="00F64120"/>
    <w:rsid w:val="00F6455C"/>
    <w:rsid w:val="00F64B78"/>
    <w:rsid w:val="00F64FDC"/>
    <w:rsid w:val="00F656B3"/>
    <w:rsid w:val="00F65E70"/>
    <w:rsid w:val="00F663BF"/>
    <w:rsid w:val="00F67084"/>
    <w:rsid w:val="00F70C69"/>
    <w:rsid w:val="00F71B75"/>
    <w:rsid w:val="00F71F30"/>
    <w:rsid w:val="00F72CF0"/>
    <w:rsid w:val="00F74ADA"/>
    <w:rsid w:val="00F7541A"/>
    <w:rsid w:val="00F75BEB"/>
    <w:rsid w:val="00F75D5D"/>
    <w:rsid w:val="00F766EB"/>
    <w:rsid w:val="00F774E7"/>
    <w:rsid w:val="00F77875"/>
    <w:rsid w:val="00F815CC"/>
    <w:rsid w:val="00F81966"/>
    <w:rsid w:val="00F81DFE"/>
    <w:rsid w:val="00F82B71"/>
    <w:rsid w:val="00F84C32"/>
    <w:rsid w:val="00F85027"/>
    <w:rsid w:val="00F85CE2"/>
    <w:rsid w:val="00F86BDB"/>
    <w:rsid w:val="00F904FA"/>
    <w:rsid w:val="00F90C03"/>
    <w:rsid w:val="00F9286D"/>
    <w:rsid w:val="00F92AEE"/>
    <w:rsid w:val="00F937BF"/>
    <w:rsid w:val="00F93980"/>
    <w:rsid w:val="00F93F48"/>
    <w:rsid w:val="00F949B1"/>
    <w:rsid w:val="00F950B8"/>
    <w:rsid w:val="00F959B5"/>
    <w:rsid w:val="00F96403"/>
    <w:rsid w:val="00F97242"/>
    <w:rsid w:val="00F97365"/>
    <w:rsid w:val="00F97C6A"/>
    <w:rsid w:val="00F97FF8"/>
    <w:rsid w:val="00FA0A82"/>
    <w:rsid w:val="00FA1041"/>
    <w:rsid w:val="00FA1916"/>
    <w:rsid w:val="00FA351E"/>
    <w:rsid w:val="00FA3F5A"/>
    <w:rsid w:val="00FA4074"/>
    <w:rsid w:val="00FA580D"/>
    <w:rsid w:val="00FA5A26"/>
    <w:rsid w:val="00FA7695"/>
    <w:rsid w:val="00FA7E9F"/>
    <w:rsid w:val="00FB1AED"/>
    <w:rsid w:val="00FB1DE6"/>
    <w:rsid w:val="00FB2CBA"/>
    <w:rsid w:val="00FB2D26"/>
    <w:rsid w:val="00FB361A"/>
    <w:rsid w:val="00FB3F7B"/>
    <w:rsid w:val="00FB3FD3"/>
    <w:rsid w:val="00FB5669"/>
    <w:rsid w:val="00FB5686"/>
    <w:rsid w:val="00FB6AA8"/>
    <w:rsid w:val="00FB764F"/>
    <w:rsid w:val="00FC0B74"/>
    <w:rsid w:val="00FC30EE"/>
    <w:rsid w:val="00FC3AD9"/>
    <w:rsid w:val="00FC4232"/>
    <w:rsid w:val="00FC587E"/>
    <w:rsid w:val="00FC665A"/>
    <w:rsid w:val="00FC7A34"/>
    <w:rsid w:val="00FD1426"/>
    <w:rsid w:val="00FD1432"/>
    <w:rsid w:val="00FD1E35"/>
    <w:rsid w:val="00FD26B2"/>
    <w:rsid w:val="00FD3632"/>
    <w:rsid w:val="00FD622E"/>
    <w:rsid w:val="00FD660B"/>
    <w:rsid w:val="00FD6A73"/>
    <w:rsid w:val="00FD6C61"/>
    <w:rsid w:val="00FD7695"/>
    <w:rsid w:val="00FD777C"/>
    <w:rsid w:val="00FE0118"/>
    <w:rsid w:val="00FE23DE"/>
    <w:rsid w:val="00FE293C"/>
    <w:rsid w:val="00FE460F"/>
    <w:rsid w:val="00FE4E36"/>
    <w:rsid w:val="00FE5572"/>
    <w:rsid w:val="00FE55F2"/>
    <w:rsid w:val="00FE58EA"/>
    <w:rsid w:val="00FE62FA"/>
    <w:rsid w:val="00FE6653"/>
    <w:rsid w:val="00FE7669"/>
    <w:rsid w:val="00FF0372"/>
    <w:rsid w:val="00FF044E"/>
    <w:rsid w:val="00FF101B"/>
    <w:rsid w:val="00FF1999"/>
    <w:rsid w:val="00FF2309"/>
    <w:rsid w:val="00FF24F5"/>
    <w:rsid w:val="00FF2C76"/>
    <w:rsid w:val="00FF3B6A"/>
    <w:rsid w:val="00FF3DD6"/>
    <w:rsid w:val="00FF4DC2"/>
    <w:rsid w:val="00FF52CD"/>
    <w:rsid w:val="00FF5EA2"/>
    <w:rsid w:val="00FF6001"/>
    <w:rsid w:val="00FF6032"/>
    <w:rsid w:val="00FF7F1A"/>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1C39C5"/>
  <w15:docId w15:val="{AB8A37F0-D6D0-4DEA-9145-BE650505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A6C"/>
    <w:rPr>
      <w:noProof/>
      <w:sz w:val="24"/>
      <w:szCs w:val="24"/>
    </w:rPr>
  </w:style>
  <w:style w:type="paragraph" w:styleId="Heading1">
    <w:name w:val="heading 1"/>
    <w:aliases w:val="V_Head1,DOC_Head1,Záhlaví 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uiPriority w:val="99"/>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V_Head1 Char,DOC_Head1 Char,Záhlaví 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uiPriority w:val="99"/>
    <w:rsid w:val="00115150"/>
    <w:rPr>
      <w:rFonts w:ascii="Arial" w:hAnsi="Arial" w:cs="Arial"/>
      <w:sz w:val="20"/>
      <w:szCs w:val="20"/>
    </w:rPr>
  </w:style>
  <w:style w:type="character" w:customStyle="1" w:styleId="BodyText2Char">
    <w:name w:val="Body Text 2 Char"/>
    <w:basedOn w:val="DefaultParagraphFont"/>
    <w:link w:val="BodyText2"/>
    <w:uiPriority w:val="99"/>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qFormat/>
    <w:rsid w:val="00115150"/>
    <w:pPr>
      <w:jc w:val="center"/>
    </w:pPr>
    <w:rPr>
      <w:rFonts w:ascii="Arial" w:hAnsi="Arial" w:cs="Arial"/>
      <w:b/>
      <w:bCs/>
      <w:noProof w:val="0"/>
    </w:rPr>
  </w:style>
  <w:style w:type="character" w:customStyle="1" w:styleId="SubtitleChar">
    <w:name w:val="Subtitle Char"/>
    <w:basedOn w:val="DefaultParagraphFont"/>
    <w:link w:val="Subtitle"/>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uiPriority w:val="99"/>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uiPriority w:val="99"/>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uiPriority w:val="99"/>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basedOn w:val="Normal"/>
    <w:link w:val="ListParagraphChar"/>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uiPriority w:val="99"/>
    <w:rsid w:val="00115150"/>
    <w:pPr>
      <w:numPr>
        <w:numId w:val="5"/>
      </w:numPr>
      <w:spacing w:before="240"/>
      <w:jc w:val="left"/>
      <w:outlineLvl w:val="0"/>
    </w:pPr>
    <w:rPr>
      <w:noProof w:val="0"/>
    </w:rPr>
  </w:style>
  <w:style w:type="paragraph" w:customStyle="1" w:styleId="SP-Level1">
    <w:name w:val="SP-Level1"/>
    <w:basedOn w:val="Normal"/>
    <w:next w:val="SP-Level2"/>
    <w:link w:val="SP-Level1Char"/>
    <w:autoRedefine/>
    <w:uiPriority w:val="99"/>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uiPriority w:val="99"/>
    <w:rsid w:val="00115150"/>
    <w:pPr>
      <w:numPr>
        <w:ilvl w:val="2"/>
        <w:numId w:val="5"/>
      </w:numPr>
    </w:pPr>
  </w:style>
  <w:style w:type="character" w:customStyle="1" w:styleId="SP-Level2Char">
    <w:name w:val="SP-Level2 Char"/>
    <w:basedOn w:val="SP-Level1Char"/>
    <w:link w:val="SP-Level2"/>
    <w:uiPriority w:val="99"/>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uiPriority w:val="99"/>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uiPriority w:val="99"/>
    <w:locked/>
    <w:rsid w:val="00115150"/>
    <w:rPr>
      <w:sz w:val="24"/>
      <w:szCs w:val="20"/>
      <w:lang w:val="sk-SK" w:eastAsia="sk-SK"/>
    </w:rPr>
  </w:style>
  <w:style w:type="paragraph" w:customStyle="1" w:styleId="SP-Level4">
    <w:name w:val="SP-Level4"/>
    <w:basedOn w:val="SP-Level3"/>
    <w:uiPriority w:val="99"/>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uiPriority w:val="99"/>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6373BF"/>
    <w:pPr>
      <w:tabs>
        <w:tab w:val="right" w:leader="dot" w:pos="9000"/>
        <w:tab w:val="left" w:leader="dot" w:pos="10034"/>
      </w:tabs>
      <w:jc w:val="both"/>
    </w:pPr>
    <w:rPr>
      <w:rFonts w:ascii="Arial" w:hAnsi="Arial" w:cs="Arial"/>
      <w:bCs/>
      <w:noProof w:val="0"/>
      <w:sz w:val="20"/>
      <w:szCs w:val="20"/>
    </w:rPr>
  </w:style>
  <w:style w:type="paragraph" w:customStyle="1" w:styleId="normalL5">
    <w:name w:val="normal L5"/>
    <w:basedOn w:val="Normal"/>
    <w:uiPriority w:val="99"/>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6"/>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uiPriority w:val="99"/>
    <w:rsid w:val="00D60982"/>
    <w:pPr>
      <w:ind w:left="567" w:hanging="27"/>
      <w:jc w:val="both"/>
    </w:pPr>
    <w:rPr>
      <w:rFonts w:ascii="Arial Narrow" w:hAnsi="Arial Narrow" w:cs="Arial"/>
      <w:noProof w:val="0"/>
      <w:sz w:val="20"/>
      <w:szCs w:val="20"/>
    </w:rPr>
  </w:style>
  <w:style w:type="paragraph" w:customStyle="1" w:styleId="normalL4">
    <w:name w:val="normal L4"/>
    <w:basedOn w:val="normalL3"/>
    <w:autoRedefine/>
    <w:uiPriority w:val="99"/>
    <w:rsid w:val="007E6B6E"/>
    <w:pPr>
      <w:tabs>
        <w:tab w:val="num" w:pos="1080"/>
        <w:tab w:val="left" w:leader="dot" w:pos="10034"/>
      </w:tabs>
      <w:ind w:left="1080" w:hanging="1080"/>
    </w:pPr>
    <w:rPr>
      <w:rFonts w:ascii="Arial" w:hAnsi="Arial"/>
    </w:r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1">
    <w:name w:val="Odstavec se seznamem1"/>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7"/>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character" w:customStyle="1" w:styleId="ListParagraphChar">
    <w:name w:val="List Paragraph Char"/>
    <w:basedOn w:val="DefaultParagraphFont"/>
    <w:link w:val="ListParagraph"/>
    <w:uiPriority w:val="34"/>
    <w:locked/>
    <w:rsid w:val="00225807"/>
    <w:rPr>
      <w:rFonts w:ascii="Calibri" w:hAnsi="Calibri"/>
      <w:lang w:eastAsia="en-US"/>
    </w:rPr>
  </w:style>
  <w:style w:type="paragraph" w:customStyle="1" w:styleId="xl65">
    <w:name w:val="xl65"/>
    <w:basedOn w:val="Normal"/>
    <w:rsid w:val="00184E52"/>
    <w:pPr>
      <w:pBdr>
        <w:bottom w:val="single" w:sz="4" w:space="0" w:color="auto"/>
      </w:pBdr>
      <w:spacing w:before="100" w:beforeAutospacing="1" w:after="100" w:afterAutospacing="1"/>
    </w:pPr>
    <w:rPr>
      <w:rFonts w:ascii="Arial Narrow" w:hAnsi="Arial Narrow"/>
      <w:b/>
      <w:bCs/>
      <w:noProof w:val="0"/>
      <w:sz w:val="28"/>
      <w:szCs w:val="28"/>
    </w:rPr>
  </w:style>
  <w:style w:type="paragraph" w:customStyle="1" w:styleId="xl66">
    <w:name w:val="xl66"/>
    <w:basedOn w:val="Normal"/>
    <w:rsid w:val="00184E52"/>
    <w:pPr>
      <w:spacing w:before="100" w:beforeAutospacing="1" w:after="100" w:afterAutospacing="1"/>
    </w:pPr>
    <w:rPr>
      <w:rFonts w:ascii="Arial Narrow" w:hAnsi="Arial Narrow"/>
      <w:noProof w:val="0"/>
    </w:rPr>
  </w:style>
  <w:style w:type="paragraph" w:customStyle="1" w:styleId="xl67">
    <w:name w:val="xl67"/>
    <w:basedOn w:val="Normal"/>
    <w:rsid w:val="00184E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noProof w:val="0"/>
    </w:rPr>
  </w:style>
  <w:style w:type="paragraph" w:customStyle="1" w:styleId="xl68">
    <w:name w:val="xl68"/>
    <w:basedOn w:val="Normal"/>
    <w:rsid w:val="00184E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noProof w:val="0"/>
    </w:rPr>
  </w:style>
  <w:style w:type="paragraph" w:customStyle="1" w:styleId="xl69">
    <w:name w:val="xl69"/>
    <w:basedOn w:val="Normal"/>
    <w:rsid w:val="00184E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noProof w:val="0"/>
    </w:rPr>
  </w:style>
  <w:style w:type="paragraph" w:customStyle="1" w:styleId="xl70">
    <w:name w:val="xl70"/>
    <w:basedOn w:val="Normal"/>
    <w:rsid w:val="00184E52"/>
    <w:pPr>
      <w:spacing w:before="100" w:beforeAutospacing="1" w:after="100" w:afterAutospacing="1"/>
    </w:pPr>
    <w:rPr>
      <w:rFonts w:ascii="Arial Narrow" w:hAnsi="Arial Narrow"/>
      <w:noProof w:val="0"/>
    </w:rPr>
  </w:style>
  <w:style w:type="paragraph" w:customStyle="1" w:styleId="xl71">
    <w:name w:val="xl71"/>
    <w:basedOn w:val="Normal"/>
    <w:rsid w:val="00184E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noProof w:val="0"/>
    </w:rPr>
  </w:style>
  <w:style w:type="paragraph" w:customStyle="1" w:styleId="xl72">
    <w:name w:val="xl72"/>
    <w:basedOn w:val="Normal"/>
    <w:rsid w:val="00184E5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Narrow" w:hAnsi="Arial Narrow"/>
      <w:noProof w:val="0"/>
    </w:rPr>
  </w:style>
  <w:style w:type="paragraph" w:customStyle="1" w:styleId="xl73">
    <w:name w:val="xl73"/>
    <w:basedOn w:val="Normal"/>
    <w:rsid w:val="00184E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noProof w:val="0"/>
    </w:rPr>
  </w:style>
  <w:style w:type="paragraph" w:customStyle="1" w:styleId="xl74">
    <w:name w:val="xl74"/>
    <w:basedOn w:val="Normal"/>
    <w:rsid w:val="00184E52"/>
    <w:pPr>
      <w:spacing w:before="100" w:beforeAutospacing="1" w:after="100" w:afterAutospacing="1"/>
      <w:textAlignment w:val="center"/>
    </w:pPr>
    <w:rPr>
      <w:rFonts w:ascii="Arial Narrow" w:hAnsi="Arial Narrow"/>
      <w:noProof w:val="0"/>
    </w:rPr>
  </w:style>
  <w:style w:type="paragraph" w:customStyle="1" w:styleId="xl75">
    <w:name w:val="xl75"/>
    <w:basedOn w:val="Normal"/>
    <w:rsid w:val="00184E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noProof w:val="0"/>
    </w:rPr>
  </w:style>
  <w:style w:type="paragraph" w:customStyle="1" w:styleId="xl76">
    <w:name w:val="xl76"/>
    <w:basedOn w:val="Normal"/>
    <w:rsid w:val="00184E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noProof w:val="0"/>
    </w:rPr>
  </w:style>
  <w:style w:type="paragraph" w:customStyle="1" w:styleId="xl77">
    <w:name w:val="xl77"/>
    <w:basedOn w:val="Normal"/>
    <w:rsid w:val="00184E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noProof w:val="0"/>
    </w:rPr>
  </w:style>
  <w:style w:type="paragraph" w:customStyle="1" w:styleId="xl78">
    <w:name w:val="xl78"/>
    <w:basedOn w:val="Normal"/>
    <w:rsid w:val="00184E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noProof w:val="0"/>
    </w:rPr>
  </w:style>
  <w:style w:type="paragraph" w:customStyle="1" w:styleId="xl79">
    <w:name w:val="xl79"/>
    <w:basedOn w:val="Normal"/>
    <w:rsid w:val="00184E52"/>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customStyle="1" w:styleId="xl80">
    <w:name w:val="xl80"/>
    <w:basedOn w:val="Normal"/>
    <w:rsid w:val="00184E52"/>
    <w:pPr>
      <w:pBdr>
        <w:top w:val="single" w:sz="4" w:space="0" w:color="auto"/>
        <w:left w:val="single" w:sz="4" w:space="0" w:color="auto"/>
        <w:bottom w:val="single" w:sz="4" w:space="0" w:color="auto"/>
      </w:pBdr>
      <w:spacing w:before="100" w:beforeAutospacing="1" w:after="100" w:afterAutospacing="1"/>
    </w:pPr>
    <w:rPr>
      <w:rFonts w:ascii="Arial Narrow" w:hAnsi="Arial Narrow"/>
      <w:b/>
      <w:bCs/>
      <w:noProof w:val="0"/>
    </w:rPr>
  </w:style>
  <w:style w:type="paragraph" w:customStyle="1" w:styleId="xl81">
    <w:name w:val="xl81"/>
    <w:basedOn w:val="Normal"/>
    <w:rsid w:val="00184E52"/>
    <w:pPr>
      <w:pBdr>
        <w:top w:val="single" w:sz="4" w:space="0" w:color="auto"/>
        <w:bottom w:val="single" w:sz="4" w:space="0" w:color="auto"/>
        <w:right w:val="single" w:sz="4" w:space="0" w:color="auto"/>
      </w:pBdr>
      <w:spacing w:before="100" w:beforeAutospacing="1" w:after="100" w:afterAutospacing="1"/>
    </w:pPr>
    <w:rPr>
      <w:rFonts w:ascii="Arial Narrow" w:hAnsi="Arial Narrow"/>
      <w:b/>
      <w:bCs/>
      <w:noProof w:val="0"/>
    </w:rPr>
  </w:style>
  <w:style w:type="paragraph" w:customStyle="1" w:styleId="xl82">
    <w:name w:val="xl82"/>
    <w:basedOn w:val="Normal"/>
    <w:rsid w:val="00184E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noProof w:val="0"/>
    </w:rPr>
  </w:style>
  <w:style w:type="paragraph" w:customStyle="1" w:styleId="xl83">
    <w:name w:val="xl83"/>
    <w:basedOn w:val="Normal"/>
    <w:rsid w:val="00184E52"/>
    <w:pPr>
      <w:pBdr>
        <w:left w:val="single" w:sz="4" w:space="0" w:color="auto"/>
        <w:right w:val="single" w:sz="4" w:space="0" w:color="auto"/>
      </w:pBdr>
      <w:spacing w:before="100" w:beforeAutospacing="1" w:after="100" w:afterAutospacing="1"/>
      <w:jc w:val="center"/>
      <w:textAlignment w:val="center"/>
    </w:pPr>
    <w:rPr>
      <w:rFonts w:ascii="Arial Narrow" w:hAnsi="Arial Narrow"/>
      <w:noProof w:val="0"/>
    </w:rPr>
  </w:style>
  <w:style w:type="paragraph" w:customStyle="1" w:styleId="xl84">
    <w:name w:val="xl84"/>
    <w:basedOn w:val="Normal"/>
    <w:rsid w:val="00184E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noProof w:val="0"/>
    </w:rPr>
  </w:style>
  <w:style w:type="character" w:customStyle="1" w:styleId="fontstyle01">
    <w:name w:val="fontstyle01"/>
    <w:basedOn w:val="DefaultParagraphFont"/>
    <w:rsid w:val="00225A1D"/>
    <w:rPr>
      <w:rFonts w:ascii="Times New Roman" w:hAnsi="Times New Roman" w:cs="Times New Roman" w:hint="default"/>
      <w:b w:val="0"/>
      <w:bCs w:val="0"/>
      <w:i w:val="0"/>
      <w:iCs w:val="0"/>
      <w:color w:val="000000"/>
      <w:sz w:val="24"/>
      <w:szCs w:val="24"/>
    </w:rPr>
  </w:style>
  <w:style w:type="character" w:customStyle="1" w:styleId="highlight">
    <w:name w:val="highlight"/>
    <w:basedOn w:val="DefaultParagraphFont"/>
    <w:rsid w:val="002F2142"/>
  </w:style>
  <w:style w:type="paragraph" w:customStyle="1" w:styleId="font5">
    <w:name w:val="font5"/>
    <w:basedOn w:val="Normal"/>
    <w:rsid w:val="001F1081"/>
    <w:pPr>
      <w:spacing w:before="100" w:beforeAutospacing="1" w:after="100" w:afterAutospacing="1"/>
    </w:pPr>
    <w:rPr>
      <w:noProof w:val="0"/>
    </w:rPr>
  </w:style>
  <w:style w:type="paragraph" w:customStyle="1" w:styleId="xl85">
    <w:name w:val="xl85"/>
    <w:basedOn w:val="Normal"/>
    <w:rsid w:val="001F1081"/>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pPr>
    <w:rPr>
      <w:noProof w:val="0"/>
    </w:rPr>
  </w:style>
  <w:style w:type="paragraph" w:customStyle="1" w:styleId="xl86">
    <w:name w:val="xl86"/>
    <w:basedOn w:val="Normal"/>
    <w:rsid w:val="001F1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noProof w:val="0"/>
    </w:rPr>
  </w:style>
  <w:style w:type="paragraph" w:customStyle="1" w:styleId="xl87">
    <w:name w:val="xl87"/>
    <w:basedOn w:val="Normal"/>
    <w:rsid w:val="001F1081"/>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pPr>
    <w:rPr>
      <w:noProof w:val="0"/>
    </w:rPr>
  </w:style>
  <w:style w:type="paragraph" w:customStyle="1" w:styleId="xl88">
    <w:name w:val="xl88"/>
    <w:basedOn w:val="Normal"/>
    <w:rsid w:val="001F1081"/>
    <w:pPr>
      <w:pBdr>
        <w:left w:val="single" w:sz="4" w:space="0" w:color="auto"/>
        <w:bottom w:val="single" w:sz="4" w:space="0" w:color="auto"/>
        <w:right w:val="single" w:sz="4" w:space="0" w:color="auto"/>
      </w:pBdr>
      <w:shd w:val="clear" w:color="000000" w:fill="FFFF00"/>
      <w:spacing w:before="100" w:beforeAutospacing="1" w:after="100" w:afterAutospacing="1"/>
    </w:pPr>
    <w:rPr>
      <w:noProof w:val="0"/>
    </w:rPr>
  </w:style>
  <w:style w:type="paragraph" w:customStyle="1" w:styleId="xl89">
    <w:name w:val="xl89"/>
    <w:basedOn w:val="Normal"/>
    <w:rsid w:val="001F1081"/>
    <w:pPr>
      <w:pBdr>
        <w:top w:val="single" w:sz="4" w:space="0" w:color="auto"/>
        <w:left w:val="single" w:sz="4" w:space="0" w:color="auto"/>
        <w:right w:val="single" w:sz="4" w:space="0" w:color="auto"/>
      </w:pBdr>
      <w:shd w:val="clear" w:color="000000" w:fill="FFFF00"/>
      <w:spacing w:before="100" w:beforeAutospacing="1" w:after="100" w:afterAutospacing="1"/>
    </w:pPr>
    <w:rPr>
      <w:noProof w:val="0"/>
    </w:rPr>
  </w:style>
  <w:style w:type="paragraph" w:customStyle="1" w:styleId="xl90">
    <w:name w:val="xl90"/>
    <w:basedOn w:val="Normal"/>
    <w:rsid w:val="001F1081"/>
    <w:pPr>
      <w:pBdr>
        <w:top w:val="single" w:sz="8"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91">
    <w:name w:val="xl91"/>
    <w:basedOn w:val="Normal"/>
    <w:rsid w:val="001F1081"/>
    <w:pPr>
      <w:pBdr>
        <w:top w:val="single" w:sz="4" w:space="0" w:color="auto"/>
        <w:left w:val="single" w:sz="4" w:space="0" w:color="auto"/>
        <w:right w:val="single" w:sz="4" w:space="0" w:color="auto"/>
      </w:pBdr>
      <w:spacing w:before="100" w:beforeAutospacing="1" w:after="100" w:afterAutospacing="1"/>
    </w:pPr>
    <w:rPr>
      <w:noProof w:val="0"/>
    </w:rPr>
  </w:style>
  <w:style w:type="paragraph" w:customStyle="1" w:styleId="xl92">
    <w:name w:val="xl92"/>
    <w:basedOn w:val="Normal"/>
    <w:rsid w:val="001F1081"/>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93">
    <w:name w:val="xl93"/>
    <w:basedOn w:val="Normal"/>
    <w:rsid w:val="001F1081"/>
    <w:pPr>
      <w:pBdr>
        <w:left w:val="single" w:sz="4" w:space="0" w:color="auto"/>
        <w:right w:val="single" w:sz="4" w:space="0" w:color="auto"/>
      </w:pBdr>
      <w:spacing w:before="100" w:beforeAutospacing="1" w:after="100" w:afterAutospacing="1"/>
    </w:pPr>
    <w:rPr>
      <w:noProof w:val="0"/>
    </w:rPr>
  </w:style>
  <w:style w:type="paragraph" w:customStyle="1" w:styleId="xl94">
    <w:name w:val="xl94"/>
    <w:basedOn w:val="Normal"/>
    <w:rsid w:val="001F1081"/>
    <w:pPr>
      <w:pBdr>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95">
    <w:name w:val="xl95"/>
    <w:basedOn w:val="Normal"/>
    <w:rsid w:val="001F1081"/>
    <w:pPr>
      <w:pBdr>
        <w:top w:val="single" w:sz="4" w:space="0" w:color="auto"/>
        <w:left w:val="single" w:sz="4" w:space="0" w:color="auto"/>
        <w:bottom w:val="single" w:sz="8" w:space="0" w:color="auto"/>
        <w:right w:val="single" w:sz="4" w:space="0" w:color="auto"/>
      </w:pBdr>
      <w:spacing w:before="100" w:beforeAutospacing="1" w:after="100" w:afterAutospacing="1"/>
    </w:pPr>
    <w:rPr>
      <w:noProof w:val="0"/>
    </w:rPr>
  </w:style>
  <w:style w:type="paragraph" w:customStyle="1" w:styleId="xl96">
    <w:name w:val="xl96"/>
    <w:basedOn w:val="Normal"/>
    <w:rsid w:val="001F1081"/>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pPr>
    <w:rPr>
      <w:noProof w:val="0"/>
    </w:rPr>
  </w:style>
  <w:style w:type="paragraph" w:customStyle="1" w:styleId="xl97">
    <w:name w:val="xl97"/>
    <w:basedOn w:val="Normal"/>
    <w:rsid w:val="001F1081"/>
    <w:pPr>
      <w:pBdr>
        <w:left w:val="single" w:sz="4" w:space="0" w:color="auto"/>
        <w:bottom w:val="single" w:sz="4" w:space="0" w:color="auto"/>
        <w:right w:val="single" w:sz="4" w:space="0" w:color="auto"/>
      </w:pBdr>
      <w:shd w:val="clear" w:color="000000" w:fill="C0C0C0"/>
      <w:spacing w:before="100" w:beforeAutospacing="1" w:after="100" w:afterAutospacing="1"/>
    </w:pPr>
    <w:rPr>
      <w:noProof w:val="0"/>
    </w:rPr>
  </w:style>
  <w:style w:type="paragraph" w:customStyle="1" w:styleId="xl98">
    <w:name w:val="xl98"/>
    <w:basedOn w:val="Normal"/>
    <w:rsid w:val="001F1081"/>
    <w:pPr>
      <w:pBdr>
        <w:top w:val="single" w:sz="8" w:space="0" w:color="auto"/>
        <w:bottom w:val="single" w:sz="8" w:space="0" w:color="auto"/>
        <w:right w:val="single" w:sz="8" w:space="0" w:color="auto"/>
      </w:pBdr>
      <w:shd w:val="clear" w:color="000000" w:fill="C0C0C0"/>
      <w:spacing w:before="100" w:beforeAutospacing="1" w:after="100" w:afterAutospacing="1"/>
    </w:pPr>
    <w:rPr>
      <w:noProof w:val="0"/>
    </w:rPr>
  </w:style>
  <w:style w:type="paragraph" w:customStyle="1" w:styleId="xl99">
    <w:name w:val="xl99"/>
    <w:basedOn w:val="Normal"/>
    <w:rsid w:val="001F10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noProof w:val="0"/>
    </w:rPr>
  </w:style>
  <w:style w:type="paragraph" w:customStyle="1" w:styleId="xl100">
    <w:name w:val="xl100"/>
    <w:basedOn w:val="Normal"/>
    <w:rsid w:val="001F1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sz w:val="22"/>
      <w:szCs w:val="22"/>
    </w:rPr>
  </w:style>
  <w:style w:type="paragraph" w:customStyle="1" w:styleId="xl101">
    <w:name w:val="xl101"/>
    <w:basedOn w:val="Normal"/>
    <w:rsid w:val="001F1081"/>
    <w:pPr>
      <w:pBdr>
        <w:top w:val="single" w:sz="8" w:space="0" w:color="auto"/>
        <w:left w:val="single" w:sz="4" w:space="0" w:color="auto"/>
        <w:bottom w:val="single" w:sz="8" w:space="0" w:color="auto"/>
      </w:pBdr>
      <w:spacing w:before="100" w:beforeAutospacing="1" w:after="100" w:afterAutospacing="1"/>
    </w:pPr>
    <w:rPr>
      <w:b/>
      <w:bCs/>
      <w:noProof w:val="0"/>
    </w:rPr>
  </w:style>
  <w:style w:type="paragraph" w:customStyle="1" w:styleId="xl102">
    <w:name w:val="xl102"/>
    <w:basedOn w:val="Normal"/>
    <w:rsid w:val="001F1081"/>
    <w:pPr>
      <w:pBdr>
        <w:top w:val="single" w:sz="8" w:space="0" w:color="auto"/>
        <w:bottom w:val="single" w:sz="8" w:space="0" w:color="auto"/>
      </w:pBdr>
      <w:spacing w:before="100" w:beforeAutospacing="1" w:after="100" w:afterAutospacing="1"/>
    </w:pPr>
    <w:rPr>
      <w:b/>
      <w:bCs/>
      <w:noProof w:val="0"/>
    </w:rPr>
  </w:style>
  <w:style w:type="paragraph" w:customStyle="1" w:styleId="xl103">
    <w:name w:val="xl103"/>
    <w:basedOn w:val="Normal"/>
    <w:rsid w:val="001F1081"/>
    <w:pPr>
      <w:pBdr>
        <w:top w:val="single" w:sz="8" w:space="0" w:color="auto"/>
        <w:bottom w:val="single" w:sz="8" w:space="0" w:color="auto"/>
        <w:right w:val="single" w:sz="8" w:space="0" w:color="auto"/>
      </w:pBdr>
      <w:spacing w:before="100" w:beforeAutospacing="1" w:after="100" w:afterAutospacing="1"/>
    </w:pPr>
    <w:rPr>
      <w:b/>
      <w:bCs/>
      <w:noProof w:val="0"/>
    </w:rPr>
  </w:style>
  <w:style w:type="paragraph" w:customStyle="1" w:styleId="xl104">
    <w:name w:val="xl104"/>
    <w:basedOn w:val="Normal"/>
    <w:rsid w:val="001F1081"/>
    <w:pPr>
      <w:pBdr>
        <w:top w:val="single" w:sz="8" w:space="0" w:color="auto"/>
        <w:left w:val="single" w:sz="4" w:space="0" w:color="auto"/>
        <w:bottom w:val="single" w:sz="4" w:space="0" w:color="auto"/>
        <w:right w:val="single" w:sz="4" w:space="0" w:color="auto"/>
      </w:pBdr>
      <w:spacing w:before="100" w:beforeAutospacing="1" w:after="100" w:afterAutospacing="1"/>
      <w:jc w:val="both"/>
    </w:pPr>
    <w:rPr>
      <w:b/>
      <w:bCs/>
      <w:noProof w:val="0"/>
    </w:rPr>
  </w:style>
  <w:style w:type="paragraph" w:customStyle="1" w:styleId="xl105">
    <w:name w:val="xl105"/>
    <w:basedOn w:val="Normal"/>
    <w:rsid w:val="001F108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noProof w:val="0"/>
    </w:rPr>
  </w:style>
  <w:style w:type="paragraph" w:customStyle="1" w:styleId="xl106">
    <w:name w:val="xl106"/>
    <w:basedOn w:val="Normal"/>
    <w:rsid w:val="001F1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rPr>
  </w:style>
  <w:style w:type="paragraph" w:customStyle="1" w:styleId="xl107">
    <w:name w:val="xl107"/>
    <w:basedOn w:val="Normal"/>
    <w:rsid w:val="001F108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noProof w:val="0"/>
    </w:rPr>
  </w:style>
  <w:style w:type="paragraph" w:customStyle="1" w:styleId="xl108">
    <w:name w:val="xl108"/>
    <w:basedOn w:val="Normal"/>
    <w:rsid w:val="001F1081"/>
    <w:pPr>
      <w:pBdr>
        <w:left w:val="single" w:sz="4" w:space="0" w:color="auto"/>
        <w:bottom w:val="single" w:sz="4" w:space="0" w:color="auto"/>
        <w:right w:val="single" w:sz="4" w:space="0" w:color="auto"/>
      </w:pBdr>
      <w:spacing w:before="100" w:beforeAutospacing="1" w:after="100" w:afterAutospacing="1"/>
      <w:jc w:val="both"/>
    </w:pPr>
    <w:rPr>
      <w:b/>
      <w:bCs/>
      <w:noProof w:val="0"/>
    </w:rPr>
  </w:style>
  <w:style w:type="paragraph" w:customStyle="1" w:styleId="xl109">
    <w:name w:val="xl109"/>
    <w:basedOn w:val="Normal"/>
    <w:rsid w:val="001F108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noProof w:val="0"/>
    </w:rPr>
  </w:style>
  <w:style w:type="paragraph" w:customStyle="1" w:styleId="xl110">
    <w:name w:val="xl110"/>
    <w:basedOn w:val="Normal"/>
    <w:rsid w:val="001F1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noProof w:val="0"/>
    </w:rPr>
  </w:style>
  <w:style w:type="paragraph" w:customStyle="1" w:styleId="xl111">
    <w:name w:val="xl111"/>
    <w:basedOn w:val="Normal"/>
    <w:rsid w:val="001F108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b/>
      <w:bCs/>
      <w:noProof w:val="0"/>
    </w:rPr>
  </w:style>
  <w:style w:type="paragraph" w:customStyle="1" w:styleId="xl112">
    <w:name w:val="xl112"/>
    <w:basedOn w:val="Normal"/>
    <w:rsid w:val="001F1081"/>
    <w:pPr>
      <w:pBdr>
        <w:left w:val="single" w:sz="4" w:space="0" w:color="auto"/>
        <w:bottom w:val="single" w:sz="4" w:space="0" w:color="auto"/>
        <w:right w:val="single" w:sz="4" w:space="0" w:color="auto"/>
      </w:pBdr>
      <w:spacing w:before="100" w:beforeAutospacing="1" w:after="100" w:afterAutospacing="1"/>
      <w:textAlignment w:val="top"/>
    </w:pPr>
    <w:rPr>
      <w:b/>
      <w:bCs/>
      <w:noProof w:val="0"/>
    </w:rPr>
  </w:style>
  <w:style w:type="paragraph" w:customStyle="1" w:styleId="xl113">
    <w:name w:val="xl113"/>
    <w:basedOn w:val="Normal"/>
    <w:rsid w:val="001F1081"/>
    <w:pPr>
      <w:pBdr>
        <w:top w:val="single" w:sz="4" w:space="0" w:color="auto"/>
        <w:left w:val="single" w:sz="4" w:space="0" w:color="auto"/>
        <w:right w:val="single" w:sz="4" w:space="0" w:color="auto"/>
      </w:pBdr>
      <w:spacing w:before="100" w:beforeAutospacing="1" w:after="100" w:afterAutospacing="1"/>
      <w:textAlignment w:val="top"/>
    </w:pPr>
    <w:rPr>
      <w:b/>
      <w:bCs/>
      <w:noProof w:val="0"/>
    </w:rPr>
  </w:style>
  <w:style w:type="paragraph" w:customStyle="1" w:styleId="xl114">
    <w:name w:val="xl114"/>
    <w:basedOn w:val="Normal"/>
    <w:rsid w:val="001F1081"/>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top"/>
    </w:pPr>
    <w:rPr>
      <w:b/>
      <w:bCs/>
      <w:noProof w:val="0"/>
    </w:rPr>
  </w:style>
  <w:style w:type="paragraph" w:customStyle="1" w:styleId="xl115">
    <w:name w:val="xl115"/>
    <w:basedOn w:val="Normal"/>
    <w:rsid w:val="001F1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rPr>
  </w:style>
  <w:style w:type="paragraph" w:customStyle="1" w:styleId="xl116">
    <w:name w:val="xl116"/>
    <w:basedOn w:val="Normal"/>
    <w:rsid w:val="001F108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noProof w:val="0"/>
    </w:rPr>
  </w:style>
  <w:style w:type="paragraph" w:customStyle="1" w:styleId="xl117">
    <w:name w:val="xl117"/>
    <w:basedOn w:val="Normal"/>
    <w:rsid w:val="001F1081"/>
    <w:pPr>
      <w:pBdr>
        <w:left w:val="single" w:sz="4" w:space="0" w:color="auto"/>
        <w:bottom w:val="single" w:sz="4" w:space="0" w:color="auto"/>
        <w:right w:val="single" w:sz="4" w:space="0" w:color="auto"/>
      </w:pBdr>
      <w:spacing w:before="100" w:beforeAutospacing="1" w:after="100" w:afterAutospacing="1"/>
      <w:textAlignment w:val="top"/>
    </w:pPr>
    <w:rPr>
      <w:b/>
      <w:bCs/>
      <w:noProof w:val="0"/>
    </w:rPr>
  </w:style>
  <w:style w:type="paragraph" w:customStyle="1" w:styleId="xl118">
    <w:name w:val="xl118"/>
    <w:basedOn w:val="Normal"/>
    <w:rsid w:val="001F1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rPr>
  </w:style>
  <w:style w:type="paragraph" w:customStyle="1" w:styleId="xl119">
    <w:name w:val="xl119"/>
    <w:basedOn w:val="Normal"/>
    <w:rsid w:val="001F1081"/>
    <w:pPr>
      <w:pBdr>
        <w:top w:val="single" w:sz="4" w:space="0" w:color="auto"/>
        <w:left w:val="single" w:sz="4" w:space="0" w:color="auto"/>
        <w:right w:val="single" w:sz="4" w:space="0" w:color="auto"/>
      </w:pBdr>
      <w:spacing w:before="100" w:beforeAutospacing="1" w:after="100" w:afterAutospacing="1"/>
      <w:textAlignment w:val="top"/>
    </w:pPr>
    <w:rPr>
      <w:noProof w:val="0"/>
    </w:rPr>
  </w:style>
  <w:style w:type="paragraph" w:customStyle="1" w:styleId="xl120">
    <w:name w:val="xl120"/>
    <w:basedOn w:val="Normal"/>
    <w:rsid w:val="001F1081"/>
    <w:pPr>
      <w:pBdr>
        <w:top w:val="single" w:sz="4" w:space="0" w:color="auto"/>
        <w:left w:val="single" w:sz="4" w:space="0" w:color="auto"/>
        <w:bottom w:val="single" w:sz="8" w:space="0" w:color="auto"/>
        <w:right w:val="single" w:sz="4" w:space="0" w:color="auto"/>
      </w:pBdr>
      <w:spacing w:before="100" w:beforeAutospacing="1" w:after="100" w:afterAutospacing="1"/>
    </w:pPr>
    <w:rPr>
      <w:noProof w:val="0"/>
    </w:rPr>
  </w:style>
  <w:style w:type="paragraph" w:customStyle="1" w:styleId="xl121">
    <w:name w:val="xl121"/>
    <w:basedOn w:val="Normal"/>
    <w:rsid w:val="001F108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noProof w:val="0"/>
    </w:rPr>
  </w:style>
  <w:style w:type="paragraph" w:customStyle="1" w:styleId="xl122">
    <w:name w:val="xl122"/>
    <w:basedOn w:val="Normal"/>
    <w:rsid w:val="001F1081"/>
    <w:pPr>
      <w:pBdr>
        <w:left w:val="single" w:sz="4" w:space="0" w:color="auto"/>
        <w:bottom w:val="single" w:sz="4" w:space="0" w:color="auto"/>
        <w:right w:val="single" w:sz="4" w:space="0" w:color="auto"/>
      </w:pBdr>
      <w:spacing w:before="100" w:beforeAutospacing="1" w:after="100" w:afterAutospacing="1"/>
      <w:jc w:val="both"/>
      <w:textAlignment w:val="top"/>
    </w:pPr>
    <w:rPr>
      <w:b/>
      <w:bCs/>
      <w:noProof w:val="0"/>
    </w:rPr>
  </w:style>
  <w:style w:type="paragraph" w:customStyle="1" w:styleId="xl123">
    <w:name w:val="xl123"/>
    <w:basedOn w:val="Normal"/>
    <w:rsid w:val="001F1081"/>
    <w:pPr>
      <w:pBdr>
        <w:top w:val="single" w:sz="4" w:space="0" w:color="auto"/>
        <w:left w:val="single" w:sz="4" w:space="0" w:color="auto"/>
        <w:right w:val="single" w:sz="4" w:space="0" w:color="auto"/>
      </w:pBdr>
      <w:spacing w:before="100" w:beforeAutospacing="1" w:after="100" w:afterAutospacing="1"/>
      <w:textAlignment w:val="top"/>
    </w:pPr>
    <w:rPr>
      <w:noProof w:val="0"/>
    </w:rPr>
  </w:style>
  <w:style w:type="paragraph" w:customStyle="1" w:styleId="xl124">
    <w:name w:val="xl124"/>
    <w:basedOn w:val="Normal"/>
    <w:rsid w:val="001F1081"/>
    <w:pPr>
      <w:pBdr>
        <w:left w:val="single" w:sz="4" w:space="0" w:color="auto"/>
        <w:bottom w:val="single" w:sz="8" w:space="0" w:color="auto"/>
        <w:right w:val="single" w:sz="4" w:space="0" w:color="auto"/>
      </w:pBdr>
      <w:spacing w:before="100" w:beforeAutospacing="1" w:after="100" w:afterAutospacing="1"/>
    </w:pPr>
    <w:rPr>
      <w:noProof w:val="0"/>
    </w:rPr>
  </w:style>
  <w:style w:type="paragraph" w:customStyle="1" w:styleId="xl125">
    <w:name w:val="xl125"/>
    <w:basedOn w:val="Normal"/>
    <w:rsid w:val="001F1081"/>
    <w:pPr>
      <w:pBdr>
        <w:left w:val="single" w:sz="4" w:space="0" w:color="auto"/>
        <w:right w:val="single" w:sz="4" w:space="0" w:color="auto"/>
      </w:pBdr>
      <w:spacing w:before="100" w:beforeAutospacing="1" w:after="100" w:afterAutospacing="1"/>
    </w:pPr>
    <w:rPr>
      <w:noProof w:val="0"/>
    </w:rPr>
  </w:style>
  <w:style w:type="paragraph" w:customStyle="1" w:styleId="xl126">
    <w:name w:val="xl126"/>
    <w:basedOn w:val="Normal"/>
    <w:rsid w:val="001F1081"/>
    <w:pPr>
      <w:pBdr>
        <w:top w:val="single" w:sz="4" w:space="0" w:color="auto"/>
        <w:left w:val="single" w:sz="4" w:space="0" w:color="auto"/>
        <w:right w:val="single" w:sz="4" w:space="0" w:color="auto"/>
      </w:pBdr>
      <w:spacing w:before="100" w:beforeAutospacing="1" w:after="100" w:afterAutospacing="1"/>
    </w:pPr>
    <w:rPr>
      <w:noProof w:val="0"/>
    </w:rPr>
  </w:style>
  <w:style w:type="paragraph" w:customStyle="1" w:styleId="xl127">
    <w:name w:val="xl127"/>
    <w:basedOn w:val="Normal"/>
    <w:rsid w:val="001F1081"/>
    <w:pPr>
      <w:pBdr>
        <w:left w:val="single" w:sz="4" w:space="0" w:color="auto"/>
        <w:right w:val="single" w:sz="4" w:space="0" w:color="auto"/>
      </w:pBdr>
      <w:spacing w:before="100" w:beforeAutospacing="1" w:after="100" w:afterAutospacing="1"/>
    </w:pPr>
    <w:rPr>
      <w:rFonts w:ascii="Arial" w:hAnsi="Arial" w:cs="Arial"/>
      <w:noProof w:val="0"/>
    </w:rPr>
  </w:style>
  <w:style w:type="paragraph" w:customStyle="1" w:styleId="xl128">
    <w:name w:val="xl128"/>
    <w:basedOn w:val="Normal"/>
    <w:rsid w:val="001F1081"/>
    <w:pPr>
      <w:pBdr>
        <w:left w:val="single" w:sz="4" w:space="0" w:color="auto"/>
        <w:bottom w:val="single" w:sz="4" w:space="0" w:color="auto"/>
        <w:right w:val="single" w:sz="4" w:space="0" w:color="auto"/>
      </w:pBdr>
      <w:spacing w:before="100" w:beforeAutospacing="1" w:after="100" w:afterAutospacing="1"/>
    </w:pPr>
    <w:rPr>
      <w:rFonts w:ascii="Arial" w:hAnsi="Arial" w:cs="Arial"/>
      <w:noProof w:val="0"/>
    </w:rPr>
  </w:style>
  <w:style w:type="paragraph" w:customStyle="1" w:styleId="xl129">
    <w:name w:val="xl129"/>
    <w:basedOn w:val="Normal"/>
    <w:rsid w:val="001F1081"/>
    <w:pPr>
      <w:pBdr>
        <w:top w:val="single" w:sz="4" w:space="0" w:color="auto"/>
        <w:left w:val="single" w:sz="4" w:space="0" w:color="auto"/>
        <w:right w:val="single" w:sz="4" w:space="0" w:color="auto"/>
      </w:pBdr>
      <w:spacing w:before="100" w:beforeAutospacing="1" w:after="100" w:afterAutospacing="1"/>
    </w:pPr>
    <w:rPr>
      <w:noProof w:val="0"/>
    </w:rPr>
  </w:style>
  <w:style w:type="paragraph" w:customStyle="1" w:styleId="xl130">
    <w:name w:val="xl130"/>
    <w:basedOn w:val="Normal"/>
    <w:rsid w:val="006C690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31">
    <w:name w:val="xl131"/>
    <w:basedOn w:val="Normal"/>
    <w:rsid w:val="006C690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noProof w:val="0"/>
    </w:rPr>
  </w:style>
  <w:style w:type="paragraph" w:customStyle="1" w:styleId="xl132">
    <w:name w:val="xl132"/>
    <w:basedOn w:val="Normal"/>
    <w:rsid w:val="006C690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noProof w:val="0"/>
    </w:rPr>
  </w:style>
  <w:style w:type="table" w:styleId="LightShading-Accent4">
    <w:name w:val="Light Shading Accent 4"/>
    <w:basedOn w:val="TableNormal"/>
    <w:uiPriority w:val="60"/>
    <w:rsid w:val="0078158F"/>
    <w:rPr>
      <w:rFonts w:asciiTheme="minorHAnsi" w:eastAsiaTheme="minorHAnsi" w:hAnsi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xl64">
    <w:name w:val="xl64"/>
    <w:basedOn w:val="Normal"/>
    <w:rsid w:val="001D465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Odstavec1">
    <w:name w:val="Odstavec_1"/>
    <w:basedOn w:val="Normal"/>
    <w:rsid w:val="00C96FAD"/>
    <w:pPr>
      <w:numPr>
        <w:numId w:val="48"/>
      </w:numPr>
      <w:spacing w:before="240" w:after="120"/>
      <w:ind w:left="340" w:firstLine="0"/>
      <w:jc w:val="both"/>
    </w:pPr>
    <w:rPr>
      <w:noProof w:val="0"/>
      <w:sz w:val="22"/>
      <w:szCs w:val="22"/>
    </w:rPr>
  </w:style>
  <w:style w:type="paragraph" w:customStyle="1" w:styleId="Odsekzoznamu">
    <w:name w:val="Odsek zoznamu"/>
    <w:basedOn w:val="Normal"/>
    <w:uiPriority w:val="99"/>
    <w:rsid w:val="00794106"/>
    <w:pPr>
      <w:ind w:left="708"/>
    </w:pPr>
    <w:rPr>
      <w:noProof w:val="0"/>
      <w:sz w:val="20"/>
      <w:szCs w:val="20"/>
      <w:lang w:eastAsia="en-US"/>
    </w:rPr>
  </w:style>
  <w:style w:type="paragraph" w:customStyle="1" w:styleId="Odstavecseseznamem">
    <w:name w:val="Odstavec se seznamem"/>
    <w:basedOn w:val="Normal"/>
    <w:qFormat/>
    <w:rsid w:val="00794106"/>
    <w:pPr>
      <w:ind w:left="720"/>
    </w:pPr>
    <w:rPr>
      <w:rFonts w:ascii="Calibri" w:eastAsia="Calibri" w:hAnsi="Calibri"/>
      <w:noProof w:val="0"/>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6765">
      <w:bodyDiv w:val="1"/>
      <w:marLeft w:val="0"/>
      <w:marRight w:val="0"/>
      <w:marTop w:val="0"/>
      <w:marBottom w:val="0"/>
      <w:divBdr>
        <w:top w:val="none" w:sz="0" w:space="0" w:color="auto"/>
        <w:left w:val="none" w:sz="0" w:space="0" w:color="auto"/>
        <w:bottom w:val="none" w:sz="0" w:space="0" w:color="auto"/>
        <w:right w:val="none" w:sz="0" w:space="0" w:color="auto"/>
      </w:divBdr>
    </w:div>
    <w:div w:id="23026427">
      <w:bodyDiv w:val="1"/>
      <w:marLeft w:val="0"/>
      <w:marRight w:val="0"/>
      <w:marTop w:val="0"/>
      <w:marBottom w:val="0"/>
      <w:divBdr>
        <w:top w:val="none" w:sz="0" w:space="0" w:color="auto"/>
        <w:left w:val="none" w:sz="0" w:space="0" w:color="auto"/>
        <w:bottom w:val="none" w:sz="0" w:space="0" w:color="auto"/>
        <w:right w:val="none" w:sz="0" w:space="0" w:color="auto"/>
      </w:divBdr>
    </w:div>
    <w:div w:id="31227238">
      <w:bodyDiv w:val="1"/>
      <w:marLeft w:val="0"/>
      <w:marRight w:val="0"/>
      <w:marTop w:val="0"/>
      <w:marBottom w:val="0"/>
      <w:divBdr>
        <w:top w:val="none" w:sz="0" w:space="0" w:color="auto"/>
        <w:left w:val="none" w:sz="0" w:space="0" w:color="auto"/>
        <w:bottom w:val="none" w:sz="0" w:space="0" w:color="auto"/>
        <w:right w:val="none" w:sz="0" w:space="0" w:color="auto"/>
      </w:divBdr>
    </w:div>
    <w:div w:id="35356440">
      <w:bodyDiv w:val="1"/>
      <w:marLeft w:val="0"/>
      <w:marRight w:val="0"/>
      <w:marTop w:val="0"/>
      <w:marBottom w:val="0"/>
      <w:divBdr>
        <w:top w:val="none" w:sz="0" w:space="0" w:color="auto"/>
        <w:left w:val="none" w:sz="0" w:space="0" w:color="auto"/>
        <w:bottom w:val="none" w:sz="0" w:space="0" w:color="auto"/>
        <w:right w:val="none" w:sz="0" w:space="0" w:color="auto"/>
      </w:divBdr>
    </w:div>
    <w:div w:id="79758227">
      <w:bodyDiv w:val="1"/>
      <w:marLeft w:val="0"/>
      <w:marRight w:val="0"/>
      <w:marTop w:val="0"/>
      <w:marBottom w:val="0"/>
      <w:divBdr>
        <w:top w:val="none" w:sz="0" w:space="0" w:color="auto"/>
        <w:left w:val="none" w:sz="0" w:space="0" w:color="auto"/>
        <w:bottom w:val="none" w:sz="0" w:space="0" w:color="auto"/>
        <w:right w:val="none" w:sz="0" w:space="0" w:color="auto"/>
      </w:divBdr>
    </w:div>
    <w:div w:id="80179895">
      <w:bodyDiv w:val="1"/>
      <w:marLeft w:val="0"/>
      <w:marRight w:val="0"/>
      <w:marTop w:val="0"/>
      <w:marBottom w:val="0"/>
      <w:divBdr>
        <w:top w:val="none" w:sz="0" w:space="0" w:color="auto"/>
        <w:left w:val="none" w:sz="0" w:space="0" w:color="auto"/>
        <w:bottom w:val="none" w:sz="0" w:space="0" w:color="auto"/>
        <w:right w:val="none" w:sz="0" w:space="0" w:color="auto"/>
      </w:divBdr>
    </w:div>
    <w:div w:id="99879882">
      <w:bodyDiv w:val="1"/>
      <w:marLeft w:val="0"/>
      <w:marRight w:val="0"/>
      <w:marTop w:val="0"/>
      <w:marBottom w:val="0"/>
      <w:divBdr>
        <w:top w:val="none" w:sz="0" w:space="0" w:color="auto"/>
        <w:left w:val="none" w:sz="0" w:space="0" w:color="auto"/>
        <w:bottom w:val="none" w:sz="0" w:space="0" w:color="auto"/>
        <w:right w:val="none" w:sz="0" w:space="0" w:color="auto"/>
      </w:divBdr>
    </w:div>
    <w:div w:id="138503835">
      <w:bodyDiv w:val="1"/>
      <w:marLeft w:val="0"/>
      <w:marRight w:val="0"/>
      <w:marTop w:val="0"/>
      <w:marBottom w:val="0"/>
      <w:divBdr>
        <w:top w:val="none" w:sz="0" w:space="0" w:color="auto"/>
        <w:left w:val="none" w:sz="0" w:space="0" w:color="auto"/>
        <w:bottom w:val="none" w:sz="0" w:space="0" w:color="auto"/>
        <w:right w:val="none" w:sz="0" w:space="0" w:color="auto"/>
      </w:divBdr>
    </w:div>
    <w:div w:id="161823588">
      <w:bodyDiv w:val="1"/>
      <w:marLeft w:val="0"/>
      <w:marRight w:val="0"/>
      <w:marTop w:val="0"/>
      <w:marBottom w:val="0"/>
      <w:divBdr>
        <w:top w:val="none" w:sz="0" w:space="0" w:color="auto"/>
        <w:left w:val="none" w:sz="0" w:space="0" w:color="auto"/>
        <w:bottom w:val="none" w:sz="0" w:space="0" w:color="auto"/>
        <w:right w:val="none" w:sz="0" w:space="0" w:color="auto"/>
      </w:divBdr>
    </w:div>
    <w:div w:id="217787326">
      <w:bodyDiv w:val="1"/>
      <w:marLeft w:val="0"/>
      <w:marRight w:val="0"/>
      <w:marTop w:val="0"/>
      <w:marBottom w:val="0"/>
      <w:divBdr>
        <w:top w:val="none" w:sz="0" w:space="0" w:color="auto"/>
        <w:left w:val="none" w:sz="0" w:space="0" w:color="auto"/>
        <w:bottom w:val="none" w:sz="0" w:space="0" w:color="auto"/>
        <w:right w:val="none" w:sz="0" w:space="0" w:color="auto"/>
      </w:divBdr>
    </w:div>
    <w:div w:id="220361165">
      <w:bodyDiv w:val="1"/>
      <w:marLeft w:val="0"/>
      <w:marRight w:val="0"/>
      <w:marTop w:val="0"/>
      <w:marBottom w:val="0"/>
      <w:divBdr>
        <w:top w:val="none" w:sz="0" w:space="0" w:color="auto"/>
        <w:left w:val="none" w:sz="0" w:space="0" w:color="auto"/>
        <w:bottom w:val="none" w:sz="0" w:space="0" w:color="auto"/>
        <w:right w:val="none" w:sz="0" w:space="0" w:color="auto"/>
      </w:divBdr>
    </w:div>
    <w:div w:id="221017609">
      <w:bodyDiv w:val="1"/>
      <w:marLeft w:val="0"/>
      <w:marRight w:val="0"/>
      <w:marTop w:val="0"/>
      <w:marBottom w:val="0"/>
      <w:divBdr>
        <w:top w:val="none" w:sz="0" w:space="0" w:color="auto"/>
        <w:left w:val="none" w:sz="0" w:space="0" w:color="auto"/>
        <w:bottom w:val="none" w:sz="0" w:space="0" w:color="auto"/>
        <w:right w:val="none" w:sz="0" w:space="0" w:color="auto"/>
      </w:divBdr>
    </w:div>
    <w:div w:id="267275410">
      <w:bodyDiv w:val="1"/>
      <w:marLeft w:val="0"/>
      <w:marRight w:val="0"/>
      <w:marTop w:val="0"/>
      <w:marBottom w:val="0"/>
      <w:divBdr>
        <w:top w:val="none" w:sz="0" w:space="0" w:color="auto"/>
        <w:left w:val="none" w:sz="0" w:space="0" w:color="auto"/>
        <w:bottom w:val="none" w:sz="0" w:space="0" w:color="auto"/>
        <w:right w:val="none" w:sz="0" w:space="0" w:color="auto"/>
      </w:divBdr>
    </w:div>
    <w:div w:id="280262509">
      <w:bodyDiv w:val="1"/>
      <w:marLeft w:val="0"/>
      <w:marRight w:val="0"/>
      <w:marTop w:val="0"/>
      <w:marBottom w:val="0"/>
      <w:divBdr>
        <w:top w:val="none" w:sz="0" w:space="0" w:color="auto"/>
        <w:left w:val="none" w:sz="0" w:space="0" w:color="auto"/>
        <w:bottom w:val="none" w:sz="0" w:space="0" w:color="auto"/>
        <w:right w:val="none" w:sz="0" w:space="0" w:color="auto"/>
      </w:divBdr>
    </w:div>
    <w:div w:id="291332064">
      <w:bodyDiv w:val="1"/>
      <w:marLeft w:val="0"/>
      <w:marRight w:val="0"/>
      <w:marTop w:val="0"/>
      <w:marBottom w:val="0"/>
      <w:divBdr>
        <w:top w:val="none" w:sz="0" w:space="0" w:color="auto"/>
        <w:left w:val="none" w:sz="0" w:space="0" w:color="auto"/>
        <w:bottom w:val="none" w:sz="0" w:space="0" w:color="auto"/>
        <w:right w:val="none" w:sz="0" w:space="0" w:color="auto"/>
      </w:divBdr>
    </w:div>
    <w:div w:id="371929185">
      <w:bodyDiv w:val="1"/>
      <w:marLeft w:val="0"/>
      <w:marRight w:val="0"/>
      <w:marTop w:val="0"/>
      <w:marBottom w:val="0"/>
      <w:divBdr>
        <w:top w:val="none" w:sz="0" w:space="0" w:color="auto"/>
        <w:left w:val="none" w:sz="0" w:space="0" w:color="auto"/>
        <w:bottom w:val="none" w:sz="0" w:space="0" w:color="auto"/>
        <w:right w:val="none" w:sz="0" w:space="0" w:color="auto"/>
      </w:divBdr>
    </w:div>
    <w:div w:id="444615146">
      <w:bodyDiv w:val="1"/>
      <w:marLeft w:val="0"/>
      <w:marRight w:val="0"/>
      <w:marTop w:val="0"/>
      <w:marBottom w:val="0"/>
      <w:divBdr>
        <w:top w:val="none" w:sz="0" w:space="0" w:color="auto"/>
        <w:left w:val="none" w:sz="0" w:space="0" w:color="auto"/>
        <w:bottom w:val="none" w:sz="0" w:space="0" w:color="auto"/>
        <w:right w:val="none" w:sz="0" w:space="0" w:color="auto"/>
      </w:divBdr>
    </w:div>
    <w:div w:id="467669936">
      <w:bodyDiv w:val="1"/>
      <w:marLeft w:val="0"/>
      <w:marRight w:val="0"/>
      <w:marTop w:val="0"/>
      <w:marBottom w:val="0"/>
      <w:divBdr>
        <w:top w:val="none" w:sz="0" w:space="0" w:color="auto"/>
        <w:left w:val="none" w:sz="0" w:space="0" w:color="auto"/>
        <w:bottom w:val="none" w:sz="0" w:space="0" w:color="auto"/>
        <w:right w:val="none" w:sz="0" w:space="0" w:color="auto"/>
      </w:divBdr>
    </w:div>
    <w:div w:id="520974298">
      <w:bodyDiv w:val="1"/>
      <w:marLeft w:val="0"/>
      <w:marRight w:val="0"/>
      <w:marTop w:val="0"/>
      <w:marBottom w:val="0"/>
      <w:divBdr>
        <w:top w:val="none" w:sz="0" w:space="0" w:color="auto"/>
        <w:left w:val="none" w:sz="0" w:space="0" w:color="auto"/>
        <w:bottom w:val="none" w:sz="0" w:space="0" w:color="auto"/>
        <w:right w:val="none" w:sz="0" w:space="0" w:color="auto"/>
      </w:divBdr>
    </w:div>
    <w:div w:id="521866950">
      <w:bodyDiv w:val="1"/>
      <w:marLeft w:val="0"/>
      <w:marRight w:val="0"/>
      <w:marTop w:val="0"/>
      <w:marBottom w:val="0"/>
      <w:divBdr>
        <w:top w:val="none" w:sz="0" w:space="0" w:color="auto"/>
        <w:left w:val="none" w:sz="0" w:space="0" w:color="auto"/>
        <w:bottom w:val="none" w:sz="0" w:space="0" w:color="auto"/>
        <w:right w:val="none" w:sz="0" w:space="0" w:color="auto"/>
      </w:divBdr>
    </w:div>
    <w:div w:id="533660336">
      <w:bodyDiv w:val="1"/>
      <w:marLeft w:val="0"/>
      <w:marRight w:val="0"/>
      <w:marTop w:val="0"/>
      <w:marBottom w:val="0"/>
      <w:divBdr>
        <w:top w:val="none" w:sz="0" w:space="0" w:color="auto"/>
        <w:left w:val="none" w:sz="0" w:space="0" w:color="auto"/>
        <w:bottom w:val="none" w:sz="0" w:space="0" w:color="auto"/>
        <w:right w:val="none" w:sz="0" w:space="0" w:color="auto"/>
      </w:divBdr>
    </w:div>
    <w:div w:id="548733065">
      <w:bodyDiv w:val="1"/>
      <w:marLeft w:val="0"/>
      <w:marRight w:val="0"/>
      <w:marTop w:val="0"/>
      <w:marBottom w:val="0"/>
      <w:divBdr>
        <w:top w:val="none" w:sz="0" w:space="0" w:color="auto"/>
        <w:left w:val="none" w:sz="0" w:space="0" w:color="auto"/>
        <w:bottom w:val="none" w:sz="0" w:space="0" w:color="auto"/>
        <w:right w:val="none" w:sz="0" w:space="0" w:color="auto"/>
      </w:divBdr>
    </w:div>
    <w:div w:id="574783335">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1561143">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665591673">
      <w:bodyDiv w:val="1"/>
      <w:marLeft w:val="0"/>
      <w:marRight w:val="0"/>
      <w:marTop w:val="0"/>
      <w:marBottom w:val="0"/>
      <w:divBdr>
        <w:top w:val="none" w:sz="0" w:space="0" w:color="auto"/>
        <w:left w:val="none" w:sz="0" w:space="0" w:color="auto"/>
        <w:bottom w:val="none" w:sz="0" w:space="0" w:color="auto"/>
        <w:right w:val="none" w:sz="0" w:space="0" w:color="auto"/>
      </w:divBdr>
    </w:div>
    <w:div w:id="668824400">
      <w:bodyDiv w:val="1"/>
      <w:marLeft w:val="0"/>
      <w:marRight w:val="0"/>
      <w:marTop w:val="0"/>
      <w:marBottom w:val="0"/>
      <w:divBdr>
        <w:top w:val="none" w:sz="0" w:space="0" w:color="auto"/>
        <w:left w:val="none" w:sz="0" w:space="0" w:color="auto"/>
        <w:bottom w:val="none" w:sz="0" w:space="0" w:color="auto"/>
        <w:right w:val="none" w:sz="0" w:space="0" w:color="auto"/>
      </w:divBdr>
    </w:div>
    <w:div w:id="811872525">
      <w:bodyDiv w:val="1"/>
      <w:marLeft w:val="0"/>
      <w:marRight w:val="0"/>
      <w:marTop w:val="0"/>
      <w:marBottom w:val="0"/>
      <w:divBdr>
        <w:top w:val="none" w:sz="0" w:space="0" w:color="auto"/>
        <w:left w:val="none" w:sz="0" w:space="0" w:color="auto"/>
        <w:bottom w:val="none" w:sz="0" w:space="0" w:color="auto"/>
        <w:right w:val="none" w:sz="0" w:space="0" w:color="auto"/>
      </w:divBdr>
    </w:div>
    <w:div w:id="982389173">
      <w:bodyDiv w:val="1"/>
      <w:marLeft w:val="0"/>
      <w:marRight w:val="0"/>
      <w:marTop w:val="0"/>
      <w:marBottom w:val="0"/>
      <w:divBdr>
        <w:top w:val="none" w:sz="0" w:space="0" w:color="auto"/>
        <w:left w:val="none" w:sz="0" w:space="0" w:color="auto"/>
        <w:bottom w:val="none" w:sz="0" w:space="0" w:color="auto"/>
        <w:right w:val="none" w:sz="0" w:space="0" w:color="auto"/>
      </w:divBdr>
    </w:div>
    <w:div w:id="1019239321">
      <w:bodyDiv w:val="1"/>
      <w:marLeft w:val="0"/>
      <w:marRight w:val="0"/>
      <w:marTop w:val="0"/>
      <w:marBottom w:val="0"/>
      <w:divBdr>
        <w:top w:val="none" w:sz="0" w:space="0" w:color="auto"/>
        <w:left w:val="none" w:sz="0" w:space="0" w:color="auto"/>
        <w:bottom w:val="none" w:sz="0" w:space="0" w:color="auto"/>
        <w:right w:val="none" w:sz="0" w:space="0" w:color="auto"/>
      </w:divBdr>
    </w:div>
    <w:div w:id="1025400614">
      <w:bodyDiv w:val="1"/>
      <w:marLeft w:val="0"/>
      <w:marRight w:val="0"/>
      <w:marTop w:val="0"/>
      <w:marBottom w:val="0"/>
      <w:divBdr>
        <w:top w:val="none" w:sz="0" w:space="0" w:color="auto"/>
        <w:left w:val="none" w:sz="0" w:space="0" w:color="auto"/>
        <w:bottom w:val="none" w:sz="0" w:space="0" w:color="auto"/>
        <w:right w:val="none" w:sz="0" w:space="0" w:color="auto"/>
      </w:divBdr>
    </w:div>
    <w:div w:id="1028410225">
      <w:bodyDiv w:val="1"/>
      <w:marLeft w:val="0"/>
      <w:marRight w:val="0"/>
      <w:marTop w:val="0"/>
      <w:marBottom w:val="0"/>
      <w:divBdr>
        <w:top w:val="none" w:sz="0" w:space="0" w:color="auto"/>
        <w:left w:val="none" w:sz="0" w:space="0" w:color="auto"/>
        <w:bottom w:val="none" w:sz="0" w:space="0" w:color="auto"/>
        <w:right w:val="none" w:sz="0" w:space="0" w:color="auto"/>
      </w:divBdr>
    </w:div>
    <w:div w:id="1083574835">
      <w:bodyDiv w:val="1"/>
      <w:marLeft w:val="0"/>
      <w:marRight w:val="0"/>
      <w:marTop w:val="0"/>
      <w:marBottom w:val="0"/>
      <w:divBdr>
        <w:top w:val="none" w:sz="0" w:space="0" w:color="auto"/>
        <w:left w:val="none" w:sz="0" w:space="0" w:color="auto"/>
        <w:bottom w:val="none" w:sz="0" w:space="0" w:color="auto"/>
        <w:right w:val="none" w:sz="0" w:space="0" w:color="auto"/>
      </w:divBdr>
    </w:div>
    <w:div w:id="1136028909">
      <w:bodyDiv w:val="1"/>
      <w:marLeft w:val="0"/>
      <w:marRight w:val="0"/>
      <w:marTop w:val="0"/>
      <w:marBottom w:val="0"/>
      <w:divBdr>
        <w:top w:val="none" w:sz="0" w:space="0" w:color="auto"/>
        <w:left w:val="none" w:sz="0" w:space="0" w:color="auto"/>
        <w:bottom w:val="none" w:sz="0" w:space="0" w:color="auto"/>
        <w:right w:val="none" w:sz="0" w:space="0" w:color="auto"/>
      </w:divBdr>
      <w:divsChild>
        <w:div w:id="1782604067">
          <w:marLeft w:val="0"/>
          <w:marRight w:val="0"/>
          <w:marTop w:val="0"/>
          <w:marBottom w:val="0"/>
          <w:divBdr>
            <w:top w:val="none" w:sz="0" w:space="0" w:color="auto"/>
            <w:left w:val="none" w:sz="0" w:space="0" w:color="auto"/>
            <w:bottom w:val="none" w:sz="0" w:space="0" w:color="auto"/>
            <w:right w:val="none" w:sz="0" w:space="0" w:color="auto"/>
          </w:divBdr>
        </w:div>
        <w:div w:id="799149475">
          <w:marLeft w:val="0"/>
          <w:marRight w:val="0"/>
          <w:marTop w:val="0"/>
          <w:marBottom w:val="0"/>
          <w:divBdr>
            <w:top w:val="none" w:sz="0" w:space="0" w:color="auto"/>
            <w:left w:val="none" w:sz="0" w:space="0" w:color="auto"/>
            <w:bottom w:val="none" w:sz="0" w:space="0" w:color="auto"/>
            <w:right w:val="none" w:sz="0" w:space="0" w:color="auto"/>
          </w:divBdr>
        </w:div>
      </w:divsChild>
    </w:div>
    <w:div w:id="1188717836">
      <w:bodyDiv w:val="1"/>
      <w:marLeft w:val="0"/>
      <w:marRight w:val="0"/>
      <w:marTop w:val="0"/>
      <w:marBottom w:val="0"/>
      <w:divBdr>
        <w:top w:val="none" w:sz="0" w:space="0" w:color="auto"/>
        <w:left w:val="none" w:sz="0" w:space="0" w:color="auto"/>
        <w:bottom w:val="none" w:sz="0" w:space="0" w:color="auto"/>
        <w:right w:val="none" w:sz="0" w:space="0" w:color="auto"/>
      </w:divBdr>
    </w:div>
    <w:div w:id="1199320694">
      <w:bodyDiv w:val="1"/>
      <w:marLeft w:val="0"/>
      <w:marRight w:val="0"/>
      <w:marTop w:val="0"/>
      <w:marBottom w:val="0"/>
      <w:divBdr>
        <w:top w:val="none" w:sz="0" w:space="0" w:color="auto"/>
        <w:left w:val="none" w:sz="0" w:space="0" w:color="auto"/>
        <w:bottom w:val="none" w:sz="0" w:space="0" w:color="auto"/>
        <w:right w:val="none" w:sz="0" w:space="0" w:color="auto"/>
      </w:divBdr>
    </w:div>
    <w:div w:id="1247110559">
      <w:bodyDiv w:val="1"/>
      <w:marLeft w:val="0"/>
      <w:marRight w:val="0"/>
      <w:marTop w:val="0"/>
      <w:marBottom w:val="0"/>
      <w:divBdr>
        <w:top w:val="none" w:sz="0" w:space="0" w:color="auto"/>
        <w:left w:val="none" w:sz="0" w:space="0" w:color="auto"/>
        <w:bottom w:val="none" w:sz="0" w:space="0" w:color="auto"/>
        <w:right w:val="none" w:sz="0" w:space="0" w:color="auto"/>
      </w:divBdr>
    </w:div>
    <w:div w:id="1271284260">
      <w:bodyDiv w:val="1"/>
      <w:marLeft w:val="0"/>
      <w:marRight w:val="0"/>
      <w:marTop w:val="0"/>
      <w:marBottom w:val="0"/>
      <w:divBdr>
        <w:top w:val="none" w:sz="0" w:space="0" w:color="auto"/>
        <w:left w:val="none" w:sz="0" w:space="0" w:color="auto"/>
        <w:bottom w:val="none" w:sz="0" w:space="0" w:color="auto"/>
        <w:right w:val="none" w:sz="0" w:space="0" w:color="auto"/>
      </w:divBdr>
    </w:div>
    <w:div w:id="1281297732">
      <w:bodyDiv w:val="1"/>
      <w:marLeft w:val="0"/>
      <w:marRight w:val="0"/>
      <w:marTop w:val="0"/>
      <w:marBottom w:val="0"/>
      <w:divBdr>
        <w:top w:val="none" w:sz="0" w:space="0" w:color="auto"/>
        <w:left w:val="none" w:sz="0" w:space="0" w:color="auto"/>
        <w:bottom w:val="none" w:sz="0" w:space="0" w:color="auto"/>
        <w:right w:val="none" w:sz="0" w:space="0" w:color="auto"/>
      </w:divBdr>
    </w:div>
    <w:div w:id="1285691978">
      <w:bodyDiv w:val="1"/>
      <w:marLeft w:val="0"/>
      <w:marRight w:val="0"/>
      <w:marTop w:val="0"/>
      <w:marBottom w:val="0"/>
      <w:divBdr>
        <w:top w:val="none" w:sz="0" w:space="0" w:color="auto"/>
        <w:left w:val="none" w:sz="0" w:space="0" w:color="auto"/>
        <w:bottom w:val="none" w:sz="0" w:space="0" w:color="auto"/>
        <w:right w:val="none" w:sz="0" w:space="0" w:color="auto"/>
      </w:divBdr>
    </w:div>
    <w:div w:id="1316035302">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74236062">
      <w:bodyDiv w:val="1"/>
      <w:marLeft w:val="0"/>
      <w:marRight w:val="0"/>
      <w:marTop w:val="0"/>
      <w:marBottom w:val="0"/>
      <w:divBdr>
        <w:top w:val="none" w:sz="0" w:space="0" w:color="auto"/>
        <w:left w:val="none" w:sz="0" w:space="0" w:color="auto"/>
        <w:bottom w:val="none" w:sz="0" w:space="0" w:color="auto"/>
        <w:right w:val="none" w:sz="0" w:space="0" w:color="auto"/>
      </w:divBdr>
    </w:div>
    <w:div w:id="1395007006">
      <w:bodyDiv w:val="1"/>
      <w:marLeft w:val="0"/>
      <w:marRight w:val="0"/>
      <w:marTop w:val="0"/>
      <w:marBottom w:val="0"/>
      <w:divBdr>
        <w:top w:val="none" w:sz="0" w:space="0" w:color="auto"/>
        <w:left w:val="none" w:sz="0" w:space="0" w:color="auto"/>
        <w:bottom w:val="none" w:sz="0" w:space="0" w:color="auto"/>
        <w:right w:val="none" w:sz="0" w:space="0" w:color="auto"/>
      </w:divBdr>
    </w:div>
    <w:div w:id="1400131208">
      <w:bodyDiv w:val="1"/>
      <w:marLeft w:val="0"/>
      <w:marRight w:val="0"/>
      <w:marTop w:val="0"/>
      <w:marBottom w:val="0"/>
      <w:divBdr>
        <w:top w:val="none" w:sz="0" w:space="0" w:color="auto"/>
        <w:left w:val="none" w:sz="0" w:space="0" w:color="auto"/>
        <w:bottom w:val="none" w:sz="0" w:space="0" w:color="auto"/>
        <w:right w:val="none" w:sz="0" w:space="0" w:color="auto"/>
      </w:divBdr>
    </w:div>
    <w:div w:id="1452244313">
      <w:bodyDiv w:val="1"/>
      <w:marLeft w:val="0"/>
      <w:marRight w:val="0"/>
      <w:marTop w:val="0"/>
      <w:marBottom w:val="0"/>
      <w:divBdr>
        <w:top w:val="none" w:sz="0" w:space="0" w:color="auto"/>
        <w:left w:val="none" w:sz="0" w:space="0" w:color="auto"/>
        <w:bottom w:val="none" w:sz="0" w:space="0" w:color="auto"/>
        <w:right w:val="none" w:sz="0" w:space="0" w:color="auto"/>
      </w:divBdr>
    </w:div>
    <w:div w:id="1454445538">
      <w:bodyDiv w:val="1"/>
      <w:marLeft w:val="0"/>
      <w:marRight w:val="0"/>
      <w:marTop w:val="0"/>
      <w:marBottom w:val="0"/>
      <w:divBdr>
        <w:top w:val="none" w:sz="0" w:space="0" w:color="auto"/>
        <w:left w:val="none" w:sz="0" w:space="0" w:color="auto"/>
        <w:bottom w:val="none" w:sz="0" w:space="0" w:color="auto"/>
        <w:right w:val="none" w:sz="0" w:space="0" w:color="auto"/>
      </w:divBdr>
    </w:div>
    <w:div w:id="1479610148">
      <w:bodyDiv w:val="1"/>
      <w:marLeft w:val="0"/>
      <w:marRight w:val="0"/>
      <w:marTop w:val="0"/>
      <w:marBottom w:val="0"/>
      <w:divBdr>
        <w:top w:val="none" w:sz="0" w:space="0" w:color="auto"/>
        <w:left w:val="none" w:sz="0" w:space="0" w:color="auto"/>
        <w:bottom w:val="none" w:sz="0" w:space="0" w:color="auto"/>
        <w:right w:val="none" w:sz="0" w:space="0" w:color="auto"/>
      </w:divBdr>
    </w:div>
    <w:div w:id="1509253077">
      <w:bodyDiv w:val="1"/>
      <w:marLeft w:val="0"/>
      <w:marRight w:val="0"/>
      <w:marTop w:val="0"/>
      <w:marBottom w:val="0"/>
      <w:divBdr>
        <w:top w:val="none" w:sz="0" w:space="0" w:color="auto"/>
        <w:left w:val="none" w:sz="0" w:space="0" w:color="auto"/>
        <w:bottom w:val="none" w:sz="0" w:space="0" w:color="auto"/>
        <w:right w:val="none" w:sz="0" w:space="0" w:color="auto"/>
      </w:divBdr>
    </w:div>
    <w:div w:id="1527251587">
      <w:bodyDiv w:val="1"/>
      <w:marLeft w:val="0"/>
      <w:marRight w:val="0"/>
      <w:marTop w:val="0"/>
      <w:marBottom w:val="0"/>
      <w:divBdr>
        <w:top w:val="none" w:sz="0" w:space="0" w:color="auto"/>
        <w:left w:val="none" w:sz="0" w:space="0" w:color="auto"/>
        <w:bottom w:val="none" w:sz="0" w:space="0" w:color="auto"/>
        <w:right w:val="none" w:sz="0" w:space="0" w:color="auto"/>
      </w:divBdr>
    </w:div>
    <w:div w:id="1543711490">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87154059">
      <w:bodyDiv w:val="1"/>
      <w:marLeft w:val="0"/>
      <w:marRight w:val="0"/>
      <w:marTop w:val="0"/>
      <w:marBottom w:val="0"/>
      <w:divBdr>
        <w:top w:val="none" w:sz="0" w:space="0" w:color="auto"/>
        <w:left w:val="none" w:sz="0" w:space="0" w:color="auto"/>
        <w:bottom w:val="none" w:sz="0" w:space="0" w:color="auto"/>
        <w:right w:val="none" w:sz="0" w:space="0" w:color="auto"/>
      </w:divBdr>
    </w:div>
    <w:div w:id="1635285168">
      <w:bodyDiv w:val="1"/>
      <w:marLeft w:val="0"/>
      <w:marRight w:val="0"/>
      <w:marTop w:val="0"/>
      <w:marBottom w:val="0"/>
      <w:divBdr>
        <w:top w:val="none" w:sz="0" w:space="0" w:color="auto"/>
        <w:left w:val="none" w:sz="0" w:space="0" w:color="auto"/>
        <w:bottom w:val="none" w:sz="0" w:space="0" w:color="auto"/>
        <w:right w:val="none" w:sz="0" w:space="0" w:color="auto"/>
      </w:divBdr>
    </w:div>
    <w:div w:id="1639218802">
      <w:bodyDiv w:val="1"/>
      <w:marLeft w:val="0"/>
      <w:marRight w:val="0"/>
      <w:marTop w:val="0"/>
      <w:marBottom w:val="0"/>
      <w:divBdr>
        <w:top w:val="none" w:sz="0" w:space="0" w:color="auto"/>
        <w:left w:val="none" w:sz="0" w:space="0" w:color="auto"/>
        <w:bottom w:val="none" w:sz="0" w:space="0" w:color="auto"/>
        <w:right w:val="none" w:sz="0" w:space="0" w:color="auto"/>
      </w:divBdr>
    </w:div>
    <w:div w:id="1639335702">
      <w:bodyDiv w:val="1"/>
      <w:marLeft w:val="0"/>
      <w:marRight w:val="0"/>
      <w:marTop w:val="0"/>
      <w:marBottom w:val="0"/>
      <w:divBdr>
        <w:top w:val="none" w:sz="0" w:space="0" w:color="auto"/>
        <w:left w:val="none" w:sz="0" w:space="0" w:color="auto"/>
        <w:bottom w:val="none" w:sz="0" w:space="0" w:color="auto"/>
        <w:right w:val="none" w:sz="0" w:space="0" w:color="auto"/>
      </w:divBdr>
    </w:div>
    <w:div w:id="1687367832">
      <w:bodyDiv w:val="1"/>
      <w:marLeft w:val="0"/>
      <w:marRight w:val="0"/>
      <w:marTop w:val="0"/>
      <w:marBottom w:val="0"/>
      <w:divBdr>
        <w:top w:val="none" w:sz="0" w:space="0" w:color="auto"/>
        <w:left w:val="none" w:sz="0" w:space="0" w:color="auto"/>
        <w:bottom w:val="none" w:sz="0" w:space="0" w:color="auto"/>
        <w:right w:val="none" w:sz="0" w:space="0" w:color="auto"/>
      </w:divBdr>
    </w:div>
    <w:div w:id="1738748583">
      <w:bodyDiv w:val="1"/>
      <w:marLeft w:val="0"/>
      <w:marRight w:val="0"/>
      <w:marTop w:val="0"/>
      <w:marBottom w:val="0"/>
      <w:divBdr>
        <w:top w:val="none" w:sz="0" w:space="0" w:color="auto"/>
        <w:left w:val="none" w:sz="0" w:space="0" w:color="auto"/>
        <w:bottom w:val="none" w:sz="0" w:space="0" w:color="auto"/>
        <w:right w:val="none" w:sz="0" w:space="0" w:color="auto"/>
      </w:divBdr>
    </w:div>
    <w:div w:id="1754888468">
      <w:bodyDiv w:val="1"/>
      <w:marLeft w:val="0"/>
      <w:marRight w:val="0"/>
      <w:marTop w:val="0"/>
      <w:marBottom w:val="0"/>
      <w:divBdr>
        <w:top w:val="none" w:sz="0" w:space="0" w:color="auto"/>
        <w:left w:val="none" w:sz="0" w:space="0" w:color="auto"/>
        <w:bottom w:val="none" w:sz="0" w:space="0" w:color="auto"/>
        <w:right w:val="none" w:sz="0" w:space="0" w:color="auto"/>
      </w:divBdr>
    </w:div>
    <w:div w:id="1785805036">
      <w:bodyDiv w:val="1"/>
      <w:marLeft w:val="0"/>
      <w:marRight w:val="0"/>
      <w:marTop w:val="0"/>
      <w:marBottom w:val="0"/>
      <w:divBdr>
        <w:top w:val="none" w:sz="0" w:space="0" w:color="auto"/>
        <w:left w:val="none" w:sz="0" w:space="0" w:color="auto"/>
        <w:bottom w:val="none" w:sz="0" w:space="0" w:color="auto"/>
        <w:right w:val="none" w:sz="0" w:space="0" w:color="auto"/>
      </w:divBdr>
    </w:div>
    <w:div w:id="1827668755">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2024893629">
      <w:bodyDiv w:val="1"/>
      <w:marLeft w:val="0"/>
      <w:marRight w:val="0"/>
      <w:marTop w:val="0"/>
      <w:marBottom w:val="0"/>
      <w:divBdr>
        <w:top w:val="none" w:sz="0" w:space="0" w:color="auto"/>
        <w:left w:val="none" w:sz="0" w:space="0" w:color="auto"/>
        <w:bottom w:val="none" w:sz="0" w:space="0" w:color="auto"/>
        <w:right w:val="none" w:sz="0" w:space="0" w:color="auto"/>
      </w:divBdr>
      <w:divsChild>
        <w:div w:id="1102341217">
          <w:marLeft w:val="0"/>
          <w:marRight w:val="0"/>
          <w:marTop w:val="0"/>
          <w:marBottom w:val="0"/>
          <w:divBdr>
            <w:top w:val="none" w:sz="0" w:space="0" w:color="auto"/>
            <w:left w:val="none" w:sz="0" w:space="0" w:color="auto"/>
            <w:bottom w:val="none" w:sz="0" w:space="0" w:color="auto"/>
            <w:right w:val="none" w:sz="0" w:space="0" w:color="auto"/>
          </w:divBdr>
        </w:div>
        <w:div w:id="2020152752">
          <w:marLeft w:val="0"/>
          <w:marRight w:val="0"/>
          <w:marTop w:val="0"/>
          <w:marBottom w:val="0"/>
          <w:divBdr>
            <w:top w:val="none" w:sz="0" w:space="0" w:color="auto"/>
            <w:left w:val="none" w:sz="0" w:space="0" w:color="auto"/>
            <w:bottom w:val="none" w:sz="0" w:space="0" w:color="auto"/>
            <w:right w:val="none" w:sz="0" w:space="0" w:color="auto"/>
          </w:divBdr>
        </w:div>
        <w:div w:id="389234889">
          <w:marLeft w:val="0"/>
          <w:marRight w:val="0"/>
          <w:marTop w:val="0"/>
          <w:marBottom w:val="0"/>
          <w:divBdr>
            <w:top w:val="none" w:sz="0" w:space="0" w:color="auto"/>
            <w:left w:val="none" w:sz="0" w:space="0" w:color="auto"/>
            <w:bottom w:val="none" w:sz="0" w:space="0" w:color="auto"/>
            <w:right w:val="none" w:sz="0" w:space="0" w:color="auto"/>
          </w:divBdr>
        </w:div>
      </w:divsChild>
    </w:div>
    <w:div w:id="2041854241">
      <w:bodyDiv w:val="1"/>
      <w:marLeft w:val="0"/>
      <w:marRight w:val="0"/>
      <w:marTop w:val="0"/>
      <w:marBottom w:val="0"/>
      <w:divBdr>
        <w:top w:val="none" w:sz="0" w:space="0" w:color="auto"/>
        <w:left w:val="none" w:sz="0" w:space="0" w:color="auto"/>
        <w:bottom w:val="none" w:sz="0" w:space="0" w:color="auto"/>
        <w:right w:val="none" w:sz="0" w:space="0" w:color="auto"/>
      </w:divBdr>
    </w:div>
    <w:div w:id="2069110883">
      <w:bodyDiv w:val="1"/>
      <w:marLeft w:val="0"/>
      <w:marRight w:val="0"/>
      <w:marTop w:val="0"/>
      <w:marBottom w:val="0"/>
      <w:divBdr>
        <w:top w:val="none" w:sz="0" w:space="0" w:color="auto"/>
        <w:left w:val="none" w:sz="0" w:space="0" w:color="auto"/>
        <w:bottom w:val="none" w:sz="0" w:space="0" w:color="auto"/>
        <w:right w:val="none" w:sz="0" w:space="0" w:color="auto"/>
      </w:divBdr>
    </w:div>
    <w:div w:id="2082629279">
      <w:bodyDiv w:val="1"/>
      <w:marLeft w:val="0"/>
      <w:marRight w:val="0"/>
      <w:marTop w:val="0"/>
      <w:marBottom w:val="0"/>
      <w:divBdr>
        <w:top w:val="none" w:sz="0" w:space="0" w:color="auto"/>
        <w:left w:val="none" w:sz="0" w:space="0" w:color="auto"/>
        <w:bottom w:val="none" w:sz="0" w:space="0" w:color="auto"/>
        <w:right w:val="none" w:sz="0" w:space="0" w:color="auto"/>
      </w:divBdr>
    </w:div>
    <w:div w:id="21327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josephine.proebiz.com" TargetMode="External"/><Relationship Id="rId18" Type="http://schemas.openxmlformats.org/officeDocument/2006/relationships/hyperlink" Target="http://www.uvo.gov.sk/legislativametodika-dohlad/jednotny-europsky-dokument-pre-verejne-obstaravanie-553.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nbs.sk/sk/ochrana-osobnych-udaj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vo.gov.sk/profily/-/profil/pdetail/8643" TargetMode="External"/><Relationship Id="rId5" Type="http://schemas.openxmlformats.org/officeDocument/2006/relationships/webSettings" Target="webSettings.xml"/><Relationship Id="rId15" Type="http://schemas.openxmlformats.org/officeDocument/2006/relationships/hyperlink" Target="http://www.uvo.gov.sk/profily/-/profil/pdetail/8643" TargetMode="External"/><Relationship Id="rId23" Type="http://schemas.openxmlformats.org/officeDocument/2006/relationships/theme" Target="theme/theme1.xml"/><Relationship Id="rId10" Type="http://schemas.openxmlformats.org/officeDocument/2006/relationships/hyperlink" Target="http://www.nbs.sk" TargetMode="External"/><Relationship Id="rId19" Type="http://schemas.openxmlformats.org/officeDocument/2006/relationships/hyperlink" Target="https://ec.europa.eu/growth/tools-databases/espd/request/ca/procedur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vo.gov.sk/profily/-/profil/pdetail/864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417A3-2CF3-4F59-8171-C7C9EC15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53</Pages>
  <Words>19339</Words>
  <Characters>110236</Characters>
  <Application>Microsoft Office Word</Application>
  <DocSecurity>0</DocSecurity>
  <Lines>918</Lines>
  <Paragraphs>258</Paragraphs>
  <ScaleCrop>false</ScaleCrop>
  <HeadingPairs>
    <vt:vector size="6" baseType="variant">
      <vt:variant>
        <vt:lpstr>Title</vt:lpstr>
      </vt:variant>
      <vt:variant>
        <vt:i4>1</vt:i4>
      </vt:variant>
      <vt:variant>
        <vt:lpstr>Název</vt:lpstr>
      </vt:variant>
      <vt:variant>
        <vt:i4>1</vt:i4>
      </vt:variant>
      <vt:variant>
        <vt:lpstr>Názov</vt:lpstr>
      </vt:variant>
      <vt:variant>
        <vt:i4>1</vt:i4>
      </vt:variant>
    </vt:vector>
  </HeadingPairs>
  <TitlesOfParts>
    <vt:vector size="3" baseType="lpstr">
      <vt:lpstr>sutazne podklady</vt:lpstr>
      <vt:lpstr>sutazne podklady</vt:lpstr>
      <vt:lpstr>sutazne podklady</vt:lpstr>
    </vt:vector>
  </TitlesOfParts>
  <Company>OHS</Company>
  <LinksUpToDate>false</LinksUpToDate>
  <CharactersWithSpaces>129317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Kubanek</dc:creator>
  <cp:lastModifiedBy>Ing. Jarmila Pašteková</cp:lastModifiedBy>
  <cp:revision>10</cp:revision>
  <cp:lastPrinted>2018-09-28T10:29:00Z</cp:lastPrinted>
  <dcterms:created xsi:type="dcterms:W3CDTF">2018-10-01T06:39:00Z</dcterms:created>
  <dcterms:modified xsi:type="dcterms:W3CDTF">2018-10-09T07:58:00Z</dcterms:modified>
</cp:coreProperties>
</file>