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81021" w14:textId="08144FF6" w:rsidR="00842875" w:rsidRPr="00136513" w:rsidRDefault="00842875" w:rsidP="00066587">
      <w:pPr>
        <w:tabs>
          <w:tab w:val="center" w:pos="4535"/>
        </w:tabs>
        <w:spacing w:line="264" w:lineRule="auto"/>
        <w:jc w:val="center"/>
        <w:rPr>
          <w:rFonts w:asciiTheme="minorHAnsi" w:hAnsiTheme="minorHAnsi" w:cs="Calibri"/>
          <w:b/>
          <w:bCs/>
          <w:sz w:val="20"/>
          <w:szCs w:val="20"/>
        </w:rPr>
      </w:pPr>
    </w:p>
    <w:p w14:paraId="2F637C84" w14:textId="77777777" w:rsidR="00842875" w:rsidRPr="00136513" w:rsidRDefault="00842875" w:rsidP="00066587">
      <w:pPr>
        <w:tabs>
          <w:tab w:val="center" w:pos="4535"/>
        </w:tabs>
        <w:spacing w:line="264" w:lineRule="auto"/>
        <w:jc w:val="center"/>
        <w:rPr>
          <w:rFonts w:asciiTheme="minorHAnsi" w:hAnsiTheme="minorHAnsi" w:cs="Calibri"/>
          <w:b/>
          <w:bCs/>
          <w:sz w:val="20"/>
          <w:szCs w:val="20"/>
        </w:rPr>
      </w:pPr>
    </w:p>
    <w:p w14:paraId="5098FACB" w14:textId="5FF518CC" w:rsidR="006C4098" w:rsidRPr="00136513" w:rsidRDefault="006C4098" w:rsidP="00066587">
      <w:pPr>
        <w:tabs>
          <w:tab w:val="center" w:pos="4535"/>
        </w:tabs>
        <w:spacing w:line="264" w:lineRule="auto"/>
        <w:jc w:val="center"/>
        <w:rPr>
          <w:rFonts w:asciiTheme="minorHAnsi" w:hAnsiTheme="minorHAnsi" w:cs="Calibri"/>
          <w:b/>
          <w:bCs/>
        </w:rPr>
      </w:pPr>
      <w:r w:rsidRPr="00136513">
        <w:rPr>
          <w:rFonts w:asciiTheme="minorHAnsi" w:hAnsiTheme="minorHAnsi" w:cs="Calibri"/>
          <w:b/>
          <w:bCs/>
        </w:rPr>
        <w:t>Podlimitná zákazka zadávaná postupom</w:t>
      </w:r>
      <w:r w:rsidR="00D03264" w:rsidRPr="00136513">
        <w:rPr>
          <w:rFonts w:asciiTheme="minorHAnsi" w:hAnsiTheme="minorHAnsi" w:cs="Calibri"/>
          <w:b/>
          <w:bCs/>
        </w:rPr>
        <w:t xml:space="preserve"> </w:t>
      </w:r>
      <w:r w:rsidRPr="00136513">
        <w:rPr>
          <w:rFonts w:asciiTheme="minorHAnsi" w:hAnsiTheme="minorHAnsi" w:cs="Calibri"/>
          <w:b/>
          <w:bCs/>
        </w:rPr>
        <w:t xml:space="preserve">bez využitia elektronického trhoviska podľa </w:t>
      </w:r>
      <w:proofErr w:type="spellStart"/>
      <w:r w:rsidR="006C78F4" w:rsidRPr="00136513">
        <w:rPr>
          <w:rFonts w:asciiTheme="minorHAnsi" w:hAnsiTheme="minorHAnsi" w:cs="Calibri"/>
          <w:b/>
          <w:bCs/>
        </w:rPr>
        <w:t>ust</w:t>
      </w:r>
      <w:proofErr w:type="spellEnd"/>
      <w:r w:rsidR="006C78F4" w:rsidRPr="00136513">
        <w:rPr>
          <w:rFonts w:asciiTheme="minorHAnsi" w:hAnsiTheme="minorHAnsi" w:cs="Calibri"/>
          <w:b/>
          <w:bCs/>
        </w:rPr>
        <w:t>. §</w:t>
      </w:r>
      <w:r w:rsidRPr="00136513">
        <w:rPr>
          <w:rFonts w:asciiTheme="minorHAnsi" w:hAnsiTheme="minorHAnsi" w:cs="Calibri"/>
          <w:b/>
          <w:bCs/>
        </w:rPr>
        <w:t xml:space="preserve"> 108 ods. 1 písm. b) zákona</w:t>
      </w:r>
      <w:r w:rsidR="00D03264" w:rsidRPr="00136513">
        <w:rPr>
          <w:rFonts w:asciiTheme="minorHAnsi" w:hAnsiTheme="minorHAnsi" w:cs="Calibri"/>
          <w:b/>
          <w:bCs/>
        </w:rPr>
        <w:t xml:space="preserve"> </w:t>
      </w:r>
      <w:r w:rsidRPr="00136513">
        <w:rPr>
          <w:rFonts w:asciiTheme="minorHAnsi" w:hAnsiTheme="minorHAnsi" w:cs="Calibri"/>
          <w:b/>
          <w:bCs/>
        </w:rPr>
        <w:t>č. 343/2015 Z.</w:t>
      </w:r>
      <w:r w:rsidR="00D4410C" w:rsidRPr="00136513">
        <w:rPr>
          <w:rFonts w:asciiTheme="minorHAnsi" w:hAnsiTheme="minorHAnsi" w:cs="Calibri"/>
          <w:b/>
          <w:bCs/>
        </w:rPr>
        <w:t xml:space="preserve"> </w:t>
      </w:r>
      <w:r w:rsidRPr="00136513">
        <w:rPr>
          <w:rFonts w:asciiTheme="minorHAnsi" w:hAnsiTheme="minorHAnsi" w:cs="Calibri"/>
          <w:b/>
          <w:bCs/>
        </w:rPr>
        <w:t>z. o verejnom obstarávaní a o zmene a doplnení niektorých zákonov v znení neskorších predpisov.</w:t>
      </w:r>
    </w:p>
    <w:p w14:paraId="17DA16D7" w14:textId="77777777" w:rsidR="006C4098" w:rsidRPr="00136513" w:rsidRDefault="006C4098" w:rsidP="00066587">
      <w:pPr>
        <w:tabs>
          <w:tab w:val="center" w:pos="4535"/>
        </w:tabs>
        <w:spacing w:line="264" w:lineRule="auto"/>
        <w:jc w:val="center"/>
        <w:rPr>
          <w:rFonts w:asciiTheme="minorHAnsi" w:hAnsiTheme="minorHAnsi" w:cs="Calibri"/>
          <w:b/>
          <w:bCs/>
        </w:rPr>
      </w:pPr>
    </w:p>
    <w:p w14:paraId="24AAE876" w14:textId="647E8669" w:rsidR="006C4098" w:rsidRPr="00136513" w:rsidRDefault="006C4098" w:rsidP="00066587">
      <w:pPr>
        <w:tabs>
          <w:tab w:val="center" w:pos="4535"/>
        </w:tabs>
        <w:spacing w:line="264" w:lineRule="auto"/>
        <w:jc w:val="center"/>
        <w:rPr>
          <w:rFonts w:asciiTheme="minorHAnsi" w:hAnsiTheme="minorHAnsi" w:cs="Calibri"/>
          <w:b/>
          <w:bCs/>
        </w:rPr>
      </w:pPr>
      <w:r w:rsidRPr="00136513">
        <w:rPr>
          <w:rFonts w:asciiTheme="minorHAnsi" w:hAnsiTheme="minorHAnsi" w:cs="Calibri"/>
          <w:b/>
          <w:bCs/>
        </w:rPr>
        <w:t xml:space="preserve">Zákazka na </w:t>
      </w:r>
      <w:r w:rsidR="00CD246D" w:rsidRPr="00136513">
        <w:rPr>
          <w:rFonts w:asciiTheme="minorHAnsi" w:hAnsiTheme="minorHAnsi" w:cs="Calibri"/>
          <w:b/>
          <w:bCs/>
        </w:rPr>
        <w:t>uskutočnenie stavebných prác</w:t>
      </w:r>
    </w:p>
    <w:p w14:paraId="4BA4ACBE" w14:textId="77777777" w:rsidR="006C4098" w:rsidRPr="00136513" w:rsidRDefault="006C4098" w:rsidP="00066587">
      <w:pPr>
        <w:pStyle w:val="Hlavika"/>
        <w:spacing w:line="264" w:lineRule="auto"/>
        <w:rPr>
          <w:rFonts w:asciiTheme="minorHAnsi" w:hAnsiTheme="minorHAnsi" w:cs="Calibri"/>
          <w:sz w:val="20"/>
          <w:lang w:val="sk-SK"/>
        </w:rPr>
      </w:pPr>
    </w:p>
    <w:p w14:paraId="2D67B45A" w14:textId="16D1F7D7" w:rsidR="006C4098" w:rsidRPr="00136513" w:rsidRDefault="006C4098" w:rsidP="00066587">
      <w:pPr>
        <w:spacing w:line="264" w:lineRule="auto"/>
        <w:rPr>
          <w:rFonts w:asciiTheme="minorHAnsi" w:hAnsiTheme="minorHAnsi"/>
          <w:sz w:val="20"/>
          <w:szCs w:val="20"/>
        </w:rPr>
      </w:pPr>
    </w:p>
    <w:p w14:paraId="101DA83C" w14:textId="426BEBAA" w:rsidR="00842875" w:rsidRPr="00136513" w:rsidRDefault="00842875" w:rsidP="00066587">
      <w:pPr>
        <w:spacing w:line="264" w:lineRule="auto"/>
        <w:rPr>
          <w:rFonts w:asciiTheme="minorHAnsi" w:hAnsiTheme="minorHAnsi"/>
          <w:sz w:val="20"/>
          <w:szCs w:val="20"/>
        </w:rPr>
      </w:pPr>
    </w:p>
    <w:p w14:paraId="413CA9E8" w14:textId="0E091A17" w:rsidR="00842875" w:rsidRPr="00136513" w:rsidRDefault="00842875" w:rsidP="00066587">
      <w:pPr>
        <w:spacing w:line="264" w:lineRule="auto"/>
        <w:rPr>
          <w:rFonts w:asciiTheme="minorHAnsi" w:hAnsiTheme="minorHAnsi"/>
          <w:sz w:val="20"/>
          <w:szCs w:val="20"/>
        </w:rPr>
      </w:pPr>
    </w:p>
    <w:p w14:paraId="0E3AAC5D" w14:textId="34268572" w:rsidR="00842875" w:rsidRPr="00136513" w:rsidRDefault="00842875" w:rsidP="00066587">
      <w:pPr>
        <w:spacing w:line="264" w:lineRule="auto"/>
        <w:rPr>
          <w:rFonts w:asciiTheme="minorHAnsi" w:hAnsiTheme="minorHAnsi"/>
          <w:sz w:val="20"/>
          <w:szCs w:val="20"/>
        </w:rPr>
      </w:pPr>
    </w:p>
    <w:p w14:paraId="44DA3A42" w14:textId="2AD8DF15" w:rsidR="00842875" w:rsidRPr="00136513" w:rsidRDefault="00842875" w:rsidP="00066587">
      <w:pPr>
        <w:spacing w:line="264" w:lineRule="auto"/>
        <w:rPr>
          <w:rFonts w:asciiTheme="minorHAnsi" w:hAnsiTheme="minorHAnsi"/>
          <w:sz w:val="20"/>
          <w:szCs w:val="20"/>
        </w:rPr>
      </w:pPr>
    </w:p>
    <w:p w14:paraId="5CF2FF65" w14:textId="5196DB59" w:rsidR="00842875" w:rsidRPr="00136513" w:rsidRDefault="00842875" w:rsidP="00066587">
      <w:pPr>
        <w:spacing w:line="264" w:lineRule="auto"/>
        <w:rPr>
          <w:rFonts w:asciiTheme="minorHAnsi" w:hAnsiTheme="minorHAnsi"/>
          <w:sz w:val="20"/>
          <w:szCs w:val="20"/>
        </w:rPr>
      </w:pPr>
    </w:p>
    <w:p w14:paraId="2369D248" w14:textId="77777777" w:rsidR="00842875" w:rsidRPr="00136513" w:rsidRDefault="00842875" w:rsidP="00066587">
      <w:pPr>
        <w:spacing w:line="264" w:lineRule="auto"/>
        <w:rPr>
          <w:rFonts w:asciiTheme="minorHAnsi" w:hAnsiTheme="minorHAnsi"/>
          <w:sz w:val="20"/>
          <w:szCs w:val="20"/>
        </w:rPr>
      </w:pPr>
    </w:p>
    <w:p w14:paraId="7E7EA57A" w14:textId="77777777" w:rsidR="006C4098" w:rsidRPr="00136513" w:rsidRDefault="006C4098" w:rsidP="00066587">
      <w:pPr>
        <w:spacing w:line="264" w:lineRule="auto"/>
        <w:rPr>
          <w:rFonts w:asciiTheme="minorHAnsi" w:hAnsiTheme="minorHAnsi"/>
          <w:sz w:val="20"/>
          <w:szCs w:val="20"/>
        </w:rPr>
      </w:pPr>
    </w:p>
    <w:p w14:paraId="5B9F2FC8" w14:textId="77777777" w:rsidR="006C4098" w:rsidRPr="00136513" w:rsidRDefault="006C4098" w:rsidP="00066587">
      <w:pPr>
        <w:spacing w:line="264" w:lineRule="auto"/>
        <w:rPr>
          <w:rFonts w:asciiTheme="minorHAnsi" w:hAnsiTheme="minorHAnsi"/>
          <w:sz w:val="20"/>
          <w:szCs w:val="20"/>
        </w:rPr>
      </w:pPr>
    </w:p>
    <w:p w14:paraId="04F8EC3E" w14:textId="77777777" w:rsidR="006C4098" w:rsidRPr="00136513" w:rsidRDefault="006C4098" w:rsidP="00066587">
      <w:pPr>
        <w:pStyle w:val="Nadpis5"/>
        <w:spacing w:line="264" w:lineRule="auto"/>
        <w:ind w:left="0" w:firstLine="0"/>
        <w:rPr>
          <w:rFonts w:asciiTheme="minorHAnsi" w:hAnsiTheme="minorHAnsi" w:cs="Calibri"/>
          <w:w w:val="150"/>
          <w:sz w:val="26"/>
          <w:szCs w:val="26"/>
          <w:lang w:val="sk-SK"/>
        </w:rPr>
      </w:pPr>
      <w:r w:rsidRPr="00136513">
        <w:rPr>
          <w:rFonts w:asciiTheme="minorHAnsi" w:hAnsiTheme="minorHAnsi" w:cs="Calibri"/>
          <w:w w:val="150"/>
          <w:sz w:val="26"/>
          <w:szCs w:val="26"/>
          <w:lang w:val="sk-SK"/>
        </w:rPr>
        <w:t>SÚŤAŽNÉ PODKLADY</w:t>
      </w:r>
    </w:p>
    <w:p w14:paraId="7831BABF" w14:textId="55D1FBD8" w:rsidR="006C4098" w:rsidRPr="00136513" w:rsidRDefault="006C4098" w:rsidP="00066587">
      <w:pPr>
        <w:spacing w:line="264" w:lineRule="auto"/>
        <w:jc w:val="both"/>
        <w:rPr>
          <w:rFonts w:asciiTheme="minorHAnsi" w:hAnsiTheme="minorHAnsi" w:cs="Calibri"/>
          <w:sz w:val="20"/>
          <w:szCs w:val="20"/>
        </w:rPr>
      </w:pPr>
    </w:p>
    <w:p w14:paraId="73B77BD6" w14:textId="18CBAD9E" w:rsidR="00842875" w:rsidRPr="00136513" w:rsidRDefault="00842875" w:rsidP="00066587">
      <w:pPr>
        <w:spacing w:line="264" w:lineRule="auto"/>
        <w:jc w:val="both"/>
        <w:rPr>
          <w:rFonts w:asciiTheme="minorHAnsi" w:hAnsiTheme="minorHAnsi" w:cs="Calibri"/>
          <w:sz w:val="20"/>
          <w:szCs w:val="20"/>
        </w:rPr>
      </w:pPr>
    </w:p>
    <w:p w14:paraId="736C037A" w14:textId="04E1CDFB" w:rsidR="006C4098" w:rsidRPr="00136513" w:rsidRDefault="006C4098" w:rsidP="00066587">
      <w:pPr>
        <w:spacing w:line="264" w:lineRule="auto"/>
        <w:jc w:val="center"/>
        <w:rPr>
          <w:rFonts w:asciiTheme="minorHAnsi" w:hAnsiTheme="minorHAnsi" w:cs="Calibri"/>
        </w:rPr>
      </w:pPr>
      <w:r w:rsidRPr="00136513">
        <w:rPr>
          <w:rFonts w:asciiTheme="minorHAnsi" w:hAnsiTheme="minorHAnsi" w:cs="Calibri"/>
        </w:rPr>
        <w:t>Predmet zákazky:</w:t>
      </w:r>
    </w:p>
    <w:p w14:paraId="11CE5D21" w14:textId="77777777" w:rsidR="006C4098" w:rsidRPr="00136513" w:rsidRDefault="006C4098" w:rsidP="00066587">
      <w:pPr>
        <w:spacing w:line="264" w:lineRule="auto"/>
        <w:jc w:val="both"/>
        <w:rPr>
          <w:rFonts w:asciiTheme="minorHAnsi" w:hAnsiTheme="minorHAnsi" w:cs="Calibri"/>
        </w:rPr>
      </w:pPr>
    </w:p>
    <w:p w14:paraId="34D76D91" w14:textId="483594FC" w:rsidR="006C4098" w:rsidRDefault="0087717A" w:rsidP="004A03EC">
      <w:pPr>
        <w:spacing w:line="264" w:lineRule="auto"/>
        <w:jc w:val="center"/>
        <w:rPr>
          <w:rFonts w:asciiTheme="minorHAnsi" w:hAnsiTheme="minorHAnsi"/>
          <w:b/>
          <w:bCs/>
        </w:rPr>
      </w:pPr>
      <w:r>
        <w:rPr>
          <w:rFonts w:asciiTheme="minorHAnsi" w:hAnsiTheme="minorHAnsi" w:cs="Calibri"/>
          <w:b/>
        </w:rPr>
        <w:t xml:space="preserve">Výstavba </w:t>
      </w:r>
      <w:r w:rsidRPr="0087717A">
        <w:rPr>
          <w:rFonts w:asciiTheme="minorHAnsi" w:hAnsiTheme="minorHAnsi" w:cs="Calibri"/>
          <w:b/>
        </w:rPr>
        <w:t xml:space="preserve">skleníka vrátane technologického vybavenia a rozšírenie kapacity kotolne </w:t>
      </w:r>
      <w:r w:rsidR="004A03EC">
        <w:rPr>
          <w:rFonts w:asciiTheme="minorHAnsi" w:hAnsiTheme="minorHAnsi" w:cs="Calibri"/>
          <w:b/>
        </w:rPr>
        <w:t xml:space="preserve">                </w:t>
      </w:r>
      <w:r w:rsidRPr="0087717A">
        <w:rPr>
          <w:rFonts w:asciiTheme="minorHAnsi" w:hAnsiTheme="minorHAnsi" w:cs="Calibri"/>
          <w:b/>
        </w:rPr>
        <w:t>pre</w:t>
      </w:r>
      <w:r w:rsidR="004A03EC">
        <w:rPr>
          <w:rFonts w:asciiTheme="minorHAnsi" w:hAnsiTheme="minorHAnsi" w:cs="Calibri"/>
          <w:b/>
        </w:rPr>
        <w:t xml:space="preserve"> </w:t>
      </w:r>
      <w:r w:rsidRPr="0087717A">
        <w:rPr>
          <w:rFonts w:asciiTheme="minorHAnsi" w:hAnsiTheme="minorHAnsi" w:cs="Calibri"/>
          <w:b/>
        </w:rPr>
        <w:t xml:space="preserve">vykurovanie skleníka </w:t>
      </w:r>
      <w:r>
        <w:rPr>
          <w:rFonts w:asciiTheme="minorHAnsi" w:hAnsiTheme="minorHAnsi" w:cs="Calibri"/>
          <w:b/>
        </w:rPr>
        <w:t xml:space="preserve">pre </w:t>
      </w:r>
      <w:r w:rsidR="00A97CE9" w:rsidRPr="00A97CE9">
        <w:rPr>
          <w:rFonts w:asciiTheme="minorHAnsi" w:hAnsiTheme="minorHAnsi"/>
          <w:b/>
          <w:bCs/>
        </w:rPr>
        <w:t>SOŠ Želovce</w:t>
      </w:r>
      <w:r w:rsidR="008061F6">
        <w:rPr>
          <w:rFonts w:asciiTheme="minorHAnsi" w:hAnsiTheme="minorHAnsi"/>
          <w:b/>
          <w:bCs/>
        </w:rPr>
        <w:t>.</w:t>
      </w:r>
    </w:p>
    <w:p w14:paraId="47931E74" w14:textId="77777777" w:rsidR="006C4098" w:rsidRPr="00136513" w:rsidRDefault="006C4098" w:rsidP="00066587">
      <w:pPr>
        <w:spacing w:line="264" w:lineRule="auto"/>
        <w:jc w:val="both"/>
        <w:rPr>
          <w:rFonts w:asciiTheme="minorHAnsi" w:hAnsiTheme="minorHAnsi" w:cs="Calibri"/>
          <w:sz w:val="20"/>
          <w:szCs w:val="20"/>
        </w:rPr>
      </w:pPr>
    </w:p>
    <w:p w14:paraId="72042C9E" w14:textId="77777777" w:rsidR="006C4098" w:rsidRPr="00136513" w:rsidRDefault="006C4098" w:rsidP="00066587">
      <w:pPr>
        <w:spacing w:line="264" w:lineRule="auto"/>
        <w:jc w:val="both"/>
        <w:rPr>
          <w:rFonts w:asciiTheme="minorHAnsi" w:hAnsiTheme="minorHAnsi" w:cs="Calibri"/>
          <w:sz w:val="20"/>
          <w:szCs w:val="20"/>
        </w:rPr>
      </w:pPr>
    </w:p>
    <w:p w14:paraId="2530997E" w14:textId="77777777" w:rsidR="006C4098" w:rsidRPr="00136513" w:rsidRDefault="006C4098" w:rsidP="00066587">
      <w:pPr>
        <w:spacing w:line="264" w:lineRule="auto"/>
        <w:jc w:val="both"/>
        <w:rPr>
          <w:rFonts w:asciiTheme="minorHAnsi" w:hAnsiTheme="minorHAnsi" w:cs="Calibri"/>
          <w:sz w:val="20"/>
          <w:szCs w:val="20"/>
        </w:rPr>
      </w:pPr>
    </w:p>
    <w:p w14:paraId="547D466C" w14:textId="77777777" w:rsidR="006C4098" w:rsidRPr="00136513" w:rsidRDefault="006C4098" w:rsidP="00066587">
      <w:pPr>
        <w:spacing w:line="264" w:lineRule="auto"/>
        <w:jc w:val="both"/>
        <w:rPr>
          <w:rFonts w:asciiTheme="minorHAnsi" w:hAnsiTheme="minorHAnsi" w:cs="Calibri"/>
          <w:sz w:val="20"/>
          <w:szCs w:val="20"/>
        </w:rPr>
      </w:pPr>
    </w:p>
    <w:p w14:paraId="65037A4B" w14:textId="1CA04A26" w:rsidR="006C4098" w:rsidRPr="00136513" w:rsidRDefault="006C4098" w:rsidP="00066587">
      <w:pPr>
        <w:spacing w:line="264" w:lineRule="auto"/>
        <w:jc w:val="both"/>
        <w:rPr>
          <w:rFonts w:asciiTheme="minorHAnsi" w:hAnsiTheme="minorHAnsi" w:cs="Calibri"/>
          <w:sz w:val="20"/>
          <w:szCs w:val="20"/>
        </w:rPr>
      </w:pPr>
    </w:p>
    <w:p w14:paraId="4C4963D4" w14:textId="67DB9D24" w:rsidR="00842875" w:rsidRPr="00136513" w:rsidRDefault="00842875" w:rsidP="00066587">
      <w:pPr>
        <w:spacing w:line="264" w:lineRule="auto"/>
        <w:jc w:val="both"/>
        <w:rPr>
          <w:rFonts w:asciiTheme="minorHAnsi" w:hAnsiTheme="minorHAnsi" w:cs="Calibri"/>
          <w:sz w:val="20"/>
          <w:szCs w:val="20"/>
        </w:rPr>
      </w:pPr>
    </w:p>
    <w:p w14:paraId="6F285BFF" w14:textId="557006AF" w:rsidR="00842875" w:rsidRPr="00136513" w:rsidRDefault="00842875" w:rsidP="00066587">
      <w:pPr>
        <w:spacing w:line="264" w:lineRule="auto"/>
        <w:jc w:val="both"/>
        <w:rPr>
          <w:rFonts w:asciiTheme="minorHAnsi" w:hAnsiTheme="minorHAnsi" w:cs="Calibri"/>
          <w:sz w:val="20"/>
          <w:szCs w:val="20"/>
        </w:rPr>
      </w:pPr>
    </w:p>
    <w:p w14:paraId="45BD4CF4" w14:textId="519B5722" w:rsidR="00842875" w:rsidRPr="00136513" w:rsidRDefault="00842875" w:rsidP="00066587">
      <w:pPr>
        <w:spacing w:line="264" w:lineRule="auto"/>
        <w:jc w:val="both"/>
        <w:rPr>
          <w:rFonts w:asciiTheme="minorHAnsi" w:hAnsiTheme="minorHAnsi" w:cs="Calibri"/>
          <w:sz w:val="20"/>
          <w:szCs w:val="20"/>
        </w:rPr>
      </w:pPr>
    </w:p>
    <w:p w14:paraId="4F6A9A27" w14:textId="3A647E51" w:rsidR="00842875" w:rsidRPr="00136513" w:rsidRDefault="00842875" w:rsidP="00066587">
      <w:pPr>
        <w:spacing w:line="264" w:lineRule="auto"/>
        <w:jc w:val="both"/>
        <w:rPr>
          <w:rFonts w:asciiTheme="minorHAnsi" w:hAnsiTheme="minorHAnsi" w:cs="Calibri"/>
          <w:sz w:val="20"/>
          <w:szCs w:val="20"/>
        </w:rPr>
      </w:pPr>
    </w:p>
    <w:p w14:paraId="3C4EAD89" w14:textId="77777777" w:rsidR="00842875" w:rsidRPr="00136513" w:rsidRDefault="00842875" w:rsidP="00066587">
      <w:pPr>
        <w:spacing w:line="264" w:lineRule="auto"/>
        <w:jc w:val="both"/>
        <w:rPr>
          <w:rFonts w:asciiTheme="minorHAnsi" w:hAnsiTheme="minorHAnsi" w:cs="Calibri"/>
          <w:sz w:val="20"/>
          <w:szCs w:val="20"/>
        </w:rPr>
      </w:pPr>
    </w:p>
    <w:p w14:paraId="0CAAA4B2" w14:textId="249403EF" w:rsidR="00842875" w:rsidRPr="00136513" w:rsidRDefault="00842875" w:rsidP="00066587">
      <w:pPr>
        <w:spacing w:line="264" w:lineRule="auto"/>
        <w:jc w:val="both"/>
        <w:rPr>
          <w:rFonts w:asciiTheme="minorHAnsi" w:hAnsiTheme="minorHAnsi" w:cs="Calibri"/>
          <w:sz w:val="20"/>
          <w:szCs w:val="20"/>
        </w:rPr>
      </w:pPr>
    </w:p>
    <w:p w14:paraId="5D67B5F9" w14:textId="77777777" w:rsidR="00842875" w:rsidRPr="00136513" w:rsidRDefault="00842875" w:rsidP="00066587">
      <w:pPr>
        <w:spacing w:line="264" w:lineRule="auto"/>
        <w:jc w:val="both"/>
        <w:rPr>
          <w:rFonts w:asciiTheme="minorHAnsi" w:hAnsiTheme="minorHAnsi" w:cs="Calibri"/>
          <w:sz w:val="20"/>
          <w:szCs w:val="20"/>
        </w:rPr>
      </w:pPr>
    </w:p>
    <w:p w14:paraId="51778003" w14:textId="56047881" w:rsidR="006C4098" w:rsidRDefault="006C4098" w:rsidP="00066587">
      <w:pPr>
        <w:spacing w:line="264" w:lineRule="auto"/>
        <w:jc w:val="both"/>
        <w:rPr>
          <w:rFonts w:asciiTheme="minorHAnsi" w:hAnsiTheme="minorHAnsi" w:cs="Calibri"/>
          <w:sz w:val="20"/>
          <w:szCs w:val="20"/>
        </w:rPr>
      </w:pPr>
    </w:p>
    <w:p w14:paraId="048FD29F" w14:textId="683BE53D" w:rsidR="00AC4E61" w:rsidRDefault="00AC4E61" w:rsidP="00066587">
      <w:pPr>
        <w:spacing w:line="264" w:lineRule="auto"/>
        <w:jc w:val="both"/>
        <w:rPr>
          <w:rFonts w:asciiTheme="minorHAnsi" w:hAnsiTheme="minorHAnsi" w:cs="Calibri"/>
          <w:sz w:val="20"/>
          <w:szCs w:val="20"/>
        </w:rPr>
      </w:pPr>
    </w:p>
    <w:p w14:paraId="5CD651EA" w14:textId="328BCE93" w:rsidR="00AC4E61" w:rsidRDefault="00AC4E61" w:rsidP="00066587">
      <w:pPr>
        <w:spacing w:line="264" w:lineRule="auto"/>
        <w:jc w:val="both"/>
        <w:rPr>
          <w:rFonts w:asciiTheme="minorHAnsi" w:hAnsiTheme="minorHAnsi" w:cs="Calibri"/>
          <w:sz w:val="20"/>
          <w:szCs w:val="20"/>
        </w:rPr>
      </w:pPr>
    </w:p>
    <w:p w14:paraId="3880A137" w14:textId="4C7BBC88" w:rsidR="00AC4E61" w:rsidRDefault="00AC4E61" w:rsidP="00066587">
      <w:pPr>
        <w:spacing w:line="264" w:lineRule="auto"/>
        <w:jc w:val="both"/>
        <w:rPr>
          <w:rFonts w:asciiTheme="minorHAnsi" w:hAnsiTheme="minorHAnsi" w:cs="Calibri"/>
          <w:sz w:val="20"/>
          <w:szCs w:val="20"/>
        </w:rPr>
      </w:pPr>
    </w:p>
    <w:p w14:paraId="41FC981B" w14:textId="60AAB26C" w:rsidR="00AC4E61" w:rsidRDefault="00AC4E61" w:rsidP="00066587">
      <w:pPr>
        <w:spacing w:line="264" w:lineRule="auto"/>
        <w:jc w:val="both"/>
        <w:rPr>
          <w:rFonts w:asciiTheme="minorHAnsi" w:hAnsiTheme="minorHAnsi" w:cs="Calibri"/>
          <w:sz w:val="20"/>
          <w:szCs w:val="20"/>
        </w:rPr>
      </w:pPr>
    </w:p>
    <w:p w14:paraId="0F8BB360" w14:textId="0408462E" w:rsidR="00AC4E61" w:rsidRDefault="00AC4E61" w:rsidP="00066587">
      <w:pPr>
        <w:spacing w:line="264" w:lineRule="auto"/>
        <w:jc w:val="both"/>
        <w:rPr>
          <w:rFonts w:asciiTheme="minorHAnsi" w:hAnsiTheme="minorHAnsi" w:cs="Calibri"/>
          <w:sz w:val="20"/>
          <w:szCs w:val="20"/>
        </w:rPr>
      </w:pPr>
    </w:p>
    <w:p w14:paraId="4C790536" w14:textId="40CA73F7" w:rsidR="00AC4E61" w:rsidRDefault="00AC4E61" w:rsidP="00066587">
      <w:pPr>
        <w:spacing w:line="264" w:lineRule="auto"/>
        <w:jc w:val="both"/>
        <w:rPr>
          <w:rFonts w:asciiTheme="minorHAnsi" w:hAnsiTheme="minorHAnsi" w:cs="Calibri"/>
          <w:sz w:val="20"/>
          <w:szCs w:val="20"/>
        </w:rPr>
      </w:pPr>
    </w:p>
    <w:p w14:paraId="31CF907D" w14:textId="05683873" w:rsidR="00AC4E61" w:rsidRDefault="00AC4E61" w:rsidP="00066587">
      <w:pPr>
        <w:spacing w:line="264" w:lineRule="auto"/>
        <w:jc w:val="both"/>
        <w:rPr>
          <w:rFonts w:asciiTheme="minorHAnsi" w:hAnsiTheme="minorHAnsi" w:cs="Calibri"/>
          <w:sz w:val="20"/>
          <w:szCs w:val="20"/>
        </w:rPr>
      </w:pPr>
    </w:p>
    <w:p w14:paraId="0A4A4802" w14:textId="77777777" w:rsidR="00AC4E61" w:rsidRPr="00136513" w:rsidRDefault="00AC4E61" w:rsidP="00066587">
      <w:pPr>
        <w:spacing w:line="264" w:lineRule="auto"/>
        <w:jc w:val="both"/>
        <w:rPr>
          <w:rFonts w:asciiTheme="minorHAnsi" w:hAnsiTheme="minorHAnsi" w:cs="Calibri"/>
          <w:sz w:val="20"/>
          <w:szCs w:val="20"/>
        </w:rPr>
      </w:pPr>
    </w:p>
    <w:p w14:paraId="7076DB16" w14:textId="1F41219A" w:rsidR="006C4098" w:rsidRPr="00136513" w:rsidRDefault="006C4098" w:rsidP="00066587">
      <w:pPr>
        <w:spacing w:line="264" w:lineRule="auto"/>
        <w:jc w:val="both"/>
        <w:rPr>
          <w:rFonts w:asciiTheme="minorHAnsi" w:hAnsiTheme="minorHAnsi" w:cs="Calibri"/>
          <w:sz w:val="20"/>
          <w:szCs w:val="20"/>
        </w:rPr>
      </w:pPr>
      <w:r w:rsidRPr="00136513">
        <w:rPr>
          <w:rFonts w:asciiTheme="minorHAnsi" w:hAnsiTheme="minorHAnsi" w:cs="Calibri"/>
          <w:sz w:val="20"/>
          <w:szCs w:val="20"/>
        </w:rPr>
        <w:t>Banská Bystrica</w:t>
      </w:r>
      <w:r w:rsidRPr="00C504C8">
        <w:rPr>
          <w:rFonts w:asciiTheme="minorHAnsi" w:hAnsiTheme="minorHAnsi" w:cs="Calibri"/>
          <w:sz w:val="20"/>
          <w:szCs w:val="20"/>
        </w:rPr>
        <w:t>,</w:t>
      </w:r>
      <w:r w:rsidR="00A97CE9" w:rsidRPr="00C504C8">
        <w:rPr>
          <w:rFonts w:asciiTheme="minorHAnsi" w:hAnsiTheme="minorHAnsi" w:cs="Calibri"/>
          <w:sz w:val="20"/>
          <w:szCs w:val="20"/>
        </w:rPr>
        <w:t xml:space="preserve"> </w:t>
      </w:r>
      <w:r w:rsidR="00C504C8" w:rsidRPr="00C504C8">
        <w:rPr>
          <w:rFonts w:asciiTheme="minorHAnsi" w:hAnsiTheme="minorHAnsi" w:cs="Calibri"/>
          <w:sz w:val="20"/>
          <w:szCs w:val="20"/>
        </w:rPr>
        <w:t xml:space="preserve">máj </w:t>
      </w:r>
      <w:r w:rsidR="0010428B" w:rsidRPr="00C504C8">
        <w:rPr>
          <w:rFonts w:asciiTheme="minorHAnsi" w:hAnsiTheme="minorHAnsi" w:cs="Calibri"/>
          <w:sz w:val="20"/>
          <w:szCs w:val="20"/>
        </w:rPr>
        <w:t>2021</w:t>
      </w:r>
    </w:p>
    <w:p w14:paraId="7237146C" w14:textId="77777777" w:rsidR="000214E6" w:rsidRDefault="000214E6">
      <w:pPr>
        <w:spacing w:after="160" w:line="259" w:lineRule="auto"/>
        <w:rPr>
          <w:rFonts w:asciiTheme="minorHAnsi" w:hAnsiTheme="minorHAnsi" w:cs="Calibri"/>
          <w:b/>
          <w:bCs/>
          <w:iCs/>
          <w:sz w:val="22"/>
          <w:szCs w:val="22"/>
        </w:rPr>
      </w:pPr>
      <w:r>
        <w:rPr>
          <w:rFonts w:asciiTheme="minorHAnsi" w:hAnsiTheme="minorHAnsi" w:cs="Calibri"/>
          <w:b/>
          <w:bCs/>
          <w:iCs/>
          <w:sz w:val="22"/>
          <w:szCs w:val="22"/>
        </w:rPr>
        <w:br w:type="page"/>
      </w:r>
    </w:p>
    <w:p w14:paraId="6BB426B1" w14:textId="168472DC" w:rsidR="006C4098" w:rsidRPr="00136513" w:rsidRDefault="006C4098" w:rsidP="00066587">
      <w:pPr>
        <w:spacing w:line="264" w:lineRule="auto"/>
        <w:jc w:val="center"/>
        <w:rPr>
          <w:rFonts w:asciiTheme="minorHAnsi" w:hAnsiTheme="minorHAnsi" w:cs="Calibri"/>
          <w:b/>
          <w:bCs/>
          <w:iCs/>
          <w:sz w:val="22"/>
          <w:szCs w:val="22"/>
        </w:rPr>
      </w:pPr>
      <w:r w:rsidRPr="00136513">
        <w:rPr>
          <w:rFonts w:asciiTheme="minorHAnsi" w:hAnsiTheme="minorHAnsi" w:cs="Calibri"/>
          <w:b/>
          <w:bCs/>
          <w:iCs/>
          <w:sz w:val="22"/>
          <w:szCs w:val="22"/>
        </w:rPr>
        <w:lastRenderedPageBreak/>
        <w:t>OBSAH</w:t>
      </w:r>
      <w:r w:rsidR="00D03264" w:rsidRPr="00136513">
        <w:rPr>
          <w:rFonts w:asciiTheme="minorHAnsi" w:hAnsiTheme="minorHAnsi" w:cs="Calibri"/>
          <w:b/>
          <w:bCs/>
          <w:iCs/>
          <w:sz w:val="22"/>
          <w:szCs w:val="22"/>
        </w:rPr>
        <w:t xml:space="preserve"> </w:t>
      </w:r>
      <w:r w:rsidRPr="00136513">
        <w:rPr>
          <w:rFonts w:asciiTheme="minorHAnsi" w:hAnsiTheme="minorHAnsi" w:cs="Calibri"/>
          <w:b/>
          <w:bCs/>
          <w:iCs/>
          <w:sz w:val="22"/>
          <w:szCs w:val="22"/>
        </w:rPr>
        <w:t>SÚŤAŽNÝCH</w:t>
      </w:r>
      <w:r w:rsidR="00D03264" w:rsidRPr="00136513">
        <w:rPr>
          <w:rFonts w:asciiTheme="minorHAnsi" w:hAnsiTheme="minorHAnsi" w:cs="Calibri"/>
          <w:b/>
          <w:bCs/>
          <w:iCs/>
          <w:sz w:val="22"/>
          <w:szCs w:val="22"/>
        </w:rPr>
        <w:t xml:space="preserve"> </w:t>
      </w:r>
      <w:r w:rsidRPr="00136513">
        <w:rPr>
          <w:rFonts w:asciiTheme="minorHAnsi" w:hAnsiTheme="minorHAnsi" w:cs="Calibri"/>
          <w:b/>
          <w:bCs/>
          <w:iCs/>
          <w:sz w:val="22"/>
          <w:szCs w:val="22"/>
        </w:rPr>
        <w:t>PODKLADOV</w:t>
      </w:r>
    </w:p>
    <w:p w14:paraId="793D4943" w14:textId="77777777" w:rsidR="006C4098" w:rsidRPr="00136513" w:rsidRDefault="006C4098" w:rsidP="00066587">
      <w:pPr>
        <w:spacing w:line="264" w:lineRule="auto"/>
        <w:rPr>
          <w:rFonts w:asciiTheme="minorHAnsi" w:hAnsiTheme="minorHAnsi" w:cs="Calibri"/>
          <w:b/>
          <w:iCs/>
          <w:sz w:val="20"/>
          <w:szCs w:val="20"/>
        </w:rPr>
      </w:pPr>
    </w:p>
    <w:p w14:paraId="3F307E02" w14:textId="77777777" w:rsidR="006C4098" w:rsidRPr="00136513" w:rsidRDefault="006C4098" w:rsidP="00066587">
      <w:pPr>
        <w:spacing w:line="264" w:lineRule="auto"/>
        <w:rPr>
          <w:rFonts w:asciiTheme="minorHAnsi" w:hAnsiTheme="minorHAnsi"/>
          <w:b/>
          <w:sz w:val="20"/>
          <w:szCs w:val="20"/>
        </w:rPr>
      </w:pPr>
      <w:r w:rsidRPr="00136513">
        <w:rPr>
          <w:rFonts w:asciiTheme="minorHAnsi" w:hAnsiTheme="minorHAnsi"/>
          <w:b/>
          <w:iCs/>
          <w:sz w:val="20"/>
          <w:szCs w:val="20"/>
        </w:rPr>
        <w:t>A. POKYNY NA VYPRACOVANIE PONUKY</w:t>
      </w:r>
    </w:p>
    <w:p w14:paraId="425EF781" w14:textId="77777777" w:rsidR="006C4098" w:rsidRPr="00136513" w:rsidRDefault="006C4098" w:rsidP="00066587">
      <w:pPr>
        <w:spacing w:line="264" w:lineRule="auto"/>
        <w:ind w:left="284"/>
        <w:rPr>
          <w:rFonts w:asciiTheme="minorHAnsi" w:hAnsiTheme="minorHAnsi"/>
          <w:sz w:val="20"/>
          <w:szCs w:val="20"/>
        </w:rPr>
      </w:pPr>
      <w:r w:rsidRPr="00136513">
        <w:rPr>
          <w:rFonts w:asciiTheme="minorHAnsi" w:hAnsiTheme="minorHAnsi"/>
          <w:bCs/>
          <w:sz w:val="20"/>
          <w:szCs w:val="20"/>
        </w:rPr>
        <w:t>1. IDENTIFIKÁCIA VEREJNÉHO OBSTARÁVATEĽA</w:t>
      </w:r>
    </w:p>
    <w:p w14:paraId="5049F577" w14:textId="77777777" w:rsidR="006C4098" w:rsidRPr="00136513" w:rsidRDefault="006C4098" w:rsidP="00066587">
      <w:pPr>
        <w:spacing w:line="264" w:lineRule="auto"/>
        <w:ind w:left="284"/>
        <w:rPr>
          <w:rFonts w:asciiTheme="minorHAnsi" w:hAnsiTheme="minorHAnsi"/>
          <w:sz w:val="20"/>
          <w:szCs w:val="20"/>
        </w:rPr>
      </w:pPr>
      <w:r w:rsidRPr="00136513">
        <w:rPr>
          <w:rFonts w:asciiTheme="minorHAnsi" w:hAnsiTheme="minorHAnsi"/>
          <w:bCs/>
          <w:sz w:val="20"/>
          <w:szCs w:val="20"/>
        </w:rPr>
        <w:t>2. PREDMET ZÁKAZKY</w:t>
      </w:r>
    </w:p>
    <w:p w14:paraId="405ABBC2" w14:textId="77777777" w:rsidR="006C4098" w:rsidRPr="00136513" w:rsidRDefault="006C4098" w:rsidP="00066587">
      <w:pPr>
        <w:spacing w:line="264" w:lineRule="auto"/>
        <w:ind w:left="284"/>
        <w:rPr>
          <w:rFonts w:asciiTheme="minorHAnsi" w:hAnsiTheme="minorHAnsi"/>
          <w:sz w:val="20"/>
          <w:szCs w:val="20"/>
        </w:rPr>
      </w:pPr>
      <w:r w:rsidRPr="00136513">
        <w:rPr>
          <w:rFonts w:asciiTheme="minorHAnsi" w:hAnsiTheme="minorHAnsi"/>
          <w:bCs/>
          <w:sz w:val="20"/>
          <w:szCs w:val="20"/>
        </w:rPr>
        <w:t>3. VARIANTNÉ RIEŠENIE</w:t>
      </w:r>
    </w:p>
    <w:p w14:paraId="73E1E009" w14:textId="77777777" w:rsidR="006C4098" w:rsidRPr="00136513" w:rsidRDefault="006C4098" w:rsidP="00066587">
      <w:pPr>
        <w:spacing w:line="264" w:lineRule="auto"/>
        <w:ind w:left="284"/>
        <w:rPr>
          <w:rFonts w:asciiTheme="minorHAnsi" w:hAnsiTheme="minorHAnsi"/>
          <w:sz w:val="20"/>
          <w:szCs w:val="20"/>
        </w:rPr>
      </w:pPr>
      <w:r w:rsidRPr="00136513">
        <w:rPr>
          <w:rFonts w:asciiTheme="minorHAnsi" w:hAnsiTheme="minorHAnsi"/>
          <w:bCs/>
          <w:sz w:val="20"/>
          <w:szCs w:val="20"/>
        </w:rPr>
        <w:t>4. MIESTO, TERMÍN DODANIA A SPÔSOB PLNENIA PREDMETU ZÁKAZKY</w:t>
      </w:r>
    </w:p>
    <w:p w14:paraId="3B5C9BF3" w14:textId="77777777" w:rsidR="006C4098" w:rsidRPr="00136513" w:rsidRDefault="006C4098" w:rsidP="00066587">
      <w:pPr>
        <w:spacing w:line="264" w:lineRule="auto"/>
        <w:ind w:left="284"/>
        <w:rPr>
          <w:rFonts w:asciiTheme="minorHAnsi" w:hAnsiTheme="minorHAnsi"/>
          <w:sz w:val="20"/>
          <w:szCs w:val="20"/>
        </w:rPr>
      </w:pPr>
      <w:r w:rsidRPr="00136513">
        <w:rPr>
          <w:rFonts w:asciiTheme="minorHAnsi" w:hAnsiTheme="minorHAnsi"/>
          <w:bCs/>
          <w:sz w:val="20"/>
          <w:szCs w:val="20"/>
        </w:rPr>
        <w:t>5. ZDROJ FINANČNÝCH PROSTRIEDKOV</w:t>
      </w:r>
    </w:p>
    <w:p w14:paraId="6AD79BA8" w14:textId="77777777" w:rsidR="006C4098" w:rsidRPr="00136513" w:rsidRDefault="006C4098" w:rsidP="00066587">
      <w:pPr>
        <w:spacing w:line="264" w:lineRule="auto"/>
        <w:ind w:left="284"/>
        <w:rPr>
          <w:rFonts w:asciiTheme="minorHAnsi" w:hAnsiTheme="minorHAnsi"/>
          <w:sz w:val="20"/>
          <w:szCs w:val="20"/>
        </w:rPr>
      </w:pPr>
      <w:r w:rsidRPr="00136513">
        <w:rPr>
          <w:rFonts w:asciiTheme="minorHAnsi" w:hAnsiTheme="minorHAnsi"/>
          <w:bCs/>
          <w:sz w:val="20"/>
          <w:szCs w:val="20"/>
        </w:rPr>
        <w:t>6. DRUH ZÁKAZKY</w:t>
      </w:r>
    </w:p>
    <w:p w14:paraId="6C7B68D3" w14:textId="18BA2448" w:rsidR="006C4098" w:rsidRPr="00136513" w:rsidRDefault="006C4098" w:rsidP="00066587">
      <w:pPr>
        <w:spacing w:line="264" w:lineRule="auto"/>
        <w:ind w:left="284"/>
        <w:rPr>
          <w:rFonts w:asciiTheme="minorHAnsi" w:hAnsiTheme="minorHAnsi"/>
          <w:sz w:val="20"/>
          <w:szCs w:val="20"/>
        </w:rPr>
      </w:pPr>
      <w:r w:rsidRPr="00136513">
        <w:rPr>
          <w:rFonts w:asciiTheme="minorHAnsi" w:hAnsiTheme="minorHAnsi"/>
          <w:bCs/>
          <w:sz w:val="20"/>
          <w:szCs w:val="20"/>
        </w:rPr>
        <w:t xml:space="preserve">7. </w:t>
      </w:r>
      <w:r w:rsidR="003036A8" w:rsidRPr="00136513">
        <w:rPr>
          <w:rFonts w:asciiTheme="minorHAnsi" w:hAnsiTheme="minorHAnsi"/>
          <w:bCs/>
          <w:sz w:val="20"/>
          <w:szCs w:val="20"/>
        </w:rPr>
        <w:t>ZÁBEZPEKA PONUKY A</w:t>
      </w:r>
      <w:r w:rsidR="00802F9E" w:rsidRPr="00136513">
        <w:rPr>
          <w:rFonts w:asciiTheme="minorHAnsi" w:hAnsiTheme="minorHAnsi"/>
          <w:bCs/>
          <w:sz w:val="20"/>
          <w:szCs w:val="20"/>
        </w:rPr>
        <w:t> </w:t>
      </w:r>
      <w:r w:rsidRPr="00136513">
        <w:rPr>
          <w:rFonts w:asciiTheme="minorHAnsi" w:hAnsiTheme="minorHAnsi"/>
          <w:bCs/>
          <w:sz w:val="20"/>
          <w:szCs w:val="20"/>
        </w:rPr>
        <w:t>LEHOTA VIAZANOSTI PONUKY</w:t>
      </w:r>
    </w:p>
    <w:p w14:paraId="55715CF7" w14:textId="77777777" w:rsidR="006C4098" w:rsidRPr="00136513" w:rsidRDefault="006C4098" w:rsidP="00066587">
      <w:pPr>
        <w:pStyle w:val="tl1"/>
        <w:spacing w:line="264" w:lineRule="auto"/>
        <w:ind w:left="284"/>
        <w:rPr>
          <w:rFonts w:asciiTheme="minorHAnsi" w:hAnsiTheme="minorHAnsi" w:cs="Times New Roman"/>
          <w:bCs/>
          <w:sz w:val="20"/>
          <w:szCs w:val="20"/>
        </w:rPr>
      </w:pPr>
      <w:r w:rsidRPr="00136513">
        <w:rPr>
          <w:rFonts w:asciiTheme="minorHAnsi" w:hAnsiTheme="minorHAnsi" w:cs="Times New Roman"/>
          <w:bCs/>
          <w:sz w:val="20"/>
          <w:szCs w:val="20"/>
        </w:rPr>
        <w:t>8. KOMUNIKÁCIA MEDZI VEREJNÝM OBSTARÁVATEĽOM A ZÁUJEMCAMI/ UCHÁDZAČMI</w:t>
      </w:r>
    </w:p>
    <w:p w14:paraId="79084260" w14:textId="77777777" w:rsidR="006C4098" w:rsidRPr="00136513" w:rsidRDefault="006C4098" w:rsidP="00066587">
      <w:pPr>
        <w:spacing w:line="264" w:lineRule="auto"/>
        <w:ind w:left="284"/>
        <w:rPr>
          <w:rFonts w:asciiTheme="minorHAnsi" w:hAnsiTheme="minorHAnsi"/>
          <w:sz w:val="20"/>
          <w:szCs w:val="20"/>
        </w:rPr>
      </w:pPr>
      <w:r w:rsidRPr="00136513">
        <w:rPr>
          <w:rFonts w:asciiTheme="minorHAnsi" w:hAnsiTheme="minorHAnsi"/>
          <w:bCs/>
          <w:sz w:val="20"/>
          <w:szCs w:val="20"/>
        </w:rPr>
        <w:t>9. VYSVETLENIE A ZMENY</w:t>
      </w:r>
    </w:p>
    <w:p w14:paraId="489222BE" w14:textId="448F14CF" w:rsidR="003036A8" w:rsidRPr="00136513" w:rsidRDefault="004C7AA4" w:rsidP="00066587">
      <w:pPr>
        <w:spacing w:line="264" w:lineRule="auto"/>
        <w:ind w:left="284"/>
        <w:rPr>
          <w:rFonts w:asciiTheme="minorHAnsi" w:hAnsiTheme="minorHAnsi"/>
          <w:bCs/>
          <w:sz w:val="20"/>
          <w:szCs w:val="20"/>
        </w:rPr>
      </w:pPr>
      <w:r w:rsidRPr="00136513">
        <w:rPr>
          <w:rFonts w:asciiTheme="minorHAnsi" w:hAnsiTheme="minorHAnsi"/>
          <w:bCs/>
          <w:sz w:val="20"/>
          <w:szCs w:val="20"/>
        </w:rPr>
        <w:t>10. OBHLIADKA MIESTA USKUTOČNENIA PREDMETU ZÁKAZKY</w:t>
      </w:r>
    </w:p>
    <w:p w14:paraId="4CE74420" w14:textId="6F9ED847" w:rsidR="006C4098" w:rsidRPr="00136513" w:rsidRDefault="006C4098" w:rsidP="00066587">
      <w:pPr>
        <w:pStyle w:val="tl1"/>
        <w:spacing w:line="264" w:lineRule="auto"/>
        <w:ind w:left="284"/>
        <w:rPr>
          <w:rFonts w:asciiTheme="minorHAnsi" w:hAnsiTheme="minorHAnsi" w:cs="Times New Roman"/>
          <w:bCs/>
          <w:sz w:val="20"/>
          <w:szCs w:val="20"/>
        </w:rPr>
      </w:pPr>
      <w:r w:rsidRPr="00136513">
        <w:rPr>
          <w:rFonts w:asciiTheme="minorHAnsi" w:hAnsiTheme="minorHAnsi" w:cs="Times New Roman"/>
          <w:bCs/>
          <w:sz w:val="20"/>
          <w:szCs w:val="20"/>
        </w:rPr>
        <w:t>1</w:t>
      </w:r>
      <w:r w:rsidR="004C7AA4" w:rsidRPr="00136513">
        <w:rPr>
          <w:rFonts w:asciiTheme="minorHAnsi" w:hAnsiTheme="minorHAnsi" w:cs="Times New Roman"/>
          <w:bCs/>
          <w:sz w:val="20"/>
          <w:szCs w:val="20"/>
        </w:rPr>
        <w:t>1</w:t>
      </w:r>
      <w:r w:rsidRPr="00136513">
        <w:rPr>
          <w:rFonts w:asciiTheme="minorHAnsi" w:hAnsiTheme="minorHAnsi" w:cs="Times New Roman"/>
          <w:bCs/>
          <w:sz w:val="20"/>
          <w:szCs w:val="20"/>
        </w:rPr>
        <w:t>. VYHOTOVENIE PONUKY</w:t>
      </w:r>
    </w:p>
    <w:p w14:paraId="5F2D6527" w14:textId="23E3C762" w:rsidR="006C4098" w:rsidRPr="00136513" w:rsidRDefault="004C7AA4" w:rsidP="00066587">
      <w:pPr>
        <w:pStyle w:val="tl1"/>
        <w:spacing w:line="264" w:lineRule="auto"/>
        <w:ind w:left="284"/>
        <w:rPr>
          <w:rFonts w:asciiTheme="minorHAnsi" w:hAnsiTheme="minorHAnsi" w:cs="Times New Roman"/>
          <w:sz w:val="20"/>
          <w:szCs w:val="20"/>
        </w:rPr>
      </w:pPr>
      <w:r w:rsidRPr="00136513">
        <w:rPr>
          <w:rFonts w:asciiTheme="minorHAnsi" w:hAnsiTheme="minorHAnsi" w:cs="Times New Roman"/>
          <w:bCs/>
          <w:sz w:val="20"/>
          <w:szCs w:val="20"/>
        </w:rPr>
        <w:t>12</w:t>
      </w:r>
      <w:r w:rsidR="006C4098" w:rsidRPr="00136513">
        <w:rPr>
          <w:rFonts w:asciiTheme="minorHAnsi" w:hAnsiTheme="minorHAnsi" w:cs="Times New Roman"/>
          <w:bCs/>
          <w:sz w:val="20"/>
          <w:szCs w:val="20"/>
        </w:rPr>
        <w:t>. JAZYK PONUKY</w:t>
      </w:r>
    </w:p>
    <w:p w14:paraId="6B8E67BA" w14:textId="3486EA4D" w:rsidR="006C4098" w:rsidRPr="00136513" w:rsidRDefault="004C7AA4" w:rsidP="00066587">
      <w:pPr>
        <w:pStyle w:val="tl1"/>
        <w:spacing w:line="264" w:lineRule="auto"/>
        <w:ind w:left="284"/>
        <w:rPr>
          <w:rFonts w:asciiTheme="minorHAnsi" w:hAnsiTheme="minorHAnsi" w:cs="Times New Roman"/>
          <w:bCs/>
          <w:sz w:val="20"/>
          <w:szCs w:val="20"/>
        </w:rPr>
      </w:pPr>
      <w:r w:rsidRPr="00136513">
        <w:rPr>
          <w:rFonts w:asciiTheme="minorHAnsi" w:hAnsiTheme="minorHAnsi" w:cs="Times New Roman"/>
          <w:bCs/>
          <w:sz w:val="20"/>
          <w:szCs w:val="20"/>
        </w:rPr>
        <w:t>13</w:t>
      </w:r>
      <w:r w:rsidR="006C4098" w:rsidRPr="00136513">
        <w:rPr>
          <w:rFonts w:asciiTheme="minorHAnsi" w:hAnsiTheme="minorHAnsi" w:cs="Times New Roman"/>
          <w:bCs/>
          <w:sz w:val="20"/>
          <w:szCs w:val="20"/>
        </w:rPr>
        <w:t>. MENA A CENY UVÁDZANÉ V PONUKE</w:t>
      </w:r>
    </w:p>
    <w:p w14:paraId="738AD2A1" w14:textId="3C28CC69" w:rsidR="006C4098" w:rsidRPr="00136513" w:rsidRDefault="004C7AA4" w:rsidP="00066587">
      <w:pPr>
        <w:pStyle w:val="tl1"/>
        <w:spacing w:line="264" w:lineRule="auto"/>
        <w:ind w:left="284"/>
        <w:rPr>
          <w:rFonts w:asciiTheme="minorHAnsi" w:hAnsiTheme="minorHAnsi" w:cs="Times New Roman"/>
          <w:sz w:val="20"/>
          <w:szCs w:val="20"/>
        </w:rPr>
      </w:pPr>
      <w:r w:rsidRPr="00136513">
        <w:rPr>
          <w:rFonts w:asciiTheme="minorHAnsi" w:hAnsiTheme="minorHAnsi" w:cs="Times New Roman"/>
          <w:bCs/>
          <w:sz w:val="20"/>
          <w:szCs w:val="20"/>
        </w:rPr>
        <w:t>14</w:t>
      </w:r>
      <w:r w:rsidR="006C4098" w:rsidRPr="00136513">
        <w:rPr>
          <w:rFonts w:asciiTheme="minorHAnsi" w:hAnsiTheme="minorHAnsi" w:cs="Times New Roman"/>
          <w:bCs/>
          <w:sz w:val="20"/>
          <w:szCs w:val="20"/>
        </w:rPr>
        <w:t>. OBSAH</w:t>
      </w:r>
      <w:r w:rsidR="00D03264" w:rsidRPr="00136513">
        <w:rPr>
          <w:rFonts w:asciiTheme="minorHAnsi" w:hAnsiTheme="minorHAnsi" w:cs="Times New Roman"/>
          <w:bCs/>
          <w:sz w:val="20"/>
          <w:szCs w:val="20"/>
        </w:rPr>
        <w:t xml:space="preserve"> </w:t>
      </w:r>
      <w:r w:rsidR="006C4098" w:rsidRPr="00136513">
        <w:rPr>
          <w:rFonts w:asciiTheme="minorHAnsi" w:hAnsiTheme="minorHAnsi" w:cs="Times New Roman"/>
          <w:bCs/>
          <w:sz w:val="20"/>
          <w:szCs w:val="20"/>
        </w:rPr>
        <w:t>PONUKY</w:t>
      </w:r>
    </w:p>
    <w:p w14:paraId="2FBF5749" w14:textId="77777777" w:rsidR="006C4098" w:rsidRPr="00136513" w:rsidRDefault="006C4098" w:rsidP="00066587">
      <w:pPr>
        <w:pStyle w:val="tl1"/>
        <w:spacing w:line="264" w:lineRule="auto"/>
        <w:ind w:left="284"/>
        <w:rPr>
          <w:rFonts w:asciiTheme="minorHAnsi" w:hAnsiTheme="minorHAnsi" w:cs="Times New Roman"/>
          <w:sz w:val="20"/>
          <w:szCs w:val="20"/>
        </w:rPr>
      </w:pPr>
      <w:r w:rsidRPr="00136513">
        <w:rPr>
          <w:rFonts w:asciiTheme="minorHAnsi" w:hAnsiTheme="minorHAnsi" w:cs="Times New Roman"/>
          <w:bCs/>
          <w:sz w:val="20"/>
          <w:szCs w:val="20"/>
        </w:rPr>
        <w:t>15. NÁKLADY NA PONUKU</w:t>
      </w:r>
    </w:p>
    <w:p w14:paraId="5A845B77" w14:textId="77777777" w:rsidR="006C4098" w:rsidRPr="00136513" w:rsidRDefault="006C4098" w:rsidP="00066587">
      <w:pPr>
        <w:pStyle w:val="tl1"/>
        <w:spacing w:line="264" w:lineRule="auto"/>
        <w:ind w:left="284"/>
        <w:jc w:val="left"/>
        <w:rPr>
          <w:rFonts w:asciiTheme="minorHAnsi" w:hAnsiTheme="minorHAnsi" w:cs="Times New Roman"/>
          <w:bCs/>
          <w:sz w:val="20"/>
          <w:szCs w:val="20"/>
        </w:rPr>
      </w:pPr>
      <w:r w:rsidRPr="00136513">
        <w:rPr>
          <w:rFonts w:asciiTheme="minorHAnsi" w:hAnsiTheme="minorHAnsi" w:cs="Times New Roman"/>
          <w:bCs/>
          <w:sz w:val="20"/>
          <w:szCs w:val="20"/>
        </w:rPr>
        <w:t>16. PREDKLADANIE PONÚK</w:t>
      </w:r>
    </w:p>
    <w:p w14:paraId="22B5DD2B" w14:textId="77777777" w:rsidR="006C4098" w:rsidRPr="00136513" w:rsidRDefault="006C4098" w:rsidP="00066587">
      <w:pPr>
        <w:pStyle w:val="tl1"/>
        <w:spacing w:line="264" w:lineRule="auto"/>
        <w:ind w:left="284"/>
        <w:rPr>
          <w:rFonts w:asciiTheme="minorHAnsi" w:hAnsiTheme="minorHAnsi" w:cs="Times New Roman"/>
          <w:bCs/>
          <w:sz w:val="20"/>
          <w:szCs w:val="20"/>
        </w:rPr>
      </w:pPr>
      <w:r w:rsidRPr="00136513">
        <w:rPr>
          <w:rFonts w:asciiTheme="minorHAnsi" w:hAnsiTheme="minorHAnsi" w:cs="Times New Roman"/>
          <w:bCs/>
          <w:sz w:val="20"/>
          <w:szCs w:val="20"/>
        </w:rPr>
        <w:t>17. OTVÁRANIE PONÚK</w:t>
      </w:r>
    </w:p>
    <w:p w14:paraId="35F2748B" w14:textId="77777777" w:rsidR="006C4098" w:rsidRPr="00136513" w:rsidRDefault="006C4098" w:rsidP="00066587">
      <w:pPr>
        <w:pStyle w:val="tl1"/>
        <w:spacing w:line="264" w:lineRule="auto"/>
        <w:ind w:left="284"/>
        <w:rPr>
          <w:rFonts w:asciiTheme="minorHAnsi" w:hAnsiTheme="minorHAnsi" w:cs="Times New Roman"/>
          <w:sz w:val="20"/>
          <w:szCs w:val="20"/>
        </w:rPr>
      </w:pPr>
      <w:r w:rsidRPr="00136513">
        <w:rPr>
          <w:rFonts w:asciiTheme="minorHAnsi" w:hAnsiTheme="minorHAnsi" w:cs="Times New Roman"/>
          <w:bCs/>
          <w:sz w:val="20"/>
          <w:szCs w:val="20"/>
        </w:rPr>
        <w:t>18. VYHODNOTENIE SPLNENIA PODMIENOK ÚČASTI</w:t>
      </w:r>
    </w:p>
    <w:p w14:paraId="316DBBA2" w14:textId="77777777" w:rsidR="006C4098" w:rsidRPr="00136513" w:rsidRDefault="006C4098" w:rsidP="00066587">
      <w:pPr>
        <w:pStyle w:val="tl1"/>
        <w:spacing w:line="264" w:lineRule="auto"/>
        <w:ind w:left="284"/>
        <w:rPr>
          <w:rFonts w:asciiTheme="minorHAnsi" w:hAnsiTheme="minorHAnsi" w:cs="Times New Roman"/>
          <w:sz w:val="20"/>
          <w:szCs w:val="20"/>
        </w:rPr>
      </w:pPr>
      <w:r w:rsidRPr="00136513">
        <w:rPr>
          <w:rFonts w:asciiTheme="minorHAnsi" w:hAnsiTheme="minorHAnsi" w:cs="Times New Roman"/>
          <w:bCs/>
          <w:sz w:val="20"/>
          <w:szCs w:val="20"/>
        </w:rPr>
        <w:t xml:space="preserve">19. VYHODNOCOVANIE PONÚK </w:t>
      </w:r>
    </w:p>
    <w:p w14:paraId="59C40619" w14:textId="77777777" w:rsidR="006C4098" w:rsidRPr="00136513" w:rsidRDefault="006C4098" w:rsidP="00066587">
      <w:pPr>
        <w:pStyle w:val="tl1"/>
        <w:spacing w:line="264" w:lineRule="auto"/>
        <w:ind w:left="284"/>
        <w:rPr>
          <w:rFonts w:asciiTheme="minorHAnsi" w:hAnsiTheme="minorHAnsi" w:cs="Times New Roman"/>
          <w:bCs/>
          <w:sz w:val="20"/>
          <w:szCs w:val="20"/>
        </w:rPr>
      </w:pPr>
      <w:r w:rsidRPr="00136513">
        <w:rPr>
          <w:rFonts w:asciiTheme="minorHAnsi" w:hAnsiTheme="minorHAnsi" w:cs="Times New Roman"/>
          <w:sz w:val="20"/>
          <w:szCs w:val="20"/>
        </w:rPr>
        <w:t xml:space="preserve">20. </w:t>
      </w:r>
      <w:r w:rsidRPr="00136513">
        <w:rPr>
          <w:rFonts w:asciiTheme="minorHAnsi" w:hAnsiTheme="minorHAnsi" w:cs="Times New Roman"/>
          <w:bCs/>
          <w:sz w:val="20"/>
          <w:szCs w:val="20"/>
        </w:rPr>
        <w:t>PRAVIDLÁ ELEKTRONICKEJ AUKCIE</w:t>
      </w:r>
    </w:p>
    <w:p w14:paraId="502ADB87" w14:textId="77777777" w:rsidR="006C4098" w:rsidRPr="00136513" w:rsidRDefault="006C4098" w:rsidP="00066587">
      <w:pPr>
        <w:pStyle w:val="tl1"/>
        <w:spacing w:line="264" w:lineRule="auto"/>
        <w:ind w:left="284"/>
        <w:jc w:val="left"/>
        <w:rPr>
          <w:rFonts w:asciiTheme="minorHAnsi" w:hAnsiTheme="minorHAnsi" w:cs="Times New Roman"/>
          <w:bCs/>
          <w:sz w:val="20"/>
          <w:szCs w:val="20"/>
        </w:rPr>
      </w:pPr>
      <w:r w:rsidRPr="00136513">
        <w:rPr>
          <w:rFonts w:asciiTheme="minorHAnsi" w:hAnsiTheme="minorHAnsi" w:cs="Times New Roman"/>
          <w:bCs/>
          <w:sz w:val="20"/>
          <w:szCs w:val="20"/>
        </w:rPr>
        <w:t>21. INFORMÁCIA O VÝSLEDKU VYHODNOTENIA PONÚK</w:t>
      </w:r>
    </w:p>
    <w:p w14:paraId="173499D8" w14:textId="010A02EF" w:rsidR="006C4098" w:rsidRPr="00136513" w:rsidRDefault="006C4098" w:rsidP="00066587">
      <w:pPr>
        <w:pStyle w:val="tl1"/>
        <w:spacing w:line="264" w:lineRule="auto"/>
        <w:ind w:left="284"/>
        <w:rPr>
          <w:rFonts w:asciiTheme="minorHAnsi" w:hAnsiTheme="minorHAnsi" w:cs="Times New Roman"/>
          <w:bCs/>
          <w:sz w:val="20"/>
          <w:szCs w:val="20"/>
        </w:rPr>
      </w:pPr>
      <w:r w:rsidRPr="00136513">
        <w:rPr>
          <w:rFonts w:asciiTheme="minorHAnsi" w:hAnsiTheme="minorHAnsi" w:cs="Times New Roman"/>
          <w:bCs/>
          <w:sz w:val="20"/>
          <w:szCs w:val="20"/>
        </w:rPr>
        <w:t xml:space="preserve">22. UZAVRETIE </w:t>
      </w:r>
      <w:r w:rsidR="00362B9E" w:rsidRPr="00136513">
        <w:rPr>
          <w:rFonts w:asciiTheme="minorHAnsi" w:hAnsiTheme="minorHAnsi" w:cs="Times New Roman"/>
          <w:bCs/>
          <w:sz w:val="20"/>
          <w:szCs w:val="20"/>
        </w:rPr>
        <w:t>ZMLUVY</w:t>
      </w:r>
      <w:r w:rsidR="00784F0A" w:rsidRPr="00136513">
        <w:rPr>
          <w:rFonts w:asciiTheme="minorHAnsi" w:hAnsiTheme="minorHAnsi" w:cs="Times New Roman"/>
          <w:bCs/>
          <w:sz w:val="20"/>
          <w:szCs w:val="20"/>
        </w:rPr>
        <w:t xml:space="preserve"> A SÚČINNOSŤ</w:t>
      </w:r>
    </w:p>
    <w:p w14:paraId="57FEB81A" w14:textId="77777777" w:rsidR="006C4098" w:rsidRPr="00136513" w:rsidRDefault="006C4098" w:rsidP="00066587">
      <w:pPr>
        <w:pStyle w:val="Zkladntext"/>
        <w:spacing w:line="264" w:lineRule="auto"/>
        <w:ind w:left="284"/>
        <w:rPr>
          <w:rStyle w:val="Zvraznenie"/>
          <w:rFonts w:asciiTheme="minorHAnsi" w:hAnsiTheme="minorHAnsi"/>
          <w:b w:val="0"/>
          <w:i w:val="0"/>
          <w:iCs/>
          <w:sz w:val="20"/>
          <w:lang w:val="sk-SK" w:eastAsia="cs-CZ"/>
        </w:rPr>
      </w:pPr>
      <w:r w:rsidRPr="00136513">
        <w:rPr>
          <w:rStyle w:val="Zvraznenie"/>
          <w:rFonts w:asciiTheme="minorHAnsi" w:hAnsiTheme="minorHAnsi"/>
          <w:b w:val="0"/>
          <w:i w:val="0"/>
          <w:iCs/>
          <w:sz w:val="20"/>
          <w:lang w:val="sk-SK" w:eastAsia="cs-CZ"/>
        </w:rPr>
        <w:t>23. ZÁVEREČNÉ USTANOVENIA</w:t>
      </w:r>
    </w:p>
    <w:p w14:paraId="61E9A5F8" w14:textId="77777777" w:rsidR="006C4098" w:rsidRPr="006C722B" w:rsidRDefault="006C4098" w:rsidP="00066587">
      <w:pPr>
        <w:pStyle w:val="Zkladntext"/>
        <w:spacing w:line="264" w:lineRule="auto"/>
        <w:rPr>
          <w:rFonts w:asciiTheme="minorHAnsi" w:hAnsiTheme="minorHAnsi"/>
          <w:sz w:val="10"/>
          <w:szCs w:val="10"/>
          <w:lang w:val="sk-SK"/>
        </w:rPr>
      </w:pPr>
    </w:p>
    <w:p w14:paraId="5B9103D8" w14:textId="77777777" w:rsidR="006C4098" w:rsidRPr="00136513" w:rsidRDefault="006C4098" w:rsidP="00066587">
      <w:pPr>
        <w:pStyle w:val="Zkladntext"/>
        <w:spacing w:line="264" w:lineRule="auto"/>
        <w:rPr>
          <w:rFonts w:asciiTheme="minorHAnsi" w:hAnsiTheme="minorHAnsi"/>
          <w:sz w:val="20"/>
          <w:lang w:val="sk-SK"/>
        </w:rPr>
      </w:pPr>
      <w:r w:rsidRPr="00136513">
        <w:rPr>
          <w:rFonts w:asciiTheme="minorHAnsi" w:hAnsiTheme="minorHAnsi"/>
          <w:sz w:val="20"/>
          <w:lang w:val="sk-SK"/>
        </w:rPr>
        <w:t>B. OPIS PREDMETU ZÁKAZKY</w:t>
      </w:r>
    </w:p>
    <w:p w14:paraId="2B0C77AC" w14:textId="3649F206" w:rsidR="003036A8" w:rsidRPr="00136513" w:rsidRDefault="003036A8" w:rsidP="00066587">
      <w:pPr>
        <w:pStyle w:val="Zkladntext"/>
        <w:spacing w:line="264" w:lineRule="auto"/>
        <w:ind w:left="284"/>
        <w:rPr>
          <w:rFonts w:asciiTheme="minorHAnsi" w:hAnsiTheme="minorHAnsi"/>
          <w:b w:val="0"/>
          <w:sz w:val="20"/>
          <w:lang w:val="sk-SK"/>
        </w:rPr>
      </w:pPr>
      <w:r w:rsidRPr="00136513">
        <w:rPr>
          <w:rFonts w:asciiTheme="minorHAnsi" w:hAnsiTheme="minorHAnsi"/>
          <w:b w:val="0"/>
          <w:sz w:val="20"/>
          <w:lang w:val="sk-SK"/>
        </w:rPr>
        <w:t>1. ZÁKLADNÉ ÚDAJE CHARAKTERIZUJÚCE PREDMET ZÁKAZKY</w:t>
      </w:r>
    </w:p>
    <w:p w14:paraId="4DD6A1DA" w14:textId="4F5DBD75" w:rsidR="003036A8" w:rsidRPr="00136513" w:rsidRDefault="003036A8" w:rsidP="00066587">
      <w:pPr>
        <w:pStyle w:val="Zkladntext"/>
        <w:spacing w:line="264" w:lineRule="auto"/>
        <w:ind w:left="284"/>
        <w:rPr>
          <w:rFonts w:asciiTheme="minorHAnsi" w:hAnsiTheme="minorHAnsi"/>
          <w:b w:val="0"/>
          <w:sz w:val="20"/>
          <w:lang w:val="sk-SK"/>
        </w:rPr>
      </w:pPr>
      <w:r w:rsidRPr="00136513">
        <w:rPr>
          <w:rFonts w:asciiTheme="minorHAnsi" w:hAnsiTheme="minorHAnsi"/>
          <w:b w:val="0"/>
          <w:sz w:val="20"/>
          <w:lang w:val="sk-SK"/>
        </w:rPr>
        <w:t>2. VŠEOBECNÉ A KVALITATÍVNE POŽIADAVKY NA PREDMET ZÁKAZKY</w:t>
      </w:r>
    </w:p>
    <w:p w14:paraId="5A3A153B" w14:textId="4F8F2C4D" w:rsidR="003036A8" w:rsidRPr="00136513" w:rsidRDefault="003036A8" w:rsidP="00066587">
      <w:pPr>
        <w:pStyle w:val="Zkladntext"/>
        <w:spacing w:line="264" w:lineRule="auto"/>
        <w:ind w:left="284"/>
        <w:rPr>
          <w:rFonts w:asciiTheme="minorHAnsi" w:hAnsiTheme="minorHAnsi"/>
          <w:b w:val="0"/>
          <w:sz w:val="20"/>
          <w:lang w:val="sk-SK"/>
        </w:rPr>
      </w:pPr>
      <w:r w:rsidRPr="00136513">
        <w:rPr>
          <w:rFonts w:asciiTheme="minorHAnsi" w:hAnsiTheme="minorHAnsi"/>
          <w:b w:val="0"/>
          <w:sz w:val="20"/>
          <w:lang w:val="sk-SK"/>
        </w:rPr>
        <w:t>3. DOKLADY A DOKUMENTY POŽADOVANÉ NA PREUKÁZANIE SPLNENIA POŽIADAVIEK VEREJNÉHO OBSTARÁVATEĽA NA PREDMET ZÁKAZKY</w:t>
      </w:r>
    </w:p>
    <w:p w14:paraId="76EBC6E1" w14:textId="77777777" w:rsidR="007B6667" w:rsidRPr="006C722B" w:rsidRDefault="007B6667" w:rsidP="00066587">
      <w:pPr>
        <w:pStyle w:val="Zkladntext"/>
        <w:spacing w:line="264" w:lineRule="auto"/>
        <w:rPr>
          <w:rFonts w:asciiTheme="minorHAnsi" w:hAnsiTheme="minorHAnsi"/>
          <w:sz w:val="10"/>
          <w:szCs w:val="10"/>
          <w:lang w:val="sk-SK"/>
        </w:rPr>
      </w:pPr>
    </w:p>
    <w:p w14:paraId="075E3CA7" w14:textId="77777777" w:rsidR="006C4098" w:rsidRPr="00136513" w:rsidRDefault="006C4098" w:rsidP="00066587">
      <w:pPr>
        <w:pStyle w:val="Zkladntext"/>
        <w:spacing w:line="264" w:lineRule="auto"/>
        <w:rPr>
          <w:rFonts w:asciiTheme="minorHAnsi" w:hAnsiTheme="minorHAnsi"/>
          <w:sz w:val="20"/>
          <w:lang w:val="sk-SK"/>
        </w:rPr>
      </w:pPr>
      <w:r w:rsidRPr="00136513">
        <w:rPr>
          <w:rFonts w:asciiTheme="minorHAnsi" w:hAnsiTheme="minorHAnsi"/>
          <w:sz w:val="20"/>
          <w:lang w:val="sk-SK"/>
        </w:rPr>
        <w:t>C. OBCHODNÉ PODMIENKY</w:t>
      </w:r>
    </w:p>
    <w:p w14:paraId="45498253" w14:textId="77777777" w:rsidR="006C4098" w:rsidRPr="006C722B" w:rsidRDefault="006C4098" w:rsidP="00066587">
      <w:pPr>
        <w:pStyle w:val="Zkladntext"/>
        <w:spacing w:line="264" w:lineRule="auto"/>
        <w:rPr>
          <w:rFonts w:asciiTheme="minorHAnsi" w:hAnsiTheme="minorHAnsi"/>
          <w:sz w:val="10"/>
          <w:szCs w:val="10"/>
          <w:lang w:val="sk-SK"/>
        </w:rPr>
      </w:pPr>
    </w:p>
    <w:p w14:paraId="301971B6" w14:textId="77777777" w:rsidR="006C4098" w:rsidRPr="00136513" w:rsidRDefault="006C4098" w:rsidP="00066587">
      <w:pPr>
        <w:pStyle w:val="Zkladntext"/>
        <w:spacing w:line="264" w:lineRule="auto"/>
        <w:rPr>
          <w:rFonts w:asciiTheme="minorHAnsi" w:hAnsiTheme="minorHAnsi"/>
          <w:sz w:val="20"/>
          <w:lang w:val="sk-SK"/>
        </w:rPr>
      </w:pPr>
      <w:r w:rsidRPr="00136513">
        <w:rPr>
          <w:rFonts w:asciiTheme="minorHAnsi" w:hAnsiTheme="minorHAnsi"/>
          <w:sz w:val="20"/>
          <w:lang w:val="sk-SK"/>
        </w:rPr>
        <w:t>D. SPÔSOB URČENIA CENY</w:t>
      </w:r>
    </w:p>
    <w:p w14:paraId="5B2C1880" w14:textId="77777777" w:rsidR="006C4098" w:rsidRPr="006C722B" w:rsidRDefault="006C4098" w:rsidP="00066587">
      <w:pPr>
        <w:pStyle w:val="Zkladntext"/>
        <w:spacing w:line="264" w:lineRule="auto"/>
        <w:rPr>
          <w:rFonts w:asciiTheme="minorHAnsi" w:hAnsiTheme="minorHAnsi"/>
          <w:sz w:val="10"/>
          <w:szCs w:val="10"/>
          <w:lang w:val="sk-SK"/>
        </w:rPr>
      </w:pPr>
    </w:p>
    <w:p w14:paraId="45B4C7FB" w14:textId="77777777" w:rsidR="006C4098" w:rsidRPr="00136513" w:rsidRDefault="006C4098" w:rsidP="00066587">
      <w:pPr>
        <w:pStyle w:val="Zkladntext"/>
        <w:spacing w:line="264" w:lineRule="auto"/>
        <w:rPr>
          <w:rFonts w:asciiTheme="minorHAnsi" w:hAnsiTheme="minorHAnsi"/>
          <w:sz w:val="20"/>
          <w:lang w:val="sk-SK"/>
        </w:rPr>
      </w:pPr>
      <w:r w:rsidRPr="00136513">
        <w:rPr>
          <w:rFonts w:asciiTheme="minorHAnsi" w:hAnsiTheme="minorHAnsi"/>
          <w:sz w:val="20"/>
          <w:lang w:val="sk-SK"/>
        </w:rPr>
        <w:t>E. KRITÉRIA NA HODNOTENIE PONÚK A PRAVIDLÁ ICH UPLATNENIA</w:t>
      </w:r>
    </w:p>
    <w:p w14:paraId="4368CE16" w14:textId="77777777" w:rsidR="006C4098" w:rsidRPr="006C722B" w:rsidRDefault="006C4098" w:rsidP="00066587">
      <w:pPr>
        <w:pStyle w:val="Zkladntext"/>
        <w:spacing w:line="264" w:lineRule="auto"/>
        <w:rPr>
          <w:rFonts w:asciiTheme="minorHAnsi" w:hAnsiTheme="minorHAnsi"/>
          <w:sz w:val="10"/>
          <w:szCs w:val="10"/>
          <w:lang w:val="sk-SK"/>
        </w:rPr>
      </w:pPr>
    </w:p>
    <w:p w14:paraId="26B6FD08" w14:textId="77777777" w:rsidR="006C4098" w:rsidRPr="00136513" w:rsidRDefault="006C4098" w:rsidP="00066587">
      <w:pPr>
        <w:pStyle w:val="Zkladntext"/>
        <w:spacing w:line="264" w:lineRule="auto"/>
        <w:rPr>
          <w:rFonts w:asciiTheme="minorHAnsi" w:hAnsiTheme="minorHAnsi"/>
          <w:sz w:val="20"/>
          <w:lang w:val="sk-SK"/>
        </w:rPr>
      </w:pPr>
      <w:r w:rsidRPr="00136513">
        <w:rPr>
          <w:rFonts w:asciiTheme="minorHAnsi" w:hAnsiTheme="minorHAnsi"/>
          <w:sz w:val="20"/>
          <w:lang w:val="sk-SK"/>
        </w:rPr>
        <w:t>F. PODMIENKY ÚČASTI UCHÁDZAČOV</w:t>
      </w:r>
    </w:p>
    <w:p w14:paraId="5515E9FB" w14:textId="77777777" w:rsidR="006C4098" w:rsidRPr="00136513" w:rsidRDefault="006C4098" w:rsidP="00066587">
      <w:pPr>
        <w:pStyle w:val="Zkladntext"/>
        <w:spacing w:line="264" w:lineRule="auto"/>
        <w:ind w:left="284"/>
        <w:rPr>
          <w:rFonts w:asciiTheme="minorHAnsi" w:hAnsiTheme="minorHAnsi"/>
          <w:b w:val="0"/>
          <w:sz w:val="20"/>
          <w:lang w:val="sk-SK"/>
        </w:rPr>
      </w:pPr>
      <w:r w:rsidRPr="00136513">
        <w:rPr>
          <w:rFonts w:asciiTheme="minorHAnsi" w:hAnsiTheme="minorHAnsi"/>
          <w:b w:val="0"/>
          <w:sz w:val="20"/>
          <w:lang w:val="sk-SK"/>
        </w:rPr>
        <w:t>1. OSOBNÉ POSTAVENIE</w:t>
      </w:r>
    </w:p>
    <w:p w14:paraId="44BE265D" w14:textId="77777777" w:rsidR="006C4098" w:rsidRPr="00136513" w:rsidRDefault="006C4098" w:rsidP="00066587">
      <w:pPr>
        <w:pStyle w:val="Zkladntext"/>
        <w:spacing w:line="264" w:lineRule="auto"/>
        <w:ind w:left="284"/>
        <w:rPr>
          <w:rFonts w:asciiTheme="minorHAnsi" w:hAnsiTheme="minorHAnsi"/>
          <w:b w:val="0"/>
          <w:sz w:val="20"/>
          <w:lang w:val="sk-SK"/>
        </w:rPr>
      </w:pPr>
      <w:r w:rsidRPr="00136513">
        <w:rPr>
          <w:rFonts w:asciiTheme="minorHAnsi" w:hAnsiTheme="minorHAnsi"/>
          <w:b w:val="0"/>
          <w:sz w:val="20"/>
          <w:lang w:val="sk-SK"/>
        </w:rPr>
        <w:t>2. EKONOMICKÉ A FINANČNÉ POSTAVENIE</w:t>
      </w:r>
    </w:p>
    <w:p w14:paraId="4DD29201" w14:textId="647C3782" w:rsidR="006C4098" w:rsidRPr="00136513" w:rsidRDefault="006C4098" w:rsidP="00066587">
      <w:pPr>
        <w:pStyle w:val="Zkladntext"/>
        <w:spacing w:line="264" w:lineRule="auto"/>
        <w:ind w:left="284"/>
        <w:rPr>
          <w:rFonts w:asciiTheme="minorHAnsi" w:hAnsiTheme="minorHAnsi"/>
          <w:b w:val="0"/>
          <w:sz w:val="20"/>
          <w:lang w:val="sk-SK"/>
        </w:rPr>
      </w:pPr>
      <w:r w:rsidRPr="00136513">
        <w:rPr>
          <w:rFonts w:asciiTheme="minorHAnsi" w:hAnsiTheme="minorHAnsi"/>
          <w:b w:val="0"/>
          <w:sz w:val="20"/>
          <w:lang w:val="sk-SK"/>
        </w:rPr>
        <w:t>3. TECHNICKÁ ALEBO ODBORNÁ SPÔSOBILOSŤ</w:t>
      </w:r>
    </w:p>
    <w:p w14:paraId="22381080" w14:textId="77777777" w:rsidR="006C4098" w:rsidRPr="00136513" w:rsidRDefault="006C4098" w:rsidP="00066587">
      <w:pPr>
        <w:pStyle w:val="Zkladntext"/>
        <w:spacing w:line="264" w:lineRule="auto"/>
        <w:ind w:left="284"/>
        <w:rPr>
          <w:rFonts w:asciiTheme="minorHAnsi" w:hAnsiTheme="minorHAnsi"/>
          <w:b w:val="0"/>
          <w:sz w:val="20"/>
          <w:lang w:val="sk-SK"/>
        </w:rPr>
      </w:pPr>
      <w:r w:rsidRPr="00136513">
        <w:rPr>
          <w:rFonts w:asciiTheme="minorHAnsi" w:hAnsiTheme="minorHAnsi"/>
          <w:b w:val="0"/>
          <w:sz w:val="20"/>
          <w:lang w:val="sk-SK"/>
        </w:rPr>
        <w:t>4. DOPLŇUJÚCE INFORMÁCIE K PODMIENKAM ÚČASTI</w:t>
      </w:r>
    </w:p>
    <w:p w14:paraId="5BDDB3B3" w14:textId="77777777" w:rsidR="006C4098" w:rsidRPr="006C722B" w:rsidRDefault="006C4098" w:rsidP="00066587">
      <w:pPr>
        <w:pStyle w:val="Zkladntext"/>
        <w:spacing w:line="264" w:lineRule="auto"/>
        <w:rPr>
          <w:rFonts w:asciiTheme="minorHAnsi" w:hAnsiTheme="minorHAnsi"/>
          <w:sz w:val="10"/>
          <w:szCs w:val="10"/>
          <w:lang w:val="sk-SK"/>
        </w:rPr>
      </w:pPr>
    </w:p>
    <w:p w14:paraId="6343B284" w14:textId="77777777" w:rsidR="006C4098" w:rsidRPr="00136513" w:rsidRDefault="006C4098" w:rsidP="00066587">
      <w:pPr>
        <w:pStyle w:val="Zkladntext"/>
        <w:spacing w:line="264" w:lineRule="auto"/>
        <w:rPr>
          <w:rFonts w:asciiTheme="minorHAnsi" w:hAnsiTheme="minorHAnsi"/>
          <w:sz w:val="20"/>
          <w:lang w:val="sk-SK"/>
        </w:rPr>
      </w:pPr>
      <w:r w:rsidRPr="00136513">
        <w:rPr>
          <w:rFonts w:asciiTheme="minorHAnsi" w:hAnsiTheme="minorHAnsi"/>
          <w:sz w:val="20"/>
          <w:lang w:val="sk-SK"/>
        </w:rPr>
        <w:t>G. NÁVRH UCHÁDZAČA NA PLNENIE KRITÉRIA</w:t>
      </w:r>
    </w:p>
    <w:p w14:paraId="37245FA6" w14:textId="570D2ACA" w:rsidR="006C4098" w:rsidRPr="006C722B" w:rsidRDefault="006C4098" w:rsidP="00066587">
      <w:pPr>
        <w:pStyle w:val="Zkladntext"/>
        <w:spacing w:line="264" w:lineRule="auto"/>
        <w:rPr>
          <w:rFonts w:asciiTheme="minorHAnsi" w:hAnsiTheme="minorHAnsi"/>
          <w:sz w:val="10"/>
          <w:szCs w:val="10"/>
          <w:lang w:val="sk-SK"/>
        </w:rPr>
      </w:pPr>
    </w:p>
    <w:p w14:paraId="46AC0526" w14:textId="77777777" w:rsidR="006C722B" w:rsidRPr="00702669" w:rsidRDefault="006C722B" w:rsidP="006C722B">
      <w:pPr>
        <w:autoSpaceDE w:val="0"/>
        <w:autoSpaceDN w:val="0"/>
        <w:adjustRightInd w:val="0"/>
        <w:jc w:val="both"/>
        <w:rPr>
          <w:rFonts w:ascii="Calibri" w:hAnsi="Calibri" w:cs="Calibri"/>
          <w:b/>
          <w:bCs/>
          <w:sz w:val="20"/>
          <w:szCs w:val="20"/>
        </w:rPr>
      </w:pPr>
      <w:r w:rsidRPr="00702669">
        <w:rPr>
          <w:rFonts w:ascii="Calibri" w:hAnsi="Calibri" w:cs="Calibri"/>
          <w:b/>
          <w:bCs/>
          <w:sz w:val="20"/>
          <w:szCs w:val="20"/>
        </w:rPr>
        <w:t>H. ČESTNÉ VYHLÁSENIE K PREUKÁZANIU PODMIENOK ÚČASTI</w:t>
      </w:r>
      <w:r>
        <w:rPr>
          <w:rFonts w:ascii="Calibri" w:hAnsi="Calibri" w:cs="Calibri"/>
          <w:b/>
          <w:bCs/>
          <w:sz w:val="20"/>
          <w:szCs w:val="20"/>
        </w:rPr>
        <w:t xml:space="preserve"> </w:t>
      </w:r>
    </w:p>
    <w:p w14:paraId="2F2F5A68" w14:textId="59C74AC7" w:rsidR="006C722B" w:rsidRDefault="006C722B" w:rsidP="00066587">
      <w:pPr>
        <w:pStyle w:val="Zkladntext"/>
        <w:spacing w:line="264" w:lineRule="auto"/>
        <w:rPr>
          <w:rFonts w:asciiTheme="minorHAnsi" w:hAnsiTheme="minorHAnsi"/>
          <w:sz w:val="20"/>
          <w:lang w:val="sk-SK"/>
        </w:rPr>
      </w:pPr>
    </w:p>
    <w:p w14:paraId="7C4A7C11" w14:textId="77777777" w:rsidR="006C722B" w:rsidRPr="00136513" w:rsidRDefault="006C722B" w:rsidP="00066587">
      <w:pPr>
        <w:pStyle w:val="Zkladntext"/>
        <w:spacing w:line="264" w:lineRule="auto"/>
        <w:rPr>
          <w:rFonts w:asciiTheme="minorHAnsi" w:hAnsiTheme="minorHAnsi"/>
          <w:sz w:val="20"/>
          <w:lang w:val="sk-SK"/>
        </w:rPr>
      </w:pPr>
    </w:p>
    <w:p w14:paraId="7FBAB199" w14:textId="77777777" w:rsidR="00D4365D" w:rsidRDefault="00D4365D" w:rsidP="00066587">
      <w:pPr>
        <w:pStyle w:val="Zkladntext"/>
        <w:spacing w:line="264" w:lineRule="auto"/>
        <w:rPr>
          <w:rFonts w:asciiTheme="minorHAnsi" w:hAnsiTheme="minorHAnsi"/>
          <w:sz w:val="20"/>
          <w:lang w:val="sk-SK"/>
        </w:rPr>
      </w:pPr>
    </w:p>
    <w:p w14:paraId="455EC5F5" w14:textId="77777777" w:rsidR="00D4365D" w:rsidRDefault="00D4365D" w:rsidP="00066587">
      <w:pPr>
        <w:pStyle w:val="Zkladntext"/>
        <w:spacing w:line="264" w:lineRule="auto"/>
        <w:rPr>
          <w:rFonts w:asciiTheme="minorHAnsi" w:hAnsiTheme="minorHAnsi"/>
          <w:sz w:val="20"/>
          <w:lang w:val="sk-SK"/>
        </w:rPr>
      </w:pPr>
    </w:p>
    <w:p w14:paraId="09763A26" w14:textId="4F4C8388" w:rsidR="006C4098" w:rsidRPr="00136513" w:rsidRDefault="006C4098" w:rsidP="00066587">
      <w:pPr>
        <w:pStyle w:val="Zkladntext"/>
        <w:spacing w:line="264" w:lineRule="auto"/>
        <w:rPr>
          <w:rFonts w:asciiTheme="minorHAnsi" w:hAnsiTheme="minorHAnsi"/>
          <w:sz w:val="20"/>
          <w:lang w:val="sk-SK"/>
        </w:rPr>
      </w:pPr>
      <w:r w:rsidRPr="00136513">
        <w:rPr>
          <w:rFonts w:asciiTheme="minorHAnsi" w:hAnsiTheme="minorHAnsi"/>
          <w:sz w:val="20"/>
          <w:lang w:val="sk-SK"/>
        </w:rPr>
        <w:t>PRÍLOHY</w:t>
      </w:r>
    </w:p>
    <w:p w14:paraId="02D3CD37" w14:textId="22C1D84D" w:rsidR="0022769E" w:rsidRPr="00136513" w:rsidRDefault="00C175CB" w:rsidP="00066587">
      <w:pPr>
        <w:pStyle w:val="Zkladntext"/>
        <w:spacing w:line="264" w:lineRule="auto"/>
        <w:ind w:left="284"/>
        <w:rPr>
          <w:rFonts w:asciiTheme="minorHAnsi" w:hAnsiTheme="minorHAnsi"/>
          <w:b w:val="0"/>
          <w:sz w:val="20"/>
          <w:lang w:val="sk-SK"/>
        </w:rPr>
      </w:pPr>
      <w:r w:rsidRPr="00136513">
        <w:rPr>
          <w:rFonts w:asciiTheme="minorHAnsi" w:hAnsiTheme="minorHAnsi"/>
          <w:b w:val="0"/>
          <w:sz w:val="20"/>
          <w:lang w:val="sk-SK"/>
        </w:rPr>
        <w:t>Príloha č. 1</w:t>
      </w:r>
      <w:r w:rsidR="00CA6759" w:rsidRPr="00136513">
        <w:rPr>
          <w:rFonts w:asciiTheme="minorHAnsi" w:hAnsiTheme="minorHAnsi"/>
          <w:b w:val="0"/>
          <w:sz w:val="20"/>
          <w:lang w:val="sk-SK"/>
        </w:rPr>
        <w:t xml:space="preserve"> súťažných podkladov – Zmluva </w:t>
      </w:r>
      <w:r w:rsidR="00694892" w:rsidRPr="00136513">
        <w:rPr>
          <w:rFonts w:asciiTheme="minorHAnsi" w:hAnsiTheme="minorHAnsi"/>
          <w:b w:val="0"/>
          <w:sz w:val="20"/>
          <w:lang w:val="sk-SK"/>
        </w:rPr>
        <w:t>o dielo</w:t>
      </w:r>
    </w:p>
    <w:p w14:paraId="5C44E2C4" w14:textId="48B0E260" w:rsidR="003036A8" w:rsidRPr="00136513" w:rsidRDefault="003036A8" w:rsidP="00066587">
      <w:pPr>
        <w:pStyle w:val="Zkladntext"/>
        <w:spacing w:line="264" w:lineRule="auto"/>
        <w:ind w:left="284"/>
        <w:rPr>
          <w:rFonts w:asciiTheme="minorHAnsi" w:hAnsiTheme="minorHAnsi"/>
          <w:b w:val="0"/>
          <w:sz w:val="20"/>
          <w:lang w:val="sk-SK"/>
        </w:rPr>
      </w:pPr>
      <w:r w:rsidRPr="008966EE">
        <w:rPr>
          <w:rFonts w:asciiTheme="minorHAnsi" w:hAnsiTheme="minorHAnsi"/>
          <w:b w:val="0"/>
          <w:sz w:val="20"/>
          <w:lang w:val="sk-SK"/>
        </w:rPr>
        <w:t xml:space="preserve">Príloha č. 2 súťažných podkladov – </w:t>
      </w:r>
      <w:r w:rsidR="00BA5BF3" w:rsidRPr="008966EE">
        <w:rPr>
          <w:rFonts w:asciiTheme="minorHAnsi" w:hAnsiTheme="minorHAnsi"/>
          <w:b w:val="0"/>
          <w:sz w:val="20"/>
          <w:lang w:val="sk-SK"/>
        </w:rPr>
        <w:t>Projektová dokumentácia</w:t>
      </w:r>
    </w:p>
    <w:p w14:paraId="2B3782BC" w14:textId="0F737C2C" w:rsidR="003036A8" w:rsidRPr="00136513" w:rsidRDefault="003036A8" w:rsidP="00066587">
      <w:pPr>
        <w:pStyle w:val="Zkladntext"/>
        <w:spacing w:line="264" w:lineRule="auto"/>
        <w:ind w:left="284"/>
        <w:rPr>
          <w:rFonts w:asciiTheme="minorHAnsi" w:hAnsiTheme="minorHAnsi"/>
          <w:b w:val="0"/>
          <w:sz w:val="20"/>
          <w:lang w:val="sk-SK"/>
        </w:rPr>
      </w:pPr>
      <w:r w:rsidRPr="00136513">
        <w:rPr>
          <w:rFonts w:asciiTheme="minorHAnsi" w:hAnsiTheme="minorHAnsi"/>
          <w:b w:val="0"/>
          <w:sz w:val="20"/>
          <w:lang w:val="sk-SK"/>
        </w:rPr>
        <w:t>Príloha č. 3 súťažných p</w:t>
      </w:r>
      <w:r w:rsidR="00CA6759" w:rsidRPr="00136513">
        <w:rPr>
          <w:rFonts w:asciiTheme="minorHAnsi" w:hAnsiTheme="minorHAnsi"/>
          <w:b w:val="0"/>
          <w:sz w:val="20"/>
          <w:lang w:val="sk-SK"/>
        </w:rPr>
        <w:t>odkladov – Výkaz výmer</w:t>
      </w:r>
    </w:p>
    <w:p w14:paraId="5ED7F498" w14:textId="4D9A471E" w:rsidR="005A6E89" w:rsidRDefault="005A6E89" w:rsidP="00066587">
      <w:pPr>
        <w:pStyle w:val="Zkladntext"/>
        <w:spacing w:line="264" w:lineRule="auto"/>
        <w:ind w:left="284"/>
        <w:rPr>
          <w:rFonts w:asciiTheme="minorHAnsi" w:hAnsiTheme="minorHAnsi"/>
          <w:b w:val="0"/>
          <w:sz w:val="20"/>
          <w:lang w:val="sk-SK"/>
        </w:rPr>
      </w:pPr>
      <w:r w:rsidRPr="003854EB">
        <w:rPr>
          <w:rFonts w:asciiTheme="minorHAnsi" w:hAnsiTheme="minorHAnsi"/>
          <w:b w:val="0"/>
          <w:sz w:val="20"/>
          <w:lang w:val="sk-SK"/>
        </w:rPr>
        <w:t xml:space="preserve">Príloha č. </w:t>
      </w:r>
      <w:r w:rsidR="009B0108">
        <w:rPr>
          <w:rFonts w:asciiTheme="minorHAnsi" w:hAnsiTheme="minorHAnsi"/>
          <w:b w:val="0"/>
          <w:sz w:val="20"/>
          <w:lang w:val="sk-SK"/>
        </w:rPr>
        <w:t>4</w:t>
      </w:r>
      <w:r w:rsidR="009B0108" w:rsidRPr="003854EB">
        <w:rPr>
          <w:rFonts w:asciiTheme="minorHAnsi" w:hAnsiTheme="minorHAnsi"/>
          <w:b w:val="0"/>
          <w:sz w:val="20"/>
          <w:lang w:val="sk-SK"/>
        </w:rPr>
        <w:t xml:space="preserve"> </w:t>
      </w:r>
      <w:r w:rsidRPr="003854EB">
        <w:rPr>
          <w:rFonts w:asciiTheme="minorHAnsi" w:hAnsiTheme="minorHAnsi"/>
          <w:b w:val="0"/>
          <w:sz w:val="20"/>
          <w:lang w:val="sk-SK"/>
        </w:rPr>
        <w:t>súťažných podkladov – Stavebné povolenie</w:t>
      </w:r>
    </w:p>
    <w:p w14:paraId="0E00DC0D" w14:textId="047F1A0C" w:rsidR="006C4098" w:rsidRPr="006C722B" w:rsidRDefault="00585FE4" w:rsidP="005A6E89">
      <w:pPr>
        <w:spacing w:line="264" w:lineRule="auto"/>
        <w:rPr>
          <w:rFonts w:asciiTheme="minorHAnsi" w:hAnsiTheme="minorHAnsi"/>
          <w:b/>
          <w:bCs/>
          <w:sz w:val="20"/>
          <w:szCs w:val="20"/>
          <w:lang w:eastAsia="x-none"/>
        </w:rPr>
      </w:pPr>
      <w:r w:rsidRPr="00136513">
        <w:rPr>
          <w:rFonts w:asciiTheme="minorHAnsi" w:hAnsiTheme="minorHAnsi"/>
          <w:b/>
          <w:sz w:val="20"/>
          <w:szCs w:val="20"/>
        </w:rPr>
        <w:br w:type="page"/>
      </w:r>
      <w:r w:rsidR="006C4098" w:rsidRPr="006C722B">
        <w:rPr>
          <w:rFonts w:asciiTheme="minorHAnsi" w:hAnsiTheme="minorHAnsi" w:cs="Calibri"/>
          <w:b/>
          <w:bCs/>
          <w:iCs/>
          <w:sz w:val="20"/>
        </w:rPr>
        <w:lastRenderedPageBreak/>
        <w:t>A. POKYNY NA VYPRACOVANIE PONUKY</w:t>
      </w:r>
    </w:p>
    <w:p w14:paraId="5206A049" w14:textId="77777777" w:rsidR="006C4098" w:rsidRPr="00136513" w:rsidRDefault="006C4098" w:rsidP="00066587">
      <w:pPr>
        <w:pStyle w:val="tl1"/>
        <w:spacing w:line="264" w:lineRule="auto"/>
        <w:jc w:val="left"/>
        <w:rPr>
          <w:rFonts w:asciiTheme="minorHAnsi" w:hAnsiTheme="minorHAnsi" w:cs="Calibri"/>
          <w:b/>
          <w:bCs/>
          <w:sz w:val="20"/>
          <w:szCs w:val="20"/>
        </w:rPr>
      </w:pPr>
    </w:p>
    <w:p w14:paraId="633FE7E2" w14:textId="4A6FC1F6" w:rsidR="006C4098" w:rsidRPr="00136513" w:rsidRDefault="006C4098" w:rsidP="00066587">
      <w:pPr>
        <w:pStyle w:val="tl1"/>
        <w:spacing w:line="264" w:lineRule="auto"/>
        <w:jc w:val="left"/>
        <w:rPr>
          <w:rFonts w:asciiTheme="minorHAnsi" w:hAnsiTheme="minorHAnsi" w:cs="Calibri"/>
          <w:b/>
          <w:bCs/>
          <w:sz w:val="20"/>
          <w:szCs w:val="20"/>
        </w:rPr>
      </w:pPr>
      <w:r w:rsidRPr="00136513">
        <w:rPr>
          <w:rFonts w:asciiTheme="minorHAnsi" w:hAnsiTheme="minorHAnsi" w:cs="Calibri"/>
          <w:b/>
          <w:bCs/>
          <w:sz w:val="20"/>
          <w:szCs w:val="20"/>
        </w:rPr>
        <w:t>1. IDENTIFIKÁCIA VEREJNÉHO</w:t>
      </w:r>
      <w:r w:rsidR="00D03264" w:rsidRPr="00136513">
        <w:rPr>
          <w:rFonts w:asciiTheme="minorHAnsi" w:hAnsiTheme="minorHAnsi" w:cs="Calibri"/>
          <w:b/>
          <w:bCs/>
          <w:sz w:val="20"/>
          <w:szCs w:val="20"/>
        </w:rPr>
        <w:t xml:space="preserve"> </w:t>
      </w:r>
      <w:r w:rsidRPr="00136513">
        <w:rPr>
          <w:rFonts w:asciiTheme="minorHAnsi" w:hAnsiTheme="minorHAnsi" w:cs="Calibri"/>
          <w:b/>
          <w:bCs/>
          <w:sz w:val="20"/>
          <w:szCs w:val="20"/>
        </w:rPr>
        <w:t>OBSTARÁVATEĽA</w:t>
      </w:r>
    </w:p>
    <w:p w14:paraId="25AFC15D" w14:textId="77777777" w:rsidR="006C4098" w:rsidRPr="00136513" w:rsidRDefault="006C4098" w:rsidP="00066587">
      <w:pPr>
        <w:pStyle w:val="tl1"/>
        <w:spacing w:line="264" w:lineRule="auto"/>
        <w:rPr>
          <w:rFonts w:asciiTheme="minorHAnsi" w:hAnsiTheme="minorHAnsi" w:cs="Calibri"/>
          <w:bCs/>
          <w:iCs/>
          <w:sz w:val="20"/>
          <w:szCs w:val="20"/>
        </w:rPr>
      </w:pPr>
      <w:r w:rsidRPr="00136513">
        <w:rPr>
          <w:rFonts w:asciiTheme="minorHAnsi" w:hAnsiTheme="minorHAnsi" w:cs="Calibri"/>
          <w:bCs/>
          <w:iCs/>
          <w:sz w:val="20"/>
          <w:szCs w:val="20"/>
        </w:rPr>
        <w:t>1.1. Verejný obstarávateľ</w:t>
      </w:r>
    </w:p>
    <w:p w14:paraId="49FFF734" w14:textId="1E86EF3B" w:rsidR="00167856" w:rsidRPr="0010428B" w:rsidRDefault="00167856" w:rsidP="00066587">
      <w:pPr>
        <w:pStyle w:val="tl1"/>
        <w:spacing w:line="264" w:lineRule="auto"/>
        <w:rPr>
          <w:rFonts w:asciiTheme="minorHAnsi" w:hAnsiTheme="minorHAnsi" w:cs="Calibri"/>
          <w:bCs/>
          <w:iCs/>
          <w:sz w:val="20"/>
          <w:szCs w:val="20"/>
        </w:rPr>
      </w:pPr>
      <w:r w:rsidRPr="0010428B">
        <w:rPr>
          <w:rFonts w:asciiTheme="minorHAnsi" w:hAnsiTheme="minorHAnsi" w:cs="Calibri"/>
          <w:bCs/>
          <w:iCs/>
          <w:sz w:val="20"/>
          <w:szCs w:val="20"/>
        </w:rPr>
        <w:t>Názov:</w:t>
      </w:r>
      <w:r w:rsidRPr="0010428B">
        <w:rPr>
          <w:rFonts w:asciiTheme="minorHAnsi" w:hAnsiTheme="minorHAnsi" w:cs="Calibri"/>
          <w:bCs/>
          <w:iCs/>
          <w:sz w:val="20"/>
          <w:szCs w:val="20"/>
        </w:rPr>
        <w:tab/>
      </w:r>
      <w:r w:rsidRPr="0010428B">
        <w:rPr>
          <w:rFonts w:asciiTheme="minorHAnsi" w:hAnsiTheme="minorHAnsi" w:cs="Calibri"/>
          <w:bCs/>
          <w:iCs/>
          <w:sz w:val="20"/>
          <w:szCs w:val="20"/>
        </w:rPr>
        <w:tab/>
      </w:r>
      <w:r w:rsidRPr="0010428B">
        <w:rPr>
          <w:rFonts w:asciiTheme="minorHAnsi" w:hAnsiTheme="minorHAnsi" w:cs="Calibri"/>
          <w:bCs/>
          <w:iCs/>
          <w:sz w:val="20"/>
          <w:szCs w:val="20"/>
        </w:rPr>
        <w:tab/>
      </w:r>
      <w:r w:rsidR="00A97CE9" w:rsidRPr="0010428B">
        <w:rPr>
          <w:rFonts w:asciiTheme="minorHAnsi" w:hAnsiTheme="minorHAnsi" w:cstheme="minorHAnsi"/>
          <w:b/>
          <w:sz w:val="20"/>
          <w:szCs w:val="20"/>
        </w:rPr>
        <w:t xml:space="preserve">Stredná odborná škola </w:t>
      </w:r>
    </w:p>
    <w:p w14:paraId="7BBB59BB" w14:textId="300BB954" w:rsidR="00167856" w:rsidRPr="0010428B" w:rsidRDefault="00167856" w:rsidP="00066587">
      <w:pPr>
        <w:pStyle w:val="tl1"/>
        <w:spacing w:line="264" w:lineRule="auto"/>
        <w:rPr>
          <w:rFonts w:asciiTheme="minorHAnsi" w:hAnsiTheme="minorHAnsi" w:cs="Calibri"/>
          <w:bCs/>
          <w:iCs/>
          <w:sz w:val="20"/>
          <w:szCs w:val="20"/>
        </w:rPr>
      </w:pPr>
      <w:r w:rsidRPr="0010428B">
        <w:rPr>
          <w:rFonts w:asciiTheme="minorHAnsi" w:hAnsiTheme="minorHAnsi" w:cs="Calibri"/>
          <w:bCs/>
          <w:iCs/>
          <w:sz w:val="20"/>
          <w:szCs w:val="20"/>
        </w:rPr>
        <w:t xml:space="preserve">Adresa: </w:t>
      </w:r>
      <w:r w:rsidRPr="0010428B">
        <w:rPr>
          <w:rFonts w:asciiTheme="minorHAnsi" w:hAnsiTheme="minorHAnsi" w:cs="Calibri"/>
          <w:bCs/>
          <w:iCs/>
          <w:sz w:val="20"/>
          <w:szCs w:val="20"/>
        </w:rPr>
        <w:tab/>
      </w:r>
      <w:r w:rsidRPr="0010428B">
        <w:rPr>
          <w:rFonts w:asciiTheme="minorHAnsi" w:hAnsiTheme="minorHAnsi" w:cs="Calibri"/>
          <w:bCs/>
          <w:iCs/>
          <w:sz w:val="20"/>
          <w:szCs w:val="20"/>
        </w:rPr>
        <w:tab/>
      </w:r>
      <w:r w:rsidRPr="0010428B">
        <w:rPr>
          <w:rFonts w:asciiTheme="minorHAnsi" w:hAnsiTheme="minorHAnsi" w:cs="Calibri"/>
          <w:bCs/>
          <w:iCs/>
          <w:sz w:val="20"/>
          <w:szCs w:val="20"/>
        </w:rPr>
        <w:tab/>
      </w:r>
      <w:r w:rsidR="00A97CE9" w:rsidRPr="0010428B">
        <w:rPr>
          <w:rFonts w:asciiTheme="minorHAnsi" w:hAnsiTheme="minorHAnsi" w:cstheme="minorHAnsi"/>
          <w:sz w:val="20"/>
          <w:szCs w:val="20"/>
        </w:rPr>
        <w:t>Gottwaldova 70/43, 991 06 Želovce</w:t>
      </w:r>
    </w:p>
    <w:p w14:paraId="5D6E64F3" w14:textId="6594BF12" w:rsidR="00167856" w:rsidRPr="0010428B" w:rsidRDefault="00167856" w:rsidP="00066587">
      <w:pPr>
        <w:pStyle w:val="tl1"/>
        <w:spacing w:line="264" w:lineRule="auto"/>
        <w:rPr>
          <w:rFonts w:asciiTheme="minorHAnsi" w:hAnsiTheme="minorHAnsi" w:cs="Calibri"/>
          <w:bCs/>
          <w:iCs/>
          <w:sz w:val="20"/>
          <w:szCs w:val="20"/>
        </w:rPr>
      </w:pPr>
      <w:r w:rsidRPr="0010428B">
        <w:rPr>
          <w:rFonts w:asciiTheme="minorHAnsi" w:hAnsiTheme="minorHAnsi" w:cs="Calibri"/>
          <w:bCs/>
          <w:iCs/>
          <w:sz w:val="20"/>
          <w:szCs w:val="20"/>
        </w:rPr>
        <w:t xml:space="preserve">Krajina: </w:t>
      </w:r>
      <w:r w:rsidRPr="0010428B">
        <w:rPr>
          <w:rFonts w:asciiTheme="minorHAnsi" w:hAnsiTheme="minorHAnsi" w:cs="Calibri"/>
          <w:bCs/>
          <w:iCs/>
          <w:sz w:val="20"/>
          <w:szCs w:val="20"/>
        </w:rPr>
        <w:tab/>
      </w:r>
      <w:r w:rsidRPr="0010428B">
        <w:rPr>
          <w:rFonts w:asciiTheme="minorHAnsi" w:hAnsiTheme="minorHAnsi" w:cs="Calibri"/>
          <w:bCs/>
          <w:iCs/>
          <w:sz w:val="20"/>
          <w:szCs w:val="20"/>
        </w:rPr>
        <w:tab/>
      </w:r>
      <w:r w:rsidRPr="0010428B">
        <w:rPr>
          <w:rFonts w:asciiTheme="minorHAnsi" w:hAnsiTheme="minorHAnsi" w:cs="Calibri"/>
          <w:bCs/>
          <w:iCs/>
          <w:sz w:val="20"/>
          <w:szCs w:val="20"/>
        </w:rPr>
        <w:tab/>
        <w:t>Slovenská republika</w:t>
      </w:r>
      <w:r w:rsidR="006B120C" w:rsidRPr="0010428B">
        <w:rPr>
          <w:rFonts w:asciiTheme="minorHAnsi" w:hAnsiTheme="minorHAnsi" w:cs="Calibri"/>
          <w:bCs/>
          <w:iCs/>
          <w:sz w:val="20"/>
          <w:szCs w:val="20"/>
        </w:rPr>
        <w:t xml:space="preserve"> </w:t>
      </w:r>
    </w:p>
    <w:p w14:paraId="6F23AE98" w14:textId="12126D38" w:rsidR="00167856" w:rsidRPr="0010428B" w:rsidRDefault="00167856" w:rsidP="00066587">
      <w:pPr>
        <w:pStyle w:val="tl1"/>
        <w:spacing w:line="264" w:lineRule="auto"/>
        <w:rPr>
          <w:rFonts w:asciiTheme="minorHAnsi" w:hAnsiTheme="minorHAnsi" w:cs="Calibri"/>
          <w:bCs/>
          <w:iCs/>
          <w:sz w:val="20"/>
          <w:szCs w:val="20"/>
        </w:rPr>
      </w:pPr>
      <w:r w:rsidRPr="0010428B">
        <w:rPr>
          <w:rFonts w:asciiTheme="minorHAnsi" w:hAnsiTheme="minorHAnsi" w:cs="Calibri"/>
          <w:bCs/>
          <w:iCs/>
          <w:sz w:val="20"/>
          <w:szCs w:val="20"/>
        </w:rPr>
        <w:t xml:space="preserve">IČO: </w:t>
      </w:r>
      <w:r w:rsidRPr="0010428B">
        <w:rPr>
          <w:rFonts w:asciiTheme="minorHAnsi" w:hAnsiTheme="minorHAnsi" w:cs="Calibri"/>
          <w:bCs/>
          <w:iCs/>
          <w:sz w:val="20"/>
          <w:szCs w:val="20"/>
        </w:rPr>
        <w:tab/>
      </w:r>
      <w:r w:rsidRPr="0010428B">
        <w:rPr>
          <w:rFonts w:asciiTheme="minorHAnsi" w:hAnsiTheme="minorHAnsi" w:cs="Calibri"/>
          <w:bCs/>
          <w:iCs/>
          <w:sz w:val="20"/>
          <w:szCs w:val="20"/>
        </w:rPr>
        <w:tab/>
      </w:r>
      <w:r w:rsidRPr="0010428B">
        <w:rPr>
          <w:rFonts w:asciiTheme="minorHAnsi" w:hAnsiTheme="minorHAnsi" w:cs="Calibri"/>
          <w:bCs/>
          <w:iCs/>
          <w:sz w:val="20"/>
          <w:szCs w:val="20"/>
        </w:rPr>
        <w:tab/>
      </w:r>
      <w:r w:rsidR="00A97CE9" w:rsidRPr="0010428B">
        <w:rPr>
          <w:rFonts w:asciiTheme="minorHAnsi" w:hAnsiTheme="minorHAnsi" w:cstheme="minorHAnsi"/>
          <w:sz w:val="20"/>
          <w:szCs w:val="20"/>
        </w:rPr>
        <w:t>37 890 191</w:t>
      </w:r>
    </w:p>
    <w:p w14:paraId="4D5C39AA" w14:textId="076F986E" w:rsidR="00CA6759" w:rsidRPr="0010428B" w:rsidRDefault="00E94D0A" w:rsidP="00066587">
      <w:pPr>
        <w:pStyle w:val="tl1"/>
        <w:spacing w:line="264" w:lineRule="auto"/>
        <w:rPr>
          <w:rStyle w:val="Hypertextovprepojenie"/>
          <w:rFonts w:asciiTheme="minorHAnsi" w:hAnsiTheme="minorHAnsi" w:cstheme="minorHAnsi"/>
          <w:bCs/>
          <w:iCs/>
          <w:sz w:val="20"/>
          <w:szCs w:val="20"/>
        </w:rPr>
      </w:pPr>
      <w:r w:rsidRPr="0010428B">
        <w:rPr>
          <w:rFonts w:asciiTheme="minorHAnsi" w:hAnsiTheme="minorHAnsi"/>
          <w:sz w:val="20"/>
          <w:szCs w:val="20"/>
        </w:rPr>
        <w:t xml:space="preserve">Adresa </w:t>
      </w:r>
      <w:r w:rsidRPr="0010428B">
        <w:rPr>
          <w:rFonts w:asciiTheme="minorHAnsi" w:hAnsiTheme="minorHAnsi" w:cstheme="minorHAnsi"/>
          <w:sz w:val="20"/>
          <w:szCs w:val="20"/>
        </w:rPr>
        <w:t xml:space="preserve">profilu: </w:t>
      </w:r>
      <w:r w:rsidR="00B41AEB" w:rsidRPr="0010428B">
        <w:rPr>
          <w:rFonts w:asciiTheme="minorHAnsi" w:hAnsiTheme="minorHAnsi" w:cstheme="minorHAnsi"/>
          <w:sz w:val="20"/>
          <w:szCs w:val="20"/>
        </w:rPr>
        <w:tab/>
      </w:r>
      <w:r w:rsidR="00B41AEB" w:rsidRPr="0010428B">
        <w:rPr>
          <w:rFonts w:asciiTheme="minorHAnsi" w:hAnsiTheme="minorHAnsi" w:cstheme="minorHAnsi"/>
          <w:sz w:val="20"/>
          <w:szCs w:val="20"/>
        </w:rPr>
        <w:tab/>
      </w:r>
      <w:hyperlink r:id="rId8" w:history="1">
        <w:r w:rsidR="00E23915" w:rsidRPr="0010428B">
          <w:rPr>
            <w:rStyle w:val="Hypertextovprepojenie"/>
            <w:rFonts w:asciiTheme="minorHAnsi" w:hAnsiTheme="minorHAnsi" w:cstheme="minorHAnsi"/>
            <w:sz w:val="20"/>
            <w:szCs w:val="20"/>
          </w:rPr>
          <w:t>https://www.uvo.gov.sk/vyhladavanie-profilov/detail/8559</w:t>
        </w:r>
      </w:hyperlink>
      <w:r w:rsidR="00E23915" w:rsidRPr="0010428B">
        <w:rPr>
          <w:rFonts w:asciiTheme="minorHAnsi" w:hAnsiTheme="minorHAnsi" w:cstheme="minorHAnsi"/>
          <w:sz w:val="20"/>
          <w:szCs w:val="20"/>
        </w:rPr>
        <w:t xml:space="preserve"> </w:t>
      </w:r>
    </w:p>
    <w:p w14:paraId="4B03C9A3" w14:textId="7248B7FA" w:rsidR="005D7CAE" w:rsidRPr="0010428B" w:rsidRDefault="005D7CAE" w:rsidP="005D7CAE">
      <w:pPr>
        <w:rPr>
          <w:rFonts w:asciiTheme="minorHAnsi" w:hAnsiTheme="minorHAnsi" w:cstheme="minorHAnsi"/>
          <w:sz w:val="20"/>
          <w:szCs w:val="20"/>
        </w:rPr>
      </w:pPr>
      <w:r w:rsidRPr="0010428B">
        <w:rPr>
          <w:rFonts w:asciiTheme="minorHAnsi" w:hAnsiTheme="minorHAnsi" w:cstheme="minorHAnsi"/>
          <w:sz w:val="20"/>
          <w:szCs w:val="20"/>
        </w:rPr>
        <w:t>Komunikačné rozhr</w:t>
      </w:r>
      <w:r w:rsidR="000E49E7" w:rsidRPr="0010428B">
        <w:rPr>
          <w:rFonts w:asciiTheme="minorHAnsi" w:hAnsiTheme="minorHAnsi" w:cstheme="minorHAnsi"/>
          <w:sz w:val="20"/>
          <w:szCs w:val="20"/>
        </w:rPr>
        <w:t>anie</w:t>
      </w:r>
      <w:r w:rsidRPr="0010428B">
        <w:rPr>
          <w:rFonts w:asciiTheme="minorHAnsi" w:hAnsiTheme="minorHAnsi" w:cstheme="minorHAnsi"/>
          <w:sz w:val="20"/>
          <w:szCs w:val="20"/>
        </w:rPr>
        <w:t>:</w:t>
      </w:r>
      <w:r w:rsidRPr="0010428B">
        <w:rPr>
          <w:rFonts w:asciiTheme="minorHAnsi" w:hAnsiTheme="minorHAnsi" w:cstheme="minorHAnsi"/>
          <w:sz w:val="20"/>
          <w:szCs w:val="20"/>
        </w:rPr>
        <w:tab/>
      </w:r>
      <w:hyperlink r:id="rId9" w:history="1">
        <w:r w:rsidRPr="0010428B">
          <w:rPr>
            <w:rStyle w:val="Hypertextovprepojenie"/>
            <w:rFonts w:asciiTheme="minorHAnsi" w:hAnsiTheme="minorHAnsi" w:cstheme="minorHAnsi"/>
            <w:sz w:val="20"/>
            <w:szCs w:val="20"/>
          </w:rPr>
          <w:t>https://josephine.proebiz.com</w:t>
        </w:r>
      </w:hyperlink>
      <w:r w:rsidRPr="0010428B">
        <w:rPr>
          <w:rFonts w:asciiTheme="minorHAnsi" w:hAnsiTheme="minorHAnsi" w:cstheme="minorHAnsi"/>
          <w:sz w:val="20"/>
          <w:szCs w:val="20"/>
        </w:rPr>
        <w:t xml:space="preserve"> </w:t>
      </w:r>
    </w:p>
    <w:p w14:paraId="6B5B54F8" w14:textId="35B6761C" w:rsidR="005D7CAE" w:rsidRPr="0010428B" w:rsidRDefault="0010428B" w:rsidP="005D7CAE">
      <w:pPr>
        <w:rPr>
          <w:rFonts w:asciiTheme="minorHAnsi" w:hAnsiTheme="minorHAnsi" w:cstheme="minorHAnsi"/>
          <w:sz w:val="20"/>
          <w:szCs w:val="20"/>
        </w:rPr>
      </w:pPr>
      <w:r w:rsidRPr="0010428B">
        <w:rPr>
          <w:rFonts w:asciiTheme="minorHAnsi" w:hAnsiTheme="minorHAnsi" w:cstheme="minorHAnsi"/>
          <w:sz w:val="20"/>
          <w:szCs w:val="20"/>
        </w:rPr>
        <w:t>Zastúpený</w:t>
      </w:r>
      <w:r w:rsidR="005D7CAE" w:rsidRPr="0010428B">
        <w:rPr>
          <w:rFonts w:asciiTheme="minorHAnsi" w:hAnsiTheme="minorHAnsi" w:cstheme="minorHAnsi"/>
          <w:sz w:val="20"/>
          <w:szCs w:val="20"/>
        </w:rPr>
        <w:t>:</w:t>
      </w:r>
      <w:r w:rsidR="005D7CAE" w:rsidRPr="0010428B">
        <w:rPr>
          <w:rFonts w:asciiTheme="minorHAnsi" w:hAnsiTheme="minorHAnsi" w:cstheme="minorHAnsi"/>
          <w:sz w:val="20"/>
          <w:szCs w:val="20"/>
        </w:rPr>
        <w:tab/>
      </w:r>
      <w:r w:rsidRPr="0010428B">
        <w:rPr>
          <w:rFonts w:asciiTheme="minorHAnsi" w:hAnsiTheme="minorHAnsi" w:cstheme="minorHAnsi"/>
          <w:sz w:val="20"/>
          <w:szCs w:val="20"/>
        </w:rPr>
        <w:tab/>
      </w:r>
      <w:r w:rsidR="007834A0" w:rsidRPr="0010428B">
        <w:rPr>
          <w:rFonts w:asciiTheme="minorHAnsi" w:hAnsiTheme="minorHAnsi" w:cstheme="minorHAnsi"/>
          <w:sz w:val="20"/>
          <w:szCs w:val="20"/>
        </w:rPr>
        <w:t xml:space="preserve">Ing. Andrea Bánovská, </w:t>
      </w:r>
      <w:r w:rsidRPr="0010428B">
        <w:rPr>
          <w:rFonts w:asciiTheme="minorHAnsi" w:hAnsiTheme="minorHAnsi" w:cstheme="minorHAnsi"/>
          <w:sz w:val="20"/>
          <w:szCs w:val="20"/>
        </w:rPr>
        <w:t>riaditeľka</w:t>
      </w:r>
      <w:r w:rsidR="00A97CE9" w:rsidRPr="0010428B">
        <w:rPr>
          <w:rFonts w:asciiTheme="minorHAnsi" w:hAnsiTheme="minorHAnsi" w:cstheme="minorHAnsi"/>
          <w:sz w:val="20"/>
          <w:szCs w:val="20"/>
        </w:rPr>
        <w:t xml:space="preserve"> </w:t>
      </w:r>
    </w:p>
    <w:p w14:paraId="12494E99" w14:textId="77777777" w:rsidR="00F74F04" w:rsidRPr="0010428B" w:rsidRDefault="00F74F04" w:rsidP="00066587">
      <w:pPr>
        <w:pStyle w:val="tl1"/>
        <w:spacing w:line="264" w:lineRule="auto"/>
        <w:rPr>
          <w:rFonts w:asciiTheme="minorHAnsi" w:hAnsiTheme="minorHAnsi" w:cstheme="minorHAnsi"/>
          <w:bCs/>
          <w:iCs/>
          <w:sz w:val="20"/>
          <w:szCs w:val="20"/>
        </w:rPr>
      </w:pPr>
    </w:p>
    <w:p w14:paraId="6687DB26" w14:textId="5A8118B5" w:rsidR="00167856" w:rsidRPr="0010428B" w:rsidRDefault="00E94D0A" w:rsidP="00066587">
      <w:pPr>
        <w:pStyle w:val="tl1"/>
        <w:spacing w:line="264" w:lineRule="auto"/>
        <w:rPr>
          <w:rFonts w:asciiTheme="minorHAnsi" w:hAnsiTheme="minorHAnsi" w:cstheme="minorHAnsi"/>
          <w:bCs/>
          <w:iCs/>
          <w:sz w:val="20"/>
          <w:szCs w:val="20"/>
        </w:rPr>
      </w:pPr>
      <w:r w:rsidRPr="0010428B">
        <w:rPr>
          <w:rFonts w:asciiTheme="minorHAnsi" w:hAnsiTheme="minorHAnsi" w:cstheme="minorHAnsi"/>
          <w:bCs/>
          <w:iCs/>
          <w:sz w:val="20"/>
          <w:szCs w:val="20"/>
        </w:rPr>
        <w:t xml:space="preserve">1.2. V prípade tohto verejného obstarávania poskytuje verejnému obstarávateľovi podporné činnosti vo verejnom obstarávaní centrálna obstarávacia organizácia v zmysle </w:t>
      </w:r>
      <w:proofErr w:type="spellStart"/>
      <w:r w:rsidR="00F56627" w:rsidRPr="0010428B">
        <w:rPr>
          <w:rFonts w:asciiTheme="minorHAnsi" w:hAnsiTheme="minorHAnsi" w:cstheme="minorHAnsi"/>
          <w:bCs/>
          <w:iCs/>
          <w:sz w:val="20"/>
          <w:szCs w:val="20"/>
        </w:rPr>
        <w:t>ust</w:t>
      </w:r>
      <w:proofErr w:type="spellEnd"/>
      <w:r w:rsidR="00F56627" w:rsidRPr="0010428B">
        <w:rPr>
          <w:rFonts w:asciiTheme="minorHAnsi" w:hAnsiTheme="minorHAnsi" w:cstheme="minorHAnsi"/>
          <w:bCs/>
          <w:iCs/>
          <w:sz w:val="20"/>
          <w:szCs w:val="20"/>
        </w:rPr>
        <w:t xml:space="preserve">. </w:t>
      </w:r>
      <w:r w:rsidRPr="0010428B">
        <w:rPr>
          <w:rFonts w:asciiTheme="minorHAnsi" w:hAnsiTheme="minorHAnsi" w:cstheme="minorHAnsi"/>
          <w:bCs/>
          <w:iCs/>
          <w:sz w:val="20"/>
          <w:szCs w:val="20"/>
        </w:rPr>
        <w:t>§ 15 ods. 2 písm. a) zákona č. 343/2015 Z. z. o verejnom obstarávaní a o zmene a doplnení niektorých zákonov v znení neskorších predpisov (ďalej len „ZVO“):</w:t>
      </w:r>
    </w:p>
    <w:p w14:paraId="6AFB9F02" w14:textId="77777777" w:rsidR="00E94D0A" w:rsidRPr="0010428B" w:rsidRDefault="00E94D0A" w:rsidP="00066587">
      <w:pPr>
        <w:pStyle w:val="tl1"/>
        <w:spacing w:line="264" w:lineRule="auto"/>
        <w:rPr>
          <w:rFonts w:asciiTheme="minorHAnsi" w:hAnsiTheme="minorHAnsi" w:cstheme="minorHAnsi"/>
          <w:bCs/>
          <w:iCs/>
          <w:sz w:val="20"/>
          <w:szCs w:val="20"/>
        </w:rPr>
      </w:pPr>
    </w:p>
    <w:p w14:paraId="04EF3B2B" w14:textId="77777777" w:rsidR="00167856" w:rsidRPr="0010428B" w:rsidRDefault="00167856" w:rsidP="00066587">
      <w:pPr>
        <w:pStyle w:val="tl1"/>
        <w:spacing w:line="264" w:lineRule="auto"/>
        <w:rPr>
          <w:rFonts w:asciiTheme="minorHAnsi" w:hAnsiTheme="minorHAnsi" w:cstheme="minorHAnsi"/>
          <w:bCs/>
          <w:iCs/>
          <w:sz w:val="20"/>
          <w:szCs w:val="20"/>
        </w:rPr>
      </w:pPr>
      <w:r w:rsidRPr="0010428B">
        <w:rPr>
          <w:rFonts w:asciiTheme="minorHAnsi" w:hAnsiTheme="minorHAnsi" w:cstheme="minorHAnsi"/>
          <w:bCs/>
          <w:iCs/>
          <w:sz w:val="20"/>
          <w:szCs w:val="20"/>
        </w:rPr>
        <w:t>Názov:</w:t>
      </w:r>
      <w:r w:rsidRPr="0010428B">
        <w:rPr>
          <w:rFonts w:asciiTheme="minorHAnsi" w:hAnsiTheme="minorHAnsi" w:cstheme="minorHAnsi"/>
          <w:bCs/>
          <w:iCs/>
          <w:sz w:val="20"/>
          <w:szCs w:val="20"/>
        </w:rPr>
        <w:tab/>
      </w:r>
      <w:r w:rsidRPr="0010428B">
        <w:rPr>
          <w:rFonts w:asciiTheme="minorHAnsi" w:hAnsiTheme="minorHAnsi" w:cstheme="minorHAnsi"/>
          <w:bCs/>
          <w:iCs/>
          <w:sz w:val="20"/>
          <w:szCs w:val="20"/>
        </w:rPr>
        <w:tab/>
      </w:r>
      <w:r w:rsidRPr="0010428B">
        <w:rPr>
          <w:rFonts w:asciiTheme="minorHAnsi" w:hAnsiTheme="minorHAnsi" w:cstheme="minorHAnsi"/>
          <w:bCs/>
          <w:iCs/>
          <w:sz w:val="20"/>
          <w:szCs w:val="20"/>
        </w:rPr>
        <w:tab/>
        <w:t>Banskobystrický samosprávny kraj</w:t>
      </w:r>
    </w:p>
    <w:p w14:paraId="68BD857C" w14:textId="77777777" w:rsidR="00167856" w:rsidRPr="0010428B" w:rsidRDefault="00167856" w:rsidP="00066587">
      <w:pPr>
        <w:pStyle w:val="tl1"/>
        <w:spacing w:line="264" w:lineRule="auto"/>
        <w:rPr>
          <w:rFonts w:asciiTheme="minorHAnsi" w:hAnsiTheme="minorHAnsi" w:cstheme="minorHAnsi"/>
          <w:bCs/>
          <w:iCs/>
          <w:sz w:val="20"/>
          <w:szCs w:val="20"/>
        </w:rPr>
      </w:pPr>
      <w:r w:rsidRPr="0010428B">
        <w:rPr>
          <w:rFonts w:asciiTheme="minorHAnsi" w:hAnsiTheme="minorHAnsi" w:cstheme="minorHAnsi"/>
          <w:bCs/>
          <w:iCs/>
          <w:sz w:val="20"/>
          <w:szCs w:val="20"/>
        </w:rPr>
        <w:t>Adresa:</w:t>
      </w:r>
      <w:r w:rsidRPr="0010428B">
        <w:rPr>
          <w:rFonts w:asciiTheme="minorHAnsi" w:hAnsiTheme="minorHAnsi" w:cstheme="minorHAnsi"/>
          <w:bCs/>
          <w:iCs/>
          <w:sz w:val="20"/>
          <w:szCs w:val="20"/>
        </w:rPr>
        <w:tab/>
      </w:r>
      <w:r w:rsidRPr="0010428B">
        <w:rPr>
          <w:rFonts w:asciiTheme="minorHAnsi" w:hAnsiTheme="minorHAnsi" w:cstheme="minorHAnsi"/>
          <w:bCs/>
          <w:iCs/>
          <w:sz w:val="20"/>
          <w:szCs w:val="20"/>
        </w:rPr>
        <w:tab/>
      </w:r>
      <w:r w:rsidRPr="0010428B">
        <w:rPr>
          <w:rFonts w:asciiTheme="minorHAnsi" w:hAnsiTheme="minorHAnsi" w:cstheme="minorHAnsi"/>
          <w:bCs/>
          <w:iCs/>
          <w:sz w:val="20"/>
          <w:szCs w:val="20"/>
        </w:rPr>
        <w:tab/>
        <w:t>Námestie SNP 23, 974 01 Banská Bystrica</w:t>
      </w:r>
    </w:p>
    <w:p w14:paraId="49B6CDF9" w14:textId="77777777" w:rsidR="00167856" w:rsidRPr="0010428B" w:rsidRDefault="00167856" w:rsidP="00066587">
      <w:pPr>
        <w:pStyle w:val="tl1"/>
        <w:spacing w:line="264" w:lineRule="auto"/>
        <w:rPr>
          <w:rFonts w:asciiTheme="minorHAnsi" w:hAnsiTheme="minorHAnsi" w:cstheme="minorHAnsi"/>
          <w:bCs/>
          <w:iCs/>
          <w:sz w:val="20"/>
          <w:szCs w:val="20"/>
        </w:rPr>
      </w:pPr>
      <w:r w:rsidRPr="0010428B">
        <w:rPr>
          <w:rFonts w:asciiTheme="minorHAnsi" w:hAnsiTheme="minorHAnsi" w:cstheme="minorHAnsi"/>
          <w:bCs/>
          <w:iCs/>
          <w:sz w:val="20"/>
          <w:szCs w:val="20"/>
        </w:rPr>
        <w:t>Krajina:</w:t>
      </w:r>
      <w:r w:rsidRPr="0010428B">
        <w:rPr>
          <w:rFonts w:asciiTheme="minorHAnsi" w:hAnsiTheme="minorHAnsi" w:cstheme="minorHAnsi"/>
          <w:bCs/>
          <w:iCs/>
          <w:sz w:val="20"/>
          <w:szCs w:val="20"/>
        </w:rPr>
        <w:tab/>
      </w:r>
      <w:r w:rsidRPr="0010428B">
        <w:rPr>
          <w:rFonts w:asciiTheme="minorHAnsi" w:hAnsiTheme="minorHAnsi" w:cstheme="minorHAnsi"/>
          <w:bCs/>
          <w:iCs/>
          <w:sz w:val="20"/>
          <w:szCs w:val="20"/>
        </w:rPr>
        <w:tab/>
      </w:r>
      <w:r w:rsidRPr="0010428B">
        <w:rPr>
          <w:rFonts w:asciiTheme="minorHAnsi" w:hAnsiTheme="minorHAnsi" w:cstheme="minorHAnsi"/>
          <w:bCs/>
          <w:iCs/>
          <w:sz w:val="20"/>
          <w:szCs w:val="20"/>
        </w:rPr>
        <w:tab/>
        <w:t>Slovenská republika</w:t>
      </w:r>
    </w:p>
    <w:p w14:paraId="0508A0D4" w14:textId="77777777" w:rsidR="00167856" w:rsidRPr="0010428B" w:rsidRDefault="00167856" w:rsidP="00066587">
      <w:pPr>
        <w:pStyle w:val="tl1"/>
        <w:spacing w:line="264" w:lineRule="auto"/>
        <w:rPr>
          <w:rFonts w:asciiTheme="minorHAnsi" w:hAnsiTheme="minorHAnsi" w:cstheme="minorHAnsi"/>
          <w:bCs/>
          <w:iCs/>
          <w:sz w:val="20"/>
          <w:szCs w:val="20"/>
        </w:rPr>
      </w:pPr>
      <w:r w:rsidRPr="0010428B">
        <w:rPr>
          <w:rFonts w:asciiTheme="minorHAnsi" w:hAnsiTheme="minorHAnsi" w:cstheme="minorHAnsi"/>
          <w:bCs/>
          <w:iCs/>
          <w:sz w:val="20"/>
          <w:szCs w:val="20"/>
        </w:rPr>
        <w:t xml:space="preserve">IČO: </w:t>
      </w:r>
      <w:r w:rsidRPr="0010428B">
        <w:rPr>
          <w:rFonts w:asciiTheme="minorHAnsi" w:hAnsiTheme="minorHAnsi" w:cstheme="minorHAnsi"/>
          <w:bCs/>
          <w:iCs/>
          <w:sz w:val="20"/>
          <w:szCs w:val="20"/>
        </w:rPr>
        <w:tab/>
      </w:r>
      <w:r w:rsidRPr="0010428B">
        <w:rPr>
          <w:rFonts w:asciiTheme="minorHAnsi" w:hAnsiTheme="minorHAnsi" w:cstheme="minorHAnsi"/>
          <w:bCs/>
          <w:iCs/>
          <w:sz w:val="20"/>
          <w:szCs w:val="20"/>
        </w:rPr>
        <w:tab/>
      </w:r>
      <w:r w:rsidRPr="0010428B">
        <w:rPr>
          <w:rFonts w:asciiTheme="minorHAnsi" w:hAnsiTheme="minorHAnsi" w:cstheme="minorHAnsi"/>
          <w:bCs/>
          <w:iCs/>
          <w:sz w:val="20"/>
          <w:szCs w:val="20"/>
        </w:rPr>
        <w:tab/>
        <w:t>37 828 100</w:t>
      </w:r>
    </w:p>
    <w:p w14:paraId="370E908D" w14:textId="13BBD67F" w:rsidR="00167856" w:rsidRPr="0010428B" w:rsidRDefault="00167856" w:rsidP="00066587">
      <w:pPr>
        <w:pStyle w:val="tl1"/>
        <w:spacing w:line="264" w:lineRule="auto"/>
        <w:rPr>
          <w:rFonts w:asciiTheme="minorHAnsi" w:hAnsiTheme="minorHAnsi" w:cstheme="minorHAnsi"/>
          <w:bCs/>
          <w:iCs/>
          <w:sz w:val="20"/>
          <w:szCs w:val="20"/>
        </w:rPr>
      </w:pPr>
      <w:r w:rsidRPr="0010428B">
        <w:rPr>
          <w:rFonts w:asciiTheme="minorHAnsi" w:hAnsiTheme="minorHAnsi" w:cstheme="minorHAnsi"/>
          <w:bCs/>
          <w:iCs/>
          <w:sz w:val="20"/>
          <w:szCs w:val="20"/>
        </w:rPr>
        <w:t>Kont</w:t>
      </w:r>
      <w:r w:rsidR="00E94D0A" w:rsidRPr="0010428B">
        <w:rPr>
          <w:rFonts w:asciiTheme="minorHAnsi" w:hAnsiTheme="minorHAnsi" w:cstheme="minorHAnsi"/>
          <w:bCs/>
          <w:iCs/>
          <w:sz w:val="20"/>
          <w:szCs w:val="20"/>
        </w:rPr>
        <w:t xml:space="preserve">aktná osoba: </w:t>
      </w:r>
      <w:r w:rsidR="00E94D0A" w:rsidRPr="0010428B">
        <w:rPr>
          <w:rFonts w:asciiTheme="minorHAnsi" w:hAnsiTheme="minorHAnsi" w:cstheme="minorHAnsi"/>
          <w:bCs/>
          <w:iCs/>
          <w:sz w:val="20"/>
          <w:szCs w:val="20"/>
        </w:rPr>
        <w:tab/>
      </w:r>
      <w:r w:rsidR="00A97CE9" w:rsidRPr="0010428B">
        <w:rPr>
          <w:rFonts w:asciiTheme="minorHAnsi" w:hAnsiTheme="minorHAnsi" w:cstheme="minorHAnsi"/>
          <w:bCs/>
          <w:iCs/>
          <w:sz w:val="20"/>
          <w:szCs w:val="20"/>
        </w:rPr>
        <w:t>Jana Fekiačová</w:t>
      </w:r>
    </w:p>
    <w:p w14:paraId="44CC3927" w14:textId="70A00CCC" w:rsidR="00167856" w:rsidRPr="0010428B" w:rsidRDefault="000E49E7" w:rsidP="00066587">
      <w:pPr>
        <w:pStyle w:val="tl1"/>
        <w:spacing w:line="264" w:lineRule="auto"/>
        <w:rPr>
          <w:rFonts w:asciiTheme="minorHAnsi" w:hAnsiTheme="minorHAnsi" w:cstheme="minorHAnsi"/>
          <w:iCs/>
          <w:sz w:val="20"/>
          <w:szCs w:val="20"/>
        </w:rPr>
      </w:pPr>
      <w:r w:rsidRPr="0010428B">
        <w:rPr>
          <w:rFonts w:asciiTheme="minorHAnsi" w:hAnsiTheme="minorHAnsi" w:cstheme="minorHAnsi"/>
          <w:bCs/>
          <w:iCs/>
          <w:sz w:val="20"/>
          <w:szCs w:val="20"/>
        </w:rPr>
        <w:t>K</w:t>
      </w:r>
      <w:r w:rsidR="00167856" w:rsidRPr="0010428B">
        <w:rPr>
          <w:rFonts w:asciiTheme="minorHAnsi" w:hAnsiTheme="minorHAnsi" w:cstheme="minorHAnsi"/>
          <w:bCs/>
          <w:iCs/>
          <w:sz w:val="20"/>
          <w:szCs w:val="20"/>
        </w:rPr>
        <w:t xml:space="preserve">omunikačné rozhranie: </w:t>
      </w:r>
      <w:r w:rsidR="008F633B" w:rsidRPr="0010428B">
        <w:rPr>
          <w:rFonts w:asciiTheme="minorHAnsi" w:hAnsiTheme="minorHAnsi" w:cstheme="minorHAnsi"/>
          <w:bCs/>
          <w:iCs/>
          <w:sz w:val="20"/>
          <w:szCs w:val="20"/>
        </w:rPr>
        <w:tab/>
      </w:r>
      <w:hyperlink r:id="rId10" w:history="1">
        <w:r w:rsidR="00167856" w:rsidRPr="0010428B">
          <w:rPr>
            <w:rStyle w:val="Hypertextovprepojenie"/>
            <w:rFonts w:asciiTheme="minorHAnsi" w:hAnsiTheme="minorHAnsi" w:cstheme="minorHAnsi"/>
            <w:sz w:val="20"/>
            <w:szCs w:val="20"/>
          </w:rPr>
          <w:t>https://josephine.proebiz.com/sk/</w:t>
        </w:r>
      </w:hyperlink>
      <w:r w:rsidR="0010428B" w:rsidRPr="0010428B">
        <w:rPr>
          <w:rFonts w:asciiTheme="minorHAnsi" w:hAnsiTheme="minorHAnsi" w:cstheme="minorHAnsi"/>
          <w:iCs/>
          <w:sz w:val="20"/>
          <w:szCs w:val="20"/>
        </w:rPr>
        <w:t xml:space="preserve"> </w:t>
      </w:r>
      <w:r w:rsidR="00A97CE9" w:rsidRPr="0010428B">
        <w:rPr>
          <w:rFonts w:asciiTheme="minorHAnsi" w:hAnsiTheme="minorHAnsi" w:cstheme="minorHAnsi"/>
          <w:iCs/>
          <w:sz w:val="20"/>
          <w:szCs w:val="20"/>
        </w:rPr>
        <w:t xml:space="preserve"> </w:t>
      </w:r>
    </w:p>
    <w:p w14:paraId="1B3297D6" w14:textId="77777777" w:rsidR="00167856" w:rsidRPr="00136513" w:rsidRDefault="00167856" w:rsidP="00066587">
      <w:pPr>
        <w:spacing w:line="264" w:lineRule="auto"/>
        <w:rPr>
          <w:rFonts w:asciiTheme="minorHAnsi" w:hAnsiTheme="minorHAnsi" w:cs="Calibri"/>
          <w:sz w:val="20"/>
          <w:szCs w:val="20"/>
        </w:rPr>
      </w:pPr>
    </w:p>
    <w:p w14:paraId="5EF6424A" w14:textId="351A68FF" w:rsidR="006C4098" w:rsidRPr="00136513" w:rsidRDefault="006C4098" w:rsidP="00066587">
      <w:pPr>
        <w:pStyle w:val="tl1"/>
        <w:spacing w:line="264" w:lineRule="auto"/>
        <w:jc w:val="left"/>
        <w:rPr>
          <w:rFonts w:asciiTheme="minorHAnsi" w:hAnsiTheme="minorHAnsi" w:cs="Calibri"/>
          <w:b/>
          <w:bCs/>
          <w:sz w:val="20"/>
          <w:szCs w:val="20"/>
        </w:rPr>
      </w:pPr>
      <w:r w:rsidRPr="00136513">
        <w:rPr>
          <w:rFonts w:asciiTheme="minorHAnsi" w:hAnsiTheme="minorHAnsi" w:cs="Calibri"/>
          <w:b/>
          <w:bCs/>
          <w:sz w:val="20"/>
          <w:szCs w:val="20"/>
        </w:rPr>
        <w:t>2.</w:t>
      </w:r>
      <w:r w:rsidR="00D03264" w:rsidRPr="00136513">
        <w:rPr>
          <w:rFonts w:asciiTheme="minorHAnsi" w:hAnsiTheme="minorHAnsi" w:cs="Calibri"/>
          <w:b/>
          <w:bCs/>
          <w:sz w:val="20"/>
          <w:szCs w:val="20"/>
        </w:rPr>
        <w:t xml:space="preserve"> </w:t>
      </w:r>
      <w:r w:rsidRPr="00136513">
        <w:rPr>
          <w:rFonts w:asciiTheme="minorHAnsi" w:hAnsiTheme="minorHAnsi" w:cs="Calibri"/>
          <w:b/>
          <w:bCs/>
          <w:sz w:val="20"/>
          <w:szCs w:val="20"/>
        </w:rPr>
        <w:t>PREDMET ZÁKAZKY</w:t>
      </w:r>
    </w:p>
    <w:p w14:paraId="0512B5B1" w14:textId="7FD7C9CD" w:rsidR="00A66A4D" w:rsidRPr="000C1D67" w:rsidRDefault="0010428B" w:rsidP="00A66A4D">
      <w:pPr>
        <w:spacing w:line="264" w:lineRule="auto"/>
        <w:jc w:val="both"/>
        <w:rPr>
          <w:rFonts w:asciiTheme="minorHAnsi" w:hAnsiTheme="minorHAnsi"/>
          <w:sz w:val="20"/>
          <w:szCs w:val="20"/>
        </w:rPr>
      </w:pPr>
      <w:r w:rsidRPr="003D7901">
        <w:rPr>
          <w:rFonts w:ascii="Calibri" w:hAnsi="Calibri" w:cs="Calibri"/>
          <w:sz w:val="20"/>
          <w:szCs w:val="20"/>
        </w:rPr>
        <w:t xml:space="preserve">2.1. </w:t>
      </w:r>
      <w:r w:rsidR="004F6A76" w:rsidRPr="000C1D67">
        <w:rPr>
          <w:rFonts w:asciiTheme="minorHAnsi" w:hAnsiTheme="minorHAnsi"/>
          <w:sz w:val="20"/>
          <w:szCs w:val="20"/>
        </w:rPr>
        <w:t xml:space="preserve">Predmetom zákazky je uskutočnenie stavebných prác – </w:t>
      </w:r>
      <w:r w:rsidR="00A97CE9" w:rsidRPr="000C1D67">
        <w:rPr>
          <w:rFonts w:asciiTheme="minorHAnsi" w:hAnsiTheme="minorHAnsi"/>
          <w:sz w:val="20"/>
          <w:szCs w:val="20"/>
        </w:rPr>
        <w:t>novostavba objektu skleníka vrátane technologického vybavenia a rozšírenie kapacity kotolne pre vykurovanie skleníka v zmysle projektovej dokumentácie.</w:t>
      </w:r>
    </w:p>
    <w:p w14:paraId="2D3C0170" w14:textId="77777777" w:rsidR="00C609E8" w:rsidRPr="00136513" w:rsidRDefault="00C609E8" w:rsidP="00066587">
      <w:pPr>
        <w:spacing w:line="264" w:lineRule="auto"/>
        <w:jc w:val="both"/>
        <w:rPr>
          <w:rFonts w:asciiTheme="minorHAnsi" w:hAnsiTheme="minorHAnsi"/>
          <w:sz w:val="20"/>
          <w:szCs w:val="20"/>
        </w:rPr>
      </w:pPr>
    </w:p>
    <w:p w14:paraId="285A0480" w14:textId="4CD26486" w:rsidR="00E35F74" w:rsidRPr="00136513" w:rsidRDefault="00E35F74" w:rsidP="00066587">
      <w:pPr>
        <w:spacing w:line="264" w:lineRule="auto"/>
        <w:jc w:val="both"/>
        <w:rPr>
          <w:rFonts w:asciiTheme="minorHAnsi" w:hAnsiTheme="minorHAnsi"/>
          <w:sz w:val="20"/>
          <w:szCs w:val="20"/>
        </w:rPr>
      </w:pPr>
      <w:r w:rsidRPr="00136513">
        <w:rPr>
          <w:rFonts w:asciiTheme="minorHAnsi" w:hAnsiTheme="minorHAnsi"/>
          <w:sz w:val="20"/>
          <w:szCs w:val="20"/>
        </w:rPr>
        <w:t xml:space="preserve">Podrobný opis predmetu zákazky je uvedený v časti </w:t>
      </w:r>
      <w:r w:rsidR="0010428B" w:rsidRPr="00D27E9D">
        <w:rPr>
          <w:rFonts w:ascii="Calibri" w:hAnsi="Calibri" w:cs="Calibri"/>
          <w:b/>
          <w:bCs/>
          <w:sz w:val="20"/>
          <w:szCs w:val="20"/>
        </w:rPr>
        <w:t>B.</w:t>
      </w:r>
      <w:r w:rsidR="0010428B" w:rsidRPr="00967372">
        <w:rPr>
          <w:rFonts w:ascii="Calibri" w:hAnsi="Calibri"/>
          <w:b/>
          <w:bCs/>
          <w:sz w:val="20"/>
          <w:szCs w:val="20"/>
        </w:rPr>
        <w:t xml:space="preserve"> </w:t>
      </w:r>
      <w:r w:rsidR="0010428B" w:rsidRPr="00D27E9D">
        <w:rPr>
          <w:rFonts w:ascii="Calibri" w:hAnsi="Calibri"/>
          <w:b/>
          <w:bCs/>
          <w:sz w:val="20"/>
          <w:szCs w:val="20"/>
        </w:rPr>
        <w:t>Opis predmetu zákazky</w:t>
      </w:r>
      <w:r w:rsidR="0010428B" w:rsidRPr="00257BAD">
        <w:rPr>
          <w:rFonts w:ascii="Calibri" w:hAnsi="Calibri"/>
          <w:sz w:val="20"/>
          <w:szCs w:val="20"/>
        </w:rPr>
        <w:t xml:space="preserve"> týchto </w:t>
      </w:r>
      <w:r w:rsidR="0010428B">
        <w:rPr>
          <w:rFonts w:ascii="Calibri" w:hAnsi="Calibri"/>
          <w:sz w:val="20"/>
          <w:szCs w:val="20"/>
        </w:rPr>
        <w:t xml:space="preserve">súťažných podkladov </w:t>
      </w:r>
      <w:r w:rsidR="0010428B" w:rsidRPr="003D7901">
        <w:rPr>
          <w:rFonts w:ascii="Calibri" w:hAnsi="Calibri" w:cs="Calibri"/>
          <w:sz w:val="20"/>
          <w:szCs w:val="20"/>
        </w:rPr>
        <w:t>a </w:t>
      </w:r>
      <w:r w:rsidR="0010428B" w:rsidRPr="00257BAD">
        <w:rPr>
          <w:rFonts w:ascii="Calibri" w:hAnsi="Calibri"/>
          <w:sz w:val="20"/>
          <w:szCs w:val="20"/>
        </w:rPr>
        <w:t xml:space="preserve"> v prílohách týchto </w:t>
      </w:r>
      <w:r w:rsidR="0010428B">
        <w:rPr>
          <w:rFonts w:ascii="Calibri" w:hAnsi="Calibri"/>
          <w:sz w:val="20"/>
          <w:szCs w:val="20"/>
        </w:rPr>
        <w:t xml:space="preserve">súťažných podkladov (ďalej </w:t>
      </w:r>
      <w:r w:rsidR="0010428B" w:rsidRPr="009B182A">
        <w:rPr>
          <w:rFonts w:ascii="Calibri" w:hAnsi="Calibri"/>
          <w:sz w:val="20"/>
          <w:szCs w:val="20"/>
        </w:rPr>
        <w:t>aj „SP“)</w:t>
      </w:r>
      <w:r w:rsidR="0010428B" w:rsidRPr="009B182A">
        <w:rPr>
          <w:rFonts w:ascii="Calibri" w:hAnsi="Calibri" w:cs="Calibri"/>
          <w:sz w:val="20"/>
          <w:szCs w:val="20"/>
        </w:rPr>
        <w:t>.</w:t>
      </w:r>
    </w:p>
    <w:p w14:paraId="206B6065" w14:textId="77777777" w:rsidR="00E35F74" w:rsidRPr="00136513" w:rsidRDefault="00E35F74" w:rsidP="00066587">
      <w:pPr>
        <w:spacing w:line="264" w:lineRule="auto"/>
        <w:rPr>
          <w:rFonts w:asciiTheme="minorHAnsi" w:hAnsiTheme="minorHAnsi"/>
          <w:sz w:val="20"/>
          <w:szCs w:val="20"/>
        </w:rPr>
      </w:pPr>
    </w:p>
    <w:p w14:paraId="525DB784" w14:textId="77777777" w:rsidR="00E35F74" w:rsidRPr="00136513" w:rsidRDefault="00E35F74" w:rsidP="00066587">
      <w:pPr>
        <w:spacing w:line="264" w:lineRule="auto"/>
        <w:rPr>
          <w:rFonts w:asciiTheme="minorHAnsi" w:hAnsiTheme="minorHAnsi"/>
          <w:sz w:val="20"/>
          <w:szCs w:val="20"/>
        </w:rPr>
      </w:pPr>
      <w:r w:rsidRPr="00136513">
        <w:rPr>
          <w:rFonts w:asciiTheme="minorHAnsi" w:hAnsiTheme="minorHAnsi"/>
          <w:sz w:val="20"/>
          <w:szCs w:val="20"/>
        </w:rPr>
        <w:t>2.2. Spoločný slovník obstarávania (CPV).</w:t>
      </w:r>
    </w:p>
    <w:p w14:paraId="70561EF6" w14:textId="6B68B2D5" w:rsidR="00E35F74" w:rsidRPr="007834A0" w:rsidRDefault="00E35F74" w:rsidP="000C1D67">
      <w:pPr>
        <w:rPr>
          <w:rFonts w:asciiTheme="minorHAnsi" w:hAnsiTheme="minorHAnsi"/>
          <w:sz w:val="20"/>
          <w:szCs w:val="20"/>
        </w:rPr>
      </w:pPr>
      <w:r w:rsidRPr="007834A0">
        <w:rPr>
          <w:rFonts w:asciiTheme="minorHAnsi" w:hAnsiTheme="minorHAnsi"/>
          <w:sz w:val="20"/>
          <w:szCs w:val="20"/>
        </w:rPr>
        <w:t>Hlav</w:t>
      </w:r>
      <w:r w:rsidR="0075677F" w:rsidRPr="007834A0">
        <w:rPr>
          <w:rFonts w:asciiTheme="minorHAnsi" w:hAnsiTheme="minorHAnsi"/>
          <w:sz w:val="20"/>
          <w:szCs w:val="20"/>
        </w:rPr>
        <w:t xml:space="preserve">ný predmet, </w:t>
      </w:r>
      <w:r w:rsidRPr="007834A0">
        <w:rPr>
          <w:rFonts w:asciiTheme="minorHAnsi" w:hAnsiTheme="minorHAnsi"/>
          <w:sz w:val="20"/>
          <w:szCs w:val="20"/>
        </w:rPr>
        <w:t>hlavný slovník:</w:t>
      </w:r>
      <w:bookmarkStart w:id="0" w:name="_Hlk505268534"/>
      <w:r w:rsidR="0075677F" w:rsidRPr="007834A0">
        <w:rPr>
          <w:rFonts w:asciiTheme="minorHAnsi" w:hAnsiTheme="minorHAnsi"/>
          <w:sz w:val="20"/>
          <w:szCs w:val="20"/>
        </w:rPr>
        <w:tab/>
      </w:r>
      <w:r w:rsidR="000C1D67" w:rsidRPr="007834A0">
        <w:rPr>
          <w:rFonts w:asciiTheme="minorHAnsi" w:hAnsiTheme="minorHAnsi"/>
          <w:sz w:val="20"/>
          <w:szCs w:val="20"/>
        </w:rPr>
        <w:tab/>
      </w:r>
      <w:r w:rsidR="00A93362" w:rsidRPr="007834A0">
        <w:rPr>
          <w:rFonts w:asciiTheme="minorHAnsi" w:hAnsiTheme="minorHAnsi"/>
          <w:sz w:val="20"/>
          <w:szCs w:val="20"/>
        </w:rPr>
        <w:t xml:space="preserve">45000000-7 - Stavebné práce </w:t>
      </w:r>
    </w:p>
    <w:bookmarkEnd w:id="0"/>
    <w:p w14:paraId="5F739B09" w14:textId="5EEC80DE" w:rsidR="006A3712" w:rsidRPr="007834A0" w:rsidRDefault="0075677F" w:rsidP="00066587">
      <w:pPr>
        <w:spacing w:line="264" w:lineRule="auto"/>
        <w:ind w:left="3540" w:hanging="3540"/>
        <w:rPr>
          <w:rFonts w:asciiTheme="minorHAnsi" w:hAnsiTheme="minorHAnsi"/>
          <w:sz w:val="20"/>
          <w:szCs w:val="20"/>
        </w:rPr>
      </w:pPr>
      <w:r w:rsidRPr="007834A0">
        <w:rPr>
          <w:rFonts w:asciiTheme="minorHAnsi" w:hAnsiTheme="minorHAnsi"/>
          <w:sz w:val="20"/>
          <w:szCs w:val="20"/>
        </w:rPr>
        <w:t>Doplňujúci predmet, hlavný slovník:</w:t>
      </w:r>
      <w:r w:rsidRPr="007834A0">
        <w:rPr>
          <w:rFonts w:asciiTheme="minorHAnsi" w:hAnsiTheme="minorHAnsi"/>
          <w:sz w:val="20"/>
          <w:szCs w:val="20"/>
        </w:rPr>
        <w:tab/>
      </w:r>
      <w:r w:rsidR="000C1D67" w:rsidRPr="007834A0">
        <w:rPr>
          <w:rFonts w:asciiTheme="minorHAnsi" w:hAnsiTheme="minorHAnsi"/>
          <w:sz w:val="20"/>
          <w:szCs w:val="20"/>
        </w:rPr>
        <w:t>42160000-8 - Zariadenia kotolní</w:t>
      </w:r>
    </w:p>
    <w:p w14:paraId="0D22062B" w14:textId="72ED75B4" w:rsidR="0075677F" w:rsidRPr="00136513" w:rsidRDefault="00A93362" w:rsidP="003854EB">
      <w:pPr>
        <w:spacing w:line="264" w:lineRule="auto"/>
        <w:ind w:left="3544"/>
        <w:rPr>
          <w:rFonts w:asciiTheme="minorHAnsi" w:hAnsiTheme="minorHAnsi"/>
          <w:sz w:val="20"/>
          <w:szCs w:val="20"/>
        </w:rPr>
      </w:pPr>
      <w:r w:rsidRPr="007834A0">
        <w:rPr>
          <w:rFonts w:asciiTheme="minorHAnsi" w:hAnsiTheme="minorHAnsi"/>
          <w:sz w:val="20"/>
          <w:szCs w:val="20"/>
        </w:rPr>
        <w:t>44211500-7 - Skleníky</w:t>
      </w:r>
      <w:r w:rsidR="000C1D67" w:rsidRPr="007834A0">
        <w:rPr>
          <w:rFonts w:asciiTheme="minorHAnsi" w:hAnsiTheme="minorHAnsi"/>
          <w:sz w:val="20"/>
          <w:szCs w:val="20"/>
        </w:rPr>
        <w:br/>
        <w:t xml:space="preserve">45300000-0 - Stavebno-inštalačné práce </w:t>
      </w:r>
      <w:r w:rsidR="000C1D67" w:rsidRPr="007834A0">
        <w:rPr>
          <w:rFonts w:asciiTheme="minorHAnsi" w:hAnsiTheme="minorHAnsi"/>
          <w:sz w:val="20"/>
          <w:szCs w:val="20"/>
        </w:rPr>
        <w:br/>
        <w:t xml:space="preserve">45331000-6 - Inštalovanie kúrenia, ventilácie a klimatizácie </w:t>
      </w:r>
      <w:r w:rsidR="000C1D67" w:rsidRPr="007834A0">
        <w:rPr>
          <w:rFonts w:asciiTheme="minorHAnsi" w:hAnsiTheme="minorHAnsi"/>
          <w:sz w:val="20"/>
          <w:szCs w:val="20"/>
        </w:rPr>
        <w:br/>
      </w:r>
    </w:p>
    <w:p w14:paraId="6D535950" w14:textId="673E9218" w:rsidR="00E35F74" w:rsidRPr="00136513" w:rsidRDefault="00E35F74" w:rsidP="00066587">
      <w:pPr>
        <w:spacing w:line="264" w:lineRule="auto"/>
        <w:jc w:val="both"/>
        <w:rPr>
          <w:rFonts w:asciiTheme="minorHAnsi" w:hAnsiTheme="minorHAnsi"/>
          <w:sz w:val="20"/>
          <w:szCs w:val="20"/>
        </w:rPr>
      </w:pPr>
      <w:r w:rsidRPr="007834A0">
        <w:rPr>
          <w:rFonts w:asciiTheme="minorHAnsi" w:hAnsiTheme="minorHAnsi"/>
          <w:sz w:val="20"/>
          <w:szCs w:val="20"/>
        </w:rPr>
        <w:t>2.3. Predmet zákazky nie je rozdelený na časti, uchádzači budú predkladať ponuky na celý predmet zákazky.</w:t>
      </w:r>
      <w:r w:rsidR="00424EE9" w:rsidRPr="007834A0">
        <w:rPr>
          <w:rFonts w:asciiTheme="minorHAnsi" w:hAnsiTheme="minorHAnsi"/>
          <w:sz w:val="20"/>
          <w:szCs w:val="20"/>
        </w:rPr>
        <w:t xml:space="preserve"> Uchádzač musí predložiť ponuku na celý predmet zákazky uvedený v časti B. – Opis predmetu zákazky týchto SP a v prílohách týchto SP.</w:t>
      </w:r>
      <w:r w:rsidR="007A185F">
        <w:rPr>
          <w:rFonts w:asciiTheme="minorHAnsi" w:hAnsiTheme="minorHAnsi"/>
          <w:sz w:val="20"/>
          <w:szCs w:val="20"/>
        </w:rPr>
        <w:t xml:space="preserve"> </w:t>
      </w:r>
    </w:p>
    <w:p w14:paraId="31964D05" w14:textId="77777777" w:rsidR="00E35F74" w:rsidRPr="00136513" w:rsidRDefault="00E35F74" w:rsidP="00066587">
      <w:pPr>
        <w:spacing w:line="264" w:lineRule="auto"/>
        <w:rPr>
          <w:rFonts w:asciiTheme="minorHAnsi" w:hAnsiTheme="minorHAnsi"/>
          <w:sz w:val="20"/>
          <w:szCs w:val="20"/>
        </w:rPr>
      </w:pPr>
    </w:p>
    <w:p w14:paraId="6E159580" w14:textId="398A9417" w:rsidR="00E35F74" w:rsidRPr="00136513" w:rsidRDefault="00E35F74" w:rsidP="00066587">
      <w:pPr>
        <w:spacing w:line="264" w:lineRule="auto"/>
        <w:rPr>
          <w:rFonts w:asciiTheme="minorHAnsi" w:hAnsiTheme="minorHAnsi"/>
          <w:sz w:val="20"/>
          <w:szCs w:val="20"/>
        </w:rPr>
      </w:pPr>
      <w:r w:rsidRPr="00136513">
        <w:rPr>
          <w:rFonts w:asciiTheme="minorHAnsi" w:hAnsiTheme="minorHAnsi"/>
          <w:sz w:val="20"/>
          <w:szCs w:val="20"/>
        </w:rPr>
        <w:t xml:space="preserve">2.4. Predpokladaná hodnota zákazky bola určená </w:t>
      </w:r>
      <w:r w:rsidR="000D078C" w:rsidRPr="00136513">
        <w:rPr>
          <w:rFonts w:asciiTheme="minorHAnsi" w:hAnsiTheme="minorHAnsi"/>
          <w:sz w:val="20"/>
          <w:szCs w:val="20"/>
        </w:rPr>
        <w:t>na</w:t>
      </w:r>
      <w:r w:rsidR="00D03264" w:rsidRPr="00136513">
        <w:rPr>
          <w:rFonts w:asciiTheme="minorHAnsi" w:hAnsiTheme="minorHAnsi"/>
          <w:sz w:val="20"/>
          <w:szCs w:val="20"/>
        </w:rPr>
        <w:t xml:space="preserve"> </w:t>
      </w:r>
      <w:r w:rsidR="00713CBC">
        <w:rPr>
          <w:rFonts w:asciiTheme="minorHAnsi" w:hAnsiTheme="minorHAnsi"/>
          <w:b/>
          <w:sz w:val="20"/>
          <w:szCs w:val="20"/>
        </w:rPr>
        <w:t>258 214,61 EUR</w:t>
      </w:r>
      <w:r w:rsidR="00713CBC" w:rsidRPr="00136513">
        <w:rPr>
          <w:rFonts w:asciiTheme="minorHAnsi" w:hAnsiTheme="minorHAnsi"/>
          <w:b/>
          <w:sz w:val="20"/>
          <w:szCs w:val="20"/>
        </w:rPr>
        <w:t xml:space="preserve"> bez DPH</w:t>
      </w:r>
      <w:r w:rsidRPr="00136513">
        <w:rPr>
          <w:rFonts w:asciiTheme="minorHAnsi" w:hAnsiTheme="minorHAnsi"/>
          <w:sz w:val="20"/>
          <w:szCs w:val="20"/>
        </w:rPr>
        <w:t>.</w:t>
      </w:r>
    </w:p>
    <w:p w14:paraId="1684B0BD" w14:textId="77777777" w:rsidR="00E94D0A" w:rsidRPr="00136513" w:rsidRDefault="00E94D0A" w:rsidP="00066587">
      <w:pPr>
        <w:spacing w:line="264" w:lineRule="auto"/>
        <w:rPr>
          <w:rFonts w:asciiTheme="minorHAnsi" w:hAnsiTheme="minorHAnsi"/>
          <w:sz w:val="20"/>
          <w:szCs w:val="20"/>
        </w:rPr>
      </w:pPr>
    </w:p>
    <w:p w14:paraId="43D672A0" w14:textId="77777777" w:rsidR="006C4098" w:rsidRPr="00136513" w:rsidRDefault="006C4098" w:rsidP="00066587">
      <w:pPr>
        <w:pStyle w:val="Farebnzoznamzvraznenie11"/>
        <w:spacing w:line="264" w:lineRule="auto"/>
        <w:ind w:left="0"/>
        <w:jc w:val="both"/>
        <w:rPr>
          <w:rFonts w:asciiTheme="minorHAnsi" w:hAnsiTheme="minorHAnsi" w:cs="Calibri"/>
          <w:b/>
          <w:sz w:val="20"/>
          <w:szCs w:val="20"/>
        </w:rPr>
      </w:pPr>
      <w:r w:rsidRPr="00136513">
        <w:rPr>
          <w:rFonts w:asciiTheme="minorHAnsi" w:hAnsiTheme="minorHAnsi" w:cs="Calibri"/>
          <w:b/>
          <w:bCs/>
          <w:sz w:val="20"/>
          <w:szCs w:val="20"/>
        </w:rPr>
        <w:t>3. VARIANTNÉ RIEŠENIE</w:t>
      </w:r>
    </w:p>
    <w:p w14:paraId="14F84097" w14:textId="3A0D01FD" w:rsidR="006C4098" w:rsidRPr="00136513" w:rsidRDefault="006C4098" w:rsidP="00066587">
      <w:pPr>
        <w:pStyle w:val="tl1"/>
        <w:spacing w:line="264" w:lineRule="auto"/>
        <w:rPr>
          <w:rFonts w:asciiTheme="minorHAnsi" w:hAnsiTheme="minorHAnsi" w:cs="Calibri"/>
          <w:sz w:val="20"/>
          <w:szCs w:val="20"/>
        </w:rPr>
      </w:pPr>
      <w:r w:rsidRPr="00136513">
        <w:rPr>
          <w:rFonts w:asciiTheme="minorHAnsi" w:hAnsiTheme="minorHAnsi" w:cs="Calibri"/>
          <w:sz w:val="20"/>
          <w:szCs w:val="20"/>
        </w:rPr>
        <w:t>3.1. Uchádzačom</w:t>
      </w:r>
      <w:r w:rsidR="00D03264" w:rsidRPr="00136513">
        <w:rPr>
          <w:rFonts w:asciiTheme="minorHAnsi" w:hAnsiTheme="minorHAnsi" w:cs="Calibri"/>
          <w:sz w:val="20"/>
          <w:szCs w:val="20"/>
        </w:rPr>
        <w:t xml:space="preserve"> </w:t>
      </w:r>
      <w:r w:rsidRPr="00136513">
        <w:rPr>
          <w:rFonts w:asciiTheme="minorHAnsi" w:hAnsiTheme="minorHAnsi" w:cs="Calibri"/>
          <w:sz w:val="20"/>
          <w:szCs w:val="20"/>
        </w:rPr>
        <w:t>sa neumožňuje</w:t>
      </w:r>
      <w:r w:rsidR="00D03264" w:rsidRPr="00136513">
        <w:rPr>
          <w:rFonts w:asciiTheme="minorHAnsi" w:hAnsiTheme="minorHAnsi" w:cs="Calibri"/>
          <w:sz w:val="20"/>
          <w:szCs w:val="20"/>
        </w:rPr>
        <w:t xml:space="preserve"> </w:t>
      </w:r>
      <w:r w:rsidRPr="00136513">
        <w:rPr>
          <w:rFonts w:asciiTheme="minorHAnsi" w:hAnsiTheme="minorHAnsi" w:cs="Calibri"/>
          <w:sz w:val="20"/>
          <w:szCs w:val="20"/>
        </w:rPr>
        <w:t>predložiť</w:t>
      </w:r>
      <w:r w:rsidR="00D03264" w:rsidRPr="00136513">
        <w:rPr>
          <w:rFonts w:asciiTheme="minorHAnsi" w:hAnsiTheme="minorHAnsi" w:cs="Calibri"/>
          <w:sz w:val="20"/>
          <w:szCs w:val="20"/>
        </w:rPr>
        <w:t xml:space="preserve"> </w:t>
      </w:r>
      <w:r w:rsidRPr="00136513">
        <w:rPr>
          <w:rFonts w:asciiTheme="minorHAnsi" w:hAnsiTheme="minorHAnsi" w:cs="Calibri"/>
          <w:sz w:val="20"/>
          <w:szCs w:val="20"/>
        </w:rPr>
        <w:t>variantné</w:t>
      </w:r>
      <w:r w:rsidR="00D03264" w:rsidRPr="00136513">
        <w:rPr>
          <w:rFonts w:asciiTheme="minorHAnsi" w:hAnsiTheme="minorHAnsi" w:cs="Calibri"/>
          <w:sz w:val="20"/>
          <w:szCs w:val="20"/>
        </w:rPr>
        <w:t xml:space="preserve"> </w:t>
      </w:r>
      <w:r w:rsidRPr="00136513">
        <w:rPr>
          <w:rFonts w:asciiTheme="minorHAnsi" w:hAnsiTheme="minorHAnsi" w:cs="Calibri"/>
          <w:sz w:val="20"/>
          <w:szCs w:val="20"/>
        </w:rPr>
        <w:t>riešenie. Ak uchádzač v rámci ponuky predloží aj variantné riešenie, nebude takéto variantné riešenie zaradené do vyhodnocovania.</w:t>
      </w:r>
    </w:p>
    <w:p w14:paraId="12D299E1" w14:textId="77777777" w:rsidR="006C4098" w:rsidRPr="00136513" w:rsidRDefault="006C4098" w:rsidP="00066587">
      <w:pPr>
        <w:pStyle w:val="Farebnzoznamzvraznenie11"/>
        <w:spacing w:line="264" w:lineRule="auto"/>
        <w:ind w:left="0"/>
        <w:rPr>
          <w:rFonts w:asciiTheme="minorHAnsi" w:hAnsiTheme="minorHAnsi" w:cs="Calibri"/>
          <w:sz w:val="20"/>
          <w:szCs w:val="20"/>
        </w:rPr>
      </w:pPr>
    </w:p>
    <w:p w14:paraId="346608FB" w14:textId="77777777" w:rsidR="006C4098" w:rsidRPr="00136513" w:rsidRDefault="006C4098" w:rsidP="00066587">
      <w:pPr>
        <w:pStyle w:val="tl1"/>
        <w:spacing w:line="264" w:lineRule="auto"/>
        <w:rPr>
          <w:rFonts w:asciiTheme="minorHAnsi" w:hAnsiTheme="minorHAnsi" w:cs="Calibri"/>
          <w:b/>
          <w:bCs/>
          <w:sz w:val="20"/>
          <w:szCs w:val="20"/>
        </w:rPr>
      </w:pPr>
      <w:r w:rsidRPr="00136513">
        <w:rPr>
          <w:rFonts w:asciiTheme="minorHAnsi" w:hAnsiTheme="minorHAnsi" w:cs="Calibri"/>
          <w:b/>
          <w:bCs/>
          <w:sz w:val="20"/>
          <w:szCs w:val="20"/>
        </w:rPr>
        <w:t>4. MIESTO, TERMÍN DODANIA A SPÔSOB PLNENIA PREDMETU ZÁKAZKY</w:t>
      </w:r>
    </w:p>
    <w:p w14:paraId="7247C93D" w14:textId="58ED5E60" w:rsidR="00EB6F27" w:rsidRPr="00C504C8" w:rsidRDefault="00E35F74" w:rsidP="00EB6F27">
      <w:pPr>
        <w:spacing w:line="264" w:lineRule="auto"/>
        <w:jc w:val="both"/>
        <w:rPr>
          <w:rFonts w:asciiTheme="minorHAnsi" w:hAnsiTheme="minorHAnsi" w:cs="Calibri"/>
          <w:sz w:val="20"/>
          <w:szCs w:val="20"/>
        </w:rPr>
      </w:pPr>
      <w:r w:rsidRPr="007A185F">
        <w:rPr>
          <w:rFonts w:asciiTheme="minorHAnsi" w:hAnsiTheme="minorHAnsi" w:cs="Calibri"/>
          <w:sz w:val="20"/>
          <w:szCs w:val="20"/>
        </w:rPr>
        <w:t xml:space="preserve">4.1. </w:t>
      </w:r>
      <w:r w:rsidRPr="000C1D67">
        <w:rPr>
          <w:rFonts w:asciiTheme="minorHAnsi" w:hAnsiTheme="minorHAnsi" w:cs="Calibri"/>
          <w:sz w:val="20"/>
          <w:szCs w:val="20"/>
        </w:rPr>
        <w:t xml:space="preserve">Miestom </w:t>
      </w:r>
      <w:bookmarkStart w:id="1" w:name="OLE_LINK1"/>
      <w:bookmarkStart w:id="2" w:name="OLE_LINK2"/>
      <w:r w:rsidRPr="000C1D67">
        <w:rPr>
          <w:rFonts w:asciiTheme="minorHAnsi" w:hAnsiTheme="minorHAnsi" w:cs="Calibri"/>
          <w:sz w:val="20"/>
          <w:szCs w:val="20"/>
        </w:rPr>
        <w:t>dodania</w:t>
      </w:r>
      <w:r w:rsidR="004D44F4">
        <w:rPr>
          <w:rFonts w:asciiTheme="minorHAnsi" w:hAnsiTheme="minorHAnsi" w:cs="Calibri"/>
          <w:sz w:val="20"/>
          <w:szCs w:val="20"/>
        </w:rPr>
        <w:t>/</w:t>
      </w:r>
      <w:r w:rsidR="000214E6">
        <w:rPr>
          <w:rFonts w:asciiTheme="minorHAnsi" w:hAnsiTheme="minorHAnsi" w:cs="Calibri"/>
          <w:sz w:val="20"/>
          <w:szCs w:val="20"/>
        </w:rPr>
        <w:t>realizácie</w:t>
      </w:r>
      <w:r w:rsidRPr="000C1D67">
        <w:rPr>
          <w:rFonts w:asciiTheme="minorHAnsi" w:hAnsiTheme="minorHAnsi" w:cs="Calibri"/>
          <w:sz w:val="20"/>
          <w:szCs w:val="20"/>
        </w:rPr>
        <w:t xml:space="preserve"> predmetu zákazky </w:t>
      </w:r>
      <w:bookmarkEnd w:id="1"/>
      <w:bookmarkEnd w:id="2"/>
      <w:r w:rsidRPr="000C1D67">
        <w:rPr>
          <w:rFonts w:asciiTheme="minorHAnsi" w:hAnsiTheme="minorHAnsi" w:cs="Calibri"/>
          <w:sz w:val="20"/>
          <w:szCs w:val="20"/>
        </w:rPr>
        <w:t>j</w:t>
      </w:r>
      <w:r w:rsidR="00907DD7" w:rsidRPr="000C1D67">
        <w:rPr>
          <w:rFonts w:asciiTheme="minorHAnsi" w:hAnsiTheme="minorHAnsi" w:cs="Calibri"/>
          <w:sz w:val="20"/>
          <w:szCs w:val="20"/>
        </w:rPr>
        <w:t>e sídlo verejného obstarávateľa</w:t>
      </w:r>
      <w:r w:rsidR="00424EE9" w:rsidRPr="000C1D67">
        <w:rPr>
          <w:rFonts w:asciiTheme="minorHAnsi" w:hAnsiTheme="minorHAnsi" w:cs="Calibri"/>
          <w:sz w:val="20"/>
          <w:szCs w:val="20"/>
        </w:rPr>
        <w:t xml:space="preserve"> uvedené v bode 1.1 týchto SP</w:t>
      </w:r>
      <w:r w:rsidR="00E81A6B" w:rsidRPr="000C1D67">
        <w:rPr>
          <w:rFonts w:asciiTheme="minorHAnsi" w:hAnsiTheme="minorHAnsi" w:cs="Calibri"/>
          <w:sz w:val="20"/>
          <w:szCs w:val="20"/>
        </w:rPr>
        <w:t xml:space="preserve">, </w:t>
      </w:r>
      <w:r w:rsidR="00C81B71">
        <w:rPr>
          <w:rFonts w:asciiTheme="minorHAnsi" w:hAnsiTheme="minorHAnsi" w:cs="Calibri"/>
          <w:sz w:val="20"/>
          <w:szCs w:val="20"/>
        </w:rPr>
        <w:t xml:space="preserve">     </w:t>
      </w:r>
      <w:r w:rsidR="00E81A6B" w:rsidRPr="000C1D67">
        <w:rPr>
          <w:rFonts w:asciiTheme="minorHAnsi" w:hAnsiTheme="minorHAnsi" w:cs="Calibri"/>
          <w:sz w:val="20"/>
          <w:szCs w:val="20"/>
        </w:rPr>
        <w:t>t. j.</w:t>
      </w:r>
      <w:r w:rsidR="00907DD7" w:rsidRPr="000C1D67">
        <w:rPr>
          <w:rFonts w:asciiTheme="minorHAnsi" w:hAnsiTheme="minorHAnsi" w:cs="Calibri"/>
          <w:sz w:val="20"/>
          <w:szCs w:val="20"/>
        </w:rPr>
        <w:t xml:space="preserve"> </w:t>
      </w:r>
      <w:r w:rsidR="006319C9" w:rsidRPr="000C1D67">
        <w:rPr>
          <w:rFonts w:asciiTheme="minorHAnsi" w:hAnsiTheme="minorHAnsi" w:cstheme="minorHAnsi"/>
          <w:sz w:val="20"/>
          <w:szCs w:val="20"/>
        </w:rPr>
        <w:t>Gottwaldova 70/43, 991 06 Želovce</w:t>
      </w:r>
      <w:r w:rsidR="00EB6F27" w:rsidRPr="000C1D67">
        <w:rPr>
          <w:rFonts w:asciiTheme="minorHAnsi" w:hAnsiTheme="minorHAnsi" w:cs="Calibri"/>
          <w:sz w:val="20"/>
          <w:szCs w:val="20"/>
        </w:rPr>
        <w:t>, p. č. CKN 395/1, 395/2, 395/3, 397, 398, 1189/1, 11/2, 11/3,</w:t>
      </w:r>
      <w:r w:rsidR="00EB6F27" w:rsidRPr="000C1D67">
        <w:rPr>
          <w:b/>
          <w:bCs/>
          <w:sz w:val="22"/>
          <w:szCs w:val="22"/>
        </w:rPr>
        <w:t xml:space="preserve"> </w:t>
      </w:r>
      <w:r w:rsidR="00EB6F27" w:rsidRPr="000C1D67">
        <w:rPr>
          <w:rFonts w:asciiTheme="minorHAnsi" w:hAnsiTheme="minorHAnsi" w:cs="Calibri"/>
          <w:sz w:val="20"/>
          <w:szCs w:val="20"/>
        </w:rPr>
        <w:t xml:space="preserve">katastrálne územie Želovce, Okres </w:t>
      </w:r>
      <w:r w:rsidR="00EB6F27" w:rsidRPr="00C504C8">
        <w:rPr>
          <w:rFonts w:asciiTheme="minorHAnsi" w:hAnsiTheme="minorHAnsi" w:cs="Calibri"/>
          <w:sz w:val="20"/>
          <w:szCs w:val="20"/>
        </w:rPr>
        <w:t>Veľký Krtíš</w:t>
      </w:r>
      <w:r w:rsidR="00EB6F27" w:rsidRPr="004430D0">
        <w:rPr>
          <w:rFonts w:asciiTheme="minorHAnsi" w:hAnsiTheme="minorHAnsi" w:cs="Calibri"/>
          <w:sz w:val="20"/>
          <w:szCs w:val="20"/>
        </w:rPr>
        <w:t>.</w:t>
      </w:r>
    </w:p>
    <w:p w14:paraId="024D95CC" w14:textId="7ED575D1" w:rsidR="00986AE1" w:rsidRPr="00C504C8" w:rsidRDefault="00986AE1" w:rsidP="0021245E">
      <w:pPr>
        <w:spacing w:line="264" w:lineRule="auto"/>
        <w:jc w:val="both"/>
        <w:rPr>
          <w:rFonts w:asciiTheme="minorHAnsi" w:hAnsiTheme="minorHAnsi" w:cs="Calibri"/>
          <w:sz w:val="20"/>
          <w:szCs w:val="20"/>
        </w:rPr>
      </w:pPr>
    </w:p>
    <w:p w14:paraId="29C71E1C" w14:textId="50EF82C4" w:rsidR="00F633D5" w:rsidRPr="00C504C8" w:rsidRDefault="00EE7817" w:rsidP="00066257">
      <w:pPr>
        <w:spacing w:line="264" w:lineRule="auto"/>
        <w:jc w:val="both"/>
        <w:rPr>
          <w:rFonts w:asciiTheme="minorHAnsi" w:hAnsiTheme="minorHAnsi" w:cs="Calibri"/>
          <w:b/>
          <w:strike/>
          <w:sz w:val="20"/>
          <w:szCs w:val="20"/>
        </w:rPr>
      </w:pPr>
      <w:r w:rsidRPr="00C504C8">
        <w:rPr>
          <w:rFonts w:asciiTheme="minorHAnsi" w:hAnsiTheme="minorHAnsi" w:cs="Calibri"/>
          <w:sz w:val="20"/>
          <w:szCs w:val="20"/>
        </w:rPr>
        <w:t>4.2. Predmet zákazky bude dodaný v čase a spôsobom podľa obchodných podmienok uvedených v časti C. týchto SP a v prílohách týchto SP</w:t>
      </w:r>
      <w:r w:rsidR="00E71257" w:rsidRPr="00C504C8">
        <w:rPr>
          <w:rFonts w:asciiTheme="minorHAnsi" w:hAnsiTheme="minorHAnsi" w:cs="Calibri"/>
          <w:sz w:val="20"/>
          <w:szCs w:val="20"/>
        </w:rPr>
        <w:t xml:space="preserve">, </w:t>
      </w:r>
      <w:proofErr w:type="spellStart"/>
      <w:r w:rsidR="00E71257" w:rsidRPr="00C504C8">
        <w:rPr>
          <w:rFonts w:asciiTheme="minorHAnsi" w:hAnsiTheme="minorHAnsi" w:cs="Calibri"/>
          <w:sz w:val="20"/>
          <w:szCs w:val="20"/>
        </w:rPr>
        <w:t>t.j</w:t>
      </w:r>
      <w:proofErr w:type="spellEnd"/>
      <w:r w:rsidR="00E71257" w:rsidRPr="00C504C8">
        <w:rPr>
          <w:rFonts w:asciiTheme="minorHAnsi" w:hAnsiTheme="minorHAnsi" w:cs="Calibri"/>
          <w:sz w:val="20"/>
          <w:szCs w:val="20"/>
        </w:rPr>
        <w:t xml:space="preserve">. </w:t>
      </w:r>
      <w:r w:rsidR="00A91381" w:rsidRPr="00C504C8">
        <w:rPr>
          <w:rFonts w:asciiTheme="minorHAnsi" w:hAnsiTheme="minorHAnsi" w:cs="Calibri"/>
          <w:sz w:val="20"/>
          <w:szCs w:val="20"/>
        </w:rPr>
        <w:t xml:space="preserve">uchádzač sa zaväzuje, že riadne zhotovené (vykonané) Dielo v zmysle Zmluvy  odovzdá </w:t>
      </w:r>
      <w:r w:rsidR="00A91381" w:rsidRPr="00C504C8">
        <w:rPr>
          <w:rFonts w:asciiTheme="minorHAnsi" w:hAnsiTheme="minorHAnsi" w:cs="Calibri"/>
          <w:sz w:val="20"/>
          <w:szCs w:val="20"/>
        </w:rPr>
        <w:lastRenderedPageBreak/>
        <w:t xml:space="preserve">objednávateľovi v lehote </w:t>
      </w:r>
      <w:r w:rsidR="00932BA5" w:rsidRPr="00C504C8">
        <w:rPr>
          <w:rFonts w:asciiTheme="minorHAnsi" w:hAnsiTheme="minorHAnsi" w:cs="Calibri"/>
          <w:b/>
          <w:sz w:val="20"/>
          <w:szCs w:val="20"/>
        </w:rPr>
        <w:t xml:space="preserve">najneskôr do </w:t>
      </w:r>
      <w:r w:rsidR="004E1A30" w:rsidRPr="00C504C8">
        <w:rPr>
          <w:rFonts w:asciiTheme="minorHAnsi" w:hAnsiTheme="minorHAnsi" w:cs="Calibri"/>
          <w:b/>
          <w:sz w:val="20"/>
          <w:szCs w:val="20"/>
        </w:rPr>
        <w:t>130</w:t>
      </w:r>
      <w:r w:rsidR="009D0B1C" w:rsidRPr="00C504C8">
        <w:rPr>
          <w:rFonts w:asciiTheme="minorHAnsi" w:hAnsiTheme="minorHAnsi" w:cs="Calibri"/>
          <w:b/>
          <w:sz w:val="20"/>
          <w:szCs w:val="20"/>
        </w:rPr>
        <w:t xml:space="preserve"> kalendárnych</w:t>
      </w:r>
      <w:r w:rsidR="004E1A30" w:rsidRPr="00C504C8">
        <w:rPr>
          <w:rFonts w:asciiTheme="minorHAnsi" w:hAnsiTheme="minorHAnsi" w:cs="Calibri"/>
          <w:b/>
          <w:sz w:val="20"/>
          <w:szCs w:val="20"/>
        </w:rPr>
        <w:t xml:space="preserve"> </w:t>
      </w:r>
      <w:r w:rsidR="00B05635" w:rsidRPr="00C504C8">
        <w:rPr>
          <w:rFonts w:asciiTheme="minorHAnsi" w:hAnsiTheme="minorHAnsi" w:cs="Calibri"/>
          <w:b/>
          <w:sz w:val="20"/>
          <w:szCs w:val="20"/>
        </w:rPr>
        <w:t>dní</w:t>
      </w:r>
      <w:r w:rsidR="00DB14AF" w:rsidRPr="00C504C8">
        <w:rPr>
          <w:rFonts w:asciiTheme="minorHAnsi" w:hAnsiTheme="minorHAnsi" w:cs="Calibri"/>
          <w:b/>
          <w:sz w:val="20"/>
          <w:szCs w:val="20"/>
        </w:rPr>
        <w:t xml:space="preserve"> </w:t>
      </w:r>
      <w:r w:rsidR="00DB14AF" w:rsidRPr="00C504C8">
        <w:rPr>
          <w:rFonts w:ascii="Calibri" w:hAnsi="Calibri" w:cs="Calibri"/>
          <w:i/>
          <w:sz w:val="20"/>
          <w:szCs w:val="20"/>
        </w:rPr>
        <w:t>(pozn. uchádzač môže navrhnúť aj kratší termín ako tu uvedený)</w:t>
      </w:r>
      <w:r w:rsidR="00E978A6" w:rsidRPr="00C504C8">
        <w:rPr>
          <w:rFonts w:asciiTheme="minorHAnsi" w:hAnsiTheme="minorHAnsi" w:cs="Calibri"/>
          <w:b/>
          <w:sz w:val="20"/>
          <w:szCs w:val="20"/>
        </w:rPr>
        <w:t xml:space="preserve"> </w:t>
      </w:r>
      <w:r w:rsidR="00E71257" w:rsidRPr="00C504C8">
        <w:rPr>
          <w:rFonts w:asciiTheme="minorHAnsi" w:hAnsiTheme="minorHAnsi" w:cs="Calibri"/>
          <w:b/>
          <w:sz w:val="20"/>
          <w:szCs w:val="20"/>
        </w:rPr>
        <w:t xml:space="preserve">odo dňa písomného prevzatia </w:t>
      </w:r>
      <w:r w:rsidR="009D0B1C" w:rsidRPr="00C504C8">
        <w:rPr>
          <w:rFonts w:asciiTheme="minorHAnsi" w:hAnsiTheme="minorHAnsi" w:cs="Calibri"/>
          <w:b/>
          <w:sz w:val="20"/>
          <w:szCs w:val="20"/>
        </w:rPr>
        <w:t xml:space="preserve">staveniska </w:t>
      </w:r>
      <w:r w:rsidR="00E71257" w:rsidRPr="00C504C8">
        <w:rPr>
          <w:rFonts w:asciiTheme="minorHAnsi" w:hAnsiTheme="minorHAnsi" w:cs="Calibri"/>
          <w:b/>
          <w:sz w:val="20"/>
          <w:szCs w:val="20"/>
        </w:rPr>
        <w:t>uchádzačom</w:t>
      </w:r>
      <w:r w:rsidR="00A91381" w:rsidRPr="00C504C8">
        <w:rPr>
          <w:rFonts w:asciiTheme="minorHAnsi" w:hAnsiTheme="minorHAnsi" w:cs="Calibri"/>
          <w:b/>
          <w:sz w:val="20"/>
          <w:szCs w:val="20"/>
        </w:rPr>
        <w:t xml:space="preserve"> (zhotoviteľom)</w:t>
      </w:r>
      <w:r w:rsidR="00AD7D65" w:rsidRPr="00C504C8">
        <w:rPr>
          <w:rFonts w:asciiTheme="minorHAnsi" w:hAnsiTheme="minorHAnsi" w:cs="Calibri"/>
          <w:b/>
          <w:sz w:val="20"/>
          <w:szCs w:val="20"/>
        </w:rPr>
        <w:t xml:space="preserve"> </w:t>
      </w:r>
      <w:r w:rsidR="00AD7D65" w:rsidRPr="00C504C8">
        <w:rPr>
          <w:rFonts w:asciiTheme="minorHAnsi" w:hAnsiTheme="minorHAnsi" w:cs="Calibri"/>
          <w:bCs/>
          <w:sz w:val="20"/>
          <w:szCs w:val="20"/>
        </w:rPr>
        <w:t>a táto lehota musí byť dodržaná</w:t>
      </w:r>
      <w:r w:rsidR="00E71257" w:rsidRPr="00C504C8">
        <w:rPr>
          <w:rFonts w:asciiTheme="minorHAnsi" w:hAnsiTheme="minorHAnsi" w:cs="Calibri"/>
          <w:bCs/>
          <w:sz w:val="20"/>
          <w:szCs w:val="20"/>
        </w:rPr>
        <w:t xml:space="preserve">. </w:t>
      </w:r>
    </w:p>
    <w:p w14:paraId="5B90128D" w14:textId="77777777" w:rsidR="00F633D5" w:rsidRPr="00C504C8" w:rsidRDefault="00F633D5" w:rsidP="00066257">
      <w:pPr>
        <w:spacing w:line="264" w:lineRule="auto"/>
        <w:jc w:val="both"/>
        <w:rPr>
          <w:rFonts w:asciiTheme="minorHAnsi" w:hAnsiTheme="minorHAnsi" w:cs="Calibri"/>
          <w:sz w:val="20"/>
          <w:szCs w:val="20"/>
        </w:rPr>
      </w:pPr>
    </w:p>
    <w:p w14:paraId="5F3367BF" w14:textId="5B368D09" w:rsidR="004E1A30" w:rsidRPr="00C504C8" w:rsidRDefault="00F633D5" w:rsidP="00066257">
      <w:pPr>
        <w:spacing w:line="264" w:lineRule="auto"/>
        <w:jc w:val="both"/>
        <w:rPr>
          <w:rFonts w:asciiTheme="minorHAnsi" w:hAnsiTheme="minorHAnsi" w:cstheme="minorHAnsi"/>
          <w:sz w:val="20"/>
          <w:szCs w:val="20"/>
        </w:rPr>
      </w:pPr>
      <w:r w:rsidRPr="00C504C8">
        <w:rPr>
          <w:rFonts w:asciiTheme="minorHAnsi" w:hAnsiTheme="minorHAnsi" w:cstheme="minorHAnsi"/>
          <w:sz w:val="20"/>
          <w:szCs w:val="20"/>
        </w:rPr>
        <w:t>4.3.</w:t>
      </w:r>
      <w:r w:rsidR="00DB14AF" w:rsidRPr="00C504C8">
        <w:rPr>
          <w:rFonts w:asciiTheme="minorHAnsi" w:hAnsiTheme="minorHAnsi" w:cstheme="minorHAnsi"/>
          <w:b/>
          <w:bCs/>
          <w:sz w:val="20"/>
          <w:szCs w:val="20"/>
        </w:rPr>
        <w:t xml:space="preserve"> Do 10</w:t>
      </w:r>
      <w:r w:rsidR="00742605" w:rsidRPr="00C504C8">
        <w:rPr>
          <w:rFonts w:asciiTheme="minorHAnsi" w:hAnsiTheme="minorHAnsi" w:cstheme="minorHAnsi"/>
          <w:b/>
          <w:bCs/>
          <w:sz w:val="20"/>
          <w:szCs w:val="20"/>
        </w:rPr>
        <w:t xml:space="preserve"> pracovných </w:t>
      </w:r>
      <w:r w:rsidR="00DB14AF" w:rsidRPr="00C504C8">
        <w:rPr>
          <w:rFonts w:asciiTheme="minorHAnsi" w:hAnsiTheme="minorHAnsi" w:cstheme="minorHAnsi"/>
          <w:b/>
          <w:bCs/>
          <w:sz w:val="20"/>
          <w:szCs w:val="20"/>
        </w:rPr>
        <w:t xml:space="preserve">dní </w:t>
      </w:r>
      <w:r w:rsidR="00DB14AF" w:rsidRPr="00C504C8">
        <w:rPr>
          <w:rFonts w:asciiTheme="minorHAnsi" w:hAnsiTheme="minorHAnsi" w:cstheme="minorHAnsi"/>
          <w:sz w:val="20"/>
          <w:szCs w:val="20"/>
        </w:rPr>
        <w:t>od</w:t>
      </w:r>
      <w:r w:rsidR="00742605" w:rsidRPr="00C504C8">
        <w:rPr>
          <w:rFonts w:asciiTheme="minorHAnsi" w:hAnsiTheme="minorHAnsi" w:cstheme="minorHAnsi"/>
          <w:sz w:val="20"/>
          <w:szCs w:val="20"/>
        </w:rPr>
        <w:t>o dňa</w:t>
      </w:r>
      <w:r w:rsidR="00DB14AF" w:rsidRPr="00C504C8">
        <w:rPr>
          <w:rFonts w:asciiTheme="minorHAnsi" w:hAnsiTheme="minorHAnsi" w:cstheme="minorHAnsi"/>
          <w:sz w:val="20"/>
          <w:szCs w:val="20"/>
        </w:rPr>
        <w:t xml:space="preserve"> nadobudnutia účinnosti zmluvy objednávateľ vyzve zhotoviteľa na</w:t>
      </w:r>
      <w:r w:rsidR="00DB14AF" w:rsidRPr="00C504C8">
        <w:rPr>
          <w:rFonts w:asciiTheme="minorHAnsi" w:hAnsiTheme="minorHAnsi" w:cstheme="minorHAnsi"/>
          <w:b/>
          <w:bCs/>
          <w:sz w:val="20"/>
          <w:szCs w:val="20"/>
        </w:rPr>
        <w:t xml:space="preserve"> prevzatie </w:t>
      </w:r>
      <w:r w:rsidR="00742605" w:rsidRPr="00C504C8">
        <w:rPr>
          <w:rFonts w:asciiTheme="minorHAnsi" w:hAnsiTheme="minorHAnsi" w:cstheme="minorHAnsi"/>
          <w:b/>
          <w:bCs/>
          <w:sz w:val="20"/>
          <w:szCs w:val="20"/>
        </w:rPr>
        <w:t>s</w:t>
      </w:r>
      <w:r w:rsidR="00DB14AF" w:rsidRPr="00C504C8">
        <w:rPr>
          <w:rFonts w:asciiTheme="minorHAnsi" w:hAnsiTheme="minorHAnsi" w:cstheme="minorHAnsi"/>
          <w:b/>
          <w:bCs/>
          <w:sz w:val="20"/>
          <w:szCs w:val="20"/>
        </w:rPr>
        <w:t>taveniska</w:t>
      </w:r>
      <w:r w:rsidR="00742605" w:rsidRPr="00C504C8">
        <w:rPr>
          <w:rFonts w:asciiTheme="minorHAnsi" w:hAnsiTheme="minorHAnsi" w:cstheme="minorHAnsi"/>
          <w:b/>
          <w:bCs/>
          <w:sz w:val="20"/>
          <w:szCs w:val="20"/>
        </w:rPr>
        <w:t>,</w:t>
      </w:r>
      <w:r w:rsidR="00DB14AF" w:rsidRPr="00C504C8">
        <w:rPr>
          <w:rFonts w:asciiTheme="minorHAnsi" w:hAnsiTheme="minorHAnsi" w:cstheme="minorHAnsi"/>
          <w:sz w:val="20"/>
          <w:szCs w:val="20"/>
        </w:rPr>
        <w:t xml:space="preserve"> </w:t>
      </w:r>
      <w:r w:rsidR="00742605" w:rsidRPr="00C504C8">
        <w:rPr>
          <w:rFonts w:asciiTheme="minorHAnsi" w:hAnsiTheme="minorHAnsi" w:cstheme="minorHAnsi"/>
          <w:sz w:val="20"/>
          <w:szCs w:val="20"/>
        </w:rPr>
        <w:t xml:space="preserve">pričom </w:t>
      </w:r>
      <w:r w:rsidR="00A91381" w:rsidRPr="00C504C8">
        <w:rPr>
          <w:rFonts w:asciiTheme="minorHAnsi" w:hAnsiTheme="minorHAnsi" w:cstheme="minorHAnsi"/>
          <w:sz w:val="20"/>
          <w:szCs w:val="20"/>
        </w:rPr>
        <w:t>uchádzač (</w:t>
      </w:r>
      <w:r w:rsidR="00742605" w:rsidRPr="00C504C8">
        <w:rPr>
          <w:rFonts w:asciiTheme="minorHAnsi" w:hAnsiTheme="minorHAnsi" w:cstheme="minorHAnsi"/>
          <w:b/>
          <w:bCs/>
          <w:sz w:val="20"/>
          <w:szCs w:val="20"/>
        </w:rPr>
        <w:t>zhotoviteľ</w:t>
      </w:r>
      <w:r w:rsidR="00A91381" w:rsidRPr="00C504C8">
        <w:rPr>
          <w:rFonts w:asciiTheme="minorHAnsi" w:hAnsiTheme="minorHAnsi" w:cstheme="minorHAnsi"/>
          <w:b/>
          <w:bCs/>
          <w:sz w:val="20"/>
          <w:szCs w:val="20"/>
        </w:rPr>
        <w:t>)</w:t>
      </w:r>
      <w:r w:rsidR="00742605" w:rsidRPr="00C504C8">
        <w:rPr>
          <w:rFonts w:asciiTheme="minorHAnsi" w:hAnsiTheme="minorHAnsi" w:cstheme="minorHAnsi"/>
          <w:b/>
          <w:bCs/>
          <w:sz w:val="20"/>
          <w:szCs w:val="20"/>
        </w:rPr>
        <w:t xml:space="preserve"> je povinný prevziať si stavenisko v</w:t>
      </w:r>
      <w:r w:rsidR="0086218B" w:rsidRPr="00C504C8">
        <w:rPr>
          <w:rFonts w:asciiTheme="minorHAnsi" w:hAnsiTheme="minorHAnsi" w:cstheme="minorHAnsi"/>
          <w:b/>
          <w:bCs/>
          <w:sz w:val="20"/>
          <w:szCs w:val="20"/>
        </w:rPr>
        <w:t> </w:t>
      </w:r>
      <w:r w:rsidR="00742605" w:rsidRPr="00C504C8">
        <w:rPr>
          <w:rFonts w:asciiTheme="minorHAnsi" w:hAnsiTheme="minorHAnsi" w:cstheme="minorHAnsi"/>
          <w:b/>
          <w:bCs/>
          <w:sz w:val="20"/>
          <w:szCs w:val="20"/>
        </w:rPr>
        <w:t>termíne</w:t>
      </w:r>
      <w:r w:rsidR="0086218B" w:rsidRPr="00C504C8">
        <w:rPr>
          <w:rFonts w:asciiTheme="minorHAnsi" w:hAnsiTheme="minorHAnsi" w:cstheme="minorHAnsi"/>
          <w:b/>
          <w:bCs/>
          <w:sz w:val="20"/>
          <w:szCs w:val="20"/>
        </w:rPr>
        <w:t xml:space="preserve"> </w:t>
      </w:r>
      <w:r w:rsidR="00742605" w:rsidRPr="00C504C8">
        <w:rPr>
          <w:rFonts w:asciiTheme="minorHAnsi" w:hAnsiTheme="minorHAnsi" w:cstheme="minorHAnsi"/>
          <w:b/>
          <w:bCs/>
          <w:sz w:val="20"/>
          <w:szCs w:val="20"/>
        </w:rPr>
        <w:t>uvedenom vo výzve</w:t>
      </w:r>
      <w:r w:rsidR="00AD7D65" w:rsidRPr="00C504C8">
        <w:rPr>
          <w:rFonts w:asciiTheme="minorHAnsi" w:hAnsiTheme="minorHAnsi" w:cstheme="minorHAnsi"/>
          <w:sz w:val="20"/>
          <w:szCs w:val="20"/>
        </w:rPr>
        <w:t>.</w:t>
      </w:r>
      <w:r w:rsidR="00DB14AF" w:rsidRPr="00C504C8">
        <w:rPr>
          <w:rFonts w:asciiTheme="minorHAnsi" w:hAnsiTheme="minorHAnsi" w:cstheme="minorHAnsi"/>
          <w:sz w:val="20"/>
          <w:szCs w:val="20"/>
        </w:rPr>
        <w:t xml:space="preserve"> </w:t>
      </w:r>
    </w:p>
    <w:p w14:paraId="21996168" w14:textId="245D023A" w:rsidR="00966E39" w:rsidRPr="00C504C8" w:rsidRDefault="00966E39" w:rsidP="00066257">
      <w:pPr>
        <w:spacing w:line="264" w:lineRule="auto"/>
        <w:jc w:val="both"/>
        <w:rPr>
          <w:rFonts w:asciiTheme="minorHAnsi" w:hAnsiTheme="minorHAnsi" w:cstheme="minorHAnsi"/>
          <w:sz w:val="20"/>
          <w:szCs w:val="20"/>
        </w:rPr>
      </w:pPr>
    </w:p>
    <w:p w14:paraId="5A095076" w14:textId="42AB1365" w:rsidR="00B475E0" w:rsidRPr="00C504C8" w:rsidRDefault="00966E39" w:rsidP="00066257">
      <w:pPr>
        <w:pStyle w:val="Default"/>
        <w:tabs>
          <w:tab w:val="left" w:pos="2694"/>
        </w:tabs>
        <w:autoSpaceDE w:val="0"/>
        <w:autoSpaceDN w:val="0"/>
        <w:adjustRightInd w:val="0"/>
        <w:spacing w:line="240" w:lineRule="auto"/>
        <w:jc w:val="both"/>
        <w:rPr>
          <w:rFonts w:asciiTheme="minorHAnsi" w:hAnsiTheme="minorHAnsi" w:cstheme="minorHAnsi"/>
          <w:color w:val="auto"/>
          <w:sz w:val="20"/>
          <w:lang w:val="sk-SK"/>
        </w:rPr>
      </w:pPr>
      <w:r w:rsidRPr="00C504C8">
        <w:rPr>
          <w:rFonts w:asciiTheme="minorHAnsi" w:hAnsiTheme="minorHAnsi" w:cstheme="minorHAnsi"/>
          <w:sz w:val="20"/>
          <w:lang w:val="sk-SK"/>
        </w:rPr>
        <w:t xml:space="preserve">4.4. </w:t>
      </w:r>
      <w:r w:rsidRPr="00C504C8">
        <w:rPr>
          <w:rFonts w:asciiTheme="minorHAnsi" w:hAnsiTheme="minorHAnsi" w:cstheme="minorHAnsi"/>
          <w:b/>
          <w:bCs/>
          <w:color w:val="auto"/>
          <w:sz w:val="20"/>
          <w:lang w:val="sk-SK"/>
        </w:rPr>
        <w:t xml:space="preserve">Začiatok realizácie </w:t>
      </w:r>
      <w:r w:rsidRPr="00C504C8">
        <w:rPr>
          <w:rFonts w:asciiTheme="minorHAnsi" w:hAnsiTheme="minorHAnsi" w:cstheme="minorHAnsi"/>
          <w:color w:val="auto"/>
          <w:sz w:val="20"/>
          <w:lang w:val="sk-SK"/>
        </w:rPr>
        <w:t xml:space="preserve">predmetu zákazky - bez zbytočného odkladu po prevzatí </w:t>
      </w:r>
      <w:r w:rsidR="00742605" w:rsidRPr="00C504C8">
        <w:rPr>
          <w:rFonts w:asciiTheme="minorHAnsi" w:hAnsiTheme="minorHAnsi" w:cstheme="minorHAnsi"/>
          <w:color w:val="auto"/>
          <w:sz w:val="20"/>
          <w:lang w:val="sk-SK"/>
        </w:rPr>
        <w:t>s</w:t>
      </w:r>
      <w:r w:rsidRPr="00C504C8">
        <w:rPr>
          <w:rFonts w:asciiTheme="minorHAnsi" w:hAnsiTheme="minorHAnsi" w:cstheme="minorHAnsi"/>
          <w:color w:val="auto"/>
          <w:sz w:val="20"/>
          <w:lang w:val="sk-SK"/>
        </w:rPr>
        <w:t>taveniska</w:t>
      </w:r>
      <w:r w:rsidR="00A91381" w:rsidRPr="00C504C8">
        <w:rPr>
          <w:rFonts w:asciiTheme="minorHAnsi" w:hAnsiTheme="minorHAnsi" w:cstheme="minorHAnsi"/>
          <w:color w:val="auto"/>
          <w:sz w:val="20"/>
          <w:lang w:val="sk-SK"/>
        </w:rPr>
        <w:t xml:space="preserve"> uchádzačom          (</w:t>
      </w:r>
      <w:r w:rsidRPr="00C504C8">
        <w:rPr>
          <w:rFonts w:asciiTheme="minorHAnsi" w:hAnsiTheme="minorHAnsi" w:cstheme="minorHAnsi"/>
          <w:color w:val="auto"/>
          <w:sz w:val="20"/>
          <w:lang w:val="sk-SK"/>
        </w:rPr>
        <w:t>zhotoviteľom</w:t>
      </w:r>
      <w:r w:rsidR="00A91381" w:rsidRPr="00C504C8">
        <w:rPr>
          <w:rFonts w:asciiTheme="minorHAnsi" w:hAnsiTheme="minorHAnsi" w:cstheme="minorHAnsi"/>
          <w:color w:val="auto"/>
          <w:sz w:val="20"/>
          <w:lang w:val="sk-SK"/>
        </w:rPr>
        <w:t>)</w:t>
      </w:r>
      <w:r w:rsidRPr="00C504C8">
        <w:rPr>
          <w:rFonts w:asciiTheme="minorHAnsi" w:hAnsiTheme="minorHAnsi" w:cstheme="minorHAnsi"/>
          <w:color w:val="auto"/>
          <w:sz w:val="20"/>
          <w:lang w:val="sk-SK"/>
        </w:rPr>
        <w:t xml:space="preserve">,  najneskôr </w:t>
      </w:r>
      <w:r w:rsidRPr="00C504C8">
        <w:rPr>
          <w:rFonts w:asciiTheme="minorHAnsi" w:hAnsiTheme="minorHAnsi" w:cstheme="minorHAnsi"/>
          <w:b/>
          <w:bCs/>
          <w:color w:val="auto"/>
          <w:sz w:val="20"/>
          <w:lang w:val="sk-SK"/>
        </w:rPr>
        <w:t xml:space="preserve">do 3 pracovných dní odo dňa prevzatia </w:t>
      </w:r>
      <w:r w:rsidR="00746B31" w:rsidRPr="00C504C8">
        <w:rPr>
          <w:rFonts w:asciiTheme="minorHAnsi" w:hAnsiTheme="minorHAnsi" w:cstheme="minorHAnsi"/>
          <w:b/>
          <w:bCs/>
          <w:color w:val="auto"/>
          <w:sz w:val="20"/>
          <w:lang w:val="sk-SK"/>
        </w:rPr>
        <w:t>staveniska</w:t>
      </w:r>
      <w:r w:rsidRPr="00C504C8">
        <w:rPr>
          <w:rFonts w:asciiTheme="minorHAnsi" w:hAnsiTheme="minorHAnsi" w:cstheme="minorHAnsi"/>
          <w:color w:val="auto"/>
          <w:sz w:val="20"/>
          <w:lang w:val="sk-SK"/>
        </w:rPr>
        <w:t>.</w:t>
      </w:r>
    </w:p>
    <w:p w14:paraId="244FCE43" w14:textId="77777777" w:rsidR="00A91381" w:rsidRPr="00A93971" w:rsidRDefault="00A91381" w:rsidP="00A91381">
      <w:pPr>
        <w:pStyle w:val="Default"/>
        <w:tabs>
          <w:tab w:val="left" w:pos="2694"/>
        </w:tabs>
        <w:autoSpaceDE w:val="0"/>
        <w:autoSpaceDN w:val="0"/>
        <w:adjustRightInd w:val="0"/>
        <w:spacing w:after="60" w:line="240" w:lineRule="auto"/>
        <w:jc w:val="both"/>
        <w:rPr>
          <w:rFonts w:asciiTheme="minorHAnsi" w:hAnsiTheme="minorHAnsi" w:cstheme="minorHAnsi"/>
          <w:color w:val="auto"/>
          <w:sz w:val="22"/>
          <w:szCs w:val="22"/>
          <w:lang w:val="sk-SK"/>
        </w:rPr>
      </w:pPr>
    </w:p>
    <w:p w14:paraId="7B111FF9" w14:textId="77777777" w:rsidR="006C4098" w:rsidRPr="00136513" w:rsidRDefault="006C4098" w:rsidP="00066587">
      <w:pPr>
        <w:pStyle w:val="tl1"/>
        <w:spacing w:line="264" w:lineRule="auto"/>
        <w:rPr>
          <w:rFonts w:asciiTheme="minorHAnsi" w:hAnsiTheme="minorHAnsi" w:cs="Calibri"/>
          <w:b/>
          <w:bCs/>
          <w:sz w:val="20"/>
          <w:szCs w:val="20"/>
        </w:rPr>
      </w:pPr>
      <w:r w:rsidRPr="00136513">
        <w:rPr>
          <w:rFonts w:asciiTheme="minorHAnsi" w:hAnsiTheme="minorHAnsi" w:cs="Calibri"/>
          <w:b/>
          <w:bCs/>
          <w:sz w:val="20"/>
          <w:szCs w:val="20"/>
        </w:rPr>
        <w:t>5. ZDROJ FINANČNÝCH PROSTRIEDKOV</w:t>
      </w:r>
    </w:p>
    <w:p w14:paraId="5B048FB0" w14:textId="40AEABBF" w:rsidR="006C4098" w:rsidRPr="003B6827" w:rsidRDefault="006C4098" w:rsidP="008C5D4B">
      <w:pPr>
        <w:pStyle w:val="Default"/>
        <w:spacing w:line="264" w:lineRule="auto"/>
        <w:jc w:val="both"/>
        <w:rPr>
          <w:rFonts w:asciiTheme="minorHAnsi" w:hAnsiTheme="minorHAnsi" w:cs="Calibri"/>
          <w:sz w:val="20"/>
          <w:lang w:val="sk-SK"/>
        </w:rPr>
      </w:pPr>
      <w:r w:rsidRPr="008C5D4B">
        <w:rPr>
          <w:rFonts w:asciiTheme="minorHAnsi" w:hAnsiTheme="minorHAnsi" w:cs="Calibri"/>
          <w:sz w:val="20"/>
          <w:lang w:val="sk-SK"/>
        </w:rPr>
        <w:t xml:space="preserve">5.1. </w:t>
      </w:r>
      <w:r w:rsidR="004E1A30" w:rsidRPr="008C5D4B">
        <w:rPr>
          <w:rFonts w:ascii="Calibri" w:hAnsi="Calibri" w:cs="Calibri"/>
          <w:color w:val="auto"/>
          <w:sz w:val="20"/>
          <w:lang w:val="sk-SK"/>
        </w:rPr>
        <w:t>Predmet zákazky bude financovaný z kapitálových prostriedkov verejného obstarávateľa určených na tento účel.</w:t>
      </w:r>
      <w:r w:rsidR="004E1A30" w:rsidRPr="008C5D4B">
        <w:rPr>
          <w:rFonts w:asciiTheme="minorHAnsi" w:hAnsiTheme="minorHAnsi" w:cs="Calibri"/>
          <w:sz w:val="20"/>
          <w:lang w:val="sk-SK"/>
        </w:rPr>
        <w:t xml:space="preserve"> </w:t>
      </w:r>
      <w:r w:rsidR="009B3407" w:rsidRPr="008C5D4B">
        <w:rPr>
          <w:rFonts w:asciiTheme="minorHAnsi" w:hAnsiTheme="minorHAnsi" w:cs="Calibri"/>
          <w:sz w:val="20"/>
          <w:lang w:val="sk-SK"/>
        </w:rPr>
        <w:t>Verejný obstarávateľ neposkytne na plnenie predmetu zmluvy preddavok.</w:t>
      </w:r>
    </w:p>
    <w:p w14:paraId="703C4A0B" w14:textId="241783C6" w:rsidR="00B56BE5" w:rsidRPr="00136513" w:rsidRDefault="00B56BE5" w:rsidP="00066587">
      <w:pPr>
        <w:pStyle w:val="Default"/>
        <w:spacing w:line="264" w:lineRule="auto"/>
        <w:jc w:val="both"/>
        <w:rPr>
          <w:rFonts w:asciiTheme="minorHAnsi" w:hAnsiTheme="minorHAnsi" w:cs="Calibri"/>
          <w:sz w:val="20"/>
          <w:lang w:val="sk-SK"/>
        </w:rPr>
      </w:pPr>
    </w:p>
    <w:p w14:paraId="50F9151A" w14:textId="77777777" w:rsidR="006C4098" w:rsidRPr="00136513" w:rsidRDefault="006C4098" w:rsidP="00066587">
      <w:pPr>
        <w:pStyle w:val="tl1"/>
        <w:spacing w:line="264" w:lineRule="auto"/>
        <w:rPr>
          <w:rFonts w:asciiTheme="minorHAnsi" w:hAnsiTheme="minorHAnsi" w:cs="Calibri"/>
          <w:b/>
          <w:bCs/>
          <w:sz w:val="20"/>
          <w:szCs w:val="20"/>
        </w:rPr>
      </w:pPr>
      <w:r w:rsidRPr="00136513">
        <w:rPr>
          <w:rFonts w:asciiTheme="minorHAnsi" w:hAnsiTheme="minorHAnsi" w:cs="Calibri"/>
          <w:b/>
          <w:bCs/>
          <w:sz w:val="20"/>
          <w:szCs w:val="20"/>
        </w:rPr>
        <w:t>6. DRUH ZÁKAZKY</w:t>
      </w:r>
    </w:p>
    <w:p w14:paraId="7EAB5EEF" w14:textId="78CB485C" w:rsidR="006C4098" w:rsidRPr="00136513" w:rsidRDefault="006C4098" w:rsidP="00066587">
      <w:pPr>
        <w:autoSpaceDE w:val="0"/>
        <w:autoSpaceDN w:val="0"/>
        <w:adjustRightInd w:val="0"/>
        <w:spacing w:line="264" w:lineRule="auto"/>
        <w:jc w:val="both"/>
        <w:rPr>
          <w:rFonts w:asciiTheme="minorHAnsi" w:hAnsiTheme="minorHAnsi" w:cs="Calibri"/>
          <w:sz w:val="20"/>
          <w:szCs w:val="20"/>
        </w:rPr>
      </w:pPr>
      <w:r w:rsidRPr="00136513">
        <w:rPr>
          <w:rFonts w:asciiTheme="minorHAnsi" w:hAnsiTheme="minorHAnsi" w:cs="Calibri"/>
          <w:sz w:val="20"/>
          <w:szCs w:val="20"/>
        </w:rPr>
        <w:t xml:space="preserve">6.1. </w:t>
      </w:r>
      <w:r w:rsidRPr="00136513">
        <w:rPr>
          <w:rFonts w:asciiTheme="minorHAnsi" w:hAnsiTheme="minorHAnsi" w:cs="Arial"/>
          <w:sz w:val="20"/>
          <w:szCs w:val="20"/>
        </w:rPr>
        <w:t xml:space="preserve">Podrobné vymedzenie záväzných zmluvných podmienok na </w:t>
      </w:r>
      <w:r w:rsidR="004545B0" w:rsidRPr="00136513">
        <w:rPr>
          <w:rFonts w:asciiTheme="minorHAnsi" w:hAnsiTheme="minorHAnsi" w:cs="Arial"/>
          <w:sz w:val="20"/>
          <w:szCs w:val="20"/>
        </w:rPr>
        <w:t>uskutočnenie predmetu zákazky, ktoré musia byť obsiahnuté</w:t>
      </w:r>
      <w:r w:rsidRPr="00136513">
        <w:rPr>
          <w:rFonts w:asciiTheme="minorHAnsi" w:hAnsiTheme="minorHAnsi" w:cs="Arial"/>
          <w:sz w:val="20"/>
          <w:szCs w:val="20"/>
        </w:rPr>
        <w:t xml:space="preserve"> v uzatvorenej </w:t>
      </w:r>
      <w:r w:rsidR="004545B0" w:rsidRPr="00136513">
        <w:rPr>
          <w:rFonts w:asciiTheme="minorHAnsi" w:hAnsiTheme="minorHAnsi" w:cs="Arial"/>
          <w:sz w:val="20"/>
          <w:szCs w:val="20"/>
        </w:rPr>
        <w:t xml:space="preserve">zmluve o dielo </w:t>
      </w:r>
      <w:r w:rsidR="00B56BE5" w:rsidRPr="00136513">
        <w:rPr>
          <w:rFonts w:asciiTheme="minorHAnsi" w:hAnsiTheme="minorHAnsi" w:cs="Arial"/>
          <w:sz w:val="20"/>
          <w:szCs w:val="20"/>
        </w:rPr>
        <w:t xml:space="preserve">obsahuje </w:t>
      </w:r>
      <w:r w:rsidRPr="00136513">
        <w:rPr>
          <w:rFonts w:asciiTheme="minorHAnsi" w:hAnsiTheme="minorHAnsi" w:cs="Arial"/>
          <w:sz w:val="20"/>
          <w:szCs w:val="20"/>
        </w:rPr>
        <w:t xml:space="preserve">časť </w:t>
      </w:r>
      <w:r w:rsidR="00B56BE5" w:rsidRPr="009B0108">
        <w:rPr>
          <w:rFonts w:asciiTheme="minorHAnsi" w:hAnsiTheme="minorHAnsi" w:cs="Arial"/>
          <w:b/>
          <w:bCs/>
          <w:iCs/>
          <w:sz w:val="20"/>
          <w:szCs w:val="20"/>
        </w:rPr>
        <w:t xml:space="preserve">B. Opis predmetu </w:t>
      </w:r>
      <w:r w:rsidRPr="009B0108">
        <w:rPr>
          <w:rFonts w:asciiTheme="minorHAnsi" w:hAnsiTheme="minorHAnsi" w:cs="Arial"/>
          <w:b/>
          <w:bCs/>
          <w:iCs/>
          <w:sz w:val="20"/>
          <w:szCs w:val="20"/>
        </w:rPr>
        <w:t>zákazky</w:t>
      </w:r>
      <w:r w:rsidRPr="00136513">
        <w:rPr>
          <w:rFonts w:asciiTheme="minorHAnsi" w:hAnsiTheme="minorHAnsi" w:cs="Arial"/>
          <w:sz w:val="20"/>
          <w:szCs w:val="20"/>
        </w:rPr>
        <w:t xml:space="preserve">, </w:t>
      </w:r>
      <w:r w:rsidRPr="009B0108">
        <w:rPr>
          <w:rFonts w:asciiTheme="minorHAnsi" w:hAnsiTheme="minorHAnsi" w:cs="Arial"/>
          <w:b/>
          <w:bCs/>
          <w:iCs/>
          <w:sz w:val="20"/>
          <w:szCs w:val="20"/>
        </w:rPr>
        <w:t>C. Obchodné podmienky</w:t>
      </w:r>
      <w:r w:rsidRPr="00136513">
        <w:rPr>
          <w:rFonts w:asciiTheme="minorHAnsi" w:hAnsiTheme="minorHAnsi" w:cs="Arial"/>
          <w:iCs/>
          <w:sz w:val="20"/>
          <w:szCs w:val="20"/>
        </w:rPr>
        <w:t xml:space="preserve">, </w:t>
      </w:r>
      <w:r w:rsidR="00C504C8">
        <w:rPr>
          <w:rFonts w:asciiTheme="minorHAnsi" w:hAnsiTheme="minorHAnsi" w:cs="Arial"/>
          <w:iCs/>
          <w:sz w:val="20"/>
          <w:szCs w:val="20"/>
        </w:rPr>
        <w:t xml:space="preserve">                   </w:t>
      </w:r>
      <w:r w:rsidRPr="009B0108">
        <w:rPr>
          <w:rFonts w:asciiTheme="minorHAnsi" w:hAnsiTheme="minorHAnsi" w:cs="Arial"/>
          <w:b/>
          <w:bCs/>
          <w:iCs/>
          <w:sz w:val="20"/>
          <w:szCs w:val="20"/>
        </w:rPr>
        <w:t>D. Spôsob určenia ceny</w:t>
      </w:r>
      <w:r w:rsidR="004545B0" w:rsidRPr="00136513">
        <w:rPr>
          <w:rFonts w:asciiTheme="minorHAnsi" w:hAnsiTheme="minorHAnsi" w:cs="Arial"/>
          <w:iCs/>
          <w:sz w:val="20"/>
          <w:szCs w:val="20"/>
        </w:rPr>
        <w:t xml:space="preserve"> tých</w:t>
      </w:r>
      <w:r w:rsidR="00BF728C">
        <w:rPr>
          <w:rFonts w:asciiTheme="minorHAnsi" w:hAnsiTheme="minorHAnsi" w:cs="Arial"/>
          <w:iCs/>
          <w:sz w:val="20"/>
          <w:szCs w:val="20"/>
        </w:rPr>
        <w:t>to</w:t>
      </w:r>
      <w:r w:rsidR="004545B0" w:rsidRPr="00136513">
        <w:rPr>
          <w:rFonts w:asciiTheme="minorHAnsi" w:hAnsiTheme="minorHAnsi" w:cs="Arial"/>
          <w:iCs/>
          <w:sz w:val="20"/>
          <w:szCs w:val="20"/>
        </w:rPr>
        <w:t xml:space="preserve"> SP</w:t>
      </w:r>
      <w:r w:rsidR="004545B0" w:rsidRPr="00136513">
        <w:rPr>
          <w:rFonts w:asciiTheme="minorHAnsi" w:hAnsiTheme="minorHAnsi" w:cs="Arial"/>
          <w:sz w:val="20"/>
          <w:szCs w:val="20"/>
        </w:rPr>
        <w:t>. Verejný obstarávateľ</w:t>
      </w:r>
      <w:r w:rsidRPr="00136513">
        <w:rPr>
          <w:rFonts w:asciiTheme="minorHAnsi" w:hAnsiTheme="minorHAnsi" w:cs="Arial"/>
          <w:sz w:val="20"/>
          <w:szCs w:val="20"/>
        </w:rPr>
        <w:t xml:space="preserve"> bude od úspešného uchádzača požadovať </w:t>
      </w:r>
      <w:r w:rsidRPr="00136513">
        <w:rPr>
          <w:rFonts w:asciiTheme="minorHAnsi" w:hAnsiTheme="minorHAnsi" w:cs="Arial"/>
          <w:iCs/>
          <w:sz w:val="20"/>
          <w:szCs w:val="20"/>
        </w:rPr>
        <w:t>záväzne dodržať minimálne zmluvné podmienky uvedené v časti C. Obchodné podmienky</w:t>
      </w:r>
      <w:r w:rsidR="00E35F74" w:rsidRPr="00136513">
        <w:rPr>
          <w:rFonts w:asciiTheme="minorHAnsi" w:hAnsiTheme="minorHAnsi" w:cs="Arial"/>
          <w:sz w:val="20"/>
          <w:szCs w:val="20"/>
        </w:rPr>
        <w:t xml:space="preserve"> a v príslušných prílohách</w:t>
      </w:r>
      <w:r w:rsidRPr="00136513">
        <w:rPr>
          <w:rFonts w:asciiTheme="minorHAnsi" w:hAnsiTheme="minorHAnsi" w:cs="Arial"/>
          <w:sz w:val="20"/>
          <w:szCs w:val="20"/>
        </w:rPr>
        <w:t xml:space="preserve"> týchto SP.</w:t>
      </w:r>
    </w:p>
    <w:p w14:paraId="0F65E486" w14:textId="77777777" w:rsidR="006C4098" w:rsidRPr="00136513" w:rsidRDefault="006C4098" w:rsidP="00066587">
      <w:pPr>
        <w:pStyle w:val="tl1"/>
        <w:spacing w:line="264" w:lineRule="auto"/>
        <w:rPr>
          <w:rFonts w:asciiTheme="minorHAnsi" w:hAnsiTheme="minorHAnsi" w:cs="Calibri"/>
          <w:b/>
          <w:bCs/>
          <w:sz w:val="20"/>
          <w:szCs w:val="20"/>
        </w:rPr>
      </w:pPr>
    </w:p>
    <w:p w14:paraId="52FC9928" w14:textId="6F521EBB" w:rsidR="006C4098" w:rsidRPr="00136513" w:rsidRDefault="006C4098" w:rsidP="00066587">
      <w:pPr>
        <w:pStyle w:val="tl1"/>
        <w:spacing w:line="264" w:lineRule="auto"/>
        <w:rPr>
          <w:rFonts w:asciiTheme="minorHAnsi" w:hAnsiTheme="minorHAnsi" w:cs="Calibri"/>
          <w:b/>
          <w:bCs/>
          <w:sz w:val="20"/>
          <w:szCs w:val="20"/>
        </w:rPr>
      </w:pPr>
      <w:r w:rsidRPr="00136513">
        <w:rPr>
          <w:rFonts w:asciiTheme="minorHAnsi" w:hAnsiTheme="minorHAnsi" w:cs="Calibri"/>
          <w:b/>
          <w:bCs/>
          <w:sz w:val="20"/>
          <w:szCs w:val="20"/>
        </w:rPr>
        <w:t xml:space="preserve">7. </w:t>
      </w:r>
      <w:r w:rsidR="004545B0" w:rsidRPr="00136513">
        <w:rPr>
          <w:rFonts w:asciiTheme="minorHAnsi" w:hAnsiTheme="minorHAnsi" w:cs="Calibri"/>
          <w:b/>
          <w:bCs/>
          <w:sz w:val="20"/>
          <w:szCs w:val="20"/>
        </w:rPr>
        <w:t xml:space="preserve">ZÁBEZPEKA PONUKY A </w:t>
      </w:r>
      <w:r w:rsidRPr="00136513">
        <w:rPr>
          <w:rFonts w:asciiTheme="minorHAnsi" w:hAnsiTheme="minorHAnsi" w:cs="Calibri"/>
          <w:b/>
          <w:bCs/>
          <w:sz w:val="20"/>
          <w:szCs w:val="20"/>
        </w:rPr>
        <w:t>LEHOTA VIAZANOSTI PONUKY</w:t>
      </w:r>
    </w:p>
    <w:p w14:paraId="3F8C8160" w14:textId="7E108273" w:rsidR="006C4098" w:rsidRPr="00136513" w:rsidRDefault="006C4098" w:rsidP="00066587">
      <w:pPr>
        <w:pStyle w:val="tl1"/>
        <w:spacing w:line="264" w:lineRule="auto"/>
        <w:rPr>
          <w:rFonts w:asciiTheme="minorHAnsi" w:hAnsiTheme="minorHAnsi" w:cs="Calibri"/>
          <w:sz w:val="20"/>
          <w:szCs w:val="20"/>
        </w:rPr>
      </w:pPr>
      <w:r w:rsidRPr="00136513">
        <w:rPr>
          <w:rFonts w:asciiTheme="minorHAnsi" w:hAnsiTheme="minorHAnsi" w:cs="Calibri"/>
          <w:sz w:val="20"/>
          <w:szCs w:val="20"/>
        </w:rPr>
        <w:t>7</w:t>
      </w:r>
      <w:r w:rsidRPr="00F51371">
        <w:rPr>
          <w:rFonts w:asciiTheme="minorHAnsi" w:hAnsiTheme="minorHAnsi" w:cs="Calibri"/>
          <w:sz w:val="20"/>
          <w:szCs w:val="20"/>
        </w:rPr>
        <w:t xml:space="preserve">.1. </w:t>
      </w:r>
      <w:r w:rsidR="004545B0" w:rsidRPr="00F51371">
        <w:rPr>
          <w:rFonts w:asciiTheme="minorHAnsi" w:hAnsiTheme="minorHAnsi" w:cs="Calibri"/>
          <w:sz w:val="20"/>
          <w:szCs w:val="20"/>
        </w:rPr>
        <w:t>Zábezpeka ponuky sa nevyžaduje, z uvedeného dôvodu verejný obstarávateľ neurčuje lehotu viazanosti ponúk.</w:t>
      </w:r>
    </w:p>
    <w:p w14:paraId="0C4C24A8" w14:textId="77777777" w:rsidR="006C4098" w:rsidRPr="00136513" w:rsidRDefault="006C4098" w:rsidP="00066587">
      <w:pPr>
        <w:pStyle w:val="tl1"/>
        <w:spacing w:line="264" w:lineRule="auto"/>
        <w:rPr>
          <w:rFonts w:asciiTheme="minorHAnsi" w:hAnsiTheme="minorHAnsi" w:cs="Calibri"/>
          <w:sz w:val="20"/>
          <w:szCs w:val="20"/>
        </w:rPr>
      </w:pPr>
    </w:p>
    <w:p w14:paraId="4AE8C1F9" w14:textId="05601CAA" w:rsidR="006C4098" w:rsidRPr="00136513" w:rsidRDefault="006C4098" w:rsidP="00066587">
      <w:pPr>
        <w:pStyle w:val="tl1"/>
        <w:spacing w:line="264" w:lineRule="auto"/>
        <w:rPr>
          <w:rFonts w:asciiTheme="minorHAnsi" w:hAnsiTheme="minorHAnsi" w:cs="Calibri"/>
          <w:b/>
          <w:bCs/>
          <w:sz w:val="20"/>
          <w:szCs w:val="20"/>
        </w:rPr>
      </w:pPr>
      <w:r w:rsidRPr="00136513">
        <w:rPr>
          <w:rFonts w:asciiTheme="minorHAnsi" w:hAnsiTheme="minorHAnsi" w:cs="Calibri"/>
          <w:b/>
          <w:bCs/>
          <w:sz w:val="20"/>
          <w:szCs w:val="20"/>
        </w:rPr>
        <w:t>8. KOMUNIKÁCIA MEDZI VEREJN</w:t>
      </w:r>
      <w:r w:rsidR="003F3E13" w:rsidRPr="00136513">
        <w:rPr>
          <w:rFonts w:asciiTheme="minorHAnsi" w:hAnsiTheme="minorHAnsi" w:cs="Calibri"/>
          <w:b/>
          <w:bCs/>
          <w:sz w:val="20"/>
          <w:szCs w:val="20"/>
        </w:rPr>
        <w:t>ÝM OBSTARÁVATEĽOM A ZÁUJEMCAMI/</w:t>
      </w:r>
      <w:r w:rsidRPr="00136513">
        <w:rPr>
          <w:rFonts w:asciiTheme="minorHAnsi" w:hAnsiTheme="minorHAnsi" w:cs="Calibri"/>
          <w:b/>
          <w:bCs/>
          <w:sz w:val="20"/>
          <w:szCs w:val="20"/>
        </w:rPr>
        <w:t>UCHÁDZAČMI</w:t>
      </w:r>
    </w:p>
    <w:p w14:paraId="7863D6C6" w14:textId="77777777" w:rsidR="00DB14AF" w:rsidRPr="00967372" w:rsidRDefault="00DB14AF" w:rsidP="00DB14AF">
      <w:pPr>
        <w:pStyle w:val="tl1"/>
        <w:rPr>
          <w:rFonts w:ascii="Calibri" w:hAnsi="Calibri" w:cs="Calibri"/>
          <w:sz w:val="20"/>
          <w:szCs w:val="20"/>
        </w:rPr>
      </w:pPr>
      <w:r w:rsidRPr="00967372">
        <w:rPr>
          <w:rFonts w:ascii="Calibri" w:hAnsi="Calibri" w:cs="Calibri"/>
          <w:sz w:val="20"/>
          <w:szCs w:val="20"/>
        </w:rPr>
        <w:t>8.1. Poskytovanie vysvetlení, odovzdávanie podkladov a komunikácia (ďalej len „</w:t>
      </w:r>
      <w:r w:rsidRPr="00967372">
        <w:rPr>
          <w:rFonts w:ascii="Calibri" w:hAnsi="Calibri" w:cs="Calibri"/>
          <w:b/>
          <w:sz w:val="20"/>
          <w:szCs w:val="20"/>
        </w:rPr>
        <w:t>komunikácia</w:t>
      </w:r>
      <w:r w:rsidRPr="00967372">
        <w:rPr>
          <w:rFonts w:ascii="Calibri" w:hAnsi="Calibri" w:cs="Calibri"/>
          <w:sz w:val="20"/>
          <w:szCs w:val="20"/>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B655032" w14:textId="77777777" w:rsidR="00DB14AF" w:rsidRDefault="00DB14AF" w:rsidP="00066587">
      <w:pPr>
        <w:pStyle w:val="tl1"/>
        <w:spacing w:line="264" w:lineRule="auto"/>
        <w:rPr>
          <w:rFonts w:asciiTheme="minorHAnsi" w:hAnsiTheme="minorHAnsi" w:cs="Calibri"/>
          <w:sz w:val="20"/>
          <w:szCs w:val="20"/>
        </w:rPr>
      </w:pPr>
    </w:p>
    <w:p w14:paraId="5E664FC3" w14:textId="5EC194A1" w:rsidR="006C4098" w:rsidRPr="00136513" w:rsidRDefault="006C4098" w:rsidP="00066587">
      <w:pPr>
        <w:pStyle w:val="tl1"/>
        <w:spacing w:line="264" w:lineRule="auto"/>
        <w:rPr>
          <w:rFonts w:asciiTheme="minorHAnsi" w:hAnsiTheme="minorHAnsi" w:cs="Calibri"/>
          <w:sz w:val="20"/>
          <w:szCs w:val="20"/>
        </w:rPr>
      </w:pPr>
      <w:r w:rsidRPr="00136513">
        <w:rPr>
          <w:rFonts w:asciiTheme="minorHAnsi" w:hAnsiTheme="minorHAnsi" w:cs="Calibri"/>
          <w:sz w:val="20"/>
          <w:szCs w:val="20"/>
        </w:rPr>
        <w:t>8.</w:t>
      </w:r>
      <w:r w:rsidR="00DB14AF">
        <w:rPr>
          <w:rFonts w:asciiTheme="minorHAnsi" w:hAnsiTheme="minorHAnsi" w:cs="Calibri"/>
          <w:sz w:val="20"/>
          <w:szCs w:val="20"/>
        </w:rPr>
        <w:t>2</w:t>
      </w:r>
      <w:r w:rsidRPr="00136513">
        <w:rPr>
          <w:rFonts w:asciiTheme="minorHAnsi" w:hAnsiTheme="minorHAnsi" w:cs="Calibri"/>
          <w:sz w:val="20"/>
          <w:szCs w:val="20"/>
        </w:rPr>
        <w:t>. Verejný obstarávateľ bude pri komunikácii s</w:t>
      </w:r>
      <w:r w:rsidR="00422F19" w:rsidRPr="00136513">
        <w:rPr>
          <w:rFonts w:asciiTheme="minorHAnsi" w:hAnsiTheme="minorHAnsi" w:cs="Calibri"/>
          <w:sz w:val="20"/>
          <w:szCs w:val="20"/>
        </w:rPr>
        <w:t> </w:t>
      </w:r>
      <w:r w:rsidRPr="00136513">
        <w:rPr>
          <w:rFonts w:asciiTheme="minorHAnsi" w:hAnsiTheme="minorHAnsi" w:cs="Calibri"/>
          <w:sz w:val="20"/>
          <w:szCs w:val="20"/>
        </w:rPr>
        <w:t>uchádzačmi</w:t>
      </w:r>
      <w:r w:rsidR="00422F19" w:rsidRPr="00136513">
        <w:rPr>
          <w:rFonts w:asciiTheme="minorHAnsi" w:hAnsiTheme="minorHAnsi" w:cs="Calibri"/>
          <w:sz w:val="20"/>
          <w:szCs w:val="20"/>
        </w:rPr>
        <w:t>,</w:t>
      </w:r>
      <w:r w:rsidRPr="00136513">
        <w:rPr>
          <w:rFonts w:asciiTheme="minorHAnsi" w:hAnsiTheme="minorHAnsi" w:cs="Calibri"/>
          <w:sz w:val="20"/>
          <w:szCs w:val="20"/>
        </w:rPr>
        <w:t xml:space="preserve"> resp. záujemcami postupovať v zmysle </w:t>
      </w:r>
      <w:proofErr w:type="spellStart"/>
      <w:r w:rsidR="006C78F4" w:rsidRPr="00136513">
        <w:rPr>
          <w:rFonts w:asciiTheme="minorHAnsi" w:hAnsiTheme="minorHAnsi" w:cs="Calibri"/>
          <w:sz w:val="20"/>
          <w:szCs w:val="20"/>
        </w:rPr>
        <w:t>ust</w:t>
      </w:r>
      <w:proofErr w:type="spellEnd"/>
      <w:r w:rsidR="006C78F4" w:rsidRPr="00136513">
        <w:rPr>
          <w:rFonts w:asciiTheme="minorHAnsi" w:hAnsiTheme="minorHAnsi" w:cs="Calibri"/>
          <w:sz w:val="20"/>
          <w:szCs w:val="20"/>
        </w:rPr>
        <w:t>. §</w:t>
      </w:r>
      <w:r w:rsidRPr="00136513">
        <w:rPr>
          <w:rFonts w:asciiTheme="minorHAnsi" w:hAnsiTheme="minorHAnsi" w:cs="Calibri"/>
          <w:sz w:val="20"/>
          <w:szCs w:val="20"/>
        </w:rPr>
        <w:t xml:space="preserve"> 20 ZVO prostredníctvom komunikačného rozhrania systému JOSEPHINE, tento spôsob komunikácie sa týka akejkoľvek komunikácie a podaní medzi verejným obstarávateľom a záujemcami/uchádzačmi </w:t>
      </w:r>
      <w:r w:rsidRPr="009B0108">
        <w:rPr>
          <w:rFonts w:asciiTheme="minorHAnsi" w:hAnsiTheme="minorHAnsi" w:cs="Calibri"/>
          <w:b/>
          <w:bCs/>
          <w:sz w:val="20"/>
          <w:szCs w:val="20"/>
        </w:rPr>
        <w:t>počas celého procesu verejného obstarávania</w:t>
      </w:r>
      <w:r w:rsidRPr="00136513">
        <w:rPr>
          <w:rFonts w:asciiTheme="minorHAnsi" w:hAnsiTheme="minorHAnsi" w:cs="Calibri"/>
          <w:sz w:val="20"/>
          <w:szCs w:val="20"/>
        </w:rPr>
        <w:t>.</w:t>
      </w:r>
    </w:p>
    <w:p w14:paraId="160ED1AC" w14:textId="77777777" w:rsidR="006C4098" w:rsidRPr="00136513" w:rsidRDefault="006C4098" w:rsidP="00066587">
      <w:pPr>
        <w:pStyle w:val="tl1"/>
        <w:spacing w:line="264" w:lineRule="auto"/>
        <w:rPr>
          <w:rFonts w:asciiTheme="minorHAnsi" w:hAnsiTheme="minorHAnsi" w:cs="Calibri"/>
          <w:sz w:val="20"/>
          <w:szCs w:val="20"/>
          <w:u w:val="single"/>
        </w:rPr>
      </w:pPr>
    </w:p>
    <w:p w14:paraId="518E6131" w14:textId="77777777" w:rsidR="006C4098" w:rsidRPr="00136513" w:rsidRDefault="006C4098" w:rsidP="00066587">
      <w:pPr>
        <w:pStyle w:val="tl1"/>
        <w:spacing w:line="264" w:lineRule="auto"/>
        <w:rPr>
          <w:rFonts w:asciiTheme="minorHAnsi" w:hAnsiTheme="minorHAnsi" w:cs="Calibri"/>
          <w:sz w:val="20"/>
          <w:szCs w:val="20"/>
          <w:u w:val="single"/>
        </w:rPr>
      </w:pPr>
      <w:r w:rsidRPr="00136513">
        <w:rPr>
          <w:rFonts w:asciiTheme="minorHAnsi" w:hAnsiTheme="minorHAnsi" w:cs="Calibri"/>
          <w:sz w:val="20"/>
          <w:szCs w:val="20"/>
          <w:u w:val="single"/>
        </w:rPr>
        <w:t>Všeobecné informácie k webovej aplikácií JOSEPHINE.</w:t>
      </w:r>
    </w:p>
    <w:p w14:paraId="5E3366FF" w14:textId="77777777" w:rsidR="006C4098" w:rsidRPr="00136513" w:rsidRDefault="006C4098" w:rsidP="00066587">
      <w:pPr>
        <w:pStyle w:val="tl1"/>
        <w:spacing w:line="264" w:lineRule="auto"/>
        <w:rPr>
          <w:rFonts w:asciiTheme="minorHAnsi" w:hAnsiTheme="minorHAnsi" w:cs="Calibri"/>
          <w:sz w:val="20"/>
          <w:szCs w:val="20"/>
        </w:rPr>
      </w:pPr>
      <w:r w:rsidRPr="00136513">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1" w:history="1">
        <w:r w:rsidRPr="00136513">
          <w:rPr>
            <w:rStyle w:val="Hypertextovprepojenie"/>
            <w:rFonts w:asciiTheme="minorHAnsi" w:hAnsiTheme="minorHAnsi" w:cs="Calibri"/>
            <w:sz w:val="20"/>
            <w:szCs w:val="20"/>
          </w:rPr>
          <w:t>https://josephine.proebiz.com</w:t>
        </w:r>
      </w:hyperlink>
      <w:r w:rsidRPr="00136513">
        <w:rPr>
          <w:rFonts w:asciiTheme="minorHAnsi" w:hAnsiTheme="minorHAnsi" w:cs="Calibri"/>
          <w:sz w:val="20"/>
          <w:szCs w:val="20"/>
        </w:rPr>
        <w:t>.</w:t>
      </w:r>
    </w:p>
    <w:p w14:paraId="75032870" w14:textId="77777777" w:rsidR="006C4098" w:rsidRPr="00136513" w:rsidRDefault="006C4098" w:rsidP="00066587">
      <w:pPr>
        <w:pStyle w:val="tl1"/>
        <w:spacing w:line="264" w:lineRule="auto"/>
        <w:rPr>
          <w:rFonts w:asciiTheme="minorHAnsi" w:hAnsiTheme="minorHAnsi" w:cs="Calibri"/>
          <w:sz w:val="20"/>
          <w:szCs w:val="20"/>
        </w:rPr>
      </w:pPr>
      <w:r w:rsidRPr="00136513">
        <w:rPr>
          <w:rFonts w:asciiTheme="minorHAnsi" w:hAnsiTheme="minorHAnsi" w:cs="Calibri"/>
          <w:sz w:val="20"/>
          <w:szCs w:val="20"/>
        </w:rPr>
        <w:t>Na bezproblémové používanie systému JOSEPHINE je nutné používať jeden z podporovaných internetových prehliadačov:</w:t>
      </w:r>
    </w:p>
    <w:p w14:paraId="15334ECB" w14:textId="77777777" w:rsidR="006C4098" w:rsidRPr="00136513" w:rsidRDefault="006C4098" w:rsidP="00066587">
      <w:pPr>
        <w:pStyle w:val="tl1"/>
        <w:numPr>
          <w:ilvl w:val="0"/>
          <w:numId w:val="7"/>
        </w:numPr>
        <w:spacing w:line="264" w:lineRule="auto"/>
        <w:rPr>
          <w:rFonts w:asciiTheme="minorHAnsi" w:hAnsiTheme="minorHAnsi" w:cs="Calibri"/>
          <w:sz w:val="20"/>
          <w:szCs w:val="20"/>
        </w:rPr>
      </w:pPr>
      <w:r w:rsidRPr="00136513">
        <w:rPr>
          <w:rFonts w:asciiTheme="minorHAnsi" w:hAnsiTheme="minorHAnsi" w:cs="Calibri"/>
          <w:sz w:val="20"/>
          <w:szCs w:val="20"/>
        </w:rPr>
        <w:t>Microsoft Internet Explorer verzia 11.0 a vyššia,</w:t>
      </w:r>
    </w:p>
    <w:p w14:paraId="6C629032" w14:textId="77777777" w:rsidR="006C4098" w:rsidRPr="00136513" w:rsidRDefault="006C4098" w:rsidP="00066587">
      <w:pPr>
        <w:pStyle w:val="tl1"/>
        <w:numPr>
          <w:ilvl w:val="0"/>
          <w:numId w:val="7"/>
        </w:numPr>
        <w:spacing w:line="264" w:lineRule="auto"/>
        <w:rPr>
          <w:rFonts w:asciiTheme="minorHAnsi" w:hAnsiTheme="minorHAnsi" w:cs="Calibri"/>
          <w:sz w:val="20"/>
          <w:szCs w:val="20"/>
        </w:rPr>
      </w:pPr>
      <w:proofErr w:type="spellStart"/>
      <w:r w:rsidRPr="00136513">
        <w:rPr>
          <w:rFonts w:asciiTheme="minorHAnsi" w:hAnsiTheme="minorHAnsi" w:cs="Calibri"/>
          <w:sz w:val="20"/>
          <w:szCs w:val="20"/>
        </w:rPr>
        <w:t>Mozilla</w:t>
      </w:r>
      <w:proofErr w:type="spellEnd"/>
      <w:r w:rsidRPr="00136513">
        <w:rPr>
          <w:rFonts w:asciiTheme="minorHAnsi" w:hAnsiTheme="minorHAnsi" w:cs="Calibri"/>
          <w:sz w:val="20"/>
          <w:szCs w:val="20"/>
        </w:rPr>
        <w:t xml:space="preserve"> Firefox verzia 13.0 a vyššia alebo</w:t>
      </w:r>
    </w:p>
    <w:p w14:paraId="1C42AED3" w14:textId="77777777" w:rsidR="006C4098" w:rsidRPr="00136513" w:rsidRDefault="006C4098" w:rsidP="00066587">
      <w:pPr>
        <w:pStyle w:val="tl1"/>
        <w:numPr>
          <w:ilvl w:val="0"/>
          <w:numId w:val="7"/>
        </w:numPr>
        <w:spacing w:line="264" w:lineRule="auto"/>
        <w:rPr>
          <w:rFonts w:asciiTheme="minorHAnsi" w:hAnsiTheme="minorHAnsi" w:cs="Calibri"/>
          <w:sz w:val="20"/>
          <w:szCs w:val="20"/>
        </w:rPr>
      </w:pPr>
      <w:r w:rsidRPr="00136513">
        <w:rPr>
          <w:rFonts w:asciiTheme="minorHAnsi" w:hAnsiTheme="minorHAnsi" w:cs="Calibri"/>
          <w:sz w:val="20"/>
          <w:szCs w:val="20"/>
        </w:rPr>
        <w:t>Google Chrome</w:t>
      </w:r>
    </w:p>
    <w:p w14:paraId="4539946B" w14:textId="77777777" w:rsidR="006C4098" w:rsidRPr="00136513" w:rsidRDefault="006C4098" w:rsidP="00066587">
      <w:pPr>
        <w:pStyle w:val="tl1"/>
        <w:spacing w:line="264" w:lineRule="auto"/>
        <w:rPr>
          <w:rFonts w:asciiTheme="minorHAnsi" w:hAnsiTheme="minorHAnsi" w:cs="Calibri"/>
          <w:sz w:val="20"/>
          <w:szCs w:val="20"/>
        </w:rPr>
      </w:pPr>
    </w:p>
    <w:p w14:paraId="4CFF9673" w14:textId="4F0E836C" w:rsidR="006C4098" w:rsidRPr="00136513" w:rsidRDefault="006C4098" w:rsidP="00066587">
      <w:pPr>
        <w:pStyle w:val="tl1"/>
        <w:spacing w:line="264" w:lineRule="auto"/>
        <w:rPr>
          <w:rFonts w:asciiTheme="minorHAnsi" w:hAnsiTheme="minorHAnsi" w:cs="Calibri"/>
          <w:sz w:val="20"/>
          <w:szCs w:val="20"/>
        </w:rPr>
      </w:pPr>
      <w:r w:rsidRPr="00136513">
        <w:rPr>
          <w:rFonts w:asciiTheme="minorHAnsi" w:hAnsiTheme="minorHAnsi" w:cs="Calibri"/>
          <w:sz w:val="20"/>
          <w:szCs w:val="20"/>
        </w:rPr>
        <w:t>8.</w:t>
      </w:r>
      <w:r w:rsidR="00DB14AF">
        <w:rPr>
          <w:rFonts w:asciiTheme="minorHAnsi" w:hAnsiTheme="minorHAnsi" w:cs="Calibri"/>
          <w:sz w:val="20"/>
          <w:szCs w:val="20"/>
        </w:rPr>
        <w:t>3</w:t>
      </w:r>
      <w:r w:rsidRPr="00136513">
        <w:rPr>
          <w:rFonts w:asciiTheme="minorHAnsi" w:hAnsiTheme="minorHAnsi" w:cs="Calibri"/>
          <w:sz w:val="20"/>
          <w:szCs w:val="20"/>
        </w:rPr>
        <w:t>. Pravidlá pre doručovanie – zásielka sa považuje za doručenú záujemcovi/uchádzačovi, ak jej adresát bude mať objektívnu možnosť oboznámiť s</w:t>
      </w:r>
      <w:r w:rsidR="00DD0D05" w:rsidRPr="00136513">
        <w:rPr>
          <w:rFonts w:asciiTheme="minorHAnsi" w:hAnsiTheme="minorHAnsi" w:cs="Calibri"/>
          <w:sz w:val="20"/>
          <w:szCs w:val="20"/>
        </w:rPr>
        <w:t>a s jej obsahom, t. j. ako</w:t>
      </w:r>
      <w:r w:rsidRPr="00136513">
        <w:rPr>
          <w:rFonts w:asciiTheme="minorHAnsi" w:hAnsiTheme="minorHAnsi" w:cs="Calibri"/>
          <w:sz w:val="20"/>
          <w:szCs w:val="20"/>
        </w:rPr>
        <w:t>náhle sa dostane zásielka do sféry jeho dispozície. Za okamih doručenia sa v systéme JOSEPHINE považuje okamih jej odoslania v s</w:t>
      </w:r>
      <w:r w:rsidR="003C0023" w:rsidRPr="00136513">
        <w:rPr>
          <w:rFonts w:asciiTheme="minorHAnsi" w:hAnsiTheme="minorHAnsi" w:cs="Calibri"/>
          <w:sz w:val="20"/>
          <w:szCs w:val="20"/>
        </w:rPr>
        <w:t xml:space="preserve">ystéme JOSEPHINE, a to v súlade </w:t>
      </w:r>
      <w:r w:rsidRPr="00136513">
        <w:rPr>
          <w:rFonts w:asciiTheme="minorHAnsi" w:hAnsiTheme="minorHAnsi" w:cs="Calibri"/>
          <w:sz w:val="20"/>
          <w:szCs w:val="20"/>
        </w:rPr>
        <w:t>s funkcionalitou systému.</w:t>
      </w:r>
    </w:p>
    <w:p w14:paraId="043BA1DB" w14:textId="77777777" w:rsidR="006C4098" w:rsidRPr="00136513" w:rsidRDefault="006C4098" w:rsidP="00066587">
      <w:pPr>
        <w:pStyle w:val="tl1"/>
        <w:spacing w:line="264" w:lineRule="auto"/>
        <w:rPr>
          <w:rFonts w:asciiTheme="minorHAnsi" w:hAnsiTheme="minorHAnsi" w:cs="Calibri"/>
          <w:sz w:val="20"/>
          <w:szCs w:val="20"/>
        </w:rPr>
      </w:pPr>
    </w:p>
    <w:p w14:paraId="7EBD0D7F" w14:textId="11B65D61" w:rsidR="006C4098" w:rsidRPr="00136513" w:rsidRDefault="006C4098" w:rsidP="00066587">
      <w:pPr>
        <w:pStyle w:val="tl1"/>
        <w:spacing w:line="264" w:lineRule="auto"/>
        <w:rPr>
          <w:rFonts w:asciiTheme="minorHAnsi" w:hAnsiTheme="minorHAnsi" w:cs="Calibri"/>
          <w:sz w:val="20"/>
          <w:szCs w:val="20"/>
        </w:rPr>
      </w:pPr>
      <w:r w:rsidRPr="00136513">
        <w:rPr>
          <w:rFonts w:asciiTheme="minorHAnsi" w:hAnsiTheme="minorHAnsi" w:cs="Calibri"/>
          <w:sz w:val="20"/>
          <w:szCs w:val="20"/>
        </w:rPr>
        <w:t>8.</w:t>
      </w:r>
      <w:r w:rsidR="00E978A6">
        <w:rPr>
          <w:rFonts w:asciiTheme="minorHAnsi" w:hAnsiTheme="minorHAnsi" w:cs="Calibri"/>
          <w:sz w:val="20"/>
          <w:szCs w:val="20"/>
        </w:rPr>
        <w:t>4</w:t>
      </w:r>
      <w:r w:rsidRPr="00136513">
        <w:rPr>
          <w:rFonts w:asciiTheme="minorHAnsi" w:hAnsiTheme="minorHAnsi" w:cs="Calibri"/>
          <w:sz w:val="20"/>
          <w:szCs w:val="20"/>
        </w:rPr>
        <w:t>. Ak je odosielateľom zásielky verejný obstarávateľ, tak záujemcovi</w:t>
      </w:r>
      <w:r w:rsidR="00DD0D05" w:rsidRPr="00136513">
        <w:rPr>
          <w:rFonts w:asciiTheme="minorHAnsi" w:hAnsiTheme="minorHAnsi" w:cs="Calibri"/>
          <w:sz w:val="20"/>
          <w:szCs w:val="20"/>
        </w:rPr>
        <w:t>, resp.</w:t>
      </w:r>
      <w:r w:rsidRPr="00136513">
        <w:rPr>
          <w:rFonts w:asciiTheme="minorHAnsi" w:hAnsiTheme="minorHAnsi" w:cs="Calibri"/>
          <w:sz w:val="20"/>
          <w:szCs w:val="20"/>
        </w:rPr>
        <w:t xml:space="preserve"> uchádzačovi bude na ním určený kontaktný email (zadaný pri registrácii do systému JOSEPHINE) bezodkladne odosl</w:t>
      </w:r>
      <w:r w:rsidR="00DD0D05" w:rsidRPr="00136513">
        <w:rPr>
          <w:rFonts w:asciiTheme="minorHAnsi" w:hAnsiTheme="minorHAnsi" w:cs="Calibri"/>
          <w:sz w:val="20"/>
          <w:szCs w:val="20"/>
        </w:rPr>
        <w:t xml:space="preserve">aná informácia, že k predmetnej </w:t>
      </w:r>
      <w:r w:rsidRPr="00136513">
        <w:rPr>
          <w:rFonts w:asciiTheme="minorHAnsi" w:hAnsiTheme="minorHAnsi" w:cs="Calibri"/>
          <w:sz w:val="20"/>
          <w:szCs w:val="20"/>
        </w:rPr>
        <w:t>zákazke existuje nová zásielka/správa. Záujemca</w:t>
      </w:r>
      <w:r w:rsidR="00381075" w:rsidRPr="00136513">
        <w:rPr>
          <w:rFonts w:asciiTheme="minorHAnsi" w:hAnsiTheme="minorHAnsi" w:cs="Calibri"/>
          <w:sz w:val="20"/>
          <w:szCs w:val="20"/>
        </w:rPr>
        <w:t xml:space="preserve">, resp. </w:t>
      </w:r>
      <w:r w:rsidRPr="00136513">
        <w:rPr>
          <w:rFonts w:asciiTheme="minorHAnsi" w:hAnsiTheme="minorHAnsi" w:cs="Calibri"/>
          <w:sz w:val="20"/>
          <w:szCs w:val="20"/>
        </w:rPr>
        <w:t>uchádzač sa prihlási do systému a</w:t>
      </w:r>
      <w:r w:rsidR="00DD0D05" w:rsidRPr="00136513">
        <w:rPr>
          <w:rFonts w:asciiTheme="minorHAnsi" w:hAnsiTheme="minorHAnsi" w:cs="Calibri"/>
          <w:sz w:val="20"/>
          <w:szCs w:val="20"/>
        </w:rPr>
        <w:t> </w:t>
      </w:r>
      <w:r w:rsidRPr="00136513">
        <w:rPr>
          <w:rFonts w:asciiTheme="minorHAnsi" w:hAnsiTheme="minorHAnsi" w:cs="Calibri"/>
          <w:sz w:val="20"/>
          <w:szCs w:val="20"/>
        </w:rPr>
        <w:t>v</w:t>
      </w:r>
      <w:r w:rsidR="00DD0D05" w:rsidRPr="00136513">
        <w:rPr>
          <w:rFonts w:asciiTheme="minorHAnsi" w:hAnsiTheme="minorHAnsi" w:cs="Calibri"/>
          <w:sz w:val="20"/>
          <w:szCs w:val="20"/>
        </w:rPr>
        <w:t> </w:t>
      </w:r>
      <w:r w:rsidRPr="00136513">
        <w:rPr>
          <w:rFonts w:asciiTheme="minorHAnsi" w:hAnsiTheme="minorHAnsi" w:cs="Calibri"/>
          <w:sz w:val="20"/>
          <w:szCs w:val="20"/>
        </w:rPr>
        <w:t>komunikačnom</w:t>
      </w:r>
      <w:r w:rsidR="00DD0D05" w:rsidRPr="00136513">
        <w:rPr>
          <w:rFonts w:asciiTheme="minorHAnsi" w:hAnsiTheme="minorHAnsi" w:cs="Calibri"/>
          <w:sz w:val="20"/>
          <w:szCs w:val="20"/>
        </w:rPr>
        <w:t xml:space="preserve"> </w:t>
      </w:r>
      <w:r w:rsidRPr="00136513">
        <w:rPr>
          <w:rFonts w:asciiTheme="minorHAnsi" w:hAnsiTheme="minorHAnsi" w:cs="Calibri"/>
          <w:sz w:val="20"/>
          <w:szCs w:val="20"/>
        </w:rPr>
        <w:t>rozhraní zákazky bude mať zobrazený obsah komunikácie – zásielky, správy. Záujemca</w:t>
      </w:r>
      <w:r w:rsidR="00381075" w:rsidRPr="00136513">
        <w:rPr>
          <w:rFonts w:asciiTheme="minorHAnsi" w:hAnsiTheme="minorHAnsi" w:cs="Calibri"/>
          <w:sz w:val="20"/>
          <w:szCs w:val="20"/>
        </w:rPr>
        <w:t xml:space="preserve">, resp. </w:t>
      </w:r>
      <w:r w:rsidRPr="00136513">
        <w:rPr>
          <w:rFonts w:asciiTheme="minorHAnsi" w:hAnsiTheme="minorHAnsi" w:cs="Calibri"/>
          <w:sz w:val="20"/>
          <w:szCs w:val="20"/>
        </w:rPr>
        <w:t>uchádzač si môže v komunikačnom rozhraní zobraziť celú históriu o svojej komunikácii s verejným obstarávateľom.</w:t>
      </w:r>
    </w:p>
    <w:p w14:paraId="35BBB128" w14:textId="77777777" w:rsidR="006C4098" w:rsidRPr="00136513" w:rsidRDefault="006C4098" w:rsidP="00066587">
      <w:pPr>
        <w:pStyle w:val="tl1"/>
        <w:spacing w:line="264" w:lineRule="auto"/>
        <w:rPr>
          <w:rFonts w:asciiTheme="minorHAnsi" w:hAnsiTheme="minorHAnsi" w:cs="Calibri"/>
          <w:sz w:val="20"/>
          <w:szCs w:val="20"/>
        </w:rPr>
      </w:pPr>
    </w:p>
    <w:p w14:paraId="7C881449" w14:textId="51CDD3F3" w:rsidR="006C4098" w:rsidRPr="00136513" w:rsidRDefault="006C4098" w:rsidP="00066587">
      <w:pPr>
        <w:pStyle w:val="tl1"/>
        <w:spacing w:line="264" w:lineRule="auto"/>
        <w:rPr>
          <w:rFonts w:asciiTheme="minorHAnsi" w:hAnsiTheme="minorHAnsi" w:cs="Calibri"/>
          <w:sz w:val="20"/>
          <w:szCs w:val="20"/>
        </w:rPr>
      </w:pPr>
      <w:r w:rsidRPr="00136513">
        <w:rPr>
          <w:rFonts w:asciiTheme="minorHAnsi" w:hAnsiTheme="minorHAnsi" w:cs="Calibri"/>
          <w:sz w:val="20"/>
          <w:szCs w:val="20"/>
        </w:rPr>
        <w:lastRenderedPageBreak/>
        <w:t>8.</w:t>
      </w:r>
      <w:r w:rsidR="00E978A6">
        <w:rPr>
          <w:rFonts w:asciiTheme="minorHAnsi" w:hAnsiTheme="minorHAnsi" w:cs="Calibri"/>
          <w:sz w:val="20"/>
          <w:szCs w:val="20"/>
        </w:rPr>
        <w:t>5</w:t>
      </w:r>
      <w:r w:rsidRPr="00136513">
        <w:rPr>
          <w:rFonts w:asciiTheme="minorHAnsi" w:hAnsiTheme="minorHAnsi" w:cs="Calibri"/>
          <w:sz w:val="20"/>
          <w:szCs w:val="20"/>
        </w:rPr>
        <w:t>. Ak je od</w:t>
      </w:r>
      <w:r w:rsidR="00381075" w:rsidRPr="00136513">
        <w:rPr>
          <w:rFonts w:asciiTheme="minorHAnsi" w:hAnsiTheme="minorHAnsi" w:cs="Calibri"/>
          <w:sz w:val="20"/>
          <w:szCs w:val="20"/>
        </w:rPr>
        <w:t xml:space="preserve">osielateľom </w:t>
      </w:r>
      <w:r w:rsidR="001D610A" w:rsidRPr="00136513">
        <w:rPr>
          <w:rFonts w:asciiTheme="minorHAnsi" w:hAnsiTheme="minorHAnsi" w:cs="Calibri"/>
          <w:sz w:val="20"/>
          <w:szCs w:val="20"/>
        </w:rPr>
        <w:t>zásielky</w:t>
      </w:r>
      <w:r w:rsidR="00381075" w:rsidRPr="00136513">
        <w:rPr>
          <w:rFonts w:asciiTheme="minorHAnsi" w:hAnsiTheme="minorHAnsi" w:cs="Calibri"/>
          <w:sz w:val="20"/>
          <w:szCs w:val="20"/>
        </w:rPr>
        <w:t xml:space="preserve"> záujemca, resp.</w:t>
      </w:r>
      <w:r w:rsidRPr="00136513">
        <w:rPr>
          <w:rFonts w:asciiTheme="minorHAnsi" w:hAnsiTheme="minorHAnsi" w:cs="Calibri"/>
          <w:sz w:val="20"/>
          <w:szCs w:val="20"/>
        </w:rPr>
        <w:t xml:space="preserve"> uchádzač, tak po prihlásení do systému a</w:t>
      </w:r>
      <w:r w:rsidR="001D610A" w:rsidRPr="00136513">
        <w:rPr>
          <w:rFonts w:asciiTheme="minorHAnsi" w:hAnsiTheme="minorHAnsi" w:cs="Calibri"/>
          <w:sz w:val="20"/>
          <w:szCs w:val="20"/>
        </w:rPr>
        <w:t xml:space="preserve"> k </w:t>
      </w:r>
      <w:r w:rsidRPr="00136513">
        <w:rPr>
          <w:rFonts w:asciiTheme="minorHAnsi" w:hAnsiTheme="minorHAnsi" w:cs="Calibri"/>
          <w:sz w:val="20"/>
          <w:szCs w:val="20"/>
        </w:rPr>
        <w:t>predmetnej zákazk</w:t>
      </w:r>
      <w:r w:rsidR="00381075" w:rsidRPr="00136513">
        <w:rPr>
          <w:rFonts w:asciiTheme="minorHAnsi" w:hAnsiTheme="minorHAnsi" w:cs="Calibri"/>
          <w:sz w:val="20"/>
          <w:szCs w:val="20"/>
        </w:rPr>
        <w:t>e</w:t>
      </w:r>
      <w:r w:rsidRPr="00136513">
        <w:rPr>
          <w:rFonts w:asciiTheme="minorHAnsi" w:hAnsiTheme="minorHAnsi" w:cs="Calibri"/>
          <w:sz w:val="20"/>
          <w:szCs w:val="20"/>
        </w:rPr>
        <w:t xml:space="preserve"> môže prostredníctvom komunikačného rozhrania odosielať správy a potrebné prílohy verejnému obstarávateľovi. Takáto zásielka sa považuje za doručenú verejnému obstarávateľovi okamihom jej odoslania </w:t>
      </w:r>
      <w:r w:rsidR="00DD0D05" w:rsidRPr="00136513">
        <w:rPr>
          <w:rFonts w:asciiTheme="minorHAnsi" w:hAnsiTheme="minorHAnsi" w:cs="Calibri"/>
          <w:sz w:val="20"/>
          <w:szCs w:val="20"/>
        </w:rPr>
        <w:t xml:space="preserve">v systému </w:t>
      </w:r>
      <w:r w:rsidRPr="00136513">
        <w:rPr>
          <w:rFonts w:asciiTheme="minorHAnsi" w:hAnsiTheme="minorHAnsi" w:cs="Calibri"/>
          <w:sz w:val="20"/>
          <w:szCs w:val="20"/>
        </w:rPr>
        <w:t xml:space="preserve">JOSEPHINE v súlade </w:t>
      </w:r>
      <w:r w:rsidR="00E978A6">
        <w:rPr>
          <w:rFonts w:asciiTheme="minorHAnsi" w:hAnsiTheme="minorHAnsi" w:cs="Calibri"/>
          <w:sz w:val="20"/>
          <w:szCs w:val="20"/>
        </w:rPr>
        <w:t xml:space="preserve">   </w:t>
      </w:r>
      <w:r w:rsidRPr="00136513">
        <w:rPr>
          <w:rFonts w:asciiTheme="minorHAnsi" w:hAnsiTheme="minorHAnsi" w:cs="Calibri"/>
          <w:sz w:val="20"/>
          <w:szCs w:val="20"/>
        </w:rPr>
        <w:t>s funkcionalitou systému.</w:t>
      </w:r>
    </w:p>
    <w:p w14:paraId="0B7F1CAC" w14:textId="77777777" w:rsidR="006C4098" w:rsidRPr="00136513" w:rsidRDefault="006C4098" w:rsidP="00066587">
      <w:pPr>
        <w:pStyle w:val="tl1"/>
        <w:spacing w:line="264" w:lineRule="auto"/>
        <w:rPr>
          <w:rFonts w:asciiTheme="minorHAnsi" w:hAnsiTheme="minorHAnsi" w:cs="Calibri"/>
          <w:sz w:val="20"/>
          <w:szCs w:val="20"/>
        </w:rPr>
      </w:pPr>
    </w:p>
    <w:p w14:paraId="267BB88B" w14:textId="7391B795" w:rsidR="006C4098" w:rsidRPr="00136513" w:rsidRDefault="006C4098" w:rsidP="00066587">
      <w:pPr>
        <w:pStyle w:val="tl1"/>
        <w:spacing w:line="264" w:lineRule="auto"/>
        <w:rPr>
          <w:rFonts w:asciiTheme="minorHAnsi" w:hAnsiTheme="minorHAnsi" w:cs="Calibri"/>
          <w:sz w:val="20"/>
          <w:szCs w:val="20"/>
        </w:rPr>
      </w:pPr>
      <w:r w:rsidRPr="00136513">
        <w:rPr>
          <w:rFonts w:asciiTheme="minorHAnsi" w:hAnsiTheme="minorHAnsi" w:cs="Calibri"/>
          <w:sz w:val="20"/>
          <w:szCs w:val="20"/>
        </w:rPr>
        <w:t>8.</w:t>
      </w:r>
      <w:r w:rsidR="00E978A6">
        <w:rPr>
          <w:rFonts w:asciiTheme="minorHAnsi" w:hAnsiTheme="minorHAnsi" w:cs="Calibri"/>
          <w:sz w:val="20"/>
          <w:szCs w:val="20"/>
        </w:rPr>
        <w:t>6</w:t>
      </w:r>
      <w:r w:rsidRPr="00136513">
        <w:rPr>
          <w:rFonts w:asciiTheme="minorHAnsi" w:hAnsiTheme="minorHAnsi" w:cs="Calibri"/>
          <w:sz w:val="20"/>
          <w:szCs w:val="20"/>
        </w:rPr>
        <w:t>.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3637FF7" w14:textId="77777777" w:rsidR="006C4098" w:rsidRPr="00136513" w:rsidRDefault="006C4098" w:rsidP="00066587">
      <w:pPr>
        <w:pStyle w:val="tl1"/>
        <w:spacing w:line="264" w:lineRule="auto"/>
        <w:rPr>
          <w:rFonts w:asciiTheme="minorHAnsi" w:hAnsiTheme="minorHAnsi" w:cs="Calibri"/>
          <w:sz w:val="20"/>
          <w:szCs w:val="20"/>
        </w:rPr>
      </w:pPr>
    </w:p>
    <w:p w14:paraId="4B310DE8" w14:textId="7CDE7DBB" w:rsidR="006C4098" w:rsidRPr="00136513" w:rsidRDefault="006C4098" w:rsidP="00066587">
      <w:pPr>
        <w:pStyle w:val="tl1"/>
        <w:spacing w:line="264" w:lineRule="auto"/>
        <w:rPr>
          <w:rFonts w:asciiTheme="minorHAnsi" w:hAnsiTheme="minorHAnsi" w:cs="Calibri"/>
          <w:sz w:val="20"/>
          <w:szCs w:val="20"/>
        </w:rPr>
      </w:pPr>
      <w:r w:rsidRPr="00136513">
        <w:rPr>
          <w:rFonts w:asciiTheme="minorHAnsi" w:hAnsiTheme="minorHAnsi" w:cs="Calibri"/>
          <w:sz w:val="20"/>
          <w:szCs w:val="20"/>
        </w:rPr>
        <w:t>8.</w:t>
      </w:r>
      <w:r w:rsidR="00E978A6">
        <w:rPr>
          <w:rFonts w:asciiTheme="minorHAnsi" w:hAnsiTheme="minorHAnsi" w:cs="Calibri"/>
          <w:sz w:val="20"/>
          <w:szCs w:val="20"/>
        </w:rPr>
        <w:t>7</w:t>
      </w:r>
      <w:r w:rsidRPr="00136513">
        <w:rPr>
          <w:rFonts w:asciiTheme="minorHAnsi" w:hAnsiTheme="minorHAnsi" w:cs="Calibri"/>
          <w:sz w:val="20"/>
          <w:szCs w:val="20"/>
        </w:rPr>
        <w:t>.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20407C70" w14:textId="77777777" w:rsidR="006C4098" w:rsidRPr="00136513" w:rsidRDefault="006C4098" w:rsidP="00066587">
      <w:pPr>
        <w:pStyle w:val="tl1"/>
        <w:spacing w:line="264" w:lineRule="auto"/>
        <w:rPr>
          <w:rFonts w:asciiTheme="minorHAnsi" w:hAnsiTheme="minorHAnsi" w:cs="Calibri"/>
          <w:sz w:val="20"/>
          <w:szCs w:val="20"/>
        </w:rPr>
      </w:pPr>
    </w:p>
    <w:p w14:paraId="64F293C7" w14:textId="77777777" w:rsidR="006C4098" w:rsidRPr="00136513" w:rsidRDefault="006C4098" w:rsidP="00066587">
      <w:pPr>
        <w:pStyle w:val="tl1"/>
        <w:spacing w:line="264" w:lineRule="auto"/>
        <w:rPr>
          <w:rFonts w:asciiTheme="minorHAnsi" w:hAnsiTheme="minorHAnsi" w:cs="Calibri"/>
          <w:b/>
          <w:bCs/>
          <w:sz w:val="20"/>
          <w:szCs w:val="20"/>
        </w:rPr>
      </w:pPr>
      <w:r w:rsidRPr="00136513">
        <w:rPr>
          <w:rFonts w:asciiTheme="minorHAnsi" w:hAnsiTheme="minorHAnsi" w:cs="Calibri"/>
          <w:b/>
          <w:bCs/>
          <w:sz w:val="20"/>
          <w:szCs w:val="20"/>
        </w:rPr>
        <w:t>9. VYSVETLENIE A ZMENY</w:t>
      </w:r>
    </w:p>
    <w:p w14:paraId="491C1C63" w14:textId="566416B7" w:rsidR="006C4098" w:rsidRPr="00136513" w:rsidRDefault="006C4098" w:rsidP="00066587">
      <w:pPr>
        <w:pStyle w:val="tl1"/>
        <w:spacing w:line="264" w:lineRule="auto"/>
        <w:rPr>
          <w:rFonts w:asciiTheme="minorHAnsi" w:hAnsiTheme="minorHAnsi" w:cs="Calibri"/>
          <w:sz w:val="20"/>
          <w:szCs w:val="20"/>
        </w:rPr>
      </w:pPr>
      <w:r w:rsidRPr="00136513">
        <w:rPr>
          <w:rFonts w:asciiTheme="minorHAnsi" w:hAnsiTheme="minorHAnsi" w:cs="Calibri"/>
          <w:sz w:val="20"/>
          <w:szCs w:val="20"/>
        </w:rPr>
        <w:t>9.1. Záujemca môže požiadať o vysvetlenie informácií uvedených vo výzve na predkladanie ponúk, v súťažných podkladoch alebo</w:t>
      </w:r>
      <w:r w:rsidR="00D03264" w:rsidRPr="00136513">
        <w:rPr>
          <w:rFonts w:asciiTheme="minorHAnsi" w:hAnsiTheme="minorHAnsi" w:cs="Calibri"/>
          <w:sz w:val="20"/>
          <w:szCs w:val="20"/>
        </w:rPr>
        <w:t xml:space="preserve"> </w:t>
      </w:r>
      <w:r w:rsidRPr="00136513">
        <w:rPr>
          <w:rFonts w:asciiTheme="minorHAnsi" w:hAnsiTheme="minorHAnsi" w:cs="Calibri"/>
          <w:sz w:val="20"/>
          <w:szCs w:val="20"/>
        </w:rPr>
        <w:t xml:space="preserve">v inej sprievodnej dokumentácii prostredníctvom komunikačného rozhrania systému JOSEPHINE podľa vyššie uvedených pravidiel komunikácie. Vysvetlenie informácií uvedených vo výzve na predkladanie ponúk, </w:t>
      </w:r>
      <w:r w:rsidR="00E978A6">
        <w:rPr>
          <w:rFonts w:asciiTheme="minorHAnsi" w:hAnsiTheme="minorHAnsi" w:cs="Calibri"/>
          <w:sz w:val="20"/>
          <w:szCs w:val="20"/>
        </w:rPr>
        <w:t xml:space="preserve">       </w:t>
      </w:r>
      <w:r w:rsidRPr="00136513">
        <w:rPr>
          <w:rFonts w:asciiTheme="minorHAnsi" w:hAnsiTheme="minorHAnsi" w:cs="Calibri"/>
          <w:sz w:val="20"/>
          <w:szCs w:val="20"/>
        </w:rPr>
        <w:t>v súťažných podkladoch alebo</w:t>
      </w:r>
      <w:r w:rsidR="00D03264" w:rsidRPr="00136513">
        <w:rPr>
          <w:rFonts w:asciiTheme="minorHAnsi" w:hAnsiTheme="minorHAnsi" w:cs="Calibri"/>
          <w:sz w:val="20"/>
          <w:szCs w:val="20"/>
        </w:rPr>
        <w:t xml:space="preserve"> </w:t>
      </w:r>
      <w:r w:rsidRPr="00136513">
        <w:rPr>
          <w:rFonts w:asciiTheme="minorHAnsi" w:hAnsiTheme="minorHAnsi" w:cs="Calibri"/>
          <w:sz w:val="20"/>
          <w:szCs w:val="20"/>
        </w:rPr>
        <w:t xml:space="preserve">v inej sprievodnej dokumentácii verejný obstarávateľ bezodkladne oznámi všetkým záujemcom, najneskôr však tri pracovné dni pred uplynutím lehoty na predkladanie ponúk za predpokladu, že </w:t>
      </w:r>
      <w:r w:rsidR="00E978A6">
        <w:rPr>
          <w:rFonts w:asciiTheme="minorHAnsi" w:hAnsiTheme="minorHAnsi" w:cs="Calibri"/>
          <w:sz w:val="20"/>
          <w:szCs w:val="20"/>
        </w:rPr>
        <w:t xml:space="preserve">                   </w:t>
      </w:r>
      <w:r w:rsidRPr="00136513">
        <w:rPr>
          <w:rFonts w:asciiTheme="minorHAnsi" w:hAnsiTheme="minorHAnsi" w:cs="Calibri"/>
          <w:sz w:val="20"/>
          <w:szCs w:val="20"/>
        </w:rPr>
        <w:t>o vysvetlenie sa požiada dostatočne vopred.</w:t>
      </w:r>
    </w:p>
    <w:p w14:paraId="5679D117" w14:textId="77777777" w:rsidR="006C4098" w:rsidRPr="00136513" w:rsidRDefault="006C4098" w:rsidP="00066587">
      <w:pPr>
        <w:pStyle w:val="tl1"/>
        <w:spacing w:line="264" w:lineRule="auto"/>
        <w:rPr>
          <w:rFonts w:asciiTheme="minorHAnsi" w:hAnsiTheme="minorHAnsi" w:cs="Calibri"/>
          <w:sz w:val="20"/>
          <w:szCs w:val="20"/>
        </w:rPr>
      </w:pPr>
    </w:p>
    <w:p w14:paraId="1A573201" w14:textId="77777777" w:rsidR="006C4098" w:rsidRPr="00136513" w:rsidRDefault="006C4098" w:rsidP="00066587">
      <w:pPr>
        <w:pStyle w:val="tl1"/>
        <w:spacing w:line="264" w:lineRule="auto"/>
        <w:rPr>
          <w:rFonts w:asciiTheme="minorHAnsi" w:hAnsiTheme="minorHAnsi" w:cs="Calibri"/>
          <w:sz w:val="20"/>
          <w:szCs w:val="20"/>
        </w:rPr>
      </w:pPr>
      <w:r w:rsidRPr="00136513">
        <w:rPr>
          <w:rFonts w:asciiTheme="minorHAnsi" w:hAnsiTheme="minorHAnsi" w:cs="Calibri"/>
          <w:sz w:val="20"/>
          <w:szCs w:val="20"/>
        </w:rPr>
        <w:t>9.2. Verejný obstarávateľ primerane predĺži lehotu na predkladanie ponúk, ak</w:t>
      </w:r>
    </w:p>
    <w:p w14:paraId="1E261141" w14:textId="77777777" w:rsidR="006C4098" w:rsidRPr="00136513" w:rsidRDefault="006C4098" w:rsidP="00066587">
      <w:pPr>
        <w:pStyle w:val="tl1"/>
        <w:numPr>
          <w:ilvl w:val="0"/>
          <w:numId w:val="5"/>
        </w:numPr>
        <w:spacing w:line="264" w:lineRule="auto"/>
        <w:ind w:left="851" w:hanging="284"/>
        <w:rPr>
          <w:rFonts w:asciiTheme="minorHAnsi" w:hAnsiTheme="minorHAnsi" w:cs="Calibri"/>
          <w:sz w:val="20"/>
          <w:szCs w:val="20"/>
        </w:rPr>
      </w:pPr>
      <w:r w:rsidRPr="00136513">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 alebo</w:t>
      </w:r>
    </w:p>
    <w:p w14:paraId="3570A9A1" w14:textId="1BBFB677" w:rsidR="006C4098" w:rsidRPr="00136513" w:rsidRDefault="006C4098" w:rsidP="00066587">
      <w:pPr>
        <w:pStyle w:val="tl1"/>
        <w:numPr>
          <w:ilvl w:val="0"/>
          <w:numId w:val="5"/>
        </w:numPr>
        <w:spacing w:line="264" w:lineRule="auto"/>
        <w:ind w:left="851" w:hanging="284"/>
        <w:rPr>
          <w:rFonts w:asciiTheme="minorHAnsi" w:hAnsiTheme="minorHAnsi" w:cs="Calibri"/>
          <w:sz w:val="20"/>
          <w:szCs w:val="20"/>
        </w:rPr>
      </w:pPr>
      <w:r w:rsidRPr="00136513">
        <w:rPr>
          <w:rFonts w:asciiTheme="minorHAnsi" w:hAnsiTheme="minorHAnsi" w:cs="Calibri"/>
          <w:sz w:val="20"/>
          <w:szCs w:val="20"/>
        </w:rPr>
        <w:t>v dokumentoch potrebných na vypracovanie ponuky alebo na preukázanie splnenia podmienok účasti vykoná podstatnú zmenu</w:t>
      </w:r>
      <w:r w:rsidR="00C23BF8" w:rsidRPr="00136513">
        <w:rPr>
          <w:rFonts w:asciiTheme="minorHAnsi" w:hAnsiTheme="minorHAnsi" w:cs="Calibri"/>
          <w:sz w:val="20"/>
          <w:szCs w:val="20"/>
        </w:rPr>
        <w:t>.</w:t>
      </w:r>
    </w:p>
    <w:p w14:paraId="74CE343B" w14:textId="77777777" w:rsidR="00832D2C" w:rsidRPr="00136513" w:rsidRDefault="00832D2C" w:rsidP="00066587">
      <w:pPr>
        <w:pStyle w:val="tl1"/>
        <w:spacing w:line="264" w:lineRule="auto"/>
        <w:rPr>
          <w:rFonts w:asciiTheme="minorHAnsi" w:hAnsiTheme="minorHAnsi" w:cs="Calibri"/>
          <w:sz w:val="20"/>
          <w:szCs w:val="20"/>
        </w:rPr>
      </w:pPr>
    </w:p>
    <w:p w14:paraId="2C7C5B19" w14:textId="72833DDF" w:rsidR="006C4098" w:rsidRPr="00136513" w:rsidRDefault="006C4098" w:rsidP="00066587">
      <w:pPr>
        <w:pStyle w:val="tl1"/>
        <w:spacing w:line="264" w:lineRule="auto"/>
        <w:rPr>
          <w:rFonts w:asciiTheme="minorHAnsi" w:hAnsiTheme="minorHAnsi" w:cs="Calibri"/>
          <w:sz w:val="20"/>
          <w:szCs w:val="20"/>
        </w:rPr>
      </w:pPr>
      <w:r w:rsidRPr="00136513">
        <w:rPr>
          <w:rFonts w:asciiTheme="minorHAnsi" w:hAnsiTheme="minorHAnsi" w:cs="Calibri"/>
          <w:sz w:val="20"/>
          <w:szCs w:val="20"/>
        </w:rPr>
        <w:t xml:space="preserve">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w:t>
      </w:r>
      <w:r w:rsidR="00E978A6">
        <w:rPr>
          <w:rFonts w:asciiTheme="minorHAnsi" w:hAnsiTheme="minorHAnsi" w:cs="Calibri"/>
          <w:sz w:val="20"/>
          <w:szCs w:val="20"/>
        </w:rPr>
        <w:t xml:space="preserve">              </w:t>
      </w:r>
      <w:r w:rsidRPr="00136513">
        <w:rPr>
          <w:rFonts w:asciiTheme="minorHAnsi" w:hAnsiTheme="minorHAnsi" w:cs="Calibri"/>
          <w:sz w:val="20"/>
          <w:szCs w:val="20"/>
        </w:rPr>
        <w:t>na predkladanie ponúk.</w:t>
      </w:r>
    </w:p>
    <w:p w14:paraId="39BF8947" w14:textId="612F3F28" w:rsidR="006C4098" w:rsidRPr="00136513" w:rsidRDefault="006C4098" w:rsidP="00066587">
      <w:pPr>
        <w:pStyle w:val="tl1"/>
        <w:spacing w:line="264" w:lineRule="auto"/>
        <w:rPr>
          <w:rFonts w:asciiTheme="minorHAnsi" w:hAnsiTheme="minorHAnsi" w:cs="Calibri"/>
          <w:b/>
          <w:bCs/>
          <w:sz w:val="20"/>
          <w:szCs w:val="20"/>
        </w:rPr>
      </w:pPr>
    </w:p>
    <w:p w14:paraId="634D9D48" w14:textId="1A016425" w:rsidR="007A505B" w:rsidRPr="00D84F94" w:rsidRDefault="007A505B" w:rsidP="00066587">
      <w:pPr>
        <w:pStyle w:val="tl1"/>
        <w:spacing w:line="264" w:lineRule="auto"/>
        <w:rPr>
          <w:rFonts w:asciiTheme="minorHAnsi" w:hAnsiTheme="minorHAnsi" w:cs="Arial"/>
          <w:b/>
          <w:bCs/>
          <w:sz w:val="20"/>
          <w:szCs w:val="20"/>
        </w:rPr>
      </w:pPr>
      <w:r w:rsidRPr="00D84F94">
        <w:rPr>
          <w:rFonts w:asciiTheme="minorHAnsi" w:hAnsiTheme="minorHAnsi" w:cs="Arial"/>
          <w:b/>
          <w:bCs/>
          <w:sz w:val="20"/>
          <w:szCs w:val="20"/>
        </w:rPr>
        <w:t>10. OBHLIADKA MIESTA</w:t>
      </w:r>
      <w:r w:rsidR="00542570" w:rsidRPr="00D84F94">
        <w:rPr>
          <w:rFonts w:asciiTheme="minorHAnsi" w:hAnsiTheme="minorHAnsi" w:cs="Arial"/>
          <w:b/>
          <w:bCs/>
          <w:sz w:val="20"/>
          <w:szCs w:val="20"/>
        </w:rPr>
        <w:t xml:space="preserve"> USKUTOČNENIA PREDMETU ZÁKAZKY</w:t>
      </w:r>
    </w:p>
    <w:p w14:paraId="3397ABCC" w14:textId="54EEF703" w:rsidR="007A505B" w:rsidRPr="00136513" w:rsidRDefault="007A505B" w:rsidP="00066587">
      <w:pPr>
        <w:pStyle w:val="tl1"/>
        <w:spacing w:line="264" w:lineRule="auto"/>
        <w:rPr>
          <w:rFonts w:asciiTheme="minorHAnsi" w:hAnsiTheme="minorHAnsi" w:cs="Cambria"/>
          <w:sz w:val="20"/>
          <w:szCs w:val="20"/>
        </w:rPr>
      </w:pPr>
      <w:r w:rsidRPr="00D84F94">
        <w:rPr>
          <w:rFonts w:asciiTheme="minorHAnsi" w:hAnsiTheme="minorHAnsi" w:cs="Cambria"/>
          <w:sz w:val="20"/>
          <w:szCs w:val="20"/>
        </w:rPr>
        <w:t>10.1.</w:t>
      </w:r>
      <w:r w:rsidR="00D84F94" w:rsidRPr="00D84F94">
        <w:rPr>
          <w:rFonts w:asciiTheme="minorHAnsi" w:hAnsiTheme="minorHAnsi" w:cs="Cambria"/>
          <w:sz w:val="20"/>
          <w:szCs w:val="20"/>
        </w:rPr>
        <w:t xml:space="preserve"> </w:t>
      </w:r>
      <w:r w:rsidRPr="00D84F94">
        <w:rPr>
          <w:rFonts w:asciiTheme="minorHAnsi" w:hAnsiTheme="minorHAnsi" w:cs="Cambria"/>
          <w:sz w:val="20"/>
          <w:szCs w:val="20"/>
        </w:rPr>
        <w:t>V prípade záujmu, verejný obstarávateľ umožňuje vykonanie obhliadky.</w:t>
      </w:r>
      <w:r w:rsidRPr="00136513">
        <w:rPr>
          <w:rFonts w:asciiTheme="minorHAnsi" w:hAnsiTheme="minorHAnsi" w:cs="Cambria"/>
          <w:sz w:val="20"/>
          <w:szCs w:val="20"/>
        </w:rPr>
        <w:t xml:space="preserve"> </w:t>
      </w:r>
    </w:p>
    <w:p w14:paraId="17230EEE" w14:textId="77777777" w:rsidR="007A505B" w:rsidRPr="00136513" w:rsidRDefault="007A505B" w:rsidP="00066587">
      <w:pPr>
        <w:pStyle w:val="tl1"/>
        <w:spacing w:line="264" w:lineRule="auto"/>
        <w:rPr>
          <w:rFonts w:asciiTheme="minorHAnsi" w:hAnsiTheme="minorHAnsi" w:cs="Cambria"/>
          <w:sz w:val="20"/>
          <w:szCs w:val="20"/>
        </w:rPr>
      </w:pPr>
    </w:p>
    <w:p w14:paraId="5CA68660" w14:textId="1CED94B0" w:rsidR="007A505B" w:rsidRPr="00136513" w:rsidRDefault="007A505B" w:rsidP="00066587">
      <w:pPr>
        <w:pStyle w:val="tl1"/>
        <w:spacing w:line="264" w:lineRule="auto"/>
        <w:rPr>
          <w:rFonts w:asciiTheme="minorHAnsi" w:hAnsiTheme="minorHAnsi" w:cs="Cambria"/>
          <w:sz w:val="20"/>
          <w:szCs w:val="20"/>
        </w:rPr>
      </w:pPr>
      <w:r w:rsidRPr="00136513">
        <w:rPr>
          <w:rFonts w:asciiTheme="minorHAnsi" w:hAnsiTheme="minorHAnsi" w:cs="Cambria"/>
          <w:sz w:val="20"/>
          <w:szCs w:val="20"/>
        </w:rPr>
        <w:t xml:space="preserve">10.2. Termín obhliadky bude záujemcovi určený individuálne, na základe ním doručenej žiadosti prostredníctvom komunikačného rozhrania systému JOSEPHINE. Žiadosť o vykonanie obhliadky musí byť doručená najneskôr </w:t>
      </w:r>
      <w:r w:rsidR="00E978A6">
        <w:rPr>
          <w:rFonts w:asciiTheme="minorHAnsi" w:hAnsiTheme="minorHAnsi" w:cs="Cambria"/>
          <w:sz w:val="20"/>
          <w:szCs w:val="20"/>
        </w:rPr>
        <w:t xml:space="preserve">                     </w:t>
      </w:r>
      <w:r w:rsidRPr="00136513">
        <w:rPr>
          <w:rFonts w:asciiTheme="minorHAnsi" w:hAnsiTheme="minorHAnsi" w:cs="Cambria"/>
          <w:sz w:val="20"/>
          <w:szCs w:val="20"/>
        </w:rPr>
        <w:t xml:space="preserve">do uplynutia lehoty na predkladanie ponúk. Na žiadosti doručené po uvedenej lehote sa nebude prihliadať. </w:t>
      </w:r>
    </w:p>
    <w:p w14:paraId="43355696" w14:textId="77777777" w:rsidR="007A505B" w:rsidRPr="00136513" w:rsidRDefault="007A505B" w:rsidP="00066587">
      <w:pPr>
        <w:pStyle w:val="tl1"/>
        <w:spacing w:line="264" w:lineRule="auto"/>
        <w:rPr>
          <w:rFonts w:asciiTheme="minorHAnsi" w:hAnsiTheme="minorHAnsi" w:cs="Cambria"/>
          <w:sz w:val="20"/>
          <w:szCs w:val="20"/>
        </w:rPr>
      </w:pPr>
    </w:p>
    <w:p w14:paraId="7B7E05D6" w14:textId="234002FB" w:rsidR="007A505B" w:rsidRPr="00136513" w:rsidRDefault="007A505B" w:rsidP="00D40BF9">
      <w:pPr>
        <w:pStyle w:val="tl1"/>
        <w:spacing w:line="264" w:lineRule="auto"/>
        <w:rPr>
          <w:rFonts w:asciiTheme="minorHAnsi" w:hAnsiTheme="minorHAnsi" w:cs="Cambria"/>
          <w:sz w:val="20"/>
          <w:szCs w:val="20"/>
        </w:rPr>
      </w:pPr>
      <w:r w:rsidRPr="00136513">
        <w:rPr>
          <w:rFonts w:asciiTheme="minorHAnsi" w:hAnsiTheme="minorHAnsi" w:cs="Cambria"/>
          <w:sz w:val="20"/>
          <w:szCs w:val="20"/>
        </w:rPr>
        <w:t>10.3. Verejný obstarávateľ určí každému záujemcovi termín obhliadky a bezodkladne od</w:t>
      </w:r>
      <w:r w:rsidR="00E851F1" w:rsidRPr="00136513">
        <w:rPr>
          <w:rFonts w:asciiTheme="minorHAnsi" w:hAnsiTheme="minorHAnsi" w:cs="Cambria"/>
          <w:sz w:val="20"/>
          <w:szCs w:val="20"/>
        </w:rPr>
        <w:t xml:space="preserve"> doručenia žiadosti o obhliadku </w:t>
      </w:r>
      <w:r w:rsidRPr="00136513">
        <w:rPr>
          <w:rFonts w:asciiTheme="minorHAnsi" w:hAnsiTheme="minorHAnsi" w:cs="Cambria"/>
          <w:sz w:val="20"/>
          <w:szCs w:val="20"/>
        </w:rPr>
        <w:t xml:space="preserve">odošle záujemcovi oznámenie, v ktorom uvedie minimálne miesto, dátum a čas konania obhliadky. </w:t>
      </w:r>
      <w:r w:rsidR="0086388A" w:rsidRPr="00136513">
        <w:rPr>
          <w:rFonts w:asciiTheme="minorHAnsi" w:hAnsiTheme="minorHAnsi" w:cs="Cambria"/>
          <w:sz w:val="20"/>
          <w:szCs w:val="20"/>
        </w:rPr>
        <w:t>Obhliadka sa nemôže uskutočniť skôr ako dva pracovné dni odo dňa odoslania oznámenia o konaní obhliadky.</w:t>
      </w:r>
    </w:p>
    <w:p w14:paraId="421C3BCF" w14:textId="77777777" w:rsidR="007A505B" w:rsidRPr="00136513" w:rsidRDefault="007A505B" w:rsidP="00066587">
      <w:pPr>
        <w:pStyle w:val="tl1"/>
        <w:spacing w:line="264" w:lineRule="auto"/>
        <w:rPr>
          <w:rFonts w:asciiTheme="minorHAnsi" w:hAnsiTheme="minorHAnsi" w:cs="Cambria"/>
          <w:sz w:val="20"/>
          <w:szCs w:val="20"/>
        </w:rPr>
      </w:pPr>
    </w:p>
    <w:p w14:paraId="2CB2D156" w14:textId="144E239D" w:rsidR="007A505B" w:rsidRPr="00136513" w:rsidRDefault="007A505B" w:rsidP="00066587">
      <w:pPr>
        <w:pStyle w:val="tl1"/>
        <w:spacing w:line="264" w:lineRule="auto"/>
        <w:rPr>
          <w:rFonts w:asciiTheme="minorHAnsi" w:hAnsiTheme="minorHAnsi" w:cs="Cambria"/>
          <w:sz w:val="20"/>
          <w:szCs w:val="20"/>
        </w:rPr>
      </w:pPr>
      <w:r w:rsidRPr="00136513">
        <w:rPr>
          <w:rFonts w:asciiTheme="minorHAnsi" w:hAnsiTheme="minorHAnsi" w:cs="Cambria"/>
          <w:sz w:val="20"/>
          <w:szCs w:val="20"/>
        </w:rPr>
        <w:t xml:space="preserve">10.4. Verejný obstarávateľ určuje pre každého zo záujemcov 60 minút ako maximálny čas trvania obhliadky. </w:t>
      </w:r>
    </w:p>
    <w:p w14:paraId="14B8E7D9" w14:textId="77777777" w:rsidR="007A505B" w:rsidRPr="00136513" w:rsidRDefault="007A505B" w:rsidP="00066587">
      <w:pPr>
        <w:pStyle w:val="tl1"/>
        <w:spacing w:line="264" w:lineRule="auto"/>
        <w:rPr>
          <w:rFonts w:asciiTheme="minorHAnsi" w:hAnsiTheme="minorHAnsi" w:cs="Cambria"/>
          <w:sz w:val="20"/>
          <w:szCs w:val="20"/>
        </w:rPr>
      </w:pPr>
    </w:p>
    <w:p w14:paraId="6315ADFA" w14:textId="13F60D68" w:rsidR="007A505B" w:rsidRPr="00136513" w:rsidRDefault="007A505B" w:rsidP="00066587">
      <w:pPr>
        <w:pStyle w:val="tl1"/>
        <w:spacing w:line="264" w:lineRule="auto"/>
        <w:rPr>
          <w:rFonts w:asciiTheme="minorHAnsi" w:hAnsiTheme="minorHAnsi" w:cs="Cambria"/>
          <w:sz w:val="20"/>
          <w:szCs w:val="20"/>
        </w:rPr>
      </w:pPr>
      <w:r w:rsidRPr="00136513">
        <w:rPr>
          <w:rFonts w:asciiTheme="minorHAnsi" w:hAnsiTheme="minorHAnsi" w:cs="Cambria"/>
          <w:sz w:val="20"/>
          <w:szCs w:val="20"/>
        </w:rPr>
        <w:t xml:space="preserve">10.5. Počas obhliadky nebudú záujemcom poskytované iné informácie ako tie, ktoré sú uvedené v súťažných podkladoch a ich prílohách a ďalších dokumentoch potrebných na vypracovanie ponuky už poskytnutých verejným obstarávateľom. </w:t>
      </w:r>
    </w:p>
    <w:p w14:paraId="616CFB70" w14:textId="77777777" w:rsidR="007A505B" w:rsidRPr="00136513" w:rsidRDefault="007A505B" w:rsidP="00066587">
      <w:pPr>
        <w:pStyle w:val="tl1"/>
        <w:spacing w:line="264" w:lineRule="auto"/>
        <w:rPr>
          <w:rFonts w:asciiTheme="minorHAnsi" w:hAnsiTheme="minorHAnsi" w:cs="Cambria"/>
          <w:sz w:val="20"/>
          <w:szCs w:val="20"/>
        </w:rPr>
      </w:pPr>
    </w:p>
    <w:p w14:paraId="6C96BC0B" w14:textId="51C03293" w:rsidR="007A505B" w:rsidRPr="00136513" w:rsidRDefault="007A505B" w:rsidP="00066587">
      <w:pPr>
        <w:pStyle w:val="tl1"/>
        <w:spacing w:line="264" w:lineRule="auto"/>
        <w:rPr>
          <w:rFonts w:asciiTheme="minorHAnsi" w:hAnsiTheme="minorHAnsi" w:cs="Cambria"/>
          <w:sz w:val="20"/>
          <w:szCs w:val="20"/>
        </w:rPr>
      </w:pPr>
      <w:r w:rsidRPr="00136513">
        <w:rPr>
          <w:rFonts w:asciiTheme="minorHAnsi" w:hAnsiTheme="minorHAnsi" w:cs="Cambria"/>
          <w:sz w:val="20"/>
          <w:szCs w:val="20"/>
        </w:rPr>
        <w:t>10.6. Na základe obhliadky môže záujemca požiadať verejného obstarávateľa o vysvetlenie, v takomto prípade postupuje podľa čl. 9 tejto časti SP.</w:t>
      </w:r>
    </w:p>
    <w:p w14:paraId="65DD9A85" w14:textId="77777777" w:rsidR="007A505B" w:rsidRPr="00136513" w:rsidRDefault="007A505B" w:rsidP="00066587">
      <w:pPr>
        <w:pStyle w:val="tl1"/>
        <w:spacing w:line="264" w:lineRule="auto"/>
        <w:rPr>
          <w:rFonts w:asciiTheme="minorHAnsi" w:hAnsiTheme="minorHAnsi" w:cs="Arial"/>
          <w:b/>
          <w:bCs/>
          <w:sz w:val="20"/>
          <w:szCs w:val="20"/>
        </w:rPr>
      </w:pPr>
    </w:p>
    <w:p w14:paraId="7370EB8E" w14:textId="77777777" w:rsidR="008061F6" w:rsidRDefault="008061F6" w:rsidP="00066587">
      <w:pPr>
        <w:pStyle w:val="tl1"/>
        <w:spacing w:line="264" w:lineRule="auto"/>
        <w:rPr>
          <w:rFonts w:asciiTheme="minorHAnsi" w:hAnsiTheme="minorHAnsi" w:cs="Arial"/>
          <w:b/>
          <w:bCs/>
          <w:sz w:val="20"/>
          <w:szCs w:val="20"/>
        </w:rPr>
      </w:pPr>
    </w:p>
    <w:p w14:paraId="60EF008C" w14:textId="77777777" w:rsidR="008061F6" w:rsidRDefault="008061F6" w:rsidP="00066587">
      <w:pPr>
        <w:pStyle w:val="tl1"/>
        <w:spacing w:line="264" w:lineRule="auto"/>
        <w:rPr>
          <w:rFonts w:asciiTheme="minorHAnsi" w:hAnsiTheme="minorHAnsi" w:cs="Arial"/>
          <w:b/>
          <w:bCs/>
          <w:sz w:val="20"/>
          <w:szCs w:val="20"/>
        </w:rPr>
      </w:pPr>
    </w:p>
    <w:p w14:paraId="04022F4E" w14:textId="4E0996E7" w:rsidR="006C4098" w:rsidRPr="00136513" w:rsidRDefault="006C4098" w:rsidP="00066587">
      <w:pPr>
        <w:pStyle w:val="tl1"/>
        <w:spacing w:line="264" w:lineRule="auto"/>
        <w:rPr>
          <w:rFonts w:asciiTheme="minorHAnsi" w:hAnsiTheme="minorHAnsi" w:cs="Arial"/>
          <w:b/>
          <w:bCs/>
          <w:sz w:val="20"/>
          <w:szCs w:val="20"/>
        </w:rPr>
      </w:pPr>
      <w:r w:rsidRPr="00136513">
        <w:rPr>
          <w:rFonts w:asciiTheme="minorHAnsi" w:hAnsiTheme="minorHAnsi" w:cs="Arial"/>
          <w:b/>
          <w:bCs/>
          <w:sz w:val="20"/>
          <w:szCs w:val="20"/>
        </w:rPr>
        <w:lastRenderedPageBreak/>
        <w:t>1</w:t>
      </w:r>
      <w:r w:rsidR="00C15855" w:rsidRPr="00136513">
        <w:rPr>
          <w:rFonts w:asciiTheme="minorHAnsi" w:hAnsiTheme="minorHAnsi" w:cs="Arial"/>
          <w:b/>
          <w:bCs/>
          <w:sz w:val="20"/>
          <w:szCs w:val="20"/>
        </w:rPr>
        <w:t>1</w:t>
      </w:r>
      <w:r w:rsidRPr="00136513">
        <w:rPr>
          <w:rFonts w:asciiTheme="minorHAnsi" w:hAnsiTheme="minorHAnsi" w:cs="Arial"/>
          <w:b/>
          <w:bCs/>
          <w:sz w:val="20"/>
          <w:szCs w:val="20"/>
        </w:rPr>
        <w:t>. VYHOTOVENIE PONUKY</w:t>
      </w:r>
    </w:p>
    <w:p w14:paraId="64B3C047" w14:textId="28CC7523" w:rsidR="006C4098" w:rsidRPr="00136513" w:rsidRDefault="00C15855" w:rsidP="00066587">
      <w:pPr>
        <w:pStyle w:val="tl1"/>
        <w:spacing w:line="264" w:lineRule="auto"/>
        <w:rPr>
          <w:rFonts w:asciiTheme="minorHAnsi" w:hAnsiTheme="minorHAnsi" w:cs="Cambria"/>
          <w:sz w:val="20"/>
          <w:szCs w:val="20"/>
        </w:rPr>
      </w:pPr>
      <w:r w:rsidRPr="00136513">
        <w:rPr>
          <w:rFonts w:asciiTheme="minorHAnsi" w:hAnsiTheme="minorHAnsi" w:cs="Cambria"/>
          <w:sz w:val="20"/>
          <w:szCs w:val="20"/>
        </w:rPr>
        <w:t>11</w:t>
      </w:r>
      <w:r w:rsidR="006C4098" w:rsidRPr="00136513">
        <w:rPr>
          <w:rFonts w:asciiTheme="minorHAnsi" w:hAnsiTheme="minorHAnsi" w:cs="Cambria"/>
          <w:sz w:val="20"/>
          <w:szCs w:val="20"/>
        </w:rPr>
        <w:t xml:space="preserve">.1. Ponuka, pre účely zadávania tejto zákazky, </w:t>
      </w:r>
      <w:r w:rsidR="006C4098" w:rsidRPr="009B0108">
        <w:rPr>
          <w:rFonts w:asciiTheme="minorHAnsi" w:hAnsiTheme="minorHAnsi" w:cs="Cambria"/>
          <w:b/>
          <w:bCs/>
          <w:sz w:val="20"/>
          <w:szCs w:val="20"/>
        </w:rPr>
        <w:t>je prejav slobodnej vôle uchádzača</w:t>
      </w:r>
      <w:r w:rsidR="006C4098" w:rsidRPr="00136513">
        <w:rPr>
          <w:rFonts w:asciiTheme="minorHAnsi" w:hAnsiTheme="minorHAnsi" w:cs="Cambria"/>
          <w:sz w:val="20"/>
          <w:szCs w:val="20"/>
        </w:rPr>
        <w:t xml:space="preserve">, že chce za úhradu poskytnúť verejnému obstarávateľovi určené plnenie </w:t>
      </w:r>
      <w:r w:rsidR="006C4098" w:rsidRPr="009B0108">
        <w:rPr>
          <w:rFonts w:asciiTheme="minorHAnsi" w:hAnsiTheme="minorHAnsi" w:cs="Cambria"/>
          <w:b/>
          <w:bCs/>
          <w:sz w:val="20"/>
          <w:szCs w:val="20"/>
          <w:u w:val="single"/>
        </w:rPr>
        <w:t xml:space="preserve">pri dodržaní podmienok stanovených verejným obstarávateľom </w:t>
      </w:r>
      <w:r w:rsidR="00E978A6">
        <w:rPr>
          <w:rFonts w:asciiTheme="minorHAnsi" w:hAnsiTheme="minorHAnsi" w:cs="Cambria"/>
          <w:b/>
          <w:bCs/>
          <w:sz w:val="20"/>
          <w:szCs w:val="20"/>
          <w:u w:val="single"/>
        </w:rPr>
        <w:t xml:space="preserve">               </w:t>
      </w:r>
      <w:r w:rsidR="006C4098" w:rsidRPr="009B0108">
        <w:rPr>
          <w:rFonts w:asciiTheme="minorHAnsi" w:hAnsiTheme="minorHAnsi" w:cs="Cambria"/>
          <w:b/>
          <w:bCs/>
          <w:sz w:val="20"/>
          <w:szCs w:val="20"/>
          <w:u w:val="single"/>
        </w:rPr>
        <w:t>bez určovania svojich osobitných podmienok</w:t>
      </w:r>
      <w:r w:rsidR="006C4098" w:rsidRPr="00136513">
        <w:rPr>
          <w:rFonts w:asciiTheme="minorHAnsi" w:hAnsiTheme="minorHAnsi" w:cs="Cambria"/>
          <w:sz w:val="20"/>
          <w:szCs w:val="20"/>
        </w:rPr>
        <w:t>.</w:t>
      </w:r>
    </w:p>
    <w:p w14:paraId="5EE44473" w14:textId="63DC965A" w:rsidR="006C4098" w:rsidRPr="00136513" w:rsidRDefault="00C15855" w:rsidP="00066587">
      <w:pPr>
        <w:pStyle w:val="tl1"/>
        <w:spacing w:line="264" w:lineRule="auto"/>
        <w:rPr>
          <w:rFonts w:asciiTheme="minorHAnsi" w:hAnsiTheme="minorHAnsi" w:cs="Cambria"/>
          <w:sz w:val="20"/>
          <w:szCs w:val="20"/>
        </w:rPr>
      </w:pPr>
      <w:r w:rsidRPr="00136513">
        <w:rPr>
          <w:rFonts w:asciiTheme="minorHAnsi" w:hAnsiTheme="minorHAnsi" w:cs="Cambria"/>
          <w:sz w:val="20"/>
          <w:szCs w:val="20"/>
        </w:rPr>
        <w:t>11</w:t>
      </w:r>
      <w:r w:rsidR="006C4098" w:rsidRPr="00136513">
        <w:rPr>
          <w:rFonts w:asciiTheme="minorHAnsi" w:hAnsiTheme="minorHAnsi" w:cs="Cambria"/>
          <w:sz w:val="20"/>
          <w:szCs w:val="20"/>
        </w:rPr>
        <w:t>.2. Uchádzač predkladá ponuku v elektronickej podobe v lehote na predkladanie ponúk podľa požiadaviek uvedených v týchto SP.</w:t>
      </w:r>
    </w:p>
    <w:p w14:paraId="7622D5C0" w14:textId="77777777" w:rsidR="006C4098" w:rsidRPr="00136513" w:rsidRDefault="006C4098" w:rsidP="00066587">
      <w:pPr>
        <w:pStyle w:val="tl1"/>
        <w:spacing w:line="264" w:lineRule="auto"/>
        <w:rPr>
          <w:rFonts w:asciiTheme="minorHAnsi" w:hAnsiTheme="minorHAnsi" w:cs="Cambria"/>
          <w:sz w:val="20"/>
          <w:szCs w:val="20"/>
        </w:rPr>
      </w:pPr>
    </w:p>
    <w:p w14:paraId="316F2F1F" w14:textId="2A3269CC" w:rsidR="006C4098" w:rsidRPr="00136513" w:rsidRDefault="00C15855" w:rsidP="00066587">
      <w:pPr>
        <w:pStyle w:val="tl1"/>
        <w:spacing w:line="264" w:lineRule="auto"/>
        <w:rPr>
          <w:rFonts w:asciiTheme="minorHAnsi" w:hAnsiTheme="minorHAnsi" w:cs="Cambria"/>
          <w:color w:val="0000FF"/>
          <w:sz w:val="20"/>
          <w:szCs w:val="20"/>
        </w:rPr>
      </w:pPr>
      <w:r w:rsidRPr="00136513">
        <w:rPr>
          <w:rFonts w:asciiTheme="minorHAnsi" w:hAnsiTheme="minorHAnsi" w:cs="Cambria"/>
          <w:sz w:val="20"/>
          <w:szCs w:val="20"/>
        </w:rPr>
        <w:t>11</w:t>
      </w:r>
      <w:r w:rsidR="006C4098" w:rsidRPr="00136513">
        <w:rPr>
          <w:rFonts w:asciiTheme="minorHAnsi" w:hAnsiTheme="minorHAnsi" w:cs="Cambria"/>
          <w:sz w:val="20"/>
          <w:szCs w:val="20"/>
        </w:rPr>
        <w:t xml:space="preserve">.3. Ponuka musí byť vyhotovená elektronicky v zmysle </w:t>
      </w:r>
      <w:proofErr w:type="spellStart"/>
      <w:r w:rsidR="006C78F4" w:rsidRPr="00136513">
        <w:rPr>
          <w:rFonts w:asciiTheme="minorHAnsi" w:hAnsiTheme="minorHAnsi" w:cs="Cambria"/>
          <w:sz w:val="20"/>
          <w:szCs w:val="20"/>
        </w:rPr>
        <w:t>ust</w:t>
      </w:r>
      <w:proofErr w:type="spellEnd"/>
      <w:r w:rsidR="006C78F4" w:rsidRPr="00136513">
        <w:rPr>
          <w:rFonts w:asciiTheme="minorHAnsi" w:hAnsiTheme="minorHAnsi" w:cs="Cambria"/>
          <w:sz w:val="20"/>
          <w:szCs w:val="20"/>
        </w:rPr>
        <w:t>. §</w:t>
      </w:r>
      <w:r w:rsidR="006C4098" w:rsidRPr="00136513">
        <w:rPr>
          <w:rFonts w:asciiTheme="minorHAnsi" w:hAnsiTheme="minorHAnsi" w:cs="Cambria"/>
          <w:sz w:val="20"/>
          <w:szCs w:val="20"/>
        </w:rPr>
        <w:t xml:space="preserve"> 49 ods. 1 písm. a) ZVO a vložená do systému JOSEPHINE umiestnenom na webovej adrese </w:t>
      </w:r>
      <w:hyperlink r:id="rId12" w:history="1">
        <w:r w:rsidR="006C4098" w:rsidRPr="00136513">
          <w:rPr>
            <w:rStyle w:val="Hypertextovprepojenie"/>
            <w:rFonts w:asciiTheme="minorHAnsi" w:hAnsiTheme="minorHAnsi" w:cs="Cambria"/>
            <w:sz w:val="20"/>
            <w:szCs w:val="20"/>
          </w:rPr>
          <w:t>https://josephine.proebiz.com/</w:t>
        </w:r>
      </w:hyperlink>
      <w:r w:rsidR="006C4098" w:rsidRPr="00136513">
        <w:rPr>
          <w:rStyle w:val="Hypertextovprepojenie"/>
          <w:rFonts w:asciiTheme="minorHAnsi" w:hAnsiTheme="minorHAnsi" w:cs="Cambria"/>
          <w:sz w:val="20"/>
          <w:szCs w:val="20"/>
        </w:rPr>
        <w:t>.</w:t>
      </w:r>
    </w:p>
    <w:p w14:paraId="116F8238" w14:textId="73DBD57A" w:rsidR="006C4098" w:rsidRPr="00136513" w:rsidRDefault="006C4098" w:rsidP="00066587">
      <w:pPr>
        <w:pStyle w:val="tl1"/>
        <w:spacing w:line="264" w:lineRule="auto"/>
        <w:rPr>
          <w:rFonts w:asciiTheme="minorHAnsi" w:hAnsiTheme="minorHAnsi" w:cs="Cambria"/>
          <w:sz w:val="20"/>
          <w:szCs w:val="20"/>
        </w:rPr>
      </w:pPr>
      <w:r w:rsidRPr="00136513">
        <w:rPr>
          <w:rFonts w:asciiTheme="minorHAnsi" w:hAnsiTheme="minorHAnsi" w:cs="Cambria"/>
          <w:sz w:val="20"/>
          <w:szCs w:val="20"/>
        </w:rPr>
        <w:t>Uchádzač svoju ponuku identifikuje uvedením obchodného mena alebo názvu, sídla, miesta podnikania alebo obvyklého pobytu uchádzača a heslom súťaže „</w:t>
      </w:r>
      <w:r w:rsidR="00B6169A" w:rsidRPr="00F9482B">
        <w:rPr>
          <w:rFonts w:asciiTheme="minorHAnsi" w:hAnsiTheme="minorHAnsi" w:cs="Cambria"/>
          <w:sz w:val="20"/>
          <w:szCs w:val="20"/>
        </w:rPr>
        <w:t>SOŠ Želovce skleník</w:t>
      </w:r>
      <w:r w:rsidRPr="00136513">
        <w:rPr>
          <w:rFonts w:asciiTheme="minorHAnsi" w:hAnsiTheme="minorHAnsi" w:cs="Cambria"/>
          <w:sz w:val="20"/>
          <w:szCs w:val="20"/>
        </w:rPr>
        <w:t>“.</w:t>
      </w:r>
    </w:p>
    <w:p w14:paraId="7DE35C88" w14:textId="13819D56" w:rsidR="006C4098" w:rsidRPr="00136513" w:rsidRDefault="006C4098" w:rsidP="00066587">
      <w:pPr>
        <w:pStyle w:val="tl1"/>
        <w:spacing w:line="264" w:lineRule="auto"/>
        <w:rPr>
          <w:rFonts w:asciiTheme="minorHAnsi" w:hAnsiTheme="minorHAnsi" w:cs="Cambria"/>
          <w:sz w:val="20"/>
          <w:szCs w:val="20"/>
        </w:rPr>
      </w:pPr>
    </w:p>
    <w:p w14:paraId="6E7DA675" w14:textId="248DE516" w:rsidR="002F41F7" w:rsidRPr="00136513" w:rsidRDefault="002F41F7" w:rsidP="00066587">
      <w:pPr>
        <w:pStyle w:val="tl1"/>
        <w:spacing w:line="264" w:lineRule="auto"/>
        <w:rPr>
          <w:rFonts w:asciiTheme="minorHAnsi" w:hAnsiTheme="minorHAnsi" w:cs="Cambria"/>
          <w:sz w:val="20"/>
          <w:szCs w:val="20"/>
        </w:rPr>
      </w:pPr>
      <w:r w:rsidRPr="00136513">
        <w:rPr>
          <w:rFonts w:asciiTheme="minorHAnsi" w:hAnsiTheme="minorHAnsi" w:cs="Cambria"/>
          <w:sz w:val="20"/>
          <w:szCs w:val="20"/>
        </w:rPr>
        <w:t xml:space="preserve">11.4. Pri tvorbe ponuky uchádzačom, ktorá bude po ukončení procesu verejného obstarávania podľa </w:t>
      </w:r>
      <w:proofErr w:type="spellStart"/>
      <w:r w:rsidRPr="00136513">
        <w:rPr>
          <w:rFonts w:asciiTheme="minorHAnsi" w:hAnsiTheme="minorHAnsi" w:cs="Cambria"/>
          <w:sz w:val="20"/>
          <w:szCs w:val="20"/>
        </w:rPr>
        <w:t>ust</w:t>
      </w:r>
      <w:proofErr w:type="spellEnd"/>
      <w:r w:rsidRPr="00136513">
        <w:rPr>
          <w:rFonts w:asciiTheme="minorHAnsi" w:hAnsiTheme="minorHAnsi" w:cs="Cambria"/>
          <w:sz w:val="20"/>
          <w:szCs w:val="20"/>
        </w:rPr>
        <w:t>. § 64 ZVO zverejnená na profile verejného obstarávateľa, je potrebné dbať na ochranu tých častí dokumentov, informácií a údajov v ponuke, ktoré podliehajú ochrane podľa osobitných predpisov.</w:t>
      </w:r>
    </w:p>
    <w:p w14:paraId="5503678A" w14:textId="77777777" w:rsidR="002F41F7" w:rsidRPr="00136513" w:rsidRDefault="002F41F7" w:rsidP="00066587">
      <w:pPr>
        <w:pStyle w:val="tl1"/>
        <w:spacing w:line="264" w:lineRule="auto"/>
        <w:rPr>
          <w:rFonts w:asciiTheme="minorHAnsi" w:hAnsiTheme="minorHAnsi" w:cs="Cambria"/>
          <w:sz w:val="20"/>
          <w:szCs w:val="20"/>
        </w:rPr>
      </w:pPr>
    </w:p>
    <w:p w14:paraId="1661C478" w14:textId="49F40401" w:rsidR="006C4098" w:rsidRPr="00136513" w:rsidRDefault="00C15855" w:rsidP="00066587">
      <w:pPr>
        <w:pStyle w:val="tl1"/>
        <w:spacing w:line="264" w:lineRule="auto"/>
        <w:rPr>
          <w:rFonts w:asciiTheme="minorHAnsi" w:hAnsiTheme="minorHAnsi" w:cs="Cambria"/>
          <w:sz w:val="20"/>
          <w:szCs w:val="20"/>
        </w:rPr>
      </w:pPr>
      <w:r w:rsidRPr="00136513">
        <w:rPr>
          <w:rFonts w:asciiTheme="minorHAnsi" w:hAnsiTheme="minorHAnsi" w:cs="Cambria"/>
          <w:sz w:val="20"/>
          <w:szCs w:val="20"/>
        </w:rPr>
        <w:t>11</w:t>
      </w:r>
      <w:r w:rsidR="002F41F7" w:rsidRPr="00136513">
        <w:rPr>
          <w:rFonts w:asciiTheme="minorHAnsi" w:hAnsiTheme="minorHAnsi" w:cs="Cambria"/>
          <w:sz w:val="20"/>
          <w:szCs w:val="20"/>
        </w:rPr>
        <w:t>.5</w:t>
      </w:r>
      <w:r w:rsidR="006C4098" w:rsidRPr="00136513">
        <w:rPr>
          <w:rFonts w:asciiTheme="minorHAnsi" w:hAnsiTheme="minorHAnsi" w:cs="Cambria"/>
          <w:sz w:val="20"/>
          <w:szCs w:val="20"/>
        </w:rPr>
        <w:t>. Ponuka je do systému JOSEPHINE vložená vo chvíli dokončenia spracovania obálky (priebeh spracovávania systém znázorňuje percentami vedľa príslušného tlačidla). Vloženie ponuky systém potv</w:t>
      </w:r>
      <w:r w:rsidR="009064D6" w:rsidRPr="00136513">
        <w:rPr>
          <w:rFonts w:asciiTheme="minorHAnsi" w:hAnsiTheme="minorHAnsi" w:cs="Cambria"/>
          <w:sz w:val="20"/>
          <w:szCs w:val="20"/>
        </w:rPr>
        <w:t xml:space="preserve">rdí hláškou „Uložené“ a samotná </w:t>
      </w:r>
      <w:r w:rsidR="006C4098" w:rsidRPr="00136513">
        <w:rPr>
          <w:rFonts w:asciiTheme="minorHAnsi" w:hAnsiTheme="minorHAnsi" w:cs="Cambria"/>
          <w:sz w:val="20"/>
          <w:szCs w:val="20"/>
        </w:rPr>
        <w:t xml:space="preserve">ponuka sa zobrazí v záložke Ponuky a žiadosti. Predloženú ponuku vidí uchádzač zobrazenú v záložke </w:t>
      </w:r>
      <w:r w:rsidR="00585EA8" w:rsidRPr="00136513">
        <w:rPr>
          <w:rFonts w:asciiTheme="minorHAnsi" w:hAnsiTheme="minorHAnsi" w:cs="Cambria"/>
          <w:sz w:val="20"/>
          <w:szCs w:val="20"/>
        </w:rPr>
        <w:t>„</w:t>
      </w:r>
      <w:r w:rsidR="006C4098" w:rsidRPr="00136513">
        <w:rPr>
          <w:rFonts w:asciiTheme="minorHAnsi" w:hAnsiTheme="minorHAnsi" w:cs="Cambria"/>
          <w:sz w:val="20"/>
          <w:szCs w:val="20"/>
        </w:rPr>
        <w:t>Ponuky a</w:t>
      </w:r>
      <w:r w:rsidR="00585EA8" w:rsidRPr="00136513">
        <w:rPr>
          <w:rFonts w:asciiTheme="minorHAnsi" w:hAnsiTheme="minorHAnsi" w:cs="Cambria"/>
          <w:sz w:val="20"/>
          <w:szCs w:val="20"/>
        </w:rPr>
        <w:t> </w:t>
      </w:r>
      <w:r w:rsidR="006C4098" w:rsidRPr="00136513">
        <w:rPr>
          <w:rFonts w:asciiTheme="minorHAnsi" w:hAnsiTheme="minorHAnsi" w:cs="Cambria"/>
          <w:sz w:val="20"/>
          <w:szCs w:val="20"/>
        </w:rPr>
        <w:t>žiadosti</w:t>
      </w:r>
      <w:r w:rsidR="00585EA8" w:rsidRPr="00136513">
        <w:rPr>
          <w:rFonts w:asciiTheme="minorHAnsi" w:hAnsiTheme="minorHAnsi" w:cs="Cambria"/>
          <w:sz w:val="20"/>
          <w:szCs w:val="20"/>
        </w:rPr>
        <w:t>“</w:t>
      </w:r>
      <w:r w:rsidR="006C4098" w:rsidRPr="00136513">
        <w:rPr>
          <w:rFonts w:asciiTheme="minorHAnsi" w:hAnsiTheme="minorHAnsi" w:cs="Cambria"/>
          <w:sz w:val="20"/>
          <w:szCs w:val="20"/>
        </w:rPr>
        <w:t xml:space="preserve"> s dátumom vloženia. Po odoslaní ponuky je uchádzačovi doručený n</w:t>
      </w:r>
      <w:r w:rsidR="00585EA8" w:rsidRPr="00136513">
        <w:rPr>
          <w:rFonts w:asciiTheme="minorHAnsi" w:hAnsiTheme="minorHAnsi" w:cs="Cambria"/>
          <w:sz w:val="20"/>
          <w:szCs w:val="20"/>
        </w:rPr>
        <w:t xml:space="preserve">otifikačný e-mail s informáciou </w:t>
      </w:r>
      <w:r w:rsidR="006C4098" w:rsidRPr="00136513">
        <w:rPr>
          <w:rFonts w:asciiTheme="minorHAnsi" w:hAnsiTheme="minorHAnsi" w:cs="Cambria"/>
          <w:sz w:val="20"/>
          <w:szCs w:val="20"/>
        </w:rPr>
        <w:t>o podanej ponuke.</w:t>
      </w:r>
      <w:r w:rsidR="006C4098" w:rsidRPr="00136513">
        <w:rPr>
          <w:rFonts w:asciiTheme="minorHAnsi" w:hAnsiTheme="minorHAnsi" w:cs="Cambria"/>
          <w:sz w:val="20"/>
          <w:szCs w:val="20"/>
        </w:rPr>
        <w:cr/>
      </w:r>
    </w:p>
    <w:p w14:paraId="3FBAFB32" w14:textId="2A8D34B3" w:rsidR="006C4098" w:rsidRPr="00136513" w:rsidRDefault="00C15855" w:rsidP="00066587">
      <w:pPr>
        <w:pStyle w:val="tl1"/>
        <w:spacing w:line="264" w:lineRule="auto"/>
        <w:rPr>
          <w:rFonts w:asciiTheme="minorHAnsi" w:hAnsiTheme="minorHAnsi" w:cs="Cambria"/>
          <w:sz w:val="20"/>
          <w:szCs w:val="20"/>
        </w:rPr>
      </w:pPr>
      <w:r w:rsidRPr="00136513">
        <w:rPr>
          <w:rFonts w:asciiTheme="minorHAnsi" w:hAnsiTheme="minorHAnsi" w:cs="Cambria"/>
          <w:sz w:val="20"/>
          <w:szCs w:val="20"/>
        </w:rPr>
        <w:t>11</w:t>
      </w:r>
      <w:r w:rsidR="006C4098" w:rsidRPr="00136513">
        <w:rPr>
          <w:rFonts w:asciiTheme="minorHAnsi" w:hAnsiTheme="minorHAnsi" w:cs="Cambria"/>
          <w:sz w:val="20"/>
          <w:szCs w:val="20"/>
        </w:rPr>
        <w:t>.</w:t>
      </w:r>
      <w:r w:rsidR="002F41F7" w:rsidRPr="00136513">
        <w:rPr>
          <w:rFonts w:asciiTheme="minorHAnsi" w:hAnsiTheme="minorHAnsi" w:cs="Cambria"/>
          <w:sz w:val="20"/>
          <w:szCs w:val="20"/>
        </w:rPr>
        <w:t>6</w:t>
      </w:r>
      <w:r w:rsidR="006C4098" w:rsidRPr="00136513">
        <w:rPr>
          <w:rFonts w:asciiTheme="minorHAnsi" w:hAnsiTheme="minorHAnsi" w:cs="Cambria"/>
          <w:sz w:val="20"/>
          <w:szCs w:val="20"/>
        </w:rPr>
        <w:t>. Doklady a dokumenty tvoriace obsah ponuky, požadované v týchto SP, musia byť k termínu predloženia ponuky platné a aktuálne.</w:t>
      </w:r>
    </w:p>
    <w:p w14:paraId="03439192" w14:textId="77777777" w:rsidR="006C4098" w:rsidRPr="00136513" w:rsidRDefault="006C4098" w:rsidP="00066587">
      <w:pPr>
        <w:pStyle w:val="tl1"/>
        <w:spacing w:line="264" w:lineRule="auto"/>
        <w:rPr>
          <w:rFonts w:asciiTheme="minorHAnsi" w:hAnsiTheme="minorHAnsi" w:cs="Cambria"/>
          <w:sz w:val="20"/>
          <w:szCs w:val="20"/>
        </w:rPr>
      </w:pPr>
    </w:p>
    <w:p w14:paraId="26E0F4E3" w14:textId="765E4371" w:rsidR="00C15855" w:rsidRPr="00136513" w:rsidRDefault="00C15855" w:rsidP="00066587">
      <w:pPr>
        <w:pStyle w:val="tl1"/>
        <w:spacing w:line="264" w:lineRule="auto"/>
        <w:rPr>
          <w:rFonts w:asciiTheme="minorHAnsi" w:hAnsiTheme="minorHAnsi" w:cs="Cambria"/>
          <w:sz w:val="20"/>
          <w:szCs w:val="20"/>
        </w:rPr>
      </w:pPr>
      <w:r w:rsidRPr="00136513">
        <w:rPr>
          <w:rFonts w:asciiTheme="minorHAnsi" w:hAnsiTheme="minorHAnsi" w:cs="Cambria"/>
          <w:sz w:val="20"/>
          <w:szCs w:val="20"/>
        </w:rPr>
        <w:t xml:space="preserve">11.7 Uchádzač môže </w:t>
      </w:r>
      <w:r w:rsidR="00B35A5D">
        <w:rPr>
          <w:rFonts w:asciiTheme="minorHAnsi" w:hAnsiTheme="minorHAnsi" w:cs="Cambria"/>
          <w:sz w:val="20"/>
          <w:szCs w:val="20"/>
        </w:rPr>
        <w:t xml:space="preserve">predbežne </w:t>
      </w:r>
      <w:r w:rsidRPr="00136513">
        <w:rPr>
          <w:rFonts w:asciiTheme="minorHAnsi" w:hAnsiTheme="minorHAnsi" w:cs="Cambria"/>
          <w:sz w:val="20"/>
          <w:szCs w:val="20"/>
        </w:rPr>
        <w:t xml:space="preserve">nahradiť doklady, prostredníctvom ktorých preukazuje splnenie podmienok účasti: </w:t>
      </w:r>
    </w:p>
    <w:p w14:paraId="1F1F6562" w14:textId="6867135F" w:rsidR="00C15855" w:rsidRPr="00136513" w:rsidRDefault="00C15855" w:rsidP="00400C0E">
      <w:pPr>
        <w:pStyle w:val="tl1"/>
        <w:numPr>
          <w:ilvl w:val="1"/>
          <w:numId w:val="11"/>
        </w:numPr>
        <w:spacing w:line="264" w:lineRule="auto"/>
        <w:ind w:left="851" w:hanging="284"/>
        <w:rPr>
          <w:rFonts w:asciiTheme="minorHAnsi" w:hAnsiTheme="minorHAnsi" w:cs="Cambria"/>
          <w:sz w:val="20"/>
          <w:szCs w:val="20"/>
        </w:rPr>
      </w:pPr>
      <w:r w:rsidRPr="009B0108">
        <w:rPr>
          <w:rFonts w:asciiTheme="minorHAnsi" w:hAnsiTheme="minorHAnsi" w:cs="Cambria"/>
          <w:b/>
          <w:bCs/>
          <w:sz w:val="20"/>
          <w:szCs w:val="20"/>
        </w:rPr>
        <w:t xml:space="preserve">v zmysle </w:t>
      </w:r>
      <w:proofErr w:type="spellStart"/>
      <w:r w:rsidR="002F41F7" w:rsidRPr="009B0108">
        <w:rPr>
          <w:rFonts w:asciiTheme="minorHAnsi" w:hAnsiTheme="minorHAnsi" w:cs="Cambria"/>
          <w:b/>
          <w:bCs/>
          <w:sz w:val="20"/>
          <w:szCs w:val="20"/>
        </w:rPr>
        <w:t>ust</w:t>
      </w:r>
      <w:proofErr w:type="spellEnd"/>
      <w:r w:rsidR="002F41F7" w:rsidRPr="009B0108">
        <w:rPr>
          <w:rFonts w:asciiTheme="minorHAnsi" w:hAnsiTheme="minorHAnsi" w:cs="Cambria"/>
          <w:b/>
          <w:bCs/>
          <w:sz w:val="20"/>
          <w:szCs w:val="20"/>
        </w:rPr>
        <w:t xml:space="preserve">. </w:t>
      </w:r>
      <w:r w:rsidRPr="009B0108">
        <w:rPr>
          <w:rFonts w:asciiTheme="minorHAnsi" w:hAnsiTheme="minorHAnsi" w:cs="Cambria"/>
          <w:b/>
          <w:bCs/>
          <w:sz w:val="20"/>
          <w:szCs w:val="20"/>
        </w:rPr>
        <w:t>§ 39 ZVO jednotným európskym dokumentom</w:t>
      </w:r>
      <w:r w:rsidRPr="00136513">
        <w:rPr>
          <w:rFonts w:asciiTheme="minorHAnsi" w:hAnsiTheme="minorHAnsi" w:cs="Cambria"/>
          <w:sz w:val="20"/>
          <w:szCs w:val="20"/>
        </w:rPr>
        <w:t xml:space="preserve">, v takomto prípade súčasťou jeho ponuky bude vyplnený jednotný elektronický dokument. Uchádzač môže prehlásiť splnenie podmienok účasti finančného a ekonomického postavenia a podmienky účasti technickej alebo odbornej spôsobilosti prostredníctvom globálneho údaju uvedeného v </w:t>
      </w:r>
      <w:proofErr w:type="spellStart"/>
      <w:r w:rsidRPr="00136513">
        <w:rPr>
          <w:rFonts w:asciiTheme="minorHAnsi" w:hAnsiTheme="minorHAnsi" w:cs="Cambria"/>
          <w:sz w:val="20"/>
          <w:szCs w:val="20"/>
        </w:rPr>
        <w:t>oddiel</w:t>
      </w:r>
      <w:r w:rsidR="002F41F7" w:rsidRPr="00136513">
        <w:rPr>
          <w:rFonts w:asciiTheme="minorHAnsi" w:hAnsiTheme="minorHAnsi" w:cs="Cambria"/>
          <w:sz w:val="20"/>
          <w:szCs w:val="20"/>
        </w:rPr>
        <w:t>i</w:t>
      </w:r>
      <w:proofErr w:type="spellEnd"/>
      <w:r w:rsidRPr="00136513">
        <w:rPr>
          <w:rFonts w:asciiTheme="minorHAnsi" w:hAnsiTheme="minorHAnsi" w:cs="Cambria"/>
          <w:sz w:val="20"/>
          <w:szCs w:val="20"/>
        </w:rPr>
        <w:t xml:space="preserve"> α IV. časti jednotného európskeho dokumentu alebo </w:t>
      </w:r>
    </w:p>
    <w:p w14:paraId="12812DEE" w14:textId="0D56DD1E" w:rsidR="00C15855" w:rsidRPr="00136513" w:rsidRDefault="00C15855" w:rsidP="00400C0E">
      <w:pPr>
        <w:pStyle w:val="tl1"/>
        <w:numPr>
          <w:ilvl w:val="1"/>
          <w:numId w:val="11"/>
        </w:numPr>
        <w:spacing w:line="264" w:lineRule="auto"/>
        <w:ind w:left="851" w:hanging="284"/>
        <w:rPr>
          <w:rFonts w:asciiTheme="minorHAnsi" w:hAnsiTheme="minorHAnsi" w:cs="Cambria"/>
          <w:sz w:val="20"/>
          <w:szCs w:val="20"/>
        </w:rPr>
      </w:pPr>
      <w:r w:rsidRPr="009B0108">
        <w:rPr>
          <w:rFonts w:asciiTheme="minorHAnsi" w:hAnsiTheme="minorHAnsi" w:cs="Cambria"/>
          <w:b/>
          <w:bCs/>
          <w:sz w:val="20"/>
          <w:szCs w:val="20"/>
        </w:rPr>
        <w:t xml:space="preserve">v zmysle </w:t>
      </w:r>
      <w:proofErr w:type="spellStart"/>
      <w:r w:rsidR="002F41F7" w:rsidRPr="009B0108">
        <w:rPr>
          <w:rFonts w:asciiTheme="minorHAnsi" w:hAnsiTheme="minorHAnsi" w:cs="Cambria"/>
          <w:b/>
          <w:bCs/>
          <w:sz w:val="20"/>
          <w:szCs w:val="20"/>
        </w:rPr>
        <w:t>ust</w:t>
      </w:r>
      <w:proofErr w:type="spellEnd"/>
      <w:r w:rsidR="002F41F7" w:rsidRPr="009B0108">
        <w:rPr>
          <w:rFonts w:asciiTheme="minorHAnsi" w:hAnsiTheme="minorHAnsi" w:cs="Cambria"/>
          <w:b/>
          <w:bCs/>
          <w:sz w:val="20"/>
          <w:szCs w:val="20"/>
        </w:rPr>
        <w:t xml:space="preserve">. </w:t>
      </w:r>
      <w:r w:rsidRPr="009B0108">
        <w:rPr>
          <w:rFonts w:asciiTheme="minorHAnsi" w:hAnsiTheme="minorHAnsi" w:cs="Cambria"/>
          <w:b/>
          <w:bCs/>
          <w:sz w:val="20"/>
          <w:szCs w:val="20"/>
        </w:rPr>
        <w:t>§ 114 ods. 1 ZVO čestným vyhlásením</w:t>
      </w:r>
      <w:r w:rsidRPr="00136513">
        <w:rPr>
          <w:rFonts w:asciiTheme="minorHAnsi" w:hAnsiTheme="minorHAnsi" w:cs="Cambria"/>
          <w:sz w:val="20"/>
          <w:szCs w:val="20"/>
        </w:rPr>
        <w:t>, v ktorom vyhlási, že spĺňa všetky podmienky účasti určené verejným obstarávateľom a poskytne verejnému obstarávateľovi na požiadanie doklady, ktoré čestným vyhlásením nahradil (</w:t>
      </w:r>
      <w:r w:rsidR="00E978A6">
        <w:rPr>
          <w:rFonts w:ascii="Calibri" w:hAnsi="Calibri" w:cs="Calibri"/>
          <w:sz w:val="20"/>
        </w:rPr>
        <w:t>časť</w:t>
      </w:r>
      <w:r w:rsidR="00E978A6" w:rsidRPr="004D21AC">
        <w:rPr>
          <w:rFonts w:ascii="Calibri" w:hAnsi="Calibri" w:cs="Calibri"/>
          <w:sz w:val="20"/>
        </w:rPr>
        <w:t xml:space="preserve"> H</w:t>
      </w:r>
      <w:r w:rsidR="00E978A6">
        <w:rPr>
          <w:rFonts w:ascii="Calibri" w:hAnsi="Calibri" w:cs="Calibri"/>
          <w:sz w:val="20"/>
        </w:rPr>
        <w:t xml:space="preserve">. </w:t>
      </w:r>
      <w:r w:rsidR="00E978A6" w:rsidRPr="00F60999">
        <w:rPr>
          <w:rFonts w:ascii="Calibri" w:hAnsi="Calibri" w:cs="Calibri"/>
          <w:sz w:val="20"/>
          <w:szCs w:val="20"/>
        </w:rPr>
        <w:t>ČESTNÉ VYHLÁSENIE K PREUKÁZANIU PODMIENOK ÚČASTI</w:t>
      </w:r>
      <w:r w:rsidR="00E978A6">
        <w:rPr>
          <w:b/>
          <w:bCs/>
          <w:sz w:val="23"/>
          <w:szCs w:val="23"/>
        </w:rPr>
        <w:t xml:space="preserve"> </w:t>
      </w:r>
      <w:r w:rsidR="00E978A6" w:rsidRPr="004D21AC">
        <w:rPr>
          <w:rFonts w:ascii="Calibri" w:hAnsi="Calibri" w:cs="Calibri"/>
          <w:sz w:val="20"/>
        </w:rPr>
        <w:t>týchto SP</w:t>
      </w:r>
      <w:r w:rsidRPr="00136513">
        <w:rPr>
          <w:rFonts w:asciiTheme="minorHAnsi" w:hAnsiTheme="minorHAnsi" w:cs="Cambria"/>
          <w:sz w:val="20"/>
          <w:szCs w:val="20"/>
        </w:rPr>
        <w:t xml:space="preserve">). </w:t>
      </w:r>
    </w:p>
    <w:p w14:paraId="49565D78" w14:textId="77777777" w:rsidR="00C15855" w:rsidRPr="00136513" w:rsidRDefault="00C15855" w:rsidP="00066587">
      <w:pPr>
        <w:pStyle w:val="tl1"/>
        <w:spacing w:line="264" w:lineRule="auto"/>
        <w:rPr>
          <w:rFonts w:asciiTheme="minorHAnsi" w:hAnsiTheme="minorHAnsi" w:cs="Cambria"/>
          <w:sz w:val="20"/>
          <w:szCs w:val="20"/>
        </w:rPr>
      </w:pPr>
    </w:p>
    <w:p w14:paraId="4AD2EA36" w14:textId="77D92167" w:rsidR="006C4098" w:rsidRPr="00136513" w:rsidRDefault="00C15855" w:rsidP="00066587">
      <w:pPr>
        <w:pStyle w:val="tl1"/>
        <w:spacing w:line="264" w:lineRule="auto"/>
        <w:rPr>
          <w:rFonts w:asciiTheme="minorHAnsi" w:hAnsiTheme="minorHAnsi" w:cs="Cambria"/>
          <w:sz w:val="20"/>
          <w:szCs w:val="20"/>
        </w:rPr>
      </w:pPr>
      <w:r w:rsidRPr="00136513">
        <w:rPr>
          <w:rFonts w:asciiTheme="minorHAnsi" w:hAnsiTheme="minorHAnsi" w:cs="Cambria"/>
          <w:sz w:val="20"/>
          <w:szCs w:val="20"/>
        </w:rPr>
        <w:t>11</w:t>
      </w:r>
      <w:r w:rsidR="006C4098" w:rsidRPr="00136513">
        <w:rPr>
          <w:rFonts w:asciiTheme="minorHAnsi" w:hAnsiTheme="minorHAnsi" w:cs="Cambria"/>
          <w:sz w:val="20"/>
          <w:szCs w:val="20"/>
        </w:rPr>
        <w:t>.</w:t>
      </w:r>
      <w:r w:rsidR="002F41F7" w:rsidRPr="00136513">
        <w:rPr>
          <w:rFonts w:asciiTheme="minorHAnsi" w:hAnsiTheme="minorHAnsi" w:cs="Cambria"/>
          <w:sz w:val="20"/>
          <w:szCs w:val="20"/>
        </w:rPr>
        <w:t>8</w:t>
      </w:r>
      <w:r w:rsidR="006C4098" w:rsidRPr="00136513">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w:t>
      </w:r>
      <w:r w:rsidR="006E2F73" w:rsidRPr="00136513">
        <w:rPr>
          <w:rFonts w:asciiTheme="minorHAnsi" w:hAnsiTheme="minorHAnsi" w:cs="Cambria"/>
          <w:sz w:val="20"/>
          <w:szCs w:val="20"/>
        </w:rPr>
        <w:t xml:space="preserve"> požiadať uchádzača o doručenie </w:t>
      </w:r>
      <w:r w:rsidR="006C4098" w:rsidRPr="00136513">
        <w:rPr>
          <w:rFonts w:asciiTheme="minorHAnsi" w:hAnsiTheme="minorHAnsi" w:cs="Cambria"/>
          <w:sz w:val="20"/>
          <w:szCs w:val="20"/>
        </w:rPr>
        <w:t>všetkých dokladov predložených v ponuke aj v listinnej podobe s cieľom overiť originalitu dokladov.</w:t>
      </w:r>
    </w:p>
    <w:p w14:paraId="187004D8" w14:textId="77777777" w:rsidR="006C4098" w:rsidRPr="00136513" w:rsidRDefault="006C4098" w:rsidP="00066587">
      <w:pPr>
        <w:pStyle w:val="tl1"/>
        <w:spacing w:line="264" w:lineRule="auto"/>
        <w:rPr>
          <w:rFonts w:asciiTheme="minorHAnsi" w:hAnsiTheme="minorHAnsi" w:cs="Cambria"/>
          <w:sz w:val="20"/>
          <w:szCs w:val="20"/>
        </w:rPr>
      </w:pPr>
    </w:p>
    <w:p w14:paraId="1C76832D" w14:textId="0C542694" w:rsidR="006C4098" w:rsidRPr="00136513" w:rsidRDefault="00C15855" w:rsidP="00066587">
      <w:pPr>
        <w:pStyle w:val="tl1"/>
        <w:spacing w:line="264" w:lineRule="auto"/>
        <w:rPr>
          <w:rFonts w:asciiTheme="minorHAnsi" w:hAnsiTheme="minorHAnsi" w:cs="Cambria"/>
          <w:sz w:val="20"/>
          <w:szCs w:val="20"/>
        </w:rPr>
      </w:pPr>
      <w:r w:rsidRPr="00136513">
        <w:rPr>
          <w:rFonts w:asciiTheme="minorHAnsi" w:hAnsiTheme="minorHAnsi" w:cs="Cambria"/>
          <w:sz w:val="20"/>
          <w:szCs w:val="20"/>
        </w:rPr>
        <w:t>11</w:t>
      </w:r>
      <w:r w:rsidR="002F41F7" w:rsidRPr="00136513">
        <w:rPr>
          <w:rFonts w:asciiTheme="minorHAnsi" w:hAnsiTheme="minorHAnsi" w:cs="Cambria"/>
          <w:sz w:val="20"/>
          <w:szCs w:val="20"/>
        </w:rPr>
        <w:t>.9</w:t>
      </w:r>
      <w:r w:rsidR="006C4098" w:rsidRPr="00136513">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6E2F73" w:rsidRPr="00136513">
        <w:rPr>
          <w:rFonts w:asciiTheme="minorHAnsi" w:hAnsiTheme="minorHAnsi" w:cs="Cambria"/>
          <w:sz w:val="20"/>
          <w:szCs w:val="20"/>
        </w:rPr>
        <w:t>,</w:t>
      </w:r>
      <w:r w:rsidR="006C4098" w:rsidRPr="00136513">
        <w:rPr>
          <w:rFonts w:asciiTheme="minorHAnsi" w:hAnsiTheme="minorHAnsi" w:cs="Cambria"/>
          <w:sz w:val="20"/>
          <w:szCs w:val="20"/>
        </w:rPr>
        <w:t xml:space="preserve"> ak je to podľa predchádzajúcich ustanovení potrebné).</w:t>
      </w:r>
    </w:p>
    <w:p w14:paraId="09930B60" w14:textId="77777777" w:rsidR="0022769E" w:rsidRPr="00136513" w:rsidRDefault="0022769E" w:rsidP="00066587">
      <w:pPr>
        <w:pStyle w:val="tl1"/>
        <w:spacing w:line="264" w:lineRule="auto"/>
        <w:rPr>
          <w:rFonts w:asciiTheme="minorHAnsi" w:hAnsiTheme="minorHAnsi" w:cs="Cambria"/>
          <w:sz w:val="20"/>
          <w:szCs w:val="20"/>
        </w:rPr>
      </w:pPr>
    </w:p>
    <w:p w14:paraId="692813ED" w14:textId="5FB3DFFE" w:rsidR="006C4098" w:rsidRPr="00136513" w:rsidRDefault="00C15855" w:rsidP="00066587">
      <w:pPr>
        <w:pStyle w:val="tl1"/>
        <w:spacing w:line="264" w:lineRule="auto"/>
        <w:rPr>
          <w:rFonts w:asciiTheme="minorHAnsi" w:hAnsiTheme="minorHAnsi" w:cs="Cambria"/>
          <w:sz w:val="20"/>
          <w:szCs w:val="20"/>
        </w:rPr>
      </w:pPr>
      <w:r w:rsidRPr="00136513">
        <w:rPr>
          <w:rFonts w:asciiTheme="minorHAnsi" w:hAnsiTheme="minorHAnsi" w:cs="Cambria"/>
          <w:sz w:val="20"/>
          <w:szCs w:val="20"/>
        </w:rPr>
        <w:t>11</w:t>
      </w:r>
      <w:r w:rsidR="002F41F7" w:rsidRPr="00136513">
        <w:rPr>
          <w:rFonts w:asciiTheme="minorHAnsi" w:hAnsiTheme="minorHAnsi" w:cs="Cambria"/>
          <w:sz w:val="20"/>
          <w:szCs w:val="20"/>
        </w:rPr>
        <w:t>.10</w:t>
      </w:r>
      <w:r w:rsidR="006C4098" w:rsidRPr="00136513">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419151D3" w14:textId="77777777" w:rsidR="006C4098" w:rsidRPr="00136513" w:rsidRDefault="006C4098" w:rsidP="00066587">
      <w:pPr>
        <w:pStyle w:val="tl1"/>
        <w:spacing w:line="264" w:lineRule="auto"/>
        <w:rPr>
          <w:rFonts w:asciiTheme="minorHAnsi" w:hAnsiTheme="minorHAnsi" w:cs="Cambria"/>
          <w:sz w:val="20"/>
          <w:szCs w:val="20"/>
        </w:rPr>
      </w:pPr>
    </w:p>
    <w:p w14:paraId="7EFCE69D" w14:textId="1AA1DFC7" w:rsidR="006C4098" w:rsidRPr="00136513" w:rsidRDefault="00396F2C" w:rsidP="00066587">
      <w:pPr>
        <w:pStyle w:val="tl1"/>
        <w:spacing w:line="264" w:lineRule="auto"/>
        <w:rPr>
          <w:rFonts w:asciiTheme="minorHAnsi" w:hAnsiTheme="minorHAnsi" w:cs="Calibri"/>
          <w:b/>
          <w:sz w:val="20"/>
          <w:szCs w:val="20"/>
        </w:rPr>
      </w:pPr>
      <w:r w:rsidRPr="00136513">
        <w:rPr>
          <w:rFonts w:asciiTheme="minorHAnsi" w:hAnsiTheme="minorHAnsi" w:cs="Calibri"/>
          <w:b/>
          <w:bCs/>
          <w:sz w:val="20"/>
          <w:szCs w:val="20"/>
        </w:rPr>
        <w:t>12</w:t>
      </w:r>
      <w:r w:rsidR="006C4098" w:rsidRPr="00136513">
        <w:rPr>
          <w:rFonts w:asciiTheme="minorHAnsi" w:hAnsiTheme="minorHAnsi" w:cs="Calibri"/>
          <w:b/>
          <w:bCs/>
          <w:sz w:val="20"/>
          <w:szCs w:val="20"/>
        </w:rPr>
        <w:t>. JAZYK PONUKY</w:t>
      </w:r>
    </w:p>
    <w:p w14:paraId="47280281" w14:textId="5F081B64" w:rsidR="006C4098" w:rsidRPr="00136513" w:rsidRDefault="006C4098" w:rsidP="00066587">
      <w:pPr>
        <w:pStyle w:val="tl1"/>
        <w:spacing w:line="264" w:lineRule="auto"/>
        <w:rPr>
          <w:rFonts w:asciiTheme="minorHAnsi" w:hAnsiTheme="minorHAnsi" w:cs="Calibri"/>
          <w:sz w:val="20"/>
          <w:szCs w:val="20"/>
        </w:rPr>
      </w:pPr>
      <w:r w:rsidRPr="00136513">
        <w:rPr>
          <w:rFonts w:asciiTheme="minorHAnsi" w:hAnsiTheme="minorHAnsi" w:cs="Calibri"/>
          <w:sz w:val="20"/>
          <w:szCs w:val="20"/>
        </w:rPr>
        <w:t>1</w:t>
      </w:r>
      <w:r w:rsidR="00396F2C" w:rsidRPr="00136513">
        <w:rPr>
          <w:rFonts w:asciiTheme="minorHAnsi" w:hAnsiTheme="minorHAnsi" w:cs="Calibri"/>
          <w:sz w:val="20"/>
          <w:szCs w:val="20"/>
        </w:rPr>
        <w:t>2</w:t>
      </w:r>
      <w:r w:rsidRPr="00136513">
        <w:rPr>
          <w:rFonts w:asciiTheme="minorHAnsi" w:hAnsiTheme="minorHAnsi" w:cs="Calibri"/>
          <w:sz w:val="20"/>
          <w:szCs w:val="20"/>
        </w:rPr>
        <w:t>.1.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4F4F73D" w14:textId="7542D6FB" w:rsidR="006C4098" w:rsidRPr="00136513" w:rsidRDefault="006C4098" w:rsidP="00066587">
      <w:pPr>
        <w:pStyle w:val="tl1"/>
        <w:spacing w:line="264" w:lineRule="auto"/>
        <w:rPr>
          <w:rFonts w:asciiTheme="minorHAnsi" w:hAnsiTheme="minorHAnsi" w:cs="Calibri"/>
          <w:b/>
          <w:bCs/>
          <w:sz w:val="20"/>
          <w:szCs w:val="20"/>
        </w:rPr>
      </w:pPr>
    </w:p>
    <w:p w14:paraId="598EA097" w14:textId="77777777" w:rsidR="004430D0" w:rsidRDefault="004430D0">
      <w:pPr>
        <w:spacing w:after="160" w:line="259" w:lineRule="auto"/>
        <w:rPr>
          <w:rFonts w:asciiTheme="minorHAnsi" w:hAnsiTheme="minorHAnsi" w:cs="Calibri"/>
          <w:b/>
          <w:bCs/>
          <w:sz w:val="20"/>
          <w:szCs w:val="20"/>
        </w:rPr>
      </w:pPr>
      <w:r>
        <w:rPr>
          <w:rFonts w:asciiTheme="minorHAnsi" w:hAnsiTheme="minorHAnsi" w:cs="Calibri"/>
          <w:b/>
          <w:bCs/>
          <w:sz w:val="20"/>
          <w:szCs w:val="20"/>
        </w:rPr>
        <w:br w:type="page"/>
      </w:r>
    </w:p>
    <w:p w14:paraId="24BDB9FA" w14:textId="6106B65B" w:rsidR="006C4098" w:rsidRPr="00136513" w:rsidRDefault="00396F2C" w:rsidP="00066587">
      <w:pPr>
        <w:pStyle w:val="tl1"/>
        <w:spacing w:line="264" w:lineRule="auto"/>
        <w:rPr>
          <w:rFonts w:asciiTheme="minorHAnsi" w:hAnsiTheme="minorHAnsi" w:cs="Calibri"/>
          <w:b/>
          <w:bCs/>
          <w:sz w:val="20"/>
          <w:szCs w:val="20"/>
        </w:rPr>
      </w:pPr>
      <w:r w:rsidRPr="00136513">
        <w:rPr>
          <w:rFonts w:asciiTheme="minorHAnsi" w:hAnsiTheme="minorHAnsi" w:cs="Calibri"/>
          <w:b/>
          <w:bCs/>
          <w:sz w:val="20"/>
          <w:szCs w:val="20"/>
        </w:rPr>
        <w:lastRenderedPageBreak/>
        <w:t>13</w:t>
      </w:r>
      <w:r w:rsidR="006C4098" w:rsidRPr="00136513">
        <w:rPr>
          <w:rFonts w:asciiTheme="minorHAnsi" w:hAnsiTheme="minorHAnsi" w:cs="Calibri"/>
          <w:b/>
          <w:bCs/>
          <w:sz w:val="20"/>
          <w:szCs w:val="20"/>
        </w:rPr>
        <w:t>. MENA A CENY UVÁDZANÉ V PONUKE</w:t>
      </w:r>
    </w:p>
    <w:p w14:paraId="1D9464FE" w14:textId="228E8D58" w:rsidR="006C4098" w:rsidRPr="00136513" w:rsidRDefault="006C4098" w:rsidP="00066587">
      <w:pPr>
        <w:pStyle w:val="tl1"/>
        <w:spacing w:line="264" w:lineRule="auto"/>
        <w:rPr>
          <w:rFonts w:asciiTheme="minorHAnsi" w:hAnsiTheme="minorHAnsi" w:cs="Calibri"/>
          <w:b/>
          <w:sz w:val="20"/>
          <w:szCs w:val="20"/>
        </w:rPr>
      </w:pPr>
      <w:r w:rsidRPr="00136513">
        <w:rPr>
          <w:rFonts w:asciiTheme="minorHAnsi" w:hAnsiTheme="minorHAnsi" w:cs="Calibri"/>
          <w:sz w:val="20"/>
          <w:szCs w:val="20"/>
        </w:rPr>
        <w:t>1</w:t>
      </w:r>
      <w:r w:rsidR="00396F2C" w:rsidRPr="00136513">
        <w:rPr>
          <w:rFonts w:asciiTheme="minorHAnsi" w:hAnsiTheme="minorHAnsi" w:cs="Calibri"/>
          <w:sz w:val="20"/>
          <w:szCs w:val="20"/>
        </w:rPr>
        <w:t>3</w:t>
      </w:r>
      <w:r w:rsidRPr="00136513">
        <w:rPr>
          <w:rFonts w:asciiTheme="minorHAnsi" w:hAnsiTheme="minorHAnsi" w:cs="Calibri"/>
          <w:sz w:val="20"/>
          <w:szCs w:val="20"/>
        </w:rPr>
        <w:t>.1. Uchádzačom navrhovaná zmluvná cena za predmet zákazky bude vyjadre</w:t>
      </w:r>
      <w:r w:rsidR="003C0023" w:rsidRPr="00136513">
        <w:rPr>
          <w:rFonts w:asciiTheme="minorHAnsi" w:hAnsiTheme="minorHAnsi" w:cs="Calibri"/>
          <w:sz w:val="20"/>
          <w:szCs w:val="20"/>
        </w:rPr>
        <w:t xml:space="preserve">ná v eurách (EUR) a matematicky </w:t>
      </w:r>
      <w:r w:rsidRPr="00136513">
        <w:rPr>
          <w:rFonts w:asciiTheme="minorHAnsi" w:hAnsiTheme="minorHAnsi" w:cs="Calibri"/>
          <w:sz w:val="20"/>
          <w:szCs w:val="20"/>
        </w:rPr>
        <w:t>zaokrúhlená na dve desatinné miesta.</w:t>
      </w:r>
      <w:r w:rsidRPr="00136513">
        <w:rPr>
          <w:rFonts w:asciiTheme="minorHAnsi" w:hAnsiTheme="minorHAnsi" w:cs="Calibri"/>
          <w:b/>
          <w:sz w:val="20"/>
          <w:szCs w:val="20"/>
        </w:rPr>
        <w:t xml:space="preserve"> </w:t>
      </w:r>
    </w:p>
    <w:p w14:paraId="60F32E73" w14:textId="77777777" w:rsidR="006C4098" w:rsidRPr="00136513" w:rsidRDefault="006C4098" w:rsidP="00066587">
      <w:pPr>
        <w:pStyle w:val="tl1"/>
        <w:spacing w:line="264" w:lineRule="auto"/>
        <w:rPr>
          <w:rFonts w:asciiTheme="minorHAnsi" w:hAnsiTheme="minorHAnsi" w:cs="Calibri"/>
          <w:sz w:val="20"/>
          <w:szCs w:val="20"/>
        </w:rPr>
      </w:pPr>
    </w:p>
    <w:p w14:paraId="6C49EB3C" w14:textId="03D0E628" w:rsidR="006C4098" w:rsidRPr="00136513" w:rsidRDefault="006C4098" w:rsidP="00066587">
      <w:pPr>
        <w:pStyle w:val="tl1"/>
        <w:spacing w:line="264" w:lineRule="auto"/>
        <w:rPr>
          <w:rFonts w:asciiTheme="minorHAnsi" w:hAnsiTheme="minorHAnsi" w:cs="Calibri"/>
          <w:sz w:val="20"/>
          <w:szCs w:val="20"/>
        </w:rPr>
      </w:pPr>
      <w:r w:rsidRPr="00136513">
        <w:rPr>
          <w:rFonts w:asciiTheme="minorHAnsi" w:hAnsiTheme="minorHAnsi" w:cs="Calibri"/>
          <w:sz w:val="20"/>
          <w:szCs w:val="20"/>
        </w:rPr>
        <w:t>1</w:t>
      </w:r>
      <w:r w:rsidR="00396F2C" w:rsidRPr="00136513">
        <w:rPr>
          <w:rFonts w:asciiTheme="minorHAnsi" w:hAnsiTheme="minorHAnsi" w:cs="Calibri"/>
          <w:sz w:val="20"/>
          <w:szCs w:val="20"/>
        </w:rPr>
        <w:t>3</w:t>
      </w:r>
      <w:r w:rsidRPr="00136513">
        <w:rPr>
          <w:rFonts w:asciiTheme="minorHAnsi" w:hAnsiTheme="minorHAnsi" w:cs="Calibri"/>
          <w:sz w:val="20"/>
          <w:szCs w:val="20"/>
        </w:rPr>
        <w:t>.2. Uchádzač</w:t>
      </w:r>
      <w:r w:rsidRPr="00136513">
        <w:rPr>
          <w:rFonts w:asciiTheme="minorHAnsi" w:hAnsiTheme="minorHAnsi" w:cs="Calibri"/>
          <w:iCs/>
          <w:sz w:val="20"/>
          <w:szCs w:val="20"/>
        </w:rPr>
        <w:t xml:space="preserve"> </w:t>
      </w:r>
      <w:r w:rsidRPr="00136513">
        <w:rPr>
          <w:rFonts w:asciiTheme="minorHAnsi" w:hAnsiTheme="minorHAnsi" w:cs="Calibri"/>
          <w:sz w:val="20"/>
          <w:szCs w:val="20"/>
        </w:rPr>
        <w:t>navrhovanú zmluvnú cenu uvedie v zložení:</w:t>
      </w:r>
    </w:p>
    <w:p w14:paraId="4F0862B8" w14:textId="77777777" w:rsidR="003F3E13" w:rsidRPr="00136513" w:rsidRDefault="003F3E13" w:rsidP="00400C0E">
      <w:pPr>
        <w:pStyle w:val="Odsekzoznamu"/>
        <w:numPr>
          <w:ilvl w:val="0"/>
          <w:numId w:val="9"/>
        </w:numPr>
        <w:spacing w:line="264" w:lineRule="auto"/>
        <w:ind w:left="993" w:hanging="284"/>
        <w:jc w:val="both"/>
        <w:rPr>
          <w:rFonts w:asciiTheme="minorHAnsi" w:hAnsiTheme="minorHAnsi" w:cs="Calibri"/>
          <w:b/>
          <w:sz w:val="20"/>
          <w:szCs w:val="20"/>
        </w:rPr>
      </w:pPr>
      <w:r w:rsidRPr="00136513">
        <w:rPr>
          <w:rFonts w:asciiTheme="minorHAnsi" w:hAnsiTheme="minorHAnsi" w:cs="Calibri"/>
          <w:b/>
          <w:sz w:val="20"/>
          <w:szCs w:val="20"/>
        </w:rPr>
        <w:t>celková cena za predmet zákazky v EUR bez DPH,</w:t>
      </w:r>
    </w:p>
    <w:p w14:paraId="0FBFFB12" w14:textId="77777777" w:rsidR="003F3E13" w:rsidRPr="00136513" w:rsidRDefault="003F3E13" w:rsidP="00400C0E">
      <w:pPr>
        <w:pStyle w:val="Odsekzoznamu"/>
        <w:numPr>
          <w:ilvl w:val="0"/>
          <w:numId w:val="9"/>
        </w:numPr>
        <w:spacing w:line="264" w:lineRule="auto"/>
        <w:ind w:left="993" w:hanging="284"/>
        <w:jc w:val="both"/>
        <w:rPr>
          <w:rFonts w:asciiTheme="minorHAnsi" w:hAnsiTheme="minorHAnsi" w:cs="Calibri"/>
          <w:b/>
          <w:sz w:val="20"/>
          <w:szCs w:val="20"/>
        </w:rPr>
      </w:pPr>
      <w:r w:rsidRPr="00136513">
        <w:rPr>
          <w:rFonts w:asciiTheme="minorHAnsi" w:hAnsiTheme="minorHAnsi" w:cs="Calibri"/>
          <w:b/>
          <w:sz w:val="20"/>
          <w:szCs w:val="20"/>
        </w:rPr>
        <w:t>sadzba DPH a výška DPH v EUR,</w:t>
      </w:r>
    </w:p>
    <w:p w14:paraId="530FAD4A" w14:textId="0BA9DF7E" w:rsidR="003F3E13" w:rsidRPr="00136513" w:rsidRDefault="003F3E13" w:rsidP="00400C0E">
      <w:pPr>
        <w:pStyle w:val="Odsekzoznamu"/>
        <w:numPr>
          <w:ilvl w:val="0"/>
          <w:numId w:val="9"/>
        </w:numPr>
        <w:spacing w:line="264" w:lineRule="auto"/>
        <w:ind w:left="993" w:hanging="284"/>
        <w:jc w:val="both"/>
        <w:rPr>
          <w:rFonts w:asciiTheme="minorHAnsi" w:hAnsiTheme="minorHAnsi" w:cs="Calibri"/>
          <w:b/>
          <w:sz w:val="20"/>
          <w:szCs w:val="20"/>
        </w:rPr>
      </w:pPr>
      <w:r w:rsidRPr="00136513">
        <w:rPr>
          <w:rFonts w:asciiTheme="minorHAnsi" w:hAnsiTheme="minorHAnsi" w:cs="Calibri"/>
          <w:b/>
          <w:sz w:val="20"/>
          <w:szCs w:val="20"/>
        </w:rPr>
        <w:t xml:space="preserve">celková cena za predmet zákazky v EUR </w:t>
      </w:r>
      <w:r w:rsidR="00E978A6">
        <w:rPr>
          <w:rFonts w:asciiTheme="minorHAnsi" w:hAnsiTheme="minorHAnsi" w:cs="Calibri"/>
          <w:b/>
          <w:sz w:val="20"/>
          <w:szCs w:val="20"/>
        </w:rPr>
        <w:t>s</w:t>
      </w:r>
      <w:r w:rsidR="00E978A6" w:rsidRPr="00136513">
        <w:rPr>
          <w:rFonts w:asciiTheme="minorHAnsi" w:hAnsiTheme="minorHAnsi" w:cs="Calibri"/>
          <w:b/>
          <w:sz w:val="20"/>
          <w:szCs w:val="20"/>
        </w:rPr>
        <w:t xml:space="preserve"> </w:t>
      </w:r>
      <w:r w:rsidRPr="00136513">
        <w:rPr>
          <w:rFonts w:asciiTheme="minorHAnsi" w:hAnsiTheme="minorHAnsi" w:cs="Calibri"/>
          <w:b/>
          <w:sz w:val="20"/>
          <w:szCs w:val="20"/>
        </w:rPr>
        <w:t>DPH.</w:t>
      </w:r>
    </w:p>
    <w:p w14:paraId="6C2DA386" w14:textId="77777777" w:rsidR="003F3E13" w:rsidRPr="00136513" w:rsidRDefault="003F3E13" w:rsidP="00066587">
      <w:pPr>
        <w:pStyle w:val="tl1"/>
        <w:spacing w:line="264" w:lineRule="auto"/>
        <w:rPr>
          <w:rFonts w:asciiTheme="minorHAnsi" w:hAnsiTheme="minorHAnsi" w:cs="Calibri"/>
          <w:sz w:val="20"/>
          <w:szCs w:val="20"/>
        </w:rPr>
      </w:pPr>
    </w:p>
    <w:p w14:paraId="197232B0" w14:textId="7BD82079" w:rsidR="006C4098" w:rsidRPr="00136513" w:rsidRDefault="006C4098" w:rsidP="00066587">
      <w:pPr>
        <w:pStyle w:val="tl1"/>
        <w:spacing w:line="264" w:lineRule="auto"/>
        <w:rPr>
          <w:rFonts w:asciiTheme="minorHAnsi" w:hAnsiTheme="minorHAnsi" w:cs="Calibri"/>
          <w:sz w:val="20"/>
          <w:szCs w:val="20"/>
        </w:rPr>
      </w:pPr>
      <w:r w:rsidRPr="00136513">
        <w:rPr>
          <w:rFonts w:asciiTheme="minorHAnsi" w:hAnsiTheme="minorHAnsi" w:cs="Calibri"/>
          <w:sz w:val="20"/>
          <w:szCs w:val="20"/>
        </w:rPr>
        <w:t>1</w:t>
      </w:r>
      <w:r w:rsidR="00396F2C" w:rsidRPr="00136513">
        <w:rPr>
          <w:rFonts w:asciiTheme="minorHAnsi" w:hAnsiTheme="minorHAnsi" w:cs="Calibri"/>
          <w:sz w:val="20"/>
          <w:szCs w:val="20"/>
        </w:rPr>
        <w:t>3</w:t>
      </w:r>
      <w:r w:rsidRPr="00136513">
        <w:rPr>
          <w:rFonts w:asciiTheme="minorHAnsi" w:hAnsiTheme="minorHAnsi" w:cs="Calibri"/>
          <w:sz w:val="20"/>
          <w:szCs w:val="20"/>
        </w:rPr>
        <w:t>.3. Ak uchádzač nie je platcom DPH, na túto skutočnosť vo svojej ponuke upozorní. Cena uchádzača, ktorý nie je platcom DPH, bude posudzovaná ako cena celkom.</w:t>
      </w:r>
    </w:p>
    <w:p w14:paraId="4D0F5C0F" w14:textId="77777777" w:rsidR="006C4098" w:rsidRPr="00136513" w:rsidRDefault="006C4098" w:rsidP="00066587">
      <w:pPr>
        <w:pStyle w:val="tl1"/>
        <w:spacing w:line="264" w:lineRule="auto"/>
        <w:rPr>
          <w:rFonts w:asciiTheme="minorHAnsi" w:hAnsiTheme="minorHAnsi" w:cs="Calibri"/>
          <w:sz w:val="20"/>
          <w:szCs w:val="20"/>
        </w:rPr>
      </w:pPr>
    </w:p>
    <w:p w14:paraId="614B8849" w14:textId="1544CA00" w:rsidR="006C4098" w:rsidRPr="00136513" w:rsidRDefault="006C4098" w:rsidP="00066587">
      <w:pPr>
        <w:pStyle w:val="tl1"/>
        <w:spacing w:line="264" w:lineRule="auto"/>
        <w:rPr>
          <w:rFonts w:asciiTheme="minorHAnsi" w:hAnsiTheme="minorHAnsi" w:cs="Calibri"/>
          <w:sz w:val="20"/>
          <w:szCs w:val="20"/>
        </w:rPr>
      </w:pPr>
      <w:r w:rsidRPr="00136513">
        <w:rPr>
          <w:rFonts w:asciiTheme="minorHAnsi" w:hAnsiTheme="minorHAnsi" w:cs="Calibri"/>
          <w:sz w:val="20"/>
          <w:szCs w:val="20"/>
        </w:rPr>
        <w:t>1</w:t>
      </w:r>
      <w:r w:rsidR="00396F2C" w:rsidRPr="00136513">
        <w:rPr>
          <w:rFonts w:asciiTheme="minorHAnsi" w:hAnsiTheme="minorHAnsi" w:cs="Calibri"/>
          <w:sz w:val="20"/>
          <w:szCs w:val="20"/>
        </w:rPr>
        <w:t>3</w:t>
      </w:r>
      <w:r w:rsidRPr="00136513">
        <w:rPr>
          <w:rFonts w:asciiTheme="minorHAnsi" w:hAnsiTheme="minorHAnsi" w:cs="Calibri"/>
          <w:sz w:val="20"/>
          <w:szCs w:val="20"/>
        </w:rPr>
        <w:t xml:space="preserve">.4. V prípade, ak je uchádzač zahraničnou osobou, uvedie celkovú cenu </w:t>
      </w:r>
      <w:r w:rsidR="0022302A" w:rsidRPr="00136513">
        <w:rPr>
          <w:rFonts w:asciiTheme="minorHAnsi" w:hAnsiTheme="minorHAnsi" w:cs="Calibri"/>
          <w:sz w:val="20"/>
          <w:szCs w:val="20"/>
        </w:rPr>
        <w:t>predmetu zákazky</w:t>
      </w:r>
      <w:r w:rsidRPr="00136513">
        <w:rPr>
          <w:rFonts w:asciiTheme="minorHAnsi" w:hAnsiTheme="minorHAnsi" w:cs="Calibri"/>
          <w:sz w:val="20"/>
          <w:szCs w:val="20"/>
        </w:rPr>
        <w:t xml:space="preserve"> v EUR s DPH ako cenu </w:t>
      </w:r>
      <w:r w:rsidR="003A1B2A">
        <w:rPr>
          <w:rFonts w:asciiTheme="minorHAnsi" w:hAnsiTheme="minorHAnsi" w:cs="Calibri"/>
          <w:sz w:val="20"/>
          <w:szCs w:val="20"/>
        </w:rPr>
        <w:t xml:space="preserve">     </w:t>
      </w:r>
      <w:r w:rsidRPr="00136513">
        <w:rPr>
          <w:rFonts w:asciiTheme="minorHAnsi" w:hAnsiTheme="minorHAnsi" w:cs="Calibri"/>
          <w:sz w:val="20"/>
          <w:szCs w:val="20"/>
        </w:rPr>
        <w:t>v EUR bez DPH (bez DPH platnej v krajine sídla uchádzača) navýšenú o aktuálne platnú sadzbu DPH v SR (DPH odvádza v</w:t>
      </w:r>
      <w:r w:rsidR="00E6464A" w:rsidRPr="00136513">
        <w:rPr>
          <w:rFonts w:asciiTheme="minorHAnsi" w:hAnsiTheme="minorHAnsi" w:cs="Calibri"/>
          <w:sz w:val="20"/>
          <w:szCs w:val="20"/>
        </w:rPr>
        <w:t> </w:t>
      </w:r>
      <w:r w:rsidRPr="00136513">
        <w:rPr>
          <w:rFonts w:asciiTheme="minorHAnsi" w:hAnsiTheme="minorHAnsi" w:cs="Calibri"/>
          <w:sz w:val="20"/>
          <w:szCs w:val="20"/>
        </w:rPr>
        <w:t>prípade</w:t>
      </w:r>
      <w:r w:rsidR="00E6464A" w:rsidRPr="00136513">
        <w:rPr>
          <w:rFonts w:asciiTheme="minorHAnsi" w:hAnsiTheme="minorHAnsi" w:cs="Calibri"/>
          <w:sz w:val="20"/>
          <w:szCs w:val="20"/>
        </w:rPr>
        <w:t xml:space="preserve"> </w:t>
      </w:r>
      <w:r w:rsidRPr="00136513">
        <w:rPr>
          <w:rFonts w:asciiTheme="minorHAnsi" w:hAnsiTheme="minorHAnsi" w:cs="Calibri"/>
          <w:sz w:val="20"/>
          <w:szCs w:val="20"/>
        </w:rPr>
        <w:t>úspešnosti jeho ponuky verejný obstarávateľ).</w:t>
      </w:r>
    </w:p>
    <w:p w14:paraId="29B83462" w14:textId="77777777" w:rsidR="006C4098" w:rsidRPr="00136513" w:rsidRDefault="006C4098" w:rsidP="00066587">
      <w:pPr>
        <w:pStyle w:val="tl1"/>
        <w:spacing w:line="264" w:lineRule="auto"/>
        <w:rPr>
          <w:rFonts w:asciiTheme="minorHAnsi" w:hAnsiTheme="minorHAnsi" w:cs="Calibri"/>
          <w:b/>
          <w:bCs/>
          <w:sz w:val="20"/>
          <w:szCs w:val="20"/>
        </w:rPr>
      </w:pPr>
    </w:p>
    <w:p w14:paraId="186F26C6" w14:textId="753CF696" w:rsidR="006C4098" w:rsidRPr="00136513" w:rsidRDefault="006C4098" w:rsidP="00066587">
      <w:pPr>
        <w:pStyle w:val="tl1"/>
        <w:spacing w:line="264" w:lineRule="auto"/>
        <w:rPr>
          <w:rFonts w:asciiTheme="minorHAnsi" w:hAnsiTheme="minorHAnsi" w:cs="Calibri"/>
          <w:b/>
          <w:sz w:val="20"/>
          <w:szCs w:val="20"/>
        </w:rPr>
      </w:pPr>
      <w:r w:rsidRPr="00136513">
        <w:rPr>
          <w:rFonts w:asciiTheme="minorHAnsi" w:hAnsiTheme="minorHAnsi" w:cs="Calibri"/>
          <w:b/>
          <w:bCs/>
          <w:sz w:val="20"/>
          <w:szCs w:val="20"/>
        </w:rPr>
        <w:t>14. OBSAH</w:t>
      </w:r>
      <w:r w:rsidR="00D03264" w:rsidRPr="00136513">
        <w:rPr>
          <w:rFonts w:asciiTheme="minorHAnsi" w:hAnsiTheme="minorHAnsi" w:cs="Calibri"/>
          <w:b/>
          <w:bCs/>
          <w:sz w:val="20"/>
          <w:szCs w:val="20"/>
        </w:rPr>
        <w:t xml:space="preserve"> </w:t>
      </w:r>
      <w:r w:rsidRPr="00136513">
        <w:rPr>
          <w:rFonts w:asciiTheme="minorHAnsi" w:hAnsiTheme="minorHAnsi" w:cs="Calibri"/>
          <w:b/>
          <w:bCs/>
          <w:sz w:val="20"/>
          <w:szCs w:val="20"/>
        </w:rPr>
        <w:t>PONUKY</w:t>
      </w:r>
    </w:p>
    <w:p w14:paraId="7B2F32A6" w14:textId="3F61CA51" w:rsidR="006C4098" w:rsidRPr="00136513" w:rsidRDefault="006C4098" w:rsidP="00066587">
      <w:pPr>
        <w:pStyle w:val="tl1"/>
        <w:spacing w:line="264" w:lineRule="auto"/>
        <w:rPr>
          <w:rFonts w:asciiTheme="minorHAnsi" w:hAnsiTheme="minorHAnsi" w:cs="Times New Roman"/>
          <w:sz w:val="20"/>
          <w:szCs w:val="20"/>
        </w:rPr>
      </w:pPr>
      <w:r w:rsidRPr="00136513">
        <w:rPr>
          <w:rFonts w:asciiTheme="minorHAnsi" w:hAnsiTheme="minorHAnsi" w:cs="Times New Roman"/>
          <w:sz w:val="20"/>
          <w:szCs w:val="20"/>
        </w:rPr>
        <w:t>14.1. Záujemca je povinný pri zostavovaní ponuky dodržať obsah uvedený v bode 14.2. tejto časti SP, pričom dodrží ustanovenia</w:t>
      </w:r>
      <w:r w:rsidR="00D03264" w:rsidRPr="00136513">
        <w:rPr>
          <w:rFonts w:asciiTheme="minorHAnsi" w:hAnsiTheme="minorHAnsi" w:cs="Times New Roman"/>
          <w:sz w:val="20"/>
          <w:szCs w:val="20"/>
        </w:rPr>
        <w:t xml:space="preserve"> </w:t>
      </w:r>
      <w:r w:rsidRPr="00136513">
        <w:rPr>
          <w:rFonts w:asciiTheme="minorHAnsi" w:hAnsiTheme="minorHAnsi" w:cs="Times New Roman"/>
          <w:sz w:val="20"/>
          <w:szCs w:val="20"/>
        </w:rPr>
        <w:t>uvedené v </w:t>
      </w:r>
      <w:r w:rsidR="00E6464A" w:rsidRPr="00136513">
        <w:rPr>
          <w:rFonts w:asciiTheme="minorHAnsi" w:hAnsiTheme="minorHAnsi" w:cs="Times New Roman"/>
          <w:sz w:val="20"/>
          <w:szCs w:val="20"/>
        </w:rPr>
        <w:t>bode</w:t>
      </w:r>
      <w:r w:rsidR="00396F2C" w:rsidRPr="00136513">
        <w:rPr>
          <w:rFonts w:asciiTheme="minorHAnsi" w:hAnsiTheme="minorHAnsi" w:cs="Times New Roman"/>
          <w:sz w:val="20"/>
          <w:szCs w:val="20"/>
        </w:rPr>
        <w:t xml:space="preserve"> 11</w:t>
      </w:r>
      <w:r w:rsidRPr="00136513">
        <w:rPr>
          <w:rFonts w:asciiTheme="minorHAnsi" w:hAnsiTheme="minorHAnsi" w:cs="Times New Roman"/>
          <w:sz w:val="20"/>
          <w:szCs w:val="20"/>
        </w:rPr>
        <w:t xml:space="preserve"> tejto časti SP. </w:t>
      </w:r>
    </w:p>
    <w:p w14:paraId="5CB6F766" w14:textId="77777777" w:rsidR="006C4098" w:rsidRPr="00136513" w:rsidRDefault="006C4098" w:rsidP="00066587">
      <w:pPr>
        <w:pStyle w:val="Zkladntext"/>
        <w:spacing w:line="264" w:lineRule="auto"/>
        <w:rPr>
          <w:rFonts w:asciiTheme="minorHAnsi" w:hAnsiTheme="minorHAnsi"/>
          <w:b w:val="0"/>
          <w:sz w:val="20"/>
          <w:lang w:val="sk-SK"/>
        </w:rPr>
      </w:pPr>
    </w:p>
    <w:p w14:paraId="723DEFE0" w14:textId="2F39F437" w:rsidR="006C4098" w:rsidRPr="00136513" w:rsidRDefault="006C4098" w:rsidP="00066587">
      <w:pPr>
        <w:pStyle w:val="Zkladntext"/>
        <w:spacing w:line="264" w:lineRule="auto"/>
        <w:rPr>
          <w:rFonts w:asciiTheme="minorHAnsi" w:hAnsiTheme="minorHAnsi"/>
          <w:b w:val="0"/>
          <w:sz w:val="20"/>
          <w:lang w:val="sk-SK"/>
        </w:rPr>
      </w:pPr>
      <w:r w:rsidRPr="00136513">
        <w:rPr>
          <w:rFonts w:asciiTheme="minorHAnsi" w:hAnsiTheme="minorHAnsi"/>
          <w:b w:val="0"/>
          <w:sz w:val="20"/>
          <w:lang w:val="sk-SK"/>
        </w:rPr>
        <w:t>14.2. V predloženej ponuke prostredníctvom systému JOSEPHINE musia byť pripojené nasledovné naskenované doklady a dokumenty tvoriace obsah</w:t>
      </w:r>
      <w:r w:rsidR="00D03264" w:rsidRPr="00136513">
        <w:rPr>
          <w:rFonts w:asciiTheme="minorHAnsi" w:hAnsiTheme="minorHAnsi"/>
          <w:b w:val="0"/>
          <w:sz w:val="20"/>
          <w:lang w:val="sk-SK"/>
        </w:rPr>
        <w:t xml:space="preserve"> </w:t>
      </w:r>
      <w:r w:rsidRPr="00136513">
        <w:rPr>
          <w:rFonts w:asciiTheme="minorHAnsi" w:hAnsiTheme="minorHAnsi"/>
          <w:b w:val="0"/>
          <w:sz w:val="20"/>
          <w:lang w:val="sk-SK"/>
        </w:rPr>
        <w:t>ponuky, ktoré musia byť k termínu predloženia ponuky platné a aktuálne:</w:t>
      </w:r>
    </w:p>
    <w:p w14:paraId="4D284CD3" w14:textId="77777777" w:rsidR="006C4098" w:rsidRPr="00136513" w:rsidRDefault="006C4098" w:rsidP="00066587">
      <w:pPr>
        <w:pStyle w:val="tl1"/>
        <w:spacing w:line="264" w:lineRule="auto"/>
        <w:rPr>
          <w:rFonts w:asciiTheme="minorHAnsi" w:hAnsiTheme="minorHAnsi" w:cs="Times New Roman"/>
          <w:sz w:val="20"/>
          <w:szCs w:val="20"/>
        </w:rPr>
      </w:pPr>
    </w:p>
    <w:p w14:paraId="1E181C96" w14:textId="003DC2C0" w:rsidR="006C4098" w:rsidRPr="00136513" w:rsidRDefault="006C4098" w:rsidP="00066587">
      <w:pPr>
        <w:pStyle w:val="tl1"/>
        <w:spacing w:line="264" w:lineRule="auto"/>
        <w:ind w:left="567"/>
        <w:rPr>
          <w:rFonts w:asciiTheme="minorHAnsi" w:hAnsiTheme="minorHAnsi" w:cs="Times New Roman"/>
          <w:sz w:val="20"/>
          <w:szCs w:val="20"/>
        </w:rPr>
      </w:pPr>
      <w:r w:rsidRPr="00136513">
        <w:rPr>
          <w:rFonts w:asciiTheme="minorHAnsi" w:hAnsiTheme="minorHAnsi" w:cs="Times New Roman"/>
          <w:iCs/>
          <w:sz w:val="20"/>
          <w:szCs w:val="20"/>
        </w:rPr>
        <w:t xml:space="preserve">14.2.1. Doklady a dokumenty </w:t>
      </w:r>
      <w:r w:rsidRPr="00136513">
        <w:rPr>
          <w:rFonts w:asciiTheme="minorHAnsi" w:hAnsiTheme="minorHAnsi" w:cs="Times New Roman"/>
          <w:sz w:val="20"/>
          <w:szCs w:val="20"/>
        </w:rPr>
        <w:t xml:space="preserve">na preukázanie </w:t>
      </w:r>
      <w:r w:rsidRPr="00136513">
        <w:rPr>
          <w:rFonts w:asciiTheme="minorHAnsi" w:hAnsiTheme="minorHAnsi" w:cs="Times New Roman"/>
          <w:b/>
          <w:sz w:val="20"/>
          <w:szCs w:val="20"/>
        </w:rPr>
        <w:t>splnenia podmienok účasti</w:t>
      </w:r>
      <w:r w:rsidRPr="00136513">
        <w:rPr>
          <w:rFonts w:asciiTheme="minorHAnsi" w:hAnsiTheme="minorHAnsi" w:cs="Times New Roman"/>
          <w:sz w:val="20"/>
          <w:szCs w:val="20"/>
        </w:rPr>
        <w:t xml:space="preserve"> vo verejnom obstarávaní, požadovaných v</w:t>
      </w:r>
      <w:r w:rsidR="009311D9" w:rsidRPr="00136513">
        <w:rPr>
          <w:rFonts w:asciiTheme="minorHAnsi" w:hAnsiTheme="minorHAnsi" w:cs="Times New Roman"/>
          <w:sz w:val="20"/>
          <w:szCs w:val="20"/>
        </w:rPr>
        <w:t>o</w:t>
      </w:r>
      <w:r w:rsidRPr="00136513">
        <w:rPr>
          <w:rFonts w:asciiTheme="minorHAnsi" w:hAnsiTheme="minorHAnsi" w:cs="Times New Roman"/>
          <w:sz w:val="20"/>
          <w:szCs w:val="20"/>
        </w:rPr>
        <w:t> </w:t>
      </w:r>
      <w:r w:rsidR="009311D9" w:rsidRPr="00136513">
        <w:rPr>
          <w:rFonts w:asciiTheme="minorHAnsi" w:hAnsiTheme="minorHAnsi" w:cs="Times New Roman"/>
          <w:sz w:val="20"/>
          <w:szCs w:val="20"/>
        </w:rPr>
        <w:t xml:space="preserve">výzve na predkladanie ponúk </w:t>
      </w:r>
      <w:r w:rsidRPr="00136513">
        <w:rPr>
          <w:rFonts w:asciiTheme="minorHAnsi" w:hAnsiTheme="minorHAnsi" w:cs="Times New Roman"/>
          <w:sz w:val="20"/>
          <w:szCs w:val="20"/>
        </w:rPr>
        <w:t xml:space="preserve">a v časti </w:t>
      </w:r>
      <w:r w:rsidRPr="00136513">
        <w:rPr>
          <w:rFonts w:asciiTheme="minorHAnsi" w:hAnsiTheme="minorHAnsi" w:cs="Times New Roman"/>
          <w:iCs/>
          <w:sz w:val="20"/>
          <w:szCs w:val="20"/>
        </w:rPr>
        <w:t xml:space="preserve">F. Podmienky účasti uchádzačov </w:t>
      </w:r>
      <w:r w:rsidRPr="00136513">
        <w:rPr>
          <w:rFonts w:asciiTheme="minorHAnsi" w:hAnsiTheme="minorHAnsi" w:cs="Times New Roman"/>
          <w:sz w:val="20"/>
          <w:szCs w:val="20"/>
        </w:rPr>
        <w:t>týchto SP.</w:t>
      </w:r>
    </w:p>
    <w:p w14:paraId="1E0D697B" w14:textId="2E4CAD47" w:rsidR="006C4098" w:rsidRPr="00136513" w:rsidRDefault="006C4098" w:rsidP="00066587">
      <w:pPr>
        <w:pStyle w:val="tl1"/>
        <w:spacing w:line="264" w:lineRule="auto"/>
        <w:ind w:left="567"/>
        <w:rPr>
          <w:rFonts w:asciiTheme="minorHAnsi" w:hAnsiTheme="minorHAnsi" w:cs="Times New Roman"/>
          <w:sz w:val="20"/>
          <w:szCs w:val="20"/>
        </w:rPr>
      </w:pPr>
    </w:p>
    <w:p w14:paraId="229158A0" w14:textId="5C840FE4" w:rsidR="00396F2C" w:rsidRPr="00136513" w:rsidRDefault="00396F2C" w:rsidP="00066587">
      <w:pPr>
        <w:pStyle w:val="tl1"/>
        <w:spacing w:line="264" w:lineRule="auto"/>
        <w:ind w:left="567"/>
        <w:rPr>
          <w:rFonts w:asciiTheme="minorHAnsi" w:eastAsiaTheme="minorHAnsi" w:hAnsiTheme="minorHAnsi" w:cs="Calibri"/>
          <w:color w:val="000000"/>
          <w:lang w:eastAsia="en-US"/>
        </w:rPr>
      </w:pPr>
      <w:r w:rsidRPr="00136513">
        <w:rPr>
          <w:rFonts w:asciiTheme="minorHAnsi" w:hAnsiTheme="minorHAnsi" w:cs="Times New Roman"/>
          <w:iCs/>
          <w:sz w:val="20"/>
          <w:szCs w:val="20"/>
        </w:rPr>
        <w:t xml:space="preserve">14.2.2. Doklady a dokumenty </w:t>
      </w:r>
      <w:r w:rsidRPr="00136513">
        <w:rPr>
          <w:rFonts w:asciiTheme="minorHAnsi" w:hAnsiTheme="minorHAnsi" w:cs="Times New Roman"/>
          <w:sz w:val="20"/>
          <w:szCs w:val="20"/>
        </w:rPr>
        <w:t xml:space="preserve">na preukázanie a opísanie spôsobu </w:t>
      </w:r>
      <w:r w:rsidRPr="00136513">
        <w:rPr>
          <w:rFonts w:asciiTheme="minorHAnsi" w:hAnsiTheme="minorHAnsi" w:cs="Times New Roman"/>
          <w:b/>
          <w:sz w:val="20"/>
          <w:szCs w:val="20"/>
        </w:rPr>
        <w:t xml:space="preserve">splnenia požiadaviek verejného obstarávateľa na predmet zákazky, </w:t>
      </w:r>
      <w:r w:rsidRPr="00136513">
        <w:rPr>
          <w:rFonts w:asciiTheme="minorHAnsi" w:hAnsiTheme="minorHAnsi" w:cs="Times New Roman"/>
          <w:sz w:val="20"/>
          <w:szCs w:val="20"/>
        </w:rPr>
        <w:t>čiže:</w:t>
      </w:r>
    </w:p>
    <w:p w14:paraId="3D01B077" w14:textId="1A5B1867" w:rsidR="00396F2C" w:rsidRPr="00136513" w:rsidRDefault="001636BD" w:rsidP="00400C0E">
      <w:pPr>
        <w:pStyle w:val="Odsekzoznamu"/>
        <w:numPr>
          <w:ilvl w:val="0"/>
          <w:numId w:val="13"/>
        </w:numPr>
        <w:autoSpaceDE w:val="0"/>
        <w:autoSpaceDN w:val="0"/>
        <w:adjustRightInd w:val="0"/>
        <w:spacing w:line="264" w:lineRule="auto"/>
        <w:ind w:left="1560" w:hanging="284"/>
        <w:jc w:val="both"/>
        <w:rPr>
          <w:rFonts w:asciiTheme="minorHAnsi" w:eastAsiaTheme="minorHAnsi" w:hAnsiTheme="minorHAnsi" w:cs="Calibri"/>
          <w:color w:val="000000"/>
          <w:sz w:val="20"/>
          <w:szCs w:val="20"/>
          <w:lang w:eastAsia="en-US"/>
        </w:rPr>
      </w:pPr>
      <w:r w:rsidRPr="00136513">
        <w:rPr>
          <w:rFonts w:asciiTheme="minorHAnsi" w:eastAsiaTheme="minorHAnsi" w:hAnsiTheme="minorHAnsi" w:cs="Calibri"/>
          <w:b/>
          <w:bCs/>
          <w:color w:val="000000"/>
          <w:sz w:val="20"/>
          <w:szCs w:val="20"/>
          <w:lang w:eastAsia="en-US"/>
        </w:rPr>
        <w:t>ocenený výkaz výmer/</w:t>
      </w:r>
      <w:r w:rsidR="00396F2C" w:rsidRPr="00136513">
        <w:rPr>
          <w:rFonts w:asciiTheme="minorHAnsi" w:eastAsiaTheme="minorHAnsi" w:hAnsiTheme="minorHAnsi" w:cs="Calibri"/>
          <w:b/>
          <w:bCs/>
          <w:color w:val="000000"/>
          <w:sz w:val="20"/>
          <w:szCs w:val="20"/>
          <w:lang w:eastAsia="en-US"/>
        </w:rPr>
        <w:t xml:space="preserve">výkazy výmer </w:t>
      </w:r>
      <w:r w:rsidR="00396F2C" w:rsidRPr="00136513">
        <w:rPr>
          <w:rFonts w:asciiTheme="minorHAnsi" w:eastAsiaTheme="minorHAnsi" w:hAnsiTheme="minorHAnsi" w:cs="Calibri"/>
          <w:color w:val="000000"/>
          <w:sz w:val="20"/>
          <w:szCs w:val="20"/>
          <w:lang w:eastAsia="en-US"/>
        </w:rPr>
        <w:t xml:space="preserve">vo formáte </w:t>
      </w:r>
      <w:r w:rsidR="00D5479A">
        <w:rPr>
          <w:rFonts w:asciiTheme="minorHAnsi" w:eastAsiaTheme="minorHAnsi" w:hAnsiTheme="minorHAnsi" w:cs="Calibri"/>
          <w:color w:val="000000"/>
          <w:sz w:val="20"/>
          <w:szCs w:val="20"/>
          <w:lang w:eastAsia="en-US"/>
        </w:rPr>
        <w:t>.</w:t>
      </w:r>
      <w:proofErr w:type="spellStart"/>
      <w:r w:rsidR="00396F2C" w:rsidRPr="00481FD8">
        <w:rPr>
          <w:rFonts w:asciiTheme="minorHAnsi" w:eastAsiaTheme="minorHAnsi" w:hAnsiTheme="minorHAnsi" w:cs="Calibri"/>
          <w:b/>
          <w:bCs/>
          <w:color w:val="000000"/>
          <w:sz w:val="20"/>
          <w:szCs w:val="20"/>
          <w:lang w:eastAsia="en-US"/>
        </w:rPr>
        <w:t>xls</w:t>
      </w:r>
      <w:proofErr w:type="spellEnd"/>
      <w:r w:rsidR="00396F2C" w:rsidRPr="00481FD8">
        <w:rPr>
          <w:rFonts w:asciiTheme="minorHAnsi" w:eastAsiaTheme="minorHAnsi" w:hAnsiTheme="minorHAnsi" w:cs="Calibri"/>
          <w:b/>
          <w:bCs/>
          <w:color w:val="000000"/>
          <w:sz w:val="20"/>
          <w:szCs w:val="20"/>
          <w:lang w:eastAsia="en-US"/>
        </w:rPr>
        <w:t>/.</w:t>
      </w:r>
      <w:proofErr w:type="spellStart"/>
      <w:r w:rsidR="00396F2C" w:rsidRPr="00481FD8">
        <w:rPr>
          <w:rFonts w:asciiTheme="minorHAnsi" w:eastAsiaTheme="minorHAnsi" w:hAnsiTheme="minorHAnsi" w:cs="Calibri"/>
          <w:b/>
          <w:bCs/>
          <w:color w:val="000000"/>
          <w:sz w:val="20"/>
          <w:szCs w:val="20"/>
          <w:lang w:eastAsia="en-US"/>
        </w:rPr>
        <w:t>xlsx</w:t>
      </w:r>
      <w:proofErr w:type="spellEnd"/>
      <w:r w:rsidR="00396F2C" w:rsidRPr="00481FD8">
        <w:rPr>
          <w:rFonts w:asciiTheme="minorHAnsi" w:eastAsiaTheme="minorHAnsi" w:hAnsiTheme="minorHAnsi" w:cs="Calibri"/>
          <w:b/>
          <w:bCs/>
          <w:color w:val="000000"/>
          <w:sz w:val="20"/>
          <w:szCs w:val="20"/>
          <w:lang w:eastAsia="en-US"/>
        </w:rPr>
        <w:t xml:space="preserve"> </w:t>
      </w:r>
      <w:r w:rsidR="00D5479A" w:rsidRPr="00481FD8">
        <w:rPr>
          <w:rFonts w:asciiTheme="minorHAnsi" w:eastAsiaTheme="minorHAnsi" w:hAnsiTheme="minorHAnsi" w:cs="Calibri"/>
          <w:b/>
          <w:bCs/>
          <w:color w:val="000000"/>
          <w:sz w:val="20"/>
          <w:szCs w:val="20"/>
          <w:lang w:eastAsia="en-US"/>
        </w:rPr>
        <w:t xml:space="preserve">a </w:t>
      </w:r>
      <w:r w:rsidR="00D5479A" w:rsidRPr="00136513">
        <w:rPr>
          <w:rFonts w:asciiTheme="minorHAnsi" w:eastAsiaTheme="minorHAnsi" w:hAnsiTheme="minorHAnsi" w:cs="Calibri"/>
          <w:color w:val="000000"/>
          <w:sz w:val="20"/>
          <w:szCs w:val="20"/>
          <w:lang w:eastAsia="en-US"/>
        </w:rPr>
        <w:t>vo formáte</w:t>
      </w:r>
      <w:r w:rsidR="00D5479A" w:rsidRPr="00481FD8">
        <w:rPr>
          <w:rFonts w:asciiTheme="minorHAnsi" w:eastAsiaTheme="minorHAnsi" w:hAnsiTheme="minorHAnsi" w:cs="Calibri"/>
          <w:b/>
          <w:bCs/>
          <w:color w:val="000000"/>
          <w:sz w:val="20"/>
          <w:szCs w:val="20"/>
          <w:lang w:eastAsia="en-US"/>
        </w:rPr>
        <w:t>.pdf</w:t>
      </w:r>
      <w:r w:rsidR="00D5479A" w:rsidRPr="00136513">
        <w:rPr>
          <w:rFonts w:asciiTheme="minorHAnsi" w:eastAsiaTheme="minorHAnsi" w:hAnsiTheme="minorHAnsi" w:cs="Calibri"/>
          <w:color w:val="000000"/>
          <w:sz w:val="20"/>
          <w:szCs w:val="20"/>
          <w:lang w:eastAsia="en-US"/>
        </w:rPr>
        <w:t xml:space="preserve"> </w:t>
      </w:r>
      <w:r w:rsidR="00396F2C" w:rsidRPr="00136513">
        <w:rPr>
          <w:rFonts w:asciiTheme="minorHAnsi" w:eastAsiaTheme="minorHAnsi" w:hAnsiTheme="minorHAnsi" w:cs="Calibri"/>
          <w:color w:val="000000"/>
          <w:sz w:val="20"/>
          <w:szCs w:val="20"/>
          <w:lang w:eastAsia="en-US"/>
        </w:rPr>
        <w:t>(Príloha č. 3 SP</w:t>
      </w:r>
      <w:r w:rsidR="00F36023" w:rsidRPr="00136513">
        <w:rPr>
          <w:rFonts w:asciiTheme="minorHAnsi" w:eastAsiaTheme="minorHAnsi" w:hAnsiTheme="minorHAnsi" w:cs="Calibri"/>
          <w:color w:val="000000"/>
          <w:sz w:val="20"/>
          <w:szCs w:val="20"/>
          <w:lang w:eastAsia="en-US"/>
        </w:rPr>
        <w:t>)</w:t>
      </w:r>
      <w:r w:rsidR="00F36023">
        <w:rPr>
          <w:rFonts w:asciiTheme="minorHAnsi" w:eastAsiaTheme="minorHAnsi" w:hAnsiTheme="minorHAnsi" w:cs="Calibri"/>
          <w:color w:val="000000"/>
          <w:sz w:val="20"/>
          <w:szCs w:val="20"/>
          <w:lang w:eastAsia="en-US"/>
        </w:rPr>
        <w:t>,</w:t>
      </w:r>
    </w:p>
    <w:p w14:paraId="04DBA3DE" w14:textId="788B50A8" w:rsidR="00396F2C" w:rsidRPr="00136513" w:rsidRDefault="00396F2C" w:rsidP="00400C0E">
      <w:pPr>
        <w:pStyle w:val="Odsekzoznamu"/>
        <w:numPr>
          <w:ilvl w:val="0"/>
          <w:numId w:val="13"/>
        </w:numPr>
        <w:autoSpaceDE w:val="0"/>
        <w:autoSpaceDN w:val="0"/>
        <w:adjustRightInd w:val="0"/>
        <w:spacing w:line="264" w:lineRule="auto"/>
        <w:ind w:left="1560" w:hanging="284"/>
        <w:jc w:val="both"/>
        <w:rPr>
          <w:rFonts w:asciiTheme="minorHAnsi" w:eastAsiaTheme="minorHAnsi" w:hAnsiTheme="minorHAnsi" w:cs="Calibri"/>
          <w:color w:val="000000"/>
          <w:sz w:val="20"/>
          <w:szCs w:val="20"/>
          <w:lang w:eastAsia="en-US"/>
        </w:rPr>
      </w:pPr>
      <w:r w:rsidRPr="00136513">
        <w:rPr>
          <w:rFonts w:asciiTheme="minorHAnsi" w:eastAsiaTheme="minorHAnsi" w:hAnsiTheme="minorHAnsi" w:cs="Calibri"/>
          <w:color w:val="000000"/>
          <w:sz w:val="20"/>
          <w:szCs w:val="20"/>
          <w:lang w:eastAsia="en-US"/>
        </w:rPr>
        <w:t xml:space="preserve">podrobný </w:t>
      </w:r>
      <w:r w:rsidRPr="00136513">
        <w:rPr>
          <w:rFonts w:asciiTheme="minorHAnsi" w:eastAsiaTheme="minorHAnsi" w:hAnsiTheme="minorHAnsi" w:cs="Calibri"/>
          <w:b/>
          <w:bCs/>
          <w:color w:val="000000"/>
          <w:sz w:val="20"/>
          <w:szCs w:val="20"/>
          <w:lang w:eastAsia="en-US"/>
        </w:rPr>
        <w:t xml:space="preserve">vecný a časový harmonogram </w:t>
      </w:r>
      <w:r w:rsidR="00F9482B">
        <w:rPr>
          <w:rFonts w:asciiTheme="minorHAnsi" w:eastAsiaTheme="minorHAnsi" w:hAnsiTheme="minorHAnsi" w:cs="Calibri"/>
          <w:b/>
          <w:bCs/>
          <w:color w:val="000000"/>
          <w:sz w:val="20"/>
          <w:szCs w:val="20"/>
          <w:lang w:eastAsia="en-US"/>
        </w:rPr>
        <w:t>postupu</w:t>
      </w:r>
      <w:r w:rsidRPr="00136513">
        <w:rPr>
          <w:rFonts w:asciiTheme="minorHAnsi" w:eastAsiaTheme="minorHAnsi" w:hAnsiTheme="minorHAnsi" w:cs="Calibri"/>
          <w:b/>
          <w:bCs/>
          <w:color w:val="000000"/>
          <w:sz w:val="20"/>
          <w:szCs w:val="20"/>
          <w:lang w:eastAsia="en-US"/>
        </w:rPr>
        <w:t xml:space="preserve"> prác</w:t>
      </w:r>
      <w:r w:rsidR="00F36023">
        <w:rPr>
          <w:rFonts w:asciiTheme="minorHAnsi" w:eastAsiaTheme="minorHAnsi" w:hAnsiTheme="minorHAnsi" w:cs="Calibri"/>
          <w:b/>
          <w:bCs/>
          <w:color w:val="000000"/>
          <w:sz w:val="20"/>
          <w:szCs w:val="20"/>
          <w:lang w:eastAsia="en-US"/>
        </w:rPr>
        <w:t>,</w:t>
      </w:r>
      <w:r w:rsidR="00E978A6">
        <w:rPr>
          <w:rFonts w:asciiTheme="minorHAnsi" w:eastAsiaTheme="minorHAnsi" w:hAnsiTheme="minorHAnsi" w:cs="Calibri"/>
          <w:b/>
          <w:bCs/>
          <w:color w:val="000000"/>
          <w:sz w:val="20"/>
          <w:szCs w:val="20"/>
          <w:lang w:eastAsia="en-US"/>
        </w:rPr>
        <w:t xml:space="preserve"> </w:t>
      </w:r>
    </w:p>
    <w:p w14:paraId="0E17CF96" w14:textId="7E351185" w:rsidR="006A3712" w:rsidRDefault="006A3712" w:rsidP="00400C0E">
      <w:pPr>
        <w:pStyle w:val="Odsekzoznamu"/>
        <w:numPr>
          <w:ilvl w:val="0"/>
          <w:numId w:val="13"/>
        </w:numPr>
        <w:autoSpaceDE w:val="0"/>
        <w:autoSpaceDN w:val="0"/>
        <w:adjustRightInd w:val="0"/>
        <w:spacing w:line="264" w:lineRule="auto"/>
        <w:ind w:left="1560" w:hanging="284"/>
        <w:jc w:val="both"/>
        <w:rPr>
          <w:rFonts w:asciiTheme="minorHAnsi" w:eastAsiaTheme="minorHAnsi" w:hAnsiTheme="minorHAnsi" w:cs="Calibri"/>
          <w:color w:val="000000"/>
          <w:sz w:val="20"/>
          <w:szCs w:val="20"/>
          <w:lang w:eastAsia="en-US"/>
        </w:rPr>
      </w:pPr>
      <w:r w:rsidRPr="00136513">
        <w:rPr>
          <w:rFonts w:asciiTheme="minorHAnsi" w:eastAsiaTheme="minorHAnsi" w:hAnsiTheme="minorHAnsi" w:cs="Calibri"/>
          <w:color w:val="000000"/>
          <w:sz w:val="20"/>
          <w:szCs w:val="20"/>
          <w:lang w:eastAsia="en-US"/>
        </w:rPr>
        <w:t>prehľad ekvivalentných materiálov, výrobkov a zariadení, ak je potrebný,</w:t>
      </w:r>
    </w:p>
    <w:p w14:paraId="5F90C2FA" w14:textId="3444FF18" w:rsidR="004D2C73" w:rsidRPr="00136513" w:rsidRDefault="004D2C73" w:rsidP="00400C0E">
      <w:pPr>
        <w:pStyle w:val="Odsekzoznamu"/>
        <w:numPr>
          <w:ilvl w:val="0"/>
          <w:numId w:val="13"/>
        </w:numPr>
        <w:autoSpaceDE w:val="0"/>
        <w:autoSpaceDN w:val="0"/>
        <w:adjustRightInd w:val="0"/>
        <w:spacing w:line="264" w:lineRule="auto"/>
        <w:ind w:left="1560" w:hanging="284"/>
        <w:jc w:val="both"/>
        <w:rPr>
          <w:rFonts w:asciiTheme="minorHAnsi" w:eastAsiaTheme="minorHAnsi" w:hAnsiTheme="minorHAnsi" w:cs="Calibri"/>
          <w:color w:val="000000"/>
          <w:sz w:val="20"/>
          <w:szCs w:val="20"/>
          <w:lang w:eastAsia="en-US"/>
        </w:rPr>
      </w:pPr>
      <w:r w:rsidRPr="00136513">
        <w:rPr>
          <w:rFonts w:asciiTheme="minorHAnsi" w:eastAsiaTheme="minorHAnsi" w:hAnsiTheme="minorHAnsi" w:cs="Calibri"/>
          <w:color w:val="000000"/>
          <w:sz w:val="20"/>
          <w:szCs w:val="20"/>
          <w:lang w:eastAsia="en-US"/>
        </w:rPr>
        <w:t>súpis materiálov, zariadení, ktoré uchádzač hodlá pri realizácii použiť (okrem tých, ktoré definuje Výkaz výmer)</w:t>
      </w:r>
      <w:r>
        <w:rPr>
          <w:rFonts w:asciiTheme="minorHAnsi" w:eastAsiaTheme="minorHAnsi" w:hAnsiTheme="minorHAnsi" w:cs="Calibri"/>
          <w:color w:val="000000"/>
          <w:sz w:val="20"/>
          <w:szCs w:val="20"/>
          <w:lang w:eastAsia="en-US"/>
        </w:rPr>
        <w:t>,</w:t>
      </w:r>
      <w:r w:rsidRPr="00136513">
        <w:rPr>
          <w:rFonts w:asciiTheme="minorHAnsi" w:eastAsiaTheme="minorHAnsi" w:hAnsiTheme="minorHAnsi" w:cs="Calibri"/>
          <w:color w:val="000000"/>
          <w:sz w:val="20"/>
          <w:szCs w:val="20"/>
          <w:lang w:eastAsia="en-US"/>
        </w:rPr>
        <w:t xml:space="preserve"> </w:t>
      </w:r>
    </w:p>
    <w:p w14:paraId="5731276F" w14:textId="7EFB6EB5" w:rsidR="006A3712" w:rsidRPr="00136513" w:rsidRDefault="006A3712" w:rsidP="00400C0E">
      <w:pPr>
        <w:pStyle w:val="Odsekzoznamu"/>
        <w:numPr>
          <w:ilvl w:val="0"/>
          <w:numId w:val="13"/>
        </w:numPr>
        <w:autoSpaceDE w:val="0"/>
        <w:autoSpaceDN w:val="0"/>
        <w:adjustRightInd w:val="0"/>
        <w:spacing w:line="264" w:lineRule="auto"/>
        <w:ind w:left="1560" w:hanging="284"/>
        <w:jc w:val="both"/>
        <w:rPr>
          <w:rFonts w:asciiTheme="minorHAnsi" w:eastAsiaTheme="minorHAnsi" w:hAnsiTheme="minorHAnsi" w:cs="Calibri"/>
          <w:color w:val="000000"/>
          <w:sz w:val="20"/>
          <w:szCs w:val="20"/>
          <w:lang w:eastAsia="en-US"/>
        </w:rPr>
      </w:pPr>
      <w:r w:rsidRPr="00136513">
        <w:rPr>
          <w:rFonts w:asciiTheme="minorHAnsi" w:eastAsiaTheme="minorHAnsi" w:hAnsiTheme="minorHAnsi" w:cs="Calibri"/>
          <w:color w:val="000000"/>
          <w:sz w:val="20"/>
          <w:szCs w:val="20"/>
          <w:lang w:eastAsia="en-US"/>
        </w:rPr>
        <w:t>samostatný očíslovaný zoznam technických listov k ponúknutým ekvivalentom</w:t>
      </w:r>
      <w:r w:rsidR="00E60009" w:rsidRPr="00136513">
        <w:rPr>
          <w:rFonts w:asciiTheme="minorHAnsi" w:eastAsiaTheme="minorHAnsi" w:hAnsiTheme="minorHAnsi" w:cs="Calibri"/>
          <w:color w:val="000000"/>
          <w:sz w:val="20"/>
          <w:szCs w:val="20"/>
          <w:lang w:eastAsia="en-US"/>
        </w:rPr>
        <w:t>, ak uchádzač ponúkne ekvivalentné výrobky,</w:t>
      </w:r>
    </w:p>
    <w:p w14:paraId="247723FD" w14:textId="4BABBE29" w:rsidR="004D2C73" w:rsidRPr="009B0108" w:rsidRDefault="006A3712" w:rsidP="00400C0E">
      <w:pPr>
        <w:pStyle w:val="Odsekzoznamu"/>
        <w:numPr>
          <w:ilvl w:val="0"/>
          <w:numId w:val="13"/>
        </w:numPr>
        <w:autoSpaceDE w:val="0"/>
        <w:autoSpaceDN w:val="0"/>
        <w:adjustRightInd w:val="0"/>
        <w:spacing w:line="264" w:lineRule="auto"/>
        <w:ind w:left="1560" w:hanging="284"/>
        <w:jc w:val="both"/>
        <w:rPr>
          <w:rFonts w:asciiTheme="minorHAnsi" w:eastAsiaTheme="minorHAnsi" w:hAnsiTheme="minorHAnsi" w:cs="Calibri"/>
          <w:color w:val="000000"/>
          <w:sz w:val="20"/>
          <w:szCs w:val="20"/>
          <w:u w:val="single"/>
          <w:lang w:eastAsia="en-US"/>
        </w:rPr>
      </w:pPr>
      <w:r w:rsidRPr="00136513">
        <w:rPr>
          <w:rFonts w:asciiTheme="minorHAnsi" w:eastAsiaTheme="minorHAnsi" w:hAnsiTheme="minorHAnsi" w:cs="Calibri"/>
          <w:color w:val="000000"/>
          <w:sz w:val="20"/>
          <w:szCs w:val="20"/>
          <w:lang w:eastAsia="en-US"/>
        </w:rPr>
        <w:t xml:space="preserve">ďalšie dokumenty a doklady a odôvodnenia preukazujúce opodstatnenosť a správnosť </w:t>
      </w:r>
      <w:r w:rsidRPr="009B0108">
        <w:rPr>
          <w:rFonts w:asciiTheme="minorHAnsi" w:eastAsiaTheme="minorHAnsi" w:hAnsiTheme="minorHAnsi" w:cs="Calibri"/>
          <w:color w:val="000000"/>
          <w:sz w:val="20"/>
          <w:szCs w:val="20"/>
          <w:u w:val="single"/>
          <w:lang w:eastAsia="en-US"/>
        </w:rPr>
        <w:t>uchádzačom navrhnutého ekvivalentného výrobku/materiálu</w:t>
      </w:r>
      <w:r w:rsidR="00E60009" w:rsidRPr="009B0108">
        <w:rPr>
          <w:rFonts w:asciiTheme="minorHAnsi" w:eastAsiaTheme="minorHAnsi" w:hAnsiTheme="minorHAnsi" w:cs="Calibri"/>
          <w:color w:val="000000"/>
          <w:sz w:val="20"/>
          <w:szCs w:val="20"/>
          <w:u w:val="single"/>
          <w:lang w:eastAsia="en-US"/>
        </w:rPr>
        <w:t xml:space="preserve"> (ak sa použije)</w:t>
      </w:r>
      <w:r w:rsidR="004D2C73" w:rsidRPr="009B0108">
        <w:rPr>
          <w:rFonts w:asciiTheme="minorHAnsi" w:eastAsiaTheme="minorHAnsi" w:hAnsiTheme="minorHAnsi" w:cs="Calibri"/>
          <w:color w:val="000000"/>
          <w:sz w:val="20"/>
          <w:szCs w:val="20"/>
          <w:u w:val="single"/>
          <w:lang w:eastAsia="en-US"/>
        </w:rPr>
        <w:t>.</w:t>
      </w:r>
    </w:p>
    <w:p w14:paraId="65AABF08" w14:textId="3E854FEA" w:rsidR="00396F2C" w:rsidRPr="009B0108" w:rsidRDefault="00396F2C" w:rsidP="00066587">
      <w:pPr>
        <w:pStyle w:val="tl1"/>
        <w:spacing w:line="264" w:lineRule="auto"/>
        <w:ind w:left="567"/>
        <w:rPr>
          <w:rFonts w:asciiTheme="minorHAnsi" w:hAnsiTheme="minorHAnsi" w:cs="Times New Roman"/>
          <w:b/>
          <w:sz w:val="20"/>
          <w:szCs w:val="20"/>
          <w:u w:val="single"/>
        </w:rPr>
      </w:pPr>
      <w:r w:rsidRPr="009B0108">
        <w:rPr>
          <w:rFonts w:asciiTheme="minorHAnsi" w:hAnsiTheme="minorHAnsi" w:cs="Times New Roman"/>
          <w:b/>
          <w:sz w:val="20"/>
          <w:szCs w:val="20"/>
          <w:u w:val="single"/>
        </w:rPr>
        <w:t xml:space="preserve">Podrobnosti k jednotlivým tu požadovaným dokladom a dokumentom sú uvedené v bode 3. časti B. </w:t>
      </w:r>
      <w:r w:rsidR="00A7215E" w:rsidRPr="009B0108">
        <w:rPr>
          <w:rFonts w:asciiTheme="minorHAnsi" w:hAnsiTheme="minorHAnsi" w:cs="Times New Roman"/>
          <w:b/>
          <w:sz w:val="20"/>
          <w:szCs w:val="20"/>
          <w:u w:val="single"/>
        </w:rPr>
        <w:t>Opis predmetu zákazky týchto SP</w:t>
      </w:r>
      <w:r w:rsidRPr="009B0108">
        <w:rPr>
          <w:rFonts w:asciiTheme="minorHAnsi" w:hAnsiTheme="minorHAnsi" w:cs="Times New Roman"/>
          <w:b/>
          <w:sz w:val="20"/>
          <w:szCs w:val="20"/>
          <w:u w:val="single"/>
        </w:rPr>
        <w:t>.</w:t>
      </w:r>
    </w:p>
    <w:p w14:paraId="166FB8F8" w14:textId="77777777" w:rsidR="00396F2C" w:rsidRPr="00136513" w:rsidRDefault="00396F2C" w:rsidP="00066587">
      <w:pPr>
        <w:pStyle w:val="tl1"/>
        <w:spacing w:line="264" w:lineRule="auto"/>
        <w:ind w:left="567"/>
        <w:rPr>
          <w:rFonts w:asciiTheme="minorHAnsi" w:hAnsiTheme="minorHAnsi" w:cs="Times New Roman"/>
          <w:b/>
          <w:sz w:val="20"/>
          <w:szCs w:val="20"/>
        </w:rPr>
      </w:pPr>
    </w:p>
    <w:p w14:paraId="215040EA" w14:textId="3375CE6D" w:rsidR="006C4098" w:rsidRPr="009B0108" w:rsidRDefault="00E12B76" w:rsidP="009B0108">
      <w:pPr>
        <w:pStyle w:val="tl1"/>
        <w:ind w:left="567"/>
        <w:rPr>
          <w:rFonts w:ascii="Calibri" w:hAnsi="Calibri" w:cs="Calibri"/>
          <w:b/>
          <w:bCs/>
          <w:sz w:val="20"/>
          <w:szCs w:val="20"/>
        </w:rPr>
      </w:pPr>
      <w:r w:rsidRPr="00136513">
        <w:rPr>
          <w:rFonts w:asciiTheme="minorHAnsi" w:hAnsiTheme="minorHAnsi" w:cs="Times New Roman"/>
          <w:sz w:val="20"/>
          <w:szCs w:val="20"/>
        </w:rPr>
        <w:t>14.2.3</w:t>
      </w:r>
      <w:r w:rsidR="006C4098" w:rsidRPr="00136513">
        <w:rPr>
          <w:rFonts w:asciiTheme="minorHAnsi" w:hAnsiTheme="minorHAnsi" w:cs="Times New Roman"/>
          <w:sz w:val="20"/>
          <w:szCs w:val="20"/>
        </w:rPr>
        <w:t xml:space="preserve">. V prípade skupiny dodávateľov </w:t>
      </w:r>
      <w:r w:rsidR="006C4098" w:rsidRPr="00136513">
        <w:rPr>
          <w:rFonts w:asciiTheme="minorHAnsi" w:hAnsiTheme="minorHAnsi" w:cs="Times New Roman"/>
          <w:iCs/>
          <w:caps/>
          <w:sz w:val="20"/>
          <w:szCs w:val="20"/>
        </w:rPr>
        <w:t>čestné vyhlásenie skupiny dodávateľov</w:t>
      </w:r>
      <w:r w:rsidR="006C4098" w:rsidRPr="00136513">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C4098" w:rsidRPr="00136513">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r w:rsidR="004D2C73">
        <w:rPr>
          <w:rFonts w:asciiTheme="minorHAnsi" w:hAnsiTheme="minorHAnsi" w:cs="Times New Roman"/>
          <w:b/>
          <w:bCs/>
          <w:sz w:val="20"/>
          <w:szCs w:val="20"/>
        </w:rPr>
        <w:t xml:space="preserve"> </w:t>
      </w:r>
      <w:bookmarkStart w:id="3" w:name="_Hlk66737247"/>
      <w:r w:rsidR="004D2C73" w:rsidRPr="003C5488">
        <w:rPr>
          <w:rFonts w:ascii="Calibri" w:hAnsi="Calibri" w:cs="Times New Roman"/>
          <w:b/>
          <w:bCs/>
          <w:sz w:val="20"/>
          <w:szCs w:val="20"/>
        </w:rPr>
        <w:t>podľa ZVO a príslušných všeobecne záväzných právnych predpisov</w:t>
      </w:r>
      <w:r w:rsidR="004D2C73" w:rsidRPr="003D7901">
        <w:rPr>
          <w:rFonts w:ascii="Calibri" w:hAnsi="Calibri" w:cs="Calibri"/>
          <w:b/>
          <w:bCs/>
          <w:sz w:val="20"/>
          <w:szCs w:val="20"/>
        </w:rPr>
        <w:t>.</w:t>
      </w:r>
      <w:bookmarkEnd w:id="3"/>
    </w:p>
    <w:p w14:paraId="1ED71C17" w14:textId="77777777" w:rsidR="006C4098" w:rsidRPr="00136513" w:rsidRDefault="006C4098" w:rsidP="00066587">
      <w:pPr>
        <w:pStyle w:val="tl1"/>
        <w:spacing w:line="264" w:lineRule="auto"/>
        <w:ind w:left="567"/>
        <w:rPr>
          <w:rFonts w:asciiTheme="minorHAnsi" w:hAnsiTheme="minorHAnsi" w:cs="Times New Roman"/>
          <w:sz w:val="20"/>
          <w:szCs w:val="20"/>
        </w:rPr>
      </w:pPr>
    </w:p>
    <w:p w14:paraId="3D5D51FB" w14:textId="3148CE06" w:rsidR="006C4098" w:rsidRPr="00136513" w:rsidRDefault="00E12B76" w:rsidP="00066587">
      <w:pPr>
        <w:pStyle w:val="tl1"/>
        <w:spacing w:line="264" w:lineRule="auto"/>
        <w:ind w:left="567"/>
        <w:rPr>
          <w:rFonts w:asciiTheme="minorHAnsi" w:hAnsiTheme="minorHAnsi" w:cs="Times New Roman"/>
          <w:sz w:val="20"/>
          <w:szCs w:val="20"/>
        </w:rPr>
      </w:pPr>
      <w:r w:rsidRPr="00136513">
        <w:rPr>
          <w:rFonts w:asciiTheme="minorHAnsi" w:hAnsiTheme="minorHAnsi" w:cs="Times New Roman"/>
          <w:sz w:val="20"/>
          <w:szCs w:val="20"/>
        </w:rPr>
        <w:t>14.2.4</w:t>
      </w:r>
      <w:r w:rsidR="006C4098" w:rsidRPr="00136513">
        <w:rPr>
          <w:rFonts w:asciiTheme="minorHAnsi" w:hAnsiTheme="minorHAnsi" w:cs="Times New Roman"/>
          <w:sz w:val="20"/>
          <w:szCs w:val="20"/>
        </w:rPr>
        <w:t xml:space="preserve">. V prípade skupiny dodávateľov vystavené plnomocenstvo </w:t>
      </w:r>
      <w:r w:rsidR="006C4098" w:rsidRPr="00136513">
        <w:rPr>
          <w:rFonts w:asciiTheme="minorHAnsi" w:hAnsiTheme="minorHAnsi" w:cs="Times New Roman"/>
          <w:iCs/>
          <w:sz w:val="20"/>
          <w:szCs w:val="20"/>
        </w:rPr>
        <w:t>pre jedného z členov skupiny</w:t>
      </w:r>
      <w:r w:rsidR="006C4098" w:rsidRPr="00136513">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401EE9CB" w14:textId="77777777" w:rsidR="006C4098" w:rsidRPr="00136513" w:rsidRDefault="006C4098" w:rsidP="00066587">
      <w:pPr>
        <w:pStyle w:val="tl1"/>
        <w:spacing w:line="264" w:lineRule="auto"/>
        <w:ind w:left="567"/>
        <w:rPr>
          <w:rFonts w:asciiTheme="minorHAnsi" w:hAnsiTheme="minorHAnsi" w:cs="Times New Roman"/>
          <w:sz w:val="20"/>
          <w:szCs w:val="20"/>
        </w:rPr>
      </w:pPr>
    </w:p>
    <w:p w14:paraId="7CFBE1E4" w14:textId="7FC21F44" w:rsidR="006C4098" w:rsidRPr="00136513" w:rsidRDefault="006C4098" w:rsidP="00066587">
      <w:pPr>
        <w:pStyle w:val="tl1"/>
        <w:spacing w:line="264" w:lineRule="auto"/>
        <w:ind w:left="567"/>
        <w:rPr>
          <w:rFonts w:asciiTheme="minorHAnsi" w:hAnsiTheme="minorHAnsi" w:cs="Times New Roman"/>
          <w:sz w:val="20"/>
          <w:szCs w:val="20"/>
        </w:rPr>
      </w:pPr>
      <w:r w:rsidRPr="00136513">
        <w:rPr>
          <w:rFonts w:asciiTheme="minorHAnsi" w:hAnsiTheme="minorHAnsi" w:cs="Times New Roman"/>
          <w:sz w:val="20"/>
          <w:szCs w:val="20"/>
        </w:rPr>
        <w:t>14.2.</w:t>
      </w:r>
      <w:r w:rsidR="00E12B76" w:rsidRPr="00136513">
        <w:rPr>
          <w:rFonts w:asciiTheme="minorHAnsi" w:hAnsiTheme="minorHAnsi" w:cs="Times New Roman"/>
          <w:sz w:val="20"/>
          <w:szCs w:val="20"/>
        </w:rPr>
        <w:t>5</w:t>
      </w:r>
      <w:r w:rsidRPr="00136513">
        <w:rPr>
          <w:rFonts w:asciiTheme="minorHAnsi" w:hAnsiTheme="minorHAnsi" w:cs="Times New Roman"/>
          <w:sz w:val="20"/>
          <w:szCs w:val="20"/>
        </w:rPr>
        <w:t xml:space="preserve">. </w:t>
      </w:r>
      <w:r w:rsidRPr="00136513">
        <w:rPr>
          <w:rFonts w:asciiTheme="minorHAnsi" w:hAnsiTheme="minorHAnsi" w:cs="Times New Roman"/>
          <w:b/>
          <w:sz w:val="20"/>
          <w:szCs w:val="20"/>
        </w:rPr>
        <w:t xml:space="preserve">NÁVRH UCHÁDZAČA NA PLNENIE </w:t>
      </w:r>
      <w:r w:rsidR="009B0108" w:rsidRPr="00136513">
        <w:rPr>
          <w:rFonts w:asciiTheme="minorHAnsi" w:hAnsiTheme="minorHAnsi" w:cs="Times New Roman"/>
          <w:b/>
          <w:sz w:val="20"/>
          <w:szCs w:val="20"/>
        </w:rPr>
        <w:t>KRITÉRI</w:t>
      </w:r>
      <w:r w:rsidR="009B0108">
        <w:rPr>
          <w:rFonts w:asciiTheme="minorHAnsi" w:hAnsiTheme="minorHAnsi" w:cs="Times New Roman"/>
          <w:b/>
          <w:sz w:val="20"/>
          <w:szCs w:val="20"/>
        </w:rPr>
        <w:t>A</w:t>
      </w:r>
      <w:r w:rsidR="00E35F74" w:rsidRPr="00136513">
        <w:rPr>
          <w:rFonts w:asciiTheme="minorHAnsi" w:hAnsiTheme="minorHAnsi" w:cs="Times New Roman"/>
          <w:sz w:val="20"/>
          <w:szCs w:val="20"/>
        </w:rPr>
        <w:t xml:space="preserve">, vypracovaný podľa časti </w:t>
      </w:r>
      <w:r w:rsidRPr="00136513">
        <w:rPr>
          <w:rFonts w:asciiTheme="minorHAnsi" w:hAnsiTheme="minorHAnsi" w:cs="Times New Roman"/>
          <w:sz w:val="20"/>
          <w:szCs w:val="20"/>
        </w:rPr>
        <w:t>E. Kritéri</w:t>
      </w:r>
      <w:r w:rsidR="003F0CE9">
        <w:rPr>
          <w:rFonts w:asciiTheme="minorHAnsi" w:hAnsiTheme="minorHAnsi" w:cs="Times New Roman"/>
          <w:sz w:val="20"/>
          <w:szCs w:val="20"/>
        </w:rPr>
        <w:t>á</w:t>
      </w:r>
      <w:r w:rsidRPr="00136513">
        <w:rPr>
          <w:rFonts w:asciiTheme="minorHAnsi" w:hAnsiTheme="minorHAnsi" w:cs="Times New Roman"/>
          <w:sz w:val="20"/>
          <w:szCs w:val="20"/>
        </w:rPr>
        <w:t xml:space="preserve"> na hodnotenie ponúk a pravidl</w:t>
      </w:r>
      <w:r w:rsidR="00E35F74" w:rsidRPr="00136513">
        <w:rPr>
          <w:rFonts w:asciiTheme="minorHAnsi" w:hAnsiTheme="minorHAnsi" w:cs="Times New Roman"/>
          <w:sz w:val="20"/>
          <w:szCs w:val="20"/>
        </w:rPr>
        <w:t xml:space="preserve">á ich uplatnenia, časti D. Spôsob určenia ceny a podľa časti </w:t>
      </w:r>
      <w:r w:rsidR="0075677F" w:rsidRPr="00136513">
        <w:rPr>
          <w:rFonts w:asciiTheme="minorHAnsi" w:hAnsiTheme="minorHAnsi" w:cs="Times New Roman"/>
          <w:sz w:val="20"/>
          <w:szCs w:val="20"/>
        </w:rPr>
        <w:t xml:space="preserve">G. </w:t>
      </w:r>
      <w:r w:rsidRPr="00136513">
        <w:rPr>
          <w:rFonts w:asciiTheme="minorHAnsi" w:hAnsiTheme="minorHAnsi" w:cs="Times New Roman"/>
          <w:sz w:val="20"/>
          <w:szCs w:val="20"/>
        </w:rPr>
        <w:t>Návr</w:t>
      </w:r>
      <w:r w:rsidR="00E35F74" w:rsidRPr="00136513">
        <w:rPr>
          <w:rFonts w:asciiTheme="minorHAnsi" w:hAnsiTheme="minorHAnsi" w:cs="Times New Roman"/>
          <w:sz w:val="20"/>
          <w:szCs w:val="20"/>
        </w:rPr>
        <w:t>h uchádzača na plnenie kritérií</w:t>
      </w:r>
      <w:r w:rsidR="0075677F" w:rsidRPr="00136513">
        <w:rPr>
          <w:rFonts w:asciiTheme="minorHAnsi" w:hAnsiTheme="minorHAnsi" w:cs="Times New Roman"/>
          <w:sz w:val="20"/>
          <w:szCs w:val="20"/>
        </w:rPr>
        <w:t xml:space="preserve"> a prílohy SP.</w:t>
      </w:r>
      <w:r w:rsidRPr="00136513">
        <w:rPr>
          <w:rFonts w:asciiTheme="minorHAnsi" w:hAnsiTheme="minorHAnsi" w:cs="Times New Roman"/>
          <w:sz w:val="20"/>
          <w:szCs w:val="20"/>
        </w:rPr>
        <w:t xml:space="preserve"> Formulár „Návrh na plnenie kritérií“ musí byť </w:t>
      </w:r>
      <w:r w:rsidRPr="009B0108">
        <w:rPr>
          <w:rFonts w:asciiTheme="minorHAnsi" w:hAnsiTheme="minorHAnsi" w:cs="Times New Roman"/>
          <w:b/>
          <w:bCs/>
          <w:sz w:val="20"/>
          <w:szCs w:val="20"/>
        </w:rPr>
        <w:t>podpísaný</w:t>
      </w:r>
      <w:r w:rsidRPr="00136513">
        <w:rPr>
          <w:rFonts w:asciiTheme="minorHAnsi" w:hAnsiTheme="minorHAnsi" w:cs="Times New Roman"/>
          <w:sz w:val="20"/>
          <w:szCs w:val="20"/>
        </w:rPr>
        <w:t xml:space="preserve"> osobou/osobami oprávnenými konať </w:t>
      </w:r>
      <w:r w:rsidR="003A1B2A">
        <w:rPr>
          <w:rFonts w:asciiTheme="minorHAnsi" w:hAnsiTheme="minorHAnsi" w:cs="Times New Roman"/>
          <w:sz w:val="20"/>
          <w:szCs w:val="20"/>
        </w:rPr>
        <w:t xml:space="preserve">       </w:t>
      </w:r>
      <w:r w:rsidRPr="00136513">
        <w:rPr>
          <w:rFonts w:asciiTheme="minorHAnsi" w:hAnsiTheme="minorHAnsi" w:cs="Times New Roman"/>
          <w:sz w:val="20"/>
          <w:szCs w:val="20"/>
        </w:rPr>
        <w:lastRenderedPageBreak/>
        <w:t>za uchádzača. V prípade skupiny dodávateľov musí byť podpísaný každým členom skupiny alebo osobou/osobami oprávnenými konať v danej veci za člena skupiny.</w:t>
      </w:r>
    </w:p>
    <w:p w14:paraId="6615DD2A" w14:textId="351E95C2" w:rsidR="006C4098" w:rsidRPr="00136513" w:rsidRDefault="006C4098" w:rsidP="00066587">
      <w:pPr>
        <w:pStyle w:val="tl1"/>
        <w:spacing w:line="264" w:lineRule="auto"/>
        <w:ind w:left="567"/>
        <w:rPr>
          <w:rFonts w:asciiTheme="minorHAnsi" w:hAnsiTheme="minorHAnsi" w:cs="Times New Roman"/>
          <w:sz w:val="20"/>
          <w:szCs w:val="20"/>
        </w:rPr>
      </w:pPr>
    </w:p>
    <w:p w14:paraId="3E75AFFA" w14:textId="13F3E412" w:rsidR="004D2C73" w:rsidRPr="003D7901" w:rsidRDefault="006A3712" w:rsidP="004D2C73">
      <w:pPr>
        <w:pStyle w:val="tl1"/>
        <w:ind w:left="567"/>
        <w:rPr>
          <w:rFonts w:ascii="Calibri" w:hAnsi="Calibri" w:cs="Calibri"/>
          <w:sz w:val="20"/>
          <w:szCs w:val="20"/>
        </w:rPr>
      </w:pPr>
      <w:r w:rsidRPr="00136513">
        <w:rPr>
          <w:rFonts w:asciiTheme="minorHAnsi" w:hAnsiTheme="minorHAnsi" w:cs="Times New Roman"/>
          <w:sz w:val="20"/>
          <w:szCs w:val="20"/>
        </w:rPr>
        <w:t xml:space="preserve">14.2.6. </w:t>
      </w:r>
      <w:r w:rsidR="004D2C73" w:rsidRPr="003D7901">
        <w:rPr>
          <w:rFonts w:ascii="Calibri" w:hAnsi="Calibri" w:cs="Calibri"/>
          <w:sz w:val="20"/>
          <w:szCs w:val="20"/>
        </w:rPr>
        <w:t xml:space="preserve">Vyplnenú </w:t>
      </w:r>
      <w:r w:rsidR="004D2C73">
        <w:rPr>
          <w:rFonts w:ascii="Calibri" w:hAnsi="Calibri" w:cs="Calibri"/>
          <w:sz w:val="20"/>
        </w:rPr>
        <w:t>časť</w:t>
      </w:r>
      <w:r w:rsidR="004D2C73" w:rsidRPr="004D21AC">
        <w:rPr>
          <w:rFonts w:ascii="Calibri" w:hAnsi="Calibri" w:cs="Calibri"/>
          <w:sz w:val="20"/>
        </w:rPr>
        <w:t xml:space="preserve"> H</w:t>
      </w:r>
      <w:r w:rsidR="004D2C73">
        <w:rPr>
          <w:rFonts w:ascii="Calibri" w:hAnsi="Calibri" w:cs="Calibri"/>
          <w:sz w:val="20"/>
        </w:rPr>
        <w:t xml:space="preserve">. týchto SP - </w:t>
      </w:r>
      <w:r w:rsidR="004D2C73" w:rsidRPr="002428A9">
        <w:rPr>
          <w:rFonts w:ascii="Calibri" w:hAnsi="Calibri" w:cs="Calibri"/>
          <w:b/>
          <w:bCs/>
          <w:sz w:val="20"/>
          <w:szCs w:val="20"/>
        </w:rPr>
        <w:t>ČESTNÉ VYHLÁSENIE K PREUKÁZANIU PODMIENOK ÚČASTI</w:t>
      </w:r>
      <w:r w:rsidR="004D2C73" w:rsidRPr="003D7901">
        <w:rPr>
          <w:rFonts w:ascii="Calibri" w:hAnsi="Calibri" w:cs="Calibri"/>
          <w:sz w:val="20"/>
          <w:szCs w:val="20"/>
        </w:rPr>
        <w:t xml:space="preserve">. </w:t>
      </w:r>
      <w:r w:rsidR="004D2C73" w:rsidRPr="003D7901">
        <w:rPr>
          <w:rFonts w:ascii="Calibri" w:hAnsi="Calibri" w:cs="Calibri"/>
          <w:sz w:val="20"/>
          <w:szCs w:val="20"/>
          <w:u w:val="single"/>
        </w:rPr>
        <w:t xml:space="preserve">Uvedené čestné vyhlásenie uchádzač predkladá </w:t>
      </w:r>
      <w:r w:rsidR="004D2C73" w:rsidRPr="003D7901">
        <w:rPr>
          <w:rFonts w:ascii="Calibri" w:hAnsi="Calibri" w:cs="Calibri"/>
          <w:b/>
          <w:sz w:val="20"/>
          <w:szCs w:val="20"/>
          <w:u w:val="single"/>
        </w:rPr>
        <w:t>len v prípade</w:t>
      </w:r>
      <w:r w:rsidR="004D2C73" w:rsidRPr="003D7901">
        <w:rPr>
          <w:rFonts w:ascii="Calibri" w:hAnsi="Calibri" w:cs="Calibri"/>
          <w:sz w:val="20"/>
          <w:szCs w:val="20"/>
          <w:u w:val="single"/>
        </w:rPr>
        <w:t>, že ním preukazuje splnenie všetkých podmienok účasti určených verejným obstarávateľom.</w:t>
      </w:r>
      <w:r w:rsidR="004D2C73" w:rsidRPr="003D7901">
        <w:rPr>
          <w:rFonts w:ascii="Calibri" w:hAnsi="Calibri" w:cs="Calibri"/>
          <w:sz w:val="20"/>
          <w:szCs w:val="20"/>
        </w:rPr>
        <w:t xml:space="preserve"> </w:t>
      </w:r>
    </w:p>
    <w:p w14:paraId="196227D4" w14:textId="77777777" w:rsidR="00B35A5D" w:rsidRDefault="00B35A5D" w:rsidP="004B2BEE">
      <w:pPr>
        <w:pStyle w:val="tl1"/>
        <w:spacing w:line="264" w:lineRule="auto"/>
        <w:rPr>
          <w:rFonts w:asciiTheme="minorHAnsi" w:hAnsiTheme="minorHAnsi" w:cs="Times New Roman"/>
          <w:sz w:val="20"/>
          <w:szCs w:val="20"/>
        </w:rPr>
      </w:pPr>
    </w:p>
    <w:p w14:paraId="6FD27F7A" w14:textId="36FF09CE" w:rsidR="006C4098" w:rsidRPr="00136513" w:rsidRDefault="00B35A5D" w:rsidP="00066587">
      <w:pPr>
        <w:pStyle w:val="tl1"/>
        <w:spacing w:line="264" w:lineRule="auto"/>
        <w:ind w:left="567"/>
        <w:rPr>
          <w:rFonts w:asciiTheme="minorHAnsi" w:hAnsiTheme="minorHAnsi" w:cs="Times New Roman"/>
          <w:sz w:val="20"/>
          <w:szCs w:val="20"/>
        </w:rPr>
      </w:pPr>
      <w:r>
        <w:rPr>
          <w:rFonts w:asciiTheme="minorHAnsi" w:hAnsiTheme="minorHAnsi" w:cs="Times New Roman"/>
          <w:sz w:val="20"/>
          <w:szCs w:val="20"/>
        </w:rPr>
        <w:t>14.2.</w:t>
      </w:r>
      <w:r w:rsidR="00932BA5">
        <w:rPr>
          <w:rFonts w:asciiTheme="minorHAnsi" w:hAnsiTheme="minorHAnsi" w:cs="Times New Roman"/>
          <w:sz w:val="20"/>
          <w:szCs w:val="20"/>
        </w:rPr>
        <w:t>7</w:t>
      </w:r>
      <w:r>
        <w:rPr>
          <w:rFonts w:asciiTheme="minorHAnsi" w:hAnsiTheme="minorHAnsi" w:cs="Times New Roman"/>
          <w:sz w:val="20"/>
          <w:szCs w:val="20"/>
        </w:rPr>
        <w:t xml:space="preserve">. </w:t>
      </w:r>
      <w:r w:rsidR="006C4098" w:rsidRPr="00136513">
        <w:rPr>
          <w:rFonts w:asciiTheme="minorHAnsi" w:hAnsiTheme="minorHAnsi" w:cs="Times New Roman"/>
          <w:sz w:val="20"/>
          <w:szCs w:val="20"/>
        </w:rPr>
        <w:t>Ďalšie dokumenty, ak to vyžadujú tieto SP.</w:t>
      </w:r>
    </w:p>
    <w:p w14:paraId="657D9D09" w14:textId="77777777" w:rsidR="00510E02" w:rsidRPr="00136513" w:rsidRDefault="00510E02" w:rsidP="00066587">
      <w:pPr>
        <w:pStyle w:val="tl1"/>
        <w:spacing w:line="264" w:lineRule="auto"/>
        <w:ind w:left="567"/>
        <w:rPr>
          <w:rFonts w:asciiTheme="minorHAnsi" w:hAnsiTheme="minorHAnsi" w:cs="Times New Roman"/>
          <w:sz w:val="20"/>
          <w:szCs w:val="20"/>
        </w:rPr>
      </w:pPr>
    </w:p>
    <w:p w14:paraId="797168BF" w14:textId="205E9B0B" w:rsidR="006C4098" w:rsidRPr="00136513" w:rsidRDefault="006C4098" w:rsidP="00066587">
      <w:pPr>
        <w:pStyle w:val="tl1"/>
        <w:spacing w:line="264" w:lineRule="auto"/>
        <w:rPr>
          <w:rFonts w:asciiTheme="minorHAnsi" w:hAnsiTheme="minorHAnsi"/>
          <w:sz w:val="20"/>
          <w:szCs w:val="20"/>
        </w:rPr>
      </w:pPr>
      <w:r w:rsidRPr="00136513">
        <w:rPr>
          <w:rFonts w:asciiTheme="minorHAnsi" w:hAnsiTheme="minorHAnsi"/>
          <w:sz w:val="20"/>
          <w:szCs w:val="20"/>
        </w:rPr>
        <w:t xml:space="preserve">14.3. Z dôvodu zabezpečenia prehľadnosti ponuky a bezproblémovej komunikácie verejný obstarávateľ </w:t>
      </w:r>
      <w:r w:rsidRPr="00136513">
        <w:rPr>
          <w:rFonts w:asciiTheme="minorHAnsi" w:hAnsiTheme="minorHAnsi"/>
          <w:b/>
          <w:sz w:val="20"/>
          <w:szCs w:val="20"/>
        </w:rPr>
        <w:t>odporúča</w:t>
      </w:r>
      <w:r w:rsidRPr="00136513">
        <w:rPr>
          <w:rFonts w:asciiTheme="minorHAnsi" w:hAnsiTheme="minorHAnsi"/>
          <w:sz w:val="20"/>
          <w:szCs w:val="20"/>
        </w:rPr>
        <w:t xml:space="preserve"> uchádzačom predložiť aj:</w:t>
      </w:r>
    </w:p>
    <w:p w14:paraId="686EAE8A" w14:textId="77777777" w:rsidR="00510E02" w:rsidRPr="00136513" w:rsidRDefault="00510E02" w:rsidP="00066587">
      <w:pPr>
        <w:pStyle w:val="tl1"/>
        <w:spacing w:line="264" w:lineRule="auto"/>
        <w:rPr>
          <w:rFonts w:asciiTheme="minorHAnsi" w:hAnsiTheme="minorHAnsi"/>
          <w:sz w:val="20"/>
          <w:szCs w:val="20"/>
        </w:rPr>
      </w:pPr>
    </w:p>
    <w:p w14:paraId="0ECC6A4A" w14:textId="77777777" w:rsidR="006C4098" w:rsidRPr="00136513" w:rsidRDefault="006C4098" w:rsidP="00066587">
      <w:pPr>
        <w:pStyle w:val="tl1"/>
        <w:spacing w:line="264" w:lineRule="auto"/>
        <w:ind w:left="567"/>
        <w:rPr>
          <w:rFonts w:asciiTheme="minorHAnsi" w:hAnsiTheme="minorHAnsi" w:cs="Times New Roman"/>
          <w:sz w:val="20"/>
          <w:szCs w:val="20"/>
        </w:rPr>
      </w:pPr>
      <w:r w:rsidRPr="00136513">
        <w:rPr>
          <w:rFonts w:asciiTheme="minorHAnsi" w:hAnsiTheme="minorHAnsi" w:cs="Times New Roman"/>
          <w:iCs/>
          <w:caps/>
          <w:sz w:val="20"/>
          <w:szCs w:val="20"/>
        </w:rPr>
        <w:t>14.3.1. obsah ponuky</w:t>
      </w:r>
      <w:r w:rsidRPr="00136513">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31658F2" w14:textId="77777777" w:rsidR="006C4098" w:rsidRPr="00136513" w:rsidRDefault="006C4098" w:rsidP="00066587">
      <w:pPr>
        <w:pStyle w:val="tl1"/>
        <w:spacing w:line="264" w:lineRule="auto"/>
        <w:ind w:left="567"/>
        <w:rPr>
          <w:rFonts w:asciiTheme="minorHAnsi" w:hAnsiTheme="minorHAnsi"/>
          <w:sz w:val="20"/>
          <w:szCs w:val="20"/>
        </w:rPr>
      </w:pPr>
    </w:p>
    <w:p w14:paraId="1B5F215F" w14:textId="77777777" w:rsidR="006C4098" w:rsidRPr="00136513" w:rsidRDefault="006C4098" w:rsidP="00066587">
      <w:pPr>
        <w:pStyle w:val="tl1"/>
        <w:spacing w:line="264" w:lineRule="auto"/>
        <w:ind w:left="567"/>
        <w:rPr>
          <w:rFonts w:asciiTheme="minorHAnsi" w:hAnsiTheme="minorHAnsi" w:cs="Times New Roman"/>
          <w:b/>
          <w:bCs/>
          <w:sz w:val="20"/>
          <w:szCs w:val="20"/>
        </w:rPr>
      </w:pPr>
      <w:r w:rsidRPr="00136513">
        <w:rPr>
          <w:rFonts w:asciiTheme="minorHAnsi" w:hAnsiTheme="minorHAnsi" w:cs="Times New Roman"/>
          <w:iCs/>
          <w:caps/>
          <w:sz w:val="20"/>
          <w:szCs w:val="20"/>
        </w:rPr>
        <w:t>14.3.2. identifikačné údaje uchádzača</w:t>
      </w:r>
      <w:r w:rsidRPr="00136513">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136513">
        <w:rPr>
          <w:rFonts w:asciiTheme="minorHAnsi" w:hAnsiTheme="minorHAnsi" w:cs="Times New Roman"/>
          <w:iCs/>
          <w:sz w:val="20"/>
          <w:szCs w:val="20"/>
        </w:rPr>
        <w:t>(názov, adresa a sídlo peňažného ústavu/banky)</w:t>
      </w:r>
      <w:r w:rsidRPr="00136513">
        <w:rPr>
          <w:rFonts w:asciiTheme="minorHAnsi" w:hAnsiTheme="minorHAnsi" w:cs="Times New Roman"/>
          <w:sz w:val="20"/>
          <w:szCs w:val="20"/>
        </w:rPr>
        <w:t xml:space="preserve">, číslo bankového účtu, kontaktné telefónne číslo, </w:t>
      </w:r>
      <w:r w:rsidRPr="00136513">
        <w:rPr>
          <w:rFonts w:asciiTheme="minorHAnsi" w:hAnsiTheme="minorHAnsi" w:cs="Times New Roman"/>
          <w:b/>
          <w:bCs/>
          <w:sz w:val="20"/>
          <w:szCs w:val="20"/>
        </w:rPr>
        <w:t>e-mail.</w:t>
      </w:r>
    </w:p>
    <w:p w14:paraId="2B8FEABE" w14:textId="77777777" w:rsidR="006C4098" w:rsidRPr="00136513" w:rsidRDefault="006C4098" w:rsidP="00066587">
      <w:pPr>
        <w:pStyle w:val="tl1"/>
        <w:spacing w:line="264" w:lineRule="auto"/>
        <w:rPr>
          <w:rFonts w:asciiTheme="minorHAnsi" w:hAnsiTheme="minorHAnsi" w:cs="Calibri"/>
          <w:b/>
          <w:bCs/>
          <w:sz w:val="20"/>
          <w:szCs w:val="20"/>
        </w:rPr>
      </w:pPr>
    </w:p>
    <w:p w14:paraId="4B2D3B76" w14:textId="77777777" w:rsidR="006C4098" w:rsidRPr="00136513" w:rsidRDefault="006C4098" w:rsidP="00066587">
      <w:pPr>
        <w:pStyle w:val="tl1"/>
        <w:spacing w:line="264" w:lineRule="auto"/>
        <w:rPr>
          <w:rFonts w:asciiTheme="minorHAnsi" w:hAnsiTheme="minorHAnsi" w:cs="Calibri"/>
          <w:b/>
          <w:sz w:val="20"/>
          <w:szCs w:val="20"/>
        </w:rPr>
      </w:pPr>
      <w:r w:rsidRPr="00136513">
        <w:rPr>
          <w:rFonts w:asciiTheme="minorHAnsi" w:hAnsiTheme="minorHAnsi" w:cs="Calibri"/>
          <w:b/>
          <w:bCs/>
          <w:sz w:val="20"/>
          <w:szCs w:val="20"/>
        </w:rPr>
        <w:t>15. NÁKLADY NA PONUKU</w:t>
      </w:r>
    </w:p>
    <w:p w14:paraId="214EFFCD" w14:textId="77777777" w:rsidR="006C4098" w:rsidRPr="00136513" w:rsidRDefault="006C4098" w:rsidP="00066587">
      <w:pPr>
        <w:pStyle w:val="tl1"/>
        <w:spacing w:line="264" w:lineRule="auto"/>
        <w:rPr>
          <w:rFonts w:asciiTheme="minorHAnsi" w:hAnsiTheme="minorHAnsi" w:cs="Calibri"/>
          <w:sz w:val="20"/>
          <w:szCs w:val="20"/>
        </w:rPr>
      </w:pPr>
      <w:r w:rsidRPr="00136513">
        <w:rPr>
          <w:rFonts w:asciiTheme="minorHAnsi" w:hAnsiTheme="minorHAnsi" w:cs="Calibri"/>
          <w:sz w:val="20"/>
          <w:szCs w:val="20"/>
        </w:rPr>
        <w:t>15.1. Všetky náklady a výdavky</w:t>
      </w:r>
      <w:r w:rsidRPr="00136513">
        <w:rPr>
          <w:rFonts w:asciiTheme="minorHAnsi" w:hAnsiTheme="minorHAnsi" w:cs="Calibri"/>
          <w:b/>
          <w:bCs/>
          <w:sz w:val="20"/>
          <w:szCs w:val="20"/>
        </w:rPr>
        <w:t xml:space="preserve"> </w:t>
      </w:r>
      <w:r w:rsidRPr="00136513">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6EB81E75" w14:textId="77777777" w:rsidR="006C4098" w:rsidRPr="00136513" w:rsidRDefault="006C4098" w:rsidP="00066587">
      <w:pPr>
        <w:pStyle w:val="tl1"/>
        <w:spacing w:line="264" w:lineRule="auto"/>
        <w:rPr>
          <w:rFonts w:asciiTheme="minorHAnsi" w:hAnsiTheme="minorHAnsi" w:cs="Calibri"/>
          <w:b/>
          <w:bCs/>
          <w:sz w:val="20"/>
          <w:szCs w:val="20"/>
        </w:rPr>
      </w:pPr>
    </w:p>
    <w:p w14:paraId="2875572E" w14:textId="77777777" w:rsidR="006C4098" w:rsidRPr="00136513" w:rsidRDefault="006C4098" w:rsidP="00066587">
      <w:pPr>
        <w:pStyle w:val="tl1"/>
        <w:spacing w:line="264" w:lineRule="auto"/>
        <w:rPr>
          <w:rFonts w:asciiTheme="minorHAnsi" w:hAnsiTheme="minorHAnsi" w:cs="Calibri"/>
          <w:b/>
          <w:bCs/>
          <w:sz w:val="20"/>
          <w:szCs w:val="20"/>
        </w:rPr>
      </w:pPr>
      <w:r w:rsidRPr="00136513">
        <w:rPr>
          <w:rFonts w:asciiTheme="minorHAnsi" w:hAnsiTheme="minorHAnsi" w:cs="Calibri"/>
          <w:b/>
          <w:bCs/>
          <w:sz w:val="20"/>
          <w:szCs w:val="20"/>
        </w:rPr>
        <w:t>16. PREDKLADANIE PONÚK</w:t>
      </w:r>
    </w:p>
    <w:p w14:paraId="389E501C" w14:textId="77777777" w:rsidR="006C4098" w:rsidRPr="00136513" w:rsidRDefault="006C4098" w:rsidP="00066587">
      <w:pPr>
        <w:pStyle w:val="tl1"/>
        <w:spacing w:line="264" w:lineRule="auto"/>
        <w:rPr>
          <w:rFonts w:asciiTheme="minorHAnsi" w:hAnsiTheme="minorHAnsi" w:cs="Calibri"/>
          <w:b/>
          <w:sz w:val="20"/>
          <w:szCs w:val="20"/>
        </w:rPr>
      </w:pPr>
      <w:r w:rsidRPr="00136513">
        <w:rPr>
          <w:rFonts w:asciiTheme="minorHAnsi" w:hAnsiTheme="minorHAnsi" w:cs="Calibri"/>
          <w:sz w:val="20"/>
          <w:szCs w:val="20"/>
        </w:rPr>
        <w:t xml:space="preserve">16.1. Ponuky musia byť doručené </w:t>
      </w:r>
      <w:r w:rsidRPr="00136513">
        <w:rPr>
          <w:rFonts w:asciiTheme="minorHAnsi" w:hAnsiTheme="minorHAnsi" w:cs="Calibri"/>
          <w:sz w:val="20"/>
          <w:szCs w:val="20"/>
          <w:u w:val="single"/>
        </w:rPr>
        <w:t>v lehote na predkladanie ponúk</w:t>
      </w:r>
      <w:r w:rsidRPr="00136513">
        <w:rPr>
          <w:rFonts w:asciiTheme="minorHAnsi" w:hAnsiTheme="minorHAnsi" w:cs="Calibri"/>
          <w:sz w:val="20"/>
          <w:szCs w:val="20"/>
        </w:rPr>
        <w:t xml:space="preserve">, ktorá je uvedená </w:t>
      </w:r>
      <w:r w:rsidRPr="00136513">
        <w:rPr>
          <w:rFonts w:asciiTheme="minorHAnsi" w:hAnsiTheme="minorHAnsi" w:cs="Calibri"/>
          <w:b/>
          <w:sz w:val="20"/>
          <w:szCs w:val="20"/>
        </w:rPr>
        <w:t>vo výzve na predkladanie ponúk</w:t>
      </w:r>
      <w:r w:rsidRPr="00136513">
        <w:rPr>
          <w:rFonts w:asciiTheme="minorHAnsi" w:hAnsiTheme="minorHAnsi" w:cs="Calibri"/>
          <w:sz w:val="20"/>
          <w:szCs w:val="20"/>
        </w:rPr>
        <w:t xml:space="preserve">, prostredníctvom ktorej bolo vyhlásené toto verejné obstarávanie. </w:t>
      </w:r>
      <w:r w:rsidRPr="00136513">
        <w:rPr>
          <w:rFonts w:asciiTheme="minorHAnsi" w:hAnsiTheme="minorHAnsi" w:cs="Calibri"/>
          <w:b/>
          <w:sz w:val="20"/>
          <w:szCs w:val="20"/>
        </w:rPr>
        <w:t xml:space="preserve">Ponuka </w:t>
      </w:r>
      <w:r w:rsidRPr="003F0CE9">
        <w:rPr>
          <w:rFonts w:asciiTheme="minorHAnsi" w:hAnsiTheme="minorHAnsi" w:cs="Calibri"/>
          <w:bCs/>
          <w:sz w:val="20"/>
          <w:szCs w:val="20"/>
        </w:rPr>
        <w:t xml:space="preserve">uchádzača </w:t>
      </w:r>
      <w:r w:rsidRPr="00136513">
        <w:rPr>
          <w:rFonts w:asciiTheme="minorHAnsi" w:hAnsiTheme="minorHAnsi" w:cs="Calibri"/>
          <w:b/>
          <w:sz w:val="20"/>
          <w:szCs w:val="20"/>
        </w:rPr>
        <w:t>predložená po uplynutí lehoty na predkladanie ponúk sa elektronicky neotvorí.</w:t>
      </w:r>
    </w:p>
    <w:p w14:paraId="2C741831" w14:textId="77777777" w:rsidR="006C4098" w:rsidRPr="00136513" w:rsidRDefault="006C4098" w:rsidP="00066587">
      <w:pPr>
        <w:pStyle w:val="tl1"/>
        <w:spacing w:line="264" w:lineRule="auto"/>
        <w:rPr>
          <w:rFonts w:asciiTheme="minorHAnsi" w:hAnsiTheme="minorHAnsi" w:cs="Calibri"/>
          <w:sz w:val="20"/>
          <w:szCs w:val="20"/>
        </w:rPr>
      </w:pPr>
    </w:p>
    <w:p w14:paraId="7CD0D75B" w14:textId="619E4772" w:rsidR="006C4098" w:rsidRPr="00136513" w:rsidRDefault="006C4098" w:rsidP="00066587">
      <w:pPr>
        <w:pStyle w:val="tl1"/>
        <w:spacing w:line="264" w:lineRule="auto"/>
        <w:rPr>
          <w:rFonts w:asciiTheme="minorHAnsi" w:hAnsiTheme="minorHAnsi" w:cs="Arial"/>
          <w:sz w:val="20"/>
          <w:szCs w:val="20"/>
        </w:rPr>
      </w:pPr>
      <w:r w:rsidRPr="00136513">
        <w:rPr>
          <w:rFonts w:asciiTheme="minorHAnsi" w:hAnsiTheme="minorHAnsi" w:cs="Arial"/>
          <w:sz w:val="20"/>
          <w:szCs w:val="20"/>
        </w:rPr>
        <w:t xml:space="preserve">16.2. Ponuky sa budú predkladať elektronicky v zmysle </w:t>
      </w:r>
      <w:proofErr w:type="spellStart"/>
      <w:r w:rsidR="006C78F4" w:rsidRPr="00136513">
        <w:rPr>
          <w:rFonts w:asciiTheme="minorHAnsi" w:hAnsiTheme="minorHAnsi" w:cs="Arial"/>
          <w:sz w:val="20"/>
          <w:szCs w:val="20"/>
        </w:rPr>
        <w:t>ust</w:t>
      </w:r>
      <w:proofErr w:type="spellEnd"/>
      <w:r w:rsidR="006C78F4" w:rsidRPr="00136513">
        <w:rPr>
          <w:rFonts w:asciiTheme="minorHAnsi" w:hAnsiTheme="minorHAnsi" w:cs="Arial"/>
          <w:sz w:val="20"/>
          <w:szCs w:val="20"/>
        </w:rPr>
        <w:t>. §</w:t>
      </w:r>
      <w:r w:rsidRPr="00136513">
        <w:rPr>
          <w:rFonts w:asciiTheme="minorHAnsi" w:hAnsiTheme="minorHAnsi" w:cs="Arial"/>
          <w:sz w:val="20"/>
          <w:szCs w:val="20"/>
        </w:rPr>
        <w:t xml:space="preserve"> 49 ods. 1 písm. a) ZVO prostredníctvom systému JOSEPHINE, umiestnenom na webovej adrese </w:t>
      </w:r>
      <w:hyperlink r:id="rId13" w:history="1">
        <w:r w:rsidRPr="00136513">
          <w:rPr>
            <w:rStyle w:val="Hypertextovprepojenie"/>
            <w:rFonts w:asciiTheme="minorHAnsi" w:hAnsiTheme="minorHAnsi" w:cs="Arial"/>
            <w:sz w:val="20"/>
            <w:szCs w:val="20"/>
          </w:rPr>
          <w:t>https://josephine.proebiz.com</w:t>
        </w:r>
      </w:hyperlink>
      <w:r w:rsidRPr="00136513">
        <w:rPr>
          <w:rFonts w:asciiTheme="minorHAnsi" w:hAnsiTheme="minorHAnsi" w:cs="Arial"/>
          <w:sz w:val="20"/>
          <w:szCs w:val="20"/>
        </w:rPr>
        <w:t xml:space="preserve">. </w:t>
      </w:r>
    </w:p>
    <w:p w14:paraId="72E2A9CD" w14:textId="77777777" w:rsidR="006C4098" w:rsidRPr="00136513" w:rsidRDefault="006C4098" w:rsidP="00066587">
      <w:pPr>
        <w:pStyle w:val="tl1"/>
        <w:spacing w:line="264" w:lineRule="auto"/>
        <w:rPr>
          <w:rFonts w:asciiTheme="minorHAnsi" w:hAnsiTheme="minorHAnsi" w:cs="Arial"/>
          <w:sz w:val="20"/>
          <w:szCs w:val="20"/>
        </w:rPr>
      </w:pPr>
    </w:p>
    <w:p w14:paraId="7C992577" w14:textId="65D765B5" w:rsidR="006C4098" w:rsidRPr="00136513" w:rsidRDefault="006C4098" w:rsidP="00066587">
      <w:pPr>
        <w:pStyle w:val="tl1"/>
        <w:spacing w:line="264" w:lineRule="auto"/>
        <w:rPr>
          <w:rFonts w:asciiTheme="minorHAnsi" w:hAnsiTheme="minorHAnsi" w:cs="Arial"/>
          <w:sz w:val="20"/>
          <w:szCs w:val="20"/>
        </w:rPr>
      </w:pPr>
      <w:r w:rsidRPr="00136513">
        <w:rPr>
          <w:rFonts w:asciiTheme="minorHAnsi" w:hAnsiTheme="minorHAnsi" w:cs="Arial"/>
          <w:sz w:val="20"/>
          <w:szCs w:val="20"/>
        </w:rPr>
        <w:t>16.3. Na ponuky predložené iným spôsobom (v listinnej podobe) sa nebude prihliadať.</w:t>
      </w:r>
    </w:p>
    <w:p w14:paraId="1365C053" w14:textId="6BC9B20E" w:rsidR="00D418F3" w:rsidRPr="00136513" w:rsidRDefault="00D418F3" w:rsidP="00066587">
      <w:pPr>
        <w:pStyle w:val="tl1"/>
        <w:spacing w:line="264" w:lineRule="auto"/>
        <w:rPr>
          <w:rFonts w:asciiTheme="minorHAnsi" w:hAnsiTheme="minorHAnsi" w:cs="Arial"/>
          <w:sz w:val="20"/>
          <w:szCs w:val="20"/>
        </w:rPr>
      </w:pPr>
    </w:p>
    <w:p w14:paraId="06A67749" w14:textId="59480CD3" w:rsidR="006C4098" w:rsidRPr="00136513" w:rsidRDefault="006C4098" w:rsidP="00066587">
      <w:pPr>
        <w:pStyle w:val="tl1"/>
        <w:spacing w:line="264" w:lineRule="auto"/>
        <w:rPr>
          <w:rFonts w:asciiTheme="minorHAnsi" w:hAnsiTheme="minorHAnsi" w:cs="Arial"/>
          <w:sz w:val="20"/>
          <w:szCs w:val="20"/>
        </w:rPr>
      </w:pPr>
      <w:r w:rsidRPr="00136513">
        <w:rPr>
          <w:rFonts w:asciiTheme="minorHAnsi" w:hAnsiTheme="minorHAnsi" w:cs="Arial"/>
          <w:sz w:val="20"/>
          <w:szCs w:val="20"/>
        </w:rPr>
        <w:t>16.</w:t>
      </w:r>
      <w:r w:rsidR="00672113" w:rsidRPr="00136513">
        <w:rPr>
          <w:rFonts w:asciiTheme="minorHAnsi" w:hAnsiTheme="minorHAnsi" w:cs="Arial"/>
          <w:sz w:val="20"/>
          <w:szCs w:val="20"/>
        </w:rPr>
        <w:t>4</w:t>
      </w:r>
      <w:r w:rsidRPr="00136513">
        <w:rPr>
          <w:rFonts w:asciiTheme="minorHAnsi" w:hAnsiTheme="minorHAnsi" w:cs="Arial"/>
          <w:sz w:val="20"/>
          <w:szCs w:val="20"/>
        </w:rPr>
        <w:t>. Uchádzač má možnosť sa registrovať do systému JOSEPHINE pomocou hesla i registráciou a prihláse</w:t>
      </w:r>
      <w:r w:rsidR="0010021E" w:rsidRPr="00136513">
        <w:rPr>
          <w:rFonts w:asciiTheme="minorHAnsi" w:hAnsiTheme="minorHAnsi" w:cs="Arial"/>
          <w:sz w:val="20"/>
          <w:szCs w:val="20"/>
        </w:rPr>
        <w:t>ním pomocou občianskeho preukazu</w:t>
      </w:r>
      <w:r w:rsidRPr="00136513">
        <w:rPr>
          <w:rFonts w:asciiTheme="minorHAnsi" w:hAnsiTheme="minorHAnsi" w:cs="Arial"/>
          <w:sz w:val="20"/>
          <w:szCs w:val="20"/>
        </w:rPr>
        <w:t xml:space="preserve"> s elektronickým čipom a bezpečnostným osobnostným kódom (</w:t>
      </w:r>
      <w:proofErr w:type="spellStart"/>
      <w:r w:rsidRPr="00136513">
        <w:rPr>
          <w:rFonts w:asciiTheme="minorHAnsi" w:hAnsiTheme="minorHAnsi" w:cs="Arial"/>
          <w:sz w:val="20"/>
          <w:szCs w:val="20"/>
        </w:rPr>
        <w:t>eID</w:t>
      </w:r>
      <w:proofErr w:type="spellEnd"/>
      <w:r w:rsidRPr="00136513">
        <w:rPr>
          <w:rFonts w:asciiTheme="minorHAnsi" w:hAnsiTheme="minorHAnsi" w:cs="Arial"/>
          <w:sz w:val="20"/>
          <w:szCs w:val="20"/>
        </w:rPr>
        <w:t>).</w:t>
      </w:r>
    </w:p>
    <w:p w14:paraId="3B3AD6D4" w14:textId="77777777" w:rsidR="006C4098" w:rsidRPr="00136513" w:rsidRDefault="006C4098" w:rsidP="00066587">
      <w:pPr>
        <w:pStyle w:val="tl1"/>
        <w:spacing w:line="264" w:lineRule="auto"/>
        <w:rPr>
          <w:rFonts w:asciiTheme="minorHAnsi" w:hAnsiTheme="minorHAnsi" w:cs="Arial"/>
          <w:sz w:val="20"/>
          <w:szCs w:val="20"/>
        </w:rPr>
      </w:pPr>
    </w:p>
    <w:p w14:paraId="5B505C67" w14:textId="466F430C" w:rsidR="006C4098" w:rsidRPr="00136513" w:rsidRDefault="00672113" w:rsidP="00066587">
      <w:pPr>
        <w:pStyle w:val="tl1"/>
        <w:spacing w:line="264" w:lineRule="auto"/>
        <w:rPr>
          <w:rFonts w:asciiTheme="minorHAnsi" w:hAnsiTheme="minorHAnsi" w:cs="Arial"/>
          <w:sz w:val="20"/>
          <w:szCs w:val="20"/>
        </w:rPr>
      </w:pPr>
      <w:r w:rsidRPr="00136513">
        <w:rPr>
          <w:rFonts w:asciiTheme="minorHAnsi" w:hAnsiTheme="minorHAnsi" w:cs="Arial"/>
          <w:sz w:val="20"/>
          <w:szCs w:val="20"/>
        </w:rPr>
        <w:t>16.5</w:t>
      </w:r>
      <w:r w:rsidR="006C4098" w:rsidRPr="00136513">
        <w:rPr>
          <w:rFonts w:asciiTheme="minorHAnsi" w:hAnsiTheme="minorHAnsi" w:cs="Arial"/>
          <w:sz w:val="20"/>
          <w:szCs w:val="20"/>
        </w:rPr>
        <w:t xml:space="preserve">. Predkladanie ponúk je umožnené iba autentifikovaným uchádzačom. Autentifikáciu je možné previesť </w:t>
      </w:r>
      <w:r w:rsidR="00777993" w:rsidRPr="00136513">
        <w:rPr>
          <w:rFonts w:asciiTheme="minorHAnsi" w:hAnsiTheme="minorHAnsi" w:cs="Arial"/>
          <w:sz w:val="20"/>
          <w:szCs w:val="20"/>
        </w:rPr>
        <w:t>štyrmi</w:t>
      </w:r>
      <w:r w:rsidR="006C4098" w:rsidRPr="00136513">
        <w:rPr>
          <w:rFonts w:asciiTheme="minorHAnsi" w:hAnsiTheme="minorHAnsi" w:cs="Arial"/>
          <w:sz w:val="20"/>
          <w:szCs w:val="20"/>
        </w:rPr>
        <w:t xml:space="preserve"> spôsobmi:</w:t>
      </w:r>
    </w:p>
    <w:p w14:paraId="54330D5A" w14:textId="7AADABAF" w:rsidR="00ED6A5B" w:rsidRPr="00136513" w:rsidRDefault="00777993" w:rsidP="00066587">
      <w:pPr>
        <w:pStyle w:val="tl1"/>
        <w:spacing w:line="264" w:lineRule="auto"/>
        <w:ind w:left="709" w:hanging="349"/>
        <w:rPr>
          <w:rFonts w:asciiTheme="minorHAnsi" w:hAnsiTheme="minorHAnsi" w:cs="Arial"/>
          <w:sz w:val="20"/>
          <w:szCs w:val="20"/>
        </w:rPr>
      </w:pPr>
      <w:r w:rsidRPr="00136513">
        <w:rPr>
          <w:rFonts w:asciiTheme="minorHAnsi" w:hAnsiTheme="minorHAnsi" w:cs="Arial"/>
          <w:sz w:val="20"/>
          <w:szCs w:val="20"/>
        </w:rPr>
        <w:t>a)</w:t>
      </w:r>
      <w:r w:rsidRPr="00136513">
        <w:rPr>
          <w:rFonts w:asciiTheme="minorHAnsi" w:hAnsiTheme="minorHAnsi" w:cs="Arial"/>
          <w:sz w:val="20"/>
          <w:szCs w:val="20"/>
        </w:rPr>
        <w:tab/>
      </w:r>
      <w:r w:rsidR="00ED6A5B" w:rsidRPr="00136513">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00ED6A5B" w:rsidRPr="00136513">
        <w:rPr>
          <w:rFonts w:asciiTheme="minorHAnsi" w:hAnsiTheme="minorHAnsi" w:cs="Arial"/>
          <w:sz w:val="20"/>
          <w:szCs w:val="20"/>
        </w:rPr>
        <w:t>eID</w:t>
      </w:r>
      <w:proofErr w:type="spellEnd"/>
      <w:r w:rsidR="00ED6A5B" w:rsidRPr="00136513">
        <w:rPr>
          <w:rFonts w:asciiTheme="minorHAnsi" w:hAnsiTheme="minorHAnsi" w:cs="Arial"/>
          <w:sz w:val="20"/>
          <w:szCs w:val="20"/>
        </w:rPr>
        <w:t xml:space="preserve">). V systéme je autentifikovaná spoločnosť, ktorú pomocou </w:t>
      </w:r>
      <w:proofErr w:type="spellStart"/>
      <w:r w:rsidR="00ED6A5B" w:rsidRPr="00136513">
        <w:rPr>
          <w:rFonts w:asciiTheme="minorHAnsi" w:hAnsiTheme="minorHAnsi" w:cs="Arial"/>
          <w:sz w:val="20"/>
          <w:szCs w:val="20"/>
        </w:rPr>
        <w:t>eID</w:t>
      </w:r>
      <w:proofErr w:type="spellEnd"/>
      <w:r w:rsidR="00ED6A5B" w:rsidRPr="00136513">
        <w:rPr>
          <w:rFonts w:asciiTheme="minorHAnsi" w:hAnsiTheme="minorHAnsi" w:cs="Arial"/>
          <w:sz w:val="20"/>
          <w:szCs w:val="20"/>
        </w:rPr>
        <w:t xml:space="preserve"> registruje štatutár danej spoločnosti. Autentifikáciu vykoná poskytovateľ systému JOSEPHINE</w:t>
      </w:r>
      <w:r w:rsidR="008D41DC" w:rsidRPr="00136513">
        <w:rPr>
          <w:rFonts w:asciiTheme="minorHAnsi" w:hAnsiTheme="minorHAnsi" w:cs="Arial"/>
          <w:sz w:val="20"/>
          <w:szCs w:val="20"/>
        </w:rPr>
        <w:t>,</w:t>
      </w:r>
      <w:r w:rsidR="00ED6A5B" w:rsidRPr="00136513">
        <w:rPr>
          <w:rFonts w:asciiTheme="minorHAnsi" w:hAnsiTheme="minorHAnsi" w:cs="Arial"/>
          <w:sz w:val="20"/>
          <w:szCs w:val="20"/>
        </w:rPr>
        <w:t xml:space="preserve"> a to v</w:t>
      </w:r>
      <w:r w:rsidR="008D41DC" w:rsidRPr="00136513">
        <w:rPr>
          <w:rFonts w:asciiTheme="minorHAnsi" w:hAnsiTheme="minorHAnsi" w:cs="Arial"/>
          <w:sz w:val="20"/>
          <w:szCs w:val="20"/>
        </w:rPr>
        <w:t> </w:t>
      </w:r>
      <w:r w:rsidR="00ED6A5B" w:rsidRPr="00136513">
        <w:rPr>
          <w:rFonts w:asciiTheme="minorHAnsi" w:hAnsiTheme="minorHAnsi" w:cs="Arial"/>
          <w:sz w:val="20"/>
          <w:szCs w:val="20"/>
        </w:rPr>
        <w:t>pracovných</w:t>
      </w:r>
      <w:r w:rsidR="008D41DC" w:rsidRPr="00136513">
        <w:rPr>
          <w:rFonts w:asciiTheme="minorHAnsi" w:hAnsiTheme="minorHAnsi" w:cs="Arial"/>
          <w:sz w:val="20"/>
          <w:szCs w:val="20"/>
        </w:rPr>
        <w:t xml:space="preserve"> </w:t>
      </w:r>
      <w:r w:rsidR="00ED6A5B" w:rsidRPr="00136513">
        <w:rPr>
          <w:rFonts w:asciiTheme="minorHAnsi" w:hAnsiTheme="minorHAnsi" w:cs="Arial"/>
          <w:sz w:val="20"/>
          <w:szCs w:val="20"/>
        </w:rPr>
        <w:t xml:space="preserve">dňoch v čase 8.00 – 16.00 hod. </w:t>
      </w:r>
    </w:p>
    <w:p w14:paraId="45941F58" w14:textId="10B0CF32" w:rsidR="00ED6A5B" w:rsidRPr="00136513" w:rsidRDefault="00777993" w:rsidP="00066587">
      <w:pPr>
        <w:pStyle w:val="tl1"/>
        <w:spacing w:line="264" w:lineRule="auto"/>
        <w:ind w:left="709" w:hanging="349"/>
        <w:rPr>
          <w:rFonts w:asciiTheme="minorHAnsi" w:hAnsiTheme="minorHAnsi" w:cs="Arial"/>
          <w:sz w:val="20"/>
          <w:szCs w:val="20"/>
        </w:rPr>
      </w:pPr>
      <w:r w:rsidRPr="00136513">
        <w:rPr>
          <w:rFonts w:asciiTheme="minorHAnsi" w:hAnsiTheme="minorHAnsi" w:cs="Arial"/>
          <w:sz w:val="20"/>
          <w:szCs w:val="20"/>
        </w:rPr>
        <w:t>b)</w:t>
      </w:r>
      <w:r w:rsidRPr="00136513">
        <w:rPr>
          <w:rFonts w:asciiTheme="minorHAnsi" w:hAnsiTheme="minorHAnsi" w:cs="Arial"/>
          <w:sz w:val="20"/>
          <w:szCs w:val="20"/>
        </w:rPr>
        <w:tab/>
      </w:r>
      <w:r w:rsidR="00ED6A5B" w:rsidRPr="00136513">
        <w:rPr>
          <w:rFonts w:asciiTheme="minorHAnsi" w:hAnsiTheme="minorHAnsi" w:cs="Arial"/>
          <w:sz w:val="20"/>
          <w:szCs w:val="20"/>
        </w:rPr>
        <w:t xml:space="preserve">nahraním kvalifikovaného elektronického podpisu (napríklad podpisu </w:t>
      </w:r>
      <w:proofErr w:type="spellStart"/>
      <w:r w:rsidR="00ED6A5B" w:rsidRPr="00136513">
        <w:rPr>
          <w:rFonts w:asciiTheme="minorHAnsi" w:hAnsiTheme="minorHAnsi" w:cs="Arial"/>
          <w:sz w:val="20"/>
          <w:szCs w:val="20"/>
        </w:rPr>
        <w:t>eID</w:t>
      </w:r>
      <w:proofErr w:type="spellEnd"/>
      <w:r w:rsidR="00ED6A5B" w:rsidRPr="00136513">
        <w:rPr>
          <w:rFonts w:asciiTheme="minorHAnsi" w:hAnsiTheme="minorHAnsi" w:cs="Arial"/>
          <w:sz w:val="20"/>
          <w:szCs w:val="20"/>
        </w:rPr>
        <w:t xml:space="preserve">) štatutára danej spoločnosti </w:t>
      </w:r>
      <w:r w:rsidR="003A1B2A">
        <w:rPr>
          <w:rFonts w:asciiTheme="minorHAnsi" w:hAnsiTheme="minorHAnsi" w:cs="Arial"/>
          <w:sz w:val="20"/>
          <w:szCs w:val="20"/>
        </w:rPr>
        <w:t xml:space="preserve">            </w:t>
      </w:r>
      <w:r w:rsidR="00ED6A5B" w:rsidRPr="00136513">
        <w:rPr>
          <w:rFonts w:asciiTheme="minorHAnsi" w:hAnsiTheme="minorHAnsi" w:cs="Arial"/>
          <w:sz w:val="20"/>
          <w:szCs w:val="20"/>
        </w:rPr>
        <w:t xml:space="preserve">na kartu užívateľa po registrácii a prihlásení do systému JOSEPHINE. Autentifikáciu vykoná poskytovateľ systému JOSEPHINE a to v pracovných dňoch v čase 8.00 – 16.00 hod. </w:t>
      </w:r>
    </w:p>
    <w:p w14:paraId="5E835127" w14:textId="76A10741" w:rsidR="00ED6A5B" w:rsidRPr="00136513" w:rsidRDefault="00777993" w:rsidP="00066587">
      <w:pPr>
        <w:pStyle w:val="tl1"/>
        <w:spacing w:line="264" w:lineRule="auto"/>
        <w:ind w:left="709" w:hanging="349"/>
        <w:rPr>
          <w:rFonts w:asciiTheme="minorHAnsi" w:hAnsiTheme="minorHAnsi" w:cs="Arial"/>
          <w:sz w:val="20"/>
          <w:szCs w:val="20"/>
        </w:rPr>
      </w:pPr>
      <w:r w:rsidRPr="00136513">
        <w:rPr>
          <w:rFonts w:asciiTheme="minorHAnsi" w:hAnsiTheme="minorHAnsi" w:cs="Arial"/>
          <w:sz w:val="20"/>
          <w:szCs w:val="20"/>
        </w:rPr>
        <w:t>c)</w:t>
      </w:r>
      <w:r w:rsidRPr="00136513">
        <w:rPr>
          <w:rFonts w:asciiTheme="minorHAnsi" w:hAnsiTheme="minorHAnsi" w:cs="Arial"/>
          <w:sz w:val="20"/>
          <w:szCs w:val="20"/>
        </w:rPr>
        <w:tab/>
      </w:r>
      <w:r w:rsidR="00ED6A5B" w:rsidRPr="00136513">
        <w:rPr>
          <w:rFonts w:asciiTheme="minorHAnsi" w:hAnsiTheme="min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00142AA" w14:textId="588AD27A" w:rsidR="006C4098" w:rsidRPr="00136513" w:rsidRDefault="00777993" w:rsidP="00066587">
      <w:pPr>
        <w:pStyle w:val="tl1"/>
        <w:spacing w:line="264" w:lineRule="auto"/>
        <w:ind w:left="709" w:hanging="349"/>
        <w:rPr>
          <w:rFonts w:asciiTheme="minorHAnsi" w:hAnsiTheme="minorHAnsi" w:cs="Arial"/>
          <w:sz w:val="20"/>
          <w:szCs w:val="20"/>
        </w:rPr>
      </w:pPr>
      <w:r w:rsidRPr="00136513">
        <w:rPr>
          <w:rFonts w:asciiTheme="minorHAnsi" w:hAnsiTheme="minorHAnsi" w:cs="Arial"/>
          <w:sz w:val="20"/>
          <w:szCs w:val="20"/>
        </w:rPr>
        <w:t>d)</w:t>
      </w:r>
      <w:r w:rsidRPr="00136513">
        <w:rPr>
          <w:rFonts w:asciiTheme="minorHAnsi" w:hAnsiTheme="minorHAnsi" w:cs="Arial"/>
          <w:sz w:val="20"/>
          <w:szCs w:val="20"/>
        </w:rPr>
        <w:tab/>
      </w:r>
      <w:r w:rsidR="00ED6A5B" w:rsidRPr="00136513">
        <w:rPr>
          <w:rFonts w:asciiTheme="minorHAnsi" w:hAnsiTheme="minorHAnsi" w:cs="Arial"/>
          <w:sz w:val="20"/>
          <w:szCs w:val="20"/>
        </w:rPr>
        <w:t>počkaním na autentifikačný kód, ktorý bude poslaný na adresu sídla firmy do rúk</w:t>
      </w:r>
      <w:r w:rsidR="008D41DC" w:rsidRPr="00136513">
        <w:rPr>
          <w:rFonts w:asciiTheme="minorHAnsi" w:hAnsiTheme="minorHAnsi" w:cs="Arial"/>
          <w:sz w:val="20"/>
          <w:szCs w:val="20"/>
        </w:rPr>
        <w:t xml:space="preserve"> štatutára uchádzača v listovej </w:t>
      </w:r>
      <w:r w:rsidR="00ED6A5B" w:rsidRPr="00136513">
        <w:rPr>
          <w:rFonts w:asciiTheme="minorHAnsi" w:hAnsiTheme="minorHAnsi" w:cs="Arial"/>
          <w:sz w:val="20"/>
          <w:szCs w:val="20"/>
        </w:rPr>
        <w:t>podobe formou doporučenej pošty. Lehota na tento úkon sú obvykle 3 pracovné dni a je potrebné s touto lehotou počítať pri vkladaní ponuky.</w:t>
      </w:r>
    </w:p>
    <w:p w14:paraId="6D6F9A8D" w14:textId="77777777" w:rsidR="00ED6A5B" w:rsidRPr="00136513" w:rsidRDefault="00ED6A5B" w:rsidP="00066587">
      <w:pPr>
        <w:pStyle w:val="tl1"/>
        <w:spacing w:line="264" w:lineRule="auto"/>
        <w:rPr>
          <w:rFonts w:asciiTheme="minorHAnsi" w:hAnsiTheme="minorHAnsi" w:cs="Arial"/>
          <w:sz w:val="20"/>
          <w:szCs w:val="20"/>
        </w:rPr>
      </w:pPr>
    </w:p>
    <w:p w14:paraId="6B672E46" w14:textId="3439D172" w:rsidR="006C4098" w:rsidRPr="00136513" w:rsidRDefault="00672113" w:rsidP="00066587">
      <w:pPr>
        <w:pStyle w:val="tl1"/>
        <w:spacing w:line="264" w:lineRule="auto"/>
        <w:rPr>
          <w:rFonts w:asciiTheme="minorHAnsi" w:hAnsiTheme="minorHAnsi" w:cs="Arial"/>
          <w:sz w:val="20"/>
          <w:szCs w:val="20"/>
        </w:rPr>
      </w:pPr>
      <w:r w:rsidRPr="00136513">
        <w:rPr>
          <w:rFonts w:asciiTheme="minorHAnsi" w:hAnsiTheme="minorHAnsi" w:cs="Arial"/>
          <w:sz w:val="20"/>
          <w:szCs w:val="20"/>
        </w:rPr>
        <w:lastRenderedPageBreak/>
        <w:t>16.6</w:t>
      </w:r>
      <w:r w:rsidR="006C4098" w:rsidRPr="00136513">
        <w:rPr>
          <w:rFonts w:asciiTheme="minorHAnsi" w:hAnsiTheme="minorHAnsi" w:cs="Arial"/>
          <w:sz w:val="20"/>
          <w:szCs w:val="20"/>
        </w:rPr>
        <w:t xml:space="preserve">. Autentifikovaný uchádzač si po prihlásení do systému JOSEPHINE v Prehľade </w:t>
      </w:r>
      <w:r w:rsidRPr="00136513">
        <w:rPr>
          <w:rFonts w:asciiTheme="minorHAnsi" w:hAnsiTheme="minorHAnsi" w:cs="Arial"/>
          <w:sz w:val="20"/>
          <w:szCs w:val="20"/>
        </w:rPr>
        <w:t>– zoznam obstarávaní vyberie predmetné</w:t>
      </w:r>
      <w:r w:rsidR="006C4098" w:rsidRPr="00136513">
        <w:rPr>
          <w:rFonts w:asciiTheme="minorHAnsi" w:hAnsiTheme="minorHAnsi" w:cs="Arial"/>
          <w:sz w:val="20"/>
          <w:szCs w:val="20"/>
        </w:rPr>
        <w:t xml:space="preserve"> </w:t>
      </w:r>
      <w:r w:rsidRPr="00136513">
        <w:rPr>
          <w:rFonts w:asciiTheme="minorHAnsi" w:hAnsiTheme="minorHAnsi" w:cs="Arial"/>
          <w:sz w:val="20"/>
          <w:szCs w:val="20"/>
        </w:rPr>
        <w:t xml:space="preserve">obstarávanie </w:t>
      </w:r>
      <w:r w:rsidR="006C4098" w:rsidRPr="00136513">
        <w:rPr>
          <w:rFonts w:asciiTheme="minorHAnsi" w:hAnsiTheme="minorHAnsi" w:cs="Arial"/>
          <w:sz w:val="20"/>
          <w:szCs w:val="20"/>
        </w:rPr>
        <w:t>a vloží svoju ponuku do určeného formulára na príjem ponúk, ktorý nájde v</w:t>
      </w:r>
      <w:r w:rsidR="00B35A5D">
        <w:rPr>
          <w:rFonts w:asciiTheme="minorHAnsi" w:hAnsiTheme="minorHAnsi" w:cs="Arial"/>
          <w:sz w:val="20"/>
          <w:szCs w:val="20"/>
        </w:rPr>
        <w:t> </w:t>
      </w:r>
      <w:r w:rsidR="006C4098" w:rsidRPr="00136513">
        <w:rPr>
          <w:rFonts w:asciiTheme="minorHAnsi" w:hAnsiTheme="minorHAnsi" w:cs="Arial"/>
          <w:sz w:val="20"/>
          <w:szCs w:val="20"/>
        </w:rPr>
        <w:t>záložke</w:t>
      </w:r>
      <w:r w:rsidR="00B35A5D">
        <w:rPr>
          <w:rFonts w:asciiTheme="minorHAnsi" w:hAnsiTheme="minorHAnsi" w:cs="Arial"/>
          <w:sz w:val="20"/>
          <w:szCs w:val="20"/>
        </w:rPr>
        <w:t xml:space="preserve"> „Ponuky a žiadosti“</w:t>
      </w:r>
      <w:r w:rsidR="006C4098" w:rsidRPr="00136513">
        <w:rPr>
          <w:rFonts w:asciiTheme="minorHAnsi" w:hAnsiTheme="minorHAnsi" w:cs="Arial"/>
          <w:sz w:val="20"/>
          <w:szCs w:val="20"/>
        </w:rPr>
        <w:t>.</w:t>
      </w:r>
    </w:p>
    <w:p w14:paraId="70672E4F" w14:textId="483F403C" w:rsidR="006C4098" w:rsidRPr="00136513" w:rsidRDefault="006C4098" w:rsidP="00066587">
      <w:pPr>
        <w:pStyle w:val="tl1"/>
        <w:spacing w:line="264" w:lineRule="auto"/>
        <w:rPr>
          <w:rFonts w:asciiTheme="minorHAnsi" w:hAnsiTheme="minorHAnsi" w:cs="Calibri"/>
          <w:sz w:val="20"/>
          <w:szCs w:val="20"/>
        </w:rPr>
      </w:pPr>
    </w:p>
    <w:p w14:paraId="51898E7C" w14:textId="4B23F5DA" w:rsidR="00672113" w:rsidRPr="00136513" w:rsidRDefault="00672113" w:rsidP="00066587">
      <w:pPr>
        <w:pStyle w:val="tl1"/>
        <w:spacing w:line="264" w:lineRule="auto"/>
        <w:rPr>
          <w:rFonts w:asciiTheme="minorHAnsi" w:hAnsiTheme="minorHAnsi" w:cs="Arial"/>
          <w:sz w:val="20"/>
          <w:szCs w:val="20"/>
        </w:rPr>
      </w:pPr>
      <w:r w:rsidRPr="00136513">
        <w:rPr>
          <w:rFonts w:asciiTheme="minorHAnsi" w:hAnsiTheme="minorHAnsi" w:cs="Arial"/>
          <w:sz w:val="20"/>
          <w:szCs w:val="20"/>
        </w:rPr>
        <w:t xml:space="preserve">16.7. Elektronická ponuka sa vloží vyplnením ponukového formulára a vložením požadovaných dokladov a dokumentov v systéme JOSEPHINE umiestnenom na webovej adrese </w:t>
      </w:r>
      <w:hyperlink r:id="rId14" w:history="1">
        <w:r w:rsidRPr="00136513">
          <w:rPr>
            <w:rStyle w:val="Hypertextovprepojenie"/>
            <w:rFonts w:asciiTheme="minorHAnsi" w:hAnsiTheme="minorHAnsi" w:cs="Arial"/>
            <w:sz w:val="20"/>
            <w:szCs w:val="20"/>
          </w:rPr>
          <w:t>https://josephine.proebiz.com</w:t>
        </w:r>
      </w:hyperlink>
      <w:r w:rsidRPr="00136513">
        <w:rPr>
          <w:rFonts w:asciiTheme="minorHAnsi" w:hAnsiTheme="minorHAnsi" w:cs="Arial"/>
          <w:sz w:val="20"/>
          <w:szCs w:val="20"/>
        </w:rPr>
        <w:t xml:space="preserve"> </w:t>
      </w:r>
    </w:p>
    <w:p w14:paraId="6E89AA15" w14:textId="77777777" w:rsidR="00672113" w:rsidRPr="00136513" w:rsidRDefault="00672113" w:rsidP="00066587">
      <w:pPr>
        <w:pStyle w:val="tl1"/>
        <w:spacing w:line="264" w:lineRule="auto"/>
        <w:rPr>
          <w:rFonts w:asciiTheme="minorHAnsi" w:hAnsiTheme="minorHAnsi" w:cs="Arial"/>
          <w:sz w:val="20"/>
          <w:szCs w:val="20"/>
        </w:rPr>
      </w:pPr>
    </w:p>
    <w:p w14:paraId="252C1CDD" w14:textId="4E546C90" w:rsidR="00672113" w:rsidRPr="00136513" w:rsidRDefault="00672113" w:rsidP="00066587">
      <w:pPr>
        <w:pStyle w:val="tl1"/>
        <w:spacing w:line="264" w:lineRule="auto"/>
        <w:rPr>
          <w:rFonts w:asciiTheme="minorHAnsi" w:hAnsiTheme="minorHAnsi" w:cs="Arial"/>
          <w:sz w:val="20"/>
          <w:szCs w:val="20"/>
        </w:rPr>
      </w:pPr>
      <w:r w:rsidRPr="00136513">
        <w:rPr>
          <w:rFonts w:asciiTheme="minorHAnsi" w:hAnsiTheme="minorHAnsi" w:cs="Arial"/>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136513">
        <w:rPr>
          <w:rFonts w:asciiTheme="minorHAnsi" w:hAnsiTheme="minorHAnsi" w:cs="Arial"/>
          <w:sz w:val="20"/>
          <w:szCs w:val="20"/>
        </w:rPr>
        <w:t>položkového</w:t>
      </w:r>
      <w:proofErr w:type="spellEnd"/>
      <w:r w:rsidRPr="00136513">
        <w:rPr>
          <w:rFonts w:asciiTheme="minorHAnsi" w:hAnsiTheme="minorHAnsi" w:cs="Arial"/>
          <w:sz w:val="20"/>
          <w:szCs w:val="20"/>
        </w:rPr>
        <w:t xml:space="preserve"> elektronického formulára, ktorý zodpovedá návrhu na plnenie kritérií uvedenom v súťažných podkladoch. </w:t>
      </w:r>
    </w:p>
    <w:p w14:paraId="17D5C188" w14:textId="77777777" w:rsidR="00672113" w:rsidRPr="00136513" w:rsidRDefault="00672113" w:rsidP="00066587">
      <w:pPr>
        <w:pStyle w:val="tl1"/>
        <w:spacing w:line="264" w:lineRule="auto"/>
        <w:rPr>
          <w:rFonts w:asciiTheme="minorHAnsi" w:hAnsiTheme="minorHAnsi" w:cs="Arial"/>
          <w:sz w:val="20"/>
          <w:szCs w:val="20"/>
        </w:rPr>
      </w:pPr>
    </w:p>
    <w:p w14:paraId="285C20C1" w14:textId="24E08AD6" w:rsidR="00672113" w:rsidRPr="00136513" w:rsidRDefault="00672113" w:rsidP="00066587">
      <w:pPr>
        <w:pStyle w:val="tl1"/>
        <w:spacing w:line="264" w:lineRule="auto"/>
        <w:rPr>
          <w:rFonts w:asciiTheme="minorHAnsi" w:hAnsiTheme="minorHAnsi" w:cs="Arial"/>
          <w:sz w:val="20"/>
          <w:szCs w:val="20"/>
        </w:rPr>
      </w:pPr>
      <w:r w:rsidRPr="00136513">
        <w:rPr>
          <w:rFonts w:asciiTheme="minorHAnsi" w:hAnsiTheme="minorHAnsi" w:cs="Arial"/>
          <w:sz w:val="20"/>
          <w:szCs w:val="20"/>
        </w:rPr>
        <w:t xml:space="preserve">16.9. Ak ponuka obsahuje dôverné informácie, uchádzač ich v ponuke viditeľne označí. </w:t>
      </w:r>
    </w:p>
    <w:p w14:paraId="553AEF4F" w14:textId="77777777" w:rsidR="00672113" w:rsidRPr="00136513" w:rsidRDefault="00672113" w:rsidP="00066587">
      <w:pPr>
        <w:pStyle w:val="tl1"/>
        <w:spacing w:line="264" w:lineRule="auto"/>
        <w:rPr>
          <w:rFonts w:asciiTheme="minorHAnsi" w:hAnsiTheme="minorHAnsi" w:cs="Arial"/>
          <w:sz w:val="20"/>
          <w:szCs w:val="20"/>
        </w:rPr>
      </w:pPr>
    </w:p>
    <w:p w14:paraId="0D94B6CD" w14:textId="39D98AAB" w:rsidR="00ED6A5B" w:rsidRPr="00136513" w:rsidRDefault="00672113" w:rsidP="00066587">
      <w:pPr>
        <w:pStyle w:val="tl1"/>
        <w:spacing w:line="264" w:lineRule="auto"/>
        <w:rPr>
          <w:rFonts w:asciiTheme="minorHAnsi" w:hAnsiTheme="minorHAnsi" w:cs="Arial"/>
          <w:sz w:val="20"/>
          <w:szCs w:val="20"/>
        </w:rPr>
      </w:pPr>
      <w:r w:rsidRPr="00136513">
        <w:rPr>
          <w:rFonts w:asciiTheme="minorHAnsi" w:hAnsiTheme="minorHAnsi" w:cs="Arial"/>
          <w:sz w:val="20"/>
          <w:szCs w:val="20"/>
        </w:rPr>
        <w:t>16.10. Uchádzačom navrhovaná cena za požadovaný predmet zákazky, uvedená v ponuke uchádzača bude vyjadrená v EUR s presnosťou na 2 desatinné miesta a vložená do systému JOSEPHINE v tejto štruktúre: cena bez DPH, sadzba DPH, cena s DPH (pri vkladaní do systému JOSEPHINE označená ako „Jednotková ce</w:t>
      </w:r>
      <w:r w:rsidR="00ED6A5B" w:rsidRPr="00136513">
        <w:rPr>
          <w:rFonts w:asciiTheme="minorHAnsi" w:hAnsiTheme="minorHAnsi" w:cs="Arial"/>
          <w:sz w:val="20"/>
          <w:szCs w:val="20"/>
        </w:rPr>
        <w:t xml:space="preserve">na bez DPH, sadzba DPH, cena </w:t>
      </w:r>
      <w:r w:rsidR="00066257">
        <w:rPr>
          <w:rFonts w:asciiTheme="minorHAnsi" w:hAnsiTheme="minorHAnsi" w:cs="Arial"/>
          <w:sz w:val="20"/>
          <w:szCs w:val="20"/>
        </w:rPr>
        <w:t xml:space="preserve">         </w:t>
      </w:r>
      <w:r w:rsidR="00ED6A5B" w:rsidRPr="00136513">
        <w:rPr>
          <w:rFonts w:asciiTheme="minorHAnsi" w:hAnsiTheme="minorHAnsi" w:cs="Arial"/>
          <w:sz w:val="20"/>
          <w:szCs w:val="20"/>
        </w:rPr>
        <w:t>s DPH (pri vkladaní do systému JOSEPHINE označená ako „Jednotková cena (kritérium hodnotenia)“). Systém automaticky prenásobí uvedenú jednotkovú cenu celkovým množstvom.</w:t>
      </w:r>
    </w:p>
    <w:p w14:paraId="3E57ECEB" w14:textId="0049B39E" w:rsidR="00672113" w:rsidRPr="00136513" w:rsidRDefault="00672113" w:rsidP="00066587">
      <w:pPr>
        <w:pStyle w:val="tl1"/>
        <w:spacing w:line="264" w:lineRule="auto"/>
        <w:rPr>
          <w:rFonts w:asciiTheme="minorHAnsi" w:hAnsiTheme="minorHAnsi" w:cs="Arial"/>
          <w:sz w:val="20"/>
          <w:szCs w:val="20"/>
        </w:rPr>
      </w:pPr>
    </w:p>
    <w:p w14:paraId="17BCC36C" w14:textId="58AEEBEF" w:rsidR="00672113" w:rsidRPr="00136513" w:rsidRDefault="00672113" w:rsidP="00066587">
      <w:pPr>
        <w:pStyle w:val="tl1"/>
        <w:spacing w:line="264" w:lineRule="auto"/>
        <w:rPr>
          <w:rFonts w:asciiTheme="minorHAnsi" w:hAnsiTheme="minorHAnsi" w:cs="Arial"/>
          <w:sz w:val="20"/>
          <w:szCs w:val="20"/>
        </w:rPr>
      </w:pPr>
      <w:r w:rsidRPr="00136513">
        <w:rPr>
          <w:rFonts w:asciiTheme="minorHAnsi" w:hAnsiTheme="minorHAnsi" w:cs="Arial"/>
          <w:sz w:val="20"/>
          <w:szCs w:val="20"/>
        </w:rPr>
        <w:t xml:space="preserve">16.11. Po úspešnom nahraní ponuky do systému JOSEPHINE je uchádzačovi odoslaný notifikačný informatívny e-mail (a to na e-mailovú adresu užívateľa uchádzača, ktorý ponuku nahral). </w:t>
      </w:r>
    </w:p>
    <w:p w14:paraId="499E11E8" w14:textId="77777777" w:rsidR="00672113" w:rsidRPr="00136513" w:rsidRDefault="00672113" w:rsidP="00066587">
      <w:pPr>
        <w:pStyle w:val="tl1"/>
        <w:spacing w:line="264" w:lineRule="auto"/>
        <w:rPr>
          <w:rFonts w:asciiTheme="minorHAnsi" w:hAnsiTheme="minorHAnsi" w:cs="Arial"/>
          <w:sz w:val="20"/>
          <w:szCs w:val="20"/>
        </w:rPr>
      </w:pPr>
    </w:p>
    <w:p w14:paraId="21B1B622" w14:textId="527E0D89" w:rsidR="004D2C73" w:rsidRPr="00560F51" w:rsidRDefault="00672113" w:rsidP="003D56A0">
      <w:pPr>
        <w:pStyle w:val="tl1"/>
        <w:spacing w:line="264" w:lineRule="auto"/>
        <w:rPr>
          <w:rFonts w:ascii="Calibri" w:hAnsi="Calibri" w:cs="Calibri"/>
          <w:sz w:val="20"/>
          <w:szCs w:val="20"/>
        </w:rPr>
      </w:pPr>
      <w:r w:rsidRPr="00136513">
        <w:rPr>
          <w:rFonts w:asciiTheme="minorHAnsi" w:hAnsiTheme="minorHAnsi" w:cs="Arial"/>
          <w:sz w:val="20"/>
          <w:szCs w:val="20"/>
        </w:rPr>
        <w:t xml:space="preserve">16.12. Uchádzač môže predloženú ponuku vziať späť do uplynutia lehoty na predkladanie ponúk. Uchádzač </w:t>
      </w:r>
      <w:r w:rsidR="003A1B2A">
        <w:rPr>
          <w:rFonts w:asciiTheme="minorHAnsi" w:hAnsiTheme="minorHAnsi" w:cs="Arial"/>
          <w:sz w:val="20"/>
          <w:szCs w:val="20"/>
        </w:rPr>
        <w:t xml:space="preserve">                      </w:t>
      </w:r>
      <w:r w:rsidRPr="00136513">
        <w:rPr>
          <w:rFonts w:asciiTheme="minorHAnsi" w:hAnsiTheme="minorHAnsi" w:cs="Arial"/>
          <w:sz w:val="20"/>
          <w:szCs w:val="20"/>
        </w:rPr>
        <w:t xml:space="preserve">pri odvolaní ponuky postupuje obdobne ako pri vložení prvotnej ponuky (kliknutím na tlačidlo „Stiahnuť ponuku“ a predložením novej ponuky). </w:t>
      </w:r>
    </w:p>
    <w:p w14:paraId="10943B40" w14:textId="77777777" w:rsidR="004D2C73" w:rsidRPr="00136513" w:rsidRDefault="004D2C73" w:rsidP="00066587">
      <w:pPr>
        <w:pStyle w:val="tl1"/>
        <w:spacing w:line="264" w:lineRule="auto"/>
        <w:rPr>
          <w:rFonts w:asciiTheme="minorHAnsi" w:hAnsiTheme="minorHAnsi" w:cs="Arial"/>
          <w:sz w:val="20"/>
          <w:szCs w:val="20"/>
        </w:rPr>
      </w:pPr>
    </w:p>
    <w:p w14:paraId="416888B5" w14:textId="77777777" w:rsidR="006C4098" w:rsidRPr="002528EE" w:rsidRDefault="006C4098" w:rsidP="007107DC">
      <w:pPr>
        <w:pStyle w:val="tl1"/>
        <w:spacing w:line="264" w:lineRule="auto"/>
        <w:rPr>
          <w:rFonts w:asciiTheme="minorHAnsi" w:hAnsiTheme="minorHAnsi" w:cs="Cambria"/>
          <w:b/>
          <w:bCs/>
          <w:sz w:val="20"/>
          <w:szCs w:val="20"/>
        </w:rPr>
      </w:pPr>
      <w:r w:rsidRPr="002528EE">
        <w:rPr>
          <w:rFonts w:asciiTheme="minorHAnsi" w:hAnsiTheme="minorHAnsi" w:cs="Cambria"/>
          <w:b/>
          <w:bCs/>
          <w:sz w:val="20"/>
          <w:szCs w:val="20"/>
        </w:rPr>
        <w:t>17. OTVÁRANIE PONÚK</w:t>
      </w:r>
    </w:p>
    <w:p w14:paraId="66550EB3" w14:textId="3F019005" w:rsidR="0087357A" w:rsidRPr="00241CA9" w:rsidRDefault="0087357A" w:rsidP="003A1B2A">
      <w:pPr>
        <w:pStyle w:val="tl1"/>
        <w:rPr>
          <w:rFonts w:ascii="Calibri" w:hAnsi="Calibri" w:cs="Calibri"/>
          <w:sz w:val="20"/>
          <w:szCs w:val="20"/>
        </w:rPr>
      </w:pPr>
      <w:r w:rsidRPr="002528EE">
        <w:rPr>
          <w:rFonts w:ascii="Calibri" w:hAnsi="Calibri" w:cs="Calibri"/>
          <w:sz w:val="20"/>
          <w:szCs w:val="20"/>
        </w:rPr>
        <w:t xml:space="preserve">17.1 On-line sprístupnenie ponúk sa uskutoční </w:t>
      </w:r>
      <w:r w:rsidRPr="002528EE">
        <w:rPr>
          <w:rFonts w:ascii="Calibri" w:hAnsi="Calibri" w:cs="Calibri"/>
          <w:b/>
          <w:bCs/>
          <w:sz w:val="20"/>
          <w:szCs w:val="20"/>
        </w:rPr>
        <w:t>elektronicky</w:t>
      </w:r>
      <w:r w:rsidR="004D2C73">
        <w:rPr>
          <w:rFonts w:ascii="Calibri" w:hAnsi="Calibri" w:cs="Calibri"/>
          <w:b/>
          <w:bCs/>
          <w:sz w:val="20"/>
          <w:szCs w:val="20"/>
        </w:rPr>
        <w:t xml:space="preserve"> (on-line)</w:t>
      </w:r>
      <w:r w:rsidR="00241CA9" w:rsidRPr="002528EE">
        <w:rPr>
          <w:rFonts w:ascii="Calibri" w:hAnsi="Calibri" w:cs="Calibri"/>
          <w:b/>
          <w:bCs/>
          <w:sz w:val="20"/>
          <w:szCs w:val="20"/>
        </w:rPr>
        <w:t xml:space="preserve">. </w:t>
      </w:r>
      <w:r w:rsidR="00241CA9" w:rsidRPr="002528EE">
        <w:rPr>
          <w:rFonts w:ascii="Calibri" w:hAnsi="Calibri" w:cs="Calibri"/>
          <w:bCs/>
          <w:sz w:val="20"/>
          <w:szCs w:val="20"/>
        </w:rPr>
        <w:t xml:space="preserve">Pri otváraní ponúk bude použitý postup podľa </w:t>
      </w:r>
      <w:r w:rsidR="004D2C73">
        <w:rPr>
          <w:rFonts w:ascii="Calibri" w:hAnsi="Calibri" w:cs="Calibri"/>
          <w:bCs/>
          <w:sz w:val="20"/>
          <w:szCs w:val="20"/>
        </w:rPr>
        <w:t xml:space="preserve"> </w:t>
      </w:r>
      <w:r w:rsidR="00241CA9" w:rsidRPr="002528EE">
        <w:rPr>
          <w:rFonts w:ascii="Calibri" w:hAnsi="Calibri" w:cs="Calibri"/>
          <w:bCs/>
          <w:sz w:val="20"/>
          <w:szCs w:val="20"/>
        </w:rPr>
        <w:t>§ 114 ods. 4 ZVO.</w:t>
      </w:r>
      <w:r w:rsidR="00241CA9" w:rsidRPr="002528EE" w:rsidDel="00241CA9">
        <w:rPr>
          <w:rFonts w:ascii="Calibri" w:hAnsi="Calibri" w:cs="Calibri"/>
          <w:sz w:val="20"/>
          <w:szCs w:val="20"/>
        </w:rPr>
        <w:t xml:space="preserve"> </w:t>
      </w:r>
    </w:p>
    <w:p w14:paraId="6821D36C" w14:textId="77777777" w:rsidR="0087357A" w:rsidRDefault="0087357A" w:rsidP="004D2C73">
      <w:pPr>
        <w:pStyle w:val="tl1"/>
        <w:jc w:val="left"/>
        <w:rPr>
          <w:rFonts w:ascii="Calibri" w:hAnsi="Calibri" w:cs="Calibri"/>
          <w:sz w:val="20"/>
          <w:szCs w:val="20"/>
        </w:rPr>
      </w:pPr>
    </w:p>
    <w:p w14:paraId="29427A77" w14:textId="41EBFC9E" w:rsidR="004D2C73" w:rsidRDefault="0087357A" w:rsidP="004D2C73">
      <w:pPr>
        <w:pStyle w:val="tl1"/>
        <w:rPr>
          <w:rFonts w:ascii="Calibri" w:hAnsi="Calibri" w:cs="Calibri"/>
          <w:sz w:val="20"/>
          <w:szCs w:val="20"/>
        </w:rPr>
      </w:pPr>
      <w:r>
        <w:rPr>
          <w:rFonts w:ascii="Calibri" w:hAnsi="Calibri" w:cs="Calibri"/>
          <w:sz w:val="20"/>
          <w:szCs w:val="20"/>
        </w:rPr>
        <w:t xml:space="preserve">17.2 </w:t>
      </w:r>
      <w:r w:rsidRPr="003F0CE9">
        <w:rPr>
          <w:rFonts w:ascii="Calibri" w:hAnsi="Calibri" w:cs="Calibri"/>
          <w:b/>
          <w:bCs/>
          <w:sz w:val="20"/>
          <w:szCs w:val="20"/>
        </w:rPr>
        <w:t>Miesto</w:t>
      </w:r>
      <w:r w:rsidR="003F0CE9">
        <w:rPr>
          <w:rFonts w:ascii="Calibri" w:hAnsi="Calibri" w:cs="Calibri"/>
          <w:b/>
          <w:bCs/>
          <w:sz w:val="20"/>
          <w:szCs w:val="20"/>
        </w:rPr>
        <w:t>m</w:t>
      </w:r>
      <w:r>
        <w:rPr>
          <w:rFonts w:ascii="Calibri" w:hAnsi="Calibri" w:cs="Calibri"/>
          <w:sz w:val="20"/>
          <w:szCs w:val="20"/>
        </w:rPr>
        <w:t xml:space="preserve"> „on-line“ sprístupnenia ponúk je </w:t>
      </w:r>
      <w:r w:rsidRPr="003F0CE9">
        <w:rPr>
          <w:rFonts w:ascii="Calibri" w:hAnsi="Calibri" w:cs="Calibri"/>
          <w:b/>
          <w:bCs/>
          <w:sz w:val="20"/>
          <w:szCs w:val="20"/>
        </w:rPr>
        <w:t>webová adresa</w:t>
      </w:r>
      <w:r>
        <w:rPr>
          <w:rFonts w:ascii="Calibri" w:hAnsi="Calibri" w:cs="Calibri"/>
          <w:sz w:val="20"/>
          <w:szCs w:val="20"/>
        </w:rPr>
        <w:t xml:space="preserve"> </w:t>
      </w:r>
      <w:hyperlink r:id="rId15" w:history="1">
        <w:r>
          <w:rPr>
            <w:rStyle w:val="Hypertextovprepojenie"/>
            <w:rFonts w:ascii="Calibri" w:hAnsi="Calibri" w:cs="Calibri"/>
            <w:sz w:val="20"/>
            <w:szCs w:val="20"/>
          </w:rPr>
          <w:t>https://josephine.proebiz.com</w:t>
        </w:r>
      </w:hyperlink>
      <w:r>
        <w:rPr>
          <w:rFonts w:ascii="Calibri" w:hAnsi="Calibri" w:cs="Calibri"/>
          <w:sz w:val="20"/>
          <w:szCs w:val="20"/>
        </w:rPr>
        <w:t xml:space="preserve"> a totožná záložka</w:t>
      </w:r>
      <w:r w:rsidR="004D2C73">
        <w:rPr>
          <w:rFonts w:ascii="Calibri" w:hAnsi="Calibri" w:cs="Calibri"/>
          <w:sz w:val="20"/>
          <w:szCs w:val="20"/>
        </w:rPr>
        <w:t xml:space="preserve"> </w:t>
      </w:r>
      <w:r>
        <w:rPr>
          <w:rFonts w:ascii="Calibri" w:hAnsi="Calibri" w:cs="Calibri"/>
          <w:sz w:val="20"/>
          <w:szCs w:val="20"/>
        </w:rPr>
        <w:t xml:space="preserve">ako </w:t>
      </w:r>
      <w:r w:rsidR="004D2C73">
        <w:rPr>
          <w:rFonts w:ascii="Calibri" w:hAnsi="Calibri" w:cs="Calibri"/>
          <w:sz w:val="20"/>
          <w:szCs w:val="20"/>
        </w:rPr>
        <w:t xml:space="preserve">    </w:t>
      </w:r>
      <w:r>
        <w:rPr>
          <w:rFonts w:ascii="Calibri" w:hAnsi="Calibri" w:cs="Calibri"/>
          <w:sz w:val="20"/>
          <w:szCs w:val="20"/>
        </w:rPr>
        <w:t>pri predkladaní ponúk.</w:t>
      </w:r>
      <w:r w:rsidR="00241CA9">
        <w:rPr>
          <w:rFonts w:ascii="Calibri" w:hAnsi="Calibri" w:cs="Calibri"/>
          <w:sz w:val="20"/>
          <w:szCs w:val="20"/>
        </w:rPr>
        <w:t xml:space="preserve"> </w:t>
      </w:r>
      <w:r w:rsidR="00241CA9" w:rsidRPr="003F0CE9">
        <w:rPr>
          <w:rFonts w:ascii="Calibri" w:hAnsi="Calibri" w:cs="Calibri"/>
          <w:b/>
          <w:bCs/>
          <w:sz w:val="20"/>
          <w:szCs w:val="20"/>
        </w:rPr>
        <w:t>Čas</w:t>
      </w:r>
      <w:r w:rsidR="00241CA9">
        <w:rPr>
          <w:rFonts w:ascii="Calibri" w:hAnsi="Calibri" w:cs="Calibri"/>
          <w:sz w:val="20"/>
          <w:szCs w:val="20"/>
        </w:rPr>
        <w:t xml:space="preserve"> otvárania ponúk </w:t>
      </w:r>
      <w:r w:rsidR="00241CA9" w:rsidRPr="003F0CE9">
        <w:rPr>
          <w:rFonts w:ascii="Calibri" w:hAnsi="Calibri" w:cs="Calibri"/>
          <w:b/>
          <w:bCs/>
          <w:sz w:val="20"/>
          <w:szCs w:val="20"/>
        </w:rPr>
        <w:t>je uvedený vo Výzve na predkladanie ponúk</w:t>
      </w:r>
      <w:r w:rsidR="00241CA9">
        <w:rPr>
          <w:rFonts w:ascii="Calibri" w:hAnsi="Calibri" w:cs="Calibri"/>
          <w:sz w:val="20"/>
          <w:szCs w:val="20"/>
        </w:rPr>
        <w:t xml:space="preserve">. </w:t>
      </w:r>
    </w:p>
    <w:p w14:paraId="1CEEB6E6" w14:textId="77777777" w:rsidR="0087357A" w:rsidRDefault="0087357A" w:rsidP="004D2C73">
      <w:pPr>
        <w:pStyle w:val="tl1"/>
        <w:jc w:val="left"/>
        <w:rPr>
          <w:rFonts w:ascii="Calibri" w:hAnsi="Calibri" w:cs="Calibri"/>
          <w:sz w:val="20"/>
          <w:szCs w:val="20"/>
        </w:rPr>
      </w:pPr>
    </w:p>
    <w:p w14:paraId="3D73DA81" w14:textId="4E5E5600" w:rsidR="0087357A" w:rsidRDefault="0087357A" w:rsidP="004D2C73">
      <w:pPr>
        <w:pStyle w:val="tl1"/>
        <w:rPr>
          <w:rFonts w:ascii="Calibri" w:hAnsi="Calibri" w:cs="Calibri"/>
          <w:sz w:val="20"/>
          <w:szCs w:val="20"/>
        </w:rPr>
      </w:pPr>
      <w:r>
        <w:rPr>
          <w:rFonts w:ascii="Calibri" w:hAnsi="Calibri" w:cs="Calibri"/>
          <w:sz w:val="20"/>
          <w:szCs w:val="20"/>
        </w:rPr>
        <w:t>17.3 Všetky prístupy do toho „on-line“ prostredia zo strany uchádzačov bude systém JOSEPHINE logovať a</w:t>
      </w:r>
      <w:r w:rsidR="004D2C73">
        <w:rPr>
          <w:rFonts w:ascii="Calibri" w:hAnsi="Calibri" w:cs="Calibri"/>
          <w:sz w:val="20"/>
          <w:szCs w:val="20"/>
        </w:rPr>
        <w:t> </w:t>
      </w:r>
      <w:r>
        <w:rPr>
          <w:rFonts w:ascii="Calibri" w:hAnsi="Calibri" w:cs="Calibri"/>
          <w:sz w:val="20"/>
          <w:szCs w:val="20"/>
        </w:rPr>
        <w:t>budú</w:t>
      </w:r>
      <w:r w:rsidR="004D2C73">
        <w:rPr>
          <w:rFonts w:ascii="Calibri" w:hAnsi="Calibri" w:cs="Calibri"/>
          <w:sz w:val="20"/>
          <w:szCs w:val="20"/>
        </w:rPr>
        <w:t xml:space="preserve"> </w:t>
      </w:r>
      <w:r>
        <w:rPr>
          <w:rFonts w:ascii="Calibri" w:hAnsi="Calibri" w:cs="Calibri"/>
          <w:sz w:val="20"/>
          <w:szCs w:val="20"/>
        </w:rPr>
        <w:t xml:space="preserve">súčasťou protokolov v danom obstarávaní. </w:t>
      </w:r>
    </w:p>
    <w:p w14:paraId="20925C5C" w14:textId="77777777" w:rsidR="0087357A" w:rsidRDefault="0087357A" w:rsidP="004D2C73">
      <w:pPr>
        <w:pStyle w:val="tl1"/>
        <w:jc w:val="left"/>
        <w:rPr>
          <w:rFonts w:ascii="Calibri" w:hAnsi="Calibri" w:cs="Calibri"/>
          <w:sz w:val="20"/>
          <w:szCs w:val="20"/>
        </w:rPr>
      </w:pPr>
    </w:p>
    <w:p w14:paraId="287F608C" w14:textId="6894E467" w:rsidR="0087357A" w:rsidRDefault="0087357A" w:rsidP="004D2C73">
      <w:pPr>
        <w:pStyle w:val="tl1"/>
        <w:spacing w:line="264" w:lineRule="auto"/>
        <w:rPr>
          <w:rFonts w:ascii="Calibri" w:hAnsi="Calibri" w:cs="Calibri"/>
          <w:sz w:val="20"/>
          <w:szCs w:val="20"/>
        </w:rPr>
      </w:pPr>
      <w:r>
        <w:rPr>
          <w:rFonts w:ascii="Calibri" w:hAnsi="Calibri" w:cs="Calibri"/>
          <w:sz w:val="20"/>
          <w:szCs w:val="20"/>
        </w:rPr>
        <w:t xml:space="preserve">17.4 On-line sprístupnenia ponúk sa môže zúčastniť len uchádzač, ktorého ponuka bola predložená v lehote </w:t>
      </w:r>
      <w:r w:rsidR="004D2C73">
        <w:rPr>
          <w:rFonts w:ascii="Calibri" w:hAnsi="Calibri" w:cs="Calibri"/>
          <w:sz w:val="20"/>
          <w:szCs w:val="20"/>
        </w:rPr>
        <w:t xml:space="preserve">                      </w:t>
      </w:r>
      <w:r>
        <w:rPr>
          <w:rFonts w:ascii="Calibri" w:hAnsi="Calibri" w:cs="Calibri"/>
          <w:sz w:val="20"/>
          <w:szCs w:val="20"/>
        </w:rPr>
        <w:t>na</w:t>
      </w:r>
      <w:r w:rsidR="004D2C73">
        <w:rPr>
          <w:rFonts w:ascii="Calibri" w:hAnsi="Calibri" w:cs="Calibri"/>
          <w:sz w:val="20"/>
          <w:szCs w:val="20"/>
        </w:rPr>
        <w:t xml:space="preserve"> </w:t>
      </w:r>
      <w:r>
        <w:rPr>
          <w:rFonts w:ascii="Calibri" w:hAnsi="Calibri" w:cs="Calibri"/>
          <w:sz w:val="20"/>
          <w:szCs w:val="20"/>
        </w:rPr>
        <w:t>predkladanie ponúk. Pri on-line sprístupnení ponúk budú zverejnené informácie v zmysle ZVO.</w:t>
      </w:r>
    </w:p>
    <w:p w14:paraId="4CCB8C74" w14:textId="77777777" w:rsidR="00B77129" w:rsidRPr="00136513" w:rsidRDefault="00B77129" w:rsidP="00B77129">
      <w:pPr>
        <w:pStyle w:val="tl1"/>
        <w:spacing w:line="264" w:lineRule="auto"/>
        <w:rPr>
          <w:rFonts w:asciiTheme="minorHAnsi" w:hAnsiTheme="minorHAnsi" w:cs="Cambria"/>
          <w:sz w:val="20"/>
          <w:szCs w:val="20"/>
        </w:rPr>
      </w:pPr>
    </w:p>
    <w:p w14:paraId="33E2A88A" w14:textId="202BCCB9" w:rsidR="00E60009" w:rsidRPr="00136513" w:rsidRDefault="00B77129" w:rsidP="00E60009">
      <w:pPr>
        <w:pStyle w:val="tl1"/>
        <w:spacing w:line="264" w:lineRule="auto"/>
        <w:rPr>
          <w:rFonts w:asciiTheme="minorHAnsi" w:hAnsiTheme="minorHAnsi" w:cs="Cambria"/>
          <w:sz w:val="20"/>
          <w:szCs w:val="20"/>
        </w:rPr>
      </w:pPr>
      <w:r w:rsidRPr="009D269A">
        <w:rPr>
          <w:rFonts w:asciiTheme="minorHAnsi" w:hAnsiTheme="minorHAnsi" w:cs="Cambria"/>
          <w:sz w:val="20"/>
          <w:szCs w:val="20"/>
        </w:rPr>
        <w:t>17.5</w:t>
      </w:r>
      <w:r w:rsidR="00E60009" w:rsidRPr="000C1D67">
        <w:rPr>
          <w:rFonts w:asciiTheme="minorHAnsi" w:hAnsiTheme="minorHAnsi" w:cs="Cambria"/>
          <w:sz w:val="20"/>
          <w:szCs w:val="20"/>
        </w:rPr>
        <w:t xml:space="preserve">. Verejný obstarávateľ najneskôr do piatich </w:t>
      </w:r>
      <w:r w:rsidR="00241CA9">
        <w:rPr>
          <w:rFonts w:asciiTheme="minorHAnsi" w:hAnsiTheme="minorHAnsi" w:cs="Cambria"/>
          <w:sz w:val="20"/>
          <w:szCs w:val="20"/>
        </w:rPr>
        <w:t xml:space="preserve">pracovných </w:t>
      </w:r>
      <w:r w:rsidR="00E60009" w:rsidRPr="000C1D67">
        <w:rPr>
          <w:rFonts w:asciiTheme="minorHAnsi" w:hAnsiTheme="minorHAnsi" w:cs="Cambria"/>
          <w:sz w:val="20"/>
          <w:szCs w:val="20"/>
        </w:rPr>
        <w:t>dní odo dňa otvárania ponúk pošle všetkým uchádzačom, ktorí predložili ponuky v lehote na predkladanie ponúk, zápisnicu z otvárania ponúk, ktorá obsahuje údaje zverejnené na otváraní ponúk.</w:t>
      </w:r>
    </w:p>
    <w:p w14:paraId="1AFF72B3" w14:textId="60150965" w:rsidR="007107DC" w:rsidRPr="00136513" w:rsidRDefault="007107DC" w:rsidP="007107DC">
      <w:pPr>
        <w:pStyle w:val="tl1"/>
        <w:spacing w:line="264" w:lineRule="auto"/>
        <w:rPr>
          <w:rFonts w:asciiTheme="minorHAnsi" w:hAnsiTheme="minorHAnsi" w:cs="Cambria"/>
          <w:sz w:val="20"/>
          <w:szCs w:val="20"/>
        </w:rPr>
      </w:pPr>
    </w:p>
    <w:p w14:paraId="7B6F7422" w14:textId="2B30D4B1" w:rsidR="006C4098" w:rsidRPr="00136513" w:rsidRDefault="006C4098" w:rsidP="00066587">
      <w:pPr>
        <w:pStyle w:val="tl1"/>
        <w:spacing w:line="264" w:lineRule="auto"/>
        <w:rPr>
          <w:rFonts w:asciiTheme="minorHAnsi" w:hAnsiTheme="minorHAnsi" w:cs="Arial"/>
          <w:b/>
          <w:sz w:val="20"/>
          <w:szCs w:val="20"/>
        </w:rPr>
      </w:pPr>
      <w:r w:rsidRPr="00136513">
        <w:rPr>
          <w:rFonts w:asciiTheme="minorHAnsi" w:hAnsiTheme="minorHAnsi" w:cs="Calibri"/>
          <w:b/>
          <w:bCs/>
          <w:sz w:val="20"/>
          <w:szCs w:val="20"/>
        </w:rPr>
        <w:t>18. VYHODNOTENIE SPLNENIA PODMIENOK ÚČASTI</w:t>
      </w:r>
    </w:p>
    <w:p w14:paraId="7DC729F8" w14:textId="10B261DB" w:rsidR="006C4098" w:rsidRPr="00136513" w:rsidRDefault="006C4098" w:rsidP="00066587">
      <w:pPr>
        <w:pStyle w:val="Nadpis3"/>
        <w:spacing w:line="264" w:lineRule="auto"/>
        <w:rPr>
          <w:rFonts w:asciiTheme="minorHAnsi" w:hAnsiTheme="minorHAnsi" w:cs="Calibri"/>
          <w:b w:val="0"/>
          <w:sz w:val="20"/>
          <w:szCs w:val="20"/>
          <w:lang w:val="sk-SK"/>
        </w:rPr>
      </w:pPr>
      <w:r w:rsidRPr="00136513">
        <w:rPr>
          <w:rFonts w:asciiTheme="minorHAnsi" w:hAnsiTheme="minorHAnsi" w:cs="Calibri"/>
          <w:b w:val="0"/>
          <w:sz w:val="20"/>
          <w:szCs w:val="20"/>
          <w:lang w:val="sk-SK"/>
        </w:rPr>
        <w:t>18.1. Na proces vyhodnocovania splnenia podmienok účasti uchádzačov budú aplikované postupy uvedené v</w:t>
      </w:r>
      <w:r w:rsidR="003C0023" w:rsidRPr="00136513">
        <w:rPr>
          <w:rFonts w:asciiTheme="minorHAnsi" w:hAnsiTheme="minorHAnsi" w:cs="Calibri"/>
          <w:b w:val="0"/>
          <w:sz w:val="20"/>
          <w:szCs w:val="20"/>
          <w:lang w:val="sk-SK"/>
        </w:rPr>
        <w:t> </w:t>
      </w:r>
      <w:proofErr w:type="spellStart"/>
      <w:r w:rsidR="003C0023" w:rsidRPr="00136513">
        <w:rPr>
          <w:rFonts w:asciiTheme="minorHAnsi" w:hAnsiTheme="minorHAnsi" w:cs="Calibri"/>
          <w:b w:val="0"/>
          <w:sz w:val="20"/>
          <w:szCs w:val="20"/>
          <w:lang w:val="sk-SK"/>
        </w:rPr>
        <w:t>ust</w:t>
      </w:r>
      <w:proofErr w:type="spellEnd"/>
      <w:r w:rsidR="003C0023" w:rsidRPr="00136513">
        <w:rPr>
          <w:rFonts w:asciiTheme="minorHAnsi" w:hAnsiTheme="minorHAnsi" w:cs="Calibri"/>
          <w:b w:val="0"/>
          <w:sz w:val="20"/>
          <w:szCs w:val="20"/>
          <w:lang w:val="sk-SK"/>
        </w:rPr>
        <w:t xml:space="preserve">. </w:t>
      </w:r>
      <w:r w:rsidR="006C78F4" w:rsidRPr="00136513">
        <w:rPr>
          <w:rFonts w:asciiTheme="minorHAnsi" w:hAnsiTheme="minorHAnsi" w:cs="Calibri"/>
          <w:b w:val="0"/>
          <w:sz w:val="20"/>
          <w:szCs w:val="20"/>
          <w:lang w:val="sk-SK"/>
        </w:rPr>
        <w:t>§</w:t>
      </w:r>
      <w:r w:rsidRPr="00136513">
        <w:rPr>
          <w:rFonts w:asciiTheme="minorHAnsi" w:hAnsiTheme="minorHAnsi" w:cs="Calibri"/>
          <w:b w:val="0"/>
          <w:sz w:val="20"/>
          <w:szCs w:val="20"/>
          <w:lang w:val="sk-SK"/>
        </w:rPr>
        <w:t xml:space="preserve"> 40 ZVO a </w:t>
      </w:r>
      <w:proofErr w:type="spellStart"/>
      <w:r w:rsidR="006C78F4" w:rsidRPr="00136513">
        <w:rPr>
          <w:rFonts w:asciiTheme="minorHAnsi" w:hAnsiTheme="minorHAnsi" w:cs="Calibri"/>
          <w:b w:val="0"/>
          <w:sz w:val="20"/>
          <w:szCs w:val="20"/>
          <w:lang w:val="sk-SK"/>
        </w:rPr>
        <w:t>ust</w:t>
      </w:r>
      <w:proofErr w:type="spellEnd"/>
      <w:r w:rsidR="006C78F4" w:rsidRPr="00136513">
        <w:rPr>
          <w:rFonts w:asciiTheme="minorHAnsi" w:hAnsiTheme="minorHAnsi" w:cs="Calibri"/>
          <w:b w:val="0"/>
          <w:sz w:val="20"/>
          <w:szCs w:val="20"/>
          <w:lang w:val="sk-SK"/>
        </w:rPr>
        <w:t>. §</w:t>
      </w:r>
      <w:r w:rsidR="008E316C" w:rsidRPr="00136513">
        <w:rPr>
          <w:rFonts w:asciiTheme="minorHAnsi" w:hAnsiTheme="minorHAnsi" w:cs="Calibri"/>
          <w:b w:val="0"/>
          <w:sz w:val="20"/>
          <w:szCs w:val="20"/>
          <w:lang w:val="sk-SK"/>
        </w:rPr>
        <w:t xml:space="preserve"> 152 ods. </w:t>
      </w:r>
      <w:r w:rsidRPr="00136513">
        <w:rPr>
          <w:rFonts w:asciiTheme="minorHAnsi" w:hAnsiTheme="minorHAnsi" w:cs="Calibri"/>
          <w:b w:val="0"/>
          <w:sz w:val="20"/>
          <w:szCs w:val="20"/>
          <w:lang w:val="sk-SK"/>
        </w:rPr>
        <w:t>4 ZVO.</w:t>
      </w:r>
    </w:p>
    <w:p w14:paraId="5CA20567" w14:textId="77777777" w:rsidR="006C4098" w:rsidRPr="00136513" w:rsidRDefault="006C4098" w:rsidP="00066587">
      <w:pPr>
        <w:spacing w:line="264" w:lineRule="auto"/>
        <w:jc w:val="both"/>
        <w:rPr>
          <w:rFonts w:asciiTheme="minorHAnsi" w:hAnsiTheme="minorHAnsi"/>
          <w:sz w:val="20"/>
          <w:szCs w:val="20"/>
        </w:rPr>
      </w:pPr>
    </w:p>
    <w:p w14:paraId="3FC5F1D9" w14:textId="65B84A4C" w:rsidR="006C4098" w:rsidRPr="00136513" w:rsidRDefault="006C4098" w:rsidP="00066587">
      <w:pPr>
        <w:spacing w:line="264" w:lineRule="auto"/>
        <w:jc w:val="both"/>
        <w:rPr>
          <w:rFonts w:asciiTheme="minorHAnsi" w:hAnsiTheme="minorHAnsi"/>
          <w:sz w:val="20"/>
          <w:szCs w:val="20"/>
        </w:rPr>
      </w:pPr>
      <w:r w:rsidRPr="00136513">
        <w:rPr>
          <w:rFonts w:asciiTheme="minorHAnsi" w:hAnsiTheme="minorHAnsi"/>
          <w:sz w:val="20"/>
          <w:szCs w:val="20"/>
        </w:rPr>
        <w:t xml:space="preserve">18.2. V zmysle </w:t>
      </w:r>
      <w:proofErr w:type="spellStart"/>
      <w:r w:rsidR="006C78F4" w:rsidRPr="00136513">
        <w:rPr>
          <w:rFonts w:asciiTheme="minorHAnsi" w:hAnsiTheme="minorHAnsi"/>
          <w:sz w:val="20"/>
          <w:szCs w:val="20"/>
        </w:rPr>
        <w:t>ust</w:t>
      </w:r>
      <w:proofErr w:type="spellEnd"/>
      <w:r w:rsidR="006C78F4" w:rsidRPr="00136513">
        <w:rPr>
          <w:rFonts w:asciiTheme="minorHAnsi" w:hAnsiTheme="minorHAnsi"/>
          <w:sz w:val="20"/>
          <w:szCs w:val="20"/>
        </w:rPr>
        <w:t>. §</w:t>
      </w:r>
      <w:r w:rsidR="008E316C" w:rsidRPr="00136513">
        <w:rPr>
          <w:rFonts w:asciiTheme="minorHAnsi" w:hAnsiTheme="minorHAnsi"/>
          <w:sz w:val="20"/>
          <w:szCs w:val="20"/>
        </w:rPr>
        <w:t xml:space="preserve"> 152 ods. </w:t>
      </w:r>
      <w:r w:rsidRPr="00136513">
        <w:rPr>
          <w:rFonts w:asciiTheme="minorHAnsi" w:hAnsiTheme="minorHAnsi"/>
          <w:sz w:val="20"/>
          <w:szCs w:val="20"/>
        </w:rPr>
        <w:t xml:space="preserve">5 ZVO, verejný obstarávateľ je bez ohľadu na </w:t>
      </w:r>
      <w:proofErr w:type="spellStart"/>
      <w:r w:rsidR="006C78F4" w:rsidRPr="00136513">
        <w:rPr>
          <w:rFonts w:asciiTheme="minorHAnsi" w:hAnsiTheme="minorHAnsi"/>
          <w:sz w:val="20"/>
          <w:szCs w:val="20"/>
        </w:rPr>
        <w:t>ust</w:t>
      </w:r>
      <w:proofErr w:type="spellEnd"/>
      <w:r w:rsidR="006C78F4" w:rsidRPr="00136513">
        <w:rPr>
          <w:rFonts w:asciiTheme="minorHAnsi" w:hAnsiTheme="minorHAnsi"/>
          <w:sz w:val="20"/>
          <w:szCs w:val="20"/>
        </w:rPr>
        <w:t>. §</w:t>
      </w:r>
      <w:r w:rsidR="00BC3175" w:rsidRPr="00136513">
        <w:rPr>
          <w:rFonts w:asciiTheme="minorHAnsi" w:hAnsiTheme="minorHAnsi"/>
          <w:sz w:val="20"/>
          <w:szCs w:val="20"/>
        </w:rPr>
        <w:t xml:space="preserve"> 152 ods. </w:t>
      </w:r>
      <w:r w:rsidRPr="00136513">
        <w:rPr>
          <w:rFonts w:asciiTheme="minorHAnsi" w:hAnsiTheme="minorHAnsi"/>
          <w:sz w:val="20"/>
          <w:szCs w:val="20"/>
        </w:rPr>
        <w:t xml:space="preserve">4 ZVO oprávnený </w:t>
      </w:r>
      <w:r w:rsidR="003A1B2A">
        <w:rPr>
          <w:rFonts w:asciiTheme="minorHAnsi" w:hAnsiTheme="minorHAnsi"/>
          <w:sz w:val="20"/>
          <w:szCs w:val="20"/>
        </w:rPr>
        <w:t xml:space="preserve">                      </w:t>
      </w:r>
      <w:r w:rsidRPr="00136513">
        <w:rPr>
          <w:rFonts w:asciiTheme="minorHAnsi" w:hAnsiTheme="minorHAnsi"/>
          <w:sz w:val="20"/>
          <w:szCs w:val="20"/>
        </w:rPr>
        <w:t xml:space="preserve">od uchádzača dodatočne vyžiadať doklad podľa </w:t>
      </w:r>
      <w:proofErr w:type="spellStart"/>
      <w:r w:rsidR="006C78F4" w:rsidRPr="00136513">
        <w:rPr>
          <w:rFonts w:asciiTheme="minorHAnsi" w:hAnsiTheme="minorHAnsi"/>
          <w:sz w:val="20"/>
          <w:szCs w:val="20"/>
        </w:rPr>
        <w:t>ust</w:t>
      </w:r>
      <w:proofErr w:type="spellEnd"/>
      <w:r w:rsidR="006C78F4" w:rsidRPr="00136513">
        <w:rPr>
          <w:rFonts w:asciiTheme="minorHAnsi" w:hAnsiTheme="minorHAnsi"/>
          <w:sz w:val="20"/>
          <w:szCs w:val="20"/>
        </w:rPr>
        <w:t>. §</w:t>
      </w:r>
      <w:r w:rsidR="00BC3175" w:rsidRPr="00136513">
        <w:rPr>
          <w:rFonts w:asciiTheme="minorHAnsi" w:hAnsiTheme="minorHAnsi"/>
          <w:sz w:val="20"/>
          <w:szCs w:val="20"/>
        </w:rPr>
        <w:t xml:space="preserve"> 32 ods. </w:t>
      </w:r>
      <w:r w:rsidRPr="00136513">
        <w:rPr>
          <w:rFonts w:asciiTheme="minorHAnsi" w:hAnsiTheme="minorHAnsi"/>
          <w:sz w:val="20"/>
          <w:szCs w:val="20"/>
        </w:rPr>
        <w:t>2 písm. b) a c) ZVO.</w:t>
      </w:r>
    </w:p>
    <w:p w14:paraId="62ACE9A9" w14:textId="71A39F91" w:rsidR="00832D2C" w:rsidRPr="00136513" w:rsidRDefault="00832D2C" w:rsidP="00066587">
      <w:pPr>
        <w:pStyle w:val="tl1"/>
        <w:spacing w:line="264" w:lineRule="auto"/>
        <w:rPr>
          <w:rFonts w:asciiTheme="minorHAnsi" w:hAnsiTheme="minorHAnsi" w:cs="Calibri"/>
          <w:b/>
          <w:bCs/>
          <w:sz w:val="20"/>
          <w:szCs w:val="20"/>
        </w:rPr>
      </w:pPr>
    </w:p>
    <w:p w14:paraId="34A5B21A" w14:textId="038242AB" w:rsidR="00BC3175" w:rsidRPr="00136513" w:rsidRDefault="00BC3175" w:rsidP="00066587">
      <w:pPr>
        <w:spacing w:line="264" w:lineRule="auto"/>
        <w:jc w:val="both"/>
        <w:rPr>
          <w:rFonts w:asciiTheme="minorHAnsi" w:hAnsiTheme="minorHAnsi"/>
          <w:sz w:val="20"/>
          <w:szCs w:val="20"/>
        </w:rPr>
      </w:pPr>
      <w:r w:rsidRPr="00136513">
        <w:rPr>
          <w:rFonts w:asciiTheme="minorHAnsi" w:hAnsiTheme="minorHAnsi"/>
          <w:sz w:val="20"/>
          <w:szCs w:val="20"/>
        </w:rPr>
        <w:t>18.3. Vzhľadom ku skutočnosti, že verejný obstarávateľ v predmetnom verejnom obstarávaní využije postup v súlade s</w:t>
      </w:r>
      <w:r w:rsidR="00AE54D3" w:rsidRPr="00136513">
        <w:rPr>
          <w:rFonts w:asciiTheme="minorHAnsi" w:hAnsiTheme="minorHAnsi"/>
          <w:sz w:val="20"/>
          <w:szCs w:val="20"/>
        </w:rPr>
        <w:t> </w:t>
      </w:r>
      <w:proofErr w:type="spellStart"/>
      <w:r w:rsidR="00AE54D3" w:rsidRPr="00136513">
        <w:rPr>
          <w:rFonts w:asciiTheme="minorHAnsi" w:hAnsiTheme="minorHAnsi"/>
          <w:sz w:val="20"/>
          <w:szCs w:val="20"/>
        </w:rPr>
        <w:t>ust</w:t>
      </w:r>
      <w:proofErr w:type="spellEnd"/>
      <w:r w:rsidR="00AE54D3" w:rsidRPr="00136513">
        <w:rPr>
          <w:rFonts w:asciiTheme="minorHAnsi" w:hAnsiTheme="minorHAnsi"/>
          <w:sz w:val="20"/>
          <w:szCs w:val="20"/>
        </w:rPr>
        <w:t xml:space="preserve">. </w:t>
      </w:r>
      <w:r w:rsidRPr="00136513">
        <w:rPr>
          <w:rFonts w:asciiTheme="minorHAnsi" w:hAnsiTheme="minorHAnsi"/>
          <w:sz w:val="20"/>
          <w:szCs w:val="20"/>
        </w:rPr>
        <w:t xml:space="preserve">§ 112 ods. 6 druhá veta ZVO, vyhodnotenie splnenia podmienok účasti a vyhodnotenie ponúk z hľadiska splnenia požiadaviek na predmet zákazky sa uskutoční po vyhodnotení ponúk na základe kritérií na vyhodnotenie ponúk. </w:t>
      </w:r>
    </w:p>
    <w:p w14:paraId="2A3A68EA" w14:textId="77777777" w:rsidR="00BC3175" w:rsidRPr="00136513" w:rsidRDefault="00BC3175" w:rsidP="00066587">
      <w:pPr>
        <w:spacing w:line="264" w:lineRule="auto"/>
        <w:jc w:val="both"/>
        <w:rPr>
          <w:rFonts w:asciiTheme="minorHAnsi" w:hAnsiTheme="minorHAnsi"/>
          <w:sz w:val="20"/>
          <w:szCs w:val="20"/>
        </w:rPr>
      </w:pPr>
    </w:p>
    <w:p w14:paraId="07668D79" w14:textId="77777777" w:rsidR="003A1B2A" w:rsidRDefault="00BC3175" w:rsidP="00066587">
      <w:pPr>
        <w:spacing w:line="264" w:lineRule="auto"/>
        <w:jc w:val="both"/>
        <w:rPr>
          <w:rFonts w:asciiTheme="minorHAnsi" w:hAnsiTheme="minorHAnsi"/>
          <w:sz w:val="20"/>
          <w:szCs w:val="20"/>
        </w:rPr>
      </w:pPr>
      <w:r w:rsidRPr="00136513">
        <w:rPr>
          <w:rFonts w:asciiTheme="minorHAnsi" w:hAnsiTheme="minorHAnsi"/>
          <w:sz w:val="20"/>
          <w:szCs w:val="20"/>
        </w:rPr>
        <w:t>18.</w:t>
      </w:r>
      <w:r w:rsidR="00964398" w:rsidRPr="00136513">
        <w:rPr>
          <w:rFonts w:asciiTheme="minorHAnsi" w:hAnsiTheme="minorHAnsi"/>
          <w:sz w:val="20"/>
          <w:szCs w:val="20"/>
        </w:rPr>
        <w:t>4. V súvislosti s vyššie uvedený</w:t>
      </w:r>
      <w:r w:rsidRPr="00136513">
        <w:rPr>
          <w:rFonts w:asciiTheme="minorHAnsi" w:hAnsiTheme="minorHAnsi"/>
          <w:sz w:val="20"/>
          <w:szCs w:val="20"/>
        </w:rPr>
        <w:t>m</w:t>
      </w:r>
      <w:r w:rsidR="00FD0E1B" w:rsidRPr="00136513">
        <w:rPr>
          <w:rFonts w:asciiTheme="minorHAnsi" w:hAnsiTheme="minorHAnsi"/>
          <w:sz w:val="20"/>
          <w:szCs w:val="20"/>
        </w:rPr>
        <w:t>,</w:t>
      </w:r>
      <w:r w:rsidRPr="00136513">
        <w:rPr>
          <w:rFonts w:asciiTheme="minorHAnsi" w:hAnsiTheme="minorHAnsi"/>
          <w:sz w:val="20"/>
          <w:szCs w:val="20"/>
        </w:rPr>
        <w:t xml:space="preserve"> verejný obstarávateľ v</w:t>
      </w:r>
      <w:r w:rsidR="00964398" w:rsidRPr="00136513">
        <w:rPr>
          <w:rFonts w:asciiTheme="minorHAnsi" w:hAnsiTheme="minorHAnsi"/>
          <w:sz w:val="20"/>
          <w:szCs w:val="20"/>
        </w:rPr>
        <w:t> </w:t>
      </w:r>
      <w:r w:rsidRPr="00136513">
        <w:rPr>
          <w:rFonts w:asciiTheme="minorHAnsi" w:hAnsiTheme="minorHAnsi"/>
          <w:sz w:val="20"/>
          <w:szCs w:val="20"/>
        </w:rPr>
        <w:t>zmysle</w:t>
      </w:r>
      <w:r w:rsidR="00964398" w:rsidRPr="00136513">
        <w:rPr>
          <w:rFonts w:asciiTheme="minorHAnsi" w:hAnsiTheme="minorHAnsi"/>
          <w:sz w:val="20"/>
          <w:szCs w:val="20"/>
        </w:rPr>
        <w:t xml:space="preserve"> </w:t>
      </w:r>
      <w:proofErr w:type="spellStart"/>
      <w:r w:rsidR="00964398" w:rsidRPr="00136513">
        <w:rPr>
          <w:rFonts w:asciiTheme="minorHAnsi" w:hAnsiTheme="minorHAnsi"/>
          <w:sz w:val="20"/>
          <w:szCs w:val="20"/>
        </w:rPr>
        <w:t>ust</w:t>
      </w:r>
      <w:proofErr w:type="spellEnd"/>
      <w:r w:rsidR="00964398" w:rsidRPr="00136513">
        <w:rPr>
          <w:rFonts w:asciiTheme="minorHAnsi" w:hAnsiTheme="minorHAnsi"/>
          <w:sz w:val="20"/>
          <w:szCs w:val="20"/>
        </w:rPr>
        <w:t>.</w:t>
      </w:r>
      <w:r w:rsidRPr="00136513">
        <w:rPr>
          <w:rFonts w:asciiTheme="minorHAnsi" w:hAnsiTheme="minorHAnsi"/>
          <w:sz w:val="20"/>
          <w:szCs w:val="20"/>
        </w:rPr>
        <w:t xml:space="preserve"> § 55 ods. 1 ZVO </w:t>
      </w:r>
    </w:p>
    <w:p w14:paraId="27F00D25" w14:textId="77777777" w:rsidR="003A1B2A" w:rsidRDefault="00BC3175" w:rsidP="00400C0E">
      <w:pPr>
        <w:pStyle w:val="Odsekzoznamu"/>
        <w:numPr>
          <w:ilvl w:val="0"/>
          <w:numId w:val="19"/>
        </w:numPr>
        <w:spacing w:line="264" w:lineRule="auto"/>
        <w:jc w:val="both"/>
        <w:rPr>
          <w:rFonts w:asciiTheme="minorHAnsi" w:hAnsiTheme="minorHAnsi"/>
          <w:sz w:val="20"/>
          <w:szCs w:val="20"/>
        </w:rPr>
      </w:pPr>
      <w:r w:rsidRPr="003F0CE9">
        <w:rPr>
          <w:rFonts w:asciiTheme="minorHAnsi" w:hAnsiTheme="minorHAnsi"/>
          <w:sz w:val="20"/>
          <w:szCs w:val="20"/>
        </w:rPr>
        <w:lastRenderedPageBreak/>
        <w:t xml:space="preserve">vyhodnotí splnenie podmienok účasti podľa </w:t>
      </w:r>
      <w:proofErr w:type="spellStart"/>
      <w:r w:rsidR="00964398" w:rsidRPr="003F0CE9">
        <w:rPr>
          <w:rFonts w:asciiTheme="minorHAnsi" w:hAnsiTheme="minorHAnsi"/>
          <w:sz w:val="20"/>
          <w:szCs w:val="20"/>
        </w:rPr>
        <w:t>ust</w:t>
      </w:r>
      <w:proofErr w:type="spellEnd"/>
      <w:r w:rsidR="00964398" w:rsidRPr="003F0CE9">
        <w:rPr>
          <w:rFonts w:asciiTheme="minorHAnsi" w:hAnsiTheme="minorHAnsi"/>
          <w:sz w:val="20"/>
          <w:szCs w:val="20"/>
        </w:rPr>
        <w:t xml:space="preserve">. </w:t>
      </w:r>
      <w:r w:rsidRPr="003F0CE9">
        <w:rPr>
          <w:rFonts w:asciiTheme="minorHAnsi" w:hAnsiTheme="minorHAnsi"/>
          <w:sz w:val="20"/>
          <w:szCs w:val="20"/>
        </w:rPr>
        <w:t xml:space="preserve">§ 40 ZVO </w:t>
      </w:r>
      <w:r w:rsidR="003A1B2A">
        <w:rPr>
          <w:rFonts w:asciiTheme="minorHAnsi" w:hAnsiTheme="minorHAnsi"/>
          <w:sz w:val="20"/>
          <w:szCs w:val="20"/>
        </w:rPr>
        <w:t xml:space="preserve">a </w:t>
      </w:r>
    </w:p>
    <w:p w14:paraId="3F351224" w14:textId="77777777" w:rsidR="003A1B2A" w:rsidRPr="005C38AB" w:rsidRDefault="003A1B2A" w:rsidP="00400C0E">
      <w:pPr>
        <w:pStyle w:val="Odsekzoznamu"/>
        <w:numPr>
          <w:ilvl w:val="0"/>
          <w:numId w:val="19"/>
        </w:numPr>
        <w:jc w:val="both"/>
        <w:rPr>
          <w:rFonts w:ascii="Calibri" w:hAnsi="Calibri"/>
          <w:sz w:val="20"/>
          <w:szCs w:val="20"/>
        </w:rPr>
      </w:pPr>
      <w:r w:rsidRPr="005C38AB">
        <w:rPr>
          <w:rFonts w:ascii="Calibri" w:hAnsi="Calibri"/>
          <w:sz w:val="20"/>
          <w:szCs w:val="20"/>
        </w:rPr>
        <w:t xml:space="preserve">splnenie požiadaviek na predmet zákazky podľa § 53 ZVO </w:t>
      </w:r>
    </w:p>
    <w:p w14:paraId="2D2D6A2C" w14:textId="6F6F9D3D" w:rsidR="00BC3175" w:rsidRPr="003F0CE9" w:rsidRDefault="00BC3175" w:rsidP="003F0CE9">
      <w:pPr>
        <w:spacing w:line="264" w:lineRule="auto"/>
        <w:ind w:left="426"/>
        <w:jc w:val="both"/>
        <w:rPr>
          <w:rFonts w:asciiTheme="minorHAnsi" w:hAnsiTheme="minorHAnsi"/>
          <w:sz w:val="20"/>
          <w:szCs w:val="20"/>
        </w:rPr>
      </w:pPr>
      <w:r w:rsidRPr="003F0CE9">
        <w:rPr>
          <w:rFonts w:asciiTheme="minorHAnsi" w:hAnsiTheme="minorHAnsi"/>
          <w:sz w:val="20"/>
          <w:szCs w:val="20"/>
        </w:rPr>
        <w:t>u uchádzača, ktorý sa umiestnil na prvom mieste v poradí alebo u uchádzačov, ktorí sa umiestnili na prvom až treťom mieste v poradí.</w:t>
      </w:r>
    </w:p>
    <w:p w14:paraId="4FDAD8B4" w14:textId="77777777" w:rsidR="00BC3175" w:rsidRPr="00136513" w:rsidRDefault="00BC3175" w:rsidP="00066587">
      <w:pPr>
        <w:pStyle w:val="tl1"/>
        <w:spacing w:line="264" w:lineRule="auto"/>
        <w:rPr>
          <w:rFonts w:asciiTheme="minorHAnsi" w:hAnsiTheme="minorHAnsi" w:cs="Calibri"/>
          <w:b/>
          <w:bCs/>
          <w:sz w:val="20"/>
          <w:szCs w:val="20"/>
        </w:rPr>
      </w:pPr>
    </w:p>
    <w:p w14:paraId="27DBF736" w14:textId="37EE6664" w:rsidR="006C4098" w:rsidRPr="00136513" w:rsidRDefault="006C4098" w:rsidP="00066587">
      <w:pPr>
        <w:pStyle w:val="tl1"/>
        <w:spacing w:line="264" w:lineRule="auto"/>
        <w:rPr>
          <w:rFonts w:asciiTheme="minorHAnsi" w:hAnsiTheme="minorHAnsi" w:cs="Calibri"/>
          <w:b/>
          <w:sz w:val="20"/>
          <w:szCs w:val="20"/>
        </w:rPr>
      </w:pPr>
      <w:r w:rsidRPr="00136513">
        <w:rPr>
          <w:rFonts w:asciiTheme="minorHAnsi" w:hAnsiTheme="minorHAnsi" w:cs="Calibri"/>
          <w:b/>
          <w:bCs/>
          <w:sz w:val="20"/>
          <w:szCs w:val="20"/>
        </w:rPr>
        <w:t xml:space="preserve">19. VYHODNOCOVANIE PONÚK </w:t>
      </w:r>
    </w:p>
    <w:p w14:paraId="2009D7EE" w14:textId="1FDB4A83" w:rsidR="00BC3175" w:rsidRPr="00136513" w:rsidRDefault="00BC3175" w:rsidP="00066587">
      <w:pPr>
        <w:spacing w:line="264" w:lineRule="auto"/>
        <w:jc w:val="both"/>
        <w:rPr>
          <w:rFonts w:asciiTheme="minorHAnsi" w:hAnsiTheme="minorHAnsi"/>
          <w:sz w:val="20"/>
          <w:szCs w:val="20"/>
        </w:rPr>
      </w:pPr>
      <w:r w:rsidRPr="00136513">
        <w:rPr>
          <w:rFonts w:asciiTheme="minorHAnsi" w:hAnsiTheme="minorHAnsi"/>
          <w:sz w:val="20"/>
          <w:szCs w:val="20"/>
        </w:rPr>
        <w:t xml:space="preserve">19.1. Verejný obstarávateľ bude pri </w:t>
      </w:r>
      <w:r w:rsidRPr="007231CB">
        <w:rPr>
          <w:rFonts w:asciiTheme="minorHAnsi" w:hAnsiTheme="minorHAnsi"/>
          <w:sz w:val="20"/>
          <w:szCs w:val="20"/>
        </w:rPr>
        <w:t xml:space="preserve">vyhodnocovaní ponúk postupovať v súlade </w:t>
      </w:r>
      <w:r w:rsidRPr="000C1D67">
        <w:rPr>
          <w:rFonts w:asciiTheme="minorHAnsi" w:hAnsiTheme="minorHAnsi"/>
          <w:sz w:val="20"/>
          <w:szCs w:val="20"/>
        </w:rPr>
        <w:t xml:space="preserve">s </w:t>
      </w:r>
      <w:proofErr w:type="spellStart"/>
      <w:r w:rsidRPr="000C1D67">
        <w:rPr>
          <w:rFonts w:asciiTheme="minorHAnsi" w:hAnsiTheme="minorHAnsi"/>
          <w:sz w:val="20"/>
          <w:szCs w:val="20"/>
        </w:rPr>
        <w:t>ust</w:t>
      </w:r>
      <w:proofErr w:type="spellEnd"/>
      <w:r w:rsidRPr="000C1D67">
        <w:rPr>
          <w:rFonts w:asciiTheme="minorHAnsi" w:hAnsiTheme="minorHAnsi"/>
          <w:sz w:val="20"/>
          <w:szCs w:val="20"/>
        </w:rPr>
        <w:t>. § 53 ZVO.</w:t>
      </w:r>
      <w:r w:rsidRPr="00136513">
        <w:rPr>
          <w:rFonts w:asciiTheme="minorHAnsi" w:hAnsiTheme="minorHAnsi"/>
          <w:sz w:val="20"/>
          <w:szCs w:val="20"/>
        </w:rPr>
        <w:t xml:space="preserve"> </w:t>
      </w:r>
    </w:p>
    <w:p w14:paraId="3AC643CE" w14:textId="77777777" w:rsidR="00BC3175" w:rsidRPr="00136513" w:rsidRDefault="00BC3175" w:rsidP="00066587">
      <w:pPr>
        <w:spacing w:line="264" w:lineRule="auto"/>
        <w:jc w:val="both"/>
        <w:rPr>
          <w:rFonts w:asciiTheme="minorHAnsi" w:hAnsiTheme="minorHAnsi"/>
          <w:sz w:val="20"/>
          <w:szCs w:val="20"/>
        </w:rPr>
      </w:pPr>
    </w:p>
    <w:p w14:paraId="7A31B622" w14:textId="1C994B93" w:rsidR="00BC3175" w:rsidRPr="00136513" w:rsidRDefault="006E3CE3" w:rsidP="00066587">
      <w:pPr>
        <w:spacing w:line="264" w:lineRule="auto"/>
        <w:jc w:val="both"/>
        <w:rPr>
          <w:rFonts w:asciiTheme="minorHAnsi" w:hAnsiTheme="minorHAnsi"/>
          <w:sz w:val="20"/>
          <w:szCs w:val="20"/>
        </w:rPr>
      </w:pPr>
      <w:r w:rsidRPr="00136513">
        <w:rPr>
          <w:rFonts w:asciiTheme="minorHAnsi" w:hAnsiTheme="minorHAnsi"/>
          <w:sz w:val="20"/>
          <w:szCs w:val="20"/>
        </w:rPr>
        <w:t>19.2. V súlade s</w:t>
      </w:r>
      <w:r w:rsidR="00964398" w:rsidRPr="00136513">
        <w:rPr>
          <w:rFonts w:asciiTheme="minorHAnsi" w:hAnsiTheme="minorHAnsi"/>
          <w:sz w:val="20"/>
          <w:szCs w:val="20"/>
        </w:rPr>
        <w:t xml:space="preserve"> </w:t>
      </w:r>
      <w:proofErr w:type="spellStart"/>
      <w:r w:rsidR="00964398" w:rsidRPr="00136513">
        <w:rPr>
          <w:rFonts w:asciiTheme="minorHAnsi" w:hAnsiTheme="minorHAnsi"/>
          <w:sz w:val="20"/>
          <w:szCs w:val="20"/>
        </w:rPr>
        <w:t>ust</w:t>
      </w:r>
      <w:proofErr w:type="spellEnd"/>
      <w:r w:rsidR="00964398" w:rsidRPr="00136513">
        <w:rPr>
          <w:rFonts w:asciiTheme="minorHAnsi" w:hAnsiTheme="minorHAnsi"/>
          <w:sz w:val="20"/>
          <w:szCs w:val="20"/>
        </w:rPr>
        <w:t>.</w:t>
      </w:r>
      <w:r w:rsidR="00BC3175" w:rsidRPr="00136513">
        <w:rPr>
          <w:rFonts w:asciiTheme="minorHAnsi" w:hAnsiTheme="minorHAnsi"/>
          <w:sz w:val="20"/>
          <w:szCs w:val="20"/>
        </w:rPr>
        <w:t xml:space="preserve"> </w:t>
      </w:r>
      <w:r w:rsidRPr="00136513">
        <w:rPr>
          <w:rFonts w:asciiTheme="minorHAnsi" w:hAnsiTheme="minorHAnsi"/>
          <w:sz w:val="20"/>
          <w:szCs w:val="20"/>
        </w:rPr>
        <w:t xml:space="preserve">§ </w:t>
      </w:r>
      <w:r w:rsidR="00BC3175" w:rsidRPr="00136513">
        <w:rPr>
          <w:rFonts w:asciiTheme="minorHAnsi" w:hAnsiTheme="minorHAnsi"/>
          <w:sz w:val="20"/>
          <w:szCs w:val="20"/>
        </w:rPr>
        <w:t>112 ods. 6 druhá veta ZVO ponuky budú vyhodnotené na základe kritéria na vyhodnotenie ponúk a následne v súlade s</w:t>
      </w:r>
      <w:r w:rsidR="00F56627" w:rsidRPr="00136513">
        <w:rPr>
          <w:rFonts w:asciiTheme="minorHAnsi" w:hAnsiTheme="minorHAnsi"/>
          <w:sz w:val="20"/>
          <w:szCs w:val="20"/>
        </w:rPr>
        <w:t> </w:t>
      </w:r>
      <w:proofErr w:type="spellStart"/>
      <w:r w:rsidR="00F56627" w:rsidRPr="00136513">
        <w:rPr>
          <w:rFonts w:asciiTheme="minorHAnsi" w:hAnsiTheme="minorHAnsi"/>
          <w:sz w:val="20"/>
          <w:szCs w:val="20"/>
        </w:rPr>
        <w:t>ust</w:t>
      </w:r>
      <w:proofErr w:type="spellEnd"/>
      <w:r w:rsidR="00F56627" w:rsidRPr="00136513">
        <w:rPr>
          <w:rFonts w:asciiTheme="minorHAnsi" w:hAnsiTheme="minorHAnsi"/>
          <w:sz w:val="20"/>
          <w:szCs w:val="20"/>
        </w:rPr>
        <w:t xml:space="preserve">. </w:t>
      </w:r>
      <w:r w:rsidR="00BC3175" w:rsidRPr="00136513">
        <w:rPr>
          <w:rFonts w:asciiTheme="minorHAnsi" w:hAnsiTheme="minorHAnsi"/>
          <w:sz w:val="20"/>
          <w:szCs w:val="20"/>
        </w:rPr>
        <w:t xml:space="preserve">§ 55 ods. 1 ZVO komisia pristúpi </w:t>
      </w:r>
      <w:r w:rsidR="00F259C5" w:rsidRPr="00136513">
        <w:rPr>
          <w:rFonts w:asciiTheme="minorHAnsi" w:hAnsiTheme="minorHAnsi"/>
          <w:sz w:val="20"/>
          <w:szCs w:val="20"/>
        </w:rPr>
        <w:t xml:space="preserve">k vyhodnoteniu ponúk z hľadiska </w:t>
      </w:r>
      <w:r w:rsidR="00BC3175" w:rsidRPr="00136513">
        <w:rPr>
          <w:rFonts w:asciiTheme="minorHAnsi" w:hAnsiTheme="minorHAnsi"/>
          <w:sz w:val="20"/>
          <w:szCs w:val="20"/>
        </w:rPr>
        <w:t xml:space="preserve">splnenia požiadaviek </w:t>
      </w:r>
      <w:r w:rsidR="003F0CE9">
        <w:rPr>
          <w:rFonts w:asciiTheme="minorHAnsi" w:hAnsiTheme="minorHAnsi"/>
          <w:sz w:val="20"/>
          <w:szCs w:val="20"/>
        </w:rPr>
        <w:t xml:space="preserve">         </w:t>
      </w:r>
      <w:r w:rsidR="00BC3175" w:rsidRPr="00136513">
        <w:rPr>
          <w:rFonts w:asciiTheme="minorHAnsi" w:hAnsiTheme="minorHAnsi"/>
          <w:sz w:val="20"/>
          <w:szCs w:val="20"/>
        </w:rPr>
        <w:t>na predmet zákazky u uchádzača, ktorý sa umiestnil na prvom mieste v poradí alebo u</w:t>
      </w:r>
      <w:r w:rsidR="00A824AE" w:rsidRPr="00136513">
        <w:rPr>
          <w:rFonts w:asciiTheme="minorHAnsi" w:hAnsiTheme="minorHAnsi"/>
          <w:sz w:val="20"/>
          <w:szCs w:val="20"/>
        </w:rPr>
        <w:t> </w:t>
      </w:r>
      <w:r w:rsidR="00BC3175" w:rsidRPr="00136513">
        <w:rPr>
          <w:rFonts w:asciiTheme="minorHAnsi" w:hAnsiTheme="minorHAnsi"/>
          <w:sz w:val="20"/>
          <w:szCs w:val="20"/>
        </w:rPr>
        <w:t>uchádzačov</w:t>
      </w:r>
      <w:r w:rsidR="00A824AE" w:rsidRPr="00136513">
        <w:rPr>
          <w:rFonts w:asciiTheme="minorHAnsi" w:hAnsiTheme="minorHAnsi"/>
          <w:sz w:val="20"/>
          <w:szCs w:val="20"/>
        </w:rPr>
        <w:t>,</w:t>
      </w:r>
      <w:r w:rsidR="00BC3175" w:rsidRPr="00136513">
        <w:rPr>
          <w:rFonts w:asciiTheme="minorHAnsi" w:hAnsiTheme="minorHAnsi"/>
          <w:sz w:val="20"/>
          <w:szCs w:val="20"/>
        </w:rPr>
        <w:t xml:space="preserve"> ktorí sa umiestnili na prvom až treťom mieste v poradí.</w:t>
      </w:r>
    </w:p>
    <w:p w14:paraId="69D57F38" w14:textId="77777777" w:rsidR="00BC3175" w:rsidRPr="00136513" w:rsidRDefault="00BC3175" w:rsidP="00066587">
      <w:pPr>
        <w:pStyle w:val="tl1"/>
        <w:spacing w:line="264" w:lineRule="auto"/>
        <w:rPr>
          <w:rFonts w:asciiTheme="minorHAnsi" w:hAnsiTheme="minorHAnsi" w:cs="Calibri"/>
          <w:sz w:val="20"/>
          <w:szCs w:val="20"/>
        </w:rPr>
      </w:pPr>
    </w:p>
    <w:p w14:paraId="38437530" w14:textId="11C302D7" w:rsidR="006C4098" w:rsidRPr="00136513" w:rsidRDefault="00BC3175" w:rsidP="00066587">
      <w:pPr>
        <w:pStyle w:val="tl1"/>
        <w:spacing w:line="264" w:lineRule="auto"/>
        <w:rPr>
          <w:rFonts w:asciiTheme="minorHAnsi" w:hAnsiTheme="minorHAnsi" w:cs="Calibri"/>
          <w:sz w:val="20"/>
          <w:szCs w:val="20"/>
        </w:rPr>
      </w:pPr>
      <w:r w:rsidRPr="00136513">
        <w:rPr>
          <w:rFonts w:asciiTheme="minorHAnsi" w:hAnsiTheme="minorHAnsi" w:cs="Calibri"/>
          <w:sz w:val="20"/>
          <w:szCs w:val="20"/>
        </w:rPr>
        <w:t>19.3</w:t>
      </w:r>
      <w:r w:rsidR="006C4098" w:rsidRPr="00136513">
        <w:rPr>
          <w:rFonts w:asciiTheme="minorHAnsi" w:hAnsiTheme="minorHAnsi" w:cs="Calibri"/>
          <w:sz w:val="20"/>
          <w:szCs w:val="20"/>
        </w:rPr>
        <w:t>. Návrhy na plnenie kritérií sa budú vyhodnocovať podľa určených kritérií na hodnotenie ponúk.</w:t>
      </w:r>
    </w:p>
    <w:p w14:paraId="0EF378F3" w14:textId="64D5D1AA" w:rsidR="006C4098" w:rsidRPr="00136513" w:rsidRDefault="006C4098" w:rsidP="00066587">
      <w:pPr>
        <w:pStyle w:val="tl1"/>
        <w:spacing w:line="264" w:lineRule="auto"/>
        <w:rPr>
          <w:rFonts w:asciiTheme="minorHAnsi" w:hAnsiTheme="minorHAnsi" w:cs="Calibri"/>
          <w:sz w:val="20"/>
          <w:szCs w:val="20"/>
        </w:rPr>
      </w:pPr>
    </w:p>
    <w:p w14:paraId="6860330B" w14:textId="0929FF42" w:rsidR="00BC3175" w:rsidRPr="00136513" w:rsidRDefault="00BC3175" w:rsidP="00066587">
      <w:pPr>
        <w:spacing w:line="264" w:lineRule="auto"/>
        <w:jc w:val="both"/>
        <w:rPr>
          <w:rFonts w:asciiTheme="minorHAnsi" w:hAnsiTheme="minorHAnsi"/>
          <w:sz w:val="20"/>
          <w:szCs w:val="20"/>
        </w:rPr>
      </w:pPr>
      <w:r w:rsidRPr="00136513">
        <w:rPr>
          <w:rFonts w:asciiTheme="minorHAnsi" w:hAnsiTheme="minorHAnsi"/>
          <w:sz w:val="20"/>
          <w:szCs w:val="20"/>
        </w:rPr>
        <w:t>19.4. V</w:t>
      </w:r>
      <w:r w:rsidR="004C7AA4" w:rsidRPr="00136513">
        <w:rPr>
          <w:rFonts w:asciiTheme="minorHAnsi" w:hAnsiTheme="minorHAnsi"/>
          <w:sz w:val="20"/>
          <w:szCs w:val="20"/>
        </w:rPr>
        <w:t> </w:t>
      </w:r>
      <w:r w:rsidRPr="00136513">
        <w:rPr>
          <w:rFonts w:asciiTheme="minorHAnsi" w:hAnsiTheme="minorHAnsi"/>
          <w:sz w:val="20"/>
          <w:szCs w:val="20"/>
        </w:rPr>
        <w:t>prípade</w:t>
      </w:r>
      <w:r w:rsidR="004C7AA4" w:rsidRPr="00136513">
        <w:rPr>
          <w:rFonts w:asciiTheme="minorHAnsi" w:hAnsiTheme="minorHAnsi"/>
          <w:sz w:val="20"/>
          <w:szCs w:val="20"/>
        </w:rPr>
        <w:t>,</w:t>
      </w:r>
      <w:r w:rsidRPr="00136513">
        <w:rPr>
          <w:rFonts w:asciiTheme="minorHAnsi" w:hAnsiTheme="minorHAnsi"/>
          <w:sz w:val="20"/>
          <w:szCs w:val="20"/>
        </w:rPr>
        <w:t xml:space="preserve"> ak verejný obstarávateľ požiada uchádzača o vysvetlenie mimoriadne nízkej ponuky, vysvetlenie uchádzača sa musí týkať: </w:t>
      </w:r>
    </w:p>
    <w:p w14:paraId="5BF45AD2" w14:textId="77777777" w:rsidR="00BC3175" w:rsidRPr="00136513" w:rsidRDefault="00BC3175" w:rsidP="003F0CE9">
      <w:pPr>
        <w:spacing w:line="264" w:lineRule="auto"/>
        <w:ind w:left="426"/>
        <w:jc w:val="both"/>
        <w:rPr>
          <w:rFonts w:asciiTheme="minorHAnsi" w:hAnsiTheme="minorHAnsi"/>
          <w:sz w:val="20"/>
          <w:szCs w:val="20"/>
        </w:rPr>
      </w:pPr>
      <w:r w:rsidRPr="00136513">
        <w:rPr>
          <w:rFonts w:asciiTheme="minorHAnsi" w:hAnsiTheme="minorHAnsi"/>
          <w:sz w:val="20"/>
          <w:szCs w:val="20"/>
        </w:rPr>
        <w:t xml:space="preserve">a) hospodárnosti stavebných postupov, hospodárnosti výrobných postupov alebo hospodárnosti poskytovaných služieb, </w:t>
      </w:r>
    </w:p>
    <w:p w14:paraId="484D0AA6" w14:textId="77777777" w:rsidR="00BC3175" w:rsidRPr="00136513" w:rsidRDefault="00BC3175" w:rsidP="003F0CE9">
      <w:pPr>
        <w:spacing w:line="264" w:lineRule="auto"/>
        <w:ind w:left="426"/>
        <w:jc w:val="both"/>
        <w:rPr>
          <w:rFonts w:asciiTheme="minorHAnsi" w:hAnsiTheme="minorHAnsi"/>
          <w:sz w:val="20"/>
          <w:szCs w:val="20"/>
        </w:rPr>
      </w:pPr>
      <w:r w:rsidRPr="00136513">
        <w:rPr>
          <w:rFonts w:asciiTheme="minorHAnsi" w:hAnsiTheme="minorHAnsi"/>
          <w:sz w:val="20"/>
          <w:szCs w:val="20"/>
        </w:rPr>
        <w:t xml:space="preserve">b) technického riešenia alebo osobitne výhodných podmienok, ktoré má uchádzač k dispozícii na dodanie tovaru, na uskutočnenie stavebných prác, na poskytnutie služby, </w:t>
      </w:r>
    </w:p>
    <w:p w14:paraId="4E9E4C69" w14:textId="77777777" w:rsidR="00BC3175" w:rsidRPr="00136513" w:rsidRDefault="00BC3175" w:rsidP="003F0CE9">
      <w:pPr>
        <w:spacing w:line="264" w:lineRule="auto"/>
        <w:ind w:left="426"/>
        <w:jc w:val="both"/>
        <w:rPr>
          <w:rFonts w:asciiTheme="minorHAnsi" w:hAnsiTheme="minorHAnsi"/>
          <w:sz w:val="20"/>
          <w:szCs w:val="20"/>
        </w:rPr>
      </w:pPr>
      <w:r w:rsidRPr="00136513">
        <w:rPr>
          <w:rFonts w:asciiTheme="minorHAnsi" w:hAnsiTheme="minorHAnsi"/>
          <w:sz w:val="20"/>
          <w:szCs w:val="20"/>
        </w:rPr>
        <w:t xml:space="preserve">c) osobitosti tovaru, osobitosti stavebných prác alebo osobitosti služby navrhovanej uchádzačom, </w:t>
      </w:r>
    </w:p>
    <w:p w14:paraId="29E62446" w14:textId="77777777" w:rsidR="00BC3175" w:rsidRPr="00136513" w:rsidRDefault="00BC3175" w:rsidP="003F0CE9">
      <w:pPr>
        <w:spacing w:line="264" w:lineRule="auto"/>
        <w:ind w:left="426"/>
        <w:jc w:val="both"/>
        <w:rPr>
          <w:rFonts w:asciiTheme="minorHAnsi" w:hAnsiTheme="minorHAnsi"/>
          <w:sz w:val="20"/>
          <w:szCs w:val="20"/>
        </w:rPr>
      </w:pPr>
      <w:r w:rsidRPr="00136513">
        <w:rPr>
          <w:rFonts w:asciiTheme="minorHAnsi" w:hAnsiTheme="minorHAnsi"/>
          <w:sz w:val="20"/>
          <w:szCs w:val="20"/>
        </w:rPr>
        <w:t xml:space="preserve">d) dodržiavania povinností v oblasti ochrany pracovného práva najmä s ohľadom na dodržanie minimálnych mzdových nárokov, ochrany životného prostredia alebo sociálneho práva podľa osobitných predpisov, </w:t>
      </w:r>
    </w:p>
    <w:p w14:paraId="7D0A59E2" w14:textId="77777777" w:rsidR="00BC3175" w:rsidRPr="00136513" w:rsidRDefault="00BC3175" w:rsidP="003F0CE9">
      <w:pPr>
        <w:spacing w:line="264" w:lineRule="auto"/>
        <w:ind w:left="426"/>
        <w:jc w:val="both"/>
        <w:rPr>
          <w:rFonts w:asciiTheme="minorHAnsi" w:hAnsiTheme="minorHAnsi"/>
          <w:sz w:val="20"/>
          <w:szCs w:val="20"/>
        </w:rPr>
      </w:pPr>
      <w:r w:rsidRPr="00136513">
        <w:rPr>
          <w:rFonts w:asciiTheme="minorHAnsi" w:hAnsiTheme="minorHAnsi"/>
          <w:sz w:val="20"/>
          <w:szCs w:val="20"/>
        </w:rPr>
        <w:t xml:space="preserve">e) dodržiavania povinností voči subdodávateľom, </w:t>
      </w:r>
    </w:p>
    <w:p w14:paraId="25DFC091" w14:textId="17D48F61" w:rsidR="00BC3175" w:rsidRPr="00136513" w:rsidRDefault="00BC3175" w:rsidP="003F0CE9">
      <w:pPr>
        <w:spacing w:line="264" w:lineRule="auto"/>
        <w:ind w:left="426"/>
        <w:jc w:val="both"/>
        <w:rPr>
          <w:rFonts w:asciiTheme="minorHAnsi" w:hAnsiTheme="minorHAnsi"/>
          <w:sz w:val="20"/>
          <w:szCs w:val="20"/>
        </w:rPr>
      </w:pPr>
      <w:r w:rsidRPr="00136513">
        <w:rPr>
          <w:rFonts w:asciiTheme="minorHAnsi" w:hAnsiTheme="minorHAnsi"/>
          <w:sz w:val="20"/>
          <w:szCs w:val="20"/>
        </w:rPr>
        <w:t xml:space="preserve">f) možnosti uchádzača získať štátnu pomoc. </w:t>
      </w:r>
    </w:p>
    <w:p w14:paraId="79D95772" w14:textId="2104BE1B" w:rsidR="00BC3175" w:rsidRPr="00136513" w:rsidRDefault="00BC3175" w:rsidP="00066587">
      <w:pPr>
        <w:spacing w:line="264" w:lineRule="auto"/>
        <w:jc w:val="both"/>
        <w:rPr>
          <w:rFonts w:asciiTheme="minorHAnsi" w:hAnsiTheme="minorHAnsi"/>
          <w:sz w:val="20"/>
          <w:szCs w:val="20"/>
        </w:rPr>
      </w:pPr>
      <w:r w:rsidRPr="00136513">
        <w:rPr>
          <w:rFonts w:asciiTheme="minorHAnsi" w:hAnsiTheme="minorHAns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w:t>
      </w:r>
      <w:r w:rsidR="0071614E" w:rsidRPr="00136513">
        <w:rPr>
          <w:rFonts w:asciiTheme="minorHAnsi" w:hAnsiTheme="minorHAnsi"/>
          <w:sz w:val="20"/>
          <w:szCs w:val="20"/>
        </w:rPr>
        <w:t> </w:t>
      </w:r>
      <w:r w:rsidRPr="00136513">
        <w:rPr>
          <w:rFonts w:asciiTheme="minorHAnsi" w:hAnsiTheme="minorHAnsi"/>
          <w:sz w:val="20"/>
          <w:szCs w:val="20"/>
        </w:rPr>
        <w:t>súvislosti</w:t>
      </w:r>
      <w:r w:rsidR="0071614E" w:rsidRPr="00136513">
        <w:rPr>
          <w:rFonts w:asciiTheme="minorHAnsi" w:hAnsiTheme="minorHAnsi"/>
          <w:sz w:val="20"/>
          <w:szCs w:val="20"/>
        </w:rPr>
        <w:t xml:space="preserve"> </w:t>
      </w:r>
      <w:r w:rsidRPr="00136513">
        <w:rPr>
          <w:rFonts w:asciiTheme="minorHAnsi" w:hAnsiTheme="minorHAnsi"/>
          <w:sz w:val="20"/>
          <w:szCs w:val="20"/>
        </w:rPr>
        <w:t>s dodávkou predmetu zákazky, spĺňajúcimi znaky mimoriadne nízkej ponuky, kde garantuje ceny počas celého obdobia realizácie dodávky.</w:t>
      </w:r>
    </w:p>
    <w:p w14:paraId="33C623B8" w14:textId="3C97D547" w:rsidR="00BC3175" w:rsidRDefault="00BC3175" w:rsidP="00066587">
      <w:pPr>
        <w:spacing w:line="264" w:lineRule="auto"/>
        <w:jc w:val="both"/>
        <w:rPr>
          <w:rFonts w:asciiTheme="minorHAnsi" w:hAnsiTheme="minorHAnsi"/>
          <w:sz w:val="20"/>
          <w:szCs w:val="20"/>
        </w:rPr>
      </w:pPr>
    </w:p>
    <w:p w14:paraId="050C0607" w14:textId="77777777" w:rsidR="003A1B2A" w:rsidRPr="005C38AB" w:rsidRDefault="003A1B2A" w:rsidP="003A1B2A">
      <w:pPr>
        <w:pStyle w:val="Default"/>
        <w:spacing w:line="240" w:lineRule="auto"/>
        <w:jc w:val="both"/>
        <w:rPr>
          <w:rFonts w:ascii="Calibri" w:hAnsi="Calibri" w:cs="Calibri"/>
          <w:color w:val="auto"/>
          <w:sz w:val="20"/>
          <w:lang w:val="sk-SK"/>
        </w:rPr>
      </w:pPr>
      <w:r>
        <w:rPr>
          <w:rFonts w:ascii="Calibri" w:hAnsi="Calibri" w:cs="Calibri"/>
          <w:color w:val="auto"/>
          <w:sz w:val="20"/>
          <w:lang w:val="sk-SK"/>
        </w:rPr>
        <w:t>19</w:t>
      </w:r>
      <w:r w:rsidRPr="005C38AB">
        <w:rPr>
          <w:rFonts w:ascii="Calibri" w:hAnsi="Calibri" w:cs="Calibri"/>
          <w:color w:val="auto"/>
          <w:sz w:val="20"/>
          <w:lang w:val="sk-SK"/>
        </w:rPr>
        <w:t>.5.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394FF669" w14:textId="77777777" w:rsidR="003A1B2A" w:rsidRPr="005C38AB" w:rsidRDefault="003A1B2A" w:rsidP="003A1B2A">
      <w:pPr>
        <w:pStyle w:val="Default"/>
        <w:spacing w:line="240" w:lineRule="auto"/>
        <w:jc w:val="both"/>
        <w:rPr>
          <w:rFonts w:ascii="Calibri" w:hAnsi="Calibri" w:cs="Calibri"/>
          <w:color w:val="auto"/>
          <w:sz w:val="20"/>
          <w:lang w:val="sk-SK"/>
        </w:rPr>
      </w:pPr>
    </w:p>
    <w:p w14:paraId="4BACF901" w14:textId="77777777" w:rsidR="003A1B2A" w:rsidRPr="005C38AB" w:rsidRDefault="003A1B2A" w:rsidP="003A1B2A">
      <w:pPr>
        <w:jc w:val="both"/>
        <w:rPr>
          <w:rFonts w:ascii="Calibri" w:hAnsi="Calibri" w:cs="Calibri"/>
          <w:sz w:val="20"/>
          <w:szCs w:val="20"/>
        </w:rPr>
      </w:pPr>
      <w:r>
        <w:rPr>
          <w:rFonts w:ascii="Calibri" w:hAnsi="Calibri" w:cs="Calibri"/>
          <w:sz w:val="20"/>
          <w:szCs w:val="20"/>
        </w:rPr>
        <w:t>19</w:t>
      </w:r>
      <w:r w:rsidRPr="005C38AB">
        <w:rPr>
          <w:rFonts w:ascii="Calibri" w:hAnsi="Calibri" w:cs="Calibri"/>
          <w:sz w:val="20"/>
          <w:szCs w:val="20"/>
        </w:rPr>
        <w:t>.6. Obstarávateľ bezodkladne prostredníctvom komunikačného rozhrania systému JOSEPHINE upovedomí uchádzača, že bol vylúčený alebo, že jeho ponuka bola vylúčená s uvedením dôvodu a lehoty, v ktorej môže byť doručená námietka.</w:t>
      </w:r>
    </w:p>
    <w:p w14:paraId="27DDDA4A" w14:textId="77777777" w:rsidR="003A1B2A" w:rsidRPr="00136513" w:rsidRDefault="003A1B2A" w:rsidP="00066587">
      <w:pPr>
        <w:spacing w:line="264" w:lineRule="auto"/>
        <w:jc w:val="both"/>
        <w:rPr>
          <w:rFonts w:asciiTheme="minorHAnsi" w:hAnsiTheme="minorHAnsi"/>
          <w:sz w:val="20"/>
          <w:szCs w:val="20"/>
        </w:rPr>
      </w:pPr>
    </w:p>
    <w:p w14:paraId="2D73B2D5" w14:textId="77777777" w:rsidR="006C4098" w:rsidRPr="00136513" w:rsidRDefault="006C4098" w:rsidP="00066587">
      <w:pPr>
        <w:pStyle w:val="tl1"/>
        <w:spacing w:line="264" w:lineRule="auto"/>
        <w:rPr>
          <w:rFonts w:asciiTheme="minorHAnsi" w:hAnsiTheme="minorHAnsi" w:cs="Calibri"/>
          <w:b/>
          <w:bCs/>
          <w:sz w:val="20"/>
          <w:szCs w:val="20"/>
        </w:rPr>
      </w:pPr>
      <w:r w:rsidRPr="00136513">
        <w:rPr>
          <w:rFonts w:asciiTheme="minorHAnsi" w:hAnsiTheme="minorHAnsi" w:cs="Calibri"/>
          <w:b/>
          <w:sz w:val="20"/>
          <w:szCs w:val="20"/>
        </w:rPr>
        <w:t xml:space="preserve">20. </w:t>
      </w:r>
      <w:r w:rsidRPr="00136513">
        <w:rPr>
          <w:rFonts w:asciiTheme="minorHAnsi" w:hAnsiTheme="minorHAnsi" w:cs="Calibri"/>
          <w:b/>
          <w:bCs/>
          <w:sz w:val="20"/>
          <w:szCs w:val="20"/>
        </w:rPr>
        <w:t>PRAVIDLÁ ELEKTRONICKEJ AUKCIE</w:t>
      </w:r>
    </w:p>
    <w:p w14:paraId="4AA063D4" w14:textId="77777777" w:rsidR="006C4098" w:rsidRPr="00136513" w:rsidRDefault="006C4098" w:rsidP="00066587">
      <w:pPr>
        <w:pStyle w:val="tl1"/>
        <w:spacing w:line="264" w:lineRule="auto"/>
        <w:jc w:val="left"/>
        <w:rPr>
          <w:rFonts w:asciiTheme="minorHAnsi" w:hAnsiTheme="minorHAnsi" w:cs="Calibri"/>
          <w:bCs/>
          <w:sz w:val="20"/>
          <w:szCs w:val="20"/>
        </w:rPr>
      </w:pPr>
      <w:r w:rsidRPr="00136513">
        <w:rPr>
          <w:rFonts w:asciiTheme="minorHAnsi" w:hAnsiTheme="minorHAnsi" w:cs="Calibri"/>
          <w:bCs/>
          <w:sz w:val="20"/>
          <w:szCs w:val="20"/>
        </w:rPr>
        <w:t>Nepoužije sa.</w:t>
      </w:r>
    </w:p>
    <w:p w14:paraId="06229CAD" w14:textId="77777777" w:rsidR="006C4098" w:rsidRPr="00136513" w:rsidRDefault="006C4098" w:rsidP="00066587">
      <w:pPr>
        <w:pStyle w:val="tl1"/>
        <w:spacing w:line="264" w:lineRule="auto"/>
        <w:jc w:val="left"/>
        <w:rPr>
          <w:rFonts w:asciiTheme="minorHAnsi" w:hAnsiTheme="minorHAnsi" w:cs="Calibri"/>
          <w:sz w:val="20"/>
          <w:szCs w:val="20"/>
        </w:rPr>
      </w:pPr>
    </w:p>
    <w:p w14:paraId="78E15875" w14:textId="77777777" w:rsidR="006C4098" w:rsidRPr="00136513" w:rsidRDefault="006C4098" w:rsidP="00066587">
      <w:pPr>
        <w:pStyle w:val="tl1"/>
        <w:spacing w:line="264" w:lineRule="auto"/>
        <w:jc w:val="left"/>
        <w:rPr>
          <w:rStyle w:val="apple-style-span"/>
          <w:rFonts w:asciiTheme="minorHAnsi" w:hAnsiTheme="minorHAnsi" w:cs="Calibri"/>
          <w:b/>
          <w:bCs/>
          <w:sz w:val="20"/>
          <w:szCs w:val="20"/>
        </w:rPr>
      </w:pPr>
      <w:r w:rsidRPr="00136513">
        <w:rPr>
          <w:rFonts w:asciiTheme="minorHAnsi" w:hAnsiTheme="minorHAnsi" w:cs="Calibri"/>
          <w:b/>
          <w:bCs/>
          <w:sz w:val="20"/>
          <w:szCs w:val="20"/>
        </w:rPr>
        <w:t>21. INFORMÁCIA O VÝSLEDKU VYHODNOTENIA PONÚK</w:t>
      </w:r>
    </w:p>
    <w:p w14:paraId="74F624EA" w14:textId="767CC703" w:rsidR="003D56A0" w:rsidRDefault="006C4098" w:rsidP="00066587">
      <w:pPr>
        <w:pStyle w:val="tl1"/>
        <w:spacing w:line="264" w:lineRule="auto"/>
        <w:rPr>
          <w:rStyle w:val="apple-style-span"/>
          <w:rFonts w:asciiTheme="minorHAnsi" w:hAnsiTheme="minorHAnsi" w:cs="Arial"/>
          <w:color w:val="000000"/>
          <w:sz w:val="20"/>
          <w:szCs w:val="20"/>
        </w:rPr>
      </w:pPr>
      <w:r w:rsidRPr="00136513">
        <w:rPr>
          <w:rStyle w:val="apple-style-span"/>
          <w:rFonts w:asciiTheme="minorHAnsi" w:hAnsiTheme="minorHAnsi" w:cs="Arial"/>
          <w:color w:val="000000"/>
          <w:sz w:val="20"/>
          <w:szCs w:val="20"/>
        </w:rPr>
        <w:t xml:space="preserve">21.1 Verejný obstarávateľ po vyhodnotení ponúk, po ukončení postupu podľa </w:t>
      </w:r>
      <w:proofErr w:type="spellStart"/>
      <w:r w:rsidR="006C78F4" w:rsidRPr="00136513">
        <w:rPr>
          <w:rStyle w:val="apple-style-span"/>
          <w:rFonts w:asciiTheme="minorHAnsi" w:hAnsiTheme="minorHAnsi" w:cs="Arial"/>
          <w:color w:val="000000"/>
          <w:sz w:val="20"/>
          <w:szCs w:val="20"/>
        </w:rPr>
        <w:t>ust</w:t>
      </w:r>
      <w:proofErr w:type="spellEnd"/>
      <w:r w:rsidR="006C78F4" w:rsidRPr="00136513">
        <w:rPr>
          <w:rStyle w:val="apple-style-span"/>
          <w:rFonts w:asciiTheme="minorHAnsi" w:hAnsiTheme="minorHAnsi" w:cs="Arial"/>
          <w:color w:val="000000"/>
          <w:sz w:val="20"/>
          <w:szCs w:val="20"/>
        </w:rPr>
        <w:t>. §</w:t>
      </w:r>
      <w:r w:rsidRPr="00136513">
        <w:rPr>
          <w:rStyle w:val="apple-style-span"/>
          <w:rFonts w:asciiTheme="minorHAnsi" w:hAnsiTheme="minorHAnsi" w:cs="Arial"/>
          <w:color w:val="000000"/>
          <w:sz w:val="20"/>
          <w:szCs w:val="20"/>
        </w:rPr>
        <w:t xml:space="preserve"> 55 ods. 1 ZVO a po odoslaní všetkých oznámení o vylúčení uchádzača, záujemcu alebo účastníka bezodkladne písomne oznámi všetkým uchádzačom, ktorých ponuky sa vyhodnocovali, výsledok vyhodnotenia ponúk, vráta</w:t>
      </w:r>
      <w:r w:rsidR="006C5FA8" w:rsidRPr="00136513">
        <w:rPr>
          <w:rStyle w:val="apple-style-span"/>
          <w:rFonts w:asciiTheme="minorHAnsi" w:hAnsiTheme="minorHAnsi" w:cs="Arial"/>
          <w:color w:val="000000"/>
          <w:sz w:val="20"/>
          <w:szCs w:val="20"/>
        </w:rPr>
        <w:t xml:space="preserve">ne poradia uchádzačov a súčasne </w:t>
      </w:r>
      <w:r w:rsidRPr="00136513">
        <w:rPr>
          <w:rStyle w:val="apple-style-span"/>
          <w:rFonts w:asciiTheme="minorHAnsi" w:hAnsiTheme="minorHAnsi" w:cs="Arial"/>
          <w:color w:val="000000"/>
          <w:sz w:val="20"/>
          <w:szCs w:val="20"/>
        </w:rPr>
        <w:t>uverejní informáciu o výsledku vyhodnotenia ponúk</w:t>
      </w:r>
      <w:r w:rsidR="00532A67" w:rsidRPr="00136513">
        <w:rPr>
          <w:rStyle w:val="apple-style-span"/>
          <w:rFonts w:asciiTheme="minorHAnsi" w:hAnsiTheme="minorHAnsi" w:cs="Arial"/>
          <w:color w:val="000000"/>
          <w:sz w:val="20"/>
          <w:szCs w:val="20"/>
        </w:rPr>
        <w:t xml:space="preserve"> a poradie uchádzačov v profile.</w:t>
      </w:r>
      <w:r w:rsidRPr="00136513">
        <w:rPr>
          <w:rStyle w:val="apple-style-span"/>
          <w:rFonts w:asciiTheme="minorHAnsi" w:hAnsiTheme="minorHAnsi" w:cs="Arial"/>
          <w:color w:val="000000"/>
          <w:sz w:val="20"/>
          <w:szCs w:val="20"/>
        </w:rPr>
        <w:t xml:space="preserve"> Úspešnému uchádzačovi alebo uchádzačom oznámi, že jeho ponuku alebo ponuky prijíma. Neúspešnému uchádzačovi oznámi, že neuspel a dôvody neprijatia jeho ponuky. Neúsp</w:t>
      </w:r>
      <w:r w:rsidR="00532A67" w:rsidRPr="00136513">
        <w:rPr>
          <w:rStyle w:val="apple-style-span"/>
          <w:rFonts w:asciiTheme="minorHAnsi" w:hAnsiTheme="minorHAnsi" w:cs="Arial"/>
          <w:color w:val="000000"/>
          <w:sz w:val="20"/>
          <w:szCs w:val="20"/>
        </w:rPr>
        <w:t xml:space="preserve">ešnému uchádzačovi v informácii </w:t>
      </w:r>
      <w:r w:rsidR="000331ED" w:rsidRPr="00136513">
        <w:rPr>
          <w:rStyle w:val="apple-style-span"/>
          <w:rFonts w:asciiTheme="minorHAnsi" w:hAnsiTheme="minorHAnsi" w:cs="Arial"/>
          <w:color w:val="000000"/>
          <w:sz w:val="20"/>
          <w:szCs w:val="20"/>
        </w:rPr>
        <w:t xml:space="preserve">o výsledku </w:t>
      </w:r>
      <w:r w:rsidRPr="00136513">
        <w:rPr>
          <w:rStyle w:val="apple-style-span"/>
          <w:rFonts w:asciiTheme="minorHAnsi" w:hAnsiTheme="minorHAnsi" w:cs="Arial"/>
          <w:color w:val="000000"/>
          <w:sz w:val="20"/>
          <w:szCs w:val="20"/>
        </w:rPr>
        <w:t>vyhodnotenia ponúk uvedie aj identifikáciu úspešného uchádzača alebo uchádzačov,</w:t>
      </w:r>
      <w:r w:rsidR="000331ED" w:rsidRPr="00136513">
        <w:rPr>
          <w:rStyle w:val="apple-style-span"/>
          <w:rFonts w:asciiTheme="minorHAnsi" w:hAnsiTheme="minorHAnsi" w:cs="Arial"/>
          <w:color w:val="000000"/>
          <w:sz w:val="20"/>
          <w:szCs w:val="20"/>
        </w:rPr>
        <w:t xml:space="preserve"> informáciu o charakteristikách </w:t>
      </w:r>
      <w:r w:rsidRPr="00136513">
        <w:rPr>
          <w:rStyle w:val="apple-style-span"/>
          <w:rFonts w:asciiTheme="minorHAnsi" w:hAnsiTheme="minorHAnsi" w:cs="Arial"/>
          <w:color w:val="000000"/>
          <w:sz w:val="20"/>
          <w:szCs w:val="20"/>
        </w:rPr>
        <w:t xml:space="preserve">a výhodách prijatej ponuky alebo ponúk a lehotu, v ktorej môže byť doručená námietka. </w:t>
      </w:r>
    </w:p>
    <w:p w14:paraId="073DC1EC" w14:textId="67453AB9" w:rsidR="003D56A0" w:rsidRDefault="003D56A0" w:rsidP="00066587">
      <w:pPr>
        <w:pStyle w:val="tl1"/>
        <w:spacing w:line="264" w:lineRule="auto"/>
        <w:rPr>
          <w:rStyle w:val="apple-style-span"/>
          <w:rFonts w:asciiTheme="minorHAnsi" w:hAnsiTheme="minorHAnsi" w:cs="Arial"/>
          <w:color w:val="000000"/>
          <w:sz w:val="20"/>
          <w:szCs w:val="20"/>
        </w:rPr>
      </w:pPr>
    </w:p>
    <w:p w14:paraId="65EAA9B1" w14:textId="77777777" w:rsidR="003D56A0" w:rsidRPr="00136513" w:rsidRDefault="003D56A0" w:rsidP="00066587">
      <w:pPr>
        <w:pStyle w:val="tl1"/>
        <w:spacing w:line="264" w:lineRule="auto"/>
        <w:rPr>
          <w:rStyle w:val="apple-style-span"/>
          <w:rFonts w:asciiTheme="minorHAnsi" w:hAnsiTheme="minorHAnsi" w:cs="Arial"/>
          <w:color w:val="000000"/>
          <w:sz w:val="20"/>
          <w:szCs w:val="20"/>
        </w:rPr>
      </w:pPr>
    </w:p>
    <w:p w14:paraId="6E5B7232" w14:textId="77777777" w:rsidR="004B2BEE" w:rsidRDefault="004B2BEE" w:rsidP="003D56A0">
      <w:pPr>
        <w:pStyle w:val="tl1"/>
        <w:spacing w:line="264" w:lineRule="auto"/>
      </w:pPr>
    </w:p>
    <w:p w14:paraId="18E85226" w14:textId="23DCF2CD" w:rsidR="006C4098" w:rsidRPr="00136513" w:rsidRDefault="006C4098" w:rsidP="00874E88">
      <w:pPr>
        <w:spacing w:after="160" w:line="259" w:lineRule="auto"/>
        <w:rPr>
          <w:rFonts w:asciiTheme="minorHAnsi" w:hAnsiTheme="minorHAnsi" w:cs="Calibri"/>
          <w:b/>
          <w:bCs/>
          <w:sz w:val="20"/>
          <w:szCs w:val="20"/>
        </w:rPr>
      </w:pPr>
      <w:r w:rsidRPr="00136513">
        <w:rPr>
          <w:rFonts w:asciiTheme="minorHAnsi" w:hAnsiTheme="minorHAnsi" w:cs="Calibri"/>
          <w:b/>
          <w:bCs/>
          <w:sz w:val="20"/>
          <w:szCs w:val="20"/>
        </w:rPr>
        <w:lastRenderedPageBreak/>
        <w:t xml:space="preserve">22. UZAVRETIE </w:t>
      </w:r>
      <w:r w:rsidR="006A3712" w:rsidRPr="00136513">
        <w:rPr>
          <w:rFonts w:asciiTheme="minorHAnsi" w:hAnsiTheme="minorHAnsi" w:cs="Calibri"/>
          <w:b/>
          <w:bCs/>
          <w:sz w:val="20"/>
          <w:szCs w:val="20"/>
        </w:rPr>
        <w:t>ZMLUVY</w:t>
      </w:r>
      <w:r w:rsidR="005A3C48" w:rsidRPr="00136513">
        <w:rPr>
          <w:rFonts w:asciiTheme="minorHAnsi" w:hAnsiTheme="minorHAnsi" w:cs="Calibri"/>
          <w:b/>
          <w:bCs/>
          <w:sz w:val="20"/>
          <w:szCs w:val="20"/>
        </w:rPr>
        <w:t xml:space="preserve"> A SÚČINNOSŤ</w:t>
      </w:r>
    </w:p>
    <w:p w14:paraId="4022367E" w14:textId="77777777" w:rsidR="00157D2C" w:rsidRDefault="006C4098" w:rsidP="00066587">
      <w:pPr>
        <w:shd w:val="clear" w:color="auto" w:fill="FFFFFF"/>
        <w:spacing w:line="264" w:lineRule="auto"/>
        <w:jc w:val="both"/>
        <w:rPr>
          <w:rFonts w:asciiTheme="minorHAnsi" w:hAnsiTheme="minorHAnsi" w:cs="Calibri"/>
          <w:sz w:val="20"/>
          <w:szCs w:val="20"/>
        </w:rPr>
      </w:pPr>
      <w:r w:rsidRPr="00136513">
        <w:rPr>
          <w:rFonts w:asciiTheme="minorHAnsi" w:hAnsiTheme="minorHAnsi" w:cs="Calibri"/>
          <w:sz w:val="20"/>
          <w:szCs w:val="20"/>
        </w:rPr>
        <w:t xml:space="preserve">22.1. Verejný obstarávateľ uzatvorí </w:t>
      </w:r>
      <w:r w:rsidR="00F9634A" w:rsidRPr="00136513">
        <w:rPr>
          <w:rFonts w:asciiTheme="minorHAnsi" w:hAnsiTheme="minorHAnsi" w:cs="Calibri"/>
          <w:sz w:val="20"/>
          <w:szCs w:val="20"/>
        </w:rPr>
        <w:t>zmluvu</w:t>
      </w:r>
      <w:r w:rsidR="00532A67" w:rsidRPr="00136513">
        <w:rPr>
          <w:rFonts w:asciiTheme="minorHAnsi" w:hAnsiTheme="minorHAnsi" w:cs="Calibri"/>
          <w:sz w:val="20"/>
          <w:szCs w:val="20"/>
        </w:rPr>
        <w:t xml:space="preserve"> </w:t>
      </w:r>
      <w:r w:rsidRPr="00136513">
        <w:rPr>
          <w:rFonts w:asciiTheme="minorHAnsi" w:hAnsiTheme="minorHAnsi" w:cs="Calibri"/>
          <w:sz w:val="20"/>
          <w:szCs w:val="20"/>
        </w:rPr>
        <w:t xml:space="preserve">s úspešným uchádzačom postupom podľa </w:t>
      </w:r>
      <w:proofErr w:type="spellStart"/>
      <w:r w:rsidR="006C78F4" w:rsidRPr="00136513">
        <w:rPr>
          <w:rFonts w:asciiTheme="minorHAnsi" w:hAnsiTheme="minorHAnsi" w:cs="Calibri"/>
          <w:sz w:val="20"/>
          <w:szCs w:val="20"/>
        </w:rPr>
        <w:t>ust</w:t>
      </w:r>
      <w:proofErr w:type="spellEnd"/>
      <w:r w:rsidR="006C78F4" w:rsidRPr="00136513">
        <w:rPr>
          <w:rFonts w:asciiTheme="minorHAnsi" w:hAnsiTheme="minorHAnsi" w:cs="Calibri"/>
          <w:sz w:val="20"/>
          <w:szCs w:val="20"/>
        </w:rPr>
        <w:t>. §</w:t>
      </w:r>
      <w:r w:rsidRPr="00136513">
        <w:rPr>
          <w:rFonts w:asciiTheme="minorHAnsi" w:hAnsiTheme="minorHAnsi" w:cs="Calibri"/>
          <w:sz w:val="20"/>
          <w:szCs w:val="20"/>
        </w:rPr>
        <w:t xml:space="preserve"> 56 ZVO. Uzavretá zmluva nesmie byť v rozpore so súťažnými podkladmi a s ponukou predloženou úspešným uchádzačom. </w:t>
      </w:r>
    </w:p>
    <w:p w14:paraId="23A42D2F" w14:textId="66F3153A" w:rsidR="006C4098" w:rsidRPr="00136513" w:rsidRDefault="006C4098" w:rsidP="00066587">
      <w:pPr>
        <w:shd w:val="clear" w:color="auto" w:fill="FFFFFF"/>
        <w:spacing w:line="264" w:lineRule="auto"/>
        <w:jc w:val="both"/>
        <w:rPr>
          <w:rFonts w:asciiTheme="minorHAnsi" w:hAnsiTheme="minorHAnsi" w:cs="Calibri"/>
          <w:sz w:val="20"/>
          <w:szCs w:val="20"/>
        </w:rPr>
      </w:pPr>
      <w:r w:rsidRPr="00C3168A">
        <w:rPr>
          <w:rFonts w:asciiTheme="minorHAnsi" w:hAnsiTheme="minorHAnsi" w:cs="Calibri"/>
          <w:b/>
          <w:bCs/>
          <w:sz w:val="20"/>
          <w:szCs w:val="20"/>
          <w:u w:val="single"/>
        </w:rPr>
        <w:t>Úspešný uchádzač, jeho subdodávatelia</w:t>
      </w:r>
      <w:r w:rsidRPr="00136513">
        <w:rPr>
          <w:rFonts w:asciiTheme="minorHAnsi" w:hAnsiTheme="minorHAnsi" w:cs="Calibri"/>
          <w:sz w:val="20"/>
          <w:szCs w:val="20"/>
        </w:rPr>
        <w:t xml:space="preserve"> podľa </w:t>
      </w:r>
      <w:proofErr w:type="spellStart"/>
      <w:r w:rsidR="006C78F4" w:rsidRPr="00136513">
        <w:rPr>
          <w:rFonts w:asciiTheme="minorHAnsi" w:hAnsiTheme="minorHAnsi" w:cs="Calibri"/>
          <w:sz w:val="20"/>
          <w:szCs w:val="20"/>
        </w:rPr>
        <w:t>ust</w:t>
      </w:r>
      <w:proofErr w:type="spellEnd"/>
      <w:r w:rsidR="006C78F4" w:rsidRPr="00136513">
        <w:rPr>
          <w:rFonts w:asciiTheme="minorHAnsi" w:hAnsiTheme="minorHAnsi" w:cs="Calibri"/>
          <w:sz w:val="20"/>
          <w:szCs w:val="20"/>
        </w:rPr>
        <w:t>. §</w:t>
      </w:r>
      <w:r w:rsidRPr="00136513">
        <w:rPr>
          <w:rFonts w:asciiTheme="minorHAnsi" w:hAnsiTheme="minorHAnsi" w:cs="Calibri"/>
          <w:sz w:val="20"/>
          <w:szCs w:val="20"/>
        </w:rPr>
        <w:t xml:space="preserve"> 11 ods. 1 ZVO a jeho osoby podľa </w:t>
      </w:r>
      <w:proofErr w:type="spellStart"/>
      <w:r w:rsidR="006C78F4" w:rsidRPr="00136513">
        <w:rPr>
          <w:rFonts w:asciiTheme="minorHAnsi" w:hAnsiTheme="minorHAnsi" w:cs="Calibri"/>
          <w:sz w:val="20"/>
          <w:szCs w:val="20"/>
        </w:rPr>
        <w:t>ust</w:t>
      </w:r>
      <w:proofErr w:type="spellEnd"/>
      <w:r w:rsidR="006C78F4" w:rsidRPr="00136513">
        <w:rPr>
          <w:rFonts w:asciiTheme="minorHAnsi" w:hAnsiTheme="minorHAnsi" w:cs="Calibri"/>
          <w:sz w:val="20"/>
          <w:szCs w:val="20"/>
        </w:rPr>
        <w:t>. §</w:t>
      </w:r>
      <w:r w:rsidRPr="00136513">
        <w:rPr>
          <w:rFonts w:asciiTheme="minorHAnsi" w:hAnsiTheme="minorHAnsi" w:cs="Calibri"/>
          <w:sz w:val="20"/>
          <w:szCs w:val="20"/>
        </w:rPr>
        <w:t xml:space="preserve"> 33 ods. 2 a </w:t>
      </w:r>
      <w:proofErr w:type="spellStart"/>
      <w:r w:rsidR="006C78F4" w:rsidRPr="00136513">
        <w:rPr>
          <w:rFonts w:asciiTheme="minorHAnsi" w:hAnsiTheme="minorHAnsi" w:cs="Calibri"/>
          <w:sz w:val="20"/>
          <w:szCs w:val="20"/>
        </w:rPr>
        <w:t>ust</w:t>
      </w:r>
      <w:proofErr w:type="spellEnd"/>
      <w:r w:rsidR="006C78F4" w:rsidRPr="00136513">
        <w:rPr>
          <w:rFonts w:asciiTheme="minorHAnsi" w:hAnsiTheme="minorHAnsi" w:cs="Calibri"/>
          <w:sz w:val="20"/>
          <w:szCs w:val="20"/>
        </w:rPr>
        <w:t>. §</w:t>
      </w:r>
      <w:r w:rsidRPr="00136513">
        <w:rPr>
          <w:rFonts w:asciiTheme="minorHAnsi" w:hAnsiTheme="minorHAnsi" w:cs="Calibri"/>
          <w:sz w:val="20"/>
          <w:szCs w:val="20"/>
        </w:rPr>
        <w:t xml:space="preserve"> 34 ods. 3</w:t>
      </w:r>
      <w:r w:rsidR="00D03264" w:rsidRPr="00136513">
        <w:rPr>
          <w:rFonts w:asciiTheme="minorHAnsi" w:hAnsiTheme="minorHAnsi" w:cs="Calibri"/>
          <w:sz w:val="20"/>
          <w:szCs w:val="20"/>
        </w:rPr>
        <w:t xml:space="preserve"> </w:t>
      </w:r>
      <w:r w:rsidRPr="00136513">
        <w:rPr>
          <w:rFonts w:asciiTheme="minorHAnsi" w:hAnsiTheme="minorHAnsi" w:cs="Calibri"/>
          <w:sz w:val="20"/>
          <w:szCs w:val="20"/>
        </w:rPr>
        <w:t xml:space="preserve">ZVO </w:t>
      </w:r>
      <w:r w:rsidRPr="00C3168A">
        <w:rPr>
          <w:rFonts w:asciiTheme="minorHAnsi" w:hAnsiTheme="minorHAnsi" w:cs="Calibri"/>
          <w:b/>
          <w:bCs/>
          <w:sz w:val="20"/>
          <w:szCs w:val="20"/>
          <w:u w:val="single"/>
        </w:rPr>
        <w:t>sú povinní na účely poskytnutia riadnej súčinnosti potrebnej na uzavretie zmluvy mať v registri partnerov verejného sektora zapísaných konečných užívateľov výhod</w:t>
      </w:r>
      <w:r w:rsidRPr="00136513">
        <w:rPr>
          <w:rFonts w:asciiTheme="minorHAnsi" w:hAnsiTheme="minorHAnsi" w:cs="Calibri"/>
          <w:sz w:val="20"/>
          <w:szCs w:val="20"/>
        </w:rPr>
        <w:t>.</w:t>
      </w:r>
    </w:p>
    <w:p w14:paraId="6C663272" w14:textId="0AE7B81F" w:rsidR="006C4098" w:rsidRPr="00136513" w:rsidRDefault="006C4098" w:rsidP="00066587">
      <w:pPr>
        <w:shd w:val="clear" w:color="auto" w:fill="FFFFFF"/>
        <w:spacing w:line="264" w:lineRule="auto"/>
        <w:jc w:val="both"/>
        <w:rPr>
          <w:rFonts w:asciiTheme="minorHAnsi" w:hAnsiTheme="minorHAnsi" w:cs="Calibri"/>
          <w:sz w:val="20"/>
          <w:szCs w:val="20"/>
        </w:rPr>
      </w:pPr>
    </w:p>
    <w:p w14:paraId="4FC52AB2" w14:textId="3703EA2E" w:rsidR="005A3C48" w:rsidRPr="00136513" w:rsidRDefault="005A3C48" w:rsidP="005A3C48">
      <w:pPr>
        <w:shd w:val="clear" w:color="auto" w:fill="FFFFFF"/>
        <w:spacing w:line="264" w:lineRule="auto"/>
        <w:jc w:val="both"/>
        <w:rPr>
          <w:rFonts w:asciiTheme="minorHAnsi" w:hAnsiTheme="minorHAnsi" w:cs="Cambria"/>
          <w:sz w:val="20"/>
          <w:szCs w:val="20"/>
        </w:rPr>
      </w:pPr>
      <w:r w:rsidRPr="00136513">
        <w:rPr>
          <w:rFonts w:asciiTheme="minorHAnsi" w:hAnsiTheme="minorHAnsi" w:cs="Cambria"/>
          <w:sz w:val="20"/>
          <w:szCs w:val="20"/>
        </w:rPr>
        <w:t>22.2. Verejný obstarávateľ v zmysle § 114 ods. 7, tretia veta a § 42 ods. 12 ZVO</w:t>
      </w:r>
      <w:r w:rsidRPr="00136513">
        <w:rPr>
          <w:rFonts w:asciiTheme="minorHAnsi" w:hAnsiTheme="minorHAnsi" w:cs="Calibri"/>
          <w:sz w:val="20"/>
          <w:szCs w:val="20"/>
        </w:rPr>
        <w:t xml:space="preserve"> </w:t>
      </w:r>
      <w:r w:rsidRPr="00136513">
        <w:rPr>
          <w:rFonts w:asciiTheme="minorHAnsi" w:hAnsiTheme="minorHAnsi" w:cs="Cambria"/>
          <w:sz w:val="20"/>
          <w:szCs w:val="20"/>
        </w:rPr>
        <w:t xml:space="preserve">určuje nasledovné osobitné podmienky súvisiace s plnením zmluvy. Verejný obstarávateľ na preukázanie ich splnenia požaduje </w:t>
      </w:r>
      <w:r w:rsidRPr="00136513">
        <w:rPr>
          <w:rFonts w:asciiTheme="minorHAnsi" w:hAnsiTheme="minorHAnsi" w:cs="Cambria"/>
          <w:b/>
          <w:sz w:val="20"/>
          <w:szCs w:val="20"/>
        </w:rPr>
        <w:t>od úspešného uchádzača (zhotoviteľa)</w:t>
      </w:r>
      <w:r w:rsidRPr="00136513">
        <w:rPr>
          <w:rFonts w:asciiTheme="minorHAnsi" w:hAnsiTheme="minorHAnsi" w:cs="Cambria"/>
          <w:sz w:val="20"/>
          <w:szCs w:val="20"/>
        </w:rPr>
        <w:t xml:space="preserve">, aby predložil verejnému obstarávateľovi v lehote </w:t>
      </w:r>
      <w:r w:rsidRPr="00136513">
        <w:rPr>
          <w:rFonts w:asciiTheme="minorHAnsi" w:hAnsiTheme="minorHAnsi" w:cs="Cambria"/>
          <w:b/>
          <w:sz w:val="20"/>
          <w:szCs w:val="20"/>
        </w:rPr>
        <w:t>do 10 pracovných dní</w:t>
      </w:r>
      <w:r w:rsidRPr="00136513">
        <w:rPr>
          <w:rFonts w:asciiTheme="minorHAnsi" w:hAnsiTheme="minorHAnsi" w:cs="Cambria"/>
          <w:sz w:val="20"/>
          <w:szCs w:val="20"/>
        </w:rPr>
        <w:t xml:space="preserve"> </w:t>
      </w:r>
      <w:r w:rsidRPr="00C3168A">
        <w:rPr>
          <w:rFonts w:asciiTheme="minorHAnsi" w:hAnsiTheme="minorHAnsi" w:cs="Cambria"/>
          <w:b/>
          <w:bCs/>
          <w:sz w:val="20"/>
          <w:szCs w:val="20"/>
        </w:rPr>
        <w:t xml:space="preserve">odo dňa doručenia písomnej výzvy na poskytnutie súčinnosti potrebnej na uzavretie zmluvy </w:t>
      </w:r>
      <w:r w:rsidRPr="00136513">
        <w:rPr>
          <w:rFonts w:asciiTheme="minorHAnsi" w:hAnsiTheme="minorHAnsi" w:cs="Cambria"/>
          <w:sz w:val="20"/>
          <w:szCs w:val="20"/>
        </w:rPr>
        <w:t>doklady a dokumenty nasledovným spôsobom:</w:t>
      </w:r>
    </w:p>
    <w:p w14:paraId="5A03C967" w14:textId="77777777" w:rsidR="005A3C48" w:rsidRPr="00136513" w:rsidRDefault="005A3C48" w:rsidP="005A3C48">
      <w:pPr>
        <w:shd w:val="clear" w:color="auto" w:fill="FFFFFF"/>
        <w:spacing w:line="264" w:lineRule="auto"/>
        <w:jc w:val="both"/>
        <w:rPr>
          <w:rFonts w:asciiTheme="minorHAnsi" w:hAnsiTheme="minorHAnsi" w:cs="Cambria"/>
          <w:sz w:val="20"/>
          <w:szCs w:val="20"/>
        </w:rPr>
      </w:pPr>
    </w:p>
    <w:p w14:paraId="1DD1D13C" w14:textId="77777777" w:rsidR="005A3C48" w:rsidRPr="00136513" w:rsidRDefault="005A3C48" w:rsidP="005A3C48">
      <w:pPr>
        <w:shd w:val="clear" w:color="auto" w:fill="FFFFFF"/>
        <w:spacing w:line="264" w:lineRule="auto"/>
        <w:jc w:val="both"/>
        <w:rPr>
          <w:rFonts w:asciiTheme="minorHAnsi" w:hAnsiTheme="minorHAnsi" w:cs="Cambria"/>
          <w:sz w:val="20"/>
          <w:szCs w:val="20"/>
        </w:rPr>
      </w:pPr>
      <w:r w:rsidRPr="00136513">
        <w:rPr>
          <w:rFonts w:asciiTheme="minorHAnsi" w:hAnsiTheme="minorHAnsi" w:cs="Cambria"/>
          <w:b/>
          <w:sz w:val="20"/>
          <w:szCs w:val="20"/>
        </w:rPr>
        <w:t>A) Elektronicky</w:t>
      </w:r>
      <w:r w:rsidRPr="00136513">
        <w:rPr>
          <w:rFonts w:asciiTheme="minorHAnsi" w:hAnsiTheme="minorHAnsi" w:cs="Cambria"/>
          <w:sz w:val="20"/>
          <w:szCs w:val="20"/>
        </w:rPr>
        <w:t xml:space="preserve"> prostredníctvom komunikačného rozhrania systému JOSEPHINE vo forme </w:t>
      </w:r>
      <w:proofErr w:type="spellStart"/>
      <w:r w:rsidRPr="00136513">
        <w:rPr>
          <w:rFonts w:asciiTheme="minorHAnsi" w:hAnsiTheme="minorHAnsi" w:cs="Cambria"/>
          <w:sz w:val="20"/>
          <w:szCs w:val="20"/>
        </w:rPr>
        <w:t>scanov</w:t>
      </w:r>
      <w:proofErr w:type="spellEnd"/>
      <w:r w:rsidRPr="00136513">
        <w:rPr>
          <w:rFonts w:asciiTheme="minorHAnsi" w:hAnsiTheme="minorHAnsi" w:cs="Cambria"/>
          <w:sz w:val="20"/>
          <w:szCs w:val="20"/>
        </w:rPr>
        <w:t xml:space="preserve"> originálov alebo úradne overených fotokópií (formát .</w:t>
      </w:r>
      <w:proofErr w:type="spellStart"/>
      <w:r w:rsidRPr="00136513">
        <w:rPr>
          <w:rFonts w:asciiTheme="minorHAnsi" w:hAnsiTheme="minorHAnsi" w:cs="Cambria"/>
          <w:sz w:val="20"/>
          <w:szCs w:val="20"/>
        </w:rPr>
        <w:t>pdf</w:t>
      </w:r>
      <w:proofErr w:type="spellEnd"/>
      <w:r w:rsidRPr="00136513">
        <w:rPr>
          <w:rFonts w:asciiTheme="minorHAnsi" w:hAnsiTheme="minorHAnsi" w:cs="Cambria"/>
          <w:sz w:val="20"/>
          <w:szCs w:val="20"/>
        </w:rPr>
        <w:t xml:space="preserve">): </w:t>
      </w:r>
    </w:p>
    <w:p w14:paraId="1554BB33" w14:textId="2FDC8C30" w:rsidR="005A3C48" w:rsidRPr="00136513" w:rsidRDefault="005A3C48" w:rsidP="00400C0E">
      <w:pPr>
        <w:pStyle w:val="Odsekzoznamu"/>
        <w:numPr>
          <w:ilvl w:val="0"/>
          <w:numId w:val="10"/>
        </w:numPr>
        <w:shd w:val="clear" w:color="auto" w:fill="FFFFFF"/>
        <w:spacing w:line="264" w:lineRule="auto"/>
        <w:jc w:val="both"/>
        <w:rPr>
          <w:rFonts w:asciiTheme="minorHAnsi" w:hAnsiTheme="minorHAnsi" w:cs="Calibri"/>
          <w:sz w:val="20"/>
          <w:szCs w:val="20"/>
        </w:rPr>
      </w:pPr>
      <w:r w:rsidRPr="00136513">
        <w:rPr>
          <w:rFonts w:asciiTheme="minorHAnsi" w:hAnsiTheme="minorHAnsi" w:cs="Calibri"/>
          <w:b/>
          <w:sz w:val="20"/>
          <w:szCs w:val="20"/>
        </w:rPr>
        <w:t>Dôkaz o existencii poistenia</w:t>
      </w:r>
      <w:r w:rsidRPr="00136513">
        <w:rPr>
          <w:rFonts w:asciiTheme="minorHAnsi" w:hAnsiTheme="minorHAnsi" w:cs="Calibri"/>
          <w:sz w:val="20"/>
          <w:szCs w:val="20"/>
        </w:rPr>
        <w:t xml:space="preserve"> (uzatvorenú a platnú poistnú zmluvu/zmluvy) s vinkuláciou poistného plnenia v prospech verejného obstarávateľa (objednávateľa) na poistenie všeobecnej zodpovednosti za škodu a poistenie zodpovednosti za škodu spôsobenú </w:t>
      </w:r>
      <w:proofErr w:type="spellStart"/>
      <w:r w:rsidRPr="00136513">
        <w:rPr>
          <w:rFonts w:asciiTheme="minorHAnsi" w:hAnsiTheme="minorHAnsi" w:cs="Calibri"/>
          <w:sz w:val="20"/>
          <w:szCs w:val="20"/>
        </w:rPr>
        <w:t>vadným</w:t>
      </w:r>
      <w:proofErr w:type="spellEnd"/>
      <w:r w:rsidRPr="00136513">
        <w:rPr>
          <w:rFonts w:asciiTheme="minorHAnsi" w:hAnsiTheme="minorHAnsi" w:cs="Calibri"/>
          <w:sz w:val="20"/>
          <w:szCs w:val="20"/>
        </w:rPr>
        <w:t xml:space="preserve"> výrobkom, za škody na zdraví alebo proti vecným škodám spôsobeným v dôsledku činnosti poisteného alebo spôsobené </w:t>
      </w:r>
      <w:proofErr w:type="spellStart"/>
      <w:r w:rsidRPr="00136513">
        <w:rPr>
          <w:rFonts w:asciiTheme="minorHAnsi" w:hAnsiTheme="minorHAnsi" w:cs="Calibri"/>
          <w:sz w:val="20"/>
          <w:szCs w:val="20"/>
        </w:rPr>
        <w:t>vadným</w:t>
      </w:r>
      <w:proofErr w:type="spellEnd"/>
      <w:r w:rsidRPr="00136513">
        <w:rPr>
          <w:rFonts w:asciiTheme="minorHAnsi" w:hAnsiTheme="minorHAnsi" w:cs="Calibri"/>
          <w:sz w:val="20"/>
          <w:szCs w:val="20"/>
        </w:rPr>
        <w:t xml:space="preserve"> výrobkom a </w:t>
      </w:r>
      <w:proofErr w:type="spellStart"/>
      <w:r w:rsidRPr="00136513">
        <w:rPr>
          <w:rFonts w:asciiTheme="minorHAnsi" w:hAnsiTheme="minorHAnsi" w:cs="Calibri"/>
          <w:sz w:val="20"/>
          <w:szCs w:val="20"/>
        </w:rPr>
        <w:t>vadne</w:t>
      </w:r>
      <w:proofErr w:type="spellEnd"/>
      <w:r w:rsidRPr="00136513">
        <w:rPr>
          <w:rFonts w:asciiTheme="minorHAnsi" w:hAnsiTheme="minorHAnsi" w:cs="Calibri"/>
          <w:sz w:val="20"/>
          <w:szCs w:val="20"/>
        </w:rPr>
        <w:t xml:space="preserve"> vykonanou prácou s limitom poistného plnenia minimálne vo výške zmluvnej ceny diela s DPH. Toto poistenie musí byť platné počas celej platnosti a účinnosti zmluvy o dielo.</w:t>
      </w:r>
    </w:p>
    <w:p w14:paraId="6E9E432E" w14:textId="6453F450" w:rsidR="005A3C48" w:rsidRPr="00136513" w:rsidRDefault="005A3C48" w:rsidP="005A3C48">
      <w:pPr>
        <w:pStyle w:val="Odsekzoznamu"/>
        <w:shd w:val="clear" w:color="auto" w:fill="FFFFFF"/>
        <w:spacing w:line="264" w:lineRule="auto"/>
        <w:ind w:left="720"/>
        <w:jc w:val="both"/>
        <w:rPr>
          <w:rFonts w:asciiTheme="minorHAnsi" w:hAnsiTheme="minorHAnsi" w:cs="Calibri"/>
          <w:sz w:val="20"/>
          <w:szCs w:val="20"/>
        </w:rPr>
      </w:pPr>
      <w:r w:rsidRPr="00136513">
        <w:rPr>
          <w:rFonts w:asciiTheme="minorHAnsi" w:hAnsiTheme="minorHAnsi" w:cs="Calibr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w:t>
      </w:r>
      <w:r w:rsidR="00157D2C">
        <w:rPr>
          <w:rFonts w:asciiTheme="minorHAnsi" w:hAnsiTheme="minorHAnsi" w:cs="Calibri"/>
          <w:sz w:val="20"/>
          <w:szCs w:val="20"/>
        </w:rPr>
        <w:t xml:space="preserve">              </w:t>
      </w:r>
      <w:r w:rsidRPr="00136513">
        <w:rPr>
          <w:rFonts w:asciiTheme="minorHAnsi" w:hAnsiTheme="minorHAnsi" w:cs="Calibri"/>
          <w:sz w:val="20"/>
          <w:szCs w:val="20"/>
        </w:rPr>
        <w:t>vo všeobecných poistných podmienkach viažucich sa k poistným zmluvám nesmú byť dojednané ustanovenia či výluky z poistenia, ktoré by marili účel poistenia vo vzťahu k predmetu zákazky (dielu).</w:t>
      </w:r>
    </w:p>
    <w:p w14:paraId="488429A1" w14:textId="6B513359" w:rsidR="005A3C48" w:rsidRPr="00136513" w:rsidRDefault="005A3C48" w:rsidP="00400C0E">
      <w:pPr>
        <w:pStyle w:val="Odsekzoznamu"/>
        <w:numPr>
          <w:ilvl w:val="0"/>
          <w:numId w:val="10"/>
        </w:numPr>
        <w:shd w:val="clear" w:color="auto" w:fill="FFFFFF"/>
        <w:spacing w:line="264" w:lineRule="auto"/>
        <w:jc w:val="both"/>
        <w:rPr>
          <w:rFonts w:asciiTheme="minorHAnsi" w:hAnsiTheme="minorHAnsi" w:cs="Cambria"/>
          <w:sz w:val="20"/>
          <w:szCs w:val="20"/>
        </w:rPr>
      </w:pPr>
      <w:r w:rsidRPr="00136513">
        <w:rPr>
          <w:rFonts w:asciiTheme="minorHAnsi" w:hAnsiTheme="minorHAnsi" w:cs="Cambria"/>
          <w:b/>
          <w:sz w:val="20"/>
          <w:szCs w:val="20"/>
        </w:rPr>
        <w:t>Zoznam všetkých subdodávateľov</w:t>
      </w:r>
      <w:r w:rsidRPr="00136513">
        <w:rPr>
          <w:rFonts w:asciiTheme="minorHAnsi" w:hAnsiTheme="minorHAnsi" w:cs="Cambria"/>
          <w:sz w:val="20"/>
          <w:szCs w:val="20"/>
        </w:rPr>
        <w:t xml:space="preserve"> s uvedením jeho identifikačných údajov, podielu a predmetu subdodávky a údajov o osobe oprávnenej konať za každého subdodávateľa v rozsahu meno a priezvisko, adresa pobytu, dátum narodenia. Úspešný uchádzač ku každému subdodávateľovi zároveň predkladá dôkaz o oprávnení </w:t>
      </w:r>
      <w:r w:rsidR="00204456">
        <w:rPr>
          <w:rFonts w:asciiTheme="minorHAnsi" w:hAnsiTheme="minorHAnsi" w:cs="Cambria"/>
          <w:sz w:val="20"/>
          <w:szCs w:val="20"/>
        </w:rPr>
        <w:t xml:space="preserve">      </w:t>
      </w:r>
      <w:r w:rsidRPr="00136513">
        <w:rPr>
          <w:rFonts w:asciiTheme="minorHAnsi" w:hAnsiTheme="minorHAnsi" w:cs="Cambria"/>
          <w:sz w:val="20"/>
          <w:szCs w:val="20"/>
        </w:rPr>
        <w:t>na príslušné plnenie predmetu zákazky podľa § 32 ods. 1 písm. e) ZVO a dôkaz o zápise do registra partnerov verejného sektora, ak zákon pre takéhoto subdodávateľa tento zápis vyžaduje;</w:t>
      </w:r>
      <w:r w:rsidRPr="00136513">
        <w:rPr>
          <w:rFonts w:asciiTheme="minorHAnsi" w:hAnsiTheme="minorHAnsi" w:cs="Cambria"/>
          <w:color w:val="FF0000"/>
          <w:sz w:val="20"/>
          <w:szCs w:val="20"/>
        </w:rPr>
        <w:t xml:space="preserve"> </w:t>
      </w:r>
      <w:r w:rsidRPr="00274F09">
        <w:rPr>
          <w:rFonts w:asciiTheme="minorHAnsi" w:hAnsiTheme="minorHAnsi" w:cs="Cambria"/>
          <w:sz w:val="20"/>
          <w:szCs w:val="20"/>
        </w:rPr>
        <w:t xml:space="preserve">v prípade subdodávateľa, prostredníctvom ktorého uchádzač preukazoval splnenie podmienky účasti podľa § 34 ods. 1 písm. a) ZVO </w:t>
      </w:r>
      <w:r w:rsidR="00274F09" w:rsidRPr="00274F09">
        <w:rPr>
          <w:rFonts w:ascii="Calibri" w:hAnsi="Calibri" w:cs="Cambria"/>
          <w:sz w:val="20"/>
          <w:szCs w:val="20"/>
        </w:rPr>
        <w:t xml:space="preserve">a/alebo podmienky účasti podľa </w:t>
      </w:r>
      <w:r w:rsidR="00274F09" w:rsidRPr="00274F09">
        <w:rPr>
          <w:rFonts w:ascii="Calibri" w:hAnsi="Calibri" w:cs="Calibri"/>
          <w:sz w:val="20"/>
          <w:szCs w:val="20"/>
        </w:rPr>
        <w:t xml:space="preserve">§ 34 ods. 1 písm. g) ZVO </w:t>
      </w:r>
      <w:r w:rsidRPr="00274F09">
        <w:rPr>
          <w:rFonts w:asciiTheme="minorHAnsi" w:hAnsiTheme="minorHAnsi" w:cs="Cambria"/>
          <w:sz w:val="20"/>
          <w:szCs w:val="20"/>
        </w:rPr>
        <w:t>(</w:t>
      </w:r>
      <w:proofErr w:type="spellStart"/>
      <w:r w:rsidRPr="00274F09">
        <w:rPr>
          <w:rFonts w:asciiTheme="minorHAnsi" w:hAnsiTheme="minorHAnsi" w:cs="Cambria"/>
          <w:sz w:val="20"/>
          <w:szCs w:val="20"/>
        </w:rPr>
        <w:t>t.j</w:t>
      </w:r>
      <w:proofErr w:type="spellEnd"/>
      <w:r w:rsidRPr="00274F09">
        <w:rPr>
          <w:rFonts w:asciiTheme="minorHAnsi" w:hAnsiTheme="minorHAnsi" w:cs="Cambria"/>
          <w:sz w:val="20"/>
          <w:szCs w:val="20"/>
        </w:rPr>
        <w:t>. využil inštitút upravený v § 34 ods. 3 ZVO) predloží úspešný uchádzač doklady preukazujúce splnenie všetkých podmienok účasti osobného postavenia podľa § 32 ZVO.</w:t>
      </w:r>
      <w:r w:rsidRPr="00136513">
        <w:rPr>
          <w:rFonts w:asciiTheme="minorHAnsi" w:hAnsiTheme="minorHAnsi" w:cs="Cambria"/>
          <w:sz w:val="20"/>
          <w:szCs w:val="20"/>
        </w:rPr>
        <w:t xml:space="preserve"> </w:t>
      </w:r>
    </w:p>
    <w:p w14:paraId="113DF150" w14:textId="24D1C8CA" w:rsidR="005A3C48" w:rsidRPr="00A27363" w:rsidRDefault="005A3C48" w:rsidP="00400C0E">
      <w:pPr>
        <w:pStyle w:val="Odsekzoznamu"/>
        <w:numPr>
          <w:ilvl w:val="0"/>
          <w:numId w:val="10"/>
        </w:numPr>
        <w:shd w:val="clear" w:color="auto" w:fill="FFFFFF"/>
        <w:spacing w:line="264" w:lineRule="auto"/>
        <w:jc w:val="both"/>
        <w:rPr>
          <w:rFonts w:asciiTheme="minorHAnsi" w:hAnsiTheme="minorHAnsi" w:cs="Cambria"/>
          <w:sz w:val="20"/>
          <w:szCs w:val="20"/>
        </w:rPr>
      </w:pPr>
      <w:r w:rsidRPr="00136513">
        <w:rPr>
          <w:rFonts w:asciiTheme="minorHAnsi" w:hAnsiTheme="minorHAnsi" w:cs="Calibri"/>
          <w:b/>
          <w:sz w:val="20"/>
          <w:szCs w:val="20"/>
        </w:rPr>
        <w:t>Záručná listina</w:t>
      </w:r>
      <w:r w:rsidRPr="00136513">
        <w:rPr>
          <w:rFonts w:asciiTheme="minorHAnsi" w:hAnsiTheme="minorHAnsi" w:cs="Calibri"/>
          <w:sz w:val="20"/>
          <w:szCs w:val="20"/>
        </w:rPr>
        <w:t xml:space="preserve"> - doklad preukazujúci poskytnutie </w:t>
      </w:r>
      <w:r w:rsidR="00D3064F" w:rsidRPr="00D3064F">
        <w:rPr>
          <w:rFonts w:asciiTheme="minorHAnsi" w:hAnsiTheme="minorHAnsi" w:cs="Calibri"/>
          <w:b/>
          <w:bCs/>
          <w:sz w:val="20"/>
          <w:szCs w:val="20"/>
        </w:rPr>
        <w:t>Bankovej záruky/Poistenia záruky/Zmluvnej zábezpeky</w:t>
      </w:r>
      <w:r w:rsidR="00D3064F" w:rsidRPr="00136513" w:rsidDel="00D3064F">
        <w:rPr>
          <w:rFonts w:asciiTheme="minorHAnsi" w:hAnsiTheme="minorHAnsi" w:cs="Calibri"/>
          <w:b/>
          <w:sz w:val="20"/>
          <w:szCs w:val="20"/>
        </w:rPr>
        <w:t xml:space="preserve"> </w:t>
      </w:r>
      <w:r w:rsidRPr="008E19E2">
        <w:rPr>
          <w:rFonts w:asciiTheme="minorHAnsi" w:hAnsiTheme="minorHAnsi" w:cs="Calibri"/>
          <w:b/>
          <w:bCs/>
          <w:sz w:val="20"/>
          <w:szCs w:val="20"/>
        </w:rPr>
        <w:t>za riadne vykonanie diela na zabezpečenie riadneho plnenia/splnenia Diela</w:t>
      </w:r>
      <w:r w:rsidRPr="00136513">
        <w:rPr>
          <w:rFonts w:asciiTheme="minorHAnsi" w:hAnsiTheme="minorHAnsi" w:cs="Calibri"/>
          <w:sz w:val="20"/>
          <w:szCs w:val="20"/>
        </w:rPr>
        <w:t>, a to pre prípad, že dodávateľ nebude plniť svoje povinnosti podľa Zmluvy o dielo a objednávateľovi voči nemu vznikne nárok a/alebo pohľadávka (</w:t>
      </w:r>
      <w:r w:rsidR="00D3064F" w:rsidRPr="00136513">
        <w:rPr>
          <w:rFonts w:asciiTheme="minorHAnsi" w:hAnsiTheme="minorHAnsi" w:cs="Calibri"/>
          <w:sz w:val="20"/>
          <w:szCs w:val="20"/>
        </w:rPr>
        <w:t>ďalej</w:t>
      </w:r>
      <w:r w:rsidR="00D3064F">
        <w:rPr>
          <w:rFonts w:asciiTheme="minorHAnsi" w:hAnsiTheme="minorHAnsi" w:cs="Calibri"/>
          <w:sz w:val="20"/>
          <w:szCs w:val="20"/>
        </w:rPr>
        <w:t xml:space="preserve"> </w:t>
      </w:r>
      <w:r w:rsidRPr="00136513">
        <w:rPr>
          <w:rFonts w:asciiTheme="minorHAnsi" w:hAnsiTheme="minorHAnsi" w:cs="Calibri"/>
          <w:sz w:val="20"/>
          <w:szCs w:val="20"/>
        </w:rPr>
        <w:t>v tomto bode len „</w:t>
      </w:r>
      <w:r w:rsidR="00D3064F">
        <w:rPr>
          <w:rFonts w:asciiTheme="minorHAnsi" w:hAnsiTheme="minorHAnsi" w:cs="Calibri"/>
          <w:sz w:val="20"/>
          <w:szCs w:val="20"/>
        </w:rPr>
        <w:t>B</w:t>
      </w:r>
      <w:r w:rsidR="00D3064F" w:rsidRPr="00136513">
        <w:rPr>
          <w:rFonts w:asciiTheme="minorHAnsi" w:hAnsiTheme="minorHAnsi" w:cs="Calibri"/>
          <w:sz w:val="20"/>
          <w:szCs w:val="20"/>
        </w:rPr>
        <w:t xml:space="preserve">anková </w:t>
      </w:r>
      <w:r w:rsidRPr="00136513">
        <w:rPr>
          <w:rFonts w:asciiTheme="minorHAnsi" w:hAnsiTheme="minorHAnsi" w:cs="Calibri"/>
          <w:sz w:val="20"/>
          <w:szCs w:val="20"/>
        </w:rPr>
        <w:t>záruka/</w:t>
      </w:r>
      <w:r w:rsidR="00D3064F">
        <w:rPr>
          <w:rFonts w:asciiTheme="minorHAnsi" w:hAnsiTheme="minorHAnsi" w:cs="Calibri"/>
          <w:sz w:val="20"/>
          <w:szCs w:val="20"/>
        </w:rPr>
        <w:t>P</w:t>
      </w:r>
      <w:r w:rsidR="00D3064F" w:rsidRPr="00136513">
        <w:rPr>
          <w:rFonts w:asciiTheme="minorHAnsi" w:hAnsiTheme="minorHAnsi" w:cs="Calibri"/>
          <w:sz w:val="20"/>
          <w:szCs w:val="20"/>
        </w:rPr>
        <w:t xml:space="preserve">oistenie </w:t>
      </w:r>
      <w:r w:rsidRPr="00136513">
        <w:rPr>
          <w:rFonts w:asciiTheme="minorHAnsi" w:hAnsiTheme="minorHAnsi" w:cs="Calibri"/>
          <w:sz w:val="20"/>
          <w:szCs w:val="20"/>
        </w:rPr>
        <w:t xml:space="preserve">záruky“). </w:t>
      </w:r>
      <w:r w:rsidRPr="008E19E2">
        <w:rPr>
          <w:rFonts w:asciiTheme="minorHAnsi" w:hAnsiTheme="minorHAnsi" w:cs="Calibri"/>
          <w:b/>
          <w:bCs/>
          <w:sz w:val="20"/>
          <w:szCs w:val="20"/>
        </w:rPr>
        <w:t>Banková záruka/</w:t>
      </w:r>
      <w:r w:rsidR="008E19E2">
        <w:rPr>
          <w:rFonts w:asciiTheme="minorHAnsi" w:hAnsiTheme="minorHAnsi" w:cs="Calibri"/>
          <w:b/>
          <w:bCs/>
          <w:sz w:val="20"/>
          <w:szCs w:val="20"/>
        </w:rPr>
        <w:t>P</w:t>
      </w:r>
      <w:r w:rsidR="008E19E2" w:rsidRPr="008E19E2">
        <w:rPr>
          <w:rFonts w:asciiTheme="minorHAnsi" w:hAnsiTheme="minorHAnsi" w:cs="Calibri"/>
          <w:b/>
          <w:bCs/>
          <w:sz w:val="20"/>
          <w:szCs w:val="20"/>
        </w:rPr>
        <w:t>oistenie</w:t>
      </w:r>
      <w:r w:rsidR="008E19E2" w:rsidRPr="003409A5">
        <w:rPr>
          <w:rFonts w:asciiTheme="minorHAnsi" w:hAnsiTheme="minorHAnsi" w:cs="Calibri"/>
          <w:b/>
          <w:bCs/>
          <w:sz w:val="20"/>
          <w:szCs w:val="20"/>
        </w:rPr>
        <w:t xml:space="preserve"> </w:t>
      </w:r>
      <w:r w:rsidRPr="008E19E2">
        <w:rPr>
          <w:rFonts w:asciiTheme="minorHAnsi" w:hAnsiTheme="minorHAnsi" w:cs="Calibri"/>
          <w:b/>
          <w:bCs/>
          <w:sz w:val="20"/>
          <w:szCs w:val="20"/>
        </w:rPr>
        <w:t>záruky bude dodávateľom vystavená v prospech objednávateľa „bez výhrad“</w:t>
      </w:r>
      <w:r w:rsidRPr="00136513">
        <w:rPr>
          <w:rFonts w:asciiTheme="minorHAnsi" w:hAnsiTheme="minorHAnsi" w:cs="Calibri"/>
          <w:sz w:val="20"/>
          <w:szCs w:val="20"/>
        </w:rPr>
        <w:t xml:space="preserve">, bude vystavená bankou podľa zákona č. 483/2001 Z. z. o bankách v platnom znení alebo poisťovňou podľa zákona č. 39/2015 Z. z. o poisťovníctve v platnom znení, bude obsahovať záväzok, že v lehote 15 dní po doručení písomnej žiadosti objednávateľa na zaplatenie, zaplatí banka/poisťovňa akúkoľvek sumu až do výšky 10 % z ceny Diela bez DPH, ak nárok na jej vyplatenie vznikol v súvislosti s realizáciou Diela v období od okamihu prevzatia Staveniska zhotoviteľom </w:t>
      </w:r>
      <w:r w:rsidR="00D3064F" w:rsidRPr="00136513">
        <w:rPr>
          <w:rFonts w:asciiTheme="minorHAnsi" w:hAnsiTheme="minorHAnsi" w:cs="Calibri"/>
          <w:sz w:val="20"/>
          <w:szCs w:val="20"/>
        </w:rPr>
        <w:t>až</w:t>
      </w:r>
      <w:r w:rsidR="00D3064F">
        <w:rPr>
          <w:rFonts w:asciiTheme="minorHAnsi" w:hAnsiTheme="minorHAnsi" w:cs="Calibri"/>
          <w:sz w:val="20"/>
          <w:szCs w:val="20"/>
        </w:rPr>
        <w:t xml:space="preserve"> </w:t>
      </w:r>
      <w:r w:rsidRPr="00136513">
        <w:rPr>
          <w:rFonts w:asciiTheme="minorHAnsi" w:hAnsiTheme="minorHAnsi" w:cs="Calibri"/>
          <w:sz w:val="20"/>
          <w:szCs w:val="20"/>
        </w:rPr>
        <w:t xml:space="preserve">do odovzdania Staveniska objednávateľovi. Objednávateľ je oprávnený použiť </w:t>
      </w:r>
      <w:r w:rsidR="00D3064F">
        <w:rPr>
          <w:rFonts w:asciiTheme="minorHAnsi" w:hAnsiTheme="minorHAnsi" w:cs="Calibri"/>
          <w:sz w:val="20"/>
          <w:szCs w:val="20"/>
        </w:rPr>
        <w:t>B</w:t>
      </w:r>
      <w:r w:rsidR="00D3064F" w:rsidRPr="00136513">
        <w:rPr>
          <w:rFonts w:asciiTheme="minorHAnsi" w:hAnsiTheme="minorHAnsi" w:cs="Calibri"/>
          <w:sz w:val="20"/>
          <w:szCs w:val="20"/>
        </w:rPr>
        <w:t xml:space="preserve">ankovú </w:t>
      </w:r>
      <w:r w:rsidRPr="00136513">
        <w:rPr>
          <w:rFonts w:asciiTheme="minorHAnsi" w:hAnsiTheme="minorHAnsi" w:cs="Calibri"/>
          <w:sz w:val="20"/>
          <w:szCs w:val="20"/>
        </w:rPr>
        <w:t>záruku/</w:t>
      </w:r>
      <w:r w:rsidR="00D3064F">
        <w:rPr>
          <w:rFonts w:asciiTheme="minorHAnsi" w:hAnsiTheme="minorHAnsi" w:cs="Calibri"/>
          <w:sz w:val="20"/>
          <w:szCs w:val="20"/>
        </w:rPr>
        <w:t>P</w:t>
      </w:r>
      <w:r w:rsidR="00D3064F" w:rsidRPr="00136513">
        <w:rPr>
          <w:rFonts w:asciiTheme="minorHAnsi" w:hAnsiTheme="minorHAnsi" w:cs="Calibri"/>
          <w:sz w:val="20"/>
          <w:szCs w:val="20"/>
        </w:rPr>
        <w:t xml:space="preserve">oistenie </w:t>
      </w:r>
      <w:r w:rsidRPr="00136513">
        <w:rPr>
          <w:rFonts w:asciiTheme="minorHAnsi" w:hAnsiTheme="minorHAnsi" w:cs="Calibri"/>
          <w:sz w:val="20"/>
          <w:szCs w:val="20"/>
        </w:rPr>
        <w:t xml:space="preserve">záruky alebo jej časť v prípade, ak dodávateľ poruší/nesplní niektorú svoju zmluvnú povinnosť, nesplní povinnosť uhradiť peňažné záväzky vrátane peňažných záväzkov voči svojim subdodávateľom, zmluvných pokút a sankcií za nedodržanie/nesplnenie/porušenie zmluvných povinností, najmä/ale nie </w:t>
      </w:r>
      <w:r w:rsidR="00D3064F" w:rsidRPr="00136513">
        <w:rPr>
          <w:rFonts w:asciiTheme="minorHAnsi" w:hAnsiTheme="minorHAnsi" w:cs="Calibri"/>
          <w:sz w:val="20"/>
          <w:szCs w:val="20"/>
        </w:rPr>
        <w:t>výlučne</w:t>
      </w:r>
      <w:r w:rsidR="00D3064F">
        <w:rPr>
          <w:rFonts w:asciiTheme="minorHAnsi" w:hAnsiTheme="minorHAnsi" w:cs="Calibri"/>
          <w:sz w:val="20"/>
          <w:szCs w:val="20"/>
        </w:rPr>
        <w:t xml:space="preserve"> </w:t>
      </w:r>
      <w:r w:rsidRPr="00136513">
        <w:rPr>
          <w:rFonts w:asciiTheme="minorHAnsi" w:hAnsiTheme="minorHAnsi" w:cs="Calibri"/>
          <w:sz w:val="20"/>
          <w:szCs w:val="20"/>
        </w:rPr>
        <w:t xml:space="preserve">vo veciach vyhradenej kvality Diela, termínu riadneho dokončenia Diela a/alebo nedodržanie </w:t>
      </w:r>
      <w:r w:rsidR="00D3064F" w:rsidRPr="00136513">
        <w:rPr>
          <w:rFonts w:asciiTheme="minorHAnsi" w:hAnsiTheme="minorHAnsi" w:cs="Calibri"/>
          <w:sz w:val="20"/>
          <w:szCs w:val="20"/>
        </w:rPr>
        <w:t>termínu</w:t>
      </w:r>
      <w:r w:rsidR="00D3064F">
        <w:rPr>
          <w:rFonts w:asciiTheme="minorHAnsi" w:hAnsiTheme="minorHAnsi" w:cs="Calibri"/>
          <w:sz w:val="20"/>
          <w:szCs w:val="20"/>
        </w:rPr>
        <w:t xml:space="preserve"> </w:t>
      </w:r>
      <w:r w:rsidRPr="00136513">
        <w:rPr>
          <w:rFonts w:asciiTheme="minorHAnsi" w:hAnsiTheme="minorHAnsi" w:cs="Calibri"/>
          <w:sz w:val="20"/>
          <w:szCs w:val="20"/>
        </w:rPr>
        <w:t xml:space="preserve">na odstránenie zistených nedorobkov a vád Diela v čase jeho plnenia zo strany dodávateľa, po zdokladovaní ich preukázateľnosti a vopred písomnom upozornení dodávateľa, ktorý si svoj záväzok nesplní ani </w:t>
      </w:r>
      <w:r w:rsidR="00204456">
        <w:rPr>
          <w:rFonts w:asciiTheme="minorHAnsi" w:hAnsiTheme="minorHAnsi" w:cs="Calibri"/>
          <w:sz w:val="20"/>
          <w:szCs w:val="20"/>
        </w:rPr>
        <w:t xml:space="preserve"> </w:t>
      </w:r>
      <w:r w:rsidRPr="00136513">
        <w:rPr>
          <w:rFonts w:asciiTheme="minorHAnsi" w:hAnsiTheme="minorHAnsi" w:cs="Calibri"/>
          <w:sz w:val="20"/>
          <w:szCs w:val="20"/>
        </w:rPr>
        <w:t xml:space="preserve">v primeranej lehote na nápravu. V prípade využitia </w:t>
      </w:r>
      <w:r w:rsidR="008E19E2">
        <w:rPr>
          <w:rFonts w:asciiTheme="minorHAnsi" w:hAnsiTheme="minorHAnsi" w:cs="Calibri"/>
          <w:sz w:val="20"/>
          <w:szCs w:val="20"/>
        </w:rPr>
        <w:t>B</w:t>
      </w:r>
      <w:r w:rsidR="008E19E2" w:rsidRPr="00136513">
        <w:rPr>
          <w:rFonts w:asciiTheme="minorHAnsi" w:hAnsiTheme="minorHAnsi" w:cs="Calibri"/>
          <w:sz w:val="20"/>
          <w:szCs w:val="20"/>
        </w:rPr>
        <w:t xml:space="preserve">ankovej </w:t>
      </w:r>
      <w:r w:rsidRPr="00136513">
        <w:rPr>
          <w:rFonts w:asciiTheme="minorHAnsi" w:hAnsiTheme="minorHAnsi" w:cs="Calibri"/>
          <w:sz w:val="20"/>
          <w:szCs w:val="20"/>
        </w:rPr>
        <w:t>záruky/</w:t>
      </w:r>
      <w:r w:rsidR="008E19E2">
        <w:rPr>
          <w:rFonts w:asciiTheme="minorHAnsi" w:hAnsiTheme="minorHAnsi" w:cs="Calibri"/>
          <w:sz w:val="20"/>
          <w:szCs w:val="20"/>
        </w:rPr>
        <w:t>P</w:t>
      </w:r>
      <w:r w:rsidR="008E19E2" w:rsidRPr="00136513">
        <w:rPr>
          <w:rFonts w:asciiTheme="minorHAnsi" w:hAnsiTheme="minorHAnsi" w:cs="Calibri"/>
          <w:sz w:val="20"/>
          <w:szCs w:val="20"/>
        </w:rPr>
        <w:t xml:space="preserve">oistenia </w:t>
      </w:r>
      <w:r w:rsidRPr="00136513">
        <w:rPr>
          <w:rFonts w:asciiTheme="minorHAnsi" w:hAnsiTheme="minorHAnsi" w:cs="Calibri"/>
          <w:sz w:val="20"/>
          <w:szCs w:val="20"/>
        </w:rPr>
        <w:t xml:space="preserve">záruky alebo jej časti objednávateľom, bude dodávateľ bez zbytočného odkladu povinný doplniť </w:t>
      </w:r>
      <w:r w:rsidR="008E19E2">
        <w:rPr>
          <w:rFonts w:asciiTheme="minorHAnsi" w:hAnsiTheme="minorHAnsi" w:cs="Calibri"/>
          <w:sz w:val="20"/>
          <w:szCs w:val="20"/>
        </w:rPr>
        <w:t>B</w:t>
      </w:r>
      <w:r w:rsidR="008E19E2" w:rsidRPr="00136513">
        <w:rPr>
          <w:rFonts w:asciiTheme="minorHAnsi" w:hAnsiTheme="minorHAnsi" w:cs="Calibri"/>
          <w:sz w:val="20"/>
          <w:szCs w:val="20"/>
        </w:rPr>
        <w:t xml:space="preserve">ankovú </w:t>
      </w:r>
      <w:r w:rsidRPr="00136513">
        <w:rPr>
          <w:rFonts w:asciiTheme="minorHAnsi" w:hAnsiTheme="minorHAnsi" w:cs="Calibri"/>
          <w:sz w:val="20"/>
          <w:szCs w:val="20"/>
        </w:rPr>
        <w:t xml:space="preserve">záruku/obnoviť </w:t>
      </w:r>
      <w:r w:rsidR="00D3064F">
        <w:rPr>
          <w:rFonts w:asciiTheme="minorHAnsi" w:hAnsiTheme="minorHAnsi" w:cs="Calibri"/>
          <w:sz w:val="20"/>
          <w:szCs w:val="20"/>
        </w:rPr>
        <w:t>P</w:t>
      </w:r>
      <w:r w:rsidR="00D3064F" w:rsidRPr="00136513">
        <w:rPr>
          <w:rFonts w:asciiTheme="minorHAnsi" w:hAnsiTheme="minorHAnsi" w:cs="Calibri"/>
          <w:sz w:val="20"/>
          <w:szCs w:val="20"/>
        </w:rPr>
        <w:t xml:space="preserve">oistenie </w:t>
      </w:r>
      <w:r w:rsidRPr="00136513">
        <w:rPr>
          <w:rFonts w:asciiTheme="minorHAnsi" w:hAnsiTheme="minorHAnsi" w:cs="Calibri"/>
          <w:sz w:val="20"/>
          <w:szCs w:val="20"/>
        </w:rPr>
        <w:t xml:space="preserve">záruky do plnej výšky, </w:t>
      </w:r>
      <w:proofErr w:type="spellStart"/>
      <w:r w:rsidRPr="00136513">
        <w:rPr>
          <w:rFonts w:asciiTheme="minorHAnsi" w:hAnsiTheme="minorHAnsi" w:cs="Calibri"/>
          <w:sz w:val="20"/>
          <w:szCs w:val="20"/>
        </w:rPr>
        <w:t>t.j</w:t>
      </w:r>
      <w:proofErr w:type="spellEnd"/>
      <w:r w:rsidRPr="00136513">
        <w:rPr>
          <w:rFonts w:asciiTheme="minorHAnsi" w:hAnsiTheme="minorHAnsi" w:cs="Calibri"/>
          <w:sz w:val="20"/>
          <w:szCs w:val="20"/>
        </w:rPr>
        <w:t xml:space="preserve">. 10 % z ceny Diela bez DPH, a to najneskôr do 15 dní </w:t>
      </w:r>
      <w:r w:rsidR="00D3064F">
        <w:rPr>
          <w:rFonts w:asciiTheme="minorHAnsi" w:hAnsiTheme="minorHAnsi" w:cs="Calibri"/>
          <w:sz w:val="20"/>
          <w:szCs w:val="20"/>
        </w:rPr>
        <w:t xml:space="preserve">             </w:t>
      </w:r>
      <w:r w:rsidRPr="00136513">
        <w:rPr>
          <w:rFonts w:asciiTheme="minorHAnsi" w:hAnsiTheme="minorHAnsi" w:cs="Calibri"/>
          <w:sz w:val="20"/>
          <w:szCs w:val="20"/>
        </w:rPr>
        <w:lastRenderedPageBreak/>
        <w:t xml:space="preserve">od doručenia výzvy objednávateľa na jej doplnenie/obnovenie. V prípade riadneho ukončenia zmluvy sa </w:t>
      </w:r>
      <w:r w:rsidR="008E19E2">
        <w:rPr>
          <w:rFonts w:asciiTheme="minorHAnsi" w:hAnsiTheme="minorHAnsi" w:cs="Calibri"/>
          <w:sz w:val="20"/>
          <w:szCs w:val="20"/>
        </w:rPr>
        <w:t>B</w:t>
      </w:r>
      <w:r w:rsidR="008E19E2" w:rsidRPr="00136513">
        <w:rPr>
          <w:rFonts w:asciiTheme="minorHAnsi" w:hAnsiTheme="minorHAnsi" w:cs="Calibri"/>
          <w:sz w:val="20"/>
          <w:szCs w:val="20"/>
        </w:rPr>
        <w:t xml:space="preserve">anková </w:t>
      </w:r>
      <w:r w:rsidRPr="00136513">
        <w:rPr>
          <w:rFonts w:asciiTheme="minorHAnsi" w:hAnsiTheme="minorHAnsi" w:cs="Calibri"/>
          <w:sz w:val="20"/>
          <w:szCs w:val="20"/>
        </w:rPr>
        <w:t>záruka/</w:t>
      </w:r>
      <w:r w:rsidR="008E19E2">
        <w:rPr>
          <w:rFonts w:asciiTheme="minorHAnsi" w:hAnsiTheme="minorHAnsi" w:cs="Calibri"/>
          <w:sz w:val="20"/>
          <w:szCs w:val="20"/>
        </w:rPr>
        <w:t>P</w:t>
      </w:r>
      <w:r w:rsidR="008E19E2" w:rsidRPr="00136513">
        <w:rPr>
          <w:rFonts w:asciiTheme="minorHAnsi" w:hAnsiTheme="minorHAnsi" w:cs="Calibri"/>
          <w:sz w:val="20"/>
          <w:szCs w:val="20"/>
        </w:rPr>
        <w:t xml:space="preserve">oistenie </w:t>
      </w:r>
      <w:r w:rsidRPr="00136513">
        <w:rPr>
          <w:rFonts w:asciiTheme="minorHAnsi" w:hAnsiTheme="minorHAnsi" w:cs="Calibri"/>
          <w:sz w:val="20"/>
          <w:szCs w:val="20"/>
        </w:rPr>
        <w:t>záruky vráti dodávateľovi do 30 dní po odovzdaní a prevzatí ukončeného Diela a predložení čestného prehlásenia dodávateľa, že všetky jeho splatné peňažné záväzky voči všetkým jeho subdodávateľom sú uhradené v plnom rozsahu.</w:t>
      </w:r>
    </w:p>
    <w:p w14:paraId="1D229506" w14:textId="1F10A49B" w:rsidR="00A27363" w:rsidRPr="003409A5" w:rsidRDefault="00A27363" w:rsidP="00C3168A">
      <w:pPr>
        <w:pStyle w:val="Textkomentra"/>
        <w:ind w:left="720"/>
        <w:jc w:val="both"/>
      </w:pPr>
      <w:r w:rsidRPr="004B2BEE">
        <w:rPr>
          <w:rFonts w:asciiTheme="minorHAnsi" w:hAnsiTheme="minorHAnsi" w:cs="Calibri"/>
          <w:lang w:val="sk-SK"/>
        </w:rPr>
        <w:t xml:space="preserve">Verejný obstarávateľ bude akceptovať aj zloženie realizačnej zábezpeky na účet verejného obstarávateľa. Zloženie realizačnej zábezpeky musí obsahovať rovnaké náležitosti ako </w:t>
      </w:r>
      <w:r w:rsidR="00D3064F">
        <w:rPr>
          <w:rFonts w:asciiTheme="minorHAnsi" w:hAnsiTheme="minorHAnsi" w:cs="Calibri"/>
          <w:lang w:val="sk-SK"/>
        </w:rPr>
        <w:t>B</w:t>
      </w:r>
      <w:r w:rsidR="00D3064F" w:rsidRPr="004B2BEE">
        <w:rPr>
          <w:rFonts w:asciiTheme="minorHAnsi" w:hAnsiTheme="minorHAnsi" w:cs="Calibri"/>
          <w:lang w:val="sk-SK"/>
        </w:rPr>
        <w:t xml:space="preserve">anková </w:t>
      </w:r>
      <w:r w:rsidRPr="004B2BEE">
        <w:rPr>
          <w:rFonts w:asciiTheme="minorHAnsi" w:hAnsiTheme="minorHAnsi" w:cs="Calibri"/>
          <w:lang w:val="sk-SK"/>
        </w:rPr>
        <w:t>záruka.</w:t>
      </w:r>
    </w:p>
    <w:p w14:paraId="105F4C27" w14:textId="6D948767" w:rsidR="005A3C48" w:rsidRPr="00136513" w:rsidRDefault="005A3C48" w:rsidP="00400C0E">
      <w:pPr>
        <w:pStyle w:val="Odsekzoznamu"/>
        <w:numPr>
          <w:ilvl w:val="0"/>
          <w:numId w:val="10"/>
        </w:numPr>
        <w:shd w:val="clear" w:color="auto" w:fill="FFFFFF"/>
        <w:spacing w:line="264" w:lineRule="auto"/>
        <w:jc w:val="both"/>
        <w:rPr>
          <w:rFonts w:asciiTheme="minorHAnsi" w:hAnsiTheme="minorHAnsi" w:cs="Cambria"/>
          <w:sz w:val="20"/>
          <w:szCs w:val="20"/>
        </w:rPr>
      </w:pPr>
      <w:r w:rsidRPr="00136513">
        <w:rPr>
          <w:rFonts w:asciiTheme="minorHAnsi" w:hAnsiTheme="minorHAnsi" w:cs="Cambria"/>
          <w:b/>
          <w:sz w:val="20"/>
          <w:szCs w:val="20"/>
        </w:rPr>
        <w:t xml:space="preserve">Záväzný </w:t>
      </w:r>
      <w:r w:rsidR="00F9482B">
        <w:rPr>
          <w:rFonts w:asciiTheme="minorHAnsi" w:hAnsiTheme="minorHAnsi" w:cs="Cambria"/>
          <w:b/>
          <w:sz w:val="20"/>
          <w:szCs w:val="20"/>
        </w:rPr>
        <w:t>Vecný a časový</w:t>
      </w:r>
      <w:r w:rsidRPr="00136513">
        <w:rPr>
          <w:rFonts w:asciiTheme="minorHAnsi" w:hAnsiTheme="minorHAnsi" w:cs="Cambria"/>
          <w:b/>
          <w:sz w:val="20"/>
          <w:szCs w:val="20"/>
        </w:rPr>
        <w:t xml:space="preserve"> </w:t>
      </w:r>
      <w:r w:rsidR="00F9482B">
        <w:rPr>
          <w:rFonts w:asciiTheme="minorHAnsi" w:hAnsiTheme="minorHAnsi" w:cs="Cambria"/>
          <w:b/>
          <w:sz w:val="20"/>
          <w:szCs w:val="20"/>
        </w:rPr>
        <w:t>h</w:t>
      </w:r>
      <w:r w:rsidR="00F9482B" w:rsidRPr="00136513">
        <w:rPr>
          <w:rFonts w:asciiTheme="minorHAnsi" w:hAnsiTheme="minorHAnsi" w:cs="Cambria"/>
          <w:b/>
          <w:sz w:val="20"/>
          <w:szCs w:val="20"/>
        </w:rPr>
        <w:t xml:space="preserve">armonogram </w:t>
      </w:r>
      <w:r w:rsidR="00F9482B">
        <w:rPr>
          <w:rFonts w:asciiTheme="minorHAnsi" w:hAnsiTheme="minorHAnsi" w:cs="Cambria"/>
          <w:b/>
          <w:sz w:val="20"/>
          <w:szCs w:val="20"/>
        </w:rPr>
        <w:t xml:space="preserve">postupu </w:t>
      </w:r>
      <w:r w:rsidRPr="00136513">
        <w:rPr>
          <w:rFonts w:asciiTheme="minorHAnsi" w:hAnsiTheme="minorHAnsi" w:cs="Cambria"/>
          <w:b/>
          <w:sz w:val="20"/>
          <w:szCs w:val="20"/>
        </w:rPr>
        <w:t>prác</w:t>
      </w:r>
      <w:r w:rsidRPr="00136513">
        <w:rPr>
          <w:rFonts w:asciiTheme="minorHAnsi" w:hAnsiTheme="minorHAnsi" w:cs="Cambria"/>
          <w:sz w:val="20"/>
          <w:szCs w:val="20"/>
        </w:rPr>
        <w:t xml:space="preserve"> vychádzajúci z harmonogramu predloženom úspešným uchádzačom v ponuke. </w:t>
      </w:r>
    </w:p>
    <w:p w14:paraId="32F92F96" w14:textId="77777777" w:rsidR="005A3C48" w:rsidRPr="00136513" w:rsidRDefault="005A3C48" w:rsidP="00400C0E">
      <w:pPr>
        <w:pStyle w:val="Odsekzoznamu"/>
        <w:numPr>
          <w:ilvl w:val="0"/>
          <w:numId w:val="10"/>
        </w:numPr>
        <w:shd w:val="clear" w:color="auto" w:fill="FFFFFF"/>
        <w:spacing w:line="264" w:lineRule="auto"/>
        <w:jc w:val="both"/>
        <w:rPr>
          <w:rFonts w:asciiTheme="minorHAnsi" w:hAnsiTheme="minorHAnsi" w:cs="Cambria"/>
          <w:sz w:val="20"/>
          <w:szCs w:val="20"/>
        </w:rPr>
      </w:pPr>
      <w:r w:rsidRPr="00136513">
        <w:rPr>
          <w:rFonts w:asciiTheme="minorHAnsi" w:hAnsiTheme="minorHAnsi" w:cs="Calibri"/>
          <w:b/>
          <w:sz w:val="20"/>
          <w:szCs w:val="20"/>
        </w:rPr>
        <w:t>V</w:t>
      </w:r>
      <w:r w:rsidRPr="00136513">
        <w:rPr>
          <w:rFonts w:asciiTheme="minorHAnsi" w:hAnsiTheme="minorHAnsi" w:cs="Calibri"/>
          <w:b/>
          <w:sz w:val="20"/>
          <w:szCs w:val="20"/>
          <w:lang w:eastAsia="sk-SK"/>
        </w:rPr>
        <w:t xml:space="preserve">yhlásenie stavbyvedúceho </w:t>
      </w:r>
      <w:r w:rsidRPr="00136513">
        <w:rPr>
          <w:rFonts w:asciiTheme="minorHAnsi" w:hAnsiTheme="minorHAnsi" w:cs="Calibri"/>
          <w:sz w:val="20"/>
          <w:szCs w:val="20"/>
          <w:lang w:eastAsia="sk-SK"/>
        </w:rPr>
        <w:t>obsahujúce záväzok tejto osoby, že bude reálne vykonávať funkciu stavbyvedúceho pre stavebné práce, ktoré sú predmetom zákazky a to počas celej doby realizácie predmetu zmluvy o dielo. Vyhlásenie musí byť podpísané touto osobou.</w:t>
      </w:r>
    </w:p>
    <w:p w14:paraId="43FC56D6" w14:textId="2AB42839" w:rsidR="005A3C48" w:rsidRPr="00136513" w:rsidRDefault="005A3C48" w:rsidP="005A3C48">
      <w:pPr>
        <w:pStyle w:val="Odsekzoznamu"/>
        <w:shd w:val="clear" w:color="auto" w:fill="FFFFFF"/>
        <w:spacing w:line="264" w:lineRule="auto"/>
        <w:ind w:left="720"/>
        <w:jc w:val="both"/>
        <w:rPr>
          <w:rFonts w:asciiTheme="minorHAnsi" w:hAnsiTheme="minorHAnsi" w:cs="Cambria"/>
          <w:sz w:val="20"/>
          <w:szCs w:val="20"/>
        </w:rPr>
      </w:pPr>
    </w:p>
    <w:p w14:paraId="429C1F51" w14:textId="60B23A77" w:rsidR="005A3C48" w:rsidRPr="00136513" w:rsidRDefault="005A3C48" w:rsidP="005A3C48">
      <w:pPr>
        <w:tabs>
          <w:tab w:val="left" w:pos="284"/>
        </w:tabs>
        <w:autoSpaceDE w:val="0"/>
        <w:autoSpaceDN w:val="0"/>
        <w:adjustRightInd w:val="0"/>
        <w:spacing w:line="264" w:lineRule="auto"/>
        <w:jc w:val="both"/>
        <w:rPr>
          <w:rFonts w:asciiTheme="minorHAnsi" w:hAnsiTheme="minorHAnsi" w:cs="Cambria"/>
          <w:sz w:val="20"/>
          <w:szCs w:val="20"/>
        </w:rPr>
      </w:pPr>
      <w:r w:rsidRPr="00136513">
        <w:rPr>
          <w:rFonts w:asciiTheme="minorHAnsi" w:hAnsiTheme="minorHAnsi" w:cs="Cambria"/>
          <w:b/>
          <w:sz w:val="20"/>
          <w:szCs w:val="20"/>
        </w:rPr>
        <w:t>B) Listinne</w:t>
      </w:r>
      <w:r w:rsidRPr="00136513">
        <w:rPr>
          <w:rFonts w:asciiTheme="minorHAnsi" w:hAnsiTheme="minorHAnsi" w:cs="Cambria"/>
          <w:sz w:val="20"/>
          <w:szCs w:val="20"/>
        </w:rPr>
        <w:t xml:space="preserve"> osobne alebo prostredníctvom pošty alebo inej doručovacej služby na adresu verejného obstarávateľa </w:t>
      </w:r>
      <w:r w:rsidR="00D35F3C" w:rsidRPr="00D35F3C">
        <w:rPr>
          <w:rFonts w:asciiTheme="minorHAnsi" w:hAnsiTheme="minorHAnsi" w:cstheme="minorHAnsi"/>
          <w:sz w:val="20"/>
          <w:szCs w:val="20"/>
        </w:rPr>
        <w:t>Stredná odborná škola</w:t>
      </w:r>
      <w:r w:rsidR="002D751E">
        <w:rPr>
          <w:rFonts w:asciiTheme="minorHAnsi" w:hAnsiTheme="minorHAnsi" w:cs="Cambria"/>
          <w:sz w:val="20"/>
          <w:szCs w:val="20"/>
        </w:rPr>
        <w:t xml:space="preserve">, </w:t>
      </w:r>
      <w:r w:rsidR="00D35F3C" w:rsidRPr="009F0E7F">
        <w:rPr>
          <w:rFonts w:asciiTheme="minorHAnsi" w:hAnsiTheme="minorHAnsi" w:cstheme="minorHAnsi"/>
          <w:sz w:val="20"/>
          <w:szCs w:val="20"/>
        </w:rPr>
        <w:t>Gottwaldova 70/43, 991 06 Želovce</w:t>
      </w:r>
      <w:r w:rsidRPr="00136513">
        <w:rPr>
          <w:rFonts w:asciiTheme="minorHAnsi" w:hAnsiTheme="minorHAnsi" w:cs="Cambria"/>
          <w:sz w:val="20"/>
          <w:szCs w:val="20"/>
        </w:rPr>
        <w:t>:</w:t>
      </w:r>
    </w:p>
    <w:p w14:paraId="7A6A3C84" w14:textId="5902FB73" w:rsidR="005A3C48" w:rsidRPr="00136513" w:rsidRDefault="005A3C48" w:rsidP="00400C0E">
      <w:pPr>
        <w:numPr>
          <w:ilvl w:val="0"/>
          <w:numId w:val="16"/>
        </w:numPr>
        <w:shd w:val="clear" w:color="auto" w:fill="FFFFFF"/>
        <w:spacing w:line="264" w:lineRule="auto"/>
        <w:jc w:val="both"/>
        <w:rPr>
          <w:rFonts w:asciiTheme="minorHAnsi" w:hAnsiTheme="minorHAnsi" w:cs="Cambria"/>
          <w:sz w:val="20"/>
          <w:szCs w:val="20"/>
        </w:rPr>
      </w:pPr>
      <w:r w:rsidRPr="00136513">
        <w:rPr>
          <w:rFonts w:asciiTheme="minorHAnsi" w:hAnsiTheme="minorHAnsi" w:cs="Cambria"/>
          <w:sz w:val="20"/>
          <w:szCs w:val="20"/>
        </w:rPr>
        <w:t xml:space="preserve">vyplnenú a podpísanú </w:t>
      </w:r>
      <w:r w:rsidRPr="00C3168A">
        <w:rPr>
          <w:rFonts w:asciiTheme="minorHAnsi" w:hAnsiTheme="minorHAnsi" w:cs="Cambria"/>
          <w:b/>
          <w:bCs/>
          <w:sz w:val="20"/>
          <w:szCs w:val="20"/>
        </w:rPr>
        <w:t xml:space="preserve">zmluvu o dielo v </w:t>
      </w:r>
      <w:r w:rsidR="009C67E1">
        <w:rPr>
          <w:rFonts w:asciiTheme="minorHAnsi" w:hAnsiTheme="minorHAnsi" w:cs="Cambria"/>
          <w:b/>
          <w:bCs/>
          <w:sz w:val="20"/>
          <w:szCs w:val="20"/>
        </w:rPr>
        <w:t>6</w:t>
      </w:r>
      <w:r w:rsidR="009C67E1" w:rsidRPr="00C3168A">
        <w:rPr>
          <w:rFonts w:asciiTheme="minorHAnsi" w:hAnsiTheme="minorHAnsi" w:cs="Cambria"/>
          <w:b/>
          <w:bCs/>
          <w:sz w:val="20"/>
          <w:szCs w:val="20"/>
        </w:rPr>
        <w:t xml:space="preserve"> </w:t>
      </w:r>
      <w:r w:rsidRPr="00C3168A">
        <w:rPr>
          <w:rFonts w:asciiTheme="minorHAnsi" w:hAnsiTheme="minorHAnsi" w:cs="Cambria"/>
          <w:b/>
          <w:bCs/>
          <w:sz w:val="20"/>
          <w:szCs w:val="20"/>
        </w:rPr>
        <w:t>vyhotoveniach</w:t>
      </w:r>
      <w:r w:rsidRPr="00136513">
        <w:rPr>
          <w:rFonts w:asciiTheme="minorHAnsi" w:hAnsiTheme="minorHAnsi" w:cs="Cambria"/>
          <w:sz w:val="20"/>
          <w:szCs w:val="20"/>
        </w:rPr>
        <w:t xml:space="preserve"> s platnosťou originálu (rovnopisoch),</w:t>
      </w:r>
    </w:p>
    <w:p w14:paraId="58A088D7" w14:textId="555FF7F4" w:rsidR="005A3C48" w:rsidRPr="00136513" w:rsidRDefault="005A3C48" w:rsidP="00400C0E">
      <w:pPr>
        <w:numPr>
          <w:ilvl w:val="0"/>
          <w:numId w:val="16"/>
        </w:numPr>
        <w:autoSpaceDE w:val="0"/>
        <w:autoSpaceDN w:val="0"/>
        <w:adjustRightInd w:val="0"/>
        <w:spacing w:line="264" w:lineRule="auto"/>
        <w:jc w:val="both"/>
        <w:rPr>
          <w:rFonts w:asciiTheme="minorHAnsi" w:hAnsiTheme="minorHAnsi" w:cs="Calibri"/>
          <w:color w:val="000000"/>
        </w:rPr>
      </w:pPr>
      <w:r w:rsidRPr="00C3168A">
        <w:rPr>
          <w:rFonts w:asciiTheme="minorHAnsi" w:hAnsiTheme="minorHAnsi" w:cs="Calibri"/>
          <w:b/>
          <w:bCs/>
          <w:color w:val="000000"/>
          <w:sz w:val="20"/>
          <w:szCs w:val="20"/>
        </w:rPr>
        <w:t>záručnú listinu</w:t>
      </w:r>
      <w:r w:rsidRPr="00136513">
        <w:rPr>
          <w:rFonts w:asciiTheme="minorHAnsi" w:hAnsiTheme="minorHAnsi" w:cs="Calibri"/>
          <w:color w:val="000000"/>
          <w:sz w:val="20"/>
          <w:szCs w:val="20"/>
        </w:rPr>
        <w:t xml:space="preserve"> - doklad preukazujúci poskytnutie bankovej/poistenia záruky za riadne vykonanie diela </w:t>
      </w:r>
      <w:r w:rsidR="00204456">
        <w:rPr>
          <w:rFonts w:asciiTheme="minorHAnsi" w:hAnsiTheme="minorHAnsi" w:cs="Calibri"/>
          <w:color w:val="000000"/>
          <w:sz w:val="20"/>
          <w:szCs w:val="20"/>
        </w:rPr>
        <w:t xml:space="preserve">               </w:t>
      </w:r>
      <w:r w:rsidRPr="00136513">
        <w:rPr>
          <w:rFonts w:asciiTheme="minorHAnsi" w:hAnsiTheme="minorHAnsi" w:cs="Calibri"/>
          <w:color w:val="000000"/>
          <w:sz w:val="20"/>
          <w:szCs w:val="20"/>
        </w:rPr>
        <w:t>v prípade, ak na z</w:t>
      </w:r>
      <w:r w:rsidR="008061F6">
        <w:rPr>
          <w:rFonts w:asciiTheme="minorHAnsi" w:hAnsiTheme="minorHAnsi" w:cs="Calibri"/>
          <w:color w:val="000000"/>
          <w:sz w:val="20"/>
          <w:szCs w:val="20"/>
        </w:rPr>
        <w:t>l</w:t>
      </w:r>
      <w:r w:rsidRPr="00136513">
        <w:rPr>
          <w:rFonts w:asciiTheme="minorHAnsi" w:hAnsiTheme="minorHAnsi" w:cs="Calibri"/>
          <w:color w:val="000000"/>
          <w:sz w:val="20"/>
          <w:szCs w:val="20"/>
        </w:rPr>
        <w:t xml:space="preserve">oženie výkonovej zábezpeky použije jeden z uvedených spôsobov – </w:t>
      </w:r>
      <w:r w:rsidRPr="00136513">
        <w:rPr>
          <w:rFonts w:asciiTheme="minorHAnsi" w:hAnsiTheme="minorHAnsi" w:cs="Calibri"/>
          <w:b/>
          <w:bCs/>
          <w:color w:val="000000"/>
          <w:sz w:val="20"/>
          <w:szCs w:val="20"/>
        </w:rPr>
        <w:t xml:space="preserve">1 vyhotovenie </w:t>
      </w:r>
      <w:r w:rsidR="00204456">
        <w:rPr>
          <w:rFonts w:asciiTheme="minorHAnsi" w:hAnsiTheme="minorHAnsi" w:cs="Calibri"/>
          <w:b/>
          <w:bCs/>
          <w:color w:val="000000"/>
          <w:sz w:val="20"/>
          <w:szCs w:val="20"/>
        </w:rPr>
        <w:t xml:space="preserve">                      </w:t>
      </w:r>
      <w:r w:rsidRPr="00136513">
        <w:rPr>
          <w:rFonts w:asciiTheme="minorHAnsi" w:hAnsiTheme="minorHAnsi" w:cs="Calibri"/>
          <w:b/>
          <w:bCs/>
          <w:color w:val="000000"/>
          <w:sz w:val="20"/>
          <w:szCs w:val="20"/>
        </w:rPr>
        <w:t>s platnosťou originálu</w:t>
      </w:r>
      <w:r w:rsidR="0043245E">
        <w:rPr>
          <w:rFonts w:asciiTheme="minorHAnsi" w:hAnsiTheme="minorHAnsi" w:cs="Calibri"/>
          <w:color w:val="000000"/>
          <w:sz w:val="20"/>
          <w:szCs w:val="20"/>
        </w:rPr>
        <w:t>.</w:t>
      </w:r>
      <w:r w:rsidRPr="00136513">
        <w:rPr>
          <w:rFonts w:asciiTheme="minorHAnsi" w:hAnsiTheme="minorHAnsi" w:cs="Calibri"/>
          <w:color w:val="000000"/>
          <w:sz w:val="20"/>
          <w:szCs w:val="20"/>
        </w:rPr>
        <w:t xml:space="preserve"> </w:t>
      </w:r>
    </w:p>
    <w:p w14:paraId="3FAC8EAC" w14:textId="77777777" w:rsidR="005A3C48" w:rsidRPr="00136513" w:rsidRDefault="005A3C48" w:rsidP="005A3C48">
      <w:pPr>
        <w:shd w:val="clear" w:color="auto" w:fill="FFFFFF"/>
        <w:spacing w:line="264" w:lineRule="auto"/>
        <w:jc w:val="both"/>
        <w:rPr>
          <w:rFonts w:asciiTheme="minorHAnsi" w:hAnsiTheme="minorHAnsi" w:cs="Calibri"/>
          <w:sz w:val="20"/>
          <w:szCs w:val="20"/>
        </w:rPr>
      </w:pPr>
    </w:p>
    <w:p w14:paraId="714A0B4F" w14:textId="78E5DCC0" w:rsidR="00525A85" w:rsidRPr="00136513" w:rsidRDefault="00525A85" w:rsidP="00066587">
      <w:pPr>
        <w:shd w:val="clear" w:color="auto" w:fill="FFFFFF"/>
        <w:spacing w:line="264" w:lineRule="auto"/>
        <w:jc w:val="both"/>
        <w:rPr>
          <w:rFonts w:asciiTheme="minorHAnsi" w:hAnsiTheme="minorHAnsi" w:cs="Calibri"/>
          <w:sz w:val="20"/>
          <w:szCs w:val="20"/>
        </w:rPr>
      </w:pPr>
      <w:r w:rsidRPr="00136513">
        <w:rPr>
          <w:rFonts w:asciiTheme="minorHAnsi" w:hAnsiTheme="minorHAnsi" w:cs="Calibri"/>
          <w:sz w:val="20"/>
          <w:szCs w:val="20"/>
        </w:rPr>
        <w:t xml:space="preserve">22.3. Verejný obstarávateľ vyhodnotí pred podpisom zmluvy doklady a dokumenty podľa bodu 22.2. </w:t>
      </w:r>
      <w:r w:rsidR="001D262F" w:rsidRPr="00136513">
        <w:rPr>
          <w:rFonts w:asciiTheme="minorHAnsi" w:hAnsiTheme="minorHAnsi" w:cs="Calibri"/>
          <w:sz w:val="20"/>
          <w:szCs w:val="20"/>
        </w:rPr>
        <w:t xml:space="preserve">z </w:t>
      </w:r>
      <w:r w:rsidRPr="00136513">
        <w:rPr>
          <w:rFonts w:asciiTheme="minorHAnsi" w:hAnsiTheme="minorHAnsi" w:cs="Calibri"/>
          <w:sz w:val="20"/>
          <w:szCs w:val="20"/>
        </w:rPr>
        <w:t xml:space="preserve">pohľadu obsahovej a vecnej správnosti. Nepredloženie dokladov a dokumentov podľa bodu 22.2. bude verejný obstarávateľ považovať za porušenie povinnosti úspešného uchádzača poskytnúť verejnému obstarávateľovi riadnu súčinnosť potrebnú na uzavretie zmluvy v zmysle </w:t>
      </w:r>
      <w:proofErr w:type="spellStart"/>
      <w:r w:rsidR="001D262F" w:rsidRPr="00136513">
        <w:rPr>
          <w:rFonts w:asciiTheme="minorHAnsi" w:hAnsiTheme="minorHAnsi" w:cs="Calibri"/>
          <w:sz w:val="20"/>
          <w:szCs w:val="20"/>
        </w:rPr>
        <w:t>ust</w:t>
      </w:r>
      <w:proofErr w:type="spellEnd"/>
      <w:r w:rsidR="001D262F" w:rsidRPr="00136513">
        <w:rPr>
          <w:rFonts w:asciiTheme="minorHAnsi" w:hAnsiTheme="minorHAnsi" w:cs="Calibri"/>
          <w:sz w:val="20"/>
          <w:szCs w:val="20"/>
        </w:rPr>
        <w:t xml:space="preserve">. </w:t>
      </w:r>
      <w:r w:rsidRPr="00136513">
        <w:rPr>
          <w:rFonts w:asciiTheme="minorHAnsi" w:hAnsiTheme="minorHAnsi" w:cs="Calibri"/>
          <w:sz w:val="20"/>
          <w:szCs w:val="20"/>
        </w:rPr>
        <w:t xml:space="preserve">§ 56 ods. 8 ZVO. </w:t>
      </w:r>
    </w:p>
    <w:p w14:paraId="103318AD" w14:textId="77777777" w:rsidR="00525A85" w:rsidRPr="00136513" w:rsidRDefault="00525A85" w:rsidP="00066587">
      <w:pPr>
        <w:shd w:val="clear" w:color="auto" w:fill="FFFFFF"/>
        <w:spacing w:line="264" w:lineRule="auto"/>
        <w:jc w:val="both"/>
        <w:rPr>
          <w:rFonts w:asciiTheme="minorHAnsi" w:hAnsiTheme="minorHAnsi" w:cs="Calibri"/>
          <w:sz w:val="20"/>
          <w:szCs w:val="20"/>
        </w:rPr>
      </w:pPr>
    </w:p>
    <w:p w14:paraId="40A0DB39" w14:textId="7340221F" w:rsidR="00525A85" w:rsidRPr="009C67E1" w:rsidRDefault="00525A85" w:rsidP="009C67E1">
      <w:pPr>
        <w:shd w:val="clear" w:color="auto" w:fill="FFFFFF" w:themeFill="background1"/>
        <w:spacing w:line="264" w:lineRule="auto"/>
        <w:jc w:val="both"/>
        <w:rPr>
          <w:rFonts w:asciiTheme="minorHAnsi" w:hAnsiTheme="minorHAnsi" w:cs="Calibri"/>
          <w:sz w:val="20"/>
          <w:szCs w:val="20"/>
        </w:rPr>
      </w:pPr>
      <w:r w:rsidRPr="00136513">
        <w:rPr>
          <w:rFonts w:asciiTheme="minorHAnsi" w:hAnsiTheme="minorHAnsi" w:cs="Calibri"/>
          <w:sz w:val="20"/>
          <w:szCs w:val="20"/>
        </w:rPr>
        <w:t xml:space="preserve">22.4. Zmluva uzavretá ako výsledok tohto verejného obstarávania nadobúda platnosť dňom podpisu oboma </w:t>
      </w:r>
      <w:r w:rsidRPr="009C67E1">
        <w:rPr>
          <w:rFonts w:asciiTheme="minorHAnsi" w:hAnsiTheme="minorHAnsi" w:cs="Calibri"/>
          <w:sz w:val="20"/>
          <w:szCs w:val="20"/>
        </w:rPr>
        <w:t xml:space="preserve">zmluvnými stranami. </w:t>
      </w:r>
    </w:p>
    <w:p w14:paraId="7E69F6D8" w14:textId="77777777" w:rsidR="00525A85" w:rsidRPr="009C67E1" w:rsidRDefault="00525A85" w:rsidP="009C67E1">
      <w:pPr>
        <w:shd w:val="clear" w:color="auto" w:fill="FFFFFF" w:themeFill="background1"/>
        <w:spacing w:line="264" w:lineRule="auto"/>
        <w:jc w:val="both"/>
        <w:rPr>
          <w:rFonts w:asciiTheme="minorHAnsi" w:hAnsiTheme="minorHAnsi" w:cs="Calibri"/>
          <w:sz w:val="20"/>
          <w:szCs w:val="20"/>
        </w:rPr>
      </w:pPr>
    </w:p>
    <w:p w14:paraId="27ADF680" w14:textId="0DFE17B7" w:rsidR="00525A85" w:rsidRDefault="00525A85" w:rsidP="009C67E1">
      <w:pPr>
        <w:shd w:val="clear" w:color="auto" w:fill="FFFFFF"/>
        <w:spacing w:line="264" w:lineRule="auto"/>
        <w:jc w:val="both"/>
        <w:rPr>
          <w:rFonts w:asciiTheme="minorHAnsi" w:hAnsiTheme="minorHAnsi" w:cstheme="minorHAnsi"/>
          <w:sz w:val="20"/>
          <w:szCs w:val="20"/>
        </w:rPr>
      </w:pPr>
      <w:r w:rsidRPr="009C67E1">
        <w:rPr>
          <w:rFonts w:asciiTheme="minorHAnsi" w:hAnsiTheme="minorHAnsi" w:cs="Calibri"/>
          <w:sz w:val="20"/>
          <w:szCs w:val="20"/>
        </w:rPr>
        <w:t xml:space="preserve">22.5. </w:t>
      </w:r>
      <w:r w:rsidR="009C67E1" w:rsidRPr="009C67E1">
        <w:rPr>
          <w:rFonts w:asciiTheme="minorHAnsi" w:hAnsiTheme="minorHAnsi"/>
          <w:bCs/>
          <w:sz w:val="20"/>
        </w:rPr>
        <w:t>Z</w:t>
      </w:r>
      <w:r w:rsidR="004E1A30" w:rsidRPr="009C67E1">
        <w:rPr>
          <w:rFonts w:asciiTheme="minorHAnsi" w:hAnsiTheme="minorHAnsi"/>
          <w:bCs/>
          <w:sz w:val="20"/>
        </w:rPr>
        <w:t>mluva nadobúda platnos</w:t>
      </w:r>
      <w:r w:rsidR="004E1A30" w:rsidRPr="009C67E1">
        <w:rPr>
          <w:rFonts w:asciiTheme="minorHAnsi" w:hAnsiTheme="minorHAnsi" w:cs="Calibri"/>
          <w:bCs/>
          <w:sz w:val="20"/>
          <w:szCs w:val="20"/>
        </w:rPr>
        <w:t xml:space="preserve">ť </w:t>
      </w:r>
      <w:r w:rsidR="009C67E1" w:rsidRPr="009C67E1">
        <w:rPr>
          <w:rFonts w:asciiTheme="minorHAnsi" w:hAnsiTheme="minorHAnsi" w:cstheme="minorHAnsi"/>
          <w:bCs/>
          <w:sz w:val="20"/>
          <w:szCs w:val="20"/>
        </w:rPr>
        <w:t>dňom</w:t>
      </w:r>
      <w:r w:rsidR="009C67E1" w:rsidRPr="009C67E1">
        <w:rPr>
          <w:rFonts w:asciiTheme="minorHAnsi" w:hAnsiTheme="minorHAnsi" w:cstheme="minorHAnsi"/>
          <w:sz w:val="20"/>
          <w:szCs w:val="20"/>
        </w:rPr>
        <w:t xml:space="preserve"> jej podpisu obidvomi zmluvnými stranami a účinnosť dňom nasledujúcim </w:t>
      </w:r>
      <w:r w:rsidR="009C67E1">
        <w:rPr>
          <w:rFonts w:asciiTheme="minorHAnsi" w:hAnsiTheme="minorHAnsi" w:cstheme="minorHAnsi"/>
          <w:sz w:val="20"/>
          <w:szCs w:val="20"/>
        </w:rPr>
        <w:t xml:space="preserve">           </w:t>
      </w:r>
      <w:r w:rsidR="009C67E1" w:rsidRPr="009C67E1">
        <w:rPr>
          <w:rFonts w:asciiTheme="minorHAnsi" w:hAnsiTheme="minorHAnsi" w:cstheme="minorHAnsi"/>
          <w:sz w:val="20"/>
          <w:szCs w:val="20"/>
        </w:rPr>
        <w:t>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9C67E1">
        <w:rPr>
          <w:rFonts w:asciiTheme="minorHAnsi" w:hAnsiTheme="minorHAnsi" w:cstheme="minorHAnsi"/>
          <w:sz w:val="20"/>
          <w:szCs w:val="20"/>
        </w:rPr>
        <w:t>.</w:t>
      </w:r>
    </w:p>
    <w:p w14:paraId="3962A5AA" w14:textId="77777777" w:rsidR="009C67E1" w:rsidRPr="009C67E1" w:rsidRDefault="009C67E1" w:rsidP="009C67E1">
      <w:pPr>
        <w:shd w:val="clear" w:color="auto" w:fill="FFFFFF"/>
        <w:spacing w:line="264" w:lineRule="auto"/>
        <w:jc w:val="both"/>
        <w:rPr>
          <w:rFonts w:asciiTheme="minorHAnsi" w:hAnsiTheme="minorHAnsi" w:cstheme="minorHAnsi"/>
          <w:sz w:val="20"/>
          <w:szCs w:val="20"/>
        </w:rPr>
      </w:pPr>
    </w:p>
    <w:p w14:paraId="2517AB2C" w14:textId="0CA998F1" w:rsidR="00525A85" w:rsidRPr="00136513" w:rsidRDefault="00525A85" w:rsidP="009C67E1">
      <w:pPr>
        <w:shd w:val="clear" w:color="auto" w:fill="FFFFFF"/>
        <w:spacing w:line="264" w:lineRule="auto"/>
        <w:jc w:val="both"/>
        <w:rPr>
          <w:rFonts w:asciiTheme="minorHAnsi" w:hAnsiTheme="minorHAnsi" w:cs="Calibri"/>
          <w:sz w:val="20"/>
          <w:szCs w:val="20"/>
        </w:rPr>
      </w:pPr>
      <w:r w:rsidRPr="009C67E1">
        <w:rPr>
          <w:rFonts w:asciiTheme="minorHAnsi" w:hAnsiTheme="minorHAnsi" w:cs="Calibri"/>
          <w:sz w:val="20"/>
          <w:szCs w:val="20"/>
        </w:rPr>
        <w:t>22.6. Verejný obstarávateľ apeluje na uchádzačov, aby pristúpili zodpovedne k poskytnutiu súčinnosti</w:t>
      </w:r>
      <w:r w:rsidRPr="00136513">
        <w:rPr>
          <w:rFonts w:asciiTheme="minorHAnsi" w:hAnsiTheme="minorHAnsi" w:cs="Calibri"/>
          <w:sz w:val="20"/>
          <w:szCs w:val="20"/>
        </w:rPr>
        <w:t xml:space="preserve"> k podpisu zmluvy, najmä, aby včas zabezpečili registráciu</w:t>
      </w:r>
      <w:r w:rsidR="009C67E1">
        <w:rPr>
          <w:rFonts w:asciiTheme="minorHAnsi" w:hAnsiTheme="minorHAnsi" w:cs="Calibri"/>
          <w:sz w:val="20"/>
          <w:szCs w:val="20"/>
        </w:rPr>
        <w:t>;</w:t>
      </w:r>
      <w:r w:rsidRPr="00136513">
        <w:rPr>
          <w:rFonts w:asciiTheme="minorHAnsi" w:hAnsiTheme="minorHAnsi" w:cs="Calibri"/>
          <w:sz w:val="20"/>
          <w:szCs w:val="20"/>
        </w:rPr>
        <w:t xml:space="preserve"> do Registra partnerov verejného sektora (podľa zákon č. 315/2016 </w:t>
      </w:r>
      <w:r w:rsidR="00204456">
        <w:rPr>
          <w:rFonts w:asciiTheme="minorHAnsi" w:hAnsiTheme="minorHAnsi" w:cs="Calibri"/>
          <w:sz w:val="20"/>
          <w:szCs w:val="20"/>
        </w:rPr>
        <w:t xml:space="preserve">        </w:t>
      </w:r>
      <w:r w:rsidRPr="00136513">
        <w:rPr>
          <w:rFonts w:asciiTheme="minorHAnsi" w:hAnsiTheme="minorHAnsi" w:cs="Calibri"/>
          <w:sz w:val="20"/>
          <w:szCs w:val="20"/>
        </w:rPr>
        <w:t>Z.</w:t>
      </w:r>
      <w:r w:rsidR="001D262F" w:rsidRPr="00136513">
        <w:rPr>
          <w:rFonts w:asciiTheme="minorHAnsi" w:hAnsiTheme="minorHAnsi" w:cs="Calibri"/>
          <w:sz w:val="20"/>
          <w:szCs w:val="20"/>
        </w:rPr>
        <w:t xml:space="preserve"> </w:t>
      </w:r>
      <w:r w:rsidRPr="00136513">
        <w:rPr>
          <w:rFonts w:asciiTheme="minorHAnsi" w:hAnsiTheme="minorHAnsi" w:cs="Calibri"/>
          <w:sz w:val="20"/>
          <w:szCs w:val="20"/>
        </w:rPr>
        <w:t xml:space="preserve">z.), resp. overili registráciu v Registri partnerov verejného sektora podľa </w:t>
      </w:r>
      <w:proofErr w:type="spellStart"/>
      <w:r w:rsidR="001D262F" w:rsidRPr="00136513">
        <w:rPr>
          <w:rFonts w:asciiTheme="minorHAnsi" w:hAnsiTheme="minorHAnsi" w:cs="Calibri"/>
          <w:sz w:val="20"/>
          <w:szCs w:val="20"/>
        </w:rPr>
        <w:t>ust</w:t>
      </w:r>
      <w:proofErr w:type="spellEnd"/>
      <w:r w:rsidR="001D262F" w:rsidRPr="00136513">
        <w:rPr>
          <w:rFonts w:asciiTheme="minorHAnsi" w:hAnsiTheme="minorHAnsi" w:cs="Calibri"/>
          <w:sz w:val="20"/>
          <w:szCs w:val="20"/>
        </w:rPr>
        <w:t xml:space="preserve">. </w:t>
      </w:r>
      <w:r w:rsidRPr="00136513">
        <w:rPr>
          <w:rFonts w:asciiTheme="minorHAnsi" w:hAnsiTheme="minorHAnsi" w:cs="Calibri"/>
          <w:sz w:val="20"/>
          <w:szCs w:val="20"/>
        </w:rPr>
        <w:t>§ 22 zákona č. 315/2016 Z.</w:t>
      </w:r>
      <w:r w:rsidR="001D262F" w:rsidRPr="00136513">
        <w:rPr>
          <w:rFonts w:asciiTheme="minorHAnsi" w:hAnsiTheme="minorHAnsi" w:cs="Calibri"/>
          <w:sz w:val="20"/>
          <w:szCs w:val="20"/>
        </w:rPr>
        <w:t xml:space="preserve"> </w:t>
      </w:r>
      <w:r w:rsidRPr="00136513">
        <w:rPr>
          <w:rFonts w:asciiTheme="minorHAnsi" w:hAnsiTheme="minorHAnsi" w:cs="Calibri"/>
          <w:sz w:val="20"/>
          <w:szCs w:val="20"/>
        </w:rPr>
        <w:t xml:space="preserve">z. a to </w:t>
      </w:r>
      <w:r w:rsidR="00204456">
        <w:rPr>
          <w:rFonts w:asciiTheme="minorHAnsi" w:hAnsiTheme="minorHAnsi" w:cs="Calibri"/>
          <w:sz w:val="20"/>
          <w:szCs w:val="20"/>
        </w:rPr>
        <w:t xml:space="preserve">            </w:t>
      </w:r>
      <w:r w:rsidRPr="00136513">
        <w:rPr>
          <w:rFonts w:asciiTheme="minorHAnsi" w:hAnsiTheme="minorHAnsi" w:cs="Calibri"/>
          <w:sz w:val="20"/>
          <w:szCs w:val="20"/>
        </w:rPr>
        <w:t>vo vzťahu k sebe ako zmluvnej strane a zároveň vo vzťahu k subdodávateľom, na ktorých sa táto povinnosť vzťahuje podľa zákona č. 315/2016 Z.</w:t>
      </w:r>
      <w:r w:rsidR="001D262F" w:rsidRPr="00136513">
        <w:rPr>
          <w:rFonts w:asciiTheme="minorHAnsi" w:hAnsiTheme="minorHAnsi" w:cs="Calibri"/>
          <w:sz w:val="20"/>
          <w:szCs w:val="20"/>
        </w:rPr>
        <w:t xml:space="preserve"> </w:t>
      </w:r>
      <w:r w:rsidRPr="00136513">
        <w:rPr>
          <w:rFonts w:asciiTheme="minorHAnsi" w:hAnsiTheme="minorHAnsi" w:cs="Calibri"/>
          <w:sz w:val="20"/>
          <w:szCs w:val="20"/>
        </w:rPr>
        <w:t>z. Uchádzač bude postupovať pri registrácií podľa zákona č. 315/2016 Z.</w:t>
      </w:r>
      <w:r w:rsidR="001D262F" w:rsidRPr="00136513">
        <w:rPr>
          <w:rFonts w:asciiTheme="minorHAnsi" w:hAnsiTheme="minorHAnsi" w:cs="Calibri"/>
          <w:sz w:val="20"/>
          <w:szCs w:val="20"/>
        </w:rPr>
        <w:t xml:space="preserve"> </w:t>
      </w:r>
      <w:r w:rsidRPr="00136513">
        <w:rPr>
          <w:rFonts w:asciiTheme="minorHAnsi" w:hAnsiTheme="minorHAnsi" w:cs="Calibri"/>
          <w:sz w:val="20"/>
          <w:szCs w:val="20"/>
        </w:rPr>
        <w:t>z.</w:t>
      </w:r>
    </w:p>
    <w:p w14:paraId="5E2CE51E" w14:textId="4BE1FE79" w:rsidR="006C4098" w:rsidRPr="00136513" w:rsidRDefault="006C4098" w:rsidP="00066587">
      <w:pPr>
        <w:shd w:val="clear" w:color="auto" w:fill="FFFFFF"/>
        <w:spacing w:line="264" w:lineRule="auto"/>
        <w:jc w:val="both"/>
        <w:rPr>
          <w:rFonts w:asciiTheme="minorHAnsi" w:hAnsiTheme="minorHAnsi" w:cs="Cambria"/>
          <w:sz w:val="20"/>
          <w:szCs w:val="20"/>
        </w:rPr>
      </w:pPr>
    </w:p>
    <w:p w14:paraId="2F9FE18B" w14:textId="77777777" w:rsidR="006C4098" w:rsidRPr="00136513" w:rsidRDefault="006C4098" w:rsidP="00066587">
      <w:pPr>
        <w:shd w:val="clear" w:color="auto" w:fill="FFFFFF"/>
        <w:spacing w:line="264" w:lineRule="auto"/>
        <w:rPr>
          <w:rFonts w:asciiTheme="minorHAnsi" w:hAnsiTheme="minorHAnsi" w:cs="Calibri"/>
          <w:b/>
          <w:sz w:val="20"/>
          <w:szCs w:val="20"/>
        </w:rPr>
      </w:pPr>
      <w:r w:rsidRPr="00136513">
        <w:rPr>
          <w:rFonts w:asciiTheme="minorHAnsi" w:hAnsiTheme="minorHAnsi" w:cs="Calibri"/>
          <w:b/>
          <w:sz w:val="20"/>
          <w:szCs w:val="20"/>
        </w:rPr>
        <w:t>23. ZÁVEREČNÉ USTANOVENIA</w:t>
      </w:r>
    </w:p>
    <w:p w14:paraId="239C662B" w14:textId="3E7034AF" w:rsidR="006C4098" w:rsidRPr="00136513" w:rsidRDefault="006C4098" w:rsidP="00066587">
      <w:pPr>
        <w:shd w:val="clear" w:color="auto" w:fill="FFFFFF"/>
        <w:spacing w:line="264" w:lineRule="auto"/>
        <w:jc w:val="both"/>
        <w:rPr>
          <w:rFonts w:asciiTheme="minorHAnsi" w:hAnsiTheme="minorHAnsi" w:cs="Calibri"/>
          <w:sz w:val="20"/>
          <w:szCs w:val="20"/>
        </w:rPr>
      </w:pPr>
      <w:r w:rsidRPr="00136513">
        <w:rPr>
          <w:rFonts w:asciiTheme="minorHAnsi" w:hAnsiTheme="minorHAnsi" w:cs="Calibri"/>
          <w:sz w:val="20"/>
          <w:szCs w:val="20"/>
        </w:rPr>
        <w:t xml:space="preserve">23.1. Verejný obstarávateľ si vyhradzuje právo overenia všetkých skutočností uvedených v ponukách uchádzačov, </w:t>
      </w:r>
      <w:r w:rsidR="00204456">
        <w:rPr>
          <w:rFonts w:asciiTheme="minorHAnsi" w:hAnsiTheme="minorHAnsi" w:cs="Calibri"/>
          <w:sz w:val="20"/>
          <w:szCs w:val="20"/>
        </w:rPr>
        <w:t xml:space="preserve">     </w:t>
      </w:r>
      <w:r w:rsidRPr="00136513">
        <w:rPr>
          <w:rFonts w:asciiTheme="minorHAnsi" w:hAnsiTheme="minorHAnsi" w:cs="Calibri"/>
          <w:sz w:val="20"/>
          <w:szCs w:val="20"/>
        </w:rPr>
        <w:t>bez predchádzajúceho súhlasu uchádzačov.</w:t>
      </w:r>
    </w:p>
    <w:p w14:paraId="42083CD6" w14:textId="77777777" w:rsidR="00A01BAA" w:rsidRPr="00136513" w:rsidRDefault="00A01BAA" w:rsidP="00066587">
      <w:pPr>
        <w:shd w:val="clear" w:color="auto" w:fill="FFFFFF"/>
        <w:spacing w:line="264" w:lineRule="auto"/>
        <w:jc w:val="both"/>
        <w:rPr>
          <w:rFonts w:asciiTheme="minorHAnsi" w:hAnsiTheme="minorHAnsi" w:cs="Calibri"/>
          <w:sz w:val="20"/>
          <w:szCs w:val="20"/>
        </w:rPr>
      </w:pPr>
    </w:p>
    <w:p w14:paraId="5112C6F1" w14:textId="00F8F8AD" w:rsidR="00D40BF9" w:rsidRDefault="00A01BAA" w:rsidP="00066587">
      <w:pPr>
        <w:shd w:val="clear" w:color="auto" w:fill="FFFFFF"/>
        <w:spacing w:line="264" w:lineRule="auto"/>
        <w:jc w:val="both"/>
        <w:rPr>
          <w:rFonts w:asciiTheme="minorHAnsi" w:hAnsiTheme="minorHAnsi" w:cs="Calibri"/>
          <w:sz w:val="20"/>
          <w:szCs w:val="20"/>
        </w:rPr>
      </w:pPr>
      <w:r w:rsidRPr="00136513">
        <w:rPr>
          <w:rFonts w:asciiTheme="minorHAnsi" w:hAnsiTheme="minorHAnsi" w:cs="Calibri"/>
          <w:sz w:val="20"/>
          <w:szCs w:val="20"/>
        </w:rPr>
        <w:t>23.2. V použitom postupe verejného obstarávania platia pre</w:t>
      </w:r>
      <w:r w:rsidR="00D03264" w:rsidRPr="00136513">
        <w:rPr>
          <w:rFonts w:asciiTheme="minorHAnsi" w:hAnsiTheme="minorHAnsi" w:cs="Calibri"/>
          <w:sz w:val="20"/>
          <w:szCs w:val="20"/>
        </w:rPr>
        <w:t xml:space="preserve"> </w:t>
      </w:r>
      <w:r w:rsidRPr="00136513">
        <w:rPr>
          <w:rFonts w:asciiTheme="minorHAnsi" w:hAnsiTheme="minorHAnsi" w:cs="Calibri"/>
          <w:sz w:val="20"/>
          <w:szCs w:val="20"/>
        </w:rPr>
        <w:t>ostatné ustanovenia neupravené týmito SP, príslušné ustanovenia ZVO a ostatných relevantných právnych predpisov platných na území Slovenskej Republiky.</w:t>
      </w:r>
    </w:p>
    <w:p w14:paraId="6A68A2F7" w14:textId="4B40DEAF" w:rsidR="00D317FA" w:rsidRDefault="00D317FA" w:rsidP="00066587">
      <w:pPr>
        <w:shd w:val="clear" w:color="auto" w:fill="FFFFFF"/>
        <w:spacing w:line="264" w:lineRule="auto"/>
        <w:jc w:val="both"/>
        <w:rPr>
          <w:rFonts w:asciiTheme="minorHAnsi" w:hAnsiTheme="minorHAnsi" w:cs="Calibri"/>
          <w:sz w:val="20"/>
          <w:szCs w:val="20"/>
        </w:rPr>
      </w:pPr>
    </w:p>
    <w:p w14:paraId="01D90089" w14:textId="77777777" w:rsidR="00D317FA" w:rsidRPr="003D7901" w:rsidRDefault="00D317FA" w:rsidP="00D317FA">
      <w:pPr>
        <w:jc w:val="both"/>
        <w:rPr>
          <w:rFonts w:ascii="Calibri" w:hAnsi="Calibri" w:cs="Calibri"/>
          <w:sz w:val="20"/>
          <w:szCs w:val="20"/>
        </w:rPr>
      </w:pPr>
      <w:r w:rsidRPr="00D42A32">
        <w:rPr>
          <w:rFonts w:ascii="Calibri" w:hAnsi="Calibri" w:cs="Calibri"/>
          <w:sz w:val="20"/>
          <w:szCs w:val="20"/>
        </w:rPr>
        <w:t>23.3. V použitom postupe verejného obstarávania platia pre ostatné ustanovenia neupravené týmito SP, príslušné ustanovenia ZVO a ostatných relevantných právnych predpisov</w:t>
      </w:r>
      <w:r w:rsidRPr="003D7901">
        <w:rPr>
          <w:rFonts w:ascii="Calibri" w:hAnsi="Calibri" w:cs="Calibri"/>
          <w:sz w:val="20"/>
          <w:szCs w:val="20"/>
        </w:rPr>
        <w:t xml:space="preserve"> platných na území Slovenskej Republiky.</w:t>
      </w:r>
    </w:p>
    <w:p w14:paraId="12ABB5AB" w14:textId="24E1B492" w:rsidR="00D317FA" w:rsidRDefault="00D317FA" w:rsidP="00066587">
      <w:pPr>
        <w:shd w:val="clear" w:color="auto" w:fill="FFFFFF"/>
        <w:spacing w:line="264" w:lineRule="auto"/>
        <w:jc w:val="both"/>
        <w:rPr>
          <w:rFonts w:asciiTheme="minorHAnsi" w:hAnsiTheme="minorHAnsi" w:cs="Calibri"/>
          <w:sz w:val="20"/>
          <w:szCs w:val="20"/>
        </w:rPr>
      </w:pPr>
    </w:p>
    <w:p w14:paraId="36C7F15B" w14:textId="2DDA3089" w:rsidR="006C4098" w:rsidRPr="00C3168A" w:rsidRDefault="00D40BF9" w:rsidP="00B05635">
      <w:pPr>
        <w:spacing w:line="264" w:lineRule="auto"/>
        <w:rPr>
          <w:rFonts w:asciiTheme="minorHAnsi" w:hAnsiTheme="minorHAnsi" w:cstheme="minorHAnsi"/>
          <w:b/>
          <w:bCs/>
          <w:sz w:val="20"/>
          <w:szCs w:val="20"/>
        </w:rPr>
      </w:pPr>
      <w:r>
        <w:rPr>
          <w:rFonts w:asciiTheme="minorHAnsi" w:hAnsiTheme="minorHAnsi" w:cs="Calibri"/>
          <w:sz w:val="20"/>
          <w:szCs w:val="20"/>
        </w:rPr>
        <w:br w:type="page"/>
      </w:r>
      <w:r w:rsidR="006C4098" w:rsidRPr="00C3168A">
        <w:rPr>
          <w:rFonts w:asciiTheme="minorHAnsi" w:hAnsiTheme="minorHAnsi" w:cstheme="minorHAnsi"/>
          <w:b/>
          <w:bCs/>
          <w:sz w:val="20"/>
          <w:szCs w:val="20"/>
        </w:rPr>
        <w:lastRenderedPageBreak/>
        <w:t>B. OPIS</w:t>
      </w:r>
      <w:r w:rsidR="00D03264" w:rsidRPr="00C3168A">
        <w:rPr>
          <w:rFonts w:asciiTheme="minorHAnsi" w:hAnsiTheme="minorHAnsi" w:cstheme="minorHAnsi"/>
          <w:b/>
          <w:bCs/>
          <w:sz w:val="20"/>
          <w:szCs w:val="20"/>
        </w:rPr>
        <w:t xml:space="preserve"> </w:t>
      </w:r>
      <w:r w:rsidR="006C4098" w:rsidRPr="00C3168A">
        <w:rPr>
          <w:rFonts w:asciiTheme="minorHAnsi" w:hAnsiTheme="minorHAnsi" w:cstheme="minorHAnsi"/>
          <w:b/>
          <w:bCs/>
          <w:sz w:val="20"/>
          <w:szCs w:val="20"/>
        </w:rPr>
        <w:t>PREDMETU</w:t>
      </w:r>
      <w:r w:rsidR="00D03264" w:rsidRPr="00C3168A">
        <w:rPr>
          <w:rFonts w:asciiTheme="minorHAnsi" w:hAnsiTheme="minorHAnsi" w:cstheme="minorHAnsi"/>
          <w:b/>
          <w:bCs/>
          <w:sz w:val="20"/>
          <w:szCs w:val="20"/>
        </w:rPr>
        <w:t xml:space="preserve"> </w:t>
      </w:r>
      <w:r w:rsidR="00E25BC1" w:rsidRPr="00C3168A">
        <w:rPr>
          <w:rFonts w:asciiTheme="minorHAnsi" w:hAnsiTheme="minorHAnsi" w:cstheme="minorHAnsi"/>
          <w:b/>
          <w:bCs/>
          <w:sz w:val="20"/>
          <w:szCs w:val="20"/>
        </w:rPr>
        <w:t>ZÁKAZKY</w:t>
      </w:r>
    </w:p>
    <w:p w14:paraId="17B5305F" w14:textId="5100434D" w:rsidR="007B6667" w:rsidRPr="00136513" w:rsidRDefault="007B6667" w:rsidP="00066587">
      <w:pPr>
        <w:tabs>
          <w:tab w:val="left" w:pos="2552"/>
        </w:tabs>
        <w:spacing w:line="264" w:lineRule="auto"/>
        <w:jc w:val="both"/>
        <w:rPr>
          <w:rFonts w:asciiTheme="minorHAnsi" w:hAnsiTheme="minorHAnsi" w:cs="Calibri"/>
          <w:b/>
          <w:bCs/>
          <w:iCs/>
          <w:sz w:val="20"/>
          <w:szCs w:val="20"/>
        </w:rPr>
      </w:pPr>
    </w:p>
    <w:p w14:paraId="6B57B0EB" w14:textId="480BD944" w:rsidR="007A3B53" w:rsidRPr="00136513" w:rsidRDefault="007A3B53" w:rsidP="00066587">
      <w:pPr>
        <w:spacing w:line="264" w:lineRule="auto"/>
        <w:jc w:val="both"/>
        <w:rPr>
          <w:rFonts w:asciiTheme="minorHAnsi" w:hAnsiTheme="minorHAnsi"/>
          <w:b/>
          <w:sz w:val="20"/>
          <w:szCs w:val="20"/>
        </w:rPr>
      </w:pPr>
      <w:r w:rsidRPr="00136513">
        <w:rPr>
          <w:rFonts w:asciiTheme="minorHAnsi" w:hAnsiTheme="minorHAnsi"/>
          <w:b/>
          <w:sz w:val="20"/>
          <w:szCs w:val="20"/>
        </w:rPr>
        <w:t>1. ZÁKLADNÉ ÚDAJE CHARAKTERIZUJÚCE PR</w:t>
      </w:r>
      <w:r w:rsidR="00E25BC1" w:rsidRPr="00136513">
        <w:rPr>
          <w:rFonts w:asciiTheme="minorHAnsi" w:hAnsiTheme="minorHAnsi"/>
          <w:b/>
          <w:sz w:val="20"/>
          <w:szCs w:val="20"/>
        </w:rPr>
        <w:t>EDMET ZÁKAZKY</w:t>
      </w:r>
    </w:p>
    <w:p w14:paraId="167E94C7" w14:textId="77777777" w:rsidR="00F62785" w:rsidRPr="007834A0" w:rsidRDefault="0080230A" w:rsidP="00F62785">
      <w:pPr>
        <w:spacing w:line="264" w:lineRule="auto"/>
        <w:jc w:val="both"/>
        <w:rPr>
          <w:rFonts w:asciiTheme="minorHAnsi" w:hAnsiTheme="minorHAnsi"/>
          <w:sz w:val="20"/>
          <w:szCs w:val="20"/>
        </w:rPr>
      </w:pPr>
      <w:r w:rsidRPr="00533977">
        <w:rPr>
          <w:rFonts w:asciiTheme="minorHAnsi" w:hAnsiTheme="minorHAnsi"/>
          <w:sz w:val="20"/>
          <w:szCs w:val="20"/>
        </w:rPr>
        <w:t xml:space="preserve">1.1. </w:t>
      </w:r>
      <w:r w:rsidR="00F62785" w:rsidRPr="007834A0">
        <w:rPr>
          <w:rFonts w:asciiTheme="minorHAnsi" w:hAnsiTheme="minorHAnsi"/>
          <w:sz w:val="20"/>
          <w:szCs w:val="20"/>
        </w:rPr>
        <w:t>Predmetom zákazky je uskutočnenie stavebných prác – novostavba objektu skleníka vrátane technologického vybavenia a rozšírenie kapacity kotolne pre vykurovanie skleníka v zmysle projektovej dokumentácie.</w:t>
      </w:r>
    </w:p>
    <w:p w14:paraId="01D6A5C2" w14:textId="723C831B" w:rsidR="005940F3" w:rsidRPr="007834A0" w:rsidRDefault="005940F3" w:rsidP="00F62785">
      <w:pPr>
        <w:spacing w:line="264" w:lineRule="auto"/>
        <w:jc w:val="both"/>
        <w:rPr>
          <w:rFonts w:asciiTheme="minorHAnsi" w:hAnsiTheme="minorHAnsi"/>
          <w:sz w:val="20"/>
          <w:szCs w:val="20"/>
        </w:rPr>
      </w:pPr>
    </w:p>
    <w:p w14:paraId="1C0B6ADB" w14:textId="070FA86C" w:rsidR="00D81136" w:rsidRPr="00136513" w:rsidRDefault="00D81136" w:rsidP="00D81136">
      <w:pPr>
        <w:jc w:val="both"/>
        <w:rPr>
          <w:rFonts w:asciiTheme="minorHAnsi" w:hAnsiTheme="minorHAnsi" w:cs="Calibri"/>
          <w:sz w:val="20"/>
          <w:szCs w:val="20"/>
          <w:u w:val="single"/>
        </w:rPr>
      </w:pPr>
      <w:r w:rsidRPr="007834A0">
        <w:rPr>
          <w:rFonts w:asciiTheme="minorHAnsi" w:hAnsiTheme="minorHAnsi" w:cs="Calibri"/>
          <w:sz w:val="20"/>
          <w:szCs w:val="20"/>
          <w:u w:val="single"/>
        </w:rPr>
        <w:t>Podrobný opis predmetu zákazky je uvedený v projektovej dokumentácii a vo výkazoch výmer.</w:t>
      </w:r>
      <w:r w:rsidRPr="00136513">
        <w:rPr>
          <w:rFonts w:asciiTheme="minorHAnsi" w:hAnsiTheme="minorHAnsi" w:cs="Calibri"/>
          <w:sz w:val="20"/>
          <w:szCs w:val="20"/>
          <w:u w:val="single"/>
        </w:rPr>
        <w:t xml:space="preserve">  </w:t>
      </w:r>
    </w:p>
    <w:p w14:paraId="7C5DF8EF" w14:textId="77777777" w:rsidR="00D81136" w:rsidRPr="00136513" w:rsidRDefault="00D81136" w:rsidP="00066587">
      <w:pPr>
        <w:spacing w:line="264" w:lineRule="auto"/>
        <w:jc w:val="both"/>
        <w:rPr>
          <w:rFonts w:asciiTheme="minorHAnsi" w:hAnsiTheme="minorHAnsi"/>
          <w:sz w:val="20"/>
          <w:szCs w:val="20"/>
        </w:rPr>
      </w:pPr>
    </w:p>
    <w:p w14:paraId="144891BB" w14:textId="5493ECFC" w:rsidR="00384DF5" w:rsidRPr="007834A0" w:rsidRDefault="00533977" w:rsidP="00066587">
      <w:pPr>
        <w:spacing w:line="264" w:lineRule="auto"/>
        <w:jc w:val="both"/>
        <w:rPr>
          <w:rFonts w:asciiTheme="minorHAnsi" w:hAnsiTheme="minorHAnsi"/>
          <w:sz w:val="20"/>
          <w:szCs w:val="20"/>
        </w:rPr>
      </w:pPr>
      <w:r w:rsidRPr="007834A0">
        <w:rPr>
          <w:rFonts w:asciiTheme="minorHAnsi" w:hAnsiTheme="minorHAnsi"/>
          <w:sz w:val="20"/>
          <w:szCs w:val="20"/>
        </w:rPr>
        <w:t>1.2</w:t>
      </w:r>
      <w:r w:rsidRPr="007834A0">
        <w:rPr>
          <w:rFonts w:asciiTheme="minorHAnsi" w:hAnsiTheme="minorHAnsi"/>
          <w:color w:val="FF0000"/>
          <w:sz w:val="20"/>
          <w:szCs w:val="20"/>
        </w:rPr>
        <w:t xml:space="preserve">. </w:t>
      </w:r>
      <w:r w:rsidR="00384DF5" w:rsidRPr="007834A0">
        <w:rPr>
          <w:rFonts w:asciiTheme="minorHAnsi" w:hAnsiTheme="minorHAnsi"/>
          <w:sz w:val="20"/>
          <w:szCs w:val="20"/>
        </w:rPr>
        <w:t>Predmet zákazky nie je rozdelený na časti. Uchádzači predložia ponuky</w:t>
      </w:r>
      <w:r w:rsidR="007A3B53" w:rsidRPr="007834A0">
        <w:rPr>
          <w:rFonts w:asciiTheme="minorHAnsi" w:hAnsiTheme="minorHAnsi"/>
          <w:sz w:val="20"/>
          <w:szCs w:val="20"/>
        </w:rPr>
        <w:t xml:space="preserve"> na </w:t>
      </w:r>
      <w:r w:rsidR="00384DF5" w:rsidRPr="007834A0">
        <w:rPr>
          <w:rFonts w:asciiTheme="minorHAnsi" w:hAnsiTheme="minorHAnsi"/>
          <w:sz w:val="20"/>
          <w:szCs w:val="20"/>
        </w:rPr>
        <w:t xml:space="preserve">celý predmet zákazky. </w:t>
      </w:r>
    </w:p>
    <w:p w14:paraId="0896E511" w14:textId="1A0C82E9" w:rsidR="007A3B53" w:rsidRPr="007834A0" w:rsidRDefault="007A3B53" w:rsidP="00066587">
      <w:pPr>
        <w:spacing w:line="264" w:lineRule="auto"/>
        <w:rPr>
          <w:rFonts w:asciiTheme="minorHAnsi" w:hAnsiTheme="minorHAnsi"/>
          <w:sz w:val="20"/>
          <w:szCs w:val="20"/>
        </w:rPr>
      </w:pPr>
    </w:p>
    <w:p w14:paraId="3250FC17" w14:textId="44F718C2" w:rsidR="00066587" w:rsidRPr="007834A0" w:rsidRDefault="00E12B76" w:rsidP="00066587">
      <w:pPr>
        <w:spacing w:line="264" w:lineRule="auto"/>
        <w:jc w:val="both"/>
        <w:rPr>
          <w:rFonts w:asciiTheme="minorHAnsi" w:hAnsiTheme="minorHAnsi"/>
          <w:sz w:val="20"/>
          <w:szCs w:val="20"/>
        </w:rPr>
      </w:pPr>
      <w:r w:rsidRPr="007834A0">
        <w:rPr>
          <w:rFonts w:asciiTheme="minorHAnsi" w:hAnsiTheme="minorHAnsi"/>
          <w:sz w:val="20"/>
          <w:szCs w:val="20"/>
        </w:rPr>
        <w:t>1.3</w:t>
      </w:r>
      <w:r w:rsidR="00066587" w:rsidRPr="007834A0">
        <w:rPr>
          <w:rFonts w:asciiTheme="minorHAnsi" w:hAnsiTheme="minorHAnsi"/>
          <w:sz w:val="20"/>
          <w:szCs w:val="20"/>
        </w:rPr>
        <w:t>. Spol</w:t>
      </w:r>
      <w:r w:rsidR="000D076C" w:rsidRPr="007834A0">
        <w:rPr>
          <w:rFonts w:asciiTheme="minorHAnsi" w:hAnsiTheme="minorHAnsi"/>
          <w:sz w:val="20"/>
          <w:szCs w:val="20"/>
        </w:rPr>
        <w:t>očný slovník obstarávania (CPV):</w:t>
      </w:r>
    </w:p>
    <w:p w14:paraId="1014FD8D" w14:textId="77777777" w:rsidR="003B6827" w:rsidRPr="007834A0" w:rsidRDefault="000C1D67" w:rsidP="003B6827">
      <w:pPr>
        <w:rPr>
          <w:rFonts w:asciiTheme="minorHAnsi" w:hAnsiTheme="minorHAnsi"/>
          <w:sz w:val="20"/>
          <w:szCs w:val="20"/>
        </w:rPr>
      </w:pPr>
      <w:r w:rsidRPr="007834A0">
        <w:rPr>
          <w:rFonts w:asciiTheme="minorHAnsi" w:hAnsiTheme="minorHAnsi"/>
          <w:sz w:val="20"/>
          <w:szCs w:val="20"/>
        </w:rPr>
        <w:t>Hlavný predmet, hlavný slovník:</w:t>
      </w:r>
      <w:r w:rsidRPr="007834A0">
        <w:rPr>
          <w:rFonts w:asciiTheme="minorHAnsi" w:hAnsiTheme="minorHAnsi"/>
          <w:sz w:val="20"/>
          <w:szCs w:val="20"/>
        </w:rPr>
        <w:tab/>
      </w:r>
      <w:r w:rsidRPr="007834A0">
        <w:rPr>
          <w:rFonts w:asciiTheme="minorHAnsi" w:hAnsiTheme="minorHAnsi"/>
          <w:sz w:val="20"/>
          <w:szCs w:val="20"/>
        </w:rPr>
        <w:tab/>
      </w:r>
      <w:r w:rsidR="003B6827" w:rsidRPr="007834A0">
        <w:rPr>
          <w:rFonts w:asciiTheme="minorHAnsi" w:hAnsiTheme="minorHAnsi"/>
          <w:sz w:val="20"/>
          <w:szCs w:val="20"/>
        </w:rPr>
        <w:t xml:space="preserve">45000000-7 - Stavebné práce </w:t>
      </w:r>
    </w:p>
    <w:p w14:paraId="104FBAC8" w14:textId="77777777" w:rsidR="003B6827" w:rsidRPr="007834A0" w:rsidRDefault="003B6827" w:rsidP="003B6827">
      <w:pPr>
        <w:spacing w:line="264" w:lineRule="auto"/>
        <w:ind w:left="3540" w:hanging="3540"/>
        <w:rPr>
          <w:rFonts w:asciiTheme="minorHAnsi" w:hAnsiTheme="minorHAnsi"/>
          <w:sz w:val="20"/>
          <w:szCs w:val="20"/>
        </w:rPr>
      </w:pPr>
      <w:r w:rsidRPr="007834A0">
        <w:rPr>
          <w:rFonts w:asciiTheme="minorHAnsi" w:hAnsiTheme="minorHAnsi"/>
          <w:sz w:val="20"/>
          <w:szCs w:val="20"/>
        </w:rPr>
        <w:t>Doplňujúci predmet, hlavný slovník:</w:t>
      </w:r>
      <w:r w:rsidRPr="007834A0">
        <w:rPr>
          <w:rFonts w:asciiTheme="minorHAnsi" w:hAnsiTheme="minorHAnsi"/>
          <w:sz w:val="20"/>
          <w:szCs w:val="20"/>
        </w:rPr>
        <w:tab/>
        <w:t>42160000-8 - Zariadenia kotolní</w:t>
      </w:r>
    </w:p>
    <w:p w14:paraId="0AD93F04" w14:textId="653354A2" w:rsidR="000C1D67" w:rsidRDefault="003B6827" w:rsidP="0098118C">
      <w:pPr>
        <w:ind w:left="3540" w:firstLine="5"/>
        <w:rPr>
          <w:rFonts w:asciiTheme="minorHAnsi" w:hAnsiTheme="minorHAnsi"/>
          <w:sz w:val="20"/>
          <w:szCs w:val="20"/>
        </w:rPr>
      </w:pPr>
      <w:r w:rsidRPr="007834A0">
        <w:rPr>
          <w:rFonts w:asciiTheme="minorHAnsi" w:hAnsiTheme="minorHAnsi"/>
          <w:sz w:val="20"/>
          <w:szCs w:val="20"/>
        </w:rPr>
        <w:t>44211500-7 - Skleníky</w:t>
      </w:r>
      <w:r w:rsidRPr="007834A0">
        <w:rPr>
          <w:rFonts w:asciiTheme="minorHAnsi" w:hAnsiTheme="minorHAnsi"/>
          <w:sz w:val="20"/>
          <w:szCs w:val="20"/>
        </w:rPr>
        <w:br/>
        <w:t xml:space="preserve">45300000-0 - Stavebno-inštalačné práce </w:t>
      </w:r>
      <w:r w:rsidRPr="007834A0">
        <w:rPr>
          <w:rFonts w:asciiTheme="minorHAnsi" w:hAnsiTheme="minorHAnsi"/>
          <w:sz w:val="20"/>
          <w:szCs w:val="20"/>
        </w:rPr>
        <w:br/>
        <w:t xml:space="preserve">45331000-6 - Inštalovanie kúrenia, ventilácie a klimatizácie </w:t>
      </w:r>
      <w:r w:rsidR="000C1D67" w:rsidRPr="007834A0">
        <w:rPr>
          <w:rFonts w:asciiTheme="minorHAnsi" w:hAnsiTheme="minorHAnsi"/>
          <w:sz w:val="20"/>
          <w:szCs w:val="20"/>
        </w:rPr>
        <w:br/>
      </w:r>
    </w:p>
    <w:p w14:paraId="7AA69118" w14:textId="77777777" w:rsidR="00016163" w:rsidRPr="00136513" w:rsidRDefault="00016163" w:rsidP="00066587">
      <w:pPr>
        <w:spacing w:line="264" w:lineRule="auto"/>
        <w:rPr>
          <w:rFonts w:asciiTheme="minorHAnsi" w:hAnsiTheme="minorHAnsi"/>
          <w:sz w:val="20"/>
          <w:szCs w:val="20"/>
        </w:rPr>
      </w:pPr>
    </w:p>
    <w:p w14:paraId="6D729395" w14:textId="6DC4A472" w:rsidR="00066587" w:rsidRPr="00136513" w:rsidRDefault="00E12B76" w:rsidP="00066587">
      <w:pPr>
        <w:spacing w:line="264" w:lineRule="auto"/>
        <w:rPr>
          <w:rFonts w:asciiTheme="minorHAnsi" w:hAnsiTheme="minorHAnsi" w:cs="Calibri"/>
          <w:b/>
          <w:sz w:val="20"/>
          <w:szCs w:val="20"/>
        </w:rPr>
      </w:pPr>
      <w:r w:rsidRPr="00533977">
        <w:rPr>
          <w:rFonts w:asciiTheme="minorHAnsi" w:hAnsiTheme="minorHAnsi" w:cs="Calibri"/>
          <w:sz w:val="20"/>
          <w:szCs w:val="20"/>
        </w:rPr>
        <w:t>1.4</w:t>
      </w:r>
      <w:r w:rsidR="00066587" w:rsidRPr="00533977">
        <w:rPr>
          <w:rFonts w:asciiTheme="minorHAnsi" w:hAnsiTheme="minorHAnsi" w:cs="Calibri"/>
          <w:sz w:val="20"/>
          <w:szCs w:val="20"/>
        </w:rPr>
        <w:t xml:space="preserve">. </w:t>
      </w:r>
      <w:r w:rsidR="00066587" w:rsidRPr="00136513">
        <w:rPr>
          <w:rFonts w:asciiTheme="minorHAnsi" w:hAnsiTheme="minorHAnsi" w:cs="Calibri"/>
          <w:sz w:val="20"/>
          <w:szCs w:val="20"/>
        </w:rPr>
        <w:t xml:space="preserve">Predpokladaná hodnota zákazky je </w:t>
      </w:r>
      <w:r w:rsidR="00F62785">
        <w:rPr>
          <w:rFonts w:asciiTheme="minorHAnsi" w:hAnsiTheme="minorHAnsi"/>
          <w:b/>
          <w:sz w:val="20"/>
          <w:szCs w:val="20"/>
        </w:rPr>
        <w:t>258 214,61 EUR</w:t>
      </w:r>
      <w:r w:rsidR="00F62785" w:rsidRPr="00136513">
        <w:rPr>
          <w:rFonts w:asciiTheme="minorHAnsi" w:hAnsiTheme="minorHAnsi"/>
          <w:b/>
          <w:sz w:val="20"/>
          <w:szCs w:val="20"/>
        </w:rPr>
        <w:t xml:space="preserve"> bez DPH</w:t>
      </w:r>
      <w:r w:rsidR="006B0791">
        <w:rPr>
          <w:rFonts w:asciiTheme="minorHAnsi" w:hAnsiTheme="minorHAnsi"/>
          <w:b/>
          <w:sz w:val="20"/>
          <w:szCs w:val="20"/>
        </w:rPr>
        <w:t>.</w:t>
      </w:r>
    </w:p>
    <w:p w14:paraId="469B83E8" w14:textId="77777777" w:rsidR="00066587" w:rsidRPr="00136513" w:rsidRDefault="00066587" w:rsidP="00066587">
      <w:pPr>
        <w:spacing w:line="264" w:lineRule="auto"/>
        <w:rPr>
          <w:rFonts w:asciiTheme="minorHAnsi" w:hAnsiTheme="minorHAnsi"/>
          <w:sz w:val="20"/>
          <w:szCs w:val="20"/>
        </w:rPr>
      </w:pPr>
    </w:p>
    <w:p w14:paraId="027DBF63" w14:textId="4A51FA90" w:rsidR="007A3B53" w:rsidRPr="00136513" w:rsidRDefault="007A3B53" w:rsidP="00066587">
      <w:pPr>
        <w:spacing w:line="264" w:lineRule="auto"/>
        <w:jc w:val="both"/>
        <w:rPr>
          <w:rFonts w:asciiTheme="minorHAnsi" w:hAnsiTheme="minorHAnsi"/>
          <w:b/>
          <w:sz w:val="20"/>
          <w:szCs w:val="20"/>
        </w:rPr>
      </w:pPr>
      <w:r w:rsidRPr="00136513">
        <w:rPr>
          <w:rFonts w:asciiTheme="minorHAnsi" w:hAnsiTheme="minorHAnsi"/>
          <w:b/>
          <w:sz w:val="20"/>
          <w:szCs w:val="20"/>
        </w:rPr>
        <w:t>2. VŠEOBECNÉ A KVALITATÍVNE</w:t>
      </w:r>
      <w:r w:rsidR="00E25BC1" w:rsidRPr="00136513">
        <w:rPr>
          <w:rFonts w:asciiTheme="minorHAnsi" w:hAnsiTheme="minorHAnsi"/>
          <w:b/>
          <w:sz w:val="20"/>
          <w:szCs w:val="20"/>
        </w:rPr>
        <w:t xml:space="preserve"> POŽIADAVKY NA PREDMET ZÁKAZKY</w:t>
      </w:r>
    </w:p>
    <w:p w14:paraId="2D23EB65" w14:textId="07E2D832" w:rsidR="007A3B53" w:rsidRDefault="007A3B53" w:rsidP="00066587">
      <w:pPr>
        <w:spacing w:line="264" w:lineRule="auto"/>
        <w:jc w:val="both"/>
        <w:rPr>
          <w:rFonts w:asciiTheme="minorHAnsi" w:hAnsiTheme="minorHAnsi"/>
          <w:sz w:val="20"/>
          <w:szCs w:val="20"/>
        </w:rPr>
      </w:pPr>
      <w:r w:rsidRPr="00136513">
        <w:rPr>
          <w:rFonts w:asciiTheme="minorHAnsi" w:hAnsiTheme="minorHAnsi"/>
          <w:sz w:val="20"/>
          <w:szCs w:val="20"/>
        </w:rPr>
        <w:t xml:space="preserve">2.1. Uchádzač je povinný pripraviť a vypracovať svoju ponuku s odbornou starostlivosťou, pričom musí vychádzať </w:t>
      </w:r>
      <w:r w:rsidR="00204456">
        <w:rPr>
          <w:rFonts w:asciiTheme="minorHAnsi" w:hAnsiTheme="minorHAnsi"/>
          <w:sz w:val="20"/>
          <w:szCs w:val="20"/>
        </w:rPr>
        <w:t xml:space="preserve">            </w:t>
      </w:r>
      <w:r w:rsidRPr="00136513">
        <w:rPr>
          <w:rFonts w:asciiTheme="minorHAnsi" w:hAnsiTheme="minorHAnsi"/>
          <w:sz w:val="20"/>
          <w:szCs w:val="20"/>
        </w:rPr>
        <w:t xml:space="preserve">z podkladov a podmienok stanovených v týchto SP, ich prílohách a v priloženej projektovej dokumentácii. </w:t>
      </w:r>
    </w:p>
    <w:p w14:paraId="47438FED" w14:textId="77777777" w:rsidR="0043245E" w:rsidRPr="00136513" w:rsidRDefault="0043245E" w:rsidP="00066587">
      <w:pPr>
        <w:spacing w:line="264" w:lineRule="auto"/>
        <w:jc w:val="both"/>
        <w:rPr>
          <w:rFonts w:asciiTheme="minorHAnsi" w:hAnsiTheme="minorHAnsi"/>
          <w:sz w:val="20"/>
          <w:szCs w:val="20"/>
        </w:rPr>
      </w:pPr>
    </w:p>
    <w:p w14:paraId="560A3E89" w14:textId="1D522DFD" w:rsidR="007A3B53" w:rsidRDefault="00384DF5" w:rsidP="00A076DA">
      <w:pPr>
        <w:spacing w:line="264" w:lineRule="auto"/>
        <w:jc w:val="both"/>
        <w:rPr>
          <w:rFonts w:asciiTheme="minorHAnsi" w:hAnsiTheme="minorHAnsi" w:cs="Calibri"/>
          <w:sz w:val="20"/>
          <w:szCs w:val="20"/>
        </w:rPr>
      </w:pPr>
      <w:r w:rsidRPr="007834A0">
        <w:rPr>
          <w:rFonts w:asciiTheme="minorHAnsi" w:hAnsiTheme="minorHAnsi"/>
          <w:sz w:val="20"/>
          <w:szCs w:val="20"/>
        </w:rPr>
        <w:t xml:space="preserve">2.2. </w:t>
      </w:r>
      <w:r w:rsidR="00C879D0" w:rsidRPr="007834A0">
        <w:rPr>
          <w:rFonts w:asciiTheme="minorHAnsi" w:hAnsiTheme="minorHAnsi"/>
          <w:sz w:val="20"/>
          <w:szCs w:val="20"/>
        </w:rPr>
        <w:t>Objekt, v ktorom</w:t>
      </w:r>
      <w:r w:rsidR="007A3B53" w:rsidRPr="007834A0">
        <w:rPr>
          <w:rFonts w:asciiTheme="minorHAnsi" w:hAnsiTheme="minorHAnsi"/>
          <w:sz w:val="20"/>
          <w:szCs w:val="20"/>
        </w:rPr>
        <w:t xml:space="preserve"> budú prebiehať stavebné práce je zároveň sídlom verejného obstarávateľa a</w:t>
      </w:r>
      <w:r w:rsidR="00F259C5" w:rsidRPr="007834A0">
        <w:rPr>
          <w:rFonts w:asciiTheme="minorHAnsi" w:hAnsiTheme="minorHAnsi"/>
          <w:sz w:val="20"/>
          <w:szCs w:val="20"/>
        </w:rPr>
        <w:t> </w:t>
      </w:r>
      <w:r w:rsidR="007A3B53" w:rsidRPr="007834A0">
        <w:rPr>
          <w:rFonts w:asciiTheme="minorHAnsi" w:hAnsiTheme="minorHAnsi"/>
          <w:sz w:val="20"/>
          <w:szCs w:val="20"/>
        </w:rPr>
        <w:t>nachádza</w:t>
      </w:r>
      <w:r w:rsidR="00F259C5" w:rsidRPr="007834A0">
        <w:rPr>
          <w:rFonts w:asciiTheme="minorHAnsi" w:hAnsiTheme="minorHAnsi"/>
          <w:sz w:val="20"/>
          <w:szCs w:val="20"/>
        </w:rPr>
        <w:t xml:space="preserve"> </w:t>
      </w:r>
      <w:r w:rsidR="00FA7F3B" w:rsidRPr="007834A0">
        <w:rPr>
          <w:rFonts w:asciiTheme="minorHAnsi" w:hAnsiTheme="minorHAnsi"/>
          <w:sz w:val="20"/>
          <w:szCs w:val="20"/>
        </w:rPr>
        <w:t>sa v</w:t>
      </w:r>
      <w:r w:rsidR="00C879D0" w:rsidRPr="007834A0">
        <w:rPr>
          <w:rFonts w:asciiTheme="minorHAnsi" w:hAnsiTheme="minorHAnsi"/>
          <w:sz w:val="20"/>
          <w:szCs w:val="20"/>
        </w:rPr>
        <w:t> obci Želovce</w:t>
      </w:r>
      <w:r w:rsidR="007A3B53" w:rsidRPr="007834A0">
        <w:rPr>
          <w:rFonts w:asciiTheme="minorHAnsi" w:hAnsiTheme="minorHAnsi"/>
          <w:sz w:val="20"/>
          <w:szCs w:val="20"/>
        </w:rPr>
        <w:t xml:space="preserve">, </w:t>
      </w:r>
      <w:r w:rsidR="00C879D0" w:rsidRPr="007834A0">
        <w:rPr>
          <w:rFonts w:asciiTheme="minorHAnsi" w:hAnsiTheme="minorHAnsi" w:cstheme="minorHAnsi"/>
          <w:sz w:val="20"/>
          <w:szCs w:val="20"/>
        </w:rPr>
        <w:t>Gottwaldova 70/43, 991 06 Želovce</w:t>
      </w:r>
      <w:r w:rsidR="007834A0" w:rsidRPr="007834A0">
        <w:rPr>
          <w:rFonts w:asciiTheme="minorHAnsi" w:hAnsiTheme="minorHAnsi" w:cs="Calibri"/>
          <w:sz w:val="20"/>
          <w:szCs w:val="20"/>
        </w:rPr>
        <w:t xml:space="preserve"> , </w:t>
      </w:r>
      <w:r w:rsidR="00C879D0" w:rsidRPr="007834A0">
        <w:rPr>
          <w:rFonts w:asciiTheme="minorHAnsi" w:hAnsiTheme="minorHAnsi" w:cs="Calibri"/>
          <w:sz w:val="20"/>
          <w:szCs w:val="20"/>
        </w:rPr>
        <w:t>parcely CKN č. 395/1, 395/2, 395/3, 397, 398, 1189/1, 11/2, 11/3 k. ú. Želovce, okres Veľký Krtíš</w:t>
      </w:r>
      <w:r w:rsidR="00A076DA" w:rsidRPr="007834A0">
        <w:rPr>
          <w:rFonts w:asciiTheme="minorHAnsi" w:hAnsiTheme="minorHAnsi" w:cs="Calibri"/>
          <w:sz w:val="20"/>
          <w:szCs w:val="20"/>
        </w:rPr>
        <w:t>.</w:t>
      </w:r>
    </w:p>
    <w:p w14:paraId="74BB1195" w14:textId="77777777" w:rsidR="0043245E" w:rsidRPr="007834A0" w:rsidRDefault="0043245E" w:rsidP="00A076DA">
      <w:pPr>
        <w:spacing w:line="264" w:lineRule="auto"/>
        <w:jc w:val="both"/>
        <w:rPr>
          <w:rFonts w:asciiTheme="minorHAnsi" w:hAnsiTheme="minorHAnsi"/>
          <w:sz w:val="20"/>
          <w:szCs w:val="20"/>
        </w:rPr>
      </w:pPr>
    </w:p>
    <w:p w14:paraId="51E8FA0E" w14:textId="77777777" w:rsidR="006B0791" w:rsidRPr="009F1BF6" w:rsidRDefault="00066587" w:rsidP="00533977">
      <w:pPr>
        <w:spacing w:line="264" w:lineRule="auto"/>
        <w:jc w:val="both"/>
        <w:rPr>
          <w:rFonts w:asciiTheme="minorHAnsi" w:hAnsiTheme="minorHAnsi" w:cs="Calibri"/>
          <w:sz w:val="20"/>
          <w:szCs w:val="20"/>
        </w:rPr>
      </w:pPr>
      <w:r w:rsidRPr="009F1BF6">
        <w:rPr>
          <w:rFonts w:asciiTheme="minorHAnsi" w:hAnsiTheme="minorHAnsi" w:cs="Calibri"/>
          <w:sz w:val="20"/>
          <w:szCs w:val="20"/>
        </w:rPr>
        <w:t>2.3. Predmet zákazky bude dodaný v zmysle Zmluvy o dielo (príloha č. 1 SP)</w:t>
      </w:r>
      <w:r w:rsidR="004E04C0" w:rsidRPr="009F1BF6">
        <w:rPr>
          <w:rFonts w:asciiTheme="minorHAnsi" w:hAnsiTheme="minorHAnsi" w:cs="Calibri"/>
          <w:sz w:val="20"/>
          <w:szCs w:val="20"/>
        </w:rPr>
        <w:t xml:space="preserve"> </w:t>
      </w:r>
      <w:r w:rsidR="006B0791" w:rsidRPr="009F1BF6">
        <w:rPr>
          <w:rFonts w:asciiTheme="minorHAnsi" w:hAnsiTheme="minorHAnsi" w:cs="Calibri"/>
          <w:sz w:val="20"/>
          <w:szCs w:val="20"/>
        </w:rPr>
        <w:t>nasledovne:</w:t>
      </w:r>
    </w:p>
    <w:p w14:paraId="142F0EEC" w14:textId="6775115D" w:rsidR="006B0791" w:rsidRPr="009F1BF6" w:rsidRDefault="006B0791" w:rsidP="006B0791">
      <w:pPr>
        <w:pStyle w:val="Textkomentra"/>
        <w:numPr>
          <w:ilvl w:val="1"/>
          <w:numId w:val="20"/>
        </w:numPr>
        <w:spacing w:after="60"/>
        <w:ind w:left="851" w:hanging="425"/>
        <w:jc w:val="both"/>
        <w:rPr>
          <w:rFonts w:asciiTheme="minorHAnsi" w:hAnsiTheme="minorHAnsi" w:cstheme="minorHAnsi"/>
          <w:iCs/>
          <w:lang w:val="sk-SK"/>
        </w:rPr>
      </w:pPr>
      <w:r w:rsidRPr="009F1BF6">
        <w:rPr>
          <w:rFonts w:asciiTheme="minorHAnsi" w:hAnsiTheme="minorHAnsi" w:cstheme="minorHAnsi"/>
          <w:b/>
          <w:bCs/>
        </w:rPr>
        <w:t xml:space="preserve">prevzatie staveniska </w:t>
      </w:r>
      <w:r w:rsidR="00546EA6" w:rsidRPr="009F1BF6">
        <w:rPr>
          <w:rFonts w:asciiTheme="minorHAnsi" w:hAnsiTheme="minorHAnsi" w:cstheme="minorHAnsi"/>
          <w:b/>
          <w:bCs/>
          <w:lang w:val="sk-SK"/>
        </w:rPr>
        <w:t>uchádzačom (</w:t>
      </w:r>
      <w:r w:rsidRPr="009F1BF6">
        <w:rPr>
          <w:rFonts w:asciiTheme="minorHAnsi" w:hAnsiTheme="minorHAnsi" w:cstheme="minorHAnsi"/>
          <w:b/>
          <w:bCs/>
        </w:rPr>
        <w:t>zhotoviteľom</w:t>
      </w:r>
      <w:r w:rsidR="00546EA6" w:rsidRPr="009F1BF6">
        <w:rPr>
          <w:rFonts w:asciiTheme="minorHAnsi" w:hAnsiTheme="minorHAnsi" w:cstheme="minorHAnsi"/>
          <w:b/>
          <w:bCs/>
          <w:lang w:val="sk-SK"/>
        </w:rPr>
        <w:t>)</w:t>
      </w:r>
      <w:r w:rsidRPr="009F1BF6">
        <w:rPr>
          <w:rFonts w:asciiTheme="minorHAnsi" w:hAnsiTheme="minorHAnsi" w:cstheme="minorHAnsi"/>
          <w:b/>
          <w:bCs/>
        </w:rPr>
        <w:t>:</w:t>
      </w:r>
      <w:r w:rsidRPr="009F1BF6">
        <w:rPr>
          <w:rFonts w:asciiTheme="minorHAnsi" w:hAnsiTheme="minorHAnsi" w:cstheme="minorHAnsi"/>
        </w:rPr>
        <w:t xml:space="preserve"> </w:t>
      </w:r>
      <w:r w:rsidRPr="009F1BF6">
        <w:rPr>
          <w:rFonts w:asciiTheme="minorHAnsi" w:hAnsiTheme="minorHAnsi" w:cstheme="minorHAnsi"/>
          <w:b/>
        </w:rPr>
        <w:t>do desiatich pracovných dní</w:t>
      </w:r>
      <w:r w:rsidRPr="009F1BF6">
        <w:rPr>
          <w:rFonts w:asciiTheme="minorHAnsi" w:hAnsiTheme="minorHAnsi" w:cstheme="minorHAnsi"/>
        </w:rPr>
        <w:t xml:space="preserve"> odo dňa nadobudnutia účinnosti tejto Zmluvy o</w:t>
      </w:r>
      <w:r w:rsidRPr="009F1BF6">
        <w:rPr>
          <w:rFonts w:asciiTheme="minorHAnsi" w:hAnsiTheme="minorHAnsi" w:cstheme="minorHAnsi"/>
          <w:iCs/>
        </w:rPr>
        <w:t xml:space="preserve">bjednávateľ vyzve </w:t>
      </w:r>
      <w:r w:rsidR="00546EA6" w:rsidRPr="009F1BF6">
        <w:rPr>
          <w:rFonts w:asciiTheme="minorHAnsi" w:hAnsiTheme="minorHAnsi" w:cstheme="minorHAnsi"/>
          <w:iCs/>
          <w:lang w:val="sk-SK"/>
        </w:rPr>
        <w:t>uchádzača (</w:t>
      </w:r>
      <w:r w:rsidRPr="009F1BF6">
        <w:rPr>
          <w:rFonts w:asciiTheme="minorHAnsi" w:hAnsiTheme="minorHAnsi" w:cstheme="minorHAnsi"/>
          <w:iCs/>
        </w:rPr>
        <w:t>zhotoviteľa</w:t>
      </w:r>
      <w:r w:rsidR="00546EA6" w:rsidRPr="009F1BF6">
        <w:rPr>
          <w:rFonts w:asciiTheme="minorHAnsi" w:hAnsiTheme="minorHAnsi" w:cstheme="minorHAnsi"/>
          <w:iCs/>
          <w:lang w:val="sk-SK"/>
        </w:rPr>
        <w:t>)</w:t>
      </w:r>
      <w:r w:rsidRPr="009F1BF6">
        <w:rPr>
          <w:rFonts w:asciiTheme="minorHAnsi" w:hAnsiTheme="minorHAnsi" w:cstheme="minorHAnsi"/>
          <w:iCs/>
        </w:rPr>
        <w:t xml:space="preserve"> na prevzatie staveniska, pričom </w:t>
      </w:r>
      <w:r w:rsidR="00546EA6" w:rsidRPr="009F1BF6">
        <w:rPr>
          <w:rFonts w:asciiTheme="minorHAnsi" w:hAnsiTheme="minorHAnsi" w:cstheme="minorHAnsi"/>
          <w:iCs/>
          <w:lang w:val="sk-SK"/>
        </w:rPr>
        <w:t>uchádzač (</w:t>
      </w:r>
      <w:r w:rsidRPr="009F1BF6">
        <w:rPr>
          <w:rFonts w:asciiTheme="minorHAnsi" w:hAnsiTheme="minorHAnsi" w:cstheme="minorHAnsi"/>
          <w:b/>
          <w:bCs/>
          <w:iCs/>
          <w:lang w:val="sk-SK"/>
        </w:rPr>
        <w:t>zhotoviteľ</w:t>
      </w:r>
      <w:r w:rsidR="00546EA6" w:rsidRPr="009F1BF6">
        <w:rPr>
          <w:rFonts w:asciiTheme="minorHAnsi" w:hAnsiTheme="minorHAnsi" w:cstheme="minorHAnsi"/>
          <w:b/>
          <w:bCs/>
          <w:iCs/>
          <w:lang w:val="sk-SK"/>
        </w:rPr>
        <w:t>)</w:t>
      </w:r>
      <w:r w:rsidRPr="009F1BF6">
        <w:rPr>
          <w:rFonts w:asciiTheme="minorHAnsi" w:hAnsiTheme="minorHAnsi" w:cstheme="minorHAnsi"/>
          <w:b/>
          <w:bCs/>
          <w:iCs/>
          <w:lang w:val="sk-SK"/>
        </w:rPr>
        <w:t xml:space="preserve"> je povinný prevziať stavenisko v termíne uvedenom vo výzve</w:t>
      </w:r>
      <w:r w:rsidRPr="009F1BF6">
        <w:rPr>
          <w:rFonts w:asciiTheme="minorHAnsi" w:hAnsiTheme="minorHAnsi" w:cstheme="minorHAnsi"/>
          <w:iCs/>
          <w:lang w:val="sk-SK"/>
        </w:rPr>
        <w:t>,</w:t>
      </w:r>
    </w:p>
    <w:p w14:paraId="6C5C2A0E" w14:textId="19F4DCD4" w:rsidR="006B0791" w:rsidRPr="009F1BF6" w:rsidRDefault="006B0791" w:rsidP="006B0791">
      <w:pPr>
        <w:pStyle w:val="Default"/>
        <w:numPr>
          <w:ilvl w:val="1"/>
          <w:numId w:val="20"/>
        </w:numPr>
        <w:tabs>
          <w:tab w:val="left" w:pos="851"/>
        </w:tabs>
        <w:autoSpaceDE w:val="0"/>
        <w:autoSpaceDN w:val="0"/>
        <w:adjustRightInd w:val="0"/>
        <w:spacing w:after="60" w:line="240" w:lineRule="auto"/>
        <w:ind w:left="850" w:hanging="425"/>
        <w:jc w:val="both"/>
        <w:rPr>
          <w:rFonts w:asciiTheme="minorHAnsi" w:hAnsiTheme="minorHAnsi" w:cstheme="minorHAnsi"/>
          <w:color w:val="auto"/>
          <w:sz w:val="20"/>
          <w:lang w:val="sk-SK"/>
        </w:rPr>
      </w:pPr>
      <w:bookmarkStart w:id="4" w:name="_Hlk70200823"/>
      <w:r w:rsidRPr="009F1BF6">
        <w:rPr>
          <w:rFonts w:asciiTheme="minorHAnsi" w:hAnsiTheme="minorHAnsi" w:cstheme="minorHAnsi"/>
          <w:b/>
          <w:bCs/>
          <w:color w:val="auto"/>
          <w:sz w:val="20"/>
          <w:lang w:val="sk-SK"/>
        </w:rPr>
        <w:t>začiatok realizácie:</w:t>
      </w:r>
      <w:r w:rsidRPr="009F1BF6">
        <w:rPr>
          <w:rFonts w:asciiTheme="minorHAnsi" w:hAnsiTheme="minorHAnsi" w:cstheme="minorHAnsi"/>
          <w:color w:val="auto"/>
          <w:sz w:val="20"/>
          <w:lang w:val="sk-SK"/>
        </w:rPr>
        <w:t xml:space="preserve"> bez zbytočného odkladu po prevzatí staveniska </w:t>
      </w:r>
      <w:r w:rsidR="00546EA6" w:rsidRPr="009F1BF6">
        <w:rPr>
          <w:rFonts w:asciiTheme="minorHAnsi" w:hAnsiTheme="minorHAnsi" w:cstheme="minorHAnsi"/>
          <w:color w:val="auto"/>
          <w:sz w:val="20"/>
          <w:lang w:val="sk-SK"/>
        </w:rPr>
        <w:t>uchádzačom (</w:t>
      </w:r>
      <w:r w:rsidRPr="009F1BF6">
        <w:rPr>
          <w:rFonts w:asciiTheme="minorHAnsi" w:hAnsiTheme="minorHAnsi" w:cstheme="minorHAnsi"/>
          <w:color w:val="auto"/>
          <w:sz w:val="20"/>
          <w:lang w:val="sk-SK"/>
        </w:rPr>
        <w:t>zhotoviteľom</w:t>
      </w:r>
      <w:r w:rsidR="00546EA6" w:rsidRPr="009F1BF6">
        <w:rPr>
          <w:rFonts w:asciiTheme="minorHAnsi" w:hAnsiTheme="minorHAnsi" w:cstheme="minorHAnsi"/>
          <w:color w:val="auto"/>
          <w:sz w:val="20"/>
          <w:lang w:val="sk-SK"/>
        </w:rPr>
        <w:t>)</w:t>
      </w:r>
      <w:r w:rsidRPr="009F1BF6">
        <w:rPr>
          <w:rFonts w:asciiTheme="minorHAnsi" w:hAnsiTheme="minorHAnsi" w:cstheme="minorHAnsi"/>
          <w:color w:val="auto"/>
          <w:sz w:val="20"/>
          <w:lang w:val="sk-SK"/>
        </w:rPr>
        <w:t xml:space="preserve">,  najneskôr </w:t>
      </w:r>
      <w:r w:rsidRPr="009F1BF6">
        <w:rPr>
          <w:rFonts w:asciiTheme="minorHAnsi" w:hAnsiTheme="minorHAnsi" w:cstheme="minorHAnsi"/>
          <w:b/>
          <w:bCs/>
          <w:color w:val="auto"/>
          <w:sz w:val="20"/>
          <w:lang w:val="sk-SK"/>
        </w:rPr>
        <w:t>do 3 pracovných dní odo dňa prevzatia staveniska</w:t>
      </w:r>
      <w:r w:rsidRPr="009F1BF6">
        <w:rPr>
          <w:rFonts w:asciiTheme="minorHAnsi" w:hAnsiTheme="minorHAnsi" w:cstheme="minorHAnsi"/>
          <w:color w:val="auto"/>
          <w:sz w:val="20"/>
          <w:lang w:val="sk-SK"/>
        </w:rPr>
        <w:t>,</w:t>
      </w:r>
    </w:p>
    <w:bookmarkEnd w:id="4"/>
    <w:p w14:paraId="26C64F60" w14:textId="67F3ECD5" w:rsidR="006B0791" w:rsidRPr="009F1BF6" w:rsidRDefault="006B0791" w:rsidP="006B0791">
      <w:pPr>
        <w:pStyle w:val="Default"/>
        <w:numPr>
          <w:ilvl w:val="1"/>
          <w:numId w:val="20"/>
        </w:numPr>
        <w:autoSpaceDE w:val="0"/>
        <w:autoSpaceDN w:val="0"/>
        <w:adjustRightInd w:val="0"/>
        <w:spacing w:after="60" w:line="240" w:lineRule="auto"/>
        <w:ind w:left="850" w:hanging="425"/>
        <w:jc w:val="both"/>
        <w:rPr>
          <w:rFonts w:asciiTheme="minorHAnsi" w:hAnsiTheme="minorHAnsi" w:cstheme="minorHAnsi"/>
          <w:color w:val="auto"/>
          <w:sz w:val="20"/>
          <w:lang w:val="sk-SK"/>
        </w:rPr>
      </w:pPr>
      <w:r w:rsidRPr="009F1BF6">
        <w:rPr>
          <w:rFonts w:asciiTheme="minorHAnsi" w:hAnsiTheme="minorHAnsi" w:cstheme="minorHAnsi"/>
          <w:b/>
          <w:bCs/>
          <w:color w:val="auto"/>
          <w:sz w:val="20"/>
          <w:lang w:val="sk-SK"/>
        </w:rPr>
        <w:t>dokončenie realizácie:</w:t>
      </w:r>
      <w:r w:rsidRPr="009F1BF6">
        <w:rPr>
          <w:rFonts w:asciiTheme="minorHAnsi" w:hAnsiTheme="minorHAnsi" w:cstheme="minorHAnsi"/>
          <w:color w:val="auto"/>
          <w:sz w:val="20"/>
          <w:lang w:val="sk-SK"/>
        </w:rPr>
        <w:t xml:space="preserve"> najneskôr </w:t>
      </w:r>
      <w:r w:rsidRPr="009F1BF6">
        <w:rPr>
          <w:rFonts w:asciiTheme="minorHAnsi" w:hAnsiTheme="minorHAnsi" w:cstheme="minorHAnsi"/>
          <w:b/>
          <w:bCs/>
          <w:color w:val="auto"/>
          <w:sz w:val="20"/>
          <w:lang w:val="sk-SK"/>
        </w:rPr>
        <w:t xml:space="preserve">do 130 kalendárnych dní </w:t>
      </w:r>
      <w:r w:rsidRPr="009F1BF6">
        <w:rPr>
          <w:rFonts w:asciiTheme="minorHAnsi" w:hAnsiTheme="minorHAnsi" w:cstheme="minorHAnsi"/>
          <w:i/>
          <w:iCs/>
          <w:color w:val="auto"/>
          <w:sz w:val="20"/>
          <w:lang w:val="sk-SK"/>
        </w:rPr>
        <w:t>(pozn. uchádzač môže navrhnúť aj kratší termín ako tu uvedený)</w:t>
      </w:r>
      <w:r w:rsidRPr="009F1BF6">
        <w:rPr>
          <w:rFonts w:ascii="Calibri" w:hAnsi="Calibri" w:cs="Calibri"/>
          <w:i/>
          <w:iCs/>
          <w:color w:val="auto"/>
          <w:sz w:val="20"/>
          <w:lang w:val="sk-SK"/>
        </w:rPr>
        <w:t xml:space="preserve"> </w:t>
      </w:r>
      <w:r w:rsidRPr="009F1BF6">
        <w:rPr>
          <w:rFonts w:asciiTheme="minorHAnsi" w:hAnsiTheme="minorHAnsi" w:cstheme="minorHAnsi"/>
          <w:color w:val="auto"/>
          <w:sz w:val="20"/>
          <w:lang w:val="sk-SK"/>
        </w:rPr>
        <w:t xml:space="preserve">odo dňa písomného prevzatia staveniska </w:t>
      </w:r>
      <w:r w:rsidR="00546EA6" w:rsidRPr="009F1BF6">
        <w:rPr>
          <w:rFonts w:asciiTheme="minorHAnsi" w:hAnsiTheme="minorHAnsi" w:cstheme="minorHAnsi"/>
          <w:color w:val="auto"/>
          <w:sz w:val="20"/>
          <w:lang w:val="sk-SK"/>
        </w:rPr>
        <w:t>uchádzačom (</w:t>
      </w:r>
      <w:r w:rsidRPr="009F1BF6">
        <w:rPr>
          <w:rFonts w:asciiTheme="minorHAnsi" w:hAnsiTheme="minorHAnsi" w:cstheme="minorHAnsi"/>
          <w:color w:val="auto"/>
          <w:sz w:val="20"/>
          <w:lang w:val="sk-SK"/>
        </w:rPr>
        <w:t>zhotoviteľom</w:t>
      </w:r>
      <w:r w:rsidR="00546EA6" w:rsidRPr="009F1BF6">
        <w:rPr>
          <w:rFonts w:asciiTheme="minorHAnsi" w:hAnsiTheme="minorHAnsi" w:cstheme="minorHAnsi"/>
          <w:color w:val="auto"/>
          <w:sz w:val="20"/>
          <w:lang w:val="sk-SK"/>
        </w:rPr>
        <w:t>)</w:t>
      </w:r>
      <w:r w:rsidR="006475E8" w:rsidRPr="009F1BF6">
        <w:rPr>
          <w:rFonts w:asciiTheme="minorHAnsi" w:hAnsiTheme="minorHAnsi" w:cstheme="minorHAnsi"/>
          <w:color w:val="auto"/>
          <w:sz w:val="20"/>
          <w:lang w:val="sk-SK"/>
        </w:rPr>
        <w:t>,</w:t>
      </w:r>
    </w:p>
    <w:p w14:paraId="23CCCCD5" w14:textId="786E2C22" w:rsidR="006475E8" w:rsidRPr="009F1BF6" w:rsidRDefault="006475E8" w:rsidP="006475E8">
      <w:pPr>
        <w:pStyle w:val="Default"/>
        <w:numPr>
          <w:ilvl w:val="1"/>
          <w:numId w:val="20"/>
        </w:numPr>
        <w:autoSpaceDE w:val="0"/>
        <w:autoSpaceDN w:val="0"/>
        <w:adjustRightInd w:val="0"/>
        <w:spacing w:after="60" w:line="240" w:lineRule="auto"/>
        <w:ind w:left="850" w:hanging="425"/>
        <w:jc w:val="both"/>
        <w:rPr>
          <w:rFonts w:asciiTheme="minorHAnsi" w:hAnsiTheme="minorHAnsi" w:cstheme="minorHAnsi"/>
          <w:color w:val="auto"/>
          <w:sz w:val="20"/>
          <w:lang w:val="sk-SK"/>
        </w:rPr>
      </w:pPr>
      <w:r w:rsidRPr="009F1BF6">
        <w:rPr>
          <w:rFonts w:asciiTheme="minorHAnsi" w:hAnsiTheme="minorHAnsi" w:cstheme="minorHAnsi"/>
          <w:b/>
          <w:bCs/>
          <w:color w:val="auto"/>
          <w:sz w:val="20"/>
          <w:lang w:val="sk-SK"/>
        </w:rPr>
        <w:t xml:space="preserve">zároveň sa objednávateľ a </w:t>
      </w:r>
      <w:r w:rsidR="00546EA6" w:rsidRPr="009F1BF6">
        <w:rPr>
          <w:rFonts w:asciiTheme="minorHAnsi" w:hAnsiTheme="minorHAnsi" w:cstheme="minorHAnsi"/>
          <w:b/>
          <w:bCs/>
          <w:color w:val="auto"/>
          <w:sz w:val="20"/>
          <w:lang w:val="sk-SK"/>
        </w:rPr>
        <w:t>uchádzač (</w:t>
      </w:r>
      <w:r w:rsidRPr="009F1BF6">
        <w:rPr>
          <w:rFonts w:asciiTheme="minorHAnsi" w:hAnsiTheme="minorHAnsi" w:cstheme="minorHAnsi"/>
          <w:b/>
          <w:bCs/>
          <w:color w:val="auto"/>
          <w:sz w:val="20"/>
          <w:lang w:val="sk-SK"/>
        </w:rPr>
        <w:t>zhotoviteľ</w:t>
      </w:r>
      <w:r w:rsidR="00546EA6" w:rsidRPr="009F1BF6">
        <w:rPr>
          <w:rFonts w:asciiTheme="minorHAnsi" w:hAnsiTheme="minorHAnsi" w:cstheme="minorHAnsi"/>
          <w:b/>
          <w:bCs/>
          <w:color w:val="auto"/>
          <w:sz w:val="20"/>
          <w:lang w:val="sk-SK"/>
        </w:rPr>
        <w:t>)</w:t>
      </w:r>
      <w:r w:rsidRPr="009F1BF6">
        <w:rPr>
          <w:rFonts w:asciiTheme="minorHAnsi" w:hAnsiTheme="minorHAnsi" w:cstheme="minorHAnsi"/>
          <w:b/>
          <w:bCs/>
          <w:color w:val="auto"/>
          <w:sz w:val="20"/>
          <w:lang w:val="sk-SK"/>
        </w:rPr>
        <w:t xml:space="preserve"> dohodli, že riadne zhotovené (vykonané) Dielo v zmysle Zmluvy odovzdá objednávateľovi najneskôr do 130 kalendárnych dní </w:t>
      </w:r>
      <w:r w:rsidRPr="009F1BF6">
        <w:rPr>
          <w:rFonts w:asciiTheme="minorHAnsi" w:hAnsiTheme="minorHAnsi" w:cstheme="minorHAnsi"/>
          <w:i/>
          <w:iCs/>
          <w:color w:val="auto"/>
          <w:sz w:val="20"/>
          <w:lang w:val="sk-SK"/>
        </w:rPr>
        <w:t>(pozn. uchádzač môže navrhnúť aj kratší termín ako tu uvedený)</w:t>
      </w:r>
      <w:r w:rsidRPr="009F1BF6">
        <w:rPr>
          <w:rFonts w:ascii="Calibri" w:hAnsi="Calibri" w:cs="Calibri"/>
          <w:i/>
          <w:iCs/>
          <w:color w:val="auto"/>
          <w:sz w:val="20"/>
          <w:lang w:val="sk-SK"/>
        </w:rPr>
        <w:t xml:space="preserve"> </w:t>
      </w:r>
      <w:r w:rsidRPr="009F1BF6">
        <w:rPr>
          <w:rFonts w:asciiTheme="minorHAnsi" w:hAnsiTheme="minorHAnsi" w:cstheme="minorHAnsi"/>
          <w:color w:val="auto"/>
          <w:sz w:val="20"/>
          <w:lang w:val="sk-SK"/>
        </w:rPr>
        <w:t xml:space="preserve">odo dňa písomného prevzatia staveniska </w:t>
      </w:r>
      <w:r w:rsidR="00546EA6" w:rsidRPr="009F1BF6">
        <w:rPr>
          <w:rFonts w:asciiTheme="minorHAnsi" w:hAnsiTheme="minorHAnsi" w:cstheme="minorHAnsi"/>
          <w:color w:val="auto"/>
          <w:sz w:val="20"/>
          <w:lang w:val="sk-SK"/>
        </w:rPr>
        <w:t>uchádzačom (</w:t>
      </w:r>
      <w:r w:rsidRPr="009F1BF6">
        <w:rPr>
          <w:rFonts w:asciiTheme="minorHAnsi" w:hAnsiTheme="minorHAnsi" w:cstheme="minorHAnsi"/>
          <w:color w:val="auto"/>
          <w:sz w:val="20"/>
          <w:lang w:val="sk-SK"/>
        </w:rPr>
        <w:t>zhotoviteľom</w:t>
      </w:r>
      <w:r w:rsidR="00546EA6" w:rsidRPr="009F1BF6">
        <w:rPr>
          <w:rFonts w:asciiTheme="minorHAnsi" w:hAnsiTheme="minorHAnsi" w:cstheme="minorHAnsi"/>
          <w:color w:val="auto"/>
          <w:sz w:val="20"/>
          <w:lang w:val="sk-SK"/>
        </w:rPr>
        <w:t>)</w:t>
      </w:r>
      <w:r w:rsidRPr="009F1BF6">
        <w:rPr>
          <w:rFonts w:asciiTheme="minorHAnsi" w:hAnsiTheme="minorHAnsi" w:cstheme="minorHAnsi"/>
          <w:color w:val="auto"/>
          <w:sz w:val="20"/>
          <w:lang w:val="sk-SK"/>
        </w:rPr>
        <w:t>.</w:t>
      </w:r>
    </w:p>
    <w:p w14:paraId="2CA282C9" w14:textId="77777777" w:rsidR="0043245E" w:rsidRPr="009F1BF6" w:rsidRDefault="0043245E" w:rsidP="00533977">
      <w:pPr>
        <w:spacing w:line="264" w:lineRule="auto"/>
        <w:jc w:val="both"/>
        <w:rPr>
          <w:rFonts w:asciiTheme="minorHAnsi" w:hAnsiTheme="minorHAnsi" w:cs="Calibri"/>
          <w:strike/>
          <w:sz w:val="20"/>
          <w:szCs w:val="20"/>
        </w:rPr>
      </w:pPr>
    </w:p>
    <w:p w14:paraId="74D0F317" w14:textId="1818D611" w:rsidR="007B5D8C" w:rsidRPr="009F1BF6" w:rsidRDefault="007B5D8C" w:rsidP="00746953">
      <w:pPr>
        <w:spacing w:line="264" w:lineRule="auto"/>
        <w:jc w:val="both"/>
        <w:rPr>
          <w:rFonts w:asciiTheme="minorHAnsi" w:hAnsiTheme="minorHAnsi"/>
          <w:sz w:val="20"/>
          <w:szCs w:val="20"/>
        </w:rPr>
      </w:pPr>
      <w:r w:rsidRPr="009F1BF6">
        <w:rPr>
          <w:rFonts w:asciiTheme="minorHAnsi" w:hAnsiTheme="minorHAnsi"/>
          <w:sz w:val="20"/>
          <w:szCs w:val="20"/>
        </w:rPr>
        <w:t xml:space="preserve">2.4. </w:t>
      </w:r>
      <w:r w:rsidR="009E2B75" w:rsidRPr="009F1BF6">
        <w:rPr>
          <w:rFonts w:asciiTheme="minorHAnsi" w:hAnsiTheme="minorHAnsi"/>
          <w:sz w:val="20"/>
          <w:szCs w:val="20"/>
        </w:rPr>
        <w:t>Predmet zákazky nie je rozdelený na samostatné časti.</w:t>
      </w:r>
    </w:p>
    <w:p w14:paraId="4DD8FCD6" w14:textId="77777777" w:rsidR="007B5D8C" w:rsidRPr="009F1BF6" w:rsidRDefault="007B5D8C" w:rsidP="00746953">
      <w:pPr>
        <w:spacing w:line="264" w:lineRule="auto"/>
        <w:jc w:val="both"/>
        <w:rPr>
          <w:rFonts w:asciiTheme="minorHAnsi" w:hAnsiTheme="minorHAnsi"/>
          <w:sz w:val="20"/>
          <w:szCs w:val="20"/>
          <w:highlight w:val="green"/>
        </w:rPr>
      </w:pPr>
    </w:p>
    <w:p w14:paraId="530FC4F7" w14:textId="0186CD5A" w:rsidR="00746953" w:rsidRDefault="00A076DA" w:rsidP="00746953">
      <w:pPr>
        <w:spacing w:line="264" w:lineRule="auto"/>
        <w:jc w:val="both"/>
        <w:rPr>
          <w:rFonts w:asciiTheme="minorHAnsi" w:hAnsiTheme="minorHAnsi"/>
          <w:sz w:val="20"/>
          <w:szCs w:val="20"/>
        </w:rPr>
      </w:pPr>
      <w:r w:rsidRPr="009F1BF6">
        <w:rPr>
          <w:rFonts w:asciiTheme="minorHAnsi" w:hAnsiTheme="minorHAnsi"/>
          <w:sz w:val="20"/>
          <w:szCs w:val="20"/>
        </w:rPr>
        <w:t>2.</w:t>
      </w:r>
      <w:r w:rsidR="007B5D8C" w:rsidRPr="009F1BF6">
        <w:rPr>
          <w:rFonts w:asciiTheme="minorHAnsi" w:hAnsiTheme="minorHAnsi"/>
          <w:sz w:val="20"/>
          <w:szCs w:val="20"/>
        </w:rPr>
        <w:t>5</w:t>
      </w:r>
      <w:r w:rsidRPr="009F1BF6">
        <w:rPr>
          <w:rFonts w:asciiTheme="minorHAnsi" w:hAnsiTheme="minorHAnsi"/>
          <w:sz w:val="20"/>
          <w:szCs w:val="20"/>
        </w:rPr>
        <w:t xml:space="preserve">. </w:t>
      </w:r>
      <w:r w:rsidR="008E78DB" w:rsidRPr="009F1BF6">
        <w:rPr>
          <w:rFonts w:asciiTheme="minorHAnsi" w:hAnsiTheme="minorHAnsi"/>
          <w:sz w:val="20"/>
          <w:szCs w:val="20"/>
        </w:rPr>
        <w:t xml:space="preserve">Predmetom </w:t>
      </w:r>
      <w:r w:rsidR="00E30A09" w:rsidRPr="009F1BF6">
        <w:rPr>
          <w:rFonts w:asciiTheme="minorHAnsi" w:hAnsiTheme="minorHAnsi"/>
          <w:sz w:val="20"/>
          <w:szCs w:val="20"/>
        </w:rPr>
        <w:t xml:space="preserve">zákazky je novostavba </w:t>
      </w:r>
      <w:r w:rsidR="00533977" w:rsidRPr="009F1BF6">
        <w:rPr>
          <w:rFonts w:asciiTheme="minorHAnsi" w:hAnsiTheme="minorHAnsi"/>
          <w:sz w:val="20"/>
          <w:szCs w:val="20"/>
        </w:rPr>
        <w:t xml:space="preserve">objektu </w:t>
      </w:r>
      <w:r w:rsidR="00533977" w:rsidRPr="002F6809">
        <w:rPr>
          <w:rFonts w:asciiTheme="minorHAnsi" w:hAnsiTheme="minorHAnsi"/>
          <w:sz w:val="20"/>
          <w:szCs w:val="20"/>
        </w:rPr>
        <w:t>skleníka vrátane technologického vybavenia a rozšírenie kapacity kotolne pre vykurovanie skleníka v zmysle projektovej dokumentácie</w:t>
      </w:r>
      <w:r w:rsidR="00016163" w:rsidRPr="002F6809">
        <w:rPr>
          <w:rFonts w:asciiTheme="minorHAnsi" w:hAnsiTheme="minorHAnsi"/>
          <w:sz w:val="20"/>
          <w:szCs w:val="20"/>
        </w:rPr>
        <w:t>.</w:t>
      </w:r>
      <w:r w:rsidR="00016163" w:rsidRPr="00136513">
        <w:rPr>
          <w:rFonts w:asciiTheme="minorHAnsi" w:hAnsiTheme="minorHAnsi"/>
          <w:sz w:val="20"/>
          <w:szCs w:val="20"/>
        </w:rPr>
        <w:t xml:space="preserve"> </w:t>
      </w:r>
    </w:p>
    <w:p w14:paraId="5214D6BC" w14:textId="77777777" w:rsidR="0043245E" w:rsidRPr="00136513" w:rsidRDefault="0043245E" w:rsidP="00746953">
      <w:pPr>
        <w:spacing w:line="264" w:lineRule="auto"/>
        <w:jc w:val="both"/>
        <w:rPr>
          <w:rFonts w:asciiTheme="minorHAnsi" w:hAnsiTheme="minorHAnsi"/>
          <w:sz w:val="20"/>
          <w:szCs w:val="20"/>
        </w:rPr>
      </w:pPr>
    </w:p>
    <w:p w14:paraId="2D884A7A" w14:textId="33E97FE0" w:rsidR="0043245E" w:rsidRDefault="007A3B53" w:rsidP="00066587">
      <w:pPr>
        <w:spacing w:line="264" w:lineRule="auto"/>
        <w:jc w:val="both"/>
        <w:rPr>
          <w:rFonts w:asciiTheme="minorHAnsi" w:hAnsiTheme="minorHAnsi"/>
          <w:b/>
          <w:bCs/>
          <w:sz w:val="20"/>
        </w:rPr>
      </w:pPr>
      <w:r w:rsidRPr="00136513">
        <w:rPr>
          <w:rFonts w:asciiTheme="minorHAnsi" w:hAnsiTheme="minorHAnsi"/>
          <w:sz w:val="20"/>
          <w:szCs w:val="20"/>
        </w:rPr>
        <w:t>2.</w:t>
      </w:r>
      <w:r w:rsidR="007B5D8C">
        <w:rPr>
          <w:rFonts w:asciiTheme="minorHAnsi" w:hAnsiTheme="minorHAnsi"/>
          <w:sz w:val="20"/>
          <w:szCs w:val="20"/>
        </w:rPr>
        <w:t>6</w:t>
      </w:r>
      <w:r w:rsidRPr="00136513">
        <w:rPr>
          <w:rFonts w:asciiTheme="minorHAnsi" w:hAnsiTheme="minorHAnsi"/>
          <w:sz w:val="20"/>
          <w:szCs w:val="20"/>
        </w:rPr>
        <w:t xml:space="preserve">. Predmet zákazky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a funkčné charakteristiky, ktoré sú nevyhnutné na zabezpečenie účelu, na ktoré sú uvedené zariadenia určené. </w:t>
      </w:r>
      <w:r w:rsidR="00066257">
        <w:rPr>
          <w:rFonts w:asciiTheme="minorHAnsi" w:hAnsiTheme="minorHAnsi"/>
          <w:sz w:val="20"/>
          <w:szCs w:val="20"/>
        </w:rPr>
        <w:t xml:space="preserve">                 </w:t>
      </w:r>
      <w:r w:rsidRPr="00136513">
        <w:rPr>
          <w:rFonts w:asciiTheme="minorHAnsi" w:hAnsiTheme="minorHAnsi"/>
          <w:sz w:val="20"/>
          <w:szCs w:val="20"/>
        </w:rPr>
        <w:t>Pri produktoch alebo</w:t>
      </w:r>
      <w:r w:rsidR="007A002C" w:rsidRPr="00136513">
        <w:rPr>
          <w:rFonts w:asciiTheme="minorHAnsi" w:hAnsiTheme="minorHAnsi"/>
          <w:sz w:val="20"/>
          <w:szCs w:val="20"/>
        </w:rPr>
        <w:t xml:space="preserve"> </w:t>
      </w:r>
      <w:r w:rsidRPr="00136513">
        <w:rPr>
          <w:rFonts w:asciiTheme="minorHAnsi" w:hAnsiTheme="minorHAnsi"/>
          <w:b/>
          <w:bCs/>
          <w:sz w:val="20"/>
        </w:rPr>
        <w:t>príslušenstvách konkrétnej značky uveden</w:t>
      </w:r>
      <w:r w:rsidR="00EF4829" w:rsidRPr="00136513">
        <w:rPr>
          <w:rFonts w:asciiTheme="minorHAnsi" w:hAnsiTheme="minorHAnsi"/>
          <w:b/>
          <w:bCs/>
          <w:sz w:val="20"/>
        </w:rPr>
        <w:t>ých v projektovej dokumentácii/</w:t>
      </w:r>
      <w:r w:rsidRPr="00136513">
        <w:rPr>
          <w:rFonts w:asciiTheme="minorHAnsi" w:hAnsiTheme="minorHAnsi"/>
          <w:b/>
          <w:bCs/>
          <w:sz w:val="20"/>
        </w:rPr>
        <w:t xml:space="preserve">výkaze výmer, </w:t>
      </w:r>
      <w:r w:rsidRPr="00D5479A">
        <w:rPr>
          <w:rFonts w:asciiTheme="minorHAnsi" w:hAnsiTheme="minorHAnsi"/>
          <w:b/>
          <w:bCs/>
          <w:sz w:val="20"/>
          <w:u w:val="single"/>
        </w:rPr>
        <w:t>môže uchádzač predložiť aj ekvivalenty inej značky, rovnakej alebo vyššej kvality</w:t>
      </w:r>
      <w:r w:rsidRPr="00136513">
        <w:rPr>
          <w:rFonts w:asciiTheme="minorHAnsi" w:hAnsiTheme="minorHAnsi"/>
          <w:b/>
          <w:bCs/>
          <w:sz w:val="20"/>
        </w:rPr>
        <w:t>.</w:t>
      </w:r>
    </w:p>
    <w:p w14:paraId="10ECE0E1" w14:textId="131F2983" w:rsidR="007A3B53" w:rsidRPr="00136513" w:rsidRDefault="007A3B53" w:rsidP="00066587">
      <w:pPr>
        <w:spacing w:line="264" w:lineRule="auto"/>
        <w:jc w:val="both"/>
        <w:rPr>
          <w:rFonts w:asciiTheme="minorHAnsi" w:hAnsiTheme="minorHAnsi"/>
          <w:sz w:val="20"/>
        </w:rPr>
      </w:pPr>
      <w:r w:rsidRPr="00136513">
        <w:rPr>
          <w:rFonts w:asciiTheme="minorHAnsi" w:hAnsiTheme="minorHAnsi"/>
          <w:b/>
          <w:bCs/>
          <w:sz w:val="20"/>
        </w:rPr>
        <w:t xml:space="preserve"> </w:t>
      </w:r>
    </w:p>
    <w:p w14:paraId="6A7BC943" w14:textId="680029A2" w:rsidR="007A3B53" w:rsidRDefault="00785AAB" w:rsidP="00066587">
      <w:pPr>
        <w:pStyle w:val="Default"/>
        <w:spacing w:line="264" w:lineRule="auto"/>
        <w:jc w:val="both"/>
        <w:rPr>
          <w:rFonts w:asciiTheme="minorHAnsi" w:hAnsiTheme="minorHAnsi"/>
          <w:color w:val="auto"/>
          <w:sz w:val="20"/>
          <w:lang w:val="sk-SK" w:eastAsia="cs-CZ"/>
        </w:rPr>
      </w:pPr>
      <w:r w:rsidRPr="00136513">
        <w:rPr>
          <w:rFonts w:asciiTheme="minorHAnsi" w:hAnsiTheme="minorHAnsi"/>
          <w:color w:val="auto"/>
          <w:sz w:val="20"/>
          <w:lang w:val="sk-SK" w:eastAsia="cs-CZ"/>
        </w:rPr>
        <w:lastRenderedPageBreak/>
        <w:t>2.</w:t>
      </w:r>
      <w:r w:rsidR="007B5D8C">
        <w:rPr>
          <w:rFonts w:asciiTheme="minorHAnsi" w:hAnsiTheme="minorHAnsi"/>
          <w:color w:val="auto"/>
          <w:sz w:val="20"/>
          <w:lang w:val="sk-SK" w:eastAsia="cs-CZ"/>
        </w:rPr>
        <w:t>7</w:t>
      </w:r>
      <w:r w:rsidR="007A3B53" w:rsidRPr="00136513">
        <w:rPr>
          <w:rFonts w:asciiTheme="minorHAnsi" w:hAnsiTheme="minorHAnsi"/>
          <w:color w:val="auto"/>
          <w:sz w:val="20"/>
          <w:lang w:val="sk-SK" w:eastAsia="cs-CZ"/>
        </w:rPr>
        <w:t xml:space="preserve">. Funkčnú ekvivalentnosť jednotlivých komponentov </w:t>
      </w:r>
      <w:r w:rsidR="006A3712" w:rsidRPr="00136513">
        <w:rPr>
          <w:rFonts w:asciiTheme="minorHAnsi" w:hAnsiTheme="minorHAnsi"/>
          <w:color w:val="auto"/>
          <w:sz w:val="20"/>
          <w:lang w:val="sk-SK" w:eastAsia="cs-CZ"/>
        </w:rPr>
        <w:t>predmetu zákazky</w:t>
      </w:r>
      <w:r w:rsidR="007A3B53" w:rsidRPr="00136513">
        <w:rPr>
          <w:rFonts w:asciiTheme="minorHAnsi" w:hAnsiTheme="minorHAnsi"/>
          <w:color w:val="auto"/>
          <w:sz w:val="20"/>
          <w:lang w:val="sk-SK" w:eastAsia="cs-CZ"/>
        </w:rPr>
        <w:t xml:space="preserve"> uchádzač preukáže výsledkami</w:t>
      </w:r>
      <w:r w:rsidR="007A3B53" w:rsidRPr="00136513">
        <w:rPr>
          <w:rFonts w:asciiTheme="minorHAnsi" w:hAnsiTheme="minorHAnsi"/>
          <w:sz w:val="20"/>
          <w:lang w:val="sk-SK"/>
        </w:rPr>
        <w:t xml:space="preserve"> </w:t>
      </w:r>
      <w:r w:rsidR="007A3B53" w:rsidRPr="00136513">
        <w:rPr>
          <w:rFonts w:asciiTheme="minorHAnsi" w:hAnsiTheme="minorHAnsi"/>
          <w:color w:val="auto"/>
          <w:sz w:val="20"/>
          <w:lang w:val="sk-SK" w:eastAsia="cs-CZ"/>
        </w:rPr>
        <w:t xml:space="preserve">certifikovaných meraní a platnými certifikátmi. </w:t>
      </w:r>
    </w:p>
    <w:p w14:paraId="724A5D2C" w14:textId="672A3F92" w:rsidR="0043245E" w:rsidRDefault="0043245E" w:rsidP="00066587">
      <w:pPr>
        <w:pStyle w:val="Default"/>
        <w:spacing w:line="264" w:lineRule="auto"/>
        <w:jc w:val="both"/>
        <w:rPr>
          <w:rFonts w:asciiTheme="minorHAnsi" w:hAnsiTheme="minorHAnsi"/>
          <w:color w:val="auto"/>
          <w:sz w:val="20"/>
          <w:lang w:val="sk-SK" w:eastAsia="cs-CZ"/>
        </w:rPr>
      </w:pPr>
    </w:p>
    <w:p w14:paraId="5AD5B33B" w14:textId="6A394C0D" w:rsidR="0043245E" w:rsidRDefault="0043245E" w:rsidP="00066587">
      <w:pPr>
        <w:pStyle w:val="Default"/>
        <w:spacing w:line="264" w:lineRule="auto"/>
        <w:jc w:val="both"/>
        <w:rPr>
          <w:rFonts w:asciiTheme="minorHAnsi" w:hAnsiTheme="minorHAnsi"/>
          <w:color w:val="auto"/>
          <w:sz w:val="20"/>
          <w:lang w:val="sk-SK" w:eastAsia="cs-CZ"/>
        </w:rPr>
      </w:pPr>
      <w:r>
        <w:rPr>
          <w:rFonts w:asciiTheme="minorHAnsi" w:hAnsiTheme="minorHAnsi"/>
          <w:color w:val="auto"/>
          <w:sz w:val="20"/>
          <w:lang w:val="sk-SK" w:eastAsia="cs-CZ"/>
        </w:rPr>
        <w:t>2.</w:t>
      </w:r>
      <w:r w:rsidR="007B5D8C">
        <w:rPr>
          <w:rFonts w:asciiTheme="minorHAnsi" w:hAnsiTheme="minorHAnsi"/>
          <w:color w:val="auto"/>
          <w:sz w:val="20"/>
          <w:lang w:val="sk-SK" w:eastAsia="cs-CZ"/>
        </w:rPr>
        <w:t>8</w:t>
      </w:r>
      <w:r>
        <w:rPr>
          <w:rFonts w:asciiTheme="minorHAnsi" w:hAnsiTheme="minorHAnsi"/>
          <w:color w:val="auto"/>
          <w:sz w:val="20"/>
          <w:lang w:val="sk-SK" w:eastAsia="cs-CZ"/>
        </w:rPr>
        <w:t>.</w:t>
      </w:r>
      <w:r w:rsidRPr="0098118C">
        <w:rPr>
          <w:rFonts w:asciiTheme="minorHAnsi" w:hAnsiTheme="minorHAnsi"/>
          <w:color w:val="auto"/>
          <w:sz w:val="20"/>
          <w:lang w:val="sk-SK" w:eastAsia="cs-CZ"/>
        </w:rPr>
        <w:t xml:space="preserve"> 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33277779" w14:textId="77777777" w:rsidR="00C1199A" w:rsidRPr="00136513" w:rsidRDefault="00C1199A" w:rsidP="00066587">
      <w:pPr>
        <w:pStyle w:val="Default"/>
        <w:spacing w:line="264" w:lineRule="auto"/>
        <w:jc w:val="both"/>
        <w:rPr>
          <w:rFonts w:asciiTheme="minorHAnsi" w:hAnsiTheme="minorHAnsi"/>
          <w:color w:val="auto"/>
          <w:sz w:val="20"/>
          <w:lang w:val="sk-SK" w:eastAsia="cs-CZ"/>
        </w:rPr>
      </w:pPr>
    </w:p>
    <w:p w14:paraId="35D9C94B" w14:textId="7DB48B42" w:rsidR="00B05635" w:rsidRPr="00136513" w:rsidRDefault="007A3B53" w:rsidP="00066587">
      <w:pPr>
        <w:spacing w:line="264" w:lineRule="auto"/>
        <w:jc w:val="both"/>
        <w:rPr>
          <w:rFonts w:asciiTheme="minorHAnsi" w:hAnsiTheme="minorHAnsi"/>
          <w:b/>
          <w:sz w:val="20"/>
          <w:szCs w:val="20"/>
        </w:rPr>
      </w:pPr>
      <w:r w:rsidRPr="00136513">
        <w:rPr>
          <w:rFonts w:asciiTheme="minorHAnsi" w:hAnsiTheme="minorHAnsi"/>
          <w:b/>
          <w:sz w:val="20"/>
          <w:szCs w:val="20"/>
        </w:rPr>
        <w:t>3. DOKLADY A DOKUMENTY POŽADOVANÉ NA PREUKÁZANIE SPLNENIA POŽIADAVIEK VEREJNÉHO OB</w:t>
      </w:r>
      <w:r w:rsidR="00E25BC1" w:rsidRPr="00136513">
        <w:rPr>
          <w:rFonts w:asciiTheme="minorHAnsi" w:hAnsiTheme="minorHAnsi"/>
          <w:b/>
          <w:sz w:val="20"/>
          <w:szCs w:val="20"/>
        </w:rPr>
        <w:t>STARÁVATEĽA NA PREDMET ZÁKAZKY</w:t>
      </w:r>
    </w:p>
    <w:p w14:paraId="6C83722B" w14:textId="5745725C" w:rsidR="007A3B53" w:rsidRPr="00136513" w:rsidRDefault="007A3B53" w:rsidP="00066587">
      <w:pPr>
        <w:pStyle w:val="Default"/>
        <w:spacing w:line="264" w:lineRule="auto"/>
        <w:jc w:val="both"/>
        <w:rPr>
          <w:rFonts w:asciiTheme="minorHAnsi" w:hAnsiTheme="minorHAnsi"/>
          <w:sz w:val="20"/>
          <w:lang w:val="sk-SK"/>
        </w:rPr>
      </w:pPr>
      <w:r w:rsidRPr="00136513">
        <w:rPr>
          <w:rFonts w:asciiTheme="minorHAnsi" w:hAnsiTheme="minorHAnsi"/>
          <w:color w:val="auto"/>
          <w:sz w:val="20"/>
          <w:lang w:val="sk-SK" w:eastAsia="cs-CZ"/>
        </w:rPr>
        <w:t>3.1. Uchádzač predloží vo svojej ponuke</w:t>
      </w:r>
      <w:r w:rsidRPr="00136513">
        <w:rPr>
          <w:rFonts w:asciiTheme="minorHAnsi" w:hAnsiTheme="minorHAnsi"/>
          <w:sz w:val="20"/>
          <w:lang w:val="sk-SK"/>
        </w:rPr>
        <w:t xml:space="preserve"> </w:t>
      </w:r>
      <w:r w:rsidR="001A1F9A" w:rsidRPr="00136513">
        <w:rPr>
          <w:rFonts w:asciiTheme="minorHAnsi" w:hAnsiTheme="minorHAnsi"/>
          <w:b/>
          <w:bCs/>
          <w:sz w:val="20"/>
          <w:lang w:val="sk-SK"/>
        </w:rPr>
        <w:t>kompletne ocenený</w:t>
      </w:r>
      <w:r w:rsidRPr="00136513">
        <w:rPr>
          <w:rFonts w:asciiTheme="minorHAnsi" w:hAnsiTheme="minorHAnsi"/>
          <w:b/>
          <w:bCs/>
          <w:sz w:val="20"/>
          <w:lang w:val="sk-SK"/>
        </w:rPr>
        <w:t xml:space="preserve"> výkazy výmer </w:t>
      </w:r>
      <w:r w:rsidRPr="00136513">
        <w:rPr>
          <w:rFonts w:asciiTheme="minorHAnsi" w:hAnsiTheme="minorHAnsi"/>
          <w:sz w:val="20"/>
          <w:lang w:val="sk-SK"/>
        </w:rPr>
        <w:t xml:space="preserve">v elektronickej podobe vo formáte </w:t>
      </w:r>
      <w:r w:rsidRPr="00136513">
        <w:rPr>
          <w:rFonts w:asciiTheme="minorHAnsi" w:hAnsiTheme="minorHAnsi"/>
          <w:b/>
          <w:bCs/>
          <w:sz w:val="20"/>
          <w:lang w:val="sk-SK"/>
        </w:rPr>
        <w:t>.</w:t>
      </w:r>
      <w:proofErr w:type="spellStart"/>
      <w:r w:rsidRPr="00136513">
        <w:rPr>
          <w:rFonts w:asciiTheme="minorHAnsi" w:hAnsiTheme="minorHAnsi"/>
          <w:b/>
          <w:bCs/>
          <w:sz w:val="20"/>
          <w:lang w:val="sk-SK"/>
        </w:rPr>
        <w:t>xls</w:t>
      </w:r>
      <w:proofErr w:type="spellEnd"/>
      <w:r w:rsidRPr="00136513">
        <w:rPr>
          <w:rFonts w:asciiTheme="minorHAnsi" w:hAnsiTheme="minorHAnsi"/>
          <w:b/>
          <w:bCs/>
          <w:sz w:val="20"/>
          <w:lang w:val="sk-SK"/>
        </w:rPr>
        <w:t>/.</w:t>
      </w:r>
      <w:proofErr w:type="spellStart"/>
      <w:r w:rsidRPr="00136513">
        <w:rPr>
          <w:rFonts w:asciiTheme="minorHAnsi" w:hAnsiTheme="minorHAnsi"/>
          <w:b/>
          <w:bCs/>
          <w:sz w:val="20"/>
          <w:lang w:val="sk-SK"/>
        </w:rPr>
        <w:t>xlsx</w:t>
      </w:r>
      <w:proofErr w:type="spellEnd"/>
      <w:r w:rsidRPr="00136513">
        <w:rPr>
          <w:rFonts w:asciiTheme="minorHAnsi" w:hAnsiTheme="minorHAnsi"/>
          <w:b/>
          <w:bCs/>
          <w:sz w:val="20"/>
          <w:lang w:val="sk-SK"/>
        </w:rPr>
        <w:t xml:space="preserve"> </w:t>
      </w:r>
      <w:r w:rsidRPr="00136513">
        <w:rPr>
          <w:rFonts w:asciiTheme="minorHAnsi" w:hAnsiTheme="minorHAnsi"/>
          <w:sz w:val="20"/>
          <w:lang w:val="sk-SK"/>
        </w:rPr>
        <w:t>a vo formáte .</w:t>
      </w:r>
      <w:proofErr w:type="spellStart"/>
      <w:r w:rsidRPr="00136513">
        <w:rPr>
          <w:rFonts w:asciiTheme="minorHAnsi" w:hAnsiTheme="minorHAnsi"/>
          <w:b/>
          <w:bCs/>
          <w:sz w:val="20"/>
          <w:lang w:val="sk-SK"/>
        </w:rPr>
        <w:t>pdf</w:t>
      </w:r>
      <w:proofErr w:type="spellEnd"/>
      <w:r w:rsidRPr="00136513">
        <w:rPr>
          <w:rFonts w:asciiTheme="minorHAnsi" w:hAnsiTheme="minorHAnsi"/>
          <w:b/>
          <w:bCs/>
          <w:sz w:val="20"/>
          <w:lang w:val="sk-SK"/>
        </w:rPr>
        <w:t xml:space="preserve">, </w:t>
      </w:r>
      <w:r w:rsidRPr="00136513">
        <w:rPr>
          <w:rFonts w:asciiTheme="minorHAnsi" w:hAnsiTheme="minorHAnsi"/>
          <w:sz w:val="20"/>
          <w:lang w:val="sk-SK"/>
        </w:rPr>
        <w:t xml:space="preserve">pričom položky z výkazov výmer predložených uchádzačom v cenovej ponuke sa musia </w:t>
      </w:r>
      <w:proofErr w:type="spellStart"/>
      <w:r w:rsidRPr="00136513">
        <w:rPr>
          <w:rFonts w:asciiTheme="minorHAnsi" w:hAnsiTheme="minorHAnsi"/>
          <w:sz w:val="20"/>
          <w:lang w:val="sk-SK"/>
        </w:rPr>
        <w:t>množstevne</w:t>
      </w:r>
      <w:proofErr w:type="spellEnd"/>
      <w:r w:rsidRPr="00136513">
        <w:rPr>
          <w:rFonts w:asciiTheme="minorHAnsi" w:hAnsiTheme="minorHAnsi"/>
          <w:sz w:val="20"/>
          <w:lang w:val="sk-SK"/>
        </w:rPr>
        <w:t xml:space="preserve"> a vecne zhodovať s položkami z výkazov výmer poskytnutých verejným obstarávateľo</w:t>
      </w:r>
      <w:r w:rsidR="00EF4829" w:rsidRPr="00136513">
        <w:rPr>
          <w:rFonts w:asciiTheme="minorHAnsi" w:hAnsiTheme="minorHAnsi"/>
          <w:sz w:val="20"/>
          <w:lang w:val="sk-SK"/>
        </w:rPr>
        <w:t>m v</w:t>
      </w:r>
      <w:r w:rsidR="00C1199A">
        <w:rPr>
          <w:rFonts w:asciiTheme="minorHAnsi" w:hAnsiTheme="minorHAnsi"/>
          <w:sz w:val="20"/>
          <w:lang w:val="sk-SK"/>
        </w:rPr>
        <w:t> P</w:t>
      </w:r>
      <w:r w:rsidR="00C1199A" w:rsidRPr="00136513">
        <w:rPr>
          <w:rFonts w:asciiTheme="minorHAnsi" w:hAnsiTheme="minorHAnsi"/>
          <w:sz w:val="20"/>
          <w:lang w:val="sk-SK"/>
        </w:rPr>
        <w:t xml:space="preserve">rílohe </w:t>
      </w:r>
      <w:r w:rsidRPr="00136513">
        <w:rPr>
          <w:rFonts w:asciiTheme="minorHAnsi" w:hAnsiTheme="minorHAnsi"/>
          <w:sz w:val="20"/>
          <w:lang w:val="sk-SK"/>
        </w:rPr>
        <w:t>č. 3</w:t>
      </w:r>
      <w:r w:rsidR="00EF4829" w:rsidRPr="00136513">
        <w:rPr>
          <w:rFonts w:asciiTheme="minorHAnsi" w:hAnsiTheme="minorHAnsi"/>
          <w:sz w:val="20"/>
          <w:lang w:val="sk-SK"/>
        </w:rPr>
        <w:t xml:space="preserve"> týchto SP.</w:t>
      </w:r>
    </w:p>
    <w:p w14:paraId="1E7E1521" w14:textId="06A8A041" w:rsidR="007A3B53" w:rsidRDefault="007A3B53" w:rsidP="00066587">
      <w:pPr>
        <w:pStyle w:val="Default"/>
        <w:spacing w:line="264" w:lineRule="auto"/>
        <w:jc w:val="both"/>
        <w:rPr>
          <w:rFonts w:asciiTheme="minorHAnsi" w:hAnsiTheme="minorHAnsi"/>
          <w:sz w:val="20"/>
          <w:lang w:val="sk-SK"/>
        </w:rPr>
      </w:pPr>
      <w:r w:rsidRPr="00136513">
        <w:rPr>
          <w:rFonts w:asciiTheme="minorHAnsi" w:hAnsiTheme="minorHAnsi"/>
          <w:sz w:val="20"/>
          <w:lang w:val="sk-SK"/>
        </w:rPr>
        <w:t>Možnosť predkladania výrobkov/stavebných výrobkov/materiálov s</w:t>
      </w:r>
      <w:r w:rsidR="00C1199A">
        <w:rPr>
          <w:rFonts w:asciiTheme="minorHAnsi" w:hAnsiTheme="minorHAnsi"/>
          <w:sz w:val="20"/>
          <w:lang w:val="sk-SK"/>
        </w:rPr>
        <w:t> </w:t>
      </w:r>
      <w:r w:rsidRPr="00136513">
        <w:rPr>
          <w:rFonts w:asciiTheme="minorHAnsi" w:hAnsiTheme="minorHAnsi"/>
          <w:sz w:val="20"/>
          <w:lang w:val="sk-SK"/>
        </w:rPr>
        <w:t xml:space="preserve">kvalitatívne lepšími parametrami ako požaduje verejný obstarávateľ týmto nie je dotknutá. </w:t>
      </w:r>
    </w:p>
    <w:p w14:paraId="405FF69A" w14:textId="77777777" w:rsidR="0043245E" w:rsidRPr="00136513" w:rsidRDefault="0043245E" w:rsidP="00066587">
      <w:pPr>
        <w:pStyle w:val="Default"/>
        <w:spacing w:line="264" w:lineRule="auto"/>
        <w:jc w:val="both"/>
        <w:rPr>
          <w:rFonts w:asciiTheme="minorHAnsi" w:hAnsiTheme="minorHAnsi"/>
          <w:sz w:val="20"/>
          <w:lang w:val="sk-SK"/>
        </w:rPr>
      </w:pPr>
    </w:p>
    <w:p w14:paraId="1A6BADAF" w14:textId="64DFAF1A" w:rsidR="00566EC4" w:rsidRDefault="007A3B53" w:rsidP="00066587">
      <w:pPr>
        <w:pStyle w:val="Default"/>
        <w:spacing w:line="264" w:lineRule="auto"/>
        <w:jc w:val="both"/>
        <w:rPr>
          <w:rFonts w:asciiTheme="minorHAnsi" w:hAnsiTheme="minorHAnsi"/>
          <w:sz w:val="20"/>
          <w:lang w:val="sk-SK"/>
        </w:rPr>
      </w:pPr>
      <w:r w:rsidRPr="00136513">
        <w:rPr>
          <w:rFonts w:asciiTheme="minorHAnsi" w:hAnsiTheme="minorHAnsi"/>
          <w:sz w:val="20"/>
          <w:lang w:val="sk-SK"/>
        </w:rPr>
        <w:t>3.2. Uchá</w:t>
      </w:r>
      <w:r w:rsidR="00EF4829" w:rsidRPr="00136513">
        <w:rPr>
          <w:rFonts w:asciiTheme="minorHAnsi" w:hAnsiTheme="minorHAnsi"/>
          <w:sz w:val="20"/>
          <w:lang w:val="sk-SK"/>
        </w:rPr>
        <w:t>dzač predloží vo svojej ponuke</w:t>
      </w:r>
      <w:r w:rsidRPr="00136513">
        <w:rPr>
          <w:rFonts w:asciiTheme="minorHAnsi" w:hAnsiTheme="minorHAnsi"/>
          <w:sz w:val="20"/>
          <w:lang w:val="sk-SK"/>
        </w:rPr>
        <w:t xml:space="preserve"> </w:t>
      </w:r>
      <w:r w:rsidR="001F6B70">
        <w:rPr>
          <w:rFonts w:asciiTheme="minorHAnsi" w:hAnsiTheme="minorHAnsi"/>
          <w:b/>
          <w:bCs/>
          <w:sz w:val="20"/>
          <w:lang w:val="sk-SK"/>
        </w:rPr>
        <w:t>V</w:t>
      </w:r>
      <w:r w:rsidR="001F6B70" w:rsidRPr="00136513">
        <w:rPr>
          <w:rFonts w:asciiTheme="minorHAnsi" w:hAnsiTheme="minorHAnsi"/>
          <w:b/>
          <w:bCs/>
          <w:sz w:val="20"/>
          <w:lang w:val="sk-SK"/>
        </w:rPr>
        <w:t xml:space="preserve">ecný </w:t>
      </w:r>
      <w:r w:rsidRPr="00136513">
        <w:rPr>
          <w:rFonts w:asciiTheme="minorHAnsi" w:hAnsiTheme="minorHAnsi"/>
          <w:b/>
          <w:bCs/>
          <w:sz w:val="20"/>
          <w:lang w:val="sk-SK"/>
        </w:rPr>
        <w:t>a</w:t>
      </w:r>
      <w:r w:rsidR="00C1199A">
        <w:rPr>
          <w:rFonts w:asciiTheme="minorHAnsi" w:hAnsiTheme="minorHAnsi"/>
          <w:b/>
          <w:bCs/>
          <w:sz w:val="20"/>
          <w:lang w:val="sk-SK"/>
        </w:rPr>
        <w:t> </w:t>
      </w:r>
      <w:r w:rsidRPr="00136513">
        <w:rPr>
          <w:rFonts w:asciiTheme="minorHAnsi" w:hAnsiTheme="minorHAnsi"/>
          <w:b/>
          <w:bCs/>
          <w:sz w:val="20"/>
          <w:lang w:val="sk-SK"/>
        </w:rPr>
        <w:t xml:space="preserve">časový harmonogram </w:t>
      </w:r>
      <w:r w:rsidR="00F9482B">
        <w:rPr>
          <w:rFonts w:asciiTheme="minorHAnsi" w:hAnsiTheme="minorHAnsi"/>
          <w:b/>
          <w:bCs/>
          <w:sz w:val="20"/>
          <w:lang w:val="sk-SK"/>
        </w:rPr>
        <w:t>postupu</w:t>
      </w:r>
      <w:r w:rsidR="00F9482B" w:rsidRPr="00136513">
        <w:rPr>
          <w:rFonts w:asciiTheme="minorHAnsi" w:hAnsiTheme="minorHAnsi"/>
          <w:b/>
          <w:bCs/>
          <w:sz w:val="20"/>
          <w:lang w:val="sk-SK"/>
        </w:rPr>
        <w:t xml:space="preserve"> </w:t>
      </w:r>
      <w:r w:rsidRPr="00136513">
        <w:rPr>
          <w:rFonts w:asciiTheme="minorHAnsi" w:hAnsiTheme="minorHAnsi"/>
          <w:b/>
          <w:bCs/>
          <w:sz w:val="20"/>
          <w:lang w:val="sk-SK"/>
        </w:rPr>
        <w:t>prác</w:t>
      </w:r>
      <w:r w:rsidRPr="00136513">
        <w:rPr>
          <w:rFonts w:asciiTheme="minorHAnsi" w:hAnsiTheme="minorHAnsi"/>
          <w:sz w:val="20"/>
          <w:lang w:val="sk-SK"/>
        </w:rPr>
        <w:t xml:space="preserve">, ktorý bude korešpondovať </w:t>
      </w:r>
      <w:r w:rsidR="00C1199A">
        <w:rPr>
          <w:rFonts w:asciiTheme="minorHAnsi" w:hAnsiTheme="minorHAnsi"/>
          <w:sz w:val="20"/>
          <w:lang w:val="sk-SK"/>
        </w:rPr>
        <w:t xml:space="preserve">         </w:t>
      </w:r>
      <w:r w:rsidR="001F6B70">
        <w:rPr>
          <w:rFonts w:asciiTheme="minorHAnsi" w:hAnsiTheme="minorHAnsi"/>
          <w:sz w:val="20"/>
          <w:lang w:val="sk-SK"/>
        </w:rPr>
        <w:t xml:space="preserve">    </w:t>
      </w:r>
      <w:r w:rsidRPr="00136513">
        <w:rPr>
          <w:rFonts w:asciiTheme="minorHAnsi" w:hAnsiTheme="minorHAnsi"/>
          <w:sz w:val="20"/>
          <w:lang w:val="sk-SK"/>
        </w:rPr>
        <w:t xml:space="preserve">s projektovou dokumentáciou/výkazom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w:t>
      </w:r>
      <w:r w:rsidR="00C1199A">
        <w:rPr>
          <w:rFonts w:asciiTheme="minorHAnsi" w:hAnsiTheme="minorHAnsi"/>
          <w:sz w:val="20"/>
          <w:lang w:val="sk-SK"/>
        </w:rPr>
        <w:t xml:space="preserve">               </w:t>
      </w:r>
      <w:r w:rsidRPr="00136513">
        <w:rPr>
          <w:rFonts w:asciiTheme="minorHAnsi" w:hAnsiTheme="minorHAnsi"/>
          <w:sz w:val="20"/>
          <w:lang w:val="sk-SK"/>
        </w:rPr>
        <w:t xml:space="preserve">na vykonanie </w:t>
      </w:r>
      <w:r w:rsidR="00566EC4" w:rsidRPr="00136513">
        <w:rPr>
          <w:rFonts w:asciiTheme="minorHAnsi" w:hAnsiTheme="minorHAnsi"/>
          <w:sz w:val="20"/>
          <w:lang w:val="sk-SK"/>
        </w:rPr>
        <w:t>predmetu zákazky</w:t>
      </w:r>
      <w:r w:rsidRPr="00136513">
        <w:rPr>
          <w:rFonts w:asciiTheme="minorHAnsi" w:hAnsiTheme="minorHAnsi"/>
          <w:sz w:val="20"/>
          <w:lang w:val="sk-SK"/>
        </w:rPr>
        <w:t xml:space="preserve">. </w:t>
      </w:r>
      <w:r w:rsidRPr="00136513">
        <w:rPr>
          <w:rFonts w:asciiTheme="minorHAnsi" w:hAnsiTheme="minorHAnsi"/>
          <w:b/>
          <w:bCs/>
          <w:sz w:val="20"/>
          <w:lang w:val="sk-SK"/>
        </w:rPr>
        <w:t>Časové údaje o začiatku a konci výstavby</w:t>
      </w:r>
      <w:r w:rsidR="00EF4829" w:rsidRPr="00136513">
        <w:rPr>
          <w:rFonts w:asciiTheme="minorHAnsi" w:hAnsiTheme="minorHAnsi"/>
          <w:b/>
          <w:bCs/>
          <w:sz w:val="20"/>
          <w:lang w:val="sk-SK"/>
        </w:rPr>
        <w:t>,</w:t>
      </w:r>
      <w:r w:rsidRPr="00136513">
        <w:rPr>
          <w:rFonts w:asciiTheme="minorHAnsi" w:hAnsiTheme="minorHAnsi"/>
          <w:b/>
          <w:bCs/>
          <w:sz w:val="20"/>
          <w:lang w:val="sk-SK"/>
        </w:rPr>
        <w:t xml:space="preserve"> ak sú uvedené v projektovej dokumentácii, nie sú pre uchádzača záväzné</w:t>
      </w:r>
      <w:r w:rsidR="00566EC4" w:rsidRPr="00136513">
        <w:rPr>
          <w:rFonts w:asciiTheme="minorHAnsi" w:hAnsiTheme="minorHAnsi"/>
          <w:sz w:val="20"/>
          <w:lang w:val="sk-SK"/>
        </w:rPr>
        <w:t>.</w:t>
      </w:r>
      <w:r w:rsidRPr="00136513">
        <w:rPr>
          <w:rFonts w:asciiTheme="minorHAnsi" w:hAnsiTheme="minorHAnsi"/>
          <w:sz w:val="20"/>
          <w:lang w:val="sk-SK"/>
        </w:rPr>
        <w:t xml:space="preserve"> </w:t>
      </w:r>
    </w:p>
    <w:p w14:paraId="75F2AFAC" w14:textId="4E4862AF" w:rsidR="00566EC4" w:rsidRPr="009F1BF6" w:rsidRDefault="00566EC4" w:rsidP="00066587">
      <w:pPr>
        <w:pStyle w:val="Default"/>
        <w:spacing w:line="264" w:lineRule="auto"/>
        <w:jc w:val="both"/>
        <w:rPr>
          <w:rFonts w:asciiTheme="minorHAnsi" w:hAnsiTheme="minorHAnsi" w:cstheme="minorHAnsi"/>
          <w:color w:val="auto"/>
          <w:sz w:val="20"/>
          <w:lang w:val="sk-SK"/>
        </w:rPr>
      </w:pPr>
      <w:r w:rsidRPr="008C5D4B">
        <w:rPr>
          <w:rFonts w:asciiTheme="minorHAnsi" w:hAnsiTheme="minorHAnsi"/>
          <w:sz w:val="20"/>
          <w:lang w:val="sk-SK"/>
        </w:rPr>
        <w:t>U</w:t>
      </w:r>
      <w:r w:rsidR="007A3B53" w:rsidRPr="008C5D4B">
        <w:rPr>
          <w:rFonts w:asciiTheme="minorHAnsi" w:hAnsiTheme="minorHAnsi"/>
          <w:sz w:val="20"/>
          <w:lang w:val="sk-SK"/>
        </w:rPr>
        <w:t xml:space="preserve">chádzač vypracuje vlastný </w:t>
      </w:r>
      <w:r w:rsidR="007A3B53" w:rsidRPr="009F1BF6">
        <w:rPr>
          <w:rFonts w:asciiTheme="minorHAnsi" w:hAnsiTheme="minorHAnsi"/>
          <w:color w:val="auto"/>
          <w:sz w:val="20"/>
          <w:lang w:val="sk-SK"/>
        </w:rPr>
        <w:t xml:space="preserve">harmonogram s tým, že maximálna lehota zhotovenia predmetu zákazky </w:t>
      </w:r>
      <w:r w:rsidRPr="009F1BF6">
        <w:rPr>
          <w:rFonts w:asciiTheme="minorHAnsi" w:hAnsiTheme="minorHAnsi"/>
          <w:color w:val="auto"/>
          <w:sz w:val="20"/>
          <w:lang w:val="sk-SK"/>
        </w:rPr>
        <w:t xml:space="preserve">je </w:t>
      </w:r>
      <w:r w:rsidR="008C5D4B" w:rsidRPr="009F1BF6">
        <w:rPr>
          <w:rFonts w:asciiTheme="minorHAnsi" w:hAnsiTheme="minorHAnsi"/>
          <w:b/>
          <w:bCs/>
          <w:color w:val="auto"/>
          <w:sz w:val="20"/>
          <w:lang w:val="sk-SK"/>
        </w:rPr>
        <w:t>najneskôr</w:t>
      </w:r>
      <w:r w:rsidR="004430D0" w:rsidRPr="009F1BF6">
        <w:rPr>
          <w:rFonts w:asciiTheme="minorHAnsi" w:hAnsiTheme="minorHAnsi"/>
          <w:b/>
          <w:bCs/>
          <w:color w:val="auto"/>
          <w:sz w:val="20"/>
          <w:lang w:val="sk-SK"/>
        </w:rPr>
        <w:t xml:space="preserve">     </w:t>
      </w:r>
      <w:r w:rsidR="008C5D4B" w:rsidRPr="009F1BF6">
        <w:rPr>
          <w:rFonts w:asciiTheme="minorHAnsi" w:hAnsiTheme="minorHAnsi"/>
          <w:b/>
          <w:bCs/>
          <w:color w:val="auto"/>
          <w:sz w:val="20"/>
          <w:lang w:val="sk-SK"/>
        </w:rPr>
        <w:t xml:space="preserve"> do 130 kalendárnych dní</w:t>
      </w:r>
      <w:r w:rsidR="008C5D4B" w:rsidRPr="009F1BF6">
        <w:rPr>
          <w:rFonts w:asciiTheme="minorHAnsi" w:hAnsiTheme="minorHAnsi" w:cs="Calibri"/>
          <w:b/>
          <w:color w:val="auto"/>
          <w:sz w:val="20"/>
          <w:lang w:val="sk-SK"/>
        </w:rPr>
        <w:t xml:space="preserve"> </w:t>
      </w:r>
      <w:r w:rsidR="008C5D4B" w:rsidRPr="009F1BF6">
        <w:rPr>
          <w:rFonts w:ascii="Calibri" w:hAnsi="Calibri" w:cs="Calibri"/>
          <w:i/>
          <w:color w:val="auto"/>
          <w:sz w:val="20"/>
          <w:lang w:val="sk-SK"/>
        </w:rPr>
        <w:t>(pozn. uchádzač môže navrhnúť aj kratší termín ako tu uvedený)</w:t>
      </w:r>
      <w:r w:rsidR="008C5D4B" w:rsidRPr="009F1BF6">
        <w:rPr>
          <w:rFonts w:asciiTheme="minorHAnsi" w:hAnsiTheme="minorHAnsi" w:cs="Calibri"/>
          <w:b/>
          <w:color w:val="auto"/>
          <w:sz w:val="20"/>
          <w:lang w:val="sk-SK"/>
        </w:rPr>
        <w:t xml:space="preserve"> </w:t>
      </w:r>
      <w:r w:rsidR="008C5D4B" w:rsidRPr="009F1BF6">
        <w:rPr>
          <w:rFonts w:asciiTheme="minorHAnsi" w:hAnsiTheme="minorHAnsi"/>
          <w:b/>
          <w:bCs/>
          <w:color w:val="auto"/>
          <w:sz w:val="20"/>
          <w:lang w:val="sk-SK"/>
        </w:rPr>
        <w:t xml:space="preserve">odo dňa písomného prevzatia staveniska uchádzačom (zhotoviteľom) </w:t>
      </w:r>
      <w:r w:rsidR="008C5D4B" w:rsidRPr="009F1BF6">
        <w:rPr>
          <w:rFonts w:asciiTheme="minorHAnsi" w:hAnsiTheme="minorHAnsi"/>
          <w:color w:val="auto"/>
          <w:sz w:val="20"/>
          <w:lang w:val="sk-SK"/>
        </w:rPr>
        <w:t>a táto lehota musí byť dodržaná</w:t>
      </w:r>
      <w:r w:rsidR="003F0554" w:rsidRPr="009F1BF6">
        <w:rPr>
          <w:rFonts w:asciiTheme="minorHAnsi" w:hAnsiTheme="minorHAnsi"/>
          <w:color w:val="auto"/>
          <w:sz w:val="20"/>
          <w:lang w:val="sk-SK"/>
        </w:rPr>
        <w:t>.</w:t>
      </w:r>
      <w:r w:rsidR="007A3B53" w:rsidRPr="009F1BF6">
        <w:rPr>
          <w:rFonts w:asciiTheme="minorHAnsi" w:hAnsiTheme="minorHAnsi"/>
          <w:color w:val="auto"/>
          <w:sz w:val="20"/>
          <w:lang w:val="sk-SK"/>
        </w:rPr>
        <w:t xml:space="preserve"> </w:t>
      </w:r>
    </w:p>
    <w:p w14:paraId="5E8B8180" w14:textId="43ECD03B" w:rsidR="00C12533" w:rsidRPr="009F1BF6" w:rsidRDefault="00B05635" w:rsidP="00C504C8">
      <w:pPr>
        <w:pStyle w:val="Textkomentra"/>
        <w:jc w:val="both"/>
        <w:rPr>
          <w:rFonts w:asciiTheme="minorHAnsi" w:eastAsiaTheme="minorHAnsi" w:hAnsiTheme="minorHAnsi" w:cstheme="minorHAnsi"/>
          <w:i/>
          <w:iCs/>
          <w:sz w:val="22"/>
          <w:szCs w:val="22"/>
          <w:lang w:eastAsia="en-US"/>
        </w:rPr>
      </w:pPr>
      <w:r w:rsidRPr="009F1BF6">
        <w:rPr>
          <w:rFonts w:asciiTheme="minorHAnsi" w:hAnsiTheme="minorHAnsi" w:cstheme="minorHAnsi"/>
          <w:lang w:val="sk-SK"/>
        </w:rPr>
        <w:t xml:space="preserve">Stavenisko je </w:t>
      </w:r>
      <w:r w:rsidR="00E924CD" w:rsidRPr="009F1BF6">
        <w:rPr>
          <w:rFonts w:asciiTheme="minorHAnsi" w:hAnsiTheme="minorHAnsi" w:cstheme="minorHAnsi"/>
          <w:lang w:val="sk-SK"/>
        </w:rPr>
        <w:t>uchádzač (</w:t>
      </w:r>
      <w:r w:rsidRPr="009F1BF6">
        <w:rPr>
          <w:rFonts w:asciiTheme="minorHAnsi" w:hAnsiTheme="minorHAnsi" w:cstheme="minorHAnsi"/>
          <w:lang w:val="sk-SK"/>
        </w:rPr>
        <w:t>zhotoviteľ</w:t>
      </w:r>
      <w:r w:rsidR="00E924CD" w:rsidRPr="009F1BF6">
        <w:rPr>
          <w:rFonts w:asciiTheme="minorHAnsi" w:hAnsiTheme="minorHAnsi" w:cstheme="minorHAnsi"/>
          <w:lang w:val="sk-SK"/>
        </w:rPr>
        <w:t>)</w:t>
      </w:r>
      <w:r w:rsidRPr="009F1BF6">
        <w:rPr>
          <w:rFonts w:asciiTheme="minorHAnsi" w:hAnsiTheme="minorHAnsi" w:cstheme="minorHAnsi"/>
          <w:lang w:val="sk-SK"/>
        </w:rPr>
        <w:t xml:space="preserve"> povinný prevziať</w:t>
      </w:r>
      <w:r w:rsidRPr="009F1BF6">
        <w:rPr>
          <w:rFonts w:asciiTheme="minorHAnsi" w:hAnsiTheme="minorHAnsi"/>
          <w:lang w:val="sk-SK" w:eastAsia="sk-SK"/>
        </w:rPr>
        <w:t xml:space="preserve"> </w:t>
      </w:r>
      <w:r w:rsidR="00C12533" w:rsidRPr="009F1BF6">
        <w:rPr>
          <w:rFonts w:asciiTheme="minorHAnsi" w:hAnsiTheme="minorHAnsi"/>
          <w:lang w:val="sk-SK" w:eastAsia="sk-SK"/>
        </w:rPr>
        <w:t xml:space="preserve">v termíne uvedenom vo Výzve objednávateľa na prevzatie staveniska. </w:t>
      </w:r>
    </w:p>
    <w:p w14:paraId="56368239" w14:textId="73AAF89C" w:rsidR="003E303F" w:rsidRPr="009F1BF6" w:rsidRDefault="001B2E40" w:rsidP="00C12533">
      <w:pPr>
        <w:spacing w:line="264" w:lineRule="auto"/>
        <w:jc w:val="both"/>
        <w:rPr>
          <w:rFonts w:asciiTheme="minorHAnsi" w:hAnsiTheme="minorHAnsi" w:cstheme="minorHAnsi"/>
          <w:sz w:val="20"/>
          <w:szCs w:val="20"/>
        </w:rPr>
      </w:pPr>
      <w:r w:rsidRPr="009F1BF6">
        <w:rPr>
          <w:rFonts w:asciiTheme="minorHAnsi" w:hAnsiTheme="minorHAnsi" w:cstheme="minorHAnsi"/>
          <w:b/>
          <w:bCs/>
          <w:sz w:val="20"/>
        </w:rPr>
        <w:t xml:space="preserve">Začiatok realizácie </w:t>
      </w:r>
      <w:r w:rsidRPr="009F1BF6">
        <w:rPr>
          <w:rFonts w:asciiTheme="minorHAnsi" w:hAnsiTheme="minorHAnsi" w:cstheme="minorHAnsi"/>
          <w:sz w:val="20"/>
        </w:rPr>
        <w:t xml:space="preserve">predmetu zákazky - bez zbytočného odkladu po prevzatí staveniska </w:t>
      </w:r>
      <w:r w:rsidR="00211D67" w:rsidRPr="009F1BF6">
        <w:rPr>
          <w:rFonts w:asciiTheme="minorHAnsi" w:hAnsiTheme="minorHAnsi" w:cstheme="minorHAnsi"/>
          <w:sz w:val="20"/>
        </w:rPr>
        <w:t>uchádzačom (</w:t>
      </w:r>
      <w:r w:rsidRPr="009F1BF6">
        <w:rPr>
          <w:rFonts w:asciiTheme="minorHAnsi" w:hAnsiTheme="minorHAnsi" w:cstheme="minorHAnsi"/>
          <w:sz w:val="20"/>
        </w:rPr>
        <w:t>zhotoviteľom</w:t>
      </w:r>
      <w:r w:rsidR="00211D67" w:rsidRPr="009F1BF6">
        <w:rPr>
          <w:rFonts w:asciiTheme="minorHAnsi" w:hAnsiTheme="minorHAnsi" w:cstheme="minorHAnsi"/>
          <w:sz w:val="20"/>
        </w:rPr>
        <w:t>)</w:t>
      </w:r>
      <w:r w:rsidRPr="009F1BF6">
        <w:rPr>
          <w:rFonts w:asciiTheme="minorHAnsi" w:hAnsiTheme="minorHAnsi" w:cstheme="minorHAnsi"/>
          <w:sz w:val="20"/>
        </w:rPr>
        <w:t xml:space="preserve">,  najneskôr </w:t>
      </w:r>
      <w:r w:rsidRPr="009F1BF6">
        <w:rPr>
          <w:rFonts w:asciiTheme="minorHAnsi" w:hAnsiTheme="minorHAnsi" w:cstheme="minorHAnsi"/>
          <w:b/>
          <w:bCs/>
          <w:sz w:val="20"/>
        </w:rPr>
        <w:t xml:space="preserve">do 3 pracovných </w:t>
      </w:r>
      <w:r w:rsidRPr="009F1BF6">
        <w:rPr>
          <w:rFonts w:asciiTheme="minorHAnsi" w:hAnsiTheme="minorHAnsi" w:cstheme="minorHAnsi"/>
          <w:b/>
          <w:bCs/>
          <w:sz w:val="20"/>
          <w:szCs w:val="20"/>
        </w:rPr>
        <w:t xml:space="preserve">dní odo dňa prevzatia </w:t>
      </w:r>
      <w:r w:rsidR="009A0804" w:rsidRPr="009F1BF6">
        <w:rPr>
          <w:rFonts w:asciiTheme="minorHAnsi" w:hAnsiTheme="minorHAnsi" w:cstheme="minorHAnsi"/>
          <w:b/>
          <w:bCs/>
          <w:sz w:val="20"/>
          <w:szCs w:val="20"/>
        </w:rPr>
        <w:t>staveniska</w:t>
      </w:r>
      <w:r w:rsidRPr="009F1BF6">
        <w:rPr>
          <w:rFonts w:asciiTheme="minorHAnsi" w:hAnsiTheme="minorHAnsi" w:cstheme="minorHAnsi"/>
          <w:sz w:val="20"/>
          <w:szCs w:val="20"/>
        </w:rPr>
        <w:t>.</w:t>
      </w:r>
      <w:r w:rsidR="00B475E0" w:rsidRPr="009F1BF6">
        <w:rPr>
          <w:rFonts w:asciiTheme="minorHAnsi" w:hAnsiTheme="minorHAnsi" w:cstheme="minorHAnsi"/>
          <w:sz w:val="20"/>
          <w:szCs w:val="20"/>
        </w:rPr>
        <w:t xml:space="preserve"> </w:t>
      </w:r>
    </w:p>
    <w:p w14:paraId="01106925" w14:textId="450B1482" w:rsidR="00782E5D" w:rsidRPr="009F1BF6" w:rsidRDefault="00782E5D" w:rsidP="00782E5D">
      <w:pPr>
        <w:pStyle w:val="Default"/>
        <w:autoSpaceDE w:val="0"/>
        <w:autoSpaceDN w:val="0"/>
        <w:adjustRightInd w:val="0"/>
        <w:spacing w:after="60" w:line="240" w:lineRule="auto"/>
        <w:jc w:val="both"/>
        <w:rPr>
          <w:rFonts w:asciiTheme="minorHAnsi" w:hAnsiTheme="minorHAnsi" w:cstheme="minorHAnsi"/>
          <w:color w:val="auto"/>
          <w:sz w:val="20"/>
          <w:lang w:val="sk-SK"/>
        </w:rPr>
      </w:pPr>
      <w:r w:rsidRPr="009F1BF6">
        <w:rPr>
          <w:rFonts w:asciiTheme="minorHAnsi" w:hAnsiTheme="minorHAnsi" w:cstheme="minorHAnsi"/>
          <w:color w:val="auto"/>
          <w:sz w:val="20"/>
          <w:lang w:val="sk-SK"/>
        </w:rPr>
        <w:t>Uchádzač</w:t>
      </w:r>
      <w:r w:rsidR="00E924CD" w:rsidRPr="009F1BF6">
        <w:rPr>
          <w:rFonts w:asciiTheme="minorHAnsi" w:hAnsiTheme="minorHAnsi" w:cstheme="minorHAnsi"/>
          <w:color w:val="auto"/>
          <w:sz w:val="20"/>
          <w:lang w:val="sk-SK"/>
        </w:rPr>
        <w:t xml:space="preserve"> (zhotoviteľ)</w:t>
      </w:r>
      <w:r w:rsidRPr="009F1BF6">
        <w:rPr>
          <w:rFonts w:asciiTheme="minorHAnsi" w:hAnsiTheme="minorHAnsi" w:cstheme="minorHAnsi"/>
          <w:color w:val="auto"/>
          <w:sz w:val="20"/>
          <w:lang w:val="sk-SK"/>
        </w:rPr>
        <w:t xml:space="preserve"> </w:t>
      </w:r>
      <w:r w:rsidRPr="009F1BF6">
        <w:rPr>
          <w:rFonts w:asciiTheme="minorHAnsi" w:hAnsiTheme="minorHAnsi" w:cstheme="minorHAnsi"/>
          <w:b/>
          <w:bCs/>
          <w:color w:val="auto"/>
          <w:sz w:val="20"/>
          <w:lang w:val="sk-SK"/>
        </w:rPr>
        <w:t xml:space="preserve">riadne zhotovené (vykonané) Dielo v zmysle Zmluvy odovzdá objednávateľovi najneskôr </w:t>
      </w:r>
      <w:r w:rsidR="004430D0" w:rsidRPr="009F1BF6">
        <w:rPr>
          <w:rFonts w:asciiTheme="minorHAnsi" w:hAnsiTheme="minorHAnsi" w:cstheme="minorHAnsi"/>
          <w:b/>
          <w:bCs/>
          <w:color w:val="auto"/>
          <w:sz w:val="20"/>
          <w:lang w:val="sk-SK"/>
        </w:rPr>
        <w:t xml:space="preserve">       </w:t>
      </w:r>
      <w:r w:rsidRPr="009F1BF6">
        <w:rPr>
          <w:rFonts w:asciiTheme="minorHAnsi" w:hAnsiTheme="minorHAnsi" w:cstheme="minorHAnsi"/>
          <w:b/>
          <w:bCs/>
          <w:color w:val="auto"/>
          <w:sz w:val="20"/>
          <w:lang w:val="sk-SK"/>
        </w:rPr>
        <w:t xml:space="preserve">do 130 kalendárnych dní </w:t>
      </w:r>
      <w:r w:rsidRPr="009F1BF6">
        <w:rPr>
          <w:rFonts w:asciiTheme="minorHAnsi" w:hAnsiTheme="minorHAnsi" w:cstheme="minorHAnsi"/>
          <w:i/>
          <w:iCs/>
          <w:color w:val="auto"/>
          <w:sz w:val="20"/>
          <w:lang w:val="sk-SK"/>
        </w:rPr>
        <w:t>(pozn. uchádzač môže navrhnúť aj kratší termín ako tu uvedený)</w:t>
      </w:r>
      <w:r w:rsidRPr="009F1BF6">
        <w:rPr>
          <w:rFonts w:ascii="Calibri" w:hAnsi="Calibri" w:cs="Calibri"/>
          <w:i/>
          <w:iCs/>
          <w:color w:val="auto"/>
          <w:sz w:val="20"/>
          <w:lang w:val="sk-SK"/>
        </w:rPr>
        <w:t xml:space="preserve"> </w:t>
      </w:r>
      <w:r w:rsidRPr="009F1BF6">
        <w:rPr>
          <w:rFonts w:asciiTheme="minorHAnsi" w:hAnsiTheme="minorHAnsi" w:cstheme="minorHAnsi"/>
          <w:color w:val="auto"/>
          <w:sz w:val="20"/>
          <w:lang w:val="sk-SK"/>
        </w:rPr>
        <w:t xml:space="preserve">odo dňa písomného prevzatia staveniska </w:t>
      </w:r>
      <w:r w:rsidR="00E924CD" w:rsidRPr="009F1BF6">
        <w:rPr>
          <w:rFonts w:asciiTheme="minorHAnsi" w:hAnsiTheme="minorHAnsi" w:cstheme="minorHAnsi"/>
          <w:color w:val="auto"/>
          <w:sz w:val="20"/>
          <w:lang w:val="sk-SK"/>
        </w:rPr>
        <w:t>uchádzačom (</w:t>
      </w:r>
      <w:r w:rsidRPr="009F1BF6">
        <w:rPr>
          <w:rFonts w:asciiTheme="minorHAnsi" w:hAnsiTheme="minorHAnsi" w:cstheme="minorHAnsi"/>
          <w:color w:val="auto"/>
          <w:sz w:val="20"/>
          <w:lang w:val="sk-SK"/>
        </w:rPr>
        <w:t>zhotoviteľom</w:t>
      </w:r>
      <w:r w:rsidR="00E924CD" w:rsidRPr="009F1BF6">
        <w:rPr>
          <w:rFonts w:asciiTheme="minorHAnsi" w:hAnsiTheme="minorHAnsi" w:cstheme="minorHAnsi"/>
          <w:color w:val="auto"/>
          <w:sz w:val="20"/>
          <w:lang w:val="sk-SK"/>
        </w:rPr>
        <w:t>)</w:t>
      </w:r>
      <w:r w:rsidRPr="009F1BF6">
        <w:rPr>
          <w:rFonts w:asciiTheme="minorHAnsi" w:hAnsiTheme="minorHAnsi" w:cstheme="minorHAnsi"/>
          <w:color w:val="auto"/>
          <w:sz w:val="20"/>
          <w:lang w:val="sk-SK"/>
        </w:rPr>
        <w:t>.</w:t>
      </w:r>
    </w:p>
    <w:p w14:paraId="65FD4EC7" w14:textId="512F3DDF" w:rsidR="007A3B53" w:rsidRDefault="007A3B53" w:rsidP="00066587">
      <w:pPr>
        <w:pStyle w:val="Default"/>
        <w:spacing w:line="264" w:lineRule="auto"/>
        <w:jc w:val="both"/>
        <w:rPr>
          <w:rFonts w:asciiTheme="minorHAnsi" w:hAnsiTheme="minorHAnsi"/>
          <w:sz w:val="20"/>
          <w:lang w:val="sk-SK"/>
        </w:rPr>
      </w:pPr>
      <w:r w:rsidRPr="009F1BF6">
        <w:rPr>
          <w:rFonts w:asciiTheme="minorHAnsi" w:hAnsiTheme="minorHAnsi" w:cstheme="minorHAnsi"/>
          <w:color w:val="auto"/>
          <w:sz w:val="20"/>
          <w:lang w:val="sk-SK"/>
        </w:rPr>
        <w:t>U</w:t>
      </w:r>
      <w:r w:rsidR="001A1F9A" w:rsidRPr="009F1BF6">
        <w:rPr>
          <w:rFonts w:asciiTheme="minorHAnsi" w:hAnsiTheme="minorHAnsi" w:cstheme="minorHAnsi"/>
          <w:color w:val="auto"/>
          <w:sz w:val="20"/>
          <w:lang w:val="sk-SK"/>
        </w:rPr>
        <w:t>chádzač môže navrhnúť aj kratšiu lehotu</w:t>
      </w:r>
      <w:r w:rsidRPr="009F1BF6">
        <w:rPr>
          <w:rFonts w:asciiTheme="minorHAnsi" w:hAnsiTheme="minorHAnsi" w:cstheme="minorHAnsi"/>
          <w:color w:val="auto"/>
          <w:sz w:val="20"/>
          <w:lang w:val="sk-SK"/>
        </w:rPr>
        <w:t xml:space="preserve"> zhotovenia predmetu zákazky ako </w:t>
      </w:r>
      <w:r w:rsidR="001A1F9A" w:rsidRPr="009F1BF6">
        <w:rPr>
          <w:rFonts w:asciiTheme="minorHAnsi" w:hAnsiTheme="minorHAnsi" w:cstheme="minorHAnsi"/>
          <w:color w:val="auto"/>
          <w:sz w:val="20"/>
          <w:lang w:val="sk-SK"/>
        </w:rPr>
        <w:t>je uvedená maximálna lehota</w:t>
      </w:r>
      <w:r w:rsidRPr="009F1BF6">
        <w:rPr>
          <w:rFonts w:asciiTheme="minorHAnsi" w:hAnsiTheme="minorHAnsi" w:cstheme="minorHAnsi"/>
          <w:color w:val="auto"/>
          <w:sz w:val="20"/>
          <w:lang w:val="sk-SK"/>
        </w:rPr>
        <w:t>. Ak vecný a časový harmonogram realizácie prác nebude korešpondovať s projektovou</w:t>
      </w:r>
      <w:r w:rsidRPr="009F1BF6">
        <w:rPr>
          <w:rFonts w:asciiTheme="minorHAnsi" w:hAnsiTheme="minorHAnsi"/>
          <w:color w:val="auto"/>
          <w:sz w:val="20"/>
          <w:lang w:val="sk-SK"/>
        </w:rPr>
        <w:t xml:space="preserve"> dokumentáciou (napríklad z</w:t>
      </w:r>
      <w:r w:rsidR="00566EC4" w:rsidRPr="009F1BF6">
        <w:rPr>
          <w:rFonts w:asciiTheme="minorHAnsi" w:hAnsiTheme="minorHAnsi"/>
          <w:color w:val="auto"/>
          <w:sz w:val="20"/>
          <w:lang w:val="sk-SK"/>
        </w:rPr>
        <w:t> </w:t>
      </w:r>
      <w:r w:rsidRPr="009F1BF6">
        <w:rPr>
          <w:rFonts w:asciiTheme="minorHAnsi" w:hAnsiTheme="minorHAnsi"/>
          <w:color w:val="auto"/>
          <w:sz w:val="20"/>
          <w:lang w:val="sk-SK"/>
        </w:rPr>
        <w:t>dôvodu</w:t>
      </w:r>
      <w:r w:rsidR="00566EC4" w:rsidRPr="009F1BF6">
        <w:rPr>
          <w:rFonts w:asciiTheme="minorHAnsi" w:hAnsiTheme="minorHAnsi"/>
          <w:color w:val="auto"/>
          <w:sz w:val="20"/>
          <w:lang w:val="sk-SK"/>
        </w:rPr>
        <w:t xml:space="preserve"> </w:t>
      </w:r>
      <w:r w:rsidRPr="009F1BF6">
        <w:rPr>
          <w:rFonts w:asciiTheme="minorHAnsi" w:hAnsiTheme="minorHAnsi"/>
          <w:color w:val="auto"/>
          <w:sz w:val="20"/>
          <w:lang w:val="sk-SK"/>
        </w:rPr>
        <w:t xml:space="preserve">nereálnych lehôt pri použitých technológiách), verejný obstarávateľ bude toto považovať za nesplnenie požiadaviek verejného obstarávateľa na predmet zákazky </w:t>
      </w:r>
      <w:r w:rsidRPr="00136513">
        <w:rPr>
          <w:rFonts w:asciiTheme="minorHAnsi" w:hAnsiTheme="minorHAnsi"/>
          <w:sz w:val="20"/>
          <w:lang w:val="sk-SK"/>
        </w:rPr>
        <w:t xml:space="preserve">a takáto ponuka bude vylúčená. </w:t>
      </w:r>
      <w:r w:rsidRPr="006A3250">
        <w:rPr>
          <w:rFonts w:asciiTheme="minorHAnsi" w:hAnsiTheme="minorHAnsi"/>
          <w:b/>
          <w:bCs/>
          <w:sz w:val="20"/>
          <w:u w:val="single"/>
          <w:lang w:val="sk-SK"/>
        </w:rPr>
        <w:t>Nepredloženie časového harmonogramu podľa požiadaviek verejného obstarávateľa bude znamenať, že ponuka uchádzača je neúplná a nespĺňa požiadavky verejného obstarávateľa na predmet zákazky</w:t>
      </w:r>
      <w:r w:rsidRPr="00136513">
        <w:rPr>
          <w:rFonts w:asciiTheme="minorHAnsi" w:hAnsiTheme="minorHAnsi"/>
          <w:b/>
          <w:bCs/>
          <w:sz w:val="20"/>
          <w:lang w:val="sk-SK"/>
        </w:rPr>
        <w:t xml:space="preserve">. </w:t>
      </w:r>
      <w:r w:rsidRPr="00136513">
        <w:rPr>
          <w:rFonts w:asciiTheme="minorHAnsi" w:hAnsiTheme="minorHAnsi"/>
          <w:sz w:val="20"/>
          <w:lang w:val="sk-SK"/>
        </w:rPr>
        <w:t xml:space="preserve">Verejným obstarávateľom odsúhlasený harmonogram sa stane súčasťou (prílohou) uzavretej zmluvy s úspešným uchádzačom. </w:t>
      </w:r>
    </w:p>
    <w:p w14:paraId="1C656649" w14:textId="77777777" w:rsidR="0043245E" w:rsidRPr="00136513" w:rsidRDefault="0043245E" w:rsidP="00066587">
      <w:pPr>
        <w:pStyle w:val="Default"/>
        <w:spacing w:line="264" w:lineRule="auto"/>
        <w:jc w:val="both"/>
        <w:rPr>
          <w:rFonts w:asciiTheme="minorHAnsi" w:hAnsiTheme="minorHAnsi"/>
          <w:sz w:val="20"/>
          <w:lang w:val="sk-SK"/>
        </w:rPr>
      </w:pPr>
    </w:p>
    <w:p w14:paraId="41C4268C" w14:textId="58832061" w:rsidR="007A3B53" w:rsidRDefault="007A3B53" w:rsidP="00066587">
      <w:pPr>
        <w:pStyle w:val="Default"/>
        <w:spacing w:line="264" w:lineRule="auto"/>
        <w:jc w:val="both"/>
        <w:rPr>
          <w:rFonts w:asciiTheme="minorHAnsi" w:hAnsiTheme="minorHAnsi"/>
          <w:sz w:val="20"/>
          <w:lang w:val="sk-SK"/>
        </w:rPr>
      </w:pPr>
      <w:r w:rsidRPr="00136513">
        <w:rPr>
          <w:rFonts w:asciiTheme="minorHAnsi" w:hAnsiTheme="minorHAnsi"/>
          <w:sz w:val="20"/>
          <w:lang w:val="sk-SK"/>
        </w:rPr>
        <w:t xml:space="preserve">3.3. V prípade, </w:t>
      </w:r>
      <w:r w:rsidRPr="00136513">
        <w:rPr>
          <w:rFonts w:asciiTheme="minorHAnsi" w:hAnsiTheme="minorHAnsi"/>
          <w:b/>
          <w:bCs/>
          <w:sz w:val="20"/>
          <w:lang w:val="sk-SK"/>
        </w:rPr>
        <w:t xml:space="preserve">ak uchádzač </w:t>
      </w:r>
      <w:r w:rsidRPr="00136513">
        <w:rPr>
          <w:rFonts w:asciiTheme="minorHAnsi" w:hAnsiTheme="minorHAnsi"/>
          <w:sz w:val="20"/>
          <w:lang w:val="sk-SK"/>
        </w:rPr>
        <w:t xml:space="preserve">pri spracovaní ceny predmetu zákazky </w:t>
      </w:r>
      <w:r w:rsidRPr="00136513">
        <w:rPr>
          <w:rFonts w:asciiTheme="minorHAnsi" w:hAnsiTheme="minorHAnsi"/>
          <w:b/>
          <w:bCs/>
          <w:sz w:val="20"/>
          <w:lang w:val="sk-SK"/>
        </w:rPr>
        <w:t>použije ekvivalentné výrobky a zariadenia</w:t>
      </w:r>
      <w:r w:rsidRPr="00136513">
        <w:rPr>
          <w:rFonts w:asciiTheme="minorHAnsi" w:hAnsiTheme="minorHAnsi"/>
          <w:sz w:val="20"/>
          <w:lang w:val="sk-SK"/>
        </w:rPr>
        <w:t xml:space="preserve">, </w:t>
      </w:r>
      <w:r w:rsidRPr="00136513">
        <w:rPr>
          <w:rFonts w:asciiTheme="minorHAnsi" w:hAnsiTheme="minorHAnsi"/>
          <w:b/>
          <w:bCs/>
          <w:sz w:val="20"/>
          <w:lang w:val="sk-SK"/>
        </w:rPr>
        <w:t xml:space="preserve">predloží </w:t>
      </w:r>
      <w:r w:rsidRPr="00136513">
        <w:rPr>
          <w:rFonts w:asciiTheme="minorHAnsi" w:hAnsiTheme="minorHAnsi"/>
          <w:sz w:val="20"/>
          <w:lang w:val="sk-SK"/>
        </w:rPr>
        <w:t xml:space="preserve">do ponuky aj </w:t>
      </w:r>
      <w:r w:rsidRPr="00136513">
        <w:rPr>
          <w:rFonts w:asciiTheme="minorHAnsi" w:hAnsiTheme="minorHAnsi"/>
          <w:b/>
          <w:bCs/>
          <w:sz w:val="20"/>
          <w:lang w:val="sk-SK"/>
        </w:rPr>
        <w:t xml:space="preserve">„Prehľad ekvivalentných materiálov, výrobkov a zariadení“ </w:t>
      </w:r>
      <w:r w:rsidRPr="00136513">
        <w:rPr>
          <w:rFonts w:asciiTheme="minorHAnsi" w:hAnsiTheme="minorHAnsi"/>
          <w:sz w:val="20"/>
          <w:lang w:val="sk-SK"/>
        </w:rPr>
        <w:t xml:space="preserve">použitých pri ocenení predmetu zákazky </w:t>
      </w:r>
      <w:r w:rsidR="00FA6CF8">
        <w:rPr>
          <w:rFonts w:asciiTheme="minorHAnsi" w:hAnsiTheme="minorHAnsi"/>
          <w:sz w:val="20"/>
          <w:lang w:val="sk-SK"/>
        </w:rPr>
        <w:t xml:space="preserve">     </w:t>
      </w:r>
      <w:r w:rsidRPr="00136513">
        <w:rPr>
          <w:rFonts w:asciiTheme="minorHAnsi" w:hAnsiTheme="minorHAnsi"/>
          <w:sz w:val="20"/>
          <w:lang w:val="sk-SK"/>
        </w:rPr>
        <w:t>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w:t>
      </w:r>
      <w:r w:rsidR="007C0790" w:rsidRPr="00136513">
        <w:rPr>
          <w:rFonts w:asciiTheme="minorHAnsi" w:hAnsiTheme="minorHAnsi"/>
          <w:sz w:val="20"/>
          <w:lang w:val="sk-SK"/>
        </w:rPr>
        <w:t> </w:t>
      </w:r>
      <w:r w:rsidRPr="00136513">
        <w:rPr>
          <w:rFonts w:asciiTheme="minorHAnsi" w:hAnsiTheme="minorHAnsi"/>
          <w:sz w:val="20"/>
          <w:lang w:val="sk-SK"/>
        </w:rPr>
        <w:t>zariadenia</w:t>
      </w:r>
      <w:r w:rsidR="007C0790" w:rsidRPr="00136513">
        <w:rPr>
          <w:rFonts w:asciiTheme="minorHAnsi" w:hAnsiTheme="minorHAnsi"/>
          <w:sz w:val="20"/>
          <w:lang w:val="sk-SK"/>
        </w:rPr>
        <w:t xml:space="preserve"> </w:t>
      </w:r>
      <w:r w:rsidRPr="00136513">
        <w:rPr>
          <w:rFonts w:asciiTheme="minorHAnsi" w:hAnsiTheme="minorHAnsi"/>
          <w:sz w:val="20"/>
          <w:lang w:val="sk-SK"/>
        </w:rPr>
        <w:t xml:space="preserve">uvedené v poskytnutom výkaze výmer. </w:t>
      </w:r>
    </w:p>
    <w:p w14:paraId="3647566B" w14:textId="77777777" w:rsidR="0043245E" w:rsidRPr="00136513" w:rsidRDefault="0043245E" w:rsidP="00066587">
      <w:pPr>
        <w:pStyle w:val="Default"/>
        <w:spacing w:line="264" w:lineRule="auto"/>
        <w:jc w:val="both"/>
        <w:rPr>
          <w:rFonts w:asciiTheme="minorHAnsi" w:hAnsiTheme="minorHAnsi"/>
          <w:sz w:val="20"/>
          <w:lang w:val="sk-SK"/>
        </w:rPr>
      </w:pPr>
    </w:p>
    <w:p w14:paraId="7832BB16" w14:textId="33F6B6A0" w:rsidR="007A3B53" w:rsidRPr="00136513" w:rsidRDefault="007A3B53" w:rsidP="00066587">
      <w:pPr>
        <w:spacing w:line="264" w:lineRule="auto"/>
        <w:jc w:val="both"/>
        <w:rPr>
          <w:rFonts w:asciiTheme="minorHAnsi" w:hAnsiTheme="minorHAnsi"/>
          <w:sz w:val="20"/>
          <w:szCs w:val="20"/>
        </w:rPr>
      </w:pPr>
      <w:r w:rsidRPr="00136513">
        <w:rPr>
          <w:rFonts w:asciiTheme="minorHAnsi" w:hAnsiTheme="minorHAnsi"/>
          <w:sz w:val="20"/>
          <w:szCs w:val="20"/>
        </w:rPr>
        <w:t>3.4. V prípade uvedenia konkrétnych značiek materiálov a výrobkov, pri ktorých sú uvedené minimálne požiadavky, môže u</w:t>
      </w:r>
      <w:r w:rsidR="007C0790" w:rsidRPr="00136513">
        <w:rPr>
          <w:rFonts w:asciiTheme="minorHAnsi" w:hAnsiTheme="minorHAnsi"/>
          <w:sz w:val="20"/>
          <w:szCs w:val="20"/>
        </w:rPr>
        <w:t>chádzač predložiť aj materiály/</w:t>
      </w:r>
      <w:r w:rsidRPr="00136513">
        <w:rPr>
          <w:rFonts w:asciiTheme="minorHAnsi" w:hAnsiTheme="minorHAnsi"/>
          <w:sz w:val="20"/>
          <w:szCs w:val="20"/>
        </w:rPr>
        <w:t xml:space="preserve">výrobky lepších parametrov. Dôkaz o ich vhodnosti musí byť priložený v ponuke. Uchádzač je povinný s ponukou </w:t>
      </w:r>
      <w:r w:rsidRPr="001702BE">
        <w:rPr>
          <w:rFonts w:asciiTheme="minorHAnsi" w:hAnsiTheme="minorHAnsi"/>
          <w:sz w:val="20"/>
          <w:szCs w:val="20"/>
          <w:u w:val="single"/>
        </w:rPr>
        <w:t>predlo</w:t>
      </w:r>
      <w:r w:rsidR="007C0790" w:rsidRPr="001702BE">
        <w:rPr>
          <w:rFonts w:asciiTheme="minorHAnsi" w:hAnsiTheme="minorHAnsi"/>
          <w:sz w:val="20"/>
          <w:szCs w:val="20"/>
          <w:u w:val="single"/>
        </w:rPr>
        <w:t>žiť výrobný list tohto výrobku/</w:t>
      </w:r>
      <w:r w:rsidRPr="001702BE">
        <w:rPr>
          <w:rFonts w:asciiTheme="minorHAnsi" w:hAnsiTheme="minorHAnsi"/>
          <w:sz w:val="20"/>
          <w:szCs w:val="20"/>
          <w:u w:val="single"/>
        </w:rPr>
        <w:t>materiálu</w:t>
      </w:r>
      <w:r w:rsidR="007C0790" w:rsidRPr="001702BE">
        <w:rPr>
          <w:rFonts w:asciiTheme="minorHAnsi" w:hAnsiTheme="minorHAnsi"/>
          <w:sz w:val="20"/>
          <w:szCs w:val="20"/>
          <w:u w:val="single"/>
        </w:rPr>
        <w:t>,</w:t>
      </w:r>
      <w:r w:rsidRPr="001702BE">
        <w:rPr>
          <w:rFonts w:asciiTheme="minorHAnsi" w:hAnsiTheme="minorHAnsi"/>
          <w:sz w:val="20"/>
          <w:szCs w:val="20"/>
          <w:u w:val="single"/>
        </w:rPr>
        <w:t xml:space="preserve"> resp. iný vhodný doklad alebo dokument, v ktorom preukáže, že ním navrhovaný ekvivalent spĺňa rovnaké alebo lepšie parametre ako sú minimálne požiadavky uvedené v projektovej dokumentácii</w:t>
      </w:r>
      <w:r w:rsidRPr="00136513">
        <w:rPr>
          <w:rFonts w:asciiTheme="minorHAnsi" w:hAnsiTheme="minorHAnsi"/>
          <w:sz w:val="20"/>
          <w:szCs w:val="20"/>
        </w:rPr>
        <w:t>.</w:t>
      </w:r>
    </w:p>
    <w:p w14:paraId="15FCACCC" w14:textId="77777777" w:rsidR="00782E5D" w:rsidRDefault="00782E5D" w:rsidP="00066587">
      <w:pPr>
        <w:pStyle w:val="tl1"/>
        <w:spacing w:line="264" w:lineRule="auto"/>
        <w:rPr>
          <w:rFonts w:asciiTheme="minorHAnsi" w:hAnsiTheme="minorHAnsi" w:cs="Calibri"/>
          <w:b/>
          <w:bCs/>
          <w:iCs/>
          <w:sz w:val="20"/>
          <w:szCs w:val="20"/>
        </w:rPr>
      </w:pPr>
    </w:p>
    <w:p w14:paraId="0B7918D7" w14:textId="0D7D2B8E" w:rsidR="006C4098" w:rsidRPr="00136513" w:rsidRDefault="006C4098" w:rsidP="00066587">
      <w:pPr>
        <w:pStyle w:val="tl1"/>
        <w:spacing w:line="264" w:lineRule="auto"/>
        <w:rPr>
          <w:rFonts w:asciiTheme="minorHAnsi" w:hAnsiTheme="minorHAnsi" w:cs="Calibri"/>
          <w:bCs/>
          <w:iCs/>
          <w:sz w:val="20"/>
          <w:szCs w:val="20"/>
        </w:rPr>
      </w:pPr>
      <w:r w:rsidRPr="00136513">
        <w:rPr>
          <w:rFonts w:asciiTheme="minorHAnsi" w:hAnsiTheme="minorHAnsi" w:cs="Calibri"/>
          <w:b/>
          <w:bCs/>
          <w:iCs/>
          <w:sz w:val="20"/>
          <w:szCs w:val="20"/>
        </w:rPr>
        <w:lastRenderedPageBreak/>
        <w:t>C. OBCHODNÉ PODMIENKY</w:t>
      </w:r>
    </w:p>
    <w:p w14:paraId="3FBAA262" w14:textId="77777777" w:rsidR="006C4098" w:rsidRPr="00136513" w:rsidRDefault="006C4098" w:rsidP="00066587">
      <w:pPr>
        <w:pStyle w:val="tl1"/>
        <w:spacing w:line="264" w:lineRule="auto"/>
        <w:rPr>
          <w:rFonts w:asciiTheme="minorHAnsi" w:hAnsiTheme="minorHAnsi" w:cs="Calibri"/>
          <w:b/>
          <w:bCs/>
          <w:iCs/>
          <w:sz w:val="20"/>
          <w:szCs w:val="20"/>
        </w:rPr>
      </w:pPr>
    </w:p>
    <w:p w14:paraId="75F45EDE" w14:textId="66477985" w:rsidR="006C4098" w:rsidRPr="00136513" w:rsidRDefault="006C4098" w:rsidP="00066587">
      <w:pPr>
        <w:pStyle w:val="tl1"/>
        <w:spacing w:line="264" w:lineRule="auto"/>
        <w:rPr>
          <w:rFonts w:asciiTheme="minorHAnsi" w:hAnsiTheme="minorHAnsi" w:cs="Calibri"/>
          <w:sz w:val="20"/>
          <w:szCs w:val="20"/>
        </w:rPr>
      </w:pPr>
      <w:r w:rsidRPr="00136513">
        <w:rPr>
          <w:rFonts w:asciiTheme="minorHAnsi" w:hAnsiTheme="minorHAnsi" w:cs="Calibri"/>
          <w:sz w:val="20"/>
          <w:szCs w:val="20"/>
        </w:rPr>
        <w:t xml:space="preserve">1. Verejný obstarávateľ určuje svoje obchodné podmienky </w:t>
      </w:r>
      <w:r w:rsidR="007A3B53" w:rsidRPr="00136513">
        <w:rPr>
          <w:rFonts w:asciiTheme="minorHAnsi" w:hAnsiTheme="minorHAnsi" w:cs="Calibri"/>
          <w:sz w:val="20"/>
          <w:szCs w:val="20"/>
        </w:rPr>
        <w:t>realizácie</w:t>
      </w:r>
      <w:r w:rsidR="00AD2EA3" w:rsidRPr="00136513">
        <w:rPr>
          <w:rFonts w:asciiTheme="minorHAnsi" w:hAnsiTheme="minorHAnsi" w:cs="Calibri"/>
          <w:sz w:val="20"/>
          <w:szCs w:val="20"/>
        </w:rPr>
        <w:t xml:space="preserve"> </w:t>
      </w:r>
      <w:r w:rsidR="00B2730B" w:rsidRPr="00136513">
        <w:rPr>
          <w:rFonts w:asciiTheme="minorHAnsi" w:hAnsiTheme="minorHAnsi" w:cs="Calibri"/>
          <w:sz w:val="20"/>
          <w:szCs w:val="20"/>
        </w:rPr>
        <w:t>predmetu zákazky v</w:t>
      </w:r>
      <w:r w:rsidR="007A3B53" w:rsidRPr="00136513">
        <w:rPr>
          <w:rFonts w:asciiTheme="minorHAnsi" w:hAnsiTheme="minorHAnsi" w:cs="Calibri"/>
          <w:sz w:val="20"/>
          <w:szCs w:val="20"/>
        </w:rPr>
        <w:t> zmluve o dielo, ktorá bude uzavretá</w:t>
      </w:r>
      <w:r w:rsidRPr="00136513">
        <w:rPr>
          <w:rFonts w:asciiTheme="minorHAnsi" w:hAnsiTheme="minorHAnsi" w:cs="Calibri"/>
          <w:sz w:val="20"/>
          <w:szCs w:val="20"/>
        </w:rPr>
        <w:t xml:space="preserve"> </w:t>
      </w:r>
      <w:r w:rsidR="00B2730B" w:rsidRPr="00136513">
        <w:rPr>
          <w:rFonts w:asciiTheme="minorHAnsi" w:hAnsiTheme="minorHAnsi" w:cs="Calibri"/>
          <w:sz w:val="20"/>
          <w:szCs w:val="20"/>
        </w:rPr>
        <w:t>s úspešným uchádzačom.</w:t>
      </w:r>
      <w:r w:rsidRPr="00136513">
        <w:rPr>
          <w:rFonts w:asciiTheme="minorHAnsi" w:hAnsiTheme="minorHAnsi" w:cs="Calibri"/>
          <w:sz w:val="20"/>
          <w:szCs w:val="20"/>
        </w:rPr>
        <w:t xml:space="preserve"> </w:t>
      </w:r>
      <w:r w:rsidR="007A3B53" w:rsidRPr="00136513">
        <w:rPr>
          <w:rFonts w:asciiTheme="minorHAnsi" w:hAnsiTheme="minorHAnsi" w:cs="Calibri"/>
          <w:sz w:val="20"/>
          <w:szCs w:val="20"/>
        </w:rPr>
        <w:t>Zmluva o dielo tvorí prílohu</w:t>
      </w:r>
      <w:r w:rsidR="00B2730B" w:rsidRPr="00136513">
        <w:rPr>
          <w:rFonts w:asciiTheme="minorHAnsi" w:hAnsiTheme="minorHAnsi" w:cs="Calibri"/>
          <w:sz w:val="20"/>
          <w:szCs w:val="20"/>
        </w:rPr>
        <w:t xml:space="preserve"> </w:t>
      </w:r>
      <w:r w:rsidRPr="00136513">
        <w:rPr>
          <w:rFonts w:asciiTheme="minorHAnsi" w:hAnsiTheme="minorHAnsi" w:cs="Calibri"/>
          <w:sz w:val="20"/>
          <w:szCs w:val="20"/>
        </w:rPr>
        <w:t>týchto SP.</w:t>
      </w:r>
      <w:r w:rsidR="007A3B53" w:rsidRPr="00136513">
        <w:rPr>
          <w:rFonts w:asciiTheme="minorHAnsi" w:hAnsiTheme="minorHAnsi" w:cs="Calibri"/>
          <w:sz w:val="20"/>
          <w:szCs w:val="20"/>
        </w:rPr>
        <w:t xml:space="preserve"> </w:t>
      </w:r>
      <w:r w:rsidR="007A3B53" w:rsidRPr="001702BE">
        <w:rPr>
          <w:rFonts w:asciiTheme="minorHAnsi" w:hAnsiTheme="minorHAnsi" w:cs="Calibri"/>
          <w:b/>
          <w:bCs/>
          <w:sz w:val="20"/>
          <w:szCs w:val="20"/>
          <w:u w:val="single"/>
        </w:rPr>
        <w:t>Uchádzač predložením ponuky vyjadruje súhlas so zmluvnými podmienkami, ktoré verejný obstarávateľ uviedol v prílohe SP</w:t>
      </w:r>
      <w:r w:rsidR="007A3B53" w:rsidRPr="00136513">
        <w:rPr>
          <w:rFonts w:asciiTheme="minorHAnsi" w:hAnsiTheme="minorHAnsi" w:cs="Calibri"/>
          <w:sz w:val="20"/>
          <w:szCs w:val="20"/>
        </w:rPr>
        <w:t>.</w:t>
      </w:r>
    </w:p>
    <w:p w14:paraId="3AE85F9D" w14:textId="77777777" w:rsidR="006C4098" w:rsidRPr="00136513" w:rsidRDefault="006C4098" w:rsidP="00066587">
      <w:pPr>
        <w:pStyle w:val="tl1"/>
        <w:spacing w:line="264" w:lineRule="auto"/>
        <w:rPr>
          <w:rFonts w:asciiTheme="minorHAnsi" w:hAnsiTheme="minorHAnsi" w:cs="Calibri"/>
          <w:sz w:val="20"/>
          <w:szCs w:val="20"/>
        </w:rPr>
      </w:pPr>
    </w:p>
    <w:p w14:paraId="42C43E3F" w14:textId="52A578C0" w:rsidR="001872A3" w:rsidRPr="00136513" w:rsidRDefault="001872A3" w:rsidP="00066587">
      <w:pPr>
        <w:pStyle w:val="tl1"/>
        <w:spacing w:line="264" w:lineRule="auto"/>
        <w:rPr>
          <w:rFonts w:asciiTheme="minorHAnsi" w:hAnsiTheme="minorHAnsi" w:cs="Calibri"/>
          <w:sz w:val="20"/>
          <w:szCs w:val="20"/>
        </w:rPr>
      </w:pPr>
      <w:r w:rsidRPr="00136513">
        <w:rPr>
          <w:rFonts w:asciiTheme="minorHAnsi" w:hAnsiTheme="minorHAnsi" w:cs="Calibri"/>
          <w:sz w:val="20"/>
          <w:szCs w:val="20"/>
        </w:rPr>
        <w:t xml:space="preserve">2. </w:t>
      </w:r>
      <w:r w:rsidRPr="001702BE">
        <w:rPr>
          <w:rFonts w:asciiTheme="minorHAnsi" w:hAnsiTheme="minorHAnsi" w:cs="Calibri"/>
          <w:b/>
          <w:bCs/>
          <w:sz w:val="20"/>
          <w:szCs w:val="20"/>
        </w:rPr>
        <w:t>Verejný obstarávateľ považuje zmluvné podmienky uvedené v prílohe č. 1 týchto SP za nemenné s výnimkou zmien vo formálnych náležitostiach zmluvy</w:t>
      </w:r>
      <w:r w:rsidRPr="00136513">
        <w:rPr>
          <w:rFonts w:asciiTheme="minorHAnsi" w:hAnsiTheme="minorHAnsi" w:cs="Calibri"/>
          <w:sz w:val="20"/>
          <w:szCs w:val="20"/>
        </w:rPr>
        <w:t xml:space="preserve"> a takých zmien, ktoré by pozíciu verejného obstarávateľa (objednávateľa) oproti úspešnému uchádzačovi (zhotoviteľovi) zvýhodňovali (išli by v neprospech úspešného uchádzač</w:t>
      </w:r>
      <w:r w:rsidR="00C10CDA" w:rsidRPr="00136513">
        <w:rPr>
          <w:rFonts w:asciiTheme="minorHAnsi" w:hAnsiTheme="minorHAnsi" w:cs="Calibri"/>
          <w:sz w:val="20"/>
          <w:szCs w:val="20"/>
        </w:rPr>
        <w:t>a</w:t>
      </w:r>
      <w:r w:rsidRPr="00136513">
        <w:rPr>
          <w:rFonts w:asciiTheme="minorHAnsi" w:hAnsiTheme="minorHAnsi" w:cs="Calibri"/>
          <w:sz w:val="20"/>
          <w:szCs w:val="20"/>
        </w:rPr>
        <w:t xml:space="preserve">). </w:t>
      </w:r>
    </w:p>
    <w:p w14:paraId="123B937C" w14:textId="77777777" w:rsidR="001872A3" w:rsidRPr="00136513" w:rsidRDefault="001872A3" w:rsidP="00066587">
      <w:pPr>
        <w:pStyle w:val="tl1"/>
        <w:spacing w:line="264" w:lineRule="auto"/>
        <w:rPr>
          <w:rFonts w:asciiTheme="minorHAnsi" w:hAnsiTheme="minorHAnsi" w:cs="Calibri"/>
          <w:sz w:val="20"/>
          <w:szCs w:val="20"/>
        </w:rPr>
      </w:pPr>
    </w:p>
    <w:p w14:paraId="416326E1" w14:textId="2DEFBB62" w:rsidR="001872A3" w:rsidRPr="00136513" w:rsidRDefault="001872A3" w:rsidP="00066587">
      <w:pPr>
        <w:pStyle w:val="tl1"/>
        <w:spacing w:line="264" w:lineRule="auto"/>
        <w:rPr>
          <w:rFonts w:asciiTheme="minorHAnsi" w:hAnsiTheme="minorHAnsi" w:cs="Calibri"/>
          <w:sz w:val="20"/>
          <w:szCs w:val="20"/>
        </w:rPr>
      </w:pPr>
      <w:r w:rsidRPr="00136513">
        <w:rPr>
          <w:rFonts w:asciiTheme="minorHAnsi" w:hAnsiTheme="minorHAnsi" w:cs="Calibri"/>
          <w:sz w:val="20"/>
          <w:szCs w:val="20"/>
        </w:rPr>
        <w:t xml:space="preserve">3. Kalkulácia nákladov rozpočtu stavby bude ďalej obsahovať všetky náklady spojené s realizáciou ako napr. náklady na odvoz odpadov vrátane poplatku za skládku, telefón, dočasné užívanie verejných komunikácií, poplatky, vytýčenie stavby, zriadenie, prevádzku a vypratanie zariadenia staveniska, projekt skutočného vyhotovenia, </w:t>
      </w:r>
      <w:proofErr w:type="spellStart"/>
      <w:r w:rsidRPr="00136513">
        <w:rPr>
          <w:rFonts w:asciiTheme="minorHAnsi" w:hAnsiTheme="minorHAnsi" w:cs="Calibri"/>
          <w:sz w:val="20"/>
          <w:szCs w:val="20"/>
        </w:rPr>
        <w:t>porealizačné</w:t>
      </w:r>
      <w:proofErr w:type="spellEnd"/>
      <w:r w:rsidRPr="00136513">
        <w:rPr>
          <w:rFonts w:asciiTheme="minorHAnsi" w:hAnsiTheme="minorHAnsi" w:cs="Calibri"/>
          <w:sz w:val="20"/>
          <w:szCs w:val="20"/>
        </w:rPr>
        <w:t xml:space="preserve"> zameranie, spracovanie dielenskej alebo výrobnej dokumentácie, náklady na stráženie staveniska a náklady </w:t>
      </w:r>
      <w:r w:rsidR="00FA6CF8">
        <w:rPr>
          <w:rFonts w:asciiTheme="minorHAnsi" w:hAnsiTheme="minorHAnsi" w:cs="Calibri"/>
          <w:sz w:val="20"/>
          <w:szCs w:val="20"/>
        </w:rPr>
        <w:t xml:space="preserve">                     </w:t>
      </w:r>
      <w:r w:rsidRPr="00136513">
        <w:rPr>
          <w:rFonts w:asciiTheme="minorHAnsi" w:hAnsiTheme="minorHAnsi" w:cs="Calibri"/>
          <w:sz w:val="20"/>
          <w:szCs w:val="20"/>
        </w:rPr>
        <w:t xml:space="preserve">na spotrebu elektrickej energie a vody, poistné stavby počas realizácie, </w:t>
      </w:r>
      <w:proofErr w:type="spellStart"/>
      <w:r w:rsidRPr="00136513">
        <w:rPr>
          <w:rFonts w:asciiTheme="minorHAnsi" w:hAnsiTheme="minorHAnsi" w:cs="Calibri"/>
          <w:sz w:val="20"/>
          <w:szCs w:val="20"/>
        </w:rPr>
        <w:t>kompletačná</w:t>
      </w:r>
      <w:proofErr w:type="spellEnd"/>
      <w:r w:rsidRPr="00136513">
        <w:rPr>
          <w:rFonts w:asciiTheme="minorHAnsi" w:hAnsiTheme="minorHAnsi" w:cs="Calibri"/>
          <w:sz w:val="20"/>
          <w:szCs w:val="20"/>
        </w:rPr>
        <w:t xml:space="preserve"> činnosť, skúšky, revízie a merania kontroly kvality prác a pod.</w:t>
      </w:r>
    </w:p>
    <w:p w14:paraId="5FD265B1" w14:textId="7F3F3396" w:rsidR="006942DD" w:rsidRDefault="006942DD" w:rsidP="00066587">
      <w:pPr>
        <w:pStyle w:val="tl1"/>
        <w:spacing w:line="264" w:lineRule="auto"/>
        <w:rPr>
          <w:rFonts w:asciiTheme="minorHAnsi" w:hAnsiTheme="minorHAnsi" w:cs="Calibri"/>
          <w:sz w:val="20"/>
          <w:szCs w:val="20"/>
        </w:rPr>
      </w:pPr>
    </w:p>
    <w:p w14:paraId="615BD833" w14:textId="1FE26FCC" w:rsidR="004131B9" w:rsidRPr="004131B9" w:rsidRDefault="002528EE" w:rsidP="004131B9">
      <w:pPr>
        <w:spacing w:line="264" w:lineRule="auto"/>
        <w:jc w:val="both"/>
        <w:rPr>
          <w:rFonts w:asciiTheme="minorHAnsi" w:hAnsiTheme="minorHAnsi" w:cstheme="minorHAnsi"/>
          <w:sz w:val="20"/>
          <w:szCs w:val="20"/>
        </w:rPr>
      </w:pPr>
      <w:r w:rsidRPr="004131B9">
        <w:rPr>
          <w:rFonts w:asciiTheme="minorHAnsi" w:hAnsiTheme="minorHAnsi" w:cs="Calibri"/>
          <w:sz w:val="20"/>
          <w:szCs w:val="20"/>
        </w:rPr>
        <w:t xml:space="preserve">4. </w:t>
      </w:r>
      <w:r w:rsidR="004131B9" w:rsidRPr="004131B9">
        <w:rPr>
          <w:rFonts w:asciiTheme="minorHAnsi" w:hAnsiTheme="minorHAnsi" w:cstheme="minorHAnsi"/>
          <w:sz w:val="20"/>
          <w:szCs w:val="20"/>
        </w:rPr>
        <w:t xml:space="preserve">Zmluva nadobúda platnosť dňom jej podpisu obidvomi zmluvnými stranami a účinnosť </w:t>
      </w:r>
      <w:r w:rsidR="004131B9" w:rsidRPr="004131B9">
        <w:rPr>
          <w:rFonts w:asciiTheme="minorHAnsi" w:hAnsiTheme="minorHAnsi" w:cstheme="minorHAnsi"/>
          <w:bCs/>
          <w:sz w:val="20"/>
          <w:szCs w:val="20"/>
        </w:rPr>
        <w:t>dňom nasledujúcim</w:t>
      </w:r>
      <w:r w:rsidR="004131B9">
        <w:rPr>
          <w:rFonts w:asciiTheme="minorHAnsi" w:hAnsiTheme="minorHAnsi" w:cstheme="minorHAnsi"/>
          <w:bCs/>
          <w:sz w:val="20"/>
          <w:szCs w:val="20"/>
        </w:rPr>
        <w:t xml:space="preserve"> </w:t>
      </w:r>
      <w:r w:rsidR="004131B9" w:rsidRPr="004131B9">
        <w:rPr>
          <w:rFonts w:asciiTheme="minorHAnsi" w:hAnsiTheme="minorHAnsi" w:cstheme="minorHAnsi"/>
          <w:bCs/>
          <w:sz w:val="20"/>
          <w:szCs w:val="20"/>
        </w:rPr>
        <w:t>po dni</w:t>
      </w:r>
      <w:r w:rsidR="004131B9" w:rsidRPr="004131B9">
        <w:rPr>
          <w:rFonts w:asciiTheme="minorHAnsi" w:hAnsiTheme="minorHAnsi" w:cstheme="minorHAnsi"/>
          <w:b/>
          <w:bCs/>
          <w:sz w:val="20"/>
          <w:szCs w:val="20"/>
        </w:rPr>
        <w:t xml:space="preserve"> </w:t>
      </w:r>
      <w:r w:rsidR="004131B9" w:rsidRPr="004131B9">
        <w:rPr>
          <w:rFonts w:asciiTheme="minorHAnsi" w:hAnsiTheme="minorHAnsi" w:cstheme="minorHAnsi"/>
          <w:sz w:val="20"/>
          <w:szCs w:val="20"/>
        </w:rPr>
        <w:t>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4131B9">
        <w:rPr>
          <w:rFonts w:asciiTheme="minorHAnsi" w:hAnsiTheme="minorHAnsi" w:cstheme="minorHAnsi"/>
          <w:sz w:val="20"/>
          <w:szCs w:val="20"/>
        </w:rPr>
        <w:t>.</w:t>
      </w:r>
    </w:p>
    <w:p w14:paraId="145F5F88" w14:textId="3D165ABE" w:rsidR="00791161" w:rsidRPr="00136513" w:rsidRDefault="00791161" w:rsidP="004131B9">
      <w:pPr>
        <w:spacing w:line="264" w:lineRule="auto"/>
        <w:jc w:val="both"/>
        <w:rPr>
          <w:rFonts w:asciiTheme="minorHAnsi" w:hAnsiTheme="minorHAnsi" w:cs="Calibri"/>
          <w:sz w:val="20"/>
          <w:szCs w:val="20"/>
        </w:rPr>
      </w:pPr>
      <w:r w:rsidRPr="00136513">
        <w:rPr>
          <w:rFonts w:asciiTheme="minorHAnsi" w:hAnsiTheme="minorHAnsi" w:cs="Calibri"/>
          <w:sz w:val="20"/>
          <w:szCs w:val="20"/>
        </w:rPr>
        <w:br w:type="page"/>
      </w:r>
    </w:p>
    <w:p w14:paraId="7CA16B4C" w14:textId="77777777" w:rsidR="006C4098" w:rsidRPr="00136513" w:rsidRDefault="006C4098" w:rsidP="00066587">
      <w:pPr>
        <w:tabs>
          <w:tab w:val="left" w:pos="5010"/>
        </w:tabs>
        <w:spacing w:line="264" w:lineRule="auto"/>
        <w:rPr>
          <w:rFonts w:asciiTheme="minorHAnsi" w:hAnsiTheme="minorHAnsi" w:cs="Calibri"/>
          <w:b/>
          <w:bCs/>
          <w:iCs/>
          <w:sz w:val="20"/>
          <w:szCs w:val="20"/>
        </w:rPr>
      </w:pPr>
      <w:r w:rsidRPr="00136513">
        <w:rPr>
          <w:rFonts w:asciiTheme="minorHAnsi" w:hAnsiTheme="minorHAnsi" w:cs="Calibri"/>
          <w:b/>
          <w:bCs/>
          <w:iCs/>
          <w:sz w:val="20"/>
          <w:szCs w:val="20"/>
        </w:rPr>
        <w:lastRenderedPageBreak/>
        <w:t xml:space="preserve">D. SPÔSOB URČENIA CENY </w:t>
      </w:r>
    </w:p>
    <w:p w14:paraId="579E2ECE" w14:textId="77777777" w:rsidR="006C4098" w:rsidRPr="00136513" w:rsidRDefault="006C4098" w:rsidP="00066587">
      <w:pPr>
        <w:tabs>
          <w:tab w:val="left" w:pos="5010"/>
        </w:tabs>
        <w:spacing w:line="264" w:lineRule="auto"/>
        <w:rPr>
          <w:rFonts w:asciiTheme="minorHAnsi" w:hAnsiTheme="minorHAnsi" w:cs="Calibri"/>
          <w:b/>
          <w:bCs/>
          <w:iCs/>
          <w:sz w:val="20"/>
          <w:szCs w:val="20"/>
        </w:rPr>
      </w:pPr>
    </w:p>
    <w:p w14:paraId="6A7679C3" w14:textId="4402340E" w:rsidR="006C4098" w:rsidRPr="00136513" w:rsidRDefault="006C4098" w:rsidP="00400C0E">
      <w:pPr>
        <w:pStyle w:val="Odsekzoznamu"/>
        <w:numPr>
          <w:ilvl w:val="0"/>
          <w:numId w:val="8"/>
        </w:numPr>
        <w:tabs>
          <w:tab w:val="left" w:pos="284"/>
        </w:tabs>
        <w:spacing w:line="264" w:lineRule="auto"/>
        <w:ind w:left="0" w:firstLine="0"/>
        <w:jc w:val="both"/>
        <w:rPr>
          <w:rFonts w:asciiTheme="minorHAnsi" w:hAnsiTheme="minorHAnsi" w:cs="Calibri"/>
          <w:sz w:val="20"/>
          <w:szCs w:val="20"/>
        </w:rPr>
      </w:pPr>
      <w:r w:rsidRPr="00136513">
        <w:rPr>
          <w:rFonts w:asciiTheme="minorHAnsi" w:hAnsiTheme="minorHAnsi" w:cs="Calibri"/>
          <w:sz w:val="20"/>
          <w:szCs w:val="20"/>
        </w:rPr>
        <w:t>Do konečnej ceny, ktorá bude zmluvnou cenou, musia byť započítané všetky výdavky uchádzača súvisiace s</w:t>
      </w:r>
      <w:r w:rsidR="00E12B76" w:rsidRPr="00136513">
        <w:rPr>
          <w:rFonts w:asciiTheme="minorHAnsi" w:hAnsiTheme="minorHAnsi" w:cs="Calibri"/>
          <w:sz w:val="20"/>
          <w:szCs w:val="20"/>
        </w:rPr>
        <w:t xml:space="preserve"> uskutočnením stavebných prác </w:t>
      </w:r>
      <w:r w:rsidR="00AD2EA3" w:rsidRPr="00136513">
        <w:rPr>
          <w:rFonts w:asciiTheme="minorHAnsi" w:hAnsiTheme="minorHAnsi" w:cs="Calibri"/>
          <w:sz w:val="20"/>
          <w:szCs w:val="20"/>
        </w:rPr>
        <w:t>ako</w:t>
      </w:r>
      <w:r w:rsidR="00791161" w:rsidRPr="00136513">
        <w:rPr>
          <w:rFonts w:asciiTheme="minorHAnsi" w:hAnsiTheme="minorHAnsi" w:cs="Calibri"/>
          <w:sz w:val="20"/>
          <w:szCs w:val="20"/>
        </w:rPr>
        <w:t xml:space="preserve"> </w:t>
      </w:r>
      <w:r w:rsidRPr="00136513">
        <w:rPr>
          <w:rFonts w:asciiTheme="minorHAnsi" w:hAnsiTheme="minorHAnsi" w:cs="Calibri"/>
          <w:sz w:val="20"/>
          <w:szCs w:val="20"/>
        </w:rPr>
        <w:t>predmetu zákazky podľa časti B. Opis predmetu zákazky</w:t>
      </w:r>
      <w:r w:rsidR="001872A3" w:rsidRPr="00136513">
        <w:rPr>
          <w:rFonts w:asciiTheme="minorHAnsi" w:hAnsiTheme="minorHAnsi" w:cs="Calibri"/>
          <w:sz w:val="20"/>
          <w:szCs w:val="20"/>
        </w:rPr>
        <w:t>, podľa požiadaviek uvedených v zmluve o dielo a podľa</w:t>
      </w:r>
      <w:r w:rsidRPr="00136513">
        <w:rPr>
          <w:rFonts w:asciiTheme="minorHAnsi" w:hAnsiTheme="minorHAnsi" w:cs="Calibri"/>
          <w:sz w:val="20"/>
          <w:szCs w:val="20"/>
        </w:rPr>
        <w:t xml:space="preserve"> príslušných príloh týchto SP</w:t>
      </w:r>
      <w:r w:rsidR="00D748E4" w:rsidRPr="00136513">
        <w:rPr>
          <w:rFonts w:asciiTheme="minorHAnsi" w:hAnsiTheme="minorHAnsi" w:cs="Calibri"/>
          <w:sz w:val="20"/>
          <w:szCs w:val="20"/>
        </w:rPr>
        <w:t>.</w:t>
      </w:r>
    </w:p>
    <w:p w14:paraId="5E2A2161" w14:textId="77777777" w:rsidR="006C4098" w:rsidRPr="00136513" w:rsidRDefault="006C4098" w:rsidP="00066587">
      <w:pPr>
        <w:pStyle w:val="Odsekzoznamu"/>
        <w:tabs>
          <w:tab w:val="left" w:pos="284"/>
        </w:tabs>
        <w:spacing w:line="264" w:lineRule="auto"/>
        <w:ind w:left="0"/>
        <w:jc w:val="both"/>
        <w:rPr>
          <w:rFonts w:asciiTheme="minorHAnsi" w:hAnsiTheme="minorHAnsi" w:cs="Calibri"/>
          <w:sz w:val="20"/>
          <w:szCs w:val="20"/>
        </w:rPr>
      </w:pPr>
      <w:r w:rsidRPr="00136513">
        <w:rPr>
          <w:rFonts w:asciiTheme="minorHAnsi" w:hAnsiTheme="minorHAnsi" w:cs="Calibri"/>
          <w:sz w:val="20"/>
          <w:szCs w:val="20"/>
        </w:rPr>
        <w:t xml:space="preserve"> </w:t>
      </w:r>
    </w:p>
    <w:p w14:paraId="114F6387" w14:textId="28D297C7" w:rsidR="006C4098" w:rsidRPr="00136513" w:rsidRDefault="006C4098" w:rsidP="00400C0E">
      <w:pPr>
        <w:pStyle w:val="Odsekzoznamu"/>
        <w:numPr>
          <w:ilvl w:val="0"/>
          <w:numId w:val="8"/>
        </w:numPr>
        <w:tabs>
          <w:tab w:val="left" w:pos="284"/>
        </w:tabs>
        <w:spacing w:line="264" w:lineRule="auto"/>
        <w:ind w:left="0" w:firstLine="0"/>
        <w:jc w:val="both"/>
        <w:rPr>
          <w:rFonts w:asciiTheme="minorHAnsi" w:hAnsiTheme="minorHAnsi" w:cs="Calibri"/>
          <w:sz w:val="20"/>
          <w:szCs w:val="20"/>
        </w:rPr>
      </w:pPr>
      <w:r w:rsidRPr="00136513">
        <w:rPr>
          <w:rFonts w:asciiTheme="minorHAnsi" w:hAnsiTheme="minorHAnsi" w:cs="Calibri"/>
          <w:sz w:val="20"/>
          <w:szCs w:val="20"/>
        </w:rPr>
        <w:t xml:space="preserve">V </w:t>
      </w:r>
      <w:r w:rsidR="00FA6CF8" w:rsidRPr="00E07AF4">
        <w:rPr>
          <w:rFonts w:ascii="Calibri" w:hAnsi="Calibri" w:cs="Calibri"/>
          <w:sz w:val="20"/>
          <w:szCs w:val="20"/>
        </w:rPr>
        <w:t xml:space="preserve">konečnej (ponukovej) </w:t>
      </w:r>
      <w:r w:rsidRPr="00136513">
        <w:rPr>
          <w:rFonts w:asciiTheme="minorHAnsi" w:hAnsiTheme="minorHAnsi" w:cs="Calibri"/>
          <w:sz w:val="20"/>
          <w:szCs w:val="20"/>
        </w:rPr>
        <w:t>cene musia byť zahrnuté všetky náklady spojené s</w:t>
      </w:r>
      <w:r w:rsidR="001872A3" w:rsidRPr="00136513">
        <w:rPr>
          <w:rFonts w:asciiTheme="minorHAnsi" w:hAnsiTheme="minorHAnsi" w:cs="Calibri"/>
          <w:sz w:val="20"/>
          <w:szCs w:val="20"/>
        </w:rPr>
        <w:t> realizáciou predmetu</w:t>
      </w:r>
      <w:r w:rsidRPr="00136513">
        <w:rPr>
          <w:rFonts w:asciiTheme="minorHAnsi" w:hAnsiTheme="minorHAnsi" w:cs="Calibri"/>
          <w:sz w:val="20"/>
          <w:szCs w:val="20"/>
        </w:rPr>
        <w:t xml:space="preserve"> zákazky, vrátane všetkých súvisiacich služieb a poplatkov. Záujemca je pred predložením svojej ponuky povinný vziať do úvahy všetko, čo je nevyhnutné na úplné a riadne plnenie zmluvy, pričom do svojich cien zahrnie všetky náklady spoje</w:t>
      </w:r>
      <w:r w:rsidR="001872A3" w:rsidRPr="00136513">
        <w:rPr>
          <w:rFonts w:asciiTheme="minorHAnsi" w:hAnsiTheme="minorHAnsi" w:cs="Calibri"/>
          <w:sz w:val="20"/>
          <w:szCs w:val="20"/>
        </w:rPr>
        <w:t xml:space="preserve">né s plnením </w:t>
      </w:r>
      <w:r w:rsidRPr="00136513">
        <w:rPr>
          <w:rFonts w:asciiTheme="minorHAnsi" w:hAnsiTheme="minorHAnsi" w:cs="Calibri"/>
          <w:sz w:val="20"/>
          <w:szCs w:val="20"/>
        </w:rPr>
        <w:t>predmetu zákazky.</w:t>
      </w:r>
    </w:p>
    <w:p w14:paraId="25A2F70F" w14:textId="4770CC29" w:rsidR="00AD2EA3" w:rsidRPr="00136513" w:rsidRDefault="00AD2EA3" w:rsidP="00066587">
      <w:pPr>
        <w:spacing w:line="264" w:lineRule="auto"/>
        <w:rPr>
          <w:rFonts w:asciiTheme="minorHAnsi" w:hAnsiTheme="minorHAnsi" w:cs="Calibri"/>
          <w:sz w:val="20"/>
          <w:szCs w:val="20"/>
        </w:rPr>
      </w:pPr>
    </w:p>
    <w:p w14:paraId="579A6960" w14:textId="56A8AA5A" w:rsidR="001872A3" w:rsidRPr="00136513" w:rsidRDefault="001872A3" w:rsidP="00400C0E">
      <w:pPr>
        <w:pStyle w:val="Odsekzoznamu"/>
        <w:numPr>
          <w:ilvl w:val="0"/>
          <w:numId w:val="8"/>
        </w:numPr>
        <w:tabs>
          <w:tab w:val="left" w:pos="284"/>
        </w:tabs>
        <w:spacing w:line="264" w:lineRule="auto"/>
        <w:ind w:left="0" w:firstLine="0"/>
        <w:jc w:val="both"/>
        <w:rPr>
          <w:rFonts w:asciiTheme="minorHAnsi" w:hAnsiTheme="minorHAnsi" w:cs="Calibri"/>
          <w:sz w:val="20"/>
          <w:szCs w:val="20"/>
        </w:rPr>
      </w:pPr>
      <w:r w:rsidRPr="00136513">
        <w:rPr>
          <w:rFonts w:asciiTheme="minorHAnsi" w:hAnsiTheme="minorHAnsi" w:cs="Calibri"/>
          <w:sz w:val="20"/>
          <w:szCs w:val="20"/>
        </w:rPr>
        <w:t xml:space="preserve">Pri určovaní cien jednotlivých položiek je potrebné venovať pozornosť všetkým prácam, zabudovaným materiálom a nadväzným činnostiam, ako aj od uchádzača požadovaných úkonov a služieb podľa pokynov a podmienok, ktoré sú uvedené v predmete verejného obstarávania a v zmluve o dielo. </w:t>
      </w:r>
    </w:p>
    <w:p w14:paraId="4D550B1C" w14:textId="617B5672" w:rsidR="001872A3" w:rsidRPr="00136513" w:rsidRDefault="001872A3" w:rsidP="00066587">
      <w:pPr>
        <w:spacing w:line="264" w:lineRule="auto"/>
        <w:rPr>
          <w:rFonts w:asciiTheme="minorHAnsi" w:hAnsiTheme="minorHAnsi" w:cs="Calibri"/>
          <w:sz w:val="20"/>
          <w:szCs w:val="20"/>
        </w:rPr>
      </w:pPr>
    </w:p>
    <w:p w14:paraId="7F212234" w14:textId="526569D9" w:rsidR="00726494" w:rsidRPr="00136513" w:rsidRDefault="00726494" w:rsidP="00400C0E">
      <w:pPr>
        <w:pStyle w:val="Odsekzoznamu"/>
        <w:numPr>
          <w:ilvl w:val="0"/>
          <w:numId w:val="8"/>
        </w:numPr>
        <w:tabs>
          <w:tab w:val="left" w:pos="284"/>
        </w:tabs>
        <w:spacing w:line="264" w:lineRule="auto"/>
        <w:ind w:left="0" w:firstLine="0"/>
        <w:jc w:val="both"/>
        <w:rPr>
          <w:rFonts w:asciiTheme="minorHAnsi" w:eastAsiaTheme="minorHAnsi" w:hAnsiTheme="minorHAnsi" w:cs="Calibri"/>
          <w:color w:val="000000"/>
          <w:sz w:val="20"/>
          <w:szCs w:val="20"/>
          <w:lang w:eastAsia="en-US"/>
        </w:rPr>
      </w:pPr>
      <w:r w:rsidRPr="00136513">
        <w:rPr>
          <w:rFonts w:asciiTheme="minorHAnsi" w:eastAsiaTheme="minorHAnsi" w:hAnsiTheme="minorHAnsi" w:cs="Calibri"/>
          <w:color w:val="000000"/>
          <w:sz w:val="20"/>
          <w:szCs w:val="20"/>
          <w:lang w:eastAsia="en-US"/>
        </w:rPr>
        <w:t>Do ceny jednotlivých položiek je potrebné zahrnúť celkové náklady spojené so splnen</w:t>
      </w:r>
      <w:r w:rsidR="00ED516A" w:rsidRPr="00136513">
        <w:rPr>
          <w:rFonts w:asciiTheme="minorHAnsi" w:eastAsiaTheme="minorHAnsi" w:hAnsiTheme="minorHAnsi" w:cs="Calibri"/>
          <w:color w:val="000000"/>
          <w:sz w:val="20"/>
          <w:szCs w:val="20"/>
          <w:lang w:eastAsia="en-US"/>
        </w:rPr>
        <w:t xml:space="preserve">ím predmetu zákazky a zmluvných </w:t>
      </w:r>
      <w:r w:rsidRPr="00136513">
        <w:rPr>
          <w:rFonts w:asciiTheme="minorHAnsi" w:eastAsiaTheme="minorHAnsi" w:hAnsiTheme="minorHAnsi" w:cs="Calibri"/>
          <w:color w:val="000000"/>
          <w:sz w:val="20"/>
          <w:szCs w:val="20"/>
          <w:lang w:eastAsia="en-US"/>
        </w:rPr>
        <w:t xml:space="preserve">podmienok, t. j. najmä, no nielen náklady na prácu, práce súvisiace s dodaním a dovozom zabudovaných materiálov, dodaním a </w:t>
      </w:r>
      <w:r w:rsidRPr="00136513">
        <w:rPr>
          <w:rFonts w:asciiTheme="minorHAnsi" w:hAnsiTheme="minorHAnsi" w:cs="Calibri"/>
          <w:sz w:val="20"/>
          <w:szCs w:val="20"/>
        </w:rPr>
        <w:t>dovozom</w:t>
      </w:r>
      <w:r w:rsidRPr="00136513">
        <w:rPr>
          <w:rFonts w:asciiTheme="minorHAnsi" w:eastAsiaTheme="minorHAnsi" w:hAnsiTheme="minorHAnsi" w:cs="Calibri"/>
          <w:color w:val="000000"/>
          <w:sz w:val="20"/>
          <w:szCs w:val="20"/>
          <w:lang w:eastAsia="en-US"/>
        </w:rPr>
        <w:t xml:space="preserve"> pomocných materiálov a konštrukcií, všetky</w:t>
      </w:r>
      <w:r w:rsidR="00F259C5" w:rsidRPr="00136513">
        <w:rPr>
          <w:rFonts w:asciiTheme="minorHAnsi" w:eastAsiaTheme="minorHAnsi" w:hAnsiTheme="minorHAnsi" w:cs="Calibri"/>
          <w:color w:val="000000"/>
          <w:sz w:val="20"/>
          <w:szCs w:val="20"/>
          <w:lang w:eastAsia="en-US"/>
        </w:rPr>
        <w:t xml:space="preserve"> stroje, vybavenie a zariadenie,</w:t>
      </w:r>
      <w:r w:rsidRPr="00136513">
        <w:rPr>
          <w:rFonts w:asciiTheme="minorHAnsi" w:eastAsiaTheme="minorHAnsi" w:hAnsiTheme="minorHAnsi" w:cs="Calibri"/>
          <w:color w:val="000000"/>
          <w:sz w:val="20"/>
          <w:szCs w:val="20"/>
          <w:lang w:eastAsia="en-US"/>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w:t>
      </w:r>
      <w:r w:rsidR="00F259C5" w:rsidRPr="00136513">
        <w:rPr>
          <w:rFonts w:asciiTheme="minorHAnsi" w:eastAsiaTheme="minorHAnsi" w:hAnsiTheme="minorHAnsi" w:cs="Calibri"/>
          <w:color w:val="000000"/>
          <w:sz w:val="20"/>
          <w:szCs w:val="20"/>
          <w:lang w:eastAsia="en-US"/>
        </w:rPr>
        <w:t xml:space="preserve">a, všeobecné riziká a zaistenie </w:t>
      </w:r>
      <w:r w:rsidRPr="00136513">
        <w:rPr>
          <w:rFonts w:asciiTheme="minorHAnsi" w:eastAsiaTheme="minorHAnsi" w:hAnsiTheme="minorHAnsi" w:cs="Calibri"/>
          <w:color w:val="000000"/>
          <w:sz w:val="20"/>
          <w:szCs w:val="20"/>
          <w:lang w:eastAsia="en-US"/>
        </w:rPr>
        <w:t xml:space="preserve">bezpečnosti práce, požiarnej ochrany, povodňovej ochrany a ochrany životného prostredia, spolupráca a koordinácia so subdodávateľmi. </w:t>
      </w:r>
    </w:p>
    <w:p w14:paraId="352A1715" w14:textId="77777777" w:rsidR="00726494" w:rsidRPr="00136513" w:rsidRDefault="00726494" w:rsidP="00066587">
      <w:pPr>
        <w:autoSpaceDE w:val="0"/>
        <w:autoSpaceDN w:val="0"/>
        <w:adjustRightInd w:val="0"/>
        <w:spacing w:line="264" w:lineRule="auto"/>
        <w:rPr>
          <w:rFonts w:asciiTheme="minorHAnsi" w:eastAsiaTheme="minorHAnsi" w:hAnsiTheme="minorHAnsi" w:cs="Calibri"/>
          <w:color w:val="000000"/>
          <w:sz w:val="20"/>
          <w:szCs w:val="20"/>
          <w:lang w:eastAsia="en-US"/>
        </w:rPr>
      </w:pPr>
    </w:p>
    <w:p w14:paraId="2AC45393" w14:textId="0365071B" w:rsidR="00726494" w:rsidRPr="00136513" w:rsidRDefault="00726494" w:rsidP="00400C0E">
      <w:pPr>
        <w:pStyle w:val="Odsekzoznamu"/>
        <w:numPr>
          <w:ilvl w:val="0"/>
          <w:numId w:val="8"/>
        </w:numPr>
        <w:tabs>
          <w:tab w:val="left" w:pos="284"/>
        </w:tabs>
        <w:spacing w:line="264" w:lineRule="auto"/>
        <w:ind w:left="0" w:firstLine="0"/>
        <w:jc w:val="both"/>
        <w:rPr>
          <w:rFonts w:asciiTheme="minorHAnsi" w:eastAsiaTheme="minorHAnsi" w:hAnsiTheme="minorHAnsi" w:cs="Calibri"/>
          <w:color w:val="000000"/>
          <w:sz w:val="20"/>
          <w:szCs w:val="20"/>
          <w:lang w:eastAsia="en-US"/>
        </w:rPr>
      </w:pPr>
      <w:r w:rsidRPr="00136513">
        <w:rPr>
          <w:rFonts w:asciiTheme="minorHAnsi" w:eastAsiaTheme="minorHAnsi" w:hAnsiTheme="minorHAnsi" w:cs="Calibri"/>
          <w:color w:val="000000"/>
          <w:sz w:val="20"/>
          <w:szCs w:val="20"/>
          <w:lang w:eastAsia="en-US"/>
        </w:rPr>
        <w:t xml:space="preserve">Do ceny </w:t>
      </w:r>
      <w:r w:rsidR="006942DD" w:rsidRPr="00136513">
        <w:rPr>
          <w:rFonts w:asciiTheme="minorHAnsi" w:eastAsiaTheme="minorHAnsi" w:hAnsiTheme="minorHAnsi" w:cs="Calibri"/>
          <w:color w:val="000000"/>
          <w:sz w:val="20"/>
          <w:szCs w:val="20"/>
          <w:lang w:eastAsia="en-US"/>
        </w:rPr>
        <w:t>zákazky</w:t>
      </w:r>
      <w:r w:rsidRPr="00136513">
        <w:rPr>
          <w:rFonts w:asciiTheme="minorHAnsi" w:eastAsiaTheme="minorHAnsi" w:hAnsiTheme="minorHAnsi" w:cs="Calibri"/>
          <w:color w:val="000000"/>
          <w:sz w:val="20"/>
          <w:szCs w:val="20"/>
          <w:lang w:eastAsia="en-US"/>
        </w:rPr>
        <w:t xml:space="preserve"> musia byť zahrnuté i náklady na vykonanie všetkých kontrol, funkčných skúšok, aj skúšobných prevádzok, ak sú potrebné, vrátane vyhodnotenia a správ, vykonanie </w:t>
      </w:r>
      <w:r w:rsidR="006942DD" w:rsidRPr="00136513">
        <w:rPr>
          <w:rFonts w:asciiTheme="minorHAnsi" w:eastAsiaTheme="minorHAnsi" w:hAnsiTheme="minorHAnsi" w:cs="Calibri"/>
          <w:color w:val="000000"/>
          <w:sz w:val="20"/>
          <w:szCs w:val="20"/>
          <w:lang w:eastAsia="en-US"/>
        </w:rPr>
        <w:t xml:space="preserve">všetkých činností a vyhotovenie </w:t>
      </w:r>
      <w:r w:rsidRPr="00136513">
        <w:rPr>
          <w:rFonts w:asciiTheme="minorHAnsi" w:eastAsiaTheme="minorHAnsi" w:hAnsiTheme="minorHAnsi" w:cs="Calibri"/>
          <w:color w:val="000000"/>
          <w:sz w:val="20"/>
          <w:szCs w:val="20"/>
          <w:lang w:eastAsia="en-US"/>
        </w:rPr>
        <w:t xml:space="preserve">všetkých dokladov potrebných v súvislosti s </w:t>
      </w:r>
      <w:r w:rsidRPr="00136513">
        <w:rPr>
          <w:rFonts w:asciiTheme="minorHAnsi" w:hAnsiTheme="minorHAnsi" w:cs="Calibri"/>
          <w:sz w:val="20"/>
          <w:szCs w:val="20"/>
        </w:rPr>
        <w:t>preberacím</w:t>
      </w:r>
      <w:r w:rsidRPr="00136513">
        <w:rPr>
          <w:rFonts w:asciiTheme="minorHAnsi" w:eastAsiaTheme="minorHAnsi" w:hAnsiTheme="minorHAnsi" w:cs="Calibri"/>
          <w:color w:val="000000"/>
          <w:sz w:val="20"/>
          <w:szCs w:val="20"/>
          <w:lang w:eastAsia="en-US"/>
        </w:rPr>
        <w:t xml:space="preserve"> konaním. </w:t>
      </w:r>
    </w:p>
    <w:p w14:paraId="53B03160" w14:textId="77777777" w:rsidR="00726494" w:rsidRPr="00136513" w:rsidRDefault="00726494" w:rsidP="00066587">
      <w:pPr>
        <w:spacing w:line="264" w:lineRule="auto"/>
        <w:rPr>
          <w:rFonts w:asciiTheme="minorHAnsi" w:hAnsiTheme="minorHAnsi" w:cs="Calibri"/>
          <w:sz w:val="20"/>
          <w:szCs w:val="20"/>
        </w:rPr>
      </w:pPr>
    </w:p>
    <w:p w14:paraId="6AA8C78C" w14:textId="77777777" w:rsidR="006C4098" w:rsidRPr="00136513" w:rsidRDefault="006C4098" w:rsidP="00400C0E">
      <w:pPr>
        <w:pStyle w:val="Odsekzoznamu"/>
        <w:numPr>
          <w:ilvl w:val="0"/>
          <w:numId w:val="8"/>
        </w:numPr>
        <w:tabs>
          <w:tab w:val="left" w:pos="284"/>
        </w:tabs>
        <w:spacing w:line="264" w:lineRule="auto"/>
        <w:ind w:left="0" w:firstLine="0"/>
        <w:jc w:val="both"/>
        <w:rPr>
          <w:rFonts w:asciiTheme="minorHAnsi" w:hAnsiTheme="minorHAnsi" w:cs="Calibri"/>
          <w:sz w:val="20"/>
          <w:szCs w:val="20"/>
        </w:rPr>
      </w:pPr>
      <w:r w:rsidRPr="00136513">
        <w:rPr>
          <w:rFonts w:asciiTheme="minorHAnsi" w:hAnsiTheme="minorHAnsi" w:cs="Calibri"/>
          <w:sz w:val="20"/>
          <w:szCs w:val="20"/>
        </w:rPr>
        <w:t>Navrhnutá cena bude v ponuke v členení:</w:t>
      </w:r>
    </w:p>
    <w:p w14:paraId="67FC2551" w14:textId="1E0CFD0A" w:rsidR="006C4098" w:rsidRPr="00136513" w:rsidRDefault="006C4098" w:rsidP="00400C0E">
      <w:pPr>
        <w:pStyle w:val="Odsekzoznamu"/>
        <w:numPr>
          <w:ilvl w:val="0"/>
          <w:numId w:val="9"/>
        </w:numPr>
        <w:spacing w:line="264" w:lineRule="auto"/>
        <w:ind w:left="426" w:firstLine="0"/>
        <w:jc w:val="both"/>
        <w:rPr>
          <w:rFonts w:asciiTheme="minorHAnsi" w:hAnsiTheme="minorHAnsi" w:cs="Calibri"/>
          <w:b/>
          <w:sz w:val="20"/>
          <w:szCs w:val="20"/>
        </w:rPr>
      </w:pPr>
      <w:r w:rsidRPr="00136513">
        <w:rPr>
          <w:rFonts w:asciiTheme="minorHAnsi" w:hAnsiTheme="minorHAnsi" w:cs="Calibri"/>
          <w:b/>
          <w:sz w:val="20"/>
          <w:szCs w:val="20"/>
        </w:rPr>
        <w:t xml:space="preserve">celková cena </w:t>
      </w:r>
      <w:r w:rsidR="00FB7EBC" w:rsidRPr="00136513">
        <w:rPr>
          <w:rFonts w:asciiTheme="minorHAnsi" w:hAnsiTheme="minorHAnsi" w:cs="Calibri"/>
          <w:b/>
          <w:sz w:val="20"/>
          <w:szCs w:val="20"/>
        </w:rPr>
        <w:t xml:space="preserve">za predmet zákazky </w:t>
      </w:r>
      <w:r w:rsidRPr="00136513">
        <w:rPr>
          <w:rFonts w:asciiTheme="minorHAnsi" w:hAnsiTheme="minorHAnsi" w:cs="Calibri"/>
          <w:b/>
          <w:sz w:val="20"/>
          <w:szCs w:val="20"/>
        </w:rPr>
        <w:t>v EUR bez DPH,</w:t>
      </w:r>
    </w:p>
    <w:p w14:paraId="4F307E00" w14:textId="77777777" w:rsidR="006C4098" w:rsidRPr="00136513" w:rsidRDefault="006C4098" w:rsidP="00400C0E">
      <w:pPr>
        <w:pStyle w:val="Odsekzoznamu"/>
        <w:numPr>
          <w:ilvl w:val="0"/>
          <w:numId w:val="9"/>
        </w:numPr>
        <w:spacing w:line="264" w:lineRule="auto"/>
        <w:ind w:left="426" w:firstLine="0"/>
        <w:jc w:val="both"/>
        <w:rPr>
          <w:rFonts w:asciiTheme="minorHAnsi" w:hAnsiTheme="minorHAnsi" w:cs="Calibri"/>
          <w:b/>
          <w:sz w:val="20"/>
          <w:szCs w:val="20"/>
        </w:rPr>
      </w:pPr>
      <w:r w:rsidRPr="00136513">
        <w:rPr>
          <w:rFonts w:asciiTheme="minorHAnsi" w:hAnsiTheme="minorHAnsi" w:cs="Calibri"/>
          <w:b/>
          <w:sz w:val="20"/>
          <w:szCs w:val="20"/>
        </w:rPr>
        <w:t>sadzba DPH a výška DPH v EUR,</w:t>
      </w:r>
    </w:p>
    <w:p w14:paraId="125E9D38" w14:textId="67920C93" w:rsidR="006C4098" w:rsidRPr="00136513" w:rsidRDefault="006C4098" w:rsidP="00400C0E">
      <w:pPr>
        <w:pStyle w:val="Odsekzoznamu"/>
        <w:numPr>
          <w:ilvl w:val="0"/>
          <w:numId w:val="9"/>
        </w:numPr>
        <w:spacing w:line="264" w:lineRule="auto"/>
        <w:ind w:left="426" w:firstLine="0"/>
        <w:jc w:val="both"/>
        <w:rPr>
          <w:rFonts w:asciiTheme="minorHAnsi" w:hAnsiTheme="minorHAnsi" w:cs="Calibri"/>
          <w:b/>
          <w:sz w:val="20"/>
          <w:szCs w:val="20"/>
        </w:rPr>
      </w:pPr>
      <w:r w:rsidRPr="00136513">
        <w:rPr>
          <w:rFonts w:asciiTheme="minorHAnsi" w:hAnsiTheme="minorHAnsi" w:cs="Calibri"/>
          <w:b/>
          <w:sz w:val="20"/>
          <w:szCs w:val="20"/>
        </w:rPr>
        <w:t xml:space="preserve">celková cena </w:t>
      </w:r>
      <w:r w:rsidR="00FB7EBC" w:rsidRPr="00136513">
        <w:rPr>
          <w:rFonts w:asciiTheme="minorHAnsi" w:hAnsiTheme="minorHAnsi" w:cs="Calibri"/>
          <w:b/>
          <w:sz w:val="20"/>
          <w:szCs w:val="20"/>
        </w:rPr>
        <w:t xml:space="preserve">za predmet zákazky </w:t>
      </w:r>
      <w:r w:rsidRPr="00136513">
        <w:rPr>
          <w:rFonts w:asciiTheme="minorHAnsi" w:hAnsiTheme="minorHAnsi" w:cs="Calibri"/>
          <w:b/>
          <w:sz w:val="20"/>
          <w:szCs w:val="20"/>
        </w:rPr>
        <w:t xml:space="preserve">v EUR </w:t>
      </w:r>
      <w:r w:rsidR="00E676D0">
        <w:rPr>
          <w:rFonts w:asciiTheme="minorHAnsi" w:hAnsiTheme="minorHAnsi" w:cs="Calibri"/>
          <w:b/>
          <w:sz w:val="20"/>
          <w:szCs w:val="20"/>
        </w:rPr>
        <w:t>s</w:t>
      </w:r>
      <w:r w:rsidR="00E676D0" w:rsidRPr="00136513">
        <w:rPr>
          <w:rFonts w:asciiTheme="minorHAnsi" w:hAnsiTheme="minorHAnsi" w:cs="Calibri"/>
          <w:b/>
          <w:sz w:val="20"/>
          <w:szCs w:val="20"/>
        </w:rPr>
        <w:t xml:space="preserve"> </w:t>
      </w:r>
      <w:r w:rsidRPr="00136513">
        <w:rPr>
          <w:rFonts w:asciiTheme="minorHAnsi" w:hAnsiTheme="minorHAnsi" w:cs="Calibri"/>
          <w:b/>
          <w:sz w:val="20"/>
          <w:szCs w:val="20"/>
        </w:rPr>
        <w:t>DPH.</w:t>
      </w:r>
    </w:p>
    <w:p w14:paraId="52C2314E" w14:textId="77777777" w:rsidR="006C4098" w:rsidRPr="00136513" w:rsidRDefault="006C4098" w:rsidP="00066587">
      <w:pPr>
        <w:tabs>
          <w:tab w:val="left" w:pos="284"/>
          <w:tab w:val="left" w:pos="5010"/>
        </w:tabs>
        <w:spacing w:line="264" w:lineRule="auto"/>
        <w:jc w:val="both"/>
        <w:rPr>
          <w:rFonts w:asciiTheme="minorHAnsi" w:hAnsiTheme="minorHAnsi" w:cs="Calibri"/>
          <w:sz w:val="20"/>
          <w:szCs w:val="20"/>
        </w:rPr>
      </w:pPr>
    </w:p>
    <w:p w14:paraId="7EEA4D81" w14:textId="77777777" w:rsidR="006C4098" w:rsidRPr="00136513" w:rsidRDefault="006C4098" w:rsidP="00066587">
      <w:pPr>
        <w:tabs>
          <w:tab w:val="left" w:pos="284"/>
          <w:tab w:val="left" w:pos="5010"/>
        </w:tabs>
        <w:spacing w:line="264" w:lineRule="auto"/>
        <w:jc w:val="both"/>
        <w:rPr>
          <w:rFonts w:asciiTheme="minorHAnsi" w:hAnsiTheme="minorHAnsi" w:cs="Calibri"/>
          <w:sz w:val="20"/>
          <w:szCs w:val="20"/>
        </w:rPr>
      </w:pPr>
      <w:r w:rsidRPr="00136513">
        <w:rPr>
          <w:rFonts w:asciiTheme="minorHAnsi" w:hAnsiTheme="minorHAnsi" w:cs="Calibri"/>
          <w:sz w:val="20"/>
          <w:szCs w:val="20"/>
        </w:rPr>
        <w:t>Ak uchádzač nie je platiteľom DPH, uvedie navrhovanú zmluvnú cenu celkom. Na skutočnosť, že nie je platiteľom DPH, upozorní v ponuke.</w:t>
      </w:r>
    </w:p>
    <w:p w14:paraId="7DAC5BB3" w14:textId="77777777" w:rsidR="006C4098" w:rsidRPr="00136513" w:rsidRDefault="006C4098" w:rsidP="00066587">
      <w:pPr>
        <w:tabs>
          <w:tab w:val="left" w:pos="284"/>
          <w:tab w:val="left" w:pos="5010"/>
        </w:tabs>
        <w:spacing w:line="264" w:lineRule="auto"/>
        <w:jc w:val="both"/>
        <w:rPr>
          <w:rFonts w:asciiTheme="minorHAnsi" w:hAnsiTheme="minorHAnsi" w:cs="Calibri"/>
          <w:sz w:val="20"/>
          <w:szCs w:val="20"/>
        </w:rPr>
      </w:pPr>
    </w:p>
    <w:p w14:paraId="5846DC62" w14:textId="142328FA" w:rsidR="006C4098" w:rsidRPr="00136513" w:rsidRDefault="006C4098" w:rsidP="00066587">
      <w:pPr>
        <w:tabs>
          <w:tab w:val="left" w:pos="284"/>
          <w:tab w:val="left" w:pos="5010"/>
        </w:tabs>
        <w:spacing w:line="264" w:lineRule="auto"/>
        <w:jc w:val="both"/>
        <w:rPr>
          <w:rFonts w:asciiTheme="minorHAnsi" w:hAnsiTheme="minorHAnsi" w:cs="Calibri"/>
          <w:sz w:val="20"/>
          <w:szCs w:val="20"/>
        </w:rPr>
      </w:pPr>
      <w:r w:rsidRPr="00136513">
        <w:rPr>
          <w:rFonts w:asciiTheme="minorHAnsi" w:hAnsiTheme="minorHAnsi" w:cs="Calibri"/>
          <w:sz w:val="20"/>
          <w:szCs w:val="20"/>
        </w:rPr>
        <w:t xml:space="preserve">V prípade, ak je uchádzač zahraničnou osobou, uvedie celkovú cenu </w:t>
      </w:r>
      <w:r w:rsidR="00726494" w:rsidRPr="00136513">
        <w:rPr>
          <w:rFonts w:asciiTheme="minorHAnsi" w:hAnsiTheme="minorHAnsi" w:cs="Calibri"/>
          <w:sz w:val="20"/>
          <w:szCs w:val="20"/>
        </w:rPr>
        <w:t xml:space="preserve">za predmet zákazky </w:t>
      </w:r>
      <w:r w:rsidRPr="00136513">
        <w:rPr>
          <w:rFonts w:asciiTheme="minorHAnsi" w:hAnsiTheme="minorHAnsi" w:cs="Calibri"/>
          <w:sz w:val="20"/>
          <w:szCs w:val="20"/>
        </w:rPr>
        <w:t>v EUR s DPH ako cenu v</w:t>
      </w:r>
      <w:r w:rsidR="008D41DC" w:rsidRPr="00136513">
        <w:rPr>
          <w:rFonts w:asciiTheme="minorHAnsi" w:hAnsiTheme="minorHAnsi" w:cs="Calibri"/>
          <w:sz w:val="20"/>
          <w:szCs w:val="20"/>
        </w:rPr>
        <w:t> </w:t>
      </w:r>
      <w:r w:rsidRPr="00136513">
        <w:rPr>
          <w:rFonts w:asciiTheme="minorHAnsi" w:hAnsiTheme="minorHAnsi" w:cs="Calibri"/>
          <w:sz w:val="20"/>
          <w:szCs w:val="20"/>
        </w:rPr>
        <w:t>EUR</w:t>
      </w:r>
      <w:r w:rsidR="008D41DC" w:rsidRPr="00136513">
        <w:rPr>
          <w:rFonts w:asciiTheme="minorHAnsi" w:hAnsiTheme="minorHAnsi" w:cs="Calibri"/>
          <w:sz w:val="20"/>
          <w:szCs w:val="20"/>
        </w:rPr>
        <w:t xml:space="preserve"> </w:t>
      </w:r>
      <w:r w:rsidRPr="00136513">
        <w:rPr>
          <w:rFonts w:asciiTheme="minorHAnsi" w:hAnsiTheme="minorHAnsi" w:cs="Calibri"/>
          <w:sz w:val="20"/>
          <w:szCs w:val="20"/>
        </w:rPr>
        <w:t xml:space="preserve">bez DPH (bez DPH platnej v krajine sídla uchádzača) navýšenú o aktuálne platnú sadzbu DPH v SR (DPH odvádza </w:t>
      </w:r>
      <w:r w:rsidR="00FA6CF8">
        <w:rPr>
          <w:rFonts w:asciiTheme="minorHAnsi" w:hAnsiTheme="minorHAnsi" w:cs="Calibri"/>
          <w:sz w:val="20"/>
          <w:szCs w:val="20"/>
        </w:rPr>
        <w:t xml:space="preserve">                </w:t>
      </w:r>
      <w:r w:rsidRPr="00136513">
        <w:rPr>
          <w:rFonts w:asciiTheme="minorHAnsi" w:hAnsiTheme="minorHAnsi" w:cs="Calibri"/>
          <w:sz w:val="20"/>
          <w:szCs w:val="20"/>
        </w:rPr>
        <w:t>v prípade úspešnosti jeho ponuky verejný obstarávateľ).</w:t>
      </w:r>
    </w:p>
    <w:p w14:paraId="31818D45" w14:textId="6D3EBEFC" w:rsidR="006C4098" w:rsidRPr="00136513" w:rsidRDefault="006C4098" w:rsidP="00066587">
      <w:pPr>
        <w:tabs>
          <w:tab w:val="left" w:pos="284"/>
          <w:tab w:val="left" w:pos="5010"/>
        </w:tabs>
        <w:spacing w:line="264" w:lineRule="auto"/>
        <w:jc w:val="both"/>
        <w:rPr>
          <w:rFonts w:asciiTheme="minorHAnsi" w:hAnsiTheme="minorHAnsi" w:cs="Calibri"/>
          <w:sz w:val="20"/>
          <w:szCs w:val="20"/>
        </w:rPr>
      </w:pPr>
    </w:p>
    <w:p w14:paraId="79DFF20B" w14:textId="7587E97B" w:rsidR="00726494" w:rsidRPr="00136513" w:rsidRDefault="00726494" w:rsidP="00400C0E">
      <w:pPr>
        <w:pStyle w:val="Odsekzoznamu"/>
        <w:numPr>
          <w:ilvl w:val="0"/>
          <w:numId w:val="8"/>
        </w:numPr>
        <w:tabs>
          <w:tab w:val="left" w:pos="284"/>
        </w:tabs>
        <w:spacing w:line="264" w:lineRule="auto"/>
        <w:ind w:left="0" w:firstLine="0"/>
        <w:jc w:val="both"/>
        <w:rPr>
          <w:rFonts w:asciiTheme="minorHAnsi" w:eastAsiaTheme="minorHAnsi" w:hAnsiTheme="minorHAnsi" w:cs="Calibri"/>
          <w:color w:val="000000"/>
          <w:sz w:val="20"/>
          <w:szCs w:val="20"/>
          <w:lang w:eastAsia="en-US"/>
        </w:rPr>
      </w:pPr>
      <w:r w:rsidRPr="00136513">
        <w:rPr>
          <w:rFonts w:asciiTheme="minorHAnsi" w:eastAsiaTheme="minorHAnsi" w:hAnsiTheme="minorHAnsi" w:cs="Calibri"/>
          <w:color w:val="000000"/>
          <w:sz w:val="20"/>
          <w:szCs w:val="20"/>
          <w:lang w:eastAsia="en-US"/>
        </w:rPr>
        <w:t xml:space="preserve">Pri vypĺňaní výkazu výmer je potrebné, aby uchádzač dodržal tieto zásady: </w:t>
      </w:r>
    </w:p>
    <w:p w14:paraId="1A22CE7B" w14:textId="5654B6C8" w:rsidR="00284BD9" w:rsidRPr="00211D67" w:rsidRDefault="00726494" w:rsidP="00211D67">
      <w:pPr>
        <w:contextualSpacing/>
        <w:jc w:val="both"/>
        <w:rPr>
          <w:rFonts w:asciiTheme="minorHAnsi" w:hAnsiTheme="minorHAnsi" w:cstheme="minorHAnsi"/>
        </w:rPr>
      </w:pPr>
      <w:r w:rsidRPr="00211D67">
        <w:rPr>
          <w:rFonts w:asciiTheme="minorHAnsi" w:eastAsiaTheme="minorHAnsi" w:hAnsiTheme="minorHAnsi"/>
          <w:color w:val="000000"/>
          <w:sz w:val="20"/>
          <w:szCs w:val="20"/>
          <w:lang w:eastAsia="en-US"/>
        </w:rPr>
        <w:t xml:space="preserve">- </w:t>
      </w:r>
      <w:r w:rsidRPr="00211D67">
        <w:rPr>
          <w:rFonts w:asciiTheme="minorHAnsi" w:eastAsiaTheme="minorHAnsi" w:hAnsiTheme="minorHAnsi" w:cs="Calibri"/>
          <w:color w:val="000000"/>
          <w:sz w:val="20"/>
          <w:szCs w:val="20"/>
          <w:lang w:eastAsia="en-US"/>
        </w:rPr>
        <w:t>musí uviesť jednotkovú cenu každej položky prác, použitého materiálu a služieb uvedených v súpise položiek</w:t>
      </w:r>
      <w:r w:rsidR="00284BD9" w:rsidRPr="00211D67">
        <w:rPr>
          <w:rFonts w:asciiTheme="minorHAnsi" w:eastAsiaTheme="minorHAnsi" w:hAnsiTheme="minorHAnsi" w:cs="Calibri"/>
          <w:i/>
          <w:sz w:val="20"/>
          <w:szCs w:val="20"/>
          <w:lang w:eastAsia="en-US"/>
        </w:rPr>
        <w:t xml:space="preserve">, </w:t>
      </w:r>
      <w:r w:rsidR="00284BD9" w:rsidRPr="00211D67">
        <w:rPr>
          <w:rFonts w:asciiTheme="minorHAnsi" w:hAnsiTheme="minorHAnsi" w:cstheme="minorHAnsi"/>
          <w:sz w:val="20"/>
          <w:szCs w:val="20"/>
        </w:rPr>
        <w:t xml:space="preserve">v prípade, ak </w:t>
      </w:r>
      <w:bookmarkStart w:id="5" w:name="_Hlk71031245"/>
      <w:r w:rsidR="00211D67">
        <w:rPr>
          <w:rFonts w:asciiTheme="minorHAnsi" w:hAnsiTheme="minorHAnsi" w:cstheme="minorHAnsi"/>
          <w:sz w:val="20"/>
          <w:szCs w:val="20"/>
        </w:rPr>
        <w:t xml:space="preserve">uchádzač </w:t>
      </w:r>
      <w:r w:rsidR="00284BD9" w:rsidRPr="00211D67">
        <w:rPr>
          <w:rFonts w:asciiTheme="minorHAnsi" w:hAnsiTheme="minorHAnsi" w:cstheme="minorHAnsi"/>
          <w:sz w:val="20"/>
          <w:szCs w:val="20"/>
        </w:rPr>
        <w:t>niektorú položku neocení</w:t>
      </w:r>
      <w:bookmarkEnd w:id="5"/>
      <w:r w:rsidR="00284BD9" w:rsidRPr="00211D67">
        <w:rPr>
          <w:rFonts w:asciiTheme="minorHAnsi" w:hAnsiTheme="minorHAnsi" w:cstheme="minorHAnsi"/>
          <w:sz w:val="20"/>
          <w:szCs w:val="20"/>
        </w:rPr>
        <w:t xml:space="preserve">, má sa za to, že takéto práce, montáže, dodávky materiálov, materiály atď. budú </w:t>
      </w:r>
      <w:r w:rsidR="00211D67">
        <w:rPr>
          <w:rFonts w:asciiTheme="minorHAnsi" w:hAnsiTheme="minorHAnsi" w:cstheme="minorHAnsi"/>
          <w:sz w:val="20"/>
          <w:szCs w:val="20"/>
        </w:rPr>
        <w:t>uchádzačom (</w:t>
      </w:r>
      <w:r w:rsidR="00284BD9" w:rsidRPr="00211D67">
        <w:rPr>
          <w:rFonts w:asciiTheme="minorHAnsi" w:hAnsiTheme="minorHAnsi" w:cstheme="minorHAnsi"/>
          <w:sz w:val="20"/>
          <w:szCs w:val="20"/>
        </w:rPr>
        <w:t>zhotoviteľom</w:t>
      </w:r>
      <w:r w:rsidR="00211D67">
        <w:rPr>
          <w:rFonts w:asciiTheme="minorHAnsi" w:hAnsiTheme="minorHAnsi" w:cstheme="minorHAnsi"/>
          <w:sz w:val="20"/>
          <w:szCs w:val="20"/>
        </w:rPr>
        <w:t>)</w:t>
      </w:r>
      <w:r w:rsidR="00284BD9" w:rsidRPr="00211D67">
        <w:rPr>
          <w:rFonts w:asciiTheme="minorHAnsi" w:hAnsiTheme="minorHAnsi" w:cstheme="minorHAnsi"/>
          <w:sz w:val="20"/>
          <w:szCs w:val="20"/>
        </w:rPr>
        <w:t xml:space="preserve"> realizované a dodané a ich cena je už zahrnutá v niektorých iných položkách</w:t>
      </w:r>
      <w:r w:rsidR="00211D67">
        <w:rPr>
          <w:rFonts w:asciiTheme="minorHAnsi" w:hAnsiTheme="minorHAnsi" w:cstheme="minorHAnsi"/>
          <w:sz w:val="20"/>
          <w:szCs w:val="20"/>
        </w:rPr>
        <w:t>,</w:t>
      </w:r>
    </w:p>
    <w:p w14:paraId="6F789C84" w14:textId="77777777" w:rsidR="00726494" w:rsidRPr="00136513" w:rsidRDefault="00726494"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136513">
        <w:rPr>
          <w:rFonts w:asciiTheme="minorHAnsi" w:eastAsiaTheme="minorHAnsi" w:hAnsiTheme="minorHAnsi"/>
          <w:color w:val="000000"/>
          <w:sz w:val="20"/>
          <w:szCs w:val="20"/>
          <w:lang w:eastAsia="en-US"/>
        </w:rPr>
        <w:t xml:space="preserve">- </w:t>
      </w:r>
      <w:r w:rsidRPr="00136513">
        <w:rPr>
          <w:rFonts w:asciiTheme="minorHAnsi" w:eastAsiaTheme="minorHAnsi" w:hAnsiTheme="minorHAnsi" w:cs="Calibri"/>
          <w:color w:val="000000"/>
          <w:sz w:val="20"/>
          <w:szCs w:val="20"/>
          <w:lang w:eastAsia="en-US"/>
        </w:rPr>
        <w:t xml:space="preserve">cena príslušnej položky práce, použitého materiálu alebo služby je daná súčinom jednotkovej ceny a množstva uvedeného k danej položke, </w:t>
      </w:r>
    </w:p>
    <w:p w14:paraId="011971E9" w14:textId="77777777" w:rsidR="00726494" w:rsidRPr="00136513" w:rsidRDefault="00726494"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136513">
        <w:rPr>
          <w:rFonts w:asciiTheme="minorHAnsi" w:eastAsiaTheme="minorHAnsi" w:hAnsiTheme="minorHAnsi"/>
          <w:color w:val="000000"/>
          <w:sz w:val="20"/>
          <w:szCs w:val="20"/>
          <w:lang w:eastAsia="en-US"/>
        </w:rPr>
        <w:t xml:space="preserve">- </w:t>
      </w:r>
      <w:r w:rsidRPr="00136513">
        <w:rPr>
          <w:rFonts w:asciiTheme="minorHAnsi" w:eastAsiaTheme="minorHAnsi" w:hAnsiTheme="minorHAnsi" w:cs="Calibri"/>
          <w:color w:val="000000"/>
          <w:sz w:val="20"/>
          <w:szCs w:val="20"/>
          <w:lang w:eastAsia="en-US"/>
        </w:rPr>
        <w:t xml:space="preserve">celková cena za všetky práce, použité materiály a služby súvisiace s predmetom zákazky je daná súčtom cien jednotlivých položiek použitých materiálov, prác a služieb, </w:t>
      </w:r>
    </w:p>
    <w:p w14:paraId="3A134AE9" w14:textId="77777777" w:rsidR="0072184E" w:rsidRDefault="00726494"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136513">
        <w:rPr>
          <w:rFonts w:asciiTheme="minorHAnsi" w:eastAsiaTheme="minorHAnsi" w:hAnsiTheme="minorHAnsi"/>
          <w:color w:val="000000"/>
          <w:sz w:val="20"/>
          <w:szCs w:val="20"/>
          <w:lang w:eastAsia="en-US"/>
        </w:rPr>
        <w:t xml:space="preserve">- </w:t>
      </w:r>
      <w:r w:rsidRPr="00136513">
        <w:rPr>
          <w:rFonts w:asciiTheme="minorHAnsi" w:eastAsiaTheme="minorHAnsi" w:hAnsiTheme="minorHAnsi" w:cs="Calibri"/>
          <w:color w:val="000000"/>
          <w:sz w:val="20"/>
          <w:szCs w:val="20"/>
          <w:lang w:eastAsia="en-US"/>
        </w:rPr>
        <w:t>zaokrúhľovanie jednotkových cien a celkovej ceny na 2 desatinné miesta musí byť v zmysle matematických pravidiel</w:t>
      </w:r>
      <w:r w:rsidR="0072184E">
        <w:rPr>
          <w:rFonts w:asciiTheme="minorHAnsi" w:eastAsiaTheme="minorHAnsi" w:hAnsiTheme="minorHAnsi" w:cs="Calibri"/>
          <w:color w:val="000000"/>
          <w:sz w:val="20"/>
          <w:szCs w:val="20"/>
          <w:lang w:eastAsia="en-US"/>
        </w:rPr>
        <w:t>,</w:t>
      </w:r>
    </w:p>
    <w:p w14:paraId="032CBF70" w14:textId="77777777" w:rsidR="00726494" w:rsidRPr="00136513" w:rsidRDefault="00726494"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p>
    <w:p w14:paraId="5D911E9F" w14:textId="2AEEDC61" w:rsidR="00726494" w:rsidRPr="00136513" w:rsidRDefault="00726494" w:rsidP="00066587">
      <w:pPr>
        <w:pStyle w:val="Default"/>
        <w:spacing w:line="264" w:lineRule="auto"/>
        <w:jc w:val="both"/>
        <w:rPr>
          <w:rFonts w:asciiTheme="minorHAnsi" w:eastAsiaTheme="minorHAnsi" w:hAnsiTheme="minorHAnsi" w:cs="Calibri"/>
          <w:sz w:val="20"/>
          <w:lang w:val="sk-SK" w:eastAsia="en-US"/>
        </w:rPr>
      </w:pPr>
      <w:r w:rsidRPr="00136513">
        <w:rPr>
          <w:rFonts w:asciiTheme="minorHAnsi" w:eastAsiaTheme="minorHAnsi" w:hAnsiTheme="minorHAnsi" w:cs="Calibri"/>
          <w:sz w:val="20"/>
          <w:lang w:val="sk-SK" w:eastAsia="en-US"/>
        </w:rPr>
        <w:t xml:space="preserve">8. 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w:t>
      </w:r>
      <w:r w:rsidRPr="00136513">
        <w:rPr>
          <w:rFonts w:asciiTheme="minorHAnsi" w:eastAsiaTheme="minorHAnsi" w:hAnsiTheme="minorHAnsi" w:cs="Calibri"/>
          <w:sz w:val="20"/>
          <w:lang w:val="sk-SK" w:eastAsia="en-US"/>
        </w:rPr>
        <w:lastRenderedPageBreak/>
        <w:t xml:space="preserve">uchádzača o vysvetlenie rozdielu a prípadné odstránenie nesúladu s podmienkami v súťažných podkladoch, ak to bude možné. Komisia bude nesúlad považovať za chybu v písaní a po jej prípadnom odstránení bude postupovať v súlade </w:t>
      </w:r>
      <w:r w:rsidR="00FA6CF8">
        <w:rPr>
          <w:rFonts w:asciiTheme="minorHAnsi" w:eastAsiaTheme="minorHAnsi" w:hAnsiTheme="minorHAnsi" w:cs="Calibri"/>
          <w:sz w:val="20"/>
          <w:lang w:val="sk-SK" w:eastAsia="en-US"/>
        </w:rPr>
        <w:t xml:space="preserve">   </w:t>
      </w:r>
      <w:r w:rsidRPr="00136513">
        <w:rPr>
          <w:rFonts w:asciiTheme="minorHAnsi" w:eastAsiaTheme="minorHAnsi" w:hAnsiTheme="minorHAnsi" w:cs="Calibri"/>
          <w:sz w:val="20"/>
          <w:lang w:val="sk-SK" w:eastAsia="en-US"/>
        </w:rPr>
        <w:t xml:space="preserve">s výkladovým stanoviskom Úradu pre verejné obstarávanie č. 5/2016. </w:t>
      </w:r>
    </w:p>
    <w:p w14:paraId="66B8CFA7" w14:textId="77777777" w:rsidR="00726494" w:rsidRPr="00136513" w:rsidRDefault="00726494"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p>
    <w:p w14:paraId="1B31AAE2" w14:textId="77777777" w:rsidR="00726494" w:rsidRPr="00136513" w:rsidRDefault="00726494" w:rsidP="00066587">
      <w:pPr>
        <w:tabs>
          <w:tab w:val="left" w:pos="284"/>
          <w:tab w:val="left" w:pos="5010"/>
        </w:tabs>
        <w:spacing w:line="264" w:lineRule="auto"/>
        <w:jc w:val="both"/>
        <w:rPr>
          <w:rFonts w:asciiTheme="minorHAnsi" w:hAnsiTheme="minorHAnsi" w:cs="Calibri"/>
          <w:sz w:val="20"/>
          <w:szCs w:val="20"/>
        </w:rPr>
      </w:pPr>
    </w:p>
    <w:p w14:paraId="0CB2C41C" w14:textId="3B3C8032" w:rsidR="00791161" w:rsidRPr="00136513" w:rsidRDefault="00791161" w:rsidP="00066587">
      <w:pPr>
        <w:spacing w:line="264" w:lineRule="auto"/>
        <w:rPr>
          <w:rFonts w:asciiTheme="minorHAnsi" w:hAnsiTheme="minorHAnsi" w:cs="Calibri"/>
          <w:sz w:val="20"/>
          <w:szCs w:val="20"/>
        </w:rPr>
      </w:pPr>
      <w:r w:rsidRPr="00136513">
        <w:rPr>
          <w:rFonts w:asciiTheme="minorHAnsi" w:hAnsiTheme="minorHAnsi" w:cs="Calibri"/>
          <w:sz w:val="20"/>
          <w:szCs w:val="20"/>
        </w:rPr>
        <w:br w:type="page"/>
      </w:r>
    </w:p>
    <w:p w14:paraId="2279894E" w14:textId="40DD17A1" w:rsidR="006C4098" w:rsidRPr="00136513" w:rsidRDefault="006C4098" w:rsidP="00066587">
      <w:pPr>
        <w:pStyle w:val="tl1"/>
        <w:spacing w:line="264" w:lineRule="auto"/>
        <w:rPr>
          <w:rFonts w:asciiTheme="minorHAnsi" w:hAnsiTheme="minorHAnsi" w:cs="Calibri"/>
          <w:b/>
          <w:bCs/>
          <w:iCs/>
          <w:sz w:val="20"/>
          <w:szCs w:val="20"/>
        </w:rPr>
      </w:pPr>
      <w:r w:rsidRPr="00136513">
        <w:rPr>
          <w:rFonts w:asciiTheme="minorHAnsi" w:hAnsiTheme="minorHAnsi" w:cs="Calibri"/>
          <w:b/>
          <w:bCs/>
          <w:iCs/>
          <w:sz w:val="20"/>
          <w:szCs w:val="20"/>
        </w:rPr>
        <w:lastRenderedPageBreak/>
        <w:t>E. KRITÉRIÁ NA HODNOTENIE</w:t>
      </w:r>
      <w:r w:rsidR="00D03264" w:rsidRPr="00136513">
        <w:rPr>
          <w:rFonts w:asciiTheme="minorHAnsi" w:hAnsiTheme="minorHAnsi" w:cs="Calibri"/>
          <w:b/>
          <w:bCs/>
          <w:iCs/>
          <w:sz w:val="20"/>
          <w:szCs w:val="20"/>
        </w:rPr>
        <w:t xml:space="preserve"> </w:t>
      </w:r>
      <w:r w:rsidRPr="00136513">
        <w:rPr>
          <w:rFonts w:asciiTheme="minorHAnsi" w:hAnsiTheme="minorHAnsi" w:cs="Calibri"/>
          <w:b/>
          <w:bCs/>
          <w:iCs/>
          <w:sz w:val="20"/>
          <w:szCs w:val="20"/>
        </w:rPr>
        <w:t>PONÚK</w:t>
      </w:r>
      <w:r w:rsidR="00D03264" w:rsidRPr="00136513">
        <w:rPr>
          <w:rFonts w:asciiTheme="minorHAnsi" w:hAnsiTheme="minorHAnsi" w:cs="Calibri"/>
          <w:b/>
          <w:bCs/>
          <w:iCs/>
          <w:sz w:val="20"/>
          <w:szCs w:val="20"/>
        </w:rPr>
        <w:t xml:space="preserve"> </w:t>
      </w:r>
      <w:r w:rsidRPr="00136513">
        <w:rPr>
          <w:rFonts w:asciiTheme="minorHAnsi" w:hAnsiTheme="minorHAnsi" w:cs="Calibri"/>
          <w:b/>
          <w:bCs/>
          <w:iCs/>
          <w:sz w:val="20"/>
          <w:szCs w:val="20"/>
        </w:rPr>
        <w:t>A PRAVIDLÁ</w:t>
      </w:r>
      <w:r w:rsidR="00D03264" w:rsidRPr="00136513">
        <w:rPr>
          <w:rFonts w:asciiTheme="minorHAnsi" w:hAnsiTheme="minorHAnsi" w:cs="Calibri"/>
          <w:b/>
          <w:bCs/>
          <w:iCs/>
          <w:sz w:val="20"/>
          <w:szCs w:val="20"/>
        </w:rPr>
        <w:t xml:space="preserve"> </w:t>
      </w:r>
      <w:r w:rsidRPr="00136513">
        <w:rPr>
          <w:rFonts w:asciiTheme="minorHAnsi" w:hAnsiTheme="minorHAnsi" w:cs="Calibri"/>
          <w:b/>
          <w:bCs/>
          <w:iCs/>
          <w:sz w:val="20"/>
          <w:szCs w:val="20"/>
        </w:rPr>
        <w:t>ICH UPLATNENIA</w:t>
      </w:r>
    </w:p>
    <w:p w14:paraId="2B954C8E" w14:textId="77777777" w:rsidR="006C4098" w:rsidRPr="00136513" w:rsidRDefault="006C4098" w:rsidP="00066587">
      <w:pPr>
        <w:pStyle w:val="tl1"/>
        <w:spacing w:line="264" w:lineRule="auto"/>
        <w:rPr>
          <w:rFonts w:asciiTheme="minorHAnsi" w:hAnsiTheme="minorHAnsi" w:cs="Calibri"/>
          <w:sz w:val="20"/>
          <w:szCs w:val="20"/>
        </w:rPr>
      </w:pPr>
    </w:p>
    <w:p w14:paraId="19A6A78C" w14:textId="77777777" w:rsidR="006C4098" w:rsidRPr="00136513" w:rsidRDefault="006C4098" w:rsidP="00066587">
      <w:pPr>
        <w:pStyle w:val="tl1"/>
        <w:spacing w:line="264" w:lineRule="auto"/>
        <w:rPr>
          <w:rFonts w:asciiTheme="minorHAnsi" w:hAnsiTheme="minorHAnsi" w:cs="Calibri"/>
          <w:sz w:val="20"/>
          <w:szCs w:val="20"/>
        </w:rPr>
      </w:pPr>
      <w:r w:rsidRPr="0003512E">
        <w:rPr>
          <w:rFonts w:asciiTheme="minorHAnsi" w:hAnsiTheme="minorHAnsi" w:cs="Calibri"/>
          <w:sz w:val="20"/>
          <w:szCs w:val="20"/>
        </w:rPr>
        <w:t>1</w:t>
      </w:r>
      <w:r w:rsidRPr="00136513">
        <w:rPr>
          <w:rFonts w:asciiTheme="minorHAnsi" w:hAnsiTheme="minorHAnsi" w:cs="Calibri"/>
          <w:sz w:val="20"/>
          <w:szCs w:val="20"/>
        </w:rPr>
        <w:t xml:space="preserve">. Ponuky sa vyhodnocujú na základe </w:t>
      </w:r>
      <w:r w:rsidRPr="00136513">
        <w:rPr>
          <w:rFonts w:asciiTheme="minorHAnsi" w:hAnsiTheme="minorHAnsi" w:cs="Calibri"/>
          <w:b/>
          <w:sz w:val="20"/>
          <w:szCs w:val="20"/>
        </w:rPr>
        <w:t>najnižšej ceny.</w:t>
      </w:r>
    </w:p>
    <w:p w14:paraId="46CE930F" w14:textId="14D2191C" w:rsidR="00FA6CF8" w:rsidRDefault="000A6BD8" w:rsidP="00066587">
      <w:pPr>
        <w:pStyle w:val="tl1"/>
        <w:spacing w:line="264" w:lineRule="auto"/>
        <w:rPr>
          <w:rFonts w:asciiTheme="minorHAnsi" w:hAnsiTheme="minorHAnsi" w:cs="Calibri"/>
          <w:sz w:val="20"/>
          <w:szCs w:val="20"/>
        </w:rPr>
      </w:pPr>
      <w:r w:rsidRPr="00136513">
        <w:rPr>
          <w:rFonts w:asciiTheme="minorHAnsi" w:hAnsiTheme="minorHAnsi" w:cs="Calibri"/>
          <w:sz w:val="20"/>
          <w:szCs w:val="20"/>
        </w:rPr>
        <w:t xml:space="preserve">Pod cenou sa rozumie </w:t>
      </w:r>
      <w:r w:rsidRPr="00E676D0">
        <w:rPr>
          <w:rFonts w:asciiTheme="minorHAnsi" w:hAnsiTheme="minorHAnsi" w:cs="Calibri"/>
          <w:b/>
          <w:bCs/>
          <w:sz w:val="20"/>
          <w:szCs w:val="20"/>
        </w:rPr>
        <w:t>celková cena za predmet zákazky v EUR s DPH</w:t>
      </w:r>
      <w:r w:rsidRPr="00136513">
        <w:rPr>
          <w:rFonts w:asciiTheme="minorHAnsi" w:hAnsiTheme="minorHAnsi" w:cs="Calibri"/>
          <w:sz w:val="20"/>
          <w:szCs w:val="20"/>
        </w:rPr>
        <w:t xml:space="preserve">, ktorá je výsledkom vyplnenia výkazu výmer vypracovaného uchádzačom, v zmysle špecifikácie predmetu zákazky uvedenej v časti: B. Opis predmetu zákazky a </w:t>
      </w:r>
      <w:r w:rsidR="00FA6CF8">
        <w:rPr>
          <w:rFonts w:asciiTheme="minorHAnsi" w:hAnsiTheme="minorHAnsi" w:cs="Calibri"/>
          <w:sz w:val="20"/>
          <w:szCs w:val="20"/>
        </w:rPr>
        <w:t xml:space="preserve">       </w:t>
      </w:r>
      <w:r w:rsidRPr="00136513">
        <w:rPr>
          <w:rFonts w:asciiTheme="minorHAnsi" w:hAnsiTheme="minorHAnsi" w:cs="Calibri"/>
          <w:sz w:val="20"/>
          <w:szCs w:val="20"/>
        </w:rPr>
        <w:t xml:space="preserve">v prílohách týchto súťažných podkladov (porovnávací parameter – najnižšia cena). </w:t>
      </w:r>
    </w:p>
    <w:p w14:paraId="3897F5EC" w14:textId="77777777" w:rsidR="00FA6CF8" w:rsidRDefault="00FA6CF8" w:rsidP="00066587">
      <w:pPr>
        <w:pStyle w:val="tl1"/>
        <w:spacing w:line="264" w:lineRule="auto"/>
        <w:rPr>
          <w:rFonts w:asciiTheme="minorHAnsi" w:hAnsiTheme="minorHAnsi" w:cs="Calibri"/>
          <w:sz w:val="20"/>
          <w:szCs w:val="20"/>
        </w:rPr>
      </w:pPr>
    </w:p>
    <w:p w14:paraId="4B584964" w14:textId="50B07ED1" w:rsidR="000A6BD8" w:rsidRPr="00136513" w:rsidRDefault="00FA6CF8" w:rsidP="00066587">
      <w:pPr>
        <w:pStyle w:val="tl1"/>
        <w:spacing w:line="264" w:lineRule="auto"/>
        <w:rPr>
          <w:rFonts w:asciiTheme="minorHAnsi" w:hAnsiTheme="minorHAnsi" w:cs="Calibri"/>
          <w:sz w:val="20"/>
          <w:szCs w:val="20"/>
        </w:rPr>
      </w:pPr>
      <w:r>
        <w:rPr>
          <w:rFonts w:asciiTheme="minorHAnsi" w:hAnsiTheme="minorHAnsi" w:cs="Calibri"/>
          <w:sz w:val="20"/>
          <w:szCs w:val="20"/>
        </w:rPr>
        <w:t xml:space="preserve">2. </w:t>
      </w:r>
      <w:r w:rsidR="000A6BD8" w:rsidRPr="00E676D0">
        <w:rPr>
          <w:rFonts w:asciiTheme="minorHAnsi" w:hAnsiTheme="minorHAnsi" w:cs="Calibri"/>
          <w:b/>
          <w:bCs/>
          <w:sz w:val="20"/>
          <w:szCs w:val="20"/>
        </w:rPr>
        <w:t>Kompletne vyplnený výkaz výmer</w:t>
      </w:r>
      <w:r w:rsidR="000A6BD8" w:rsidRPr="00136513">
        <w:rPr>
          <w:rFonts w:asciiTheme="minorHAnsi" w:hAnsiTheme="minorHAnsi" w:cs="Calibri"/>
          <w:sz w:val="20"/>
          <w:szCs w:val="20"/>
        </w:rPr>
        <w:t xml:space="preserve"> musí byť predložený ako súčasť ponuky uchádzača v elektronickej podobe aj </w:t>
      </w:r>
      <w:r>
        <w:rPr>
          <w:rFonts w:asciiTheme="minorHAnsi" w:hAnsiTheme="minorHAnsi" w:cs="Calibri"/>
          <w:sz w:val="20"/>
          <w:szCs w:val="20"/>
        </w:rPr>
        <w:t xml:space="preserve">       </w:t>
      </w:r>
      <w:r w:rsidR="000A6BD8" w:rsidRPr="00136513">
        <w:rPr>
          <w:rFonts w:asciiTheme="minorHAnsi" w:hAnsiTheme="minorHAnsi" w:cs="Calibri"/>
          <w:sz w:val="20"/>
          <w:szCs w:val="20"/>
        </w:rPr>
        <w:t xml:space="preserve">vo formáte </w:t>
      </w:r>
      <w:proofErr w:type="spellStart"/>
      <w:r w:rsidR="000A6BD8" w:rsidRPr="00E676D0">
        <w:rPr>
          <w:rFonts w:asciiTheme="minorHAnsi" w:hAnsiTheme="minorHAnsi" w:cs="Calibri"/>
          <w:b/>
          <w:bCs/>
          <w:sz w:val="20"/>
          <w:szCs w:val="20"/>
        </w:rPr>
        <w:t>xls</w:t>
      </w:r>
      <w:proofErr w:type="spellEnd"/>
      <w:r w:rsidR="000A6BD8" w:rsidRPr="00E676D0">
        <w:rPr>
          <w:rFonts w:asciiTheme="minorHAnsi" w:hAnsiTheme="minorHAnsi" w:cs="Calibri"/>
          <w:b/>
          <w:bCs/>
          <w:sz w:val="20"/>
          <w:szCs w:val="20"/>
        </w:rPr>
        <w:t>/</w:t>
      </w:r>
      <w:proofErr w:type="spellStart"/>
      <w:r w:rsidR="000A6BD8" w:rsidRPr="00E676D0">
        <w:rPr>
          <w:rFonts w:asciiTheme="minorHAnsi" w:hAnsiTheme="minorHAnsi" w:cs="Calibri"/>
          <w:b/>
          <w:bCs/>
          <w:sz w:val="20"/>
          <w:szCs w:val="20"/>
        </w:rPr>
        <w:t>xlsx</w:t>
      </w:r>
      <w:proofErr w:type="spellEnd"/>
      <w:r>
        <w:rPr>
          <w:rFonts w:asciiTheme="minorHAnsi" w:hAnsiTheme="minorHAnsi" w:cs="Calibri"/>
          <w:sz w:val="20"/>
          <w:szCs w:val="20"/>
        </w:rPr>
        <w:t xml:space="preserve"> </w:t>
      </w:r>
      <w:r w:rsidRPr="006615B8">
        <w:rPr>
          <w:rFonts w:ascii="Calibri" w:hAnsi="Calibri" w:cs="Calibri"/>
          <w:iCs/>
          <w:sz w:val="20"/>
          <w:szCs w:val="20"/>
        </w:rPr>
        <w:t xml:space="preserve">a vo formáte </w:t>
      </w:r>
      <w:r w:rsidRPr="00823A89">
        <w:rPr>
          <w:rFonts w:ascii="Calibri" w:hAnsi="Calibri" w:cs="Calibri"/>
          <w:b/>
          <w:bCs/>
          <w:iCs/>
          <w:sz w:val="20"/>
          <w:szCs w:val="20"/>
        </w:rPr>
        <w:t>.</w:t>
      </w:r>
      <w:proofErr w:type="spellStart"/>
      <w:r w:rsidRPr="00823A89">
        <w:rPr>
          <w:rFonts w:ascii="Calibri" w:hAnsi="Calibri" w:cs="Calibri"/>
          <w:b/>
          <w:bCs/>
          <w:iCs/>
          <w:sz w:val="20"/>
          <w:szCs w:val="20"/>
        </w:rPr>
        <w:t>pdf</w:t>
      </w:r>
      <w:proofErr w:type="spellEnd"/>
      <w:r w:rsidR="000A6BD8" w:rsidRPr="00136513">
        <w:rPr>
          <w:rFonts w:asciiTheme="minorHAnsi" w:hAnsiTheme="minorHAnsi" w:cs="Calibri"/>
          <w:sz w:val="20"/>
          <w:szCs w:val="20"/>
        </w:rPr>
        <w:t xml:space="preserve">. </w:t>
      </w:r>
      <w:r w:rsidR="00211D67" w:rsidRPr="00C504C8">
        <w:rPr>
          <w:rFonts w:asciiTheme="minorHAnsi" w:eastAsiaTheme="minorHAnsi" w:hAnsiTheme="minorHAnsi" w:cs="Calibri"/>
          <w:sz w:val="20"/>
          <w:szCs w:val="20"/>
          <w:lang w:eastAsia="en-US"/>
        </w:rPr>
        <w:t>Uchádzač musí uviesť jednotkovú cenu každej položky prác, použitého materiálu a služieb uvedených v súpise položiek. V</w:t>
      </w:r>
      <w:r w:rsidR="00211D67" w:rsidRPr="00C504C8">
        <w:rPr>
          <w:rFonts w:asciiTheme="minorHAnsi" w:hAnsiTheme="minorHAnsi" w:cstheme="minorHAnsi"/>
          <w:sz w:val="20"/>
          <w:szCs w:val="20"/>
        </w:rPr>
        <w:t> prípade, ak uchádzač niektorú položku neocení, má sa za to, že takéto práce, montáže, dodávky materiálov, materiály atď. budú uchádzačom (zhotoviteľom) realizované a dodané a ich cena je už zahrnutá v niektorých iných položkách</w:t>
      </w:r>
      <w:r w:rsidR="000A6BD8" w:rsidRPr="00C504C8">
        <w:rPr>
          <w:rFonts w:asciiTheme="minorHAnsi" w:hAnsiTheme="minorHAnsi" w:cs="Calibri"/>
          <w:sz w:val="20"/>
          <w:szCs w:val="20"/>
          <w:u w:val="single"/>
        </w:rPr>
        <w:t>.</w:t>
      </w:r>
      <w:r w:rsidR="000A6BD8" w:rsidRPr="00C504C8">
        <w:rPr>
          <w:rFonts w:asciiTheme="minorHAnsi" w:hAnsiTheme="minorHAnsi" w:cs="Calibri"/>
          <w:sz w:val="20"/>
          <w:szCs w:val="20"/>
        </w:rPr>
        <w:t xml:space="preserve"> </w:t>
      </w:r>
      <w:r w:rsidR="000A6BD8" w:rsidRPr="00136513">
        <w:rPr>
          <w:rFonts w:asciiTheme="minorHAnsi" w:hAnsiTheme="minorHAnsi" w:cs="Calibri"/>
          <w:sz w:val="20"/>
          <w:szCs w:val="20"/>
        </w:rPr>
        <w:t>Uchádzačom navrhovaná cena za predmet zákazky musí byť uvedená v EUR, matematicky zaokrúhlená na dve desatinné miesta.</w:t>
      </w:r>
    </w:p>
    <w:p w14:paraId="1877439B" w14:textId="3DF4C299" w:rsidR="000A6BD8" w:rsidRPr="00136513" w:rsidRDefault="000A6BD8" w:rsidP="00066587">
      <w:pPr>
        <w:pStyle w:val="tl1"/>
        <w:spacing w:line="264" w:lineRule="auto"/>
        <w:rPr>
          <w:rFonts w:asciiTheme="minorHAnsi" w:hAnsiTheme="minorHAnsi" w:cs="Calibri"/>
          <w:sz w:val="20"/>
          <w:szCs w:val="20"/>
        </w:rPr>
      </w:pPr>
    </w:p>
    <w:p w14:paraId="59563FF7" w14:textId="2E5D398F" w:rsidR="00131B98" w:rsidRPr="00136513" w:rsidRDefault="00FA6CF8" w:rsidP="00131B98">
      <w:pPr>
        <w:pStyle w:val="tl1"/>
        <w:spacing w:line="264" w:lineRule="auto"/>
        <w:rPr>
          <w:rFonts w:asciiTheme="minorHAnsi" w:hAnsiTheme="minorHAnsi" w:cs="Calibri"/>
          <w:sz w:val="20"/>
          <w:szCs w:val="20"/>
        </w:rPr>
      </w:pPr>
      <w:r>
        <w:rPr>
          <w:rFonts w:asciiTheme="minorHAnsi" w:hAnsiTheme="minorHAnsi" w:cs="Calibri"/>
          <w:sz w:val="20"/>
          <w:szCs w:val="20"/>
        </w:rPr>
        <w:t>3</w:t>
      </w:r>
      <w:r w:rsidR="00131B98" w:rsidRPr="00136513">
        <w:rPr>
          <w:rFonts w:asciiTheme="minorHAnsi" w:hAnsiTheme="minorHAnsi" w:cs="Calibri"/>
          <w:sz w:val="20"/>
          <w:szCs w:val="20"/>
        </w:rPr>
        <w:t xml:space="preserve">. </w:t>
      </w:r>
      <w:r w:rsidR="00E676D0" w:rsidRPr="003D7901">
        <w:rPr>
          <w:rFonts w:ascii="Calibri" w:hAnsi="Calibri" w:cs="Calibri"/>
          <w:sz w:val="20"/>
          <w:szCs w:val="20"/>
        </w:rPr>
        <w:t>V zmysle § 112 ods. 6 druhá veta ZVO vyhodnotenie splnenia podmienok účasti a vyhodnotenie ponúk z hľadiska splnenia požiadaviek na predmet zákazky sa uskutoční po vyhodnotení ponúk na základe kritérií na vyhodnotenie ponúk. Verejný obstarávateľ postupuje po vyhodnotení ponúk podľa § 55 ZVO</w:t>
      </w:r>
      <w:r w:rsidR="00131B98" w:rsidRPr="00136513">
        <w:rPr>
          <w:rFonts w:asciiTheme="minorHAnsi" w:hAnsiTheme="minorHAnsi" w:cs="Calibri"/>
          <w:sz w:val="20"/>
          <w:szCs w:val="20"/>
        </w:rPr>
        <w:t>.</w:t>
      </w:r>
    </w:p>
    <w:p w14:paraId="71DA374E" w14:textId="77777777" w:rsidR="00131B98" w:rsidRPr="00136513" w:rsidRDefault="00131B98" w:rsidP="00066587">
      <w:pPr>
        <w:pStyle w:val="tl1"/>
        <w:spacing w:line="264" w:lineRule="auto"/>
        <w:rPr>
          <w:rFonts w:asciiTheme="minorHAnsi" w:hAnsiTheme="minorHAnsi" w:cs="Calibri"/>
          <w:sz w:val="20"/>
          <w:szCs w:val="20"/>
        </w:rPr>
      </w:pPr>
    </w:p>
    <w:p w14:paraId="76B11CCC" w14:textId="20DCB4B7" w:rsidR="006C4098" w:rsidRPr="00136513" w:rsidRDefault="00FA6CF8" w:rsidP="00066587">
      <w:pPr>
        <w:pStyle w:val="tl1"/>
        <w:spacing w:line="264" w:lineRule="auto"/>
        <w:rPr>
          <w:rFonts w:asciiTheme="minorHAnsi" w:hAnsiTheme="minorHAnsi" w:cs="Calibri"/>
          <w:bCs/>
          <w:iCs/>
          <w:sz w:val="20"/>
          <w:szCs w:val="20"/>
        </w:rPr>
      </w:pPr>
      <w:r>
        <w:rPr>
          <w:rFonts w:asciiTheme="minorHAnsi" w:hAnsiTheme="minorHAnsi" w:cs="Calibri"/>
          <w:sz w:val="20"/>
          <w:szCs w:val="20"/>
        </w:rPr>
        <w:t>4</w:t>
      </w:r>
      <w:r w:rsidR="006C4098" w:rsidRPr="009D269A">
        <w:rPr>
          <w:rFonts w:asciiTheme="minorHAnsi" w:hAnsiTheme="minorHAnsi" w:cs="Calibri"/>
          <w:sz w:val="20"/>
          <w:szCs w:val="20"/>
        </w:rPr>
        <w:t xml:space="preserve">. </w:t>
      </w:r>
      <w:r w:rsidR="006C4098" w:rsidRPr="00E676D0">
        <w:rPr>
          <w:rFonts w:asciiTheme="minorHAnsi" w:hAnsiTheme="minorHAnsi" w:cs="Calibri"/>
          <w:b/>
          <w:iCs/>
          <w:sz w:val="20"/>
          <w:szCs w:val="20"/>
        </w:rPr>
        <w:t>Úspešným uchádzačom sa stane uchádzač, ktorý vo svojej ponuke predloží najnižšiu celkovú cenu za predmet zákazky v EUR s</w:t>
      </w:r>
      <w:r w:rsidR="00727A57" w:rsidRPr="00E676D0">
        <w:rPr>
          <w:rFonts w:asciiTheme="minorHAnsi" w:hAnsiTheme="minorHAnsi" w:cs="Calibri"/>
          <w:b/>
          <w:iCs/>
          <w:sz w:val="20"/>
          <w:szCs w:val="20"/>
        </w:rPr>
        <w:t> </w:t>
      </w:r>
      <w:r w:rsidR="006C4098" w:rsidRPr="00E676D0">
        <w:rPr>
          <w:rFonts w:asciiTheme="minorHAnsi" w:hAnsiTheme="minorHAnsi" w:cs="Calibri"/>
          <w:b/>
          <w:iCs/>
          <w:sz w:val="20"/>
          <w:szCs w:val="20"/>
        </w:rPr>
        <w:t>DPH</w:t>
      </w:r>
      <w:r w:rsidR="00727A57" w:rsidRPr="009D269A">
        <w:rPr>
          <w:rFonts w:asciiTheme="minorHAnsi" w:hAnsiTheme="minorHAnsi" w:cs="Calibri"/>
          <w:bCs/>
          <w:iCs/>
          <w:sz w:val="20"/>
          <w:szCs w:val="20"/>
        </w:rPr>
        <w:t>, matematicky</w:t>
      </w:r>
      <w:r w:rsidR="00727A57" w:rsidRPr="00136513">
        <w:rPr>
          <w:rFonts w:asciiTheme="minorHAnsi" w:hAnsiTheme="minorHAnsi" w:cs="Calibri"/>
          <w:bCs/>
          <w:iCs/>
          <w:sz w:val="20"/>
          <w:szCs w:val="20"/>
        </w:rPr>
        <w:t xml:space="preserve"> zaokrúhlen</w:t>
      </w:r>
      <w:r w:rsidR="00AF5860">
        <w:rPr>
          <w:rFonts w:asciiTheme="minorHAnsi" w:hAnsiTheme="minorHAnsi" w:cs="Calibri"/>
          <w:bCs/>
          <w:iCs/>
          <w:sz w:val="20"/>
          <w:szCs w:val="20"/>
        </w:rPr>
        <w:t>ú</w:t>
      </w:r>
      <w:r w:rsidR="00727A57" w:rsidRPr="00136513">
        <w:rPr>
          <w:rFonts w:asciiTheme="minorHAnsi" w:hAnsiTheme="minorHAnsi" w:cs="Calibri"/>
          <w:bCs/>
          <w:iCs/>
          <w:sz w:val="20"/>
          <w:szCs w:val="20"/>
        </w:rPr>
        <w:t xml:space="preserve"> na dve desatinné miesta</w:t>
      </w:r>
      <w:r w:rsidR="006C4098" w:rsidRPr="00136513">
        <w:rPr>
          <w:rFonts w:asciiTheme="minorHAnsi" w:hAnsiTheme="minorHAnsi" w:cs="Calibri"/>
          <w:bCs/>
          <w:iCs/>
          <w:sz w:val="20"/>
          <w:szCs w:val="20"/>
        </w:rPr>
        <w:t>. Poradie ostatných uchádzačov sa stan</w:t>
      </w:r>
      <w:r w:rsidR="00D748E4" w:rsidRPr="00136513">
        <w:rPr>
          <w:rFonts w:asciiTheme="minorHAnsi" w:hAnsiTheme="minorHAnsi" w:cs="Calibri"/>
          <w:bCs/>
          <w:iCs/>
          <w:sz w:val="20"/>
          <w:szCs w:val="20"/>
        </w:rPr>
        <w:t>oví podľa stanoveného kritéria,</w:t>
      </w:r>
      <w:r w:rsidR="00D03264" w:rsidRPr="00136513">
        <w:rPr>
          <w:rFonts w:asciiTheme="minorHAnsi" w:hAnsiTheme="minorHAnsi" w:cs="Calibri"/>
          <w:bCs/>
          <w:iCs/>
          <w:sz w:val="20"/>
          <w:szCs w:val="20"/>
        </w:rPr>
        <w:t xml:space="preserve"> </w:t>
      </w:r>
      <w:r w:rsidR="006C4098" w:rsidRPr="00136513">
        <w:rPr>
          <w:rFonts w:asciiTheme="minorHAnsi" w:hAnsiTheme="minorHAnsi" w:cs="Calibri"/>
          <w:bCs/>
          <w:iCs/>
          <w:sz w:val="20"/>
          <w:szCs w:val="20"/>
        </w:rPr>
        <w:t xml:space="preserve">t. j. na druhom mieste sa umiestni uchádzač s druhou najnižšou celkovou cenou </w:t>
      </w:r>
      <w:r w:rsidR="00E676D0">
        <w:rPr>
          <w:rFonts w:asciiTheme="minorHAnsi" w:hAnsiTheme="minorHAnsi" w:cs="Calibri"/>
          <w:bCs/>
          <w:iCs/>
          <w:sz w:val="20"/>
          <w:szCs w:val="20"/>
        </w:rPr>
        <w:t xml:space="preserve">                     </w:t>
      </w:r>
      <w:r w:rsidR="006C4098" w:rsidRPr="00136513">
        <w:rPr>
          <w:rFonts w:asciiTheme="minorHAnsi" w:hAnsiTheme="minorHAnsi" w:cs="Calibri"/>
          <w:bCs/>
          <w:iCs/>
          <w:sz w:val="20"/>
          <w:szCs w:val="20"/>
        </w:rPr>
        <w:t>za predmet zákazky, na treťom mieste sa umiestni uchádzač s treťou najnižšou celkovou cenou za predmet zákazky atď.</w:t>
      </w:r>
    </w:p>
    <w:p w14:paraId="03AAC103" w14:textId="77777777" w:rsidR="006C4098" w:rsidRPr="00136513" w:rsidRDefault="006C4098" w:rsidP="00066587">
      <w:pPr>
        <w:pStyle w:val="tl1"/>
        <w:spacing w:line="264" w:lineRule="auto"/>
        <w:rPr>
          <w:rFonts w:asciiTheme="minorHAnsi" w:hAnsiTheme="minorHAnsi" w:cs="Calibri"/>
          <w:bCs/>
          <w:iCs/>
          <w:sz w:val="20"/>
          <w:szCs w:val="20"/>
        </w:rPr>
      </w:pPr>
    </w:p>
    <w:p w14:paraId="48BB5027" w14:textId="55B18E2E" w:rsidR="00791161" w:rsidRPr="00136513" w:rsidRDefault="00791161" w:rsidP="00066587">
      <w:pPr>
        <w:spacing w:line="264" w:lineRule="auto"/>
        <w:rPr>
          <w:rFonts w:asciiTheme="minorHAnsi" w:hAnsiTheme="minorHAnsi" w:cs="Calibri"/>
          <w:sz w:val="20"/>
          <w:szCs w:val="20"/>
        </w:rPr>
      </w:pPr>
      <w:r w:rsidRPr="00136513">
        <w:rPr>
          <w:rFonts w:asciiTheme="minorHAnsi" w:hAnsiTheme="minorHAnsi" w:cs="Calibri"/>
          <w:sz w:val="20"/>
          <w:szCs w:val="20"/>
        </w:rPr>
        <w:br w:type="page"/>
      </w:r>
    </w:p>
    <w:p w14:paraId="0846DB12" w14:textId="66091929" w:rsidR="006C4098" w:rsidRPr="00136513" w:rsidRDefault="006C4098" w:rsidP="00066587">
      <w:pPr>
        <w:pStyle w:val="tl1"/>
        <w:spacing w:line="264" w:lineRule="auto"/>
        <w:jc w:val="left"/>
        <w:rPr>
          <w:rFonts w:asciiTheme="minorHAnsi" w:hAnsiTheme="minorHAnsi" w:cs="Calibri"/>
          <w:b/>
          <w:bCs/>
          <w:iCs/>
          <w:sz w:val="20"/>
          <w:szCs w:val="20"/>
        </w:rPr>
      </w:pPr>
      <w:r w:rsidRPr="00136513">
        <w:rPr>
          <w:rFonts w:asciiTheme="minorHAnsi" w:hAnsiTheme="minorHAnsi" w:cs="Calibri"/>
          <w:b/>
          <w:bCs/>
          <w:iCs/>
          <w:sz w:val="20"/>
          <w:szCs w:val="20"/>
        </w:rPr>
        <w:lastRenderedPageBreak/>
        <w:t>F. PODMIENKY</w:t>
      </w:r>
      <w:r w:rsidR="00D03264" w:rsidRPr="00136513">
        <w:rPr>
          <w:rFonts w:asciiTheme="minorHAnsi" w:hAnsiTheme="minorHAnsi" w:cs="Calibri"/>
          <w:b/>
          <w:bCs/>
          <w:iCs/>
          <w:sz w:val="20"/>
          <w:szCs w:val="20"/>
        </w:rPr>
        <w:t xml:space="preserve"> </w:t>
      </w:r>
      <w:r w:rsidRPr="00136513">
        <w:rPr>
          <w:rFonts w:asciiTheme="minorHAnsi" w:hAnsiTheme="minorHAnsi" w:cs="Calibri"/>
          <w:b/>
          <w:bCs/>
          <w:iCs/>
          <w:sz w:val="20"/>
          <w:szCs w:val="20"/>
        </w:rPr>
        <w:t>ÚČASTI</w:t>
      </w:r>
      <w:r w:rsidR="00D03264" w:rsidRPr="00136513">
        <w:rPr>
          <w:rFonts w:asciiTheme="minorHAnsi" w:hAnsiTheme="minorHAnsi" w:cs="Calibri"/>
          <w:b/>
          <w:bCs/>
          <w:iCs/>
          <w:sz w:val="20"/>
          <w:szCs w:val="20"/>
        </w:rPr>
        <w:t xml:space="preserve"> </w:t>
      </w:r>
      <w:r w:rsidRPr="00136513">
        <w:rPr>
          <w:rFonts w:asciiTheme="minorHAnsi" w:hAnsiTheme="minorHAnsi" w:cs="Calibri"/>
          <w:b/>
          <w:bCs/>
          <w:iCs/>
          <w:sz w:val="20"/>
          <w:szCs w:val="20"/>
        </w:rPr>
        <w:t>UCHÁDZAČOV</w:t>
      </w:r>
    </w:p>
    <w:p w14:paraId="214EFEE8" w14:textId="77777777" w:rsidR="006C4098" w:rsidRPr="00136513" w:rsidRDefault="006C4098" w:rsidP="00066587">
      <w:pPr>
        <w:spacing w:line="264" w:lineRule="auto"/>
        <w:jc w:val="both"/>
        <w:rPr>
          <w:rFonts w:asciiTheme="minorHAnsi" w:hAnsiTheme="minorHAnsi" w:cs="Calibri"/>
          <w:sz w:val="20"/>
          <w:szCs w:val="20"/>
        </w:rPr>
      </w:pPr>
      <w:r w:rsidRPr="00136513">
        <w:rPr>
          <w:rFonts w:asciiTheme="minorHAnsi" w:hAnsiTheme="minorHAnsi" w:cs="Calibri"/>
          <w:sz w:val="20"/>
          <w:szCs w:val="20"/>
        </w:rPr>
        <w:t>Uchádzač musí spĺňať nasledujúce podmienky účasti.</w:t>
      </w:r>
    </w:p>
    <w:p w14:paraId="6E95DB0D" w14:textId="77777777" w:rsidR="006C4098" w:rsidRPr="00136513" w:rsidRDefault="006C4098" w:rsidP="00066587">
      <w:pPr>
        <w:spacing w:line="264" w:lineRule="auto"/>
        <w:jc w:val="both"/>
        <w:rPr>
          <w:rFonts w:asciiTheme="minorHAnsi" w:hAnsiTheme="minorHAnsi" w:cs="Calibri"/>
          <w:sz w:val="20"/>
          <w:szCs w:val="20"/>
        </w:rPr>
      </w:pPr>
    </w:p>
    <w:p w14:paraId="06017A96" w14:textId="77777777" w:rsidR="006C4098" w:rsidRPr="00136513" w:rsidRDefault="006C4098" w:rsidP="00066587">
      <w:pPr>
        <w:spacing w:line="264" w:lineRule="auto"/>
        <w:jc w:val="both"/>
        <w:rPr>
          <w:rFonts w:asciiTheme="minorHAnsi" w:hAnsiTheme="minorHAnsi" w:cs="Calibri"/>
          <w:b/>
          <w:sz w:val="20"/>
          <w:szCs w:val="20"/>
        </w:rPr>
      </w:pPr>
      <w:r w:rsidRPr="00136513">
        <w:rPr>
          <w:rFonts w:asciiTheme="minorHAnsi" w:hAnsiTheme="minorHAnsi" w:cs="Calibri"/>
          <w:b/>
          <w:sz w:val="20"/>
          <w:szCs w:val="20"/>
        </w:rPr>
        <w:t>1. OSOBNÉ POSTAVENIE</w:t>
      </w:r>
    </w:p>
    <w:p w14:paraId="01C87F86" w14:textId="77777777" w:rsidR="006C4098" w:rsidRPr="00136513" w:rsidRDefault="006C4098" w:rsidP="00020EDD">
      <w:pPr>
        <w:tabs>
          <w:tab w:val="left" w:pos="344"/>
        </w:tabs>
        <w:autoSpaceDE w:val="0"/>
        <w:spacing w:line="264" w:lineRule="auto"/>
        <w:jc w:val="both"/>
        <w:rPr>
          <w:rFonts w:asciiTheme="minorHAnsi" w:hAnsiTheme="minorHAnsi" w:cs="Calibri"/>
          <w:sz w:val="20"/>
          <w:szCs w:val="20"/>
        </w:rPr>
      </w:pPr>
      <w:r w:rsidRPr="00136513">
        <w:rPr>
          <w:rFonts w:asciiTheme="minorHAnsi" w:hAnsiTheme="minorHAnsi" w:cs="Calibri"/>
          <w:sz w:val="20"/>
          <w:szCs w:val="20"/>
        </w:rPr>
        <w:t>1. Verejného obstarávania sa môže zúčastniť len ten, kto spĺňa tieto podmienky účasti týkajúce sa osobného postavenia:</w:t>
      </w:r>
    </w:p>
    <w:p w14:paraId="0179DFF3" w14:textId="77777777" w:rsidR="00020EDD" w:rsidRPr="00136513" w:rsidRDefault="00020EDD" w:rsidP="00020EDD">
      <w:pPr>
        <w:tabs>
          <w:tab w:val="left" w:pos="344"/>
        </w:tabs>
        <w:autoSpaceDE w:val="0"/>
        <w:spacing w:line="264" w:lineRule="auto"/>
        <w:jc w:val="both"/>
        <w:rPr>
          <w:rFonts w:ascii="Calibri" w:hAnsi="Calibri" w:cs="Calibri"/>
          <w:sz w:val="20"/>
          <w:szCs w:val="22"/>
        </w:rPr>
      </w:pPr>
      <w:r w:rsidRPr="00136513">
        <w:rPr>
          <w:rFonts w:ascii="Calibri" w:hAnsi="Calibri" w:cs="Calibri"/>
          <w:sz w:val="20"/>
          <w:szCs w:val="22"/>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B91295F" w14:textId="77777777" w:rsidR="00020EDD" w:rsidRPr="00136513" w:rsidRDefault="00020EDD" w:rsidP="00020EDD">
      <w:pPr>
        <w:tabs>
          <w:tab w:val="left" w:pos="344"/>
        </w:tabs>
        <w:autoSpaceDE w:val="0"/>
        <w:spacing w:line="264" w:lineRule="auto"/>
        <w:jc w:val="both"/>
        <w:rPr>
          <w:rFonts w:ascii="Calibri" w:hAnsi="Calibri" w:cs="Calibri"/>
          <w:sz w:val="20"/>
          <w:szCs w:val="22"/>
        </w:rPr>
      </w:pPr>
    </w:p>
    <w:p w14:paraId="4AECEEEA" w14:textId="1D101FC9" w:rsidR="00020EDD" w:rsidRPr="00136513" w:rsidRDefault="00020EDD" w:rsidP="00020EDD">
      <w:pPr>
        <w:tabs>
          <w:tab w:val="left" w:pos="344"/>
        </w:tabs>
        <w:autoSpaceDE w:val="0"/>
        <w:spacing w:line="264" w:lineRule="auto"/>
        <w:jc w:val="both"/>
        <w:rPr>
          <w:rFonts w:ascii="Calibri" w:hAnsi="Calibri" w:cs="Calibri"/>
          <w:sz w:val="20"/>
          <w:szCs w:val="22"/>
        </w:rPr>
      </w:pPr>
      <w:r w:rsidRPr="00136513">
        <w:rPr>
          <w:rFonts w:ascii="Calibri" w:hAnsi="Calibri" w:cs="Calibri"/>
          <w:sz w:val="20"/>
          <w:szCs w:val="22"/>
        </w:rPr>
        <w:t xml:space="preserve">b) nemá evidované nedoplatky na poistnom na sociálne poistenie a zdravotná poisťovňa neeviduje voči nemu pohľadávky po splatnosti podľa osobitných predpisov (§ 170 ods. 21 zákona č. 461/2003 </w:t>
      </w:r>
      <w:proofErr w:type="spellStart"/>
      <w:r w:rsidRPr="00136513">
        <w:rPr>
          <w:rFonts w:ascii="Calibri" w:hAnsi="Calibri" w:cs="Calibri"/>
          <w:sz w:val="20"/>
          <w:szCs w:val="22"/>
        </w:rPr>
        <w:t>Z.z</w:t>
      </w:r>
      <w:proofErr w:type="spellEnd"/>
      <w:r w:rsidRPr="00136513">
        <w:rPr>
          <w:rFonts w:ascii="Calibri" w:hAnsi="Calibri" w:cs="Calibri"/>
          <w:sz w:val="20"/>
          <w:szCs w:val="22"/>
        </w:rPr>
        <w:t xml:space="preserve">. o sociálnom poistení </w:t>
      </w:r>
      <w:r w:rsidR="00E676D0">
        <w:rPr>
          <w:rFonts w:ascii="Calibri" w:hAnsi="Calibri" w:cs="Calibri"/>
          <w:sz w:val="20"/>
          <w:szCs w:val="22"/>
        </w:rPr>
        <w:t xml:space="preserve">          </w:t>
      </w:r>
      <w:r w:rsidRPr="00136513">
        <w:rPr>
          <w:rFonts w:ascii="Calibri" w:hAnsi="Calibri" w:cs="Calibri"/>
          <w:sz w:val="20"/>
          <w:szCs w:val="22"/>
        </w:rPr>
        <w:t xml:space="preserve">v znení zákona č. 221/2019 </w:t>
      </w:r>
      <w:proofErr w:type="spellStart"/>
      <w:r w:rsidRPr="00136513">
        <w:rPr>
          <w:rFonts w:ascii="Calibri" w:hAnsi="Calibri" w:cs="Calibri"/>
          <w:sz w:val="20"/>
          <w:szCs w:val="22"/>
        </w:rPr>
        <w:t>Z.z</w:t>
      </w:r>
      <w:proofErr w:type="spellEnd"/>
      <w:r w:rsidRPr="00136513">
        <w:rPr>
          <w:rFonts w:ascii="Calibri" w:hAnsi="Calibri" w:cs="Calibri"/>
          <w:sz w:val="20"/>
          <w:szCs w:val="22"/>
        </w:rPr>
        <w:t xml:space="preserve">., § 25 ods. 5 zákona č. 580/2004 </w:t>
      </w:r>
      <w:proofErr w:type="spellStart"/>
      <w:r w:rsidRPr="00136513">
        <w:rPr>
          <w:rFonts w:ascii="Calibri" w:hAnsi="Calibri" w:cs="Calibri"/>
          <w:sz w:val="20"/>
          <w:szCs w:val="22"/>
        </w:rPr>
        <w:t>Z.z</w:t>
      </w:r>
      <w:proofErr w:type="spellEnd"/>
      <w:r w:rsidRPr="00136513">
        <w:rPr>
          <w:rFonts w:ascii="Calibri" w:hAnsi="Calibri" w:cs="Calibri"/>
          <w:sz w:val="20"/>
          <w:szCs w:val="22"/>
        </w:rPr>
        <w:t xml:space="preserve">. o zdravotnom poistení a o zmene a doplnení zákona č. 95/2002 </w:t>
      </w:r>
      <w:proofErr w:type="spellStart"/>
      <w:r w:rsidRPr="00136513">
        <w:rPr>
          <w:rFonts w:ascii="Calibri" w:hAnsi="Calibri" w:cs="Calibri"/>
          <w:sz w:val="20"/>
          <w:szCs w:val="22"/>
        </w:rPr>
        <w:t>Z.z</w:t>
      </w:r>
      <w:proofErr w:type="spellEnd"/>
      <w:r w:rsidRPr="00136513">
        <w:rPr>
          <w:rFonts w:ascii="Calibri" w:hAnsi="Calibri" w:cs="Calibri"/>
          <w:sz w:val="20"/>
          <w:szCs w:val="22"/>
        </w:rPr>
        <w:t xml:space="preserve">. o poisťovníctve a o zmene a doplnení niektorých zákonov v znení zákona č. 221/2019 </w:t>
      </w:r>
      <w:proofErr w:type="spellStart"/>
      <w:r w:rsidRPr="00136513">
        <w:rPr>
          <w:rFonts w:ascii="Calibri" w:hAnsi="Calibri" w:cs="Calibri"/>
          <w:sz w:val="20"/>
          <w:szCs w:val="22"/>
        </w:rPr>
        <w:t>Z.z</w:t>
      </w:r>
      <w:proofErr w:type="spellEnd"/>
      <w:r w:rsidRPr="00136513">
        <w:rPr>
          <w:rFonts w:ascii="Calibri" w:hAnsi="Calibri" w:cs="Calibri"/>
          <w:sz w:val="20"/>
          <w:szCs w:val="22"/>
        </w:rPr>
        <w:t>.)</w:t>
      </w:r>
    </w:p>
    <w:p w14:paraId="7E965E4C" w14:textId="77777777" w:rsidR="00020EDD" w:rsidRPr="00136513" w:rsidRDefault="00020EDD" w:rsidP="00020EDD">
      <w:pPr>
        <w:tabs>
          <w:tab w:val="left" w:pos="344"/>
        </w:tabs>
        <w:autoSpaceDE w:val="0"/>
        <w:spacing w:line="264" w:lineRule="auto"/>
        <w:jc w:val="both"/>
        <w:rPr>
          <w:rFonts w:ascii="Calibri" w:hAnsi="Calibri" w:cs="Calibri"/>
          <w:sz w:val="20"/>
          <w:szCs w:val="22"/>
        </w:rPr>
      </w:pPr>
      <w:r w:rsidRPr="00136513">
        <w:rPr>
          <w:rFonts w:ascii="Calibri" w:hAnsi="Calibri" w:cs="Calibri"/>
          <w:sz w:val="20"/>
          <w:szCs w:val="22"/>
        </w:rPr>
        <w:t>v Slovenskej republike alebo v štáte sídla, miesta podnikania alebo obvyklého pobytu,</w:t>
      </w:r>
    </w:p>
    <w:p w14:paraId="69AC7AE6" w14:textId="77777777" w:rsidR="00020EDD" w:rsidRPr="00136513" w:rsidRDefault="00020EDD" w:rsidP="00020EDD">
      <w:pPr>
        <w:tabs>
          <w:tab w:val="left" w:pos="344"/>
        </w:tabs>
        <w:autoSpaceDE w:val="0"/>
        <w:spacing w:line="264" w:lineRule="auto"/>
        <w:jc w:val="both"/>
        <w:rPr>
          <w:rFonts w:ascii="Calibri" w:hAnsi="Calibri" w:cs="Calibri"/>
          <w:sz w:val="20"/>
          <w:szCs w:val="22"/>
        </w:rPr>
      </w:pPr>
    </w:p>
    <w:p w14:paraId="18F3BBF9" w14:textId="6417A5BD" w:rsidR="00020EDD" w:rsidRPr="00136513" w:rsidRDefault="00020EDD" w:rsidP="00020EDD">
      <w:pPr>
        <w:tabs>
          <w:tab w:val="left" w:pos="344"/>
        </w:tabs>
        <w:autoSpaceDE w:val="0"/>
        <w:spacing w:line="264" w:lineRule="auto"/>
        <w:jc w:val="both"/>
        <w:rPr>
          <w:rFonts w:ascii="Calibri" w:hAnsi="Calibri" w:cs="Calibri"/>
          <w:sz w:val="20"/>
          <w:szCs w:val="22"/>
        </w:rPr>
      </w:pPr>
      <w:r w:rsidRPr="00136513">
        <w:rPr>
          <w:rFonts w:ascii="Calibri" w:hAnsi="Calibri" w:cs="Calibri"/>
          <w:sz w:val="20"/>
          <w:szCs w:val="22"/>
        </w:rPr>
        <w:t xml:space="preserve">c) nemá evidované daňové nedoplatky voči daňovému úradu a colnému úradu podľa osobitných predpisov (Zákon </w:t>
      </w:r>
      <w:r w:rsidR="003E303F">
        <w:rPr>
          <w:rFonts w:ascii="Calibri" w:hAnsi="Calibri" w:cs="Calibri"/>
          <w:sz w:val="20"/>
          <w:szCs w:val="22"/>
        </w:rPr>
        <w:t xml:space="preserve">       </w:t>
      </w:r>
      <w:r w:rsidRPr="00136513">
        <w:rPr>
          <w:rFonts w:ascii="Calibri" w:hAnsi="Calibri" w:cs="Calibri"/>
          <w:sz w:val="20"/>
          <w:szCs w:val="22"/>
        </w:rPr>
        <w:t xml:space="preserve">č. 199/2004 </w:t>
      </w:r>
      <w:proofErr w:type="spellStart"/>
      <w:r w:rsidRPr="00136513">
        <w:rPr>
          <w:rFonts w:ascii="Calibri" w:hAnsi="Calibri" w:cs="Calibri"/>
          <w:sz w:val="20"/>
          <w:szCs w:val="22"/>
        </w:rPr>
        <w:t>Z.z</w:t>
      </w:r>
      <w:proofErr w:type="spellEnd"/>
      <w:r w:rsidRPr="00136513">
        <w:rPr>
          <w:rFonts w:ascii="Calibri" w:hAnsi="Calibri" w:cs="Calibri"/>
          <w:sz w:val="20"/>
          <w:szCs w:val="22"/>
        </w:rPr>
        <w:t xml:space="preserve">. Colný zákon a o zmene a doplnení niektorých zákonov v znení neskorších predpisov, Zákon č. 563/2009 </w:t>
      </w:r>
      <w:proofErr w:type="spellStart"/>
      <w:r w:rsidRPr="00136513">
        <w:rPr>
          <w:rFonts w:ascii="Calibri" w:hAnsi="Calibri" w:cs="Calibri"/>
          <w:sz w:val="20"/>
          <w:szCs w:val="22"/>
        </w:rPr>
        <w:t>Z.z</w:t>
      </w:r>
      <w:proofErr w:type="spellEnd"/>
      <w:r w:rsidRPr="00136513">
        <w:rPr>
          <w:rFonts w:ascii="Calibri" w:hAnsi="Calibri" w:cs="Calibri"/>
          <w:sz w:val="20"/>
          <w:szCs w:val="22"/>
        </w:rPr>
        <w:t xml:space="preserve">. o správe daní (daňový poriadok) a o zmene a doplnení niektorých zákonov v znení neskorších predpisov) </w:t>
      </w:r>
      <w:r w:rsidR="00E676D0">
        <w:rPr>
          <w:rFonts w:ascii="Calibri" w:hAnsi="Calibri" w:cs="Calibri"/>
          <w:sz w:val="20"/>
          <w:szCs w:val="22"/>
        </w:rPr>
        <w:t xml:space="preserve">                       </w:t>
      </w:r>
      <w:r w:rsidRPr="00136513">
        <w:rPr>
          <w:rFonts w:ascii="Calibri" w:hAnsi="Calibri" w:cs="Calibri"/>
          <w:sz w:val="20"/>
          <w:szCs w:val="22"/>
        </w:rPr>
        <w:t>v Slovenskej republike alebo v štáte sídla, miesta podnikania alebo obvyklého pobytu,</w:t>
      </w:r>
    </w:p>
    <w:p w14:paraId="597F00F1" w14:textId="77777777" w:rsidR="00020EDD" w:rsidRPr="00136513" w:rsidRDefault="00020EDD" w:rsidP="00020EDD">
      <w:pPr>
        <w:tabs>
          <w:tab w:val="left" w:pos="344"/>
        </w:tabs>
        <w:autoSpaceDE w:val="0"/>
        <w:spacing w:line="264" w:lineRule="auto"/>
        <w:jc w:val="both"/>
        <w:rPr>
          <w:rFonts w:ascii="Calibri" w:hAnsi="Calibri" w:cs="Calibri"/>
          <w:sz w:val="20"/>
          <w:szCs w:val="22"/>
        </w:rPr>
      </w:pPr>
    </w:p>
    <w:p w14:paraId="7854144F" w14:textId="77777777" w:rsidR="00020EDD" w:rsidRPr="00136513" w:rsidRDefault="00020EDD" w:rsidP="00020EDD">
      <w:pPr>
        <w:tabs>
          <w:tab w:val="left" w:pos="344"/>
        </w:tabs>
        <w:autoSpaceDE w:val="0"/>
        <w:spacing w:line="264" w:lineRule="auto"/>
        <w:jc w:val="both"/>
        <w:rPr>
          <w:rFonts w:ascii="Calibri" w:hAnsi="Calibri" w:cs="Calibri"/>
          <w:sz w:val="20"/>
          <w:szCs w:val="22"/>
        </w:rPr>
      </w:pPr>
      <w:r w:rsidRPr="00136513">
        <w:rPr>
          <w:rFonts w:ascii="Calibri" w:hAnsi="Calibri" w:cs="Calibri"/>
          <w:sz w:val="20"/>
          <w:szCs w:val="22"/>
        </w:rPr>
        <w:t>d) nebol na jeho majetok vyhlásený konkurz, nie je v reštrukturalizácii, nie je v likvidácii, ani nebolo proti nemu zastavené konkurzné konanie pre nedostatok majetku alebo zrušený konkurz pre nedostatok majetku,</w:t>
      </w:r>
    </w:p>
    <w:p w14:paraId="4C9C1714" w14:textId="77777777" w:rsidR="00020EDD" w:rsidRPr="00136513" w:rsidRDefault="00020EDD" w:rsidP="00020EDD">
      <w:pPr>
        <w:tabs>
          <w:tab w:val="left" w:pos="344"/>
        </w:tabs>
        <w:autoSpaceDE w:val="0"/>
        <w:spacing w:line="264" w:lineRule="auto"/>
        <w:jc w:val="both"/>
        <w:rPr>
          <w:rFonts w:ascii="Calibri" w:hAnsi="Calibri" w:cs="Calibri"/>
          <w:sz w:val="20"/>
          <w:szCs w:val="22"/>
        </w:rPr>
      </w:pPr>
    </w:p>
    <w:p w14:paraId="1B2E4830" w14:textId="77777777" w:rsidR="00020EDD" w:rsidRPr="00136513" w:rsidRDefault="00020EDD" w:rsidP="00020EDD">
      <w:pPr>
        <w:tabs>
          <w:tab w:val="left" w:pos="344"/>
        </w:tabs>
        <w:autoSpaceDE w:val="0"/>
        <w:spacing w:line="264" w:lineRule="auto"/>
        <w:jc w:val="both"/>
        <w:rPr>
          <w:rFonts w:ascii="Calibri" w:hAnsi="Calibri" w:cs="Calibri"/>
          <w:sz w:val="20"/>
          <w:szCs w:val="22"/>
        </w:rPr>
      </w:pPr>
      <w:r w:rsidRPr="00136513">
        <w:rPr>
          <w:rFonts w:ascii="Calibri" w:hAnsi="Calibri" w:cs="Calibri"/>
          <w:sz w:val="20"/>
          <w:szCs w:val="22"/>
        </w:rPr>
        <w:t>e) je oprávnený dodávať tovar, uskutočňovať stavebné práce alebo poskytovať službu,</w:t>
      </w:r>
    </w:p>
    <w:p w14:paraId="59941ED2" w14:textId="77777777" w:rsidR="00020EDD" w:rsidRPr="00136513" w:rsidRDefault="00020EDD" w:rsidP="00020EDD">
      <w:pPr>
        <w:tabs>
          <w:tab w:val="left" w:pos="344"/>
        </w:tabs>
        <w:autoSpaceDE w:val="0"/>
        <w:spacing w:line="264" w:lineRule="auto"/>
        <w:jc w:val="both"/>
        <w:rPr>
          <w:rFonts w:ascii="Calibri" w:hAnsi="Calibri" w:cs="Calibri"/>
          <w:sz w:val="20"/>
          <w:szCs w:val="22"/>
        </w:rPr>
      </w:pPr>
    </w:p>
    <w:p w14:paraId="226F3FC6" w14:textId="77777777" w:rsidR="00020EDD" w:rsidRPr="00136513" w:rsidRDefault="00020EDD" w:rsidP="00020EDD">
      <w:pPr>
        <w:tabs>
          <w:tab w:val="left" w:pos="344"/>
        </w:tabs>
        <w:autoSpaceDE w:val="0"/>
        <w:spacing w:line="264" w:lineRule="auto"/>
        <w:jc w:val="both"/>
        <w:rPr>
          <w:rFonts w:ascii="Calibri" w:hAnsi="Calibri" w:cs="Calibri"/>
          <w:sz w:val="20"/>
          <w:szCs w:val="22"/>
        </w:rPr>
      </w:pPr>
      <w:r w:rsidRPr="00136513">
        <w:rPr>
          <w:rFonts w:ascii="Calibri" w:hAnsi="Calibri" w:cs="Calibri"/>
          <w:sz w:val="20"/>
          <w:szCs w:val="22"/>
        </w:rPr>
        <w:t>f) nemá uložený zákaz účasti vo verejnom obstarávaní potvrdený konečným rozhodnutím v Slovenskej republike alebo v štáte sídla, miesta podnikania alebo obvyklého pobytu,</w:t>
      </w:r>
    </w:p>
    <w:p w14:paraId="20EE4E79" w14:textId="77777777" w:rsidR="00020EDD" w:rsidRPr="00136513" w:rsidRDefault="00020EDD" w:rsidP="00020EDD">
      <w:pPr>
        <w:tabs>
          <w:tab w:val="left" w:pos="344"/>
        </w:tabs>
        <w:autoSpaceDE w:val="0"/>
        <w:spacing w:line="264" w:lineRule="auto"/>
        <w:jc w:val="both"/>
        <w:rPr>
          <w:rFonts w:ascii="Calibri" w:hAnsi="Calibri" w:cs="Calibri"/>
          <w:sz w:val="20"/>
          <w:szCs w:val="22"/>
        </w:rPr>
      </w:pPr>
    </w:p>
    <w:p w14:paraId="71452CA1" w14:textId="436180D6" w:rsidR="00020EDD" w:rsidRPr="00136513" w:rsidRDefault="00020EDD" w:rsidP="00020EDD">
      <w:pPr>
        <w:tabs>
          <w:tab w:val="left" w:pos="344"/>
        </w:tabs>
        <w:autoSpaceDE w:val="0"/>
        <w:spacing w:line="264" w:lineRule="auto"/>
        <w:jc w:val="both"/>
        <w:rPr>
          <w:rFonts w:ascii="Calibri" w:hAnsi="Calibri" w:cs="Calibri"/>
          <w:sz w:val="20"/>
          <w:szCs w:val="22"/>
        </w:rPr>
      </w:pPr>
      <w:r w:rsidRPr="00136513">
        <w:rPr>
          <w:rFonts w:ascii="Calibri" w:hAnsi="Calibri" w:cs="Calibri"/>
          <w:sz w:val="20"/>
          <w:szCs w:val="22"/>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136513">
        <w:rPr>
          <w:rFonts w:ascii="Calibri" w:hAnsi="Calibri" w:cs="Calibri"/>
          <w:sz w:val="20"/>
          <w:szCs w:val="22"/>
        </w:rPr>
        <w:t>Z.z</w:t>
      </w:r>
      <w:proofErr w:type="spellEnd"/>
      <w:r w:rsidRPr="00136513">
        <w:rPr>
          <w:rFonts w:ascii="Calibri" w:hAnsi="Calibri" w:cs="Calibri"/>
          <w:sz w:val="20"/>
          <w:szCs w:val="22"/>
        </w:rPr>
        <w:t xml:space="preserve">. o nelegálnej práci a nelegálnom zamestnávaní a o zmene a doplnení niektorých zákonov v znení neskorších predpisov, zákon č. 223/2001 </w:t>
      </w:r>
      <w:proofErr w:type="spellStart"/>
      <w:r w:rsidRPr="00136513">
        <w:rPr>
          <w:rFonts w:ascii="Calibri" w:hAnsi="Calibri" w:cs="Calibri"/>
          <w:sz w:val="20"/>
          <w:szCs w:val="22"/>
        </w:rPr>
        <w:t>Z.z</w:t>
      </w:r>
      <w:proofErr w:type="spellEnd"/>
      <w:r w:rsidRPr="00136513">
        <w:rPr>
          <w:rFonts w:ascii="Calibri" w:hAnsi="Calibri" w:cs="Calibri"/>
          <w:sz w:val="20"/>
          <w:szCs w:val="22"/>
        </w:rPr>
        <w:t xml:space="preserve">. </w:t>
      </w:r>
      <w:r w:rsidR="00E676D0">
        <w:rPr>
          <w:rFonts w:ascii="Calibri" w:hAnsi="Calibri" w:cs="Calibri"/>
          <w:sz w:val="20"/>
          <w:szCs w:val="22"/>
        </w:rPr>
        <w:t xml:space="preserve">                      </w:t>
      </w:r>
      <w:r w:rsidRPr="00136513">
        <w:rPr>
          <w:rFonts w:ascii="Calibri" w:hAnsi="Calibri" w:cs="Calibri"/>
          <w:sz w:val="20"/>
          <w:szCs w:val="22"/>
        </w:rPr>
        <w:t xml:space="preserve">o odpadoch a o zmene a doplnení niektorých zákonov v znení neskorších predpisov, Dohovor Medzinárodnej organizácie práce o slobode združovania a ochrane práva organizovať sa č. 87 z roku 1948 (oznámenie FMZV </w:t>
      </w:r>
      <w:r w:rsidR="00E676D0">
        <w:rPr>
          <w:rFonts w:ascii="Calibri" w:hAnsi="Calibri" w:cs="Calibri"/>
          <w:sz w:val="20"/>
          <w:szCs w:val="22"/>
        </w:rPr>
        <w:t xml:space="preserve">                       </w:t>
      </w:r>
      <w:r w:rsidRPr="00136513">
        <w:rPr>
          <w:rFonts w:ascii="Calibri" w:hAnsi="Calibri" w:cs="Calibri"/>
          <w:sz w:val="20"/>
          <w:szCs w:val="22"/>
        </w:rPr>
        <w:t xml:space="preserve">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136513">
        <w:rPr>
          <w:rFonts w:ascii="Calibri" w:hAnsi="Calibri" w:cs="Calibri"/>
          <w:sz w:val="20"/>
          <w:szCs w:val="22"/>
        </w:rPr>
        <w:t>Z.z</w:t>
      </w:r>
      <w:proofErr w:type="spellEnd"/>
      <w:r w:rsidRPr="00136513">
        <w:rPr>
          <w:rFonts w:ascii="Calibri" w:hAnsi="Calibri" w:cs="Calibri"/>
          <w:sz w:val="20"/>
          <w:szCs w:val="22"/>
        </w:rPr>
        <w:t xml:space="preserve">.), Dohovor Medzinárodnej organizácie práce o minimálnom veku na prijatie do zamestnania č. 138 z roku (oznámenie FMZV č. 341/1998 </w:t>
      </w:r>
      <w:proofErr w:type="spellStart"/>
      <w:r w:rsidRPr="00136513">
        <w:rPr>
          <w:rFonts w:ascii="Calibri" w:hAnsi="Calibri" w:cs="Calibri"/>
          <w:sz w:val="20"/>
          <w:szCs w:val="22"/>
        </w:rPr>
        <w:t>Z.z</w:t>
      </w:r>
      <w:proofErr w:type="spellEnd"/>
      <w:r w:rsidRPr="00136513">
        <w:rPr>
          <w:rFonts w:ascii="Calibri" w:hAnsi="Calibri" w:cs="Calibri"/>
          <w:sz w:val="20"/>
          <w:szCs w:val="22"/>
        </w:rPr>
        <w:t xml:space="preserve">.), Dohovor </w:t>
      </w:r>
      <w:r w:rsidR="00E676D0">
        <w:rPr>
          <w:rFonts w:ascii="Calibri" w:hAnsi="Calibri" w:cs="Calibri"/>
          <w:sz w:val="20"/>
          <w:szCs w:val="22"/>
        </w:rPr>
        <w:t xml:space="preserve">              </w:t>
      </w:r>
      <w:r w:rsidRPr="00136513">
        <w:rPr>
          <w:rFonts w:ascii="Calibri" w:hAnsi="Calibri" w:cs="Calibri"/>
          <w:sz w:val="20"/>
          <w:szCs w:val="22"/>
        </w:rPr>
        <w:t xml:space="preserve">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136513">
        <w:rPr>
          <w:rFonts w:ascii="Calibri" w:hAnsi="Calibri" w:cs="Calibri"/>
          <w:sz w:val="20"/>
          <w:szCs w:val="22"/>
        </w:rPr>
        <w:t>Z.z</w:t>
      </w:r>
      <w:proofErr w:type="spellEnd"/>
      <w:r w:rsidRPr="00136513">
        <w:rPr>
          <w:rFonts w:ascii="Calibri" w:hAnsi="Calibri" w:cs="Calibri"/>
          <w:sz w:val="20"/>
          <w:szCs w:val="22"/>
        </w:rPr>
        <w:t xml:space="preserve">.), Viedenský dohovor o ochrane ozónovej vrstvy (oznámenie MZV SR č. 53/1994 </w:t>
      </w:r>
      <w:proofErr w:type="spellStart"/>
      <w:r w:rsidRPr="00136513">
        <w:rPr>
          <w:rFonts w:ascii="Calibri" w:hAnsi="Calibri" w:cs="Calibri"/>
          <w:sz w:val="20"/>
          <w:szCs w:val="22"/>
        </w:rPr>
        <w:t>Z.z</w:t>
      </w:r>
      <w:proofErr w:type="spellEnd"/>
      <w:r w:rsidRPr="00136513">
        <w:rPr>
          <w:rFonts w:ascii="Calibri" w:hAnsi="Calibri" w:cs="Calibri"/>
          <w:sz w:val="20"/>
          <w:szCs w:val="22"/>
        </w:rPr>
        <w:t xml:space="preserve">.), Montrealský protokol o látkach, ktoré porušujú ozónovú vrstvu (oznámenie MZV SR č. 53/1994 </w:t>
      </w:r>
      <w:proofErr w:type="spellStart"/>
      <w:r w:rsidRPr="00136513">
        <w:rPr>
          <w:rFonts w:ascii="Calibri" w:hAnsi="Calibri" w:cs="Calibri"/>
          <w:sz w:val="20"/>
          <w:szCs w:val="22"/>
        </w:rPr>
        <w:t>Z.z</w:t>
      </w:r>
      <w:proofErr w:type="spellEnd"/>
      <w:r w:rsidRPr="00136513">
        <w:rPr>
          <w:rFonts w:ascii="Calibri" w:hAnsi="Calibri" w:cs="Calibri"/>
          <w:sz w:val="20"/>
          <w:szCs w:val="22"/>
        </w:rPr>
        <w:t xml:space="preserve">.), Bazilejský dohovor o riadení pohybov nebezpečných odpadov cez hranice štátov a ich zneškodňovaní (oznámenie č. 53/1994 </w:t>
      </w:r>
      <w:proofErr w:type="spellStart"/>
      <w:r w:rsidRPr="00136513">
        <w:rPr>
          <w:rFonts w:ascii="Calibri" w:hAnsi="Calibri" w:cs="Calibri"/>
          <w:sz w:val="20"/>
          <w:szCs w:val="22"/>
        </w:rPr>
        <w:t>Z.z</w:t>
      </w:r>
      <w:proofErr w:type="spellEnd"/>
      <w:r w:rsidRPr="00136513">
        <w:rPr>
          <w:rFonts w:ascii="Calibri" w:hAnsi="Calibri" w:cs="Calibri"/>
          <w:sz w:val="20"/>
          <w:szCs w:val="22"/>
        </w:rPr>
        <w:t xml:space="preserve">.), Štokholmský dohovor o perzistentných organických látkach (oznámenie MZV SR č. 593/2004 </w:t>
      </w:r>
      <w:proofErr w:type="spellStart"/>
      <w:r w:rsidRPr="00136513">
        <w:rPr>
          <w:rFonts w:ascii="Calibri" w:hAnsi="Calibri" w:cs="Calibri"/>
          <w:sz w:val="20"/>
          <w:szCs w:val="22"/>
        </w:rPr>
        <w:t>Z.z</w:t>
      </w:r>
      <w:proofErr w:type="spellEnd"/>
      <w:r w:rsidRPr="00136513">
        <w:rPr>
          <w:rFonts w:ascii="Calibri" w:hAnsi="Calibri" w:cs="Calibri"/>
          <w:sz w:val="20"/>
          <w:szCs w:val="22"/>
        </w:rPr>
        <w:t xml:space="preserve">.), Rotterdamský dohovor o udeľovaní predbežného súhlasu po predchádzajúcom ohlásení na dovoz a vývoz vybraných nebezpečných chemických látok a prípravkov (oznámenie MZV SR č. 280/2007 </w:t>
      </w:r>
      <w:proofErr w:type="spellStart"/>
      <w:r w:rsidRPr="00136513">
        <w:rPr>
          <w:rFonts w:ascii="Calibri" w:hAnsi="Calibri" w:cs="Calibri"/>
          <w:sz w:val="20"/>
          <w:szCs w:val="22"/>
        </w:rPr>
        <w:t>Z.z</w:t>
      </w:r>
      <w:proofErr w:type="spellEnd"/>
      <w:r w:rsidRPr="00136513">
        <w:rPr>
          <w:rFonts w:ascii="Calibri" w:hAnsi="Calibri" w:cs="Calibri"/>
          <w:sz w:val="20"/>
          <w:szCs w:val="22"/>
        </w:rPr>
        <w:t>.) za ktoré mu bola právoplatne uložená sankcia, ktoré dokáže verejný obstarávateľ a obstarávateľ preukázať,</w:t>
      </w:r>
    </w:p>
    <w:p w14:paraId="05CE10EE" w14:textId="77777777" w:rsidR="00020EDD" w:rsidRPr="00136513" w:rsidRDefault="00020EDD" w:rsidP="00020EDD">
      <w:pPr>
        <w:tabs>
          <w:tab w:val="left" w:pos="344"/>
        </w:tabs>
        <w:autoSpaceDE w:val="0"/>
        <w:spacing w:line="264" w:lineRule="auto"/>
        <w:jc w:val="both"/>
        <w:rPr>
          <w:rFonts w:ascii="Calibri" w:hAnsi="Calibri" w:cs="Calibri"/>
          <w:sz w:val="20"/>
          <w:szCs w:val="22"/>
        </w:rPr>
      </w:pPr>
      <w:r w:rsidRPr="00136513">
        <w:rPr>
          <w:rFonts w:ascii="Calibri" w:hAnsi="Calibri" w:cs="Calibri"/>
          <w:sz w:val="20"/>
          <w:szCs w:val="22"/>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72B2264E" w14:textId="77777777" w:rsidR="00835050" w:rsidRPr="00136513" w:rsidRDefault="00835050" w:rsidP="00020EDD">
      <w:pPr>
        <w:tabs>
          <w:tab w:val="left" w:pos="344"/>
        </w:tabs>
        <w:autoSpaceDE w:val="0"/>
        <w:spacing w:line="264" w:lineRule="auto"/>
        <w:jc w:val="both"/>
        <w:rPr>
          <w:rFonts w:asciiTheme="minorHAnsi" w:hAnsiTheme="minorHAnsi" w:cs="Calibri"/>
          <w:sz w:val="20"/>
          <w:szCs w:val="20"/>
        </w:rPr>
      </w:pPr>
    </w:p>
    <w:p w14:paraId="375C2C5A" w14:textId="77777777" w:rsidR="00020EDD" w:rsidRPr="00136513" w:rsidRDefault="00020EDD" w:rsidP="00020EDD">
      <w:pPr>
        <w:tabs>
          <w:tab w:val="left" w:pos="344"/>
        </w:tabs>
        <w:autoSpaceDE w:val="0"/>
        <w:spacing w:line="264" w:lineRule="auto"/>
        <w:jc w:val="both"/>
        <w:rPr>
          <w:rFonts w:ascii="Calibri" w:hAnsi="Calibri" w:cs="Calibri"/>
          <w:sz w:val="20"/>
          <w:szCs w:val="22"/>
        </w:rPr>
      </w:pPr>
      <w:r w:rsidRPr="00136513">
        <w:rPr>
          <w:rFonts w:ascii="Calibri" w:hAnsi="Calibri" w:cs="Calibri"/>
          <w:sz w:val="20"/>
          <w:szCs w:val="22"/>
        </w:rPr>
        <w:t>2. Ak v § 32 ods. 3 ZVO nie je ustanovené inak, uchádzač alebo záujemca preukazuje splnenie podmienok účasti podľa § 32 ods. 1 ZVO:</w:t>
      </w:r>
    </w:p>
    <w:p w14:paraId="661E5455" w14:textId="77777777" w:rsidR="00020EDD" w:rsidRPr="00136513" w:rsidRDefault="00020EDD" w:rsidP="00020EDD">
      <w:pPr>
        <w:tabs>
          <w:tab w:val="left" w:pos="344"/>
        </w:tabs>
        <w:autoSpaceDE w:val="0"/>
        <w:spacing w:line="264" w:lineRule="auto"/>
        <w:jc w:val="both"/>
        <w:rPr>
          <w:rFonts w:ascii="Calibri" w:hAnsi="Calibri" w:cs="Calibri"/>
          <w:sz w:val="20"/>
          <w:szCs w:val="22"/>
        </w:rPr>
      </w:pPr>
      <w:r w:rsidRPr="00136513">
        <w:rPr>
          <w:rFonts w:ascii="Calibri" w:hAnsi="Calibri" w:cs="Calibri"/>
          <w:sz w:val="20"/>
          <w:szCs w:val="22"/>
        </w:rPr>
        <w:t>a) písm. a) doloženým výpisom z registra trestov nie starším ako tri mesiace ku dňu uplynutia lehoty na predkladanie ponúk,</w:t>
      </w:r>
    </w:p>
    <w:p w14:paraId="34962057" w14:textId="77777777" w:rsidR="00020EDD" w:rsidRPr="00136513" w:rsidRDefault="00020EDD" w:rsidP="00020EDD">
      <w:pPr>
        <w:tabs>
          <w:tab w:val="left" w:pos="344"/>
        </w:tabs>
        <w:autoSpaceDE w:val="0"/>
        <w:spacing w:line="264" w:lineRule="auto"/>
        <w:jc w:val="both"/>
        <w:rPr>
          <w:rFonts w:ascii="Calibri" w:hAnsi="Calibri" w:cs="Calibri"/>
          <w:sz w:val="20"/>
          <w:szCs w:val="22"/>
        </w:rPr>
      </w:pPr>
      <w:r w:rsidRPr="00136513">
        <w:rPr>
          <w:rFonts w:ascii="Calibri" w:hAnsi="Calibri" w:cs="Calibri"/>
          <w:sz w:val="20"/>
          <w:szCs w:val="22"/>
        </w:rPr>
        <w:t>b) písm. b) doloženým potvrdením zdravotnej poisťovne a Sociálnej poisťovne nie starším ako tri mesiace ku dňu uplynutia lehoty na predkladanie ponúk,</w:t>
      </w:r>
    </w:p>
    <w:p w14:paraId="7E636CD0" w14:textId="77777777" w:rsidR="00020EDD" w:rsidRPr="00136513" w:rsidRDefault="00020EDD" w:rsidP="00020EDD">
      <w:pPr>
        <w:tabs>
          <w:tab w:val="left" w:pos="344"/>
        </w:tabs>
        <w:autoSpaceDE w:val="0"/>
        <w:spacing w:line="264" w:lineRule="auto"/>
        <w:jc w:val="both"/>
        <w:rPr>
          <w:rFonts w:ascii="Calibri" w:hAnsi="Calibri" w:cs="Calibri"/>
          <w:sz w:val="20"/>
          <w:szCs w:val="22"/>
        </w:rPr>
      </w:pPr>
      <w:r w:rsidRPr="00136513">
        <w:rPr>
          <w:rFonts w:ascii="Calibri" w:hAnsi="Calibri" w:cs="Calibri"/>
          <w:sz w:val="20"/>
          <w:szCs w:val="22"/>
        </w:rPr>
        <w:t>c) písm. c) doloženým potvrdením miestne príslušného daňového úradu a miestne príslušného colného úradu nie starším ako tri mesiace,</w:t>
      </w:r>
    </w:p>
    <w:p w14:paraId="47526524" w14:textId="1A3CC3A0" w:rsidR="00020EDD" w:rsidRPr="00136513" w:rsidRDefault="00020EDD" w:rsidP="00020EDD">
      <w:pPr>
        <w:tabs>
          <w:tab w:val="left" w:pos="344"/>
        </w:tabs>
        <w:autoSpaceDE w:val="0"/>
        <w:spacing w:line="264" w:lineRule="auto"/>
        <w:jc w:val="both"/>
        <w:rPr>
          <w:rFonts w:ascii="Calibri" w:hAnsi="Calibri" w:cs="Calibri"/>
          <w:sz w:val="20"/>
          <w:szCs w:val="22"/>
        </w:rPr>
      </w:pPr>
      <w:r w:rsidRPr="00136513">
        <w:rPr>
          <w:rFonts w:ascii="Calibri" w:hAnsi="Calibri" w:cs="Calibri"/>
          <w:sz w:val="20"/>
          <w:szCs w:val="22"/>
        </w:rPr>
        <w:t xml:space="preserve">d) písm. d) doloženým potvrdením príslušného súdu nie starším ako tri mesiace ku dňu uplynutia lehoty </w:t>
      </w:r>
      <w:r w:rsidR="00E676D0">
        <w:rPr>
          <w:rFonts w:ascii="Calibri" w:hAnsi="Calibri" w:cs="Calibri"/>
          <w:sz w:val="20"/>
          <w:szCs w:val="22"/>
        </w:rPr>
        <w:t xml:space="preserve">                                </w:t>
      </w:r>
      <w:r w:rsidRPr="00136513">
        <w:rPr>
          <w:rFonts w:ascii="Calibri" w:hAnsi="Calibri" w:cs="Calibri"/>
          <w:sz w:val="20"/>
          <w:szCs w:val="22"/>
        </w:rPr>
        <w:t>na predkladanie ponúk,</w:t>
      </w:r>
    </w:p>
    <w:p w14:paraId="3EFF0067" w14:textId="77777777" w:rsidR="00020EDD" w:rsidRPr="00136513" w:rsidRDefault="00020EDD" w:rsidP="00020EDD">
      <w:pPr>
        <w:tabs>
          <w:tab w:val="left" w:pos="344"/>
        </w:tabs>
        <w:autoSpaceDE w:val="0"/>
        <w:spacing w:line="264" w:lineRule="auto"/>
        <w:jc w:val="both"/>
        <w:rPr>
          <w:rFonts w:ascii="Calibri" w:hAnsi="Calibri" w:cs="Calibri"/>
          <w:sz w:val="20"/>
          <w:szCs w:val="22"/>
        </w:rPr>
      </w:pPr>
      <w:r w:rsidRPr="00136513">
        <w:rPr>
          <w:rFonts w:ascii="Calibri" w:hAnsi="Calibri" w:cs="Calibri"/>
          <w:sz w:val="20"/>
          <w:szCs w:val="22"/>
        </w:rPr>
        <w:t>e) písm. e) doloženým dokladom o oprávnení dodávať tovar, uskutočňovať stavebné práce alebo poskytovať službu, ktorý zodpovedá predmetu zákazky,</w:t>
      </w:r>
    </w:p>
    <w:p w14:paraId="57BF3F97" w14:textId="77777777" w:rsidR="00020EDD" w:rsidRPr="00136513" w:rsidRDefault="00020EDD" w:rsidP="00020EDD">
      <w:pPr>
        <w:tabs>
          <w:tab w:val="left" w:pos="344"/>
        </w:tabs>
        <w:autoSpaceDE w:val="0"/>
        <w:spacing w:line="264" w:lineRule="auto"/>
        <w:jc w:val="both"/>
        <w:rPr>
          <w:rFonts w:ascii="Calibri" w:hAnsi="Calibri" w:cs="Calibri"/>
          <w:sz w:val="20"/>
          <w:szCs w:val="22"/>
        </w:rPr>
      </w:pPr>
      <w:r w:rsidRPr="00136513">
        <w:rPr>
          <w:rFonts w:ascii="Calibri" w:hAnsi="Calibri" w:cs="Calibri"/>
          <w:sz w:val="20"/>
          <w:szCs w:val="22"/>
        </w:rPr>
        <w:t>f) písm. f) doloženým čestným vyhlásením.</w:t>
      </w:r>
    </w:p>
    <w:p w14:paraId="15F9A675" w14:textId="0505C282" w:rsidR="00B10D36" w:rsidRPr="00136513" w:rsidRDefault="00B10D36" w:rsidP="00020EDD">
      <w:pPr>
        <w:tabs>
          <w:tab w:val="left" w:pos="344"/>
        </w:tabs>
        <w:autoSpaceDE w:val="0"/>
        <w:spacing w:line="264" w:lineRule="auto"/>
        <w:jc w:val="both"/>
        <w:rPr>
          <w:rFonts w:ascii="Calibri" w:hAnsi="Calibri" w:cs="Calibri"/>
          <w:sz w:val="20"/>
          <w:szCs w:val="22"/>
        </w:rPr>
      </w:pPr>
    </w:p>
    <w:p w14:paraId="3A6BE10F" w14:textId="4F4C6179" w:rsidR="00020EDD" w:rsidRPr="00136513" w:rsidRDefault="00020EDD" w:rsidP="00020EDD">
      <w:pPr>
        <w:tabs>
          <w:tab w:val="left" w:pos="344"/>
        </w:tabs>
        <w:autoSpaceDE w:val="0"/>
        <w:spacing w:line="264" w:lineRule="auto"/>
        <w:jc w:val="both"/>
        <w:rPr>
          <w:rFonts w:ascii="Calibri" w:hAnsi="Calibri" w:cs="Calibri"/>
          <w:sz w:val="20"/>
          <w:szCs w:val="22"/>
        </w:rPr>
      </w:pPr>
      <w:r w:rsidRPr="00136513">
        <w:rPr>
          <w:rFonts w:ascii="Calibri" w:hAnsi="Calibri" w:cs="Calibri"/>
          <w:sz w:val="20"/>
          <w:szCs w:val="22"/>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36513">
        <w:rPr>
          <w:rFonts w:ascii="Calibri" w:hAnsi="Calibri" w:cs="Calibri"/>
          <w:sz w:val="20"/>
          <w:szCs w:val="22"/>
        </w:rPr>
        <w:t>Z.z</w:t>
      </w:r>
      <w:proofErr w:type="spellEnd"/>
      <w:r w:rsidRPr="00136513">
        <w:rPr>
          <w:rFonts w:ascii="Calibri" w:hAnsi="Calibri" w:cs="Calibri"/>
          <w:sz w:val="20"/>
          <w:szCs w:val="22"/>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36513">
        <w:rPr>
          <w:rFonts w:ascii="Calibri" w:hAnsi="Calibri" w:cs="Calibri"/>
          <w:sz w:val="20"/>
          <w:szCs w:val="22"/>
        </w:rPr>
        <w:t>Z.z</w:t>
      </w:r>
      <w:proofErr w:type="spellEnd"/>
      <w:r w:rsidRPr="00136513">
        <w:rPr>
          <w:rFonts w:ascii="Calibri" w:hAnsi="Calibri" w:cs="Calibri"/>
          <w:sz w:val="20"/>
          <w:szCs w:val="22"/>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36513">
        <w:rPr>
          <w:rFonts w:ascii="Calibri" w:hAnsi="Calibri" w:cs="Calibri"/>
          <w:sz w:val="20"/>
          <w:szCs w:val="22"/>
        </w:rPr>
        <w:t>Z.z</w:t>
      </w:r>
      <w:proofErr w:type="spellEnd"/>
      <w:r w:rsidRPr="00136513">
        <w:rPr>
          <w:rFonts w:ascii="Calibri" w:hAnsi="Calibri" w:cs="Calibri"/>
          <w:sz w:val="20"/>
          <w:szCs w:val="22"/>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w:t>
      </w:r>
      <w:r w:rsidR="00E676D0">
        <w:rPr>
          <w:rFonts w:ascii="Calibri" w:hAnsi="Calibri" w:cs="Calibri"/>
          <w:sz w:val="20"/>
          <w:szCs w:val="22"/>
        </w:rPr>
        <w:t xml:space="preserve">              </w:t>
      </w:r>
      <w:r w:rsidRPr="00136513">
        <w:rPr>
          <w:rFonts w:ascii="Calibri" w:hAnsi="Calibri" w:cs="Calibri"/>
          <w:sz w:val="20"/>
          <w:szCs w:val="22"/>
        </w:rPr>
        <w:t xml:space="preserve">č. 177/2018 </w:t>
      </w:r>
      <w:proofErr w:type="spellStart"/>
      <w:r w:rsidRPr="00136513">
        <w:rPr>
          <w:rFonts w:ascii="Calibri" w:hAnsi="Calibri" w:cs="Calibri"/>
          <w:sz w:val="20"/>
          <w:szCs w:val="22"/>
        </w:rPr>
        <w:t>Z.z</w:t>
      </w:r>
      <w:proofErr w:type="spellEnd"/>
      <w:r w:rsidRPr="00136513">
        <w:rPr>
          <w:rFonts w:ascii="Calibri" w:hAnsi="Calibri" w:cs="Calibri"/>
          <w:sz w:val="20"/>
          <w:szCs w:val="22"/>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36513">
        <w:rPr>
          <w:rFonts w:ascii="Calibri" w:hAnsi="Calibri" w:cs="Calibri"/>
          <w:sz w:val="20"/>
          <w:szCs w:val="22"/>
        </w:rPr>
        <w:t>Z.z</w:t>
      </w:r>
      <w:proofErr w:type="spellEnd"/>
      <w:r w:rsidRPr="00136513">
        <w:rPr>
          <w:rFonts w:ascii="Calibri" w:hAnsi="Calibri" w:cs="Calibri"/>
          <w:sz w:val="20"/>
          <w:szCs w:val="22"/>
        </w:rPr>
        <w:t xml:space="preserve">.) bezodkladne zašle v elektronickej podobe prostredníctvom elektronickej komunikácie Generálnej prokuratúre Slovenskej republiky na vydanie výpisu z registra trestov. </w:t>
      </w:r>
    </w:p>
    <w:p w14:paraId="57A5D6A9" w14:textId="77777777" w:rsidR="00020EDD" w:rsidRPr="00136513" w:rsidRDefault="00020EDD" w:rsidP="00020EDD">
      <w:pPr>
        <w:tabs>
          <w:tab w:val="left" w:pos="344"/>
        </w:tabs>
        <w:autoSpaceDE w:val="0"/>
        <w:spacing w:line="264" w:lineRule="auto"/>
        <w:jc w:val="both"/>
        <w:rPr>
          <w:rFonts w:ascii="Calibri" w:hAnsi="Calibri" w:cs="Calibri"/>
          <w:sz w:val="20"/>
          <w:szCs w:val="22"/>
        </w:rPr>
      </w:pPr>
    </w:p>
    <w:p w14:paraId="102905E9" w14:textId="77777777" w:rsidR="00020EDD" w:rsidRPr="00136513" w:rsidRDefault="00020EDD" w:rsidP="00020EDD">
      <w:pPr>
        <w:tabs>
          <w:tab w:val="left" w:pos="344"/>
        </w:tabs>
        <w:autoSpaceDE w:val="0"/>
        <w:spacing w:line="264" w:lineRule="auto"/>
        <w:jc w:val="both"/>
        <w:rPr>
          <w:rFonts w:ascii="Calibri" w:hAnsi="Calibri" w:cs="Calibri"/>
          <w:sz w:val="20"/>
          <w:szCs w:val="22"/>
        </w:rPr>
      </w:pPr>
      <w:r w:rsidRPr="00136513">
        <w:rPr>
          <w:rFonts w:ascii="Calibri" w:hAnsi="Calibri" w:cs="Calibri"/>
          <w:sz w:val="20"/>
          <w:szCs w:val="22"/>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10D4806F" w14:textId="77777777" w:rsidR="00020EDD" w:rsidRPr="00136513" w:rsidRDefault="00020EDD" w:rsidP="00020EDD">
      <w:pPr>
        <w:tabs>
          <w:tab w:val="left" w:pos="344"/>
        </w:tabs>
        <w:autoSpaceDE w:val="0"/>
        <w:spacing w:line="264" w:lineRule="auto"/>
        <w:jc w:val="both"/>
        <w:rPr>
          <w:rFonts w:ascii="Calibri" w:hAnsi="Calibri" w:cs="Calibri"/>
          <w:sz w:val="20"/>
          <w:szCs w:val="22"/>
        </w:rPr>
      </w:pPr>
    </w:p>
    <w:p w14:paraId="434FCC0F" w14:textId="77777777" w:rsidR="00020EDD" w:rsidRPr="00136513" w:rsidRDefault="00020EDD" w:rsidP="00020EDD">
      <w:pPr>
        <w:tabs>
          <w:tab w:val="left" w:pos="344"/>
        </w:tabs>
        <w:autoSpaceDE w:val="0"/>
        <w:spacing w:line="264" w:lineRule="auto"/>
        <w:jc w:val="both"/>
        <w:rPr>
          <w:rFonts w:ascii="Calibri" w:hAnsi="Calibri" w:cs="Calibri"/>
          <w:sz w:val="20"/>
          <w:szCs w:val="22"/>
        </w:rPr>
      </w:pPr>
      <w:r w:rsidRPr="00136513">
        <w:rPr>
          <w:rFonts w:ascii="Calibri" w:hAnsi="Calibri" w:cs="Calibri"/>
          <w:sz w:val="20"/>
          <w:szCs w:val="22"/>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5DDE73E" w14:textId="77777777" w:rsidR="006C4098" w:rsidRPr="00136513" w:rsidRDefault="006C4098" w:rsidP="00066587">
      <w:pPr>
        <w:tabs>
          <w:tab w:val="left" w:pos="344"/>
        </w:tabs>
        <w:autoSpaceDE w:val="0"/>
        <w:spacing w:line="264" w:lineRule="auto"/>
        <w:jc w:val="both"/>
        <w:rPr>
          <w:rFonts w:ascii="Calibri" w:hAnsi="Calibri" w:cs="Calibri"/>
          <w:sz w:val="20"/>
          <w:szCs w:val="22"/>
        </w:rPr>
      </w:pPr>
    </w:p>
    <w:p w14:paraId="0285AC32" w14:textId="77777777" w:rsidR="00020EDD" w:rsidRPr="00136513" w:rsidRDefault="00020EDD" w:rsidP="00020EDD">
      <w:pPr>
        <w:tabs>
          <w:tab w:val="left" w:pos="344"/>
        </w:tabs>
        <w:autoSpaceDE w:val="0"/>
        <w:spacing w:line="264" w:lineRule="auto"/>
        <w:jc w:val="both"/>
        <w:rPr>
          <w:rFonts w:ascii="Calibri" w:hAnsi="Calibri" w:cs="Calibri"/>
          <w:sz w:val="20"/>
          <w:szCs w:val="22"/>
        </w:rPr>
      </w:pPr>
      <w:r w:rsidRPr="00136513">
        <w:rPr>
          <w:rFonts w:ascii="Calibri" w:hAnsi="Calibri" w:cs="Calibri"/>
          <w:sz w:val="20"/>
          <w:szCs w:val="22"/>
        </w:rPr>
        <w:t>6. Konečným rozhodnutím príslušného orgánu verejnej moci na účely preukazovania splnenia podmienok účasti sa rozumie</w:t>
      </w:r>
    </w:p>
    <w:p w14:paraId="5D2B9AC2" w14:textId="77777777" w:rsidR="00020EDD" w:rsidRPr="00136513" w:rsidRDefault="00020EDD" w:rsidP="00020EDD">
      <w:pPr>
        <w:tabs>
          <w:tab w:val="left" w:pos="344"/>
        </w:tabs>
        <w:autoSpaceDE w:val="0"/>
        <w:spacing w:line="264" w:lineRule="auto"/>
        <w:jc w:val="both"/>
        <w:rPr>
          <w:rFonts w:ascii="Calibri" w:hAnsi="Calibri" w:cs="Calibri"/>
          <w:sz w:val="20"/>
          <w:szCs w:val="22"/>
        </w:rPr>
      </w:pPr>
      <w:r w:rsidRPr="00136513">
        <w:rPr>
          <w:rFonts w:ascii="Calibri" w:hAnsi="Calibri" w:cs="Calibri"/>
          <w:sz w:val="20"/>
          <w:szCs w:val="22"/>
        </w:rPr>
        <w:t>a) právoplatné rozhodnutie príslušného správneho orgánu, proti ktorému nie je možné podať žalobu,</w:t>
      </w:r>
    </w:p>
    <w:p w14:paraId="6CDCDED7" w14:textId="77777777" w:rsidR="00020EDD" w:rsidRPr="00136513" w:rsidRDefault="00020EDD" w:rsidP="00020EDD">
      <w:pPr>
        <w:tabs>
          <w:tab w:val="left" w:pos="344"/>
        </w:tabs>
        <w:autoSpaceDE w:val="0"/>
        <w:spacing w:line="264" w:lineRule="auto"/>
        <w:jc w:val="both"/>
        <w:rPr>
          <w:rFonts w:ascii="Calibri" w:hAnsi="Calibri" w:cs="Calibri"/>
          <w:sz w:val="20"/>
          <w:szCs w:val="22"/>
        </w:rPr>
      </w:pPr>
      <w:r w:rsidRPr="00136513">
        <w:rPr>
          <w:rFonts w:ascii="Calibri" w:hAnsi="Calibri" w:cs="Calibri"/>
          <w:sz w:val="20"/>
          <w:szCs w:val="22"/>
        </w:rPr>
        <w:t>b) právoplatné rozhodnutie príslušného správneho orgánu, proti ktorému nebola podaná žaloba,</w:t>
      </w:r>
    </w:p>
    <w:p w14:paraId="705DD131" w14:textId="77777777" w:rsidR="00020EDD" w:rsidRPr="00136513" w:rsidRDefault="00020EDD" w:rsidP="00020EDD">
      <w:pPr>
        <w:tabs>
          <w:tab w:val="left" w:pos="344"/>
        </w:tabs>
        <w:autoSpaceDE w:val="0"/>
        <w:spacing w:line="264" w:lineRule="auto"/>
        <w:jc w:val="both"/>
        <w:rPr>
          <w:rFonts w:ascii="Calibri" w:hAnsi="Calibri" w:cs="Calibri"/>
          <w:sz w:val="20"/>
          <w:szCs w:val="22"/>
        </w:rPr>
      </w:pPr>
      <w:r w:rsidRPr="00136513">
        <w:rPr>
          <w:rFonts w:ascii="Calibri" w:hAnsi="Calibri" w:cs="Calibri"/>
          <w:sz w:val="20"/>
          <w:szCs w:val="22"/>
        </w:rPr>
        <w:t>c) právoplatné rozhodnutie súdu, ktorým bola žaloba proti rozhodnutiu alebo postupu správneho orgánu zamietnutá alebo konanie zastavené alebo</w:t>
      </w:r>
    </w:p>
    <w:p w14:paraId="5A2F4500" w14:textId="77777777" w:rsidR="00020EDD" w:rsidRPr="00136513" w:rsidRDefault="00020EDD" w:rsidP="00020EDD">
      <w:pPr>
        <w:tabs>
          <w:tab w:val="left" w:pos="344"/>
        </w:tabs>
        <w:autoSpaceDE w:val="0"/>
        <w:spacing w:line="264" w:lineRule="auto"/>
        <w:jc w:val="both"/>
        <w:rPr>
          <w:rFonts w:ascii="Calibri" w:hAnsi="Calibri" w:cs="Calibri"/>
          <w:sz w:val="20"/>
          <w:szCs w:val="22"/>
        </w:rPr>
      </w:pPr>
      <w:r w:rsidRPr="00136513">
        <w:rPr>
          <w:rFonts w:ascii="Calibri" w:hAnsi="Calibri" w:cs="Calibri"/>
          <w:sz w:val="20"/>
          <w:szCs w:val="22"/>
        </w:rPr>
        <w:t>d) iný právoplatný rozsudok súdu.</w:t>
      </w:r>
    </w:p>
    <w:p w14:paraId="6277091C" w14:textId="77777777" w:rsidR="00020EDD" w:rsidRPr="00136513" w:rsidRDefault="00020EDD" w:rsidP="00020EDD">
      <w:pPr>
        <w:tabs>
          <w:tab w:val="left" w:pos="344"/>
        </w:tabs>
        <w:autoSpaceDE w:val="0"/>
        <w:spacing w:line="264" w:lineRule="auto"/>
        <w:jc w:val="both"/>
        <w:rPr>
          <w:rFonts w:ascii="Calibri" w:hAnsi="Calibri" w:cs="Calibri"/>
          <w:sz w:val="20"/>
          <w:szCs w:val="22"/>
        </w:rPr>
      </w:pPr>
    </w:p>
    <w:p w14:paraId="0BA55788" w14:textId="77777777" w:rsidR="00020EDD" w:rsidRPr="00136513" w:rsidRDefault="00020EDD" w:rsidP="00020EDD">
      <w:pPr>
        <w:tabs>
          <w:tab w:val="left" w:pos="344"/>
        </w:tabs>
        <w:autoSpaceDE w:val="0"/>
        <w:spacing w:line="264" w:lineRule="auto"/>
        <w:jc w:val="both"/>
        <w:rPr>
          <w:rFonts w:ascii="Calibri" w:hAnsi="Calibri" w:cs="Calibri"/>
          <w:sz w:val="20"/>
          <w:szCs w:val="20"/>
        </w:rPr>
      </w:pPr>
      <w:r w:rsidRPr="00136513">
        <w:rPr>
          <w:rFonts w:ascii="Calibri" w:hAnsi="Calibri" w:cs="Calibri"/>
          <w:sz w:val="20"/>
          <w:szCs w:val="22"/>
        </w:rPr>
        <w:t xml:space="preserve">7. Uchádzač sa považuje za spĺňajúceho podmienky účasti týkajúce sa osobného postavenia podľa § 32 ods. 1 </w:t>
      </w:r>
      <w:r w:rsidRPr="00136513">
        <w:rPr>
          <w:rFonts w:ascii="Calibri" w:hAnsi="Calibri" w:cs="Calibri"/>
          <w:sz w:val="20"/>
          <w:szCs w:val="20"/>
        </w:rPr>
        <w:t>písm. b) a c) ZVO, ak zaplatil nedoplatky alebo mu bolo povolené nedoplatky platiť v splátkach.</w:t>
      </w:r>
    </w:p>
    <w:p w14:paraId="611BC682" w14:textId="77777777" w:rsidR="00020EDD" w:rsidRPr="00136513" w:rsidRDefault="00020EDD" w:rsidP="00020EDD">
      <w:pPr>
        <w:tabs>
          <w:tab w:val="left" w:pos="344"/>
        </w:tabs>
        <w:autoSpaceDE w:val="0"/>
        <w:spacing w:line="264" w:lineRule="auto"/>
        <w:jc w:val="both"/>
        <w:rPr>
          <w:rFonts w:ascii="Calibri" w:hAnsi="Calibri" w:cs="Calibri"/>
          <w:sz w:val="20"/>
          <w:szCs w:val="20"/>
        </w:rPr>
      </w:pPr>
    </w:p>
    <w:p w14:paraId="6FBD33F7" w14:textId="77777777" w:rsidR="00020EDD" w:rsidRPr="00136513" w:rsidRDefault="00020EDD" w:rsidP="00020EDD">
      <w:pPr>
        <w:tabs>
          <w:tab w:val="left" w:pos="344"/>
        </w:tabs>
        <w:autoSpaceDE w:val="0"/>
        <w:spacing w:line="264" w:lineRule="auto"/>
        <w:jc w:val="both"/>
        <w:rPr>
          <w:rFonts w:ascii="Calibri" w:hAnsi="Calibri" w:cs="Calibri"/>
          <w:sz w:val="20"/>
          <w:szCs w:val="20"/>
        </w:rPr>
      </w:pPr>
      <w:r w:rsidRPr="00136513">
        <w:rPr>
          <w:rFonts w:ascii="Calibri" w:hAnsi="Calibri" w:cs="Calibri"/>
          <w:sz w:val="20"/>
          <w:szCs w:val="20"/>
        </w:rPr>
        <w:t>8. Uchádzač môže v zmysle § 152 ods. 1 ZVO preukázať splnenie podmienok účasti osobného postavenia podľa § 32 ods. 1 písm. a) až f) a ods. 2, 4 a 5 ZVO zápisom do zoznamu hospodárskych subjektov.</w:t>
      </w:r>
    </w:p>
    <w:p w14:paraId="487F841D" w14:textId="77777777" w:rsidR="00020EDD" w:rsidRPr="00136513" w:rsidRDefault="00020EDD" w:rsidP="00020EDD">
      <w:pPr>
        <w:tabs>
          <w:tab w:val="left" w:pos="344"/>
        </w:tabs>
        <w:autoSpaceDE w:val="0"/>
        <w:spacing w:line="264" w:lineRule="auto"/>
        <w:jc w:val="both"/>
        <w:rPr>
          <w:rFonts w:ascii="Calibri" w:hAnsi="Calibri" w:cs="Calibri"/>
          <w:sz w:val="20"/>
          <w:szCs w:val="20"/>
        </w:rPr>
      </w:pPr>
    </w:p>
    <w:p w14:paraId="5EFC3043" w14:textId="2224676B" w:rsidR="00020EDD" w:rsidRPr="000C1D67" w:rsidRDefault="00020EDD" w:rsidP="00020EDD">
      <w:pPr>
        <w:tabs>
          <w:tab w:val="left" w:pos="344"/>
        </w:tabs>
        <w:autoSpaceDE w:val="0"/>
        <w:spacing w:line="264" w:lineRule="auto"/>
        <w:jc w:val="both"/>
        <w:rPr>
          <w:rFonts w:ascii="Calibri" w:hAnsi="Calibri" w:cs="Calibri"/>
          <w:sz w:val="20"/>
          <w:szCs w:val="20"/>
        </w:rPr>
      </w:pPr>
      <w:r w:rsidRPr="00A634CB">
        <w:rPr>
          <w:rFonts w:ascii="Calibri" w:hAnsi="Calibri" w:cs="Calibri"/>
          <w:sz w:val="20"/>
          <w:szCs w:val="20"/>
        </w:rPr>
        <w:t xml:space="preserve">9. </w:t>
      </w:r>
      <w:r w:rsidRPr="000C1D67">
        <w:rPr>
          <w:rFonts w:ascii="Calibri" w:hAnsi="Calibri" w:cs="Calibri"/>
          <w:sz w:val="20"/>
          <w:szCs w:val="20"/>
        </w:rPr>
        <w:t xml:space="preserve">Verejný obstarávateľ informuje uchádzačov, že doklady, ktoré podľa § 32 ods. 3 ZVO </w:t>
      </w:r>
      <w:r w:rsidRPr="000C1D67">
        <w:rPr>
          <w:rFonts w:ascii="Calibri" w:hAnsi="Calibri" w:cs="Calibri"/>
          <w:b/>
          <w:sz w:val="20"/>
          <w:szCs w:val="20"/>
          <w:u w:val="single"/>
        </w:rPr>
        <w:t>nevyžaduje od uchádzačov</w:t>
      </w:r>
      <w:r w:rsidRPr="000C1D67">
        <w:rPr>
          <w:rFonts w:ascii="Calibri" w:hAnsi="Calibri" w:cs="Calibri"/>
          <w:sz w:val="20"/>
          <w:szCs w:val="20"/>
        </w:rPr>
        <w:t xml:space="preserve"> z dôvodu použitia údajov z informačných systémov verejnej správy </w:t>
      </w:r>
      <w:r w:rsidRPr="000C1D67">
        <w:rPr>
          <w:rFonts w:ascii="Calibri" w:hAnsi="Calibri" w:cs="Calibri"/>
          <w:b/>
          <w:sz w:val="20"/>
          <w:szCs w:val="20"/>
          <w:u w:val="single"/>
        </w:rPr>
        <w:t>predkladať</w:t>
      </w:r>
      <w:r w:rsidRPr="000C1D67">
        <w:rPr>
          <w:rFonts w:ascii="Calibri" w:hAnsi="Calibri" w:cs="Calibri"/>
          <w:sz w:val="20"/>
          <w:szCs w:val="20"/>
        </w:rPr>
        <w:t xml:space="preserve">, sú: </w:t>
      </w:r>
    </w:p>
    <w:p w14:paraId="0BD4717B" w14:textId="583FE6BD" w:rsidR="00020EDD" w:rsidRPr="00874E88" w:rsidRDefault="00020EDD" w:rsidP="00400C0E">
      <w:pPr>
        <w:pStyle w:val="tl1"/>
        <w:numPr>
          <w:ilvl w:val="0"/>
          <w:numId w:val="17"/>
        </w:numPr>
        <w:rPr>
          <w:rFonts w:ascii="Cambria" w:hAnsi="Cambria" w:cs="Calibri"/>
          <w:sz w:val="20"/>
          <w:szCs w:val="20"/>
        </w:rPr>
      </w:pPr>
      <w:r w:rsidRPr="000C1D67">
        <w:rPr>
          <w:rFonts w:ascii="Calibri" w:hAnsi="Calibri" w:cs="Calibri"/>
          <w:sz w:val="20"/>
          <w:szCs w:val="20"/>
        </w:rPr>
        <w:t xml:space="preserve">výpis z registra trestov uchádzača (výpis z registra trestov </w:t>
      </w:r>
      <w:r w:rsidRPr="000C1D67">
        <w:rPr>
          <w:rFonts w:ascii="Calibri" w:hAnsi="Calibri" w:cs="Calibri"/>
          <w:b/>
          <w:sz w:val="20"/>
          <w:szCs w:val="20"/>
        </w:rPr>
        <w:t>právnickej osoby</w:t>
      </w:r>
      <w:r w:rsidRPr="000C1D67">
        <w:rPr>
          <w:rFonts w:ascii="Calibri" w:hAnsi="Calibri" w:cs="Calibri"/>
          <w:sz w:val="20"/>
          <w:szCs w:val="20"/>
        </w:rPr>
        <w:t>) podľa § 32 ods. 2 písm. a) ZVO,</w:t>
      </w:r>
      <w:r w:rsidR="0072184E">
        <w:rPr>
          <w:rFonts w:ascii="Calibri" w:hAnsi="Calibri" w:cs="Calibri"/>
          <w:sz w:val="20"/>
          <w:szCs w:val="20"/>
        </w:rPr>
        <w:t xml:space="preserve"> </w:t>
      </w:r>
      <w:r w:rsidR="0072184E" w:rsidRPr="00874E88">
        <w:rPr>
          <w:rFonts w:ascii="Calibri" w:hAnsi="Calibri" w:cs="Calibri"/>
          <w:sz w:val="20"/>
          <w:szCs w:val="20"/>
        </w:rPr>
        <w:t>v prípade výpisu z registra trestov pre fyzickú osobu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sidR="0072184E">
        <w:rPr>
          <w:rFonts w:ascii="Cambria" w:hAnsi="Cambria" w:cs="Calibri"/>
          <w:sz w:val="20"/>
          <w:szCs w:val="20"/>
        </w:rPr>
        <w:t>,</w:t>
      </w:r>
    </w:p>
    <w:p w14:paraId="701227D0" w14:textId="77777777" w:rsidR="00020EDD" w:rsidRPr="000C1D67" w:rsidRDefault="00020EDD" w:rsidP="00400C0E">
      <w:pPr>
        <w:numPr>
          <w:ilvl w:val="0"/>
          <w:numId w:val="15"/>
        </w:numPr>
        <w:tabs>
          <w:tab w:val="left" w:pos="344"/>
        </w:tabs>
        <w:autoSpaceDE w:val="0"/>
        <w:spacing w:line="264" w:lineRule="auto"/>
        <w:jc w:val="both"/>
        <w:rPr>
          <w:rFonts w:ascii="Calibri" w:hAnsi="Calibri" w:cs="Calibri"/>
          <w:sz w:val="20"/>
          <w:szCs w:val="20"/>
        </w:rPr>
      </w:pPr>
      <w:r w:rsidRPr="000C1D67">
        <w:rPr>
          <w:rFonts w:ascii="Calibri" w:hAnsi="Calibri" w:cs="Calibri"/>
          <w:sz w:val="20"/>
          <w:szCs w:val="20"/>
        </w:rPr>
        <w:t>potvrdenia zdravotnej poisťovne a Sociálnej poisťovne podľa § 32 ods. 2 písm. b) ZVO,</w:t>
      </w:r>
    </w:p>
    <w:p w14:paraId="038E563F" w14:textId="77777777" w:rsidR="00020EDD" w:rsidRPr="000C1D67" w:rsidRDefault="00020EDD" w:rsidP="00400C0E">
      <w:pPr>
        <w:numPr>
          <w:ilvl w:val="0"/>
          <w:numId w:val="15"/>
        </w:numPr>
        <w:tabs>
          <w:tab w:val="left" w:pos="344"/>
        </w:tabs>
        <w:autoSpaceDE w:val="0"/>
        <w:spacing w:line="264" w:lineRule="auto"/>
        <w:jc w:val="both"/>
        <w:rPr>
          <w:rFonts w:ascii="Calibri" w:hAnsi="Calibri" w:cs="Calibri"/>
          <w:sz w:val="20"/>
          <w:szCs w:val="20"/>
        </w:rPr>
      </w:pPr>
      <w:r w:rsidRPr="000C1D67">
        <w:rPr>
          <w:rFonts w:ascii="Calibri" w:hAnsi="Calibri" w:cs="Calibri"/>
          <w:sz w:val="20"/>
          <w:szCs w:val="20"/>
        </w:rPr>
        <w:t>potvrdenie miestne príslušného daňového úradu a miestne príslušného colného úradu podľa § 32 ods. 2 písm. c) ZVO,</w:t>
      </w:r>
    </w:p>
    <w:p w14:paraId="068F4FC9" w14:textId="77777777" w:rsidR="00020EDD" w:rsidRPr="000C1D67" w:rsidRDefault="00020EDD" w:rsidP="00400C0E">
      <w:pPr>
        <w:numPr>
          <w:ilvl w:val="0"/>
          <w:numId w:val="15"/>
        </w:numPr>
        <w:tabs>
          <w:tab w:val="left" w:pos="344"/>
        </w:tabs>
        <w:autoSpaceDE w:val="0"/>
        <w:spacing w:line="264" w:lineRule="auto"/>
        <w:jc w:val="both"/>
        <w:rPr>
          <w:rFonts w:ascii="Calibri" w:hAnsi="Calibri" w:cs="Calibri"/>
          <w:sz w:val="20"/>
          <w:szCs w:val="20"/>
        </w:rPr>
      </w:pPr>
      <w:r w:rsidRPr="000C1D67">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3833DC02" w14:textId="77777777" w:rsidR="00020EDD" w:rsidRPr="00136513" w:rsidRDefault="00020EDD" w:rsidP="00020EDD">
      <w:pPr>
        <w:tabs>
          <w:tab w:val="left" w:pos="344"/>
        </w:tabs>
        <w:autoSpaceDE w:val="0"/>
        <w:spacing w:line="264" w:lineRule="auto"/>
        <w:jc w:val="both"/>
        <w:rPr>
          <w:rFonts w:ascii="Calibri" w:hAnsi="Calibri" w:cs="Calibri"/>
          <w:sz w:val="20"/>
          <w:szCs w:val="20"/>
        </w:rPr>
      </w:pPr>
      <w:r w:rsidRPr="000C1D67">
        <w:rPr>
          <w:rFonts w:ascii="Calibri" w:hAnsi="Calibri" w:cs="Calibri"/>
          <w:sz w:val="20"/>
          <w:szCs w:val="20"/>
        </w:rPr>
        <w:t xml:space="preserve">Uvedené platí v prípade uchádzačov </w:t>
      </w:r>
      <w:r w:rsidRPr="000C1D67">
        <w:rPr>
          <w:rFonts w:ascii="Calibri" w:hAnsi="Calibri" w:cs="Calibri"/>
          <w:sz w:val="20"/>
          <w:szCs w:val="20"/>
          <w:u w:val="single"/>
        </w:rPr>
        <w:t>so sídlom alebo miestom podnikania v Slovenskej republike</w:t>
      </w:r>
      <w:r w:rsidRPr="000C1D67">
        <w:rPr>
          <w:rFonts w:ascii="Calibri" w:hAnsi="Calibri" w:cs="Calibri"/>
          <w:sz w:val="20"/>
          <w:szCs w:val="20"/>
        </w:rPr>
        <w:t>.</w:t>
      </w:r>
    </w:p>
    <w:p w14:paraId="1FA9B3D3" w14:textId="77777777" w:rsidR="006C4098" w:rsidRPr="00136513" w:rsidRDefault="006C4098" w:rsidP="00020EDD">
      <w:pPr>
        <w:tabs>
          <w:tab w:val="left" w:pos="344"/>
        </w:tabs>
        <w:autoSpaceDE w:val="0"/>
        <w:spacing w:line="264" w:lineRule="auto"/>
        <w:jc w:val="both"/>
        <w:rPr>
          <w:rFonts w:ascii="Calibri" w:hAnsi="Calibri" w:cs="Calibri"/>
          <w:sz w:val="20"/>
          <w:szCs w:val="20"/>
        </w:rPr>
      </w:pPr>
    </w:p>
    <w:p w14:paraId="4C647BAB" w14:textId="0FFAF814" w:rsidR="006C4098" w:rsidRPr="00136513" w:rsidRDefault="006C4098" w:rsidP="00066587">
      <w:pPr>
        <w:tabs>
          <w:tab w:val="left" w:pos="344"/>
        </w:tabs>
        <w:autoSpaceDE w:val="0"/>
        <w:spacing w:line="264" w:lineRule="auto"/>
        <w:jc w:val="both"/>
        <w:rPr>
          <w:rStyle w:val="FontStyle66"/>
          <w:rFonts w:asciiTheme="minorHAnsi" w:hAnsiTheme="minorHAnsi" w:cs="Calibri"/>
          <w:sz w:val="20"/>
          <w:szCs w:val="20"/>
        </w:rPr>
      </w:pPr>
      <w:r w:rsidRPr="00136513">
        <w:rPr>
          <w:rStyle w:val="FontStyle66"/>
          <w:rFonts w:asciiTheme="minorHAnsi" w:hAnsiTheme="minorHAnsi" w:cs="Calibri"/>
          <w:b/>
          <w:sz w:val="20"/>
          <w:szCs w:val="20"/>
        </w:rPr>
        <w:t xml:space="preserve">2. </w:t>
      </w:r>
      <w:r w:rsidR="003F3E13" w:rsidRPr="00136513">
        <w:rPr>
          <w:rStyle w:val="FontStyle66"/>
          <w:rFonts w:asciiTheme="minorHAnsi" w:hAnsiTheme="minorHAnsi" w:cs="Calibri"/>
          <w:b/>
          <w:sz w:val="20"/>
          <w:szCs w:val="20"/>
        </w:rPr>
        <w:t>EKONOMICKÉ A FINAČNÉ POSTAVENIE</w:t>
      </w:r>
    </w:p>
    <w:p w14:paraId="45E93D0A" w14:textId="1C15C596" w:rsidR="006C4098" w:rsidRPr="00136513" w:rsidRDefault="00835050" w:rsidP="00066587">
      <w:pPr>
        <w:tabs>
          <w:tab w:val="left" w:pos="344"/>
        </w:tabs>
        <w:autoSpaceDE w:val="0"/>
        <w:spacing w:line="264" w:lineRule="auto"/>
        <w:jc w:val="both"/>
        <w:rPr>
          <w:rFonts w:asciiTheme="minorHAnsi" w:hAnsiTheme="minorHAnsi" w:cs="Calibri"/>
          <w:sz w:val="20"/>
          <w:szCs w:val="20"/>
        </w:rPr>
      </w:pPr>
      <w:r w:rsidRPr="00136513">
        <w:rPr>
          <w:rFonts w:asciiTheme="minorHAnsi" w:hAnsiTheme="minorHAnsi" w:cs="Calibri"/>
          <w:sz w:val="20"/>
          <w:szCs w:val="20"/>
        </w:rPr>
        <w:t>Nevy</w:t>
      </w:r>
      <w:r w:rsidR="006C4098" w:rsidRPr="00136513">
        <w:rPr>
          <w:rFonts w:asciiTheme="minorHAnsi" w:hAnsiTheme="minorHAnsi" w:cs="Calibri"/>
          <w:sz w:val="20"/>
          <w:szCs w:val="20"/>
        </w:rPr>
        <w:t>žaduje sa.</w:t>
      </w:r>
    </w:p>
    <w:p w14:paraId="1FD79462" w14:textId="77777777" w:rsidR="006C4098" w:rsidRPr="00136513" w:rsidRDefault="006C4098" w:rsidP="00066587">
      <w:pPr>
        <w:tabs>
          <w:tab w:val="left" w:pos="344"/>
        </w:tabs>
        <w:autoSpaceDE w:val="0"/>
        <w:spacing w:line="264" w:lineRule="auto"/>
        <w:jc w:val="both"/>
        <w:rPr>
          <w:rFonts w:asciiTheme="minorHAnsi" w:hAnsiTheme="minorHAnsi" w:cs="Calibri"/>
          <w:sz w:val="20"/>
          <w:szCs w:val="20"/>
        </w:rPr>
      </w:pPr>
    </w:p>
    <w:p w14:paraId="2C642EB9" w14:textId="03BC950E" w:rsidR="006C4098" w:rsidRPr="00136513" w:rsidRDefault="006C4098" w:rsidP="00066587">
      <w:pPr>
        <w:tabs>
          <w:tab w:val="left" w:pos="344"/>
        </w:tabs>
        <w:autoSpaceDE w:val="0"/>
        <w:spacing w:line="264" w:lineRule="auto"/>
        <w:jc w:val="both"/>
        <w:rPr>
          <w:rFonts w:asciiTheme="minorHAnsi" w:hAnsiTheme="minorHAnsi" w:cs="Calibri"/>
          <w:b/>
          <w:sz w:val="20"/>
          <w:szCs w:val="20"/>
        </w:rPr>
      </w:pPr>
      <w:r w:rsidRPr="00136513">
        <w:rPr>
          <w:rStyle w:val="FontStyle66"/>
          <w:rFonts w:asciiTheme="minorHAnsi" w:hAnsiTheme="minorHAnsi" w:cs="Calibri"/>
          <w:b/>
          <w:sz w:val="20"/>
          <w:szCs w:val="20"/>
        </w:rPr>
        <w:t>3.</w:t>
      </w:r>
      <w:r w:rsidR="00D03264" w:rsidRPr="00136513">
        <w:rPr>
          <w:rStyle w:val="FontStyle66"/>
          <w:rFonts w:asciiTheme="minorHAnsi" w:hAnsiTheme="minorHAnsi" w:cs="Calibri"/>
          <w:b/>
          <w:sz w:val="20"/>
          <w:szCs w:val="20"/>
        </w:rPr>
        <w:t xml:space="preserve"> </w:t>
      </w:r>
      <w:r w:rsidRPr="00136513">
        <w:rPr>
          <w:rStyle w:val="FontStyle66"/>
          <w:rFonts w:asciiTheme="minorHAnsi" w:hAnsiTheme="minorHAnsi" w:cs="Calibri"/>
          <w:b/>
          <w:sz w:val="20"/>
          <w:szCs w:val="20"/>
        </w:rPr>
        <w:t>TECH</w:t>
      </w:r>
      <w:r w:rsidR="003F3E13" w:rsidRPr="00136513">
        <w:rPr>
          <w:rStyle w:val="FontStyle66"/>
          <w:rFonts w:asciiTheme="minorHAnsi" w:hAnsiTheme="minorHAnsi" w:cs="Calibri"/>
          <w:b/>
          <w:sz w:val="20"/>
          <w:szCs w:val="20"/>
        </w:rPr>
        <w:t>NICKÁ ALEBO ODBORNÁ SPÔSOBILOSŤ</w:t>
      </w:r>
    </w:p>
    <w:p w14:paraId="1A612EC0" w14:textId="77777777" w:rsidR="006C4098" w:rsidRPr="006F776A" w:rsidRDefault="006C4098" w:rsidP="00066587">
      <w:pPr>
        <w:tabs>
          <w:tab w:val="left" w:pos="344"/>
        </w:tabs>
        <w:autoSpaceDE w:val="0"/>
        <w:spacing w:line="264" w:lineRule="auto"/>
        <w:jc w:val="both"/>
        <w:rPr>
          <w:rFonts w:asciiTheme="minorHAnsi" w:hAnsiTheme="minorHAnsi" w:cs="Calibri"/>
          <w:sz w:val="20"/>
          <w:szCs w:val="20"/>
        </w:rPr>
      </w:pPr>
      <w:r w:rsidRPr="006F776A">
        <w:rPr>
          <w:rFonts w:asciiTheme="minorHAnsi" w:hAnsiTheme="minorHAnsi" w:cs="Calibri"/>
          <w:sz w:val="20"/>
          <w:szCs w:val="20"/>
        </w:rPr>
        <w:t>Podmienky účasti technickej a odbornej spôsobilosti preukáže uchádzač predložením nasledujúcich dokladov:</w:t>
      </w:r>
    </w:p>
    <w:p w14:paraId="4D840CA5" w14:textId="27583D0D" w:rsidR="003936DD" w:rsidRPr="006F776A" w:rsidRDefault="003936DD" w:rsidP="00066587">
      <w:pPr>
        <w:tabs>
          <w:tab w:val="left" w:pos="344"/>
        </w:tabs>
        <w:autoSpaceDE w:val="0"/>
        <w:spacing w:line="264" w:lineRule="auto"/>
        <w:jc w:val="both"/>
        <w:rPr>
          <w:rFonts w:asciiTheme="minorHAnsi" w:hAnsiTheme="minorHAnsi" w:cs="Calibri"/>
          <w:sz w:val="20"/>
          <w:szCs w:val="20"/>
        </w:rPr>
      </w:pPr>
    </w:p>
    <w:p w14:paraId="7AFCB2D7" w14:textId="499B9468" w:rsidR="009E3F40" w:rsidRPr="00CF1A13" w:rsidRDefault="009E3F40" w:rsidP="006E2D78">
      <w:pPr>
        <w:tabs>
          <w:tab w:val="left" w:pos="344"/>
        </w:tabs>
        <w:autoSpaceDE w:val="0"/>
        <w:spacing w:line="264" w:lineRule="auto"/>
        <w:jc w:val="both"/>
        <w:rPr>
          <w:rFonts w:asciiTheme="minorHAnsi" w:hAnsiTheme="minorHAnsi" w:cs="Calibri"/>
          <w:sz w:val="20"/>
          <w:szCs w:val="20"/>
        </w:rPr>
      </w:pPr>
      <w:r w:rsidRPr="006F776A">
        <w:rPr>
          <w:rFonts w:asciiTheme="minorHAnsi" w:hAnsiTheme="minorHAnsi" w:cs="Calibri"/>
          <w:sz w:val="20"/>
          <w:szCs w:val="20"/>
        </w:rPr>
        <w:t xml:space="preserve">1. </w:t>
      </w:r>
      <w:r w:rsidRPr="006F776A">
        <w:rPr>
          <w:rFonts w:asciiTheme="minorHAnsi" w:hAnsiTheme="minorHAnsi" w:cs="Calibri"/>
          <w:b/>
          <w:sz w:val="20"/>
          <w:szCs w:val="20"/>
        </w:rPr>
        <w:t xml:space="preserve">Uchádzač preukáže splnenie podmienky účasti podľa </w:t>
      </w:r>
      <w:proofErr w:type="spellStart"/>
      <w:r w:rsidR="00F56627" w:rsidRPr="006F776A">
        <w:rPr>
          <w:rFonts w:asciiTheme="minorHAnsi" w:hAnsiTheme="minorHAnsi" w:cs="Calibri"/>
          <w:b/>
          <w:sz w:val="20"/>
          <w:szCs w:val="20"/>
        </w:rPr>
        <w:t>ust</w:t>
      </w:r>
      <w:proofErr w:type="spellEnd"/>
      <w:r w:rsidR="00F56627" w:rsidRPr="006F776A">
        <w:rPr>
          <w:rFonts w:asciiTheme="minorHAnsi" w:hAnsiTheme="minorHAnsi" w:cs="Calibri"/>
          <w:b/>
          <w:sz w:val="20"/>
          <w:szCs w:val="20"/>
        </w:rPr>
        <w:t xml:space="preserve">. </w:t>
      </w:r>
      <w:r w:rsidRPr="006F776A">
        <w:rPr>
          <w:rFonts w:asciiTheme="minorHAnsi" w:hAnsiTheme="minorHAnsi" w:cs="Calibri"/>
          <w:b/>
          <w:sz w:val="20"/>
          <w:szCs w:val="20"/>
        </w:rPr>
        <w:t>§ 34 ods. 1 písm. b) ZVO predložením zoznamu stavebných prác uskutočnených za predchádzajúcich päť rokov</w:t>
      </w:r>
      <w:r w:rsidRPr="006F776A">
        <w:rPr>
          <w:rFonts w:asciiTheme="minorHAnsi" w:hAnsiTheme="minorHAnsi" w:cs="Calibri"/>
          <w:sz w:val="20"/>
          <w:szCs w:val="20"/>
        </w:rPr>
        <w:t xml:space="preserve"> od vyhlásenia verejného obstarávania </w:t>
      </w:r>
      <w:r w:rsidRPr="006F776A">
        <w:rPr>
          <w:rFonts w:asciiTheme="minorHAnsi" w:hAnsiTheme="minorHAnsi" w:cs="Calibri"/>
          <w:b/>
          <w:sz w:val="20"/>
          <w:szCs w:val="20"/>
        </w:rPr>
        <w:t>s uvedením cien, miest a lehôt uskutočne</w:t>
      </w:r>
      <w:r w:rsidRPr="00CF1A13">
        <w:rPr>
          <w:rFonts w:asciiTheme="minorHAnsi" w:hAnsiTheme="minorHAnsi" w:cs="Calibri"/>
          <w:b/>
          <w:sz w:val="20"/>
          <w:szCs w:val="20"/>
        </w:rPr>
        <w:t>nia stavebných prác</w:t>
      </w:r>
      <w:r w:rsidR="006E2D78" w:rsidRPr="00CF1A13">
        <w:rPr>
          <w:rFonts w:asciiTheme="minorHAnsi" w:hAnsiTheme="minorHAnsi" w:cs="Calibri"/>
          <w:sz w:val="20"/>
          <w:szCs w:val="20"/>
        </w:rPr>
        <w:t>; z</w:t>
      </w:r>
      <w:r w:rsidRPr="00CF1A13">
        <w:rPr>
          <w:rFonts w:asciiTheme="minorHAnsi" w:hAnsiTheme="minorHAnsi" w:cs="Calibri"/>
          <w:sz w:val="20"/>
          <w:szCs w:val="20"/>
        </w:rPr>
        <w:t>oznam mus</w:t>
      </w:r>
      <w:r w:rsidR="0072184E" w:rsidRPr="00CF1A13">
        <w:rPr>
          <w:rFonts w:asciiTheme="minorHAnsi" w:hAnsiTheme="minorHAnsi" w:cs="Calibri"/>
          <w:sz w:val="20"/>
          <w:szCs w:val="20"/>
        </w:rPr>
        <w:t>í</w:t>
      </w:r>
      <w:r w:rsidRPr="00CF1A13">
        <w:rPr>
          <w:rFonts w:asciiTheme="minorHAnsi" w:hAnsiTheme="minorHAnsi" w:cs="Calibri"/>
          <w:sz w:val="20"/>
          <w:szCs w:val="20"/>
        </w:rPr>
        <w:t xml:space="preserve"> byť </w:t>
      </w:r>
      <w:r w:rsidRPr="00CF1A13">
        <w:rPr>
          <w:rFonts w:asciiTheme="minorHAnsi" w:hAnsiTheme="minorHAnsi" w:cs="Calibri"/>
          <w:sz w:val="20"/>
          <w:szCs w:val="20"/>
          <w:u w:val="single"/>
        </w:rPr>
        <w:t>doplnen</w:t>
      </w:r>
      <w:r w:rsidR="0072184E" w:rsidRPr="00CF1A13">
        <w:rPr>
          <w:rFonts w:asciiTheme="minorHAnsi" w:hAnsiTheme="minorHAnsi" w:cs="Calibri"/>
          <w:sz w:val="20"/>
          <w:szCs w:val="20"/>
          <w:u w:val="single"/>
        </w:rPr>
        <w:t>ý</w:t>
      </w:r>
      <w:r w:rsidRPr="00CF1A13">
        <w:rPr>
          <w:rFonts w:asciiTheme="minorHAnsi" w:hAnsiTheme="minorHAnsi" w:cs="Calibri"/>
          <w:sz w:val="20"/>
          <w:szCs w:val="20"/>
          <w:u w:val="single"/>
        </w:rPr>
        <w:t xml:space="preserve"> </w:t>
      </w:r>
      <w:r w:rsidRPr="00002709">
        <w:rPr>
          <w:rFonts w:asciiTheme="minorHAnsi" w:hAnsiTheme="minorHAnsi" w:cs="Calibri"/>
          <w:sz w:val="20"/>
          <w:szCs w:val="20"/>
          <w:u w:val="single"/>
        </w:rPr>
        <w:t>potvrdením</w:t>
      </w:r>
      <w:r w:rsidRPr="00E676D0">
        <w:rPr>
          <w:rFonts w:asciiTheme="minorHAnsi" w:hAnsiTheme="minorHAnsi" w:cs="Calibri"/>
          <w:sz w:val="20"/>
          <w:szCs w:val="20"/>
          <w:u w:val="single"/>
        </w:rPr>
        <w:t xml:space="preserve"> (potvrdeniami) </w:t>
      </w:r>
      <w:r w:rsidR="00002709">
        <w:rPr>
          <w:rFonts w:asciiTheme="minorHAnsi" w:hAnsiTheme="minorHAnsi" w:cs="Calibri"/>
          <w:sz w:val="20"/>
          <w:szCs w:val="20"/>
          <w:u w:val="single"/>
        </w:rPr>
        <w:t xml:space="preserve">                           </w:t>
      </w:r>
      <w:r w:rsidRPr="00002709">
        <w:rPr>
          <w:rFonts w:asciiTheme="minorHAnsi" w:hAnsiTheme="minorHAnsi" w:cs="Calibri"/>
          <w:sz w:val="20"/>
          <w:szCs w:val="20"/>
          <w:u w:val="single"/>
        </w:rPr>
        <w:t>o</w:t>
      </w:r>
      <w:r w:rsidRPr="00CF1A13">
        <w:rPr>
          <w:rFonts w:asciiTheme="minorHAnsi" w:hAnsiTheme="minorHAnsi" w:cs="Calibri"/>
          <w:sz w:val="20"/>
          <w:szCs w:val="20"/>
          <w:u w:val="single"/>
        </w:rPr>
        <w:t xml:space="preserve"> uspokojivom vykonaní stavebných prác a zhodnotení uskutočnených stavebných prác podľa obchodných podmienok, ak odberateľom</w:t>
      </w:r>
      <w:r w:rsidRPr="00CF1A13">
        <w:rPr>
          <w:rFonts w:asciiTheme="minorHAnsi" w:hAnsiTheme="minorHAnsi" w:cs="Calibri"/>
          <w:sz w:val="20"/>
          <w:szCs w:val="20"/>
        </w:rPr>
        <w:t xml:space="preserve"> </w:t>
      </w:r>
    </w:p>
    <w:p w14:paraId="4B65D2DF" w14:textId="326EC263" w:rsidR="009E3F40" w:rsidRPr="00CF1A13" w:rsidRDefault="009E3F40" w:rsidP="00066587">
      <w:pPr>
        <w:tabs>
          <w:tab w:val="left" w:pos="344"/>
        </w:tabs>
        <w:autoSpaceDE w:val="0"/>
        <w:spacing w:line="264" w:lineRule="auto"/>
        <w:ind w:left="344"/>
        <w:jc w:val="both"/>
        <w:rPr>
          <w:rFonts w:asciiTheme="minorHAnsi" w:hAnsiTheme="minorHAnsi" w:cs="Calibri"/>
          <w:sz w:val="20"/>
          <w:szCs w:val="20"/>
        </w:rPr>
      </w:pPr>
      <w:r w:rsidRPr="00CF1A13">
        <w:rPr>
          <w:rFonts w:asciiTheme="minorHAnsi" w:hAnsiTheme="minorHAnsi" w:cs="Calibri"/>
          <w:sz w:val="20"/>
          <w:szCs w:val="20"/>
        </w:rPr>
        <w:t xml:space="preserve">1. bol verejný obstarávateľ alebo obstarávateľ podľa ZVO, dokladom je referencia, </w:t>
      </w:r>
    </w:p>
    <w:p w14:paraId="7F2AD497" w14:textId="6FD22601" w:rsidR="009E3F40" w:rsidRPr="00CF1A13" w:rsidRDefault="009E3F40" w:rsidP="00066587">
      <w:pPr>
        <w:tabs>
          <w:tab w:val="left" w:pos="344"/>
        </w:tabs>
        <w:autoSpaceDE w:val="0"/>
        <w:spacing w:line="264" w:lineRule="auto"/>
        <w:ind w:left="344"/>
        <w:jc w:val="both"/>
        <w:rPr>
          <w:rFonts w:asciiTheme="minorHAnsi" w:hAnsiTheme="minorHAnsi" w:cs="Calibri"/>
          <w:sz w:val="20"/>
          <w:szCs w:val="20"/>
        </w:rPr>
      </w:pPr>
      <w:r w:rsidRPr="00CF1A13">
        <w:rPr>
          <w:rFonts w:asciiTheme="minorHAnsi" w:hAnsiTheme="minorHAnsi" w:cs="Calibri"/>
          <w:sz w:val="20"/>
          <w:szCs w:val="20"/>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41EDC684" w14:textId="7E5D9FF4" w:rsidR="009E3F40" w:rsidRPr="004A5468" w:rsidRDefault="009E3F40" w:rsidP="00066587">
      <w:pPr>
        <w:tabs>
          <w:tab w:val="left" w:pos="344"/>
        </w:tabs>
        <w:autoSpaceDE w:val="0"/>
        <w:spacing w:line="264" w:lineRule="auto"/>
        <w:jc w:val="both"/>
        <w:rPr>
          <w:rFonts w:asciiTheme="minorHAnsi" w:hAnsiTheme="minorHAnsi" w:cs="Calibri"/>
          <w:sz w:val="20"/>
          <w:szCs w:val="20"/>
        </w:rPr>
      </w:pPr>
    </w:p>
    <w:p w14:paraId="2C68390A" w14:textId="77777777" w:rsidR="009E3F40" w:rsidRPr="004A5468" w:rsidRDefault="009E3F40" w:rsidP="00066587">
      <w:pPr>
        <w:pStyle w:val="Default"/>
        <w:spacing w:line="264" w:lineRule="auto"/>
        <w:jc w:val="both"/>
        <w:rPr>
          <w:rFonts w:asciiTheme="minorHAnsi" w:hAnsiTheme="minorHAnsi"/>
          <w:color w:val="auto"/>
          <w:sz w:val="20"/>
          <w:lang w:val="sk-SK"/>
        </w:rPr>
      </w:pPr>
      <w:r w:rsidRPr="004A5468">
        <w:rPr>
          <w:rFonts w:asciiTheme="minorHAnsi" w:hAnsiTheme="minorHAnsi"/>
          <w:b/>
          <w:bCs/>
          <w:color w:val="auto"/>
          <w:sz w:val="20"/>
          <w:lang w:val="sk-SK"/>
        </w:rPr>
        <w:t xml:space="preserve">Minimálna úroveň: </w:t>
      </w:r>
    </w:p>
    <w:p w14:paraId="23F4D9A7" w14:textId="77777777" w:rsidR="00DC478C" w:rsidRPr="004A5468" w:rsidRDefault="00DC478C" w:rsidP="00DC478C">
      <w:pPr>
        <w:tabs>
          <w:tab w:val="left" w:pos="344"/>
        </w:tabs>
        <w:autoSpaceDE w:val="0"/>
        <w:spacing w:line="264" w:lineRule="auto"/>
        <w:jc w:val="both"/>
        <w:rPr>
          <w:rFonts w:asciiTheme="minorHAnsi" w:hAnsiTheme="minorHAnsi" w:cs="Calibri"/>
          <w:b/>
          <w:sz w:val="20"/>
          <w:szCs w:val="20"/>
        </w:rPr>
      </w:pPr>
      <w:r w:rsidRPr="004A5468">
        <w:rPr>
          <w:rFonts w:asciiTheme="minorHAnsi" w:hAnsiTheme="minorHAnsi" w:cs="Calibri"/>
          <w:b/>
          <w:sz w:val="20"/>
          <w:szCs w:val="20"/>
        </w:rPr>
        <w:t xml:space="preserve">a). výstavbu objektu skleníka s technológiou </w:t>
      </w:r>
      <w:r w:rsidRPr="004A5468">
        <w:rPr>
          <w:rFonts w:asciiTheme="minorHAnsi" w:hAnsiTheme="minorHAnsi" w:cs="Calibri"/>
          <w:sz w:val="20"/>
          <w:szCs w:val="20"/>
        </w:rPr>
        <w:t>v</w:t>
      </w:r>
      <w:r w:rsidRPr="004A5468">
        <w:rPr>
          <w:rFonts w:asciiTheme="minorHAnsi" w:hAnsiTheme="minorHAnsi" w:cs="Calibri"/>
          <w:b/>
          <w:sz w:val="20"/>
          <w:szCs w:val="20"/>
        </w:rPr>
        <w:t> </w:t>
      </w:r>
      <w:r w:rsidRPr="004A5468">
        <w:rPr>
          <w:rFonts w:asciiTheme="minorHAnsi" w:hAnsiTheme="minorHAnsi" w:cs="Calibri"/>
          <w:sz w:val="20"/>
          <w:szCs w:val="20"/>
        </w:rPr>
        <w:t>hodnote 158 000</w:t>
      </w:r>
      <w:r w:rsidRPr="004A5468">
        <w:rPr>
          <w:rFonts w:asciiTheme="minorHAnsi" w:hAnsiTheme="minorHAnsi"/>
          <w:sz w:val="20"/>
          <w:szCs w:val="20"/>
        </w:rPr>
        <w:t xml:space="preserve"> EUR bez DPH;</w:t>
      </w:r>
    </w:p>
    <w:p w14:paraId="63EE723C" w14:textId="71EDCE45" w:rsidR="009E3F40" w:rsidRPr="004A5468" w:rsidRDefault="009E3F40" w:rsidP="00066587">
      <w:pPr>
        <w:pStyle w:val="Odsekzoznamu"/>
        <w:tabs>
          <w:tab w:val="left" w:pos="284"/>
        </w:tabs>
        <w:autoSpaceDE w:val="0"/>
        <w:spacing w:line="264" w:lineRule="auto"/>
        <w:ind w:left="0"/>
        <w:jc w:val="both"/>
        <w:rPr>
          <w:rFonts w:asciiTheme="minorHAnsi" w:hAnsiTheme="minorHAnsi"/>
          <w:sz w:val="20"/>
        </w:rPr>
      </w:pPr>
      <w:r w:rsidRPr="004A5468">
        <w:rPr>
          <w:rFonts w:asciiTheme="minorHAnsi" w:hAnsiTheme="minorHAnsi"/>
          <w:sz w:val="20"/>
        </w:rPr>
        <w:t>Verejný obstarávateľ požaduje preukázať vyššie uvedeným zoznamom uskutočnenie stavebných prác rovnakého alebo obdobného charakteru ako predmet zákazky, v</w:t>
      </w:r>
      <w:r w:rsidR="00347769" w:rsidRPr="004A5468">
        <w:rPr>
          <w:rFonts w:asciiTheme="minorHAnsi" w:hAnsiTheme="minorHAnsi"/>
          <w:sz w:val="20"/>
        </w:rPr>
        <w:t> </w:t>
      </w:r>
      <w:r w:rsidRPr="004A5468">
        <w:rPr>
          <w:rFonts w:asciiTheme="minorHAnsi" w:hAnsiTheme="minorHAnsi"/>
          <w:sz w:val="20"/>
        </w:rPr>
        <w:t>súhrnnej</w:t>
      </w:r>
      <w:r w:rsidR="00347769" w:rsidRPr="004A5468">
        <w:rPr>
          <w:rFonts w:asciiTheme="minorHAnsi" w:hAnsiTheme="minorHAnsi"/>
          <w:sz w:val="20"/>
        </w:rPr>
        <w:t xml:space="preserve"> </w:t>
      </w:r>
      <w:r w:rsidRPr="004A5468">
        <w:rPr>
          <w:rFonts w:asciiTheme="minorHAnsi" w:hAnsiTheme="minorHAnsi"/>
          <w:sz w:val="20"/>
        </w:rPr>
        <w:t xml:space="preserve">hodnote </w:t>
      </w:r>
      <w:r w:rsidR="00DC478C" w:rsidRPr="004A5468">
        <w:rPr>
          <w:rFonts w:asciiTheme="minorHAnsi" w:hAnsiTheme="minorHAnsi"/>
          <w:sz w:val="20"/>
        </w:rPr>
        <w:t>158.000,00 € bez DPH</w:t>
      </w:r>
      <w:r w:rsidR="0059707A" w:rsidRPr="004A5468">
        <w:rPr>
          <w:rFonts w:asciiTheme="minorHAnsi" w:hAnsiTheme="minorHAnsi"/>
          <w:sz w:val="20"/>
        </w:rPr>
        <w:t>.</w:t>
      </w:r>
      <w:r w:rsidRPr="004A5468">
        <w:rPr>
          <w:rFonts w:asciiTheme="minorHAnsi" w:hAnsiTheme="minorHAnsi"/>
          <w:sz w:val="20"/>
        </w:rPr>
        <w:t xml:space="preserve"> </w:t>
      </w:r>
    </w:p>
    <w:p w14:paraId="7C6203A6" w14:textId="0E26ECBF" w:rsidR="002855E6" w:rsidRPr="004A5468" w:rsidRDefault="002855E6" w:rsidP="002855E6">
      <w:pPr>
        <w:autoSpaceDE w:val="0"/>
        <w:spacing w:line="251" w:lineRule="exact"/>
        <w:jc w:val="both"/>
        <w:rPr>
          <w:rFonts w:asciiTheme="minorHAnsi" w:hAnsiTheme="minorHAnsi" w:cstheme="minorHAnsi"/>
          <w:sz w:val="20"/>
          <w:szCs w:val="20"/>
        </w:rPr>
      </w:pPr>
      <w:r w:rsidRPr="004A5468">
        <w:rPr>
          <w:rFonts w:asciiTheme="minorHAnsi" w:hAnsiTheme="minorHAnsi" w:cstheme="minorHAnsi"/>
          <w:sz w:val="20"/>
          <w:szCs w:val="20"/>
        </w:rPr>
        <w:t>Pod stavebnými prácami rovnakého alebo obdobného charakteru sa myslia práce súvisiace s výstavbou</w:t>
      </w:r>
      <w:r w:rsidR="00223F9B" w:rsidRPr="004A5468">
        <w:rPr>
          <w:rFonts w:asciiTheme="minorHAnsi" w:hAnsiTheme="minorHAnsi" w:cstheme="minorHAnsi"/>
          <w:sz w:val="20"/>
          <w:szCs w:val="20"/>
        </w:rPr>
        <w:t xml:space="preserve"> skleníka </w:t>
      </w:r>
      <w:r w:rsidR="00223F9B" w:rsidRPr="004A5468">
        <w:rPr>
          <w:rFonts w:asciiTheme="minorHAnsi" w:hAnsiTheme="minorHAnsi"/>
          <w:sz w:val="20"/>
          <w:szCs w:val="20"/>
        </w:rPr>
        <w:t xml:space="preserve">vrátane technologického </w:t>
      </w:r>
      <w:r w:rsidR="00223F9B" w:rsidRPr="00D40BF9">
        <w:rPr>
          <w:rFonts w:asciiTheme="minorHAnsi" w:hAnsiTheme="minorHAnsi"/>
          <w:sz w:val="20"/>
          <w:lang w:eastAsia="cs-CZ"/>
        </w:rPr>
        <w:t>vybavenia</w:t>
      </w:r>
      <w:r w:rsidR="004A5468" w:rsidRPr="00D40BF9">
        <w:rPr>
          <w:rFonts w:asciiTheme="minorHAnsi" w:hAnsiTheme="minorHAnsi"/>
          <w:sz w:val="20"/>
          <w:lang w:eastAsia="cs-CZ"/>
        </w:rPr>
        <w:t xml:space="preserve"> </w:t>
      </w:r>
      <w:r w:rsidR="00D40BF9" w:rsidRPr="00D40BF9">
        <w:rPr>
          <w:rFonts w:asciiTheme="minorHAnsi" w:hAnsiTheme="minorHAnsi"/>
          <w:sz w:val="20"/>
          <w:lang w:eastAsia="cs-CZ"/>
        </w:rPr>
        <w:t>(</w:t>
      </w:r>
      <w:r w:rsidR="004A5468" w:rsidRPr="00D40BF9">
        <w:rPr>
          <w:rFonts w:asciiTheme="minorHAnsi" w:hAnsiTheme="minorHAnsi"/>
          <w:sz w:val="20"/>
          <w:lang w:eastAsia="cs-CZ"/>
        </w:rPr>
        <w:t>technológiu zavlažovania, dávkovanie hnojív, čerpadlá, riadiaca jednotka skleníka, rozvádzač nízkeho napätia</w:t>
      </w:r>
      <w:r w:rsidR="00D40BF9" w:rsidRPr="00D40BF9">
        <w:rPr>
          <w:rFonts w:asciiTheme="minorHAnsi" w:hAnsiTheme="minorHAnsi"/>
          <w:sz w:val="20"/>
          <w:lang w:eastAsia="cs-CZ"/>
        </w:rPr>
        <w:t>)</w:t>
      </w:r>
      <w:r w:rsidR="004A5468" w:rsidRPr="00D40BF9">
        <w:rPr>
          <w:rFonts w:asciiTheme="minorHAnsi" w:hAnsiTheme="minorHAnsi"/>
          <w:sz w:val="20"/>
          <w:lang w:eastAsia="cs-CZ"/>
        </w:rPr>
        <w:t xml:space="preserve">. </w:t>
      </w:r>
      <w:r w:rsidRPr="00D40BF9">
        <w:rPr>
          <w:rFonts w:asciiTheme="minorHAnsi" w:hAnsiTheme="minorHAnsi"/>
          <w:sz w:val="20"/>
          <w:lang w:eastAsia="cs-CZ"/>
        </w:rPr>
        <w:t>Jednotlivé</w:t>
      </w:r>
      <w:r w:rsidRPr="004A5468">
        <w:rPr>
          <w:rFonts w:asciiTheme="minorHAnsi" w:hAnsiTheme="minorHAnsi" w:cstheme="minorHAnsi"/>
          <w:sz w:val="20"/>
          <w:szCs w:val="20"/>
        </w:rPr>
        <w:t xml:space="preserve"> plnenia sa pre účely splnenia predmetnej podmienky účasti môžu sčitovať.</w:t>
      </w:r>
    </w:p>
    <w:p w14:paraId="50B54523" w14:textId="77777777" w:rsidR="00DC478C" w:rsidRPr="004A5468" w:rsidRDefault="00DC478C" w:rsidP="00DC478C">
      <w:pPr>
        <w:tabs>
          <w:tab w:val="left" w:pos="344"/>
        </w:tabs>
        <w:autoSpaceDE w:val="0"/>
        <w:spacing w:line="264" w:lineRule="auto"/>
        <w:jc w:val="both"/>
        <w:rPr>
          <w:rFonts w:asciiTheme="minorHAnsi" w:hAnsiTheme="minorHAnsi" w:cs="Calibri"/>
          <w:sz w:val="20"/>
          <w:szCs w:val="20"/>
        </w:rPr>
      </w:pPr>
      <w:r w:rsidRPr="004A5468">
        <w:rPr>
          <w:rFonts w:asciiTheme="minorHAnsi" w:hAnsiTheme="minorHAnsi" w:cs="Calibri"/>
          <w:b/>
          <w:sz w:val="20"/>
          <w:szCs w:val="20"/>
        </w:rPr>
        <w:t xml:space="preserve">b). výstavbu kotolne </w:t>
      </w:r>
      <w:r w:rsidRPr="004A5468">
        <w:rPr>
          <w:rFonts w:asciiTheme="minorHAnsi" w:hAnsiTheme="minorHAnsi" w:cs="Calibri"/>
          <w:sz w:val="20"/>
          <w:szCs w:val="20"/>
        </w:rPr>
        <w:t>v</w:t>
      </w:r>
      <w:r w:rsidRPr="004A5468">
        <w:rPr>
          <w:rFonts w:asciiTheme="minorHAnsi" w:hAnsiTheme="minorHAnsi" w:cs="Calibri"/>
          <w:b/>
          <w:sz w:val="20"/>
          <w:szCs w:val="20"/>
        </w:rPr>
        <w:t> </w:t>
      </w:r>
      <w:r w:rsidRPr="004A5468">
        <w:rPr>
          <w:rFonts w:asciiTheme="minorHAnsi" w:hAnsiTheme="minorHAnsi" w:cs="Calibri"/>
          <w:sz w:val="20"/>
          <w:szCs w:val="20"/>
        </w:rPr>
        <w:t>hodnote 100 000</w:t>
      </w:r>
      <w:r w:rsidRPr="004A5468">
        <w:rPr>
          <w:rFonts w:asciiTheme="minorHAnsi" w:hAnsiTheme="minorHAnsi"/>
          <w:sz w:val="20"/>
          <w:szCs w:val="20"/>
        </w:rPr>
        <w:t xml:space="preserve"> EUR bez DPH</w:t>
      </w:r>
      <w:r w:rsidRPr="004A5468">
        <w:rPr>
          <w:rFonts w:asciiTheme="minorHAnsi" w:hAnsiTheme="minorHAnsi" w:cs="Calibri"/>
          <w:sz w:val="20"/>
          <w:szCs w:val="20"/>
        </w:rPr>
        <w:t xml:space="preserve">; </w:t>
      </w:r>
    </w:p>
    <w:p w14:paraId="42C023DB" w14:textId="22F70674" w:rsidR="00DC478C" w:rsidRPr="004A5468" w:rsidRDefault="00DC478C" w:rsidP="00DC478C">
      <w:pPr>
        <w:pStyle w:val="Odsekzoznamu"/>
        <w:tabs>
          <w:tab w:val="left" w:pos="284"/>
        </w:tabs>
        <w:autoSpaceDE w:val="0"/>
        <w:spacing w:line="264" w:lineRule="auto"/>
        <w:ind w:left="0"/>
        <w:jc w:val="both"/>
        <w:rPr>
          <w:rFonts w:asciiTheme="minorHAnsi" w:hAnsiTheme="minorHAnsi"/>
          <w:sz w:val="20"/>
        </w:rPr>
      </w:pPr>
      <w:r w:rsidRPr="004A5468">
        <w:rPr>
          <w:rFonts w:asciiTheme="minorHAnsi" w:hAnsiTheme="minorHAnsi"/>
          <w:sz w:val="20"/>
        </w:rPr>
        <w:t xml:space="preserve">Verejný obstarávateľ požaduje preukázať vyššie uvedeným zoznamom uskutočnenie stavebných prác rovnakého alebo obdobného charakteru ako predmet zákazky, v súhrnnej hodnote 100.000,00 € bez DPH. </w:t>
      </w:r>
    </w:p>
    <w:p w14:paraId="602C688A" w14:textId="133A4250" w:rsidR="00DC478C" w:rsidRPr="00624CCC" w:rsidRDefault="00DC478C" w:rsidP="00DC478C">
      <w:pPr>
        <w:autoSpaceDE w:val="0"/>
        <w:spacing w:line="251" w:lineRule="exact"/>
        <w:jc w:val="both"/>
        <w:rPr>
          <w:rFonts w:asciiTheme="minorHAnsi" w:hAnsiTheme="minorHAnsi" w:cstheme="minorHAnsi"/>
          <w:sz w:val="20"/>
          <w:szCs w:val="20"/>
        </w:rPr>
      </w:pPr>
      <w:r w:rsidRPr="004A5468">
        <w:rPr>
          <w:rFonts w:asciiTheme="minorHAnsi" w:hAnsiTheme="minorHAnsi" w:cstheme="minorHAnsi"/>
          <w:sz w:val="20"/>
          <w:szCs w:val="20"/>
        </w:rPr>
        <w:t xml:space="preserve">Pod stavebnými prácami rovnakého alebo obdobného charakteru sa myslia práce súvisiace s výstavbou </w:t>
      </w:r>
      <w:r w:rsidR="004A5468">
        <w:rPr>
          <w:rFonts w:asciiTheme="minorHAnsi" w:hAnsiTheme="minorHAnsi" w:cstheme="minorHAnsi"/>
          <w:sz w:val="20"/>
          <w:szCs w:val="20"/>
        </w:rPr>
        <w:t xml:space="preserve">kotolne </w:t>
      </w:r>
      <w:r w:rsidRPr="004A5468">
        <w:rPr>
          <w:rFonts w:asciiTheme="minorHAnsi" w:hAnsiTheme="minorHAnsi"/>
          <w:sz w:val="20"/>
          <w:szCs w:val="20"/>
        </w:rPr>
        <w:t xml:space="preserve">vrátane </w:t>
      </w:r>
      <w:r w:rsidRPr="00D40BF9">
        <w:rPr>
          <w:rFonts w:asciiTheme="minorHAnsi" w:hAnsiTheme="minorHAnsi"/>
          <w:sz w:val="20"/>
          <w:lang w:eastAsia="cs-CZ"/>
        </w:rPr>
        <w:t>technologického vybavenia</w:t>
      </w:r>
      <w:r w:rsidR="00D40BF9" w:rsidRPr="00D40BF9">
        <w:rPr>
          <w:rFonts w:asciiTheme="minorHAnsi" w:hAnsiTheme="minorHAnsi"/>
          <w:sz w:val="20"/>
          <w:lang w:eastAsia="cs-CZ"/>
        </w:rPr>
        <w:t xml:space="preserve"> (kotolňa s kondenzačnými plynovými kotlami a úpravou rozvodov plynu</w:t>
      </w:r>
      <w:r w:rsidR="005F147D">
        <w:rPr>
          <w:rFonts w:asciiTheme="minorHAnsi" w:hAnsiTheme="minorHAnsi"/>
          <w:sz w:val="20"/>
          <w:lang w:eastAsia="cs-CZ"/>
        </w:rPr>
        <w:t xml:space="preserve">. </w:t>
      </w:r>
      <w:r w:rsidRPr="004A5468">
        <w:rPr>
          <w:rFonts w:asciiTheme="minorHAnsi" w:hAnsiTheme="minorHAnsi" w:cstheme="minorHAnsi"/>
          <w:sz w:val="20"/>
          <w:szCs w:val="20"/>
        </w:rPr>
        <w:t xml:space="preserve">Jednotlivé plnenia sa pre účely splnenia predmetnej podmienky účasti </w:t>
      </w:r>
      <w:r w:rsidRPr="00624CCC">
        <w:rPr>
          <w:rFonts w:asciiTheme="minorHAnsi" w:hAnsiTheme="minorHAnsi" w:cstheme="minorHAnsi"/>
          <w:sz w:val="20"/>
          <w:szCs w:val="20"/>
        </w:rPr>
        <w:t>môžu sčitovať.</w:t>
      </w:r>
    </w:p>
    <w:p w14:paraId="00FE39C5" w14:textId="3A4C9D70" w:rsidR="0059707A" w:rsidRPr="00624CCC" w:rsidRDefault="0059707A" w:rsidP="00066587">
      <w:pPr>
        <w:pStyle w:val="Default"/>
        <w:spacing w:line="264" w:lineRule="auto"/>
        <w:jc w:val="both"/>
        <w:rPr>
          <w:rFonts w:asciiTheme="minorHAnsi" w:hAnsiTheme="minorHAnsi"/>
          <w:color w:val="auto"/>
          <w:sz w:val="20"/>
          <w:highlight w:val="yellow"/>
          <w:lang w:val="sk-SK"/>
        </w:rPr>
      </w:pPr>
    </w:p>
    <w:p w14:paraId="04DE72C5" w14:textId="77777777" w:rsidR="00E526CC" w:rsidRDefault="009E3F40" w:rsidP="004A5468">
      <w:pPr>
        <w:pStyle w:val="Default"/>
        <w:spacing w:line="264" w:lineRule="auto"/>
        <w:jc w:val="both"/>
        <w:rPr>
          <w:rFonts w:asciiTheme="minorHAnsi" w:hAnsiTheme="minorHAnsi"/>
          <w:color w:val="auto"/>
          <w:sz w:val="20"/>
          <w:lang w:val="sk-SK"/>
        </w:rPr>
      </w:pPr>
      <w:r w:rsidRPr="00624CCC">
        <w:rPr>
          <w:rFonts w:asciiTheme="minorHAnsi" w:hAnsiTheme="minorHAnsi"/>
          <w:color w:val="auto"/>
          <w:sz w:val="20"/>
          <w:lang w:val="sk-SK"/>
        </w:rPr>
        <w:t>V</w:t>
      </w:r>
      <w:r w:rsidR="00CB295A" w:rsidRPr="00624CCC">
        <w:rPr>
          <w:rFonts w:asciiTheme="minorHAnsi" w:hAnsiTheme="minorHAnsi"/>
          <w:color w:val="auto"/>
          <w:sz w:val="20"/>
          <w:lang w:val="sk-SK"/>
        </w:rPr>
        <w:t> </w:t>
      </w:r>
      <w:r w:rsidRPr="00863CB8">
        <w:rPr>
          <w:rFonts w:asciiTheme="minorHAnsi" w:hAnsiTheme="minorHAnsi"/>
          <w:color w:val="auto"/>
          <w:sz w:val="20"/>
          <w:lang w:val="sk-SK"/>
        </w:rPr>
        <w:t>prípade</w:t>
      </w:r>
      <w:r w:rsidR="00CB295A" w:rsidRPr="003D56A0">
        <w:rPr>
          <w:rFonts w:asciiTheme="minorHAnsi" w:hAnsiTheme="minorHAnsi"/>
          <w:color w:val="auto"/>
          <w:sz w:val="20"/>
          <w:lang w:val="sk-SK"/>
        </w:rPr>
        <w:t>,</w:t>
      </w:r>
      <w:r w:rsidRPr="003D56A0">
        <w:rPr>
          <w:rFonts w:asciiTheme="minorHAnsi" w:hAnsiTheme="minorHAnsi"/>
          <w:color w:val="auto"/>
          <w:sz w:val="20"/>
          <w:lang w:val="sk-SK"/>
        </w:rPr>
        <w:t xml:space="preserve"> ak uchádzač predkladá zmluvu, referenciu alebo dôkaz o uskutočnení stavebných prác, ktorých uskutočnenie časovo presahuje</w:t>
      </w:r>
      <w:r w:rsidRPr="009C648F">
        <w:rPr>
          <w:rFonts w:asciiTheme="minorHAnsi" w:hAnsiTheme="minorHAnsi"/>
          <w:color w:val="auto"/>
          <w:sz w:val="20"/>
          <w:lang w:val="sk-SK"/>
        </w:rPr>
        <w:t xml:space="preserve"> posudzované obdobie, uchádzač v zozname uvedie zvlášť hodnotu iba za tú časť stavebných prác, ktorá bola realizovaná v posudzovanom období (a len túto sumu uchádzač započíta do celkového súčtu realizovaných stavebných prác). </w:t>
      </w:r>
    </w:p>
    <w:p w14:paraId="486FC717" w14:textId="67A01F52" w:rsidR="00E526CC" w:rsidRDefault="009E3F40" w:rsidP="004A5468">
      <w:pPr>
        <w:pStyle w:val="Default"/>
        <w:spacing w:line="264" w:lineRule="auto"/>
        <w:jc w:val="both"/>
        <w:rPr>
          <w:rFonts w:asciiTheme="minorHAnsi" w:hAnsiTheme="minorHAnsi"/>
          <w:color w:val="auto"/>
          <w:sz w:val="20"/>
          <w:lang w:val="sk-SK"/>
        </w:rPr>
      </w:pPr>
      <w:r w:rsidRPr="009C648F">
        <w:rPr>
          <w:rFonts w:asciiTheme="minorHAnsi" w:hAnsiTheme="minorHAnsi"/>
          <w:color w:val="auto"/>
          <w:sz w:val="20"/>
          <w:lang w:val="sk-SK"/>
        </w:rPr>
        <w:t xml:space="preserve">V prípade, ak stavebné práce realizoval uchádzač ako člen združenia skupiny dodávateľov, vyčísli a započíta iba finančný objem, uskutočňovaný ním samotným. </w:t>
      </w:r>
    </w:p>
    <w:p w14:paraId="5EDF88EF" w14:textId="3D0EC13E" w:rsidR="00F12369" w:rsidRPr="00136513" w:rsidRDefault="009E3F40" w:rsidP="00C504C8">
      <w:pPr>
        <w:pStyle w:val="Default"/>
        <w:spacing w:line="264" w:lineRule="auto"/>
        <w:jc w:val="both"/>
      </w:pPr>
      <w:r w:rsidRPr="009C648F">
        <w:rPr>
          <w:rFonts w:asciiTheme="minorHAnsi" w:hAnsiTheme="minorHAnsi"/>
          <w:color w:val="auto"/>
          <w:sz w:val="20"/>
          <w:lang w:val="sk-SK"/>
        </w:rPr>
        <w:t xml:space="preserve">Potvrdenia vydané v inej mene ako v eurách je potrebné prepočítať a to tak, že sumy uvedené v iných menách budú prepočítané kurzom ECB platným k prvému dňu v roku, v ktorom boli stavebné práce uskutočnené. </w:t>
      </w:r>
    </w:p>
    <w:p w14:paraId="68CE5B55" w14:textId="540A41F4" w:rsidR="009E3F40" w:rsidRPr="00136513" w:rsidRDefault="00F12369" w:rsidP="00066587">
      <w:pPr>
        <w:tabs>
          <w:tab w:val="left" w:pos="344"/>
        </w:tabs>
        <w:autoSpaceDE w:val="0"/>
        <w:spacing w:line="264" w:lineRule="auto"/>
        <w:jc w:val="both"/>
        <w:rPr>
          <w:rFonts w:asciiTheme="minorHAnsi" w:hAnsiTheme="minorHAnsi" w:cs="Calibri"/>
          <w:sz w:val="20"/>
          <w:szCs w:val="20"/>
        </w:rPr>
      </w:pPr>
      <w:r w:rsidRPr="00136513">
        <w:rPr>
          <w:rFonts w:asciiTheme="minorHAnsi" w:hAnsiTheme="minorHAnsi"/>
          <w:sz w:val="20"/>
          <w:szCs w:val="20"/>
        </w:rPr>
        <w:lastRenderedPageBreak/>
        <w:t xml:space="preserve">2. </w:t>
      </w:r>
      <w:r w:rsidR="009E3F40" w:rsidRPr="00136513">
        <w:rPr>
          <w:rFonts w:asciiTheme="minorHAnsi" w:hAnsiTheme="minorHAnsi"/>
          <w:b/>
          <w:sz w:val="20"/>
          <w:szCs w:val="20"/>
        </w:rPr>
        <w:t xml:space="preserve">Uchádzač preukáže splnenie podmienky účasti podľa </w:t>
      </w:r>
      <w:proofErr w:type="spellStart"/>
      <w:r w:rsidR="00F56627" w:rsidRPr="00136513">
        <w:rPr>
          <w:rFonts w:asciiTheme="minorHAnsi" w:hAnsiTheme="minorHAnsi"/>
          <w:b/>
          <w:sz w:val="20"/>
          <w:szCs w:val="20"/>
        </w:rPr>
        <w:t>ust</w:t>
      </w:r>
      <w:proofErr w:type="spellEnd"/>
      <w:r w:rsidR="00F56627" w:rsidRPr="00136513">
        <w:rPr>
          <w:rFonts w:asciiTheme="minorHAnsi" w:hAnsiTheme="minorHAnsi"/>
          <w:b/>
          <w:sz w:val="20"/>
          <w:szCs w:val="20"/>
        </w:rPr>
        <w:t xml:space="preserve">. </w:t>
      </w:r>
      <w:r w:rsidR="009E3F40" w:rsidRPr="00136513">
        <w:rPr>
          <w:rFonts w:asciiTheme="minorHAnsi" w:hAnsiTheme="minorHAnsi"/>
          <w:b/>
          <w:bCs/>
          <w:sz w:val="20"/>
          <w:szCs w:val="20"/>
        </w:rPr>
        <w:t xml:space="preserve">§ 34 ods. 1 písm. g) </w:t>
      </w:r>
      <w:r w:rsidR="009E3F40" w:rsidRPr="00136513">
        <w:rPr>
          <w:rFonts w:asciiTheme="minorHAnsi" w:hAnsiTheme="minorHAnsi"/>
          <w:b/>
          <w:sz w:val="20"/>
          <w:szCs w:val="20"/>
        </w:rPr>
        <w:t>ZV</w:t>
      </w:r>
      <w:r w:rsidRPr="00136513">
        <w:rPr>
          <w:rFonts w:asciiTheme="minorHAnsi" w:hAnsiTheme="minorHAnsi"/>
          <w:b/>
          <w:sz w:val="20"/>
          <w:szCs w:val="20"/>
        </w:rPr>
        <w:t xml:space="preserve">O predložením údajov o vzdelaní </w:t>
      </w:r>
      <w:r w:rsidR="009E3F40" w:rsidRPr="00136513">
        <w:rPr>
          <w:rFonts w:asciiTheme="minorHAnsi" w:hAnsiTheme="minorHAnsi"/>
          <w:b/>
          <w:sz w:val="20"/>
          <w:szCs w:val="20"/>
        </w:rPr>
        <w:t>a odbornej praxi alebo o odbornej kvalifikácií osôb</w:t>
      </w:r>
      <w:r w:rsidR="009E3F40" w:rsidRPr="00136513">
        <w:rPr>
          <w:rFonts w:asciiTheme="minorHAnsi" w:hAnsiTheme="minorHAnsi"/>
          <w:sz w:val="20"/>
          <w:szCs w:val="20"/>
        </w:rPr>
        <w:t xml:space="preserve"> určených na plnenie zmluvy alebo riadiacich zamestnancov.</w:t>
      </w:r>
    </w:p>
    <w:p w14:paraId="3155EE86" w14:textId="6AD0EC02" w:rsidR="009E3F40" w:rsidRPr="00136513" w:rsidRDefault="009E3F40" w:rsidP="00066587">
      <w:pPr>
        <w:tabs>
          <w:tab w:val="left" w:pos="344"/>
        </w:tabs>
        <w:autoSpaceDE w:val="0"/>
        <w:spacing w:line="264" w:lineRule="auto"/>
        <w:jc w:val="both"/>
        <w:rPr>
          <w:rFonts w:asciiTheme="minorHAnsi" w:hAnsiTheme="minorHAnsi" w:cs="Calibri"/>
          <w:sz w:val="20"/>
          <w:szCs w:val="20"/>
        </w:rPr>
      </w:pPr>
    </w:p>
    <w:p w14:paraId="7EAA021A" w14:textId="77777777" w:rsidR="009E3F40" w:rsidRPr="00136513" w:rsidRDefault="009E3F40"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136513">
        <w:rPr>
          <w:rFonts w:asciiTheme="minorHAnsi" w:eastAsiaTheme="minorHAnsi" w:hAnsiTheme="minorHAnsi" w:cs="Calibri"/>
          <w:b/>
          <w:bCs/>
          <w:color w:val="000000"/>
          <w:sz w:val="20"/>
          <w:szCs w:val="20"/>
          <w:lang w:eastAsia="en-US"/>
        </w:rPr>
        <w:t xml:space="preserve">Minimálna úroveň: </w:t>
      </w:r>
    </w:p>
    <w:p w14:paraId="510B2486" w14:textId="2520A71E" w:rsidR="009E3F40" w:rsidRPr="006F776A" w:rsidRDefault="009E3F40"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136513">
        <w:rPr>
          <w:rFonts w:asciiTheme="minorHAnsi" w:eastAsiaTheme="minorHAnsi" w:hAnsiTheme="minorHAnsi" w:cs="Calibri"/>
          <w:color w:val="000000"/>
          <w:sz w:val="20"/>
          <w:szCs w:val="20"/>
          <w:lang w:eastAsia="en-US"/>
        </w:rPr>
        <w:t xml:space="preserve">Požaduje sa predložiť </w:t>
      </w:r>
      <w:r w:rsidRPr="006F776A">
        <w:rPr>
          <w:rFonts w:asciiTheme="minorHAnsi" w:eastAsiaTheme="minorHAnsi" w:hAnsiTheme="minorHAnsi" w:cs="Calibri"/>
          <w:color w:val="000000"/>
          <w:sz w:val="20"/>
          <w:szCs w:val="20"/>
          <w:lang w:eastAsia="en-US"/>
        </w:rPr>
        <w:t xml:space="preserve">údaje o odbornej kvalifikácii minimálne jednej osoby, ktorá bude zodpovedná za kompletný priebeh, realizáciu a odovzdanie stavebných prác: </w:t>
      </w:r>
    </w:p>
    <w:p w14:paraId="2D755123" w14:textId="77777777" w:rsidR="00713CBC" w:rsidRPr="006F776A" w:rsidRDefault="00713CBC"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p>
    <w:p w14:paraId="33850B70" w14:textId="18526EE7" w:rsidR="009E3F40" w:rsidRPr="006F776A" w:rsidRDefault="009E3F40"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6F776A">
        <w:rPr>
          <w:rFonts w:asciiTheme="minorHAnsi" w:eastAsiaTheme="minorHAnsi" w:hAnsiTheme="minorHAnsi" w:cs="Calibri"/>
          <w:color w:val="000000"/>
          <w:sz w:val="20"/>
          <w:szCs w:val="20"/>
          <w:lang w:eastAsia="en-US"/>
        </w:rPr>
        <w:t xml:space="preserve">a) Minimálne jedna osoba vo funkcii </w:t>
      </w:r>
      <w:r w:rsidRPr="006F776A">
        <w:rPr>
          <w:rFonts w:asciiTheme="minorHAnsi" w:eastAsiaTheme="minorHAnsi" w:hAnsiTheme="minorHAnsi" w:cs="Calibri"/>
          <w:b/>
          <w:color w:val="000000"/>
          <w:sz w:val="20"/>
          <w:szCs w:val="20"/>
          <w:lang w:eastAsia="en-US"/>
        </w:rPr>
        <w:t xml:space="preserve">stavbyvedúci </w:t>
      </w:r>
      <w:r w:rsidR="00066587" w:rsidRPr="006F776A">
        <w:rPr>
          <w:rFonts w:asciiTheme="minorHAnsi" w:eastAsiaTheme="minorHAnsi" w:hAnsiTheme="minorHAnsi" w:cs="Calibri"/>
          <w:b/>
          <w:color w:val="000000"/>
          <w:sz w:val="20"/>
          <w:szCs w:val="20"/>
          <w:lang w:eastAsia="en-US"/>
        </w:rPr>
        <w:t>– hlavný koordinátor</w:t>
      </w:r>
      <w:r w:rsidR="00066587" w:rsidRPr="006F776A">
        <w:rPr>
          <w:rFonts w:asciiTheme="minorHAnsi" w:eastAsiaTheme="minorHAnsi" w:hAnsiTheme="minorHAnsi" w:cs="Calibri"/>
          <w:color w:val="000000"/>
          <w:sz w:val="20"/>
          <w:szCs w:val="20"/>
          <w:lang w:eastAsia="en-US"/>
        </w:rPr>
        <w:t xml:space="preserve"> </w:t>
      </w:r>
      <w:r w:rsidRPr="006F776A">
        <w:rPr>
          <w:rFonts w:asciiTheme="minorHAnsi" w:eastAsiaTheme="minorHAnsi" w:hAnsiTheme="minorHAnsi" w:cs="Calibri"/>
          <w:color w:val="000000"/>
          <w:sz w:val="20"/>
          <w:szCs w:val="20"/>
          <w:lang w:eastAsia="en-US"/>
        </w:rPr>
        <w:t xml:space="preserve">musí spĺňať nasledovné minimálne požiadavky: </w:t>
      </w:r>
    </w:p>
    <w:p w14:paraId="10FD0018" w14:textId="77777777" w:rsidR="00754879" w:rsidRPr="006F776A" w:rsidRDefault="00754879" w:rsidP="00400C0E">
      <w:pPr>
        <w:pStyle w:val="Odsekzoznamu"/>
        <w:numPr>
          <w:ilvl w:val="0"/>
          <w:numId w:val="14"/>
        </w:numPr>
        <w:tabs>
          <w:tab w:val="left" w:pos="993"/>
        </w:tabs>
        <w:autoSpaceDE w:val="0"/>
        <w:spacing w:line="264" w:lineRule="auto"/>
        <w:ind w:left="709" w:firstLine="0"/>
        <w:jc w:val="both"/>
        <w:rPr>
          <w:rFonts w:asciiTheme="minorHAnsi" w:hAnsiTheme="minorHAnsi" w:cs="Calibri"/>
          <w:sz w:val="20"/>
          <w:szCs w:val="20"/>
          <w:lang w:eastAsia="sk-SK"/>
        </w:rPr>
      </w:pPr>
      <w:r w:rsidRPr="006F776A">
        <w:rPr>
          <w:rFonts w:asciiTheme="minorHAnsi" w:hAnsiTheme="minorHAnsi" w:cs="Calibri"/>
          <w:sz w:val="20"/>
          <w:szCs w:val="20"/>
          <w:lang w:eastAsia="sk-SK"/>
        </w:rPr>
        <w:t xml:space="preserve">musí mať odbornú spôsobilosť na výkon činnosti stavbyvedúceho pre konštrukcie pozemných stavieb, podľa zákona č. 138/1992 Zb. o autorizovaných architektoch a autorizovaných inžinieroch v znení neskorších predpisov, alebo ekvivalentnú odbornú spôsobilosť či odbornú kvalifikáciu, podľa právnych predpisov platných v mieste sídla/adresy tejto osoby; </w:t>
      </w:r>
    </w:p>
    <w:p w14:paraId="54F95329" w14:textId="1E812A8A" w:rsidR="00754879" w:rsidRPr="006F776A" w:rsidRDefault="00754879" w:rsidP="00400C0E">
      <w:pPr>
        <w:pStyle w:val="Odsekzoznamu"/>
        <w:numPr>
          <w:ilvl w:val="0"/>
          <w:numId w:val="14"/>
        </w:numPr>
        <w:tabs>
          <w:tab w:val="left" w:pos="993"/>
        </w:tabs>
        <w:autoSpaceDE w:val="0"/>
        <w:spacing w:line="264" w:lineRule="auto"/>
        <w:ind w:left="709" w:firstLine="0"/>
        <w:jc w:val="both"/>
        <w:rPr>
          <w:rFonts w:asciiTheme="minorHAnsi" w:hAnsiTheme="minorHAnsi" w:cs="Calibri"/>
          <w:sz w:val="20"/>
          <w:szCs w:val="20"/>
          <w:lang w:eastAsia="sk-SK"/>
        </w:rPr>
      </w:pPr>
      <w:r w:rsidRPr="006F776A">
        <w:rPr>
          <w:rFonts w:asciiTheme="minorHAnsi" w:hAnsiTheme="minorHAnsi" w:cs="Calibri"/>
          <w:sz w:val="20"/>
          <w:szCs w:val="20"/>
          <w:lang w:eastAsia="sk-SK"/>
        </w:rPr>
        <w:t>musí mať odbornú prax súvisiacu s predmetom zákazky (</w:t>
      </w:r>
      <w:r w:rsidR="00CB3442">
        <w:rPr>
          <w:rFonts w:asciiTheme="minorHAnsi" w:hAnsiTheme="minorHAnsi" w:cs="Calibri"/>
          <w:sz w:val="20"/>
          <w:szCs w:val="20"/>
          <w:lang w:eastAsia="sk-SK"/>
        </w:rPr>
        <w:t xml:space="preserve">stavebné </w:t>
      </w:r>
      <w:r w:rsidRPr="006F776A">
        <w:rPr>
          <w:rFonts w:asciiTheme="minorHAnsi" w:hAnsiTheme="minorHAnsi" w:cs="Calibri"/>
          <w:sz w:val="20"/>
          <w:szCs w:val="20"/>
          <w:lang w:eastAsia="sk-SK"/>
        </w:rPr>
        <w:t xml:space="preserve">práce </w:t>
      </w:r>
      <w:r w:rsidR="00CB3442">
        <w:rPr>
          <w:rFonts w:asciiTheme="minorHAnsi" w:hAnsiTheme="minorHAnsi" w:cs="Calibri"/>
          <w:sz w:val="20"/>
          <w:szCs w:val="20"/>
          <w:lang w:eastAsia="sk-SK"/>
        </w:rPr>
        <w:t>súvisiace s výstavbou alebo rekonštrukciou objektov</w:t>
      </w:r>
      <w:r w:rsidRPr="006F776A">
        <w:rPr>
          <w:rFonts w:asciiTheme="minorHAnsi" w:hAnsiTheme="minorHAnsi" w:cs="Calibri"/>
          <w:sz w:val="20"/>
          <w:szCs w:val="20"/>
          <w:lang w:eastAsia="sk-SK"/>
        </w:rPr>
        <w:t xml:space="preserve">) v dĺžke minimálne 3 roky. </w:t>
      </w:r>
    </w:p>
    <w:p w14:paraId="3A013DBA" w14:textId="77777777" w:rsidR="00066587" w:rsidRPr="006F776A" w:rsidRDefault="00066587"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p>
    <w:p w14:paraId="53D2FD30" w14:textId="4C2EC9D1" w:rsidR="009E3F40" w:rsidRPr="006F776A" w:rsidRDefault="009E3F40" w:rsidP="00066587">
      <w:pPr>
        <w:autoSpaceDE w:val="0"/>
        <w:autoSpaceDN w:val="0"/>
        <w:adjustRightInd w:val="0"/>
        <w:spacing w:line="264" w:lineRule="auto"/>
        <w:jc w:val="both"/>
        <w:rPr>
          <w:rFonts w:asciiTheme="minorHAnsi" w:eastAsiaTheme="minorHAnsi" w:hAnsiTheme="minorHAnsi" w:cs="Calibri"/>
          <w:color w:val="000000"/>
          <w:sz w:val="20"/>
          <w:szCs w:val="20"/>
          <w:u w:val="single"/>
          <w:lang w:eastAsia="en-US"/>
        </w:rPr>
      </w:pPr>
      <w:r w:rsidRPr="006F776A">
        <w:rPr>
          <w:rFonts w:asciiTheme="minorHAnsi" w:eastAsiaTheme="minorHAnsi" w:hAnsiTheme="minorHAnsi" w:cs="Calibri"/>
          <w:color w:val="000000"/>
          <w:sz w:val="20"/>
          <w:szCs w:val="20"/>
          <w:u w:val="single"/>
          <w:lang w:eastAsia="en-US"/>
        </w:rPr>
        <w:t xml:space="preserve">Dôkazové prostriedky: </w:t>
      </w:r>
    </w:p>
    <w:p w14:paraId="44060510" w14:textId="77777777" w:rsidR="00754879" w:rsidRPr="006F776A" w:rsidRDefault="00754879" w:rsidP="00400C0E">
      <w:pPr>
        <w:pStyle w:val="Odsekzoznamu"/>
        <w:numPr>
          <w:ilvl w:val="0"/>
          <w:numId w:val="14"/>
        </w:numPr>
        <w:tabs>
          <w:tab w:val="left" w:pos="993"/>
        </w:tabs>
        <w:autoSpaceDE w:val="0"/>
        <w:spacing w:line="264" w:lineRule="auto"/>
        <w:ind w:left="709" w:firstLine="0"/>
        <w:jc w:val="both"/>
        <w:rPr>
          <w:rFonts w:asciiTheme="minorHAnsi" w:eastAsiaTheme="minorHAnsi" w:hAnsiTheme="minorHAnsi" w:cs="Calibri"/>
          <w:color w:val="000000"/>
          <w:sz w:val="20"/>
          <w:szCs w:val="20"/>
          <w:lang w:eastAsia="en-US"/>
        </w:rPr>
      </w:pPr>
      <w:r w:rsidRPr="006F776A">
        <w:rPr>
          <w:rFonts w:asciiTheme="minorHAnsi" w:eastAsiaTheme="minorHAnsi" w:hAnsiTheme="minorHAnsi" w:cs="Calibri"/>
          <w:color w:val="000000"/>
          <w:sz w:val="20"/>
          <w:szCs w:val="20"/>
          <w:lang w:eastAsia="en-US"/>
        </w:rPr>
        <w:t xml:space="preserve">doklad o oprávnení vykonávať činnosť stavbyvedúceho pre konštrukcie pozemných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 </w:t>
      </w:r>
    </w:p>
    <w:p w14:paraId="35FD1213" w14:textId="06F24E54" w:rsidR="00754879" w:rsidRPr="009F1BF6" w:rsidRDefault="00754879" w:rsidP="00400C0E">
      <w:pPr>
        <w:pStyle w:val="Odsekzoznamu"/>
        <w:numPr>
          <w:ilvl w:val="0"/>
          <w:numId w:val="14"/>
        </w:numPr>
        <w:tabs>
          <w:tab w:val="left" w:pos="993"/>
        </w:tabs>
        <w:autoSpaceDE w:val="0"/>
        <w:spacing w:line="264" w:lineRule="auto"/>
        <w:ind w:left="709" w:firstLine="0"/>
        <w:jc w:val="both"/>
        <w:rPr>
          <w:rFonts w:asciiTheme="minorHAnsi" w:eastAsiaTheme="minorHAnsi" w:hAnsiTheme="minorHAnsi" w:cs="Calibri"/>
          <w:sz w:val="20"/>
          <w:szCs w:val="20"/>
          <w:lang w:eastAsia="en-US"/>
        </w:rPr>
      </w:pPr>
      <w:r w:rsidRPr="006F776A">
        <w:rPr>
          <w:rFonts w:asciiTheme="minorHAnsi" w:eastAsiaTheme="minorHAnsi" w:hAnsiTheme="minorHAnsi" w:cs="Calibri"/>
          <w:color w:val="000000"/>
          <w:sz w:val="20"/>
          <w:szCs w:val="20"/>
          <w:lang w:eastAsia="en-US"/>
        </w:rPr>
        <w:t xml:space="preserve">profesijný životopis so zoznamom odborných skúseností preukazujúcich požadovanú odbornú prax, </w:t>
      </w:r>
      <w:r w:rsidR="00066257">
        <w:rPr>
          <w:rFonts w:asciiTheme="minorHAnsi" w:eastAsiaTheme="minorHAnsi" w:hAnsiTheme="minorHAnsi" w:cs="Calibri"/>
          <w:color w:val="000000"/>
          <w:sz w:val="20"/>
          <w:szCs w:val="20"/>
          <w:lang w:eastAsia="en-US"/>
        </w:rPr>
        <w:t xml:space="preserve">             </w:t>
      </w:r>
      <w:r w:rsidRPr="006F776A">
        <w:rPr>
          <w:rFonts w:asciiTheme="minorHAnsi" w:eastAsiaTheme="minorHAnsi" w:hAnsiTheme="minorHAnsi" w:cs="Calibri"/>
          <w:color w:val="000000"/>
          <w:sz w:val="20"/>
          <w:szCs w:val="20"/>
          <w:lang w:eastAsia="en-US"/>
        </w:rPr>
        <w:t xml:space="preserve">v takom rozsahu, aby bolo </w:t>
      </w:r>
      <w:r w:rsidRPr="009F1BF6">
        <w:rPr>
          <w:rFonts w:asciiTheme="minorHAnsi" w:eastAsiaTheme="minorHAnsi" w:hAnsiTheme="minorHAnsi" w:cs="Calibri"/>
          <w:sz w:val="20"/>
          <w:szCs w:val="20"/>
          <w:lang w:eastAsia="en-US"/>
        </w:rPr>
        <w:t xml:space="preserve">možné posúdiť splnenie podmienky účasti. </w:t>
      </w:r>
    </w:p>
    <w:p w14:paraId="07894DC7" w14:textId="77777777" w:rsidR="00713CBC" w:rsidRPr="009F1BF6" w:rsidRDefault="00713CBC" w:rsidP="00713CBC">
      <w:pPr>
        <w:tabs>
          <w:tab w:val="left" w:pos="993"/>
        </w:tabs>
        <w:autoSpaceDE w:val="0"/>
        <w:spacing w:line="264" w:lineRule="auto"/>
        <w:jc w:val="both"/>
        <w:rPr>
          <w:rFonts w:asciiTheme="minorHAnsi" w:eastAsiaTheme="minorHAnsi" w:hAnsiTheme="minorHAnsi" w:cs="Calibri"/>
          <w:sz w:val="20"/>
          <w:szCs w:val="20"/>
          <w:highlight w:val="green"/>
          <w:lang w:eastAsia="en-US"/>
        </w:rPr>
      </w:pPr>
    </w:p>
    <w:p w14:paraId="36AEEED4" w14:textId="71C4EF07" w:rsidR="00713CBC" w:rsidRPr="009F1BF6" w:rsidRDefault="00713CBC" w:rsidP="00713CBC">
      <w:pPr>
        <w:jc w:val="both"/>
        <w:rPr>
          <w:rFonts w:asciiTheme="minorHAnsi" w:eastAsiaTheme="minorHAnsi" w:hAnsiTheme="minorHAnsi" w:cs="Calibri"/>
          <w:sz w:val="20"/>
          <w:szCs w:val="20"/>
          <w:lang w:eastAsia="en-US"/>
        </w:rPr>
      </w:pPr>
      <w:r w:rsidRPr="009F1BF6">
        <w:rPr>
          <w:rFonts w:asciiTheme="minorHAnsi" w:eastAsiaTheme="minorHAnsi" w:hAnsiTheme="minorHAnsi" w:cs="Calibri"/>
          <w:sz w:val="20"/>
          <w:szCs w:val="20"/>
          <w:lang w:eastAsia="en-US"/>
        </w:rPr>
        <w:t>b)</w:t>
      </w:r>
      <w:r w:rsidRPr="009F1BF6">
        <w:rPr>
          <w:rFonts w:ascii="Calibri" w:hAnsi="Calibri" w:cs="Calibri"/>
          <w:sz w:val="22"/>
          <w:szCs w:val="22"/>
          <w:lang w:eastAsia="en-US"/>
        </w:rPr>
        <w:t xml:space="preserve"> </w:t>
      </w:r>
      <w:r w:rsidRPr="009F1BF6">
        <w:rPr>
          <w:rFonts w:asciiTheme="minorHAnsi" w:eastAsiaTheme="minorHAnsi" w:hAnsiTheme="minorHAnsi" w:cs="Calibri"/>
          <w:sz w:val="20"/>
          <w:szCs w:val="20"/>
          <w:lang w:eastAsia="en-US"/>
        </w:rPr>
        <w:t xml:space="preserve">minimálne jedna osoba </w:t>
      </w:r>
      <w:r w:rsidR="000D734F" w:rsidRPr="009F1BF6">
        <w:rPr>
          <w:rFonts w:asciiTheme="minorHAnsi" w:eastAsiaTheme="minorHAnsi" w:hAnsiTheme="minorHAnsi" w:cs="Calibri"/>
          <w:sz w:val="20"/>
          <w:szCs w:val="20"/>
          <w:lang w:eastAsia="en-US"/>
        </w:rPr>
        <w:t xml:space="preserve">vo funkcii </w:t>
      </w:r>
      <w:r w:rsidR="00B93B40" w:rsidRPr="009F1BF6">
        <w:rPr>
          <w:rFonts w:asciiTheme="minorHAnsi" w:eastAsiaTheme="minorHAnsi" w:hAnsiTheme="minorHAnsi" w:cs="Calibri"/>
          <w:b/>
          <w:bCs/>
          <w:sz w:val="20"/>
          <w:szCs w:val="20"/>
          <w:lang w:eastAsia="en-US"/>
        </w:rPr>
        <w:t xml:space="preserve">odborne spôsobilej osoby </w:t>
      </w:r>
      <w:r w:rsidR="000D734F" w:rsidRPr="009F1BF6">
        <w:rPr>
          <w:rFonts w:asciiTheme="minorHAnsi" w:eastAsiaTheme="minorHAnsi" w:hAnsiTheme="minorHAnsi" w:cs="Calibri"/>
          <w:b/>
          <w:bCs/>
          <w:sz w:val="20"/>
          <w:szCs w:val="20"/>
          <w:lang w:eastAsia="en-US"/>
        </w:rPr>
        <w:t>na</w:t>
      </w:r>
      <w:r w:rsidR="000D734F" w:rsidRPr="009F1BF6">
        <w:rPr>
          <w:rFonts w:asciiTheme="minorHAnsi" w:eastAsiaTheme="minorHAnsi" w:hAnsiTheme="minorHAnsi" w:cs="Calibri"/>
          <w:sz w:val="20"/>
          <w:szCs w:val="20"/>
          <w:lang w:eastAsia="en-US"/>
        </w:rPr>
        <w:t xml:space="preserve"> </w:t>
      </w:r>
      <w:r w:rsidRPr="009F1BF6">
        <w:rPr>
          <w:rFonts w:asciiTheme="minorHAnsi" w:eastAsiaTheme="minorHAnsi" w:hAnsiTheme="minorHAnsi" w:cs="Calibri"/>
          <w:b/>
          <w:sz w:val="20"/>
          <w:szCs w:val="20"/>
          <w:lang w:eastAsia="en-US"/>
        </w:rPr>
        <w:t>montáž vyhradeného technického zariadenia tlakového</w:t>
      </w:r>
      <w:r w:rsidRPr="009F1BF6">
        <w:rPr>
          <w:rFonts w:asciiTheme="minorHAnsi" w:eastAsiaTheme="minorHAnsi" w:hAnsiTheme="minorHAnsi" w:cs="Calibri"/>
          <w:sz w:val="20"/>
          <w:szCs w:val="20"/>
          <w:lang w:eastAsia="en-US"/>
        </w:rPr>
        <w:t xml:space="preserve"> </w:t>
      </w:r>
    </w:p>
    <w:p w14:paraId="14D9067F" w14:textId="10AF125D" w:rsidR="00713CBC" w:rsidRPr="00863CB8" w:rsidRDefault="000D734F" w:rsidP="00400C0E">
      <w:pPr>
        <w:pStyle w:val="Odsekzoznamu"/>
        <w:numPr>
          <w:ilvl w:val="0"/>
          <w:numId w:val="14"/>
        </w:numPr>
        <w:tabs>
          <w:tab w:val="left" w:pos="993"/>
        </w:tabs>
        <w:autoSpaceDE w:val="0"/>
        <w:spacing w:line="264" w:lineRule="auto"/>
        <w:ind w:left="709" w:firstLine="0"/>
        <w:jc w:val="both"/>
        <w:rPr>
          <w:rFonts w:asciiTheme="minorHAnsi" w:eastAsiaTheme="minorHAnsi" w:hAnsiTheme="minorHAnsi" w:cs="Calibri"/>
          <w:color w:val="000000"/>
          <w:sz w:val="20"/>
          <w:szCs w:val="20"/>
          <w:lang w:eastAsia="en-US"/>
        </w:rPr>
      </w:pPr>
      <w:r w:rsidRPr="009F1BF6">
        <w:rPr>
          <w:rFonts w:asciiTheme="minorHAnsi" w:eastAsiaTheme="minorHAnsi" w:hAnsiTheme="minorHAnsi" w:cs="Calibri"/>
          <w:sz w:val="20"/>
          <w:szCs w:val="20"/>
          <w:lang w:eastAsia="en-US"/>
        </w:rPr>
        <w:t>musí mať odbornú spôsobilosť na opravu</w:t>
      </w:r>
      <w:r w:rsidRPr="00863CB8">
        <w:rPr>
          <w:rFonts w:asciiTheme="minorHAnsi" w:eastAsiaTheme="minorHAnsi" w:hAnsiTheme="minorHAnsi" w:cs="Calibri"/>
          <w:color w:val="000000"/>
          <w:sz w:val="20"/>
          <w:szCs w:val="20"/>
          <w:lang w:eastAsia="en-US"/>
        </w:rPr>
        <w:t xml:space="preserve">, rekonštrukciu a montáž vyhradeného technického zariadenia tlakového </w:t>
      </w:r>
      <w:r w:rsidR="00713CBC" w:rsidRPr="00863CB8">
        <w:rPr>
          <w:rFonts w:asciiTheme="minorHAnsi" w:eastAsiaTheme="minorHAnsi" w:hAnsiTheme="minorHAnsi" w:cs="Calibri"/>
          <w:color w:val="000000"/>
          <w:sz w:val="20"/>
          <w:szCs w:val="20"/>
          <w:lang w:eastAsia="en-US"/>
        </w:rPr>
        <w:t xml:space="preserve">v zmysle § 18 ods. 1 vyhlášky č. 508/2009 </w:t>
      </w:r>
      <w:proofErr w:type="spellStart"/>
      <w:r w:rsidR="00713CBC" w:rsidRPr="00863CB8">
        <w:rPr>
          <w:rFonts w:asciiTheme="minorHAnsi" w:eastAsiaTheme="minorHAnsi" w:hAnsiTheme="minorHAnsi" w:cs="Calibri"/>
          <w:color w:val="000000"/>
          <w:sz w:val="20"/>
          <w:szCs w:val="20"/>
          <w:lang w:eastAsia="en-US"/>
        </w:rPr>
        <w:t>Z.z</w:t>
      </w:r>
      <w:proofErr w:type="spellEnd"/>
      <w:r w:rsidR="00713CBC" w:rsidRPr="00863CB8">
        <w:rPr>
          <w:rFonts w:asciiTheme="minorHAnsi" w:eastAsiaTheme="minorHAnsi" w:hAnsiTheme="minorHAnsi" w:cs="Calibri"/>
          <w:color w:val="000000"/>
          <w:sz w:val="20"/>
          <w:szCs w:val="20"/>
          <w:lang w:eastAsia="en-US"/>
        </w:rPr>
        <w:t>. Ministerstva práce, sociálnych vecí a rodiny Slovenskej republiky, 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00B93B40">
        <w:rPr>
          <w:rFonts w:asciiTheme="minorHAnsi" w:eastAsiaTheme="minorHAnsi" w:hAnsiTheme="minorHAnsi" w:cs="Calibri"/>
          <w:color w:val="000000"/>
          <w:sz w:val="20"/>
          <w:szCs w:val="20"/>
          <w:lang w:eastAsia="en-US"/>
        </w:rPr>
        <w:t>,</w:t>
      </w:r>
      <w:r w:rsidR="00713CBC" w:rsidRPr="00863CB8">
        <w:rPr>
          <w:rFonts w:asciiTheme="minorHAnsi" w:eastAsiaTheme="minorHAnsi" w:hAnsiTheme="minorHAnsi" w:cs="Calibri"/>
          <w:color w:val="000000"/>
          <w:sz w:val="20"/>
          <w:szCs w:val="20"/>
          <w:lang w:eastAsia="en-US"/>
        </w:rPr>
        <w:t xml:space="preserve"> </w:t>
      </w:r>
      <w:r w:rsidR="006F776A" w:rsidRPr="00863CB8">
        <w:rPr>
          <w:rFonts w:asciiTheme="minorHAnsi" w:eastAsiaTheme="minorHAnsi" w:hAnsiTheme="minorHAnsi" w:cs="Calibri"/>
          <w:color w:val="000000"/>
          <w:sz w:val="20"/>
          <w:szCs w:val="20"/>
          <w:lang w:eastAsia="en-US"/>
        </w:rPr>
        <w:t>alebo</w:t>
      </w:r>
      <w:r w:rsidR="00713CBC" w:rsidRPr="00863CB8">
        <w:rPr>
          <w:rFonts w:asciiTheme="minorHAnsi" w:eastAsiaTheme="minorHAnsi" w:hAnsiTheme="minorHAnsi" w:cs="Calibri"/>
          <w:color w:val="000000"/>
          <w:sz w:val="20"/>
          <w:szCs w:val="20"/>
          <w:lang w:eastAsia="en-US"/>
        </w:rPr>
        <w:t xml:space="preserve"> ekvivalentnú odbornú spôsobilosť podľa právnych predpisov platných v mieste sídla / adresy tejto osoby</w:t>
      </w:r>
      <w:r w:rsidR="004A5468" w:rsidRPr="00863CB8">
        <w:rPr>
          <w:rFonts w:asciiTheme="minorHAnsi" w:eastAsiaTheme="minorHAnsi" w:hAnsiTheme="minorHAnsi" w:cs="Calibri"/>
          <w:color w:val="000000"/>
          <w:sz w:val="20"/>
          <w:szCs w:val="20"/>
          <w:lang w:eastAsia="en-US"/>
        </w:rPr>
        <w:t>.</w:t>
      </w:r>
    </w:p>
    <w:p w14:paraId="64DAF2D4" w14:textId="77777777" w:rsidR="00713CBC" w:rsidRPr="00863CB8" w:rsidRDefault="00713CBC" w:rsidP="00713CBC">
      <w:pPr>
        <w:autoSpaceDE w:val="0"/>
        <w:autoSpaceDN w:val="0"/>
        <w:adjustRightInd w:val="0"/>
        <w:spacing w:line="264" w:lineRule="auto"/>
        <w:jc w:val="both"/>
        <w:rPr>
          <w:rFonts w:asciiTheme="minorHAnsi" w:eastAsiaTheme="minorHAnsi" w:hAnsiTheme="minorHAnsi" w:cs="Calibri"/>
          <w:color w:val="000000"/>
          <w:sz w:val="20"/>
          <w:szCs w:val="20"/>
          <w:u w:val="single"/>
          <w:lang w:eastAsia="en-US"/>
        </w:rPr>
      </w:pPr>
      <w:r w:rsidRPr="00863CB8">
        <w:rPr>
          <w:rFonts w:asciiTheme="minorHAnsi" w:eastAsiaTheme="minorHAnsi" w:hAnsiTheme="minorHAnsi" w:cs="Calibri"/>
          <w:color w:val="000000"/>
          <w:sz w:val="20"/>
          <w:szCs w:val="20"/>
          <w:u w:val="single"/>
          <w:lang w:eastAsia="en-US"/>
        </w:rPr>
        <w:t xml:space="preserve">Dôkazové prostriedky: </w:t>
      </w:r>
    </w:p>
    <w:p w14:paraId="3EA28DCD" w14:textId="6E09A2C7" w:rsidR="00713CBC" w:rsidRPr="00863CB8" w:rsidRDefault="004A5468" w:rsidP="00400C0E">
      <w:pPr>
        <w:pStyle w:val="Odsekzoznamu"/>
        <w:numPr>
          <w:ilvl w:val="0"/>
          <w:numId w:val="14"/>
        </w:numPr>
        <w:tabs>
          <w:tab w:val="left" w:pos="993"/>
        </w:tabs>
        <w:autoSpaceDE w:val="0"/>
        <w:spacing w:line="264" w:lineRule="auto"/>
        <w:ind w:left="709" w:firstLine="0"/>
        <w:jc w:val="both"/>
        <w:rPr>
          <w:rFonts w:asciiTheme="minorHAnsi" w:eastAsiaTheme="minorHAnsi" w:hAnsiTheme="minorHAnsi" w:cs="Calibri"/>
          <w:color w:val="000000"/>
          <w:sz w:val="20"/>
          <w:szCs w:val="20"/>
          <w:lang w:eastAsia="en-US"/>
        </w:rPr>
      </w:pPr>
      <w:r w:rsidRPr="00863CB8">
        <w:rPr>
          <w:rFonts w:asciiTheme="minorHAnsi" w:eastAsiaTheme="minorHAnsi" w:hAnsiTheme="minorHAnsi" w:cs="Calibri"/>
          <w:color w:val="000000"/>
          <w:sz w:val="20"/>
          <w:szCs w:val="20"/>
          <w:lang w:eastAsia="en-US"/>
        </w:rPr>
        <w:t xml:space="preserve">platné osvedčenie vydané inšpektorátom práce v zmysle </w:t>
      </w:r>
      <w:r w:rsidR="00B93B40" w:rsidRPr="005F147D">
        <w:rPr>
          <w:rFonts w:asciiTheme="minorHAnsi" w:eastAsiaTheme="minorHAnsi" w:hAnsiTheme="minorHAnsi" w:cs="Calibri"/>
          <w:color w:val="000000"/>
          <w:sz w:val="20"/>
          <w:szCs w:val="20"/>
          <w:lang w:eastAsia="en-US"/>
        </w:rPr>
        <w:t>§ 16 ods. 1 pís</w:t>
      </w:r>
      <w:r w:rsidR="004430D0">
        <w:rPr>
          <w:rFonts w:asciiTheme="minorHAnsi" w:eastAsiaTheme="minorHAnsi" w:hAnsiTheme="minorHAnsi" w:cs="Calibri"/>
          <w:color w:val="000000"/>
          <w:sz w:val="20"/>
          <w:szCs w:val="20"/>
          <w:lang w:eastAsia="en-US"/>
        </w:rPr>
        <w:t>m.</w:t>
      </w:r>
      <w:r w:rsidR="00B93B40" w:rsidRPr="005F147D">
        <w:rPr>
          <w:rFonts w:asciiTheme="minorHAnsi" w:eastAsiaTheme="minorHAnsi" w:hAnsiTheme="minorHAnsi" w:cs="Calibri"/>
          <w:color w:val="000000"/>
          <w:sz w:val="20"/>
          <w:szCs w:val="20"/>
          <w:lang w:eastAsia="en-US"/>
        </w:rPr>
        <w:t xml:space="preserve"> a</w:t>
      </w:r>
      <w:r w:rsidR="00B93B40">
        <w:rPr>
          <w:rFonts w:asciiTheme="minorHAnsi" w:eastAsiaTheme="minorHAnsi" w:hAnsiTheme="minorHAnsi" w:cs="Calibri"/>
          <w:color w:val="000000"/>
          <w:sz w:val="20"/>
          <w:szCs w:val="20"/>
          <w:lang w:eastAsia="en-US"/>
        </w:rPr>
        <w:t>)</w:t>
      </w:r>
      <w:r w:rsidR="00B93B40" w:rsidRPr="00B93B40">
        <w:rPr>
          <w:rFonts w:asciiTheme="minorHAnsi" w:eastAsiaTheme="minorHAnsi" w:hAnsiTheme="minorHAnsi" w:cs="Calibri"/>
          <w:color w:val="000000"/>
          <w:sz w:val="20"/>
          <w:szCs w:val="20"/>
          <w:lang w:eastAsia="en-US"/>
        </w:rPr>
        <w:t xml:space="preserve"> </w:t>
      </w:r>
      <w:r w:rsidRPr="00863CB8">
        <w:rPr>
          <w:rFonts w:asciiTheme="minorHAnsi" w:eastAsiaTheme="minorHAnsi" w:hAnsiTheme="minorHAnsi" w:cs="Calibri"/>
          <w:color w:val="000000"/>
          <w:sz w:val="20"/>
          <w:szCs w:val="20"/>
          <w:lang w:eastAsia="en-US"/>
        </w:rPr>
        <w:t>zákona č. 124/</w:t>
      </w:r>
      <w:r w:rsidR="005F147D" w:rsidRPr="00863CB8">
        <w:rPr>
          <w:rFonts w:asciiTheme="minorHAnsi" w:eastAsiaTheme="minorHAnsi" w:hAnsiTheme="minorHAnsi" w:cs="Calibri"/>
          <w:color w:val="000000"/>
          <w:sz w:val="20"/>
          <w:szCs w:val="20"/>
          <w:lang w:eastAsia="en-US"/>
        </w:rPr>
        <w:t>2006</w:t>
      </w:r>
      <w:r w:rsidR="005F147D">
        <w:rPr>
          <w:rFonts w:asciiTheme="minorHAnsi" w:eastAsiaTheme="minorHAnsi" w:hAnsiTheme="minorHAnsi" w:cs="Calibri"/>
          <w:color w:val="000000"/>
          <w:sz w:val="20"/>
          <w:szCs w:val="20"/>
          <w:lang w:eastAsia="en-US"/>
        </w:rPr>
        <w:t xml:space="preserve"> </w:t>
      </w:r>
      <w:r w:rsidRPr="00863CB8">
        <w:rPr>
          <w:rFonts w:asciiTheme="minorHAnsi" w:eastAsiaTheme="minorHAnsi" w:hAnsiTheme="minorHAnsi" w:cs="Calibri"/>
          <w:color w:val="000000"/>
          <w:sz w:val="20"/>
          <w:szCs w:val="20"/>
          <w:lang w:eastAsia="en-US"/>
        </w:rPr>
        <w:t>Z. z. o bezpečnosti a ochrane zdravia pri práci a o zmene a doplnení niektorých zákonov, resp. doklad o ekvivalentnej odbornej spôsobilosti podľa právnych predpisov platných v mieste sídla/adresy tejto osoby</w:t>
      </w:r>
      <w:r w:rsidR="00713CBC" w:rsidRPr="00863CB8">
        <w:rPr>
          <w:rFonts w:asciiTheme="minorHAnsi" w:eastAsiaTheme="minorHAnsi" w:hAnsiTheme="minorHAnsi" w:cs="Calibri"/>
          <w:color w:val="000000"/>
          <w:sz w:val="20"/>
          <w:szCs w:val="20"/>
          <w:lang w:eastAsia="en-US"/>
        </w:rPr>
        <w:t xml:space="preserve">, rovnako originál alebo úradne osvedčená fotokópia, </w:t>
      </w:r>
    </w:p>
    <w:p w14:paraId="33285D29" w14:textId="0B94CC01" w:rsidR="009E3F40" w:rsidRPr="00136513" w:rsidRDefault="009E3F40" w:rsidP="00066587">
      <w:pPr>
        <w:tabs>
          <w:tab w:val="left" w:pos="344"/>
        </w:tabs>
        <w:autoSpaceDE w:val="0"/>
        <w:spacing w:line="264" w:lineRule="auto"/>
        <w:jc w:val="both"/>
        <w:rPr>
          <w:rFonts w:asciiTheme="minorHAnsi" w:hAnsiTheme="minorHAnsi" w:cs="Calibri"/>
          <w:sz w:val="20"/>
          <w:szCs w:val="20"/>
        </w:rPr>
      </w:pPr>
    </w:p>
    <w:p w14:paraId="5F2C513C" w14:textId="7E5FED08" w:rsidR="006C4098" w:rsidRPr="00136513" w:rsidRDefault="009E3F40" w:rsidP="00066587">
      <w:pPr>
        <w:tabs>
          <w:tab w:val="left" w:pos="344"/>
        </w:tabs>
        <w:autoSpaceDE w:val="0"/>
        <w:spacing w:line="264" w:lineRule="auto"/>
        <w:jc w:val="both"/>
        <w:rPr>
          <w:rFonts w:asciiTheme="minorHAnsi" w:hAnsiTheme="minorHAnsi" w:cs="Calibri"/>
          <w:sz w:val="20"/>
          <w:szCs w:val="20"/>
        </w:rPr>
      </w:pPr>
      <w:r w:rsidRPr="00136513">
        <w:rPr>
          <w:rFonts w:asciiTheme="minorHAnsi" w:hAnsiTheme="minorHAnsi" w:cs="Calibri"/>
          <w:sz w:val="20"/>
          <w:szCs w:val="20"/>
        </w:rPr>
        <w:t xml:space="preserve">3.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w:t>
      </w:r>
      <w:r w:rsidR="00066257">
        <w:rPr>
          <w:rFonts w:asciiTheme="minorHAnsi" w:hAnsiTheme="minorHAnsi" w:cs="Calibri"/>
          <w:sz w:val="20"/>
          <w:szCs w:val="20"/>
        </w:rPr>
        <w:t xml:space="preserve">                  </w:t>
      </w:r>
      <w:r w:rsidRPr="00136513">
        <w:rPr>
          <w:rFonts w:asciiTheme="minorHAnsi" w:hAnsiTheme="minorHAnsi" w:cs="Calibri"/>
          <w:sz w:val="20"/>
          <w:szCs w:val="20"/>
        </w:rPr>
        <w:t xml:space="preserve">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proofErr w:type="spellStart"/>
      <w:r w:rsidR="00F56627" w:rsidRPr="00136513">
        <w:rPr>
          <w:rFonts w:asciiTheme="minorHAnsi" w:hAnsiTheme="minorHAnsi" w:cs="Calibri"/>
          <w:sz w:val="20"/>
          <w:szCs w:val="20"/>
        </w:rPr>
        <w:t>ust</w:t>
      </w:r>
      <w:proofErr w:type="spellEnd"/>
      <w:r w:rsidR="00F56627" w:rsidRPr="00136513">
        <w:rPr>
          <w:rFonts w:asciiTheme="minorHAnsi" w:hAnsiTheme="minorHAnsi" w:cs="Calibri"/>
          <w:sz w:val="20"/>
          <w:szCs w:val="20"/>
        </w:rPr>
        <w:t xml:space="preserve">. </w:t>
      </w:r>
      <w:r w:rsidRPr="00136513">
        <w:rPr>
          <w:rFonts w:asciiTheme="minorHAnsi" w:hAnsiTheme="minorHAnsi" w:cs="Calibri"/>
          <w:sz w:val="20"/>
          <w:szCs w:val="20"/>
        </w:rPr>
        <w:t>§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27CCA92E" w14:textId="77777777" w:rsidR="009F1BF6" w:rsidRDefault="009F1BF6" w:rsidP="00066587">
      <w:pPr>
        <w:tabs>
          <w:tab w:val="left" w:pos="344"/>
        </w:tabs>
        <w:autoSpaceDE w:val="0"/>
        <w:spacing w:line="264" w:lineRule="auto"/>
        <w:jc w:val="both"/>
        <w:rPr>
          <w:rStyle w:val="FontStyle66"/>
          <w:rFonts w:asciiTheme="minorHAnsi" w:hAnsiTheme="minorHAnsi"/>
          <w:b/>
          <w:caps/>
          <w:sz w:val="20"/>
          <w:szCs w:val="20"/>
        </w:rPr>
      </w:pPr>
    </w:p>
    <w:p w14:paraId="465BC31E" w14:textId="4DA40124" w:rsidR="006C4098" w:rsidRPr="00136513" w:rsidRDefault="006C4098" w:rsidP="00066587">
      <w:pPr>
        <w:tabs>
          <w:tab w:val="left" w:pos="344"/>
        </w:tabs>
        <w:autoSpaceDE w:val="0"/>
        <w:spacing w:line="264" w:lineRule="auto"/>
        <w:jc w:val="both"/>
        <w:rPr>
          <w:rStyle w:val="FontStyle66"/>
          <w:rFonts w:asciiTheme="minorHAnsi" w:hAnsiTheme="minorHAnsi"/>
          <w:b/>
          <w:caps/>
          <w:sz w:val="20"/>
          <w:szCs w:val="20"/>
        </w:rPr>
      </w:pPr>
      <w:r w:rsidRPr="00136513">
        <w:rPr>
          <w:rStyle w:val="FontStyle66"/>
          <w:rFonts w:asciiTheme="minorHAnsi" w:hAnsiTheme="minorHAnsi"/>
          <w:b/>
          <w:caps/>
          <w:sz w:val="20"/>
          <w:szCs w:val="20"/>
        </w:rPr>
        <w:lastRenderedPageBreak/>
        <w:t>4. Doplňujúce</w:t>
      </w:r>
      <w:r w:rsidR="003F3E13" w:rsidRPr="00136513">
        <w:rPr>
          <w:rStyle w:val="FontStyle66"/>
          <w:rFonts w:asciiTheme="minorHAnsi" w:hAnsiTheme="minorHAnsi"/>
          <w:b/>
          <w:caps/>
          <w:sz w:val="20"/>
          <w:szCs w:val="20"/>
        </w:rPr>
        <w:t xml:space="preserve"> informácie k podmienkam účasti</w:t>
      </w:r>
    </w:p>
    <w:p w14:paraId="49592EEA" w14:textId="24300263" w:rsidR="006C4098" w:rsidRPr="00136513" w:rsidRDefault="006C4098" w:rsidP="00066587">
      <w:pPr>
        <w:pStyle w:val="tl1"/>
        <w:spacing w:line="264" w:lineRule="auto"/>
        <w:rPr>
          <w:rFonts w:asciiTheme="minorHAnsi" w:hAnsiTheme="minorHAnsi" w:cs="Calibri"/>
          <w:sz w:val="20"/>
          <w:szCs w:val="20"/>
        </w:rPr>
      </w:pPr>
      <w:r w:rsidRPr="00136513">
        <w:rPr>
          <w:rFonts w:asciiTheme="minorHAnsi" w:hAnsiTheme="minorHAnsi" w:cs="Calibri"/>
          <w:sz w:val="20"/>
          <w:szCs w:val="20"/>
        </w:rPr>
        <w:t>1. Predpokladom splnenia podmienok účasti</w:t>
      </w:r>
      <w:r w:rsidR="00D03264" w:rsidRPr="00136513">
        <w:rPr>
          <w:rFonts w:asciiTheme="minorHAnsi" w:hAnsiTheme="minorHAnsi" w:cs="Calibri"/>
          <w:sz w:val="20"/>
          <w:szCs w:val="20"/>
        </w:rPr>
        <w:t xml:space="preserve"> </w:t>
      </w:r>
      <w:r w:rsidRPr="00136513">
        <w:rPr>
          <w:rFonts w:asciiTheme="minorHAnsi" w:hAnsiTheme="minorHAnsi" w:cs="Calibri"/>
          <w:sz w:val="20"/>
          <w:szCs w:val="20"/>
        </w:rPr>
        <w:t>je predloženie všetkých dokladov a d</w:t>
      </w:r>
      <w:r w:rsidR="00AC7039" w:rsidRPr="00136513">
        <w:rPr>
          <w:rFonts w:asciiTheme="minorHAnsi" w:hAnsiTheme="minorHAnsi" w:cs="Calibri"/>
          <w:sz w:val="20"/>
          <w:szCs w:val="20"/>
        </w:rPr>
        <w:t xml:space="preserve">okumentov tak, ako je uvedené </w:t>
      </w:r>
      <w:r w:rsidR="00E526CC">
        <w:rPr>
          <w:rFonts w:asciiTheme="minorHAnsi" w:hAnsiTheme="minorHAnsi" w:cs="Calibri"/>
          <w:sz w:val="20"/>
          <w:szCs w:val="20"/>
        </w:rPr>
        <w:t xml:space="preserve">        </w:t>
      </w:r>
      <w:r w:rsidR="00AC7039" w:rsidRPr="00136513">
        <w:rPr>
          <w:rFonts w:asciiTheme="minorHAnsi" w:hAnsiTheme="minorHAnsi" w:cs="Calibri"/>
          <w:sz w:val="20"/>
          <w:szCs w:val="20"/>
        </w:rPr>
        <w:t xml:space="preserve">vo výzve </w:t>
      </w:r>
      <w:r w:rsidRPr="00136513">
        <w:rPr>
          <w:rFonts w:asciiTheme="minorHAnsi" w:hAnsiTheme="minorHAnsi" w:cs="Calibri"/>
          <w:sz w:val="20"/>
          <w:szCs w:val="20"/>
        </w:rPr>
        <w:t xml:space="preserve">a v týchto SP. Všetky doklady </w:t>
      </w:r>
      <w:r w:rsidR="00363298" w:rsidRPr="00136513">
        <w:rPr>
          <w:rFonts w:asciiTheme="minorHAnsi" w:hAnsiTheme="minorHAnsi" w:cs="Calibri"/>
          <w:sz w:val="20"/>
          <w:szCs w:val="20"/>
        </w:rPr>
        <w:t xml:space="preserve">na </w:t>
      </w:r>
      <w:r w:rsidRPr="00136513">
        <w:rPr>
          <w:rFonts w:asciiTheme="minorHAnsi" w:hAnsiTheme="minorHAnsi" w:cs="Calibri"/>
          <w:sz w:val="20"/>
          <w:szCs w:val="20"/>
        </w:rPr>
        <w:t>preukázanie splnenia podmienok účasti predkladá uchádzač ako originály alebo úradne overené kópie.</w:t>
      </w:r>
    </w:p>
    <w:p w14:paraId="7D6998C0" w14:textId="77777777" w:rsidR="006C4098" w:rsidRPr="00136513" w:rsidRDefault="006C4098" w:rsidP="00066587">
      <w:pPr>
        <w:pStyle w:val="Odsekzoznamu"/>
        <w:spacing w:line="264" w:lineRule="auto"/>
        <w:ind w:left="0"/>
        <w:jc w:val="both"/>
        <w:rPr>
          <w:rFonts w:asciiTheme="minorHAnsi" w:hAnsiTheme="minorHAnsi" w:cs="Calibri"/>
          <w:sz w:val="20"/>
          <w:szCs w:val="20"/>
        </w:rPr>
      </w:pPr>
    </w:p>
    <w:p w14:paraId="1D39C4C7" w14:textId="07E22F07" w:rsidR="009E3F40" w:rsidRPr="00136513" w:rsidRDefault="009E3F40" w:rsidP="00066587">
      <w:pPr>
        <w:pStyle w:val="tl1"/>
        <w:spacing w:line="264" w:lineRule="auto"/>
        <w:rPr>
          <w:rFonts w:asciiTheme="minorHAnsi" w:hAnsiTheme="minorHAnsi" w:cs="Calibri"/>
          <w:bCs/>
          <w:iCs/>
          <w:sz w:val="20"/>
          <w:szCs w:val="20"/>
        </w:rPr>
      </w:pPr>
      <w:r w:rsidRPr="00136513">
        <w:rPr>
          <w:rFonts w:asciiTheme="minorHAnsi" w:hAnsiTheme="minorHAnsi" w:cs="Calibri"/>
          <w:bCs/>
          <w:iCs/>
          <w:sz w:val="20"/>
          <w:szCs w:val="20"/>
        </w:rPr>
        <w:t>2. Členovia komisie budú vyhodnocovať splnenie podmienok účasti aplikovaním postupov uvedených v</w:t>
      </w:r>
      <w:r w:rsidR="00F56627" w:rsidRPr="00136513">
        <w:rPr>
          <w:rFonts w:asciiTheme="minorHAnsi" w:hAnsiTheme="minorHAnsi" w:cs="Calibri"/>
          <w:bCs/>
          <w:iCs/>
          <w:sz w:val="20"/>
          <w:szCs w:val="20"/>
        </w:rPr>
        <w:t> </w:t>
      </w:r>
      <w:proofErr w:type="spellStart"/>
      <w:r w:rsidR="00F56627" w:rsidRPr="00136513">
        <w:rPr>
          <w:rFonts w:asciiTheme="minorHAnsi" w:hAnsiTheme="minorHAnsi" w:cs="Calibri"/>
          <w:bCs/>
          <w:iCs/>
          <w:sz w:val="20"/>
          <w:szCs w:val="20"/>
        </w:rPr>
        <w:t>ust</w:t>
      </w:r>
      <w:proofErr w:type="spellEnd"/>
      <w:r w:rsidR="00F56627" w:rsidRPr="00136513">
        <w:rPr>
          <w:rFonts w:asciiTheme="minorHAnsi" w:hAnsiTheme="minorHAnsi" w:cs="Calibri"/>
          <w:bCs/>
          <w:iCs/>
          <w:sz w:val="20"/>
          <w:szCs w:val="20"/>
        </w:rPr>
        <w:t xml:space="preserve">. </w:t>
      </w:r>
      <w:r w:rsidRPr="00136513">
        <w:rPr>
          <w:rFonts w:asciiTheme="minorHAnsi" w:hAnsiTheme="minorHAnsi" w:cs="Calibri"/>
          <w:bCs/>
          <w:iCs/>
          <w:sz w:val="20"/>
          <w:szCs w:val="20"/>
        </w:rPr>
        <w:t>§ 40 ZVO a</w:t>
      </w:r>
      <w:r w:rsidR="00F56627" w:rsidRPr="00136513">
        <w:rPr>
          <w:rFonts w:asciiTheme="minorHAnsi" w:hAnsiTheme="minorHAnsi" w:cs="Calibri"/>
          <w:bCs/>
          <w:iCs/>
          <w:sz w:val="20"/>
          <w:szCs w:val="20"/>
        </w:rPr>
        <w:t> </w:t>
      </w:r>
      <w:proofErr w:type="spellStart"/>
      <w:r w:rsidR="00F56627" w:rsidRPr="00136513">
        <w:rPr>
          <w:rFonts w:asciiTheme="minorHAnsi" w:hAnsiTheme="minorHAnsi" w:cs="Calibri"/>
          <w:bCs/>
          <w:iCs/>
          <w:sz w:val="20"/>
          <w:szCs w:val="20"/>
        </w:rPr>
        <w:t>ust</w:t>
      </w:r>
      <w:proofErr w:type="spellEnd"/>
      <w:r w:rsidR="00F56627" w:rsidRPr="00136513">
        <w:rPr>
          <w:rFonts w:asciiTheme="minorHAnsi" w:hAnsiTheme="minorHAnsi" w:cs="Calibri"/>
          <w:bCs/>
          <w:iCs/>
          <w:sz w:val="20"/>
          <w:szCs w:val="20"/>
        </w:rPr>
        <w:t xml:space="preserve">. </w:t>
      </w:r>
      <w:r w:rsidRPr="00136513">
        <w:rPr>
          <w:rFonts w:asciiTheme="minorHAnsi" w:hAnsiTheme="minorHAnsi" w:cs="Calibri"/>
          <w:bCs/>
          <w:iCs/>
          <w:sz w:val="20"/>
          <w:szCs w:val="20"/>
        </w:rPr>
        <w:t>§ 152 ods. (4) ZVO. Vzhľadom ku skutočnosti, že ve</w:t>
      </w:r>
      <w:r w:rsidR="00F825B5" w:rsidRPr="00136513">
        <w:rPr>
          <w:rFonts w:asciiTheme="minorHAnsi" w:hAnsiTheme="minorHAnsi" w:cs="Calibri"/>
          <w:bCs/>
          <w:iCs/>
          <w:sz w:val="20"/>
          <w:szCs w:val="20"/>
        </w:rPr>
        <w:t xml:space="preserve">rejný obstarávateľ v predmetnom </w:t>
      </w:r>
      <w:r w:rsidRPr="00136513">
        <w:rPr>
          <w:rFonts w:asciiTheme="minorHAnsi" w:hAnsiTheme="minorHAnsi" w:cs="Calibri"/>
          <w:bCs/>
          <w:iCs/>
          <w:sz w:val="20"/>
          <w:szCs w:val="20"/>
        </w:rPr>
        <w:t>verejnom obstarávaní využije postup v súlade s</w:t>
      </w:r>
      <w:r w:rsidR="00F56627" w:rsidRPr="00136513">
        <w:rPr>
          <w:rFonts w:asciiTheme="minorHAnsi" w:hAnsiTheme="minorHAnsi" w:cs="Calibri"/>
          <w:bCs/>
          <w:iCs/>
          <w:sz w:val="20"/>
          <w:szCs w:val="20"/>
        </w:rPr>
        <w:t> </w:t>
      </w:r>
      <w:proofErr w:type="spellStart"/>
      <w:r w:rsidR="00F56627" w:rsidRPr="00136513">
        <w:rPr>
          <w:rFonts w:asciiTheme="minorHAnsi" w:hAnsiTheme="minorHAnsi" w:cs="Calibri"/>
          <w:bCs/>
          <w:iCs/>
          <w:sz w:val="20"/>
          <w:szCs w:val="20"/>
        </w:rPr>
        <w:t>ust</w:t>
      </w:r>
      <w:proofErr w:type="spellEnd"/>
      <w:r w:rsidR="00F56627" w:rsidRPr="00136513">
        <w:rPr>
          <w:rFonts w:asciiTheme="minorHAnsi" w:hAnsiTheme="minorHAnsi" w:cs="Calibri"/>
          <w:bCs/>
          <w:iCs/>
          <w:sz w:val="20"/>
          <w:szCs w:val="20"/>
        </w:rPr>
        <w:t xml:space="preserve">. </w:t>
      </w:r>
      <w:r w:rsidRPr="00136513">
        <w:rPr>
          <w:rFonts w:asciiTheme="minorHAnsi" w:hAnsiTheme="minorHAnsi" w:cs="Calibri"/>
          <w:bCs/>
          <w:iCs/>
          <w:sz w:val="20"/>
          <w:szCs w:val="20"/>
        </w:rPr>
        <w:t xml:space="preserve">§ 112 ods. 6 druhá veta ZVO vyhodnotenie splnenia podmienok účasti a vyhodnotenie ponúk z hľadiska splnenia požiadaviek na predmet zákazky sa uskutoční po vyhodnotení ponúk na základe kritérií </w:t>
      </w:r>
      <w:r w:rsidR="00E526CC">
        <w:rPr>
          <w:rFonts w:asciiTheme="minorHAnsi" w:hAnsiTheme="minorHAnsi" w:cs="Calibri"/>
          <w:bCs/>
          <w:iCs/>
          <w:sz w:val="20"/>
          <w:szCs w:val="20"/>
        </w:rPr>
        <w:t xml:space="preserve">         </w:t>
      </w:r>
      <w:r w:rsidRPr="00136513">
        <w:rPr>
          <w:rFonts w:asciiTheme="minorHAnsi" w:hAnsiTheme="minorHAnsi" w:cs="Calibri"/>
          <w:bCs/>
          <w:iCs/>
          <w:sz w:val="20"/>
          <w:szCs w:val="20"/>
        </w:rPr>
        <w:t>na vyhodnotenie ponúk.</w:t>
      </w:r>
    </w:p>
    <w:p w14:paraId="03418B37" w14:textId="77777777" w:rsidR="009E3F40" w:rsidRPr="00136513" w:rsidRDefault="009E3F40" w:rsidP="00066587">
      <w:pPr>
        <w:pStyle w:val="tl1"/>
        <w:spacing w:line="264" w:lineRule="auto"/>
        <w:rPr>
          <w:rFonts w:asciiTheme="minorHAnsi" w:hAnsiTheme="minorHAnsi" w:cs="Calibri"/>
          <w:bCs/>
          <w:iCs/>
          <w:sz w:val="20"/>
          <w:szCs w:val="20"/>
        </w:rPr>
      </w:pPr>
    </w:p>
    <w:p w14:paraId="2995D1AF" w14:textId="2793A779" w:rsidR="006C4098" w:rsidRPr="00136513" w:rsidRDefault="006C4098" w:rsidP="00066587">
      <w:pPr>
        <w:pStyle w:val="tl1"/>
        <w:spacing w:line="264" w:lineRule="auto"/>
        <w:rPr>
          <w:rFonts w:asciiTheme="minorHAnsi" w:hAnsiTheme="minorHAnsi" w:cs="Calibri"/>
          <w:bCs/>
          <w:iCs/>
          <w:sz w:val="20"/>
          <w:szCs w:val="20"/>
        </w:rPr>
      </w:pPr>
      <w:r w:rsidRPr="00136513">
        <w:rPr>
          <w:rFonts w:asciiTheme="minorHAnsi" w:hAnsiTheme="minorHAnsi" w:cs="Calibri"/>
          <w:bCs/>
          <w:iCs/>
          <w:sz w:val="20"/>
          <w:szCs w:val="20"/>
        </w:rPr>
        <w:t xml:space="preserve">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w:t>
      </w:r>
      <w:r w:rsidR="00D5226A">
        <w:rPr>
          <w:rFonts w:asciiTheme="minorHAnsi" w:hAnsiTheme="minorHAnsi" w:cs="Calibri"/>
          <w:bCs/>
          <w:iCs/>
          <w:sz w:val="20"/>
          <w:szCs w:val="20"/>
        </w:rPr>
        <w:t xml:space="preserve">               </w:t>
      </w:r>
      <w:r w:rsidRPr="00136513">
        <w:rPr>
          <w:rFonts w:asciiTheme="minorHAnsi" w:hAnsiTheme="minorHAnsi" w:cs="Calibri"/>
          <w:bCs/>
          <w:iCs/>
          <w:sz w:val="20"/>
          <w:szCs w:val="20"/>
        </w:rPr>
        <w:t>vo vzťahu k tej časti predmetu zákazky alebo koncesie, ktorú má zabezpečiť.</w:t>
      </w:r>
    </w:p>
    <w:p w14:paraId="7399E6CA" w14:textId="2C636FC3" w:rsidR="006C4098" w:rsidRPr="00136513" w:rsidRDefault="006C4098" w:rsidP="00066587">
      <w:pPr>
        <w:pStyle w:val="tl1"/>
        <w:spacing w:line="264" w:lineRule="auto"/>
        <w:jc w:val="left"/>
        <w:rPr>
          <w:rFonts w:asciiTheme="minorHAnsi" w:hAnsiTheme="minorHAnsi" w:cs="Calibri"/>
          <w:b/>
          <w:bCs/>
          <w:iCs/>
          <w:sz w:val="20"/>
          <w:szCs w:val="20"/>
        </w:rPr>
      </w:pPr>
    </w:p>
    <w:p w14:paraId="6F456123" w14:textId="4FB9A86A" w:rsidR="009E3F40" w:rsidRPr="00136513" w:rsidRDefault="009E3F40" w:rsidP="00066587">
      <w:pPr>
        <w:pStyle w:val="tl1"/>
        <w:spacing w:line="264" w:lineRule="auto"/>
        <w:rPr>
          <w:rFonts w:asciiTheme="minorHAnsi" w:hAnsiTheme="minorHAnsi" w:cs="Calibri"/>
          <w:bCs/>
          <w:iCs/>
          <w:sz w:val="20"/>
          <w:szCs w:val="20"/>
        </w:rPr>
      </w:pPr>
      <w:r w:rsidRPr="00136513">
        <w:rPr>
          <w:rFonts w:asciiTheme="minorHAnsi" w:hAnsiTheme="minorHAnsi" w:cs="Calibri"/>
          <w:bCs/>
          <w:iCs/>
          <w:sz w:val="20"/>
          <w:szCs w:val="20"/>
        </w:rPr>
        <w:t>4. V</w:t>
      </w:r>
      <w:r w:rsidR="00F56627" w:rsidRPr="00136513">
        <w:rPr>
          <w:rFonts w:asciiTheme="minorHAnsi" w:hAnsiTheme="minorHAnsi" w:cs="Calibri"/>
          <w:bCs/>
          <w:iCs/>
          <w:sz w:val="20"/>
          <w:szCs w:val="20"/>
        </w:rPr>
        <w:t> </w:t>
      </w:r>
      <w:r w:rsidRPr="00136513">
        <w:rPr>
          <w:rFonts w:asciiTheme="minorHAnsi" w:hAnsiTheme="minorHAnsi" w:cs="Calibri"/>
          <w:bCs/>
          <w:iCs/>
          <w:sz w:val="20"/>
          <w:szCs w:val="20"/>
        </w:rPr>
        <w:t>zmysle</w:t>
      </w:r>
      <w:r w:rsidR="00F56627" w:rsidRPr="00136513">
        <w:rPr>
          <w:rFonts w:asciiTheme="minorHAnsi" w:hAnsiTheme="minorHAnsi" w:cs="Calibri"/>
          <w:bCs/>
          <w:iCs/>
          <w:sz w:val="20"/>
          <w:szCs w:val="20"/>
        </w:rPr>
        <w:t xml:space="preserve"> </w:t>
      </w:r>
      <w:proofErr w:type="spellStart"/>
      <w:r w:rsidR="00F56627" w:rsidRPr="00136513">
        <w:rPr>
          <w:rFonts w:asciiTheme="minorHAnsi" w:hAnsiTheme="minorHAnsi" w:cs="Calibri"/>
          <w:bCs/>
          <w:iCs/>
          <w:sz w:val="20"/>
          <w:szCs w:val="20"/>
        </w:rPr>
        <w:t>ust</w:t>
      </w:r>
      <w:proofErr w:type="spellEnd"/>
      <w:r w:rsidR="00F56627" w:rsidRPr="00136513">
        <w:rPr>
          <w:rFonts w:asciiTheme="minorHAnsi" w:hAnsiTheme="minorHAnsi" w:cs="Calibri"/>
          <w:bCs/>
          <w:iCs/>
          <w:sz w:val="20"/>
          <w:szCs w:val="20"/>
        </w:rPr>
        <w:t>.</w:t>
      </w:r>
      <w:r w:rsidRPr="00136513">
        <w:rPr>
          <w:rFonts w:asciiTheme="minorHAnsi" w:hAnsiTheme="minorHAnsi" w:cs="Calibri"/>
          <w:bCs/>
          <w:iCs/>
          <w:sz w:val="20"/>
          <w:szCs w:val="20"/>
        </w:rPr>
        <w:t xml:space="preserve"> § 114 ods. 1 </w:t>
      </w:r>
      <w:r w:rsidR="005F147D">
        <w:rPr>
          <w:rFonts w:asciiTheme="minorHAnsi" w:hAnsiTheme="minorHAnsi" w:cs="Calibri"/>
          <w:bCs/>
          <w:iCs/>
          <w:sz w:val="20"/>
          <w:szCs w:val="20"/>
        </w:rPr>
        <w:t xml:space="preserve">ZVO </w:t>
      </w:r>
      <w:r w:rsidRPr="00136513">
        <w:rPr>
          <w:rFonts w:asciiTheme="minorHAnsi" w:hAnsiTheme="minorHAnsi" w:cs="Calibri"/>
          <w:bCs/>
          <w:iCs/>
          <w:sz w:val="20"/>
          <w:szCs w:val="20"/>
        </w:rPr>
        <w:t xml:space="preserve">hospodársky subjekt môže predbežne nahradiť doklady určené verejným obstarávateľom na preukázanie splnenia podmienok účasti: </w:t>
      </w:r>
    </w:p>
    <w:p w14:paraId="53AC6823" w14:textId="11920F99" w:rsidR="009E3F40" w:rsidRPr="00136513" w:rsidRDefault="009E3F40" w:rsidP="00066587">
      <w:pPr>
        <w:pStyle w:val="tl1"/>
        <w:spacing w:line="264" w:lineRule="auto"/>
        <w:ind w:firstLine="709"/>
        <w:rPr>
          <w:rFonts w:asciiTheme="minorHAnsi" w:hAnsiTheme="minorHAnsi" w:cs="Calibri"/>
          <w:bCs/>
          <w:iCs/>
          <w:sz w:val="20"/>
          <w:szCs w:val="20"/>
        </w:rPr>
      </w:pPr>
      <w:r w:rsidRPr="00136513">
        <w:rPr>
          <w:rFonts w:asciiTheme="minorHAnsi" w:hAnsiTheme="minorHAnsi" w:cs="Calibri"/>
          <w:bCs/>
          <w:iCs/>
          <w:sz w:val="20"/>
          <w:szCs w:val="20"/>
        </w:rPr>
        <w:t xml:space="preserve">- </w:t>
      </w:r>
      <w:r w:rsidRPr="00136513">
        <w:rPr>
          <w:rFonts w:asciiTheme="minorHAnsi" w:hAnsiTheme="minorHAnsi" w:cs="Calibri"/>
          <w:b/>
          <w:bCs/>
          <w:iCs/>
          <w:sz w:val="20"/>
          <w:szCs w:val="20"/>
        </w:rPr>
        <w:t>Jednotným európskym dokumentom</w:t>
      </w:r>
      <w:r w:rsidRPr="00136513">
        <w:rPr>
          <w:rFonts w:asciiTheme="minorHAnsi" w:hAnsiTheme="minorHAnsi" w:cs="Calibri"/>
          <w:bCs/>
          <w:iCs/>
          <w:sz w:val="20"/>
          <w:szCs w:val="20"/>
        </w:rPr>
        <w:t xml:space="preserve"> – náležitosti týkajúce sa jednotného európskeho dokumentu upravujú </w:t>
      </w:r>
      <w:proofErr w:type="spellStart"/>
      <w:r w:rsidRPr="00136513">
        <w:rPr>
          <w:rFonts w:asciiTheme="minorHAnsi" w:hAnsiTheme="minorHAnsi" w:cs="Calibri"/>
          <w:bCs/>
          <w:iCs/>
          <w:sz w:val="20"/>
          <w:szCs w:val="20"/>
        </w:rPr>
        <w:t>ust</w:t>
      </w:r>
      <w:proofErr w:type="spellEnd"/>
      <w:r w:rsidRPr="00136513">
        <w:rPr>
          <w:rFonts w:asciiTheme="minorHAnsi" w:hAnsiTheme="minorHAnsi" w:cs="Calibri"/>
          <w:bCs/>
          <w:iCs/>
          <w:sz w:val="20"/>
          <w:szCs w:val="20"/>
        </w:rPr>
        <w:t>. § 39 ZVO, vyhlášky Úradu pre verejné obstarávanie č. 155/2016 Z.</w:t>
      </w:r>
      <w:r w:rsidR="006942DD" w:rsidRPr="00136513">
        <w:rPr>
          <w:rFonts w:asciiTheme="minorHAnsi" w:hAnsiTheme="minorHAnsi" w:cs="Calibri"/>
          <w:bCs/>
          <w:iCs/>
          <w:sz w:val="20"/>
          <w:szCs w:val="20"/>
        </w:rPr>
        <w:t xml:space="preserve"> </w:t>
      </w:r>
      <w:r w:rsidRPr="00136513">
        <w:rPr>
          <w:rFonts w:asciiTheme="minorHAnsi" w:hAnsiTheme="minorHAnsi" w:cs="Calibri"/>
          <w:bCs/>
          <w:iCs/>
          <w:sz w:val="20"/>
          <w:szCs w:val="20"/>
        </w:rPr>
        <w:t xml:space="preserve">z., ktorou sa ustanovujú podrobnosti </w:t>
      </w:r>
      <w:r w:rsidR="003D56A0">
        <w:rPr>
          <w:rFonts w:asciiTheme="minorHAnsi" w:hAnsiTheme="minorHAnsi" w:cs="Calibri"/>
          <w:bCs/>
          <w:iCs/>
          <w:sz w:val="20"/>
          <w:szCs w:val="20"/>
        </w:rPr>
        <w:t xml:space="preserve">                         </w:t>
      </w:r>
      <w:r w:rsidRPr="00136513">
        <w:rPr>
          <w:rFonts w:asciiTheme="minorHAnsi" w:hAnsiTheme="minorHAnsi" w:cs="Calibri"/>
          <w:bCs/>
          <w:iCs/>
          <w:sz w:val="20"/>
          <w:szCs w:val="20"/>
        </w:rPr>
        <w:t xml:space="preserve">o jednotnom európskom dokumente a jeho obsahu a Vykonávacieho nariadenia Komisie (EÚ) 2016/7 z 5. januára 2016, ktorým sa ustanovuje štandardný formulár pre jednotný európsky dokument pre obstarávanie. Alebo </w:t>
      </w:r>
    </w:p>
    <w:p w14:paraId="1823DA43" w14:textId="2D57CD58" w:rsidR="009E3F40" w:rsidRPr="00136513" w:rsidRDefault="009E3F40" w:rsidP="00066587">
      <w:pPr>
        <w:pStyle w:val="tl1"/>
        <w:spacing w:line="264" w:lineRule="auto"/>
        <w:ind w:firstLine="709"/>
        <w:rPr>
          <w:rFonts w:asciiTheme="minorHAnsi" w:hAnsiTheme="minorHAnsi" w:cs="Calibri"/>
          <w:bCs/>
          <w:iCs/>
          <w:sz w:val="20"/>
          <w:szCs w:val="20"/>
        </w:rPr>
      </w:pPr>
      <w:r w:rsidRPr="00136513">
        <w:rPr>
          <w:rFonts w:asciiTheme="minorHAnsi" w:hAnsiTheme="minorHAnsi" w:cs="Calibri"/>
          <w:bCs/>
          <w:iCs/>
          <w:sz w:val="20"/>
          <w:szCs w:val="20"/>
        </w:rPr>
        <w:t xml:space="preserve">- </w:t>
      </w:r>
      <w:r w:rsidR="00E526CC">
        <w:rPr>
          <w:rFonts w:asciiTheme="minorHAnsi" w:hAnsiTheme="minorHAnsi" w:cs="Calibri"/>
          <w:b/>
          <w:bCs/>
          <w:iCs/>
          <w:sz w:val="20"/>
          <w:szCs w:val="20"/>
        </w:rPr>
        <w:t>Č</w:t>
      </w:r>
      <w:r w:rsidR="00E526CC" w:rsidRPr="00136513">
        <w:rPr>
          <w:rFonts w:asciiTheme="minorHAnsi" w:hAnsiTheme="minorHAnsi" w:cs="Calibri"/>
          <w:b/>
          <w:bCs/>
          <w:iCs/>
          <w:sz w:val="20"/>
          <w:szCs w:val="20"/>
        </w:rPr>
        <w:t xml:space="preserve">estným </w:t>
      </w:r>
      <w:r w:rsidRPr="00136513">
        <w:rPr>
          <w:rFonts w:asciiTheme="minorHAnsi" w:hAnsiTheme="minorHAnsi" w:cs="Calibri"/>
          <w:b/>
          <w:bCs/>
          <w:iCs/>
          <w:sz w:val="20"/>
          <w:szCs w:val="20"/>
        </w:rPr>
        <w:t>vyhlásením</w:t>
      </w:r>
      <w:r w:rsidRPr="00136513">
        <w:rPr>
          <w:rFonts w:asciiTheme="minorHAnsi" w:hAnsiTheme="minorHAnsi" w:cs="Calibri"/>
          <w:bCs/>
          <w:iCs/>
          <w:sz w:val="20"/>
          <w:szCs w:val="20"/>
        </w:rPr>
        <w:t>,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w:t>
      </w:r>
      <w:r w:rsidR="00F825B5" w:rsidRPr="00136513">
        <w:rPr>
          <w:rFonts w:asciiTheme="minorHAnsi" w:hAnsiTheme="minorHAnsi" w:cs="Calibri"/>
          <w:bCs/>
          <w:iCs/>
          <w:sz w:val="20"/>
          <w:szCs w:val="20"/>
        </w:rPr>
        <w:t xml:space="preserve">, ktoré sú priamo a bezodkladne </w:t>
      </w:r>
      <w:r w:rsidRPr="00136513">
        <w:rPr>
          <w:rFonts w:asciiTheme="minorHAnsi" w:hAnsiTheme="minorHAnsi" w:cs="Calibri"/>
          <w:bCs/>
          <w:iCs/>
          <w:sz w:val="20"/>
          <w:szCs w:val="20"/>
        </w:rPr>
        <w:t xml:space="preserve">prístupné </w:t>
      </w:r>
      <w:r w:rsidR="00066257">
        <w:rPr>
          <w:rFonts w:asciiTheme="minorHAnsi" w:hAnsiTheme="minorHAnsi" w:cs="Calibri"/>
          <w:bCs/>
          <w:iCs/>
          <w:sz w:val="20"/>
          <w:szCs w:val="20"/>
        </w:rPr>
        <w:t xml:space="preserve">                     </w:t>
      </w:r>
      <w:r w:rsidRPr="00136513">
        <w:rPr>
          <w:rFonts w:asciiTheme="minorHAnsi" w:hAnsiTheme="minorHAnsi" w:cs="Calibri"/>
          <w:bCs/>
          <w:iCs/>
          <w:sz w:val="20"/>
          <w:szCs w:val="20"/>
        </w:rPr>
        <w:t xml:space="preserve">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w:t>
      </w:r>
      <w:proofErr w:type="spellStart"/>
      <w:r w:rsidR="00F56627" w:rsidRPr="00136513">
        <w:rPr>
          <w:rFonts w:asciiTheme="minorHAnsi" w:hAnsiTheme="minorHAnsi" w:cs="Calibri"/>
          <w:bCs/>
          <w:iCs/>
          <w:sz w:val="20"/>
          <w:szCs w:val="20"/>
        </w:rPr>
        <w:t>ust</w:t>
      </w:r>
      <w:proofErr w:type="spellEnd"/>
      <w:r w:rsidR="00F56627" w:rsidRPr="00136513">
        <w:rPr>
          <w:rFonts w:asciiTheme="minorHAnsi" w:hAnsiTheme="minorHAnsi" w:cs="Calibri"/>
          <w:bCs/>
          <w:iCs/>
          <w:sz w:val="20"/>
          <w:szCs w:val="20"/>
        </w:rPr>
        <w:t xml:space="preserve">. </w:t>
      </w:r>
      <w:r w:rsidRPr="00136513">
        <w:rPr>
          <w:rFonts w:asciiTheme="minorHAnsi" w:hAnsiTheme="minorHAnsi" w:cs="Calibri"/>
          <w:bCs/>
          <w:iCs/>
          <w:sz w:val="20"/>
          <w:szCs w:val="20"/>
        </w:rPr>
        <w:t>§ 39 ods. 6</w:t>
      </w:r>
      <w:r w:rsidR="006942DD" w:rsidRPr="00136513">
        <w:rPr>
          <w:rFonts w:asciiTheme="minorHAnsi" w:hAnsiTheme="minorHAnsi" w:cs="Calibri"/>
          <w:bCs/>
          <w:iCs/>
          <w:sz w:val="20"/>
          <w:szCs w:val="20"/>
        </w:rPr>
        <w:t xml:space="preserve"> ZVO</w:t>
      </w:r>
      <w:r w:rsidRPr="00136513">
        <w:rPr>
          <w:rFonts w:asciiTheme="minorHAnsi" w:hAnsiTheme="minorHAnsi" w:cs="Calibri"/>
          <w:bCs/>
          <w:iCs/>
          <w:sz w:val="20"/>
          <w:szCs w:val="20"/>
        </w:rPr>
        <w:t xml:space="preserve">. Verejný obstarávateľ postupuje podľa </w:t>
      </w:r>
      <w:proofErr w:type="spellStart"/>
      <w:r w:rsidR="00F56627" w:rsidRPr="00136513">
        <w:rPr>
          <w:rFonts w:asciiTheme="minorHAnsi" w:hAnsiTheme="minorHAnsi" w:cs="Calibri"/>
          <w:bCs/>
          <w:iCs/>
          <w:sz w:val="20"/>
          <w:szCs w:val="20"/>
        </w:rPr>
        <w:t>ust</w:t>
      </w:r>
      <w:proofErr w:type="spellEnd"/>
      <w:r w:rsidR="00F56627" w:rsidRPr="00136513">
        <w:rPr>
          <w:rFonts w:asciiTheme="minorHAnsi" w:hAnsiTheme="minorHAnsi" w:cs="Calibri"/>
          <w:bCs/>
          <w:iCs/>
          <w:sz w:val="20"/>
          <w:szCs w:val="20"/>
        </w:rPr>
        <w:t xml:space="preserve">. </w:t>
      </w:r>
      <w:r w:rsidRPr="00136513">
        <w:rPr>
          <w:rFonts w:asciiTheme="minorHAnsi" w:hAnsiTheme="minorHAnsi" w:cs="Calibri"/>
          <w:bCs/>
          <w:iCs/>
          <w:sz w:val="20"/>
          <w:szCs w:val="20"/>
        </w:rPr>
        <w:t>§ 39 ods. 7 a</w:t>
      </w:r>
      <w:r w:rsidR="006942DD" w:rsidRPr="00136513">
        <w:rPr>
          <w:rFonts w:asciiTheme="minorHAnsi" w:hAnsiTheme="minorHAnsi" w:cs="Calibri"/>
          <w:bCs/>
          <w:iCs/>
          <w:sz w:val="20"/>
          <w:szCs w:val="20"/>
        </w:rPr>
        <w:t> </w:t>
      </w:r>
      <w:r w:rsidRPr="00136513">
        <w:rPr>
          <w:rFonts w:asciiTheme="minorHAnsi" w:hAnsiTheme="minorHAnsi" w:cs="Calibri"/>
          <w:bCs/>
          <w:iCs/>
          <w:sz w:val="20"/>
          <w:szCs w:val="20"/>
        </w:rPr>
        <w:t>8</w:t>
      </w:r>
      <w:r w:rsidR="006942DD" w:rsidRPr="00136513">
        <w:rPr>
          <w:rFonts w:asciiTheme="minorHAnsi" w:hAnsiTheme="minorHAnsi" w:cs="Calibri"/>
          <w:bCs/>
          <w:iCs/>
          <w:sz w:val="20"/>
          <w:szCs w:val="20"/>
        </w:rPr>
        <w:t xml:space="preserve"> ZVO</w:t>
      </w:r>
      <w:r w:rsidRPr="00136513">
        <w:rPr>
          <w:rFonts w:asciiTheme="minorHAnsi" w:hAnsiTheme="minorHAnsi" w:cs="Calibri"/>
          <w:bCs/>
          <w:iCs/>
          <w:sz w:val="20"/>
          <w:szCs w:val="20"/>
        </w:rPr>
        <w:t xml:space="preserve">, ak čestné vyhlásenie obsahuje </w:t>
      </w:r>
      <w:r w:rsidR="001636BD" w:rsidRPr="00136513">
        <w:rPr>
          <w:rFonts w:asciiTheme="minorHAnsi" w:hAnsiTheme="minorHAnsi" w:cs="Calibri"/>
          <w:bCs/>
          <w:iCs/>
          <w:sz w:val="20"/>
          <w:szCs w:val="20"/>
        </w:rPr>
        <w:t>aj informácie podľa druhej vety</w:t>
      </w:r>
      <w:r w:rsidRPr="00136513">
        <w:rPr>
          <w:rFonts w:asciiTheme="minorHAnsi" w:hAnsiTheme="minorHAnsi" w:cs="Calibri"/>
          <w:bCs/>
          <w:iCs/>
          <w:sz w:val="20"/>
          <w:szCs w:val="20"/>
        </w:rPr>
        <w:t xml:space="preserve"> </w:t>
      </w:r>
      <w:r w:rsidR="00D5226A">
        <w:rPr>
          <w:rFonts w:asciiTheme="minorHAnsi" w:hAnsiTheme="minorHAnsi" w:cs="Calibri"/>
          <w:bCs/>
          <w:iCs/>
          <w:sz w:val="20"/>
          <w:szCs w:val="20"/>
        </w:rPr>
        <w:t xml:space="preserve"> </w:t>
      </w:r>
      <w:r w:rsidR="00E526CC" w:rsidRPr="003D7901">
        <w:rPr>
          <w:rFonts w:ascii="Calibri" w:hAnsi="Calibri" w:cs="Calibri"/>
          <w:sz w:val="20"/>
        </w:rPr>
        <w:t>(</w:t>
      </w:r>
      <w:r w:rsidR="00E526CC">
        <w:rPr>
          <w:rFonts w:ascii="Calibri" w:hAnsi="Calibri" w:cs="Calibri"/>
          <w:sz w:val="20"/>
        </w:rPr>
        <w:t>časť</w:t>
      </w:r>
      <w:r w:rsidR="00E526CC" w:rsidRPr="004D21AC">
        <w:rPr>
          <w:rFonts w:ascii="Calibri" w:hAnsi="Calibri" w:cs="Calibri"/>
          <w:sz w:val="20"/>
        </w:rPr>
        <w:t xml:space="preserve"> H</w:t>
      </w:r>
      <w:r w:rsidR="00E526CC">
        <w:rPr>
          <w:rFonts w:ascii="Calibri" w:hAnsi="Calibri" w:cs="Calibri"/>
          <w:sz w:val="20"/>
        </w:rPr>
        <w:t xml:space="preserve">. </w:t>
      </w:r>
      <w:r w:rsidR="00E526CC" w:rsidRPr="00F60999">
        <w:rPr>
          <w:rFonts w:ascii="Calibri" w:hAnsi="Calibri" w:cs="Calibri"/>
          <w:sz w:val="20"/>
          <w:szCs w:val="20"/>
        </w:rPr>
        <w:t>ČESTNÉ VYHLÁSENIE K PREUKÁZANIU PODMIENOK ÚČASTI</w:t>
      </w:r>
      <w:r w:rsidR="00E526CC">
        <w:rPr>
          <w:b/>
          <w:bCs/>
          <w:sz w:val="23"/>
          <w:szCs w:val="23"/>
        </w:rPr>
        <w:t xml:space="preserve"> </w:t>
      </w:r>
      <w:r w:rsidR="00E526CC" w:rsidRPr="004D21AC">
        <w:rPr>
          <w:rFonts w:ascii="Calibri" w:hAnsi="Calibri" w:cs="Calibri"/>
          <w:sz w:val="20"/>
        </w:rPr>
        <w:t>týchto SP</w:t>
      </w:r>
      <w:r w:rsidR="00E526CC" w:rsidRPr="003D7901">
        <w:rPr>
          <w:rFonts w:ascii="Calibri" w:hAnsi="Calibri" w:cs="Calibri"/>
          <w:sz w:val="20"/>
          <w:szCs w:val="20"/>
        </w:rPr>
        <w:t>)</w:t>
      </w:r>
      <w:r w:rsidR="001636BD" w:rsidRPr="00136513">
        <w:rPr>
          <w:rFonts w:asciiTheme="minorHAnsi" w:hAnsiTheme="minorHAnsi" w:cs="Calibri"/>
          <w:bCs/>
          <w:iCs/>
          <w:sz w:val="20"/>
          <w:szCs w:val="20"/>
        </w:rPr>
        <w:t>.</w:t>
      </w:r>
      <w:r w:rsidRPr="00136513">
        <w:rPr>
          <w:rFonts w:asciiTheme="minorHAnsi" w:hAnsiTheme="minorHAnsi" w:cs="Calibri"/>
          <w:bCs/>
          <w:iCs/>
          <w:sz w:val="20"/>
          <w:szCs w:val="20"/>
        </w:rPr>
        <w:t xml:space="preserve"> </w:t>
      </w:r>
    </w:p>
    <w:p w14:paraId="7DC35D95" w14:textId="77777777" w:rsidR="009E3F40" w:rsidRPr="00136513" w:rsidRDefault="009E3F40" w:rsidP="00066587">
      <w:pPr>
        <w:pStyle w:val="tl1"/>
        <w:spacing w:line="264" w:lineRule="auto"/>
        <w:jc w:val="left"/>
        <w:rPr>
          <w:rFonts w:asciiTheme="minorHAnsi" w:hAnsiTheme="minorHAnsi" w:cs="Calibri"/>
          <w:b/>
          <w:bCs/>
          <w:iCs/>
          <w:sz w:val="20"/>
          <w:szCs w:val="20"/>
        </w:rPr>
      </w:pPr>
    </w:p>
    <w:p w14:paraId="0E60C4B5" w14:textId="2F94B5E8" w:rsidR="006C4098" w:rsidRPr="00165D43" w:rsidRDefault="006C4098" w:rsidP="00066587">
      <w:pPr>
        <w:pStyle w:val="tl1"/>
        <w:spacing w:line="264" w:lineRule="auto"/>
        <w:rPr>
          <w:rFonts w:asciiTheme="minorHAnsi" w:hAnsiTheme="minorHAnsi" w:cs="Calibri"/>
          <w:bCs/>
          <w:iCs/>
          <w:sz w:val="20"/>
          <w:szCs w:val="20"/>
        </w:rPr>
      </w:pPr>
      <w:r w:rsidRPr="000C1D67">
        <w:rPr>
          <w:rFonts w:asciiTheme="minorHAnsi" w:hAnsiTheme="minorHAnsi" w:cs="Calibri"/>
          <w:bCs/>
          <w:iCs/>
          <w:sz w:val="20"/>
          <w:szCs w:val="20"/>
        </w:rPr>
        <w:t xml:space="preserve">5. Verejný obstarávateľ umožňuje </w:t>
      </w:r>
      <w:r w:rsidRPr="000C1D67">
        <w:rPr>
          <w:rFonts w:asciiTheme="minorHAnsi" w:hAnsiTheme="minorHAnsi" w:cs="Cambria"/>
          <w:sz w:val="20"/>
          <w:szCs w:val="20"/>
        </w:rPr>
        <w:t>hospodárskym subjektom prehlásiť splnenie podmienok účasti finančného a</w:t>
      </w:r>
      <w:r w:rsidR="00AC7039" w:rsidRPr="000C1D67">
        <w:rPr>
          <w:rFonts w:asciiTheme="minorHAnsi" w:hAnsiTheme="minorHAnsi" w:cs="Cambria"/>
          <w:sz w:val="20"/>
          <w:szCs w:val="20"/>
        </w:rPr>
        <w:t> </w:t>
      </w:r>
      <w:r w:rsidRPr="000C1D67">
        <w:rPr>
          <w:rFonts w:asciiTheme="minorHAnsi" w:hAnsiTheme="minorHAnsi" w:cs="Cambria"/>
          <w:sz w:val="20"/>
          <w:szCs w:val="20"/>
        </w:rPr>
        <w:t>ekonomického</w:t>
      </w:r>
      <w:r w:rsidR="00AC7039" w:rsidRPr="000C1D67">
        <w:rPr>
          <w:rFonts w:asciiTheme="minorHAnsi" w:hAnsiTheme="minorHAnsi" w:cs="Cambria"/>
          <w:sz w:val="20"/>
          <w:szCs w:val="20"/>
        </w:rPr>
        <w:t xml:space="preserve"> </w:t>
      </w:r>
      <w:r w:rsidRPr="000C1D67">
        <w:rPr>
          <w:rFonts w:asciiTheme="minorHAnsi" w:hAnsiTheme="minorHAnsi" w:cs="Cambria"/>
          <w:sz w:val="20"/>
          <w:szCs w:val="20"/>
        </w:rPr>
        <w:t xml:space="preserve">postavenia a podmienky účasti technickej alebo odbornej spôsobilosti </w:t>
      </w:r>
      <w:r w:rsidRPr="000C1D67">
        <w:rPr>
          <w:rFonts w:asciiTheme="minorHAnsi" w:hAnsiTheme="minorHAnsi" w:cs="Cambria"/>
          <w:sz w:val="20"/>
          <w:szCs w:val="20"/>
          <w:u w:val="single"/>
        </w:rPr>
        <w:t>prostredníctvom globálneho údaju</w:t>
      </w:r>
      <w:r w:rsidRPr="000C1D67">
        <w:rPr>
          <w:rFonts w:asciiTheme="minorHAnsi" w:hAnsiTheme="minorHAnsi" w:cs="Cambria"/>
          <w:sz w:val="20"/>
          <w:szCs w:val="20"/>
        </w:rPr>
        <w:t xml:space="preserve"> uvedeného v </w:t>
      </w:r>
      <w:proofErr w:type="spellStart"/>
      <w:r w:rsidRPr="000C1D67">
        <w:rPr>
          <w:rFonts w:asciiTheme="minorHAnsi" w:hAnsiTheme="minorHAnsi" w:cs="Cambria"/>
          <w:sz w:val="20"/>
          <w:szCs w:val="20"/>
        </w:rPr>
        <w:t>oddiel</w:t>
      </w:r>
      <w:r w:rsidR="000D734F">
        <w:rPr>
          <w:rFonts w:asciiTheme="minorHAnsi" w:hAnsiTheme="minorHAnsi" w:cs="Cambria"/>
          <w:sz w:val="20"/>
          <w:szCs w:val="20"/>
        </w:rPr>
        <w:t>i</w:t>
      </w:r>
      <w:proofErr w:type="spellEnd"/>
      <w:r w:rsidRPr="000C1D67">
        <w:rPr>
          <w:rFonts w:asciiTheme="minorHAnsi" w:hAnsiTheme="minorHAnsi" w:cs="Cambria"/>
          <w:sz w:val="20"/>
          <w:szCs w:val="20"/>
        </w:rPr>
        <w:t xml:space="preserve"> α IV. Časti jednotného európskeho dokumentu.</w:t>
      </w:r>
    </w:p>
    <w:p w14:paraId="31670B0D" w14:textId="77777777" w:rsidR="006C4098" w:rsidRPr="000C1D67" w:rsidRDefault="006C4098" w:rsidP="00066587">
      <w:pPr>
        <w:pStyle w:val="tl1"/>
        <w:spacing w:line="264" w:lineRule="auto"/>
        <w:rPr>
          <w:rFonts w:asciiTheme="minorHAnsi" w:hAnsiTheme="minorHAnsi" w:cs="Calibri"/>
          <w:bCs/>
          <w:iCs/>
          <w:sz w:val="20"/>
          <w:szCs w:val="20"/>
        </w:rPr>
      </w:pPr>
    </w:p>
    <w:p w14:paraId="341BE19F" w14:textId="72A8F79F" w:rsidR="006C4098" w:rsidRPr="00136513" w:rsidRDefault="006C4098" w:rsidP="00DB1ECF">
      <w:pPr>
        <w:pStyle w:val="tl1"/>
        <w:spacing w:line="264" w:lineRule="auto"/>
        <w:rPr>
          <w:rStyle w:val="Hypertextovprepojenie"/>
          <w:rFonts w:asciiTheme="minorHAnsi" w:hAnsiTheme="minorHAnsi" w:cs="Calibri"/>
        </w:rPr>
      </w:pPr>
      <w:r w:rsidRPr="000C1D67">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C1D67">
        <w:rPr>
          <w:rFonts w:asciiTheme="minorHAnsi" w:hAnsiTheme="minorHAnsi" w:cs="Calibri"/>
          <w:bCs/>
          <w:iCs/>
          <w:sz w:val="20"/>
          <w:szCs w:val="20"/>
        </w:rPr>
        <w:t>rtf</w:t>
      </w:r>
      <w:proofErr w:type="spellEnd"/>
      <w:r w:rsidRPr="000C1D67">
        <w:rPr>
          <w:rFonts w:asciiTheme="minorHAnsi" w:hAnsiTheme="minorHAnsi" w:cs="Calibri"/>
          <w:bCs/>
          <w:iCs/>
          <w:sz w:val="20"/>
          <w:szCs w:val="20"/>
        </w:rPr>
        <w:t xml:space="preserve"> je možné nájsť na webovom sídla Úradu pre verejné obstarávanie na adrese </w:t>
      </w:r>
      <w:hyperlink r:id="rId16" w:history="1">
        <w:r w:rsidR="00DB1ECF" w:rsidRPr="000C1D67">
          <w:rPr>
            <w:rStyle w:val="Hypertextovprepojenie"/>
            <w:rFonts w:asciiTheme="minorHAnsi" w:hAnsiTheme="minorHAnsi" w:cs="Calibri"/>
            <w:sz w:val="20"/>
            <w:szCs w:val="20"/>
          </w:rPr>
          <w:t>https://www.uvo.gov.sk/jednotny-europsky-dokument-pre-verejne-obstaravanie-602.html</w:t>
        </w:r>
      </w:hyperlink>
      <w:r w:rsidR="00DB1ECF" w:rsidRPr="000C1D67">
        <w:rPr>
          <w:rStyle w:val="Hypertextovprepojenie"/>
          <w:rFonts w:asciiTheme="minorHAnsi" w:hAnsiTheme="minorHAnsi" w:cs="Calibri"/>
        </w:rPr>
        <w:t>.</w:t>
      </w:r>
    </w:p>
    <w:p w14:paraId="2CAB7218" w14:textId="18334376" w:rsidR="00791161" w:rsidRPr="00136513" w:rsidRDefault="00791161" w:rsidP="00066587">
      <w:pPr>
        <w:spacing w:line="264" w:lineRule="auto"/>
        <w:rPr>
          <w:rFonts w:asciiTheme="minorHAnsi" w:hAnsiTheme="minorHAnsi" w:cs="Calibri"/>
          <w:b/>
          <w:bCs/>
          <w:iCs/>
          <w:sz w:val="20"/>
          <w:szCs w:val="20"/>
        </w:rPr>
      </w:pPr>
      <w:r w:rsidRPr="00136513">
        <w:rPr>
          <w:rFonts w:asciiTheme="minorHAnsi" w:hAnsiTheme="minorHAnsi" w:cs="Calibri"/>
          <w:b/>
          <w:bCs/>
          <w:iCs/>
          <w:sz w:val="20"/>
          <w:szCs w:val="20"/>
        </w:rPr>
        <w:br w:type="page"/>
      </w:r>
    </w:p>
    <w:p w14:paraId="58D30BF8" w14:textId="4781AAAE" w:rsidR="006C4098" w:rsidRPr="00136513" w:rsidRDefault="006C4098" w:rsidP="00066587">
      <w:pPr>
        <w:pStyle w:val="tl1"/>
        <w:spacing w:line="264" w:lineRule="auto"/>
        <w:jc w:val="left"/>
        <w:rPr>
          <w:rFonts w:asciiTheme="minorHAnsi" w:hAnsiTheme="minorHAnsi" w:cs="Calibri"/>
          <w:b/>
          <w:bCs/>
          <w:iCs/>
          <w:sz w:val="20"/>
          <w:szCs w:val="20"/>
        </w:rPr>
      </w:pPr>
      <w:r w:rsidRPr="00136513">
        <w:rPr>
          <w:rFonts w:asciiTheme="minorHAnsi" w:hAnsiTheme="minorHAnsi" w:cs="Calibri"/>
          <w:b/>
          <w:bCs/>
          <w:iCs/>
          <w:sz w:val="20"/>
          <w:szCs w:val="20"/>
        </w:rPr>
        <w:lastRenderedPageBreak/>
        <w:t>G.</w:t>
      </w:r>
      <w:r w:rsidR="00D03264" w:rsidRPr="00136513">
        <w:rPr>
          <w:rFonts w:asciiTheme="minorHAnsi" w:hAnsiTheme="minorHAnsi" w:cs="Calibri"/>
          <w:b/>
          <w:bCs/>
          <w:iCs/>
          <w:sz w:val="20"/>
          <w:szCs w:val="20"/>
        </w:rPr>
        <w:t xml:space="preserve"> </w:t>
      </w:r>
      <w:r w:rsidRPr="00136513">
        <w:rPr>
          <w:rFonts w:asciiTheme="minorHAnsi" w:hAnsiTheme="minorHAnsi" w:cs="Calibri"/>
          <w:b/>
          <w:bCs/>
          <w:iCs/>
          <w:sz w:val="20"/>
          <w:szCs w:val="20"/>
        </w:rPr>
        <w:t>NÁVRH UCHÁDZAČA NA PLNENIE KRITÉRIA</w:t>
      </w:r>
    </w:p>
    <w:p w14:paraId="337F1AC3" w14:textId="77777777" w:rsidR="006C4098" w:rsidRPr="00136513" w:rsidRDefault="006C4098" w:rsidP="00066587">
      <w:pPr>
        <w:spacing w:line="264" w:lineRule="auto"/>
        <w:rPr>
          <w:rFonts w:asciiTheme="minorHAnsi" w:hAnsiTheme="minorHAnsi" w:cs="Calibri"/>
          <w:sz w:val="20"/>
          <w:szCs w:val="20"/>
        </w:rPr>
      </w:pPr>
    </w:p>
    <w:p w14:paraId="2E32735F" w14:textId="77777777" w:rsidR="006C4098" w:rsidRPr="00136513" w:rsidRDefault="006C4098" w:rsidP="00066587">
      <w:pPr>
        <w:spacing w:line="264" w:lineRule="auto"/>
        <w:jc w:val="both"/>
        <w:rPr>
          <w:rFonts w:asciiTheme="minorHAnsi" w:hAnsiTheme="minorHAnsi" w:cs="Calibri"/>
          <w:sz w:val="20"/>
          <w:szCs w:val="20"/>
        </w:rPr>
      </w:pPr>
      <w:bookmarkStart w:id="6" w:name="OLE_LINK3"/>
      <w:r w:rsidRPr="00136513">
        <w:rPr>
          <w:rFonts w:asciiTheme="minorHAnsi" w:hAnsiTheme="minorHAnsi" w:cs="Calibri"/>
          <w:b/>
          <w:sz w:val="20"/>
          <w:szCs w:val="20"/>
        </w:rPr>
        <w:t>Postup verejného obstarávania:</w:t>
      </w:r>
      <w:r w:rsidRPr="00136513">
        <w:rPr>
          <w:rFonts w:asciiTheme="minorHAnsi" w:hAnsiTheme="minorHAnsi" w:cs="Calibri"/>
          <w:sz w:val="20"/>
          <w:szCs w:val="20"/>
        </w:rPr>
        <w:t xml:space="preserve"> </w:t>
      </w:r>
      <w:r w:rsidRPr="00136513">
        <w:rPr>
          <w:rFonts w:asciiTheme="minorHAnsi" w:hAnsiTheme="minorHAnsi" w:cs="Calibri"/>
          <w:sz w:val="20"/>
          <w:szCs w:val="20"/>
        </w:rPr>
        <w:tab/>
      </w:r>
      <w:r w:rsidRPr="00136513">
        <w:rPr>
          <w:rFonts w:asciiTheme="minorHAnsi" w:hAnsiTheme="minorHAnsi" w:cs="Calibri"/>
          <w:sz w:val="20"/>
          <w:szCs w:val="20"/>
        </w:rPr>
        <w:tab/>
        <w:t>Podlimitná zákazka bez využitia elektronického trhoviska</w:t>
      </w:r>
    </w:p>
    <w:p w14:paraId="6080D6C1" w14:textId="46AB235A" w:rsidR="006C4098" w:rsidRPr="00136513" w:rsidRDefault="006C4098" w:rsidP="00066587">
      <w:pPr>
        <w:spacing w:line="264" w:lineRule="auto"/>
        <w:jc w:val="both"/>
        <w:rPr>
          <w:rFonts w:asciiTheme="minorHAnsi" w:hAnsiTheme="minorHAnsi" w:cs="Calibri"/>
          <w:sz w:val="20"/>
          <w:szCs w:val="20"/>
        </w:rPr>
      </w:pPr>
      <w:r w:rsidRPr="00136513">
        <w:rPr>
          <w:rFonts w:asciiTheme="minorHAnsi" w:hAnsiTheme="minorHAnsi" w:cs="Calibri"/>
          <w:b/>
          <w:sz w:val="20"/>
          <w:szCs w:val="20"/>
        </w:rPr>
        <w:t>Druh zákazky:</w:t>
      </w:r>
      <w:r w:rsidRPr="00136513">
        <w:rPr>
          <w:rFonts w:asciiTheme="minorHAnsi" w:hAnsiTheme="minorHAnsi" w:cs="Calibri"/>
          <w:sz w:val="20"/>
          <w:szCs w:val="20"/>
        </w:rPr>
        <w:tab/>
      </w:r>
      <w:r w:rsidRPr="00136513">
        <w:rPr>
          <w:rFonts w:asciiTheme="minorHAnsi" w:hAnsiTheme="minorHAnsi" w:cs="Calibri"/>
          <w:sz w:val="20"/>
          <w:szCs w:val="20"/>
        </w:rPr>
        <w:tab/>
      </w:r>
      <w:r w:rsidRPr="00136513">
        <w:rPr>
          <w:rFonts w:asciiTheme="minorHAnsi" w:hAnsiTheme="minorHAnsi" w:cs="Calibri"/>
          <w:sz w:val="20"/>
          <w:szCs w:val="20"/>
        </w:rPr>
        <w:tab/>
      </w:r>
      <w:r w:rsidRPr="00136513">
        <w:rPr>
          <w:rFonts w:asciiTheme="minorHAnsi" w:hAnsiTheme="minorHAnsi" w:cs="Calibri"/>
          <w:sz w:val="20"/>
          <w:szCs w:val="20"/>
        </w:rPr>
        <w:tab/>
      </w:r>
      <w:r w:rsidR="00CC5186" w:rsidRPr="00136513">
        <w:rPr>
          <w:rFonts w:asciiTheme="minorHAnsi" w:hAnsiTheme="minorHAnsi" w:cs="Calibri"/>
          <w:sz w:val="20"/>
          <w:szCs w:val="20"/>
        </w:rPr>
        <w:t>uskutočnenie stavebných prác</w:t>
      </w:r>
    </w:p>
    <w:p w14:paraId="23395805" w14:textId="66689DB5" w:rsidR="00791161" w:rsidRPr="00136513" w:rsidRDefault="006C4098" w:rsidP="00A66A4D">
      <w:pPr>
        <w:spacing w:line="264" w:lineRule="auto"/>
        <w:ind w:left="3540" w:hanging="3540"/>
        <w:jc w:val="both"/>
        <w:rPr>
          <w:rFonts w:asciiTheme="minorHAnsi" w:hAnsiTheme="minorHAnsi" w:cs="Calibri"/>
          <w:sz w:val="20"/>
          <w:szCs w:val="20"/>
        </w:rPr>
      </w:pPr>
      <w:r w:rsidRPr="00136513">
        <w:rPr>
          <w:rFonts w:asciiTheme="minorHAnsi" w:hAnsiTheme="minorHAnsi" w:cs="Calibri"/>
          <w:b/>
          <w:sz w:val="20"/>
          <w:szCs w:val="20"/>
        </w:rPr>
        <w:t>Predmet zákazky:</w:t>
      </w:r>
      <w:r w:rsidRPr="00136513">
        <w:rPr>
          <w:rFonts w:asciiTheme="minorHAnsi" w:hAnsiTheme="minorHAnsi" w:cs="Calibri"/>
          <w:sz w:val="20"/>
          <w:szCs w:val="20"/>
        </w:rPr>
        <w:t xml:space="preserve"> </w:t>
      </w:r>
      <w:r w:rsidRPr="00136513">
        <w:rPr>
          <w:rFonts w:asciiTheme="minorHAnsi" w:hAnsiTheme="minorHAnsi" w:cs="Calibri"/>
          <w:sz w:val="20"/>
          <w:szCs w:val="20"/>
        </w:rPr>
        <w:tab/>
      </w:r>
      <w:r w:rsidR="00AC4E61" w:rsidRPr="00AC4E61">
        <w:rPr>
          <w:rFonts w:asciiTheme="minorHAnsi" w:hAnsiTheme="minorHAnsi" w:cstheme="minorHAnsi"/>
          <w:b/>
          <w:sz w:val="20"/>
          <w:szCs w:val="20"/>
        </w:rPr>
        <w:t>Výstavba skleníka vrátane technologického vybavenia a rozšírenie kapacity kotolne pre vykurovanie skleníka pre SOŠ Želovce</w:t>
      </w:r>
      <w:r w:rsidR="008061F6">
        <w:rPr>
          <w:rFonts w:asciiTheme="minorHAnsi" w:hAnsiTheme="minorHAnsi" w:cstheme="minorHAnsi"/>
          <w:b/>
          <w:sz w:val="20"/>
          <w:szCs w:val="20"/>
        </w:rPr>
        <w:t>.</w:t>
      </w:r>
    </w:p>
    <w:p w14:paraId="49791BD1" w14:textId="7888B3BC" w:rsidR="00D02B90" w:rsidRPr="00555A49" w:rsidRDefault="006C4098" w:rsidP="00D02B90">
      <w:pPr>
        <w:spacing w:line="264" w:lineRule="auto"/>
        <w:ind w:left="3540" w:hanging="3540"/>
        <w:rPr>
          <w:rFonts w:asciiTheme="minorHAnsi" w:hAnsiTheme="minorHAnsi" w:cstheme="minorHAnsi"/>
          <w:sz w:val="20"/>
          <w:szCs w:val="20"/>
        </w:rPr>
      </w:pPr>
      <w:r w:rsidRPr="00136513">
        <w:rPr>
          <w:rFonts w:asciiTheme="minorHAnsi" w:hAnsiTheme="minorHAnsi" w:cs="Calibri"/>
          <w:b/>
          <w:sz w:val="20"/>
          <w:szCs w:val="20"/>
        </w:rPr>
        <w:t xml:space="preserve">Verejný obstarávateľ: </w:t>
      </w:r>
      <w:r w:rsidRPr="00136513">
        <w:rPr>
          <w:rFonts w:asciiTheme="minorHAnsi" w:hAnsiTheme="minorHAnsi" w:cs="Calibri"/>
          <w:b/>
          <w:sz w:val="20"/>
          <w:szCs w:val="20"/>
        </w:rPr>
        <w:tab/>
      </w:r>
      <w:r w:rsidR="00D02B90" w:rsidRPr="00D5226A">
        <w:rPr>
          <w:rFonts w:asciiTheme="minorHAnsi" w:hAnsiTheme="minorHAnsi" w:cs="Calibri"/>
          <w:bCs/>
          <w:sz w:val="20"/>
          <w:szCs w:val="20"/>
        </w:rPr>
        <w:tab/>
      </w:r>
      <w:r w:rsidR="00D02B90" w:rsidRPr="00D5226A">
        <w:rPr>
          <w:rFonts w:asciiTheme="minorHAnsi" w:hAnsiTheme="minorHAnsi" w:cstheme="minorHAnsi"/>
          <w:bCs/>
          <w:sz w:val="20"/>
          <w:szCs w:val="20"/>
        </w:rPr>
        <w:t>Stredná odborná škola</w:t>
      </w:r>
      <w:r w:rsidR="00A66A4D" w:rsidRPr="00E526CC">
        <w:rPr>
          <w:rFonts w:asciiTheme="minorHAnsi" w:hAnsiTheme="minorHAnsi" w:cs="Calibri"/>
          <w:bCs/>
          <w:sz w:val="20"/>
          <w:szCs w:val="20"/>
        </w:rPr>
        <w:t xml:space="preserve">, </w:t>
      </w:r>
      <w:r w:rsidR="00D02B90" w:rsidRPr="00E526CC">
        <w:rPr>
          <w:rFonts w:asciiTheme="minorHAnsi" w:hAnsiTheme="minorHAnsi" w:cstheme="minorHAnsi"/>
          <w:bCs/>
          <w:sz w:val="20"/>
          <w:szCs w:val="20"/>
        </w:rPr>
        <w:t>Gottwaldova 70/43, 991 06, Želovce</w:t>
      </w:r>
    </w:p>
    <w:p w14:paraId="6C924C83" w14:textId="32A32AC0" w:rsidR="006C4098" w:rsidRPr="00136513" w:rsidRDefault="006C4098" w:rsidP="00D02B90">
      <w:pPr>
        <w:spacing w:line="264" w:lineRule="auto"/>
        <w:ind w:left="3540" w:hanging="3540"/>
        <w:rPr>
          <w:rFonts w:asciiTheme="minorHAnsi" w:hAnsiTheme="minorHAnsi" w:cs="Calibri"/>
          <w:sz w:val="20"/>
          <w:szCs w:val="20"/>
        </w:rPr>
      </w:pPr>
      <w:r w:rsidRPr="00136513">
        <w:rPr>
          <w:rFonts w:asciiTheme="minorHAnsi" w:hAnsiTheme="minorHAnsi" w:cs="Calibri"/>
          <w:b/>
          <w:sz w:val="20"/>
          <w:szCs w:val="20"/>
        </w:rPr>
        <w:t>Obchodné meno uchádzača:</w:t>
      </w:r>
      <w:r w:rsidRPr="00136513">
        <w:rPr>
          <w:rFonts w:asciiTheme="minorHAnsi" w:hAnsiTheme="minorHAnsi" w:cs="Calibri"/>
          <w:sz w:val="20"/>
          <w:szCs w:val="20"/>
        </w:rPr>
        <w:tab/>
      </w:r>
      <w:r w:rsidRPr="00136513">
        <w:rPr>
          <w:rFonts w:asciiTheme="minorHAnsi" w:hAnsiTheme="minorHAnsi" w:cs="Calibri"/>
          <w:sz w:val="20"/>
          <w:szCs w:val="20"/>
        </w:rPr>
        <w:tab/>
      </w:r>
      <w:r w:rsidRPr="00D5226A">
        <w:rPr>
          <w:rFonts w:asciiTheme="minorHAnsi" w:hAnsiTheme="minorHAnsi" w:cs="Calibri"/>
          <w:i/>
          <w:sz w:val="20"/>
          <w:szCs w:val="20"/>
          <w:highlight w:val="yellow"/>
        </w:rPr>
        <w:t>(vyplní uchádzač)</w:t>
      </w:r>
    </w:p>
    <w:p w14:paraId="438E32B4" w14:textId="77777777" w:rsidR="006C4098" w:rsidRPr="00136513" w:rsidRDefault="006C4098" w:rsidP="00066587">
      <w:pPr>
        <w:spacing w:line="264" w:lineRule="auto"/>
        <w:rPr>
          <w:rFonts w:asciiTheme="minorHAnsi" w:hAnsiTheme="minorHAnsi" w:cs="Calibri"/>
          <w:sz w:val="20"/>
          <w:szCs w:val="20"/>
        </w:rPr>
      </w:pPr>
      <w:r w:rsidRPr="00136513">
        <w:rPr>
          <w:rFonts w:asciiTheme="minorHAnsi" w:hAnsiTheme="minorHAnsi" w:cs="Calibri"/>
          <w:b/>
          <w:sz w:val="20"/>
          <w:szCs w:val="20"/>
        </w:rPr>
        <w:t>Sídlo alebo miesto podnikania:</w:t>
      </w:r>
      <w:r w:rsidRPr="00136513">
        <w:rPr>
          <w:rFonts w:asciiTheme="minorHAnsi" w:hAnsiTheme="minorHAnsi" w:cs="Calibri"/>
          <w:b/>
          <w:sz w:val="20"/>
          <w:szCs w:val="20"/>
        </w:rPr>
        <w:tab/>
      </w:r>
      <w:r w:rsidRPr="00136513">
        <w:rPr>
          <w:rFonts w:asciiTheme="minorHAnsi" w:hAnsiTheme="minorHAnsi" w:cs="Calibri"/>
          <w:sz w:val="20"/>
          <w:szCs w:val="20"/>
        </w:rPr>
        <w:tab/>
      </w:r>
      <w:r w:rsidRPr="00D5226A">
        <w:rPr>
          <w:rFonts w:asciiTheme="minorHAnsi" w:hAnsiTheme="minorHAnsi" w:cs="Calibri"/>
          <w:i/>
          <w:sz w:val="20"/>
          <w:szCs w:val="20"/>
          <w:highlight w:val="yellow"/>
        </w:rPr>
        <w:t>(vyplní uchádzač</w:t>
      </w:r>
      <w:r w:rsidRPr="00136513">
        <w:rPr>
          <w:rFonts w:asciiTheme="minorHAnsi" w:hAnsiTheme="minorHAnsi" w:cs="Calibri"/>
          <w:i/>
          <w:sz w:val="20"/>
          <w:szCs w:val="20"/>
        </w:rPr>
        <w:t>)</w:t>
      </w:r>
    </w:p>
    <w:p w14:paraId="413BF9A2" w14:textId="6A5E5F1C" w:rsidR="006C4098" w:rsidRPr="00136513" w:rsidRDefault="006C4098" w:rsidP="00066587">
      <w:pPr>
        <w:spacing w:line="264" w:lineRule="auto"/>
        <w:rPr>
          <w:rFonts w:asciiTheme="minorHAnsi" w:hAnsiTheme="minorHAnsi" w:cs="Calibri"/>
          <w:sz w:val="20"/>
          <w:szCs w:val="20"/>
        </w:rPr>
      </w:pPr>
      <w:r w:rsidRPr="00136513">
        <w:rPr>
          <w:rFonts w:asciiTheme="minorHAnsi" w:hAnsiTheme="minorHAnsi" w:cs="Calibri"/>
          <w:b/>
          <w:sz w:val="20"/>
          <w:szCs w:val="20"/>
        </w:rPr>
        <w:t>IČO uchádzača:</w:t>
      </w:r>
      <w:r w:rsidR="00791161" w:rsidRPr="00136513">
        <w:rPr>
          <w:rFonts w:asciiTheme="minorHAnsi" w:hAnsiTheme="minorHAnsi" w:cs="Calibri"/>
          <w:sz w:val="20"/>
          <w:szCs w:val="20"/>
        </w:rPr>
        <w:tab/>
      </w:r>
      <w:r w:rsidR="00791161" w:rsidRPr="00136513">
        <w:rPr>
          <w:rFonts w:asciiTheme="minorHAnsi" w:hAnsiTheme="minorHAnsi" w:cs="Calibri"/>
          <w:sz w:val="20"/>
          <w:szCs w:val="20"/>
        </w:rPr>
        <w:tab/>
      </w:r>
      <w:r w:rsidRPr="00136513">
        <w:rPr>
          <w:rFonts w:asciiTheme="minorHAnsi" w:hAnsiTheme="minorHAnsi" w:cs="Calibri"/>
          <w:sz w:val="20"/>
          <w:szCs w:val="20"/>
        </w:rPr>
        <w:tab/>
      </w:r>
      <w:r w:rsidRPr="00136513">
        <w:rPr>
          <w:rFonts w:asciiTheme="minorHAnsi" w:hAnsiTheme="minorHAnsi" w:cs="Calibri"/>
          <w:sz w:val="20"/>
          <w:szCs w:val="20"/>
        </w:rPr>
        <w:tab/>
      </w:r>
      <w:r w:rsidRPr="00D5226A">
        <w:rPr>
          <w:rFonts w:asciiTheme="minorHAnsi" w:hAnsiTheme="minorHAnsi" w:cs="Calibri"/>
          <w:i/>
          <w:sz w:val="20"/>
          <w:szCs w:val="20"/>
          <w:highlight w:val="yellow"/>
        </w:rPr>
        <w:t>(vyplní uchádzač)</w:t>
      </w:r>
    </w:p>
    <w:p w14:paraId="34E49850" w14:textId="229D861E" w:rsidR="006C4098" w:rsidRPr="00136513" w:rsidRDefault="006C4098" w:rsidP="00066587">
      <w:pPr>
        <w:spacing w:line="264" w:lineRule="auto"/>
        <w:rPr>
          <w:rFonts w:asciiTheme="minorHAnsi" w:hAnsiTheme="minorHAnsi" w:cs="Calibri"/>
          <w:sz w:val="20"/>
          <w:szCs w:val="20"/>
        </w:rPr>
      </w:pPr>
      <w:r w:rsidRPr="00136513">
        <w:rPr>
          <w:rFonts w:asciiTheme="minorHAnsi" w:hAnsiTheme="minorHAnsi" w:cs="Calibri"/>
          <w:b/>
          <w:sz w:val="20"/>
          <w:szCs w:val="20"/>
        </w:rPr>
        <w:t>Kontaktná osoba uchádzača:</w:t>
      </w:r>
      <w:r w:rsidR="00791161" w:rsidRPr="00136513">
        <w:rPr>
          <w:rFonts w:asciiTheme="minorHAnsi" w:hAnsiTheme="minorHAnsi" w:cs="Calibri"/>
          <w:sz w:val="20"/>
          <w:szCs w:val="20"/>
        </w:rPr>
        <w:tab/>
      </w:r>
      <w:r w:rsidRPr="00136513">
        <w:rPr>
          <w:rFonts w:asciiTheme="minorHAnsi" w:hAnsiTheme="minorHAnsi" w:cs="Calibri"/>
          <w:sz w:val="20"/>
          <w:szCs w:val="20"/>
        </w:rPr>
        <w:tab/>
      </w:r>
      <w:r w:rsidRPr="00D5226A">
        <w:rPr>
          <w:rFonts w:asciiTheme="minorHAnsi" w:hAnsiTheme="minorHAnsi" w:cs="Calibri"/>
          <w:i/>
          <w:sz w:val="20"/>
          <w:szCs w:val="20"/>
          <w:highlight w:val="yellow"/>
        </w:rPr>
        <w:t>(vyplní uchádzač)</w:t>
      </w:r>
    </w:p>
    <w:bookmarkEnd w:id="6"/>
    <w:p w14:paraId="40B41472" w14:textId="34DB7681" w:rsidR="006C4098" w:rsidRPr="00136513" w:rsidRDefault="006C4098" w:rsidP="00066587">
      <w:pPr>
        <w:spacing w:line="264" w:lineRule="auto"/>
        <w:jc w:val="center"/>
        <w:rPr>
          <w:rFonts w:asciiTheme="minorHAnsi" w:hAnsiTheme="minorHAnsi" w:cs="Calibri"/>
          <w:b/>
          <w:sz w:val="20"/>
          <w:szCs w:val="20"/>
          <w:u w:val="single"/>
        </w:rPr>
      </w:pPr>
    </w:p>
    <w:p w14:paraId="625E152B" w14:textId="7D8909A9" w:rsidR="00CC66DC" w:rsidRPr="00136513" w:rsidRDefault="00CC66DC" w:rsidP="00066587">
      <w:pPr>
        <w:spacing w:line="264" w:lineRule="auto"/>
        <w:jc w:val="center"/>
        <w:rPr>
          <w:rFonts w:asciiTheme="minorHAnsi" w:hAnsiTheme="minorHAnsi" w:cs="Calibri"/>
          <w:b/>
          <w:sz w:val="22"/>
          <w:szCs w:val="22"/>
          <w:u w:val="single"/>
        </w:rPr>
      </w:pPr>
      <w:r w:rsidRPr="00136513">
        <w:rPr>
          <w:rFonts w:asciiTheme="minorHAnsi" w:hAnsiTheme="minorHAnsi"/>
          <w:b/>
          <w:bCs/>
          <w:sz w:val="22"/>
          <w:szCs w:val="22"/>
        </w:rPr>
        <w:t xml:space="preserve">Návrh uchádzača na plnenie </w:t>
      </w:r>
      <w:r w:rsidRPr="00D5226A">
        <w:rPr>
          <w:rFonts w:asciiTheme="minorHAnsi" w:hAnsiTheme="minorHAnsi"/>
          <w:b/>
          <w:bCs/>
          <w:sz w:val="22"/>
          <w:szCs w:val="22"/>
        </w:rPr>
        <w:t xml:space="preserve">kritéria </w:t>
      </w:r>
      <w:r w:rsidRPr="00D5226A">
        <w:rPr>
          <w:rFonts w:asciiTheme="minorHAnsi" w:hAnsiTheme="minorHAnsi"/>
          <w:sz w:val="22"/>
          <w:szCs w:val="22"/>
        </w:rPr>
        <w:t>(vyplní uchádzač</w:t>
      </w:r>
      <w:r w:rsidR="00473CF0" w:rsidRPr="00D5226A">
        <w:rPr>
          <w:rFonts w:asciiTheme="minorHAnsi" w:hAnsiTheme="minorHAnsi"/>
          <w:sz w:val="22"/>
          <w:szCs w:val="22"/>
        </w:rPr>
        <w:t>)</w:t>
      </w:r>
    </w:p>
    <w:p w14:paraId="6040F7C8" w14:textId="0D1282C2" w:rsidR="00362B9E" w:rsidRPr="00136513" w:rsidRDefault="00362B9E" w:rsidP="00066587">
      <w:pPr>
        <w:spacing w:line="264" w:lineRule="auto"/>
        <w:rPr>
          <w:rFonts w:asciiTheme="minorHAnsi" w:hAnsiTheme="minorHAnsi" w:cs="Calibri"/>
          <w:b/>
          <w:sz w:val="20"/>
          <w:szCs w:val="20"/>
          <w:u w:val="single"/>
        </w:rPr>
      </w:pPr>
    </w:p>
    <w:p w14:paraId="78FBCAAC" w14:textId="38716FC9" w:rsidR="00A66A4D" w:rsidRPr="00136513" w:rsidRDefault="00CC66DC" w:rsidP="00066587">
      <w:pPr>
        <w:pStyle w:val="Default"/>
        <w:spacing w:line="264" w:lineRule="auto"/>
        <w:jc w:val="center"/>
        <w:rPr>
          <w:rFonts w:asciiTheme="minorHAnsi" w:hAnsiTheme="minorHAnsi"/>
          <w:b/>
          <w:bCs/>
          <w:sz w:val="22"/>
          <w:szCs w:val="22"/>
          <w:lang w:val="sk-SK"/>
        </w:rPr>
      </w:pPr>
      <w:r w:rsidRPr="00136513">
        <w:rPr>
          <w:rFonts w:asciiTheme="minorHAnsi" w:hAnsiTheme="minorHAnsi"/>
          <w:bCs/>
          <w:sz w:val="22"/>
          <w:szCs w:val="22"/>
          <w:lang w:val="sk-SK"/>
        </w:rPr>
        <w:t xml:space="preserve">Predmet zákazky: </w:t>
      </w:r>
      <w:r w:rsidR="00AC4E61" w:rsidRPr="00AC4E61">
        <w:rPr>
          <w:rFonts w:asciiTheme="minorHAnsi" w:hAnsiTheme="minorHAnsi"/>
          <w:b/>
          <w:bCs/>
          <w:color w:val="auto"/>
          <w:sz w:val="22"/>
          <w:szCs w:val="22"/>
          <w:lang w:val="sk-SK"/>
        </w:rPr>
        <w:t>Výstavba skleníka vrátane technologického vybavenia a rozšírenie kapacity kotolne pre vykurovanie skleníka pre SOŠ Želovce</w:t>
      </w:r>
      <w:r w:rsidR="008061F6">
        <w:rPr>
          <w:rFonts w:asciiTheme="minorHAnsi" w:hAnsiTheme="minorHAnsi"/>
          <w:b/>
          <w:bCs/>
          <w:color w:val="auto"/>
          <w:sz w:val="22"/>
          <w:szCs w:val="22"/>
          <w:lang w:val="sk-SK"/>
        </w:rPr>
        <w:t>.</w:t>
      </w:r>
    </w:p>
    <w:p w14:paraId="70D33806" w14:textId="77777777" w:rsidR="00CC66DC" w:rsidRPr="00136513" w:rsidRDefault="00CC66DC" w:rsidP="00066587">
      <w:pPr>
        <w:pStyle w:val="Default"/>
        <w:spacing w:line="264" w:lineRule="auto"/>
        <w:rPr>
          <w:rFonts w:asciiTheme="minorHAnsi" w:hAnsiTheme="minorHAnsi"/>
          <w:i/>
          <w:iCs/>
          <w:sz w:val="22"/>
          <w:szCs w:val="22"/>
          <w:lang w:val="sk-SK"/>
        </w:rPr>
      </w:pPr>
    </w:p>
    <w:p w14:paraId="7B1AA5F4" w14:textId="1B97482F" w:rsidR="00CC66DC" w:rsidRPr="00136513" w:rsidRDefault="00CC66DC" w:rsidP="00066587">
      <w:pPr>
        <w:pStyle w:val="Default"/>
        <w:spacing w:line="264" w:lineRule="auto"/>
        <w:rPr>
          <w:rFonts w:asciiTheme="minorHAnsi" w:hAnsiTheme="minorHAnsi"/>
          <w:sz w:val="22"/>
          <w:szCs w:val="22"/>
          <w:lang w:val="sk-SK"/>
        </w:rPr>
      </w:pPr>
      <w:r w:rsidRPr="00136513">
        <w:rPr>
          <w:rFonts w:asciiTheme="minorHAnsi" w:hAnsiTheme="minorHAnsi"/>
          <w:i/>
          <w:iCs/>
          <w:sz w:val="22"/>
          <w:szCs w:val="22"/>
          <w:lang w:val="sk-SK"/>
        </w:rPr>
        <w:t xml:space="preserve">Pozn.: Uchádzačom uvedená cena musí vychádzať z </w:t>
      </w:r>
      <w:r w:rsidRPr="005F147D">
        <w:rPr>
          <w:rFonts w:asciiTheme="minorHAnsi" w:hAnsiTheme="minorHAnsi"/>
          <w:i/>
          <w:iCs/>
          <w:sz w:val="22"/>
          <w:szCs w:val="22"/>
          <w:lang w:val="sk-SK"/>
        </w:rPr>
        <w:t>oceneného Výkazu výmer</w:t>
      </w:r>
      <w:r w:rsidR="00E526CC" w:rsidRPr="005F147D">
        <w:rPr>
          <w:rFonts w:ascii="Calibri" w:hAnsi="Calibri" w:cs="Calibri"/>
          <w:i/>
          <w:sz w:val="20"/>
          <w:lang w:val="sk-SK"/>
        </w:rPr>
        <w:t>, ktorý je prílohou č. 3 týchto</w:t>
      </w:r>
      <w:r w:rsidR="00E526CC" w:rsidRPr="00061227">
        <w:rPr>
          <w:rFonts w:ascii="Calibri" w:hAnsi="Calibri" w:cs="Calibri"/>
          <w:i/>
          <w:sz w:val="20"/>
        </w:rPr>
        <w:t xml:space="preserve"> SP</w:t>
      </w:r>
      <w:r w:rsidRPr="00136513">
        <w:rPr>
          <w:rFonts w:asciiTheme="minorHAnsi" w:hAnsiTheme="minorHAnsi"/>
          <w:i/>
          <w:iCs/>
          <w:sz w:val="22"/>
          <w:szCs w:val="22"/>
          <w:lang w:val="sk-SK"/>
        </w:rPr>
        <w:t xml:space="preserve">. </w:t>
      </w:r>
    </w:p>
    <w:p w14:paraId="0259DA2F" w14:textId="4A8A6DBF" w:rsidR="00CC66DC" w:rsidRPr="00136513" w:rsidRDefault="00CC66DC" w:rsidP="00066587">
      <w:pPr>
        <w:pStyle w:val="Default"/>
        <w:spacing w:line="264" w:lineRule="auto"/>
        <w:rPr>
          <w:rFonts w:asciiTheme="minorHAnsi" w:hAnsiTheme="minorHAnsi"/>
          <w:sz w:val="22"/>
          <w:szCs w:val="22"/>
          <w:lang w:val="sk-SK"/>
        </w:rPr>
      </w:pPr>
    </w:p>
    <w:p w14:paraId="3BA11081" w14:textId="2C14AE06" w:rsidR="00CC66DC" w:rsidRPr="00136513" w:rsidRDefault="00CC66DC" w:rsidP="00066587">
      <w:pPr>
        <w:pStyle w:val="Default"/>
        <w:spacing w:line="264" w:lineRule="auto"/>
        <w:rPr>
          <w:rFonts w:asciiTheme="minorHAnsi" w:hAnsiTheme="minorHAnsi"/>
          <w:sz w:val="22"/>
          <w:szCs w:val="22"/>
          <w:lang w:val="sk-SK"/>
        </w:rPr>
      </w:pPr>
    </w:p>
    <w:p w14:paraId="485D71A9" w14:textId="2371EB44" w:rsidR="00CC66DC" w:rsidRPr="00136513" w:rsidRDefault="00E526CC" w:rsidP="00066587">
      <w:pPr>
        <w:pStyle w:val="Default"/>
        <w:tabs>
          <w:tab w:val="left" w:pos="5103"/>
        </w:tabs>
        <w:spacing w:line="264" w:lineRule="auto"/>
        <w:rPr>
          <w:rFonts w:asciiTheme="minorHAnsi" w:hAnsiTheme="minorHAnsi"/>
          <w:sz w:val="22"/>
          <w:szCs w:val="22"/>
          <w:lang w:val="sk-SK"/>
        </w:rPr>
      </w:pPr>
      <w:r>
        <w:rPr>
          <w:rFonts w:asciiTheme="minorHAnsi" w:hAnsiTheme="minorHAnsi"/>
          <w:sz w:val="22"/>
          <w:szCs w:val="22"/>
          <w:lang w:val="sk-SK"/>
        </w:rPr>
        <w:t>C</w:t>
      </w:r>
      <w:r w:rsidRPr="00136513">
        <w:rPr>
          <w:rFonts w:asciiTheme="minorHAnsi" w:hAnsiTheme="minorHAnsi"/>
          <w:sz w:val="22"/>
          <w:szCs w:val="22"/>
          <w:lang w:val="sk-SK"/>
        </w:rPr>
        <w:t xml:space="preserve">elková </w:t>
      </w:r>
      <w:r w:rsidR="00CC66DC" w:rsidRPr="00136513">
        <w:rPr>
          <w:rFonts w:asciiTheme="minorHAnsi" w:hAnsiTheme="minorHAnsi"/>
          <w:sz w:val="22"/>
          <w:szCs w:val="22"/>
          <w:lang w:val="sk-SK"/>
        </w:rPr>
        <w:t xml:space="preserve">cena za predmet zákazky v EUR bez DPH: </w:t>
      </w:r>
      <w:r w:rsidR="00CC66DC" w:rsidRPr="00136513">
        <w:rPr>
          <w:rFonts w:asciiTheme="minorHAnsi" w:hAnsiTheme="minorHAnsi"/>
          <w:sz w:val="22"/>
          <w:szCs w:val="22"/>
          <w:lang w:val="sk-SK"/>
        </w:rPr>
        <w:tab/>
        <w:t>....................................................................</w:t>
      </w:r>
    </w:p>
    <w:p w14:paraId="1F9DC1E4" w14:textId="77777777" w:rsidR="00CC66DC" w:rsidRPr="00136513" w:rsidRDefault="00CC66DC" w:rsidP="00066587">
      <w:pPr>
        <w:pStyle w:val="Default"/>
        <w:tabs>
          <w:tab w:val="left" w:pos="5103"/>
        </w:tabs>
        <w:spacing w:line="264" w:lineRule="auto"/>
        <w:rPr>
          <w:rFonts w:asciiTheme="minorHAnsi" w:hAnsiTheme="minorHAnsi"/>
          <w:sz w:val="22"/>
          <w:szCs w:val="22"/>
          <w:lang w:val="sk-SK"/>
        </w:rPr>
      </w:pPr>
    </w:p>
    <w:p w14:paraId="43DE2926" w14:textId="249913EA" w:rsidR="00CC66DC" w:rsidRPr="00136513" w:rsidRDefault="00CC66DC" w:rsidP="00066587">
      <w:pPr>
        <w:pStyle w:val="Default"/>
        <w:tabs>
          <w:tab w:val="left" w:pos="5103"/>
        </w:tabs>
        <w:spacing w:line="264" w:lineRule="auto"/>
        <w:rPr>
          <w:rFonts w:asciiTheme="minorHAnsi" w:hAnsiTheme="minorHAnsi"/>
          <w:sz w:val="22"/>
          <w:szCs w:val="22"/>
          <w:lang w:val="sk-SK"/>
        </w:rPr>
      </w:pPr>
      <w:r w:rsidRPr="00136513">
        <w:rPr>
          <w:rFonts w:asciiTheme="minorHAnsi" w:hAnsiTheme="minorHAnsi"/>
          <w:sz w:val="22"/>
          <w:szCs w:val="22"/>
          <w:lang w:val="sk-SK"/>
        </w:rPr>
        <w:t xml:space="preserve">DPH v EUR: </w:t>
      </w:r>
      <w:r w:rsidRPr="00136513">
        <w:rPr>
          <w:rFonts w:asciiTheme="minorHAnsi" w:hAnsiTheme="minorHAnsi"/>
          <w:sz w:val="22"/>
          <w:szCs w:val="22"/>
          <w:lang w:val="sk-SK"/>
        </w:rPr>
        <w:tab/>
        <w:t>....................................................................</w:t>
      </w:r>
    </w:p>
    <w:p w14:paraId="03486276" w14:textId="77777777" w:rsidR="00CC66DC" w:rsidRPr="00136513" w:rsidRDefault="00CC66DC" w:rsidP="00066587">
      <w:pPr>
        <w:pStyle w:val="Default"/>
        <w:tabs>
          <w:tab w:val="left" w:pos="5103"/>
        </w:tabs>
        <w:spacing w:line="264" w:lineRule="auto"/>
        <w:rPr>
          <w:rFonts w:asciiTheme="minorHAnsi" w:hAnsiTheme="minorHAnsi"/>
          <w:b/>
          <w:bCs/>
          <w:sz w:val="22"/>
          <w:szCs w:val="22"/>
          <w:lang w:val="sk-SK"/>
        </w:rPr>
      </w:pPr>
    </w:p>
    <w:p w14:paraId="3CDD7EF5" w14:textId="6B7C5396" w:rsidR="00CC66DC" w:rsidRPr="00136513" w:rsidRDefault="00E526CC" w:rsidP="00066587">
      <w:pPr>
        <w:pStyle w:val="Default"/>
        <w:tabs>
          <w:tab w:val="left" w:pos="5103"/>
        </w:tabs>
        <w:spacing w:line="264" w:lineRule="auto"/>
        <w:rPr>
          <w:rFonts w:asciiTheme="minorHAnsi" w:hAnsiTheme="minorHAnsi"/>
          <w:sz w:val="22"/>
          <w:szCs w:val="22"/>
          <w:lang w:val="sk-SK"/>
        </w:rPr>
      </w:pPr>
      <w:r>
        <w:rPr>
          <w:rFonts w:asciiTheme="minorHAnsi" w:hAnsiTheme="minorHAnsi"/>
          <w:b/>
          <w:bCs/>
          <w:sz w:val="22"/>
          <w:szCs w:val="22"/>
          <w:lang w:val="sk-SK"/>
        </w:rPr>
        <w:t>C</w:t>
      </w:r>
      <w:r w:rsidRPr="00136513">
        <w:rPr>
          <w:rFonts w:asciiTheme="minorHAnsi" w:hAnsiTheme="minorHAnsi"/>
          <w:b/>
          <w:bCs/>
          <w:sz w:val="22"/>
          <w:szCs w:val="22"/>
          <w:lang w:val="sk-SK"/>
        </w:rPr>
        <w:t xml:space="preserve">elková </w:t>
      </w:r>
      <w:r w:rsidR="00CC66DC" w:rsidRPr="00136513">
        <w:rPr>
          <w:rFonts w:asciiTheme="minorHAnsi" w:hAnsiTheme="minorHAnsi"/>
          <w:b/>
          <w:bCs/>
          <w:sz w:val="22"/>
          <w:szCs w:val="22"/>
          <w:lang w:val="sk-SK"/>
        </w:rPr>
        <w:t xml:space="preserve">cena za predmet zákazky v EUR s DPH </w:t>
      </w:r>
    </w:p>
    <w:p w14:paraId="1A2EF551" w14:textId="5AB83944" w:rsidR="00CC66DC" w:rsidRPr="00136513" w:rsidRDefault="00CC66DC" w:rsidP="00066587">
      <w:pPr>
        <w:tabs>
          <w:tab w:val="left" w:pos="5103"/>
        </w:tabs>
        <w:spacing w:line="264" w:lineRule="auto"/>
        <w:rPr>
          <w:rFonts w:asciiTheme="minorHAnsi" w:hAnsiTheme="minorHAnsi" w:cs="Calibri"/>
          <w:b/>
          <w:sz w:val="22"/>
          <w:szCs w:val="22"/>
          <w:u w:val="single"/>
        </w:rPr>
      </w:pPr>
      <w:r w:rsidRPr="00136513">
        <w:rPr>
          <w:rFonts w:asciiTheme="minorHAnsi" w:hAnsiTheme="minorHAnsi"/>
          <w:b/>
          <w:bCs/>
          <w:sz w:val="22"/>
          <w:szCs w:val="22"/>
        </w:rPr>
        <w:t xml:space="preserve">(návrh na plnenie kritéria): </w:t>
      </w:r>
      <w:r w:rsidRPr="00136513">
        <w:rPr>
          <w:rFonts w:asciiTheme="minorHAnsi" w:hAnsiTheme="minorHAnsi"/>
          <w:b/>
          <w:bCs/>
          <w:sz w:val="22"/>
          <w:szCs w:val="22"/>
        </w:rPr>
        <w:tab/>
        <w:t>................................................................</w:t>
      </w:r>
    </w:p>
    <w:p w14:paraId="7A578C27" w14:textId="77777777" w:rsidR="00CC66DC" w:rsidRPr="00136513" w:rsidRDefault="00CC66DC" w:rsidP="00066587">
      <w:pPr>
        <w:spacing w:line="264" w:lineRule="auto"/>
        <w:rPr>
          <w:rFonts w:asciiTheme="minorHAnsi" w:hAnsiTheme="minorHAnsi" w:cs="Calibri"/>
          <w:b/>
          <w:sz w:val="20"/>
          <w:szCs w:val="20"/>
          <w:u w:val="single"/>
        </w:rPr>
      </w:pPr>
    </w:p>
    <w:p w14:paraId="49D0E087" w14:textId="77777777" w:rsidR="00B33276" w:rsidRPr="00136513" w:rsidRDefault="00B33276" w:rsidP="00066587">
      <w:pPr>
        <w:spacing w:line="264" w:lineRule="auto"/>
        <w:rPr>
          <w:rFonts w:asciiTheme="minorHAnsi" w:hAnsiTheme="minorHAnsi" w:cs="Arial Narrow"/>
          <w:sz w:val="22"/>
          <w:szCs w:val="22"/>
        </w:rPr>
      </w:pPr>
    </w:p>
    <w:p w14:paraId="77B5F00A" w14:textId="178E51F6" w:rsidR="002F1F01" w:rsidRPr="00136513" w:rsidRDefault="002F1F01" w:rsidP="00066587">
      <w:pPr>
        <w:tabs>
          <w:tab w:val="num" w:pos="2280"/>
        </w:tabs>
        <w:autoSpaceDE w:val="0"/>
        <w:autoSpaceDN w:val="0"/>
        <w:adjustRightInd w:val="0"/>
        <w:spacing w:line="264" w:lineRule="auto"/>
        <w:jc w:val="both"/>
        <w:rPr>
          <w:rFonts w:asciiTheme="minorHAnsi" w:hAnsiTheme="minorHAnsi"/>
          <w:i/>
          <w:sz w:val="18"/>
          <w:szCs w:val="18"/>
        </w:rPr>
      </w:pPr>
      <w:r w:rsidRPr="00136513">
        <w:rPr>
          <w:rFonts w:asciiTheme="minorHAnsi" w:hAnsiTheme="minorHAnsi"/>
          <w:sz w:val="18"/>
          <w:szCs w:val="18"/>
        </w:rPr>
        <w:t xml:space="preserve">* </w:t>
      </w:r>
      <w:r w:rsidRPr="00136513">
        <w:rPr>
          <w:rFonts w:asciiTheme="minorHAnsi" w:hAnsiTheme="minorHAnsi"/>
          <w:i/>
          <w:sz w:val="18"/>
          <w:szCs w:val="18"/>
        </w:rPr>
        <w:t>V prípade, ak uchádzač je zdaniteľnou osobou pre DPH, uvedie v </w:t>
      </w:r>
      <w:r w:rsidR="00CC66DC" w:rsidRPr="00136513">
        <w:rPr>
          <w:rFonts w:asciiTheme="minorHAnsi" w:hAnsiTheme="minorHAnsi"/>
          <w:i/>
          <w:sz w:val="18"/>
          <w:szCs w:val="18"/>
        </w:rPr>
        <w:t>riadku</w:t>
      </w:r>
      <w:r w:rsidRPr="00136513">
        <w:rPr>
          <w:rFonts w:asciiTheme="minorHAnsi" w:hAnsiTheme="minorHAnsi"/>
          <w:i/>
          <w:sz w:val="18"/>
          <w:szCs w:val="18"/>
        </w:rPr>
        <w:t xml:space="preserve"> „</w:t>
      </w:r>
      <w:r w:rsidRPr="00136513">
        <w:rPr>
          <w:rFonts w:asciiTheme="minorHAnsi" w:hAnsiTheme="minorHAnsi" w:cs="Courier"/>
          <w:sz w:val="18"/>
          <w:szCs w:val="18"/>
          <w:lang w:eastAsia="en-US"/>
        </w:rPr>
        <w:t xml:space="preserve">Celková cena </w:t>
      </w:r>
      <w:r w:rsidRPr="00136513">
        <w:rPr>
          <w:rFonts w:asciiTheme="minorHAnsi" w:hAnsiTheme="minorHAnsi"/>
          <w:bCs/>
          <w:sz w:val="18"/>
          <w:szCs w:val="18"/>
        </w:rPr>
        <w:t xml:space="preserve">za predmet zákazky </w:t>
      </w:r>
      <w:r w:rsidRPr="00136513">
        <w:rPr>
          <w:rFonts w:asciiTheme="minorHAnsi" w:hAnsiTheme="minorHAnsi" w:cs="Courier"/>
          <w:sz w:val="18"/>
          <w:szCs w:val="18"/>
          <w:lang w:eastAsia="en-US"/>
        </w:rPr>
        <w:t>v EUR s DPH”</w:t>
      </w:r>
      <w:r w:rsidRPr="00136513">
        <w:rPr>
          <w:rFonts w:asciiTheme="minorHAnsi" w:hAnsiTheme="minorHAnsi" w:cs="Courier"/>
          <w:i/>
          <w:sz w:val="18"/>
          <w:szCs w:val="18"/>
        </w:rPr>
        <w:t xml:space="preserve"> </w:t>
      </w:r>
      <w:r w:rsidR="0087180C" w:rsidRPr="00136513">
        <w:rPr>
          <w:rFonts w:asciiTheme="minorHAnsi" w:hAnsiTheme="minorHAnsi"/>
          <w:i/>
          <w:sz w:val="18"/>
          <w:szCs w:val="18"/>
        </w:rPr>
        <w:t>sumu z</w:t>
      </w:r>
      <w:r w:rsidRPr="00136513">
        <w:rPr>
          <w:rFonts w:asciiTheme="minorHAnsi" w:hAnsiTheme="minorHAnsi"/>
          <w:i/>
          <w:sz w:val="18"/>
          <w:szCs w:val="18"/>
        </w:rPr>
        <w:t> </w:t>
      </w:r>
      <w:r w:rsidR="0087180C" w:rsidRPr="00136513">
        <w:rPr>
          <w:rFonts w:asciiTheme="minorHAnsi" w:hAnsiTheme="minorHAnsi"/>
          <w:i/>
          <w:sz w:val="18"/>
          <w:szCs w:val="18"/>
        </w:rPr>
        <w:t>riadka</w:t>
      </w:r>
      <w:r w:rsidRPr="00136513">
        <w:rPr>
          <w:rFonts w:asciiTheme="minorHAnsi" w:hAnsiTheme="minorHAnsi"/>
          <w:i/>
          <w:sz w:val="18"/>
          <w:szCs w:val="18"/>
        </w:rPr>
        <w:t xml:space="preserve"> </w:t>
      </w:r>
      <w:r w:rsidRPr="00136513">
        <w:rPr>
          <w:rFonts w:asciiTheme="minorHAnsi" w:hAnsiTheme="minorHAnsi"/>
          <w:sz w:val="18"/>
          <w:szCs w:val="18"/>
        </w:rPr>
        <w:t>„Celková cena za predmet zákazky v EUR bez DPH“</w:t>
      </w:r>
      <w:r w:rsidRPr="00136513">
        <w:rPr>
          <w:rFonts w:asciiTheme="minorHAnsi" w:hAnsiTheme="minorHAnsi"/>
          <w:i/>
          <w:sz w:val="18"/>
          <w:szCs w:val="18"/>
        </w:rPr>
        <w:t xml:space="preserve"> navýšenú o aktuálne platnú sadzbu DPH.</w:t>
      </w:r>
    </w:p>
    <w:p w14:paraId="19C6AC8A" w14:textId="2E9E8F8D" w:rsidR="002F1F01" w:rsidRPr="00136513" w:rsidRDefault="002F1F01" w:rsidP="00066587">
      <w:pPr>
        <w:tabs>
          <w:tab w:val="num" w:pos="2280"/>
        </w:tabs>
        <w:autoSpaceDE w:val="0"/>
        <w:autoSpaceDN w:val="0"/>
        <w:adjustRightInd w:val="0"/>
        <w:spacing w:line="264" w:lineRule="auto"/>
        <w:jc w:val="both"/>
        <w:rPr>
          <w:rFonts w:asciiTheme="minorHAnsi" w:hAnsiTheme="minorHAnsi"/>
          <w:i/>
          <w:sz w:val="18"/>
          <w:szCs w:val="18"/>
        </w:rPr>
      </w:pPr>
      <w:r w:rsidRPr="00136513">
        <w:rPr>
          <w:rFonts w:asciiTheme="minorHAnsi" w:hAnsiTheme="minorHAnsi"/>
          <w:i/>
          <w:sz w:val="18"/>
          <w:szCs w:val="18"/>
        </w:rPr>
        <w:t>V prípade, ak uchádzač nie je zdaniteľnou osobou pre DPH, uvedie v </w:t>
      </w:r>
      <w:r w:rsidR="0087180C" w:rsidRPr="00136513">
        <w:rPr>
          <w:rFonts w:asciiTheme="minorHAnsi" w:hAnsiTheme="minorHAnsi"/>
          <w:i/>
          <w:sz w:val="18"/>
          <w:szCs w:val="18"/>
        </w:rPr>
        <w:t>riadku</w:t>
      </w:r>
      <w:r w:rsidRPr="00136513">
        <w:rPr>
          <w:rFonts w:asciiTheme="minorHAnsi" w:hAnsiTheme="minorHAnsi"/>
          <w:i/>
          <w:sz w:val="18"/>
          <w:szCs w:val="18"/>
        </w:rPr>
        <w:t xml:space="preserve"> „</w:t>
      </w:r>
      <w:r w:rsidRPr="00136513">
        <w:rPr>
          <w:rFonts w:asciiTheme="minorHAnsi" w:hAnsiTheme="minorHAnsi" w:cs="Courier"/>
          <w:sz w:val="18"/>
          <w:szCs w:val="18"/>
          <w:lang w:eastAsia="en-US"/>
        </w:rPr>
        <w:t xml:space="preserve">Celková cena </w:t>
      </w:r>
      <w:r w:rsidRPr="00136513">
        <w:rPr>
          <w:rFonts w:asciiTheme="minorHAnsi" w:hAnsiTheme="minorHAnsi"/>
          <w:bCs/>
          <w:sz w:val="18"/>
          <w:szCs w:val="18"/>
        </w:rPr>
        <w:t xml:space="preserve">za predmet zákazky </w:t>
      </w:r>
      <w:r w:rsidRPr="00136513">
        <w:rPr>
          <w:rFonts w:asciiTheme="minorHAnsi" w:hAnsiTheme="minorHAnsi" w:cs="Courier"/>
          <w:sz w:val="18"/>
          <w:szCs w:val="18"/>
          <w:lang w:eastAsia="en-US"/>
        </w:rPr>
        <w:t>v EUR s DPH</w:t>
      </w:r>
      <w:r w:rsidRPr="00136513">
        <w:rPr>
          <w:rFonts w:asciiTheme="minorHAnsi" w:hAnsiTheme="minorHAnsi" w:cs="Courier"/>
          <w:i/>
          <w:sz w:val="18"/>
          <w:szCs w:val="18"/>
        </w:rPr>
        <w:t xml:space="preserve">” </w:t>
      </w:r>
      <w:r w:rsidRPr="00136513">
        <w:rPr>
          <w:rFonts w:asciiTheme="minorHAnsi" w:hAnsiTheme="minorHAnsi"/>
          <w:i/>
          <w:sz w:val="18"/>
          <w:szCs w:val="18"/>
        </w:rPr>
        <w:t>rovnakú sumu ako uviedol v </w:t>
      </w:r>
      <w:r w:rsidR="0087180C" w:rsidRPr="00136513">
        <w:rPr>
          <w:rFonts w:asciiTheme="minorHAnsi" w:hAnsiTheme="minorHAnsi"/>
          <w:i/>
          <w:sz w:val="18"/>
          <w:szCs w:val="18"/>
        </w:rPr>
        <w:t>riadku</w:t>
      </w:r>
      <w:r w:rsidRPr="00136513">
        <w:rPr>
          <w:rFonts w:asciiTheme="minorHAnsi" w:hAnsiTheme="minorHAnsi"/>
          <w:i/>
          <w:sz w:val="18"/>
          <w:szCs w:val="18"/>
        </w:rPr>
        <w:t xml:space="preserve"> „</w:t>
      </w:r>
      <w:r w:rsidRPr="00136513">
        <w:rPr>
          <w:rFonts w:asciiTheme="minorHAnsi" w:hAnsiTheme="minorHAnsi" w:cs="Courier"/>
          <w:sz w:val="18"/>
          <w:szCs w:val="18"/>
          <w:lang w:eastAsia="en-US"/>
        </w:rPr>
        <w:t xml:space="preserve">Celková cena </w:t>
      </w:r>
      <w:r w:rsidRPr="00136513">
        <w:rPr>
          <w:rFonts w:asciiTheme="minorHAnsi" w:hAnsiTheme="minorHAnsi"/>
          <w:bCs/>
          <w:sz w:val="18"/>
          <w:szCs w:val="18"/>
        </w:rPr>
        <w:t xml:space="preserve">za predmet zákazky </w:t>
      </w:r>
      <w:r w:rsidRPr="00136513">
        <w:rPr>
          <w:rFonts w:asciiTheme="minorHAnsi" w:hAnsiTheme="minorHAnsi" w:cs="Courier"/>
          <w:sz w:val="18"/>
          <w:szCs w:val="18"/>
          <w:lang w:eastAsia="en-US"/>
        </w:rPr>
        <w:t>v EUR bez DPH</w:t>
      </w:r>
      <w:r w:rsidRPr="00136513">
        <w:rPr>
          <w:rFonts w:asciiTheme="minorHAnsi" w:hAnsiTheme="minorHAnsi"/>
          <w:i/>
          <w:sz w:val="18"/>
          <w:szCs w:val="18"/>
        </w:rPr>
        <w:t xml:space="preserve">“. </w:t>
      </w:r>
    </w:p>
    <w:p w14:paraId="75D5FC2D" w14:textId="6D0D6BB1" w:rsidR="002F1F01" w:rsidRPr="00136513" w:rsidRDefault="002F1F01" w:rsidP="00066587">
      <w:pPr>
        <w:tabs>
          <w:tab w:val="num" w:pos="2280"/>
        </w:tabs>
        <w:autoSpaceDE w:val="0"/>
        <w:autoSpaceDN w:val="0"/>
        <w:adjustRightInd w:val="0"/>
        <w:spacing w:line="264" w:lineRule="auto"/>
        <w:jc w:val="both"/>
        <w:rPr>
          <w:rFonts w:asciiTheme="minorHAnsi" w:hAnsiTheme="minorHAnsi"/>
          <w:i/>
          <w:sz w:val="18"/>
          <w:szCs w:val="18"/>
        </w:rPr>
      </w:pPr>
      <w:r w:rsidRPr="00136513">
        <w:rPr>
          <w:rFonts w:asciiTheme="minorHAnsi" w:hAnsiTheme="minorHAnsi"/>
          <w:i/>
          <w:sz w:val="18"/>
          <w:szCs w:val="18"/>
        </w:rPr>
        <w:t>V prípade, ak je uchádzač zahraničnou osobou, uvedie v </w:t>
      </w:r>
      <w:r w:rsidR="0087180C" w:rsidRPr="00136513">
        <w:rPr>
          <w:rFonts w:asciiTheme="minorHAnsi" w:hAnsiTheme="minorHAnsi"/>
          <w:i/>
          <w:sz w:val="18"/>
          <w:szCs w:val="18"/>
        </w:rPr>
        <w:t>riadku</w:t>
      </w:r>
      <w:r w:rsidRPr="00136513">
        <w:rPr>
          <w:rFonts w:asciiTheme="minorHAnsi" w:hAnsiTheme="minorHAnsi"/>
          <w:i/>
          <w:sz w:val="18"/>
          <w:szCs w:val="18"/>
        </w:rPr>
        <w:t xml:space="preserve"> „</w:t>
      </w:r>
      <w:r w:rsidRPr="00136513">
        <w:rPr>
          <w:rFonts w:asciiTheme="minorHAnsi" w:hAnsiTheme="minorHAnsi" w:cs="Courier"/>
          <w:sz w:val="18"/>
          <w:szCs w:val="18"/>
          <w:lang w:eastAsia="en-US"/>
        </w:rPr>
        <w:t xml:space="preserve">Celková cena </w:t>
      </w:r>
      <w:r w:rsidRPr="00136513">
        <w:rPr>
          <w:rFonts w:asciiTheme="minorHAnsi" w:hAnsiTheme="minorHAnsi"/>
          <w:bCs/>
          <w:sz w:val="18"/>
          <w:szCs w:val="18"/>
        </w:rPr>
        <w:t xml:space="preserve">za predmet zákazky </w:t>
      </w:r>
      <w:r w:rsidRPr="00136513">
        <w:rPr>
          <w:rFonts w:asciiTheme="minorHAnsi" w:hAnsiTheme="minorHAnsi" w:cs="Courier"/>
          <w:sz w:val="18"/>
          <w:szCs w:val="18"/>
          <w:lang w:eastAsia="en-US"/>
        </w:rPr>
        <w:t>v EUR s DPH”</w:t>
      </w:r>
      <w:r w:rsidR="0087180C" w:rsidRPr="00136513">
        <w:rPr>
          <w:rFonts w:asciiTheme="minorHAnsi" w:hAnsiTheme="minorHAnsi"/>
          <w:i/>
          <w:sz w:val="18"/>
          <w:szCs w:val="18"/>
        </w:rPr>
        <w:t xml:space="preserve"> sumu z</w:t>
      </w:r>
      <w:r w:rsidRPr="00136513">
        <w:rPr>
          <w:rFonts w:asciiTheme="minorHAnsi" w:hAnsiTheme="minorHAnsi"/>
          <w:i/>
          <w:sz w:val="18"/>
          <w:szCs w:val="18"/>
        </w:rPr>
        <w:t> </w:t>
      </w:r>
      <w:r w:rsidR="0087180C" w:rsidRPr="00136513">
        <w:rPr>
          <w:rFonts w:asciiTheme="minorHAnsi" w:hAnsiTheme="minorHAnsi"/>
          <w:i/>
          <w:sz w:val="18"/>
          <w:szCs w:val="18"/>
        </w:rPr>
        <w:t>riadka</w:t>
      </w:r>
      <w:r w:rsidRPr="00136513">
        <w:rPr>
          <w:rFonts w:asciiTheme="minorHAnsi" w:hAnsiTheme="minorHAnsi"/>
          <w:i/>
          <w:sz w:val="18"/>
          <w:szCs w:val="18"/>
        </w:rPr>
        <w:t xml:space="preserve"> „</w:t>
      </w:r>
      <w:r w:rsidRPr="00136513">
        <w:rPr>
          <w:rFonts w:asciiTheme="minorHAnsi" w:hAnsiTheme="minorHAnsi" w:cs="Courier"/>
          <w:sz w:val="18"/>
          <w:szCs w:val="18"/>
          <w:lang w:eastAsia="en-US"/>
        </w:rPr>
        <w:t xml:space="preserve">Celková cena </w:t>
      </w:r>
      <w:r w:rsidRPr="00136513">
        <w:rPr>
          <w:rFonts w:asciiTheme="minorHAnsi" w:hAnsiTheme="minorHAnsi"/>
          <w:bCs/>
          <w:sz w:val="18"/>
          <w:szCs w:val="18"/>
        </w:rPr>
        <w:t xml:space="preserve">za predmet zákazky </w:t>
      </w:r>
      <w:r w:rsidRPr="00136513">
        <w:rPr>
          <w:rFonts w:asciiTheme="minorHAnsi" w:hAnsiTheme="minorHAnsi" w:cs="Courier"/>
          <w:sz w:val="18"/>
          <w:szCs w:val="18"/>
          <w:lang w:eastAsia="en-US"/>
        </w:rPr>
        <w:t>v EUR bez DPH</w:t>
      </w:r>
      <w:r w:rsidRPr="00136513">
        <w:rPr>
          <w:rFonts w:asciiTheme="minorHAnsi" w:hAnsiTheme="minorHAnsi"/>
          <w:i/>
          <w:sz w:val="18"/>
          <w:szCs w:val="18"/>
        </w:rPr>
        <w:t>“ (bez DPH platnej v krajine sídla uchádzača) navýšenú o aktuálne platnú sadzbu DPH v SR (DPH odvádza v prípade úspešnosti jeho ponuky verejný obstarávateľ).</w:t>
      </w:r>
    </w:p>
    <w:p w14:paraId="3490BBF0" w14:textId="684CE859" w:rsidR="006C4098" w:rsidRPr="00136513" w:rsidRDefault="006C4098" w:rsidP="00066587">
      <w:pPr>
        <w:spacing w:line="264" w:lineRule="auto"/>
        <w:rPr>
          <w:rFonts w:asciiTheme="minorHAnsi" w:hAnsiTheme="minorHAnsi" w:cs="Calibri"/>
          <w:sz w:val="20"/>
          <w:szCs w:val="20"/>
        </w:rPr>
      </w:pPr>
    </w:p>
    <w:p w14:paraId="697A7DF0" w14:textId="77777777" w:rsidR="00B85162" w:rsidRPr="00136513" w:rsidRDefault="00B85162" w:rsidP="00066587">
      <w:pPr>
        <w:spacing w:line="264" w:lineRule="auto"/>
        <w:rPr>
          <w:rFonts w:asciiTheme="minorHAnsi" w:hAnsiTheme="minorHAnsi" w:cs="Calibri"/>
          <w:sz w:val="20"/>
          <w:szCs w:val="20"/>
        </w:rPr>
      </w:pPr>
    </w:p>
    <w:p w14:paraId="42627B8D" w14:textId="4E96A2FC" w:rsidR="002F1F01" w:rsidRPr="00136513" w:rsidRDefault="0087180C" w:rsidP="00066587">
      <w:pPr>
        <w:pStyle w:val="Bulletslevel1"/>
        <w:spacing w:before="0" w:line="264" w:lineRule="auto"/>
        <w:ind w:left="0" w:firstLine="0"/>
        <w:rPr>
          <w:rFonts w:asciiTheme="minorHAnsi" w:hAnsiTheme="minorHAnsi"/>
          <w:b/>
          <w:i/>
          <w:sz w:val="20"/>
          <w:lang w:val="sk-SK"/>
        </w:rPr>
      </w:pPr>
      <w:r w:rsidRPr="00136513">
        <w:rPr>
          <w:rFonts w:asciiTheme="minorHAnsi" w:hAnsiTheme="minorHAnsi"/>
          <w:b/>
          <w:sz w:val="20"/>
          <w:lang w:val="sk-SK"/>
        </w:rPr>
        <w:t>Uchádzač vyhlasuje, že</w:t>
      </w:r>
      <w:r w:rsidR="002F1F01" w:rsidRPr="00136513">
        <w:rPr>
          <w:rFonts w:asciiTheme="minorHAnsi" w:hAnsiTheme="minorHAnsi"/>
          <w:b/>
          <w:sz w:val="20"/>
          <w:lang w:val="sk-SK"/>
        </w:rPr>
        <w:t xml:space="preserve"> JE / NIE JE platiteľom DPH (uchádzač zakrúžkuje relevantný údaj).</w:t>
      </w:r>
    </w:p>
    <w:p w14:paraId="75560A41" w14:textId="71C32ADD" w:rsidR="006C4098" w:rsidRDefault="006C4098" w:rsidP="00066587">
      <w:pPr>
        <w:spacing w:line="264" w:lineRule="auto"/>
        <w:rPr>
          <w:rFonts w:asciiTheme="minorHAnsi" w:hAnsiTheme="minorHAnsi" w:cs="Calibri"/>
          <w:sz w:val="20"/>
          <w:szCs w:val="20"/>
        </w:rPr>
      </w:pPr>
    </w:p>
    <w:p w14:paraId="13313174" w14:textId="657B0ACB" w:rsidR="00E526CC" w:rsidRPr="00136513" w:rsidRDefault="00E526CC" w:rsidP="00E526CC">
      <w:pPr>
        <w:pStyle w:val="Default"/>
        <w:spacing w:line="264" w:lineRule="auto"/>
        <w:jc w:val="both"/>
        <w:rPr>
          <w:rFonts w:asciiTheme="minorHAnsi" w:hAnsiTheme="minorHAnsi" w:cs="Arial Narrow"/>
          <w:sz w:val="22"/>
          <w:szCs w:val="22"/>
          <w:lang w:val="sk-SK"/>
        </w:rPr>
      </w:pPr>
      <w:r w:rsidRPr="00136513">
        <w:rPr>
          <w:rFonts w:asciiTheme="minorHAnsi" w:hAnsiTheme="minorHAnsi"/>
          <w:b/>
          <w:bCs/>
          <w:sz w:val="22"/>
          <w:szCs w:val="22"/>
          <w:lang w:val="sk-SK"/>
        </w:rPr>
        <w:t xml:space="preserve">Ako uchádzač týmto čestne vyhlasujem, že uvedený návrh na plnenie stanoveného kritéria je v súlade </w:t>
      </w:r>
      <w:r w:rsidR="00066257">
        <w:rPr>
          <w:rFonts w:asciiTheme="minorHAnsi" w:hAnsiTheme="minorHAnsi"/>
          <w:b/>
          <w:bCs/>
          <w:sz w:val="22"/>
          <w:szCs w:val="22"/>
          <w:lang w:val="sk-SK"/>
        </w:rPr>
        <w:t xml:space="preserve">      </w:t>
      </w:r>
      <w:r w:rsidRPr="00136513">
        <w:rPr>
          <w:rFonts w:asciiTheme="minorHAnsi" w:hAnsiTheme="minorHAnsi"/>
          <w:b/>
          <w:bCs/>
          <w:sz w:val="22"/>
          <w:szCs w:val="22"/>
          <w:lang w:val="sk-SK"/>
        </w:rPr>
        <w:t>s predloženou ponukou a jej prílohami.</w:t>
      </w:r>
    </w:p>
    <w:p w14:paraId="67505F83" w14:textId="77777777" w:rsidR="00E526CC" w:rsidRPr="00136513" w:rsidRDefault="00E526CC" w:rsidP="00066587">
      <w:pPr>
        <w:spacing w:line="264" w:lineRule="auto"/>
        <w:rPr>
          <w:rFonts w:asciiTheme="minorHAnsi" w:hAnsiTheme="minorHAnsi" w:cs="Calibri"/>
          <w:sz w:val="20"/>
          <w:szCs w:val="20"/>
        </w:rPr>
      </w:pPr>
    </w:p>
    <w:p w14:paraId="0B37E7A7" w14:textId="77777777" w:rsidR="006C4098" w:rsidRPr="00136513" w:rsidRDefault="006C4098" w:rsidP="00066587">
      <w:pPr>
        <w:spacing w:line="264" w:lineRule="auto"/>
        <w:rPr>
          <w:rFonts w:asciiTheme="minorHAnsi" w:hAnsiTheme="minorHAnsi" w:cs="Calibri"/>
          <w:sz w:val="20"/>
          <w:szCs w:val="20"/>
        </w:rPr>
      </w:pPr>
    </w:p>
    <w:p w14:paraId="7ABEB2ED" w14:textId="77777777" w:rsidR="006C4098" w:rsidRPr="00136513" w:rsidRDefault="006C4098" w:rsidP="00066587">
      <w:pPr>
        <w:spacing w:line="264" w:lineRule="auto"/>
        <w:rPr>
          <w:rFonts w:asciiTheme="minorHAnsi" w:hAnsiTheme="minorHAnsi" w:cs="Calibri"/>
          <w:sz w:val="20"/>
          <w:szCs w:val="20"/>
        </w:rPr>
      </w:pPr>
    </w:p>
    <w:p w14:paraId="00E33652" w14:textId="7621C431" w:rsidR="006C4098" w:rsidRPr="00136513" w:rsidRDefault="006C4098" w:rsidP="009E66AE">
      <w:pPr>
        <w:tabs>
          <w:tab w:val="center" w:pos="4962"/>
        </w:tabs>
        <w:spacing w:line="264" w:lineRule="auto"/>
        <w:rPr>
          <w:rFonts w:asciiTheme="minorHAnsi" w:hAnsiTheme="minorHAnsi" w:cs="Calibri"/>
          <w:sz w:val="20"/>
          <w:szCs w:val="20"/>
        </w:rPr>
      </w:pPr>
      <w:r w:rsidRPr="00136513">
        <w:rPr>
          <w:rFonts w:asciiTheme="minorHAnsi" w:hAnsiTheme="minorHAnsi" w:cs="Calibri"/>
          <w:sz w:val="20"/>
          <w:szCs w:val="20"/>
        </w:rPr>
        <w:t>V ...............................dňa.........................</w:t>
      </w:r>
      <w:r w:rsidRPr="00136513">
        <w:rPr>
          <w:rFonts w:asciiTheme="minorHAnsi" w:hAnsiTheme="minorHAnsi" w:cs="Calibri"/>
          <w:sz w:val="20"/>
          <w:szCs w:val="20"/>
        </w:rPr>
        <w:tab/>
      </w:r>
      <w:r w:rsidRPr="00136513">
        <w:rPr>
          <w:rFonts w:asciiTheme="minorHAnsi" w:hAnsiTheme="minorHAnsi" w:cs="Calibri"/>
          <w:sz w:val="20"/>
          <w:szCs w:val="20"/>
        </w:rPr>
        <w:tab/>
        <w:t>......................................................................................</w:t>
      </w:r>
    </w:p>
    <w:p w14:paraId="27A7A3F5" w14:textId="5C33357F" w:rsidR="006C4098" w:rsidRPr="00136513" w:rsidRDefault="009E66AE" w:rsidP="009E66AE">
      <w:pPr>
        <w:tabs>
          <w:tab w:val="center" w:pos="4962"/>
        </w:tabs>
        <w:spacing w:line="264" w:lineRule="auto"/>
        <w:jc w:val="center"/>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r w:rsidR="006C4098" w:rsidRPr="00136513">
        <w:rPr>
          <w:rFonts w:asciiTheme="minorHAnsi" w:hAnsiTheme="minorHAnsi" w:cs="Calibri"/>
          <w:sz w:val="20"/>
          <w:szCs w:val="20"/>
        </w:rPr>
        <w:t>Potvrdenie štatutárnym orgánom uchádzača:</w:t>
      </w:r>
    </w:p>
    <w:p w14:paraId="46249DC0" w14:textId="37401865" w:rsidR="002F1F01" w:rsidRPr="00136513" w:rsidRDefault="009E66AE" w:rsidP="009E66AE">
      <w:pPr>
        <w:tabs>
          <w:tab w:val="center" w:pos="4962"/>
        </w:tabs>
        <w:spacing w:line="264" w:lineRule="auto"/>
        <w:jc w:val="center"/>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r w:rsidR="002F1F01" w:rsidRPr="00136513">
        <w:rPr>
          <w:rFonts w:asciiTheme="minorHAnsi" w:hAnsiTheme="minorHAnsi" w:cs="Calibri"/>
          <w:sz w:val="20"/>
          <w:szCs w:val="20"/>
        </w:rPr>
        <w:t>titul, meno, priezvisko, funkcia, podpis, pečiatka</w:t>
      </w:r>
    </w:p>
    <w:p w14:paraId="0FEDFD50" w14:textId="77777777" w:rsidR="00B85162" w:rsidRPr="00136513" w:rsidRDefault="00B85162" w:rsidP="00066587">
      <w:pPr>
        <w:spacing w:line="264" w:lineRule="auto"/>
        <w:rPr>
          <w:rFonts w:asciiTheme="minorHAnsi" w:hAnsiTheme="minorHAnsi" w:cs="Calibri"/>
          <w:sz w:val="20"/>
          <w:szCs w:val="20"/>
        </w:rPr>
      </w:pPr>
    </w:p>
    <w:p w14:paraId="3C566F02" w14:textId="77777777" w:rsidR="002F1F01" w:rsidRPr="009E66AE" w:rsidRDefault="002F1F01" w:rsidP="00066587">
      <w:pPr>
        <w:tabs>
          <w:tab w:val="right" w:pos="8364"/>
        </w:tabs>
        <w:autoSpaceDE w:val="0"/>
        <w:autoSpaceDN w:val="0"/>
        <w:adjustRightInd w:val="0"/>
        <w:spacing w:line="264" w:lineRule="auto"/>
        <w:ind w:right="720"/>
        <w:rPr>
          <w:rFonts w:asciiTheme="minorHAnsi" w:hAnsiTheme="minorHAnsi"/>
          <w:i/>
          <w:sz w:val="18"/>
          <w:szCs w:val="18"/>
        </w:rPr>
      </w:pPr>
      <w:r w:rsidRPr="009E66AE">
        <w:rPr>
          <w:rFonts w:asciiTheme="minorHAnsi" w:hAnsiTheme="minorHAnsi"/>
          <w:i/>
          <w:sz w:val="18"/>
          <w:szCs w:val="18"/>
        </w:rPr>
        <w:t>Poznámka:</w:t>
      </w:r>
    </w:p>
    <w:p w14:paraId="5AED86C0" w14:textId="77777777" w:rsidR="002F1F01" w:rsidRPr="009E66AE" w:rsidRDefault="002F1F01" w:rsidP="00400C0E">
      <w:pPr>
        <w:pStyle w:val="Odsekzoznamu"/>
        <w:numPr>
          <w:ilvl w:val="0"/>
          <w:numId w:val="12"/>
        </w:numPr>
        <w:tabs>
          <w:tab w:val="clear" w:pos="1200"/>
        </w:tabs>
        <w:spacing w:line="264" w:lineRule="auto"/>
        <w:ind w:left="1134" w:hanging="283"/>
        <w:contextualSpacing/>
        <w:rPr>
          <w:rFonts w:asciiTheme="minorHAnsi" w:hAnsiTheme="minorHAnsi"/>
          <w:i/>
          <w:sz w:val="18"/>
          <w:szCs w:val="18"/>
        </w:rPr>
      </w:pPr>
      <w:r w:rsidRPr="009E66AE">
        <w:rPr>
          <w:rFonts w:asciiTheme="minorHAnsi" w:hAnsiTheme="minorHAnsi"/>
          <w:i/>
          <w:sz w:val="18"/>
          <w:szCs w:val="18"/>
        </w:rPr>
        <w:t>dátum musí byť aktuálny vo vzťahu ku dňu uplynutia lehoty na predkladanie ponúk,</w:t>
      </w:r>
    </w:p>
    <w:p w14:paraId="65576A96" w14:textId="2D9305B9" w:rsidR="002F1F01" w:rsidRPr="009E66AE" w:rsidRDefault="002F1F01" w:rsidP="00400C0E">
      <w:pPr>
        <w:pStyle w:val="Odsekzoznamu"/>
        <w:numPr>
          <w:ilvl w:val="0"/>
          <w:numId w:val="12"/>
        </w:numPr>
        <w:tabs>
          <w:tab w:val="clear" w:pos="1200"/>
        </w:tabs>
        <w:spacing w:line="264" w:lineRule="auto"/>
        <w:ind w:left="1134" w:hanging="283"/>
        <w:rPr>
          <w:rFonts w:asciiTheme="minorHAnsi" w:hAnsiTheme="minorHAnsi"/>
          <w:i/>
          <w:sz w:val="18"/>
          <w:szCs w:val="18"/>
        </w:rPr>
      </w:pPr>
      <w:r w:rsidRPr="009E66AE">
        <w:rPr>
          <w:rFonts w:asciiTheme="minorHAnsi" w:hAnsiTheme="minorHAnsi"/>
          <w:i/>
          <w:sz w:val="18"/>
          <w:szCs w:val="18"/>
        </w:rPr>
        <w:t>návr</w:t>
      </w:r>
      <w:r w:rsidR="0087180C" w:rsidRPr="009E66AE">
        <w:rPr>
          <w:rFonts w:asciiTheme="minorHAnsi" w:hAnsiTheme="minorHAnsi"/>
          <w:i/>
          <w:sz w:val="18"/>
          <w:szCs w:val="18"/>
        </w:rPr>
        <w:t>h na plnenie kritérií uchádzača</w:t>
      </w:r>
      <w:r w:rsidRPr="009E66AE">
        <w:rPr>
          <w:rFonts w:asciiTheme="minorHAnsi" w:hAnsiTheme="minorHAnsi"/>
          <w:i/>
          <w:sz w:val="18"/>
          <w:szCs w:val="18"/>
        </w:rPr>
        <w:t xml:space="preserve"> musí byť v zmysle SP </w:t>
      </w:r>
      <w:r w:rsidRPr="009E66AE">
        <w:rPr>
          <w:rFonts w:asciiTheme="minorHAnsi" w:hAnsiTheme="minorHAnsi"/>
          <w:i/>
          <w:sz w:val="18"/>
          <w:szCs w:val="18"/>
          <w:u w:val="single"/>
        </w:rPr>
        <w:t>vložený do systému JOSEPHINE vo formáte .</w:t>
      </w:r>
      <w:proofErr w:type="spellStart"/>
      <w:r w:rsidRPr="009E66AE">
        <w:rPr>
          <w:rFonts w:asciiTheme="minorHAnsi" w:hAnsiTheme="minorHAnsi"/>
          <w:i/>
          <w:sz w:val="18"/>
          <w:szCs w:val="18"/>
          <w:u w:val="single"/>
        </w:rPr>
        <w:t>pdf</w:t>
      </w:r>
      <w:proofErr w:type="spellEnd"/>
      <w:r w:rsidR="009E66AE">
        <w:rPr>
          <w:rFonts w:asciiTheme="minorHAnsi" w:hAnsiTheme="minorHAnsi"/>
          <w:i/>
          <w:sz w:val="18"/>
          <w:szCs w:val="18"/>
        </w:rPr>
        <w:t xml:space="preserve">, </w:t>
      </w:r>
    </w:p>
    <w:p w14:paraId="65A0D97A" w14:textId="605AC891" w:rsidR="002F1F01" w:rsidRDefault="002F1F01" w:rsidP="00400C0E">
      <w:pPr>
        <w:pStyle w:val="Odsekzoznamu"/>
        <w:numPr>
          <w:ilvl w:val="0"/>
          <w:numId w:val="12"/>
        </w:numPr>
        <w:tabs>
          <w:tab w:val="clear" w:pos="1200"/>
        </w:tabs>
        <w:spacing w:line="264" w:lineRule="auto"/>
        <w:ind w:left="1134" w:hanging="283"/>
        <w:rPr>
          <w:rFonts w:asciiTheme="minorHAnsi" w:hAnsiTheme="minorHAnsi"/>
          <w:i/>
          <w:sz w:val="18"/>
          <w:szCs w:val="18"/>
        </w:rPr>
      </w:pPr>
      <w:r w:rsidRPr="009E66AE">
        <w:rPr>
          <w:rFonts w:asciiTheme="minorHAnsi" w:hAnsiTheme="minorHAnsi"/>
          <w:i/>
          <w:sz w:val="18"/>
          <w:szCs w:val="18"/>
        </w:rPr>
        <w:t>uchádzač zaokrúhli svoje návrhy v zmysle matematických pravidiel na 2 desatinné miesta.</w:t>
      </w:r>
    </w:p>
    <w:p w14:paraId="15CD4ECD" w14:textId="3CCB9744" w:rsidR="009E66AE" w:rsidRDefault="009E66AE">
      <w:pPr>
        <w:spacing w:after="160" w:line="259" w:lineRule="auto"/>
        <w:rPr>
          <w:rFonts w:asciiTheme="minorHAnsi" w:hAnsiTheme="minorHAnsi"/>
          <w:i/>
          <w:sz w:val="18"/>
          <w:szCs w:val="18"/>
          <w:lang w:eastAsia="cs-CZ"/>
        </w:rPr>
      </w:pPr>
      <w:r>
        <w:rPr>
          <w:rFonts w:asciiTheme="minorHAnsi" w:hAnsiTheme="minorHAnsi"/>
          <w:i/>
          <w:sz w:val="18"/>
          <w:szCs w:val="18"/>
        </w:rPr>
        <w:br w:type="page"/>
      </w:r>
    </w:p>
    <w:p w14:paraId="3746367F" w14:textId="77777777" w:rsidR="009E66AE" w:rsidRPr="00967372" w:rsidRDefault="009E66AE" w:rsidP="009E66AE">
      <w:pPr>
        <w:autoSpaceDE w:val="0"/>
        <w:autoSpaceDN w:val="0"/>
        <w:adjustRightInd w:val="0"/>
        <w:jc w:val="both"/>
        <w:rPr>
          <w:rFonts w:ascii="Calibri" w:hAnsi="Calibri" w:cs="Calibri"/>
          <w:b/>
          <w:bCs/>
          <w:sz w:val="20"/>
          <w:szCs w:val="20"/>
        </w:rPr>
      </w:pPr>
      <w:r w:rsidRPr="00967372">
        <w:rPr>
          <w:rFonts w:ascii="Calibri" w:hAnsi="Calibri" w:cs="Calibri"/>
          <w:b/>
          <w:bCs/>
          <w:sz w:val="20"/>
          <w:szCs w:val="20"/>
        </w:rPr>
        <w:lastRenderedPageBreak/>
        <w:t>H. ČESTNÉ VYHLÁSENIE K PREUKÁZANIU PODMIENOK ÚČASTI</w:t>
      </w:r>
    </w:p>
    <w:p w14:paraId="1BA569CD" w14:textId="77777777" w:rsidR="009E66AE" w:rsidRDefault="009E66AE" w:rsidP="009E66AE">
      <w:pPr>
        <w:autoSpaceDE w:val="0"/>
        <w:autoSpaceDN w:val="0"/>
        <w:adjustRightInd w:val="0"/>
        <w:jc w:val="both"/>
        <w:rPr>
          <w:rFonts w:ascii="Calibri" w:hAnsi="Calibri" w:cs="Calibri"/>
          <w:b/>
          <w:sz w:val="20"/>
          <w:szCs w:val="20"/>
        </w:rPr>
      </w:pPr>
    </w:p>
    <w:p w14:paraId="33D891C6" w14:textId="77777777" w:rsidR="009E66AE" w:rsidRDefault="009E66AE" w:rsidP="009E66AE">
      <w:pPr>
        <w:autoSpaceDE w:val="0"/>
        <w:autoSpaceDN w:val="0"/>
        <w:adjustRightInd w:val="0"/>
        <w:jc w:val="both"/>
        <w:rPr>
          <w:rFonts w:ascii="Calibri" w:hAnsi="Calibri" w:cs="Calibri"/>
          <w:b/>
          <w:sz w:val="20"/>
          <w:szCs w:val="20"/>
        </w:rPr>
      </w:pPr>
    </w:p>
    <w:p w14:paraId="165D2A88" w14:textId="77777777" w:rsidR="009E66AE" w:rsidRPr="00CE7C17" w:rsidRDefault="009E66AE" w:rsidP="009E66AE">
      <w:pPr>
        <w:autoSpaceDE w:val="0"/>
        <w:autoSpaceDN w:val="0"/>
        <w:adjustRightInd w:val="0"/>
        <w:jc w:val="center"/>
        <w:rPr>
          <w:rFonts w:ascii="Calibri" w:hAnsi="Calibri" w:cs="Calibri"/>
          <w:b/>
          <w:sz w:val="28"/>
          <w:szCs w:val="28"/>
        </w:rPr>
      </w:pPr>
      <w:r w:rsidRPr="00CE7C17">
        <w:rPr>
          <w:rFonts w:ascii="Calibri" w:hAnsi="Calibri" w:cs="Calibri"/>
          <w:b/>
          <w:sz w:val="28"/>
          <w:szCs w:val="28"/>
        </w:rPr>
        <w:t>Čestné vyhlásenie k preukázaniu podmienok účasti</w:t>
      </w:r>
    </w:p>
    <w:p w14:paraId="0F354F78" w14:textId="77777777" w:rsidR="009E66AE" w:rsidRPr="00CE7C17" w:rsidRDefault="009E66AE" w:rsidP="009E66AE">
      <w:pPr>
        <w:pStyle w:val="Zkladntext10"/>
        <w:shd w:val="clear" w:color="auto" w:fill="auto"/>
        <w:spacing w:after="240"/>
        <w:jc w:val="center"/>
        <w:rPr>
          <w:rFonts w:ascii="Calibri" w:hAnsi="Calibri" w:cs="Calibri"/>
          <w:sz w:val="20"/>
        </w:rPr>
      </w:pPr>
      <w:r w:rsidRPr="00CE7C17">
        <w:rPr>
          <w:rFonts w:ascii="Calibri" w:hAnsi="Calibri" w:cs="Calibri"/>
          <w:sz w:val="20"/>
        </w:rPr>
        <w:t xml:space="preserve">podľa </w:t>
      </w:r>
      <w:proofErr w:type="spellStart"/>
      <w:r w:rsidRPr="00CE7C17">
        <w:rPr>
          <w:rFonts w:ascii="Calibri" w:hAnsi="Calibri" w:cs="Calibri"/>
          <w:sz w:val="20"/>
        </w:rPr>
        <w:t>ust</w:t>
      </w:r>
      <w:proofErr w:type="spellEnd"/>
      <w:r w:rsidRPr="00CE7C17">
        <w:rPr>
          <w:rFonts w:ascii="Calibri" w:hAnsi="Calibri" w:cs="Calibri"/>
          <w:sz w:val="20"/>
        </w:rPr>
        <w:t>. §114 ods. 1 zákona č. 343/2015 Z. z. o verejnom obstarávaní a o zmene a doplnení niektorých zákonov v znení neskorších predpisov (ďalej len „ZVO“)</w:t>
      </w:r>
    </w:p>
    <w:p w14:paraId="0B365A95" w14:textId="77777777" w:rsidR="009E66AE" w:rsidRPr="005F09D5" w:rsidRDefault="009E66AE" w:rsidP="009E66AE">
      <w:pPr>
        <w:pStyle w:val="tl1"/>
        <w:ind w:left="1287" w:hanging="436"/>
        <w:rPr>
          <w:rFonts w:ascii="Calibri" w:hAnsi="Calibri" w:cs="Calibri"/>
          <w:b/>
          <w:sz w:val="20"/>
          <w:szCs w:val="20"/>
          <w:lang w:eastAsia="cs-CZ"/>
        </w:rPr>
      </w:pPr>
    </w:p>
    <w:p w14:paraId="3F3DAB25" w14:textId="77777777" w:rsidR="009E66AE" w:rsidRPr="00467C85" w:rsidRDefault="009E66AE" w:rsidP="009E66AE">
      <w:pPr>
        <w:rPr>
          <w:rFonts w:ascii="Calibri" w:hAnsi="Calibri" w:cs="Calibri"/>
          <w:sz w:val="22"/>
          <w:szCs w:val="22"/>
        </w:rPr>
      </w:pPr>
    </w:p>
    <w:p w14:paraId="3BDB79F1" w14:textId="77777777" w:rsidR="009E66AE" w:rsidRPr="00467C85" w:rsidRDefault="009E66AE" w:rsidP="009E66AE">
      <w:pPr>
        <w:pStyle w:val="Zkladntext10"/>
        <w:shd w:val="clear" w:color="auto" w:fill="auto"/>
        <w:jc w:val="center"/>
        <w:rPr>
          <w:rFonts w:ascii="Calibri" w:hAnsi="Calibri" w:cs="Calibri"/>
          <w:caps/>
          <w:sz w:val="22"/>
        </w:rPr>
      </w:pPr>
      <w:r w:rsidRPr="00467C85">
        <w:rPr>
          <w:rFonts w:ascii="Calibri" w:hAnsi="Calibri" w:cs="Calibri"/>
          <w:caps/>
          <w:sz w:val="22"/>
        </w:rPr>
        <w:t>predmet zákazky</w:t>
      </w:r>
    </w:p>
    <w:p w14:paraId="0D9B7C7F" w14:textId="7F59F0A2" w:rsidR="009E66AE" w:rsidRPr="00302EAB" w:rsidRDefault="009E66AE" w:rsidP="009E66AE">
      <w:pPr>
        <w:jc w:val="center"/>
        <w:rPr>
          <w:rFonts w:ascii="Calibri" w:hAnsi="Calibri" w:cs="Calibri"/>
          <w:b/>
          <w:bCs/>
        </w:rPr>
      </w:pPr>
      <w:r w:rsidRPr="00AC4E61">
        <w:rPr>
          <w:rFonts w:asciiTheme="minorHAnsi" w:hAnsiTheme="minorHAnsi"/>
          <w:b/>
          <w:bCs/>
          <w:sz w:val="22"/>
          <w:szCs w:val="22"/>
        </w:rPr>
        <w:t>Výstavba skleníka vrátane technologického vybavenia a rozšírenie kapacity kotolne pre vykurovanie skleníka pre SOŠ Želovce</w:t>
      </w:r>
      <w:r w:rsidR="008061F6">
        <w:rPr>
          <w:rFonts w:asciiTheme="minorHAnsi" w:hAnsiTheme="minorHAnsi"/>
          <w:b/>
          <w:bCs/>
          <w:sz w:val="22"/>
          <w:szCs w:val="22"/>
        </w:rPr>
        <w:t>.</w:t>
      </w:r>
    </w:p>
    <w:p w14:paraId="2103D51A" w14:textId="77777777" w:rsidR="009E66AE" w:rsidRPr="00467C85" w:rsidRDefault="009E66AE" w:rsidP="009E66AE">
      <w:pPr>
        <w:ind w:left="1985" w:hanging="1985"/>
        <w:jc w:val="both"/>
        <w:rPr>
          <w:rFonts w:ascii="Calibri" w:hAnsi="Calibri" w:cs="Calibri"/>
          <w:b/>
          <w:bCs/>
          <w:sz w:val="22"/>
          <w:szCs w:val="22"/>
        </w:rPr>
      </w:pPr>
    </w:p>
    <w:p w14:paraId="53BE3A11" w14:textId="77777777" w:rsidR="009E66AE" w:rsidRDefault="009E66AE" w:rsidP="009E66AE">
      <w:pPr>
        <w:spacing w:line="264" w:lineRule="auto"/>
        <w:ind w:left="2410" w:hanging="2410"/>
        <w:jc w:val="both"/>
        <w:rPr>
          <w:rFonts w:ascii="Calibri" w:hAnsi="Calibri" w:cs="Calibri"/>
          <w:b/>
          <w:bCs/>
          <w:sz w:val="22"/>
          <w:szCs w:val="22"/>
        </w:rPr>
      </w:pPr>
    </w:p>
    <w:p w14:paraId="14D0A477" w14:textId="768126E6" w:rsidR="009E66AE" w:rsidRPr="00467C85" w:rsidRDefault="009E66AE" w:rsidP="009E66AE">
      <w:pPr>
        <w:spacing w:line="264" w:lineRule="auto"/>
        <w:ind w:left="2410" w:hanging="2410"/>
        <w:jc w:val="both"/>
        <w:rPr>
          <w:rFonts w:ascii="Calibri" w:hAnsi="Calibri" w:cs="Calibri"/>
          <w:sz w:val="22"/>
          <w:szCs w:val="22"/>
        </w:rPr>
      </w:pPr>
      <w:r w:rsidRPr="00467C85">
        <w:rPr>
          <w:rFonts w:ascii="Calibri" w:hAnsi="Calibri" w:cs="Calibri"/>
          <w:b/>
          <w:bCs/>
          <w:sz w:val="22"/>
          <w:szCs w:val="22"/>
        </w:rPr>
        <w:t>Verejný obstarávateľ:</w:t>
      </w:r>
      <w:r w:rsidRPr="00467C85">
        <w:rPr>
          <w:rFonts w:ascii="Calibri" w:hAnsi="Calibri" w:cs="Calibri"/>
          <w:bCs/>
          <w:sz w:val="22"/>
          <w:szCs w:val="22"/>
        </w:rPr>
        <w:tab/>
      </w:r>
      <w:r w:rsidRPr="00DD4DFD">
        <w:rPr>
          <w:rFonts w:asciiTheme="minorHAnsi" w:hAnsiTheme="minorHAnsi" w:cstheme="minorHAnsi"/>
          <w:bCs/>
          <w:sz w:val="20"/>
          <w:szCs w:val="20"/>
        </w:rPr>
        <w:t>Stredná odborná škola</w:t>
      </w:r>
      <w:r w:rsidRPr="00E526CC">
        <w:rPr>
          <w:rFonts w:asciiTheme="minorHAnsi" w:hAnsiTheme="minorHAnsi" w:cs="Calibri"/>
          <w:bCs/>
          <w:sz w:val="20"/>
          <w:szCs w:val="20"/>
        </w:rPr>
        <w:t xml:space="preserve">, </w:t>
      </w:r>
      <w:r w:rsidRPr="00E526CC">
        <w:rPr>
          <w:rFonts w:asciiTheme="minorHAnsi" w:hAnsiTheme="minorHAnsi" w:cstheme="minorHAnsi"/>
          <w:bCs/>
          <w:sz w:val="20"/>
          <w:szCs w:val="20"/>
        </w:rPr>
        <w:t>Gottwaldova 70/43, 991 06, Želovce</w:t>
      </w:r>
    </w:p>
    <w:p w14:paraId="23422E2B" w14:textId="77777777" w:rsidR="009E66AE" w:rsidRDefault="009E66AE" w:rsidP="009E66AE">
      <w:pPr>
        <w:rPr>
          <w:rFonts w:ascii="Calibri" w:hAnsi="Calibri" w:cs="Calibri"/>
          <w:sz w:val="20"/>
          <w:szCs w:val="20"/>
        </w:rPr>
      </w:pPr>
    </w:p>
    <w:p w14:paraId="3CF1DF4B" w14:textId="77777777" w:rsidR="009E66AE" w:rsidRDefault="009E66AE" w:rsidP="009E66AE">
      <w:pPr>
        <w:rPr>
          <w:rFonts w:ascii="Calibri" w:hAnsi="Calibri" w:cs="Calibri"/>
          <w:sz w:val="20"/>
          <w:szCs w:val="20"/>
        </w:rPr>
      </w:pPr>
    </w:p>
    <w:p w14:paraId="26101883" w14:textId="77777777" w:rsidR="009E66AE" w:rsidRPr="005F09D5" w:rsidRDefault="009E66AE" w:rsidP="009E66AE">
      <w:pPr>
        <w:rPr>
          <w:rFonts w:ascii="Calibri" w:hAnsi="Calibri" w:cs="Calibri"/>
          <w:sz w:val="20"/>
          <w:szCs w:val="20"/>
        </w:rPr>
      </w:pPr>
    </w:p>
    <w:p w14:paraId="52893261" w14:textId="77777777" w:rsidR="009E66AE" w:rsidRPr="005F09D5" w:rsidRDefault="009E66AE" w:rsidP="009E66AE">
      <w:pPr>
        <w:pStyle w:val="Zkladntext10"/>
        <w:shd w:val="clear" w:color="auto" w:fill="auto"/>
        <w:tabs>
          <w:tab w:val="left" w:pos="3261"/>
        </w:tabs>
        <w:rPr>
          <w:rFonts w:ascii="Calibri" w:hAnsi="Calibri" w:cs="Calibri"/>
          <w:b/>
          <w:sz w:val="20"/>
        </w:rPr>
      </w:pPr>
      <w:r w:rsidRPr="005F09D5">
        <w:rPr>
          <w:rFonts w:ascii="Calibri" w:hAnsi="Calibri" w:cs="Calibri"/>
          <w:b/>
          <w:sz w:val="20"/>
        </w:rPr>
        <w:t>Uchádzač:</w:t>
      </w:r>
      <w:r>
        <w:rPr>
          <w:rFonts w:ascii="Calibri" w:hAnsi="Calibri" w:cs="Calibri"/>
          <w:b/>
          <w:sz w:val="20"/>
        </w:rPr>
        <w:tab/>
      </w:r>
    </w:p>
    <w:p w14:paraId="745E9671" w14:textId="77777777" w:rsidR="009E66AE" w:rsidRPr="005F09D5" w:rsidRDefault="009E66AE" w:rsidP="009E66AE">
      <w:pPr>
        <w:pStyle w:val="Zkladntext10"/>
        <w:shd w:val="clear" w:color="auto" w:fill="auto"/>
        <w:rPr>
          <w:rFonts w:ascii="Calibri" w:hAnsi="Calibri" w:cs="Calibri"/>
          <w:sz w:val="20"/>
        </w:rPr>
      </w:pPr>
    </w:p>
    <w:p w14:paraId="6BBE59C5" w14:textId="77777777" w:rsidR="009E66AE" w:rsidRPr="005F09D5" w:rsidRDefault="009E66AE" w:rsidP="009E66AE">
      <w:pPr>
        <w:tabs>
          <w:tab w:val="left" w:pos="3261"/>
        </w:tabs>
        <w:spacing w:after="240"/>
        <w:rPr>
          <w:rFonts w:ascii="Calibri" w:hAnsi="Calibri" w:cs="Calibri"/>
          <w:sz w:val="20"/>
          <w:szCs w:val="20"/>
        </w:rPr>
      </w:pPr>
      <w:r w:rsidRPr="005F09D5">
        <w:rPr>
          <w:rFonts w:ascii="Calibri" w:hAnsi="Calibri" w:cs="Calibri"/>
          <w:sz w:val="20"/>
          <w:szCs w:val="20"/>
        </w:rPr>
        <w:t>Obchodný názov:</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14:paraId="0086C9FD" w14:textId="77777777" w:rsidR="009E66AE" w:rsidRPr="005F09D5" w:rsidRDefault="009E66AE" w:rsidP="009E66AE">
      <w:pPr>
        <w:tabs>
          <w:tab w:val="left" w:pos="3261"/>
        </w:tabs>
        <w:spacing w:after="240"/>
        <w:rPr>
          <w:rFonts w:ascii="Calibri" w:hAnsi="Calibri" w:cs="Calibri"/>
          <w:sz w:val="20"/>
          <w:szCs w:val="20"/>
        </w:rPr>
      </w:pPr>
      <w:r w:rsidRPr="005F09D5">
        <w:rPr>
          <w:rFonts w:ascii="Calibri" w:hAnsi="Calibri" w:cs="Calibri"/>
          <w:sz w:val="20"/>
          <w:szCs w:val="20"/>
        </w:rPr>
        <w:t>Sídlo spoločnosti:</w:t>
      </w:r>
      <w:r>
        <w:rPr>
          <w:rFonts w:ascii="Calibri" w:hAnsi="Calibri" w:cs="Calibri"/>
          <w:sz w:val="20"/>
          <w:szCs w:val="20"/>
        </w:rPr>
        <w:tab/>
      </w:r>
    </w:p>
    <w:p w14:paraId="4DFFA648" w14:textId="77777777" w:rsidR="009E66AE" w:rsidRPr="005F09D5" w:rsidRDefault="009E66AE" w:rsidP="009E66AE">
      <w:pPr>
        <w:tabs>
          <w:tab w:val="left" w:pos="3261"/>
        </w:tabs>
        <w:spacing w:after="240"/>
        <w:rPr>
          <w:rFonts w:ascii="Calibri" w:hAnsi="Calibri" w:cs="Calibri"/>
          <w:sz w:val="20"/>
          <w:szCs w:val="20"/>
        </w:rPr>
      </w:pPr>
      <w:r w:rsidRPr="005F09D5">
        <w:rPr>
          <w:rFonts w:ascii="Calibri" w:hAnsi="Calibri" w:cs="Calibri"/>
          <w:sz w:val="20"/>
          <w:szCs w:val="20"/>
        </w:rPr>
        <w:t>IČO:</w:t>
      </w:r>
      <w:r>
        <w:rPr>
          <w:rFonts w:ascii="Calibri" w:hAnsi="Calibri" w:cs="Calibri"/>
          <w:sz w:val="20"/>
          <w:szCs w:val="20"/>
        </w:rPr>
        <w:tab/>
      </w:r>
    </w:p>
    <w:p w14:paraId="639AFAE9" w14:textId="77777777" w:rsidR="009E66AE" w:rsidRPr="005F09D5" w:rsidRDefault="009E66AE" w:rsidP="009E66AE">
      <w:pPr>
        <w:pStyle w:val="Zkladntext10"/>
        <w:shd w:val="clear" w:color="auto" w:fill="auto"/>
        <w:spacing w:line="240" w:lineRule="auto"/>
        <w:rPr>
          <w:rFonts w:ascii="Calibri" w:hAnsi="Calibri" w:cs="Calibri"/>
          <w:sz w:val="20"/>
        </w:rPr>
      </w:pPr>
      <w:r w:rsidRPr="005F09D5">
        <w:rPr>
          <w:rFonts w:ascii="Calibri" w:hAnsi="Calibri" w:cs="Calibri"/>
          <w:sz w:val="20"/>
        </w:rPr>
        <w:t xml:space="preserve">Meno a priezvisko osoby </w:t>
      </w:r>
    </w:p>
    <w:p w14:paraId="4B98B162" w14:textId="77777777" w:rsidR="009E66AE" w:rsidRPr="005F09D5" w:rsidRDefault="009E66AE" w:rsidP="009E66AE">
      <w:pPr>
        <w:pStyle w:val="Zkladntext10"/>
        <w:shd w:val="clear" w:color="auto" w:fill="auto"/>
        <w:tabs>
          <w:tab w:val="left" w:pos="3261"/>
        </w:tabs>
        <w:spacing w:line="240" w:lineRule="auto"/>
        <w:rPr>
          <w:rFonts w:ascii="Calibri" w:hAnsi="Calibri" w:cs="Calibri"/>
          <w:sz w:val="20"/>
        </w:rPr>
      </w:pPr>
      <w:r w:rsidRPr="005F09D5">
        <w:rPr>
          <w:rFonts w:ascii="Calibri" w:hAnsi="Calibri" w:cs="Calibri"/>
          <w:sz w:val="20"/>
        </w:rPr>
        <w:t xml:space="preserve">oprávnenej konať v mene spoločnosti: </w:t>
      </w:r>
      <w:r>
        <w:rPr>
          <w:rFonts w:ascii="Calibri" w:hAnsi="Calibri" w:cs="Calibri"/>
          <w:sz w:val="20"/>
        </w:rPr>
        <w:tab/>
      </w:r>
    </w:p>
    <w:p w14:paraId="3BD9D64B" w14:textId="77777777" w:rsidR="009E66AE" w:rsidRPr="005F09D5" w:rsidRDefault="009E66AE" w:rsidP="009E66AE">
      <w:pPr>
        <w:rPr>
          <w:rFonts w:ascii="Calibri" w:hAnsi="Calibri" w:cs="Calibri"/>
          <w:sz w:val="20"/>
          <w:szCs w:val="20"/>
        </w:rPr>
      </w:pPr>
    </w:p>
    <w:p w14:paraId="2EFEBEFC" w14:textId="77777777" w:rsidR="009E66AE" w:rsidRPr="005F09D5" w:rsidRDefault="009E66AE" w:rsidP="009E66AE">
      <w:pPr>
        <w:autoSpaceDE w:val="0"/>
        <w:autoSpaceDN w:val="0"/>
        <w:adjustRightInd w:val="0"/>
        <w:jc w:val="center"/>
        <w:rPr>
          <w:rFonts w:ascii="Calibri" w:hAnsi="Calibri" w:cs="Calibri"/>
          <w:sz w:val="20"/>
          <w:szCs w:val="20"/>
        </w:rPr>
      </w:pPr>
    </w:p>
    <w:p w14:paraId="7DF184D0" w14:textId="77777777" w:rsidR="009E66AE" w:rsidRPr="005F09D5" w:rsidRDefault="009E66AE" w:rsidP="009E66AE">
      <w:pPr>
        <w:rPr>
          <w:rFonts w:ascii="Calibri" w:hAnsi="Calibri" w:cs="Calibri"/>
          <w:sz w:val="20"/>
          <w:szCs w:val="20"/>
        </w:rPr>
      </w:pPr>
    </w:p>
    <w:p w14:paraId="35811367" w14:textId="02BEFB0B" w:rsidR="009E66AE" w:rsidRPr="005F09D5" w:rsidRDefault="009E66AE" w:rsidP="009E66AE">
      <w:pPr>
        <w:autoSpaceDE w:val="0"/>
        <w:autoSpaceDN w:val="0"/>
        <w:adjustRightInd w:val="0"/>
        <w:jc w:val="both"/>
        <w:rPr>
          <w:rFonts w:ascii="Calibri" w:hAnsi="Calibri" w:cs="Calibri"/>
          <w:sz w:val="20"/>
          <w:szCs w:val="20"/>
        </w:rPr>
      </w:pPr>
      <w:r w:rsidRPr="005F09D5">
        <w:rPr>
          <w:rFonts w:ascii="Calibri" w:hAnsi="Calibri" w:cs="Calibri"/>
          <w:sz w:val="20"/>
          <w:szCs w:val="20"/>
        </w:rPr>
        <w:t xml:space="preserve">Dolu podpísaný zástupca uchádzača týmto čestne vyhlasujeme, že spĺňame všetky podmienky účasti osobného postavenia ako aj technickej a odbornej spôsobilosti určených verejným obstarávateľom vo výzve </w:t>
      </w:r>
      <w:r>
        <w:rPr>
          <w:rFonts w:ascii="Calibri" w:hAnsi="Calibri" w:cs="Calibri"/>
          <w:sz w:val="20"/>
          <w:szCs w:val="20"/>
        </w:rPr>
        <w:t xml:space="preserve"> </w:t>
      </w:r>
      <w:r w:rsidRPr="005F09D5">
        <w:rPr>
          <w:rFonts w:ascii="Calibri" w:hAnsi="Calibri" w:cs="Calibri"/>
          <w:sz w:val="20"/>
          <w:szCs w:val="20"/>
        </w:rPr>
        <w:t>na predkladanie ponúk a v súťažných podkladoch.</w:t>
      </w:r>
    </w:p>
    <w:p w14:paraId="33D2295D" w14:textId="77777777" w:rsidR="009E66AE" w:rsidRPr="005F09D5" w:rsidRDefault="009E66AE" w:rsidP="009E66AE">
      <w:pPr>
        <w:autoSpaceDE w:val="0"/>
        <w:autoSpaceDN w:val="0"/>
        <w:adjustRightInd w:val="0"/>
        <w:jc w:val="both"/>
        <w:rPr>
          <w:rFonts w:ascii="Calibri" w:hAnsi="Calibri" w:cs="Calibri"/>
          <w:sz w:val="20"/>
          <w:szCs w:val="20"/>
        </w:rPr>
      </w:pPr>
    </w:p>
    <w:p w14:paraId="2089B18C" w14:textId="77777777" w:rsidR="009E66AE" w:rsidRPr="005F09D5" w:rsidRDefault="009E66AE" w:rsidP="009E66AE">
      <w:pPr>
        <w:autoSpaceDE w:val="0"/>
        <w:autoSpaceDN w:val="0"/>
        <w:adjustRightInd w:val="0"/>
        <w:jc w:val="both"/>
        <w:rPr>
          <w:rFonts w:ascii="Calibri" w:hAnsi="Calibri" w:cs="Calibri"/>
          <w:sz w:val="20"/>
          <w:szCs w:val="20"/>
        </w:rPr>
      </w:pPr>
      <w:r w:rsidRPr="005F09D5">
        <w:rPr>
          <w:rFonts w:ascii="Calibri" w:hAnsi="Calibri" w:cs="Calibri"/>
          <w:sz w:val="20"/>
          <w:szCs w:val="20"/>
        </w:rPr>
        <w:t>Na požiadanie verejného obstarávateľa poskytneme požadované doklady, ktoré čestným vyhlásením nahrádzame.</w:t>
      </w:r>
    </w:p>
    <w:p w14:paraId="5D6D1CC0" w14:textId="77777777" w:rsidR="009E66AE" w:rsidRPr="005F09D5" w:rsidRDefault="009E66AE" w:rsidP="009E66AE">
      <w:pPr>
        <w:autoSpaceDE w:val="0"/>
        <w:autoSpaceDN w:val="0"/>
        <w:adjustRightInd w:val="0"/>
        <w:jc w:val="both"/>
        <w:rPr>
          <w:rFonts w:ascii="Calibri" w:hAnsi="Calibri" w:cs="Calibri"/>
          <w:sz w:val="20"/>
          <w:szCs w:val="20"/>
        </w:rPr>
      </w:pPr>
    </w:p>
    <w:p w14:paraId="3DF4EA3C" w14:textId="77777777" w:rsidR="009E66AE" w:rsidRPr="005F09D5" w:rsidRDefault="009E66AE" w:rsidP="009E66AE">
      <w:pPr>
        <w:autoSpaceDE w:val="0"/>
        <w:autoSpaceDN w:val="0"/>
        <w:adjustRightInd w:val="0"/>
        <w:rPr>
          <w:rFonts w:ascii="Calibri" w:hAnsi="Calibri" w:cs="Calibri"/>
          <w:sz w:val="20"/>
          <w:szCs w:val="20"/>
        </w:rPr>
      </w:pPr>
    </w:p>
    <w:p w14:paraId="77CADCA1" w14:textId="77777777" w:rsidR="009E66AE" w:rsidRPr="005F09D5" w:rsidRDefault="009E66AE" w:rsidP="009E66AE">
      <w:pPr>
        <w:autoSpaceDE w:val="0"/>
        <w:autoSpaceDN w:val="0"/>
        <w:adjustRightInd w:val="0"/>
        <w:rPr>
          <w:rFonts w:ascii="Calibri" w:hAnsi="Calibri" w:cs="Calibri"/>
          <w:sz w:val="20"/>
          <w:szCs w:val="20"/>
        </w:rPr>
      </w:pPr>
    </w:p>
    <w:p w14:paraId="3C7F0EB7" w14:textId="77777777" w:rsidR="009E66AE" w:rsidRPr="005F09D5" w:rsidRDefault="009E66AE" w:rsidP="009E66AE">
      <w:pPr>
        <w:autoSpaceDE w:val="0"/>
        <w:autoSpaceDN w:val="0"/>
        <w:adjustRightInd w:val="0"/>
        <w:rPr>
          <w:rFonts w:ascii="Calibri" w:hAnsi="Calibri" w:cs="Calibri"/>
          <w:sz w:val="20"/>
          <w:szCs w:val="20"/>
        </w:rPr>
      </w:pPr>
    </w:p>
    <w:p w14:paraId="716450A1" w14:textId="77777777" w:rsidR="009E66AE" w:rsidRPr="005F09D5" w:rsidRDefault="009E66AE" w:rsidP="009E66AE">
      <w:pPr>
        <w:autoSpaceDE w:val="0"/>
        <w:autoSpaceDN w:val="0"/>
        <w:adjustRightInd w:val="0"/>
        <w:rPr>
          <w:rFonts w:ascii="Calibri" w:hAnsi="Calibri" w:cs="Calibri"/>
          <w:sz w:val="20"/>
          <w:szCs w:val="20"/>
        </w:rPr>
      </w:pPr>
    </w:p>
    <w:p w14:paraId="30761BA3" w14:textId="77777777" w:rsidR="009E66AE" w:rsidRPr="005F09D5" w:rsidRDefault="009E66AE" w:rsidP="009E66AE">
      <w:pPr>
        <w:autoSpaceDE w:val="0"/>
        <w:autoSpaceDN w:val="0"/>
        <w:adjustRightInd w:val="0"/>
        <w:rPr>
          <w:rFonts w:ascii="Calibri" w:hAnsi="Calibri" w:cs="Calibri"/>
          <w:sz w:val="20"/>
          <w:szCs w:val="20"/>
        </w:rPr>
      </w:pPr>
      <w:r w:rsidRPr="005F09D5">
        <w:rPr>
          <w:rFonts w:ascii="Calibri" w:hAnsi="Calibri" w:cs="Calibri"/>
          <w:sz w:val="20"/>
          <w:szCs w:val="20"/>
        </w:rPr>
        <w:t>V..................</w:t>
      </w:r>
      <w:r>
        <w:rPr>
          <w:rFonts w:ascii="Calibri" w:hAnsi="Calibri" w:cs="Calibri"/>
          <w:sz w:val="20"/>
          <w:szCs w:val="20"/>
        </w:rPr>
        <w:t>.................</w:t>
      </w:r>
      <w:r w:rsidRPr="005F09D5">
        <w:rPr>
          <w:rFonts w:ascii="Calibri" w:hAnsi="Calibri" w:cs="Calibri"/>
          <w:sz w:val="20"/>
          <w:szCs w:val="20"/>
        </w:rPr>
        <w:t>....... dňa...............</w:t>
      </w:r>
    </w:p>
    <w:p w14:paraId="3E0F0C77" w14:textId="77777777" w:rsidR="009E66AE" w:rsidRPr="005F09D5" w:rsidRDefault="009E66AE" w:rsidP="009E66AE">
      <w:pPr>
        <w:pStyle w:val="Zkladntext3"/>
        <w:ind w:left="4248"/>
        <w:jc w:val="both"/>
        <w:rPr>
          <w:rFonts w:ascii="Calibri" w:hAnsi="Calibri" w:cs="Calibri"/>
          <w:sz w:val="20"/>
        </w:rPr>
      </w:pPr>
      <w:r w:rsidRPr="005F09D5">
        <w:rPr>
          <w:rFonts w:ascii="Calibri" w:hAnsi="Calibri" w:cs="Calibri"/>
          <w:sz w:val="20"/>
        </w:rPr>
        <w:tab/>
      </w:r>
    </w:p>
    <w:p w14:paraId="625DF94F" w14:textId="77777777" w:rsidR="009E66AE" w:rsidRPr="005F09D5" w:rsidRDefault="009E66AE" w:rsidP="009E66AE">
      <w:pPr>
        <w:pStyle w:val="Zkladntext3"/>
        <w:ind w:left="4248"/>
        <w:jc w:val="both"/>
        <w:rPr>
          <w:rFonts w:ascii="Calibri" w:hAnsi="Calibri" w:cs="Calibri"/>
          <w:sz w:val="20"/>
        </w:rPr>
      </w:pPr>
    </w:p>
    <w:p w14:paraId="4A3241DC" w14:textId="77777777" w:rsidR="009E66AE" w:rsidRPr="005F09D5" w:rsidRDefault="009E66AE" w:rsidP="009E66AE">
      <w:pPr>
        <w:pStyle w:val="Zkladntext3"/>
        <w:ind w:left="4248"/>
        <w:jc w:val="both"/>
        <w:rPr>
          <w:rFonts w:ascii="Calibri" w:hAnsi="Calibri" w:cs="Calibri"/>
          <w:sz w:val="20"/>
        </w:rPr>
      </w:pPr>
    </w:p>
    <w:p w14:paraId="05157FEC" w14:textId="77777777" w:rsidR="009E66AE" w:rsidRPr="005F09D5" w:rsidRDefault="009E66AE" w:rsidP="009E66AE">
      <w:pPr>
        <w:pStyle w:val="Zkladntext3"/>
        <w:ind w:left="4962"/>
        <w:jc w:val="both"/>
        <w:rPr>
          <w:rFonts w:ascii="Calibri" w:eastAsia="Arial" w:hAnsi="Calibri" w:cs="Calibri"/>
          <w:bCs/>
          <w:sz w:val="20"/>
          <w:lang w:val="sk-SK" w:eastAsia="en-US"/>
        </w:rPr>
      </w:pPr>
      <w:r w:rsidRPr="005F09D5">
        <w:rPr>
          <w:rFonts w:ascii="Calibri" w:hAnsi="Calibri" w:cs="Calibri"/>
          <w:sz w:val="20"/>
        </w:rPr>
        <w:tab/>
      </w:r>
      <w:r w:rsidRPr="005F09D5">
        <w:rPr>
          <w:rFonts w:ascii="Calibri" w:hAnsi="Calibri" w:cs="Calibri"/>
          <w:sz w:val="20"/>
        </w:rPr>
        <w:tab/>
      </w:r>
      <w:r w:rsidRPr="005F09D5">
        <w:rPr>
          <w:rFonts w:ascii="Calibri" w:hAnsi="Calibri" w:cs="Calibri"/>
          <w:sz w:val="20"/>
        </w:rPr>
        <w:tab/>
      </w:r>
      <w:r w:rsidRPr="005F09D5">
        <w:rPr>
          <w:rFonts w:ascii="Calibri" w:hAnsi="Calibri" w:cs="Calibri"/>
          <w:sz w:val="20"/>
        </w:rPr>
        <w:tab/>
      </w:r>
      <w:r w:rsidRPr="005F09D5">
        <w:rPr>
          <w:rFonts w:ascii="Calibri" w:hAnsi="Calibri" w:cs="Calibri"/>
          <w:sz w:val="20"/>
        </w:rPr>
        <w:tab/>
      </w:r>
      <w:r w:rsidRPr="005F09D5">
        <w:rPr>
          <w:rFonts w:ascii="Calibri" w:hAnsi="Calibri" w:cs="Calibri"/>
          <w:sz w:val="20"/>
        </w:rPr>
        <w:tab/>
        <w:t>.................................................................................</w:t>
      </w:r>
    </w:p>
    <w:p w14:paraId="24D942E6" w14:textId="77777777" w:rsidR="009E66AE" w:rsidRPr="005F09D5" w:rsidRDefault="009E66AE" w:rsidP="009E66AE">
      <w:pPr>
        <w:ind w:left="4962"/>
        <w:jc w:val="center"/>
        <w:rPr>
          <w:rFonts w:ascii="Calibri" w:hAnsi="Calibri" w:cs="Calibri"/>
          <w:sz w:val="20"/>
          <w:szCs w:val="20"/>
        </w:rPr>
      </w:pPr>
      <w:r w:rsidRPr="005F09D5">
        <w:rPr>
          <w:rFonts w:ascii="Calibri" w:hAnsi="Calibri" w:cs="Calibri"/>
          <w:sz w:val="20"/>
          <w:szCs w:val="20"/>
        </w:rPr>
        <w:t>Potvrdenie štatutárnym orgánom uchádzača:</w:t>
      </w:r>
    </w:p>
    <w:p w14:paraId="3DE833F1" w14:textId="77777777" w:rsidR="009E66AE" w:rsidRPr="005F09D5" w:rsidRDefault="009E66AE" w:rsidP="009E66AE">
      <w:pPr>
        <w:ind w:left="4962"/>
        <w:jc w:val="center"/>
        <w:rPr>
          <w:rFonts w:ascii="Calibri" w:hAnsi="Calibri" w:cs="Calibri"/>
          <w:sz w:val="20"/>
          <w:szCs w:val="20"/>
        </w:rPr>
      </w:pPr>
      <w:r w:rsidRPr="005F09D5">
        <w:rPr>
          <w:rFonts w:ascii="Calibri" w:hAnsi="Calibri" w:cs="Calibri"/>
          <w:sz w:val="20"/>
          <w:szCs w:val="20"/>
        </w:rPr>
        <w:t>titul, meno, priezvisko, funkcia, podpis, pečiatka</w:t>
      </w:r>
    </w:p>
    <w:p w14:paraId="101D7BD8" w14:textId="77777777" w:rsidR="009E66AE" w:rsidRPr="005F09D5" w:rsidRDefault="009E66AE" w:rsidP="009E66AE">
      <w:pPr>
        <w:autoSpaceDE w:val="0"/>
        <w:autoSpaceDN w:val="0"/>
        <w:adjustRightInd w:val="0"/>
        <w:rPr>
          <w:rFonts w:ascii="Calibri" w:hAnsi="Calibri" w:cs="Calibri"/>
          <w:b/>
          <w:bCs/>
          <w:iCs/>
          <w:sz w:val="20"/>
          <w:szCs w:val="20"/>
        </w:rPr>
      </w:pPr>
    </w:p>
    <w:p w14:paraId="5624D865" w14:textId="77777777" w:rsidR="009E66AE" w:rsidRDefault="009E66AE" w:rsidP="009E66AE">
      <w:pPr>
        <w:rPr>
          <w:rFonts w:ascii="Calibri" w:hAnsi="Calibri" w:cs="Calibri"/>
          <w:sz w:val="20"/>
          <w:szCs w:val="20"/>
        </w:rPr>
      </w:pPr>
    </w:p>
    <w:p w14:paraId="5E8E8D1B" w14:textId="1F068642" w:rsidR="009E66AE" w:rsidRDefault="009E66AE" w:rsidP="009E66AE">
      <w:pPr>
        <w:rPr>
          <w:rFonts w:ascii="Calibri" w:hAnsi="Calibri" w:cs="Calibri"/>
          <w:sz w:val="20"/>
          <w:szCs w:val="20"/>
        </w:rPr>
      </w:pPr>
    </w:p>
    <w:p w14:paraId="585943F4" w14:textId="51880B38" w:rsidR="00D5226A" w:rsidRDefault="00D5226A" w:rsidP="009E66AE">
      <w:pPr>
        <w:rPr>
          <w:rFonts w:ascii="Calibri" w:hAnsi="Calibri" w:cs="Calibri"/>
          <w:sz w:val="20"/>
          <w:szCs w:val="20"/>
        </w:rPr>
      </w:pPr>
    </w:p>
    <w:p w14:paraId="6B23352A" w14:textId="77777777" w:rsidR="00D5226A" w:rsidRDefault="00D5226A" w:rsidP="009E66AE">
      <w:pPr>
        <w:rPr>
          <w:rFonts w:ascii="Calibri" w:hAnsi="Calibri" w:cs="Calibri"/>
          <w:sz w:val="20"/>
          <w:szCs w:val="20"/>
        </w:rPr>
      </w:pPr>
    </w:p>
    <w:p w14:paraId="1DC82CA9" w14:textId="77777777" w:rsidR="009E66AE" w:rsidRPr="00967372" w:rsidRDefault="009E66AE" w:rsidP="009E66AE">
      <w:pPr>
        <w:autoSpaceDE w:val="0"/>
        <w:autoSpaceDN w:val="0"/>
        <w:adjustRightInd w:val="0"/>
        <w:rPr>
          <w:rFonts w:ascii="Calibri" w:hAnsi="Calibri" w:cs="Calibri"/>
          <w:i/>
          <w:iCs/>
          <w:color w:val="000000"/>
          <w:sz w:val="18"/>
          <w:szCs w:val="18"/>
        </w:rPr>
      </w:pPr>
      <w:r w:rsidRPr="00967372">
        <w:rPr>
          <w:rFonts w:ascii="Calibri" w:hAnsi="Calibri" w:cs="Calibri"/>
          <w:i/>
          <w:iCs/>
          <w:color w:val="000000"/>
          <w:sz w:val="18"/>
          <w:szCs w:val="18"/>
        </w:rPr>
        <w:t xml:space="preserve">Poznámka: </w:t>
      </w:r>
    </w:p>
    <w:p w14:paraId="23661FCB" w14:textId="77777777" w:rsidR="009E66AE" w:rsidRPr="00967372" w:rsidRDefault="009E66AE" w:rsidP="009E66AE">
      <w:pPr>
        <w:autoSpaceDE w:val="0"/>
        <w:autoSpaceDN w:val="0"/>
        <w:adjustRightInd w:val="0"/>
        <w:spacing w:after="25"/>
        <w:ind w:left="142"/>
        <w:rPr>
          <w:rFonts w:ascii="Calibri" w:hAnsi="Calibri" w:cs="Calibri"/>
          <w:i/>
          <w:iCs/>
          <w:color w:val="000000"/>
          <w:sz w:val="18"/>
          <w:szCs w:val="18"/>
        </w:rPr>
      </w:pPr>
      <w:r w:rsidRPr="00967372">
        <w:rPr>
          <w:rFonts w:ascii="Calibri" w:hAnsi="Calibri" w:cs="Calibri"/>
          <w:i/>
          <w:iCs/>
          <w:color w:val="000000"/>
          <w:sz w:val="18"/>
          <w:szCs w:val="18"/>
        </w:rPr>
        <w:t xml:space="preserve">- dátum musí byť aktuálny vo vzťahu ku dňu uplynutia lehoty na predkladanie ponúk, </w:t>
      </w:r>
    </w:p>
    <w:p w14:paraId="1FDE84C4" w14:textId="77777777" w:rsidR="009E66AE" w:rsidRPr="00967372" w:rsidRDefault="009E66AE" w:rsidP="009E66AE">
      <w:pPr>
        <w:autoSpaceDE w:val="0"/>
        <w:autoSpaceDN w:val="0"/>
        <w:adjustRightInd w:val="0"/>
        <w:ind w:left="142"/>
        <w:rPr>
          <w:rFonts w:ascii="Calibri" w:hAnsi="Calibri" w:cs="Calibri"/>
          <w:i/>
          <w:iCs/>
          <w:color w:val="000000"/>
          <w:sz w:val="18"/>
          <w:szCs w:val="18"/>
        </w:rPr>
      </w:pPr>
      <w:r w:rsidRPr="00967372">
        <w:rPr>
          <w:rFonts w:ascii="Calibri" w:hAnsi="Calibri" w:cs="Calibri"/>
          <w:i/>
          <w:iCs/>
          <w:color w:val="000000"/>
          <w:sz w:val="18"/>
          <w:szCs w:val="18"/>
        </w:rPr>
        <w:t>- čestné vyhlásenie k preukázaniu podmienok účasti musí byť v zmysle SP vložený do systému JOSEPHINE vo formáte .</w:t>
      </w:r>
      <w:proofErr w:type="spellStart"/>
      <w:r w:rsidRPr="00967372">
        <w:rPr>
          <w:rFonts w:ascii="Calibri" w:hAnsi="Calibri" w:cs="Calibri"/>
          <w:i/>
          <w:iCs/>
          <w:color w:val="000000"/>
          <w:sz w:val="18"/>
          <w:szCs w:val="18"/>
        </w:rPr>
        <w:t>pdf</w:t>
      </w:r>
      <w:proofErr w:type="spellEnd"/>
    </w:p>
    <w:p w14:paraId="6976EF81" w14:textId="77777777" w:rsidR="009E66AE" w:rsidRPr="009E66AE" w:rsidRDefault="009E66AE" w:rsidP="009E66AE">
      <w:pPr>
        <w:pStyle w:val="Odsekzoznamu"/>
        <w:spacing w:line="264" w:lineRule="auto"/>
        <w:ind w:left="1134"/>
        <w:rPr>
          <w:rFonts w:asciiTheme="minorHAnsi" w:hAnsiTheme="minorHAnsi"/>
          <w:i/>
          <w:sz w:val="18"/>
          <w:szCs w:val="18"/>
        </w:rPr>
      </w:pPr>
    </w:p>
    <w:sectPr w:rsidR="009E66AE" w:rsidRPr="009E66AE" w:rsidSect="006C722B">
      <w:headerReference w:type="default" r:id="rId17"/>
      <w:footerReference w:type="even" r:id="rId18"/>
      <w:footerReference w:type="default" r:id="rId19"/>
      <w:headerReference w:type="first" r:id="rId20"/>
      <w:footerReference w:type="first" r:id="rId21"/>
      <w:pgSz w:w="11906" w:h="16838" w:code="9"/>
      <w:pgMar w:top="1276" w:right="991" w:bottom="851" w:left="1418" w:header="709"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F8DD4" w14:textId="77777777" w:rsidR="00095EF8" w:rsidRDefault="00095EF8">
      <w:r>
        <w:separator/>
      </w:r>
    </w:p>
  </w:endnote>
  <w:endnote w:type="continuationSeparator" w:id="0">
    <w:p w14:paraId="61F07ADE" w14:textId="77777777" w:rsidR="00095EF8" w:rsidRDefault="0009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7D84" w14:textId="77777777" w:rsidR="00FA15FF" w:rsidRDefault="00FA15FF" w:rsidP="00B2730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AE42A56" w14:textId="77777777" w:rsidR="00FA15FF" w:rsidRDefault="00FA15FF" w:rsidP="00B2730B">
    <w:pPr>
      <w:pStyle w:val="Pta"/>
      <w:ind w:right="360"/>
    </w:pPr>
  </w:p>
  <w:p w14:paraId="5E3908F8" w14:textId="77777777" w:rsidR="00FA15FF" w:rsidRDefault="00FA15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6E3D" w14:textId="77777777" w:rsidR="00FA15FF" w:rsidRPr="00560085" w:rsidRDefault="00FA15FF" w:rsidP="008C570A">
    <w:pPr>
      <w:pStyle w:val="Pta"/>
      <w:rPr>
        <w:rFonts w:ascii="Cambria" w:hAnsi="Cambria" w:cs="Cambria"/>
        <w:sz w:val="12"/>
        <w:szCs w:val="12"/>
        <w:lang w:val="sk-SK"/>
      </w:rPr>
    </w:pPr>
    <w:r w:rsidRPr="00560085">
      <w:rPr>
        <w:noProof/>
        <w:szCs w:val="24"/>
        <w:lang w:val="sk-SK" w:eastAsia="sk-SK"/>
      </w:rPr>
      <mc:AlternateContent>
        <mc:Choice Requires="wps">
          <w:drawing>
            <wp:anchor distT="0" distB="0" distL="114300" distR="114300" simplePos="0" relativeHeight="251664896" behindDoc="0" locked="0" layoutInCell="1" allowOverlap="1" wp14:anchorId="0D65EB59" wp14:editId="1A026271">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70FE2" id="Rovná spojnica 1" o:spid="_x0000_s1026" style="position:absolute;flip:y;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" strokecolor="#bfbfbf [2412]" strokeweight=".25pt">
              <w10:wrap anchorx="margin"/>
            </v:line>
          </w:pict>
        </mc:Fallback>
      </mc:AlternateContent>
    </w:r>
  </w:p>
  <w:p w14:paraId="2135E408" w14:textId="77777777" w:rsidR="00FA15FF" w:rsidRPr="00560085" w:rsidRDefault="00FA15FF" w:rsidP="00AE36FC">
    <w:pPr>
      <w:pStyle w:val="Pta"/>
      <w:tabs>
        <w:tab w:val="clear" w:pos="4536"/>
        <w:tab w:val="left" w:pos="4962"/>
      </w:tabs>
      <w:rPr>
        <w:rFonts w:ascii="Cambria" w:hAnsi="Cambria" w:cs="Cambria"/>
        <w:sz w:val="12"/>
        <w:szCs w:val="12"/>
        <w:lang w:val="sk-SK"/>
      </w:rPr>
    </w:pPr>
    <w:r w:rsidRPr="00560085">
      <w:rPr>
        <w:rFonts w:ascii="Cambria" w:hAnsi="Cambria" w:cs="Cambria"/>
        <w:sz w:val="12"/>
        <w:szCs w:val="12"/>
      </w:rPr>
      <w:t>Súťažné podklady</w:t>
    </w:r>
  </w:p>
  <w:p w14:paraId="2B79BF07" w14:textId="1849E87C" w:rsidR="00FA15FF" w:rsidRPr="00560085" w:rsidRDefault="00FA15FF" w:rsidP="00DB14AF">
    <w:pPr>
      <w:pStyle w:val="Pta"/>
      <w:tabs>
        <w:tab w:val="clear" w:pos="4536"/>
        <w:tab w:val="clear" w:pos="9072"/>
        <w:tab w:val="right" w:pos="9497"/>
      </w:tabs>
      <w:jc w:val="both"/>
      <w:rPr>
        <w:rFonts w:ascii="Cambria" w:hAnsi="Cambria" w:cs="Cambria"/>
        <w:sz w:val="12"/>
        <w:szCs w:val="12"/>
        <w:lang w:val="sk-SK"/>
      </w:rPr>
    </w:pPr>
    <w:r w:rsidRPr="009B6118">
      <w:rPr>
        <w:rFonts w:ascii="Cambria" w:hAnsi="Cambria" w:cs="Cambria"/>
        <w:sz w:val="12"/>
        <w:szCs w:val="12"/>
        <w:lang w:val="sk-SK"/>
      </w:rPr>
      <w:t>Výstavba skleníka vrátane technologického vybavenia a rozšírenie kapacity kotolne pre vykurovanie skleníka pre SOŠ Želovce</w:t>
    </w:r>
    <w:r w:rsidR="008061F6">
      <w:rPr>
        <w:rFonts w:ascii="Cambria" w:hAnsi="Cambria" w:cs="Cambria"/>
        <w:sz w:val="12"/>
        <w:szCs w:val="12"/>
        <w:lang w:val="sk-SK"/>
      </w:rPr>
      <w:t>.</w:t>
    </w:r>
    <w:r>
      <w:rPr>
        <w:rFonts w:ascii="Cambria" w:hAnsi="Cambria" w:cs="Cambria"/>
        <w:sz w:val="12"/>
        <w:szCs w:val="12"/>
        <w:lang w:val="sk-SK"/>
      </w:rPr>
      <w:t xml:space="preserve">                                                                                     </w:t>
    </w:r>
    <w:r w:rsidRPr="00674219">
      <w:rPr>
        <w:rFonts w:ascii="Cambria" w:hAnsi="Cambria" w:cs="Cambria"/>
        <w:sz w:val="12"/>
        <w:szCs w:val="12"/>
        <w:lang w:val="sk-SK"/>
      </w:rPr>
      <w:t xml:space="preserve">Strana </w:t>
    </w:r>
    <w:r w:rsidRPr="00674219">
      <w:rPr>
        <w:rFonts w:ascii="Cambria" w:hAnsi="Cambria" w:cs="Cambria"/>
        <w:b/>
        <w:bCs/>
        <w:sz w:val="12"/>
        <w:szCs w:val="12"/>
        <w:lang w:val="sk-SK"/>
      </w:rPr>
      <w:fldChar w:fldCharType="begin"/>
    </w:r>
    <w:r w:rsidRPr="00674219">
      <w:rPr>
        <w:rFonts w:ascii="Cambria" w:hAnsi="Cambria" w:cs="Cambria"/>
        <w:b/>
        <w:bCs/>
        <w:sz w:val="12"/>
        <w:szCs w:val="12"/>
        <w:lang w:val="sk-SK"/>
      </w:rPr>
      <w:instrText>PAGE  \* Arabic  \* MERGEFORMAT</w:instrText>
    </w:r>
    <w:r w:rsidRPr="00674219">
      <w:rPr>
        <w:rFonts w:ascii="Cambria" w:hAnsi="Cambria" w:cs="Cambria"/>
        <w:b/>
        <w:bCs/>
        <w:sz w:val="12"/>
        <w:szCs w:val="12"/>
        <w:lang w:val="sk-SK"/>
      </w:rPr>
      <w:fldChar w:fldCharType="separate"/>
    </w:r>
    <w:r w:rsidR="00141D5A">
      <w:rPr>
        <w:rFonts w:ascii="Cambria" w:hAnsi="Cambria" w:cs="Cambria"/>
        <w:b/>
        <w:bCs/>
        <w:noProof/>
        <w:sz w:val="12"/>
        <w:szCs w:val="12"/>
        <w:lang w:val="sk-SK"/>
      </w:rPr>
      <w:t>20</w:t>
    </w:r>
    <w:r w:rsidRPr="00674219">
      <w:rPr>
        <w:rFonts w:ascii="Cambria" w:hAnsi="Cambria" w:cs="Cambria"/>
        <w:b/>
        <w:bCs/>
        <w:sz w:val="12"/>
        <w:szCs w:val="12"/>
        <w:lang w:val="sk-SK"/>
      </w:rPr>
      <w:fldChar w:fldCharType="end"/>
    </w:r>
    <w:r w:rsidRPr="00674219">
      <w:rPr>
        <w:rFonts w:ascii="Cambria" w:hAnsi="Cambria" w:cs="Cambria"/>
        <w:sz w:val="12"/>
        <w:szCs w:val="12"/>
        <w:lang w:val="sk-SK"/>
      </w:rPr>
      <w:t xml:space="preserve"> z </w:t>
    </w:r>
    <w:r w:rsidRPr="00674219">
      <w:rPr>
        <w:rFonts w:ascii="Cambria" w:hAnsi="Cambria" w:cs="Cambria"/>
        <w:b/>
        <w:bCs/>
        <w:sz w:val="12"/>
        <w:szCs w:val="12"/>
        <w:lang w:val="sk-SK"/>
      </w:rPr>
      <w:fldChar w:fldCharType="begin"/>
    </w:r>
    <w:r w:rsidRPr="00674219">
      <w:rPr>
        <w:rFonts w:ascii="Cambria" w:hAnsi="Cambria" w:cs="Cambria"/>
        <w:b/>
        <w:bCs/>
        <w:sz w:val="12"/>
        <w:szCs w:val="12"/>
        <w:lang w:val="sk-SK"/>
      </w:rPr>
      <w:instrText>NUMPAGES  \* Arabic  \* MERGEFORMAT</w:instrText>
    </w:r>
    <w:r w:rsidRPr="00674219">
      <w:rPr>
        <w:rFonts w:ascii="Cambria" w:hAnsi="Cambria" w:cs="Cambria"/>
        <w:b/>
        <w:bCs/>
        <w:sz w:val="12"/>
        <w:szCs w:val="12"/>
        <w:lang w:val="sk-SK"/>
      </w:rPr>
      <w:fldChar w:fldCharType="separate"/>
    </w:r>
    <w:r w:rsidR="00141D5A">
      <w:rPr>
        <w:rFonts w:ascii="Cambria" w:hAnsi="Cambria" w:cs="Cambria"/>
        <w:b/>
        <w:bCs/>
        <w:noProof/>
        <w:sz w:val="12"/>
        <w:szCs w:val="12"/>
        <w:lang w:val="sk-SK"/>
      </w:rPr>
      <w:t>25</w:t>
    </w:r>
    <w:r w:rsidRPr="00674219">
      <w:rPr>
        <w:rFonts w:ascii="Cambria" w:hAnsi="Cambria" w:cs="Cambria"/>
        <w:b/>
        <w:bCs/>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5C87" w14:textId="25AF7030" w:rsidR="00FA15FF" w:rsidRPr="00560085" w:rsidRDefault="00FA15FF" w:rsidP="00DB14AF">
    <w:pPr>
      <w:pStyle w:val="Pta"/>
      <w:tabs>
        <w:tab w:val="clear" w:pos="9072"/>
      </w:tabs>
      <w:rPr>
        <w:rFonts w:ascii="Cambria" w:hAnsi="Cambria" w:cs="Cambria"/>
        <w:sz w:val="12"/>
        <w:szCs w:val="12"/>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DE29F" w14:textId="77777777" w:rsidR="00095EF8" w:rsidRDefault="00095EF8">
      <w:r>
        <w:separator/>
      </w:r>
    </w:p>
  </w:footnote>
  <w:footnote w:type="continuationSeparator" w:id="0">
    <w:p w14:paraId="5B0BDA76" w14:textId="77777777" w:rsidR="00095EF8" w:rsidRDefault="00095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2AF8" w14:textId="77777777" w:rsidR="00FA15FF" w:rsidRDefault="00FA15FF" w:rsidP="00B2730B">
    <w:pPr>
      <w:pStyle w:val="Hlavika"/>
      <w:rPr>
        <w:rFonts w:ascii="Cambria" w:hAnsi="Cambria"/>
        <w:lang w:val="sk-SK"/>
      </w:rPr>
    </w:pPr>
  </w:p>
  <w:p w14:paraId="4CAA378C" w14:textId="77777777" w:rsidR="00FA15FF" w:rsidRPr="004765E3" w:rsidRDefault="00FA15FF" w:rsidP="00B2730B">
    <w:pPr>
      <w:pStyle w:val="Hlavika"/>
      <w:rPr>
        <w:lang w:val="sk-SK"/>
      </w:rPr>
    </w:pPr>
    <w:r w:rsidRPr="00FE060C">
      <w:rPr>
        <w:noProof/>
        <w:sz w:val="28"/>
        <w:lang w:val="sk-SK" w:eastAsia="sk-SK"/>
      </w:rPr>
      <mc:AlternateContent>
        <mc:Choice Requires="wps">
          <w:drawing>
            <wp:anchor distT="0" distB="0" distL="114300" distR="114300" simplePos="0" relativeHeight="251651584" behindDoc="0" locked="0" layoutInCell="1" allowOverlap="1" wp14:anchorId="117EA922" wp14:editId="432B3A58">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783307"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BF0E" w14:textId="77777777" w:rsidR="00FA15FF" w:rsidRPr="00A6006E" w:rsidRDefault="00FA15FF" w:rsidP="00B2730B">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57216" behindDoc="0" locked="0" layoutInCell="1" allowOverlap="0" wp14:anchorId="35C2997E" wp14:editId="45FABABF">
              <wp:simplePos x="0" y="0"/>
              <wp:positionH relativeFrom="column">
                <wp:posOffset>533515</wp:posOffset>
              </wp:positionH>
              <wp:positionV relativeFrom="paragraph">
                <wp:posOffset>204413</wp:posOffset>
              </wp:positionV>
              <wp:extent cx="1856095" cy="571500"/>
              <wp:effectExtent l="0" t="0" r="0" b="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095"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604459" w14:textId="77777777" w:rsidR="00FA15FF" w:rsidRPr="006C722B" w:rsidRDefault="00FA15FF" w:rsidP="00B2730B">
                          <w:pPr>
                            <w:rPr>
                              <w:b/>
                              <w:spacing w:val="6"/>
                            </w:rPr>
                          </w:pPr>
                          <w:r w:rsidRPr="006C722B">
                            <w:rPr>
                              <w:b/>
                              <w:spacing w:val="6"/>
                            </w:rPr>
                            <w:t xml:space="preserve">BANSKOBYSTRICKÝ </w:t>
                          </w:r>
                        </w:p>
                        <w:p w14:paraId="55597C91" w14:textId="463CA3AF" w:rsidR="00FA15FF" w:rsidRPr="006C722B" w:rsidRDefault="00FA15FF" w:rsidP="00B2730B">
                          <w:r w:rsidRPr="006C722B">
                            <w:t>SAMOSPRÁVNY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2997E" id="_x0000_t202" coordsize="21600,21600" o:spt="202" path="m,l,21600r21600,l21600,xe">
              <v:stroke joinstyle="miter"/>
              <v:path gradientshapeok="t" o:connecttype="rect"/>
            </v:shapetype>
            <v:shape id="Text Box 65" o:spid="_x0000_s1026" type="#_x0000_t202" style="position:absolute;left:0;text-align:left;margin-left:42pt;margin-top:16.1pt;width:146.1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" o:allowoverlap="f" filled="f" stroked="f">
              <v:textbox>
                <w:txbxContent>
                  <w:p w14:paraId="1F604459" w14:textId="77777777" w:rsidR="00FA15FF" w:rsidRPr="006C722B" w:rsidRDefault="00FA15FF" w:rsidP="00B2730B">
                    <w:pPr>
                      <w:rPr>
                        <w:b/>
                        <w:spacing w:val="6"/>
                      </w:rPr>
                    </w:pPr>
                    <w:r w:rsidRPr="006C722B">
                      <w:rPr>
                        <w:b/>
                        <w:spacing w:val="6"/>
                      </w:rPr>
                      <w:t xml:space="preserve">BANSKOBYSTRICKÝ </w:t>
                    </w:r>
                  </w:p>
                  <w:p w14:paraId="55597C91" w14:textId="463CA3AF" w:rsidR="00FA15FF" w:rsidRPr="006C722B" w:rsidRDefault="00FA15FF" w:rsidP="00B2730B">
                    <w:r w:rsidRPr="006C722B">
                      <w:t>SAMOSPRÁVNY KRAJ</w:t>
                    </w:r>
                  </w:p>
                </w:txbxContent>
              </v:textbox>
            </v:shape>
          </w:pict>
        </mc:Fallback>
      </mc:AlternateContent>
    </w:r>
  </w:p>
  <w:p w14:paraId="7502E151" w14:textId="0320D636" w:rsidR="00FA15FF" w:rsidRPr="006C722B" w:rsidRDefault="00FA15FF" w:rsidP="006C722B">
    <w:pPr>
      <w:pStyle w:val="Hlavika"/>
      <w:tabs>
        <w:tab w:val="clear" w:pos="4536"/>
        <w:tab w:val="right" w:pos="9354"/>
      </w:tabs>
      <w:jc w:val="right"/>
      <w:rPr>
        <w:rFonts w:asciiTheme="minorHAnsi" w:hAnsiTheme="minorHAnsi" w:cs="Arial"/>
        <w:sz w:val="22"/>
        <w:szCs w:val="22"/>
        <w:lang w:val="sk-SK"/>
      </w:rPr>
    </w:pPr>
    <w:r w:rsidRPr="006C722B">
      <w:rPr>
        <w:rFonts w:asciiTheme="minorHAnsi" w:hAnsiTheme="minorHAnsi" w:cs="Arial"/>
        <w:noProof/>
        <w:sz w:val="22"/>
        <w:szCs w:val="22"/>
        <w:lang w:val="sk-SK" w:eastAsia="sk-SK"/>
      </w:rPr>
      <w:drawing>
        <wp:anchor distT="0" distB="0" distL="114300" distR="114300" simplePos="0" relativeHeight="251662336" behindDoc="1" locked="0" layoutInCell="1" allowOverlap="0" wp14:anchorId="33070A64" wp14:editId="05711FA5">
          <wp:simplePos x="0" y="0"/>
          <wp:positionH relativeFrom="column">
            <wp:posOffset>54610</wp:posOffset>
          </wp:positionH>
          <wp:positionV relativeFrom="paragraph">
            <wp:posOffset>-6985</wp:posOffset>
          </wp:positionV>
          <wp:extent cx="476885" cy="506730"/>
          <wp:effectExtent l="0" t="0" r="0" b="7620"/>
          <wp:wrapNone/>
          <wp:docPr id="9" name="Obrázok 9"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22B">
      <w:rPr>
        <w:rFonts w:asciiTheme="minorHAnsi" w:hAnsiTheme="minorHAnsi" w:cstheme="minorHAnsi"/>
        <w:b/>
        <w:sz w:val="22"/>
        <w:szCs w:val="22"/>
      </w:rPr>
      <w:t xml:space="preserve"> </w:t>
    </w:r>
    <w:r w:rsidRPr="006C722B">
      <w:rPr>
        <w:rFonts w:asciiTheme="minorHAnsi" w:hAnsiTheme="minorHAnsi" w:cs="Arial"/>
        <w:sz w:val="22"/>
        <w:szCs w:val="22"/>
        <w:lang w:val="sk-SK"/>
      </w:rPr>
      <w:t>Stredná odborná škola</w:t>
    </w:r>
  </w:p>
  <w:p w14:paraId="7373626E" w14:textId="0D388D3E" w:rsidR="00FA15FF" w:rsidRPr="006C722B" w:rsidRDefault="00FA15FF" w:rsidP="006C722B">
    <w:pPr>
      <w:pStyle w:val="Hlavika"/>
      <w:tabs>
        <w:tab w:val="clear" w:pos="4536"/>
        <w:tab w:val="right" w:pos="9354"/>
      </w:tabs>
      <w:jc w:val="right"/>
      <w:rPr>
        <w:rFonts w:asciiTheme="minorHAnsi" w:hAnsiTheme="minorHAnsi" w:cstheme="minorHAnsi"/>
        <w:sz w:val="22"/>
        <w:szCs w:val="22"/>
      </w:rPr>
    </w:pPr>
    <w:r w:rsidRPr="006C722B">
      <w:rPr>
        <w:rFonts w:asciiTheme="minorHAnsi" w:hAnsiTheme="minorHAnsi" w:cstheme="minorHAnsi"/>
        <w:sz w:val="22"/>
        <w:szCs w:val="22"/>
      </w:rPr>
      <w:t>Gottwaldova 70/43</w:t>
    </w:r>
  </w:p>
  <w:p w14:paraId="4D630E76" w14:textId="2C4F756F" w:rsidR="00FA15FF" w:rsidRPr="006C722B" w:rsidRDefault="00FA15FF" w:rsidP="006C722B">
    <w:pPr>
      <w:pStyle w:val="Hlavika"/>
      <w:pBdr>
        <w:bottom w:val="single" w:sz="4" w:space="17" w:color="auto"/>
      </w:pBdr>
      <w:tabs>
        <w:tab w:val="clear" w:pos="4536"/>
      </w:tabs>
      <w:jc w:val="right"/>
      <w:rPr>
        <w:rFonts w:asciiTheme="majorHAnsi" w:hAnsiTheme="majorHAnsi" w:cs="Arial"/>
        <w:sz w:val="22"/>
        <w:szCs w:val="22"/>
      </w:rPr>
    </w:pPr>
    <w:r w:rsidRPr="006C722B">
      <w:rPr>
        <w:rFonts w:asciiTheme="minorHAnsi" w:hAnsiTheme="minorHAnsi" w:cstheme="minorHAnsi"/>
        <w:sz w:val="22"/>
        <w:szCs w:val="22"/>
      </w:rPr>
      <w:tab/>
      <w:t>991 06 Želovce</w:t>
    </w:r>
    <w:r w:rsidRPr="006C722B" w:rsidDel="00E23915">
      <w:rPr>
        <w:rFonts w:asciiTheme="minorHAnsi" w:hAnsiTheme="minorHAnsi" w:cs="Arial"/>
        <w:sz w:val="22"/>
        <w:szCs w:val="22"/>
        <w:lang w:val="sk-SK"/>
      </w:rPr>
      <w:t xml:space="preserve"> </w:t>
    </w:r>
  </w:p>
  <w:p w14:paraId="6C2EB5A2" w14:textId="77777777" w:rsidR="00FA15FF" w:rsidRPr="00A6006E" w:rsidRDefault="00FA15FF">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4C7A6F"/>
    <w:multiLevelType w:val="hybridMultilevel"/>
    <w:tmpl w:val="0B42655C"/>
    <w:lvl w:ilvl="0" w:tplc="BF7EBB36">
      <w:numFmt w:val="bullet"/>
      <w:lvlText w:val="-"/>
      <w:lvlJc w:val="left"/>
      <w:pPr>
        <w:ind w:left="720" w:hanging="360"/>
      </w:pPr>
      <w:rPr>
        <w:rFonts w:ascii="Calibri" w:eastAsia="Times New Roman" w:hAnsi="Calibri" w:cs="Times New Roman"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C57294B"/>
    <w:multiLevelType w:val="hybridMultilevel"/>
    <w:tmpl w:val="9B8E3D3C"/>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8" w15:restartNumberingAfterBreak="0">
    <w:nsid w:val="320936EB"/>
    <w:multiLevelType w:val="hybridMultilevel"/>
    <w:tmpl w:val="115A13E6"/>
    <w:lvl w:ilvl="0" w:tplc="B498CC3A">
      <w:start w:val="7"/>
      <w:numFmt w:val="bullet"/>
      <w:lvlText w:val="-"/>
      <w:lvlJc w:val="left"/>
      <w:pPr>
        <w:ind w:left="1852" w:hanging="360"/>
      </w:pPr>
      <w:rPr>
        <w:rFonts w:ascii="Arial" w:eastAsia="Times New Roman" w:hAnsi="Arial" w:cs="Arial" w:hint="default"/>
      </w:rPr>
    </w:lvl>
    <w:lvl w:ilvl="1" w:tplc="041B0003" w:tentative="1">
      <w:start w:val="1"/>
      <w:numFmt w:val="bullet"/>
      <w:lvlText w:val="o"/>
      <w:lvlJc w:val="left"/>
      <w:pPr>
        <w:ind w:left="2572" w:hanging="360"/>
      </w:pPr>
      <w:rPr>
        <w:rFonts w:ascii="Courier New" w:hAnsi="Courier New" w:cs="Courier New" w:hint="default"/>
      </w:rPr>
    </w:lvl>
    <w:lvl w:ilvl="2" w:tplc="041B0005" w:tentative="1">
      <w:start w:val="1"/>
      <w:numFmt w:val="bullet"/>
      <w:lvlText w:val=""/>
      <w:lvlJc w:val="left"/>
      <w:pPr>
        <w:ind w:left="3292" w:hanging="360"/>
      </w:pPr>
      <w:rPr>
        <w:rFonts w:ascii="Wingdings" w:hAnsi="Wingdings" w:hint="default"/>
      </w:rPr>
    </w:lvl>
    <w:lvl w:ilvl="3" w:tplc="041B0001" w:tentative="1">
      <w:start w:val="1"/>
      <w:numFmt w:val="bullet"/>
      <w:lvlText w:val=""/>
      <w:lvlJc w:val="left"/>
      <w:pPr>
        <w:ind w:left="4012" w:hanging="360"/>
      </w:pPr>
      <w:rPr>
        <w:rFonts w:ascii="Symbol" w:hAnsi="Symbol" w:hint="default"/>
      </w:rPr>
    </w:lvl>
    <w:lvl w:ilvl="4" w:tplc="041B0003" w:tentative="1">
      <w:start w:val="1"/>
      <w:numFmt w:val="bullet"/>
      <w:lvlText w:val="o"/>
      <w:lvlJc w:val="left"/>
      <w:pPr>
        <w:ind w:left="4732" w:hanging="360"/>
      </w:pPr>
      <w:rPr>
        <w:rFonts w:ascii="Courier New" w:hAnsi="Courier New" w:cs="Courier New" w:hint="default"/>
      </w:rPr>
    </w:lvl>
    <w:lvl w:ilvl="5" w:tplc="041B0005" w:tentative="1">
      <w:start w:val="1"/>
      <w:numFmt w:val="bullet"/>
      <w:lvlText w:val=""/>
      <w:lvlJc w:val="left"/>
      <w:pPr>
        <w:ind w:left="5452" w:hanging="360"/>
      </w:pPr>
      <w:rPr>
        <w:rFonts w:ascii="Wingdings" w:hAnsi="Wingdings" w:hint="default"/>
      </w:rPr>
    </w:lvl>
    <w:lvl w:ilvl="6" w:tplc="041B0001" w:tentative="1">
      <w:start w:val="1"/>
      <w:numFmt w:val="bullet"/>
      <w:lvlText w:val=""/>
      <w:lvlJc w:val="left"/>
      <w:pPr>
        <w:ind w:left="6172" w:hanging="360"/>
      </w:pPr>
      <w:rPr>
        <w:rFonts w:ascii="Symbol" w:hAnsi="Symbol" w:hint="default"/>
      </w:rPr>
    </w:lvl>
    <w:lvl w:ilvl="7" w:tplc="041B0003" w:tentative="1">
      <w:start w:val="1"/>
      <w:numFmt w:val="bullet"/>
      <w:lvlText w:val="o"/>
      <w:lvlJc w:val="left"/>
      <w:pPr>
        <w:ind w:left="6892" w:hanging="360"/>
      </w:pPr>
      <w:rPr>
        <w:rFonts w:ascii="Courier New" w:hAnsi="Courier New" w:cs="Courier New" w:hint="default"/>
      </w:rPr>
    </w:lvl>
    <w:lvl w:ilvl="8" w:tplc="041B0005" w:tentative="1">
      <w:start w:val="1"/>
      <w:numFmt w:val="bullet"/>
      <w:lvlText w:val=""/>
      <w:lvlJc w:val="left"/>
      <w:pPr>
        <w:ind w:left="7612" w:hanging="360"/>
      </w:pPr>
      <w:rPr>
        <w:rFonts w:ascii="Wingdings" w:hAnsi="Wingdings" w:hint="default"/>
      </w:rPr>
    </w:lvl>
  </w:abstractNum>
  <w:abstractNum w:abstractNumId="9" w15:restartNumberingAfterBreak="0">
    <w:nsid w:val="35855BFE"/>
    <w:multiLevelType w:val="hybridMultilevel"/>
    <w:tmpl w:val="B41ACB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cs="Times New Roman" w:hint="default"/>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13" w15:restartNumberingAfterBreak="0">
    <w:nsid w:val="429E6F18"/>
    <w:multiLevelType w:val="multilevel"/>
    <w:tmpl w:val="51848FD6"/>
    <w:lvl w:ilvl="0">
      <w:start w:val="1"/>
      <w:numFmt w:val="decimal"/>
      <w:lvlText w:val="%1."/>
      <w:lvlJc w:val="left"/>
      <w:pPr>
        <w:ind w:left="720" w:hanging="360"/>
      </w:pPr>
      <w:rPr>
        <w:b/>
      </w:rPr>
    </w:lvl>
    <w:lvl w:ilvl="1">
      <w:start w:val="1"/>
      <w:numFmt w:val="bullet"/>
      <w:lvlText w:val=""/>
      <w:lvlJc w:val="left"/>
      <w:pPr>
        <w:ind w:left="720" w:hanging="360"/>
      </w:pPr>
      <w:rPr>
        <w:rFonts w:ascii="Symbol" w:hAnsi="Symbol" w:hint="default"/>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90D1692"/>
    <w:multiLevelType w:val="hybridMultilevel"/>
    <w:tmpl w:val="BC5EEAD6"/>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8" w15:restartNumberingAfterBreak="0">
    <w:nsid w:val="5E965BFE"/>
    <w:multiLevelType w:val="hybridMultilevel"/>
    <w:tmpl w:val="64A6B206"/>
    <w:lvl w:ilvl="0" w:tplc="EC30A82E">
      <w:start w:val="1"/>
      <w:numFmt w:val="decimal"/>
      <w:lvlText w:val="2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68431E"/>
    <w:multiLevelType w:val="hybridMultilevel"/>
    <w:tmpl w:val="B0BCD038"/>
    <w:lvl w:ilvl="0" w:tplc="B136E7A0">
      <w:start w:val="1"/>
      <w:numFmt w:val="bullet"/>
      <w:lvlText w:val=""/>
      <w:lvlJc w:val="left"/>
      <w:pPr>
        <w:ind w:left="928" w:hanging="360"/>
      </w:pPr>
      <w:rPr>
        <w:rFonts w:ascii="Symbol" w:hAnsi="Symbol" w:hint="default"/>
      </w:rPr>
    </w:lvl>
    <w:lvl w:ilvl="1" w:tplc="041B0003">
      <w:start w:val="1"/>
      <w:numFmt w:val="bullet"/>
      <w:lvlText w:val="o"/>
      <w:lvlJc w:val="left"/>
      <w:pPr>
        <w:ind w:left="1582" w:hanging="360"/>
      </w:pPr>
      <w:rPr>
        <w:rFonts w:ascii="Courier New" w:hAnsi="Courier New" w:hint="default"/>
      </w:rPr>
    </w:lvl>
    <w:lvl w:ilvl="2" w:tplc="041B0005">
      <w:start w:val="1"/>
      <w:numFmt w:val="bullet"/>
      <w:lvlText w:val=""/>
      <w:lvlJc w:val="left"/>
      <w:pPr>
        <w:ind w:left="2302" w:hanging="360"/>
      </w:pPr>
      <w:rPr>
        <w:rFonts w:ascii="Wingdings" w:hAnsi="Wingdings" w:hint="default"/>
      </w:rPr>
    </w:lvl>
    <w:lvl w:ilvl="3" w:tplc="041B0001">
      <w:start w:val="1"/>
      <w:numFmt w:val="bullet"/>
      <w:lvlText w:val=""/>
      <w:lvlJc w:val="left"/>
      <w:pPr>
        <w:ind w:left="3022" w:hanging="360"/>
      </w:pPr>
      <w:rPr>
        <w:rFonts w:ascii="Symbol" w:hAnsi="Symbol" w:hint="default"/>
      </w:rPr>
    </w:lvl>
    <w:lvl w:ilvl="4" w:tplc="041B0003">
      <w:start w:val="1"/>
      <w:numFmt w:val="bullet"/>
      <w:lvlText w:val="o"/>
      <w:lvlJc w:val="left"/>
      <w:pPr>
        <w:ind w:left="3742" w:hanging="360"/>
      </w:pPr>
      <w:rPr>
        <w:rFonts w:ascii="Courier New" w:hAnsi="Courier New" w:hint="default"/>
      </w:rPr>
    </w:lvl>
    <w:lvl w:ilvl="5" w:tplc="041B0005">
      <w:start w:val="1"/>
      <w:numFmt w:val="bullet"/>
      <w:lvlText w:val=""/>
      <w:lvlJc w:val="left"/>
      <w:pPr>
        <w:ind w:left="4462" w:hanging="360"/>
      </w:pPr>
      <w:rPr>
        <w:rFonts w:ascii="Wingdings" w:hAnsi="Wingdings" w:hint="default"/>
      </w:rPr>
    </w:lvl>
    <w:lvl w:ilvl="6" w:tplc="041B0001">
      <w:start w:val="1"/>
      <w:numFmt w:val="bullet"/>
      <w:lvlText w:val=""/>
      <w:lvlJc w:val="left"/>
      <w:pPr>
        <w:ind w:left="5182" w:hanging="360"/>
      </w:pPr>
      <w:rPr>
        <w:rFonts w:ascii="Symbol" w:hAnsi="Symbol" w:hint="default"/>
      </w:rPr>
    </w:lvl>
    <w:lvl w:ilvl="7" w:tplc="041B0003">
      <w:start w:val="1"/>
      <w:numFmt w:val="bullet"/>
      <w:lvlText w:val="o"/>
      <w:lvlJc w:val="left"/>
      <w:pPr>
        <w:ind w:left="5902" w:hanging="360"/>
      </w:pPr>
      <w:rPr>
        <w:rFonts w:ascii="Courier New" w:hAnsi="Courier New" w:hint="default"/>
      </w:rPr>
    </w:lvl>
    <w:lvl w:ilvl="8" w:tplc="041B0005">
      <w:start w:val="1"/>
      <w:numFmt w:val="bullet"/>
      <w:lvlText w:val=""/>
      <w:lvlJc w:val="left"/>
      <w:pPr>
        <w:ind w:left="6622" w:hanging="360"/>
      </w:pPr>
      <w:rPr>
        <w:rFonts w:ascii="Wingdings" w:hAnsi="Wingdings" w:hint="default"/>
      </w:rPr>
    </w:lvl>
  </w:abstractNum>
  <w:abstractNum w:abstractNumId="20" w15:restartNumberingAfterBreak="0">
    <w:nsid w:val="6F1A7845"/>
    <w:multiLevelType w:val="hybridMultilevel"/>
    <w:tmpl w:val="F70291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2" w15:restartNumberingAfterBreak="0">
    <w:nsid w:val="76306898"/>
    <w:multiLevelType w:val="multilevel"/>
    <w:tmpl w:val="AC3E4C74"/>
    <w:lvl w:ilvl="0">
      <w:start w:val="4"/>
      <w:numFmt w:val="decimal"/>
      <w:lvlText w:val="%1."/>
      <w:lvlJc w:val="left"/>
      <w:pPr>
        <w:ind w:left="360" w:hanging="360"/>
      </w:pPr>
      <w:rPr>
        <w:rFonts w:hint="default"/>
        <w:color w:val="000000"/>
        <w:sz w:val="20"/>
      </w:rPr>
    </w:lvl>
    <w:lvl w:ilvl="1">
      <w:start w:val="5"/>
      <w:numFmt w:val="decimal"/>
      <w:lvlText w:val="%1.%2."/>
      <w:lvlJc w:val="left"/>
      <w:pPr>
        <w:ind w:left="360" w:hanging="360"/>
      </w:pPr>
      <w:rPr>
        <w:rFonts w:hint="default"/>
        <w:color w:val="000000"/>
        <w:sz w:val="20"/>
      </w:rPr>
    </w:lvl>
    <w:lvl w:ilvl="2">
      <w:start w:val="1"/>
      <w:numFmt w:val="decimal"/>
      <w:lvlText w:val="%1.%2.%3."/>
      <w:lvlJc w:val="left"/>
      <w:pPr>
        <w:ind w:left="720" w:hanging="720"/>
      </w:pPr>
      <w:rPr>
        <w:rFonts w:hint="default"/>
        <w:color w:val="000000"/>
        <w:sz w:val="20"/>
      </w:rPr>
    </w:lvl>
    <w:lvl w:ilvl="3">
      <w:start w:val="1"/>
      <w:numFmt w:val="decimal"/>
      <w:lvlText w:val="%1.%2.%3.%4."/>
      <w:lvlJc w:val="left"/>
      <w:pPr>
        <w:ind w:left="720" w:hanging="720"/>
      </w:pPr>
      <w:rPr>
        <w:rFonts w:hint="default"/>
        <w:color w:val="000000"/>
        <w:sz w:val="20"/>
      </w:rPr>
    </w:lvl>
    <w:lvl w:ilvl="4">
      <w:start w:val="1"/>
      <w:numFmt w:val="decimal"/>
      <w:lvlText w:val="%1.%2.%3.%4.%5."/>
      <w:lvlJc w:val="left"/>
      <w:pPr>
        <w:ind w:left="1080" w:hanging="1080"/>
      </w:pPr>
      <w:rPr>
        <w:rFonts w:hint="default"/>
        <w:color w:val="000000"/>
        <w:sz w:val="20"/>
      </w:rPr>
    </w:lvl>
    <w:lvl w:ilvl="5">
      <w:start w:val="1"/>
      <w:numFmt w:val="decimal"/>
      <w:lvlText w:val="%1.%2.%3.%4.%5.%6."/>
      <w:lvlJc w:val="left"/>
      <w:pPr>
        <w:ind w:left="1080" w:hanging="1080"/>
      </w:pPr>
      <w:rPr>
        <w:rFonts w:hint="default"/>
        <w:color w:val="000000"/>
        <w:sz w:val="20"/>
      </w:rPr>
    </w:lvl>
    <w:lvl w:ilvl="6">
      <w:start w:val="1"/>
      <w:numFmt w:val="decimal"/>
      <w:lvlText w:val="%1.%2.%3.%4.%5.%6.%7."/>
      <w:lvlJc w:val="left"/>
      <w:pPr>
        <w:ind w:left="1440" w:hanging="1440"/>
      </w:pPr>
      <w:rPr>
        <w:rFonts w:hint="default"/>
        <w:color w:val="000000"/>
        <w:sz w:val="20"/>
      </w:rPr>
    </w:lvl>
    <w:lvl w:ilvl="7">
      <w:start w:val="1"/>
      <w:numFmt w:val="decimal"/>
      <w:lvlText w:val="%1.%2.%3.%4.%5.%6.%7.%8."/>
      <w:lvlJc w:val="left"/>
      <w:pPr>
        <w:ind w:left="1440" w:hanging="1440"/>
      </w:pPr>
      <w:rPr>
        <w:rFonts w:hint="default"/>
        <w:color w:val="000000"/>
        <w:sz w:val="20"/>
      </w:rPr>
    </w:lvl>
    <w:lvl w:ilvl="8">
      <w:start w:val="1"/>
      <w:numFmt w:val="decimal"/>
      <w:lvlText w:val="%1.%2.%3.%4.%5.%6.%7.%8.%9."/>
      <w:lvlJc w:val="left"/>
      <w:pPr>
        <w:ind w:left="1800" w:hanging="1800"/>
      </w:pPr>
      <w:rPr>
        <w:rFonts w:hint="default"/>
        <w:color w:val="000000"/>
        <w:sz w:val="20"/>
      </w:rPr>
    </w:lvl>
  </w:abstractNum>
  <w:abstractNum w:abstractNumId="23" w15:restartNumberingAfterBreak="0">
    <w:nsid w:val="79C02006"/>
    <w:multiLevelType w:val="hybridMultilevel"/>
    <w:tmpl w:val="B374D65C"/>
    <w:lvl w:ilvl="0" w:tplc="084247DC">
      <w:start w:val="1"/>
      <w:numFmt w:val="lowerLetter"/>
      <w:lvlText w:val="%1)"/>
      <w:lvlJc w:val="left"/>
      <w:pPr>
        <w:ind w:left="720" w:hanging="360"/>
      </w:pPr>
      <w:rPr>
        <w:rFonts w:ascii="Cambria" w:hAnsi="Cambria"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11"/>
  </w:num>
  <w:num w:numId="3">
    <w:abstractNumId w:val="17"/>
  </w:num>
  <w:num w:numId="4">
    <w:abstractNumId w:val="2"/>
  </w:num>
  <w:num w:numId="5">
    <w:abstractNumId w:val="7"/>
  </w:num>
  <w:num w:numId="6">
    <w:abstractNumId w:val="4"/>
  </w:num>
  <w:num w:numId="7">
    <w:abstractNumId w:val="14"/>
  </w:num>
  <w:num w:numId="8">
    <w:abstractNumId w:val="6"/>
  </w:num>
  <w:num w:numId="9">
    <w:abstractNumId w:val="8"/>
  </w:num>
  <w:num w:numId="10">
    <w:abstractNumId w:val="16"/>
  </w:num>
  <w:num w:numId="11">
    <w:abstractNumId w:val="1"/>
  </w:num>
  <w:num w:numId="12">
    <w:abstractNumId w:val="10"/>
  </w:num>
  <w:num w:numId="13">
    <w:abstractNumId w:val="9"/>
  </w:num>
  <w:num w:numId="14">
    <w:abstractNumId w:val="19"/>
  </w:num>
  <w:num w:numId="15">
    <w:abstractNumId w:val="5"/>
  </w:num>
  <w:num w:numId="16">
    <w:abstractNumId w:val="23"/>
  </w:num>
  <w:num w:numId="17">
    <w:abstractNumId w:val="0"/>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3"/>
  </w:num>
  <w:num w:numId="21">
    <w:abstractNumId w:val="15"/>
  </w:num>
  <w:num w:numId="22">
    <w:abstractNumId w:val="2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07C"/>
    <w:rsid w:val="00000B14"/>
    <w:rsid w:val="00002709"/>
    <w:rsid w:val="00006871"/>
    <w:rsid w:val="00007A65"/>
    <w:rsid w:val="00015C56"/>
    <w:rsid w:val="00016163"/>
    <w:rsid w:val="0002080B"/>
    <w:rsid w:val="00020EDD"/>
    <w:rsid w:val="000214E6"/>
    <w:rsid w:val="0002197A"/>
    <w:rsid w:val="00025270"/>
    <w:rsid w:val="000331ED"/>
    <w:rsid w:val="0003512E"/>
    <w:rsid w:val="0004510F"/>
    <w:rsid w:val="00052335"/>
    <w:rsid w:val="00057915"/>
    <w:rsid w:val="00063FEA"/>
    <w:rsid w:val="0006485B"/>
    <w:rsid w:val="00066257"/>
    <w:rsid w:val="00066587"/>
    <w:rsid w:val="0007366D"/>
    <w:rsid w:val="0007434D"/>
    <w:rsid w:val="00077AE8"/>
    <w:rsid w:val="00086B94"/>
    <w:rsid w:val="00087E53"/>
    <w:rsid w:val="000923F7"/>
    <w:rsid w:val="000958E6"/>
    <w:rsid w:val="00095EF8"/>
    <w:rsid w:val="000A0FD3"/>
    <w:rsid w:val="000A6BD8"/>
    <w:rsid w:val="000A77BB"/>
    <w:rsid w:val="000B531A"/>
    <w:rsid w:val="000C1D67"/>
    <w:rsid w:val="000C2657"/>
    <w:rsid w:val="000C3A70"/>
    <w:rsid w:val="000D076C"/>
    <w:rsid w:val="000D078C"/>
    <w:rsid w:val="000D1ECD"/>
    <w:rsid w:val="000D4E85"/>
    <w:rsid w:val="000D6C6F"/>
    <w:rsid w:val="000D734F"/>
    <w:rsid w:val="000E49E7"/>
    <w:rsid w:val="000E7D02"/>
    <w:rsid w:val="000F3351"/>
    <w:rsid w:val="0010021E"/>
    <w:rsid w:val="00101EA7"/>
    <w:rsid w:val="00102F5C"/>
    <w:rsid w:val="00104202"/>
    <w:rsid w:val="0010428B"/>
    <w:rsid w:val="0011069D"/>
    <w:rsid w:val="0012167D"/>
    <w:rsid w:val="00126B1F"/>
    <w:rsid w:val="0012792A"/>
    <w:rsid w:val="00127AEA"/>
    <w:rsid w:val="00131B98"/>
    <w:rsid w:val="00136513"/>
    <w:rsid w:val="00141D5A"/>
    <w:rsid w:val="001452A7"/>
    <w:rsid w:val="00145C01"/>
    <w:rsid w:val="00151779"/>
    <w:rsid w:val="00154B5B"/>
    <w:rsid w:val="00157D2C"/>
    <w:rsid w:val="001636BD"/>
    <w:rsid w:val="00163913"/>
    <w:rsid w:val="00165D43"/>
    <w:rsid w:val="00167856"/>
    <w:rsid w:val="001702BE"/>
    <w:rsid w:val="00173FED"/>
    <w:rsid w:val="00182045"/>
    <w:rsid w:val="001872A3"/>
    <w:rsid w:val="00187E58"/>
    <w:rsid w:val="001938E3"/>
    <w:rsid w:val="001968DC"/>
    <w:rsid w:val="001A1F9A"/>
    <w:rsid w:val="001A2566"/>
    <w:rsid w:val="001A3CE9"/>
    <w:rsid w:val="001B0765"/>
    <w:rsid w:val="001B0D6B"/>
    <w:rsid w:val="001B2E40"/>
    <w:rsid w:val="001D01B2"/>
    <w:rsid w:val="001D0F39"/>
    <w:rsid w:val="001D1595"/>
    <w:rsid w:val="001D262F"/>
    <w:rsid w:val="001D4A26"/>
    <w:rsid w:val="001D610A"/>
    <w:rsid w:val="001D625E"/>
    <w:rsid w:val="001F1DCB"/>
    <w:rsid w:val="001F6B70"/>
    <w:rsid w:val="001F7633"/>
    <w:rsid w:val="00203CE7"/>
    <w:rsid w:val="00204456"/>
    <w:rsid w:val="002062BB"/>
    <w:rsid w:val="00211D67"/>
    <w:rsid w:val="00211E24"/>
    <w:rsid w:val="0021245E"/>
    <w:rsid w:val="002167F7"/>
    <w:rsid w:val="0022302A"/>
    <w:rsid w:val="00223F9B"/>
    <w:rsid w:val="0022769E"/>
    <w:rsid w:val="00237704"/>
    <w:rsid w:val="00241CA9"/>
    <w:rsid w:val="00243287"/>
    <w:rsid w:val="00246533"/>
    <w:rsid w:val="00251C51"/>
    <w:rsid w:val="002528EE"/>
    <w:rsid w:val="00253969"/>
    <w:rsid w:val="002639A5"/>
    <w:rsid w:val="002652AC"/>
    <w:rsid w:val="00270E50"/>
    <w:rsid w:val="00271251"/>
    <w:rsid w:val="00274B2A"/>
    <w:rsid w:val="00274F09"/>
    <w:rsid w:val="00274FE9"/>
    <w:rsid w:val="00275F4C"/>
    <w:rsid w:val="002817CF"/>
    <w:rsid w:val="00284BD9"/>
    <w:rsid w:val="002855E6"/>
    <w:rsid w:val="002A170E"/>
    <w:rsid w:val="002A1A71"/>
    <w:rsid w:val="002B3F33"/>
    <w:rsid w:val="002C28ED"/>
    <w:rsid w:val="002C5760"/>
    <w:rsid w:val="002D751E"/>
    <w:rsid w:val="002E09EF"/>
    <w:rsid w:val="002E10CF"/>
    <w:rsid w:val="002E541B"/>
    <w:rsid w:val="002E5651"/>
    <w:rsid w:val="002F1F01"/>
    <w:rsid w:val="002F412C"/>
    <w:rsid w:val="002F41F7"/>
    <w:rsid w:val="002F4A43"/>
    <w:rsid w:val="002F5594"/>
    <w:rsid w:val="002F6809"/>
    <w:rsid w:val="003036A8"/>
    <w:rsid w:val="00304720"/>
    <w:rsid w:val="0031299C"/>
    <w:rsid w:val="003303E8"/>
    <w:rsid w:val="003370CB"/>
    <w:rsid w:val="003409A5"/>
    <w:rsid w:val="00346D1B"/>
    <w:rsid w:val="00347769"/>
    <w:rsid w:val="00354D6F"/>
    <w:rsid w:val="0035766E"/>
    <w:rsid w:val="0036246B"/>
    <w:rsid w:val="003629E9"/>
    <w:rsid w:val="00362B9E"/>
    <w:rsid w:val="00363298"/>
    <w:rsid w:val="003744A1"/>
    <w:rsid w:val="003751E8"/>
    <w:rsid w:val="00381075"/>
    <w:rsid w:val="0038342D"/>
    <w:rsid w:val="00384DF5"/>
    <w:rsid w:val="003854EB"/>
    <w:rsid w:val="00385B0B"/>
    <w:rsid w:val="00385C8F"/>
    <w:rsid w:val="00391AFC"/>
    <w:rsid w:val="003936DD"/>
    <w:rsid w:val="00395B8B"/>
    <w:rsid w:val="00395DA6"/>
    <w:rsid w:val="00396F2C"/>
    <w:rsid w:val="00397611"/>
    <w:rsid w:val="003A1B2A"/>
    <w:rsid w:val="003B119F"/>
    <w:rsid w:val="003B2C34"/>
    <w:rsid w:val="003B6827"/>
    <w:rsid w:val="003B7867"/>
    <w:rsid w:val="003C0023"/>
    <w:rsid w:val="003C5597"/>
    <w:rsid w:val="003C5DA1"/>
    <w:rsid w:val="003D23F9"/>
    <w:rsid w:val="003D56A0"/>
    <w:rsid w:val="003D6A3C"/>
    <w:rsid w:val="003D7C7E"/>
    <w:rsid w:val="003E303F"/>
    <w:rsid w:val="003E37D4"/>
    <w:rsid w:val="003F0554"/>
    <w:rsid w:val="003F0CE9"/>
    <w:rsid w:val="003F1E3E"/>
    <w:rsid w:val="003F3E13"/>
    <w:rsid w:val="00400C0E"/>
    <w:rsid w:val="004131B9"/>
    <w:rsid w:val="00417C8D"/>
    <w:rsid w:val="00420741"/>
    <w:rsid w:val="00422F19"/>
    <w:rsid w:val="00424517"/>
    <w:rsid w:val="00424EE9"/>
    <w:rsid w:val="0043245E"/>
    <w:rsid w:val="0043418A"/>
    <w:rsid w:val="00442579"/>
    <w:rsid w:val="004430D0"/>
    <w:rsid w:val="00444DD2"/>
    <w:rsid w:val="00450735"/>
    <w:rsid w:val="0045179D"/>
    <w:rsid w:val="00452D71"/>
    <w:rsid w:val="004545B0"/>
    <w:rsid w:val="00455871"/>
    <w:rsid w:val="00457047"/>
    <w:rsid w:val="004630D9"/>
    <w:rsid w:val="00473CF0"/>
    <w:rsid w:val="00476A40"/>
    <w:rsid w:val="00481FD8"/>
    <w:rsid w:val="00484E60"/>
    <w:rsid w:val="00485CA9"/>
    <w:rsid w:val="004864A5"/>
    <w:rsid w:val="0049176C"/>
    <w:rsid w:val="004950C1"/>
    <w:rsid w:val="004A03EC"/>
    <w:rsid w:val="004A394D"/>
    <w:rsid w:val="004A5468"/>
    <w:rsid w:val="004A5725"/>
    <w:rsid w:val="004B2BEE"/>
    <w:rsid w:val="004B2E0E"/>
    <w:rsid w:val="004B5802"/>
    <w:rsid w:val="004C41C2"/>
    <w:rsid w:val="004C7AA4"/>
    <w:rsid w:val="004D2C73"/>
    <w:rsid w:val="004D44F4"/>
    <w:rsid w:val="004D702F"/>
    <w:rsid w:val="004E04C0"/>
    <w:rsid w:val="004E1A30"/>
    <w:rsid w:val="004E46F8"/>
    <w:rsid w:val="004E4FC1"/>
    <w:rsid w:val="004F11A5"/>
    <w:rsid w:val="004F6A76"/>
    <w:rsid w:val="0050631C"/>
    <w:rsid w:val="00510E02"/>
    <w:rsid w:val="00511778"/>
    <w:rsid w:val="00513C6C"/>
    <w:rsid w:val="0051487E"/>
    <w:rsid w:val="00525A85"/>
    <w:rsid w:val="005275D7"/>
    <w:rsid w:val="005312B9"/>
    <w:rsid w:val="005313FC"/>
    <w:rsid w:val="00532A67"/>
    <w:rsid w:val="00533977"/>
    <w:rsid w:val="00537666"/>
    <w:rsid w:val="00542570"/>
    <w:rsid w:val="00546EA6"/>
    <w:rsid w:val="00551F8B"/>
    <w:rsid w:val="005537FB"/>
    <w:rsid w:val="00560085"/>
    <w:rsid w:val="00562BDB"/>
    <w:rsid w:val="00564008"/>
    <w:rsid w:val="00565F83"/>
    <w:rsid w:val="00566EC4"/>
    <w:rsid w:val="0057155D"/>
    <w:rsid w:val="0058031D"/>
    <w:rsid w:val="005840DE"/>
    <w:rsid w:val="00585EA8"/>
    <w:rsid w:val="00585FE4"/>
    <w:rsid w:val="005940F3"/>
    <w:rsid w:val="0059707A"/>
    <w:rsid w:val="005A1FB1"/>
    <w:rsid w:val="005A3C48"/>
    <w:rsid w:val="005A4AD6"/>
    <w:rsid w:val="005A6E89"/>
    <w:rsid w:val="005C5970"/>
    <w:rsid w:val="005D349F"/>
    <w:rsid w:val="005D7CAE"/>
    <w:rsid w:val="005E1A78"/>
    <w:rsid w:val="005F147D"/>
    <w:rsid w:val="005F7FF6"/>
    <w:rsid w:val="00600EC7"/>
    <w:rsid w:val="006153EB"/>
    <w:rsid w:val="00615487"/>
    <w:rsid w:val="00617CD7"/>
    <w:rsid w:val="00620836"/>
    <w:rsid w:val="00622331"/>
    <w:rsid w:val="00624CCC"/>
    <w:rsid w:val="006319C9"/>
    <w:rsid w:val="00642305"/>
    <w:rsid w:val="0064234C"/>
    <w:rsid w:val="00645999"/>
    <w:rsid w:val="006475E8"/>
    <w:rsid w:val="00650951"/>
    <w:rsid w:val="00671473"/>
    <w:rsid w:val="00672113"/>
    <w:rsid w:val="00674219"/>
    <w:rsid w:val="0067544E"/>
    <w:rsid w:val="00681830"/>
    <w:rsid w:val="00682A24"/>
    <w:rsid w:val="00682ECB"/>
    <w:rsid w:val="00685689"/>
    <w:rsid w:val="00685838"/>
    <w:rsid w:val="00685E1E"/>
    <w:rsid w:val="00687547"/>
    <w:rsid w:val="00692CD6"/>
    <w:rsid w:val="006942DD"/>
    <w:rsid w:val="00694892"/>
    <w:rsid w:val="0069718D"/>
    <w:rsid w:val="006A2E93"/>
    <w:rsid w:val="006A3250"/>
    <w:rsid w:val="006A3712"/>
    <w:rsid w:val="006B0791"/>
    <w:rsid w:val="006B08B5"/>
    <w:rsid w:val="006B120C"/>
    <w:rsid w:val="006B1FDD"/>
    <w:rsid w:val="006B323E"/>
    <w:rsid w:val="006B4C5B"/>
    <w:rsid w:val="006B5B06"/>
    <w:rsid w:val="006C2E0B"/>
    <w:rsid w:val="006C4098"/>
    <w:rsid w:val="006C5FA8"/>
    <w:rsid w:val="006C61B4"/>
    <w:rsid w:val="006C722B"/>
    <w:rsid w:val="006C78F4"/>
    <w:rsid w:val="006D20F3"/>
    <w:rsid w:val="006E0D83"/>
    <w:rsid w:val="006E2D78"/>
    <w:rsid w:val="006E2F73"/>
    <w:rsid w:val="006E3CE3"/>
    <w:rsid w:val="006E7188"/>
    <w:rsid w:val="006F5005"/>
    <w:rsid w:val="006F5078"/>
    <w:rsid w:val="006F776A"/>
    <w:rsid w:val="00702DB5"/>
    <w:rsid w:val="00705E21"/>
    <w:rsid w:val="007070D7"/>
    <w:rsid w:val="00710564"/>
    <w:rsid w:val="007107DC"/>
    <w:rsid w:val="007116D8"/>
    <w:rsid w:val="007118CE"/>
    <w:rsid w:val="00713CBC"/>
    <w:rsid w:val="007145B2"/>
    <w:rsid w:val="00714726"/>
    <w:rsid w:val="0071614E"/>
    <w:rsid w:val="00717838"/>
    <w:rsid w:val="0072184E"/>
    <w:rsid w:val="00721DB8"/>
    <w:rsid w:val="007231CB"/>
    <w:rsid w:val="00726494"/>
    <w:rsid w:val="00727A57"/>
    <w:rsid w:val="00742605"/>
    <w:rsid w:val="00746953"/>
    <w:rsid w:val="00746B31"/>
    <w:rsid w:val="00754879"/>
    <w:rsid w:val="0075677F"/>
    <w:rsid w:val="00756AC4"/>
    <w:rsid w:val="00777993"/>
    <w:rsid w:val="00781067"/>
    <w:rsid w:val="00782E5D"/>
    <w:rsid w:val="007834A0"/>
    <w:rsid w:val="00784565"/>
    <w:rsid w:val="00784F0A"/>
    <w:rsid w:val="00785AAB"/>
    <w:rsid w:val="00790011"/>
    <w:rsid w:val="00791161"/>
    <w:rsid w:val="007974FD"/>
    <w:rsid w:val="007A002C"/>
    <w:rsid w:val="007A185F"/>
    <w:rsid w:val="007A315C"/>
    <w:rsid w:val="007A3B53"/>
    <w:rsid w:val="007A505B"/>
    <w:rsid w:val="007B06FA"/>
    <w:rsid w:val="007B2658"/>
    <w:rsid w:val="007B5D8C"/>
    <w:rsid w:val="007B6667"/>
    <w:rsid w:val="007C0790"/>
    <w:rsid w:val="007C73B1"/>
    <w:rsid w:val="007D054B"/>
    <w:rsid w:val="007D54E9"/>
    <w:rsid w:val="007D68A7"/>
    <w:rsid w:val="007E0787"/>
    <w:rsid w:val="0080230A"/>
    <w:rsid w:val="00802F9E"/>
    <w:rsid w:val="008061B4"/>
    <w:rsid w:val="008061F6"/>
    <w:rsid w:val="008110AE"/>
    <w:rsid w:val="00816290"/>
    <w:rsid w:val="0081753D"/>
    <w:rsid w:val="00817B6F"/>
    <w:rsid w:val="00832D2C"/>
    <w:rsid w:val="00835050"/>
    <w:rsid w:val="00842875"/>
    <w:rsid w:val="00845980"/>
    <w:rsid w:val="00845C2B"/>
    <w:rsid w:val="00846281"/>
    <w:rsid w:val="00852768"/>
    <w:rsid w:val="008536F7"/>
    <w:rsid w:val="00853A0E"/>
    <w:rsid w:val="0086092E"/>
    <w:rsid w:val="0086218B"/>
    <w:rsid w:val="0086388A"/>
    <w:rsid w:val="00863CB8"/>
    <w:rsid w:val="0087180C"/>
    <w:rsid w:val="0087357A"/>
    <w:rsid w:val="00874E88"/>
    <w:rsid w:val="00875ABE"/>
    <w:rsid w:val="0087717A"/>
    <w:rsid w:val="008828FE"/>
    <w:rsid w:val="00885E82"/>
    <w:rsid w:val="00887CC9"/>
    <w:rsid w:val="00890459"/>
    <w:rsid w:val="00893C8F"/>
    <w:rsid w:val="00893D39"/>
    <w:rsid w:val="008946AA"/>
    <w:rsid w:val="00894AD6"/>
    <w:rsid w:val="008966EE"/>
    <w:rsid w:val="008A069F"/>
    <w:rsid w:val="008A18A9"/>
    <w:rsid w:val="008A553A"/>
    <w:rsid w:val="008B0DA7"/>
    <w:rsid w:val="008B3C89"/>
    <w:rsid w:val="008C570A"/>
    <w:rsid w:val="008C5D4B"/>
    <w:rsid w:val="008D0BEB"/>
    <w:rsid w:val="008D41DC"/>
    <w:rsid w:val="008E0DE0"/>
    <w:rsid w:val="008E19E2"/>
    <w:rsid w:val="008E316C"/>
    <w:rsid w:val="008E4C0B"/>
    <w:rsid w:val="008E5660"/>
    <w:rsid w:val="008E64BD"/>
    <w:rsid w:val="008E78DB"/>
    <w:rsid w:val="008F633B"/>
    <w:rsid w:val="009064D6"/>
    <w:rsid w:val="00907DD7"/>
    <w:rsid w:val="00907E97"/>
    <w:rsid w:val="0091055C"/>
    <w:rsid w:val="00911246"/>
    <w:rsid w:val="00911E8D"/>
    <w:rsid w:val="00913771"/>
    <w:rsid w:val="009139B3"/>
    <w:rsid w:val="0091672D"/>
    <w:rsid w:val="00923674"/>
    <w:rsid w:val="009279EA"/>
    <w:rsid w:val="009311D9"/>
    <w:rsid w:val="00932BA5"/>
    <w:rsid w:val="009411C8"/>
    <w:rsid w:val="009454A9"/>
    <w:rsid w:val="00952FA1"/>
    <w:rsid w:val="009531F2"/>
    <w:rsid w:val="009613FD"/>
    <w:rsid w:val="00964398"/>
    <w:rsid w:val="00966062"/>
    <w:rsid w:val="00966272"/>
    <w:rsid w:val="00966E39"/>
    <w:rsid w:val="009708DA"/>
    <w:rsid w:val="00972D1F"/>
    <w:rsid w:val="0098118C"/>
    <w:rsid w:val="00982168"/>
    <w:rsid w:val="00982F05"/>
    <w:rsid w:val="00986AE1"/>
    <w:rsid w:val="009957D0"/>
    <w:rsid w:val="0099603A"/>
    <w:rsid w:val="009A063F"/>
    <w:rsid w:val="009A0804"/>
    <w:rsid w:val="009A19F0"/>
    <w:rsid w:val="009A37C7"/>
    <w:rsid w:val="009A5CAA"/>
    <w:rsid w:val="009A5D44"/>
    <w:rsid w:val="009B0108"/>
    <w:rsid w:val="009B182A"/>
    <w:rsid w:val="009B3407"/>
    <w:rsid w:val="009B4137"/>
    <w:rsid w:val="009B45F2"/>
    <w:rsid w:val="009B79D0"/>
    <w:rsid w:val="009C312E"/>
    <w:rsid w:val="009C4AAA"/>
    <w:rsid w:val="009C648F"/>
    <w:rsid w:val="009C67E1"/>
    <w:rsid w:val="009D0B1C"/>
    <w:rsid w:val="009D0D4D"/>
    <w:rsid w:val="009D269A"/>
    <w:rsid w:val="009D3473"/>
    <w:rsid w:val="009E2B75"/>
    <w:rsid w:val="009E3F40"/>
    <w:rsid w:val="009E5E77"/>
    <w:rsid w:val="009E66AE"/>
    <w:rsid w:val="009F0832"/>
    <w:rsid w:val="009F1BF6"/>
    <w:rsid w:val="009F37D6"/>
    <w:rsid w:val="009F383A"/>
    <w:rsid w:val="00A01BAA"/>
    <w:rsid w:val="00A076DA"/>
    <w:rsid w:val="00A1446A"/>
    <w:rsid w:val="00A21929"/>
    <w:rsid w:val="00A27363"/>
    <w:rsid w:val="00A364F2"/>
    <w:rsid w:val="00A544C3"/>
    <w:rsid w:val="00A54C1D"/>
    <w:rsid w:val="00A55B73"/>
    <w:rsid w:val="00A634CB"/>
    <w:rsid w:val="00A6374D"/>
    <w:rsid w:val="00A66A4D"/>
    <w:rsid w:val="00A67265"/>
    <w:rsid w:val="00A71818"/>
    <w:rsid w:val="00A7215E"/>
    <w:rsid w:val="00A74B51"/>
    <w:rsid w:val="00A764DB"/>
    <w:rsid w:val="00A824AE"/>
    <w:rsid w:val="00A83631"/>
    <w:rsid w:val="00A86955"/>
    <w:rsid w:val="00A86B9E"/>
    <w:rsid w:val="00A90FB5"/>
    <w:rsid w:val="00A91381"/>
    <w:rsid w:val="00A93362"/>
    <w:rsid w:val="00A93971"/>
    <w:rsid w:val="00A97CE9"/>
    <w:rsid w:val="00AB0B1E"/>
    <w:rsid w:val="00AC0CE9"/>
    <w:rsid w:val="00AC44A2"/>
    <w:rsid w:val="00AC49C0"/>
    <w:rsid w:val="00AC4E61"/>
    <w:rsid w:val="00AC7039"/>
    <w:rsid w:val="00AD1762"/>
    <w:rsid w:val="00AD2EA3"/>
    <w:rsid w:val="00AD410F"/>
    <w:rsid w:val="00AD7D65"/>
    <w:rsid w:val="00AE2DBF"/>
    <w:rsid w:val="00AE3541"/>
    <w:rsid w:val="00AE36FC"/>
    <w:rsid w:val="00AE54D3"/>
    <w:rsid w:val="00AF3F80"/>
    <w:rsid w:val="00AF5860"/>
    <w:rsid w:val="00B05635"/>
    <w:rsid w:val="00B10612"/>
    <w:rsid w:val="00B10D36"/>
    <w:rsid w:val="00B10FE4"/>
    <w:rsid w:val="00B16A67"/>
    <w:rsid w:val="00B17744"/>
    <w:rsid w:val="00B2407C"/>
    <w:rsid w:val="00B26B58"/>
    <w:rsid w:val="00B2730B"/>
    <w:rsid w:val="00B33276"/>
    <w:rsid w:val="00B35A5D"/>
    <w:rsid w:val="00B41AEB"/>
    <w:rsid w:val="00B475E0"/>
    <w:rsid w:val="00B5296B"/>
    <w:rsid w:val="00B52F9B"/>
    <w:rsid w:val="00B55AE2"/>
    <w:rsid w:val="00B55FAA"/>
    <w:rsid w:val="00B56BE5"/>
    <w:rsid w:val="00B6155D"/>
    <w:rsid w:val="00B6169A"/>
    <w:rsid w:val="00B70407"/>
    <w:rsid w:val="00B70D20"/>
    <w:rsid w:val="00B7512A"/>
    <w:rsid w:val="00B751DC"/>
    <w:rsid w:val="00B77129"/>
    <w:rsid w:val="00B773EE"/>
    <w:rsid w:val="00B82C04"/>
    <w:rsid w:val="00B84025"/>
    <w:rsid w:val="00B85162"/>
    <w:rsid w:val="00B869E7"/>
    <w:rsid w:val="00B90103"/>
    <w:rsid w:val="00B93B40"/>
    <w:rsid w:val="00B953B7"/>
    <w:rsid w:val="00BA0996"/>
    <w:rsid w:val="00BA5BF3"/>
    <w:rsid w:val="00BC3175"/>
    <w:rsid w:val="00BC56BC"/>
    <w:rsid w:val="00BC6617"/>
    <w:rsid w:val="00BD2B84"/>
    <w:rsid w:val="00BD3F04"/>
    <w:rsid w:val="00BD43AF"/>
    <w:rsid w:val="00BD7665"/>
    <w:rsid w:val="00BE1208"/>
    <w:rsid w:val="00BE2765"/>
    <w:rsid w:val="00BE5700"/>
    <w:rsid w:val="00BF6365"/>
    <w:rsid w:val="00BF709B"/>
    <w:rsid w:val="00BF728C"/>
    <w:rsid w:val="00C01D81"/>
    <w:rsid w:val="00C04AD8"/>
    <w:rsid w:val="00C10CDA"/>
    <w:rsid w:val="00C1199A"/>
    <w:rsid w:val="00C12533"/>
    <w:rsid w:val="00C15855"/>
    <w:rsid w:val="00C175CB"/>
    <w:rsid w:val="00C20A27"/>
    <w:rsid w:val="00C23BF8"/>
    <w:rsid w:val="00C26C07"/>
    <w:rsid w:val="00C3168A"/>
    <w:rsid w:val="00C34C2F"/>
    <w:rsid w:val="00C366BD"/>
    <w:rsid w:val="00C36ED3"/>
    <w:rsid w:val="00C466A0"/>
    <w:rsid w:val="00C504C8"/>
    <w:rsid w:val="00C530CB"/>
    <w:rsid w:val="00C537A2"/>
    <w:rsid w:val="00C55B5E"/>
    <w:rsid w:val="00C609E8"/>
    <w:rsid w:val="00C62219"/>
    <w:rsid w:val="00C62735"/>
    <w:rsid w:val="00C77290"/>
    <w:rsid w:val="00C81B71"/>
    <w:rsid w:val="00C8586B"/>
    <w:rsid w:val="00C85B11"/>
    <w:rsid w:val="00C879D0"/>
    <w:rsid w:val="00C92949"/>
    <w:rsid w:val="00C97DCE"/>
    <w:rsid w:val="00CA3F38"/>
    <w:rsid w:val="00CA6759"/>
    <w:rsid w:val="00CA7C08"/>
    <w:rsid w:val="00CA7E02"/>
    <w:rsid w:val="00CB295A"/>
    <w:rsid w:val="00CB3442"/>
    <w:rsid w:val="00CB53B9"/>
    <w:rsid w:val="00CB6F27"/>
    <w:rsid w:val="00CC24B0"/>
    <w:rsid w:val="00CC5186"/>
    <w:rsid w:val="00CC66DC"/>
    <w:rsid w:val="00CC6F8E"/>
    <w:rsid w:val="00CD246D"/>
    <w:rsid w:val="00CD500F"/>
    <w:rsid w:val="00CD712D"/>
    <w:rsid w:val="00CF1A13"/>
    <w:rsid w:val="00CF53F8"/>
    <w:rsid w:val="00CF6B38"/>
    <w:rsid w:val="00D02B90"/>
    <w:rsid w:val="00D03264"/>
    <w:rsid w:val="00D033FB"/>
    <w:rsid w:val="00D05199"/>
    <w:rsid w:val="00D11582"/>
    <w:rsid w:val="00D17805"/>
    <w:rsid w:val="00D3064F"/>
    <w:rsid w:val="00D317FA"/>
    <w:rsid w:val="00D35F3C"/>
    <w:rsid w:val="00D3684C"/>
    <w:rsid w:val="00D40BF9"/>
    <w:rsid w:val="00D418F3"/>
    <w:rsid w:val="00D43185"/>
    <w:rsid w:val="00D4365D"/>
    <w:rsid w:val="00D43C80"/>
    <w:rsid w:val="00D4410C"/>
    <w:rsid w:val="00D44663"/>
    <w:rsid w:val="00D4538D"/>
    <w:rsid w:val="00D4649E"/>
    <w:rsid w:val="00D47F5D"/>
    <w:rsid w:val="00D5226A"/>
    <w:rsid w:val="00D52E6D"/>
    <w:rsid w:val="00D5479A"/>
    <w:rsid w:val="00D615E3"/>
    <w:rsid w:val="00D62BC6"/>
    <w:rsid w:val="00D638BA"/>
    <w:rsid w:val="00D64C9C"/>
    <w:rsid w:val="00D7094E"/>
    <w:rsid w:val="00D72901"/>
    <w:rsid w:val="00D748E4"/>
    <w:rsid w:val="00D74BEA"/>
    <w:rsid w:val="00D74C96"/>
    <w:rsid w:val="00D81136"/>
    <w:rsid w:val="00D84F94"/>
    <w:rsid w:val="00D950EC"/>
    <w:rsid w:val="00DA6CF5"/>
    <w:rsid w:val="00DB0836"/>
    <w:rsid w:val="00DB14AF"/>
    <w:rsid w:val="00DB15E3"/>
    <w:rsid w:val="00DB1ECF"/>
    <w:rsid w:val="00DB6513"/>
    <w:rsid w:val="00DB6B17"/>
    <w:rsid w:val="00DB7E47"/>
    <w:rsid w:val="00DC478C"/>
    <w:rsid w:val="00DC74BF"/>
    <w:rsid w:val="00DD0D05"/>
    <w:rsid w:val="00DE0698"/>
    <w:rsid w:val="00DF0705"/>
    <w:rsid w:val="00DF2E4C"/>
    <w:rsid w:val="00DF64DD"/>
    <w:rsid w:val="00DF7E9E"/>
    <w:rsid w:val="00E01741"/>
    <w:rsid w:val="00E02895"/>
    <w:rsid w:val="00E11FF9"/>
    <w:rsid w:val="00E12B76"/>
    <w:rsid w:val="00E1641E"/>
    <w:rsid w:val="00E165BF"/>
    <w:rsid w:val="00E20564"/>
    <w:rsid w:val="00E23915"/>
    <w:rsid w:val="00E25BC1"/>
    <w:rsid w:val="00E260B4"/>
    <w:rsid w:val="00E30A09"/>
    <w:rsid w:val="00E35F74"/>
    <w:rsid w:val="00E37692"/>
    <w:rsid w:val="00E446C5"/>
    <w:rsid w:val="00E456BE"/>
    <w:rsid w:val="00E526CC"/>
    <w:rsid w:val="00E60009"/>
    <w:rsid w:val="00E61624"/>
    <w:rsid w:val="00E6464A"/>
    <w:rsid w:val="00E676D0"/>
    <w:rsid w:val="00E71257"/>
    <w:rsid w:val="00E81A6B"/>
    <w:rsid w:val="00E84BA1"/>
    <w:rsid w:val="00E851F1"/>
    <w:rsid w:val="00E909E7"/>
    <w:rsid w:val="00E9129E"/>
    <w:rsid w:val="00E924CD"/>
    <w:rsid w:val="00E94D0A"/>
    <w:rsid w:val="00E966BE"/>
    <w:rsid w:val="00E978A6"/>
    <w:rsid w:val="00EA1B9F"/>
    <w:rsid w:val="00EA2737"/>
    <w:rsid w:val="00EB611E"/>
    <w:rsid w:val="00EB6F27"/>
    <w:rsid w:val="00EB77C7"/>
    <w:rsid w:val="00EC11F2"/>
    <w:rsid w:val="00ED516A"/>
    <w:rsid w:val="00ED6A5B"/>
    <w:rsid w:val="00EE3D34"/>
    <w:rsid w:val="00EE7817"/>
    <w:rsid w:val="00EF4829"/>
    <w:rsid w:val="00EF67D3"/>
    <w:rsid w:val="00EF7269"/>
    <w:rsid w:val="00F00A63"/>
    <w:rsid w:val="00F11D5F"/>
    <w:rsid w:val="00F122E1"/>
    <w:rsid w:val="00F12369"/>
    <w:rsid w:val="00F146EA"/>
    <w:rsid w:val="00F1625D"/>
    <w:rsid w:val="00F259C5"/>
    <w:rsid w:val="00F25B75"/>
    <w:rsid w:val="00F30A33"/>
    <w:rsid w:val="00F332A9"/>
    <w:rsid w:val="00F36023"/>
    <w:rsid w:val="00F51371"/>
    <w:rsid w:val="00F53B50"/>
    <w:rsid w:val="00F56627"/>
    <w:rsid w:val="00F62785"/>
    <w:rsid w:val="00F633D5"/>
    <w:rsid w:val="00F646B2"/>
    <w:rsid w:val="00F6570E"/>
    <w:rsid w:val="00F71C0E"/>
    <w:rsid w:val="00F74F04"/>
    <w:rsid w:val="00F753C1"/>
    <w:rsid w:val="00F80C0E"/>
    <w:rsid w:val="00F825B5"/>
    <w:rsid w:val="00F836E1"/>
    <w:rsid w:val="00F85981"/>
    <w:rsid w:val="00F85B9C"/>
    <w:rsid w:val="00F87B12"/>
    <w:rsid w:val="00F921C4"/>
    <w:rsid w:val="00F9482B"/>
    <w:rsid w:val="00F9634A"/>
    <w:rsid w:val="00F96B80"/>
    <w:rsid w:val="00FA15FF"/>
    <w:rsid w:val="00FA6CF8"/>
    <w:rsid w:val="00FA7F3B"/>
    <w:rsid w:val="00FB1749"/>
    <w:rsid w:val="00FB6CBD"/>
    <w:rsid w:val="00FB7D42"/>
    <w:rsid w:val="00FB7EBC"/>
    <w:rsid w:val="00FC28CC"/>
    <w:rsid w:val="00FC2EBF"/>
    <w:rsid w:val="00FD0E1B"/>
    <w:rsid w:val="00FD20EC"/>
    <w:rsid w:val="00FD4730"/>
    <w:rsid w:val="00FD608D"/>
    <w:rsid w:val="00FD681B"/>
    <w:rsid w:val="00FE2AC8"/>
    <w:rsid w:val="00FF1D42"/>
    <w:rsid w:val="00FF6C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4DD27"/>
  <w15:docId w15:val="{B80B83DA-CE08-4F2D-A419-557AC818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C1D6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6C4098"/>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6C4098"/>
    <w:pPr>
      <w:keepNext/>
      <w:jc w:val="both"/>
      <w:outlineLvl w:val="1"/>
    </w:pPr>
    <w:rPr>
      <w:rFonts w:ascii="Cambria" w:hAnsi="Cambria"/>
      <w:b/>
      <w:bCs/>
      <w:i/>
      <w:iCs/>
      <w:sz w:val="28"/>
      <w:szCs w:val="28"/>
      <w:lang w:val="x-none" w:eastAsia="cs-CZ"/>
    </w:rPr>
  </w:style>
  <w:style w:type="paragraph" w:styleId="Nadpis3">
    <w:name w:val="heading 3"/>
    <w:basedOn w:val="Normlny"/>
    <w:next w:val="Normlny"/>
    <w:link w:val="Nadpis3Char"/>
    <w:uiPriority w:val="99"/>
    <w:qFormat/>
    <w:rsid w:val="006C4098"/>
    <w:pPr>
      <w:keepNext/>
      <w:jc w:val="both"/>
      <w:outlineLvl w:val="2"/>
    </w:pPr>
    <w:rPr>
      <w:rFonts w:ascii="Cambria" w:hAnsi="Cambria"/>
      <w:b/>
      <w:bCs/>
      <w:sz w:val="26"/>
      <w:szCs w:val="26"/>
      <w:lang w:val="x-none" w:eastAsia="cs-CZ"/>
    </w:rPr>
  </w:style>
  <w:style w:type="paragraph" w:styleId="Nadpis4">
    <w:name w:val="heading 4"/>
    <w:basedOn w:val="Normlny"/>
    <w:next w:val="Normlny"/>
    <w:link w:val="Nadpis4Char"/>
    <w:uiPriority w:val="99"/>
    <w:qFormat/>
    <w:rsid w:val="006C4098"/>
    <w:pPr>
      <w:keepNext/>
      <w:jc w:val="center"/>
      <w:outlineLvl w:val="3"/>
    </w:pPr>
    <w:rPr>
      <w:rFonts w:ascii="Calibri" w:hAnsi="Calibri"/>
      <w:b/>
      <w:bCs/>
      <w:sz w:val="28"/>
      <w:szCs w:val="28"/>
      <w:lang w:val="x-none" w:eastAsia="cs-CZ"/>
    </w:rPr>
  </w:style>
  <w:style w:type="paragraph" w:styleId="Nadpis5">
    <w:name w:val="heading 5"/>
    <w:basedOn w:val="Normlny"/>
    <w:next w:val="Normlny"/>
    <w:link w:val="Nadpis5Char"/>
    <w:uiPriority w:val="99"/>
    <w:qFormat/>
    <w:rsid w:val="006C4098"/>
    <w:pPr>
      <w:keepNext/>
      <w:ind w:left="2124" w:firstLine="708"/>
      <w:jc w:val="center"/>
      <w:outlineLvl w:val="4"/>
    </w:pPr>
    <w:rPr>
      <w:b/>
      <w:sz w:val="44"/>
      <w:szCs w:val="20"/>
      <w:lang w:val="x-none" w:eastAsia="cs-CZ"/>
    </w:rPr>
  </w:style>
  <w:style w:type="paragraph" w:styleId="Nadpis6">
    <w:name w:val="heading 6"/>
    <w:basedOn w:val="Normlny"/>
    <w:next w:val="Normlny"/>
    <w:link w:val="Nadpis6Char"/>
    <w:uiPriority w:val="99"/>
    <w:qFormat/>
    <w:rsid w:val="006C4098"/>
    <w:pPr>
      <w:keepNext/>
      <w:jc w:val="both"/>
      <w:outlineLvl w:val="5"/>
    </w:pPr>
    <w:rPr>
      <w:rFonts w:ascii="Calibri" w:hAnsi="Calibri"/>
      <w:b/>
      <w:bCs/>
      <w:sz w:val="20"/>
      <w:szCs w:val="20"/>
      <w:lang w:val="x-none" w:eastAsia="cs-CZ"/>
    </w:rPr>
  </w:style>
  <w:style w:type="paragraph" w:styleId="Nadpis7">
    <w:name w:val="heading 7"/>
    <w:basedOn w:val="Normlny"/>
    <w:next w:val="Normlny"/>
    <w:link w:val="Nadpis7Char"/>
    <w:uiPriority w:val="99"/>
    <w:qFormat/>
    <w:rsid w:val="006C4098"/>
    <w:pPr>
      <w:keepNext/>
      <w:spacing w:before="20"/>
      <w:jc w:val="center"/>
      <w:outlineLvl w:val="6"/>
    </w:pPr>
    <w:rPr>
      <w:rFonts w:ascii="Calibri" w:hAnsi="Calibri"/>
      <w:lang w:val="x-none" w:eastAsia="cs-CZ"/>
    </w:rPr>
  </w:style>
  <w:style w:type="paragraph" w:styleId="Nadpis8">
    <w:name w:val="heading 8"/>
    <w:basedOn w:val="Normlny"/>
    <w:next w:val="Normlny"/>
    <w:link w:val="Nadpis8Char"/>
    <w:uiPriority w:val="99"/>
    <w:qFormat/>
    <w:rsid w:val="006C4098"/>
    <w:pPr>
      <w:keepNext/>
      <w:jc w:val="center"/>
      <w:outlineLvl w:val="7"/>
    </w:pPr>
    <w:rPr>
      <w:rFonts w:ascii="Century Gothic" w:hAnsi="Century Gothic"/>
      <w:b/>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C4098"/>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6C4098"/>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6C4098"/>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6C4098"/>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6C4098"/>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6C4098"/>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6C4098"/>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6C4098"/>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6C4098"/>
    <w:pPr>
      <w:jc w:val="both"/>
    </w:pPr>
    <w:rPr>
      <w:rFonts w:ascii="Tahoma" w:hAnsi="Tahoma" w:cs="Tahoma"/>
      <w:sz w:val="18"/>
      <w:szCs w:val="18"/>
    </w:rPr>
  </w:style>
  <w:style w:type="paragraph" w:styleId="Zkladntext3">
    <w:name w:val="Body Text 3"/>
    <w:basedOn w:val="Normlny"/>
    <w:link w:val="Zkladntext3Char"/>
    <w:uiPriority w:val="99"/>
    <w:rsid w:val="006C4098"/>
    <w:pPr>
      <w:jc w:val="center"/>
    </w:pPr>
    <w:rPr>
      <w:sz w:val="16"/>
      <w:szCs w:val="16"/>
      <w:lang w:val="x-none" w:eastAsia="cs-CZ"/>
    </w:rPr>
  </w:style>
  <w:style w:type="character" w:customStyle="1" w:styleId="Zkladntext3Char">
    <w:name w:val="Základný text 3 Char"/>
    <w:basedOn w:val="Predvolenpsmoodseku"/>
    <w:link w:val="Zkladntext3"/>
    <w:uiPriority w:val="99"/>
    <w:rsid w:val="006C4098"/>
    <w:rPr>
      <w:rFonts w:ascii="Times New Roman" w:eastAsia="Times New Roman" w:hAnsi="Times New Roman" w:cs="Times New Roman"/>
      <w:sz w:val="16"/>
      <w:szCs w:val="16"/>
      <w:lang w:val="x-none" w:eastAsia="cs-CZ"/>
    </w:rPr>
  </w:style>
  <w:style w:type="paragraph" w:styleId="Zoznam">
    <w:name w:val="List"/>
    <w:basedOn w:val="Normlny"/>
    <w:uiPriority w:val="99"/>
    <w:rsid w:val="006C4098"/>
    <w:pPr>
      <w:ind w:left="283" w:hanging="283"/>
    </w:pPr>
  </w:style>
  <w:style w:type="paragraph" w:styleId="Zkladntext">
    <w:name w:val="Body Text"/>
    <w:basedOn w:val="Normlny"/>
    <w:link w:val="ZkladntextChar"/>
    <w:rsid w:val="006C4098"/>
    <w:pPr>
      <w:jc w:val="both"/>
    </w:pPr>
    <w:rPr>
      <w:b/>
      <w:szCs w:val="20"/>
      <w:lang w:val="x-none" w:eastAsia="x-none"/>
    </w:rPr>
  </w:style>
  <w:style w:type="character" w:customStyle="1" w:styleId="ZkladntextChar">
    <w:name w:val="Základný text Char"/>
    <w:basedOn w:val="Predvolenpsmoodseku"/>
    <w:link w:val="Zkladntext"/>
    <w:rsid w:val="006C4098"/>
    <w:rPr>
      <w:rFonts w:ascii="Times New Roman" w:eastAsia="Times New Roman" w:hAnsi="Times New Roman" w:cs="Times New Roman"/>
      <w:b/>
      <w:sz w:val="24"/>
      <w:szCs w:val="20"/>
      <w:lang w:val="x-none" w:eastAsia="x-none"/>
    </w:rPr>
  </w:style>
  <w:style w:type="paragraph" w:styleId="Zoznam2">
    <w:name w:val="List 2"/>
    <w:basedOn w:val="Normlny"/>
    <w:uiPriority w:val="99"/>
    <w:rsid w:val="006C4098"/>
    <w:pPr>
      <w:ind w:left="566" w:hanging="283"/>
    </w:pPr>
  </w:style>
  <w:style w:type="paragraph" w:styleId="Nzov">
    <w:name w:val="Title"/>
    <w:basedOn w:val="Normlny"/>
    <w:link w:val="NzovChar"/>
    <w:qFormat/>
    <w:rsid w:val="006C4098"/>
    <w:pPr>
      <w:jc w:val="center"/>
    </w:pPr>
    <w:rPr>
      <w:rFonts w:ascii="Tahoma" w:hAnsi="Tahoma"/>
      <w:sz w:val="36"/>
      <w:szCs w:val="20"/>
      <w:lang w:val="x-none" w:eastAsia="cs-CZ"/>
    </w:rPr>
  </w:style>
  <w:style w:type="character" w:customStyle="1" w:styleId="NzovChar">
    <w:name w:val="Názov Char"/>
    <w:basedOn w:val="Predvolenpsmoodseku"/>
    <w:link w:val="Nzov"/>
    <w:rsid w:val="006C4098"/>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6C4098"/>
    <w:pPr>
      <w:ind w:left="708"/>
      <w:jc w:val="both"/>
    </w:pPr>
    <w:rPr>
      <w:sz w:val="16"/>
      <w:szCs w:val="16"/>
      <w:lang w:val="x-none" w:eastAsia="cs-CZ"/>
    </w:rPr>
  </w:style>
  <w:style w:type="character" w:customStyle="1" w:styleId="Zarkazkladnhotextu3Char">
    <w:name w:val="Zarážka základného textu 3 Char"/>
    <w:basedOn w:val="Predvolenpsmoodseku"/>
    <w:link w:val="Zarkazkladnhotextu3"/>
    <w:uiPriority w:val="99"/>
    <w:rsid w:val="006C4098"/>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6C4098"/>
    <w:pPr>
      <w:ind w:left="840"/>
      <w:jc w:val="both"/>
    </w:pPr>
    <w:rPr>
      <w:lang w:val="x-none" w:eastAsia="cs-CZ"/>
    </w:rPr>
  </w:style>
  <w:style w:type="character" w:customStyle="1" w:styleId="ZarkazkladnhotextuChar">
    <w:name w:val="Zarážka základného textu Char"/>
    <w:basedOn w:val="Predvolenpsmoodseku"/>
    <w:link w:val="Zarkazkladnhotextu"/>
    <w:uiPriority w:val="99"/>
    <w:rsid w:val="006C4098"/>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6C4098"/>
    <w:pPr>
      <w:tabs>
        <w:tab w:val="left" w:pos="720"/>
      </w:tabs>
    </w:pPr>
    <w:rPr>
      <w:rFonts w:ascii="Tahoma" w:hAnsi="Tahoma" w:cs="Tahoma"/>
      <w:lang w:eastAsia="cs-CZ"/>
    </w:rPr>
  </w:style>
  <w:style w:type="paragraph" w:styleId="Hlavika">
    <w:name w:val="header"/>
    <w:basedOn w:val="Normlny"/>
    <w:link w:val="HlavikaChar"/>
    <w:rsid w:val="006C4098"/>
    <w:pPr>
      <w:tabs>
        <w:tab w:val="center" w:pos="4536"/>
        <w:tab w:val="right" w:pos="9072"/>
      </w:tabs>
    </w:pPr>
    <w:rPr>
      <w:szCs w:val="20"/>
      <w:lang w:val="x-none" w:eastAsia="x-none"/>
    </w:rPr>
  </w:style>
  <w:style w:type="character" w:customStyle="1" w:styleId="HlavikaChar">
    <w:name w:val="Hlavička Char"/>
    <w:basedOn w:val="Predvolenpsmoodseku"/>
    <w:link w:val="Hlavika"/>
    <w:rsid w:val="006C4098"/>
    <w:rPr>
      <w:rFonts w:ascii="Times New Roman" w:eastAsia="Times New Roman" w:hAnsi="Times New Roman" w:cs="Times New Roman"/>
      <w:sz w:val="24"/>
      <w:szCs w:val="20"/>
      <w:lang w:val="x-none" w:eastAsia="x-none"/>
    </w:rPr>
  </w:style>
  <w:style w:type="character" w:styleId="slostrany">
    <w:name w:val="page number"/>
    <w:uiPriority w:val="99"/>
    <w:rsid w:val="006C4098"/>
    <w:rPr>
      <w:rFonts w:cs="Times New Roman"/>
    </w:rPr>
  </w:style>
  <w:style w:type="paragraph" w:styleId="Pta">
    <w:name w:val="footer"/>
    <w:basedOn w:val="Normlny"/>
    <w:link w:val="PtaChar"/>
    <w:uiPriority w:val="99"/>
    <w:rsid w:val="006C4098"/>
    <w:pPr>
      <w:tabs>
        <w:tab w:val="center" w:pos="4536"/>
        <w:tab w:val="right" w:pos="9072"/>
      </w:tabs>
    </w:pPr>
    <w:rPr>
      <w:szCs w:val="20"/>
      <w:lang w:val="x-none" w:eastAsia="x-none"/>
    </w:rPr>
  </w:style>
  <w:style w:type="character" w:customStyle="1" w:styleId="PtaChar">
    <w:name w:val="Päta Char"/>
    <w:basedOn w:val="Predvolenpsmoodseku"/>
    <w:link w:val="Pta"/>
    <w:uiPriority w:val="99"/>
    <w:rsid w:val="006C4098"/>
    <w:rPr>
      <w:rFonts w:ascii="Times New Roman" w:eastAsia="Times New Roman" w:hAnsi="Times New Roman" w:cs="Times New Roman"/>
      <w:sz w:val="24"/>
      <w:szCs w:val="20"/>
      <w:lang w:val="x-none" w:eastAsia="x-none"/>
    </w:rPr>
  </w:style>
  <w:style w:type="character" w:styleId="PsacstrojHTML">
    <w:name w:val="HTML Typewriter"/>
    <w:uiPriority w:val="99"/>
    <w:rsid w:val="006C4098"/>
    <w:rPr>
      <w:rFonts w:ascii="Courier New" w:hAnsi="Courier New" w:cs="Times New Roman"/>
      <w:sz w:val="20"/>
    </w:rPr>
  </w:style>
  <w:style w:type="paragraph" w:customStyle="1" w:styleId="Nzov1">
    <w:name w:val="Názov1"/>
    <w:basedOn w:val="Nadpis2"/>
    <w:uiPriority w:val="99"/>
    <w:rsid w:val="006C4098"/>
  </w:style>
  <w:style w:type="paragraph" w:customStyle="1" w:styleId="tl3">
    <w:name w:val="Štýl3"/>
    <w:basedOn w:val="Normlny"/>
    <w:uiPriority w:val="99"/>
    <w:rsid w:val="006C4098"/>
    <w:pPr>
      <w:tabs>
        <w:tab w:val="num" w:pos="360"/>
      </w:tabs>
      <w:ind w:left="360" w:hanging="360"/>
    </w:pPr>
    <w:rPr>
      <w:lang w:eastAsia="cs-CZ"/>
    </w:rPr>
  </w:style>
  <w:style w:type="paragraph" w:styleId="Zarkazkladnhotextu2">
    <w:name w:val="Body Text Indent 2"/>
    <w:basedOn w:val="Normlny"/>
    <w:link w:val="Zarkazkladnhotextu2Char"/>
    <w:rsid w:val="006C4098"/>
    <w:pPr>
      <w:ind w:left="720" w:hanging="360"/>
      <w:jc w:val="both"/>
    </w:pPr>
    <w:rPr>
      <w:lang w:val="x-none" w:eastAsia="cs-CZ"/>
    </w:rPr>
  </w:style>
  <w:style w:type="character" w:customStyle="1" w:styleId="Zarkazkladnhotextu2Char">
    <w:name w:val="Zarážka základného textu 2 Char"/>
    <w:basedOn w:val="Predvolenpsmoodseku"/>
    <w:link w:val="Zarkazkladnhotextu2"/>
    <w:rsid w:val="006C4098"/>
    <w:rPr>
      <w:rFonts w:ascii="Times New Roman" w:eastAsia="Times New Roman" w:hAnsi="Times New Roman" w:cs="Times New Roman"/>
      <w:sz w:val="24"/>
      <w:szCs w:val="24"/>
      <w:lang w:val="x-none" w:eastAsia="cs-CZ"/>
    </w:rPr>
  </w:style>
  <w:style w:type="character" w:styleId="Hypertextovprepojenie">
    <w:name w:val="Hyperlink"/>
    <w:rsid w:val="006C4098"/>
    <w:rPr>
      <w:rFonts w:cs="Times New Roman"/>
      <w:color w:val="0000FF"/>
      <w:u w:val="single"/>
    </w:rPr>
  </w:style>
  <w:style w:type="paragraph" w:customStyle="1" w:styleId="Odrazkaseda">
    <w:name w:val="Odrazka seda"/>
    <w:basedOn w:val="Normlny"/>
    <w:uiPriority w:val="99"/>
    <w:rsid w:val="006C4098"/>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uiPriority w:val="99"/>
    <w:rsid w:val="006C4098"/>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uiPriority w:val="99"/>
    <w:rsid w:val="006C4098"/>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uiPriority w:val="99"/>
    <w:rsid w:val="006C4098"/>
    <w:pPr>
      <w:numPr>
        <w:ilvl w:val="2"/>
      </w:numPr>
      <w:tabs>
        <w:tab w:val="num" w:pos="1440"/>
      </w:tabs>
      <w:ind w:left="1224" w:hanging="504"/>
    </w:pPr>
  </w:style>
  <w:style w:type="paragraph" w:customStyle="1" w:styleId="Zoznamslo4Char">
    <w:name w:val="Zoznam číslo 4 Char"/>
    <w:basedOn w:val="Zoznamslo2"/>
    <w:uiPriority w:val="99"/>
    <w:rsid w:val="006C4098"/>
    <w:pPr>
      <w:numPr>
        <w:ilvl w:val="3"/>
      </w:numPr>
      <w:tabs>
        <w:tab w:val="num" w:pos="1800"/>
      </w:tabs>
      <w:ind w:left="1728" w:hanging="648"/>
    </w:pPr>
  </w:style>
  <w:style w:type="paragraph" w:customStyle="1" w:styleId="Nadpisodsek">
    <w:name w:val="Nadpis odsek"/>
    <w:basedOn w:val="Normlny"/>
    <w:uiPriority w:val="99"/>
    <w:rsid w:val="006C4098"/>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lang w:eastAsia="cs-CZ"/>
    </w:rPr>
  </w:style>
  <w:style w:type="character" w:styleId="PouitHypertextovPrepojenie">
    <w:name w:val="FollowedHyperlink"/>
    <w:uiPriority w:val="99"/>
    <w:rsid w:val="006C4098"/>
    <w:rPr>
      <w:rFonts w:cs="Times New Roman"/>
      <w:color w:val="800080"/>
      <w:u w:val="single"/>
    </w:rPr>
  </w:style>
  <w:style w:type="paragraph" w:customStyle="1" w:styleId="xnormal">
    <w:name w:val="x normal"/>
    <w:basedOn w:val="Normlny"/>
    <w:uiPriority w:val="99"/>
    <w:rsid w:val="006C4098"/>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uiPriority w:val="99"/>
    <w:rsid w:val="006C4098"/>
    <w:pPr>
      <w:jc w:val="center"/>
    </w:pPr>
  </w:style>
  <w:style w:type="paragraph" w:customStyle="1" w:styleId="xnormalB">
    <w:name w:val="x normal B"/>
    <w:basedOn w:val="xnormal"/>
    <w:uiPriority w:val="99"/>
    <w:rsid w:val="006C4098"/>
    <w:pPr>
      <w:spacing w:before="0"/>
    </w:pPr>
  </w:style>
  <w:style w:type="paragraph" w:styleId="Normlnywebov">
    <w:name w:val="Normal (Web)"/>
    <w:basedOn w:val="Normlny"/>
    <w:uiPriority w:val="99"/>
    <w:rsid w:val="006C4098"/>
    <w:pPr>
      <w:spacing w:before="167" w:after="84" w:line="251" w:lineRule="atLeast"/>
    </w:pPr>
  </w:style>
  <w:style w:type="paragraph" w:styleId="Zkladntext2">
    <w:name w:val="Body Text 2"/>
    <w:basedOn w:val="Normlny"/>
    <w:link w:val="Zkladntext2Char"/>
    <w:uiPriority w:val="99"/>
    <w:rsid w:val="006C4098"/>
    <w:pPr>
      <w:spacing w:after="120" w:line="480" w:lineRule="auto"/>
    </w:pPr>
    <w:rPr>
      <w:lang w:val="x-none" w:eastAsia="cs-CZ"/>
    </w:rPr>
  </w:style>
  <w:style w:type="character" w:customStyle="1" w:styleId="Zkladntext2Char">
    <w:name w:val="Základný text 2 Char"/>
    <w:basedOn w:val="Predvolenpsmoodseku"/>
    <w:link w:val="Zkladntext2"/>
    <w:uiPriority w:val="99"/>
    <w:rsid w:val="006C4098"/>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6C4098"/>
    <w:pPr>
      <w:spacing w:before="100" w:beforeAutospacing="1" w:after="100" w:afterAutospacing="1"/>
    </w:pPr>
    <w:rPr>
      <w:rFonts w:ascii="Century Gothic" w:hAnsi="Century Gothic" w:cs="Century Gothic"/>
    </w:rPr>
  </w:style>
  <w:style w:type="paragraph" w:styleId="Textbubliny">
    <w:name w:val="Balloon Text"/>
    <w:basedOn w:val="Normlny"/>
    <w:link w:val="TextbublinyChar"/>
    <w:uiPriority w:val="99"/>
    <w:semiHidden/>
    <w:rsid w:val="006C4098"/>
    <w:rPr>
      <w:sz w:val="20"/>
      <w:szCs w:val="20"/>
      <w:lang w:val="x-none" w:eastAsia="cs-CZ"/>
    </w:rPr>
  </w:style>
  <w:style w:type="character" w:customStyle="1" w:styleId="TextbublinyChar">
    <w:name w:val="Text bubliny Char"/>
    <w:basedOn w:val="Predvolenpsmoodseku"/>
    <w:link w:val="Textbubliny"/>
    <w:uiPriority w:val="99"/>
    <w:semiHidden/>
    <w:rsid w:val="006C4098"/>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6C409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6C4098"/>
    <w:rPr>
      <w:rFonts w:ascii="Times New Roman" w:hAnsi="Times New Roman" w:cs="Times New Roman"/>
      <w:sz w:val="20"/>
    </w:rPr>
  </w:style>
  <w:style w:type="paragraph" w:styleId="Textkomentra">
    <w:name w:val="annotation text"/>
    <w:basedOn w:val="Normlny"/>
    <w:link w:val="TextkomentraChar"/>
    <w:uiPriority w:val="99"/>
    <w:rsid w:val="006C4098"/>
    <w:rPr>
      <w:sz w:val="20"/>
      <w:szCs w:val="20"/>
      <w:lang w:val="x-none" w:eastAsia="cs-CZ"/>
    </w:rPr>
  </w:style>
  <w:style w:type="character" w:customStyle="1" w:styleId="TextkomentraChar">
    <w:name w:val="Text komentára Char"/>
    <w:basedOn w:val="Predvolenpsmoodseku"/>
    <w:link w:val="Textkomentra"/>
    <w:uiPriority w:val="99"/>
    <w:rsid w:val="006C4098"/>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6C4098"/>
    <w:rPr>
      <w:b/>
      <w:bCs/>
    </w:rPr>
  </w:style>
  <w:style w:type="character" w:customStyle="1" w:styleId="PredmetkomentraChar">
    <w:name w:val="Predmet komentára Char"/>
    <w:basedOn w:val="TextkomentraChar"/>
    <w:link w:val="Predmetkomentra"/>
    <w:uiPriority w:val="99"/>
    <w:rsid w:val="006C4098"/>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6C4098"/>
    <w:pPr>
      <w:ind w:left="708"/>
    </w:pPr>
    <w:rPr>
      <w:lang w:eastAsia="cs-CZ"/>
    </w:rPr>
  </w:style>
  <w:style w:type="character" w:styleId="Zvraznenie">
    <w:name w:val="Emphasis"/>
    <w:uiPriority w:val="99"/>
    <w:qFormat/>
    <w:rsid w:val="006C4098"/>
    <w:rPr>
      <w:rFonts w:cs="Times New Roman"/>
      <w:i/>
    </w:rPr>
  </w:style>
  <w:style w:type="character" w:customStyle="1" w:styleId="apple-style-span">
    <w:name w:val="apple-style-span"/>
    <w:uiPriority w:val="99"/>
    <w:rsid w:val="006C4098"/>
    <w:rPr>
      <w:rFonts w:cs="Times New Roman"/>
    </w:rPr>
  </w:style>
  <w:style w:type="paragraph" w:customStyle="1" w:styleId="charchar2">
    <w:name w:val="charchar2"/>
    <w:basedOn w:val="Normlny"/>
    <w:uiPriority w:val="99"/>
    <w:rsid w:val="006C4098"/>
    <w:pPr>
      <w:spacing w:after="160" w:line="240" w:lineRule="atLeast"/>
      <w:ind w:firstLine="720"/>
    </w:pPr>
    <w:rPr>
      <w:rFonts w:ascii="Tahoma" w:hAnsi="Tahoma" w:cs="Tahoma"/>
      <w:sz w:val="20"/>
      <w:szCs w:val="20"/>
    </w:rPr>
  </w:style>
  <w:style w:type="paragraph" w:customStyle="1" w:styleId="CharCharCharCharCharChar">
    <w:name w:val="Char Char Char Char Char Char"/>
    <w:basedOn w:val="Normlny"/>
    <w:uiPriority w:val="99"/>
    <w:rsid w:val="006C4098"/>
    <w:pPr>
      <w:spacing w:after="160" w:line="240" w:lineRule="exact"/>
    </w:pPr>
    <w:rPr>
      <w:rFonts w:ascii="Tahoma" w:hAnsi="Tahoma" w:cs="Tahoma"/>
      <w:sz w:val="20"/>
      <w:szCs w:val="20"/>
      <w:lang w:eastAsia="en-US"/>
    </w:rPr>
  </w:style>
  <w:style w:type="paragraph" w:customStyle="1" w:styleId="Zkladntext1">
    <w:name w:val="Základní text1"/>
    <w:uiPriority w:val="99"/>
    <w:rsid w:val="006C4098"/>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6C4098"/>
    <w:rPr>
      <w:rFonts w:cs="Times New Roman"/>
      <w:b/>
    </w:rPr>
  </w:style>
  <w:style w:type="character" w:customStyle="1" w:styleId="FontStyle66">
    <w:name w:val="Font Style66"/>
    <w:uiPriority w:val="99"/>
    <w:rsid w:val="006C4098"/>
    <w:rPr>
      <w:rFonts w:ascii="Times New Roman" w:hAnsi="Times New Roman"/>
      <w:sz w:val="22"/>
    </w:rPr>
  </w:style>
  <w:style w:type="character" w:customStyle="1" w:styleId="FontStyle63">
    <w:name w:val="Font Style63"/>
    <w:uiPriority w:val="99"/>
    <w:rsid w:val="006C4098"/>
    <w:rPr>
      <w:rFonts w:ascii="Times New Roman" w:hAnsi="Times New Roman"/>
      <w:b/>
      <w:sz w:val="14"/>
    </w:rPr>
  </w:style>
  <w:style w:type="paragraph" w:customStyle="1" w:styleId="Style22">
    <w:name w:val="Style22"/>
    <w:basedOn w:val="Normlny"/>
    <w:uiPriority w:val="99"/>
    <w:rsid w:val="006C4098"/>
    <w:pPr>
      <w:widowControl w:val="0"/>
      <w:autoSpaceDE w:val="0"/>
      <w:autoSpaceDN w:val="0"/>
      <w:adjustRightInd w:val="0"/>
      <w:jc w:val="both"/>
    </w:pPr>
  </w:style>
  <w:style w:type="character" w:customStyle="1" w:styleId="pre">
    <w:name w:val="pre"/>
    <w:uiPriority w:val="99"/>
    <w:rsid w:val="006C4098"/>
    <w:rPr>
      <w:rFonts w:cs="Times New Roman"/>
    </w:rPr>
  </w:style>
  <w:style w:type="paragraph" w:customStyle="1" w:styleId="ListParagraph1">
    <w:name w:val="List Paragraph1"/>
    <w:basedOn w:val="Normlny"/>
    <w:uiPriority w:val="99"/>
    <w:rsid w:val="006C4098"/>
    <w:pPr>
      <w:suppressAutoHyphens/>
      <w:spacing w:line="100" w:lineRule="atLeast"/>
    </w:pPr>
    <w:rPr>
      <w:kern w:val="1"/>
      <w:lang w:eastAsia="ar-SA"/>
    </w:rPr>
  </w:style>
  <w:style w:type="paragraph" w:customStyle="1" w:styleId="Strednmrieka21">
    <w:name w:val="Stredná mriežka 21"/>
    <w:uiPriority w:val="99"/>
    <w:rsid w:val="006C4098"/>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6C4098"/>
  </w:style>
  <w:style w:type="paragraph" w:customStyle="1" w:styleId="Nadpis">
    <w:name w:val="Nadpis"/>
    <w:basedOn w:val="Normlny"/>
    <w:next w:val="Zkladntext"/>
    <w:uiPriority w:val="99"/>
    <w:rsid w:val="006C4098"/>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6C4098"/>
    <w:pPr>
      <w:jc w:val="center"/>
    </w:pPr>
    <w:rPr>
      <w:rFonts w:cs="Times New Roman"/>
      <w:i/>
      <w:szCs w:val="20"/>
    </w:rPr>
  </w:style>
  <w:style w:type="character" w:customStyle="1" w:styleId="PodtitulChar">
    <w:name w:val="Podtitul Char"/>
    <w:basedOn w:val="Predvolenpsmoodseku"/>
    <w:link w:val="Podtitul"/>
    <w:uiPriority w:val="99"/>
    <w:rsid w:val="006C4098"/>
    <w:rPr>
      <w:rFonts w:ascii="Arial" w:eastAsia="SimSun" w:hAnsi="Arial" w:cs="Times New Roman"/>
      <w:i/>
      <w:sz w:val="28"/>
      <w:szCs w:val="20"/>
      <w:lang w:val="cs-CZ" w:eastAsia="ar-SA"/>
    </w:rPr>
  </w:style>
  <w:style w:type="paragraph" w:customStyle="1" w:styleId="Normlny1">
    <w:name w:val="Normálny1"/>
    <w:basedOn w:val="Normlny"/>
    <w:uiPriority w:val="99"/>
    <w:rsid w:val="006C4098"/>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6C4098"/>
    <w:pPr>
      <w:suppressAutoHyphens/>
    </w:pPr>
    <w:rPr>
      <w:rFonts w:ascii="Courier New" w:eastAsia="NSimSun" w:hAnsi="Courier New" w:cs="Courier New"/>
      <w:sz w:val="20"/>
      <w:szCs w:val="20"/>
      <w:lang w:val="cs-CZ" w:eastAsia="ar-SA"/>
    </w:rPr>
  </w:style>
  <w:style w:type="character" w:customStyle="1" w:styleId="nazov">
    <w:name w:val="nazov"/>
    <w:uiPriority w:val="99"/>
    <w:rsid w:val="006C4098"/>
    <w:rPr>
      <w:b/>
    </w:rPr>
  </w:style>
  <w:style w:type="character" w:customStyle="1" w:styleId="podnazov">
    <w:name w:val="podnazov"/>
    <w:uiPriority w:val="99"/>
    <w:rsid w:val="006C4098"/>
    <w:rPr>
      <w:rFonts w:cs="Times New Roman"/>
    </w:rPr>
  </w:style>
  <w:style w:type="paragraph" w:customStyle="1" w:styleId="Text">
    <w:name w:val="Text"/>
    <w:basedOn w:val="Normlny"/>
    <w:uiPriority w:val="99"/>
    <w:rsid w:val="006C4098"/>
    <w:pPr>
      <w:widowControl w:val="0"/>
      <w:autoSpaceDE w:val="0"/>
      <w:autoSpaceDN w:val="0"/>
      <w:adjustRightInd w:val="0"/>
      <w:spacing w:after="240"/>
    </w:pPr>
  </w:style>
  <w:style w:type="character" w:customStyle="1" w:styleId="DeltaViewInsertion">
    <w:name w:val="DeltaView Insertion"/>
    <w:uiPriority w:val="99"/>
    <w:rsid w:val="006C4098"/>
    <w:rPr>
      <w:color w:val="0000FF"/>
      <w:spacing w:val="0"/>
      <w:u w:val="double"/>
    </w:rPr>
  </w:style>
  <w:style w:type="paragraph" w:customStyle="1" w:styleId="Cislovanie2">
    <w:name w:val="Cislovanie2"/>
    <w:basedOn w:val="Normlny"/>
    <w:rsid w:val="006C4098"/>
    <w:pPr>
      <w:numPr>
        <w:ilvl w:val="1"/>
        <w:numId w:val="4"/>
      </w:numPr>
      <w:spacing w:after="120"/>
      <w:jc w:val="both"/>
    </w:pPr>
    <w:rPr>
      <w:lang w:eastAsia="cs-CZ"/>
    </w:rPr>
  </w:style>
  <w:style w:type="paragraph" w:customStyle="1" w:styleId="msolistparagraph0">
    <w:name w:val="msolistparagraph"/>
    <w:basedOn w:val="Normlny"/>
    <w:uiPriority w:val="99"/>
    <w:rsid w:val="006C4098"/>
    <w:pPr>
      <w:spacing w:before="100" w:beforeAutospacing="1" w:after="100" w:afterAutospacing="1"/>
    </w:pPr>
    <w:rPr>
      <w:lang w:val="cs-CZ" w:eastAsia="cs-CZ"/>
    </w:rPr>
  </w:style>
  <w:style w:type="paragraph" w:customStyle="1" w:styleId="ListParagraph2">
    <w:name w:val="List Paragraph2"/>
    <w:basedOn w:val="Normlny"/>
    <w:uiPriority w:val="99"/>
    <w:rsid w:val="006C4098"/>
    <w:pPr>
      <w:ind w:left="720"/>
      <w:contextualSpacing/>
    </w:pPr>
    <w:rPr>
      <w:rFonts w:ascii="Calibri" w:hAnsi="Calibri"/>
      <w:sz w:val="22"/>
      <w:szCs w:val="22"/>
      <w:lang w:eastAsia="en-US"/>
    </w:rPr>
  </w:style>
  <w:style w:type="paragraph" w:customStyle="1" w:styleId="Text2a">
    <w:name w:val="Text2a"/>
    <w:basedOn w:val="Normlny"/>
    <w:uiPriority w:val="99"/>
    <w:rsid w:val="006C4098"/>
    <w:pPr>
      <w:spacing w:before="240"/>
      <w:ind w:left="720"/>
      <w:jc w:val="both"/>
    </w:pPr>
    <w:rPr>
      <w:lang w:eastAsia="cs-CZ"/>
    </w:rPr>
  </w:style>
  <w:style w:type="character" w:customStyle="1" w:styleId="Bodytext">
    <w:name w:val="Body text_"/>
    <w:link w:val="Zkladntext10"/>
    <w:uiPriority w:val="99"/>
    <w:locked/>
    <w:rsid w:val="006C4098"/>
    <w:rPr>
      <w:sz w:val="25"/>
      <w:shd w:val="clear" w:color="auto" w:fill="FFFFFF"/>
    </w:rPr>
  </w:style>
  <w:style w:type="paragraph" w:customStyle="1" w:styleId="Zkladntext10">
    <w:name w:val="Základný text1"/>
    <w:basedOn w:val="Normlny"/>
    <w:link w:val="Bodytext"/>
    <w:uiPriority w:val="99"/>
    <w:rsid w:val="006C4098"/>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6C4098"/>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6C4098"/>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6C4098"/>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6C4098"/>
  </w:style>
  <w:style w:type="character" w:customStyle="1" w:styleId="ZkladntextKurzva">
    <w:name w:val="Základný text + Kurzíva"/>
    <w:uiPriority w:val="99"/>
    <w:rsid w:val="006C4098"/>
    <w:rPr>
      <w:rFonts w:ascii="Arial" w:hAnsi="Arial"/>
      <w:i/>
      <w:spacing w:val="0"/>
      <w:sz w:val="19"/>
    </w:rPr>
  </w:style>
  <w:style w:type="paragraph" w:styleId="Odsekzoznamu">
    <w:name w:val="List Paragraph"/>
    <w:aliases w:val="body,Odsek zoznamu2,List Paragraph,Odsek"/>
    <w:basedOn w:val="Normlny"/>
    <w:link w:val="OdsekzoznamuChar"/>
    <w:uiPriority w:val="34"/>
    <w:qFormat/>
    <w:rsid w:val="006C4098"/>
    <w:pPr>
      <w:ind w:left="708"/>
    </w:pPr>
    <w:rPr>
      <w:lang w:eastAsia="cs-CZ"/>
    </w:rPr>
  </w:style>
  <w:style w:type="character" w:customStyle="1" w:styleId="OdsekzoznamuChar">
    <w:name w:val="Odsek zoznamu Char"/>
    <w:aliases w:val="body Char,Odsek zoznamu2 Char,List Paragraph Char,Odsek Char"/>
    <w:basedOn w:val="Predvolenpsmoodseku"/>
    <w:link w:val="Odsekzoznamu"/>
    <w:uiPriority w:val="34"/>
    <w:qFormat/>
    <w:rsid w:val="006C4098"/>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6C4098"/>
    <w:rPr>
      <w:rFonts w:ascii="Arial" w:hAnsi="Arial"/>
      <w:sz w:val="19"/>
      <w:shd w:val="clear" w:color="auto" w:fill="FFFFFF"/>
    </w:rPr>
  </w:style>
  <w:style w:type="paragraph" w:customStyle="1" w:styleId="Zkladntext9">
    <w:name w:val="Základný text9"/>
    <w:basedOn w:val="Normlny"/>
    <w:link w:val="Zkladntext0"/>
    <w:uiPriority w:val="99"/>
    <w:rsid w:val="006C4098"/>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6C4098"/>
  </w:style>
  <w:style w:type="paragraph" w:customStyle="1" w:styleId="tl">
    <w:name w:val="Štýl"/>
    <w:uiPriority w:val="99"/>
    <w:rsid w:val="006C4098"/>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6C4098"/>
    <w:rPr>
      <w:rFonts w:cs="Times New Roman"/>
      <w:color w:val="808080"/>
    </w:rPr>
  </w:style>
  <w:style w:type="paragraph" w:customStyle="1" w:styleId="Alphapoints">
    <w:name w:val="Alpha points"/>
    <w:basedOn w:val="Zkladntext"/>
    <w:rsid w:val="006C4098"/>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6C4098"/>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6C4098"/>
    <w:pPr>
      <w:suppressAutoHyphens/>
    </w:pPr>
    <w:rPr>
      <w:rFonts w:ascii="Arial" w:hAnsi="Arial" w:cs="Arial"/>
      <w:sz w:val="16"/>
      <w:lang w:eastAsia="ar-SA"/>
    </w:rPr>
  </w:style>
  <w:style w:type="paragraph" w:customStyle="1" w:styleId="default0">
    <w:name w:val="default"/>
    <w:basedOn w:val="Normlny"/>
    <w:rsid w:val="006C4098"/>
    <w:pPr>
      <w:spacing w:before="100" w:beforeAutospacing="1" w:after="100" w:afterAutospacing="1"/>
    </w:pPr>
    <w:rPr>
      <w:rFonts w:eastAsiaTheme="minorHAnsi"/>
    </w:rPr>
  </w:style>
  <w:style w:type="paragraph" w:customStyle="1" w:styleId="Zkladnodstavec">
    <w:name w:val="[Základní odstavec]"/>
    <w:basedOn w:val="Normlny"/>
    <w:uiPriority w:val="99"/>
    <w:rsid w:val="006C4098"/>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6C4098"/>
    <w:rPr>
      <w:lang w:val="en-GB"/>
    </w:rPr>
  </w:style>
  <w:style w:type="paragraph" w:styleId="Textpoznmkypodiarou">
    <w:name w:val="footnote text"/>
    <w:basedOn w:val="Normlny"/>
    <w:link w:val="TextpoznmkypodiarouChar"/>
    <w:uiPriority w:val="99"/>
    <w:semiHidden/>
    <w:unhideWhenUsed/>
    <w:rsid w:val="006C4098"/>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6C4098"/>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6C4098"/>
  </w:style>
  <w:style w:type="paragraph" w:styleId="Textvysvetlivky">
    <w:name w:val="endnote text"/>
    <w:basedOn w:val="Normlny"/>
    <w:link w:val="TextvysvetlivkyChar"/>
    <w:uiPriority w:val="99"/>
    <w:semiHidden/>
    <w:unhideWhenUsed/>
    <w:rsid w:val="006C4098"/>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6C4098"/>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6C4098"/>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6C4098"/>
    <w:rPr>
      <w:rFonts w:ascii="Cambria" w:hAnsi="Cambria" w:cs="Cambria"/>
      <w:noProof/>
      <w:lang w:val="en-US"/>
    </w:rPr>
  </w:style>
  <w:style w:type="paragraph" w:customStyle="1" w:styleId="Bulleted2">
    <w:name w:val="!Bulleted 2"/>
    <w:basedOn w:val="Normlny"/>
    <w:rsid w:val="006C4098"/>
    <w:pPr>
      <w:numPr>
        <w:numId w:val="6"/>
      </w:numPr>
      <w:spacing w:after="200" w:line="360" w:lineRule="auto"/>
      <w:contextualSpacing/>
    </w:pPr>
    <w:rPr>
      <w:rFonts w:ascii="Cambria" w:eastAsia="Calibri" w:hAnsi="Cambria"/>
      <w:sz w:val="22"/>
      <w:szCs w:val="22"/>
      <w:lang w:eastAsia="en-US"/>
    </w:rPr>
  </w:style>
  <w:style w:type="paragraph" w:customStyle="1" w:styleId="Styl1">
    <w:name w:val="Styl1"/>
    <w:basedOn w:val="Normlny"/>
    <w:rsid w:val="00F71C0E"/>
    <w:pPr>
      <w:overflowPunct w:val="0"/>
      <w:autoSpaceDE w:val="0"/>
      <w:autoSpaceDN w:val="0"/>
      <w:adjustRightInd w:val="0"/>
      <w:spacing w:after="240"/>
      <w:ind w:left="709" w:hanging="709"/>
      <w:jc w:val="both"/>
      <w:textAlignment w:val="baseline"/>
    </w:pPr>
    <w:rPr>
      <w:szCs w:val="20"/>
    </w:rPr>
  </w:style>
  <w:style w:type="paragraph" w:customStyle="1" w:styleId="Bulletslevel1">
    <w:name w:val="Bullets level 1"/>
    <w:basedOn w:val="Normlny"/>
    <w:link w:val="Bulletslevel1Char"/>
    <w:qFormat/>
    <w:rsid w:val="002F1F01"/>
    <w:pPr>
      <w:spacing w:before="120"/>
      <w:ind w:left="182" w:hanging="40"/>
    </w:pPr>
    <w:rPr>
      <w:rFonts w:ascii="Arial" w:hAnsi="Arial"/>
      <w:noProof/>
      <w:sz w:val="19"/>
      <w:szCs w:val="20"/>
      <w:lang w:val="en-GB" w:eastAsia="en-US"/>
    </w:rPr>
  </w:style>
  <w:style w:type="character" w:customStyle="1" w:styleId="Bulletslevel1Char">
    <w:name w:val="Bullets level 1 Char"/>
    <w:link w:val="Bulletslevel1"/>
    <w:locked/>
    <w:rsid w:val="002F1F01"/>
    <w:rPr>
      <w:rFonts w:ascii="Arial" w:eastAsia="Times New Roman" w:hAnsi="Arial" w:cs="Times New Roman"/>
      <w:noProof/>
      <w:sz w:val="19"/>
      <w:szCs w:val="20"/>
      <w:lang w:val="en-GB"/>
    </w:rPr>
  </w:style>
  <w:style w:type="paragraph" w:styleId="Obyajntext">
    <w:name w:val="Plain Text"/>
    <w:basedOn w:val="Normlny"/>
    <w:link w:val="ObyajntextChar"/>
    <w:rsid w:val="008F633B"/>
    <w:rPr>
      <w:rFonts w:ascii="Courier New" w:hAnsi="Courier New"/>
      <w:sz w:val="20"/>
      <w:szCs w:val="20"/>
      <w:lang w:val="cs-CZ" w:eastAsia="cs-CZ"/>
    </w:rPr>
  </w:style>
  <w:style w:type="character" w:customStyle="1" w:styleId="ObyajntextChar">
    <w:name w:val="Obyčajný text Char"/>
    <w:basedOn w:val="Predvolenpsmoodseku"/>
    <w:link w:val="Obyajntext"/>
    <w:rsid w:val="008F633B"/>
    <w:rPr>
      <w:rFonts w:ascii="Courier New" w:eastAsia="Times New Roman" w:hAnsi="Courier New" w:cs="Times New Roman"/>
      <w:sz w:val="20"/>
      <w:szCs w:val="20"/>
      <w:lang w:val="cs-CZ" w:eastAsia="cs-CZ"/>
    </w:rPr>
  </w:style>
  <w:style w:type="paragraph" w:styleId="Revzia">
    <w:name w:val="Revision"/>
    <w:hidden/>
    <w:uiPriority w:val="99"/>
    <w:semiHidden/>
    <w:rsid w:val="00874E88"/>
    <w:pPr>
      <w:spacing w:after="0" w:line="240" w:lineRule="auto"/>
    </w:pPr>
    <w:rPr>
      <w:rFonts w:ascii="Times New Roman" w:eastAsia="Times New Roman" w:hAnsi="Times New Roman" w:cs="Times New Roman"/>
      <w:sz w:val="24"/>
      <w:szCs w:val="24"/>
      <w:lang w:eastAsia="sk-SK"/>
    </w:rPr>
  </w:style>
  <w:style w:type="paragraph" w:customStyle="1" w:styleId="gmail-msolistparagraph">
    <w:name w:val="gmail-msolistparagraph"/>
    <w:basedOn w:val="Normlny"/>
    <w:rsid w:val="004E46F8"/>
    <w:pPr>
      <w:spacing w:before="100" w:beforeAutospacing="1" w:after="100" w:afterAutospacing="1"/>
    </w:pPr>
    <w:rPr>
      <w:rFonts w:eastAsiaTheme="minorHAnsi"/>
    </w:rPr>
  </w:style>
  <w:style w:type="paragraph" w:styleId="Bezriadkovania">
    <w:name w:val="No Spacing"/>
    <w:uiPriority w:val="1"/>
    <w:qFormat/>
    <w:rsid w:val="00674219"/>
    <w:pPr>
      <w:widowControl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774749">
      <w:bodyDiv w:val="1"/>
      <w:marLeft w:val="0"/>
      <w:marRight w:val="0"/>
      <w:marTop w:val="0"/>
      <w:marBottom w:val="0"/>
      <w:divBdr>
        <w:top w:val="none" w:sz="0" w:space="0" w:color="auto"/>
        <w:left w:val="none" w:sz="0" w:space="0" w:color="auto"/>
        <w:bottom w:val="none" w:sz="0" w:space="0" w:color="auto"/>
        <w:right w:val="none" w:sz="0" w:space="0" w:color="auto"/>
      </w:divBdr>
    </w:div>
    <w:div w:id="845561024">
      <w:bodyDiv w:val="1"/>
      <w:marLeft w:val="0"/>
      <w:marRight w:val="0"/>
      <w:marTop w:val="0"/>
      <w:marBottom w:val="0"/>
      <w:divBdr>
        <w:top w:val="none" w:sz="0" w:space="0" w:color="auto"/>
        <w:left w:val="none" w:sz="0" w:space="0" w:color="auto"/>
        <w:bottom w:val="none" w:sz="0" w:space="0" w:color="auto"/>
        <w:right w:val="none" w:sz="0" w:space="0" w:color="auto"/>
      </w:divBdr>
    </w:div>
    <w:div w:id="1194807725">
      <w:bodyDiv w:val="1"/>
      <w:marLeft w:val="0"/>
      <w:marRight w:val="0"/>
      <w:marTop w:val="0"/>
      <w:marBottom w:val="0"/>
      <w:divBdr>
        <w:top w:val="none" w:sz="0" w:space="0" w:color="auto"/>
        <w:left w:val="none" w:sz="0" w:space="0" w:color="auto"/>
        <w:bottom w:val="none" w:sz="0" w:space="0" w:color="auto"/>
        <w:right w:val="none" w:sz="0" w:space="0" w:color="auto"/>
      </w:divBdr>
    </w:div>
    <w:div w:id="1267498448">
      <w:bodyDiv w:val="1"/>
      <w:marLeft w:val="0"/>
      <w:marRight w:val="0"/>
      <w:marTop w:val="0"/>
      <w:marBottom w:val="0"/>
      <w:divBdr>
        <w:top w:val="none" w:sz="0" w:space="0" w:color="auto"/>
        <w:left w:val="none" w:sz="0" w:space="0" w:color="auto"/>
        <w:bottom w:val="none" w:sz="0" w:space="0" w:color="auto"/>
        <w:right w:val="none" w:sz="0" w:space="0" w:color="auto"/>
      </w:divBdr>
    </w:div>
    <w:div w:id="1349066586">
      <w:bodyDiv w:val="1"/>
      <w:marLeft w:val="0"/>
      <w:marRight w:val="0"/>
      <w:marTop w:val="0"/>
      <w:marBottom w:val="0"/>
      <w:divBdr>
        <w:top w:val="none" w:sz="0" w:space="0" w:color="auto"/>
        <w:left w:val="none" w:sz="0" w:space="0" w:color="auto"/>
        <w:bottom w:val="none" w:sz="0" w:space="0" w:color="auto"/>
        <w:right w:val="none" w:sz="0" w:space="0" w:color="auto"/>
      </w:divBdr>
      <w:divsChild>
        <w:div w:id="413279687">
          <w:marLeft w:val="0"/>
          <w:marRight w:val="0"/>
          <w:marTop w:val="0"/>
          <w:marBottom w:val="0"/>
          <w:divBdr>
            <w:top w:val="none" w:sz="0" w:space="0" w:color="auto"/>
            <w:left w:val="none" w:sz="0" w:space="0" w:color="auto"/>
            <w:bottom w:val="none" w:sz="0" w:space="0" w:color="auto"/>
            <w:right w:val="none" w:sz="0" w:space="0" w:color="auto"/>
          </w:divBdr>
          <w:divsChild>
            <w:div w:id="325011881">
              <w:marLeft w:val="0"/>
              <w:marRight w:val="0"/>
              <w:marTop w:val="0"/>
              <w:marBottom w:val="0"/>
              <w:divBdr>
                <w:top w:val="none" w:sz="0" w:space="0" w:color="auto"/>
                <w:left w:val="none" w:sz="0" w:space="0" w:color="auto"/>
                <w:bottom w:val="none" w:sz="0" w:space="0" w:color="auto"/>
                <w:right w:val="none" w:sz="0" w:space="0" w:color="auto"/>
              </w:divBdr>
              <w:divsChild>
                <w:div w:id="2025859999">
                  <w:marLeft w:val="0"/>
                  <w:marRight w:val="0"/>
                  <w:marTop w:val="0"/>
                  <w:marBottom w:val="0"/>
                  <w:divBdr>
                    <w:top w:val="none" w:sz="0" w:space="0" w:color="auto"/>
                    <w:left w:val="none" w:sz="0" w:space="0" w:color="auto"/>
                    <w:bottom w:val="none" w:sz="0" w:space="0" w:color="auto"/>
                    <w:right w:val="none" w:sz="0" w:space="0" w:color="auto"/>
                  </w:divBdr>
                  <w:divsChild>
                    <w:div w:id="595408449">
                      <w:marLeft w:val="0"/>
                      <w:marRight w:val="0"/>
                      <w:marTop w:val="0"/>
                      <w:marBottom w:val="0"/>
                      <w:divBdr>
                        <w:top w:val="none" w:sz="0" w:space="0" w:color="auto"/>
                        <w:left w:val="none" w:sz="0" w:space="0" w:color="auto"/>
                        <w:bottom w:val="none" w:sz="0" w:space="0" w:color="auto"/>
                        <w:right w:val="none" w:sz="0" w:space="0" w:color="auto"/>
                      </w:divBdr>
                      <w:divsChild>
                        <w:div w:id="8765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7481">
              <w:marLeft w:val="0"/>
              <w:marRight w:val="0"/>
              <w:marTop w:val="0"/>
              <w:marBottom w:val="0"/>
              <w:divBdr>
                <w:top w:val="none" w:sz="0" w:space="0" w:color="auto"/>
                <w:left w:val="none" w:sz="0" w:space="0" w:color="auto"/>
                <w:bottom w:val="none" w:sz="0" w:space="0" w:color="auto"/>
                <w:right w:val="none" w:sz="0" w:space="0" w:color="auto"/>
              </w:divBdr>
            </w:div>
            <w:div w:id="746393">
              <w:marLeft w:val="0"/>
              <w:marRight w:val="0"/>
              <w:marTop w:val="0"/>
              <w:marBottom w:val="0"/>
              <w:divBdr>
                <w:top w:val="none" w:sz="0" w:space="0" w:color="auto"/>
                <w:left w:val="none" w:sz="0" w:space="0" w:color="auto"/>
                <w:bottom w:val="none" w:sz="0" w:space="0" w:color="auto"/>
                <w:right w:val="none" w:sz="0" w:space="0" w:color="auto"/>
              </w:divBdr>
              <w:divsChild>
                <w:div w:id="1255826050">
                  <w:marLeft w:val="0"/>
                  <w:marRight w:val="0"/>
                  <w:marTop w:val="0"/>
                  <w:marBottom w:val="0"/>
                  <w:divBdr>
                    <w:top w:val="none" w:sz="0" w:space="0" w:color="auto"/>
                    <w:left w:val="none" w:sz="0" w:space="0" w:color="auto"/>
                    <w:bottom w:val="none" w:sz="0" w:space="0" w:color="auto"/>
                    <w:right w:val="none" w:sz="0" w:space="0" w:color="auto"/>
                  </w:divBdr>
                  <w:divsChild>
                    <w:div w:id="220791607">
                      <w:marLeft w:val="0"/>
                      <w:marRight w:val="0"/>
                      <w:marTop w:val="0"/>
                      <w:marBottom w:val="0"/>
                      <w:divBdr>
                        <w:top w:val="none" w:sz="0" w:space="0" w:color="auto"/>
                        <w:left w:val="none" w:sz="0" w:space="0" w:color="auto"/>
                        <w:bottom w:val="none" w:sz="0" w:space="0" w:color="auto"/>
                        <w:right w:val="none" w:sz="0" w:space="0" w:color="auto"/>
                      </w:divBdr>
                      <w:divsChild>
                        <w:div w:id="7251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26305">
      <w:bodyDiv w:val="1"/>
      <w:marLeft w:val="0"/>
      <w:marRight w:val="0"/>
      <w:marTop w:val="0"/>
      <w:marBottom w:val="1500"/>
      <w:divBdr>
        <w:top w:val="none" w:sz="0" w:space="0" w:color="auto"/>
        <w:left w:val="none" w:sz="0" w:space="0" w:color="auto"/>
        <w:bottom w:val="none" w:sz="0" w:space="0" w:color="auto"/>
        <w:right w:val="none" w:sz="0" w:space="0" w:color="auto"/>
      </w:divBdr>
      <w:divsChild>
        <w:div w:id="1383870409">
          <w:marLeft w:val="0"/>
          <w:marRight w:val="0"/>
          <w:marTop w:val="0"/>
          <w:marBottom w:val="0"/>
          <w:divBdr>
            <w:top w:val="none" w:sz="0" w:space="0" w:color="auto"/>
            <w:left w:val="none" w:sz="0" w:space="0" w:color="auto"/>
            <w:bottom w:val="none" w:sz="0" w:space="0" w:color="auto"/>
            <w:right w:val="none" w:sz="0" w:space="0" w:color="auto"/>
          </w:divBdr>
          <w:divsChild>
            <w:div w:id="182323716">
              <w:marLeft w:val="0"/>
              <w:marRight w:val="0"/>
              <w:marTop w:val="450"/>
              <w:marBottom w:val="0"/>
              <w:divBdr>
                <w:top w:val="none" w:sz="0" w:space="0" w:color="auto"/>
                <w:left w:val="none" w:sz="0" w:space="0" w:color="auto"/>
                <w:bottom w:val="none" w:sz="0" w:space="0" w:color="auto"/>
                <w:right w:val="none" w:sz="0" w:space="0" w:color="auto"/>
              </w:divBdr>
              <w:divsChild>
                <w:div w:id="246119319">
                  <w:marLeft w:val="-225"/>
                  <w:marRight w:val="-225"/>
                  <w:marTop w:val="0"/>
                  <w:marBottom w:val="0"/>
                  <w:divBdr>
                    <w:top w:val="none" w:sz="0" w:space="0" w:color="auto"/>
                    <w:left w:val="none" w:sz="0" w:space="0" w:color="auto"/>
                    <w:bottom w:val="none" w:sz="0" w:space="0" w:color="auto"/>
                    <w:right w:val="none" w:sz="0" w:space="0" w:color="auto"/>
                  </w:divBdr>
                  <w:divsChild>
                    <w:div w:id="6882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144631">
      <w:bodyDiv w:val="1"/>
      <w:marLeft w:val="0"/>
      <w:marRight w:val="0"/>
      <w:marTop w:val="0"/>
      <w:marBottom w:val="0"/>
      <w:divBdr>
        <w:top w:val="none" w:sz="0" w:space="0" w:color="auto"/>
        <w:left w:val="none" w:sz="0" w:space="0" w:color="auto"/>
        <w:bottom w:val="none" w:sz="0" w:space="0" w:color="auto"/>
        <w:right w:val="none" w:sz="0" w:space="0" w:color="auto"/>
      </w:divBdr>
    </w:div>
    <w:div w:id="1550268009">
      <w:bodyDiv w:val="1"/>
      <w:marLeft w:val="0"/>
      <w:marRight w:val="0"/>
      <w:marTop w:val="0"/>
      <w:marBottom w:val="0"/>
      <w:divBdr>
        <w:top w:val="none" w:sz="0" w:space="0" w:color="auto"/>
        <w:left w:val="none" w:sz="0" w:space="0" w:color="auto"/>
        <w:bottom w:val="none" w:sz="0" w:space="0" w:color="auto"/>
        <w:right w:val="none" w:sz="0" w:space="0" w:color="auto"/>
      </w:divBdr>
      <w:divsChild>
        <w:div w:id="319693919">
          <w:marLeft w:val="0"/>
          <w:marRight w:val="0"/>
          <w:marTop w:val="0"/>
          <w:marBottom w:val="0"/>
          <w:divBdr>
            <w:top w:val="none" w:sz="0" w:space="0" w:color="auto"/>
            <w:left w:val="none" w:sz="0" w:space="0" w:color="auto"/>
            <w:bottom w:val="none" w:sz="0" w:space="0" w:color="auto"/>
            <w:right w:val="none" w:sz="0" w:space="0" w:color="auto"/>
          </w:divBdr>
          <w:divsChild>
            <w:div w:id="9167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53967">
      <w:bodyDiv w:val="1"/>
      <w:marLeft w:val="0"/>
      <w:marRight w:val="0"/>
      <w:marTop w:val="0"/>
      <w:marBottom w:val="0"/>
      <w:divBdr>
        <w:top w:val="none" w:sz="0" w:space="0" w:color="auto"/>
        <w:left w:val="none" w:sz="0" w:space="0" w:color="auto"/>
        <w:bottom w:val="none" w:sz="0" w:space="0" w:color="auto"/>
        <w:right w:val="none" w:sz="0" w:space="0" w:color="auto"/>
      </w:divBdr>
    </w:div>
    <w:div w:id="2045708186">
      <w:bodyDiv w:val="1"/>
      <w:marLeft w:val="0"/>
      <w:marRight w:val="0"/>
      <w:marTop w:val="0"/>
      <w:marBottom w:val="0"/>
      <w:divBdr>
        <w:top w:val="none" w:sz="0" w:space="0" w:color="auto"/>
        <w:left w:val="none" w:sz="0" w:space="0" w:color="auto"/>
        <w:bottom w:val="none" w:sz="0" w:space="0" w:color="auto"/>
        <w:right w:val="none" w:sz="0" w:space="0" w:color="auto"/>
      </w:divBdr>
    </w:div>
    <w:div w:id="211105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8559"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jednotny-europsky-dokument-pre-verejne-obstaravanie-602.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josephine.proebiz.com/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57131-6D82-441D-994A-2848B1CE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11907</Words>
  <Characters>67876</Characters>
  <Application>Microsoft Office Word</Application>
  <DocSecurity>0</DocSecurity>
  <Lines>565</Lines>
  <Paragraphs>159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Daniš Martin</dc:creator>
  <cp:keywords/>
  <dc:description/>
  <cp:lastModifiedBy>Fekiačová Jana</cp:lastModifiedBy>
  <cp:revision>4</cp:revision>
  <cp:lastPrinted>2019-05-28T08:45:00Z</cp:lastPrinted>
  <dcterms:created xsi:type="dcterms:W3CDTF">2021-06-01T19:54:00Z</dcterms:created>
  <dcterms:modified xsi:type="dcterms:W3CDTF">2021-06-01T19:59:00Z</dcterms:modified>
</cp:coreProperties>
</file>