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  <w:smallCap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Arial Narrow" w:hAnsi="Arial Narrow" w:cs="Arial"/>
        </w:rPr>
        <w:t>Príloha č. 5 súťažných podkladov</w:t>
      </w: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:rsidTr="009D1F9B">
        <w:trPr>
          <w:trHeight w:val="2700"/>
        </w:trPr>
        <w:tc>
          <w:tcPr>
            <w:tcW w:w="9214" w:type="dxa"/>
          </w:tcPr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identifikačné Údaje uchádzača</w:t>
            </w:r>
          </w:p>
        </w:tc>
      </w:tr>
    </w:tbl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bookmarkStart w:id="0" w:name="_GoBack"/>
      <w:bookmarkEnd w:id="0"/>
      <w:r w:rsidRPr="003E497C">
        <w:rPr>
          <w:rFonts w:ascii="Arial Narrow" w:hAnsi="Arial Narrow" w:cs="Arial"/>
          <w:b/>
          <w:caps/>
        </w:rPr>
        <w:lastRenderedPageBreak/>
        <w:t>Všeobecné informácie o uchádzačovi</w:t>
      </w:r>
    </w:p>
    <w:p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A168E5" w:rsidRPr="003E497C" w:rsidRDefault="00A168E5" w:rsidP="00A168E5">
      <w:pPr>
        <w:rPr>
          <w:rFonts w:ascii="Arial Narrow" w:hAnsi="Arial Narrow"/>
        </w:rPr>
      </w:pPr>
    </w:p>
    <w:p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A168E5" w:rsidRPr="001F7499" w:rsidRDefault="00A168E5" w:rsidP="00A168E5">
      <w:pPr>
        <w:rPr>
          <w:rFonts w:ascii="Arial Narrow" w:hAnsi="Arial Narrow"/>
          <w:i/>
        </w:rPr>
      </w:pPr>
    </w:p>
    <w:p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* -  Nehodiace sa - prečiarknuť</w:t>
      </w: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:rsidR="00AE2EB0" w:rsidRDefault="00AE2EB0"/>
    <w:sectPr w:rsidR="00AE2EB0" w:rsidSect="00184F75"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5C121F"/>
    <w:rsid w:val="00A168E5"/>
    <w:rsid w:val="00A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Company>Ministerstvo financií SR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dcterms:created xsi:type="dcterms:W3CDTF">2021-05-07T10:51:00Z</dcterms:created>
  <dcterms:modified xsi:type="dcterms:W3CDTF">2021-05-07T10:52:00Z</dcterms:modified>
</cp:coreProperties>
</file>