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DD6B893" w:rsidR="00A76BFA" w:rsidRPr="00A76BFA" w:rsidRDefault="001D04C5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RESTAUROVÁNÍ DVOU MÍSTNOSTÍ V 1.PATŘE ZNOJEMSKÉHO HRADU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6D90E879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D04C5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345F8E1A" w:rsidR="00F87E99" w:rsidRDefault="001D04C5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5774B375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642B747D" w:rsidR="00F87E99" w:rsidRDefault="001D04C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826262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2021-04-27T05:59:00Z</dcterms:modified>
</cp:coreProperties>
</file>