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055B90" w14:textId="7CFA94DC" w:rsidR="003641EA" w:rsidRPr="006035E9" w:rsidRDefault="00AC2FF6" w:rsidP="00AC2FF6">
      <w:pPr>
        <w:pStyle w:val="Nzev"/>
        <w:jc w:val="center"/>
        <w:rPr>
          <w:rFonts w:asciiTheme="minorHAnsi" w:hAnsiTheme="minorHAnsi" w:cstheme="minorHAnsi"/>
          <w:b/>
          <w:bCs/>
          <w:sz w:val="36"/>
          <w:szCs w:val="36"/>
        </w:rPr>
      </w:pPr>
      <w:r w:rsidRPr="006035E9">
        <w:rPr>
          <w:rFonts w:asciiTheme="minorHAnsi" w:hAnsiTheme="minorHAnsi" w:cstheme="minorHAnsi"/>
          <w:b/>
          <w:bCs/>
          <w:sz w:val="36"/>
          <w:szCs w:val="36"/>
        </w:rPr>
        <w:t>S</w:t>
      </w:r>
      <w:r w:rsidR="003641EA" w:rsidRPr="006035E9">
        <w:rPr>
          <w:rFonts w:asciiTheme="minorHAnsi" w:hAnsiTheme="minorHAnsi" w:cstheme="minorHAnsi"/>
          <w:b/>
          <w:bCs/>
          <w:sz w:val="36"/>
          <w:szCs w:val="36"/>
        </w:rPr>
        <w:t>mlouv</w:t>
      </w:r>
      <w:r w:rsidRPr="006035E9">
        <w:rPr>
          <w:rFonts w:asciiTheme="minorHAnsi" w:hAnsiTheme="minorHAnsi" w:cstheme="minorHAnsi"/>
          <w:b/>
          <w:bCs/>
          <w:sz w:val="36"/>
          <w:szCs w:val="36"/>
        </w:rPr>
        <w:t>a</w:t>
      </w:r>
      <w:r w:rsidR="003641EA" w:rsidRPr="006035E9">
        <w:rPr>
          <w:rFonts w:asciiTheme="minorHAnsi" w:hAnsiTheme="minorHAnsi" w:cstheme="minorHAnsi"/>
          <w:b/>
          <w:bCs/>
          <w:sz w:val="36"/>
          <w:szCs w:val="36"/>
        </w:rPr>
        <w:t xml:space="preserve"> o převodu licencí</w:t>
      </w:r>
      <w:r w:rsidRPr="006035E9">
        <w:rPr>
          <w:rFonts w:asciiTheme="minorHAnsi" w:hAnsiTheme="minorHAnsi" w:cstheme="minorHAnsi"/>
          <w:b/>
          <w:bCs/>
          <w:sz w:val="36"/>
          <w:szCs w:val="36"/>
        </w:rPr>
        <w:t xml:space="preserve"> software</w:t>
      </w:r>
    </w:p>
    <w:p w14:paraId="5B964C5F" w14:textId="42BD9EEF" w:rsidR="003641EA" w:rsidRPr="006035E9" w:rsidRDefault="00AC2FF6" w:rsidP="00283D14">
      <w:pPr>
        <w:spacing w:after="0" w:line="240" w:lineRule="auto"/>
        <w:jc w:val="center"/>
        <w:rPr>
          <w:rFonts w:cstheme="minorHAnsi"/>
        </w:rPr>
      </w:pPr>
      <w:r w:rsidRPr="006035E9">
        <w:rPr>
          <w:rFonts w:cstheme="minorHAnsi"/>
        </w:rPr>
        <w:t>uzavřená</w:t>
      </w:r>
      <w:r w:rsidR="003641EA" w:rsidRPr="006035E9">
        <w:rPr>
          <w:rFonts w:cstheme="minorHAnsi"/>
        </w:rPr>
        <w:t xml:space="preserve"> v souladu s</w:t>
      </w:r>
      <w:r w:rsidRPr="006035E9">
        <w:rPr>
          <w:rFonts w:cstheme="minorHAnsi"/>
        </w:rPr>
        <w:t> </w:t>
      </w:r>
      <w:proofErr w:type="spellStart"/>
      <w:r w:rsidRPr="006035E9">
        <w:rPr>
          <w:rFonts w:cstheme="minorHAnsi"/>
        </w:rPr>
        <w:t>ust</w:t>
      </w:r>
      <w:proofErr w:type="spellEnd"/>
      <w:r w:rsidRPr="006035E9">
        <w:rPr>
          <w:rFonts w:cstheme="minorHAnsi"/>
        </w:rPr>
        <w:t>. § 2079 a násl.</w:t>
      </w:r>
      <w:r w:rsidR="003641EA" w:rsidRPr="006035E9">
        <w:rPr>
          <w:rFonts w:cstheme="minorHAnsi"/>
        </w:rPr>
        <w:t xml:space="preserve"> zákona č.  89/2012 Sb., </w:t>
      </w:r>
      <w:r w:rsidRPr="006035E9">
        <w:rPr>
          <w:rFonts w:cstheme="minorHAnsi"/>
        </w:rPr>
        <w:t>o</w:t>
      </w:r>
      <w:r w:rsidR="003641EA" w:rsidRPr="006035E9">
        <w:rPr>
          <w:rFonts w:cstheme="minorHAnsi"/>
        </w:rPr>
        <w:t>bčanský zákoník, v</w:t>
      </w:r>
      <w:r w:rsidRPr="006035E9">
        <w:rPr>
          <w:rFonts w:cstheme="minorHAnsi"/>
        </w:rPr>
        <w:t xml:space="preserve">e znění pozdějších předpisů </w:t>
      </w:r>
      <w:r w:rsidR="003641EA" w:rsidRPr="006035E9">
        <w:rPr>
          <w:rFonts w:cstheme="minorHAnsi"/>
        </w:rPr>
        <w:t xml:space="preserve">(dále </w:t>
      </w:r>
      <w:r w:rsidRPr="006035E9">
        <w:rPr>
          <w:rFonts w:cstheme="minorHAnsi"/>
        </w:rPr>
        <w:t xml:space="preserve">jen </w:t>
      </w:r>
      <w:r w:rsidR="00BD4924" w:rsidRPr="006035E9">
        <w:rPr>
          <w:rFonts w:cstheme="minorHAnsi"/>
        </w:rPr>
        <w:t xml:space="preserve">„smlouva“ a </w:t>
      </w:r>
      <w:r w:rsidR="003641EA" w:rsidRPr="006035E9">
        <w:rPr>
          <w:rFonts w:cstheme="minorHAnsi"/>
        </w:rPr>
        <w:t>„</w:t>
      </w:r>
      <w:r w:rsidRPr="006035E9">
        <w:rPr>
          <w:rFonts w:cstheme="minorHAnsi"/>
        </w:rPr>
        <w:t>občanský zákoník“)</w:t>
      </w:r>
      <w:r w:rsidR="00260EE9" w:rsidRPr="006035E9">
        <w:rPr>
          <w:rFonts w:cstheme="minorHAnsi"/>
        </w:rPr>
        <w:t xml:space="preserve"> mezi níže uvedenými smluvními stranami</w:t>
      </w:r>
    </w:p>
    <w:p w14:paraId="70EBA0AA" w14:textId="77777777" w:rsidR="00260EE9" w:rsidRPr="006035E9" w:rsidRDefault="00260EE9" w:rsidP="003641EA">
      <w:pPr>
        <w:spacing w:after="0"/>
        <w:jc w:val="both"/>
        <w:rPr>
          <w:rFonts w:cstheme="minorHAnsi"/>
          <w:sz w:val="24"/>
          <w:szCs w:val="24"/>
        </w:rPr>
      </w:pPr>
    </w:p>
    <w:p w14:paraId="0F6C54AD" w14:textId="712699EA" w:rsidR="003641EA" w:rsidRPr="006035E9" w:rsidRDefault="00AC2FF6" w:rsidP="003641EA">
      <w:pPr>
        <w:spacing w:after="0"/>
        <w:jc w:val="both"/>
        <w:rPr>
          <w:rFonts w:cstheme="minorHAnsi"/>
          <w:sz w:val="24"/>
          <w:szCs w:val="24"/>
        </w:rPr>
      </w:pPr>
      <w:r w:rsidRPr="006035E9">
        <w:rPr>
          <w:rFonts w:cstheme="minorHAnsi"/>
          <w:sz w:val="24"/>
          <w:szCs w:val="24"/>
        </w:rPr>
        <w:t>Společnost</w:t>
      </w:r>
      <w:r w:rsidR="003641EA" w:rsidRPr="006035E9">
        <w:rPr>
          <w:rFonts w:cstheme="minorHAnsi"/>
          <w:sz w:val="24"/>
          <w:szCs w:val="24"/>
        </w:rPr>
        <w:t>:</w:t>
      </w:r>
      <w:r w:rsidR="003641EA" w:rsidRPr="006035E9">
        <w:rPr>
          <w:rFonts w:cstheme="minorHAnsi"/>
          <w:sz w:val="24"/>
          <w:szCs w:val="24"/>
        </w:rPr>
        <w:tab/>
      </w:r>
    </w:p>
    <w:p w14:paraId="77E77F52" w14:textId="2349BD65" w:rsidR="003641EA" w:rsidRPr="006035E9" w:rsidRDefault="00AC2FF6" w:rsidP="003641EA">
      <w:pPr>
        <w:spacing w:after="0"/>
        <w:jc w:val="both"/>
        <w:rPr>
          <w:rFonts w:cstheme="minorHAnsi"/>
          <w:sz w:val="24"/>
          <w:szCs w:val="24"/>
        </w:rPr>
      </w:pPr>
      <w:r w:rsidRPr="006035E9">
        <w:rPr>
          <w:rFonts w:cstheme="minorHAnsi"/>
          <w:sz w:val="24"/>
          <w:szCs w:val="24"/>
        </w:rPr>
        <w:t xml:space="preserve">se </w:t>
      </w:r>
      <w:r w:rsidR="003641EA" w:rsidRPr="006035E9">
        <w:rPr>
          <w:rFonts w:cstheme="minorHAnsi"/>
          <w:sz w:val="24"/>
          <w:szCs w:val="24"/>
        </w:rPr>
        <w:t>sídl</w:t>
      </w:r>
      <w:r w:rsidRPr="006035E9">
        <w:rPr>
          <w:rFonts w:cstheme="minorHAnsi"/>
          <w:sz w:val="24"/>
          <w:szCs w:val="24"/>
        </w:rPr>
        <w:t>em</w:t>
      </w:r>
      <w:r w:rsidR="003641EA" w:rsidRPr="006035E9">
        <w:rPr>
          <w:rFonts w:cstheme="minorHAnsi"/>
          <w:sz w:val="24"/>
          <w:szCs w:val="24"/>
        </w:rPr>
        <w:t>:</w:t>
      </w:r>
      <w:r w:rsidR="003641EA" w:rsidRPr="006035E9">
        <w:rPr>
          <w:rFonts w:cstheme="minorHAnsi"/>
          <w:sz w:val="24"/>
          <w:szCs w:val="24"/>
        </w:rPr>
        <w:tab/>
      </w:r>
      <w:r w:rsidR="003641EA" w:rsidRPr="006035E9">
        <w:rPr>
          <w:rFonts w:cstheme="minorHAnsi"/>
          <w:sz w:val="24"/>
          <w:szCs w:val="24"/>
        </w:rPr>
        <w:tab/>
      </w:r>
      <w:r w:rsidR="003641EA" w:rsidRPr="006035E9">
        <w:rPr>
          <w:rFonts w:cstheme="minorHAnsi"/>
          <w:sz w:val="24"/>
          <w:szCs w:val="24"/>
        </w:rPr>
        <w:tab/>
      </w:r>
    </w:p>
    <w:p w14:paraId="7EB34C93" w14:textId="14C0A6C8" w:rsidR="003641EA" w:rsidRPr="006035E9" w:rsidRDefault="003641EA" w:rsidP="003641EA">
      <w:pPr>
        <w:spacing w:after="0"/>
        <w:jc w:val="both"/>
        <w:rPr>
          <w:rFonts w:cstheme="minorHAnsi"/>
          <w:sz w:val="24"/>
          <w:szCs w:val="24"/>
        </w:rPr>
      </w:pPr>
      <w:r w:rsidRPr="006035E9">
        <w:rPr>
          <w:rFonts w:cstheme="minorHAnsi"/>
          <w:sz w:val="24"/>
          <w:szCs w:val="24"/>
        </w:rPr>
        <w:t>IČ</w:t>
      </w:r>
      <w:r w:rsidR="00AC2FF6" w:rsidRPr="006035E9">
        <w:rPr>
          <w:rFonts w:cstheme="minorHAnsi"/>
          <w:sz w:val="24"/>
          <w:szCs w:val="24"/>
        </w:rPr>
        <w:t>O</w:t>
      </w:r>
      <w:r w:rsidRPr="006035E9">
        <w:rPr>
          <w:rFonts w:cstheme="minorHAnsi"/>
          <w:sz w:val="24"/>
          <w:szCs w:val="24"/>
        </w:rPr>
        <w:t>:</w:t>
      </w:r>
      <w:r w:rsidRPr="006035E9">
        <w:rPr>
          <w:rFonts w:cstheme="minorHAnsi"/>
          <w:sz w:val="24"/>
          <w:szCs w:val="24"/>
        </w:rPr>
        <w:tab/>
      </w:r>
      <w:r w:rsidRPr="006035E9">
        <w:rPr>
          <w:rFonts w:cstheme="minorHAnsi"/>
          <w:sz w:val="24"/>
          <w:szCs w:val="24"/>
        </w:rPr>
        <w:tab/>
      </w:r>
      <w:r w:rsidRPr="006035E9">
        <w:rPr>
          <w:rFonts w:cstheme="minorHAnsi"/>
          <w:sz w:val="24"/>
          <w:szCs w:val="24"/>
        </w:rPr>
        <w:tab/>
      </w:r>
    </w:p>
    <w:p w14:paraId="36E16D9B" w14:textId="31ED195E" w:rsidR="003641EA" w:rsidRPr="006035E9" w:rsidRDefault="003641EA" w:rsidP="003641EA">
      <w:pPr>
        <w:spacing w:after="0"/>
        <w:jc w:val="both"/>
        <w:rPr>
          <w:rFonts w:cstheme="minorHAnsi"/>
          <w:sz w:val="24"/>
          <w:szCs w:val="24"/>
        </w:rPr>
      </w:pPr>
      <w:r w:rsidRPr="006035E9">
        <w:rPr>
          <w:rFonts w:cstheme="minorHAnsi"/>
          <w:sz w:val="24"/>
          <w:szCs w:val="24"/>
        </w:rPr>
        <w:t>DIČ:</w:t>
      </w:r>
      <w:r w:rsidRPr="006035E9">
        <w:rPr>
          <w:rFonts w:cstheme="minorHAnsi"/>
          <w:sz w:val="24"/>
          <w:szCs w:val="24"/>
        </w:rPr>
        <w:tab/>
      </w:r>
      <w:r w:rsidRPr="006035E9">
        <w:rPr>
          <w:rFonts w:cstheme="minorHAnsi"/>
          <w:sz w:val="24"/>
          <w:szCs w:val="24"/>
        </w:rPr>
        <w:tab/>
      </w:r>
      <w:r w:rsidRPr="006035E9">
        <w:rPr>
          <w:rFonts w:cstheme="minorHAnsi"/>
          <w:sz w:val="24"/>
          <w:szCs w:val="24"/>
        </w:rPr>
        <w:tab/>
      </w:r>
    </w:p>
    <w:p w14:paraId="29EAF8FD" w14:textId="572EC0B5" w:rsidR="003641EA" w:rsidRPr="006035E9" w:rsidRDefault="00AC2FF6" w:rsidP="003641EA">
      <w:pPr>
        <w:spacing w:after="0"/>
        <w:jc w:val="both"/>
        <w:rPr>
          <w:rFonts w:cstheme="minorHAnsi"/>
          <w:sz w:val="24"/>
          <w:szCs w:val="24"/>
        </w:rPr>
      </w:pPr>
      <w:r w:rsidRPr="006035E9">
        <w:rPr>
          <w:rFonts w:cstheme="minorHAnsi"/>
          <w:sz w:val="24"/>
          <w:szCs w:val="24"/>
        </w:rPr>
        <w:t>zastoupená</w:t>
      </w:r>
      <w:r w:rsidR="003641EA" w:rsidRPr="006035E9">
        <w:rPr>
          <w:rFonts w:cstheme="minorHAnsi"/>
          <w:sz w:val="24"/>
          <w:szCs w:val="24"/>
        </w:rPr>
        <w:t>:</w:t>
      </w:r>
      <w:r w:rsidR="003641EA" w:rsidRPr="006035E9">
        <w:rPr>
          <w:rFonts w:cstheme="minorHAnsi"/>
          <w:sz w:val="24"/>
          <w:szCs w:val="24"/>
        </w:rPr>
        <w:tab/>
      </w:r>
    </w:p>
    <w:p w14:paraId="18E5886E" w14:textId="7CFDC986" w:rsidR="00AC2FF6" w:rsidRPr="006035E9" w:rsidRDefault="00AC2FF6" w:rsidP="003641EA">
      <w:pPr>
        <w:spacing w:after="0"/>
        <w:jc w:val="both"/>
        <w:rPr>
          <w:rFonts w:cstheme="minorHAnsi"/>
          <w:sz w:val="24"/>
          <w:szCs w:val="24"/>
        </w:rPr>
      </w:pPr>
      <w:r w:rsidRPr="006035E9">
        <w:rPr>
          <w:rFonts w:cstheme="minorHAnsi"/>
          <w:sz w:val="24"/>
          <w:szCs w:val="24"/>
        </w:rPr>
        <w:t>bankovní spojení:</w:t>
      </w:r>
    </w:p>
    <w:p w14:paraId="03B38C04" w14:textId="5115F44D" w:rsidR="00AC2FF6" w:rsidRPr="006035E9" w:rsidRDefault="00AC2FF6" w:rsidP="003641EA">
      <w:pPr>
        <w:spacing w:after="0"/>
        <w:jc w:val="both"/>
        <w:rPr>
          <w:rFonts w:cstheme="minorHAnsi"/>
          <w:sz w:val="24"/>
          <w:szCs w:val="24"/>
        </w:rPr>
      </w:pPr>
      <w:r w:rsidRPr="006035E9">
        <w:rPr>
          <w:rFonts w:cstheme="minorHAnsi"/>
          <w:sz w:val="24"/>
          <w:szCs w:val="24"/>
        </w:rPr>
        <w:t>číslo účtu:</w:t>
      </w:r>
    </w:p>
    <w:p w14:paraId="365EB8C2" w14:textId="77777777" w:rsidR="003641EA" w:rsidRPr="006035E9" w:rsidRDefault="003641EA" w:rsidP="003641EA">
      <w:pPr>
        <w:spacing w:after="0"/>
        <w:jc w:val="both"/>
        <w:rPr>
          <w:rFonts w:cstheme="minorHAnsi"/>
          <w:sz w:val="24"/>
          <w:szCs w:val="24"/>
        </w:rPr>
      </w:pPr>
    </w:p>
    <w:p w14:paraId="3BF925F6" w14:textId="6E1E358A" w:rsidR="003641EA" w:rsidRPr="006035E9" w:rsidRDefault="00AC2FF6" w:rsidP="003641EA">
      <w:pPr>
        <w:spacing w:after="0"/>
        <w:jc w:val="both"/>
        <w:rPr>
          <w:rFonts w:cstheme="minorHAnsi"/>
          <w:sz w:val="24"/>
          <w:szCs w:val="24"/>
        </w:rPr>
      </w:pPr>
      <w:r w:rsidRPr="006035E9">
        <w:rPr>
          <w:rFonts w:cstheme="minorHAnsi"/>
          <w:sz w:val="24"/>
          <w:szCs w:val="24"/>
        </w:rPr>
        <w:t>Dále jen „</w:t>
      </w:r>
      <w:r w:rsidRPr="006035E9">
        <w:rPr>
          <w:rFonts w:cstheme="minorHAnsi"/>
          <w:b/>
          <w:bCs/>
          <w:i/>
          <w:iCs/>
          <w:sz w:val="24"/>
          <w:szCs w:val="24"/>
        </w:rPr>
        <w:t>prodávající</w:t>
      </w:r>
      <w:r w:rsidRPr="006035E9">
        <w:rPr>
          <w:rFonts w:cstheme="minorHAnsi"/>
          <w:sz w:val="24"/>
          <w:szCs w:val="24"/>
        </w:rPr>
        <w:t>“</w:t>
      </w:r>
    </w:p>
    <w:p w14:paraId="79F60083" w14:textId="77777777" w:rsidR="003641EA" w:rsidRPr="006035E9" w:rsidRDefault="003641EA" w:rsidP="003641EA">
      <w:pPr>
        <w:spacing w:after="0"/>
        <w:jc w:val="both"/>
        <w:rPr>
          <w:rFonts w:cstheme="minorHAnsi"/>
          <w:sz w:val="24"/>
          <w:szCs w:val="24"/>
        </w:rPr>
      </w:pPr>
    </w:p>
    <w:p w14:paraId="7E267778" w14:textId="1FAAE3E8" w:rsidR="003641EA" w:rsidRPr="006035E9" w:rsidRDefault="003641EA" w:rsidP="003641EA">
      <w:pPr>
        <w:spacing w:after="0"/>
        <w:jc w:val="both"/>
        <w:rPr>
          <w:rFonts w:cstheme="minorHAnsi"/>
          <w:sz w:val="24"/>
          <w:szCs w:val="24"/>
        </w:rPr>
      </w:pPr>
      <w:r w:rsidRPr="006035E9">
        <w:rPr>
          <w:rFonts w:cstheme="minorHAnsi"/>
          <w:sz w:val="24"/>
          <w:szCs w:val="24"/>
        </w:rPr>
        <w:t>a</w:t>
      </w:r>
    </w:p>
    <w:p w14:paraId="24C22018" w14:textId="77777777" w:rsidR="003641EA" w:rsidRPr="006035E9" w:rsidRDefault="003641EA" w:rsidP="003641EA">
      <w:pPr>
        <w:spacing w:after="0"/>
        <w:jc w:val="both"/>
        <w:rPr>
          <w:rFonts w:cstheme="minorHAnsi"/>
          <w:sz w:val="24"/>
          <w:szCs w:val="24"/>
        </w:rPr>
      </w:pPr>
    </w:p>
    <w:p w14:paraId="465608F8" w14:textId="6BADD7AD" w:rsidR="003641EA" w:rsidRPr="006035E9" w:rsidRDefault="00AC2FF6" w:rsidP="003641EA">
      <w:pPr>
        <w:spacing w:after="0"/>
        <w:jc w:val="both"/>
        <w:rPr>
          <w:rFonts w:cstheme="minorHAnsi"/>
          <w:b/>
          <w:bCs/>
          <w:sz w:val="24"/>
          <w:szCs w:val="24"/>
        </w:rPr>
      </w:pPr>
      <w:r w:rsidRPr="006035E9">
        <w:rPr>
          <w:rFonts w:cstheme="minorHAnsi"/>
          <w:b/>
          <w:bCs/>
          <w:sz w:val="24"/>
          <w:szCs w:val="24"/>
        </w:rPr>
        <w:t>Město Znojmo</w:t>
      </w:r>
    </w:p>
    <w:p w14:paraId="1B98C026" w14:textId="258CAB02" w:rsidR="003641EA" w:rsidRPr="006035E9" w:rsidRDefault="00AC2FF6" w:rsidP="003641EA">
      <w:pPr>
        <w:spacing w:after="0"/>
        <w:jc w:val="both"/>
        <w:rPr>
          <w:rFonts w:cstheme="minorHAnsi"/>
          <w:sz w:val="24"/>
          <w:szCs w:val="24"/>
        </w:rPr>
      </w:pPr>
      <w:r w:rsidRPr="006035E9">
        <w:rPr>
          <w:rFonts w:cstheme="minorHAnsi"/>
          <w:sz w:val="24"/>
          <w:szCs w:val="24"/>
        </w:rPr>
        <w:t xml:space="preserve">se </w:t>
      </w:r>
      <w:r w:rsidR="003641EA" w:rsidRPr="006035E9">
        <w:rPr>
          <w:rFonts w:cstheme="minorHAnsi"/>
          <w:sz w:val="24"/>
          <w:szCs w:val="24"/>
        </w:rPr>
        <w:t>sídl</w:t>
      </w:r>
      <w:r w:rsidRPr="006035E9">
        <w:rPr>
          <w:rFonts w:cstheme="minorHAnsi"/>
          <w:sz w:val="24"/>
          <w:szCs w:val="24"/>
        </w:rPr>
        <w:t>em</w:t>
      </w:r>
      <w:r w:rsidR="003641EA" w:rsidRPr="006035E9">
        <w:rPr>
          <w:rFonts w:cstheme="minorHAnsi"/>
          <w:sz w:val="24"/>
          <w:szCs w:val="24"/>
        </w:rPr>
        <w:t>:</w:t>
      </w:r>
      <w:r w:rsidR="003641EA" w:rsidRPr="006035E9">
        <w:rPr>
          <w:rFonts w:cstheme="minorHAnsi"/>
          <w:sz w:val="24"/>
          <w:szCs w:val="24"/>
        </w:rPr>
        <w:tab/>
      </w:r>
      <w:proofErr w:type="spellStart"/>
      <w:r w:rsidRPr="006035E9">
        <w:rPr>
          <w:rFonts w:cstheme="minorHAnsi"/>
          <w:sz w:val="24"/>
          <w:szCs w:val="24"/>
        </w:rPr>
        <w:t>Obroková</w:t>
      </w:r>
      <w:proofErr w:type="spellEnd"/>
      <w:r w:rsidRPr="006035E9">
        <w:rPr>
          <w:rFonts w:cstheme="minorHAnsi"/>
          <w:sz w:val="24"/>
          <w:szCs w:val="24"/>
        </w:rPr>
        <w:t xml:space="preserve"> 1/12, 669 02 Znojmo</w:t>
      </w:r>
    </w:p>
    <w:p w14:paraId="5F082F15" w14:textId="7F3FB946" w:rsidR="003641EA" w:rsidRPr="006035E9" w:rsidRDefault="003641EA" w:rsidP="003641EA">
      <w:pPr>
        <w:spacing w:after="0"/>
        <w:jc w:val="both"/>
        <w:rPr>
          <w:rFonts w:cstheme="minorHAnsi"/>
          <w:sz w:val="24"/>
          <w:szCs w:val="24"/>
        </w:rPr>
      </w:pPr>
      <w:r w:rsidRPr="006035E9">
        <w:rPr>
          <w:rFonts w:cstheme="minorHAnsi"/>
          <w:sz w:val="24"/>
          <w:szCs w:val="24"/>
        </w:rPr>
        <w:t>IČ</w:t>
      </w:r>
      <w:r w:rsidR="00AC2FF6" w:rsidRPr="006035E9">
        <w:rPr>
          <w:rFonts w:cstheme="minorHAnsi"/>
          <w:sz w:val="24"/>
          <w:szCs w:val="24"/>
        </w:rPr>
        <w:t>O</w:t>
      </w:r>
      <w:r w:rsidRPr="006035E9">
        <w:rPr>
          <w:rFonts w:cstheme="minorHAnsi"/>
          <w:sz w:val="24"/>
          <w:szCs w:val="24"/>
        </w:rPr>
        <w:t>:</w:t>
      </w:r>
      <w:r w:rsidRPr="006035E9">
        <w:rPr>
          <w:rFonts w:cstheme="minorHAnsi"/>
          <w:sz w:val="24"/>
          <w:szCs w:val="24"/>
        </w:rPr>
        <w:tab/>
      </w:r>
      <w:r w:rsidR="00AC2FF6" w:rsidRPr="006035E9">
        <w:rPr>
          <w:rFonts w:cstheme="minorHAnsi"/>
          <w:sz w:val="24"/>
          <w:szCs w:val="24"/>
        </w:rPr>
        <w:tab/>
        <w:t>00293881</w:t>
      </w:r>
    </w:p>
    <w:p w14:paraId="0A8644A5" w14:textId="4AB3B5B4" w:rsidR="003641EA" w:rsidRPr="006035E9" w:rsidRDefault="003641EA" w:rsidP="003641EA">
      <w:pPr>
        <w:spacing w:after="0"/>
        <w:jc w:val="both"/>
        <w:rPr>
          <w:rFonts w:cstheme="minorHAnsi"/>
          <w:sz w:val="24"/>
          <w:szCs w:val="24"/>
        </w:rPr>
      </w:pPr>
      <w:r w:rsidRPr="006035E9">
        <w:rPr>
          <w:rFonts w:cstheme="minorHAnsi"/>
          <w:sz w:val="24"/>
          <w:szCs w:val="24"/>
        </w:rPr>
        <w:t>DIČ:</w:t>
      </w:r>
      <w:r w:rsidRPr="006035E9">
        <w:rPr>
          <w:rFonts w:cstheme="minorHAnsi"/>
          <w:sz w:val="24"/>
          <w:szCs w:val="24"/>
        </w:rPr>
        <w:tab/>
      </w:r>
      <w:r w:rsidR="00AC2FF6" w:rsidRPr="006035E9">
        <w:rPr>
          <w:rFonts w:cstheme="minorHAnsi"/>
          <w:sz w:val="24"/>
          <w:szCs w:val="24"/>
        </w:rPr>
        <w:tab/>
      </w:r>
      <w:r w:rsidRPr="006035E9">
        <w:rPr>
          <w:rFonts w:cstheme="minorHAnsi"/>
          <w:sz w:val="24"/>
          <w:szCs w:val="24"/>
        </w:rPr>
        <w:t>CZ0</w:t>
      </w:r>
      <w:r w:rsidR="00AC2FF6" w:rsidRPr="006035E9">
        <w:rPr>
          <w:rFonts w:cstheme="minorHAnsi"/>
          <w:sz w:val="24"/>
          <w:szCs w:val="24"/>
        </w:rPr>
        <w:t>0293881</w:t>
      </w:r>
    </w:p>
    <w:p w14:paraId="287F7525" w14:textId="21753C78" w:rsidR="003641EA" w:rsidRPr="006035E9" w:rsidRDefault="00AC2FF6" w:rsidP="003641EA">
      <w:pPr>
        <w:spacing w:after="0"/>
        <w:jc w:val="both"/>
        <w:rPr>
          <w:rFonts w:cstheme="minorHAnsi"/>
          <w:sz w:val="24"/>
          <w:szCs w:val="24"/>
        </w:rPr>
      </w:pPr>
      <w:r w:rsidRPr="006035E9">
        <w:rPr>
          <w:rFonts w:cstheme="minorHAnsi"/>
          <w:sz w:val="24"/>
          <w:szCs w:val="24"/>
        </w:rPr>
        <w:t>zastoupené</w:t>
      </w:r>
      <w:r w:rsidR="003641EA" w:rsidRPr="006035E9">
        <w:rPr>
          <w:rFonts w:cstheme="minorHAnsi"/>
          <w:sz w:val="24"/>
          <w:szCs w:val="24"/>
        </w:rPr>
        <w:t>:</w:t>
      </w:r>
      <w:r w:rsidR="003641EA" w:rsidRPr="006035E9">
        <w:rPr>
          <w:rFonts w:cstheme="minorHAnsi"/>
          <w:sz w:val="24"/>
          <w:szCs w:val="24"/>
        </w:rPr>
        <w:tab/>
      </w:r>
      <w:r w:rsidRPr="006035E9">
        <w:rPr>
          <w:rFonts w:cstheme="minorHAnsi"/>
          <w:sz w:val="24"/>
          <w:szCs w:val="24"/>
        </w:rPr>
        <w:t xml:space="preserve">Ing. Jakubem </w:t>
      </w:r>
      <w:proofErr w:type="spellStart"/>
      <w:r w:rsidRPr="006035E9">
        <w:rPr>
          <w:rFonts w:cstheme="minorHAnsi"/>
          <w:sz w:val="24"/>
          <w:szCs w:val="24"/>
        </w:rPr>
        <w:t>Malačkou</w:t>
      </w:r>
      <w:proofErr w:type="spellEnd"/>
      <w:r w:rsidRPr="006035E9">
        <w:rPr>
          <w:rFonts w:cstheme="minorHAnsi"/>
          <w:sz w:val="24"/>
          <w:szCs w:val="24"/>
        </w:rPr>
        <w:t>, MBA, starostou</w:t>
      </w:r>
    </w:p>
    <w:p w14:paraId="1A8CC772" w14:textId="77777777" w:rsidR="00AC2FF6" w:rsidRPr="006035E9" w:rsidRDefault="00AC2FF6" w:rsidP="00AC2FF6">
      <w:pPr>
        <w:spacing w:after="0"/>
        <w:jc w:val="both"/>
        <w:rPr>
          <w:rFonts w:cstheme="minorHAnsi"/>
          <w:sz w:val="24"/>
          <w:szCs w:val="24"/>
        </w:rPr>
      </w:pPr>
      <w:r w:rsidRPr="006035E9">
        <w:rPr>
          <w:rFonts w:cstheme="minorHAnsi"/>
          <w:sz w:val="24"/>
          <w:szCs w:val="24"/>
        </w:rPr>
        <w:t>bankovní spojení:</w:t>
      </w:r>
    </w:p>
    <w:p w14:paraId="25CC1C0F" w14:textId="77777777" w:rsidR="00AC2FF6" w:rsidRPr="006035E9" w:rsidRDefault="00AC2FF6" w:rsidP="00AC2FF6">
      <w:pPr>
        <w:spacing w:after="0"/>
        <w:jc w:val="both"/>
        <w:rPr>
          <w:rFonts w:cstheme="minorHAnsi"/>
          <w:sz w:val="24"/>
          <w:szCs w:val="24"/>
        </w:rPr>
      </w:pPr>
      <w:r w:rsidRPr="006035E9">
        <w:rPr>
          <w:rFonts w:cstheme="minorHAnsi"/>
          <w:sz w:val="24"/>
          <w:szCs w:val="24"/>
        </w:rPr>
        <w:t>číslo účtu:</w:t>
      </w:r>
    </w:p>
    <w:p w14:paraId="3CBDCFCD" w14:textId="77777777" w:rsidR="003641EA" w:rsidRPr="006035E9" w:rsidRDefault="003641EA" w:rsidP="003641EA">
      <w:pPr>
        <w:spacing w:after="0"/>
        <w:jc w:val="both"/>
        <w:rPr>
          <w:rFonts w:cstheme="minorHAnsi"/>
          <w:sz w:val="24"/>
          <w:szCs w:val="24"/>
        </w:rPr>
      </w:pPr>
    </w:p>
    <w:p w14:paraId="28822FAF" w14:textId="1624C3FA" w:rsidR="00260EE9" w:rsidRPr="006035E9" w:rsidRDefault="00AC2FF6" w:rsidP="003641EA">
      <w:pPr>
        <w:spacing w:after="0"/>
        <w:jc w:val="both"/>
        <w:rPr>
          <w:rFonts w:cstheme="minorHAnsi"/>
          <w:sz w:val="24"/>
          <w:szCs w:val="24"/>
        </w:rPr>
      </w:pPr>
      <w:r w:rsidRPr="006035E9">
        <w:rPr>
          <w:rFonts w:cstheme="minorHAnsi"/>
          <w:sz w:val="24"/>
          <w:szCs w:val="24"/>
        </w:rPr>
        <w:t>Dále jen „</w:t>
      </w:r>
      <w:r w:rsidRPr="006035E9">
        <w:rPr>
          <w:rFonts w:cstheme="minorHAnsi"/>
          <w:b/>
          <w:bCs/>
          <w:i/>
          <w:iCs/>
          <w:sz w:val="24"/>
          <w:szCs w:val="24"/>
        </w:rPr>
        <w:t>kupující</w:t>
      </w:r>
      <w:r w:rsidRPr="006035E9">
        <w:rPr>
          <w:rFonts w:cstheme="minorHAnsi"/>
          <w:sz w:val="24"/>
          <w:szCs w:val="24"/>
        </w:rPr>
        <w:t>“</w:t>
      </w:r>
    </w:p>
    <w:p w14:paraId="2C8FD6F1" w14:textId="77777777" w:rsidR="003641EA" w:rsidRPr="006035E9" w:rsidRDefault="003641EA" w:rsidP="003641EA">
      <w:pPr>
        <w:spacing w:after="0"/>
        <w:jc w:val="both"/>
        <w:rPr>
          <w:rFonts w:cstheme="minorHAnsi"/>
          <w:sz w:val="24"/>
          <w:szCs w:val="24"/>
        </w:rPr>
      </w:pPr>
    </w:p>
    <w:p w14:paraId="65FF3066" w14:textId="0792A783" w:rsidR="00BD4924" w:rsidRPr="006035E9" w:rsidRDefault="00BD4924" w:rsidP="00BD4924">
      <w:pPr>
        <w:pStyle w:val="Nadpis1"/>
        <w:spacing w:before="0"/>
        <w:ind w:firstLine="708"/>
        <w:jc w:val="center"/>
        <w:rPr>
          <w:rFonts w:asciiTheme="minorHAnsi" w:hAnsiTheme="minorHAnsi" w:cstheme="minorHAnsi"/>
          <w:b/>
          <w:bCs/>
          <w:sz w:val="24"/>
          <w:szCs w:val="24"/>
        </w:rPr>
      </w:pPr>
      <w:r w:rsidRPr="006035E9">
        <w:rPr>
          <w:rFonts w:asciiTheme="minorHAnsi" w:hAnsiTheme="minorHAnsi" w:cstheme="minorHAnsi"/>
          <w:b/>
          <w:bCs/>
          <w:sz w:val="24"/>
          <w:szCs w:val="24"/>
        </w:rPr>
        <w:t>Článek I.</w:t>
      </w:r>
      <w:r w:rsidR="003641EA" w:rsidRPr="006035E9">
        <w:rPr>
          <w:rFonts w:asciiTheme="minorHAnsi" w:hAnsiTheme="minorHAnsi" w:cstheme="minorHAnsi"/>
          <w:b/>
          <w:bCs/>
          <w:sz w:val="24"/>
          <w:szCs w:val="24"/>
        </w:rPr>
        <w:tab/>
      </w:r>
    </w:p>
    <w:p w14:paraId="2535A462" w14:textId="3776DCBE" w:rsidR="003641EA" w:rsidRPr="006035E9" w:rsidRDefault="003641EA" w:rsidP="00BD4924">
      <w:pPr>
        <w:pStyle w:val="Nadpis1"/>
        <w:spacing w:before="0"/>
        <w:jc w:val="center"/>
        <w:rPr>
          <w:rFonts w:asciiTheme="minorHAnsi" w:hAnsiTheme="minorHAnsi" w:cstheme="minorHAnsi"/>
          <w:b/>
          <w:bCs/>
          <w:sz w:val="24"/>
          <w:szCs w:val="24"/>
        </w:rPr>
      </w:pPr>
      <w:r w:rsidRPr="006035E9">
        <w:rPr>
          <w:rFonts w:asciiTheme="minorHAnsi" w:hAnsiTheme="minorHAnsi" w:cstheme="minorHAnsi"/>
          <w:b/>
          <w:bCs/>
          <w:sz w:val="24"/>
          <w:szCs w:val="24"/>
        </w:rPr>
        <w:t>Předmět a účel smlouvy</w:t>
      </w:r>
    </w:p>
    <w:p w14:paraId="11F4A6C9" w14:textId="573E2907" w:rsidR="00BD4924" w:rsidRPr="006035E9" w:rsidRDefault="003641EA" w:rsidP="003641EA">
      <w:pPr>
        <w:spacing w:after="0"/>
        <w:jc w:val="both"/>
        <w:rPr>
          <w:rFonts w:cstheme="minorHAnsi"/>
          <w:sz w:val="24"/>
          <w:szCs w:val="24"/>
        </w:rPr>
      </w:pPr>
      <w:r w:rsidRPr="006035E9">
        <w:rPr>
          <w:rFonts w:cstheme="minorHAnsi"/>
          <w:sz w:val="24"/>
          <w:szCs w:val="24"/>
        </w:rPr>
        <w:tab/>
      </w:r>
    </w:p>
    <w:p w14:paraId="686FC36F" w14:textId="631274CB" w:rsidR="00BD4924" w:rsidRPr="006035E9" w:rsidRDefault="00BD4924" w:rsidP="00BD4924">
      <w:pPr>
        <w:pStyle w:val="Odstavecseseznamem"/>
        <w:numPr>
          <w:ilvl w:val="0"/>
          <w:numId w:val="1"/>
        </w:numPr>
        <w:spacing w:after="0"/>
        <w:ind w:left="360"/>
        <w:jc w:val="both"/>
        <w:rPr>
          <w:rFonts w:cstheme="minorHAnsi"/>
          <w:sz w:val="24"/>
          <w:szCs w:val="24"/>
        </w:rPr>
      </w:pPr>
      <w:r w:rsidRPr="006035E9">
        <w:rPr>
          <w:rFonts w:cstheme="minorHAnsi"/>
          <w:sz w:val="24"/>
          <w:szCs w:val="24"/>
        </w:rPr>
        <w:t xml:space="preserve">Předmětem této smlouvy je prodej </w:t>
      </w:r>
      <w:r w:rsidR="00A7512A" w:rsidRPr="006035E9">
        <w:rPr>
          <w:rFonts w:cstheme="minorHAnsi"/>
          <w:sz w:val="24"/>
          <w:szCs w:val="24"/>
        </w:rPr>
        <w:t xml:space="preserve">a nákup </w:t>
      </w:r>
      <w:r w:rsidRPr="006035E9">
        <w:rPr>
          <w:rFonts w:cstheme="minorHAnsi"/>
          <w:sz w:val="24"/>
          <w:szCs w:val="24"/>
        </w:rPr>
        <w:t>licencí k</w:t>
      </w:r>
      <w:r w:rsidR="000C6199" w:rsidRPr="006035E9">
        <w:rPr>
          <w:rFonts w:cstheme="minorHAnsi"/>
          <w:sz w:val="24"/>
          <w:szCs w:val="24"/>
        </w:rPr>
        <w:t> </w:t>
      </w:r>
      <w:r w:rsidRPr="006035E9">
        <w:rPr>
          <w:rFonts w:cstheme="minorHAnsi"/>
          <w:sz w:val="24"/>
          <w:szCs w:val="24"/>
        </w:rPr>
        <w:t>softwaru</w:t>
      </w:r>
      <w:r w:rsidR="000C6199" w:rsidRPr="006035E9">
        <w:rPr>
          <w:rFonts w:cstheme="minorHAnsi"/>
          <w:sz w:val="24"/>
          <w:szCs w:val="24"/>
        </w:rPr>
        <w:t xml:space="preserve"> (dále jen „Předmět převodu“)</w:t>
      </w:r>
      <w:r w:rsidRPr="006035E9">
        <w:rPr>
          <w:rFonts w:cstheme="minorHAnsi"/>
          <w:sz w:val="24"/>
          <w:szCs w:val="24"/>
        </w:rPr>
        <w:t>, které jsou blíže specifikovány v</w:t>
      </w:r>
      <w:r w:rsidR="00B8580F" w:rsidRPr="006035E9">
        <w:rPr>
          <w:rFonts w:cstheme="minorHAnsi"/>
          <w:sz w:val="24"/>
          <w:szCs w:val="24"/>
        </w:rPr>
        <w:t> nabídkovém listě, který tvoří nedílnou p</w:t>
      </w:r>
      <w:r w:rsidRPr="006035E9">
        <w:rPr>
          <w:rFonts w:cstheme="minorHAnsi"/>
          <w:sz w:val="24"/>
          <w:szCs w:val="24"/>
        </w:rPr>
        <w:t>řílo</w:t>
      </w:r>
      <w:r w:rsidR="000C6199" w:rsidRPr="006035E9">
        <w:rPr>
          <w:rFonts w:cstheme="minorHAnsi"/>
          <w:sz w:val="24"/>
          <w:szCs w:val="24"/>
        </w:rPr>
        <w:t>hu</w:t>
      </w:r>
      <w:r w:rsidRPr="006035E9">
        <w:rPr>
          <w:rFonts w:cstheme="minorHAnsi"/>
          <w:sz w:val="24"/>
          <w:szCs w:val="24"/>
        </w:rPr>
        <w:t xml:space="preserve"> této smlouvy</w:t>
      </w:r>
      <w:r w:rsidR="000C6199" w:rsidRPr="006035E9">
        <w:rPr>
          <w:rFonts w:cstheme="minorHAnsi"/>
          <w:sz w:val="24"/>
          <w:szCs w:val="24"/>
        </w:rPr>
        <w:t>.</w:t>
      </w:r>
    </w:p>
    <w:p w14:paraId="3516E736" w14:textId="3E9FBD7B" w:rsidR="003641EA" w:rsidRPr="006035E9" w:rsidRDefault="003641EA" w:rsidP="00BD4924">
      <w:pPr>
        <w:pStyle w:val="Odstavecseseznamem"/>
        <w:numPr>
          <w:ilvl w:val="0"/>
          <w:numId w:val="1"/>
        </w:numPr>
        <w:spacing w:after="0"/>
        <w:ind w:left="360"/>
        <w:jc w:val="both"/>
        <w:rPr>
          <w:rFonts w:cstheme="minorHAnsi"/>
          <w:sz w:val="24"/>
          <w:szCs w:val="24"/>
        </w:rPr>
      </w:pPr>
      <w:r w:rsidRPr="006035E9">
        <w:rPr>
          <w:rFonts w:cstheme="minorHAnsi"/>
          <w:sz w:val="24"/>
          <w:szCs w:val="24"/>
        </w:rPr>
        <w:t>Účelem této smlouvy je upravit vzájemná práva a povinnosti smluvních stran vznikajících při převodu Předmět</w:t>
      </w:r>
      <w:r w:rsidR="00BD4924" w:rsidRPr="006035E9">
        <w:rPr>
          <w:rFonts w:cstheme="minorHAnsi"/>
          <w:sz w:val="24"/>
          <w:szCs w:val="24"/>
        </w:rPr>
        <w:t>u</w:t>
      </w:r>
      <w:r w:rsidRPr="006035E9">
        <w:rPr>
          <w:rFonts w:cstheme="minorHAnsi"/>
          <w:sz w:val="24"/>
          <w:szCs w:val="24"/>
        </w:rPr>
        <w:t xml:space="preserve"> převodu.</w:t>
      </w:r>
    </w:p>
    <w:p w14:paraId="0EBD46CB" w14:textId="2E5C8BB1" w:rsidR="003641EA" w:rsidRPr="006035E9" w:rsidRDefault="00BD4924" w:rsidP="003641EA">
      <w:pPr>
        <w:pStyle w:val="Odstavecseseznamem"/>
        <w:numPr>
          <w:ilvl w:val="0"/>
          <w:numId w:val="1"/>
        </w:numPr>
        <w:spacing w:after="0"/>
        <w:ind w:left="360"/>
        <w:jc w:val="both"/>
        <w:rPr>
          <w:rFonts w:cstheme="minorHAnsi"/>
          <w:sz w:val="24"/>
          <w:szCs w:val="24"/>
        </w:rPr>
      </w:pPr>
      <w:r w:rsidRPr="006035E9">
        <w:rPr>
          <w:rFonts w:cstheme="minorHAnsi"/>
          <w:sz w:val="24"/>
          <w:szCs w:val="24"/>
        </w:rPr>
        <w:t>Prodávající</w:t>
      </w:r>
      <w:r w:rsidR="003641EA" w:rsidRPr="006035E9">
        <w:rPr>
          <w:rFonts w:cstheme="minorHAnsi"/>
          <w:sz w:val="24"/>
          <w:szCs w:val="24"/>
        </w:rPr>
        <w:t xml:space="preserve"> se zavazuje, že na za podmínek sjednaných touto smlouvou převede na </w:t>
      </w:r>
      <w:r w:rsidRPr="006035E9">
        <w:rPr>
          <w:rFonts w:cstheme="minorHAnsi"/>
          <w:sz w:val="24"/>
          <w:szCs w:val="24"/>
        </w:rPr>
        <w:t>kupujícího</w:t>
      </w:r>
      <w:r w:rsidR="003641EA" w:rsidRPr="006035E9">
        <w:rPr>
          <w:rFonts w:cstheme="minorHAnsi"/>
          <w:sz w:val="24"/>
          <w:szCs w:val="24"/>
        </w:rPr>
        <w:t xml:space="preserve"> Předmět převodu a </w:t>
      </w:r>
      <w:r w:rsidRPr="006035E9">
        <w:rPr>
          <w:rFonts w:cstheme="minorHAnsi"/>
          <w:sz w:val="24"/>
          <w:szCs w:val="24"/>
        </w:rPr>
        <w:t>kupující</w:t>
      </w:r>
      <w:r w:rsidR="003641EA" w:rsidRPr="006035E9">
        <w:rPr>
          <w:rFonts w:cstheme="minorHAnsi"/>
          <w:sz w:val="24"/>
          <w:szCs w:val="24"/>
        </w:rPr>
        <w:t xml:space="preserve"> se zavazuje, že Předmět převodu od </w:t>
      </w:r>
      <w:r w:rsidRPr="006035E9">
        <w:rPr>
          <w:rFonts w:cstheme="minorHAnsi"/>
          <w:sz w:val="24"/>
          <w:szCs w:val="24"/>
        </w:rPr>
        <w:t>prodávajícího</w:t>
      </w:r>
      <w:r w:rsidR="003641EA" w:rsidRPr="006035E9">
        <w:rPr>
          <w:rFonts w:cstheme="minorHAnsi"/>
          <w:sz w:val="24"/>
          <w:szCs w:val="24"/>
        </w:rPr>
        <w:t xml:space="preserve"> koupí a zaplatí </w:t>
      </w:r>
      <w:r w:rsidRPr="006035E9">
        <w:rPr>
          <w:rFonts w:cstheme="minorHAnsi"/>
          <w:sz w:val="24"/>
          <w:szCs w:val="24"/>
        </w:rPr>
        <w:t>za něj</w:t>
      </w:r>
      <w:r w:rsidR="003641EA" w:rsidRPr="006035E9">
        <w:rPr>
          <w:rFonts w:cstheme="minorHAnsi"/>
          <w:sz w:val="24"/>
          <w:szCs w:val="24"/>
        </w:rPr>
        <w:t xml:space="preserve"> sjednanou cenu.</w:t>
      </w:r>
    </w:p>
    <w:p w14:paraId="68D49EB0" w14:textId="5ECF9DC4" w:rsidR="003641EA" w:rsidRPr="006035E9" w:rsidRDefault="003641EA" w:rsidP="003641EA">
      <w:pPr>
        <w:pStyle w:val="Odstavecseseznamem"/>
        <w:numPr>
          <w:ilvl w:val="0"/>
          <w:numId w:val="1"/>
        </w:numPr>
        <w:spacing w:after="0"/>
        <w:ind w:left="360"/>
        <w:jc w:val="both"/>
        <w:rPr>
          <w:rFonts w:cstheme="minorHAnsi"/>
          <w:sz w:val="24"/>
          <w:szCs w:val="24"/>
        </w:rPr>
      </w:pPr>
      <w:r w:rsidRPr="006035E9">
        <w:rPr>
          <w:rFonts w:cstheme="minorHAnsi"/>
          <w:sz w:val="24"/>
          <w:szCs w:val="24"/>
        </w:rPr>
        <w:t>P</w:t>
      </w:r>
      <w:r w:rsidR="00260EE9" w:rsidRPr="006035E9">
        <w:rPr>
          <w:rFonts w:cstheme="minorHAnsi"/>
          <w:sz w:val="24"/>
          <w:szCs w:val="24"/>
        </w:rPr>
        <w:t>rodávající</w:t>
      </w:r>
      <w:r w:rsidRPr="006035E9">
        <w:rPr>
          <w:rFonts w:cstheme="minorHAnsi"/>
          <w:sz w:val="24"/>
          <w:szCs w:val="24"/>
        </w:rPr>
        <w:t xml:space="preserve"> prohlašuje, že je oprávněn s Předmětem převodu, způsobem sjednaným v této smlouvě disponovat, a že dispozici s Předmětem převodu v souladu s touto smlouvou, nebrání žádná zákonná překážka, ani ujednání s třetí smluvní stranou.</w:t>
      </w:r>
    </w:p>
    <w:p w14:paraId="789DF71C" w14:textId="46B61C6D" w:rsidR="003641EA" w:rsidRPr="006035E9" w:rsidRDefault="003641EA" w:rsidP="003641EA">
      <w:pPr>
        <w:pStyle w:val="Odstavecseseznamem"/>
        <w:numPr>
          <w:ilvl w:val="0"/>
          <w:numId w:val="1"/>
        </w:numPr>
        <w:spacing w:after="0"/>
        <w:ind w:left="360"/>
        <w:jc w:val="both"/>
        <w:rPr>
          <w:rFonts w:cstheme="minorHAnsi"/>
          <w:sz w:val="24"/>
          <w:szCs w:val="24"/>
        </w:rPr>
      </w:pPr>
      <w:r w:rsidRPr="006035E9">
        <w:rPr>
          <w:rFonts w:cstheme="minorHAnsi"/>
          <w:sz w:val="24"/>
          <w:szCs w:val="24"/>
        </w:rPr>
        <w:t xml:space="preserve">Garance </w:t>
      </w:r>
      <w:r w:rsidR="00260EE9" w:rsidRPr="006035E9">
        <w:rPr>
          <w:rFonts w:cstheme="minorHAnsi"/>
          <w:sz w:val="24"/>
          <w:szCs w:val="24"/>
        </w:rPr>
        <w:t>prodávajícího</w:t>
      </w:r>
      <w:r w:rsidRPr="006035E9">
        <w:rPr>
          <w:rFonts w:cstheme="minorHAnsi"/>
          <w:sz w:val="24"/>
          <w:szCs w:val="24"/>
        </w:rPr>
        <w:t xml:space="preserve"> vztahující se k převodu softwarových licencí jsou platné pouze na území Evropské unie a Evropského hospodářského prostoru. Prodávající žádným způsobem negarantuje, že licence splňují požadavky právních řádů platných a účinných mimo vymezené teritorium.</w:t>
      </w:r>
    </w:p>
    <w:p w14:paraId="1B8CBD97" w14:textId="4B999F71" w:rsidR="003641EA" w:rsidRPr="006035E9" w:rsidRDefault="003641EA" w:rsidP="003641EA">
      <w:pPr>
        <w:pStyle w:val="Odstavecseseznamem"/>
        <w:numPr>
          <w:ilvl w:val="0"/>
          <w:numId w:val="1"/>
        </w:numPr>
        <w:spacing w:after="0"/>
        <w:ind w:left="360"/>
        <w:jc w:val="both"/>
        <w:rPr>
          <w:rFonts w:cstheme="minorHAnsi"/>
          <w:sz w:val="24"/>
          <w:szCs w:val="24"/>
        </w:rPr>
      </w:pPr>
      <w:r w:rsidRPr="006035E9">
        <w:rPr>
          <w:rFonts w:cstheme="minorHAnsi"/>
          <w:sz w:val="24"/>
          <w:szCs w:val="24"/>
        </w:rPr>
        <w:t>Smluvní strany prohlašují, že nejsou účastníky soudního, správního, exekučního, insolvenčního, či jiného řízení, které by mělo, či mohlo mít vliv na plnění povinností z této smlouvy. Stane-li se některá strana účastníkem takovéhoto řízení, je povinna tuto skutečnost bez zbytečného odkladu oznámit druhé smluvní straně. Neučiní-li tak, odpovídá za škodu, která druhé smluvní straně porušením této povinnosti vznikne.</w:t>
      </w:r>
    </w:p>
    <w:p w14:paraId="40932182" w14:textId="1447A7FD" w:rsidR="003641EA" w:rsidRPr="006035E9" w:rsidRDefault="006C516F" w:rsidP="006C516F">
      <w:pPr>
        <w:pStyle w:val="Nadpis1"/>
        <w:jc w:val="center"/>
        <w:rPr>
          <w:rFonts w:asciiTheme="minorHAnsi" w:hAnsiTheme="minorHAnsi" w:cstheme="minorHAnsi"/>
          <w:b/>
          <w:bCs/>
          <w:sz w:val="24"/>
          <w:szCs w:val="24"/>
        </w:rPr>
      </w:pPr>
      <w:r w:rsidRPr="006035E9">
        <w:rPr>
          <w:rFonts w:asciiTheme="minorHAnsi" w:hAnsiTheme="minorHAnsi" w:cstheme="minorHAnsi"/>
          <w:b/>
          <w:bCs/>
          <w:sz w:val="24"/>
          <w:szCs w:val="24"/>
        </w:rPr>
        <w:t>Článek II.</w:t>
      </w:r>
    </w:p>
    <w:p w14:paraId="23598AF3" w14:textId="77777777" w:rsidR="006C516F" w:rsidRPr="006035E9" w:rsidRDefault="006C516F" w:rsidP="006C516F">
      <w:pPr>
        <w:jc w:val="center"/>
        <w:rPr>
          <w:b/>
          <w:bCs/>
          <w:sz w:val="24"/>
          <w:szCs w:val="24"/>
        </w:rPr>
      </w:pPr>
      <w:r w:rsidRPr="006035E9">
        <w:rPr>
          <w:b/>
          <w:bCs/>
          <w:sz w:val="24"/>
          <w:szCs w:val="24"/>
        </w:rPr>
        <w:t>Prohlášení prodávajícího</w:t>
      </w:r>
    </w:p>
    <w:p w14:paraId="3267122C" w14:textId="7EC10520" w:rsidR="003641EA" w:rsidRPr="006035E9" w:rsidRDefault="003641EA" w:rsidP="006C516F">
      <w:pPr>
        <w:jc w:val="center"/>
        <w:rPr>
          <w:sz w:val="24"/>
          <w:szCs w:val="24"/>
        </w:rPr>
      </w:pPr>
      <w:r w:rsidRPr="006035E9">
        <w:rPr>
          <w:rFonts w:cstheme="minorHAnsi"/>
          <w:sz w:val="24"/>
          <w:szCs w:val="24"/>
        </w:rPr>
        <w:t xml:space="preserve">Je-li Předmětem převodu licence k již na trh uvedenému softwaru, </w:t>
      </w:r>
      <w:r w:rsidR="006C516F" w:rsidRPr="006035E9">
        <w:rPr>
          <w:rFonts w:cstheme="minorHAnsi"/>
          <w:sz w:val="24"/>
          <w:szCs w:val="24"/>
        </w:rPr>
        <w:t>prodávající</w:t>
      </w:r>
      <w:r w:rsidRPr="006035E9">
        <w:rPr>
          <w:rFonts w:cstheme="minorHAnsi"/>
          <w:sz w:val="24"/>
          <w:szCs w:val="24"/>
        </w:rPr>
        <w:t xml:space="preserve"> prohlašuje, že:</w:t>
      </w:r>
    </w:p>
    <w:p w14:paraId="3730F8AE" w14:textId="06A3DFE1" w:rsidR="003641EA" w:rsidRPr="006035E9" w:rsidRDefault="006C516F" w:rsidP="006C516F">
      <w:pPr>
        <w:pStyle w:val="Odstavecseseznamem"/>
        <w:numPr>
          <w:ilvl w:val="0"/>
          <w:numId w:val="6"/>
        </w:numPr>
        <w:spacing w:after="0"/>
        <w:jc w:val="both"/>
        <w:rPr>
          <w:rFonts w:cstheme="minorHAnsi"/>
          <w:sz w:val="24"/>
          <w:szCs w:val="24"/>
        </w:rPr>
      </w:pPr>
      <w:r w:rsidRPr="006035E9">
        <w:rPr>
          <w:rFonts w:cstheme="minorHAnsi"/>
          <w:sz w:val="24"/>
          <w:szCs w:val="24"/>
        </w:rPr>
        <w:t>P</w:t>
      </w:r>
      <w:r w:rsidR="003641EA" w:rsidRPr="006035E9">
        <w:rPr>
          <w:rFonts w:cstheme="minorHAnsi"/>
          <w:sz w:val="24"/>
          <w:szCs w:val="24"/>
        </w:rPr>
        <w:t>ředmět převodu splňuje požadavky stanovené národní a nadnárodní legislativou pro jeho další prodej a užívání,</w:t>
      </w:r>
    </w:p>
    <w:p w14:paraId="40CDE93F" w14:textId="39903342" w:rsidR="003641EA" w:rsidRPr="006035E9" w:rsidRDefault="006C516F" w:rsidP="003641EA">
      <w:pPr>
        <w:pStyle w:val="Odstavecseseznamem"/>
        <w:numPr>
          <w:ilvl w:val="0"/>
          <w:numId w:val="6"/>
        </w:numPr>
        <w:spacing w:after="0"/>
        <w:jc w:val="both"/>
        <w:rPr>
          <w:rFonts w:cstheme="minorHAnsi"/>
          <w:sz w:val="24"/>
          <w:szCs w:val="24"/>
        </w:rPr>
      </w:pPr>
      <w:r w:rsidRPr="006035E9">
        <w:rPr>
          <w:rFonts w:cstheme="minorHAnsi"/>
          <w:sz w:val="24"/>
          <w:szCs w:val="24"/>
        </w:rPr>
        <w:t>P</w:t>
      </w:r>
      <w:r w:rsidR="003641EA" w:rsidRPr="006035E9">
        <w:rPr>
          <w:rFonts w:cstheme="minorHAnsi"/>
          <w:sz w:val="24"/>
          <w:szCs w:val="24"/>
        </w:rPr>
        <w:t>ředmět převodu nemá žádné právní vady,</w:t>
      </w:r>
    </w:p>
    <w:p w14:paraId="3679E4A3" w14:textId="20CD90E9" w:rsidR="003641EA" w:rsidRPr="006035E9" w:rsidRDefault="003641EA" w:rsidP="006C516F">
      <w:pPr>
        <w:pStyle w:val="Odstavecseseznamem"/>
        <w:numPr>
          <w:ilvl w:val="0"/>
          <w:numId w:val="6"/>
        </w:numPr>
        <w:spacing w:after="0"/>
        <w:jc w:val="both"/>
        <w:rPr>
          <w:rFonts w:cstheme="minorHAnsi"/>
          <w:sz w:val="24"/>
          <w:szCs w:val="24"/>
        </w:rPr>
      </w:pPr>
      <w:r w:rsidRPr="006035E9">
        <w:rPr>
          <w:rFonts w:cstheme="minorHAnsi"/>
          <w:sz w:val="24"/>
          <w:szCs w:val="24"/>
        </w:rPr>
        <w:t xml:space="preserve">práva a povinnosti k softwaru se řídí licenčními podmínkami softwaru mezi </w:t>
      </w:r>
      <w:r w:rsidR="006C516F" w:rsidRPr="006035E9">
        <w:rPr>
          <w:rFonts w:cstheme="minorHAnsi"/>
          <w:sz w:val="24"/>
          <w:szCs w:val="24"/>
        </w:rPr>
        <w:t>kupujícím</w:t>
      </w:r>
      <w:r w:rsidRPr="006035E9">
        <w:rPr>
          <w:rFonts w:cstheme="minorHAnsi"/>
          <w:sz w:val="24"/>
          <w:szCs w:val="24"/>
        </w:rPr>
        <w:t xml:space="preserve"> softwaru a autorem softwaru,</w:t>
      </w:r>
    </w:p>
    <w:p w14:paraId="5E9EE018" w14:textId="366A3959" w:rsidR="003641EA" w:rsidRPr="006035E9" w:rsidRDefault="006C516F" w:rsidP="003641EA">
      <w:pPr>
        <w:pStyle w:val="Odstavecseseznamem"/>
        <w:numPr>
          <w:ilvl w:val="0"/>
          <w:numId w:val="6"/>
        </w:numPr>
        <w:spacing w:after="0"/>
        <w:jc w:val="both"/>
        <w:rPr>
          <w:rFonts w:cstheme="minorHAnsi"/>
          <w:sz w:val="24"/>
          <w:szCs w:val="24"/>
        </w:rPr>
      </w:pPr>
      <w:r w:rsidRPr="006035E9">
        <w:rPr>
          <w:rFonts w:cstheme="minorHAnsi"/>
          <w:sz w:val="24"/>
          <w:szCs w:val="24"/>
        </w:rPr>
        <w:t>kupující</w:t>
      </w:r>
      <w:r w:rsidR="003641EA" w:rsidRPr="006035E9">
        <w:rPr>
          <w:rFonts w:cstheme="minorHAnsi"/>
          <w:sz w:val="24"/>
          <w:szCs w:val="24"/>
        </w:rPr>
        <w:t xml:space="preserve"> je povinen se s podmínkami užití softwaru seznámit na webových stránkách autora softwaru,</w:t>
      </w:r>
    </w:p>
    <w:p w14:paraId="189B38D0" w14:textId="715D8E72" w:rsidR="003641EA" w:rsidRPr="006035E9" w:rsidRDefault="006C516F" w:rsidP="003641EA">
      <w:pPr>
        <w:pStyle w:val="Odstavecseseznamem"/>
        <w:numPr>
          <w:ilvl w:val="0"/>
          <w:numId w:val="6"/>
        </w:numPr>
        <w:spacing w:after="0"/>
        <w:jc w:val="both"/>
        <w:rPr>
          <w:rFonts w:cstheme="minorHAnsi"/>
          <w:sz w:val="24"/>
          <w:szCs w:val="24"/>
        </w:rPr>
      </w:pPr>
      <w:r w:rsidRPr="006035E9">
        <w:rPr>
          <w:rFonts w:cstheme="minorHAnsi"/>
          <w:sz w:val="24"/>
          <w:szCs w:val="24"/>
        </w:rPr>
        <w:t>P</w:t>
      </w:r>
      <w:r w:rsidR="003641EA" w:rsidRPr="006035E9">
        <w:rPr>
          <w:rFonts w:cstheme="minorHAnsi"/>
          <w:sz w:val="24"/>
          <w:szCs w:val="24"/>
        </w:rPr>
        <w:t xml:space="preserve">ředmětem převodu není převod Software </w:t>
      </w:r>
      <w:proofErr w:type="spellStart"/>
      <w:r w:rsidR="003641EA" w:rsidRPr="006035E9">
        <w:rPr>
          <w:rFonts w:cstheme="minorHAnsi"/>
          <w:sz w:val="24"/>
          <w:szCs w:val="24"/>
        </w:rPr>
        <w:t>assurance</w:t>
      </w:r>
      <w:proofErr w:type="spellEnd"/>
      <w:r w:rsidR="003641EA" w:rsidRPr="006035E9">
        <w:rPr>
          <w:rFonts w:cstheme="minorHAnsi"/>
          <w:sz w:val="24"/>
          <w:szCs w:val="24"/>
        </w:rPr>
        <w:t xml:space="preserve">, ani právo </w:t>
      </w:r>
      <w:r w:rsidRPr="006035E9">
        <w:rPr>
          <w:rFonts w:cstheme="minorHAnsi"/>
          <w:sz w:val="24"/>
          <w:szCs w:val="24"/>
        </w:rPr>
        <w:t>kupujícího</w:t>
      </w:r>
      <w:r w:rsidR="003641EA" w:rsidRPr="006035E9">
        <w:rPr>
          <w:rFonts w:cstheme="minorHAnsi"/>
          <w:sz w:val="24"/>
          <w:szCs w:val="24"/>
        </w:rPr>
        <w:t xml:space="preserve"> požadovat od </w:t>
      </w:r>
      <w:r w:rsidRPr="006035E9">
        <w:rPr>
          <w:rFonts w:cstheme="minorHAnsi"/>
          <w:sz w:val="24"/>
          <w:szCs w:val="24"/>
        </w:rPr>
        <w:t>prodávajícího</w:t>
      </w:r>
      <w:r w:rsidR="003641EA" w:rsidRPr="006035E9">
        <w:rPr>
          <w:rFonts w:cstheme="minorHAnsi"/>
          <w:sz w:val="24"/>
          <w:szCs w:val="24"/>
        </w:rPr>
        <w:t xml:space="preserve"> poskytování technické, či jiné podpory,</w:t>
      </w:r>
    </w:p>
    <w:p w14:paraId="15DF37F1" w14:textId="22179BCE" w:rsidR="003641EA" w:rsidRPr="006035E9" w:rsidRDefault="006C516F" w:rsidP="006C516F">
      <w:pPr>
        <w:pStyle w:val="Odstavecseseznamem"/>
        <w:numPr>
          <w:ilvl w:val="0"/>
          <w:numId w:val="6"/>
        </w:numPr>
        <w:spacing w:after="0"/>
        <w:jc w:val="both"/>
        <w:rPr>
          <w:rFonts w:cstheme="minorHAnsi"/>
          <w:sz w:val="24"/>
          <w:szCs w:val="24"/>
        </w:rPr>
      </w:pPr>
      <w:r w:rsidRPr="006035E9">
        <w:rPr>
          <w:rFonts w:cstheme="minorHAnsi"/>
          <w:sz w:val="24"/>
          <w:szCs w:val="24"/>
        </w:rPr>
        <w:t>prodávající</w:t>
      </w:r>
      <w:r w:rsidR="003641EA" w:rsidRPr="006035E9">
        <w:rPr>
          <w:rFonts w:cstheme="minorHAnsi"/>
          <w:sz w:val="24"/>
          <w:szCs w:val="24"/>
        </w:rPr>
        <w:t xml:space="preserve"> neposkytuje žádné záruky stran vlastností softwaru, jeho vhodnosti pro </w:t>
      </w:r>
      <w:r w:rsidRPr="006035E9">
        <w:rPr>
          <w:rFonts w:cstheme="minorHAnsi"/>
          <w:sz w:val="24"/>
          <w:szCs w:val="24"/>
        </w:rPr>
        <w:t>kupujícího</w:t>
      </w:r>
      <w:r w:rsidR="003641EA" w:rsidRPr="006035E9">
        <w:rPr>
          <w:rFonts w:cstheme="minorHAnsi"/>
          <w:sz w:val="24"/>
          <w:szCs w:val="24"/>
        </w:rPr>
        <w:t xml:space="preserve">, či kompatibility s hardwarovým vybavením </w:t>
      </w:r>
      <w:r w:rsidRPr="006035E9">
        <w:rPr>
          <w:rFonts w:cstheme="minorHAnsi"/>
          <w:sz w:val="24"/>
          <w:szCs w:val="24"/>
        </w:rPr>
        <w:t>kupujícího</w:t>
      </w:r>
      <w:r w:rsidR="003641EA" w:rsidRPr="006035E9">
        <w:rPr>
          <w:rFonts w:cstheme="minorHAnsi"/>
          <w:sz w:val="24"/>
          <w:szCs w:val="24"/>
        </w:rPr>
        <w:t>.</w:t>
      </w:r>
    </w:p>
    <w:p w14:paraId="2F71CAC1" w14:textId="77777777" w:rsidR="003641EA" w:rsidRPr="006035E9" w:rsidRDefault="003641EA" w:rsidP="003641EA">
      <w:pPr>
        <w:spacing w:after="0"/>
        <w:jc w:val="both"/>
        <w:rPr>
          <w:rFonts w:cstheme="minorHAnsi"/>
          <w:sz w:val="24"/>
          <w:szCs w:val="24"/>
        </w:rPr>
      </w:pPr>
    </w:p>
    <w:p w14:paraId="235AE13B" w14:textId="2A6046C3" w:rsidR="003641EA" w:rsidRPr="006035E9" w:rsidRDefault="006C516F" w:rsidP="006C516F">
      <w:pPr>
        <w:spacing w:after="0"/>
        <w:jc w:val="center"/>
        <w:rPr>
          <w:rFonts w:cstheme="minorHAnsi"/>
          <w:b/>
          <w:bCs/>
          <w:sz w:val="24"/>
          <w:szCs w:val="24"/>
        </w:rPr>
      </w:pPr>
      <w:r w:rsidRPr="006035E9">
        <w:rPr>
          <w:rFonts w:cstheme="minorHAnsi"/>
          <w:b/>
          <w:bCs/>
          <w:sz w:val="24"/>
          <w:szCs w:val="24"/>
        </w:rPr>
        <w:t>Článek III.</w:t>
      </w:r>
    </w:p>
    <w:p w14:paraId="4A877CEF" w14:textId="7BBDE4C3" w:rsidR="006C516F" w:rsidRPr="006035E9" w:rsidRDefault="006C516F" w:rsidP="006C516F">
      <w:pPr>
        <w:spacing w:after="0"/>
        <w:jc w:val="center"/>
        <w:rPr>
          <w:rFonts w:cstheme="minorHAnsi"/>
          <w:b/>
          <w:bCs/>
          <w:sz w:val="24"/>
          <w:szCs w:val="24"/>
        </w:rPr>
      </w:pPr>
      <w:r w:rsidRPr="006035E9">
        <w:rPr>
          <w:rFonts w:cstheme="minorHAnsi"/>
          <w:b/>
          <w:bCs/>
          <w:sz w:val="24"/>
          <w:szCs w:val="24"/>
        </w:rPr>
        <w:t>Kupní cena a platební podmínky</w:t>
      </w:r>
    </w:p>
    <w:p w14:paraId="3EFE0480" w14:textId="77777777" w:rsidR="006C516F" w:rsidRPr="006035E9" w:rsidRDefault="006C516F" w:rsidP="006C516F">
      <w:pPr>
        <w:spacing w:after="0"/>
        <w:jc w:val="center"/>
        <w:rPr>
          <w:rFonts w:cstheme="minorHAnsi"/>
          <w:sz w:val="24"/>
          <w:szCs w:val="24"/>
        </w:rPr>
      </w:pPr>
    </w:p>
    <w:p w14:paraId="61046423" w14:textId="48C7EB0B" w:rsidR="003641EA" w:rsidRPr="006035E9" w:rsidRDefault="006C516F" w:rsidP="00B81A02">
      <w:pPr>
        <w:pStyle w:val="Odstavecseseznamem"/>
        <w:numPr>
          <w:ilvl w:val="0"/>
          <w:numId w:val="7"/>
        </w:numPr>
        <w:spacing w:after="0"/>
        <w:ind w:left="360"/>
        <w:jc w:val="both"/>
        <w:rPr>
          <w:rFonts w:cstheme="minorHAnsi"/>
          <w:sz w:val="24"/>
          <w:szCs w:val="24"/>
        </w:rPr>
      </w:pPr>
      <w:r w:rsidRPr="006035E9">
        <w:rPr>
          <w:rFonts w:cstheme="minorHAnsi"/>
          <w:sz w:val="24"/>
          <w:szCs w:val="24"/>
        </w:rPr>
        <w:t>Smluvní strany sjednávají celkovou cenu za dodání Předmětu převodu na základě této smlouvy ve výši………</w:t>
      </w:r>
      <w:proofErr w:type="gramStart"/>
      <w:r w:rsidRPr="006035E9">
        <w:rPr>
          <w:rFonts w:cstheme="minorHAnsi"/>
          <w:sz w:val="24"/>
          <w:szCs w:val="24"/>
        </w:rPr>
        <w:t>…….</w:t>
      </w:r>
      <w:proofErr w:type="gramEnd"/>
      <w:r w:rsidRPr="006035E9">
        <w:rPr>
          <w:rFonts w:cstheme="minorHAnsi"/>
          <w:sz w:val="24"/>
          <w:szCs w:val="24"/>
        </w:rPr>
        <w:t>Kč (slovy:………………………………….korun českých) bez DPH. Ke sjednané ceně bude připočtena daň z přidané hodnoty ve výši dle platných právních předpisů. Celková cena včetně DPH činí………………Kč</w:t>
      </w:r>
      <w:r w:rsidR="00B81A02" w:rsidRPr="006035E9">
        <w:rPr>
          <w:rFonts w:cstheme="minorHAnsi"/>
          <w:sz w:val="24"/>
          <w:szCs w:val="24"/>
        </w:rPr>
        <w:t xml:space="preserve"> (</w:t>
      </w:r>
      <w:proofErr w:type="gramStart"/>
      <w:r w:rsidR="00B81A02" w:rsidRPr="006035E9">
        <w:rPr>
          <w:rFonts w:cstheme="minorHAnsi"/>
          <w:sz w:val="24"/>
          <w:szCs w:val="24"/>
        </w:rPr>
        <w:t>slovy:…</w:t>
      </w:r>
      <w:proofErr w:type="gramEnd"/>
      <w:r w:rsidR="00B81A02" w:rsidRPr="006035E9">
        <w:rPr>
          <w:rFonts w:cstheme="minorHAnsi"/>
          <w:sz w:val="24"/>
          <w:szCs w:val="24"/>
        </w:rPr>
        <w:t>………………………</w:t>
      </w:r>
      <w:r w:rsidR="000C6199" w:rsidRPr="006035E9">
        <w:rPr>
          <w:rFonts w:cstheme="minorHAnsi"/>
          <w:sz w:val="24"/>
          <w:szCs w:val="24"/>
        </w:rPr>
        <w:t>..</w:t>
      </w:r>
      <w:r w:rsidR="00B81A02" w:rsidRPr="006035E9">
        <w:rPr>
          <w:rFonts w:cstheme="minorHAnsi"/>
          <w:sz w:val="24"/>
          <w:szCs w:val="24"/>
        </w:rPr>
        <w:t>…..korun českých) a vychází z položkových cen uvedených v </w:t>
      </w:r>
      <w:r w:rsidR="00B8580F" w:rsidRPr="006035E9">
        <w:rPr>
          <w:rFonts w:cstheme="minorHAnsi"/>
          <w:sz w:val="24"/>
          <w:szCs w:val="24"/>
        </w:rPr>
        <w:t>p</w:t>
      </w:r>
      <w:r w:rsidR="00B81A02" w:rsidRPr="006035E9">
        <w:rPr>
          <w:rFonts w:cstheme="minorHAnsi"/>
          <w:sz w:val="24"/>
          <w:szCs w:val="24"/>
        </w:rPr>
        <w:t>říloze  této smlouvy.</w:t>
      </w:r>
    </w:p>
    <w:p w14:paraId="00828A3B" w14:textId="236F7761" w:rsidR="003641EA" w:rsidRPr="006035E9" w:rsidRDefault="00B81A02" w:rsidP="00B81A02">
      <w:pPr>
        <w:pStyle w:val="Odstavecseseznamem"/>
        <w:numPr>
          <w:ilvl w:val="0"/>
          <w:numId w:val="7"/>
        </w:numPr>
        <w:spacing w:after="0"/>
        <w:ind w:left="360"/>
        <w:jc w:val="both"/>
        <w:rPr>
          <w:rFonts w:cstheme="minorHAnsi"/>
          <w:sz w:val="24"/>
          <w:szCs w:val="24"/>
        </w:rPr>
      </w:pPr>
      <w:r w:rsidRPr="006035E9">
        <w:rPr>
          <w:rFonts w:cstheme="minorHAnsi"/>
          <w:sz w:val="24"/>
          <w:szCs w:val="24"/>
        </w:rPr>
        <w:t>Sjednaná cena je nejvýše přípustná a zahrnuje v sobě veškeré náklady, které má prodávající se splněním závazků z této smlouvy.</w:t>
      </w:r>
    </w:p>
    <w:p w14:paraId="2AFDA20C" w14:textId="31D55BCD" w:rsidR="003641EA" w:rsidRPr="006035E9" w:rsidRDefault="00B81A02" w:rsidP="00B81A02">
      <w:pPr>
        <w:pStyle w:val="Odstavecseseznamem"/>
        <w:numPr>
          <w:ilvl w:val="0"/>
          <w:numId w:val="7"/>
        </w:numPr>
        <w:spacing w:after="0"/>
        <w:ind w:left="360"/>
        <w:jc w:val="both"/>
        <w:rPr>
          <w:rFonts w:cstheme="minorHAnsi"/>
          <w:sz w:val="24"/>
          <w:szCs w:val="24"/>
        </w:rPr>
      </w:pPr>
      <w:r w:rsidRPr="006035E9">
        <w:rPr>
          <w:rFonts w:cstheme="minorHAnsi"/>
          <w:sz w:val="24"/>
          <w:szCs w:val="24"/>
        </w:rPr>
        <w:t xml:space="preserve">Kupující se zavazuje zaplatit sjednanou </w:t>
      </w:r>
      <w:r w:rsidR="00F818F4" w:rsidRPr="006035E9">
        <w:rPr>
          <w:rFonts w:cstheme="minorHAnsi"/>
          <w:sz w:val="24"/>
          <w:szCs w:val="24"/>
        </w:rPr>
        <w:t xml:space="preserve">celkovou cenu, včetně příslušné </w:t>
      </w:r>
      <w:r w:rsidR="001A0CD7" w:rsidRPr="006035E9">
        <w:rPr>
          <w:rFonts w:cstheme="minorHAnsi"/>
          <w:sz w:val="24"/>
          <w:szCs w:val="24"/>
        </w:rPr>
        <w:t>DPH</w:t>
      </w:r>
      <w:r w:rsidR="00F818F4" w:rsidRPr="006035E9">
        <w:rPr>
          <w:rFonts w:cstheme="minorHAnsi"/>
          <w:sz w:val="24"/>
          <w:szCs w:val="24"/>
        </w:rPr>
        <w:t xml:space="preserve"> na základě faktury (daňového dokladu) vystavené prodávajícím, ve lhůtě splatnosti uvedené ve faktuře. Faktura bude prodávajícím vystavena tak, že bude splňovat náležitosti dle platných právních předpisů. Celková cena, včetně příslušné DPH, bude uhrazena bezhotovostním převodem na účet prodávajícího uvedený ve vystavené faktuře.</w:t>
      </w:r>
    </w:p>
    <w:p w14:paraId="536CFD56" w14:textId="6763EDF0" w:rsidR="00F818F4" w:rsidRPr="006035E9" w:rsidRDefault="00F818F4" w:rsidP="00B81A02">
      <w:pPr>
        <w:pStyle w:val="Odstavecseseznamem"/>
        <w:numPr>
          <w:ilvl w:val="0"/>
          <w:numId w:val="7"/>
        </w:numPr>
        <w:spacing w:after="0"/>
        <w:ind w:left="360"/>
        <w:jc w:val="both"/>
        <w:rPr>
          <w:rFonts w:cstheme="minorHAnsi"/>
          <w:sz w:val="24"/>
          <w:szCs w:val="24"/>
        </w:rPr>
      </w:pPr>
      <w:r w:rsidRPr="006035E9">
        <w:rPr>
          <w:rFonts w:cstheme="minorHAnsi"/>
          <w:sz w:val="24"/>
          <w:szCs w:val="24"/>
        </w:rPr>
        <w:t xml:space="preserve">Splatnost faktury sjednávají smluvní strany v délce 30 dnů ode dne jejího doručení kupujícímu. </w:t>
      </w:r>
    </w:p>
    <w:p w14:paraId="7FAC10B0" w14:textId="7EFE660E" w:rsidR="00F818F4" w:rsidRPr="006035E9" w:rsidRDefault="00F818F4" w:rsidP="00B81A02">
      <w:pPr>
        <w:pStyle w:val="Odstavecseseznamem"/>
        <w:numPr>
          <w:ilvl w:val="0"/>
          <w:numId w:val="7"/>
        </w:numPr>
        <w:spacing w:after="0"/>
        <w:ind w:left="360"/>
        <w:jc w:val="both"/>
        <w:rPr>
          <w:rFonts w:cstheme="minorHAnsi"/>
          <w:sz w:val="24"/>
          <w:szCs w:val="24"/>
        </w:rPr>
      </w:pPr>
      <w:r w:rsidRPr="006035E9">
        <w:rPr>
          <w:rFonts w:cstheme="minorHAnsi"/>
          <w:sz w:val="24"/>
          <w:szCs w:val="24"/>
        </w:rPr>
        <w:t>Závazek kupujícího zaplatiti fakturu je splněn odepsáním fakturované částky z účtu kupujícího ve prospěch účtu prodávajícího.</w:t>
      </w:r>
    </w:p>
    <w:p w14:paraId="009E257F" w14:textId="1C4E1E84" w:rsidR="00F818F4" w:rsidRPr="006035E9" w:rsidRDefault="00F818F4" w:rsidP="00B81A02">
      <w:pPr>
        <w:pStyle w:val="Odstavecseseznamem"/>
        <w:numPr>
          <w:ilvl w:val="0"/>
          <w:numId w:val="7"/>
        </w:numPr>
        <w:spacing w:after="0"/>
        <w:ind w:left="360"/>
        <w:jc w:val="both"/>
        <w:rPr>
          <w:rFonts w:cstheme="minorHAnsi"/>
          <w:sz w:val="24"/>
          <w:szCs w:val="24"/>
        </w:rPr>
      </w:pPr>
      <w:r w:rsidRPr="006035E9">
        <w:rPr>
          <w:rFonts w:cstheme="minorHAnsi"/>
          <w:sz w:val="24"/>
          <w:szCs w:val="24"/>
        </w:rPr>
        <w:t>V případě, že vystavená faktura nebude obsahovat všechny odpovídající náležitosti stanovené v tomto článku smlouvy, je kupující oprávněn zaslat ji ve lhůtě splatnosti zpět k doplnění, aniž se tak dostane do prodlení se splatností. V takovém případě se přeruší běh lhůty splatnosti a nová lhůta splatnosti počíná běžet znovu od opětovného zaslání náležitě doplněné či opravené faktury.</w:t>
      </w:r>
    </w:p>
    <w:p w14:paraId="5F3E6B11" w14:textId="110ED524" w:rsidR="003641EA" w:rsidRPr="006035E9" w:rsidRDefault="003641EA" w:rsidP="003641EA">
      <w:pPr>
        <w:spacing w:after="0"/>
        <w:jc w:val="both"/>
        <w:rPr>
          <w:rFonts w:cstheme="minorHAnsi"/>
          <w:sz w:val="24"/>
          <w:szCs w:val="24"/>
        </w:rPr>
      </w:pPr>
    </w:p>
    <w:p w14:paraId="7B72934C" w14:textId="77777777" w:rsidR="00F818F4" w:rsidRPr="006035E9" w:rsidRDefault="00F818F4" w:rsidP="003641EA">
      <w:pPr>
        <w:spacing w:after="0"/>
        <w:jc w:val="both"/>
        <w:rPr>
          <w:rFonts w:cstheme="minorHAnsi"/>
          <w:sz w:val="24"/>
          <w:szCs w:val="24"/>
        </w:rPr>
      </w:pPr>
    </w:p>
    <w:p w14:paraId="44C31D48" w14:textId="77777777" w:rsidR="00F818F4" w:rsidRPr="006035E9" w:rsidRDefault="00F818F4" w:rsidP="00F818F4">
      <w:pPr>
        <w:pStyle w:val="Nadpis1"/>
        <w:spacing w:before="0"/>
        <w:jc w:val="center"/>
        <w:rPr>
          <w:rFonts w:asciiTheme="minorHAnsi" w:hAnsiTheme="minorHAnsi" w:cstheme="minorHAnsi"/>
          <w:b/>
          <w:bCs/>
          <w:sz w:val="24"/>
          <w:szCs w:val="24"/>
        </w:rPr>
      </w:pPr>
      <w:r w:rsidRPr="006035E9">
        <w:rPr>
          <w:rFonts w:asciiTheme="minorHAnsi" w:hAnsiTheme="minorHAnsi" w:cstheme="minorHAnsi"/>
          <w:b/>
          <w:bCs/>
          <w:sz w:val="24"/>
          <w:szCs w:val="24"/>
        </w:rPr>
        <w:t>Článek IV.</w:t>
      </w:r>
    </w:p>
    <w:p w14:paraId="789E662B" w14:textId="46304490" w:rsidR="003641EA" w:rsidRPr="006035E9" w:rsidRDefault="003641EA" w:rsidP="00F818F4">
      <w:pPr>
        <w:pStyle w:val="Nadpis1"/>
        <w:spacing w:before="0"/>
        <w:jc w:val="center"/>
        <w:rPr>
          <w:rFonts w:asciiTheme="minorHAnsi" w:hAnsiTheme="minorHAnsi" w:cstheme="minorHAnsi"/>
          <w:b/>
          <w:bCs/>
          <w:sz w:val="24"/>
          <w:szCs w:val="24"/>
        </w:rPr>
      </w:pPr>
      <w:r w:rsidRPr="006035E9">
        <w:rPr>
          <w:rFonts w:asciiTheme="minorHAnsi" w:hAnsiTheme="minorHAnsi" w:cstheme="minorHAnsi"/>
          <w:b/>
          <w:bCs/>
          <w:sz w:val="24"/>
          <w:szCs w:val="24"/>
        </w:rPr>
        <w:t>Místo a termín plnění</w:t>
      </w:r>
    </w:p>
    <w:p w14:paraId="6FC272DC" w14:textId="77777777" w:rsidR="003641EA" w:rsidRPr="006035E9" w:rsidRDefault="003641EA" w:rsidP="003641EA">
      <w:pPr>
        <w:spacing w:after="0"/>
        <w:jc w:val="both"/>
        <w:rPr>
          <w:rFonts w:cstheme="minorHAnsi"/>
          <w:sz w:val="24"/>
          <w:szCs w:val="24"/>
        </w:rPr>
      </w:pPr>
    </w:p>
    <w:p w14:paraId="25C6E146" w14:textId="25B115A5" w:rsidR="003641EA" w:rsidRPr="006035E9" w:rsidRDefault="003641EA" w:rsidP="001618FF">
      <w:pPr>
        <w:pStyle w:val="Odstavecseseznamem"/>
        <w:numPr>
          <w:ilvl w:val="0"/>
          <w:numId w:val="9"/>
        </w:numPr>
        <w:spacing w:after="0"/>
        <w:ind w:left="360"/>
        <w:jc w:val="both"/>
        <w:rPr>
          <w:rFonts w:cstheme="minorHAnsi"/>
          <w:sz w:val="24"/>
          <w:szCs w:val="24"/>
        </w:rPr>
      </w:pPr>
      <w:r w:rsidRPr="006035E9">
        <w:rPr>
          <w:rFonts w:cstheme="minorHAnsi"/>
          <w:sz w:val="24"/>
          <w:szCs w:val="24"/>
        </w:rPr>
        <w:t xml:space="preserve">Předmět převodu bude dodán do zákaznického účtu </w:t>
      </w:r>
      <w:r w:rsidR="00F818F4" w:rsidRPr="006035E9">
        <w:rPr>
          <w:rFonts w:cstheme="minorHAnsi"/>
          <w:sz w:val="24"/>
          <w:szCs w:val="24"/>
        </w:rPr>
        <w:t>kupujícího</w:t>
      </w:r>
      <w:r w:rsidRPr="006035E9">
        <w:rPr>
          <w:rFonts w:cstheme="minorHAnsi"/>
          <w:sz w:val="24"/>
          <w:szCs w:val="24"/>
        </w:rPr>
        <w:t xml:space="preserve"> na online distribuční platformě </w:t>
      </w:r>
      <w:r w:rsidR="00F818F4" w:rsidRPr="006035E9">
        <w:rPr>
          <w:rFonts w:cstheme="minorHAnsi"/>
          <w:sz w:val="24"/>
          <w:szCs w:val="24"/>
        </w:rPr>
        <w:t>prodávajícího</w:t>
      </w:r>
      <w:r w:rsidRPr="006035E9">
        <w:rPr>
          <w:rFonts w:cstheme="minorHAnsi"/>
          <w:sz w:val="24"/>
          <w:szCs w:val="24"/>
        </w:rPr>
        <w:t xml:space="preserve">, dostupné na </w:t>
      </w:r>
      <w:hyperlink r:id="rId6" w:history="1">
        <w:r w:rsidR="00BE7DFB" w:rsidRPr="006035E9">
          <w:rPr>
            <w:rStyle w:val="Hypertextovodkaz"/>
            <w:rFonts w:cstheme="minorHAnsi"/>
            <w:color w:val="auto"/>
            <w:sz w:val="24"/>
            <w:szCs w:val="24"/>
            <w:u w:val="none"/>
          </w:rPr>
          <w:t>licenčním</w:t>
        </w:r>
      </w:hyperlink>
      <w:r w:rsidR="00BE7DFB" w:rsidRPr="006035E9">
        <w:rPr>
          <w:rFonts w:cstheme="minorHAnsi"/>
          <w:sz w:val="24"/>
          <w:szCs w:val="24"/>
        </w:rPr>
        <w:t xml:space="preserve"> portálu s obdobnými funkcemi a informacemi o licencích, včetně dokumentací k převedeným licencím, jako na portále Microsoft </w:t>
      </w:r>
      <w:proofErr w:type="spellStart"/>
      <w:r w:rsidR="004F1104" w:rsidRPr="006035E9">
        <w:rPr>
          <w:rFonts w:cstheme="minorHAnsi"/>
          <w:sz w:val="24"/>
          <w:szCs w:val="24"/>
        </w:rPr>
        <w:t>Volume</w:t>
      </w:r>
      <w:proofErr w:type="spellEnd"/>
      <w:r w:rsidR="004F1104" w:rsidRPr="006035E9">
        <w:rPr>
          <w:rFonts w:cstheme="minorHAnsi"/>
          <w:sz w:val="24"/>
          <w:szCs w:val="24"/>
        </w:rPr>
        <w:t xml:space="preserve"> </w:t>
      </w:r>
      <w:proofErr w:type="spellStart"/>
      <w:r w:rsidR="004F1104" w:rsidRPr="006035E9">
        <w:rPr>
          <w:rFonts w:cstheme="minorHAnsi"/>
          <w:sz w:val="24"/>
          <w:szCs w:val="24"/>
        </w:rPr>
        <w:t>Licensing</w:t>
      </w:r>
      <w:proofErr w:type="spellEnd"/>
      <w:r w:rsidR="004F1104" w:rsidRPr="006035E9">
        <w:rPr>
          <w:rFonts w:cstheme="minorHAnsi"/>
          <w:sz w:val="24"/>
          <w:szCs w:val="24"/>
        </w:rPr>
        <w:t xml:space="preserve"> </w:t>
      </w:r>
      <w:proofErr w:type="spellStart"/>
      <w:r w:rsidR="004F1104" w:rsidRPr="006035E9">
        <w:rPr>
          <w:rFonts w:cstheme="minorHAnsi"/>
          <w:sz w:val="24"/>
          <w:szCs w:val="24"/>
        </w:rPr>
        <w:t>Service</w:t>
      </w:r>
      <w:proofErr w:type="spellEnd"/>
      <w:r w:rsidR="004F1104" w:rsidRPr="006035E9">
        <w:rPr>
          <w:rFonts w:cstheme="minorHAnsi"/>
          <w:sz w:val="24"/>
          <w:szCs w:val="24"/>
        </w:rPr>
        <w:t xml:space="preserve"> Center (dále jen „VLSC“)</w:t>
      </w:r>
      <w:r w:rsidRPr="006035E9">
        <w:rPr>
          <w:rFonts w:cstheme="minorHAnsi"/>
          <w:sz w:val="24"/>
          <w:szCs w:val="24"/>
        </w:rPr>
        <w:t xml:space="preserve"> nebo </w:t>
      </w:r>
      <w:r w:rsidR="00BE7DFB" w:rsidRPr="006035E9">
        <w:rPr>
          <w:rFonts w:cstheme="minorHAnsi"/>
          <w:sz w:val="24"/>
          <w:szCs w:val="24"/>
        </w:rPr>
        <w:t xml:space="preserve">přímo </w:t>
      </w:r>
      <w:r w:rsidRPr="006035E9">
        <w:rPr>
          <w:rFonts w:cstheme="minorHAnsi"/>
          <w:sz w:val="24"/>
          <w:szCs w:val="24"/>
        </w:rPr>
        <w:t xml:space="preserve">do </w:t>
      </w:r>
      <w:r w:rsidR="004F1104" w:rsidRPr="006035E9">
        <w:rPr>
          <w:rFonts w:cstheme="minorHAnsi"/>
          <w:sz w:val="24"/>
          <w:szCs w:val="24"/>
        </w:rPr>
        <w:t xml:space="preserve">portálu </w:t>
      </w:r>
      <w:r w:rsidRPr="006035E9">
        <w:rPr>
          <w:rFonts w:cstheme="minorHAnsi"/>
          <w:sz w:val="24"/>
          <w:szCs w:val="24"/>
        </w:rPr>
        <w:t xml:space="preserve">VLSC účtu </w:t>
      </w:r>
      <w:r w:rsidR="00F818F4" w:rsidRPr="006035E9">
        <w:rPr>
          <w:rFonts w:cstheme="minorHAnsi"/>
          <w:sz w:val="24"/>
          <w:szCs w:val="24"/>
        </w:rPr>
        <w:t>kupujícího</w:t>
      </w:r>
      <w:r w:rsidR="003137CD" w:rsidRPr="006035E9">
        <w:rPr>
          <w:rFonts w:cstheme="minorHAnsi"/>
          <w:sz w:val="24"/>
          <w:szCs w:val="24"/>
        </w:rPr>
        <w:t xml:space="preserve"> nejpozději do</w:t>
      </w:r>
      <w:r w:rsidR="00BE7DFB" w:rsidRPr="006035E9">
        <w:rPr>
          <w:rFonts w:cstheme="minorHAnsi"/>
          <w:sz w:val="24"/>
          <w:szCs w:val="24"/>
        </w:rPr>
        <w:t xml:space="preserve"> 20 pracovních dn</w:t>
      </w:r>
      <w:r w:rsidR="00C13469" w:rsidRPr="006035E9">
        <w:rPr>
          <w:rFonts w:cstheme="minorHAnsi"/>
          <w:sz w:val="24"/>
          <w:szCs w:val="24"/>
        </w:rPr>
        <w:t>ů</w:t>
      </w:r>
      <w:r w:rsidR="00BE7DFB" w:rsidRPr="006035E9">
        <w:rPr>
          <w:rFonts w:cstheme="minorHAnsi"/>
          <w:sz w:val="24"/>
          <w:szCs w:val="24"/>
        </w:rPr>
        <w:t xml:space="preserve"> od</w:t>
      </w:r>
      <w:r w:rsidR="00C13469" w:rsidRPr="006035E9">
        <w:rPr>
          <w:rFonts w:cstheme="minorHAnsi"/>
          <w:sz w:val="24"/>
          <w:szCs w:val="24"/>
        </w:rPr>
        <w:t>e dne</w:t>
      </w:r>
      <w:r w:rsidR="00BE7DFB" w:rsidRPr="006035E9">
        <w:rPr>
          <w:rFonts w:cstheme="minorHAnsi"/>
          <w:sz w:val="24"/>
          <w:szCs w:val="24"/>
        </w:rPr>
        <w:t xml:space="preserve"> </w:t>
      </w:r>
      <w:r w:rsidR="00C13469" w:rsidRPr="006035E9">
        <w:rPr>
          <w:rFonts w:cstheme="minorHAnsi"/>
          <w:sz w:val="24"/>
          <w:szCs w:val="24"/>
        </w:rPr>
        <w:t>uzavření</w:t>
      </w:r>
      <w:r w:rsidR="00B06F2C" w:rsidRPr="006035E9">
        <w:rPr>
          <w:rFonts w:cstheme="minorHAnsi"/>
          <w:sz w:val="24"/>
          <w:szCs w:val="24"/>
        </w:rPr>
        <w:t xml:space="preserve"> </w:t>
      </w:r>
      <w:r w:rsidR="00BE7DFB" w:rsidRPr="006035E9">
        <w:rPr>
          <w:rFonts w:cstheme="minorHAnsi"/>
          <w:sz w:val="24"/>
          <w:szCs w:val="24"/>
        </w:rPr>
        <w:t>smlouvy.</w:t>
      </w:r>
    </w:p>
    <w:p w14:paraId="459A0E6B" w14:textId="55465636" w:rsidR="003641EA" w:rsidRPr="006035E9" w:rsidRDefault="003641EA" w:rsidP="001618FF">
      <w:pPr>
        <w:pStyle w:val="Odstavecseseznamem"/>
        <w:numPr>
          <w:ilvl w:val="0"/>
          <w:numId w:val="9"/>
        </w:numPr>
        <w:spacing w:after="0"/>
        <w:ind w:left="360"/>
        <w:jc w:val="both"/>
        <w:rPr>
          <w:rFonts w:cstheme="minorHAnsi"/>
          <w:sz w:val="24"/>
          <w:szCs w:val="24"/>
        </w:rPr>
      </w:pPr>
      <w:r w:rsidRPr="006035E9">
        <w:rPr>
          <w:rFonts w:cstheme="minorHAnsi"/>
          <w:sz w:val="24"/>
          <w:szCs w:val="24"/>
        </w:rPr>
        <w:t xml:space="preserve">Předmět převodu se považuje za dodaný v okamžiku jeho připsání do zákaznického účtu </w:t>
      </w:r>
      <w:r w:rsidR="004E17C0" w:rsidRPr="006035E9">
        <w:rPr>
          <w:rFonts w:cstheme="minorHAnsi"/>
          <w:sz w:val="24"/>
          <w:szCs w:val="24"/>
        </w:rPr>
        <w:t>kupujícího</w:t>
      </w:r>
      <w:r w:rsidRPr="006035E9">
        <w:rPr>
          <w:rFonts w:cstheme="minorHAnsi"/>
          <w:sz w:val="24"/>
          <w:szCs w:val="24"/>
        </w:rPr>
        <w:t>.</w:t>
      </w:r>
    </w:p>
    <w:p w14:paraId="42280779" w14:textId="7A4F571D" w:rsidR="003641EA" w:rsidRPr="006035E9" w:rsidRDefault="003641EA" w:rsidP="001618FF">
      <w:pPr>
        <w:pStyle w:val="Odstavecseseznamem"/>
        <w:numPr>
          <w:ilvl w:val="0"/>
          <w:numId w:val="9"/>
        </w:numPr>
        <w:spacing w:after="0"/>
        <w:ind w:left="360"/>
        <w:jc w:val="both"/>
        <w:rPr>
          <w:rFonts w:cstheme="minorHAnsi"/>
          <w:sz w:val="24"/>
          <w:szCs w:val="24"/>
        </w:rPr>
      </w:pPr>
      <w:r w:rsidRPr="006035E9">
        <w:rPr>
          <w:rFonts w:cstheme="minorHAnsi"/>
          <w:sz w:val="24"/>
          <w:szCs w:val="24"/>
        </w:rPr>
        <w:t xml:space="preserve">Přístupové údaje k zákaznickému účtu budou </w:t>
      </w:r>
      <w:r w:rsidR="004E17C0" w:rsidRPr="006035E9">
        <w:rPr>
          <w:rFonts w:cstheme="minorHAnsi"/>
          <w:sz w:val="24"/>
          <w:szCs w:val="24"/>
        </w:rPr>
        <w:t>prodávajícím</w:t>
      </w:r>
      <w:r w:rsidRPr="006035E9">
        <w:rPr>
          <w:rFonts w:cstheme="minorHAnsi"/>
          <w:sz w:val="24"/>
          <w:szCs w:val="24"/>
        </w:rPr>
        <w:t xml:space="preserve"> </w:t>
      </w:r>
      <w:r w:rsidR="004E17C0" w:rsidRPr="006035E9">
        <w:rPr>
          <w:rFonts w:cstheme="minorHAnsi"/>
          <w:sz w:val="24"/>
          <w:szCs w:val="24"/>
        </w:rPr>
        <w:t xml:space="preserve">kupujícímu </w:t>
      </w:r>
      <w:r w:rsidRPr="006035E9">
        <w:rPr>
          <w:rFonts w:cstheme="minorHAnsi"/>
          <w:sz w:val="24"/>
          <w:szCs w:val="24"/>
        </w:rPr>
        <w:t>odeslány na jeho e-mail uvedený v příloze této smlouvy (</w:t>
      </w:r>
      <w:r w:rsidR="001A0CD7" w:rsidRPr="006035E9">
        <w:rPr>
          <w:rFonts w:cstheme="minorHAnsi"/>
          <w:sz w:val="24"/>
          <w:szCs w:val="24"/>
        </w:rPr>
        <w:t>n</w:t>
      </w:r>
      <w:r w:rsidRPr="006035E9">
        <w:rPr>
          <w:rFonts w:cstheme="minorHAnsi"/>
          <w:sz w:val="24"/>
          <w:szCs w:val="24"/>
        </w:rPr>
        <w:t>abídkový list), nemá-li ho již k dispozici.</w:t>
      </w:r>
    </w:p>
    <w:p w14:paraId="6AFEFF19" w14:textId="124BA450" w:rsidR="003641EA" w:rsidRPr="006035E9" w:rsidRDefault="003641EA" w:rsidP="001618FF">
      <w:pPr>
        <w:pStyle w:val="Odstavecseseznamem"/>
        <w:numPr>
          <w:ilvl w:val="0"/>
          <w:numId w:val="9"/>
        </w:numPr>
        <w:spacing w:after="0"/>
        <w:ind w:left="360"/>
        <w:jc w:val="both"/>
        <w:rPr>
          <w:rFonts w:cstheme="minorHAnsi"/>
          <w:sz w:val="24"/>
          <w:szCs w:val="24"/>
        </w:rPr>
      </w:pPr>
      <w:r w:rsidRPr="006035E9">
        <w:rPr>
          <w:rFonts w:cstheme="minorHAnsi"/>
          <w:sz w:val="24"/>
          <w:szCs w:val="24"/>
        </w:rPr>
        <w:t xml:space="preserve">Práva a povinnosti </w:t>
      </w:r>
      <w:r w:rsidR="004E17C0" w:rsidRPr="006035E9">
        <w:rPr>
          <w:rFonts w:cstheme="minorHAnsi"/>
          <w:sz w:val="24"/>
          <w:szCs w:val="24"/>
        </w:rPr>
        <w:t>prodávajícího</w:t>
      </w:r>
      <w:r w:rsidRPr="006035E9">
        <w:rPr>
          <w:rFonts w:cstheme="minorHAnsi"/>
          <w:sz w:val="24"/>
          <w:szCs w:val="24"/>
        </w:rPr>
        <w:t xml:space="preserve"> a </w:t>
      </w:r>
      <w:r w:rsidR="004E17C0" w:rsidRPr="006035E9">
        <w:rPr>
          <w:rFonts w:cstheme="minorHAnsi"/>
          <w:sz w:val="24"/>
          <w:szCs w:val="24"/>
        </w:rPr>
        <w:t>kupujícího</w:t>
      </w:r>
      <w:r w:rsidRPr="006035E9">
        <w:rPr>
          <w:rFonts w:cstheme="minorHAnsi"/>
          <w:sz w:val="24"/>
          <w:szCs w:val="24"/>
        </w:rPr>
        <w:t xml:space="preserve"> vztahující se k užívání online distribuční platformy jsou upraveny v Podmínkách používání distribuční platformy dostupné </w:t>
      </w:r>
      <w:hyperlink r:id="rId7" w:history="1">
        <w:r w:rsidR="00BE7DFB" w:rsidRPr="006035E9">
          <w:rPr>
            <w:rStyle w:val="Hypertextovodkaz"/>
            <w:rFonts w:cstheme="minorHAnsi"/>
            <w:color w:val="000000" w:themeColor="text1"/>
            <w:sz w:val="24"/>
            <w:szCs w:val="24"/>
            <w:u w:val="none"/>
          </w:rPr>
          <w:t>licenčním</w:t>
        </w:r>
      </w:hyperlink>
      <w:r w:rsidR="00BE7DFB" w:rsidRPr="006035E9">
        <w:rPr>
          <w:rFonts w:cstheme="minorHAnsi"/>
          <w:sz w:val="24"/>
          <w:szCs w:val="24"/>
        </w:rPr>
        <w:t xml:space="preserve"> portálu s obdobnými funkcemi a informacemi o licencích, včetně dokumentací k převedeným licencím, jako na portále VLSC</w:t>
      </w:r>
      <w:r w:rsidRPr="006035E9">
        <w:rPr>
          <w:rFonts w:cstheme="minorHAnsi"/>
          <w:sz w:val="24"/>
          <w:szCs w:val="24"/>
        </w:rPr>
        <w:t xml:space="preserve"> nebo </w:t>
      </w:r>
      <w:r w:rsidR="00BE7DFB" w:rsidRPr="006035E9">
        <w:rPr>
          <w:rFonts w:cstheme="minorHAnsi"/>
          <w:sz w:val="24"/>
          <w:szCs w:val="24"/>
        </w:rPr>
        <w:t xml:space="preserve">přímo </w:t>
      </w:r>
      <w:r w:rsidRPr="006035E9">
        <w:rPr>
          <w:rFonts w:cstheme="minorHAnsi"/>
          <w:sz w:val="24"/>
          <w:szCs w:val="24"/>
        </w:rPr>
        <w:t>ve VLSC portálu.</w:t>
      </w:r>
    </w:p>
    <w:p w14:paraId="538D50FA" w14:textId="5368D188" w:rsidR="003641EA" w:rsidRPr="006035E9" w:rsidRDefault="003641EA" w:rsidP="001618FF">
      <w:pPr>
        <w:pStyle w:val="Odstavecseseznamem"/>
        <w:numPr>
          <w:ilvl w:val="0"/>
          <w:numId w:val="9"/>
        </w:numPr>
        <w:spacing w:after="0"/>
        <w:ind w:left="360"/>
        <w:jc w:val="both"/>
        <w:rPr>
          <w:rFonts w:cstheme="minorHAnsi"/>
          <w:sz w:val="24"/>
          <w:szCs w:val="24"/>
        </w:rPr>
      </w:pPr>
      <w:r w:rsidRPr="006035E9">
        <w:rPr>
          <w:rFonts w:cstheme="minorHAnsi"/>
          <w:sz w:val="24"/>
          <w:szCs w:val="24"/>
        </w:rPr>
        <w:t>P</w:t>
      </w:r>
      <w:r w:rsidR="004E17C0" w:rsidRPr="006035E9">
        <w:rPr>
          <w:rFonts w:cstheme="minorHAnsi"/>
          <w:sz w:val="24"/>
          <w:szCs w:val="24"/>
        </w:rPr>
        <w:t>rodávající</w:t>
      </w:r>
      <w:r w:rsidRPr="006035E9">
        <w:rPr>
          <w:rFonts w:cstheme="minorHAnsi"/>
          <w:sz w:val="24"/>
          <w:szCs w:val="24"/>
        </w:rPr>
        <w:t xml:space="preserve"> je povinen spolu s Předmětem převodu dodat </w:t>
      </w:r>
      <w:r w:rsidR="004E17C0" w:rsidRPr="006035E9">
        <w:rPr>
          <w:rFonts w:cstheme="minorHAnsi"/>
          <w:sz w:val="24"/>
          <w:szCs w:val="24"/>
        </w:rPr>
        <w:t>kupujícímu</w:t>
      </w:r>
      <w:r w:rsidRPr="006035E9">
        <w:rPr>
          <w:rFonts w:cstheme="minorHAnsi"/>
          <w:sz w:val="24"/>
          <w:szCs w:val="24"/>
        </w:rPr>
        <w:t xml:space="preserve"> dokumentaci potřebnou k prokázání legálního původu licencí.</w:t>
      </w:r>
    </w:p>
    <w:p w14:paraId="6F685A10" w14:textId="458C42E6" w:rsidR="003641EA" w:rsidRPr="006035E9" w:rsidRDefault="003641EA" w:rsidP="001618FF">
      <w:pPr>
        <w:pStyle w:val="Odstavecseseznamem"/>
        <w:numPr>
          <w:ilvl w:val="0"/>
          <w:numId w:val="9"/>
        </w:numPr>
        <w:spacing w:after="0"/>
        <w:ind w:left="360"/>
        <w:jc w:val="both"/>
        <w:rPr>
          <w:rFonts w:cstheme="minorHAnsi"/>
          <w:sz w:val="24"/>
          <w:szCs w:val="24"/>
        </w:rPr>
      </w:pPr>
      <w:r w:rsidRPr="006035E9">
        <w:rPr>
          <w:rFonts w:cstheme="minorHAnsi"/>
          <w:sz w:val="24"/>
          <w:szCs w:val="24"/>
        </w:rPr>
        <w:t xml:space="preserve">Před uzavřením této smlouvy je </w:t>
      </w:r>
      <w:r w:rsidR="004E17C0" w:rsidRPr="006035E9">
        <w:rPr>
          <w:rFonts w:cstheme="minorHAnsi"/>
          <w:sz w:val="24"/>
          <w:szCs w:val="24"/>
        </w:rPr>
        <w:t>kupující</w:t>
      </w:r>
      <w:r w:rsidRPr="006035E9">
        <w:rPr>
          <w:rFonts w:cstheme="minorHAnsi"/>
          <w:sz w:val="24"/>
          <w:szCs w:val="24"/>
        </w:rPr>
        <w:t xml:space="preserve"> povinen se seznámit s právy a povinnostmi, které mu vznikají při užívání online distribuční platformy.</w:t>
      </w:r>
    </w:p>
    <w:p w14:paraId="6107D056" w14:textId="58854AAC" w:rsidR="003641EA" w:rsidRPr="006035E9" w:rsidRDefault="003641EA" w:rsidP="001618FF">
      <w:pPr>
        <w:pStyle w:val="Odstavecseseznamem"/>
        <w:numPr>
          <w:ilvl w:val="0"/>
          <w:numId w:val="9"/>
        </w:numPr>
        <w:spacing w:after="0"/>
        <w:ind w:left="360"/>
        <w:jc w:val="both"/>
        <w:rPr>
          <w:rFonts w:cstheme="minorHAnsi"/>
          <w:sz w:val="24"/>
          <w:szCs w:val="24"/>
        </w:rPr>
      </w:pPr>
      <w:r w:rsidRPr="006035E9">
        <w:rPr>
          <w:rFonts w:cstheme="minorHAnsi"/>
          <w:sz w:val="24"/>
          <w:szCs w:val="24"/>
        </w:rPr>
        <w:t xml:space="preserve">Nebezpečí škody na </w:t>
      </w:r>
      <w:r w:rsidR="004E17C0" w:rsidRPr="006035E9">
        <w:rPr>
          <w:rFonts w:cstheme="minorHAnsi"/>
          <w:sz w:val="24"/>
          <w:szCs w:val="24"/>
        </w:rPr>
        <w:t xml:space="preserve">Předmětu převodu </w:t>
      </w:r>
      <w:r w:rsidRPr="006035E9">
        <w:rPr>
          <w:rFonts w:cstheme="minorHAnsi"/>
          <w:sz w:val="24"/>
          <w:szCs w:val="24"/>
        </w:rPr>
        <w:t xml:space="preserve">přechází na </w:t>
      </w:r>
      <w:r w:rsidR="004E17C0" w:rsidRPr="006035E9">
        <w:rPr>
          <w:rFonts w:cstheme="minorHAnsi"/>
          <w:sz w:val="24"/>
          <w:szCs w:val="24"/>
        </w:rPr>
        <w:t>kupujícího</w:t>
      </w:r>
      <w:r w:rsidRPr="006035E9">
        <w:rPr>
          <w:rFonts w:cstheme="minorHAnsi"/>
          <w:sz w:val="24"/>
          <w:szCs w:val="24"/>
        </w:rPr>
        <w:t xml:space="preserve"> v okamžiku dodání Předmětu převodu.</w:t>
      </w:r>
    </w:p>
    <w:p w14:paraId="03D054CE" w14:textId="4FBFD557" w:rsidR="003641EA" w:rsidRPr="006035E9" w:rsidRDefault="003641EA" w:rsidP="001618FF">
      <w:pPr>
        <w:pStyle w:val="Odstavecseseznamem"/>
        <w:numPr>
          <w:ilvl w:val="0"/>
          <w:numId w:val="9"/>
        </w:numPr>
        <w:spacing w:after="0"/>
        <w:ind w:left="360"/>
        <w:jc w:val="both"/>
        <w:rPr>
          <w:rFonts w:cstheme="minorHAnsi"/>
          <w:sz w:val="24"/>
          <w:szCs w:val="24"/>
        </w:rPr>
      </w:pPr>
      <w:r w:rsidRPr="006035E9">
        <w:rPr>
          <w:rFonts w:cstheme="minorHAnsi"/>
          <w:sz w:val="24"/>
          <w:szCs w:val="24"/>
        </w:rPr>
        <w:t>P</w:t>
      </w:r>
      <w:r w:rsidR="004E17C0" w:rsidRPr="006035E9">
        <w:rPr>
          <w:rFonts w:cstheme="minorHAnsi"/>
          <w:sz w:val="24"/>
          <w:szCs w:val="24"/>
        </w:rPr>
        <w:t>rodávající</w:t>
      </w:r>
      <w:r w:rsidRPr="006035E9">
        <w:rPr>
          <w:rFonts w:cstheme="minorHAnsi"/>
          <w:sz w:val="24"/>
          <w:szCs w:val="24"/>
        </w:rPr>
        <w:t xml:space="preserve"> je povinen dodat Předmět převodu nejpozději do </w:t>
      </w:r>
      <w:r w:rsidR="00BE7DFB" w:rsidRPr="006035E9">
        <w:rPr>
          <w:rFonts w:cstheme="minorHAnsi"/>
          <w:sz w:val="24"/>
          <w:szCs w:val="24"/>
        </w:rPr>
        <w:t>20 pracovních dn</w:t>
      </w:r>
      <w:r w:rsidR="00C13469" w:rsidRPr="006035E9">
        <w:rPr>
          <w:rFonts w:cstheme="minorHAnsi"/>
          <w:sz w:val="24"/>
          <w:szCs w:val="24"/>
        </w:rPr>
        <w:t>ů</w:t>
      </w:r>
      <w:r w:rsidR="00BE7DFB" w:rsidRPr="006035E9">
        <w:rPr>
          <w:rFonts w:cstheme="minorHAnsi"/>
          <w:sz w:val="24"/>
          <w:szCs w:val="24"/>
        </w:rPr>
        <w:t xml:space="preserve"> od</w:t>
      </w:r>
      <w:r w:rsidR="00C13469" w:rsidRPr="006035E9">
        <w:rPr>
          <w:rFonts w:cstheme="minorHAnsi"/>
          <w:sz w:val="24"/>
          <w:szCs w:val="24"/>
        </w:rPr>
        <w:t>e dne</w:t>
      </w:r>
      <w:r w:rsidR="00B06F2C" w:rsidRPr="006035E9">
        <w:rPr>
          <w:rFonts w:cstheme="minorHAnsi"/>
          <w:sz w:val="24"/>
          <w:szCs w:val="24"/>
        </w:rPr>
        <w:t xml:space="preserve"> </w:t>
      </w:r>
      <w:r w:rsidR="00C13469" w:rsidRPr="006035E9">
        <w:rPr>
          <w:rFonts w:cstheme="minorHAnsi"/>
          <w:sz w:val="24"/>
          <w:szCs w:val="24"/>
        </w:rPr>
        <w:t>uzavření</w:t>
      </w:r>
      <w:r w:rsidR="00BE7DFB" w:rsidRPr="006035E9">
        <w:rPr>
          <w:rFonts w:cstheme="minorHAnsi"/>
          <w:sz w:val="24"/>
          <w:szCs w:val="24"/>
        </w:rPr>
        <w:t xml:space="preserve"> smlouvy.</w:t>
      </w:r>
    </w:p>
    <w:p w14:paraId="6A5202FA" w14:textId="77777777" w:rsidR="003641EA" w:rsidRPr="006035E9" w:rsidRDefault="003641EA" w:rsidP="003641EA">
      <w:pPr>
        <w:spacing w:after="0"/>
        <w:jc w:val="both"/>
        <w:rPr>
          <w:rFonts w:cstheme="minorHAnsi"/>
          <w:sz w:val="24"/>
          <w:szCs w:val="24"/>
        </w:rPr>
      </w:pPr>
    </w:p>
    <w:p w14:paraId="67492E19" w14:textId="4E4B8A81" w:rsidR="003641EA" w:rsidRPr="006035E9" w:rsidRDefault="000E1D39" w:rsidP="000E1D39">
      <w:pPr>
        <w:pStyle w:val="Nadpis1"/>
        <w:jc w:val="center"/>
        <w:rPr>
          <w:rFonts w:asciiTheme="minorHAnsi" w:hAnsiTheme="minorHAnsi" w:cstheme="minorHAnsi"/>
          <w:b/>
          <w:bCs/>
          <w:sz w:val="24"/>
          <w:szCs w:val="24"/>
        </w:rPr>
      </w:pPr>
      <w:r w:rsidRPr="006035E9">
        <w:rPr>
          <w:rFonts w:asciiTheme="minorHAnsi" w:hAnsiTheme="minorHAnsi" w:cstheme="minorHAnsi"/>
          <w:b/>
          <w:bCs/>
          <w:sz w:val="24"/>
          <w:szCs w:val="24"/>
        </w:rPr>
        <w:t>Článek V.</w:t>
      </w:r>
    </w:p>
    <w:p w14:paraId="5C3D56D9" w14:textId="2055B165" w:rsidR="003641EA" w:rsidRPr="006035E9" w:rsidRDefault="000E1D39" w:rsidP="000E1D39">
      <w:pPr>
        <w:jc w:val="center"/>
        <w:rPr>
          <w:b/>
          <w:bCs/>
          <w:sz w:val="24"/>
          <w:szCs w:val="24"/>
        </w:rPr>
      </w:pPr>
      <w:r w:rsidRPr="006035E9">
        <w:rPr>
          <w:b/>
          <w:bCs/>
          <w:sz w:val="24"/>
          <w:szCs w:val="24"/>
        </w:rPr>
        <w:t>Odstoupení od smlouvy</w:t>
      </w:r>
    </w:p>
    <w:p w14:paraId="032F8CAD" w14:textId="75E5A88A" w:rsidR="000E1D39" w:rsidRPr="006035E9" w:rsidRDefault="000E1D39" w:rsidP="000E1D39">
      <w:pPr>
        <w:pStyle w:val="Odstavecseseznamem"/>
        <w:numPr>
          <w:ilvl w:val="0"/>
          <w:numId w:val="15"/>
        </w:numPr>
        <w:ind w:left="360"/>
        <w:jc w:val="both"/>
        <w:rPr>
          <w:sz w:val="24"/>
          <w:szCs w:val="24"/>
        </w:rPr>
      </w:pPr>
      <w:r w:rsidRPr="006035E9">
        <w:rPr>
          <w:sz w:val="24"/>
          <w:szCs w:val="24"/>
        </w:rPr>
        <w:t>Prodávající je oprávněn odstoupit od této smlouvy v případě, že kupující bude v prodlení se zaplacením celkové ceny, včetně příslušné DPH, po dobu alespoň třiceti dnů.</w:t>
      </w:r>
    </w:p>
    <w:p w14:paraId="067FAAF3" w14:textId="288D760F" w:rsidR="000E1D39" w:rsidRPr="006035E9" w:rsidRDefault="000E1D39" w:rsidP="000E1D39">
      <w:pPr>
        <w:pStyle w:val="Odstavecseseznamem"/>
        <w:numPr>
          <w:ilvl w:val="0"/>
          <w:numId w:val="15"/>
        </w:numPr>
        <w:ind w:left="360"/>
        <w:jc w:val="both"/>
        <w:rPr>
          <w:sz w:val="24"/>
          <w:szCs w:val="24"/>
        </w:rPr>
      </w:pPr>
      <w:r w:rsidRPr="006035E9">
        <w:rPr>
          <w:sz w:val="24"/>
          <w:szCs w:val="24"/>
        </w:rPr>
        <w:t>Kupující je oprávněn odstoupit od této smlouvy v případě, že prodávající bude v prodlení s předáním Předmětu převodu v termínu dodání a místě dodání po dobu alespoň pěti dnů.</w:t>
      </w:r>
    </w:p>
    <w:p w14:paraId="55F6EF7F" w14:textId="6C0EF9FC" w:rsidR="000E1D39" w:rsidRPr="006035E9" w:rsidRDefault="000E1D39" w:rsidP="000E1D39">
      <w:pPr>
        <w:pStyle w:val="Odstavecseseznamem"/>
        <w:numPr>
          <w:ilvl w:val="0"/>
          <w:numId w:val="15"/>
        </w:numPr>
        <w:ind w:left="360"/>
        <w:jc w:val="both"/>
        <w:rPr>
          <w:sz w:val="24"/>
          <w:szCs w:val="24"/>
        </w:rPr>
      </w:pPr>
      <w:r w:rsidRPr="006035E9">
        <w:rPr>
          <w:sz w:val="24"/>
          <w:szCs w:val="24"/>
        </w:rPr>
        <w:t>Odstoupení od této smlouvy musí být písemné a musí být doručeno druhé smluvní straně. Smlouva se ruší ke dni doručení odstoupení druhé smluvní straně a smluvní strany jsou povinny vrátit si na základě této smlouvy poskytnuté plnění. Odstoupení od smlouvy nemá vliv na právo oprávněné smluvní strany na náhradu škody ani na smluvní pokutu.</w:t>
      </w:r>
    </w:p>
    <w:p w14:paraId="47662E86" w14:textId="77777777" w:rsidR="003641EA" w:rsidRPr="006035E9" w:rsidRDefault="003641EA" w:rsidP="003641EA">
      <w:pPr>
        <w:spacing w:after="0"/>
        <w:jc w:val="both"/>
        <w:rPr>
          <w:rFonts w:cstheme="minorHAnsi"/>
          <w:sz w:val="24"/>
          <w:szCs w:val="24"/>
        </w:rPr>
      </w:pPr>
    </w:p>
    <w:p w14:paraId="22485C49" w14:textId="77777777" w:rsidR="004E17C0" w:rsidRPr="006035E9" w:rsidRDefault="004E17C0" w:rsidP="004E17C0">
      <w:pPr>
        <w:pStyle w:val="Nadpis1"/>
        <w:spacing w:before="0"/>
        <w:jc w:val="center"/>
        <w:rPr>
          <w:rFonts w:asciiTheme="minorHAnsi" w:hAnsiTheme="minorHAnsi" w:cstheme="minorHAnsi"/>
          <w:b/>
          <w:bCs/>
          <w:sz w:val="24"/>
          <w:szCs w:val="24"/>
        </w:rPr>
      </w:pPr>
      <w:r w:rsidRPr="006035E9">
        <w:rPr>
          <w:rFonts w:asciiTheme="minorHAnsi" w:hAnsiTheme="minorHAnsi" w:cstheme="minorHAnsi"/>
          <w:b/>
          <w:bCs/>
          <w:sz w:val="24"/>
          <w:szCs w:val="24"/>
        </w:rPr>
        <w:t>Článek VI.</w:t>
      </w:r>
    </w:p>
    <w:p w14:paraId="3613A2A5" w14:textId="4FFC6F58" w:rsidR="003641EA" w:rsidRPr="006035E9" w:rsidRDefault="003641EA" w:rsidP="004E17C0">
      <w:pPr>
        <w:pStyle w:val="Nadpis1"/>
        <w:spacing w:before="0"/>
        <w:jc w:val="center"/>
        <w:rPr>
          <w:rFonts w:asciiTheme="minorHAnsi" w:hAnsiTheme="minorHAnsi" w:cstheme="minorHAnsi"/>
          <w:b/>
          <w:bCs/>
          <w:sz w:val="24"/>
          <w:szCs w:val="24"/>
        </w:rPr>
      </w:pPr>
      <w:r w:rsidRPr="006035E9">
        <w:rPr>
          <w:rFonts w:asciiTheme="minorHAnsi" w:hAnsiTheme="minorHAnsi" w:cstheme="minorHAnsi"/>
          <w:b/>
          <w:bCs/>
          <w:sz w:val="24"/>
          <w:szCs w:val="24"/>
        </w:rPr>
        <w:t xml:space="preserve"> Práva z vadného plnění</w:t>
      </w:r>
    </w:p>
    <w:p w14:paraId="2A537739" w14:textId="77777777" w:rsidR="003641EA" w:rsidRPr="006035E9" w:rsidRDefault="003641EA" w:rsidP="004E17C0">
      <w:pPr>
        <w:spacing w:after="0"/>
        <w:jc w:val="both"/>
        <w:rPr>
          <w:rFonts w:cstheme="minorHAnsi"/>
          <w:sz w:val="24"/>
          <w:szCs w:val="24"/>
        </w:rPr>
      </w:pPr>
    </w:p>
    <w:p w14:paraId="5F119308" w14:textId="0704C1D1" w:rsidR="003641EA" w:rsidRPr="006035E9" w:rsidRDefault="003641EA" w:rsidP="001618FF">
      <w:pPr>
        <w:pStyle w:val="Odstavecseseznamem"/>
        <w:numPr>
          <w:ilvl w:val="0"/>
          <w:numId w:val="8"/>
        </w:numPr>
        <w:spacing w:after="0"/>
        <w:ind w:left="360"/>
        <w:jc w:val="both"/>
        <w:rPr>
          <w:rFonts w:cstheme="minorHAnsi"/>
          <w:sz w:val="24"/>
          <w:szCs w:val="24"/>
        </w:rPr>
      </w:pPr>
      <w:r w:rsidRPr="006035E9">
        <w:rPr>
          <w:rFonts w:cstheme="minorHAnsi"/>
          <w:sz w:val="24"/>
          <w:szCs w:val="24"/>
        </w:rPr>
        <w:t xml:space="preserve">Za vadná plnění se podle této </w:t>
      </w:r>
      <w:r w:rsidR="004E17C0" w:rsidRPr="006035E9">
        <w:rPr>
          <w:rFonts w:cstheme="minorHAnsi"/>
          <w:sz w:val="24"/>
          <w:szCs w:val="24"/>
        </w:rPr>
        <w:t>s</w:t>
      </w:r>
      <w:r w:rsidRPr="006035E9">
        <w:rPr>
          <w:rFonts w:cstheme="minorHAnsi"/>
          <w:sz w:val="24"/>
          <w:szCs w:val="24"/>
        </w:rPr>
        <w:t>mlouvy považují taková plnění, která nejsou dodána v ujednaném množství, typu a druhu licence. Za vadu se považuje i nedodání dokumentace potřebné k prokázání legálního původu licencí.</w:t>
      </w:r>
    </w:p>
    <w:p w14:paraId="52FA1A0E" w14:textId="6FBACE4D" w:rsidR="003641EA" w:rsidRPr="006035E9" w:rsidRDefault="003641EA" w:rsidP="003641EA">
      <w:pPr>
        <w:pStyle w:val="Odstavecseseznamem"/>
        <w:numPr>
          <w:ilvl w:val="0"/>
          <w:numId w:val="8"/>
        </w:numPr>
        <w:spacing w:after="0"/>
        <w:ind w:left="360"/>
        <w:jc w:val="both"/>
        <w:rPr>
          <w:rFonts w:cstheme="minorHAnsi"/>
          <w:sz w:val="24"/>
          <w:szCs w:val="24"/>
        </w:rPr>
      </w:pPr>
      <w:r w:rsidRPr="006035E9">
        <w:rPr>
          <w:rFonts w:cstheme="minorHAnsi"/>
          <w:sz w:val="24"/>
          <w:szCs w:val="24"/>
        </w:rPr>
        <w:t xml:space="preserve">Bude-li mít plnění vady, budou práva </w:t>
      </w:r>
      <w:r w:rsidR="001618FF" w:rsidRPr="006035E9">
        <w:rPr>
          <w:rFonts w:cstheme="minorHAnsi"/>
          <w:sz w:val="24"/>
          <w:szCs w:val="24"/>
        </w:rPr>
        <w:t>kupujícího</w:t>
      </w:r>
      <w:r w:rsidRPr="006035E9">
        <w:rPr>
          <w:rFonts w:cstheme="minorHAnsi"/>
          <w:sz w:val="24"/>
          <w:szCs w:val="24"/>
        </w:rPr>
        <w:t xml:space="preserve"> z odpovědnosti za vady uspokojeny výhradně dále uvedeným způsobem, a to v následujícím pořadí: dodáním chybějícího množství licencí, dodáním požadovaného typu nebo druhu licence.</w:t>
      </w:r>
    </w:p>
    <w:p w14:paraId="597C655F" w14:textId="735603BF" w:rsidR="003641EA" w:rsidRPr="006035E9" w:rsidRDefault="003641EA" w:rsidP="001618FF">
      <w:pPr>
        <w:pStyle w:val="Odstavecseseznamem"/>
        <w:numPr>
          <w:ilvl w:val="0"/>
          <w:numId w:val="8"/>
        </w:numPr>
        <w:spacing w:after="0"/>
        <w:ind w:left="360"/>
        <w:jc w:val="both"/>
        <w:rPr>
          <w:rFonts w:cstheme="minorHAnsi"/>
          <w:sz w:val="24"/>
          <w:szCs w:val="24"/>
        </w:rPr>
      </w:pPr>
      <w:r w:rsidRPr="006035E9">
        <w:rPr>
          <w:rFonts w:cstheme="minorHAnsi"/>
          <w:sz w:val="24"/>
          <w:szCs w:val="24"/>
        </w:rPr>
        <w:t xml:space="preserve">V případě výměny je </w:t>
      </w:r>
      <w:r w:rsidR="001618FF" w:rsidRPr="006035E9">
        <w:rPr>
          <w:rFonts w:cstheme="minorHAnsi"/>
          <w:sz w:val="24"/>
          <w:szCs w:val="24"/>
        </w:rPr>
        <w:t xml:space="preserve">kupující </w:t>
      </w:r>
      <w:r w:rsidRPr="006035E9">
        <w:rPr>
          <w:rFonts w:cstheme="minorHAnsi"/>
          <w:sz w:val="24"/>
          <w:szCs w:val="24"/>
        </w:rPr>
        <w:t xml:space="preserve">povinen vrátit chybně dodané plnění nejpozději do </w:t>
      </w:r>
      <w:r w:rsidR="004F1104" w:rsidRPr="006035E9">
        <w:rPr>
          <w:rFonts w:cstheme="minorHAnsi"/>
          <w:sz w:val="24"/>
          <w:szCs w:val="24"/>
        </w:rPr>
        <w:t>5 pracovních</w:t>
      </w:r>
      <w:r w:rsidRPr="006035E9">
        <w:rPr>
          <w:rFonts w:cstheme="minorHAnsi"/>
          <w:sz w:val="24"/>
          <w:szCs w:val="24"/>
        </w:rPr>
        <w:t xml:space="preserve"> dnů ode dne uplatnění práva z vadného plnění společně s prohlášením, že tyto licence nebyly prodány ani použity. Formulář pro prohlášení zašle </w:t>
      </w:r>
      <w:r w:rsidR="001618FF" w:rsidRPr="006035E9">
        <w:rPr>
          <w:rFonts w:cstheme="minorHAnsi"/>
          <w:sz w:val="24"/>
          <w:szCs w:val="24"/>
        </w:rPr>
        <w:t>kupující</w:t>
      </w:r>
      <w:r w:rsidRPr="006035E9">
        <w:rPr>
          <w:rFonts w:cstheme="minorHAnsi"/>
          <w:sz w:val="24"/>
          <w:szCs w:val="24"/>
        </w:rPr>
        <w:t xml:space="preserve"> </w:t>
      </w:r>
      <w:r w:rsidR="001618FF" w:rsidRPr="006035E9">
        <w:rPr>
          <w:rFonts w:cstheme="minorHAnsi"/>
          <w:sz w:val="24"/>
          <w:szCs w:val="24"/>
        </w:rPr>
        <w:t>prodávajícímu</w:t>
      </w:r>
      <w:r w:rsidRPr="006035E9">
        <w:rPr>
          <w:rFonts w:cstheme="minorHAnsi"/>
          <w:sz w:val="24"/>
          <w:szCs w:val="24"/>
        </w:rPr>
        <w:t xml:space="preserve"> jako odpověď na toto oznámení.</w:t>
      </w:r>
    </w:p>
    <w:p w14:paraId="6F60031F" w14:textId="5C9B82D5" w:rsidR="003641EA" w:rsidRPr="006035E9" w:rsidRDefault="003641EA" w:rsidP="001618FF">
      <w:pPr>
        <w:pStyle w:val="Odstavecseseznamem"/>
        <w:numPr>
          <w:ilvl w:val="0"/>
          <w:numId w:val="8"/>
        </w:numPr>
        <w:spacing w:after="0"/>
        <w:ind w:left="360"/>
        <w:jc w:val="both"/>
        <w:rPr>
          <w:rFonts w:cstheme="minorHAnsi"/>
          <w:sz w:val="24"/>
          <w:szCs w:val="24"/>
        </w:rPr>
      </w:pPr>
      <w:r w:rsidRPr="006035E9">
        <w:rPr>
          <w:rFonts w:cstheme="minorHAnsi"/>
          <w:sz w:val="24"/>
          <w:szCs w:val="24"/>
        </w:rPr>
        <w:t>V případě nedodání prohlášení podle předchozího bodu bude plnění považováno za řádné.</w:t>
      </w:r>
    </w:p>
    <w:p w14:paraId="7DCF607F" w14:textId="680200F7" w:rsidR="00A7512A" w:rsidRPr="006035E9" w:rsidRDefault="003641EA" w:rsidP="00A7512A">
      <w:pPr>
        <w:pStyle w:val="Odstavecseseznamem"/>
        <w:numPr>
          <w:ilvl w:val="0"/>
          <w:numId w:val="8"/>
        </w:numPr>
        <w:spacing w:after="0"/>
        <w:ind w:left="360"/>
        <w:jc w:val="both"/>
        <w:rPr>
          <w:rFonts w:cstheme="minorHAnsi"/>
          <w:sz w:val="24"/>
          <w:szCs w:val="24"/>
        </w:rPr>
      </w:pPr>
      <w:r w:rsidRPr="006035E9">
        <w:rPr>
          <w:rFonts w:cstheme="minorHAnsi"/>
          <w:sz w:val="24"/>
          <w:szCs w:val="24"/>
        </w:rPr>
        <w:t>P</w:t>
      </w:r>
      <w:r w:rsidR="001618FF" w:rsidRPr="006035E9">
        <w:rPr>
          <w:rFonts w:cstheme="minorHAnsi"/>
          <w:sz w:val="24"/>
          <w:szCs w:val="24"/>
        </w:rPr>
        <w:t>rodávající</w:t>
      </w:r>
      <w:r w:rsidRPr="006035E9">
        <w:rPr>
          <w:rFonts w:cstheme="minorHAnsi"/>
          <w:sz w:val="24"/>
          <w:szCs w:val="24"/>
        </w:rPr>
        <w:t xml:space="preserve"> je povinen výměnu uskutečnit do 2 </w:t>
      </w:r>
      <w:r w:rsidR="00B06F2C" w:rsidRPr="006035E9">
        <w:rPr>
          <w:rFonts w:cstheme="minorHAnsi"/>
          <w:sz w:val="24"/>
          <w:szCs w:val="24"/>
        </w:rPr>
        <w:t xml:space="preserve">pracovních </w:t>
      </w:r>
      <w:r w:rsidRPr="006035E9">
        <w:rPr>
          <w:rFonts w:cstheme="minorHAnsi"/>
          <w:sz w:val="24"/>
          <w:szCs w:val="24"/>
        </w:rPr>
        <w:t>dnů ode dne obdržení řádně vyplněného</w:t>
      </w:r>
      <w:r w:rsidR="00A7512A" w:rsidRPr="006035E9">
        <w:rPr>
          <w:rFonts w:cstheme="minorHAnsi"/>
          <w:sz w:val="24"/>
          <w:szCs w:val="24"/>
        </w:rPr>
        <w:br/>
      </w:r>
      <w:r w:rsidRPr="006035E9">
        <w:rPr>
          <w:rFonts w:cstheme="minorHAnsi"/>
          <w:sz w:val="24"/>
          <w:szCs w:val="24"/>
        </w:rPr>
        <w:t xml:space="preserve"> a podepsaného prohlášení.</w:t>
      </w:r>
    </w:p>
    <w:p w14:paraId="359CC603" w14:textId="7382F6B3" w:rsidR="00A7512A" w:rsidRPr="006035E9" w:rsidRDefault="00A7512A" w:rsidP="001618FF">
      <w:pPr>
        <w:spacing w:after="0"/>
        <w:jc w:val="center"/>
        <w:rPr>
          <w:rFonts w:cstheme="minorHAnsi"/>
          <w:b/>
          <w:bCs/>
          <w:sz w:val="24"/>
          <w:szCs w:val="24"/>
        </w:rPr>
      </w:pPr>
    </w:p>
    <w:p w14:paraId="023F2BD7" w14:textId="4C817F7E" w:rsidR="00C13469" w:rsidRPr="006035E9" w:rsidRDefault="00C13469" w:rsidP="001618FF">
      <w:pPr>
        <w:spacing w:after="0"/>
        <w:jc w:val="center"/>
        <w:rPr>
          <w:rFonts w:cstheme="minorHAnsi"/>
          <w:b/>
          <w:bCs/>
          <w:sz w:val="24"/>
          <w:szCs w:val="24"/>
        </w:rPr>
      </w:pPr>
    </w:p>
    <w:p w14:paraId="1F04DAF2" w14:textId="77777777" w:rsidR="00C13469" w:rsidRPr="006035E9" w:rsidRDefault="00C13469" w:rsidP="001618FF">
      <w:pPr>
        <w:spacing w:after="0"/>
        <w:jc w:val="center"/>
        <w:rPr>
          <w:rFonts w:cstheme="minorHAnsi"/>
          <w:b/>
          <w:bCs/>
          <w:sz w:val="24"/>
          <w:szCs w:val="24"/>
        </w:rPr>
      </w:pPr>
    </w:p>
    <w:p w14:paraId="15A23D8D" w14:textId="6AFD0280" w:rsidR="003641EA" w:rsidRPr="006035E9" w:rsidRDefault="001618FF" w:rsidP="001618FF">
      <w:pPr>
        <w:spacing w:after="0"/>
        <w:jc w:val="center"/>
        <w:rPr>
          <w:rFonts w:cstheme="minorHAnsi"/>
          <w:b/>
          <w:bCs/>
          <w:sz w:val="24"/>
          <w:szCs w:val="24"/>
        </w:rPr>
      </w:pPr>
      <w:r w:rsidRPr="006035E9">
        <w:rPr>
          <w:rFonts w:cstheme="minorHAnsi"/>
          <w:b/>
          <w:bCs/>
          <w:sz w:val="24"/>
          <w:szCs w:val="24"/>
        </w:rPr>
        <w:t>Článek VII.</w:t>
      </w:r>
    </w:p>
    <w:p w14:paraId="3666F026" w14:textId="12083845" w:rsidR="001618FF" w:rsidRPr="006035E9" w:rsidRDefault="001618FF" w:rsidP="00A7512A">
      <w:pPr>
        <w:spacing w:after="0"/>
        <w:jc w:val="center"/>
        <w:rPr>
          <w:rFonts w:cstheme="minorHAnsi"/>
          <w:b/>
          <w:bCs/>
          <w:sz w:val="24"/>
          <w:szCs w:val="24"/>
        </w:rPr>
      </w:pPr>
      <w:r w:rsidRPr="006035E9">
        <w:rPr>
          <w:rFonts w:cstheme="minorHAnsi"/>
          <w:b/>
          <w:bCs/>
          <w:sz w:val="24"/>
          <w:szCs w:val="24"/>
        </w:rPr>
        <w:t>Sankce</w:t>
      </w:r>
    </w:p>
    <w:p w14:paraId="75BA8F4D" w14:textId="6613E277" w:rsidR="001618FF" w:rsidRPr="006035E9" w:rsidRDefault="001618FF" w:rsidP="001618FF">
      <w:pPr>
        <w:pStyle w:val="Odstavecseseznamem"/>
        <w:numPr>
          <w:ilvl w:val="0"/>
          <w:numId w:val="10"/>
        </w:numPr>
        <w:spacing w:after="0"/>
        <w:ind w:left="360"/>
        <w:jc w:val="both"/>
        <w:rPr>
          <w:rFonts w:cstheme="minorHAnsi"/>
          <w:sz w:val="24"/>
          <w:szCs w:val="24"/>
        </w:rPr>
      </w:pPr>
      <w:r w:rsidRPr="006035E9">
        <w:rPr>
          <w:rFonts w:cstheme="minorHAnsi"/>
          <w:sz w:val="24"/>
          <w:szCs w:val="24"/>
        </w:rPr>
        <w:t xml:space="preserve">V případě prodlení kupujícího se zaplacením celkové ceny, včetně DPH, je prodávající oprávněn požadovat po kupujícím smluvní úrok z prodlení ve výši </w:t>
      </w:r>
      <w:proofErr w:type="gramStart"/>
      <w:r w:rsidRPr="006035E9">
        <w:rPr>
          <w:rFonts w:cstheme="minorHAnsi"/>
          <w:sz w:val="24"/>
          <w:szCs w:val="24"/>
        </w:rPr>
        <w:t>0,02%</w:t>
      </w:r>
      <w:proofErr w:type="gramEnd"/>
      <w:r w:rsidRPr="006035E9">
        <w:rPr>
          <w:rFonts w:cstheme="minorHAnsi"/>
          <w:sz w:val="24"/>
          <w:szCs w:val="24"/>
        </w:rPr>
        <w:t xml:space="preserve"> z dlužné částky za každý i započatý den prodlení.</w:t>
      </w:r>
    </w:p>
    <w:p w14:paraId="0411CD65" w14:textId="2C4B2FBC" w:rsidR="001618FF" w:rsidRPr="006035E9" w:rsidRDefault="003137CD" w:rsidP="001618FF">
      <w:pPr>
        <w:pStyle w:val="Odstavecseseznamem"/>
        <w:numPr>
          <w:ilvl w:val="0"/>
          <w:numId w:val="10"/>
        </w:numPr>
        <w:spacing w:after="0"/>
        <w:ind w:left="360"/>
        <w:jc w:val="both"/>
        <w:rPr>
          <w:rFonts w:cstheme="minorHAnsi"/>
          <w:sz w:val="24"/>
          <w:szCs w:val="24"/>
        </w:rPr>
      </w:pPr>
      <w:r w:rsidRPr="006035E9">
        <w:rPr>
          <w:rFonts w:cstheme="minorHAnsi"/>
          <w:sz w:val="24"/>
          <w:szCs w:val="24"/>
        </w:rPr>
        <w:t xml:space="preserve">Prodávající se zavazuje zaplatiti kupujícímu smluvní pokutu ve výši </w:t>
      </w:r>
      <w:proofErr w:type="gramStart"/>
      <w:r w:rsidRPr="006035E9">
        <w:rPr>
          <w:rFonts w:cstheme="minorHAnsi"/>
          <w:sz w:val="24"/>
          <w:szCs w:val="24"/>
        </w:rPr>
        <w:t>0,5%</w:t>
      </w:r>
      <w:proofErr w:type="gramEnd"/>
      <w:r w:rsidRPr="006035E9">
        <w:rPr>
          <w:rFonts w:cstheme="minorHAnsi"/>
          <w:sz w:val="24"/>
          <w:szCs w:val="24"/>
        </w:rPr>
        <w:t xml:space="preserve"> z celkové ceny sjednané v článku III. této smlouvy za každý i započatý den prodlení s dodáním Předmětu převodu.</w:t>
      </w:r>
    </w:p>
    <w:p w14:paraId="6328A242" w14:textId="77777777" w:rsidR="001618FF" w:rsidRPr="006035E9" w:rsidRDefault="001618FF" w:rsidP="001618FF">
      <w:pPr>
        <w:spacing w:after="0"/>
        <w:jc w:val="both"/>
        <w:rPr>
          <w:rFonts w:cstheme="minorHAnsi"/>
          <w:sz w:val="24"/>
          <w:szCs w:val="24"/>
        </w:rPr>
      </w:pPr>
    </w:p>
    <w:p w14:paraId="0C1FF6BC" w14:textId="193AEE21" w:rsidR="003641EA" w:rsidRPr="006035E9" w:rsidRDefault="003137CD" w:rsidP="003137CD">
      <w:pPr>
        <w:pStyle w:val="Nadpis1"/>
        <w:jc w:val="center"/>
        <w:rPr>
          <w:rFonts w:asciiTheme="minorHAnsi" w:hAnsiTheme="minorHAnsi" w:cstheme="minorHAnsi"/>
          <w:b/>
          <w:bCs/>
          <w:sz w:val="24"/>
          <w:szCs w:val="24"/>
        </w:rPr>
      </w:pPr>
      <w:r w:rsidRPr="006035E9">
        <w:rPr>
          <w:rFonts w:asciiTheme="minorHAnsi" w:hAnsiTheme="minorHAnsi" w:cstheme="minorHAnsi"/>
          <w:b/>
          <w:bCs/>
          <w:sz w:val="24"/>
          <w:szCs w:val="24"/>
        </w:rPr>
        <w:t>Článek VII</w:t>
      </w:r>
      <w:r w:rsidR="00A7512A" w:rsidRPr="006035E9">
        <w:rPr>
          <w:rFonts w:asciiTheme="minorHAnsi" w:hAnsiTheme="minorHAnsi" w:cstheme="minorHAnsi"/>
          <w:b/>
          <w:bCs/>
          <w:sz w:val="24"/>
          <w:szCs w:val="24"/>
        </w:rPr>
        <w:t>I</w:t>
      </w:r>
      <w:r w:rsidRPr="006035E9">
        <w:rPr>
          <w:rFonts w:asciiTheme="minorHAnsi" w:hAnsiTheme="minorHAnsi" w:cstheme="minorHAnsi"/>
          <w:b/>
          <w:bCs/>
          <w:sz w:val="24"/>
          <w:szCs w:val="24"/>
        </w:rPr>
        <w:t>.</w:t>
      </w:r>
    </w:p>
    <w:p w14:paraId="063DAB1F" w14:textId="453283D1" w:rsidR="00E826C2" w:rsidRPr="006035E9" w:rsidRDefault="003137CD" w:rsidP="00203623">
      <w:pPr>
        <w:spacing w:after="0"/>
        <w:jc w:val="center"/>
        <w:rPr>
          <w:b/>
          <w:bCs/>
          <w:sz w:val="24"/>
          <w:szCs w:val="24"/>
        </w:rPr>
      </w:pPr>
      <w:r w:rsidRPr="006035E9">
        <w:rPr>
          <w:b/>
          <w:bCs/>
          <w:sz w:val="24"/>
          <w:szCs w:val="24"/>
        </w:rPr>
        <w:t>Závěrečná ustanovení</w:t>
      </w:r>
    </w:p>
    <w:p w14:paraId="70BDB3FA" w14:textId="719585A2" w:rsidR="00203623" w:rsidRPr="006035E9" w:rsidRDefault="00203623" w:rsidP="00203623">
      <w:pPr>
        <w:numPr>
          <w:ilvl w:val="0"/>
          <w:numId w:val="11"/>
        </w:numPr>
        <w:spacing w:after="0" w:line="240" w:lineRule="auto"/>
        <w:ind w:left="284" w:hanging="284"/>
        <w:jc w:val="both"/>
        <w:rPr>
          <w:rFonts w:cstheme="minorHAnsi"/>
          <w:strike/>
          <w:color w:val="000000" w:themeColor="text1"/>
          <w:sz w:val="24"/>
          <w:szCs w:val="24"/>
        </w:rPr>
      </w:pPr>
      <w:r w:rsidRPr="006035E9">
        <w:rPr>
          <w:rFonts w:cstheme="minorHAnsi"/>
          <w:bCs/>
          <w:color w:val="000000" w:themeColor="text1"/>
          <w:sz w:val="24"/>
          <w:szCs w:val="24"/>
        </w:rPr>
        <w:t>Tato smlouva může být měněna pouze písemně, a to číslovanými dodatky, podepsanými a odsouhlasenými oběma smluvními stranami.</w:t>
      </w:r>
    </w:p>
    <w:p w14:paraId="1034949C" w14:textId="5B413EFE" w:rsidR="00203623" w:rsidRPr="006035E9" w:rsidRDefault="00203623" w:rsidP="00203623">
      <w:pPr>
        <w:numPr>
          <w:ilvl w:val="0"/>
          <w:numId w:val="11"/>
        </w:numPr>
        <w:spacing w:after="0" w:line="240" w:lineRule="auto"/>
        <w:ind w:left="284" w:hanging="284"/>
        <w:jc w:val="both"/>
        <w:rPr>
          <w:rFonts w:cstheme="minorHAnsi"/>
          <w:strike/>
          <w:color w:val="000000" w:themeColor="text1"/>
          <w:sz w:val="24"/>
          <w:szCs w:val="24"/>
        </w:rPr>
      </w:pPr>
      <w:r w:rsidRPr="006035E9">
        <w:rPr>
          <w:color w:val="000000" w:themeColor="text1"/>
          <w:sz w:val="24"/>
          <w:szCs w:val="24"/>
        </w:rPr>
        <w:t>Případná neplatnost některého ujednání této smlouvy nebo obchodních podmínek nemá vliv na platnost ostatních ustanovení. Smluvní strany se v tomto případě zavazují poskytnout si vzájemnou součinnost k uzavření dodatku ke smlouvě, kde bude neplatná část smlouvy nahrazena novým ujednáním, a to ve lhůtě do jednoho měsíce poté, co tato potřeba vyvstane.</w:t>
      </w:r>
    </w:p>
    <w:p w14:paraId="711A7056" w14:textId="7943DB02" w:rsidR="00203623" w:rsidRPr="006035E9" w:rsidRDefault="00203623" w:rsidP="00203623">
      <w:pPr>
        <w:numPr>
          <w:ilvl w:val="0"/>
          <w:numId w:val="11"/>
        </w:numPr>
        <w:spacing w:after="0" w:line="240" w:lineRule="auto"/>
        <w:ind w:left="284" w:hanging="284"/>
        <w:jc w:val="both"/>
        <w:rPr>
          <w:rFonts w:cstheme="minorHAnsi"/>
          <w:strike/>
          <w:color w:val="000000" w:themeColor="text1"/>
          <w:sz w:val="24"/>
          <w:szCs w:val="24"/>
        </w:rPr>
      </w:pPr>
      <w:r w:rsidRPr="006035E9">
        <w:rPr>
          <w:color w:val="000000" w:themeColor="text1"/>
          <w:sz w:val="24"/>
          <w:szCs w:val="24"/>
        </w:rPr>
        <w:t>Smluvní strany berou na vědomí, že za podmínek vyplývajících ze zákona č. 340/2015 Sb.,</w:t>
      </w:r>
      <w:r w:rsidR="00A7512A" w:rsidRPr="006035E9">
        <w:rPr>
          <w:color w:val="000000" w:themeColor="text1"/>
          <w:sz w:val="24"/>
          <w:szCs w:val="24"/>
        </w:rPr>
        <w:br/>
      </w:r>
      <w:r w:rsidRPr="006035E9">
        <w:rPr>
          <w:color w:val="000000" w:themeColor="text1"/>
          <w:sz w:val="24"/>
          <w:szCs w:val="24"/>
        </w:rPr>
        <w:t xml:space="preserve"> </w:t>
      </w:r>
      <w:r w:rsidRPr="006035E9">
        <w:rPr>
          <w:rFonts w:cstheme="minorHAnsi"/>
          <w:color w:val="000000" w:themeColor="text1"/>
          <w:sz w:val="24"/>
          <w:szCs w:val="24"/>
          <w:shd w:val="clear" w:color="auto" w:fill="FFFFFF"/>
        </w:rPr>
        <w:t>o zvláštních podmínkách účinnosti některých smluv, uveřejňování těchto smluv</w:t>
      </w:r>
      <w:r w:rsidRPr="006035E9">
        <w:rPr>
          <w:rFonts w:cstheme="minorHAnsi"/>
          <w:color w:val="000000" w:themeColor="text1"/>
          <w:sz w:val="24"/>
          <w:szCs w:val="24"/>
          <w:shd w:val="clear" w:color="auto" w:fill="FFFFFF"/>
        </w:rPr>
        <w:br/>
        <w:t xml:space="preserve"> a o registru smluv (zákon o registru smluv), ve znění pozdějších předpisů (dále jen „zákon o registru smluv“), podléhá tato smlouva uveřejnění v registru smluv, přičemž uveřejnění dle tohoto zákona zajistí objednatel způsobem, v rozsahu a ve lhůtách z něho vyplývajících. Smluvní strany si ujednávají, že kupující je oprávněn bez omezení provést uveřejnění úplného znění této smlouvy včetně všech příloh v registru smluv.</w:t>
      </w:r>
    </w:p>
    <w:p w14:paraId="7F408BCB" w14:textId="1F5C79E3" w:rsidR="00203623" w:rsidRPr="006035E9" w:rsidRDefault="00203623" w:rsidP="00203623">
      <w:pPr>
        <w:numPr>
          <w:ilvl w:val="0"/>
          <w:numId w:val="11"/>
        </w:numPr>
        <w:spacing w:after="0" w:line="240" w:lineRule="auto"/>
        <w:ind w:left="284" w:hanging="284"/>
        <w:jc w:val="both"/>
        <w:rPr>
          <w:rFonts w:cstheme="minorHAnsi"/>
          <w:strike/>
          <w:color w:val="000000" w:themeColor="text1"/>
          <w:sz w:val="24"/>
          <w:szCs w:val="24"/>
        </w:rPr>
      </w:pPr>
      <w:r w:rsidRPr="006035E9">
        <w:rPr>
          <w:rFonts w:cstheme="minorHAnsi"/>
          <w:color w:val="000000" w:themeColor="text1"/>
          <w:sz w:val="24"/>
          <w:szCs w:val="24"/>
          <w:shd w:val="clear" w:color="auto" w:fill="FFFFFF"/>
        </w:rPr>
        <w:t xml:space="preserve">Prodávající dále bere na vědomí, že kupující je povinný subjekt k poskytování informací dle zákona </w:t>
      </w:r>
      <w:r w:rsidRPr="006035E9">
        <w:rPr>
          <w:rFonts w:cstheme="minorHAnsi"/>
          <w:color w:val="000000" w:themeColor="text1"/>
          <w:sz w:val="24"/>
          <w:szCs w:val="24"/>
          <w:shd w:val="clear" w:color="auto" w:fill="FFFFFF"/>
        </w:rPr>
        <w:br/>
        <w:t>č. 106/1999 Sb., o svobodném přístupu k informacím, ve znění pozdějších předpisů.</w:t>
      </w:r>
    </w:p>
    <w:p w14:paraId="39BCB09D" w14:textId="3B35C7B3" w:rsidR="00203623" w:rsidRPr="006035E9" w:rsidRDefault="00203623" w:rsidP="00203623">
      <w:pPr>
        <w:numPr>
          <w:ilvl w:val="0"/>
          <w:numId w:val="11"/>
        </w:numPr>
        <w:spacing w:after="0" w:line="240" w:lineRule="auto"/>
        <w:ind w:left="284" w:hanging="284"/>
        <w:jc w:val="both"/>
        <w:rPr>
          <w:rFonts w:cstheme="minorHAnsi"/>
          <w:strike/>
          <w:color w:val="000000" w:themeColor="text1"/>
          <w:sz w:val="24"/>
          <w:szCs w:val="24"/>
        </w:rPr>
      </w:pPr>
      <w:r w:rsidRPr="006035E9">
        <w:rPr>
          <w:rFonts w:cstheme="minorHAnsi"/>
          <w:color w:val="000000" w:themeColor="text1"/>
          <w:sz w:val="24"/>
          <w:szCs w:val="24"/>
        </w:rPr>
        <w:t>Pro účely uveřejňování či poskytování dle předchozích vět smluvní strany současně shodně prohlašují, že žádnou část této smlouvy nepovažují za své obchodní tajemství bránící jejímu uveřejnění či poskytnutí. Ujednání dle tohoto odstavce se vztahují i na všechny případné dodatky</w:t>
      </w:r>
      <w:r w:rsidR="00A7512A" w:rsidRPr="006035E9">
        <w:rPr>
          <w:rFonts w:cstheme="minorHAnsi"/>
          <w:color w:val="000000" w:themeColor="text1"/>
          <w:sz w:val="24"/>
          <w:szCs w:val="24"/>
        </w:rPr>
        <w:br/>
      </w:r>
      <w:r w:rsidRPr="006035E9">
        <w:rPr>
          <w:rFonts w:cstheme="minorHAnsi"/>
          <w:color w:val="000000" w:themeColor="text1"/>
          <w:sz w:val="24"/>
          <w:szCs w:val="24"/>
        </w:rPr>
        <w:t xml:space="preserve"> k této smlouvě, jejichž prostřednictvím je tato smlouva měněna či ukončována.</w:t>
      </w:r>
    </w:p>
    <w:p w14:paraId="015D3847" w14:textId="64572741" w:rsidR="00203623" w:rsidRPr="006035E9" w:rsidRDefault="00203623" w:rsidP="00203623">
      <w:pPr>
        <w:numPr>
          <w:ilvl w:val="0"/>
          <w:numId w:val="11"/>
        </w:numPr>
        <w:spacing w:after="0" w:line="240" w:lineRule="auto"/>
        <w:ind w:left="284" w:hanging="284"/>
        <w:jc w:val="both"/>
        <w:rPr>
          <w:rFonts w:cstheme="minorHAnsi"/>
          <w:strike/>
          <w:color w:val="000000" w:themeColor="text1"/>
          <w:sz w:val="24"/>
          <w:szCs w:val="24"/>
        </w:rPr>
      </w:pPr>
      <w:r w:rsidRPr="006035E9">
        <w:rPr>
          <w:color w:val="000000" w:themeColor="text1"/>
          <w:sz w:val="24"/>
          <w:szCs w:val="24"/>
        </w:rPr>
        <w:t>Tato smlouva nabývá platnosti dnem podpisu smlouvy oprávněnými zástupci obou smluvních stran. Účinnosti tato smlouva nabývá dnem uveřejnění v registru smluv postupem dle zákona o registru smluv.</w:t>
      </w:r>
    </w:p>
    <w:p w14:paraId="3C127B59" w14:textId="77777777" w:rsidR="00E826C2" w:rsidRPr="006035E9" w:rsidRDefault="00E826C2" w:rsidP="00203623">
      <w:pPr>
        <w:numPr>
          <w:ilvl w:val="0"/>
          <w:numId w:val="11"/>
        </w:numPr>
        <w:spacing w:after="0" w:line="240" w:lineRule="auto"/>
        <w:ind w:left="284" w:hanging="284"/>
        <w:jc w:val="both"/>
        <w:rPr>
          <w:rFonts w:cstheme="minorHAnsi"/>
          <w:sz w:val="24"/>
          <w:szCs w:val="24"/>
        </w:rPr>
      </w:pPr>
      <w:r w:rsidRPr="006035E9">
        <w:rPr>
          <w:rFonts w:cstheme="minorHAnsi"/>
          <w:sz w:val="24"/>
          <w:szCs w:val="24"/>
        </w:rPr>
        <w:t>Za účelem zveřejnění této smlouvy v registru smluv uděluje prodávající souhlas na dobu neurčitou se zveřejněním svých osobních údajů v registru smluv.</w:t>
      </w:r>
    </w:p>
    <w:p w14:paraId="6CDA17B4" w14:textId="512AB645" w:rsidR="00E826C2" w:rsidRPr="006035E9" w:rsidRDefault="00E826C2" w:rsidP="00203623">
      <w:pPr>
        <w:numPr>
          <w:ilvl w:val="0"/>
          <w:numId w:val="11"/>
        </w:numPr>
        <w:spacing w:after="0" w:line="240" w:lineRule="auto"/>
        <w:ind w:left="284" w:hanging="284"/>
        <w:jc w:val="both"/>
        <w:rPr>
          <w:rFonts w:cstheme="minorHAnsi"/>
          <w:sz w:val="24"/>
          <w:szCs w:val="24"/>
        </w:rPr>
      </w:pPr>
      <w:r w:rsidRPr="006035E9">
        <w:rPr>
          <w:rFonts w:cstheme="minorHAnsi"/>
          <w:sz w:val="24"/>
          <w:szCs w:val="24"/>
        </w:rPr>
        <w:t>V otázkách neupravených touto smlouvou se použijí ustanovení občanského zákoníku.</w:t>
      </w:r>
    </w:p>
    <w:p w14:paraId="6E9F64EF" w14:textId="2A7C3580" w:rsidR="00E826C2" w:rsidRPr="006035E9" w:rsidRDefault="00E826C2" w:rsidP="00203623">
      <w:pPr>
        <w:numPr>
          <w:ilvl w:val="0"/>
          <w:numId w:val="11"/>
        </w:numPr>
        <w:spacing w:after="0" w:line="240" w:lineRule="auto"/>
        <w:ind w:left="284" w:hanging="284"/>
        <w:jc w:val="both"/>
        <w:rPr>
          <w:rFonts w:cstheme="minorHAnsi"/>
          <w:sz w:val="24"/>
          <w:szCs w:val="24"/>
        </w:rPr>
      </w:pPr>
      <w:r w:rsidRPr="006035E9">
        <w:rPr>
          <w:rFonts w:cstheme="minorHAnsi"/>
          <w:bCs/>
          <w:sz w:val="24"/>
          <w:szCs w:val="24"/>
        </w:rPr>
        <w:t xml:space="preserve">Smluvní strany výslovně prohlašují, že tato smlouva byla sepsána podle jejich pravé a svobodné vůle, určitě, vážně a srozumitelně a že nebyla uzavřena v tísni za nápadně nevýhodných podmínek. Na důkaz souhlasu s obsahem této </w:t>
      </w:r>
      <w:r w:rsidR="000C6199" w:rsidRPr="006035E9">
        <w:rPr>
          <w:rFonts w:cstheme="minorHAnsi"/>
          <w:bCs/>
          <w:sz w:val="24"/>
          <w:szCs w:val="24"/>
        </w:rPr>
        <w:t>s</w:t>
      </w:r>
      <w:r w:rsidRPr="006035E9">
        <w:rPr>
          <w:rFonts w:cstheme="minorHAnsi"/>
          <w:bCs/>
          <w:sz w:val="24"/>
          <w:szCs w:val="24"/>
        </w:rPr>
        <w:t>mlouvy připojují smluvní strany své vlastnoruční podpisy.</w:t>
      </w:r>
    </w:p>
    <w:p w14:paraId="05CC44B6" w14:textId="5A3A1740" w:rsidR="00E826C2" w:rsidRPr="006035E9" w:rsidRDefault="00E826C2" w:rsidP="00203623">
      <w:pPr>
        <w:numPr>
          <w:ilvl w:val="0"/>
          <w:numId w:val="11"/>
        </w:numPr>
        <w:spacing w:after="0" w:line="240" w:lineRule="auto"/>
        <w:ind w:left="284" w:hanging="284"/>
        <w:jc w:val="both"/>
        <w:rPr>
          <w:rFonts w:cstheme="minorHAnsi"/>
          <w:sz w:val="24"/>
          <w:szCs w:val="24"/>
        </w:rPr>
      </w:pPr>
      <w:r w:rsidRPr="006035E9">
        <w:rPr>
          <w:rFonts w:cstheme="minorHAnsi"/>
          <w:sz w:val="24"/>
          <w:szCs w:val="24"/>
        </w:rPr>
        <w:t xml:space="preserve">Uzavření této smlouvy schválila Rada města Znojma usnesením č. </w:t>
      </w:r>
      <w:r w:rsidRPr="006035E9">
        <w:rPr>
          <w:rFonts w:cstheme="minorHAnsi"/>
          <w:sz w:val="24"/>
          <w:szCs w:val="24"/>
          <w:highlight w:val="yellow"/>
        </w:rPr>
        <w:t>………</w:t>
      </w:r>
      <w:r w:rsidRPr="006035E9">
        <w:rPr>
          <w:rFonts w:cstheme="minorHAnsi"/>
          <w:sz w:val="24"/>
          <w:szCs w:val="24"/>
        </w:rPr>
        <w:t>, bodem č</w:t>
      </w:r>
      <w:r w:rsidRPr="006035E9">
        <w:rPr>
          <w:rFonts w:cstheme="minorHAnsi"/>
          <w:sz w:val="24"/>
          <w:szCs w:val="24"/>
          <w:highlight w:val="yellow"/>
        </w:rPr>
        <w:t>…………</w:t>
      </w:r>
      <w:r w:rsidRPr="006035E9">
        <w:rPr>
          <w:rFonts w:cstheme="minorHAnsi"/>
          <w:sz w:val="24"/>
          <w:szCs w:val="24"/>
        </w:rPr>
        <w:t xml:space="preserve"> ze dne </w:t>
      </w:r>
      <w:r w:rsidRPr="006035E9">
        <w:rPr>
          <w:rFonts w:cstheme="minorHAnsi"/>
          <w:sz w:val="24"/>
          <w:szCs w:val="24"/>
          <w:highlight w:val="yellow"/>
        </w:rPr>
        <w:t>……</w:t>
      </w:r>
      <w:proofErr w:type="gramStart"/>
      <w:r w:rsidRPr="006035E9">
        <w:rPr>
          <w:rFonts w:cstheme="minorHAnsi"/>
          <w:sz w:val="24"/>
          <w:szCs w:val="24"/>
          <w:highlight w:val="yellow"/>
        </w:rPr>
        <w:t>…….</w:t>
      </w:r>
      <w:proofErr w:type="gramEnd"/>
      <w:r w:rsidRPr="006035E9">
        <w:rPr>
          <w:rFonts w:cstheme="minorHAnsi"/>
          <w:sz w:val="24"/>
          <w:szCs w:val="24"/>
          <w:highlight w:val="yellow"/>
        </w:rPr>
        <w:t>.</w:t>
      </w:r>
      <w:r w:rsidR="00B8580F" w:rsidRPr="006035E9">
        <w:rPr>
          <w:rFonts w:cstheme="minorHAnsi"/>
          <w:sz w:val="24"/>
          <w:szCs w:val="24"/>
          <w:highlight w:val="yellow"/>
        </w:rPr>
        <w:t>2021.</w:t>
      </w:r>
    </w:p>
    <w:p w14:paraId="414939BA" w14:textId="77777777" w:rsidR="003641EA" w:rsidRPr="006035E9" w:rsidRDefault="003641EA" w:rsidP="003641EA">
      <w:pPr>
        <w:spacing w:after="0"/>
        <w:jc w:val="both"/>
        <w:rPr>
          <w:rFonts w:cstheme="minorHAnsi"/>
          <w:sz w:val="24"/>
          <w:szCs w:val="24"/>
        </w:rPr>
      </w:pPr>
    </w:p>
    <w:p w14:paraId="29242827" w14:textId="710A0F16" w:rsidR="004F46B4" w:rsidRPr="006035E9" w:rsidRDefault="00A7512A" w:rsidP="003641EA">
      <w:pPr>
        <w:spacing w:after="0"/>
        <w:jc w:val="both"/>
        <w:rPr>
          <w:rFonts w:cstheme="minorHAnsi"/>
          <w:sz w:val="24"/>
          <w:szCs w:val="24"/>
        </w:rPr>
      </w:pPr>
      <w:r w:rsidRPr="006035E9">
        <w:rPr>
          <w:rFonts w:cstheme="minorHAnsi"/>
          <w:sz w:val="24"/>
          <w:szCs w:val="24"/>
        </w:rPr>
        <w:t>Ve Znojmě XX.XX.2021                                                           V………………</w:t>
      </w:r>
      <w:proofErr w:type="gramStart"/>
      <w:r w:rsidRPr="006035E9">
        <w:rPr>
          <w:rFonts w:cstheme="minorHAnsi"/>
          <w:sz w:val="24"/>
          <w:szCs w:val="24"/>
        </w:rPr>
        <w:t>…….</w:t>
      </w:r>
      <w:proofErr w:type="gramEnd"/>
      <w:r w:rsidRPr="006035E9">
        <w:rPr>
          <w:rFonts w:cstheme="minorHAnsi"/>
          <w:sz w:val="24"/>
          <w:szCs w:val="24"/>
        </w:rPr>
        <w:t>.dne XX.XX.2021</w:t>
      </w:r>
    </w:p>
    <w:p w14:paraId="39915CEA" w14:textId="18A65128" w:rsidR="00A7512A" w:rsidRPr="006035E9" w:rsidRDefault="00A7512A" w:rsidP="003641EA">
      <w:pPr>
        <w:spacing w:after="0"/>
        <w:jc w:val="both"/>
        <w:rPr>
          <w:rFonts w:cstheme="minorHAnsi"/>
          <w:sz w:val="24"/>
          <w:szCs w:val="24"/>
        </w:rPr>
      </w:pPr>
    </w:p>
    <w:p w14:paraId="1EF0C8E2" w14:textId="45DABDB5" w:rsidR="00283D14" w:rsidRPr="006035E9" w:rsidRDefault="00A7512A" w:rsidP="00A7512A">
      <w:pPr>
        <w:jc w:val="both"/>
        <w:rPr>
          <w:rFonts w:cstheme="minorHAnsi"/>
          <w:sz w:val="24"/>
          <w:szCs w:val="24"/>
        </w:rPr>
      </w:pPr>
      <w:r w:rsidRPr="006035E9">
        <w:rPr>
          <w:rFonts w:cstheme="minorHAnsi"/>
          <w:sz w:val="24"/>
          <w:szCs w:val="24"/>
        </w:rPr>
        <w:t>Za kupujícího:</w:t>
      </w:r>
      <w:r w:rsidRPr="006035E9">
        <w:rPr>
          <w:rFonts w:cstheme="minorHAnsi"/>
          <w:sz w:val="24"/>
          <w:szCs w:val="24"/>
        </w:rPr>
        <w:tab/>
      </w:r>
      <w:r w:rsidRPr="006035E9">
        <w:rPr>
          <w:rFonts w:cstheme="minorHAnsi"/>
          <w:sz w:val="24"/>
          <w:szCs w:val="24"/>
        </w:rPr>
        <w:tab/>
      </w:r>
      <w:r w:rsidRPr="006035E9">
        <w:rPr>
          <w:rFonts w:cstheme="minorHAnsi"/>
          <w:sz w:val="24"/>
          <w:szCs w:val="24"/>
        </w:rPr>
        <w:tab/>
      </w:r>
      <w:r w:rsidRPr="006035E9">
        <w:rPr>
          <w:rFonts w:cstheme="minorHAnsi"/>
          <w:sz w:val="24"/>
          <w:szCs w:val="24"/>
        </w:rPr>
        <w:tab/>
      </w:r>
      <w:r w:rsidRPr="006035E9">
        <w:rPr>
          <w:rFonts w:cstheme="minorHAnsi"/>
          <w:sz w:val="24"/>
          <w:szCs w:val="24"/>
        </w:rPr>
        <w:tab/>
      </w:r>
      <w:r w:rsidR="00283D14" w:rsidRPr="006035E9">
        <w:rPr>
          <w:rFonts w:cstheme="minorHAnsi"/>
          <w:sz w:val="24"/>
          <w:szCs w:val="24"/>
        </w:rPr>
        <w:tab/>
      </w:r>
      <w:r w:rsidRPr="006035E9">
        <w:rPr>
          <w:rFonts w:cstheme="minorHAnsi"/>
          <w:sz w:val="24"/>
          <w:szCs w:val="24"/>
        </w:rPr>
        <w:t>Za prodávajícího:</w:t>
      </w:r>
    </w:p>
    <w:p w14:paraId="56695E43" w14:textId="77777777" w:rsidR="006035E9" w:rsidRDefault="00A7512A" w:rsidP="00A7512A">
      <w:pPr>
        <w:jc w:val="both"/>
        <w:rPr>
          <w:rFonts w:cstheme="minorHAnsi"/>
          <w:sz w:val="24"/>
          <w:szCs w:val="24"/>
        </w:rPr>
      </w:pPr>
      <w:r w:rsidRPr="006035E9">
        <w:rPr>
          <w:rFonts w:cstheme="minorHAnsi"/>
          <w:sz w:val="24"/>
          <w:szCs w:val="24"/>
        </w:rPr>
        <w:t xml:space="preserve">            </w:t>
      </w:r>
    </w:p>
    <w:p w14:paraId="219627C2" w14:textId="77777777" w:rsidR="006035E9" w:rsidRDefault="006035E9" w:rsidP="00A7512A">
      <w:pPr>
        <w:jc w:val="both"/>
        <w:rPr>
          <w:rFonts w:cstheme="minorHAnsi"/>
          <w:sz w:val="24"/>
          <w:szCs w:val="24"/>
        </w:rPr>
      </w:pPr>
    </w:p>
    <w:p w14:paraId="6274A1F7" w14:textId="2352265B" w:rsidR="00A7512A" w:rsidRPr="006035E9" w:rsidRDefault="00A7512A" w:rsidP="00A7512A">
      <w:pPr>
        <w:jc w:val="both"/>
        <w:rPr>
          <w:rFonts w:cstheme="minorHAnsi"/>
          <w:sz w:val="24"/>
          <w:szCs w:val="24"/>
        </w:rPr>
      </w:pPr>
      <w:r w:rsidRPr="006035E9">
        <w:rPr>
          <w:rFonts w:cstheme="minorHAnsi"/>
          <w:sz w:val="24"/>
          <w:szCs w:val="24"/>
        </w:rPr>
        <w:t xml:space="preserve">                                                                    </w:t>
      </w:r>
    </w:p>
    <w:p w14:paraId="2F76606A" w14:textId="77777777" w:rsidR="00A7512A" w:rsidRPr="006035E9" w:rsidRDefault="00A7512A" w:rsidP="00283D14">
      <w:pPr>
        <w:spacing w:after="0"/>
        <w:jc w:val="both"/>
        <w:rPr>
          <w:rFonts w:cstheme="minorHAnsi"/>
          <w:sz w:val="24"/>
          <w:szCs w:val="24"/>
        </w:rPr>
      </w:pPr>
      <w:r w:rsidRPr="006035E9">
        <w:rPr>
          <w:rFonts w:cstheme="minorHAnsi"/>
          <w:sz w:val="24"/>
          <w:szCs w:val="24"/>
        </w:rPr>
        <w:t xml:space="preserve"> ____________________________</w:t>
      </w:r>
      <w:r w:rsidRPr="006035E9">
        <w:rPr>
          <w:rFonts w:cstheme="minorHAnsi"/>
          <w:sz w:val="24"/>
          <w:szCs w:val="24"/>
        </w:rPr>
        <w:tab/>
      </w:r>
      <w:r w:rsidRPr="006035E9">
        <w:rPr>
          <w:rFonts w:cstheme="minorHAnsi"/>
          <w:sz w:val="24"/>
          <w:szCs w:val="24"/>
        </w:rPr>
        <w:tab/>
      </w:r>
      <w:r w:rsidRPr="006035E9">
        <w:rPr>
          <w:rFonts w:cstheme="minorHAnsi"/>
          <w:sz w:val="24"/>
          <w:szCs w:val="24"/>
        </w:rPr>
        <w:tab/>
        <w:t>___________________________</w:t>
      </w:r>
    </w:p>
    <w:p w14:paraId="6B5D9A9F" w14:textId="77777777" w:rsidR="00A7512A" w:rsidRPr="006035E9" w:rsidRDefault="00A7512A" w:rsidP="00283D14">
      <w:pPr>
        <w:spacing w:after="0"/>
        <w:ind w:firstLine="708"/>
        <w:jc w:val="both"/>
        <w:rPr>
          <w:rFonts w:cstheme="minorHAnsi"/>
          <w:b/>
          <w:sz w:val="24"/>
          <w:szCs w:val="24"/>
        </w:rPr>
      </w:pPr>
      <w:r w:rsidRPr="006035E9">
        <w:rPr>
          <w:rFonts w:cstheme="minorHAnsi"/>
          <w:sz w:val="24"/>
          <w:szCs w:val="24"/>
        </w:rPr>
        <w:t>Ing. Jakub Malačka, MBA</w:t>
      </w:r>
      <w:r w:rsidRPr="006035E9">
        <w:rPr>
          <w:rFonts w:cstheme="minorHAnsi"/>
          <w:sz w:val="24"/>
          <w:szCs w:val="24"/>
        </w:rPr>
        <w:tab/>
      </w:r>
      <w:r w:rsidRPr="006035E9">
        <w:rPr>
          <w:rFonts w:cstheme="minorHAnsi"/>
          <w:sz w:val="24"/>
          <w:szCs w:val="24"/>
        </w:rPr>
        <w:tab/>
        <w:t xml:space="preserve">                    </w:t>
      </w:r>
      <w:r w:rsidRPr="006035E9">
        <w:rPr>
          <w:rFonts w:cstheme="minorHAnsi"/>
          <w:bCs/>
          <w:sz w:val="24"/>
          <w:szCs w:val="24"/>
          <w:highlight w:val="yellow"/>
        </w:rPr>
        <w:t>XXXXXXXXXXXXXXXXXX</w:t>
      </w:r>
    </w:p>
    <w:p w14:paraId="0101B6FC" w14:textId="77777777" w:rsidR="00A7512A" w:rsidRPr="006035E9" w:rsidRDefault="00A7512A" w:rsidP="00283D14">
      <w:pPr>
        <w:spacing w:after="0"/>
        <w:ind w:left="708" w:firstLine="708"/>
        <w:rPr>
          <w:rFonts w:cstheme="minorHAnsi"/>
          <w:sz w:val="24"/>
          <w:szCs w:val="24"/>
        </w:rPr>
      </w:pPr>
      <w:r w:rsidRPr="006035E9">
        <w:rPr>
          <w:rFonts w:cstheme="minorHAnsi"/>
          <w:sz w:val="24"/>
          <w:szCs w:val="24"/>
        </w:rPr>
        <w:t>starosta</w:t>
      </w:r>
      <w:r w:rsidRPr="006035E9">
        <w:rPr>
          <w:rFonts w:cstheme="minorHAnsi"/>
          <w:sz w:val="24"/>
          <w:szCs w:val="24"/>
        </w:rPr>
        <w:tab/>
      </w:r>
      <w:r w:rsidRPr="006035E9">
        <w:rPr>
          <w:rFonts w:cstheme="minorHAnsi"/>
          <w:sz w:val="24"/>
          <w:szCs w:val="24"/>
        </w:rPr>
        <w:tab/>
      </w:r>
      <w:r w:rsidRPr="006035E9">
        <w:rPr>
          <w:rFonts w:cstheme="minorHAnsi"/>
          <w:sz w:val="24"/>
          <w:szCs w:val="24"/>
        </w:rPr>
        <w:tab/>
        <w:t xml:space="preserve">         </w:t>
      </w:r>
      <w:r w:rsidRPr="006035E9">
        <w:rPr>
          <w:rFonts w:cstheme="minorHAnsi"/>
          <w:sz w:val="24"/>
          <w:szCs w:val="24"/>
        </w:rPr>
        <w:tab/>
      </w:r>
      <w:r w:rsidRPr="006035E9">
        <w:rPr>
          <w:rFonts w:cstheme="minorHAnsi"/>
          <w:sz w:val="24"/>
          <w:szCs w:val="24"/>
        </w:rPr>
        <w:tab/>
        <w:t xml:space="preserve"> </w:t>
      </w:r>
      <w:r w:rsidRPr="006035E9">
        <w:rPr>
          <w:rFonts w:cstheme="minorHAnsi"/>
          <w:sz w:val="24"/>
          <w:szCs w:val="24"/>
          <w:highlight w:val="yellow"/>
        </w:rPr>
        <w:t>XXXXXXXX</w:t>
      </w:r>
    </w:p>
    <w:p w14:paraId="3F841E55" w14:textId="044E1C88" w:rsidR="00A7512A" w:rsidRPr="006035E9" w:rsidRDefault="00A7512A" w:rsidP="003641EA">
      <w:pPr>
        <w:spacing w:after="0"/>
        <w:jc w:val="both"/>
        <w:rPr>
          <w:rFonts w:cstheme="minorHAnsi"/>
          <w:sz w:val="24"/>
          <w:szCs w:val="24"/>
        </w:rPr>
      </w:pPr>
    </w:p>
    <w:p w14:paraId="436372F0" w14:textId="412B6FC9" w:rsidR="00B06F2C" w:rsidRPr="006035E9" w:rsidRDefault="00283D14" w:rsidP="003641EA">
      <w:pPr>
        <w:spacing w:after="0"/>
        <w:jc w:val="both"/>
        <w:rPr>
          <w:rFonts w:cstheme="minorHAnsi"/>
          <w:sz w:val="24"/>
          <w:szCs w:val="24"/>
        </w:rPr>
      </w:pPr>
      <w:r w:rsidRPr="006035E9">
        <w:rPr>
          <w:rFonts w:cstheme="minorHAnsi"/>
          <w:sz w:val="24"/>
          <w:szCs w:val="24"/>
        </w:rPr>
        <w:t>Příloh</w:t>
      </w:r>
      <w:r w:rsidR="00B06F2C" w:rsidRPr="006035E9">
        <w:rPr>
          <w:rFonts w:cstheme="minorHAnsi"/>
          <w:sz w:val="24"/>
          <w:szCs w:val="24"/>
        </w:rPr>
        <w:t>y</w:t>
      </w:r>
      <w:r w:rsidR="000C6199" w:rsidRPr="006035E9">
        <w:rPr>
          <w:rFonts w:cstheme="minorHAnsi"/>
          <w:sz w:val="24"/>
          <w:szCs w:val="24"/>
        </w:rPr>
        <w:t xml:space="preserve">: </w:t>
      </w:r>
    </w:p>
    <w:p w14:paraId="374A2AFF" w14:textId="57DEFC29" w:rsidR="00283D14" w:rsidRPr="006035E9" w:rsidRDefault="00B06F2C" w:rsidP="003641EA">
      <w:pPr>
        <w:spacing w:after="0"/>
        <w:jc w:val="both"/>
        <w:rPr>
          <w:rFonts w:cstheme="minorHAnsi"/>
          <w:sz w:val="24"/>
          <w:szCs w:val="24"/>
        </w:rPr>
      </w:pPr>
      <w:r w:rsidRPr="006035E9">
        <w:rPr>
          <w:rFonts w:cstheme="minorHAnsi"/>
          <w:sz w:val="24"/>
          <w:szCs w:val="24"/>
        </w:rPr>
        <w:t xml:space="preserve">1. </w:t>
      </w:r>
      <w:r w:rsidR="00B8580F" w:rsidRPr="006035E9">
        <w:rPr>
          <w:rFonts w:cstheme="minorHAnsi"/>
          <w:sz w:val="24"/>
          <w:szCs w:val="24"/>
        </w:rPr>
        <w:t>Nabídkový list</w:t>
      </w:r>
    </w:p>
    <w:p w14:paraId="207C99DF" w14:textId="713B9A5C" w:rsidR="00B06F2C" w:rsidRPr="006035E9" w:rsidRDefault="00B06F2C" w:rsidP="003641EA">
      <w:pPr>
        <w:spacing w:after="0"/>
        <w:jc w:val="both"/>
        <w:rPr>
          <w:rFonts w:cstheme="minorHAnsi"/>
          <w:sz w:val="24"/>
          <w:szCs w:val="24"/>
        </w:rPr>
      </w:pPr>
      <w:r w:rsidRPr="006035E9">
        <w:rPr>
          <w:rFonts w:cstheme="minorHAnsi"/>
          <w:sz w:val="24"/>
          <w:szCs w:val="24"/>
        </w:rPr>
        <w:t>2. Položkový rozpočet</w:t>
      </w:r>
    </w:p>
    <w:p w14:paraId="169DA094" w14:textId="77777777" w:rsidR="00B06F2C" w:rsidRPr="006035E9" w:rsidRDefault="00B06F2C" w:rsidP="003641EA">
      <w:pPr>
        <w:spacing w:after="0"/>
        <w:jc w:val="both"/>
        <w:rPr>
          <w:rFonts w:cstheme="minorHAnsi"/>
          <w:sz w:val="24"/>
          <w:szCs w:val="24"/>
        </w:rPr>
      </w:pPr>
    </w:p>
    <w:p w14:paraId="3865F2EE" w14:textId="77777777" w:rsidR="00283D14" w:rsidRPr="006035E9" w:rsidRDefault="00283D14" w:rsidP="003641EA">
      <w:pPr>
        <w:spacing w:after="0"/>
        <w:jc w:val="both"/>
        <w:rPr>
          <w:rFonts w:cstheme="minorHAnsi"/>
          <w:sz w:val="24"/>
          <w:szCs w:val="24"/>
        </w:rPr>
      </w:pPr>
    </w:p>
    <w:sectPr w:rsidR="00283D14" w:rsidRPr="006035E9" w:rsidSect="00BD492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AFF" w:usb1="C0007843" w:usb2="00000009" w:usb3="00000000" w:csb0="000001FF" w:csb1="00000000"/>
  </w:font>
  <w:font w:name="Calibri">
    <w:panose1 w:val="020F0502020204030204"/>
    <w:charset w:val="EE"/>
    <w:family w:val="swiss"/>
    <w:pitch w:val="variable"/>
    <w:sig w:usb0="E0002AFF" w:usb1="4000ACFF" w:usb2="00000001"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42B30"/>
    <w:multiLevelType w:val="hybridMultilevel"/>
    <w:tmpl w:val="2A98967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8A13D46"/>
    <w:multiLevelType w:val="hybridMultilevel"/>
    <w:tmpl w:val="1118385C"/>
    <w:lvl w:ilvl="0" w:tplc="0405000F">
      <w:start w:val="1"/>
      <w:numFmt w:val="decimal"/>
      <w:lvlText w:val="%1."/>
      <w:lvlJc w:val="left"/>
      <w:pPr>
        <w:ind w:left="501" w:hanging="360"/>
      </w:pPr>
      <w:rPr>
        <w:rFonts w:hint="default"/>
        <w:strike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9077CE1"/>
    <w:multiLevelType w:val="hybridMultilevel"/>
    <w:tmpl w:val="2370C11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F975515"/>
    <w:multiLevelType w:val="hybridMultilevel"/>
    <w:tmpl w:val="97DEA708"/>
    <w:lvl w:ilvl="0" w:tplc="E1FE6268">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05551EA"/>
    <w:multiLevelType w:val="hybridMultilevel"/>
    <w:tmpl w:val="413ACAA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1187488"/>
    <w:multiLevelType w:val="hybridMultilevel"/>
    <w:tmpl w:val="C19E594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58B75C5"/>
    <w:multiLevelType w:val="hybridMultilevel"/>
    <w:tmpl w:val="DE4E06B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5744830"/>
    <w:multiLevelType w:val="hybridMultilevel"/>
    <w:tmpl w:val="46A6A35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67905520"/>
    <w:multiLevelType w:val="hybridMultilevel"/>
    <w:tmpl w:val="EE48DC4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C4143B4"/>
    <w:multiLevelType w:val="hybridMultilevel"/>
    <w:tmpl w:val="E73EEC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EF27812"/>
    <w:multiLevelType w:val="hybridMultilevel"/>
    <w:tmpl w:val="5E1E177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75103950"/>
    <w:multiLevelType w:val="hybridMultilevel"/>
    <w:tmpl w:val="E878079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752150E0"/>
    <w:multiLevelType w:val="hybridMultilevel"/>
    <w:tmpl w:val="AFDE85F6"/>
    <w:lvl w:ilvl="0" w:tplc="E1FE6268">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75685B33"/>
    <w:multiLevelType w:val="hybridMultilevel"/>
    <w:tmpl w:val="702A8C14"/>
    <w:lvl w:ilvl="0" w:tplc="0405000F">
      <w:start w:val="1"/>
      <w:numFmt w:val="decimal"/>
      <w:lvlText w:val="%1."/>
      <w:lvlJc w:val="left"/>
      <w:pPr>
        <w:ind w:left="643"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77B35C17"/>
    <w:multiLevelType w:val="hybridMultilevel"/>
    <w:tmpl w:val="24B80FC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3"/>
  </w:num>
  <w:num w:numId="2">
    <w:abstractNumId w:val="2"/>
  </w:num>
  <w:num w:numId="3">
    <w:abstractNumId w:val="0"/>
  </w:num>
  <w:num w:numId="4">
    <w:abstractNumId w:val="12"/>
  </w:num>
  <w:num w:numId="5">
    <w:abstractNumId w:val="3"/>
  </w:num>
  <w:num w:numId="6">
    <w:abstractNumId w:val="6"/>
  </w:num>
  <w:num w:numId="7">
    <w:abstractNumId w:val="9"/>
  </w:num>
  <w:num w:numId="8">
    <w:abstractNumId w:val="14"/>
  </w:num>
  <w:num w:numId="9">
    <w:abstractNumId w:val="4"/>
  </w:num>
  <w:num w:numId="10">
    <w:abstractNumId w:val="5"/>
  </w:num>
  <w:num w:numId="11">
    <w:abstractNumId w:val="1"/>
  </w:num>
  <w:num w:numId="12">
    <w:abstractNumId w:val="7"/>
  </w:num>
  <w:num w:numId="13">
    <w:abstractNumId w:val="8"/>
  </w:num>
  <w:num w:numId="14">
    <w:abstractNumId w:val="10"/>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41EA"/>
    <w:rsid w:val="000C6199"/>
    <w:rsid w:val="000E1D39"/>
    <w:rsid w:val="001618FF"/>
    <w:rsid w:val="001A0CD7"/>
    <w:rsid w:val="001D3011"/>
    <w:rsid w:val="00203623"/>
    <w:rsid w:val="00260EE9"/>
    <w:rsid w:val="00283D14"/>
    <w:rsid w:val="002C715B"/>
    <w:rsid w:val="003137CD"/>
    <w:rsid w:val="003641EA"/>
    <w:rsid w:val="004E17C0"/>
    <w:rsid w:val="004F1104"/>
    <w:rsid w:val="00582D80"/>
    <w:rsid w:val="006035E9"/>
    <w:rsid w:val="006C516F"/>
    <w:rsid w:val="008F5D44"/>
    <w:rsid w:val="00A7512A"/>
    <w:rsid w:val="00AC2FF6"/>
    <w:rsid w:val="00AD4AE8"/>
    <w:rsid w:val="00B06F2C"/>
    <w:rsid w:val="00B81A02"/>
    <w:rsid w:val="00B8580F"/>
    <w:rsid w:val="00BD4924"/>
    <w:rsid w:val="00BE7DFB"/>
    <w:rsid w:val="00C13469"/>
    <w:rsid w:val="00E826C2"/>
    <w:rsid w:val="00F818F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CB6E7B"/>
  <w15:chartTrackingRefBased/>
  <w15:docId w15:val="{7897B4FC-397A-4B7E-A993-05CC8E8C5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3641EA"/>
    <w:pPr>
      <w:keepNext/>
      <w:keepLines/>
      <w:spacing w:before="240" w:after="0"/>
      <w:outlineLvl w:val="0"/>
    </w:pPr>
    <w:rPr>
      <w:rFonts w:asciiTheme="majorHAnsi" w:eastAsiaTheme="majorEastAsia" w:hAnsiTheme="majorHAnsi" w:cstheme="majorBidi"/>
      <w:sz w:val="32"/>
      <w:szCs w:val="32"/>
    </w:rPr>
  </w:style>
  <w:style w:type="paragraph" w:styleId="Nadpis2">
    <w:name w:val="heading 2"/>
    <w:basedOn w:val="Normln"/>
    <w:next w:val="Normln"/>
    <w:link w:val="Nadpis2Char"/>
    <w:uiPriority w:val="9"/>
    <w:semiHidden/>
    <w:unhideWhenUsed/>
    <w:qFormat/>
    <w:rsid w:val="003641EA"/>
    <w:pPr>
      <w:keepNext/>
      <w:keepLines/>
      <w:spacing w:before="40" w:after="0"/>
      <w:outlineLvl w:val="1"/>
    </w:pPr>
    <w:rPr>
      <w:rFonts w:asciiTheme="majorHAnsi" w:eastAsiaTheme="majorEastAsia" w:hAnsiTheme="majorHAnsi" w:cstheme="majorBidi"/>
      <w:sz w:val="26"/>
      <w:szCs w:val="26"/>
    </w:rPr>
  </w:style>
  <w:style w:type="paragraph" w:styleId="Nadpis3">
    <w:name w:val="heading 3"/>
    <w:basedOn w:val="Normln"/>
    <w:next w:val="Normln"/>
    <w:link w:val="Nadpis3Char"/>
    <w:uiPriority w:val="9"/>
    <w:semiHidden/>
    <w:unhideWhenUsed/>
    <w:qFormat/>
    <w:rsid w:val="004F110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3641EA"/>
    <w:rPr>
      <w:rFonts w:asciiTheme="majorHAnsi" w:eastAsiaTheme="majorEastAsia" w:hAnsiTheme="majorHAnsi" w:cstheme="majorBidi"/>
      <w:sz w:val="32"/>
      <w:szCs w:val="32"/>
    </w:rPr>
  </w:style>
  <w:style w:type="character" w:customStyle="1" w:styleId="Nadpis2Char">
    <w:name w:val="Nadpis 2 Char"/>
    <w:basedOn w:val="Standardnpsmoodstavce"/>
    <w:link w:val="Nadpis2"/>
    <w:uiPriority w:val="9"/>
    <w:semiHidden/>
    <w:rsid w:val="003641EA"/>
    <w:rPr>
      <w:rFonts w:asciiTheme="majorHAnsi" w:eastAsiaTheme="majorEastAsia" w:hAnsiTheme="majorHAnsi" w:cstheme="majorBidi"/>
      <w:sz w:val="26"/>
      <w:szCs w:val="26"/>
    </w:rPr>
  </w:style>
  <w:style w:type="paragraph" w:styleId="Nzev">
    <w:name w:val="Title"/>
    <w:basedOn w:val="Normln"/>
    <w:next w:val="Normln"/>
    <w:link w:val="NzevChar"/>
    <w:uiPriority w:val="10"/>
    <w:qFormat/>
    <w:rsid w:val="003641E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3641EA"/>
    <w:rPr>
      <w:rFonts w:asciiTheme="majorHAnsi" w:eastAsiaTheme="majorEastAsia" w:hAnsiTheme="majorHAnsi" w:cstheme="majorBidi"/>
      <w:spacing w:val="-10"/>
      <w:kern w:val="28"/>
      <w:sz w:val="56"/>
      <w:szCs w:val="56"/>
    </w:rPr>
  </w:style>
  <w:style w:type="paragraph" w:styleId="Odstavecseseznamem">
    <w:name w:val="List Paragraph"/>
    <w:basedOn w:val="Normln"/>
    <w:uiPriority w:val="34"/>
    <w:qFormat/>
    <w:rsid w:val="00BD4924"/>
    <w:pPr>
      <w:ind w:left="720"/>
      <w:contextualSpacing/>
    </w:pPr>
  </w:style>
  <w:style w:type="paragraph" w:customStyle="1" w:styleId="Default">
    <w:name w:val="Default"/>
    <w:rsid w:val="00E826C2"/>
    <w:pPr>
      <w:autoSpaceDE w:val="0"/>
      <w:autoSpaceDN w:val="0"/>
      <w:adjustRightInd w:val="0"/>
      <w:spacing w:after="0" w:line="240" w:lineRule="auto"/>
    </w:pPr>
    <w:rPr>
      <w:rFonts w:ascii="Arial" w:hAnsi="Arial" w:cs="Arial"/>
      <w:color w:val="000000"/>
      <w:sz w:val="24"/>
      <w:szCs w:val="24"/>
    </w:rPr>
  </w:style>
  <w:style w:type="character" w:styleId="Hypertextovodkaz">
    <w:name w:val="Hyperlink"/>
    <w:basedOn w:val="Standardnpsmoodstavce"/>
    <w:uiPriority w:val="99"/>
    <w:unhideWhenUsed/>
    <w:rsid w:val="00BE7DFB"/>
    <w:rPr>
      <w:color w:val="0563C1" w:themeColor="hyperlink"/>
      <w:u w:val="single"/>
    </w:rPr>
  </w:style>
  <w:style w:type="character" w:styleId="Nevyeenzmnka">
    <w:name w:val="Unresolved Mention"/>
    <w:basedOn w:val="Standardnpsmoodstavce"/>
    <w:uiPriority w:val="99"/>
    <w:semiHidden/>
    <w:unhideWhenUsed/>
    <w:rsid w:val="00BE7DFB"/>
    <w:rPr>
      <w:color w:val="605E5C"/>
      <w:shd w:val="clear" w:color="auto" w:fill="E1DFDD"/>
    </w:rPr>
  </w:style>
  <w:style w:type="character" w:customStyle="1" w:styleId="Nadpis3Char">
    <w:name w:val="Nadpis 3 Char"/>
    <w:basedOn w:val="Standardnpsmoodstavce"/>
    <w:link w:val="Nadpis3"/>
    <w:uiPriority w:val="9"/>
    <w:semiHidden/>
    <w:rsid w:val="004F1104"/>
    <w:rPr>
      <w:rFonts w:asciiTheme="majorHAnsi" w:eastAsiaTheme="majorEastAsia" w:hAnsiTheme="majorHAnsi" w:cstheme="majorBidi"/>
      <w:color w:val="1F3763" w:themeColor="accent1" w:themeShade="7F"/>
      <w:sz w:val="24"/>
      <w:szCs w:val="24"/>
    </w:rPr>
  </w:style>
  <w:style w:type="character" w:styleId="Sledovanodkaz">
    <w:name w:val="FollowedHyperlink"/>
    <w:basedOn w:val="Standardnpsmoodstavce"/>
    <w:uiPriority w:val="99"/>
    <w:semiHidden/>
    <w:unhideWhenUsed/>
    <w:rsid w:val="00C1346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7829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licenc&#269;n&#237;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licenc&#269;n&#237;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625BF9-3C5C-43CF-AD92-323B3A3327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1580</Words>
  <Characters>9326</Characters>
  <Application>Microsoft Office Word</Application>
  <DocSecurity>0</DocSecurity>
  <Lines>77</Lines>
  <Paragraphs>21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Procházka František</dc:creator>
  <cp:keywords/>
  <dc:description/>
  <cp:lastModifiedBy>Tomáš Padrta</cp:lastModifiedBy>
  <cp:revision>2</cp:revision>
  <cp:lastPrinted>2021-05-18T11:00:00Z</cp:lastPrinted>
  <dcterms:created xsi:type="dcterms:W3CDTF">2021-05-19T14:11:00Z</dcterms:created>
  <dcterms:modified xsi:type="dcterms:W3CDTF">2021-05-19T14:11:00Z</dcterms:modified>
</cp:coreProperties>
</file>