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3BB1A735"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386F4C6F" w14:textId="64DE451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20D41C70" w14:textId="38C117AC"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0453AD90" w14:textId="2797738A"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1CE8424F"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6A1BE5" w:rsidRPr="006A1BE5">
        <w:t>OPRAVA KOTELNY V OBJEKTU ZNOJEMSKÉ BESEDY_TGM 22_ZNOJMO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23C8CD5"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6A1BE5">
        <w:t>01.07.2021</w:t>
      </w:r>
      <w:r w:rsidR="00632193">
        <w:t xml:space="preserve"> </w:t>
      </w:r>
    </w:p>
    <w:p w14:paraId="29A1393B" w14:textId="4B581D34"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A1BE5">
        <w:t>13.08.2021</w:t>
      </w:r>
    </w:p>
    <w:p w14:paraId="291D66B9" w14:textId="3C7CD17E"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A1BE5">
        <w:t>13.08.2021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07FEC153"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A1BE5">
        <w:t>01.07.2021</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23453E7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6A1BE5">
        <w:t>Masarykovo náměstí 22,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327B5180" w:rsid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3FF25A4A" w14:textId="4F7EAAF7" w:rsidR="006A1BE5" w:rsidRDefault="006A1BE5" w:rsidP="006A1BE5">
      <w:pPr>
        <w:pStyle w:val="Normlnweb"/>
        <w:shd w:val="clear" w:color="auto" w:fill="FFFFFF"/>
        <w:spacing w:before="120"/>
        <w:jc w:val="both"/>
      </w:pPr>
    </w:p>
    <w:p w14:paraId="497196A7" w14:textId="77777777" w:rsidR="006A1BE5" w:rsidRPr="00D066CC" w:rsidRDefault="006A1BE5" w:rsidP="006A1BE5">
      <w:pPr>
        <w:pStyle w:val="Normlnweb"/>
        <w:shd w:val="clear" w:color="auto" w:fill="FFFFFF"/>
        <w:spacing w:before="120"/>
        <w:jc w:val="both"/>
      </w:pPr>
    </w:p>
    <w:p w14:paraId="0F482E00"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lastRenderedPageBreak/>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lastRenderedPageBreak/>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A1BE5"/>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2CCD"/>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2751</Words>
  <Characters>16235</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4</cp:revision>
  <cp:lastPrinted>2020-03-09T12:36:00Z</cp:lastPrinted>
  <dcterms:created xsi:type="dcterms:W3CDTF">2021-02-03T05:21:00Z</dcterms:created>
  <dcterms:modified xsi:type="dcterms:W3CDTF">2021-05-07T08:43:00Z</dcterms:modified>
</cp:coreProperties>
</file>