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t xml:space="preserve">Číslo smlouvy objednatele: </w:t>
      </w:r>
      <w:r w:rsidR="002D5344" w:rsidRPr="002D5344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footerReference w:type="default" r:id="rId9"/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Default="00002A44" w:rsidP="0076283A">
      <w:pPr>
        <w:jc w:val="center"/>
        <w:rPr>
          <w:rFonts w:ascii="Arial" w:hAnsi="Arial" w:cs="Arial"/>
          <w:b/>
        </w:rPr>
      </w:pPr>
    </w:p>
    <w:p w:rsidR="003C2D77" w:rsidRPr="006D76A2" w:rsidRDefault="003C2D77" w:rsidP="0076283A">
      <w:pPr>
        <w:jc w:val="center"/>
        <w:rPr>
          <w:rFonts w:ascii="Arial" w:hAnsi="Arial" w:cs="Arial"/>
          <w:b/>
        </w:rPr>
      </w:pPr>
    </w:p>
    <w:p w:rsidR="0050022E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E80D63" w:rsidRPr="006D76A2">
        <w:rPr>
          <w:rFonts w:ascii="Arial" w:hAnsi="Arial" w:cs="Arial"/>
          <w:sz w:val="20"/>
          <w:szCs w:val="20"/>
        </w:rPr>
        <w:t>Obroková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 1/12, 669 22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8D1E61">
        <w:rPr>
          <w:rFonts w:ascii="Arial" w:hAnsi="Arial" w:cs="Arial"/>
          <w:sz w:val="20"/>
          <w:szCs w:val="20"/>
        </w:rPr>
        <w:t xml:space="preserve">Ing. Jakubem </w:t>
      </w:r>
      <w:proofErr w:type="spellStart"/>
      <w:r w:rsidR="008D1E61">
        <w:rPr>
          <w:rFonts w:ascii="Arial" w:hAnsi="Arial" w:cs="Arial"/>
          <w:sz w:val="20"/>
          <w:szCs w:val="20"/>
        </w:rPr>
        <w:t>Malačkou</w:t>
      </w:r>
      <w:proofErr w:type="spellEnd"/>
      <w:r w:rsidR="00E80D63" w:rsidRPr="006D76A2">
        <w:rPr>
          <w:rFonts w:ascii="Arial" w:hAnsi="Arial" w:cs="Arial"/>
          <w:sz w:val="20"/>
          <w:szCs w:val="20"/>
        </w:rPr>
        <w:t xml:space="preserve">, </w:t>
      </w:r>
      <w:r w:rsidR="00F55F5A">
        <w:rPr>
          <w:rFonts w:ascii="Arial" w:hAnsi="Arial" w:cs="Arial"/>
          <w:sz w:val="20"/>
          <w:szCs w:val="20"/>
        </w:rPr>
        <w:t xml:space="preserve">MBA, </w:t>
      </w:r>
      <w:r w:rsidR="00E80D63" w:rsidRPr="006D76A2">
        <w:rPr>
          <w:rFonts w:ascii="Arial" w:hAnsi="Arial" w:cs="Arial"/>
          <w:sz w:val="20"/>
          <w:szCs w:val="20"/>
        </w:rPr>
        <w:t>starostou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</w:t>
      </w:r>
      <w:r w:rsidR="00FA666C">
        <w:rPr>
          <w:rFonts w:ascii="Arial" w:hAnsi="Arial" w:cs="Arial"/>
          <w:sz w:val="20"/>
          <w:szCs w:val="20"/>
        </w:rPr>
        <w:t>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3C2D77" w:rsidRPr="003C2D77" w:rsidRDefault="003C2D77" w:rsidP="003C2D77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Bankovní spojení: </w:t>
      </w:r>
      <w:r w:rsidRPr="003C2D77">
        <w:rPr>
          <w:rFonts w:ascii="Arial" w:hAnsi="Arial" w:cs="Arial"/>
          <w:sz w:val="20"/>
          <w:szCs w:val="20"/>
        </w:rPr>
        <w:tab/>
        <w:t>KB Znojmo</w:t>
      </w:r>
    </w:p>
    <w:p w:rsidR="003C2D77" w:rsidRDefault="003C2D77" w:rsidP="00AF4F66">
      <w:pPr>
        <w:ind w:left="357"/>
        <w:rPr>
          <w:rFonts w:ascii="Arial" w:hAnsi="Arial" w:cs="Arial"/>
          <w:sz w:val="20"/>
          <w:szCs w:val="20"/>
        </w:rPr>
      </w:pPr>
      <w:r w:rsidRPr="003C2D77">
        <w:rPr>
          <w:rFonts w:ascii="Arial" w:hAnsi="Arial" w:cs="Arial"/>
          <w:sz w:val="20"/>
          <w:szCs w:val="20"/>
        </w:rPr>
        <w:t xml:space="preserve">Číslo účtu: </w:t>
      </w:r>
      <w:r w:rsidRPr="003C2D77">
        <w:rPr>
          <w:rFonts w:ascii="Arial" w:hAnsi="Arial" w:cs="Arial"/>
          <w:sz w:val="20"/>
          <w:szCs w:val="20"/>
        </w:rPr>
        <w:tab/>
      </w:r>
      <w:r w:rsidRPr="003C2D77">
        <w:rPr>
          <w:rFonts w:ascii="Arial" w:hAnsi="Arial" w:cs="Arial"/>
          <w:sz w:val="20"/>
          <w:szCs w:val="20"/>
        </w:rPr>
        <w:tab/>
        <w:t>19-5054880237/0100</w:t>
      </w:r>
    </w:p>
    <w:p w:rsidR="00486390" w:rsidRPr="006D76A2" w:rsidRDefault="00486390" w:rsidP="00AF4F66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3F783F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Ing. Karel Bartušek</w:t>
      </w:r>
      <w:r w:rsidR="00AF4F66" w:rsidRPr="00CF530A">
        <w:rPr>
          <w:rFonts w:ascii="Arial" w:hAnsi="Arial" w:cs="Arial"/>
          <w:sz w:val="20"/>
          <w:szCs w:val="20"/>
        </w:rPr>
        <w:t xml:space="preserve">, vedoucí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služeb, Martin Moltaš</w:t>
      </w:r>
      <w:r w:rsidR="00075437">
        <w:rPr>
          <w:rFonts w:ascii="Arial" w:hAnsi="Arial" w:cs="Arial"/>
          <w:sz w:val="20"/>
          <w:szCs w:val="20"/>
        </w:rPr>
        <w:t>, referent</w:t>
      </w:r>
      <w:r w:rsidR="00AF4F66" w:rsidRPr="00CF530A">
        <w:rPr>
          <w:rFonts w:ascii="Arial" w:hAnsi="Arial" w:cs="Arial"/>
          <w:sz w:val="20"/>
          <w:szCs w:val="20"/>
        </w:rPr>
        <w:t xml:space="preserve"> </w:t>
      </w:r>
      <w:r w:rsidR="00AF4F66">
        <w:rPr>
          <w:rFonts w:ascii="Arial" w:hAnsi="Arial" w:cs="Arial"/>
          <w:sz w:val="20"/>
          <w:szCs w:val="20"/>
        </w:rPr>
        <w:t>odboru</w:t>
      </w:r>
      <w:r w:rsidR="00AF4F66" w:rsidRPr="00CF530A">
        <w:rPr>
          <w:rFonts w:ascii="Arial" w:hAnsi="Arial" w:cs="Arial"/>
          <w:sz w:val="20"/>
          <w:szCs w:val="20"/>
        </w:rPr>
        <w:t xml:space="preserve"> investic</w:t>
      </w:r>
      <w:r w:rsidR="00AF4F66">
        <w:rPr>
          <w:rFonts w:ascii="Arial" w:hAnsi="Arial" w:cs="Arial"/>
          <w:sz w:val="20"/>
          <w:szCs w:val="20"/>
        </w:rPr>
        <w:t xml:space="preserve"> a technických služeb</w:t>
      </w:r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6390F" w:rsidRPr="00D6390F" w:rsidRDefault="00FA666C" w:rsidP="00D6390F">
      <w:pPr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Sídlo:</w:t>
      </w:r>
      <w:r w:rsidRPr="00D639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Zapsán: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IČ</w:t>
      </w:r>
      <w:r w:rsidR="00FA666C">
        <w:rPr>
          <w:rFonts w:ascii="Arial" w:hAnsi="Arial" w:cs="Arial"/>
          <w:sz w:val="20"/>
          <w:szCs w:val="20"/>
        </w:rPr>
        <w:t>O</w:t>
      </w:r>
      <w:r w:rsidR="00393013">
        <w:rPr>
          <w:rFonts w:ascii="Arial" w:hAnsi="Arial" w:cs="Arial"/>
          <w:sz w:val="20"/>
          <w:szCs w:val="20"/>
        </w:rPr>
        <w:t>:</w:t>
      </w:r>
      <w:r w:rsidR="00393013">
        <w:rPr>
          <w:rFonts w:ascii="Arial" w:hAnsi="Arial" w:cs="Arial"/>
          <w:sz w:val="20"/>
          <w:szCs w:val="20"/>
        </w:rPr>
        <w:tab/>
      </w:r>
      <w:r w:rsidR="00393013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DIČ: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>Daňový režim:</w:t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Bankovní spojení: </w:t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D6390F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Číslo účtu: </w:t>
      </w:r>
      <w:r w:rsidRPr="00D6390F">
        <w:rPr>
          <w:rFonts w:ascii="Arial" w:hAnsi="Arial" w:cs="Arial"/>
          <w:sz w:val="20"/>
          <w:szCs w:val="20"/>
        </w:rPr>
        <w:tab/>
      </w:r>
      <w:r w:rsidRPr="00D6390F">
        <w:rPr>
          <w:rFonts w:ascii="Arial" w:hAnsi="Arial" w:cs="Arial"/>
          <w:sz w:val="20"/>
          <w:szCs w:val="20"/>
        </w:rPr>
        <w:tab/>
      </w:r>
      <w:r w:rsidR="00FA666C">
        <w:rPr>
          <w:rFonts w:ascii="Arial" w:hAnsi="Arial" w:cs="Arial"/>
          <w:sz w:val="20"/>
          <w:szCs w:val="20"/>
        </w:rPr>
        <w:t>…</w:t>
      </w:r>
    </w:p>
    <w:p w:rsidR="00E64BF7" w:rsidRPr="00D6390F" w:rsidRDefault="00D6390F" w:rsidP="00D6390F">
      <w:pPr>
        <w:ind w:left="357"/>
        <w:rPr>
          <w:rFonts w:ascii="Arial" w:hAnsi="Arial" w:cs="Arial"/>
          <w:sz w:val="20"/>
          <w:szCs w:val="20"/>
        </w:rPr>
      </w:pPr>
      <w:r w:rsidRPr="00D6390F">
        <w:rPr>
          <w:rFonts w:ascii="Arial" w:hAnsi="Arial" w:cs="Arial"/>
          <w:sz w:val="20"/>
          <w:szCs w:val="20"/>
        </w:rPr>
        <w:t xml:space="preserve">Zástupce ve věcech technických: </w:t>
      </w:r>
      <w:r w:rsidR="00FA666C">
        <w:rPr>
          <w:rFonts w:ascii="Arial" w:hAnsi="Arial" w:cs="Arial"/>
          <w:sz w:val="20"/>
          <w:szCs w:val="20"/>
        </w:rPr>
        <w:t>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FA666C">
        <w:rPr>
          <w:rFonts w:ascii="Arial" w:hAnsi="Arial" w:cs="Arial"/>
          <w:sz w:val="20"/>
          <w:szCs w:val="20"/>
        </w:rPr>
        <w:t>stavební práce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FA666C" w:rsidRPr="00FA666C">
        <w:rPr>
          <w:rFonts w:ascii="Arial" w:hAnsi="Arial" w:cs="Arial"/>
          <w:b/>
          <w:bCs/>
          <w:sz w:val="20"/>
          <w:szCs w:val="20"/>
        </w:rPr>
        <w:t>Grilování – piknik ve městě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4D656F">
        <w:rPr>
          <w:rFonts w:ascii="Arial" w:hAnsi="Arial" w:cs="Arial"/>
          <w:sz w:val="20"/>
          <w:szCs w:val="20"/>
        </w:rPr>
        <w:t> touto smlouvou a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FA666C" w:rsidRPr="00FA666C">
        <w:rPr>
          <w:rFonts w:ascii="Arial" w:hAnsi="Arial" w:cs="Arial"/>
          <w:b/>
          <w:bCs/>
          <w:sz w:val="20"/>
          <w:szCs w:val="20"/>
        </w:rPr>
        <w:t>Grilování – piknik ve městě</w:t>
      </w:r>
      <w:r w:rsidR="00473F3E">
        <w:rPr>
          <w:rFonts w:ascii="Arial" w:hAnsi="Arial" w:cs="Arial"/>
          <w:b/>
          <w:sz w:val="20"/>
          <w:szCs w:val="20"/>
        </w:rPr>
        <w:t>“</w:t>
      </w:r>
      <w:r w:rsidR="00FA666C">
        <w:rPr>
          <w:rFonts w:ascii="Arial" w:hAnsi="Arial" w:cs="Arial"/>
          <w:b/>
          <w:sz w:val="20"/>
          <w:szCs w:val="20"/>
        </w:rPr>
        <w:t>.</w:t>
      </w:r>
    </w:p>
    <w:p w:rsidR="00D876E0" w:rsidRPr="00D876E0" w:rsidRDefault="00D4754F" w:rsidP="00D876E0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Specifikac</w:t>
      </w:r>
      <w:r w:rsidR="00473F3E">
        <w:rPr>
          <w:rFonts w:ascii="Arial" w:hAnsi="Arial" w:cs="Arial"/>
          <w:sz w:val="20"/>
          <w:szCs w:val="20"/>
        </w:rPr>
        <w:t xml:space="preserve">e a rozsah díla jsou stanoveny zadávací dokumentací výběrového řízení </w:t>
      </w:r>
      <w:r w:rsidR="00902A09" w:rsidRPr="006D76A2">
        <w:rPr>
          <w:rFonts w:ascii="Arial" w:hAnsi="Arial" w:cs="Arial"/>
          <w:sz w:val="20"/>
          <w:szCs w:val="20"/>
        </w:rPr>
        <w:t xml:space="preserve">pro </w:t>
      </w:r>
      <w:r w:rsidR="00473F3E">
        <w:rPr>
          <w:rFonts w:ascii="Arial" w:hAnsi="Arial" w:cs="Arial"/>
          <w:sz w:val="20"/>
          <w:szCs w:val="20"/>
        </w:rPr>
        <w:t>realizaci akce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902A09" w:rsidRPr="008E1CF1">
        <w:rPr>
          <w:rFonts w:ascii="Arial" w:hAnsi="Arial" w:cs="Arial"/>
          <w:b/>
          <w:sz w:val="20"/>
          <w:szCs w:val="20"/>
        </w:rPr>
        <w:t>„</w:t>
      </w:r>
      <w:r w:rsidR="00FA666C" w:rsidRPr="00FA666C">
        <w:rPr>
          <w:rFonts w:ascii="Arial" w:hAnsi="Arial" w:cs="Arial"/>
          <w:b/>
          <w:bCs/>
          <w:sz w:val="20"/>
          <w:szCs w:val="20"/>
        </w:rPr>
        <w:t>Grilování – piknik ve městě</w:t>
      </w:r>
      <w:r w:rsidR="00902A09" w:rsidRPr="00765D19">
        <w:rPr>
          <w:rFonts w:ascii="Arial" w:hAnsi="Arial" w:cs="Arial"/>
          <w:b/>
          <w:sz w:val="20"/>
          <w:szCs w:val="20"/>
        </w:rPr>
        <w:t>“</w:t>
      </w:r>
      <w:r w:rsidR="00FA666C">
        <w:rPr>
          <w:rFonts w:ascii="Arial" w:hAnsi="Arial" w:cs="Arial"/>
          <w:sz w:val="20"/>
          <w:szCs w:val="20"/>
        </w:rPr>
        <w:t xml:space="preserve"> a dokumentací, kterou navrhl Ing. arch. Michal Štancl.</w:t>
      </w:r>
    </w:p>
    <w:p w:rsidR="00871D21" w:rsidRPr="006D76A2" w:rsidRDefault="00871D21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před uzavřením této smlouvy předal zhotoviteli </w:t>
      </w:r>
      <w:r w:rsidR="00473F3E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dokumentaci. Zhotovitel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525FD1" w:rsidRPr="006D76A2">
        <w:rPr>
          <w:rFonts w:ascii="Arial" w:hAnsi="Arial" w:cs="Arial"/>
          <w:sz w:val="20"/>
          <w:szCs w:val="20"/>
        </w:rPr>
        <w:t xml:space="preserve"> dokumentaci </w:t>
      </w:r>
      <w:r w:rsidRPr="006D76A2">
        <w:rPr>
          <w:rFonts w:ascii="Arial" w:hAnsi="Arial" w:cs="Arial"/>
          <w:sz w:val="20"/>
          <w:szCs w:val="20"/>
        </w:rPr>
        <w:t>převzal, vyčerpávajícím způsobem se s</w:t>
      </w:r>
      <w:r w:rsidR="00BD6115" w:rsidRPr="006D76A2">
        <w:rPr>
          <w:rFonts w:ascii="Arial" w:hAnsi="Arial" w:cs="Arial"/>
          <w:sz w:val="20"/>
          <w:szCs w:val="20"/>
        </w:rPr>
        <w:t> ní</w:t>
      </w:r>
      <w:r w:rsidRPr="006D76A2">
        <w:rPr>
          <w:rFonts w:ascii="Arial" w:hAnsi="Arial" w:cs="Arial"/>
          <w:sz w:val="20"/>
          <w:szCs w:val="20"/>
        </w:rPr>
        <w:t xml:space="preserve"> seznámil a zavazuje se </w:t>
      </w:r>
      <w:r w:rsidR="00BD6115" w:rsidRPr="006D76A2">
        <w:rPr>
          <w:rFonts w:ascii="Arial" w:hAnsi="Arial" w:cs="Arial"/>
          <w:sz w:val="20"/>
          <w:szCs w:val="20"/>
        </w:rPr>
        <w:t>ji</w:t>
      </w:r>
      <w:r w:rsidRPr="006D76A2">
        <w:rPr>
          <w:rFonts w:ascii="Arial" w:hAnsi="Arial" w:cs="Arial"/>
          <w:sz w:val="20"/>
          <w:szCs w:val="20"/>
        </w:rPr>
        <w:t xml:space="preserve"> plně dodržovat.</w:t>
      </w:r>
      <w:r w:rsidR="00BD6115" w:rsidRPr="006D76A2">
        <w:rPr>
          <w:rFonts w:ascii="Arial" w:hAnsi="Arial" w:cs="Arial"/>
          <w:sz w:val="20"/>
          <w:szCs w:val="20"/>
        </w:rPr>
        <w:t xml:space="preserve"> Zhotovitel rovněž prohlašuje, že </w:t>
      </w:r>
      <w:r w:rsidR="00473F3E">
        <w:rPr>
          <w:rFonts w:ascii="Arial" w:hAnsi="Arial" w:cs="Arial"/>
          <w:sz w:val="20"/>
          <w:szCs w:val="20"/>
        </w:rPr>
        <w:t>zadávací</w:t>
      </w:r>
      <w:r w:rsidR="00BD6115" w:rsidRPr="006D76A2">
        <w:rPr>
          <w:rFonts w:ascii="Arial" w:hAnsi="Arial" w:cs="Arial"/>
          <w:sz w:val="20"/>
          <w:szCs w:val="20"/>
        </w:rPr>
        <w:t xml:space="preserve"> dokumentaci posoudil s odbornou péčí a že lze podle ní dílo provést v celém jeho rozsahu.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vytyčení a účinné ochránění či provedení dočasných přeložek veškerých sítí dotčených stavbou či jejím prováděním,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dodávka, skladování, správa, zabudování a montáž veškerých dílů a materiálů, které se stanou součástí předmětu díla,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zřízení a odstranění staveniště a zařízení staveniště, zřízení, rozvody, spotřeba a provoz přípojek vody a energií během provádění díla, zajištění přístupu k jednotlivým úsekům stavby za účelem provádění prací, zajištění důkladné ochrany podlah tělocvičny a gymnastického sálu, uvedení staveniště do původního stavu (celkový úklid stavby, staveniště a okolí staveniště před předáním a převzetím předmětu díla),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pokud si to povaha prací vyžádá, zajištění potřebných záborů ploch. Uvedení dočasně využívaných ploch do původního stavu vč. případné finanční úhrady za dočasné zábory ploch mimo obvod staveniště,</w:t>
      </w:r>
    </w:p>
    <w:p w:rsidR="00C177B9" w:rsidRPr="00C177B9" w:rsidRDefault="00B76F3A" w:rsidP="00B76F3A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B76F3A">
        <w:rPr>
          <w:rFonts w:ascii="Arial" w:hAnsi="Arial" w:cs="Arial"/>
          <w:sz w:val="20"/>
          <w:szCs w:val="20"/>
        </w:rPr>
        <w:t>vypracování geodetického zaměření skutečného provedení stavby v počtu 2 vyhotovení v tištěné podobě a jednom vyhotovení v elektronické formě v obvyklém formátu na vhodném datovém nosiči,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zajištění bezpečnosti všech osob, chodců a vozidel na staveništi a v okolí staveniště, zajištění, osazení a údržba nezbytného dopravního značení včetně projednání se správcem komunikace, odborem dopravy příslušného správního orgánu a Policií ČR,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veškeré práce a dodávky související s požárními předpisy, bezpečností práce, opatřeními na ochranu životního prostředí, lidí a majetku v místech dotčených stavbou,</w:t>
      </w:r>
    </w:p>
    <w:p w:rsidR="00C177B9" w:rsidRPr="00C177B9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2D5344" w:rsidRPr="002D5344" w:rsidRDefault="00C177B9" w:rsidP="00C177B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177B9">
        <w:rPr>
          <w:rFonts w:ascii="Arial" w:hAnsi="Arial" w:cs="Arial"/>
          <w:sz w:val="20"/>
          <w:szCs w:val="20"/>
        </w:rPr>
        <w:t>vytvoření všech záznamů, kterými bude prokázáno dosažení předepsané kvality a předepsaných technických parametrů díla; předání prohlášení o shodě dle zákona č. 22/1997 Sb., o technických požadavcích na výrobky, ve znění pozdějších předpisů, k výrobkům, které budou zabudovány do díla</w:t>
      </w:r>
      <w:r>
        <w:rPr>
          <w:rFonts w:ascii="Arial" w:hAnsi="Arial" w:cs="Arial"/>
          <w:sz w:val="20"/>
          <w:szCs w:val="20"/>
        </w:rPr>
        <w:t>.</w:t>
      </w:r>
    </w:p>
    <w:p w:rsidR="00500E38" w:rsidRPr="006D76A2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při provádění díla zavazuje </w:t>
      </w:r>
      <w:r w:rsidR="00525FD1" w:rsidRPr="006D76A2">
        <w:rPr>
          <w:rFonts w:ascii="Arial" w:hAnsi="Arial" w:cs="Arial"/>
          <w:sz w:val="20"/>
          <w:szCs w:val="20"/>
        </w:rPr>
        <w:t xml:space="preserve">dále </w:t>
      </w:r>
      <w:r w:rsidRPr="006D76A2">
        <w:rPr>
          <w:rFonts w:ascii="Arial" w:hAnsi="Arial" w:cs="Arial"/>
          <w:sz w:val="20"/>
          <w:szCs w:val="20"/>
        </w:rPr>
        <w:t xml:space="preserve">respektovat </w:t>
      </w:r>
      <w:r w:rsidR="00700EE4">
        <w:rPr>
          <w:rFonts w:ascii="Arial" w:hAnsi="Arial" w:cs="Arial"/>
          <w:sz w:val="20"/>
          <w:szCs w:val="20"/>
        </w:rPr>
        <w:t xml:space="preserve">a naplnit </w:t>
      </w:r>
      <w:r w:rsidRPr="006D76A2">
        <w:rPr>
          <w:rFonts w:ascii="Arial" w:hAnsi="Arial" w:cs="Arial"/>
          <w:sz w:val="20"/>
          <w:szCs w:val="20"/>
        </w:rPr>
        <w:t>následující podmínky:</w:t>
      </w:r>
    </w:p>
    <w:p w:rsidR="00500E38" w:rsidRPr="002D5344" w:rsidRDefault="002D5344" w:rsidP="002D5344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2D5344">
        <w:rPr>
          <w:rFonts w:ascii="Arial" w:hAnsi="Arial" w:cs="Arial"/>
          <w:sz w:val="20"/>
          <w:szCs w:val="20"/>
        </w:rPr>
        <w:t xml:space="preserve">vyjádření a stanoviska DOSS, správců či vlastníků IS, správců či vlastníků sousedních nemovitostí, </w:t>
      </w:r>
      <w:proofErr w:type="gramStart"/>
      <w:r w:rsidRPr="002D5344">
        <w:rPr>
          <w:rFonts w:ascii="Arial" w:hAnsi="Arial" w:cs="Arial"/>
          <w:sz w:val="20"/>
          <w:szCs w:val="20"/>
        </w:rPr>
        <w:t>apod..</w:t>
      </w:r>
      <w:proofErr w:type="gramEnd"/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převzetí staveniště a zahájení stavebních prací: </w:t>
      </w:r>
      <w:r w:rsidRPr="00A072B4">
        <w:rPr>
          <w:rFonts w:ascii="Arial" w:hAnsi="Arial" w:cs="Arial"/>
          <w:b/>
          <w:sz w:val="20"/>
          <w:szCs w:val="20"/>
        </w:rPr>
        <w:t>do 5 dnů</w:t>
      </w:r>
      <w:r w:rsidRPr="00A072B4">
        <w:rPr>
          <w:rFonts w:ascii="Arial" w:hAnsi="Arial" w:cs="Arial"/>
          <w:sz w:val="20"/>
          <w:szCs w:val="20"/>
        </w:rPr>
        <w:t xml:space="preserve"> od výzvy k převzetí staveniště.</w:t>
      </w:r>
    </w:p>
    <w:p w:rsidR="00C6147E" w:rsidRDefault="00A072B4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072B4">
        <w:rPr>
          <w:rFonts w:ascii="Arial" w:hAnsi="Arial" w:cs="Arial"/>
          <w:sz w:val="20"/>
          <w:szCs w:val="20"/>
        </w:rPr>
        <w:t xml:space="preserve">Termín ukončení díla a předání jeho předmětu: ve lhůtě </w:t>
      </w:r>
      <w:r w:rsidR="00BF626F">
        <w:rPr>
          <w:rFonts w:ascii="Arial" w:hAnsi="Arial" w:cs="Arial"/>
          <w:b/>
          <w:sz w:val="20"/>
          <w:szCs w:val="20"/>
        </w:rPr>
        <w:t>4</w:t>
      </w:r>
      <w:r w:rsidRPr="00A072B4">
        <w:rPr>
          <w:rFonts w:ascii="Arial" w:hAnsi="Arial" w:cs="Arial"/>
          <w:b/>
          <w:sz w:val="20"/>
          <w:szCs w:val="20"/>
        </w:rPr>
        <w:t>0 po sobě jdoucích dnů.</w:t>
      </w:r>
    </w:p>
    <w:p w:rsidR="00C6147E" w:rsidRPr="006D76A2" w:rsidRDefault="00D27E13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27E13">
        <w:rPr>
          <w:rFonts w:ascii="Arial" w:hAnsi="Arial" w:cs="Arial"/>
          <w:sz w:val="20"/>
          <w:szCs w:val="20"/>
        </w:rPr>
        <w:t>Místem plnění díla je nábřeží řeky Dyje</w:t>
      </w:r>
      <w:r w:rsidR="00AD7930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AD7930">
        <w:rPr>
          <w:rFonts w:ascii="Arial" w:hAnsi="Arial" w:cs="Arial"/>
          <w:sz w:val="20"/>
          <w:szCs w:val="20"/>
        </w:rPr>
        <w:t xml:space="preserve">ul. </w:t>
      </w:r>
      <w:proofErr w:type="spellStart"/>
      <w:r w:rsidR="00AD7930">
        <w:rPr>
          <w:rFonts w:ascii="Arial" w:hAnsi="Arial" w:cs="Arial"/>
          <w:sz w:val="20"/>
          <w:szCs w:val="20"/>
        </w:rPr>
        <w:t>Melkusova</w:t>
      </w:r>
      <w:proofErr w:type="spellEnd"/>
      <w:r w:rsidR="00AD7930">
        <w:rPr>
          <w:rFonts w:ascii="Arial" w:hAnsi="Arial" w:cs="Arial"/>
          <w:sz w:val="20"/>
          <w:szCs w:val="20"/>
        </w:rPr>
        <w:t xml:space="preserve">, </w:t>
      </w:r>
      <w:r w:rsidRPr="00D27E13">
        <w:rPr>
          <w:rFonts w:ascii="Arial" w:hAnsi="Arial" w:cs="Arial"/>
          <w:sz w:val="20"/>
          <w:szCs w:val="20"/>
        </w:rPr>
        <w:t>Znojmo (48.8373486N, 16.0571700E).</w:t>
      </w:r>
      <w:r w:rsidR="00A072B4" w:rsidRPr="00A072B4">
        <w:rPr>
          <w:rFonts w:ascii="Arial" w:hAnsi="Arial" w:cs="Arial"/>
          <w:sz w:val="20"/>
          <w:szCs w:val="20"/>
        </w:rPr>
        <w:t xml:space="preserve"> Místo plnění díla je blíže vymezeno projektovou dokumentací.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Celková cena díla bez DPH:</w:t>
      </w:r>
      <w:r w:rsidR="00493DD4">
        <w:rPr>
          <w:rFonts w:ascii="Arial" w:hAnsi="Arial" w:cs="Arial"/>
          <w:b/>
          <w:sz w:val="20"/>
          <w:szCs w:val="20"/>
        </w:rPr>
        <w:t xml:space="preserve"> </w:t>
      </w:r>
      <w:r w:rsidR="00FA666C">
        <w:rPr>
          <w:rFonts w:ascii="Arial" w:hAnsi="Arial" w:cs="Arial"/>
          <w:b/>
          <w:sz w:val="20"/>
          <w:szCs w:val="20"/>
        </w:rPr>
        <w:t>…</w:t>
      </w:r>
      <w:r w:rsidRPr="00D205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Kč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lastRenderedPageBreak/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Platební podmínky</w:t>
      </w:r>
    </w:p>
    <w:p w:rsidR="00F947A2" w:rsidRPr="006D76A2" w:rsidRDefault="00C76C2A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Cenu za dílo bude objednatel hradit zpětně na základě dílčích faktur</w:t>
      </w:r>
      <w:r w:rsidR="00FA666C">
        <w:rPr>
          <w:rFonts w:ascii="Arial" w:hAnsi="Arial" w:cs="Arial"/>
          <w:sz w:val="20"/>
          <w:szCs w:val="20"/>
        </w:rPr>
        <w:t xml:space="preserve"> (faktury)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>vystavovaných</w:t>
      </w:r>
      <w:r w:rsidR="000E031A" w:rsidRPr="006D76A2">
        <w:rPr>
          <w:rFonts w:ascii="Arial" w:hAnsi="Arial" w:cs="Arial"/>
          <w:sz w:val="20"/>
          <w:szCs w:val="20"/>
        </w:rPr>
        <w:t xml:space="preserve"> zhotovitelem</w:t>
      </w:r>
      <w:r w:rsidRPr="006D76A2">
        <w:rPr>
          <w:rFonts w:ascii="Arial" w:hAnsi="Arial" w:cs="Arial"/>
          <w:sz w:val="20"/>
          <w:szCs w:val="20"/>
        </w:rPr>
        <w:t>.</w:t>
      </w:r>
      <w:r w:rsidR="000E031A" w:rsidRPr="006D76A2">
        <w:rPr>
          <w:rFonts w:ascii="Arial" w:hAnsi="Arial" w:cs="Arial"/>
          <w:sz w:val="20"/>
          <w:szCs w:val="20"/>
        </w:rPr>
        <w:t xml:space="preserve"> Přílohou každé dílčí faktury musí být objednatelem</w:t>
      </w:r>
      <w:r w:rsidR="00F83C48" w:rsidRPr="006D76A2">
        <w:rPr>
          <w:rFonts w:ascii="Arial" w:hAnsi="Arial" w:cs="Arial"/>
          <w:sz w:val="20"/>
          <w:szCs w:val="20"/>
        </w:rPr>
        <w:t xml:space="preserve">, resp. </w:t>
      </w:r>
      <w:r w:rsidR="00A7264B" w:rsidRPr="006D76A2">
        <w:rPr>
          <w:rFonts w:ascii="Arial" w:hAnsi="Arial" w:cs="Arial"/>
          <w:sz w:val="20"/>
          <w:szCs w:val="20"/>
        </w:rPr>
        <w:t xml:space="preserve">technickým dozorem </w:t>
      </w:r>
      <w:r w:rsidR="00C62755" w:rsidRPr="006D76A2">
        <w:rPr>
          <w:rFonts w:ascii="Arial" w:hAnsi="Arial" w:cs="Arial"/>
          <w:sz w:val="20"/>
          <w:szCs w:val="20"/>
        </w:rPr>
        <w:t>stavebníka</w:t>
      </w:r>
      <w:r w:rsidR="00A7264B" w:rsidRPr="006D76A2">
        <w:rPr>
          <w:rFonts w:ascii="Arial" w:hAnsi="Arial" w:cs="Arial"/>
          <w:sz w:val="20"/>
          <w:szCs w:val="20"/>
        </w:rPr>
        <w:t xml:space="preserve"> </w:t>
      </w:r>
      <w:r w:rsidR="00F947A2" w:rsidRPr="006D76A2">
        <w:rPr>
          <w:rFonts w:ascii="Arial" w:hAnsi="Arial" w:cs="Arial"/>
          <w:sz w:val="20"/>
          <w:szCs w:val="20"/>
        </w:rPr>
        <w:t>podepsaný</w:t>
      </w:r>
      <w:r w:rsidR="000E031A" w:rsidRPr="006D76A2">
        <w:rPr>
          <w:rFonts w:ascii="Arial" w:hAnsi="Arial" w:cs="Arial"/>
          <w:sz w:val="20"/>
          <w:szCs w:val="20"/>
        </w:rPr>
        <w:t xml:space="preserve"> </w:t>
      </w:r>
      <w:r w:rsidR="00FA1528" w:rsidRPr="006D76A2">
        <w:rPr>
          <w:rFonts w:ascii="Arial" w:hAnsi="Arial" w:cs="Arial"/>
          <w:sz w:val="20"/>
          <w:szCs w:val="20"/>
        </w:rPr>
        <w:t xml:space="preserve">(tj. odsouhlasený) </w:t>
      </w:r>
      <w:r w:rsidR="00985540" w:rsidRPr="006D76A2">
        <w:rPr>
          <w:rFonts w:ascii="Arial" w:hAnsi="Arial" w:cs="Arial"/>
          <w:sz w:val="20"/>
          <w:szCs w:val="20"/>
        </w:rPr>
        <w:t>oceněn</w:t>
      </w:r>
      <w:r w:rsidR="00F83C48" w:rsidRPr="006D76A2">
        <w:rPr>
          <w:rFonts w:ascii="Arial" w:hAnsi="Arial" w:cs="Arial"/>
          <w:sz w:val="20"/>
          <w:szCs w:val="20"/>
        </w:rPr>
        <w:t>ý soupis</w:t>
      </w:r>
      <w:r w:rsidR="00985540" w:rsidRPr="006D76A2">
        <w:rPr>
          <w:rFonts w:ascii="Arial" w:hAnsi="Arial" w:cs="Arial"/>
          <w:sz w:val="20"/>
          <w:szCs w:val="20"/>
        </w:rPr>
        <w:t xml:space="preserve"> prací </w:t>
      </w:r>
      <w:r w:rsidR="002F6BDC" w:rsidRPr="006D76A2">
        <w:rPr>
          <w:rFonts w:ascii="Arial" w:hAnsi="Arial" w:cs="Arial"/>
          <w:sz w:val="20"/>
          <w:szCs w:val="20"/>
        </w:rPr>
        <w:t xml:space="preserve">a dodávek </w:t>
      </w:r>
      <w:r w:rsidR="00985540" w:rsidRPr="006D76A2">
        <w:rPr>
          <w:rFonts w:ascii="Arial" w:hAnsi="Arial" w:cs="Arial"/>
          <w:sz w:val="20"/>
          <w:szCs w:val="20"/>
        </w:rPr>
        <w:t>skutečně provedených v kalendářním měsíci</w:t>
      </w:r>
      <w:r w:rsidR="00F83C48" w:rsidRPr="006D76A2">
        <w:rPr>
          <w:rFonts w:ascii="Arial" w:hAnsi="Arial" w:cs="Arial"/>
          <w:sz w:val="20"/>
          <w:szCs w:val="20"/>
        </w:rPr>
        <w:t xml:space="preserve"> (dále jen „</w:t>
      </w:r>
      <w:r w:rsidR="00F83C48" w:rsidRPr="006D76A2">
        <w:rPr>
          <w:rFonts w:ascii="Arial" w:hAnsi="Arial" w:cs="Arial"/>
          <w:b/>
          <w:sz w:val="20"/>
          <w:szCs w:val="20"/>
        </w:rPr>
        <w:t>zjišťovací protokol</w:t>
      </w:r>
      <w:r w:rsidR="00F83C48" w:rsidRPr="006D76A2">
        <w:rPr>
          <w:rFonts w:ascii="Arial" w:hAnsi="Arial" w:cs="Arial"/>
          <w:sz w:val="20"/>
          <w:szCs w:val="20"/>
        </w:rPr>
        <w:t>“)</w:t>
      </w:r>
      <w:r w:rsidR="00985540" w:rsidRPr="006D76A2">
        <w:rPr>
          <w:rFonts w:ascii="Arial" w:hAnsi="Arial" w:cs="Arial"/>
          <w:sz w:val="20"/>
          <w:szCs w:val="20"/>
        </w:rPr>
        <w:t xml:space="preserve">. Zjišťovací protokol </w:t>
      </w:r>
      <w:r w:rsidR="000E031A" w:rsidRPr="006D76A2">
        <w:rPr>
          <w:rFonts w:ascii="Arial" w:hAnsi="Arial" w:cs="Arial"/>
          <w:sz w:val="20"/>
          <w:szCs w:val="20"/>
        </w:rPr>
        <w:t xml:space="preserve">je zhotovitel povinen zpracovat vždy k poslednímu dni každého kalendářního měsíce. Objednatel se ke zjišťovacímu protokolu vyjádří do pěti pracovních dnů ode dne jeho předložení. </w:t>
      </w:r>
      <w:r w:rsidR="00F947A2" w:rsidRPr="006D76A2">
        <w:rPr>
          <w:rFonts w:ascii="Arial" w:hAnsi="Arial" w:cs="Arial"/>
          <w:sz w:val="20"/>
          <w:szCs w:val="20"/>
        </w:rPr>
        <w:t>Fakturu je zhotovitel oprávněn vystavit pouze na částku odsouhlasenou objednatelem ve zjišťovacím protokolu</w:t>
      </w:r>
      <w:r w:rsidR="00C62755" w:rsidRPr="006D76A2">
        <w:rPr>
          <w:rFonts w:ascii="Arial" w:hAnsi="Arial" w:cs="Arial"/>
          <w:sz w:val="20"/>
          <w:szCs w:val="20"/>
        </w:rPr>
        <w:t>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FA666C" w:rsidRPr="006D76A2" w:rsidRDefault="00FA666C" w:rsidP="00FA666C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A666C">
        <w:rPr>
          <w:rFonts w:ascii="Arial" w:hAnsi="Arial" w:cs="Arial"/>
          <w:sz w:val="20"/>
          <w:szCs w:val="20"/>
        </w:rPr>
        <w:t>Veškeré faktury budou vč. požadovaných náležitostí předávány příkazci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Pr="00FA666C">
        <w:rPr>
          <w:rFonts w:ascii="Arial" w:hAnsi="Arial" w:cs="Arial"/>
          <w:sz w:val="20"/>
          <w:szCs w:val="20"/>
        </w:rPr>
        <w:t>pdf</w:t>
      </w:r>
      <w:proofErr w:type="spellEnd"/>
      <w:r w:rsidRPr="00FA666C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Staveniště</w:t>
      </w:r>
    </w:p>
    <w:p w:rsidR="002C1048" w:rsidRPr="006D76A2" w:rsidRDefault="002C104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Staveništěm se rozumí objednatelem vymezený prostor, který slouží pro provádění díla dle této smlouvy. Zařízením staveniště se rozumí dočasné objekty, zařízení a jiné movité věci, které po dobu provádění díla slouží provozním, sociálním, hygienickým a výrobním potřebám </w:t>
      </w:r>
      <w:r w:rsidR="007D6874" w:rsidRPr="006D76A2">
        <w:rPr>
          <w:rFonts w:ascii="Arial" w:hAnsi="Arial" w:cs="Arial"/>
          <w:sz w:val="20"/>
          <w:szCs w:val="20"/>
        </w:rPr>
        <w:t>z</w:t>
      </w:r>
      <w:r w:rsidRPr="006D76A2">
        <w:rPr>
          <w:rFonts w:ascii="Arial" w:hAnsi="Arial" w:cs="Arial"/>
          <w:sz w:val="20"/>
          <w:szCs w:val="20"/>
        </w:rPr>
        <w:t>hotovitele při plnění této smlouvy a jsou umístěny v prostoru staveniště</w:t>
      </w:r>
      <w:r w:rsidR="00D96352">
        <w:rPr>
          <w:rFonts w:ascii="Arial" w:hAnsi="Arial" w:cs="Arial"/>
          <w:sz w:val="20"/>
          <w:szCs w:val="20"/>
        </w:rPr>
        <w:t>, je-li to dispozičně možné</w:t>
      </w:r>
      <w:r w:rsidRPr="006D76A2">
        <w:rPr>
          <w:rFonts w:ascii="Arial" w:hAnsi="Arial" w:cs="Arial"/>
          <w:sz w:val="20"/>
          <w:szCs w:val="20"/>
        </w:rPr>
        <w:t>.</w:t>
      </w:r>
      <w:r w:rsidR="00D96352">
        <w:rPr>
          <w:rFonts w:ascii="Arial" w:hAnsi="Arial" w:cs="Arial"/>
          <w:sz w:val="20"/>
          <w:szCs w:val="20"/>
        </w:rPr>
        <w:t xml:space="preserve"> S ohledem na skutečnost, že místem plnění je objekt základní školy, bude zařízení staveniště omezeno jen na rekonstruovaný prostor.</w:t>
      </w:r>
    </w:p>
    <w:p w:rsidR="00EA5B18" w:rsidRPr="006D76A2" w:rsidRDefault="00DC0165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Smluvní strany se dohodly, že objednatel je oprávněn </w:t>
      </w:r>
      <w:r w:rsidR="00897355" w:rsidRPr="006D76A2">
        <w:rPr>
          <w:rFonts w:ascii="Arial" w:hAnsi="Arial" w:cs="Arial"/>
          <w:sz w:val="20"/>
          <w:szCs w:val="20"/>
        </w:rPr>
        <w:t>v době od uzavření této smlouvy do termínu zahájení provádění díla sjednaného v této smlouvě</w:t>
      </w:r>
      <w:r w:rsidRPr="006D76A2">
        <w:rPr>
          <w:rFonts w:ascii="Arial" w:hAnsi="Arial" w:cs="Arial"/>
          <w:sz w:val="20"/>
          <w:szCs w:val="20"/>
        </w:rPr>
        <w:t>,</w:t>
      </w:r>
      <w:r w:rsidR="00897355" w:rsidRPr="006D76A2">
        <w:rPr>
          <w:rFonts w:ascii="Arial" w:hAnsi="Arial" w:cs="Arial"/>
          <w:sz w:val="20"/>
          <w:szCs w:val="20"/>
        </w:rPr>
        <w:t xml:space="preserve"> vyzvat zhotovitele</w:t>
      </w:r>
      <w:r w:rsidRPr="006D76A2">
        <w:rPr>
          <w:rFonts w:ascii="Arial" w:hAnsi="Arial" w:cs="Arial"/>
          <w:sz w:val="20"/>
          <w:szCs w:val="20"/>
        </w:rPr>
        <w:t xml:space="preserve"> k převzetí staveniště, a to vždy alespoň tři pracovní dny předem. Zhotovitel se zavazuje v termínu uvedeném ve výzvě dle předchozí věty na staveniště dostavit a staveniště od objednatele převzít. V případě, že zhotovitel </w:t>
      </w:r>
      <w:r w:rsidR="00037608" w:rsidRPr="006D76A2">
        <w:rPr>
          <w:rFonts w:ascii="Arial" w:hAnsi="Arial" w:cs="Arial"/>
          <w:sz w:val="20"/>
          <w:szCs w:val="20"/>
        </w:rPr>
        <w:t xml:space="preserve">nebude </w:t>
      </w:r>
      <w:r w:rsidRPr="006D76A2">
        <w:rPr>
          <w:rFonts w:ascii="Arial" w:hAnsi="Arial" w:cs="Arial"/>
          <w:sz w:val="20"/>
          <w:szCs w:val="20"/>
        </w:rPr>
        <w:t xml:space="preserve">vyzván </w:t>
      </w:r>
      <w:r w:rsidR="00037608" w:rsidRPr="006D76A2">
        <w:rPr>
          <w:rFonts w:ascii="Arial" w:hAnsi="Arial" w:cs="Arial"/>
          <w:sz w:val="20"/>
          <w:szCs w:val="20"/>
        </w:rPr>
        <w:t xml:space="preserve">objednatelem </w:t>
      </w:r>
      <w:r w:rsidRPr="006D76A2">
        <w:rPr>
          <w:rFonts w:ascii="Arial" w:hAnsi="Arial" w:cs="Arial"/>
          <w:sz w:val="20"/>
          <w:szCs w:val="20"/>
        </w:rPr>
        <w:t xml:space="preserve">k převzetí staveniště, smluvní strany se dohodly, že objednatel předá zhotoviteli staveniště </w:t>
      </w:r>
      <w:r w:rsidR="00037608" w:rsidRPr="006D76A2">
        <w:rPr>
          <w:rFonts w:ascii="Arial" w:hAnsi="Arial" w:cs="Arial"/>
          <w:sz w:val="20"/>
          <w:szCs w:val="20"/>
        </w:rPr>
        <w:t xml:space="preserve">a zhotovitel staveniště od objednatele převezme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037608" w:rsidRPr="006D76A2">
        <w:rPr>
          <w:rFonts w:ascii="Arial" w:hAnsi="Arial" w:cs="Arial"/>
          <w:sz w:val="20"/>
          <w:szCs w:val="20"/>
        </w:rPr>
        <w:t>termínu</w:t>
      </w:r>
      <w:r w:rsidRPr="006D76A2">
        <w:rPr>
          <w:rFonts w:ascii="Arial" w:hAnsi="Arial" w:cs="Arial"/>
          <w:sz w:val="20"/>
          <w:szCs w:val="20"/>
        </w:rPr>
        <w:t xml:space="preserve"> zahájení provádění díla sjednan</w:t>
      </w:r>
      <w:r w:rsidR="00037608" w:rsidRPr="006D76A2">
        <w:rPr>
          <w:rFonts w:ascii="Arial" w:hAnsi="Arial" w:cs="Arial"/>
          <w:sz w:val="20"/>
          <w:szCs w:val="20"/>
        </w:rPr>
        <w:t>ém</w:t>
      </w:r>
      <w:r w:rsidRPr="006D76A2">
        <w:rPr>
          <w:rFonts w:ascii="Arial" w:hAnsi="Arial" w:cs="Arial"/>
          <w:sz w:val="20"/>
          <w:szCs w:val="20"/>
        </w:rPr>
        <w:t xml:space="preserve"> v této smlouvě</w:t>
      </w:r>
      <w:r w:rsidR="00037608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</w:t>
      </w:r>
      <w:r w:rsidR="007D6874" w:rsidRPr="006D76A2">
        <w:rPr>
          <w:rFonts w:ascii="Arial" w:hAnsi="Arial" w:cs="Arial"/>
          <w:sz w:val="20"/>
          <w:szCs w:val="20"/>
        </w:rPr>
        <w:t xml:space="preserve"> staveniště bude po</w:t>
      </w:r>
      <w:r w:rsidR="009C1B7C" w:rsidRPr="006D76A2">
        <w:rPr>
          <w:rFonts w:ascii="Arial" w:hAnsi="Arial" w:cs="Arial"/>
          <w:sz w:val="20"/>
          <w:szCs w:val="20"/>
        </w:rPr>
        <w:t>řízen zápis, který podepíší objednatel i zhotovitel. Tento zápis bude vyhotoven ve dvou stejnopisech, z nichž každá smluvní strana obdrží po jednom.</w:t>
      </w:r>
    </w:p>
    <w:p w:rsidR="00040D71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na převzatém staveništi udržovat pořádek a čistotu a je povinen odstraňovat odpady a nečistoty vzniklé jeho činností. Je povinen staveniště zabezpečit, aby po dobu výstavby nedocházelo k jeho porušování, řádně udržovat přístupové komunikace a neprodleně odstranit veškeré znečištění.</w:t>
      </w:r>
      <w:r w:rsidR="00040D71" w:rsidRPr="006D76A2">
        <w:rPr>
          <w:rFonts w:ascii="Arial" w:hAnsi="Arial" w:cs="Arial"/>
          <w:sz w:val="20"/>
          <w:szCs w:val="20"/>
        </w:rPr>
        <w:t xml:space="preserve"> 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zajistit na staveništi na své náklady vytyčení všech podzemních zařízení a inženýrských sítí, a tyto vhodným způsobem chránit a zajistit, aby v průběhu stavby nedošlo k jejich poškození</w:t>
      </w:r>
      <w:r w:rsidR="00115751" w:rsidRPr="006D76A2">
        <w:rPr>
          <w:rFonts w:ascii="Arial" w:hAnsi="Arial" w:cs="Arial"/>
          <w:sz w:val="20"/>
          <w:szCs w:val="20"/>
        </w:rPr>
        <w:t>,</w:t>
      </w:r>
      <w:r w:rsidR="00332F4D" w:rsidRPr="006D76A2">
        <w:rPr>
          <w:rFonts w:ascii="Arial" w:hAnsi="Arial" w:cs="Arial"/>
          <w:sz w:val="20"/>
          <w:szCs w:val="20"/>
        </w:rPr>
        <w:t xml:space="preserve"> a jejich zpětné předání jejich správcům, o čemž provede odpovídající zápisy do stavebního deníku. </w:t>
      </w:r>
      <w:r w:rsidRPr="006D76A2">
        <w:rPr>
          <w:rFonts w:ascii="Arial" w:hAnsi="Arial" w:cs="Arial"/>
          <w:sz w:val="20"/>
          <w:szCs w:val="20"/>
        </w:rPr>
        <w:t>Za poškození nadzemních i podzemních zařízení a inženýr</w:t>
      </w:r>
      <w:r w:rsidR="007D6874" w:rsidRPr="006D76A2">
        <w:rPr>
          <w:rFonts w:ascii="Arial" w:hAnsi="Arial" w:cs="Arial"/>
          <w:sz w:val="20"/>
          <w:szCs w:val="20"/>
        </w:rPr>
        <w:t>ských sítí odpovídá zhotovitel.</w:t>
      </w:r>
    </w:p>
    <w:p w:rsidR="00EA5B18" w:rsidRPr="006D76A2" w:rsidRDefault="00EA5B18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smartTag w:uri="urn:schemas-microsoft-com:office:smarttags" w:element="PersonName">
        <w:r w:rsidRPr="006D76A2">
          <w:rPr>
            <w:rFonts w:ascii="Arial" w:hAnsi="Arial" w:cs="Arial"/>
            <w:sz w:val="20"/>
            <w:szCs w:val="20"/>
          </w:rPr>
          <w:t>info</w:t>
        </w:r>
      </w:smartTag>
      <w:r w:rsidRPr="006D76A2">
        <w:rPr>
          <w:rFonts w:ascii="Arial" w:hAnsi="Arial" w:cs="Arial"/>
          <w:sz w:val="20"/>
          <w:szCs w:val="20"/>
        </w:rPr>
        <w:t>rmovat majitele dotčených a přilehlých objektů a pozemků nejpozději pět pracovních dnů před zahájením o způsobu provádění prací, případných uzavírkách a omezeních, zvláště pak s ohledem na jejich provoz.</w:t>
      </w:r>
    </w:p>
    <w:p w:rsidR="00453E85" w:rsidRPr="006D76A2" w:rsidRDefault="00B9552E" w:rsidP="006A385A">
      <w:pPr>
        <w:numPr>
          <w:ilvl w:val="1"/>
          <w:numId w:val="4"/>
        </w:numPr>
        <w:tabs>
          <w:tab w:val="clear" w:pos="5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4E53">
        <w:rPr>
          <w:rFonts w:ascii="Arial" w:hAnsi="Arial" w:cs="Arial"/>
          <w:b/>
          <w:sz w:val="20"/>
        </w:rPr>
        <w:t>Zhotovitel vyklidí a předá staveniště ke dni</w:t>
      </w:r>
      <w:r w:rsidRPr="00684E53">
        <w:rPr>
          <w:rFonts w:ascii="Arial" w:hAnsi="Arial" w:cs="Arial"/>
          <w:b/>
          <w:sz w:val="20"/>
          <w:szCs w:val="20"/>
        </w:rPr>
        <w:t xml:space="preserve"> ukončení a předání díla</w:t>
      </w:r>
      <w:r w:rsidRPr="00684E53">
        <w:rPr>
          <w:rFonts w:ascii="Arial" w:hAnsi="Arial" w:cs="Arial"/>
          <w:b/>
          <w:sz w:val="20"/>
        </w:rPr>
        <w:t xml:space="preserve"> dle čl. III odst. 1 této smlouvy.</w:t>
      </w:r>
      <w:r w:rsidR="00B72235" w:rsidRPr="006D76A2">
        <w:rPr>
          <w:rFonts w:ascii="Arial" w:hAnsi="Arial" w:cs="Arial"/>
          <w:sz w:val="20"/>
        </w:rPr>
        <w:t xml:space="preserve"> </w:t>
      </w:r>
      <w:r w:rsidR="00453E85" w:rsidRPr="006D76A2">
        <w:rPr>
          <w:rFonts w:ascii="Arial" w:hAnsi="Arial" w:cs="Arial"/>
          <w:sz w:val="20"/>
        </w:rPr>
        <w:t>V případě, že zhotovitel bude po předání díla odstraňovat vady a nedodělky, je oprávněn ponechat na staveništi stroje, zařízení a materiál, které budou nezbytné k odstranění vad a nedodělků.</w:t>
      </w:r>
      <w:r w:rsidR="000419AC" w:rsidRPr="006D76A2">
        <w:rPr>
          <w:rFonts w:ascii="Arial" w:hAnsi="Arial" w:cs="Arial"/>
          <w:sz w:val="20"/>
        </w:rPr>
        <w:t xml:space="preserve"> Toto zařízení </w:t>
      </w:r>
      <w:r w:rsidR="008E1905" w:rsidRPr="006D76A2">
        <w:rPr>
          <w:rFonts w:ascii="Arial" w:hAnsi="Arial" w:cs="Arial"/>
          <w:sz w:val="20"/>
        </w:rPr>
        <w:t>v</w:t>
      </w:r>
      <w:r w:rsidR="000419AC" w:rsidRPr="006D76A2">
        <w:rPr>
          <w:rFonts w:ascii="Arial" w:hAnsi="Arial" w:cs="Arial"/>
          <w:sz w:val="20"/>
        </w:rPr>
        <w:t>šak musí být umístěno tak, aby nebránilo bezpečnému pro</w:t>
      </w:r>
      <w:r w:rsidR="007D6874" w:rsidRPr="006D76A2">
        <w:rPr>
          <w:rFonts w:ascii="Arial" w:hAnsi="Arial" w:cs="Arial"/>
          <w:sz w:val="20"/>
        </w:rPr>
        <w:t>vozu (užívání) díla.</w:t>
      </w:r>
      <w:r w:rsidR="00B72235" w:rsidRPr="006D76A2">
        <w:rPr>
          <w:rFonts w:ascii="Arial" w:hAnsi="Arial" w:cs="Arial"/>
          <w:sz w:val="20"/>
        </w:rPr>
        <w:t xml:space="preserve"> </w:t>
      </w:r>
      <w:r w:rsidR="000419AC" w:rsidRPr="006D76A2">
        <w:rPr>
          <w:rFonts w:ascii="Arial" w:hAnsi="Arial" w:cs="Arial"/>
          <w:sz w:val="20"/>
        </w:rPr>
        <w:t xml:space="preserve">Po odstranění vad a nedodělků je zhotovitel povinen vyklidit staveniště do </w:t>
      </w:r>
      <w:r w:rsidR="00C95847" w:rsidRPr="006D76A2">
        <w:rPr>
          <w:rFonts w:ascii="Arial" w:hAnsi="Arial" w:cs="Arial"/>
          <w:sz w:val="20"/>
        </w:rPr>
        <w:t>5</w:t>
      </w:r>
      <w:r w:rsidR="000419AC" w:rsidRPr="006D76A2">
        <w:rPr>
          <w:rFonts w:ascii="Arial" w:hAnsi="Arial" w:cs="Arial"/>
          <w:sz w:val="20"/>
        </w:rPr>
        <w:t xml:space="preserve"> dnů ode dne, kdy objednatel písemně potvrdí jejich odstranění v zápise </w:t>
      </w:r>
      <w:r w:rsidR="009143AB" w:rsidRPr="006D76A2">
        <w:rPr>
          <w:rFonts w:ascii="Arial" w:hAnsi="Arial" w:cs="Arial"/>
          <w:sz w:val="20"/>
        </w:rPr>
        <w:t>o odstranění vad a nedodělků</w:t>
      </w:r>
      <w:r w:rsidR="000419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Stavební deník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vést v souladu s</w:t>
      </w:r>
      <w:r w:rsidR="008E1905" w:rsidRPr="006D76A2">
        <w:rPr>
          <w:rFonts w:ascii="Arial" w:hAnsi="Arial" w:cs="Arial"/>
          <w:sz w:val="20"/>
          <w:szCs w:val="20"/>
        </w:rPr>
        <w:t xml:space="preserve"> přílohou č. 5 </w:t>
      </w:r>
      <w:r w:rsidRPr="006D76A2">
        <w:rPr>
          <w:rFonts w:ascii="Arial" w:hAnsi="Arial" w:cs="Arial"/>
          <w:sz w:val="20"/>
          <w:szCs w:val="20"/>
        </w:rPr>
        <w:t>vyhlášk</w:t>
      </w:r>
      <w:r w:rsidR="008E1905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č. 499/2006 Sb.</w:t>
      </w:r>
      <w:r w:rsidR="00453E8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B72235" w:rsidRPr="006D76A2">
        <w:rPr>
          <w:rFonts w:ascii="Arial" w:hAnsi="Arial" w:cs="Arial"/>
          <w:sz w:val="20"/>
          <w:szCs w:val="20"/>
        </w:rPr>
        <w:t xml:space="preserve">o dokumentaci staveb, </w:t>
      </w:r>
      <w:r w:rsidR="0013609F" w:rsidRPr="006D76A2">
        <w:rPr>
          <w:rFonts w:ascii="Arial" w:hAnsi="Arial" w:cs="Arial"/>
          <w:sz w:val="20"/>
          <w:szCs w:val="20"/>
        </w:rPr>
        <w:t xml:space="preserve">ve znění pozdějších předpisů, </w:t>
      </w:r>
      <w:r w:rsidRPr="006D76A2">
        <w:rPr>
          <w:rFonts w:ascii="Arial" w:hAnsi="Arial" w:cs="Arial"/>
          <w:sz w:val="20"/>
          <w:szCs w:val="20"/>
        </w:rPr>
        <w:t>ode dne převzetí staveniště stavební deník, do kterého je povinen zapisovat všechny skutečnosti rozhodné pro plnění smlouvy.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do stavebního deníku provádí osoba zabezpečující odborné vedení provádění díla týž den, kdy byly práce provedeny nebo kdy nastaly okolno</w:t>
      </w:r>
      <w:r w:rsidR="00CE7697" w:rsidRPr="006D76A2">
        <w:rPr>
          <w:rFonts w:ascii="Arial" w:hAnsi="Arial" w:cs="Arial"/>
          <w:sz w:val="20"/>
          <w:szCs w:val="20"/>
        </w:rPr>
        <w:t xml:space="preserve">sti, které jsou předmětem </w:t>
      </w:r>
      <w:r w:rsidR="00A07EA7" w:rsidRPr="006D76A2">
        <w:rPr>
          <w:rFonts w:ascii="Arial" w:hAnsi="Arial" w:cs="Arial"/>
          <w:sz w:val="20"/>
          <w:szCs w:val="20"/>
        </w:rPr>
        <w:t>zápisu</w:t>
      </w:r>
      <w:r w:rsidR="00CE7697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Do stavebního deníku mohou provádět potřebné záznamy pouze osoby oprávněné.</w:t>
      </w:r>
      <w:r w:rsidR="00DA5DD6" w:rsidRPr="006D76A2">
        <w:rPr>
          <w:rFonts w:ascii="Arial" w:hAnsi="Arial" w:cs="Arial"/>
          <w:sz w:val="20"/>
          <w:szCs w:val="20"/>
        </w:rPr>
        <w:t xml:space="preserve"> Za objednatele může provádět zápisy do stavebního deníku </w:t>
      </w:r>
      <w:r w:rsidR="004512E7" w:rsidRPr="006D76A2">
        <w:rPr>
          <w:rFonts w:ascii="Arial" w:hAnsi="Arial" w:cs="Arial"/>
          <w:sz w:val="20"/>
          <w:szCs w:val="20"/>
        </w:rPr>
        <w:t>technický</w:t>
      </w:r>
      <w:r w:rsidR="00DA5DD6" w:rsidRPr="006D76A2">
        <w:rPr>
          <w:rFonts w:ascii="Arial" w:hAnsi="Arial" w:cs="Arial"/>
          <w:sz w:val="20"/>
          <w:szCs w:val="20"/>
        </w:rPr>
        <w:t xml:space="preserve"> dozor </w:t>
      </w:r>
      <w:r w:rsidR="00672612" w:rsidRPr="006D76A2">
        <w:rPr>
          <w:rFonts w:ascii="Arial" w:hAnsi="Arial" w:cs="Arial"/>
          <w:sz w:val="20"/>
          <w:szCs w:val="20"/>
        </w:rPr>
        <w:t>stavebníka</w:t>
      </w:r>
      <w:r w:rsidR="00DA5DD6" w:rsidRPr="006D76A2">
        <w:rPr>
          <w:rFonts w:ascii="Arial" w:hAnsi="Arial" w:cs="Arial"/>
          <w:sz w:val="20"/>
          <w:szCs w:val="20"/>
        </w:rPr>
        <w:t xml:space="preserve">, přičemž </w:t>
      </w:r>
      <w:r w:rsidR="002D0A3B" w:rsidRPr="006D76A2">
        <w:rPr>
          <w:rFonts w:ascii="Arial" w:hAnsi="Arial" w:cs="Arial"/>
          <w:sz w:val="20"/>
          <w:szCs w:val="20"/>
        </w:rPr>
        <w:t>technický dozor</w:t>
      </w:r>
      <w:r w:rsidR="00DA5DD6" w:rsidRPr="006D76A2">
        <w:rPr>
          <w:rFonts w:ascii="Arial" w:hAnsi="Arial" w:cs="Arial"/>
          <w:sz w:val="20"/>
          <w:szCs w:val="20"/>
        </w:rPr>
        <w:t xml:space="preserve"> </w:t>
      </w:r>
      <w:r w:rsidR="00040D71" w:rsidRPr="006D76A2">
        <w:rPr>
          <w:rFonts w:ascii="Arial" w:hAnsi="Arial" w:cs="Arial"/>
          <w:sz w:val="20"/>
          <w:szCs w:val="20"/>
        </w:rPr>
        <w:t xml:space="preserve">stavebníka </w:t>
      </w:r>
      <w:r w:rsidR="00DA5DD6" w:rsidRPr="006D76A2">
        <w:rPr>
          <w:rFonts w:ascii="Arial" w:hAnsi="Arial" w:cs="Arial"/>
          <w:sz w:val="20"/>
          <w:szCs w:val="20"/>
        </w:rPr>
        <w:t xml:space="preserve">si ponechává v průběhu </w:t>
      </w:r>
      <w:r w:rsidR="00F02D38" w:rsidRPr="006D76A2">
        <w:rPr>
          <w:rFonts w:ascii="Arial" w:hAnsi="Arial" w:cs="Arial"/>
          <w:sz w:val="20"/>
          <w:szCs w:val="20"/>
        </w:rPr>
        <w:t>provádění díla</w:t>
      </w:r>
      <w:r w:rsidR="00DA5DD6" w:rsidRPr="006D76A2">
        <w:rPr>
          <w:rFonts w:ascii="Arial" w:hAnsi="Arial" w:cs="Arial"/>
          <w:sz w:val="20"/>
          <w:szCs w:val="20"/>
        </w:rPr>
        <w:t xml:space="preserve"> druhou kopii, kterou si </w:t>
      </w:r>
      <w:r w:rsidR="00F02D38" w:rsidRPr="006D76A2">
        <w:rPr>
          <w:rFonts w:ascii="Arial" w:hAnsi="Arial" w:cs="Arial"/>
          <w:sz w:val="20"/>
          <w:szCs w:val="20"/>
        </w:rPr>
        <w:t>s</w:t>
      </w:r>
      <w:r w:rsidR="00DA5DD6" w:rsidRPr="006D76A2">
        <w:rPr>
          <w:rFonts w:ascii="Arial" w:hAnsi="Arial" w:cs="Arial"/>
          <w:sz w:val="20"/>
          <w:szCs w:val="20"/>
        </w:rPr>
        <w:t xml:space="preserve">e zhotovitelem vymění za originál v době ukončení vedení stavebního deníku, tj. při dokončení </w:t>
      </w:r>
      <w:r w:rsidR="00F02D38" w:rsidRPr="006D76A2">
        <w:rPr>
          <w:rFonts w:ascii="Arial" w:hAnsi="Arial" w:cs="Arial"/>
          <w:sz w:val="20"/>
          <w:szCs w:val="20"/>
        </w:rPr>
        <w:t>provádění díla,</w:t>
      </w:r>
      <w:r w:rsidR="00DA5DD6" w:rsidRPr="006D76A2">
        <w:rPr>
          <w:rFonts w:ascii="Arial" w:hAnsi="Arial" w:cs="Arial"/>
          <w:sz w:val="20"/>
          <w:szCs w:val="20"/>
        </w:rPr>
        <w:t xml:space="preserve"> popřípadě </w:t>
      </w:r>
      <w:r w:rsidR="00F02D38" w:rsidRPr="006D76A2">
        <w:rPr>
          <w:rFonts w:ascii="Arial" w:hAnsi="Arial" w:cs="Arial"/>
          <w:sz w:val="20"/>
          <w:szCs w:val="20"/>
        </w:rPr>
        <w:t xml:space="preserve">po </w:t>
      </w:r>
      <w:r w:rsidR="00DA5DD6" w:rsidRPr="006D76A2">
        <w:rPr>
          <w:rFonts w:ascii="Arial" w:hAnsi="Arial" w:cs="Arial"/>
          <w:sz w:val="20"/>
          <w:szCs w:val="20"/>
        </w:rPr>
        <w:t xml:space="preserve">odstranění vad a nedodělků zjištěných </w:t>
      </w:r>
      <w:r w:rsidR="0013609F" w:rsidRPr="006D76A2">
        <w:rPr>
          <w:rFonts w:ascii="Arial" w:hAnsi="Arial" w:cs="Arial"/>
          <w:sz w:val="20"/>
          <w:szCs w:val="20"/>
        </w:rPr>
        <w:t xml:space="preserve">při </w:t>
      </w:r>
      <w:r w:rsidR="00A07EA7" w:rsidRPr="006D76A2">
        <w:rPr>
          <w:rFonts w:ascii="Arial" w:hAnsi="Arial" w:cs="Arial"/>
          <w:sz w:val="20"/>
          <w:szCs w:val="20"/>
        </w:rPr>
        <w:t xml:space="preserve">předání a převzetí </w:t>
      </w:r>
      <w:r w:rsidR="00F02D38" w:rsidRPr="006D76A2">
        <w:rPr>
          <w:rFonts w:ascii="Arial" w:hAnsi="Arial" w:cs="Arial"/>
          <w:sz w:val="20"/>
          <w:szCs w:val="20"/>
        </w:rPr>
        <w:t xml:space="preserve">předmětu </w:t>
      </w:r>
      <w:r w:rsidR="00A07EA7" w:rsidRPr="006D76A2">
        <w:rPr>
          <w:rFonts w:ascii="Arial" w:hAnsi="Arial" w:cs="Arial"/>
          <w:sz w:val="20"/>
          <w:szCs w:val="20"/>
        </w:rPr>
        <w:t>díla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Nesouhlasí-li zástupce objednatele nebo zhotovitele se zápisem ve stavebním deníku, musí k tomuto zápisu připojit svoje stanovisko nejpozději do pěti pracovních dnů ode dne seznámení </w:t>
      </w:r>
      <w:r w:rsidR="00A07EA7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s tímto zápisem.</w:t>
      </w:r>
    </w:p>
    <w:p w:rsidR="00EA5B18" w:rsidRPr="006D76A2" w:rsidRDefault="00EA5B18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Zápisy ve stavebním deníku se nepovažují za změnu smlouvy, ani nezakládají náro</w:t>
      </w:r>
      <w:r w:rsidR="0013609F" w:rsidRPr="006D76A2">
        <w:rPr>
          <w:rFonts w:ascii="Arial" w:hAnsi="Arial" w:cs="Arial"/>
          <w:sz w:val="20"/>
          <w:szCs w:val="20"/>
        </w:rPr>
        <w:t>k na změnu smlouvy</w:t>
      </w:r>
      <w:r w:rsidR="00B72235" w:rsidRPr="006D76A2">
        <w:rPr>
          <w:rFonts w:ascii="Arial" w:hAnsi="Arial" w:cs="Arial"/>
          <w:sz w:val="20"/>
          <w:szCs w:val="20"/>
        </w:rPr>
        <w:t xml:space="preserve"> (stejně tak zápisy z kontrolních dnů)</w:t>
      </w:r>
      <w:r w:rsidR="0013609F" w:rsidRPr="006D76A2">
        <w:rPr>
          <w:rFonts w:ascii="Arial" w:hAnsi="Arial" w:cs="Arial"/>
          <w:sz w:val="20"/>
          <w:szCs w:val="20"/>
        </w:rPr>
        <w:t>.</w:t>
      </w:r>
    </w:p>
    <w:p w:rsidR="00453E85" w:rsidRPr="006D76A2" w:rsidRDefault="00453E85" w:rsidP="006A385A">
      <w:pPr>
        <w:numPr>
          <w:ilvl w:val="1"/>
          <w:numId w:val="7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je povinen zajistit, aby stavební deník byl denně po celou pracovní dobu k dispozici na staveništi, a dále je povinen jej na vyzvání předložit objednateli ke kontrole a k provádění zápisů.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lastRenderedPageBreak/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C11E70" w:rsidRPr="006D76A2">
        <w:rPr>
          <w:rFonts w:ascii="Arial" w:hAnsi="Arial" w:cs="Arial"/>
          <w:sz w:val="20"/>
        </w:rPr>
        <w:t xml:space="preserve"> a zaznamenán </w:t>
      </w:r>
      <w:r w:rsidRPr="006D76A2">
        <w:rPr>
          <w:rFonts w:ascii="Arial" w:hAnsi="Arial" w:cs="Arial"/>
          <w:sz w:val="20"/>
        </w:rPr>
        <w:t>ve stavebním deníku.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Jestliže byly práce nad rozsah sjednaný v této smlouvě vyvolány nezbytnými opravami vad 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práce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3F4D61">
        <w:rPr>
          <w:rFonts w:ascii="Arial" w:hAnsi="Arial" w:cs="Arial"/>
          <w:sz w:val="20"/>
          <w:szCs w:val="20"/>
        </w:rPr>
        <w:t>e zadávací</w:t>
      </w:r>
      <w:r w:rsidR="009D2AD7" w:rsidRPr="006D76A2">
        <w:rPr>
          <w:rFonts w:ascii="Arial" w:hAnsi="Arial" w:cs="Arial"/>
          <w:sz w:val="20"/>
          <w:szCs w:val="20"/>
        </w:rPr>
        <w:t xml:space="preserve"> dokumentací</w:t>
      </w:r>
      <w:r w:rsidRPr="006D76A2">
        <w:rPr>
          <w:rFonts w:ascii="Arial" w:hAnsi="Arial" w:cs="Arial"/>
          <w:sz w:val="20"/>
          <w:szCs w:val="20"/>
        </w:rPr>
        <w:t>, tak s technickými normami a musí mít příslušné certifikáty 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Při provádění prací na </w:t>
      </w:r>
      <w:r w:rsidR="00495C24" w:rsidRPr="006D76A2">
        <w:rPr>
          <w:rFonts w:ascii="Arial" w:hAnsi="Arial" w:cs="Arial"/>
          <w:sz w:val="20"/>
          <w:szCs w:val="20"/>
        </w:rPr>
        <w:t>pozemních komunikacích</w:t>
      </w:r>
      <w:r w:rsidRPr="006D76A2">
        <w:rPr>
          <w:rFonts w:ascii="Arial" w:hAnsi="Arial" w:cs="Arial"/>
          <w:sz w:val="20"/>
          <w:szCs w:val="20"/>
        </w:rPr>
        <w:t>, případně v jejich sousedství je zhotovitel povinen provést všechna potřebná opatření k zajištění bezpečnosti provozu na komunikacích i pracovníků pohybujících se v jejich bezprostředním okolí, jakými jsou ozna</w:t>
      </w:r>
      <w:r w:rsidR="00352043" w:rsidRPr="006D76A2">
        <w:rPr>
          <w:rFonts w:ascii="Arial" w:hAnsi="Arial" w:cs="Arial"/>
          <w:sz w:val="20"/>
          <w:szCs w:val="20"/>
        </w:rPr>
        <w:t>čení, ohrazení, osvětlení apod.</w:t>
      </w:r>
      <w:r w:rsidRPr="006D76A2">
        <w:rPr>
          <w:rFonts w:ascii="Arial" w:hAnsi="Arial" w:cs="Arial"/>
          <w:sz w:val="20"/>
          <w:szCs w:val="20"/>
        </w:rPr>
        <w:t xml:space="preserve"> Mimo to musí udržovat v čistotě veškeré </w:t>
      </w:r>
      <w:r w:rsidR="00495C24" w:rsidRPr="006D76A2">
        <w:rPr>
          <w:rFonts w:ascii="Arial" w:hAnsi="Arial" w:cs="Arial"/>
          <w:sz w:val="20"/>
          <w:szCs w:val="20"/>
        </w:rPr>
        <w:t>pozemní komunikace</w:t>
      </w:r>
      <w:r w:rsidR="00D04AA6" w:rsidRPr="006D76A2">
        <w:rPr>
          <w:rFonts w:ascii="Arial" w:hAnsi="Arial" w:cs="Arial"/>
          <w:sz w:val="20"/>
          <w:szCs w:val="20"/>
        </w:rPr>
        <w:t>.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vyzvat zástupce objednatele ke kontrole všech prací, které budou dalším postupem zakryty nebo se stanou jinak nepřístupnými, a to zápisem ve stavebním deníku </w:t>
      </w:r>
      <w:r w:rsidR="00AB3435" w:rsidRPr="006D76A2">
        <w:rPr>
          <w:rFonts w:ascii="Arial" w:hAnsi="Arial" w:cs="Arial"/>
          <w:b/>
          <w:sz w:val="20"/>
          <w:szCs w:val="20"/>
        </w:rPr>
        <w:t xml:space="preserve">5 </w:t>
      </w:r>
      <w:r w:rsidRPr="006D76A2">
        <w:rPr>
          <w:rFonts w:ascii="Arial" w:hAnsi="Arial" w:cs="Arial"/>
          <w:b/>
          <w:sz w:val="20"/>
          <w:szCs w:val="20"/>
        </w:rPr>
        <w:t>dnů</w:t>
      </w:r>
      <w:r w:rsidRPr="006D76A2">
        <w:rPr>
          <w:rFonts w:ascii="Arial" w:hAnsi="Arial" w:cs="Arial"/>
          <w:sz w:val="20"/>
          <w:szCs w:val="20"/>
        </w:rPr>
        <w:t xml:space="preserve"> předem nebo výjimečně faxem nebo e-mailem 3 dny před zakrytím. Neučiní-li tak, je povinen na žádost objednatele tyto práce, které byly zakryty nebo se staly nepřístupnými, na své náklady odkrýt a zase zakrýt.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zajistí provádění díla především svými </w:t>
      </w:r>
      <w:r w:rsidR="00A5403C" w:rsidRPr="006D76A2">
        <w:rPr>
          <w:rFonts w:ascii="Arial" w:hAnsi="Arial" w:cs="Arial"/>
          <w:sz w:val="20"/>
          <w:szCs w:val="20"/>
        </w:rPr>
        <w:t>zaměstnanci</w:t>
      </w:r>
      <w:r w:rsidRPr="006D76A2">
        <w:rPr>
          <w:rFonts w:ascii="Arial" w:hAnsi="Arial" w:cs="Arial"/>
          <w:sz w:val="20"/>
          <w:szCs w:val="20"/>
        </w:rPr>
        <w:t>. Provedení jednotlivých prací či dodávek je zhotovitel oprávněn zajistit třetí osobou jakožto svým subdodavatelem pouze v intencích seznamu subdodavatelů vč. rozsahu plnění</w:t>
      </w:r>
      <w:r w:rsidR="000611E6" w:rsidRPr="006D76A2">
        <w:rPr>
          <w:rFonts w:ascii="Arial" w:hAnsi="Arial" w:cs="Arial"/>
          <w:sz w:val="20"/>
          <w:szCs w:val="20"/>
        </w:rPr>
        <w:t xml:space="preserve"> zajišťovaného jejich prostřednictvím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0611E6" w:rsidRPr="006D76A2">
        <w:rPr>
          <w:rFonts w:ascii="Arial" w:hAnsi="Arial" w:cs="Arial"/>
          <w:sz w:val="20"/>
          <w:szCs w:val="20"/>
        </w:rPr>
        <w:t xml:space="preserve">předloženého </w:t>
      </w:r>
      <w:r w:rsidRPr="006D76A2">
        <w:rPr>
          <w:rFonts w:ascii="Arial" w:hAnsi="Arial" w:cs="Arial"/>
          <w:sz w:val="20"/>
          <w:szCs w:val="20"/>
        </w:rPr>
        <w:t>v rámci nabídky</w:t>
      </w:r>
      <w:r w:rsidR="001C11C6" w:rsidRPr="006D76A2">
        <w:rPr>
          <w:rFonts w:ascii="Arial" w:hAnsi="Arial" w:cs="Arial"/>
          <w:sz w:val="20"/>
          <w:szCs w:val="20"/>
        </w:rPr>
        <w:t xml:space="preserve"> </w:t>
      </w:r>
      <w:r w:rsidR="0009151C" w:rsidRPr="006D76A2">
        <w:rPr>
          <w:rFonts w:ascii="Arial" w:hAnsi="Arial" w:cs="Arial"/>
          <w:sz w:val="20"/>
          <w:szCs w:val="20"/>
        </w:rPr>
        <w:t>na veřejnou zakázku</w:t>
      </w:r>
      <w:r w:rsidR="00C1412E" w:rsidRPr="006D76A2">
        <w:rPr>
          <w:sz w:val="20"/>
          <w:szCs w:val="20"/>
        </w:rPr>
        <w:t>;</w:t>
      </w:r>
      <w:r w:rsidR="00C1412E" w:rsidRPr="006D76A2">
        <w:rPr>
          <w:rFonts w:ascii="Arial" w:hAnsi="Arial" w:cs="Arial"/>
          <w:sz w:val="20"/>
          <w:szCs w:val="20"/>
        </w:rPr>
        <w:t xml:space="preserve"> předložený seznam je nedílnou součástí a přílohou č. 3 </w:t>
      </w:r>
      <w:proofErr w:type="gramStart"/>
      <w:r w:rsidR="00C1412E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C1412E" w:rsidRPr="006D76A2">
        <w:rPr>
          <w:rFonts w:ascii="Arial" w:hAnsi="Arial" w:cs="Arial"/>
          <w:sz w:val="20"/>
          <w:szCs w:val="20"/>
        </w:rPr>
        <w:t xml:space="preserve"> smlouvy</w:t>
      </w:r>
      <w:r w:rsidRPr="006D76A2">
        <w:rPr>
          <w:rFonts w:ascii="Arial" w:hAnsi="Arial" w:cs="Arial"/>
          <w:sz w:val="20"/>
          <w:szCs w:val="20"/>
        </w:rPr>
        <w:t xml:space="preserve">. </w:t>
      </w:r>
    </w:p>
    <w:p w:rsidR="0082240B" w:rsidRPr="006D76A2" w:rsidRDefault="0082240B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dodržet veškeré termíny sjednané s objednatelem v průběhu provádění díla ve stavebním deníku, v zápisech z kontrolních dnů nebo v jiných písemných dokumentech vyhotovených mezi zhotovitelem a objednatelem; jedná se zejména o poskytování podkladů ze strany zhotovitele objednateli, provádění zkoušek, zajištění dílčích činností v průběhu realizace stavby apod. Nesplnění takto dohodnutých termínů mezi objednatelem a zhotovitelem podléhá sankci ze strany objednatele podle této smlouvy.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Technický dozor stavebníka je oprávněn kontrolovat dodržování projektové dokumentace, kvalitu prováděných prací, dodržování pracovních postupů a činnost zhotovitele při provádění díla. O výsledku šetření provádí zápis do stavebního deníku. Technický dozor stavebníka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 respektovat podmínky provádění stavby uvedené v rozhodnutích a </w:t>
      </w:r>
      <w:r w:rsidR="00332F4D" w:rsidRPr="006D76A2">
        <w:rPr>
          <w:rFonts w:ascii="Arial" w:hAnsi="Arial" w:cs="Arial"/>
          <w:sz w:val="20"/>
          <w:szCs w:val="20"/>
        </w:rPr>
        <w:t>stanoviscích správních orgánů a dotčených orgánů</w:t>
      </w:r>
      <w:r w:rsidRPr="006D76A2">
        <w:rPr>
          <w:rFonts w:ascii="Arial" w:hAnsi="Arial" w:cs="Arial"/>
          <w:sz w:val="20"/>
          <w:szCs w:val="20"/>
        </w:rPr>
        <w:t>. Zhotovitel se zavazuje k dodržování stanovených, jinak obvyklých technologických a pracovních postupů.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zhotovitele (vedoucí stavby) je povinen spolupracovat s technickým dozorem stavebníka a autorský</w:t>
      </w:r>
      <w:r w:rsidR="003F4D61">
        <w:rPr>
          <w:rFonts w:ascii="Arial" w:hAnsi="Arial" w:cs="Arial"/>
          <w:sz w:val="20"/>
          <w:szCs w:val="20"/>
        </w:rPr>
        <w:t>m</w:t>
      </w:r>
      <w:r w:rsidRPr="006D76A2">
        <w:rPr>
          <w:rFonts w:ascii="Arial" w:hAnsi="Arial" w:cs="Arial"/>
          <w:sz w:val="20"/>
          <w:szCs w:val="20"/>
        </w:rPr>
        <w:t xml:space="preserve"> dozor</w:t>
      </w:r>
      <w:r w:rsidR="003F4D61">
        <w:rPr>
          <w:rFonts w:ascii="Arial" w:hAnsi="Arial" w:cs="Arial"/>
          <w:sz w:val="20"/>
          <w:szCs w:val="20"/>
        </w:rPr>
        <w:t>em</w:t>
      </w:r>
      <w:r w:rsidRPr="006D76A2">
        <w:rPr>
          <w:rFonts w:ascii="Arial" w:hAnsi="Arial" w:cs="Arial"/>
          <w:sz w:val="20"/>
          <w:szCs w:val="20"/>
        </w:rPr>
        <w:t>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bez zbytečného prodlení písemně upozornit objednatele na případnou nesprávnost jím dodané </w:t>
      </w:r>
      <w:r w:rsidR="003F4D61">
        <w:rPr>
          <w:rFonts w:ascii="Arial" w:hAnsi="Arial" w:cs="Arial"/>
          <w:sz w:val="20"/>
          <w:szCs w:val="20"/>
        </w:rPr>
        <w:t>zadávací</w:t>
      </w:r>
      <w:r w:rsidRPr="006D76A2">
        <w:rPr>
          <w:rFonts w:ascii="Arial" w:hAnsi="Arial" w:cs="Arial"/>
          <w:sz w:val="20"/>
          <w:szCs w:val="20"/>
        </w:rPr>
        <w:t xml:space="preserve">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lastRenderedPageBreak/>
        <w:t xml:space="preserve">Zhotovitel je povinen uhradit objednateli veškeré poplatky, sankce, škody a vzniklé vícenáklady z důvodu nedodržení podmínek pravomocného rozhodnutí nebo závazných </w:t>
      </w:r>
      <w:r w:rsidR="0015482F" w:rsidRPr="006D76A2">
        <w:rPr>
          <w:rFonts w:ascii="Arial" w:hAnsi="Arial" w:cs="Arial"/>
          <w:sz w:val="20"/>
          <w:szCs w:val="20"/>
        </w:rPr>
        <w:t xml:space="preserve">stanovisek </w:t>
      </w:r>
      <w:r w:rsidR="00332F4D" w:rsidRPr="006D76A2">
        <w:rPr>
          <w:rFonts w:ascii="Arial" w:hAnsi="Arial" w:cs="Arial"/>
          <w:sz w:val="20"/>
          <w:szCs w:val="20"/>
        </w:rPr>
        <w:t xml:space="preserve">dotčených </w:t>
      </w:r>
      <w:r w:rsidRPr="006D76A2">
        <w:rPr>
          <w:rFonts w:ascii="Arial" w:hAnsi="Arial" w:cs="Arial"/>
          <w:sz w:val="20"/>
          <w:szCs w:val="20"/>
        </w:rPr>
        <w:t>orgánů, popřípadě provede z toho vyplývající dodatečné práce na své náklady a svou odpovědnost.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512800" w:rsidRDefault="00B76F3A" w:rsidP="00B76F3A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B76F3A">
        <w:rPr>
          <w:rFonts w:ascii="Arial" w:hAnsi="Arial" w:cs="Arial"/>
          <w:sz w:val="20"/>
          <w:szCs w:val="20"/>
        </w:rPr>
        <w:t>geodetické zaměření skutečného provedení stavby</w:t>
      </w:r>
      <w:r w:rsidR="00512800">
        <w:rPr>
          <w:rFonts w:ascii="Arial" w:hAnsi="Arial" w:cs="Arial"/>
          <w:sz w:val="20"/>
          <w:szCs w:val="20"/>
        </w:rPr>
        <w:t xml:space="preserve">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zápisy a protokoly o provedení předepsaných zkoušek,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originál stavebního deníku,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dokladující kvalitu díla, tj. atesty, prohlášení o shodě na použité materiály, atd., </w:t>
      </w:r>
    </w:p>
    <w:p w:rsidR="00512800" w:rsidRDefault="00512800" w:rsidP="00512800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doklady o nakládání s odpady,</w:t>
      </w:r>
    </w:p>
    <w:p w:rsidR="0082240B" w:rsidRPr="00FE7A48" w:rsidRDefault="00512800" w:rsidP="00512800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doklady dle čl. II. této smlouvy</w:t>
      </w:r>
      <w:r w:rsidR="0082240B" w:rsidRPr="00FE7A48">
        <w:rPr>
          <w:rFonts w:ascii="Arial" w:hAnsi="Arial" w:cs="Arial"/>
          <w:sz w:val="20"/>
          <w:szCs w:val="20"/>
        </w:rPr>
        <w:t>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BE5354" w:rsidRPr="006D76A2" w:rsidRDefault="00BE5354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Zhotovitel se zavazuje poskytnout objednateli součinnost</w:t>
      </w:r>
      <w:r w:rsidR="00C93A6F" w:rsidRPr="006D76A2">
        <w:rPr>
          <w:rFonts w:ascii="Arial" w:hAnsi="Arial" w:cs="Arial"/>
          <w:sz w:val="20"/>
        </w:rPr>
        <w:t xml:space="preserve"> v souvislosti s kolaudací předmětu díla</w:t>
      </w:r>
      <w:r w:rsidR="00C36818" w:rsidRPr="006D76A2">
        <w:rPr>
          <w:rFonts w:ascii="Arial" w:hAnsi="Arial" w:cs="Arial"/>
          <w:sz w:val="20"/>
        </w:rPr>
        <w:t xml:space="preserve"> a zavazuje</w:t>
      </w:r>
      <w:r w:rsidR="00C93A6F" w:rsidRPr="006D76A2">
        <w:rPr>
          <w:rFonts w:ascii="Arial" w:hAnsi="Arial" w:cs="Arial"/>
          <w:sz w:val="20"/>
        </w:rPr>
        <w:t xml:space="preserve"> se </w:t>
      </w:r>
      <w:r w:rsidR="00A46982" w:rsidRPr="006D76A2">
        <w:rPr>
          <w:rFonts w:ascii="Arial" w:hAnsi="Arial" w:cs="Arial"/>
          <w:sz w:val="20"/>
        </w:rPr>
        <w:t>zúčastnit kolaudace předmětu díla</w:t>
      </w:r>
      <w:r w:rsidR="00C36818" w:rsidRPr="006D76A2">
        <w:rPr>
          <w:rFonts w:ascii="Arial" w:hAnsi="Arial" w:cs="Arial"/>
          <w:sz w:val="20"/>
        </w:rPr>
        <w:t xml:space="preserve"> v místě plnění</w:t>
      </w:r>
      <w:r w:rsidRPr="006D76A2">
        <w:rPr>
          <w:rFonts w:ascii="Arial" w:hAnsi="Arial" w:cs="Arial"/>
          <w:sz w:val="20"/>
        </w:rPr>
        <w:t>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díla 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040D71" w:rsidRPr="006D76A2">
        <w:rPr>
          <w:rFonts w:ascii="Arial" w:hAnsi="Arial" w:cs="Arial"/>
          <w:b/>
          <w:sz w:val="20"/>
          <w:szCs w:val="20"/>
        </w:rPr>
        <w:t>60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 xml:space="preserve">záruční doba se prodlouží o dobu od převzetí předmětu díla </w:t>
      </w:r>
      <w:r w:rsidR="00A46982" w:rsidRPr="006D76A2">
        <w:rPr>
          <w:rFonts w:ascii="Arial" w:hAnsi="Arial" w:cs="Arial"/>
          <w:sz w:val="20"/>
          <w:szCs w:val="20"/>
        </w:rPr>
        <w:lastRenderedPageBreak/>
        <w:t>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FA666C">
        <w:rPr>
          <w:rFonts w:ascii="Arial" w:hAnsi="Arial" w:cs="Arial"/>
          <w:sz w:val="20"/>
          <w:szCs w:val="20"/>
        </w:rPr>
        <w:t>…</w:t>
      </w:r>
      <w:r w:rsidR="00145193" w:rsidRPr="006D76A2">
        <w:rPr>
          <w:rFonts w:ascii="Arial" w:hAnsi="Arial" w:cs="Arial"/>
          <w:sz w:val="20"/>
          <w:szCs w:val="20"/>
        </w:rPr>
        <w:t xml:space="preserve"> a následně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82240B" w:rsidRPr="006D76A2" w:rsidRDefault="0082240B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nedodrží </w:t>
      </w:r>
      <w:r w:rsidR="00A43CED" w:rsidRPr="006D76A2">
        <w:rPr>
          <w:rFonts w:ascii="Arial" w:hAnsi="Arial" w:cs="Arial"/>
          <w:sz w:val="20"/>
          <w:szCs w:val="20"/>
        </w:rPr>
        <w:t xml:space="preserve">jakýkoliv jiný termín </w:t>
      </w:r>
      <w:r w:rsidR="00A32DD9" w:rsidRPr="006D76A2">
        <w:rPr>
          <w:rFonts w:ascii="Arial" w:hAnsi="Arial" w:cs="Arial"/>
          <w:sz w:val="20"/>
          <w:szCs w:val="20"/>
        </w:rPr>
        <w:t>uveden</w:t>
      </w:r>
      <w:r w:rsidR="00A43CED" w:rsidRPr="006D76A2">
        <w:rPr>
          <w:rFonts w:ascii="Arial" w:hAnsi="Arial" w:cs="Arial"/>
          <w:sz w:val="20"/>
          <w:szCs w:val="20"/>
        </w:rPr>
        <w:t>ý</w:t>
      </w:r>
      <w:r w:rsidR="00A32DD9" w:rsidRPr="006D76A2">
        <w:rPr>
          <w:rFonts w:ascii="Arial" w:hAnsi="Arial" w:cs="Arial"/>
          <w:sz w:val="20"/>
          <w:szCs w:val="20"/>
        </w:rPr>
        <w:t xml:space="preserve"> v harmonogramu prací, </w:t>
      </w:r>
      <w:r w:rsidRPr="006D76A2">
        <w:rPr>
          <w:rFonts w:ascii="Arial" w:hAnsi="Arial" w:cs="Arial"/>
          <w:sz w:val="20"/>
          <w:szCs w:val="20"/>
        </w:rPr>
        <w:t xml:space="preserve">termíny sjednané s objednatelem v průběhu provádění díla ve stavebním deníku, v zápisech z kontrolních dnů nebo v jiných písemných dokumentech vyhotovených mezi zhotovitelem a objednatelem, je objednatel oprávněn požadovat </w:t>
      </w:r>
      <w:r w:rsidR="00A32DD9" w:rsidRPr="006D76A2">
        <w:rPr>
          <w:rFonts w:ascii="Arial" w:hAnsi="Arial" w:cs="Arial"/>
          <w:sz w:val="20"/>
          <w:szCs w:val="20"/>
        </w:rPr>
        <w:t xml:space="preserve">zaplacení </w:t>
      </w:r>
      <w:r w:rsidRPr="006D76A2">
        <w:rPr>
          <w:rFonts w:ascii="Arial" w:hAnsi="Arial" w:cs="Arial"/>
          <w:sz w:val="20"/>
          <w:szCs w:val="20"/>
        </w:rPr>
        <w:t>smluvní pokut</w:t>
      </w:r>
      <w:r w:rsidR="00A32DD9" w:rsidRPr="006D76A2">
        <w:rPr>
          <w:rFonts w:ascii="Arial" w:hAnsi="Arial" w:cs="Arial"/>
          <w:sz w:val="20"/>
          <w:szCs w:val="20"/>
        </w:rPr>
        <w:t>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zjištěný případ porušení a každý </w:t>
      </w:r>
      <w:r w:rsidR="00A363B5" w:rsidRPr="006D76A2">
        <w:rPr>
          <w:rFonts w:ascii="Arial" w:hAnsi="Arial" w:cs="Arial"/>
          <w:sz w:val="20"/>
          <w:szCs w:val="20"/>
        </w:rPr>
        <w:t xml:space="preserve">započatý </w:t>
      </w:r>
      <w:r w:rsidRPr="006D76A2">
        <w:rPr>
          <w:rFonts w:ascii="Arial" w:hAnsi="Arial" w:cs="Arial"/>
          <w:sz w:val="20"/>
          <w:szCs w:val="20"/>
        </w:rPr>
        <w:t>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Bude-li zhotovitel v prodlení s vyklizením staveniště</w:t>
      </w:r>
      <w:r w:rsidR="000419AC" w:rsidRPr="006D76A2">
        <w:rPr>
          <w:rFonts w:ascii="Arial" w:hAnsi="Arial" w:cs="Arial"/>
          <w:sz w:val="20"/>
        </w:rPr>
        <w:t>,</w:t>
      </w:r>
      <w:r w:rsidRPr="006D76A2">
        <w:rPr>
          <w:rFonts w:ascii="Arial" w:hAnsi="Arial" w:cs="Arial"/>
          <w:sz w:val="20"/>
        </w:rPr>
        <w:t xml:space="preserve"> je objednatel oprávněn požadovat </w:t>
      </w:r>
      <w:r w:rsidR="00103A3E" w:rsidRPr="006D76A2">
        <w:rPr>
          <w:rFonts w:ascii="Arial" w:hAnsi="Arial" w:cs="Arial"/>
          <w:sz w:val="20"/>
        </w:rPr>
        <w:t xml:space="preserve">zaplacení </w:t>
      </w:r>
      <w:r w:rsidRPr="006D76A2">
        <w:rPr>
          <w:rFonts w:ascii="Arial" w:hAnsi="Arial" w:cs="Arial"/>
          <w:sz w:val="20"/>
        </w:rPr>
        <w:t>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0,3 % z ceny díla bez DPH (minimálně však </w:t>
      </w:r>
      <w:r w:rsidR="00BD6115" w:rsidRPr="006D76A2">
        <w:rPr>
          <w:rFonts w:ascii="Arial" w:hAnsi="Arial" w:cs="Arial"/>
          <w:sz w:val="20"/>
        </w:rPr>
        <w:t>3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CB666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</w:t>
      </w:r>
      <w:r w:rsidR="009463C7" w:rsidRPr="006D76A2">
        <w:rPr>
          <w:rFonts w:ascii="Arial" w:hAnsi="Arial" w:cs="Arial"/>
          <w:sz w:val="20"/>
        </w:rPr>
        <w:t>započatý</w:t>
      </w:r>
      <w:r w:rsidRPr="006D76A2">
        <w:rPr>
          <w:rFonts w:ascii="Arial" w:hAnsi="Arial" w:cs="Arial"/>
          <w:sz w:val="20"/>
        </w:rPr>
        <w:t xml:space="preserve"> den prodlení až do doby úplného vyklizení staveniště.</w:t>
      </w:r>
    </w:p>
    <w:p w:rsidR="002538D8" w:rsidRPr="006D76A2" w:rsidRDefault="002538D8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>V případě, že</w:t>
      </w:r>
      <w:r w:rsidR="004512E7" w:rsidRPr="006D76A2">
        <w:rPr>
          <w:rFonts w:ascii="Arial" w:hAnsi="Arial" w:cs="Arial"/>
          <w:sz w:val="20"/>
        </w:rPr>
        <w:t xml:space="preserve"> zho</w:t>
      </w:r>
      <w:r w:rsidR="009463C7" w:rsidRPr="006D76A2">
        <w:rPr>
          <w:rFonts w:ascii="Arial" w:hAnsi="Arial" w:cs="Arial"/>
          <w:sz w:val="20"/>
        </w:rPr>
        <w:t>tovitel poruší povinnost řádně vést</w:t>
      </w:r>
      <w:r w:rsidR="004512E7" w:rsidRPr="006D76A2">
        <w:rPr>
          <w:rFonts w:ascii="Arial" w:hAnsi="Arial" w:cs="Arial"/>
          <w:sz w:val="20"/>
        </w:rPr>
        <w:t xml:space="preserve"> stavební deník nebo v případě, že</w:t>
      </w:r>
      <w:r w:rsidRPr="006D76A2">
        <w:rPr>
          <w:rFonts w:ascii="Arial" w:hAnsi="Arial" w:cs="Arial"/>
          <w:sz w:val="20"/>
        </w:rPr>
        <w:t xml:space="preserve"> stavební deník nebude přístupný v pracovní době na staveništi, je objednatel oprávněn požadovat </w:t>
      </w:r>
      <w:r w:rsidR="00103A3E" w:rsidRPr="006D76A2">
        <w:rPr>
          <w:rFonts w:ascii="Arial" w:hAnsi="Arial" w:cs="Arial"/>
          <w:sz w:val="20"/>
        </w:rPr>
        <w:t>zaplacení jednorázové</w:t>
      </w:r>
      <w:r w:rsidRPr="006D76A2">
        <w:rPr>
          <w:rFonts w:ascii="Arial" w:hAnsi="Arial" w:cs="Arial"/>
          <w:sz w:val="20"/>
        </w:rPr>
        <w:t xml:space="preserve"> smluvní pokut</w:t>
      </w:r>
      <w:r w:rsidR="00103A3E" w:rsidRPr="006D76A2">
        <w:rPr>
          <w:rFonts w:ascii="Arial" w:hAnsi="Arial" w:cs="Arial"/>
          <w:sz w:val="20"/>
        </w:rPr>
        <w:t>y</w:t>
      </w:r>
      <w:r w:rsidRPr="006D76A2">
        <w:rPr>
          <w:rFonts w:ascii="Arial" w:hAnsi="Arial" w:cs="Arial"/>
          <w:sz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</w:rPr>
        <w:t>2</w:t>
      </w:r>
      <w:r w:rsidR="00103A3E" w:rsidRPr="006D76A2">
        <w:rPr>
          <w:rFonts w:ascii="Arial" w:hAnsi="Arial" w:cs="Arial"/>
          <w:sz w:val="20"/>
        </w:rPr>
        <w:t>.000</w:t>
      </w:r>
      <w:r w:rsidR="009143AB" w:rsidRPr="006D76A2">
        <w:rPr>
          <w:rFonts w:ascii="Arial" w:hAnsi="Arial" w:cs="Arial"/>
          <w:sz w:val="20"/>
        </w:rPr>
        <w:t>,-</w:t>
      </w:r>
      <w:r w:rsidRPr="006D76A2">
        <w:rPr>
          <w:rFonts w:ascii="Arial" w:hAnsi="Arial" w:cs="Arial"/>
          <w:sz w:val="20"/>
        </w:rPr>
        <w:t xml:space="preserve"> Kč</w:t>
      </w:r>
      <w:r w:rsidR="00AD3FA7" w:rsidRPr="006D76A2">
        <w:rPr>
          <w:rFonts w:ascii="Arial" w:hAnsi="Arial" w:cs="Arial"/>
          <w:sz w:val="20"/>
        </w:rPr>
        <w:t>)</w:t>
      </w:r>
      <w:r w:rsidRPr="006D76A2">
        <w:rPr>
          <w:rFonts w:ascii="Arial" w:hAnsi="Arial" w:cs="Arial"/>
          <w:sz w:val="20"/>
        </w:rPr>
        <w:t xml:space="preserve"> za každý zjištěný případ.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A43CED" w:rsidRPr="006D76A2" w:rsidRDefault="00A43CED" w:rsidP="00A43CED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Smluvní strany se dohodly, že v případě porušení povinnosti provádět dílo subdodavatelsky pouze osobami uvedenými v seznamu, který je přílohou č. 3 této smlouvy, je objednatel oprávněn požadovat zaplacení smluvní pokuty ve výši </w:t>
      </w:r>
      <w:r w:rsidR="00FC73B9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% z ceny díla bez DPH (minimálně však 2</w:t>
      </w:r>
      <w:r w:rsidR="00D03066" w:rsidRPr="006D76A2">
        <w:rPr>
          <w:rFonts w:ascii="Arial" w:hAnsi="Arial" w:cs="Arial"/>
          <w:sz w:val="20"/>
        </w:rPr>
        <w:t xml:space="preserve">0.000,- Kč) za každého zjištěného subdodavatele neuvedeného v příloze č. 3 </w:t>
      </w:r>
      <w:proofErr w:type="gramStart"/>
      <w:r w:rsidR="00D03066" w:rsidRPr="006D76A2">
        <w:rPr>
          <w:rFonts w:ascii="Arial" w:hAnsi="Arial" w:cs="Arial"/>
          <w:sz w:val="20"/>
        </w:rPr>
        <w:t>této</w:t>
      </w:r>
      <w:proofErr w:type="gramEnd"/>
      <w:r w:rsidR="00D03066" w:rsidRPr="006D76A2">
        <w:rPr>
          <w:rFonts w:ascii="Arial" w:hAnsi="Arial" w:cs="Arial"/>
          <w:sz w:val="20"/>
        </w:rPr>
        <w:t xml:space="preserve"> smlouvy</w:t>
      </w:r>
      <w:r w:rsidRPr="006D76A2">
        <w:rPr>
          <w:rFonts w:ascii="Arial" w:hAnsi="Arial" w:cs="Arial"/>
          <w:sz w:val="20"/>
        </w:rPr>
        <w:t>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6D76A2" w:rsidRDefault="00D570E6" w:rsidP="00D570E6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D570E6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F176DC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F6384" w:rsidRPr="006D76A2" w:rsidRDefault="009F6384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vzdává práva zprostit se povinnosti z vady stavby dle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2630 odst. 2 občanského zákoníku.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není oprávněn započíst své pohledávky ani pohledávky třetí osoby proti pohledávkám objednatele, ani své pohledávky a nároky vzniklé ze smlouvy nebo v souvislosti s jejím plněním </w:t>
      </w:r>
      <w:r w:rsidRPr="006D76A2">
        <w:rPr>
          <w:rFonts w:ascii="Arial" w:hAnsi="Arial" w:cs="Arial"/>
          <w:sz w:val="20"/>
          <w:szCs w:val="20"/>
        </w:rPr>
        <w:lastRenderedPageBreak/>
        <w:t>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>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115061" w:rsidRDefault="00115061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15061">
        <w:rPr>
          <w:rFonts w:ascii="Arial" w:hAnsi="Arial" w:cs="Arial"/>
          <w:sz w:val="20"/>
          <w:szCs w:val="20"/>
        </w:rPr>
        <w:t xml:space="preserve">Uzavření této smlouvy o dílo bylo schváleno Radou města Znojma dne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 xml:space="preserve">, usnesením č.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 xml:space="preserve">/2021, bodem </w:t>
      </w:r>
      <w:r>
        <w:rPr>
          <w:rFonts w:ascii="Arial" w:hAnsi="Arial" w:cs="Arial"/>
          <w:sz w:val="20"/>
          <w:szCs w:val="20"/>
        </w:rPr>
        <w:t>…</w:t>
      </w:r>
      <w:r w:rsidRPr="00115061">
        <w:rPr>
          <w:rFonts w:ascii="Arial" w:hAnsi="Arial" w:cs="Arial"/>
          <w:sz w:val="20"/>
          <w:szCs w:val="20"/>
        </w:rPr>
        <w:t>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6C20E7" w:rsidRDefault="000E0719" w:rsidP="00D96352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Příloha č. 1 – Položkový rozpočet</w:t>
      </w:r>
    </w:p>
    <w:p w:rsidR="00E37098" w:rsidRDefault="00E37098" w:rsidP="00D96352">
      <w:pPr>
        <w:spacing w:after="60"/>
        <w:ind w:left="357"/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Pr="006D76A2">
        <w:rPr>
          <w:rFonts w:ascii="Arial" w:hAnsi="Arial" w:cs="Arial"/>
          <w:sz w:val="20"/>
          <w:szCs w:val="20"/>
        </w:rPr>
        <w:t>e Znojmě dne:</w:t>
      </w:r>
    </w:p>
    <w:p w:rsidR="00E37098" w:rsidRDefault="00E37098" w:rsidP="000B68B0">
      <w:pPr>
        <w:tabs>
          <w:tab w:val="left" w:pos="4962"/>
        </w:tabs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2052B1" w:rsidRDefault="002052B1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1F0F9D" w:rsidRPr="006D76A2" w:rsidRDefault="001F0F9D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p w:rsidR="000B68B0" w:rsidRPr="00D6390F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445CE0">
        <w:rPr>
          <w:rFonts w:ascii="Arial" w:hAnsi="Arial" w:cs="Arial"/>
          <w:sz w:val="20"/>
          <w:szCs w:val="20"/>
        </w:rPr>
        <w:t>Ing. Jakub Malačka</w:t>
      </w:r>
      <w:r w:rsidR="00F55F5A">
        <w:rPr>
          <w:rFonts w:ascii="Arial" w:hAnsi="Arial" w:cs="Arial"/>
          <w:sz w:val="20"/>
          <w:szCs w:val="20"/>
        </w:rPr>
        <w:t>, MBA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starosta</w:t>
      </w:r>
      <w:r w:rsidRPr="006D76A2">
        <w:rPr>
          <w:rFonts w:ascii="Arial" w:hAnsi="Arial" w:cs="Arial"/>
          <w:sz w:val="20"/>
          <w:szCs w:val="20"/>
        </w:rPr>
        <w:tab/>
      </w:r>
      <w:r w:rsidR="00115061">
        <w:rPr>
          <w:rFonts w:ascii="Arial" w:hAnsi="Arial" w:cs="Arial"/>
          <w:sz w:val="20"/>
          <w:szCs w:val="20"/>
        </w:rPr>
        <w:t>…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C03" w:rsidRDefault="009A2C03">
      <w:r>
        <w:separator/>
      </w:r>
    </w:p>
  </w:endnote>
  <w:endnote w:type="continuationSeparator" w:id="0">
    <w:p w:rsidR="009A2C03" w:rsidRDefault="009A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AD7930">
      <w:rPr>
        <w:rFonts w:ascii="Arial" w:hAnsi="Arial" w:cs="Arial"/>
        <w:b/>
        <w:noProof/>
        <w:color w:val="808080"/>
        <w:sz w:val="20"/>
        <w:szCs w:val="20"/>
      </w:rPr>
      <w:t>1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AD7930">
      <w:rPr>
        <w:rFonts w:ascii="Arial" w:hAnsi="Arial" w:cs="Arial"/>
        <w:b/>
        <w:noProof/>
        <w:color w:val="808080"/>
        <w:sz w:val="20"/>
        <w:szCs w:val="20"/>
      </w:rPr>
      <w:t>9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C03" w:rsidRDefault="009A2C03">
      <w:r>
        <w:separator/>
      </w:r>
    </w:p>
  </w:footnote>
  <w:footnote w:type="continuationSeparator" w:id="0">
    <w:p w:rsidR="009A2C03" w:rsidRDefault="009A2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 w:numId="2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3159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4F3E"/>
    <w:rsid w:val="00086C75"/>
    <w:rsid w:val="00091504"/>
    <w:rsid w:val="0009151C"/>
    <w:rsid w:val="00097F78"/>
    <w:rsid w:val="000B2CB1"/>
    <w:rsid w:val="000B6475"/>
    <w:rsid w:val="000B68B0"/>
    <w:rsid w:val="000C4315"/>
    <w:rsid w:val="000C43B7"/>
    <w:rsid w:val="000C4FBE"/>
    <w:rsid w:val="000C552C"/>
    <w:rsid w:val="000D3DE1"/>
    <w:rsid w:val="000D4E2C"/>
    <w:rsid w:val="000D6700"/>
    <w:rsid w:val="000E00FC"/>
    <w:rsid w:val="000E031A"/>
    <w:rsid w:val="000E0719"/>
    <w:rsid w:val="000E1091"/>
    <w:rsid w:val="000E3EF9"/>
    <w:rsid w:val="000F53C3"/>
    <w:rsid w:val="000F7BBF"/>
    <w:rsid w:val="00103A3E"/>
    <w:rsid w:val="00104780"/>
    <w:rsid w:val="00113C1C"/>
    <w:rsid w:val="00115061"/>
    <w:rsid w:val="00115751"/>
    <w:rsid w:val="00116A40"/>
    <w:rsid w:val="00117818"/>
    <w:rsid w:val="00122CE2"/>
    <w:rsid w:val="001247A9"/>
    <w:rsid w:val="001260DE"/>
    <w:rsid w:val="00126B42"/>
    <w:rsid w:val="00127AF7"/>
    <w:rsid w:val="00127D63"/>
    <w:rsid w:val="00130699"/>
    <w:rsid w:val="0013609F"/>
    <w:rsid w:val="00145193"/>
    <w:rsid w:val="00151EC2"/>
    <w:rsid w:val="001530C6"/>
    <w:rsid w:val="0015482F"/>
    <w:rsid w:val="00155B85"/>
    <w:rsid w:val="0015637F"/>
    <w:rsid w:val="00174570"/>
    <w:rsid w:val="00175C32"/>
    <w:rsid w:val="001837D5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C11C6"/>
    <w:rsid w:val="001C22FC"/>
    <w:rsid w:val="001D0665"/>
    <w:rsid w:val="001D7E34"/>
    <w:rsid w:val="001E0414"/>
    <w:rsid w:val="001E3AE8"/>
    <w:rsid w:val="001E431F"/>
    <w:rsid w:val="001F0F9D"/>
    <w:rsid w:val="001F2829"/>
    <w:rsid w:val="001F3810"/>
    <w:rsid w:val="001F7D91"/>
    <w:rsid w:val="0020088D"/>
    <w:rsid w:val="002030AE"/>
    <w:rsid w:val="002052B1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24804"/>
    <w:rsid w:val="00230270"/>
    <w:rsid w:val="002324F8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59A"/>
    <w:rsid w:val="00280D84"/>
    <w:rsid w:val="00281A2C"/>
    <w:rsid w:val="002842F3"/>
    <w:rsid w:val="0028471C"/>
    <w:rsid w:val="0028540B"/>
    <w:rsid w:val="00292913"/>
    <w:rsid w:val="002958C3"/>
    <w:rsid w:val="002A7563"/>
    <w:rsid w:val="002B5E6F"/>
    <w:rsid w:val="002B75E5"/>
    <w:rsid w:val="002C1048"/>
    <w:rsid w:val="002C156E"/>
    <w:rsid w:val="002C435D"/>
    <w:rsid w:val="002C43CF"/>
    <w:rsid w:val="002C5210"/>
    <w:rsid w:val="002D0A3B"/>
    <w:rsid w:val="002D5344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105B"/>
    <w:rsid w:val="0039210C"/>
    <w:rsid w:val="00393013"/>
    <w:rsid w:val="0039556E"/>
    <w:rsid w:val="003A0E56"/>
    <w:rsid w:val="003A3AFA"/>
    <w:rsid w:val="003A4329"/>
    <w:rsid w:val="003B15FC"/>
    <w:rsid w:val="003B6C58"/>
    <w:rsid w:val="003B7A16"/>
    <w:rsid w:val="003C0715"/>
    <w:rsid w:val="003C0B4E"/>
    <w:rsid w:val="003C0C7D"/>
    <w:rsid w:val="003C2D77"/>
    <w:rsid w:val="003C3251"/>
    <w:rsid w:val="003E2933"/>
    <w:rsid w:val="003F1E89"/>
    <w:rsid w:val="003F3D58"/>
    <w:rsid w:val="003F4D61"/>
    <w:rsid w:val="003F5198"/>
    <w:rsid w:val="003F783F"/>
    <w:rsid w:val="004020FB"/>
    <w:rsid w:val="00404701"/>
    <w:rsid w:val="004200C5"/>
    <w:rsid w:val="00420DFA"/>
    <w:rsid w:val="004333C5"/>
    <w:rsid w:val="0043757D"/>
    <w:rsid w:val="00444E7D"/>
    <w:rsid w:val="00445CBD"/>
    <w:rsid w:val="00445CE0"/>
    <w:rsid w:val="00445E3D"/>
    <w:rsid w:val="004512E7"/>
    <w:rsid w:val="00451EC1"/>
    <w:rsid w:val="00453E85"/>
    <w:rsid w:val="004548B1"/>
    <w:rsid w:val="004558AE"/>
    <w:rsid w:val="004568A6"/>
    <w:rsid w:val="004716E3"/>
    <w:rsid w:val="00473F3E"/>
    <w:rsid w:val="004746DC"/>
    <w:rsid w:val="00483686"/>
    <w:rsid w:val="004858C0"/>
    <w:rsid w:val="00486390"/>
    <w:rsid w:val="00491758"/>
    <w:rsid w:val="00493DD4"/>
    <w:rsid w:val="00495C24"/>
    <w:rsid w:val="00497E4E"/>
    <w:rsid w:val="004A4318"/>
    <w:rsid w:val="004A53B4"/>
    <w:rsid w:val="004A68F6"/>
    <w:rsid w:val="004B11A1"/>
    <w:rsid w:val="004C241F"/>
    <w:rsid w:val="004C2802"/>
    <w:rsid w:val="004C617D"/>
    <w:rsid w:val="004D0C2D"/>
    <w:rsid w:val="004D18A6"/>
    <w:rsid w:val="004D25C1"/>
    <w:rsid w:val="004D3805"/>
    <w:rsid w:val="004D6106"/>
    <w:rsid w:val="004D656F"/>
    <w:rsid w:val="004E0666"/>
    <w:rsid w:val="004E3352"/>
    <w:rsid w:val="004E3C63"/>
    <w:rsid w:val="004E528F"/>
    <w:rsid w:val="004E77BA"/>
    <w:rsid w:val="004F1C4C"/>
    <w:rsid w:val="004F550A"/>
    <w:rsid w:val="004F77A3"/>
    <w:rsid w:val="0050022E"/>
    <w:rsid w:val="00500E38"/>
    <w:rsid w:val="00501389"/>
    <w:rsid w:val="00507CCE"/>
    <w:rsid w:val="005105AC"/>
    <w:rsid w:val="0051252E"/>
    <w:rsid w:val="00512800"/>
    <w:rsid w:val="005137F8"/>
    <w:rsid w:val="00513AF9"/>
    <w:rsid w:val="00515641"/>
    <w:rsid w:val="005225A9"/>
    <w:rsid w:val="00525FD1"/>
    <w:rsid w:val="00530829"/>
    <w:rsid w:val="005324D6"/>
    <w:rsid w:val="00537CAB"/>
    <w:rsid w:val="005422D6"/>
    <w:rsid w:val="005501C9"/>
    <w:rsid w:val="0056144E"/>
    <w:rsid w:val="00563CFF"/>
    <w:rsid w:val="005647DA"/>
    <w:rsid w:val="00565D02"/>
    <w:rsid w:val="00565EDF"/>
    <w:rsid w:val="0056616F"/>
    <w:rsid w:val="00570C5E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05A5"/>
    <w:rsid w:val="005E4BFD"/>
    <w:rsid w:val="00600A22"/>
    <w:rsid w:val="00601CD1"/>
    <w:rsid w:val="00607B8C"/>
    <w:rsid w:val="00612EB5"/>
    <w:rsid w:val="00615F7D"/>
    <w:rsid w:val="00624C65"/>
    <w:rsid w:val="006278FC"/>
    <w:rsid w:val="00635395"/>
    <w:rsid w:val="00647BCE"/>
    <w:rsid w:val="0065406F"/>
    <w:rsid w:val="00654F0C"/>
    <w:rsid w:val="00655F13"/>
    <w:rsid w:val="00663755"/>
    <w:rsid w:val="00672612"/>
    <w:rsid w:val="0067789A"/>
    <w:rsid w:val="00683E1F"/>
    <w:rsid w:val="00684AD0"/>
    <w:rsid w:val="00687344"/>
    <w:rsid w:val="006A385A"/>
    <w:rsid w:val="006A7B7D"/>
    <w:rsid w:val="006B66C3"/>
    <w:rsid w:val="006B78B9"/>
    <w:rsid w:val="006C20E7"/>
    <w:rsid w:val="006C4420"/>
    <w:rsid w:val="006C5A8F"/>
    <w:rsid w:val="006C63E6"/>
    <w:rsid w:val="006D76A2"/>
    <w:rsid w:val="006E1CBB"/>
    <w:rsid w:val="006E7EAC"/>
    <w:rsid w:val="006F453D"/>
    <w:rsid w:val="006F6574"/>
    <w:rsid w:val="00700EE4"/>
    <w:rsid w:val="007048FF"/>
    <w:rsid w:val="007053E0"/>
    <w:rsid w:val="00705552"/>
    <w:rsid w:val="00713D29"/>
    <w:rsid w:val="00716493"/>
    <w:rsid w:val="00717E76"/>
    <w:rsid w:val="00727563"/>
    <w:rsid w:val="007322F4"/>
    <w:rsid w:val="00743385"/>
    <w:rsid w:val="007436E6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65D19"/>
    <w:rsid w:val="00770EC6"/>
    <w:rsid w:val="0077194E"/>
    <w:rsid w:val="00775AC5"/>
    <w:rsid w:val="00784259"/>
    <w:rsid w:val="007858D8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801C5D"/>
    <w:rsid w:val="00802D6B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60131"/>
    <w:rsid w:val="00860468"/>
    <w:rsid w:val="008610FB"/>
    <w:rsid w:val="00862913"/>
    <w:rsid w:val="00862DE5"/>
    <w:rsid w:val="00871D21"/>
    <w:rsid w:val="00873677"/>
    <w:rsid w:val="00873711"/>
    <w:rsid w:val="0088398B"/>
    <w:rsid w:val="008871E3"/>
    <w:rsid w:val="008929BC"/>
    <w:rsid w:val="00895852"/>
    <w:rsid w:val="00897355"/>
    <w:rsid w:val="008A077E"/>
    <w:rsid w:val="008A4F9D"/>
    <w:rsid w:val="008A53F5"/>
    <w:rsid w:val="008B0960"/>
    <w:rsid w:val="008B0A63"/>
    <w:rsid w:val="008D1E61"/>
    <w:rsid w:val="008E1905"/>
    <w:rsid w:val="008E1CF1"/>
    <w:rsid w:val="008F2013"/>
    <w:rsid w:val="008F3C41"/>
    <w:rsid w:val="00902A09"/>
    <w:rsid w:val="00903C8F"/>
    <w:rsid w:val="00904ABE"/>
    <w:rsid w:val="009068D4"/>
    <w:rsid w:val="0091122C"/>
    <w:rsid w:val="00911CD6"/>
    <w:rsid w:val="009143AB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4D02"/>
    <w:rsid w:val="009657FF"/>
    <w:rsid w:val="0097004D"/>
    <w:rsid w:val="0097286B"/>
    <w:rsid w:val="00976592"/>
    <w:rsid w:val="00976C3F"/>
    <w:rsid w:val="00985540"/>
    <w:rsid w:val="009A16B6"/>
    <w:rsid w:val="009A2C03"/>
    <w:rsid w:val="009A35B1"/>
    <w:rsid w:val="009A4CFC"/>
    <w:rsid w:val="009A5C3E"/>
    <w:rsid w:val="009A7F0B"/>
    <w:rsid w:val="009B287A"/>
    <w:rsid w:val="009C1B7C"/>
    <w:rsid w:val="009C6ACC"/>
    <w:rsid w:val="009C6F75"/>
    <w:rsid w:val="009D2950"/>
    <w:rsid w:val="009D2AD7"/>
    <w:rsid w:val="009D2B86"/>
    <w:rsid w:val="009D31D7"/>
    <w:rsid w:val="009D3CFA"/>
    <w:rsid w:val="009D5417"/>
    <w:rsid w:val="009E218C"/>
    <w:rsid w:val="009F6384"/>
    <w:rsid w:val="00A0343E"/>
    <w:rsid w:val="00A04260"/>
    <w:rsid w:val="00A072B4"/>
    <w:rsid w:val="00A07EA7"/>
    <w:rsid w:val="00A12B69"/>
    <w:rsid w:val="00A1395F"/>
    <w:rsid w:val="00A155D0"/>
    <w:rsid w:val="00A32DD9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D7930"/>
    <w:rsid w:val="00AE2037"/>
    <w:rsid w:val="00AE3D66"/>
    <w:rsid w:val="00AE6D3C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D1D"/>
    <w:rsid w:val="00B72235"/>
    <w:rsid w:val="00B73A06"/>
    <w:rsid w:val="00B76F3A"/>
    <w:rsid w:val="00B83509"/>
    <w:rsid w:val="00B84AB0"/>
    <w:rsid w:val="00B94CD5"/>
    <w:rsid w:val="00B9552E"/>
    <w:rsid w:val="00BA0138"/>
    <w:rsid w:val="00BA0F45"/>
    <w:rsid w:val="00BA2EC7"/>
    <w:rsid w:val="00BA368B"/>
    <w:rsid w:val="00BA3B87"/>
    <w:rsid w:val="00BB37D3"/>
    <w:rsid w:val="00BD0B85"/>
    <w:rsid w:val="00BD178C"/>
    <w:rsid w:val="00BD2413"/>
    <w:rsid w:val="00BD52E1"/>
    <w:rsid w:val="00BD6115"/>
    <w:rsid w:val="00BD6A70"/>
    <w:rsid w:val="00BE2605"/>
    <w:rsid w:val="00BE5354"/>
    <w:rsid w:val="00BE580B"/>
    <w:rsid w:val="00BF626F"/>
    <w:rsid w:val="00C0103F"/>
    <w:rsid w:val="00C11E70"/>
    <w:rsid w:val="00C13CD6"/>
    <w:rsid w:val="00C1412E"/>
    <w:rsid w:val="00C165E4"/>
    <w:rsid w:val="00C177B9"/>
    <w:rsid w:val="00C17FA6"/>
    <w:rsid w:val="00C22C0C"/>
    <w:rsid w:val="00C253BC"/>
    <w:rsid w:val="00C25F0C"/>
    <w:rsid w:val="00C36818"/>
    <w:rsid w:val="00C465A4"/>
    <w:rsid w:val="00C473FB"/>
    <w:rsid w:val="00C6147E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A5345"/>
    <w:rsid w:val="00CA5BFD"/>
    <w:rsid w:val="00CB6667"/>
    <w:rsid w:val="00CC1262"/>
    <w:rsid w:val="00CC3019"/>
    <w:rsid w:val="00CD1003"/>
    <w:rsid w:val="00CD501B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27E1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70E6"/>
    <w:rsid w:val="00D61E20"/>
    <w:rsid w:val="00D6390F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96352"/>
    <w:rsid w:val="00DA0A66"/>
    <w:rsid w:val="00DA0F04"/>
    <w:rsid w:val="00DA1947"/>
    <w:rsid w:val="00DA5DD6"/>
    <w:rsid w:val="00DA69C5"/>
    <w:rsid w:val="00DC0165"/>
    <w:rsid w:val="00DC07D0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098"/>
    <w:rsid w:val="00E56057"/>
    <w:rsid w:val="00E561F3"/>
    <w:rsid w:val="00E604AB"/>
    <w:rsid w:val="00E62843"/>
    <w:rsid w:val="00E64BF7"/>
    <w:rsid w:val="00E66E14"/>
    <w:rsid w:val="00E73A23"/>
    <w:rsid w:val="00E8012C"/>
    <w:rsid w:val="00E80612"/>
    <w:rsid w:val="00E80D63"/>
    <w:rsid w:val="00E912B4"/>
    <w:rsid w:val="00E93D2E"/>
    <w:rsid w:val="00E9616F"/>
    <w:rsid w:val="00EA0F7B"/>
    <w:rsid w:val="00EA5353"/>
    <w:rsid w:val="00EA5B18"/>
    <w:rsid w:val="00EB12CF"/>
    <w:rsid w:val="00EB6393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176DC"/>
    <w:rsid w:val="00F23C9B"/>
    <w:rsid w:val="00F36595"/>
    <w:rsid w:val="00F52659"/>
    <w:rsid w:val="00F55F5A"/>
    <w:rsid w:val="00F572AC"/>
    <w:rsid w:val="00F57B5B"/>
    <w:rsid w:val="00F6096D"/>
    <w:rsid w:val="00F67083"/>
    <w:rsid w:val="00F73165"/>
    <w:rsid w:val="00F7461E"/>
    <w:rsid w:val="00F77CCE"/>
    <w:rsid w:val="00F823EA"/>
    <w:rsid w:val="00F82A58"/>
    <w:rsid w:val="00F83C48"/>
    <w:rsid w:val="00F856D0"/>
    <w:rsid w:val="00F947A2"/>
    <w:rsid w:val="00FA0041"/>
    <w:rsid w:val="00FA1528"/>
    <w:rsid w:val="00FA666C"/>
    <w:rsid w:val="00FA76F2"/>
    <w:rsid w:val="00FC1ECC"/>
    <w:rsid w:val="00FC73B9"/>
    <w:rsid w:val="00FC7A13"/>
    <w:rsid w:val="00FE12D8"/>
    <w:rsid w:val="00FE6BB9"/>
    <w:rsid w:val="00FE7A48"/>
    <w:rsid w:val="00FF1B69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5AEB3-3E01-4035-9347-7C60EFFF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4679</Words>
  <Characters>27608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32223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17</cp:revision>
  <cp:lastPrinted>2018-02-20T14:05:00Z</cp:lastPrinted>
  <dcterms:created xsi:type="dcterms:W3CDTF">2020-07-15T11:44:00Z</dcterms:created>
  <dcterms:modified xsi:type="dcterms:W3CDTF">2021-06-09T06:45:00Z</dcterms:modified>
</cp:coreProperties>
</file>