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6F472C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 xml:space="preserve">Odvoz a likvidácia odpadu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a.s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>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77777777" w:rsidR="00C535B8" w:rsidRPr="00C535B8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0E84508C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3" w:history="1">
        <w:r w:rsidR="00C56ACF" w:rsidRPr="0081357D">
          <w:rPr>
            <w:rStyle w:val="Hypertextovprepojenie"/>
          </w:rPr>
          <w:t>https://josephine.proebiz.com/sk/promoter/tender/12430/summary</w:t>
        </w:r>
      </w:hyperlink>
      <w:r w:rsidR="00C56ACF">
        <w:t xml:space="preserve"> </w:t>
      </w:r>
      <w:r w:rsidR="008233EF">
        <w:t xml:space="preserve">. </w:t>
      </w:r>
      <w:r w:rsidR="006E71C1">
        <w:rPr>
          <w:rFonts w:ascii="Calibri" w:eastAsia="Arial" w:hAnsi="Calibri" w:cs="Calibri"/>
          <w:lang w:eastAsia="sk"/>
        </w:rPr>
        <w:t xml:space="preserve"> </w:t>
      </w:r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1A9702FE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„</w:t>
      </w:r>
      <w:r w:rsidR="000E0762" w:rsidRPr="000E0762">
        <w:rPr>
          <w:rFonts w:ascii="Calibri" w:eastAsia="Arial" w:hAnsi="Calibri" w:cs="Calibri"/>
          <w:b/>
          <w:bCs/>
          <w:lang w:eastAsia="sk"/>
        </w:rPr>
        <w:t>Meranie hladiny v bubne kotla K2</w:t>
      </w:r>
      <w:r w:rsidR="00372D94" w:rsidRPr="00372D94">
        <w:rPr>
          <w:rFonts w:ascii="Calibri" w:eastAsia="Arial" w:hAnsi="Calibri" w:cs="Calibri"/>
          <w:b/>
          <w:bCs/>
          <w:lang w:val="sk" w:eastAsia="sk"/>
        </w:rPr>
        <w:t>“</w:t>
      </w:r>
    </w:p>
    <w:p w14:paraId="2F57EFB0" w14:textId="77777777" w:rsidR="00D8296E" w:rsidRDefault="001E604B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</w:p>
    <w:p w14:paraId="4CF57E98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 xml:space="preserve">38410000-2- Meracie nástroje </w:t>
      </w:r>
    </w:p>
    <w:p w14:paraId="010659E0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38422000-9 - Nástroje na meranie hladiny</w:t>
      </w:r>
    </w:p>
    <w:p w14:paraId="6BB292E1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45111300-1-  Demontážne práce</w:t>
      </w:r>
    </w:p>
    <w:p w14:paraId="3CB9BDE5" w14:textId="77777777" w:rsidR="006F472C" w:rsidRPr="006F472C" w:rsidRDefault="006F472C" w:rsidP="006F472C">
      <w:pPr>
        <w:spacing w:after="0" w:line="259" w:lineRule="auto"/>
        <w:ind w:left="1360"/>
        <w:jc w:val="both"/>
        <w:rPr>
          <w:i/>
          <w:iCs/>
        </w:rPr>
      </w:pPr>
      <w:r w:rsidRPr="006F472C">
        <w:rPr>
          <w:i/>
          <w:iCs/>
        </w:rPr>
        <w:t>45255400-3 - Montážne práce</w:t>
      </w:r>
    </w:p>
    <w:p w14:paraId="44ADE7D6" w14:textId="4B0EBB54" w:rsidR="00C247A8" w:rsidRDefault="00C247A8" w:rsidP="00D8296E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3EF0412C" w:rsidR="0094438A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D841C2">
        <w:rPr>
          <w:rFonts w:ascii="Calibri" w:eastAsia="Arial" w:hAnsi="Calibri" w:cs="Calibri"/>
          <w:bCs/>
          <w:lang w:eastAsia="sk"/>
        </w:rPr>
        <w:t xml:space="preserve">tovar, </w:t>
      </w:r>
      <w:r w:rsidR="00895E51">
        <w:rPr>
          <w:rFonts w:ascii="Calibri" w:eastAsia="Arial" w:hAnsi="Calibri" w:cs="Calibri"/>
          <w:bCs/>
          <w:lang w:eastAsia="sk"/>
        </w:rPr>
        <w:t>služby</w:t>
      </w:r>
      <w:r w:rsidR="006F472C">
        <w:rPr>
          <w:rFonts w:ascii="Calibri" w:eastAsia="Arial" w:hAnsi="Calibri" w:cs="Calibri"/>
          <w:bCs/>
          <w:lang w:eastAsia="sk"/>
        </w:rPr>
        <w:t>.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EFB977A" w:rsidR="004A3249" w:rsidRPr="004A3249" w:rsidRDefault="003F68BC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76271701" w14:textId="20EF4245" w:rsidR="00BE340C" w:rsidRDefault="00D6072B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  <w:color w:val="333333"/>
          <w:shd w:val="clear" w:color="auto" w:fill="FFFFFF"/>
        </w:rPr>
      </w:pPr>
      <w:r w:rsidRPr="00D6072B">
        <w:rPr>
          <w:rFonts w:ascii="Calibri" w:eastAsia="Calibri" w:hAnsi="Calibri" w:cs="Times New Roman"/>
        </w:rPr>
        <w:t xml:space="preserve">Predmetom zákazky je dodávka kompletného zariadenia a inštalácia nového binárneho merania hladiny bubna v kotly K2 v závode </w:t>
      </w:r>
      <w:r w:rsidR="00C56802" w:rsidRPr="00C56802">
        <w:rPr>
          <w:rFonts w:ascii="Calibri" w:eastAsia="Calibri" w:hAnsi="Calibri" w:cs="Times New Roman"/>
        </w:rPr>
        <w:t>Zariadenia na energetické využitie odpadu (ďalej len „ZEVO“)</w:t>
      </w:r>
      <w:r w:rsidR="00BE340C">
        <w:rPr>
          <w:rFonts w:cstheme="minorHAnsi"/>
          <w:color w:val="333333"/>
          <w:shd w:val="clear" w:color="auto" w:fill="FFFFFF"/>
        </w:rPr>
        <w:t>.</w:t>
      </w:r>
      <w:r w:rsidR="00BE340C" w:rsidRPr="00BE340C">
        <w:rPr>
          <w:rFonts w:cstheme="minorHAnsi"/>
          <w:color w:val="333333"/>
          <w:shd w:val="clear" w:color="auto" w:fill="FFFFFF"/>
        </w:rPr>
        <w:t xml:space="preserve"> </w:t>
      </w:r>
    </w:p>
    <w:p w14:paraId="7AE4B9BF" w14:textId="3D926B83" w:rsidR="00167096" w:rsidRDefault="003B4C5E" w:rsidP="00962E6A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4155E1">
        <w:rPr>
          <w:rFonts w:cstheme="minorHAnsi"/>
        </w:rPr>
        <w:t>P</w:t>
      </w:r>
      <w:r w:rsidRPr="003B4C5E">
        <w:rPr>
          <w:rFonts w:cstheme="minorHAnsi"/>
        </w:rPr>
        <w:t>rílohe č. 1 – technická špecifikácia</w:t>
      </w:r>
      <w:r w:rsidR="00D6072B">
        <w:rPr>
          <w:rFonts w:cstheme="minorHAnsi"/>
        </w:rPr>
        <w:t>.</w:t>
      </w:r>
    </w:p>
    <w:p w14:paraId="4EB8146E" w14:textId="77777777" w:rsidR="008840BC" w:rsidRPr="00167096" w:rsidRDefault="008840BC" w:rsidP="009F0D3C">
      <w:pPr>
        <w:pStyle w:val="Odsekzoznamu"/>
        <w:widowControl w:val="0"/>
        <w:autoSpaceDE w:val="0"/>
        <w:autoSpaceDN w:val="0"/>
        <w:ind w:left="340" w:firstLine="227"/>
        <w:jc w:val="both"/>
        <w:rPr>
          <w:rFonts w:cstheme="minorHAnsi"/>
          <w:b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2C629620" w:rsid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52048B">
        <w:rPr>
          <w:color w:val="auto"/>
          <w:sz w:val="22"/>
          <w:szCs w:val="22"/>
        </w:rPr>
        <w:t>Zmluvy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 </w:t>
      </w:r>
      <w:r w:rsidR="00486FBC">
        <w:rPr>
          <w:color w:val="auto"/>
          <w:sz w:val="22"/>
          <w:szCs w:val="22"/>
        </w:rPr>
        <w:t>s</w:t>
      </w:r>
      <w:r w:rsidR="0089163E">
        <w:rPr>
          <w:color w:val="auto"/>
          <w:sz w:val="22"/>
          <w:szCs w:val="22"/>
        </w:rPr>
        <w:t> </w:t>
      </w:r>
      <w:r w:rsidR="00486FBC">
        <w:rPr>
          <w:color w:val="auto"/>
          <w:sz w:val="22"/>
          <w:szCs w:val="22"/>
        </w:rPr>
        <w:t>platnosťou</w:t>
      </w:r>
      <w:r w:rsidR="0089163E">
        <w:rPr>
          <w:color w:val="auto"/>
          <w:sz w:val="22"/>
          <w:szCs w:val="22"/>
        </w:rPr>
        <w:t xml:space="preserve">                        </w:t>
      </w:r>
      <w:r w:rsidR="00486FBC">
        <w:rPr>
          <w:color w:val="auto"/>
          <w:sz w:val="22"/>
          <w:szCs w:val="22"/>
        </w:rPr>
        <w:t xml:space="preserve"> </w:t>
      </w:r>
      <w:r w:rsidR="00117D2E">
        <w:rPr>
          <w:color w:val="auto"/>
          <w:sz w:val="22"/>
          <w:szCs w:val="22"/>
        </w:rPr>
        <w:t xml:space="preserve">na </w:t>
      </w:r>
      <w:r w:rsidR="0052048B">
        <w:rPr>
          <w:color w:val="auto"/>
          <w:sz w:val="22"/>
          <w:szCs w:val="22"/>
        </w:rPr>
        <w:t>12</w:t>
      </w:r>
      <w:r w:rsidR="00117D2E">
        <w:rPr>
          <w:color w:val="auto"/>
          <w:sz w:val="22"/>
          <w:szCs w:val="22"/>
        </w:rPr>
        <w:t xml:space="preserve"> mesiacov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Zmluvy </w:t>
      </w:r>
      <w:r w:rsidR="00D729C5" w:rsidRPr="003D246B">
        <w:rPr>
          <w:color w:val="auto"/>
          <w:sz w:val="22"/>
          <w:szCs w:val="22"/>
        </w:rPr>
        <w:t>tvorí</w:t>
      </w:r>
      <w:r w:rsidRPr="003D246B">
        <w:rPr>
          <w:color w:val="auto"/>
          <w:sz w:val="22"/>
          <w:szCs w:val="22"/>
        </w:rPr>
        <w:t xml:space="preserve"> </w:t>
      </w:r>
      <w:r w:rsidR="00A2118D">
        <w:rPr>
          <w:color w:val="auto"/>
          <w:sz w:val="22"/>
          <w:szCs w:val="22"/>
        </w:rPr>
        <w:t>P</w:t>
      </w:r>
      <w:r w:rsidRPr="003D246B">
        <w:rPr>
          <w:color w:val="auto"/>
          <w:sz w:val="22"/>
          <w:szCs w:val="22"/>
        </w:rPr>
        <w:t xml:space="preserve">rílohu č. </w:t>
      </w:r>
      <w:r w:rsidR="005975F4">
        <w:rPr>
          <w:color w:val="auto"/>
          <w:sz w:val="22"/>
          <w:szCs w:val="22"/>
        </w:rPr>
        <w:t>3</w:t>
      </w:r>
      <w:r w:rsidRPr="003D246B">
        <w:rPr>
          <w:color w:val="auto"/>
          <w:sz w:val="22"/>
          <w:szCs w:val="22"/>
        </w:rPr>
        <w:t>.</w:t>
      </w:r>
    </w:p>
    <w:p w14:paraId="24AB2982" w14:textId="6F309712" w:rsidR="004220F3" w:rsidRPr="003D246B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5D261FF1" w:rsidR="00D52A68" w:rsidRDefault="00486FBC" w:rsidP="00962E6A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Plnenie na základe zmluvy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3F4D4461" w:rsidR="001F69CA" w:rsidRPr="00382446" w:rsidRDefault="008D73E2" w:rsidP="009F0D3C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8D73E2">
        <w:rPr>
          <w:rFonts w:cstheme="minorHAnsi"/>
        </w:rPr>
        <w:t>Obstarávateľ umožňuje obhliadku priestorov po dohode s kontaktnou osobou</w:t>
      </w:r>
      <w:r w:rsidR="001D3308">
        <w:rPr>
          <w:rFonts w:cstheme="minorHAnsi"/>
        </w:rPr>
        <w:t xml:space="preserve"> </w:t>
      </w:r>
      <w:r w:rsidR="001D3308">
        <w:t xml:space="preserve">v termínoch </w:t>
      </w:r>
      <w:r w:rsidR="00CB201A">
        <w:t>10</w:t>
      </w:r>
      <w:r w:rsidR="00771B49">
        <w:t>.</w:t>
      </w:r>
      <w:r w:rsidR="00CB201A">
        <w:t>6</w:t>
      </w:r>
      <w:r w:rsidR="00771B49">
        <w:t>.2021</w:t>
      </w:r>
      <w:r w:rsidR="001D3308">
        <w:t xml:space="preserve"> </w:t>
      </w:r>
      <w:r w:rsidR="009B6C84">
        <w:t>a</w:t>
      </w:r>
      <w:r w:rsidR="001D3308">
        <w:t xml:space="preserve"> </w:t>
      </w:r>
      <w:r w:rsidR="00CB201A">
        <w:t>11</w:t>
      </w:r>
      <w:r w:rsidR="001D3308">
        <w:t>.0</w:t>
      </w:r>
      <w:r w:rsidR="00CB201A">
        <w:t>6</w:t>
      </w:r>
      <w:r w:rsidR="001D3308">
        <w:t>.2021 v čase od 08</w:t>
      </w:r>
      <w:r w:rsidR="009B6C84">
        <w:t>:</w:t>
      </w:r>
      <w:r w:rsidR="001D3308">
        <w:t>00 h</w:t>
      </w:r>
      <w:r w:rsidR="009B6C84">
        <w:t>od.</w:t>
      </w:r>
      <w:r w:rsidR="001D3308">
        <w:t xml:space="preserve"> do 14</w:t>
      </w:r>
      <w:r w:rsidR="009B6C84">
        <w:t>:</w:t>
      </w:r>
      <w:r w:rsidR="001D3308">
        <w:t>00 h</w:t>
      </w:r>
      <w:r w:rsidR="009B6C84">
        <w:t>od</w:t>
      </w:r>
      <w:r w:rsidRPr="008D73E2">
        <w:rPr>
          <w:rFonts w:cstheme="minorHAnsi"/>
        </w:rPr>
        <w:t xml:space="preserve">.  Kontaktná osoba: Ing. </w:t>
      </w:r>
      <w:r w:rsidR="003D35F2">
        <w:rPr>
          <w:rFonts w:cstheme="minorHAnsi"/>
        </w:rPr>
        <w:t>Zdenko K</w:t>
      </w:r>
      <w:r w:rsidR="00511E87">
        <w:rPr>
          <w:rFonts w:cstheme="minorHAnsi"/>
        </w:rPr>
        <w:t>o</w:t>
      </w:r>
      <w:r w:rsidR="003D35F2">
        <w:rPr>
          <w:rFonts w:cstheme="minorHAnsi"/>
        </w:rPr>
        <w:t>ntína</w:t>
      </w:r>
      <w:r w:rsidRPr="008D73E2">
        <w:rPr>
          <w:rFonts w:cstheme="minorHAnsi"/>
        </w:rPr>
        <w:t>, tel.: +4219</w:t>
      </w:r>
      <w:r w:rsidR="00FA1218">
        <w:rPr>
          <w:rFonts w:cstheme="minorHAnsi"/>
        </w:rPr>
        <w:t>15703230</w:t>
      </w:r>
      <w:r w:rsidRPr="008D73E2">
        <w:rPr>
          <w:rFonts w:cstheme="minorHAnsi"/>
        </w:rPr>
        <w:t xml:space="preserve">, e-mail: </w:t>
      </w:r>
      <w:r w:rsidR="00FA1218">
        <w:rPr>
          <w:rFonts w:cstheme="minorHAnsi"/>
        </w:rPr>
        <w:t>kontína</w:t>
      </w:r>
      <w:r w:rsidRPr="008D73E2">
        <w:rPr>
          <w:rFonts w:cstheme="minorHAnsi"/>
        </w:rPr>
        <w:t>@olo.sk.</w:t>
      </w:r>
    </w:p>
    <w:p w14:paraId="52184B2C" w14:textId="77777777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DDD3556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C7D9C" w:rsidRPr="000C7D9C">
        <w:rPr>
          <w:rFonts w:ascii="Arial" w:eastAsia="Calibri" w:hAnsi="Arial" w:cs="Arial"/>
          <w:sz w:val="18"/>
          <w:szCs w:val="18"/>
        </w:rPr>
        <w:t>ZEVO</w:t>
      </w:r>
      <w:r w:rsidR="000C7D9C">
        <w:rPr>
          <w:rFonts w:ascii="Arial" w:eastAsia="Calibri" w:hAnsi="Arial" w:cs="Arial"/>
          <w:sz w:val="18"/>
          <w:szCs w:val="18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</w:t>
      </w:r>
      <w:r w:rsidR="002E4CCD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27B10115" w:rsidR="005975F4" w:rsidRPr="005975F4" w:rsidRDefault="005975F4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EB26BE">
        <w:rPr>
          <w:rFonts w:cstheme="minorHAnsi"/>
        </w:rPr>
        <w:t xml:space="preserve">v zmysle </w:t>
      </w:r>
      <w:r w:rsidR="00D639C4">
        <w:rPr>
          <w:rFonts w:cstheme="minorHAnsi"/>
        </w:rPr>
        <w:t>Z</w:t>
      </w:r>
      <w:r w:rsidR="00EB26BE">
        <w:rPr>
          <w:rFonts w:cstheme="minorHAnsi"/>
        </w:rPr>
        <w:t>mluvy</w:t>
      </w:r>
      <w:r w:rsidRPr="005975F4">
        <w:rPr>
          <w:rFonts w:cstheme="minorHAnsi"/>
          <w:lang w:eastAsia="sk"/>
        </w:rPr>
        <w:t>.</w:t>
      </w:r>
    </w:p>
    <w:p w14:paraId="7B20C6C9" w14:textId="1AFED0C2" w:rsidR="00E97586" w:rsidRPr="005975F4" w:rsidRDefault="00394D55" w:rsidP="004C0037">
      <w:pPr>
        <w:pStyle w:val="Odsekzoznamu"/>
        <w:spacing w:after="0"/>
        <w:ind w:left="0"/>
        <w:jc w:val="both"/>
        <w:rPr>
          <w:rFonts w:cstheme="minorHAnsi"/>
          <w:color w:val="000000" w:themeColor="text1"/>
          <w:lang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Dĺžka trvania:</w:t>
      </w:r>
      <w:r w:rsidRPr="00394D55">
        <w:rPr>
          <w:rFonts w:cstheme="minorHAnsi"/>
          <w:color w:val="000000" w:themeColor="text1"/>
          <w:lang w:eastAsia="sk"/>
        </w:rPr>
        <w:t xml:space="preserve"> </w:t>
      </w:r>
      <w:r w:rsidR="0052048B">
        <w:rPr>
          <w:rFonts w:cstheme="minorHAnsi"/>
          <w:color w:val="000000" w:themeColor="text1"/>
          <w:lang w:eastAsia="sk"/>
        </w:rPr>
        <w:t>12</w:t>
      </w:r>
      <w:r w:rsidR="00037B79">
        <w:rPr>
          <w:rFonts w:cstheme="minorHAnsi"/>
          <w:color w:val="000000" w:themeColor="text1"/>
          <w:lang w:eastAsia="sk"/>
        </w:rPr>
        <w:t xml:space="preserve"> mesiacov</w:t>
      </w:r>
      <w:r w:rsidR="002E4CCD">
        <w:rPr>
          <w:rFonts w:cstheme="minorHAnsi"/>
          <w:color w:val="000000" w:themeColor="text1"/>
          <w:lang w:eastAsia="sk"/>
        </w:rPr>
        <w:t>.</w:t>
      </w:r>
    </w:p>
    <w:p w14:paraId="2EE5513E" w14:textId="77777777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</w:t>
      </w:r>
      <w:proofErr w:type="spellStart"/>
      <w:r w:rsidRPr="00E45F2F">
        <w:t>a.s</w:t>
      </w:r>
      <w:proofErr w:type="spellEnd"/>
      <w:r w:rsidRPr="00E45F2F">
        <w:t xml:space="preserve">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6DA6A167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1AACD6B1" w14:textId="77777777" w:rsidR="00432C63" w:rsidRPr="00432C63" w:rsidRDefault="00184ED9" w:rsidP="00C361AD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184ED9">
        <w:rPr>
          <w:rFonts w:ascii="Calibri" w:eastAsia="Arial" w:hAnsi="Calibri" w:cs="Calibri"/>
          <w:bCs/>
          <w:u w:color="000000"/>
          <w:lang w:eastAsia="sk"/>
        </w:rPr>
        <w:t>podľa § 34 ods. 1 písm. a) ZVO</w:t>
      </w:r>
      <w:r w:rsidR="003164B5">
        <w:rPr>
          <w:rFonts w:ascii="Calibri" w:eastAsia="Arial" w:hAnsi="Calibri" w:cs="Calibri"/>
          <w:bCs/>
          <w:u w:color="000000"/>
          <w:lang w:eastAsia="sk"/>
        </w:rPr>
        <w:t xml:space="preserve">, </w:t>
      </w:r>
      <w:r w:rsidR="009F1D18">
        <w:rPr>
          <w:rFonts w:ascii="Calibri" w:eastAsia="Arial" w:hAnsi="Calibri" w:cs="Calibri"/>
          <w:bCs/>
          <w:u w:color="000000"/>
          <w:lang w:eastAsia="sk"/>
        </w:rPr>
        <w:t>t. j.</w:t>
      </w:r>
      <w:r w:rsidRPr="00184ED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zoznam poskytnutých služieb za predchádzajúce tri roky od vyhlásenia verejného obstarávania s uvedením cien, lehôt dodania a odberateľov; dokladom je referencia, ak odberateľom bol verejný obstarávateľ alebo obstarávateľ podľa ZVO, pričom podľa § 40 ods. 5 ZVO je verejný obstarávateľ pri vyhodnotení splnenia podmienok účasti uchádzačov týkajúcich sa technickej spôsobilosti alebo odbornej spôsobilosti podľa § 34 ods. 1 písm. a) alebo písm. b) povinný zohľadniť referencie uchádzačov alebo záujemcov uvedené v evidencii referencií podľa § 12, ak takéto referencie existujú. Za vyhlásenie verejného obstarávania sa považuje dátum zverejnenia Výzvy na predkladanie ponúk v systéme JOSEPHINE.</w:t>
      </w:r>
    </w:p>
    <w:p w14:paraId="73B4F467" w14:textId="5D508341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Minimálna požadovaná úroveň štandardov:</w:t>
      </w:r>
    </w:p>
    <w:p w14:paraId="001104CA" w14:textId="77777777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7F1661E" w14:textId="74C83139" w:rsidR="00432C63" w:rsidRPr="00432C63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432C63" w:rsidRPr="00432C63">
        <w:rPr>
          <w:rFonts w:ascii="Calibri" w:eastAsia="Arial" w:hAnsi="Calibri" w:cs="Calibri"/>
          <w:bCs/>
          <w:u w:color="000000"/>
          <w:lang w:eastAsia="sk"/>
        </w:rPr>
        <w:t>Uchádzač zoznamom poskytnutých služieb preukáže, že za predchádzajúce tri roky od vyhlásenia verejného obstarávania plnil zákazky poskytnutím služieb k predmetu obstarávania alebo podobných zákaziek: najmä poskytnutím služieb dodávky kompletného zariadenia a inštalácia nového binárneho merania hladiny v zariadeniach, montážne a demontážne práce, dodanie projekčnej dokumentácie, pričom minimálne dve z predložených referencií musí byť v minimálnom objeme spolu 60 000,00 EUR bez DPH.</w:t>
      </w:r>
    </w:p>
    <w:p w14:paraId="05C74E91" w14:textId="77777777" w:rsidR="000C75AA" w:rsidRDefault="000C75AA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2F244516" w14:textId="586069CA" w:rsidR="00432C63" w:rsidRPr="00432C63" w:rsidRDefault="00432C63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lastRenderedPageBreak/>
        <w:t>Obstarávateľ  vyžaduje, aby zoznam poskytnutých služieb obsahoval minimálne:</w:t>
      </w:r>
    </w:p>
    <w:p w14:paraId="1D7B3230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názov a sídlo odberateľa,</w:t>
      </w:r>
    </w:p>
    <w:p w14:paraId="1A412312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kontaktné údaje odberateľa, kde je možné uvedené informácie overiť (meno a priezvisko, tel. č., e-mail),</w:t>
      </w:r>
    </w:p>
    <w:p w14:paraId="4FEB35E4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predmet poskytnutej služby,</w:t>
      </w:r>
    </w:p>
    <w:p w14:paraId="0D7F4931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opis predmetu poskytnutej služby,</w:t>
      </w:r>
    </w:p>
    <w:p w14:paraId="67279CB6" w14:textId="77777777" w:rsidR="00432C63" w:rsidRPr="00432C63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doba poskytnutia,</w:t>
      </w:r>
    </w:p>
    <w:p w14:paraId="106C7614" w14:textId="77777777" w:rsidR="00C361AD" w:rsidRDefault="00432C63" w:rsidP="00C361AD">
      <w:pPr>
        <w:pStyle w:val="Odsekzoznamu"/>
        <w:widowControl w:val="0"/>
        <w:ind w:left="993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432C63">
        <w:rPr>
          <w:rFonts w:ascii="Calibri" w:eastAsia="Arial" w:hAnsi="Calibri" w:cs="Calibri"/>
          <w:bCs/>
          <w:u w:color="000000"/>
          <w:lang w:eastAsia="sk"/>
        </w:rPr>
        <w:t>•</w:t>
      </w:r>
      <w:r w:rsidRPr="00432C63">
        <w:rPr>
          <w:rFonts w:ascii="Calibri" w:eastAsia="Arial" w:hAnsi="Calibri" w:cs="Calibri"/>
          <w:bCs/>
          <w:u w:color="000000"/>
          <w:lang w:eastAsia="sk"/>
        </w:rPr>
        <w:tab/>
        <w:t>cena poskytnutej služby bez DPH celkom za požadované obdobie.</w:t>
      </w:r>
    </w:p>
    <w:p w14:paraId="732031FE" w14:textId="77777777" w:rsidR="00C361AD" w:rsidRDefault="00C361AD" w:rsidP="00C361AD">
      <w:pPr>
        <w:pStyle w:val="Odsekzoznamu"/>
        <w:widowControl w:val="0"/>
        <w:ind w:left="426" w:hanging="66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6432AB6D" w14:textId="2D3F5EAF" w:rsidR="009875D2" w:rsidRDefault="009875D2" w:rsidP="00C361AD">
      <w:pPr>
        <w:pStyle w:val="Odsekzoznamu"/>
        <w:widowControl w:val="0"/>
        <w:ind w:left="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</w:t>
      </w:r>
      <w:r w:rsidR="00F07E79">
        <w:rPr>
          <w:u w:color="000000"/>
          <w:lang w:eastAsia="sk"/>
        </w:rPr>
        <w:t xml:space="preserve"> </w:t>
      </w:r>
      <w:r w:rsidR="00990923">
        <w:rPr>
          <w:u w:color="000000"/>
          <w:lang w:eastAsia="sk"/>
        </w:rPr>
        <w:t>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431BE930" w14:textId="4BB6B6D3" w:rsidR="0034499E" w:rsidRDefault="0034499E" w:rsidP="004C0037">
      <w:pPr>
        <w:jc w:val="both"/>
        <w:rPr>
          <w:u w:color="000000"/>
          <w:lang w:eastAsia="sk"/>
        </w:rPr>
      </w:pPr>
      <w:r w:rsidRPr="0034499E">
        <w:rPr>
          <w:u w:color="000000"/>
          <w:lang w:eastAsia="sk"/>
        </w:rPr>
        <w:t xml:space="preserve">Splnenie podmienok účasti </w:t>
      </w:r>
      <w:r w:rsidR="00203FB4">
        <w:rPr>
          <w:u w:color="000000"/>
          <w:lang w:eastAsia="sk"/>
        </w:rPr>
        <w:t>technickej a odbornej spôsobilosti</w:t>
      </w:r>
      <w:r w:rsidRPr="0034499E">
        <w:rPr>
          <w:u w:color="000000"/>
          <w:lang w:eastAsia="sk"/>
        </w:rPr>
        <w:t xml:space="preserve"> uchádzač </w:t>
      </w:r>
      <w:r w:rsidRPr="0034499E">
        <w:rPr>
          <w:b/>
          <w:u w:color="000000"/>
          <w:lang w:eastAsia="sk"/>
        </w:rPr>
        <w:t>preukazuje</w:t>
      </w:r>
      <w:r w:rsidR="00152C62">
        <w:rPr>
          <w:b/>
          <w:u w:color="000000"/>
          <w:lang w:eastAsia="sk"/>
        </w:rPr>
        <w:t xml:space="preserve"> </w:t>
      </w:r>
      <w:r w:rsidR="00152C62" w:rsidRPr="00152C62">
        <w:rPr>
          <w:b/>
          <w:bCs/>
        </w:rPr>
        <w:t>zoznamom dodávok tovaru alebo poskytnutých služieb/referenciami</w:t>
      </w:r>
      <w:r w:rsidR="009F1D18" w:rsidRPr="00322037">
        <w:t xml:space="preserve"> podľa </w:t>
      </w:r>
      <w:r w:rsidR="00322037" w:rsidRPr="00322037">
        <w:t>minimálnych</w:t>
      </w:r>
      <w:r w:rsidR="009F1D18" w:rsidRPr="00322037">
        <w:t xml:space="preserve"> </w:t>
      </w:r>
      <w:r w:rsidR="00322037" w:rsidRPr="00322037">
        <w:t>štandardov</w:t>
      </w:r>
      <w:r w:rsidR="009F1D18" w:rsidRPr="00322037">
        <w:t xml:space="preserve"> uvedených v bode </w:t>
      </w:r>
      <w:r w:rsidR="00322037" w:rsidRPr="00322037">
        <w:t>9 .písm. c)</w:t>
      </w:r>
      <w:r w:rsidR="00322037">
        <w:t>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09E5A161" w:rsidR="0054539C" w:rsidRPr="000507C4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 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vysvetľovanie</w:t>
      </w:r>
    </w:p>
    <w:p w14:paraId="57952309" w14:textId="3DCFB7FC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súťažným podkladom je možné podať v lehote do </w:t>
      </w:r>
      <w:r w:rsidR="00CB7ADE">
        <w:rPr>
          <w:rFonts w:ascii="Calibri" w:eastAsia="Arial" w:hAnsi="Calibri" w:cs="Calibri"/>
          <w:lang w:eastAsia="sk"/>
        </w:rPr>
        <w:t>11</w:t>
      </w:r>
      <w:r w:rsidRPr="000507C4">
        <w:rPr>
          <w:rFonts w:ascii="Calibri" w:eastAsia="Arial" w:hAnsi="Calibri" w:cs="Calibri"/>
          <w:lang w:eastAsia="sk"/>
        </w:rPr>
        <w:t>.0</w:t>
      </w:r>
      <w:r w:rsidR="00CB7ADE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.2021 do 1</w:t>
      </w:r>
      <w:r w:rsidR="008E7BB4">
        <w:rPr>
          <w:rFonts w:ascii="Calibri" w:eastAsia="Arial" w:hAnsi="Calibri" w:cs="Calibri"/>
          <w:lang w:eastAsia="sk"/>
        </w:rPr>
        <w:t>6</w:t>
      </w:r>
      <w:r w:rsidRPr="000507C4">
        <w:rPr>
          <w:rFonts w:ascii="Calibri" w:eastAsia="Arial" w:hAnsi="Calibri" w:cs="Calibri"/>
          <w:lang w:eastAsia="sk"/>
        </w:rPr>
        <w:t>:00 hod.</w:t>
      </w:r>
    </w:p>
    <w:p w14:paraId="5DC6F28D" w14:textId="1C4CE07D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4" w:history="1">
        <w:r w:rsidR="003477BC" w:rsidRPr="0081357D">
          <w:rPr>
            <w:rStyle w:val="Hypertextovprepojenie"/>
          </w:rPr>
          <w:t>https://josephine.proebiz.com/sk/promoter/tender/12430/summary</w:t>
        </w:r>
      </w:hyperlink>
      <w:r w:rsidR="003477BC">
        <w:t xml:space="preserve"> </w:t>
      </w:r>
      <w:r w:rsidR="009E385D">
        <w:rPr>
          <w:rFonts w:ascii="Calibri" w:eastAsia="Arial" w:hAnsi="Calibri" w:cs="Calibri"/>
          <w:lang w:eastAsia="sk"/>
        </w:rPr>
        <w:t>.</w:t>
      </w:r>
      <w:r w:rsidR="00D639C4"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Pr="00E45F2F">
        <w:rPr>
          <w:rFonts w:ascii="Calibri" w:eastAsia="Arial" w:hAnsi="Calibri" w:cs="Calibri"/>
          <w:lang w:eastAsia="sk"/>
        </w:rPr>
        <w:t xml:space="preserve">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</w:t>
      </w:r>
      <w:proofErr w:type="spellStart"/>
      <w:r w:rsidRPr="00E45F2F">
        <w:rPr>
          <w:rFonts w:ascii="Calibri" w:eastAsia="Arial" w:hAnsi="Calibri" w:cs="Calibri"/>
          <w:lang w:eastAsia="sk"/>
        </w:rPr>
        <w:t>Mozilla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</w:t>
      </w:r>
      <w:proofErr w:type="spellStart"/>
      <w:r w:rsidRPr="00E45F2F">
        <w:rPr>
          <w:rFonts w:ascii="Calibri" w:eastAsia="Arial" w:hAnsi="Calibri" w:cs="Calibri"/>
          <w:lang w:eastAsia="sk"/>
        </w:rPr>
        <w:t>Edge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5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2A50B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6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2A50B6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7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2096DB5C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CB201A" w:rsidRPr="00CB201A">
        <w:rPr>
          <w:rFonts w:ascii="Calibri" w:eastAsia="Arial" w:hAnsi="Calibri" w:cs="Calibri"/>
          <w:lang w:eastAsia="sk"/>
        </w:rPr>
        <w:t>14</w:t>
      </w:r>
      <w:r w:rsidR="00032EFA">
        <w:rPr>
          <w:rFonts w:ascii="Calibri" w:eastAsia="Arial" w:hAnsi="Calibri" w:cs="Calibri"/>
          <w:lang w:eastAsia="sk"/>
        </w:rPr>
        <w:t>.</w:t>
      </w:r>
      <w:r w:rsidR="00657B79">
        <w:rPr>
          <w:rFonts w:ascii="Calibri" w:eastAsia="Arial" w:hAnsi="Calibri" w:cs="Calibri"/>
          <w:lang w:eastAsia="sk"/>
        </w:rPr>
        <w:t>0</w:t>
      </w:r>
      <w:r w:rsidR="00CB201A">
        <w:rPr>
          <w:rFonts w:ascii="Calibri" w:eastAsia="Arial" w:hAnsi="Calibri" w:cs="Calibri"/>
          <w:lang w:eastAsia="sk"/>
        </w:rPr>
        <w:t>6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>202</w:t>
      </w:r>
      <w:r w:rsidR="00657B79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 do 1</w:t>
      </w:r>
      <w:r w:rsidR="009A6774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6A9DF64B" w14:textId="71773232" w:rsidR="00055EA8" w:rsidRDefault="002A50B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18" w:history="1">
        <w:r w:rsidR="009A6774" w:rsidRPr="0081357D">
          <w:rPr>
            <w:rStyle w:val="Hypertextovprepojenie"/>
          </w:rPr>
          <w:t>https://josephine.proebiz.com/sk/promoter/tender/12430/summary</w:t>
        </w:r>
      </w:hyperlink>
      <w:r w:rsidR="009A6774">
        <w:t xml:space="preserve"> </w:t>
      </w:r>
      <w:r w:rsidR="00D639C4">
        <w:t xml:space="preserve">. </w:t>
      </w:r>
    </w:p>
    <w:p w14:paraId="10084693" w14:textId="146B11FE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7486C539" w:rsidR="009B0997" w:rsidRDefault="009B0997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6A1E4F">
        <w:rPr>
          <w:rFonts w:ascii="Calibri" w:eastAsia="Arial" w:hAnsi="Calibri" w:cs="Calibri"/>
          <w:lang w:eastAsia="sk"/>
        </w:rPr>
        <w:t xml:space="preserve">Riadne vyplnená a podpísaná </w:t>
      </w:r>
      <w:r w:rsidR="00AE3B60">
        <w:rPr>
          <w:rFonts w:ascii="Calibri" w:eastAsia="Arial" w:hAnsi="Calibri" w:cs="Calibri"/>
          <w:lang w:eastAsia="sk"/>
        </w:rPr>
        <w:t>P</w:t>
      </w:r>
      <w:r w:rsidRPr="006A1E4F">
        <w:rPr>
          <w:rFonts w:ascii="Calibri" w:eastAsia="Arial" w:hAnsi="Calibri" w:cs="Calibri"/>
          <w:lang w:eastAsia="sk"/>
        </w:rPr>
        <w:t xml:space="preserve">ríloha č. </w:t>
      </w:r>
      <w:r w:rsidR="00990923" w:rsidRPr="006A1E4F">
        <w:rPr>
          <w:rFonts w:ascii="Calibri" w:eastAsia="Arial" w:hAnsi="Calibri" w:cs="Calibri"/>
          <w:lang w:eastAsia="sk"/>
        </w:rPr>
        <w:t>2</w:t>
      </w:r>
      <w:r w:rsidR="00C55209" w:rsidRPr="006A1E4F">
        <w:rPr>
          <w:rFonts w:ascii="Calibri" w:eastAsia="Arial" w:hAnsi="Calibri" w:cs="Calibri"/>
          <w:lang w:eastAsia="sk"/>
        </w:rPr>
        <w:t xml:space="preserve"> </w:t>
      </w:r>
      <w:r w:rsidR="00AC27FF" w:rsidRPr="006A1E4F">
        <w:rPr>
          <w:rFonts w:ascii="Calibri" w:eastAsia="Arial" w:hAnsi="Calibri" w:cs="Calibri"/>
          <w:lang w:eastAsia="sk"/>
        </w:rPr>
        <w:t>tejto Výzvy.</w:t>
      </w:r>
      <w:r w:rsidR="00D26B3E" w:rsidRPr="006A1E4F">
        <w:rPr>
          <w:rFonts w:ascii="Calibri" w:eastAsia="Arial" w:hAnsi="Calibri" w:cs="Calibri"/>
          <w:lang w:eastAsia="sk"/>
        </w:rPr>
        <w:t xml:space="preserve"> </w:t>
      </w:r>
      <w:r w:rsidRPr="006A1E4F">
        <w:rPr>
          <w:rFonts w:ascii="Calibri" w:eastAsia="Arial" w:hAnsi="Calibri" w:cs="Calibri"/>
          <w:lang w:eastAsia="sk"/>
        </w:rPr>
        <w:t xml:space="preserve"> Záujemca zároveň vyplní návrh na plnenie kritérií na vyhodnotenie ponuky aj elektronicky v systéme JOSEPHINE v časti „Ponuky“.</w:t>
      </w:r>
    </w:p>
    <w:p w14:paraId="4FF117FB" w14:textId="2EE1E566" w:rsidR="00E41C57" w:rsidRPr="00E41C57" w:rsidRDefault="00E41C57" w:rsidP="00E41C57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 w:rsidRPr="00E41C57">
        <w:rPr>
          <w:rFonts w:ascii="Calibri" w:eastAsia="Arial" w:hAnsi="Calibri" w:cs="Calibri"/>
          <w:lang w:eastAsia="sk"/>
        </w:rPr>
        <w:t>Riadne doplnený, podpísaný a opečiatkovaný návrh zmluvy štatutárom</w:t>
      </w:r>
      <w:r>
        <w:rPr>
          <w:rFonts w:ascii="Calibri" w:eastAsia="Arial" w:hAnsi="Calibri" w:cs="Calibri"/>
          <w:lang w:eastAsia="sk"/>
        </w:rPr>
        <w:t xml:space="preserve"> uchádzača</w:t>
      </w:r>
      <w:r w:rsidRPr="00E41C57">
        <w:rPr>
          <w:rFonts w:ascii="Calibri" w:eastAsia="Arial" w:hAnsi="Calibri" w:cs="Calibri"/>
          <w:lang w:eastAsia="sk"/>
        </w:rPr>
        <w:t xml:space="preserve"> - Príloha č.3 tejto Výzvy. Štatutár  podpisom návrhu zmluvy súhlasí s podmienkami tejto zmluvy.</w:t>
      </w:r>
      <w:r>
        <w:rPr>
          <w:rFonts w:ascii="Calibri" w:eastAsia="Arial" w:hAnsi="Calibri" w:cs="Calibri"/>
          <w:lang w:eastAsia="sk"/>
        </w:rPr>
        <w:t xml:space="preserve"> </w:t>
      </w:r>
      <w:r w:rsidRPr="00E41C57">
        <w:rPr>
          <w:rFonts w:ascii="Calibri" w:eastAsia="Arial" w:hAnsi="Calibri" w:cs="Calibri"/>
          <w:lang w:eastAsia="sk"/>
        </w:rPr>
        <w:t xml:space="preserve">Návrh zmluvy nie je dovolené bez upovedomenia a písomného súhlasu akokoľvek pozmeňovať a prepisovať. </w:t>
      </w:r>
    </w:p>
    <w:p w14:paraId="619A018E" w14:textId="16083B2F" w:rsidR="006B3A24" w:rsidRDefault="000B01DC" w:rsidP="006A1E4F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Z</w:t>
      </w:r>
      <w:r w:rsidRPr="000B01DC">
        <w:rPr>
          <w:rFonts w:ascii="Calibri" w:eastAsia="Arial" w:hAnsi="Calibri" w:cs="Calibri"/>
          <w:lang w:eastAsia="sk"/>
        </w:rPr>
        <w:t>oznam dodávok tovaru alebo poskytnutých služieb/referenci</w:t>
      </w:r>
      <w:r w:rsidR="00AC086D">
        <w:rPr>
          <w:rFonts w:ascii="Calibri" w:eastAsia="Arial" w:hAnsi="Calibri" w:cs="Calibri"/>
          <w:lang w:eastAsia="sk"/>
        </w:rPr>
        <w:t>e podľa bodu 9. písm. c) tejto Výzvy</w:t>
      </w:r>
      <w:r w:rsidR="006B3A24">
        <w:rPr>
          <w:rFonts w:ascii="Calibri" w:eastAsia="Arial" w:hAnsi="Calibri" w:cs="Calibri"/>
          <w:lang w:eastAsia="sk"/>
        </w:rPr>
        <w:t>.</w:t>
      </w:r>
    </w:p>
    <w:p w14:paraId="393E085B" w14:textId="48624A22" w:rsidR="00253A7B" w:rsidRDefault="0016775A" w:rsidP="00C34B7C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9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lastRenderedPageBreak/>
        <w:t>C</w:t>
      </w:r>
      <w:r w:rsidRPr="0016775A">
        <w:rPr>
          <w:rFonts w:ascii="Calibri" w:eastAsia="Arial" w:hAnsi="Calibri" w:cs="Calibri"/>
          <w:lang w:eastAsia="sk"/>
        </w:rPr>
        <w:t>ertifikát ISO manažment kvality alebo ekvivalent</w:t>
      </w:r>
      <w:r w:rsidR="00253A7B" w:rsidRPr="00C34B7C">
        <w:rPr>
          <w:rFonts w:ascii="Calibri" w:eastAsia="Arial" w:hAnsi="Calibri" w:cs="Calibri"/>
          <w:lang w:eastAsia="sk"/>
        </w:rPr>
        <w:t>.</w:t>
      </w:r>
    </w:p>
    <w:p w14:paraId="384B5743" w14:textId="3D7FC17E" w:rsidR="00B351F0" w:rsidRPr="00B351F0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B351F0">
        <w:rPr>
          <w:rFonts w:ascii="Calibri" w:eastAsia="Arial" w:hAnsi="Calibri" w:cs="Calibri"/>
          <w:lang w:eastAsia="sk"/>
        </w:rPr>
        <w:t>právnenie vydané Technickou inšpekciou podľa zákona č. 124/2006 Z. z. o</w:t>
      </w:r>
      <w:r>
        <w:rPr>
          <w:rFonts w:ascii="Calibri" w:eastAsia="Arial" w:hAnsi="Calibri" w:cs="Calibri"/>
          <w:lang w:eastAsia="sk"/>
        </w:rPr>
        <w:t> </w:t>
      </w:r>
      <w:r w:rsidRPr="00B351F0">
        <w:rPr>
          <w:rFonts w:ascii="Calibri" w:eastAsia="Arial" w:hAnsi="Calibri" w:cs="Calibri"/>
          <w:lang w:eastAsia="sk"/>
        </w:rPr>
        <w:t>BOZP</w:t>
      </w:r>
      <w:r>
        <w:rPr>
          <w:rFonts w:ascii="Calibri" w:eastAsia="Arial" w:hAnsi="Calibri" w:cs="Calibri"/>
          <w:lang w:eastAsia="sk"/>
        </w:rPr>
        <w:t>.</w:t>
      </w:r>
    </w:p>
    <w:p w14:paraId="7DC2DD54" w14:textId="5AEC07DD" w:rsidR="0016775A" w:rsidRPr="00C34B7C" w:rsidRDefault="00B351F0" w:rsidP="00B351F0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ind w:left="284"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C</w:t>
      </w:r>
      <w:r w:rsidRPr="00B351F0">
        <w:rPr>
          <w:rFonts w:ascii="Calibri" w:eastAsia="Arial" w:hAnsi="Calibri" w:cs="Calibri"/>
          <w:lang w:eastAsia="sk"/>
        </w:rPr>
        <w:t>ertifikát- osvedčenie o skúške zváračov</w:t>
      </w:r>
      <w:r>
        <w:rPr>
          <w:rFonts w:ascii="Calibri" w:eastAsia="Arial" w:hAnsi="Calibri" w:cs="Calibri"/>
          <w:lang w:eastAsia="sk"/>
        </w:rPr>
        <w:t xml:space="preserve"> </w:t>
      </w:r>
      <w:r w:rsidRPr="00B351F0">
        <w:rPr>
          <w:rFonts w:ascii="Calibri" w:eastAsia="Arial" w:hAnsi="Calibri" w:cs="Calibri"/>
          <w:lang w:eastAsia="sk"/>
        </w:rPr>
        <w:t>(pracovníkov</w:t>
      </w:r>
      <w:r>
        <w:rPr>
          <w:rFonts w:ascii="Calibri" w:eastAsia="Arial" w:hAnsi="Calibri" w:cs="Calibri"/>
          <w:lang w:eastAsia="sk"/>
        </w:rPr>
        <w:t>,</w:t>
      </w:r>
      <w:r w:rsidRPr="00B351F0">
        <w:rPr>
          <w:rFonts w:ascii="Calibri" w:eastAsia="Arial" w:hAnsi="Calibri" w:cs="Calibri"/>
          <w:lang w:eastAsia="sk"/>
        </w:rPr>
        <w:t xml:space="preserve"> ktorí budú vykonávať predmet zákazky).</w:t>
      </w:r>
    </w:p>
    <w:p w14:paraId="31A5BB00" w14:textId="3E03C64B" w:rsidR="00E64DD5" w:rsidRDefault="00E64DD5" w:rsidP="004C003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lang w:eastAsia="sk"/>
        </w:rPr>
      </w:pPr>
    </w:p>
    <w:p w14:paraId="3822E867" w14:textId="575FC3EE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0729B394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="00C34B7C">
        <w:rPr>
          <w:rFonts w:ascii="Calibri" w:eastAsia="Arial" w:hAnsi="Calibri" w:cs="Calibri"/>
          <w:lang w:eastAsia="sk"/>
        </w:rPr>
        <w:t xml:space="preserve">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</w:t>
      </w:r>
      <w:proofErr w:type="spellStart"/>
      <w:r w:rsidRPr="009B0997">
        <w:rPr>
          <w:rFonts w:ascii="Calibri" w:eastAsia="Arial" w:hAnsi="Calibri" w:cs="Calibri"/>
          <w:lang w:eastAsia="sk"/>
        </w:rPr>
        <w:t>pdf</w:t>
      </w:r>
      <w:proofErr w:type="spellEnd"/>
      <w:r w:rsidRPr="009B0997">
        <w:rPr>
          <w:rFonts w:ascii="Calibri" w:eastAsia="Arial" w:hAnsi="Calibri" w:cs="Calibri"/>
          <w:lang w:eastAsia="sk"/>
        </w:rPr>
        <w:t>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3595DE9D" w:rsidR="00400C51" w:rsidRPr="00400C51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F90BB3">
        <w:rPr>
          <w:rFonts w:ascii="Calibri" w:eastAsia="Arial" w:hAnsi="Calibri" w:cs="Calibri"/>
          <w:lang w:val="sk" w:eastAsia="sk"/>
        </w:rPr>
        <w:t>celý</w:t>
      </w:r>
      <w:r w:rsidR="004301CA">
        <w:rPr>
          <w:rFonts w:ascii="Calibri" w:eastAsia="Arial" w:hAnsi="Calibri" w:cs="Calibri"/>
          <w:lang w:val="sk" w:eastAsia="sk"/>
        </w:rPr>
        <w:t xml:space="preserve"> </w:t>
      </w:r>
      <w:r w:rsidR="00990923">
        <w:rPr>
          <w:rFonts w:ascii="Calibri" w:eastAsia="Arial" w:hAnsi="Calibri" w:cs="Calibri"/>
          <w:lang w:val="sk" w:eastAsia="sk"/>
        </w:rPr>
        <w:t>predmet</w:t>
      </w:r>
      <w:r w:rsidR="004301CA">
        <w:rPr>
          <w:rFonts w:ascii="Calibri" w:eastAsia="Arial" w:hAnsi="Calibri" w:cs="Calibri"/>
          <w:lang w:val="sk" w:eastAsia="sk"/>
        </w:rPr>
        <w:t>u</w:t>
      </w:r>
      <w:r w:rsidR="00990923">
        <w:rPr>
          <w:rFonts w:ascii="Calibri" w:eastAsia="Arial" w:hAnsi="Calibri" w:cs="Calibri"/>
          <w:lang w:val="sk" w:eastAsia="sk"/>
        </w:rPr>
        <w:t xml:space="preserve"> zákazky </w:t>
      </w:r>
      <w:r w:rsidRPr="008A320E">
        <w:rPr>
          <w:rFonts w:ascii="Calibri" w:eastAsia="Arial" w:hAnsi="Calibri" w:cs="Calibri"/>
          <w:lang w:val="sk" w:eastAsia="sk"/>
        </w:rPr>
        <w:t xml:space="preserve"> v </w:t>
      </w:r>
      <w:r w:rsidR="002114C3">
        <w:rPr>
          <w:rFonts w:ascii="Calibri" w:eastAsia="Arial" w:hAnsi="Calibri" w:cs="Calibri"/>
          <w:lang w:val="sk" w:eastAsia="sk"/>
        </w:rPr>
        <w:t>EUR</w:t>
      </w:r>
      <w:r w:rsidRPr="008A320E">
        <w:rPr>
          <w:rFonts w:ascii="Calibri" w:eastAsia="Arial" w:hAnsi="Calibri" w:cs="Calibri"/>
          <w:lang w:val="sk" w:eastAsia="sk"/>
        </w:rPr>
        <w:t xml:space="preserve">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lastRenderedPageBreak/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5F506A06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                      </w:t>
      </w:r>
      <w:r w:rsidRPr="005236E5">
        <w:rPr>
          <w:rFonts w:ascii="Calibri" w:eastAsia="Arial" w:hAnsi="Calibri" w:cs="Calibri"/>
          <w:lang w:eastAsia="sk"/>
        </w:rPr>
        <w:t xml:space="preserve">alebo dokument vyhotovený v cudzom jazyku, predkladá sa spolu s jeho úradným prekladom </w:t>
      </w:r>
      <w:r w:rsidR="00C6114F">
        <w:rPr>
          <w:rFonts w:ascii="Calibri" w:eastAsia="Arial" w:hAnsi="Calibri" w:cs="Calibri"/>
          <w:lang w:eastAsia="sk"/>
        </w:rPr>
        <w:t xml:space="preserve">                  </w:t>
      </w:r>
      <w:r w:rsidRPr="005236E5">
        <w:rPr>
          <w:rFonts w:ascii="Calibri" w:eastAsia="Arial" w:hAnsi="Calibri" w:cs="Calibri"/>
          <w:lang w:eastAsia="sk"/>
        </w:rPr>
        <w:t>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1EC158C" w14:textId="5903473E" w:rsidR="008D6B7D" w:rsidRDefault="008D6B7D" w:rsidP="009F0D3C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231C9CF3" w:rsidR="00990FAE" w:rsidRPr="00990FAE" w:rsidRDefault="00990FAE" w:rsidP="004C0037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1CA80026" w:rsidR="00990FAE" w:rsidRPr="00990FAE" w:rsidRDefault="00990FAE" w:rsidP="004C0037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214679"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0F7C72E0" w:rsidR="00E64DD5" w:rsidRPr="007E1461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251C0644" w:rsidR="005541DB" w:rsidRPr="00406B37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  <w:r w:rsidR="00214679">
        <w:rPr>
          <w:rFonts w:ascii="Calibri" w:eastAsia="Arial" w:hAnsi="Calibri" w:cs="Calibri"/>
          <w:b/>
          <w:lang w:eastAsia="sk"/>
        </w:rPr>
        <w:t>(</w:t>
      </w:r>
      <w:r w:rsidR="00D70F10">
        <w:rPr>
          <w:rFonts w:ascii="Calibri" w:eastAsia="Arial" w:hAnsi="Calibri" w:cs="Calibri"/>
          <w:b/>
          <w:lang w:eastAsia="sk"/>
        </w:rPr>
        <w:t xml:space="preserve"> vrátane príl</w:t>
      </w:r>
      <w:r w:rsidR="007114D3">
        <w:rPr>
          <w:rFonts w:ascii="Calibri" w:eastAsia="Arial" w:hAnsi="Calibri" w:cs="Calibri"/>
          <w:b/>
          <w:lang w:eastAsia="sk"/>
        </w:rPr>
        <w:t>o</w:t>
      </w:r>
      <w:r w:rsidR="00D70F10">
        <w:rPr>
          <w:rFonts w:ascii="Calibri" w:eastAsia="Arial" w:hAnsi="Calibri" w:cs="Calibri"/>
          <w:b/>
          <w:lang w:eastAsia="sk"/>
        </w:rPr>
        <w:t>h</w:t>
      </w:r>
      <w:r w:rsidR="009228C7">
        <w:rPr>
          <w:rFonts w:ascii="Calibri" w:eastAsia="Arial" w:hAnsi="Calibri" w:cs="Calibri"/>
          <w:b/>
          <w:lang w:eastAsia="sk"/>
        </w:rPr>
        <w:t>y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  <w:r w:rsidR="009228C7">
        <w:rPr>
          <w:rFonts w:ascii="Calibri" w:eastAsia="Arial" w:hAnsi="Calibri" w:cs="Calibri"/>
          <w:b/>
          <w:lang w:eastAsia="sk"/>
        </w:rPr>
        <w:t>2</w:t>
      </w:r>
      <w:r w:rsidR="00D70F10">
        <w:rPr>
          <w:rFonts w:ascii="Calibri" w:eastAsia="Arial" w:hAnsi="Calibri" w:cs="Calibri"/>
          <w:b/>
          <w:lang w:eastAsia="sk"/>
        </w:rPr>
        <w:t>.1</w:t>
      </w:r>
      <w:r w:rsidR="00475259">
        <w:rPr>
          <w:rFonts w:ascii="Calibri" w:eastAsia="Arial" w:hAnsi="Calibri" w:cs="Calibri"/>
          <w:b/>
          <w:lang w:eastAsia="sk"/>
        </w:rPr>
        <w:t xml:space="preserve"> – </w:t>
      </w:r>
      <w:r w:rsidR="00916738">
        <w:rPr>
          <w:rFonts w:ascii="Calibri" w:eastAsia="Arial" w:hAnsi="Calibri" w:cs="Calibri"/>
          <w:b/>
          <w:lang w:eastAsia="sk"/>
        </w:rPr>
        <w:t>Štruktúrovaný</w:t>
      </w:r>
      <w:r w:rsidR="00475259">
        <w:rPr>
          <w:rFonts w:ascii="Calibri" w:eastAsia="Arial" w:hAnsi="Calibri" w:cs="Calibri"/>
          <w:b/>
          <w:lang w:eastAsia="sk"/>
        </w:rPr>
        <w:t xml:space="preserve"> rozpočet</w:t>
      </w:r>
      <w:r w:rsidR="00916738">
        <w:rPr>
          <w:rFonts w:ascii="Calibri" w:eastAsia="Arial" w:hAnsi="Calibri" w:cs="Calibri"/>
          <w:b/>
          <w:lang w:eastAsia="sk"/>
        </w:rPr>
        <w:t xml:space="preserve"> ceny</w:t>
      </w:r>
      <w:r w:rsidR="009228C7">
        <w:rPr>
          <w:rFonts w:ascii="Calibri" w:eastAsia="Arial" w:hAnsi="Calibri" w:cs="Calibri"/>
          <w:b/>
          <w:lang w:eastAsia="sk"/>
        </w:rPr>
        <w:t>)</w:t>
      </w:r>
    </w:p>
    <w:p w14:paraId="18134A11" w14:textId="53641BD4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E64DD5">
        <w:rPr>
          <w:rFonts w:ascii="Calibri" w:eastAsia="Arial" w:hAnsi="Calibri" w:cs="Calibri"/>
          <w:lang w:eastAsia="sk"/>
        </w:rPr>
        <w:t>3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>
        <w:rPr>
          <w:rFonts w:ascii="Calibri" w:eastAsia="Arial" w:hAnsi="Calibri" w:cs="Calibri"/>
          <w:b/>
          <w:bCs/>
          <w:lang w:eastAsia="sk"/>
        </w:rPr>
        <w:t>Návrh zmluvy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1E3B857F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316BE9">
        <w:rPr>
          <w:rFonts w:ascii="Calibri" w:eastAsia="Arial" w:hAnsi="Calibri" w:cs="Calibri"/>
          <w:lang w:val="sk" w:eastAsia="sk"/>
        </w:rPr>
        <w:t>09</w:t>
      </w:r>
      <w:r w:rsidR="00772C10">
        <w:rPr>
          <w:rFonts w:ascii="Calibri" w:eastAsia="Arial" w:hAnsi="Calibri" w:cs="Calibri"/>
          <w:lang w:val="sk" w:eastAsia="sk"/>
        </w:rPr>
        <w:t>.</w:t>
      </w:r>
      <w:r w:rsidR="00316BE9">
        <w:rPr>
          <w:rFonts w:ascii="Calibri" w:eastAsia="Arial" w:hAnsi="Calibri" w:cs="Calibri"/>
          <w:lang w:val="sk" w:eastAsia="sk"/>
        </w:rPr>
        <w:t>06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560F0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64CF5" w14:textId="77777777" w:rsidR="002A50B6" w:rsidRDefault="002A50B6" w:rsidP="00F14090">
      <w:pPr>
        <w:spacing w:after="0" w:line="240" w:lineRule="auto"/>
      </w:pPr>
      <w:r>
        <w:separator/>
      </w:r>
    </w:p>
  </w:endnote>
  <w:endnote w:type="continuationSeparator" w:id="0">
    <w:p w14:paraId="49876B4F" w14:textId="77777777" w:rsidR="002A50B6" w:rsidRDefault="002A50B6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2FC1" w14:textId="77777777" w:rsidR="002A50B6" w:rsidRDefault="002A50B6" w:rsidP="00F14090">
      <w:pPr>
        <w:spacing w:after="0" w:line="240" w:lineRule="auto"/>
      </w:pPr>
      <w:r>
        <w:separator/>
      </w:r>
    </w:p>
  </w:footnote>
  <w:footnote w:type="continuationSeparator" w:id="0">
    <w:p w14:paraId="35E7A035" w14:textId="77777777" w:rsidR="002A50B6" w:rsidRDefault="002A50B6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2A50B6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DE"/>
    <w:multiLevelType w:val="hybridMultilevel"/>
    <w:tmpl w:val="0EB0D5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7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3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8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4"/>
  </w:num>
  <w:num w:numId="14">
    <w:abstractNumId w:val="15"/>
  </w:num>
  <w:num w:numId="15">
    <w:abstractNumId w:val="1"/>
  </w:num>
  <w:num w:numId="16">
    <w:abstractNumId w:val="17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7"/>
  </w:num>
  <w:num w:numId="20">
    <w:abstractNumId w:val="18"/>
  </w:num>
  <w:num w:numId="21">
    <w:abstractNumId w:val="12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7C4"/>
    <w:rsid w:val="00050AB4"/>
    <w:rsid w:val="000514EF"/>
    <w:rsid w:val="00051D56"/>
    <w:rsid w:val="00055EA8"/>
    <w:rsid w:val="00063F3D"/>
    <w:rsid w:val="00065F6D"/>
    <w:rsid w:val="00067585"/>
    <w:rsid w:val="0007327F"/>
    <w:rsid w:val="00091C9A"/>
    <w:rsid w:val="00095262"/>
    <w:rsid w:val="00096F73"/>
    <w:rsid w:val="0009755D"/>
    <w:rsid w:val="000A2F4A"/>
    <w:rsid w:val="000A3E3D"/>
    <w:rsid w:val="000A717F"/>
    <w:rsid w:val="000A769C"/>
    <w:rsid w:val="000B01DC"/>
    <w:rsid w:val="000B4653"/>
    <w:rsid w:val="000C26E1"/>
    <w:rsid w:val="000C663C"/>
    <w:rsid w:val="000C75AA"/>
    <w:rsid w:val="000C7D9C"/>
    <w:rsid w:val="000D6998"/>
    <w:rsid w:val="000D7E6A"/>
    <w:rsid w:val="000E0762"/>
    <w:rsid w:val="000E3864"/>
    <w:rsid w:val="000E3995"/>
    <w:rsid w:val="000F0D46"/>
    <w:rsid w:val="001036FC"/>
    <w:rsid w:val="001056C7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2C62"/>
    <w:rsid w:val="00156E52"/>
    <w:rsid w:val="00165627"/>
    <w:rsid w:val="00167096"/>
    <w:rsid w:val="0016775A"/>
    <w:rsid w:val="00171D80"/>
    <w:rsid w:val="001744EF"/>
    <w:rsid w:val="00175BF6"/>
    <w:rsid w:val="00184ED9"/>
    <w:rsid w:val="00185004"/>
    <w:rsid w:val="001852CF"/>
    <w:rsid w:val="00187D5B"/>
    <w:rsid w:val="0019484C"/>
    <w:rsid w:val="00194FCD"/>
    <w:rsid w:val="001A435D"/>
    <w:rsid w:val="001B16B3"/>
    <w:rsid w:val="001B16ED"/>
    <w:rsid w:val="001C616E"/>
    <w:rsid w:val="001C6A88"/>
    <w:rsid w:val="001D3308"/>
    <w:rsid w:val="001E11A8"/>
    <w:rsid w:val="001E19D6"/>
    <w:rsid w:val="001E41EA"/>
    <w:rsid w:val="001E5169"/>
    <w:rsid w:val="001E5980"/>
    <w:rsid w:val="001E604B"/>
    <w:rsid w:val="001F69CA"/>
    <w:rsid w:val="00203801"/>
    <w:rsid w:val="00203FB4"/>
    <w:rsid w:val="002114C3"/>
    <w:rsid w:val="00213526"/>
    <w:rsid w:val="00213CBF"/>
    <w:rsid w:val="00214679"/>
    <w:rsid w:val="002274AE"/>
    <w:rsid w:val="00240309"/>
    <w:rsid w:val="002417E1"/>
    <w:rsid w:val="0024317B"/>
    <w:rsid w:val="002453CC"/>
    <w:rsid w:val="00245AED"/>
    <w:rsid w:val="00253A7B"/>
    <w:rsid w:val="00253CF1"/>
    <w:rsid w:val="00257120"/>
    <w:rsid w:val="00262BBE"/>
    <w:rsid w:val="0026431A"/>
    <w:rsid w:val="00264AB1"/>
    <w:rsid w:val="00266EB6"/>
    <w:rsid w:val="00270CD9"/>
    <w:rsid w:val="00274170"/>
    <w:rsid w:val="00277CEA"/>
    <w:rsid w:val="002801AB"/>
    <w:rsid w:val="00297444"/>
    <w:rsid w:val="00297B91"/>
    <w:rsid w:val="002A1A85"/>
    <w:rsid w:val="002A50B6"/>
    <w:rsid w:val="002B4AE9"/>
    <w:rsid w:val="002D054B"/>
    <w:rsid w:val="002D3E06"/>
    <w:rsid w:val="002E2B61"/>
    <w:rsid w:val="002E36FB"/>
    <w:rsid w:val="002E4CCD"/>
    <w:rsid w:val="002F07E5"/>
    <w:rsid w:val="002F276B"/>
    <w:rsid w:val="00300AF1"/>
    <w:rsid w:val="003013EA"/>
    <w:rsid w:val="00306940"/>
    <w:rsid w:val="00312388"/>
    <w:rsid w:val="003164B5"/>
    <w:rsid w:val="00316BE9"/>
    <w:rsid w:val="00322037"/>
    <w:rsid w:val="003279D3"/>
    <w:rsid w:val="00334491"/>
    <w:rsid w:val="0034499E"/>
    <w:rsid w:val="003474AD"/>
    <w:rsid w:val="003477BC"/>
    <w:rsid w:val="0035027C"/>
    <w:rsid w:val="00352F7B"/>
    <w:rsid w:val="00360584"/>
    <w:rsid w:val="00361369"/>
    <w:rsid w:val="0036163E"/>
    <w:rsid w:val="00361EA5"/>
    <w:rsid w:val="0036274F"/>
    <w:rsid w:val="003679F0"/>
    <w:rsid w:val="00372D94"/>
    <w:rsid w:val="00382446"/>
    <w:rsid w:val="00384BCE"/>
    <w:rsid w:val="00394D55"/>
    <w:rsid w:val="003A65B2"/>
    <w:rsid w:val="003A7BB3"/>
    <w:rsid w:val="003B19F7"/>
    <w:rsid w:val="003B2A25"/>
    <w:rsid w:val="003B4C5E"/>
    <w:rsid w:val="003D19E8"/>
    <w:rsid w:val="003D246B"/>
    <w:rsid w:val="003D35F2"/>
    <w:rsid w:val="003F68BC"/>
    <w:rsid w:val="00400C51"/>
    <w:rsid w:val="00401936"/>
    <w:rsid w:val="00401E8C"/>
    <w:rsid w:val="00404E78"/>
    <w:rsid w:val="00406B37"/>
    <w:rsid w:val="00411FEE"/>
    <w:rsid w:val="00412B83"/>
    <w:rsid w:val="004155E1"/>
    <w:rsid w:val="00416456"/>
    <w:rsid w:val="004220F3"/>
    <w:rsid w:val="0042212F"/>
    <w:rsid w:val="004301CA"/>
    <w:rsid w:val="00432C63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7224"/>
    <w:rsid w:val="00502435"/>
    <w:rsid w:val="0050293E"/>
    <w:rsid w:val="00505E73"/>
    <w:rsid w:val="0050638E"/>
    <w:rsid w:val="005071D2"/>
    <w:rsid w:val="00507966"/>
    <w:rsid w:val="00511E87"/>
    <w:rsid w:val="00512255"/>
    <w:rsid w:val="005135F2"/>
    <w:rsid w:val="00513753"/>
    <w:rsid w:val="0052048B"/>
    <w:rsid w:val="00521FD8"/>
    <w:rsid w:val="005225BF"/>
    <w:rsid w:val="005236E5"/>
    <w:rsid w:val="00537A95"/>
    <w:rsid w:val="00540A9A"/>
    <w:rsid w:val="00542D19"/>
    <w:rsid w:val="0054539C"/>
    <w:rsid w:val="00547004"/>
    <w:rsid w:val="005522BB"/>
    <w:rsid w:val="005541DB"/>
    <w:rsid w:val="0055455B"/>
    <w:rsid w:val="00560F06"/>
    <w:rsid w:val="005655DB"/>
    <w:rsid w:val="0057058A"/>
    <w:rsid w:val="0057325C"/>
    <w:rsid w:val="0058218B"/>
    <w:rsid w:val="00583323"/>
    <w:rsid w:val="00584CBC"/>
    <w:rsid w:val="00593FA5"/>
    <w:rsid w:val="00595334"/>
    <w:rsid w:val="0059724C"/>
    <w:rsid w:val="005975F4"/>
    <w:rsid w:val="005A094D"/>
    <w:rsid w:val="005A2648"/>
    <w:rsid w:val="005B7775"/>
    <w:rsid w:val="005C33BD"/>
    <w:rsid w:val="005C56BC"/>
    <w:rsid w:val="005D6B42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2B03"/>
    <w:rsid w:val="006843B0"/>
    <w:rsid w:val="006873FF"/>
    <w:rsid w:val="00687801"/>
    <w:rsid w:val="006A0B45"/>
    <w:rsid w:val="006A1E4F"/>
    <w:rsid w:val="006A291B"/>
    <w:rsid w:val="006A45B5"/>
    <w:rsid w:val="006B3A24"/>
    <w:rsid w:val="006B5453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4313"/>
    <w:rsid w:val="006D55CD"/>
    <w:rsid w:val="006D5E6F"/>
    <w:rsid w:val="006E183A"/>
    <w:rsid w:val="006E28CB"/>
    <w:rsid w:val="006E71C1"/>
    <w:rsid w:val="006F1EC9"/>
    <w:rsid w:val="006F44F2"/>
    <w:rsid w:val="006F472C"/>
    <w:rsid w:val="006F478E"/>
    <w:rsid w:val="0070353B"/>
    <w:rsid w:val="007114D3"/>
    <w:rsid w:val="00711B4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28BD"/>
    <w:rsid w:val="0076672F"/>
    <w:rsid w:val="007676BF"/>
    <w:rsid w:val="00767BC1"/>
    <w:rsid w:val="00771B49"/>
    <w:rsid w:val="00772038"/>
    <w:rsid w:val="00772C10"/>
    <w:rsid w:val="007805D8"/>
    <w:rsid w:val="0078105B"/>
    <w:rsid w:val="00783E00"/>
    <w:rsid w:val="007867D7"/>
    <w:rsid w:val="00791113"/>
    <w:rsid w:val="00792D2E"/>
    <w:rsid w:val="007A0ADF"/>
    <w:rsid w:val="007B0404"/>
    <w:rsid w:val="007B137B"/>
    <w:rsid w:val="007B35C0"/>
    <w:rsid w:val="007B450C"/>
    <w:rsid w:val="007B6818"/>
    <w:rsid w:val="007B7D76"/>
    <w:rsid w:val="007C6B14"/>
    <w:rsid w:val="007C7C60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228FF"/>
    <w:rsid w:val="008233EF"/>
    <w:rsid w:val="00830DA9"/>
    <w:rsid w:val="00833D19"/>
    <w:rsid w:val="0083547A"/>
    <w:rsid w:val="00835BAD"/>
    <w:rsid w:val="00840EE0"/>
    <w:rsid w:val="008417D5"/>
    <w:rsid w:val="00843380"/>
    <w:rsid w:val="008448A7"/>
    <w:rsid w:val="00846B0E"/>
    <w:rsid w:val="008504ED"/>
    <w:rsid w:val="00856943"/>
    <w:rsid w:val="008570FF"/>
    <w:rsid w:val="00861637"/>
    <w:rsid w:val="008616FF"/>
    <w:rsid w:val="00871037"/>
    <w:rsid w:val="008840BC"/>
    <w:rsid w:val="00885655"/>
    <w:rsid w:val="00886EA1"/>
    <w:rsid w:val="00890814"/>
    <w:rsid w:val="0089163E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D73E2"/>
    <w:rsid w:val="008E2F6D"/>
    <w:rsid w:val="008E7BB4"/>
    <w:rsid w:val="008F5FF9"/>
    <w:rsid w:val="008F6202"/>
    <w:rsid w:val="009006E5"/>
    <w:rsid w:val="009043FD"/>
    <w:rsid w:val="0090444A"/>
    <w:rsid w:val="009050A9"/>
    <w:rsid w:val="00906932"/>
    <w:rsid w:val="00907061"/>
    <w:rsid w:val="00916738"/>
    <w:rsid w:val="0092048A"/>
    <w:rsid w:val="0092159A"/>
    <w:rsid w:val="009228C7"/>
    <w:rsid w:val="009416A1"/>
    <w:rsid w:val="0094438A"/>
    <w:rsid w:val="009473CC"/>
    <w:rsid w:val="00950F44"/>
    <w:rsid w:val="0096209A"/>
    <w:rsid w:val="00962E6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6774"/>
    <w:rsid w:val="009A7AB0"/>
    <w:rsid w:val="009B0997"/>
    <w:rsid w:val="009B20AD"/>
    <w:rsid w:val="009B3B00"/>
    <w:rsid w:val="009B6C84"/>
    <w:rsid w:val="009C7CD5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9F1D18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766A"/>
    <w:rsid w:val="00A60904"/>
    <w:rsid w:val="00A72FEB"/>
    <w:rsid w:val="00A73134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54"/>
    <w:rsid w:val="00AF071B"/>
    <w:rsid w:val="00B02E29"/>
    <w:rsid w:val="00B24CAF"/>
    <w:rsid w:val="00B27802"/>
    <w:rsid w:val="00B31E59"/>
    <w:rsid w:val="00B351F0"/>
    <w:rsid w:val="00B43B13"/>
    <w:rsid w:val="00B456CD"/>
    <w:rsid w:val="00B639C2"/>
    <w:rsid w:val="00B702F5"/>
    <w:rsid w:val="00B719C2"/>
    <w:rsid w:val="00B74793"/>
    <w:rsid w:val="00B82461"/>
    <w:rsid w:val="00B9393D"/>
    <w:rsid w:val="00B94C91"/>
    <w:rsid w:val="00BA0126"/>
    <w:rsid w:val="00BA530B"/>
    <w:rsid w:val="00BC3F29"/>
    <w:rsid w:val="00BC7473"/>
    <w:rsid w:val="00BC7E58"/>
    <w:rsid w:val="00BE1F44"/>
    <w:rsid w:val="00BE33ED"/>
    <w:rsid w:val="00BE340C"/>
    <w:rsid w:val="00BE550F"/>
    <w:rsid w:val="00BF240C"/>
    <w:rsid w:val="00C01048"/>
    <w:rsid w:val="00C0169C"/>
    <w:rsid w:val="00C03CF9"/>
    <w:rsid w:val="00C065D1"/>
    <w:rsid w:val="00C202D3"/>
    <w:rsid w:val="00C21BEB"/>
    <w:rsid w:val="00C2247C"/>
    <w:rsid w:val="00C2266A"/>
    <w:rsid w:val="00C247A8"/>
    <w:rsid w:val="00C25EA7"/>
    <w:rsid w:val="00C321DE"/>
    <w:rsid w:val="00C34B7C"/>
    <w:rsid w:val="00C361AD"/>
    <w:rsid w:val="00C37A2E"/>
    <w:rsid w:val="00C43A8A"/>
    <w:rsid w:val="00C4655D"/>
    <w:rsid w:val="00C4746F"/>
    <w:rsid w:val="00C50260"/>
    <w:rsid w:val="00C51DE3"/>
    <w:rsid w:val="00C535B8"/>
    <w:rsid w:val="00C53DD3"/>
    <w:rsid w:val="00C55209"/>
    <w:rsid w:val="00C56802"/>
    <w:rsid w:val="00C56ACF"/>
    <w:rsid w:val="00C6114F"/>
    <w:rsid w:val="00C61FBC"/>
    <w:rsid w:val="00C63E0E"/>
    <w:rsid w:val="00C641B1"/>
    <w:rsid w:val="00C76082"/>
    <w:rsid w:val="00C84D06"/>
    <w:rsid w:val="00C856A8"/>
    <w:rsid w:val="00CA770A"/>
    <w:rsid w:val="00CB201A"/>
    <w:rsid w:val="00CB7ADE"/>
    <w:rsid w:val="00CC2F7A"/>
    <w:rsid w:val="00CC538B"/>
    <w:rsid w:val="00CC7C4D"/>
    <w:rsid w:val="00CD28DB"/>
    <w:rsid w:val="00CD7B03"/>
    <w:rsid w:val="00CF1BE4"/>
    <w:rsid w:val="00CF2C14"/>
    <w:rsid w:val="00CF3A1E"/>
    <w:rsid w:val="00D01ADA"/>
    <w:rsid w:val="00D036DF"/>
    <w:rsid w:val="00D123EA"/>
    <w:rsid w:val="00D1299B"/>
    <w:rsid w:val="00D16487"/>
    <w:rsid w:val="00D22C98"/>
    <w:rsid w:val="00D23007"/>
    <w:rsid w:val="00D254DA"/>
    <w:rsid w:val="00D26B3E"/>
    <w:rsid w:val="00D30F2D"/>
    <w:rsid w:val="00D35AC9"/>
    <w:rsid w:val="00D36D7D"/>
    <w:rsid w:val="00D433F1"/>
    <w:rsid w:val="00D43473"/>
    <w:rsid w:val="00D43752"/>
    <w:rsid w:val="00D44D5F"/>
    <w:rsid w:val="00D52A68"/>
    <w:rsid w:val="00D52F30"/>
    <w:rsid w:val="00D6072B"/>
    <w:rsid w:val="00D639C4"/>
    <w:rsid w:val="00D677C8"/>
    <w:rsid w:val="00D67DC0"/>
    <w:rsid w:val="00D70F10"/>
    <w:rsid w:val="00D71964"/>
    <w:rsid w:val="00D71CAE"/>
    <w:rsid w:val="00D729C5"/>
    <w:rsid w:val="00D7355F"/>
    <w:rsid w:val="00D8169B"/>
    <w:rsid w:val="00D8296E"/>
    <w:rsid w:val="00D83580"/>
    <w:rsid w:val="00D841C2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B80"/>
    <w:rsid w:val="00E26649"/>
    <w:rsid w:val="00E27901"/>
    <w:rsid w:val="00E41C57"/>
    <w:rsid w:val="00E4386B"/>
    <w:rsid w:val="00E45F2F"/>
    <w:rsid w:val="00E50801"/>
    <w:rsid w:val="00E5190F"/>
    <w:rsid w:val="00E54356"/>
    <w:rsid w:val="00E55D81"/>
    <w:rsid w:val="00E64DD5"/>
    <w:rsid w:val="00E7534D"/>
    <w:rsid w:val="00E76380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09FD"/>
    <w:rsid w:val="00ED1932"/>
    <w:rsid w:val="00ED64D0"/>
    <w:rsid w:val="00EE40F0"/>
    <w:rsid w:val="00EE4D2D"/>
    <w:rsid w:val="00EE6498"/>
    <w:rsid w:val="00EF111B"/>
    <w:rsid w:val="00F00C2D"/>
    <w:rsid w:val="00F0277C"/>
    <w:rsid w:val="00F0566F"/>
    <w:rsid w:val="00F05AD0"/>
    <w:rsid w:val="00F06DB6"/>
    <w:rsid w:val="00F07E79"/>
    <w:rsid w:val="00F14090"/>
    <w:rsid w:val="00F240D6"/>
    <w:rsid w:val="00F24C69"/>
    <w:rsid w:val="00F50F15"/>
    <w:rsid w:val="00F5177A"/>
    <w:rsid w:val="00F6017F"/>
    <w:rsid w:val="00F6149B"/>
    <w:rsid w:val="00F625A7"/>
    <w:rsid w:val="00F65580"/>
    <w:rsid w:val="00F66608"/>
    <w:rsid w:val="00F75109"/>
    <w:rsid w:val="00F75F17"/>
    <w:rsid w:val="00F802A4"/>
    <w:rsid w:val="00F87C22"/>
    <w:rsid w:val="00F90BB3"/>
    <w:rsid w:val="00F93840"/>
    <w:rsid w:val="00F9591C"/>
    <w:rsid w:val="00FA1218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12430/summary" TargetMode="External"/><Relationship Id="rId18" Type="http://schemas.openxmlformats.org/officeDocument/2006/relationships/hyperlink" Target="https://josephine.proebiz.com/sk/promoter/tender/12430/summary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https://store.proebiz.com/docs/josephine/sk/Skrateny_navod_ucastnik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Manual_registracie_SK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Technicke_poziadavky_sw_JOSEPHINE.pdf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2430/summary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144</cp:revision>
  <cp:lastPrinted>2020-07-24T07:17:00Z</cp:lastPrinted>
  <dcterms:created xsi:type="dcterms:W3CDTF">2021-02-04T15:33:00Z</dcterms:created>
  <dcterms:modified xsi:type="dcterms:W3CDTF">2021-06-09T10:30:00Z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