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F032" w14:textId="3C1A34AB" w:rsidR="00925C5B" w:rsidRPr="00BB65F3" w:rsidRDefault="00925C5B" w:rsidP="00BB65F3">
      <w:pPr>
        <w:shd w:val="clear" w:color="auto" w:fill="FFFFFF"/>
        <w:spacing w:after="0" w:line="240" w:lineRule="auto"/>
        <w:jc w:val="center"/>
        <w:rPr>
          <w:rFonts w:ascii="Arial" w:hAnsi="Arial" w:cs="Arial"/>
          <w:color w:val="000000"/>
        </w:rPr>
      </w:pPr>
      <w:bookmarkStart w:id="0" w:name="_GoBack"/>
      <w:bookmarkEnd w:id="0"/>
      <w:r w:rsidRPr="00BB65F3">
        <w:rPr>
          <w:rFonts w:ascii="Arial" w:hAnsi="Arial" w:cs="Arial"/>
          <w:b/>
          <w:color w:val="000000"/>
        </w:rPr>
        <w:t xml:space="preserve">Zmluva o zabezpečení </w:t>
      </w:r>
      <w:r w:rsidR="00BA622B" w:rsidRPr="00BB65F3">
        <w:rPr>
          <w:rFonts w:ascii="Arial" w:hAnsi="Arial" w:cs="Arial"/>
          <w:b/>
          <w:color w:val="000000"/>
        </w:rPr>
        <w:t xml:space="preserve">automatizovanej </w:t>
      </w:r>
      <w:r w:rsidRPr="00BB65F3">
        <w:rPr>
          <w:rFonts w:ascii="Arial" w:hAnsi="Arial" w:cs="Arial"/>
          <w:b/>
          <w:color w:val="000000"/>
        </w:rPr>
        <w:t>online komunikácie</w:t>
      </w:r>
    </w:p>
    <w:p w14:paraId="725DA5AC" w14:textId="2A3154B3" w:rsidR="00925C5B" w:rsidRPr="00BB65F3" w:rsidRDefault="00925C5B" w:rsidP="00BB65F3">
      <w:pPr>
        <w:shd w:val="clear" w:color="auto" w:fill="FFFFFF"/>
        <w:spacing w:after="0" w:line="240" w:lineRule="auto"/>
        <w:jc w:val="center"/>
        <w:rPr>
          <w:rFonts w:ascii="Arial" w:hAnsi="Arial" w:cs="Arial"/>
          <w:color w:val="000000"/>
        </w:rPr>
      </w:pPr>
      <w:r w:rsidRPr="00BB65F3">
        <w:rPr>
          <w:rFonts w:ascii="Arial" w:hAnsi="Arial" w:cs="Arial"/>
          <w:color w:val="000000"/>
        </w:rPr>
        <w:t>uzatvorená v súlade s § 269 zákona č. 513/1991 Zb., Obchodný zákonník v znení neskorších predpisov (ďalej len „</w:t>
      </w:r>
      <w:r w:rsidRPr="00BB65F3">
        <w:rPr>
          <w:rFonts w:ascii="Arial" w:hAnsi="Arial" w:cs="Arial"/>
          <w:b/>
          <w:color w:val="000000"/>
        </w:rPr>
        <w:t>Zmluva</w:t>
      </w:r>
      <w:r w:rsidRPr="00BB65F3">
        <w:rPr>
          <w:rFonts w:ascii="Arial" w:hAnsi="Arial" w:cs="Arial"/>
          <w:color w:val="000000"/>
        </w:rPr>
        <w:t>“)</w:t>
      </w:r>
    </w:p>
    <w:p w14:paraId="0DA9ACD3" w14:textId="77777777" w:rsidR="00925C5B" w:rsidRPr="00BB65F3" w:rsidRDefault="00925C5B" w:rsidP="00BB65F3">
      <w:pPr>
        <w:shd w:val="clear" w:color="auto" w:fill="FFFFFF"/>
        <w:spacing w:after="0" w:line="240" w:lineRule="auto"/>
        <w:jc w:val="center"/>
        <w:rPr>
          <w:rFonts w:ascii="Arial" w:hAnsi="Arial" w:cs="Arial"/>
          <w:color w:val="000000"/>
        </w:rPr>
      </w:pPr>
      <w:r w:rsidRPr="00BB65F3">
        <w:rPr>
          <w:rFonts w:ascii="Arial" w:hAnsi="Arial" w:cs="Arial"/>
          <w:color w:val="000000"/>
        </w:rPr>
        <w:t>medzi zmluvnými stranami:</w:t>
      </w:r>
    </w:p>
    <w:p w14:paraId="4157DF83" w14:textId="77777777" w:rsidR="00925C5B" w:rsidRPr="00BB65F3" w:rsidRDefault="00925C5B" w:rsidP="00BB65F3">
      <w:pPr>
        <w:shd w:val="clear" w:color="auto" w:fill="FFFFFF"/>
        <w:spacing w:after="0" w:line="240" w:lineRule="auto"/>
        <w:rPr>
          <w:rFonts w:ascii="Arial" w:hAnsi="Arial" w:cs="Arial"/>
          <w:color w:val="000000"/>
        </w:rPr>
      </w:pPr>
    </w:p>
    <w:p w14:paraId="63267BA8" w14:textId="77777777" w:rsidR="00925C5B" w:rsidRPr="00BB65F3" w:rsidRDefault="00925C5B" w:rsidP="00BB65F3">
      <w:pPr>
        <w:shd w:val="clear" w:color="auto" w:fill="FFFFFF"/>
        <w:spacing w:after="0" w:line="240" w:lineRule="auto"/>
        <w:rPr>
          <w:rFonts w:ascii="Arial" w:hAnsi="Arial" w:cs="Arial"/>
          <w:color w:val="000000"/>
        </w:rPr>
      </w:pPr>
    </w:p>
    <w:p w14:paraId="5662B86B" w14:textId="77777777" w:rsidR="00925C5B" w:rsidRPr="00BB65F3" w:rsidRDefault="00925C5B" w:rsidP="00BB65F3">
      <w:pPr>
        <w:shd w:val="clear" w:color="auto" w:fill="FFFFFF"/>
        <w:spacing w:after="0" w:line="240" w:lineRule="auto"/>
        <w:jc w:val="both"/>
        <w:rPr>
          <w:rFonts w:ascii="Arial" w:hAnsi="Arial" w:cs="Arial"/>
        </w:rPr>
      </w:pPr>
      <w:r w:rsidRPr="00BB65F3">
        <w:rPr>
          <w:rFonts w:ascii="Arial" w:hAnsi="Arial" w:cs="Arial"/>
        </w:rPr>
        <w:t>Obchodné meno:</w:t>
      </w:r>
      <w:r w:rsidRPr="00BB65F3">
        <w:rPr>
          <w:rFonts w:ascii="Arial" w:hAnsi="Arial" w:cs="Arial"/>
        </w:rPr>
        <w:tab/>
      </w:r>
      <w:r w:rsidRPr="00BB65F3">
        <w:rPr>
          <w:rFonts w:ascii="Arial" w:hAnsi="Arial" w:cs="Arial"/>
        </w:rPr>
        <w:tab/>
        <w:t>Všeobecná zdravotná poisťovňa, a.s.</w:t>
      </w:r>
      <w:r w:rsidRPr="00BB65F3">
        <w:rPr>
          <w:rFonts w:ascii="Arial" w:hAnsi="Arial" w:cs="Arial"/>
        </w:rPr>
        <w:tab/>
      </w:r>
    </w:p>
    <w:p w14:paraId="2449B94A" w14:textId="77777777" w:rsidR="00925C5B" w:rsidRPr="00BB65F3" w:rsidRDefault="00925C5B" w:rsidP="00BB65F3">
      <w:pPr>
        <w:shd w:val="clear" w:color="auto" w:fill="FFFFFF"/>
        <w:spacing w:after="0" w:line="240" w:lineRule="auto"/>
        <w:jc w:val="both"/>
        <w:rPr>
          <w:rFonts w:ascii="Arial" w:hAnsi="Arial" w:cs="Arial"/>
        </w:rPr>
      </w:pPr>
      <w:r w:rsidRPr="00BB65F3">
        <w:rPr>
          <w:rFonts w:ascii="Arial" w:hAnsi="Arial" w:cs="Arial"/>
        </w:rPr>
        <w:t>Sídlo:</w:t>
      </w:r>
      <w:r w:rsidRPr="00BB65F3">
        <w:rPr>
          <w:rFonts w:ascii="Arial" w:hAnsi="Arial" w:cs="Arial"/>
        </w:rPr>
        <w:tab/>
      </w:r>
      <w:r w:rsidRPr="00BB65F3">
        <w:rPr>
          <w:rFonts w:ascii="Arial" w:hAnsi="Arial" w:cs="Arial"/>
        </w:rPr>
        <w:tab/>
      </w:r>
      <w:r w:rsidRPr="00BB65F3">
        <w:rPr>
          <w:rFonts w:ascii="Arial" w:hAnsi="Arial" w:cs="Arial"/>
        </w:rPr>
        <w:tab/>
      </w:r>
      <w:r w:rsidRPr="00BB65F3">
        <w:rPr>
          <w:rFonts w:ascii="Arial" w:hAnsi="Arial" w:cs="Arial"/>
        </w:rPr>
        <w:tab/>
      </w:r>
      <w:r w:rsidRPr="00BB65F3">
        <w:rPr>
          <w:rStyle w:val="Hypertextovprepojenie"/>
          <w:rFonts w:ascii="Arial" w:eastAsiaTheme="majorEastAsia" w:hAnsi="Arial" w:cs="Arial"/>
          <w:color w:val="auto"/>
          <w:u w:val="none"/>
        </w:rPr>
        <w:t>Panónska cesta 2, Bratislava - mestská časť Petržalka 851 04</w:t>
      </w:r>
      <w:r w:rsidRPr="00BB65F3">
        <w:rPr>
          <w:rFonts w:ascii="Arial" w:hAnsi="Arial" w:cs="Arial"/>
        </w:rPr>
        <w:tab/>
      </w:r>
    </w:p>
    <w:p w14:paraId="3B560C3F" w14:textId="77777777" w:rsidR="00925C5B" w:rsidRPr="00BB65F3" w:rsidRDefault="00925C5B" w:rsidP="00BB65F3">
      <w:pPr>
        <w:shd w:val="clear" w:color="auto" w:fill="FFFFFF"/>
        <w:spacing w:after="0" w:line="240" w:lineRule="auto"/>
        <w:jc w:val="both"/>
        <w:rPr>
          <w:rStyle w:val="Hypertextovprepojenie"/>
          <w:rFonts w:ascii="Arial" w:eastAsiaTheme="majorEastAsia" w:hAnsi="Arial" w:cs="Arial"/>
          <w:color w:val="auto"/>
          <w:u w:val="none"/>
        </w:rPr>
      </w:pPr>
      <w:r w:rsidRPr="00BB65F3">
        <w:rPr>
          <w:rFonts w:ascii="Arial" w:hAnsi="Arial" w:cs="Arial"/>
        </w:rPr>
        <w:t>V mene ktorej koná:</w:t>
      </w:r>
      <w:r w:rsidRPr="00BB65F3">
        <w:rPr>
          <w:rFonts w:ascii="Arial" w:hAnsi="Arial" w:cs="Arial"/>
        </w:rPr>
        <w:tab/>
      </w:r>
      <w:r w:rsidRPr="00BB65F3">
        <w:rPr>
          <w:rFonts w:ascii="Arial" w:hAnsi="Arial" w:cs="Arial"/>
        </w:rPr>
        <w:tab/>
      </w:r>
      <w:r w:rsidRPr="00BB65F3">
        <w:rPr>
          <w:rStyle w:val="Hypertextovprepojenie"/>
          <w:rFonts w:ascii="Arial" w:eastAsiaTheme="majorEastAsia" w:hAnsi="Arial" w:cs="Arial"/>
          <w:color w:val="auto"/>
          <w:u w:val="none"/>
        </w:rPr>
        <w:t>Ing. </w:t>
      </w:r>
      <w:hyperlink r:id="rId11" w:history="1">
        <w:r w:rsidRPr="00BB65F3">
          <w:rPr>
            <w:rStyle w:val="Hypertextovprepojenie"/>
            <w:rFonts w:ascii="Arial" w:eastAsiaTheme="majorEastAsia" w:hAnsi="Arial" w:cs="Arial"/>
            <w:color w:val="auto"/>
            <w:u w:val="none"/>
          </w:rPr>
          <w:t>Richard Strapko</w:t>
        </w:r>
      </w:hyperlink>
      <w:r w:rsidRPr="00BB65F3">
        <w:rPr>
          <w:rStyle w:val="Hypertextovprepojenie"/>
          <w:rFonts w:ascii="Arial" w:eastAsiaTheme="majorEastAsia" w:hAnsi="Arial" w:cs="Arial"/>
          <w:color w:val="auto"/>
          <w:u w:val="none"/>
        </w:rPr>
        <w:t>, predseda predstavenstva</w:t>
      </w:r>
    </w:p>
    <w:p w14:paraId="6F20A7D9" w14:textId="77777777" w:rsidR="00925C5B" w:rsidRPr="00BB65F3" w:rsidRDefault="00925C5B" w:rsidP="00BB65F3">
      <w:pPr>
        <w:shd w:val="clear" w:color="auto" w:fill="FFFFFF"/>
        <w:spacing w:after="0" w:line="240" w:lineRule="auto"/>
        <w:jc w:val="both"/>
        <w:rPr>
          <w:rStyle w:val="Hypertextovprepojenie"/>
          <w:rFonts w:ascii="Arial" w:eastAsiaTheme="majorEastAsia" w:hAnsi="Arial" w:cs="Arial"/>
          <w:color w:val="auto"/>
          <w:u w:val="none"/>
        </w:rPr>
      </w:pPr>
      <w:r w:rsidRPr="00BB65F3">
        <w:rPr>
          <w:rStyle w:val="Hypertextovprepojenie"/>
          <w:rFonts w:ascii="Arial" w:eastAsiaTheme="majorEastAsia" w:hAnsi="Arial" w:cs="Arial"/>
          <w:color w:val="auto"/>
          <w:u w:val="none"/>
        </w:rPr>
        <w:tab/>
      </w:r>
      <w:r w:rsidRPr="00BB65F3">
        <w:rPr>
          <w:rStyle w:val="Hypertextovprepojenie"/>
          <w:rFonts w:ascii="Arial" w:eastAsiaTheme="majorEastAsia" w:hAnsi="Arial" w:cs="Arial"/>
          <w:color w:val="auto"/>
          <w:u w:val="none"/>
        </w:rPr>
        <w:tab/>
      </w:r>
      <w:r w:rsidRPr="00BB65F3">
        <w:rPr>
          <w:rStyle w:val="Hypertextovprepojenie"/>
          <w:rFonts w:ascii="Arial" w:eastAsiaTheme="majorEastAsia" w:hAnsi="Arial" w:cs="Arial"/>
          <w:color w:val="auto"/>
          <w:u w:val="none"/>
        </w:rPr>
        <w:tab/>
      </w:r>
      <w:r w:rsidRPr="00BB65F3">
        <w:rPr>
          <w:rStyle w:val="Hypertextovprepojenie"/>
          <w:rFonts w:ascii="Arial" w:eastAsiaTheme="majorEastAsia" w:hAnsi="Arial" w:cs="Arial"/>
          <w:color w:val="auto"/>
          <w:u w:val="none"/>
        </w:rPr>
        <w:tab/>
        <w:t>Ing. </w:t>
      </w:r>
      <w:hyperlink r:id="rId12" w:history="1">
        <w:r w:rsidRPr="00BB65F3">
          <w:rPr>
            <w:rStyle w:val="Hypertextovprepojenie"/>
            <w:rFonts w:ascii="Arial" w:eastAsiaTheme="majorEastAsia" w:hAnsi="Arial" w:cs="Arial"/>
            <w:color w:val="auto"/>
            <w:u w:val="none"/>
          </w:rPr>
          <w:t>Ľubomír Kováčik</w:t>
        </w:r>
      </w:hyperlink>
      <w:r w:rsidRPr="00BB65F3">
        <w:rPr>
          <w:rStyle w:val="Hypertextovprepojenie"/>
          <w:rFonts w:ascii="Arial" w:eastAsiaTheme="majorEastAsia" w:hAnsi="Arial" w:cs="Arial"/>
          <w:color w:val="auto"/>
          <w:u w:val="none"/>
        </w:rPr>
        <w:t>, člen predstavenstva</w:t>
      </w:r>
    </w:p>
    <w:p w14:paraId="52D41D4D" w14:textId="77777777" w:rsidR="00925C5B" w:rsidRPr="00BB65F3" w:rsidRDefault="00925C5B" w:rsidP="00BB65F3">
      <w:pPr>
        <w:shd w:val="clear" w:color="auto" w:fill="FFFFFF"/>
        <w:spacing w:after="0" w:line="240" w:lineRule="auto"/>
        <w:jc w:val="both"/>
        <w:rPr>
          <w:rFonts w:ascii="Arial" w:hAnsi="Arial" w:cs="Arial"/>
        </w:rPr>
      </w:pPr>
      <w:r w:rsidRPr="00BB65F3">
        <w:rPr>
          <w:rFonts w:ascii="Arial" w:hAnsi="Arial" w:cs="Arial"/>
        </w:rPr>
        <w:t xml:space="preserve">IČO: </w:t>
      </w:r>
      <w:r w:rsidRPr="00BB65F3">
        <w:rPr>
          <w:rFonts w:ascii="Arial" w:hAnsi="Arial" w:cs="Arial"/>
        </w:rPr>
        <w:tab/>
      </w:r>
      <w:r w:rsidRPr="00BB65F3">
        <w:rPr>
          <w:rFonts w:ascii="Arial" w:hAnsi="Arial" w:cs="Arial"/>
        </w:rPr>
        <w:tab/>
      </w:r>
      <w:r w:rsidRPr="00BB65F3">
        <w:rPr>
          <w:rFonts w:ascii="Arial" w:hAnsi="Arial" w:cs="Arial"/>
        </w:rPr>
        <w:tab/>
      </w:r>
      <w:r w:rsidRPr="00BB65F3">
        <w:rPr>
          <w:rFonts w:ascii="Arial" w:hAnsi="Arial" w:cs="Arial"/>
        </w:rPr>
        <w:tab/>
        <w:t>35 937 874</w:t>
      </w:r>
      <w:r w:rsidRPr="00BB65F3">
        <w:rPr>
          <w:rFonts w:ascii="Arial" w:hAnsi="Arial" w:cs="Arial"/>
        </w:rPr>
        <w:tab/>
      </w:r>
      <w:r w:rsidRPr="00BB65F3">
        <w:rPr>
          <w:rFonts w:ascii="Arial" w:hAnsi="Arial" w:cs="Arial"/>
        </w:rPr>
        <w:tab/>
      </w:r>
    </w:p>
    <w:p w14:paraId="2E74FB59" w14:textId="1C71A0D0" w:rsidR="00925C5B" w:rsidRPr="00BB65F3" w:rsidRDefault="00925C5B" w:rsidP="00BB65F3">
      <w:pPr>
        <w:shd w:val="clear" w:color="auto" w:fill="FFFFFF"/>
        <w:spacing w:after="0" w:line="240" w:lineRule="auto"/>
        <w:jc w:val="both"/>
        <w:rPr>
          <w:rFonts w:ascii="Arial" w:hAnsi="Arial" w:cs="Arial"/>
        </w:rPr>
      </w:pPr>
      <w:r w:rsidRPr="00BB65F3">
        <w:rPr>
          <w:rFonts w:ascii="Arial" w:hAnsi="Arial" w:cs="Arial"/>
        </w:rPr>
        <w:t>IČ DPH:</w:t>
      </w:r>
      <w:r w:rsidRPr="00BB65F3">
        <w:rPr>
          <w:rFonts w:ascii="Arial" w:hAnsi="Arial" w:cs="Arial"/>
        </w:rPr>
        <w:tab/>
      </w:r>
      <w:r w:rsidRPr="00BB65F3">
        <w:rPr>
          <w:rFonts w:ascii="Arial" w:hAnsi="Arial" w:cs="Arial"/>
        </w:rPr>
        <w:tab/>
      </w:r>
      <w:r w:rsidRPr="00BB65F3">
        <w:rPr>
          <w:rFonts w:ascii="Arial" w:hAnsi="Arial" w:cs="Arial"/>
        </w:rPr>
        <w:tab/>
      </w:r>
      <w:hyperlink r:id="rId13" w:tgtFrame="_blank" w:tooltip="Overiť na EC/TAX" w:history="1">
        <w:r w:rsidRPr="00BB65F3">
          <w:rPr>
            <w:rStyle w:val="Hypertextovprepojenie"/>
            <w:rFonts w:ascii="Arial" w:eastAsiaTheme="majorEastAsia" w:hAnsi="Arial" w:cs="Arial"/>
            <w:color w:val="auto"/>
            <w:u w:val="none"/>
            <w:shd w:val="clear" w:color="auto" w:fill="FFFFFF"/>
          </w:rPr>
          <w:t>SK2022027040 </w:t>
        </w:r>
      </w:hyperlink>
      <w:r w:rsidRPr="00BB65F3">
        <w:rPr>
          <w:rFonts w:ascii="Arial" w:hAnsi="Arial" w:cs="Arial"/>
        </w:rPr>
        <w:tab/>
      </w:r>
      <w:r w:rsidRPr="00BB65F3">
        <w:rPr>
          <w:rFonts w:ascii="Arial" w:hAnsi="Arial" w:cs="Arial"/>
        </w:rPr>
        <w:tab/>
      </w:r>
    </w:p>
    <w:p w14:paraId="58DB6025" w14:textId="0741BA6C" w:rsidR="00925C5B" w:rsidRPr="00BB65F3" w:rsidRDefault="00925C5B" w:rsidP="00BB65F3">
      <w:pPr>
        <w:shd w:val="clear" w:color="auto" w:fill="FFFFFF"/>
        <w:spacing w:after="0" w:line="240" w:lineRule="auto"/>
        <w:jc w:val="both"/>
        <w:rPr>
          <w:rFonts w:ascii="Arial" w:hAnsi="Arial" w:cs="Arial"/>
        </w:rPr>
      </w:pPr>
      <w:r w:rsidRPr="00BB65F3">
        <w:rPr>
          <w:rFonts w:ascii="Arial" w:hAnsi="Arial" w:cs="Arial"/>
        </w:rPr>
        <w:t>Bankové spojenie:</w:t>
      </w:r>
      <w:r w:rsidR="00A5188B" w:rsidRPr="00BB65F3">
        <w:rPr>
          <w:rFonts w:ascii="Arial" w:hAnsi="Arial" w:cs="Arial"/>
        </w:rPr>
        <w:t xml:space="preserve"> </w:t>
      </w:r>
      <w:r w:rsidRPr="00BB65F3">
        <w:rPr>
          <w:rFonts w:ascii="Arial" w:hAnsi="Arial" w:cs="Arial"/>
        </w:rPr>
        <w:tab/>
      </w:r>
      <w:r w:rsidR="00A5188B" w:rsidRPr="00BB65F3">
        <w:rPr>
          <w:rFonts w:ascii="Arial" w:hAnsi="Arial" w:cs="Arial"/>
        </w:rPr>
        <w:t>Štátna pokladnica</w:t>
      </w:r>
    </w:p>
    <w:p w14:paraId="04F3990D" w14:textId="43A86C30" w:rsidR="00A5188B" w:rsidRPr="00BB65F3" w:rsidRDefault="00A5188B" w:rsidP="00BB65F3">
      <w:pPr>
        <w:shd w:val="clear" w:color="auto" w:fill="FFFFFF"/>
        <w:spacing w:after="0" w:line="240" w:lineRule="auto"/>
        <w:jc w:val="both"/>
        <w:rPr>
          <w:rFonts w:ascii="Arial" w:hAnsi="Arial" w:cs="Arial"/>
        </w:rPr>
      </w:pPr>
      <w:r w:rsidRPr="00BB65F3">
        <w:rPr>
          <w:rFonts w:ascii="Arial" w:hAnsi="Arial" w:cs="Arial"/>
        </w:rPr>
        <w:t>IBAN: SK47 8180 0000 0070 0018 2424</w:t>
      </w:r>
    </w:p>
    <w:p w14:paraId="73044AF9" w14:textId="033E37E9" w:rsidR="00925C5B" w:rsidRPr="00BB65F3" w:rsidRDefault="00925C5B" w:rsidP="00BB65F3">
      <w:pPr>
        <w:shd w:val="clear" w:color="auto" w:fill="FFFFFF"/>
        <w:spacing w:after="0" w:line="240" w:lineRule="auto"/>
        <w:jc w:val="both"/>
        <w:rPr>
          <w:rFonts w:ascii="Arial" w:hAnsi="Arial" w:cs="Arial"/>
        </w:rPr>
      </w:pPr>
      <w:r w:rsidRPr="00BB65F3">
        <w:rPr>
          <w:rFonts w:ascii="Arial" w:hAnsi="Arial" w:cs="Arial"/>
        </w:rPr>
        <w:t>Spoločnosť zapísaná v OR Okresného súdu Bratislava I , Oddiel: Sa , vložka č.: 3602/B</w:t>
      </w:r>
    </w:p>
    <w:p w14:paraId="4E330E79" w14:textId="7D505628" w:rsidR="00303134" w:rsidRPr="00BB65F3" w:rsidRDefault="006B0525" w:rsidP="00BB65F3">
      <w:pPr>
        <w:shd w:val="clear" w:color="auto" w:fill="FFFFFF"/>
        <w:spacing w:after="0" w:line="240" w:lineRule="auto"/>
        <w:jc w:val="both"/>
        <w:rPr>
          <w:rFonts w:ascii="Arial" w:hAnsi="Arial" w:cs="Arial"/>
        </w:rPr>
      </w:pPr>
      <w:r w:rsidRPr="00BB65F3">
        <w:rPr>
          <w:rFonts w:ascii="Arial" w:hAnsi="Arial" w:cs="Arial"/>
        </w:rPr>
        <w:t>Osoba oprávnená konať vo veciach zmluvy</w:t>
      </w:r>
      <w:r w:rsidR="00303134" w:rsidRPr="00BB65F3">
        <w:rPr>
          <w:rFonts w:ascii="Arial" w:hAnsi="Arial" w:cs="Arial"/>
        </w:rPr>
        <w:t>:</w:t>
      </w:r>
      <w:r w:rsidRPr="00BB65F3">
        <w:rPr>
          <w:rFonts w:ascii="Arial" w:hAnsi="Arial" w:cs="Arial"/>
        </w:rPr>
        <w:t>...................................(meno,priezvisko,e</w:t>
      </w:r>
      <w:r w:rsidR="00AC6891" w:rsidRPr="00BB65F3">
        <w:rPr>
          <w:rFonts w:ascii="Arial" w:hAnsi="Arial" w:cs="Arial"/>
        </w:rPr>
        <w:t>-</w:t>
      </w:r>
      <w:r w:rsidRPr="00BB65F3">
        <w:rPr>
          <w:rFonts w:ascii="Arial" w:hAnsi="Arial" w:cs="Arial"/>
        </w:rPr>
        <w:t>mail,tel.)</w:t>
      </w:r>
    </w:p>
    <w:p w14:paraId="06BD2301" w14:textId="77777777" w:rsidR="00925C5B" w:rsidRPr="00BB65F3" w:rsidRDefault="00925C5B" w:rsidP="00BB65F3">
      <w:pPr>
        <w:shd w:val="clear" w:color="auto" w:fill="FFFFFF"/>
        <w:spacing w:after="0" w:line="240" w:lineRule="auto"/>
        <w:jc w:val="both"/>
        <w:rPr>
          <w:rFonts w:ascii="Arial" w:hAnsi="Arial" w:cs="Arial"/>
        </w:rPr>
      </w:pPr>
      <w:r w:rsidRPr="00BB65F3">
        <w:rPr>
          <w:rFonts w:ascii="Arial" w:hAnsi="Arial" w:cs="Arial"/>
        </w:rPr>
        <w:t>(ďalej len „</w:t>
      </w:r>
      <w:r w:rsidRPr="00BB65F3">
        <w:rPr>
          <w:rFonts w:ascii="Arial" w:hAnsi="Arial" w:cs="Arial"/>
          <w:b/>
        </w:rPr>
        <w:t>Objednávateľ</w:t>
      </w:r>
      <w:r w:rsidRPr="00BB65F3">
        <w:rPr>
          <w:rFonts w:ascii="Arial" w:hAnsi="Arial" w:cs="Arial"/>
        </w:rPr>
        <w:t>“)</w:t>
      </w:r>
    </w:p>
    <w:p w14:paraId="20F48A3F" w14:textId="77777777" w:rsidR="00925C5B" w:rsidRPr="00BB65F3" w:rsidRDefault="00925C5B" w:rsidP="00BB65F3">
      <w:pPr>
        <w:shd w:val="clear" w:color="auto" w:fill="FFFFFF"/>
        <w:spacing w:after="0" w:line="240" w:lineRule="auto"/>
        <w:jc w:val="both"/>
        <w:rPr>
          <w:rFonts w:ascii="Arial" w:hAnsi="Arial" w:cs="Arial"/>
          <w:color w:val="000000"/>
        </w:rPr>
      </w:pPr>
    </w:p>
    <w:p w14:paraId="60686528" w14:textId="77777777"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a</w:t>
      </w:r>
    </w:p>
    <w:p w14:paraId="1FFD9A4E" w14:textId="77777777" w:rsidR="00925C5B" w:rsidRPr="00BB65F3" w:rsidRDefault="00925C5B" w:rsidP="00BB65F3">
      <w:pPr>
        <w:shd w:val="clear" w:color="auto" w:fill="FFFFFF"/>
        <w:spacing w:after="0" w:line="240" w:lineRule="auto"/>
        <w:jc w:val="both"/>
        <w:rPr>
          <w:rFonts w:ascii="Arial" w:hAnsi="Arial" w:cs="Arial"/>
          <w:color w:val="000000"/>
        </w:rPr>
      </w:pPr>
    </w:p>
    <w:p w14:paraId="5F1575F4" w14:textId="77777777" w:rsidR="00925C5B" w:rsidRPr="00BB65F3" w:rsidRDefault="00925C5B" w:rsidP="00BB65F3">
      <w:pPr>
        <w:shd w:val="clear" w:color="auto" w:fill="FFFFFF"/>
        <w:spacing w:after="0" w:line="240" w:lineRule="auto"/>
        <w:jc w:val="both"/>
        <w:rPr>
          <w:rFonts w:ascii="Arial" w:hAnsi="Arial" w:cs="Arial"/>
          <w:b/>
          <w:color w:val="000000"/>
        </w:rPr>
      </w:pPr>
      <w:r w:rsidRPr="00BB65F3">
        <w:rPr>
          <w:rFonts w:ascii="Arial" w:hAnsi="Arial" w:cs="Arial"/>
          <w:color w:val="000000"/>
        </w:rPr>
        <w:t>Obchodné meno:</w:t>
      </w:r>
      <w:r w:rsidRPr="00BB65F3">
        <w:rPr>
          <w:rFonts w:ascii="Arial" w:hAnsi="Arial" w:cs="Arial"/>
          <w:color w:val="000000"/>
        </w:rPr>
        <w:tab/>
      </w:r>
    </w:p>
    <w:p w14:paraId="555B06C1" w14:textId="77777777"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 xml:space="preserve">Sídlo: </w:t>
      </w:r>
      <w:r w:rsidRPr="00BB65F3">
        <w:rPr>
          <w:rFonts w:ascii="Arial" w:hAnsi="Arial" w:cs="Arial"/>
          <w:color w:val="000000"/>
        </w:rPr>
        <w:tab/>
      </w:r>
      <w:r w:rsidRPr="00BB65F3">
        <w:rPr>
          <w:rFonts w:ascii="Arial" w:hAnsi="Arial" w:cs="Arial"/>
          <w:color w:val="000000"/>
        </w:rPr>
        <w:tab/>
      </w:r>
      <w:r w:rsidRPr="00BB65F3">
        <w:rPr>
          <w:rFonts w:ascii="Arial" w:hAnsi="Arial" w:cs="Arial"/>
          <w:color w:val="000000"/>
        </w:rPr>
        <w:tab/>
        <w:t xml:space="preserve"> </w:t>
      </w:r>
    </w:p>
    <w:p w14:paraId="201EF048" w14:textId="77777777"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V mene ktorej konajú:</w:t>
      </w:r>
      <w:r w:rsidRPr="00BB65F3">
        <w:rPr>
          <w:rFonts w:ascii="Arial" w:hAnsi="Arial" w:cs="Arial"/>
          <w:color w:val="000000"/>
        </w:rPr>
        <w:tab/>
      </w:r>
    </w:p>
    <w:p w14:paraId="5DF4CFA6" w14:textId="77777777"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IČO:</w:t>
      </w:r>
      <w:r w:rsidRPr="00BB65F3">
        <w:rPr>
          <w:rFonts w:ascii="Arial" w:hAnsi="Arial" w:cs="Arial"/>
          <w:color w:val="000000"/>
        </w:rPr>
        <w:tab/>
      </w:r>
      <w:r w:rsidRPr="00BB65F3">
        <w:rPr>
          <w:rFonts w:ascii="Arial" w:hAnsi="Arial" w:cs="Arial"/>
          <w:color w:val="000000"/>
        </w:rPr>
        <w:tab/>
      </w:r>
      <w:r w:rsidRPr="00BB65F3">
        <w:rPr>
          <w:rFonts w:ascii="Arial" w:hAnsi="Arial" w:cs="Arial"/>
          <w:color w:val="000000"/>
        </w:rPr>
        <w:tab/>
      </w:r>
    </w:p>
    <w:p w14:paraId="13CEF6D0" w14:textId="77777777"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DIČ:</w:t>
      </w:r>
      <w:r w:rsidRPr="00BB65F3">
        <w:rPr>
          <w:rFonts w:ascii="Arial" w:hAnsi="Arial" w:cs="Arial"/>
          <w:color w:val="000000"/>
        </w:rPr>
        <w:tab/>
      </w:r>
      <w:r w:rsidRPr="00BB65F3">
        <w:rPr>
          <w:rFonts w:ascii="Arial" w:hAnsi="Arial" w:cs="Arial"/>
          <w:color w:val="000000"/>
        </w:rPr>
        <w:tab/>
      </w:r>
      <w:r w:rsidRPr="00BB65F3">
        <w:rPr>
          <w:rFonts w:ascii="Arial" w:hAnsi="Arial" w:cs="Arial"/>
          <w:color w:val="000000"/>
        </w:rPr>
        <w:tab/>
      </w:r>
    </w:p>
    <w:p w14:paraId="05DF456F" w14:textId="77777777"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IČ DPH:</w:t>
      </w:r>
      <w:r w:rsidRPr="00BB65F3">
        <w:rPr>
          <w:rFonts w:ascii="Arial" w:hAnsi="Arial" w:cs="Arial"/>
          <w:color w:val="000000"/>
        </w:rPr>
        <w:tab/>
      </w:r>
      <w:r w:rsidRPr="00BB65F3">
        <w:rPr>
          <w:rFonts w:ascii="Arial" w:hAnsi="Arial" w:cs="Arial"/>
          <w:color w:val="000000"/>
        </w:rPr>
        <w:tab/>
      </w:r>
    </w:p>
    <w:p w14:paraId="61776BD2" w14:textId="77777777"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Bankové spojenie:</w:t>
      </w:r>
      <w:r w:rsidRPr="00BB65F3">
        <w:rPr>
          <w:rFonts w:ascii="Arial" w:hAnsi="Arial" w:cs="Arial"/>
          <w:color w:val="000000"/>
        </w:rPr>
        <w:tab/>
        <w:t>.</w:t>
      </w:r>
    </w:p>
    <w:p w14:paraId="3D702F7B" w14:textId="77777777"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IBAN:</w:t>
      </w:r>
      <w:r w:rsidRPr="00BB65F3">
        <w:rPr>
          <w:rFonts w:ascii="Arial" w:hAnsi="Arial" w:cs="Arial"/>
          <w:color w:val="000000"/>
        </w:rPr>
        <w:tab/>
      </w:r>
      <w:r w:rsidRPr="00BB65F3">
        <w:rPr>
          <w:rFonts w:ascii="Arial" w:hAnsi="Arial" w:cs="Arial"/>
          <w:color w:val="000000"/>
        </w:rPr>
        <w:tab/>
      </w:r>
      <w:r w:rsidRPr="00BB65F3">
        <w:rPr>
          <w:rFonts w:ascii="Arial" w:hAnsi="Arial" w:cs="Arial"/>
          <w:color w:val="000000"/>
        </w:rPr>
        <w:tab/>
      </w:r>
    </w:p>
    <w:p w14:paraId="13DA5382" w14:textId="77777777"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Spoločnosť zapísaná v OR Okresného súdu .......... , Oddiel: ......... , vložka č.: ..............</w:t>
      </w:r>
    </w:p>
    <w:p w14:paraId="5AF33FFD" w14:textId="0E06297B" w:rsidR="00303134" w:rsidRPr="00BB65F3" w:rsidRDefault="006B0525" w:rsidP="00BB65F3">
      <w:pPr>
        <w:shd w:val="clear" w:color="auto" w:fill="FFFFFF"/>
        <w:spacing w:after="0" w:line="240" w:lineRule="auto"/>
        <w:jc w:val="both"/>
        <w:rPr>
          <w:rFonts w:ascii="Arial" w:hAnsi="Arial" w:cs="Arial"/>
        </w:rPr>
      </w:pPr>
      <w:r w:rsidRPr="00BB65F3">
        <w:rPr>
          <w:rFonts w:ascii="Arial" w:hAnsi="Arial" w:cs="Arial"/>
        </w:rPr>
        <w:t>Osoba oprávnená konať vo veciach zmluvy</w:t>
      </w:r>
      <w:r w:rsidR="00303134" w:rsidRPr="00BB65F3">
        <w:rPr>
          <w:rFonts w:ascii="Arial" w:hAnsi="Arial" w:cs="Arial"/>
        </w:rPr>
        <w:t>:</w:t>
      </w:r>
      <w:r w:rsidRPr="00BB65F3">
        <w:rPr>
          <w:rFonts w:ascii="Arial" w:hAnsi="Arial" w:cs="Arial"/>
        </w:rPr>
        <w:t xml:space="preserve"> ...................................(meno,priezvisko,e</w:t>
      </w:r>
      <w:r w:rsidR="00AC6891" w:rsidRPr="00BB65F3">
        <w:rPr>
          <w:rFonts w:ascii="Arial" w:hAnsi="Arial" w:cs="Arial"/>
        </w:rPr>
        <w:t>-</w:t>
      </w:r>
      <w:r w:rsidRPr="00BB65F3">
        <w:rPr>
          <w:rFonts w:ascii="Arial" w:hAnsi="Arial" w:cs="Arial"/>
        </w:rPr>
        <w:t>mail,tel.)</w:t>
      </w:r>
    </w:p>
    <w:p w14:paraId="39C26331" w14:textId="418B30DE" w:rsidR="00925C5B" w:rsidRPr="00BB65F3" w:rsidRDefault="00925C5B" w:rsidP="00BB65F3">
      <w:pPr>
        <w:shd w:val="clear" w:color="auto" w:fill="FFFFFF"/>
        <w:spacing w:after="0" w:line="240" w:lineRule="auto"/>
        <w:jc w:val="both"/>
        <w:rPr>
          <w:rFonts w:ascii="Arial" w:hAnsi="Arial" w:cs="Arial"/>
          <w:color w:val="000000"/>
        </w:rPr>
      </w:pPr>
      <w:r w:rsidRPr="00BB65F3">
        <w:rPr>
          <w:rFonts w:ascii="Arial" w:hAnsi="Arial" w:cs="Arial"/>
          <w:color w:val="000000"/>
        </w:rPr>
        <w:t>(ďalej len „</w:t>
      </w:r>
      <w:r w:rsidR="005E25EE" w:rsidRPr="00BB65F3">
        <w:rPr>
          <w:rFonts w:ascii="Arial" w:hAnsi="Arial" w:cs="Arial"/>
          <w:b/>
        </w:rPr>
        <w:t>Poskytovateľ</w:t>
      </w:r>
      <w:r w:rsidRPr="00BB65F3">
        <w:rPr>
          <w:rFonts w:ascii="Arial" w:hAnsi="Arial" w:cs="Arial"/>
          <w:color w:val="000000"/>
        </w:rPr>
        <w:t>“)</w:t>
      </w:r>
    </w:p>
    <w:p w14:paraId="62AC32C5" w14:textId="708CB2EB" w:rsidR="008A1274" w:rsidRPr="00BB65F3" w:rsidRDefault="008A1274" w:rsidP="00BB65F3">
      <w:pPr>
        <w:shd w:val="clear" w:color="auto" w:fill="FFFFFF"/>
        <w:spacing w:after="0" w:line="240" w:lineRule="auto"/>
        <w:jc w:val="both"/>
        <w:rPr>
          <w:rFonts w:ascii="Arial" w:hAnsi="Arial" w:cs="Arial"/>
          <w:color w:val="000000"/>
        </w:rPr>
      </w:pPr>
      <w:r w:rsidRPr="00BB65F3">
        <w:rPr>
          <w:rFonts w:ascii="Arial" w:hAnsi="Arial" w:cs="Arial"/>
          <w:color w:val="000000"/>
        </w:rPr>
        <w:t>(Objednávateľ a </w:t>
      </w:r>
      <w:r w:rsidR="005E25EE" w:rsidRPr="00BB65F3">
        <w:rPr>
          <w:rFonts w:ascii="Arial" w:hAnsi="Arial" w:cs="Arial"/>
          <w:color w:val="000000"/>
        </w:rPr>
        <w:t>Poskytovateľ</w:t>
      </w:r>
      <w:r w:rsidRPr="00BB65F3">
        <w:rPr>
          <w:rFonts w:ascii="Arial" w:hAnsi="Arial" w:cs="Arial"/>
          <w:color w:val="000000"/>
        </w:rPr>
        <w:t xml:space="preserve"> spolu ďalej ako “Zmluvné strany“)</w:t>
      </w:r>
    </w:p>
    <w:p w14:paraId="40BC76D9" w14:textId="77777777" w:rsidR="008314A9" w:rsidRPr="00BB65F3" w:rsidRDefault="008314A9" w:rsidP="00BB65F3">
      <w:pPr>
        <w:shd w:val="clear" w:color="auto" w:fill="FFFFFF"/>
        <w:spacing w:after="0" w:line="240" w:lineRule="auto"/>
        <w:jc w:val="both"/>
        <w:rPr>
          <w:rFonts w:ascii="Arial" w:hAnsi="Arial" w:cs="Arial"/>
          <w:color w:val="000000"/>
        </w:rPr>
      </w:pPr>
    </w:p>
    <w:p w14:paraId="6BAFABCD" w14:textId="1D7F832B" w:rsidR="008A1274" w:rsidRDefault="00BA622B" w:rsidP="00BB65F3">
      <w:pPr>
        <w:shd w:val="clear" w:color="auto" w:fill="FFFFFF"/>
        <w:spacing w:after="0" w:line="240" w:lineRule="auto"/>
        <w:jc w:val="both"/>
        <w:rPr>
          <w:rFonts w:ascii="Arial" w:hAnsi="Arial" w:cs="Arial"/>
          <w:color w:val="000000"/>
        </w:rPr>
      </w:pPr>
      <w:r w:rsidRPr="00BB65F3">
        <w:rPr>
          <w:rFonts w:ascii="Arial" w:hAnsi="Arial" w:cs="Arial"/>
          <w:color w:val="000000"/>
        </w:rPr>
        <w:t>Zmluvné strany vyhlasujú, že túto zmluvu uzatvárajú na základe výsledku verejného obstarávania, podľa zákona č. 343/2016 Z. z. o verejnom obstarávaní a o zmene a doplnení niektorých zákonov v znení neskorších predpisov (ďalej len „zákon o verejnom obstarávaní“).</w:t>
      </w:r>
    </w:p>
    <w:p w14:paraId="3FD7BEB8" w14:textId="77777777" w:rsidR="003E052C" w:rsidRPr="00BB65F3" w:rsidRDefault="003E052C" w:rsidP="00BB65F3">
      <w:pPr>
        <w:shd w:val="clear" w:color="auto" w:fill="FFFFFF"/>
        <w:spacing w:after="0" w:line="240" w:lineRule="auto"/>
        <w:jc w:val="both"/>
        <w:rPr>
          <w:rFonts w:ascii="Arial" w:hAnsi="Arial" w:cs="Arial"/>
          <w:color w:val="000000"/>
        </w:rPr>
      </w:pPr>
    </w:p>
    <w:p w14:paraId="0AFA2EB4" w14:textId="2CAB9359" w:rsidR="00925C5B" w:rsidRPr="00BB65F3" w:rsidRDefault="00925C5B" w:rsidP="00BB65F3">
      <w:pPr>
        <w:pStyle w:val="Odsekzoznamu"/>
        <w:numPr>
          <w:ilvl w:val="0"/>
          <w:numId w:val="1"/>
        </w:numPr>
        <w:shd w:val="clear" w:color="auto" w:fill="FFFFFF"/>
        <w:ind w:left="0" w:firstLine="0"/>
        <w:jc w:val="center"/>
        <w:outlineLvl w:val="0"/>
        <w:rPr>
          <w:rFonts w:ascii="Arial" w:hAnsi="Arial" w:cs="Arial"/>
          <w:b/>
          <w:sz w:val="22"/>
          <w:szCs w:val="22"/>
        </w:rPr>
      </w:pPr>
    </w:p>
    <w:p w14:paraId="3ADE6125" w14:textId="77777777" w:rsidR="00925C5B" w:rsidRPr="00BB65F3" w:rsidRDefault="00925C5B" w:rsidP="00B01323">
      <w:pPr>
        <w:pStyle w:val="Nadpis1"/>
        <w:spacing w:before="0" w:after="120"/>
        <w:rPr>
          <w:rFonts w:ascii="Arial" w:hAnsi="Arial"/>
          <w:sz w:val="22"/>
          <w:szCs w:val="22"/>
        </w:rPr>
      </w:pPr>
      <w:r w:rsidRPr="00BB65F3">
        <w:rPr>
          <w:rFonts w:ascii="Arial" w:hAnsi="Arial"/>
          <w:sz w:val="22"/>
          <w:szCs w:val="22"/>
        </w:rPr>
        <w:t>Predmet Zmluvy</w:t>
      </w:r>
    </w:p>
    <w:p w14:paraId="4861672F" w14:textId="77777777" w:rsidR="003E052C"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 xml:space="preserve">Predmetom tejto Zmluvy je záväzok </w:t>
      </w:r>
      <w:r w:rsidR="00E953DE" w:rsidRPr="00BB65F3">
        <w:rPr>
          <w:rFonts w:ascii="Arial" w:hAnsi="Arial"/>
          <w:sz w:val="22"/>
          <w:szCs w:val="22"/>
        </w:rPr>
        <w:t>Poskytovateľa</w:t>
      </w:r>
      <w:r w:rsidR="003E052C">
        <w:rPr>
          <w:rFonts w:ascii="Arial" w:hAnsi="Arial"/>
          <w:sz w:val="22"/>
          <w:szCs w:val="22"/>
        </w:rPr>
        <w:t>:</w:t>
      </w:r>
    </w:p>
    <w:p w14:paraId="2541E63B" w14:textId="481D3114" w:rsidR="003E052C" w:rsidRDefault="00FA18A5" w:rsidP="003E052C">
      <w:pPr>
        <w:pStyle w:val="Bezriadkovania"/>
        <w:numPr>
          <w:ilvl w:val="2"/>
          <w:numId w:val="1"/>
        </w:numPr>
        <w:spacing w:before="0" w:after="0"/>
        <w:ind w:left="1134" w:hanging="567"/>
        <w:rPr>
          <w:rFonts w:ascii="Arial" w:hAnsi="Arial"/>
          <w:sz w:val="22"/>
          <w:szCs w:val="22"/>
        </w:rPr>
      </w:pPr>
      <w:r w:rsidRPr="00BB65F3">
        <w:rPr>
          <w:rFonts w:ascii="Arial" w:hAnsi="Arial"/>
          <w:sz w:val="22"/>
          <w:szCs w:val="22"/>
        </w:rPr>
        <w:t xml:space="preserve">dodať </w:t>
      </w:r>
      <w:r w:rsidR="00925C5B" w:rsidRPr="00BB65F3">
        <w:rPr>
          <w:rFonts w:ascii="Arial" w:hAnsi="Arial"/>
          <w:sz w:val="22"/>
          <w:szCs w:val="22"/>
        </w:rPr>
        <w:t> software pre Objednávateľa</w:t>
      </w:r>
      <w:r w:rsidRPr="00BB65F3">
        <w:rPr>
          <w:rFonts w:ascii="Arial" w:hAnsi="Arial"/>
          <w:sz w:val="22"/>
          <w:szCs w:val="22"/>
        </w:rPr>
        <w:t>,  uviesť software do rutinnej bezchybnej prevádzky</w:t>
      </w:r>
      <w:r w:rsidR="00F43B03">
        <w:rPr>
          <w:rFonts w:ascii="Arial" w:hAnsi="Arial"/>
          <w:sz w:val="22"/>
          <w:szCs w:val="22"/>
        </w:rPr>
        <w:t>,</w:t>
      </w:r>
    </w:p>
    <w:p w14:paraId="29DBC859" w14:textId="5AA3A0DC" w:rsidR="003E052C" w:rsidRDefault="00850C39" w:rsidP="003E052C">
      <w:pPr>
        <w:pStyle w:val="Bezriadkovania"/>
        <w:numPr>
          <w:ilvl w:val="2"/>
          <w:numId w:val="1"/>
        </w:numPr>
        <w:spacing w:before="0" w:after="0"/>
        <w:ind w:left="1134" w:hanging="567"/>
        <w:rPr>
          <w:rFonts w:ascii="Arial" w:hAnsi="Arial"/>
          <w:sz w:val="22"/>
          <w:szCs w:val="22"/>
        </w:rPr>
      </w:pPr>
      <w:r>
        <w:rPr>
          <w:rFonts w:ascii="Arial" w:hAnsi="Arial"/>
          <w:sz w:val="22"/>
          <w:szCs w:val="22"/>
        </w:rPr>
        <w:t xml:space="preserve">prispôsobiť </w:t>
      </w:r>
      <w:r w:rsidR="00FA18A5" w:rsidRPr="00BB65F3">
        <w:rPr>
          <w:rFonts w:ascii="Arial" w:hAnsi="Arial"/>
          <w:sz w:val="22"/>
          <w:szCs w:val="22"/>
        </w:rPr>
        <w:t>software</w:t>
      </w:r>
      <w:r w:rsidR="00BB3F15">
        <w:rPr>
          <w:rFonts w:ascii="Arial" w:hAnsi="Arial"/>
          <w:sz w:val="22"/>
          <w:szCs w:val="22"/>
        </w:rPr>
        <w:t>,</w:t>
      </w:r>
      <w:r w:rsidR="00FA18A5" w:rsidRPr="00BB65F3">
        <w:rPr>
          <w:rFonts w:ascii="Arial" w:hAnsi="Arial"/>
          <w:sz w:val="22"/>
          <w:szCs w:val="22"/>
        </w:rPr>
        <w:t xml:space="preserve"> </w:t>
      </w:r>
    </w:p>
    <w:p w14:paraId="31B44FDC" w14:textId="15CE9517" w:rsidR="00382340" w:rsidRDefault="004D394A" w:rsidP="003E052C">
      <w:pPr>
        <w:pStyle w:val="Bezriadkovania"/>
        <w:numPr>
          <w:ilvl w:val="2"/>
          <w:numId w:val="1"/>
        </w:numPr>
        <w:spacing w:before="0" w:after="0"/>
        <w:ind w:left="1134" w:hanging="567"/>
        <w:rPr>
          <w:rFonts w:ascii="Arial" w:hAnsi="Arial"/>
          <w:color w:val="auto"/>
          <w:sz w:val="22"/>
          <w:szCs w:val="22"/>
        </w:rPr>
      </w:pPr>
      <w:r>
        <w:rPr>
          <w:rFonts w:ascii="Arial" w:hAnsi="Arial"/>
          <w:sz w:val="22"/>
          <w:szCs w:val="22"/>
        </w:rPr>
        <w:t>sprístupniť potrebnú infr</w:t>
      </w:r>
      <w:r w:rsidRPr="005F1A71">
        <w:rPr>
          <w:rFonts w:ascii="Arial" w:hAnsi="Arial"/>
          <w:color w:val="auto"/>
          <w:sz w:val="22"/>
          <w:szCs w:val="22"/>
        </w:rPr>
        <w:t>aštruktúru</w:t>
      </w:r>
      <w:r w:rsidRPr="00BB65F3">
        <w:rPr>
          <w:rFonts w:ascii="Arial" w:hAnsi="Arial"/>
          <w:sz w:val="22"/>
          <w:szCs w:val="22"/>
        </w:rPr>
        <w:t xml:space="preserve"> </w:t>
      </w:r>
      <w:r>
        <w:rPr>
          <w:rFonts w:ascii="Arial" w:hAnsi="Arial"/>
          <w:sz w:val="22"/>
          <w:szCs w:val="22"/>
        </w:rPr>
        <w:t xml:space="preserve">a </w:t>
      </w:r>
      <w:r w:rsidR="00FA18A5" w:rsidRPr="00BB65F3">
        <w:rPr>
          <w:rFonts w:ascii="Arial" w:hAnsi="Arial"/>
          <w:sz w:val="22"/>
          <w:szCs w:val="22"/>
        </w:rPr>
        <w:t xml:space="preserve">zabezpečiť </w:t>
      </w:r>
      <w:r w:rsidR="009E1E71">
        <w:rPr>
          <w:rFonts w:ascii="Arial" w:hAnsi="Arial"/>
          <w:sz w:val="22"/>
          <w:szCs w:val="22"/>
        </w:rPr>
        <w:t>dostupnosť</w:t>
      </w:r>
      <w:r w:rsidR="009E1E71" w:rsidRPr="00BB65F3">
        <w:rPr>
          <w:rFonts w:ascii="Arial" w:hAnsi="Arial"/>
          <w:sz w:val="22"/>
          <w:szCs w:val="22"/>
        </w:rPr>
        <w:t xml:space="preserve"> </w:t>
      </w:r>
      <w:r>
        <w:rPr>
          <w:rFonts w:ascii="Arial" w:hAnsi="Arial"/>
          <w:sz w:val="22"/>
          <w:szCs w:val="22"/>
        </w:rPr>
        <w:t xml:space="preserve">software </w:t>
      </w:r>
    </w:p>
    <w:p w14:paraId="2BE104D6" w14:textId="7CCD9F47" w:rsidR="003E052C" w:rsidRPr="005F1A71" w:rsidRDefault="009E1E71" w:rsidP="003E052C">
      <w:pPr>
        <w:pStyle w:val="Bezriadkovania"/>
        <w:numPr>
          <w:ilvl w:val="2"/>
          <w:numId w:val="1"/>
        </w:numPr>
        <w:spacing w:before="0" w:after="0"/>
        <w:ind w:left="1134" w:hanging="567"/>
        <w:rPr>
          <w:rFonts w:ascii="Arial" w:hAnsi="Arial"/>
          <w:color w:val="auto"/>
          <w:sz w:val="22"/>
          <w:szCs w:val="22"/>
        </w:rPr>
      </w:pPr>
      <w:r>
        <w:rPr>
          <w:rFonts w:ascii="Arial" w:hAnsi="Arial"/>
          <w:sz w:val="22"/>
          <w:szCs w:val="22"/>
        </w:rPr>
        <w:t>zabezpečiť o</w:t>
      </w:r>
      <w:r w:rsidR="00382340" w:rsidRPr="00BB65F3">
        <w:rPr>
          <w:rFonts w:ascii="Arial" w:hAnsi="Arial"/>
          <w:sz w:val="22"/>
          <w:szCs w:val="22"/>
        </w:rPr>
        <w:t xml:space="preserve">pravu </w:t>
      </w:r>
      <w:r w:rsidR="00382340">
        <w:rPr>
          <w:rFonts w:ascii="Arial" w:hAnsi="Arial"/>
          <w:sz w:val="22"/>
          <w:szCs w:val="22"/>
        </w:rPr>
        <w:t>vád</w:t>
      </w:r>
      <w:r w:rsidR="004D394A">
        <w:rPr>
          <w:rFonts w:ascii="Arial" w:hAnsi="Arial"/>
          <w:sz w:val="22"/>
          <w:szCs w:val="22"/>
        </w:rPr>
        <w:t xml:space="preserve"> software</w:t>
      </w:r>
      <w:r w:rsidR="003E052C" w:rsidRPr="005F1A71">
        <w:rPr>
          <w:rFonts w:ascii="Arial" w:hAnsi="Arial"/>
          <w:color w:val="auto"/>
          <w:sz w:val="22"/>
          <w:szCs w:val="22"/>
        </w:rPr>
        <w:t>.</w:t>
      </w:r>
      <w:r w:rsidR="00FA18A5" w:rsidRPr="005F1A71">
        <w:rPr>
          <w:rFonts w:ascii="Arial" w:hAnsi="Arial"/>
          <w:color w:val="auto"/>
          <w:sz w:val="22"/>
          <w:szCs w:val="22"/>
        </w:rPr>
        <w:t xml:space="preserve"> </w:t>
      </w:r>
    </w:p>
    <w:p w14:paraId="44950A9C" w14:textId="72B55CC1" w:rsidR="00FA18A5" w:rsidRPr="005F1A71" w:rsidRDefault="003E052C" w:rsidP="005F1A71">
      <w:pPr>
        <w:pStyle w:val="Bezriadkovania"/>
        <w:numPr>
          <w:ilvl w:val="0"/>
          <w:numId w:val="0"/>
        </w:numPr>
        <w:spacing w:before="0" w:after="0"/>
        <w:ind w:left="42" w:firstLine="14"/>
        <w:rPr>
          <w:rFonts w:ascii="Arial" w:hAnsi="Arial"/>
          <w:color w:val="auto"/>
          <w:sz w:val="22"/>
          <w:szCs w:val="22"/>
        </w:rPr>
      </w:pPr>
      <w:r w:rsidRPr="005F1A71">
        <w:rPr>
          <w:rFonts w:ascii="Arial" w:hAnsi="Arial"/>
          <w:color w:val="auto"/>
          <w:sz w:val="22"/>
          <w:szCs w:val="22"/>
        </w:rPr>
        <w:t xml:space="preserve">         </w:t>
      </w:r>
      <w:r w:rsidR="001538F5" w:rsidRPr="005F1A71">
        <w:rPr>
          <w:rFonts w:ascii="Arial" w:hAnsi="Arial"/>
          <w:color w:val="auto"/>
          <w:sz w:val="22"/>
          <w:szCs w:val="22"/>
        </w:rPr>
        <w:t xml:space="preserve">v rozsahu </w:t>
      </w:r>
      <w:r w:rsidR="00FA18A5" w:rsidRPr="005F1A71">
        <w:rPr>
          <w:rFonts w:ascii="Arial" w:hAnsi="Arial"/>
          <w:color w:val="auto"/>
          <w:sz w:val="22"/>
          <w:szCs w:val="22"/>
        </w:rPr>
        <w:t xml:space="preserve">definovanom </w:t>
      </w:r>
      <w:r w:rsidR="001538F5" w:rsidRPr="005F1A71">
        <w:rPr>
          <w:rFonts w:ascii="Arial" w:hAnsi="Arial"/>
          <w:color w:val="auto"/>
          <w:sz w:val="22"/>
          <w:szCs w:val="22"/>
        </w:rPr>
        <w:t>zmluvou a prílohou</w:t>
      </w:r>
      <w:r w:rsidR="00FA18A5" w:rsidRPr="005F1A71">
        <w:rPr>
          <w:rFonts w:ascii="Arial" w:hAnsi="Arial"/>
          <w:color w:val="auto"/>
          <w:sz w:val="22"/>
          <w:szCs w:val="22"/>
        </w:rPr>
        <w:t xml:space="preserve"> č. 1 (ďalej len „predmet zmluvy“)</w:t>
      </w:r>
      <w:r w:rsidRPr="005F1A71">
        <w:rPr>
          <w:rFonts w:ascii="Arial" w:hAnsi="Arial"/>
          <w:color w:val="auto"/>
          <w:sz w:val="22"/>
          <w:szCs w:val="22"/>
        </w:rPr>
        <w:t>.</w:t>
      </w:r>
    </w:p>
    <w:p w14:paraId="6EBC8FB1" w14:textId="3A49C3CA" w:rsidR="00925C5B" w:rsidRPr="005F1A71" w:rsidRDefault="00925C5B" w:rsidP="005F1A71">
      <w:pPr>
        <w:pStyle w:val="Bezriadkovania"/>
        <w:spacing w:before="0" w:after="0"/>
        <w:ind w:left="567"/>
        <w:rPr>
          <w:rFonts w:ascii="Arial" w:hAnsi="Arial"/>
          <w:color w:val="auto"/>
          <w:sz w:val="22"/>
          <w:szCs w:val="22"/>
        </w:rPr>
      </w:pPr>
      <w:r w:rsidRPr="001A732B">
        <w:rPr>
          <w:rFonts w:ascii="Arial" w:hAnsi="Arial"/>
          <w:color w:val="auto"/>
          <w:sz w:val="22"/>
          <w:szCs w:val="22"/>
        </w:rPr>
        <w:t xml:space="preserve">Pre účely tejto zmluvy rozumieme software - systém </w:t>
      </w:r>
      <w:r w:rsidR="00BB3F15" w:rsidRPr="001A732B">
        <w:rPr>
          <w:rFonts w:ascii="Arial" w:hAnsi="Arial"/>
          <w:color w:val="auto"/>
          <w:sz w:val="22"/>
          <w:szCs w:val="22"/>
        </w:rPr>
        <w:t xml:space="preserve">automatizovanej online </w:t>
      </w:r>
      <w:r w:rsidRPr="001A732B">
        <w:rPr>
          <w:rFonts w:ascii="Arial" w:hAnsi="Arial"/>
          <w:color w:val="auto"/>
          <w:sz w:val="22"/>
          <w:szCs w:val="22"/>
        </w:rPr>
        <w:t xml:space="preserve">komunikácie, ktorý je umiestnený na </w:t>
      </w:r>
      <w:r w:rsidR="00FC1C26" w:rsidRPr="001A732B">
        <w:rPr>
          <w:rFonts w:ascii="Arial" w:hAnsi="Arial"/>
          <w:color w:val="auto"/>
          <w:sz w:val="22"/>
          <w:szCs w:val="22"/>
        </w:rPr>
        <w:t>vlastných alebo</w:t>
      </w:r>
      <w:r w:rsidR="00D93B9D" w:rsidRPr="001A732B">
        <w:rPr>
          <w:rFonts w:ascii="Arial" w:hAnsi="Arial"/>
          <w:color w:val="auto"/>
          <w:sz w:val="22"/>
          <w:szCs w:val="22"/>
        </w:rPr>
        <w:t xml:space="preserve"> prenajatých </w:t>
      </w:r>
      <w:r w:rsidR="00FC1C26" w:rsidRPr="001A732B">
        <w:rPr>
          <w:rFonts w:ascii="Arial" w:hAnsi="Arial"/>
          <w:color w:val="auto"/>
          <w:sz w:val="22"/>
          <w:szCs w:val="22"/>
        </w:rPr>
        <w:t xml:space="preserve">serveroch </w:t>
      </w:r>
      <w:r w:rsidR="00D1591E" w:rsidRPr="001A732B">
        <w:rPr>
          <w:rFonts w:ascii="Arial" w:hAnsi="Arial"/>
          <w:color w:val="auto"/>
          <w:sz w:val="22"/>
          <w:szCs w:val="22"/>
        </w:rPr>
        <w:t>Poskytovateľa</w:t>
      </w:r>
      <w:r w:rsidRPr="001A732B">
        <w:rPr>
          <w:rFonts w:ascii="Arial" w:hAnsi="Arial"/>
          <w:color w:val="auto"/>
          <w:sz w:val="22"/>
          <w:szCs w:val="22"/>
        </w:rPr>
        <w:t xml:space="preserve"> (ďalej len „software“).</w:t>
      </w:r>
      <w:r w:rsidRPr="005F1A71">
        <w:rPr>
          <w:rFonts w:ascii="Arial" w:hAnsi="Arial"/>
          <w:color w:val="auto"/>
        </w:rPr>
        <w:t xml:space="preserve"> </w:t>
      </w:r>
      <w:r w:rsidR="005F1A71" w:rsidRPr="005F1A71">
        <w:rPr>
          <w:rFonts w:ascii="Arial" w:hAnsi="Arial"/>
          <w:color w:val="auto"/>
          <w:sz w:val="22"/>
          <w:szCs w:val="22"/>
        </w:rPr>
        <w:t xml:space="preserve">Poskytovateľ sa zaväzuje </w:t>
      </w:r>
      <w:r w:rsidR="001A732B" w:rsidRPr="005F1A71">
        <w:rPr>
          <w:rFonts w:ascii="Arial" w:hAnsi="Arial"/>
          <w:color w:val="auto"/>
          <w:sz w:val="22"/>
          <w:szCs w:val="22"/>
        </w:rPr>
        <w:t>najneskôr</w:t>
      </w:r>
      <w:r w:rsidR="005F1A71" w:rsidRPr="005F1A71">
        <w:rPr>
          <w:rFonts w:ascii="Arial" w:hAnsi="Arial"/>
          <w:color w:val="auto"/>
          <w:sz w:val="22"/>
          <w:szCs w:val="22"/>
        </w:rPr>
        <w:t xml:space="preserve"> v </w:t>
      </w:r>
      <w:r w:rsidR="001A732B" w:rsidRPr="005F1A71">
        <w:rPr>
          <w:rFonts w:ascii="Arial" w:hAnsi="Arial"/>
          <w:color w:val="auto"/>
          <w:sz w:val="22"/>
          <w:szCs w:val="22"/>
        </w:rPr>
        <w:t>deň</w:t>
      </w:r>
      <w:r w:rsidR="005F1A71" w:rsidRPr="005F1A71">
        <w:rPr>
          <w:rFonts w:ascii="Arial" w:hAnsi="Arial"/>
          <w:color w:val="auto"/>
          <w:sz w:val="22"/>
          <w:szCs w:val="22"/>
        </w:rPr>
        <w:t xml:space="preserve"> podpisu zmluvy </w:t>
      </w:r>
      <w:r w:rsidR="001A732B" w:rsidRPr="005F1A71">
        <w:rPr>
          <w:rFonts w:ascii="Arial" w:hAnsi="Arial"/>
          <w:color w:val="auto"/>
          <w:sz w:val="22"/>
          <w:szCs w:val="22"/>
        </w:rPr>
        <w:t>dodať</w:t>
      </w:r>
      <w:r w:rsidR="005F1A71" w:rsidRPr="005F1A71">
        <w:rPr>
          <w:rFonts w:ascii="Arial" w:hAnsi="Arial"/>
          <w:color w:val="auto"/>
          <w:sz w:val="22"/>
          <w:szCs w:val="22"/>
        </w:rPr>
        <w:t xml:space="preserve"> podrobný </w:t>
      </w:r>
      <w:r w:rsidR="001A732B" w:rsidRPr="005F1A71">
        <w:rPr>
          <w:rFonts w:ascii="Arial" w:hAnsi="Arial"/>
          <w:color w:val="auto"/>
          <w:sz w:val="22"/>
          <w:szCs w:val="22"/>
        </w:rPr>
        <w:t>podložkový</w:t>
      </w:r>
      <w:r w:rsidR="005F1A71" w:rsidRPr="005F1A71">
        <w:rPr>
          <w:rFonts w:ascii="Arial" w:hAnsi="Arial"/>
          <w:color w:val="auto"/>
          <w:sz w:val="22"/>
          <w:szCs w:val="22"/>
        </w:rPr>
        <w:t xml:space="preserve"> cenník predmetu zmluvy podľa špecifikácie a množstva uvedeného v </w:t>
      </w:r>
      <w:r w:rsidR="001A732B" w:rsidRPr="005F1A71">
        <w:rPr>
          <w:rFonts w:ascii="Arial" w:hAnsi="Arial"/>
          <w:color w:val="auto"/>
          <w:sz w:val="22"/>
          <w:szCs w:val="22"/>
        </w:rPr>
        <w:t>prílohe</w:t>
      </w:r>
      <w:r w:rsidR="001A732B">
        <w:rPr>
          <w:rFonts w:ascii="Arial" w:hAnsi="Arial"/>
          <w:color w:val="auto"/>
          <w:sz w:val="22"/>
          <w:szCs w:val="22"/>
        </w:rPr>
        <w:t xml:space="preserve"> č</w:t>
      </w:r>
      <w:r w:rsidR="005F1A71" w:rsidRPr="005F1A71">
        <w:rPr>
          <w:rFonts w:ascii="Arial" w:hAnsi="Arial"/>
          <w:color w:val="auto"/>
          <w:sz w:val="22"/>
          <w:szCs w:val="22"/>
        </w:rPr>
        <w:t>.</w:t>
      </w:r>
      <w:r w:rsidR="00AB62B0">
        <w:rPr>
          <w:rFonts w:ascii="Arial" w:hAnsi="Arial"/>
          <w:color w:val="auto"/>
          <w:sz w:val="22"/>
          <w:szCs w:val="22"/>
        </w:rPr>
        <w:t xml:space="preserve"> </w:t>
      </w:r>
      <w:r w:rsidR="005F1A71" w:rsidRPr="005F1A71">
        <w:rPr>
          <w:rFonts w:ascii="Arial" w:hAnsi="Arial"/>
          <w:color w:val="auto"/>
          <w:sz w:val="22"/>
          <w:szCs w:val="22"/>
        </w:rPr>
        <w:t xml:space="preserve">2, s uvedením ceny v </w:t>
      </w:r>
      <w:r w:rsidR="00FB101F">
        <w:rPr>
          <w:rFonts w:ascii="Arial" w:hAnsi="Arial"/>
          <w:color w:val="auto"/>
          <w:sz w:val="22"/>
          <w:szCs w:val="22"/>
        </w:rPr>
        <w:t>eur</w:t>
      </w:r>
      <w:r w:rsidR="005F1A71" w:rsidRPr="005F1A71">
        <w:rPr>
          <w:rFonts w:ascii="Arial" w:hAnsi="Arial"/>
          <w:color w:val="auto"/>
          <w:sz w:val="22"/>
          <w:szCs w:val="22"/>
        </w:rPr>
        <w:t xml:space="preserve"> za mernú jednotku bez DPH, sadzbu DPH, ceny za mernú jednotku s DPH a ceny celkom za celkové množstvo bez DPH a ceny celkom za celkové množstvo s</w:t>
      </w:r>
      <w:r w:rsidR="001A732B">
        <w:rPr>
          <w:rFonts w:ascii="Arial" w:hAnsi="Arial"/>
          <w:color w:val="auto"/>
          <w:sz w:val="22"/>
          <w:szCs w:val="22"/>
        </w:rPr>
        <w:t> </w:t>
      </w:r>
      <w:r w:rsidR="005F1A71" w:rsidRPr="005F1A71">
        <w:rPr>
          <w:rFonts w:ascii="Arial" w:hAnsi="Arial"/>
          <w:color w:val="auto"/>
          <w:sz w:val="22"/>
          <w:szCs w:val="22"/>
        </w:rPr>
        <w:t>DPH</w:t>
      </w:r>
      <w:r w:rsidR="001A732B">
        <w:rPr>
          <w:rFonts w:ascii="Arial" w:hAnsi="Arial"/>
          <w:color w:val="auto"/>
          <w:sz w:val="22"/>
          <w:szCs w:val="22"/>
        </w:rPr>
        <w:t>.</w:t>
      </w:r>
    </w:p>
    <w:p w14:paraId="2BF70CEA" w14:textId="7B17ADCB" w:rsidR="00925C5B" w:rsidRPr="005F1A71" w:rsidRDefault="00925C5B" w:rsidP="005F1A71">
      <w:pPr>
        <w:pStyle w:val="Bezriadkovania"/>
        <w:spacing w:before="0" w:after="0"/>
        <w:ind w:left="567" w:hanging="567"/>
        <w:rPr>
          <w:rFonts w:ascii="Arial" w:hAnsi="Arial"/>
          <w:color w:val="auto"/>
          <w:sz w:val="22"/>
          <w:szCs w:val="22"/>
        </w:rPr>
      </w:pPr>
      <w:r w:rsidRPr="005F1A71">
        <w:rPr>
          <w:rFonts w:ascii="Arial" w:hAnsi="Arial"/>
          <w:color w:val="auto"/>
          <w:sz w:val="22"/>
          <w:szCs w:val="22"/>
        </w:rPr>
        <w:t xml:space="preserve">Objednávateľ sa zaväzuje za poskytnutú službu - predmet zmluvy zaplatiť </w:t>
      </w:r>
      <w:r w:rsidR="006F164C" w:rsidRPr="005F1A71">
        <w:rPr>
          <w:rFonts w:ascii="Arial" w:hAnsi="Arial"/>
          <w:color w:val="auto"/>
          <w:sz w:val="22"/>
          <w:szCs w:val="22"/>
        </w:rPr>
        <w:t>Poskytovateľovi</w:t>
      </w:r>
      <w:r w:rsidR="00161259" w:rsidRPr="005F1A71">
        <w:rPr>
          <w:rFonts w:ascii="Arial" w:hAnsi="Arial"/>
          <w:color w:val="auto"/>
          <w:sz w:val="22"/>
          <w:szCs w:val="22"/>
        </w:rPr>
        <w:t xml:space="preserve"> </w:t>
      </w:r>
      <w:r w:rsidRPr="005F1A71">
        <w:rPr>
          <w:rFonts w:ascii="Arial" w:hAnsi="Arial"/>
          <w:color w:val="auto"/>
          <w:sz w:val="22"/>
          <w:szCs w:val="22"/>
        </w:rPr>
        <w:t>dojednanú cenu podľa článku 7. tejto Zmluvy.</w:t>
      </w:r>
    </w:p>
    <w:p w14:paraId="567339DC" w14:textId="77777777" w:rsidR="003E052C" w:rsidRPr="00BB65F3" w:rsidRDefault="003E052C" w:rsidP="003E052C">
      <w:pPr>
        <w:pStyle w:val="Bezriadkovania"/>
        <w:numPr>
          <w:ilvl w:val="0"/>
          <w:numId w:val="0"/>
        </w:numPr>
        <w:spacing w:before="0" w:after="0"/>
        <w:ind w:left="567"/>
        <w:rPr>
          <w:rFonts w:ascii="Arial" w:hAnsi="Arial"/>
          <w:sz w:val="22"/>
          <w:szCs w:val="22"/>
        </w:rPr>
      </w:pPr>
    </w:p>
    <w:p w14:paraId="3FB748B8" w14:textId="106FFC11" w:rsidR="00925C5B" w:rsidRPr="00BB65F3" w:rsidRDefault="00925C5B" w:rsidP="00BB65F3">
      <w:pPr>
        <w:pStyle w:val="Odsekzoznamu"/>
        <w:numPr>
          <w:ilvl w:val="0"/>
          <w:numId w:val="1"/>
        </w:numPr>
        <w:shd w:val="clear" w:color="auto" w:fill="FFFFFF"/>
        <w:ind w:left="0" w:firstLine="0"/>
        <w:jc w:val="center"/>
        <w:outlineLvl w:val="0"/>
        <w:rPr>
          <w:rFonts w:ascii="Arial" w:hAnsi="Arial" w:cs="Arial"/>
          <w:b/>
          <w:sz w:val="22"/>
          <w:szCs w:val="22"/>
        </w:rPr>
      </w:pPr>
    </w:p>
    <w:p w14:paraId="756DA145" w14:textId="39047A83" w:rsidR="00925C5B" w:rsidRPr="00BB65F3" w:rsidRDefault="00A9136E" w:rsidP="00B01323">
      <w:pPr>
        <w:pStyle w:val="Nadpis1"/>
        <w:spacing w:before="0" w:after="120"/>
        <w:rPr>
          <w:rFonts w:ascii="Arial" w:hAnsi="Arial"/>
          <w:sz w:val="22"/>
          <w:szCs w:val="22"/>
        </w:rPr>
      </w:pPr>
      <w:r w:rsidRPr="00BB65F3">
        <w:rPr>
          <w:rFonts w:ascii="Arial" w:hAnsi="Arial"/>
          <w:sz w:val="22"/>
          <w:szCs w:val="22"/>
        </w:rPr>
        <w:t>Postupnosť</w:t>
      </w:r>
      <w:r w:rsidR="00B86BFA" w:rsidRPr="00BB65F3">
        <w:rPr>
          <w:rFonts w:ascii="Arial" w:hAnsi="Arial"/>
          <w:sz w:val="22"/>
          <w:szCs w:val="22"/>
        </w:rPr>
        <w:t xml:space="preserve"> </w:t>
      </w:r>
      <w:r w:rsidR="00EB2F9A" w:rsidRPr="00BB65F3">
        <w:rPr>
          <w:rFonts w:ascii="Arial" w:hAnsi="Arial"/>
          <w:sz w:val="22"/>
          <w:szCs w:val="22"/>
        </w:rPr>
        <w:t>nasadenia</w:t>
      </w:r>
      <w:r w:rsidR="00B86BFA" w:rsidRPr="00BB65F3">
        <w:rPr>
          <w:rFonts w:ascii="Arial" w:hAnsi="Arial"/>
          <w:sz w:val="22"/>
          <w:szCs w:val="22"/>
        </w:rPr>
        <w:t xml:space="preserve"> </w:t>
      </w:r>
      <w:r w:rsidR="00925C5B" w:rsidRPr="00BB65F3">
        <w:rPr>
          <w:rFonts w:ascii="Arial" w:hAnsi="Arial"/>
          <w:sz w:val="22"/>
          <w:szCs w:val="22"/>
        </w:rPr>
        <w:t xml:space="preserve"> </w:t>
      </w:r>
      <w:r w:rsidR="00FE0A18" w:rsidRPr="00BB65F3">
        <w:rPr>
          <w:rFonts w:ascii="Arial" w:hAnsi="Arial"/>
          <w:sz w:val="22"/>
          <w:szCs w:val="22"/>
        </w:rPr>
        <w:t>software</w:t>
      </w:r>
    </w:p>
    <w:p w14:paraId="40796F8A" w14:textId="0092AEBA" w:rsidR="00047FF0" w:rsidRPr="00AF4867" w:rsidRDefault="00047FF0" w:rsidP="00047FF0">
      <w:pPr>
        <w:pStyle w:val="Bezriadkovania"/>
        <w:spacing w:before="0" w:after="0"/>
        <w:ind w:left="567" w:hanging="567"/>
        <w:rPr>
          <w:rFonts w:ascii="Arial" w:hAnsi="Arial"/>
          <w:sz w:val="22"/>
          <w:szCs w:val="22"/>
        </w:rPr>
      </w:pPr>
      <w:r w:rsidRPr="00BB65F3">
        <w:rPr>
          <w:rFonts w:ascii="Arial" w:hAnsi="Arial"/>
          <w:sz w:val="22"/>
          <w:szCs w:val="22"/>
        </w:rPr>
        <w:lastRenderedPageBreak/>
        <w:t>Objednávateľ môže kedykoľvek počas platnosti tejto Zmluvy požiadať o</w:t>
      </w:r>
      <w:r>
        <w:rPr>
          <w:rFonts w:ascii="Arial" w:hAnsi="Arial"/>
          <w:sz w:val="22"/>
          <w:szCs w:val="22"/>
        </w:rPr>
        <w:t xml:space="preserve"> plnenie predmetu zmluvy podľa </w:t>
      </w:r>
      <w:r w:rsidR="00AF4867">
        <w:rPr>
          <w:rFonts w:ascii="Arial" w:hAnsi="Arial"/>
          <w:sz w:val="22"/>
          <w:szCs w:val="22"/>
        </w:rPr>
        <w:t xml:space="preserve">čl. 1 </w:t>
      </w:r>
      <w:r>
        <w:rPr>
          <w:rFonts w:ascii="Arial" w:hAnsi="Arial"/>
          <w:sz w:val="22"/>
          <w:szCs w:val="22"/>
        </w:rPr>
        <w:t>bodu 1.1.1</w:t>
      </w:r>
      <w:r w:rsidR="00AF4867">
        <w:rPr>
          <w:rFonts w:ascii="Arial" w:hAnsi="Arial"/>
          <w:sz w:val="22"/>
          <w:szCs w:val="22"/>
        </w:rPr>
        <w:t>. zmluvy</w:t>
      </w:r>
      <w:r w:rsidRPr="00047FF0">
        <w:rPr>
          <w:rFonts w:ascii="Arial" w:hAnsi="Arial"/>
          <w:sz w:val="22"/>
          <w:szCs w:val="22"/>
        </w:rPr>
        <w:t xml:space="preserve">, a to formou objednávky. Objednávka sa zasiela emailom osobe oprávnenej konať </w:t>
      </w:r>
      <w:r w:rsidRPr="00AF4867">
        <w:rPr>
          <w:rFonts w:ascii="Arial" w:hAnsi="Arial"/>
          <w:sz w:val="22"/>
          <w:szCs w:val="22"/>
        </w:rPr>
        <w:t xml:space="preserve">vo veciach zmluvy za Poskytovateľa. </w:t>
      </w:r>
    </w:p>
    <w:p w14:paraId="663851A7" w14:textId="313A5691" w:rsidR="00444D21" w:rsidRPr="00BB65F3" w:rsidRDefault="00444D21" w:rsidP="00BB65F3">
      <w:pPr>
        <w:pStyle w:val="Bezriadkovania"/>
        <w:spacing w:before="0" w:after="0"/>
        <w:ind w:left="567" w:hanging="567"/>
        <w:rPr>
          <w:rFonts w:ascii="Arial" w:hAnsi="Arial"/>
          <w:sz w:val="22"/>
          <w:szCs w:val="22"/>
        </w:rPr>
      </w:pPr>
      <w:r w:rsidRPr="00BB65F3">
        <w:rPr>
          <w:rFonts w:ascii="Arial" w:hAnsi="Arial"/>
          <w:sz w:val="22"/>
          <w:szCs w:val="22"/>
        </w:rPr>
        <w:t xml:space="preserve">Poskytovateľ </w:t>
      </w:r>
      <w:r w:rsidR="00622071" w:rsidRPr="00FD4223">
        <w:rPr>
          <w:rFonts w:ascii="Arial" w:hAnsi="Arial"/>
          <w:sz w:val="22"/>
          <w:szCs w:val="22"/>
        </w:rPr>
        <w:t xml:space="preserve">sprístupní Objednávateľovi </w:t>
      </w:r>
      <w:r w:rsidRPr="00FD4223">
        <w:rPr>
          <w:rFonts w:ascii="Arial" w:hAnsi="Arial"/>
          <w:sz w:val="22"/>
          <w:szCs w:val="22"/>
        </w:rPr>
        <w:t xml:space="preserve">software </w:t>
      </w:r>
      <w:r w:rsidR="00622071" w:rsidRPr="00FD4223">
        <w:rPr>
          <w:rFonts w:ascii="Arial" w:hAnsi="Arial"/>
          <w:sz w:val="22"/>
          <w:szCs w:val="22"/>
        </w:rPr>
        <w:t xml:space="preserve">v prostredí </w:t>
      </w:r>
      <w:r w:rsidR="00FC1C26" w:rsidRPr="00FD4223">
        <w:rPr>
          <w:rFonts w:ascii="Arial" w:hAnsi="Arial"/>
          <w:sz w:val="22"/>
          <w:szCs w:val="22"/>
        </w:rPr>
        <w:t>Poskytovateľa</w:t>
      </w:r>
      <w:r w:rsidR="009028C1" w:rsidRPr="00FD4223">
        <w:rPr>
          <w:rFonts w:ascii="Arial" w:hAnsi="Arial"/>
          <w:sz w:val="22"/>
          <w:szCs w:val="22"/>
        </w:rPr>
        <w:t xml:space="preserve"> </w:t>
      </w:r>
      <w:r w:rsidR="00622071" w:rsidRPr="00FD4223">
        <w:rPr>
          <w:rFonts w:ascii="Arial" w:hAnsi="Arial"/>
          <w:sz w:val="22"/>
          <w:szCs w:val="22"/>
        </w:rPr>
        <w:t xml:space="preserve">najneskôr do </w:t>
      </w:r>
      <w:r w:rsidR="00FC1C26" w:rsidRPr="00FD4223">
        <w:rPr>
          <w:rFonts w:ascii="Arial" w:hAnsi="Arial"/>
          <w:sz w:val="22"/>
          <w:szCs w:val="22"/>
        </w:rPr>
        <w:t xml:space="preserve">2 dní odo dňa </w:t>
      </w:r>
      <w:r w:rsidR="00047FF0">
        <w:rPr>
          <w:rFonts w:ascii="Arial" w:hAnsi="Arial"/>
          <w:sz w:val="22"/>
          <w:szCs w:val="22"/>
        </w:rPr>
        <w:t>doručenia objednávky od Objednávateľa</w:t>
      </w:r>
      <w:r w:rsidR="00622071" w:rsidRPr="00FD4223">
        <w:rPr>
          <w:rFonts w:ascii="Arial" w:hAnsi="Arial"/>
          <w:sz w:val="22"/>
          <w:szCs w:val="22"/>
        </w:rPr>
        <w:t xml:space="preserve">. Objednávateľ </w:t>
      </w:r>
      <w:r w:rsidR="00733516" w:rsidRPr="00FD4223">
        <w:rPr>
          <w:rFonts w:ascii="Arial" w:hAnsi="Arial"/>
          <w:sz w:val="22"/>
          <w:szCs w:val="22"/>
        </w:rPr>
        <w:t>vykoná</w:t>
      </w:r>
      <w:r w:rsidR="009028C1" w:rsidRPr="00FD4223">
        <w:rPr>
          <w:rFonts w:ascii="Arial" w:hAnsi="Arial"/>
          <w:sz w:val="22"/>
          <w:szCs w:val="22"/>
        </w:rPr>
        <w:t xml:space="preserve"> testovanie software. </w:t>
      </w:r>
      <w:r w:rsidR="00882D5C" w:rsidRPr="00FD4223">
        <w:rPr>
          <w:rFonts w:ascii="Arial" w:hAnsi="Arial"/>
          <w:sz w:val="22"/>
          <w:szCs w:val="22"/>
        </w:rPr>
        <w:t xml:space="preserve">Objednávateľ má </w:t>
      </w:r>
      <w:r w:rsidR="00F55457" w:rsidRPr="00FD4223">
        <w:rPr>
          <w:rFonts w:ascii="Arial" w:hAnsi="Arial"/>
          <w:sz w:val="22"/>
          <w:szCs w:val="22"/>
        </w:rPr>
        <w:t>1 pracovný</w:t>
      </w:r>
      <w:r w:rsidR="00882D5C" w:rsidRPr="00FD4223">
        <w:rPr>
          <w:rFonts w:ascii="Arial" w:hAnsi="Arial"/>
          <w:sz w:val="22"/>
          <w:szCs w:val="22"/>
        </w:rPr>
        <w:t xml:space="preserve"> d</w:t>
      </w:r>
      <w:r w:rsidR="00F55457" w:rsidRPr="00FD4223">
        <w:rPr>
          <w:rFonts w:ascii="Arial" w:hAnsi="Arial"/>
          <w:sz w:val="22"/>
          <w:szCs w:val="22"/>
        </w:rPr>
        <w:t>eň</w:t>
      </w:r>
      <w:r w:rsidR="00882D5C" w:rsidRPr="00FD4223">
        <w:rPr>
          <w:rFonts w:ascii="Arial" w:hAnsi="Arial"/>
          <w:sz w:val="22"/>
          <w:szCs w:val="22"/>
        </w:rPr>
        <w:t xml:space="preserve"> na vykonanie testovania. </w:t>
      </w:r>
      <w:r w:rsidR="009028C1" w:rsidRPr="00FD4223">
        <w:rPr>
          <w:rFonts w:ascii="Arial" w:hAnsi="Arial"/>
          <w:sz w:val="22"/>
          <w:szCs w:val="22"/>
        </w:rPr>
        <w:t>Ak Objednávateľ skonštatuje, že software nespĺňa požadované vlastnosti v zmysle Prílohy č. 1 Zmluvy,</w:t>
      </w:r>
      <w:r w:rsidR="00882D5C" w:rsidRPr="00FD4223">
        <w:rPr>
          <w:rFonts w:ascii="Arial" w:hAnsi="Arial"/>
          <w:sz w:val="22"/>
          <w:szCs w:val="22"/>
        </w:rPr>
        <w:t xml:space="preserve"> oznámi bez zbytočného odkladu Poskytovateľovi, že software má vady.</w:t>
      </w:r>
      <w:r w:rsidR="009C530E" w:rsidRPr="00FD4223">
        <w:rPr>
          <w:rFonts w:ascii="Arial" w:hAnsi="Arial"/>
          <w:sz w:val="22"/>
          <w:szCs w:val="22"/>
        </w:rPr>
        <w:t xml:space="preserve"> Poskytovateľ je povinný v lehote </w:t>
      </w:r>
      <w:r w:rsidR="00123947" w:rsidRPr="00FD4223">
        <w:rPr>
          <w:rFonts w:ascii="Arial" w:hAnsi="Arial"/>
          <w:sz w:val="22"/>
          <w:szCs w:val="22"/>
        </w:rPr>
        <w:t>2</w:t>
      </w:r>
      <w:r w:rsidR="009C530E" w:rsidRPr="00FD4223">
        <w:rPr>
          <w:rFonts w:ascii="Arial" w:hAnsi="Arial"/>
          <w:sz w:val="22"/>
          <w:szCs w:val="22"/>
        </w:rPr>
        <w:t xml:space="preserve"> pracovných</w:t>
      </w:r>
      <w:r w:rsidR="009C530E" w:rsidRPr="00BB65F3">
        <w:rPr>
          <w:rFonts w:ascii="Arial" w:hAnsi="Arial"/>
          <w:sz w:val="22"/>
          <w:szCs w:val="22"/>
        </w:rPr>
        <w:t xml:space="preserve"> dní od oznámenia vád na svoje náklady predmetné vady odstrániť.</w:t>
      </w:r>
      <w:r w:rsidR="005B49A7" w:rsidRPr="00BB65F3">
        <w:rPr>
          <w:rFonts w:ascii="Arial" w:hAnsi="Arial"/>
          <w:sz w:val="22"/>
          <w:szCs w:val="22"/>
        </w:rPr>
        <w:t xml:space="preserve"> Oznámenie vád bude realizované formou e</w:t>
      </w:r>
      <w:r w:rsidR="00AC6891" w:rsidRPr="00BB65F3">
        <w:rPr>
          <w:rFonts w:ascii="Arial" w:hAnsi="Arial"/>
          <w:sz w:val="22"/>
          <w:szCs w:val="22"/>
        </w:rPr>
        <w:t>-</w:t>
      </w:r>
      <w:r w:rsidR="005B49A7" w:rsidRPr="00BB65F3">
        <w:rPr>
          <w:rFonts w:ascii="Arial" w:hAnsi="Arial"/>
          <w:sz w:val="22"/>
          <w:szCs w:val="22"/>
        </w:rPr>
        <w:t>mail</w:t>
      </w:r>
      <w:r w:rsidR="00674ADE" w:rsidRPr="00BB65F3">
        <w:rPr>
          <w:rFonts w:ascii="Arial" w:hAnsi="Arial"/>
          <w:sz w:val="22"/>
          <w:szCs w:val="22"/>
        </w:rPr>
        <w:t>u</w:t>
      </w:r>
      <w:r w:rsidR="005B49A7" w:rsidRPr="00BB65F3">
        <w:rPr>
          <w:rFonts w:ascii="Arial" w:hAnsi="Arial"/>
          <w:sz w:val="22"/>
          <w:szCs w:val="22"/>
        </w:rPr>
        <w:t xml:space="preserve"> na osoby oprávnené konať vo veciach zmluvy zmluvných strán</w:t>
      </w:r>
      <w:r w:rsidR="00F55457" w:rsidRPr="00BB65F3">
        <w:rPr>
          <w:rFonts w:ascii="Arial" w:hAnsi="Arial"/>
          <w:sz w:val="22"/>
          <w:szCs w:val="22"/>
        </w:rPr>
        <w:t>.</w:t>
      </w:r>
    </w:p>
    <w:p w14:paraId="12958802" w14:textId="7A8F4826" w:rsidR="00E7733E" w:rsidRPr="00EE7C74" w:rsidRDefault="00015831" w:rsidP="00BB65F3">
      <w:pPr>
        <w:pStyle w:val="Bezriadkovania"/>
        <w:spacing w:before="0" w:after="0"/>
        <w:ind w:left="567" w:hanging="567"/>
        <w:rPr>
          <w:rFonts w:ascii="Arial" w:hAnsi="Arial"/>
          <w:sz w:val="22"/>
          <w:szCs w:val="22"/>
        </w:rPr>
      </w:pPr>
      <w:r w:rsidRPr="00EE7C74">
        <w:rPr>
          <w:rFonts w:ascii="Arial" w:hAnsi="Arial"/>
          <w:sz w:val="22"/>
          <w:szCs w:val="22"/>
        </w:rPr>
        <w:t>Poskytovateľ najneskôr do</w:t>
      </w:r>
      <w:r w:rsidR="00FC1C26" w:rsidRPr="00EE7C74">
        <w:rPr>
          <w:rFonts w:ascii="Arial" w:hAnsi="Arial"/>
          <w:sz w:val="22"/>
          <w:szCs w:val="22"/>
        </w:rPr>
        <w:t xml:space="preserve"> 5 dni odo dňa </w:t>
      </w:r>
      <w:r w:rsidR="00047FF0">
        <w:rPr>
          <w:rFonts w:ascii="Arial" w:hAnsi="Arial"/>
          <w:sz w:val="22"/>
          <w:szCs w:val="22"/>
        </w:rPr>
        <w:t xml:space="preserve">doručenia objednávky od Objednávateľa </w:t>
      </w:r>
      <w:r w:rsidR="00E7733E" w:rsidRPr="00EE7C74">
        <w:rPr>
          <w:rFonts w:ascii="Arial" w:hAnsi="Arial"/>
          <w:sz w:val="22"/>
          <w:szCs w:val="22"/>
        </w:rPr>
        <w:t xml:space="preserve">poskytne </w:t>
      </w:r>
      <w:r w:rsidR="00EE7C74" w:rsidRPr="00EE7C74">
        <w:rPr>
          <w:rFonts w:ascii="Arial" w:hAnsi="Arial"/>
          <w:sz w:val="22"/>
          <w:szCs w:val="22"/>
        </w:rPr>
        <w:t>O</w:t>
      </w:r>
      <w:r w:rsidR="00E7733E" w:rsidRPr="00EE7C74">
        <w:rPr>
          <w:rFonts w:ascii="Arial" w:hAnsi="Arial"/>
          <w:sz w:val="22"/>
          <w:szCs w:val="22"/>
        </w:rPr>
        <w:t>bjednávateľovi skript, ktorý</w:t>
      </w:r>
      <w:r w:rsidR="00276C7E" w:rsidRPr="00EE7C74">
        <w:rPr>
          <w:rFonts w:ascii="Arial" w:hAnsi="Arial"/>
          <w:sz w:val="22"/>
          <w:szCs w:val="22"/>
        </w:rPr>
        <w:t xml:space="preserve"> </w:t>
      </w:r>
      <w:r w:rsidR="001C1E85" w:rsidRPr="00EE7C74">
        <w:rPr>
          <w:rFonts w:ascii="Arial" w:hAnsi="Arial"/>
          <w:sz w:val="22"/>
          <w:szCs w:val="22"/>
        </w:rPr>
        <w:t>Objednávateľ následne aplikuje na port</w:t>
      </w:r>
      <w:r w:rsidR="00064121" w:rsidRPr="00EE7C74">
        <w:rPr>
          <w:rFonts w:ascii="Arial" w:hAnsi="Arial"/>
          <w:sz w:val="22"/>
          <w:szCs w:val="22"/>
        </w:rPr>
        <w:t>áli Objednávateľa</w:t>
      </w:r>
      <w:r w:rsidR="00653CEA" w:rsidRPr="00EE7C74">
        <w:rPr>
          <w:rFonts w:ascii="Arial" w:hAnsi="Arial"/>
          <w:sz w:val="22"/>
          <w:szCs w:val="22"/>
        </w:rPr>
        <w:t>.</w:t>
      </w:r>
      <w:r w:rsidR="00064121" w:rsidRPr="00EE7C74">
        <w:rPr>
          <w:rFonts w:ascii="Arial" w:hAnsi="Arial"/>
          <w:sz w:val="22"/>
          <w:szCs w:val="22"/>
        </w:rPr>
        <w:t xml:space="preserve"> </w:t>
      </w:r>
    </w:p>
    <w:p w14:paraId="665F1698" w14:textId="65CFD057" w:rsidR="00AC7155" w:rsidRPr="00EE7C74" w:rsidRDefault="00653CEA" w:rsidP="00BB65F3">
      <w:pPr>
        <w:pStyle w:val="Bezriadkovania"/>
        <w:spacing w:before="0" w:after="0"/>
        <w:ind w:left="567" w:hanging="567"/>
        <w:rPr>
          <w:rFonts w:ascii="Arial" w:hAnsi="Arial"/>
          <w:sz w:val="22"/>
          <w:szCs w:val="22"/>
        </w:rPr>
      </w:pPr>
      <w:r w:rsidRPr="00EE7C74">
        <w:rPr>
          <w:rFonts w:ascii="Arial" w:hAnsi="Arial"/>
          <w:sz w:val="22"/>
          <w:szCs w:val="22"/>
        </w:rPr>
        <w:t>Objednávateľ</w:t>
      </w:r>
      <w:r w:rsidR="00064121" w:rsidRPr="00EE7C74">
        <w:rPr>
          <w:rFonts w:ascii="Arial" w:hAnsi="Arial"/>
          <w:sz w:val="22"/>
          <w:szCs w:val="22"/>
        </w:rPr>
        <w:t> </w:t>
      </w:r>
      <w:r w:rsidR="00B61D1F" w:rsidRPr="00EE7C74">
        <w:rPr>
          <w:rFonts w:ascii="Arial" w:hAnsi="Arial"/>
          <w:sz w:val="22"/>
          <w:szCs w:val="22"/>
        </w:rPr>
        <w:t xml:space="preserve">a Poskytovateľ </w:t>
      </w:r>
      <w:r w:rsidR="00064121" w:rsidRPr="00EE7C74">
        <w:rPr>
          <w:rFonts w:ascii="Arial" w:hAnsi="Arial"/>
          <w:sz w:val="22"/>
          <w:szCs w:val="22"/>
        </w:rPr>
        <w:t>funkčnosť skriptu a</w:t>
      </w:r>
      <w:r w:rsidR="009B4C65" w:rsidRPr="00EE7C74">
        <w:rPr>
          <w:rFonts w:ascii="Arial" w:hAnsi="Arial"/>
          <w:sz w:val="22"/>
          <w:szCs w:val="22"/>
        </w:rPr>
        <w:t xml:space="preserve"> funkčnosť </w:t>
      </w:r>
      <w:r w:rsidR="00064121" w:rsidRPr="00EE7C74">
        <w:rPr>
          <w:rFonts w:ascii="Arial" w:hAnsi="Arial"/>
          <w:sz w:val="22"/>
          <w:szCs w:val="22"/>
        </w:rPr>
        <w:t xml:space="preserve">software potvrdí </w:t>
      </w:r>
      <w:r w:rsidR="007D4CB0" w:rsidRPr="00EE7C74">
        <w:rPr>
          <w:rFonts w:ascii="Arial" w:hAnsi="Arial"/>
          <w:sz w:val="22"/>
          <w:szCs w:val="22"/>
        </w:rPr>
        <w:t xml:space="preserve">písomným </w:t>
      </w:r>
      <w:r w:rsidR="00064121" w:rsidRPr="00EE7C74">
        <w:rPr>
          <w:rFonts w:ascii="Arial" w:hAnsi="Arial"/>
          <w:sz w:val="22"/>
          <w:szCs w:val="22"/>
        </w:rPr>
        <w:t>preberacím protokolom</w:t>
      </w:r>
      <w:r w:rsidR="006B3AC6" w:rsidRPr="00EE7C74">
        <w:rPr>
          <w:rFonts w:ascii="Arial" w:hAnsi="Arial"/>
          <w:sz w:val="22"/>
          <w:szCs w:val="22"/>
        </w:rPr>
        <w:t xml:space="preserve"> v zmysle prílohy č. </w:t>
      </w:r>
      <w:r w:rsidR="008A25FD">
        <w:rPr>
          <w:rFonts w:ascii="Arial" w:hAnsi="Arial"/>
          <w:sz w:val="22"/>
          <w:szCs w:val="22"/>
        </w:rPr>
        <w:t>4</w:t>
      </w:r>
      <w:r w:rsidR="006B3AC6" w:rsidRPr="00EE7C74">
        <w:rPr>
          <w:rFonts w:ascii="Arial" w:hAnsi="Arial"/>
          <w:sz w:val="22"/>
          <w:szCs w:val="22"/>
        </w:rPr>
        <w:t xml:space="preserve"> Zmluvy</w:t>
      </w:r>
      <w:r w:rsidR="00064121" w:rsidRPr="00EE7C74">
        <w:rPr>
          <w:rFonts w:ascii="Arial" w:hAnsi="Arial"/>
          <w:sz w:val="22"/>
          <w:szCs w:val="22"/>
        </w:rPr>
        <w:t>.</w:t>
      </w:r>
      <w:r w:rsidR="001E0BE6" w:rsidRPr="00EE7C74">
        <w:rPr>
          <w:rFonts w:ascii="Arial" w:hAnsi="Arial"/>
          <w:sz w:val="22"/>
          <w:szCs w:val="22"/>
        </w:rPr>
        <w:t xml:space="preserve"> Preberací p</w:t>
      </w:r>
      <w:r w:rsidR="003B200D" w:rsidRPr="00EE7C74">
        <w:rPr>
          <w:rFonts w:ascii="Arial" w:hAnsi="Arial"/>
          <w:sz w:val="22"/>
          <w:szCs w:val="22"/>
        </w:rPr>
        <w:t xml:space="preserve">rotokol </w:t>
      </w:r>
      <w:r w:rsidR="00B61D1F" w:rsidRPr="00EE7C74">
        <w:rPr>
          <w:rFonts w:ascii="Arial" w:hAnsi="Arial"/>
          <w:sz w:val="22"/>
          <w:szCs w:val="22"/>
        </w:rPr>
        <w:t>sú</w:t>
      </w:r>
      <w:r w:rsidR="00AC7155" w:rsidRPr="00EE7C74">
        <w:rPr>
          <w:rFonts w:ascii="Arial" w:hAnsi="Arial"/>
          <w:sz w:val="22"/>
          <w:szCs w:val="22"/>
        </w:rPr>
        <w:t xml:space="preserve"> oprávnen</w:t>
      </w:r>
      <w:r w:rsidR="00B61D1F" w:rsidRPr="00EE7C74">
        <w:rPr>
          <w:rFonts w:ascii="Arial" w:hAnsi="Arial"/>
          <w:sz w:val="22"/>
          <w:szCs w:val="22"/>
        </w:rPr>
        <w:t>e</w:t>
      </w:r>
      <w:r w:rsidR="00AC7155" w:rsidRPr="00EE7C74">
        <w:rPr>
          <w:rFonts w:ascii="Arial" w:hAnsi="Arial"/>
          <w:sz w:val="22"/>
          <w:szCs w:val="22"/>
        </w:rPr>
        <w:t xml:space="preserve"> podpísať osob</w:t>
      </w:r>
      <w:r w:rsidR="00B61D1F" w:rsidRPr="00EE7C74">
        <w:rPr>
          <w:rFonts w:ascii="Arial" w:hAnsi="Arial"/>
          <w:sz w:val="22"/>
          <w:szCs w:val="22"/>
        </w:rPr>
        <w:t>y</w:t>
      </w:r>
      <w:r w:rsidR="00AC7155" w:rsidRPr="00EE7C74">
        <w:rPr>
          <w:rFonts w:ascii="Arial" w:hAnsi="Arial"/>
          <w:sz w:val="22"/>
          <w:szCs w:val="22"/>
        </w:rPr>
        <w:t xml:space="preserve"> konajúc</w:t>
      </w:r>
      <w:r w:rsidR="00B61D1F" w:rsidRPr="00EE7C74">
        <w:rPr>
          <w:rFonts w:ascii="Arial" w:hAnsi="Arial"/>
          <w:sz w:val="22"/>
          <w:szCs w:val="22"/>
        </w:rPr>
        <w:t>e</w:t>
      </w:r>
      <w:r w:rsidR="00AC7155" w:rsidRPr="00EE7C74">
        <w:rPr>
          <w:rFonts w:ascii="Arial" w:hAnsi="Arial"/>
          <w:sz w:val="22"/>
          <w:szCs w:val="22"/>
        </w:rPr>
        <w:t xml:space="preserve"> vo veciach zmluvy za </w:t>
      </w:r>
      <w:r w:rsidR="00B61D1F" w:rsidRPr="00EE7C74">
        <w:rPr>
          <w:rFonts w:ascii="Arial" w:hAnsi="Arial"/>
          <w:sz w:val="22"/>
          <w:szCs w:val="22"/>
        </w:rPr>
        <w:t>zmluvné strany</w:t>
      </w:r>
      <w:r w:rsidR="00AC7155" w:rsidRPr="00EE7C74">
        <w:rPr>
          <w:rFonts w:ascii="Arial" w:hAnsi="Arial"/>
          <w:sz w:val="22"/>
          <w:szCs w:val="22"/>
        </w:rPr>
        <w:t>.</w:t>
      </w:r>
      <w:r w:rsidR="00AF4867" w:rsidRPr="00AF4867">
        <w:rPr>
          <w:rFonts w:ascii="Arial" w:hAnsi="Arial"/>
          <w:sz w:val="22"/>
          <w:szCs w:val="22"/>
        </w:rPr>
        <w:t xml:space="preserve"> </w:t>
      </w:r>
      <w:r w:rsidR="00AF4867" w:rsidRPr="00BB65F3">
        <w:rPr>
          <w:rFonts w:ascii="Arial" w:hAnsi="Arial"/>
          <w:sz w:val="22"/>
          <w:szCs w:val="22"/>
        </w:rPr>
        <w:t xml:space="preserve">Na základe </w:t>
      </w:r>
      <w:r w:rsidR="00AF4867">
        <w:rPr>
          <w:rFonts w:ascii="Arial" w:hAnsi="Arial"/>
          <w:sz w:val="22"/>
          <w:szCs w:val="22"/>
        </w:rPr>
        <w:t xml:space="preserve">preberacieho </w:t>
      </w:r>
      <w:r w:rsidR="00AF4867" w:rsidRPr="00BB65F3">
        <w:rPr>
          <w:rFonts w:ascii="Arial" w:hAnsi="Arial"/>
          <w:sz w:val="22"/>
          <w:szCs w:val="22"/>
        </w:rPr>
        <w:t xml:space="preserve">protokolu bude </w:t>
      </w:r>
      <w:r w:rsidR="00AF4867">
        <w:rPr>
          <w:rFonts w:ascii="Arial" w:hAnsi="Arial"/>
          <w:sz w:val="22"/>
          <w:szCs w:val="22"/>
        </w:rPr>
        <w:t xml:space="preserve">poskytovateľ </w:t>
      </w:r>
      <w:r w:rsidR="00AF4867" w:rsidRPr="00BB65F3">
        <w:rPr>
          <w:rFonts w:ascii="Arial" w:hAnsi="Arial"/>
          <w:sz w:val="22"/>
          <w:szCs w:val="22"/>
        </w:rPr>
        <w:t xml:space="preserve">oprávnený vystaviť </w:t>
      </w:r>
      <w:r w:rsidR="00AF4867">
        <w:rPr>
          <w:rFonts w:ascii="Arial" w:hAnsi="Arial"/>
          <w:sz w:val="22"/>
          <w:szCs w:val="22"/>
        </w:rPr>
        <w:t>O</w:t>
      </w:r>
      <w:r w:rsidR="00AF4867" w:rsidRPr="00BB65F3">
        <w:rPr>
          <w:rFonts w:ascii="Arial" w:hAnsi="Arial"/>
          <w:sz w:val="22"/>
          <w:szCs w:val="22"/>
        </w:rPr>
        <w:t>bjednávateľovi faktúru.</w:t>
      </w:r>
    </w:p>
    <w:p w14:paraId="6D245EB9" w14:textId="7078813B" w:rsidR="00B61D1F" w:rsidRPr="00F43B03" w:rsidRDefault="00B61D1F" w:rsidP="00B61D1F">
      <w:pPr>
        <w:pStyle w:val="Bezriadkovania"/>
        <w:spacing w:before="0" w:after="0"/>
        <w:ind w:left="567" w:hanging="567"/>
        <w:rPr>
          <w:rFonts w:ascii="Arial" w:hAnsi="Arial"/>
          <w:sz w:val="22"/>
          <w:szCs w:val="22"/>
        </w:rPr>
      </w:pPr>
      <w:r w:rsidRPr="00F43B03">
        <w:rPr>
          <w:rFonts w:ascii="Arial" w:hAnsi="Arial"/>
          <w:sz w:val="22"/>
          <w:szCs w:val="22"/>
        </w:rPr>
        <w:t>Poskytovateľ sa zaväzuje, ku dňu podpisu protokolu v zmysle čl.</w:t>
      </w:r>
      <w:r w:rsidR="00EE7C74" w:rsidRPr="00F43B03">
        <w:rPr>
          <w:rFonts w:ascii="Arial" w:hAnsi="Arial"/>
          <w:sz w:val="22"/>
          <w:szCs w:val="22"/>
        </w:rPr>
        <w:t xml:space="preserve"> </w:t>
      </w:r>
      <w:r w:rsidRPr="00F43B03">
        <w:rPr>
          <w:rFonts w:ascii="Arial" w:hAnsi="Arial"/>
          <w:sz w:val="22"/>
          <w:szCs w:val="22"/>
        </w:rPr>
        <w:t>2 bod 2.</w:t>
      </w:r>
      <w:r w:rsidR="00047FF0">
        <w:rPr>
          <w:rFonts w:ascii="Arial" w:hAnsi="Arial"/>
          <w:sz w:val="22"/>
          <w:szCs w:val="22"/>
        </w:rPr>
        <w:t>4</w:t>
      </w:r>
      <w:r w:rsidRPr="00F43B03">
        <w:rPr>
          <w:rFonts w:ascii="Arial" w:hAnsi="Arial"/>
          <w:sz w:val="22"/>
          <w:szCs w:val="22"/>
        </w:rPr>
        <w:t xml:space="preserve"> sprístupniť Objednávateľovi administračné rozhranie software</w:t>
      </w:r>
      <w:r w:rsidR="00EE7C74" w:rsidRPr="00F43B03">
        <w:rPr>
          <w:rFonts w:ascii="Arial" w:hAnsi="Arial"/>
          <w:sz w:val="22"/>
          <w:szCs w:val="22"/>
        </w:rPr>
        <w:t xml:space="preserve"> a zaškoliť ho na jeho používanie.</w:t>
      </w:r>
    </w:p>
    <w:p w14:paraId="7E1EB521" w14:textId="2D85560C" w:rsidR="003E052C" w:rsidRPr="00BB65F3" w:rsidRDefault="003E052C" w:rsidP="00D1591E">
      <w:pPr>
        <w:pStyle w:val="Bezriadkovania"/>
        <w:numPr>
          <w:ilvl w:val="0"/>
          <w:numId w:val="0"/>
        </w:numPr>
        <w:spacing w:before="0" w:after="0"/>
        <w:rPr>
          <w:rFonts w:ascii="Arial" w:hAnsi="Arial"/>
          <w:sz w:val="22"/>
          <w:szCs w:val="22"/>
          <w:highlight w:val="yellow"/>
        </w:rPr>
      </w:pPr>
    </w:p>
    <w:p w14:paraId="68F2B8D5" w14:textId="77777777" w:rsidR="00AC7155" w:rsidRPr="00BB65F3" w:rsidRDefault="00AC7155" w:rsidP="00BB65F3">
      <w:pPr>
        <w:pStyle w:val="Odsekzoznamu"/>
        <w:numPr>
          <w:ilvl w:val="0"/>
          <w:numId w:val="1"/>
        </w:numPr>
        <w:shd w:val="clear" w:color="auto" w:fill="FFFFFF"/>
        <w:ind w:left="0" w:firstLine="0"/>
        <w:jc w:val="center"/>
        <w:outlineLvl w:val="0"/>
        <w:rPr>
          <w:rFonts w:ascii="Arial" w:hAnsi="Arial" w:cs="Arial"/>
          <w:b/>
          <w:color w:val="000000" w:themeColor="text1"/>
          <w:sz w:val="22"/>
          <w:szCs w:val="22"/>
        </w:rPr>
      </w:pPr>
    </w:p>
    <w:p w14:paraId="42A9A7A2" w14:textId="614DF838" w:rsidR="00AC7155" w:rsidRPr="00BB65F3" w:rsidRDefault="00AC7155" w:rsidP="00B01323">
      <w:pPr>
        <w:pStyle w:val="Nadpis1"/>
        <w:spacing w:before="0" w:after="120"/>
        <w:rPr>
          <w:rFonts w:ascii="Arial" w:hAnsi="Arial"/>
          <w:sz w:val="22"/>
          <w:szCs w:val="22"/>
        </w:rPr>
      </w:pPr>
      <w:r w:rsidRPr="00BB65F3">
        <w:rPr>
          <w:rFonts w:ascii="Arial" w:hAnsi="Arial"/>
          <w:sz w:val="22"/>
          <w:szCs w:val="22"/>
        </w:rPr>
        <w:t>Prispôsobenie software</w:t>
      </w:r>
    </w:p>
    <w:p w14:paraId="1EDED406" w14:textId="5A02964A" w:rsidR="00AC7155" w:rsidRPr="00BB65F3" w:rsidRDefault="00AC7155" w:rsidP="00BB65F3">
      <w:pPr>
        <w:pStyle w:val="Bezriadkovania"/>
        <w:spacing w:before="0" w:after="0"/>
        <w:ind w:left="567" w:hanging="567"/>
        <w:rPr>
          <w:rFonts w:ascii="Arial" w:hAnsi="Arial"/>
          <w:sz w:val="22"/>
          <w:szCs w:val="22"/>
        </w:rPr>
      </w:pPr>
      <w:r w:rsidRPr="00BB65F3">
        <w:rPr>
          <w:rFonts w:ascii="Arial" w:hAnsi="Arial"/>
          <w:sz w:val="22"/>
          <w:szCs w:val="22"/>
        </w:rPr>
        <w:t>Objednávateľ môže kedykoľvek počas platnosti tejto Zmluvy požiadať o</w:t>
      </w:r>
      <w:r w:rsidR="00AF4867">
        <w:rPr>
          <w:rFonts w:ascii="Arial" w:hAnsi="Arial"/>
          <w:sz w:val="22"/>
          <w:szCs w:val="22"/>
        </w:rPr>
        <w:t xml:space="preserve"> plnenie predmetu zmluvy podľa čl. 1 bodu 1.1.2. zmluvy - </w:t>
      </w:r>
      <w:r w:rsidR="00CB4507" w:rsidRPr="00BB65F3">
        <w:rPr>
          <w:rFonts w:ascii="Arial" w:hAnsi="Arial"/>
          <w:sz w:val="22"/>
          <w:szCs w:val="22"/>
        </w:rPr>
        <w:t>p</w:t>
      </w:r>
      <w:r w:rsidRPr="00BB65F3">
        <w:rPr>
          <w:rFonts w:ascii="Arial" w:hAnsi="Arial"/>
          <w:sz w:val="22"/>
          <w:szCs w:val="22"/>
        </w:rPr>
        <w:t xml:space="preserve">rispôsobenie </w:t>
      </w:r>
      <w:r w:rsidR="00CB4507" w:rsidRPr="00BB65F3">
        <w:rPr>
          <w:rFonts w:ascii="Arial" w:hAnsi="Arial"/>
          <w:sz w:val="22"/>
          <w:szCs w:val="22"/>
        </w:rPr>
        <w:t>software</w:t>
      </w:r>
      <w:r w:rsidRPr="00BB65F3">
        <w:rPr>
          <w:rFonts w:ascii="Arial" w:hAnsi="Arial"/>
          <w:sz w:val="22"/>
          <w:szCs w:val="22"/>
        </w:rPr>
        <w:t xml:space="preserve"> objednávateľ</w:t>
      </w:r>
      <w:r w:rsidRPr="00BB65F3">
        <w:rPr>
          <w:rFonts w:ascii="Arial" w:hAnsi="Arial"/>
          <w:bCs/>
          <w:sz w:val="22"/>
          <w:szCs w:val="22"/>
        </w:rPr>
        <w:t>a</w:t>
      </w:r>
      <w:r w:rsidRPr="00BB65F3">
        <w:rPr>
          <w:rFonts w:ascii="Arial" w:hAnsi="Arial"/>
          <w:sz w:val="22"/>
          <w:szCs w:val="22"/>
        </w:rPr>
        <w:t xml:space="preserve"> (ďalej len „</w:t>
      </w:r>
      <w:r w:rsidR="00CB4507" w:rsidRPr="00BB65F3">
        <w:rPr>
          <w:rFonts w:ascii="Arial" w:hAnsi="Arial"/>
          <w:sz w:val="22"/>
          <w:szCs w:val="22"/>
        </w:rPr>
        <w:t>prispôsobenie</w:t>
      </w:r>
      <w:r w:rsidRPr="00BB65F3">
        <w:rPr>
          <w:rFonts w:ascii="Arial" w:hAnsi="Arial"/>
          <w:sz w:val="22"/>
          <w:szCs w:val="22"/>
        </w:rPr>
        <w:t xml:space="preserve"> SW“), a to formou </w:t>
      </w:r>
      <w:r w:rsidR="00A15200" w:rsidRPr="00BB65F3">
        <w:rPr>
          <w:rFonts w:ascii="Arial" w:hAnsi="Arial"/>
          <w:sz w:val="22"/>
          <w:szCs w:val="22"/>
        </w:rPr>
        <w:t>objednávky</w:t>
      </w:r>
      <w:r w:rsidRPr="00BB65F3">
        <w:rPr>
          <w:rFonts w:ascii="Arial" w:hAnsi="Arial"/>
          <w:sz w:val="22"/>
          <w:szCs w:val="22"/>
        </w:rPr>
        <w:t xml:space="preserve"> na </w:t>
      </w:r>
      <w:r w:rsidR="00CB4507" w:rsidRPr="00BB65F3">
        <w:rPr>
          <w:rFonts w:ascii="Arial" w:hAnsi="Arial"/>
          <w:sz w:val="22"/>
          <w:szCs w:val="22"/>
        </w:rPr>
        <w:t>prispôsobenie</w:t>
      </w:r>
      <w:r w:rsidR="00166677" w:rsidRPr="00BB65F3">
        <w:rPr>
          <w:rFonts w:ascii="Arial" w:hAnsi="Arial"/>
          <w:sz w:val="22"/>
          <w:szCs w:val="22"/>
        </w:rPr>
        <w:t xml:space="preserve"> SW. </w:t>
      </w:r>
      <w:r w:rsidR="00A15200" w:rsidRPr="00BB65F3">
        <w:rPr>
          <w:rFonts w:ascii="Arial" w:hAnsi="Arial"/>
          <w:sz w:val="22"/>
          <w:szCs w:val="22"/>
        </w:rPr>
        <w:t>Objednáv</w:t>
      </w:r>
      <w:r w:rsidR="00166677" w:rsidRPr="00BB65F3">
        <w:rPr>
          <w:rFonts w:ascii="Arial" w:hAnsi="Arial"/>
          <w:sz w:val="22"/>
          <w:szCs w:val="22"/>
        </w:rPr>
        <w:t xml:space="preserve">ka na prispôsobenie SW </w:t>
      </w:r>
      <w:r w:rsidR="00A15200" w:rsidRPr="00BB65F3">
        <w:rPr>
          <w:rFonts w:ascii="Arial" w:hAnsi="Arial"/>
          <w:sz w:val="22"/>
          <w:szCs w:val="22"/>
        </w:rPr>
        <w:t>sa zasiela</w:t>
      </w:r>
      <w:r w:rsidR="00166677" w:rsidRPr="00BB65F3">
        <w:rPr>
          <w:rFonts w:ascii="Arial" w:hAnsi="Arial"/>
          <w:sz w:val="22"/>
          <w:szCs w:val="22"/>
        </w:rPr>
        <w:t xml:space="preserve"> </w:t>
      </w:r>
      <w:r w:rsidR="00CB4507" w:rsidRPr="00BB65F3">
        <w:rPr>
          <w:rFonts w:ascii="Arial" w:hAnsi="Arial"/>
          <w:sz w:val="22"/>
          <w:szCs w:val="22"/>
        </w:rPr>
        <w:t>emailom osobe oprávnenej konať vo veciach zmluvy za Poskytovateľa.</w:t>
      </w:r>
      <w:r w:rsidR="00A15200" w:rsidRPr="00BB65F3">
        <w:rPr>
          <w:rFonts w:ascii="Arial" w:hAnsi="Arial"/>
          <w:sz w:val="22"/>
          <w:szCs w:val="22"/>
        </w:rPr>
        <w:t xml:space="preserve"> </w:t>
      </w:r>
    </w:p>
    <w:p w14:paraId="1B6A5A8B" w14:textId="76C27493" w:rsidR="00AC7155" w:rsidRPr="00BB65F3" w:rsidRDefault="00AC7155" w:rsidP="00BB65F3">
      <w:pPr>
        <w:pStyle w:val="Bezriadkovania"/>
        <w:spacing w:before="0" w:after="0"/>
        <w:ind w:left="567" w:hanging="567"/>
        <w:rPr>
          <w:rFonts w:ascii="Arial" w:hAnsi="Arial"/>
          <w:sz w:val="22"/>
          <w:szCs w:val="22"/>
        </w:rPr>
      </w:pPr>
      <w:r w:rsidRPr="00BB65F3">
        <w:rPr>
          <w:rFonts w:ascii="Arial" w:hAnsi="Arial"/>
          <w:sz w:val="22"/>
          <w:szCs w:val="22"/>
        </w:rPr>
        <w:t xml:space="preserve">V prípade vystavenia objednávky na </w:t>
      </w:r>
      <w:r w:rsidR="00A15200" w:rsidRPr="00BB65F3">
        <w:rPr>
          <w:rFonts w:ascii="Arial" w:hAnsi="Arial"/>
          <w:sz w:val="22"/>
          <w:szCs w:val="22"/>
        </w:rPr>
        <w:t>prispôsobenie</w:t>
      </w:r>
      <w:r w:rsidRPr="00BB65F3">
        <w:rPr>
          <w:rFonts w:ascii="Arial" w:hAnsi="Arial"/>
          <w:sz w:val="22"/>
          <w:szCs w:val="22"/>
        </w:rPr>
        <w:t xml:space="preserve"> SW je </w:t>
      </w:r>
      <w:r w:rsidR="00583F5A">
        <w:rPr>
          <w:rFonts w:ascii="Arial" w:hAnsi="Arial"/>
          <w:sz w:val="22"/>
          <w:szCs w:val="22"/>
        </w:rPr>
        <w:t>poskytovateľ</w:t>
      </w:r>
      <w:r w:rsidRPr="00BB65F3">
        <w:rPr>
          <w:rFonts w:ascii="Arial" w:hAnsi="Arial"/>
          <w:sz w:val="22"/>
          <w:szCs w:val="22"/>
        </w:rPr>
        <w:t xml:space="preserve"> povinný realizovať prispôsobenie </w:t>
      </w:r>
      <w:r w:rsidR="00A15200" w:rsidRPr="00BB65F3">
        <w:rPr>
          <w:rFonts w:ascii="Arial" w:hAnsi="Arial"/>
          <w:sz w:val="22"/>
          <w:szCs w:val="22"/>
        </w:rPr>
        <w:t>SW</w:t>
      </w:r>
      <w:r w:rsidR="00EE7C74">
        <w:rPr>
          <w:rFonts w:ascii="Arial" w:hAnsi="Arial"/>
          <w:sz w:val="22"/>
          <w:szCs w:val="22"/>
        </w:rPr>
        <w:t xml:space="preserve"> </w:t>
      </w:r>
      <w:r w:rsidRPr="00BB65F3">
        <w:rPr>
          <w:rFonts w:ascii="Arial" w:hAnsi="Arial"/>
          <w:sz w:val="22"/>
          <w:szCs w:val="22"/>
        </w:rPr>
        <w:t xml:space="preserve">podľa požiadaviek </w:t>
      </w:r>
      <w:r w:rsidR="00A15200" w:rsidRPr="00BB65F3">
        <w:rPr>
          <w:rFonts w:ascii="Arial" w:hAnsi="Arial"/>
          <w:sz w:val="22"/>
          <w:szCs w:val="22"/>
        </w:rPr>
        <w:t>O</w:t>
      </w:r>
      <w:r w:rsidRPr="00BB65F3">
        <w:rPr>
          <w:rFonts w:ascii="Arial" w:hAnsi="Arial"/>
          <w:sz w:val="22"/>
          <w:szCs w:val="22"/>
        </w:rPr>
        <w:t xml:space="preserve">bjednávateľa. </w:t>
      </w:r>
    </w:p>
    <w:p w14:paraId="21B30164" w14:textId="008DF1E2" w:rsidR="00AC7155" w:rsidRDefault="00EE7C74" w:rsidP="00BB65F3">
      <w:pPr>
        <w:pStyle w:val="Bezriadkovania"/>
        <w:spacing w:before="0" w:after="0"/>
        <w:ind w:left="567" w:hanging="567"/>
        <w:rPr>
          <w:rFonts w:ascii="Arial" w:hAnsi="Arial"/>
          <w:sz w:val="22"/>
          <w:szCs w:val="22"/>
        </w:rPr>
      </w:pPr>
      <w:r>
        <w:rPr>
          <w:rFonts w:ascii="Arial" w:hAnsi="Arial"/>
          <w:sz w:val="22"/>
          <w:szCs w:val="22"/>
        </w:rPr>
        <w:t>Preberacie</w:t>
      </w:r>
      <w:r w:rsidR="00AC7155" w:rsidRPr="00BB65F3">
        <w:rPr>
          <w:rFonts w:ascii="Arial" w:hAnsi="Arial"/>
          <w:sz w:val="22"/>
          <w:szCs w:val="22"/>
        </w:rPr>
        <w:t xml:space="preserve"> testy budú vykonané</w:t>
      </w:r>
      <w:r w:rsidR="00733516" w:rsidRPr="00BB65F3">
        <w:rPr>
          <w:rFonts w:ascii="Arial" w:hAnsi="Arial"/>
          <w:sz w:val="22"/>
          <w:szCs w:val="22"/>
        </w:rPr>
        <w:t xml:space="preserve"> v prostredí </w:t>
      </w:r>
      <w:r>
        <w:rPr>
          <w:rFonts w:ascii="Arial" w:hAnsi="Arial"/>
          <w:sz w:val="22"/>
          <w:szCs w:val="22"/>
        </w:rPr>
        <w:t>Poskytovateľa</w:t>
      </w:r>
      <w:r w:rsidR="00AC7155" w:rsidRPr="00BB65F3">
        <w:rPr>
          <w:rFonts w:ascii="Arial" w:hAnsi="Arial"/>
          <w:sz w:val="22"/>
          <w:szCs w:val="22"/>
        </w:rPr>
        <w:t>.</w:t>
      </w:r>
      <w:r w:rsidR="00733516" w:rsidRPr="00BB65F3">
        <w:rPr>
          <w:rFonts w:ascii="Arial" w:hAnsi="Arial"/>
          <w:sz w:val="22"/>
          <w:szCs w:val="22"/>
        </w:rPr>
        <w:t xml:space="preserve"> </w:t>
      </w:r>
      <w:r w:rsidR="008D6D72">
        <w:rPr>
          <w:rFonts w:ascii="Arial" w:hAnsi="Arial"/>
          <w:sz w:val="22"/>
          <w:szCs w:val="22"/>
        </w:rPr>
        <w:t xml:space="preserve">Poskytovateľ vo svojom prostredí </w:t>
      </w:r>
      <w:r w:rsidR="008D6D72" w:rsidRPr="00BB65F3">
        <w:rPr>
          <w:rFonts w:ascii="Arial" w:hAnsi="Arial"/>
          <w:sz w:val="22"/>
          <w:szCs w:val="22"/>
        </w:rPr>
        <w:t>Objednávate</w:t>
      </w:r>
      <w:r w:rsidR="008D6D72">
        <w:rPr>
          <w:rFonts w:ascii="Arial" w:hAnsi="Arial"/>
          <w:sz w:val="22"/>
          <w:szCs w:val="22"/>
        </w:rPr>
        <w:t>ľovi sprístupní software a ten</w:t>
      </w:r>
      <w:r w:rsidR="00733516" w:rsidRPr="00BB65F3">
        <w:rPr>
          <w:rFonts w:ascii="Arial" w:hAnsi="Arial"/>
          <w:sz w:val="22"/>
          <w:szCs w:val="22"/>
        </w:rPr>
        <w:t xml:space="preserve"> vykoná testovanie software. </w:t>
      </w:r>
      <w:r w:rsidR="00AC7155" w:rsidRPr="00BB65F3">
        <w:rPr>
          <w:rFonts w:ascii="Arial" w:hAnsi="Arial"/>
          <w:sz w:val="22"/>
          <w:szCs w:val="22"/>
        </w:rPr>
        <w:t xml:space="preserve">Ak sa pri </w:t>
      </w:r>
      <w:r w:rsidR="00733516" w:rsidRPr="00BB65F3">
        <w:rPr>
          <w:rFonts w:ascii="Arial" w:hAnsi="Arial"/>
          <w:sz w:val="22"/>
          <w:szCs w:val="22"/>
        </w:rPr>
        <w:t>preberacom</w:t>
      </w:r>
      <w:r w:rsidR="00AC7155" w:rsidRPr="00BB65F3">
        <w:rPr>
          <w:rFonts w:ascii="Arial" w:hAnsi="Arial"/>
          <w:sz w:val="22"/>
          <w:szCs w:val="22"/>
        </w:rPr>
        <w:t xml:space="preserve"> teste vyskytnú vady, po odstránení</w:t>
      </w:r>
      <w:r w:rsidR="00733516" w:rsidRPr="00BB65F3">
        <w:rPr>
          <w:rFonts w:ascii="Arial" w:hAnsi="Arial"/>
          <w:sz w:val="22"/>
          <w:szCs w:val="22"/>
        </w:rPr>
        <w:t xml:space="preserve"> týchto vád sa vykoná opakovaný preberací </w:t>
      </w:r>
      <w:r w:rsidR="00AC7155" w:rsidRPr="00BB65F3">
        <w:rPr>
          <w:rFonts w:ascii="Arial" w:hAnsi="Arial"/>
          <w:sz w:val="22"/>
          <w:szCs w:val="22"/>
        </w:rPr>
        <w:t>test.</w:t>
      </w:r>
      <w:r w:rsidR="00733516" w:rsidRPr="00BB65F3">
        <w:rPr>
          <w:rFonts w:ascii="Arial" w:hAnsi="Arial"/>
          <w:sz w:val="22"/>
          <w:szCs w:val="22"/>
        </w:rPr>
        <w:t xml:space="preserve"> </w:t>
      </w:r>
      <w:r w:rsidR="00AC7155" w:rsidRPr="00BB65F3">
        <w:rPr>
          <w:rFonts w:ascii="Arial" w:hAnsi="Arial"/>
          <w:sz w:val="22"/>
          <w:szCs w:val="22"/>
        </w:rPr>
        <w:t xml:space="preserve">Ak sa pri </w:t>
      </w:r>
      <w:r w:rsidR="00733516" w:rsidRPr="00BB65F3">
        <w:rPr>
          <w:rFonts w:ascii="Arial" w:hAnsi="Arial"/>
          <w:sz w:val="22"/>
          <w:szCs w:val="22"/>
        </w:rPr>
        <w:t>preberacom</w:t>
      </w:r>
      <w:r w:rsidR="00AC7155" w:rsidRPr="00BB65F3">
        <w:rPr>
          <w:rFonts w:ascii="Arial" w:hAnsi="Arial"/>
          <w:sz w:val="22"/>
          <w:szCs w:val="22"/>
        </w:rPr>
        <w:t xml:space="preserve"> teste nevyskytnú vady, bude sa považovať </w:t>
      </w:r>
      <w:r w:rsidR="00733516" w:rsidRPr="00BB65F3">
        <w:rPr>
          <w:rFonts w:ascii="Arial" w:hAnsi="Arial"/>
          <w:sz w:val="22"/>
          <w:szCs w:val="22"/>
        </w:rPr>
        <w:t>objednané prispôsobenie</w:t>
      </w:r>
      <w:r w:rsidR="00AC7155" w:rsidRPr="00BB65F3">
        <w:rPr>
          <w:rFonts w:ascii="Arial" w:hAnsi="Arial"/>
          <w:sz w:val="22"/>
          <w:szCs w:val="22"/>
        </w:rPr>
        <w:t xml:space="preserve"> SW pripraven</w:t>
      </w:r>
      <w:r w:rsidR="00733516" w:rsidRPr="00BB65F3">
        <w:rPr>
          <w:rFonts w:ascii="Arial" w:hAnsi="Arial"/>
          <w:sz w:val="22"/>
          <w:szCs w:val="22"/>
        </w:rPr>
        <w:t>é</w:t>
      </w:r>
      <w:r w:rsidR="00AC7155" w:rsidRPr="00BB65F3">
        <w:rPr>
          <w:rFonts w:ascii="Arial" w:hAnsi="Arial"/>
          <w:sz w:val="22"/>
          <w:szCs w:val="22"/>
        </w:rPr>
        <w:t xml:space="preserve"> na odovzdanie </w:t>
      </w:r>
      <w:r w:rsidR="00733516" w:rsidRPr="00BB65F3">
        <w:rPr>
          <w:rFonts w:ascii="Arial" w:hAnsi="Arial"/>
          <w:sz w:val="22"/>
          <w:szCs w:val="22"/>
        </w:rPr>
        <w:t>O</w:t>
      </w:r>
      <w:r w:rsidR="00AC7155" w:rsidRPr="00BB65F3">
        <w:rPr>
          <w:rFonts w:ascii="Arial" w:hAnsi="Arial"/>
          <w:sz w:val="22"/>
          <w:szCs w:val="22"/>
        </w:rPr>
        <w:t xml:space="preserve">bjednávateľovi. Následne </w:t>
      </w:r>
      <w:r w:rsidR="00733516" w:rsidRPr="00BB65F3">
        <w:rPr>
          <w:rFonts w:ascii="Arial" w:hAnsi="Arial"/>
          <w:sz w:val="22"/>
          <w:szCs w:val="22"/>
        </w:rPr>
        <w:t xml:space="preserve">Poskytovateľ nasadí </w:t>
      </w:r>
      <w:r w:rsidR="002B6EA8" w:rsidRPr="00BB65F3">
        <w:rPr>
          <w:rFonts w:ascii="Arial" w:hAnsi="Arial"/>
          <w:sz w:val="22"/>
          <w:szCs w:val="22"/>
        </w:rPr>
        <w:t>prispôsobenie</w:t>
      </w:r>
      <w:r w:rsidR="008D6D72">
        <w:rPr>
          <w:rFonts w:ascii="Arial" w:hAnsi="Arial"/>
          <w:sz w:val="22"/>
          <w:szCs w:val="22"/>
        </w:rPr>
        <w:t xml:space="preserve"> SW do produkčného prostredia</w:t>
      </w:r>
      <w:r w:rsidR="002B6EA8" w:rsidRPr="00BB65F3">
        <w:rPr>
          <w:rFonts w:ascii="Arial" w:hAnsi="Arial"/>
          <w:sz w:val="22"/>
          <w:szCs w:val="22"/>
        </w:rPr>
        <w:t xml:space="preserve"> </w:t>
      </w:r>
      <w:r w:rsidR="00AC7155" w:rsidRPr="00BB65F3">
        <w:rPr>
          <w:rFonts w:ascii="Arial" w:hAnsi="Arial"/>
          <w:sz w:val="22"/>
          <w:szCs w:val="22"/>
        </w:rPr>
        <w:t>a</w:t>
      </w:r>
      <w:r w:rsidR="008D6D72">
        <w:rPr>
          <w:rFonts w:ascii="Arial" w:hAnsi="Arial"/>
          <w:sz w:val="22"/>
          <w:szCs w:val="22"/>
        </w:rPr>
        <w:t> zmluvné strany</w:t>
      </w:r>
      <w:r w:rsidR="002B6EA8" w:rsidRPr="00BB65F3">
        <w:rPr>
          <w:rFonts w:ascii="Arial" w:hAnsi="Arial"/>
          <w:sz w:val="22"/>
          <w:szCs w:val="22"/>
        </w:rPr>
        <w:t xml:space="preserve"> </w:t>
      </w:r>
      <w:r w:rsidR="00AC7155" w:rsidRPr="00BB65F3">
        <w:rPr>
          <w:rFonts w:ascii="Arial" w:hAnsi="Arial"/>
          <w:sz w:val="22"/>
          <w:szCs w:val="22"/>
        </w:rPr>
        <w:t>vystav</w:t>
      </w:r>
      <w:r w:rsidR="008D6D72">
        <w:rPr>
          <w:rFonts w:ascii="Arial" w:hAnsi="Arial"/>
          <w:sz w:val="22"/>
          <w:szCs w:val="22"/>
        </w:rPr>
        <w:t>ia</w:t>
      </w:r>
      <w:r w:rsidR="00AC7155" w:rsidRPr="00BB65F3">
        <w:rPr>
          <w:rFonts w:ascii="Arial" w:hAnsi="Arial"/>
          <w:sz w:val="22"/>
          <w:szCs w:val="22"/>
        </w:rPr>
        <w:t xml:space="preserve"> preberací protokol </w:t>
      </w:r>
      <w:r w:rsidR="00772EA2" w:rsidRPr="00BB65F3">
        <w:rPr>
          <w:rFonts w:ascii="Arial" w:hAnsi="Arial"/>
          <w:sz w:val="22"/>
          <w:szCs w:val="22"/>
        </w:rPr>
        <w:t xml:space="preserve">v zmysle prílohy č. </w:t>
      </w:r>
      <w:r w:rsidR="008A25FD">
        <w:rPr>
          <w:rFonts w:ascii="Arial" w:hAnsi="Arial"/>
          <w:sz w:val="22"/>
          <w:szCs w:val="22"/>
        </w:rPr>
        <w:t>4</w:t>
      </w:r>
      <w:r w:rsidR="00772EA2" w:rsidRPr="00BB65F3">
        <w:rPr>
          <w:rFonts w:ascii="Arial" w:hAnsi="Arial"/>
          <w:sz w:val="22"/>
          <w:szCs w:val="22"/>
        </w:rPr>
        <w:t xml:space="preserve"> Zmluvy </w:t>
      </w:r>
      <w:r w:rsidR="00AC7155" w:rsidRPr="00BB65F3">
        <w:rPr>
          <w:rFonts w:ascii="Arial" w:hAnsi="Arial"/>
          <w:sz w:val="22"/>
          <w:szCs w:val="22"/>
        </w:rPr>
        <w:t xml:space="preserve">o prevzatí </w:t>
      </w:r>
      <w:r w:rsidR="002B6EA8" w:rsidRPr="00BB65F3">
        <w:rPr>
          <w:rFonts w:ascii="Arial" w:hAnsi="Arial"/>
          <w:sz w:val="22"/>
          <w:szCs w:val="22"/>
        </w:rPr>
        <w:t>prispôsobenia</w:t>
      </w:r>
      <w:r w:rsidR="00AC7155" w:rsidRPr="00BB65F3">
        <w:rPr>
          <w:rFonts w:ascii="Arial" w:hAnsi="Arial"/>
          <w:sz w:val="22"/>
          <w:szCs w:val="22"/>
        </w:rPr>
        <w:t xml:space="preserve"> SW do prevádzky. </w:t>
      </w:r>
      <w:r w:rsidR="002B6EA8" w:rsidRPr="00BB65F3">
        <w:rPr>
          <w:rFonts w:ascii="Arial" w:hAnsi="Arial"/>
          <w:sz w:val="22"/>
          <w:szCs w:val="22"/>
        </w:rPr>
        <w:t>Preberací p</w:t>
      </w:r>
      <w:r w:rsidR="00AC7155" w:rsidRPr="00BB65F3">
        <w:rPr>
          <w:rFonts w:ascii="Arial" w:hAnsi="Arial"/>
          <w:sz w:val="22"/>
          <w:szCs w:val="22"/>
        </w:rPr>
        <w:t xml:space="preserve">rotokol podpíšu </w:t>
      </w:r>
      <w:r w:rsidR="002B6EA8" w:rsidRPr="00BB65F3">
        <w:rPr>
          <w:rFonts w:ascii="Arial" w:hAnsi="Arial"/>
          <w:sz w:val="22"/>
          <w:szCs w:val="22"/>
        </w:rPr>
        <w:t>osoby oprávnené konať vo veciach zmluvy zmluvných strán.</w:t>
      </w:r>
      <w:r w:rsidR="00AC7155" w:rsidRPr="00BB65F3">
        <w:rPr>
          <w:rFonts w:ascii="Arial" w:hAnsi="Arial"/>
          <w:sz w:val="22"/>
          <w:szCs w:val="22"/>
        </w:rPr>
        <w:t xml:space="preserve"> Na základe protokolu o prevzatí zmeny SW do prevádzky bude </w:t>
      </w:r>
      <w:r w:rsidR="00583F5A">
        <w:rPr>
          <w:rFonts w:ascii="Arial" w:hAnsi="Arial"/>
          <w:sz w:val="22"/>
          <w:szCs w:val="22"/>
        </w:rPr>
        <w:t xml:space="preserve">poskytovateľ </w:t>
      </w:r>
      <w:r w:rsidR="00AC7155" w:rsidRPr="00BB65F3">
        <w:rPr>
          <w:rFonts w:ascii="Arial" w:hAnsi="Arial"/>
          <w:sz w:val="22"/>
          <w:szCs w:val="22"/>
        </w:rPr>
        <w:t xml:space="preserve">oprávnený vystaviť </w:t>
      </w:r>
      <w:r w:rsidR="00AF4867">
        <w:rPr>
          <w:rFonts w:ascii="Arial" w:hAnsi="Arial"/>
          <w:sz w:val="22"/>
          <w:szCs w:val="22"/>
        </w:rPr>
        <w:t>O</w:t>
      </w:r>
      <w:r w:rsidR="00AC7155" w:rsidRPr="00BB65F3">
        <w:rPr>
          <w:rFonts w:ascii="Arial" w:hAnsi="Arial"/>
          <w:sz w:val="22"/>
          <w:szCs w:val="22"/>
        </w:rPr>
        <w:t>bjednávateľovi faktúru.</w:t>
      </w:r>
      <w:r w:rsidR="00733516" w:rsidRPr="00BB65F3">
        <w:rPr>
          <w:rFonts w:ascii="Arial" w:hAnsi="Arial"/>
          <w:sz w:val="22"/>
          <w:szCs w:val="22"/>
        </w:rPr>
        <w:t xml:space="preserve"> </w:t>
      </w:r>
    </w:p>
    <w:p w14:paraId="78BF6977" w14:textId="77777777" w:rsidR="00BB3F15" w:rsidRPr="00BB65F3" w:rsidRDefault="00BB3F15" w:rsidP="00BB3F15">
      <w:pPr>
        <w:pStyle w:val="Bezriadkovania"/>
        <w:numPr>
          <w:ilvl w:val="0"/>
          <w:numId w:val="0"/>
        </w:numPr>
        <w:spacing w:before="0" w:after="0"/>
        <w:ind w:left="567"/>
        <w:rPr>
          <w:rFonts w:ascii="Arial" w:hAnsi="Arial"/>
          <w:sz w:val="22"/>
          <w:szCs w:val="22"/>
        </w:rPr>
      </w:pPr>
    </w:p>
    <w:p w14:paraId="762CBD3B" w14:textId="77777777" w:rsidR="00AC7155" w:rsidRPr="00BB65F3" w:rsidRDefault="00AC7155" w:rsidP="00BB65F3">
      <w:pPr>
        <w:pStyle w:val="Odsekzoznamu"/>
        <w:numPr>
          <w:ilvl w:val="0"/>
          <w:numId w:val="1"/>
        </w:numPr>
        <w:shd w:val="clear" w:color="auto" w:fill="FFFFFF"/>
        <w:ind w:left="0" w:firstLine="0"/>
        <w:jc w:val="center"/>
        <w:outlineLvl w:val="0"/>
        <w:rPr>
          <w:rFonts w:ascii="Arial" w:hAnsi="Arial" w:cs="Arial"/>
          <w:b/>
          <w:color w:val="000000" w:themeColor="text1"/>
          <w:sz w:val="22"/>
          <w:szCs w:val="22"/>
        </w:rPr>
      </w:pPr>
    </w:p>
    <w:p w14:paraId="2D64777F" w14:textId="441E851F" w:rsidR="00AC7155" w:rsidRPr="00BB65F3" w:rsidRDefault="004D394A" w:rsidP="00B01323">
      <w:pPr>
        <w:pStyle w:val="Nadpis1"/>
        <w:spacing w:before="0" w:after="120"/>
        <w:rPr>
          <w:rFonts w:ascii="Arial" w:hAnsi="Arial"/>
          <w:sz w:val="22"/>
          <w:szCs w:val="22"/>
        </w:rPr>
      </w:pPr>
      <w:r>
        <w:rPr>
          <w:rFonts w:ascii="Arial" w:hAnsi="Arial"/>
          <w:sz w:val="22"/>
          <w:szCs w:val="22"/>
        </w:rPr>
        <w:t xml:space="preserve">Sprístupnenie infraštruktúry a zabezpečenie </w:t>
      </w:r>
      <w:r w:rsidR="00004970">
        <w:rPr>
          <w:rFonts w:ascii="Arial" w:hAnsi="Arial"/>
          <w:sz w:val="22"/>
          <w:szCs w:val="22"/>
        </w:rPr>
        <w:t>dostupnosti</w:t>
      </w:r>
      <w:r w:rsidRPr="00BB65F3">
        <w:rPr>
          <w:rFonts w:ascii="Arial" w:hAnsi="Arial"/>
          <w:sz w:val="22"/>
          <w:szCs w:val="22"/>
        </w:rPr>
        <w:t xml:space="preserve"> </w:t>
      </w:r>
      <w:r w:rsidR="00B61D1F">
        <w:rPr>
          <w:rFonts w:ascii="Arial" w:hAnsi="Arial"/>
          <w:sz w:val="22"/>
          <w:szCs w:val="22"/>
        </w:rPr>
        <w:t>software</w:t>
      </w:r>
    </w:p>
    <w:p w14:paraId="4BB386F9" w14:textId="50ACD8A4" w:rsidR="00AF4867" w:rsidRDefault="00AF4867" w:rsidP="00BB65F3">
      <w:pPr>
        <w:pStyle w:val="Bezriadkovania"/>
        <w:spacing w:before="0" w:after="0"/>
        <w:ind w:left="567" w:hanging="567"/>
        <w:rPr>
          <w:rFonts w:ascii="Arial" w:hAnsi="Arial"/>
          <w:sz w:val="22"/>
          <w:szCs w:val="22"/>
        </w:rPr>
      </w:pPr>
      <w:r w:rsidRPr="00BB65F3">
        <w:rPr>
          <w:rFonts w:ascii="Arial" w:hAnsi="Arial"/>
          <w:sz w:val="22"/>
          <w:szCs w:val="22"/>
        </w:rPr>
        <w:t>Objednávateľ môže kedykoľvek počas platnosti tejto Zmluvy požiadať o</w:t>
      </w:r>
      <w:r>
        <w:rPr>
          <w:rFonts w:ascii="Arial" w:hAnsi="Arial"/>
          <w:sz w:val="22"/>
          <w:szCs w:val="22"/>
        </w:rPr>
        <w:t xml:space="preserve"> plnenie predmetu zmluvy podľa čl. 1 bodu 1.1.3. zmluvy </w:t>
      </w:r>
      <w:r w:rsidR="004D394A">
        <w:rPr>
          <w:rFonts w:ascii="Arial" w:hAnsi="Arial"/>
          <w:sz w:val="22"/>
          <w:szCs w:val="22"/>
        </w:rPr>
        <w:t>–</w:t>
      </w:r>
      <w:r>
        <w:rPr>
          <w:rFonts w:ascii="Arial" w:hAnsi="Arial"/>
          <w:sz w:val="22"/>
          <w:szCs w:val="22"/>
        </w:rPr>
        <w:t xml:space="preserve"> </w:t>
      </w:r>
      <w:r w:rsidR="004D394A">
        <w:rPr>
          <w:rFonts w:ascii="Arial" w:hAnsi="Arial"/>
          <w:sz w:val="22"/>
          <w:szCs w:val="22"/>
        </w:rPr>
        <w:t xml:space="preserve">sprístupniť infraštruktúru a </w:t>
      </w:r>
      <w:r w:rsidRPr="00BB65F3">
        <w:rPr>
          <w:rFonts w:ascii="Arial" w:hAnsi="Arial"/>
          <w:sz w:val="22"/>
          <w:szCs w:val="22"/>
        </w:rPr>
        <w:t xml:space="preserve">zabezpečiť </w:t>
      </w:r>
      <w:r w:rsidR="009E1E71">
        <w:rPr>
          <w:rFonts w:ascii="Arial" w:hAnsi="Arial"/>
          <w:sz w:val="22"/>
          <w:szCs w:val="22"/>
        </w:rPr>
        <w:t>dostupnosť</w:t>
      </w:r>
      <w:r w:rsidRPr="00BB65F3">
        <w:rPr>
          <w:rFonts w:ascii="Arial" w:hAnsi="Arial"/>
          <w:sz w:val="22"/>
          <w:szCs w:val="22"/>
        </w:rPr>
        <w:t xml:space="preserve"> </w:t>
      </w:r>
      <w:r>
        <w:rPr>
          <w:rFonts w:ascii="Arial" w:hAnsi="Arial"/>
          <w:sz w:val="22"/>
          <w:szCs w:val="22"/>
        </w:rPr>
        <w:t>software</w:t>
      </w:r>
      <w:r w:rsidRPr="00047FF0">
        <w:rPr>
          <w:rFonts w:ascii="Arial" w:hAnsi="Arial"/>
          <w:sz w:val="22"/>
          <w:szCs w:val="22"/>
        </w:rPr>
        <w:t xml:space="preserve">, a to formou objednávky. Objednávka sa zasiela emailom osobe oprávnenej konať </w:t>
      </w:r>
      <w:r w:rsidRPr="00AF4867">
        <w:rPr>
          <w:rFonts w:ascii="Arial" w:hAnsi="Arial"/>
          <w:sz w:val="22"/>
          <w:szCs w:val="22"/>
        </w:rPr>
        <w:t>vo veciach zmluvy za Poskytovateľa</w:t>
      </w:r>
      <w:r w:rsidR="00E277A3">
        <w:rPr>
          <w:rFonts w:ascii="Arial" w:hAnsi="Arial"/>
          <w:sz w:val="22"/>
          <w:szCs w:val="22"/>
        </w:rPr>
        <w:t>.</w:t>
      </w:r>
    </w:p>
    <w:p w14:paraId="7DF47D4A" w14:textId="61E5D0B3" w:rsidR="00890176" w:rsidRPr="009E1E71" w:rsidRDefault="00E277A3" w:rsidP="009E1E71">
      <w:pPr>
        <w:pStyle w:val="Bezriadkovania"/>
        <w:spacing w:before="0" w:after="0"/>
        <w:ind w:left="567" w:hanging="567"/>
        <w:rPr>
          <w:rFonts w:ascii="Arial" w:hAnsi="Arial"/>
          <w:sz w:val="22"/>
          <w:szCs w:val="22"/>
        </w:rPr>
      </w:pPr>
      <w:r w:rsidRPr="00BB65F3">
        <w:rPr>
          <w:rFonts w:ascii="Arial" w:hAnsi="Arial"/>
          <w:sz w:val="22"/>
          <w:szCs w:val="22"/>
        </w:rPr>
        <w:t>V prípade vystavenia objednávky</w:t>
      </w:r>
      <w:r w:rsidR="009E1E71">
        <w:rPr>
          <w:rFonts w:ascii="Arial" w:hAnsi="Arial"/>
          <w:sz w:val="22"/>
          <w:szCs w:val="22"/>
        </w:rPr>
        <w:t xml:space="preserve"> podľa tohto článku zmluvy</w:t>
      </w:r>
      <w:r>
        <w:rPr>
          <w:rFonts w:ascii="Arial" w:hAnsi="Arial"/>
          <w:sz w:val="22"/>
          <w:szCs w:val="22"/>
        </w:rPr>
        <w:t>:</w:t>
      </w:r>
    </w:p>
    <w:p w14:paraId="251F792E" w14:textId="6EA4CE33" w:rsidR="00FB0F11" w:rsidRDefault="00FB0F11" w:rsidP="00E277A3">
      <w:pPr>
        <w:pStyle w:val="Bezriadkovania"/>
        <w:numPr>
          <w:ilvl w:val="2"/>
          <w:numId w:val="1"/>
        </w:numPr>
        <w:tabs>
          <w:tab w:val="left" w:pos="2836"/>
        </w:tabs>
        <w:spacing w:before="0" w:after="0"/>
        <w:ind w:left="1134" w:hanging="567"/>
        <w:rPr>
          <w:rFonts w:ascii="Arial" w:hAnsi="Arial"/>
          <w:sz w:val="22"/>
          <w:szCs w:val="22"/>
        </w:rPr>
      </w:pPr>
      <w:r w:rsidRPr="00BB65F3">
        <w:rPr>
          <w:rFonts w:ascii="Arial" w:hAnsi="Arial"/>
          <w:sz w:val="22"/>
          <w:szCs w:val="22"/>
        </w:rPr>
        <w:t xml:space="preserve">Poskytovateľ sa zaväzuje </w:t>
      </w:r>
      <w:r w:rsidR="000B7EF4" w:rsidRPr="00BB65F3">
        <w:rPr>
          <w:rFonts w:ascii="Arial" w:hAnsi="Arial"/>
          <w:sz w:val="22"/>
          <w:szCs w:val="22"/>
        </w:rPr>
        <w:t>zaistiť</w:t>
      </w:r>
      <w:r w:rsidRPr="00BB65F3">
        <w:rPr>
          <w:rFonts w:ascii="Arial" w:hAnsi="Arial"/>
          <w:sz w:val="22"/>
          <w:szCs w:val="22"/>
        </w:rPr>
        <w:t xml:space="preserve"> minimálne </w:t>
      </w:r>
      <w:r w:rsidRPr="008D6D72">
        <w:rPr>
          <w:rFonts w:ascii="Arial" w:hAnsi="Arial"/>
          <w:sz w:val="22"/>
          <w:szCs w:val="22"/>
        </w:rPr>
        <w:t>9</w:t>
      </w:r>
      <w:r w:rsidR="008D6D72">
        <w:rPr>
          <w:rFonts w:ascii="Arial" w:hAnsi="Arial"/>
          <w:sz w:val="22"/>
          <w:szCs w:val="22"/>
        </w:rPr>
        <w:t>9</w:t>
      </w:r>
      <w:r w:rsidRPr="00BB65F3">
        <w:rPr>
          <w:rFonts w:ascii="Arial" w:hAnsi="Arial"/>
          <w:sz w:val="22"/>
          <w:szCs w:val="22"/>
        </w:rPr>
        <w:t xml:space="preserve"> </w:t>
      </w:r>
      <w:r w:rsidR="008D6D72">
        <w:rPr>
          <w:rFonts w:ascii="Arial" w:hAnsi="Arial"/>
          <w:sz w:val="22"/>
          <w:szCs w:val="22"/>
        </w:rPr>
        <w:t>%</w:t>
      </w:r>
      <w:r w:rsidRPr="00BB65F3">
        <w:rPr>
          <w:rFonts w:ascii="Arial" w:hAnsi="Arial"/>
          <w:sz w:val="22"/>
          <w:szCs w:val="22"/>
        </w:rPr>
        <w:t xml:space="preserve"> dostupnosť software</w:t>
      </w:r>
      <w:r w:rsidR="008D6D72">
        <w:rPr>
          <w:rFonts w:ascii="Arial" w:hAnsi="Arial"/>
          <w:sz w:val="22"/>
          <w:szCs w:val="22"/>
        </w:rPr>
        <w:t>. Dostupnosť sa vypočíta</w:t>
      </w:r>
      <w:r w:rsidR="000B7EF4" w:rsidRPr="00BB65F3">
        <w:rPr>
          <w:rFonts w:ascii="Arial" w:hAnsi="Arial"/>
          <w:sz w:val="22"/>
          <w:szCs w:val="22"/>
        </w:rPr>
        <w:t xml:space="preserve"> z celkového počtu hodín v mesiaci, poníženej o počet hodín v mesiaci nefunkčnosti software. Do úrovni dostupnosti sa nezapočítavajú výpadky systému zapríčinené vadami technických zariadení tretích strán</w:t>
      </w:r>
      <w:r w:rsidR="00890176" w:rsidRPr="00BB65F3">
        <w:rPr>
          <w:rFonts w:ascii="Arial" w:hAnsi="Arial"/>
          <w:sz w:val="22"/>
          <w:szCs w:val="22"/>
        </w:rPr>
        <w:t>, dohodnuté odstávky a aktualizácie software.</w:t>
      </w:r>
      <w:r w:rsidR="00772EA2">
        <w:rPr>
          <w:rFonts w:ascii="Arial" w:hAnsi="Arial"/>
          <w:sz w:val="22"/>
          <w:szCs w:val="22"/>
        </w:rPr>
        <w:t xml:space="preserve"> Prvým dňom je deň nasledujúci po dni podpisu preberacieho protokolu v zmysle čl. 2 bod 2.</w:t>
      </w:r>
      <w:r w:rsidR="00E277A3">
        <w:rPr>
          <w:rFonts w:ascii="Arial" w:hAnsi="Arial"/>
          <w:sz w:val="22"/>
          <w:szCs w:val="22"/>
        </w:rPr>
        <w:t xml:space="preserve">4 </w:t>
      </w:r>
      <w:r w:rsidR="00772EA2">
        <w:rPr>
          <w:rFonts w:ascii="Arial" w:hAnsi="Arial"/>
          <w:sz w:val="22"/>
          <w:szCs w:val="22"/>
        </w:rPr>
        <w:t>zmluvy.</w:t>
      </w:r>
    </w:p>
    <w:p w14:paraId="47DE3092" w14:textId="72FD554F" w:rsidR="00902F80" w:rsidRDefault="00902F80" w:rsidP="00E277A3">
      <w:pPr>
        <w:pStyle w:val="Bezriadkovania"/>
        <w:numPr>
          <w:ilvl w:val="2"/>
          <w:numId w:val="1"/>
        </w:numPr>
        <w:tabs>
          <w:tab w:val="left" w:pos="2836"/>
        </w:tabs>
        <w:spacing w:before="0" w:after="0"/>
        <w:ind w:left="1134" w:hanging="567"/>
        <w:rPr>
          <w:rFonts w:ascii="Arial" w:hAnsi="Arial"/>
          <w:sz w:val="22"/>
          <w:szCs w:val="22"/>
        </w:rPr>
      </w:pPr>
      <w:r w:rsidRPr="00161259">
        <w:rPr>
          <w:rFonts w:ascii="Arial" w:hAnsi="Arial"/>
          <w:sz w:val="22"/>
          <w:szCs w:val="22"/>
        </w:rPr>
        <w:t xml:space="preserve">Poskytovateľ sa zaväzuje sprístupniť Objednávateľovi všetku potrebnú infraštruktúru nevyhnutnú na zabezpečenie plynulého fungovania software podľa parametrov </w:t>
      </w:r>
      <w:r>
        <w:rPr>
          <w:rFonts w:ascii="Arial" w:hAnsi="Arial"/>
          <w:sz w:val="22"/>
          <w:szCs w:val="22"/>
        </w:rPr>
        <w:t xml:space="preserve">definovaných </w:t>
      </w:r>
      <w:r w:rsidR="009E1E71">
        <w:rPr>
          <w:rFonts w:ascii="Arial" w:hAnsi="Arial"/>
          <w:sz w:val="22"/>
          <w:szCs w:val="22"/>
        </w:rPr>
        <w:t xml:space="preserve">v tejto zmluve a </w:t>
      </w:r>
      <w:r>
        <w:rPr>
          <w:rFonts w:ascii="Arial" w:hAnsi="Arial"/>
          <w:sz w:val="22"/>
          <w:szCs w:val="22"/>
        </w:rPr>
        <w:t>v P</w:t>
      </w:r>
      <w:r w:rsidRPr="00161259">
        <w:rPr>
          <w:rFonts w:ascii="Arial" w:hAnsi="Arial"/>
          <w:sz w:val="22"/>
          <w:szCs w:val="22"/>
        </w:rPr>
        <w:t>rílohe č. 1. Za sprístupnenú infraštru</w:t>
      </w:r>
      <w:r>
        <w:rPr>
          <w:rFonts w:ascii="Arial" w:hAnsi="Arial"/>
          <w:sz w:val="22"/>
          <w:szCs w:val="22"/>
        </w:rPr>
        <w:t>ktúru</w:t>
      </w:r>
      <w:r w:rsidRPr="00161259">
        <w:rPr>
          <w:rFonts w:ascii="Arial" w:hAnsi="Arial"/>
          <w:sz w:val="22"/>
          <w:szCs w:val="22"/>
        </w:rPr>
        <w:t xml:space="preserve"> je plne zodpovedný Poskytovateľ.</w:t>
      </w:r>
    </w:p>
    <w:p w14:paraId="7BBEAAB6" w14:textId="4FFC2E02" w:rsidR="00004970" w:rsidRPr="000D0A4A" w:rsidRDefault="00004970" w:rsidP="000D0A4A">
      <w:pPr>
        <w:pStyle w:val="Bezriadkovania"/>
        <w:numPr>
          <w:ilvl w:val="2"/>
          <w:numId w:val="1"/>
        </w:numPr>
        <w:tabs>
          <w:tab w:val="left" w:pos="2836"/>
        </w:tabs>
        <w:spacing w:before="0" w:after="0"/>
        <w:ind w:left="1134" w:hanging="567"/>
        <w:rPr>
          <w:rFonts w:ascii="Arial" w:hAnsi="Arial"/>
          <w:sz w:val="22"/>
          <w:szCs w:val="22"/>
        </w:rPr>
      </w:pPr>
      <w:r w:rsidRPr="00BB65F3">
        <w:rPr>
          <w:rFonts w:ascii="Arial" w:hAnsi="Arial"/>
          <w:sz w:val="22"/>
          <w:szCs w:val="22"/>
        </w:rPr>
        <w:t>Poskytovateľ sa zaväzuje zaistiť potrebnú správu, údržbu a potrebné aktualizácie software.</w:t>
      </w:r>
    </w:p>
    <w:p w14:paraId="0036620A" w14:textId="05418D20" w:rsidR="004B410F" w:rsidRPr="00EE7C74" w:rsidRDefault="004B410F" w:rsidP="004B410F">
      <w:pPr>
        <w:pStyle w:val="Bezriadkovania"/>
        <w:spacing w:before="0" w:after="0"/>
        <w:ind w:left="567" w:hanging="567"/>
        <w:rPr>
          <w:rFonts w:ascii="Arial" w:hAnsi="Arial"/>
          <w:sz w:val="22"/>
          <w:szCs w:val="22"/>
        </w:rPr>
      </w:pPr>
      <w:r w:rsidRPr="00EE7C74">
        <w:rPr>
          <w:rFonts w:ascii="Arial" w:hAnsi="Arial"/>
          <w:sz w:val="22"/>
          <w:szCs w:val="22"/>
        </w:rPr>
        <w:lastRenderedPageBreak/>
        <w:t xml:space="preserve">Objednávateľ a Poskytovateľ </w:t>
      </w:r>
      <w:r>
        <w:rPr>
          <w:rFonts w:ascii="Arial" w:hAnsi="Arial"/>
          <w:sz w:val="22"/>
          <w:szCs w:val="22"/>
        </w:rPr>
        <w:t>objednané plnenie predmetu zmluvy podľa čl. 1 bod 1.1.3.</w:t>
      </w:r>
      <w:r w:rsidRPr="00EE7C74">
        <w:rPr>
          <w:rFonts w:ascii="Arial" w:hAnsi="Arial"/>
          <w:sz w:val="22"/>
          <w:szCs w:val="22"/>
        </w:rPr>
        <w:t xml:space="preserve"> </w:t>
      </w:r>
      <w:r w:rsidR="008A25FD" w:rsidRPr="00EE7C74">
        <w:rPr>
          <w:rFonts w:ascii="Arial" w:hAnsi="Arial"/>
          <w:sz w:val="22"/>
          <w:szCs w:val="22"/>
        </w:rPr>
        <w:t>potvrd</w:t>
      </w:r>
      <w:r w:rsidR="008A25FD">
        <w:rPr>
          <w:rFonts w:ascii="Arial" w:hAnsi="Arial"/>
          <w:sz w:val="22"/>
          <w:szCs w:val="22"/>
        </w:rPr>
        <w:t>ia</w:t>
      </w:r>
      <w:r w:rsidRPr="00EE7C74">
        <w:rPr>
          <w:rFonts w:ascii="Arial" w:hAnsi="Arial"/>
          <w:sz w:val="22"/>
          <w:szCs w:val="22"/>
        </w:rPr>
        <w:t xml:space="preserve"> písomným preberacím protokolom</w:t>
      </w:r>
      <w:r w:rsidR="008A25FD">
        <w:rPr>
          <w:rFonts w:ascii="Arial" w:hAnsi="Arial"/>
          <w:sz w:val="22"/>
          <w:szCs w:val="22"/>
        </w:rPr>
        <w:t xml:space="preserve"> v zmysle prílohy č. 4</w:t>
      </w:r>
      <w:r w:rsidRPr="00EE7C74">
        <w:rPr>
          <w:rFonts w:ascii="Arial" w:hAnsi="Arial"/>
          <w:sz w:val="22"/>
          <w:szCs w:val="22"/>
        </w:rPr>
        <w:t xml:space="preserve"> Zmluvy. Preberací protokol sú oprávnene podpísať osoby konajúce vo veciach zmluvy za zmluvné strany.</w:t>
      </w:r>
      <w:r w:rsidRPr="00AF4867">
        <w:rPr>
          <w:rFonts w:ascii="Arial" w:hAnsi="Arial"/>
          <w:sz w:val="22"/>
          <w:szCs w:val="22"/>
        </w:rPr>
        <w:t xml:space="preserve"> </w:t>
      </w:r>
      <w:r w:rsidRPr="00BB65F3">
        <w:rPr>
          <w:rFonts w:ascii="Arial" w:hAnsi="Arial"/>
          <w:sz w:val="22"/>
          <w:szCs w:val="22"/>
        </w:rPr>
        <w:t xml:space="preserve">Na základe </w:t>
      </w:r>
      <w:r>
        <w:rPr>
          <w:rFonts w:ascii="Arial" w:hAnsi="Arial"/>
          <w:sz w:val="22"/>
          <w:szCs w:val="22"/>
        </w:rPr>
        <w:t xml:space="preserve">preberacieho </w:t>
      </w:r>
      <w:r w:rsidRPr="00BB65F3">
        <w:rPr>
          <w:rFonts w:ascii="Arial" w:hAnsi="Arial"/>
          <w:sz w:val="22"/>
          <w:szCs w:val="22"/>
        </w:rPr>
        <w:t xml:space="preserve">protokolu bude </w:t>
      </w:r>
      <w:r>
        <w:rPr>
          <w:rFonts w:ascii="Arial" w:hAnsi="Arial"/>
          <w:sz w:val="22"/>
          <w:szCs w:val="22"/>
        </w:rPr>
        <w:t xml:space="preserve">poskytovateľ </w:t>
      </w:r>
      <w:r w:rsidRPr="00BB65F3">
        <w:rPr>
          <w:rFonts w:ascii="Arial" w:hAnsi="Arial"/>
          <w:sz w:val="22"/>
          <w:szCs w:val="22"/>
        </w:rPr>
        <w:t xml:space="preserve">oprávnený vystaviť </w:t>
      </w:r>
      <w:r>
        <w:rPr>
          <w:rFonts w:ascii="Arial" w:hAnsi="Arial"/>
          <w:sz w:val="22"/>
          <w:szCs w:val="22"/>
        </w:rPr>
        <w:t>O</w:t>
      </w:r>
      <w:r w:rsidRPr="00BB65F3">
        <w:rPr>
          <w:rFonts w:ascii="Arial" w:hAnsi="Arial"/>
          <w:sz w:val="22"/>
          <w:szCs w:val="22"/>
        </w:rPr>
        <w:t>bjednávateľovi faktúru.</w:t>
      </w:r>
    </w:p>
    <w:p w14:paraId="66D8F3A4" w14:textId="77777777" w:rsidR="004B410F" w:rsidRPr="00FF7344" w:rsidRDefault="004B410F" w:rsidP="004B410F">
      <w:pPr>
        <w:pStyle w:val="Bezriadkovania"/>
        <w:numPr>
          <w:ilvl w:val="0"/>
          <w:numId w:val="0"/>
        </w:numPr>
        <w:tabs>
          <w:tab w:val="left" w:pos="2836"/>
        </w:tabs>
        <w:spacing w:before="0" w:after="0"/>
        <w:ind w:left="1134"/>
        <w:rPr>
          <w:rFonts w:ascii="Arial" w:hAnsi="Arial"/>
          <w:sz w:val="22"/>
          <w:szCs w:val="22"/>
        </w:rPr>
      </w:pPr>
    </w:p>
    <w:p w14:paraId="560497D6" w14:textId="77777777" w:rsidR="00AC7155" w:rsidRPr="00BB65F3" w:rsidRDefault="00AC7155" w:rsidP="00BB65F3">
      <w:pPr>
        <w:pStyle w:val="Odsekzoznamu"/>
        <w:numPr>
          <w:ilvl w:val="0"/>
          <w:numId w:val="1"/>
        </w:numPr>
        <w:shd w:val="clear" w:color="auto" w:fill="FFFFFF"/>
        <w:ind w:left="0" w:firstLine="0"/>
        <w:jc w:val="center"/>
        <w:outlineLvl w:val="0"/>
        <w:rPr>
          <w:rFonts w:ascii="Arial" w:hAnsi="Arial" w:cs="Arial"/>
          <w:b/>
          <w:color w:val="000000" w:themeColor="text1"/>
          <w:sz w:val="22"/>
          <w:szCs w:val="22"/>
        </w:rPr>
      </w:pPr>
    </w:p>
    <w:p w14:paraId="0941CB9B" w14:textId="3ECFB45B" w:rsidR="00AC7155" w:rsidRDefault="009E1E71" w:rsidP="00B01323">
      <w:pPr>
        <w:pStyle w:val="Nadpis1"/>
        <w:spacing w:before="0" w:after="120"/>
        <w:rPr>
          <w:rFonts w:ascii="Arial" w:hAnsi="Arial"/>
          <w:sz w:val="22"/>
          <w:szCs w:val="22"/>
        </w:rPr>
      </w:pPr>
      <w:r>
        <w:rPr>
          <w:rFonts w:ascii="Arial" w:hAnsi="Arial"/>
          <w:sz w:val="22"/>
          <w:szCs w:val="22"/>
        </w:rPr>
        <w:t>Oprava vád software</w:t>
      </w:r>
    </w:p>
    <w:p w14:paraId="15896302" w14:textId="5AE647D5" w:rsidR="009E1E71" w:rsidRDefault="009E1E71" w:rsidP="009E1E71">
      <w:pPr>
        <w:pStyle w:val="Bezriadkovania"/>
        <w:spacing w:before="0" w:after="0"/>
        <w:ind w:left="567" w:hanging="567"/>
        <w:rPr>
          <w:rFonts w:ascii="Arial" w:hAnsi="Arial"/>
          <w:sz w:val="22"/>
          <w:szCs w:val="22"/>
        </w:rPr>
      </w:pPr>
      <w:r w:rsidRPr="00BB65F3">
        <w:rPr>
          <w:rFonts w:ascii="Arial" w:hAnsi="Arial"/>
          <w:sz w:val="22"/>
          <w:szCs w:val="22"/>
        </w:rPr>
        <w:t>Objednávateľ môže kedykoľvek počas platnosti tejto Zmluvy požiadať o</w:t>
      </w:r>
      <w:r>
        <w:rPr>
          <w:rFonts w:ascii="Arial" w:hAnsi="Arial"/>
          <w:sz w:val="22"/>
          <w:szCs w:val="22"/>
        </w:rPr>
        <w:t> plnenie predmetu zmluvy podľa čl. 1 bodu 1.1.4. zmluvy – oprava vád software</w:t>
      </w:r>
      <w:r w:rsidRPr="00047FF0">
        <w:rPr>
          <w:rFonts w:ascii="Arial" w:hAnsi="Arial"/>
          <w:sz w:val="22"/>
          <w:szCs w:val="22"/>
        </w:rPr>
        <w:t xml:space="preserve">, a to formou objednávky. Objednávka sa zasiela emailom osobe oprávnenej konať </w:t>
      </w:r>
      <w:r w:rsidRPr="00AF4867">
        <w:rPr>
          <w:rFonts w:ascii="Arial" w:hAnsi="Arial"/>
          <w:sz w:val="22"/>
          <w:szCs w:val="22"/>
        </w:rPr>
        <w:t>vo veciach zmluvy za Poskytovateľa</w:t>
      </w:r>
      <w:r>
        <w:rPr>
          <w:rFonts w:ascii="Arial" w:hAnsi="Arial"/>
          <w:sz w:val="22"/>
          <w:szCs w:val="22"/>
        </w:rPr>
        <w:t>.</w:t>
      </w:r>
    </w:p>
    <w:p w14:paraId="52A80750" w14:textId="5436FA38" w:rsidR="009E1E71" w:rsidRDefault="009E1E71" w:rsidP="009E1E71">
      <w:pPr>
        <w:pStyle w:val="Bezriadkovania"/>
        <w:spacing w:before="0" w:after="0"/>
        <w:ind w:left="567" w:hanging="567"/>
        <w:rPr>
          <w:rFonts w:ascii="Arial" w:hAnsi="Arial"/>
          <w:sz w:val="22"/>
          <w:szCs w:val="22"/>
        </w:rPr>
      </w:pPr>
      <w:r w:rsidRPr="00BB65F3">
        <w:rPr>
          <w:rFonts w:ascii="Arial" w:hAnsi="Arial"/>
          <w:sz w:val="22"/>
          <w:szCs w:val="22"/>
        </w:rPr>
        <w:t>V prípade vystavenia objednávky</w:t>
      </w:r>
      <w:r>
        <w:rPr>
          <w:rFonts w:ascii="Arial" w:hAnsi="Arial"/>
          <w:sz w:val="22"/>
          <w:szCs w:val="22"/>
        </w:rPr>
        <w:t xml:space="preserve"> podľa tohto článku zmluvy:</w:t>
      </w:r>
    </w:p>
    <w:p w14:paraId="112E80FD" w14:textId="77777777" w:rsidR="009E1E71" w:rsidRPr="00BB65F3" w:rsidRDefault="009E1E71" w:rsidP="00004970">
      <w:pPr>
        <w:pStyle w:val="Bezriadkovania"/>
        <w:numPr>
          <w:ilvl w:val="2"/>
          <w:numId w:val="1"/>
        </w:numPr>
        <w:tabs>
          <w:tab w:val="left" w:pos="2836"/>
        </w:tabs>
        <w:spacing w:before="0" w:after="0"/>
        <w:ind w:left="1134" w:hanging="567"/>
        <w:rPr>
          <w:rFonts w:ascii="Arial" w:hAnsi="Arial"/>
          <w:sz w:val="22"/>
          <w:szCs w:val="22"/>
        </w:rPr>
      </w:pPr>
      <w:r w:rsidRPr="00BB65F3">
        <w:rPr>
          <w:rFonts w:ascii="Arial" w:hAnsi="Arial"/>
          <w:sz w:val="22"/>
          <w:szCs w:val="22"/>
        </w:rPr>
        <w:t>Poskytovateľ zodpovedá za vady, ktoré má software v čase od jeho odovzdania Objednávateľovi podľa čl. 2 bodu 2.</w:t>
      </w:r>
      <w:r>
        <w:rPr>
          <w:rFonts w:ascii="Arial" w:hAnsi="Arial"/>
          <w:sz w:val="22"/>
          <w:szCs w:val="22"/>
        </w:rPr>
        <w:t>4</w:t>
      </w:r>
      <w:r w:rsidRPr="00BB65F3">
        <w:rPr>
          <w:rFonts w:ascii="Arial" w:hAnsi="Arial"/>
          <w:sz w:val="22"/>
          <w:szCs w:val="22"/>
        </w:rPr>
        <w:t xml:space="preserve"> a čl. 3 bodu 3.3. Zmluvy do ukončenia tejto Zmluvy. Vzniknuté vady software je Poskytovateľ povinný odstrániť bezodplatne. Poskytovateľ sa zaväzuje Objednávateľovi vykonať nápravu vád software, ktoré boli nahlásené na e-mailovú adresu osoby oprávnenej konať vo veciach zmluvy Poskytovateľa nasledovným spôsobom:</w:t>
      </w:r>
    </w:p>
    <w:p w14:paraId="40171EE3" w14:textId="77777777" w:rsidR="009E1E71" w:rsidRPr="00BB65F3" w:rsidRDefault="009E1E71" w:rsidP="009E1E71">
      <w:pPr>
        <w:pStyle w:val="Bezriadkovania"/>
        <w:numPr>
          <w:ilvl w:val="2"/>
          <w:numId w:val="1"/>
        </w:numPr>
        <w:tabs>
          <w:tab w:val="left" w:pos="2836"/>
        </w:tabs>
        <w:spacing w:before="0" w:after="0"/>
        <w:ind w:left="1701" w:hanging="567"/>
        <w:rPr>
          <w:rFonts w:ascii="Arial" w:hAnsi="Arial"/>
          <w:sz w:val="22"/>
          <w:szCs w:val="22"/>
        </w:rPr>
      </w:pPr>
      <w:r w:rsidRPr="00BB65F3">
        <w:rPr>
          <w:rFonts w:ascii="Arial" w:hAnsi="Arial"/>
          <w:sz w:val="22"/>
          <w:szCs w:val="22"/>
        </w:rPr>
        <w:t>V prípade ak Objednávateľ objaví vadu, alebo mu bude oznámená vada, bezodkladne túto vadu nahlási osobe oprávnenej konať vo veciach zmluvy za Poskytovateľa v pracovných dňoch od 7:00 do 18:00.</w:t>
      </w:r>
    </w:p>
    <w:p w14:paraId="5208AE0D" w14:textId="77777777" w:rsidR="009E1E71" w:rsidRPr="00BB65F3" w:rsidRDefault="009E1E71" w:rsidP="009E1E71">
      <w:pPr>
        <w:pStyle w:val="Bezriadkovania"/>
        <w:numPr>
          <w:ilvl w:val="2"/>
          <w:numId w:val="1"/>
        </w:numPr>
        <w:tabs>
          <w:tab w:val="left" w:pos="2836"/>
        </w:tabs>
        <w:spacing w:before="0" w:after="0"/>
        <w:ind w:left="1701" w:hanging="567"/>
        <w:rPr>
          <w:rFonts w:ascii="Arial" w:hAnsi="Arial"/>
          <w:sz w:val="22"/>
          <w:szCs w:val="22"/>
        </w:rPr>
      </w:pPr>
      <w:r w:rsidRPr="00BB65F3">
        <w:rPr>
          <w:rFonts w:ascii="Arial" w:hAnsi="Arial"/>
          <w:sz w:val="22"/>
          <w:szCs w:val="22"/>
        </w:rPr>
        <w:t>Poskytovateľ zabezpečí nápravu takto ohlásenej vady najneskôr do 2 hodín od nahlásenia.</w:t>
      </w:r>
    </w:p>
    <w:p w14:paraId="3209FC6B" w14:textId="77777777" w:rsidR="009E1E71" w:rsidRPr="00BB65F3" w:rsidRDefault="009E1E71" w:rsidP="009E1E71">
      <w:pPr>
        <w:pStyle w:val="Bezriadkovania"/>
        <w:numPr>
          <w:ilvl w:val="2"/>
          <w:numId w:val="1"/>
        </w:numPr>
        <w:tabs>
          <w:tab w:val="left" w:pos="2836"/>
        </w:tabs>
        <w:spacing w:before="0" w:after="0"/>
        <w:ind w:left="1701" w:hanging="567"/>
        <w:rPr>
          <w:rFonts w:ascii="Arial" w:hAnsi="Arial"/>
          <w:sz w:val="22"/>
          <w:szCs w:val="22"/>
        </w:rPr>
      </w:pPr>
      <w:r w:rsidRPr="00BB65F3">
        <w:rPr>
          <w:rFonts w:ascii="Arial" w:hAnsi="Arial"/>
          <w:sz w:val="22"/>
          <w:szCs w:val="22"/>
        </w:rPr>
        <w:t>V prípade ak nastane obzvlášť komplikovaná vada, ktorá sa do 2 hodín nepodarí odstrániť, Poskytovateľ je povinný bezodkladne túto skutočnosť oznámiť Objednávateľovi, a danú vadu odstrániť do 48 hodín od nahlásenia takejto vady.</w:t>
      </w:r>
    </w:p>
    <w:p w14:paraId="32DA9509" w14:textId="14AB9599" w:rsidR="00004970" w:rsidRPr="00004970" w:rsidRDefault="00004970" w:rsidP="00004970">
      <w:pPr>
        <w:pStyle w:val="Bezriadkovania"/>
        <w:numPr>
          <w:ilvl w:val="2"/>
          <w:numId w:val="1"/>
        </w:numPr>
        <w:tabs>
          <w:tab w:val="left" w:pos="2836"/>
        </w:tabs>
        <w:spacing w:before="0" w:after="0"/>
        <w:ind w:left="1134" w:hanging="567"/>
        <w:rPr>
          <w:rFonts w:ascii="Arial" w:hAnsi="Arial"/>
          <w:sz w:val="22"/>
          <w:szCs w:val="22"/>
        </w:rPr>
      </w:pPr>
      <w:r w:rsidRPr="00BB65F3">
        <w:rPr>
          <w:rFonts w:ascii="Arial" w:hAnsi="Arial"/>
          <w:sz w:val="22"/>
          <w:szCs w:val="22"/>
        </w:rPr>
        <w:t>Vadou pre účely tejto zmluvy sa rozumie: chybná činnosť software, činnosť software v rozpore s požiadavkami objednávateľa podľa tejto zmluvy alebo jej príloh, všetky dôvody pre ktoré software nefunguje a všetky dôvody pre ktoré software nefunguje správne.</w:t>
      </w:r>
    </w:p>
    <w:p w14:paraId="33DB1C96" w14:textId="38C6EDE5" w:rsidR="009E1E71" w:rsidRDefault="00004970" w:rsidP="009E1E71">
      <w:pPr>
        <w:pStyle w:val="Bezriadkovania"/>
        <w:spacing w:before="0" w:after="0"/>
        <w:ind w:left="567" w:hanging="567"/>
        <w:rPr>
          <w:rFonts w:ascii="Arial" w:hAnsi="Arial"/>
          <w:sz w:val="22"/>
          <w:szCs w:val="22"/>
        </w:rPr>
      </w:pPr>
      <w:r w:rsidRPr="00EE7C74">
        <w:rPr>
          <w:rFonts w:ascii="Arial" w:hAnsi="Arial"/>
          <w:sz w:val="22"/>
          <w:szCs w:val="22"/>
        </w:rPr>
        <w:t xml:space="preserve">Objednávateľ a Poskytovateľ </w:t>
      </w:r>
      <w:r>
        <w:rPr>
          <w:rFonts w:ascii="Arial" w:hAnsi="Arial"/>
          <w:sz w:val="22"/>
          <w:szCs w:val="22"/>
        </w:rPr>
        <w:t>objednané plnenie predmetu zmluvy podľa čl. 1 bod 1.1.4.</w:t>
      </w:r>
      <w:r w:rsidRPr="00EE7C74">
        <w:rPr>
          <w:rFonts w:ascii="Arial" w:hAnsi="Arial"/>
          <w:sz w:val="22"/>
          <w:szCs w:val="22"/>
        </w:rPr>
        <w:t xml:space="preserve"> potvrd</w:t>
      </w:r>
      <w:r>
        <w:rPr>
          <w:rFonts w:ascii="Arial" w:hAnsi="Arial"/>
          <w:sz w:val="22"/>
          <w:szCs w:val="22"/>
        </w:rPr>
        <w:t>ia</w:t>
      </w:r>
      <w:r w:rsidRPr="00EE7C74">
        <w:rPr>
          <w:rFonts w:ascii="Arial" w:hAnsi="Arial"/>
          <w:sz w:val="22"/>
          <w:szCs w:val="22"/>
        </w:rPr>
        <w:t xml:space="preserve"> písomným preberacím protokolom</w:t>
      </w:r>
      <w:r>
        <w:rPr>
          <w:rFonts w:ascii="Arial" w:hAnsi="Arial"/>
          <w:sz w:val="22"/>
          <w:szCs w:val="22"/>
        </w:rPr>
        <w:t xml:space="preserve"> v zmysle prílohy č. 4</w:t>
      </w:r>
      <w:r w:rsidRPr="00EE7C74">
        <w:rPr>
          <w:rFonts w:ascii="Arial" w:hAnsi="Arial"/>
          <w:sz w:val="22"/>
          <w:szCs w:val="22"/>
        </w:rPr>
        <w:t xml:space="preserve"> Zmluvy. Preberací protokol sú oprávnene podpísať osoby konajúce vo veciach zmluvy za zmluvné strany.</w:t>
      </w:r>
      <w:r w:rsidRPr="00AF4867">
        <w:rPr>
          <w:rFonts w:ascii="Arial" w:hAnsi="Arial"/>
          <w:sz w:val="22"/>
          <w:szCs w:val="22"/>
        </w:rPr>
        <w:t xml:space="preserve"> </w:t>
      </w:r>
      <w:r w:rsidRPr="00BB65F3">
        <w:rPr>
          <w:rFonts w:ascii="Arial" w:hAnsi="Arial"/>
          <w:sz w:val="22"/>
          <w:szCs w:val="22"/>
        </w:rPr>
        <w:t xml:space="preserve">Na základe </w:t>
      </w:r>
      <w:r>
        <w:rPr>
          <w:rFonts w:ascii="Arial" w:hAnsi="Arial"/>
          <w:sz w:val="22"/>
          <w:szCs w:val="22"/>
        </w:rPr>
        <w:t xml:space="preserve">preberacieho </w:t>
      </w:r>
      <w:r w:rsidRPr="00BB65F3">
        <w:rPr>
          <w:rFonts w:ascii="Arial" w:hAnsi="Arial"/>
          <w:sz w:val="22"/>
          <w:szCs w:val="22"/>
        </w:rPr>
        <w:t xml:space="preserve">protokolu bude </w:t>
      </w:r>
      <w:r>
        <w:rPr>
          <w:rFonts w:ascii="Arial" w:hAnsi="Arial"/>
          <w:sz w:val="22"/>
          <w:szCs w:val="22"/>
        </w:rPr>
        <w:t xml:space="preserve">poskytovateľ </w:t>
      </w:r>
      <w:r w:rsidRPr="00BB65F3">
        <w:rPr>
          <w:rFonts w:ascii="Arial" w:hAnsi="Arial"/>
          <w:sz w:val="22"/>
          <w:szCs w:val="22"/>
        </w:rPr>
        <w:t xml:space="preserve">oprávnený vystaviť </w:t>
      </w:r>
      <w:r>
        <w:rPr>
          <w:rFonts w:ascii="Arial" w:hAnsi="Arial"/>
          <w:sz w:val="22"/>
          <w:szCs w:val="22"/>
        </w:rPr>
        <w:t>O</w:t>
      </w:r>
      <w:r w:rsidRPr="00BB65F3">
        <w:rPr>
          <w:rFonts w:ascii="Arial" w:hAnsi="Arial"/>
          <w:sz w:val="22"/>
          <w:szCs w:val="22"/>
        </w:rPr>
        <w:t>bjednávateľovi faktúru.</w:t>
      </w:r>
    </w:p>
    <w:p w14:paraId="42A131AC" w14:textId="77777777" w:rsidR="00004970" w:rsidRPr="00004970" w:rsidRDefault="00004970" w:rsidP="00004970">
      <w:pPr>
        <w:pStyle w:val="Bezriadkovania"/>
        <w:numPr>
          <w:ilvl w:val="0"/>
          <w:numId w:val="0"/>
        </w:numPr>
        <w:spacing w:before="0" w:after="0"/>
        <w:ind w:left="567"/>
        <w:rPr>
          <w:rFonts w:ascii="Arial" w:hAnsi="Arial"/>
          <w:sz w:val="22"/>
          <w:szCs w:val="22"/>
        </w:rPr>
      </w:pPr>
    </w:p>
    <w:p w14:paraId="7C439102" w14:textId="77777777" w:rsidR="00CF1DA9" w:rsidRPr="00BB65F3" w:rsidRDefault="00CF1DA9" w:rsidP="00CF1DA9">
      <w:pPr>
        <w:pStyle w:val="Odsekzoznamu"/>
        <w:numPr>
          <w:ilvl w:val="0"/>
          <w:numId w:val="1"/>
        </w:numPr>
        <w:shd w:val="clear" w:color="auto" w:fill="FFFFFF"/>
        <w:ind w:left="0" w:firstLine="0"/>
        <w:jc w:val="center"/>
        <w:outlineLvl w:val="0"/>
        <w:rPr>
          <w:rFonts w:ascii="Arial" w:hAnsi="Arial" w:cs="Arial"/>
          <w:b/>
          <w:color w:val="000000" w:themeColor="text1"/>
          <w:sz w:val="22"/>
          <w:szCs w:val="22"/>
        </w:rPr>
      </w:pPr>
    </w:p>
    <w:p w14:paraId="3DE0FE34" w14:textId="12047185" w:rsidR="00CF1DA9" w:rsidRPr="00CF1DA9" w:rsidRDefault="00CF1DA9" w:rsidP="00CF1DA9">
      <w:pPr>
        <w:pStyle w:val="Nadpis1"/>
        <w:spacing w:before="0" w:after="120"/>
        <w:rPr>
          <w:rFonts w:ascii="Arial" w:hAnsi="Arial"/>
        </w:rPr>
      </w:pPr>
      <w:r w:rsidRPr="00BB65F3">
        <w:rPr>
          <w:rFonts w:ascii="Arial" w:hAnsi="Arial"/>
          <w:sz w:val="22"/>
          <w:szCs w:val="22"/>
        </w:rPr>
        <w:t>Povinnosti a  práva Objednávateľa</w:t>
      </w:r>
    </w:p>
    <w:p w14:paraId="18AE2F8A" w14:textId="77777777" w:rsidR="00AC7155" w:rsidRPr="00BB65F3" w:rsidRDefault="00AC7155" w:rsidP="00BB65F3">
      <w:pPr>
        <w:pStyle w:val="Bezriadkovania"/>
        <w:spacing w:before="0" w:after="0"/>
        <w:ind w:left="567" w:hanging="567"/>
        <w:rPr>
          <w:rFonts w:ascii="Arial" w:hAnsi="Arial"/>
          <w:sz w:val="22"/>
          <w:szCs w:val="22"/>
        </w:rPr>
      </w:pPr>
      <w:r w:rsidRPr="00BB65F3">
        <w:rPr>
          <w:rFonts w:ascii="Arial" w:hAnsi="Arial"/>
          <w:sz w:val="22"/>
          <w:szCs w:val="22"/>
        </w:rPr>
        <w:t>Objednávateľ sa zaväzuje za predmet zmluvy zaplatiť Poskytovateľovi dojednanú cenu.</w:t>
      </w:r>
    </w:p>
    <w:p w14:paraId="6D628218" w14:textId="77777777" w:rsidR="00AC7155" w:rsidRPr="00BB65F3" w:rsidRDefault="00AC7155" w:rsidP="00BB65F3">
      <w:pPr>
        <w:pStyle w:val="Bezriadkovania"/>
        <w:spacing w:before="0" w:after="0"/>
        <w:ind w:left="567" w:hanging="567"/>
        <w:rPr>
          <w:rFonts w:ascii="Arial" w:hAnsi="Arial"/>
          <w:sz w:val="22"/>
          <w:szCs w:val="22"/>
        </w:rPr>
      </w:pPr>
      <w:r w:rsidRPr="00BB65F3">
        <w:rPr>
          <w:rFonts w:ascii="Arial" w:hAnsi="Arial"/>
          <w:sz w:val="22"/>
          <w:szCs w:val="22"/>
        </w:rPr>
        <w:t>Objednávateľ sa zaväzuje poskytnúť Poskytovateľovi všetku potrebnú súčinnosť na splnenie požiadaviek v zmysle predmetu tejto zmluvy.</w:t>
      </w:r>
    </w:p>
    <w:p w14:paraId="6B4CA397" w14:textId="557C9CC1" w:rsidR="00AC7155" w:rsidRDefault="00AC7155" w:rsidP="00BB65F3">
      <w:pPr>
        <w:pStyle w:val="Bezriadkovania"/>
        <w:spacing w:before="0" w:after="0"/>
        <w:ind w:left="567" w:hanging="567"/>
        <w:rPr>
          <w:rFonts w:ascii="Arial" w:hAnsi="Arial"/>
          <w:sz w:val="22"/>
          <w:szCs w:val="22"/>
        </w:rPr>
      </w:pPr>
      <w:r w:rsidRPr="00BB65F3">
        <w:rPr>
          <w:rFonts w:ascii="Arial" w:hAnsi="Arial"/>
          <w:sz w:val="22"/>
          <w:szCs w:val="22"/>
        </w:rPr>
        <w:t xml:space="preserve">Objednávateľ je oprávnený odmietnuť  prevzatie software výlučne v prípade, ak software nemá dohodnuté vlastnosti, resp. ak software nespĺňa požiadavky uvedené v prílohe č. 1 alebo ak Poskytovateľ neodstránil vady software oznámené objednávateľom Poskytovateľovi  v zmysle bodu </w:t>
      </w:r>
      <w:r w:rsidR="00890176" w:rsidRPr="00BB65F3">
        <w:rPr>
          <w:rFonts w:ascii="Arial" w:hAnsi="Arial"/>
          <w:sz w:val="22"/>
          <w:szCs w:val="22"/>
        </w:rPr>
        <w:t>čl. 2 a bod 2.</w:t>
      </w:r>
      <w:r w:rsidR="00262FD8">
        <w:rPr>
          <w:rFonts w:ascii="Arial" w:hAnsi="Arial"/>
          <w:sz w:val="22"/>
          <w:szCs w:val="22"/>
        </w:rPr>
        <w:t>2</w:t>
      </w:r>
      <w:r w:rsidR="00890176" w:rsidRPr="00BB65F3">
        <w:rPr>
          <w:rFonts w:ascii="Arial" w:hAnsi="Arial"/>
          <w:sz w:val="22"/>
          <w:szCs w:val="22"/>
        </w:rPr>
        <w:t xml:space="preserve"> a čl.</w:t>
      </w:r>
      <w:r w:rsidRPr="00BB65F3">
        <w:rPr>
          <w:rFonts w:ascii="Arial" w:hAnsi="Arial"/>
          <w:sz w:val="22"/>
          <w:szCs w:val="22"/>
        </w:rPr>
        <w:t xml:space="preserve"> 3 bodu 3.</w:t>
      </w:r>
      <w:r w:rsidR="00262FD8">
        <w:rPr>
          <w:rFonts w:ascii="Arial" w:hAnsi="Arial"/>
          <w:sz w:val="22"/>
          <w:szCs w:val="22"/>
        </w:rPr>
        <w:t>3</w:t>
      </w:r>
      <w:r w:rsidRPr="00BB65F3">
        <w:rPr>
          <w:rFonts w:ascii="Arial" w:hAnsi="Arial"/>
          <w:sz w:val="22"/>
          <w:szCs w:val="22"/>
        </w:rPr>
        <w:t>. Zmluvy. Objednávateľ a Poskytovateľ sa dohodli, že Poskytovateľ</w:t>
      </w:r>
      <w:r w:rsidRPr="00BB65F3" w:rsidDel="00AE673D">
        <w:rPr>
          <w:rFonts w:ascii="Arial" w:hAnsi="Arial"/>
          <w:sz w:val="22"/>
          <w:szCs w:val="22"/>
        </w:rPr>
        <w:t xml:space="preserve"> </w:t>
      </w:r>
      <w:r w:rsidRPr="00BB65F3">
        <w:rPr>
          <w:rFonts w:ascii="Arial" w:hAnsi="Arial"/>
          <w:sz w:val="22"/>
          <w:szCs w:val="22"/>
        </w:rPr>
        <w:t xml:space="preserve"> nemá v takomto prípade právo na dohodnutú cenu za predmet zmluvy a nemá práv</w:t>
      </w:r>
      <w:r w:rsidR="00890176" w:rsidRPr="00BB65F3">
        <w:rPr>
          <w:rFonts w:ascii="Arial" w:hAnsi="Arial"/>
          <w:sz w:val="22"/>
          <w:szCs w:val="22"/>
        </w:rPr>
        <w:t xml:space="preserve">o na náhradu akejkoľvek škody. </w:t>
      </w:r>
    </w:p>
    <w:p w14:paraId="59C7489C" w14:textId="77777777" w:rsidR="00FF7344" w:rsidRPr="00BB65F3" w:rsidRDefault="00FF7344" w:rsidP="00FF7344">
      <w:pPr>
        <w:pStyle w:val="Bezriadkovania"/>
        <w:numPr>
          <w:ilvl w:val="0"/>
          <w:numId w:val="0"/>
        </w:numPr>
        <w:spacing w:before="0" w:after="0"/>
        <w:ind w:left="567"/>
        <w:rPr>
          <w:rFonts w:ascii="Arial" w:hAnsi="Arial"/>
          <w:sz w:val="22"/>
          <w:szCs w:val="22"/>
        </w:rPr>
      </w:pPr>
    </w:p>
    <w:p w14:paraId="03029226" w14:textId="59BD741D" w:rsidR="004D394A" w:rsidRPr="00CF1DA9" w:rsidRDefault="004D394A" w:rsidP="00CF1DA9">
      <w:pPr>
        <w:pStyle w:val="Odsekzoznamu"/>
        <w:numPr>
          <w:ilvl w:val="0"/>
          <w:numId w:val="1"/>
        </w:numPr>
        <w:shd w:val="clear" w:color="auto" w:fill="FFFFFF"/>
        <w:ind w:left="0" w:firstLine="0"/>
        <w:jc w:val="center"/>
        <w:outlineLvl w:val="0"/>
        <w:rPr>
          <w:rFonts w:ascii="Arial" w:hAnsi="Arial" w:cs="Arial"/>
          <w:b/>
          <w:color w:val="000000" w:themeColor="text1"/>
          <w:sz w:val="22"/>
          <w:szCs w:val="22"/>
        </w:rPr>
      </w:pPr>
    </w:p>
    <w:p w14:paraId="229AD115" w14:textId="6D236C67" w:rsidR="00925C5B" w:rsidRPr="00BB65F3" w:rsidRDefault="00C93B87" w:rsidP="00B01323">
      <w:pPr>
        <w:pStyle w:val="Bezriadkovania"/>
        <w:numPr>
          <w:ilvl w:val="0"/>
          <w:numId w:val="0"/>
        </w:numPr>
        <w:spacing w:before="0"/>
        <w:jc w:val="center"/>
        <w:rPr>
          <w:rFonts w:ascii="Arial" w:hAnsi="Arial"/>
          <w:b/>
          <w:color w:val="000000" w:themeColor="text1"/>
          <w:sz w:val="22"/>
          <w:szCs w:val="22"/>
        </w:rPr>
      </w:pPr>
      <w:r w:rsidRPr="00BB65F3">
        <w:rPr>
          <w:rFonts w:ascii="Arial" w:hAnsi="Arial"/>
          <w:b/>
          <w:color w:val="000000" w:themeColor="text1"/>
          <w:sz w:val="22"/>
          <w:szCs w:val="22"/>
        </w:rPr>
        <w:t xml:space="preserve">Právo k používaniu </w:t>
      </w:r>
      <w:r w:rsidR="00FE4FA8" w:rsidRPr="00BB65F3">
        <w:rPr>
          <w:rFonts w:ascii="Arial" w:hAnsi="Arial"/>
          <w:b/>
          <w:color w:val="000000" w:themeColor="text1"/>
          <w:sz w:val="22"/>
          <w:szCs w:val="22"/>
        </w:rPr>
        <w:t>software</w:t>
      </w:r>
    </w:p>
    <w:p w14:paraId="3AF4EC33" w14:textId="070D72D5" w:rsidR="00925C5B" w:rsidRPr="00BB65F3" w:rsidRDefault="00343CD3" w:rsidP="00BB65F3">
      <w:pPr>
        <w:pStyle w:val="Bezriadkovania"/>
        <w:spacing w:before="0" w:after="0"/>
        <w:ind w:left="567" w:hanging="567"/>
        <w:rPr>
          <w:rFonts w:ascii="Arial" w:hAnsi="Arial"/>
          <w:sz w:val="22"/>
          <w:szCs w:val="22"/>
        </w:rPr>
      </w:pPr>
      <w:r w:rsidRPr="00BB65F3">
        <w:rPr>
          <w:rFonts w:ascii="Arial" w:hAnsi="Arial"/>
          <w:sz w:val="22"/>
          <w:szCs w:val="22"/>
        </w:rPr>
        <w:t>Poskytovateľ</w:t>
      </w:r>
      <w:r w:rsidR="00925C5B" w:rsidRPr="00BB65F3">
        <w:rPr>
          <w:rFonts w:ascii="Arial" w:hAnsi="Arial"/>
          <w:sz w:val="22"/>
          <w:szCs w:val="22"/>
        </w:rPr>
        <w:t xml:space="preserve"> sa zaväzuje zabezpečiť súhlasy a vysporiadať nároky autorov, ktoré </w:t>
      </w:r>
      <w:r w:rsidR="00E74035" w:rsidRPr="00BB65F3">
        <w:rPr>
          <w:rFonts w:ascii="Arial" w:hAnsi="Arial"/>
          <w:sz w:val="22"/>
          <w:szCs w:val="22"/>
        </w:rPr>
        <w:t>Poskytovateľ</w:t>
      </w:r>
      <w:r w:rsidR="00764E71" w:rsidRPr="00BB65F3">
        <w:rPr>
          <w:rFonts w:ascii="Arial" w:hAnsi="Arial"/>
          <w:sz w:val="22"/>
          <w:szCs w:val="22"/>
        </w:rPr>
        <w:t xml:space="preserve"> </w:t>
      </w:r>
      <w:r w:rsidR="00925C5B" w:rsidRPr="00BB65F3">
        <w:rPr>
          <w:rFonts w:ascii="Arial" w:hAnsi="Arial"/>
          <w:sz w:val="22"/>
          <w:szCs w:val="22"/>
        </w:rPr>
        <w:t xml:space="preserve">použije na účely plnenia tejto zmluvy tak, aby ich </w:t>
      </w:r>
      <w:r w:rsidR="005B1389" w:rsidRPr="00BB65F3">
        <w:rPr>
          <w:rFonts w:ascii="Arial" w:hAnsi="Arial"/>
          <w:sz w:val="22"/>
          <w:szCs w:val="22"/>
        </w:rPr>
        <w:t>po</w:t>
      </w:r>
      <w:r w:rsidR="00925C5B" w:rsidRPr="00BB65F3">
        <w:rPr>
          <w:rFonts w:ascii="Arial" w:hAnsi="Arial"/>
          <w:sz w:val="22"/>
          <w:szCs w:val="22"/>
        </w:rPr>
        <w:t>užívanie v súlade s touto zmluvou neodporovalo príslušným platným právnym predpisom.</w:t>
      </w:r>
    </w:p>
    <w:p w14:paraId="61163CC3" w14:textId="68DA98E3" w:rsidR="00925C5B" w:rsidRPr="00BB65F3" w:rsidRDefault="00EE22DC" w:rsidP="00BB65F3">
      <w:pPr>
        <w:pStyle w:val="Bezriadkovania"/>
        <w:spacing w:before="0" w:after="0"/>
        <w:ind w:left="567" w:hanging="567"/>
        <w:rPr>
          <w:rFonts w:ascii="Arial" w:hAnsi="Arial"/>
          <w:sz w:val="22"/>
          <w:szCs w:val="22"/>
        </w:rPr>
      </w:pPr>
      <w:r w:rsidRPr="00BB65F3">
        <w:rPr>
          <w:rFonts w:ascii="Arial" w:hAnsi="Arial"/>
          <w:sz w:val="22"/>
          <w:szCs w:val="22"/>
        </w:rPr>
        <w:t>Poskytovateľ</w:t>
      </w:r>
      <w:r w:rsidR="00925C5B" w:rsidRPr="00BB65F3">
        <w:rPr>
          <w:rFonts w:ascii="Arial" w:hAnsi="Arial"/>
          <w:sz w:val="22"/>
          <w:szCs w:val="22"/>
        </w:rPr>
        <w:t xml:space="preserve"> prehlasuje, že je vykonávateľom autorských práv k</w:t>
      </w:r>
      <w:r w:rsidR="00890176" w:rsidRPr="00BB65F3">
        <w:rPr>
          <w:rFonts w:ascii="Arial" w:hAnsi="Arial"/>
          <w:sz w:val="22"/>
          <w:szCs w:val="22"/>
        </w:rPr>
        <w:t> </w:t>
      </w:r>
      <w:r w:rsidR="00D81C9F" w:rsidRPr="00BB65F3">
        <w:rPr>
          <w:rFonts w:ascii="Arial" w:hAnsi="Arial"/>
          <w:sz w:val="22"/>
          <w:szCs w:val="22"/>
        </w:rPr>
        <w:t>software</w:t>
      </w:r>
      <w:r w:rsidR="00890176" w:rsidRPr="00BB65F3">
        <w:rPr>
          <w:rFonts w:ascii="Arial" w:hAnsi="Arial"/>
          <w:sz w:val="22"/>
          <w:szCs w:val="22"/>
        </w:rPr>
        <w:t xml:space="preserve"> a k zmenám úpravám a prispôsobeniam software</w:t>
      </w:r>
      <w:r w:rsidR="008C2BD1" w:rsidRPr="00BB65F3">
        <w:rPr>
          <w:rFonts w:ascii="Arial" w:hAnsi="Arial"/>
          <w:sz w:val="22"/>
          <w:szCs w:val="22"/>
        </w:rPr>
        <w:t xml:space="preserve"> t.j. (spolu pre účely tohto článku zmluvy ďalej len „diela“)</w:t>
      </w:r>
      <w:r w:rsidR="00925C5B" w:rsidRPr="00BB65F3">
        <w:rPr>
          <w:rFonts w:ascii="Arial" w:hAnsi="Arial"/>
          <w:sz w:val="22"/>
          <w:szCs w:val="22"/>
        </w:rPr>
        <w:t xml:space="preserve">, a ako vykonávateľ autorských práv k </w:t>
      </w:r>
      <w:r w:rsidR="008C2BD1" w:rsidRPr="00BB65F3">
        <w:rPr>
          <w:rFonts w:ascii="Arial" w:hAnsi="Arial"/>
          <w:sz w:val="22"/>
          <w:szCs w:val="22"/>
        </w:rPr>
        <w:t>dielam</w:t>
      </w:r>
      <w:r w:rsidR="00925C5B" w:rsidRPr="00BB65F3">
        <w:rPr>
          <w:rFonts w:ascii="Arial" w:hAnsi="Arial"/>
          <w:sz w:val="22"/>
          <w:szCs w:val="22"/>
        </w:rPr>
        <w:t>, týmto udeľuje Objednávateľovi:</w:t>
      </w:r>
    </w:p>
    <w:p w14:paraId="2D25F5AF" w14:textId="3CF31AA1" w:rsidR="00925C5B" w:rsidRPr="00BB65F3" w:rsidRDefault="004B10D7"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S</w:t>
      </w:r>
      <w:r w:rsidR="00925C5B" w:rsidRPr="00BB65F3">
        <w:rPr>
          <w:rFonts w:ascii="Arial" w:hAnsi="Arial"/>
          <w:sz w:val="22"/>
          <w:szCs w:val="22"/>
        </w:rPr>
        <w:t xml:space="preserve">úhlas na </w:t>
      </w:r>
      <w:r w:rsidR="008C2BD1" w:rsidRPr="00BB65F3">
        <w:rPr>
          <w:rFonts w:ascii="Arial" w:hAnsi="Arial"/>
          <w:sz w:val="22"/>
          <w:szCs w:val="22"/>
        </w:rPr>
        <w:t xml:space="preserve">každé v tomto čase známe spôsoby použitie diel, najmä ale nielen na vyhotovenie rozmnoženín diel, a to v tlačenej či elektronickej podobe, verejné rozširovanie originálov diel alebo rozmnoženín, a to v tlačenej alebo elektronickej podobe, verejný prenos, spracovanie diel, verejné vystavenie diel, nakladanie s </w:t>
      </w:r>
      <w:r w:rsidR="008C2BD1" w:rsidRPr="00BB65F3">
        <w:rPr>
          <w:rFonts w:ascii="Arial" w:hAnsi="Arial"/>
          <w:sz w:val="22"/>
          <w:szCs w:val="22"/>
        </w:rPr>
        <w:lastRenderedPageBreak/>
        <w:t>dielami ako s celkom a ich jednotlivými časťami, na prispôsobovanie diel, modifikáciu diel upravovanie diel, začleňovanie diel ako celku alebo ich jednotlivých častí do iných diel, distribuovanie diel atď, a to ako objednávateľom osobne, tak aj osobami ním poverenými.</w:t>
      </w:r>
    </w:p>
    <w:p w14:paraId="43730D40" w14:textId="2E5DE1C7" w:rsidR="008C2BD1" w:rsidRPr="00BB65F3" w:rsidRDefault="008C2BD1"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licenciu na dobu neurčitú vo vecne neobmedzenom rozsahu platnú na území Slovenskej republiky, pričom odmena za licenciu je už zahrnutá v odmene za jednotlivé plnenia predmetu zmluvy,</w:t>
      </w:r>
    </w:p>
    <w:p w14:paraId="2FD0376D" w14:textId="62AB4A42" w:rsidR="008C2BD1" w:rsidRPr="00BB65F3" w:rsidRDefault="008C2BD1"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výhradnú licenciu, pričom sa zaväzuje, že nesmie udeliť licenciu na spôsob použitia diel tretej osobe a sám je povinný sa zdržať použitia diel spôsobom, na ktorý udelil objednávateľovi výhradnú licenciu,</w:t>
      </w:r>
    </w:p>
    <w:p w14:paraId="61EB2F01" w14:textId="604CC44E" w:rsidR="008C2BD1" w:rsidRPr="00BB65F3" w:rsidRDefault="008C2BD1"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súhlas, že objednávateľ je oprávnený udeliť tretej osobe súhlas na použitie diel, t. j. udeliť sublicenciu v rozsahu udelenej licencie,</w:t>
      </w:r>
    </w:p>
    <w:p w14:paraId="16773479" w14:textId="54ED3F5B" w:rsidR="008C2BD1" w:rsidRPr="00BB65F3" w:rsidRDefault="008C2BD1"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súhlas, že takto udelené sublicencie s písomným súhlasom objednávateľa môžu ďalej tretie subjekty, ktorým boli udelené ďalej prevádzať na ďalšie subjekty v rovnakom rozsahu,</w:t>
      </w:r>
    </w:p>
    <w:p w14:paraId="5182302C" w14:textId="2CA47807" w:rsidR="008C2BD1" w:rsidRPr="00BB65F3" w:rsidRDefault="008C2BD1"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súhlas, že objednávateľ je ďalej oprávnený postúpiť licenciu zmluvou na tretie osoby, pričom nevyžaduje, aby ho objednávateľ o postúpení licencie na tretie osoby a osobe postupníka informoval</w:t>
      </w:r>
    </w:p>
    <w:p w14:paraId="4BC15666" w14:textId="4737BB2B" w:rsidR="00925C5B" w:rsidRPr="00BB65F3" w:rsidRDefault="007B110F" w:rsidP="00BB65F3">
      <w:pPr>
        <w:pStyle w:val="Bezriadkovania"/>
        <w:spacing w:before="0" w:after="0"/>
        <w:ind w:left="567" w:hanging="567"/>
        <w:rPr>
          <w:rFonts w:ascii="Arial" w:hAnsi="Arial"/>
          <w:sz w:val="22"/>
          <w:szCs w:val="22"/>
        </w:rPr>
      </w:pPr>
      <w:r w:rsidRPr="00BB65F3">
        <w:rPr>
          <w:rFonts w:ascii="Arial" w:hAnsi="Arial"/>
          <w:sz w:val="22"/>
          <w:szCs w:val="22"/>
        </w:rPr>
        <w:t xml:space="preserve">Poskytovateľ </w:t>
      </w:r>
      <w:r w:rsidR="00925C5B" w:rsidRPr="00BB65F3">
        <w:rPr>
          <w:rFonts w:ascii="Arial" w:hAnsi="Arial"/>
          <w:sz w:val="22"/>
          <w:szCs w:val="22"/>
        </w:rPr>
        <w:t>vyhlasuje, že poskytnutím služieb v zmysle predmetu zmluvy neporušuje a neporuší autorské práva iných osôb a je oprávnený s prípadnými autorskými právami nakladať.</w:t>
      </w:r>
    </w:p>
    <w:p w14:paraId="531C56DA" w14:textId="28DAFDE2"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 xml:space="preserve">V prípade, že akákoľvek tretia osoba, vrátane zamestnancov </w:t>
      </w:r>
      <w:r w:rsidR="007B110F" w:rsidRPr="00BB65F3">
        <w:rPr>
          <w:rFonts w:ascii="Arial" w:hAnsi="Arial"/>
          <w:sz w:val="22"/>
          <w:szCs w:val="22"/>
        </w:rPr>
        <w:t xml:space="preserve">Poskytovateľa </w:t>
      </w:r>
      <w:r w:rsidRPr="00BB65F3">
        <w:rPr>
          <w:rFonts w:ascii="Arial" w:hAnsi="Arial"/>
          <w:sz w:val="22"/>
          <w:szCs w:val="22"/>
        </w:rPr>
        <w:t xml:space="preserve">a/alebo subdodávateľov, bude mať akýkoľvek nárok voči Objednávateľovi z titulu porušenia jej autorských práv a/alebo práv priemyselného a/alebo iného duševného vlastníctva alebo akékoľvek iné nároky v akejkoľvek súvislosti s plnením poskytnutým </w:t>
      </w:r>
      <w:r w:rsidR="00352469" w:rsidRPr="00BB65F3">
        <w:rPr>
          <w:rFonts w:ascii="Arial" w:hAnsi="Arial"/>
          <w:sz w:val="22"/>
          <w:szCs w:val="22"/>
        </w:rPr>
        <w:t xml:space="preserve">Poskytovateľom </w:t>
      </w:r>
      <w:r w:rsidRPr="00BB65F3">
        <w:rPr>
          <w:rFonts w:ascii="Arial" w:hAnsi="Arial"/>
          <w:sz w:val="22"/>
          <w:szCs w:val="22"/>
        </w:rPr>
        <w:t xml:space="preserve">podľa tejto zmluvy, </w:t>
      </w:r>
      <w:r w:rsidR="00352469" w:rsidRPr="00BB65F3">
        <w:rPr>
          <w:rFonts w:ascii="Arial" w:hAnsi="Arial"/>
          <w:sz w:val="22"/>
          <w:szCs w:val="22"/>
        </w:rPr>
        <w:t>Poskytovateľ</w:t>
      </w:r>
      <w:r w:rsidRPr="00BB65F3">
        <w:rPr>
          <w:rFonts w:ascii="Arial" w:hAnsi="Arial"/>
          <w:sz w:val="22"/>
          <w:szCs w:val="22"/>
        </w:rPr>
        <w:t xml:space="preserve"> sa zaväzuje bezodkladne obstarať na svoje vlastné náklady a výdavky od takejto tretej osoby súhlas na používanie jednotlivých plnení dodaných, poskytnutých, vykonaných a/alebo vytvorených</w:t>
      </w:r>
      <w:r w:rsidR="00AE01D0" w:rsidRPr="00BB65F3">
        <w:rPr>
          <w:rFonts w:ascii="Arial" w:hAnsi="Arial"/>
          <w:sz w:val="22"/>
          <w:szCs w:val="22"/>
        </w:rPr>
        <w:t xml:space="preserve"> Poskytovateľom</w:t>
      </w:r>
      <w:r w:rsidRPr="00BB65F3">
        <w:rPr>
          <w:rFonts w:ascii="Arial" w:hAnsi="Arial"/>
          <w:sz w:val="22"/>
          <w:szCs w:val="22"/>
        </w:rPr>
        <w:t xml:space="preserve">, subdodávateľom alebo tretími osobami pre Objednávateľa, alebo upraviť jednotlivé plnenie dodané, poskytnuté, vykonané a/alebo vytvorené </w:t>
      </w:r>
      <w:r w:rsidR="00AE01D0" w:rsidRPr="00BB65F3">
        <w:rPr>
          <w:rFonts w:ascii="Arial" w:hAnsi="Arial"/>
          <w:sz w:val="22"/>
          <w:szCs w:val="22"/>
        </w:rPr>
        <w:t>Poskytovateľom,</w:t>
      </w:r>
      <w:r w:rsidR="006F164C" w:rsidRPr="00BB65F3">
        <w:rPr>
          <w:rFonts w:ascii="Arial" w:hAnsi="Arial"/>
          <w:sz w:val="22"/>
          <w:szCs w:val="22"/>
        </w:rPr>
        <w:t xml:space="preserve"> </w:t>
      </w:r>
      <w:r w:rsidRPr="00BB65F3">
        <w:rPr>
          <w:rFonts w:ascii="Arial" w:hAnsi="Arial"/>
          <w:sz w:val="22"/>
          <w:szCs w:val="22"/>
        </w:rPr>
        <w:t>subdodávateľom alebo tretími osobami pre Objednávateľa tak, aby už ďalej neporušovali autorské práva a/alebo práva priemyselného a/alebo iného duševného vlastníctva tretej osoby, alebo nahradiť jednotlivé plnenie dodané, poskytnuté, vykonané a/alebo vytvorené</w:t>
      </w:r>
      <w:r w:rsidR="00A243E9" w:rsidRPr="00BB65F3">
        <w:rPr>
          <w:rFonts w:ascii="Arial" w:hAnsi="Arial"/>
          <w:sz w:val="22"/>
          <w:szCs w:val="22"/>
        </w:rPr>
        <w:t xml:space="preserve"> </w:t>
      </w:r>
      <w:r w:rsidR="00AE01D0" w:rsidRPr="00BB65F3">
        <w:rPr>
          <w:rFonts w:ascii="Arial" w:hAnsi="Arial"/>
          <w:sz w:val="22"/>
          <w:szCs w:val="22"/>
        </w:rPr>
        <w:t>Poskytovateľom</w:t>
      </w:r>
      <w:r w:rsidRPr="00BB65F3">
        <w:rPr>
          <w:rFonts w:ascii="Arial" w:hAnsi="Arial"/>
          <w:sz w:val="22"/>
          <w:szCs w:val="22"/>
        </w:rPr>
        <w:t>,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 poskytnúť Objednávateľovi akúkoľvek a všetku účinnú pomoc</w:t>
      </w:r>
      <w:r w:rsidR="00BD3443" w:rsidRPr="00BB65F3">
        <w:rPr>
          <w:rFonts w:ascii="Arial" w:hAnsi="Arial"/>
          <w:sz w:val="22"/>
          <w:szCs w:val="22"/>
        </w:rPr>
        <w:t>,</w:t>
      </w:r>
      <w:r w:rsidRPr="00BB65F3">
        <w:rPr>
          <w:rFonts w:ascii="Arial" w:hAnsi="Arial"/>
          <w:sz w:val="22"/>
          <w:szCs w:val="22"/>
        </w:rPr>
        <w:t xml:space="preserve"> uhradiť akékoľvek všetky náklady a výdavky, ktoré vznikli/vzniknú Objednávateľovi v súvislosti s uplatnením vyššie uvedeného nároku tretej osoby; a nahradiť Objednávateľovi akúkoľvek škodu, ktorá vznikne Objednávateľovi v dôsledku uplatnenia vyššie uvedeného nároku tretej osoby, a to v plnej výške a bez akéhokoľvek obmedzenia.</w:t>
      </w:r>
    </w:p>
    <w:p w14:paraId="013CD432" w14:textId="289679F9"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 xml:space="preserve">Objednávateľ sa zaväzuje o každom nároku vznesenom osobou v zmysle bodu </w:t>
      </w:r>
      <w:r w:rsidR="00ED6BD5">
        <w:rPr>
          <w:rFonts w:ascii="Arial" w:hAnsi="Arial"/>
          <w:sz w:val="22"/>
          <w:szCs w:val="22"/>
        </w:rPr>
        <w:t>7</w:t>
      </w:r>
      <w:r w:rsidR="00F22E5B" w:rsidRPr="00BB65F3">
        <w:rPr>
          <w:rFonts w:ascii="Arial" w:hAnsi="Arial"/>
          <w:sz w:val="22"/>
          <w:szCs w:val="22"/>
        </w:rPr>
        <w:t>.4</w:t>
      </w:r>
      <w:r w:rsidR="00D421AE" w:rsidRPr="00BB65F3">
        <w:rPr>
          <w:rFonts w:ascii="Arial" w:hAnsi="Arial"/>
          <w:sz w:val="22"/>
          <w:szCs w:val="22"/>
        </w:rPr>
        <w:t>.</w:t>
      </w:r>
      <w:r w:rsidRPr="00BB65F3">
        <w:rPr>
          <w:rFonts w:ascii="Arial" w:hAnsi="Arial"/>
          <w:sz w:val="22"/>
          <w:szCs w:val="22"/>
        </w:rPr>
        <w:t xml:space="preserve"> tohto článku </w:t>
      </w:r>
      <w:r w:rsidR="00484744" w:rsidRPr="00BB65F3">
        <w:rPr>
          <w:rFonts w:ascii="Arial" w:hAnsi="Arial"/>
          <w:sz w:val="22"/>
          <w:szCs w:val="22"/>
        </w:rPr>
        <w:t xml:space="preserve">Zmluvy </w:t>
      </w:r>
      <w:r w:rsidRPr="00BB65F3">
        <w:rPr>
          <w:rFonts w:ascii="Arial" w:hAnsi="Arial"/>
          <w:sz w:val="22"/>
          <w:szCs w:val="22"/>
        </w:rPr>
        <w:t>bez zbytočného odkladu informovať</w:t>
      </w:r>
      <w:r w:rsidR="00F22E5B" w:rsidRPr="00BB65F3">
        <w:rPr>
          <w:rFonts w:ascii="Arial" w:hAnsi="Arial"/>
          <w:sz w:val="22"/>
          <w:szCs w:val="22"/>
        </w:rPr>
        <w:t xml:space="preserve"> Poskytovateľa</w:t>
      </w:r>
      <w:r w:rsidRPr="00BB65F3">
        <w:rPr>
          <w:rFonts w:ascii="Arial" w:hAnsi="Arial"/>
          <w:sz w:val="22"/>
          <w:szCs w:val="22"/>
        </w:rPr>
        <w:t xml:space="preserve"> a že bude v súvislosti s takým nárokom postupovať podľa primeraných pokynov </w:t>
      </w:r>
      <w:r w:rsidR="00F22E5B" w:rsidRPr="00BB65F3">
        <w:rPr>
          <w:rFonts w:ascii="Arial" w:hAnsi="Arial"/>
          <w:sz w:val="22"/>
          <w:szCs w:val="22"/>
        </w:rPr>
        <w:t>Poskytovateľa</w:t>
      </w:r>
      <w:r w:rsidRPr="00BB65F3">
        <w:rPr>
          <w:rFonts w:ascii="Arial" w:hAnsi="Arial"/>
          <w:sz w:val="22"/>
          <w:szCs w:val="22"/>
        </w:rPr>
        <w:t xml:space="preserve"> tak, aby sa predišlo vzniku a prípadne zvýšeniu škôd, že nevykoná smerom k takej osobe žiaden úkon, v dôsledku ktorého by sa jej postavenie v súvislosti s takým uplatnením nároku zlepšilo, a</w:t>
      </w:r>
      <w:r w:rsidR="00F22E5B" w:rsidRPr="00BB65F3">
        <w:rPr>
          <w:rFonts w:ascii="Arial" w:hAnsi="Arial"/>
          <w:sz w:val="22"/>
          <w:szCs w:val="22"/>
        </w:rPr>
        <w:t xml:space="preserve"> Poskytovateľovi </w:t>
      </w:r>
      <w:r w:rsidRPr="00BB65F3">
        <w:rPr>
          <w:rFonts w:ascii="Arial" w:hAnsi="Arial"/>
          <w:sz w:val="22"/>
          <w:szCs w:val="22"/>
        </w:rPr>
        <w:t xml:space="preserve">vystaví a bude po potrebnú dobu udržiavať v platnosti prevoditeľnú plnú moc potrebnú na to, aby sa </w:t>
      </w:r>
      <w:r w:rsidR="00F22E5B" w:rsidRPr="00BB65F3">
        <w:rPr>
          <w:rFonts w:ascii="Arial" w:hAnsi="Arial"/>
          <w:sz w:val="22"/>
          <w:szCs w:val="22"/>
        </w:rPr>
        <w:t xml:space="preserve">Poskytovateľ </w:t>
      </w:r>
      <w:r w:rsidRPr="00BB65F3">
        <w:rPr>
          <w:rFonts w:ascii="Arial" w:hAnsi="Arial"/>
          <w:sz w:val="22"/>
          <w:szCs w:val="22"/>
        </w:rPr>
        <w:t>mohol za Objednávateľa účinne takému nároku brániť a s takou treťou osobou o urovnaní sporu konať, a aj inak postupovať tak, ako je to potrebné v záujme ochrany práv oboch zmluvných strán.</w:t>
      </w:r>
    </w:p>
    <w:p w14:paraId="15A54454" w14:textId="60E3FD65"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Ustanovenia tohto článku zotrvajú v platnosti a účinnosti aj po zániku zmluvy, a to bez časového obmedzenia.</w:t>
      </w:r>
    </w:p>
    <w:p w14:paraId="257CFD49" w14:textId="77777777" w:rsidR="00BB65F3" w:rsidRPr="00BB65F3" w:rsidRDefault="00BB65F3" w:rsidP="00BB65F3">
      <w:pPr>
        <w:pStyle w:val="Bezriadkovania"/>
        <w:numPr>
          <w:ilvl w:val="0"/>
          <w:numId w:val="0"/>
        </w:numPr>
        <w:spacing w:before="0" w:after="0"/>
        <w:ind w:left="567"/>
        <w:rPr>
          <w:rFonts w:ascii="Arial" w:hAnsi="Arial"/>
          <w:sz w:val="22"/>
          <w:szCs w:val="22"/>
        </w:rPr>
      </w:pPr>
    </w:p>
    <w:p w14:paraId="210144B6" w14:textId="7D46479B" w:rsidR="00925C5B" w:rsidRPr="00BB65F3" w:rsidRDefault="00925C5B" w:rsidP="00BB65F3">
      <w:pPr>
        <w:pStyle w:val="Odsekzoznamu"/>
        <w:numPr>
          <w:ilvl w:val="0"/>
          <w:numId w:val="1"/>
        </w:numPr>
        <w:shd w:val="clear" w:color="auto" w:fill="FFFFFF"/>
        <w:ind w:left="0" w:firstLine="0"/>
        <w:jc w:val="center"/>
        <w:outlineLvl w:val="0"/>
        <w:rPr>
          <w:rFonts w:ascii="Arial" w:hAnsi="Arial" w:cs="Arial"/>
          <w:b/>
          <w:sz w:val="22"/>
          <w:szCs w:val="22"/>
        </w:rPr>
      </w:pPr>
    </w:p>
    <w:p w14:paraId="48B5AF9E" w14:textId="77777777" w:rsidR="00925C5B" w:rsidRPr="00BB65F3" w:rsidRDefault="00925C5B" w:rsidP="00B01323">
      <w:pPr>
        <w:pStyle w:val="Nadpis1"/>
        <w:spacing w:before="0" w:after="120"/>
        <w:rPr>
          <w:rStyle w:val="Nadpis1Char"/>
          <w:rFonts w:ascii="Arial" w:hAnsi="Arial"/>
          <w:b/>
          <w:sz w:val="22"/>
          <w:szCs w:val="22"/>
        </w:rPr>
      </w:pPr>
      <w:bookmarkStart w:id="1" w:name="_Ref5703178"/>
      <w:r w:rsidRPr="00BB65F3">
        <w:rPr>
          <w:rStyle w:val="Nadpis1Char"/>
          <w:rFonts w:ascii="Arial" w:hAnsi="Arial"/>
          <w:b/>
          <w:sz w:val="22"/>
          <w:szCs w:val="22"/>
        </w:rPr>
        <w:t>Cena a platobné podmienky</w:t>
      </w:r>
      <w:bookmarkEnd w:id="1"/>
    </w:p>
    <w:p w14:paraId="44239DFA" w14:textId="46244D61" w:rsidR="00BB65F3" w:rsidRPr="00BB65F3" w:rsidRDefault="00BB65F3" w:rsidP="00BB65F3">
      <w:pPr>
        <w:pStyle w:val="Bezriadkovania"/>
        <w:spacing w:before="0" w:after="0"/>
        <w:ind w:left="567" w:hanging="567"/>
        <w:rPr>
          <w:rFonts w:ascii="Arial" w:hAnsi="Arial"/>
          <w:color w:val="auto"/>
          <w:sz w:val="22"/>
          <w:szCs w:val="22"/>
        </w:rPr>
      </w:pPr>
      <w:r w:rsidRPr="00BB65F3">
        <w:rPr>
          <w:rFonts w:ascii="Arial" w:hAnsi="Arial"/>
          <w:color w:val="auto"/>
          <w:sz w:val="22"/>
          <w:szCs w:val="22"/>
        </w:rPr>
        <w:t xml:space="preserve">Cena predmetu Zmluvy je stanovená dohodou zmluvných strán, v slovenskej mene, podľa zákona Národnej rady Slovenskej republiky č. 18/1996 Z. z. o cenách v znení neskorších predpisov a vyhlášky Ministerstva financií Slovenskej republiky č. 87/1996 Z. z. v znení neskorších predpisov, ktorou sa tento zákon vykonáva v súlade so zákonom č. 343/2015 Z. z. </w:t>
      </w:r>
      <w:r w:rsidRPr="00BB65F3">
        <w:rPr>
          <w:rFonts w:ascii="Arial" w:hAnsi="Arial"/>
          <w:color w:val="auto"/>
          <w:sz w:val="22"/>
          <w:szCs w:val="22"/>
        </w:rPr>
        <w:lastRenderedPageBreak/>
        <w:t>o verejnom obstarávaní a o zmene a doplnení niektorých zákonov v znení neskorších predpisov (ďalej len „zákon o verejnom obstarávaní“)</w:t>
      </w:r>
      <w:r>
        <w:rPr>
          <w:rFonts w:ascii="Arial" w:hAnsi="Arial"/>
          <w:color w:val="auto"/>
          <w:sz w:val="22"/>
          <w:szCs w:val="22"/>
        </w:rPr>
        <w:t>.</w:t>
      </w:r>
    </w:p>
    <w:p w14:paraId="40A0280C" w14:textId="268F6BC1" w:rsidR="00BB65F3" w:rsidRPr="00BB65F3" w:rsidRDefault="00772EA2" w:rsidP="00BB65F3">
      <w:pPr>
        <w:pStyle w:val="Bezriadkovania"/>
        <w:spacing w:before="0" w:after="0"/>
        <w:ind w:left="567" w:hanging="567"/>
        <w:rPr>
          <w:rFonts w:ascii="Arial" w:hAnsi="Arial"/>
          <w:color w:val="auto"/>
          <w:sz w:val="22"/>
          <w:szCs w:val="22"/>
        </w:rPr>
      </w:pPr>
      <w:r w:rsidRPr="00BB65F3">
        <w:rPr>
          <w:rFonts w:ascii="Arial" w:hAnsi="Arial"/>
          <w:sz w:val="22"/>
          <w:szCs w:val="22"/>
        </w:rPr>
        <w:t xml:space="preserve">Celková cena Predmetu zmluvy je konečná a zahŕňa </w:t>
      </w:r>
      <w:r w:rsidRPr="00772EA2">
        <w:rPr>
          <w:rFonts w:ascii="Arial" w:hAnsi="Arial"/>
          <w:sz w:val="22"/>
          <w:szCs w:val="22"/>
        </w:rPr>
        <w:t>všetky</w:t>
      </w:r>
      <w:r w:rsidRPr="00BB65F3">
        <w:rPr>
          <w:rFonts w:ascii="Arial" w:hAnsi="Arial"/>
          <w:sz w:val="22"/>
          <w:szCs w:val="22"/>
        </w:rPr>
        <w:t xml:space="preserve"> náklady a výdavky Poskytovateľa, ktoré mu vzniknú v súvislosti s riadnym a včasným vykonávaním predmetu zmluvy. </w:t>
      </w:r>
      <w:r w:rsidR="00BB65F3" w:rsidRPr="00BB65F3">
        <w:rPr>
          <w:rFonts w:ascii="Arial" w:hAnsi="Arial"/>
          <w:color w:val="auto"/>
          <w:sz w:val="22"/>
          <w:szCs w:val="22"/>
        </w:rPr>
        <w:t>Zmluvné strany sa dohodli na rámci Zmluvy tj. na sume finančného limitu na poskytovanie predmetu Zmluvy, ktorý sa počas celej doby trvania zmluvy (</w:t>
      </w:r>
      <w:r w:rsidR="00FD60B5">
        <w:rPr>
          <w:rFonts w:ascii="Arial" w:hAnsi="Arial"/>
          <w:color w:val="auto"/>
          <w:sz w:val="22"/>
          <w:szCs w:val="22"/>
        </w:rPr>
        <w:t>.............</w:t>
      </w:r>
      <w:r w:rsidR="00FD60B5" w:rsidRPr="00BB65F3">
        <w:rPr>
          <w:rFonts w:ascii="Arial" w:hAnsi="Arial"/>
          <w:color w:val="auto"/>
          <w:sz w:val="22"/>
          <w:szCs w:val="22"/>
        </w:rPr>
        <w:t xml:space="preserve"> </w:t>
      </w:r>
      <w:r w:rsidR="00BB65F3" w:rsidRPr="00BB65F3">
        <w:rPr>
          <w:rFonts w:ascii="Arial" w:hAnsi="Arial"/>
          <w:color w:val="auto"/>
          <w:sz w:val="22"/>
          <w:szCs w:val="22"/>
        </w:rPr>
        <w:t>mesiacov) nesmie presiahnuť:</w:t>
      </w:r>
    </w:p>
    <w:p w14:paraId="5B2D347E" w14:textId="4998FE4F" w:rsidR="00BB65F3" w:rsidRPr="00B800D6" w:rsidRDefault="001D15E2" w:rsidP="00227A12">
      <w:pPr>
        <w:spacing w:after="0" w:line="240" w:lineRule="auto"/>
        <w:ind w:left="284" w:firstLine="284"/>
        <w:jc w:val="both"/>
        <w:rPr>
          <w:rFonts w:ascii="Arial" w:hAnsi="Arial" w:cs="Arial"/>
        </w:rPr>
      </w:pPr>
      <w:r>
        <w:rPr>
          <w:rFonts w:ascii="Arial" w:hAnsi="Arial" w:cs="Arial"/>
        </w:rPr>
        <w:t xml:space="preserve">Suma bez DPH </w:t>
      </w:r>
      <w:r>
        <w:rPr>
          <w:rFonts w:ascii="Arial" w:hAnsi="Arial" w:cs="Arial"/>
        </w:rPr>
        <w:tab/>
      </w:r>
      <w:r>
        <w:rPr>
          <w:rFonts w:ascii="Arial" w:hAnsi="Arial" w:cs="Arial"/>
        </w:rPr>
        <w:tab/>
      </w:r>
      <w:r w:rsidR="00BB65F3" w:rsidRPr="00B800D6">
        <w:rPr>
          <w:rFonts w:ascii="Arial" w:hAnsi="Arial" w:cs="Arial"/>
        </w:rPr>
        <w:t xml:space="preserve">........................ eur </w:t>
      </w:r>
    </w:p>
    <w:p w14:paraId="7043A155" w14:textId="001C96FC" w:rsidR="00BB65F3" w:rsidRPr="00B800D6" w:rsidRDefault="001D15E2" w:rsidP="00BB65F3">
      <w:pPr>
        <w:spacing w:after="0" w:line="240" w:lineRule="auto"/>
        <w:ind w:left="284" w:firstLine="283"/>
        <w:jc w:val="both"/>
        <w:rPr>
          <w:rFonts w:ascii="Arial" w:hAnsi="Arial" w:cs="Arial"/>
        </w:rPr>
      </w:pPr>
      <w:r>
        <w:rPr>
          <w:rFonts w:ascii="Arial" w:hAnsi="Arial" w:cs="Arial"/>
        </w:rPr>
        <w:t xml:space="preserve">Suma 20% DPH </w:t>
      </w:r>
      <w:r>
        <w:rPr>
          <w:rFonts w:ascii="Arial" w:hAnsi="Arial" w:cs="Arial"/>
        </w:rPr>
        <w:tab/>
      </w:r>
      <w:r>
        <w:rPr>
          <w:rFonts w:ascii="Arial" w:hAnsi="Arial" w:cs="Arial"/>
        </w:rPr>
        <w:tab/>
      </w:r>
      <w:r w:rsidR="00BB65F3" w:rsidRPr="00B800D6">
        <w:rPr>
          <w:rFonts w:ascii="Arial" w:hAnsi="Arial" w:cs="Arial"/>
        </w:rPr>
        <w:t xml:space="preserve">........................ eur </w:t>
      </w:r>
    </w:p>
    <w:p w14:paraId="6D9138BB" w14:textId="6BCAE315" w:rsidR="00BB65F3" w:rsidRPr="00B800D6" w:rsidRDefault="00BB65F3" w:rsidP="00BB65F3">
      <w:pPr>
        <w:spacing w:after="0" w:line="240" w:lineRule="auto"/>
        <w:ind w:left="284" w:firstLine="283"/>
        <w:jc w:val="both"/>
        <w:rPr>
          <w:rFonts w:ascii="Arial" w:hAnsi="Arial" w:cs="Arial"/>
        </w:rPr>
      </w:pPr>
      <w:r w:rsidRPr="00B800D6">
        <w:rPr>
          <w:rFonts w:ascii="Arial" w:hAnsi="Arial" w:cs="Arial"/>
        </w:rPr>
        <w:t xml:space="preserve">Suma </w:t>
      </w:r>
      <w:r w:rsidR="001D15E2">
        <w:rPr>
          <w:rFonts w:ascii="Arial" w:hAnsi="Arial" w:cs="Arial"/>
        </w:rPr>
        <w:t xml:space="preserve">spolu s 20% DPH </w:t>
      </w:r>
      <w:r w:rsidR="001D15E2">
        <w:rPr>
          <w:rFonts w:ascii="Arial" w:hAnsi="Arial" w:cs="Arial"/>
        </w:rPr>
        <w:tab/>
      </w:r>
      <w:r w:rsidRPr="00B800D6">
        <w:rPr>
          <w:rFonts w:ascii="Arial" w:hAnsi="Arial" w:cs="Arial"/>
        </w:rPr>
        <w:t xml:space="preserve">........................ eur </w:t>
      </w:r>
      <w:r w:rsidRPr="00B800D6">
        <w:rPr>
          <w:rFonts w:ascii="Arial" w:hAnsi="Arial" w:cs="Arial"/>
        </w:rPr>
        <w:tab/>
        <w:t xml:space="preserve">(slovom: ........................ eur) </w:t>
      </w:r>
    </w:p>
    <w:p w14:paraId="773A4BB3" w14:textId="67259B0F" w:rsidR="00BB65F3" w:rsidRPr="00B800D6" w:rsidRDefault="0005630C" w:rsidP="00BB65F3">
      <w:pPr>
        <w:spacing w:after="0" w:line="240" w:lineRule="auto"/>
        <w:ind w:left="567"/>
        <w:jc w:val="both"/>
        <w:rPr>
          <w:rFonts w:ascii="Arial" w:hAnsi="Arial" w:cs="Arial"/>
        </w:rPr>
      </w:pPr>
      <w:r w:rsidRPr="0005630C">
        <w:rPr>
          <w:rFonts w:ascii="Arial" w:hAnsi="Arial" w:cs="Arial"/>
        </w:rPr>
        <w:t xml:space="preserve">Jednotlivé plnenia podľa tejto zmluvy budú zmluvné strany realizovať na základe samostatných objednávok vystavených </w:t>
      </w:r>
      <w:r>
        <w:rPr>
          <w:rFonts w:ascii="Arial" w:hAnsi="Arial" w:cs="Arial"/>
        </w:rPr>
        <w:t>objednávateľom</w:t>
      </w:r>
      <w:r w:rsidRPr="0005630C">
        <w:rPr>
          <w:rFonts w:ascii="Arial" w:hAnsi="Arial" w:cs="Arial"/>
        </w:rPr>
        <w:t xml:space="preserve">, zaslaných dodávateľovi. Objednávka bude vystavená v závislosti od podmienok, potrieb a strategických rozhodnutí </w:t>
      </w:r>
      <w:r>
        <w:rPr>
          <w:rFonts w:ascii="Arial" w:hAnsi="Arial" w:cs="Arial"/>
        </w:rPr>
        <w:t>objednávateľa</w:t>
      </w:r>
      <w:r w:rsidRPr="0005630C">
        <w:rPr>
          <w:rFonts w:ascii="Arial" w:hAnsi="Arial" w:cs="Arial"/>
        </w:rPr>
        <w:t xml:space="preserve">. </w:t>
      </w:r>
      <w:r>
        <w:rPr>
          <w:rFonts w:ascii="Arial" w:hAnsi="Arial" w:cs="Arial"/>
        </w:rPr>
        <w:t>Objednávateľ</w:t>
      </w:r>
      <w:r w:rsidRPr="0005630C">
        <w:rPr>
          <w:rFonts w:ascii="Arial" w:hAnsi="Arial" w:cs="Arial"/>
        </w:rPr>
        <w:t xml:space="preserve"> nie je povinn</w:t>
      </w:r>
      <w:r>
        <w:rPr>
          <w:rFonts w:ascii="Arial" w:hAnsi="Arial" w:cs="Arial"/>
        </w:rPr>
        <w:t>ý</w:t>
      </w:r>
      <w:r w:rsidRPr="0005630C">
        <w:rPr>
          <w:rFonts w:ascii="Arial" w:hAnsi="Arial" w:cs="Arial"/>
        </w:rPr>
        <w:t xml:space="preserve"> vyčerpať celý predmet tejto zmluvy, t. j. nie je povinn</w:t>
      </w:r>
      <w:r>
        <w:rPr>
          <w:rFonts w:ascii="Arial" w:hAnsi="Arial" w:cs="Arial"/>
        </w:rPr>
        <w:t>ý</w:t>
      </w:r>
      <w:r w:rsidRPr="0005630C">
        <w:rPr>
          <w:rFonts w:ascii="Arial" w:hAnsi="Arial" w:cs="Arial"/>
        </w:rPr>
        <w:t xml:space="preserve"> si objednať všetky plnenia predmetu zmluvy. Je len na rozhodnutí </w:t>
      </w:r>
      <w:r>
        <w:rPr>
          <w:rFonts w:ascii="Arial" w:hAnsi="Arial" w:cs="Arial"/>
        </w:rPr>
        <w:t>objednávateľa</w:t>
      </w:r>
      <w:r w:rsidRPr="0005630C">
        <w:rPr>
          <w:rFonts w:ascii="Arial" w:hAnsi="Arial" w:cs="Arial"/>
        </w:rPr>
        <w:t xml:space="preserve"> koľko realizácií si na základe tejto zmluvy od objednávateľa objedná</w:t>
      </w:r>
      <w:r w:rsidR="00BB65F3" w:rsidRPr="00B800D6">
        <w:rPr>
          <w:rFonts w:ascii="Arial" w:hAnsi="Arial" w:cs="Arial"/>
        </w:rPr>
        <w:t>.</w:t>
      </w:r>
    </w:p>
    <w:p w14:paraId="026326EE" w14:textId="16E89AE3" w:rsidR="003E052C" w:rsidRPr="00B800D6" w:rsidRDefault="003E052C" w:rsidP="003E052C">
      <w:pPr>
        <w:pStyle w:val="Bezriadkovania"/>
        <w:spacing w:before="0" w:after="0"/>
        <w:ind w:left="567" w:hanging="567"/>
        <w:rPr>
          <w:rFonts w:ascii="Arial" w:hAnsi="Arial"/>
          <w:color w:val="auto"/>
          <w:sz w:val="22"/>
          <w:szCs w:val="22"/>
        </w:rPr>
      </w:pPr>
      <w:r w:rsidRPr="00B800D6">
        <w:rPr>
          <w:rFonts w:ascii="Arial" w:hAnsi="Arial"/>
          <w:color w:val="auto"/>
          <w:sz w:val="22"/>
          <w:szCs w:val="22"/>
        </w:rPr>
        <w:t xml:space="preserve">Cena za plnenie predmetu zmluvy podľa čl. 1 bod 1.1.1 </w:t>
      </w:r>
      <w:r w:rsidR="00AF58B2" w:rsidRPr="00B800D6">
        <w:rPr>
          <w:rFonts w:ascii="Arial" w:hAnsi="Arial"/>
          <w:color w:val="auto"/>
          <w:sz w:val="22"/>
          <w:szCs w:val="22"/>
        </w:rPr>
        <w:t xml:space="preserve"> </w:t>
      </w:r>
      <w:r w:rsidRPr="00B800D6">
        <w:rPr>
          <w:rFonts w:ascii="Arial" w:hAnsi="Arial"/>
          <w:color w:val="auto"/>
          <w:sz w:val="22"/>
          <w:szCs w:val="22"/>
        </w:rPr>
        <w:t>Zmluvy bude fakturovaná na základe preberacieho protokolu v zmysle č. 2 bod 2.</w:t>
      </w:r>
      <w:r w:rsidR="001A732B">
        <w:rPr>
          <w:rFonts w:ascii="Arial" w:hAnsi="Arial"/>
          <w:color w:val="auto"/>
          <w:sz w:val="22"/>
          <w:szCs w:val="22"/>
        </w:rPr>
        <w:t>4</w:t>
      </w:r>
      <w:r w:rsidRPr="00B800D6">
        <w:rPr>
          <w:rFonts w:ascii="Arial" w:hAnsi="Arial"/>
          <w:color w:val="auto"/>
          <w:sz w:val="22"/>
          <w:szCs w:val="22"/>
        </w:rPr>
        <w:t>.</w:t>
      </w:r>
    </w:p>
    <w:p w14:paraId="30D93AEC" w14:textId="08FF1932" w:rsidR="003E052C" w:rsidRPr="00B800D6" w:rsidRDefault="003E052C" w:rsidP="003E052C">
      <w:pPr>
        <w:pStyle w:val="Odsekzoznamu"/>
        <w:ind w:left="567"/>
        <w:jc w:val="both"/>
        <w:rPr>
          <w:rFonts w:ascii="Arial" w:hAnsi="Arial" w:cs="Arial"/>
          <w:sz w:val="22"/>
          <w:szCs w:val="22"/>
        </w:rPr>
      </w:pPr>
      <w:r w:rsidRPr="00B800D6">
        <w:rPr>
          <w:rFonts w:ascii="Arial" w:hAnsi="Arial" w:cs="Arial"/>
          <w:sz w:val="22"/>
          <w:szCs w:val="22"/>
        </w:rPr>
        <w:t xml:space="preserve">Cena </w:t>
      </w:r>
      <w:r w:rsidR="004B410F">
        <w:rPr>
          <w:rFonts w:ascii="Arial" w:hAnsi="Arial" w:cs="Arial"/>
          <w:sz w:val="22"/>
          <w:szCs w:val="22"/>
        </w:rPr>
        <w:t xml:space="preserve">za </w:t>
      </w:r>
      <w:r w:rsidRPr="00B800D6">
        <w:rPr>
          <w:rFonts w:ascii="Arial" w:hAnsi="Arial" w:cs="Arial"/>
          <w:sz w:val="22"/>
          <w:szCs w:val="22"/>
        </w:rPr>
        <w:t xml:space="preserve">plnenie predmetu zmluvy podľa čl. </w:t>
      </w:r>
      <w:r w:rsidRPr="00B800D6">
        <w:rPr>
          <w:rFonts w:ascii="Arial" w:hAnsi="Arial"/>
          <w:sz w:val="22"/>
          <w:szCs w:val="22"/>
        </w:rPr>
        <w:t>1</w:t>
      </w:r>
      <w:r w:rsidRPr="00B800D6">
        <w:rPr>
          <w:rFonts w:ascii="Arial" w:hAnsi="Arial" w:cs="Arial"/>
          <w:sz w:val="22"/>
          <w:szCs w:val="22"/>
        </w:rPr>
        <w:t xml:space="preserve"> bod </w:t>
      </w:r>
      <w:r w:rsidRPr="00B800D6">
        <w:rPr>
          <w:rFonts w:ascii="Arial" w:hAnsi="Arial"/>
          <w:sz w:val="22"/>
          <w:szCs w:val="22"/>
        </w:rPr>
        <w:t>1</w:t>
      </w:r>
      <w:r w:rsidRPr="00B800D6">
        <w:rPr>
          <w:rFonts w:ascii="Arial" w:hAnsi="Arial" w:cs="Arial"/>
          <w:sz w:val="22"/>
          <w:szCs w:val="22"/>
        </w:rPr>
        <w:t>.1.1</w:t>
      </w:r>
      <w:r w:rsidR="00AF58B2" w:rsidRPr="00B800D6">
        <w:rPr>
          <w:rFonts w:ascii="Arial" w:hAnsi="Arial" w:cs="Arial"/>
          <w:sz w:val="22"/>
          <w:szCs w:val="22"/>
        </w:rPr>
        <w:t xml:space="preserve"> </w:t>
      </w:r>
      <w:r w:rsidRPr="00B800D6">
        <w:rPr>
          <w:rFonts w:ascii="Arial" w:hAnsi="Arial" w:cs="Arial"/>
          <w:sz w:val="22"/>
          <w:szCs w:val="22"/>
        </w:rPr>
        <w:t>je:</w:t>
      </w:r>
    </w:p>
    <w:p w14:paraId="18B64E00" w14:textId="29CC2D04" w:rsidR="003E052C" w:rsidRPr="00B800D6" w:rsidRDefault="003E052C" w:rsidP="001D15E2">
      <w:pPr>
        <w:spacing w:after="0" w:line="240" w:lineRule="auto"/>
        <w:ind w:left="425" w:firstLine="142"/>
        <w:jc w:val="both"/>
        <w:rPr>
          <w:rFonts w:ascii="Arial" w:hAnsi="Arial" w:cs="Arial"/>
        </w:rPr>
      </w:pPr>
      <w:r w:rsidRPr="00B800D6">
        <w:rPr>
          <w:rFonts w:ascii="Arial" w:hAnsi="Arial" w:cs="Arial"/>
        </w:rPr>
        <w:t>Cena bez DPH</w:t>
      </w:r>
      <w:r w:rsidR="001D15E2">
        <w:rPr>
          <w:rFonts w:ascii="Arial" w:hAnsi="Arial" w:cs="Arial"/>
        </w:rPr>
        <w:t xml:space="preserve"> </w:t>
      </w:r>
      <w:r w:rsidR="001D15E2">
        <w:rPr>
          <w:rFonts w:ascii="Arial" w:hAnsi="Arial" w:cs="Arial"/>
        </w:rPr>
        <w:tab/>
      </w:r>
      <w:r w:rsidR="001D15E2">
        <w:rPr>
          <w:rFonts w:ascii="Arial" w:hAnsi="Arial" w:cs="Arial"/>
        </w:rPr>
        <w:tab/>
      </w:r>
      <w:r w:rsidR="001D15E2">
        <w:rPr>
          <w:rFonts w:ascii="Arial" w:hAnsi="Arial" w:cs="Arial"/>
        </w:rPr>
        <w:tab/>
      </w:r>
      <w:r w:rsidRPr="00B800D6">
        <w:rPr>
          <w:rFonts w:ascii="Arial" w:hAnsi="Arial" w:cs="Arial"/>
        </w:rPr>
        <w:t xml:space="preserve">........................ eur </w:t>
      </w:r>
    </w:p>
    <w:p w14:paraId="24DB0D73" w14:textId="02DDFA2C" w:rsidR="003E052C" w:rsidRPr="00B800D6" w:rsidRDefault="001D15E2" w:rsidP="003E052C">
      <w:pPr>
        <w:spacing w:after="0" w:line="240" w:lineRule="auto"/>
        <w:ind w:left="426" w:firstLine="141"/>
        <w:jc w:val="both"/>
        <w:rPr>
          <w:rFonts w:ascii="Arial" w:hAnsi="Arial" w:cs="Arial"/>
        </w:rPr>
      </w:pPr>
      <w:r>
        <w:rPr>
          <w:rFonts w:ascii="Arial" w:hAnsi="Arial" w:cs="Arial"/>
        </w:rPr>
        <w:t xml:space="preserve">Sadzba 20% DPH </w:t>
      </w:r>
      <w:r>
        <w:rPr>
          <w:rFonts w:ascii="Arial" w:hAnsi="Arial" w:cs="Arial"/>
        </w:rPr>
        <w:tab/>
      </w:r>
      <w:r>
        <w:rPr>
          <w:rFonts w:ascii="Arial" w:hAnsi="Arial" w:cs="Arial"/>
        </w:rPr>
        <w:tab/>
      </w:r>
      <w:r w:rsidR="003E052C" w:rsidRPr="00B800D6">
        <w:rPr>
          <w:rFonts w:ascii="Arial" w:hAnsi="Arial" w:cs="Arial"/>
        </w:rPr>
        <w:t xml:space="preserve">........................ eur </w:t>
      </w:r>
      <w:r w:rsidR="003E052C" w:rsidRPr="00B800D6">
        <w:rPr>
          <w:rFonts w:ascii="Arial" w:hAnsi="Arial" w:cs="Arial"/>
        </w:rPr>
        <w:tab/>
        <w:t xml:space="preserve"> </w:t>
      </w:r>
    </w:p>
    <w:p w14:paraId="029FB824" w14:textId="5E3B6BE1" w:rsidR="003E052C" w:rsidRPr="00B800D6" w:rsidRDefault="001D15E2" w:rsidP="003E052C">
      <w:pPr>
        <w:spacing w:after="0" w:line="240" w:lineRule="auto"/>
        <w:ind w:left="426" w:firstLine="141"/>
        <w:jc w:val="both"/>
        <w:rPr>
          <w:rFonts w:ascii="Arial" w:hAnsi="Arial" w:cs="Arial"/>
        </w:rPr>
      </w:pPr>
      <w:r>
        <w:rPr>
          <w:rFonts w:ascii="Arial" w:hAnsi="Arial" w:cs="Arial"/>
        </w:rPr>
        <w:t xml:space="preserve">Cena spolu s 20% DPH </w:t>
      </w:r>
      <w:r>
        <w:rPr>
          <w:rFonts w:ascii="Arial" w:hAnsi="Arial" w:cs="Arial"/>
        </w:rPr>
        <w:tab/>
      </w:r>
      <w:r w:rsidR="003E052C" w:rsidRPr="00B800D6">
        <w:rPr>
          <w:rFonts w:ascii="Arial" w:hAnsi="Arial" w:cs="Arial"/>
        </w:rPr>
        <w:t xml:space="preserve">........................ eur </w:t>
      </w:r>
      <w:r w:rsidR="003E052C" w:rsidRPr="00B800D6">
        <w:rPr>
          <w:rFonts w:ascii="Arial" w:hAnsi="Arial" w:cs="Arial"/>
        </w:rPr>
        <w:tab/>
        <w:t xml:space="preserve">(slovom:  ....................... eur) </w:t>
      </w:r>
    </w:p>
    <w:p w14:paraId="73C5B2A4" w14:textId="3D765B52" w:rsidR="003E052C" w:rsidRPr="00B800D6" w:rsidRDefault="003E052C" w:rsidP="00B61D1F">
      <w:pPr>
        <w:pStyle w:val="Odsekzoznamu"/>
        <w:ind w:left="567"/>
        <w:jc w:val="both"/>
        <w:rPr>
          <w:rFonts w:ascii="Arial" w:hAnsi="Arial" w:cs="Arial"/>
          <w:sz w:val="22"/>
          <w:szCs w:val="22"/>
        </w:rPr>
      </w:pPr>
      <w:r w:rsidRPr="00B800D6">
        <w:rPr>
          <w:rFonts w:ascii="Arial" w:hAnsi="Arial" w:cs="Arial"/>
          <w:sz w:val="22"/>
          <w:szCs w:val="22"/>
        </w:rPr>
        <w:t xml:space="preserve">Poskytovateľ je </w:t>
      </w:r>
      <w:r w:rsidR="00B61D1F" w:rsidRPr="00B800D6">
        <w:rPr>
          <w:rFonts w:ascii="Arial" w:hAnsi="Arial" w:cs="Arial"/>
          <w:sz w:val="22"/>
          <w:szCs w:val="22"/>
        </w:rPr>
        <w:t>oprávnený</w:t>
      </w:r>
      <w:r w:rsidRPr="00B800D6">
        <w:rPr>
          <w:rFonts w:ascii="Arial" w:hAnsi="Arial" w:cs="Arial"/>
          <w:sz w:val="22"/>
          <w:szCs w:val="22"/>
        </w:rPr>
        <w:t xml:space="preserve"> vystaviť a doručiť objednávateľovi faktúru za plnenie predmetu Zmluvy najneskôr do </w:t>
      </w:r>
      <w:r w:rsidR="00B61D1F" w:rsidRPr="00B800D6">
        <w:rPr>
          <w:rFonts w:ascii="Arial" w:hAnsi="Arial" w:cs="Arial"/>
          <w:sz w:val="22"/>
          <w:szCs w:val="22"/>
        </w:rPr>
        <w:t xml:space="preserve">piateho pracovného dňa v mesiaci nasledujúceho po dni podpisu </w:t>
      </w:r>
      <w:r w:rsidR="00B61D1F" w:rsidRPr="00B800D6">
        <w:rPr>
          <w:rFonts w:ascii="Arial" w:hAnsi="Arial"/>
          <w:sz w:val="22"/>
          <w:szCs w:val="22"/>
        </w:rPr>
        <w:t>preberacieho protokolu v zmysle č. 2 bod 2.</w:t>
      </w:r>
      <w:r w:rsidR="001A732B">
        <w:rPr>
          <w:rFonts w:ascii="Arial" w:hAnsi="Arial"/>
          <w:sz w:val="22"/>
          <w:szCs w:val="22"/>
        </w:rPr>
        <w:t>4</w:t>
      </w:r>
      <w:r w:rsidRPr="00B800D6">
        <w:rPr>
          <w:rFonts w:ascii="Arial" w:hAnsi="Arial" w:cs="Arial"/>
          <w:sz w:val="22"/>
          <w:szCs w:val="22"/>
        </w:rPr>
        <w:t>.</w:t>
      </w:r>
      <w:r w:rsidR="00B61D1F" w:rsidRPr="00B800D6">
        <w:rPr>
          <w:rFonts w:ascii="Arial" w:hAnsi="Arial" w:cs="Arial"/>
          <w:sz w:val="22"/>
          <w:szCs w:val="22"/>
        </w:rPr>
        <w:t xml:space="preserve"> Preberací protokol je povinnou príhodou faktúry.</w:t>
      </w:r>
    </w:p>
    <w:p w14:paraId="7D3AFB1D" w14:textId="070EDF22" w:rsidR="00BB65F3" w:rsidRPr="00B800D6" w:rsidRDefault="00BB65F3" w:rsidP="003E052C">
      <w:pPr>
        <w:pStyle w:val="Bezriadkovania"/>
        <w:spacing w:before="0" w:after="0"/>
        <w:ind w:left="567" w:hanging="567"/>
        <w:rPr>
          <w:rFonts w:ascii="Arial" w:hAnsi="Arial"/>
          <w:sz w:val="22"/>
          <w:szCs w:val="22"/>
        </w:rPr>
      </w:pPr>
      <w:r w:rsidRPr="00B800D6">
        <w:rPr>
          <w:rFonts w:ascii="Arial" w:hAnsi="Arial"/>
          <w:color w:val="auto"/>
          <w:sz w:val="22"/>
          <w:szCs w:val="22"/>
        </w:rPr>
        <w:t xml:space="preserve">Cena jednotlivých plnení predmetu zmluvy podľa čl. </w:t>
      </w:r>
      <w:r w:rsidR="003E052C" w:rsidRPr="00B800D6">
        <w:rPr>
          <w:rFonts w:ascii="Arial" w:hAnsi="Arial"/>
          <w:color w:val="auto"/>
          <w:sz w:val="22"/>
          <w:szCs w:val="22"/>
        </w:rPr>
        <w:t>1</w:t>
      </w:r>
      <w:r w:rsidRPr="00B800D6">
        <w:rPr>
          <w:rFonts w:ascii="Arial" w:hAnsi="Arial"/>
          <w:color w:val="auto"/>
          <w:sz w:val="22"/>
          <w:szCs w:val="22"/>
        </w:rPr>
        <w:t xml:space="preserve"> ods. </w:t>
      </w:r>
      <w:r w:rsidR="003E052C" w:rsidRPr="00B800D6">
        <w:rPr>
          <w:rFonts w:ascii="Arial" w:hAnsi="Arial"/>
          <w:color w:val="auto"/>
          <w:sz w:val="22"/>
          <w:szCs w:val="22"/>
        </w:rPr>
        <w:t>1</w:t>
      </w:r>
      <w:r w:rsidRPr="00B800D6">
        <w:rPr>
          <w:rFonts w:ascii="Arial" w:hAnsi="Arial"/>
          <w:color w:val="auto"/>
          <w:sz w:val="22"/>
          <w:szCs w:val="22"/>
        </w:rPr>
        <w:t>.1.2 Zmluvy bude stanovená na základe objednávky objednávateľa, a to ako násobok potrebného počtu človeko</w:t>
      </w:r>
      <w:r w:rsidR="00894073">
        <w:rPr>
          <w:rFonts w:ascii="Arial" w:hAnsi="Arial"/>
          <w:color w:val="auto"/>
          <w:sz w:val="22"/>
          <w:szCs w:val="22"/>
        </w:rPr>
        <w:t>-dní</w:t>
      </w:r>
      <w:r w:rsidRPr="00B800D6">
        <w:rPr>
          <w:rFonts w:ascii="Arial" w:hAnsi="Arial"/>
          <w:color w:val="auto"/>
          <w:sz w:val="22"/>
          <w:szCs w:val="22"/>
        </w:rPr>
        <w:t xml:space="preserve"> na vykonanie objednanej činnosti a ceny za jed</w:t>
      </w:r>
      <w:r w:rsidR="00894073">
        <w:rPr>
          <w:rFonts w:ascii="Arial" w:hAnsi="Arial"/>
          <w:color w:val="auto"/>
          <w:sz w:val="22"/>
          <w:szCs w:val="22"/>
        </w:rPr>
        <w:t>en</w:t>
      </w:r>
      <w:r w:rsidRPr="00B800D6">
        <w:rPr>
          <w:rFonts w:ascii="Arial" w:hAnsi="Arial"/>
          <w:color w:val="auto"/>
          <w:sz w:val="22"/>
          <w:szCs w:val="22"/>
        </w:rPr>
        <w:t xml:space="preserve"> človeko</w:t>
      </w:r>
      <w:r w:rsidR="00894073">
        <w:rPr>
          <w:rFonts w:ascii="Arial" w:hAnsi="Arial"/>
          <w:color w:val="auto"/>
          <w:sz w:val="22"/>
          <w:szCs w:val="22"/>
        </w:rPr>
        <w:t>-deň</w:t>
      </w:r>
      <w:r w:rsidRPr="00B800D6">
        <w:rPr>
          <w:rFonts w:ascii="Arial" w:hAnsi="Arial"/>
          <w:color w:val="auto"/>
          <w:sz w:val="22"/>
          <w:szCs w:val="22"/>
        </w:rPr>
        <w:t xml:space="preserve"> plnenia predmetu</w:t>
      </w:r>
      <w:r w:rsidRPr="00B800D6">
        <w:rPr>
          <w:rFonts w:ascii="Arial" w:hAnsi="Arial"/>
          <w:sz w:val="22"/>
          <w:szCs w:val="22"/>
        </w:rPr>
        <w:t xml:space="preserve"> zmluvy.</w:t>
      </w:r>
    </w:p>
    <w:p w14:paraId="5AC0936D" w14:textId="7B93E6FE" w:rsidR="00BB65F3" w:rsidRPr="00B800D6" w:rsidRDefault="00BB65F3" w:rsidP="00BB65F3">
      <w:pPr>
        <w:pStyle w:val="Odsekzoznamu"/>
        <w:ind w:left="567"/>
        <w:jc w:val="both"/>
        <w:rPr>
          <w:rFonts w:ascii="Arial" w:hAnsi="Arial" w:cs="Arial"/>
          <w:sz w:val="22"/>
          <w:szCs w:val="22"/>
        </w:rPr>
      </w:pPr>
      <w:r w:rsidRPr="00B800D6">
        <w:rPr>
          <w:rFonts w:ascii="Arial" w:hAnsi="Arial" w:cs="Arial"/>
          <w:sz w:val="22"/>
          <w:szCs w:val="22"/>
        </w:rPr>
        <w:t>Cena za jed</w:t>
      </w:r>
      <w:r w:rsidR="00894073">
        <w:rPr>
          <w:rFonts w:ascii="Arial" w:hAnsi="Arial" w:cs="Arial"/>
          <w:sz w:val="22"/>
          <w:szCs w:val="22"/>
        </w:rPr>
        <w:t>e</w:t>
      </w:r>
      <w:r w:rsidRPr="00B800D6">
        <w:rPr>
          <w:rFonts w:ascii="Arial" w:hAnsi="Arial" w:cs="Arial"/>
          <w:sz w:val="22"/>
          <w:szCs w:val="22"/>
        </w:rPr>
        <w:t>n človeko</w:t>
      </w:r>
      <w:r w:rsidR="00894073">
        <w:rPr>
          <w:rFonts w:ascii="Arial" w:hAnsi="Arial" w:cs="Arial"/>
          <w:sz w:val="22"/>
          <w:szCs w:val="22"/>
        </w:rPr>
        <w:t>-deň</w:t>
      </w:r>
      <w:r w:rsidRPr="00B800D6">
        <w:rPr>
          <w:rFonts w:ascii="Arial" w:hAnsi="Arial" w:cs="Arial"/>
          <w:sz w:val="22"/>
          <w:szCs w:val="22"/>
        </w:rPr>
        <w:t xml:space="preserve"> plnenia predmetu zmluvy podľa čl. </w:t>
      </w:r>
      <w:r w:rsidR="003E052C" w:rsidRPr="00B800D6">
        <w:rPr>
          <w:rFonts w:ascii="Arial" w:hAnsi="Arial" w:cs="Arial"/>
          <w:sz w:val="22"/>
          <w:szCs w:val="22"/>
        </w:rPr>
        <w:t>1</w:t>
      </w:r>
      <w:r w:rsidRPr="00B800D6">
        <w:rPr>
          <w:rFonts w:ascii="Arial" w:hAnsi="Arial" w:cs="Arial"/>
          <w:sz w:val="22"/>
          <w:szCs w:val="22"/>
        </w:rPr>
        <w:t xml:space="preserve"> bod </w:t>
      </w:r>
      <w:r w:rsidR="003E052C" w:rsidRPr="00B800D6">
        <w:rPr>
          <w:rFonts w:ascii="Arial" w:hAnsi="Arial" w:cs="Arial"/>
          <w:sz w:val="22"/>
          <w:szCs w:val="22"/>
        </w:rPr>
        <w:t>1</w:t>
      </w:r>
      <w:r w:rsidRPr="00B800D6">
        <w:rPr>
          <w:rFonts w:ascii="Arial" w:hAnsi="Arial" w:cs="Arial"/>
          <w:sz w:val="22"/>
          <w:szCs w:val="22"/>
        </w:rPr>
        <w:t>.1.2 Zmluvy je:</w:t>
      </w:r>
    </w:p>
    <w:p w14:paraId="28E49B3C" w14:textId="2F470E3F" w:rsidR="00BB65F3" w:rsidRPr="00B800D6" w:rsidRDefault="00BB65F3" w:rsidP="00BB65F3">
      <w:pPr>
        <w:spacing w:after="0" w:line="240" w:lineRule="auto"/>
        <w:ind w:left="426" w:firstLine="141"/>
        <w:jc w:val="both"/>
        <w:rPr>
          <w:rFonts w:ascii="Arial" w:hAnsi="Arial" w:cs="Arial"/>
        </w:rPr>
      </w:pPr>
      <w:r w:rsidRPr="00B800D6">
        <w:rPr>
          <w:rFonts w:ascii="Arial" w:hAnsi="Arial" w:cs="Arial"/>
        </w:rPr>
        <w:t>Cena bez DPH</w:t>
      </w:r>
      <w:r w:rsidR="001D15E2">
        <w:rPr>
          <w:rFonts w:ascii="Arial" w:hAnsi="Arial" w:cs="Arial"/>
        </w:rPr>
        <w:t xml:space="preserve"> </w:t>
      </w:r>
      <w:r w:rsidR="001D15E2">
        <w:rPr>
          <w:rFonts w:ascii="Arial" w:hAnsi="Arial" w:cs="Arial"/>
        </w:rPr>
        <w:tab/>
      </w:r>
      <w:r w:rsidR="001D15E2">
        <w:rPr>
          <w:rFonts w:ascii="Arial" w:hAnsi="Arial" w:cs="Arial"/>
        </w:rPr>
        <w:tab/>
      </w:r>
      <w:r w:rsidR="001D15E2">
        <w:rPr>
          <w:rFonts w:ascii="Arial" w:hAnsi="Arial" w:cs="Arial"/>
        </w:rPr>
        <w:tab/>
      </w:r>
      <w:r w:rsidRPr="00B800D6">
        <w:rPr>
          <w:rFonts w:ascii="Arial" w:hAnsi="Arial" w:cs="Arial"/>
        </w:rPr>
        <w:t>......................... eur</w:t>
      </w:r>
      <w:r w:rsidRPr="00B800D6">
        <w:rPr>
          <w:rFonts w:ascii="Arial" w:hAnsi="Arial" w:cs="Arial"/>
        </w:rPr>
        <w:tab/>
        <w:t xml:space="preserve"> </w:t>
      </w:r>
    </w:p>
    <w:p w14:paraId="65241015" w14:textId="3320BF03" w:rsidR="00BB65F3" w:rsidRPr="00B800D6" w:rsidRDefault="001D15E2" w:rsidP="00BB65F3">
      <w:pPr>
        <w:spacing w:after="0" w:line="240" w:lineRule="auto"/>
        <w:ind w:left="426" w:firstLine="141"/>
        <w:jc w:val="both"/>
        <w:rPr>
          <w:rFonts w:ascii="Arial" w:hAnsi="Arial" w:cs="Arial"/>
        </w:rPr>
      </w:pPr>
      <w:r>
        <w:rPr>
          <w:rFonts w:ascii="Arial" w:hAnsi="Arial" w:cs="Arial"/>
        </w:rPr>
        <w:t xml:space="preserve">Sadzba 20% DPH </w:t>
      </w:r>
      <w:r>
        <w:rPr>
          <w:rFonts w:ascii="Arial" w:hAnsi="Arial" w:cs="Arial"/>
        </w:rPr>
        <w:tab/>
      </w:r>
      <w:r>
        <w:rPr>
          <w:rFonts w:ascii="Arial" w:hAnsi="Arial" w:cs="Arial"/>
        </w:rPr>
        <w:tab/>
      </w:r>
      <w:r w:rsidR="00BB65F3" w:rsidRPr="00B800D6">
        <w:rPr>
          <w:rFonts w:ascii="Arial" w:hAnsi="Arial" w:cs="Arial"/>
        </w:rPr>
        <w:t xml:space="preserve">......................... eur </w:t>
      </w:r>
    </w:p>
    <w:p w14:paraId="3389D3D1" w14:textId="7937671F" w:rsidR="00BB65F3" w:rsidRPr="003E052C" w:rsidRDefault="001D15E2" w:rsidP="00BB65F3">
      <w:pPr>
        <w:spacing w:after="0" w:line="240" w:lineRule="auto"/>
        <w:ind w:left="426" w:firstLine="141"/>
        <w:jc w:val="both"/>
        <w:rPr>
          <w:rFonts w:ascii="Arial" w:hAnsi="Arial" w:cs="Arial"/>
        </w:rPr>
      </w:pPr>
      <w:r>
        <w:rPr>
          <w:rFonts w:ascii="Arial" w:hAnsi="Arial" w:cs="Arial"/>
        </w:rPr>
        <w:t xml:space="preserve">Cena spolu s 20% DPH </w:t>
      </w:r>
      <w:r>
        <w:rPr>
          <w:rFonts w:ascii="Arial" w:hAnsi="Arial" w:cs="Arial"/>
        </w:rPr>
        <w:tab/>
      </w:r>
      <w:r w:rsidR="00BB65F3" w:rsidRPr="00B800D6">
        <w:rPr>
          <w:rFonts w:ascii="Arial" w:hAnsi="Arial" w:cs="Arial"/>
        </w:rPr>
        <w:t xml:space="preserve">......................... eur </w:t>
      </w:r>
      <w:r w:rsidR="00BB65F3" w:rsidRPr="00B800D6">
        <w:rPr>
          <w:rFonts w:ascii="Arial" w:hAnsi="Arial" w:cs="Arial"/>
        </w:rPr>
        <w:tab/>
        <w:t>(slovom:  ....................... eur)</w:t>
      </w:r>
      <w:r w:rsidR="00BB65F3" w:rsidRPr="003E052C">
        <w:rPr>
          <w:rFonts w:ascii="Arial" w:hAnsi="Arial" w:cs="Arial"/>
        </w:rPr>
        <w:t xml:space="preserve"> </w:t>
      </w:r>
    </w:p>
    <w:p w14:paraId="16EEEF21" w14:textId="30200D33" w:rsidR="00B61D1F" w:rsidRPr="00AF58B2" w:rsidRDefault="00B61D1F" w:rsidP="00AF58B2">
      <w:pPr>
        <w:pStyle w:val="Odsekzoznamu"/>
        <w:ind w:left="567"/>
        <w:jc w:val="both"/>
        <w:rPr>
          <w:rFonts w:ascii="Arial" w:hAnsi="Arial"/>
          <w:sz w:val="22"/>
          <w:szCs w:val="22"/>
        </w:rPr>
      </w:pPr>
      <w:r w:rsidRPr="003E052C">
        <w:rPr>
          <w:rFonts w:ascii="Arial" w:hAnsi="Arial" w:cs="Arial"/>
          <w:sz w:val="22"/>
          <w:szCs w:val="22"/>
        </w:rPr>
        <w:t xml:space="preserve">Poskytovateľ je </w:t>
      </w:r>
      <w:r>
        <w:rPr>
          <w:rFonts w:ascii="Arial" w:hAnsi="Arial" w:cs="Arial"/>
          <w:sz w:val="22"/>
          <w:szCs w:val="22"/>
        </w:rPr>
        <w:t>oprávnený</w:t>
      </w:r>
      <w:r w:rsidRPr="003E052C">
        <w:rPr>
          <w:rFonts w:ascii="Arial" w:hAnsi="Arial" w:cs="Arial"/>
          <w:sz w:val="22"/>
          <w:szCs w:val="22"/>
        </w:rPr>
        <w:t xml:space="preserve"> vystaviť a doručiť objednávateľovi faktúru za plnenie predmetu Zmluvy najneskôr do </w:t>
      </w:r>
      <w:r>
        <w:rPr>
          <w:rFonts w:ascii="Arial" w:hAnsi="Arial" w:cs="Arial"/>
          <w:sz w:val="22"/>
          <w:szCs w:val="22"/>
        </w:rPr>
        <w:t xml:space="preserve">piateho pracovného dňa v mesiaci nasledujúceho po dni podpisu </w:t>
      </w:r>
      <w:r>
        <w:rPr>
          <w:rFonts w:ascii="Arial" w:hAnsi="Arial"/>
          <w:sz w:val="22"/>
          <w:szCs w:val="22"/>
        </w:rPr>
        <w:t xml:space="preserve">preberacieho protokolu podľa </w:t>
      </w:r>
      <w:r w:rsidR="003E052C" w:rsidRPr="003E052C">
        <w:rPr>
          <w:rFonts w:ascii="Arial" w:hAnsi="Arial"/>
          <w:sz w:val="22"/>
          <w:szCs w:val="22"/>
        </w:rPr>
        <w:t xml:space="preserve">bodu čl. </w:t>
      </w:r>
      <w:r w:rsidR="003E052C">
        <w:rPr>
          <w:rFonts w:ascii="Arial" w:hAnsi="Arial"/>
          <w:sz w:val="22"/>
          <w:szCs w:val="22"/>
        </w:rPr>
        <w:t>3</w:t>
      </w:r>
      <w:r w:rsidR="003E052C" w:rsidRPr="003E052C">
        <w:rPr>
          <w:rFonts w:ascii="Arial" w:hAnsi="Arial"/>
          <w:sz w:val="22"/>
          <w:szCs w:val="22"/>
        </w:rPr>
        <w:t xml:space="preserve"> bodu </w:t>
      </w:r>
      <w:r w:rsidR="003E052C">
        <w:rPr>
          <w:rFonts w:ascii="Arial" w:hAnsi="Arial"/>
          <w:sz w:val="22"/>
          <w:szCs w:val="22"/>
        </w:rPr>
        <w:t>3.3</w:t>
      </w:r>
      <w:r w:rsidR="003E052C" w:rsidRPr="003E052C">
        <w:rPr>
          <w:rFonts w:ascii="Arial" w:hAnsi="Arial"/>
          <w:sz w:val="22"/>
          <w:szCs w:val="22"/>
        </w:rPr>
        <w:t xml:space="preserve"> Zmluvy. </w:t>
      </w:r>
      <w:r>
        <w:rPr>
          <w:rFonts w:ascii="Arial" w:hAnsi="Arial" w:cs="Arial"/>
          <w:sz w:val="22"/>
          <w:szCs w:val="22"/>
        </w:rPr>
        <w:t>Preberací protokol je povinnou príhodou faktúry.</w:t>
      </w:r>
    </w:p>
    <w:p w14:paraId="09FADFA0" w14:textId="42AEC08E" w:rsidR="001A732B" w:rsidRPr="00B800D6" w:rsidRDefault="001A732B" w:rsidP="001A732B">
      <w:pPr>
        <w:pStyle w:val="Bezriadkovania"/>
        <w:spacing w:before="0" w:after="0"/>
        <w:ind w:left="567" w:hanging="567"/>
        <w:rPr>
          <w:rFonts w:ascii="Arial" w:hAnsi="Arial"/>
          <w:color w:val="auto"/>
          <w:sz w:val="22"/>
          <w:szCs w:val="22"/>
        </w:rPr>
      </w:pPr>
      <w:r w:rsidRPr="00B800D6">
        <w:rPr>
          <w:rFonts w:ascii="Arial" w:hAnsi="Arial"/>
          <w:color w:val="auto"/>
          <w:sz w:val="22"/>
          <w:szCs w:val="22"/>
        </w:rPr>
        <w:t>Cena za plnenie predm</w:t>
      </w:r>
      <w:r>
        <w:rPr>
          <w:rFonts w:ascii="Arial" w:hAnsi="Arial"/>
          <w:color w:val="auto"/>
          <w:sz w:val="22"/>
          <w:szCs w:val="22"/>
        </w:rPr>
        <w:t>etu zmluvy podľa čl. 1 bod 1.1.3</w:t>
      </w:r>
      <w:r w:rsidRPr="00B800D6">
        <w:rPr>
          <w:rFonts w:ascii="Arial" w:hAnsi="Arial"/>
          <w:color w:val="auto"/>
          <w:sz w:val="22"/>
          <w:szCs w:val="22"/>
        </w:rPr>
        <w:t xml:space="preserve">  Zmluvy bude fakturovaná na základe preberacieho protokolu v zmysle č. </w:t>
      </w:r>
      <w:r w:rsidR="004B410F">
        <w:rPr>
          <w:rFonts w:ascii="Arial" w:hAnsi="Arial"/>
          <w:color w:val="auto"/>
          <w:sz w:val="22"/>
          <w:szCs w:val="22"/>
        </w:rPr>
        <w:t>4</w:t>
      </w:r>
      <w:r w:rsidRPr="00B800D6">
        <w:rPr>
          <w:rFonts w:ascii="Arial" w:hAnsi="Arial"/>
          <w:color w:val="auto"/>
          <w:sz w:val="22"/>
          <w:szCs w:val="22"/>
        </w:rPr>
        <w:t xml:space="preserve"> bod </w:t>
      </w:r>
      <w:r w:rsidR="004B410F">
        <w:rPr>
          <w:rFonts w:ascii="Arial" w:hAnsi="Arial"/>
          <w:color w:val="auto"/>
          <w:sz w:val="22"/>
          <w:szCs w:val="22"/>
        </w:rPr>
        <w:t>4</w:t>
      </w:r>
      <w:r w:rsidRPr="00B800D6">
        <w:rPr>
          <w:rFonts w:ascii="Arial" w:hAnsi="Arial"/>
          <w:color w:val="auto"/>
          <w:sz w:val="22"/>
          <w:szCs w:val="22"/>
        </w:rPr>
        <w:t>.</w:t>
      </w:r>
      <w:r w:rsidR="004B410F">
        <w:rPr>
          <w:rFonts w:ascii="Arial" w:hAnsi="Arial"/>
          <w:color w:val="auto"/>
          <w:sz w:val="22"/>
          <w:szCs w:val="22"/>
        </w:rPr>
        <w:t>3</w:t>
      </w:r>
      <w:r w:rsidRPr="00B800D6">
        <w:rPr>
          <w:rFonts w:ascii="Arial" w:hAnsi="Arial"/>
          <w:color w:val="auto"/>
          <w:sz w:val="22"/>
          <w:szCs w:val="22"/>
        </w:rPr>
        <w:t>.</w:t>
      </w:r>
    </w:p>
    <w:p w14:paraId="7861AEF3" w14:textId="719D914C" w:rsidR="001A732B" w:rsidRPr="00B800D6" w:rsidRDefault="001A732B" w:rsidP="001A732B">
      <w:pPr>
        <w:pStyle w:val="Odsekzoznamu"/>
        <w:ind w:left="567"/>
        <w:jc w:val="both"/>
        <w:rPr>
          <w:rFonts w:ascii="Arial" w:hAnsi="Arial" w:cs="Arial"/>
          <w:sz w:val="22"/>
          <w:szCs w:val="22"/>
        </w:rPr>
      </w:pPr>
      <w:r w:rsidRPr="00B800D6">
        <w:rPr>
          <w:rFonts w:ascii="Arial" w:hAnsi="Arial" w:cs="Arial"/>
          <w:sz w:val="22"/>
          <w:szCs w:val="22"/>
        </w:rPr>
        <w:t xml:space="preserve">Cena </w:t>
      </w:r>
      <w:r w:rsidR="004B410F">
        <w:rPr>
          <w:rFonts w:ascii="Arial" w:hAnsi="Arial" w:cs="Arial"/>
          <w:sz w:val="22"/>
          <w:szCs w:val="22"/>
        </w:rPr>
        <w:t xml:space="preserve">za jeden mesiac </w:t>
      </w:r>
      <w:r w:rsidRPr="00B800D6">
        <w:rPr>
          <w:rFonts w:ascii="Arial" w:hAnsi="Arial" w:cs="Arial"/>
          <w:sz w:val="22"/>
          <w:szCs w:val="22"/>
        </w:rPr>
        <w:t>plneni</w:t>
      </w:r>
      <w:r w:rsidR="004B410F">
        <w:rPr>
          <w:rFonts w:ascii="Arial" w:hAnsi="Arial" w:cs="Arial"/>
          <w:sz w:val="22"/>
          <w:szCs w:val="22"/>
        </w:rPr>
        <w:t>a</w:t>
      </w:r>
      <w:r w:rsidRPr="00B800D6">
        <w:rPr>
          <w:rFonts w:ascii="Arial" w:hAnsi="Arial" w:cs="Arial"/>
          <w:sz w:val="22"/>
          <w:szCs w:val="22"/>
        </w:rPr>
        <w:t xml:space="preserve"> predmetu zmluvy podľa čl. </w:t>
      </w:r>
      <w:r w:rsidRPr="00B800D6">
        <w:rPr>
          <w:rFonts w:ascii="Arial" w:hAnsi="Arial"/>
          <w:sz w:val="22"/>
          <w:szCs w:val="22"/>
        </w:rPr>
        <w:t>1</w:t>
      </w:r>
      <w:r w:rsidRPr="00B800D6">
        <w:rPr>
          <w:rFonts w:ascii="Arial" w:hAnsi="Arial" w:cs="Arial"/>
          <w:sz w:val="22"/>
          <w:szCs w:val="22"/>
        </w:rPr>
        <w:t xml:space="preserve"> bod </w:t>
      </w:r>
      <w:r w:rsidRPr="00B800D6">
        <w:rPr>
          <w:rFonts w:ascii="Arial" w:hAnsi="Arial"/>
          <w:sz w:val="22"/>
          <w:szCs w:val="22"/>
        </w:rPr>
        <w:t>1</w:t>
      </w:r>
      <w:r w:rsidRPr="00B800D6">
        <w:rPr>
          <w:rFonts w:ascii="Arial" w:hAnsi="Arial" w:cs="Arial"/>
          <w:sz w:val="22"/>
          <w:szCs w:val="22"/>
        </w:rPr>
        <w:t>.1.</w:t>
      </w:r>
      <w:r w:rsidR="004B410F">
        <w:rPr>
          <w:rFonts w:ascii="Arial" w:hAnsi="Arial" w:cs="Arial"/>
          <w:sz w:val="22"/>
          <w:szCs w:val="22"/>
        </w:rPr>
        <w:t>3</w:t>
      </w:r>
      <w:r w:rsidRPr="00B800D6">
        <w:rPr>
          <w:rFonts w:ascii="Arial" w:hAnsi="Arial" w:cs="Arial"/>
          <w:sz w:val="22"/>
          <w:szCs w:val="22"/>
        </w:rPr>
        <w:t xml:space="preserve"> je:</w:t>
      </w:r>
    </w:p>
    <w:p w14:paraId="56819876" w14:textId="77777777" w:rsidR="001A732B" w:rsidRPr="00B800D6" w:rsidRDefault="001A732B" w:rsidP="001A732B">
      <w:pPr>
        <w:spacing w:after="0" w:line="240" w:lineRule="auto"/>
        <w:ind w:left="425" w:firstLine="142"/>
        <w:jc w:val="both"/>
        <w:rPr>
          <w:rFonts w:ascii="Arial" w:hAnsi="Arial" w:cs="Arial"/>
        </w:rPr>
      </w:pPr>
      <w:r w:rsidRPr="00B800D6">
        <w:rPr>
          <w:rFonts w:ascii="Arial" w:hAnsi="Arial" w:cs="Arial"/>
        </w:rPr>
        <w:t>Cena bez DPH</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B800D6">
        <w:rPr>
          <w:rFonts w:ascii="Arial" w:hAnsi="Arial" w:cs="Arial"/>
        </w:rPr>
        <w:t xml:space="preserve">........................ eur </w:t>
      </w:r>
    </w:p>
    <w:p w14:paraId="44C2CE31" w14:textId="77777777" w:rsidR="001A732B" w:rsidRPr="00B800D6" w:rsidRDefault="001A732B" w:rsidP="001A732B">
      <w:pPr>
        <w:spacing w:after="0" w:line="240" w:lineRule="auto"/>
        <w:ind w:left="426" w:firstLine="141"/>
        <w:jc w:val="both"/>
        <w:rPr>
          <w:rFonts w:ascii="Arial" w:hAnsi="Arial" w:cs="Arial"/>
        </w:rPr>
      </w:pPr>
      <w:r>
        <w:rPr>
          <w:rFonts w:ascii="Arial" w:hAnsi="Arial" w:cs="Arial"/>
        </w:rPr>
        <w:t xml:space="preserve">Sadzba 20% DPH </w:t>
      </w:r>
      <w:r>
        <w:rPr>
          <w:rFonts w:ascii="Arial" w:hAnsi="Arial" w:cs="Arial"/>
        </w:rPr>
        <w:tab/>
      </w:r>
      <w:r>
        <w:rPr>
          <w:rFonts w:ascii="Arial" w:hAnsi="Arial" w:cs="Arial"/>
        </w:rPr>
        <w:tab/>
      </w:r>
      <w:r w:rsidRPr="00B800D6">
        <w:rPr>
          <w:rFonts w:ascii="Arial" w:hAnsi="Arial" w:cs="Arial"/>
        </w:rPr>
        <w:t xml:space="preserve">........................ eur </w:t>
      </w:r>
      <w:r w:rsidRPr="00B800D6">
        <w:rPr>
          <w:rFonts w:ascii="Arial" w:hAnsi="Arial" w:cs="Arial"/>
        </w:rPr>
        <w:tab/>
        <w:t xml:space="preserve"> </w:t>
      </w:r>
    </w:p>
    <w:p w14:paraId="006D1A27" w14:textId="77777777" w:rsidR="001A732B" w:rsidRPr="00B800D6" w:rsidRDefault="001A732B" w:rsidP="001A732B">
      <w:pPr>
        <w:spacing w:after="0" w:line="240" w:lineRule="auto"/>
        <w:ind w:left="426" w:firstLine="141"/>
        <w:jc w:val="both"/>
        <w:rPr>
          <w:rFonts w:ascii="Arial" w:hAnsi="Arial" w:cs="Arial"/>
        </w:rPr>
      </w:pPr>
      <w:r>
        <w:rPr>
          <w:rFonts w:ascii="Arial" w:hAnsi="Arial" w:cs="Arial"/>
        </w:rPr>
        <w:t xml:space="preserve">Cena spolu s 20% DPH </w:t>
      </w:r>
      <w:r>
        <w:rPr>
          <w:rFonts w:ascii="Arial" w:hAnsi="Arial" w:cs="Arial"/>
        </w:rPr>
        <w:tab/>
      </w:r>
      <w:r w:rsidRPr="00B800D6">
        <w:rPr>
          <w:rFonts w:ascii="Arial" w:hAnsi="Arial" w:cs="Arial"/>
        </w:rPr>
        <w:t xml:space="preserve">........................ eur </w:t>
      </w:r>
      <w:r w:rsidRPr="00B800D6">
        <w:rPr>
          <w:rFonts w:ascii="Arial" w:hAnsi="Arial" w:cs="Arial"/>
        </w:rPr>
        <w:tab/>
        <w:t xml:space="preserve">(slovom:  ....................... eur) </w:t>
      </w:r>
    </w:p>
    <w:p w14:paraId="2D6AC388" w14:textId="23231601" w:rsidR="001A732B" w:rsidRDefault="001A732B" w:rsidP="001A732B">
      <w:pPr>
        <w:pStyle w:val="Odsekzoznamu"/>
        <w:ind w:left="567"/>
        <w:jc w:val="both"/>
        <w:rPr>
          <w:rFonts w:ascii="Arial" w:hAnsi="Arial" w:cs="Arial"/>
          <w:sz w:val="22"/>
          <w:szCs w:val="22"/>
        </w:rPr>
      </w:pPr>
      <w:r w:rsidRPr="00B800D6">
        <w:rPr>
          <w:rFonts w:ascii="Arial" w:hAnsi="Arial" w:cs="Arial"/>
          <w:sz w:val="22"/>
          <w:szCs w:val="22"/>
        </w:rPr>
        <w:t xml:space="preserve">Poskytovateľ je oprávnený vystaviť a doručiť objednávateľovi faktúru za plnenie predmetu Zmluvy najneskôr do piateho pracovného dňa v mesiaci nasledujúceho po dni podpisu </w:t>
      </w:r>
      <w:r w:rsidRPr="00B800D6">
        <w:rPr>
          <w:rFonts w:ascii="Arial" w:hAnsi="Arial"/>
          <w:sz w:val="22"/>
          <w:szCs w:val="22"/>
        </w:rPr>
        <w:t>preberacieho protokolu v zmysle č</w:t>
      </w:r>
      <w:r w:rsidR="00ED6BD5">
        <w:rPr>
          <w:rFonts w:ascii="Arial" w:hAnsi="Arial"/>
          <w:sz w:val="22"/>
          <w:szCs w:val="22"/>
        </w:rPr>
        <w:t>l</w:t>
      </w:r>
      <w:r w:rsidRPr="00B800D6">
        <w:rPr>
          <w:rFonts w:ascii="Arial" w:hAnsi="Arial"/>
          <w:sz w:val="22"/>
          <w:szCs w:val="22"/>
        </w:rPr>
        <w:t xml:space="preserve">. </w:t>
      </w:r>
      <w:r w:rsidR="004B410F">
        <w:rPr>
          <w:rFonts w:ascii="Arial" w:hAnsi="Arial"/>
          <w:sz w:val="22"/>
          <w:szCs w:val="22"/>
        </w:rPr>
        <w:t>4</w:t>
      </w:r>
      <w:r w:rsidRPr="00B800D6">
        <w:rPr>
          <w:rFonts w:ascii="Arial" w:hAnsi="Arial"/>
          <w:sz w:val="22"/>
          <w:szCs w:val="22"/>
        </w:rPr>
        <w:t xml:space="preserve"> bod </w:t>
      </w:r>
      <w:r w:rsidR="004B410F">
        <w:rPr>
          <w:rFonts w:ascii="Arial" w:hAnsi="Arial"/>
          <w:sz w:val="22"/>
          <w:szCs w:val="22"/>
        </w:rPr>
        <w:t>4.3</w:t>
      </w:r>
      <w:r w:rsidRPr="00B800D6">
        <w:rPr>
          <w:rFonts w:ascii="Arial" w:hAnsi="Arial" w:cs="Arial"/>
          <w:sz w:val="22"/>
          <w:szCs w:val="22"/>
        </w:rPr>
        <w:t>. Preberací protokol je povinnou príhodou faktúry.</w:t>
      </w:r>
    </w:p>
    <w:p w14:paraId="5847A5F5" w14:textId="75C72179" w:rsidR="000D0A4A" w:rsidRPr="00B800D6" w:rsidRDefault="000D0A4A" w:rsidP="000D0A4A">
      <w:pPr>
        <w:pStyle w:val="Bezriadkovania"/>
        <w:spacing w:before="0" w:after="0"/>
        <w:ind w:left="567" w:hanging="567"/>
        <w:rPr>
          <w:rFonts w:ascii="Arial" w:hAnsi="Arial"/>
          <w:color w:val="auto"/>
          <w:sz w:val="22"/>
          <w:szCs w:val="22"/>
        </w:rPr>
      </w:pPr>
      <w:r w:rsidRPr="00B800D6">
        <w:rPr>
          <w:rFonts w:ascii="Arial" w:hAnsi="Arial"/>
          <w:color w:val="auto"/>
          <w:sz w:val="22"/>
          <w:szCs w:val="22"/>
        </w:rPr>
        <w:t>Cena za plnenie predm</w:t>
      </w:r>
      <w:r>
        <w:rPr>
          <w:rFonts w:ascii="Arial" w:hAnsi="Arial"/>
          <w:color w:val="auto"/>
          <w:sz w:val="22"/>
          <w:szCs w:val="22"/>
        </w:rPr>
        <w:t>etu zmluvy podľa čl. 1 bod 1.1.4</w:t>
      </w:r>
      <w:r w:rsidRPr="00B800D6">
        <w:rPr>
          <w:rFonts w:ascii="Arial" w:hAnsi="Arial"/>
          <w:color w:val="auto"/>
          <w:sz w:val="22"/>
          <w:szCs w:val="22"/>
        </w:rPr>
        <w:t xml:space="preserve">  Zmluvy bude fakturovaná na základe preberacieho protokolu v zmysle č</w:t>
      </w:r>
      <w:r w:rsidR="00ED6BD5">
        <w:rPr>
          <w:rFonts w:ascii="Arial" w:hAnsi="Arial"/>
          <w:color w:val="auto"/>
          <w:sz w:val="22"/>
          <w:szCs w:val="22"/>
        </w:rPr>
        <w:t>l</w:t>
      </w:r>
      <w:r w:rsidRPr="00B800D6">
        <w:rPr>
          <w:rFonts w:ascii="Arial" w:hAnsi="Arial"/>
          <w:color w:val="auto"/>
          <w:sz w:val="22"/>
          <w:szCs w:val="22"/>
        </w:rPr>
        <w:t xml:space="preserve">. </w:t>
      </w:r>
      <w:r>
        <w:rPr>
          <w:rFonts w:ascii="Arial" w:hAnsi="Arial"/>
          <w:color w:val="auto"/>
          <w:sz w:val="22"/>
          <w:szCs w:val="22"/>
        </w:rPr>
        <w:t>5</w:t>
      </w:r>
      <w:r w:rsidRPr="00B800D6">
        <w:rPr>
          <w:rFonts w:ascii="Arial" w:hAnsi="Arial"/>
          <w:color w:val="auto"/>
          <w:sz w:val="22"/>
          <w:szCs w:val="22"/>
        </w:rPr>
        <w:t xml:space="preserve"> bod </w:t>
      </w:r>
      <w:r>
        <w:rPr>
          <w:rFonts w:ascii="Arial" w:hAnsi="Arial"/>
          <w:color w:val="auto"/>
          <w:sz w:val="22"/>
          <w:szCs w:val="22"/>
        </w:rPr>
        <w:t>5</w:t>
      </w:r>
      <w:r w:rsidRPr="00B800D6">
        <w:rPr>
          <w:rFonts w:ascii="Arial" w:hAnsi="Arial"/>
          <w:color w:val="auto"/>
          <w:sz w:val="22"/>
          <w:szCs w:val="22"/>
        </w:rPr>
        <w:t>.</w:t>
      </w:r>
      <w:r>
        <w:rPr>
          <w:rFonts w:ascii="Arial" w:hAnsi="Arial"/>
          <w:color w:val="auto"/>
          <w:sz w:val="22"/>
          <w:szCs w:val="22"/>
        </w:rPr>
        <w:t>3</w:t>
      </w:r>
      <w:r w:rsidRPr="00B800D6">
        <w:rPr>
          <w:rFonts w:ascii="Arial" w:hAnsi="Arial"/>
          <w:color w:val="auto"/>
          <w:sz w:val="22"/>
          <w:szCs w:val="22"/>
        </w:rPr>
        <w:t>.</w:t>
      </w:r>
    </w:p>
    <w:p w14:paraId="4FB689A3" w14:textId="0C4ADB63" w:rsidR="000D0A4A" w:rsidRPr="00B800D6" w:rsidRDefault="000D0A4A" w:rsidP="000D0A4A">
      <w:pPr>
        <w:pStyle w:val="Odsekzoznamu"/>
        <w:ind w:left="567"/>
        <w:jc w:val="both"/>
        <w:rPr>
          <w:rFonts w:ascii="Arial" w:hAnsi="Arial" w:cs="Arial"/>
          <w:sz w:val="22"/>
          <w:szCs w:val="22"/>
        </w:rPr>
      </w:pPr>
      <w:r w:rsidRPr="00B800D6">
        <w:rPr>
          <w:rFonts w:ascii="Arial" w:hAnsi="Arial" w:cs="Arial"/>
          <w:sz w:val="22"/>
          <w:szCs w:val="22"/>
        </w:rPr>
        <w:t xml:space="preserve">Cena </w:t>
      </w:r>
      <w:r>
        <w:rPr>
          <w:rFonts w:ascii="Arial" w:hAnsi="Arial" w:cs="Arial"/>
          <w:sz w:val="22"/>
          <w:szCs w:val="22"/>
        </w:rPr>
        <w:t xml:space="preserve">za jeden mesiac </w:t>
      </w:r>
      <w:r w:rsidRPr="00B800D6">
        <w:rPr>
          <w:rFonts w:ascii="Arial" w:hAnsi="Arial" w:cs="Arial"/>
          <w:sz w:val="22"/>
          <w:szCs w:val="22"/>
        </w:rPr>
        <w:t>plneni</w:t>
      </w:r>
      <w:r>
        <w:rPr>
          <w:rFonts w:ascii="Arial" w:hAnsi="Arial" w:cs="Arial"/>
          <w:sz w:val="22"/>
          <w:szCs w:val="22"/>
        </w:rPr>
        <w:t>a</w:t>
      </w:r>
      <w:r w:rsidRPr="00B800D6">
        <w:rPr>
          <w:rFonts w:ascii="Arial" w:hAnsi="Arial" w:cs="Arial"/>
          <w:sz w:val="22"/>
          <w:szCs w:val="22"/>
        </w:rPr>
        <w:t xml:space="preserve"> predmetu zmluvy podľa čl. </w:t>
      </w:r>
      <w:r w:rsidRPr="00B800D6">
        <w:rPr>
          <w:rFonts w:ascii="Arial" w:hAnsi="Arial"/>
          <w:sz w:val="22"/>
          <w:szCs w:val="22"/>
        </w:rPr>
        <w:t>1</w:t>
      </w:r>
      <w:r w:rsidRPr="00B800D6">
        <w:rPr>
          <w:rFonts w:ascii="Arial" w:hAnsi="Arial" w:cs="Arial"/>
          <w:sz w:val="22"/>
          <w:szCs w:val="22"/>
        </w:rPr>
        <w:t xml:space="preserve"> bod </w:t>
      </w:r>
      <w:r w:rsidRPr="00B800D6">
        <w:rPr>
          <w:rFonts w:ascii="Arial" w:hAnsi="Arial"/>
          <w:sz w:val="22"/>
          <w:szCs w:val="22"/>
        </w:rPr>
        <w:t>1</w:t>
      </w:r>
      <w:r w:rsidRPr="00B800D6">
        <w:rPr>
          <w:rFonts w:ascii="Arial" w:hAnsi="Arial" w:cs="Arial"/>
          <w:sz w:val="22"/>
          <w:szCs w:val="22"/>
        </w:rPr>
        <w:t>.1.</w:t>
      </w:r>
      <w:r>
        <w:rPr>
          <w:rFonts w:ascii="Arial" w:hAnsi="Arial" w:cs="Arial"/>
          <w:sz w:val="22"/>
          <w:szCs w:val="22"/>
        </w:rPr>
        <w:t>4</w:t>
      </w:r>
      <w:r w:rsidRPr="00B800D6">
        <w:rPr>
          <w:rFonts w:ascii="Arial" w:hAnsi="Arial" w:cs="Arial"/>
          <w:sz w:val="22"/>
          <w:szCs w:val="22"/>
        </w:rPr>
        <w:t xml:space="preserve"> je:</w:t>
      </w:r>
    </w:p>
    <w:p w14:paraId="28CAFFB1" w14:textId="77777777" w:rsidR="000D0A4A" w:rsidRPr="00B800D6" w:rsidRDefault="000D0A4A" w:rsidP="000D0A4A">
      <w:pPr>
        <w:spacing w:after="0" w:line="240" w:lineRule="auto"/>
        <w:ind w:left="425" w:firstLine="142"/>
        <w:jc w:val="both"/>
        <w:rPr>
          <w:rFonts w:ascii="Arial" w:hAnsi="Arial" w:cs="Arial"/>
        </w:rPr>
      </w:pPr>
      <w:r w:rsidRPr="00B800D6">
        <w:rPr>
          <w:rFonts w:ascii="Arial" w:hAnsi="Arial" w:cs="Arial"/>
        </w:rPr>
        <w:t>Cena bez DPH</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B800D6">
        <w:rPr>
          <w:rFonts w:ascii="Arial" w:hAnsi="Arial" w:cs="Arial"/>
        </w:rPr>
        <w:t xml:space="preserve">........................ eur </w:t>
      </w:r>
    </w:p>
    <w:p w14:paraId="0EBFFC1A" w14:textId="77777777" w:rsidR="000D0A4A" w:rsidRPr="00B800D6" w:rsidRDefault="000D0A4A" w:rsidP="000D0A4A">
      <w:pPr>
        <w:spacing w:after="0" w:line="240" w:lineRule="auto"/>
        <w:ind w:left="426" w:firstLine="141"/>
        <w:jc w:val="both"/>
        <w:rPr>
          <w:rFonts w:ascii="Arial" w:hAnsi="Arial" w:cs="Arial"/>
        </w:rPr>
      </w:pPr>
      <w:r>
        <w:rPr>
          <w:rFonts w:ascii="Arial" w:hAnsi="Arial" w:cs="Arial"/>
        </w:rPr>
        <w:t xml:space="preserve">Sadzba 20% DPH </w:t>
      </w:r>
      <w:r>
        <w:rPr>
          <w:rFonts w:ascii="Arial" w:hAnsi="Arial" w:cs="Arial"/>
        </w:rPr>
        <w:tab/>
      </w:r>
      <w:r>
        <w:rPr>
          <w:rFonts w:ascii="Arial" w:hAnsi="Arial" w:cs="Arial"/>
        </w:rPr>
        <w:tab/>
      </w:r>
      <w:r w:rsidRPr="00B800D6">
        <w:rPr>
          <w:rFonts w:ascii="Arial" w:hAnsi="Arial" w:cs="Arial"/>
        </w:rPr>
        <w:t xml:space="preserve">........................ eur </w:t>
      </w:r>
      <w:r w:rsidRPr="00B800D6">
        <w:rPr>
          <w:rFonts w:ascii="Arial" w:hAnsi="Arial" w:cs="Arial"/>
        </w:rPr>
        <w:tab/>
        <w:t xml:space="preserve"> </w:t>
      </w:r>
    </w:p>
    <w:p w14:paraId="763719E7" w14:textId="77777777" w:rsidR="000D0A4A" w:rsidRPr="00B800D6" w:rsidRDefault="000D0A4A" w:rsidP="000D0A4A">
      <w:pPr>
        <w:spacing w:after="0" w:line="240" w:lineRule="auto"/>
        <w:ind w:left="426" w:firstLine="141"/>
        <w:jc w:val="both"/>
        <w:rPr>
          <w:rFonts w:ascii="Arial" w:hAnsi="Arial" w:cs="Arial"/>
        </w:rPr>
      </w:pPr>
      <w:r>
        <w:rPr>
          <w:rFonts w:ascii="Arial" w:hAnsi="Arial" w:cs="Arial"/>
        </w:rPr>
        <w:t xml:space="preserve">Cena spolu s 20% DPH </w:t>
      </w:r>
      <w:r>
        <w:rPr>
          <w:rFonts w:ascii="Arial" w:hAnsi="Arial" w:cs="Arial"/>
        </w:rPr>
        <w:tab/>
      </w:r>
      <w:r w:rsidRPr="00B800D6">
        <w:rPr>
          <w:rFonts w:ascii="Arial" w:hAnsi="Arial" w:cs="Arial"/>
        </w:rPr>
        <w:t xml:space="preserve">........................ eur </w:t>
      </w:r>
      <w:r w:rsidRPr="00B800D6">
        <w:rPr>
          <w:rFonts w:ascii="Arial" w:hAnsi="Arial" w:cs="Arial"/>
        </w:rPr>
        <w:tab/>
        <w:t xml:space="preserve">(slovom:  ....................... eur) </w:t>
      </w:r>
    </w:p>
    <w:p w14:paraId="28A61D30" w14:textId="03185BD1" w:rsidR="000D0A4A" w:rsidRPr="000D0A4A" w:rsidRDefault="000D0A4A" w:rsidP="000D0A4A">
      <w:pPr>
        <w:pStyle w:val="Odsekzoznamu"/>
        <w:ind w:left="567"/>
        <w:jc w:val="both"/>
        <w:rPr>
          <w:rFonts w:ascii="Arial" w:hAnsi="Arial" w:cs="Arial"/>
          <w:sz w:val="22"/>
          <w:szCs w:val="22"/>
        </w:rPr>
      </w:pPr>
      <w:r w:rsidRPr="00B800D6">
        <w:rPr>
          <w:rFonts w:ascii="Arial" w:hAnsi="Arial" w:cs="Arial"/>
          <w:sz w:val="22"/>
          <w:szCs w:val="22"/>
        </w:rPr>
        <w:t xml:space="preserve">Poskytovateľ je oprávnený vystaviť a doručiť objednávateľovi faktúru za plnenie predmetu Zmluvy najneskôr do piateho pracovného dňa v mesiaci nasledujúceho po dni podpisu </w:t>
      </w:r>
      <w:r w:rsidRPr="00B800D6">
        <w:rPr>
          <w:rFonts w:ascii="Arial" w:hAnsi="Arial"/>
          <w:sz w:val="22"/>
          <w:szCs w:val="22"/>
        </w:rPr>
        <w:t xml:space="preserve">preberacieho protokolu v zmysle č. </w:t>
      </w:r>
      <w:r>
        <w:rPr>
          <w:rFonts w:ascii="Arial" w:hAnsi="Arial"/>
          <w:sz w:val="22"/>
          <w:szCs w:val="22"/>
        </w:rPr>
        <w:t>5</w:t>
      </w:r>
      <w:r w:rsidRPr="00B800D6">
        <w:rPr>
          <w:rFonts w:ascii="Arial" w:hAnsi="Arial"/>
          <w:sz w:val="22"/>
          <w:szCs w:val="22"/>
        </w:rPr>
        <w:t xml:space="preserve"> bod </w:t>
      </w:r>
      <w:r>
        <w:rPr>
          <w:rFonts w:ascii="Arial" w:hAnsi="Arial"/>
          <w:sz w:val="22"/>
          <w:szCs w:val="22"/>
        </w:rPr>
        <w:t>5.3</w:t>
      </w:r>
      <w:r w:rsidRPr="00B800D6">
        <w:rPr>
          <w:rFonts w:ascii="Arial" w:hAnsi="Arial" w:cs="Arial"/>
          <w:sz w:val="22"/>
          <w:szCs w:val="22"/>
        </w:rPr>
        <w:t>. Preberací protokol je povinnou príhodou faktúry.</w:t>
      </w:r>
    </w:p>
    <w:p w14:paraId="55161936" w14:textId="43E11837" w:rsidR="003E052C" w:rsidRPr="00B61D1F" w:rsidRDefault="003E052C" w:rsidP="00B61D1F">
      <w:pPr>
        <w:pStyle w:val="Bezriadkovania"/>
        <w:spacing w:before="0" w:after="0"/>
        <w:ind w:left="567" w:hanging="567"/>
        <w:rPr>
          <w:rFonts w:ascii="Arial" w:hAnsi="Arial"/>
          <w:color w:val="auto"/>
          <w:sz w:val="22"/>
          <w:szCs w:val="22"/>
        </w:rPr>
      </w:pPr>
      <w:r w:rsidRPr="00B61D1F">
        <w:rPr>
          <w:rFonts w:ascii="Arial" w:hAnsi="Arial"/>
          <w:color w:val="auto"/>
          <w:sz w:val="22"/>
          <w:szCs w:val="22"/>
        </w:rPr>
        <w:t>Zaplatením ceny za predmet plnenia prechádza na objednávateľa vlastnícke a užívacie právo k predmetu plnenia.</w:t>
      </w:r>
    </w:p>
    <w:p w14:paraId="4BD20F99" w14:textId="009A2F8F" w:rsidR="003E052C" w:rsidRPr="00B61D1F" w:rsidRDefault="003E052C" w:rsidP="00B61D1F">
      <w:pPr>
        <w:pStyle w:val="Bezriadkovania"/>
        <w:spacing w:before="0" w:after="0"/>
        <w:ind w:left="567" w:hanging="567"/>
        <w:rPr>
          <w:rFonts w:ascii="Arial" w:hAnsi="Arial"/>
          <w:color w:val="auto"/>
          <w:sz w:val="22"/>
          <w:szCs w:val="22"/>
        </w:rPr>
      </w:pPr>
      <w:r w:rsidRPr="00B61D1F">
        <w:rPr>
          <w:rFonts w:ascii="Arial" w:hAnsi="Arial"/>
          <w:color w:val="auto"/>
          <w:sz w:val="22"/>
          <w:szCs w:val="22"/>
        </w:rPr>
        <w:t xml:space="preserve">Maximálny finančný objem plnení za predmet Zmluvy počas doby jej trvania nesmie prekročiť finančný limit podľa bodu </w:t>
      </w:r>
      <w:r w:rsidR="000D0A4A">
        <w:rPr>
          <w:rFonts w:ascii="Arial" w:hAnsi="Arial"/>
          <w:color w:val="auto"/>
          <w:sz w:val="22"/>
          <w:szCs w:val="22"/>
        </w:rPr>
        <w:t>8</w:t>
      </w:r>
      <w:r w:rsidRPr="00B61D1F">
        <w:rPr>
          <w:rFonts w:ascii="Arial" w:hAnsi="Arial"/>
          <w:color w:val="auto"/>
          <w:sz w:val="22"/>
          <w:szCs w:val="22"/>
        </w:rPr>
        <w:t xml:space="preserve">.2 tohto článku Zmluvy a vypočíta sa ako súčet cien jednotlivých faktúr. </w:t>
      </w:r>
    </w:p>
    <w:p w14:paraId="54AD3866" w14:textId="77777777" w:rsidR="003E052C" w:rsidRPr="00B61D1F" w:rsidRDefault="003E052C" w:rsidP="00B61D1F">
      <w:pPr>
        <w:pStyle w:val="Bezriadkovania"/>
        <w:spacing w:before="0" w:after="0"/>
        <w:ind w:left="567" w:hanging="567"/>
        <w:rPr>
          <w:rFonts w:ascii="Arial" w:hAnsi="Arial"/>
          <w:color w:val="auto"/>
          <w:sz w:val="22"/>
          <w:szCs w:val="22"/>
        </w:rPr>
      </w:pPr>
      <w:r w:rsidRPr="00B61D1F">
        <w:rPr>
          <w:rFonts w:ascii="Arial" w:hAnsi="Arial"/>
          <w:color w:val="auto"/>
          <w:sz w:val="22"/>
          <w:szCs w:val="22"/>
        </w:rPr>
        <w:lastRenderedPageBreak/>
        <w:t>DPH sa bude účtovať podľa všeobecne záväzných právnych predpisov platných v čase zdaniteľného plnenia. Na zmenu sadzby výšky DPH sa nevyžaduje úprava formou dodatku k Zmluve.</w:t>
      </w:r>
    </w:p>
    <w:p w14:paraId="14597667" w14:textId="77777777" w:rsidR="003E052C" w:rsidRPr="00B61D1F" w:rsidRDefault="003E052C" w:rsidP="00B61D1F">
      <w:pPr>
        <w:pStyle w:val="Bezriadkovania"/>
        <w:spacing w:before="0" w:after="0"/>
        <w:ind w:left="567" w:hanging="567"/>
        <w:rPr>
          <w:rFonts w:ascii="Arial" w:hAnsi="Arial"/>
          <w:color w:val="auto"/>
          <w:sz w:val="22"/>
          <w:szCs w:val="22"/>
        </w:rPr>
      </w:pPr>
      <w:r w:rsidRPr="00B61D1F">
        <w:rPr>
          <w:rFonts w:ascii="Arial" w:hAnsi="Arial"/>
          <w:color w:val="auto"/>
          <w:sz w:val="22"/>
          <w:szCs w:val="22"/>
        </w:rPr>
        <w:t>Úhrada bude realizovaná formou bezhotovostného platobného styku bez poskytnutia zálohovej platby. Splatnosť faktúr je 30 dní odo dňa ich doručenia  objednávateľovi. Za deň splnenia peňažného záväzku sa považuje deň odpísania dlžnej sumy z účtu objednávateľa v prospech účtu poskytovateľa. Pokiaľ posledný deň lehoty splatnosti pripadne podľa slovenského kalendára na deň pracovného voľna, pokoja alebo sviatok, ako deň splatnosti peňažného záväzku sa bude považovať za rovnako dohodnutých cenových a platobných podmienok nasledujúci prvý pracovný deň.</w:t>
      </w:r>
    </w:p>
    <w:p w14:paraId="471FFC9F" w14:textId="77777777" w:rsidR="003E052C" w:rsidRPr="00B61D1F" w:rsidRDefault="003E052C" w:rsidP="00B61D1F">
      <w:pPr>
        <w:pStyle w:val="Bezriadkovania"/>
        <w:spacing w:before="0" w:after="0"/>
        <w:ind w:left="567" w:hanging="567"/>
        <w:rPr>
          <w:rFonts w:ascii="Arial" w:hAnsi="Arial"/>
          <w:color w:val="auto"/>
          <w:sz w:val="22"/>
          <w:szCs w:val="22"/>
        </w:rPr>
      </w:pPr>
      <w:r w:rsidRPr="00B61D1F">
        <w:rPr>
          <w:rFonts w:ascii="Arial" w:hAnsi="Arial"/>
          <w:color w:val="auto"/>
          <w:sz w:val="22"/>
          <w:szCs w:val="22"/>
        </w:rPr>
        <w:t>Poskytovateľom vystavená faktúra, ako daňový doklad, musí byť vyhotovená podľa zákona  č. 222/2004 Z. z. o dani z pridanej hodnoty v znení neskorších predpisov.</w:t>
      </w:r>
    </w:p>
    <w:p w14:paraId="312B4A3C" w14:textId="77777777" w:rsidR="003E052C" w:rsidRPr="00B61D1F" w:rsidRDefault="003E052C" w:rsidP="00B61D1F">
      <w:pPr>
        <w:pStyle w:val="Bezriadkovania"/>
        <w:spacing w:before="0" w:after="0"/>
        <w:ind w:left="567" w:hanging="567"/>
        <w:rPr>
          <w:rFonts w:ascii="Arial" w:hAnsi="Arial"/>
          <w:color w:val="auto"/>
          <w:sz w:val="22"/>
          <w:szCs w:val="22"/>
        </w:rPr>
      </w:pPr>
      <w:r w:rsidRPr="00B61D1F">
        <w:rPr>
          <w:rFonts w:ascii="Arial" w:hAnsi="Arial"/>
          <w:color w:val="auto"/>
          <w:sz w:val="22"/>
          <w:szCs w:val="22"/>
        </w:rPr>
        <w:t>V prípade, ak faktúra nebude obsahovať všetky náležitosti daňového dokladu určené všeobecne záväzným právnym predpisom alebo touto Zmluvou, je objednávateľ oprávnený ju vrátiť poskytovateľovi, s uvedením chýbajúcich, resp. nesprávnych údajov, do dátumu splatnosti s tým, že prestane plynúť lehota splatnosti faktúry. Poskytovateľ je povinný vystaviť opravenú resp. doplnenú faktúru. V tomto prípade nová lehota splatnosti začína plynúť odo dňa doručenia opravenej, resp. doplnenej faktúry objednávateľovi.</w:t>
      </w:r>
    </w:p>
    <w:p w14:paraId="64CBBDE8" w14:textId="77777777" w:rsidR="003E052C" w:rsidRPr="00B61D1F" w:rsidRDefault="003E052C" w:rsidP="00B61D1F">
      <w:pPr>
        <w:pStyle w:val="Bezriadkovania"/>
        <w:spacing w:before="0" w:after="0"/>
        <w:ind w:left="567" w:hanging="567"/>
        <w:rPr>
          <w:rFonts w:ascii="Arial" w:hAnsi="Arial"/>
          <w:color w:val="auto"/>
          <w:sz w:val="22"/>
          <w:szCs w:val="22"/>
        </w:rPr>
      </w:pPr>
      <w:r w:rsidRPr="00B61D1F">
        <w:rPr>
          <w:rFonts w:ascii="Arial" w:hAnsi="Arial"/>
          <w:color w:val="auto"/>
          <w:sz w:val="22"/>
          <w:szCs w:val="22"/>
        </w:rPr>
        <w:t>Objednávateľ je oprávnený jednostranne započítať svoje pohľadávky voči poskytovateľovi, ktoré mu vznikli z dôvodu uplatnenia ručenia za daň voči objednávateľovi v zmysle § 69b zákona č. 222/2004 Z. z. o dani z pridanej hodnoty v znení neskorších predpisov, vrátane trov konania, ktoré mu vznikli v konaní s príslušným daňovým úradom a pohľadávky vzniknuté z dôvodu dlžného poistného na zdravotné poistenie.</w:t>
      </w:r>
    </w:p>
    <w:p w14:paraId="77414C83" w14:textId="0923D82B" w:rsidR="003E052C" w:rsidRDefault="003E052C" w:rsidP="00B61D1F">
      <w:pPr>
        <w:pStyle w:val="Bezriadkovania"/>
        <w:spacing w:before="0" w:after="0"/>
        <w:ind w:left="567" w:hanging="567"/>
        <w:rPr>
          <w:rFonts w:ascii="Arial" w:hAnsi="Arial"/>
          <w:color w:val="auto"/>
          <w:sz w:val="22"/>
          <w:szCs w:val="22"/>
        </w:rPr>
      </w:pPr>
      <w:r w:rsidRPr="00B61D1F">
        <w:rPr>
          <w:rFonts w:ascii="Arial" w:hAnsi="Arial"/>
          <w:color w:val="auto"/>
          <w:sz w:val="22"/>
          <w:szCs w:val="22"/>
        </w:rPr>
        <w:t xml:space="preserve">V prípade, ak sa po uzatvorení tejto Zmluvy preukáže, že na relevantnom trhu existuje cena (ďalej tiež ako „nižšia cena“) za rovnaké alebo porovnateľné plnenie ako je obsiahnuté v tejto Zmluve a poskytovateľ už preukázateľne v minulosti za takúto nižšiu cenu plnenie poskytol,  resp. ešte stále poskytuje, pričom rozdiel medzi nižšou cenou  a cenou podľa tejto Zmluvy je viac ako 5 %  v neprospech ceny podľa tejto Zmluvy, zaväzuje sa poskytovateľ poskytnúť objednávateľovi pre takéto plnenie objednané po preukázaní tejto skutočnosti dodatočnú zľavu vo výške rozdielu medzi ním poskytovanou cenou podľa tejto Zmluvy a nižšou cenou. </w:t>
      </w:r>
    </w:p>
    <w:p w14:paraId="48282952" w14:textId="10D8F619" w:rsidR="00AF58B2" w:rsidRPr="00AF58B2" w:rsidRDefault="00AF58B2" w:rsidP="00AF58B2">
      <w:pPr>
        <w:rPr>
          <w:rFonts w:ascii="Arial" w:eastAsia="Times New Roman" w:hAnsi="Arial" w:cs="Arial"/>
          <w:lang w:eastAsia="sk-SK"/>
        </w:rPr>
      </w:pPr>
      <w:r>
        <w:rPr>
          <w:rFonts w:ascii="Arial" w:hAnsi="Arial"/>
        </w:rPr>
        <w:br w:type="page"/>
      </w:r>
    </w:p>
    <w:p w14:paraId="2DC4C043" w14:textId="1708385E" w:rsidR="00925C5B" w:rsidRPr="00BB65F3" w:rsidRDefault="00925C5B" w:rsidP="00BB65F3">
      <w:pPr>
        <w:pStyle w:val="Odsekzoznamu"/>
        <w:numPr>
          <w:ilvl w:val="0"/>
          <w:numId w:val="1"/>
        </w:numPr>
        <w:shd w:val="clear" w:color="auto" w:fill="FFFFFF"/>
        <w:ind w:left="0" w:firstLine="0"/>
        <w:jc w:val="center"/>
        <w:outlineLvl w:val="0"/>
        <w:rPr>
          <w:rFonts w:ascii="Arial" w:hAnsi="Arial" w:cs="Arial"/>
          <w:b/>
          <w:sz w:val="22"/>
          <w:szCs w:val="22"/>
        </w:rPr>
      </w:pPr>
    </w:p>
    <w:p w14:paraId="70108FCC" w14:textId="77777777" w:rsidR="00925C5B" w:rsidRPr="00BB65F3" w:rsidRDefault="00925C5B" w:rsidP="00B01323">
      <w:pPr>
        <w:pStyle w:val="Nadpis1"/>
        <w:spacing w:before="0" w:after="120"/>
        <w:rPr>
          <w:rFonts w:ascii="Arial" w:hAnsi="Arial"/>
          <w:sz w:val="22"/>
          <w:szCs w:val="22"/>
        </w:rPr>
      </w:pPr>
      <w:r w:rsidRPr="00BB65F3">
        <w:rPr>
          <w:rFonts w:ascii="Arial" w:hAnsi="Arial"/>
          <w:sz w:val="22"/>
          <w:szCs w:val="22"/>
        </w:rPr>
        <w:t>Doba platnosti zmluvy, doručovanie písomností a ochrana dôverných informácií</w:t>
      </w:r>
    </w:p>
    <w:p w14:paraId="0D7C2128" w14:textId="572BB939" w:rsidR="00AF58B2" w:rsidRPr="00AF58B2" w:rsidRDefault="00925C5B" w:rsidP="00AF58B2">
      <w:pPr>
        <w:pStyle w:val="Bezriadkovania"/>
        <w:spacing w:before="0" w:after="0"/>
        <w:ind w:left="567" w:hanging="567"/>
        <w:rPr>
          <w:rFonts w:ascii="Arial" w:hAnsi="Arial"/>
          <w:sz w:val="22"/>
          <w:szCs w:val="22"/>
        </w:rPr>
      </w:pPr>
      <w:r w:rsidRPr="00BB65F3">
        <w:rPr>
          <w:rFonts w:ascii="Arial" w:hAnsi="Arial"/>
          <w:sz w:val="22"/>
          <w:szCs w:val="22"/>
        </w:rPr>
        <w:t>Táto Zmluva sa uzatvára na dobu určitú</w:t>
      </w:r>
      <w:r w:rsidR="00772EA2">
        <w:rPr>
          <w:rFonts w:ascii="Arial" w:hAnsi="Arial"/>
          <w:sz w:val="22"/>
          <w:szCs w:val="22"/>
        </w:rPr>
        <w:t xml:space="preserve"> na dobu </w:t>
      </w:r>
      <w:r w:rsidR="00047FF0">
        <w:rPr>
          <w:rFonts w:ascii="Arial" w:hAnsi="Arial"/>
          <w:sz w:val="22"/>
          <w:szCs w:val="22"/>
        </w:rPr>
        <w:t xml:space="preserve">................ </w:t>
      </w:r>
      <w:r w:rsidR="00772EA2">
        <w:rPr>
          <w:rFonts w:ascii="Arial" w:hAnsi="Arial"/>
          <w:sz w:val="22"/>
          <w:szCs w:val="22"/>
        </w:rPr>
        <w:t xml:space="preserve">mesiacov </w:t>
      </w:r>
      <w:r w:rsidR="00AF58B2">
        <w:rPr>
          <w:rFonts w:ascii="Arial" w:hAnsi="Arial"/>
          <w:sz w:val="22"/>
          <w:szCs w:val="22"/>
        </w:rPr>
        <w:t>odo dňa účinnosti tejto zmluvy</w:t>
      </w:r>
      <w:r w:rsidR="00AF58B2" w:rsidRPr="00AF58B2">
        <w:rPr>
          <w:rFonts w:ascii="Arial" w:hAnsi="Arial"/>
          <w:sz w:val="22"/>
          <w:szCs w:val="22"/>
        </w:rPr>
        <w:t xml:space="preserve"> alebo do vyčerpania </w:t>
      </w:r>
      <w:r w:rsidR="002E1A4F">
        <w:rPr>
          <w:rFonts w:ascii="Arial" w:hAnsi="Arial"/>
          <w:sz w:val="22"/>
          <w:szCs w:val="22"/>
        </w:rPr>
        <w:t>finančného limitu</w:t>
      </w:r>
      <w:r w:rsidR="00AF58B2" w:rsidRPr="00AF58B2">
        <w:rPr>
          <w:rFonts w:ascii="Arial" w:hAnsi="Arial"/>
          <w:sz w:val="22"/>
          <w:szCs w:val="22"/>
        </w:rPr>
        <w:t xml:space="preserve"> podľa čl. </w:t>
      </w:r>
      <w:r w:rsidR="006B7C5D">
        <w:rPr>
          <w:rFonts w:ascii="Arial" w:hAnsi="Arial"/>
          <w:sz w:val="22"/>
          <w:szCs w:val="22"/>
        </w:rPr>
        <w:t>8</w:t>
      </w:r>
      <w:r w:rsidR="00AF58B2" w:rsidRPr="00AF58B2">
        <w:rPr>
          <w:rFonts w:ascii="Arial" w:hAnsi="Arial"/>
          <w:sz w:val="22"/>
          <w:szCs w:val="22"/>
        </w:rPr>
        <w:t xml:space="preserve"> bod </w:t>
      </w:r>
      <w:r w:rsidR="006B7C5D">
        <w:rPr>
          <w:rFonts w:ascii="Arial" w:hAnsi="Arial"/>
          <w:sz w:val="22"/>
          <w:szCs w:val="22"/>
        </w:rPr>
        <w:t>8</w:t>
      </w:r>
      <w:r w:rsidR="00AF58B2" w:rsidRPr="00AF58B2">
        <w:rPr>
          <w:rFonts w:ascii="Arial" w:hAnsi="Arial"/>
          <w:sz w:val="22"/>
          <w:szCs w:val="22"/>
        </w:rPr>
        <w:t xml:space="preserve">.2. tejto zmluvy, podľa toho, ktorá zo skutočností nastane skôr. </w:t>
      </w:r>
    </w:p>
    <w:p w14:paraId="559CE8E1" w14:textId="0E821E9E" w:rsidR="00925C5B" w:rsidRPr="00BB65F3" w:rsidRDefault="00925C5B" w:rsidP="00AF58B2">
      <w:pPr>
        <w:pStyle w:val="Bezriadkovania"/>
        <w:spacing w:before="0" w:after="0"/>
        <w:ind w:left="567" w:hanging="567"/>
        <w:rPr>
          <w:rFonts w:ascii="Arial" w:hAnsi="Arial"/>
          <w:sz w:val="22"/>
          <w:szCs w:val="22"/>
        </w:rPr>
      </w:pPr>
      <w:r w:rsidRPr="00BB65F3">
        <w:rPr>
          <w:rFonts w:ascii="Arial" w:hAnsi="Arial"/>
          <w:sz w:val="22"/>
          <w:szCs w:val="22"/>
        </w:rPr>
        <w:t>Skončením platnosti tejto zmluvy zanikajú všetky práva a povinnosti zmluvných strán v nej zakotvené, okrem nárokov na úhradu spôsobenej škody, nárokov na zmluvné, resp. zákonné sankcie a úroky, nárok objednávateľa na bezplatné odstránenie zistených vád, a nie je dotknutá platnosť ustanovení zmluvy týkajúca sa trvania licencie, ochrany dôverných informácií a zodpovednosti za vady plnenia, ktoré platia aj po skončení tejto zmluvy.</w:t>
      </w:r>
    </w:p>
    <w:p w14:paraId="059908F9" w14:textId="77777777" w:rsidR="009128EE" w:rsidRPr="00BB65F3" w:rsidRDefault="009128EE" w:rsidP="00BB65F3">
      <w:pPr>
        <w:pStyle w:val="Bezriadkovania"/>
        <w:spacing w:before="0" w:after="0"/>
        <w:ind w:left="567" w:hanging="567"/>
        <w:rPr>
          <w:rFonts w:ascii="Arial" w:hAnsi="Arial"/>
          <w:sz w:val="22"/>
          <w:szCs w:val="22"/>
        </w:rPr>
      </w:pPr>
      <w:r w:rsidRPr="00BB65F3">
        <w:rPr>
          <w:rFonts w:ascii="Arial" w:hAnsi="Arial"/>
          <w:sz w:val="22"/>
          <w:szCs w:val="22"/>
        </w:rPr>
        <w:t xml:space="preserve">Zmluva zaniká: </w:t>
      </w:r>
    </w:p>
    <w:p w14:paraId="5AF9F705" w14:textId="29B35C04" w:rsidR="009128EE" w:rsidRPr="00BB65F3" w:rsidRDefault="009128EE"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uplynutím dohodnutej doby trvania zmluvy</w:t>
      </w:r>
      <w:r w:rsidR="00262FD8">
        <w:rPr>
          <w:rFonts w:ascii="Arial" w:hAnsi="Arial"/>
          <w:sz w:val="22"/>
          <w:szCs w:val="22"/>
        </w:rPr>
        <w:t xml:space="preserve"> alebo vyčerpa</w:t>
      </w:r>
      <w:r w:rsidR="006B7C5D">
        <w:rPr>
          <w:rFonts w:ascii="Arial" w:hAnsi="Arial"/>
          <w:sz w:val="22"/>
          <w:szCs w:val="22"/>
        </w:rPr>
        <w:t>ním finančného limitu podľa čl.8 bod 8</w:t>
      </w:r>
      <w:r w:rsidR="00262FD8">
        <w:rPr>
          <w:rFonts w:ascii="Arial" w:hAnsi="Arial"/>
          <w:sz w:val="22"/>
          <w:szCs w:val="22"/>
        </w:rPr>
        <w:t>.2 zmluvy</w:t>
      </w:r>
      <w:r w:rsidRPr="00BB65F3">
        <w:rPr>
          <w:rFonts w:ascii="Arial" w:hAnsi="Arial"/>
          <w:sz w:val="22"/>
          <w:szCs w:val="22"/>
        </w:rPr>
        <w:t>;</w:t>
      </w:r>
    </w:p>
    <w:p w14:paraId="3A447658" w14:textId="0AD6C872" w:rsidR="009128EE" w:rsidRPr="00BB65F3" w:rsidRDefault="009128EE"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písomnou dohodou Zmluvných strán;</w:t>
      </w:r>
    </w:p>
    <w:p w14:paraId="6F7CED46" w14:textId="17755C87" w:rsidR="009128EE" w:rsidRPr="00BB65F3" w:rsidRDefault="009128EE"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okamžitým odstúpením od Zmluvy ktoroukoľvek zo Zmluvných strán, ak druhá Zmluvná strana poruší svoje povinnosti podľa tejto Zmluvy podstatným spôsobom</w:t>
      </w:r>
      <w:r w:rsidR="000055EC" w:rsidRPr="00BB65F3">
        <w:rPr>
          <w:rFonts w:ascii="Arial" w:hAnsi="Arial"/>
          <w:sz w:val="22"/>
          <w:szCs w:val="22"/>
        </w:rPr>
        <w:t>.</w:t>
      </w:r>
      <w:r w:rsidRPr="00BB65F3">
        <w:rPr>
          <w:rFonts w:ascii="Arial" w:hAnsi="Arial"/>
          <w:sz w:val="22"/>
          <w:szCs w:val="22"/>
        </w:rPr>
        <w:t xml:space="preserve"> Pod podstatným porušením tejto Zmluvy Zmluvné strany rozumejú v prípade Poskytovateľa – </w:t>
      </w:r>
      <w:r w:rsidR="000055EC" w:rsidRPr="00BB65F3">
        <w:rPr>
          <w:rFonts w:ascii="Arial" w:hAnsi="Arial"/>
          <w:sz w:val="22"/>
          <w:szCs w:val="22"/>
        </w:rPr>
        <w:t xml:space="preserve">omeškanie s plnením predmetu zmluvy o viac ako </w:t>
      </w:r>
      <w:r w:rsidRPr="00BB65F3">
        <w:rPr>
          <w:rFonts w:ascii="Arial" w:hAnsi="Arial"/>
          <w:sz w:val="22"/>
          <w:szCs w:val="22"/>
        </w:rPr>
        <w:t xml:space="preserve">7 pracovných dní, v prípade Objednávateľa – omeškanie s úhradou </w:t>
      </w:r>
      <w:r w:rsidR="0056373C" w:rsidRPr="00BB65F3">
        <w:rPr>
          <w:rFonts w:ascii="Arial" w:hAnsi="Arial"/>
          <w:sz w:val="22"/>
          <w:szCs w:val="22"/>
        </w:rPr>
        <w:t xml:space="preserve">ceny za </w:t>
      </w:r>
      <w:r w:rsidRPr="00BB65F3">
        <w:rPr>
          <w:rFonts w:ascii="Arial" w:hAnsi="Arial"/>
          <w:sz w:val="22"/>
          <w:szCs w:val="22"/>
        </w:rPr>
        <w:t xml:space="preserve">poskytovanie </w:t>
      </w:r>
      <w:r w:rsidR="0056373C" w:rsidRPr="00BB65F3">
        <w:rPr>
          <w:rFonts w:ascii="Arial" w:hAnsi="Arial"/>
          <w:sz w:val="22"/>
          <w:szCs w:val="22"/>
        </w:rPr>
        <w:t>predmet</w:t>
      </w:r>
      <w:r w:rsidR="000C48BF" w:rsidRPr="00BB65F3">
        <w:rPr>
          <w:rFonts w:ascii="Arial" w:hAnsi="Arial"/>
          <w:sz w:val="22"/>
          <w:szCs w:val="22"/>
        </w:rPr>
        <w:t>u</w:t>
      </w:r>
      <w:r w:rsidR="0056373C" w:rsidRPr="00BB65F3">
        <w:rPr>
          <w:rFonts w:ascii="Arial" w:hAnsi="Arial"/>
          <w:sz w:val="22"/>
          <w:szCs w:val="22"/>
        </w:rPr>
        <w:t xml:space="preserve"> zmluvy</w:t>
      </w:r>
      <w:r w:rsidRPr="00BB65F3">
        <w:rPr>
          <w:rFonts w:ascii="Arial" w:hAnsi="Arial"/>
          <w:sz w:val="22"/>
          <w:szCs w:val="22"/>
        </w:rPr>
        <w:t xml:space="preserve"> v trvaní dlhšom ako 45 dní. </w:t>
      </w:r>
    </w:p>
    <w:p w14:paraId="26A7986F" w14:textId="77777777" w:rsidR="009128EE" w:rsidRPr="00BB65F3" w:rsidRDefault="009128EE" w:rsidP="0036092A">
      <w:pPr>
        <w:pStyle w:val="Bezriadkovania"/>
        <w:numPr>
          <w:ilvl w:val="3"/>
          <w:numId w:val="1"/>
        </w:numPr>
        <w:spacing w:before="0" w:after="0"/>
        <w:ind w:hanging="310"/>
        <w:rPr>
          <w:rFonts w:ascii="Arial" w:hAnsi="Arial"/>
          <w:sz w:val="22"/>
          <w:szCs w:val="22"/>
        </w:rPr>
      </w:pPr>
      <w:r w:rsidRPr="00BB65F3">
        <w:rPr>
          <w:rFonts w:ascii="Arial" w:hAnsi="Arial"/>
          <w:sz w:val="22"/>
          <w:szCs w:val="22"/>
        </w:rPr>
        <w:t>Objednávateľ je oprávnený odstúpiť od zmluvy aj v prípade, ak sa Poskytovateľ stane dlžníkom poistného na zdravotné poistenie, ktoré je povinný platiť Objednávateľovi. V tomto prípade zmluva zaniká dňom doručenia oznámenia o odstúpení od zmluvy Poskytovateľovi.</w:t>
      </w:r>
    </w:p>
    <w:p w14:paraId="068F9380" w14:textId="77777777" w:rsidR="009128EE" w:rsidRPr="00BB65F3" w:rsidRDefault="009128EE" w:rsidP="0036092A">
      <w:pPr>
        <w:pStyle w:val="Bezriadkovania"/>
        <w:numPr>
          <w:ilvl w:val="3"/>
          <w:numId w:val="1"/>
        </w:numPr>
        <w:spacing w:before="0" w:after="0"/>
        <w:ind w:hanging="310"/>
        <w:rPr>
          <w:rFonts w:ascii="Arial" w:hAnsi="Arial"/>
          <w:sz w:val="22"/>
          <w:szCs w:val="22"/>
        </w:rPr>
      </w:pPr>
      <w:r w:rsidRPr="00BB65F3">
        <w:rPr>
          <w:rFonts w:ascii="Arial" w:hAnsi="Arial"/>
          <w:sz w:val="22"/>
          <w:szCs w:val="22"/>
        </w:rPr>
        <w:t>Objednávateľ je oprávnený od zmluvy odstúpiť, ak Poskytovateľovi bol uložený jeden, alebo viacero trestov, uvedených v § 10 zák. č. 91/2016 Z.z. o trestnej zodpovednosti právnických osôb.</w:t>
      </w:r>
    </w:p>
    <w:p w14:paraId="5B52ADD8" w14:textId="77777777" w:rsidR="0036092A" w:rsidRDefault="009128EE" w:rsidP="0036092A">
      <w:pPr>
        <w:pStyle w:val="Bezriadkovania"/>
        <w:numPr>
          <w:ilvl w:val="3"/>
          <w:numId w:val="1"/>
        </w:numPr>
        <w:spacing w:before="0" w:after="0"/>
        <w:ind w:hanging="310"/>
        <w:rPr>
          <w:rFonts w:ascii="Arial" w:hAnsi="Arial"/>
          <w:sz w:val="22"/>
          <w:szCs w:val="22"/>
        </w:rPr>
      </w:pPr>
      <w:r w:rsidRPr="00BB65F3">
        <w:rPr>
          <w:rFonts w:ascii="Arial" w:hAnsi="Arial"/>
          <w:sz w:val="22"/>
          <w:szCs w:val="22"/>
        </w:rPr>
        <w:t>Objednávateľ je oprávnený odstúpiť o</w:t>
      </w:r>
      <w:r w:rsidR="00917AEB" w:rsidRPr="00BB65F3">
        <w:rPr>
          <w:rFonts w:ascii="Arial" w:hAnsi="Arial"/>
          <w:sz w:val="22"/>
          <w:szCs w:val="22"/>
        </w:rPr>
        <w:t>d</w:t>
      </w:r>
      <w:r w:rsidRPr="00BB65F3">
        <w:rPr>
          <w:rFonts w:ascii="Arial" w:hAnsi="Arial"/>
          <w:sz w:val="22"/>
          <w:szCs w:val="22"/>
        </w:rPr>
        <w:t xml:space="preserve"> zmluvy v</w:t>
      </w:r>
      <w:r w:rsidR="00D56B31" w:rsidRPr="00BB65F3">
        <w:rPr>
          <w:rFonts w:ascii="Arial" w:hAnsi="Arial"/>
          <w:sz w:val="22"/>
          <w:szCs w:val="22"/>
        </w:rPr>
        <w:t> prípadoch uvedených v tejto Zmluve</w:t>
      </w:r>
    </w:p>
    <w:p w14:paraId="4D1A3951" w14:textId="34EEFAF2" w:rsidR="009128EE" w:rsidRPr="00BB65F3" w:rsidRDefault="0036092A" w:rsidP="0036092A">
      <w:pPr>
        <w:pStyle w:val="Bezriadkovania"/>
        <w:numPr>
          <w:ilvl w:val="3"/>
          <w:numId w:val="1"/>
        </w:numPr>
        <w:spacing w:before="0" w:after="0"/>
        <w:ind w:hanging="310"/>
        <w:rPr>
          <w:rFonts w:ascii="Arial" w:hAnsi="Arial"/>
          <w:sz w:val="22"/>
          <w:szCs w:val="22"/>
        </w:rPr>
      </w:pPr>
      <w:r>
        <w:rPr>
          <w:rFonts w:ascii="Arial" w:hAnsi="Arial"/>
          <w:sz w:val="22"/>
          <w:szCs w:val="22"/>
        </w:rPr>
        <w:t xml:space="preserve">Objednávateľ je oprávnený odstúpiť od zmluvy </w:t>
      </w:r>
      <w:r w:rsidR="006B7C5D">
        <w:rPr>
          <w:rFonts w:ascii="Arial" w:hAnsi="Arial"/>
          <w:sz w:val="22"/>
          <w:szCs w:val="22"/>
        </w:rPr>
        <w:t xml:space="preserve">aj </w:t>
      </w:r>
      <w:r>
        <w:rPr>
          <w:rFonts w:ascii="Arial" w:hAnsi="Arial"/>
          <w:sz w:val="22"/>
          <w:szCs w:val="22"/>
        </w:rPr>
        <w:t>bez uvedenia dôvodu</w:t>
      </w:r>
      <w:r w:rsidR="009128EE" w:rsidRPr="00BB65F3">
        <w:rPr>
          <w:rFonts w:ascii="Arial" w:hAnsi="Arial"/>
          <w:sz w:val="22"/>
          <w:szCs w:val="22"/>
        </w:rPr>
        <w:t>.</w:t>
      </w:r>
    </w:p>
    <w:p w14:paraId="68F4777E" w14:textId="736CD4A7" w:rsidR="009128EE" w:rsidRPr="00BB65F3" w:rsidRDefault="009128EE" w:rsidP="00BB65F3">
      <w:pPr>
        <w:pStyle w:val="Bezriadkovania"/>
        <w:spacing w:before="0" w:after="0"/>
        <w:ind w:left="567" w:hanging="567"/>
        <w:rPr>
          <w:rFonts w:ascii="Arial" w:hAnsi="Arial"/>
          <w:sz w:val="22"/>
          <w:szCs w:val="22"/>
        </w:rPr>
      </w:pPr>
      <w:r w:rsidRPr="00BB65F3">
        <w:rPr>
          <w:rFonts w:ascii="Arial" w:hAnsi="Arial"/>
          <w:sz w:val="22"/>
          <w:szCs w:val="22"/>
        </w:rPr>
        <w:t>Odstúpením od tejto Zmluvy nezanikajú Zmluvným stranám vzájomné práva a povinnosti týkajúce sa vzájomného plnenia do dňa odstúpenia od Zmluvy, ako aj nároky z prípadných zmluvných pokút a ostatných sankcií a nárok na náhradu škody vzniknutej porušením tej</w:t>
      </w:r>
      <w:r w:rsidR="00AC248B" w:rsidRPr="00BB65F3">
        <w:rPr>
          <w:rFonts w:ascii="Arial" w:hAnsi="Arial"/>
          <w:sz w:val="22"/>
          <w:szCs w:val="22"/>
        </w:rPr>
        <w:t xml:space="preserve">to Zmluvy. </w:t>
      </w:r>
    </w:p>
    <w:p w14:paraId="61630BCC" w14:textId="1A2E0F6F"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Právne účinky odstúpenia od zmluvy nastávajú dňom doručenia písomného oznámenia o odstúpení druhej zmluvnej strane.</w:t>
      </w:r>
      <w:r w:rsidR="00AC248B" w:rsidRPr="00BB65F3" w:rsidDel="00AC248B">
        <w:rPr>
          <w:rFonts w:ascii="Arial" w:hAnsi="Arial"/>
          <w:sz w:val="22"/>
          <w:szCs w:val="22"/>
        </w:rPr>
        <w:t xml:space="preserve"> </w:t>
      </w:r>
      <w:r w:rsidRPr="00BB65F3">
        <w:rPr>
          <w:rFonts w:ascii="Arial" w:hAnsi="Arial"/>
          <w:sz w:val="22"/>
          <w:szCs w:val="22"/>
        </w:rPr>
        <w:t>Odstúpenie od tejto zmluvy musí mať písomnú formu, musí byť doručené druhej zmluvnej strane a musí v ňom byť uvedený konkrétny dôvod odstúpenia, inak je neplatné.</w:t>
      </w:r>
    </w:p>
    <w:p w14:paraId="0F0929B1" w14:textId="77777777" w:rsidR="00AB1732" w:rsidRPr="00BB65F3" w:rsidRDefault="00AB1732" w:rsidP="00BB65F3">
      <w:pPr>
        <w:pStyle w:val="Bezriadkovania"/>
        <w:spacing w:before="0" w:after="0"/>
        <w:ind w:left="567" w:hanging="567"/>
        <w:rPr>
          <w:rFonts w:ascii="Arial" w:hAnsi="Arial"/>
          <w:sz w:val="22"/>
          <w:szCs w:val="22"/>
        </w:rPr>
      </w:pPr>
      <w:r w:rsidRPr="00BB65F3">
        <w:rPr>
          <w:rFonts w:ascii="Arial" w:hAnsi="Arial"/>
          <w:sz w:val="22"/>
          <w:szCs w:val="22"/>
        </w:rPr>
        <w:t>Písomnosti a komunikácia medzi zmluvnými stranami týkajúca sa tejto zmluvy bude prebiehať  v slovenskom jazyku, vrátane vystavovania účtovných dokladov a ich príloh.</w:t>
      </w:r>
    </w:p>
    <w:p w14:paraId="6D911196" w14:textId="77777777" w:rsidR="00AB1732" w:rsidRPr="00BB65F3" w:rsidRDefault="00AB1732" w:rsidP="00BB65F3">
      <w:pPr>
        <w:pStyle w:val="Bezriadkovania"/>
        <w:spacing w:before="0" w:after="0"/>
        <w:ind w:left="567" w:hanging="567"/>
        <w:rPr>
          <w:rFonts w:ascii="Arial" w:hAnsi="Arial"/>
          <w:sz w:val="22"/>
          <w:szCs w:val="22"/>
        </w:rPr>
      </w:pPr>
      <w:r w:rsidRPr="00BB65F3">
        <w:rPr>
          <w:rFonts w:ascii="Arial" w:hAnsi="Arial"/>
          <w:sz w:val="22"/>
          <w:szCs w:val="22"/>
        </w:rPr>
        <w:t xml:space="preserve">Zmluvné strany sa dohodli, že písomnosti podľa tejto zmluvy sa doručujú osobne, poštou, kuriérskou službou alebo e-mailom. </w:t>
      </w:r>
    </w:p>
    <w:p w14:paraId="715CA0B9" w14:textId="514B5FBE" w:rsidR="00AB1732" w:rsidRPr="00BB65F3" w:rsidRDefault="00AB1732" w:rsidP="00BB65F3">
      <w:pPr>
        <w:pStyle w:val="Bezriadkovania"/>
        <w:spacing w:before="0" w:after="0"/>
        <w:ind w:left="567" w:hanging="567"/>
        <w:rPr>
          <w:rFonts w:ascii="Arial" w:hAnsi="Arial"/>
          <w:sz w:val="22"/>
          <w:szCs w:val="22"/>
        </w:rPr>
      </w:pPr>
      <w:r w:rsidRPr="00BB65F3">
        <w:rPr>
          <w:rFonts w:ascii="Arial" w:hAnsi="Arial"/>
          <w:sz w:val="22"/>
          <w:szCs w:val="22"/>
        </w:rPr>
        <w:t xml:space="preserve">Písomnosti doručované poštou a kuriérskou službou sa doručujú na adresu sídla zmluvných strán, uvedenú </w:t>
      </w:r>
      <w:r w:rsidR="001934ED" w:rsidRPr="00BB65F3">
        <w:rPr>
          <w:rFonts w:ascii="Arial" w:hAnsi="Arial"/>
          <w:sz w:val="22"/>
          <w:szCs w:val="22"/>
        </w:rPr>
        <w:t>záhlaví</w:t>
      </w:r>
      <w:r w:rsidRPr="00BB65F3">
        <w:rPr>
          <w:rFonts w:ascii="Arial" w:hAnsi="Arial"/>
          <w:sz w:val="22"/>
          <w:szCs w:val="22"/>
        </w:rPr>
        <w:t xml:space="preserve"> tejto zmluvy</w:t>
      </w:r>
      <w:r w:rsidR="00ED224E" w:rsidRPr="00BB65F3">
        <w:rPr>
          <w:rFonts w:ascii="Arial" w:hAnsi="Arial"/>
          <w:sz w:val="22"/>
          <w:szCs w:val="22"/>
        </w:rPr>
        <w:t>.</w:t>
      </w:r>
    </w:p>
    <w:p w14:paraId="098ED584" w14:textId="67A39AF1" w:rsidR="00AB1732" w:rsidRPr="00BB65F3" w:rsidRDefault="00AB1732" w:rsidP="00BB65F3">
      <w:pPr>
        <w:pStyle w:val="Bezriadkovania"/>
        <w:spacing w:before="0" w:after="0"/>
        <w:ind w:left="567" w:hanging="567"/>
        <w:rPr>
          <w:rFonts w:ascii="Arial" w:hAnsi="Arial"/>
          <w:sz w:val="22"/>
          <w:szCs w:val="22"/>
        </w:rPr>
      </w:pPr>
      <w:r w:rsidRPr="00BB65F3">
        <w:rPr>
          <w:rFonts w:ascii="Arial" w:hAnsi="Arial"/>
          <w:sz w:val="22"/>
          <w:szCs w:val="22"/>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sidR="00AC6891" w:rsidRPr="00BB65F3">
        <w:rPr>
          <w:rFonts w:ascii="Arial" w:hAnsi="Arial"/>
          <w:sz w:val="22"/>
          <w:szCs w:val="22"/>
        </w:rPr>
        <w:t>-</w:t>
      </w:r>
      <w:r w:rsidRPr="00BB65F3">
        <w:rPr>
          <w:rFonts w:ascii="Arial" w:hAnsi="Arial"/>
          <w:sz w:val="22"/>
          <w:szCs w:val="22"/>
        </w:rPr>
        <w:t>mailovú adresu druhej zmluvnej strany.</w:t>
      </w:r>
    </w:p>
    <w:p w14:paraId="47A1E99E" w14:textId="77777777" w:rsidR="00AB1732" w:rsidRPr="00BB65F3" w:rsidRDefault="00AB1732" w:rsidP="00BB65F3">
      <w:pPr>
        <w:pStyle w:val="Bezriadkovania"/>
        <w:spacing w:before="0" w:after="0"/>
        <w:ind w:left="567" w:hanging="567"/>
        <w:rPr>
          <w:rFonts w:ascii="Arial" w:hAnsi="Arial"/>
          <w:sz w:val="22"/>
          <w:szCs w:val="22"/>
        </w:rPr>
      </w:pPr>
      <w:r w:rsidRPr="00BB65F3">
        <w:rPr>
          <w:rFonts w:ascii="Arial" w:hAnsi="Arial"/>
          <w:sz w:val="22"/>
          <w:szCs w:val="22"/>
        </w:rPr>
        <w:t>Na doručovanie písomností týkajúcich sa vzniku, zmeny alebo zániku zmluvy, akéhokoľvek porušenia zmluvy, na doručovanie faktúr alebo účtovných dokladov (vrátane ich príloh) sa nepoužije e-mail.</w:t>
      </w:r>
    </w:p>
    <w:p w14:paraId="329476EB" w14:textId="77777777" w:rsidR="00974AC0"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Zmluvné strany berú na vedomie, že všetky informácie o obchodoch, know-how a ďalších záležitostiach, ktoré získali alebo získajú v súvislosti s plnením tejto zmluvy, a ktoré nie sú verejne dostupné a známe, sú predmetom obchodného tajomstva a predmetom ochrany dát (ďalej len "Dôverné informácie"). Za Dôverné informácie sa tiež považujú</w:t>
      </w:r>
    </w:p>
    <w:p w14:paraId="55DD244D" w14:textId="75708E76" w:rsidR="00974AC0" w:rsidRPr="00BB65F3" w:rsidRDefault="00925C5B"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lastRenderedPageBreak/>
        <w:t xml:space="preserve">iné informácie označené ako obchodné tajomstvo objednávateľom, alebo </w:t>
      </w:r>
      <w:r w:rsidR="00AE673D" w:rsidRPr="00BB65F3">
        <w:rPr>
          <w:rFonts w:ascii="Arial" w:hAnsi="Arial"/>
          <w:sz w:val="22"/>
          <w:szCs w:val="22"/>
        </w:rPr>
        <w:t>Poskytovateľ</w:t>
      </w:r>
      <w:r w:rsidRPr="00BB65F3">
        <w:rPr>
          <w:rFonts w:ascii="Arial" w:hAnsi="Arial"/>
          <w:sz w:val="22"/>
          <w:szCs w:val="22"/>
        </w:rPr>
        <w:t>om</w:t>
      </w:r>
      <w:r w:rsidR="00974AC0" w:rsidRPr="00BB65F3">
        <w:rPr>
          <w:rFonts w:ascii="Arial" w:hAnsi="Arial"/>
          <w:sz w:val="22"/>
          <w:szCs w:val="22"/>
        </w:rPr>
        <w:t>;</w:t>
      </w:r>
    </w:p>
    <w:p w14:paraId="4F2FC889" w14:textId="7A164E5B" w:rsidR="00925C5B" w:rsidRPr="00BB65F3" w:rsidRDefault="00974AC0"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i</w:t>
      </w:r>
      <w:r w:rsidR="00925C5B" w:rsidRPr="00BB65F3">
        <w:rPr>
          <w:rFonts w:ascii="Arial" w:hAnsi="Arial"/>
          <w:sz w:val="22"/>
          <w:szCs w:val="22"/>
        </w:rPr>
        <w:t>nformácie o účtovných a obchodných transakciách zmluvných strán.</w:t>
      </w:r>
    </w:p>
    <w:p w14:paraId="772D0ACE" w14:textId="77777777"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Zmluvné strany alebo osoby, ktorým boli Dôverné informácie poskytnuté v súlade s touto zmluvou, sú povinné utajovať Dôverné informácie a bez predchádzajúceho písomného súhlasu druhej strany ich nesmú poskytnúť tretím osobám. Žiadna informácia alebo dokument či iný nosič dát, ktoré strana identifikovala písomne alebo inak ako dôverné alebo z ich podstaty vyplýva, že obsahujú akékoľvek Dôverné informácie, nesmú byť poskytnuté ani sprístupnené tretej osobe, kopírované alebo inak šírené bez predchádzajúceho písomného súhlasu druhej strany. Každá zo zmluvných strán sa zaväzuje chrániť Dôverné informácie pred nedovoleným prístupom, bude zaobchádzať s týmito Dôvernými informáciami ako s vlastnými údajmi podobného charakteru a v žiadnom prípade neporuší pravidlá obozretného správania. Zmluvné strany sa zároveň zaväzujú prijať také opatrenia, aby nedošlo k  strate Dôverných informácií. Povinnosť strán zachovávať mlčanlivosť o Dôverných informáciách trvá i po skončení tejto zmluvy.</w:t>
      </w:r>
    </w:p>
    <w:p w14:paraId="16047547" w14:textId="77777777"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 xml:space="preserve">Informácie, ktoré zmluvné strany nemusia udržiavať v tajnosti zahŕňajú predovšetkým akúkoľvek informáciu či dokument, o ktorých môže zmluvná strana poskytnúť dôkaz, že: </w:t>
      </w:r>
    </w:p>
    <w:p w14:paraId="4413E2C2" w14:textId="77777777" w:rsidR="00925C5B" w:rsidRPr="00BB65F3" w:rsidRDefault="00925C5B"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 xml:space="preserve">je alebo bol/a všeobecne známy/a, alebo </w:t>
      </w:r>
    </w:p>
    <w:p w14:paraId="49EF0EA2" w14:textId="77777777" w:rsidR="00925C5B" w:rsidRPr="00BB65F3" w:rsidRDefault="00925C5B"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bol nezávisle vyvinutý jednou zmluvnou stranou bez použitia dôverných informácií</w:t>
      </w:r>
      <w:r w:rsidRPr="00BB65F3">
        <w:rPr>
          <w:rFonts w:ascii="Arial" w:hAnsi="Arial"/>
          <w:sz w:val="22"/>
          <w:szCs w:val="22"/>
        </w:rPr>
        <w:br/>
        <w:t xml:space="preserve">druhej zmluvnej strany, alebo </w:t>
      </w:r>
    </w:p>
    <w:p w14:paraId="731134BD" w14:textId="77777777" w:rsidR="00925C5B" w:rsidRPr="00BB65F3" w:rsidRDefault="00925C5B"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 xml:space="preserve">boli získané zmluvnou stranou od tretej strany v zhode so zákonom bez povinnosti dodržiavať zásady dôvernosti, alebo </w:t>
      </w:r>
    </w:p>
    <w:p w14:paraId="76213955" w14:textId="77777777" w:rsidR="00925C5B" w:rsidRPr="00BB65F3" w:rsidRDefault="00925C5B"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 xml:space="preserve">boli zmluvnej strane známe už skôr bez povinností dodržiavať ich dôvernosť, alebo  </w:t>
      </w:r>
    </w:p>
    <w:p w14:paraId="73A169B0" w14:textId="77777777" w:rsidR="00925C5B" w:rsidRPr="00BB65F3" w:rsidRDefault="00925C5B"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ich odtajnenie je nutné v dôsledku zákona alebo rozhodnutia orgánu štátnej moci.</w:t>
      </w:r>
    </w:p>
    <w:p w14:paraId="12606FDD" w14:textId="77777777"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Porušením povinnosti mlčanlivosti nie je poskytnutie Dôverných informácií jednou zmluvnou stranou bez predchádzajúceho súhlasu druhej zmluvnej strany:</w:t>
      </w:r>
    </w:p>
    <w:p w14:paraId="18B02C8E" w14:textId="77777777" w:rsidR="00925C5B" w:rsidRPr="00BB65F3" w:rsidRDefault="00925C5B"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svojim zamestnancom (resp. externým spolupracovníkom) povereným úlohami, z ktorých vyplýva nevyhnutnosť oboznamovať sa s Dôvernými informáciami, a to v rozsahu nevyhnutnom pre plnenie ich úloh;</w:t>
      </w:r>
    </w:p>
    <w:p w14:paraId="39AA1110" w14:textId="77777777" w:rsidR="00925C5B" w:rsidRPr="00BB65F3" w:rsidRDefault="00925C5B"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svojim audítorom, právnym poradcom, účtovníkom a obdobným externým konzultantom, zaviazaným povinnosťou dodržiavať mlčanlivosť.</w:t>
      </w:r>
    </w:p>
    <w:p w14:paraId="4C5D659C" w14:textId="6BA8C7DB"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 xml:space="preserve">V súlade s príslušnými ustanoveniami Obchodného zákonníka sa </w:t>
      </w:r>
      <w:r w:rsidR="00AE673D" w:rsidRPr="00BB65F3">
        <w:rPr>
          <w:rFonts w:ascii="Arial" w:hAnsi="Arial"/>
          <w:sz w:val="22"/>
          <w:szCs w:val="22"/>
        </w:rPr>
        <w:t>Poskytovateľ</w:t>
      </w:r>
      <w:r w:rsidRPr="00BB65F3">
        <w:rPr>
          <w:rFonts w:ascii="Arial" w:hAnsi="Arial"/>
          <w:sz w:val="22"/>
          <w:szCs w:val="22"/>
        </w:rPr>
        <w:t xml:space="preserve"> zaväzuje, že </w:t>
      </w:r>
      <w:r w:rsidR="00EA07F4" w:rsidRPr="00BB65F3">
        <w:rPr>
          <w:rFonts w:ascii="Arial" w:hAnsi="Arial"/>
          <w:sz w:val="22"/>
          <w:szCs w:val="22"/>
        </w:rPr>
        <w:t>Dôverné informácie</w:t>
      </w:r>
      <w:r w:rsidRPr="00BB65F3">
        <w:rPr>
          <w:rFonts w:ascii="Arial" w:hAnsi="Arial"/>
          <w:sz w:val="22"/>
          <w:szCs w:val="22"/>
        </w:rPr>
        <w:t xml:space="preserve">, ktoré mu boli zverené </w:t>
      </w:r>
      <w:r w:rsidR="00253DE5" w:rsidRPr="00BB65F3">
        <w:rPr>
          <w:rFonts w:ascii="Arial" w:hAnsi="Arial"/>
          <w:sz w:val="22"/>
          <w:szCs w:val="22"/>
        </w:rPr>
        <w:t>O</w:t>
      </w:r>
      <w:r w:rsidRPr="00BB65F3">
        <w:rPr>
          <w:rFonts w:ascii="Arial" w:hAnsi="Arial"/>
          <w:sz w:val="22"/>
          <w:szCs w:val="22"/>
        </w:rPr>
        <w:t>bjednávateľom nesprístupní tretím osobám bez jeho písomného súhlasu, alebo tieto informácie nepoužije pre iné účely ako pre plnenie podmienok z tejto zmluvy, vrátane dodržania ustanovení, týkajúcich sa uloženia a likvidácie dát.</w:t>
      </w:r>
    </w:p>
    <w:p w14:paraId="360FE07F" w14:textId="3E04FF49" w:rsidR="00925C5B" w:rsidRPr="00BB65F3" w:rsidRDefault="00925C5B" w:rsidP="00BB65F3">
      <w:pPr>
        <w:pStyle w:val="Odsekzoznamu"/>
        <w:numPr>
          <w:ilvl w:val="0"/>
          <w:numId w:val="1"/>
        </w:numPr>
        <w:shd w:val="clear" w:color="auto" w:fill="FFFFFF"/>
        <w:ind w:left="0" w:firstLine="0"/>
        <w:jc w:val="center"/>
        <w:outlineLvl w:val="0"/>
        <w:rPr>
          <w:rFonts w:ascii="Arial" w:hAnsi="Arial" w:cs="Arial"/>
          <w:b/>
          <w:sz w:val="22"/>
          <w:szCs w:val="22"/>
        </w:rPr>
      </w:pPr>
    </w:p>
    <w:p w14:paraId="1A244546" w14:textId="4507FC64" w:rsidR="00925C5B" w:rsidRPr="00BB65F3" w:rsidRDefault="00826A18" w:rsidP="00B01323">
      <w:pPr>
        <w:pStyle w:val="Nadpis1"/>
        <w:spacing w:before="0" w:after="120"/>
        <w:rPr>
          <w:rFonts w:ascii="Arial" w:hAnsi="Arial"/>
          <w:color w:val="000000" w:themeColor="text1"/>
          <w:sz w:val="22"/>
          <w:szCs w:val="22"/>
        </w:rPr>
      </w:pPr>
      <w:r w:rsidRPr="00BB65F3">
        <w:rPr>
          <w:rFonts w:ascii="Arial" w:hAnsi="Arial"/>
          <w:color w:val="000000" w:themeColor="text1"/>
          <w:sz w:val="22"/>
          <w:szCs w:val="22"/>
        </w:rPr>
        <w:t>Osobitné ustanovenia</w:t>
      </w:r>
    </w:p>
    <w:p w14:paraId="2EB26FBA" w14:textId="7AD2D74B"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0E750718" w14:textId="77777777"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 xml:space="preserve">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v súvislosti s dojednávaním, uzatváraním alebo plnením tejto zmluvy. </w:t>
      </w:r>
    </w:p>
    <w:p w14:paraId="3A9DD300" w14:textId="77777777"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 xml:space="preserve">Každá zmluvná strana sa zaväzuje bezodkladne informovať druhú zmluvnú stranu, pokiaľ si bude vedomá alebo bude mať konkrétne podozrenie na korupciu pri dojednávaní, uzatváraní alebo pri plnení tejto zmluvy. </w:t>
      </w:r>
    </w:p>
    <w:p w14:paraId="53B47214" w14:textId="77777777"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73875D77" w14:textId="196E059E"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 xml:space="preserve">Na základe tejto zmluvy nebudú spracúvané osobné údaje a Poskytovateľ nebude mať prístup do informačných systémov Objednávateľa. Poskytovateľ sa zaväzuje, že v prípade náhodného kontaktu s osobnými údajmi fyzických osôb bude postupovať v súlade s Nariadením </w:t>
      </w:r>
      <w:r w:rsidRPr="00BB65F3">
        <w:rPr>
          <w:rFonts w:ascii="Arial" w:hAnsi="Arial"/>
          <w:sz w:val="22"/>
          <w:szCs w:val="22"/>
        </w:rPr>
        <w:lastRenderedPageBreak/>
        <w:t>Európskeho parlamentu a Rady (EÚ) 2016/679 z 27. apríla 2016 o ochrane fyzických osôb pri spracúvaní osobných údajov a o voľnom pohybe takýchto údajov a zákonom č. 18/2018 Z. z. o ochrane osobných údajov a ďalšími všeobecne záväznými právnymi predpismi</w:t>
      </w:r>
      <w:r w:rsidR="00253DE5" w:rsidRPr="00BB65F3">
        <w:rPr>
          <w:rFonts w:ascii="Arial" w:hAnsi="Arial"/>
          <w:sz w:val="22"/>
          <w:szCs w:val="22"/>
        </w:rPr>
        <w:t>.</w:t>
      </w:r>
    </w:p>
    <w:p w14:paraId="225289CD" w14:textId="77777777"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496AA5CC" w14:textId="436DA22A" w:rsidR="00F6372F" w:rsidRPr="00BB65F3" w:rsidRDefault="00F6372F" w:rsidP="00BB65F3">
      <w:pPr>
        <w:pStyle w:val="Bezriadkovania"/>
        <w:spacing w:before="0" w:after="0"/>
        <w:ind w:left="567" w:hanging="567"/>
        <w:rPr>
          <w:rFonts w:ascii="Arial" w:hAnsi="Arial"/>
          <w:sz w:val="22"/>
          <w:szCs w:val="22"/>
        </w:rPr>
      </w:pPr>
      <w:r w:rsidRPr="00BB65F3">
        <w:rPr>
          <w:rFonts w:ascii="Arial" w:hAnsi="Arial"/>
          <w:sz w:val="22"/>
          <w:szCs w:val="22"/>
        </w:rPr>
        <w:t xml:space="preserve">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tejto zmluvy prostredníctvom subdodávateľa, ktorý nespĺňa podmienky podľa § 41 zákona o verejnom obstarávaní, čím nie je dotknutý nárok Objednávateľa na náhradu škody z tohto dôvodu vzniknutej. Zoznam subdodávateľov je uvedený v Prílohe č. </w:t>
      </w:r>
      <w:r w:rsidR="008A25FD">
        <w:rPr>
          <w:rFonts w:ascii="Arial" w:hAnsi="Arial"/>
          <w:sz w:val="22"/>
          <w:szCs w:val="22"/>
        </w:rPr>
        <w:t>3</w:t>
      </w:r>
      <w:r w:rsidR="003C0055" w:rsidRPr="00BB65F3">
        <w:rPr>
          <w:rFonts w:ascii="Arial" w:hAnsi="Arial"/>
          <w:sz w:val="22"/>
          <w:szCs w:val="22"/>
        </w:rPr>
        <w:t xml:space="preserve"> </w:t>
      </w:r>
      <w:r w:rsidRPr="00BB65F3">
        <w:rPr>
          <w:rFonts w:ascii="Arial" w:hAnsi="Arial"/>
          <w:sz w:val="22"/>
          <w:szCs w:val="22"/>
        </w:rPr>
        <w:t>tejto zmluvy.</w:t>
      </w:r>
    </w:p>
    <w:p w14:paraId="492C2221" w14:textId="0654093A" w:rsidR="00902F80" w:rsidRDefault="00F6372F" w:rsidP="002E1A4F">
      <w:pPr>
        <w:pStyle w:val="Bezriadkovania"/>
        <w:spacing w:before="0" w:after="0"/>
        <w:ind w:left="567" w:hanging="567"/>
        <w:rPr>
          <w:rFonts w:ascii="Arial" w:hAnsi="Arial"/>
          <w:sz w:val="22"/>
          <w:szCs w:val="22"/>
        </w:rPr>
      </w:pPr>
      <w:r w:rsidRPr="00BB65F3">
        <w:rPr>
          <w:rFonts w:ascii="Arial" w:hAnsi="Arial"/>
          <w:sz w:val="22"/>
          <w:szCs w:val="22"/>
        </w:rPr>
        <w:t>V prípade, 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w:t>
      </w:r>
      <w:r w:rsidR="002D4DC9" w:rsidRPr="00BB65F3">
        <w:rPr>
          <w:rFonts w:ascii="Arial" w:hAnsi="Arial"/>
          <w:sz w:val="22"/>
          <w:szCs w:val="22"/>
        </w:rPr>
        <w:t xml:space="preserve"> ceny za predmet zmluvy podľa čl. </w:t>
      </w:r>
      <w:r w:rsidR="006B7C5D">
        <w:rPr>
          <w:rFonts w:ascii="Arial" w:hAnsi="Arial"/>
          <w:sz w:val="22"/>
          <w:szCs w:val="22"/>
        </w:rPr>
        <w:t>8</w:t>
      </w:r>
      <w:r w:rsidR="002D4DC9" w:rsidRPr="00BB65F3">
        <w:rPr>
          <w:rFonts w:ascii="Arial" w:hAnsi="Arial"/>
          <w:sz w:val="22"/>
          <w:szCs w:val="22"/>
        </w:rPr>
        <w:t xml:space="preserve"> bod </w:t>
      </w:r>
      <w:r w:rsidR="006B7C5D">
        <w:rPr>
          <w:rFonts w:ascii="Arial" w:hAnsi="Arial"/>
          <w:sz w:val="22"/>
          <w:szCs w:val="22"/>
        </w:rPr>
        <w:t>8</w:t>
      </w:r>
      <w:r w:rsidR="002D4DC9" w:rsidRPr="00BB65F3">
        <w:rPr>
          <w:rFonts w:ascii="Arial" w:hAnsi="Arial"/>
          <w:sz w:val="22"/>
          <w:szCs w:val="22"/>
        </w:rPr>
        <w:t>.</w:t>
      </w:r>
      <w:r w:rsidR="00772EA2">
        <w:rPr>
          <w:rFonts w:ascii="Arial" w:hAnsi="Arial"/>
          <w:sz w:val="22"/>
          <w:szCs w:val="22"/>
        </w:rPr>
        <w:t>2</w:t>
      </w:r>
      <w:r w:rsidR="00D421AE" w:rsidRPr="00BB65F3">
        <w:rPr>
          <w:rFonts w:ascii="Arial" w:hAnsi="Arial"/>
          <w:sz w:val="22"/>
          <w:szCs w:val="22"/>
        </w:rPr>
        <w:t>.</w:t>
      </w:r>
      <w:r w:rsidR="002D4DC9" w:rsidRPr="00BB65F3">
        <w:rPr>
          <w:rFonts w:ascii="Arial" w:hAnsi="Arial"/>
          <w:sz w:val="22"/>
          <w:szCs w:val="22"/>
        </w:rPr>
        <w:t xml:space="preserve"> </w:t>
      </w:r>
      <w:r w:rsidRPr="00BB65F3">
        <w:rPr>
          <w:rFonts w:ascii="Arial" w:hAnsi="Arial"/>
          <w:sz w:val="22"/>
          <w:szCs w:val="22"/>
        </w:rPr>
        <w:t xml:space="preserve"> bez DPH. Objednávateľ je oprávnený zmluvnú pokutu započítať a z tohto dôvodu krátiť dohodnutú odmenu za služby (vyplatiť Poskytovateľovi dohodnutú odmenu za služby zníženú o 20%). Objednávateľ je oprávnený dohodnutú zmluvnú pokutu vo výške 20% vyúčtovať Poskytovateľovi aj po odovzdaní služieb, ak dodatočne zistí, že Poskytovateľ porušil záväzok podľa tohto bodu.</w:t>
      </w:r>
    </w:p>
    <w:p w14:paraId="4D76D3A7" w14:textId="25439163" w:rsidR="00CF1DA9" w:rsidRPr="00CF1DA9" w:rsidRDefault="00CF1DA9" w:rsidP="00CF1DA9">
      <w:pPr>
        <w:pStyle w:val="Bezriadkovania"/>
        <w:spacing w:before="0" w:after="0"/>
        <w:ind w:left="567" w:hanging="567"/>
        <w:rPr>
          <w:rFonts w:ascii="Arial" w:hAnsi="Arial"/>
          <w:sz w:val="22"/>
          <w:szCs w:val="22"/>
        </w:rPr>
      </w:pPr>
      <w:r w:rsidRPr="00CF1DA9">
        <w:rPr>
          <w:rFonts w:ascii="Arial" w:hAnsi="Arial"/>
          <w:sz w:val="22"/>
          <w:szCs w:val="22"/>
        </w:rPr>
        <w:t>Zmluvné strany sa dohodli, že v prípade skončenia zmluvy je Poskytovateľ povinný zálohovať všetky dáta. Za dáta sa považuje software vrátane všetkých jeho prispôsobení a všetok jeho obsah (content). Zálohované dáta je následne povinný odovzdať Objednávateľovi najneskôr mesiac pred koncom doby trvania zmluvy v čase a spôsobe určenom podľa požiadaviek Objednávateľa.</w:t>
      </w:r>
    </w:p>
    <w:p w14:paraId="62A29990" w14:textId="77777777" w:rsidR="00CF1DA9" w:rsidRDefault="00CF1DA9" w:rsidP="00CF1DA9">
      <w:pPr>
        <w:pStyle w:val="Bezriadkovania"/>
        <w:spacing w:before="0" w:after="0"/>
        <w:ind w:left="567" w:hanging="567"/>
        <w:rPr>
          <w:rFonts w:ascii="Arial" w:hAnsi="Arial"/>
          <w:sz w:val="22"/>
          <w:szCs w:val="22"/>
        </w:rPr>
      </w:pPr>
      <w:r w:rsidRPr="00FF7344">
        <w:rPr>
          <w:rFonts w:ascii="Arial" w:hAnsi="Arial"/>
          <w:sz w:val="22"/>
          <w:szCs w:val="22"/>
        </w:rPr>
        <w:t>Zmluvné strany sa dohodli, že v prípade požiadavky Objednávateľa na presun software do prostredia Objednávateľa je Poskytovateľ povinný zálohovať všetky dáta. Za dáta sa považuje software vrátane všetkých jeho prispôsobení a všetok jeho obsah (content). Zálohované dáta je následne povinný odovzdať Objednávateľovi v</w:t>
      </w:r>
      <w:r>
        <w:rPr>
          <w:rFonts w:ascii="Arial" w:hAnsi="Arial"/>
          <w:sz w:val="22"/>
          <w:szCs w:val="22"/>
        </w:rPr>
        <w:t> čase a spôsobe ním určenom.</w:t>
      </w:r>
    </w:p>
    <w:p w14:paraId="7664E16B" w14:textId="77777777" w:rsidR="00CF1DA9" w:rsidRPr="002E1A4F" w:rsidRDefault="00CF1DA9" w:rsidP="00CF1DA9">
      <w:pPr>
        <w:pStyle w:val="Bezriadkovania"/>
        <w:numPr>
          <w:ilvl w:val="0"/>
          <w:numId w:val="0"/>
        </w:numPr>
        <w:spacing w:before="0" w:after="0"/>
        <w:ind w:left="567"/>
        <w:rPr>
          <w:rFonts w:ascii="Arial" w:hAnsi="Arial"/>
          <w:sz w:val="22"/>
          <w:szCs w:val="22"/>
        </w:rPr>
      </w:pPr>
    </w:p>
    <w:p w14:paraId="3B77CB9C" w14:textId="751E807C" w:rsidR="00826A18" w:rsidRPr="00BB65F3" w:rsidRDefault="00826A18" w:rsidP="00BB65F3">
      <w:pPr>
        <w:pStyle w:val="Odsekzoznamu"/>
        <w:numPr>
          <w:ilvl w:val="0"/>
          <w:numId w:val="1"/>
        </w:numPr>
        <w:shd w:val="clear" w:color="auto" w:fill="FFFFFF"/>
        <w:ind w:left="0" w:firstLine="0"/>
        <w:jc w:val="center"/>
        <w:outlineLvl w:val="0"/>
        <w:rPr>
          <w:rFonts w:ascii="Arial" w:hAnsi="Arial" w:cs="Arial"/>
          <w:b/>
          <w:color w:val="000000" w:themeColor="text1"/>
          <w:sz w:val="22"/>
          <w:szCs w:val="22"/>
          <w:lang w:eastAsia="en-US"/>
        </w:rPr>
      </w:pPr>
    </w:p>
    <w:p w14:paraId="7DCAF623" w14:textId="59A35E0B" w:rsidR="00826A18" w:rsidRPr="00BB65F3" w:rsidRDefault="00826A18" w:rsidP="00B01323">
      <w:pPr>
        <w:pStyle w:val="Nadpis1"/>
        <w:spacing w:before="0" w:after="120"/>
        <w:rPr>
          <w:rFonts w:ascii="Arial" w:hAnsi="Arial"/>
          <w:color w:val="000000" w:themeColor="text1"/>
          <w:sz w:val="22"/>
          <w:szCs w:val="22"/>
        </w:rPr>
      </w:pPr>
      <w:r w:rsidRPr="00BB65F3">
        <w:rPr>
          <w:rFonts w:ascii="Arial" w:hAnsi="Arial"/>
          <w:color w:val="000000" w:themeColor="text1"/>
          <w:sz w:val="22"/>
          <w:szCs w:val="22"/>
        </w:rPr>
        <w:t>Sankcie</w:t>
      </w:r>
    </w:p>
    <w:p w14:paraId="69BF152F" w14:textId="0B181E5C"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V prípade porušenia povinností vyplývajúcich z tejto zmluvy zodpovedá Poskytovateľ v plnom rozsahu za škodu z tohto dôvodu vzniknutú Objednávateľovi</w:t>
      </w:r>
      <w:r w:rsidR="00E66CE4" w:rsidRPr="00BB65F3">
        <w:rPr>
          <w:rFonts w:ascii="Arial" w:hAnsi="Arial"/>
          <w:sz w:val="22"/>
          <w:szCs w:val="22"/>
        </w:rPr>
        <w:t xml:space="preserve"> alebo jeho klientom</w:t>
      </w:r>
      <w:r w:rsidRPr="00BB65F3">
        <w:rPr>
          <w:rFonts w:ascii="Arial" w:hAnsi="Arial"/>
          <w:sz w:val="22"/>
          <w:szCs w:val="22"/>
        </w:rPr>
        <w:t>.</w:t>
      </w:r>
    </w:p>
    <w:p w14:paraId="629C95F2" w14:textId="3C7B129E" w:rsidR="00826A18"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 xml:space="preserve">V prípade omeškania Poskytovateľa s vykonaním ktorejkoľvek časti predmetu zmluvy je Poskytovateľ povinný zaplatiť Objednávateľovi zmluvnú pokutu vo výške 200 eur za každý deň omeškania. </w:t>
      </w:r>
    </w:p>
    <w:p w14:paraId="588607F3" w14:textId="6E5718AD" w:rsidR="00772EA2" w:rsidRPr="002E1A4F" w:rsidRDefault="00772EA2" w:rsidP="00772EA2">
      <w:pPr>
        <w:pStyle w:val="Bezriadkovania"/>
        <w:spacing w:before="0" w:after="0"/>
        <w:ind w:left="567" w:hanging="567"/>
        <w:rPr>
          <w:rFonts w:ascii="Arial" w:hAnsi="Arial"/>
          <w:sz w:val="22"/>
          <w:szCs w:val="22"/>
        </w:rPr>
      </w:pPr>
      <w:r w:rsidRPr="002E1A4F">
        <w:rPr>
          <w:rFonts w:ascii="Arial" w:hAnsi="Arial"/>
          <w:sz w:val="22"/>
          <w:szCs w:val="22"/>
        </w:rPr>
        <w:t xml:space="preserve">V prípade nezabezpečenia garantovanej úrovne dostupnosti služby v zmysle </w:t>
      </w:r>
      <w:r w:rsidR="002E1A4F" w:rsidRPr="002E1A4F">
        <w:rPr>
          <w:rFonts w:ascii="Arial" w:hAnsi="Arial"/>
          <w:sz w:val="22"/>
          <w:szCs w:val="22"/>
        </w:rPr>
        <w:t xml:space="preserve">čl. 4 </w:t>
      </w:r>
      <w:r w:rsidRPr="002E1A4F">
        <w:rPr>
          <w:rFonts w:ascii="Arial" w:hAnsi="Arial"/>
          <w:sz w:val="22"/>
          <w:szCs w:val="22"/>
        </w:rPr>
        <w:t>bod 4.</w:t>
      </w:r>
      <w:r w:rsidR="006B7C5D">
        <w:rPr>
          <w:rFonts w:ascii="Arial" w:hAnsi="Arial"/>
          <w:sz w:val="22"/>
          <w:szCs w:val="22"/>
        </w:rPr>
        <w:t>2.1.</w:t>
      </w:r>
      <w:r w:rsidRPr="002E1A4F">
        <w:rPr>
          <w:rFonts w:ascii="Arial" w:hAnsi="Arial"/>
          <w:sz w:val="22"/>
          <w:szCs w:val="22"/>
        </w:rPr>
        <w:t xml:space="preserve"> je Poskytovateľ povinný zaplatiť Objednávateľovi zmluvnú pokutu vo výške </w:t>
      </w:r>
      <w:r w:rsidR="002E1A4F">
        <w:rPr>
          <w:rFonts w:ascii="Arial" w:hAnsi="Arial"/>
          <w:sz w:val="22"/>
          <w:szCs w:val="22"/>
        </w:rPr>
        <w:t>10</w:t>
      </w:r>
      <w:r w:rsidRPr="002E1A4F">
        <w:rPr>
          <w:rFonts w:ascii="Arial" w:hAnsi="Arial"/>
          <w:sz w:val="22"/>
          <w:szCs w:val="22"/>
        </w:rPr>
        <w:t xml:space="preserve"> eur za každú </w:t>
      </w:r>
      <w:r w:rsidR="002E1A4F">
        <w:rPr>
          <w:rFonts w:ascii="Arial" w:hAnsi="Arial"/>
          <w:sz w:val="22"/>
          <w:szCs w:val="22"/>
        </w:rPr>
        <w:t xml:space="preserve">ďalšiu začatú </w:t>
      </w:r>
      <w:r w:rsidRPr="002E1A4F">
        <w:rPr>
          <w:rFonts w:ascii="Arial" w:hAnsi="Arial"/>
          <w:sz w:val="22"/>
          <w:szCs w:val="22"/>
        </w:rPr>
        <w:t xml:space="preserve">hodinu nedostupnosti. </w:t>
      </w:r>
    </w:p>
    <w:p w14:paraId="786DB9E1" w14:textId="682CFF99" w:rsidR="00FF7344" w:rsidRPr="002E1A4F" w:rsidRDefault="00FF7344" w:rsidP="00FF7344">
      <w:pPr>
        <w:pStyle w:val="Bezriadkovania"/>
        <w:spacing w:before="0" w:after="0"/>
        <w:ind w:left="567" w:hanging="567"/>
        <w:rPr>
          <w:rFonts w:ascii="Arial" w:hAnsi="Arial"/>
          <w:sz w:val="22"/>
          <w:szCs w:val="22"/>
        </w:rPr>
      </w:pPr>
      <w:r w:rsidRPr="002E1A4F">
        <w:rPr>
          <w:rFonts w:ascii="Arial" w:hAnsi="Arial"/>
          <w:sz w:val="22"/>
          <w:szCs w:val="22"/>
        </w:rPr>
        <w:t xml:space="preserve">V prípade porušenia povinnosti Poskytovateľa podľa čl. </w:t>
      </w:r>
      <w:r w:rsidR="00CF1DA9">
        <w:rPr>
          <w:rFonts w:ascii="Arial" w:hAnsi="Arial"/>
          <w:sz w:val="22"/>
          <w:szCs w:val="22"/>
        </w:rPr>
        <w:t>9</w:t>
      </w:r>
      <w:r w:rsidR="00CF1DA9" w:rsidRPr="002E1A4F">
        <w:rPr>
          <w:rFonts w:ascii="Arial" w:hAnsi="Arial"/>
          <w:sz w:val="22"/>
          <w:szCs w:val="22"/>
        </w:rPr>
        <w:t xml:space="preserve"> </w:t>
      </w:r>
      <w:r w:rsidRPr="002E1A4F">
        <w:rPr>
          <w:rFonts w:ascii="Arial" w:hAnsi="Arial"/>
          <w:sz w:val="22"/>
          <w:szCs w:val="22"/>
        </w:rPr>
        <w:t xml:space="preserve">bod </w:t>
      </w:r>
      <w:r w:rsidR="006B7C5D">
        <w:rPr>
          <w:rFonts w:ascii="Arial" w:hAnsi="Arial"/>
          <w:sz w:val="22"/>
          <w:szCs w:val="22"/>
        </w:rPr>
        <w:t>10</w:t>
      </w:r>
      <w:r w:rsidR="00CF1DA9">
        <w:rPr>
          <w:rFonts w:ascii="Arial" w:hAnsi="Arial"/>
          <w:sz w:val="22"/>
          <w:szCs w:val="22"/>
        </w:rPr>
        <w:t>.9</w:t>
      </w:r>
      <w:r w:rsidRPr="002E1A4F">
        <w:rPr>
          <w:rFonts w:ascii="Arial" w:hAnsi="Arial"/>
          <w:sz w:val="22"/>
          <w:szCs w:val="22"/>
        </w:rPr>
        <w:t>a </w:t>
      </w:r>
      <w:r w:rsidR="006B7C5D">
        <w:rPr>
          <w:rFonts w:ascii="Arial" w:hAnsi="Arial"/>
          <w:sz w:val="22"/>
          <w:szCs w:val="22"/>
        </w:rPr>
        <w:t>10</w:t>
      </w:r>
      <w:r w:rsidR="00CF1DA9">
        <w:rPr>
          <w:rFonts w:ascii="Arial" w:hAnsi="Arial"/>
          <w:sz w:val="22"/>
          <w:szCs w:val="22"/>
        </w:rPr>
        <w:t>.10</w:t>
      </w:r>
      <w:r w:rsidR="00352F81">
        <w:rPr>
          <w:rFonts w:ascii="Arial" w:hAnsi="Arial"/>
          <w:sz w:val="22"/>
          <w:szCs w:val="22"/>
        </w:rPr>
        <w:t>.</w:t>
      </w:r>
      <w:r w:rsidRPr="002E1A4F">
        <w:rPr>
          <w:rFonts w:ascii="Arial" w:hAnsi="Arial"/>
          <w:sz w:val="22"/>
          <w:szCs w:val="22"/>
        </w:rPr>
        <w:t xml:space="preserve"> je Poskytovateľ povinný zaplatiť Objednávateľovi zmluvnú pokutu vo výške 5000 eur</w:t>
      </w:r>
      <w:r w:rsidR="00352F81">
        <w:rPr>
          <w:rFonts w:ascii="Arial" w:hAnsi="Arial"/>
          <w:sz w:val="22"/>
          <w:szCs w:val="22"/>
        </w:rPr>
        <w:t xml:space="preserve"> za každé jednotlivé porušenie</w:t>
      </w:r>
      <w:r w:rsidRPr="002E1A4F">
        <w:rPr>
          <w:rFonts w:ascii="Arial" w:hAnsi="Arial"/>
          <w:sz w:val="22"/>
          <w:szCs w:val="22"/>
        </w:rPr>
        <w:t xml:space="preserve">. </w:t>
      </w:r>
    </w:p>
    <w:p w14:paraId="2C315801" w14:textId="21567F8E"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 xml:space="preserve">V prípade porušenia povinnosti Poskytovateľa </w:t>
      </w:r>
      <w:r w:rsidR="00974AC0" w:rsidRPr="00BB65F3">
        <w:rPr>
          <w:rFonts w:ascii="Arial" w:hAnsi="Arial"/>
          <w:sz w:val="22"/>
          <w:szCs w:val="22"/>
        </w:rPr>
        <w:t xml:space="preserve">utajovať dôverné informácie </w:t>
      </w:r>
      <w:r w:rsidRPr="00BB65F3">
        <w:rPr>
          <w:rFonts w:ascii="Arial" w:hAnsi="Arial"/>
          <w:sz w:val="22"/>
          <w:szCs w:val="22"/>
        </w:rPr>
        <w:t xml:space="preserve">podľa článku </w:t>
      </w:r>
      <w:r w:rsidR="006B7C5D">
        <w:rPr>
          <w:rFonts w:ascii="Arial" w:hAnsi="Arial"/>
          <w:sz w:val="22"/>
          <w:szCs w:val="22"/>
        </w:rPr>
        <w:t>9</w:t>
      </w:r>
      <w:r w:rsidRPr="00BB65F3">
        <w:rPr>
          <w:rFonts w:ascii="Arial" w:hAnsi="Arial"/>
          <w:sz w:val="22"/>
          <w:szCs w:val="22"/>
        </w:rPr>
        <w:t xml:space="preserve"> tejto zmluvy je Poskytovateľ povinný zaplatiť Objednávateľovi zmluvnú pokutu vo výške 1000 eur za každý jednotlivý prípad porušenia mlčanlivosti.</w:t>
      </w:r>
    </w:p>
    <w:p w14:paraId="7C09F833" w14:textId="77777777"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Uplatnením nároku na zaplatenie zmluvnej pokuty, alebo zaplatením zmluvnej pokuty, nie je dotknuté právo na náhradu škody v plnej výške.</w:t>
      </w:r>
    </w:p>
    <w:p w14:paraId="2583B490" w14:textId="3314B15B"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lastRenderedPageBreak/>
        <w:t xml:space="preserve">V prípade omeškania Objednávateľa s úhradou fakturovanej </w:t>
      </w:r>
      <w:r w:rsidR="008C56A8" w:rsidRPr="00BB65F3">
        <w:rPr>
          <w:rFonts w:ascii="Arial" w:hAnsi="Arial"/>
          <w:sz w:val="22"/>
          <w:szCs w:val="22"/>
        </w:rPr>
        <w:t>ceny</w:t>
      </w:r>
      <w:r w:rsidRPr="00BB65F3">
        <w:rPr>
          <w:rFonts w:ascii="Arial" w:hAnsi="Arial"/>
          <w:sz w:val="22"/>
          <w:szCs w:val="22"/>
        </w:rPr>
        <w:t xml:space="preserve"> je Poskytovateľ oprávnený požadovať od Objednávateľa zaplatenie úroku z omeškania vo výške podľa Obchodného zákonníka.</w:t>
      </w:r>
    </w:p>
    <w:p w14:paraId="48B2D1DA" w14:textId="77777777" w:rsidR="00826A18" w:rsidRPr="00BB65F3" w:rsidRDefault="00826A18" w:rsidP="00BB65F3">
      <w:pPr>
        <w:pStyle w:val="Bezriadkovania"/>
        <w:spacing w:before="0" w:after="0"/>
        <w:ind w:left="567" w:hanging="567"/>
        <w:rPr>
          <w:rFonts w:ascii="Arial" w:hAnsi="Arial"/>
          <w:sz w:val="22"/>
          <w:szCs w:val="22"/>
        </w:rPr>
      </w:pPr>
      <w:r w:rsidRPr="00BB65F3">
        <w:rPr>
          <w:rFonts w:ascii="Arial" w:hAnsi="Arial"/>
          <w:sz w:val="22"/>
          <w:szCs w:val="22"/>
        </w:rPr>
        <w:t xml:space="preserve">Objednávateľ má právo na náhradu škody, ktorá jej preukázateľne vznikla nesplnením vlastnej daňovej povinnosti Poskytovateľom, platiteľom DPH, v zmysle § 78 zákona č. 222/2004 Z.z. o dani z pridanej hodnoty v znení neskorších predpisov a následne uplatnením ručenia za daň voči Objednávateľovi v zmysle § 69b tohto zákona. Objednávateľ má zároveň právo uplatniť u Poskytovateľa i trovy konania, ktoré jej vzniknú v konaní podľa § 69b zákona č. 222/2004 Z. z. s príslušným daňovým úradom. </w:t>
      </w:r>
    </w:p>
    <w:p w14:paraId="24CAF4AA" w14:textId="0534F991" w:rsidR="00501F90" w:rsidRPr="00772EA2" w:rsidRDefault="00826A18" w:rsidP="002E1A4F">
      <w:pPr>
        <w:pStyle w:val="Bezriadkovania"/>
        <w:spacing w:before="0" w:after="0"/>
        <w:ind w:left="567" w:hanging="567"/>
        <w:rPr>
          <w:rFonts w:ascii="Arial" w:hAnsi="Arial"/>
          <w:b/>
          <w:color w:val="000000" w:themeColor="text1"/>
        </w:rPr>
      </w:pPr>
      <w:r w:rsidRPr="00BB65F3">
        <w:rPr>
          <w:rFonts w:ascii="Arial" w:hAnsi="Arial"/>
          <w:sz w:val="22"/>
          <w:szCs w:val="22"/>
        </w:rPr>
        <w:t xml:space="preserve">Objednávateľ je oprávnený jednostranne započítať svoje pohľadávky, ktoré mu vznikli voči Poskytovateľovi z dôvodu ručenia podľa § 69b zákona č. 222/2004 Z.z. o dani z pridanej </w:t>
      </w:r>
      <w:r w:rsidRPr="00772EA2">
        <w:rPr>
          <w:rFonts w:ascii="Arial" w:hAnsi="Arial"/>
          <w:sz w:val="22"/>
          <w:szCs w:val="22"/>
        </w:rPr>
        <w:t>hodnoty v znení neskorších predpisov a z dôvodu dlžného poistného na zdravotné poistenie.</w:t>
      </w:r>
      <w:r w:rsidR="00400301" w:rsidRPr="00772EA2">
        <w:rPr>
          <w:rFonts w:ascii="Arial" w:hAnsi="Arial"/>
          <w:sz w:val="22"/>
          <w:szCs w:val="22"/>
        </w:rPr>
        <w:t xml:space="preserve"> </w:t>
      </w:r>
      <w:r w:rsidR="00400301" w:rsidRPr="00772EA2">
        <w:rPr>
          <w:rFonts w:ascii="Arial" w:hAnsi="Arial"/>
          <w:sz w:val="22"/>
          <w:szCs w:val="22"/>
        </w:rPr>
        <w:tab/>
        <w:t>Objednávateľ má právo na náhradu škody vzniknutej z povinnosti podať dodatočné daňové priznanie k dani z pridanej hodnoty a dodatočného kontrolného výkazu k dani z pridanej hodnoty, ktorá preukázateľne vznikla oneskoreným doručením faktúry vystavenej za služby, pri ktorých príjemca platí daň podľa § 69 ods. 3 zákona alebo  č. 222/2004 Z. z. o dani z pridanej hodnoty v znení neskorších predpisov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C56E001" w14:textId="77777777" w:rsidR="00772EA2" w:rsidRPr="00BB65F3" w:rsidRDefault="00772EA2" w:rsidP="002E1A4F">
      <w:pPr>
        <w:pStyle w:val="Bezriadkovania"/>
        <w:numPr>
          <w:ilvl w:val="0"/>
          <w:numId w:val="0"/>
        </w:numPr>
        <w:spacing w:before="0" w:after="0"/>
        <w:ind w:left="567"/>
        <w:rPr>
          <w:rFonts w:ascii="Arial" w:hAnsi="Arial"/>
          <w:b/>
          <w:color w:val="000000" w:themeColor="text1"/>
        </w:rPr>
      </w:pPr>
    </w:p>
    <w:p w14:paraId="33F6E988" w14:textId="77777777" w:rsidR="00925C5B" w:rsidRPr="00BB65F3" w:rsidRDefault="00925C5B" w:rsidP="002E1A4F">
      <w:pPr>
        <w:pStyle w:val="Odsekzoznamu"/>
        <w:numPr>
          <w:ilvl w:val="0"/>
          <w:numId w:val="1"/>
        </w:numPr>
        <w:shd w:val="clear" w:color="auto" w:fill="FFFFFF"/>
        <w:ind w:left="0" w:firstLine="0"/>
        <w:jc w:val="center"/>
        <w:outlineLvl w:val="0"/>
        <w:rPr>
          <w:rFonts w:ascii="Arial" w:hAnsi="Arial" w:cs="Arial"/>
          <w:b/>
          <w:color w:val="000000" w:themeColor="text1"/>
          <w:sz w:val="22"/>
          <w:szCs w:val="22"/>
          <w:lang w:eastAsia="en-US"/>
        </w:rPr>
      </w:pPr>
    </w:p>
    <w:p w14:paraId="15969550" w14:textId="66EEDB1F" w:rsidR="002E1A4F" w:rsidRDefault="00925C5B" w:rsidP="00B01323">
      <w:pPr>
        <w:pStyle w:val="Nadpis1"/>
        <w:spacing w:before="0" w:after="120"/>
        <w:rPr>
          <w:rFonts w:ascii="Arial" w:hAnsi="Arial"/>
          <w:color w:val="000000" w:themeColor="text1"/>
          <w:sz w:val="22"/>
          <w:szCs w:val="22"/>
        </w:rPr>
      </w:pPr>
      <w:r w:rsidRPr="00BB65F3">
        <w:rPr>
          <w:rFonts w:ascii="Arial" w:hAnsi="Arial"/>
          <w:color w:val="000000" w:themeColor="text1"/>
          <w:sz w:val="22"/>
          <w:szCs w:val="22"/>
        </w:rPr>
        <w:t>Záverečné ustanovenia</w:t>
      </w:r>
    </w:p>
    <w:p w14:paraId="523680C3" w14:textId="1553B7AD" w:rsidR="001B1635" w:rsidRPr="00BB65F3" w:rsidRDefault="001B1635" w:rsidP="002E1A4F">
      <w:pPr>
        <w:pStyle w:val="Bezriadkovania"/>
        <w:spacing w:before="0" w:after="0"/>
        <w:ind w:left="567" w:hanging="567"/>
        <w:rPr>
          <w:rFonts w:ascii="Arial" w:hAnsi="Arial"/>
          <w:sz w:val="22"/>
          <w:szCs w:val="22"/>
        </w:rPr>
      </w:pPr>
      <w:r w:rsidRPr="00BB65F3">
        <w:rPr>
          <w:rFonts w:ascii="Arial" w:hAnsi="Arial"/>
          <w:sz w:val="22"/>
          <w:szCs w:val="22"/>
        </w:rPr>
        <w:t xml:space="preserve">Táto zmluva nadobúda platnosť dňom jej podpísania zástupcami obidvoch zmluvných strán a účinnosť dňom nasledujúcom po dni jej zverejnenia v Centrálnom registri zmlúv v zmysle § 47a zákona č. 40/1964 Zb. Občiansky zákonník v znení neskorších predpisov. </w:t>
      </w:r>
    </w:p>
    <w:p w14:paraId="3DC42A3E" w14:textId="36DDB838"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Akékoľvek zmeny Zmluvy je možné vykonať výlučne na základe písomnej dohody Zmluvných strán formou písomných dodatkov podpísaných oboma Zmluvnými stranami.</w:t>
      </w:r>
    </w:p>
    <w:p w14:paraId="29955BF3" w14:textId="77777777"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Ak niektoré z ustanovení tejto zmluvy je, alebo sa stane neplatným či neúčinným, nedotýka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61F5416E" w14:textId="3941F80B" w:rsidR="00925C5B" w:rsidRDefault="007700BF" w:rsidP="00BB65F3">
      <w:pPr>
        <w:pStyle w:val="Bezriadkovania"/>
        <w:spacing w:before="0" w:after="0"/>
        <w:ind w:left="567" w:hanging="567"/>
        <w:rPr>
          <w:rFonts w:ascii="Arial" w:hAnsi="Arial"/>
          <w:sz w:val="22"/>
          <w:szCs w:val="22"/>
        </w:rPr>
      </w:pPr>
      <w:r w:rsidRPr="00BB65F3">
        <w:rPr>
          <w:rFonts w:ascii="Arial" w:hAnsi="Arial"/>
          <w:sz w:val="22"/>
          <w:szCs w:val="22"/>
        </w:rPr>
        <w:t>Vo veciach nešpecifikovaných v</w:t>
      </w:r>
      <w:r w:rsidR="00F56F29" w:rsidRPr="00BB65F3">
        <w:rPr>
          <w:rFonts w:ascii="Arial" w:hAnsi="Arial"/>
          <w:sz w:val="22"/>
          <w:szCs w:val="22"/>
        </w:rPr>
        <w:t> </w:t>
      </w:r>
      <w:r w:rsidRPr="00BB65F3">
        <w:rPr>
          <w:rFonts w:ascii="Arial" w:hAnsi="Arial"/>
          <w:sz w:val="22"/>
          <w:szCs w:val="22"/>
        </w:rPr>
        <w:t>tejto</w:t>
      </w:r>
      <w:r w:rsidR="00F56F29" w:rsidRPr="00BB65F3">
        <w:rPr>
          <w:rFonts w:ascii="Arial" w:hAnsi="Arial"/>
          <w:sz w:val="22"/>
          <w:szCs w:val="22"/>
        </w:rPr>
        <w:t xml:space="preserve"> sa</w:t>
      </w:r>
      <w:r w:rsidR="00925C5B" w:rsidRPr="00BB65F3">
        <w:rPr>
          <w:rFonts w:ascii="Arial" w:hAnsi="Arial"/>
          <w:sz w:val="22"/>
          <w:szCs w:val="22"/>
        </w:rPr>
        <w:t xml:space="preserve"> že záväzkový vzťah založený touto zmluvou sa spravuje Obchodným zákonníkom. </w:t>
      </w:r>
      <w:r w:rsidR="00F56F29" w:rsidRPr="00BB65F3">
        <w:rPr>
          <w:rFonts w:ascii="Arial" w:hAnsi="Arial"/>
          <w:sz w:val="22"/>
          <w:szCs w:val="22"/>
        </w:rPr>
        <w:t>a ustanoveniami</w:t>
      </w:r>
      <w:r w:rsidR="00925C5B" w:rsidRPr="00BB65F3">
        <w:rPr>
          <w:rFonts w:ascii="Arial" w:hAnsi="Arial"/>
          <w:sz w:val="22"/>
          <w:szCs w:val="22"/>
        </w:rPr>
        <w:t xml:space="preserve"> </w:t>
      </w:r>
      <w:r w:rsidR="008C56A8" w:rsidRPr="00BB65F3">
        <w:rPr>
          <w:rFonts w:ascii="Arial" w:hAnsi="Arial"/>
          <w:sz w:val="22"/>
          <w:szCs w:val="22"/>
        </w:rPr>
        <w:t>príslušných</w:t>
      </w:r>
      <w:r w:rsidR="00925C5B" w:rsidRPr="00BB65F3">
        <w:rPr>
          <w:rFonts w:ascii="Arial" w:hAnsi="Arial"/>
          <w:sz w:val="22"/>
          <w:szCs w:val="22"/>
        </w:rPr>
        <w:t xml:space="preserve"> právnych predpisov.</w:t>
      </w:r>
    </w:p>
    <w:p w14:paraId="32D59284" w14:textId="30269F09" w:rsidR="002E1A4F" w:rsidRPr="002E1A4F" w:rsidRDefault="002E1A4F" w:rsidP="002E1A4F">
      <w:pPr>
        <w:pStyle w:val="Bezriadkovania"/>
        <w:spacing w:before="0" w:after="0"/>
        <w:ind w:left="567" w:hanging="567"/>
        <w:rPr>
          <w:rFonts w:ascii="Arial" w:hAnsi="Arial"/>
          <w:sz w:val="22"/>
          <w:szCs w:val="22"/>
        </w:rPr>
      </w:pPr>
      <w:r w:rsidRPr="002E1A4F">
        <w:rPr>
          <w:rFonts w:ascii="Arial" w:hAnsi="Arial"/>
          <w:sz w:val="22"/>
          <w:szCs w:val="22"/>
        </w:rPr>
        <w:t>Rozhodným právom pre túto zmluv</w:t>
      </w:r>
      <w:r>
        <w:rPr>
          <w:rFonts w:ascii="Arial" w:hAnsi="Arial"/>
          <w:sz w:val="22"/>
          <w:szCs w:val="22"/>
        </w:rPr>
        <w:t xml:space="preserve">u je slovenský právny poriadok. </w:t>
      </w:r>
      <w:r w:rsidRPr="002E1A4F">
        <w:rPr>
          <w:rFonts w:ascii="Arial" w:hAnsi="Arial"/>
          <w:sz w:val="22"/>
          <w:szCs w:val="22"/>
        </w:rPr>
        <w:t>Písomnosti a komunikácia medzi zmluvnými stranami týkajúca sa</w:t>
      </w:r>
      <w:r>
        <w:rPr>
          <w:rFonts w:ascii="Arial" w:hAnsi="Arial"/>
          <w:sz w:val="22"/>
          <w:szCs w:val="22"/>
        </w:rPr>
        <w:t xml:space="preserve"> tejto zmluvy bude prebiehať </w:t>
      </w:r>
      <w:r w:rsidRPr="002E1A4F">
        <w:rPr>
          <w:rFonts w:ascii="Arial" w:hAnsi="Arial"/>
          <w:sz w:val="22"/>
          <w:szCs w:val="22"/>
        </w:rPr>
        <w:t>v slovenskom jazyku, vrátane vystavovania ú</w:t>
      </w:r>
      <w:r>
        <w:rPr>
          <w:rFonts w:ascii="Arial" w:hAnsi="Arial"/>
          <w:sz w:val="22"/>
          <w:szCs w:val="22"/>
        </w:rPr>
        <w:t>čtovných dokladov a ich príloh.</w:t>
      </w:r>
    </w:p>
    <w:p w14:paraId="2FC561E0" w14:textId="77777777"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Zmluvné strany prehlasujú, že obsah tejto Zmluvy sa zhoduje so súhlasnými, slobodnými a vážnymi prejavmi ich skutočnej vôle a že zmluvu neuzavreli v tiesni ani za nápadne nevýhodných podmienok. Zmluvné strany si zmluvu prečítali, jej obsahu porozumeli a na znak súhlasu ju vlastnoručne podpísali.</w:t>
      </w:r>
    </w:p>
    <w:p w14:paraId="424896C2" w14:textId="4B5493A1"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 xml:space="preserve">Táto Zmluva bola vyhotovená v štyroch (4) rovnopisoch, z ktorých každý má platnosť originálu, po dvoch (2) rovnopisoch pre </w:t>
      </w:r>
      <w:r w:rsidR="00AE673D" w:rsidRPr="00BB65F3">
        <w:rPr>
          <w:rFonts w:ascii="Arial" w:hAnsi="Arial"/>
          <w:sz w:val="22"/>
          <w:szCs w:val="22"/>
        </w:rPr>
        <w:t>Poskytovateľ</w:t>
      </w:r>
      <w:r w:rsidRPr="00BB65F3">
        <w:rPr>
          <w:rFonts w:ascii="Arial" w:hAnsi="Arial"/>
          <w:sz w:val="22"/>
          <w:szCs w:val="22"/>
        </w:rPr>
        <w:t xml:space="preserve">a </w:t>
      </w:r>
      <w:r w:rsidR="00AE673D" w:rsidRPr="00BB65F3">
        <w:rPr>
          <w:rFonts w:ascii="Arial" w:hAnsi="Arial"/>
          <w:sz w:val="22"/>
          <w:szCs w:val="22"/>
        </w:rPr>
        <w:t xml:space="preserve">v </w:t>
      </w:r>
      <w:r w:rsidRPr="00BB65F3">
        <w:rPr>
          <w:rFonts w:ascii="Arial" w:hAnsi="Arial"/>
          <w:sz w:val="22"/>
          <w:szCs w:val="22"/>
        </w:rPr>
        <w:t>dvoch (2) rovnopisoch pre Objednávateľa.</w:t>
      </w:r>
    </w:p>
    <w:p w14:paraId="3B03DA89" w14:textId="2D4B8DCB" w:rsidR="00925C5B" w:rsidRPr="00BB65F3" w:rsidRDefault="00925C5B" w:rsidP="00BB65F3">
      <w:pPr>
        <w:pStyle w:val="Bezriadkovania"/>
        <w:spacing w:before="0" w:after="0"/>
        <w:ind w:left="567" w:hanging="567"/>
        <w:rPr>
          <w:rFonts w:ascii="Arial" w:hAnsi="Arial"/>
          <w:sz w:val="22"/>
          <w:szCs w:val="22"/>
        </w:rPr>
      </w:pPr>
      <w:r w:rsidRPr="00BB65F3">
        <w:rPr>
          <w:rFonts w:ascii="Arial" w:hAnsi="Arial"/>
          <w:sz w:val="22"/>
          <w:szCs w:val="22"/>
        </w:rPr>
        <w:t>Neoddeliteľnou súčasťou Zmluvy sú nasledujúce prílohy:</w:t>
      </w:r>
    </w:p>
    <w:p w14:paraId="1DE37D6F" w14:textId="06B067DA" w:rsidR="00925C5B" w:rsidRPr="00BB65F3" w:rsidRDefault="00925C5B"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 xml:space="preserve">Príloha č. 1: Technická špecifikácia </w:t>
      </w:r>
      <w:r w:rsidR="003C24B5" w:rsidRPr="00BB65F3">
        <w:rPr>
          <w:rFonts w:ascii="Arial" w:hAnsi="Arial"/>
          <w:sz w:val="22"/>
          <w:szCs w:val="22"/>
        </w:rPr>
        <w:t>software</w:t>
      </w:r>
      <w:r w:rsidR="00F6372F" w:rsidRPr="00BB65F3">
        <w:rPr>
          <w:rFonts w:ascii="Arial" w:hAnsi="Arial"/>
          <w:sz w:val="22"/>
          <w:szCs w:val="22"/>
        </w:rPr>
        <w:t>;</w:t>
      </w:r>
    </w:p>
    <w:p w14:paraId="110E24ED" w14:textId="2D08CA29" w:rsidR="001A732B" w:rsidRDefault="00F6372F"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 xml:space="preserve">Príloha č. 2: </w:t>
      </w:r>
      <w:r w:rsidR="001A732B">
        <w:rPr>
          <w:rFonts w:ascii="Arial" w:hAnsi="Arial"/>
          <w:sz w:val="22"/>
          <w:szCs w:val="22"/>
        </w:rPr>
        <w:t>Cenník predmetu zmluvy;</w:t>
      </w:r>
    </w:p>
    <w:p w14:paraId="54DDB8E2" w14:textId="05C4FCC6" w:rsidR="00F6372F" w:rsidRPr="00BB65F3" w:rsidRDefault="001A732B" w:rsidP="00BB65F3">
      <w:pPr>
        <w:pStyle w:val="Bezriadkovania"/>
        <w:numPr>
          <w:ilvl w:val="2"/>
          <w:numId w:val="1"/>
        </w:numPr>
        <w:spacing w:before="0" w:after="0"/>
        <w:ind w:left="1418" w:hanging="851"/>
        <w:rPr>
          <w:rFonts w:ascii="Arial" w:hAnsi="Arial"/>
          <w:sz w:val="22"/>
          <w:szCs w:val="22"/>
        </w:rPr>
      </w:pPr>
      <w:r>
        <w:rPr>
          <w:rFonts w:ascii="Arial" w:hAnsi="Arial"/>
          <w:sz w:val="22"/>
          <w:szCs w:val="22"/>
        </w:rPr>
        <w:t>Príloha č. 3</w:t>
      </w:r>
      <w:r w:rsidR="008A25FD">
        <w:rPr>
          <w:rFonts w:ascii="Arial" w:hAnsi="Arial"/>
          <w:sz w:val="22"/>
          <w:szCs w:val="22"/>
        </w:rPr>
        <w:t xml:space="preserve">: </w:t>
      </w:r>
      <w:r w:rsidR="00F6372F" w:rsidRPr="00BB65F3">
        <w:rPr>
          <w:rFonts w:ascii="Arial" w:hAnsi="Arial"/>
          <w:sz w:val="22"/>
          <w:szCs w:val="22"/>
        </w:rPr>
        <w:t>Zoznam subdodávateľov</w:t>
      </w:r>
      <w:r w:rsidR="006B3AC6" w:rsidRPr="00BB65F3">
        <w:rPr>
          <w:rFonts w:ascii="Arial" w:hAnsi="Arial"/>
          <w:sz w:val="22"/>
          <w:szCs w:val="22"/>
        </w:rPr>
        <w:t>;</w:t>
      </w:r>
    </w:p>
    <w:p w14:paraId="7C356517" w14:textId="0E681E71" w:rsidR="006B3AC6" w:rsidRPr="00BB65F3" w:rsidRDefault="006B3AC6" w:rsidP="00BB65F3">
      <w:pPr>
        <w:pStyle w:val="Bezriadkovania"/>
        <w:numPr>
          <w:ilvl w:val="2"/>
          <w:numId w:val="1"/>
        </w:numPr>
        <w:spacing w:before="0" w:after="0"/>
        <w:ind w:left="1418" w:hanging="851"/>
        <w:rPr>
          <w:rFonts w:ascii="Arial" w:hAnsi="Arial"/>
          <w:sz w:val="22"/>
          <w:szCs w:val="22"/>
        </w:rPr>
      </w:pPr>
      <w:r w:rsidRPr="00BB65F3">
        <w:rPr>
          <w:rFonts w:ascii="Arial" w:hAnsi="Arial"/>
          <w:sz w:val="22"/>
          <w:szCs w:val="22"/>
        </w:rPr>
        <w:t xml:space="preserve">Príloha č. </w:t>
      </w:r>
      <w:r w:rsidR="001A732B">
        <w:rPr>
          <w:rFonts w:ascii="Arial" w:hAnsi="Arial"/>
          <w:sz w:val="22"/>
          <w:szCs w:val="22"/>
        </w:rPr>
        <w:t>4</w:t>
      </w:r>
      <w:r w:rsidRPr="00BB65F3">
        <w:rPr>
          <w:rFonts w:ascii="Arial" w:hAnsi="Arial"/>
          <w:sz w:val="22"/>
          <w:szCs w:val="22"/>
        </w:rPr>
        <w:t>: Preberací protokol.</w:t>
      </w:r>
    </w:p>
    <w:p w14:paraId="7D772EB8" w14:textId="77777777" w:rsidR="00925C5B" w:rsidRPr="00BB65F3" w:rsidRDefault="00925C5B" w:rsidP="00BB65F3">
      <w:pPr>
        <w:shd w:val="clear" w:color="auto" w:fill="FFFFFF"/>
        <w:spacing w:after="0" w:line="240" w:lineRule="auto"/>
        <w:jc w:val="both"/>
        <w:rPr>
          <w:rFonts w:ascii="Arial" w:hAnsi="Arial" w:cs="Arial"/>
          <w:color w:val="000000"/>
        </w:rPr>
      </w:pPr>
    </w:p>
    <w:tbl>
      <w:tblPr>
        <w:tblW w:w="9060" w:type="dxa"/>
        <w:jc w:val="center"/>
        <w:tblCellMar>
          <w:left w:w="0" w:type="dxa"/>
          <w:right w:w="0" w:type="dxa"/>
        </w:tblCellMar>
        <w:tblLook w:val="00A0" w:firstRow="1" w:lastRow="0" w:firstColumn="1" w:lastColumn="0" w:noHBand="0" w:noVBand="0"/>
      </w:tblPr>
      <w:tblGrid>
        <w:gridCol w:w="4530"/>
        <w:gridCol w:w="4530"/>
      </w:tblGrid>
      <w:tr w:rsidR="00925C5B" w:rsidRPr="00BB65F3" w14:paraId="574D0C78" w14:textId="77777777" w:rsidTr="00882B73">
        <w:trPr>
          <w:cantSplit/>
          <w:trHeight w:val="809"/>
          <w:jc w:val="center"/>
        </w:trPr>
        <w:tc>
          <w:tcPr>
            <w:tcW w:w="4530" w:type="dxa"/>
            <w:tcMar>
              <w:top w:w="0" w:type="dxa"/>
              <w:left w:w="96" w:type="dxa"/>
              <w:bottom w:w="0" w:type="dxa"/>
              <w:right w:w="96" w:type="dxa"/>
            </w:tcMar>
          </w:tcPr>
          <w:p w14:paraId="604841A0" w14:textId="77777777" w:rsidR="00925C5B" w:rsidRPr="00BB65F3" w:rsidRDefault="00925C5B" w:rsidP="00BB65F3">
            <w:pPr>
              <w:spacing w:after="0" w:line="240" w:lineRule="auto"/>
              <w:contextualSpacing/>
              <w:jc w:val="both"/>
              <w:rPr>
                <w:rFonts w:ascii="Arial" w:hAnsi="Arial" w:cs="Arial"/>
              </w:rPr>
            </w:pPr>
          </w:p>
          <w:p w14:paraId="4F0A8FD5" w14:textId="77777777" w:rsidR="00925C5B" w:rsidRPr="00BB65F3" w:rsidRDefault="00925C5B" w:rsidP="00BB65F3">
            <w:pPr>
              <w:spacing w:after="0" w:line="240" w:lineRule="auto"/>
              <w:contextualSpacing/>
              <w:jc w:val="both"/>
              <w:rPr>
                <w:rFonts w:ascii="Arial" w:hAnsi="Arial" w:cs="Arial"/>
              </w:rPr>
            </w:pPr>
            <w:r w:rsidRPr="00BB65F3">
              <w:rPr>
                <w:rFonts w:ascii="Arial" w:hAnsi="Arial" w:cs="Arial"/>
              </w:rPr>
              <w:t>V .................. dňa ..................................</w:t>
            </w:r>
          </w:p>
          <w:p w14:paraId="633CD01E" w14:textId="77777777" w:rsidR="00925C5B" w:rsidRPr="00BB65F3" w:rsidRDefault="00925C5B" w:rsidP="00BB65F3">
            <w:pPr>
              <w:spacing w:after="0" w:line="240" w:lineRule="auto"/>
              <w:contextualSpacing/>
              <w:jc w:val="both"/>
              <w:rPr>
                <w:rFonts w:ascii="Arial" w:hAnsi="Arial" w:cs="Arial"/>
              </w:rPr>
            </w:pPr>
          </w:p>
        </w:tc>
        <w:tc>
          <w:tcPr>
            <w:tcW w:w="4530" w:type="dxa"/>
            <w:tcMar>
              <w:top w:w="0" w:type="dxa"/>
              <w:left w:w="96" w:type="dxa"/>
              <w:bottom w:w="0" w:type="dxa"/>
              <w:right w:w="96" w:type="dxa"/>
            </w:tcMar>
          </w:tcPr>
          <w:p w14:paraId="2F0904C3" w14:textId="77777777" w:rsidR="00925C5B" w:rsidRPr="00BB65F3" w:rsidRDefault="00925C5B" w:rsidP="00BB65F3">
            <w:pPr>
              <w:spacing w:after="0" w:line="240" w:lineRule="auto"/>
              <w:contextualSpacing/>
              <w:jc w:val="both"/>
              <w:rPr>
                <w:rFonts w:ascii="Arial" w:hAnsi="Arial" w:cs="Arial"/>
              </w:rPr>
            </w:pPr>
          </w:p>
          <w:p w14:paraId="08087BF8" w14:textId="77777777" w:rsidR="00925C5B" w:rsidRPr="00BB65F3" w:rsidRDefault="00925C5B" w:rsidP="00BB65F3">
            <w:pPr>
              <w:spacing w:after="0" w:line="240" w:lineRule="auto"/>
              <w:contextualSpacing/>
              <w:jc w:val="both"/>
              <w:rPr>
                <w:rFonts w:ascii="Arial" w:hAnsi="Arial" w:cs="Arial"/>
              </w:rPr>
            </w:pPr>
            <w:r w:rsidRPr="00BB65F3">
              <w:rPr>
                <w:rFonts w:ascii="Arial" w:hAnsi="Arial" w:cs="Arial"/>
              </w:rPr>
              <w:t>V Bratislave dňa ..................................</w:t>
            </w:r>
          </w:p>
          <w:p w14:paraId="48888560" w14:textId="77777777" w:rsidR="00925C5B" w:rsidRPr="00BB65F3" w:rsidRDefault="00925C5B" w:rsidP="00BB65F3">
            <w:pPr>
              <w:spacing w:after="0" w:line="240" w:lineRule="auto"/>
              <w:jc w:val="both"/>
              <w:rPr>
                <w:rFonts w:ascii="Arial" w:hAnsi="Arial" w:cs="Arial"/>
              </w:rPr>
            </w:pPr>
          </w:p>
          <w:p w14:paraId="38719B21" w14:textId="77777777" w:rsidR="00925C5B" w:rsidRPr="00BB65F3" w:rsidRDefault="00925C5B" w:rsidP="00BB65F3">
            <w:pPr>
              <w:spacing w:after="0" w:line="240" w:lineRule="auto"/>
              <w:jc w:val="both"/>
              <w:rPr>
                <w:rFonts w:ascii="Arial" w:hAnsi="Arial" w:cs="Arial"/>
              </w:rPr>
            </w:pPr>
          </w:p>
          <w:p w14:paraId="79590000" w14:textId="77777777" w:rsidR="00925C5B" w:rsidRPr="00BB65F3" w:rsidRDefault="00925C5B" w:rsidP="00BB65F3">
            <w:pPr>
              <w:spacing w:after="0" w:line="240" w:lineRule="auto"/>
              <w:jc w:val="both"/>
              <w:rPr>
                <w:rFonts w:ascii="Arial" w:hAnsi="Arial" w:cs="Arial"/>
              </w:rPr>
            </w:pPr>
          </w:p>
          <w:p w14:paraId="6661F6FC" w14:textId="77777777" w:rsidR="00925C5B" w:rsidRPr="00BB65F3" w:rsidRDefault="00925C5B" w:rsidP="00BB65F3">
            <w:pPr>
              <w:spacing w:after="0" w:line="240" w:lineRule="auto"/>
              <w:jc w:val="both"/>
              <w:rPr>
                <w:rFonts w:ascii="Arial" w:hAnsi="Arial" w:cs="Arial"/>
              </w:rPr>
            </w:pPr>
          </w:p>
        </w:tc>
      </w:tr>
      <w:tr w:rsidR="00925C5B" w:rsidRPr="00BB65F3" w14:paraId="2C722FA8" w14:textId="77777777" w:rsidTr="00882B73">
        <w:trPr>
          <w:cantSplit/>
          <w:jc w:val="center"/>
        </w:trPr>
        <w:tc>
          <w:tcPr>
            <w:tcW w:w="4530" w:type="dxa"/>
            <w:tcMar>
              <w:top w:w="0" w:type="dxa"/>
              <w:left w:w="96" w:type="dxa"/>
              <w:bottom w:w="0" w:type="dxa"/>
              <w:right w:w="96" w:type="dxa"/>
            </w:tcMar>
          </w:tcPr>
          <w:p w14:paraId="41E43927" w14:textId="09C5F851" w:rsidR="00925C5B" w:rsidRPr="00BB65F3" w:rsidRDefault="00925C5B" w:rsidP="00BB65F3">
            <w:pPr>
              <w:spacing w:after="0" w:line="240" w:lineRule="auto"/>
              <w:contextualSpacing/>
              <w:jc w:val="both"/>
              <w:rPr>
                <w:rFonts w:ascii="Arial" w:hAnsi="Arial" w:cs="Arial"/>
              </w:rPr>
            </w:pPr>
            <w:r w:rsidRPr="00BB65F3">
              <w:rPr>
                <w:rFonts w:ascii="Arial" w:hAnsi="Arial" w:cs="Arial"/>
              </w:rPr>
              <w:t xml:space="preserve">Za </w:t>
            </w:r>
            <w:r w:rsidR="00AE673D" w:rsidRPr="00BB65F3">
              <w:rPr>
                <w:rFonts w:ascii="Arial" w:hAnsi="Arial" w:cs="Arial"/>
              </w:rPr>
              <w:t>Poskytovateľ</w:t>
            </w:r>
            <w:r w:rsidRPr="00BB65F3">
              <w:rPr>
                <w:rFonts w:ascii="Arial" w:hAnsi="Arial" w:cs="Arial"/>
              </w:rPr>
              <w:t>a:</w:t>
            </w:r>
          </w:p>
        </w:tc>
        <w:tc>
          <w:tcPr>
            <w:tcW w:w="4530" w:type="dxa"/>
            <w:tcMar>
              <w:top w:w="0" w:type="dxa"/>
              <w:left w:w="96" w:type="dxa"/>
              <w:bottom w:w="0" w:type="dxa"/>
              <w:right w:w="96" w:type="dxa"/>
            </w:tcMar>
          </w:tcPr>
          <w:p w14:paraId="6B7153AC" w14:textId="77777777" w:rsidR="00925C5B" w:rsidRPr="00BB65F3" w:rsidRDefault="00925C5B" w:rsidP="00BB65F3">
            <w:pPr>
              <w:spacing w:after="0" w:line="240" w:lineRule="auto"/>
              <w:contextualSpacing/>
              <w:jc w:val="both"/>
              <w:rPr>
                <w:rFonts w:ascii="Arial" w:hAnsi="Arial" w:cs="Arial"/>
              </w:rPr>
            </w:pPr>
            <w:r w:rsidRPr="00BB65F3">
              <w:rPr>
                <w:rFonts w:ascii="Arial" w:hAnsi="Arial" w:cs="Arial"/>
              </w:rPr>
              <w:t>Za Objednávateľa:</w:t>
            </w:r>
          </w:p>
          <w:p w14:paraId="75A3EAC3" w14:textId="77777777" w:rsidR="00925C5B" w:rsidRPr="00BB65F3" w:rsidRDefault="00925C5B" w:rsidP="00BB65F3">
            <w:pPr>
              <w:spacing w:after="0" w:line="240" w:lineRule="auto"/>
              <w:jc w:val="both"/>
              <w:rPr>
                <w:rFonts w:ascii="Arial" w:hAnsi="Arial" w:cs="Arial"/>
              </w:rPr>
            </w:pPr>
          </w:p>
        </w:tc>
      </w:tr>
      <w:tr w:rsidR="00925C5B" w:rsidRPr="00772EA2" w14:paraId="278F27B0" w14:textId="77777777" w:rsidTr="00882B73">
        <w:trPr>
          <w:cantSplit/>
          <w:jc w:val="center"/>
        </w:trPr>
        <w:tc>
          <w:tcPr>
            <w:tcW w:w="4530" w:type="dxa"/>
            <w:tcMar>
              <w:top w:w="0" w:type="dxa"/>
              <w:left w:w="96" w:type="dxa"/>
              <w:bottom w:w="0" w:type="dxa"/>
              <w:right w:w="96" w:type="dxa"/>
            </w:tcMar>
          </w:tcPr>
          <w:p w14:paraId="339AFA67" w14:textId="77777777" w:rsidR="00925C5B" w:rsidRPr="00BB65F3" w:rsidRDefault="00925C5B" w:rsidP="00BB65F3">
            <w:pPr>
              <w:spacing w:after="0" w:line="240" w:lineRule="auto"/>
              <w:contextualSpacing/>
              <w:jc w:val="both"/>
              <w:rPr>
                <w:rFonts w:ascii="Arial" w:hAnsi="Arial" w:cs="Arial"/>
              </w:rPr>
            </w:pPr>
          </w:p>
          <w:p w14:paraId="1990C5E3" w14:textId="77777777" w:rsidR="00925C5B" w:rsidRPr="00BB65F3" w:rsidRDefault="00925C5B" w:rsidP="00BB65F3">
            <w:pPr>
              <w:spacing w:after="0" w:line="240" w:lineRule="auto"/>
              <w:contextualSpacing/>
              <w:jc w:val="both"/>
              <w:rPr>
                <w:rFonts w:ascii="Arial" w:hAnsi="Arial" w:cs="Arial"/>
              </w:rPr>
            </w:pPr>
          </w:p>
          <w:p w14:paraId="62045FCB" w14:textId="77777777" w:rsidR="00925C5B" w:rsidRPr="00772EA2" w:rsidRDefault="00925C5B" w:rsidP="00BB65F3">
            <w:pPr>
              <w:spacing w:after="0" w:line="240" w:lineRule="auto"/>
              <w:contextualSpacing/>
              <w:jc w:val="both"/>
              <w:rPr>
                <w:rFonts w:ascii="Arial" w:hAnsi="Arial" w:cs="Arial"/>
              </w:rPr>
            </w:pPr>
            <w:r w:rsidRPr="00772EA2">
              <w:rPr>
                <w:rFonts w:ascii="Arial" w:hAnsi="Arial" w:cs="Arial"/>
              </w:rPr>
              <w:t>..............................................................</w:t>
            </w:r>
          </w:p>
          <w:p w14:paraId="5CDBCFC7" w14:textId="77777777" w:rsidR="00925C5B" w:rsidRPr="00772EA2" w:rsidRDefault="00925C5B" w:rsidP="00BB65F3">
            <w:pPr>
              <w:spacing w:after="0" w:line="240" w:lineRule="auto"/>
              <w:contextualSpacing/>
              <w:jc w:val="both"/>
              <w:rPr>
                <w:rFonts w:ascii="Arial" w:hAnsi="Arial" w:cs="Arial"/>
              </w:rPr>
            </w:pPr>
          </w:p>
        </w:tc>
        <w:tc>
          <w:tcPr>
            <w:tcW w:w="4530" w:type="dxa"/>
            <w:tcMar>
              <w:top w:w="0" w:type="dxa"/>
              <w:left w:w="96" w:type="dxa"/>
              <w:bottom w:w="0" w:type="dxa"/>
              <w:right w:w="96" w:type="dxa"/>
            </w:tcMar>
          </w:tcPr>
          <w:p w14:paraId="71CD7E26" w14:textId="77777777" w:rsidR="00925C5B" w:rsidRPr="00772EA2" w:rsidRDefault="00925C5B" w:rsidP="00BB65F3">
            <w:pPr>
              <w:spacing w:after="0" w:line="240" w:lineRule="auto"/>
              <w:contextualSpacing/>
              <w:jc w:val="both"/>
              <w:rPr>
                <w:rFonts w:ascii="Arial" w:hAnsi="Arial" w:cs="Arial"/>
              </w:rPr>
            </w:pPr>
          </w:p>
          <w:p w14:paraId="736D6A11" w14:textId="77777777" w:rsidR="00925C5B" w:rsidRPr="00772EA2" w:rsidRDefault="00925C5B" w:rsidP="00BB65F3">
            <w:pPr>
              <w:spacing w:after="0" w:line="240" w:lineRule="auto"/>
              <w:contextualSpacing/>
              <w:jc w:val="both"/>
              <w:rPr>
                <w:rFonts w:ascii="Arial" w:hAnsi="Arial" w:cs="Arial"/>
              </w:rPr>
            </w:pPr>
          </w:p>
          <w:p w14:paraId="478B0E87" w14:textId="77777777" w:rsidR="00925C5B" w:rsidRPr="00772EA2" w:rsidRDefault="00925C5B" w:rsidP="00BB65F3">
            <w:pPr>
              <w:spacing w:after="0" w:line="240" w:lineRule="auto"/>
              <w:contextualSpacing/>
              <w:jc w:val="both"/>
              <w:rPr>
                <w:rFonts w:ascii="Arial" w:hAnsi="Arial" w:cs="Arial"/>
              </w:rPr>
            </w:pPr>
            <w:r w:rsidRPr="00772EA2">
              <w:rPr>
                <w:rFonts w:ascii="Arial" w:hAnsi="Arial" w:cs="Arial"/>
              </w:rPr>
              <w:t>...............................................................</w:t>
            </w:r>
          </w:p>
          <w:p w14:paraId="324E095F" w14:textId="77777777" w:rsidR="00D61C9E" w:rsidRPr="00772EA2" w:rsidRDefault="00D61C9E" w:rsidP="00BB65F3">
            <w:pPr>
              <w:spacing w:after="0" w:line="240" w:lineRule="auto"/>
              <w:contextualSpacing/>
              <w:jc w:val="center"/>
              <w:rPr>
                <w:rFonts w:ascii="Arial" w:hAnsi="Arial" w:cs="Arial"/>
              </w:rPr>
            </w:pPr>
            <w:r w:rsidRPr="00772EA2">
              <w:rPr>
                <w:rFonts w:ascii="Arial" w:hAnsi="Arial" w:cs="Arial"/>
              </w:rPr>
              <w:t>Ing. Richard Strapko</w:t>
            </w:r>
          </w:p>
          <w:p w14:paraId="76CA422C" w14:textId="77777777" w:rsidR="00D61C9E" w:rsidRPr="00772EA2" w:rsidRDefault="00D61C9E" w:rsidP="00BB65F3">
            <w:pPr>
              <w:spacing w:after="0" w:line="240" w:lineRule="auto"/>
              <w:contextualSpacing/>
              <w:jc w:val="center"/>
              <w:rPr>
                <w:rFonts w:ascii="Arial" w:hAnsi="Arial" w:cs="Arial"/>
              </w:rPr>
            </w:pPr>
            <w:r w:rsidRPr="00772EA2">
              <w:rPr>
                <w:rFonts w:ascii="Arial" w:hAnsi="Arial" w:cs="Arial"/>
              </w:rPr>
              <w:t>predseda predstavenstva</w:t>
            </w:r>
          </w:p>
          <w:p w14:paraId="3CB930BA" w14:textId="485988D2" w:rsidR="00925C5B" w:rsidRPr="00772EA2" w:rsidRDefault="00D61C9E" w:rsidP="00BB65F3">
            <w:pPr>
              <w:spacing w:after="0" w:line="240" w:lineRule="auto"/>
              <w:contextualSpacing/>
              <w:jc w:val="center"/>
              <w:rPr>
                <w:rFonts w:ascii="Arial" w:hAnsi="Arial" w:cs="Arial"/>
              </w:rPr>
            </w:pPr>
            <w:r w:rsidRPr="00772EA2">
              <w:rPr>
                <w:rFonts w:ascii="Arial" w:hAnsi="Arial" w:cs="Arial"/>
              </w:rPr>
              <w:t>Všeobecná zdravotná poisťovňa</w:t>
            </w:r>
          </w:p>
        </w:tc>
      </w:tr>
      <w:tr w:rsidR="00925C5B" w:rsidRPr="00BB65F3" w14:paraId="063281EE" w14:textId="77777777" w:rsidTr="00882B73">
        <w:trPr>
          <w:cantSplit/>
          <w:jc w:val="center"/>
        </w:trPr>
        <w:tc>
          <w:tcPr>
            <w:tcW w:w="4530" w:type="dxa"/>
            <w:tcMar>
              <w:top w:w="0" w:type="dxa"/>
              <w:left w:w="96" w:type="dxa"/>
              <w:bottom w:w="0" w:type="dxa"/>
              <w:right w:w="96" w:type="dxa"/>
            </w:tcMar>
          </w:tcPr>
          <w:p w14:paraId="39F255CB" w14:textId="77777777" w:rsidR="00925C5B" w:rsidRPr="00772EA2" w:rsidRDefault="00925C5B" w:rsidP="00BB65F3">
            <w:pPr>
              <w:spacing w:after="0" w:line="240" w:lineRule="auto"/>
              <w:contextualSpacing/>
              <w:jc w:val="both"/>
              <w:rPr>
                <w:rFonts w:ascii="Arial" w:hAnsi="Arial" w:cs="Arial"/>
              </w:rPr>
            </w:pPr>
          </w:p>
        </w:tc>
        <w:tc>
          <w:tcPr>
            <w:tcW w:w="4530" w:type="dxa"/>
            <w:tcMar>
              <w:top w:w="0" w:type="dxa"/>
              <w:left w:w="96" w:type="dxa"/>
              <w:bottom w:w="0" w:type="dxa"/>
              <w:right w:w="96" w:type="dxa"/>
            </w:tcMar>
          </w:tcPr>
          <w:p w14:paraId="20D211D5" w14:textId="77777777" w:rsidR="00925C5B" w:rsidRPr="00772EA2" w:rsidRDefault="00925C5B" w:rsidP="00BB65F3">
            <w:pPr>
              <w:spacing w:after="0" w:line="240" w:lineRule="auto"/>
              <w:contextualSpacing/>
              <w:jc w:val="both"/>
              <w:rPr>
                <w:rFonts w:ascii="Arial" w:hAnsi="Arial" w:cs="Arial"/>
              </w:rPr>
            </w:pPr>
          </w:p>
          <w:p w14:paraId="3602DDFD" w14:textId="77777777" w:rsidR="00925C5B" w:rsidRPr="00772EA2" w:rsidRDefault="00925C5B" w:rsidP="00BB65F3">
            <w:pPr>
              <w:spacing w:after="0" w:line="240" w:lineRule="auto"/>
              <w:contextualSpacing/>
              <w:jc w:val="both"/>
              <w:rPr>
                <w:rFonts w:ascii="Arial" w:hAnsi="Arial" w:cs="Arial"/>
              </w:rPr>
            </w:pPr>
          </w:p>
          <w:p w14:paraId="270B02EF" w14:textId="77777777" w:rsidR="00925C5B" w:rsidRPr="00772EA2" w:rsidRDefault="00925C5B" w:rsidP="00BB65F3">
            <w:pPr>
              <w:spacing w:after="0" w:line="240" w:lineRule="auto"/>
              <w:contextualSpacing/>
              <w:jc w:val="both"/>
              <w:rPr>
                <w:rFonts w:ascii="Arial" w:hAnsi="Arial" w:cs="Arial"/>
              </w:rPr>
            </w:pPr>
          </w:p>
          <w:p w14:paraId="6C7C645C" w14:textId="77777777" w:rsidR="00925C5B" w:rsidRPr="00772EA2" w:rsidRDefault="00925C5B" w:rsidP="00BB65F3">
            <w:pPr>
              <w:spacing w:after="0" w:line="240" w:lineRule="auto"/>
              <w:contextualSpacing/>
              <w:jc w:val="both"/>
              <w:rPr>
                <w:rFonts w:ascii="Arial" w:hAnsi="Arial" w:cs="Arial"/>
              </w:rPr>
            </w:pPr>
          </w:p>
          <w:p w14:paraId="7B231FF2" w14:textId="77777777" w:rsidR="00925C5B" w:rsidRPr="00772EA2" w:rsidRDefault="00925C5B" w:rsidP="00BB65F3">
            <w:pPr>
              <w:spacing w:after="0" w:line="240" w:lineRule="auto"/>
              <w:contextualSpacing/>
              <w:jc w:val="both"/>
              <w:rPr>
                <w:rFonts w:ascii="Arial" w:hAnsi="Arial" w:cs="Arial"/>
              </w:rPr>
            </w:pPr>
            <w:r w:rsidRPr="00772EA2">
              <w:rPr>
                <w:rFonts w:ascii="Arial" w:hAnsi="Arial" w:cs="Arial"/>
              </w:rPr>
              <w:t>...............................................................</w:t>
            </w:r>
          </w:p>
          <w:p w14:paraId="44BD6A3D" w14:textId="77777777" w:rsidR="00AA41B3" w:rsidRPr="00772EA2" w:rsidRDefault="00AA41B3" w:rsidP="00BB65F3">
            <w:pPr>
              <w:spacing w:after="0" w:line="240" w:lineRule="auto"/>
              <w:contextualSpacing/>
              <w:jc w:val="center"/>
              <w:rPr>
                <w:rFonts w:ascii="Arial" w:hAnsi="Arial" w:cs="Arial"/>
              </w:rPr>
            </w:pPr>
            <w:r w:rsidRPr="00772EA2">
              <w:rPr>
                <w:rFonts w:ascii="Arial" w:hAnsi="Arial" w:cs="Arial"/>
              </w:rPr>
              <w:t>Ing. Ľubomír Kováčik</w:t>
            </w:r>
          </w:p>
          <w:p w14:paraId="31A1718A" w14:textId="77777777" w:rsidR="00AA41B3" w:rsidRPr="00772EA2" w:rsidRDefault="00AA41B3" w:rsidP="00BB65F3">
            <w:pPr>
              <w:spacing w:after="0" w:line="240" w:lineRule="auto"/>
              <w:contextualSpacing/>
              <w:jc w:val="center"/>
              <w:rPr>
                <w:rFonts w:ascii="Arial" w:hAnsi="Arial" w:cs="Arial"/>
              </w:rPr>
            </w:pPr>
            <w:r w:rsidRPr="00772EA2">
              <w:rPr>
                <w:rFonts w:ascii="Arial" w:hAnsi="Arial" w:cs="Arial"/>
              </w:rPr>
              <w:t>člen predstavenstva</w:t>
            </w:r>
          </w:p>
          <w:p w14:paraId="0D8D70F1" w14:textId="198D8AA2" w:rsidR="00925C5B" w:rsidRPr="00BB65F3" w:rsidRDefault="00AA41B3" w:rsidP="00BB65F3">
            <w:pPr>
              <w:spacing w:after="0" w:line="240" w:lineRule="auto"/>
              <w:contextualSpacing/>
              <w:jc w:val="center"/>
              <w:rPr>
                <w:rFonts w:ascii="Arial" w:hAnsi="Arial" w:cs="Arial"/>
              </w:rPr>
            </w:pPr>
            <w:r w:rsidRPr="00772EA2">
              <w:rPr>
                <w:rFonts w:ascii="Arial" w:hAnsi="Arial" w:cs="Arial"/>
              </w:rPr>
              <w:t>Všeobecná zdravotná poisťovňa, a.s.</w:t>
            </w:r>
          </w:p>
        </w:tc>
      </w:tr>
    </w:tbl>
    <w:p w14:paraId="5AAF39A9" w14:textId="6880F127" w:rsidR="00A3501A" w:rsidRPr="00BB65F3" w:rsidRDefault="00A3501A" w:rsidP="00BB65F3">
      <w:pPr>
        <w:spacing w:after="0" w:line="240" w:lineRule="auto"/>
        <w:rPr>
          <w:rFonts w:ascii="Arial" w:hAnsi="Arial" w:cs="Arial"/>
        </w:rPr>
      </w:pPr>
    </w:p>
    <w:p w14:paraId="35B05E67" w14:textId="77777777" w:rsidR="00A3501A" w:rsidRPr="00BB65F3" w:rsidRDefault="00A3501A" w:rsidP="00BB65F3">
      <w:pPr>
        <w:spacing w:after="0"/>
        <w:rPr>
          <w:rFonts w:ascii="Arial" w:hAnsi="Arial" w:cs="Arial"/>
        </w:rPr>
      </w:pPr>
      <w:r w:rsidRPr="00BB65F3">
        <w:rPr>
          <w:rFonts w:ascii="Arial" w:hAnsi="Arial" w:cs="Arial"/>
        </w:rPr>
        <w:br w:type="page"/>
      </w:r>
    </w:p>
    <w:p w14:paraId="5A1D93F7" w14:textId="77777777" w:rsidR="00925C5B" w:rsidRPr="00BB65F3" w:rsidRDefault="00925C5B" w:rsidP="00BB65F3">
      <w:pPr>
        <w:spacing w:after="0" w:line="240" w:lineRule="auto"/>
        <w:jc w:val="right"/>
        <w:rPr>
          <w:rFonts w:ascii="Arial" w:hAnsi="Arial" w:cs="Arial"/>
        </w:rPr>
      </w:pPr>
      <w:r w:rsidRPr="00BB65F3">
        <w:rPr>
          <w:rFonts w:ascii="Arial" w:hAnsi="Arial" w:cs="Arial"/>
          <w:color w:val="000000"/>
        </w:rPr>
        <w:lastRenderedPageBreak/>
        <w:t>Príloha č. 1</w:t>
      </w:r>
    </w:p>
    <w:p w14:paraId="37DB3506" w14:textId="77777777" w:rsidR="00002524" w:rsidRDefault="00002524" w:rsidP="00FB2E78">
      <w:pPr>
        <w:jc w:val="both"/>
        <w:rPr>
          <w:rFonts w:ascii="Arial" w:hAnsi="Arial" w:cs="Arial"/>
          <w:b/>
          <w:color w:val="000000" w:themeColor="text1"/>
        </w:rPr>
      </w:pPr>
    </w:p>
    <w:p w14:paraId="67F646E9" w14:textId="620209CD" w:rsidR="00FB2E78" w:rsidRDefault="00FB2E78" w:rsidP="00FB2E78">
      <w:pPr>
        <w:jc w:val="both"/>
        <w:rPr>
          <w:rFonts w:ascii="Arial" w:hAnsi="Arial" w:cs="Arial"/>
          <w:b/>
          <w:color w:val="000000" w:themeColor="text1"/>
        </w:rPr>
      </w:pPr>
      <w:r>
        <w:rPr>
          <w:rFonts w:ascii="Arial" w:hAnsi="Arial" w:cs="Arial"/>
          <w:b/>
          <w:color w:val="000000" w:themeColor="text1"/>
        </w:rPr>
        <w:t xml:space="preserve">1a) Technická špecifikácia riešenia </w:t>
      </w:r>
      <w:r w:rsidR="0030731B">
        <w:rPr>
          <w:rFonts w:ascii="Arial" w:hAnsi="Arial" w:cs="Arial"/>
          <w:b/>
          <w:color w:val="000000" w:themeColor="text1"/>
        </w:rPr>
        <w:t>software</w:t>
      </w:r>
    </w:p>
    <w:p w14:paraId="4045FD94" w14:textId="77777777" w:rsidR="00FB2E78" w:rsidRPr="009D1CF1" w:rsidRDefault="00FB2E78" w:rsidP="00FB2E78">
      <w:pPr>
        <w:jc w:val="both"/>
        <w:rPr>
          <w:rFonts w:ascii="Arial" w:hAnsi="Arial" w:cs="Arial"/>
          <w:color w:val="000000" w:themeColor="text1"/>
        </w:rPr>
      </w:pPr>
      <w:r w:rsidRPr="009D1CF1">
        <w:rPr>
          <w:rFonts w:ascii="Arial" w:hAnsi="Arial" w:cs="Arial"/>
          <w:color w:val="000000" w:themeColor="text1"/>
        </w:rPr>
        <w:t xml:space="preserve">Platforma nástroja pre automatizovanú komunikáciu so systémom uzavretých otázok, pomocou ktorého bude možné vytvárať konverzácie podľa požiadavky objednávateľa. Dodaná platforma umožní objednávateľovi využitie na akékoľvek témy podľa potrieb a bez časového obmedzenia. </w:t>
      </w:r>
    </w:p>
    <w:p w14:paraId="581DF433" w14:textId="77777777" w:rsidR="00FB2E78" w:rsidRPr="009D1CF1" w:rsidRDefault="00FB2E78" w:rsidP="00002524">
      <w:pPr>
        <w:spacing w:after="120" w:line="276" w:lineRule="auto"/>
        <w:jc w:val="both"/>
        <w:rPr>
          <w:rFonts w:ascii="Arial" w:hAnsi="Arial" w:cs="Arial"/>
          <w:color w:val="000000" w:themeColor="text1"/>
        </w:rPr>
      </w:pPr>
      <w:r w:rsidRPr="009D1CF1">
        <w:rPr>
          <w:rFonts w:ascii="Arial" w:hAnsi="Arial" w:cs="Arial"/>
          <w:color w:val="000000" w:themeColor="text1"/>
        </w:rPr>
        <w:t xml:space="preserve">Požiadavky na základné parametre platformy nástroja pre automatizovanú komunikáciu: </w:t>
      </w:r>
    </w:p>
    <w:p w14:paraId="102E35C7" w14:textId="77777777" w:rsidR="00FB2E78" w:rsidRDefault="00FB2E78" w:rsidP="00FB2E78">
      <w:pPr>
        <w:pStyle w:val="Odsekzoznamu"/>
        <w:numPr>
          <w:ilvl w:val="0"/>
          <w:numId w:val="10"/>
        </w:numPr>
        <w:contextualSpacing w:val="0"/>
        <w:jc w:val="both"/>
        <w:rPr>
          <w:rFonts w:ascii="Arial" w:hAnsi="Arial" w:cs="Arial"/>
          <w:color w:val="000000" w:themeColor="text1"/>
          <w:sz w:val="22"/>
          <w:szCs w:val="22"/>
        </w:rPr>
      </w:pPr>
      <w:r w:rsidRPr="007802C8">
        <w:rPr>
          <w:rFonts w:ascii="Arial" w:hAnsi="Arial" w:cs="Arial"/>
          <w:color w:val="000000" w:themeColor="text1"/>
          <w:sz w:val="22"/>
          <w:szCs w:val="22"/>
        </w:rPr>
        <w:t>dokáže v reálnom čase, paralelne a vo veľkom objeme komunikovať s viacerými ľuďmi naraz,</w:t>
      </w:r>
    </w:p>
    <w:p w14:paraId="57D1C053" w14:textId="77777777" w:rsidR="00FB2E78" w:rsidRDefault="00FB2E78" w:rsidP="00FB2E78">
      <w:pPr>
        <w:pStyle w:val="Odsekzoznamu"/>
        <w:numPr>
          <w:ilvl w:val="0"/>
          <w:numId w:val="10"/>
        </w:numPr>
        <w:contextualSpacing w:val="0"/>
        <w:jc w:val="both"/>
        <w:rPr>
          <w:rFonts w:ascii="Arial" w:hAnsi="Arial" w:cs="Arial"/>
          <w:color w:val="000000" w:themeColor="text1"/>
          <w:sz w:val="22"/>
          <w:szCs w:val="22"/>
        </w:rPr>
      </w:pPr>
      <w:r w:rsidRPr="007802C8">
        <w:rPr>
          <w:rFonts w:ascii="Arial" w:hAnsi="Arial" w:cs="Arial"/>
          <w:color w:val="000000" w:themeColor="text1"/>
          <w:sz w:val="22"/>
          <w:szCs w:val="22"/>
        </w:rPr>
        <w:t>poskytne možnosť zberu údajov získaných z reakcií návštevníkov stránky objednávateľa,</w:t>
      </w:r>
    </w:p>
    <w:p w14:paraId="24CC105D" w14:textId="77777777" w:rsidR="00FB2E78" w:rsidRDefault="00FB2E78" w:rsidP="00FB2E78">
      <w:pPr>
        <w:pStyle w:val="Odsekzoznamu"/>
        <w:numPr>
          <w:ilvl w:val="0"/>
          <w:numId w:val="10"/>
        </w:numPr>
        <w:contextualSpacing w:val="0"/>
        <w:jc w:val="both"/>
        <w:rPr>
          <w:rFonts w:ascii="Arial" w:hAnsi="Arial" w:cs="Arial"/>
          <w:color w:val="000000" w:themeColor="text1"/>
          <w:sz w:val="22"/>
          <w:szCs w:val="22"/>
        </w:rPr>
      </w:pPr>
      <w:r w:rsidRPr="007802C8">
        <w:rPr>
          <w:rFonts w:ascii="Arial" w:hAnsi="Arial" w:cs="Arial"/>
          <w:color w:val="000000" w:themeColor="text1"/>
          <w:sz w:val="22"/>
          <w:szCs w:val="22"/>
        </w:rPr>
        <w:t>bude k dispozícii 24 hodín, 7 dní v týždni,</w:t>
      </w:r>
    </w:p>
    <w:p w14:paraId="439C7BF4" w14:textId="77777777" w:rsidR="00FB2E78" w:rsidRDefault="00FB2E78" w:rsidP="00FB2E78">
      <w:pPr>
        <w:pStyle w:val="Odsekzoznamu"/>
        <w:numPr>
          <w:ilvl w:val="0"/>
          <w:numId w:val="10"/>
        </w:numPr>
        <w:contextualSpacing w:val="0"/>
        <w:jc w:val="both"/>
        <w:rPr>
          <w:rFonts w:ascii="Arial" w:hAnsi="Arial" w:cs="Arial"/>
          <w:color w:val="000000" w:themeColor="text1"/>
          <w:sz w:val="22"/>
          <w:szCs w:val="22"/>
        </w:rPr>
      </w:pPr>
      <w:r w:rsidRPr="007802C8">
        <w:rPr>
          <w:rFonts w:ascii="Arial" w:hAnsi="Arial" w:cs="Arial"/>
          <w:color w:val="000000" w:themeColor="text1"/>
          <w:sz w:val="22"/>
          <w:szCs w:val="22"/>
        </w:rPr>
        <w:t>administrátorské rozhranie, pomocou ktorého je možné vytvárať konverzácie (nebudú obmedzené počtom ani rozsahom obsahu),</w:t>
      </w:r>
    </w:p>
    <w:p w14:paraId="654C1402" w14:textId="77777777" w:rsidR="00FB2E78" w:rsidRPr="007802C8" w:rsidRDefault="00FB2E78" w:rsidP="00002524">
      <w:pPr>
        <w:pStyle w:val="Odsekzoznamu"/>
        <w:numPr>
          <w:ilvl w:val="0"/>
          <w:numId w:val="10"/>
        </w:numPr>
        <w:spacing w:after="120"/>
        <w:ind w:left="714" w:hanging="357"/>
        <w:contextualSpacing w:val="0"/>
        <w:jc w:val="both"/>
        <w:rPr>
          <w:rFonts w:ascii="Arial" w:hAnsi="Arial" w:cs="Arial"/>
          <w:color w:val="000000" w:themeColor="text1"/>
          <w:sz w:val="22"/>
          <w:szCs w:val="22"/>
        </w:rPr>
      </w:pPr>
      <w:r w:rsidRPr="007802C8">
        <w:rPr>
          <w:rFonts w:ascii="Arial" w:hAnsi="Arial" w:cs="Arial"/>
          <w:color w:val="000000" w:themeColor="text1"/>
          <w:sz w:val="22"/>
          <w:szCs w:val="22"/>
        </w:rPr>
        <w:t>automatizáciu komunikácie s návštevníkmi „1:n“.</w:t>
      </w:r>
    </w:p>
    <w:p w14:paraId="05152B6F" w14:textId="77777777" w:rsidR="00FB2E78" w:rsidRPr="006202DE" w:rsidRDefault="00FB2E78" w:rsidP="00002524">
      <w:pPr>
        <w:autoSpaceDE w:val="0"/>
        <w:autoSpaceDN w:val="0"/>
        <w:adjustRightInd w:val="0"/>
        <w:spacing w:after="120" w:line="276" w:lineRule="auto"/>
        <w:jc w:val="both"/>
        <w:rPr>
          <w:rFonts w:ascii="Arial" w:hAnsi="Arial" w:cs="Arial"/>
        </w:rPr>
      </w:pPr>
      <w:r w:rsidRPr="006202DE">
        <w:rPr>
          <w:rFonts w:ascii="Arial" w:hAnsi="Arial" w:cs="Arial"/>
        </w:rPr>
        <w:t>Spôsob komunikácie automatického komunikačného asistenta musí byť:</w:t>
      </w:r>
    </w:p>
    <w:p w14:paraId="182FF434" w14:textId="77777777" w:rsidR="00FB2E78" w:rsidRDefault="00FB2E78" w:rsidP="00FB2E78">
      <w:pPr>
        <w:pStyle w:val="Odsekzoznamu"/>
        <w:numPr>
          <w:ilvl w:val="0"/>
          <w:numId w:val="11"/>
        </w:numPr>
        <w:autoSpaceDE w:val="0"/>
        <w:autoSpaceDN w:val="0"/>
        <w:adjustRightInd w:val="0"/>
        <w:spacing w:line="276" w:lineRule="auto"/>
        <w:contextualSpacing w:val="0"/>
        <w:jc w:val="both"/>
        <w:rPr>
          <w:rFonts w:ascii="Arial" w:hAnsi="Arial" w:cs="Arial"/>
          <w:sz w:val="22"/>
          <w:szCs w:val="22"/>
        </w:rPr>
      </w:pPr>
      <w:r w:rsidRPr="007802C8">
        <w:rPr>
          <w:rFonts w:ascii="Arial" w:hAnsi="Arial" w:cs="Arial"/>
          <w:sz w:val="22"/>
          <w:szCs w:val="22"/>
        </w:rPr>
        <w:t>atraktívny pre klientov, má za cieľ vtiahnuť návštevníkov stránky do konverzácie,</w:t>
      </w:r>
    </w:p>
    <w:p w14:paraId="02B82F2F" w14:textId="77777777" w:rsidR="00FB2E78" w:rsidRDefault="00FB2E78" w:rsidP="00FB2E78">
      <w:pPr>
        <w:pStyle w:val="Odsekzoznamu"/>
        <w:numPr>
          <w:ilvl w:val="0"/>
          <w:numId w:val="11"/>
        </w:numPr>
        <w:autoSpaceDE w:val="0"/>
        <w:autoSpaceDN w:val="0"/>
        <w:adjustRightInd w:val="0"/>
        <w:spacing w:line="276" w:lineRule="auto"/>
        <w:contextualSpacing w:val="0"/>
        <w:jc w:val="both"/>
        <w:rPr>
          <w:rFonts w:ascii="Arial" w:hAnsi="Arial" w:cs="Arial"/>
          <w:sz w:val="22"/>
          <w:szCs w:val="22"/>
        </w:rPr>
      </w:pPr>
      <w:r w:rsidRPr="007802C8">
        <w:rPr>
          <w:rFonts w:ascii="Arial" w:hAnsi="Arial" w:cs="Arial"/>
          <w:sz w:val="22"/>
          <w:szCs w:val="22"/>
        </w:rPr>
        <w:t>prebiehať ľudskou rečou tak, aby jej porozumel bežný návštevník stránky,</w:t>
      </w:r>
    </w:p>
    <w:p w14:paraId="6EF6CBB4" w14:textId="77777777" w:rsidR="00FB2E78" w:rsidRDefault="00FB2E78" w:rsidP="00FB2E78">
      <w:pPr>
        <w:pStyle w:val="Odsekzoznamu"/>
        <w:numPr>
          <w:ilvl w:val="0"/>
          <w:numId w:val="11"/>
        </w:numPr>
        <w:autoSpaceDE w:val="0"/>
        <w:autoSpaceDN w:val="0"/>
        <w:adjustRightInd w:val="0"/>
        <w:spacing w:line="276" w:lineRule="auto"/>
        <w:contextualSpacing w:val="0"/>
        <w:jc w:val="both"/>
        <w:rPr>
          <w:rFonts w:ascii="Arial" w:hAnsi="Arial" w:cs="Arial"/>
          <w:sz w:val="22"/>
          <w:szCs w:val="22"/>
        </w:rPr>
      </w:pPr>
      <w:r w:rsidRPr="007802C8">
        <w:rPr>
          <w:rFonts w:ascii="Arial" w:hAnsi="Arial" w:cs="Arial"/>
          <w:sz w:val="22"/>
          <w:szCs w:val="22"/>
        </w:rPr>
        <w:t>systémom uzavretých otázok a odpovedí s cieľom urýchliť konverzáciu návštevníkovi a zjednodušiť kladenie otázok,</w:t>
      </w:r>
    </w:p>
    <w:p w14:paraId="0CF1A9FD" w14:textId="77777777" w:rsidR="00FB2E78" w:rsidRDefault="00FB2E78" w:rsidP="00002524">
      <w:pPr>
        <w:pStyle w:val="Odsekzoznamu"/>
        <w:numPr>
          <w:ilvl w:val="0"/>
          <w:numId w:val="11"/>
        </w:numPr>
        <w:autoSpaceDE w:val="0"/>
        <w:autoSpaceDN w:val="0"/>
        <w:adjustRightInd w:val="0"/>
        <w:spacing w:after="120" w:line="276" w:lineRule="auto"/>
        <w:ind w:left="714" w:hanging="357"/>
        <w:jc w:val="both"/>
        <w:rPr>
          <w:rFonts w:ascii="Arial" w:hAnsi="Arial" w:cs="Arial"/>
          <w:sz w:val="22"/>
          <w:szCs w:val="22"/>
        </w:rPr>
      </w:pPr>
      <w:r w:rsidRPr="002226B5">
        <w:rPr>
          <w:rFonts w:ascii="Arial" w:hAnsi="Arial" w:cs="Arial"/>
          <w:sz w:val="22"/>
          <w:szCs w:val="22"/>
        </w:rPr>
        <w:t xml:space="preserve">v mene pracovníkov </w:t>
      </w:r>
      <w:r>
        <w:rPr>
          <w:rFonts w:ascii="Arial" w:hAnsi="Arial" w:cs="Arial"/>
          <w:sz w:val="22"/>
          <w:szCs w:val="22"/>
        </w:rPr>
        <w:t>objednávateľa.</w:t>
      </w:r>
    </w:p>
    <w:p w14:paraId="2A2163B5" w14:textId="77777777" w:rsidR="00FB2E78" w:rsidRPr="00634298" w:rsidRDefault="00FB2E78" w:rsidP="00FB2E78">
      <w:pPr>
        <w:autoSpaceDE w:val="0"/>
        <w:autoSpaceDN w:val="0"/>
        <w:adjustRightInd w:val="0"/>
        <w:spacing w:line="276" w:lineRule="auto"/>
        <w:jc w:val="both"/>
        <w:rPr>
          <w:rFonts w:ascii="Arial" w:hAnsi="Arial" w:cs="Arial"/>
        </w:rPr>
      </w:pPr>
      <w:r w:rsidRPr="00634298">
        <w:rPr>
          <w:rFonts w:ascii="Arial" w:hAnsi="Arial" w:cs="Arial"/>
        </w:rPr>
        <w:t>Nástroj pre automati</w:t>
      </w:r>
      <w:r>
        <w:rPr>
          <w:rFonts w:ascii="Arial" w:hAnsi="Arial" w:cs="Arial"/>
        </w:rPr>
        <w:t>zovanú</w:t>
      </w:r>
      <w:r w:rsidRPr="00634298">
        <w:rPr>
          <w:rFonts w:ascii="Arial" w:hAnsi="Arial" w:cs="Arial"/>
        </w:rPr>
        <w:t xml:space="preserve"> komunikáciu musí byť jednoducho nasaditeľný na webových stránkach</w:t>
      </w:r>
      <w:r>
        <w:rPr>
          <w:rFonts w:ascii="Arial" w:hAnsi="Arial" w:cs="Arial"/>
        </w:rPr>
        <w:t xml:space="preserve"> objednávateľa</w:t>
      </w:r>
      <w:r w:rsidRPr="00634298">
        <w:rPr>
          <w:rFonts w:ascii="Arial" w:hAnsi="Arial" w:cs="Arial"/>
        </w:rPr>
        <w:t xml:space="preserve"> a minimálnou súčinnosťou zo strany </w:t>
      </w:r>
      <w:r>
        <w:rPr>
          <w:rFonts w:ascii="Arial" w:hAnsi="Arial" w:cs="Arial"/>
        </w:rPr>
        <w:t>o</w:t>
      </w:r>
      <w:r w:rsidRPr="00634298">
        <w:rPr>
          <w:rFonts w:ascii="Arial" w:hAnsi="Arial" w:cs="Arial"/>
        </w:rPr>
        <w:t>bjednávateľa (rádovo maximálne v hodinách). Vyžaduje sa, aby nástroj podporoval nasadenie do cloudového prostredia. Automati</w:t>
      </w:r>
      <w:r>
        <w:rPr>
          <w:rFonts w:ascii="Arial" w:hAnsi="Arial" w:cs="Arial"/>
        </w:rPr>
        <w:t xml:space="preserve">zovaná </w:t>
      </w:r>
      <w:r w:rsidRPr="00634298">
        <w:rPr>
          <w:rFonts w:ascii="Arial" w:hAnsi="Arial" w:cs="Arial"/>
        </w:rPr>
        <w:t>komunikácia musí mať vhodnú vizuálnu formu, ktorá upúta návštevníkov stránky. Môže byť formou web-chatovacieho okna, príp. inou vhodnou formou, ktorá nevyžaduje zložité úpravy webovej stránky na strane objednávateľa</w:t>
      </w:r>
      <w:r>
        <w:rPr>
          <w:rFonts w:ascii="Arial" w:hAnsi="Arial" w:cs="Arial"/>
        </w:rPr>
        <w:t xml:space="preserve">. </w:t>
      </w:r>
    </w:p>
    <w:p w14:paraId="5DFAE55A" w14:textId="77777777" w:rsidR="00FB2E78" w:rsidRDefault="00FB2E78" w:rsidP="00FB2E78">
      <w:pPr>
        <w:jc w:val="both"/>
        <w:rPr>
          <w:rFonts w:ascii="Arial" w:hAnsi="Arial" w:cs="Arial"/>
          <w:b/>
          <w:color w:val="000000" w:themeColor="text1"/>
        </w:rPr>
      </w:pPr>
    </w:p>
    <w:p w14:paraId="7D3D9C49" w14:textId="6C00CED2" w:rsidR="00FB2E78" w:rsidRDefault="00FB2E78" w:rsidP="009473AE">
      <w:pPr>
        <w:spacing w:after="0" w:line="240" w:lineRule="auto"/>
        <w:contextualSpacing/>
        <w:jc w:val="both"/>
        <w:rPr>
          <w:rFonts w:ascii="Arial" w:hAnsi="Arial" w:cs="Arial"/>
        </w:rPr>
      </w:pPr>
      <w:r>
        <w:rPr>
          <w:rFonts w:ascii="Arial" w:hAnsi="Arial" w:cs="Arial"/>
          <w:b/>
          <w:color w:val="000000" w:themeColor="text1"/>
        </w:rPr>
        <w:t>1b</w:t>
      </w:r>
      <w:r w:rsidRPr="00D145A6">
        <w:rPr>
          <w:rFonts w:ascii="Arial" w:hAnsi="Arial" w:cs="Arial"/>
          <w:b/>
          <w:color w:val="000000" w:themeColor="text1"/>
        </w:rPr>
        <w:t>)</w:t>
      </w:r>
      <w:r>
        <w:rPr>
          <w:rFonts w:ascii="Arial" w:hAnsi="Arial" w:cs="Arial"/>
        </w:rPr>
        <w:t xml:space="preserve"> </w:t>
      </w:r>
      <w:r>
        <w:rPr>
          <w:rFonts w:ascii="Arial" w:hAnsi="Arial" w:cs="Arial"/>
          <w:b/>
          <w:color w:val="000000" w:themeColor="text1"/>
        </w:rPr>
        <w:t xml:space="preserve">Technická špecifikácia prostredia pre </w:t>
      </w:r>
      <w:r w:rsidRPr="00B010B1">
        <w:rPr>
          <w:rFonts w:ascii="Arial" w:hAnsi="Arial" w:cs="Arial"/>
          <w:b/>
          <w:bCs/>
          <w:i/>
          <w:color w:val="000000"/>
        </w:rPr>
        <w:t>„</w:t>
      </w:r>
      <w:r>
        <w:rPr>
          <w:rFonts w:ascii="Arial" w:hAnsi="Arial" w:cs="Arial"/>
          <w:b/>
        </w:rPr>
        <w:t>Automatizovanú</w:t>
      </w:r>
      <w:r w:rsidRPr="00AB5766">
        <w:rPr>
          <w:rFonts w:ascii="Arial" w:hAnsi="Arial" w:cs="Arial"/>
          <w:b/>
        </w:rPr>
        <w:t xml:space="preserve"> online komunikáci</w:t>
      </w:r>
      <w:r>
        <w:rPr>
          <w:rFonts w:ascii="Arial" w:hAnsi="Arial" w:cs="Arial"/>
          <w:b/>
        </w:rPr>
        <w:t>u</w:t>
      </w:r>
      <w:r w:rsidRPr="00B010B1">
        <w:rPr>
          <w:rFonts w:ascii="Arial" w:hAnsi="Arial" w:cs="Arial"/>
          <w:i/>
          <w:color w:val="000000"/>
        </w:rPr>
        <w:t>"</w:t>
      </w:r>
    </w:p>
    <w:p w14:paraId="528F747C" w14:textId="77777777" w:rsidR="009473AE" w:rsidRDefault="009473AE" w:rsidP="009473AE">
      <w:pPr>
        <w:spacing w:after="0" w:line="240" w:lineRule="auto"/>
        <w:contextualSpacing/>
        <w:rPr>
          <w:rFonts w:ascii="Arial" w:hAnsi="Arial" w:cs="Arial"/>
          <w:color w:val="000000" w:themeColor="text1"/>
        </w:rPr>
      </w:pPr>
    </w:p>
    <w:p w14:paraId="369BB03B" w14:textId="204A0430" w:rsidR="00FB2E78" w:rsidRPr="002C60E9" w:rsidRDefault="00FB2E78" w:rsidP="0021625C">
      <w:pPr>
        <w:spacing w:after="0" w:line="276" w:lineRule="auto"/>
        <w:contextualSpacing/>
        <w:rPr>
          <w:rFonts w:ascii="Arial" w:hAnsi="Arial" w:cs="Arial"/>
          <w:color w:val="000000" w:themeColor="text1"/>
        </w:rPr>
      </w:pPr>
      <w:r w:rsidRPr="002C60E9">
        <w:rPr>
          <w:rFonts w:ascii="Arial" w:hAnsi="Arial" w:cs="Arial"/>
          <w:color w:val="000000" w:themeColor="text1"/>
        </w:rPr>
        <w:t>1x static</w:t>
      </w:r>
      <w:r>
        <w:rPr>
          <w:rFonts w:ascii="Arial" w:hAnsi="Arial" w:cs="Arial"/>
          <w:color w:val="000000" w:themeColor="text1"/>
        </w:rPr>
        <w:t>ká verejná IP Adresa v MS Azure alebo ekvivalent</w:t>
      </w:r>
    </w:p>
    <w:p w14:paraId="490787A6" w14:textId="77777777" w:rsidR="00FB2E78" w:rsidRPr="002C60E9" w:rsidRDefault="00FB2E78" w:rsidP="0021625C">
      <w:pPr>
        <w:spacing w:after="0" w:line="276" w:lineRule="auto"/>
        <w:contextualSpacing/>
        <w:rPr>
          <w:rFonts w:ascii="Arial" w:hAnsi="Arial" w:cs="Arial"/>
          <w:color w:val="000000" w:themeColor="text1"/>
        </w:rPr>
      </w:pPr>
      <w:r w:rsidRPr="002C60E9">
        <w:rPr>
          <w:rFonts w:ascii="Arial" w:hAnsi="Arial" w:cs="Arial"/>
          <w:color w:val="000000" w:themeColor="text1"/>
        </w:rPr>
        <w:t>1x Aplika</w:t>
      </w:r>
      <w:r>
        <w:rPr>
          <w:rFonts w:ascii="Arial" w:hAnsi="Arial" w:cs="Arial"/>
          <w:color w:val="000000" w:themeColor="text1"/>
        </w:rPr>
        <w:t>č</w:t>
      </w:r>
      <w:r w:rsidRPr="002C60E9">
        <w:rPr>
          <w:rFonts w:ascii="Arial" w:hAnsi="Arial" w:cs="Arial"/>
          <w:color w:val="000000" w:themeColor="text1"/>
        </w:rPr>
        <w:t>n</w:t>
      </w:r>
      <w:r>
        <w:rPr>
          <w:rFonts w:ascii="Arial" w:hAnsi="Arial" w:cs="Arial"/>
          <w:color w:val="000000" w:themeColor="text1"/>
        </w:rPr>
        <w:t>ý</w:t>
      </w:r>
      <w:r w:rsidRPr="002C60E9">
        <w:rPr>
          <w:rFonts w:ascii="Arial" w:hAnsi="Arial" w:cs="Arial"/>
          <w:color w:val="000000" w:themeColor="text1"/>
        </w:rPr>
        <w:t xml:space="preserve"> kontajner Azure Container Instances</w:t>
      </w:r>
      <w:r>
        <w:rPr>
          <w:rFonts w:ascii="Arial" w:hAnsi="Arial" w:cs="Arial"/>
          <w:color w:val="000000" w:themeColor="text1"/>
        </w:rPr>
        <w:t xml:space="preserve"> alebo ekvivalent (min. hodnoty)</w:t>
      </w:r>
      <w:r w:rsidRPr="002C60E9">
        <w:rPr>
          <w:rFonts w:ascii="Arial" w:hAnsi="Arial" w:cs="Arial"/>
          <w:color w:val="000000" w:themeColor="text1"/>
        </w:rPr>
        <w:t>:</w:t>
      </w:r>
    </w:p>
    <w:p w14:paraId="40EBC020" w14:textId="77777777" w:rsidR="00FB2E78" w:rsidRDefault="00FB2E78" w:rsidP="0021625C">
      <w:pPr>
        <w:pStyle w:val="Odsekzoznamu"/>
        <w:numPr>
          <w:ilvl w:val="0"/>
          <w:numId w:val="12"/>
        </w:numPr>
        <w:spacing w:line="276" w:lineRule="auto"/>
        <w:rPr>
          <w:rFonts w:ascii="Arial" w:hAnsi="Arial" w:cs="Arial"/>
          <w:color w:val="000000" w:themeColor="text1"/>
          <w:sz w:val="22"/>
          <w:szCs w:val="22"/>
        </w:rPr>
      </w:pPr>
      <w:r w:rsidRPr="000F472F">
        <w:rPr>
          <w:rFonts w:ascii="Arial" w:hAnsi="Arial" w:cs="Arial"/>
          <w:color w:val="000000" w:themeColor="text1"/>
          <w:sz w:val="22"/>
          <w:szCs w:val="22"/>
        </w:rPr>
        <w:t>OS Type: Linux</w:t>
      </w:r>
    </w:p>
    <w:p w14:paraId="2F3656C8" w14:textId="77777777" w:rsidR="00FB2E78" w:rsidRDefault="00FB2E78" w:rsidP="0021625C">
      <w:pPr>
        <w:pStyle w:val="Odsekzoznamu"/>
        <w:numPr>
          <w:ilvl w:val="0"/>
          <w:numId w:val="12"/>
        </w:numPr>
        <w:spacing w:line="276" w:lineRule="auto"/>
        <w:rPr>
          <w:rFonts w:ascii="Arial" w:hAnsi="Arial" w:cs="Arial"/>
          <w:color w:val="000000" w:themeColor="text1"/>
          <w:sz w:val="22"/>
          <w:szCs w:val="22"/>
        </w:rPr>
      </w:pPr>
      <w:r w:rsidRPr="000F472F">
        <w:rPr>
          <w:rFonts w:ascii="Arial" w:hAnsi="Arial" w:cs="Arial"/>
          <w:color w:val="000000" w:themeColor="text1"/>
          <w:sz w:val="22"/>
          <w:szCs w:val="22"/>
        </w:rPr>
        <w:t>2x CPU</w:t>
      </w:r>
    </w:p>
    <w:p w14:paraId="52ABF140" w14:textId="77777777" w:rsidR="00FB2E78" w:rsidRPr="000F472F" w:rsidRDefault="00FB2E78" w:rsidP="0021625C">
      <w:pPr>
        <w:pStyle w:val="Odsekzoznamu"/>
        <w:numPr>
          <w:ilvl w:val="0"/>
          <w:numId w:val="12"/>
        </w:numPr>
        <w:spacing w:after="120" w:line="276" w:lineRule="auto"/>
        <w:ind w:left="714" w:hanging="357"/>
        <w:rPr>
          <w:rFonts w:ascii="Arial" w:hAnsi="Arial" w:cs="Arial"/>
          <w:color w:val="000000" w:themeColor="text1"/>
          <w:sz w:val="22"/>
          <w:szCs w:val="22"/>
        </w:rPr>
      </w:pPr>
      <w:r w:rsidRPr="000F472F">
        <w:rPr>
          <w:rFonts w:ascii="Arial" w:hAnsi="Arial" w:cs="Arial"/>
          <w:color w:val="000000" w:themeColor="text1"/>
          <w:sz w:val="22"/>
          <w:szCs w:val="22"/>
        </w:rPr>
        <w:t>8GB RAM</w:t>
      </w:r>
    </w:p>
    <w:p w14:paraId="7029C72E" w14:textId="28465013" w:rsidR="00FB2E78" w:rsidRPr="002C60E9" w:rsidRDefault="00FB2E78" w:rsidP="0021625C">
      <w:pPr>
        <w:spacing w:after="0" w:line="276" w:lineRule="auto"/>
        <w:contextualSpacing/>
        <w:rPr>
          <w:rFonts w:ascii="Arial" w:hAnsi="Arial" w:cs="Arial"/>
          <w:color w:val="000000" w:themeColor="text1"/>
        </w:rPr>
      </w:pPr>
      <w:r w:rsidRPr="002C60E9">
        <w:rPr>
          <w:rFonts w:ascii="Arial" w:hAnsi="Arial" w:cs="Arial"/>
          <w:color w:val="000000" w:themeColor="text1"/>
        </w:rPr>
        <w:t>1x Aplika</w:t>
      </w:r>
      <w:r>
        <w:rPr>
          <w:rFonts w:ascii="Arial" w:hAnsi="Arial" w:cs="Arial"/>
          <w:color w:val="000000" w:themeColor="text1"/>
        </w:rPr>
        <w:t>č</w:t>
      </w:r>
      <w:r w:rsidRPr="002C60E9">
        <w:rPr>
          <w:rFonts w:ascii="Arial" w:hAnsi="Arial" w:cs="Arial"/>
          <w:color w:val="000000" w:themeColor="text1"/>
        </w:rPr>
        <w:t>n</w:t>
      </w:r>
      <w:r>
        <w:rPr>
          <w:rFonts w:ascii="Arial" w:hAnsi="Arial" w:cs="Arial"/>
          <w:color w:val="000000" w:themeColor="text1"/>
        </w:rPr>
        <w:t>ý</w:t>
      </w:r>
      <w:r w:rsidRPr="002C60E9">
        <w:rPr>
          <w:rFonts w:ascii="Arial" w:hAnsi="Arial" w:cs="Arial"/>
          <w:color w:val="000000" w:themeColor="text1"/>
        </w:rPr>
        <w:t xml:space="preserve"> sie</w:t>
      </w:r>
      <w:r>
        <w:rPr>
          <w:rFonts w:ascii="Arial" w:hAnsi="Arial" w:cs="Arial"/>
          <w:color w:val="000000" w:themeColor="text1"/>
        </w:rPr>
        <w:t>ť</w:t>
      </w:r>
      <w:r w:rsidRPr="002C60E9">
        <w:rPr>
          <w:rFonts w:ascii="Arial" w:hAnsi="Arial" w:cs="Arial"/>
          <w:color w:val="000000" w:themeColor="text1"/>
        </w:rPr>
        <w:t>ov</w:t>
      </w:r>
      <w:r>
        <w:rPr>
          <w:rFonts w:ascii="Arial" w:hAnsi="Arial" w:cs="Arial"/>
          <w:color w:val="000000" w:themeColor="text1"/>
        </w:rPr>
        <w:t>ý</w:t>
      </w:r>
      <w:r w:rsidRPr="002C60E9">
        <w:rPr>
          <w:rFonts w:ascii="Arial" w:hAnsi="Arial" w:cs="Arial"/>
          <w:color w:val="000000" w:themeColor="text1"/>
        </w:rPr>
        <w:t xml:space="preserve"> NGINX kontajner Azure container instances</w:t>
      </w:r>
      <w:r>
        <w:rPr>
          <w:rFonts w:ascii="Arial" w:hAnsi="Arial" w:cs="Arial"/>
          <w:color w:val="000000" w:themeColor="text1"/>
        </w:rPr>
        <w:t xml:space="preserve"> alebo ekvivalent (min. hodnoty)</w:t>
      </w:r>
      <w:r w:rsidRPr="002C60E9">
        <w:rPr>
          <w:rFonts w:ascii="Arial" w:hAnsi="Arial" w:cs="Arial"/>
          <w:color w:val="000000" w:themeColor="text1"/>
        </w:rPr>
        <w:t>:</w:t>
      </w:r>
    </w:p>
    <w:p w14:paraId="0DCB2188" w14:textId="77777777" w:rsidR="00FB2E78" w:rsidRDefault="00FB2E78" w:rsidP="0021625C">
      <w:pPr>
        <w:pStyle w:val="Odsekzoznamu"/>
        <w:numPr>
          <w:ilvl w:val="0"/>
          <w:numId w:val="13"/>
        </w:numPr>
        <w:spacing w:line="276" w:lineRule="auto"/>
        <w:rPr>
          <w:rFonts w:ascii="Arial" w:hAnsi="Arial" w:cs="Arial"/>
          <w:color w:val="000000" w:themeColor="text1"/>
          <w:sz w:val="22"/>
          <w:szCs w:val="22"/>
        </w:rPr>
      </w:pPr>
      <w:r w:rsidRPr="000F472F">
        <w:rPr>
          <w:rFonts w:ascii="Arial" w:hAnsi="Arial" w:cs="Arial"/>
          <w:color w:val="000000" w:themeColor="text1"/>
          <w:sz w:val="22"/>
          <w:szCs w:val="22"/>
        </w:rPr>
        <w:t>OS Type: Linux</w:t>
      </w:r>
    </w:p>
    <w:p w14:paraId="44D20E96" w14:textId="77777777" w:rsidR="00FB2E78" w:rsidRDefault="00FB2E78" w:rsidP="0021625C">
      <w:pPr>
        <w:pStyle w:val="Odsekzoznamu"/>
        <w:numPr>
          <w:ilvl w:val="0"/>
          <w:numId w:val="13"/>
        </w:numPr>
        <w:spacing w:line="276" w:lineRule="auto"/>
        <w:rPr>
          <w:rFonts w:ascii="Arial" w:hAnsi="Arial" w:cs="Arial"/>
          <w:color w:val="000000" w:themeColor="text1"/>
          <w:sz w:val="22"/>
          <w:szCs w:val="22"/>
        </w:rPr>
      </w:pPr>
      <w:r w:rsidRPr="000F472F">
        <w:rPr>
          <w:rFonts w:ascii="Arial" w:hAnsi="Arial" w:cs="Arial"/>
          <w:color w:val="000000" w:themeColor="text1"/>
          <w:sz w:val="22"/>
          <w:szCs w:val="22"/>
        </w:rPr>
        <w:t>2x CPU</w:t>
      </w:r>
    </w:p>
    <w:p w14:paraId="49866277" w14:textId="77777777" w:rsidR="00FB2E78" w:rsidRPr="000F472F" w:rsidRDefault="00FB2E78" w:rsidP="0021625C">
      <w:pPr>
        <w:pStyle w:val="Odsekzoznamu"/>
        <w:numPr>
          <w:ilvl w:val="0"/>
          <w:numId w:val="13"/>
        </w:numPr>
        <w:spacing w:after="120" w:line="276" w:lineRule="auto"/>
        <w:ind w:left="714" w:hanging="357"/>
        <w:rPr>
          <w:rFonts w:ascii="Arial" w:hAnsi="Arial" w:cs="Arial"/>
          <w:color w:val="000000" w:themeColor="text1"/>
          <w:sz w:val="22"/>
          <w:szCs w:val="22"/>
        </w:rPr>
      </w:pPr>
      <w:r w:rsidRPr="000F472F">
        <w:rPr>
          <w:rFonts w:ascii="Arial" w:hAnsi="Arial" w:cs="Arial"/>
          <w:color w:val="000000" w:themeColor="text1"/>
          <w:sz w:val="22"/>
          <w:szCs w:val="22"/>
        </w:rPr>
        <w:t>4GB RAM</w:t>
      </w:r>
    </w:p>
    <w:p w14:paraId="10685C19" w14:textId="53F35040" w:rsidR="00FB2E78" w:rsidRPr="002C60E9" w:rsidRDefault="00FB2E78" w:rsidP="0021625C">
      <w:pPr>
        <w:spacing w:after="0" w:line="276" w:lineRule="auto"/>
        <w:contextualSpacing/>
        <w:rPr>
          <w:rFonts w:ascii="Arial" w:hAnsi="Arial" w:cs="Arial"/>
          <w:color w:val="000000" w:themeColor="text1"/>
        </w:rPr>
      </w:pPr>
      <w:r w:rsidRPr="002C60E9">
        <w:rPr>
          <w:rFonts w:ascii="Arial" w:hAnsi="Arial" w:cs="Arial"/>
          <w:color w:val="000000" w:themeColor="text1"/>
        </w:rPr>
        <w:t>1x Azure Container registry</w:t>
      </w:r>
      <w:r>
        <w:rPr>
          <w:rFonts w:ascii="Arial" w:hAnsi="Arial" w:cs="Arial"/>
          <w:color w:val="000000" w:themeColor="text1"/>
        </w:rPr>
        <w:t xml:space="preserve"> alebo ekvivalent (min. hodnoty)</w:t>
      </w:r>
      <w:r w:rsidRPr="002C60E9">
        <w:rPr>
          <w:rFonts w:ascii="Arial" w:hAnsi="Arial" w:cs="Arial"/>
          <w:color w:val="000000" w:themeColor="text1"/>
        </w:rPr>
        <w:t>:</w:t>
      </w:r>
    </w:p>
    <w:p w14:paraId="0EA1D1F9" w14:textId="77777777" w:rsidR="00FB2E78" w:rsidRDefault="00FB2E78" w:rsidP="0021625C">
      <w:pPr>
        <w:pStyle w:val="Odsekzoznamu"/>
        <w:numPr>
          <w:ilvl w:val="0"/>
          <w:numId w:val="14"/>
        </w:numPr>
        <w:spacing w:line="276" w:lineRule="auto"/>
        <w:rPr>
          <w:rFonts w:ascii="Arial" w:hAnsi="Arial" w:cs="Arial"/>
          <w:color w:val="000000" w:themeColor="text1"/>
          <w:sz w:val="22"/>
          <w:szCs w:val="22"/>
        </w:rPr>
      </w:pPr>
      <w:r w:rsidRPr="000F472F">
        <w:rPr>
          <w:rFonts w:ascii="Arial" w:hAnsi="Arial" w:cs="Arial"/>
          <w:color w:val="000000" w:themeColor="text1"/>
          <w:sz w:val="22"/>
          <w:szCs w:val="22"/>
        </w:rPr>
        <w:t>SKU Type: Basic</w:t>
      </w:r>
    </w:p>
    <w:p w14:paraId="7100FB58" w14:textId="77777777" w:rsidR="00FB2E78" w:rsidRPr="000F472F" w:rsidRDefault="00FB2E78" w:rsidP="0021625C">
      <w:pPr>
        <w:pStyle w:val="Odsekzoznamu"/>
        <w:numPr>
          <w:ilvl w:val="0"/>
          <w:numId w:val="14"/>
        </w:numPr>
        <w:spacing w:after="120" w:line="276" w:lineRule="auto"/>
        <w:ind w:left="714" w:hanging="357"/>
        <w:rPr>
          <w:rFonts w:ascii="Arial" w:hAnsi="Arial" w:cs="Arial"/>
          <w:color w:val="000000" w:themeColor="text1"/>
          <w:sz w:val="22"/>
          <w:szCs w:val="22"/>
        </w:rPr>
      </w:pPr>
      <w:r w:rsidRPr="000F472F">
        <w:rPr>
          <w:rFonts w:ascii="Arial" w:hAnsi="Arial" w:cs="Arial"/>
          <w:color w:val="000000" w:themeColor="text1"/>
          <w:sz w:val="22"/>
          <w:szCs w:val="22"/>
        </w:rPr>
        <w:t>10 GB Storage</w:t>
      </w:r>
    </w:p>
    <w:p w14:paraId="0EFEAA68" w14:textId="5F851113" w:rsidR="00FB2E78" w:rsidRPr="002C60E9" w:rsidRDefault="00FB2E78" w:rsidP="0021625C">
      <w:pPr>
        <w:spacing w:after="0" w:line="276" w:lineRule="auto"/>
        <w:contextualSpacing/>
        <w:rPr>
          <w:rFonts w:ascii="Arial" w:hAnsi="Arial" w:cs="Arial"/>
          <w:color w:val="000000" w:themeColor="text1"/>
        </w:rPr>
      </w:pPr>
      <w:r w:rsidRPr="002C60E9">
        <w:rPr>
          <w:rFonts w:ascii="Arial" w:hAnsi="Arial" w:cs="Arial"/>
          <w:color w:val="000000" w:themeColor="text1"/>
        </w:rPr>
        <w:t>1x Storage Account</w:t>
      </w:r>
    </w:p>
    <w:p w14:paraId="5ADC1452" w14:textId="77777777" w:rsidR="00FB2E78" w:rsidRDefault="00FB2E78" w:rsidP="0021625C">
      <w:pPr>
        <w:pStyle w:val="Odsekzoznamu"/>
        <w:numPr>
          <w:ilvl w:val="0"/>
          <w:numId w:val="15"/>
        </w:numPr>
        <w:spacing w:line="276" w:lineRule="auto"/>
        <w:rPr>
          <w:rFonts w:ascii="Arial" w:hAnsi="Arial" w:cs="Arial"/>
          <w:color w:val="000000" w:themeColor="text1"/>
          <w:sz w:val="22"/>
          <w:szCs w:val="22"/>
        </w:rPr>
      </w:pPr>
      <w:r w:rsidRPr="000F472F">
        <w:rPr>
          <w:rFonts w:ascii="Arial" w:hAnsi="Arial" w:cs="Arial"/>
          <w:color w:val="000000" w:themeColor="text1"/>
          <w:sz w:val="22"/>
          <w:szCs w:val="22"/>
        </w:rPr>
        <w:t>Performance / Access tier: Standard / Hot</w:t>
      </w:r>
    </w:p>
    <w:p w14:paraId="48048500" w14:textId="77777777" w:rsidR="00FB2E78" w:rsidRDefault="00FB2E78" w:rsidP="0021625C">
      <w:pPr>
        <w:pStyle w:val="Odsekzoznamu"/>
        <w:numPr>
          <w:ilvl w:val="0"/>
          <w:numId w:val="15"/>
        </w:numPr>
        <w:spacing w:line="276" w:lineRule="auto"/>
        <w:rPr>
          <w:rFonts w:ascii="Arial" w:hAnsi="Arial" w:cs="Arial"/>
          <w:color w:val="000000" w:themeColor="text1"/>
          <w:sz w:val="22"/>
          <w:szCs w:val="22"/>
        </w:rPr>
      </w:pPr>
      <w:r w:rsidRPr="000F472F">
        <w:rPr>
          <w:rFonts w:ascii="Arial" w:hAnsi="Arial" w:cs="Arial"/>
          <w:color w:val="000000" w:themeColor="text1"/>
          <w:sz w:val="22"/>
          <w:szCs w:val="22"/>
        </w:rPr>
        <w:t>Replication: Read-access geo-redundant storage (RA-GRS)</w:t>
      </w:r>
    </w:p>
    <w:p w14:paraId="706F2A76" w14:textId="77777777" w:rsidR="00FB2E78" w:rsidRPr="000F472F" w:rsidRDefault="00FB2E78" w:rsidP="0021625C">
      <w:pPr>
        <w:pStyle w:val="Odsekzoznamu"/>
        <w:numPr>
          <w:ilvl w:val="0"/>
          <w:numId w:val="15"/>
        </w:numPr>
        <w:spacing w:after="120" w:line="276" w:lineRule="auto"/>
        <w:ind w:left="714" w:hanging="357"/>
        <w:rPr>
          <w:rFonts w:ascii="Arial" w:hAnsi="Arial" w:cs="Arial"/>
          <w:color w:val="000000" w:themeColor="text1"/>
          <w:sz w:val="22"/>
          <w:szCs w:val="22"/>
        </w:rPr>
      </w:pPr>
      <w:r w:rsidRPr="000F472F">
        <w:rPr>
          <w:rFonts w:ascii="Arial" w:hAnsi="Arial" w:cs="Arial"/>
          <w:color w:val="000000" w:themeColor="text1"/>
          <w:sz w:val="22"/>
          <w:szCs w:val="22"/>
        </w:rPr>
        <w:t>Account kind : BlobStorage</w:t>
      </w:r>
    </w:p>
    <w:p w14:paraId="31C6D94E" w14:textId="27720178" w:rsidR="00FB2E78" w:rsidRPr="002C60E9" w:rsidRDefault="00FB2E78" w:rsidP="0021625C">
      <w:pPr>
        <w:spacing w:after="0" w:line="276" w:lineRule="auto"/>
        <w:contextualSpacing/>
        <w:rPr>
          <w:rFonts w:ascii="Arial" w:hAnsi="Arial" w:cs="Arial"/>
          <w:color w:val="000000" w:themeColor="text1"/>
        </w:rPr>
      </w:pPr>
      <w:r w:rsidRPr="002C60E9">
        <w:rPr>
          <w:rFonts w:ascii="Arial" w:hAnsi="Arial" w:cs="Arial"/>
          <w:color w:val="000000" w:themeColor="text1"/>
        </w:rPr>
        <w:t xml:space="preserve">1x </w:t>
      </w:r>
      <w:r>
        <w:rPr>
          <w:rFonts w:ascii="Arial" w:hAnsi="Arial" w:cs="Arial"/>
          <w:color w:val="000000" w:themeColor="text1"/>
        </w:rPr>
        <w:t xml:space="preserve">Azure </w:t>
      </w:r>
      <w:r w:rsidRPr="002C60E9">
        <w:rPr>
          <w:rFonts w:ascii="Arial" w:hAnsi="Arial" w:cs="Arial"/>
          <w:color w:val="000000" w:themeColor="text1"/>
        </w:rPr>
        <w:t>Database for MySQL Server</w:t>
      </w:r>
      <w:r>
        <w:rPr>
          <w:rFonts w:ascii="Arial" w:hAnsi="Arial" w:cs="Arial"/>
          <w:color w:val="000000" w:themeColor="text1"/>
        </w:rPr>
        <w:t xml:space="preserve"> alebo ekvivalent (min. hodnoty)</w:t>
      </w:r>
      <w:r w:rsidRPr="002C60E9">
        <w:rPr>
          <w:rFonts w:ascii="Arial" w:hAnsi="Arial" w:cs="Arial"/>
          <w:color w:val="000000" w:themeColor="text1"/>
        </w:rPr>
        <w:t>:</w:t>
      </w:r>
    </w:p>
    <w:p w14:paraId="348B58BB" w14:textId="77777777" w:rsidR="00FB2E78" w:rsidRPr="000F472F" w:rsidRDefault="00FB2E78" w:rsidP="0021625C">
      <w:pPr>
        <w:pStyle w:val="Odsekzoznamu"/>
        <w:numPr>
          <w:ilvl w:val="0"/>
          <w:numId w:val="16"/>
        </w:numPr>
        <w:spacing w:line="276" w:lineRule="auto"/>
        <w:rPr>
          <w:rFonts w:ascii="Arial" w:hAnsi="Arial" w:cs="Arial"/>
          <w:color w:val="000000" w:themeColor="text1"/>
          <w:sz w:val="22"/>
          <w:szCs w:val="22"/>
        </w:rPr>
      </w:pPr>
      <w:r w:rsidRPr="000F472F">
        <w:rPr>
          <w:rFonts w:ascii="Arial" w:hAnsi="Arial" w:cs="Arial"/>
          <w:color w:val="000000" w:themeColor="text1"/>
          <w:sz w:val="22"/>
          <w:szCs w:val="22"/>
        </w:rPr>
        <w:t>Performance configuration: General Purpose, 2 vCore(s), 100 GB</w:t>
      </w:r>
    </w:p>
    <w:p w14:paraId="73F813FB" w14:textId="77777777" w:rsidR="0021625C" w:rsidRDefault="0021625C">
      <w:pPr>
        <w:rPr>
          <w:rFonts w:ascii="Arial" w:hAnsi="Arial" w:cs="Arial"/>
          <w:b/>
          <w:color w:val="000000" w:themeColor="text1"/>
        </w:rPr>
      </w:pPr>
      <w:r>
        <w:rPr>
          <w:rFonts w:ascii="Arial" w:hAnsi="Arial" w:cs="Arial"/>
          <w:b/>
          <w:color w:val="000000" w:themeColor="text1"/>
        </w:rPr>
        <w:br w:type="page"/>
      </w:r>
    </w:p>
    <w:p w14:paraId="5471ED9C" w14:textId="25828B71" w:rsidR="00FB2E78" w:rsidRPr="00B010B1" w:rsidRDefault="00FB2E78" w:rsidP="00FB2E78">
      <w:pPr>
        <w:rPr>
          <w:rFonts w:ascii="Arial" w:hAnsi="Arial" w:cs="Arial"/>
          <w:b/>
          <w:i/>
        </w:rPr>
      </w:pPr>
      <w:r>
        <w:rPr>
          <w:rFonts w:ascii="Arial" w:hAnsi="Arial" w:cs="Arial"/>
          <w:b/>
          <w:color w:val="000000" w:themeColor="text1"/>
        </w:rPr>
        <w:lastRenderedPageBreak/>
        <w:t xml:space="preserve">1c) </w:t>
      </w:r>
      <w:r w:rsidRPr="005E7A30">
        <w:rPr>
          <w:rFonts w:ascii="Arial" w:hAnsi="Arial" w:cs="Arial"/>
          <w:b/>
          <w:color w:val="000000" w:themeColor="text1"/>
        </w:rPr>
        <w:t xml:space="preserve">Prispôsobenie </w:t>
      </w:r>
      <w:r>
        <w:rPr>
          <w:rFonts w:ascii="Arial" w:hAnsi="Arial" w:cs="Arial"/>
          <w:b/>
          <w:color w:val="000000" w:themeColor="text1"/>
        </w:rPr>
        <w:t xml:space="preserve">obsahu </w:t>
      </w:r>
      <w:r w:rsidR="00B24241">
        <w:rPr>
          <w:rFonts w:ascii="Arial" w:hAnsi="Arial" w:cs="Arial"/>
          <w:b/>
          <w:color w:val="000000" w:themeColor="text1"/>
        </w:rPr>
        <w:t>software</w:t>
      </w:r>
    </w:p>
    <w:p w14:paraId="31B54E0B" w14:textId="77777777" w:rsidR="00FB2E78" w:rsidRPr="00B010B1" w:rsidRDefault="00FB2E78" w:rsidP="00FB2E78">
      <w:pPr>
        <w:ind w:left="1985" w:hanging="1985"/>
        <w:outlineLvl w:val="0"/>
        <w:rPr>
          <w:rFonts w:ascii="Arial" w:hAnsi="Arial" w:cs="Arial"/>
          <w:b/>
        </w:rPr>
      </w:pPr>
    </w:p>
    <w:tbl>
      <w:tblPr>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084"/>
        <w:gridCol w:w="1976"/>
      </w:tblGrid>
      <w:tr w:rsidR="00FB2E78" w:rsidRPr="000C5513" w14:paraId="002C565C" w14:textId="77777777" w:rsidTr="00671B1A">
        <w:trPr>
          <w:trHeight w:val="685"/>
          <w:jc w:val="center"/>
        </w:trPr>
        <w:tc>
          <w:tcPr>
            <w:tcW w:w="8084" w:type="dxa"/>
            <w:shd w:val="clear" w:color="000000" w:fill="D9D9D9"/>
            <w:vAlign w:val="center"/>
            <w:hideMark/>
          </w:tcPr>
          <w:p w14:paraId="137FC3B5" w14:textId="78755B6E" w:rsidR="00FB2E78" w:rsidRPr="000C5513" w:rsidRDefault="00FB2E78" w:rsidP="0048335A">
            <w:pPr>
              <w:rPr>
                <w:rFonts w:ascii="Arial" w:hAnsi="Arial" w:cs="Arial"/>
                <w:b/>
                <w:bCs/>
                <w:color w:val="000000"/>
              </w:rPr>
            </w:pPr>
            <w:r w:rsidRPr="000C5513">
              <w:rPr>
                <w:rFonts w:ascii="Arial" w:hAnsi="Arial" w:cs="Arial"/>
                <w:b/>
                <w:bCs/>
                <w:color w:val="000000"/>
              </w:rPr>
              <w:t>Prispôsobenie obsahu na portáli objednávateľa</w:t>
            </w:r>
            <w:r w:rsidR="00FC467D">
              <w:rPr>
                <w:rFonts w:ascii="Arial" w:hAnsi="Arial" w:cs="Arial"/>
                <w:b/>
                <w:bCs/>
                <w:color w:val="000000"/>
              </w:rPr>
              <w:t>*</w:t>
            </w:r>
          </w:p>
        </w:tc>
        <w:tc>
          <w:tcPr>
            <w:tcW w:w="1976" w:type="dxa"/>
            <w:shd w:val="clear" w:color="000000" w:fill="D9D9D9"/>
            <w:vAlign w:val="center"/>
          </w:tcPr>
          <w:p w14:paraId="2783A3B6" w14:textId="7A763F7D" w:rsidR="00FC467D" w:rsidRPr="000C5513" w:rsidRDefault="00FB2E78" w:rsidP="00671B1A">
            <w:pPr>
              <w:jc w:val="center"/>
              <w:rPr>
                <w:rFonts w:ascii="Arial" w:hAnsi="Arial" w:cs="Arial"/>
                <w:b/>
                <w:bCs/>
                <w:color w:val="000000"/>
              </w:rPr>
            </w:pPr>
            <w:r w:rsidRPr="000C5513">
              <w:rPr>
                <w:rFonts w:ascii="Arial" w:hAnsi="Arial" w:cs="Arial"/>
                <w:b/>
                <w:bCs/>
                <w:color w:val="000000"/>
              </w:rPr>
              <w:t>Max</w:t>
            </w:r>
            <w:r w:rsidR="00671B1A">
              <w:rPr>
                <w:rFonts w:ascii="Arial" w:hAnsi="Arial" w:cs="Arial"/>
                <w:b/>
                <w:bCs/>
                <w:color w:val="000000"/>
              </w:rPr>
              <w:t xml:space="preserve">. </w:t>
            </w:r>
            <w:r>
              <w:rPr>
                <w:rFonts w:ascii="Arial" w:hAnsi="Arial" w:cs="Arial"/>
                <w:b/>
                <w:bCs/>
                <w:color w:val="000000"/>
              </w:rPr>
              <w:t>počet</w:t>
            </w:r>
            <w:r w:rsidR="00671B1A">
              <w:rPr>
                <w:rFonts w:ascii="Arial" w:hAnsi="Arial" w:cs="Arial"/>
                <w:b/>
                <w:bCs/>
                <w:color w:val="000000"/>
              </w:rPr>
              <w:t xml:space="preserve"> človeko-dní</w:t>
            </w:r>
          </w:p>
        </w:tc>
      </w:tr>
      <w:tr w:rsidR="00FB2E78" w:rsidRPr="000C5513" w14:paraId="0886E327" w14:textId="77777777" w:rsidTr="00671B1A">
        <w:trPr>
          <w:trHeight w:val="255"/>
          <w:jc w:val="center"/>
        </w:trPr>
        <w:tc>
          <w:tcPr>
            <w:tcW w:w="8084" w:type="dxa"/>
            <w:shd w:val="clear" w:color="auto" w:fill="auto"/>
            <w:vAlign w:val="center"/>
          </w:tcPr>
          <w:p w14:paraId="3FF9C7B6" w14:textId="239B01AA" w:rsidR="00FB2E78" w:rsidRPr="000C5513" w:rsidRDefault="00FB2E78" w:rsidP="008C01C9">
            <w:pPr>
              <w:rPr>
                <w:rFonts w:ascii="Arial" w:hAnsi="Arial" w:cs="Arial"/>
                <w:color w:val="000000"/>
              </w:rPr>
            </w:pPr>
            <w:r w:rsidRPr="000C5513">
              <w:rPr>
                <w:rFonts w:ascii="Arial" w:hAnsi="Arial" w:cs="Arial"/>
                <w:color w:val="000000"/>
              </w:rPr>
              <w:t>Pravidelný report k štatistikám využívania</w:t>
            </w:r>
          </w:p>
        </w:tc>
        <w:tc>
          <w:tcPr>
            <w:tcW w:w="1976" w:type="dxa"/>
            <w:vAlign w:val="center"/>
          </w:tcPr>
          <w:p w14:paraId="6C6F651C" w14:textId="77777777" w:rsidR="00FB2E78" w:rsidRPr="000C5513" w:rsidRDefault="00FB2E78" w:rsidP="005F1A71">
            <w:pPr>
              <w:jc w:val="center"/>
              <w:rPr>
                <w:rFonts w:ascii="Arial" w:hAnsi="Arial" w:cs="Arial"/>
                <w:color w:val="000000"/>
              </w:rPr>
            </w:pPr>
            <w:r w:rsidRPr="000C5513">
              <w:rPr>
                <w:rFonts w:ascii="Arial" w:hAnsi="Arial" w:cs="Arial"/>
                <w:color w:val="000000"/>
              </w:rPr>
              <w:t>17</w:t>
            </w:r>
          </w:p>
        </w:tc>
      </w:tr>
      <w:tr w:rsidR="00FB2E78" w:rsidRPr="000C5513" w14:paraId="40ADBBDE" w14:textId="77777777" w:rsidTr="00671B1A">
        <w:trPr>
          <w:trHeight w:val="255"/>
          <w:jc w:val="center"/>
        </w:trPr>
        <w:tc>
          <w:tcPr>
            <w:tcW w:w="8084" w:type="dxa"/>
            <w:shd w:val="clear" w:color="auto" w:fill="auto"/>
            <w:vAlign w:val="center"/>
          </w:tcPr>
          <w:p w14:paraId="39C50BEF" w14:textId="2EF13F8F" w:rsidR="00FB2E78" w:rsidRPr="000C5513" w:rsidRDefault="00FB2E78" w:rsidP="008C01C9">
            <w:pPr>
              <w:rPr>
                <w:rFonts w:ascii="Arial" w:hAnsi="Arial" w:cs="Arial"/>
                <w:color w:val="000000"/>
              </w:rPr>
            </w:pPr>
            <w:r w:rsidRPr="000C5513">
              <w:rPr>
                <w:rFonts w:ascii="Arial" w:hAnsi="Arial" w:cs="Arial"/>
                <w:color w:val="000000"/>
              </w:rPr>
              <w:t>Úprava vizuálu „zbaleného</w:t>
            </w:r>
          </w:p>
        </w:tc>
        <w:tc>
          <w:tcPr>
            <w:tcW w:w="1976" w:type="dxa"/>
            <w:vAlign w:val="center"/>
          </w:tcPr>
          <w:p w14:paraId="5767B593" w14:textId="77777777" w:rsidR="00FB2E78" w:rsidRPr="000C5513" w:rsidRDefault="00FB2E78" w:rsidP="005F1A71">
            <w:pPr>
              <w:jc w:val="center"/>
              <w:rPr>
                <w:rFonts w:ascii="Arial" w:hAnsi="Arial" w:cs="Arial"/>
                <w:color w:val="000000"/>
              </w:rPr>
            </w:pPr>
            <w:r w:rsidRPr="000C5513">
              <w:rPr>
                <w:rFonts w:ascii="Arial" w:hAnsi="Arial" w:cs="Arial"/>
                <w:color w:val="000000"/>
              </w:rPr>
              <w:t>1</w:t>
            </w:r>
          </w:p>
        </w:tc>
      </w:tr>
      <w:tr w:rsidR="00FB2E78" w:rsidRPr="000C5513" w14:paraId="495EFC28" w14:textId="77777777" w:rsidTr="00671B1A">
        <w:trPr>
          <w:trHeight w:val="255"/>
          <w:jc w:val="center"/>
        </w:trPr>
        <w:tc>
          <w:tcPr>
            <w:tcW w:w="8084" w:type="dxa"/>
            <w:shd w:val="clear" w:color="auto" w:fill="auto"/>
            <w:vAlign w:val="center"/>
          </w:tcPr>
          <w:p w14:paraId="640D09F7" w14:textId="77777777" w:rsidR="00FB2E78" w:rsidRPr="000C5513" w:rsidRDefault="00FB2E78" w:rsidP="005F1A71">
            <w:pPr>
              <w:rPr>
                <w:rFonts w:ascii="Arial" w:hAnsi="Arial" w:cs="Arial"/>
                <w:color w:val="000000"/>
              </w:rPr>
            </w:pPr>
            <w:r w:rsidRPr="000C5513">
              <w:rPr>
                <w:rFonts w:ascii="Arial" w:hAnsi="Arial" w:cs="Arial"/>
                <w:color w:val="000000"/>
              </w:rPr>
              <w:t>Rozšírenie komunikačného stromu o čerpanie benefitov</w:t>
            </w:r>
          </w:p>
        </w:tc>
        <w:tc>
          <w:tcPr>
            <w:tcW w:w="1976" w:type="dxa"/>
            <w:vAlign w:val="center"/>
          </w:tcPr>
          <w:p w14:paraId="63442C29" w14:textId="77777777" w:rsidR="00FB2E78" w:rsidRPr="000C5513" w:rsidRDefault="00FB2E78" w:rsidP="005F1A71">
            <w:pPr>
              <w:jc w:val="center"/>
              <w:rPr>
                <w:rFonts w:ascii="Arial" w:hAnsi="Arial" w:cs="Arial"/>
                <w:color w:val="000000"/>
              </w:rPr>
            </w:pPr>
            <w:r w:rsidRPr="000C5513">
              <w:rPr>
                <w:rFonts w:ascii="Arial" w:hAnsi="Arial" w:cs="Arial"/>
                <w:color w:val="000000"/>
              </w:rPr>
              <w:t>10</w:t>
            </w:r>
          </w:p>
        </w:tc>
      </w:tr>
      <w:tr w:rsidR="00FB2E78" w:rsidRPr="000C5513" w14:paraId="3088F520" w14:textId="77777777" w:rsidTr="00671B1A">
        <w:trPr>
          <w:trHeight w:val="255"/>
          <w:jc w:val="center"/>
        </w:trPr>
        <w:tc>
          <w:tcPr>
            <w:tcW w:w="8084" w:type="dxa"/>
            <w:shd w:val="clear" w:color="auto" w:fill="auto"/>
            <w:vAlign w:val="center"/>
          </w:tcPr>
          <w:p w14:paraId="5BFC6D83" w14:textId="77777777" w:rsidR="00FB2E78" w:rsidRPr="000C5513" w:rsidRDefault="00FB2E78" w:rsidP="005F1A71">
            <w:pPr>
              <w:rPr>
                <w:rFonts w:ascii="Arial" w:hAnsi="Arial" w:cs="Arial"/>
                <w:color w:val="000000"/>
              </w:rPr>
            </w:pPr>
            <w:r w:rsidRPr="000C5513">
              <w:rPr>
                <w:rFonts w:ascii="Arial" w:hAnsi="Arial" w:cs="Arial"/>
                <w:color w:val="000000"/>
              </w:rPr>
              <w:t>Rozšírenie komunikačného stromu o možnosti platieb mobilom</w:t>
            </w:r>
          </w:p>
        </w:tc>
        <w:tc>
          <w:tcPr>
            <w:tcW w:w="1976" w:type="dxa"/>
            <w:vAlign w:val="center"/>
          </w:tcPr>
          <w:p w14:paraId="7E021267" w14:textId="77777777" w:rsidR="00FB2E78" w:rsidRPr="000C5513" w:rsidRDefault="00FB2E78" w:rsidP="005F1A71">
            <w:pPr>
              <w:jc w:val="center"/>
              <w:rPr>
                <w:rFonts w:ascii="Arial" w:hAnsi="Arial" w:cs="Arial"/>
                <w:color w:val="000000"/>
              </w:rPr>
            </w:pPr>
            <w:r w:rsidRPr="000C5513">
              <w:rPr>
                <w:rFonts w:ascii="Arial" w:hAnsi="Arial" w:cs="Arial"/>
                <w:color w:val="000000"/>
              </w:rPr>
              <w:t>7</w:t>
            </w:r>
          </w:p>
        </w:tc>
      </w:tr>
      <w:tr w:rsidR="00FB2E78" w:rsidRPr="000C5513" w14:paraId="264EF16F" w14:textId="77777777" w:rsidTr="00671B1A">
        <w:trPr>
          <w:trHeight w:val="255"/>
          <w:jc w:val="center"/>
        </w:trPr>
        <w:tc>
          <w:tcPr>
            <w:tcW w:w="8084" w:type="dxa"/>
            <w:shd w:val="clear" w:color="auto" w:fill="auto"/>
            <w:vAlign w:val="center"/>
          </w:tcPr>
          <w:p w14:paraId="1130A245" w14:textId="77777777" w:rsidR="00FB2E78" w:rsidRPr="000C5513" w:rsidRDefault="00FB2E78" w:rsidP="005F1A71">
            <w:pPr>
              <w:rPr>
                <w:rFonts w:ascii="Arial" w:hAnsi="Arial" w:cs="Arial"/>
                <w:color w:val="000000"/>
              </w:rPr>
            </w:pPr>
            <w:r w:rsidRPr="000C5513">
              <w:rPr>
                <w:rFonts w:ascii="Arial" w:hAnsi="Arial" w:cs="Arial"/>
                <w:color w:val="000000"/>
              </w:rPr>
              <w:t>Vytvorenie nového komunikačného stromu podľa požiadaviek objednávateľa</w:t>
            </w:r>
          </w:p>
        </w:tc>
        <w:tc>
          <w:tcPr>
            <w:tcW w:w="1976" w:type="dxa"/>
            <w:vAlign w:val="center"/>
          </w:tcPr>
          <w:p w14:paraId="11CDFC26" w14:textId="77777777" w:rsidR="00FB2E78" w:rsidRPr="000C5513" w:rsidRDefault="00FB2E78" w:rsidP="005F1A71">
            <w:pPr>
              <w:jc w:val="center"/>
              <w:rPr>
                <w:rFonts w:ascii="Arial" w:hAnsi="Arial" w:cs="Arial"/>
                <w:color w:val="000000"/>
              </w:rPr>
            </w:pPr>
            <w:r w:rsidRPr="000C5513">
              <w:rPr>
                <w:rFonts w:ascii="Arial" w:hAnsi="Arial" w:cs="Arial"/>
                <w:color w:val="000000"/>
              </w:rPr>
              <w:t>13</w:t>
            </w:r>
          </w:p>
        </w:tc>
      </w:tr>
      <w:tr w:rsidR="00FB2E78" w:rsidRPr="000C5513" w14:paraId="0728D26A" w14:textId="77777777" w:rsidTr="00671B1A">
        <w:trPr>
          <w:trHeight w:val="255"/>
          <w:jc w:val="center"/>
        </w:trPr>
        <w:tc>
          <w:tcPr>
            <w:tcW w:w="8084" w:type="dxa"/>
            <w:shd w:val="clear" w:color="auto" w:fill="auto"/>
            <w:vAlign w:val="center"/>
          </w:tcPr>
          <w:p w14:paraId="3D90E892" w14:textId="77777777" w:rsidR="00FB2E78" w:rsidRPr="000C5513" w:rsidRDefault="00FB2E78" w:rsidP="005F1A71">
            <w:pPr>
              <w:rPr>
                <w:rFonts w:ascii="Arial" w:hAnsi="Arial" w:cs="Arial"/>
                <w:color w:val="000000"/>
              </w:rPr>
            </w:pPr>
            <w:r w:rsidRPr="000C5513">
              <w:rPr>
                <w:rFonts w:ascii="Arial" w:hAnsi="Arial" w:cs="Arial"/>
                <w:color w:val="000000"/>
              </w:rPr>
              <w:t>Rozšírenie komunikačného stromu o aktiváciu aplikácie s možnosťou aktivácie cez biometriu</w:t>
            </w:r>
          </w:p>
        </w:tc>
        <w:tc>
          <w:tcPr>
            <w:tcW w:w="1976" w:type="dxa"/>
            <w:vAlign w:val="center"/>
          </w:tcPr>
          <w:p w14:paraId="7B36FA2F" w14:textId="77777777" w:rsidR="00FB2E78" w:rsidRPr="000C5513" w:rsidRDefault="00FB2E78" w:rsidP="005F1A71">
            <w:pPr>
              <w:jc w:val="center"/>
              <w:rPr>
                <w:rFonts w:ascii="Arial" w:hAnsi="Arial" w:cs="Arial"/>
                <w:color w:val="000000"/>
              </w:rPr>
            </w:pPr>
            <w:r w:rsidRPr="000C5513">
              <w:rPr>
                <w:rFonts w:ascii="Arial" w:hAnsi="Arial" w:cs="Arial"/>
                <w:color w:val="000000"/>
              </w:rPr>
              <w:t>6</w:t>
            </w:r>
          </w:p>
        </w:tc>
      </w:tr>
      <w:tr w:rsidR="00FB2E78" w:rsidRPr="000C5513" w14:paraId="1AB16C5F" w14:textId="77777777" w:rsidTr="00671B1A">
        <w:trPr>
          <w:trHeight w:val="255"/>
          <w:jc w:val="center"/>
        </w:trPr>
        <w:tc>
          <w:tcPr>
            <w:tcW w:w="8084" w:type="dxa"/>
            <w:shd w:val="clear" w:color="auto" w:fill="auto"/>
            <w:vAlign w:val="center"/>
          </w:tcPr>
          <w:p w14:paraId="441CF15E" w14:textId="77777777" w:rsidR="00FB2E78" w:rsidRPr="000C5513" w:rsidRDefault="00FB2E78" w:rsidP="005F1A71">
            <w:pPr>
              <w:rPr>
                <w:rFonts w:ascii="Arial" w:hAnsi="Arial" w:cs="Arial"/>
                <w:color w:val="000000"/>
              </w:rPr>
            </w:pPr>
            <w:r w:rsidRPr="000C5513">
              <w:rPr>
                <w:rFonts w:ascii="Arial" w:hAnsi="Arial" w:cs="Arial"/>
                <w:color w:val="000000"/>
              </w:rPr>
              <w:t>Rozšírenie štatistík o nové témy a reporty</w:t>
            </w:r>
          </w:p>
        </w:tc>
        <w:tc>
          <w:tcPr>
            <w:tcW w:w="1976" w:type="dxa"/>
            <w:vAlign w:val="center"/>
          </w:tcPr>
          <w:p w14:paraId="25647A38" w14:textId="77777777" w:rsidR="00FB2E78" w:rsidRPr="000C5513" w:rsidRDefault="00FB2E78" w:rsidP="005F1A71">
            <w:pPr>
              <w:jc w:val="center"/>
              <w:rPr>
                <w:rFonts w:ascii="Arial" w:hAnsi="Arial" w:cs="Arial"/>
                <w:color w:val="000000"/>
              </w:rPr>
            </w:pPr>
            <w:r w:rsidRPr="000C5513">
              <w:rPr>
                <w:rFonts w:ascii="Arial" w:hAnsi="Arial" w:cs="Arial"/>
                <w:color w:val="000000"/>
              </w:rPr>
              <w:t>2</w:t>
            </w:r>
          </w:p>
        </w:tc>
      </w:tr>
      <w:tr w:rsidR="00FB2E78" w:rsidRPr="000C5513" w14:paraId="76890398" w14:textId="77777777" w:rsidTr="00671B1A">
        <w:trPr>
          <w:trHeight w:val="255"/>
          <w:jc w:val="center"/>
        </w:trPr>
        <w:tc>
          <w:tcPr>
            <w:tcW w:w="8084" w:type="dxa"/>
            <w:shd w:val="clear" w:color="auto" w:fill="auto"/>
            <w:vAlign w:val="center"/>
          </w:tcPr>
          <w:p w14:paraId="23972A91" w14:textId="283E5D6A" w:rsidR="00FB2E78" w:rsidRPr="000C5513" w:rsidRDefault="00FB2E78" w:rsidP="005F1A71">
            <w:pPr>
              <w:rPr>
                <w:rFonts w:ascii="Arial" w:hAnsi="Arial" w:cs="Arial"/>
                <w:color w:val="000000"/>
              </w:rPr>
            </w:pPr>
            <w:r w:rsidRPr="000C5513">
              <w:rPr>
                <w:rFonts w:ascii="Arial" w:hAnsi="Arial" w:cs="Arial"/>
                <w:color w:val="000000"/>
              </w:rPr>
              <w:t>Pridanie permanentného MENU</w:t>
            </w:r>
            <w:r w:rsidRPr="000C5513">
              <w:rPr>
                <w:rFonts w:ascii="Arial" w:hAnsi="Arial" w:cs="Arial"/>
                <w:color w:val="000000"/>
              </w:rPr>
              <w:tab/>
            </w:r>
          </w:p>
        </w:tc>
        <w:tc>
          <w:tcPr>
            <w:tcW w:w="1976" w:type="dxa"/>
            <w:vAlign w:val="center"/>
          </w:tcPr>
          <w:p w14:paraId="7948BD09" w14:textId="77777777" w:rsidR="00FB2E78" w:rsidRPr="000C5513" w:rsidRDefault="00FB2E78" w:rsidP="005F1A71">
            <w:pPr>
              <w:jc w:val="center"/>
              <w:rPr>
                <w:rFonts w:ascii="Arial" w:hAnsi="Arial" w:cs="Arial"/>
                <w:color w:val="000000"/>
              </w:rPr>
            </w:pPr>
            <w:r w:rsidRPr="000C5513">
              <w:rPr>
                <w:rFonts w:ascii="Arial" w:hAnsi="Arial" w:cs="Arial"/>
                <w:color w:val="000000"/>
              </w:rPr>
              <w:t>1</w:t>
            </w:r>
          </w:p>
        </w:tc>
      </w:tr>
      <w:tr w:rsidR="00FB2E78" w:rsidRPr="000C5513" w14:paraId="748C36A8" w14:textId="77777777" w:rsidTr="00671B1A">
        <w:trPr>
          <w:trHeight w:val="255"/>
          <w:jc w:val="center"/>
        </w:trPr>
        <w:tc>
          <w:tcPr>
            <w:tcW w:w="8084" w:type="dxa"/>
            <w:shd w:val="clear" w:color="auto" w:fill="auto"/>
            <w:vAlign w:val="center"/>
          </w:tcPr>
          <w:p w14:paraId="015BCBD8" w14:textId="77777777" w:rsidR="00FB2E78" w:rsidRPr="000C5513" w:rsidRDefault="00FB2E78" w:rsidP="005F1A71">
            <w:pPr>
              <w:rPr>
                <w:rFonts w:ascii="Arial" w:hAnsi="Arial" w:cs="Arial"/>
                <w:color w:val="000000"/>
              </w:rPr>
            </w:pPr>
            <w:r w:rsidRPr="000C5513">
              <w:rPr>
                <w:rFonts w:ascii="Arial" w:hAnsi="Arial" w:cs="Arial"/>
                <w:color w:val="000000"/>
              </w:rPr>
              <w:t>Konzultácie a prispôsobenia obsahu podľa požiadaviek objednávateľa</w:t>
            </w:r>
          </w:p>
        </w:tc>
        <w:tc>
          <w:tcPr>
            <w:tcW w:w="1976" w:type="dxa"/>
            <w:vAlign w:val="center"/>
          </w:tcPr>
          <w:p w14:paraId="39A7C70E" w14:textId="77777777" w:rsidR="00FB2E78" w:rsidRPr="000C5513" w:rsidRDefault="00FB2E78" w:rsidP="005F1A71">
            <w:pPr>
              <w:jc w:val="center"/>
              <w:rPr>
                <w:rFonts w:ascii="Arial" w:hAnsi="Arial" w:cs="Arial"/>
                <w:color w:val="000000"/>
              </w:rPr>
            </w:pPr>
            <w:r w:rsidRPr="000C5513">
              <w:rPr>
                <w:rFonts w:ascii="Arial" w:hAnsi="Arial" w:cs="Arial"/>
                <w:color w:val="000000"/>
              </w:rPr>
              <w:t>2</w:t>
            </w:r>
            <w:r>
              <w:rPr>
                <w:rFonts w:ascii="Arial" w:hAnsi="Arial" w:cs="Arial"/>
                <w:color w:val="000000"/>
              </w:rPr>
              <w:t>8</w:t>
            </w:r>
          </w:p>
        </w:tc>
      </w:tr>
      <w:tr w:rsidR="00FB2E78" w:rsidRPr="000C5513" w14:paraId="7BD33E92" w14:textId="77777777" w:rsidTr="00671B1A">
        <w:trPr>
          <w:trHeight w:val="255"/>
          <w:jc w:val="center"/>
        </w:trPr>
        <w:tc>
          <w:tcPr>
            <w:tcW w:w="8084" w:type="dxa"/>
            <w:shd w:val="clear" w:color="auto" w:fill="D9D9D9" w:themeFill="background1" w:themeFillShade="D9"/>
            <w:vAlign w:val="center"/>
          </w:tcPr>
          <w:p w14:paraId="4219B6C7" w14:textId="29A49CB2" w:rsidR="00FB2E78" w:rsidRPr="009E663E" w:rsidRDefault="00841E18" w:rsidP="00841E18">
            <w:pPr>
              <w:jc w:val="right"/>
              <w:rPr>
                <w:rFonts w:ascii="Arial" w:hAnsi="Arial" w:cs="Arial"/>
                <w:b/>
                <w:bCs/>
                <w:color w:val="000000"/>
              </w:rPr>
            </w:pPr>
            <w:r>
              <w:rPr>
                <w:rFonts w:ascii="Arial" w:hAnsi="Arial" w:cs="Arial"/>
                <w:b/>
                <w:bCs/>
                <w:color w:val="000000"/>
              </w:rPr>
              <w:t>spolu:</w:t>
            </w:r>
          </w:p>
        </w:tc>
        <w:tc>
          <w:tcPr>
            <w:tcW w:w="1976" w:type="dxa"/>
            <w:shd w:val="clear" w:color="auto" w:fill="D9D9D9" w:themeFill="background1" w:themeFillShade="D9"/>
            <w:vAlign w:val="center"/>
          </w:tcPr>
          <w:p w14:paraId="6F85D1EC" w14:textId="77777777" w:rsidR="00FB2E78" w:rsidRPr="009E663E" w:rsidRDefault="00FB2E78" w:rsidP="005F1A71">
            <w:pPr>
              <w:jc w:val="center"/>
              <w:rPr>
                <w:rFonts w:ascii="Arial" w:hAnsi="Arial" w:cs="Arial"/>
                <w:b/>
                <w:bCs/>
                <w:color w:val="000000"/>
              </w:rPr>
            </w:pPr>
            <w:r w:rsidRPr="009E663E">
              <w:rPr>
                <w:rFonts w:ascii="Arial" w:hAnsi="Arial" w:cs="Arial"/>
                <w:b/>
                <w:bCs/>
                <w:color w:val="000000"/>
              </w:rPr>
              <w:t>85</w:t>
            </w:r>
          </w:p>
        </w:tc>
      </w:tr>
    </w:tbl>
    <w:p w14:paraId="2F03A1D5" w14:textId="77777777" w:rsidR="0030731B" w:rsidRDefault="0030731B" w:rsidP="00FB2E78">
      <w:pPr>
        <w:rPr>
          <w:rFonts w:ascii="Arial" w:hAnsi="Arial" w:cs="Arial"/>
          <w:color w:val="000000" w:themeColor="text1"/>
        </w:rPr>
      </w:pPr>
    </w:p>
    <w:p w14:paraId="12C1132C" w14:textId="4CC3C4D4" w:rsidR="00FB2E78" w:rsidRDefault="00FC467D" w:rsidP="00841E18">
      <w:pPr>
        <w:rPr>
          <w:rFonts w:ascii="Arial" w:hAnsi="Arial" w:cs="Arial"/>
        </w:rPr>
      </w:pPr>
      <w:r>
        <w:rPr>
          <w:rFonts w:ascii="Arial" w:hAnsi="Arial" w:cs="Arial"/>
          <w:color w:val="000000" w:themeColor="text1"/>
        </w:rPr>
        <w:t xml:space="preserve">*Objednávateľ si vyhradzuje právo na zmenu obsahu </w:t>
      </w:r>
      <w:r w:rsidR="00850C39">
        <w:rPr>
          <w:rFonts w:ascii="Arial" w:hAnsi="Arial" w:cs="Arial"/>
          <w:color w:val="000000" w:themeColor="text1"/>
        </w:rPr>
        <w:t>úpravy</w:t>
      </w:r>
      <w:r>
        <w:rPr>
          <w:rFonts w:ascii="Arial" w:hAnsi="Arial" w:cs="Arial"/>
          <w:color w:val="000000" w:themeColor="text1"/>
        </w:rPr>
        <w:t xml:space="preserve"> </w:t>
      </w:r>
      <w:r w:rsidR="00850C39">
        <w:rPr>
          <w:rFonts w:ascii="Arial" w:hAnsi="Arial" w:cs="Arial"/>
          <w:color w:val="000000" w:themeColor="text1"/>
        </w:rPr>
        <w:t xml:space="preserve">software v zmysle čl. 3 tejto Zmluvy </w:t>
      </w:r>
      <w:r>
        <w:rPr>
          <w:rFonts w:ascii="Arial" w:hAnsi="Arial" w:cs="Arial"/>
          <w:color w:val="000000" w:themeColor="text1"/>
        </w:rPr>
        <w:t>pri dodržaní maximálneho počtu človeko</w:t>
      </w:r>
      <w:r w:rsidR="003667E4">
        <w:rPr>
          <w:rFonts w:ascii="Arial" w:hAnsi="Arial" w:cs="Arial"/>
          <w:color w:val="000000" w:themeColor="text1"/>
        </w:rPr>
        <w:t>-dní</w:t>
      </w:r>
      <w:r w:rsidR="00B24241">
        <w:rPr>
          <w:rFonts w:ascii="Arial" w:hAnsi="Arial" w:cs="Arial"/>
          <w:color w:val="000000" w:themeColor="text1"/>
        </w:rPr>
        <w:t>.</w:t>
      </w:r>
    </w:p>
    <w:p w14:paraId="5BCBC37C" w14:textId="1BC7D072" w:rsidR="005F1A71" w:rsidRPr="00BB65F3" w:rsidRDefault="00A3501A" w:rsidP="00BB65F3">
      <w:pPr>
        <w:spacing w:after="0"/>
        <w:rPr>
          <w:rFonts w:ascii="Arial" w:hAnsi="Arial" w:cs="Arial"/>
        </w:rPr>
      </w:pPr>
      <w:r w:rsidRPr="00BB65F3">
        <w:rPr>
          <w:rFonts w:ascii="Arial" w:hAnsi="Arial" w:cs="Arial"/>
        </w:rPr>
        <w:br w:type="page"/>
      </w:r>
    </w:p>
    <w:p w14:paraId="5E18C418" w14:textId="77777777" w:rsidR="005F1A71" w:rsidRDefault="005F1A71" w:rsidP="005F1A71">
      <w:pPr>
        <w:rPr>
          <w:color w:val="000000"/>
          <w:lang w:eastAsia="sk-SK"/>
        </w:rPr>
        <w:sectPr w:rsidR="005F1A71" w:rsidSect="00D23505">
          <w:footerReference w:type="default" r:id="rId14"/>
          <w:pgSz w:w="11906" w:h="16838" w:code="9"/>
          <w:pgMar w:top="851" w:right="1134" w:bottom="851" w:left="1134" w:header="567" w:footer="567" w:gutter="0"/>
          <w:cols w:space="708"/>
          <w:docGrid w:linePitch="360"/>
        </w:sectPr>
      </w:pPr>
    </w:p>
    <w:tbl>
      <w:tblPr>
        <w:tblpPr w:leftFromText="141" w:rightFromText="141" w:vertAnchor="page" w:horzAnchor="page" w:tblpX="1617" w:tblpY="1763"/>
        <w:tblW w:w="14312" w:type="dxa"/>
        <w:tblCellMar>
          <w:left w:w="0" w:type="dxa"/>
          <w:right w:w="0" w:type="dxa"/>
        </w:tblCellMar>
        <w:tblLook w:val="04A0" w:firstRow="1" w:lastRow="0" w:firstColumn="1" w:lastColumn="0" w:noHBand="0" w:noVBand="1"/>
      </w:tblPr>
      <w:tblGrid>
        <w:gridCol w:w="4248"/>
        <w:gridCol w:w="1500"/>
        <w:gridCol w:w="1134"/>
        <w:gridCol w:w="1477"/>
        <w:gridCol w:w="1134"/>
        <w:gridCol w:w="2118"/>
        <w:gridCol w:w="2701"/>
      </w:tblGrid>
      <w:tr w:rsidR="005F1A71" w14:paraId="4775110F" w14:textId="77777777" w:rsidTr="00ED6BD5">
        <w:trPr>
          <w:trHeight w:val="259"/>
        </w:trPr>
        <w:tc>
          <w:tcPr>
            <w:tcW w:w="424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7DA12547" w14:textId="66C713CC" w:rsidR="005F1A71" w:rsidRPr="00ED6BD5" w:rsidRDefault="00FB101F" w:rsidP="00ED6BD5">
            <w:pPr>
              <w:jc w:val="center"/>
              <w:rPr>
                <w:rFonts w:ascii="Calibri" w:hAnsi="Calibri" w:cs="Times New Roman"/>
                <w:color w:val="000000"/>
                <w:lang w:eastAsia="sk-SK"/>
              </w:rPr>
            </w:pPr>
            <w:r w:rsidRPr="00ED6BD5">
              <w:rPr>
                <w:color w:val="000000"/>
                <w:lang w:eastAsia="sk-SK"/>
              </w:rPr>
              <w:lastRenderedPageBreak/>
              <w:t>Predmet zmluvy</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A2017EB" w14:textId="77777777" w:rsidR="005F1A71" w:rsidRPr="00ED6BD5" w:rsidRDefault="005F1A71" w:rsidP="00ED6BD5">
            <w:pPr>
              <w:jc w:val="center"/>
              <w:rPr>
                <w:color w:val="000000"/>
                <w:lang w:eastAsia="sk-SK"/>
              </w:rPr>
            </w:pPr>
            <w:r w:rsidRPr="00ED6BD5">
              <w:rPr>
                <w:color w:val="000000"/>
                <w:lang w:eastAsia="sk-SK"/>
              </w:rPr>
              <w:t>MJ</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C42676B" w14:textId="566EEA2A" w:rsidR="005F1A71" w:rsidRPr="00ED6BD5" w:rsidRDefault="001A732B" w:rsidP="00ED6BD5">
            <w:pPr>
              <w:jc w:val="center"/>
              <w:rPr>
                <w:color w:val="000000"/>
                <w:lang w:eastAsia="sk-SK"/>
              </w:rPr>
            </w:pPr>
            <w:r w:rsidRPr="00ED6BD5">
              <w:rPr>
                <w:color w:val="000000"/>
                <w:lang w:eastAsia="sk-SK"/>
              </w:rPr>
              <w:t>Počet</w:t>
            </w:r>
          </w:p>
        </w:tc>
        <w:tc>
          <w:tcPr>
            <w:tcW w:w="14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hideMark/>
          </w:tcPr>
          <w:p w14:paraId="0A862D92" w14:textId="77777777" w:rsidR="005F1A71" w:rsidRPr="00ED6BD5" w:rsidRDefault="005F1A71" w:rsidP="00ED6BD5">
            <w:pPr>
              <w:jc w:val="center"/>
              <w:rPr>
                <w:color w:val="000000"/>
                <w:lang w:eastAsia="sk-SK"/>
              </w:rPr>
            </w:pPr>
            <w:r w:rsidRPr="00ED6BD5">
              <w:rPr>
                <w:color w:val="000000"/>
                <w:lang w:eastAsia="sk-SK"/>
              </w:rPr>
              <w:t>cena za MJ bez DPH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hideMark/>
          </w:tcPr>
          <w:p w14:paraId="588EE845" w14:textId="77777777" w:rsidR="005F1A71" w:rsidRPr="00ED6BD5" w:rsidRDefault="005F1A71" w:rsidP="00ED6BD5">
            <w:pPr>
              <w:jc w:val="center"/>
              <w:rPr>
                <w:color w:val="000000"/>
                <w:lang w:eastAsia="sk-SK"/>
              </w:rPr>
            </w:pPr>
            <w:r w:rsidRPr="00ED6BD5">
              <w:rPr>
                <w:color w:val="000000"/>
                <w:lang w:eastAsia="sk-SK"/>
              </w:rPr>
              <w:t>cena za MJ s DPH</w:t>
            </w:r>
          </w:p>
        </w:tc>
        <w:tc>
          <w:tcPr>
            <w:tcW w:w="21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hideMark/>
          </w:tcPr>
          <w:p w14:paraId="7D717BAD" w14:textId="77777777" w:rsidR="005F1A71" w:rsidRPr="00ED6BD5" w:rsidRDefault="005F1A71" w:rsidP="00ED6BD5">
            <w:pPr>
              <w:jc w:val="center"/>
              <w:rPr>
                <w:color w:val="000000"/>
                <w:lang w:eastAsia="sk-SK"/>
              </w:rPr>
            </w:pPr>
            <w:r w:rsidRPr="00ED6BD5">
              <w:rPr>
                <w:color w:val="000000"/>
                <w:lang w:eastAsia="sk-SK"/>
              </w:rPr>
              <w:t>cena celkom (za 12 mesiacov) bez DPH</w:t>
            </w:r>
          </w:p>
        </w:tc>
        <w:tc>
          <w:tcPr>
            <w:tcW w:w="2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hideMark/>
          </w:tcPr>
          <w:p w14:paraId="05A2892C" w14:textId="77777777" w:rsidR="005F1A71" w:rsidRPr="00ED6BD5" w:rsidRDefault="005F1A71" w:rsidP="00ED6BD5">
            <w:pPr>
              <w:jc w:val="center"/>
              <w:rPr>
                <w:color w:val="000000"/>
                <w:lang w:eastAsia="sk-SK"/>
              </w:rPr>
            </w:pPr>
            <w:r w:rsidRPr="00ED6BD5">
              <w:rPr>
                <w:color w:val="000000"/>
                <w:lang w:eastAsia="sk-SK"/>
              </w:rPr>
              <w:t>cena celkom (za 12 mesiacov) s DPH</w:t>
            </w:r>
          </w:p>
        </w:tc>
      </w:tr>
      <w:tr w:rsidR="005F1A71" w14:paraId="32E11FED" w14:textId="77777777" w:rsidTr="00ED6BD5">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11C4F80" w14:textId="6CC294BD" w:rsidR="005F1A71" w:rsidRPr="00ED6BD5" w:rsidRDefault="00FB101F" w:rsidP="00ED6BD5">
            <w:pPr>
              <w:jc w:val="center"/>
              <w:rPr>
                <w:rFonts w:ascii="Arial" w:hAnsi="Arial" w:cs="Arial"/>
                <w:color w:val="000000"/>
                <w:sz w:val="20"/>
                <w:szCs w:val="20"/>
                <w:lang w:eastAsia="sk-SK"/>
              </w:rPr>
            </w:pPr>
            <w:r w:rsidRPr="00ED6BD5">
              <w:rPr>
                <w:rFonts w:ascii="Arial" w:hAnsi="Arial" w:cs="Arial"/>
                <w:color w:val="000000"/>
                <w:sz w:val="20"/>
                <w:szCs w:val="20"/>
                <w:lang w:eastAsia="sk-SK"/>
              </w:rPr>
              <w:t>Plnenie predmetu zmluvy podľa čl. 1 bod 1.1.1. zmluvy</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6622E6A5" w14:textId="77777777" w:rsidR="005F1A71" w:rsidRPr="00ED6BD5" w:rsidRDefault="005F1A71" w:rsidP="00ED6BD5">
            <w:pPr>
              <w:jc w:val="center"/>
              <w:rPr>
                <w:rFonts w:ascii="Calibri" w:hAnsi="Calibri" w:cs="Times New Roman"/>
                <w:color w:val="000000"/>
                <w:lang w:eastAsia="sk-SK"/>
              </w:rPr>
            </w:pPr>
            <w:r w:rsidRPr="00ED6BD5">
              <w:rPr>
                <w:color w:val="000000"/>
                <w:lang w:eastAsia="sk-SK"/>
              </w:rPr>
              <w:t>jednorazovo</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63F73F9A" w14:textId="77777777" w:rsidR="005F1A71" w:rsidRPr="00ED6BD5" w:rsidRDefault="005F1A71" w:rsidP="00ED6BD5">
            <w:pPr>
              <w:jc w:val="center"/>
              <w:rPr>
                <w:color w:val="000000"/>
                <w:lang w:eastAsia="sk-SK"/>
              </w:rPr>
            </w:pPr>
            <w:r w:rsidRPr="00ED6BD5">
              <w:rPr>
                <w:color w:val="000000"/>
                <w:lang w:eastAsia="sk-SK"/>
              </w:rPr>
              <w:t>1</w:t>
            </w:r>
          </w:p>
        </w:tc>
        <w:tc>
          <w:tcPr>
            <w:tcW w:w="147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1F4FD3DC" w14:textId="235BCAB9" w:rsidR="005F1A71" w:rsidRPr="00ED6BD5" w:rsidRDefault="005F1A71" w:rsidP="00ED6BD5">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47F5B63" w14:textId="77777777" w:rsidR="005F1A71" w:rsidRPr="00ED6BD5" w:rsidRDefault="005F1A71" w:rsidP="00ED6BD5">
            <w:pPr>
              <w:rPr>
                <w:color w:val="000000"/>
                <w:lang w:eastAsia="sk-SK"/>
              </w:rPr>
            </w:pPr>
            <w:r w:rsidRPr="00ED6BD5">
              <w:rPr>
                <w:color w:val="000000"/>
                <w:lang w:eastAsia="sk-SK"/>
              </w:rPr>
              <w:t> </w:t>
            </w:r>
          </w:p>
        </w:tc>
        <w:tc>
          <w:tcPr>
            <w:tcW w:w="21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34E1D535" w14:textId="77777777" w:rsidR="005F1A71" w:rsidRPr="00ED6BD5" w:rsidRDefault="005F1A71" w:rsidP="00ED6BD5">
            <w:pPr>
              <w:rPr>
                <w:color w:val="000000"/>
                <w:lang w:eastAsia="sk-SK"/>
              </w:rPr>
            </w:pPr>
            <w:r w:rsidRPr="00ED6BD5">
              <w:rPr>
                <w:color w:val="000000"/>
                <w:lang w:eastAsia="sk-SK"/>
              </w:rPr>
              <w:t> </w:t>
            </w:r>
          </w:p>
        </w:tc>
        <w:tc>
          <w:tcPr>
            <w:tcW w:w="2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6BD2FD7" w14:textId="77777777" w:rsidR="005F1A71" w:rsidRPr="00ED6BD5" w:rsidRDefault="005F1A71" w:rsidP="00ED6BD5">
            <w:pPr>
              <w:rPr>
                <w:color w:val="000000"/>
                <w:lang w:eastAsia="sk-SK"/>
              </w:rPr>
            </w:pPr>
            <w:r w:rsidRPr="00ED6BD5">
              <w:rPr>
                <w:color w:val="000000"/>
                <w:lang w:eastAsia="sk-SK"/>
              </w:rPr>
              <w:t> </w:t>
            </w:r>
          </w:p>
        </w:tc>
      </w:tr>
      <w:tr w:rsidR="005F1A71" w14:paraId="2E06523B" w14:textId="77777777" w:rsidTr="00ED6BD5">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hideMark/>
          </w:tcPr>
          <w:p w14:paraId="01929241" w14:textId="79945BCD" w:rsidR="005F1A71" w:rsidRPr="00ED6BD5" w:rsidRDefault="00FB101F" w:rsidP="00ED6BD5">
            <w:pPr>
              <w:jc w:val="center"/>
              <w:rPr>
                <w:color w:val="000000"/>
                <w:lang w:eastAsia="sk-SK"/>
              </w:rPr>
            </w:pPr>
            <w:r w:rsidRPr="00ED6BD5">
              <w:rPr>
                <w:rFonts w:ascii="Arial" w:hAnsi="Arial" w:cs="Arial"/>
                <w:color w:val="000000"/>
                <w:sz w:val="20"/>
                <w:szCs w:val="20"/>
                <w:lang w:eastAsia="sk-SK"/>
              </w:rPr>
              <w:t>Plnenie predmetu zmluvy podľa čl. 1 bod 1.1.2. zmluvy</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6F018234" w14:textId="137CD31B" w:rsidR="005F1A71" w:rsidRPr="00ED6BD5" w:rsidRDefault="00FB101F" w:rsidP="00ED6BD5">
            <w:pPr>
              <w:jc w:val="center"/>
              <w:rPr>
                <w:color w:val="000000"/>
                <w:lang w:eastAsia="sk-SK"/>
              </w:rPr>
            </w:pPr>
            <w:r w:rsidRPr="00ED6BD5">
              <w:rPr>
                <w:color w:val="000000"/>
                <w:lang w:eastAsia="sk-SK"/>
              </w:rPr>
              <w:t>MD</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7ED06BF" w14:textId="2F90E101" w:rsidR="005F1A71" w:rsidRPr="00ED6BD5" w:rsidRDefault="00FB101F" w:rsidP="00ED6BD5">
            <w:pPr>
              <w:jc w:val="center"/>
              <w:rPr>
                <w:color w:val="000000"/>
                <w:lang w:eastAsia="sk-SK"/>
              </w:rPr>
            </w:pPr>
            <w:r w:rsidRPr="00ED6BD5">
              <w:rPr>
                <w:color w:val="000000"/>
                <w:lang w:eastAsia="sk-SK"/>
              </w:rPr>
              <w:t>85</w:t>
            </w:r>
          </w:p>
        </w:tc>
        <w:tc>
          <w:tcPr>
            <w:tcW w:w="147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B288429" w14:textId="36BB799E" w:rsidR="005F1A71" w:rsidRPr="00ED6BD5" w:rsidRDefault="005F1A71" w:rsidP="00ED6BD5">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6C62EA44" w14:textId="77777777" w:rsidR="005F1A71" w:rsidRPr="00ED6BD5" w:rsidRDefault="005F1A71" w:rsidP="00ED6BD5">
            <w:pPr>
              <w:rPr>
                <w:color w:val="000000"/>
                <w:lang w:eastAsia="sk-SK"/>
              </w:rPr>
            </w:pPr>
            <w:r w:rsidRPr="00ED6BD5">
              <w:rPr>
                <w:color w:val="000000"/>
                <w:lang w:eastAsia="sk-SK"/>
              </w:rPr>
              <w:t> </w:t>
            </w:r>
          </w:p>
        </w:tc>
        <w:tc>
          <w:tcPr>
            <w:tcW w:w="21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9C21696" w14:textId="77777777" w:rsidR="005F1A71" w:rsidRPr="00ED6BD5" w:rsidRDefault="005F1A71" w:rsidP="00ED6BD5">
            <w:pPr>
              <w:rPr>
                <w:color w:val="000000"/>
                <w:lang w:eastAsia="sk-SK"/>
              </w:rPr>
            </w:pPr>
            <w:r w:rsidRPr="00ED6BD5">
              <w:rPr>
                <w:color w:val="000000"/>
                <w:lang w:eastAsia="sk-SK"/>
              </w:rPr>
              <w:t> </w:t>
            </w:r>
          </w:p>
        </w:tc>
        <w:tc>
          <w:tcPr>
            <w:tcW w:w="2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15E930EB" w14:textId="77777777" w:rsidR="005F1A71" w:rsidRPr="00ED6BD5" w:rsidRDefault="005F1A71" w:rsidP="00ED6BD5">
            <w:pPr>
              <w:rPr>
                <w:color w:val="000000"/>
                <w:lang w:eastAsia="sk-SK"/>
              </w:rPr>
            </w:pPr>
            <w:r w:rsidRPr="00ED6BD5">
              <w:rPr>
                <w:color w:val="000000"/>
                <w:lang w:eastAsia="sk-SK"/>
              </w:rPr>
              <w:t> </w:t>
            </w:r>
          </w:p>
        </w:tc>
      </w:tr>
      <w:tr w:rsidR="005F1A71" w14:paraId="276C83E4" w14:textId="77777777" w:rsidTr="00ED6BD5">
        <w:trPr>
          <w:trHeight w:val="1257"/>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38D7760" w14:textId="7C36169E" w:rsidR="005F1A71" w:rsidRPr="00ED6BD5" w:rsidRDefault="00FB101F" w:rsidP="00ED6BD5">
            <w:pPr>
              <w:jc w:val="center"/>
              <w:rPr>
                <w:rFonts w:ascii="Arial" w:hAnsi="Arial" w:cs="Arial"/>
                <w:color w:val="000000"/>
                <w:sz w:val="20"/>
                <w:szCs w:val="20"/>
                <w:lang w:eastAsia="sk-SK"/>
              </w:rPr>
            </w:pPr>
            <w:r w:rsidRPr="00ED6BD5">
              <w:rPr>
                <w:rFonts w:ascii="Arial" w:hAnsi="Arial" w:cs="Arial"/>
                <w:color w:val="000000"/>
                <w:sz w:val="20"/>
                <w:szCs w:val="20"/>
                <w:lang w:eastAsia="sk-SK"/>
              </w:rPr>
              <w:t>Plnenie predmetu zmluvy podľa čl. 1 bod 1.1.3. zmluvy</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52984D4" w14:textId="26789A45" w:rsidR="005F1A71" w:rsidRPr="00ED6BD5" w:rsidRDefault="00FB101F" w:rsidP="00ED6BD5">
            <w:pPr>
              <w:jc w:val="center"/>
              <w:rPr>
                <w:rFonts w:ascii="Calibri" w:hAnsi="Calibri" w:cs="Times New Roman"/>
                <w:color w:val="000000"/>
                <w:lang w:eastAsia="sk-SK"/>
              </w:rPr>
            </w:pPr>
            <w:r w:rsidRPr="00ED6BD5">
              <w:rPr>
                <w:color w:val="000000"/>
                <w:lang w:eastAsia="sk-SK"/>
              </w:rPr>
              <w:t>mesiac</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4D98285" w14:textId="5D923417" w:rsidR="005F1A71" w:rsidRPr="00ED6BD5" w:rsidRDefault="00FB101F" w:rsidP="00ED6BD5">
            <w:pPr>
              <w:jc w:val="center"/>
              <w:rPr>
                <w:color w:val="000000"/>
                <w:lang w:eastAsia="sk-SK"/>
              </w:rPr>
            </w:pPr>
            <w:r w:rsidRPr="00ED6BD5">
              <w:rPr>
                <w:color w:val="000000"/>
                <w:lang w:eastAsia="sk-SK"/>
              </w:rPr>
              <w:t>12</w:t>
            </w:r>
          </w:p>
        </w:tc>
        <w:tc>
          <w:tcPr>
            <w:tcW w:w="147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6771096C" w14:textId="51356ED3" w:rsidR="005F1A71" w:rsidRPr="00ED6BD5" w:rsidRDefault="005F1A71" w:rsidP="00ED6BD5">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76835DA8" w14:textId="77777777" w:rsidR="005F1A71" w:rsidRPr="00ED6BD5" w:rsidRDefault="005F1A71" w:rsidP="00ED6BD5">
            <w:pPr>
              <w:rPr>
                <w:color w:val="000000"/>
                <w:lang w:eastAsia="sk-SK"/>
              </w:rPr>
            </w:pPr>
            <w:r w:rsidRPr="00ED6BD5">
              <w:rPr>
                <w:color w:val="000000"/>
                <w:lang w:eastAsia="sk-SK"/>
              </w:rPr>
              <w:t> </w:t>
            </w:r>
          </w:p>
        </w:tc>
        <w:tc>
          <w:tcPr>
            <w:tcW w:w="21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8ACE5AD" w14:textId="77777777" w:rsidR="005F1A71" w:rsidRPr="00ED6BD5" w:rsidRDefault="005F1A71" w:rsidP="00ED6BD5">
            <w:pPr>
              <w:rPr>
                <w:color w:val="000000"/>
                <w:lang w:eastAsia="sk-SK"/>
              </w:rPr>
            </w:pPr>
            <w:r w:rsidRPr="00ED6BD5">
              <w:rPr>
                <w:color w:val="000000"/>
                <w:lang w:eastAsia="sk-SK"/>
              </w:rPr>
              <w:t> </w:t>
            </w:r>
          </w:p>
        </w:tc>
        <w:tc>
          <w:tcPr>
            <w:tcW w:w="2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BF3EA34" w14:textId="77777777" w:rsidR="005F1A71" w:rsidRPr="00ED6BD5" w:rsidRDefault="005F1A71" w:rsidP="00ED6BD5">
            <w:pPr>
              <w:rPr>
                <w:color w:val="000000"/>
                <w:lang w:eastAsia="sk-SK"/>
              </w:rPr>
            </w:pPr>
            <w:r w:rsidRPr="00ED6BD5">
              <w:rPr>
                <w:color w:val="000000"/>
                <w:lang w:eastAsia="sk-SK"/>
              </w:rPr>
              <w:t> </w:t>
            </w:r>
          </w:p>
        </w:tc>
      </w:tr>
      <w:tr w:rsidR="00ED6BD5" w14:paraId="042B081D" w14:textId="77777777" w:rsidTr="00ED6BD5">
        <w:trPr>
          <w:trHeight w:val="1257"/>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537B4B" w14:textId="02D0207B" w:rsidR="00ED6BD5" w:rsidRPr="00ED6BD5" w:rsidRDefault="00ED6BD5" w:rsidP="00ED6BD5">
            <w:pPr>
              <w:jc w:val="center"/>
              <w:rPr>
                <w:rFonts w:ascii="Arial" w:hAnsi="Arial" w:cs="Arial"/>
                <w:color w:val="000000"/>
                <w:sz w:val="20"/>
                <w:szCs w:val="20"/>
                <w:lang w:eastAsia="sk-SK"/>
              </w:rPr>
            </w:pPr>
            <w:r w:rsidRPr="00ED6BD5">
              <w:rPr>
                <w:rFonts w:ascii="Arial" w:hAnsi="Arial" w:cs="Arial"/>
                <w:color w:val="000000"/>
                <w:sz w:val="20"/>
                <w:szCs w:val="20"/>
                <w:lang w:eastAsia="sk-SK"/>
              </w:rPr>
              <w:t>Plnenie predmetu zmluvy podľa čl. 1 bod 1.1.4. zmluvy</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2ADDD89" w14:textId="458477E8" w:rsidR="00ED6BD5" w:rsidRPr="00ED6BD5" w:rsidRDefault="00ED6BD5" w:rsidP="00ED6BD5">
            <w:pPr>
              <w:jc w:val="center"/>
              <w:rPr>
                <w:color w:val="000000"/>
                <w:lang w:eastAsia="sk-SK"/>
              </w:rPr>
            </w:pPr>
            <w:r w:rsidRPr="00ED6BD5">
              <w:rPr>
                <w:color w:val="000000"/>
                <w:lang w:eastAsia="sk-SK"/>
              </w:rPr>
              <w:t>mesiac</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318C330" w14:textId="0135C055" w:rsidR="00ED6BD5" w:rsidRPr="00ED6BD5" w:rsidRDefault="00ED6BD5" w:rsidP="00ED6BD5">
            <w:pPr>
              <w:jc w:val="center"/>
              <w:rPr>
                <w:color w:val="000000"/>
                <w:lang w:eastAsia="sk-SK"/>
              </w:rPr>
            </w:pPr>
            <w:r w:rsidRPr="00ED6BD5">
              <w:rPr>
                <w:color w:val="000000"/>
                <w:lang w:eastAsia="sk-SK"/>
              </w:rPr>
              <w:t>12</w:t>
            </w:r>
          </w:p>
        </w:tc>
        <w:tc>
          <w:tcPr>
            <w:tcW w:w="147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804CA00" w14:textId="77777777" w:rsidR="00ED6BD5" w:rsidRPr="00ED6BD5" w:rsidRDefault="00ED6BD5" w:rsidP="00ED6BD5">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AC6395E" w14:textId="77777777" w:rsidR="00ED6BD5" w:rsidRPr="00ED6BD5" w:rsidRDefault="00ED6BD5" w:rsidP="00ED6BD5">
            <w:pPr>
              <w:rPr>
                <w:color w:val="000000"/>
                <w:lang w:eastAsia="sk-SK"/>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1939D0C" w14:textId="77777777" w:rsidR="00ED6BD5" w:rsidRPr="00ED6BD5" w:rsidRDefault="00ED6BD5" w:rsidP="00ED6BD5">
            <w:pPr>
              <w:rPr>
                <w:color w:val="000000"/>
                <w:lang w:eastAsia="sk-SK"/>
              </w:rPr>
            </w:pPr>
          </w:p>
        </w:tc>
        <w:tc>
          <w:tcPr>
            <w:tcW w:w="2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6FC9D4A" w14:textId="77777777" w:rsidR="00ED6BD5" w:rsidRPr="00ED6BD5" w:rsidRDefault="00ED6BD5" w:rsidP="00ED6BD5">
            <w:pPr>
              <w:rPr>
                <w:color w:val="000000"/>
                <w:lang w:eastAsia="sk-SK"/>
              </w:rPr>
            </w:pPr>
          </w:p>
        </w:tc>
      </w:tr>
    </w:tbl>
    <w:p w14:paraId="5D7C4D9E" w14:textId="7BEEDA67" w:rsidR="00ED6BD5" w:rsidRDefault="00ED6BD5" w:rsidP="00ED6BD5">
      <w:pPr>
        <w:spacing w:after="0"/>
        <w:rPr>
          <w:rFonts w:ascii="Arial" w:hAnsi="Arial" w:cs="Arial"/>
        </w:rPr>
      </w:pPr>
      <w:r>
        <w:rPr>
          <w:rFonts w:ascii="Arial" w:hAnsi="Arial"/>
        </w:rPr>
        <w:t xml:space="preserve">                                                                                            C</w:t>
      </w:r>
      <w:r w:rsidRPr="005F1A71">
        <w:rPr>
          <w:rFonts w:ascii="Arial" w:hAnsi="Arial"/>
        </w:rPr>
        <w:t>enník predmetu zmluvy</w:t>
      </w:r>
      <w:r w:rsidRPr="00ED6BD5">
        <w:rPr>
          <w:rFonts w:ascii="Arial" w:hAnsi="Arial" w:cs="Arial"/>
        </w:rPr>
        <w:t xml:space="preserve"> </w:t>
      </w:r>
      <w:r>
        <w:rPr>
          <w:rFonts w:ascii="Arial" w:hAnsi="Arial" w:cs="Arial"/>
        </w:rPr>
        <w:t xml:space="preserve">                                                                                               Príloha č. 2</w:t>
      </w:r>
    </w:p>
    <w:p w14:paraId="7188A950" w14:textId="77777777" w:rsidR="00ED6BD5" w:rsidRDefault="00ED6BD5" w:rsidP="00ED6BD5">
      <w:pPr>
        <w:spacing w:after="0"/>
        <w:jc w:val="center"/>
        <w:rPr>
          <w:rFonts w:ascii="Arial" w:hAnsi="Arial" w:cs="Arial"/>
        </w:rPr>
        <w:sectPr w:rsidR="00ED6BD5" w:rsidSect="005F1A71">
          <w:pgSz w:w="16838" w:h="11906" w:orient="landscape" w:code="9"/>
          <w:pgMar w:top="1276" w:right="851" w:bottom="1134" w:left="851" w:header="567" w:footer="567" w:gutter="0"/>
          <w:cols w:space="708"/>
          <w:docGrid w:linePitch="360"/>
        </w:sectPr>
      </w:pPr>
    </w:p>
    <w:p w14:paraId="13EF3A26" w14:textId="212C9B6F" w:rsidR="005F1A71" w:rsidRDefault="001A732B" w:rsidP="00BB65F3">
      <w:pPr>
        <w:spacing w:after="0"/>
        <w:jc w:val="right"/>
        <w:rPr>
          <w:rFonts w:ascii="Arial" w:hAnsi="Arial" w:cs="Arial"/>
        </w:rPr>
      </w:pPr>
      <w:r>
        <w:rPr>
          <w:rFonts w:ascii="Arial" w:hAnsi="Arial" w:cs="Arial"/>
        </w:rPr>
        <w:lastRenderedPageBreak/>
        <w:t>Príloha č. 3</w:t>
      </w:r>
    </w:p>
    <w:p w14:paraId="2F97AEBC" w14:textId="77777777" w:rsidR="005F1A71" w:rsidRPr="00BB65F3" w:rsidRDefault="005F1A71" w:rsidP="00BB65F3">
      <w:pPr>
        <w:spacing w:after="0"/>
        <w:jc w:val="right"/>
        <w:rPr>
          <w:rFonts w:ascii="Arial" w:hAnsi="Arial" w:cs="Arial"/>
        </w:rPr>
      </w:pPr>
    </w:p>
    <w:p w14:paraId="61146111" w14:textId="77777777" w:rsidR="00F6372F" w:rsidRPr="00BB65F3" w:rsidRDefault="00F6372F" w:rsidP="00BB65F3">
      <w:pPr>
        <w:spacing w:after="0"/>
        <w:jc w:val="center"/>
        <w:rPr>
          <w:rFonts w:ascii="Arial" w:hAnsi="Arial" w:cs="Arial"/>
          <w:b/>
        </w:rPr>
      </w:pPr>
      <w:r w:rsidRPr="00BB65F3">
        <w:rPr>
          <w:rFonts w:ascii="Arial" w:hAnsi="Arial" w:cs="Arial"/>
          <w:b/>
        </w:rPr>
        <w:t>Zoznam subdodávateľov</w:t>
      </w:r>
    </w:p>
    <w:p w14:paraId="602996CD" w14:textId="77777777" w:rsidR="00F6372F" w:rsidRPr="00BB65F3" w:rsidRDefault="00F6372F" w:rsidP="00BB65F3">
      <w:pPr>
        <w:spacing w:after="0"/>
        <w:rPr>
          <w:rFonts w:ascii="Arial" w:hAnsi="Arial" w:cs="Arial"/>
        </w:rPr>
      </w:pPr>
    </w:p>
    <w:p w14:paraId="368B1063" w14:textId="77777777" w:rsidR="00F6372F" w:rsidRPr="00BB65F3" w:rsidRDefault="00F6372F" w:rsidP="00BB65F3">
      <w:pPr>
        <w:widowControl w:val="0"/>
        <w:autoSpaceDE w:val="0"/>
        <w:autoSpaceDN w:val="0"/>
        <w:adjustRightInd w:val="0"/>
        <w:spacing w:after="0"/>
        <w:ind w:left="4"/>
        <w:textAlignment w:val="baseline"/>
        <w:rPr>
          <w:rFonts w:ascii="Arial" w:hAnsi="Arial" w:cs="Arial"/>
          <w:lang w:eastAsia="zh-CN"/>
        </w:rPr>
      </w:pPr>
      <w:r w:rsidRPr="00BB65F3">
        <w:rPr>
          <w:rFonts w:ascii="Arial" w:eastAsia="Arial" w:hAnsi="Arial" w:cs="Arial"/>
          <w:lang w:eastAsia="zh-CN"/>
        </w:rPr>
        <w:t>Obchodné meno: ................................</w:t>
      </w:r>
    </w:p>
    <w:p w14:paraId="10007E9C" w14:textId="77777777" w:rsidR="00F6372F" w:rsidRPr="00BB65F3" w:rsidRDefault="00F6372F" w:rsidP="00BB65F3">
      <w:pPr>
        <w:widowControl w:val="0"/>
        <w:autoSpaceDE w:val="0"/>
        <w:autoSpaceDN w:val="0"/>
        <w:adjustRightInd w:val="0"/>
        <w:spacing w:after="0"/>
        <w:ind w:left="4"/>
        <w:textAlignment w:val="baseline"/>
        <w:rPr>
          <w:rFonts w:ascii="Arial" w:hAnsi="Arial" w:cs="Arial"/>
          <w:lang w:eastAsia="zh-CN"/>
        </w:rPr>
      </w:pPr>
      <w:r w:rsidRPr="00BB65F3">
        <w:rPr>
          <w:rFonts w:ascii="Arial" w:eastAsia="Arial" w:hAnsi="Arial" w:cs="Arial"/>
          <w:lang w:eastAsia="zh-CN"/>
        </w:rPr>
        <w:t>Adresa sídla: ......................................................</w:t>
      </w:r>
    </w:p>
    <w:p w14:paraId="540DA774" w14:textId="77777777" w:rsidR="00F6372F" w:rsidRPr="00BB65F3" w:rsidRDefault="00F6372F" w:rsidP="00BB65F3">
      <w:pPr>
        <w:widowControl w:val="0"/>
        <w:autoSpaceDE w:val="0"/>
        <w:autoSpaceDN w:val="0"/>
        <w:adjustRightInd w:val="0"/>
        <w:spacing w:after="0"/>
        <w:ind w:left="4"/>
        <w:jc w:val="both"/>
        <w:textAlignment w:val="baseline"/>
        <w:rPr>
          <w:rFonts w:ascii="Arial" w:eastAsia="Arial" w:hAnsi="Arial" w:cs="Arial"/>
          <w:lang w:eastAsia="zh-CN"/>
        </w:rPr>
      </w:pPr>
    </w:p>
    <w:p w14:paraId="2ADDF1D9" w14:textId="2F330F46" w:rsidR="00F6372F" w:rsidRPr="00BB65F3" w:rsidRDefault="00F6372F" w:rsidP="00BB65F3">
      <w:pPr>
        <w:spacing w:after="0"/>
        <w:jc w:val="both"/>
        <w:rPr>
          <w:rFonts w:ascii="Arial" w:hAnsi="Arial" w:cs="Arial"/>
          <w:b/>
          <w:noProof/>
        </w:rPr>
      </w:pPr>
      <w:r w:rsidRPr="00BB65F3">
        <w:rPr>
          <w:rFonts w:ascii="Arial" w:eastAsia="Arial" w:hAnsi="Arial" w:cs="Arial"/>
        </w:rPr>
        <w:t xml:space="preserve">I. </w:t>
      </w:r>
      <w:r w:rsidRPr="00BB65F3">
        <w:rPr>
          <w:rFonts w:ascii="Arial" w:eastAsia="Arial" w:hAnsi="Arial" w:cs="Arial"/>
          <w:w w:val="78"/>
        </w:rPr>
        <w:t>*</w:t>
      </w:r>
      <w:r w:rsidRPr="00BB65F3">
        <w:rPr>
          <w:rFonts w:ascii="Arial" w:eastAsia="Arial" w:hAnsi="Arial" w:cs="Arial"/>
        </w:rPr>
        <w:t xml:space="preserve">Zabezpečenie predmetu zákazky </w:t>
      </w:r>
      <w:r w:rsidRPr="00BB65F3">
        <w:rPr>
          <w:rFonts w:ascii="Arial" w:eastAsia="Arial" w:hAnsi="Arial" w:cs="Arial"/>
          <w:b/>
        </w:rPr>
        <w:t>„</w:t>
      </w:r>
      <w:r w:rsidRPr="00BB65F3">
        <w:rPr>
          <w:rFonts w:ascii="Arial" w:hAnsi="Arial" w:cs="Arial"/>
          <w:color w:val="000000"/>
        </w:rPr>
        <w:t>........................................................................................................</w:t>
      </w:r>
      <w:r w:rsidRPr="00BB65F3">
        <w:rPr>
          <w:rFonts w:ascii="Arial" w:hAnsi="Arial" w:cs="Arial"/>
          <w:b/>
        </w:rPr>
        <w:t>“</w:t>
      </w:r>
      <w:r w:rsidRPr="00BB65F3">
        <w:rPr>
          <w:rFonts w:ascii="Arial" w:hAnsi="Arial" w:cs="Arial"/>
        </w:rPr>
        <w:t xml:space="preserve"> </w:t>
      </w:r>
      <w:r w:rsidRPr="00BB65F3">
        <w:rPr>
          <w:rFonts w:ascii="Arial" w:eastAsia="Arial" w:hAnsi="Arial" w:cs="Arial"/>
        </w:rPr>
        <w:t xml:space="preserve">vyhlásenej podľa zákona o verejnom obstarávaní, vo veci ktorej je uzatvorená </w:t>
      </w:r>
      <w:r w:rsidRPr="00BB65F3">
        <w:rPr>
          <w:rFonts w:ascii="Arial" w:hAnsi="Arial" w:cs="Arial"/>
          <w:b/>
          <w:noProof/>
        </w:rPr>
        <w:t>Zmluva o zabezpečení automatizovanej online komunikácie</w:t>
      </w:r>
      <w:r w:rsidRPr="00BB65F3">
        <w:rPr>
          <w:rFonts w:ascii="Arial" w:eastAsia="Arial" w:hAnsi="Arial" w:cs="Arial"/>
        </w:rPr>
        <w:t>, budeme plniť prostredníctvom týchto subdodávateľov:</w:t>
      </w:r>
    </w:p>
    <w:p w14:paraId="1F93CA1B" w14:textId="77777777" w:rsidR="00F6372F" w:rsidRPr="00BB65F3" w:rsidRDefault="00F6372F" w:rsidP="00BB65F3">
      <w:pPr>
        <w:spacing w:after="0"/>
        <w:jc w:val="both"/>
        <w:rPr>
          <w:rFonts w:ascii="Arial" w:eastAsia="Arial" w:hAnsi="Arial" w:cs="Arial"/>
        </w:rPr>
      </w:pPr>
    </w:p>
    <w:p w14:paraId="03BD3119" w14:textId="77777777" w:rsidR="00F6372F" w:rsidRPr="00BB65F3" w:rsidRDefault="00F6372F" w:rsidP="0098328E">
      <w:pPr>
        <w:numPr>
          <w:ilvl w:val="0"/>
          <w:numId w:val="2"/>
        </w:numPr>
        <w:spacing w:after="0" w:line="240" w:lineRule="auto"/>
        <w:ind w:left="284" w:hanging="284"/>
        <w:jc w:val="both"/>
        <w:rPr>
          <w:rFonts w:ascii="Arial" w:eastAsia="Arial" w:hAnsi="Arial" w:cs="Arial"/>
        </w:rPr>
      </w:pPr>
      <w:r w:rsidRPr="00BB65F3">
        <w:rPr>
          <w:rFonts w:ascii="Arial" w:eastAsia="Arial" w:hAnsi="Arial" w:cs="Arial"/>
        </w:rPr>
        <w:t>Obchodné meno subdodávateľa uvedené v Obchodnom, resp. Živnostenskom registri:</w:t>
      </w:r>
    </w:p>
    <w:p w14:paraId="0C1143E8"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Adresa sídla, resp. miesto podnikania, uvedené v Obchodnom, resp. Živnostenskom registri:</w:t>
      </w:r>
    </w:p>
    <w:p w14:paraId="0D66DB20"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 xml:space="preserve">IČO  subdodávateľa: </w:t>
      </w:r>
    </w:p>
    <w:p w14:paraId="3DF104CF"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Meno, priezvisko, adresa pobytu a dátum narodenia osoby, oprávnenej konať za subdodávateľa:</w:t>
      </w:r>
    </w:p>
    <w:p w14:paraId="62525D27"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Percentuálny podiel subdodávky: % z celkovej ceny predmetu zákazky bez DPH</w:t>
      </w:r>
    </w:p>
    <w:p w14:paraId="0CCC86D9"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Stručný opis zákazky, ktorá bude predmetom subdodávky:</w:t>
      </w:r>
    </w:p>
    <w:p w14:paraId="1D5DF8F8" w14:textId="77777777" w:rsidR="00F6372F" w:rsidRPr="00BB65F3" w:rsidRDefault="00F6372F" w:rsidP="00BB65F3">
      <w:pPr>
        <w:spacing w:after="0"/>
        <w:jc w:val="both"/>
        <w:rPr>
          <w:rFonts w:ascii="Arial" w:eastAsia="Arial" w:hAnsi="Arial" w:cs="Arial"/>
        </w:rPr>
      </w:pPr>
    </w:p>
    <w:p w14:paraId="3924F62B"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Čestne vyhlasujem, že subdodávateľ spĺňa podmienky pre plnenie predmetu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5A04B2AD" w14:textId="77777777" w:rsidR="00F6372F" w:rsidRPr="00BB65F3" w:rsidRDefault="00F6372F" w:rsidP="00BB65F3">
      <w:pPr>
        <w:spacing w:after="0"/>
        <w:jc w:val="both"/>
        <w:rPr>
          <w:rFonts w:ascii="Arial" w:eastAsia="Arial" w:hAnsi="Arial" w:cs="Arial"/>
        </w:rPr>
      </w:pPr>
    </w:p>
    <w:p w14:paraId="014775A3"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2D789913" w14:textId="77777777" w:rsidR="00F6372F" w:rsidRPr="00BB65F3" w:rsidRDefault="00F6372F" w:rsidP="00BB65F3">
      <w:pPr>
        <w:spacing w:after="0"/>
        <w:jc w:val="both"/>
        <w:rPr>
          <w:rFonts w:ascii="Arial" w:eastAsia="Arial" w:hAnsi="Arial" w:cs="Arial"/>
          <w:b/>
          <w:i/>
        </w:rPr>
      </w:pPr>
      <w:r w:rsidRPr="00BB65F3">
        <w:rPr>
          <w:rFonts w:ascii="Arial" w:eastAsia="Arial" w:hAnsi="Arial" w:cs="Arial"/>
          <w:b/>
          <w:i/>
        </w:rPr>
        <w:t>(text bodu 1 použiť opakovane podľa počtu subdodávateľov)</w:t>
      </w:r>
    </w:p>
    <w:p w14:paraId="2758A7EC" w14:textId="77777777" w:rsidR="00F6372F" w:rsidRPr="00BB65F3" w:rsidRDefault="00F6372F" w:rsidP="00BB65F3">
      <w:pPr>
        <w:spacing w:after="0"/>
        <w:jc w:val="both"/>
        <w:rPr>
          <w:rFonts w:ascii="Arial" w:eastAsia="Arial" w:hAnsi="Arial" w:cs="Arial"/>
        </w:rPr>
      </w:pPr>
    </w:p>
    <w:p w14:paraId="0F2EE0E4"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II. *Zabezpečenie uvedeného predmetu zmluvy nebudeme plniť prostredníctvom subdodávateľov.</w:t>
      </w:r>
    </w:p>
    <w:p w14:paraId="5C0E73E8" w14:textId="77777777" w:rsidR="00F6372F" w:rsidRPr="00BB65F3" w:rsidRDefault="00F6372F" w:rsidP="00BB65F3">
      <w:pPr>
        <w:spacing w:after="0" w:line="100" w:lineRule="atLeast"/>
        <w:ind w:left="4956" w:firstLine="708"/>
        <w:jc w:val="both"/>
        <w:rPr>
          <w:rFonts w:ascii="Arial" w:eastAsia="Arial" w:hAnsi="Arial" w:cs="Arial"/>
        </w:rPr>
      </w:pPr>
    </w:p>
    <w:p w14:paraId="31817FE9" w14:textId="77777777" w:rsidR="00F6372F" w:rsidRPr="00BB65F3" w:rsidRDefault="00F6372F" w:rsidP="00BB65F3">
      <w:pPr>
        <w:spacing w:after="0" w:line="100" w:lineRule="atLeast"/>
        <w:ind w:left="4956" w:firstLine="708"/>
        <w:jc w:val="both"/>
        <w:rPr>
          <w:rFonts w:ascii="Arial" w:eastAsia="Arial" w:hAnsi="Arial" w:cs="Arial"/>
        </w:rPr>
      </w:pPr>
      <w:r w:rsidRPr="00BB65F3">
        <w:rPr>
          <w:rFonts w:ascii="Arial" w:eastAsia="Arial" w:hAnsi="Arial" w:cs="Arial"/>
        </w:rPr>
        <w:t>..............................</w:t>
      </w:r>
    </w:p>
    <w:p w14:paraId="5014C9BD"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ab/>
      </w:r>
      <w:r w:rsidRPr="00BB65F3">
        <w:rPr>
          <w:rFonts w:ascii="Arial" w:eastAsia="Arial" w:hAnsi="Arial" w:cs="Arial"/>
        </w:rPr>
        <w:tab/>
      </w:r>
      <w:r w:rsidRPr="00BB65F3">
        <w:rPr>
          <w:rFonts w:ascii="Arial" w:eastAsia="Arial" w:hAnsi="Arial" w:cs="Arial"/>
        </w:rPr>
        <w:tab/>
      </w:r>
      <w:r w:rsidRPr="00BB65F3">
        <w:rPr>
          <w:rFonts w:ascii="Arial" w:eastAsia="Arial" w:hAnsi="Arial" w:cs="Arial"/>
        </w:rPr>
        <w:tab/>
      </w:r>
      <w:r w:rsidRPr="00BB65F3">
        <w:rPr>
          <w:rFonts w:ascii="Arial" w:eastAsia="Arial" w:hAnsi="Arial" w:cs="Arial"/>
        </w:rPr>
        <w:tab/>
      </w:r>
      <w:r w:rsidRPr="00BB65F3">
        <w:rPr>
          <w:rFonts w:ascii="Arial" w:eastAsia="Arial" w:hAnsi="Arial" w:cs="Arial"/>
        </w:rPr>
        <w:tab/>
      </w:r>
      <w:r w:rsidRPr="00BB65F3">
        <w:rPr>
          <w:rFonts w:ascii="Arial" w:eastAsia="Arial" w:hAnsi="Arial" w:cs="Arial"/>
        </w:rPr>
        <w:tab/>
      </w:r>
      <w:r w:rsidRPr="00BB65F3">
        <w:rPr>
          <w:rFonts w:ascii="Arial" w:eastAsia="Arial" w:hAnsi="Arial" w:cs="Arial"/>
          <w:b/>
          <w:i/>
        </w:rPr>
        <w:t>(meno, priezvisko, podpis)</w:t>
      </w:r>
    </w:p>
    <w:p w14:paraId="709A3170" w14:textId="77777777" w:rsidR="00F6372F" w:rsidRPr="00BB65F3" w:rsidRDefault="00F6372F" w:rsidP="00BB65F3">
      <w:pPr>
        <w:spacing w:after="0"/>
        <w:jc w:val="both"/>
        <w:rPr>
          <w:rFonts w:ascii="Arial" w:eastAsia="Arial" w:hAnsi="Arial" w:cs="Arial"/>
        </w:rPr>
      </w:pPr>
    </w:p>
    <w:p w14:paraId="666790F1" w14:textId="7835C633" w:rsidR="00F6372F" w:rsidRPr="00BB65F3" w:rsidRDefault="00F6372F" w:rsidP="00BB65F3">
      <w:pPr>
        <w:spacing w:after="0"/>
        <w:jc w:val="both"/>
        <w:rPr>
          <w:rFonts w:ascii="Arial" w:eastAsia="Arial" w:hAnsi="Arial" w:cs="Arial"/>
        </w:rPr>
      </w:pPr>
      <w:r w:rsidRPr="00BB65F3">
        <w:rPr>
          <w:rFonts w:ascii="Arial" w:eastAsia="Arial" w:hAnsi="Arial" w:cs="Arial"/>
        </w:rPr>
        <w:t>V ......................... dňa ...................</w:t>
      </w:r>
    </w:p>
    <w:p w14:paraId="12D30590" w14:textId="77777777" w:rsidR="00F6372F" w:rsidRPr="00BB65F3" w:rsidRDefault="00F6372F" w:rsidP="00BB65F3">
      <w:pPr>
        <w:spacing w:after="0"/>
        <w:jc w:val="both"/>
        <w:rPr>
          <w:rFonts w:ascii="Arial" w:eastAsia="Arial" w:hAnsi="Arial" w:cs="Arial"/>
        </w:rPr>
      </w:pPr>
      <w:r w:rsidRPr="00BB65F3">
        <w:rPr>
          <w:rFonts w:ascii="Arial" w:eastAsia="Arial" w:hAnsi="Arial" w:cs="Arial"/>
        </w:rPr>
        <w:t>* zakrúžkovať bod I. alebo bod II. a v prípade zakrúžkovania bodu I. uviesť správne informácie v čestnom vyhlásení v bode I.</w:t>
      </w:r>
    </w:p>
    <w:p w14:paraId="5636CCC6" w14:textId="7C3CA634" w:rsidR="007457D5" w:rsidRPr="00BB65F3" w:rsidRDefault="007457D5" w:rsidP="00BB65F3">
      <w:pPr>
        <w:spacing w:after="0"/>
        <w:rPr>
          <w:rFonts w:ascii="Arial" w:hAnsi="Arial" w:cs="Arial"/>
        </w:rPr>
      </w:pPr>
      <w:r w:rsidRPr="00BB65F3">
        <w:rPr>
          <w:rFonts w:ascii="Arial" w:hAnsi="Arial" w:cs="Arial"/>
        </w:rPr>
        <w:br w:type="page"/>
      </w:r>
    </w:p>
    <w:p w14:paraId="122B5843" w14:textId="691608E3" w:rsidR="009E680F" w:rsidRPr="00BB65F3" w:rsidRDefault="009E680F" w:rsidP="00BB65F3">
      <w:pPr>
        <w:spacing w:after="0"/>
        <w:jc w:val="right"/>
        <w:rPr>
          <w:rFonts w:ascii="Arial" w:hAnsi="Arial" w:cs="Arial"/>
        </w:rPr>
      </w:pPr>
      <w:r w:rsidRPr="00BB65F3">
        <w:rPr>
          <w:rFonts w:ascii="Arial" w:hAnsi="Arial" w:cs="Arial"/>
        </w:rPr>
        <w:lastRenderedPageBreak/>
        <w:t xml:space="preserve">Príloha č. </w:t>
      </w:r>
      <w:r w:rsidR="001A732B">
        <w:rPr>
          <w:rFonts w:ascii="Arial" w:hAnsi="Arial" w:cs="Arial"/>
        </w:rPr>
        <w:t>4</w:t>
      </w:r>
    </w:p>
    <w:p w14:paraId="23E5B72B" w14:textId="66697697" w:rsidR="009E680F" w:rsidRPr="00BB65F3" w:rsidRDefault="009E680F" w:rsidP="00BB65F3">
      <w:pPr>
        <w:spacing w:after="0"/>
        <w:jc w:val="center"/>
        <w:rPr>
          <w:rFonts w:ascii="Arial" w:hAnsi="Arial" w:cs="Arial"/>
          <w:b/>
        </w:rPr>
      </w:pPr>
      <w:r w:rsidRPr="00BB65F3">
        <w:rPr>
          <w:rFonts w:ascii="Arial" w:hAnsi="Arial" w:cs="Arial"/>
          <w:b/>
        </w:rPr>
        <w:t>Preberací protokol</w:t>
      </w:r>
    </w:p>
    <w:p w14:paraId="3EB0A245" w14:textId="76F776D0" w:rsidR="009E680F" w:rsidRPr="00BB65F3" w:rsidRDefault="009E680F" w:rsidP="00BB65F3">
      <w:pPr>
        <w:spacing w:after="0"/>
        <w:jc w:val="both"/>
        <w:rPr>
          <w:rFonts w:ascii="Arial" w:hAnsi="Arial" w:cs="Arial"/>
        </w:rPr>
      </w:pPr>
    </w:p>
    <w:p w14:paraId="2EAAF375" w14:textId="0329067C" w:rsidR="00AC33E7" w:rsidRPr="00BB65F3" w:rsidRDefault="005525BC" w:rsidP="00BB65F3">
      <w:pPr>
        <w:spacing w:after="0"/>
        <w:jc w:val="both"/>
        <w:rPr>
          <w:rFonts w:ascii="Arial" w:hAnsi="Arial" w:cs="Arial"/>
        </w:rPr>
      </w:pPr>
      <w:r w:rsidRPr="00BB65F3">
        <w:rPr>
          <w:rFonts w:ascii="Arial" w:hAnsi="Arial" w:cs="Arial"/>
        </w:rPr>
        <w:t>Podpisom tohto preberacieho protokolu Objednávateľ potvrdzuje prevzatie</w:t>
      </w:r>
      <w:r w:rsidR="00497ACC" w:rsidRPr="00BB65F3">
        <w:rPr>
          <w:rFonts w:ascii="Arial" w:hAnsi="Arial" w:cs="Arial"/>
        </w:rPr>
        <w:t xml:space="preserve"> nasledovného </w:t>
      </w:r>
      <w:r w:rsidR="00AA41B3" w:rsidRPr="00BB65F3">
        <w:rPr>
          <w:rFonts w:ascii="Arial" w:hAnsi="Arial" w:cs="Arial"/>
        </w:rPr>
        <w:t xml:space="preserve">plnenia </w:t>
      </w:r>
      <w:r w:rsidR="00497ACC" w:rsidRPr="00BB65F3">
        <w:rPr>
          <w:rFonts w:ascii="Arial" w:hAnsi="Arial" w:cs="Arial"/>
        </w:rPr>
        <w:t>predmetu zmluvy</w:t>
      </w:r>
      <w:r w:rsidR="00244E1C" w:rsidRPr="00BB65F3">
        <w:rPr>
          <w:rFonts w:ascii="Arial" w:hAnsi="Arial" w:cs="Arial"/>
        </w:rPr>
        <w:t xml:space="preserve"> v zmysle </w:t>
      </w:r>
      <w:r w:rsidR="009A7519" w:rsidRPr="00BB65F3">
        <w:rPr>
          <w:rFonts w:ascii="Arial" w:hAnsi="Arial" w:cs="Arial"/>
        </w:rPr>
        <w:t xml:space="preserve">článku </w:t>
      </w:r>
      <w:r w:rsidR="00841E18">
        <w:rPr>
          <w:rFonts w:ascii="Arial" w:hAnsi="Arial" w:cs="Arial"/>
        </w:rPr>
        <w:t>..........................</w:t>
      </w:r>
      <w:r w:rsidR="009A7519" w:rsidRPr="00BB65F3">
        <w:rPr>
          <w:rFonts w:ascii="Arial" w:hAnsi="Arial" w:cs="Arial"/>
        </w:rPr>
        <w:t xml:space="preserve"> Zmluvy.</w:t>
      </w:r>
    </w:p>
    <w:p w14:paraId="13855848" w14:textId="77777777" w:rsidR="009A7519" w:rsidRPr="00BB65F3" w:rsidRDefault="009A7519" w:rsidP="00BB65F3">
      <w:pPr>
        <w:spacing w:after="0"/>
        <w:jc w:val="both"/>
        <w:rPr>
          <w:rFonts w:ascii="Arial" w:hAnsi="Arial" w:cs="Arial"/>
        </w:rPr>
      </w:pPr>
    </w:p>
    <w:p w14:paraId="5CD2B28E" w14:textId="77777777" w:rsidR="000B131F" w:rsidRDefault="000B131F" w:rsidP="00BB65F3">
      <w:pPr>
        <w:spacing w:after="0"/>
        <w:jc w:val="both"/>
        <w:rPr>
          <w:rFonts w:ascii="Arial" w:hAnsi="Arial" w:cs="Arial"/>
        </w:rPr>
      </w:pP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4"/>
        <w:gridCol w:w="6804"/>
        <w:gridCol w:w="2120"/>
      </w:tblGrid>
      <w:tr w:rsidR="00302904" w:rsidRPr="00D23505" w14:paraId="68016798" w14:textId="77777777" w:rsidTr="00D23505">
        <w:tc>
          <w:tcPr>
            <w:tcW w:w="704" w:type="dxa"/>
            <w:shd w:val="clear" w:color="auto" w:fill="D9D9D9" w:themeFill="background1" w:themeFillShade="D9"/>
          </w:tcPr>
          <w:p w14:paraId="28B1AE9C" w14:textId="28DA6564" w:rsidR="00302904" w:rsidRPr="00D23505" w:rsidRDefault="00302904" w:rsidP="00D23505">
            <w:pPr>
              <w:jc w:val="center"/>
              <w:rPr>
                <w:rFonts w:ascii="Arial" w:hAnsi="Arial" w:cs="Arial"/>
                <w:b/>
                <w:sz w:val="22"/>
                <w:szCs w:val="22"/>
                <w:lang w:val="sk-SK"/>
              </w:rPr>
            </w:pPr>
            <w:r w:rsidRPr="00D23505">
              <w:rPr>
                <w:rFonts w:ascii="Arial" w:hAnsi="Arial" w:cs="Arial"/>
                <w:b/>
                <w:sz w:val="22"/>
                <w:szCs w:val="22"/>
                <w:lang w:val="sk-SK"/>
              </w:rPr>
              <w:t>p.č.</w:t>
            </w:r>
          </w:p>
        </w:tc>
        <w:tc>
          <w:tcPr>
            <w:tcW w:w="6804" w:type="dxa"/>
            <w:shd w:val="clear" w:color="auto" w:fill="D9D9D9" w:themeFill="background1" w:themeFillShade="D9"/>
          </w:tcPr>
          <w:p w14:paraId="43845CBB" w14:textId="0D5FE2EE" w:rsidR="00302904" w:rsidRPr="00D23505" w:rsidRDefault="00D23505" w:rsidP="00047FF0">
            <w:pPr>
              <w:jc w:val="center"/>
              <w:rPr>
                <w:rFonts w:ascii="Arial" w:hAnsi="Arial" w:cs="Arial"/>
                <w:b/>
                <w:sz w:val="22"/>
                <w:szCs w:val="22"/>
                <w:lang w:val="sk-SK"/>
              </w:rPr>
            </w:pPr>
            <w:r>
              <w:rPr>
                <w:rFonts w:ascii="Arial" w:hAnsi="Arial" w:cs="Arial"/>
                <w:b/>
                <w:sz w:val="22"/>
                <w:szCs w:val="22"/>
                <w:lang w:val="sk-SK"/>
              </w:rPr>
              <w:t xml:space="preserve">popis </w:t>
            </w:r>
            <w:r w:rsidR="00047FF0">
              <w:rPr>
                <w:rFonts w:ascii="Arial" w:hAnsi="Arial" w:cs="Arial"/>
                <w:b/>
                <w:sz w:val="22"/>
                <w:szCs w:val="22"/>
                <w:lang w:val="sk-SK"/>
              </w:rPr>
              <w:t>plnenia predmetu zmluvy</w:t>
            </w:r>
          </w:p>
        </w:tc>
        <w:tc>
          <w:tcPr>
            <w:tcW w:w="2120" w:type="dxa"/>
            <w:shd w:val="clear" w:color="auto" w:fill="D9D9D9" w:themeFill="background1" w:themeFillShade="D9"/>
          </w:tcPr>
          <w:p w14:paraId="47E64567" w14:textId="15428ACE" w:rsidR="00302904" w:rsidRPr="00D23505" w:rsidRDefault="00D23505" w:rsidP="00D23505">
            <w:pPr>
              <w:jc w:val="center"/>
              <w:rPr>
                <w:rFonts w:ascii="Arial" w:hAnsi="Arial" w:cs="Arial"/>
                <w:b/>
                <w:sz w:val="22"/>
                <w:szCs w:val="22"/>
                <w:lang w:val="sk-SK"/>
              </w:rPr>
            </w:pPr>
            <w:r>
              <w:rPr>
                <w:rFonts w:ascii="Arial" w:hAnsi="Arial" w:cs="Arial"/>
                <w:b/>
                <w:sz w:val="22"/>
                <w:szCs w:val="22"/>
                <w:lang w:val="sk-SK"/>
              </w:rPr>
              <w:t>počet človeko</w:t>
            </w:r>
            <w:r w:rsidR="00CF0853">
              <w:rPr>
                <w:rFonts w:ascii="Arial" w:hAnsi="Arial" w:cs="Arial"/>
                <w:b/>
                <w:sz w:val="22"/>
                <w:szCs w:val="22"/>
                <w:lang w:val="sk-SK"/>
              </w:rPr>
              <w:t>-</w:t>
            </w:r>
            <w:r>
              <w:rPr>
                <w:rFonts w:ascii="Arial" w:hAnsi="Arial" w:cs="Arial"/>
                <w:b/>
                <w:sz w:val="22"/>
                <w:szCs w:val="22"/>
                <w:lang w:val="sk-SK"/>
              </w:rPr>
              <w:t>dní</w:t>
            </w:r>
            <w:r w:rsidR="00047FF0">
              <w:rPr>
                <w:rFonts w:ascii="Arial" w:hAnsi="Arial" w:cs="Arial"/>
                <w:b/>
                <w:sz w:val="22"/>
                <w:szCs w:val="22"/>
                <w:lang w:val="sk-SK"/>
              </w:rPr>
              <w:t xml:space="preserve">/cena </w:t>
            </w:r>
            <w:r w:rsidR="001A732B">
              <w:rPr>
                <w:rFonts w:ascii="Arial" w:hAnsi="Arial" w:cs="Arial"/>
                <w:b/>
                <w:sz w:val="22"/>
                <w:szCs w:val="22"/>
                <w:lang w:val="sk-SK"/>
              </w:rPr>
              <w:t xml:space="preserve">plnenia </w:t>
            </w:r>
            <w:r w:rsidR="00047FF0">
              <w:rPr>
                <w:rFonts w:ascii="Arial" w:hAnsi="Arial" w:cs="Arial"/>
                <w:b/>
                <w:sz w:val="22"/>
                <w:szCs w:val="22"/>
                <w:lang w:val="sk-SK"/>
              </w:rPr>
              <w:t>predmetu zmluvy</w:t>
            </w:r>
          </w:p>
        </w:tc>
      </w:tr>
      <w:tr w:rsidR="00302904" w:rsidRPr="00D23505" w14:paraId="49D54C43" w14:textId="77777777" w:rsidTr="00D23505">
        <w:tc>
          <w:tcPr>
            <w:tcW w:w="704" w:type="dxa"/>
          </w:tcPr>
          <w:p w14:paraId="18F010A2" w14:textId="77777777" w:rsidR="00302904" w:rsidRPr="00D23505" w:rsidRDefault="00302904" w:rsidP="00BB65F3">
            <w:pPr>
              <w:jc w:val="both"/>
              <w:rPr>
                <w:rFonts w:ascii="Arial" w:hAnsi="Arial" w:cs="Arial"/>
                <w:sz w:val="22"/>
                <w:szCs w:val="22"/>
                <w:lang w:val="sk-SK"/>
              </w:rPr>
            </w:pPr>
          </w:p>
        </w:tc>
        <w:tc>
          <w:tcPr>
            <w:tcW w:w="6804" w:type="dxa"/>
          </w:tcPr>
          <w:p w14:paraId="4CBAC53B" w14:textId="77777777" w:rsidR="00302904" w:rsidRPr="00D23505" w:rsidRDefault="00302904" w:rsidP="00BB65F3">
            <w:pPr>
              <w:jc w:val="both"/>
              <w:rPr>
                <w:rFonts w:ascii="Arial" w:hAnsi="Arial" w:cs="Arial"/>
                <w:sz w:val="22"/>
                <w:szCs w:val="22"/>
                <w:lang w:val="sk-SK"/>
              </w:rPr>
            </w:pPr>
          </w:p>
        </w:tc>
        <w:tc>
          <w:tcPr>
            <w:tcW w:w="2120" w:type="dxa"/>
          </w:tcPr>
          <w:p w14:paraId="342D52FC" w14:textId="77777777" w:rsidR="00302904" w:rsidRPr="00D23505" w:rsidRDefault="00302904" w:rsidP="00BB65F3">
            <w:pPr>
              <w:jc w:val="both"/>
              <w:rPr>
                <w:rFonts w:ascii="Arial" w:hAnsi="Arial" w:cs="Arial"/>
                <w:sz w:val="22"/>
                <w:szCs w:val="22"/>
                <w:lang w:val="sk-SK"/>
              </w:rPr>
            </w:pPr>
          </w:p>
        </w:tc>
      </w:tr>
      <w:tr w:rsidR="00302904" w:rsidRPr="00D23505" w14:paraId="4A960018" w14:textId="77777777" w:rsidTr="00D23505">
        <w:tc>
          <w:tcPr>
            <w:tcW w:w="704" w:type="dxa"/>
          </w:tcPr>
          <w:p w14:paraId="16DB8175" w14:textId="77777777" w:rsidR="00302904" w:rsidRPr="00D23505" w:rsidRDefault="00302904" w:rsidP="00BB65F3">
            <w:pPr>
              <w:jc w:val="both"/>
              <w:rPr>
                <w:rFonts w:ascii="Arial" w:hAnsi="Arial" w:cs="Arial"/>
                <w:sz w:val="22"/>
                <w:szCs w:val="22"/>
                <w:lang w:val="sk-SK"/>
              </w:rPr>
            </w:pPr>
          </w:p>
        </w:tc>
        <w:tc>
          <w:tcPr>
            <w:tcW w:w="6804" w:type="dxa"/>
          </w:tcPr>
          <w:p w14:paraId="7E02142E" w14:textId="77777777" w:rsidR="00302904" w:rsidRPr="00D23505" w:rsidRDefault="00302904" w:rsidP="00BB65F3">
            <w:pPr>
              <w:jc w:val="both"/>
              <w:rPr>
                <w:rFonts w:ascii="Arial" w:hAnsi="Arial" w:cs="Arial"/>
                <w:sz w:val="22"/>
                <w:szCs w:val="22"/>
                <w:lang w:val="sk-SK"/>
              </w:rPr>
            </w:pPr>
          </w:p>
        </w:tc>
        <w:tc>
          <w:tcPr>
            <w:tcW w:w="2120" w:type="dxa"/>
          </w:tcPr>
          <w:p w14:paraId="30CD2F22" w14:textId="77777777" w:rsidR="00302904" w:rsidRPr="00D23505" w:rsidRDefault="00302904" w:rsidP="00BB65F3">
            <w:pPr>
              <w:jc w:val="both"/>
              <w:rPr>
                <w:rFonts w:ascii="Arial" w:hAnsi="Arial" w:cs="Arial"/>
                <w:sz w:val="22"/>
                <w:szCs w:val="22"/>
                <w:lang w:val="sk-SK"/>
              </w:rPr>
            </w:pPr>
          </w:p>
        </w:tc>
      </w:tr>
      <w:tr w:rsidR="00302904" w:rsidRPr="00D23505" w14:paraId="74CEED7A" w14:textId="77777777" w:rsidTr="00D23505">
        <w:tc>
          <w:tcPr>
            <w:tcW w:w="704" w:type="dxa"/>
          </w:tcPr>
          <w:p w14:paraId="778E8344" w14:textId="77777777" w:rsidR="00302904" w:rsidRPr="00D23505" w:rsidRDefault="00302904" w:rsidP="00BB65F3">
            <w:pPr>
              <w:jc w:val="both"/>
              <w:rPr>
                <w:rFonts w:ascii="Arial" w:hAnsi="Arial" w:cs="Arial"/>
                <w:sz w:val="22"/>
                <w:szCs w:val="22"/>
                <w:lang w:val="sk-SK"/>
              </w:rPr>
            </w:pPr>
          </w:p>
        </w:tc>
        <w:tc>
          <w:tcPr>
            <w:tcW w:w="6804" w:type="dxa"/>
          </w:tcPr>
          <w:p w14:paraId="314EACC8" w14:textId="77777777" w:rsidR="00302904" w:rsidRPr="00D23505" w:rsidRDefault="00302904" w:rsidP="00BB65F3">
            <w:pPr>
              <w:jc w:val="both"/>
              <w:rPr>
                <w:rFonts w:ascii="Arial" w:hAnsi="Arial" w:cs="Arial"/>
                <w:sz w:val="22"/>
                <w:szCs w:val="22"/>
                <w:lang w:val="sk-SK"/>
              </w:rPr>
            </w:pPr>
          </w:p>
        </w:tc>
        <w:tc>
          <w:tcPr>
            <w:tcW w:w="2120" w:type="dxa"/>
          </w:tcPr>
          <w:p w14:paraId="32474FD8" w14:textId="77777777" w:rsidR="00302904" w:rsidRPr="00D23505" w:rsidRDefault="00302904" w:rsidP="00BB65F3">
            <w:pPr>
              <w:jc w:val="both"/>
              <w:rPr>
                <w:rFonts w:ascii="Arial" w:hAnsi="Arial" w:cs="Arial"/>
                <w:sz w:val="22"/>
                <w:szCs w:val="22"/>
                <w:lang w:val="sk-SK"/>
              </w:rPr>
            </w:pPr>
          </w:p>
        </w:tc>
      </w:tr>
      <w:tr w:rsidR="00302904" w:rsidRPr="00D23505" w14:paraId="65CE02C9" w14:textId="77777777" w:rsidTr="00D23505">
        <w:tc>
          <w:tcPr>
            <w:tcW w:w="704" w:type="dxa"/>
          </w:tcPr>
          <w:p w14:paraId="4179639F" w14:textId="77777777" w:rsidR="00302904" w:rsidRPr="00D23505" w:rsidRDefault="00302904" w:rsidP="00BB65F3">
            <w:pPr>
              <w:jc w:val="both"/>
              <w:rPr>
                <w:rFonts w:ascii="Arial" w:hAnsi="Arial" w:cs="Arial"/>
                <w:sz w:val="22"/>
                <w:szCs w:val="22"/>
                <w:lang w:val="sk-SK"/>
              </w:rPr>
            </w:pPr>
          </w:p>
        </w:tc>
        <w:tc>
          <w:tcPr>
            <w:tcW w:w="6804" w:type="dxa"/>
          </w:tcPr>
          <w:p w14:paraId="68EF9FCE" w14:textId="77777777" w:rsidR="00302904" w:rsidRPr="00D23505" w:rsidRDefault="00302904" w:rsidP="00BB65F3">
            <w:pPr>
              <w:jc w:val="both"/>
              <w:rPr>
                <w:rFonts w:ascii="Arial" w:hAnsi="Arial" w:cs="Arial"/>
                <w:sz w:val="22"/>
                <w:szCs w:val="22"/>
                <w:lang w:val="sk-SK"/>
              </w:rPr>
            </w:pPr>
          </w:p>
        </w:tc>
        <w:tc>
          <w:tcPr>
            <w:tcW w:w="2120" w:type="dxa"/>
          </w:tcPr>
          <w:p w14:paraId="4BD281E5" w14:textId="77777777" w:rsidR="00302904" w:rsidRPr="00D23505" w:rsidRDefault="00302904" w:rsidP="00BB65F3">
            <w:pPr>
              <w:jc w:val="both"/>
              <w:rPr>
                <w:rFonts w:ascii="Arial" w:hAnsi="Arial" w:cs="Arial"/>
                <w:sz w:val="22"/>
                <w:szCs w:val="22"/>
                <w:lang w:val="sk-SK"/>
              </w:rPr>
            </w:pPr>
          </w:p>
        </w:tc>
      </w:tr>
      <w:tr w:rsidR="00302904" w:rsidRPr="00D23505" w14:paraId="17C93167" w14:textId="77777777" w:rsidTr="00D23505">
        <w:tc>
          <w:tcPr>
            <w:tcW w:w="704" w:type="dxa"/>
          </w:tcPr>
          <w:p w14:paraId="2B4DB5A2" w14:textId="77777777" w:rsidR="00302904" w:rsidRPr="00D23505" w:rsidRDefault="00302904" w:rsidP="00BB65F3">
            <w:pPr>
              <w:jc w:val="both"/>
              <w:rPr>
                <w:rFonts w:ascii="Arial" w:hAnsi="Arial" w:cs="Arial"/>
                <w:sz w:val="22"/>
                <w:szCs w:val="22"/>
                <w:lang w:val="sk-SK"/>
              </w:rPr>
            </w:pPr>
          </w:p>
        </w:tc>
        <w:tc>
          <w:tcPr>
            <w:tcW w:w="6804" w:type="dxa"/>
          </w:tcPr>
          <w:p w14:paraId="5F3DCECF" w14:textId="77777777" w:rsidR="00302904" w:rsidRPr="00D23505" w:rsidRDefault="00302904" w:rsidP="00BB65F3">
            <w:pPr>
              <w:jc w:val="both"/>
              <w:rPr>
                <w:rFonts w:ascii="Arial" w:hAnsi="Arial" w:cs="Arial"/>
                <w:sz w:val="22"/>
                <w:szCs w:val="22"/>
                <w:lang w:val="sk-SK"/>
              </w:rPr>
            </w:pPr>
          </w:p>
        </w:tc>
        <w:tc>
          <w:tcPr>
            <w:tcW w:w="2120" w:type="dxa"/>
          </w:tcPr>
          <w:p w14:paraId="6133B590" w14:textId="77777777" w:rsidR="00302904" w:rsidRPr="00D23505" w:rsidRDefault="00302904" w:rsidP="00BB65F3">
            <w:pPr>
              <w:jc w:val="both"/>
              <w:rPr>
                <w:rFonts w:ascii="Arial" w:hAnsi="Arial" w:cs="Arial"/>
                <w:sz w:val="22"/>
                <w:szCs w:val="22"/>
                <w:lang w:val="sk-SK"/>
              </w:rPr>
            </w:pPr>
          </w:p>
        </w:tc>
      </w:tr>
      <w:tr w:rsidR="00302904" w:rsidRPr="00D23505" w14:paraId="64C5BB9B" w14:textId="77777777" w:rsidTr="00D23505">
        <w:tc>
          <w:tcPr>
            <w:tcW w:w="704" w:type="dxa"/>
          </w:tcPr>
          <w:p w14:paraId="1C78F8F6" w14:textId="77777777" w:rsidR="00302904" w:rsidRPr="00D23505" w:rsidRDefault="00302904" w:rsidP="00BB65F3">
            <w:pPr>
              <w:jc w:val="both"/>
              <w:rPr>
                <w:rFonts w:ascii="Arial" w:hAnsi="Arial" w:cs="Arial"/>
                <w:sz w:val="22"/>
                <w:szCs w:val="22"/>
                <w:lang w:val="sk-SK"/>
              </w:rPr>
            </w:pPr>
          </w:p>
        </w:tc>
        <w:tc>
          <w:tcPr>
            <w:tcW w:w="6804" w:type="dxa"/>
          </w:tcPr>
          <w:p w14:paraId="67F3C636" w14:textId="77777777" w:rsidR="00302904" w:rsidRPr="00D23505" w:rsidRDefault="00302904" w:rsidP="00BB65F3">
            <w:pPr>
              <w:jc w:val="both"/>
              <w:rPr>
                <w:rFonts w:ascii="Arial" w:hAnsi="Arial" w:cs="Arial"/>
                <w:sz w:val="22"/>
                <w:szCs w:val="22"/>
                <w:lang w:val="sk-SK"/>
              </w:rPr>
            </w:pPr>
          </w:p>
        </w:tc>
        <w:tc>
          <w:tcPr>
            <w:tcW w:w="2120" w:type="dxa"/>
          </w:tcPr>
          <w:p w14:paraId="0E080573" w14:textId="77777777" w:rsidR="00302904" w:rsidRPr="00D23505" w:rsidRDefault="00302904" w:rsidP="00BB65F3">
            <w:pPr>
              <w:jc w:val="both"/>
              <w:rPr>
                <w:rFonts w:ascii="Arial" w:hAnsi="Arial" w:cs="Arial"/>
                <w:sz w:val="22"/>
                <w:szCs w:val="22"/>
                <w:lang w:val="sk-SK"/>
              </w:rPr>
            </w:pPr>
          </w:p>
        </w:tc>
      </w:tr>
      <w:tr w:rsidR="00302904" w:rsidRPr="00D23505" w14:paraId="1BCC420A" w14:textId="77777777" w:rsidTr="00D23505">
        <w:tc>
          <w:tcPr>
            <w:tcW w:w="704" w:type="dxa"/>
          </w:tcPr>
          <w:p w14:paraId="10BB174E" w14:textId="77777777" w:rsidR="00302904" w:rsidRPr="00D23505" w:rsidRDefault="00302904" w:rsidP="00BB65F3">
            <w:pPr>
              <w:jc w:val="both"/>
              <w:rPr>
                <w:rFonts w:ascii="Arial" w:hAnsi="Arial" w:cs="Arial"/>
                <w:sz w:val="22"/>
                <w:szCs w:val="22"/>
                <w:lang w:val="sk-SK"/>
              </w:rPr>
            </w:pPr>
          </w:p>
        </w:tc>
        <w:tc>
          <w:tcPr>
            <w:tcW w:w="6804" w:type="dxa"/>
          </w:tcPr>
          <w:p w14:paraId="7479D7AF" w14:textId="77777777" w:rsidR="00302904" w:rsidRPr="00D23505" w:rsidRDefault="00302904" w:rsidP="00BB65F3">
            <w:pPr>
              <w:jc w:val="both"/>
              <w:rPr>
                <w:rFonts w:ascii="Arial" w:hAnsi="Arial" w:cs="Arial"/>
                <w:sz w:val="22"/>
                <w:szCs w:val="22"/>
                <w:lang w:val="sk-SK"/>
              </w:rPr>
            </w:pPr>
          </w:p>
        </w:tc>
        <w:tc>
          <w:tcPr>
            <w:tcW w:w="2120" w:type="dxa"/>
          </w:tcPr>
          <w:p w14:paraId="0154584D" w14:textId="77777777" w:rsidR="00302904" w:rsidRPr="00D23505" w:rsidRDefault="00302904" w:rsidP="00BB65F3">
            <w:pPr>
              <w:jc w:val="both"/>
              <w:rPr>
                <w:rFonts w:ascii="Arial" w:hAnsi="Arial" w:cs="Arial"/>
                <w:sz w:val="22"/>
                <w:szCs w:val="22"/>
                <w:lang w:val="sk-SK"/>
              </w:rPr>
            </w:pPr>
          </w:p>
        </w:tc>
      </w:tr>
    </w:tbl>
    <w:p w14:paraId="46448B5F" w14:textId="77777777" w:rsidR="000B131F" w:rsidRDefault="000B131F" w:rsidP="00BB65F3">
      <w:pPr>
        <w:spacing w:after="0"/>
        <w:jc w:val="both"/>
        <w:rPr>
          <w:rFonts w:ascii="Arial" w:hAnsi="Arial" w:cs="Arial"/>
        </w:rPr>
      </w:pPr>
    </w:p>
    <w:p w14:paraId="5A21191F" w14:textId="77777777" w:rsidR="000B131F" w:rsidRDefault="000B131F" w:rsidP="00BB65F3">
      <w:pPr>
        <w:spacing w:after="0"/>
        <w:jc w:val="both"/>
        <w:rPr>
          <w:rFonts w:ascii="Arial" w:hAnsi="Arial" w:cs="Arial"/>
        </w:rPr>
      </w:pPr>
    </w:p>
    <w:p w14:paraId="5A179633" w14:textId="77777777" w:rsidR="000B131F" w:rsidRDefault="000B131F" w:rsidP="00BB65F3">
      <w:pPr>
        <w:spacing w:after="0"/>
        <w:jc w:val="both"/>
        <w:rPr>
          <w:rFonts w:ascii="Arial" w:hAnsi="Arial" w:cs="Arial"/>
        </w:rPr>
      </w:pPr>
    </w:p>
    <w:p w14:paraId="7735C7A3" w14:textId="77777777" w:rsidR="000B131F" w:rsidRDefault="000B131F" w:rsidP="00BB65F3">
      <w:pPr>
        <w:spacing w:after="0"/>
        <w:jc w:val="both"/>
        <w:rPr>
          <w:rFonts w:ascii="Arial" w:hAnsi="Arial" w:cs="Arial"/>
        </w:rPr>
      </w:pPr>
    </w:p>
    <w:p w14:paraId="7E70BBA4" w14:textId="0EA5518A" w:rsidR="00AC33E7" w:rsidRPr="00BB65F3" w:rsidRDefault="00AC33E7" w:rsidP="00BB65F3">
      <w:pPr>
        <w:spacing w:after="0"/>
        <w:jc w:val="both"/>
        <w:rPr>
          <w:rFonts w:ascii="Arial" w:hAnsi="Arial" w:cs="Arial"/>
        </w:rPr>
      </w:pPr>
      <w:r w:rsidRPr="00BB65F3">
        <w:rPr>
          <w:rFonts w:ascii="Arial" w:hAnsi="Arial" w:cs="Arial"/>
        </w:rPr>
        <w:t>Poznámky a pripomienky:</w:t>
      </w:r>
    </w:p>
    <w:p w14:paraId="0FD3743D" w14:textId="188EB448" w:rsidR="00AC33E7" w:rsidRDefault="00AC33E7" w:rsidP="00BB65F3">
      <w:pPr>
        <w:spacing w:after="0"/>
        <w:jc w:val="both"/>
        <w:rPr>
          <w:rFonts w:ascii="Arial" w:hAnsi="Arial" w:cs="Arial"/>
        </w:rPr>
      </w:pPr>
    </w:p>
    <w:p w14:paraId="35A6DA4A" w14:textId="7CE91462" w:rsidR="0030731B" w:rsidRDefault="0030731B" w:rsidP="00BB65F3">
      <w:pPr>
        <w:spacing w:after="0"/>
        <w:jc w:val="both"/>
        <w:rPr>
          <w:rFonts w:ascii="Arial" w:hAnsi="Arial" w:cs="Arial"/>
        </w:rPr>
      </w:pPr>
    </w:p>
    <w:p w14:paraId="14BFEEF0" w14:textId="77777777" w:rsidR="0030731B" w:rsidRPr="00BB65F3" w:rsidRDefault="0030731B" w:rsidP="00BB65F3">
      <w:pPr>
        <w:spacing w:after="0"/>
        <w:jc w:val="both"/>
        <w:rPr>
          <w:rFonts w:ascii="Arial" w:hAnsi="Arial" w:cs="Arial"/>
        </w:rPr>
      </w:pPr>
    </w:p>
    <w:p w14:paraId="3CCEC4AE" w14:textId="635C1DE7" w:rsidR="00306892" w:rsidRPr="00BB65F3" w:rsidRDefault="00306892" w:rsidP="00BB65F3">
      <w:pPr>
        <w:spacing w:after="0"/>
        <w:jc w:val="both"/>
        <w:rPr>
          <w:rFonts w:ascii="Arial" w:hAnsi="Arial" w:cs="Arial"/>
        </w:rPr>
      </w:pPr>
    </w:p>
    <w:p w14:paraId="46D08091" w14:textId="77777777" w:rsidR="00AC33E7" w:rsidRPr="00BB65F3" w:rsidRDefault="00AC33E7" w:rsidP="00BB65F3">
      <w:pPr>
        <w:spacing w:after="0"/>
        <w:jc w:val="both"/>
        <w:rPr>
          <w:rFonts w:ascii="Arial" w:hAnsi="Arial" w:cs="Arial"/>
        </w:rPr>
      </w:pPr>
    </w:p>
    <w:p w14:paraId="7B7479BA" w14:textId="77777777" w:rsidR="00146002" w:rsidRDefault="00146002" w:rsidP="00BB65F3">
      <w:pPr>
        <w:spacing w:after="0"/>
        <w:jc w:val="both"/>
        <w:rPr>
          <w:rFonts w:ascii="Arial" w:hAnsi="Arial" w:cs="Arial"/>
        </w:rPr>
      </w:pPr>
    </w:p>
    <w:p w14:paraId="389EE223" w14:textId="78B2B91D" w:rsidR="00497ACC" w:rsidRPr="00BB65F3" w:rsidRDefault="00AC33E7" w:rsidP="00BB65F3">
      <w:pPr>
        <w:spacing w:after="0"/>
        <w:jc w:val="both"/>
        <w:rPr>
          <w:rFonts w:ascii="Arial" w:hAnsi="Arial" w:cs="Arial"/>
        </w:rPr>
      </w:pPr>
      <w:r w:rsidRPr="00BB65F3">
        <w:rPr>
          <w:rFonts w:ascii="Arial" w:hAnsi="Arial" w:cs="Arial"/>
        </w:rPr>
        <w:t xml:space="preserve">Podpisom preberacieho protokolu vzniká </w:t>
      </w:r>
      <w:r w:rsidR="007051BC" w:rsidRPr="00BB65F3">
        <w:rPr>
          <w:rFonts w:ascii="Arial" w:hAnsi="Arial" w:cs="Arial"/>
        </w:rPr>
        <w:t xml:space="preserve">Poskytovateľovi </w:t>
      </w:r>
      <w:r w:rsidRPr="00BB65F3">
        <w:rPr>
          <w:rFonts w:ascii="Arial" w:hAnsi="Arial" w:cs="Arial"/>
        </w:rPr>
        <w:t>právo fakt</w:t>
      </w:r>
      <w:r w:rsidR="007051BC" w:rsidRPr="00BB65F3">
        <w:rPr>
          <w:rFonts w:ascii="Arial" w:hAnsi="Arial" w:cs="Arial"/>
        </w:rPr>
        <w:t>u</w:t>
      </w:r>
      <w:r w:rsidRPr="00BB65F3">
        <w:rPr>
          <w:rFonts w:ascii="Arial" w:hAnsi="Arial" w:cs="Arial"/>
        </w:rPr>
        <w:t xml:space="preserve">rovať cenu za predmet zmluvy v zmysle článku </w:t>
      </w:r>
      <w:r w:rsidR="00772EA2">
        <w:rPr>
          <w:rFonts w:ascii="Arial" w:hAnsi="Arial" w:cs="Arial"/>
        </w:rPr>
        <w:t>...................</w:t>
      </w:r>
      <w:r w:rsidR="00820185" w:rsidRPr="00BB65F3">
        <w:rPr>
          <w:rFonts w:ascii="Arial" w:hAnsi="Arial" w:cs="Arial"/>
        </w:rPr>
        <w:t xml:space="preserve"> Zmluvy</w:t>
      </w:r>
      <w:r w:rsidR="00D32112" w:rsidRPr="00BB65F3">
        <w:rPr>
          <w:rFonts w:ascii="Arial" w:hAnsi="Arial" w:cs="Arial"/>
        </w:rPr>
        <w:t>.</w:t>
      </w:r>
      <w:r w:rsidR="00497ACC" w:rsidRPr="00BB65F3">
        <w:rPr>
          <w:rFonts w:ascii="Arial" w:hAnsi="Arial" w:cs="Arial"/>
        </w:rPr>
        <w:t xml:space="preserve"> </w:t>
      </w:r>
    </w:p>
    <w:p w14:paraId="023EB24B" w14:textId="77777777" w:rsidR="00497ACC" w:rsidRPr="00BB65F3" w:rsidRDefault="00497ACC" w:rsidP="00BB65F3">
      <w:pPr>
        <w:spacing w:after="0"/>
        <w:rPr>
          <w:rFonts w:ascii="Arial" w:hAnsi="Arial" w:cs="Arial"/>
        </w:rPr>
      </w:pPr>
    </w:p>
    <w:p w14:paraId="47B05CDF" w14:textId="77777777" w:rsidR="00EF0C18" w:rsidRDefault="00EF0C18" w:rsidP="00BB65F3">
      <w:pPr>
        <w:spacing w:after="0"/>
        <w:jc w:val="both"/>
        <w:rPr>
          <w:rFonts w:ascii="Arial" w:eastAsia="Arial" w:hAnsi="Arial" w:cs="Arial"/>
        </w:rPr>
      </w:pPr>
    </w:p>
    <w:p w14:paraId="7D0475AF" w14:textId="77777777" w:rsidR="00EF0C18" w:rsidRDefault="00EF0C18" w:rsidP="00BB65F3">
      <w:pPr>
        <w:spacing w:after="0"/>
        <w:jc w:val="both"/>
        <w:rPr>
          <w:rFonts w:ascii="Arial" w:eastAsia="Arial" w:hAnsi="Arial" w:cs="Arial"/>
        </w:rPr>
      </w:pPr>
    </w:p>
    <w:p w14:paraId="468A9338" w14:textId="77777777" w:rsidR="00EF0C18" w:rsidRDefault="00EF0C18" w:rsidP="00BB65F3">
      <w:pPr>
        <w:spacing w:after="0"/>
        <w:jc w:val="both"/>
        <w:rPr>
          <w:rFonts w:ascii="Arial" w:eastAsia="Arial" w:hAnsi="Arial" w:cs="Arial"/>
        </w:rPr>
      </w:pPr>
    </w:p>
    <w:p w14:paraId="1CB07DC4" w14:textId="165B459F" w:rsidR="009E680F" w:rsidRPr="00BB65F3" w:rsidRDefault="009E680F" w:rsidP="00BB65F3">
      <w:pPr>
        <w:spacing w:after="0"/>
        <w:jc w:val="both"/>
        <w:rPr>
          <w:rFonts w:ascii="Arial" w:eastAsia="Arial" w:hAnsi="Arial" w:cs="Arial"/>
        </w:rPr>
      </w:pPr>
      <w:r w:rsidRPr="00BB65F3">
        <w:rPr>
          <w:rFonts w:ascii="Arial" w:eastAsia="Arial" w:hAnsi="Arial" w:cs="Arial"/>
        </w:rPr>
        <w:t>V ........................</w:t>
      </w:r>
      <w:r w:rsidR="006B0F42" w:rsidRPr="00BB65F3">
        <w:rPr>
          <w:rFonts w:ascii="Arial" w:eastAsia="Arial" w:hAnsi="Arial" w:cs="Arial"/>
        </w:rPr>
        <w:t>..........</w:t>
      </w:r>
      <w:r w:rsidRPr="00BB65F3">
        <w:rPr>
          <w:rFonts w:ascii="Arial" w:eastAsia="Arial" w:hAnsi="Arial" w:cs="Arial"/>
        </w:rPr>
        <w:t>. dňa ...................</w:t>
      </w:r>
    </w:p>
    <w:p w14:paraId="3DC119EB" w14:textId="771EB989" w:rsidR="00F6372F" w:rsidRPr="00BB65F3" w:rsidRDefault="00F6372F" w:rsidP="00BB65F3">
      <w:pPr>
        <w:spacing w:after="0"/>
        <w:rPr>
          <w:rFonts w:ascii="Arial" w:hAnsi="Arial" w:cs="Arial"/>
        </w:rPr>
      </w:pPr>
    </w:p>
    <w:tbl>
      <w:tblPr>
        <w:tblW w:w="9790" w:type="dxa"/>
        <w:jc w:val="center"/>
        <w:tblCellMar>
          <w:left w:w="0" w:type="dxa"/>
          <w:right w:w="0" w:type="dxa"/>
        </w:tblCellMar>
        <w:tblLook w:val="00A0" w:firstRow="1" w:lastRow="0" w:firstColumn="1" w:lastColumn="0" w:noHBand="0" w:noVBand="0"/>
      </w:tblPr>
      <w:tblGrid>
        <w:gridCol w:w="4895"/>
        <w:gridCol w:w="4895"/>
      </w:tblGrid>
      <w:tr w:rsidR="00725BCF" w:rsidRPr="00BB65F3" w14:paraId="6A355674" w14:textId="77777777" w:rsidTr="00820185">
        <w:trPr>
          <w:cantSplit/>
          <w:jc w:val="center"/>
        </w:trPr>
        <w:tc>
          <w:tcPr>
            <w:tcW w:w="4820" w:type="dxa"/>
            <w:tcMar>
              <w:top w:w="0" w:type="dxa"/>
              <w:left w:w="96" w:type="dxa"/>
              <w:bottom w:w="0" w:type="dxa"/>
              <w:right w:w="96" w:type="dxa"/>
            </w:tcMar>
          </w:tcPr>
          <w:p w14:paraId="4D97BC2B" w14:textId="77777777" w:rsidR="001F5C63" w:rsidRPr="00BB65F3" w:rsidRDefault="001F5C63" w:rsidP="00BB65F3">
            <w:pPr>
              <w:spacing w:after="0" w:line="240" w:lineRule="auto"/>
              <w:contextualSpacing/>
              <w:jc w:val="both"/>
              <w:rPr>
                <w:rFonts w:ascii="Arial" w:hAnsi="Arial" w:cs="Arial"/>
              </w:rPr>
            </w:pPr>
            <w:r w:rsidRPr="00BB65F3">
              <w:rPr>
                <w:rFonts w:ascii="Arial" w:hAnsi="Arial" w:cs="Arial"/>
              </w:rPr>
              <w:t>Za Poskytovateľa:</w:t>
            </w:r>
          </w:p>
        </w:tc>
        <w:tc>
          <w:tcPr>
            <w:tcW w:w="4820" w:type="dxa"/>
            <w:tcMar>
              <w:top w:w="0" w:type="dxa"/>
              <w:left w:w="96" w:type="dxa"/>
              <w:bottom w:w="0" w:type="dxa"/>
              <w:right w:w="96" w:type="dxa"/>
            </w:tcMar>
          </w:tcPr>
          <w:p w14:paraId="511AAC11" w14:textId="77777777" w:rsidR="001F5C63" w:rsidRPr="00BB65F3" w:rsidRDefault="001F5C63" w:rsidP="00BB65F3">
            <w:pPr>
              <w:spacing w:after="0" w:line="240" w:lineRule="auto"/>
              <w:contextualSpacing/>
              <w:jc w:val="both"/>
              <w:rPr>
                <w:rFonts w:ascii="Arial" w:hAnsi="Arial" w:cs="Arial"/>
              </w:rPr>
            </w:pPr>
            <w:r w:rsidRPr="00BB65F3">
              <w:rPr>
                <w:rFonts w:ascii="Arial" w:hAnsi="Arial" w:cs="Arial"/>
              </w:rPr>
              <w:t>Za Objednávateľa:</w:t>
            </w:r>
          </w:p>
          <w:p w14:paraId="0747D7FA" w14:textId="77777777" w:rsidR="001F5C63" w:rsidRPr="00BB65F3" w:rsidRDefault="001F5C63" w:rsidP="00BB65F3">
            <w:pPr>
              <w:spacing w:after="0" w:line="240" w:lineRule="auto"/>
              <w:jc w:val="both"/>
              <w:rPr>
                <w:rFonts w:ascii="Arial" w:hAnsi="Arial" w:cs="Arial"/>
              </w:rPr>
            </w:pPr>
          </w:p>
        </w:tc>
      </w:tr>
      <w:tr w:rsidR="00725BCF" w:rsidRPr="00BB65F3" w14:paraId="00DD21FA" w14:textId="77777777" w:rsidTr="00820185">
        <w:trPr>
          <w:cantSplit/>
          <w:jc w:val="center"/>
        </w:trPr>
        <w:tc>
          <w:tcPr>
            <w:tcW w:w="4820" w:type="dxa"/>
            <w:tcMar>
              <w:top w:w="0" w:type="dxa"/>
              <w:left w:w="96" w:type="dxa"/>
              <w:bottom w:w="0" w:type="dxa"/>
              <w:right w:w="96" w:type="dxa"/>
            </w:tcMar>
          </w:tcPr>
          <w:p w14:paraId="1B4288AB" w14:textId="77777777" w:rsidR="001F5C63" w:rsidRPr="00BB65F3" w:rsidRDefault="001F5C63" w:rsidP="00BB65F3">
            <w:pPr>
              <w:spacing w:after="0" w:line="240" w:lineRule="auto"/>
              <w:contextualSpacing/>
              <w:jc w:val="both"/>
              <w:rPr>
                <w:rFonts w:ascii="Arial" w:hAnsi="Arial" w:cs="Arial"/>
              </w:rPr>
            </w:pPr>
          </w:p>
          <w:p w14:paraId="6281CA81" w14:textId="77777777" w:rsidR="001F5C63" w:rsidRPr="00BB65F3" w:rsidRDefault="001F5C63" w:rsidP="00BB65F3">
            <w:pPr>
              <w:spacing w:after="0" w:line="240" w:lineRule="auto"/>
              <w:contextualSpacing/>
              <w:jc w:val="both"/>
              <w:rPr>
                <w:rFonts w:ascii="Arial" w:hAnsi="Arial" w:cs="Arial"/>
              </w:rPr>
            </w:pPr>
          </w:p>
          <w:p w14:paraId="2842B485" w14:textId="77777777" w:rsidR="001F5C63" w:rsidRPr="00BB65F3" w:rsidRDefault="001F5C63" w:rsidP="00BB65F3">
            <w:pPr>
              <w:spacing w:after="0" w:line="240" w:lineRule="auto"/>
              <w:contextualSpacing/>
              <w:jc w:val="both"/>
              <w:rPr>
                <w:rFonts w:ascii="Arial" w:hAnsi="Arial" w:cs="Arial"/>
              </w:rPr>
            </w:pPr>
          </w:p>
          <w:p w14:paraId="22141D3F" w14:textId="77777777" w:rsidR="001F5C63" w:rsidRPr="00BB65F3" w:rsidRDefault="001F5C63" w:rsidP="00BB65F3">
            <w:pPr>
              <w:spacing w:after="0" w:line="240" w:lineRule="auto"/>
              <w:contextualSpacing/>
              <w:jc w:val="both"/>
              <w:rPr>
                <w:rFonts w:ascii="Arial" w:hAnsi="Arial" w:cs="Arial"/>
              </w:rPr>
            </w:pPr>
            <w:r w:rsidRPr="00BB65F3">
              <w:rPr>
                <w:rFonts w:ascii="Arial" w:hAnsi="Arial" w:cs="Arial"/>
              </w:rPr>
              <w:t>..............................................................</w:t>
            </w:r>
          </w:p>
          <w:p w14:paraId="78B2C5F0" w14:textId="77777777" w:rsidR="001F5C63" w:rsidRPr="00BB65F3" w:rsidRDefault="001F5C63" w:rsidP="00BB65F3">
            <w:pPr>
              <w:spacing w:after="0" w:line="240" w:lineRule="auto"/>
              <w:contextualSpacing/>
              <w:jc w:val="both"/>
              <w:rPr>
                <w:rFonts w:ascii="Arial" w:hAnsi="Arial" w:cs="Arial"/>
              </w:rPr>
            </w:pPr>
          </w:p>
        </w:tc>
        <w:tc>
          <w:tcPr>
            <w:tcW w:w="4820" w:type="dxa"/>
            <w:tcMar>
              <w:top w:w="0" w:type="dxa"/>
              <w:left w:w="96" w:type="dxa"/>
              <w:bottom w:w="0" w:type="dxa"/>
              <w:right w:w="96" w:type="dxa"/>
            </w:tcMar>
          </w:tcPr>
          <w:p w14:paraId="7D607009" w14:textId="77777777" w:rsidR="001F5C63" w:rsidRPr="00BB65F3" w:rsidRDefault="001F5C63" w:rsidP="00BB65F3">
            <w:pPr>
              <w:spacing w:after="0" w:line="240" w:lineRule="auto"/>
              <w:contextualSpacing/>
              <w:jc w:val="both"/>
              <w:rPr>
                <w:rFonts w:ascii="Arial" w:hAnsi="Arial" w:cs="Arial"/>
              </w:rPr>
            </w:pPr>
          </w:p>
          <w:p w14:paraId="77B7002D" w14:textId="77777777" w:rsidR="001F5C63" w:rsidRPr="00BB65F3" w:rsidRDefault="001F5C63" w:rsidP="00BB65F3">
            <w:pPr>
              <w:spacing w:after="0" w:line="240" w:lineRule="auto"/>
              <w:contextualSpacing/>
              <w:jc w:val="both"/>
              <w:rPr>
                <w:rFonts w:ascii="Arial" w:hAnsi="Arial" w:cs="Arial"/>
              </w:rPr>
            </w:pPr>
          </w:p>
          <w:p w14:paraId="428EC8BE" w14:textId="77777777" w:rsidR="001F5C63" w:rsidRPr="00BB65F3" w:rsidRDefault="001F5C63" w:rsidP="00BB65F3">
            <w:pPr>
              <w:spacing w:after="0" w:line="240" w:lineRule="auto"/>
              <w:contextualSpacing/>
              <w:jc w:val="both"/>
              <w:rPr>
                <w:rFonts w:ascii="Arial" w:hAnsi="Arial" w:cs="Arial"/>
              </w:rPr>
            </w:pPr>
          </w:p>
          <w:p w14:paraId="7AB7E761" w14:textId="77777777" w:rsidR="001F5C63" w:rsidRPr="00BB65F3" w:rsidRDefault="001F5C63" w:rsidP="00BB65F3">
            <w:pPr>
              <w:spacing w:after="0" w:line="240" w:lineRule="auto"/>
              <w:contextualSpacing/>
              <w:jc w:val="both"/>
              <w:rPr>
                <w:rFonts w:ascii="Arial" w:hAnsi="Arial" w:cs="Arial"/>
              </w:rPr>
            </w:pPr>
            <w:r w:rsidRPr="00BB65F3">
              <w:rPr>
                <w:rFonts w:ascii="Arial" w:hAnsi="Arial" w:cs="Arial"/>
              </w:rPr>
              <w:t>...............................................................</w:t>
            </w:r>
          </w:p>
          <w:p w14:paraId="7C346394" w14:textId="77777777" w:rsidR="001F5C63" w:rsidRPr="00BB65F3" w:rsidRDefault="001F5C63" w:rsidP="00BB65F3">
            <w:pPr>
              <w:spacing w:after="0" w:line="240" w:lineRule="auto"/>
              <w:contextualSpacing/>
              <w:jc w:val="both"/>
              <w:rPr>
                <w:rFonts w:ascii="Arial" w:hAnsi="Arial" w:cs="Arial"/>
              </w:rPr>
            </w:pPr>
          </w:p>
        </w:tc>
      </w:tr>
      <w:tr w:rsidR="00725BCF" w:rsidRPr="00BB65F3" w14:paraId="4173B4D4" w14:textId="77777777" w:rsidTr="00820185">
        <w:trPr>
          <w:cantSplit/>
          <w:jc w:val="center"/>
        </w:trPr>
        <w:tc>
          <w:tcPr>
            <w:tcW w:w="4820" w:type="dxa"/>
            <w:tcMar>
              <w:top w:w="0" w:type="dxa"/>
              <w:left w:w="96" w:type="dxa"/>
              <w:bottom w:w="0" w:type="dxa"/>
              <w:right w:w="96" w:type="dxa"/>
            </w:tcMar>
          </w:tcPr>
          <w:p w14:paraId="3E6D1504" w14:textId="77777777" w:rsidR="001F5C63" w:rsidRPr="00BB65F3" w:rsidRDefault="001F5C63" w:rsidP="00BB65F3">
            <w:pPr>
              <w:spacing w:after="0" w:line="240" w:lineRule="auto"/>
              <w:contextualSpacing/>
              <w:jc w:val="both"/>
              <w:rPr>
                <w:rFonts w:ascii="Arial" w:hAnsi="Arial" w:cs="Arial"/>
              </w:rPr>
            </w:pPr>
          </w:p>
        </w:tc>
        <w:tc>
          <w:tcPr>
            <w:tcW w:w="4820" w:type="dxa"/>
            <w:tcMar>
              <w:top w:w="0" w:type="dxa"/>
              <w:left w:w="96" w:type="dxa"/>
              <w:bottom w:w="0" w:type="dxa"/>
              <w:right w:w="96" w:type="dxa"/>
            </w:tcMar>
          </w:tcPr>
          <w:p w14:paraId="1BD7D0D8" w14:textId="77777777" w:rsidR="001F5C63" w:rsidRPr="00BB65F3" w:rsidRDefault="001F5C63" w:rsidP="00BB65F3">
            <w:pPr>
              <w:spacing w:after="0" w:line="240" w:lineRule="auto"/>
              <w:contextualSpacing/>
              <w:jc w:val="both"/>
              <w:rPr>
                <w:rFonts w:ascii="Arial" w:hAnsi="Arial" w:cs="Arial"/>
              </w:rPr>
            </w:pPr>
          </w:p>
        </w:tc>
      </w:tr>
    </w:tbl>
    <w:p w14:paraId="70C0A43E" w14:textId="29356CF6" w:rsidR="00306892" w:rsidRPr="00BB65F3" w:rsidRDefault="00306892" w:rsidP="00BB65F3">
      <w:pPr>
        <w:spacing w:after="0"/>
        <w:rPr>
          <w:rFonts w:ascii="Arial" w:hAnsi="Arial" w:cs="Arial"/>
        </w:rPr>
      </w:pPr>
    </w:p>
    <w:sectPr w:rsidR="00306892" w:rsidRPr="00BB65F3" w:rsidSect="00D23505">
      <w:pgSz w:w="11906" w:h="16838" w:code="9"/>
      <w:pgMar w:top="851" w:right="1134" w:bottom="851"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E603" w16cex:dateUtc="2021-04-19T09:20:00Z"/>
  <w16cex:commentExtensible w16cex:durableId="2428321F" w16cex:dateUtc="2021-04-19T14:45:00Z"/>
  <w16cex:commentExtensible w16cex:durableId="2427E711" w16cex:dateUtc="2021-04-19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31A3DD" w16cid:durableId="2427E603"/>
  <w16cid:commentId w16cid:paraId="24A2A860" w16cid:durableId="2428321F"/>
  <w16cid:commentId w16cid:paraId="38CE515A" w16cid:durableId="2427E7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BDC9" w14:textId="77777777" w:rsidR="00437CAB" w:rsidRDefault="00437CAB" w:rsidP="007409D5">
      <w:pPr>
        <w:spacing w:after="0" w:line="240" w:lineRule="auto"/>
      </w:pPr>
      <w:r>
        <w:separator/>
      </w:r>
    </w:p>
  </w:endnote>
  <w:endnote w:type="continuationSeparator" w:id="0">
    <w:p w14:paraId="30997756" w14:textId="77777777" w:rsidR="00437CAB" w:rsidRDefault="00437CAB" w:rsidP="0074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ova Cond">
    <w:altName w:val="Arial"/>
    <w:charset w:val="00"/>
    <w:family w:val="swiss"/>
    <w:pitch w:val="variable"/>
    <w:sig w:usb0="00000001" w:usb1="00000002" w:usb2="00000000" w:usb3="00000000" w:csb0="0000019F" w:csb1="00000000"/>
  </w:font>
  <w:font w:name="Arial Nova">
    <w:altName w:val="Arial"/>
    <w:charset w:val="00"/>
    <w:family w:val="swiss"/>
    <w:pitch w:val="variable"/>
    <w:sig w:usb0="00000001"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555275923"/>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68B5EB1B" w14:textId="45777DEE" w:rsidR="009E1E71" w:rsidRPr="002E1A4F" w:rsidRDefault="009E1E71" w:rsidP="002E1A4F">
            <w:pPr>
              <w:pStyle w:val="Pta"/>
              <w:jc w:val="right"/>
              <w:rPr>
                <w:b/>
              </w:rPr>
            </w:pPr>
            <w:r w:rsidRPr="0021625C">
              <w:t xml:space="preserve">Strana </w:t>
            </w:r>
            <w:r w:rsidRPr="0021625C">
              <w:rPr>
                <w:bCs/>
                <w:sz w:val="24"/>
                <w:szCs w:val="24"/>
              </w:rPr>
              <w:fldChar w:fldCharType="begin"/>
            </w:r>
            <w:r w:rsidRPr="0021625C">
              <w:rPr>
                <w:bCs/>
              </w:rPr>
              <w:instrText>PAGE</w:instrText>
            </w:r>
            <w:r w:rsidRPr="0021625C">
              <w:rPr>
                <w:bCs/>
                <w:sz w:val="24"/>
                <w:szCs w:val="24"/>
              </w:rPr>
              <w:fldChar w:fldCharType="separate"/>
            </w:r>
            <w:r w:rsidR="008368AF">
              <w:rPr>
                <w:bCs/>
                <w:noProof/>
              </w:rPr>
              <w:t>3</w:t>
            </w:r>
            <w:r w:rsidRPr="0021625C">
              <w:rPr>
                <w:bCs/>
                <w:sz w:val="24"/>
                <w:szCs w:val="24"/>
              </w:rPr>
              <w:fldChar w:fldCharType="end"/>
            </w:r>
            <w:r w:rsidRPr="0021625C">
              <w:t xml:space="preserve"> z </w:t>
            </w:r>
            <w:r w:rsidRPr="0021625C">
              <w:rPr>
                <w:bCs/>
                <w:sz w:val="24"/>
                <w:szCs w:val="24"/>
              </w:rPr>
              <w:fldChar w:fldCharType="begin"/>
            </w:r>
            <w:r w:rsidRPr="0021625C">
              <w:rPr>
                <w:bCs/>
              </w:rPr>
              <w:instrText>NUMPAGES</w:instrText>
            </w:r>
            <w:r w:rsidRPr="0021625C">
              <w:rPr>
                <w:bCs/>
                <w:sz w:val="24"/>
                <w:szCs w:val="24"/>
              </w:rPr>
              <w:fldChar w:fldCharType="separate"/>
            </w:r>
            <w:r w:rsidR="008368AF">
              <w:rPr>
                <w:bCs/>
                <w:noProof/>
              </w:rPr>
              <w:t>16</w:t>
            </w:r>
            <w:r w:rsidRPr="0021625C">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AFC3" w14:textId="77777777" w:rsidR="00437CAB" w:rsidRDefault="00437CAB" w:rsidP="007409D5">
      <w:pPr>
        <w:spacing w:after="0" w:line="240" w:lineRule="auto"/>
      </w:pPr>
      <w:r>
        <w:separator/>
      </w:r>
    </w:p>
  </w:footnote>
  <w:footnote w:type="continuationSeparator" w:id="0">
    <w:p w14:paraId="542CC537" w14:textId="77777777" w:rsidR="00437CAB" w:rsidRDefault="00437CAB" w:rsidP="00740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2B5"/>
    <w:multiLevelType w:val="hybridMultilevel"/>
    <w:tmpl w:val="B4DCF278"/>
    <w:lvl w:ilvl="0" w:tplc="CD3C05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5C5A01"/>
    <w:multiLevelType w:val="hybridMultilevel"/>
    <w:tmpl w:val="4288D060"/>
    <w:lvl w:ilvl="0" w:tplc="CD3C05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FA2323"/>
    <w:multiLevelType w:val="hybridMultilevel"/>
    <w:tmpl w:val="43F45742"/>
    <w:lvl w:ilvl="0" w:tplc="CD3C05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9347535"/>
    <w:multiLevelType w:val="multilevel"/>
    <w:tmpl w:val="FD122140"/>
    <w:lvl w:ilvl="0">
      <w:start w:val="1"/>
      <w:numFmt w:val="decimal"/>
      <w:lvlText w:val="Článok %1."/>
      <w:lvlJc w:val="left"/>
      <w:pPr>
        <w:ind w:left="7165" w:hanging="360"/>
      </w:pPr>
      <w:rPr>
        <w:rFonts w:hint="default"/>
      </w:rPr>
    </w:lvl>
    <w:lvl w:ilvl="1">
      <w:start w:val="1"/>
      <w:numFmt w:val="decimal"/>
      <w:pStyle w:val="Bezriadkovania"/>
      <w:lvlText w:val="%1.%2."/>
      <w:lvlJc w:val="left"/>
      <w:pPr>
        <w:ind w:left="2134" w:hanging="432"/>
      </w:pPr>
      <w:rPr>
        <w:b w:val="0"/>
        <w:sz w:val="22"/>
        <w:szCs w:val="22"/>
      </w:rPr>
    </w:lvl>
    <w:lvl w:ilvl="2">
      <w:start w:val="1"/>
      <w:numFmt w:val="decimal"/>
      <w:lvlText w:val="%1.%2.%3."/>
      <w:lvlJc w:val="left"/>
      <w:pPr>
        <w:ind w:left="234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8C376A9"/>
    <w:multiLevelType w:val="hybridMultilevel"/>
    <w:tmpl w:val="EB04958E"/>
    <w:lvl w:ilvl="0" w:tplc="CD3C05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7B356E"/>
    <w:multiLevelType w:val="hybridMultilevel"/>
    <w:tmpl w:val="12E8AF3E"/>
    <w:lvl w:ilvl="0" w:tplc="CD3C05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9D501D"/>
    <w:multiLevelType w:val="hybridMultilevel"/>
    <w:tmpl w:val="6E787BC4"/>
    <w:lvl w:ilvl="0" w:tplc="CD3C05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19A663F"/>
    <w:multiLevelType w:val="hybridMultilevel"/>
    <w:tmpl w:val="F7F878D4"/>
    <w:lvl w:ilvl="0" w:tplc="CD3C05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3"/>
  </w:num>
  <w:num w:numId="5">
    <w:abstractNumId w:val="8"/>
  </w:num>
  <w:num w:numId="6">
    <w:abstractNumId w:val="3"/>
  </w:num>
  <w:num w:numId="7">
    <w:abstractNumId w:val="3"/>
  </w:num>
  <w:num w:numId="8">
    <w:abstractNumId w:val="3"/>
  </w:num>
  <w:num w:numId="9">
    <w:abstractNumId w:val="3"/>
  </w:num>
  <w:num w:numId="10">
    <w:abstractNumId w:val="9"/>
  </w:num>
  <w:num w:numId="11">
    <w:abstractNumId w:val="2"/>
  </w:num>
  <w:num w:numId="12">
    <w:abstractNumId w:val="7"/>
  </w:num>
  <w:num w:numId="13">
    <w:abstractNumId w:val="6"/>
  </w:num>
  <w:num w:numId="14">
    <w:abstractNumId w:val="1"/>
  </w:num>
  <w:num w:numId="15">
    <w:abstractNumId w:val="0"/>
  </w:num>
  <w:num w:numId="16">
    <w:abstractNumId w:val="5"/>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8A"/>
    <w:rsid w:val="00000920"/>
    <w:rsid w:val="0000237E"/>
    <w:rsid w:val="00002524"/>
    <w:rsid w:val="00004970"/>
    <w:rsid w:val="000055EC"/>
    <w:rsid w:val="00013647"/>
    <w:rsid w:val="00015831"/>
    <w:rsid w:val="000241B7"/>
    <w:rsid w:val="00047FF0"/>
    <w:rsid w:val="000501BF"/>
    <w:rsid w:val="00053DC1"/>
    <w:rsid w:val="0005630C"/>
    <w:rsid w:val="00060855"/>
    <w:rsid w:val="0006359A"/>
    <w:rsid w:val="00064121"/>
    <w:rsid w:val="00066CD1"/>
    <w:rsid w:val="00067F04"/>
    <w:rsid w:val="00095705"/>
    <w:rsid w:val="000B131F"/>
    <w:rsid w:val="000B7D59"/>
    <w:rsid w:val="000B7EF4"/>
    <w:rsid w:val="000C48BF"/>
    <w:rsid w:val="000C4D8D"/>
    <w:rsid w:val="000C623D"/>
    <w:rsid w:val="000D0A4A"/>
    <w:rsid w:val="000D4DA1"/>
    <w:rsid w:val="000F5AA2"/>
    <w:rsid w:val="00101130"/>
    <w:rsid w:val="00105570"/>
    <w:rsid w:val="001058F3"/>
    <w:rsid w:val="00113529"/>
    <w:rsid w:val="001232C0"/>
    <w:rsid w:val="00123947"/>
    <w:rsid w:val="001268B6"/>
    <w:rsid w:val="00130F56"/>
    <w:rsid w:val="00146002"/>
    <w:rsid w:val="001538F5"/>
    <w:rsid w:val="001545E8"/>
    <w:rsid w:val="00154FDA"/>
    <w:rsid w:val="00161259"/>
    <w:rsid w:val="00166677"/>
    <w:rsid w:val="001818FF"/>
    <w:rsid w:val="00190614"/>
    <w:rsid w:val="001934ED"/>
    <w:rsid w:val="0019571E"/>
    <w:rsid w:val="00195D8A"/>
    <w:rsid w:val="001A5B70"/>
    <w:rsid w:val="001A732B"/>
    <w:rsid w:val="001B09B7"/>
    <w:rsid w:val="001B1635"/>
    <w:rsid w:val="001C1E85"/>
    <w:rsid w:val="001C2AB3"/>
    <w:rsid w:val="001C6BAC"/>
    <w:rsid w:val="001D15E2"/>
    <w:rsid w:val="001D521F"/>
    <w:rsid w:val="001D538A"/>
    <w:rsid w:val="001E0BE6"/>
    <w:rsid w:val="001E2DB5"/>
    <w:rsid w:val="001F54A4"/>
    <w:rsid w:val="001F5C63"/>
    <w:rsid w:val="002013EC"/>
    <w:rsid w:val="00216003"/>
    <w:rsid w:val="0021625C"/>
    <w:rsid w:val="00221BD0"/>
    <w:rsid w:val="00227A12"/>
    <w:rsid w:val="00244E1C"/>
    <w:rsid w:val="00253DE5"/>
    <w:rsid w:val="00253F2D"/>
    <w:rsid w:val="00262D3D"/>
    <w:rsid w:val="00262FD8"/>
    <w:rsid w:val="002703F3"/>
    <w:rsid w:val="00276C7E"/>
    <w:rsid w:val="00287671"/>
    <w:rsid w:val="002A0A8E"/>
    <w:rsid w:val="002A53B9"/>
    <w:rsid w:val="002A5FE2"/>
    <w:rsid w:val="002B574B"/>
    <w:rsid w:val="002B6EA8"/>
    <w:rsid w:val="002D4DC9"/>
    <w:rsid w:val="002E1A4F"/>
    <w:rsid w:val="002F1C6D"/>
    <w:rsid w:val="002F1DCB"/>
    <w:rsid w:val="00302904"/>
    <w:rsid w:val="00303134"/>
    <w:rsid w:val="003047FE"/>
    <w:rsid w:val="00306892"/>
    <w:rsid w:val="0030731B"/>
    <w:rsid w:val="00324004"/>
    <w:rsid w:val="0032516F"/>
    <w:rsid w:val="00325404"/>
    <w:rsid w:val="003277CC"/>
    <w:rsid w:val="0033466A"/>
    <w:rsid w:val="00341B64"/>
    <w:rsid w:val="00343CD3"/>
    <w:rsid w:val="00352469"/>
    <w:rsid w:val="00352F81"/>
    <w:rsid w:val="0036092A"/>
    <w:rsid w:val="00364139"/>
    <w:rsid w:val="00365F37"/>
    <w:rsid w:val="003667E4"/>
    <w:rsid w:val="003715EC"/>
    <w:rsid w:val="003765A5"/>
    <w:rsid w:val="00382340"/>
    <w:rsid w:val="003921B6"/>
    <w:rsid w:val="003A7097"/>
    <w:rsid w:val="003B200D"/>
    <w:rsid w:val="003B3920"/>
    <w:rsid w:val="003C0055"/>
    <w:rsid w:val="003C24B5"/>
    <w:rsid w:val="003C5F1A"/>
    <w:rsid w:val="003C7053"/>
    <w:rsid w:val="003D1D7B"/>
    <w:rsid w:val="003E052C"/>
    <w:rsid w:val="003E75AF"/>
    <w:rsid w:val="003F07B3"/>
    <w:rsid w:val="003F6B96"/>
    <w:rsid w:val="00400301"/>
    <w:rsid w:val="00405598"/>
    <w:rsid w:val="00406486"/>
    <w:rsid w:val="00416170"/>
    <w:rsid w:val="004251A1"/>
    <w:rsid w:val="00432B53"/>
    <w:rsid w:val="00437CAB"/>
    <w:rsid w:val="00440720"/>
    <w:rsid w:val="00441ABF"/>
    <w:rsid w:val="00444D21"/>
    <w:rsid w:val="004629E6"/>
    <w:rsid w:val="0048335A"/>
    <w:rsid w:val="00484744"/>
    <w:rsid w:val="004934B3"/>
    <w:rsid w:val="00497ACC"/>
    <w:rsid w:val="004B10D7"/>
    <w:rsid w:val="004B2832"/>
    <w:rsid w:val="004B410F"/>
    <w:rsid w:val="004B4349"/>
    <w:rsid w:val="004C0E01"/>
    <w:rsid w:val="004C1AD2"/>
    <w:rsid w:val="004C754F"/>
    <w:rsid w:val="004D394A"/>
    <w:rsid w:val="004D7973"/>
    <w:rsid w:val="004E0660"/>
    <w:rsid w:val="004E4F2A"/>
    <w:rsid w:val="004F0304"/>
    <w:rsid w:val="004F45EB"/>
    <w:rsid w:val="00501F90"/>
    <w:rsid w:val="0053300C"/>
    <w:rsid w:val="005525BC"/>
    <w:rsid w:val="0055486E"/>
    <w:rsid w:val="00561A4F"/>
    <w:rsid w:val="0056373C"/>
    <w:rsid w:val="00563CCC"/>
    <w:rsid w:val="005817D5"/>
    <w:rsid w:val="0058216D"/>
    <w:rsid w:val="00583F5A"/>
    <w:rsid w:val="005860A6"/>
    <w:rsid w:val="00590CD7"/>
    <w:rsid w:val="00596145"/>
    <w:rsid w:val="005A4464"/>
    <w:rsid w:val="005B1389"/>
    <w:rsid w:val="005B2A20"/>
    <w:rsid w:val="005B49A7"/>
    <w:rsid w:val="005D7EF7"/>
    <w:rsid w:val="005E25EE"/>
    <w:rsid w:val="005F0114"/>
    <w:rsid w:val="005F1A71"/>
    <w:rsid w:val="006041EE"/>
    <w:rsid w:val="0061323F"/>
    <w:rsid w:val="00615304"/>
    <w:rsid w:val="00622071"/>
    <w:rsid w:val="00631CC4"/>
    <w:rsid w:val="00641083"/>
    <w:rsid w:val="006522CE"/>
    <w:rsid w:val="00653CEA"/>
    <w:rsid w:val="0067142C"/>
    <w:rsid w:val="00671B1A"/>
    <w:rsid w:val="006742BF"/>
    <w:rsid w:val="00674ADE"/>
    <w:rsid w:val="00690616"/>
    <w:rsid w:val="006928D4"/>
    <w:rsid w:val="0069358C"/>
    <w:rsid w:val="0069461B"/>
    <w:rsid w:val="006956F3"/>
    <w:rsid w:val="00696731"/>
    <w:rsid w:val="006A5AD5"/>
    <w:rsid w:val="006B0525"/>
    <w:rsid w:val="006B0F42"/>
    <w:rsid w:val="006B3AC6"/>
    <w:rsid w:val="006B7C5D"/>
    <w:rsid w:val="006C02CF"/>
    <w:rsid w:val="006C5235"/>
    <w:rsid w:val="006D0737"/>
    <w:rsid w:val="006E4D76"/>
    <w:rsid w:val="006F054D"/>
    <w:rsid w:val="006F164C"/>
    <w:rsid w:val="007051BC"/>
    <w:rsid w:val="00711872"/>
    <w:rsid w:val="00711E0E"/>
    <w:rsid w:val="00712627"/>
    <w:rsid w:val="007161F5"/>
    <w:rsid w:val="007227AA"/>
    <w:rsid w:val="00724A41"/>
    <w:rsid w:val="00725BCF"/>
    <w:rsid w:val="00733516"/>
    <w:rsid w:val="007405CC"/>
    <w:rsid w:val="007409D5"/>
    <w:rsid w:val="00742108"/>
    <w:rsid w:val="007457D5"/>
    <w:rsid w:val="007515C0"/>
    <w:rsid w:val="007639B8"/>
    <w:rsid w:val="0076471A"/>
    <w:rsid w:val="00764E71"/>
    <w:rsid w:val="0076590C"/>
    <w:rsid w:val="00766388"/>
    <w:rsid w:val="007700BF"/>
    <w:rsid w:val="00772EA2"/>
    <w:rsid w:val="00776753"/>
    <w:rsid w:val="00782E38"/>
    <w:rsid w:val="00790D6B"/>
    <w:rsid w:val="007A72E5"/>
    <w:rsid w:val="007B110F"/>
    <w:rsid w:val="007C622B"/>
    <w:rsid w:val="007D1159"/>
    <w:rsid w:val="007D23F1"/>
    <w:rsid w:val="007D283F"/>
    <w:rsid w:val="007D34A4"/>
    <w:rsid w:val="007D4CB0"/>
    <w:rsid w:val="007E1BA1"/>
    <w:rsid w:val="007E75A7"/>
    <w:rsid w:val="007E7B5A"/>
    <w:rsid w:val="007F4F04"/>
    <w:rsid w:val="007F6B11"/>
    <w:rsid w:val="008036B3"/>
    <w:rsid w:val="008077F4"/>
    <w:rsid w:val="008142F3"/>
    <w:rsid w:val="008175DF"/>
    <w:rsid w:val="00820185"/>
    <w:rsid w:val="0082489C"/>
    <w:rsid w:val="00826A18"/>
    <w:rsid w:val="008314A9"/>
    <w:rsid w:val="008368AF"/>
    <w:rsid w:val="00841E18"/>
    <w:rsid w:val="008453AE"/>
    <w:rsid w:val="00845E30"/>
    <w:rsid w:val="00850C39"/>
    <w:rsid w:val="00874E50"/>
    <w:rsid w:val="00882B73"/>
    <w:rsid w:val="00882D5C"/>
    <w:rsid w:val="00890176"/>
    <w:rsid w:val="0089307A"/>
    <w:rsid w:val="00894073"/>
    <w:rsid w:val="00894DFE"/>
    <w:rsid w:val="008A1274"/>
    <w:rsid w:val="008A25FD"/>
    <w:rsid w:val="008A39D8"/>
    <w:rsid w:val="008C01C9"/>
    <w:rsid w:val="008C2BD1"/>
    <w:rsid w:val="008C56A8"/>
    <w:rsid w:val="008D530C"/>
    <w:rsid w:val="008D54DA"/>
    <w:rsid w:val="008D6782"/>
    <w:rsid w:val="008D6D72"/>
    <w:rsid w:val="008E2475"/>
    <w:rsid w:val="009028C1"/>
    <w:rsid w:val="00902F80"/>
    <w:rsid w:val="009128EE"/>
    <w:rsid w:val="00917AEB"/>
    <w:rsid w:val="009210F0"/>
    <w:rsid w:val="009228CF"/>
    <w:rsid w:val="00925C5B"/>
    <w:rsid w:val="00943BDD"/>
    <w:rsid w:val="00943D4A"/>
    <w:rsid w:val="009473AE"/>
    <w:rsid w:val="009477EF"/>
    <w:rsid w:val="00957C96"/>
    <w:rsid w:val="0096052C"/>
    <w:rsid w:val="00967AB4"/>
    <w:rsid w:val="00967E0D"/>
    <w:rsid w:val="00974AC0"/>
    <w:rsid w:val="00981E7F"/>
    <w:rsid w:val="009823FE"/>
    <w:rsid w:val="0098328E"/>
    <w:rsid w:val="00987D7C"/>
    <w:rsid w:val="00990807"/>
    <w:rsid w:val="0099397F"/>
    <w:rsid w:val="009A7519"/>
    <w:rsid w:val="009B2D33"/>
    <w:rsid w:val="009B4C65"/>
    <w:rsid w:val="009C530E"/>
    <w:rsid w:val="009D5922"/>
    <w:rsid w:val="009D6AE2"/>
    <w:rsid w:val="009E1E71"/>
    <w:rsid w:val="009E680F"/>
    <w:rsid w:val="009F77AF"/>
    <w:rsid w:val="00A13F67"/>
    <w:rsid w:val="00A15200"/>
    <w:rsid w:val="00A238C0"/>
    <w:rsid w:val="00A243E9"/>
    <w:rsid w:val="00A3501A"/>
    <w:rsid w:val="00A420BF"/>
    <w:rsid w:val="00A44BBD"/>
    <w:rsid w:val="00A5188B"/>
    <w:rsid w:val="00A5759F"/>
    <w:rsid w:val="00A62DF6"/>
    <w:rsid w:val="00A63964"/>
    <w:rsid w:val="00A640B5"/>
    <w:rsid w:val="00A705AF"/>
    <w:rsid w:val="00A9136E"/>
    <w:rsid w:val="00AA0A18"/>
    <w:rsid w:val="00AA17B6"/>
    <w:rsid w:val="00AA41B3"/>
    <w:rsid w:val="00AA4B2B"/>
    <w:rsid w:val="00AB0410"/>
    <w:rsid w:val="00AB1732"/>
    <w:rsid w:val="00AB62B0"/>
    <w:rsid w:val="00AC0CFE"/>
    <w:rsid w:val="00AC248B"/>
    <w:rsid w:val="00AC24CC"/>
    <w:rsid w:val="00AC33E7"/>
    <w:rsid w:val="00AC6891"/>
    <w:rsid w:val="00AC7155"/>
    <w:rsid w:val="00AD1107"/>
    <w:rsid w:val="00AD7CE7"/>
    <w:rsid w:val="00AE01D0"/>
    <w:rsid w:val="00AE673D"/>
    <w:rsid w:val="00AF4867"/>
    <w:rsid w:val="00AF58B2"/>
    <w:rsid w:val="00B01323"/>
    <w:rsid w:val="00B06CD5"/>
    <w:rsid w:val="00B1398D"/>
    <w:rsid w:val="00B1683F"/>
    <w:rsid w:val="00B24241"/>
    <w:rsid w:val="00B31FD7"/>
    <w:rsid w:val="00B539C3"/>
    <w:rsid w:val="00B6119C"/>
    <w:rsid w:val="00B61D1F"/>
    <w:rsid w:val="00B800D6"/>
    <w:rsid w:val="00B86BFA"/>
    <w:rsid w:val="00B95861"/>
    <w:rsid w:val="00B962F4"/>
    <w:rsid w:val="00BA0B85"/>
    <w:rsid w:val="00BA1A8C"/>
    <w:rsid w:val="00BA1B71"/>
    <w:rsid w:val="00BA622B"/>
    <w:rsid w:val="00BA6FD2"/>
    <w:rsid w:val="00BB3F15"/>
    <w:rsid w:val="00BB65F3"/>
    <w:rsid w:val="00BC5CAE"/>
    <w:rsid w:val="00BD0CDF"/>
    <w:rsid w:val="00BD2B01"/>
    <w:rsid w:val="00BD3443"/>
    <w:rsid w:val="00BD3A44"/>
    <w:rsid w:val="00BE1C8F"/>
    <w:rsid w:val="00BE6531"/>
    <w:rsid w:val="00C0106D"/>
    <w:rsid w:val="00C053AB"/>
    <w:rsid w:val="00C06607"/>
    <w:rsid w:val="00C20675"/>
    <w:rsid w:val="00C22409"/>
    <w:rsid w:val="00C272AA"/>
    <w:rsid w:val="00C37608"/>
    <w:rsid w:val="00C45E22"/>
    <w:rsid w:val="00C51766"/>
    <w:rsid w:val="00C74283"/>
    <w:rsid w:val="00C93B87"/>
    <w:rsid w:val="00CA4112"/>
    <w:rsid w:val="00CA6460"/>
    <w:rsid w:val="00CB134C"/>
    <w:rsid w:val="00CB4507"/>
    <w:rsid w:val="00CB562D"/>
    <w:rsid w:val="00CC3A51"/>
    <w:rsid w:val="00CE10B9"/>
    <w:rsid w:val="00CE687A"/>
    <w:rsid w:val="00CF0853"/>
    <w:rsid w:val="00CF1DA9"/>
    <w:rsid w:val="00CF3571"/>
    <w:rsid w:val="00CF4AC4"/>
    <w:rsid w:val="00D05D39"/>
    <w:rsid w:val="00D1103D"/>
    <w:rsid w:val="00D1591E"/>
    <w:rsid w:val="00D23505"/>
    <w:rsid w:val="00D25B9F"/>
    <w:rsid w:val="00D27DDB"/>
    <w:rsid w:val="00D310B0"/>
    <w:rsid w:val="00D32112"/>
    <w:rsid w:val="00D37E66"/>
    <w:rsid w:val="00D421AE"/>
    <w:rsid w:val="00D460E0"/>
    <w:rsid w:val="00D52408"/>
    <w:rsid w:val="00D56B31"/>
    <w:rsid w:val="00D61C9E"/>
    <w:rsid w:val="00D81A5A"/>
    <w:rsid w:val="00D81C9F"/>
    <w:rsid w:val="00D828DA"/>
    <w:rsid w:val="00D93B9D"/>
    <w:rsid w:val="00DB037E"/>
    <w:rsid w:val="00DC2C59"/>
    <w:rsid w:val="00DE1B03"/>
    <w:rsid w:val="00DE5174"/>
    <w:rsid w:val="00DE6959"/>
    <w:rsid w:val="00E05FD4"/>
    <w:rsid w:val="00E14315"/>
    <w:rsid w:val="00E166B3"/>
    <w:rsid w:val="00E171A1"/>
    <w:rsid w:val="00E277A3"/>
    <w:rsid w:val="00E3255B"/>
    <w:rsid w:val="00E40BE6"/>
    <w:rsid w:val="00E5402E"/>
    <w:rsid w:val="00E61D02"/>
    <w:rsid w:val="00E66CE4"/>
    <w:rsid w:val="00E70001"/>
    <w:rsid w:val="00E72687"/>
    <w:rsid w:val="00E74035"/>
    <w:rsid w:val="00E76F98"/>
    <w:rsid w:val="00E7733E"/>
    <w:rsid w:val="00E812D6"/>
    <w:rsid w:val="00E83480"/>
    <w:rsid w:val="00E953DE"/>
    <w:rsid w:val="00E95F36"/>
    <w:rsid w:val="00E960DB"/>
    <w:rsid w:val="00EA07F4"/>
    <w:rsid w:val="00EA3E62"/>
    <w:rsid w:val="00EB2F9A"/>
    <w:rsid w:val="00ED224E"/>
    <w:rsid w:val="00ED46F5"/>
    <w:rsid w:val="00ED6BD5"/>
    <w:rsid w:val="00EE22DC"/>
    <w:rsid w:val="00EE65CE"/>
    <w:rsid w:val="00EE7C74"/>
    <w:rsid w:val="00EF0377"/>
    <w:rsid w:val="00EF0C18"/>
    <w:rsid w:val="00F017B7"/>
    <w:rsid w:val="00F22E5B"/>
    <w:rsid w:val="00F2334C"/>
    <w:rsid w:val="00F30D45"/>
    <w:rsid w:val="00F33E89"/>
    <w:rsid w:val="00F436FC"/>
    <w:rsid w:val="00F43B03"/>
    <w:rsid w:val="00F525CF"/>
    <w:rsid w:val="00F55457"/>
    <w:rsid w:val="00F56F29"/>
    <w:rsid w:val="00F6372F"/>
    <w:rsid w:val="00F7083A"/>
    <w:rsid w:val="00F75C0A"/>
    <w:rsid w:val="00F81A7E"/>
    <w:rsid w:val="00F87B4E"/>
    <w:rsid w:val="00FA18A5"/>
    <w:rsid w:val="00FA22CE"/>
    <w:rsid w:val="00FB0F11"/>
    <w:rsid w:val="00FB101F"/>
    <w:rsid w:val="00FB2E78"/>
    <w:rsid w:val="00FB457F"/>
    <w:rsid w:val="00FC1C26"/>
    <w:rsid w:val="00FC34A4"/>
    <w:rsid w:val="00FC467D"/>
    <w:rsid w:val="00FD4223"/>
    <w:rsid w:val="00FD60B5"/>
    <w:rsid w:val="00FE0A18"/>
    <w:rsid w:val="00FE4FA8"/>
    <w:rsid w:val="00FF1453"/>
    <w:rsid w:val="00FF73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19C5"/>
  <w15:chartTrackingRefBased/>
  <w15:docId w15:val="{F665E993-2B79-4BCD-98DB-DB2B4F8D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Odsekzoznamu"/>
    <w:next w:val="Normlny"/>
    <w:link w:val="Nadpis1Char"/>
    <w:uiPriority w:val="9"/>
    <w:qFormat/>
    <w:rsid w:val="00925C5B"/>
    <w:pPr>
      <w:shd w:val="clear" w:color="auto" w:fill="FFFFFF"/>
      <w:spacing w:before="720" w:after="240"/>
      <w:ind w:left="0"/>
      <w:jc w:val="center"/>
      <w:outlineLvl w:val="0"/>
    </w:pPr>
    <w:rPr>
      <w:rFonts w:ascii="Arial Nova Cond" w:hAnsi="Arial Nova Cond" w:cs="Arial"/>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25C5B"/>
    <w:rPr>
      <w:rFonts w:ascii="Arial Nova Cond" w:eastAsia="Times New Roman" w:hAnsi="Arial Nova Cond" w:cs="Arial"/>
      <w:b/>
      <w:color w:val="000000"/>
      <w:sz w:val="28"/>
      <w:szCs w:val="20"/>
      <w:shd w:val="clear" w:color="auto" w:fill="FFFFFF"/>
      <w:lang w:eastAsia="sk-SK"/>
    </w:rPr>
  </w:style>
  <w:style w:type="paragraph" w:styleId="Zkladntext">
    <w:name w:val="Body Text"/>
    <w:basedOn w:val="Normlny"/>
    <w:link w:val="ZkladntextChar"/>
    <w:uiPriority w:val="99"/>
    <w:unhideWhenUsed/>
    <w:rsid w:val="00925C5B"/>
    <w:pPr>
      <w:spacing w:after="120" w:line="240" w:lineRule="auto"/>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rsid w:val="00925C5B"/>
    <w:rPr>
      <w:rFonts w:ascii="Times New Roman" w:eastAsia="Times New Roman" w:hAnsi="Times New Roman" w:cs="Times New Roman"/>
      <w:sz w:val="20"/>
      <w:szCs w:val="20"/>
      <w:lang w:eastAsia="sk-SK"/>
    </w:rPr>
  </w:style>
  <w:style w:type="paragraph" w:styleId="Bezriadkovania">
    <w:name w:val="No Spacing"/>
    <w:basedOn w:val="Odsekzoznamu"/>
    <w:uiPriority w:val="1"/>
    <w:qFormat/>
    <w:rsid w:val="00925C5B"/>
    <w:pPr>
      <w:numPr>
        <w:ilvl w:val="1"/>
        <w:numId w:val="1"/>
      </w:numPr>
      <w:shd w:val="clear" w:color="auto" w:fill="FFFFFF"/>
      <w:spacing w:before="120" w:after="120"/>
      <w:contextualSpacing w:val="0"/>
      <w:jc w:val="both"/>
    </w:pPr>
    <w:rPr>
      <w:rFonts w:ascii="Arial Nova" w:hAnsi="Arial Nova" w:cs="Arial"/>
      <w:color w:val="000000"/>
    </w:rPr>
  </w:style>
  <w:style w:type="paragraph" w:styleId="Odsekzoznamu">
    <w:name w:val="List Paragraph"/>
    <w:aliases w:val="body,Odsek zoznamu2,Odsek,Bullet Number,lp1,lp11,Use Case List Paragraph,Colorful List - Accent 11"/>
    <w:basedOn w:val="Normlny"/>
    <w:link w:val="OdsekzoznamuChar"/>
    <w:qFormat/>
    <w:rsid w:val="00925C5B"/>
    <w:pPr>
      <w:spacing w:after="0" w:line="240" w:lineRule="auto"/>
      <w:ind w:left="720"/>
      <w:contextualSpacing/>
    </w:pPr>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unhideWhenUsed/>
    <w:rsid w:val="00925C5B"/>
    <w:rPr>
      <w:sz w:val="16"/>
      <w:szCs w:val="16"/>
    </w:rPr>
  </w:style>
  <w:style w:type="paragraph" w:styleId="Textkomentra">
    <w:name w:val="annotation text"/>
    <w:basedOn w:val="Normlny"/>
    <w:link w:val="TextkomentraChar"/>
    <w:uiPriority w:val="99"/>
    <w:unhideWhenUsed/>
    <w:rsid w:val="00925C5B"/>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925C5B"/>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925C5B"/>
    <w:rPr>
      <w:color w:val="0563C1" w:themeColor="hyperlink"/>
      <w:u w:val="single"/>
    </w:rPr>
  </w:style>
  <w:style w:type="paragraph" w:styleId="Pta">
    <w:name w:val="footer"/>
    <w:basedOn w:val="Normlny"/>
    <w:link w:val="PtaChar"/>
    <w:uiPriority w:val="99"/>
    <w:unhideWhenUsed/>
    <w:rsid w:val="00925C5B"/>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925C5B"/>
    <w:rPr>
      <w:rFonts w:ascii="Times New Roman" w:eastAsia="Times New Roman" w:hAnsi="Times New Roman" w:cs="Times New Roman"/>
      <w:sz w:val="20"/>
      <w:szCs w:val="20"/>
      <w:lang w:eastAsia="sk-SK"/>
    </w:rPr>
  </w:style>
  <w:style w:type="table" w:styleId="Mriekatabuky">
    <w:name w:val="Table Grid"/>
    <w:basedOn w:val="Normlnatabuka"/>
    <w:uiPriority w:val="39"/>
    <w:rsid w:val="00925C5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25C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5C5B"/>
    <w:rPr>
      <w:rFonts w:ascii="Segoe UI" w:hAnsi="Segoe UI" w:cs="Segoe UI"/>
      <w:sz w:val="18"/>
      <w:szCs w:val="18"/>
    </w:rPr>
  </w:style>
  <w:style w:type="paragraph" w:styleId="Hlavika">
    <w:name w:val="header"/>
    <w:basedOn w:val="Normlny"/>
    <w:link w:val="HlavikaChar"/>
    <w:uiPriority w:val="99"/>
    <w:unhideWhenUsed/>
    <w:rsid w:val="007409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09D5"/>
  </w:style>
  <w:style w:type="paragraph" w:styleId="Predmetkomentra">
    <w:name w:val="annotation subject"/>
    <w:basedOn w:val="Textkomentra"/>
    <w:next w:val="Textkomentra"/>
    <w:link w:val="PredmetkomentraChar"/>
    <w:uiPriority w:val="99"/>
    <w:semiHidden/>
    <w:unhideWhenUsed/>
    <w:rsid w:val="007409D5"/>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409D5"/>
    <w:rPr>
      <w:rFonts w:ascii="Times New Roman" w:eastAsia="Times New Roman" w:hAnsi="Times New Roman" w:cs="Times New Roman"/>
      <w:b/>
      <w:bCs/>
      <w:sz w:val="20"/>
      <w:szCs w:val="20"/>
      <w:lang w:eastAsia="sk-SK"/>
    </w:rPr>
  </w:style>
  <w:style w:type="paragraph" w:styleId="Zarkazkladnhotextu3">
    <w:name w:val="Body Text Indent 3"/>
    <w:basedOn w:val="Normlny"/>
    <w:link w:val="Zarkazkladnhotextu3Char"/>
    <w:uiPriority w:val="99"/>
    <w:semiHidden/>
    <w:unhideWhenUsed/>
    <w:rsid w:val="00561A4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61A4F"/>
    <w:rPr>
      <w:sz w:val="16"/>
      <w:szCs w:val="16"/>
    </w:rPr>
  </w:style>
  <w:style w:type="character" w:customStyle="1" w:styleId="OdsekzoznamuChar">
    <w:name w:val="Odsek zoznamu Char"/>
    <w:aliases w:val="body Char,Odsek zoznamu2 Char,Odsek Char,Bullet Number Char,lp1 Char,lp11 Char,Use Case List Paragraph Char,Colorful List - Accent 11 Char"/>
    <w:link w:val="Odsekzoznamu"/>
    <w:qFormat/>
    <w:locked/>
    <w:rsid w:val="00826A18"/>
    <w:rPr>
      <w:rFonts w:ascii="Times New Roman" w:eastAsia="Times New Roman" w:hAnsi="Times New Roman" w:cs="Times New Roman"/>
      <w:sz w:val="20"/>
      <w:szCs w:val="20"/>
      <w:lang w:eastAsia="sk-SK"/>
    </w:rPr>
  </w:style>
  <w:style w:type="paragraph" w:styleId="Revzia">
    <w:name w:val="Revision"/>
    <w:hidden/>
    <w:uiPriority w:val="99"/>
    <w:semiHidden/>
    <w:rsid w:val="00FD4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4653">
      <w:bodyDiv w:val="1"/>
      <w:marLeft w:val="0"/>
      <w:marRight w:val="0"/>
      <w:marTop w:val="0"/>
      <w:marBottom w:val="0"/>
      <w:divBdr>
        <w:top w:val="none" w:sz="0" w:space="0" w:color="auto"/>
        <w:left w:val="none" w:sz="0" w:space="0" w:color="auto"/>
        <w:bottom w:val="none" w:sz="0" w:space="0" w:color="auto"/>
        <w:right w:val="none" w:sz="0" w:space="0" w:color="auto"/>
      </w:divBdr>
    </w:div>
    <w:div w:id="354312040">
      <w:bodyDiv w:val="1"/>
      <w:marLeft w:val="0"/>
      <w:marRight w:val="0"/>
      <w:marTop w:val="0"/>
      <w:marBottom w:val="0"/>
      <w:divBdr>
        <w:top w:val="none" w:sz="0" w:space="0" w:color="auto"/>
        <w:left w:val="none" w:sz="0" w:space="0" w:color="auto"/>
        <w:bottom w:val="none" w:sz="0" w:space="0" w:color="auto"/>
        <w:right w:val="none" w:sz="0" w:space="0" w:color="auto"/>
      </w:divBdr>
    </w:div>
    <w:div w:id="1398626054">
      <w:bodyDiv w:val="1"/>
      <w:marLeft w:val="0"/>
      <w:marRight w:val="0"/>
      <w:marTop w:val="0"/>
      <w:marBottom w:val="0"/>
      <w:divBdr>
        <w:top w:val="none" w:sz="0" w:space="0" w:color="auto"/>
        <w:left w:val="none" w:sz="0" w:space="0" w:color="auto"/>
        <w:bottom w:val="none" w:sz="0" w:space="0" w:color="auto"/>
        <w:right w:val="none" w:sz="0" w:space="0" w:color="auto"/>
      </w:divBdr>
    </w:div>
    <w:div w:id="1500730901">
      <w:bodyDiv w:val="1"/>
      <w:marLeft w:val="0"/>
      <w:marRight w:val="0"/>
      <w:marTop w:val="0"/>
      <w:marBottom w:val="0"/>
      <w:divBdr>
        <w:top w:val="none" w:sz="0" w:space="0" w:color="auto"/>
        <w:left w:val="none" w:sz="0" w:space="0" w:color="auto"/>
        <w:bottom w:val="none" w:sz="0" w:space="0" w:color="auto"/>
        <w:right w:val="none" w:sz="0" w:space="0" w:color="auto"/>
      </w:divBdr>
    </w:div>
    <w:div w:id="1631981159">
      <w:bodyDiv w:val="1"/>
      <w:marLeft w:val="0"/>
      <w:marRight w:val="0"/>
      <w:marTop w:val="0"/>
      <w:marBottom w:val="0"/>
      <w:divBdr>
        <w:top w:val="none" w:sz="0" w:space="0" w:color="auto"/>
        <w:left w:val="none" w:sz="0" w:space="0" w:color="auto"/>
        <w:bottom w:val="none" w:sz="0" w:space="0" w:color="auto"/>
        <w:right w:val="none" w:sz="0" w:space="0" w:color="auto"/>
      </w:divBdr>
    </w:div>
    <w:div w:id="1648630627">
      <w:bodyDiv w:val="1"/>
      <w:marLeft w:val="0"/>
      <w:marRight w:val="0"/>
      <w:marTop w:val="0"/>
      <w:marBottom w:val="0"/>
      <w:divBdr>
        <w:top w:val="none" w:sz="0" w:space="0" w:color="auto"/>
        <w:left w:val="none" w:sz="0" w:space="0" w:color="auto"/>
        <w:bottom w:val="none" w:sz="0" w:space="0" w:color="auto"/>
        <w:right w:val="none" w:sz="0" w:space="0" w:color="auto"/>
      </w:divBdr>
    </w:div>
    <w:div w:id="21261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taxation_customs/vies/viesquer.do?ms=SK&amp;iso=SK&amp;vat=2022027040"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orsr.sk/hladaj_osoba.asp?PR=Kov%E1%E8ik&amp;MENO=%BCubom%EDr&amp;SID=0&amp;T=f0&amp;R=1"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sr.sk/hladaj_osoba.asp?PR=Strapko&amp;MENO=Richard&amp;SID=0&amp;T=f0&amp;R=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9A26B4F622A43865587CF16C3019C" ma:contentTypeVersion="12" ma:contentTypeDescription="Create a new document." ma:contentTypeScope="" ma:versionID="abe4640652b6e06b673748cbfccc0826">
  <xsd:schema xmlns:xsd="http://www.w3.org/2001/XMLSchema" xmlns:xs="http://www.w3.org/2001/XMLSchema" xmlns:p="http://schemas.microsoft.com/office/2006/metadata/properties" xmlns:ns2="e3ec1abb-f326-49df-8a35-4f50589ca155" xmlns:ns3="e745df77-657d-4029-863e-6155802ded3a" targetNamespace="http://schemas.microsoft.com/office/2006/metadata/properties" ma:root="true" ma:fieldsID="7475b71b5695635cde18676707c40a92" ns2:_="" ns3:_="">
    <xsd:import namespace="e3ec1abb-f326-49df-8a35-4f50589ca155"/>
    <xsd:import namespace="e745df77-657d-4029-863e-6155802ded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c1abb-f326-49df-8a35-4f50589ca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5df77-657d-4029-863e-6155802de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39AC-945E-4CFB-8715-6B1737276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0E1F61-AE97-49E3-AF79-715ADC9796A2}">
  <ds:schemaRefs>
    <ds:schemaRef ds:uri="http://schemas.microsoft.com/sharepoint/v3/contenttype/forms"/>
  </ds:schemaRefs>
</ds:datastoreItem>
</file>

<file path=customXml/itemProps3.xml><?xml version="1.0" encoding="utf-8"?>
<ds:datastoreItem xmlns:ds="http://schemas.openxmlformats.org/officeDocument/2006/customXml" ds:itemID="{85D98C7D-BED9-4059-8307-94D76EFDE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c1abb-f326-49df-8a35-4f50589ca155"/>
    <ds:schemaRef ds:uri="e745df77-657d-4029-863e-6155802d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373F6-122A-4B82-9597-4AA3D355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6707</Words>
  <Characters>38235</Characters>
  <Application>Microsoft Office Word</Application>
  <DocSecurity>0</DocSecurity>
  <Lines>318</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VšZP a.s.</Company>
  <LinksUpToDate>false</LinksUpToDate>
  <CharactersWithSpaces>44853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Meňky Henrich, Mgr,</dc:creator>
  <cp:keywords/>
  <dc:description/>
  <cp:lastModifiedBy>Žovinec Peter, Ing.</cp:lastModifiedBy>
  <cp:revision>2</cp:revision>
  <dcterms:created xsi:type="dcterms:W3CDTF">2021-06-14T13:45:00Z</dcterms:created>
  <dcterms:modified xsi:type="dcterms:W3CDTF">2021-06-14T13:45:00Z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0x0101005309A26B4F622A43865587CF16C3019C</vt:lpwstr>
  </property>
</Properties>
</file>