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0870EAAE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EF2E30">
        <w:rPr>
          <w:rFonts w:ascii="Arial" w:hAnsi="Arial" w:cs="Arial"/>
          <w:sz w:val="20"/>
          <w:szCs w:val="20"/>
        </w:rPr>
        <w:t xml:space="preserve"> č.4</w:t>
      </w:r>
      <w:bookmarkStart w:id="0" w:name="_GoBack"/>
      <w:bookmarkEnd w:id="0"/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9E5D67">
        <w:rPr>
          <w:rFonts w:ascii="Arial" w:hAnsi="Arial" w:cs="Arial"/>
          <w:sz w:val="20"/>
          <w:szCs w:val="20"/>
        </w:rPr>
        <w:t xml:space="preserve"> kameniva pre OZ Šaštín časť </w:t>
      </w:r>
      <w:r w:rsidR="009106C5">
        <w:rPr>
          <w:rFonts w:ascii="Arial" w:hAnsi="Arial" w:cs="Arial"/>
          <w:sz w:val="20"/>
          <w:szCs w:val="20"/>
        </w:rPr>
        <w:t>A</w:t>
      </w:r>
      <w:r w:rsidR="009E5D67">
        <w:rPr>
          <w:rFonts w:ascii="Arial" w:hAnsi="Arial" w:cs="Arial"/>
          <w:sz w:val="20"/>
          <w:szCs w:val="20"/>
        </w:rPr>
        <w:t> bez dopravy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750DFFB" w14:textId="16AE66CD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Šaštín – lesné cesty a odvozné miesta v obvode  lesnej správy</w:t>
      </w:r>
      <w:r w:rsidR="00487D6D">
        <w:rPr>
          <w:rFonts w:ascii="Arial" w:hAnsi="Arial" w:cs="Arial"/>
          <w:sz w:val="20"/>
          <w:szCs w:val="20"/>
        </w:rPr>
        <w:t xml:space="preserve"> Šaštín</w:t>
      </w:r>
      <w:r>
        <w:rPr>
          <w:rFonts w:ascii="Arial" w:hAnsi="Arial" w:cs="Arial"/>
          <w:sz w:val="20"/>
          <w:szCs w:val="20"/>
        </w:rPr>
        <w:t xml:space="preserve">      do 35 km</w:t>
      </w:r>
    </w:p>
    <w:p w14:paraId="0E65A766" w14:textId="77777777" w:rsidR="009E5D67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007246CC" w:rsidR="00426B5D" w:rsidRPr="006018C8" w:rsidRDefault="009E5D6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Holíč  --</w:t>
      </w:r>
      <w:r w:rsidR="002C588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lesné cesty a odvozné</w:t>
      </w:r>
      <w:r w:rsidR="00487D6D">
        <w:rPr>
          <w:rFonts w:ascii="Arial" w:hAnsi="Arial" w:cs="Arial"/>
          <w:sz w:val="20"/>
          <w:szCs w:val="20"/>
        </w:rPr>
        <w:t xml:space="preserve"> miesta v obvode lesnej správy  Holíč</w:t>
      </w:r>
      <w:r>
        <w:rPr>
          <w:rFonts w:ascii="Arial" w:hAnsi="Arial" w:cs="Arial"/>
          <w:sz w:val="20"/>
          <w:szCs w:val="20"/>
        </w:rPr>
        <w:t xml:space="preserve">     </w:t>
      </w:r>
      <w:r w:rsidR="00487D6D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do 40 km</w:t>
      </w:r>
      <w:r w:rsidR="002C5887">
        <w:rPr>
          <w:rFonts w:ascii="Arial" w:hAnsi="Arial" w:cs="Arial"/>
          <w:sz w:val="20"/>
          <w:szCs w:val="20"/>
        </w:rPr>
        <w:t xml:space="preserve">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B6A34" w14:textId="77777777" w:rsidR="004F3172" w:rsidRDefault="004F3172">
      <w:r>
        <w:separator/>
      </w:r>
    </w:p>
  </w:endnote>
  <w:endnote w:type="continuationSeparator" w:id="0">
    <w:p w14:paraId="7DB62127" w14:textId="77777777" w:rsidR="004F3172" w:rsidRDefault="004F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F2E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F2E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4F317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F11AF" w14:textId="77777777" w:rsidR="004F3172" w:rsidRDefault="004F3172">
      <w:r>
        <w:separator/>
      </w:r>
    </w:p>
  </w:footnote>
  <w:footnote w:type="continuationSeparator" w:id="0">
    <w:p w14:paraId="00A48956" w14:textId="77777777" w:rsidR="004F3172" w:rsidRDefault="004F3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C04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87D6D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172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0FD3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BCA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D67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98A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6AA4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2E30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984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4FA2C-4E0E-4A4B-A3FB-84733916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303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9</cp:revision>
  <cp:lastPrinted>2020-06-22T10:18:00Z</cp:lastPrinted>
  <dcterms:created xsi:type="dcterms:W3CDTF">2020-07-02T04:24:00Z</dcterms:created>
  <dcterms:modified xsi:type="dcterms:W3CDTF">2021-07-09T05:57:00Z</dcterms:modified>
  <cp:category>EIZ</cp:category>
</cp:coreProperties>
</file>