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8FC1C" w14:textId="77777777" w:rsidR="00C00E14" w:rsidRDefault="00C00E14" w:rsidP="00B52B63">
      <w:pPr>
        <w:jc w:val="both"/>
        <w:rPr>
          <w:rFonts w:ascii="Times New Roman" w:hAnsi="Times New Roman" w:cs="Times New Roman"/>
        </w:rPr>
      </w:pPr>
    </w:p>
    <w:p w14:paraId="5F4F2540" w14:textId="7A54E3D0" w:rsidR="0094349B" w:rsidRDefault="0094349B" w:rsidP="00661C95">
      <w:pPr>
        <w:tabs>
          <w:tab w:val="center" w:pos="4536"/>
        </w:tabs>
        <w:jc w:val="both"/>
        <w:rPr>
          <w:rFonts w:ascii="Times New Roman" w:hAnsi="Times New Roman" w:cs="Times New Roman"/>
          <w:b/>
        </w:rPr>
      </w:pPr>
      <w:r w:rsidRPr="004A10BC">
        <w:rPr>
          <w:rFonts w:ascii="Times New Roman" w:hAnsi="Times New Roman" w:cs="Times New Roman"/>
        </w:rPr>
        <w:t xml:space="preserve">Tabuľka č. </w:t>
      </w:r>
      <w:r w:rsidRPr="00C00E14">
        <w:rPr>
          <w:rFonts w:ascii="Times New Roman" w:hAnsi="Times New Roman" w:cs="Times New Roman"/>
        </w:rPr>
        <w:t>1</w:t>
      </w:r>
    </w:p>
    <w:p w14:paraId="2F8CA4FA" w14:textId="02750BB7" w:rsidR="002239EE" w:rsidRDefault="002239EE" w:rsidP="00661C95">
      <w:pPr>
        <w:tabs>
          <w:tab w:val="center" w:pos="453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Podrobná</w:t>
      </w:r>
      <w:r w:rsidR="005843DB">
        <w:rPr>
          <w:rFonts w:ascii="Times New Roman" w:hAnsi="Times New Roman" w:cs="Times New Roman"/>
          <w:b/>
        </w:rPr>
        <w:t xml:space="preserve"> špecifikácia</w:t>
      </w:r>
      <w:r w:rsidR="00401E94">
        <w:rPr>
          <w:rFonts w:ascii="Times New Roman" w:hAnsi="Times New Roman" w:cs="Times New Roman"/>
          <w:b/>
        </w:rPr>
        <w:t xml:space="preserve"> požadovaných firewallov</w:t>
      </w:r>
      <w:r w:rsidR="009565DB">
        <w:rPr>
          <w:rFonts w:ascii="Times New Roman" w:hAnsi="Times New Roman" w:cs="Times New Roman"/>
          <w:b/>
        </w:rPr>
        <w:tab/>
      </w:r>
      <w:r w:rsidR="009565DB">
        <w:rPr>
          <w:rFonts w:ascii="Times New Roman" w:hAnsi="Times New Roman" w:cs="Times New Roman"/>
          <w:b/>
        </w:rPr>
        <w:tab/>
      </w:r>
      <w:r w:rsidR="009565DB">
        <w:rPr>
          <w:rFonts w:ascii="Times New Roman" w:hAnsi="Times New Roman" w:cs="Times New Roman"/>
          <w:b/>
        </w:rPr>
        <w:tab/>
      </w:r>
      <w:r w:rsidR="009565DB">
        <w:rPr>
          <w:rFonts w:ascii="Times New Roman" w:hAnsi="Times New Roman" w:cs="Times New Roman"/>
          <w:b/>
        </w:rPr>
        <w:tab/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665"/>
        <w:gridCol w:w="3397"/>
      </w:tblGrid>
      <w:tr w:rsidR="00DE47B5" w14:paraId="47D7290F" w14:textId="77777777" w:rsidTr="002239EE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  <w:shd w:val="clear" w:color="auto" w:fill="B4C6E7" w:themeFill="accent1" w:themeFillTint="66"/>
          </w:tcPr>
          <w:p w14:paraId="7644AD50" w14:textId="77777777" w:rsidR="00DE47B5" w:rsidRPr="00DE47B5" w:rsidRDefault="00DE47B5" w:rsidP="00401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7B5">
              <w:rPr>
                <w:rFonts w:ascii="Times New Roman" w:hAnsi="Times New Roman" w:cs="Times New Roman"/>
                <w:b/>
                <w:sz w:val="28"/>
                <w:szCs w:val="28"/>
              </w:rPr>
              <w:t>Minimálne požiadavky verejného obstarávateľa</w:t>
            </w:r>
          </w:p>
        </w:tc>
        <w:tc>
          <w:tcPr>
            <w:tcW w:w="3397" w:type="dxa"/>
            <w:tcBorders>
              <w:left w:val="dashSmallGap" w:sz="12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3B9BEBD" w14:textId="77777777" w:rsidR="00DE47B5" w:rsidRPr="00DE47B5" w:rsidRDefault="00DE47B5" w:rsidP="00401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7B5">
              <w:rPr>
                <w:rFonts w:ascii="Times New Roman" w:hAnsi="Times New Roman" w:cs="Times New Roman"/>
                <w:b/>
                <w:sz w:val="28"/>
                <w:szCs w:val="28"/>
              </w:rPr>
              <w:t>Ponuka uchádzača</w:t>
            </w:r>
          </w:p>
        </w:tc>
      </w:tr>
      <w:tr w:rsidR="00401E94" w14:paraId="5CC5BE8D" w14:textId="77777777" w:rsidTr="00520AD6">
        <w:trPr>
          <w:trHeight w:val="217"/>
        </w:trPr>
        <w:tc>
          <w:tcPr>
            <w:tcW w:w="5665" w:type="dxa"/>
            <w:tcBorders>
              <w:right w:val="dashSmallGap" w:sz="12" w:space="0" w:color="auto"/>
            </w:tcBorders>
            <w:shd w:val="clear" w:color="auto" w:fill="E2EFD9" w:themeFill="accent6" w:themeFillTint="33"/>
          </w:tcPr>
          <w:p w14:paraId="244EFA78" w14:textId="77777777" w:rsidR="00401E94" w:rsidRPr="00D63242" w:rsidRDefault="00401E94" w:rsidP="005843D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63242">
              <w:rPr>
                <w:rFonts w:ascii="Times New Roman" w:hAnsi="Times New Roman" w:cs="Times New Roman"/>
                <w:b/>
                <w:sz w:val="28"/>
              </w:rPr>
              <w:t>Firewall typ A</w:t>
            </w:r>
          </w:p>
        </w:tc>
        <w:tc>
          <w:tcPr>
            <w:tcW w:w="3397" w:type="dxa"/>
            <w:tcBorders>
              <w:left w:val="dashSmallGap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4EB9527" w14:textId="77777777" w:rsidR="00401E94" w:rsidRPr="00E60A28" w:rsidRDefault="00401E94" w:rsidP="00584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E94" w14:paraId="31286349" w14:textId="77777777" w:rsidTr="00C17703">
        <w:trPr>
          <w:trHeight w:val="290"/>
        </w:trPr>
        <w:tc>
          <w:tcPr>
            <w:tcW w:w="5665" w:type="dxa"/>
            <w:tcBorders>
              <w:right w:val="dashSmallGap" w:sz="12" w:space="0" w:color="auto"/>
            </w:tcBorders>
            <w:shd w:val="clear" w:color="auto" w:fill="E2EFD9" w:themeFill="accent6" w:themeFillTint="33"/>
          </w:tcPr>
          <w:p w14:paraId="292C08B5" w14:textId="77777777" w:rsidR="00401E94" w:rsidRPr="00D63242" w:rsidRDefault="00401E94" w:rsidP="00401E9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63242">
              <w:rPr>
                <w:rFonts w:ascii="Times New Roman" w:hAnsi="Times New Roman" w:cs="Times New Roman"/>
                <w:b/>
                <w:sz w:val="28"/>
              </w:rPr>
              <w:t>Výrobca a ponúkaný model firewallu</w:t>
            </w:r>
          </w:p>
        </w:tc>
        <w:tc>
          <w:tcPr>
            <w:tcW w:w="3397" w:type="dxa"/>
            <w:tcBorders>
              <w:left w:val="dashSmallGap" w:sz="12" w:space="0" w:color="auto"/>
            </w:tcBorders>
            <w:shd w:val="clear" w:color="auto" w:fill="E2EFD9" w:themeFill="accent6" w:themeFillTint="33"/>
          </w:tcPr>
          <w:p w14:paraId="1956C74C" w14:textId="77777777" w:rsidR="00401E94" w:rsidRPr="00E60A28" w:rsidRDefault="00401E94" w:rsidP="00584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E94" w14:paraId="6D7F5959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7575B598" w14:textId="77777777" w:rsidR="00401E94" w:rsidRDefault="00401E94" w:rsidP="005843DB">
            <w:pPr>
              <w:rPr>
                <w:rFonts w:ascii="Times New Roman" w:hAnsi="Times New Roman" w:cs="Times New Roman"/>
                <w:b/>
              </w:rPr>
            </w:pP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Priepustnosť firewallu minimálne 4 </w:t>
            </w:r>
            <w:proofErr w:type="spellStart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Gbps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*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14:paraId="3FC46C66" w14:textId="77777777" w:rsidR="00401E94" w:rsidRDefault="00401E94" w:rsidP="000D1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3DB" w14:paraId="7A7CCF11" w14:textId="77777777" w:rsidTr="00C17703">
        <w:tc>
          <w:tcPr>
            <w:tcW w:w="5665" w:type="dxa"/>
            <w:tcBorders>
              <w:right w:val="dashSmallGap" w:sz="12" w:space="0" w:color="auto"/>
            </w:tcBorders>
            <w:shd w:val="clear" w:color="auto" w:fill="auto"/>
          </w:tcPr>
          <w:p w14:paraId="4993926F" w14:textId="77777777" w:rsidR="005843DB" w:rsidRPr="00401E94" w:rsidRDefault="00401E94" w:rsidP="00401E9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01E9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Priepustnosť </w:t>
            </w:r>
            <w:proofErr w:type="spellStart"/>
            <w:r w:rsidRPr="00401E94">
              <w:rPr>
                <w:rFonts w:ascii="Times New Roman" w:eastAsia="Times New Roman" w:hAnsi="Times New Roman"/>
                <w:color w:val="000000"/>
                <w:lang w:eastAsia="sk-SK"/>
              </w:rPr>
              <w:t>Threat</w:t>
            </w:r>
            <w:proofErr w:type="spellEnd"/>
            <w:r w:rsidRPr="00401E9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401E94">
              <w:rPr>
                <w:rFonts w:ascii="Times New Roman" w:eastAsia="Times New Roman" w:hAnsi="Times New Roman"/>
                <w:color w:val="000000"/>
                <w:lang w:eastAsia="sk-SK"/>
              </w:rPr>
              <w:t>prevention</w:t>
            </w:r>
            <w:proofErr w:type="spellEnd"/>
            <w:r w:rsidRPr="00401E9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minimálne 2 </w:t>
            </w:r>
            <w:proofErr w:type="spellStart"/>
            <w:r w:rsidRPr="00401E94">
              <w:rPr>
                <w:rFonts w:ascii="Times New Roman" w:eastAsia="Times New Roman" w:hAnsi="Times New Roman"/>
                <w:color w:val="000000"/>
                <w:lang w:eastAsia="sk-SK"/>
              </w:rPr>
              <w:t>Gbps</w:t>
            </w:r>
            <w:proofErr w:type="spellEnd"/>
            <w:r w:rsidRPr="00401E94">
              <w:rPr>
                <w:rFonts w:ascii="Times New Roman" w:eastAsia="Times New Roman" w:hAnsi="Times New Roman"/>
                <w:color w:val="000000"/>
                <w:lang w:eastAsia="sk-SK"/>
              </w:rPr>
              <w:t>*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14:paraId="3D6583C4" w14:textId="77777777" w:rsidR="005843DB" w:rsidRPr="00FD6619" w:rsidRDefault="005843DB" w:rsidP="005843DB">
            <w:pPr>
              <w:pStyle w:val="Odsekzoznamu"/>
              <w:rPr>
                <w:rFonts w:ascii="Times New Roman" w:hAnsi="Times New Roman" w:cs="Times New Roman"/>
                <w:b/>
              </w:rPr>
            </w:pPr>
          </w:p>
        </w:tc>
      </w:tr>
      <w:tr w:rsidR="00401E94" w14:paraId="0F59B10E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2120A95A" w14:textId="77777777" w:rsidR="00401E94" w:rsidRPr="00E32305" w:rsidRDefault="00401E94" w:rsidP="005843DB">
            <w:pPr>
              <w:rPr>
                <w:rFonts w:ascii="Times New Roman" w:hAnsi="Times New Roman" w:cs="Times New Roman"/>
              </w:rPr>
            </w:pP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Priepustnosť </w:t>
            </w:r>
            <w:proofErr w:type="spellStart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IPsec</w:t>
            </w:r>
            <w:proofErr w:type="spellEnd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VPN minimálne 2 </w:t>
            </w:r>
            <w:proofErr w:type="spellStart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Gbps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*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14:paraId="7D0DA401" w14:textId="77777777" w:rsidR="00401E94" w:rsidRDefault="00401E94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1E94" w14:paraId="2B565ED5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7EEA0EC5" w14:textId="77777777" w:rsidR="00401E94" w:rsidRDefault="00401E94" w:rsidP="005843DB">
            <w:pPr>
              <w:rPr>
                <w:rFonts w:ascii="Times New Roman" w:hAnsi="Times New Roman" w:cs="Times New Roman"/>
                <w:b/>
              </w:rPr>
            </w:pP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Maximálny počet súbežných spojení minimálne 800 000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14:paraId="74458D9B" w14:textId="77777777" w:rsidR="00401E94" w:rsidRDefault="00401E94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14:paraId="7214C715" w14:textId="77777777" w:rsidTr="00C17703">
        <w:trPr>
          <w:trHeight w:val="224"/>
        </w:trPr>
        <w:tc>
          <w:tcPr>
            <w:tcW w:w="5665" w:type="dxa"/>
            <w:tcBorders>
              <w:right w:val="dashSmallGap" w:sz="12" w:space="0" w:color="auto"/>
            </w:tcBorders>
            <w:shd w:val="clear" w:color="auto" w:fill="auto"/>
          </w:tcPr>
          <w:p w14:paraId="2B80DE08" w14:textId="77777777" w:rsidR="005843DB" w:rsidRPr="00D63242" w:rsidRDefault="00D63242" w:rsidP="00401E94">
            <w:pPr>
              <w:rPr>
                <w:rFonts w:ascii="Times New Roman" w:hAnsi="Times New Roman" w:cs="Times New Roman"/>
              </w:rPr>
            </w:pPr>
            <w:r w:rsidRPr="00D63242">
              <w:rPr>
                <w:rFonts w:ascii="Times New Roman" w:hAnsi="Times New Roman" w:cs="Times New Roman"/>
              </w:rPr>
              <w:t>Počet nových spojení za sekundu minimálne 50 000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14:paraId="09D2ABC8" w14:textId="77777777" w:rsidR="005843DB" w:rsidRPr="00FD6619" w:rsidRDefault="005843DB" w:rsidP="005843DB">
            <w:pPr>
              <w:pStyle w:val="Odsekzoznamu"/>
              <w:rPr>
                <w:rFonts w:ascii="Times New Roman" w:hAnsi="Times New Roman" w:cs="Times New Roman"/>
                <w:b/>
              </w:rPr>
            </w:pPr>
          </w:p>
        </w:tc>
      </w:tr>
      <w:tr w:rsidR="00D63242" w14:paraId="2234D851" w14:textId="77777777" w:rsidTr="00C17703">
        <w:trPr>
          <w:trHeight w:val="290"/>
        </w:trPr>
        <w:tc>
          <w:tcPr>
            <w:tcW w:w="5665" w:type="dxa"/>
            <w:tcBorders>
              <w:right w:val="dashSmallGap" w:sz="12" w:space="0" w:color="auto"/>
            </w:tcBorders>
            <w:shd w:val="clear" w:color="auto" w:fill="auto"/>
          </w:tcPr>
          <w:p w14:paraId="22267002" w14:textId="77777777" w:rsidR="00D63242" w:rsidRDefault="00D63242" w:rsidP="00D63242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01E94">
              <w:rPr>
                <w:rFonts w:ascii="Times New Roman" w:eastAsia="Times New Roman" w:hAnsi="Times New Roman"/>
                <w:color w:val="000000"/>
                <w:lang w:eastAsia="sk-SK"/>
              </w:rPr>
              <w:t>Rozmery maximálne 2U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14:paraId="37A3CE79" w14:textId="77777777" w:rsidR="00D63242" w:rsidRPr="00FD6619" w:rsidRDefault="00D63242" w:rsidP="005843DB">
            <w:pPr>
              <w:pStyle w:val="Odsekzoznamu"/>
              <w:rPr>
                <w:rFonts w:ascii="Times New Roman" w:hAnsi="Times New Roman" w:cs="Times New Roman"/>
                <w:b/>
              </w:rPr>
            </w:pPr>
          </w:p>
        </w:tc>
      </w:tr>
      <w:tr w:rsidR="00401E94" w14:paraId="5F2FF639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605B6587" w14:textId="2B4F6FFE" w:rsidR="00401E94" w:rsidRDefault="00401E94" w:rsidP="005843DB">
            <w:pPr>
              <w:rPr>
                <w:rFonts w:ascii="Times New Roman" w:hAnsi="Times New Roman" w:cs="Times New Roman"/>
                <w:b/>
              </w:rPr>
            </w:pP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Porty pre správu firewallu minimálne 1 x 10/100/1000 </w:t>
            </w:r>
            <w:proofErr w:type="spellStart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out</w:t>
            </w:r>
            <w:proofErr w:type="spellEnd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-of-band management port, minimálne 2 x 10/100/1000 </w:t>
            </w:r>
            <w:proofErr w:type="spellStart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high</w:t>
            </w:r>
            <w:proofErr w:type="spellEnd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availability</w:t>
            </w:r>
            <w:proofErr w:type="spellEnd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minimálne 1 x 10G SFP+ </w:t>
            </w:r>
            <w:proofErr w:type="spellStart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high</w:t>
            </w:r>
            <w:proofErr w:type="spellEnd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availability</w:t>
            </w:r>
            <w:proofErr w:type="spellEnd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r w:rsidR="00CC2120"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minimálne</w:t>
            </w:r>
            <w:r w:rsidR="00CC2120"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1 x RJ-45 </w:t>
            </w:r>
            <w:proofErr w:type="spellStart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console</w:t>
            </w:r>
            <w:proofErr w:type="spellEnd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port, </w:t>
            </w:r>
            <w:r w:rsidR="00CC2120"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minimálne</w:t>
            </w:r>
            <w:r w:rsidR="00CC2120"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1 x  </w:t>
            </w:r>
            <w:proofErr w:type="spellStart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Micro</w:t>
            </w:r>
            <w:proofErr w:type="spellEnd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USB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14:paraId="2D52DE89" w14:textId="77777777" w:rsidR="00401E94" w:rsidRDefault="00401E94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1E94" w14:paraId="507A929B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4E05DB59" w14:textId="77777777" w:rsidR="00401E94" w:rsidRDefault="00401E94" w:rsidP="00BD6BD7">
            <w:pPr>
              <w:rPr>
                <w:rFonts w:ascii="Times New Roman" w:hAnsi="Times New Roman" w:cs="Times New Roman"/>
                <w:b/>
              </w:rPr>
            </w:pP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Prevádzkové porty minimálne </w:t>
            </w:r>
            <w:r w:rsidR="00BD6BD7"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2 x 10/100/1000 </w:t>
            </w:r>
            <w:proofErr w:type="spellStart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ethernet</w:t>
            </w:r>
            <w:proofErr w:type="spellEnd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, minimálne 4 x 1G SFP, minimálne 4 x 1G/10G SFP/SFP+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14:paraId="51BCBBB9" w14:textId="77777777" w:rsidR="00401E94" w:rsidRDefault="00401E94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DBE" w14:paraId="36F062A6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09571B74" w14:textId="77777777" w:rsidR="000D1DBE" w:rsidRDefault="000D1DBE" w:rsidP="005843DB">
            <w:pPr>
              <w:rPr>
                <w:rFonts w:ascii="Times New Roman" w:hAnsi="Times New Roman" w:cs="Times New Roman"/>
                <w:b/>
              </w:rPr>
            </w:pP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Interné úložisko minimálne 200 GB SSD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14:paraId="6DC4EE21" w14:textId="77777777" w:rsidR="000D1DBE" w:rsidRDefault="000D1DBE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DBE" w14:paraId="60DFC771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3F053B1E" w14:textId="1E3445E2" w:rsidR="000D1DBE" w:rsidRDefault="000D1DBE" w:rsidP="000D1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byť plnohodnotne integrovateľný do existujúceho systému centrálnej správy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Palo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Alto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Networks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Panorama</w:t>
            </w:r>
            <w:proofErr w:type="spellEnd"/>
            <w:r w:rsidR="00A7358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u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verejného obstarávateľa,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t.j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musí zabezpečiť akceptáciu všetkých systémových nastavení, aktualizácií, politík, bezpečnostných profilov a konfigurácií NAT prostredníctvom existujúceho systému ** </w:t>
            </w:r>
          </w:p>
        </w:tc>
        <w:tc>
          <w:tcPr>
            <w:tcW w:w="3397" w:type="dxa"/>
          </w:tcPr>
          <w:p w14:paraId="46B9CC4F" w14:textId="77777777" w:rsidR="000D1DBE" w:rsidRDefault="000D1DBE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DBE" w14:paraId="3FD0BC82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03F3249A" w14:textId="70978C4A" w:rsidR="000D1DBE" w:rsidRDefault="000D1DBE" w:rsidP="008665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Firewall musí byť ako celok zložený z komponentov jedného výrobcu, vrátane všetkých poskytovaných funkcionalít typu IPS, AV, AS signatúr, databáz pre URL kategorizáci</w:t>
            </w:r>
            <w:r w:rsidR="0086650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u 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a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sandbox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definícií</w:t>
            </w:r>
          </w:p>
        </w:tc>
        <w:tc>
          <w:tcPr>
            <w:tcW w:w="3397" w:type="dxa"/>
          </w:tcPr>
          <w:p w14:paraId="21CFE6AA" w14:textId="77777777" w:rsidR="000D1DBE" w:rsidRDefault="000D1DBE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DBE" w14:paraId="020D1739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45DC9C45" w14:textId="77777777" w:rsidR="000D1DBE" w:rsidRDefault="000D1DBE" w:rsidP="000D1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Podpora firewallu musí byť zaistená minimálne po dobu plánovanej životnosti firewallu určenú výrobcom</w:t>
            </w:r>
          </w:p>
        </w:tc>
        <w:tc>
          <w:tcPr>
            <w:tcW w:w="3397" w:type="dxa"/>
          </w:tcPr>
          <w:p w14:paraId="3B63E320" w14:textId="77777777" w:rsidR="000D1DBE" w:rsidRDefault="000D1DBE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DBE" w14:paraId="41E2EABC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4B409BF4" w14:textId="77777777" w:rsidR="000D1DBE" w:rsidRDefault="000D1DBE" w:rsidP="000D1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</w:t>
            </w: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musí byť typu HW zariadenie</w:t>
            </w:r>
          </w:p>
        </w:tc>
        <w:tc>
          <w:tcPr>
            <w:tcW w:w="3397" w:type="dxa"/>
          </w:tcPr>
          <w:p w14:paraId="08ABCCF8" w14:textId="77777777" w:rsidR="000D1DBE" w:rsidRDefault="000D1DBE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DBE" w14:paraId="70E6234D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39540151" w14:textId="77777777" w:rsidR="000D1DBE" w:rsidRDefault="000D1DBE" w:rsidP="000D1DBE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Modul pre spracovanie dát musí byť v architektúre firewallu hardvérovo oddelený od ďalších podporných modulov (správa zariadenia a riadiaci modul pre podporné sieťové činnosti), aby nemohlo dôjsť k ich vzájomnému ovplyvneniu</w:t>
            </w:r>
          </w:p>
        </w:tc>
        <w:tc>
          <w:tcPr>
            <w:tcW w:w="3397" w:type="dxa"/>
          </w:tcPr>
          <w:p w14:paraId="66C36427" w14:textId="77777777" w:rsidR="000D1DBE" w:rsidRDefault="000D1DBE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DBE" w14:paraId="549448CA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47E539D5" w14:textId="77777777" w:rsidR="000D1DBE" w:rsidRPr="000D1DBE" w:rsidRDefault="000D1DBE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podporovať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agregáciu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portov pomocou protokolu 802.3ad (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Link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Aggregation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Control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Protocol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3397" w:type="dxa"/>
          </w:tcPr>
          <w:p w14:paraId="3FE879C5" w14:textId="77777777" w:rsidR="000D1DBE" w:rsidRDefault="000D1DBE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BD7" w14:paraId="51879234" w14:textId="77777777" w:rsidTr="00C17703">
        <w:trPr>
          <w:trHeight w:val="496"/>
        </w:trPr>
        <w:tc>
          <w:tcPr>
            <w:tcW w:w="5665" w:type="dxa"/>
            <w:tcBorders>
              <w:right w:val="dashSmallGap" w:sz="12" w:space="0" w:color="auto"/>
            </w:tcBorders>
          </w:tcPr>
          <w:p w14:paraId="57B95F7F" w14:textId="77777777" w:rsidR="00BD6BD7" w:rsidRPr="000D1DBE" w:rsidRDefault="00BD6BD7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 musí byť rozmerovo kompatibilný s 19" rozvádzačom</w:t>
            </w:r>
          </w:p>
        </w:tc>
        <w:tc>
          <w:tcPr>
            <w:tcW w:w="3397" w:type="dxa"/>
            <w:vMerge w:val="restart"/>
          </w:tcPr>
          <w:p w14:paraId="7D917D79" w14:textId="77777777" w:rsidR="00BD6BD7" w:rsidRDefault="00BD6BD7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BD7" w14:paraId="15A1D85B" w14:textId="77777777" w:rsidTr="00C17703">
        <w:trPr>
          <w:trHeight w:val="492"/>
        </w:trPr>
        <w:tc>
          <w:tcPr>
            <w:tcW w:w="5665" w:type="dxa"/>
            <w:tcBorders>
              <w:right w:val="dashSmallGap" w:sz="12" w:space="0" w:color="auto"/>
            </w:tcBorders>
          </w:tcPr>
          <w:p w14:paraId="5900A97C" w14:textId="77777777" w:rsidR="00BD6BD7" w:rsidRPr="00BD6BD7" w:rsidRDefault="00BD6BD7" w:rsidP="00BD6B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BD6BD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</w:t>
            </w:r>
            <w:r w:rsidRPr="00C309EA">
              <w:rPr>
                <w:rFonts w:ascii="Times New Roman" w:eastAsia="Times New Roman" w:hAnsi="Times New Roman"/>
                <w:color w:val="000000"/>
                <w:lang w:eastAsia="sk-SK"/>
              </w:rPr>
              <w:t>minimálne dva nezávislé redundantné zdroje napájania AC 230V</w:t>
            </w:r>
          </w:p>
        </w:tc>
        <w:tc>
          <w:tcPr>
            <w:tcW w:w="3397" w:type="dxa"/>
            <w:vMerge/>
          </w:tcPr>
          <w:p w14:paraId="0972D6A9" w14:textId="77777777" w:rsidR="00BD6BD7" w:rsidRDefault="00BD6BD7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DBE" w14:paraId="3572C0C0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7CF5CF0E" w14:textId="1904FF77" w:rsidR="000D1DBE" w:rsidRDefault="000D1DBE" w:rsidP="000D1DBE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</w:t>
            </w:r>
            <w:r w:rsidR="000A344C">
              <w:rPr>
                <w:rFonts w:ascii="Times New Roman" w:eastAsia="Times New Roman" w:hAnsi="Times New Roman"/>
                <w:color w:val="000000"/>
                <w:lang w:eastAsia="sk-SK"/>
              </w:rPr>
              <w:t>all musí plne podporovať IPv4 a</w:t>
            </w: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IPv6</w:t>
            </w:r>
          </w:p>
        </w:tc>
        <w:tc>
          <w:tcPr>
            <w:tcW w:w="3397" w:type="dxa"/>
          </w:tcPr>
          <w:p w14:paraId="7D154E88" w14:textId="77777777" w:rsidR="000D1DBE" w:rsidRDefault="000D1DBE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DBE" w14:paraId="27155447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0E595DA5" w14:textId="77777777" w:rsidR="000D1DBE" w:rsidRPr="000D1DBE" w:rsidRDefault="000D1DBE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 musí podporovať zapojenie v režimoch linkovej vrstvy (s virtuálnym sieťovým rozhraním), sieťovej vrstvy, transparentný a TAP</w:t>
            </w:r>
          </w:p>
        </w:tc>
        <w:tc>
          <w:tcPr>
            <w:tcW w:w="3397" w:type="dxa"/>
          </w:tcPr>
          <w:p w14:paraId="156A38E5" w14:textId="77777777" w:rsidR="000D1DBE" w:rsidRDefault="000D1DBE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DBE" w14:paraId="3D8B8C4E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784EEC46" w14:textId="77777777" w:rsidR="000D1DBE" w:rsidRDefault="000D1DBE" w:rsidP="000D1DBE"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podporovať preklady adries typu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Static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NAT,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Dynamic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NAT, PAT, NAT64</w:t>
            </w:r>
          </w:p>
        </w:tc>
        <w:tc>
          <w:tcPr>
            <w:tcW w:w="3397" w:type="dxa"/>
          </w:tcPr>
          <w:p w14:paraId="06CB3A63" w14:textId="77777777" w:rsidR="000D1DBE" w:rsidRDefault="000D1DBE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DBE" w14:paraId="6B4343D9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2D9269D9" w14:textId="77777777" w:rsidR="000D1DBE" w:rsidRPr="00BD6BD7" w:rsidRDefault="000D1DBE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 xml:space="preserve">Firewall musí podporovať smerovanie typu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Static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route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, RIP, OSPFv2, OSPFv3, BGP, PIM, IGMP a PBF (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Policy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Based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Forwarding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3397" w:type="dxa"/>
          </w:tcPr>
          <w:p w14:paraId="64F377AE" w14:textId="77777777" w:rsidR="000D1DBE" w:rsidRDefault="000D1DBE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DBE" w14:paraId="4C1946F3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0E8EBC6B" w14:textId="77777777" w:rsidR="000D1DBE" w:rsidRDefault="000D1DBE" w:rsidP="005843DB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PBF musí byť možné nakonfigurovať na základe všetkých dostupných metrík typu interface, zóna, IP adresa, používateľ</w:t>
            </w:r>
          </w:p>
        </w:tc>
        <w:tc>
          <w:tcPr>
            <w:tcW w:w="3397" w:type="dxa"/>
          </w:tcPr>
          <w:p w14:paraId="14DF0D98" w14:textId="77777777" w:rsidR="000D1DBE" w:rsidRDefault="000D1DBE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DBE" w14:paraId="4660D230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00C3C41A" w14:textId="77777777" w:rsidR="000D1DBE" w:rsidRPr="000D1DBE" w:rsidRDefault="000D1DBE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podporovať site-to-site VPN pomocou protokolu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IPSec</w:t>
            </w:r>
            <w:proofErr w:type="spellEnd"/>
          </w:p>
        </w:tc>
        <w:tc>
          <w:tcPr>
            <w:tcW w:w="3397" w:type="dxa"/>
          </w:tcPr>
          <w:p w14:paraId="7146DB88" w14:textId="77777777" w:rsidR="000D1DBE" w:rsidRDefault="000D1DBE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DBE" w14:paraId="1C3AB961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0B6C6278" w14:textId="77777777" w:rsidR="000D1DBE" w:rsidRPr="00944BFA" w:rsidRDefault="00944BFA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</w:t>
            </w:r>
            <w:proofErr w:type="spellStart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>Remote</w:t>
            </w:r>
            <w:proofErr w:type="spellEnd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Access VPN pomocou protokolov </w:t>
            </w:r>
            <w:proofErr w:type="spellStart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>IPSec</w:t>
            </w:r>
            <w:proofErr w:type="spellEnd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 SSL (TLS)</w:t>
            </w:r>
          </w:p>
        </w:tc>
        <w:tc>
          <w:tcPr>
            <w:tcW w:w="3397" w:type="dxa"/>
          </w:tcPr>
          <w:p w14:paraId="580A3FB4" w14:textId="77777777" w:rsidR="000D1DBE" w:rsidRDefault="000D1DBE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4BFA" w14:paraId="42D70B45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13E681AD" w14:textId="474F377F" w:rsidR="00944BFA" w:rsidRPr="00944BFA" w:rsidRDefault="00944BFA" w:rsidP="00944BFA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>Počet súčasne pripojených užívateľ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ov </w:t>
            </w:r>
            <w:r w:rsidR="00C309E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prostredníctvom VPN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nesmie byť licenčne obmedzený</w:t>
            </w:r>
          </w:p>
        </w:tc>
        <w:tc>
          <w:tcPr>
            <w:tcW w:w="3397" w:type="dxa"/>
          </w:tcPr>
          <w:p w14:paraId="0D098F9C" w14:textId="77777777" w:rsidR="00944BFA" w:rsidRDefault="00944BFA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4BFA" w14:paraId="58D4E373" w14:textId="77777777" w:rsidTr="00C17703">
        <w:trPr>
          <w:trHeight w:val="337"/>
        </w:trPr>
        <w:tc>
          <w:tcPr>
            <w:tcW w:w="5665" w:type="dxa"/>
            <w:tcBorders>
              <w:right w:val="dashSmallGap" w:sz="12" w:space="0" w:color="auto"/>
            </w:tcBorders>
          </w:tcPr>
          <w:p w14:paraId="2A0FB405" w14:textId="77777777" w:rsidR="00944BFA" w:rsidRPr="000D1DBE" w:rsidRDefault="00944BFA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identifikáciu aplik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ácií naprieč všetkými portami/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>protokolmi</w:t>
            </w:r>
          </w:p>
        </w:tc>
        <w:tc>
          <w:tcPr>
            <w:tcW w:w="3397" w:type="dxa"/>
          </w:tcPr>
          <w:p w14:paraId="3779DB0A" w14:textId="77777777" w:rsidR="00944BFA" w:rsidRDefault="00944BFA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4BFA" w14:paraId="52B65087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7A26A44A" w14:textId="0A4C2A7D" w:rsidR="00944BFA" w:rsidRPr="00944BFA" w:rsidRDefault="00944BFA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Identifikácia aplikácie musí prebiehať priamo vo </w:t>
            </w: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="00866503">
              <w:rPr>
                <w:rFonts w:ascii="Times New Roman" w:eastAsia="Times New Roman" w:hAnsi="Times New Roman"/>
                <w:color w:val="000000"/>
                <w:lang w:eastAsia="sk-SK"/>
              </w:rPr>
              <w:t>e</w:t>
            </w:r>
          </w:p>
        </w:tc>
        <w:tc>
          <w:tcPr>
            <w:tcW w:w="3397" w:type="dxa"/>
          </w:tcPr>
          <w:p w14:paraId="3779B234" w14:textId="77777777" w:rsidR="00944BFA" w:rsidRDefault="00944BFA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4BFA" w14:paraId="5887621E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373C2A81" w14:textId="77777777" w:rsidR="00944BFA" w:rsidRPr="00944BFA" w:rsidRDefault="00944BFA" w:rsidP="00944BFA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detegovať a zabrániť aplikácii meniť porty, tzv. Port-</w:t>
            </w:r>
            <w:proofErr w:type="spellStart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>hopping</w:t>
            </w:r>
            <w:proofErr w:type="spellEnd"/>
          </w:p>
        </w:tc>
        <w:tc>
          <w:tcPr>
            <w:tcW w:w="3397" w:type="dxa"/>
          </w:tcPr>
          <w:p w14:paraId="1A375A14" w14:textId="77777777" w:rsidR="00944BFA" w:rsidRDefault="00944BFA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4BFA" w14:paraId="54B1AC37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5CCC0338" w14:textId="77777777" w:rsidR="00944BFA" w:rsidRPr="00944BFA" w:rsidRDefault="00944BFA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17703">
              <w:rPr>
                <w:rFonts w:ascii="Times New Roman" w:eastAsia="Times New Roman" w:hAnsi="Times New Roman"/>
                <w:color w:val="000000"/>
                <w:lang w:eastAsia="sk-SK"/>
              </w:rPr>
              <w:t>Firewall musí podporovať vytváranie bezpečnostných pravidiel na základe používateľských identít</w:t>
            </w:r>
          </w:p>
        </w:tc>
        <w:tc>
          <w:tcPr>
            <w:tcW w:w="3397" w:type="dxa"/>
          </w:tcPr>
          <w:p w14:paraId="19A471E2" w14:textId="77777777" w:rsidR="00944BFA" w:rsidRDefault="00944BFA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4BFA" w14:paraId="3DC5F965" w14:textId="77777777" w:rsidTr="00C17703">
        <w:trPr>
          <w:trHeight w:val="711"/>
        </w:trPr>
        <w:tc>
          <w:tcPr>
            <w:tcW w:w="5665" w:type="dxa"/>
            <w:tcBorders>
              <w:right w:val="dashSmallGap" w:sz="12" w:space="0" w:color="auto"/>
            </w:tcBorders>
          </w:tcPr>
          <w:p w14:paraId="3F288DE7" w14:textId="77777777" w:rsidR="00944BFA" w:rsidRDefault="00944BFA" w:rsidP="00944BFA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získavanie väzby IP adresa-užívateľské meno, bez nutnosti inštalácie ďalších komponentov mimo samotného HW zariadenia</w:t>
            </w:r>
          </w:p>
        </w:tc>
        <w:tc>
          <w:tcPr>
            <w:tcW w:w="3397" w:type="dxa"/>
            <w:vMerge w:val="restart"/>
          </w:tcPr>
          <w:p w14:paraId="11D89B2E" w14:textId="77777777" w:rsidR="00944BFA" w:rsidRDefault="00944BFA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4BFA" w14:paraId="15A860D0" w14:textId="77777777" w:rsidTr="00C17703">
        <w:trPr>
          <w:trHeight w:val="299"/>
        </w:trPr>
        <w:tc>
          <w:tcPr>
            <w:tcW w:w="5665" w:type="dxa"/>
            <w:tcBorders>
              <w:right w:val="dashSmallGap" w:sz="12" w:space="0" w:color="auto"/>
            </w:tcBorders>
          </w:tcPr>
          <w:p w14:paraId="6EFD6EAE" w14:textId="32D8CD87" w:rsidR="00944BFA" w:rsidRPr="000D1DBE" w:rsidRDefault="00944BFA" w:rsidP="00C309EA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</w:t>
            </w:r>
            <w:r w:rsidR="00043588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dešifrovanie odchádzajúcej SSL</w:t>
            </w:r>
            <w:r w:rsidR="00C309EA">
              <w:rPr>
                <w:rFonts w:ascii="Times New Roman" w:eastAsia="Times New Roman" w:hAnsi="Times New Roman"/>
                <w:color w:val="000000"/>
                <w:lang w:eastAsia="sk-SK"/>
              </w:rPr>
              <w:t>/TLS prevádzky</w:t>
            </w:r>
          </w:p>
        </w:tc>
        <w:tc>
          <w:tcPr>
            <w:tcW w:w="3397" w:type="dxa"/>
            <w:vMerge/>
          </w:tcPr>
          <w:p w14:paraId="0B8C04FF" w14:textId="77777777" w:rsidR="00944BFA" w:rsidRDefault="00944BFA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4BFA" w14:paraId="30A0018B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7796CB8C" w14:textId="1A4B55CA" w:rsidR="00944BFA" w:rsidRDefault="00944BFA" w:rsidP="00C309EA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de</w:t>
            </w:r>
            <w:r w:rsidR="00043588">
              <w:rPr>
                <w:rFonts w:ascii="Times New Roman" w:eastAsia="Times New Roman" w:hAnsi="Times New Roman"/>
                <w:color w:val="000000"/>
                <w:lang w:eastAsia="sk-SK"/>
              </w:rPr>
              <w:t>šifrovanie prichádzajúcej SSL/</w:t>
            </w:r>
            <w:r w:rsidR="00C309EA">
              <w:rPr>
                <w:rFonts w:ascii="Times New Roman" w:eastAsia="Times New Roman" w:hAnsi="Times New Roman"/>
                <w:color w:val="000000"/>
                <w:lang w:eastAsia="sk-SK"/>
              </w:rPr>
              <w:t>TLS prevádzky</w:t>
            </w:r>
          </w:p>
        </w:tc>
        <w:tc>
          <w:tcPr>
            <w:tcW w:w="3397" w:type="dxa"/>
          </w:tcPr>
          <w:p w14:paraId="6F0BBEB4" w14:textId="77777777" w:rsidR="00944BFA" w:rsidRDefault="00944BFA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4BFA" w14:paraId="574A88BB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0567F89B" w14:textId="77777777" w:rsidR="00944BFA" w:rsidRPr="00944BFA" w:rsidRDefault="00944BFA" w:rsidP="00944BFA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funkciu SSH proxy a kontrolovať tunelované aplikácie</w:t>
            </w:r>
          </w:p>
        </w:tc>
        <w:tc>
          <w:tcPr>
            <w:tcW w:w="3397" w:type="dxa"/>
          </w:tcPr>
          <w:p w14:paraId="00B91440" w14:textId="77777777" w:rsidR="00944BFA" w:rsidRDefault="00944BFA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4BFA" w14:paraId="1F50113A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616C5196" w14:textId="77777777" w:rsidR="00944BFA" w:rsidRDefault="00944BFA" w:rsidP="005843DB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preposielanie dešifrovanej prevádzky na špecifický port pre potreby archivácie prevádzky</w:t>
            </w:r>
          </w:p>
        </w:tc>
        <w:tc>
          <w:tcPr>
            <w:tcW w:w="3397" w:type="dxa"/>
          </w:tcPr>
          <w:p w14:paraId="1382E320" w14:textId="77777777" w:rsidR="00944BFA" w:rsidRDefault="00944BFA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4BFA" w14:paraId="2458C383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5DB1A64D" w14:textId="77777777" w:rsidR="00944BFA" w:rsidRDefault="00944BFA" w:rsidP="005843DB">
            <w:pPr>
              <w:rPr>
                <w:rFonts w:ascii="Times New Roman" w:hAnsi="Times New Roman" w:cs="Times New Roman"/>
                <w:b/>
              </w:rPr>
            </w:pP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podporovať možnosť odoslať do </w:t>
            </w:r>
            <w:proofErr w:type="spellStart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>sandboxu</w:t>
            </w:r>
            <w:proofErr w:type="spellEnd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na inšpekciu neznáme vzorky prechádzajúce protokolom SMTP, HTTP, FTP, IMAP, POP3 a SMB</w:t>
            </w:r>
          </w:p>
        </w:tc>
        <w:tc>
          <w:tcPr>
            <w:tcW w:w="3397" w:type="dxa"/>
          </w:tcPr>
          <w:p w14:paraId="0345B5B6" w14:textId="77777777" w:rsidR="00944BFA" w:rsidRDefault="00944BFA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4BFA" w14:paraId="54E36112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7C513B80" w14:textId="77777777" w:rsidR="00944BFA" w:rsidRPr="00944BFA" w:rsidRDefault="00944BFA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Report z analýzy odoslanej vzorky do </w:t>
            </w:r>
            <w:proofErr w:type="spellStart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>sandboxu</w:t>
            </w:r>
            <w:proofErr w:type="spellEnd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byť prístupný priamo z rozhrania Firewall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u</w:t>
            </w:r>
          </w:p>
        </w:tc>
        <w:tc>
          <w:tcPr>
            <w:tcW w:w="3397" w:type="dxa"/>
          </w:tcPr>
          <w:p w14:paraId="53649635" w14:textId="77777777" w:rsidR="00944BFA" w:rsidRDefault="00944BFA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4EF" w14:paraId="0DE4A9F5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320FC602" w14:textId="77777777" w:rsidR="009B74EF" w:rsidRPr="009B74EF" w:rsidRDefault="009B74EF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Aktualizácia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zero-day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signatúr musí byť každých minimálne 5 minút inštalovaná do firewallu</w:t>
            </w:r>
          </w:p>
        </w:tc>
        <w:tc>
          <w:tcPr>
            <w:tcW w:w="3397" w:type="dxa"/>
          </w:tcPr>
          <w:p w14:paraId="222C05BB" w14:textId="77777777" w:rsidR="009B74EF" w:rsidRDefault="009B74EF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4EF" w14:paraId="14D0DD05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1858D95F" w14:textId="77777777" w:rsidR="009B74EF" w:rsidRPr="009B74EF" w:rsidRDefault="009B74EF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F</w:t>
            </w: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irewall musí podporovať zavedenie tzv. Pozitívneho bezpečnostného modelu -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whitelisting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iba povolených aplikácií a zákaz všetkého ostatného, ​​vrátane neznámej prevádzky</w:t>
            </w:r>
          </w:p>
        </w:tc>
        <w:tc>
          <w:tcPr>
            <w:tcW w:w="3397" w:type="dxa"/>
          </w:tcPr>
          <w:p w14:paraId="2397E249" w14:textId="77777777" w:rsidR="009B74EF" w:rsidRDefault="009B74EF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4EF" w14:paraId="3546DD87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2BBBBBC5" w14:textId="77777777" w:rsidR="009B74EF" w:rsidRPr="009B74EF" w:rsidRDefault="009B74EF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F</w:t>
            </w: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irewall musí obsahovať integrovaný systém ochrany proti zraniteľnostiam (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virtual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patching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) a sieťovým útokom (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intrusion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prevention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system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- IPS). Databáza IPS signatúr musí byť uložená priamo vo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F</w:t>
            </w: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irewall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e</w:t>
            </w: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Aplikácia IPS profilu musí byť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granulárna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, na úrovni bezpečnostného pravidla</w:t>
            </w:r>
          </w:p>
        </w:tc>
        <w:tc>
          <w:tcPr>
            <w:tcW w:w="3397" w:type="dxa"/>
          </w:tcPr>
          <w:p w14:paraId="5C1F3BD2" w14:textId="77777777" w:rsidR="009B74EF" w:rsidRDefault="009B74EF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4EF" w14:paraId="439E8618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7AAD4FA4" w14:textId="77777777" w:rsidR="009B74EF" w:rsidRDefault="009B74EF" w:rsidP="009B74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F</w:t>
            </w: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irewall musí obsahovať integrovaný systém ochrany proti prítomnosti vírusov a škodlivého kódu. Databáza AV signatúr musí byť uložená priamo vo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F</w:t>
            </w: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irewall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e</w:t>
            </w: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Aplikácia AV profilu musí byť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granulárna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, n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a úrovni bezpečnostného pravidla</w:t>
            </w:r>
          </w:p>
        </w:tc>
        <w:tc>
          <w:tcPr>
            <w:tcW w:w="3397" w:type="dxa"/>
          </w:tcPr>
          <w:p w14:paraId="65D55158" w14:textId="77777777" w:rsidR="009B74EF" w:rsidRDefault="009B74EF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4EF" w14:paraId="36842F02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338B1A7D" w14:textId="3410989B" w:rsidR="009B74EF" w:rsidRPr="009B74EF" w:rsidRDefault="00C309EA" w:rsidP="00C309EA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="009B74EF"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byť schopný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zisťovať</w:t>
            </w:r>
            <w:r w:rsidR="009B74EF"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prítomnosť vírusov a škodlivého kódu v dátovom</w:t>
            </w:r>
            <w:r w:rsidR="009B74EF"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toku</w:t>
            </w:r>
            <w:r w:rsidR="009B74EF"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minimálne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</w:t>
            </w:r>
            <w:r w:rsidR="009B74EF"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týchto </w:t>
            </w:r>
            <w:r w:rsidR="009B74EF"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aplikáciách: SMTP, POP3, IMAP, HTTP, HTTPS, FTP a SMB</w:t>
            </w:r>
          </w:p>
        </w:tc>
        <w:tc>
          <w:tcPr>
            <w:tcW w:w="3397" w:type="dxa"/>
          </w:tcPr>
          <w:p w14:paraId="7A840A18" w14:textId="77777777" w:rsidR="009B74EF" w:rsidRDefault="009B74EF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4EF" w14:paraId="48E8F1F8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080C35F9" w14:textId="77777777" w:rsidR="009B74EF" w:rsidRPr="009B74EF" w:rsidRDefault="009B74EF" w:rsidP="009B74EF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Firewall musí umožňovať tvorbu užívateľsky definovaných spyware signatúr bez nutnosti využitia externého nástroja alebo zásahu výrobcu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/uchádzača</w:t>
            </w:r>
          </w:p>
        </w:tc>
        <w:tc>
          <w:tcPr>
            <w:tcW w:w="3397" w:type="dxa"/>
          </w:tcPr>
          <w:p w14:paraId="577F478E" w14:textId="77777777" w:rsidR="009B74EF" w:rsidRDefault="009B74EF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4EF" w14:paraId="295530BC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2B9799B3" w14:textId="77777777" w:rsidR="009B74EF" w:rsidRPr="009B74EF" w:rsidRDefault="009B74EF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podporovať možnosť zablokovania útoku využívajúceho známe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Command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and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Control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centrá aj v prípade, že je prevádzka šifrovaná a nie je možné vykonávať SSL dešifrovanie</w:t>
            </w:r>
          </w:p>
        </w:tc>
        <w:tc>
          <w:tcPr>
            <w:tcW w:w="3397" w:type="dxa"/>
          </w:tcPr>
          <w:p w14:paraId="71F0435D" w14:textId="77777777" w:rsidR="009B74EF" w:rsidRDefault="009B74EF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4EF" w14:paraId="2BD80E1A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443B7024" w14:textId="77777777" w:rsidR="009B74EF" w:rsidRDefault="009B74EF" w:rsidP="009B74EF">
            <w:pPr>
              <w:rPr>
                <w:rFonts w:ascii="Times New Roman" w:hAnsi="Times New Roman" w:cs="Times New Roman"/>
                <w:b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poskytovať možnosť zabrániť odoslaniu doménových užívateľských prihlasovacích údajov do iných, než povolených URL kategórií, pre zabránenie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phishingu</w:t>
            </w:r>
            <w:proofErr w:type="spellEnd"/>
          </w:p>
        </w:tc>
        <w:tc>
          <w:tcPr>
            <w:tcW w:w="3397" w:type="dxa"/>
          </w:tcPr>
          <w:p w14:paraId="3749F8BC" w14:textId="77777777" w:rsidR="009B74EF" w:rsidRDefault="009B74EF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4EF" w14:paraId="41FF1EE4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1AA1D211" w14:textId="77777777" w:rsidR="009B74EF" w:rsidRPr="009B74EF" w:rsidRDefault="009B74EF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obsahovať natívnu službu pre ochranu proti útoku typu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DoS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pomocou limitácie počtu spojení na úrovni zdrojová a cieľová IP adresa, užívateľská identita a aplikácia</w:t>
            </w:r>
          </w:p>
        </w:tc>
        <w:tc>
          <w:tcPr>
            <w:tcW w:w="3397" w:type="dxa"/>
          </w:tcPr>
          <w:p w14:paraId="4D0488C0" w14:textId="77777777" w:rsidR="009B74EF" w:rsidRDefault="009B74EF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4EF" w14:paraId="3540C89C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7350F54E" w14:textId="488FCD52" w:rsidR="009B74EF" w:rsidRDefault="009B74EF" w:rsidP="00CA467D">
            <w:pPr>
              <w:rPr>
                <w:rFonts w:ascii="Times New Roman" w:hAnsi="Times New Roman" w:cs="Times New Roman"/>
                <w:b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Firewall musí poskytovať možnosť obmedzenia využívanej šírky pásma na základe zdrojovej a cieľovej IP adresy, portu, užívateľskej identity, aplikácie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 času (od - do, deň v týždni </w:t>
            </w:r>
            <w:r w:rsidR="00CA467D">
              <w:rPr>
                <w:rFonts w:ascii="Times New Roman" w:eastAsia="Times New Roman" w:hAnsi="Times New Roman"/>
                <w:color w:val="000000"/>
                <w:lang w:eastAsia="sk-SK"/>
              </w:rPr>
              <w:t>+ čas</w:t>
            </w: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3397" w:type="dxa"/>
          </w:tcPr>
          <w:p w14:paraId="03DFA16F" w14:textId="77777777" w:rsidR="009B74EF" w:rsidRDefault="009B74EF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4EF" w14:paraId="1F8DE608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115CE5BC" w14:textId="77777777" w:rsidR="009B74EF" w:rsidRDefault="009B74EF" w:rsidP="009B74EF">
            <w:pPr>
              <w:rPr>
                <w:rFonts w:ascii="Times New Roman" w:hAnsi="Times New Roman" w:cs="Times New Roman"/>
                <w:b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Firewall musí obsahovať natívnu podporu pre využívanie databázy URL</w:t>
            </w:r>
          </w:p>
        </w:tc>
        <w:tc>
          <w:tcPr>
            <w:tcW w:w="3397" w:type="dxa"/>
          </w:tcPr>
          <w:p w14:paraId="33E627B4" w14:textId="77777777" w:rsidR="009B74EF" w:rsidRDefault="009B74EF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4EF" w14:paraId="07E91943" w14:textId="77777777" w:rsidTr="00C17703">
        <w:trPr>
          <w:trHeight w:val="262"/>
        </w:trPr>
        <w:tc>
          <w:tcPr>
            <w:tcW w:w="5665" w:type="dxa"/>
            <w:tcBorders>
              <w:right w:val="dashSmallGap" w:sz="12" w:space="0" w:color="auto"/>
            </w:tcBorders>
          </w:tcPr>
          <w:p w14:paraId="21BE78E1" w14:textId="77777777" w:rsidR="00C17703" w:rsidRPr="009B74EF" w:rsidRDefault="009B74EF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Firewall musí obsahovať lokálne úložisko záznamov</w:t>
            </w:r>
          </w:p>
        </w:tc>
        <w:tc>
          <w:tcPr>
            <w:tcW w:w="3397" w:type="dxa"/>
          </w:tcPr>
          <w:p w14:paraId="23301D84" w14:textId="77777777" w:rsidR="009B74EF" w:rsidRDefault="009B74EF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703" w14:paraId="6CB95A1E" w14:textId="77777777" w:rsidTr="00C17703">
        <w:trPr>
          <w:trHeight w:val="243"/>
        </w:trPr>
        <w:tc>
          <w:tcPr>
            <w:tcW w:w="5665" w:type="dxa"/>
            <w:tcBorders>
              <w:right w:val="dashSmallGap" w:sz="12" w:space="0" w:color="auto"/>
            </w:tcBorders>
          </w:tcPr>
          <w:p w14:paraId="147ADDAF" w14:textId="77777777" w:rsidR="00C17703" w:rsidRPr="009B74EF" w:rsidRDefault="00C17703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C1770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obsahovať nástroj na analýzu záznamov bez nutnosti využitia ďalšieho systému mimo vlastného grafického používateľského prostredia</w:t>
            </w:r>
          </w:p>
        </w:tc>
        <w:tc>
          <w:tcPr>
            <w:tcW w:w="3397" w:type="dxa"/>
          </w:tcPr>
          <w:p w14:paraId="48973AD8" w14:textId="77777777" w:rsidR="00C17703" w:rsidRDefault="00C17703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4EF" w14:paraId="62DF61CC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1DC30F16" w14:textId="77777777" w:rsidR="009B74EF" w:rsidRPr="00D63242" w:rsidRDefault="00D63242" w:rsidP="005843D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D6324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preposielanie záznamov na zariadenia tretích strán</w:t>
            </w:r>
          </w:p>
        </w:tc>
        <w:tc>
          <w:tcPr>
            <w:tcW w:w="3397" w:type="dxa"/>
          </w:tcPr>
          <w:p w14:paraId="5F267EE8" w14:textId="77777777" w:rsidR="009B74EF" w:rsidRDefault="009B74EF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703" w14:paraId="5E11B1EB" w14:textId="77777777" w:rsidTr="002239EE">
        <w:tc>
          <w:tcPr>
            <w:tcW w:w="5665" w:type="dxa"/>
            <w:tcBorders>
              <w:right w:val="dashSmallGap" w:sz="12" w:space="0" w:color="auto"/>
            </w:tcBorders>
          </w:tcPr>
          <w:p w14:paraId="2EB7AEF2" w14:textId="77777777" w:rsidR="00C17703" w:rsidRPr="00D63242" w:rsidRDefault="00C17703" w:rsidP="00C17703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D6324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licenčný model nezávislý od počtu ochraňovaných koncových systémov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57BF399A" w14:textId="77777777" w:rsidR="00C17703" w:rsidRDefault="00C17703" w:rsidP="00C177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3242" w14:paraId="2594BA7D" w14:textId="77777777" w:rsidTr="002239EE">
        <w:trPr>
          <w:trHeight w:val="290"/>
        </w:trPr>
        <w:tc>
          <w:tcPr>
            <w:tcW w:w="5665" w:type="dxa"/>
            <w:tcBorders>
              <w:right w:val="dashSmallGap" w:sz="12" w:space="0" w:color="auto"/>
            </w:tcBorders>
            <w:shd w:val="clear" w:color="auto" w:fill="E2EFD9" w:themeFill="accent6" w:themeFillTint="33"/>
          </w:tcPr>
          <w:p w14:paraId="67E37091" w14:textId="77777777" w:rsidR="00D63242" w:rsidRPr="00D63242" w:rsidRDefault="00D63242" w:rsidP="005843DB">
            <w:pPr>
              <w:rPr>
                <w:rFonts w:ascii="Times New Roman" w:hAnsi="Times New Roman" w:cs="Times New Roman"/>
                <w:b/>
              </w:rPr>
            </w:pPr>
            <w:r w:rsidRPr="00D63242">
              <w:rPr>
                <w:rFonts w:ascii="Times New Roman" w:eastAsia="Times New Roman" w:hAnsi="Times New Roman"/>
                <w:b/>
                <w:color w:val="000000"/>
                <w:sz w:val="28"/>
                <w:lang w:eastAsia="sk-SK"/>
              </w:rPr>
              <w:t>Firewall typ B</w:t>
            </w:r>
          </w:p>
        </w:tc>
        <w:tc>
          <w:tcPr>
            <w:tcW w:w="3397" w:type="dxa"/>
            <w:tcBorders>
              <w:tl2br w:val="single" w:sz="4" w:space="0" w:color="auto"/>
              <w:tr2bl w:val="single" w:sz="4" w:space="0" w:color="auto"/>
            </w:tcBorders>
          </w:tcPr>
          <w:p w14:paraId="1B624F9B" w14:textId="77777777" w:rsidR="00D63242" w:rsidRDefault="00D63242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3242" w14:paraId="0C9BDD14" w14:textId="77777777" w:rsidTr="00C17703">
        <w:trPr>
          <w:trHeight w:val="290"/>
        </w:trPr>
        <w:tc>
          <w:tcPr>
            <w:tcW w:w="5665" w:type="dxa"/>
            <w:tcBorders>
              <w:right w:val="dashSmallGap" w:sz="12" w:space="0" w:color="auto"/>
            </w:tcBorders>
            <w:shd w:val="clear" w:color="auto" w:fill="E2EFD9" w:themeFill="accent6" w:themeFillTint="33"/>
          </w:tcPr>
          <w:p w14:paraId="55C30455" w14:textId="77777777" w:rsidR="00D63242" w:rsidRPr="00D63242" w:rsidRDefault="00D63242" w:rsidP="005843DB">
            <w:pPr>
              <w:rPr>
                <w:rFonts w:ascii="Times New Roman" w:eastAsia="Times New Roman" w:hAnsi="Times New Roman"/>
                <w:b/>
                <w:color w:val="000000"/>
                <w:sz w:val="28"/>
                <w:lang w:eastAsia="sk-SK"/>
              </w:rPr>
            </w:pPr>
            <w:r w:rsidRPr="00D63242">
              <w:rPr>
                <w:rFonts w:ascii="Times New Roman" w:hAnsi="Times New Roman" w:cs="Times New Roman"/>
                <w:b/>
                <w:sz w:val="28"/>
              </w:rPr>
              <w:t>Výrobca a ponúkaný model firewallu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14:paraId="358A1030" w14:textId="77777777" w:rsidR="00D63242" w:rsidRDefault="00D63242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3242" w14:paraId="373480DB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527D015C" w14:textId="77777777" w:rsidR="00D63242" w:rsidRDefault="00D63242" w:rsidP="00D63242">
            <w:pPr>
              <w:rPr>
                <w:rFonts w:ascii="Times New Roman" w:hAnsi="Times New Roman" w:cs="Times New Roman"/>
                <w:b/>
              </w:rPr>
            </w:pP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Priepustnosť firewallu minimálne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500 M</w:t>
            </w: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bps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*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14:paraId="20AA1000" w14:textId="77777777" w:rsidR="00D63242" w:rsidRDefault="00D63242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3242" w14:paraId="130A260A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74401584" w14:textId="77777777" w:rsidR="00D63242" w:rsidRDefault="00D63242" w:rsidP="00D63242">
            <w:pPr>
              <w:rPr>
                <w:rFonts w:ascii="Times New Roman" w:hAnsi="Times New Roman" w:cs="Times New Roman"/>
                <w:b/>
              </w:rPr>
            </w:pPr>
            <w:r w:rsidRPr="00401E9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Priepustnosť </w:t>
            </w:r>
            <w:proofErr w:type="spellStart"/>
            <w:r w:rsidRPr="00401E94">
              <w:rPr>
                <w:rFonts w:ascii="Times New Roman" w:eastAsia="Times New Roman" w:hAnsi="Times New Roman"/>
                <w:color w:val="000000"/>
                <w:lang w:eastAsia="sk-SK"/>
              </w:rPr>
              <w:t>Threat</w:t>
            </w:r>
            <w:proofErr w:type="spellEnd"/>
            <w:r w:rsidRPr="00401E9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401E94">
              <w:rPr>
                <w:rFonts w:ascii="Times New Roman" w:eastAsia="Times New Roman" w:hAnsi="Times New Roman"/>
                <w:color w:val="000000"/>
                <w:lang w:eastAsia="sk-SK"/>
              </w:rPr>
              <w:t>prevention</w:t>
            </w:r>
            <w:proofErr w:type="spellEnd"/>
            <w:r w:rsidRPr="00401E9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minimálne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300 M</w:t>
            </w: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bps</w:t>
            </w:r>
            <w:r w:rsidRPr="00401E9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*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14:paraId="59865F7D" w14:textId="77777777" w:rsidR="00D63242" w:rsidRDefault="00D63242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3242" w14:paraId="73EB5A28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07620921" w14:textId="77777777" w:rsidR="00D63242" w:rsidRDefault="00D63242" w:rsidP="005843DB">
            <w:pPr>
              <w:rPr>
                <w:rFonts w:ascii="Times New Roman" w:hAnsi="Times New Roman" w:cs="Times New Roman"/>
                <w:b/>
              </w:rPr>
            </w:pP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Priepustnosť </w:t>
            </w:r>
            <w:proofErr w:type="spellStart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IPsec</w:t>
            </w:r>
            <w:proofErr w:type="spellEnd"/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VPN minimálne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500 M</w:t>
            </w: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bps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*</w:t>
            </w:r>
          </w:p>
        </w:tc>
        <w:tc>
          <w:tcPr>
            <w:tcW w:w="3397" w:type="dxa"/>
            <w:shd w:val="clear" w:color="auto" w:fill="E2EFD9" w:themeFill="accent6" w:themeFillTint="33"/>
          </w:tcPr>
          <w:p w14:paraId="5704F301" w14:textId="77777777" w:rsidR="00D63242" w:rsidRDefault="00D63242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3242" w14:paraId="4BB062C9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26EEA6D8" w14:textId="77777777" w:rsidR="00D63242" w:rsidRDefault="00D63242" w:rsidP="00D63242">
            <w:pPr>
              <w:rPr>
                <w:rFonts w:ascii="Times New Roman" w:hAnsi="Times New Roman" w:cs="Times New Roman"/>
                <w:b/>
              </w:rPr>
            </w:pP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Maximálny počet súbežných spojení minimálne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6</w:t>
            </w: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0 000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837F1E" w14:textId="77777777" w:rsidR="00D63242" w:rsidRDefault="00D63242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3242" w14:paraId="3FCDFAC5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48CA9E66" w14:textId="0908BED9" w:rsidR="00D63242" w:rsidRDefault="00055340" w:rsidP="00CA467D">
            <w:pPr>
              <w:rPr>
                <w:rFonts w:ascii="Times New Roman" w:hAnsi="Times New Roman" w:cs="Times New Roman"/>
                <w:b/>
              </w:rPr>
            </w:pPr>
            <w:r w:rsidRPr="00D63242">
              <w:rPr>
                <w:rFonts w:ascii="Times New Roman" w:hAnsi="Times New Roman" w:cs="Times New Roman"/>
              </w:rPr>
              <w:t>Počet novýc</w:t>
            </w:r>
            <w:r w:rsidR="00CA467D">
              <w:rPr>
                <w:rFonts w:ascii="Times New Roman" w:hAnsi="Times New Roman" w:cs="Times New Roman"/>
              </w:rPr>
              <w:t>h spojení za sekundu minimálne 4</w:t>
            </w:r>
            <w:r w:rsidRPr="00D6324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2B7FAE" w14:textId="77777777" w:rsidR="00D63242" w:rsidRDefault="00D63242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1"/>
        <w:tblW w:w="9062" w:type="dxa"/>
        <w:tblLook w:val="04A0" w:firstRow="1" w:lastRow="0" w:firstColumn="1" w:lastColumn="0" w:noHBand="0" w:noVBand="1"/>
      </w:tblPr>
      <w:tblGrid>
        <w:gridCol w:w="5665"/>
        <w:gridCol w:w="3397"/>
      </w:tblGrid>
      <w:tr w:rsidR="00055340" w14:paraId="3FCBBA45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  <w:shd w:val="clear" w:color="auto" w:fill="auto"/>
          </w:tcPr>
          <w:p w14:paraId="5C1A391F" w14:textId="77777777" w:rsidR="00055340" w:rsidRPr="00E32305" w:rsidRDefault="00055340" w:rsidP="002B5842">
            <w:pPr>
              <w:rPr>
                <w:rFonts w:ascii="Britannic Bold" w:hAnsi="Britannic Bold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Rozmery maximálne 1</w:t>
            </w:r>
            <w:r w:rsidRPr="00401E94">
              <w:rPr>
                <w:rFonts w:ascii="Times New Roman" w:eastAsia="Times New Roman" w:hAnsi="Times New Roman"/>
                <w:color w:val="000000"/>
                <w:lang w:eastAsia="sk-SK"/>
              </w:rPr>
              <w:t>U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50E4721" w14:textId="77777777" w:rsidR="00055340" w:rsidRDefault="00055340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5340" w14:paraId="7BB8FDA5" w14:textId="77777777" w:rsidTr="00C17703">
        <w:tc>
          <w:tcPr>
            <w:tcW w:w="5665" w:type="dxa"/>
            <w:tcBorders>
              <w:left w:val="single" w:sz="4" w:space="0" w:color="auto"/>
              <w:right w:val="dashSmallGap" w:sz="12" w:space="0" w:color="auto"/>
            </w:tcBorders>
            <w:shd w:val="clear" w:color="auto" w:fill="FFFFFF" w:themeFill="background1"/>
          </w:tcPr>
          <w:p w14:paraId="05B5B785" w14:textId="77777777" w:rsidR="00055340" w:rsidRPr="006D72FD" w:rsidRDefault="00055340" w:rsidP="00055340">
            <w:pPr>
              <w:rPr>
                <w:rFonts w:ascii="Britannic Bold" w:hAnsi="Britannic Bold" w:cs="Times New Roman"/>
              </w:rPr>
            </w:pP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Porty pre správu firewallu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minimálne</w:t>
            </w:r>
            <w:r w:rsidRPr="0005534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1 x 10/100/1000 </w:t>
            </w:r>
            <w:proofErr w:type="spellStart"/>
            <w:r w:rsidRPr="00055340">
              <w:rPr>
                <w:rFonts w:ascii="Times New Roman" w:eastAsia="Times New Roman" w:hAnsi="Times New Roman"/>
                <w:color w:val="000000"/>
                <w:lang w:eastAsia="sk-SK"/>
              </w:rPr>
              <w:t>out</w:t>
            </w:r>
            <w:proofErr w:type="spellEnd"/>
            <w:r w:rsidRPr="0005534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-of-band management port,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minimálne </w:t>
            </w:r>
            <w:r w:rsidRPr="0005534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1 x RJ-45 </w:t>
            </w:r>
            <w:proofErr w:type="spellStart"/>
            <w:r w:rsidRPr="00055340">
              <w:rPr>
                <w:rFonts w:ascii="Times New Roman" w:eastAsia="Times New Roman" w:hAnsi="Times New Roman"/>
                <w:color w:val="000000"/>
                <w:lang w:eastAsia="sk-SK"/>
              </w:rPr>
              <w:t>console</w:t>
            </w:r>
            <w:proofErr w:type="spellEnd"/>
            <w:r w:rsidRPr="0005534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port,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minimálne </w:t>
            </w:r>
            <w:r w:rsidRPr="0005534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1 x  </w:t>
            </w:r>
            <w:proofErr w:type="spellStart"/>
            <w:r w:rsidRPr="00055340">
              <w:rPr>
                <w:rFonts w:ascii="Times New Roman" w:eastAsia="Times New Roman" w:hAnsi="Times New Roman"/>
                <w:color w:val="000000"/>
                <w:lang w:eastAsia="sk-SK"/>
              </w:rPr>
              <w:t>Micro</w:t>
            </w:r>
            <w:proofErr w:type="spellEnd"/>
            <w:r w:rsidRPr="0005534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USB</w:t>
            </w:r>
          </w:p>
        </w:tc>
        <w:tc>
          <w:tcPr>
            <w:tcW w:w="3397" w:type="dxa"/>
            <w:tcBorders>
              <w:left w:val="dashSmallGap" w:sz="12" w:space="0" w:color="auto"/>
            </w:tcBorders>
            <w:shd w:val="clear" w:color="auto" w:fill="E2EFD9" w:themeFill="accent6" w:themeFillTint="33"/>
          </w:tcPr>
          <w:p w14:paraId="274E239D" w14:textId="77777777" w:rsidR="00055340" w:rsidRPr="006D72FD" w:rsidRDefault="00055340" w:rsidP="002B5842">
            <w:pPr>
              <w:rPr>
                <w:rFonts w:ascii="Britannic Bold" w:hAnsi="Britannic Bold" w:cs="Times New Roman"/>
              </w:rPr>
            </w:pPr>
          </w:p>
        </w:tc>
      </w:tr>
      <w:tr w:rsidR="00BD6BD7" w14:paraId="06BC0C03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02E7AB51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>Prevádzkové porty minimálne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BD6BD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8 x 10/100/1000 </w:t>
            </w:r>
            <w:proofErr w:type="spellStart"/>
            <w:r w:rsidRPr="00BD6BD7">
              <w:rPr>
                <w:rFonts w:ascii="Times New Roman" w:eastAsia="Times New Roman" w:hAnsi="Times New Roman"/>
                <w:color w:val="000000"/>
                <w:lang w:eastAsia="sk-SK"/>
              </w:rPr>
              <w:t>ethernet</w:t>
            </w:r>
            <w:proofErr w:type="spellEnd"/>
          </w:p>
        </w:tc>
        <w:tc>
          <w:tcPr>
            <w:tcW w:w="3397" w:type="dxa"/>
            <w:shd w:val="clear" w:color="auto" w:fill="E2EFD9" w:themeFill="accent6" w:themeFillTint="33"/>
          </w:tcPr>
          <w:p w14:paraId="0CA3E605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BD7" w14:paraId="75F5D644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7725906A" w14:textId="77777777" w:rsidR="00BD6BD7" w:rsidRDefault="00BD6BD7" w:rsidP="00BD6BD7">
            <w:pPr>
              <w:rPr>
                <w:rFonts w:ascii="Times New Roman" w:hAnsi="Times New Roman" w:cs="Times New Roman"/>
                <w:b/>
              </w:rPr>
            </w:pPr>
            <w:r w:rsidRPr="004F2B2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Interné úložisko minimálne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32 GB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722326F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BD7" w14:paraId="2E12B66F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7329D7F9" w14:textId="2D04DFA6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byť plnohodnotne integrovateľný do existujúceho systému centrálnej správy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Palo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Alto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Networks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Panorama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="00A7358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u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verejného obstarávateľa,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t.j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. musí zabezpečiť akceptáciu všetkých systémových nastavení, aktualizácií, politík, bezpečnostných profilov a konfigurácií NAT prostredníctvom existujúceho systému **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274F739B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BD7" w14:paraId="1001AFFD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1EED91D9" w14:textId="4245F3BE" w:rsidR="00BD6BD7" w:rsidRDefault="00BD6BD7" w:rsidP="008665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Firewall musí byť ako celok zložený z komponentov jedného výrobcu, vrátane všetkých poskytovaných funkcionalít typu IPS, AV, AS signatúr, databáz pre URL kategorizáci</w:t>
            </w:r>
            <w:r w:rsidR="00866503">
              <w:rPr>
                <w:rFonts w:ascii="Times New Roman" w:eastAsia="Times New Roman" w:hAnsi="Times New Roman"/>
                <w:color w:val="000000"/>
                <w:lang w:eastAsia="sk-SK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sandbox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definícií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1B00FD4A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BD7" w14:paraId="0ABF8347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2BC947EA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Podpora firewallu musí byť zaistená minimálne po dobu plánovanej životnosti firewallu určenú výrobcom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63D8AF07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467D" w14:paraId="79DE855A" w14:textId="77777777" w:rsidTr="00CF4D74">
        <w:trPr>
          <w:trHeight w:val="252"/>
        </w:trPr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701BE533" w14:textId="51070448" w:rsidR="00CA467D" w:rsidRPr="00CA467D" w:rsidRDefault="00CA467D" w:rsidP="002B5842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</w:t>
            </w: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musí byť typu HW zariadenie</w:t>
            </w:r>
          </w:p>
        </w:tc>
        <w:tc>
          <w:tcPr>
            <w:tcW w:w="3397" w:type="dxa"/>
            <w:vMerge w:val="restart"/>
          </w:tcPr>
          <w:p w14:paraId="7934CE62" w14:textId="77777777" w:rsidR="00CA467D" w:rsidRDefault="00CA467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467D" w14:paraId="38585FCC" w14:textId="77777777" w:rsidTr="00B81DA9">
        <w:trPr>
          <w:trHeight w:val="1066"/>
        </w:trPr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2270BFFA" w14:textId="5170484C" w:rsidR="00CA467D" w:rsidRDefault="00CA467D" w:rsidP="00CA467D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Modul pre spracovanie dát musí byť v architektúre firewallu hardvérovo oddelený od ďalších podporných modulov (správa zariadenia a riadiaci modul pre podporné sieťové činnosti), aby nemohlo dôjsť k ich vzájomnému ovplyvneniu</w:t>
            </w:r>
          </w:p>
        </w:tc>
        <w:tc>
          <w:tcPr>
            <w:tcW w:w="3397" w:type="dxa"/>
            <w:vMerge/>
            <w:tcBorders>
              <w:bottom w:val="single" w:sz="4" w:space="0" w:color="auto"/>
            </w:tcBorders>
          </w:tcPr>
          <w:p w14:paraId="5A8195B0" w14:textId="77777777" w:rsidR="00CA467D" w:rsidRDefault="00CA467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BD7" w14:paraId="5B58312B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68AEC25B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podporovať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agregáciu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portov pomocou protokolu 802.3ad (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Link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Aggregation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Control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Protocol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3397" w:type="dxa"/>
          </w:tcPr>
          <w:p w14:paraId="13631638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BD7" w14:paraId="77D612B5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61631BC1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 musí byť rozmerovo kompatibilný s 19" rozvádzačom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322CB2DA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BD7" w14:paraId="53D7C221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6A98AED3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BD6BD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</w:t>
            </w:r>
            <w:r w:rsidRPr="00C309EA">
              <w:rPr>
                <w:rFonts w:ascii="Times New Roman" w:eastAsia="Times New Roman" w:hAnsi="Times New Roman"/>
                <w:color w:val="000000"/>
                <w:lang w:eastAsia="sk-SK"/>
              </w:rPr>
              <w:t>podporovať minimálne dva nezávislé redundantné zdroje napájania AC 230V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7E77C544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BD7" w14:paraId="218B0986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173F52B8" w14:textId="6FC94016" w:rsidR="00BD6BD7" w:rsidRDefault="00BD6BD7" w:rsidP="000A344C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 musí plne podporovať IPv4 a IPv6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73551171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BD7" w14:paraId="374AA812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6DF91BB0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 musí podporovať zapojenie v režimoch linkovej vrstvy (s virtuálnym sieťovým rozhraním), sieťovej vrstvy, transparentný a TAP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08A8301E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BD7" w14:paraId="094536E4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461E84B8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podporovať preklady adries typu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Static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NAT,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Dynamic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NAT, PAT, NAT64</w:t>
            </w:r>
          </w:p>
        </w:tc>
        <w:tc>
          <w:tcPr>
            <w:tcW w:w="3397" w:type="dxa"/>
          </w:tcPr>
          <w:p w14:paraId="1BD659F1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BD7" w14:paraId="1C13EF5D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3F576F1E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podporovať smerovanie typu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Static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route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, RIP, OSPFv2, OSPFv3, BGP, PIM, IGMP a PBF (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Policy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Based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Forwarding</w:t>
            </w:r>
            <w:proofErr w:type="spellEnd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184EA4C6" w14:textId="77777777" w:rsidR="00BD6BD7" w:rsidRDefault="00BD6BD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4C9A" w14:paraId="455951AF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43D27570" w14:textId="77777777" w:rsidR="00104C9A" w:rsidRDefault="00104C9A" w:rsidP="002B5842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PBF musí byť možné nakonfigurovať na základe všetkých dostupných metrík typu interface, zóna, IP adresa, používateľ</w:t>
            </w:r>
          </w:p>
        </w:tc>
        <w:tc>
          <w:tcPr>
            <w:tcW w:w="3397" w:type="dxa"/>
          </w:tcPr>
          <w:p w14:paraId="7BF01B6E" w14:textId="77777777" w:rsidR="00104C9A" w:rsidRDefault="00104C9A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4C9A" w14:paraId="5ABE98D7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0E9F70D5" w14:textId="77777777" w:rsidR="00104C9A" w:rsidRDefault="00104C9A" w:rsidP="002B5842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podporovať site-to-site VPN pomocou protokolu </w:t>
            </w:r>
            <w:proofErr w:type="spellStart"/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IPSec</w:t>
            </w:r>
            <w:proofErr w:type="spellEnd"/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15B84F15" w14:textId="77777777" w:rsidR="00104C9A" w:rsidRDefault="00104C9A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4C9A" w14:paraId="68495298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5CFA637E" w14:textId="77777777" w:rsidR="00104C9A" w:rsidRDefault="00104C9A" w:rsidP="002B5842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</w:t>
            </w:r>
            <w:proofErr w:type="spellStart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>Remote</w:t>
            </w:r>
            <w:proofErr w:type="spellEnd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Access VPN pomocou protokolov </w:t>
            </w:r>
            <w:proofErr w:type="spellStart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>IPSec</w:t>
            </w:r>
            <w:proofErr w:type="spellEnd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 SSL (TLS)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0CC7CE7D" w14:textId="77777777" w:rsidR="00104C9A" w:rsidRDefault="00104C9A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4C9A" w14:paraId="64134123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5FF29278" w14:textId="18A37F95" w:rsidR="00104C9A" w:rsidRDefault="00104C9A" w:rsidP="002B5842">
            <w:pPr>
              <w:rPr>
                <w:rFonts w:ascii="Times New Roman" w:hAnsi="Times New Roman" w:cs="Times New Roman"/>
                <w:b/>
              </w:rPr>
            </w:pP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>Počet súčasne pripojených užívateľ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ov </w:t>
            </w:r>
            <w:r w:rsidR="00C309E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prostredníctvom VPN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nesmie byť licenčne obmedzený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77E9EC18" w14:textId="77777777" w:rsidR="00104C9A" w:rsidRDefault="00104C9A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4C9A" w14:paraId="1E9B7743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7C35CE3B" w14:textId="77777777" w:rsidR="00104C9A" w:rsidRDefault="00104C9A" w:rsidP="002B5842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identifikáciu aplik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ácií naprieč všetkými portami/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>protokolmi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37359B81" w14:textId="77777777" w:rsidR="00104C9A" w:rsidRDefault="00104C9A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4C9A" w14:paraId="59245EAD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4D3AFF2F" w14:textId="2706B5AF" w:rsidR="00104C9A" w:rsidRDefault="00104C9A" w:rsidP="002B5842">
            <w:pPr>
              <w:rPr>
                <w:rFonts w:ascii="Times New Roman" w:hAnsi="Times New Roman" w:cs="Times New Roman"/>
                <w:b/>
              </w:rPr>
            </w:pP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Identifikácia aplikácie musí prebiehať priamo vo </w:t>
            </w: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="00866503">
              <w:rPr>
                <w:rFonts w:ascii="Times New Roman" w:eastAsia="Times New Roman" w:hAnsi="Times New Roman"/>
                <w:color w:val="000000"/>
                <w:lang w:eastAsia="sk-SK"/>
              </w:rPr>
              <w:t>e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6B5C909A" w14:textId="77777777" w:rsidR="00104C9A" w:rsidRDefault="00104C9A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4C9A" w14:paraId="413CD552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63510111" w14:textId="77777777" w:rsidR="00104C9A" w:rsidRDefault="00104C9A" w:rsidP="002B5842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detegovať a zabrániť aplikácii meniť porty, tzv. Port-</w:t>
            </w:r>
            <w:proofErr w:type="spellStart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>hopping</w:t>
            </w:r>
            <w:proofErr w:type="spellEnd"/>
          </w:p>
        </w:tc>
        <w:tc>
          <w:tcPr>
            <w:tcW w:w="3397" w:type="dxa"/>
          </w:tcPr>
          <w:p w14:paraId="35A2CA6F" w14:textId="77777777" w:rsidR="00104C9A" w:rsidRDefault="00104C9A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4C9A" w14:paraId="395F6A7F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55D09230" w14:textId="77777777" w:rsidR="00104C9A" w:rsidRDefault="00104C9A" w:rsidP="002B5842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vytváranie bezpečnostných pravidiel na základe používateľských identít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3D852EC1" w14:textId="77777777" w:rsidR="00104C9A" w:rsidRDefault="00104C9A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3588" w14:paraId="2788481F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1C854F73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získavanie väzby IP adresa-užívateľské meno, bez nutnosti inštalácie ďalších komponentov mimo samotného HW zariadenia</w:t>
            </w:r>
          </w:p>
        </w:tc>
        <w:tc>
          <w:tcPr>
            <w:tcW w:w="3397" w:type="dxa"/>
          </w:tcPr>
          <w:p w14:paraId="4145A2ED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3588" w14:paraId="2ABD7F16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3243A7ED" w14:textId="6EA5386F" w:rsidR="00043588" w:rsidRDefault="00043588" w:rsidP="00C309EA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d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ešifrovanie odchádzajúcej SSL/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>TLS prevádzky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688E00B1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3588" w14:paraId="5EC5A00B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42C14157" w14:textId="5372DE0E" w:rsidR="00043588" w:rsidRDefault="00043588" w:rsidP="00C309EA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de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šifrovanie prichádzajúcej SSL/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>TLS prevádzky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0AF471FD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3588" w14:paraId="699CAB8D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5E99BB7B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funkciu SSH proxy a kontrolovať tunelované aplikácie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4ABA56B1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3588" w14:paraId="17D0869A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3A6E259A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  <w:r w:rsidRPr="000D1DBE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preposielanie dešifrovanej prevádzky na špecifický port pre potreby archivácie prevádzky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2EA55592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3588" w14:paraId="24D21569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35C87D24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podporovať možnosť odoslať do </w:t>
            </w:r>
            <w:proofErr w:type="spellStart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>sandboxu</w:t>
            </w:r>
            <w:proofErr w:type="spellEnd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na inšpekciu neznáme vzorky prechádzajúce protokolom SMTP, HTTP, FTP, IMAP, POP3 a SMB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67759495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3588" w14:paraId="3AB8E55A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2A8C2B99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Report z analýzy odoslanej vzorky do </w:t>
            </w:r>
            <w:proofErr w:type="spellStart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>sandboxu</w:t>
            </w:r>
            <w:proofErr w:type="spellEnd"/>
            <w:r w:rsidRPr="00944BFA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byť prístupný priamo z rozhrania Firewall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u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5E7146E0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3588" w14:paraId="181C3286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62438FB3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 xml:space="preserve">Aktualizácia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zero-day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signatúr musí byť každých minimálne 5 minút inštalovaná do firewallu</w:t>
            </w:r>
          </w:p>
        </w:tc>
        <w:tc>
          <w:tcPr>
            <w:tcW w:w="3397" w:type="dxa"/>
          </w:tcPr>
          <w:p w14:paraId="54ECB658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3588" w14:paraId="291187A4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0CCB0F62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F</w:t>
            </w: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irewall musí podporovať zavedenie tzv. Pozitívneho bezpečnostného modelu -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whitelisting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iba povolených aplikácií a zákaz všetkého ostatného, ​​vrátane neznámej prevádzky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6519C7C4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3588" w14:paraId="4A0D718C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208D6576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F</w:t>
            </w: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irewall musí obsahovať integrovaný systém ochrany proti zraniteľnostiam (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virtual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patching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) a sieťovým útokom (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intrusion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prevention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system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- IPS). Databáza IPS signatúr musí byť uložená priamo vo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F</w:t>
            </w: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irewall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e</w:t>
            </w: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Aplikácia IPS profilu musí byť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granulárna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, na úrovni bezpečnostného pravidla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6B7A3343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3588" w14:paraId="5B6CE4BC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00C9EA65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F</w:t>
            </w: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irewall musí obsahovať integrovaný systém ochrany proti prítomnosti vírusov a škodlivého kódu. Databáza AV signatúr musí byť uložená priamo vo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F</w:t>
            </w: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irewall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e</w:t>
            </w: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Aplikácia AV profilu musí byť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granulárna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, n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a úrovni bezpečnostného pravidla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5D31D2B2" w14:textId="77777777" w:rsidR="00043588" w:rsidRDefault="00043588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703" w14:paraId="6B16F623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7B8FDF14" w14:textId="77852F13" w:rsidR="00C17703" w:rsidRDefault="00C309EA" w:rsidP="00C30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="00C17703"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byť schopný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zisťovať</w:t>
            </w:r>
            <w:r w:rsidR="00C17703"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prítomnosť vírusov a škodlivého kódu v dátovom toku</w:t>
            </w:r>
            <w:r w:rsidR="00C17703"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minimálne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</w:t>
            </w:r>
            <w:r w:rsidR="00C17703"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týchto aplikáciách: SMTP, POP3, IMAP, HTTP, HTTPS, FTP a SMB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596DF9DA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703" w14:paraId="36E79B0D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6AED83AA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Firewall musí umožňovať tvorbu užívateľsky definovaných spyware signatúr bez nutnosti využitia externého nástroja alebo zásahu výrobcu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/uchádzača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34E100C7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703" w14:paraId="6F3CBA1B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6E340382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podporovať možnosť zablokovania útoku využívajúceho známe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Command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and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Control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centrá aj v prípade, že je prevádzka šifrovaná a nie je možné vykonávať SSL dešifrovanie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5C777E7F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703" w14:paraId="2EC9A48E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07BC9433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poskytovať možnosť zabrániť odoslaniu doménových užívateľských prihlasovacích údajov do iných, než povolených URL kategórií, pre zabránenie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phishingu</w:t>
            </w:r>
            <w:proofErr w:type="spellEnd"/>
          </w:p>
        </w:tc>
        <w:tc>
          <w:tcPr>
            <w:tcW w:w="3397" w:type="dxa"/>
          </w:tcPr>
          <w:p w14:paraId="688E1BB4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703" w14:paraId="27BA350A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08BA9F1A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Firewall musí obsahovať natívnu službu pre ochranu proti útoku typu </w:t>
            </w:r>
            <w:proofErr w:type="spellStart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DoS</w:t>
            </w:r>
            <w:proofErr w:type="spellEnd"/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pomocou limitácie počtu spojení na úrovni zdrojová a cieľová IP adresa, užívateľská identita a aplikácia</w:t>
            </w:r>
          </w:p>
        </w:tc>
        <w:tc>
          <w:tcPr>
            <w:tcW w:w="3397" w:type="dxa"/>
          </w:tcPr>
          <w:p w14:paraId="7A764ECE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703" w14:paraId="33C47EB0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2D919262" w14:textId="13D15D43" w:rsidR="00C17703" w:rsidRDefault="00C17703" w:rsidP="00CA467D">
            <w:pPr>
              <w:rPr>
                <w:rFonts w:ascii="Times New Roman" w:hAnsi="Times New Roman" w:cs="Times New Roman"/>
                <w:b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Firewall musí poskytovať možnosť obmedzenia využívanej šírky pásma na základe zdrojovej a cieľovej IP adresy, portu, užívateľskej identity, aplikácie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 času (od - do, deň v týždni </w:t>
            </w:r>
            <w:r w:rsidR="00CA467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+ </w:t>
            </w: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čas)</w:t>
            </w:r>
          </w:p>
        </w:tc>
        <w:tc>
          <w:tcPr>
            <w:tcW w:w="3397" w:type="dxa"/>
          </w:tcPr>
          <w:p w14:paraId="44A97399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703" w14:paraId="26B29921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143CF211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Firewall musí obsahovať natívnu podporu pre využívanie databázy URL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011F3EA3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703" w14:paraId="068C4C82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2CA95D62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Firewall musí obsahovať lokálne úložisko záznamov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78704823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703" w14:paraId="59D9058D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4F5FD4BE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C1770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obsahovať nástroj na analýzu záznamov bez nutnosti využitia ďalšieho systému mimo vlastného grafického používateľského prostredia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2A715BBC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703" w14:paraId="11C5D330" w14:textId="77777777" w:rsidTr="00C1770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75B6CC49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D6324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preposielanie záznamov na zariadenia tretích strán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00C7F31A" w14:textId="77777777" w:rsidR="00C17703" w:rsidRDefault="00C17703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703" w14:paraId="368AF500" w14:textId="77777777" w:rsidTr="00C17703">
        <w:tc>
          <w:tcPr>
            <w:tcW w:w="5665" w:type="dxa"/>
            <w:tcBorders>
              <w:right w:val="dashSmallGap" w:sz="12" w:space="0" w:color="auto"/>
            </w:tcBorders>
          </w:tcPr>
          <w:p w14:paraId="6D438864" w14:textId="77777777" w:rsidR="00C17703" w:rsidRPr="00D63242" w:rsidRDefault="00C17703" w:rsidP="00C17703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B74EF">
              <w:rPr>
                <w:rFonts w:ascii="Times New Roman" w:eastAsia="Times New Roman" w:hAnsi="Times New Roman"/>
                <w:color w:val="000000"/>
                <w:lang w:eastAsia="sk-SK"/>
              </w:rPr>
              <w:t>Firewall</w:t>
            </w:r>
            <w:r w:rsidRPr="00D6324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musí podporovať licenčný model nezávislý od počtu ochraňovaných koncových systémov</w:t>
            </w:r>
          </w:p>
        </w:tc>
        <w:tc>
          <w:tcPr>
            <w:tcW w:w="3397" w:type="dxa"/>
          </w:tcPr>
          <w:p w14:paraId="52D45342" w14:textId="77777777" w:rsidR="00C17703" w:rsidRDefault="00C17703" w:rsidP="00C1770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1B8CF27" w14:textId="77777777" w:rsidR="0094349B" w:rsidRDefault="0094349B" w:rsidP="00C177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C28DA5C" w14:textId="1B5407B8" w:rsidR="00C17703" w:rsidRPr="00C17703" w:rsidRDefault="00C17703" w:rsidP="00C177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17703">
        <w:rPr>
          <w:rFonts w:ascii="Times New Roman" w:hAnsi="Times New Roman" w:cs="Times New Roman"/>
        </w:rPr>
        <w:t>*</w:t>
      </w:r>
      <w:r w:rsidRPr="00C17703">
        <w:rPr>
          <w:rFonts w:ascii="Times New Roman" w:eastAsia="Calibri" w:hAnsi="Times New Roman" w:cs="Times New Roman"/>
        </w:rPr>
        <w:t xml:space="preserve"> Všetky parametre priepustnosti musí </w:t>
      </w:r>
      <w:r>
        <w:rPr>
          <w:rFonts w:ascii="Times New Roman" w:eastAsia="Calibri" w:hAnsi="Times New Roman" w:cs="Times New Roman"/>
        </w:rPr>
        <w:t>uchádzač</w:t>
      </w:r>
      <w:r w:rsidRPr="00C17703">
        <w:rPr>
          <w:rFonts w:ascii="Times New Roman" w:eastAsia="Calibri" w:hAnsi="Times New Roman" w:cs="Times New Roman"/>
        </w:rPr>
        <w:t xml:space="preserve"> uvádzať v podmienkach reálnej prevádzky, tzv. "</w:t>
      </w:r>
      <w:proofErr w:type="spellStart"/>
      <w:r w:rsidRPr="00C17703">
        <w:rPr>
          <w:rFonts w:ascii="Times New Roman" w:eastAsia="Calibri" w:hAnsi="Times New Roman" w:cs="Times New Roman"/>
        </w:rPr>
        <w:t>application</w:t>
      </w:r>
      <w:proofErr w:type="spellEnd"/>
      <w:r w:rsidRPr="00C17703">
        <w:rPr>
          <w:rFonts w:ascii="Times New Roman" w:eastAsia="Calibri" w:hAnsi="Times New Roman" w:cs="Times New Roman"/>
        </w:rPr>
        <w:t xml:space="preserve"> mix"</w:t>
      </w:r>
    </w:p>
    <w:p w14:paraId="3C1EEC08" w14:textId="77777777" w:rsidR="009A7E59" w:rsidRDefault="00C17703">
      <w:r>
        <w:t>**</w:t>
      </w:r>
      <w:r w:rsidR="002239EE" w:rsidRPr="002239EE">
        <w:rPr>
          <w:rFonts w:ascii="Times New Roman" w:hAnsi="Times New Roman" w:cs="Times New Roman"/>
        </w:rPr>
        <w:t xml:space="preserve"> podrobné informácie o systéme centrálnej správy </w:t>
      </w:r>
      <w:proofErr w:type="spellStart"/>
      <w:r w:rsidR="002239EE" w:rsidRPr="002239EE">
        <w:rPr>
          <w:rFonts w:ascii="Times New Roman" w:hAnsi="Times New Roman" w:cs="Times New Roman"/>
        </w:rPr>
        <w:t>Palo</w:t>
      </w:r>
      <w:proofErr w:type="spellEnd"/>
      <w:r w:rsidR="002239EE" w:rsidRPr="002239EE">
        <w:rPr>
          <w:rFonts w:ascii="Times New Roman" w:hAnsi="Times New Roman" w:cs="Times New Roman"/>
        </w:rPr>
        <w:t xml:space="preserve"> </w:t>
      </w:r>
      <w:proofErr w:type="spellStart"/>
      <w:r w:rsidR="002239EE" w:rsidRPr="002239EE">
        <w:rPr>
          <w:rFonts w:ascii="Times New Roman" w:hAnsi="Times New Roman" w:cs="Times New Roman"/>
        </w:rPr>
        <w:t>Alto</w:t>
      </w:r>
      <w:proofErr w:type="spellEnd"/>
      <w:r w:rsidR="002239EE" w:rsidRPr="002239EE">
        <w:rPr>
          <w:rFonts w:ascii="Times New Roman" w:hAnsi="Times New Roman" w:cs="Times New Roman"/>
        </w:rPr>
        <w:t xml:space="preserve"> </w:t>
      </w:r>
      <w:proofErr w:type="spellStart"/>
      <w:r w:rsidR="002239EE" w:rsidRPr="002239EE">
        <w:rPr>
          <w:rFonts w:ascii="Times New Roman" w:hAnsi="Times New Roman" w:cs="Times New Roman"/>
        </w:rPr>
        <w:t>Networks</w:t>
      </w:r>
      <w:proofErr w:type="spellEnd"/>
      <w:r w:rsidR="002239EE" w:rsidRPr="002239EE">
        <w:rPr>
          <w:rFonts w:ascii="Times New Roman" w:hAnsi="Times New Roman" w:cs="Times New Roman"/>
        </w:rPr>
        <w:t xml:space="preserve"> </w:t>
      </w:r>
      <w:proofErr w:type="spellStart"/>
      <w:r w:rsidR="002239EE" w:rsidRPr="002239EE">
        <w:rPr>
          <w:rFonts w:ascii="Times New Roman" w:hAnsi="Times New Roman" w:cs="Times New Roman"/>
        </w:rPr>
        <w:t>Panorama</w:t>
      </w:r>
      <w:proofErr w:type="spellEnd"/>
      <w:r w:rsidR="002239EE" w:rsidRPr="002239EE">
        <w:rPr>
          <w:rFonts w:ascii="Times New Roman" w:hAnsi="Times New Roman" w:cs="Times New Roman"/>
        </w:rPr>
        <w:t xml:space="preserve"> sú uvedené na nasledovných odkazoch </w:t>
      </w:r>
      <w:hyperlink r:id="rId8" w:history="1">
        <w:r w:rsidR="002239EE" w:rsidRPr="002239EE">
          <w:rPr>
            <w:rStyle w:val="Hypertextovprepojenie"/>
            <w:rFonts w:ascii="Times New Roman" w:eastAsia="Times New Roman" w:hAnsi="Times New Roman" w:cs="Times New Roman"/>
            <w:lang w:eastAsia="sk-SK"/>
          </w:rPr>
          <w:t>https://www.paloaltonetworks.com/resources/datasheets/panorama-centralized-management-datasheet</w:t>
        </w:r>
      </w:hyperlink>
      <w:r w:rsidR="002239EE">
        <w:rPr>
          <w:rFonts w:ascii="Times New Roman" w:eastAsia="Times New Roman" w:hAnsi="Times New Roman" w:cs="Times New Roman"/>
          <w:lang w:eastAsia="sk-SK"/>
        </w:rPr>
        <w:t xml:space="preserve"> a </w:t>
      </w:r>
      <w:r w:rsidR="002239EE" w:rsidRPr="002239EE">
        <w:rPr>
          <w:rStyle w:val="Hypertextovprepojenie"/>
          <w:rFonts w:ascii="Times New Roman" w:hAnsi="Times New Roman" w:cs="Times New Roman"/>
        </w:rPr>
        <w:t>https://www.paloaltonetworks.com/resources/techbriefs/panorama-at-a-glance.html</w:t>
      </w:r>
      <w:r w:rsidR="001D2548" w:rsidRPr="002239EE">
        <w:rPr>
          <w:rFonts w:ascii="Times New Roman" w:hAnsi="Times New Roman" w:cs="Times New Roman"/>
        </w:rPr>
        <w:tab/>
      </w:r>
      <w:r w:rsidR="001D2548">
        <w:tab/>
      </w:r>
    </w:p>
    <w:p w14:paraId="51C55E11" w14:textId="1BB68307" w:rsidR="0094349B" w:rsidRDefault="0094349B" w:rsidP="002239EE">
      <w:pPr>
        <w:tabs>
          <w:tab w:val="center" w:pos="4536"/>
        </w:tabs>
        <w:rPr>
          <w:rFonts w:ascii="Times New Roman" w:hAnsi="Times New Roman" w:cs="Times New Roman"/>
          <w:b/>
        </w:rPr>
      </w:pPr>
      <w:r w:rsidRPr="002239EE">
        <w:rPr>
          <w:rFonts w:ascii="Times New Roman" w:hAnsi="Times New Roman" w:cs="Times New Roman"/>
          <w:b/>
        </w:rPr>
        <w:lastRenderedPageBreak/>
        <w:t>Tabuľka č. 2</w:t>
      </w:r>
    </w:p>
    <w:p w14:paraId="0951BA4A" w14:textId="43CD56A5" w:rsidR="0041168A" w:rsidRPr="00C00E14" w:rsidRDefault="002239EE" w:rsidP="002239EE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Podrobná špecifikácia požadovaných licencii a podpory k firewallom dodaným podľa tabuľky 1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665"/>
        <w:gridCol w:w="3397"/>
      </w:tblGrid>
      <w:tr w:rsidR="001D2548" w:rsidRPr="00DE47B5" w14:paraId="567FE832" w14:textId="77777777" w:rsidTr="009527F3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  <w:shd w:val="clear" w:color="auto" w:fill="B4C6E7" w:themeFill="accent1" w:themeFillTint="66"/>
          </w:tcPr>
          <w:p w14:paraId="1F645205" w14:textId="77777777" w:rsidR="001D2548" w:rsidRPr="00DE47B5" w:rsidRDefault="001D2548" w:rsidP="0022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7B5">
              <w:rPr>
                <w:rFonts w:ascii="Times New Roman" w:hAnsi="Times New Roman" w:cs="Times New Roman"/>
                <w:b/>
                <w:sz w:val="28"/>
                <w:szCs w:val="28"/>
              </w:rPr>
              <w:t>Minimálne požiadavky verejného obstarávateľa</w:t>
            </w:r>
          </w:p>
        </w:tc>
        <w:tc>
          <w:tcPr>
            <w:tcW w:w="3397" w:type="dxa"/>
            <w:tcBorders>
              <w:left w:val="dashSmallGap" w:sz="12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6AB58F0" w14:textId="77777777" w:rsidR="001D2548" w:rsidRPr="00DE47B5" w:rsidRDefault="001D2548" w:rsidP="0022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7B5">
              <w:rPr>
                <w:rFonts w:ascii="Times New Roman" w:hAnsi="Times New Roman" w:cs="Times New Roman"/>
                <w:b/>
                <w:sz w:val="28"/>
                <w:szCs w:val="28"/>
              </w:rPr>
              <w:t>Ponuka uchádzača</w:t>
            </w:r>
          </w:p>
        </w:tc>
      </w:tr>
      <w:tr w:rsidR="002239EE" w14:paraId="3C80F517" w14:textId="77777777" w:rsidTr="003466BD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  <w:shd w:val="clear" w:color="auto" w:fill="E2EFD9" w:themeFill="accent6" w:themeFillTint="33"/>
          </w:tcPr>
          <w:p w14:paraId="03FBAD6B" w14:textId="09A77F5A" w:rsidR="002239EE" w:rsidRDefault="002239EE" w:rsidP="00EB7C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Licencie a podpora pre firewall</w:t>
            </w:r>
            <w:r w:rsidR="00BA3160">
              <w:rPr>
                <w:rFonts w:ascii="Times New Roman" w:hAnsi="Times New Roman" w:cs="Times New Roman"/>
                <w:b/>
              </w:rPr>
              <w:t>y</w:t>
            </w:r>
            <w:r>
              <w:rPr>
                <w:rFonts w:ascii="Times New Roman" w:hAnsi="Times New Roman" w:cs="Times New Roman"/>
                <w:b/>
              </w:rPr>
              <w:t xml:space="preserve"> typ A na obdobie </w:t>
            </w:r>
            <w:r w:rsidR="00EB7CEF">
              <w:rPr>
                <w:rFonts w:ascii="Times New Roman" w:hAnsi="Times New Roman" w:cs="Times New Roman"/>
                <w:b/>
              </w:rPr>
              <w:t xml:space="preserve">od </w:t>
            </w:r>
            <w:r w:rsidR="00BA3160">
              <w:rPr>
                <w:rFonts w:ascii="Times New Roman" w:hAnsi="Times New Roman" w:cs="Times New Roman"/>
                <w:b/>
              </w:rPr>
              <w:t>26</w:t>
            </w:r>
            <w:r w:rsidR="0094349B">
              <w:rPr>
                <w:rFonts w:ascii="Times New Roman" w:hAnsi="Times New Roman" w:cs="Times New Roman"/>
                <w:b/>
              </w:rPr>
              <w:t>.11.2021 do 19.</w:t>
            </w:r>
            <w:r w:rsidR="00EB7CEF">
              <w:rPr>
                <w:rFonts w:ascii="Times New Roman" w:hAnsi="Times New Roman" w:cs="Times New Roman"/>
                <w:b/>
              </w:rPr>
              <w:t>3.2024</w:t>
            </w:r>
            <w:r w:rsidR="009527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39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938A0E2" w14:textId="77777777" w:rsidR="002239EE" w:rsidRDefault="002239EE" w:rsidP="001D25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66BD" w:rsidRPr="009527F3" w14:paraId="7D6DD3FD" w14:textId="77777777" w:rsidTr="001B53F7">
        <w:tc>
          <w:tcPr>
            <w:tcW w:w="5665" w:type="dxa"/>
            <w:tcBorders>
              <w:bottom w:val="single" w:sz="4" w:space="0" w:color="auto"/>
              <w:right w:val="dashSmallGap" w:sz="12" w:space="0" w:color="auto"/>
            </w:tcBorders>
          </w:tcPr>
          <w:p w14:paraId="5938ED90" w14:textId="641BFACD" w:rsidR="003466BD" w:rsidRPr="009527F3" w:rsidRDefault="003466BD" w:rsidP="001D2548">
            <w:pPr>
              <w:rPr>
                <w:rFonts w:ascii="Times New Roman" w:hAnsi="Times New Roman" w:cs="Times New Roman"/>
                <w:b/>
              </w:rPr>
            </w:pPr>
            <w:r w:rsidRPr="009527F3">
              <w:rPr>
                <w:rFonts w:ascii="Times New Roman" w:hAnsi="Times New Roman" w:cs="Times New Roman"/>
              </w:rPr>
              <w:t>Licencie pre službu ochrany pred hrozbami - pravidelné automatické aktualizácie signatúr známych hrozieb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77FE9A2E" w14:textId="77777777" w:rsidR="003466BD" w:rsidRPr="009527F3" w:rsidRDefault="003466BD" w:rsidP="001D254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1"/>
        <w:tblW w:w="9062" w:type="dxa"/>
        <w:tblLook w:val="04A0" w:firstRow="1" w:lastRow="0" w:firstColumn="1" w:lastColumn="0" w:noHBand="0" w:noVBand="1"/>
      </w:tblPr>
      <w:tblGrid>
        <w:gridCol w:w="5665"/>
        <w:gridCol w:w="3397"/>
      </w:tblGrid>
      <w:tr w:rsidR="003466BD" w:rsidRPr="009527F3" w14:paraId="6681641B" w14:textId="77777777" w:rsidTr="00E82446">
        <w:tc>
          <w:tcPr>
            <w:tcW w:w="5665" w:type="dxa"/>
            <w:tcBorders>
              <w:top w:val="single" w:sz="4" w:space="0" w:color="auto"/>
              <w:right w:val="dashSmallGap" w:sz="12" w:space="0" w:color="auto"/>
            </w:tcBorders>
          </w:tcPr>
          <w:p w14:paraId="0698EAF1" w14:textId="6ED80FD2" w:rsidR="003466BD" w:rsidRPr="009527F3" w:rsidRDefault="003466BD" w:rsidP="002B5842">
            <w:pPr>
              <w:rPr>
                <w:rFonts w:ascii="Times New Roman" w:hAnsi="Times New Roman" w:cs="Times New Roman"/>
                <w:b/>
              </w:rPr>
            </w:pPr>
            <w:r w:rsidRPr="009527F3">
              <w:rPr>
                <w:rFonts w:ascii="Times New Roman" w:hAnsi="Times New Roman" w:cs="Times New Roman"/>
              </w:rPr>
              <w:t xml:space="preserve">Licencie </w:t>
            </w:r>
            <w:proofErr w:type="spellStart"/>
            <w:r w:rsidRPr="009527F3">
              <w:rPr>
                <w:rFonts w:ascii="Times New Roman" w:hAnsi="Times New Roman" w:cs="Times New Roman"/>
              </w:rPr>
              <w:t>sandbox</w:t>
            </w:r>
            <w:proofErr w:type="spellEnd"/>
            <w:r w:rsidRPr="009527F3">
              <w:rPr>
                <w:rFonts w:ascii="Times New Roman" w:hAnsi="Times New Roman" w:cs="Times New Roman"/>
              </w:rPr>
              <w:t xml:space="preserve"> riešenia so simuláciou a analýzou správania kódu v izolovanom prostred</w:t>
            </w:r>
            <w:r w:rsidR="007B03E0">
              <w:rPr>
                <w:rFonts w:ascii="Times New Roman" w:hAnsi="Times New Roman" w:cs="Times New Roman"/>
              </w:rPr>
              <w:t>í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3379E636" w14:textId="77777777" w:rsidR="003466BD" w:rsidRPr="009527F3" w:rsidRDefault="003466B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66BD" w:rsidRPr="009527F3" w14:paraId="18225E89" w14:textId="77777777" w:rsidTr="00ED3628">
        <w:tc>
          <w:tcPr>
            <w:tcW w:w="5665" w:type="dxa"/>
            <w:tcBorders>
              <w:right w:val="dashSmallGap" w:sz="12" w:space="0" w:color="auto"/>
            </w:tcBorders>
          </w:tcPr>
          <w:p w14:paraId="138106A6" w14:textId="107987FC" w:rsidR="003466BD" w:rsidRPr="009527F3" w:rsidRDefault="003466BD" w:rsidP="00CC2120">
            <w:pPr>
              <w:rPr>
                <w:rFonts w:ascii="Times New Roman" w:hAnsi="Times New Roman" w:cs="Times New Roman"/>
                <w:b/>
              </w:rPr>
            </w:pPr>
            <w:r w:rsidRPr="009527F3">
              <w:rPr>
                <w:rFonts w:ascii="Times New Roman" w:hAnsi="Times New Roman" w:cs="Times New Roman"/>
              </w:rPr>
              <w:t>Hardvérová a softvérová podpora výrobcu, v rámci ktorej sa požaduje výmena zariadenia v prípade hardvérovej chyby, dodávka opravných balíkov, nových verzi</w:t>
            </w:r>
            <w:r w:rsidR="00A7358E">
              <w:rPr>
                <w:rFonts w:ascii="Times New Roman" w:hAnsi="Times New Roman" w:cs="Times New Roman"/>
              </w:rPr>
              <w:t>í</w:t>
            </w:r>
            <w:r w:rsidRPr="009527F3">
              <w:rPr>
                <w:rFonts w:ascii="Times New Roman" w:hAnsi="Times New Roman" w:cs="Times New Roman"/>
              </w:rPr>
              <w:t xml:space="preserve"> operačného systému a riešenie technických problémov</w:t>
            </w:r>
            <w:r w:rsidR="00C309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7" w:type="dxa"/>
          </w:tcPr>
          <w:p w14:paraId="57E8C6E0" w14:textId="77777777" w:rsidR="003466BD" w:rsidRPr="009527F3" w:rsidRDefault="003466B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66BD" w:rsidRPr="009527F3" w14:paraId="674000CC" w14:textId="77777777" w:rsidTr="003466BD">
        <w:trPr>
          <w:trHeight w:val="458"/>
        </w:trPr>
        <w:tc>
          <w:tcPr>
            <w:tcW w:w="5665" w:type="dxa"/>
            <w:tcBorders>
              <w:right w:val="dashSmallGap" w:sz="12" w:space="0" w:color="auto"/>
            </w:tcBorders>
          </w:tcPr>
          <w:p w14:paraId="5D3A924B" w14:textId="20860A92" w:rsidR="003466BD" w:rsidRPr="009527F3" w:rsidRDefault="003466BD" w:rsidP="002B5842">
            <w:pPr>
              <w:rPr>
                <w:rFonts w:ascii="Times New Roman" w:hAnsi="Times New Roman" w:cs="Times New Roman"/>
                <w:b/>
              </w:rPr>
            </w:pPr>
            <w:r w:rsidRPr="009527F3">
              <w:rPr>
                <w:rFonts w:ascii="Times New Roman" w:hAnsi="Times New Roman" w:cs="Times New Roman"/>
              </w:rPr>
              <w:t>Licencie pre bránu vzdialeného prístupu pre zabezpečenie virtuálnej privátnej siete</w:t>
            </w:r>
          </w:p>
        </w:tc>
        <w:tc>
          <w:tcPr>
            <w:tcW w:w="3397" w:type="dxa"/>
          </w:tcPr>
          <w:p w14:paraId="2B0B3013" w14:textId="77777777" w:rsidR="003466BD" w:rsidRPr="009527F3" w:rsidRDefault="003466B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66BD" w:rsidRPr="009527F3" w14:paraId="4B6F4249" w14:textId="77777777" w:rsidTr="003466BD">
        <w:trPr>
          <w:trHeight w:val="210"/>
        </w:trPr>
        <w:tc>
          <w:tcPr>
            <w:tcW w:w="5665" w:type="dxa"/>
            <w:tcBorders>
              <w:right w:val="dashSmallGap" w:sz="12" w:space="0" w:color="auto"/>
            </w:tcBorders>
          </w:tcPr>
          <w:p w14:paraId="2A226D76" w14:textId="73EA9534" w:rsidR="003466BD" w:rsidRPr="003466BD" w:rsidRDefault="003466BD" w:rsidP="002B5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Licencie pre službu zabezpečenia </w:t>
            </w:r>
            <w:r w:rsidRPr="00BA3160">
              <w:rPr>
                <w:rFonts w:ascii="Times New Roman" w:hAnsi="Times New Roman" w:cs="Times New Roman"/>
              </w:rPr>
              <w:t>DNS</w:t>
            </w:r>
            <w:r w:rsidR="00BA3160" w:rsidRPr="00BA316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BA3160" w:rsidRPr="00BA3160">
              <w:rPr>
                <w:rFonts w:ascii="Times New Roman" w:hAnsi="Times New Roman" w:cs="Times New Roman"/>
              </w:rPr>
              <w:t>domain</w:t>
            </w:r>
            <w:proofErr w:type="spellEnd"/>
            <w:r w:rsidR="00BA3160" w:rsidRPr="00BA3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3160" w:rsidRPr="00BA3160">
              <w:rPr>
                <w:rFonts w:ascii="Times New Roman" w:hAnsi="Times New Roman" w:cs="Times New Roman"/>
              </w:rPr>
              <w:t>name</w:t>
            </w:r>
            <w:proofErr w:type="spellEnd"/>
            <w:r w:rsidR="00BA3160" w:rsidRPr="00BA3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3160" w:rsidRPr="00BA3160">
              <w:rPr>
                <w:rFonts w:ascii="Times New Roman" w:hAnsi="Times New Roman" w:cs="Times New Roman"/>
              </w:rPr>
              <w:t>system</w:t>
            </w:r>
            <w:proofErr w:type="spellEnd"/>
            <w:r w:rsidR="00BA3160" w:rsidRPr="00BA31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05CE03AA" w14:textId="77777777" w:rsidR="003466BD" w:rsidRPr="009527F3" w:rsidRDefault="003466B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665"/>
        <w:gridCol w:w="3397"/>
      </w:tblGrid>
      <w:tr w:rsidR="003466BD" w:rsidRPr="00E60A28" w14:paraId="2BDF650F" w14:textId="77777777" w:rsidTr="003466BD">
        <w:trPr>
          <w:trHeight w:val="516"/>
        </w:trPr>
        <w:tc>
          <w:tcPr>
            <w:tcW w:w="5665" w:type="dxa"/>
            <w:tcBorders>
              <w:right w:val="dashSmallGap" w:sz="12" w:space="0" w:color="auto"/>
            </w:tcBorders>
            <w:shd w:val="clear" w:color="auto" w:fill="E2EFD9" w:themeFill="accent6" w:themeFillTint="33"/>
          </w:tcPr>
          <w:p w14:paraId="745C4B7F" w14:textId="69690873" w:rsidR="003466BD" w:rsidRPr="00E32305" w:rsidRDefault="003466BD" w:rsidP="00EB7CEF">
            <w:pPr>
              <w:rPr>
                <w:rFonts w:ascii="Britannic Bold" w:hAnsi="Britannic Bold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Licencie a podpora pre firewall</w:t>
            </w:r>
            <w:r w:rsidR="00BA3160">
              <w:rPr>
                <w:rFonts w:ascii="Times New Roman" w:hAnsi="Times New Roman" w:cs="Times New Roman"/>
                <w:b/>
              </w:rPr>
              <w:t>y</w:t>
            </w:r>
            <w:r>
              <w:rPr>
                <w:rFonts w:ascii="Times New Roman" w:hAnsi="Times New Roman" w:cs="Times New Roman"/>
                <w:b/>
              </w:rPr>
              <w:t xml:space="preserve"> typ B na obdobie </w:t>
            </w:r>
            <w:r w:rsidR="00C309EA">
              <w:rPr>
                <w:rFonts w:ascii="Times New Roman" w:hAnsi="Times New Roman" w:cs="Times New Roman"/>
                <w:b/>
              </w:rPr>
              <w:t xml:space="preserve">od </w:t>
            </w:r>
            <w:r w:rsidR="00BA3160">
              <w:rPr>
                <w:rFonts w:ascii="Times New Roman" w:hAnsi="Times New Roman" w:cs="Times New Roman"/>
                <w:b/>
              </w:rPr>
              <w:t>26</w:t>
            </w:r>
            <w:r w:rsidR="00EB7CEF">
              <w:rPr>
                <w:rFonts w:ascii="Times New Roman" w:hAnsi="Times New Roman" w:cs="Times New Roman"/>
                <w:b/>
              </w:rPr>
              <w:t>.11</w:t>
            </w:r>
            <w:r w:rsidR="00C309EA">
              <w:rPr>
                <w:rFonts w:ascii="Times New Roman" w:hAnsi="Times New Roman" w:cs="Times New Roman"/>
                <w:b/>
              </w:rPr>
              <w:t>.2021 do 19.3.2024</w:t>
            </w:r>
          </w:p>
        </w:tc>
        <w:tc>
          <w:tcPr>
            <w:tcW w:w="3397" w:type="dxa"/>
            <w:tcBorders>
              <w:left w:val="dashSmallGap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3C94817" w14:textId="3F590FAF" w:rsidR="003466BD" w:rsidRPr="00E60A28" w:rsidRDefault="003466BD" w:rsidP="002B58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66BD" w14:paraId="65128A7D" w14:textId="77777777" w:rsidTr="003466BD">
        <w:trPr>
          <w:trHeight w:val="973"/>
        </w:trPr>
        <w:tc>
          <w:tcPr>
            <w:tcW w:w="5665" w:type="dxa"/>
            <w:tcBorders>
              <w:right w:val="dashSmallGap" w:sz="12" w:space="0" w:color="auto"/>
            </w:tcBorders>
          </w:tcPr>
          <w:p w14:paraId="416E690F" w14:textId="21628C4A" w:rsidR="003466BD" w:rsidRPr="003466BD" w:rsidRDefault="003466BD" w:rsidP="00CC2120">
            <w:pPr>
              <w:rPr>
                <w:rFonts w:ascii="Times New Roman" w:hAnsi="Times New Roman" w:cs="Times New Roman"/>
                <w:color w:val="000000"/>
              </w:rPr>
            </w:pPr>
            <w:r w:rsidRPr="009527F3">
              <w:rPr>
                <w:rFonts w:ascii="Times New Roman" w:hAnsi="Times New Roman" w:cs="Times New Roman"/>
              </w:rPr>
              <w:t xml:space="preserve">Hardvérová a softvérová </w:t>
            </w:r>
            <w:r w:rsidR="0020575D">
              <w:rPr>
                <w:rFonts w:ascii="Times New Roman" w:hAnsi="Times New Roman" w:cs="Times New Roman"/>
                <w:color w:val="000000"/>
              </w:rPr>
              <w:t>podpora výrobcu, v</w:t>
            </w:r>
            <w:r w:rsidRPr="003466BD">
              <w:rPr>
                <w:rFonts w:ascii="Times New Roman" w:hAnsi="Times New Roman" w:cs="Times New Roman"/>
                <w:color w:val="000000"/>
              </w:rPr>
              <w:t xml:space="preserve"> rámci </w:t>
            </w:r>
            <w:r w:rsidR="0020575D">
              <w:rPr>
                <w:rFonts w:ascii="Times New Roman" w:hAnsi="Times New Roman" w:cs="Times New Roman"/>
                <w:color w:val="000000"/>
              </w:rPr>
              <w:t>ktorej s</w:t>
            </w:r>
            <w:r w:rsidRPr="003466BD">
              <w:rPr>
                <w:rFonts w:ascii="Times New Roman" w:hAnsi="Times New Roman" w:cs="Times New Roman"/>
                <w:color w:val="000000"/>
              </w:rPr>
              <w:t xml:space="preserve">a požaduje výmena zariadenia v prípade </w:t>
            </w:r>
            <w:r w:rsidRPr="009527F3">
              <w:rPr>
                <w:rFonts w:ascii="Times New Roman" w:hAnsi="Times New Roman" w:cs="Times New Roman"/>
              </w:rPr>
              <w:t>hardvérovej</w:t>
            </w:r>
            <w:r w:rsidRPr="003466BD">
              <w:rPr>
                <w:rFonts w:ascii="Times New Roman" w:hAnsi="Times New Roman" w:cs="Times New Roman"/>
                <w:color w:val="000000"/>
              </w:rPr>
              <w:t xml:space="preserve"> chyby, dodávka opravných balíkov, nových verzií </w:t>
            </w:r>
            <w:r w:rsidRPr="009527F3">
              <w:rPr>
                <w:rFonts w:ascii="Times New Roman" w:hAnsi="Times New Roman" w:cs="Times New Roman"/>
              </w:rPr>
              <w:t>operačného systému</w:t>
            </w:r>
            <w:r w:rsidRPr="003466BD">
              <w:rPr>
                <w:rFonts w:ascii="Times New Roman" w:hAnsi="Times New Roman" w:cs="Times New Roman"/>
                <w:color w:val="000000"/>
              </w:rPr>
              <w:t xml:space="preserve"> a riešenie technických problémov</w:t>
            </w:r>
            <w:r w:rsidR="00A735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97" w:type="dxa"/>
          </w:tcPr>
          <w:p w14:paraId="43C12E1B" w14:textId="77777777" w:rsidR="003466BD" w:rsidRDefault="003466B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66BD" w14:paraId="1E32E6D9" w14:textId="77777777" w:rsidTr="0070140B">
        <w:tc>
          <w:tcPr>
            <w:tcW w:w="5665" w:type="dxa"/>
            <w:tcBorders>
              <w:right w:val="dashSmallGap" w:sz="12" w:space="0" w:color="auto"/>
            </w:tcBorders>
          </w:tcPr>
          <w:p w14:paraId="0F71B256" w14:textId="382E34D6" w:rsidR="003466BD" w:rsidRPr="003466BD" w:rsidRDefault="003466BD" w:rsidP="002B5842">
            <w:pPr>
              <w:rPr>
                <w:rFonts w:ascii="Times New Roman" w:hAnsi="Times New Roman" w:cs="Times New Roman"/>
              </w:rPr>
            </w:pPr>
            <w:r w:rsidRPr="009527F3">
              <w:rPr>
                <w:rFonts w:ascii="Times New Roman" w:hAnsi="Times New Roman" w:cs="Times New Roman"/>
              </w:rPr>
              <w:t xml:space="preserve">Licencie pre </w:t>
            </w:r>
            <w:bookmarkStart w:id="0" w:name="_GoBack"/>
            <w:bookmarkEnd w:id="0"/>
            <w:r w:rsidRPr="009527F3">
              <w:rPr>
                <w:rFonts w:ascii="Times New Roman" w:hAnsi="Times New Roman" w:cs="Times New Roman"/>
              </w:rPr>
              <w:t>službu ochrany pred hrozbami - pravidelné automatické aktualizácie signatúr známych hrozieb</w:t>
            </w:r>
          </w:p>
        </w:tc>
        <w:tc>
          <w:tcPr>
            <w:tcW w:w="3397" w:type="dxa"/>
          </w:tcPr>
          <w:p w14:paraId="17D33F5F" w14:textId="5FADC5EA" w:rsidR="003466BD" w:rsidRDefault="003466B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66BD" w14:paraId="2D554B09" w14:textId="77777777" w:rsidTr="008E3EA3">
        <w:tc>
          <w:tcPr>
            <w:tcW w:w="5665" w:type="dxa"/>
            <w:tcBorders>
              <w:right w:val="dashSmallGap" w:sz="12" w:space="0" w:color="auto"/>
            </w:tcBorders>
          </w:tcPr>
          <w:p w14:paraId="14279B8C" w14:textId="0A3F9258" w:rsidR="003466BD" w:rsidRPr="003466BD" w:rsidRDefault="003466BD" w:rsidP="002B5842">
            <w:pPr>
              <w:rPr>
                <w:rFonts w:ascii="Times New Roman" w:hAnsi="Times New Roman" w:cs="Times New Roman"/>
              </w:rPr>
            </w:pPr>
            <w:r w:rsidRPr="003466BD">
              <w:rPr>
                <w:rFonts w:ascii="Times New Roman" w:hAnsi="Times New Roman" w:cs="Times New Roman"/>
              </w:rPr>
              <w:t>Licencie pre službu filtrovania škodlivých URL</w:t>
            </w:r>
          </w:p>
        </w:tc>
        <w:tc>
          <w:tcPr>
            <w:tcW w:w="3397" w:type="dxa"/>
          </w:tcPr>
          <w:p w14:paraId="4E870846" w14:textId="77777777" w:rsidR="003466BD" w:rsidRDefault="003466B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C2C576F" w14:textId="2740DB6C" w:rsidR="00EB32D4" w:rsidRDefault="00EB32D4" w:rsidP="00294803">
      <w:pPr>
        <w:rPr>
          <w:rFonts w:ascii="Times New Roman" w:hAnsi="Times New Roman" w:cs="Times New Roman"/>
          <w:b/>
        </w:rPr>
      </w:pPr>
    </w:p>
    <w:p w14:paraId="7E2E8DBB" w14:textId="77777777" w:rsidR="002B74BD" w:rsidRPr="00294803" w:rsidRDefault="002B74BD" w:rsidP="00294803">
      <w:pPr>
        <w:rPr>
          <w:rFonts w:ascii="Times New Roman" w:hAnsi="Times New Roman" w:cs="Times New Roman"/>
          <w:b/>
        </w:rPr>
      </w:pPr>
    </w:p>
    <w:sectPr w:rsidR="002B74BD" w:rsidRPr="002948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3BAD1" w14:textId="77777777" w:rsidR="00FE2EE6" w:rsidRDefault="00FE2EE6" w:rsidP="00294803">
      <w:pPr>
        <w:spacing w:after="0" w:line="240" w:lineRule="auto"/>
      </w:pPr>
      <w:r>
        <w:separator/>
      </w:r>
    </w:p>
  </w:endnote>
  <w:endnote w:type="continuationSeparator" w:id="0">
    <w:p w14:paraId="7CD4703B" w14:textId="77777777" w:rsidR="00FE2EE6" w:rsidRDefault="00FE2EE6" w:rsidP="002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2D4C7" w14:textId="77777777" w:rsidR="00FE2EE6" w:rsidRDefault="00FE2EE6" w:rsidP="00294803">
      <w:pPr>
        <w:spacing w:after="0" w:line="240" w:lineRule="auto"/>
      </w:pPr>
      <w:r>
        <w:separator/>
      </w:r>
    </w:p>
  </w:footnote>
  <w:footnote w:type="continuationSeparator" w:id="0">
    <w:p w14:paraId="0E3C5DDB" w14:textId="77777777" w:rsidR="00FE2EE6" w:rsidRDefault="00FE2EE6" w:rsidP="002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0FA3B" w14:textId="4312889F" w:rsidR="00294803" w:rsidRPr="0094349B" w:rsidRDefault="00294803">
    <w:pPr>
      <w:pStyle w:val="Hlavika"/>
      <w:rPr>
        <w:rFonts w:ascii="Times New Roman" w:hAnsi="Times New Roman" w:cs="Times New Roman"/>
        <w:b/>
        <w:sz w:val="24"/>
      </w:rPr>
    </w:pPr>
    <w:r w:rsidRPr="0094349B">
      <w:rPr>
        <w:rFonts w:ascii="Times New Roman" w:hAnsi="Times New Roman" w:cs="Times New Roman"/>
        <w:b/>
        <w:sz w:val="24"/>
      </w:rPr>
      <w:t>Príloha k časti B.1</w:t>
    </w:r>
    <w:r w:rsidR="00480FF9" w:rsidRPr="0094349B">
      <w:rPr>
        <w:rFonts w:ascii="Times New Roman" w:hAnsi="Times New Roman" w:cs="Times New Roman"/>
        <w:b/>
        <w:sz w:val="24"/>
      </w:rPr>
      <w:t xml:space="preserve"> </w:t>
    </w:r>
    <w:r w:rsidR="00401E94" w:rsidRPr="0094349B">
      <w:rPr>
        <w:rFonts w:ascii="Times New Roman" w:hAnsi="Times New Roman" w:cs="Times New Roman"/>
        <w:b/>
        <w:sz w:val="24"/>
      </w:rPr>
      <w:t>„</w:t>
    </w:r>
    <w:r w:rsidR="00480FF9" w:rsidRPr="0094349B">
      <w:rPr>
        <w:rFonts w:ascii="Times New Roman" w:hAnsi="Times New Roman" w:cs="Times New Roman"/>
        <w:b/>
        <w:sz w:val="24"/>
      </w:rPr>
      <w:t>Opis predmetu zákazky</w:t>
    </w:r>
    <w:r w:rsidR="00401E94" w:rsidRPr="0094349B">
      <w:rPr>
        <w:rFonts w:ascii="Times New Roman" w:hAnsi="Times New Roman" w:cs="Times New Roman"/>
        <w:b/>
        <w:sz w:val="24"/>
      </w:rPr>
      <w:t>“ – „Podrobný opis predmetu zákazky“</w:t>
    </w:r>
  </w:p>
  <w:p w14:paraId="69CC86A4" w14:textId="77777777" w:rsidR="00294803" w:rsidRDefault="002948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C2E"/>
    <w:multiLevelType w:val="multilevel"/>
    <w:tmpl w:val="3736A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36191A"/>
    <w:multiLevelType w:val="multilevel"/>
    <w:tmpl w:val="3736A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955A8A"/>
    <w:multiLevelType w:val="hybridMultilevel"/>
    <w:tmpl w:val="63BA66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86464"/>
    <w:multiLevelType w:val="hybridMultilevel"/>
    <w:tmpl w:val="52C006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F3210"/>
    <w:multiLevelType w:val="hybridMultilevel"/>
    <w:tmpl w:val="A8B4B4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004C"/>
    <w:multiLevelType w:val="hybridMultilevel"/>
    <w:tmpl w:val="1A5237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A512A"/>
    <w:multiLevelType w:val="hybridMultilevel"/>
    <w:tmpl w:val="57502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E23D2"/>
    <w:multiLevelType w:val="hybridMultilevel"/>
    <w:tmpl w:val="CA3A92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34703"/>
    <w:multiLevelType w:val="hybridMultilevel"/>
    <w:tmpl w:val="F4F044EA"/>
    <w:lvl w:ilvl="0" w:tplc="21DC4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92751"/>
    <w:multiLevelType w:val="hybridMultilevel"/>
    <w:tmpl w:val="00F29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E14DD"/>
    <w:multiLevelType w:val="hybridMultilevel"/>
    <w:tmpl w:val="0C36D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71182"/>
    <w:multiLevelType w:val="hybridMultilevel"/>
    <w:tmpl w:val="9E1C0B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B3B40"/>
    <w:multiLevelType w:val="hybridMultilevel"/>
    <w:tmpl w:val="9B385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2083E"/>
    <w:multiLevelType w:val="hybridMultilevel"/>
    <w:tmpl w:val="BB8803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A2247"/>
    <w:multiLevelType w:val="hybridMultilevel"/>
    <w:tmpl w:val="83083D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11D52"/>
    <w:multiLevelType w:val="multilevel"/>
    <w:tmpl w:val="3736A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B6C3F25"/>
    <w:multiLevelType w:val="hybridMultilevel"/>
    <w:tmpl w:val="3E4694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57108"/>
    <w:multiLevelType w:val="hybridMultilevel"/>
    <w:tmpl w:val="B3F670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0"/>
  </w:num>
  <w:num w:numId="5">
    <w:abstractNumId w:val="1"/>
  </w:num>
  <w:num w:numId="6">
    <w:abstractNumId w:val="15"/>
  </w:num>
  <w:num w:numId="7">
    <w:abstractNumId w:val="5"/>
  </w:num>
  <w:num w:numId="8">
    <w:abstractNumId w:val="11"/>
  </w:num>
  <w:num w:numId="9">
    <w:abstractNumId w:val="16"/>
  </w:num>
  <w:num w:numId="10">
    <w:abstractNumId w:val="14"/>
  </w:num>
  <w:num w:numId="11">
    <w:abstractNumId w:val="9"/>
  </w:num>
  <w:num w:numId="12">
    <w:abstractNumId w:val="10"/>
  </w:num>
  <w:num w:numId="13">
    <w:abstractNumId w:val="4"/>
  </w:num>
  <w:num w:numId="14">
    <w:abstractNumId w:val="2"/>
  </w:num>
  <w:num w:numId="15">
    <w:abstractNumId w:val="6"/>
  </w:num>
  <w:num w:numId="16">
    <w:abstractNumId w:val="3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06"/>
    <w:rsid w:val="00012372"/>
    <w:rsid w:val="00016596"/>
    <w:rsid w:val="0001750C"/>
    <w:rsid w:val="000216E4"/>
    <w:rsid w:val="000354BD"/>
    <w:rsid w:val="00043588"/>
    <w:rsid w:val="00055340"/>
    <w:rsid w:val="000615F3"/>
    <w:rsid w:val="00080FAD"/>
    <w:rsid w:val="000815A6"/>
    <w:rsid w:val="000830C2"/>
    <w:rsid w:val="000A344C"/>
    <w:rsid w:val="000D1DBE"/>
    <w:rsid w:val="000F0284"/>
    <w:rsid w:val="000F468B"/>
    <w:rsid w:val="000F4E96"/>
    <w:rsid w:val="000F5F41"/>
    <w:rsid w:val="001041B6"/>
    <w:rsid w:val="00104C9A"/>
    <w:rsid w:val="00104D45"/>
    <w:rsid w:val="00121EC5"/>
    <w:rsid w:val="00136AC4"/>
    <w:rsid w:val="0015124D"/>
    <w:rsid w:val="00152E06"/>
    <w:rsid w:val="0016697F"/>
    <w:rsid w:val="001C677A"/>
    <w:rsid w:val="001D1E67"/>
    <w:rsid w:val="001D2548"/>
    <w:rsid w:val="001D5F91"/>
    <w:rsid w:val="001D68BC"/>
    <w:rsid w:val="0020575D"/>
    <w:rsid w:val="0021363D"/>
    <w:rsid w:val="0022151F"/>
    <w:rsid w:val="002239EE"/>
    <w:rsid w:val="002510BF"/>
    <w:rsid w:val="00286644"/>
    <w:rsid w:val="00294803"/>
    <w:rsid w:val="002B07A5"/>
    <w:rsid w:val="002B74BD"/>
    <w:rsid w:val="002C11DA"/>
    <w:rsid w:val="002E4D32"/>
    <w:rsid w:val="00310E06"/>
    <w:rsid w:val="003141CE"/>
    <w:rsid w:val="0032353C"/>
    <w:rsid w:val="0032759D"/>
    <w:rsid w:val="00330A02"/>
    <w:rsid w:val="003466BD"/>
    <w:rsid w:val="0036101E"/>
    <w:rsid w:val="00363BB8"/>
    <w:rsid w:val="00365DF9"/>
    <w:rsid w:val="00366259"/>
    <w:rsid w:val="003748F4"/>
    <w:rsid w:val="00392EFE"/>
    <w:rsid w:val="00394BE0"/>
    <w:rsid w:val="003B5462"/>
    <w:rsid w:val="003C1A07"/>
    <w:rsid w:val="003C67BE"/>
    <w:rsid w:val="003C6D32"/>
    <w:rsid w:val="003D33DE"/>
    <w:rsid w:val="003D4C9C"/>
    <w:rsid w:val="00401E94"/>
    <w:rsid w:val="0041168A"/>
    <w:rsid w:val="004117B6"/>
    <w:rsid w:val="00416E15"/>
    <w:rsid w:val="00420EA4"/>
    <w:rsid w:val="00424792"/>
    <w:rsid w:val="0044435A"/>
    <w:rsid w:val="00461A5C"/>
    <w:rsid w:val="004751D8"/>
    <w:rsid w:val="00480FF9"/>
    <w:rsid w:val="00494B55"/>
    <w:rsid w:val="004A10BC"/>
    <w:rsid w:val="004C66F3"/>
    <w:rsid w:val="004D1AA8"/>
    <w:rsid w:val="004E478E"/>
    <w:rsid w:val="004F015F"/>
    <w:rsid w:val="005034B2"/>
    <w:rsid w:val="00512410"/>
    <w:rsid w:val="0051388E"/>
    <w:rsid w:val="00520AD6"/>
    <w:rsid w:val="005335DC"/>
    <w:rsid w:val="00541B7C"/>
    <w:rsid w:val="005458CE"/>
    <w:rsid w:val="005531E4"/>
    <w:rsid w:val="00564278"/>
    <w:rsid w:val="00567AA1"/>
    <w:rsid w:val="00572E9C"/>
    <w:rsid w:val="005843DB"/>
    <w:rsid w:val="00595518"/>
    <w:rsid w:val="005A000A"/>
    <w:rsid w:val="005B15FD"/>
    <w:rsid w:val="005B50EE"/>
    <w:rsid w:val="005C5BE3"/>
    <w:rsid w:val="005E0137"/>
    <w:rsid w:val="005E4246"/>
    <w:rsid w:val="005F1DD4"/>
    <w:rsid w:val="005F7618"/>
    <w:rsid w:val="00601D54"/>
    <w:rsid w:val="0060435C"/>
    <w:rsid w:val="006071E5"/>
    <w:rsid w:val="006371E4"/>
    <w:rsid w:val="00641AB0"/>
    <w:rsid w:val="006443F4"/>
    <w:rsid w:val="00654995"/>
    <w:rsid w:val="0065684E"/>
    <w:rsid w:val="00661C95"/>
    <w:rsid w:val="006636DC"/>
    <w:rsid w:val="00680690"/>
    <w:rsid w:val="00682075"/>
    <w:rsid w:val="00693426"/>
    <w:rsid w:val="006D72FD"/>
    <w:rsid w:val="006E6AEA"/>
    <w:rsid w:val="006F0BB7"/>
    <w:rsid w:val="006F153C"/>
    <w:rsid w:val="007032E9"/>
    <w:rsid w:val="00713B24"/>
    <w:rsid w:val="00736B40"/>
    <w:rsid w:val="007544F8"/>
    <w:rsid w:val="00757A84"/>
    <w:rsid w:val="007639DE"/>
    <w:rsid w:val="00784E4C"/>
    <w:rsid w:val="00786A39"/>
    <w:rsid w:val="007B03E0"/>
    <w:rsid w:val="007B634E"/>
    <w:rsid w:val="007E515A"/>
    <w:rsid w:val="007F6D10"/>
    <w:rsid w:val="00805323"/>
    <w:rsid w:val="00807A6A"/>
    <w:rsid w:val="008322B8"/>
    <w:rsid w:val="008504E6"/>
    <w:rsid w:val="0086394E"/>
    <w:rsid w:val="00866503"/>
    <w:rsid w:val="00875C31"/>
    <w:rsid w:val="008816C0"/>
    <w:rsid w:val="00892B10"/>
    <w:rsid w:val="0089420D"/>
    <w:rsid w:val="008B2A5C"/>
    <w:rsid w:val="008C41F6"/>
    <w:rsid w:val="008D7F06"/>
    <w:rsid w:val="008F0E4E"/>
    <w:rsid w:val="008F58E2"/>
    <w:rsid w:val="00903F8B"/>
    <w:rsid w:val="00912412"/>
    <w:rsid w:val="00932151"/>
    <w:rsid w:val="0093653A"/>
    <w:rsid w:val="00940952"/>
    <w:rsid w:val="0094349B"/>
    <w:rsid w:val="009441F4"/>
    <w:rsid w:val="00944BFA"/>
    <w:rsid w:val="009527F3"/>
    <w:rsid w:val="009565DB"/>
    <w:rsid w:val="009625B4"/>
    <w:rsid w:val="0097496C"/>
    <w:rsid w:val="00981861"/>
    <w:rsid w:val="00991DE4"/>
    <w:rsid w:val="009A7E59"/>
    <w:rsid w:val="009B74EF"/>
    <w:rsid w:val="009D758A"/>
    <w:rsid w:val="009E1982"/>
    <w:rsid w:val="009F0CBC"/>
    <w:rsid w:val="009F534E"/>
    <w:rsid w:val="00A0536A"/>
    <w:rsid w:val="00A07C55"/>
    <w:rsid w:val="00A7358E"/>
    <w:rsid w:val="00AB6632"/>
    <w:rsid w:val="00B01CF0"/>
    <w:rsid w:val="00B35FD9"/>
    <w:rsid w:val="00B43BFE"/>
    <w:rsid w:val="00B52B63"/>
    <w:rsid w:val="00B57B66"/>
    <w:rsid w:val="00B70822"/>
    <w:rsid w:val="00B81DA9"/>
    <w:rsid w:val="00BA3160"/>
    <w:rsid w:val="00BB18D1"/>
    <w:rsid w:val="00BB317C"/>
    <w:rsid w:val="00BD3CFF"/>
    <w:rsid w:val="00BD6BD7"/>
    <w:rsid w:val="00BD7915"/>
    <w:rsid w:val="00BE6E18"/>
    <w:rsid w:val="00C00E14"/>
    <w:rsid w:val="00C17703"/>
    <w:rsid w:val="00C309EA"/>
    <w:rsid w:val="00C35709"/>
    <w:rsid w:val="00C374E8"/>
    <w:rsid w:val="00C43FAC"/>
    <w:rsid w:val="00C474B4"/>
    <w:rsid w:val="00C60A7E"/>
    <w:rsid w:val="00C67733"/>
    <w:rsid w:val="00C84A41"/>
    <w:rsid w:val="00CA4198"/>
    <w:rsid w:val="00CA467D"/>
    <w:rsid w:val="00CA72A7"/>
    <w:rsid w:val="00CC2120"/>
    <w:rsid w:val="00CD3B53"/>
    <w:rsid w:val="00CD4965"/>
    <w:rsid w:val="00CE52AE"/>
    <w:rsid w:val="00CE55A1"/>
    <w:rsid w:val="00D1127B"/>
    <w:rsid w:val="00D17364"/>
    <w:rsid w:val="00D22B74"/>
    <w:rsid w:val="00D46FD7"/>
    <w:rsid w:val="00D63242"/>
    <w:rsid w:val="00D848F2"/>
    <w:rsid w:val="00D86BBF"/>
    <w:rsid w:val="00D90CCC"/>
    <w:rsid w:val="00D93A6B"/>
    <w:rsid w:val="00D950AE"/>
    <w:rsid w:val="00DB5F31"/>
    <w:rsid w:val="00DD76E5"/>
    <w:rsid w:val="00DE0927"/>
    <w:rsid w:val="00DE47B5"/>
    <w:rsid w:val="00DF7F6C"/>
    <w:rsid w:val="00E03B85"/>
    <w:rsid w:val="00E0451F"/>
    <w:rsid w:val="00E209E5"/>
    <w:rsid w:val="00E22705"/>
    <w:rsid w:val="00E254B9"/>
    <w:rsid w:val="00E32305"/>
    <w:rsid w:val="00E40850"/>
    <w:rsid w:val="00E60A28"/>
    <w:rsid w:val="00E60EA3"/>
    <w:rsid w:val="00E64DA7"/>
    <w:rsid w:val="00E651A6"/>
    <w:rsid w:val="00E90B8E"/>
    <w:rsid w:val="00E924CC"/>
    <w:rsid w:val="00EB1627"/>
    <w:rsid w:val="00EB32D4"/>
    <w:rsid w:val="00EB7CEF"/>
    <w:rsid w:val="00EC4DC8"/>
    <w:rsid w:val="00ED7EED"/>
    <w:rsid w:val="00EE4A19"/>
    <w:rsid w:val="00EE5A8B"/>
    <w:rsid w:val="00EF0683"/>
    <w:rsid w:val="00F267F7"/>
    <w:rsid w:val="00F41812"/>
    <w:rsid w:val="00F5596F"/>
    <w:rsid w:val="00F62FFC"/>
    <w:rsid w:val="00F65B41"/>
    <w:rsid w:val="00F717CD"/>
    <w:rsid w:val="00FA3261"/>
    <w:rsid w:val="00FA6E73"/>
    <w:rsid w:val="00FB2B81"/>
    <w:rsid w:val="00FB7345"/>
    <w:rsid w:val="00FD6619"/>
    <w:rsid w:val="00FE2EE6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8108"/>
  <w15:chartTrackingRefBased/>
  <w15:docId w15:val="{EE29645F-003A-460C-A598-1E14F65E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4803"/>
  </w:style>
  <w:style w:type="paragraph" w:styleId="Pta">
    <w:name w:val="footer"/>
    <w:basedOn w:val="Normlny"/>
    <w:link w:val="PtaChar"/>
    <w:uiPriority w:val="99"/>
    <w:unhideWhenUsed/>
    <w:rsid w:val="002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4803"/>
  </w:style>
  <w:style w:type="table" w:styleId="Mriekatabuky">
    <w:name w:val="Table Grid"/>
    <w:basedOn w:val="Normlnatabuka"/>
    <w:uiPriority w:val="39"/>
    <w:rsid w:val="0029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94803"/>
    <w:pPr>
      <w:ind w:left="720"/>
      <w:contextualSpacing/>
    </w:pPr>
  </w:style>
  <w:style w:type="table" w:customStyle="1" w:styleId="TableGrid1">
    <w:name w:val="Table Grid1"/>
    <w:basedOn w:val="Normlnatabuka"/>
    <w:next w:val="Mriekatabuky"/>
    <w:uiPriority w:val="39"/>
    <w:rsid w:val="0071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0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E9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177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77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177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77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7703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23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oaltonetworks.com/resources/datasheets/panorama-centralized-management-datashe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2596C-44AC-4C5B-B7D5-61C5D77E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2015</Words>
  <Characters>11490</Characters>
  <Application>Microsoft Office Word</Application>
  <DocSecurity>0</DocSecurity>
  <Lines>95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Oravec Stanislav /ODVO/MZV</cp:lastModifiedBy>
  <cp:revision>15</cp:revision>
  <cp:lastPrinted>2021-08-27T08:44:00Z</cp:lastPrinted>
  <dcterms:created xsi:type="dcterms:W3CDTF">2021-07-06T10:05:00Z</dcterms:created>
  <dcterms:modified xsi:type="dcterms:W3CDTF">2021-08-27T08:52:00Z</dcterms:modified>
</cp:coreProperties>
</file>