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42B0" w14:textId="77777777" w:rsidR="00887B5E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87B5E">
        <w:rPr>
          <w:rFonts w:ascii="Times New Roman" w:hAnsi="Times New Roman"/>
          <w:b/>
          <w:sz w:val="36"/>
          <w:szCs w:val="36"/>
        </w:rPr>
        <w:t>Zmluva</w:t>
      </w:r>
      <w:r w:rsidR="0082489D" w:rsidRPr="00887B5E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887B5E">
        <w:rPr>
          <w:rFonts w:ascii="Times New Roman" w:hAnsi="Times New Roman"/>
          <w:b/>
          <w:sz w:val="36"/>
          <w:szCs w:val="36"/>
        </w:rPr>
        <w:t>o</w:t>
      </w:r>
      <w:r w:rsidR="001D3D93" w:rsidRPr="00887B5E">
        <w:rPr>
          <w:rFonts w:ascii="Times New Roman" w:hAnsi="Times New Roman"/>
          <w:b/>
          <w:sz w:val="36"/>
          <w:szCs w:val="36"/>
        </w:rPr>
        <w:t xml:space="preserve"> kúpe </w:t>
      </w:r>
      <w:r w:rsidR="000D06C2" w:rsidRPr="00887B5E">
        <w:rPr>
          <w:rFonts w:ascii="Times New Roman" w:hAnsi="Times New Roman"/>
          <w:b/>
          <w:sz w:val="36"/>
          <w:szCs w:val="36"/>
        </w:rPr>
        <w:t>sieťových zariadení a</w:t>
      </w:r>
    </w:p>
    <w:p w14:paraId="64925019" w14:textId="77777777" w:rsidR="000B5E9A" w:rsidRPr="00887B5E" w:rsidRDefault="00887B5E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87B5E">
        <w:rPr>
          <w:rFonts w:ascii="Times New Roman" w:hAnsi="Times New Roman"/>
          <w:b/>
          <w:sz w:val="36"/>
          <w:szCs w:val="36"/>
        </w:rPr>
        <w:t xml:space="preserve"> zabezpečení </w:t>
      </w:r>
      <w:r w:rsidR="000D06C2" w:rsidRPr="00887B5E">
        <w:rPr>
          <w:rFonts w:ascii="Times New Roman" w:hAnsi="Times New Roman"/>
          <w:b/>
          <w:sz w:val="36"/>
          <w:szCs w:val="36"/>
        </w:rPr>
        <w:t>podpory</w:t>
      </w:r>
      <w:r w:rsidRPr="00887B5E">
        <w:rPr>
          <w:rFonts w:ascii="Times New Roman" w:hAnsi="Times New Roman"/>
          <w:b/>
          <w:sz w:val="36"/>
          <w:szCs w:val="36"/>
        </w:rPr>
        <w:t xml:space="preserve"> a licencií</w:t>
      </w:r>
    </w:p>
    <w:p w14:paraId="5C17BA14" w14:textId="77777777" w:rsidR="005673F9" w:rsidRDefault="00E479DA" w:rsidP="005673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964E9B">
        <w:rPr>
          <w:rFonts w:ascii="Times New Roman" w:hAnsi="Times New Roman"/>
          <w:b/>
          <w:sz w:val="24"/>
          <w:szCs w:val="24"/>
        </w:rPr>
        <w:t>ustanovení</w:t>
      </w:r>
      <w:r w:rsidR="002A716A">
        <w:rPr>
          <w:rFonts w:ascii="Times New Roman" w:hAnsi="Times New Roman"/>
          <w:b/>
          <w:sz w:val="24"/>
          <w:szCs w:val="24"/>
        </w:rPr>
        <w:t xml:space="preserve"> </w:t>
      </w:r>
    </w:p>
    <w:p w14:paraId="154A79CB" w14:textId="77777777" w:rsidR="0082489D" w:rsidRPr="00096247" w:rsidRDefault="006E3BAE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58 a </w:t>
      </w:r>
      <w:proofErr w:type="spellStart"/>
      <w:r>
        <w:rPr>
          <w:rFonts w:ascii="Times New Roman" w:hAnsi="Times New Roman"/>
          <w:b/>
          <w:sz w:val="24"/>
          <w:szCs w:val="24"/>
        </w:rPr>
        <w:t>nasl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610CBE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ákona</w:t>
      </w:r>
      <w:r w:rsidR="00610CBE">
        <w:rPr>
          <w:rFonts w:ascii="Times New Roman" w:hAnsi="Times New Roman"/>
          <w:b/>
          <w:sz w:val="24"/>
          <w:szCs w:val="24"/>
        </w:rPr>
        <w:t xml:space="preserve"> č. 343/2015 Z . z. </w:t>
      </w:r>
      <w:r w:rsidR="00E479DA"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610CBE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652F2321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5C63A6A4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75FCD2DE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7F32810F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4F8E2AB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Hlboká cesta 2, </w:t>
      </w:r>
      <w:r w:rsidR="00F11883" w:rsidRPr="00096247">
        <w:rPr>
          <w:rFonts w:ascii="Times New Roman" w:hAnsi="Times New Roman"/>
          <w:spacing w:val="-3"/>
          <w:sz w:val="24"/>
          <w:szCs w:val="24"/>
        </w:rPr>
        <w:t>833 36</w:t>
      </w:r>
      <w:r w:rsidR="00F1188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Bratislava </w:t>
      </w:r>
    </w:p>
    <w:p w14:paraId="1C0A6C1B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6E1FA4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364C92E0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32AB5D9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73331963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0A61E481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887CDF3" w14:textId="77777777" w:rsidR="003B4377" w:rsidRDefault="00F11883" w:rsidP="003B4377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3CF4E01C" w14:textId="77777777" w:rsidR="001A4E39" w:rsidRDefault="001A4E39" w:rsidP="001925C3">
      <w:pPr>
        <w:spacing w:after="0"/>
        <w:ind w:left="2691" w:firstLine="141"/>
        <w:jc w:val="both"/>
        <w:rPr>
          <w:rFonts w:ascii="Times New Roman" w:hAnsi="Times New Roman"/>
          <w:sz w:val="24"/>
          <w:szCs w:val="24"/>
        </w:rPr>
      </w:pPr>
    </w:p>
    <w:p w14:paraId="19465D2E" w14:textId="77777777" w:rsidR="00D118E9" w:rsidRPr="00096247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B715A5E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6A4ABE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7662A782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1C11F16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8D26862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2AFB45D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04B2A1C6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3F4CE8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71A48B6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5083DCC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6DB8D41E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6AE745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4DB207BE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41DFF192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474336F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789FB1A2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16E9E3F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B99D3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AD242D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F5C1557" w14:textId="77777777" w:rsidR="00E14A35" w:rsidRDefault="00E14A35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4AAB8A83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31EDB09D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069D3587" w14:textId="77777777" w:rsidR="0082489D" w:rsidRPr="00096247" w:rsidRDefault="00ED027D" w:rsidP="00D07E25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1B4240" w14:textId="77777777" w:rsidR="001D3D93" w:rsidRPr="006E3BAE" w:rsidRDefault="00F8685A" w:rsidP="00E14A35">
      <w:pPr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E3BAE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6E3BAE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6E3BAE">
        <w:rPr>
          <w:rFonts w:ascii="Times New Roman" w:hAnsi="Times New Roman"/>
          <w:sz w:val="24"/>
          <w:szCs w:val="24"/>
        </w:rPr>
        <w:t>Zmluvu</w:t>
      </w:r>
      <w:r w:rsidRPr="006E3BAE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6E3BAE">
        <w:rPr>
          <w:rFonts w:ascii="Times New Roman" w:hAnsi="Times New Roman"/>
          <w:sz w:val="24"/>
          <w:szCs w:val="24"/>
        </w:rPr>
        <w:t>verejného obstarávania</w:t>
      </w:r>
      <w:r w:rsidRPr="006E3BAE">
        <w:rPr>
          <w:rFonts w:ascii="Times New Roman" w:hAnsi="Times New Roman"/>
          <w:sz w:val="24"/>
          <w:szCs w:val="24"/>
        </w:rPr>
        <w:t xml:space="preserve"> </w:t>
      </w:r>
      <w:r w:rsidR="00B2699E" w:rsidRPr="006E3BAE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6E3BAE">
        <w:rPr>
          <w:rFonts w:ascii="Times New Roman" w:hAnsi="Times New Roman"/>
          <w:sz w:val="24"/>
          <w:szCs w:val="24"/>
        </w:rPr>
        <w:t xml:space="preserve">podľa </w:t>
      </w:r>
      <w:r w:rsidR="006E3BAE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>
        <w:rPr>
          <w:rFonts w:ascii="Times New Roman" w:hAnsi="Times New Roman"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sz w:val="24"/>
          <w:szCs w:val="24"/>
        </w:rPr>
        <w:t xml:space="preserve">. </w:t>
      </w:r>
      <w:r w:rsidRPr="006E3BAE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6E3BAE">
        <w:rPr>
          <w:rFonts w:ascii="Times New Roman" w:hAnsi="Times New Roman"/>
          <w:i/>
          <w:sz w:val="24"/>
          <w:szCs w:val="24"/>
        </w:rPr>
        <w:t>„</w:t>
      </w:r>
      <w:r w:rsidR="006E3BAE" w:rsidRPr="006E3BAE">
        <w:rPr>
          <w:rFonts w:ascii="Times New Roman" w:hAnsi="Times New Roman"/>
          <w:i/>
          <w:sz w:val="24"/>
          <w:szCs w:val="24"/>
        </w:rPr>
        <w:t xml:space="preserve">Zabezpečenie licencií, podpory a zariadení pre prevádzku systému ochrany </w:t>
      </w:r>
      <w:r w:rsidR="006E3BAE" w:rsidRPr="00E14A35">
        <w:rPr>
          <w:rFonts w:ascii="Times New Roman" w:hAnsi="Times New Roman"/>
          <w:i/>
          <w:sz w:val="24"/>
          <w:szCs w:val="24"/>
        </w:rPr>
        <w:t>sieťovej infraštruktúry MZVEZ SR</w:t>
      </w:r>
      <w:r w:rsidR="001D3D93" w:rsidRPr="00E14A35">
        <w:rPr>
          <w:rFonts w:ascii="Times New Roman" w:hAnsi="Times New Roman"/>
          <w:i/>
          <w:sz w:val="24"/>
          <w:szCs w:val="24"/>
        </w:rPr>
        <w:t>“</w:t>
      </w:r>
      <w:r w:rsidR="00E14A35" w:rsidRPr="00E14A35">
        <w:rPr>
          <w:rFonts w:ascii="Times New Roman" w:hAnsi="Times New Roman"/>
          <w:i/>
          <w:sz w:val="24"/>
          <w:szCs w:val="24"/>
        </w:rPr>
        <w:t>,</w:t>
      </w:r>
      <w:r w:rsidR="006E3BAE" w:rsidRPr="00E14A35">
        <w:rPr>
          <w:rFonts w:ascii="Times New Roman" w:hAnsi="Times New Roman"/>
          <w:i/>
          <w:sz w:val="24"/>
          <w:szCs w:val="24"/>
        </w:rPr>
        <w:t xml:space="preserve"> </w:t>
      </w:r>
      <w:r w:rsidR="00E14A35" w:rsidRPr="00E14A35">
        <w:rPr>
          <w:rFonts w:ascii="Times New Roman" w:hAnsi="Times New Roman"/>
          <w:sz w:val="24"/>
          <w:szCs w:val="24"/>
        </w:rPr>
        <w:t xml:space="preserve">zákazka </w:t>
      </w:r>
      <w:r w:rsidR="00E14A35" w:rsidRPr="00E14A35">
        <w:rPr>
          <w:rFonts w:ascii="Times New Roman" w:hAnsi="Times New Roman"/>
          <w:bCs/>
          <w:i/>
          <w:sz w:val="24"/>
          <w:szCs w:val="24"/>
        </w:rPr>
        <w:t xml:space="preserve">„Nákup 4 firewallov vrátane licencií a podpory“ </w:t>
      </w:r>
      <w:r w:rsidR="00E14A35" w:rsidRPr="00E14A35">
        <w:rPr>
          <w:rFonts w:ascii="Times New Roman" w:hAnsi="Times New Roman"/>
          <w:bCs/>
          <w:sz w:val="24"/>
          <w:szCs w:val="24"/>
        </w:rPr>
        <w:t>zadávaná v kategórii č. 6</w:t>
      </w:r>
      <w:r w:rsidR="00E14A35" w:rsidRPr="00E14A35">
        <w:rPr>
          <w:rFonts w:ascii="Times New Roman" w:hAnsi="Times New Roman"/>
          <w:bCs/>
          <w:i/>
          <w:sz w:val="24"/>
          <w:szCs w:val="24"/>
        </w:rPr>
        <w:t xml:space="preserve"> „Zariadenia pre prevádzku systému ochrany sieťovej infraštruktúry vrátane licencií a podpory k týmto zariadeniam“- </w:t>
      </w:r>
      <w:r w:rsidR="00E14A35" w:rsidRPr="008B1D56">
        <w:rPr>
          <w:rFonts w:ascii="Times New Roman" w:hAnsi="Times New Roman"/>
          <w:bCs/>
          <w:sz w:val="24"/>
          <w:szCs w:val="24"/>
        </w:rPr>
        <w:t>výzva na predkladanie ponúk č. 9</w:t>
      </w:r>
      <w:r w:rsidR="002A716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14A35" w:rsidRPr="00E14A35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E14A35" w:rsidRPr="00E14A35">
        <w:rPr>
          <w:rFonts w:ascii="Times New Roman" w:hAnsi="Times New Roman"/>
          <w:sz w:val="24"/>
          <w:szCs w:val="24"/>
        </w:rPr>
        <w:t xml:space="preserve">Kupujúci ako verejný obstarávateľ oznámil zámer zriadiť DNS zverejnením oznámenia o vyhlásení verejného obstarávania vo Vestníku verejného obstarávania č. 210/2020 zo dňa 8.10.2020 pod značkou 34347-MUT a v Úradnom </w:t>
      </w:r>
      <w:r w:rsidR="008B1D56">
        <w:rPr>
          <w:rFonts w:ascii="Times New Roman" w:hAnsi="Times New Roman"/>
          <w:sz w:val="24"/>
          <w:szCs w:val="24"/>
        </w:rPr>
        <w:t>v</w:t>
      </w:r>
      <w:r w:rsidR="00E14A35" w:rsidRPr="00E14A35">
        <w:rPr>
          <w:rFonts w:ascii="Times New Roman" w:hAnsi="Times New Roman"/>
          <w:sz w:val="24"/>
          <w:szCs w:val="24"/>
        </w:rPr>
        <w:t>estníku Európskej únie zo dňa 7.10.2020 pod číslom 2020/S 195-471130 (ďalej len „</w:t>
      </w:r>
      <w:r w:rsidR="00E14A35" w:rsidRPr="00E14A35">
        <w:rPr>
          <w:rFonts w:ascii="Times New Roman" w:hAnsi="Times New Roman"/>
          <w:bCs/>
          <w:sz w:val="24"/>
          <w:szCs w:val="24"/>
        </w:rPr>
        <w:t>verejné obstarávanie</w:t>
      </w:r>
      <w:r w:rsidR="00E14A35" w:rsidRPr="00E14A35">
        <w:rPr>
          <w:rFonts w:ascii="Times New Roman" w:hAnsi="Times New Roman"/>
          <w:sz w:val="24"/>
          <w:szCs w:val="24"/>
        </w:rPr>
        <w:t>“).</w:t>
      </w:r>
    </w:p>
    <w:p w14:paraId="28C972A9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34075F7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6AFA63E3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2D6EF88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Poskytovateľovi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AAFF5D2" w14:textId="77777777" w:rsidR="00214C1F" w:rsidRPr="00214C1F" w:rsidRDefault="008F0A4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3B7642B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42EA66FC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357D98BB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E5906D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286835D5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40E5EA0C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F5094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1633FF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37994E7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0F6397AD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7ABE9206" w14:textId="77777777" w:rsidR="00214C1F" w:rsidRPr="00096247" w:rsidRDefault="008F0A4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subdodávateľovi.</w:t>
      </w:r>
    </w:p>
    <w:p w14:paraId="7BF4E9A3" w14:textId="77777777" w:rsidR="00C441DE" w:rsidRPr="00096247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sa zaväzuje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096247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7DB3FCFC" w14:textId="77777777" w:rsidR="00B90763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617759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Predávajúci je povinný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7CFD499A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1BFD951B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A4DDF88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4885637C" w14:textId="77777777" w:rsidR="001863BC" w:rsidRDefault="001863BC" w:rsidP="005735C3">
      <w:pPr>
        <w:numPr>
          <w:ilvl w:val="0"/>
          <w:numId w:val="2"/>
        </w:numPr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sa zaväzuje v súlade so Zmluvou dodať predmet kúpy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</w:t>
      </w:r>
      <w:r w:rsidR="00EA79DA">
        <w:rPr>
          <w:rFonts w:ascii="Times New Roman" w:hAnsi="Times New Roman"/>
          <w:sz w:val="24"/>
          <w:szCs w:val="24"/>
        </w:rPr>
        <w:t xml:space="preserve">spolu </w:t>
      </w:r>
      <w:r w:rsidR="00805506">
        <w:rPr>
          <w:rFonts w:ascii="Times New Roman" w:hAnsi="Times New Roman"/>
          <w:sz w:val="24"/>
          <w:szCs w:val="24"/>
        </w:rPr>
        <w:t xml:space="preserve">aj „Tovar“) </w:t>
      </w:r>
      <w:r>
        <w:rPr>
          <w:rFonts w:ascii="Times New Roman" w:hAnsi="Times New Roman"/>
          <w:sz w:val="24"/>
          <w:szCs w:val="24"/>
        </w:rPr>
        <w:t>a </w:t>
      </w:r>
    </w:p>
    <w:p w14:paraId="40466849" w14:textId="77777777" w:rsidR="00DD6E2D" w:rsidRDefault="001863BC" w:rsidP="005735C3">
      <w:pPr>
        <w:numPr>
          <w:ilvl w:val="1"/>
          <w:numId w:val="2"/>
        </w:numPr>
        <w:spacing w:before="240"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863BC">
        <w:rPr>
          <w:rFonts w:ascii="Times New Roman" w:hAnsi="Times New Roman"/>
          <w:sz w:val="24"/>
          <w:szCs w:val="24"/>
        </w:rPr>
        <w:t>previesť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1863BC">
        <w:rPr>
          <w:rFonts w:ascii="Times New Roman" w:hAnsi="Times New Roman"/>
          <w:sz w:val="24"/>
          <w:szCs w:val="24"/>
        </w:rPr>
        <w:t xml:space="preserve">na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1863BC">
        <w:rPr>
          <w:rFonts w:ascii="Times New Roman" w:hAnsi="Times New Roman"/>
          <w:sz w:val="24"/>
          <w:szCs w:val="24"/>
        </w:rPr>
        <w:t>eho vlastnícke právo k</w:t>
      </w:r>
      <w:r w:rsidR="00EA79DA">
        <w:rPr>
          <w:rFonts w:ascii="Times New Roman" w:hAnsi="Times New Roman"/>
          <w:sz w:val="24"/>
          <w:szCs w:val="24"/>
        </w:rPr>
        <w:t> predmetu kúpy</w:t>
      </w:r>
      <w:r>
        <w:rPr>
          <w:rFonts w:ascii="Times New Roman" w:hAnsi="Times New Roman"/>
          <w:sz w:val="24"/>
          <w:szCs w:val="24"/>
        </w:rPr>
        <w:t xml:space="preserve"> </w:t>
      </w:r>
      <w:r w:rsidR="00964E9B">
        <w:rPr>
          <w:rFonts w:ascii="Times New Roman" w:hAnsi="Times New Roman"/>
          <w:sz w:val="24"/>
          <w:szCs w:val="24"/>
        </w:rPr>
        <w:t xml:space="preserve">uvedenému </w:t>
      </w:r>
      <w:r>
        <w:rPr>
          <w:rFonts w:ascii="Times New Roman" w:hAnsi="Times New Roman"/>
          <w:sz w:val="24"/>
          <w:szCs w:val="24"/>
        </w:rPr>
        <w:t xml:space="preserve">v bode 2.3 písm. a) </w:t>
      </w:r>
      <w:r w:rsidR="00FA2475">
        <w:rPr>
          <w:rFonts w:ascii="Times New Roman" w:hAnsi="Times New Roman"/>
          <w:sz w:val="24"/>
          <w:szCs w:val="24"/>
        </w:rPr>
        <w:t xml:space="preserve">a špecifikovanému v </w:t>
      </w:r>
      <w:r w:rsidR="00FA2475" w:rsidRPr="006B5525">
        <w:rPr>
          <w:rFonts w:ascii="Times New Roman" w:hAnsi="Times New Roman"/>
          <w:sz w:val="24"/>
          <w:szCs w:val="24"/>
        </w:rPr>
        <w:t xml:space="preserve">prílohe č. </w:t>
      </w:r>
      <w:r w:rsidR="004342BA" w:rsidRPr="006B5525">
        <w:rPr>
          <w:rFonts w:ascii="Times New Roman" w:hAnsi="Times New Roman"/>
          <w:sz w:val="24"/>
          <w:szCs w:val="24"/>
        </w:rPr>
        <w:t>1</w:t>
      </w:r>
      <w:r w:rsidR="00FA2475" w:rsidRPr="006B5525">
        <w:rPr>
          <w:rFonts w:ascii="Times New Roman" w:hAnsi="Times New Roman"/>
          <w:sz w:val="24"/>
          <w:szCs w:val="24"/>
        </w:rPr>
        <w:t xml:space="preserve"> „</w:t>
      </w:r>
      <w:r w:rsidR="00FA2475" w:rsidRPr="006B5525">
        <w:rPr>
          <w:rFonts w:ascii="Times New Roman" w:hAnsi="Times New Roman"/>
          <w:bCs/>
          <w:sz w:val="24"/>
          <w:szCs w:val="24"/>
        </w:rPr>
        <w:t>Technická</w:t>
      </w:r>
      <w:r w:rsidR="00FA2475" w:rsidRPr="00FA2475">
        <w:rPr>
          <w:rFonts w:ascii="Times New Roman" w:hAnsi="Times New Roman"/>
          <w:bCs/>
          <w:sz w:val="24"/>
          <w:szCs w:val="24"/>
        </w:rPr>
        <w:t xml:space="preserve"> špecifikácia </w:t>
      </w:r>
      <w:r w:rsidR="004342BA">
        <w:rPr>
          <w:rFonts w:ascii="Times New Roman" w:hAnsi="Times New Roman"/>
          <w:bCs/>
          <w:sz w:val="24"/>
          <w:szCs w:val="24"/>
        </w:rPr>
        <w:t>Tovaru</w:t>
      </w:r>
      <w:r w:rsidR="00FA2475" w:rsidRPr="00FA2475">
        <w:rPr>
          <w:rFonts w:ascii="Times New Roman" w:hAnsi="Times New Roman"/>
          <w:sz w:val="24"/>
          <w:szCs w:val="24"/>
        </w:rPr>
        <w:t>“ (ďalej len „</w:t>
      </w:r>
      <w:r w:rsidR="00FA2475">
        <w:rPr>
          <w:rFonts w:ascii="Times New Roman" w:hAnsi="Times New Roman"/>
          <w:sz w:val="24"/>
          <w:szCs w:val="24"/>
        </w:rPr>
        <w:t>Príloha č. 1</w:t>
      </w:r>
      <w:r w:rsidR="00FA2475" w:rsidRPr="00FA2475">
        <w:rPr>
          <w:rFonts w:ascii="Times New Roman" w:hAnsi="Times New Roman"/>
          <w:sz w:val="24"/>
          <w:szCs w:val="24"/>
        </w:rPr>
        <w:t>“)</w:t>
      </w:r>
    </w:p>
    <w:p w14:paraId="681B82FF" w14:textId="77777777" w:rsidR="001863BC" w:rsidRPr="001863BC" w:rsidRDefault="001863BC" w:rsidP="00F671D7">
      <w:pPr>
        <w:numPr>
          <w:ilvl w:val="1"/>
          <w:numId w:val="2"/>
        </w:numPr>
        <w:spacing w:before="24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umožniť </w:t>
      </w:r>
      <w:r w:rsidR="00612090">
        <w:rPr>
          <w:rFonts w:ascii="Times New Roman" w:hAnsi="Times New Roman"/>
          <w:sz w:val="24"/>
          <w:szCs w:val="24"/>
        </w:rPr>
        <w:t>Kupujúc</w:t>
      </w:r>
      <w:r>
        <w:rPr>
          <w:rFonts w:ascii="Times New Roman" w:hAnsi="Times New Roman"/>
          <w:sz w:val="24"/>
          <w:szCs w:val="24"/>
        </w:rPr>
        <w:t xml:space="preserve">emu </w:t>
      </w:r>
      <w:r w:rsidR="00805506">
        <w:rPr>
          <w:rFonts w:ascii="Times New Roman" w:hAnsi="Times New Roman"/>
          <w:sz w:val="24"/>
          <w:szCs w:val="24"/>
        </w:rPr>
        <w:t>vyu</w:t>
      </w:r>
      <w:r>
        <w:rPr>
          <w:rFonts w:ascii="Times New Roman" w:hAnsi="Times New Roman"/>
          <w:sz w:val="24"/>
          <w:szCs w:val="24"/>
        </w:rPr>
        <w:t xml:space="preserve">žívať </w:t>
      </w:r>
      <w:r w:rsidR="00163776">
        <w:rPr>
          <w:rFonts w:ascii="Times New Roman" w:hAnsi="Times New Roman"/>
          <w:sz w:val="24"/>
          <w:szCs w:val="24"/>
        </w:rPr>
        <w:t xml:space="preserve">podporu a licencie k </w:t>
      </w:r>
      <w:r w:rsidR="00176496">
        <w:rPr>
          <w:rFonts w:ascii="Times New Roman" w:hAnsi="Times New Roman"/>
          <w:sz w:val="24"/>
          <w:szCs w:val="24"/>
        </w:rPr>
        <w:t>h</w:t>
      </w:r>
      <w:r w:rsidR="00163776">
        <w:rPr>
          <w:rFonts w:ascii="Times New Roman" w:hAnsi="Times New Roman"/>
          <w:sz w:val="24"/>
          <w:szCs w:val="24"/>
        </w:rPr>
        <w:t>ardvéru</w:t>
      </w:r>
      <w:r>
        <w:rPr>
          <w:rFonts w:ascii="Times New Roman" w:hAnsi="Times New Roman"/>
          <w:sz w:val="24"/>
          <w:szCs w:val="24"/>
        </w:rPr>
        <w:t xml:space="preserve"> uveden</w:t>
      </w:r>
      <w:r w:rsidR="0016377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 bode 2.3 písm. </w:t>
      </w:r>
      <w:r w:rsidR="0064361C">
        <w:rPr>
          <w:rFonts w:ascii="Times New Roman" w:hAnsi="Times New Roman"/>
          <w:sz w:val="24"/>
          <w:szCs w:val="24"/>
        </w:rPr>
        <w:t xml:space="preserve">b) po </w:t>
      </w:r>
      <w:r w:rsidR="00701A91">
        <w:rPr>
          <w:rFonts w:ascii="Times New Roman" w:hAnsi="Times New Roman"/>
          <w:sz w:val="24"/>
          <w:szCs w:val="24"/>
        </w:rPr>
        <w:t xml:space="preserve">dobu </w:t>
      </w:r>
      <w:r w:rsidR="0064361C">
        <w:rPr>
          <w:rFonts w:ascii="Times New Roman" w:hAnsi="Times New Roman"/>
          <w:sz w:val="24"/>
          <w:szCs w:val="24"/>
        </w:rPr>
        <w:t>stanovenú</w:t>
      </w:r>
      <w:r w:rsidR="00701A91" w:rsidRPr="00701A91">
        <w:rPr>
          <w:rFonts w:ascii="Times New Roman" w:hAnsi="Times New Roman"/>
          <w:sz w:val="24"/>
          <w:szCs w:val="24"/>
        </w:rPr>
        <w:t xml:space="preserve"> </w:t>
      </w:r>
      <w:r w:rsidR="00FA2475" w:rsidRPr="00FA2475">
        <w:rPr>
          <w:rFonts w:ascii="Times New Roman" w:hAnsi="Times New Roman"/>
          <w:sz w:val="24"/>
          <w:szCs w:val="24"/>
        </w:rPr>
        <w:t>v</w:t>
      </w:r>
      <w:r w:rsidR="004342BA">
        <w:rPr>
          <w:rFonts w:ascii="Times New Roman" w:hAnsi="Times New Roman"/>
          <w:sz w:val="24"/>
          <w:szCs w:val="24"/>
        </w:rPr>
        <w:t> Prílohe č. 1</w:t>
      </w:r>
      <w:r w:rsidR="0064361C">
        <w:rPr>
          <w:rFonts w:ascii="Times New Roman" w:hAnsi="Times New Roman"/>
          <w:sz w:val="24"/>
          <w:szCs w:val="24"/>
        </w:rPr>
        <w:t>.</w:t>
      </w:r>
    </w:p>
    <w:p w14:paraId="027D5F9C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</w:t>
      </w:r>
      <w:r w:rsidR="004342BA">
        <w:rPr>
          <w:rFonts w:ascii="Times New Roman" w:hAnsi="Times New Roman"/>
          <w:sz w:val="24"/>
          <w:szCs w:val="24"/>
        </w:rPr>
        <w:t>v</w:t>
      </w:r>
      <w:r w:rsidR="00805506">
        <w:rPr>
          <w:rFonts w:ascii="Times New Roman" w:hAnsi="Times New Roman"/>
          <w:sz w:val="24"/>
          <w:szCs w:val="24"/>
        </w:rPr>
        <w:t xml:space="preserve"> čl. 4</w:t>
      </w:r>
      <w:r w:rsidR="00312BF7">
        <w:rPr>
          <w:rFonts w:ascii="Times New Roman" w:hAnsi="Times New Roman"/>
          <w:sz w:val="24"/>
          <w:szCs w:val="24"/>
        </w:rPr>
        <w:t xml:space="preserve"> a v prílohe č. 2 „Cenník Tovaru“ (ďalej len „Príloha č. 2“)</w:t>
      </w:r>
      <w:r w:rsidR="00805506">
        <w:rPr>
          <w:rFonts w:ascii="Times New Roman" w:hAnsi="Times New Roman"/>
          <w:sz w:val="24"/>
          <w:szCs w:val="24"/>
        </w:rPr>
        <w:t xml:space="preserve"> 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1EC99786" w14:textId="77777777" w:rsidR="002F62C6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Predmetom kúpy (</w:t>
      </w:r>
      <w:r w:rsidR="005076A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ovar) sú</w:t>
      </w:r>
      <w:r w:rsidR="00812D07">
        <w:rPr>
          <w:rFonts w:ascii="Times New Roman" w:hAnsi="Times New Roman"/>
          <w:sz w:val="24"/>
          <w:szCs w:val="24"/>
        </w:rPr>
        <w:t>:</w:t>
      </w:r>
    </w:p>
    <w:p w14:paraId="36C6BDD5" w14:textId="14DEEB7F" w:rsidR="002F62C6" w:rsidRPr="00163776" w:rsidRDefault="00617759" w:rsidP="005735C3">
      <w:pPr>
        <w:numPr>
          <w:ilvl w:val="1"/>
          <w:numId w:val="2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hardvér </w:t>
      </w:r>
      <w:r w:rsidR="002F62C6" w:rsidRPr="00163776">
        <w:rPr>
          <w:rFonts w:ascii="Times New Roman" w:hAnsi="Times New Roman"/>
          <w:sz w:val="24"/>
          <w:szCs w:val="24"/>
        </w:rPr>
        <w:t>uvedený a špecifikovaný v </w:t>
      </w:r>
      <w:r w:rsidR="00FA2475">
        <w:rPr>
          <w:rFonts w:ascii="Times New Roman" w:hAnsi="Times New Roman"/>
          <w:sz w:val="24"/>
          <w:szCs w:val="24"/>
        </w:rPr>
        <w:t>P</w:t>
      </w:r>
      <w:r w:rsidR="002F62C6" w:rsidRPr="00163776">
        <w:rPr>
          <w:rFonts w:ascii="Times New Roman" w:hAnsi="Times New Roman"/>
          <w:sz w:val="24"/>
          <w:szCs w:val="24"/>
        </w:rPr>
        <w:t>rílohe č. 1</w:t>
      </w:r>
      <w:r w:rsidR="00F11883">
        <w:rPr>
          <w:rFonts w:ascii="Times New Roman" w:hAnsi="Times New Roman"/>
          <w:sz w:val="24"/>
          <w:szCs w:val="24"/>
        </w:rPr>
        <w:t>, položka č. 1 a č. 2</w:t>
      </w:r>
      <w:r w:rsidR="002F62C6" w:rsidRPr="00163776">
        <w:rPr>
          <w:rFonts w:ascii="Times New Roman" w:hAnsi="Times New Roman"/>
          <w:sz w:val="24"/>
          <w:szCs w:val="24"/>
        </w:rPr>
        <w:t xml:space="preserve"> </w:t>
      </w:r>
      <w:r w:rsidR="00F5159E">
        <w:rPr>
          <w:rFonts w:ascii="Times New Roman" w:hAnsi="Times New Roman"/>
          <w:sz w:val="24"/>
          <w:szCs w:val="24"/>
        </w:rPr>
        <w:t xml:space="preserve">v Prílohe č. 2 </w:t>
      </w:r>
      <w:r w:rsidR="005076A1" w:rsidRPr="00163776">
        <w:rPr>
          <w:rFonts w:ascii="Times New Roman" w:hAnsi="Times New Roman"/>
          <w:sz w:val="24"/>
          <w:szCs w:val="24"/>
        </w:rPr>
        <w:t>(ďalej len „</w:t>
      </w:r>
      <w:r w:rsidR="005076A1" w:rsidRPr="00163776">
        <w:rPr>
          <w:rFonts w:ascii="Times New Roman" w:hAnsi="Times New Roman"/>
          <w:bCs/>
          <w:sz w:val="24"/>
          <w:szCs w:val="24"/>
        </w:rPr>
        <w:t>Hardvér</w:t>
      </w:r>
      <w:r w:rsidR="005076A1" w:rsidRPr="00163776">
        <w:rPr>
          <w:rFonts w:ascii="Times New Roman" w:hAnsi="Times New Roman"/>
          <w:sz w:val="24"/>
          <w:szCs w:val="24"/>
        </w:rPr>
        <w:t>“)</w:t>
      </w:r>
      <w:r w:rsidR="002F62C6" w:rsidRPr="00163776">
        <w:rPr>
          <w:rFonts w:ascii="Times New Roman" w:hAnsi="Times New Roman"/>
          <w:sz w:val="24"/>
          <w:szCs w:val="24"/>
        </w:rPr>
        <w:t>,</w:t>
      </w:r>
    </w:p>
    <w:p w14:paraId="016D702C" w14:textId="60F3FB3D" w:rsidR="002F62C6" w:rsidRPr="00163776" w:rsidRDefault="00617759" w:rsidP="005735C3">
      <w:pPr>
        <w:numPr>
          <w:ilvl w:val="1"/>
          <w:numId w:val="2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63776">
        <w:rPr>
          <w:rFonts w:ascii="Times New Roman" w:hAnsi="Times New Roman"/>
          <w:sz w:val="24"/>
          <w:szCs w:val="24"/>
        </w:rPr>
        <w:t xml:space="preserve">odpora </w:t>
      </w:r>
      <w:r w:rsidR="008E7B8D" w:rsidRPr="00163776">
        <w:rPr>
          <w:rFonts w:ascii="Times New Roman" w:hAnsi="Times New Roman"/>
          <w:sz w:val="24"/>
          <w:szCs w:val="24"/>
        </w:rPr>
        <w:t xml:space="preserve">a licencie </w:t>
      </w:r>
      <w:r w:rsidR="00812D07" w:rsidRPr="00163776">
        <w:rPr>
          <w:rFonts w:ascii="Times New Roman" w:hAnsi="Times New Roman"/>
          <w:sz w:val="24"/>
          <w:szCs w:val="24"/>
        </w:rPr>
        <w:t>k </w:t>
      </w:r>
      <w:r w:rsidR="00B51E87" w:rsidRPr="00163776">
        <w:rPr>
          <w:rFonts w:ascii="Times New Roman" w:hAnsi="Times New Roman"/>
          <w:sz w:val="24"/>
          <w:szCs w:val="24"/>
        </w:rPr>
        <w:t>H</w:t>
      </w:r>
      <w:r w:rsidR="00812D07" w:rsidRPr="00163776">
        <w:rPr>
          <w:rFonts w:ascii="Times New Roman" w:hAnsi="Times New Roman"/>
          <w:sz w:val="24"/>
          <w:szCs w:val="24"/>
        </w:rPr>
        <w:t xml:space="preserve">ardvéru </w:t>
      </w:r>
      <w:r w:rsidR="00163776" w:rsidRPr="00163776">
        <w:rPr>
          <w:rFonts w:ascii="Times New Roman" w:hAnsi="Times New Roman"/>
          <w:sz w:val="24"/>
          <w:szCs w:val="24"/>
        </w:rPr>
        <w:t>uvedené</w:t>
      </w:r>
      <w:r w:rsidR="002F62C6" w:rsidRPr="00163776">
        <w:rPr>
          <w:rFonts w:ascii="Times New Roman" w:hAnsi="Times New Roman"/>
          <w:sz w:val="24"/>
          <w:szCs w:val="24"/>
        </w:rPr>
        <w:t xml:space="preserve"> v </w:t>
      </w:r>
      <w:r w:rsidR="00145E73">
        <w:rPr>
          <w:rFonts w:ascii="Times New Roman" w:hAnsi="Times New Roman"/>
          <w:sz w:val="24"/>
          <w:szCs w:val="24"/>
        </w:rPr>
        <w:t>P</w:t>
      </w:r>
      <w:r w:rsidR="002F62C6" w:rsidRPr="00163776">
        <w:rPr>
          <w:rFonts w:ascii="Times New Roman" w:hAnsi="Times New Roman"/>
          <w:sz w:val="24"/>
          <w:szCs w:val="24"/>
        </w:rPr>
        <w:t>rílohe č.</w:t>
      </w:r>
      <w:r w:rsidR="00701A91">
        <w:rPr>
          <w:rFonts w:ascii="Times New Roman" w:hAnsi="Times New Roman"/>
          <w:sz w:val="24"/>
          <w:szCs w:val="24"/>
        </w:rPr>
        <w:t> </w:t>
      </w:r>
      <w:r w:rsidR="00312BF7">
        <w:rPr>
          <w:rFonts w:ascii="Times New Roman" w:hAnsi="Times New Roman"/>
          <w:sz w:val="24"/>
          <w:szCs w:val="24"/>
        </w:rPr>
        <w:t>1</w:t>
      </w:r>
      <w:r w:rsidR="00F11883">
        <w:rPr>
          <w:rFonts w:ascii="Times New Roman" w:hAnsi="Times New Roman"/>
          <w:sz w:val="24"/>
          <w:szCs w:val="24"/>
        </w:rPr>
        <w:t xml:space="preserve">, </w:t>
      </w:r>
      <w:r w:rsidR="0079676E">
        <w:rPr>
          <w:rFonts w:ascii="Times New Roman" w:hAnsi="Times New Roman"/>
          <w:sz w:val="24"/>
          <w:szCs w:val="24"/>
        </w:rPr>
        <w:t xml:space="preserve">položky </w:t>
      </w:r>
      <w:r w:rsidR="00F11883">
        <w:rPr>
          <w:rFonts w:ascii="Times New Roman" w:hAnsi="Times New Roman"/>
          <w:sz w:val="24"/>
          <w:szCs w:val="24"/>
        </w:rPr>
        <w:t>č. 3 až č. 10</w:t>
      </w:r>
      <w:r w:rsidR="00F5159E">
        <w:rPr>
          <w:rFonts w:ascii="Times New Roman" w:hAnsi="Times New Roman"/>
          <w:sz w:val="24"/>
          <w:szCs w:val="24"/>
        </w:rPr>
        <w:t xml:space="preserve"> v Prílohe č. 2</w:t>
      </w:r>
      <w:bookmarkStart w:id="0" w:name="_GoBack"/>
      <w:bookmarkEnd w:id="0"/>
      <w:r w:rsidR="002F62C6" w:rsidRPr="00163776">
        <w:rPr>
          <w:rFonts w:ascii="Times New Roman" w:hAnsi="Times New Roman"/>
          <w:sz w:val="24"/>
          <w:szCs w:val="24"/>
        </w:rPr>
        <w:t xml:space="preserve"> </w:t>
      </w:r>
      <w:r w:rsidR="005076A1" w:rsidRPr="00163776">
        <w:rPr>
          <w:rFonts w:ascii="Times New Roman" w:hAnsi="Times New Roman"/>
          <w:sz w:val="24"/>
          <w:szCs w:val="24"/>
        </w:rPr>
        <w:t>(ďalej len „</w:t>
      </w:r>
      <w:r w:rsidR="005076A1" w:rsidRPr="00163776">
        <w:rPr>
          <w:rFonts w:ascii="Times New Roman" w:hAnsi="Times New Roman"/>
          <w:bCs/>
          <w:sz w:val="24"/>
          <w:szCs w:val="24"/>
        </w:rPr>
        <w:t>Podpor</w:t>
      </w:r>
      <w:r w:rsidR="005076A1" w:rsidRPr="00163776">
        <w:rPr>
          <w:rFonts w:ascii="Times New Roman" w:hAnsi="Times New Roman"/>
          <w:sz w:val="24"/>
          <w:szCs w:val="24"/>
        </w:rPr>
        <w:t>a“)</w:t>
      </w:r>
      <w:r w:rsidR="002F62C6" w:rsidRPr="00163776">
        <w:rPr>
          <w:rFonts w:ascii="Times New Roman" w:hAnsi="Times New Roman"/>
          <w:sz w:val="24"/>
          <w:szCs w:val="24"/>
        </w:rPr>
        <w:t>.</w:t>
      </w:r>
    </w:p>
    <w:p w14:paraId="712433AF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14DFBEC2" w14:textId="77777777" w:rsidR="00AD68C6" w:rsidRPr="00096247" w:rsidRDefault="000509F7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 </w:t>
      </w:r>
      <w:r w:rsidR="004071EF" w:rsidRPr="00096247">
        <w:rPr>
          <w:rFonts w:ascii="Times New Roman" w:hAnsi="Times New Roman"/>
          <w:b/>
          <w:sz w:val="24"/>
          <w:szCs w:val="24"/>
        </w:rPr>
        <w:t>D</w:t>
      </w:r>
      <w:r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952E36">
        <w:rPr>
          <w:rFonts w:ascii="Times New Roman" w:hAnsi="Times New Roman"/>
          <w:b/>
          <w:sz w:val="24"/>
          <w:szCs w:val="24"/>
        </w:rPr>
        <w:t>T</w:t>
      </w:r>
      <w:r w:rsidR="004071EF"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66A5C774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piatich dní odo dňa účinnosti Zmluvy navzájom si oznámiť mená, priezviská, a kontaktné údaje svojich oprávnených osôb v rozsahu telefónneho čísla a e-mailovej adresy. Zmluvné strany môžu kedykoľvek zmeniť svoje oprávnené osoby; táto zmena je voči druhej </w:t>
      </w:r>
      <w:r w:rsidR="008F0A48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 účinná okamihom doručenia písomného oznámenia o tejto zmene.</w:t>
      </w:r>
    </w:p>
    <w:p w14:paraId="00E1A91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8F0A48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C200203" w14:textId="77777777" w:rsidR="00FF5968" w:rsidRPr="00FF5968" w:rsidRDefault="008F0A4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22FA0B34" w14:textId="77777777" w:rsidR="00FF5968" w:rsidRDefault="008F0A4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6D8C8E4C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8F0A48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443BF398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F118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952E3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AFCDCF8" w14:textId="77777777" w:rsidR="00812D07" w:rsidRPr="0048673E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1B5EC42" w14:textId="77777777" w:rsidR="001546A8" w:rsidRDefault="00812D07" w:rsidP="00FB1597">
      <w:pPr>
        <w:numPr>
          <w:ilvl w:val="0"/>
          <w:numId w:val="4"/>
        </w:numPr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10B95">
        <w:rPr>
          <w:rFonts w:ascii="Times New Roman" w:hAnsi="Times New Roman"/>
          <w:sz w:val="24"/>
          <w:szCs w:val="24"/>
        </w:rPr>
        <w:t xml:space="preserve">Predávajúci sa zaväzuje dodať </w:t>
      </w:r>
      <w:r>
        <w:rPr>
          <w:rFonts w:ascii="Times New Roman" w:hAnsi="Times New Roman"/>
          <w:sz w:val="24"/>
          <w:szCs w:val="24"/>
        </w:rPr>
        <w:t>Kupujúc</w:t>
      </w:r>
      <w:r w:rsidRPr="00010B95">
        <w:rPr>
          <w:rFonts w:ascii="Times New Roman" w:hAnsi="Times New Roman"/>
          <w:sz w:val="24"/>
          <w:szCs w:val="24"/>
        </w:rPr>
        <w:t xml:space="preserve">emu </w:t>
      </w:r>
      <w:r>
        <w:rPr>
          <w:rFonts w:ascii="Times New Roman" w:hAnsi="Times New Roman"/>
          <w:sz w:val="24"/>
          <w:szCs w:val="24"/>
        </w:rPr>
        <w:t>T</w:t>
      </w:r>
      <w:r w:rsidRPr="00010B95">
        <w:rPr>
          <w:rFonts w:ascii="Times New Roman" w:hAnsi="Times New Roman"/>
          <w:sz w:val="24"/>
          <w:szCs w:val="24"/>
        </w:rPr>
        <w:t>ovar uvedený v bode 2.3</w:t>
      </w:r>
      <w:r w:rsidR="00F51F1D">
        <w:rPr>
          <w:rFonts w:ascii="Times New Roman" w:hAnsi="Times New Roman"/>
          <w:sz w:val="24"/>
          <w:szCs w:val="24"/>
        </w:rPr>
        <w:t>,</w:t>
      </w:r>
      <w:r w:rsidRPr="00010B95">
        <w:rPr>
          <w:rFonts w:ascii="Times New Roman" w:hAnsi="Times New Roman"/>
          <w:sz w:val="24"/>
          <w:szCs w:val="24"/>
        </w:rPr>
        <w:t xml:space="preserve"> špecifikovaný v </w:t>
      </w:r>
      <w:r w:rsidR="00C60E1C">
        <w:rPr>
          <w:rFonts w:ascii="Times New Roman" w:hAnsi="Times New Roman"/>
          <w:sz w:val="24"/>
          <w:szCs w:val="24"/>
        </w:rPr>
        <w:t>Príloh</w:t>
      </w:r>
      <w:r w:rsidR="001546A8">
        <w:rPr>
          <w:rFonts w:ascii="Times New Roman" w:hAnsi="Times New Roman"/>
          <w:sz w:val="24"/>
          <w:szCs w:val="24"/>
        </w:rPr>
        <w:t>e</w:t>
      </w:r>
      <w:r w:rsidR="00C60E1C">
        <w:rPr>
          <w:rFonts w:ascii="Times New Roman" w:hAnsi="Times New Roman"/>
          <w:sz w:val="24"/>
          <w:szCs w:val="24"/>
        </w:rPr>
        <w:t xml:space="preserve"> č. 1</w:t>
      </w:r>
      <w:r w:rsidR="00F51F1D">
        <w:rPr>
          <w:rFonts w:ascii="Times New Roman" w:hAnsi="Times New Roman"/>
          <w:sz w:val="24"/>
          <w:szCs w:val="24"/>
        </w:rPr>
        <w:t xml:space="preserve"> a v množstve podľa Prílohy č. 2</w:t>
      </w:r>
      <w:r w:rsidR="00521D52">
        <w:rPr>
          <w:rFonts w:ascii="Times New Roman" w:hAnsi="Times New Roman"/>
          <w:sz w:val="24"/>
          <w:szCs w:val="24"/>
        </w:rPr>
        <w:t xml:space="preserve"> </w:t>
      </w:r>
      <w:r w:rsidR="001546A8">
        <w:rPr>
          <w:rFonts w:ascii="Times New Roman" w:hAnsi="Times New Roman"/>
          <w:sz w:val="24"/>
          <w:szCs w:val="24"/>
        </w:rPr>
        <w:t>nasledovne:</w:t>
      </w:r>
    </w:p>
    <w:p w14:paraId="1B359BD6" w14:textId="30B80B7B" w:rsidR="001546A8" w:rsidRDefault="001546A8" w:rsidP="001546A8">
      <w:pPr>
        <w:pStyle w:val="Odsekzoznamu"/>
        <w:numPr>
          <w:ilvl w:val="0"/>
          <w:numId w:val="4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1546A8">
        <w:rPr>
          <w:rFonts w:ascii="Times New Roman" w:hAnsi="Times New Roman"/>
          <w:sz w:val="24"/>
          <w:szCs w:val="24"/>
        </w:rPr>
        <w:t>Firewall</w:t>
      </w:r>
      <w:r w:rsidR="00F11883">
        <w:rPr>
          <w:rFonts w:ascii="Times New Roman" w:hAnsi="Times New Roman"/>
          <w:sz w:val="24"/>
          <w:szCs w:val="24"/>
        </w:rPr>
        <w:t>y</w:t>
      </w:r>
      <w:r w:rsidRPr="001546A8">
        <w:rPr>
          <w:rFonts w:ascii="Times New Roman" w:hAnsi="Times New Roman"/>
          <w:sz w:val="24"/>
          <w:szCs w:val="24"/>
        </w:rPr>
        <w:t xml:space="preserve"> typ</w:t>
      </w:r>
      <w:r>
        <w:rPr>
          <w:rFonts w:ascii="Times New Roman" w:hAnsi="Times New Roman"/>
          <w:sz w:val="24"/>
          <w:szCs w:val="24"/>
        </w:rPr>
        <w:t>u</w:t>
      </w:r>
      <w:r w:rsidRPr="001546A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 do </w:t>
      </w:r>
      <w:r w:rsidR="009618CA">
        <w:rPr>
          <w:rFonts w:ascii="Times New Roman" w:hAnsi="Times New Roman"/>
          <w:sz w:val="24"/>
          <w:szCs w:val="24"/>
        </w:rPr>
        <w:t>25</w:t>
      </w:r>
      <w:r w:rsidR="00D521AC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.2021,</w:t>
      </w:r>
    </w:p>
    <w:p w14:paraId="72A81DE2" w14:textId="6B1B473E" w:rsidR="001546A8" w:rsidRDefault="001546A8" w:rsidP="001546A8">
      <w:pPr>
        <w:pStyle w:val="Odsekzoznamu"/>
        <w:numPr>
          <w:ilvl w:val="0"/>
          <w:numId w:val="4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1546A8">
        <w:rPr>
          <w:rFonts w:ascii="Times New Roman" w:hAnsi="Times New Roman"/>
          <w:sz w:val="24"/>
          <w:szCs w:val="24"/>
        </w:rPr>
        <w:t>Firewall</w:t>
      </w:r>
      <w:r w:rsidR="00F11883">
        <w:rPr>
          <w:rFonts w:ascii="Times New Roman" w:hAnsi="Times New Roman"/>
          <w:sz w:val="24"/>
          <w:szCs w:val="24"/>
        </w:rPr>
        <w:t>y</w:t>
      </w:r>
      <w:r w:rsidRPr="001546A8">
        <w:rPr>
          <w:rFonts w:ascii="Times New Roman" w:hAnsi="Times New Roman"/>
          <w:sz w:val="24"/>
          <w:szCs w:val="24"/>
        </w:rPr>
        <w:t xml:space="preserve"> typ</w:t>
      </w:r>
      <w:r>
        <w:rPr>
          <w:rFonts w:ascii="Times New Roman" w:hAnsi="Times New Roman"/>
          <w:sz w:val="24"/>
          <w:szCs w:val="24"/>
        </w:rPr>
        <w:t>u</w:t>
      </w:r>
      <w:r w:rsidRPr="00154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 do </w:t>
      </w:r>
      <w:r w:rsidR="009618CA">
        <w:rPr>
          <w:rFonts w:ascii="Times New Roman" w:hAnsi="Times New Roman"/>
          <w:sz w:val="24"/>
          <w:szCs w:val="24"/>
        </w:rPr>
        <w:t>25</w:t>
      </w:r>
      <w:r w:rsidR="00D521AC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.2021,</w:t>
      </w:r>
    </w:p>
    <w:p w14:paraId="368F4955" w14:textId="1FE65878" w:rsidR="001546A8" w:rsidRPr="00617759" w:rsidRDefault="00B13EA8" w:rsidP="001546A8">
      <w:pPr>
        <w:pStyle w:val="Odsekzoznamu"/>
        <w:numPr>
          <w:ilvl w:val="0"/>
          <w:numId w:val="4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617759">
        <w:rPr>
          <w:rFonts w:ascii="Times New Roman" w:hAnsi="Times New Roman"/>
          <w:sz w:val="24"/>
          <w:szCs w:val="24"/>
        </w:rPr>
        <w:t xml:space="preserve">Podporu pre Firewall typu A (položky č. 3 až 7 v Prílohe č. 2) </w:t>
      </w:r>
      <w:r w:rsidR="00D521AC">
        <w:rPr>
          <w:rFonts w:ascii="Times New Roman" w:hAnsi="Times New Roman"/>
          <w:sz w:val="24"/>
          <w:szCs w:val="24"/>
        </w:rPr>
        <w:t xml:space="preserve">na obdobie od </w:t>
      </w:r>
      <w:r w:rsidR="009618CA">
        <w:rPr>
          <w:rFonts w:ascii="Times New Roman" w:hAnsi="Times New Roman"/>
          <w:sz w:val="24"/>
          <w:szCs w:val="24"/>
        </w:rPr>
        <w:t>26</w:t>
      </w:r>
      <w:r w:rsidR="00D521AC">
        <w:rPr>
          <w:rFonts w:ascii="Times New Roman" w:hAnsi="Times New Roman"/>
          <w:sz w:val="24"/>
          <w:szCs w:val="24"/>
        </w:rPr>
        <w:t>.11.2021 do 19.03.2024</w:t>
      </w:r>
      <w:r w:rsidRPr="00617759">
        <w:rPr>
          <w:rFonts w:ascii="Times New Roman" w:hAnsi="Times New Roman"/>
          <w:sz w:val="24"/>
          <w:szCs w:val="24"/>
        </w:rPr>
        <w:t>,</w:t>
      </w:r>
    </w:p>
    <w:p w14:paraId="31FD20D0" w14:textId="79FCF27F" w:rsidR="00B13EA8" w:rsidRPr="001546A8" w:rsidRDefault="00B13EA8" w:rsidP="00B13EA8">
      <w:pPr>
        <w:pStyle w:val="Odsekzoznamu"/>
        <w:numPr>
          <w:ilvl w:val="0"/>
          <w:numId w:val="4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Podporu pre Firewall typu B (položky č. 8 až 10 v Prílohe č. 2) </w:t>
      </w:r>
      <w:r w:rsidR="00D521AC">
        <w:rPr>
          <w:rFonts w:ascii="Times New Roman" w:hAnsi="Times New Roman"/>
          <w:sz w:val="24"/>
          <w:szCs w:val="24"/>
        </w:rPr>
        <w:t xml:space="preserve">na obdobie od </w:t>
      </w:r>
      <w:r w:rsidR="009618CA">
        <w:rPr>
          <w:rFonts w:ascii="Times New Roman" w:hAnsi="Times New Roman"/>
          <w:sz w:val="24"/>
          <w:szCs w:val="24"/>
        </w:rPr>
        <w:t>26</w:t>
      </w:r>
      <w:r w:rsidR="00D521AC">
        <w:rPr>
          <w:rFonts w:ascii="Times New Roman" w:hAnsi="Times New Roman"/>
          <w:sz w:val="24"/>
          <w:szCs w:val="24"/>
        </w:rPr>
        <w:t>.11.2021 do 19.03.2024</w:t>
      </w:r>
      <w:r w:rsidR="00F51F1D">
        <w:rPr>
          <w:rFonts w:ascii="Times New Roman" w:hAnsi="Times New Roman"/>
          <w:sz w:val="24"/>
          <w:szCs w:val="24"/>
        </w:rPr>
        <w:t>.</w:t>
      </w:r>
    </w:p>
    <w:p w14:paraId="56E0AAB8" w14:textId="77777777" w:rsidR="005976C5" w:rsidRPr="00096247" w:rsidRDefault="002341E7" w:rsidP="00FB1597">
      <w:pPr>
        <w:numPr>
          <w:ilvl w:val="0"/>
          <w:numId w:val="4"/>
        </w:numPr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Predávajúci</w:t>
      </w:r>
      <w:r w:rsidR="005976C5" w:rsidRPr="00096247">
        <w:rPr>
          <w:rFonts w:ascii="Times New Roman" w:hAnsi="Times New Roman"/>
          <w:sz w:val="24"/>
          <w:szCs w:val="24"/>
        </w:rPr>
        <w:t xml:space="preserve"> je povinný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emu </w:t>
      </w:r>
      <w:r w:rsidR="00E92603">
        <w:rPr>
          <w:rFonts w:ascii="Times New Roman" w:hAnsi="Times New Roman"/>
          <w:sz w:val="24"/>
          <w:szCs w:val="24"/>
        </w:rPr>
        <w:t>Hardvér</w:t>
      </w:r>
      <w:r w:rsidR="003F3B73" w:rsidRPr="00096247">
        <w:rPr>
          <w:rFonts w:ascii="Times New Roman" w:hAnsi="Times New Roman"/>
          <w:sz w:val="24"/>
          <w:szCs w:val="24"/>
        </w:rPr>
        <w:t xml:space="preserve"> bez </w:t>
      </w:r>
      <w:r w:rsidR="002A1DD9">
        <w:rPr>
          <w:rFonts w:ascii="Times New Roman" w:hAnsi="Times New Roman"/>
          <w:sz w:val="24"/>
          <w:szCs w:val="24"/>
        </w:rPr>
        <w:t xml:space="preserve">vecných a </w:t>
      </w:r>
      <w:r w:rsidR="003F3B73" w:rsidRPr="00096247">
        <w:rPr>
          <w:rFonts w:ascii="Times New Roman" w:hAnsi="Times New Roman"/>
          <w:sz w:val="24"/>
          <w:szCs w:val="24"/>
        </w:rPr>
        <w:t>právnych vád a</w:t>
      </w:r>
      <w:r w:rsidR="005976C5" w:rsidRPr="00096247">
        <w:rPr>
          <w:rFonts w:ascii="Times New Roman" w:hAnsi="Times New Roman"/>
          <w:sz w:val="24"/>
          <w:szCs w:val="24"/>
        </w:rPr>
        <w:t xml:space="preserve"> tak, aby spĺňal požiadavky</w:t>
      </w:r>
      <w:r w:rsidR="006F5AE2">
        <w:rPr>
          <w:rFonts w:ascii="Times New Roman" w:hAnsi="Times New Roman"/>
          <w:sz w:val="24"/>
          <w:szCs w:val="24"/>
        </w:rPr>
        <w:t xml:space="preserve"> podľa </w:t>
      </w:r>
      <w:r w:rsidR="005976C5" w:rsidRPr="00096247">
        <w:rPr>
          <w:rFonts w:ascii="Times New Roman" w:hAnsi="Times New Roman"/>
          <w:sz w:val="24"/>
          <w:szCs w:val="24"/>
        </w:rPr>
        <w:t>Prílohy č. 1,</w:t>
      </w:r>
      <w:r w:rsidR="002A6EF6" w:rsidRPr="00096247">
        <w:rPr>
          <w:rFonts w:ascii="Times New Roman" w:hAnsi="Times New Roman"/>
          <w:sz w:val="24"/>
          <w:szCs w:val="24"/>
        </w:rPr>
        <w:t xml:space="preserve"> </w:t>
      </w:r>
      <w:r w:rsidR="005976C5" w:rsidRPr="00096247">
        <w:rPr>
          <w:rFonts w:ascii="Times New Roman" w:hAnsi="Times New Roman"/>
          <w:sz w:val="24"/>
          <w:szCs w:val="24"/>
        </w:rPr>
        <w:t>bol</w:t>
      </w:r>
      <w:r w:rsidR="002A6EF6" w:rsidRPr="00096247">
        <w:rPr>
          <w:rFonts w:ascii="Times New Roman" w:hAnsi="Times New Roman"/>
          <w:sz w:val="24"/>
          <w:szCs w:val="24"/>
        </w:rPr>
        <w:t xml:space="preserve"> </w:t>
      </w:r>
      <w:r w:rsidR="00F041C4" w:rsidRPr="00096247">
        <w:rPr>
          <w:rFonts w:ascii="Times New Roman" w:hAnsi="Times New Roman"/>
          <w:sz w:val="24"/>
          <w:szCs w:val="24"/>
        </w:rPr>
        <w:t xml:space="preserve">1. akosti, </w:t>
      </w:r>
      <w:r w:rsidRPr="00096247">
        <w:rPr>
          <w:rFonts w:ascii="Times New Roman" w:hAnsi="Times New Roman"/>
          <w:sz w:val="24"/>
          <w:szCs w:val="24"/>
        </w:rPr>
        <w:t xml:space="preserve">nový, </w:t>
      </w:r>
      <w:r w:rsidR="003B7C23">
        <w:rPr>
          <w:rFonts w:ascii="Times New Roman" w:hAnsi="Times New Roman"/>
          <w:sz w:val="24"/>
          <w:szCs w:val="24"/>
        </w:rPr>
        <w:t xml:space="preserve">nepoužívaný, </w:t>
      </w:r>
      <w:r w:rsidR="002A6EF6" w:rsidRPr="00096247">
        <w:rPr>
          <w:rFonts w:ascii="Times New Roman" w:hAnsi="Times New Roman"/>
          <w:sz w:val="24"/>
          <w:szCs w:val="24"/>
        </w:rPr>
        <w:t>zabalen</w:t>
      </w:r>
      <w:r w:rsidRPr="00096247">
        <w:rPr>
          <w:rFonts w:ascii="Times New Roman" w:hAnsi="Times New Roman"/>
          <w:sz w:val="24"/>
          <w:szCs w:val="24"/>
        </w:rPr>
        <w:t>ý</w:t>
      </w:r>
      <w:r w:rsidR="005976C5" w:rsidRPr="00096247">
        <w:rPr>
          <w:rFonts w:ascii="Times New Roman" w:hAnsi="Times New Roman"/>
          <w:sz w:val="24"/>
          <w:szCs w:val="24"/>
        </w:rPr>
        <w:t xml:space="preserve">, </w:t>
      </w:r>
      <w:r w:rsidR="002A6EF6" w:rsidRPr="00096247">
        <w:rPr>
          <w:rFonts w:ascii="Times New Roman" w:hAnsi="Times New Roman"/>
          <w:sz w:val="24"/>
          <w:szCs w:val="24"/>
        </w:rPr>
        <w:t>nepoškoden</w:t>
      </w:r>
      <w:r w:rsidRPr="00096247">
        <w:rPr>
          <w:rFonts w:ascii="Times New Roman" w:hAnsi="Times New Roman"/>
          <w:sz w:val="24"/>
          <w:szCs w:val="24"/>
        </w:rPr>
        <w:t>ý</w:t>
      </w:r>
      <w:r w:rsidR="002A1DD9">
        <w:rPr>
          <w:rFonts w:ascii="Times New Roman" w:hAnsi="Times New Roman"/>
          <w:sz w:val="24"/>
          <w:szCs w:val="24"/>
        </w:rPr>
        <w:t xml:space="preserve"> </w:t>
      </w:r>
      <w:r w:rsidR="005976C5" w:rsidRPr="007F4982">
        <w:rPr>
          <w:rFonts w:ascii="Times New Roman" w:hAnsi="Times New Roman"/>
          <w:sz w:val="24"/>
          <w:szCs w:val="24"/>
        </w:rPr>
        <w:t>a so všetkým príslušenstvom</w:t>
      </w:r>
      <w:r w:rsidR="007F4982" w:rsidRPr="007F4982">
        <w:rPr>
          <w:rFonts w:ascii="Times New Roman" w:hAnsi="Times New Roman"/>
          <w:sz w:val="24"/>
          <w:szCs w:val="24"/>
        </w:rPr>
        <w:t xml:space="preserve"> štandardne</w:t>
      </w:r>
      <w:r w:rsidR="005976C5" w:rsidRPr="007F4982">
        <w:rPr>
          <w:rFonts w:ascii="Times New Roman" w:hAnsi="Times New Roman"/>
          <w:sz w:val="24"/>
          <w:szCs w:val="24"/>
        </w:rPr>
        <w:t xml:space="preserve"> dodávaným </w:t>
      </w:r>
      <w:r w:rsidR="00E7671D" w:rsidRPr="007F4982">
        <w:rPr>
          <w:rFonts w:ascii="Times New Roman" w:hAnsi="Times New Roman"/>
          <w:sz w:val="24"/>
          <w:szCs w:val="24"/>
        </w:rPr>
        <w:t xml:space="preserve">výrobcom spoločne </w:t>
      </w:r>
      <w:r w:rsidR="005976C5" w:rsidRPr="007F4982">
        <w:rPr>
          <w:rFonts w:ascii="Times New Roman" w:hAnsi="Times New Roman"/>
          <w:sz w:val="24"/>
          <w:szCs w:val="24"/>
        </w:rPr>
        <w:t>s</w:t>
      </w:r>
      <w:r w:rsidR="00B42DAC" w:rsidRPr="007F4982">
        <w:rPr>
          <w:rFonts w:ascii="Times New Roman" w:hAnsi="Times New Roman"/>
          <w:sz w:val="24"/>
          <w:szCs w:val="24"/>
        </w:rPr>
        <w:t xml:space="preserve"> týmto </w:t>
      </w:r>
      <w:r w:rsidR="000B2991">
        <w:rPr>
          <w:rFonts w:ascii="Times New Roman" w:hAnsi="Times New Roman"/>
          <w:sz w:val="24"/>
          <w:szCs w:val="24"/>
        </w:rPr>
        <w:t>H</w:t>
      </w:r>
      <w:r w:rsidR="00B42DAC" w:rsidRPr="007F4982">
        <w:rPr>
          <w:rFonts w:ascii="Times New Roman" w:hAnsi="Times New Roman"/>
          <w:sz w:val="24"/>
          <w:szCs w:val="24"/>
        </w:rPr>
        <w:t>ardvérom</w:t>
      </w:r>
      <w:r w:rsidR="005976C5" w:rsidRPr="007F4982">
        <w:rPr>
          <w:rFonts w:ascii="Times New Roman" w:hAnsi="Times New Roman"/>
          <w:sz w:val="24"/>
          <w:szCs w:val="24"/>
        </w:rPr>
        <w:t>.</w:t>
      </w:r>
      <w:r w:rsidR="005976C5" w:rsidRPr="00096247">
        <w:rPr>
          <w:rFonts w:ascii="Times New Roman" w:hAnsi="Times New Roman"/>
          <w:sz w:val="24"/>
          <w:szCs w:val="24"/>
        </w:rPr>
        <w:t xml:space="preserve"> </w:t>
      </w:r>
      <w:r w:rsidR="003F3B73" w:rsidRPr="00096247">
        <w:rPr>
          <w:rFonts w:ascii="Times New Roman" w:hAnsi="Times New Roman"/>
          <w:sz w:val="24"/>
          <w:szCs w:val="24"/>
        </w:rPr>
        <w:t>Súčasne</w:t>
      </w:r>
      <w:r w:rsidR="00363470" w:rsidRPr="00096247">
        <w:rPr>
          <w:rFonts w:ascii="Times New Roman" w:hAnsi="Times New Roman"/>
          <w:sz w:val="24"/>
          <w:szCs w:val="24"/>
        </w:rPr>
        <w:t xml:space="preserve"> s </w:t>
      </w:r>
      <w:r w:rsidR="00E92603">
        <w:rPr>
          <w:rFonts w:ascii="Times New Roman" w:hAnsi="Times New Roman"/>
          <w:sz w:val="24"/>
          <w:szCs w:val="24"/>
        </w:rPr>
        <w:t>Hardvérom</w:t>
      </w:r>
      <w:r w:rsidR="00363470" w:rsidRPr="00096247">
        <w:rPr>
          <w:rFonts w:ascii="Times New Roman" w:hAnsi="Times New Roman"/>
          <w:sz w:val="24"/>
          <w:szCs w:val="24"/>
        </w:rPr>
        <w:t xml:space="preserve">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363470" w:rsidRPr="00096247">
        <w:rPr>
          <w:rFonts w:ascii="Times New Roman" w:hAnsi="Times New Roman"/>
          <w:sz w:val="24"/>
          <w:szCs w:val="24"/>
        </w:rPr>
        <w:t xml:space="preserve">i povinný </w:t>
      </w:r>
      <w:r w:rsidR="003F3B73" w:rsidRPr="00096247">
        <w:rPr>
          <w:rFonts w:ascii="Times New Roman" w:hAnsi="Times New Roman"/>
          <w:sz w:val="24"/>
          <w:szCs w:val="24"/>
        </w:rPr>
        <w:t>dodať</w:t>
      </w:r>
      <w:r w:rsidR="00363470"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363470" w:rsidRPr="00096247">
        <w:rPr>
          <w:rFonts w:ascii="Times New Roman" w:hAnsi="Times New Roman"/>
          <w:sz w:val="24"/>
          <w:szCs w:val="24"/>
        </w:rPr>
        <w:t xml:space="preserve">emu aj všetky doklady, ktoré sú potrebné na prevzatie a riadne užívanie </w:t>
      </w:r>
      <w:r w:rsidR="00E92603">
        <w:rPr>
          <w:rFonts w:ascii="Times New Roman" w:hAnsi="Times New Roman"/>
          <w:sz w:val="24"/>
          <w:szCs w:val="24"/>
        </w:rPr>
        <w:t>Hardvéru</w:t>
      </w:r>
      <w:r w:rsidR="00FB1597" w:rsidRPr="00096247">
        <w:rPr>
          <w:rFonts w:ascii="Times New Roman" w:hAnsi="Times New Roman"/>
          <w:sz w:val="24"/>
          <w:szCs w:val="24"/>
        </w:rPr>
        <w:t>.</w:t>
      </w:r>
    </w:p>
    <w:p w14:paraId="040248E9" w14:textId="77777777" w:rsidR="005976C5" w:rsidRPr="00096247" w:rsidRDefault="00612090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="005976C5" w:rsidRPr="00096247">
        <w:rPr>
          <w:rFonts w:ascii="Times New Roman" w:hAnsi="Times New Roman"/>
          <w:sz w:val="24"/>
          <w:szCs w:val="24"/>
        </w:rPr>
        <w:t xml:space="preserve">i </w:t>
      </w:r>
      <w:r w:rsidR="006D4963">
        <w:rPr>
          <w:rFonts w:ascii="Times New Roman" w:hAnsi="Times New Roman"/>
          <w:sz w:val="24"/>
          <w:szCs w:val="24"/>
        </w:rPr>
        <w:t xml:space="preserve">je </w:t>
      </w:r>
      <w:r w:rsidR="005976C5" w:rsidRPr="00096247">
        <w:rPr>
          <w:rFonts w:ascii="Times New Roman" w:hAnsi="Times New Roman"/>
          <w:sz w:val="24"/>
          <w:szCs w:val="24"/>
        </w:rPr>
        <w:t xml:space="preserve">povinný zabezpečiť pre </w:t>
      </w:r>
      <w:r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eho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617759">
        <w:rPr>
          <w:rFonts w:ascii="Times New Roman" w:hAnsi="Times New Roman"/>
          <w:sz w:val="24"/>
          <w:szCs w:val="24"/>
        </w:rPr>
        <w:t>Podporu</w:t>
      </w:r>
      <w:r w:rsidR="00617759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lastRenderedPageBreak/>
        <w:t>Kupujúc</w:t>
      </w:r>
      <w:r w:rsidR="009D7CCA" w:rsidRPr="00096247">
        <w:rPr>
          <w:rFonts w:ascii="Times New Roman" w:hAnsi="Times New Roman"/>
          <w:sz w:val="24"/>
          <w:szCs w:val="24"/>
        </w:rPr>
        <w:t>eho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Predávajúci je povinný </w:t>
      </w:r>
      <w:r w:rsidR="00961AC9" w:rsidRPr="00961AC9">
        <w:rPr>
          <w:rFonts w:ascii="Times New Roman" w:hAnsi="Times New Roman"/>
          <w:sz w:val="24"/>
          <w:szCs w:val="24"/>
        </w:rPr>
        <w:t xml:space="preserve">bezodkladne po uzatvorení </w:t>
      </w:r>
      <w:r w:rsidR="0079676E">
        <w:rPr>
          <w:rFonts w:ascii="Times New Roman" w:hAnsi="Times New Roman"/>
          <w:sz w:val="24"/>
          <w:szCs w:val="24"/>
        </w:rPr>
        <w:t>Z</w:t>
      </w:r>
      <w:r w:rsidR="0079676E" w:rsidRPr="00961AC9">
        <w:rPr>
          <w:rFonts w:ascii="Times New Roman" w:hAnsi="Times New Roman"/>
          <w:sz w:val="24"/>
          <w:szCs w:val="24"/>
        </w:rPr>
        <w:t xml:space="preserve">mluvy </w:t>
      </w:r>
      <w:r>
        <w:rPr>
          <w:rFonts w:ascii="Times New Roman" w:hAnsi="Times New Roman"/>
          <w:sz w:val="24"/>
          <w:szCs w:val="24"/>
        </w:rPr>
        <w:t>Kupujúc</w:t>
      </w:r>
      <w:r w:rsidR="00E7671D" w:rsidRPr="00096247">
        <w:rPr>
          <w:rFonts w:ascii="Times New Roman" w:hAnsi="Times New Roman"/>
          <w:sz w:val="24"/>
          <w:szCs w:val="24"/>
        </w:rPr>
        <w:t xml:space="preserve">emu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AC318C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66B3D3FB" w14:textId="77777777" w:rsidR="00984415" w:rsidRPr="00096247" w:rsidRDefault="00FA42EA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Balenie a nakladanie </w:t>
      </w:r>
      <w:r w:rsidR="00B42DAC">
        <w:rPr>
          <w:rFonts w:ascii="Times New Roman" w:hAnsi="Times New Roman"/>
          <w:sz w:val="24"/>
          <w:szCs w:val="24"/>
        </w:rPr>
        <w:t>Hardvéru</w:t>
      </w:r>
      <w:r w:rsidRPr="00096247">
        <w:rPr>
          <w:rFonts w:ascii="Times New Roman" w:hAnsi="Times New Roman"/>
          <w:sz w:val="24"/>
          <w:szCs w:val="24"/>
        </w:rPr>
        <w:t>, p</w:t>
      </w:r>
      <w:r w:rsidR="00984415" w:rsidRPr="00096247">
        <w:rPr>
          <w:rFonts w:ascii="Times New Roman" w:hAnsi="Times New Roman"/>
          <w:sz w:val="24"/>
          <w:szCs w:val="24"/>
        </w:rPr>
        <w:t>repravu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42DAC">
        <w:rPr>
          <w:rFonts w:ascii="Times New Roman" w:hAnsi="Times New Roman"/>
          <w:sz w:val="24"/>
          <w:szCs w:val="24"/>
        </w:rPr>
        <w:t>Hardvéru</w:t>
      </w:r>
      <w:r w:rsidR="00984415" w:rsidRPr="00096247">
        <w:rPr>
          <w:rFonts w:ascii="Times New Roman" w:hAnsi="Times New Roman"/>
          <w:sz w:val="24"/>
          <w:szCs w:val="24"/>
        </w:rPr>
        <w:t xml:space="preserve"> do miesta dodania</w:t>
      </w:r>
      <w:r w:rsidRPr="00096247">
        <w:rPr>
          <w:rFonts w:ascii="Times New Roman" w:hAnsi="Times New Roman"/>
          <w:sz w:val="24"/>
          <w:szCs w:val="24"/>
        </w:rPr>
        <w:t xml:space="preserve"> a</w:t>
      </w:r>
      <w:r w:rsidR="00B42DAC">
        <w:rPr>
          <w:rFonts w:ascii="Times New Roman" w:hAnsi="Times New Roman"/>
          <w:sz w:val="24"/>
          <w:szCs w:val="24"/>
        </w:rPr>
        <w:t xml:space="preserve"> jeho</w:t>
      </w:r>
      <w:r w:rsidRPr="00096247">
        <w:rPr>
          <w:rFonts w:ascii="Times New Roman" w:hAnsi="Times New Roman"/>
          <w:sz w:val="24"/>
          <w:szCs w:val="24"/>
        </w:rPr>
        <w:t> vykladanie v mieste dodania</w:t>
      </w:r>
      <w:r w:rsidR="00984415" w:rsidRPr="00096247">
        <w:rPr>
          <w:rFonts w:ascii="Times New Roman" w:hAnsi="Times New Roman"/>
          <w:sz w:val="24"/>
          <w:szCs w:val="24"/>
        </w:rPr>
        <w:t xml:space="preserve"> zabezpečuje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2341E7" w:rsidRPr="00096247">
        <w:rPr>
          <w:rFonts w:ascii="Times New Roman" w:hAnsi="Times New Roman"/>
          <w:sz w:val="24"/>
          <w:szCs w:val="24"/>
        </w:rPr>
        <w:t>i</w:t>
      </w:r>
      <w:r w:rsidR="00984415" w:rsidRPr="00096247">
        <w:rPr>
          <w:rFonts w:ascii="Times New Roman" w:hAnsi="Times New Roman"/>
          <w:sz w:val="24"/>
          <w:szCs w:val="24"/>
        </w:rPr>
        <w:t xml:space="preserve"> na svoje nebezpečenstvo tak, aby bol</w:t>
      </w:r>
      <w:r w:rsidR="00B11FCB" w:rsidRPr="00096247">
        <w:rPr>
          <w:rFonts w:ascii="Times New Roman" w:hAnsi="Times New Roman"/>
          <w:sz w:val="24"/>
          <w:szCs w:val="24"/>
        </w:rPr>
        <w:t>o</w:t>
      </w:r>
      <w:r w:rsidR="00984415" w:rsidRPr="00096247">
        <w:rPr>
          <w:rFonts w:ascii="Times New Roman" w:hAnsi="Times New Roman"/>
          <w:sz w:val="24"/>
          <w:szCs w:val="24"/>
        </w:rPr>
        <w:t xml:space="preserve"> zabezpečen</w:t>
      </w:r>
      <w:r w:rsidR="00B11FCB" w:rsidRPr="00096247">
        <w:rPr>
          <w:rFonts w:ascii="Times New Roman" w:hAnsi="Times New Roman"/>
          <w:sz w:val="24"/>
          <w:szCs w:val="24"/>
        </w:rPr>
        <w:t>é</w:t>
      </w:r>
      <w:r w:rsidR="00984415" w:rsidRPr="00096247">
        <w:rPr>
          <w:rFonts w:ascii="Times New Roman" w:hAnsi="Times New Roman"/>
          <w:sz w:val="24"/>
          <w:szCs w:val="24"/>
        </w:rPr>
        <w:t xml:space="preserve"> bezpečn</w:t>
      </w:r>
      <w:r w:rsidRPr="00096247">
        <w:rPr>
          <w:rFonts w:ascii="Times New Roman" w:hAnsi="Times New Roman"/>
          <w:sz w:val="24"/>
          <w:szCs w:val="24"/>
        </w:rPr>
        <w:t xml:space="preserve">é dodanie </w:t>
      </w:r>
      <w:r w:rsidR="00B42DAC">
        <w:rPr>
          <w:rFonts w:ascii="Times New Roman" w:hAnsi="Times New Roman"/>
          <w:sz w:val="24"/>
          <w:szCs w:val="24"/>
        </w:rPr>
        <w:t>Hardvéru</w:t>
      </w:r>
      <w:r w:rsidR="00D57DF8">
        <w:rPr>
          <w:rFonts w:ascii="Times New Roman" w:hAnsi="Times New Roman"/>
          <w:sz w:val="24"/>
          <w:szCs w:val="24"/>
        </w:rPr>
        <w:t>.</w:t>
      </w:r>
    </w:p>
    <w:p w14:paraId="1BD82D03" w14:textId="77777777" w:rsidR="00696DB3" w:rsidRPr="00096247" w:rsidRDefault="00D57D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</w:t>
      </w:r>
      <w:r w:rsidR="003C49A3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je sídlo Kupujúceho. </w:t>
      </w:r>
      <w:r w:rsidR="002341E7" w:rsidRPr="00096247">
        <w:rPr>
          <w:rFonts w:ascii="Times New Roman" w:hAnsi="Times New Roman"/>
          <w:sz w:val="24"/>
          <w:szCs w:val="24"/>
        </w:rPr>
        <w:t xml:space="preserve">Predávajúci </w:t>
      </w:r>
      <w:r w:rsidR="00A6358F" w:rsidRPr="00096247">
        <w:rPr>
          <w:rFonts w:ascii="Times New Roman" w:hAnsi="Times New Roman"/>
          <w:sz w:val="24"/>
          <w:szCs w:val="24"/>
        </w:rPr>
        <w:t>je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8E4CC8" w:rsidRPr="00096247">
        <w:rPr>
          <w:rFonts w:ascii="Times New Roman" w:hAnsi="Times New Roman"/>
          <w:sz w:val="24"/>
          <w:szCs w:val="24"/>
        </w:rPr>
        <w:t>povinn</w:t>
      </w:r>
      <w:r w:rsidR="000538D5" w:rsidRPr="00096247">
        <w:rPr>
          <w:rFonts w:ascii="Times New Roman" w:hAnsi="Times New Roman"/>
          <w:sz w:val="24"/>
          <w:szCs w:val="24"/>
        </w:rPr>
        <w:t>ý</w:t>
      </w:r>
      <w:r w:rsidR="008E4CC8" w:rsidRPr="00096247">
        <w:rPr>
          <w:rFonts w:ascii="Times New Roman" w:hAnsi="Times New Roman"/>
          <w:sz w:val="24"/>
          <w:szCs w:val="24"/>
        </w:rPr>
        <w:t xml:space="preserve"> najmenej jeden pracovný deň pred </w:t>
      </w:r>
      <w:r w:rsidR="00B1700C" w:rsidRPr="00096247">
        <w:rPr>
          <w:rFonts w:ascii="Times New Roman" w:hAnsi="Times New Roman"/>
          <w:sz w:val="24"/>
          <w:szCs w:val="24"/>
        </w:rPr>
        <w:t>dodaním</w:t>
      </w:r>
      <w:r w:rsidR="008E4CC8" w:rsidRPr="00096247">
        <w:rPr>
          <w:rFonts w:ascii="Times New Roman" w:hAnsi="Times New Roman"/>
          <w:sz w:val="24"/>
          <w:szCs w:val="24"/>
        </w:rPr>
        <w:t xml:space="preserve"> </w:t>
      </w:r>
      <w:r w:rsidR="00112424">
        <w:rPr>
          <w:rFonts w:ascii="Times New Roman" w:hAnsi="Times New Roman"/>
          <w:sz w:val="24"/>
          <w:szCs w:val="24"/>
        </w:rPr>
        <w:t>Hardvéru</w:t>
      </w:r>
      <w:r w:rsidR="00112424" w:rsidRPr="00096247">
        <w:rPr>
          <w:rFonts w:ascii="Times New Roman" w:hAnsi="Times New Roman"/>
          <w:sz w:val="24"/>
          <w:szCs w:val="24"/>
        </w:rPr>
        <w:t xml:space="preserve"> </w:t>
      </w:r>
      <w:r w:rsidR="008E4CC8" w:rsidRPr="00096247">
        <w:rPr>
          <w:rFonts w:ascii="Times New Roman" w:hAnsi="Times New Roman"/>
          <w:sz w:val="24"/>
          <w:szCs w:val="24"/>
        </w:rPr>
        <w:t xml:space="preserve">oznámiť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2341E7" w:rsidRPr="00096247">
        <w:rPr>
          <w:rFonts w:ascii="Times New Roman" w:hAnsi="Times New Roman"/>
          <w:sz w:val="24"/>
          <w:szCs w:val="24"/>
        </w:rPr>
        <w:t>emu</w:t>
      </w:r>
      <w:r w:rsidR="008E4CC8" w:rsidRPr="00096247">
        <w:rPr>
          <w:rFonts w:ascii="Times New Roman" w:hAnsi="Times New Roman"/>
          <w:sz w:val="24"/>
          <w:szCs w:val="24"/>
        </w:rPr>
        <w:t xml:space="preserve"> presný </w:t>
      </w:r>
      <w:r w:rsidR="00B1700C" w:rsidRPr="00096247">
        <w:rPr>
          <w:rFonts w:ascii="Times New Roman" w:hAnsi="Times New Roman"/>
          <w:sz w:val="24"/>
          <w:szCs w:val="24"/>
        </w:rPr>
        <w:t>dátum a čas</w:t>
      </w:r>
      <w:r w:rsidR="008E4CC8" w:rsidRPr="00096247">
        <w:rPr>
          <w:rFonts w:ascii="Times New Roman" w:hAnsi="Times New Roman"/>
          <w:sz w:val="24"/>
          <w:szCs w:val="24"/>
        </w:rPr>
        <w:t xml:space="preserve"> </w:t>
      </w:r>
      <w:r w:rsidR="00B1700C" w:rsidRPr="00096247">
        <w:rPr>
          <w:rFonts w:ascii="Times New Roman" w:hAnsi="Times New Roman"/>
          <w:sz w:val="24"/>
          <w:szCs w:val="24"/>
        </w:rPr>
        <w:t>dodania</w:t>
      </w:r>
      <w:r w:rsidR="008E4CC8" w:rsidRPr="00096247">
        <w:rPr>
          <w:rFonts w:ascii="Times New Roman" w:hAnsi="Times New Roman"/>
          <w:sz w:val="24"/>
          <w:szCs w:val="24"/>
        </w:rPr>
        <w:t xml:space="preserve"> </w:t>
      </w:r>
      <w:r w:rsidR="00112424">
        <w:rPr>
          <w:rFonts w:ascii="Times New Roman" w:hAnsi="Times New Roman"/>
          <w:sz w:val="24"/>
          <w:szCs w:val="24"/>
        </w:rPr>
        <w:t>Hardvéru</w:t>
      </w:r>
      <w:r w:rsidR="008E4CC8" w:rsidRPr="00096247">
        <w:rPr>
          <w:rFonts w:ascii="Times New Roman" w:hAnsi="Times New Roman"/>
          <w:sz w:val="24"/>
          <w:szCs w:val="24"/>
        </w:rPr>
        <w:t xml:space="preserve">, pričom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2341E7" w:rsidRPr="00096247">
        <w:rPr>
          <w:rFonts w:ascii="Times New Roman" w:hAnsi="Times New Roman"/>
          <w:sz w:val="24"/>
          <w:szCs w:val="24"/>
        </w:rPr>
        <w:t>i</w:t>
      </w:r>
      <w:r w:rsidR="008E4CC8" w:rsidRPr="00096247">
        <w:rPr>
          <w:rFonts w:ascii="Times New Roman" w:hAnsi="Times New Roman"/>
          <w:sz w:val="24"/>
          <w:szCs w:val="24"/>
        </w:rPr>
        <w:t xml:space="preserve"> stanoví </w:t>
      </w:r>
      <w:r w:rsidR="00B1700C" w:rsidRPr="00096247">
        <w:rPr>
          <w:rFonts w:ascii="Times New Roman" w:hAnsi="Times New Roman"/>
          <w:sz w:val="24"/>
          <w:szCs w:val="24"/>
        </w:rPr>
        <w:t>dátum a čas</w:t>
      </w:r>
      <w:r w:rsidR="008E4CC8" w:rsidRPr="00096247">
        <w:rPr>
          <w:rFonts w:ascii="Times New Roman" w:hAnsi="Times New Roman"/>
          <w:sz w:val="24"/>
          <w:szCs w:val="24"/>
        </w:rPr>
        <w:t xml:space="preserve"> </w:t>
      </w:r>
      <w:r w:rsidR="00B1700C" w:rsidRPr="00096247">
        <w:rPr>
          <w:rFonts w:ascii="Times New Roman" w:hAnsi="Times New Roman"/>
          <w:sz w:val="24"/>
          <w:szCs w:val="24"/>
        </w:rPr>
        <w:t>dodania</w:t>
      </w:r>
      <w:r w:rsidR="008E4CC8" w:rsidRPr="00096247">
        <w:rPr>
          <w:rFonts w:ascii="Times New Roman" w:hAnsi="Times New Roman"/>
          <w:sz w:val="24"/>
          <w:szCs w:val="24"/>
        </w:rPr>
        <w:t xml:space="preserve"> n</w:t>
      </w:r>
      <w:r w:rsidR="00F7181B" w:rsidRPr="00096247">
        <w:rPr>
          <w:rFonts w:ascii="Times New Roman" w:hAnsi="Times New Roman"/>
          <w:sz w:val="24"/>
          <w:szCs w:val="24"/>
        </w:rPr>
        <w:t>a pracovný deň od 8.00 hod. do 14.3</w:t>
      </w:r>
      <w:r w:rsidR="008E4CC8" w:rsidRPr="00096247">
        <w:rPr>
          <w:rFonts w:ascii="Times New Roman" w:hAnsi="Times New Roman"/>
          <w:sz w:val="24"/>
          <w:szCs w:val="24"/>
        </w:rPr>
        <w:t>0 hod</w:t>
      </w:r>
      <w:r w:rsidR="00A6358F" w:rsidRPr="00096247">
        <w:rPr>
          <w:rFonts w:ascii="Times New Roman" w:hAnsi="Times New Roman"/>
          <w:sz w:val="24"/>
          <w:szCs w:val="24"/>
        </w:rPr>
        <w:t>.</w:t>
      </w:r>
      <w:r w:rsidR="008E4CC8" w:rsidRPr="00096247">
        <w:rPr>
          <w:rFonts w:ascii="Times New Roman" w:hAnsi="Times New Roman"/>
          <w:sz w:val="24"/>
          <w:szCs w:val="24"/>
        </w:rPr>
        <w:t xml:space="preserve"> </w:t>
      </w:r>
      <w:r w:rsidR="002341E7" w:rsidRPr="00096247">
        <w:rPr>
          <w:rFonts w:ascii="Times New Roman" w:hAnsi="Times New Roman"/>
          <w:sz w:val="24"/>
          <w:szCs w:val="24"/>
        </w:rPr>
        <w:t>Kupujúci</w:t>
      </w:r>
      <w:r w:rsidR="00696DB3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0538D5" w:rsidRPr="00096247">
        <w:rPr>
          <w:rFonts w:ascii="Times New Roman" w:hAnsi="Times New Roman"/>
          <w:sz w:val="24"/>
          <w:szCs w:val="24"/>
        </w:rPr>
        <w:t>riadne</w:t>
      </w:r>
      <w:r w:rsidR="00F131E1" w:rsidRPr="00096247">
        <w:rPr>
          <w:rFonts w:ascii="Times New Roman" w:hAnsi="Times New Roman"/>
          <w:sz w:val="24"/>
          <w:szCs w:val="24"/>
        </w:rPr>
        <w:t xml:space="preserve"> a včas</w:t>
      </w:r>
      <w:r w:rsidR="000538D5" w:rsidRPr="00096247">
        <w:rPr>
          <w:rFonts w:ascii="Times New Roman" w:hAnsi="Times New Roman"/>
          <w:sz w:val="24"/>
          <w:szCs w:val="24"/>
        </w:rPr>
        <w:t> dodan</w:t>
      </w:r>
      <w:r w:rsidR="002341E7" w:rsidRPr="00096247">
        <w:rPr>
          <w:rFonts w:ascii="Times New Roman" w:hAnsi="Times New Roman"/>
          <w:sz w:val="24"/>
          <w:szCs w:val="24"/>
        </w:rPr>
        <w:t xml:space="preserve">ý </w:t>
      </w:r>
      <w:r w:rsidR="00DA6756">
        <w:rPr>
          <w:rFonts w:ascii="Times New Roman" w:hAnsi="Times New Roman"/>
          <w:sz w:val="24"/>
          <w:szCs w:val="24"/>
        </w:rPr>
        <w:t>Hardvér</w:t>
      </w:r>
      <w:r w:rsidR="00DA6756" w:rsidRPr="00096247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prevziať za podmienok stanovených 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696DB3" w:rsidRPr="00096247">
        <w:rPr>
          <w:rFonts w:ascii="Times New Roman" w:hAnsi="Times New Roman"/>
          <w:sz w:val="24"/>
          <w:szCs w:val="24"/>
        </w:rPr>
        <w:t>.</w:t>
      </w:r>
    </w:p>
    <w:p w14:paraId="4F4383FC" w14:textId="77777777" w:rsidR="00F7181B" w:rsidRPr="00096247" w:rsidRDefault="00F7181B" w:rsidP="00451752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2341E7" w:rsidRPr="00096247">
        <w:rPr>
          <w:rFonts w:ascii="Times New Roman" w:hAnsi="Times New Roman"/>
          <w:sz w:val="24"/>
          <w:szCs w:val="24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neoznámi </w:t>
      </w:r>
      <w:r w:rsidR="00B1700C" w:rsidRPr="00096247">
        <w:rPr>
          <w:rFonts w:ascii="Times New Roman" w:hAnsi="Times New Roman"/>
          <w:sz w:val="24"/>
          <w:szCs w:val="24"/>
        </w:rPr>
        <w:t xml:space="preserve">dátum a čas dodania </w:t>
      </w:r>
      <w:r w:rsidR="00112424">
        <w:rPr>
          <w:rFonts w:ascii="Times New Roman" w:hAnsi="Times New Roman"/>
          <w:sz w:val="24"/>
          <w:szCs w:val="24"/>
        </w:rPr>
        <w:t>Hardvéru</w:t>
      </w:r>
      <w:r w:rsidR="00112424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podľa predchádzajúceho bodu,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2341E7" w:rsidRPr="00096247">
        <w:rPr>
          <w:rFonts w:ascii="Times New Roman" w:hAnsi="Times New Roman"/>
          <w:sz w:val="24"/>
          <w:szCs w:val="24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nie je povinný prevziať </w:t>
      </w:r>
      <w:r w:rsidR="00112424">
        <w:rPr>
          <w:rFonts w:ascii="Times New Roman" w:hAnsi="Times New Roman"/>
          <w:sz w:val="24"/>
          <w:szCs w:val="24"/>
        </w:rPr>
        <w:t>Hardvér</w:t>
      </w:r>
      <w:r w:rsidR="00112424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deň dodania, ale až v nasledujúci pracovný deň v čase dohodnutom </w:t>
      </w:r>
      <w:r w:rsidR="002341E7" w:rsidRPr="00096247">
        <w:rPr>
          <w:rFonts w:ascii="Times New Roman" w:hAnsi="Times New Roman"/>
          <w:sz w:val="24"/>
          <w:szCs w:val="24"/>
        </w:rPr>
        <w:t xml:space="preserve">s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2341E7" w:rsidRPr="00096247">
        <w:rPr>
          <w:rFonts w:ascii="Times New Roman" w:hAnsi="Times New Roman"/>
          <w:sz w:val="24"/>
          <w:szCs w:val="24"/>
        </w:rPr>
        <w:t>im</w:t>
      </w:r>
      <w:r w:rsidRPr="00096247">
        <w:rPr>
          <w:rFonts w:ascii="Times New Roman" w:hAnsi="Times New Roman"/>
          <w:sz w:val="24"/>
          <w:szCs w:val="24"/>
        </w:rPr>
        <w:t xml:space="preserve">, a ak nedôjde k dohode, tak v čase stanovenom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im</w:t>
      </w:r>
      <w:r w:rsidRPr="00096247">
        <w:rPr>
          <w:rFonts w:ascii="Times New Roman" w:hAnsi="Times New Roman"/>
          <w:sz w:val="24"/>
          <w:szCs w:val="24"/>
        </w:rPr>
        <w:t>. Náklady spojené s odmietnutím prevzatia neoznámenej dodávky</w:t>
      </w:r>
      <w:r w:rsidR="00C22AB9">
        <w:rPr>
          <w:rFonts w:ascii="Times New Roman" w:hAnsi="Times New Roman"/>
          <w:sz w:val="24"/>
          <w:szCs w:val="24"/>
        </w:rPr>
        <w:t xml:space="preserve"> </w:t>
      </w:r>
      <w:r w:rsidR="00112424">
        <w:rPr>
          <w:rFonts w:ascii="Times New Roman" w:hAnsi="Times New Roman"/>
          <w:sz w:val="24"/>
          <w:szCs w:val="24"/>
        </w:rPr>
        <w:t>Hardvéru</w:t>
      </w:r>
      <w:r w:rsidR="00112424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 jeho ďalšou prepravou znáša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195BF4" w:rsidRPr="00096247">
        <w:rPr>
          <w:rFonts w:ascii="Times New Roman" w:hAnsi="Times New Roman"/>
          <w:sz w:val="24"/>
          <w:szCs w:val="24"/>
        </w:rPr>
        <w:t>i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C2B47B7" w14:textId="77777777" w:rsidR="00F7181B" w:rsidRPr="00096247" w:rsidRDefault="00195BF4" w:rsidP="00451752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Predávajúci</w:t>
      </w:r>
      <w:r w:rsidR="00F7181B" w:rsidRPr="00096247">
        <w:rPr>
          <w:rFonts w:ascii="Times New Roman" w:hAnsi="Times New Roman"/>
          <w:sz w:val="24"/>
          <w:szCs w:val="24"/>
        </w:rPr>
        <w:t xml:space="preserve"> je povinný dodať </w:t>
      </w:r>
      <w:r w:rsidR="008F218A" w:rsidRPr="00096247">
        <w:rPr>
          <w:rFonts w:ascii="Times New Roman" w:hAnsi="Times New Roman"/>
          <w:sz w:val="24"/>
          <w:szCs w:val="24"/>
        </w:rPr>
        <w:t>objednan</w:t>
      </w:r>
      <w:r w:rsidRPr="00096247">
        <w:rPr>
          <w:rFonts w:ascii="Times New Roman" w:hAnsi="Times New Roman"/>
          <w:sz w:val="24"/>
          <w:szCs w:val="24"/>
        </w:rPr>
        <w:t>ý</w:t>
      </w:r>
      <w:r w:rsidR="008F218A" w:rsidRPr="00096247">
        <w:rPr>
          <w:rFonts w:ascii="Times New Roman" w:hAnsi="Times New Roman"/>
          <w:sz w:val="24"/>
          <w:szCs w:val="24"/>
        </w:rPr>
        <w:t xml:space="preserve"> </w:t>
      </w:r>
      <w:r w:rsidR="00C22AB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F7181B" w:rsidRPr="00096247">
        <w:rPr>
          <w:rFonts w:ascii="Times New Roman" w:hAnsi="Times New Roman"/>
          <w:sz w:val="24"/>
          <w:szCs w:val="24"/>
        </w:rPr>
        <w:t xml:space="preserve"> spoločne s </w:t>
      </w:r>
      <w:r w:rsidR="00504EF6" w:rsidRPr="00096247">
        <w:rPr>
          <w:rFonts w:ascii="Times New Roman" w:hAnsi="Times New Roman"/>
          <w:sz w:val="24"/>
          <w:szCs w:val="24"/>
        </w:rPr>
        <w:t>preberacím protokolom</w:t>
      </w:r>
      <w:r w:rsidR="00715E75" w:rsidRPr="00096247">
        <w:rPr>
          <w:rFonts w:ascii="Times New Roman" w:hAnsi="Times New Roman"/>
          <w:sz w:val="24"/>
          <w:szCs w:val="24"/>
        </w:rPr>
        <w:t xml:space="preserve"> v potrebnom počte vyhotovení</w:t>
      </w:r>
      <w:r w:rsidR="00F11883">
        <w:rPr>
          <w:rFonts w:ascii="Times New Roman" w:hAnsi="Times New Roman"/>
          <w:sz w:val="24"/>
          <w:szCs w:val="24"/>
        </w:rPr>
        <w:t xml:space="preserve"> tak</w:t>
      </w:r>
      <w:r w:rsidR="00047387">
        <w:rPr>
          <w:rFonts w:ascii="Times New Roman" w:hAnsi="Times New Roman"/>
          <w:sz w:val="24"/>
          <w:szCs w:val="24"/>
        </w:rPr>
        <w:t>,</w:t>
      </w:r>
      <w:r w:rsidR="00F11883">
        <w:rPr>
          <w:rFonts w:ascii="Times New Roman" w:hAnsi="Times New Roman"/>
          <w:sz w:val="24"/>
          <w:szCs w:val="24"/>
        </w:rPr>
        <w:t xml:space="preserve"> aby každá zmluvná strana mala minimálne jedno vyhotovenie preberacieho protokolu</w:t>
      </w:r>
      <w:r w:rsidR="00A6358F" w:rsidRPr="00096247">
        <w:rPr>
          <w:rFonts w:ascii="Times New Roman" w:hAnsi="Times New Roman"/>
          <w:sz w:val="24"/>
          <w:szCs w:val="24"/>
        </w:rPr>
        <w:t>.</w:t>
      </w:r>
      <w:r w:rsidR="00742591" w:rsidRPr="00096247">
        <w:rPr>
          <w:rFonts w:ascii="Times New Roman" w:hAnsi="Times New Roman"/>
          <w:sz w:val="24"/>
          <w:szCs w:val="24"/>
        </w:rPr>
        <w:t xml:space="preserve"> </w:t>
      </w:r>
      <w:r w:rsidR="008607CA" w:rsidRPr="00096247">
        <w:rPr>
          <w:rFonts w:ascii="Times New Roman" w:hAnsi="Times New Roman"/>
          <w:sz w:val="24"/>
          <w:szCs w:val="24"/>
        </w:rPr>
        <w:t xml:space="preserve">Preberací protokol </w:t>
      </w:r>
      <w:r w:rsidR="00504EF6" w:rsidRPr="00096247">
        <w:rPr>
          <w:rFonts w:ascii="Times New Roman" w:hAnsi="Times New Roman"/>
          <w:sz w:val="24"/>
          <w:szCs w:val="24"/>
        </w:rPr>
        <w:t>musí</w:t>
      </w:r>
      <w:r w:rsidR="00A6358F" w:rsidRPr="00096247">
        <w:rPr>
          <w:rFonts w:ascii="Times New Roman" w:hAnsi="Times New Roman"/>
          <w:sz w:val="24"/>
          <w:szCs w:val="24"/>
        </w:rPr>
        <w:t xml:space="preserve"> obsahovať</w:t>
      </w:r>
      <w:r w:rsidR="00F7181B" w:rsidRPr="00096247">
        <w:rPr>
          <w:rFonts w:ascii="Times New Roman" w:hAnsi="Times New Roman"/>
          <w:sz w:val="24"/>
          <w:szCs w:val="24"/>
        </w:rPr>
        <w:t xml:space="preserve"> najmä </w:t>
      </w:r>
      <w:r w:rsidR="008607CA" w:rsidRPr="00096247">
        <w:rPr>
          <w:rFonts w:ascii="Times New Roman" w:hAnsi="Times New Roman"/>
          <w:sz w:val="24"/>
          <w:szCs w:val="24"/>
        </w:rPr>
        <w:t xml:space="preserve">výrobné čísla dodávaného </w:t>
      </w:r>
      <w:r w:rsidR="003C49A3">
        <w:rPr>
          <w:rFonts w:ascii="Times New Roman" w:hAnsi="Times New Roman"/>
          <w:sz w:val="24"/>
          <w:szCs w:val="24"/>
        </w:rPr>
        <w:t>Hardvéru</w:t>
      </w:r>
      <w:r w:rsidR="008607CA" w:rsidRPr="000962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181B" w:rsidRPr="00096247">
        <w:rPr>
          <w:rFonts w:ascii="Times New Roman" w:hAnsi="Times New Roman"/>
          <w:sz w:val="24"/>
          <w:szCs w:val="24"/>
        </w:rPr>
        <w:t>položkový</w:t>
      </w:r>
      <w:proofErr w:type="spellEnd"/>
      <w:r w:rsidR="00F7181B" w:rsidRPr="00096247">
        <w:rPr>
          <w:rFonts w:ascii="Times New Roman" w:hAnsi="Times New Roman"/>
          <w:sz w:val="24"/>
          <w:szCs w:val="24"/>
        </w:rPr>
        <w:t xml:space="preserve"> súpis dodávaného </w:t>
      </w:r>
      <w:r w:rsidR="003C49A3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</w:t>
      </w:r>
      <w:r w:rsidR="00F7181B" w:rsidRPr="00096247">
        <w:rPr>
          <w:rFonts w:ascii="Times New Roman" w:hAnsi="Times New Roman"/>
          <w:sz w:val="24"/>
          <w:szCs w:val="24"/>
        </w:rPr>
        <w:t>, jeho množstvo, jednotkov</w:t>
      </w:r>
      <w:r w:rsidR="00A6358F" w:rsidRPr="00096247">
        <w:rPr>
          <w:rFonts w:ascii="Times New Roman" w:hAnsi="Times New Roman"/>
          <w:sz w:val="24"/>
          <w:szCs w:val="24"/>
        </w:rPr>
        <w:t>ú</w:t>
      </w:r>
      <w:r w:rsidR="00F7181B" w:rsidRPr="00096247">
        <w:rPr>
          <w:rFonts w:ascii="Times New Roman" w:hAnsi="Times New Roman"/>
          <w:sz w:val="24"/>
          <w:szCs w:val="24"/>
        </w:rPr>
        <w:t xml:space="preserve"> a celkov</w:t>
      </w:r>
      <w:r w:rsidR="00A6358F" w:rsidRPr="00096247">
        <w:rPr>
          <w:rFonts w:ascii="Times New Roman" w:hAnsi="Times New Roman"/>
          <w:sz w:val="24"/>
          <w:szCs w:val="24"/>
        </w:rPr>
        <w:t>ú</w:t>
      </w:r>
      <w:r w:rsidR="00F7181B" w:rsidRPr="00096247">
        <w:rPr>
          <w:rFonts w:ascii="Times New Roman" w:hAnsi="Times New Roman"/>
          <w:sz w:val="24"/>
          <w:szCs w:val="24"/>
        </w:rPr>
        <w:t xml:space="preserve"> cen</w:t>
      </w:r>
      <w:r w:rsidR="00753AE5" w:rsidRPr="00096247">
        <w:rPr>
          <w:rFonts w:ascii="Times New Roman" w:hAnsi="Times New Roman"/>
          <w:sz w:val="24"/>
          <w:szCs w:val="24"/>
        </w:rPr>
        <w:t>u</w:t>
      </w:r>
      <w:r w:rsidR="00F7181B" w:rsidRPr="00096247">
        <w:rPr>
          <w:rFonts w:ascii="Times New Roman" w:hAnsi="Times New Roman"/>
          <w:sz w:val="24"/>
          <w:szCs w:val="24"/>
        </w:rPr>
        <w:t xml:space="preserve"> dodávaného </w:t>
      </w:r>
      <w:r w:rsidR="00952E3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</w:t>
      </w:r>
      <w:r w:rsidR="00A6358F" w:rsidRPr="00096247">
        <w:rPr>
          <w:rFonts w:ascii="Times New Roman" w:hAnsi="Times New Roman"/>
          <w:sz w:val="24"/>
          <w:szCs w:val="24"/>
        </w:rPr>
        <w:t xml:space="preserve"> bez a s DPH, sadzbu</w:t>
      </w:r>
      <w:r w:rsidR="00F7181B" w:rsidRPr="00096247">
        <w:rPr>
          <w:rFonts w:ascii="Times New Roman" w:hAnsi="Times New Roman"/>
          <w:sz w:val="24"/>
          <w:szCs w:val="24"/>
        </w:rPr>
        <w:t xml:space="preserve"> DPH, a vyčíslenie sumy DPH, číslo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F7181B" w:rsidRPr="00096247">
        <w:rPr>
          <w:rFonts w:ascii="Times New Roman" w:hAnsi="Times New Roman"/>
          <w:sz w:val="24"/>
          <w:szCs w:val="24"/>
        </w:rPr>
        <w:t xml:space="preserve">, </w:t>
      </w:r>
      <w:r w:rsidR="0020655B">
        <w:rPr>
          <w:rFonts w:ascii="Times New Roman" w:hAnsi="Times New Roman"/>
          <w:sz w:val="24"/>
          <w:szCs w:val="24"/>
        </w:rPr>
        <w:t xml:space="preserve">dátum a </w:t>
      </w:r>
      <w:r w:rsidR="00F7181B" w:rsidRPr="00096247">
        <w:rPr>
          <w:rFonts w:ascii="Times New Roman" w:hAnsi="Times New Roman"/>
          <w:sz w:val="24"/>
          <w:szCs w:val="24"/>
        </w:rPr>
        <w:t xml:space="preserve">podpis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</w:t>
      </w:r>
      <w:r w:rsidR="00F7181B" w:rsidRPr="00096247">
        <w:rPr>
          <w:rFonts w:ascii="Times New Roman" w:hAnsi="Times New Roman"/>
          <w:sz w:val="24"/>
          <w:szCs w:val="24"/>
        </w:rPr>
        <w:t>a odtlačok jeho pečiatky, ak pečiatkou disponuje</w:t>
      </w:r>
      <w:r w:rsidR="0020655B" w:rsidRPr="0020655B">
        <w:t xml:space="preserve"> </w:t>
      </w:r>
      <w:r w:rsidR="0020655B" w:rsidRPr="0020655B">
        <w:rPr>
          <w:rFonts w:ascii="Times New Roman" w:hAnsi="Times New Roman"/>
          <w:sz w:val="24"/>
          <w:szCs w:val="24"/>
        </w:rPr>
        <w:t xml:space="preserve">a dátum a podpis prevzatia </w:t>
      </w:r>
      <w:r w:rsidR="008919AA">
        <w:rPr>
          <w:rFonts w:ascii="Times New Roman" w:hAnsi="Times New Roman"/>
          <w:sz w:val="24"/>
          <w:szCs w:val="24"/>
        </w:rPr>
        <w:t>T</w:t>
      </w:r>
      <w:r w:rsidR="0020655B" w:rsidRPr="0020655B">
        <w:rPr>
          <w:rFonts w:ascii="Times New Roman" w:hAnsi="Times New Roman"/>
          <w:sz w:val="24"/>
          <w:szCs w:val="24"/>
        </w:rPr>
        <w:t xml:space="preserve">ovaru zo strany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20655B" w:rsidRPr="0020655B">
        <w:rPr>
          <w:rFonts w:ascii="Times New Roman" w:hAnsi="Times New Roman"/>
          <w:sz w:val="24"/>
          <w:szCs w:val="24"/>
        </w:rPr>
        <w:t>eho</w:t>
      </w:r>
      <w:r w:rsidR="00EB6F55">
        <w:rPr>
          <w:rFonts w:ascii="Times New Roman" w:hAnsi="Times New Roman"/>
          <w:sz w:val="24"/>
          <w:szCs w:val="24"/>
        </w:rPr>
        <w:t xml:space="preserve"> a potvrdenie o skontrolovaní </w:t>
      </w:r>
      <w:r w:rsidR="008919AA">
        <w:rPr>
          <w:rFonts w:ascii="Times New Roman" w:hAnsi="Times New Roman"/>
          <w:sz w:val="24"/>
          <w:szCs w:val="24"/>
        </w:rPr>
        <w:t>T</w:t>
      </w:r>
      <w:r w:rsidR="00EB6F55">
        <w:rPr>
          <w:rFonts w:ascii="Times New Roman" w:hAnsi="Times New Roman"/>
          <w:sz w:val="24"/>
          <w:szCs w:val="24"/>
        </w:rPr>
        <w:t>ovaru podľa bodu 3.12.</w:t>
      </w:r>
    </w:p>
    <w:p w14:paraId="536B2A45" w14:textId="77777777" w:rsidR="003C51B4" w:rsidRPr="003C51B4" w:rsidRDefault="003C51B4" w:rsidP="003C51B4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C51B4">
        <w:rPr>
          <w:rFonts w:ascii="Times New Roman" w:hAnsi="Times New Roman"/>
          <w:sz w:val="24"/>
          <w:szCs w:val="24"/>
        </w:rPr>
        <w:t>Predávajúci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pred prevzatím </w:t>
      </w:r>
      <w:r w:rsidR="00952E3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ovaru</w:t>
      </w:r>
      <w:r w:rsidR="005A055B">
        <w:rPr>
          <w:rFonts w:ascii="Times New Roman" w:hAnsi="Times New Roman"/>
          <w:sz w:val="24"/>
          <w:szCs w:val="24"/>
        </w:rPr>
        <w:t xml:space="preserve"> Kupujúcim</w:t>
      </w:r>
      <w:r w:rsidRPr="003C51B4">
        <w:rPr>
          <w:rFonts w:ascii="Times New Roman" w:hAnsi="Times New Roman"/>
          <w:sz w:val="24"/>
          <w:szCs w:val="24"/>
        </w:rPr>
        <w:t xml:space="preserve"> umožniť oprávnenej osobe Kupujúceho skontrolovať dodávaný </w:t>
      </w:r>
      <w:r w:rsidR="00952E36">
        <w:rPr>
          <w:rFonts w:ascii="Times New Roman" w:hAnsi="Times New Roman"/>
          <w:sz w:val="24"/>
          <w:szCs w:val="24"/>
        </w:rPr>
        <w:t>T</w:t>
      </w:r>
      <w:r w:rsidRPr="003C51B4">
        <w:rPr>
          <w:rFonts w:ascii="Times New Roman" w:hAnsi="Times New Roman"/>
          <w:sz w:val="24"/>
          <w:szCs w:val="24"/>
        </w:rPr>
        <w:t xml:space="preserve">ovar. Kupujúci nie je povinný </w:t>
      </w:r>
      <w:r w:rsidR="0073593E">
        <w:rPr>
          <w:rFonts w:ascii="Times New Roman" w:hAnsi="Times New Roman"/>
          <w:sz w:val="24"/>
          <w:szCs w:val="24"/>
        </w:rPr>
        <w:t>T</w:t>
      </w:r>
      <w:r w:rsidRPr="003C51B4">
        <w:rPr>
          <w:rFonts w:ascii="Times New Roman" w:hAnsi="Times New Roman"/>
          <w:sz w:val="24"/>
          <w:szCs w:val="24"/>
        </w:rPr>
        <w:t>ovar prevziať</w:t>
      </w:r>
      <w:r w:rsidR="00FA5B56">
        <w:rPr>
          <w:rFonts w:ascii="Times New Roman" w:hAnsi="Times New Roman"/>
          <w:sz w:val="24"/>
          <w:szCs w:val="24"/>
        </w:rPr>
        <w:t>,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FA5B56">
        <w:rPr>
          <w:rFonts w:ascii="Times New Roman" w:hAnsi="Times New Roman"/>
          <w:sz w:val="24"/>
          <w:szCs w:val="24"/>
        </w:rPr>
        <w:t>a</w:t>
      </w:r>
      <w:r w:rsidRPr="003C51B4">
        <w:rPr>
          <w:rFonts w:ascii="Times New Roman" w:hAnsi="Times New Roman"/>
          <w:sz w:val="24"/>
          <w:szCs w:val="24"/>
        </w:rPr>
        <w:t xml:space="preserve">k </w:t>
      </w:r>
      <w:r w:rsidR="0073593E">
        <w:rPr>
          <w:rFonts w:ascii="Times New Roman" w:hAnsi="Times New Roman"/>
          <w:sz w:val="24"/>
          <w:szCs w:val="24"/>
        </w:rPr>
        <w:t>Tovar nezodpovedá špecifikácii uvedenej v Zmluve a/</w:t>
      </w:r>
      <w:r w:rsidR="00FA5B56">
        <w:rPr>
          <w:rFonts w:ascii="Times New Roman" w:hAnsi="Times New Roman"/>
          <w:sz w:val="24"/>
          <w:szCs w:val="24"/>
        </w:rPr>
        <w:t>a</w:t>
      </w:r>
      <w:r w:rsidR="0073593E">
        <w:rPr>
          <w:rFonts w:ascii="Times New Roman" w:hAnsi="Times New Roman"/>
          <w:sz w:val="24"/>
          <w:szCs w:val="24"/>
        </w:rPr>
        <w:t>lebo ak Predávajúci</w:t>
      </w:r>
      <w:r w:rsidR="00FA5B56" w:rsidRPr="00096247">
        <w:rPr>
          <w:rFonts w:ascii="Times New Roman" w:hAnsi="Times New Roman"/>
          <w:sz w:val="24"/>
          <w:szCs w:val="24"/>
        </w:rPr>
        <w:t xml:space="preserve"> </w:t>
      </w:r>
      <w:r w:rsidRPr="003C51B4">
        <w:rPr>
          <w:rFonts w:ascii="Times New Roman" w:hAnsi="Times New Roman"/>
          <w:sz w:val="24"/>
          <w:szCs w:val="24"/>
        </w:rPr>
        <w:t xml:space="preserve">neumožní Kupujúcemu skontrolovať </w:t>
      </w:r>
      <w:r w:rsidR="00952E36">
        <w:rPr>
          <w:rFonts w:ascii="Times New Roman" w:hAnsi="Times New Roman"/>
          <w:sz w:val="24"/>
          <w:szCs w:val="24"/>
        </w:rPr>
        <w:t>T</w:t>
      </w:r>
      <w:r w:rsidRPr="003C51B4">
        <w:rPr>
          <w:rFonts w:ascii="Times New Roman" w:hAnsi="Times New Roman"/>
          <w:sz w:val="24"/>
          <w:szCs w:val="24"/>
        </w:rPr>
        <w:t>ovar</w:t>
      </w:r>
      <w:r w:rsidR="00FA5B56">
        <w:rPr>
          <w:rFonts w:ascii="Times New Roman" w:hAnsi="Times New Roman"/>
          <w:sz w:val="24"/>
          <w:szCs w:val="24"/>
        </w:rPr>
        <w:t xml:space="preserve">. </w:t>
      </w:r>
      <w:r w:rsidRPr="003C51B4">
        <w:rPr>
          <w:rFonts w:ascii="Times New Roman" w:hAnsi="Times New Roman"/>
          <w:sz w:val="24"/>
          <w:szCs w:val="24"/>
        </w:rPr>
        <w:t xml:space="preserve">Kupujúci je oprávnený odoprieť prevzatie dodávaného </w:t>
      </w:r>
      <w:r w:rsidR="00952E36">
        <w:rPr>
          <w:rFonts w:ascii="Times New Roman" w:hAnsi="Times New Roman"/>
          <w:sz w:val="24"/>
          <w:szCs w:val="24"/>
        </w:rPr>
        <w:t>T</w:t>
      </w:r>
      <w:r w:rsidRPr="003C51B4">
        <w:rPr>
          <w:rFonts w:ascii="Times New Roman" w:hAnsi="Times New Roman"/>
          <w:sz w:val="24"/>
          <w:szCs w:val="24"/>
        </w:rPr>
        <w:t>ovaru s akýmikoľvek vadami</w:t>
      </w:r>
      <w:r w:rsidR="002A1DD9">
        <w:rPr>
          <w:rFonts w:ascii="Times New Roman" w:hAnsi="Times New Roman"/>
          <w:sz w:val="24"/>
          <w:szCs w:val="24"/>
        </w:rPr>
        <w:t>.</w:t>
      </w:r>
    </w:p>
    <w:p w14:paraId="51417D65" w14:textId="77777777" w:rsidR="00195BF4" w:rsidRPr="00096247" w:rsidRDefault="00195BF4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</w:t>
      </w:r>
      <w:r w:rsidR="00F11883">
        <w:rPr>
          <w:rFonts w:ascii="Times New Roman" w:hAnsi="Times New Roman"/>
          <w:sz w:val="24"/>
          <w:szCs w:val="24"/>
        </w:rPr>
        <w:t xml:space="preserve"> v súlade s bodom 3.11</w:t>
      </w:r>
      <w:r w:rsidR="00110B71">
        <w:rPr>
          <w:rFonts w:ascii="Times New Roman" w:hAnsi="Times New Roman"/>
          <w:sz w:val="24"/>
          <w:szCs w:val="24"/>
        </w:rPr>
        <w:t xml:space="preserve">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73593E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73593E">
        <w:rPr>
          <w:rFonts w:ascii="Times New Roman" w:hAnsi="Times New Roman"/>
          <w:sz w:val="24"/>
          <w:szCs w:val="24"/>
        </w:rPr>
        <w:t>T</w:t>
      </w:r>
      <w:r w:rsidR="00110B71">
        <w:rPr>
          <w:rFonts w:ascii="Times New Roman" w:hAnsi="Times New Roman"/>
          <w:sz w:val="24"/>
          <w:szCs w:val="24"/>
        </w:rPr>
        <w:t>ovar s odôvodnením neprevzatia</w:t>
      </w:r>
      <w:r w:rsidR="00C87DE0">
        <w:rPr>
          <w:rFonts w:ascii="Times New Roman" w:hAnsi="Times New Roman"/>
          <w:sz w:val="24"/>
          <w:szCs w:val="24"/>
        </w:rPr>
        <w:t>.</w:t>
      </w:r>
    </w:p>
    <w:p w14:paraId="58746DD9" w14:textId="77777777" w:rsidR="00EF1962" w:rsidRPr="00096247" w:rsidRDefault="00D309B7" w:rsidP="0028724E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Vlastnícke právo k</w:t>
      </w:r>
      <w:r w:rsidR="002A6117">
        <w:rPr>
          <w:rFonts w:ascii="Times New Roman" w:hAnsi="Times New Roman"/>
          <w:sz w:val="24"/>
          <w:szCs w:val="24"/>
        </w:rPr>
        <w:t> </w:t>
      </w:r>
      <w:r w:rsidR="00EB6F55">
        <w:rPr>
          <w:rFonts w:ascii="Times New Roman" w:hAnsi="Times New Roman"/>
          <w:sz w:val="24"/>
          <w:szCs w:val="24"/>
        </w:rPr>
        <w:t>Hardvéru</w:t>
      </w:r>
      <w:r w:rsidR="00B5631B" w:rsidRPr="00096247">
        <w:rPr>
          <w:rFonts w:ascii="Times New Roman" w:hAnsi="Times New Roman"/>
          <w:sz w:val="24"/>
          <w:szCs w:val="24"/>
        </w:rPr>
        <w:t xml:space="preserve"> a nebezpečenstvo škody na ňom (strata, zničenie a poškodenie </w:t>
      </w:r>
      <w:r w:rsidR="0073593E">
        <w:rPr>
          <w:rFonts w:ascii="Times New Roman" w:hAnsi="Times New Roman"/>
          <w:sz w:val="24"/>
          <w:szCs w:val="24"/>
        </w:rPr>
        <w:t>Hardvéru</w:t>
      </w:r>
      <w:r w:rsidR="00B5631B" w:rsidRPr="00096247">
        <w:rPr>
          <w:rFonts w:ascii="Times New Roman" w:hAnsi="Times New Roman"/>
          <w:sz w:val="24"/>
          <w:szCs w:val="24"/>
        </w:rPr>
        <w:t>) prechádza</w:t>
      </w:r>
      <w:r w:rsidR="00B1700C" w:rsidRPr="00096247">
        <w:rPr>
          <w:rFonts w:ascii="Times New Roman" w:hAnsi="Times New Roman"/>
          <w:sz w:val="24"/>
          <w:szCs w:val="24"/>
        </w:rPr>
        <w:t>jú</w:t>
      </w:r>
      <w:r w:rsidR="00B5631B" w:rsidRPr="00096247">
        <w:rPr>
          <w:rFonts w:ascii="Times New Roman" w:hAnsi="Times New Roman"/>
          <w:sz w:val="24"/>
          <w:szCs w:val="24"/>
        </w:rPr>
        <w:t xml:space="preserve"> na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B5631B" w:rsidRPr="00096247">
        <w:rPr>
          <w:rFonts w:ascii="Times New Roman" w:hAnsi="Times New Roman"/>
          <w:sz w:val="24"/>
          <w:szCs w:val="24"/>
        </w:rPr>
        <w:t xml:space="preserve"> okamihom jeho riadneho pre</w:t>
      </w:r>
      <w:r w:rsidR="00F07F8C" w:rsidRPr="00096247">
        <w:rPr>
          <w:rFonts w:ascii="Times New Roman" w:hAnsi="Times New Roman"/>
          <w:sz w:val="24"/>
          <w:szCs w:val="24"/>
        </w:rPr>
        <w:t>vzatia</w:t>
      </w:r>
      <w:r w:rsidR="00B5631B" w:rsidRPr="00096247">
        <w:rPr>
          <w:rFonts w:ascii="Times New Roman" w:hAnsi="Times New Roman"/>
          <w:sz w:val="24"/>
          <w:szCs w:val="24"/>
        </w:rPr>
        <w:t xml:space="preserve"> </w:t>
      </w:r>
      <w:r w:rsidR="00307B10" w:rsidRPr="00096247">
        <w:rPr>
          <w:rFonts w:ascii="Times New Roman" w:hAnsi="Times New Roman"/>
          <w:sz w:val="24"/>
          <w:szCs w:val="24"/>
        </w:rPr>
        <w:t xml:space="preserve">podľa </w:t>
      </w:r>
      <w:r w:rsidR="00F07F8C" w:rsidRPr="00096247">
        <w:rPr>
          <w:rFonts w:ascii="Times New Roman" w:hAnsi="Times New Roman"/>
          <w:sz w:val="24"/>
          <w:szCs w:val="24"/>
        </w:rPr>
        <w:t xml:space="preserve">bodu </w:t>
      </w:r>
      <w:r w:rsidR="002A6117">
        <w:rPr>
          <w:rFonts w:ascii="Times New Roman" w:hAnsi="Times New Roman"/>
          <w:sz w:val="24"/>
          <w:szCs w:val="24"/>
        </w:rPr>
        <w:t>3</w:t>
      </w:r>
      <w:r w:rsidR="00A6358F" w:rsidRPr="00096247">
        <w:rPr>
          <w:rFonts w:ascii="Times New Roman" w:hAnsi="Times New Roman"/>
          <w:sz w:val="24"/>
          <w:szCs w:val="24"/>
        </w:rPr>
        <w:t>.1</w:t>
      </w:r>
      <w:r w:rsidR="00CE3FA4">
        <w:rPr>
          <w:rFonts w:ascii="Times New Roman" w:hAnsi="Times New Roman"/>
          <w:sz w:val="24"/>
          <w:szCs w:val="24"/>
        </w:rPr>
        <w:t>3</w:t>
      </w:r>
      <w:r w:rsidR="00B5631B" w:rsidRPr="00096247">
        <w:rPr>
          <w:rFonts w:ascii="Times New Roman" w:hAnsi="Times New Roman"/>
          <w:sz w:val="24"/>
          <w:szCs w:val="24"/>
        </w:rPr>
        <w:t xml:space="preserve">. </w:t>
      </w:r>
    </w:p>
    <w:p w14:paraId="05A6F5BA" w14:textId="77777777" w:rsidR="00D07E25" w:rsidRDefault="00D07E25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712D9684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CF43DC3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40F24CC3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A77B679" w14:textId="77777777" w:rsidR="00714CD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E78A7">
        <w:rPr>
          <w:rFonts w:ascii="Times New Roman" w:hAnsi="Times New Roman"/>
          <w:sz w:val="24"/>
          <w:szCs w:val="24"/>
        </w:rPr>
        <w:t xml:space="preserve">V cene </w:t>
      </w:r>
      <w:r w:rsidR="00714CD4" w:rsidRPr="006E78A7">
        <w:rPr>
          <w:rFonts w:ascii="Times New Roman" w:hAnsi="Times New Roman"/>
          <w:sz w:val="24"/>
          <w:szCs w:val="24"/>
        </w:rPr>
        <w:t>Hardvéru</w:t>
      </w:r>
      <w:r w:rsidRPr="006E78A7">
        <w:rPr>
          <w:rFonts w:ascii="Times New Roman" w:hAnsi="Times New Roman"/>
          <w:sz w:val="24"/>
          <w:szCs w:val="24"/>
        </w:rPr>
        <w:t xml:space="preserve"> je zahrnutý recyklačný poplatok podľa zákona č. 79/2015 Z. z. o</w:t>
      </w:r>
      <w:r w:rsidR="000E5DC4" w:rsidRPr="006E78A7">
        <w:rPr>
          <w:rFonts w:ascii="Times New Roman" w:hAnsi="Times New Roman"/>
          <w:sz w:val="24"/>
          <w:szCs w:val="24"/>
        </w:rPr>
        <w:t> </w:t>
      </w:r>
      <w:r w:rsidRPr="006E78A7">
        <w:rPr>
          <w:rFonts w:ascii="Times New Roman" w:hAnsi="Times New Roman"/>
          <w:sz w:val="24"/>
          <w:szCs w:val="24"/>
        </w:rPr>
        <w:t xml:space="preserve">odpadoch a o zmene a doplnení niektorých zákonov v znení neskorších predpisov, </w:t>
      </w:r>
      <w:r w:rsidR="004B1CD6" w:rsidRPr="006E78A7">
        <w:rPr>
          <w:rFonts w:ascii="Times New Roman" w:hAnsi="Times New Roman"/>
          <w:sz w:val="24"/>
          <w:szCs w:val="24"/>
        </w:rPr>
        <w:t>všetko príslušenstvo dodávané</w:t>
      </w:r>
      <w:r w:rsidR="006E78A7" w:rsidRPr="006E78A7">
        <w:rPr>
          <w:rFonts w:ascii="Times New Roman" w:hAnsi="Times New Roman"/>
          <w:sz w:val="24"/>
          <w:szCs w:val="24"/>
        </w:rPr>
        <w:t xml:space="preserve"> štandardne</w:t>
      </w:r>
      <w:r w:rsidR="004B1CD6" w:rsidRPr="006E78A7">
        <w:rPr>
          <w:rFonts w:ascii="Times New Roman" w:hAnsi="Times New Roman"/>
          <w:sz w:val="24"/>
          <w:szCs w:val="24"/>
        </w:rPr>
        <w:t xml:space="preserve"> výrobcom spoločne s Tovarom</w:t>
      </w:r>
      <w:r w:rsidR="004B1CD6" w:rsidRPr="004B1CD6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ako aj všetky náklady súvisiace s dodaním </w:t>
      </w:r>
      <w:r w:rsidR="00EB6F55">
        <w:rPr>
          <w:rFonts w:ascii="Times New Roman" w:hAnsi="Times New Roman"/>
          <w:sz w:val="24"/>
          <w:szCs w:val="24"/>
        </w:rPr>
        <w:t>Hardvéru</w:t>
      </w:r>
      <w:r w:rsidRPr="00096247">
        <w:rPr>
          <w:rFonts w:ascii="Times New Roman" w:hAnsi="Times New Roman"/>
          <w:sz w:val="24"/>
          <w:szCs w:val="24"/>
        </w:rPr>
        <w:t xml:space="preserve"> vrátane nákladov na dopravu, balenie</w:t>
      </w:r>
      <w:r w:rsidR="00EB6F55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 prípadné poistenie prepravy </w:t>
      </w:r>
      <w:r w:rsidR="004A1F1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ovaru.</w:t>
      </w:r>
    </w:p>
    <w:p w14:paraId="4DA00D6F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 xml:space="preserve">mluvy, teda aj náklady spojené s preukazovaním vyhlásení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uvedených </w:t>
      </w:r>
      <w:r>
        <w:rPr>
          <w:rFonts w:ascii="Times New Roman" w:hAnsi="Times New Roman"/>
          <w:sz w:val="24"/>
          <w:szCs w:val="24"/>
        </w:rPr>
        <w:t>v Z</w:t>
      </w:r>
      <w:r w:rsidRPr="000E5DC4">
        <w:rPr>
          <w:rFonts w:ascii="Times New Roman" w:hAnsi="Times New Roman"/>
          <w:sz w:val="24"/>
          <w:szCs w:val="24"/>
        </w:rPr>
        <w:t xml:space="preserve">mluve, </w:t>
      </w:r>
      <w:r w:rsidR="00056F6C">
        <w:rPr>
          <w:rFonts w:ascii="Times New Roman" w:hAnsi="Times New Roman"/>
          <w:sz w:val="24"/>
          <w:szCs w:val="24"/>
        </w:rPr>
        <w:t>a</w:t>
      </w:r>
      <w:r w:rsidRPr="000E5DC4">
        <w:rPr>
          <w:rFonts w:ascii="Times New Roman" w:hAnsi="Times New Roman"/>
          <w:sz w:val="24"/>
          <w:szCs w:val="24"/>
        </w:rPr>
        <w:t xml:space="preserve">ko aj všetky ďalšie prípadné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10302E20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E78A7">
        <w:rPr>
          <w:rFonts w:ascii="Times New Roman" w:hAnsi="Times New Roman"/>
          <w:sz w:val="24"/>
          <w:szCs w:val="24"/>
        </w:rPr>
        <w:t xml:space="preserve">Predávajúci nie je oprávnený zvýšiť cenu dodávaného </w:t>
      </w:r>
      <w:r w:rsidR="00714CD4" w:rsidRPr="006E78A7">
        <w:rPr>
          <w:rFonts w:ascii="Times New Roman" w:hAnsi="Times New Roman"/>
          <w:sz w:val="24"/>
          <w:szCs w:val="24"/>
        </w:rPr>
        <w:t>T</w:t>
      </w:r>
      <w:r w:rsidRPr="006E78A7">
        <w:rPr>
          <w:rFonts w:ascii="Times New Roman" w:hAnsi="Times New Roman"/>
          <w:sz w:val="24"/>
          <w:szCs w:val="24"/>
        </w:rPr>
        <w:t xml:space="preserve">ovaru podľa </w:t>
      </w:r>
      <w:r w:rsidR="00A12D22" w:rsidRPr="006E78A7">
        <w:rPr>
          <w:rFonts w:ascii="Times New Roman" w:hAnsi="Times New Roman"/>
          <w:sz w:val="24"/>
          <w:szCs w:val="24"/>
        </w:rPr>
        <w:t>Z</w:t>
      </w:r>
      <w:r w:rsidRPr="006E78A7">
        <w:rPr>
          <w:rFonts w:ascii="Times New Roman" w:hAnsi="Times New Roman"/>
          <w:sz w:val="24"/>
          <w:szCs w:val="24"/>
        </w:rPr>
        <w:t>mluvy</w:t>
      </w:r>
      <w:r w:rsidR="004A1F11">
        <w:rPr>
          <w:rFonts w:ascii="Times New Roman" w:hAnsi="Times New Roman"/>
          <w:sz w:val="24"/>
          <w:szCs w:val="24"/>
        </w:rPr>
        <w:t>.</w:t>
      </w:r>
      <w:r w:rsidRPr="006E78A7">
        <w:rPr>
          <w:rFonts w:ascii="Times New Roman" w:hAnsi="Times New Roman"/>
          <w:sz w:val="24"/>
          <w:szCs w:val="24"/>
        </w:rPr>
        <w:t xml:space="preserve"> </w:t>
      </w:r>
    </w:p>
    <w:p w14:paraId="23662A17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F1188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F11883" w:rsidRPr="00F11883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F11883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F11883" w:rsidRPr="00F11883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F11883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F11883" w:rsidRPr="00F11883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 Cena jednotlivých položiek Hardvéru a Podpory je uvedená v </w:t>
      </w:r>
      <w:r w:rsidR="00F020A9">
        <w:rPr>
          <w:rFonts w:ascii="Times New Roman" w:eastAsia="Times New Roman" w:hAnsi="Times New Roman"/>
          <w:sz w:val="24"/>
          <w:szCs w:val="24"/>
          <w:lang w:eastAsia="cs-CZ"/>
        </w:rPr>
        <w:t>Prílohe č. 2.</w:t>
      </w:r>
    </w:p>
    <w:p w14:paraId="21696B21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3B7C23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643FA25C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</w:t>
      </w:r>
      <w:r w:rsidR="00F11883">
        <w:rPr>
          <w:rFonts w:ascii="Times New Roman" w:eastAsia="Times New Roman" w:hAnsi="Times New Roman"/>
          <w:sz w:val="24"/>
          <w:szCs w:val="24"/>
          <w:lang w:eastAsia="cs-CZ"/>
        </w:rPr>
        <w:t xml:space="preserve"> kúpnej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7844874C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80773AE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50EDCAD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kúpnej ceny sa realizuje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="00FC625A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4D8B0127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8B822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</w:t>
      </w:r>
      <w:r w:rsidR="00FC625A">
        <w:rPr>
          <w:rFonts w:ascii="Times New Roman" w:hAnsi="Times New Roman"/>
          <w:sz w:val="24"/>
          <w:szCs w:val="24"/>
        </w:rPr>
        <w:t xml:space="preserve">faktúry </w:t>
      </w:r>
      <w:r w:rsidRPr="00096247">
        <w:rPr>
          <w:rFonts w:ascii="Times New Roman" w:hAnsi="Times New Roman"/>
          <w:sz w:val="24"/>
          <w:szCs w:val="24"/>
        </w:rPr>
        <w:t xml:space="preserve">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188F6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784198A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 xml:space="preserve">je </w:t>
      </w:r>
      <w:r w:rsidR="00F11883">
        <w:rPr>
          <w:rFonts w:ascii="Times New Roman" w:hAnsi="Times New Roman"/>
          <w:sz w:val="24"/>
          <w:szCs w:val="24"/>
        </w:rPr>
        <w:t xml:space="preserve">kópia </w:t>
      </w:r>
      <w:r w:rsidRPr="0054364E">
        <w:rPr>
          <w:rFonts w:ascii="Times New Roman" w:hAnsi="Times New Roman"/>
          <w:sz w:val="24"/>
          <w:szCs w:val="24"/>
        </w:rPr>
        <w:t>preberac</w:t>
      </w:r>
      <w:r w:rsidR="00F11883">
        <w:rPr>
          <w:rFonts w:ascii="Times New Roman" w:hAnsi="Times New Roman"/>
          <w:sz w:val="24"/>
          <w:szCs w:val="24"/>
        </w:rPr>
        <w:t>ieho</w:t>
      </w:r>
      <w:r w:rsidRPr="0054364E">
        <w:rPr>
          <w:rFonts w:ascii="Times New Roman" w:hAnsi="Times New Roman"/>
          <w:sz w:val="24"/>
          <w:szCs w:val="24"/>
        </w:rPr>
        <w:t xml:space="preserve"> protokol</w:t>
      </w:r>
      <w:r w:rsidR="008C0D3B">
        <w:rPr>
          <w:rFonts w:ascii="Times New Roman" w:hAnsi="Times New Roman"/>
          <w:sz w:val="24"/>
          <w:szCs w:val="24"/>
        </w:rPr>
        <w:t>u</w:t>
      </w:r>
      <w:r w:rsidR="00611331">
        <w:rPr>
          <w:rFonts w:ascii="Times New Roman" w:hAnsi="Times New Roman"/>
          <w:sz w:val="24"/>
          <w:szCs w:val="24"/>
        </w:rPr>
        <w:t xml:space="preserve"> fakturovan</w:t>
      </w:r>
      <w:r w:rsidR="005B6145">
        <w:rPr>
          <w:rFonts w:ascii="Times New Roman" w:hAnsi="Times New Roman"/>
          <w:sz w:val="24"/>
          <w:szCs w:val="24"/>
        </w:rPr>
        <w:t>ých položiek</w:t>
      </w:r>
      <w:r w:rsidR="00611331">
        <w:rPr>
          <w:rFonts w:ascii="Times New Roman" w:hAnsi="Times New Roman"/>
          <w:sz w:val="24"/>
          <w:szCs w:val="24"/>
        </w:rPr>
        <w:t xml:space="preserve"> Tovaru</w:t>
      </w:r>
      <w:r>
        <w:rPr>
          <w:rFonts w:ascii="Times New Roman" w:hAnsi="Times New Roman"/>
          <w:sz w:val="24"/>
          <w:szCs w:val="24"/>
        </w:rPr>
        <w:t>.</w:t>
      </w:r>
    </w:p>
    <w:p w14:paraId="078B7BF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4A1F11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 Faktúra musí obsahovať všetky náležitosti faktúry podľa zákona č. 222/2004 Z. z. o dani z pridanej hodnoty v znení neskorších predpisov a účtovného dokladu podľa zákona 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0D1F9F7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134EE20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369FF1F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111FD8D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952E36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1A38D0E2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4A1F1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0E6B51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im, za vady, ktoré vzniknú po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0B22C9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 zodpovednosť za vady a záruku za akosť </w:t>
      </w:r>
      <w:r w:rsidR="004A1F1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1E65896E" w14:textId="77777777" w:rsidR="00410E6E" w:rsidRPr="00096247" w:rsidRDefault="00574509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Hardvér</w:t>
      </w:r>
      <w:r w:rsidR="00410E6E" w:rsidRPr="00096247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</w:t>
      </w:r>
      <w:r w:rsidR="00410E6E" w:rsidRPr="00096247">
        <w:rPr>
          <w:rFonts w:ascii="Times New Roman" w:hAnsi="Times New Roman"/>
          <w:sz w:val="24"/>
          <w:szCs w:val="24"/>
        </w:rPr>
        <w:t xml:space="preserve"> ak</w:t>
      </w:r>
    </w:p>
    <w:p w14:paraId="3855FC01" w14:textId="77777777" w:rsidR="00410E6E" w:rsidRPr="00096247" w:rsidRDefault="00410E6E" w:rsidP="00410E6E">
      <w:pPr>
        <w:numPr>
          <w:ilvl w:val="0"/>
          <w:numId w:val="42"/>
        </w:numPr>
        <w:ind w:left="1134"/>
        <w:jc w:val="both"/>
        <w:rPr>
          <w:rFonts w:ascii="Times New Roman" w:hAnsi="Times New Roman"/>
          <w:sz w:val="24"/>
          <w:szCs w:val="24"/>
        </w:rPr>
      </w:pPr>
      <w:bookmarkStart w:id="1" w:name="_Hlk40075733"/>
      <w:r w:rsidRPr="00096247">
        <w:rPr>
          <w:rFonts w:ascii="Times New Roman" w:hAnsi="Times New Roman"/>
          <w:sz w:val="24"/>
          <w:szCs w:val="24"/>
        </w:rPr>
        <w:t xml:space="preserve">nebol dodaný v </w:t>
      </w:r>
      <w:r>
        <w:rPr>
          <w:rFonts w:ascii="Times New Roman" w:hAnsi="Times New Roman"/>
          <w:sz w:val="24"/>
          <w:szCs w:val="24"/>
        </w:rPr>
        <w:t>dohodnutom</w:t>
      </w:r>
      <w:r w:rsidRPr="00096247">
        <w:rPr>
          <w:rFonts w:ascii="Times New Roman" w:hAnsi="Times New Roman"/>
          <w:sz w:val="24"/>
          <w:szCs w:val="24"/>
        </w:rPr>
        <w:t xml:space="preserve"> množstve</w:t>
      </w:r>
      <w:r w:rsidR="00331BE7">
        <w:rPr>
          <w:rFonts w:ascii="Times New Roman" w:hAnsi="Times New Roman"/>
          <w:sz w:val="24"/>
          <w:szCs w:val="24"/>
        </w:rPr>
        <w:t>, type a kvalite</w:t>
      </w:r>
      <w:r w:rsidRPr="00096247">
        <w:rPr>
          <w:rFonts w:ascii="Times New Roman" w:hAnsi="Times New Roman"/>
          <w:sz w:val="24"/>
          <w:szCs w:val="24"/>
        </w:rPr>
        <w:t>,</w:t>
      </w:r>
    </w:p>
    <w:p w14:paraId="55B1914C" w14:textId="77777777" w:rsidR="00410E6E" w:rsidRPr="00096247" w:rsidRDefault="00410E6E" w:rsidP="00410E6E">
      <w:pPr>
        <w:numPr>
          <w:ilvl w:val="0"/>
          <w:numId w:val="4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 nespĺňa požiadavky tejto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54364E">
        <w:rPr>
          <w:rFonts w:ascii="Times New Roman" w:hAnsi="Times New Roman"/>
          <w:sz w:val="24"/>
          <w:szCs w:val="24"/>
        </w:rPr>
        <w:t>a Prílohy č. 1,</w:t>
      </w:r>
    </w:p>
    <w:p w14:paraId="181FEFC5" w14:textId="77777777" w:rsidR="00410E6E" w:rsidRPr="00096247" w:rsidRDefault="00410E6E" w:rsidP="00410E6E">
      <w:pPr>
        <w:numPr>
          <w:ilvl w:val="0"/>
          <w:numId w:val="4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bol dodaný iný </w:t>
      </w:r>
      <w:r w:rsidR="00965AB3">
        <w:rPr>
          <w:rFonts w:ascii="Times New Roman" w:hAnsi="Times New Roman"/>
          <w:sz w:val="24"/>
          <w:szCs w:val="24"/>
        </w:rPr>
        <w:t>Hardvér</w:t>
      </w:r>
      <w:r w:rsidRPr="00096247">
        <w:rPr>
          <w:rFonts w:ascii="Times New Roman" w:hAnsi="Times New Roman"/>
          <w:sz w:val="24"/>
          <w:szCs w:val="24"/>
        </w:rPr>
        <w:t>, než ten ktorý je špecifikovaný v</w:t>
      </w:r>
      <w:r>
        <w:rPr>
          <w:rFonts w:ascii="Times New Roman" w:hAnsi="Times New Roman"/>
          <w:sz w:val="24"/>
          <w:szCs w:val="24"/>
        </w:rPr>
        <w:t> 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mluve</w:t>
      </w:r>
      <w:r w:rsidRPr="00096247">
        <w:rPr>
          <w:rFonts w:ascii="Times New Roman" w:hAnsi="Times New Roman"/>
          <w:sz w:val="24"/>
          <w:szCs w:val="24"/>
        </w:rPr>
        <w:t>,</w:t>
      </w:r>
    </w:p>
    <w:p w14:paraId="1C3E2645" w14:textId="77777777" w:rsidR="00410E6E" w:rsidRPr="00096247" w:rsidRDefault="00965AB3" w:rsidP="00410E6E">
      <w:pPr>
        <w:numPr>
          <w:ilvl w:val="0"/>
          <w:numId w:val="42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Hardvér</w:t>
      </w:r>
      <w:r w:rsidR="00FC625A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vykazuje zjavné vady,</w:t>
      </w:r>
    </w:p>
    <w:bookmarkEnd w:id="1"/>
    <w:p w14:paraId="174EE668" w14:textId="77777777" w:rsidR="00410E6E" w:rsidRPr="00096247" w:rsidRDefault="00410E6E" w:rsidP="00410E6E">
      <w:pPr>
        <w:numPr>
          <w:ilvl w:val="0"/>
          <w:numId w:val="4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nebol zabezpečený obalom vhodným na prepravu a obalom potrebným na jeho uchovanie a ochranu,</w:t>
      </w:r>
    </w:p>
    <w:p w14:paraId="48E9E63E" w14:textId="77777777" w:rsidR="00410E6E" w:rsidRPr="00096247" w:rsidRDefault="00410E6E" w:rsidP="00410E6E">
      <w:pPr>
        <w:numPr>
          <w:ilvl w:val="0"/>
          <w:numId w:val="4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je zaťažený právom tretej osoby,</w:t>
      </w:r>
    </w:p>
    <w:p w14:paraId="5032B6C8" w14:textId="77777777" w:rsidR="00410E6E" w:rsidRDefault="00410E6E" w:rsidP="00410E6E">
      <w:pPr>
        <w:numPr>
          <w:ilvl w:val="0"/>
          <w:numId w:val="4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počas záručnej doby nie je spôsobilý na použitie na obvyklý účel alebo si počas tejto doby nezachová obvyklé vlastnosti</w:t>
      </w:r>
      <w:r w:rsidR="0054364E">
        <w:rPr>
          <w:rFonts w:ascii="Times New Roman" w:hAnsi="Times New Roman"/>
          <w:sz w:val="24"/>
          <w:szCs w:val="24"/>
        </w:rPr>
        <w:t>.</w:t>
      </w:r>
    </w:p>
    <w:p w14:paraId="449B03D4" w14:textId="77777777" w:rsidR="00574509" w:rsidRDefault="00574509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Podpora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09EEA87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</w:t>
      </w:r>
      <w:r>
        <w:rPr>
          <w:rFonts w:ascii="Times New Roman" w:hAnsi="Times New Roman"/>
          <w:sz w:val="24"/>
          <w:szCs w:val="24"/>
        </w:rPr>
        <w:t>a</w:t>
      </w:r>
      <w:r w:rsidRPr="00574509">
        <w:rPr>
          <w:rFonts w:ascii="Times New Roman" w:hAnsi="Times New Roman"/>
          <w:sz w:val="24"/>
          <w:szCs w:val="24"/>
        </w:rPr>
        <w:t xml:space="preserve"> dodan</w:t>
      </w:r>
      <w:r>
        <w:rPr>
          <w:rFonts w:ascii="Times New Roman" w:hAnsi="Times New Roman"/>
          <w:sz w:val="24"/>
          <w:szCs w:val="24"/>
        </w:rPr>
        <w:t>á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 kvalite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23C0DB6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</w:t>
      </w:r>
      <w:r w:rsidR="00E833BF">
        <w:rPr>
          <w:rFonts w:ascii="Times New Roman" w:hAnsi="Times New Roman"/>
          <w:sz w:val="24"/>
          <w:szCs w:val="24"/>
        </w:rPr>
        <w:t>P</w:t>
      </w:r>
      <w:r w:rsidRPr="00574509">
        <w:rPr>
          <w:rFonts w:ascii="Times New Roman" w:hAnsi="Times New Roman"/>
          <w:sz w:val="24"/>
          <w:szCs w:val="24"/>
        </w:rPr>
        <w:t xml:space="preserve">rílohy č. </w:t>
      </w:r>
      <w:r w:rsidR="003B7C23">
        <w:rPr>
          <w:rFonts w:ascii="Times New Roman" w:hAnsi="Times New Roman"/>
          <w:sz w:val="24"/>
          <w:szCs w:val="24"/>
        </w:rPr>
        <w:t>1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ACFA6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bol</w:t>
      </w:r>
      <w:r w:rsidR="00F7173F">
        <w:rPr>
          <w:rFonts w:ascii="Times New Roman" w:hAnsi="Times New Roman"/>
          <w:sz w:val="24"/>
          <w:szCs w:val="24"/>
        </w:rPr>
        <w:t>a</w:t>
      </w:r>
      <w:r w:rsidRPr="00574509">
        <w:rPr>
          <w:rFonts w:ascii="Times New Roman" w:hAnsi="Times New Roman"/>
          <w:sz w:val="24"/>
          <w:szCs w:val="24"/>
        </w:rPr>
        <w:t xml:space="preserve"> dodan</w:t>
      </w:r>
      <w:r w:rsidR="00F7173F">
        <w:rPr>
          <w:rFonts w:ascii="Times New Roman" w:hAnsi="Times New Roman"/>
          <w:sz w:val="24"/>
          <w:szCs w:val="24"/>
        </w:rPr>
        <w:t>á iným spôsobom s iným výsledkom, než ako je špecifikované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 xml:space="preserve">v </w:t>
      </w:r>
      <w:r w:rsidR="00267E76">
        <w:rPr>
          <w:rFonts w:ascii="Times New Roman" w:hAnsi="Times New Roman"/>
          <w:sz w:val="24"/>
          <w:szCs w:val="24"/>
        </w:rPr>
        <w:t>Z</w:t>
      </w:r>
      <w:r w:rsidRPr="00574509">
        <w:rPr>
          <w:rFonts w:ascii="Times New Roman" w:hAnsi="Times New Roman"/>
          <w:sz w:val="24"/>
          <w:szCs w:val="24"/>
        </w:rPr>
        <w:t>mluve,</w:t>
      </w:r>
    </w:p>
    <w:p w14:paraId="5F0ECC9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 xml:space="preserve">pri prevádzke </w:t>
      </w:r>
      <w:r w:rsidR="00CA25FA">
        <w:rPr>
          <w:rFonts w:ascii="Times New Roman" w:hAnsi="Times New Roman"/>
          <w:sz w:val="24"/>
          <w:szCs w:val="24"/>
        </w:rPr>
        <w:t>H</w:t>
      </w:r>
      <w:r w:rsidR="00CA25FA" w:rsidRPr="00CA25FA">
        <w:rPr>
          <w:rFonts w:ascii="Times New Roman" w:hAnsi="Times New Roman"/>
          <w:sz w:val="24"/>
          <w:szCs w:val="24"/>
        </w:rPr>
        <w:t>ardvéru 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55CB4C71" w14:textId="77777777" w:rsidR="00574509" w:rsidRPr="00096247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nezabezpečil pre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73405C7F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vrátane všetkých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jeho súčastí a príslušenstva.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pre jednotlivé položky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07295EF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592DC44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BCFFD16" w14:textId="77777777" w:rsidR="00410E6E" w:rsidRPr="0094370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F69D0">
        <w:rPr>
          <w:rFonts w:ascii="Times New Roman" w:hAnsi="Times New Roman"/>
          <w:sz w:val="24"/>
          <w:szCs w:val="24"/>
        </w:rPr>
        <w:t>h</w:t>
      </w:r>
      <w:r w:rsidRPr="00943707">
        <w:rPr>
          <w:rFonts w:ascii="Times New Roman" w:hAnsi="Times New Roman"/>
          <w:sz w:val="24"/>
          <w:szCs w:val="24"/>
        </w:rPr>
        <w:t>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zariadenia zo strany výrobcu, Predávajúci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inštalácie alebo umiestnenia </w:t>
      </w:r>
      <w:proofErr w:type="spellStart"/>
      <w:r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52D034C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Postup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6826A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 sa neuplatní v prípade </w:t>
      </w:r>
      <w:r w:rsidR="001876B2">
        <w:rPr>
          <w:rFonts w:ascii="Times New Roman" w:hAnsi="Times New Roman"/>
          <w:sz w:val="24"/>
          <w:szCs w:val="24"/>
        </w:rPr>
        <w:t>Tovaru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422211">
        <w:rPr>
          <w:rFonts w:ascii="Times New Roman" w:hAnsi="Times New Roman"/>
          <w:sz w:val="24"/>
          <w:szCs w:val="24"/>
        </w:rPr>
        <w:t xml:space="preserve">inštalovaného alebo nachádzajúceho sa mimo územia Slovenskej republiky, a platí, že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422211">
        <w:rPr>
          <w:rFonts w:ascii="Times New Roman" w:hAnsi="Times New Roman"/>
          <w:sz w:val="24"/>
          <w:szCs w:val="24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je povinný odstrániť reklamovanú vadu takého </w:t>
      </w:r>
      <w:r w:rsidR="001876B2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 10 hodín od jeho prevzatia od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</w:t>
      </w:r>
      <w:r w:rsidR="005F4FB6">
        <w:rPr>
          <w:rFonts w:ascii="Times New Roman" w:hAnsi="Times New Roman"/>
          <w:sz w:val="24"/>
          <w:szCs w:val="24"/>
        </w:rPr>
        <w:t xml:space="preserve"> Náklady na dovezenie Tovaru z územia mimo Slovenskej republiky do </w:t>
      </w:r>
      <w:r w:rsidR="005F4FB6">
        <w:rPr>
          <w:rFonts w:ascii="Times New Roman" w:hAnsi="Times New Roman"/>
          <w:sz w:val="24"/>
          <w:szCs w:val="24"/>
        </w:rPr>
        <w:lastRenderedPageBreak/>
        <w:t xml:space="preserve">sídla Kupujúceho znáša Kupujúci a náklady za prevoz Tovaru zo sídla Kupujúceho do miesta odstraňovania vady a späť do sídla </w:t>
      </w:r>
      <w:r w:rsidR="00710626">
        <w:rPr>
          <w:rFonts w:ascii="Times New Roman" w:hAnsi="Times New Roman"/>
          <w:sz w:val="24"/>
          <w:szCs w:val="24"/>
        </w:rPr>
        <w:t>K</w:t>
      </w:r>
      <w:r w:rsidR="005F4FB6">
        <w:rPr>
          <w:rFonts w:ascii="Times New Roman" w:hAnsi="Times New Roman"/>
          <w:sz w:val="24"/>
          <w:szCs w:val="24"/>
        </w:rPr>
        <w:t>upujúceho znáša Predávajúci.</w:t>
      </w:r>
    </w:p>
    <w:p w14:paraId="2AE426F8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1876B2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6826A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 a 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.9 plynú počas pracovných dní od 8:00 do 16:00.</w:t>
      </w:r>
    </w:p>
    <w:p w14:paraId="0DB7BFF4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</w:t>
      </w:r>
      <w:r w:rsidR="00252DD4">
        <w:rPr>
          <w:rFonts w:ascii="Times New Roman" w:hAnsi="Times New Roman"/>
          <w:sz w:val="24"/>
          <w:szCs w:val="24"/>
        </w:rPr>
        <w:t>súvislosti s odstraňovaním vád 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5D4BAE88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B38DB">
        <w:rPr>
          <w:rFonts w:ascii="Times New Roman" w:hAnsi="Times New Roman"/>
          <w:color w:val="000000"/>
          <w:sz w:val="24"/>
          <w:szCs w:val="24"/>
        </w:rPr>
        <w:t xml:space="preserve">Ak sa preukáže, že oprava alebo výmena </w:t>
      </w:r>
      <w:proofErr w:type="spellStart"/>
      <w:r w:rsidRPr="00AB38DB">
        <w:rPr>
          <w:rFonts w:ascii="Times New Roman" w:hAnsi="Times New Roman"/>
          <w:color w:val="000000"/>
          <w:sz w:val="24"/>
          <w:szCs w:val="24"/>
        </w:rPr>
        <w:t>vadného</w:t>
      </w:r>
      <w:proofErr w:type="spellEnd"/>
      <w:r w:rsidRPr="00AB38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6A7" w:rsidRPr="00AB38DB">
        <w:rPr>
          <w:rFonts w:ascii="Times New Roman" w:hAnsi="Times New Roman"/>
          <w:color w:val="000000"/>
          <w:sz w:val="24"/>
          <w:szCs w:val="24"/>
        </w:rPr>
        <w:t>Hardvéru</w:t>
      </w:r>
      <w:r w:rsidRPr="00AB38DB">
        <w:rPr>
          <w:rFonts w:ascii="Times New Roman" w:hAnsi="Times New Roman"/>
          <w:color w:val="000000"/>
          <w:sz w:val="24"/>
          <w:szCs w:val="24"/>
        </w:rPr>
        <w:t xml:space="preserve"> presiahne lehotu </w:t>
      </w:r>
      <w:r w:rsidRPr="00AB38DB">
        <w:rPr>
          <w:rFonts w:ascii="Times New Roman" w:hAnsi="Times New Roman"/>
          <w:sz w:val="24"/>
          <w:szCs w:val="24"/>
        </w:rPr>
        <w:t xml:space="preserve">na odstránenie reklamovaných vád </w:t>
      </w:r>
      <w:r w:rsidR="00252DD4">
        <w:rPr>
          <w:rFonts w:ascii="Times New Roman" w:hAnsi="Times New Roman"/>
          <w:sz w:val="24"/>
          <w:szCs w:val="24"/>
        </w:rPr>
        <w:t>T</w:t>
      </w:r>
      <w:r w:rsidRPr="00AB38DB">
        <w:rPr>
          <w:rFonts w:ascii="Times New Roman" w:hAnsi="Times New Roman"/>
          <w:sz w:val="24"/>
          <w:szCs w:val="24"/>
        </w:rPr>
        <w:t xml:space="preserve">ovaru podľa bodu </w:t>
      </w:r>
      <w:r w:rsidR="002A6117" w:rsidRPr="00AB38DB">
        <w:rPr>
          <w:rFonts w:ascii="Times New Roman" w:hAnsi="Times New Roman"/>
          <w:sz w:val="24"/>
          <w:szCs w:val="24"/>
        </w:rPr>
        <w:t>6</w:t>
      </w:r>
      <w:r w:rsidRPr="00AB38DB">
        <w:rPr>
          <w:rFonts w:ascii="Times New Roman" w:hAnsi="Times New Roman"/>
          <w:sz w:val="24"/>
          <w:szCs w:val="24"/>
        </w:rPr>
        <w:t>.</w:t>
      </w:r>
      <w:r w:rsidR="006808C2" w:rsidRPr="00AB38DB">
        <w:rPr>
          <w:rFonts w:ascii="Times New Roman" w:hAnsi="Times New Roman"/>
          <w:sz w:val="24"/>
          <w:szCs w:val="24"/>
        </w:rPr>
        <w:t>8</w:t>
      </w:r>
      <w:r w:rsidRPr="00AB38D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12090" w:rsidRPr="00AB38DB">
        <w:rPr>
          <w:rFonts w:ascii="Times New Roman" w:hAnsi="Times New Roman"/>
          <w:color w:val="000000"/>
          <w:sz w:val="24"/>
          <w:szCs w:val="24"/>
        </w:rPr>
        <w:t>Predávajúc</w:t>
      </w:r>
      <w:r w:rsidRPr="00AB38DB">
        <w:rPr>
          <w:rFonts w:ascii="Times New Roman" w:hAnsi="Times New Roman"/>
          <w:color w:val="000000"/>
          <w:sz w:val="24"/>
          <w:szCs w:val="24"/>
        </w:rPr>
        <w:t xml:space="preserve">i je povinný najneskôr do uplynutia lehoty podľa bodu </w:t>
      </w:r>
      <w:r w:rsidR="002A6117" w:rsidRPr="00AB38DB">
        <w:rPr>
          <w:rFonts w:ascii="Times New Roman" w:hAnsi="Times New Roman"/>
          <w:color w:val="000000"/>
          <w:sz w:val="24"/>
          <w:szCs w:val="24"/>
        </w:rPr>
        <w:t>6</w:t>
      </w:r>
      <w:r w:rsidRPr="00AB38DB">
        <w:rPr>
          <w:rFonts w:ascii="Times New Roman" w:hAnsi="Times New Roman"/>
          <w:color w:val="000000"/>
          <w:sz w:val="24"/>
          <w:szCs w:val="24"/>
        </w:rPr>
        <w:t>.</w:t>
      </w:r>
      <w:r w:rsidR="006808C2" w:rsidRPr="00002D74">
        <w:rPr>
          <w:rFonts w:ascii="Times New Roman" w:hAnsi="Times New Roman"/>
          <w:color w:val="000000"/>
          <w:sz w:val="24"/>
          <w:szCs w:val="24"/>
        </w:rPr>
        <w:t>8</w:t>
      </w:r>
      <w:r w:rsidRPr="006357F9">
        <w:rPr>
          <w:rFonts w:ascii="Times New Roman" w:hAnsi="Times New Roman"/>
          <w:color w:val="000000"/>
          <w:sz w:val="24"/>
          <w:szCs w:val="24"/>
        </w:rPr>
        <w:t xml:space="preserve"> vypožičať </w:t>
      </w:r>
      <w:r w:rsidR="00612090" w:rsidRPr="006357F9">
        <w:rPr>
          <w:rFonts w:ascii="Times New Roman" w:hAnsi="Times New Roman"/>
          <w:color w:val="000000"/>
          <w:sz w:val="24"/>
          <w:szCs w:val="24"/>
        </w:rPr>
        <w:t>Kupujúc</w:t>
      </w:r>
      <w:r w:rsidRPr="006357F9">
        <w:rPr>
          <w:rFonts w:ascii="Times New Roman" w:hAnsi="Times New Roman"/>
          <w:color w:val="000000"/>
          <w:sz w:val="24"/>
          <w:szCs w:val="24"/>
        </w:rPr>
        <w:t xml:space="preserve">emu na dobu opravy alebo výmeny </w:t>
      </w:r>
      <w:proofErr w:type="spellStart"/>
      <w:r w:rsidRPr="006357F9">
        <w:rPr>
          <w:rFonts w:ascii="Times New Roman" w:hAnsi="Times New Roman"/>
          <w:color w:val="000000"/>
          <w:sz w:val="24"/>
          <w:szCs w:val="24"/>
        </w:rPr>
        <w:t>vadného</w:t>
      </w:r>
      <w:proofErr w:type="spellEnd"/>
      <w:r w:rsidRPr="00635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DAE" w:rsidRPr="006357F9">
        <w:rPr>
          <w:rFonts w:ascii="Times New Roman" w:hAnsi="Times New Roman"/>
          <w:color w:val="000000"/>
          <w:sz w:val="24"/>
          <w:szCs w:val="24"/>
        </w:rPr>
        <w:t>Hardvéru</w:t>
      </w:r>
      <w:r w:rsidRPr="001E3601">
        <w:rPr>
          <w:rFonts w:ascii="Times New Roman" w:hAnsi="Times New Roman"/>
          <w:color w:val="000000"/>
          <w:sz w:val="24"/>
          <w:szCs w:val="24"/>
        </w:rPr>
        <w:t xml:space="preserve"> f</w:t>
      </w:r>
      <w:r w:rsidR="00952E36">
        <w:rPr>
          <w:rFonts w:ascii="Times New Roman" w:hAnsi="Times New Roman"/>
          <w:color w:val="000000"/>
          <w:sz w:val="24"/>
          <w:szCs w:val="24"/>
        </w:rPr>
        <w:t>unkčné</w:t>
      </w:r>
      <w:r w:rsidRPr="004C5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2E36">
        <w:rPr>
          <w:rFonts w:ascii="Times New Roman" w:hAnsi="Times New Roman"/>
          <w:color w:val="000000"/>
          <w:sz w:val="24"/>
          <w:szCs w:val="24"/>
        </w:rPr>
        <w:t>zariadenie</w:t>
      </w:r>
      <w:r w:rsidRPr="004C538D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FC625A">
        <w:rPr>
          <w:rFonts w:ascii="Times New Roman" w:hAnsi="Times New Roman"/>
          <w:color w:val="000000"/>
          <w:sz w:val="24"/>
          <w:szCs w:val="24"/>
        </w:rPr>
        <w:t xml:space="preserve"> minimálne </w:t>
      </w:r>
      <w:r w:rsidRPr="004C538D">
        <w:rPr>
          <w:rFonts w:ascii="Times New Roman" w:hAnsi="Times New Roman"/>
          <w:color w:val="000000"/>
          <w:sz w:val="24"/>
          <w:szCs w:val="24"/>
        </w:rPr>
        <w:t>tými istými technickými parametrami a</w:t>
      </w:r>
      <w:r w:rsidR="00FC625A">
        <w:rPr>
          <w:rFonts w:ascii="Times New Roman" w:hAnsi="Times New Roman"/>
          <w:color w:val="000000"/>
          <w:sz w:val="24"/>
          <w:szCs w:val="24"/>
        </w:rPr>
        <w:t> </w:t>
      </w:r>
      <w:r w:rsidRPr="004C538D">
        <w:rPr>
          <w:rFonts w:ascii="Times New Roman" w:hAnsi="Times New Roman"/>
          <w:color w:val="000000"/>
          <w:sz w:val="24"/>
          <w:szCs w:val="24"/>
        </w:rPr>
        <w:t>špecifikáciami</w:t>
      </w:r>
      <w:r w:rsidR="00FC625A">
        <w:rPr>
          <w:rFonts w:ascii="Times New Roman" w:hAnsi="Times New Roman"/>
          <w:color w:val="000000"/>
          <w:sz w:val="24"/>
          <w:szCs w:val="24"/>
        </w:rPr>
        <w:t xml:space="preserve"> (prípadne lepšími)</w:t>
      </w:r>
      <w:r w:rsidRPr="004C538D">
        <w:rPr>
          <w:rFonts w:ascii="Times New Roman" w:hAnsi="Times New Roman"/>
          <w:color w:val="000000"/>
          <w:sz w:val="24"/>
          <w:szCs w:val="24"/>
        </w:rPr>
        <w:t>, ktor</w:t>
      </w:r>
      <w:r w:rsidR="00F11883">
        <w:rPr>
          <w:rFonts w:ascii="Times New Roman" w:hAnsi="Times New Roman"/>
          <w:color w:val="000000"/>
          <w:sz w:val="24"/>
          <w:szCs w:val="24"/>
        </w:rPr>
        <w:t>é</w:t>
      </w:r>
      <w:r w:rsidRPr="004C538D">
        <w:rPr>
          <w:rFonts w:ascii="Times New Roman" w:hAnsi="Times New Roman"/>
          <w:color w:val="000000"/>
          <w:sz w:val="24"/>
          <w:szCs w:val="24"/>
        </w:rPr>
        <w:t xml:space="preserve"> zabezpečí funkčnosť systému po dobu opravy alebo vý</w:t>
      </w:r>
      <w:r w:rsidRPr="0021189C">
        <w:rPr>
          <w:rFonts w:ascii="Times New Roman" w:hAnsi="Times New Roman"/>
          <w:color w:val="000000"/>
          <w:sz w:val="24"/>
          <w:szCs w:val="24"/>
        </w:rPr>
        <w:t xml:space="preserve">meny </w:t>
      </w:r>
      <w:proofErr w:type="spellStart"/>
      <w:r w:rsidRPr="0021189C">
        <w:rPr>
          <w:rFonts w:ascii="Times New Roman" w:hAnsi="Times New Roman"/>
          <w:color w:val="000000"/>
          <w:sz w:val="24"/>
          <w:szCs w:val="24"/>
        </w:rPr>
        <w:t>vadného</w:t>
      </w:r>
      <w:proofErr w:type="spellEnd"/>
      <w:r w:rsidRPr="002118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DD4">
        <w:rPr>
          <w:rFonts w:ascii="Times New Roman" w:hAnsi="Times New Roman"/>
          <w:color w:val="000000"/>
          <w:sz w:val="24"/>
          <w:szCs w:val="24"/>
        </w:rPr>
        <w:t>T</w:t>
      </w:r>
      <w:r w:rsidRPr="0021189C">
        <w:rPr>
          <w:rFonts w:ascii="Times New Roman" w:hAnsi="Times New Roman"/>
          <w:color w:val="000000"/>
          <w:sz w:val="24"/>
          <w:szCs w:val="24"/>
        </w:rPr>
        <w:t xml:space="preserve">ovaru. </w:t>
      </w:r>
      <w:r w:rsidRPr="00096247">
        <w:rPr>
          <w:rFonts w:ascii="Times New Roman" w:hAnsi="Times New Roman"/>
          <w:color w:val="000000"/>
          <w:sz w:val="24"/>
          <w:szCs w:val="24"/>
        </w:rPr>
        <w:t xml:space="preserve">Toto ustanovenie sa neuplatní v prípade </w:t>
      </w:r>
      <w:r w:rsidR="00252DD4">
        <w:rPr>
          <w:rFonts w:ascii="Times New Roman" w:hAnsi="Times New Roman"/>
          <w:color w:val="000000"/>
          <w:sz w:val="24"/>
          <w:szCs w:val="24"/>
        </w:rPr>
        <w:t>T</w:t>
      </w:r>
      <w:r w:rsidRPr="00096247">
        <w:rPr>
          <w:rFonts w:ascii="Times New Roman" w:hAnsi="Times New Roman"/>
          <w:color w:val="000000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color w:val="000000"/>
          <w:sz w:val="24"/>
          <w:szCs w:val="24"/>
        </w:rPr>
        <w:t>6</w:t>
      </w:r>
      <w:r w:rsidRPr="00096247">
        <w:rPr>
          <w:rFonts w:ascii="Times New Roman" w:hAnsi="Times New Roman"/>
          <w:color w:val="000000"/>
          <w:sz w:val="24"/>
          <w:szCs w:val="24"/>
        </w:rPr>
        <w:t>.9.</w:t>
      </w:r>
    </w:p>
    <w:p w14:paraId="3B738EC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 vylúčenie všetkých pochybností sa za odstránenie vád považuje dodanie náhradného </w:t>
      </w:r>
      <w:r w:rsidR="00AB38DB">
        <w:rPr>
          <w:rFonts w:ascii="Times New Roman" w:hAnsi="Times New Roman"/>
          <w:sz w:val="24"/>
          <w:szCs w:val="24"/>
        </w:rPr>
        <w:t xml:space="preserve">nového </w:t>
      </w:r>
      <w:proofErr w:type="spellStart"/>
      <w:r w:rsidR="00AB38DB">
        <w:rPr>
          <w:rFonts w:ascii="Times New Roman" w:hAnsi="Times New Roman"/>
          <w:sz w:val="24"/>
          <w:szCs w:val="24"/>
        </w:rPr>
        <w:t>bezvadného</w:t>
      </w:r>
      <w:proofErr w:type="spellEnd"/>
      <w:r w:rsidR="00AB38DB">
        <w:rPr>
          <w:rFonts w:ascii="Times New Roman" w:hAnsi="Times New Roman"/>
          <w:sz w:val="24"/>
          <w:szCs w:val="24"/>
        </w:rPr>
        <w:t xml:space="preserve"> </w:t>
      </w:r>
      <w:r w:rsidR="00252DD4">
        <w:rPr>
          <w:rFonts w:ascii="Times New Roman" w:hAnsi="Times New Roman"/>
          <w:sz w:val="24"/>
          <w:szCs w:val="24"/>
        </w:rPr>
        <w:t>Hardvéru</w:t>
      </w:r>
      <w:r w:rsidRPr="0009624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6247">
        <w:rPr>
          <w:rFonts w:ascii="Times New Roman" w:hAnsi="Times New Roman"/>
          <w:sz w:val="24"/>
          <w:szCs w:val="24"/>
        </w:rPr>
        <w:t>vadný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Hardvér</w:t>
      </w:r>
      <w:r w:rsidRPr="00096247">
        <w:rPr>
          <w:rFonts w:ascii="Times New Roman" w:hAnsi="Times New Roman"/>
          <w:sz w:val="24"/>
          <w:szCs w:val="24"/>
        </w:rPr>
        <w:t xml:space="preserve">, dodanie chýbajúceho </w:t>
      </w:r>
      <w:r w:rsidR="00C87DAE">
        <w:rPr>
          <w:rFonts w:ascii="Times New Roman" w:hAnsi="Times New Roman"/>
          <w:sz w:val="24"/>
          <w:szCs w:val="24"/>
        </w:rPr>
        <w:t>Hardvéru</w:t>
      </w:r>
      <w:r w:rsidRPr="00096247">
        <w:rPr>
          <w:rFonts w:ascii="Times New Roman" w:hAnsi="Times New Roman"/>
          <w:sz w:val="24"/>
          <w:szCs w:val="24"/>
        </w:rPr>
        <w:t xml:space="preserve">, odstránenie právnych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ako aj oprava </w:t>
      </w:r>
      <w:r w:rsidR="00C87DAE">
        <w:rPr>
          <w:rFonts w:ascii="Times New Roman" w:hAnsi="Times New Roman"/>
          <w:sz w:val="24"/>
          <w:szCs w:val="24"/>
        </w:rPr>
        <w:t>Hardvéru</w:t>
      </w:r>
      <w:r w:rsidRPr="00096247">
        <w:rPr>
          <w:rFonts w:ascii="Times New Roman" w:hAnsi="Times New Roman"/>
          <w:sz w:val="24"/>
          <w:szCs w:val="24"/>
        </w:rPr>
        <w:t>.</w:t>
      </w:r>
      <w:r w:rsidRPr="00096247"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Kupujúci je oprávnený zvoliť si spôsob odstránenia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v súlade s týmto bodom.</w:t>
      </w:r>
    </w:p>
    <w:p w14:paraId="5B38DC9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</w:t>
      </w:r>
      <w:r w:rsidR="00FB47ED">
        <w:rPr>
          <w:rFonts w:ascii="Times New Roman" w:hAnsi="Times New Roman"/>
          <w:sz w:val="24"/>
          <w:szCs w:val="24"/>
        </w:rPr>
        <w:t>tovaru</w:t>
      </w:r>
      <w:r w:rsidRPr="00096247">
        <w:rPr>
          <w:rFonts w:ascii="Times New Roman" w:hAnsi="Times New Roman"/>
          <w:sz w:val="24"/>
          <w:szCs w:val="24"/>
        </w:rPr>
        <w:t xml:space="preserve">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ako náhradný </w:t>
      </w:r>
      <w:r w:rsidR="00FB47ED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 aj </w:t>
      </w:r>
      <w:r w:rsidR="00252DD4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FB47ED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FB47ED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o ukončení výroby takého </w:t>
      </w:r>
      <w:r w:rsidR="00FB47ED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alebo iné vyjadrenie výrobcu </w:t>
      </w:r>
      <w:r w:rsidR="00FB47ED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o tom, že taký </w:t>
      </w:r>
      <w:r w:rsidR="00FB47ED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FB47ED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ovaru.</w:t>
      </w:r>
    </w:p>
    <w:p w14:paraId="2F73F343" w14:textId="77777777" w:rsidR="00B418BF" w:rsidRPr="006E78A7" w:rsidRDefault="00B418BF" w:rsidP="00B418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E78A7">
        <w:rPr>
          <w:rFonts w:ascii="Times New Roman" w:hAnsi="Times New Roman"/>
          <w:sz w:val="24"/>
          <w:szCs w:val="24"/>
        </w:rPr>
        <w:t xml:space="preserve">Ak Kupujúci nebude môcť využívať </w:t>
      </w:r>
      <w:r w:rsidR="00871427">
        <w:rPr>
          <w:rFonts w:ascii="Times New Roman" w:hAnsi="Times New Roman"/>
          <w:sz w:val="24"/>
          <w:szCs w:val="24"/>
        </w:rPr>
        <w:t>Podporu</w:t>
      </w:r>
      <w:r w:rsidRPr="006E78A7">
        <w:rPr>
          <w:rFonts w:ascii="Times New Roman" w:hAnsi="Times New Roman"/>
          <w:sz w:val="24"/>
          <w:szCs w:val="24"/>
        </w:rPr>
        <w:t xml:space="preserve"> po dobu stanovenú v Zmluve z dôvodu na strane Predávajúceho alebo výrobcu, je Predávajúci povinný do 15 dní od doručenia výzvy Kupujúceho vrátiť Kupujúcemu alikvotnú časť ceny Tovaru zodpovedajúcu obdobiu, za ktoré Kupujúci nemôže využívať Tovar.</w:t>
      </w:r>
    </w:p>
    <w:p w14:paraId="0E4819B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7F0F9383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139B0978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</w:t>
      </w:r>
      <w:r w:rsidR="00611331">
        <w:rPr>
          <w:rFonts w:ascii="Times New Roman" w:hAnsi="Times New Roman"/>
          <w:sz w:val="24"/>
          <w:szCs w:val="24"/>
        </w:rPr>
        <w:t>s dodaním</w:t>
      </w:r>
      <w:r w:rsidR="005B1B5C">
        <w:rPr>
          <w:rFonts w:ascii="Times New Roman" w:hAnsi="Times New Roman"/>
          <w:sz w:val="24"/>
          <w:szCs w:val="24"/>
        </w:rPr>
        <w:t xml:space="preserve"> ktorejkoľvek </w:t>
      </w:r>
      <w:r w:rsidR="00611331">
        <w:rPr>
          <w:rFonts w:ascii="Times New Roman" w:hAnsi="Times New Roman"/>
          <w:sz w:val="24"/>
          <w:szCs w:val="24"/>
        </w:rPr>
        <w:t xml:space="preserve">položky Tovaru </w:t>
      </w:r>
      <w:r w:rsidR="00612D06">
        <w:rPr>
          <w:rFonts w:ascii="Times New Roman" w:hAnsi="Times New Roman"/>
          <w:sz w:val="24"/>
          <w:szCs w:val="24"/>
        </w:rPr>
        <w:t xml:space="preserve">v lehote </w:t>
      </w:r>
      <w:r w:rsidR="005B1B5C">
        <w:rPr>
          <w:rFonts w:ascii="Times New Roman" w:hAnsi="Times New Roman"/>
          <w:sz w:val="24"/>
          <w:szCs w:val="24"/>
        </w:rPr>
        <w:t>uvedenej v bode 3.5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611331">
        <w:rPr>
          <w:rFonts w:ascii="Times New Roman" w:hAnsi="Times New Roman"/>
          <w:sz w:val="24"/>
          <w:szCs w:val="24"/>
        </w:rPr>
        <w:t>z</w:t>
      </w:r>
      <w:r w:rsidR="005B1B5C">
        <w:rPr>
          <w:rFonts w:ascii="Times New Roman" w:hAnsi="Times New Roman"/>
          <w:sz w:val="24"/>
          <w:szCs w:val="24"/>
        </w:rPr>
        <w:t xml:space="preserve"> ceny položky</w:t>
      </w:r>
      <w:r w:rsidR="00A16499">
        <w:rPr>
          <w:rFonts w:ascii="Times New Roman" w:hAnsi="Times New Roman"/>
          <w:sz w:val="24"/>
          <w:szCs w:val="24"/>
        </w:rPr>
        <w:t xml:space="preserve">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F11883">
        <w:rPr>
          <w:rFonts w:ascii="Times New Roman" w:hAnsi="Times New Roman"/>
          <w:sz w:val="24"/>
          <w:szCs w:val="24"/>
        </w:rPr>
        <w:t xml:space="preserve">s DPH </w:t>
      </w:r>
      <w:r w:rsidR="007E751A">
        <w:rPr>
          <w:rFonts w:ascii="Times New Roman" w:hAnsi="Times New Roman"/>
          <w:sz w:val="24"/>
          <w:szCs w:val="24"/>
        </w:rPr>
        <w:t xml:space="preserve">uvedenej </w:t>
      </w:r>
      <w:r w:rsidR="00611331">
        <w:rPr>
          <w:rFonts w:ascii="Times New Roman" w:hAnsi="Times New Roman"/>
          <w:sz w:val="24"/>
          <w:szCs w:val="24"/>
        </w:rPr>
        <w:t>v Prílohe č. 2, s </w:t>
      </w:r>
      <w:r w:rsidR="00612D06">
        <w:rPr>
          <w:rFonts w:ascii="Times New Roman" w:hAnsi="Times New Roman"/>
          <w:sz w:val="24"/>
          <w:szCs w:val="24"/>
        </w:rPr>
        <w:t xml:space="preserve">dodaním </w:t>
      </w:r>
      <w:r w:rsidR="00611331">
        <w:rPr>
          <w:rFonts w:ascii="Times New Roman" w:hAnsi="Times New Roman"/>
          <w:sz w:val="24"/>
          <w:szCs w:val="24"/>
        </w:rPr>
        <w:t>ktorej je Predávajúci v omeškaní, a to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</w:t>
      </w:r>
      <w:r w:rsidR="005B1B5C">
        <w:rPr>
          <w:rFonts w:ascii="Times New Roman" w:hAnsi="Times New Roman"/>
          <w:sz w:val="24"/>
          <w:szCs w:val="24"/>
        </w:rPr>
        <w:t xml:space="preserve"> </w:t>
      </w:r>
      <w:r w:rsidR="00611331">
        <w:rPr>
          <w:rFonts w:ascii="Times New Roman" w:hAnsi="Times New Roman"/>
          <w:sz w:val="24"/>
          <w:szCs w:val="24"/>
        </w:rPr>
        <w:t>s dodaním tejto položky.</w:t>
      </w:r>
    </w:p>
    <w:p w14:paraId="3DC70441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0D6218">
        <w:rPr>
          <w:rFonts w:ascii="Times New Roman" w:hAnsi="Times New Roman"/>
          <w:sz w:val="24"/>
          <w:szCs w:val="24"/>
        </w:rPr>
        <w:t xml:space="preserve"> </w:t>
      </w:r>
      <w:r w:rsidR="000D6218" w:rsidRPr="006E78A7">
        <w:rPr>
          <w:rFonts w:ascii="Times New Roman" w:hAnsi="Times New Roman"/>
          <w:sz w:val="24"/>
          <w:szCs w:val="24"/>
        </w:rPr>
        <w:t>alebo s</w:t>
      </w:r>
      <w:r w:rsidR="00085AE9" w:rsidRPr="006E78A7">
        <w:rPr>
          <w:rFonts w:ascii="Times New Roman" w:hAnsi="Times New Roman"/>
          <w:sz w:val="24"/>
          <w:szCs w:val="24"/>
        </w:rPr>
        <w:t xml:space="preserve">o splnením </w:t>
      </w:r>
      <w:r w:rsidR="000D6218" w:rsidRPr="006E78A7">
        <w:rPr>
          <w:rFonts w:ascii="Times New Roman" w:hAnsi="Times New Roman"/>
          <w:sz w:val="24"/>
          <w:szCs w:val="24"/>
        </w:rPr>
        <w:t>povinnosti uvedenej v bode 6.1</w:t>
      </w:r>
      <w:r w:rsidR="00710626">
        <w:rPr>
          <w:rFonts w:ascii="Times New Roman" w:hAnsi="Times New Roman"/>
          <w:sz w:val="24"/>
          <w:szCs w:val="24"/>
        </w:rPr>
        <w:t>5</w:t>
      </w:r>
      <w:r w:rsidR="00085AE9">
        <w:rPr>
          <w:rFonts w:ascii="Times New Roman" w:hAnsi="Times New Roman"/>
          <w:sz w:val="24"/>
          <w:szCs w:val="24"/>
        </w:rPr>
        <w:t>,</w:t>
      </w:r>
      <w:r w:rsidR="00BD50E4">
        <w:rPr>
          <w:rFonts w:ascii="Times New Roman" w:hAnsi="Times New Roman"/>
          <w:sz w:val="24"/>
          <w:szCs w:val="24"/>
        </w:rPr>
        <w:t xml:space="preserve"> alebo 7.6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právo na zmluvnú pokutu vo výške 200 EUR za každý aj začatý deň omeškania.</w:t>
      </w:r>
    </w:p>
    <w:p w14:paraId="16FB0C48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BD50E4">
        <w:rPr>
          <w:rFonts w:ascii="Times New Roman" w:hAnsi="Times New Roman"/>
          <w:sz w:val="24"/>
          <w:szCs w:val="24"/>
        </w:rPr>
        <w:t xml:space="preserve"> a/alebo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A2699">
        <w:rPr>
          <w:rFonts w:ascii="Times New Roman" w:hAnsi="Times New Roman"/>
          <w:sz w:val="24"/>
          <w:szCs w:val="24"/>
        </w:rPr>
        <w:t>8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alebo s odstránením vady v lehote podľa bodu</w:t>
      </w:r>
      <w:r w:rsidR="00B913AC">
        <w:rPr>
          <w:rFonts w:ascii="Times New Roman" w:hAnsi="Times New Roman"/>
          <w:sz w:val="24"/>
          <w:szCs w:val="24"/>
        </w:rPr>
        <w:t xml:space="preserve"> 6.8 alebo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A2699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, alebo ak sa dostane do omeškania s vypožičaním náhradného tovaru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.12,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omeškania.</w:t>
      </w:r>
    </w:p>
    <w:p w14:paraId="3812D16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1B5C8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1B5C8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B76887">
        <w:rPr>
          <w:rFonts w:ascii="Times New Roman" w:hAnsi="Times New Roman"/>
          <w:sz w:val="24"/>
          <w:szCs w:val="24"/>
        </w:rPr>
        <w:t>4</w:t>
      </w:r>
      <w:r w:rsidR="00AD74F5">
        <w:rPr>
          <w:rFonts w:ascii="Times New Roman" w:hAnsi="Times New Roman"/>
          <w:sz w:val="24"/>
          <w:szCs w:val="24"/>
        </w:rPr>
        <w:t xml:space="preserve"> a/alebo ak Predávajúci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</w:t>
      </w:r>
      <w:r w:rsidRPr="006E78A7">
        <w:rPr>
          <w:rFonts w:ascii="Times New Roman" w:hAnsi="Times New Roman"/>
          <w:sz w:val="24"/>
          <w:szCs w:val="24"/>
        </w:rPr>
        <w:t xml:space="preserve">právo na zmluvnú pokutu vo výške </w:t>
      </w:r>
      <w:r w:rsidR="00B418BF" w:rsidRPr="006E78A7">
        <w:rPr>
          <w:rFonts w:ascii="Times New Roman" w:hAnsi="Times New Roman"/>
          <w:sz w:val="24"/>
          <w:szCs w:val="24"/>
        </w:rPr>
        <w:t>5 % z ceny Tovaru uvedenej v bode 4.5</w:t>
      </w:r>
      <w:r w:rsidR="00B418BF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 každé jednotlivé také konanie.</w:t>
      </w:r>
    </w:p>
    <w:p w14:paraId="44F7BB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6EEA8718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Zmluvnú pokutu uvedenú v </w:t>
      </w:r>
      <w:r w:rsidR="00663216" w:rsidRPr="00096247">
        <w:rPr>
          <w:rFonts w:ascii="Times New Roman" w:hAnsi="Times New Roman"/>
          <w:sz w:val="24"/>
          <w:szCs w:val="24"/>
        </w:rPr>
        <w:t>bod</w:t>
      </w:r>
      <w:r w:rsidR="00663216">
        <w:rPr>
          <w:rFonts w:ascii="Times New Roman" w:hAnsi="Times New Roman"/>
          <w:sz w:val="24"/>
          <w:szCs w:val="24"/>
          <w:lang w:val="sk-SK"/>
        </w:rPr>
        <w:t>och</w:t>
      </w:r>
      <w:r w:rsidR="00663216" w:rsidRPr="00096247">
        <w:rPr>
          <w:rFonts w:ascii="Times New Roman" w:hAnsi="Times New Roman"/>
          <w:sz w:val="24"/>
          <w:szCs w:val="24"/>
        </w:rPr>
        <w:t xml:space="preserve">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CF0B50">
        <w:rPr>
          <w:rFonts w:ascii="Times New Roman" w:hAnsi="Times New Roman"/>
          <w:sz w:val="24"/>
          <w:szCs w:val="24"/>
          <w:lang w:val="sk-SK"/>
        </w:rPr>
        <w:t>5</w:t>
      </w:r>
      <w:r w:rsidR="00CF0B50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64D9576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596B9F84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0D36804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4A2BDC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C448A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4D81588F" w14:textId="77777777" w:rsidR="00410E6E" w:rsidRPr="00F671D7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762F4448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D50E4" w:rsidRPr="00BD50E4">
        <w:rPr>
          <w:rFonts w:ascii="Times New Roman" w:hAnsi="Times New Roman"/>
          <w:kern w:val="16"/>
          <w:sz w:val="24"/>
          <w:szCs w:val="24"/>
        </w:rPr>
        <w:t xml:space="preserve"> </w:t>
      </w:r>
      <w:r w:rsidR="00BD50E4" w:rsidRPr="00BD50E4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zákonník.</w:t>
      </w:r>
      <w:r w:rsidR="002A716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D50E4" w:rsidRPr="00BD50E4">
        <w:rPr>
          <w:rFonts w:ascii="Times New Roman" w:eastAsia="Times New Roman" w:hAnsi="Times New Roman"/>
          <w:sz w:val="24"/>
          <w:szCs w:val="24"/>
          <w:lang w:eastAsia="sk-SK"/>
        </w:rPr>
        <w:t>a/ alebo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ak:</w:t>
      </w:r>
    </w:p>
    <w:p w14:paraId="0E5B724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vyhlásenie konkurzu, </w:t>
      </w:r>
    </w:p>
    <w:p w14:paraId="653C961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055D67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5810F688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1DCEA9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1C551AFB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07F8CC2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6EBDAEA4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F448A0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307253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 w:rsidR="00307253" w:rsidRPr="00096247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  <w:r w:rsidR="00307253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7DE1B0AD" w14:textId="77777777" w:rsidR="00F448A0" w:rsidRPr="00096247" w:rsidRDefault="00F448A0" w:rsidP="00F448A0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v</w:t>
      </w:r>
      <w:r w:rsidRPr="00F448A0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prípade opakovaného výskytu tej istej vady na Tovare a/alebo jeho časti (komponente), ktorá už bola Kupujúcim alebo výrobcom odstraňovaná minimálne trikrát</w:t>
      </w:r>
      <w:r w:rsidR="00C10232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5643DAA7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</w:t>
      </w:r>
      <w:r w:rsidR="00F11883" w:rsidRPr="00096247">
        <w:rPr>
          <w:rFonts w:ascii="Times New Roman" w:hAnsi="Times New Roman"/>
          <w:sz w:val="24"/>
          <w:szCs w:val="24"/>
        </w:rPr>
        <w:t xml:space="preserve">bodu </w:t>
      </w:r>
      <w:r w:rsidR="00F11883">
        <w:rPr>
          <w:rFonts w:ascii="Times New Roman" w:hAnsi="Times New Roman"/>
          <w:sz w:val="24"/>
          <w:szCs w:val="24"/>
        </w:rPr>
        <w:t>8</w:t>
      </w:r>
      <w:r w:rsidR="00F11883" w:rsidRPr="00096247">
        <w:rPr>
          <w:rFonts w:ascii="Times New Roman" w:hAnsi="Times New Roman"/>
          <w:sz w:val="24"/>
          <w:szCs w:val="24"/>
        </w:rPr>
        <w:t>.3</w:t>
      </w:r>
      <w:r w:rsidR="00F11883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písm. a) až f),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0428119D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10385874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CF0B50">
        <w:rPr>
          <w:rFonts w:ascii="Times New Roman" w:hAnsi="Times New Roman"/>
          <w:sz w:val="24"/>
          <w:szCs w:val="24"/>
        </w:rPr>
        <w:t xml:space="preserve"> a</w:t>
      </w:r>
      <w:r w:rsidR="007A63F7">
        <w:rPr>
          <w:rFonts w:ascii="Times New Roman" w:hAnsi="Times New Roman"/>
          <w:sz w:val="24"/>
          <w:szCs w:val="24"/>
        </w:rPr>
        <w:t xml:space="preserve"> 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5CA61841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AFD65B4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633A068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F448A0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ovar, pričom pre vyúčtovanie a úhradu ceny takéhoto </w:t>
      </w:r>
      <w:r w:rsidR="00F448A0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59D6C8E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135A54F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0B7A1EE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66FFA2CF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815CFD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77D25EFD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5C92F6A3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CF0B50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reklamácií vád </w:t>
      </w:r>
      <w:r w:rsidR="00F448A0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podľa čl. </w:t>
      </w:r>
      <w:r w:rsidR="0022697D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C55C81">
        <w:rPr>
          <w:rFonts w:ascii="Times New Roman" w:hAnsi="Times New Roman"/>
          <w:sz w:val="24"/>
          <w:szCs w:val="24"/>
        </w:rPr>
        <w:t>„</w:t>
      </w:r>
      <w:r w:rsidR="002A716A">
        <w:rPr>
          <w:rFonts w:ascii="Times New Roman" w:hAnsi="Times New Roman"/>
          <w:sz w:val="24"/>
          <w:szCs w:val="24"/>
        </w:rPr>
        <w:t>Vady Tovaru a</w:t>
      </w:r>
      <w:r w:rsidR="00307253">
        <w:rPr>
          <w:rFonts w:ascii="Times New Roman" w:hAnsi="Times New Roman"/>
          <w:sz w:val="24"/>
          <w:szCs w:val="24"/>
        </w:rPr>
        <w:t> </w:t>
      </w:r>
      <w:r w:rsidR="002A716A">
        <w:rPr>
          <w:rFonts w:ascii="Times New Roman" w:hAnsi="Times New Roman"/>
          <w:sz w:val="24"/>
          <w:szCs w:val="24"/>
        </w:rPr>
        <w:t>záruka</w:t>
      </w:r>
      <w:r w:rsidR="00307253">
        <w:rPr>
          <w:rFonts w:ascii="Times New Roman" w:hAnsi="Times New Roman"/>
          <w:sz w:val="24"/>
          <w:szCs w:val="24"/>
        </w:rPr>
        <w:t>.</w:t>
      </w:r>
      <w:r w:rsidR="00C55C81">
        <w:rPr>
          <w:rFonts w:ascii="Times New Roman" w:hAnsi="Times New Roman"/>
          <w:sz w:val="24"/>
          <w:szCs w:val="24"/>
        </w:rPr>
        <w:t>“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C55C81">
        <w:rPr>
          <w:rFonts w:ascii="Times New Roman" w:hAnsi="Times New Roman"/>
          <w:sz w:val="24"/>
          <w:szCs w:val="24"/>
        </w:rPr>
        <w:t xml:space="preserve">Korešpondencia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 sa považuje za doručenú momentom jej odoslania, a to aj vtedy, ak ju adresát ne</w:t>
      </w:r>
      <w:r w:rsidR="00CF0B50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0D0CA6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3952D9B0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A76191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5FAE681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54364E">
        <w:rPr>
          <w:rFonts w:ascii="Times New Roman" w:hAnsi="Times New Roman"/>
          <w:sz w:val="24"/>
          <w:szCs w:val="24"/>
          <w:lang w:eastAsia="sk-SK"/>
        </w:rPr>
        <w:t>Neoddeliteľnými prílohami</w:t>
      </w:r>
      <w:r w:rsidRPr="00096247">
        <w:rPr>
          <w:rFonts w:ascii="Times New Roman" w:hAnsi="Times New Roman"/>
          <w:sz w:val="24"/>
          <w:szCs w:val="24"/>
          <w:lang w:eastAsia="sk-SK"/>
        </w:rPr>
        <w:t xml:space="preserve"> k </w:t>
      </w:r>
      <w:r>
        <w:rPr>
          <w:rFonts w:ascii="Times New Roman" w:hAnsi="Times New Roman"/>
          <w:sz w:val="24"/>
          <w:szCs w:val="24"/>
          <w:lang w:eastAsia="sk-SK"/>
        </w:rPr>
        <w:t>Zmluve</w:t>
      </w:r>
      <w:r w:rsidRPr="00096247">
        <w:rPr>
          <w:rFonts w:ascii="Times New Roman" w:hAnsi="Times New Roman"/>
          <w:sz w:val="24"/>
          <w:szCs w:val="24"/>
          <w:lang w:eastAsia="sk-SK"/>
        </w:rPr>
        <w:t xml:space="preserve"> sú:</w:t>
      </w:r>
    </w:p>
    <w:p w14:paraId="40DD2708" w14:textId="77777777" w:rsidR="00410E6E" w:rsidRDefault="007D2AA3" w:rsidP="005F51DD">
      <w:pPr>
        <w:numPr>
          <w:ilvl w:val="0"/>
          <w:numId w:val="30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príloha č. 1 </w:t>
      </w:r>
      <w:r>
        <w:rPr>
          <w:rFonts w:ascii="Times New Roman" w:hAnsi="Times New Roman"/>
          <w:sz w:val="24"/>
          <w:szCs w:val="24"/>
        </w:rPr>
        <w:t>„</w:t>
      </w:r>
      <w:r w:rsidR="00834DBE" w:rsidRPr="00834DBE">
        <w:rPr>
          <w:rFonts w:ascii="Times New Roman" w:hAnsi="Times New Roman"/>
          <w:sz w:val="24"/>
          <w:szCs w:val="24"/>
        </w:rPr>
        <w:t>Technická špecifikácia Tovaru</w:t>
      </w:r>
      <w:r>
        <w:rPr>
          <w:rFonts w:ascii="Times New Roman" w:hAnsi="Times New Roman"/>
          <w:sz w:val="24"/>
          <w:szCs w:val="24"/>
        </w:rPr>
        <w:t>“,</w:t>
      </w:r>
    </w:p>
    <w:p w14:paraId="7F2F3977" w14:textId="77777777" w:rsidR="001B5C83" w:rsidRDefault="001B5C83" w:rsidP="005F51DD">
      <w:pPr>
        <w:numPr>
          <w:ilvl w:val="0"/>
          <w:numId w:val="30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príloha č. 2 „</w:t>
      </w:r>
      <w:r w:rsidR="00834DBE">
        <w:rPr>
          <w:rFonts w:ascii="Times New Roman" w:hAnsi="Times New Roman"/>
          <w:sz w:val="24"/>
          <w:szCs w:val="24"/>
          <w:lang w:eastAsia="sk-SK"/>
        </w:rPr>
        <w:t>Cenník Tovaru</w:t>
      </w:r>
      <w:r>
        <w:rPr>
          <w:rFonts w:ascii="Times New Roman" w:hAnsi="Times New Roman"/>
          <w:sz w:val="24"/>
          <w:szCs w:val="24"/>
          <w:lang w:eastAsia="sk-SK"/>
        </w:rPr>
        <w:t>“</w:t>
      </w:r>
      <w:r w:rsidR="00F020A9">
        <w:rPr>
          <w:rFonts w:ascii="Times New Roman" w:hAnsi="Times New Roman"/>
          <w:sz w:val="24"/>
          <w:szCs w:val="24"/>
          <w:lang w:eastAsia="sk-SK"/>
        </w:rPr>
        <w:t>.</w:t>
      </w:r>
    </w:p>
    <w:p w14:paraId="51BC891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</w:t>
      </w:r>
      <w:r w:rsidR="002A716A">
        <w:rPr>
          <w:rFonts w:ascii="Times New Roman" w:hAnsi="Times New Roman"/>
          <w:sz w:val="24"/>
          <w:szCs w:val="24"/>
        </w:rPr>
        <w:t xml:space="preserve"> súvisiacimi s plnením predmetu Zmluvy</w:t>
      </w:r>
      <w:r w:rsidRPr="00096247">
        <w:rPr>
          <w:rFonts w:ascii="Times New Roman" w:hAnsi="Times New Roman"/>
          <w:sz w:val="24"/>
          <w:szCs w:val="24"/>
        </w:rPr>
        <w:t xml:space="preserve">; rozhodným právom je právo Slovenskej republiky. </w:t>
      </w:r>
    </w:p>
    <w:p w14:paraId="48E3D86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7F19ED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B686E0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305127E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3473C4D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58527D36" w14:textId="77777777" w:rsidR="00410E6E" w:rsidRPr="00096247" w:rsidRDefault="00410E6E" w:rsidP="00410E6E"/>
    <w:p w14:paraId="6F9A610C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108A00CC" w14:textId="77777777" w:rsidR="00410E6E" w:rsidRPr="00096247" w:rsidRDefault="00410E6E" w:rsidP="00410E6E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94D5A45" w14:textId="77777777" w:rsidR="00410E6E" w:rsidRPr="00096247" w:rsidRDefault="00410E6E" w:rsidP="00410E6E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 w:rsidR="00F661B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 w:rsidR="00EE2C79"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 w:rsidR="00F661B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78CB978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CB41778" w14:textId="77777777" w:rsidR="00462B18" w:rsidRPr="00096247" w:rsidRDefault="00462B1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23F53F7F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291AA01" w14:textId="77777777" w:rsidR="00EE2C79" w:rsidRDefault="00EE2C79" w:rsidP="00EE2C79">
      <w:pPr>
        <w:jc w:val="both"/>
        <w:rPr>
          <w:rFonts w:ascii="Times New Roman" w:hAnsi="Times New Roman"/>
          <w:sz w:val="24"/>
          <w:szCs w:val="24"/>
        </w:rPr>
      </w:pPr>
    </w:p>
    <w:p w14:paraId="7933AB0C" w14:textId="77777777" w:rsidR="00EE2C79" w:rsidRDefault="00EE2C79" w:rsidP="00EE2C79">
      <w:pPr>
        <w:jc w:val="both"/>
        <w:rPr>
          <w:rFonts w:ascii="Times New Roman" w:hAnsi="Times New Roman"/>
          <w:sz w:val="24"/>
          <w:szCs w:val="24"/>
        </w:rPr>
      </w:pPr>
    </w:p>
    <w:p w14:paraId="4E35DE8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3A69B91" w14:textId="77777777" w:rsidR="00DF25BC" w:rsidRPr="003C1E78" w:rsidRDefault="00DF25BC" w:rsidP="00462B18">
      <w:pPr>
        <w:spacing w:after="0"/>
        <w:rPr>
          <w:rFonts w:ascii="Times New Roman" w:hAnsi="Times New Roman"/>
          <w:sz w:val="24"/>
          <w:szCs w:val="24"/>
        </w:rPr>
      </w:pPr>
    </w:p>
    <w:sectPr w:rsidR="00DF25BC" w:rsidRPr="003C1E78" w:rsidSect="00F661BD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B577" w14:textId="77777777" w:rsidR="004770AB" w:rsidRDefault="004770AB">
      <w:pPr>
        <w:spacing w:after="0" w:line="240" w:lineRule="auto"/>
      </w:pPr>
      <w:r>
        <w:separator/>
      </w:r>
    </w:p>
  </w:endnote>
  <w:endnote w:type="continuationSeparator" w:id="0">
    <w:p w14:paraId="1A818A16" w14:textId="77777777" w:rsidR="004770AB" w:rsidRDefault="0047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9BC6" w14:textId="2BDB6301" w:rsidR="00EF1962" w:rsidRDefault="00EF1962" w:rsidP="00235093">
    <w:pPr>
      <w:pStyle w:val="Pta"/>
      <w:jc w:val="center"/>
    </w:pP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PAGE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 w:rsidR="00F5159E">
      <w:rPr>
        <w:rFonts w:ascii="Times New Roman" w:hAnsi="Times New Roman"/>
        <w:bCs/>
        <w:noProof/>
      </w:rPr>
      <w:t>13</w:t>
    </w:r>
    <w:r w:rsidRPr="00035D47">
      <w:rPr>
        <w:rFonts w:ascii="Times New Roman" w:hAnsi="Times New Roman"/>
        <w:bCs/>
        <w:sz w:val="24"/>
        <w:szCs w:val="24"/>
      </w:rPr>
      <w:fldChar w:fldCharType="end"/>
    </w:r>
    <w:r w:rsidRPr="00035D47">
      <w:rPr>
        <w:rFonts w:ascii="Times New Roman" w:hAnsi="Times New Roman"/>
      </w:rPr>
      <w:t xml:space="preserve">/ </w:t>
    </w: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NUMPAGES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 w:rsidR="00F5159E">
      <w:rPr>
        <w:rFonts w:ascii="Times New Roman" w:hAnsi="Times New Roman"/>
        <w:bCs/>
        <w:noProof/>
      </w:rPr>
      <w:t>13</w:t>
    </w:r>
    <w:r w:rsidRPr="00035D47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5150F" w14:textId="77777777" w:rsidR="004770AB" w:rsidRDefault="004770AB">
      <w:pPr>
        <w:spacing w:after="0" w:line="240" w:lineRule="auto"/>
      </w:pPr>
      <w:r>
        <w:separator/>
      </w:r>
    </w:p>
  </w:footnote>
  <w:footnote w:type="continuationSeparator" w:id="0">
    <w:p w14:paraId="58C81F48" w14:textId="77777777" w:rsidR="004770AB" w:rsidRDefault="0047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4DC9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7D2FCE" w:rsidRPr="007D2FCE">
      <w:rPr>
        <w:rFonts w:ascii="Times New Roman" w:hAnsi="Times New Roman"/>
      </w:rPr>
      <w:t>091068/2021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E8E09AA"/>
    <w:multiLevelType w:val="hybridMultilevel"/>
    <w:tmpl w:val="C2DAA286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5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2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4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3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1"/>
  </w:num>
  <w:num w:numId="46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10B95"/>
    <w:rsid w:val="000117F2"/>
    <w:rsid w:val="0001472C"/>
    <w:rsid w:val="00017D66"/>
    <w:rsid w:val="000214E3"/>
    <w:rsid w:val="000252BE"/>
    <w:rsid w:val="00027E82"/>
    <w:rsid w:val="0003024A"/>
    <w:rsid w:val="0003128F"/>
    <w:rsid w:val="00043B19"/>
    <w:rsid w:val="00043EB2"/>
    <w:rsid w:val="00047387"/>
    <w:rsid w:val="0005033C"/>
    <w:rsid w:val="000509F7"/>
    <w:rsid w:val="00050C2C"/>
    <w:rsid w:val="000538D5"/>
    <w:rsid w:val="00054ABD"/>
    <w:rsid w:val="00055C50"/>
    <w:rsid w:val="00056F6C"/>
    <w:rsid w:val="00061005"/>
    <w:rsid w:val="00062CBA"/>
    <w:rsid w:val="000710B0"/>
    <w:rsid w:val="00072B79"/>
    <w:rsid w:val="00076F95"/>
    <w:rsid w:val="0008074E"/>
    <w:rsid w:val="0008594C"/>
    <w:rsid w:val="00085AE9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2991"/>
    <w:rsid w:val="000B5E9A"/>
    <w:rsid w:val="000B71BB"/>
    <w:rsid w:val="000B733C"/>
    <w:rsid w:val="000C32FD"/>
    <w:rsid w:val="000C3581"/>
    <w:rsid w:val="000D06C2"/>
    <w:rsid w:val="000D2841"/>
    <w:rsid w:val="000D43D2"/>
    <w:rsid w:val="000D6218"/>
    <w:rsid w:val="000D787E"/>
    <w:rsid w:val="000E3199"/>
    <w:rsid w:val="000E4296"/>
    <w:rsid w:val="000E4AAF"/>
    <w:rsid w:val="000E5DC1"/>
    <w:rsid w:val="000E5DC4"/>
    <w:rsid w:val="000E6B51"/>
    <w:rsid w:val="000E6BA7"/>
    <w:rsid w:val="000F507F"/>
    <w:rsid w:val="000F6598"/>
    <w:rsid w:val="000F75D7"/>
    <w:rsid w:val="00101701"/>
    <w:rsid w:val="00101FBB"/>
    <w:rsid w:val="001025C4"/>
    <w:rsid w:val="00102ECC"/>
    <w:rsid w:val="00104127"/>
    <w:rsid w:val="001064FF"/>
    <w:rsid w:val="00110B71"/>
    <w:rsid w:val="00112424"/>
    <w:rsid w:val="0011273B"/>
    <w:rsid w:val="00114350"/>
    <w:rsid w:val="0011593A"/>
    <w:rsid w:val="001241D4"/>
    <w:rsid w:val="00133B0A"/>
    <w:rsid w:val="00136945"/>
    <w:rsid w:val="001424AD"/>
    <w:rsid w:val="00143053"/>
    <w:rsid w:val="001447AA"/>
    <w:rsid w:val="00144A1B"/>
    <w:rsid w:val="00145381"/>
    <w:rsid w:val="00145E73"/>
    <w:rsid w:val="00146826"/>
    <w:rsid w:val="00147E66"/>
    <w:rsid w:val="00151EBF"/>
    <w:rsid w:val="00153D50"/>
    <w:rsid w:val="001540F8"/>
    <w:rsid w:val="001546A8"/>
    <w:rsid w:val="001563AB"/>
    <w:rsid w:val="00156F14"/>
    <w:rsid w:val="00163776"/>
    <w:rsid w:val="00164CA5"/>
    <w:rsid w:val="0017262A"/>
    <w:rsid w:val="00176496"/>
    <w:rsid w:val="0017690E"/>
    <w:rsid w:val="0018258A"/>
    <w:rsid w:val="001833E5"/>
    <w:rsid w:val="001863BC"/>
    <w:rsid w:val="001876B2"/>
    <w:rsid w:val="00190C6A"/>
    <w:rsid w:val="001925C3"/>
    <w:rsid w:val="001953CE"/>
    <w:rsid w:val="00195BF4"/>
    <w:rsid w:val="00196400"/>
    <w:rsid w:val="00197912"/>
    <w:rsid w:val="001A131E"/>
    <w:rsid w:val="001A1954"/>
    <w:rsid w:val="001A19BF"/>
    <w:rsid w:val="001A1AE0"/>
    <w:rsid w:val="001A2699"/>
    <w:rsid w:val="001A3C49"/>
    <w:rsid w:val="001A4E39"/>
    <w:rsid w:val="001A7402"/>
    <w:rsid w:val="001A7941"/>
    <w:rsid w:val="001B0ABD"/>
    <w:rsid w:val="001B5C83"/>
    <w:rsid w:val="001C1317"/>
    <w:rsid w:val="001C468D"/>
    <w:rsid w:val="001C6584"/>
    <w:rsid w:val="001C7BD3"/>
    <w:rsid w:val="001D044E"/>
    <w:rsid w:val="001D0AE0"/>
    <w:rsid w:val="001D34BD"/>
    <w:rsid w:val="001D3D93"/>
    <w:rsid w:val="001D4121"/>
    <w:rsid w:val="001D477B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2697D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2DD4"/>
    <w:rsid w:val="00262DB5"/>
    <w:rsid w:val="002639A0"/>
    <w:rsid w:val="002647A7"/>
    <w:rsid w:val="00266FEB"/>
    <w:rsid w:val="002674B7"/>
    <w:rsid w:val="00267E76"/>
    <w:rsid w:val="0027121A"/>
    <w:rsid w:val="00275499"/>
    <w:rsid w:val="0028097C"/>
    <w:rsid w:val="00281B7D"/>
    <w:rsid w:val="00282946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A716A"/>
    <w:rsid w:val="002B0C81"/>
    <w:rsid w:val="002B7383"/>
    <w:rsid w:val="002B749C"/>
    <w:rsid w:val="002C08AD"/>
    <w:rsid w:val="002C7BD3"/>
    <w:rsid w:val="002D0E02"/>
    <w:rsid w:val="002D1103"/>
    <w:rsid w:val="002D54BC"/>
    <w:rsid w:val="002E34A1"/>
    <w:rsid w:val="002E48AA"/>
    <w:rsid w:val="002E4A21"/>
    <w:rsid w:val="002E67C1"/>
    <w:rsid w:val="002F0345"/>
    <w:rsid w:val="002F3BE2"/>
    <w:rsid w:val="002F3E50"/>
    <w:rsid w:val="002F62C6"/>
    <w:rsid w:val="002F6E8B"/>
    <w:rsid w:val="003025AC"/>
    <w:rsid w:val="00305467"/>
    <w:rsid w:val="00307253"/>
    <w:rsid w:val="00307B10"/>
    <w:rsid w:val="00312BF7"/>
    <w:rsid w:val="00321D4B"/>
    <w:rsid w:val="00322CE5"/>
    <w:rsid w:val="003268A0"/>
    <w:rsid w:val="00331BE7"/>
    <w:rsid w:val="003320EF"/>
    <w:rsid w:val="00332D25"/>
    <w:rsid w:val="00337D57"/>
    <w:rsid w:val="00342011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67D6F"/>
    <w:rsid w:val="00371C59"/>
    <w:rsid w:val="00383F89"/>
    <w:rsid w:val="003876F0"/>
    <w:rsid w:val="00394E04"/>
    <w:rsid w:val="003A2C55"/>
    <w:rsid w:val="003A5D66"/>
    <w:rsid w:val="003A6C1A"/>
    <w:rsid w:val="003A7028"/>
    <w:rsid w:val="003B1FFD"/>
    <w:rsid w:val="003B4377"/>
    <w:rsid w:val="003B4C64"/>
    <w:rsid w:val="003B7C23"/>
    <w:rsid w:val="003B7E24"/>
    <w:rsid w:val="003C1E78"/>
    <w:rsid w:val="003C307E"/>
    <w:rsid w:val="003C49A3"/>
    <w:rsid w:val="003C51B4"/>
    <w:rsid w:val="003C75B6"/>
    <w:rsid w:val="003C7C78"/>
    <w:rsid w:val="003D071A"/>
    <w:rsid w:val="003E615E"/>
    <w:rsid w:val="003E7992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22211"/>
    <w:rsid w:val="00423EED"/>
    <w:rsid w:val="0042553B"/>
    <w:rsid w:val="00425CC8"/>
    <w:rsid w:val="00427B35"/>
    <w:rsid w:val="00433DE8"/>
    <w:rsid w:val="004342BA"/>
    <w:rsid w:val="0044042A"/>
    <w:rsid w:val="00441996"/>
    <w:rsid w:val="00442177"/>
    <w:rsid w:val="004449FB"/>
    <w:rsid w:val="0045100C"/>
    <w:rsid w:val="00451752"/>
    <w:rsid w:val="00452F49"/>
    <w:rsid w:val="004575EF"/>
    <w:rsid w:val="00461B95"/>
    <w:rsid w:val="00462B18"/>
    <w:rsid w:val="00465D61"/>
    <w:rsid w:val="004674FB"/>
    <w:rsid w:val="00470065"/>
    <w:rsid w:val="00470BBB"/>
    <w:rsid w:val="00472CB8"/>
    <w:rsid w:val="0047668E"/>
    <w:rsid w:val="004770AB"/>
    <w:rsid w:val="00477E2D"/>
    <w:rsid w:val="0048673E"/>
    <w:rsid w:val="0049066F"/>
    <w:rsid w:val="00492882"/>
    <w:rsid w:val="00496779"/>
    <w:rsid w:val="00497619"/>
    <w:rsid w:val="004A1F11"/>
    <w:rsid w:val="004A212A"/>
    <w:rsid w:val="004A2A55"/>
    <w:rsid w:val="004A4356"/>
    <w:rsid w:val="004A485D"/>
    <w:rsid w:val="004A6F8A"/>
    <w:rsid w:val="004B0798"/>
    <w:rsid w:val="004B16FE"/>
    <w:rsid w:val="004B1CD6"/>
    <w:rsid w:val="004B2304"/>
    <w:rsid w:val="004B29A6"/>
    <w:rsid w:val="004B374F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E718B"/>
    <w:rsid w:val="004F0548"/>
    <w:rsid w:val="004F5AAD"/>
    <w:rsid w:val="004F6107"/>
    <w:rsid w:val="00504EF6"/>
    <w:rsid w:val="005076A1"/>
    <w:rsid w:val="00507DB5"/>
    <w:rsid w:val="00510110"/>
    <w:rsid w:val="005110A7"/>
    <w:rsid w:val="0051297B"/>
    <w:rsid w:val="00521249"/>
    <w:rsid w:val="0052157F"/>
    <w:rsid w:val="00521D52"/>
    <w:rsid w:val="00524A1B"/>
    <w:rsid w:val="00527982"/>
    <w:rsid w:val="00530EF8"/>
    <w:rsid w:val="0053132F"/>
    <w:rsid w:val="00534790"/>
    <w:rsid w:val="00534D98"/>
    <w:rsid w:val="00535E6E"/>
    <w:rsid w:val="00536A05"/>
    <w:rsid w:val="005379D9"/>
    <w:rsid w:val="005407B1"/>
    <w:rsid w:val="00543080"/>
    <w:rsid w:val="0054364E"/>
    <w:rsid w:val="00544967"/>
    <w:rsid w:val="00551C82"/>
    <w:rsid w:val="00552E5F"/>
    <w:rsid w:val="00555277"/>
    <w:rsid w:val="005562B1"/>
    <w:rsid w:val="00561498"/>
    <w:rsid w:val="005621C2"/>
    <w:rsid w:val="005654E7"/>
    <w:rsid w:val="00566088"/>
    <w:rsid w:val="005673F9"/>
    <w:rsid w:val="00567D3D"/>
    <w:rsid w:val="00571982"/>
    <w:rsid w:val="00572457"/>
    <w:rsid w:val="005735C3"/>
    <w:rsid w:val="00574509"/>
    <w:rsid w:val="00574F93"/>
    <w:rsid w:val="00577B9A"/>
    <w:rsid w:val="0058210D"/>
    <w:rsid w:val="00584587"/>
    <w:rsid w:val="00585A2B"/>
    <w:rsid w:val="005919F1"/>
    <w:rsid w:val="0059676A"/>
    <w:rsid w:val="005976C5"/>
    <w:rsid w:val="005A055B"/>
    <w:rsid w:val="005A5909"/>
    <w:rsid w:val="005A5DE8"/>
    <w:rsid w:val="005B1B5C"/>
    <w:rsid w:val="005B6145"/>
    <w:rsid w:val="005B685A"/>
    <w:rsid w:val="005B7790"/>
    <w:rsid w:val="005B78CC"/>
    <w:rsid w:val="005C3513"/>
    <w:rsid w:val="005C53A8"/>
    <w:rsid w:val="005E0C84"/>
    <w:rsid w:val="005E24CC"/>
    <w:rsid w:val="005E2C33"/>
    <w:rsid w:val="005E5ADA"/>
    <w:rsid w:val="005E5F85"/>
    <w:rsid w:val="005E7197"/>
    <w:rsid w:val="005F2DE2"/>
    <w:rsid w:val="005F4FB6"/>
    <w:rsid w:val="005F51DD"/>
    <w:rsid w:val="005F7872"/>
    <w:rsid w:val="00601C90"/>
    <w:rsid w:val="00604087"/>
    <w:rsid w:val="00606331"/>
    <w:rsid w:val="00610CBE"/>
    <w:rsid w:val="00611110"/>
    <w:rsid w:val="00611331"/>
    <w:rsid w:val="00612090"/>
    <w:rsid w:val="00612D06"/>
    <w:rsid w:val="00616D96"/>
    <w:rsid w:val="00617759"/>
    <w:rsid w:val="00617C9D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3216"/>
    <w:rsid w:val="00666854"/>
    <w:rsid w:val="00667D9E"/>
    <w:rsid w:val="0067169B"/>
    <w:rsid w:val="0067246B"/>
    <w:rsid w:val="00673C78"/>
    <w:rsid w:val="00677D21"/>
    <w:rsid w:val="006808C2"/>
    <w:rsid w:val="006826A7"/>
    <w:rsid w:val="00693517"/>
    <w:rsid w:val="00696DB3"/>
    <w:rsid w:val="006A2070"/>
    <w:rsid w:val="006A471B"/>
    <w:rsid w:val="006A7DF2"/>
    <w:rsid w:val="006B0B57"/>
    <w:rsid w:val="006B3736"/>
    <w:rsid w:val="006B5525"/>
    <w:rsid w:val="006B5D87"/>
    <w:rsid w:val="006B66E1"/>
    <w:rsid w:val="006B6942"/>
    <w:rsid w:val="006B72EB"/>
    <w:rsid w:val="006B7FE8"/>
    <w:rsid w:val="006C2BC5"/>
    <w:rsid w:val="006C476A"/>
    <w:rsid w:val="006C7DEA"/>
    <w:rsid w:val="006D3B33"/>
    <w:rsid w:val="006D41B6"/>
    <w:rsid w:val="006D4963"/>
    <w:rsid w:val="006D592F"/>
    <w:rsid w:val="006E20EE"/>
    <w:rsid w:val="006E3BAE"/>
    <w:rsid w:val="006E76BF"/>
    <w:rsid w:val="006E78A7"/>
    <w:rsid w:val="006F5AE2"/>
    <w:rsid w:val="00701158"/>
    <w:rsid w:val="00701A91"/>
    <w:rsid w:val="007053B4"/>
    <w:rsid w:val="007079A7"/>
    <w:rsid w:val="00710626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93E"/>
    <w:rsid w:val="00737247"/>
    <w:rsid w:val="00737409"/>
    <w:rsid w:val="00740FC5"/>
    <w:rsid w:val="00742591"/>
    <w:rsid w:val="007450F1"/>
    <w:rsid w:val="00745380"/>
    <w:rsid w:val="0074760B"/>
    <w:rsid w:val="00747697"/>
    <w:rsid w:val="007502F6"/>
    <w:rsid w:val="007533ED"/>
    <w:rsid w:val="00753AE5"/>
    <w:rsid w:val="0075413A"/>
    <w:rsid w:val="00755571"/>
    <w:rsid w:val="00755E0F"/>
    <w:rsid w:val="00763939"/>
    <w:rsid w:val="00766BF3"/>
    <w:rsid w:val="00766D22"/>
    <w:rsid w:val="00773E4A"/>
    <w:rsid w:val="00775B0D"/>
    <w:rsid w:val="00777EED"/>
    <w:rsid w:val="00780892"/>
    <w:rsid w:val="007824C4"/>
    <w:rsid w:val="00784AB9"/>
    <w:rsid w:val="007876F4"/>
    <w:rsid w:val="007908C8"/>
    <w:rsid w:val="007919C3"/>
    <w:rsid w:val="007929ED"/>
    <w:rsid w:val="00792C2D"/>
    <w:rsid w:val="00792FDF"/>
    <w:rsid w:val="00793477"/>
    <w:rsid w:val="0079481E"/>
    <w:rsid w:val="0079676E"/>
    <w:rsid w:val="007977DB"/>
    <w:rsid w:val="007A166E"/>
    <w:rsid w:val="007A2265"/>
    <w:rsid w:val="007A279A"/>
    <w:rsid w:val="007A493C"/>
    <w:rsid w:val="007A4F7F"/>
    <w:rsid w:val="007A63F7"/>
    <w:rsid w:val="007A77C9"/>
    <w:rsid w:val="007B042A"/>
    <w:rsid w:val="007B1235"/>
    <w:rsid w:val="007B30AC"/>
    <w:rsid w:val="007B560E"/>
    <w:rsid w:val="007B5BE9"/>
    <w:rsid w:val="007B7469"/>
    <w:rsid w:val="007C20A3"/>
    <w:rsid w:val="007C4312"/>
    <w:rsid w:val="007C4456"/>
    <w:rsid w:val="007C448A"/>
    <w:rsid w:val="007C68AC"/>
    <w:rsid w:val="007C7A57"/>
    <w:rsid w:val="007D0DF4"/>
    <w:rsid w:val="007D2AA3"/>
    <w:rsid w:val="007D2FCE"/>
    <w:rsid w:val="007D31A8"/>
    <w:rsid w:val="007D3AC5"/>
    <w:rsid w:val="007D59A0"/>
    <w:rsid w:val="007E1E93"/>
    <w:rsid w:val="007E22CA"/>
    <w:rsid w:val="007E3969"/>
    <w:rsid w:val="007E5FBD"/>
    <w:rsid w:val="007E751A"/>
    <w:rsid w:val="007F004F"/>
    <w:rsid w:val="007F17B2"/>
    <w:rsid w:val="007F38D8"/>
    <w:rsid w:val="007F4982"/>
    <w:rsid w:val="007F540C"/>
    <w:rsid w:val="00800429"/>
    <w:rsid w:val="0080092E"/>
    <w:rsid w:val="00804339"/>
    <w:rsid w:val="00805506"/>
    <w:rsid w:val="00806EE4"/>
    <w:rsid w:val="00812D07"/>
    <w:rsid w:val="00812E17"/>
    <w:rsid w:val="00814D39"/>
    <w:rsid w:val="00820220"/>
    <w:rsid w:val="00820565"/>
    <w:rsid w:val="0082333A"/>
    <w:rsid w:val="0082464B"/>
    <w:rsid w:val="0082489D"/>
    <w:rsid w:val="008258D0"/>
    <w:rsid w:val="00826C19"/>
    <w:rsid w:val="00826EEA"/>
    <w:rsid w:val="008313D1"/>
    <w:rsid w:val="008334F8"/>
    <w:rsid w:val="00834DBE"/>
    <w:rsid w:val="0083731F"/>
    <w:rsid w:val="0084186B"/>
    <w:rsid w:val="008426F4"/>
    <w:rsid w:val="00843965"/>
    <w:rsid w:val="0084742F"/>
    <w:rsid w:val="00850BAB"/>
    <w:rsid w:val="00851620"/>
    <w:rsid w:val="00851F7D"/>
    <w:rsid w:val="008543C0"/>
    <w:rsid w:val="00855C71"/>
    <w:rsid w:val="008607CA"/>
    <w:rsid w:val="00862B77"/>
    <w:rsid w:val="0086592E"/>
    <w:rsid w:val="00866BE4"/>
    <w:rsid w:val="00871427"/>
    <w:rsid w:val="0087323F"/>
    <w:rsid w:val="00875E46"/>
    <w:rsid w:val="008805CE"/>
    <w:rsid w:val="00885F8D"/>
    <w:rsid w:val="00887B5E"/>
    <w:rsid w:val="00887C62"/>
    <w:rsid w:val="00890EB1"/>
    <w:rsid w:val="008919AA"/>
    <w:rsid w:val="00892FC4"/>
    <w:rsid w:val="008955AA"/>
    <w:rsid w:val="008A608D"/>
    <w:rsid w:val="008A764C"/>
    <w:rsid w:val="008B0399"/>
    <w:rsid w:val="008B1D56"/>
    <w:rsid w:val="008B3588"/>
    <w:rsid w:val="008B6485"/>
    <w:rsid w:val="008C0D3B"/>
    <w:rsid w:val="008C1521"/>
    <w:rsid w:val="008C34CF"/>
    <w:rsid w:val="008C4AD9"/>
    <w:rsid w:val="008D19B9"/>
    <w:rsid w:val="008D72D8"/>
    <w:rsid w:val="008E09BA"/>
    <w:rsid w:val="008E30FF"/>
    <w:rsid w:val="008E4CC8"/>
    <w:rsid w:val="008E7177"/>
    <w:rsid w:val="008E7B8D"/>
    <w:rsid w:val="008F0588"/>
    <w:rsid w:val="008F0A4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2E36"/>
    <w:rsid w:val="00955241"/>
    <w:rsid w:val="0095662B"/>
    <w:rsid w:val="00960926"/>
    <w:rsid w:val="009618CA"/>
    <w:rsid w:val="00961AC9"/>
    <w:rsid w:val="00962595"/>
    <w:rsid w:val="00963B8B"/>
    <w:rsid w:val="00964E9B"/>
    <w:rsid w:val="009653C4"/>
    <w:rsid w:val="00965AB3"/>
    <w:rsid w:val="00966F3A"/>
    <w:rsid w:val="009676BB"/>
    <w:rsid w:val="00974FD2"/>
    <w:rsid w:val="009810D7"/>
    <w:rsid w:val="00984415"/>
    <w:rsid w:val="009854CF"/>
    <w:rsid w:val="00991AC5"/>
    <w:rsid w:val="00993B5E"/>
    <w:rsid w:val="009A42E3"/>
    <w:rsid w:val="009A4CD1"/>
    <w:rsid w:val="009A6BC9"/>
    <w:rsid w:val="009B224A"/>
    <w:rsid w:val="009B41EF"/>
    <w:rsid w:val="009B4FAF"/>
    <w:rsid w:val="009C3A2F"/>
    <w:rsid w:val="009D0BAA"/>
    <w:rsid w:val="009D1673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499"/>
    <w:rsid w:val="00A17CAA"/>
    <w:rsid w:val="00A24059"/>
    <w:rsid w:val="00A32C48"/>
    <w:rsid w:val="00A4396C"/>
    <w:rsid w:val="00A44A78"/>
    <w:rsid w:val="00A45A27"/>
    <w:rsid w:val="00A514AA"/>
    <w:rsid w:val="00A52129"/>
    <w:rsid w:val="00A53A7E"/>
    <w:rsid w:val="00A57519"/>
    <w:rsid w:val="00A60537"/>
    <w:rsid w:val="00A61A93"/>
    <w:rsid w:val="00A6358F"/>
    <w:rsid w:val="00A641D1"/>
    <w:rsid w:val="00A66FB1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04B"/>
    <w:rsid w:val="00A96D2B"/>
    <w:rsid w:val="00A97B19"/>
    <w:rsid w:val="00A97FFD"/>
    <w:rsid w:val="00AA3F2A"/>
    <w:rsid w:val="00AA4ADC"/>
    <w:rsid w:val="00AA55B3"/>
    <w:rsid w:val="00AA6E7F"/>
    <w:rsid w:val="00AB285D"/>
    <w:rsid w:val="00AB38DB"/>
    <w:rsid w:val="00AB6A21"/>
    <w:rsid w:val="00AC2562"/>
    <w:rsid w:val="00AC318C"/>
    <w:rsid w:val="00AC5F25"/>
    <w:rsid w:val="00AD032C"/>
    <w:rsid w:val="00AD2424"/>
    <w:rsid w:val="00AD68C6"/>
    <w:rsid w:val="00AD74F5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3EA8"/>
    <w:rsid w:val="00B1700C"/>
    <w:rsid w:val="00B17B40"/>
    <w:rsid w:val="00B2664B"/>
    <w:rsid w:val="00B26744"/>
    <w:rsid w:val="00B26892"/>
    <w:rsid w:val="00B2699E"/>
    <w:rsid w:val="00B340B7"/>
    <w:rsid w:val="00B4136E"/>
    <w:rsid w:val="00B418BF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5101"/>
    <w:rsid w:val="00B969B0"/>
    <w:rsid w:val="00B978EF"/>
    <w:rsid w:val="00BA2CDA"/>
    <w:rsid w:val="00BA49C4"/>
    <w:rsid w:val="00BC0B2C"/>
    <w:rsid w:val="00BC23C4"/>
    <w:rsid w:val="00BC5136"/>
    <w:rsid w:val="00BC69BC"/>
    <w:rsid w:val="00BC7526"/>
    <w:rsid w:val="00BC7EBE"/>
    <w:rsid w:val="00BD19B5"/>
    <w:rsid w:val="00BD281D"/>
    <w:rsid w:val="00BD3651"/>
    <w:rsid w:val="00BD5053"/>
    <w:rsid w:val="00BD50E4"/>
    <w:rsid w:val="00BD53E9"/>
    <w:rsid w:val="00BD5E96"/>
    <w:rsid w:val="00BD7448"/>
    <w:rsid w:val="00BE3172"/>
    <w:rsid w:val="00BE4C72"/>
    <w:rsid w:val="00BE5080"/>
    <w:rsid w:val="00BE52FF"/>
    <w:rsid w:val="00BE6983"/>
    <w:rsid w:val="00BF2800"/>
    <w:rsid w:val="00BF5530"/>
    <w:rsid w:val="00BF645C"/>
    <w:rsid w:val="00BF67AE"/>
    <w:rsid w:val="00C0152E"/>
    <w:rsid w:val="00C073A5"/>
    <w:rsid w:val="00C10232"/>
    <w:rsid w:val="00C102FB"/>
    <w:rsid w:val="00C11BBA"/>
    <w:rsid w:val="00C1413D"/>
    <w:rsid w:val="00C14BAC"/>
    <w:rsid w:val="00C22AB9"/>
    <w:rsid w:val="00C2468D"/>
    <w:rsid w:val="00C3427C"/>
    <w:rsid w:val="00C361A7"/>
    <w:rsid w:val="00C36D9D"/>
    <w:rsid w:val="00C4155E"/>
    <w:rsid w:val="00C441DE"/>
    <w:rsid w:val="00C47330"/>
    <w:rsid w:val="00C47CAD"/>
    <w:rsid w:val="00C535CE"/>
    <w:rsid w:val="00C55C81"/>
    <w:rsid w:val="00C60E1C"/>
    <w:rsid w:val="00C61427"/>
    <w:rsid w:val="00C61805"/>
    <w:rsid w:val="00C64103"/>
    <w:rsid w:val="00C7439A"/>
    <w:rsid w:val="00C76CEE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4F46"/>
    <w:rsid w:val="00CD719A"/>
    <w:rsid w:val="00CE3FA4"/>
    <w:rsid w:val="00CE4340"/>
    <w:rsid w:val="00CE5A4F"/>
    <w:rsid w:val="00CF0B50"/>
    <w:rsid w:val="00CF26FD"/>
    <w:rsid w:val="00CF3D7A"/>
    <w:rsid w:val="00CF4D40"/>
    <w:rsid w:val="00CF69D0"/>
    <w:rsid w:val="00D005DD"/>
    <w:rsid w:val="00D01C2D"/>
    <w:rsid w:val="00D07E25"/>
    <w:rsid w:val="00D118E9"/>
    <w:rsid w:val="00D12E85"/>
    <w:rsid w:val="00D16571"/>
    <w:rsid w:val="00D1721A"/>
    <w:rsid w:val="00D263B6"/>
    <w:rsid w:val="00D309B7"/>
    <w:rsid w:val="00D33690"/>
    <w:rsid w:val="00D348DB"/>
    <w:rsid w:val="00D34CEB"/>
    <w:rsid w:val="00D43C6F"/>
    <w:rsid w:val="00D44146"/>
    <w:rsid w:val="00D45CE7"/>
    <w:rsid w:val="00D51531"/>
    <w:rsid w:val="00D521AC"/>
    <w:rsid w:val="00D529B8"/>
    <w:rsid w:val="00D57DF8"/>
    <w:rsid w:val="00D620B9"/>
    <w:rsid w:val="00D62794"/>
    <w:rsid w:val="00D65107"/>
    <w:rsid w:val="00D67C2C"/>
    <w:rsid w:val="00D71690"/>
    <w:rsid w:val="00D72E4C"/>
    <w:rsid w:val="00D7393A"/>
    <w:rsid w:val="00D74194"/>
    <w:rsid w:val="00D765E0"/>
    <w:rsid w:val="00D7746E"/>
    <w:rsid w:val="00D82A1E"/>
    <w:rsid w:val="00D86AA6"/>
    <w:rsid w:val="00D873B2"/>
    <w:rsid w:val="00DA04EC"/>
    <w:rsid w:val="00DA363F"/>
    <w:rsid w:val="00DA444E"/>
    <w:rsid w:val="00DA4A32"/>
    <w:rsid w:val="00DA6756"/>
    <w:rsid w:val="00DB2C3F"/>
    <w:rsid w:val="00DB2D5A"/>
    <w:rsid w:val="00DB3B57"/>
    <w:rsid w:val="00DB6C6F"/>
    <w:rsid w:val="00DB7807"/>
    <w:rsid w:val="00DC2564"/>
    <w:rsid w:val="00DC51F8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0AD8"/>
    <w:rsid w:val="00E04EA4"/>
    <w:rsid w:val="00E11675"/>
    <w:rsid w:val="00E14A35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68F"/>
    <w:rsid w:val="00E72824"/>
    <w:rsid w:val="00E72CF3"/>
    <w:rsid w:val="00E754D4"/>
    <w:rsid w:val="00E75730"/>
    <w:rsid w:val="00E7671D"/>
    <w:rsid w:val="00E8293D"/>
    <w:rsid w:val="00E82C5F"/>
    <w:rsid w:val="00E833BF"/>
    <w:rsid w:val="00E8484A"/>
    <w:rsid w:val="00E84927"/>
    <w:rsid w:val="00E84BE6"/>
    <w:rsid w:val="00E84EB7"/>
    <w:rsid w:val="00E91A7C"/>
    <w:rsid w:val="00E92603"/>
    <w:rsid w:val="00E93C85"/>
    <w:rsid w:val="00E95A91"/>
    <w:rsid w:val="00EA2F9B"/>
    <w:rsid w:val="00EA3C8E"/>
    <w:rsid w:val="00EA43BA"/>
    <w:rsid w:val="00EA79DA"/>
    <w:rsid w:val="00EA7CE9"/>
    <w:rsid w:val="00EB6E4F"/>
    <w:rsid w:val="00EB6F55"/>
    <w:rsid w:val="00EC0573"/>
    <w:rsid w:val="00EC0844"/>
    <w:rsid w:val="00EC1CFC"/>
    <w:rsid w:val="00EC24D5"/>
    <w:rsid w:val="00ED027D"/>
    <w:rsid w:val="00ED03D1"/>
    <w:rsid w:val="00ED17A7"/>
    <w:rsid w:val="00ED286D"/>
    <w:rsid w:val="00ED2C8D"/>
    <w:rsid w:val="00ED337D"/>
    <w:rsid w:val="00EE2C79"/>
    <w:rsid w:val="00EE7C95"/>
    <w:rsid w:val="00EF1962"/>
    <w:rsid w:val="00EF2EB3"/>
    <w:rsid w:val="00EF618A"/>
    <w:rsid w:val="00F020A9"/>
    <w:rsid w:val="00F041C4"/>
    <w:rsid w:val="00F06401"/>
    <w:rsid w:val="00F07F8C"/>
    <w:rsid w:val="00F11883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48A0"/>
    <w:rsid w:val="00F5159E"/>
    <w:rsid w:val="00F51F1D"/>
    <w:rsid w:val="00F54F01"/>
    <w:rsid w:val="00F550E9"/>
    <w:rsid w:val="00F600D3"/>
    <w:rsid w:val="00F648C4"/>
    <w:rsid w:val="00F64BAC"/>
    <w:rsid w:val="00F6537E"/>
    <w:rsid w:val="00F661BD"/>
    <w:rsid w:val="00F665C2"/>
    <w:rsid w:val="00F671D7"/>
    <w:rsid w:val="00F67C72"/>
    <w:rsid w:val="00F7173F"/>
    <w:rsid w:val="00F7181B"/>
    <w:rsid w:val="00F71900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475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B47ED"/>
    <w:rsid w:val="00FC5F76"/>
    <w:rsid w:val="00FC625A"/>
    <w:rsid w:val="00FC74ED"/>
    <w:rsid w:val="00FD0632"/>
    <w:rsid w:val="00FD7A9B"/>
    <w:rsid w:val="00FD7DA3"/>
    <w:rsid w:val="00FD7DF0"/>
    <w:rsid w:val="00FE7F09"/>
    <w:rsid w:val="00FF1343"/>
    <w:rsid w:val="00FF193D"/>
    <w:rsid w:val="00FF2D41"/>
    <w:rsid w:val="00FF4ADB"/>
    <w:rsid w:val="00FF5968"/>
    <w:rsid w:val="00FF5A9F"/>
    <w:rsid w:val="00FF5D24"/>
    <w:rsid w:val="00FF600D"/>
    <w:rsid w:val="00FF6F37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E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_DNS_FW_a_licencie_9.vyzva-FINAL_2_13082021" edit="true"/>
    <f:field ref="objsubject" par="" text="" edit="true"/>
    <f:field ref="objcreatedby" par="" text="CHUTŇÁK, Ján, Ing."/>
    <f:field ref="objcreatedat" par="" date="2021-08-13T13:28:14" text="13.8.2021 13:28:14"/>
    <f:field ref="objchangedby" par="" text="CHUTŇÁK, Ján, Ing."/>
    <f:field ref="objmodifiedat" par="" date="2021-08-13T13:28:21" text="13.8.2021 13:28:21"/>
    <f:field ref="doc_FSCFOLIO_1_1001_FieldDocumentNumber" par="" text=""/>
    <f:field ref="doc_FSCFOLIO_1_1001_FieldSubject" par="" text="" edit="true"/>
    <f:field ref="FSCFOLIO_1_1001_FieldCurrentUser" par="" text="Mgr. Stanislav ORAVEC"/>
    <f:field ref="CCAPRECONFIG_15_1001_Objektname" par="" text="Zmluva_DNS_FW_a_licencie_9.vyzva-FINAL_2_1308202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11F723-DF23-4610-BFFE-CBD35C7A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4263</Words>
  <Characters>24301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2021-08-16T12:41:00Z</dcterms:created>
  <dcterms:modified xsi:type="dcterms:W3CDTF">2021-08-27T08:58:00Z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Ján CHUTŇÁK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8. 2021, 13:28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CHUTŇÁK, Ján,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MIB(Manažér informačnej bezpečnosti)</vt:lpwstr>
  </property>
  <property fmtid="{D5CDD505-2E9C-101B-9397-08002B2CF9AE}" pid="360" name="FSC#COOELAK@1.1001:CreatedAt">
    <vt:lpwstr>13.08.2021</vt:lpwstr>
  </property>
  <property fmtid="{D5CDD505-2E9C-101B-9397-08002B2CF9AE}" pid="361" name="FSC#COOELAK@1.1001:OU">
    <vt:lpwstr>MIB(Manažér informačnej bezpečnosti)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*COO.2145.2000.3.15495918*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COO.2145.2000.3.15495918</vt:lpwstr>
  </property>
  <property fmtid="{D5CDD505-2E9C-101B-9397-08002B2CF9AE}" pid="412" name="FSC#FSCFOLIO@1.1001:docpropproject">
    <vt:lpwstr/>
  </property>
</Properties>
</file>