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19BAB" w14:textId="77777777" w:rsidR="00FF42D2" w:rsidRPr="002125B3" w:rsidRDefault="00FF42D2" w:rsidP="00FF42D2">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3F1DC5E3" w14:textId="7C6A0112" w:rsidR="00FF42D2" w:rsidRPr="002125B3" w:rsidRDefault="00FF42D2" w:rsidP="00FF42D2">
      <w:pPr>
        <w:spacing w:line="276" w:lineRule="auto"/>
        <w:outlineLvl w:val="0"/>
        <w:rPr>
          <w:rFonts w:asciiTheme="minorHAnsi" w:hAnsiTheme="minorHAnsi" w:cstheme="minorHAnsi"/>
          <w:bCs/>
          <w:szCs w:val="22"/>
        </w:rPr>
      </w:pPr>
      <w:r w:rsidRPr="002125B3">
        <w:rPr>
          <w:rFonts w:asciiTheme="minorHAnsi" w:hAnsiTheme="minorHAnsi" w:cstheme="minorHAnsi"/>
          <w:szCs w:val="22"/>
        </w:rPr>
        <w:t xml:space="preserve">Názov zákazky: </w:t>
      </w:r>
      <w:r w:rsidRPr="002125B3">
        <w:rPr>
          <w:rFonts w:asciiTheme="minorHAnsi" w:hAnsiTheme="minorHAnsi" w:cstheme="minorHAnsi"/>
          <w:szCs w:val="22"/>
        </w:rPr>
        <w:tab/>
      </w:r>
      <w:r>
        <w:rPr>
          <w:rFonts w:asciiTheme="minorHAnsi" w:hAnsiTheme="minorHAnsi" w:cstheme="minorHAnsi"/>
          <w:szCs w:val="22"/>
        </w:rPr>
        <w:t>Chemikálie_</w:t>
      </w:r>
      <w:r w:rsidR="00DA2D9C">
        <w:rPr>
          <w:rFonts w:asciiTheme="minorHAnsi" w:hAnsiTheme="minorHAnsi" w:cstheme="minorHAnsi"/>
          <w:szCs w:val="22"/>
        </w:rPr>
        <w:t>TF</w:t>
      </w:r>
    </w:p>
    <w:p w14:paraId="743D7C57" w14:textId="77777777" w:rsidR="00FF42D2" w:rsidRPr="002125B3" w:rsidRDefault="00FF42D2" w:rsidP="00FF42D2">
      <w:pPr>
        <w:pStyle w:val="Zkladntext3"/>
        <w:ind w:left="2124" w:hanging="2124"/>
        <w:jc w:val="both"/>
        <w:rPr>
          <w:rFonts w:asciiTheme="minorHAnsi" w:hAnsiTheme="minorHAnsi" w:cstheme="minorHAnsi"/>
          <w:b/>
          <w:sz w:val="22"/>
          <w:szCs w:val="22"/>
        </w:rPr>
      </w:pPr>
    </w:p>
    <w:p w14:paraId="75D7FE81" w14:textId="77777777" w:rsidR="00FF42D2" w:rsidRPr="002125B3" w:rsidRDefault="00FF42D2" w:rsidP="00FF42D2">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7A4B8017"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D7DDB7B"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059D188"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0C80BB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5759BD6"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BE8110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0E0DF9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EDF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DD7E7FA"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EEB2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EF28FE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5A863B25" w14:textId="77777777" w:rsidR="00FF42D2" w:rsidRPr="002125B3" w:rsidRDefault="00FF42D2" w:rsidP="00FF42D2">
      <w:pPr>
        <w:pStyle w:val="Zkladntext3"/>
        <w:jc w:val="left"/>
        <w:rPr>
          <w:rFonts w:asciiTheme="minorHAnsi" w:hAnsiTheme="minorHAnsi" w:cstheme="minorHAnsi"/>
          <w:sz w:val="22"/>
          <w:szCs w:val="22"/>
        </w:rPr>
      </w:pPr>
    </w:p>
    <w:p w14:paraId="6A97F22D" w14:textId="77777777" w:rsidR="00FF42D2" w:rsidRPr="002125B3" w:rsidRDefault="00FF42D2" w:rsidP="00FF42D2">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FF42D2" w:rsidRPr="002125B3" w14:paraId="6FE0C0FA" w14:textId="77777777" w:rsidTr="006B0936">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28C3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3A6BC8"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445A1E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141B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22A35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FF42D2" w:rsidRPr="00D65C33" w14:paraId="53C41F3B" w14:textId="77777777" w:rsidTr="006B0936">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1C58339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EBF78DF"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28D077D"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764FF48"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08A241D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25EF03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6B38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566D16B"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47CEA8A"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73E5C91"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E71F580"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4E40C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BC59A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6C8505F"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C02B38"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046F3F6"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D09FE6F" w14:textId="77777777" w:rsidR="00FF42D2" w:rsidRPr="00D65C33"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7372A889" w14:textId="77777777" w:rsidR="00FF42D2" w:rsidRPr="00D65C33" w:rsidRDefault="00FF42D2" w:rsidP="00FF42D2">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10B8832A" w14:textId="77777777" w:rsidR="00FF42D2" w:rsidRPr="00D65C33" w:rsidRDefault="00FF42D2" w:rsidP="00FF42D2">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118C8B3F" w14:textId="77777777" w:rsidR="00FF42D2" w:rsidRPr="00D65C33" w:rsidRDefault="00FF42D2" w:rsidP="00FF42D2">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57C6B113"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7C8400C9"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6F1F2BE2"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19E36987"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44540D3A" w14:textId="77777777" w:rsidR="00FF42D2" w:rsidRPr="00D65C33" w:rsidRDefault="00FF42D2" w:rsidP="00FF42D2">
      <w:pPr>
        <w:pStyle w:val="Zkladntext3"/>
        <w:jc w:val="left"/>
        <w:rPr>
          <w:rFonts w:asciiTheme="minorHAnsi" w:hAnsiTheme="minorHAnsi" w:cstheme="minorHAnsi"/>
          <w:sz w:val="22"/>
          <w:szCs w:val="22"/>
        </w:rPr>
      </w:pPr>
    </w:p>
    <w:p w14:paraId="678C31D9" w14:textId="77777777" w:rsidR="00FF42D2" w:rsidRPr="00D65C33" w:rsidRDefault="00FF42D2" w:rsidP="00FF42D2">
      <w:pPr>
        <w:pStyle w:val="Zkladntext3"/>
        <w:jc w:val="left"/>
        <w:rPr>
          <w:rFonts w:asciiTheme="minorHAnsi" w:hAnsiTheme="minorHAnsi" w:cstheme="minorHAnsi"/>
          <w:sz w:val="22"/>
          <w:szCs w:val="22"/>
        </w:rPr>
      </w:pPr>
    </w:p>
    <w:p w14:paraId="0861527D" w14:textId="77777777" w:rsidR="00FF42D2" w:rsidRPr="00D65C33" w:rsidRDefault="00FF42D2" w:rsidP="00FF42D2">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8A6342B" w14:textId="77777777" w:rsidR="00FF42D2" w:rsidRPr="00D65C33" w:rsidRDefault="00FF42D2" w:rsidP="00FF42D2">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3B2C1649" w14:textId="77777777" w:rsidR="00FF42D2" w:rsidRPr="00D65C33" w:rsidRDefault="00FF42D2" w:rsidP="00FF42D2">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255FBEFF" w14:textId="77777777" w:rsidR="00FF42D2" w:rsidRDefault="00FF42D2" w:rsidP="00FF42D2">
      <w:pPr>
        <w:pStyle w:val="Zkladntext3"/>
        <w:spacing w:after="240"/>
        <w:rPr>
          <w:rFonts w:asciiTheme="minorHAnsi" w:hAnsiTheme="minorHAnsi" w:cstheme="minorHAnsi"/>
          <w:sz w:val="22"/>
          <w:szCs w:val="22"/>
        </w:rPr>
        <w:sectPr w:rsidR="00FF42D2" w:rsidSect="007D18AA">
          <w:pgSz w:w="16838" w:h="11906" w:orient="landscape" w:code="9"/>
          <w:pgMar w:top="1134" w:right="873" w:bottom="1134" w:left="1134" w:header="709" w:footer="567" w:gutter="0"/>
          <w:pgNumType w:chapStyle="1" w:chapSep="period"/>
          <w:cols w:space="708"/>
          <w:docGrid w:linePitch="360"/>
        </w:sectPr>
      </w:pPr>
    </w:p>
    <w:p w14:paraId="3CF89191" w14:textId="77777777" w:rsidR="00FF42D2" w:rsidRPr="00DF44B5" w:rsidRDefault="00FF42D2" w:rsidP="00FF42D2">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26F531A2" w14:textId="77777777" w:rsidR="00FF42D2" w:rsidRPr="00833CC8" w:rsidRDefault="00FF42D2" w:rsidP="00FF42D2">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277DD20B" w14:textId="77777777" w:rsidR="00FF42D2" w:rsidRPr="00833CC8" w:rsidRDefault="00FF42D2" w:rsidP="00FF42D2">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20EFC0B2" w14:textId="77777777" w:rsidR="00FF42D2" w:rsidRPr="00833CC8" w:rsidRDefault="00FF42D2" w:rsidP="00FF42D2">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28C03832" w14:textId="77777777" w:rsidR="00FF42D2" w:rsidRPr="00833CC8" w:rsidRDefault="00FF42D2" w:rsidP="00FF42D2">
      <w:pPr>
        <w:jc w:val="center"/>
        <w:rPr>
          <w:rFonts w:asciiTheme="minorHAnsi" w:hAnsiTheme="minorHAnsi" w:cstheme="minorHAnsi"/>
          <w:noProof w:val="0"/>
          <w:szCs w:val="22"/>
          <w:lang w:eastAsia="cs-CZ"/>
        </w:rPr>
      </w:pPr>
    </w:p>
    <w:p w14:paraId="71388D3C" w14:textId="77777777" w:rsidR="00FF42D2" w:rsidRPr="00833CC8" w:rsidRDefault="00FF42D2" w:rsidP="00FF42D2">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218F240B" w14:textId="77777777" w:rsidR="00FF42D2" w:rsidRPr="00833CC8" w:rsidRDefault="00FF42D2" w:rsidP="00FF42D2">
      <w:pPr>
        <w:jc w:val="both"/>
        <w:rPr>
          <w:rFonts w:asciiTheme="minorHAnsi" w:hAnsiTheme="minorHAnsi" w:cstheme="minorHAnsi"/>
          <w:b/>
          <w:noProof w:val="0"/>
          <w:szCs w:val="22"/>
          <w:lang w:eastAsia="cs-CZ"/>
        </w:rPr>
      </w:pPr>
    </w:p>
    <w:p w14:paraId="0B668D8B"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850D546"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012DF1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F04FDD2"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D8A4F48"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E106FD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7A09B7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77851AA"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E193CB"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1EF8C9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DF15F6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FE52D5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0903F3"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42E95499"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0C5F4AD3"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3EC640F1" w14:textId="77777777" w:rsidR="00FF42D2" w:rsidRPr="00925DAF"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56B6318B" w14:textId="77777777" w:rsidR="00FF42D2" w:rsidRPr="006B6AF5" w:rsidRDefault="00FF42D2" w:rsidP="00FF42D2">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26979317"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1FF29AEC"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392E00BD"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34DF248F" w14:textId="77777777" w:rsidR="00FF42D2"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6F8A49E1"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74124F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933E4A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D8D5F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794DD4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54FB2093" w14:textId="77777777" w:rsidR="00FF42D2" w:rsidRPr="00833CC8" w:rsidRDefault="00FF42D2" w:rsidP="00FF42D2">
      <w:pPr>
        <w:jc w:val="both"/>
        <w:rPr>
          <w:rFonts w:asciiTheme="minorHAnsi" w:hAnsiTheme="minorHAnsi" w:cstheme="minorHAnsi"/>
          <w:noProof w:val="0"/>
          <w:szCs w:val="22"/>
          <w:lang w:eastAsia="cs-CZ"/>
        </w:rPr>
      </w:pPr>
    </w:p>
    <w:p w14:paraId="411D916D"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2660DD43" w14:textId="77777777" w:rsidR="00FF42D2" w:rsidRPr="00833CC8" w:rsidRDefault="00FF42D2" w:rsidP="00FF42D2">
      <w:pPr>
        <w:jc w:val="both"/>
        <w:rPr>
          <w:rFonts w:asciiTheme="minorHAnsi" w:hAnsiTheme="minorHAnsi" w:cstheme="minorHAnsi"/>
          <w:b/>
          <w:noProof w:val="0"/>
          <w:szCs w:val="22"/>
          <w:lang w:eastAsia="cs-CZ"/>
        </w:rPr>
      </w:pPr>
    </w:p>
    <w:p w14:paraId="6D1524EF"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5F36DD9B"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56E07C04" w14:textId="77777777" w:rsidR="00FF42D2" w:rsidRPr="00833CC8" w:rsidRDefault="00FF42D2" w:rsidP="00FF42D2">
      <w:pPr>
        <w:jc w:val="both"/>
        <w:rPr>
          <w:rFonts w:asciiTheme="minorHAnsi" w:hAnsiTheme="minorHAnsi" w:cstheme="minorHAnsi"/>
          <w:noProof w:val="0"/>
          <w:szCs w:val="22"/>
          <w:lang w:eastAsia="cs-CZ"/>
        </w:rPr>
      </w:pPr>
    </w:p>
    <w:p w14:paraId="7D029731" w14:textId="4A6A0CDE" w:rsidR="00FF42D2"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Chemikálie_</w:t>
      </w:r>
      <w:r w:rsidR="00DA2D9C">
        <w:rPr>
          <w:rFonts w:asciiTheme="minorHAnsi" w:hAnsiTheme="minorHAnsi" w:cstheme="minorHAnsi"/>
          <w:noProof w:val="0"/>
          <w:szCs w:val="22"/>
          <w:lang w:eastAsia="cs-CZ"/>
        </w:rPr>
        <w:t>TF</w:t>
      </w:r>
      <w:r w:rsidR="00922FDD">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w:t>
      </w:r>
      <w:r>
        <w:rPr>
          <w:rFonts w:asciiTheme="minorHAnsi" w:hAnsiTheme="minorHAnsi" w:cstheme="minorHAnsi"/>
          <w:noProof w:val="0"/>
          <w:szCs w:val="22"/>
          <w:lang w:eastAsia="cs-CZ"/>
        </w:rPr>
        <w:t>vo VVO</w:t>
      </w:r>
      <w:r w:rsidRPr="00DF44B5">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č.</w:t>
      </w:r>
      <w:r w:rsidRPr="00DF44B5">
        <w:rPr>
          <w:rFonts w:asciiTheme="minorHAnsi" w:hAnsiTheme="minorHAnsi" w:cstheme="minorHAnsi"/>
          <w:noProof w:val="0"/>
          <w:szCs w:val="22"/>
          <w:lang w:eastAsia="cs-CZ"/>
        </w:rPr>
        <w:t xml:space="preserve"> </w:t>
      </w:r>
      <w:r w:rsidRPr="00FE61DD">
        <w:rPr>
          <w:rFonts w:asciiTheme="minorHAnsi" w:hAnsiTheme="minorHAnsi" w:cstheme="minorHAnsi"/>
          <w:noProof w:val="0"/>
          <w:szCs w:val="22"/>
          <w:lang w:eastAsia="cs-CZ"/>
        </w:rPr>
        <w:t>131/2021 pod číslom 28542-MUT dňa 2. 6. 2021</w:t>
      </w:r>
      <w:r>
        <w:rPr>
          <w:rFonts w:asciiTheme="minorHAnsi" w:hAnsiTheme="minorHAnsi" w:cstheme="minorHAnsi"/>
          <w:noProof w:val="0"/>
          <w:szCs w:val="22"/>
          <w:lang w:eastAsia="cs-CZ"/>
        </w:rPr>
        <w:t>.</w:t>
      </w:r>
    </w:p>
    <w:p w14:paraId="676F28A9" w14:textId="77777777" w:rsidR="00FF42D2" w:rsidRPr="00DF44B5" w:rsidRDefault="00FF42D2" w:rsidP="00FF42D2">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2E77D0F5" w14:textId="451A24BD" w:rsidR="00FF42D2" w:rsidRPr="00833CC8"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chemikálie,</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4598209E" w14:textId="77777777" w:rsidR="00FF42D2" w:rsidRDefault="00FF42D2" w:rsidP="00FF42D2">
      <w:pPr>
        <w:jc w:val="both"/>
        <w:rPr>
          <w:rFonts w:asciiTheme="minorHAnsi" w:hAnsiTheme="minorHAnsi" w:cstheme="minorHAnsi"/>
          <w:noProof w:val="0"/>
          <w:szCs w:val="22"/>
          <w:lang w:eastAsia="cs-CZ"/>
        </w:rPr>
      </w:pPr>
    </w:p>
    <w:p w14:paraId="78283087" w14:textId="77777777" w:rsidR="00FF42D2" w:rsidRPr="00833CC8" w:rsidRDefault="00FF42D2" w:rsidP="00FF42D2">
      <w:pPr>
        <w:jc w:val="both"/>
        <w:rPr>
          <w:rFonts w:asciiTheme="minorHAnsi" w:hAnsiTheme="minorHAnsi" w:cstheme="minorHAnsi"/>
          <w:noProof w:val="0"/>
          <w:szCs w:val="22"/>
          <w:lang w:eastAsia="cs-CZ"/>
        </w:rPr>
      </w:pPr>
    </w:p>
    <w:p w14:paraId="38DA90CC"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33F1AF5D"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59E140AD" w14:textId="77777777" w:rsidR="00FF42D2" w:rsidRPr="00833CC8" w:rsidRDefault="00FF42D2" w:rsidP="00FF42D2">
      <w:pPr>
        <w:jc w:val="both"/>
        <w:rPr>
          <w:rFonts w:asciiTheme="minorHAnsi" w:hAnsiTheme="minorHAnsi" w:cstheme="minorHAnsi"/>
          <w:noProof w:val="0"/>
          <w:szCs w:val="22"/>
          <w:lang w:eastAsia="cs-CZ"/>
        </w:rPr>
      </w:pPr>
    </w:p>
    <w:p w14:paraId="317B0809" w14:textId="69B49F69"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 xml:space="preserve">chemikálie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57F01D48"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31A02F18" w14:textId="77777777"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693B80AF" w14:textId="77777777" w:rsidR="00FF42D2" w:rsidRPr="00833CC8" w:rsidRDefault="00FF42D2" w:rsidP="00FF42D2">
      <w:pPr>
        <w:jc w:val="both"/>
        <w:rPr>
          <w:rFonts w:asciiTheme="minorHAnsi" w:hAnsiTheme="minorHAnsi" w:cstheme="minorHAnsi"/>
          <w:b/>
          <w:noProof w:val="0"/>
          <w:szCs w:val="22"/>
          <w:lang w:eastAsia="cs-CZ"/>
        </w:rPr>
      </w:pPr>
    </w:p>
    <w:p w14:paraId="2AC4B907"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57FB1A42"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572B3236" w14:textId="77777777" w:rsidR="00FF42D2" w:rsidRPr="00833CC8" w:rsidRDefault="00FF42D2" w:rsidP="00FF42D2">
      <w:pPr>
        <w:jc w:val="both"/>
        <w:rPr>
          <w:rFonts w:asciiTheme="minorHAnsi" w:hAnsiTheme="minorHAnsi" w:cstheme="minorHAnsi"/>
          <w:noProof w:val="0"/>
          <w:szCs w:val="22"/>
          <w:lang w:eastAsia="cs-CZ"/>
        </w:rPr>
      </w:pPr>
    </w:p>
    <w:p w14:paraId="2F32327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33C6A179" w14:textId="77777777" w:rsidR="00FF42D2" w:rsidRPr="00833CC8" w:rsidRDefault="00FF42D2" w:rsidP="00FF42D2">
      <w:pPr>
        <w:ind w:left="284" w:hanging="284"/>
        <w:contextualSpacing/>
        <w:jc w:val="both"/>
        <w:rPr>
          <w:rFonts w:asciiTheme="minorHAnsi" w:hAnsiTheme="minorHAnsi" w:cstheme="minorHAnsi"/>
          <w:noProof w:val="0"/>
          <w:szCs w:val="22"/>
          <w:lang w:eastAsia="cs-CZ"/>
        </w:rPr>
      </w:pPr>
    </w:p>
    <w:p w14:paraId="662D792B" w14:textId="77777777" w:rsidR="00FF42D2" w:rsidRPr="00397124" w:rsidRDefault="00FF42D2" w:rsidP="00FF42D2">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798E5B22" w14:textId="77777777" w:rsidR="00FF42D2" w:rsidRPr="00833CC8" w:rsidRDefault="00FF42D2" w:rsidP="00FF42D2">
      <w:pPr>
        <w:jc w:val="both"/>
        <w:rPr>
          <w:rFonts w:asciiTheme="minorHAnsi" w:hAnsiTheme="minorHAnsi" w:cstheme="minorHAnsi"/>
          <w:noProof w:val="0"/>
          <w:szCs w:val="22"/>
          <w:lang w:eastAsia="cs-CZ"/>
        </w:rPr>
      </w:pPr>
    </w:p>
    <w:p w14:paraId="654B127F"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C1188C0" w14:textId="77777777" w:rsidR="00FF42D2" w:rsidRPr="00833CC8" w:rsidRDefault="00FF42D2" w:rsidP="00FF42D2">
      <w:pPr>
        <w:jc w:val="both"/>
        <w:rPr>
          <w:rFonts w:asciiTheme="minorHAnsi" w:hAnsiTheme="minorHAnsi" w:cstheme="minorHAnsi"/>
          <w:noProof w:val="0"/>
          <w:szCs w:val="22"/>
          <w:lang w:eastAsia="cs-CZ"/>
        </w:rPr>
      </w:pPr>
    </w:p>
    <w:p w14:paraId="17B7F5D5"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075EBC2E"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5865F558"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5A82197E" w14:textId="77777777" w:rsidR="00FF42D2" w:rsidRPr="00833CC8" w:rsidRDefault="00FF42D2" w:rsidP="00FF42D2">
      <w:pPr>
        <w:jc w:val="both"/>
        <w:rPr>
          <w:rFonts w:asciiTheme="minorHAnsi" w:hAnsiTheme="minorHAnsi" w:cstheme="minorHAnsi"/>
          <w:noProof w:val="0"/>
          <w:szCs w:val="22"/>
          <w:lang w:eastAsia="cs-CZ"/>
        </w:rPr>
      </w:pPr>
    </w:p>
    <w:p w14:paraId="4C18DF8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7143EEF8" w14:textId="77777777" w:rsidR="00FF42D2" w:rsidRPr="00833CC8" w:rsidRDefault="00FF42D2" w:rsidP="00FF42D2">
      <w:pPr>
        <w:jc w:val="both"/>
        <w:rPr>
          <w:rFonts w:asciiTheme="minorHAnsi" w:hAnsiTheme="minorHAnsi" w:cstheme="minorHAnsi"/>
          <w:noProof w:val="0"/>
          <w:szCs w:val="22"/>
          <w:lang w:eastAsia="cs-CZ"/>
        </w:rPr>
      </w:pPr>
    </w:p>
    <w:p w14:paraId="56339162"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35D4F05" w14:textId="77777777" w:rsidR="00FF42D2" w:rsidRPr="00833CC8" w:rsidRDefault="00FF42D2" w:rsidP="00FF42D2">
      <w:pPr>
        <w:jc w:val="both"/>
        <w:rPr>
          <w:rFonts w:asciiTheme="minorHAnsi" w:hAnsiTheme="minorHAnsi" w:cstheme="minorHAnsi"/>
          <w:noProof w:val="0"/>
          <w:szCs w:val="22"/>
          <w:lang w:eastAsia="cs-CZ"/>
        </w:rPr>
      </w:pPr>
    </w:p>
    <w:p w14:paraId="7DAD344D" w14:textId="77777777" w:rsidR="00FF42D2"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8BC64BB" w14:textId="77777777" w:rsidR="00FF42D2" w:rsidRDefault="00FF42D2" w:rsidP="00FF42D2">
      <w:pPr>
        <w:pStyle w:val="Odsekzoznamu"/>
        <w:rPr>
          <w:rFonts w:asciiTheme="minorHAnsi" w:hAnsiTheme="minorHAnsi" w:cstheme="minorHAnsi"/>
          <w:noProof w:val="0"/>
          <w:szCs w:val="22"/>
          <w:lang w:eastAsia="cs-CZ"/>
        </w:rPr>
      </w:pPr>
    </w:p>
    <w:p w14:paraId="6E715663" w14:textId="77777777" w:rsidR="00FF42D2" w:rsidRPr="00E1594D"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0D0C08EE" w14:textId="77777777" w:rsidR="00FF42D2" w:rsidRPr="00833CC8" w:rsidRDefault="00FF42D2" w:rsidP="00FF42D2">
      <w:pPr>
        <w:ind w:left="567"/>
        <w:contextualSpacing/>
        <w:jc w:val="both"/>
        <w:rPr>
          <w:rFonts w:asciiTheme="minorHAnsi" w:hAnsiTheme="minorHAnsi" w:cstheme="minorHAnsi"/>
          <w:noProof w:val="0"/>
          <w:szCs w:val="22"/>
          <w:lang w:eastAsia="cs-CZ"/>
        </w:rPr>
      </w:pPr>
    </w:p>
    <w:p w14:paraId="21BF5AC5"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4509F5E8"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2A2BA3EB"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673C31A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0B49D83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F89C2F"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1E8C87A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3BC2B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5FA9CC2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0A070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6BBC71FB"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76D8D3D"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00D03C19" w14:textId="77777777" w:rsidR="00FF42D2"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4F9E43E1" w14:textId="77777777" w:rsidR="00FF42D2" w:rsidRPr="00833CC8" w:rsidRDefault="00FF42D2" w:rsidP="00FF42D2">
      <w:pPr>
        <w:ind w:left="426"/>
        <w:jc w:val="both"/>
        <w:rPr>
          <w:rFonts w:asciiTheme="minorHAnsi" w:hAnsiTheme="minorHAnsi" w:cstheme="minorHAnsi"/>
          <w:noProof w:val="0"/>
          <w:color w:val="000000"/>
          <w:szCs w:val="22"/>
          <w:lang w:eastAsia="cs-CZ"/>
        </w:rPr>
      </w:pPr>
    </w:p>
    <w:p w14:paraId="059EDC72" w14:textId="77777777" w:rsidR="00FF42D2" w:rsidRPr="00DC115E" w:rsidRDefault="00FF42D2" w:rsidP="00FF42D2">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3A7BA7DA" w14:textId="77777777" w:rsidR="00FF42D2" w:rsidRPr="00DC115E" w:rsidRDefault="00FF42D2" w:rsidP="00FF42D2">
      <w:pPr>
        <w:contextualSpacing/>
        <w:jc w:val="both"/>
        <w:rPr>
          <w:rFonts w:asciiTheme="minorHAnsi" w:hAnsiTheme="minorHAnsi" w:cstheme="minorHAnsi"/>
          <w:noProof w:val="0"/>
          <w:color w:val="000000"/>
          <w:szCs w:val="22"/>
        </w:rPr>
      </w:pPr>
    </w:p>
    <w:p w14:paraId="34E33701" w14:textId="77777777" w:rsidR="00FF42D2" w:rsidRPr="004A4B3C"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0BC1EEEB" w14:textId="77777777" w:rsidR="00FF42D2" w:rsidRPr="002125B3" w:rsidRDefault="00FF42D2" w:rsidP="00FF42D2">
      <w:pPr>
        <w:rPr>
          <w:rFonts w:asciiTheme="minorHAnsi" w:hAnsiTheme="minorHAnsi" w:cstheme="minorHAnsi"/>
          <w:noProof w:val="0"/>
          <w:color w:val="000000"/>
          <w:szCs w:val="22"/>
          <w:lang w:eastAsia="cs-CZ"/>
        </w:rPr>
      </w:pPr>
    </w:p>
    <w:p w14:paraId="29F760C6"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124856A3"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C30625C" w14:textId="77777777" w:rsidR="00FF42D2"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673A57A2" w14:textId="77777777" w:rsidR="00FF42D2" w:rsidRPr="004A4B3C" w:rsidRDefault="00FF42D2" w:rsidP="00FF42D2">
      <w:pPr>
        <w:contextualSpacing/>
        <w:jc w:val="both"/>
        <w:rPr>
          <w:rFonts w:asciiTheme="minorHAnsi" w:hAnsiTheme="minorHAnsi" w:cstheme="minorHAnsi"/>
          <w:noProof w:val="0"/>
          <w:color w:val="000000"/>
          <w:szCs w:val="22"/>
          <w:lang w:eastAsia="cs-CZ"/>
        </w:rPr>
      </w:pPr>
    </w:p>
    <w:p w14:paraId="4440D790" w14:textId="77777777" w:rsidR="00FF42D2" w:rsidRPr="004F57F7" w:rsidRDefault="00FF42D2" w:rsidP="00FF42D2">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069A96DE"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739A772C"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07DAB97D"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6D0AB67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F06ED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7C16623" w14:textId="77777777" w:rsidR="00FF42D2" w:rsidRPr="009D7D87" w:rsidRDefault="00FF42D2" w:rsidP="00FF42D2">
      <w:pPr>
        <w:ind w:left="426"/>
        <w:contextualSpacing/>
        <w:jc w:val="both"/>
        <w:rPr>
          <w:rFonts w:asciiTheme="minorHAnsi" w:hAnsiTheme="minorHAnsi" w:cstheme="minorHAnsi"/>
          <w:noProof w:val="0"/>
          <w:color w:val="000000"/>
          <w:szCs w:val="22"/>
          <w:lang w:eastAsia="cs-CZ"/>
        </w:rPr>
      </w:pPr>
    </w:p>
    <w:p w14:paraId="317839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C31E750" w14:textId="77777777" w:rsidR="00FF42D2" w:rsidRDefault="00FF42D2" w:rsidP="00FF42D2">
      <w:pPr>
        <w:contextualSpacing/>
        <w:jc w:val="both"/>
        <w:rPr>
          <w:rFonts w:asciiTheme="minorHAnsi" w:hAnsiTheme="minorHAnsi" w:cstheme="minorHAnsi"/>
          <w:noProof w:val="0"/>
          <w:color w:val="000000"/>
          <w:szCs w:val="22"/>
          <w:lang w:eastAsia="cs-CZ"/>
        </w:rPr>
      </w:pPr>
    </w:p>
    <w:p w14:paraId="5183D35C"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49504E75" w14:textId="77777777" w:rsidR="00FF42D2" w:rsidRPr="00833CC8" w:rsidRDefault="00FF42D2" w:rsidP="00FF42D2">
      <w:pPr>
        <w:ind w:left="426"/>
        <w:contextualSpacing/>
        <w:jc w:val="both"/>
        <w:rPr>
          <w:rFonts w:asciiTheme="minorHAnsi" w:hAnsiTheme="minorHAnsi" w:cstheme="minorHAnsi"/>
          <w:noProof w:val="0"/>
          <w:color w:val="000000"/>
          <w:szCs w:val="22"/>
          <w:lang w:eastAsia="cs-CZ"/>
        </w:rPr>
      </w:pPr>
    </w:p>
    <w:p w14:paraId="28DEB6C5"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3167C5C"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10AD9244"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DD10110"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0622A2C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79CC39C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2AD2A1E7"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6D99DD6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2CEB08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E55E576" w14:textId="77777777" w:rsidR="00FF42D2" w:rsidRDefault="00FF42D2" w:rsidP="00FF42D2">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105093DF"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p>
    <w:p w14:paraId="7E4587BB"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C751A34" w14:textId="77777777" w:rsidR="00FF42D2" w:rsidRPr="00F71CA6" w:rsidRDefault="00FF42D2" w:rsidP="00FF42D2">
      <w:pPr>
        <w:ind w:left="426"/>
        <w:contextualSpacing/>
        <w:jc w:val="both"/>
        <w:rPr>
          <w:rFonts w:asciiTheme="minorHAnsi" w:hAnsiTheme="minorHAnsi" w:cstheme="minorHAnsi"/>
          <w:noProof w:val="0"/>
          <w:color w:val="000000"/>
          <w:szCs w:val="22"/>
          <w:lang w:eastAsia="cs-CZ"/>
        </w:rPr>
      </w:pPr>
    </w:p>
    <w:p w14:paraId="437B0DB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CAE51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1CC4D1D2"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5B22CEC" w14:textId="77777777" w:rsidR="00FF42D2" w:rsidRDefault="00FF42D2" w:rsidP="00FF42D2">
      <w:pPr>
        <w:pStyle w:val="Odsekzoznamu"/>
        <w:rPr>
          <w:rFonts w:asciiTheme="minorHAnsi" w:hAnsiTheme="minorHAnsi" w:cstheme="minorHAnsi"/>
          <w:noProof w:val="0"/>
          <w:color w:val="000000"/>
          <w:szCs w:val="22"/>
          <w:lang w:eastAsia="cs-CZ"/>
        </w:rPr>
      </w:pPr>
    </w:p>
    <w:p w14:paraId="5F722616"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392BF75B" w14:textId="77777777" w:rsidR="00FF42D2" w:rsidRPr="00874D47" w:rsidRDefault="00FF42D2" w:rsidP="00FF42D2">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66BD1DF8" w14:textId="77777777" w:rsidR="00FF42D2" w:rsidRPr="00874D47" w:rsidRDefault="00FF42D2" w:rsidP="00FF42D2">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0033B0FA" w14:textId="77777777" w:rsidR="00FF42D2" w:rsidRPr="00874D47" w:rsidRDefault="00FF42D2" w:rsidP="00FF42D2">
      <w:pPr>
        <w:spacing w:after="120"/>
        <w:ind w:left="374" w:hanging="431"/>
        <w:jc w:val="both"/>
        <w:rPr>
          <w:rFonts w:ascii="Times New Roman" w:hAnsi="Times New Roman"/>
          <w:noProof w:val="0"/>
          <w:szCs w:val="22"/>
          <w:lang w:eastAsia="cs-CZ"/>
        </w:rPr>
      </w:pPr>
    </w:p>
    <w:p w14:paraId="5A19204A" w14:textId="77777777" w:rsidR="00FF42D2" w:rsidRDefault="00FF42D2" w:rsidP="00FF42D2">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10F89CF1" w14:textId="77777777" w:rsidR="00FF42D2" w:rsidRPr="00D66053" w:rsidRDefault="00FF42D2" w:rsidP="00FF42D2">
      <w:pPr>
        <w:pStyle w:val="Odsekzoznamu"/>
        <w:ind w:left="426"/>
        <w:rPr>
          <w:rFonts w:asciiTheme="minorHAnsi" w:hAnsiTheme="minorHAnsi" w:cstheme="minorHAnsi"/>
          <w:noProof w:val="0"/>
          <w:szCs w:val="22"/>
          <w:lang w:eastAsia="cs-CZ"/>
        </w:rPr>
      </w:pPr>
    </w:p>
    <w:p w14:paraId="2CA97430"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BDB1679" w14:textId="77777777" w:rsidR="00FF42D2" w:rsidRPr="00874D47" w:rsidRDefault="00FF42D2" w:rsidP="00FF42D2">
      <w:pPr>
        <w:jc w:val="both"/>
        <w:rPr>
          <w:rFonts w:asciiTheme="minorHAnsi" w:hAnsiTheme="minorHAnsi" w:cstheme="minorHAnsi"/>
          <w:noProof w:val="0"/>
          <w:szCs w:val="22"/>
          <w:lang w:eastAsia="cs-CZ"/>
        </w:rPr>
      </w:pPr>
    </w:p>
    <w:p w14:paraId="1EFA1346"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7AC22CE2" w14:textId="77777777" w:rsidR="00FF42D2" w:rsidRPr="00874D47" w:rsidRDefault="00FF42D2" w:rsidP="00FF42D2">
      <w:pPr>
        <w:jc w:val="both"/>
        <w:rPr>
          <w:rFonts w:asciiTheme="minorHAnsi" w:hAnsiTheme="minorHAnsi" w:cstheme="minorHAnsi"/>
          <w:noProof w:val="0"/>
          <w:szCs w:val="22"/>
          <w:lang w:eastAsia="cs-CZ"/>
        </w:rPr>
      </w:pPr>
    </w:p>
    <w:p w14:paraId="0640CCBF" w14:textId="77777777" w:rsidR="00FF42D2" w:rsidRPr="00D66053"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7EFB6B90" w14:textId="77777777" w:rsidR="00FF42D2" w:rsidRDefault="00FF42D2" w:rsidP="00FF42D2">
      <w:pPr>
        <w:contextualSpacing/>
        <w:jc w:val="center"/>
        <w:rPr>
          <w:rFonts w:asciiTheme="minorHAnsi" w:hAnsiTheme="minorHAnsi" w:cstheme="minorHAnsi"/>
          <w:b/>
          <w:noProof w:val="0"/>
          <w:color w:val="000000"/>
          <w:szCs w:val="22"/>
          <w:lang w:eastAsia="cs-CZ"/>
        </w:rPr>
      </w:pPr>
    </w:p>
    <w:p w14:paraId="0E5A6BA7"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3DE08E5B"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6AC204BC"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303C8BAC"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1DC7042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6F613C4"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96145BB"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03BCF6C5"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0353A342" w14:textId="77777777" w:rsidR="00FF42D2" w:rsidRDefault="00FF42D2" w:rsidP="00FF42D2">
      <w:pPr>
        <w:pStyle w:val="Odsekzoznamu"/>
        <w:rPr>
          <w:rFonts w:asciiTheme="minorHAnsi" w:hAnsiTheme="minorHAnsi" w:cstheme="minorHAnsi"/>
          <w:noProof w:val="0"/>
          <w:color w:val="000000"/>
          <w:szCs w:val="22"/>
          <w:lang w:eastAsia="cs-CZ"/>
        </w:rPr>
      </w:pPr>
    </w:p>
    <w:p w14:paraId="3AAADD97" w14:textId="77777777" w:rsidR="00FF42D2" w:rsidRPr="00874D47"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4803AFB1"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5077EED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2413A520"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20B27460"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79273FB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71C5570E"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3AA997D1" w14:textId="77777777" w:rsidR="00FF42D2" w:rsidRPr="00DB6A92" w:rsidRDefault="00FF42D2" w:rsidP="00FF42D2">
      <w:pPr>
        <w:pStyle w:val="Odsekzoznamu"/>
        <w:ind w:left="709"/>
        <w:jc w:val="both"/>
        <w:rPr>
          <w:rFonts w:asciiTheme="minorHAnsi" w:hAnsiTheme="minorHAnsi" w:cstheme="minorHAnsi"/>
          <w:noProof w:val="0"/>
          <w:szCs w:val="22"/>
          <w:lang w:eastAsia="cs-CZ"/>
        </w:rPr>
      </w:pPr>
    </w:p>
    <w:p w14:paraId="1731FDC7" w14:textId="77777777" w:rsidR="00FF42D2" w:rsidRPr="00DB6A92"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73E16E64"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54EDE3"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1736E52D"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30029C4E"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333593" w14:textId="77777777" w:rsidR="00FF42D2" w:rsidRDefault="00FF42D2" w:rsidP="00FF42D2">
      <w:pPr>
        <w:contextualSpacing/>
        <w:jc w:val="both"/>
        <w:rPr>
          <w:rFonts w:asciiTheme="minorHAnsi" w:hAnsiTheme="minorHAnsi" w:cstheme="minorHAnsi"/>
          <w:b/>
          <w:noProof w:val="0"/>
          <w:color w:val="000000"/>
          <w:szCs w:val="22"/>
          <w:lang w:eastAsia="cs-CZ"/>
        </w:rPr>
      </w:pPr>
    </w:p>
    <w:p w14:paraId="1A9B2F0F"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E69003B"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D3AB09A"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3F95BD44" w14:textId="77777777" w:rsidR="00FF42D2" w:rsidRPr="00833CC8" w:rsidRDefault="00FF42D2" w:rsidP="00FF42D2">
      <w:pPr>
        <w:ind w:left="993" w:right="55" w:hanging="284"/>
        <w:contextualSpacing/>
        <w:jc w:val="both"/>
        <w:rPr>
          <w:rFonts w:asciiTheme="minorHAnsi" w:hAnsiTheme="minorHAnsi" w:cstheme="minorHAnsi"/>
          <w:noProof w:val="0"/>
          <w:szCs w:val="22"/>
          <w:lang w:eastAsia="cs-CZ"/>
        </w:rPr>
      </w:pPr>
    </w:p>
    <w:p w14:paraId="6E8AB1D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59D49024"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4AAAA09A"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0EE00086"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4280E09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65348E0A"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2C3A14A3"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4B36867C"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05D211A7"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66FBD589"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663BC68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1E3B259F"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5E1F07AC"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67763330"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3C96B33F" w14:textId="77777777" w:rsidR="00FF42D2" w:rsidRPr="00DB6A9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7C67468F"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210AD184"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7146848" w14:textId="77777777" w:rsidR="00FF42D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4F155E5"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978ED7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0F3A9559"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58023C3" w14:textId="77777777" w:rsidR="00FF42D2" w:rsidRPr="00833CC8" w:rsidRDefault="00FF42D2" w:rsidP="00FF42D2">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2FE8E50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14A71AAF" w14:textId="77777777" w:rsidR="00FF42D2" w:rsidRDefault="00FF42D2" w:rsidP="00FF42D2">
      <w:pPr>
        <w:jc w:val="center"/>
        <w:rPr>
          <w:rFonts w:asciiTheme="minorHAnsi" w:hAnsiTheme="minorHAnsi" w:cstheme="minorHAnsi"/>
          <w:b/>
          <w:noProof w:val="0"/>
          <w:color w:val="000000"/>
          <w:szCs w:val="22"/>
          <w:lang w:eastAsia="cs-CZ"/>
        </w:rPr>
      </w:pPr>
    </w:p>
    <w:p w14:paraId="69B75695"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39817602" w14:textId="77777777" w:rsidR="00FF42D2" w:rsidRPr="00833CC8" w:rsidRDefault="00FF42D2" w:rsidP="00FF42D2">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36990970" w14:textId="77777777" w:rsidR="00FF42D2" w:rsidRPr="00833CC8" w:rsidRDefault="00FF42D2" w:rsidP="00FF42D2">
      <w:pPr>
        <w:jc w:val="both"/>
        <w:rPr>
          <w:rFonts w:asciiTheme="minorHAnsi" w:hAnsiTheme="minorHAnsi" w:cstheme="minorHAnsi"/>
          <w:b/>
          <w:noProof w:val="0"/>
          <w:szCs w:val="22"/>
          <w:lang w:eastAsia="cs-CZ"/>
        </w:rPr>
      </w:pPr>
    </w:p>
    <w:p w14:paraId="280BD7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6968129D" w14:textId="77777777" w:rsidR="00FF42D2" w:rsidRPr="00036E0E" w:rsidRDefault="00FF42D2" w:rsidP="00FF42D2">
      <w:pPr>
        <w:spacing w:after="200"/>
        <w:ind w:left="426"/>
        <w:contextualSpacing/>
        <w:jc w:val="both"/>
        <w:rPr>
          <w:rFonts w:asciiTheme="minorHAnsi" w:hAnsiTheme="minorHAnsi" w:cstheme="minorHAnsi"/>
          <w:noProof w:val="0"/>
          <w:color w:val="000000"/>
          <w:szCs w:val="22"/>
        </w:rPr>
      </w:pPr>
    </w:p>
    <w:p w14:paraId="589EF79C"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58E0F0F"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5E4A82A"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Na záväzkový vzťah z tejto Zmluvy sa nepoužijú (všeobecné) obchodné podmienky žiadnej zo Zmluvných strán.</w:t>
      </w:r>
    </w:p>
    <w:p w14:paraId="001414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D61344E"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3520547A"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3455A004"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53E88F2C"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BC95D0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1702D1C7"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23678E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5EC976A2"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71D90595"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2DB8121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099A40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7DBA0F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5EFADEE" w14:textId="77777777" w:rsidR="00FF42D2" w:rsidRPr="00036E0E"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36F066BE"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3FA2545A"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518AC58E" w14:textId="77777777" w:rsidR="00FF42D2" w:rsidRDefault="00FF42D2" w:rsidP="00FF42D2">
      <w:pPr>
        <w:jc w:val="both"/>
        <w:rPr>
          <w:rFonts w:asciiTheme="minorHAnsi" w:eastAsia="Calibri" w:hAnsiTheme="minorHAnsi" w:cstheme="minorHAnsi"/>
          <w:noProof w:val="0"/>
          <w:color w:val="000000"/>
          <w:szCs w:val="22"/>
          <w:lang w:eastAsia="en-US"/>
        </w:rPr>
      </w:pPr>
    </w:p>
    <w:p w14:paraId="53C9AFA7" w14:textId="77777777" w:rsidR="00FF42D2" w:rsidRDefault="00FF42D2" w:rsidP="00FF42D2">
      <w:pPr>
        <w:jc w:val="both"/>
        <w:rPr>
          <w:rFonts w:asciiTheme="minorHAnsi" w:eastAsia="Calibri" w:hAnsiTheme="minorHAnsi" w:cstheme="minorHAnsi"/>
          <w:noProof w:val="0"/>
          <w:color w:val="000000"/>
          <w:szCs w:val="22"/>
          <w:lang w:eastAsia="en-US"/>
        </w:rPr>
      </w:pPr>
    </w:p>
    <w:p w14:paraId="7B64760D" w14:textId="77777777" w:rsidR="00FF42D2" w:rsidRPr="00833CC8" w:rsidRDefault="00FF42D2" w:rsidP="00FF42D2">
      <w:pPr>
        <w:jc w:val="both"/>
        <w:rPr>
          <w:rFonts w:asciiTheme="minorHAnsi" w:hAnsiTheme="minorHAnsi" w:cstheme="minorHAnsi"/>
          <w:noProof w:val="0"/>
          <w:szCs w:val="22"/>
          <w:lang w:eastAsia="cs-CZ"/>
        </w:rPr>
      </w:pPr>
    </w:p>
    <w:p w14:paraId="5811CF8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3E52483A"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75A9B408"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A6C846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01F3F4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9CA551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722E2658" w14:textId="77777777" w:rsidR="00FF42D2" w:rsidRPr="00833CC8" w:rsidRDefault="00FF42D2" w:rsidP="00FF42D2">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7A119F92" w14:textId="77777777" w:rsidR="00FF42D2" w:rsidRDefault="00FF42D2"/>
    <w:sectPr w:rsidR="00FF42D2"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2"/>
    <w:rsid w:val="008F7A92"/>
    <w:rsid w:val="00922FDD"/>
    <w:rsid w:val="00DA2D9C"/>
    <w:rsid w:val="00FF42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224E"/>
  <w15:chartTrackingRefBased/>
  <w15:docId w15:val="{0E5775B0-385A-4D84-958E-5D768CD1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42D2"/>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FF42D2"/>
    <w:pPr>
      <w:jc w:val="center"/>
    </w:pPr>
    <w:rPr>
      <w:sz w:val="32"/>
      <w:szCs w:val="20"/>
    </w:rPr>
  </w:style>
  <w:style w:type="character" w:customStyle="1" w:styleId="Zkladntext3Char">
    <w:name w:val="Základný text 3 Char"/>
    <w:basedOn w:val="Predvolenpsmoodseku"/>
    <w:link w:val="Zkladntext3"/>
    <w:semiHidden/>
    <w:rsid w:val="00FF42D2"/>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FF42D2"/>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FF42D2"/>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3200</Words>
  <Characters>18245</Characters>
  <Application>Microsoft Office Word</Application>
  <DocSecurity>0</DocSecurity>
  <Lines>152</Lines>
  <Paragraphs>42</Paragraphs>
  <ScaleCrop>false</ScaleCrop>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2021-07-13T18:03:00Z</dcterms:created>
  <dcterms:modified xsi:type="dcterms:W3CDTF">2021-07-13T18:03:00Z</dcterms:modified>
</cp:coreProperties>
</file>