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918" w:rsidRPr="005D6258" w:rsidRDefault="00115918" w:rsidP="00115918">
      <w:pPr>
        <w:pStyle w:val="SPnadpis0"/>
        <w:tabs>
          <w:tab w:val="right" w:leader="dot" w:pos="9644"/>
        </w:tabs>
        <w:spacing w:before="0"/>
        <w:outlineLvl w:val="0"/>
        <w:rPr>
          <w:rFonts w:ascii="Times New Roman" w:hAnsi="Times New Roman" w:cs="Times New Roman"/>
          <w:color w:val="auto"/>
        </w:rPr>
      </w:pPr>
      <w:bookmarkStart w:id="0" w:name="_Toc33810504"/>
      <w:r w:rsidRPr="005D6258">
        <w:rPr>
          <w:rFonts w:ascii="Times New Roman" w:hAnsi="Times New Roman" w:cs="Times New Roman"/>
          <w:color w:val="auto"/>
        </w:rPr>
        <w:t>Príloha č. 1 súťažných podkladov</w:t>
      </w:r>
      <w:bookmarkEnd w:id="0"/>
    </w:p>
    <w:p w:rsidR="00115918" w:rsidRPr="005D6258" w:rsidRDefault="00115918" w:rsidP="00115918">
      <w:pPr>
        <w:tabs>
          <w:tab w:val="left" w:pos="5760"/>
        </w:tabs>
        <w:ind w:left="360"/>
        <w:jc w:val="both"/>
        <w:rPr>
          <w:sz w:val="24"/>
          <w:szCs w:val="24"/>
        </w:rPr>
      </w:pPr>
    </w:p>
    <w:p w:rsidR="00115918" w:rsidRPr="005D6258" w:rsidRDefault="00115918" w:rsidP="00115918">
      <w:pPr>
        <w:widowControl w:val="0"/>
        <w:rPr>
          <w:b/>
          <w:sz w:val="24"/>
          <w:szCs w:val="24"/>
        </w:rPr>
      </w:pPr>
      <w:r w:rsidRPr="005D6258">
        <w:rPr>
          <w:b/>
          <w:sz w:val="24"/>
          <w:szCs w:val="24"/>
        </w:rPr>
        <w:t>Uchádzač/skupina dodávateľov:</w:t>
      </w:r>
    </w:p>
    <w:p w:rsidR="00115918" w:rsidRPr="005D6258" w:rsidRDefault="00115918" w:rsidP="00115918">
      <w:pPr>
        <w:widowControl w:val="0"/>
        <w:rPr>
          <w:b/>
          <w:sz w:val="24"/>
          <w:szCs w:val="24"/>
        </w:rPr>
      </w:pPr>
      <w:r w:rsidRPr="005D6258">
        <w:rPr>
          <w:b/>
          <w:sz w:val="24"/>
          <w:szCs w:val="24"/>
        </w:rPr>
        <w:t>Obchodné meno:</w:t>
      </w:r>
    </w:p>
    <w:p w:rsidR="00115918" w:rsidRPr="005D6258" w:rsidRDefault="00115918" w:rsidP="00115918">
      <w:pPr>
        <w:widowControl w:val="0"/>
        <w:rPr>
          <w:b/>
          <w:sz w:val="24"/>
          <w:szCs w:val="24"/>
        </w:rPr>
      </w:pPr>
      <w:r w:rsidRPr="005D6258">
        <w:rPr>
          <w:b/>
          <w:sz w:val="24"/>
          <w:szCs w:val="24"/>
        </w:rPr>
        <w:t>Adresa spoločnosti:</w:t>
      </w:r>
    </w:p>
    <w:p w:rsidR="00115918" w:rsidRPr="005D6258" w:rsidRDefault="00115918" w:rsidP="00115918">
      <w:pPr>
        <w:widowControl w:val="0"/>
        <w:rPr>
          <w:b/>
          <w:sz w:val="24"/>
          <w:szCs w:val="24"/>
        </w:rPr>
      </w:pPr>
      <w:r w:rsidRPr="005D6258">
        <w:rPr>
          <w:b/>
          <w:sz w:val="24"/>
          <w:szCs w:val="24"/>
        </w:rPr>
        <w:t>IČO:</w:t>
      </w:r>
    </w:p>
    <w:p w:rsidR="00115918" w:rsidRPr="005D6258" w:rsidRDefault="00115918" w:rsidP="00115918">
      <w:pPr>
        <w:widowControl w:val="0"/>
        <w:rPr>
          <w:b/>
          <w:i/>
          <w:sz w:val="24"/>
          <w:szCs w:val="24"/>
        </w:rPr>
      </w:pPr>
    </w:p>
    <w:p w:rsidR="00115918" w:rsidRPr="005D6258" w:rsidRDefault="00115918" w:rsidP="00115918">
      <w:pPr>
        <w:pStyle w:val="SPnadpis0"/>
        <w:tabs>
          <w:tab w:val="right" w:leader="dot" w:pos="9644"/>
        </w:tabs>
        <w:spacing w:before="0"/>
        <w:jc w:val="center"/>
        <w:outlineLvl w:val="0"/>
        <w:rPr>
          <w:rFonts w:ascii="Times New Roman" w:hAnsi="Times New Roman" w:cs="Times New Roman"/>
          <w:color w:val="auto"/>
        </w:rPr>
      </w:pPr>
      <w:bookmarkStart w:id="1" w:name="_Toc501958600"/>
      <w:bookmarkStart w:id="2" w:name="_Toc33810505"/>
      <w:r w:rsidRPr="005D6258">
        <w:rPr>
          <w:rFonts w:ascii="Times New Roman" w:hAnsi="Times New Roman" w:cs="Times New Roman"/>
          <w:color w:val="auto"/>
        </w:rPr>
        <w:t>Čestné vyhlásenie o vytvorení skupiny dodávateľov</w:t>
      </w:r>
      <w:bookmarkEnd w:id="1"/>
      <w:bookmarkEnd w:id="2"/>
    </w:p>
    <w:p w:rsidR="00115918" w:rsidRPr="005D6258" w:rsidRDefault="00115918" w:rsidP="00115918">
      <w:pPr>
        <w:widowControl w:val="0"/>
        <w:rPr>
          <w:b/>
          <w:sz w:val="24"/>
          <w:szCs w:val="24"/>
        </w:rPr>
      </w:pPr>
    </w:p>
    <w:p w:rsidR="00115918" w:rsidRPr="005D6258" w:rsidRDefault="00115918" w:rsidP="00115918">
      <w:pPr>
        <w:ind w:left="567" w:hanging="567"/>
        <w:jc w:val="both"/>
        <w:rPr>
          <w:b/>
          <w:sz w:val="24"/>
          <w:szCs w:val="24"/>
        </w:rPr>
      </w:pPr>
      <w:r w:rsidRPr="005D6258">
        <w:rPr>
          <w:sz w:val="24"/>
          <w:szCs w:val="24"/>
        </w:rPr>
        <w:t>1.</w:t>
      </w:r>
      <w:r w:rsidRPr="005D6258">
        <w:rPr>
          <w:sz w:val="24"/>
          <w:szCs w:val="24"/>
        </w:rPr>
        <w:tab/>
        <w:t xml:space="preserve">Dolu podpísaní, zástupcovia uchádzačov uvedených v tomto vyhlásení, týmto vyhlasujeme, že za účelom predloženia ponuky vo verejnej súťaži na predmet zákazky </w:t>
      </w:r>
      <w:r w:rsidRPr="005D6258">
        <w:rPr>
          <w:b/>
          <w:sz w:val="24"/>
          <w:szCs w:val="24"/>
        </w:rPr>
        <w:t>„</w:t>
      </w:r>
      <w:r w:rsidRPr="005D6258">
        <w:rPr>
          <w:rFonts w:eastAsia="Arial Narrow"/>
          <w:b/>
          <w:sz w:val="24"/>
          <w:szCs w:val="24"/>
        </w:rPr>
        <w:t>Zber, preprava, zhodnocovanie a zneškodňovanie komunálnych odpadov v meste Zvolen 2022 – 2026</w:t>
      </w:r>
      <w:r w:rsidRPr="005D6258">
        <w:rPr>
          <w:b/>
          <w:sz w:val="24"/>
          <w:szCs w:val="24"/>
        </w:rPr>
        <w:t>“</w:t>
      </w:r>
      <w:r w:rsidRPr="005D6258">
        <w:rPr>
          <w:sz w:val="24"/>
          <w:szCs w:val="24"/>
        </w:rPr>
        <w:t xml:space="preserve"> sme vytvorili skupinu dodávateľov a predkladáme spoločnú ponuku. Skupina pozostáva z nasledovných samostatných právnych subjektov:</w:t>
      </w:r>
    </w:p>
    <w:p w:rsidR="00115918" w:rsidRPr="005D6258" w:rsidRDefault="00115918" w:rsidP="00115918">
      <w:pPr>
        <w:widowControl w:val="0"/>
        <w:ind w:left="567" w:hanging="567"/>
        <w:jc w:val="both"/>
        <w:rPr>
          <w:sz w:val="24"/>
          <w:szCs w:val="24"/>
        </w:rPr>
      </w:pPr>
      <w:r w:rsidRPr="005D6258">
        <w:rPr>
          <w:sz w:val="24"/>
          <w:szCs w:val="24"/>
        </w:rPr>
        <w:t>2.</w:t>
      </w:r>
      <w:r w:rsidRPr="005D6258">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115918" w:rsidRPr="005D6258" w:rsidRDefault="00115918" w:rsidP="00115918">
      <w:pPr>
        <w:widowControl w:val="0"/>
        <w:rPr>
          <w:sz w:val="24"/>
          <w:szCs w:val="24"/>
        </w:rPr>
      </w:pPr>
    </w:p>
    <w:p w:rsidR="00115918" w:rsidRPr="005D6258" w:rsidRDefault="00115918" w:rsidP="00115918">
      <w:pPr>
        <w:widowControl w:val="0"/>
        <w:rPr>
          <w:sz w:val="24"/>
          <w:szCs w:val="24"/>
        </w:rPr>
      </w:pPr>
    </w:p>
    <w:p w:rsidR="00115918" w:rsidRPr="005D6258" w:rsidRDefault="00115918" w:rsidP="00115918">
      <w:pPr>
        <w:widowControl w:val="0"/>
        <w:rPr>
          <w:sz w:val="24"/>
          <w:szCs w:val="24"/>
        </w:rPr>
      </w:pPr>
    </w:p>
    <w:p w:rsidR="00115918" w:rsidRPr="005D6258" w:rsidRDefault="00115918" w:rsidP="00115918">
      <w:pPr>
        <w:widowControl w:val="0"/>
        <w:rPr>
          <w:sz w:val="24"/>
          <w:szCs w:val="24"/>
        </w:rPr>
      </w:pPr>
    </w:p>
    <w:p w:rsidR="00115918" w:rsidRPr="005D6258" w:rsidRDefault="00115918" w:rsidP="00115918">
      <w:pPr>
        <w:widowControl w:val="0"/>
        <w:ind w:left="567"/>
        <w:rPr>
          <w:sz w:val="24"/>
          <w:szCs w:val="24"/>
        </w:rPr>
      </w:pPr>
      <w:r w:rsidRPr="005D6258">
        <w:rPr>
          <w:sz w:val="24"/>
          <w:szCs w:val="24"/>
        </w:rPr>
        <w:t>V......................... dňa...............</w:t>
      </w:r>
    </w:p>
    <w:p w:rsidR="00115918" w:rsidRPr="005D6258" w:rsidRDefault="00115918" w:rsidP="00115918">
      <w:pPr>
        <w:widowControl w:val="0"/>
        <w:tabs>
          <w:tab w:val="left" w:pos="5670"/>
        </w:tabs>
        <w:ind w:firstLine="708"/>
        <w:rPr>
          <w:sz w:val="24"/>
          <w:szCs w:val="24"/>
        </w:rPr>
      </w:pPr>
      <w:r w:rsidRPr="005D6258">
        <w:rPr>
          <w:sz w:val="24"/>
          <w:szCs w:val="24"/>
        </w:rPr>
        <w:tab/>
      </w:r>
    </w:p>
    <w:tbl>
      <w:tblPr>
        <w:tblW w:w="0" w:type="auto"/>
        <w:tblLook w:val="01E0" w:firstRow="1" w:lastRow="1" w:firstColumn="1" w:lastColumn="1" w:noHBand="0" w:noVBand="0"/>
      </w:tblPr>
      <w:tblGrid>
        <w:gridCol w:w="4606"/>
        <w:gridCol w:w="4606"/>
      </w:tblGrid>
      <w:tr w:rsidR="00115918" w:rsidRPr="005D6258" w:rsidTr="00553B24">
        <w:tc>
          <w:tcPr>
            <w:tcW w:w="4606" w:type="dxa"/>
          </w:tcPr>
          <w:p w:rsidR="00115918" w:rsidRPr="005D6258" w:rsidRDefault="00115918" w:rsidP="00553B24">
            <w:pPr>
              <w:widowControl w:val="0"/>
              <w:ind w:left="540"/>
              <w:rPr>
                <w:bCs/>
                <w:i/>
                <w:sz w:val="24"/>
                <w:szCs w:val="24"/>
              </w:rPr>
            </w:pPr>
            <w:r w:rsidRPr="005D6258">
              <w:rPr>
                <w:bCs/>
                <w:i/>
                <w:sz w:val="24"/>
                <w:szCs w:val="24"/>
              </w:rPr>
              <w:t>Obchodné meno</w:t>
            </w:r>
          </w:p>
          <w:p w:rsidR="00115918" w:rsidRPr="005D6258" w:rsidRDefault="00115918" w:rsidP="00553B24">
            <w:pPr>
              <w:widowControl w:val="0"/>
              <w:ind w:left="540"/>
              <w:rPr>
                <w:bCs/>
                <w:i/>
                <w:sz w:val="24"/>
                <w:szCs w:val="24"/>
              </w:rPr>
            </w:pPr>
            <w:r w:rsidRPr="005D6258">
              <w:rPr>
                <w:bCs/>
                <w:i/>
                <w:sz w:val="24"/>
                <w:szCs w:val="24"/>
              </w:rPr>
              <w:t>Sídlo/miesto podnikania</w:t>
            </w:r>
          </w:p>
          <w:p w:rsidR="00115918" w:rsidRPr="005D6258" w:rsidRDefault="00115918" w:rsidP="00553B24">
            <w:pPr>
              <w:widowControl w:val="0"/>
              <w:ind w:left="540"/>
              <w:rPr>
                <w:sz w:val="24"/>
                <w:szCs w:val="24"/>
              </w:rPr>
            </w:pPr>
            <w:r w:rsidRPr="005D6258">
              <w:rPr>
                <w:sz w:val="24"/>
                <w:szCs w:val="24"/>
              </w:rPr>
              <w:t xml:space="preserve">IČO: </w:t>
            </w:r>
          </w:p>
        </w:tc>
        <w:tc>
          <w:tcPr>
            <w:tcW w:w="4606" w:type="dxa"/>
          </w:tcPr>
          <w:p w:rsidR="00115918" w:rsidRPr="005D6258" w:rsidRDefault="00115918" w:rsidP="00553B24">
            <w:pPr>
              <w:widowControl w:val="0"/>
              <w:tabs>
                <w:tab w:val="left" w:pos="5670"/>
              </w:tabs>
              <w:jc w:val="center"/>
              <w:rPr>
                <w:sz w:val="24"/>
                <w:szCs w:val="24"/>
              </w:rPr>
            </w:pPr>
            <w:r w:rsidRPr="005D6258">
              <w:rPr>
                <w:sz w:val="24"/>
                <w:szCs w:val="24"/>
              </w:rPr>
              <w:t>................................................</w:t>
            </w:r>
          </w:p>
          <w:p w:rsidR="00115918" w:rsidRPr="005D6258" w:rsidRDefault="00115918" w:rsidP="00553B24">
            <w:pPr>
              <w:widowControl w:val="0"/>
              <w:tabs>
                <w:tab w:val="left" w:pos="5940"/>
              </w:tabs>
              <w:ind w:left="1154"/>
              <w:rPr>
                <w:sz w:val="24"/>
                <w:szCs w:val="24"/>
              </w:rPr>
            </w:pPr>
            <w:r w:rsidRPr="005D6258">
              <w:rPr>
                <w:sz w:val="24"/>
                <w:szCs w:val="24"/>
              </w:rPr>
              <w:t>meno a priezvisko, funkcia</w:t>
            </w:r>
          </w:p>
          <w:p w:rsidR="00115918" w:rsidRPr="005D6258" w:rsidRDefault="00115918" w:rsidP="00553B24">
            <w:pPr>
              <w:widowControl w:val="0"/>
              <w:jc w:val="center"/>
              <w:rPr>
                <w:sz w:val="24"/>
                <w:szCs w:val="24"/>
              </w:rPr>
            </w:pPr>
            <w:r w:rsidRPr="005D6258">
              <w:rPr>
                <w:sz w:val="24"/>
                <w:szCs w:val="24"/>
              </w:rPr>
              <w:t>podpis</w:t>
            </w:r>
            <w:r w:rsidRPr="005D6258">
              <w:rPr>
                <w:rStyle w:val="Odkaznapoznmkupodiarou"/>
                <w:sz w:val="24"/>
                <w:szCs w:val="24"/>
              </w:rPr>
              <w:footnoteReference w:customMarkFollows="1" w:id="1"/>
              <w:t>1</w:t>
            </w:r>
          </w:p>
          <w:p w:rsidR="00115918" w:rsidRPr="005D6258" w:rsidRDefault="00115918" w:rsidP="00553B24">
            <w:pPr>
              <w:widowControl w:val="0"/>
              <w:ind w:firstLine="6300"/>
              <w:rPr>
                <w:sz w:val="24"/>
                <w:szCs w:val="24"/>
              </w:rPr>
            </w:pPr>
          </w:p>
        </w:tc>
      </w:tr>
      <w:tr w:rsidR="00115918" w:rsidRPr="005D6258" w:rsidTr="00553B24">
        <w:tc>
          <w:tcPr>
            <w:tcW w:w="4606" w:type="dxa"/>
          </w:tcPr>
          <w:p w:rsidR="00115918" w:rsidRPr="005D6258" w:rsidRDefault="00115918" w:rsidP="00553B24">
            <w:pPr>
              <w:widowControl w:val="0"/>
              <w:ind w:left="540"/>
              <w:rPr>
                <w:bCs/>
                <w:i/>
                <w:sz w:val="24"/>
                <w:szCs w:val="24"/>
              </w:rPr>
            </w:pPr>
            <w:r w:rsidRPr="005D6258">
              <w:rPr>
                <w:bCs/>
                <w:i/>
                <w:sz w:val="24"/>
                <w:szCs w:val="24"/>
              </w:rPr>
              <w:t>Obchodné meno</w:t>
            </w:r>
          </w:p>
          <w:p w:rsidR="00115918" w:rsidRPr="005D6258" w:rsidRDefault="00115918" w:rsidP="00553B24">
            <w:pPr>
              <w:widowControl w:val="0"/>
              <w:ind w:left="540"/>
              <w:rPr>
                <w:bCs/>
                <w:i/>
                <w:sz w:val="24"/>
                <w:szCs w:val="24"/>
              </w:rPr>
            </w:pPr>
            <w:r w:rsidRPr="005D6258">
              <w:rPr>
                <w:bCs/>
                <w:i/>
                <w:sz w:val="24"/>
                <w:szCs w:val="24"/>
              </w:rPr>
              <w:t>Sídlo/miesto podnikania</w:t>
            </w:r>
          </w:p>
          <w:p w:rsidR="00115918" w:rsidRPr="005D6258" w:rsidRDefault="00115918" w:rsidP="00553B24">
            <w:pPr>
              <w:widowControl w:val="0"/>
              <w:ind w:left="540"/>
              <w:rPr>
                <w:sz w:val="24"/>
                <w:szCs w:val="24"/>
              </w:rPr>
            </w:pPr>
            <w:r w:rsidRPr="005D6258">
              <w:rPr>
                <w:i/>
                <w:sz w:val="24"/>
                <w:szCs w:val="24"/>
              </w:rPr>
              <w:t>IČO:</w:t>
            </w:r>
          </w:p>
        </w:tc>
        <w:tc>
          <w:tcPr>
            <w:tcW w:w="4606" w:type="dxa"/>
          </w:tcPr>
          <w:p w:rsidR="00115918" w:rsidRPr="005D6258" w:rsidRDefault="00115918" w:rsidP="00553B24">
            <w:pPr>
              <w:widowControl w:val="0"/>
              <w:tabs>
                <w:tab w:val="left" w:pos="5670"/>
              </w:tabs>
              <w:jc w:val="center"/>
              <w:rPr>
                <w:sz w:val="24"/>
                <w:szCs w:val="24"/>
              </w:rPr>
            </w:pPr>
            <w:r w:rsidRPr="005D6258">
              <w:rPr>
                <w:sz w:val="24"/>
                <w:szCs w:val="24"/>
              </w:rPr>
              <w:t>................................................</w:t>
            </w:r>
          </w:p>
          <w:p w:rsidR="00115918" w:rsidRPr="005D6258" w:rsidRDefault="00115918" w:rsidP="00553B24">
            <w:pPr>
              <w:widowControl w:val="0"/>
              <w:tabs>
                <w:tab w:val="left" w:pos="5940"/>
              </w:tabs>
              <w:ind w:left="1154"/>
              <w:rPr>
                <w:sz w:val="24"/>
                <w:szCs w:val="24"/>
              </w:rPr>
            </w:pPr>
            <w:r w:rsidRPr="005D6258">
              <w:rPr>
                <w:sz w:val="24"/>
                <w:szCs w:val="24"/>
              </w:rPr>
              <w:t>meno a priezvisko, funkcia</w:t>
            </w:r>
          </w:p>
          <w:p w:rsidR="00115918" w:rsidRPr="005D6258" w:rsidRDefault="00115918" w:rsidP="00553B24">
            <w:pPr>
              <w:widowControl w:val="0"/>
              <w:jc w:val="center"/>
              <w:rPr>
                <w:sz w:val="24"/>
                <w:szCs w:val="24"/>
              </w:rPr>
            </w:pPr>
            <w:r w:rsidRPr="005D6258">
              <w:rPr>
                <w:sz w:val="24"/>
                <w:szCs w:val="24"/>
              </w:rPr>
              <w:t>podpis</w:t>
            </w:r>
          </w:p>
          <w:p w:rsidR="00115918" w:rsidRPr="005D6258" w:rsidRDefault="00115918" w:rsidP="00553B24">
            <w:pPr>
              <w:widowControl w:val="0"/>
              <w:tabs>
                <w:tab w:val="left" w:pos="5670"/>
              </w:tabs>
              <w:rPr>
                <w:sz w:val="24"/>
                <w:szCs w:val="24"/>
              </w:rPr>
            </w:pPr>
          </w:p>
        </w:tc>
      </w:tr>
    </w:tbl>
    <w:p w:rsidR="00115918" w:rsidRPr="005D6258" w:rsidRDefault="00115918" w:rsidP="00115918">
      <w:pPr>
        <w:pStyle w:val="SPnadpis0"/>
        <w:tabs>
          <w:tab w:val="right" w:leader="dot" w:pos="9644"/>
        </w:tabs>
        <w:spacing w:before="0"/>
        <w:outlineLvl w:val="0"/>
        <w:rPr>
          <w:rFonts w:ascii="Times New Roman" w:hAnsi="Times New Roman" w:cs="Times New Roman"/>
        </w:rPr>
      </w:pPr>
    </w:p>
    <w:p w:rsidR="00115918" w:rsidRPr="005D6258" w:rsidRDefault="00115918" w:rsidP="00115918">
      <w:pPr>
        <w:pStyle w:val="SPnadpis0"/>
        <w:tabs>
          <w:tab w:val="right" w:leader="dot" w:pos="9644"/>
        </w:tabs>
        <w:spacing w:before="0"/>
        <w:outlineLvl w:val="0"/>
        <w:rPr>
          <w:rFonts w:ascii="Times New Roman" w:hAnsi="Times New Roman" w:cs="Times New Roman"/>
        </w:rPr>
      </w:pPr>
      <w:r w:rsidRPr="005D6258">
        <w:rPr>
          <w:rFonts w:ascii="Times New Roman" w:hAnsi="Times New Roman" w:cs="Times New Roman"/>
        </w:rPr>
        <w:br w:type="column"/>
      </w:r>
      <w:bookmarkStart w:id="3" w:name="_Toc501958601"/>
      <w:bookmarkStart w:id="4" w:name="_Toc33810506"/>
      <w:r w:rsidRPr="005D6258">
        <w:rPr>
          <w:rFonts w:ascii="Times New Roman" w:hAnsi="Times New Roman" w:cs="Times New Roman"/>
          <w:color w:val="auto"/>
        </w:rPr>
        <w:lastRenderedPageBreak/>
        <w:t>Príloha č. 2 súťažných podkladov</w:t>
      </w:r>
      <w:bookmarkEnd w:id="3"/>
      <w:bookmarkEnd w:id="4"/>
    </w:p>
    <w:p w:rsidR="00115918" w:rsidRPr="005D6258" w:rsidRDefault="00115918" w:rsidP="00115918">
      <w:pPr>
        <w:tabs>
          <w:tab w:val="left" w:pos="5760"/>
        </w:tabs>
        <w:jc w:val="both"/>
        <w:rPr>
          <w:sz w:val="24"/>
          <w:szCs w:val="24"/>
        </w:rPr>
      </w:pPr>
    </w:p>
    <w:p w:rsidR="00115918" w:rsidRPr="005D6258" w:rsidRDefault="00115918" w:rsidP="00115918">
      <w:pPr>
        <w:pStyle w:val="SPnadpis0"/>
        <w:tabs>
          <w:tab w:val="right" w:leader="dot" w:pos="9644"/>
        </w:tabs>
        <w:spacing w:before="0"/>
        <w:jc w:val="center"/>
        <w:outlineLvl w:val="0"/>
        <w:rPr>
          <w:rFonts w:ascii="Times New Roman" w:hAnsi="Times New Roman" w:cs="Times New Roman"/>
          <w:color w:val="auto"/>
        </w:rPr>
      </w:pPr>
      <w:bookmarkStart w:id="5" w:name="_Toc501958602"/>
      <w:bookmarkStart w:id="6" w:name="_Toc33810507"/>
      <w:r w:rsidRPr="005D6258">
        <w:rPr>
          <w:rFonts w:ascii="Times New Roman" w:hAnsi="Times New Roman" w:cs="Times New Roman"/>
          <w:color w:val="auto"/>
        </w:rPr>
        <w:t>Plnomocenstvo pre osobu konajúcu za skupinu dodávateľov</w:t>
      </w:r>
      <w:bookmarkEnd w:id="5"/>
      <w:bookmarkEnd w:id="6"/>
    </w:p>
    <w:p w:rsidR="00115918" w:rsidRPr="005D6258" w:rsidRDefault="00115918" w:rsidP="00115918">
      <w:pPr>
        <w:jc w:val="center"/>
        <w:rPr>
          <w:b/>
          <w:bCs/>
          <w:sz w:val="24"/>
          <w:szCs w:val="24"/>
        </w:rPr>
      </w:pPr>
    </w:p>
    <w:p w:rsidR="00115918" w:rsidRPr="005D6258" w:rsidRDefault="00115918" w:rsidP="00115918">
      <w:pPr>
        <w:rPr>
          <w:b/>
          <w:bCs/>
          <w:sz w:val="24"/>
          <w:szCs w:val="24"/>
        </w:rPr>
      </w:pPr>
      <w:r w:rsidRPr="005D6258">
        <w:rPr>
          <w:b/>
          <w:bCs/>
          <w:sz w:val="24"/>
          <w:szCs w:val="24"/>
        </w:rPr>
        <w:t xml:space="preserve">Splnomocniteľ/splnomocnitelia (všetci členovia skupiny </w:t>
      </w:r>
      <w:r w:rsidRPr="005D6258">
        <w:rPr>
          <w:b/>
          <w:sz w:val="24"/>
          <w:szCs w:val="24"/>
        </w:rPr>
        <w:t>dodávateľov</w:t>
      </w:r>
      <w:r w:rsidRPr="005D6258">
        <w:rPr>
          <w:b/>
          <w:bCs/>
          <w:sz w:val="24"/>
          <w:szCs w:val="24"/>
        </w:rPr>
        <w:t>):</w:t>
      </w:r>
    </w:p>
    <w:p w:rsidR="00115918" w:rsidRPr="005D6258" w:rsidRDefault="00115918" w:rsidP="00115918">
      <w:pPr>
        <w:jc w:val="both"/>
        <w:rPr>
          <w:i/>
          <w:sz w:val="24"/>
          <w:szCs w:val="24"/>
        </w:rPr>
      </w:pPr>
      <w:r w:rsidRPr="005D6258">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115918" w:rsidRPr="005D6258" w:rsidRDefault="00115918" w:rsidP="00115918">
      <w:pPr>
        <w:jc w:val="both"/>
        <w:rPr>
          <w:i/>
          <w:sz w:val="24"/>
          <w:szCs w:val="24"/>
        </w:rPr>
      </w:pPr>
      <w:r w:rsidRPr="005D6258">
        <w:rPr>
          <w:i/>
          <w:sz w:val="24"/>
          <w:szCs w:val="24"/>
        </w:rPr>
        <w:t>2. ...</w:t>
      </w:r>
    </w:p>
    <w:p w:rsidR="00115918" w:rsidRPr="005D6258" w:rsidRDefault="00115918" w:rsidP="00115918">
      <w:pPr>
        <w:jc w:val="center"/>
        <w:rPr>
          <w:b/>
          <w:bCs/>
          <w:sz w:val="24"/>
          <w:szCs w:val="24"/>
        </w:rPr>
      </w:pPr>
      <w:r w:rsidRPr="005D6258">
        <w:rPr>
          <w:b/>
          <w:bCs/>
          <w:sz w:val="24"/>
          <w:szCs w:val="24"/>
        </w:rPr>
        <w:t>udeľuje/ú plnomocenstvo</w:t>
      </w:r>
    </w:p>
    <w:p w:rsidR="00115918" w:rsidRPr="005D6258" w:rsidRDefault="00115918" w:rsidP="00115918">
      <w:pPr>
        <w:jc w:val="center"/>
        <w:rPr>
          <w:b/>
          <w:bCs/>
          <w:sz w:val="24"/>
          <w:szCs w:val="24"/>
        </w:rPr>
      </w:pPr>
    </w:p>
    <w:p w:rsidR="00115918" w:rsidRPr="005D6258" w:rsidRDefault="00115918" w:rsidP="00115918">
      <w:pPr>
        <w:jc w:val="both"/>
        <w:rPr>
          <w:b/>
          <w:bCs/>
          <w:sz w:val="24"/>
          <w:szCs w:val="24"/>
        </w:rPr>
      </w:pPr>
      <w:r w:rsidRPr="005D6258">
        <w:rPr>
          <w:b/>
          <w:bCs/>
          <w:sz w:val="24"/>
          <w:szCs w:val="24"/>
        </w:rPr>
        <w:t>splnomocnencovi:</w:t>
      </w:r>
    </w:p>
    <w:p w:rsidR="00115918" w:rsidRPr="005D6258" w:rsidRDefault="00115918" w:rsidP="00115918">
      <w:pPr>
        <w:jc w:val="both"/>
        <w:rPr>
          <w:b/>
          <w:bCs/>
          <w:sz w:val="24"/>
          <w:szCs w:val="24"/>
        </w:rPr>
      </w:pPr>
      <w:r w:rsidRPr="005D6258">
        <w:rPr>
          <w:i/>
          <w:sz w:val="24"/>
          <w:szCs w:val="24"/>
        </w:rPr>
        <w:t>identifikačné údaje osoby konajúcej za člena skupiny dodávateľov</w:t>
      </w:r>
    </w:p>
    <w:p w:rsidR="00115918" w:rsidRPr="005D6258" w:rsidRDefault="00115918" w:rsidP="00115918">
      <w:pPr>
        <w:jc w:val="both"/>
        <w:rPr>
          <w:sz w:val="24"/>
          <w:szCs w:val="24"/>
        </w:rPr>
      </w:pPr>
    </w:p>
    <w:p w:rsidR="00115918" w:rsidRPr="005D6258" w:rsidRDefault="00115918" w:rsidP="00115918">
      <w:pPr>
        <w:jc w:val="both"/>
        <w:rPr>
          <w:b/>
          <w:sz w:val="24"/>
          <w:szCs w:val="24"/>
        </w:rPr>
      </w:pPr>
      <w:r w:rsidRPr="005D6258">
        <w:rPr>
          <w:sz w:val="24"/>
          <w:szCs w:val="24"/>
        </w:rPr>
        <w:t xml:space="preserve">na prijímanie pokynov a vykonávanie všetkých právnych úkonov v mene všetkých členov skupiny dodávateľov vo verejnom obstarávaní </w:t>
      </w:r>
      <w:r w:rsidRPr="005D6258">
        <w:rPr>
          <w:b/>
          <w:sz w:val="24"/>
          <w:szCs w:val="24"/>
        </w:rPr>
        <w:t>„</w:t>
      </w:r>
      <w:r w:rsidRPr="005D6258">
        <w:rPr>
          <w:rFonts w:eastAsia="Arial Narrow"/>
          <w:b/>
          <w:sz w:val="24"/>
          <w:szCs w:val="24"/>
        </w:rPr>
        <w:t>Zber, preprava, zhodnocovanie a zneškodňovanie komunálnych odpadov v meste Zvolen 2022 – 2026</w:t>
      </w:r>
      <w:r w:rsidRPr="005D6258">
        <w:rPr>
          <w:b/>
          <w:sz w:val="24"/>
          <w:szCs w:val="24"/>
        </w:rPr>
        <w:t>“</w:t>
      </w:r>
      <w:r w:rsidRPr="005D6258">
        <w:rPr>
          <w:sz w:val="24"/>
          <w:szCs w:val="24"/>
        </w:rPr>
        <w:t xml:space="preserve"> vrátane konania pri uzatvorení zmluvy/Rámcovej dohody, ako aj konania pri plnení zmluvy/Rámcovej dohody a zo zmluvy/Rámcovej dohody vyplývajúcich právnych vzťahov.</w:t>
      </w:r>
    </w:p>
    <w:p w:rsidR="00115918" w:rsidRPr="005D6258" w:rsidRDefault="00115918" w:rsidP="00115918">
      <w:pPr>
        <w:jc w:val="center"/>
        <w:rPr>
          <w:sz w:val="24"/>
          <w:szCs w:val="24"/>
        </w:rPr>
      </w:pPr>
    </w:p>
    <w:tbl>
      <w:tblPr>
        <w:tblW w:w="0" w:type="auto"/>
        <w:tblLook w:val="01E0" w:firstRow="1" w:lastRow="1" w:firstColumn="1" w:lastColumn="1" w:noHBand="0" w:noVBand="0"/>
      </w:tblPr>
      <w:tblGrid>
        <w:gridCol w:w="4810"/>
        <w:gridCol w:w="4810"/>
      </w:tblGrid>
      <w:tr w:rsidR="00115918" w:rsidRPr="005D6258" w:rsidTr="00553B24">
        <w:tc>
          <w:tcPr>
            <w:tcW w:w="4810" w:type="dxa"/>
          </w:tcPr>
          <w:p w:rsidR="00115918" w:rsidRPr="005D6258" w:rsidRDefault="00115918" w:rsidP="00553B24">
            <w:pPr>
              <w:pStyle w:val="Zkladntext2"/>
              <w:spacing w:after="0" w:line="240" w:lineRule="auto"/>
              <w:jc w:val="center"/>
              <w:rPr>
                <w:sz w:val="24"/>
                <w:szCs w:val="24"/>
              </w:rPr>
            </w:pPr>
            <w:r w:rsidRPr="005D6258">
              <w:rPr>
                <w:sz w:val="24"/>
                <w:szCs w:val="24"/>
              </w:rPr>
              <w:t xml:space="preserve"> v .................... dňa ...........................</w:t>
            </w:r>
          </w:p>
        </w:tc>
        <w:tc>
          <w:tcPr>
            <w:tcW w:w="4810" w:type="dxa"/>
          </w:tcPr>
          <w:p w:rsidR="00115918" w:rsidRPr="005D6258" w:rsidRDefault="00115918" w:rsidP="00553B24">
            <w:pPr>
              <w:pStyle w:val="Zkladntext2"/>
              <w:spacing w:after="0" w:line="240" w:lineRule="auto"/>
              <w:jc w:val="center"/>
              <w:rPr>
                <w:sz w:val="24"/>
                <w:szCs w:val="24"/>
              </w:rPr>
            </w:pPr>
            <w:r w:rsidRPr="005D6258">
              <w:rPr>
                <w:sz w:val="24"/>
                <w:szCs w:val="24"/>
              </w:rPr>
              <w:t>..................................................</w:t>
            </w:r>
          </w:p>
          <w:p w:rsidR="00115918" w:rsidRPr="005D6258" w:rsidRDefault="00115918" w:rsidP="00553B24">
            <w:pPr>
              <w:pStyle w:val="Zkladntext2"/>
              <w:spacing w:after="0" w:line="240" w:lineRule="auto"/>
              <w:jc w:val="center"/>
              <w:rPr>
                <w:sz w:val="24"/>
                <w:szCs w:val="24"/>
              </w:rPr>
            </w:pPr>
            <w:r w:rsidRPr="005D6258">
              <w:rPr>
                <w:sz w:val="24"/>
                <w:szCs w:val="24"/>
              </w:rPr>
              <w:t>podpis splnomocniteľa</w:t>
            </w:r>
          </w:p>
        </w:tc>
      </w:tr>
      <w:tr w:rsidR="00115918" w:rsidRPr="005D6258" w:rsidTr="00553B24">
        <w:tc>
          <w:tcPr>
            <w:tcW w:w="4810" w:type="dxa"/>
          </w:tcPr>
          <w:p w:rsidR="00115918" w:rsidRPr="005D6258" w:rsidRDefault="00115918" w:rsidP="00553B24">
            <w:pPr>
              <w:pStyle w:val="Zkladntext2"/>
              <w:spacing w:after="0" w:line="240" w:lineRule="auto"/>
              <w:jc w:val="center"/>
              <w:rPr>
                <w:sz w:val="24"/>
                <w:szCs w:val="24"/>
              </w:rPr>
            </w:pPr>
            <w:r w:rsidRPr="005D6258">
              <w:rPr>
                <w:sz w:val="24"/>
                <w:szCs w:val="24"/>
              </w:rPr>
              <w:t>v .................... dňa ...........................</w:t>
            </w:r>
          </w:p>
        </w:tc>
        <w:tc>
          <w:tcPr>
            <w:tcW w:w="4810" w:type="dxa"/>
          </w:tcPr>
          <w:p w:rsidR="00115918" w:rsidRPr="005D6258" w:rsidRDefault="00115918" w:rsidP="00553B24">
            <w:pPr>
              <w:pStyle w:val="Zkladntext2"/>
              <w:spacing w:after="0" w:line="240" w:lineRule="auto"/>
              <w:jc w:val="center"/>
              <w:rPr>
                <w:sz w:val="24"/>
                <w:szCs w:val="24"/>
              </w:rPr>
            </w:pPr>
            <w:r w:rsidRPr="005D6258">
              <w:rPr>
                <w:sz w:val="24"/>
                <w:szCs w:val="24"/>
              </w:rPr>
              <w:t>..................................................</w:t>
            </w:r>
          </w:p>
          <w:p w:rsidR="00115918" w:rsidRPr="005D6258" w:rsidRDefault="00115918" w:rsidP="00553B24">
            <w:pPr>
              <w:pStyle w:val="Zkladntext2"/>
              <w:spacing w:after="0" w:line="240" w:lineRule="auto"/>
              <w:jc w:val="center"/>
              <w:rPr>
                <w:sz w:val="24"/>
                <w:szCs w:val="24"/>
              </w:rPr>
            </w:pPr>
            <w:r w:rsidRPr="005D6258">
              <w:rPr>
                <w:sz w:val="24"/>
                <w:szCs w:val="24"/>
              </w:rPr>
              <w:t>podpis splnomocniteľa</w:t>
            </w:r>
          </w:p>
        </w:tc>
      </w:tr>
    </w:tbl>
    <w:p w:rsidR="00115918" w:rsidRPr="005D6258" w:rsidRDefault="00115918" w:rsidP="00115918">
      <w:pPr>
        <w:jc w:val="both"/>
        <w:rPr>
          <w:i/>
          <w:sz w:val="24"/>
          <w:szCs w:val="24"/>
        </w:rPr>
      </w:pPr>
      <w:r w:rsidRPr="005D6258">
        <w:rPr>
          <w:i/>
          <w:sz w:val="24"/>
          <w:szCs w:val="24"/>
        </w:rPr>
        <w:t>doplniť podľa potreby a podpisy splnomocniteľov úradne overiť</w:t>
      </w:r>
    </w:p>
    <w:p w:rsidR="00115918" w:rsidRPr="005D6258" w:rsidRDefault="00115918" w:rsidP="00115918">
      <w:pPr>
        <w:jc w:val="both"/>
        <w:rPr>
          <w:sz w:val="24"/>
          <w:szCs w:val="24"/>
        </w:rPr>
      </w:pPr>
    </w:p>
    <w:p w:rsidR="00115918" w:rsidRPr="005D6258" w:rsidRDefault="00115918" w:rsidP="00115918">
      <w:pPr>
        <w:jc w:val="both"/>
        <w:rPr>
          <w:sz w:val="24"/>
          <w:szCs w:val="24"/>
        </w:rPr>
      </w:pPr>
    </w:p>
    <w:p w:rsidR="00115918" w:rsidRPr="005D6258" w:rsidRDefault="00115918" w:rsidP="00115918">
      <w:pPr>
        <w:rPr>
          <w:sz w:val="24"/>
          <w:szCs w:val="24"/>
        </w:rPr>
      </w:pPr>
      <w:r w:rsidRPr="005D6258">
        <w:rPr>
          <w:sz w:val="24"/>
          <w:szCs w:val="24"/>
        </w:rPr>
        <w:t xml:space="preserve">Plnomocenstvo prijímam: </w:t>
      </w:r>
    </w:p>
    <w:p w:rsidR="00115918" w:rsidRPr="005D6258" w:rsidRDefault="00115918" w:rsidP="00115918">
      <w:pPr>
        <w:rPr>
          <w:sz w:val="24"/>
          <w:szCs w:val="24"/>
        </w:rPr>
      </w:pPr>
    </w:p>
    <w:tbl>
      <w:tblPr>
        <w:tblW w:w="0" w:type="auto"/>
        <w:tblLook w:val="01E0" w:firstRow="1" w:lastRow="1" w:firstColumn="1" w:lastColumn="1" w:noHBand="0" w:noVBand="0"/>
      </w:tblPr>
      <w:tblGrid>
        <w:gridCol w:w="4810"/>
        <w:gridCol w:w="4810"/>
      </w:tblGrid>
      <w:tr w:rsidR="00115918" w:rsidRPr="005D6258" w:rsidTr="00553B24">
        <w:tc>
          <w:tcPr>
            <w:tcW w:w="4810" w:type="dxa"/>
          </w:tcPr>
          <w:p w:rsidR="00115918" w:rsidRPr="005D6258" w:rsidRDefault="00115918" w:rsidP="00553B24">
            <w:pPr>
              <w:pStyle w:val="Zkladntext2"/>
              <w:spacing w:after="0" w:line="240" w:lineRule="auto"/>
              <w:jc w:val="center"/>
              <w:rPr>
                <w:sz w:val="24"/>
                <w:szCs w:val="24"/>
              </w:rPr>
            </w:pPr>
            <w:r w:rsidRPr="005D6258">
              <w:rPr>
                <w:sz w:val="24"/>
                <w:szCs w:val="24"/>
              </w:rPr>
              <w:t>v .................... dňa ...........................</w:t>
            </w:r>
          </w:p>
        </w:tc>
        <w:tc>
          <w:tcPr>
            <w:tcW w:w="4810" w:type="dxa"/>
          </w:tcPr>
          <w:p w:rsidR="00115918" w:rsidRPr="005D6258" w:rsidRDefault="00115918" w:rsidP="00553B24">
            <w:pPr>
              <w:pStyle w:val="Zkladntext2"/>
              <w:spacing w:after="0" w:line="240" w:lineRule="auto"/>
              <w:jc w:val="center"/>
              <w:rPr>
                <w:sz w:val="24"/>
                <w:szCs w:val="24"/>
              </w:rPr>
            </w:pPr>
            <w:r w:rsidRPr="005D6258">
              <w:rPr>
                <w:sz w:val="24"/>
                <w:szCs w:val="24"/>
              </w:rPr>
              <w:t>..................................................</w:t>
            </w:r>
          </w:p>
          <w:p w:rsidR="00115918" w:rsidRPr="005D6258" w:rsidRDefault="00115918" w:rsidP="00553B24">
            <w:pPr>
              <w:pStyle w:val="Zkladntext2"/>
              <w:spacing w:after="0" w:line="240" w:lineRule="auto"/>
              <w:jc w:val="center"/>
              <w:rPr>
                <w:sz w:val="24"/>
                <w:szCs w:val="24"/>
              </w:rPr>
            </w:pPr>
            <w:r w:rsidRPr="005D6258">
              <w:rPr>
                <w:sz w:val="24"/>
                <w:szCs w:val="24"/>
              </w:rPr>
              <w:t>podpis splnomocnenca</w:t>
            </w:r>
          </w:p>
        </w:tc>
      </w:tr>
    </w:tbl>
    <w:p w:rsidR="00115918" w:rsidRPr="005D6258" w:rsidRDefault="00115918" w:rsidP="00115918">
      <w:pPr>
        <w:pStyle w:val="wazza03"/>
        <w:spacing w:before="0"/>
        <w:jc w:val="left"/>
        <w:outlineLvl w:val="0"/>
        <w:rPr>
          <w:rFonts w:ascii="Times New Roman" w:eastAsiaTheme="majorEastAsia" w:hAnsi="Times New Roman" w:cs="Times New Roman"/>
          <w:iCs/>
          <w:caps w:val="0"/>
          <w:color w:val="auto"/>
          <w:sz w:val="24"/>
          <w:lang w:eastAsia="en-US"/>
        </w:rPr>
      </w:pPr>
    </w:p>
    <w:p w:rsidR="00115918" w:rsidRDefault="00115918" w:rsidP="00115918">
      <w:pPr>
        <w:pStyle w:val="SPnadpis0"/>
        <w:tabs>
          <w:tab w:val="right" w:leader="dot" w:pos="9644"/>
        </w:tabs>
        <w:spacing w:before="0"/>
        <w:jc w:val="left"/>
        <w:outlineLvl w:val="0"/>
        <w:rPr>
          <w:rFonts w:ascii="Times New Roman" w:hAnsi="Times New Roman" w:cs="Times New Roman"/>
          <w:color w:val="auto"/>
        </w:rPr>
        <w:sectPr w:rsidR="00115918" w:rsidSect="00543AE0">
          <w:headerReference w:type="default" r:id="rId7"/>
          <w:footerReference w:type="default" r:id="rId8"/>
          <w:footerReference w:type="first" r:id="rId9"/>
          <w:pgSz w:w="11906" w:h="16838"/>
          <w:pgMar w:top="1418" w:right="902" w:bottom="709" w:left="902" w:header="510" w:footer="127" w:gutter="0"/>
          <w:cols w:space="708"/>
          <w:noEndnote/>
          <w:docGrid w:linePitch="272"/>
        </w:sectPr>
      </w:pPr>
      <w:bookmarkStart w:id="7" w:name="_Toc501958603"/>
      <w:bookmarkStart w:id="8" w:name="_Toc33810508"/>
    </w:p>
    <w:p w:rsidR="00115918" w:rsidRPr="005D6258" w:rsidRDefault="00115918" w:rsidP="00115918">
      <w:pPr>
        <w:pStyle w:val="SPnadpis0"/>
        <w:tabs>
          <w:tab w:val="right" w:leader="dot" w:pos="9644"/>
        </w:tabs>
        <w:spacing w:before="0"/>
        <w:jc w:val="left"/>
        <w:outlineLvl w:val="0"/>
        <w:rPr>
          <w:rFonts w:ascii="Times New Roman" w:hAnsi="Times New Roman" w:cs="Times New Roman"/>
        </w:rPr>
      </w:pPr>
      <w:r w:rsidRPr="005D6258">
        <w:rPr>
          <w:rFonts w:ascii="Times New Roman" w:hAnsi="Times New Roman" w:cs="Times New Roman"/>
          <w:color w:val="auto"/>
        </w:rPr>
        <w:lastRenderedPageBreak/>
        <w:t>Príloha č. 3 súťažných podkladov</w:t>
      </w:r>
      <w:bookmarkEnd w:id="7"/>
      <w:bookmarkEnd w:id="8"/>
    </w:p>
    <w:p w:rsidR="00115918" w:rsidRPr="005D6258" w:rsidRDefault="00115918" w:rsidP="00115918">
      <w:pPr>
        <w:pStyle w:val="wazza03"/>
        <w:spacing w:before="0"/>
        <w:rPr>
          <w:rFonts w:ascii="Times New Roman" w:hAnsi="Times New Roman" w:cs="Times New Roman"/>
          <w:sz w:val="24"/>
        </w:rPr>
      </w:pPr>
    </w:p>
    <w:p w:rsidR="00115918" w:rsidRPr="005D6258" w:rsidRDefault="00115918" w:rsidP="00115918">
      <w:pPr>
        <w:pStyle w:val="SPnadpis0"/>
        <w:tabs>
          <w:tab w:val="right" w:leader="dot" w:pos="9644"/>
        </w:tabs>
        <w:spacing w:before="0"/>
        <w:jc w:val="center"/>
        <w:outlineLvl w:val="0"/>
        <w:rPr>
          <w:rFonts w:ascii="Times New Roman" w:hAnsi="Times New Roman" w:cs="Times New Roman"/>
          <w:color w:val="auto"/>
        </w:rPr>
      </w:pPr>
      <w:bookmarkStart w:id="9" w:name="_Toc501958604"/>
      <w:bookmarkStart w:id="10" w:name="_Toc33810509"/>
      <w:r w:rsidRPr="005D6258">
        <w:rPr>
          <w:rFonts w:ascii="Times New Roman" w:hAnsi="Times New Roman" w:cs="Times New Roman"/>
          <w:color w:val="auto"/>
        </w:rPr>
        <w:t>Návrh na plnenie kritérií</w:t>
      </w:r>
      <w:bookmarkEnd w:id="9"/>
      <w:bookmarkEnd w:id="10"/>
    </w:p>
    <w:p w:rsidR="00115918" w:rsidRPr="005D6258" w:rsidRDefault="00115918" w:rsidP="00115918">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115918" w:rsidRPr="005D6258" w:rsidTr="00553B24">
        <w:trPr>
          <w:trHeight w:val="1369"/>
        </w:trPr>
        <w:tc>
          <w:tcPr>
            <w:tcW w:w="3780" w:type="dxa"/>
            <w:tcBorders>
              <w:top w:val="nil"/>
              <w:left w:val="nil"/>
              <w:bottom w:val="nil"/>
              <w:right w:val="single" w:sz="4" w:space="0" w:color="auto"/>
            </w:tcBorders>
            <w:tcMar>
              <w:top w:w="57" w:type="dxa"/>
              <w:left w:w="0" w:type="dxa"/>
              <w:bottom w:w="57" w:type="dxa"/>
            </w:tcMar>
          </w:tcPr>
          <w:p w:rsidR="00115918" w:rsidRPr="005D6258" w:rsidRDefault="00115918" w:rsidP="00553B24">
            <w:pPr>
              <w:ind w:left="360"/>
              <w:jc w:val="right"/>
              <w:rPr>
                <w:b/>
                <w:sz w:val="24"/>
                <w:szCs w:val="24"/>
              </w:rPr>
            </w:pPr>
            <w:r w:rsidRPr="005D6258">
              <w:rPr>
                <w:b/>
                <w:sz w:val="24"/>
                <w:szCs w:val="24"/>
              </w:rPr>
              <w:t>Uchádzač / skupina dodávateľov</w:t>
            </w:r>
          </w:p>
        </w:tc>
        <w:tc>
          <w:tcPr>
            <w:tcW w:w="5671" w:type="dxa"/>
            <w:gridSpan w:val="2"/>
            <w:tcBorders>
              <w:left w:val="single" w:sz="4" w:space="0" w:color="auto"/>
            </w:tcBorders>
            <w:shd w:val="clear" w:color="auto" w:fill="D9D9D9" w:themeFill="background1" w:themeFillShade="D9"/>
            <w:tcMar>
              <w:top w:w="57" w:type="dxa"/>
              <w:bottom w:w="57" w:type="dxa"/>
            </w:tcMar>
          </w:tcPr>
          <w:p w:rsidR="00115918" w:rsidRPr="005D6258" w:rsidRDefault="00115918" w:rsidP="00553B24">
            <w:pPr>
              <w:ind w:left="360"/>
              <w:rPr>
                <w:b/>
                <w:caps/>
                <w:sz w:val="24"/>
                <w:szCs w:val="24"/>
              </w:rPr>
            </w:pPr>
          </w:p>
        </w:tc>
      </w:tr>
      <w:tr w:rsidR="00115918" w:rsidRPr="005D6258" w:rsidTr="00553B24">
        <w:tc>
          <w:tcPr>
            <w:tcW w:w="3780" w:type="dxa"/>
            <w:tcBorders>
              <w:top w:val="nil"/>
              <w:left w:val="nil"/>
              <w:bottom w:val="nil"/>
              <w:right w:val="nil"/>
            </w:tcBorders>
            <w:tcMar>
              <w:top w:w="0" w:type="dxa"/>
              <w:left w:w="0" w:type="dxa"/>
              <w:bottom w:w="0" w:type="dxa"/>
            </w:tcMar>
          </w:tcPr>
          <w:p w:rsidR="00115918" w:rsidRPr="005D6258" w:rsidRDefault="00115918" w:rsidP="00553B24">
            <w:pPr>
              <w:ind w:left="360"/>
              <w:jc w:val="right"/>
              <w:rPr>
                <w:sz w:val="24"/>
                <w:szCs w:val="24"/>
              </w:rPr>
            </w:pPr>
          </w:p>
          <w:p w:rsidR="00115918" w:rsidRPr="005D6258" w:rsidRDefault="00115918" w:rsidP="00553B24">
            <w:pPr>
              <w:ind w:left="360"/>
              <w:jc w:val="right"/>
              <w:rPr>
                <w:sz w:val="24"/>
                <w:szCs w:val="24"/>
              </w:rPr>
            </w:pPr>
          </w:p>
        </w:tc>
        <w:tc>
          <w:tcPr>
            <w:tcW w:w="5671" w:type="dxa"/>
            <w:gridSpan w:val="2"/>
            <w:tcBorders>
              <w:left w:val="nil"/>
              <w:bottom w:val="single" w:sz="4" w:space="0" w:color="auto"/>
              <w:right w:val="nil"/>
            </w:tcBorders>
            <w:tcMar>
              <w:top w:w="0" w:type="dxa"/>
              <w:bottom w:w="0" w:type="dxa"/>
            </w:tcMar>
          </w:tcPr>
          <w:p w:rsidR="00115918" w:rsidRPr="005D6258" w:rsidRDefault="00115918" w:rsidP="00553B24">
            <w:pPr>
              <w:ind w:left="360"/>
              <w:rPr>
                <w:b/>
                <w:sz w:val="24"/>
                <w:szCs w:val="24"/>
              </w:rPr>
            </w:pPr>
          </w:p>
          <w:p w:rsidR="00115918" w:rsidRPr="005D6258" w:rsidRDefault="00115918" w:rsidP="00553B24">
            <w:pPr>
              <w:ind w:left="360"/>
              <w:rPr>
                <w:b/>
                <w:sz w:val="24"/>
                <w:szCs w:val="24"/>
              </w:rPr>
            </w:pPr>
          </w:p>
        </w:tc>
      </w:tr>
      <w:tr w:rsidR="00115918" w:rsidRPr="005D6258" w:rsidTr="00553B24">
        <w:trPr>
          <w:trHeight w:val="217"/>
        </w:trPr>
        <w:tc>
          <w:tcPr>
            <w:tcW w:w="3780" w:type="dxa"/>
            <w:tcBorders>
              <w:top w:val="nil"/>
              <w:left w:val="nil"/>
              <w:bottom w:val="nil"/>
              <w:right w:val="single" w:sz="4" w:space="0" w:color="auto"/>
            </w:tcBorders>
            <w:tcMar>
              <w:top w:w="57" w:type="dxa"/>
              <w:left w:w="0" w:type="dxa"/>
              <w:bottom w:w="57" w:type="dxa"/>
            </w:tcMar>
          </w:tcPr>
          <w:p w:rsidR="00115918" w:rsidRPr="005D6258" w:rsidRDefault="00115918" w:rsidP="00553B24">
            <w:pPr>
              <w:ind w:left="360"/>
              <w:jc w:val="right"/>
              <w:rPr>
                <w:sz w:val="24"/>
                <w:szCs w:val="24"/>
              </w:rPr>
            </w:pPr>
            <w:r w:rsidRPr="005D6258">
              <w:rPr>
                <w:sz w:val="24"/>
                <w:szCs w:val="24"/>
              </w:rPr>
              <w:t>Kritérium na vyhodnotenie ponúk</w:t>
            </w:r>
          </w:p>
        </w:tc>
        <w:tc>
          <w:tcPr>
            <w:tcW w:w="5671" w:type="dxa"/>
            <w:gridSpan w:val="2"/>
            <w:tcBorders>
              <w:left w:val="single" w:sz="4" w:space="0" w:color="auto"/>
            </w:tcBorders>
            <w:tcMar>
              <w:top w:w="57" w:type="dxa"/>
              <w:bottom w:w="57" w:type="dxa"/>
            </w:tcMar>
          </w:tcPr>
          <w:p w:rsidR="00115918" w:rsidRPr="005D6258" w:rsidRDefault="00115918" w:rsidP="00553B24">
            <w:pPr>
              <w:rPr>
                <w:b/>
                <w:sz w:val="24"/>
                <w:szCs w:val="24"/>
              </w:rPr>
            </w:pPr>
            <w:r w:rsidRPr="005D6258">
              <w:rPr>
                <w:rFonts w:eastAsia="Arial Narrow"/>
                <w:b/>
                <w:sz w:val="24"/>
                <w:szCs w:val="24"/>
              </w:rPr>
              <w:t xml:space="preserve">Najnižšia cena - celková cena za plnenie predmetu zákazky v EUR vrátane DPH /celkom </w:t>
            </w:r>
            <w:r w:rsidRPr="005D6258">
              <w:rPr>
                <w:rFonts w:eastAsia="Arial Narrow"/>
                <w:sz w:val="24"/>
                <w:szCs w:val="24"/>
              </w:rPr>
              <w:t>(v prípade neplatcu DPH)</w:t>
            </w:r>
          </w:p>
        </w:tc>
      </w:tr>
      <w:tr w:rsidR="00115918" w:rsidRPr="005D6258" w:rsidTr="00553B24">
        <w:tc>
          <w:tcPr>
            <w:tcW w:w="3780" w:type="dxa"/>
            <w:tcBorders>
              <w:top w:val="nil"/>
              <w:left w:val="nil"/>
              <w:bottom w:val="nil"/>
              <w:right w:val="nil"/>
            </w:tcBorders>
            <w:tcMar>
              <w:top w:w="0" w:type="dxa"/>
              <w:left w:w="0" w:type="dxa"/>
              <w:bottom w:w="0" w:type="dxa"/>
            </w:tcMar>
          </w:tcPr>
          <w:p w:rsidR="00115918" w:rsidRPr="005D6258" w:rsidRDefault="00115918" w:rsidP="00553B24">
            <w:pPr>
              <w:ind w:left="360"/>
              <w:jc w:val="right"/>
              <w:rPr>
                <w:sz w:val="24"/>
                <w:szCs w:val="24"/>
              </w:rPr>
            </w:pPr>
          </w:p>
        </w:tc>
        <w:tc>
          <w:tcPr>
            <w:tcW w:w="5671" w:type="dxa"/>
            <w:gridSpan w:val="2"/>
            <w:tcBorders>
              <w:left w:val="nil"/>
              <w:bottom w:val="single" w:sz="4" w:space="0" w:color="auto"/>
              <w:right w:val="nil"/>
            </w:tcBorders>
            <w:tcMar>
              <w:top w:w="0" w:type="dxa"/>
              <w:bottom w:w="0" w:type="dxa"/>
            </w:tcMar>
          </w:tcPr>
          <w:p w:rsidR="00115918" w:rsidRPr="005D6258" w:rsidRDefault="00115918" w:rsidP="00553B24">
            <w:pPr>
              <w:ind w:left="360"/>
              <w:rPr>
                <w:b/>
                <w:sz w:val="24"/>
                <w:szCs w:val="24"/>
              </w:rPr>
            </w:pPr>
          </w:p>
        </w:tc>
      </w:tr>
      <w:tr w:rsidR="00115918" w:rsidRPr="005D6258" w:rsidTr="00553B24">
        <w:trPr>
          <w:trHeight w:val="217"/>
        </w:trPr>
        <w:tc>
          <w:tcPr>
            <w:tcW w:w="3780" w:type="dxa"/>
            <w:tcBorders>
              <w:top w:val="nil"/>
              <w:left w:val="nil"/>
              <w:bottom w:val="nil"/>
              <w:right w:val="single" w:sz="4" w:space="0" w:color="auto"/>
            </w:tcBorders>
            <w:tcMar>
              <w:top w:w="57" w:type="dxa"/>
              <w:left w:w="0" w:type="dxa"/>
              <w:bottom w:w="57" w:type="dxa"/>
            </w:tcMar>
          </w:tcPr>
          <w:p w:rsidR="00115918" w:rsidRPr="005D6258" w:rsidRDefault="00115918" w:rsidP="00553B24">
            <w:pPr>
              <w:ind w:left="360"/>
              <w:jc w:val="right"/>
              <w:rPr>
                <w:sz w:val="24"/>
                <w:szCs w:val="24"/>
              </w:rPr>
            </w:pPr>
            <w:r w:rsidRPr="005D6258">
              <w:rPr>
                <w:sz w:val="24"/>
                <w:szCs w:val="24"/>
              </w:rPr>
              <w:t>Je uchádzač platiteľom DPH?</w:t>
            </w:r>
          </w:p>
        </w:tc>
        <w:tc>
          <w:tcPr>
            <w:tcW w:w="2835" w:type="dxa"/>
            <w:tcBorders>
              <w:left w:val="single" w:sz="4" w:space="0" w:color="auto"/>
            </w:tcBorders>
            <w:tcMar>
              <w:top w:w="57" w:type="dxa"/>
              <w:bottom w:w="57" w:type="dxa"/>
            </w:tcMar>
          </w:tcPr>
          <w:p w:rsidR="00115918" w:rsidRPr="005D6258" w:rsidRDefault="00115918" w:rsidP="00553B24">
            <w:pPr>
              <w:ind w:left="360"/>
              <w:jc w:val="center"/>
              <w:rPr>
                <w:sz w:val="24"/>
                <w:szCs w:val="24"/>
              </w:rPr>
            </w:pPr>
            <w:r w:rsidRPr="005D6258">
              <w:rPr>
                <w:sz w:val="24"/>
                <w:szCs w:val="24"/>
              </w:rPr>
              <w:t>ÁNO</w:t>
            </w:r>
            <w:r w:rsidRPr="005D6258">
              <w:rPr>
                <w:rStyle w:val="Odkaznapoznmkupodiarou"/>
                <w:sz w:val="24"/>
                <w:szCs w:val="24"/>
              </w:rPr>
              <w:footnoteReference w:id="2"/>
            </w:r>
          </w:p>
        </w:tc>
        <w:tc>
          <w:tcPr>
            <w:tcW w:w="2836" w:type="dxa"/>
            <w:tcBorders>
              <w:left w:val="single" w:sz="4" w:space="0" w:color="auto"/>
            </w:tcBorders>
          </w:tcPr>
          <w:p w:rsidR="00115918" w:rsidRPr="005D6258" w:rsidRDefault="00115918" w:rsidP="00553B24">
            <w:pPr>
              <w:ind w:left="360"/>
              <w:jc w:val="center"/>
              <w:rPr>
                <w:sz w:val="24"/>
                <w:szCs w:val="24"/>
              </w:rPr>
            </w:pPr>
            <w:r w:rsidRPr="005D6258">
              <w:rPr>
                <w:sz w:val="24"/>
                <w:szCs w:val="24"/>
              </w:rPr>
              <w:t>NIE</w:t>
            </w:r>
            <w:r w:rsidRPr="005D6258">
              <w:rPr>
                <w:rStyle w:val="Odkaznapoznmkupodiarou"/>
                <w:sz w:val="24"/>
                <w:szCs w:val="24"/>
              </w:rPr>
              <w:footnoteReference w:id="3"/>
            </w:r>
          </w:p>
        </w:tc>
      </w:tr>
    </w:tbl>
    <w:p w:rsidR="00115918" w:rsidRPr="005D6258" w:rsidRDefault="00115918" w:rsidP="00115918">
      <w:pPr>
        <w:rPr>
          <w:rFonts w:eastAsia="Arial Narrow"/>
          <w:sz w:val="24"/>
          <w:szCs w:val="24"/>
        </w:rPr>
      </w:pPr>
    </w:p>
    <w:p w:rsidR="00115918" w:rsidRDefault="00115918" w:rsidP="00115918">
      <w:pPr>
        <w:rPr>
          <w:rFonts w:eastAsia="Arial Narrow"/>
          <w:sz w:val="24"/>
          <w:szCs w:val="24"/>
        </w:rPr>
      </w:pPr>
    </w:p>
    <w:p w:rsidR="00115918" w:rsidRDefault="00115918" w:rsidP="00115918">
      <w:pPr>
        <w:rPr>
          <w:rFonts w:eastAsia="Arial Narrow"/>
          <w:sz w:val="24"/>
          <w:szCs w:val="24"/>
        </w:rPr>
      </w:pPr>
    </w:p>
    <w:p w:rsidR="00115918" w:rsidRDefault="00115918" w:rsidP="00115918">
      <w:pPr>
        <w:rPr>
          <w:rFonts w:eastAsia="Arial Narrow"/>
          <w:sz w:val="24"/>
          <w:szCs w:val="24"/>
        </w:rPr>
      </w:pPr>
    </w:p>
    <w:p w:rsidR="00115918" w:rsidRDefault="00115918" w:rsidP="00115918">
      <w:pPr>
        <w:rPr>
          <w:rFonts w:eastAsia="Arial Narrow"/>
          <w:sz w:val="24"/>
          <w:szCs w:val="24"/>
        </w:rPr>
      </w:pPr>
    </w:p>
    <w:p w:rsidR="00115918" w:rsidRDefault="00115918" w:rsidP="00115918">
      <w:pPr>
        <w:rPr>
          <w:rFonts w:eastAsia="Arial Narrow"/>
          <w:sz w:val="24"/>
          <w:szCs w:val="24"/>
        </w:rPr>
      </w:pPr>
    </w:p>
    <w:p w:rsidR="00115918" w:rsidRDefault="00115918" w:rsidP="00115918">
      <w:pPr>
        <w:rPr>
          <w:rFonts w:eastAsia="Arial Narrow"/>
          <w:sz w:val="24"/>
          <w:szCs w:val="24"/>
        </w:rPr>
      </w:pPr>
    </w:p>
    <w:p w:rsidR="00115918" w:rsidRDefault="00115918" w:rsidP="00115918">
      <w:pPr>
        <w:rPr>
          <w:rFonts w:eastAsia="Arial Narrow"/>
          <w:sz w:val="24"/>
          <w:szCs w:val="24"/>
        </w:rPr>
      </w:pPr>
    </w:p>
    <w:p w:rsidR="00115918" w:rsidRPr="005D6258" w:rsidRDefault="00115918" w:rsidP="00115918">
      <w:pPr>
        <w:rPr>
          <w:rFonts w:eastAsia="Arial Narrow"/>
          <w:sz w:val="24"/>
          <w:szCs w:val="24"/>
        </w:rPr>
      </w:pPr>
    </w:p>
    <w:tbl>
      <w:tblPr>
        <w:tblpPr w:leftFromText="141" w:rightFromText="141" w:horzAnchor="margin" w:tblpY="-1425"/>
        <w:tblW w:w="12606" w:type="dxa"/>
        <w:tblLayout w:type="fixed"/>
        <w:tblCellMar>
          <w:left w:w="70" w:type="dxa"/>
          <w:right w:w="70" w:type="dxa"/>
        </w:tblCellMar>
        <w:tblLook w:val="04A0" w:firstRow="1" w:lastRow="0" w:firstColumn="1" w:lastColumn="0" w:noHBand="0" w:noVBand="1"/>
      </w:tblPr>
      <w:tblGrid>
        <w:gridCol w:w="444"/>
        <w:gridCol w:w="2871"/>
        <w:gridCol w:w="644"/>
        <w:gridCol w:w="1418"/>
        <w:gridCol w:w="1701"/>
        <w:gridCol w:w="1398"/>
        <w:gridCol w:w="1153"/>
        <w:gridCol w:w="1276"/>
        <w:gridCol w:w="1701"/>
      </w:tblGrid>
      <w:tr w:rsidR="00115918" w:rsidRPr="00241062" w:rsidTr="00553B24">
        <w:trPr>
          <w:trHeight w:val="1823"/>
        </w:trPr>
        <w:tc>
          <w:tcPr>
            <w:tcW w:w="444" w:type="dxa"/>
            <w:tcBorders>
              <w:top w:val="single" w:sz="8" w:space="0" w:color="auto"/>
              <w:left w:val="single" w:sz="8" w:space="0" w:color="auto"/>
              <w:bottom w:val="single" w:sz="8" w:space="0" w:color="auto"/>
              <w:right w:val="single" w:sz="8" w:space="0" w:color="auto"/>
            </w:tcBorders>
            <w:noWrap/>
            <w:vAlign w:val="center"/>
            <w:hideMark/>
          </w:tcPr>
          <w:p w:rsidR="00115918" w:rsidRPr="00241062" w:rsidRDefault="00115918" w:rsidP="00553B24">
            <w:pPr>
              <w:rPr>
                <w:b/>
                <w:szCs w:val="22"/>
                <w:lang w:eastAsia="sk-SK"/>
              </w:rPr>
            </w:pPr>
            <w:r w:rsidRPr="00241062">
              <w:rPr>
                <w:b/>
                <w:szCs w:val="22"/>
                <w:lang w:eastAsia="sk-SK"/>
              </w:rPr>
              <w:lastRenderedPageBreak/>
              <w:t>p.č.</w:t>
            </w:r>
          </w:p>
        </w:tc>
        <w:tc>
          <w:tcPr>
            <w:tcW w:w="2871" w:type="dxa"/>
            <w:tcBorders>
              <w:top w:val="single" w:sz="8" w:space="0" w:color="auto"/>
              <w:left w:val="nil"/>
              <w:bottom w:val="single" w:sz="8" w:space="0" w:color="auto"/>
              <w:right w:val="single" w:sz="4" w:space="0" w:color="auto"/>
            </w:tcBorders>
            <w:noWrap/>
            <w:vAlign w:val="center"/>
            <w:hideMark/>
          </w:tcPr>
          <w:p w:rsidR="00115918" w:rsidRPr="00241062" w:rsidRDefault="00115918" w:rsidP="00553B24">
            <w:pPr>
              <w:rPr>
                <w:b/>
                <w:szCs w:val="22"/>
                <w:lang w:eastAsia="sk-SK"/>
              </w:rPr>
            </w:pPr>
            <w:r w:rsidRPr="00241062">
              <w:rPr>
                <w:b/>
                <w:szCs w:val="22"/>
                <w:lang w:eastAsia="sk-SK"/>
              </w:rPr>
              <w:t>Činnosť</w:t>
            </w:r>
          </w:p>
        </w:tc>
        <w:tc>
          <w:tcPr>
            <w:tcW w:w="644" w:type="dxa"/>
            <w:tcBorders>
              <w:top w:val="single" w:sz="8" w:space="0" w:color="auto"/>
              <w:left w:val="nil"/>
              <w:bottom w:val="single" w:sz="8" w:space="0" w:color="auto"/>
              <w:right w:val="single" w:sz="4" w:space="0" w:color="auto"/>
            </w:tcBorders>
            <w:noWrap/>
            <w:vAlign w:val="center"/>
            <w:hideMark/>
          </w:tcPr>
          <w:p w:rsidR="00115918" w:rsidRPr="00241062" w:rsidRDefault="00115918" w:rsidP="00553B24">
            <w:pPr>
              <w:rPr>
                <w:b/>
                <w:szCs w:val="22"/>
                <w:lang w:eastAsia="sk-SK"/>
              </w:rPr>
            </w:pPr>
            <w:r w:rsidRPr="00241062">
              <w:rPr>
                <w:b/>
                <w:szCs w:val="22"/>
                <w:lang w:eastAsia="sk-SK"/>
              </w:rPr>
              <w:t>MJ</w:t>
            </w:r>
          </w:p>
        </w:tc>
        <w:tc>
          <w:tcPr>
            <w:tcW w:w="1418" w:type="dxa"/>
            <w:tcBorders>
              <w:top w:val="single" w:sz="8" w:space="0" w:color="auto"/>
              <w:left w:val="nil"/>
              <w:bottom w:val="single" w:sz="8" w:space="0" w:color="auto"/>
              <w:right w:val="single" w:sz="4" w:space="0" w:color="auto"/>
            </w:tcBorders>
            <w:vAlign w:val="center"/>
            <w:hideMark/>
          </w:tcPr>
          <w:p w:rsidR="00115918" w:rsidRPr="00241062" w:rsidRDefault="00115918" w:rsidP="00553B24">
            <w:pPr>
              <w:rPr>
                <w:b/>
                <w:szCs w:val="22"/>
                <w:lang w:eastAsia="sk-SK"/>
              </w:rPr>
            </w:pPr>
            <w:r w:rsidRPr="00241062">
              <w:rPr>
                <w:b/>
                <w:szCs w:val="22"/>
                <w:lang w:eastAsia="sk-SK"/>
              </w:rPr>
              <w:t>Jednotková cena v € bez DPH</w:t>
            </w:r>
          </w:p>
        </w:tc>
        <w:tc>
          <w:tcPr>
            <w:tcW w:w="1701" w:type="dxa"/>
            <w:tcBorders>
              <w:top w:val="single" w:sz="8" w:space="0" w:color="auto"/>
              <w:left w:val="nil"/>
              <w:bottom w:val="single" w:sz="8" w:space="0" w:color="auto"/>
              <w:right w:val="single" w:sz="4" w:space="0" w:color="auto"/>
            </w:tcBorders>
            <w:shd w:val="clear" w:color="auto" w:fill="FFFFFF"/>
            <w:vAlign w:val="center"/>
            <w:hideMark/>
          </w:tcPr>
          <w:p w:rsidR="00115918" w:rsidRPr="00241062" w:rsidRDefault="00115918" w:rsidP="00553B24">
            <w:pPr>
              <w:rPr>
                <w:b/>
                <w:szCs w:val="22"/>
                <w:lang w:eastAsia="sk-SK"/>
              </w:rPr>
            </w:pPr>
            <w:r w:rsidRPr="00241062">
              <w:rPr>
                <w:b/>
                <w:szCs w:val="22"/>
                <w:lang w:eastAsia="sk-SK"/>
              </w:rPr>
              <w:t>Predpokladan</w:t>
            </w:r>
            <w:r>
              <w:rPr>
                <w:b/>
                <w:szCs w:val="22"/>
                <w:lang w:eastAsia="sk-SK"/>
              </w:rPr>
              <w:t>é mn</w:t>
            </w:r>
            <w:r w:rsidRPr="00241062">
              <w:rPr>
                <w:b/>
                <w:szCs w:val="22"/>
                <w:lang w:eastAsia="sk-SK"/>
              </w:rPr>
              <w:t>ožstvo/5 rokov</w:t>
            </w:r>
          </w:p>
        </w:tc>
        <w:tc>
          <w:tcPr>
            <w:tcW w:w="1398" w:type="dxa"/>
            <w:tcBorders>
              <w:top w:val="single" w:sz="8" w:space="0" w:color="auto"/>
              <w:left w:val="nil"/>
              <w:bottom w:val="single" w:sz="8" w:space="0" w:color="auto"/>
              <w:right w:val="single" w:sz="4" w:space="0" w:color="auto"/>
            </w:tcBorders>
            <w:shd w:val="clear" w:color="auto" w:fill="FFFFFF"/>
            <w:vAlign w:val="center"/>
            <w:hideMark/>
          </w:tcPr>
          <w:p w:rsidR="00115918" w:rsidRPr="00241062" w:rsidRDefault="00115918" w:rsidP="00553B24">
            <w:pPr>
              <w:rPr>
                <w:b/>
                <w:szCs w:val="22"/>
                <w:lang w:eastAsia="sk-SK"/>
              </w:rPr>
            </w:pPr>
            <w:r w:rsidRPr="00241062">
              <w:rPr>
                <w:b/>
                <w:szCs w:val="22"/>
                <w:lang w:eastAsia="sk-SK"/>
              </w:rPr>
              <w:t>Cena za množstvo v €  bez DPH</w:t>
            </w:r>
          </w:p>
        </w:tc>
        <w:tc>
          <w:tcPr>
            <w:tcW w:w="1153" w:type="dxa"/>
            <w:tcBorders>
              <w:top w:val="single" w:sz="8" w:space="0" w:color="auto"/>
              <w:left w:val="nil"/>
              <w:bottom w:val="single" w:sz="8" w:space="0" w:color="auto"/>
              <w:right w:val="nil"/>
            </w:tcBorders>
            <w:shd w:val="clear" w:color="auto" w:fill="FFFFFF"/>
            <w:vAlign w:val="center"/>
            <w:hideMark/>
          </w:tcPr>
          <w:p w:rsidR="00115918" w:rsidRPr="00241062" w:rsidRDefault="00115918" w:rsidP="00553B24">
            <w:pPr>
              <w:rPr>
                <w:b/>
                <w:szCs w:val="22"/>
                <w:lang w:eastAsia="sk-SK"/>
              </w:rPr>
            </w:pPr>
            <w:r w:rsidRPr="00241062">
              <w:rPr>
                <w:b/>
                <w:szCs w:val="22"/>
                <w:lang w:eastAsia="sk-SK"/>
              </w:rPr>
              <w:t>Zákonný poplatok za jednotku v € (*)</w:t>
            </w:r>
          </w:p>
        </w:tc>
        <w:tc>
          <w:tcPr>
            <w:tcW w:w="1276" w:type="dxa"/>
            <w:tcBorders>
              <w:top w:val="single" w:sz="8" w:space="0" w:color="auto"/>
              <w:left w:val="single" w:sz="4" w:space="0" w:color="auto"/>
              <w:bottom w:val="single" w:sz="8" w:space="0" w:color="auto"/>
              <w:right w:val="nil"/>
            </w:tcBorders>
            <w:shd w:val="clear" w:color="auto" w:fill="FFFFFF"/>
            <w:vAlign w:val="center"/>
            <w:hideMark/>
          </w:tcPr>
          <w:p w:rsidR="00115918" w:rsidRPr="00241062" w:rsidRDefault="00115918" w:rsidP="00553B24">
            <w:pPr>
              <w:rPr>
                <w:b/>
                <w:szCs w:val="22"/>
                <w:lang w:eastAsia="sk-SK"/>
              </w:rPr>
            </w:pPr>
            <w:r w:rsidRPr="00241062">
              <w:rPr>
                <w:b/>
                <w:szCs w:val="22"/>
                <w:lang w:eastAsia="sk-SK"/>
              </w:rPr>
              <w:t>Zákonný poplatok za množstvo v €</w:t>
            </w:r>
          </w:p>
        </w:tc>
        <w:tc>
          <w:tcPr>
            <w:tcW w:w="1701" w:type="dxa"/>
            <w:tcBorders>
              <w:top w:val="single" w:sz="8" w:space="0" w:color="auto"/>
              <w:left w:val="single" w:sz="4" w:space="0" w:color="auto"/>
              <w:bottom w:val="single" w:sz="8" w:space="0" w:color="auto"/>
              <w:right w:val="single" w:sz="8" w:space="0" w:color="auto"/>
            </w:tcBorders>
            <w:shd w:val="clear" w:color="auto" w:fill="FFFFFF"/>
            <w:vAlign w:val="center"/>
            <w:hideMark/>
          </w:tcPr>
          <w:p w:rsidR="00115918" w:rsidRPr="00241062" w:rsidRDefault="00115918" w:rsidP="00553B24">
            <w:pPr>
              <w:rPr>
                <w:b/>
                <w:szCs w:val="22"/>
                <w:lang w:eastAsia="sk-SK"/>
              </w:rPr>
            </w:pPr>
            <w:r w:rsidRPr="00241062">
              <w:rPr>
                <w:b/>
                <w:szCs w:val="22"/>
                <w:lang w:eastAsia="sk-SK"/>
              </w:rPr>
              <w:t>Cena za množstvo s DPH a zákonným poplatkom</w:t>
            </w:r>
          </w:p>
          <w:p w:rsidR="00115918" w:rsidRPr="00241062" w:rsidRDefault="00115918" w:rsidP="00553B24">
            <w:pPr>
              <w:rPr>
                <w:b/>
                <w:szCs w:val="22"/>
                <w:lang w:eastAsia="sk-SK"/>
              </w:rPr>
            </w:pPr>
            <w:r w:rsidRPr="00241062">
              <w:rPr>
                <w:b/>
                <w:szCs w:val="22"/>
                <w:lang w:eastAsia="sk-SK"/>
              </w:rPr>
              <w:t>v €</w:t>
            </w:r>
          </w:p>
        </w:tc>
      </w:tr>
      <w:tr w:rsidR="00115918" w:rsidRPr="00241062" w:rsidTr="00553B24">
        <w:trPr>
          <w:trHeight w:val="600"/>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rPr>
                <w:b/>
                <w:bCs/>
                <w:szCs w:val="22"/>
                <w:lang w:eastAsia="sk-SK"/>
              </w:rPr>
            </w:pPr>
            <w:r w:rsidRPr="00241062">
              <w:rPr>
                <w:szCs w:val="22"/>
                <w:lang w:eastAsia="sk-SK"/>
              </w:rPr>
              <w:t>1.</w:t>
            </w:r>
          </w:p>
        </w:tc>
        <w:tc>
          <w:tcPr>
            <w:tcW w:w="2871" w:type="dxa"/>
            <w:tcBorders>
              <w:top w:val="nil"/>
              <w:left w:val="nil"/>
              <w:bottom w:val="single" w:sz="4" w:space="0" w:color="auto"/>
              <w:right w:val="nil"/>
            </w:tcBorders>
            <w:hideMark/>
          </w:tcPr>
          <w:p w:rsidR="00115918" w:rsidRPr="00241062" w:rsidRDefault="00115918" w:rsidP="00553B24">
            <w:pPr>
              <w:rPr>
                <w:szCs w:val="22"/>
                <w:lang w:eastAsia="sk-SK"/>
              </w:rPr>
            </w:pPr>
            <w:r w:rsidRPr="00241062">
              <w:rPr>
                <w:szCs w:val="22"/>
                <w:lang w:eastAsia="sk-SK"/>
              </w:rPr>
              <w:t>Zber a preprava zmesového KO 200301 zo 110, 120, 240, 1100 l zberných nádob  a PPK</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42 000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393"/>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rPr>
                <w:b/>
                <w:bCs/>
                <w:szCs w:val="22"/>
                <w:lang w:eastAsia="sk-SK"/>
              </w:rPr>
            </w:pPr>
            <w:r w:rsidRPr="00241062">
              <w:rPr>
                <w:szCs w:val="22"/>
                <w:lang w:eastAsia="sk-SK"/>
              </w:rPr>
              <w:t>2.</w:t>
            </w:r>
          </w:p>
        </w:tc>
        <w:tc>
          <w:tcPr>
            <w:tcW w:w="2871" w:type="dxa"/>
            <w:tcBorders>
              <w:top w:val="nil"/>
              <w:left w:val="nil"/>
              <w:bottom w:val="single" w:sz="4" w:space="0" w:color="auto"/>
              <w:right w:val="nil"/>
            </w:tcBorders>
            <w:hideMark/>
          </w:tcPr>
          <w:p w:rsidR="00115918" w:rsidRPr="00241062" w:rsidRDefault="00115918" w:rsidP="00553B24">
            <w:pPr>
              <w:rPr>
                <w:szCs w:val="22"/>
                <w:lang w:eastAsia="sk-SK"/>
              </w:rPr>
            </w:pPr>
            <w:r w:rsidRPr="00241062">
              <w:rPr>
                <w:szCs w:val="22"/>
                <w:lang w:eastAsia="sk-SK"/>
              </w:rPr>
              <w:t xml:space="preserve">Zber a preprava zmesového KO  200301 vozidlom s hmotnosťou do 7 ton </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500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69"/>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rPr>
                <w:b/>
                <w:bCs/>
                <w:szCs w:val="22"/>
                <w:lang w:eastAsia="sk-SK"/>
              </w:rPr>
            </w:pPr>
            <w:r w:rsidRPr="00241062">
              <w:rPr>
                <w:szCs w:val="22"/>
                <w:lang w:eastAsia="sk-SK"/>
              </w:rPr>
              <w:t>3.</w:t>
            </w:r>
          </w:p>
        </w:tc>
        <w:tc>
          <w:tcPr>
            <w:tcW w:w="2871" w:type="dxa"/>
            <w:tcBorders>
              <w:top w:val="nil"/>
              <w:left w:val="nil"/>
              <w:bottom w:val="single" w:sz="4" w:space="0" w:color="auto"/>
              <w:right w:val="nil"/>
            </w:tcBorders>
            <w:hideMark/>
          </w:tcPr>
          <w:p w:rsidR="00115918" w:rsidRPr="00241062" w:rsidRDefault="00115918" w:rsidP="00553B24">
            <w:pPr>
              <w:rPr>
                <w:szCs w:val="22"/>
                <w:lang w:eastAsia="sk-SK"/>
              </w:rPr>
            </w:pPr>
            <w:r w:rsidRPr="00241062">
              <w:rPr>
                <w:szCs w:val="22"/>
                <w:lang w:eastAsia="sk-SK"/>
              </w:rPr>
              <w:t xml:space="preserve">Zber a preprava zmesového KO  200301 vozidlom s hmotnosťou do 10 ton </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250</w:t>
            </w:r>
          </w:p>
          <w:p w:rsidR="00115918" w:rsidRPr="00241062" w:rsidRDefault="00115918" w:rsidP="00553B24">
            <w:pPr>
              <w:rPr>
                <w:szCs w:val="22"/>
                <w:lang w:eastAsia="sk-SK"/>
              </w:rPr>
            </w:pP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780"/>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rPr>
                <w:b/>
                <w:bCs/>
                <w:szCs w:val="22"/>
                <w:lang w:eastAsia="sk-SK"/>
              </w:rPr>
            </w:pPr>
            <w:r w:rsidRPr="00241062">
              <w:rPr>
                <w:szCs w:val="22"/>
                <w:lang w:eastAsia="sk-SK"/>
              </w:rPr>
              <w:t xml:space="preserve">4. </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 xml:space="preserve">Zber odpadu z malých odpadkových smetných košov  vrátene opravy údržby a dezinfekcie </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ks</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 xml:space="preserve">621 400 </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vAlign w:val="bottom"/>
          </w:tcPr>
          <w:p w:rsidR="00115918" w:rsidRPr="00241062" w:rsidRDefault="00115918" w:rsidP="00553B24">
            <w:pPr>
              <w:rPr>
                <w:szCs w:val="22"/>
                <w:lang w:eastAsia="sk-SK"/>
              </w:rPr>
            </w:pPr>
          </w:p>
        </w:tc>
      </w:tr>
      <w:tr w:rsidR="00115918" w:rsidRPr="00241062" w:rsidTr="00553B24">
        <w:trPr>
          <w:trHeight w:val="600"/>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rPr>
                <w:b/>
                <w:bCs/>
                <w:szCs w:val="22"/>
                <w:lang w:eastAsia="sk-SK"/>
              </w:rPr>
            </w:pPr>
            <w:r w:rsidRPr="00241062">
              <w:rPr>
                <w:szCs w:val="22"/>
                <w:lang w:eastAsia="sk-SK"/>
              </w:rPr>
              <w:t>5.</w:t>
            </w:r>
          </w:p>
        </w:tc>
        <w:tc>
          <w:tcPr>
            <w:tcW w:w="2871" w:type="dxa"/>
            <w:tcBorders>
              <w:top w:val="nil"/>
              <w:left w:val="nil"/>
              <w:bottom w:val="single" w:sz="4" w:space="0" w:color="auto"/>
              <w:right w:val="nil"/>
            </w:tcBorders>
            <w:hideMark/>
          </w:tcPr>
          <w:p w:rsidR="00115918" w:rsidRPr="00241062" w:rsidRDefault="00115918" w:rsidP="00553B24">
            <w:pPr>
              <w:rPr>
                <w:szCs w:val="22"/>
                <w:lang w:eastAsia="sk-SK"/>
              </w:rPr>
            </w:pPr>
            <w:r w:rsidRPr="00241062">
              <w:rPr>
                <w:szCs w:val="22"/>
                <w:lang w:eastAsia="sk-SK"/>
              </w:rPr>
              <w:t>Zber a preprava komunálnych odpadov  200301,  200302 a 200203  prostredníctvom  veľkoobjemových kontajnerov  (osady, cintoríny, tržnica a pod.)</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4365</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361"/>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rPr>
                <w:b/>
                <w:bCs/>
                <w:szCs w:val="22"/>
                <w:lang w:eastAsia="sk-SK"/>
              </w:rPr>
            </w:pPr>
            <w:r w:rsidRPr="00241062">
              <w:rPr>
                <w:szCs w:val="22"/>
                <w:lang w:eastAsia="sk-SK"/>
              </w:rPr>
              <w:t>6.</w:t>
            </w:r>
          </w:p>
        </w:tc>
        <w:tc>
          <w:tcPr>
            <w:tcW w:w="2871" w:type="dxa"/>
            <w:tcBorders>
              <w:top w:val="nil"/>
              <w:left w:val="nil"/>
              <w:bottom w:val="single" w:sz="4" w:space="0" w:color="auto"/>
              <w:right w:val="nil"/>
            </w:tcBorders>
            <w:hideMark/>
          </w:tcPr>
          <w:p w:rsidR="00115918" w:rsidRPr="00241062" w:rsidRDefault="00115918" w:rsidP="00553B24">
            <w:pPr>
              <w:rPr>
                <w:szCs w:val="22"/>
                <w:lang w:eastAsia="sk-SK"/>
              </w:rPr>
            </w:pPr>
            <w:r w:rsidRPr="00241062">
              <w:rPr>
                <w:szCs w:val="22"/>
                <w:lang w:eastAsia="sk-SK"/>
              </w:rPr>
              <w:t>Zber a preprava objemného odpadu 200307  prostredníctvom veľkoobjemových kontajnerov</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4305</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05"/>
        </w:trPr>
        <w:tc>
          <w:tcPr>
            <w:tcW w:w="444" w:type="dxa"/>
            <w:tcBorders>
              <w:top w:val="nil"/>
              <w:left w:val="single" w:sz="8" w:space="0" w:color="auto"/>
              <w:bottom w:val="single" w:sz="4" w:space="0" w:color="auto"/>
              <w:right w:val="single" w:sz="4" w:space="0" w:color="auto"/>
            </w:tcBorders>
            <w:shd w:val="clear" w:color="auto" w:fill="FFFFFF"/>
            <w:noWrap/>
            <w:vAlign w:val="bottom"/>
            <w:hideMark/>
          </w:tcPr>
          <w:p w:rsidR="00115918" w:rsidRPr="00241062" w:rsidRDefault="00115918" w:rsidP="00553B24">
            <w:pPr>
              <w:rPr>
                <w:b/>
                <w:bCs/>
                <w:szCs w:val="22"/>
                <w:lang w:eastAsia="sk-SK"/>
              </w:rPr>
            </w:pPr>
            <w:r w:rsidRPr="00241062">
              <w:rPr>
                <w:szCs w:val="22"/>
                <w:lang w:eastAsia="sk-SK"/>
              </w:rPr>
              <w:t>7.</w:t>
            </w:r>
          </w:p>
        </w:tc>
        <w:tc>
          <w:tcPr>
            <w:tcW w:w="2871" w:type="dxa"/>
            <w:tcBorders>
              <w:top w:val="nil"/>
              <w:left w:val="nil"/>
              <w:bottom w:val="single" w:sz="4" w:space="0" w:color="auto"/>
              <w:right w:val="nil"/>
            </w:tcBorders>
            <w:shd w:val="clear" w:color="auto" w:fill="FFFFFF"/>
            <w:hideMark/>
          </w:tcPr>
          <w:p w:rsidR="00115918" w:rsidRPr="00241062" w:rsidRDefault="00115918" w:rsidP="00553B24">
            <w:pPr>
              <w:rPr>
                <w:szCs w:val="22"/>
                <w:lang w:eastAsia="sk-SK"/>
              </w:rPr>
            </w:pPr>
            <w:r w:rsidRPr="00241062">
              <w:rPr>
                <w:szCs w:val="22"/>
                <w:lang w:eastAsia="sk-SK"/>
              </w:rPr>
              <w:t>Zber a preprava objemného odpadu  200307 umiestneného na stanovištiach  KBV  mimo zberných nádob</w:t>
            </w:r>
          </w:p>
        </w:tc>
        <w:tc>
          <w:tcPr>
            <w:tcW w:w="644" w:type="dxa"/>
            <w:tcBorders>
              <w:top w:val="nil"/>
              <w:left w:val="single" w:sz="4" w:space="0" w:color="auto"/>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1640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00"/>
        </w:trPr>
        <w:tc>
          <w:tcPr>
            <w:tcW w:w="444" w:type="dxa"/>
            <w:tcBorders>
              <w:top w:val="nil"/>
              <w:left w:val="single" w:sz="8" w:space="0" w:color="auto"/>
              <w:bottom w:val="single" w:sz="4" w:space="0" w:color="auto"/>
              <w:right w:val="single" w:sz="4" w:space="0" w:color="auto"/>
            </w:tcBorders>
            <w:shd w:val="clear" w:color="auto" w:fill="FFFFFF"/>
            <w:noWrap/>
            <w:vAlign w:val="bottom"/>
            <w:hideMark/>
          </w:tcPr>
          <w:p w:rsidR="00115918" w:rsidRPr="00241062" w:rsidRDefault="00115918" w:rsidP="00553B24">
            <w:pPr>
              <w:rPr>
                <w:b/>
                <w:bCs/>
                <w:szCs w:val="22"/>
                <w:lang w:eastAsia="sk-SK"/>
              </w:rPr>
            </w:pPr>
            <w:r w:rsidRPr="00241062">
              <w:rPr>
                <w:szCs w:val="22"/>
                <w:lang w:eastAsia="sk-SK"/>
              </w:rPr>
              <w:t>8.</w:t>
            </w:r>
          </w:p>
        </w:tc>
        <w:tc>
          <w:tcPr>
            <w:tcW w:w="2871" w:type="dxa"/>
            <w:tcBorders>
              <w:top w:val="nil"/>
              <w:left w:val="nil"/>
              <w:bottom w:val="single" w:sz="4" w:space="0" w:color="auto"/>
              <w:right w:val="nil"/>
            </w:tcBorders>
            <w:shd w:val="clear" w:color="auto" w:fill="FFFFFF"/>
            <w:hideMark/>
          </w:tcPr>
          <w:p w:rsidR="00115918" w:rsidRPr="00241062" w:rsidRDefault="00115918" w:rsidP="00553B24">
            <w:pPr>
              <w:rPr>
                <w:szCs w:val="22"/>
                <w:lang w:eastAsia="sk-SK"/>
              </w:rPr>
            </w:pPr>
            <w:r w:rsidRPr="00241062">
              <w:rPr>
                <w:szCs w:val="22"/>
                <w:lang w:eastAsia="sk-SK"/>
              </w:rPr>
              <w:t xml:space="preserve">Zber  drobného stavebného odpadu 200308 v zbernom dvore </w:t>
            </w:r>
            <w:r w:rsidRPr="00241062">
              <w:rPr>
                <w:szCs w:val="22"/>
                <w:lang w:eastAsia="sk-SK"/>
              </w:rPr>
              <w:lastRenderedPageBreak/>
              <w:t>a prostredníctvom veľkoobjemových kontajnerov</w:t>
            </w:r>
          </w:p>
        </w:tc>
        <w:tc>
          <w:tcPr>
            <w:tcW w:w="644" w:type="dxa"/>
            <w:tcBorders>
              <w:top w:val="nil"/>
              <w:left w:val="single" w:sz="4" w:space="0" w:color="auto"/>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lastRenderedPageBreak/>
              <w:t>t</w:t>
            </w:r>
          </w:p>
        </w:tc>
        <w:tc>
          <w:tcPr>
            <w:tcW w:w="1418" w:type="dxa"/>
            <w:tcBorders>
              <w:top w:val="nil"/>
              <w:left w:val="single" w:sz="4" w:space="0" w:color="auto"/>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2370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517"/>
        </w:trPr>
        <w:tc>
          <w:tcPr>
            <w:tcW w:w="444" w:type="dxa"/>
            <w:tcBorders>
              <w:top w:val="nil"/>
              <w:left w:val="single" w:sz="8" w:space="0" w:color="auto"/>
              <w:bottom w:val="single" w:sz="4" w:space="0" w:color="auto"/>
              <w:right w:val="single" w:sz="4" w:space="0" w:color="auto"/>
            </w:tcBorders>
            <w:shd w:val="clear" w:color="auto" w:fill="FFFFFF"/>
            <w:noWrap/>
            <w:vAlign w:val="bottom"/>
            <w:hideMark/>
          </w:tcPr>
          <w:p w:rsidR="00115918" w:rsidRPr="00241062" w:rsidRDefault="00115918" w:rsidP="00553B24">
            <w:pPr>
              <w:rPr>
                <w:b/>
                <w:bCs/>
                <w:szCs w:val="22"/>
                <w:lang w:eastAsia="sk-SK"/>
              </w:rPr>
            </w:pPr>
            <w:r w:rsidRPr="00241062">
              <w:rPr>
                <w:szCs w:val="22"/>
                <w:lang w:eastAsia="sk-SK"/>
              </w:rPr>
              <w:t>9.</w:t>
            </w:r>
          </w:p>
        </w:tc>
        <w:tc>
          <w:tcPr>
            <w:tcW w:w="2871" w:type="dxa"/>
            <w:tcBorders>
              <w:top w:val="nil"/>
              <w:left w:val="nil"/>
              <w:bottom w:val="single" w:sz="4" w:space="0" w:color="auto"/>
              <w:right w:val="nil"/>
            </w:tcBorders>
            <w:shd w:val="clear" w:color="auto" w:fill="FFFFFF"/>
            <w:hideMark/>
          </w:tcPr>
          <w:p w:rsidR="00115918" w:rsidRPr="00241062" w:rsidRDefault="00115918" w:rsidP="00553B24">
            <w:pPr>
              <w:rPr>
                <w:szCs w:val="22"/>
                <w:lang w:eastAsia="sk-SK"/>
              </w:rPr>
            </w:pPr>
            <w:r w:rsidRPr="00241062">
              <w:rPr>
                <w:szCs w:val="22"/>
                <w:lang w:eastAsia="sk-SK"/>
              </w:rPr>
              <w:t>Zber a preprava biologicky rozložiteľného kuchynského a reštauračného odpadu 200108 zo zberných nádob v KBV a v Zbernom dvore</w:t>
            </w:r>
          </w:p>
        </w:tc>
        <w:tc>
          <w:tcPr>
            <w:tcW w:w="644" w:type="dxa"/>
            <w:tcBorders>
              <w:top w:val="nil"/>
              <w:left w:val="single" w:sz="4" w:space="0" w:color="auto"/>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1990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00"/>
        </w:trPr>
        <w:tc>
          <w:tcPr>
            <w:tcW w:w="444" w:type="dxa"/>
            <w:tcBorders>
              <w:top w:val="nil"/>
              <w:left w:val="single" w:sz="8" w:space="0" w:color="auto"/>
              <w:bottom w:val="single" w:sz="4" w:space="0" w:color="auto"/>
              <w:right w:val="single" w:sz="4" w:space="0" w:color="auto"/>
            </w:tcBorders>
            <w:shd w:val="clear" w:color="auto" w:fill="FFFFFF"/>
            <w:noWrap/>
            <w:vAlign w:val="bottom"/>
            <w:hideMark/>
          </w:tcPr>
          <w:p w:rsidR="00115918" w:rsidRPr="00241062" w:rsidRDefault="00115918" w:rsidP="00553B24">
            <w:pPr>
              <w:jc w:val="both"/>
              <w:rPr>
                <w:b/>
                <w:bCs/>
                <w:szCs w:val="22"/>
                <w:lang w:eastAsia="sk-SK"/>
              </w:rPr>
            </w:pPr>
            <w:r w:rsidRPr="00241062">
              <w:rPr>
                <w:szCs w:val="22"/>
                <w:lang w:eastAsia="sk-SK"/>
              </w:rPr>
              <w:t>10.</w:t>
            </w:r>
          </w:p>
        </w:tc>
        <w:tc>
          <w:tcPr>
            <w:tcW w:w="2871" w:type="dxa"/>
            <w:tcBorders>
              <w:top w:val="nil"/>
              <w:left w:val="nil"/>
              <w:bottom w:val="single" w:sz="4" w:space="0" w:color="auto"/>
              <w:right w:val="nil"/>
            </w:tcBorders>
            <w:shd w:val="clear" w:color="auto" w:fill="FFFFFF"/>
            <w:hideMark/>
          </w:tcPr>
          <w:p w:rsidR="00115918" w:rsidRPr="00241062" w:rsidRDefault="00115918" w:rsidP="00553B24">
            <w:pPr>
              <w:rPr>
                <w:szCs w:val="22"/>
                <w:lang w:eastAsia="sk-SK"/>
              </w:rPr>
            </w:pPr>
            <w:r w:rsidRPr="00241062">
              <w:rPr>
                <w:szCs w:val="22"/>
                <w:lang w:eastAsia="sk-SK"/>
              </w:rPr>
              <w:t>Cena za zhodnotenie biologicky rozložiteľného kuchynského a reštauračného odpadu 20 01 08</w:t>
            </w:r>
          </w:p>
        </w:tc>
        <w:tc>
          <w:tcPr>
            <w:tcW w:w="644" w:type="dxa"/>
            <w:tcBorders>
              <w:top w:val="nil"/>
              <w:left w:val="single" w:sz="4" w:space="0" w:color="auto"/>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1990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505"/>
        </w:trPr>
        <w:tc>
          <w:tcPr>
            <w:tcW w:w="444" w:type="dxa"/>
            <w:tcBorders>
              <w:top w:val="nil"/>
              <w:left w:val="single" w:sz="8" w:space="0" w:color="auto"/>
              <w:bottom w:val="single" w:sz="4" w:space="0" w:color="auto"/>
              <w:right w:val="single" w:sz="4" w:space="0" w:color="auto"/>
            </w:tcBorders>
            <w:shd w:val="clear" w:color="auto" w:fill="FFFFFF"/>
            <w:noWrap/>
            <w:vAlign w:val="bottom"/>
            <w:hideMark/>
          </w:tcPr>
          <w:p w:rsidR="00115918" w:rsidRPr="00241062" w:rsidRDefault="00115918" w:rsidP="00553B24">
            <w:pPr>
              <w:jc w:val="both"/>
              <w:rPr>
                <w:b/>
                <w:bCs/>
                <w:szCs w:val="22"/>
                <w:lang w:eastAsia="sk-SK"/>
              </w:rPr>
            </w:pPr>
            <w:r w:rsidRPr="00241062">
              <w:rPr>
                <w:szCs w:val="22"/>
                <w:lang w:eastAsia="sk-SK"/>
              </w:rPr>
              <w:t>11.</w:t>
            </w:r>
          </w:p>
        </w:tc>
        <w:tc>
          <w:tcPr>
            <w:tcW w:w="2871" w:type="dxa"/>
            <w:tcBorders>
              <w:top w:val="nil"/>
              <w:left w:val="nil"/>
              <w:bottom w:val="single" w:sz="4" w:space="0" w:color="auto"/>
              <w:right w:val="nil"/>
            </w:tcBorders>
            <w:shd w:val="clear" w:color="auto" w:fill="FFFFFF"/>
            <w:hideMark/>
          </w:tcPr>
          <w:p w:rsidR="00115918" w:rsidRPr="00241062" w:rsidRDefault="00115918" w:rsidP="00553B24">
            <w:pPr>
              <w:rPr>
                <w:szCs w:val="22"/>
                <w:lang w:eastAsia="sk-SK"/>
              </w:rPr>
            </w:pPr>
            <w:r w:rsidRPr="00241062">
              <w:rPr>
                <w:szCs w:val="22"/>
                <w:lang w:eastAsia="sk-SK"/>
              </w:rPr>
              <w:t xml:space="preserve">Spoločný zber a preprava biologicky rozložiteľných odpadov, kuchynského a reštauračného odpadu 20 01 08 a biologicky rozložiteľného odpadu 20 02 01 </w:t>
            </w:r>
          </w:p>
          <w:p w:rsidR="00115918" w:rsidRPr="00241062" w:rsidRDefault="00115918" w:rsidP="00553B24">
            <w:pPr>
              <w:rPr>
                <w:szCs w:val="22"/>
                <w:lang w:eastAsia="sk-SK"/>
              </w:rPr>
            </w:pPr>
            <w:r w:rsidRPr="00241062">
              <w:rPr>
                <w:szCs w:val="22"/>
                <w:lang w:eastAsia="sk-SK"/>
              </w:rPr>
              <w:t>zo zberných nádob v IBV</w:t>
            </w:r>
            <w:r w:rsidRPr="00241062">
              <w:rPr>
                <w:szCs w:val="22"/>
              </w:rPr>
              <w:t xml:space="preserve">  </w:t>
            </w:r>
          </w:p>
        </w:tc>
        <w:tc>
          <w:tcPr>
            <w:tcW w:w="644" w:type="dxa"/>
            <w:tcBorders>
              <w:top w:val="nil"/>
              <w:left w:val="single" w:sz="4" w:space="0" w:color="auto"/>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4600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00"/>
        </w:trPr>
        <w:tc>
          <w:tcPr>
            <w:tcW w:w="444" w:type="dxa"/>
            <w:tcBorders>
              <w:top w:val="nil"/>
              <w:left w:val="single" w:sz="8" w:space="0" w:color="auto"/>
              <w:bottom w:val="single" w:sz="4" w:space="0" w:color="auto"/>
              <w:right w:val="single" w:sz="4" w:space="0" w:color="auto"/>
            </w:tcBorders>
            <w:shd w:val="clear" w:color="auto" w:fill="FFFFFF"/>
            <w:noWrap/>
            <w:vAlign w:val="bottom"/>
            <w:hideMark/>
          </w:tcPr>
          <w:p w:rsidR="00115918" w:rsidRPr="00241062" w:rsidRDefault="00115918" w:rsidP="00553B24">
            <w:pPr>
              <w:jc w:val="both"/>
              <w:rPr>
                <w:b/>
                <w:bCs/>
                <w:szCs w:val="22"/>
                <w:lang w:eastAsia="sk-SK"/>
              </w:rPr>
            </w:pPr>
            <w:r w:rsidRPr="00241062">
              <w:rPr>
                <w:szCs w:val="22"/>
                <w:lang w:eastAsia="sk-SK"/>
              </w:rPr>
              <w:t>12.</w:t>
            </w:r>
          </w:p>
        </w:tc>
        <w:tc>
          <w:tcPr>
            <w:tcW w:w="2871" w:type="dxa"/>
            <w:tcBorders>
              <w:top w:val="nil"/>
              <w:left w:val="nil"/>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t>Cena za zhodnotenie spoločne vyzbieraného  biologicky rozložiteľného kuchynského a reštauračného odpadu 200108 a biologicky rozložiteľného odpadu 20 02 01</w:t>
            </w:r>
          </w:p>
        </w:tc>
        <w:tc>
          <w:tcPr>
            <w:tcW w:w="644" w:type="dxa"/>
            <w:tcBorders>
              <w:top w:val="nil"/>
              <w:left w:val="single" w:sz="4" w:space="0" w:color="auto"/>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4600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00"/>
        </w:trPr>
        <w:tc>
          <w:tcPr>
            <w:tcW w:w="444" w:type="dxa"/>
            <w:tcBorders>
              <w:top w:val="nil"/>
              <w:left w:val="single" w:sz="8" w:space="0" w:color="auto"/>
              <w:bottom w:val="single" w:sz="4" w:space="0" w:color="auto"/>
              <w:right w:val="single" w:sz="4" w:space="0" w:color="auto"/>
            </w:tcBorders>
            <w:shd w:val="clear" w:color="auto" w:fill="FFFFFF"/>
            <w:noWrap/>
            <w:vAlign w:val="bottom"/>
            <w:hideMark/>
          </w:tcPr>
          <w:p w:rsidR="00115918" w:rsidRPr="00241062" w:rsidRDefault="00115918" w:rsidP="00553B24">
            <w:pPr>
              <w:jc w:val="both"/>
              <w:rPr>
                <w:b/>
                <w:bCs/>
                <w:szCs w:val="22"/>
                <w:lang w:eastAsia="sk-SK"/>
              </w:rPr>
            </w:pPr>
            <w:r w:rsidRPr="00241062">
              <w:rPr>
                <w:szCs w:val="22"/>
                <w:lang w:eastAsia="sk-SK"/>
              </w:rPr>
              <w:t>13.</w:t>
            </w:r>
          </w:p>
        </w:tc>
        <w:tc>
          <w:tcPr>
            <w:tcW w:w="2871" w:type="dxa"/>
            <w:tcBorders>
              <w:top w:val="nil"/>
              <w:left w:val="nil"/>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t xml:space="preserve">Zber a preprava biologicky rozložiteľného odpadu 200201 mimo zberných nádob  a kampaňovitý zber  </w:t>
            </w:r>
          </w:p>
        </w:tc>
        <w:tc>
          <w:tcPr>
            <w:tcW w:w="644" w:type="dxa"/>
            <w:tcBorders>
              <w:top w:val="nil"/>
              <w:left w:val="single" w:sz="4" w:space="0" w:color="auto"/>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900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561"/>
        </w:trPr>
        <w:tc>
          <w:tcPr>
            <w:tcW w:w="444" w:type="dxa"/>
            <w:tcBorders>
              <w:top w:val="nil"/>
              <w:left w:val="single" w:sz="8" w:space="0" w:color="auto"/>
              <w:bottom w:val="single" w:sz="4" w:space="0" w:color="auto"/>
              <w:right w:val="single" w:sz="4" w:space="0" w:color="auto"/>
            </w:tcBorders>
            <w:shd w:val="clear" w:color="auto" w:fill="FFFFFF"/>
            <w:noWrap/>
            <w:vAlign w:val="bottom"/>
            <w:hideMark/>
          </w:tcPr>
          <w:p w:rsidR="00115918" w:rsidRPr="00241062" w:rsidRDefault="00115918" w:rsidP="00553B24">
            <w:pPr>
              <w:jc w:val="both"/>
              <w:rPr>
                <w:b/>
                <w:bCs/>
                <w:szCs w:val="22"/>
                <w:lang w:eastAsia="sk-SK"/>
              </w:rPr>
            </w:pPr>
            <w:r w:rsidRPr="00241062">
              <w:rPr>
                <w:szCs w:val="22"/>
                <w:lang w:eastAsia="sk-SK"/>
              </w:rPr>
              <w:t>14.</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 xml:space="preserve">Zber a preprava triedených zložiek odpadov s obsahom škodlivín v zbernom dvore alebo mobilným EKOSKLADOM vrátane ich zhodnotenia alebo zneškodnenia </w:t>
            </w:r>
          </w:p>
          <w:p w:rsidR="00115918" w:rsidRPr="00241062" w:rsidRDefault="00115918" w:rsidP="00553B24">
            <w:pPr>
              <w:rPr>
                <w:szCs w:val="22"/>
                <w:lang w:eastAsia="sk-SK"/>
              </w:rPr>
            </w:pPr>
            <w:r w:rsidRPr="00241062">
              <w:rPr>
                <w:szCs w:val="22"/>
                <w:lang w:eastAsia="sk-SK"/>
              </w:rPr>
              <w:t>špecifikovaných v tabuľke č.4 zmluvy</w:t>
            </w:r>
          </w:p>
        </w:tc>
        <w:tc>
          <w:tcPr>
            <w:tcW w:w="644" w:type="dxa"/>
            <w:tcBorders>
              <w:top w:val="nil"/>
              <w:left w:val="single" w:sz="4" w:space="0" w:color="auto"/>
              <w:bottom w:val="single" w:sz="4" w:space="0" w:color="auto"/>
              <w:right w:val="nil"/>
            </w:tcBorders>
            <w:shd w:val="clear" w:color="auto" w:fill="FFFFFF"/>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130</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37"/>
        </w:trPr>
        <w:tc>
          <w:tcPr>
            <w:tcW w:w="444" w:type="dxa"/>
            <w:tcBorders>
              <w:top w:val="single" w:sz="4" w:space="0" w:color="auto"/>
              <w:left w:val="single" w:sz="4" w:space="0" w:color="auto"/>
              <w:bottom w:val="single" w:sz="4" w:space="0" w:color="auto"/>
              <w:right w:val="single" w:sz="4" w:space="0" w:color="auto"/>
            </w:tcBorders>
            <w:noWrap/>
            <w:vAlign w:val="bottom"/>
          </w:tcPr>
          <w:p w:rsidR="00115918" w:rsidRPr="00241062" w:rsidRDefault="00115918" w:rsidP="00553B24">
            <w:pPr>
              <w:jc w:val="both"/>
              <w:rPr>
                <w:szCs w:val="22"/>
                <w:lang w:eastAsia="sk-SK"/>
              </w:rPr>
            </w:pPr>
            <w:r w:rsidRPr="00241062">
              <w:rPr>
                <w:szCs w:val="22"/>
                <w:lang w:eastAsia="sk-SK"/>
              </w:rPr>
              <w:lastRenderedPageBreak/>
              <w:t>15.</w:t>
            </w:r>
          </w:p>
        </w:tc>
        <w:tc>
          <w:tcPr>
            <w:tcW w:w="2871" w:type="dxa"/>
            <w:tcBorders>
              <w:top w:val="single" w:sz="4" w:space="0" w:color="auto"/>
              <w:left w:val="nil"/>
              <w:bottom w:val="single" w:sz="4" w:space="0" w:color="auto"/>
              <w:right w:val="nil"/>
            </w:tcBorders>
            <w:vAlign w:val="bottom"/>
          </w:tcPr>
          <w:p w:rsidR="00115918" w:rsidRPr="00241062" w:rsidRDefault="00115918" w:rsidP="00553B24">
            <w:pPr>
              <w:rPr>
                <w:szCs w:val="22"/>
                <w:lang w:eastAsia="sk-SK"/>
              </w:rPr>
            </w:pPr>
            <w:r w:rsidRPr="00241062">
              <w:rPr>
                <w:szCs w:val="22"/>
                <w:lang w:eastAsia="sk-SK"/>
              </w:rPr>
              <w:t>Cena za zhodnotenie alebo zneškodnenie komunálnych odpadov 200301</w:t>
            </w:r>
          </w:p>
        </w:tc>
        <w:tc>
          <w:tcPr>
            <w:tcW w:w="644" w:type="dxa"/>
            <w:tcBorders>
              <w:top w:val="single" w:sz="4" w:space="0" w:color="auto"/>
              <w:left w:val="single" w:sz="4" w:space="0" w:color="auto"/>
              <w:bottom w:val="single" w:sz="4" w:space="0" w:color="auto"/>
              <w:right w:val="nil"/>
            </w:tcBorders>
            <w:vAlign w:val="center"/>
          </w:tcPr>
          <w:p w:rsidR="00115918" w:rsidRPr="00241062" w:rsidRDefault="00115918" w:rsidP="00553B24">
            <w:pPr>
              <w:rPr>
                <w:szCs w:val="22"/>
                <w:lang w:eastAsia="sk-SK"/>
              </w:rPr>
            </w:pPr>
            <w:r w:rsidRPr="00241062">
              <w:rPr>
                <w:szCs w:val="22"/>
                <w:lang w:eastAsia="sk-SK"/>
              </w:rPr>
              <w:t>t</w:t>
            </w:r>
          </w:p>
        </w:tc>
        <w:tc>
          <w:tcPr>
            <w:tcW w:w="1418" w:type="dxa"/>
            <w:tcBorders>
              <w:top w:val="single" w:sz="4" w:space="0" w:color="auto"/>
              <w:left w:val="single" w:sz="4" w:space="0" w:color="auto"/>
              <w:bottom w:val="single" w:sz="4" w:space="0" w:color="auto"/>
              <w:right w:val="single" w:sz="4" w:space="0" w:color="auto"/>
            </w:tcBorders>
            <w:vAlign w:val="center"/>
          </w:tcPr>
          <w:p w:rsidR="00115918" w:rsidRPr="00241062" w:rsidRDefault="00115918" w:rsidP="00553B24">
            <w:pPr>
              <w:rPr>
                <w:szCs w:val="22"/>
                <w:lang w:eastAsia="sk-SK"/>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115918" w:rsidRPr="00241062" w:rsidRDefault="00115918" w:rsidP="00553B24">
            <w:pPr>
              <w:rPr>
                <w:strike/>
                <w:szCs w:val="22"/>
                <w:lang w:eastAsia="sk-SK"/>
              </w:rPr>
            </w:pPr>
            <w:r w:rsidRPr="00241062">
              <w:rPr>
                <w:szCs w:val="22"/>
                <w:lang w:eastAsia="sk-SK"/>
              </w:rPr>
              <w:t>46 550</w:t>
            </w:r>
          </w:p>
        </w:tc>
        <w:tc>
          <w:tcPr>
            <w:tcW w:w="1398" w:type="dxa"/>
            <w:tcBorders>
              <w:top w:val="single" w:sz="4" w:space="0" w:color="auto"/>
              <w:left w:val="nil"/>
              <w:bottom w:val="single" w:sz="4" w:space="0" w:color="auto"/>
              <w:right w:val="single" w:sz="4" w:space="0" w:color="auto"/>
            </w:tcBorders>
            <w:shd w:val="clear" w:color="auto" w:fill="FFFFFF"/>
            <w:noWrap/>
            <w:vAlign w:val="bottom"/>
          </w:tcPr>
          <w:p w:rsidR="00115918" w:rsidRPr="00241062" w:rsidRDefault="00115918" w:rsidP="00553B24">
            <w:pPr>
              <w:rPr>
                <w:szCs w:val="22"/>
                <w:lang w:eastAsia="sk-SK"/>
              </w:rPr>
            </w:pPr>
          </w:p>
        </w:tc>
        <w:tc>
          <w:tcPr>
            <w:tcW w:w="1153" w:type="dxa"/>
            <w:tcBorders>
              <w:top w:val="single" w:sz="4" w:space="0" w:color="auto"/>
              <w:left w:val="nil"/>
              <w:bottom w:val="single" w:sz="4" w:space="0" w:color="auto"/>
              <w:right w:val="nil"/>
            </w:tcBorders>
            <w:shd w:val="clear" w:color="auto" w:fill="FFFFFF"/>
            <w:noWrap/>
            <w:vAlign w:val="bottom"/>
          </w:tcPr>
          <w:p w:rsidR="00115918" w:rsidRPr="00241062" w:rsidRDefault="00115918" w:rsidP="00553B24">
            <w:pPr>
              <w:rPr>
                <w:szCs w:val="22"/>
                <w:lang w:eastAsia="sk-SK"/>
              </w:rPr>
            </w:pPr>
          </w:p>
        </w:tc>
        <w:tc>
          <w:tcPr>
            <w:tcW w:w="1276" w:type="dxa"/>
            <w:tcBorders>
              <w:top w:val="single" w:sz="4" w:space="0" w:color="auto"/>
              <w:left w:val="single" w:sz="4" w:space="0" w:color="auto"/>
              <w:bottom w:val="single" w:sz="4" w:space="0" w:color="auto"/>
              <w:right w:val="nil"/>
            </w:tcBorders>
            <w:shd w:val="clear" w:color="auto" w:fill="FFFFFF"/>
            <w:noWrap/>
            <w:vAlign w:val="bottom"/>
          </w:tcPr>
          <w:p w:rsidR="00115918" w:rsidRPr="00241062" w:rsidRDefault="00115918" w:rsidP="00553B24">
            <w:pPr>
              <w:rPr>
                <w:szCs w:val="22"/>
                <w:lang w:eastAsia="sk-SK"/>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37"/>
        </w:trPr>
        <w:tc>
          <w:tcPr>
            <w:tcW w:w="444" w:type="dxa"/>
            <w:tcBorders>
              <w:top w:val="nil"/>
              <w:left w:val="single" w:sz="8" w:space="0" w:color="auto"/>
              <w:bottom w:val="single" w:sz="4" w:space="0" w:color="auto"/>
              <w:right w:val="single" w:sz="4" w:space="0" w:color="auto"/>
            </w:tcBorders>
            <w:noWrap/>
            <w:vAlign w:val="bottom"/>
          </w:tcPr>
          <w:p w:rsidR="00115918" w:rsidRPr="00241062" w:rsidRDefault="00115918" w:rsidP="00553B24">
            <w:pPr>
              <w:jc w:val="both"/>
              <w:rPr>
                <w:szCs w:val="22"/>
                <w:lang w:eastAsia="sk-SK"/>
              </w:rPr>
            </w:pPr>
            <w:r w:rsidRPr="00241062">
              <w:rPr>
                <w:szCs w:val="22"/>
                <w:lang w:eastAsia="sk-SK"/>
              </w:rPr>
              <w:t>16.</w:t>
            </w:r>
          </w:p>
        </w:tc>
        <w:tc>
          <w:tcPr>
            <w:tcW w:w="2871" w:type="dxa"/>
            <w:tcBorders>
              <w:top w:val="nil"/>
              <w:left w:val="nil"/>
              <w:bottom w:val="single" w:sz="4" w:space="0" w:color="auto"/>
              <w:right w:val="nil"/>
            </w:tcBorders>
            <w:vAlign w:val="bottom"/>
          </w:tcPr>
          <w:p w:rsidR="00115918" w:rsidRPr="00241062" w:rsidRDefault="00115918" w:rsidP="00553B24">
            <w:pPr>
              <w:rPr>
                <w:szCs w:val="22"/>
                <w:lang w:eastAsia="sk-SK"/>
              </w:rPr>
            </w:pPr>
            <w:r w:rsidRPr="00241062">
              <w:rPr>
                <w:szCs w:val="22"/>
                <w:lang w:eastAsia="sk-SK"/>
              </w:rPr>
              <w:t xml:space="preserve">Cena za zhodnotenie alebo zneškodnenie komunálnych odpadov  200302, 200203 </w:t>
            </w:r>
          </w:p>
        </w:tc>
        <w:tc>
          <w:tcPr>
            <w:tcW w:w="644" w:type="dxa"/>
            <w:tcBorders>
              <w:top w:val="nil"/>
              <w:left w:val="single" w:sz="4" w:space="0" w:color="auto"/>
              <w:bottom w:val="single" w:sz="4" w:space="0" w:color="auto"/>
              <w:right w:val="nil"/>
            </w:tcBorders>
            <w:vAlign w:val="center"/>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vAlign w:val="center"/>
          </w:tcPr>
          <w:p w:rsidR="00115918" w:rsidRPr="00241062" w:rsidRDefault="00115918" w:rsidP="00553B24">
            <w:pPr>
              <w:rPr>
                <w:szCs w:val="22"/>
                <w:lang w:eastAsia="sk-SK"/>
              </w:rPr>
            </w:pP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565</w:t>
            </w:r>
          </w:p>
        </w:tc>
        <w:tc>
          <w:tcPr>
            <w:tcW w:w="1398" w:type="dxa"/>
            <w:tcBorders>
              <w:top w:val="nil"/>
              <w:left w:val="nil"/>
              <w:bottom w:val="single" w:sz="4" w:space="0" w:color="auto"/>
              <w:right w:val="single" w:sz="4" w:space="0" w:color="auto"/>
            </w:tcBorders>
            <w:shd w:val="clear" w:color="auto" w:fill="FFFFFF"/>
            <w:noWrap/>
            <w:vAlign w:val="bottom"/>
          </w:tcPr>
          <w:p w:rsidR="00115918" w:rsidRPr="00241062" w:rsidRDefault="00115918" w:rsidP="00553B24">
            <w:pPr>
              <w:rPr>
                <w:szCs w:val="22"/>
                <w:lang w:eastAsia="sk-SK"/>
              </w:rPr>
            </w:pPr>
          </w:p>
        </w:tc>
        <w:tc>
          <w:tcPr>
            <w:tcW w:w="1153" w:type="dxa"/>
            <w:tcBorders>
              <w:top w:val="nil"/>
              <w:left w:val="nil"/>
              <w:bottom w:val="single" w:sz="4" w:space="0" w:color="auto"/>
              <w:right w:val="nil"/>
            </w:tcBorders>
            <w:shd w:val="clear" w:color="auto" w:fill="FFFFFF"/>
            <w:noWrap/>
            <w:vAlign w:val="bottom"/>
          </w:tcPr>
          <w:p w:rsidR="00115918" w:rsidRPr="00241062" w:rsidRDefault="00115918" w:rsidP="00553B24">
            <w:pPr>
              <w:rPr>
                <w:szCs w:val="22"/>
                <w:lang w:eastAsia="sk-SK"/>
              </w:rPr>
            </w:pPr>
          </w:p>
        </w:tc>
        <w:tc>
          <w:tcPr>
            <w:tcW w:w="1276" w:type="dxa"/>
            <w:tcBorders>
              <w:top w:val="nil"/>
              <w:left w:val="single" w:sz="4" w:space="0" w:color="auto"/>
              <w:bottom w:val="single" w:sz="4" w:space="0" w:color="auto"/>
              <w:right w:val="nil"/>
            </w:tcBorders>
            <w:shd w:val="clear" w:color="auto" w:fill="FFFFFF"/>
            <w:noWrap/>
            <w:vAlign w:val="bottom"/>
          </w:tcPr>
          <w:p w:rsidR="00115918" w:rsidRPr="00241062" w:rsidRDefault="00115918" w:rsidP="00553B24">
            <w:pPr>
              <w:rPr>
                <w:szCs w:val="22"/>
                <w:lang w:eastAsia="sk-SK"/>
              </w:rPr>
            </w:pP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37"/>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jc w:val="both"/>
              <w:rPr>
                <w:b/>
                <w:bCs/>
                <w:szCs w:val="22"/>
                <w:lang w:eastAsia="sk-SK"/>
              </w:rPr>
            </w:pPr>
            <w:r w:rsidRPr="00241062">
              <w:rPr>
                <w:szCs w:val="22"/>
                <w:lang w:eastAsia="sk-SK"/>
              </w:rPr>
              <w:t>17.</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Cena za zhodnotenie alebo zneškodnenie drobného stavebného odpadu 200308</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tcPr>
          <w:p w:rsidR="00115918" w:rsidRPr="00241062" w:rsidRDefault="00115918" w:rsidP="00553B24">
            <w:pPr>
              <w:rPr>
                <w:szCs w:val="22"/>
                <w:lang w:eastAsia="sk-SK"/>
              </w:rPr>
            </w:pP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2370</w:t>
            </w:r>
          </w:p>
        </w:tc>
        <w:tc>
          <w:tcPr>
            <w:tcW w:w="1398" w:type="dxa"/>
            <w:tcBorders>
              <w:top w:val="nil"/>
              <w:left w:val="nil"/>
              <w:bottom w:val="single" w:sz="4" w:space="0" w:color="auto"/>
              <w:right w:val="single" w:sz="4" w:space="0" w:color="auto"/>
            </w:tcBorders>
            <w:shd w:val="clear" w:color="auto" w:fill="FFFFFF"/>
            <w:noWrap/>
            <w:vAlign w:val="bottom"/>
          </w:tcPr>
          <w:p w:rsidR="00115918" w:rsidRPr="00241062" w:rsidRDefault="00115918" w:rsidP="00553B24">
            <w:pPr>
              <w:rPr>
                <w:szCs w:val="22"/>
                <w:lang w:eastAsia="sk-SK"/>
              </w:rPr>
            </w:pP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tcPr>
          <w:p w:rsidR="00115918" w:rsidRPr="00241062" w:rsidRDefault="00115918" w:rsidP="00553B24">
            <w:pPr>
              <w:rPr>
                <w:szCs w:val="22"/>
                <w:lang w:eastAsia="sk-SK"/>
              </w:rPr>
            </w:pPr>
          </w:p>
        </w:tc>
      </w:tr>
      <w:tr w:rsidR="00115918" w:rsidRPr="00241062" w:rsidTr="00553B24">
        <w:trPr>
          <w:trHeight w:val="600"/>
        </w:trPr>
        <w:tc>
          <w:tcPr>
            <w:tcW w:w="444" w:type="dxa"/>
            <w:tcBorders>
              <w:top w:val="nil"/>
              <w:left w:val="single" w:sz="8" w:space="0" w:color="auto"/>
              <w:bottom w:val="single" w:sz="4" w:space="0" w:color="auto"/>
              <w:right w:val="single" w:sz="4" w:space="0" w:color="auto"/>
            </w:tcBorders>
            <w:noWrap/>
            <w:vAlign w:val="center"/>
          </w:tcPr>
          <w:p w:rsidR="00115918" w:rsidRPr="00241062" w:rsidRDefault="00115918" w:rsidP="00553B24">
            <w:pPr>
              <w:jc w:val="both"/>
              <w:rPr>
                <w:bCs/>
                <w:szCs w:val="22"/>
                <w:lang w:eastAsia="sk-SK"/>
              </w:rPr>
            </w:pPr>
            <w:r w:rsidRPr="00241062">
              <w:rPr>
                <w:bCs/>
                <w:szCs w:val="22"/>
                <w:lang w:eastAsia="sk-SK"/>
              </w:rPr>
              <w:t>18.</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 xml:space="preserve">Cena za zhodnotenie objemného komunálneho odpadu 200307 </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vAlign w:val="center"/>
          </w:tcPr>
          <w:p w:rsidR="00115918" w:rsidRPr="00241062" w:rsidRDefault="00115918" w:rsidP="00553B24">
            <w:pPr>
              <w:rPr>
                <w:szCs w:val="22"/>
                <w:lang w:eastAsia="sk-SK"/>
              </w:rPr>
            </w:pP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5905</w:t>
            </w:r>
          </w:p>
        </w:tc>
        <w:tc>
          <w:tcPr>
            <w:tcW w:w="1398" w:type="dxa"/>
            <w:tcBorders>
              <w:top w:val="nil"/>
              <w:left w:val="nil"/>
              <w:bottom w:val="single" w:sz="4" w:space="0" w:color="auto"/>
              <w:right w:val="single" w:sz="4" w:space="0" w:color="auto"/>
            </w:tcBorders>
            <w:shd w:val="clear" w:color="auto" w:fill="FFFFFF"/>
            <w:noWrap/>
            <w:vAlign w:val="center"/>
          </w:tcPr>
          <w:p w:rsidR="00115918" w:rsidRPr="00241062" w:rsidRDefault="00115918" w:rsidP="00553B24">
            <w:pPr>
              <w:rPr>
                <w:szCs w:val="22"/>
                <w:lang w:eastAsia="sk-SK"/>
              </w:rPr>
            </w:pPr>
          </w:p>
        </w:tc>
        <w:tc>
          <w:tcPr>
            <w:tcW w:w="1153" w:type="dxa"/>
            <w:tcBorders>
              <w:top w:val="nil"/>
              <w:left w:val="nil"/>
              <w:bottom w:val="single" w:sz="4" w:space="0" w:color="auto"/>
              <w:right w:val="nil"/>
            </w:tcBorders>
            <w:shd w:val="clear" w:color="auto" w:fill="FFFFFF"/>
            <w:noWrap/>
            <w:vAlign w:val="center"/>
          </w:tcPr>
          <w:p w:rsidR="00115918" w:rsidRPr="00241062" w:rsidRDefault="00115918" w:rsidP="00553B24">
            <w:pPr>
              <w:rPr>
                <w:szCs w:val="22"/>
                <w:lang w:eastAsia="sk-SK"/>
              </w:rPr>
            </w:pPr>
          </w:p>
        </w:tc>
        <w:tc>
          <w:tcPr>
            <w:tcW w:w="1276" w:type="dxa"/>
            <w:tcBorders>
              <w:top w:val="nil"/>
              <w:left w:val="single" w:sz="4" w:space="0" w:color="auto"/>
              <w:bottom w:val="single" w:sz="4" w:space="0" w:color="auto"/>
              <w:right w:val="nil"/>
            </w:tcBorders>
            <w:shd w:val="clear" w:color="auto" w:fill="FFFFFF"/>
            <w:noWrap/>
            <w:vAlign w:val="center"/>
          </w:tcPr>
          <w:p w:rsidR="00115918" w:rsidRPr="00241062" w:rsidRDefault="00115918" w:rsidP="00553B24">
            <w:pPr>
              <w:rPr>
                <w:szCs w:val="22"/>
                <w:lang w:eastAsia="sk-SK"/>
              </w:rPr>
            </w:pPr>
          </w:p>
        </w:tc>
        <w:tc>
          <w:tcPr>
            <w:tcW w:w="1701" w:type="dxa"/>
            <w:tcBorders>
              <w:top w:val="nil"/>
              <w:left w:val="single" w:sz="4" w:space="0" w:color="auto"/>
              <w:bottom w:val="single" w:sz="4" w:space="0" w:color="auto"/>
              <w:right w:val="single" w:sz="8" w:space="0" w:color="auto"/>
            </w:tcBorders>
            <w:shd w:val="clear" w:color="auto" w:fill="FFFFFF"/>
            <w:noWrap/>
            <w:vAlign w:val="center"/>
          </w:tcPr>
          <w:p w:rsidR="00115918" w:rsidRPr="00241062" w:rsidRDefault="00115918" w:rsidP="00553B24">
            <w:pPr>
              <w:rPr>
                <w:szCs w:val="22"/>
                <w:lang w:eastAsia="sk-SK"/>
              </w:rPr>
            </w:pPr>
          </w:p>
        </w:tc>
      </w:tr>
      <w:tr w:rsidR="00115918" w:rsidRPr="00241062" w:rsidTr="00553B24">
        <w:trPr>
          <w:trHeight w:val="600"/>
        </w:trPr>
        <w:tc>
          <w:tcPr>
            <w:tcW w:w="444" w:type="dxa"/>
            <w:tcBorders>
              <w:top w:val="nil"/>
              <w:left w:val="single" w:sz="8" w:space="0" w:color="auto"/>
              <w:bottom w:val="single" w:sz="4" w:space="0" w:color="auto"/>
              <w:right w:val="single" w:sz="4" w:space="0" w:color="auto"/>
            </w:tcBorders>
            <w:noWrap/>
            <w:vAlign w:val="bottom"/>
          </w:tcPr>
          <w:p w:rsidR="00115918" w:rsidRPr="00241062" w:rsidRDefault="00115918" w:rsidP="00553B24">
            <w:pPr>
              <w:jc w:val="both"/>
              <w:rPr>
                <w:b/>
                <w:bCs/>
                <w:szCs w:val="22"/>
                <w:lang w:eastAsia="sk-SK"/>
              </w:rPr>
            </w:pPr>
            <w:r w:rsidRPr="00241062">
              <w:rPr>
                <w:szCs w:val="22"/>
                <w:lang w:eastAsia="sk-SK"/>
              </w:rPr>
              <w:t>19.</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Cena za zhodnotenie biologicky rozložiteľného odpadu 20 02 01</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vAlign w:val="center"/>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900</w:t>
            </w:r>
          </w:p>
        </w:tc>
        <w:tc>
          <w:tcPr>
            <w:tcW w:w="1398" w:type="dxa"/>
            <w:tcBorders>
              <w:top w:val="nil"/>
              <w:left w:val="nil"/>
              <w:bottom w:val="single" w:sz="4" w:space="0" w:color="auto"/>
              <w:right w:val="single" w:sz="4" w:space="0" w:color="auto"/>
            </w:tcBorders>
            <w:shd w:val="clear" w:color="auto" w:fill="FFFFFF"/>
            <w:noWrap/>
            <w:vAlign w:val="center"/>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center"/>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center"/>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vAlign w:val="center"/>
          </w:tcPr>
          <w:p w:rsidR="00115918" w:rsidRPr="00241062" w:rsidRDefault="00115918" w:rsidP="00553B24">
            <w:pPr>
              <w:rPr>
                <w:szCs w:val="22"/>
                <w:lang w:eastAsia="sk-SK"/>
              </w:rPr>
            </w:pPr>
          </w:p>
        </w:tc>
      </w:tr>
      <w:tr w:rsidR="00115918" w:rsidRPr="00241062" w:rsidTr="00553B24">
        <w:trPr>
          <w:trHeight w:val="651"/>
        </w:trPr>
        <w:tc>
          <w:tcPr>
            <w:tcW w:w="444" w:type="dxa"/>
            <w:tcBorders>
              <w:top w:val="nil"/>
              <w:left w:val="single" w:sz="8" w:space="0" w:color="auto"/>
              <w:bottom w:val="single" w:sz="4" w:space="0" w:color="auto"/>
              <w:right w:val="single" w:sz="4" w:space="0" w:color="auto"/>
            </w:tcBorders>
            <w:noWrap/>
            <w:vAlign w:val="center"/>
          </w:tcPr>
          <w:p w:rsidR="00115918" w:rsidRPr="00241062" w:rsidRDefault="00115918" w:rsidP="00553B24">
            <w:pPr>
              <w:jc w:val="both"/>
              <w:rPr>
                <w:b/>
                <w:bCs/>
                <w:szCs w:val="22"/>
                <w:lang w:eastAsia="sk-SK"/>
              </w:rPr>
            </w:pPr>
            <w:r w:rsidRPr="00241062">
              <w:rPr>
                <w:szCs w:val="22"/>
                <w:lang w:eastAsia="sk-SK"/>
              </w:rPr>
              <w:t>20.</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 xml:space="preserve">Zber jedlých olejov a tukov 200125 v IBV a v zberných dvoroch </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t</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tcPr>
          <w:p w:rsidR="00115918" w:rsidRPr="00241062" w:rsidRDefault="00115918" w:rsidP="00553B24">
            <w:pPr>
              <w:rPr>
                <w:szCs w:val="22"/>
                <w:lang w:eastAsia="sk-SK"/>
              </w:rPr>
            </w:pPr>
            <w:r w:rsidRPr="00241062">
              <w:rPr>
                <w:szCs w:val="22"/>
                <w:lang w:eastAsia="sk-SK"/>
              </w:rPr>
              <w:t>5</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vAlign w:val="bottom"/>
          </w:tcPr>
          <w:p w:rsidR="00115918" w:rsidRPr="00241062" w:rsidRDefault="00115918" w:rsidP="00553B24">
            <w:pPr>
              <w:rPr>
                <w:szCs w:val="22"/>
                <w:lang w:eastAsia="sk-SK"/>
              </w:rPr>
            </w:pPr>
          </w:p>
        </w:tc>
      </w:tr>
      <w:tr w:rsidR="00115918" w:rsidRPr="00241062" w:rsidTr="00553B24">
        <w:trPr>
          <w:trHeight w:val="600"/>
        </w:trPr>
        <w:tc>
          <w:tcPr>
            <w:tcW w:w="444" w:type="dxa"/>
            <w:tcBorders>
              <w:top w:val="single" w:sz="4" w:space="0" w:color="auto"/>
              <w:left w:val="single" w:sz="8" w:space="0" w:color="auto"/>
              <w:bottom w:val="single" w:sz="4" w:space="0" w:color="auto"/>
              <w:right w:val="single" w:sz="4" w:space="0" w:color="auto"/>
            </w:tcBorders>
            <w:noWrap/>
            <w:vAlign w:val="bottom"/>
            <w:hideMark/>
          </w:tcPr>
          <w:p w:rsidR="00115918" w:rsidRPr="00241062" w:rsidRDefault="00115918" w:rsidP="00553B24">
            <w:pPr>
              <w:jc w:val="both"/>
              <w:rPr>
                <w:b/>
                <w:bCs/>
                <w:szCs w:val="22"/>
                <w:lang w:eastAsia="sk-SK"/>
              </w:rPr>
            </w:pPr>
            <w:r w:rsidRPr="00241062">
              <w:rPr>
                <w:szCs w:val="22"/>
                <w:lang w:eastAsia="sk-SK"/>
              </w:rPr>
              <w:t>21.</w:t>
            </w:r>
          </w:p>
        </w:tc>
        <w:tc>
          <w:tcPr>
            <w:tcW w:w="2871" w:type="dxa"/>
            <w:tcBorders>
              <w:top w:val="single" w:sz="4" w:space="0" w:color="auto"/>
              <w:left w:val="nil"/>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 xml:space="preserve">Použitie stroja – nakladača na odstránenie a naloženie nezákonne uloženého odpadu </w:t>
            </w:r>
          </w:p>
        </w:tc>
        <w:tc>
          <w:tcPr>
            <w:tcW w:w="644" w:type="dxa"/>
            <w:tcBorders>
              <w:top w:val="single" w:sz="4" w:space="0" w:color="auto"/>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h</w:t>
            </w:r>
          </w:p>
        </w:tc>
        <w:tc>
          <w:tcPr>
            <w:tcW w:w="1418" w:type="dxa"/>
            <w:tcBorders>
              <w:top w:val="single" w:sz="4" w:space="0" w:color="auto"/>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25</w:t>
            </w:r>
          </w:p>
        </w:tc>
        <w:tc>
          <w:tcPr>
            <w:tcW w:w="1398" w:type="dxa"/>
            <w:tcBorders>
              <w:top w:val="single" w:sz="4" w:space="0" w:color="auto"/>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single" w:sz="4" w:space="0" w:color="auto"/>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single" w:sz="4" w:space="0" w:color="auto"/>
              <w:left w:val="nil"/>
              <w:bottom w:val="single" w:sz="4" w:space="0" w:color="auto"/>
              <w:right w:val="single" w:sz="8" w:space="0" w:color="auto"/>
            </w:tcBorders>
            <w:shd w:val="clear" w:color="auto" w:fill="FFFFFF"/>
            <w:noWrap/>
            <w:vAlign w:val="bottom"/>
          </w:tcPr>
          <w:p w:rsidR="00115918" w:rsidRPr="00241062" w:rsidRDefault="00115918" w:rsidP="00553B24">
            <w:pPr>
              <w:rPr>
                <w:szCs w:val="22"/>
                <w:lang w:eastAsia="sk-SK"/>
              </w:rPr>
            </w:pPr>
          </w:p>
        </w:tc>
      </w:tr>
      <w:tr w:rsidR="00115918" w:rsidRPr="00241062" w:rsidTr="00553B24">
        <w:trPr>
          <w:trHeight w:val="705"/>
        </w:trPr>
        <w:tc>
          <w:tcPr>
            <w:tcW w:w="444" w:type="dxa"/>
            <w:tcBorders>
              <w:top w:val="single" w:sz="4" w:space="0" w:color="auto"/>
              <w:left w:val="single" w:sz="8" w:space="0" w:color="auto"/>
              <w:bottom w:val="single" w:sz="4" w:space="0" w:color="auto"/>
              <w:right w:val="single" w:sz="4" w:space="0" w:color="auto"/>
            </w:tcBorders>
            <w:noWrap/>
            <w:vAlign w:val="bottom"/>
            <w:hideMark/>
          </w:tcPr>
          <w:p w:rsidR="00115918" w:rsidRPr="00241062" w:rsidRDefault="00115918" w:rsidP="00553B24">
            <w:pPr>
              <w:rPr>
                <w:szCs w:val="22"/>
                <w:lang w:eastAsia="sk-SK"/>
              </w:rPr>
            </w:pPr>
            <w:r w:rsidRPr="00241062">
              <w:rPr>
                <w:szCs w:val="22"/>
                <w:lang w:eastAsia="sk-SK"/>
              </w:rPr>
              <w:t>22.</w:t>
            </w:r>
          </w:p>
        </w:tc>
        <w:tc>
          <w:tcPr>
            <w:tcW w:w="2871" w:type="dxa"/>
            <w:tcBorders>
              <w:top w:val="single" w:sz="4" w:space="0" w:color="auto"/>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 xml:space="preserve">Preprava nezákonne uloženého odpadu na miesto zhodnotenia alebo zneškodnenia vrátane poskytnutia veľkoobjemových kontajnerov   </w:t>
            </w:r>
          </w:p>
        </w:tc>
        <w:tc>
          <w:tcPr>
            <w:tcW w:w="644" w:type="dxa"/>
            <w:tcBorders>
              <w:top w:val="single" w:sz="4" w:space="0" w:color="auto"/>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ks</w:t>
            </w:r>
          </w:p>
        </w:tc>
        <w:tc>
          <w:tcPr>
            <w:tcW w:w="1418" w:type="dxa"/>
            <w:tcBorders>
              <w:top w:val="single" w:sz="4" w:space="0" w:color="auto"/>
              <w:left w:val="single" w:sz="4" w:space="0" w:color="auto"/>
              <w:bottom w:val="single" w:sz="4" w:space="0" w:color="auto"/>
              <w:right w:val="single" w:sz="4" w:space="0" w:color="auto"/>
            </w:tcBorders>
            <w:vAlign w:val="center"/>
          </w:tcPr>
          <w:p w:rsidR="00115918" w:rsidRPr="00241062" w:rsidRDefault="00115918" w:rsidP="00553B24">
            <w:pPr>
              <w:rPr>
                <w:szCs w:val="22"/>
                <w:lang w:eastAsia="sk-SK"/>
              </w:rPr>
            </w:pP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25</w:t>
            </w:r>
          </w:p>
        </w:tc>
        <w:tc>
          <w:tcPr>
            <w:tcW w:w="1398" w:type="dxa"/>
            <w:tcBorders>
              <w:top w:val="single" w:sz="4" w:space="0" w:color="auto"/>
              <w:left w:val="nil"/>
              <w:bottom w:val="single" w:sz="4" w:space="0" w:color="auto"/>
              <w:right w:val="single" w:sz="4" w:space="0" w:color="auto"/>
            </w:tcBorders>
            <w:shd w:val="clear" w:color="auto" w:fill="FFFFFF"/>
            <w:noWrap/>
            <w:vAlign w:val="center"/>
          </w:tcPr>
          <w:p w:rsidR="00115918" w:rsidRPr="00241062" w:rsidRDefault="00115918" w:rsidP="00553B24">
            <w:pPr>
              <w:rPr>
                <w:szCs w:val="22"/>
                <w:lang w:eastAsia="sk-SK"/>
              </w:rPr>
            </w:pPr>
          </w:p>
        </w:tc>
        <w:tc>
          <w:tcPr>
            <w:tcW w:w="1153" w:type="dxa"/>
            <w:tcBorders>
              <w:top w:val="single" w:sz="4" w:space="0" w:color="auto"/>
              <w:left w:val="nil"/>
              <w:bottom w:val="single" w:sz="4" w:space="0" w:color="auto"/>
              <w:right w:val="single" w:sz="4" w:space="0" w:color="auto"/>
            </w:tcBorders>
            <w:shd w:val="clear" w:color="auto" w:fill="FFFFFF"/>
            <w:noWrap/>
            <w:vAlign w:val="center"/>
          </w:tcPr>
          <w:p w:rsidR="00115918" w:rsidRPr="00241062" w:rsidRDefault="00115918" w:rsidP="00553B24">
            <w:pPr>
              <w:rPr>
                <w:szCs w:val="22"/>
                <w:lang w:eastAsia="sk-SK"/>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115918" w:rsidRPr="00241062" w:rsidRDefault="00115918" w:rsidP="00553B24">
            <w:pPr>
              <w:rPr>
                <w:szCs w:val="22"/>
                <w:lang w:eastAsia="sk-SK"/>
              </w:rPr>
            </w:pPr>
          </w:p>
        </w:tc>
        <w:tc>
          <w:tcPr>
            <w:tcW w:w="1701" w:type="dxa"/>
            <w:tcBorders>
              <w:top w:val="single" w:sz="4" w:space="0" w:color="auto"/>
              <w:left w:val="nil"/>
              <w:bottom w:val="single" w:sz="4" w:space="0" w:color="auto"/>
              <w:right w:val="single" w:sz="8" w:space="0" w:color="auto"/>
            </w:tcBorders>
            <w:shd w:val="clear" w:color="auto" w:fill="FFFFFF"/>
            <w:noWrap/>
            <w:vAlign w:val="center"/>
          </w:tcPr>
          <w:p w:rsidR="00115918" w:rsidRPr="00241062" w:rsidRDefault="00115918" w:rsidP="00553B24">
            <w:pPr>
              <w:rPr>
                <w:szCs w:val="22"/>
                <w:lang w:eastAsia="sk-SK"/>
              </w:rPr>
            </w:pPr>
          </w:p>
        </w:tc>
      </w:tr>
      <w:tr w:rsidR="00115918" w:rsidRPr="00241062" w:rsidTr="00553B24">
        <w:trPr>
          <w:trHeight w:val="651"/>
        </w:trPr>
        <w:tc>
          <w:tcPr>
            <w:tcW w:w="444" w:type="dxa"/>
            <w:tcBorders>
              <w:top w:val="single" w:sz="4" w:space="0" w:color="auto"/>
              <w:left w:val="single" w:sz="8" w:space="0" w:color="auto"/>
              <w:bottom w:val="single" w:sz="4" w:space="0" w:color="auto"/>
              <w:right w:val="single" w:sz="4" w:space="0" w:color="auto"/>
            </w:tcBorders>
            <w:noWrap/>
            <w:vAlign w:val="bottom"/>
            <w:hideMark/>
          </w:tcPr>
          <w:p w:rsidR="00115918" w:rsidRPr="00241062" w:rsidRDefault="00115918" w:rsidP="00553B24">
            <w:pPr>
              <w:jc w:val="both"/>
              <w:rPr>
                <w:b/>
                <w:bCs/>
                <w:szCs w:val="22"/>
                <w:lang w:eastAsia="sk-SK"/>
              </w:rPr>
            </w:pPr>
            <w:r w:rsidRPr="00241062">
              <w:rPr>
                <w:szCs w:val="22"/>
                <w:lang w:eastAsia="sk-SK"/>
              </w:rPr>
              <w:t>23.</w:t>
            </w:r>
          </w:p>
        </w:tc>
        <w:tc>
          <w:tcPr>
            <w:tcW w:w="2871" w:type="dxa"/>
            <w:tcBorders>
              <w:top w:val="single" w:sz="4" w:space="0" w:color="auto"/>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Ručné dočisťovanie a nakládka nezákonne uloženého odpadu</w:t>
            </w:r>
          </w:p>
        </w:tc>
        <w:tc>
          <w:tcPr>
            <w:tcW w:w="644" w:type="dxa"/>
            <w:tcBorders>
              <w:top w:val="single" w:sz="4" w:space="0" w:color="auto"/>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h</w:t>
            </w:r>
          </w:p>
        </w:tc>
        <w:tc>
          <w:tcPr>
            <w:tcW w:w="1418" w:type="dxa"/>
            <w:tcBorders>
              <w:top w:val="single" w:sz="4" w:space="0" w:color="auto"/>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25</w:t>
            </w:r>
          </w:p>
        </w:tc>
        <w:tc>
          <w:tcPr>
            <w:tcW w:w="1398" w:type="dxa"/>
            <w:tcBorders>
              <w:top w:val="single" w:sz="4" w:space="0" w:color="auto"/>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single" w:sz="4" w:space="0" w:color="auto"/>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single" w:sz="4" w:space="0" w:color="auto"/>
              <w:left w:val="nil"/>
              <w:bottom w:val="single" w:sz="4" w:space="0" w:color="auto"/>
              <w:right w:val="single" w:sz="8" w:space="0" w:color="auto"/>
            </w:tcBorders>
            <w:shd w:val="clear" w:color="auto" w:fill="FFFFFF"/>
            <w:noWrap/>
            <w:vAlign w:val="bottom"/>
          </w:tcPr>
          <w:p w:rsidR="00115918" w:rsidRPr="00241062" w:rsidRDefault="00115918" w:rsidP="00553B24">
            <w:pPr>
              <w:rPr>
                <w:szCs w:val="22"/>
                <w:lang w:eastAsia="sk-SK"/>
              </w:rPr>
            </w:pPr>
          </w:p>
        </w:tc>
      </w:tr>
      <w:tr w:rsidR="00115918" w:rsidRPr="00241062" w:rsidTr="00553B24">
        <w:trPr>
          <w:trHeight w:val="615"/>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jc w:val="both"/>
              <w:rPr>
                <w:bCs/>
                <w:szCs w:val="22"/>
                <w:lang w:eastAsia="sk-SK"/>
              </w:rPr>
            </w:pPr>
            <w:r w:rsidRPr="00241062">
              <w:rPr>
                <w:bCs/>
                <w:szCs w:val="22"/>
                <w:lang w:eastAsia="sk-SK"/>
              </w:rPr>
              <w:t>24.</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Nové vrece PPK</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ks</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5</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8" w:space="0" w:color="auto"/>
            </w:tcBorders>
            <w:shd w:val="clear" w:color="auto" w:fill="FFFFFF"/>
            <w:noWrap/>
            <w:vAlign w:val="bottom"/>
          </w:tcPr>
          <w:p w:rsidR="00115918" w:rsidRPr="00241062" w:rsidRDefault="00115918" w:rsidP="00553B24">
            <w:pPr>
              <w:rPr>
                <w:szCs w:val="22"/>
                <w:lang w:eastAsia="sk-SK"/>
              </w:rPr>
            </w:pPr>
          </w:p>
        </w:tc>
      </w:tr>
      <w:tr w:rsidR="00115918" w:rsidRPr="00241062" w:rsidTr="00553B24">
        <w:trPr>
          <w:trHeight w:val="695"/>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jc w:val="both"/>
              <w:rPr>
                <w:b/>
                <w:bCs/>
                <w:szCs w:val="22"/>
                <w:lang w:eastAsia="sk-SK"/>
              </w:rPr>
            </w:pPr>
            <w:r w:rsidRPr="00241062">
              <w:rPr>
                <w:szCs w:val="22"/>
                <w:lang w:eastAsia="sk-SK"/>
              </w:rPr>
              <w:t>25.</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Výmena vreca PPK</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ks</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5</w:t>
            </w:r>
          </w:p>
        </w:tc>
        <w:tc>
          <w:tcPr>
            <w:tcW w:w="1398" w:type="dxa"/>
            <w:tcBorders>
              <w:top w:val="nil"/>
              <w:left w:val="nil"/>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nil"/>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8" w:space="0" w:color="auto"/>
            </w:tcBorders>
            <w:shd w:val="clear" w:color="auto" w:fill="FFFFFF"/>
            <w:noWrap/>
            <w:vAlign w:val="bottom"/>
          </w:tcPr>
          <w:p w:rsidR="00115918" w:rsidRPr="00241062" w:rsidRDefault="00115918" w:rsidP="00553B24">
            <w:pPr>
              <w:rPr>
                <w:szCs w:val="22"/>
                <w:lang w:eastAsia="sk-SK"/>
              </w:rPr>
            </w:pPr>
          </w:p>
        </w:tc>
      </w:tr>
      <w:tr w:rsidR="00115918" w:rsidRPr="00241062" w:rsidTr="00553B24">
        <w:trPr>
          <w:trHeight w:val="407"/>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rPr>
                <w:b/>
                <w:bCs/>
                <w:szCs w:val="22"/>
                <w:lang w:eastAsia="sk-SK"/>
              </w:rPr>
            </w:pPr>
            <w:r w:rsidRPr="00241062">
              <w:rPr>
                <w:szCs w:val="22"/>
                <w:lang w:eastAsia="sk-SK"/>
              </w:rPr>
              <w:t>26.</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Nový poklop na PPK</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ks</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5</w:t>
            </w:r>
          </w:p>
        </w:tc>
        <w:tc>
          <w:tcPr>
            <w:tcW w:w="1398" w:type="dxa"/>
            <w:tcBorders>
              <w:top w:val="nil"/>
              <w:left w:val="nil"/>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nil"/>
              <w:bottom w:val="single" w:sz="4" w:space="0" w:color="auto"/>
              <w:right w:val="single" w:sz="4" w:space="0" w:color="auto"/>
            </w:tcBorders>
            <w:shd w:val="clear" w:color="auto" w:fill="FFFFFF"/>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8" w:space="0" w:color="auto"/>
            </w:tcBorders>
            <w:shd w:val="clear" w:color="auto" w:fill="FFFFFF"/>
            <w:noWrap/>
            <w:vAlign w:val="bottom"/>
          </w:tcPr>
          <w:p w:rsidR="00115918" w:rsidRPr="00241062" w:rsidRDefault="00115918" w:rsidP="00553B24">
            <w:pPr>
              <w:rPr>
                <w:szCs w:val="22"/>
                <w:lang w:eastAsia="sk-SK"/>
              </w:rPr>
            </w:pPr>
          </w:p>
        </w:tc>
      </w:tr>
      <w:tr w:rsidR="00115918" w:rsidRPr="00241062" w:rsidTr="00553B24">
        <w:trPr>
          <w:trHeight w:val="810"/>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jc w:val="both"/>
              <w:rPr>
                <w:b/>
                <w:bCs/>
                <w:szCs w:val="22"/>
                <w:lang w:eastAsia="sk-SK"/>
              </w:rPr>
            </w:pPr>
            <w:r w:rsidRPr="00241062">
              <w:rPr>
                <w:szCs w:val="22"/>
                <w:lang w:eastAsia="sk-SK"/>
              </w:rPr>
              <w:lastRenderedPageBreak/>
              <w:t>27.</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Oprava alebo výmena poklopu PPK</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ks</w:t>
            </w:r>
          </w:p>
        </w:tc>
        <w:tc>
          <w:tcPr>
            <w:tcW w:w="1418" w:type="dxa"/>
            <w:tcBorders>
              <w:top w:val="nil"/>
              <w:left w:val="single" w:sz="4" w:space="0" w:color="auto"/>
              <w:bottom w:val="single" w:sz="4" w:space="0" w:color="auto"/>
              <w:right w:val="single" w:sz="4" w:space="0" w:color="auto"/>
            </w:tcBorders>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shd w:val="clear" w:color="auto" w:fill="FFFFFF"/>
            <w:vAlign w:val="center"/>
            <w:hideMark/>
          </w:tcPr>
          <w:p w:rsidR="00115918" w:rsidRPr="00241062" w:rsidRDefault="00115918" w:rsidP="00553B24">
            <w:pPr>
              <w:rPr>
                <w:szCs w:val="22"/>
                <w:lang w:eastAsia="sk-SK"/>
              </w:rPr>
            </w:pPr>
            <w:r w:rsidRPr="00241062">
              <w:rPr>
                <w:szCs w:val="22"/>
                <w:lang w:eastAsia="sk-SK"/>
              </w:rPr>
              <w:t>5</w:t>
            </w:r>
          </w:p>
        </w:tc>
        <w:tc>
          <w:tcPr>
            <w:tcW w:w="1398" w:type="dxa"/>
            <w:tcBorders>
              <w:top w:val="nil"/>
              <w:left w:val="nil"/>
              <w:bottom w:val="single" w:sz="4" w:space="0" w:color="auto"/>
              <w:right w:val="single" w:sz="4" w:space="0" w:color="auto"/>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shd w:val="clear" w:color="auto" w:fill="FFFFFF"/>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shd w:val="clear" w:color="auto" w:fill="FFFFFF"/>
            <w:noWrap/>
            <w:vAlign w:val="bottom"/>
          </w:tcPr>
          <w:p w:rsidR="00115918" w:rsidRPr="00241062" w:rsidRDefault="00115918" w:rsidP="00553B24">
            <w:pPr>
              <w:rPr>
                <w:szCs w:val="22"/>
                <w:lang w:eastAsia="sk-SK"/>
              </w:rPr>
            </w:pPr>
          </w:p>
        </w:tc>
      </w:tr>
      <w:tr w:rsidR="00115918" w:rsidRPr="00241062" w:rsidTr="00553B24">
        <w:trPr>
          <w:trHeight w:val="567"/>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jc w:val="both"/>
              <w:rPr>
                <w:b/>
                <w:bCs/>
                <w:szCs w:val="22"/>
                <w:lang w:eastAsia="sk-SK"/>
              </w:rPr>
            </w:pPr>
            <w:r w:rsidRPr="00241062">
              <w:rPr>
                <w:szCs w:val="22"/>
                <w:lang w:eastAsia="sk-SK"/>
              </w:rPr>
              <w:t>28.</w:t>
            </w:r>
          </w:p>
        </w:tc>
        <w:tc>
          <w:tcPr>
            <w:tcW w:w="2871" w:type="dxa"/>
            <w:tcBorders>
              <w:top w:val="nil"/>
              <w:left w:val="nil"/>
              <w:bottom w:val="single" w:sz="4" w:space="0" w:color="auto"/>
              <w:right w:val="nil"/>
            </w:tcBorders>
            <w:vAlign w:val="bottom"/>
            <w:hideMark/>
          </w:tcPr>
          <w:p w:rsidR="00115918" w:rsidRPr="00241062" w:rsidRDefault="00115918" w:rsidP="00553B24">
            <w:pPr>
              <w:rPr>
                <w:szCs w:val="22"/>
                <w:lang w:eastAsia="sk-SK"/>
              </w:rPr>
            </w:pPr>
            <w:r w:rsidRPr="00241062">
              <w:rPr>
                <w:szCs w:val="22"/>
                <w:lang w:eastAsia="sk-SK"/>
              </w:rPr>
              <w:t>Dodávka a montáž senzoru naplnenosti pre jeden PPK</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ks</w:t>
            </w:r>
          </w:p>
        </w:tc>
        <w:tc>
          <w:tcPr>
            <w:tcW w:w="1418" w:type="dxa"/>
            <w:tcBorders>
              <w:top w:val="nil"/>
              <w:left w:val="single" w:sz="4" w:space="0" w:color="auto"/>
              <w:bottom w:val="single" w:sz="4" w:space="0" w:color="auto"/>
              <w:right w:val="single" w:sz="4" w:space="0" w:color="auto"/>
            </w:tcBorders>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nil"/>
              <w:bottom w:val="single" w:sz="4" w:space="0" w:color="auto"/>
              <w:right w:val="single" w:sz="4" w:space="0" w:color="auto"/>
            </w:tcBorders>
            <w:noWrap/>
            <w:vAlign w:val="center"/>
            <w:hideMark/>
          </w:tcPr>
          <w:p w:rsidR="00115918" w:rsidRPr="00241062" w:rsidRDefault="00115918" w:rsidP="00553B24">
            <w:pPr>
              <w:rPr>
                <w:szCs w:val="22"/>
                <w:lang w:eastAsia="sk-SK"/>
              </w:rPr>
            </w:pPr>
            <w:r w:rsidRPr="00241062">
              <w:rPr>
                <w:szCs w:val="22"/>
                <w:lang w:eastAsia="sk-SK"/>
              </w:rPr>
              <w:t>5</w:t>
            </w:r>
          </w:p>
        </w:tc>
        <w:tc>
          <w:tcPr>
            <w:tcW w:w="1398" w:type="dxa"/>
            <w:tcBorders>
              <w:top w:val="nil"/>
              <w:left w:val="nil"/>
              <w:bottom w:val="single" w:sz="4" w:space="0" w:color="auto"/>
              <w:right w:val="single" w:sz="4" w:space="0" w:color="auto"/>
            </w:tcBorders>
            <w:noWrap/>
            <w:vAlign w:val="bottom"/>
            <w:hideMark/>
          </w:tcPr>
          <w:p w:rsidR="00115918" w:rsidRPr="00241062" w:rsidRDefault="00115918" w:rsidP="00553B24">
            <w:pPr>
              <w:rPr>
                <w:szCs w:val="22"/>
                <w:lang w:eastAsia="sk-SK"/>
              </w:rPr>
            </w:pPr>
            <w:r w:rsidRPr="00241062">
              <w:rPr>
                <w:szCs w:val="22"/>
                <w:lang w:eastAsia="sk-SK"/>
              </w:rPr>
              <w:t> </w:t>
            </w:r>
          </w:p>
        </w:tc>
        <w:tc>
          <w:tcPr>
            <w:tcW w:w="1153" w:type="dxa"/>
            <w:tcBorders>
              <w:top w:val="nil"/>
              <w:left w:val="nil"/>
              <w:bottom w:val="single" w:sz="4" w:space="0" w:color="auto"/>
              <w:right w:val="nil"/>
            </w:tcBorders>
            <w:noWrap/>
            <w:vAlign w:val="bottom"/>
            <w:hideMark/>
          </w:tcPr>
          <w:p w:rsidR="00115918" w:rsidRPr="00241062" w:rsidRDefault="00115918" w:rsidP="00553B24">
            <w:pPr>
              <w:rPr>
                <w:szCs w:val="22"/>
                <w:lang w:eastAsia="sk-SK"/>
              </w:rPr>
            </w:pPr>
            <w:r w:rsidRPr="00241062">
              <w:rPr>
                <w:szCs w:val="22"/>
                <w:lang w:eastAsia="sk-SK"/>
              </w:rPr>
              <w:t> </w:t>
            </w:r>
          </w:p>
        </w:tc>
        <w:tc>
          <w:tcPr>
            <w:tcW w:w="1276" w:type="dxa"/>
            <w:tcBorders>
              <w:top w:val="nil"/>
              <w:left w:val="single" w:sz="4" w:space="0" w:color="auto"/>
              <w:bottom w:val="single" w:sz="4" w:space="0" w:color="auto"/>
              <w:right w:val="nil"/>
            </w:tcBorders>
            <w:noWrap/>
            <w:vAlign w:val="bottom"/>
            <w:hideMark/>
          </w:tcPr>
          <w:p w:rsidR="00115918" w:rsidRPr="00241062" w:rsidRDefault="00115918" w:rsidP="00553B24">
            <w:pPr>
              <w:rPr>
                <w:szCs w:val="22"/>
                <w:lang w:eastAsia="sk-SK"/>
              </w:rPr>
            </w:pPr>
            <w:r w:rsidRPr="00241062">
              <w:rPr>
                <w:szCs w:val="22"/>
                <w:lang w:eastAsia="sk-SK"/>
              </w:rPr>
              <w:t> </w:t>
            </w:r>
          </w:p>
        </w:tc>
        <w:tc>
          <w:tcPr>
            <w:tcW w:w="1701" w:type="dxa"/>
            <w:tcBorders>
              <w:top w:val="nil"/>
              <w:left w:val="single" w:sz="4" w:space="0" w:color="auto"/>
              <w:bottom w:val="single" w:sz="4" w:space="0" w:color="auto"/>
              <w:right w:val="single" w:sz="8" w:space="0" w:color="auto"/>
            </w:tcBorders>
            <w:noWrap/>
            <w:vAlign w:val="bottom"/>
          </w:tcPr>
          <w:p w:rsidR="00115918" w:rsidRPr="00241062" w:rsidRDefault="00115918" w:rsidP="00553B24">
            <w:pPr>
              <w:rPr>
                <w:szCs w:val="22"/>
                <w:lang w:eastAsia="sk-SK"/>
              </w:rPr>
            </w:pPr>
          </w:p>
        </w:tc>
      </w:tr>
      <w:tr w:rsidR="00115918" w:rsidRPr="00241062" w:rsidTr="00553B24">
        <w:trPr>
          <w:trHeight w:val="567"/>
        </w:trPr>
        <w:tc>
          <w:tcPr>
            <w:tcW w:w="444" w:type="dxa"/>
            <w:tcBorders>
              <w:top w:val="nil"/>
              <w:left w:val="single" w:sz="8" w:space="0" w:color="auto"/>
              <w:bottom w:val="single" w:sz="4" w:space="0" w:color="auto"/>
              <w:right w:val="single" w:sz="4" w:space="0" w:color="auto"/>
            </w:tcBorders>
            <w:noWrap/>
            <w:vAlign w:val="bottom"/>
            <w:hideMark/>
          </w:tcPr>
          <w:p w:rsidR="00115918" w:rsidRPr="00241062" w:rsidRDefault="00115918" w:rsidP="00553B24">
            <w:pPr>
              <w:jc w:val="both"/>
              <w:rPr>
                <w:szCs w:val="22"/>
                <w:lang w:eastAsia="sk-SK"/>
              </w:rPr>
            </w:pPr>
            <w:r w:rsidRPr="00241062">
              <w:rPr>
                <w:szCs w:val="22"/>
                <w:lang w:eastAsia="sk-SK"/>
              </w:rPr>
              <w:t>29.</w:t>
            </w:r>
          </w:p>
        </w:tc>
        <w:tc>
          <w:tcPr>
            <w:tcW w:w="2871" w:type="dxa"/>
            <w:tcBorders>
              <w:top w:val="nil"/>
              <w:left w:val="nil"/>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 xml:space="preserve">Prenos dát a údržba na jeden ks PPK za 1 mesiac </w:t>
            </w:r>
          </w:p>
        </w:tc>
        <w:tc>
          <w:tcPr>
            <w:tcW w:w="644" w:type="dxa"/>
            <w:tcBorders>
              <w:top w:val="nil"/>
              <w:left w:val="single" w:sz="4" w:space="0" w:color="auto"/>
              <w:bottom w:val="single" w:sz="4" w:space="0" w:color="auto"/>
              <w:right w:val="nil"/>
            </w:tcBorders>
            <w:vAlign w:val="center"/>
            <w:hideMark/>
          </w:tcPr>
          <w:p w:rsidR="00115918" w:rsidRPr="00241062" w:rsidRDefault="00115918" w:rsidP="00553B24">
            <w:pPr>
              <w:rPr>
                <w:szCs w:val="22"/>
                <w:lang w:eastAsia="sk-SK"/>
              </w:rPr>
            </w:pPr>
            <w:r w:rsidRPr="00241062">
              <w:rPr>
                <w:szCs w:val="22"/>
                <w:lang w:eastAsia="sk-SK"/>
              </w:rPr>
              <w:t>ks</w:t>
            </w:r>
          </w:p>
        </w:tc>
        <w:tc>
          <w:tcPr>
            <w:tcW w:w="1418" w:type="dxa"/>
            <w:tcBorders>
              <w:top w:val="nil"/>
              <w:left w:val="single" w:sz="4" w:space="0" w:color="auto"/>
              <w:bottom w:val="single" w:sz="4" w:space="0" w:color="auto"/>
              <w:right w:val="single" w:sz="4" w:space="0" w:color="auto"/>
            </w:tcBorders>
            <w:noWrap/>
            <w:vAlign w:val="bottom"/>
          </w:tcPr>
          <w:p w:rsidR="00115918" w:rsidRPr="00241062" w:rsidRDefault="00115918" w:rsidP="00553B24">
            <w:pPr>
              <w:rPr>
                <w:szCs w:val="22"/>
                <w:lang w:eastAsia="sk-SK"/>
              </w:rPr>
            </w:pPr>
          </w:p>
          <w:p w:rsidR="00115918" w:rsidRPr="00241062" w:rsidRDefault="00115918" w:rsidP="00553B24">
            <w:pPr>
              <w:rPr>
                <w:szCs w:val="22"/>
                <w:lang w:eastAsia="sk-SK"/>
              </w:rPr>
            </w:pPr>
          </w:p>
        </w:tc>
        <w:tc>
          <w:tcPr>
            <w:tcW w:w="1701" w:type="dxa"/>
            <w:tcBorders>
              <w:top w:val="nil"/>
              <w:left w:val="nil"/>
              <w:bottom w:val="single" w:sz="4" w:space="0" w:color="auto"/>
              <w:right w:val="single" w:sz="4" w:space="0" w:color="auto"/>
            </w:tcBorders>
            <w:noWrap/>
            <w:vAlign w:val="center"/>
            <w:hideMark/>
          </w:tcPr>
          <w:p w:rsidR="00115918" w:rsidRPr="00241062" w:rsidRDefault="00115918" w:rsidP="00553B24">
            <w:pPr>
              <w:rPr>
                <w:szCs w:val="22"/>
                <w:lang w:eastAsia="sk-SK"/>
              </w:rPr>
            </w:pPr>
            <w:r w:rsidRPr="00241062">
              <w:rPr>
                <w:szCs w:val="22"/>
                <w:lang w:eastAsia="sk-SK"/>
              </w:rPr>
              <w:t>5</w:t>
            </w:r>
          </w:p>
        </w:tc>
        <w:tc>
          <w:tcPr>
            <w:tcW w:w="1398" w:type="dxa"/>
            <w:tcBorders>
              <w:top w:val="nil"/>
              <w:left w:val="nil"/>
              <w:bottom w:val="single" w:sz="4" w:space="0" w:color="auto"/>
              <w:right w:val="single" w:sz="4" w:space="0" w:color="auto"/>
            </w:tcBorders>
            <w:noWrap/>
            <w:vAlign w:val="bottom"/>
          </w:tcPr>
          <w:p w:rsidR="00115918" w:rsidRPr="00241062" w:rsidRDefault="00115918" w:rsidP="00553B24">
            <w:pPr>
              <w:rPr>
                <w:szCs w:val="22"/>
                <w:lang w:eastAsia="sk-SK"/>
              </w:rPr>
            </w:pPr>
          </w:p>
        </w:tc>
        <w:tc>
          <w:tcPr>
            <w:tcW w:w="1153" w:type="dxa"/>
            <w:tcBorders>
              <w:top w:val="nil"/>
              <w:left w:val="nil"/>
              <w:bottom w:val="single" w:sz="4" w:space="0" w:color="auto"/>
              <w:right w:val="nil"/>
            </w:tcBorders>
            <w:noWrap/>
            <w:vAlign w:val="bottom"/>
          </w:tcPr>
          <w:p w:rsidR="00115918" w:rsidRPr="00241062" w:rsidRDefault="00115918" w:rsidP="00553B24">
            <w:pPr>
              <w:rPr>
                <w:szCs w:val="22"/>
                <w:lang w:eastAsia="sk-SK"/>
              </w:rPr>
            </w:pPr>
          </w:p>
        </w:tc>
        <w:tc>
          <w:tcPr>
            <w:tcW w:w="1276" w:type="dxa"/>
            <w:tcBorders>
              <w:top w:val="nil"/>
              <w:left w:val="single" w:sz="4" w:space="0" w:color="auto"/>
              <w:bottom w:val="single" w:sz="4" w:space="0" w:color="auto"/>
              <w:right w:val="nil"/>
            </w:tcBorders>
            <w:noWrap/>
            <w:vAlign w:val="bottom"/>
          </w:tcPr>
          <w:p w:rsidR="00115918" w:rsidRPr="00241062" w:rsidRDefault="00115918" w:rsidP="00553B24">
            <w:pPr>
              <w:rPr>
                <w:szCs w:val="22"/>
                <w:lang w:eastAsia="sk-SK"/>
              </w:rPr>
            </w:pPr>
          </w:p>
        </w:tc>
        <w:tc>
          <w:tcPr>
            <w:tcW w:w="1701" w:type="dxa"/>
            <w:tcBorders>
              <w:top w:val="nil"/>
              <w:left w:val="single" w:sz="4" w:space="0" w:color="auto"/>
              <w:bottom w:val="single" w:sz="4" w:space="0" w:color="auto"/>
              <w:right w:val="single" w:sz="8" w:space="0" w:color="auto"/>
            </w:tcBorders>
            <w:noWrap/>
            <w:vAlign w:val="bottom"/>
          </w:tcPr>
          <w:p w:rsidR="00115918" w:rsidRPr="00241062" w:rsidRDefault="00115918" w:rsidP="00553B24">
            <w:pPr>
              <w:rPr>
                <w:szCs w:val="22"/>
                <w:lang w:eastAsia="sk-SK"/>
              </w:rPr>
            </w:pPr>
          </w:p>
        </w:tc>
      </w:tr>
      <w:tr w:rsidR="00115918" w:rsidRPr="00241062" w:rsidTr="00553B24">
        <w:trPr>
          <w:trHeight w:val="567"/>
        </w:trPr>
        <w:tc>
          <w:tcPr>
            <w:tcW w:w="444" w:type="dxa"/>
            <w:tcBorders>
              <w:top w:val="single" w:sz="4" w:space="0" w:color="auto"/>
              <w:left w:val="single" w:sz="4" w:space="0" w:color="auto"/>
              <w:bottom w:val="single" w:sz="4" w:space="0" w:color="auto"/>
              <w:right w:val="single" w:sz="4" w:space="0" w:color="auto"/>
            </w:tcBorders>
            <w:noWrap/>
            <w:vAlign w:val="bottom"/>
          </w:tcPr>
          <w:p w:rsidR="00115918" w:rsidRPr="00241062" w:rsidRDefault="00115918" w:rsidP="00553B24">
            <w:pPr>
              <w:jc w:val="both"/>
              <w:rPr>
                <w:szCs w:val="22"/>
                <w:lang w:eastAsia="sk-SK"/>
              </w:rPr>
            </w:pPr>
            <w:r w:rsidRPr="00241062">
              <w:rPr>
                <w:szCs w:val="22"/>
                <w:lang w:eastAsia="sk-SK"/>
              </w:rPr>
              <w:t>30.</w:t>
            </w:r>
          </w:p>
        </w:tc>
        <w:tc>
          <w:tcPr>
            <w:tcW w:w="2871" w:type="dxa"/>
            <w:tcBorders>
              <w:top w:val="single" w:sz="4" w:space="0" w:color="auto"/>
              <w:left w:val="nil"/>
              <w:bottom w:val="single" w:sz="4" w:space="0" w:color="auto"/>
              <w:right w:val="nil"/>
            </w:tcBorders>
            <w:vAlign w:val="center"/>
          </w:tcPr>
          <w:p w:rsidR="00115918" w:rsidRPr="00241062" w:rsidRDefault="00115918" w:rsidP="00553B24">
            <w:pPr>
              <w:rPr>
                <w:szCs w:val="22"/>
                <w:lang w:eastAsia="sk-SK"/>
              </w:rPr>
            </w:pPr>
            <w:r w:rsidRPr="00241062">
              <w:rPr>
                <w:szCs w:val="22"/>
                <w:lang w:eastAsia="sk-SK"/>
              </w:rPr>
              <w:t xml:space="preserve"> Mimoriadny vývoz komunálneho odpadu</w:t>
            </w:r>
          </w:p>
        </w:tc>
        <w:tc>
          <w:tcPr>
            <w:tcW w:w="644" w:type="dxa"/>
            <w:tcBorders>
              <w:top w:val="single" w:sz="4" w:space="0" w:color="auto"/>
              <w:left w:val="single" w:sz="4" w:space="0" w:color="auto"/>
              <w:bottom w:val="single" w:sz="4" w:space="0" w:color="auto"/>
              <w:right w:val="nil"/>
            </w:tcBorders>
            <w:vAlign w:val="center"/>
          </w:tcPr>
          <w:p w:rsidR="00115918" w:rsidRPr="00241062" w:rsidRDefault="00115918" w:rsidP="00553B24">
            <w:pPr>
              <w:rPr>
                <w:szCs w:val="22"/>
                <w:lang w:eastAsia="sk-SK"/>
              </w:rPr>
            </w:pPr>
            <w:r w:rsidRPr="00241062">
              <w:rPr>
                <w:szCs w:val="22"/>
                <w:lang w:eastAsia="sk-SK"/>
              </w:rPr>
              <w:t>vývoz</w:t>
            </w:r>
          </w:p>
        </w:tc>
        <w:tc>
          <w:tcPr>
            <w:tcW w:w="1418" w:type="dxa"/>
            <w:tcBorders>
              <w:top w:val="single" w:sz="4" w:space="0" w:color="auto"/>
              <w:left w:val="single" w:sz="4" w:space="0" w:color="auto"/>
              <w:bottom w:val="single" w:sz="4" w:space="0" w:color="auto"/>
              <w:right w:val="single" w:sz="4" w:space="0" w:color="auto"/>
            </w:tcBorders>
            <w:noWrap/>
            <w:vAlign w:val="bottom"/>
          </w:tcPr>
          <w:p w:rsidR="00115918" w:rsidRPr="00241062" w:rsidRDefault="00115918" w:rsidP="00553B24">
            <w:pPr>
              <w:rPr>
                <w:szCs w:val="22"/>
                <w:lang w:eastAsia="sk-SK"/>
              </w:rPr>
            </w:pPr>
          </w:p>
        </w:tc>
        <w:tc>
          <w:tcPr>
            <w:tcW w:w="1701" w:type="dxa"/>
            <w:tcBorders>
              <w:top w:val="single" w:sz="4" w:space="0" w:color="auto"/>
              <w:left w:val="nil"/>
              <w:bottom w:val="single" w:sz="4" w:space="0" w:color="auto"/>
              <w:right w:val="single" w:sz="4" w:space="0" w:color="auto"/>
            </w:tcBorders>
            <w:noWrap/>
            <w:vAlign w:val="center"/>
          </w:tcPr>
          <w:p w:rsidR="00115918" w:rsidRPr="00241062" w:rsidRDefault="00115918" w:rsidP="00553B24">
            <w:pPr>
              <w:rPr>
                <w:szCs w:val="22"/>
                <w:lang w:eastAsia="sk-SK"/>
              </w:rPr>
            </w:pPr>
            <w:r w:rsidRPr="00241062">
              <w:rPr>
                <w:szCs w:val="22"/>
                <w:lang w:eastAsia="sk-SK"/>
              </w:rPr>
              <w:t>5</w:t>
            </w:r>
          </w:p>
        </w:tc>
        <w:tc>
          <w:tcPr>
            <w:tcW w:w="1398" w:type="dxa"/>
            <w:tcBorders>
              <w:top w:val="single" w:sz="4" w:space="0" w:color="auto"/>
              <w:left w:val="nil"/>
              <w:bottom w:val="single" w:sz="4" w:space="0" w:color="auto"/>
              <w:right w:val="single" w:sz="4" w:space="0" w:color="auto"/>
            </w:tcBorders>
            <w:noWrap/>
            <w:vAlign w:val="bottom"/>
          </w:tcPr>
          <w:p w:rsidR="00115918" w:rsidRPr="00241062" w:rsidRDefault="00115918" w:rsidP="00553B24">
            <w:pPr>
              <w:rPr>
                <w:szCs w:val="22"/>
                <w:lang w:eastAsia="sk-SK"/>
              </w:rPr>
            </w:pPr>
          </w:p>
        </w:tc>
        <w:tc>
          <w:tcPr>
            <w:tcW w:w="1153" w:type="dxa"/>
            <w:tcBorders>
              <w:top w:val="single" w:sz="4" w:space="0" w:color="auto"/>
              <w:left w:val="nil"/>
              <w:bottom w:val="single" w:sz="4" w:space="0" w:color="auto"/>
              <w:right w:val="nil"/>
            </w:tcBorders>
            <w:noWrap/>
            <w:vAlign w:val="bottom"/>
          </w:tcPr>
          <w:p w:rsidR="00115918" w:rsidRPr="00241062" w:rsidRDefault="00115918" w:rsidP="00553B24">
            <w:pPr>
              <w:rPr>
                <w:szCs w:val="22"/>
                <w:lang w:eastAsia="sk-SK"/>
              </w:rPr>
            </w:pPr>
          </w:p>
        </w:tc>
        <w:tc>
          <w:tcPr>
            <w:tcW w:w="1276" w:type="dxa"/>
            <w:tcBorders>
              <w:top w:val="single" w:sz="4" w:space="0" w:color="auto"/>
              <w:left w:val="single" w:sz="4" w:space="0" w:color="auto"/>
              <w:bottom w:val="single" w:sz="4" w:space="0" w:color="auto"/>
              <w:right w:val="nil"/>
            </w:tcBorders>
            <w:noWrap/>
            <w:vAlign w:val="bottom"/>
          </w:tcPr>
          <w:p w:rsidR="00115918" w:rsidRPr="00241062" w:rsidRDefault="00115918" w:rsidP="00553B24">
            <w:pPr>
              <w:rPr>
                <w:szCs w:val="22"/>
                <w:lang w:eastAsia="sk-SK"/>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115918" w:rsidRPr="00241062" w:rsidRDefault="00115918" w:rsidP="00553B24">
            <w:pPr>
              <w:rPr>
                <w:szCs w:val="22"/>
                <w:lang w:eastAsia="sk-SK"/>
              </w:rPr>
            </w:pPr>
          </w:p>
        </w:tc>
      </w:tr>
      <w:tr w:rsidR="00115918" w:rsidRPr="00241062" w:rsidTr="00553B24">
        <w:trPr>
          <w:trHeight w:val="567"/>
        </w:trPr>
        <w:tc>
          <w:tcPr>
            <w:tcW w:w="7078" w:type="dxa"/>
            <w:gridSpan w:val="5"/>
            <w:tcBorders>
              <w:top w:val="single" w:sz="4" w:space="0" w:color="auto"/>
              <w:left w:val="single" w:sz="4" w:space="0" w:color="auto"/>
              <w:bottom w:val="single" w:sz="4" w:space="0" w:color="auto"/>
              <w:right w:val="single" w:sz="4" w:space="0" w:color="auto"/>
            </w:tcBorders>
            <w:noWrap/>
            <w:vAlign w:val="bottom"/>
          </w:tcPr>
          <w:p w:rsidR="00115918" w:rsidRPr="00241062" w:rsidRDefault="00115918" w:rsidP="00553B24">
            <w:pPr>
              <w:rPr>
                <w:szCs w:val="22"/>
                <w:lang w:eastAsia="sk-SK"/>
              </w:rPr>
            </w:pPr>
            <w:r w:rsidRPr="00241062">
              <w:rPr>
                <w:rFonts w:eastAsia="Arial Narrow"/>
                <w:b/>
                <w:szCs w:val="24"/>
              </w:rPr>
              <w:t xml:space="preserve">Celková cena za plnenie predmetu zákazky v EUR </w:t>
            </w:r>
          </w:p>
        </w:tc>
        <w:tc>
          <w:tcPr>
            <w:tcW w:w="1398" w:type="dxa"/>
            <w:tcBorders>
              <w:top w:val="single" w:sz="4" w:space="0" w:color="auto"/>
              <w:left w:val="nil"/>
              <w:bottom w:val="single" w:sz="4" w:space="0" w:color="auto"/>
              <w:right w:val="single" w:sz="4" w:space="0" w:color="auto"/>
            </w:tcBorders>
            <w:noWrap/>
            <w:vAlign w:val="bottom"/>
          </w:tcPr>
          <w:p w:rsidR="00115918" w:rsidRPr="00241062" w:rsidRDefault="00115918" w:rsidP="00553B24">
            <w:pPr>
              <w:rPr>
                <w:szCs w:val="22"/>
                <w:lang w:eastAsia="sk-SK"/>
              </w:rPr>
            </w:pPr>
          </w:p>
        </w:tc>
        <w:tc>
          <w:tcPr>
            <w:tcW w:w="1153" w:type="dxa"/>
            <w:tcBorders>
              <w:top w:val="single" w:sz="4" w:space="0" w:color="auto"/>
              <w:left w:val="nil"/>
              <w:bottom w:val="single" w:sz="4" w:space="0" w:color="auto"/>
              <w:right w:val="nil"/>
            </w:tcBorders>
            <w:noWrap/>
            <w:vAlign w:val="bottom"/>
          </w:tcPr>
          <w:p w:rsidR="00115918" w:rsidRPr="00241062" w:rsidRDefault="00115918" w:rsidP="00553B24">
            <w:pPr>
              <w:rPr>
                <w:szCs w:val="22"/>
                <w:lang w:eastAsia="sk-SK"/>
              </w:rPr>
            </w:pPr>
          </w:p>
        </w:tc>
        <w:tc>
          <w:tcPr>
            <w:tcW w:w="1276" w:type="dxa"/>
            <w:tcBorders>
              <w:top w:val="single" w:sz="4" w:space="0" w:color="auto"/>
              <w:left w:val="single" w:sz="4" w:space="0" w:color="auto"/>
              <w:bottom w:val="single" w:sz="4" w:space="0" w:color="auto"/>
              <w:right w:val="nil"/>
            </w:tcBorders>
            <w:noWrap/>
            <w:vAlign w:val="bottom"/>
          </w:tcPr>
          <w:p w:rsidR="00115918" w:rsidRPr="00241062" w:rsidRDefault="00115918" w:rsidP="00553B24">
            <w:pPr>
              <w:rPr>
                <w:szCs w:val="22"/>
                <w:lang w:eastAsia="sk-SK"/>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115918" w:rsidRPr="00241062" w:rsidRDefault="00115918" w:rsidP="00553B24">
            <w:pPr>
              <w:rPr>
                <w:szCs w:val="22"/>
                <w:lang w:eastAsia="sk-SK"/>
              </w:rPr>
            </w:pPr>
          </w:p>
        </w:tc>
      </w:tr>
    </w:tbl>
    <w:p w:rsidR="00115918" w:rsidRPr="005D6258" w:rsidRDefault="00115918" w:rsidP="00115918">
      <w:pPr>
        <w:rPr>
          <w:rFonts w:eastAsia="Arial Narrow"/>
          <w:sz w:val="24"/>
          <w:szCs w:val="24"/>
        </w:rPr>
      </w:pPr>
    </w:p>
    <w:p w:rsidR="00115918" w:rsidRDefault="00115918" w:rsidP="00115918">
      <w:pPr>
        <w:rPr>
          <w:sz w:val="24"/>
          <w:szCs w:val="24"/>
        </w:rPr>
      </w:pPr>
    </w:p>
    <w:p w:rsidR="00115918" w:rsidRDefault="00115918" w:rsidP="00115918">
      <w:pPr>
        <w:rPr>
          <w:sz w:val="24"/>
          <w:szCs w:val="24"/>
        </w:rPr>
      </w:pPr>
    </w:p>
    <w:p w:rsidR="00115918" w:rsidRDefault="00115918" w:rsidP="00115918">
      <w:pPr>
        <w:rPr>
          <w:sz w:val="24"/>
          <w:szCs w:val="24"/>
        </w:rPr>
      </w:pPr>
    </w:p>
    <w:p w:rsidR="00115918" w:rsidRPr="005D6258" w:rsidRDefault="00115918" w:rsidP="00115918">
      <w:pPr>
        <w:rPr>
          <w:rFonts w:eastAsia="Arial Narrow"/>
          <w:sz w:val="24"/>
          <w:szCs w:val="24"/>
        </w:rPr>
      </w:pPr>
    </w:p>
    <w:p w:rsidR="00115918" w:rsidRPr="005D6258" w:rsidRDefault="00115918" w:rsidP="00115918">
      <w:pPr>
        <w:rPr>
          <w:rFonts w:eastAsia="Arial Narrow"/>
          <w:sz w:val="24"/>
          <w:szCs w:val="24"/>
        </w:rPr>
      </w:pPr>
    </w:p>
    <w:p w:rsidR="00115918" w:rsidRDefault="00115918" w:rsidP="00115918">
      <w:pPr>
        <w:rPr>
          <w:rFonts w:eastAsia="Arial Narrow"/>
          <w:sz w:val="24"/>
          <w:szCs w:val="24"/>
        </w:rPr>
      </w:pPr>
    </w:p>
    <w:p w:rsidR="00115918" w:rsidRDefault="00115918" w:rsidP="00115918">
      <w:pPr>
        <w:rPr>
          <w:rFonts w:eastAsia="Arial Narrow"/>
          <w:sz w:val="24"/>
          <w:szCs w:val="24"/>
        </w:rPr>
      </w:pPr>
    </w:p>
    <w:p w:rsidR="00115918" w:rsidRDefault="00115918" w:rsidP="00115918">
      <w:pPr>
        <w:ind w:left="708" w:firstLine="708"/>
        <w:rPr>
          <w:rFonts w:eastAsia="Arial Narrow"/>
          <w:sz w:val="24"/>
          <w:szCs w:val="24"/>
        </w:rPr>
      </w:pPr>
    </w:p>
    <w:p w:rsidR="00115918" w:rsidRDefault="00115918" w:rsidP="00115918">
      <w:pPr>
        <w:ind w:left="708" w:firstLine="708"/>
        <w:rPr>
          <w:rFonts w:eastAsia="Arial Narrow"/>
          <w:sz w:val="24"/>
          <w:szCs w:val="24"/>
        </w:rPr>
      </w:pPr>
    </w:p>
    <w:p w:rsidR="00115918" w:rsidRDefault="00115918" w:rsidP="00115918">
      <w:pPr>
        <w:ind w:left="708" w:firstLine="708"/>
        <w:rPr>
          <w:rFonts w:eastAsia="Arial Narrow"/>
          <w:sz w:val="24"/>
          <w:szCs w:val="24"/>
        </w:rPr>
      </w:pPr>
    </w:p>
    <w:p w:rsidR="00115918" w:rsidRDefault="00115918" w:rsidP="00115918">
      <w:pPr>
        <w:ind w:left="708" w:firstLine="708"/>
        <w:rPr>
          <w:rFonts w:eastAsia="Arial Narrow"/>
          <w:sz w:val="24"/>
          <w:szCs w:val="24"/>
        </w:rPr>
      </w:pPr>
    </w:p>
    <w:p w:rsidR="00115918" w:rsidRPr="00AF4D7A" w:rsidRDefault="00115918" w:rsidP="00115918">
      <w:pPr>
        <w:pStyle w:val="Textkomentra"/>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ind w:right="1953"/>
        <w:rPr>
          <w:rFonts w:cs="Arial"/>
          <w:sz w:val="18"/>
          <w:szCs w:val="18"/>
          <w:lang w:eastAsia="sk-SK"/>
        </w:rPr>
      </w:pPr>
      <w:r w:rsidRPr="00AF4D7A">
        <w:rPr>
          <w:rFonts w:cs="Arial"/>
          <w:lang w:eastAsia="sk-SK"/>
        </w:rPr>
        <w:t xml:space="preserve">* </w:t>
      </w:r>
      <w:r w:rsidRPr="00896CFA">
        <w:rPr>
          <w:rFonts w:cs="Arial"/>
          <w:sz w:val="18"/>
          <w:szCs w:val="18"/>
          <w:lang w:eastAsia="sk-SK"/>
        </w:rPr>
        <w:t xml:space="preserve">Zákonný poplatok v zmysle zákona č. </w:t>
      </w:r>
      <w:r w:rsidRPr="00896CFA">
        <w:rPr>
          <w:rFonts w:cs="Arial"/>
        </w:rPr>
        <w:t>329/2018 a nariadenie vlády 330/2018.</w:t>
      </w:r>
      <w:r w:rsidRPr="00896CFA">
        <w:rPr>
          <w:rFonts w:cs="Arial"/>
          <w:sz w:val="18"/>
          <w:szCs w:val="18"/>
          <w:lang w:eastAsia="sk-SK"/>
        </w:rPr>
        <w:t xml:space="preserve"> Mesto Zvolen dosiahlo v roku 2020 úroveň vytriedenia 35,77 % a zákonný poplatok pre rok 2021 je  22 € a pre nasledujúce roky bude aktualizovaný v zmysle platnej legislatívy.</w:t>
      </w:r>
    </w:p>
    <w:p w:rsidR="00115918" w:rsidRDefault="00115918" w:rsidP="00115918">
      <w:pPr>
        <w:ind w:left="708" w:firstLine="708"/>
        <w:rPr>
          <w:rFonts w:eastAsia="Arial Narrow"/>
          <w:sz w:val="24"/>
          <w:szCs w:val="24"/>
        </w:rPr>
      </w:pPr>
    </w:p>
    <w:p w:rsidR="00115918" w:rsidRPr="005D6258" w:rsidRDefault="00115918" w:rsidP="00115918">
      <w:pPr>
        <w:ind w:left="708" w:firstLine="708"/>
        <w:rPr>
          <w:rFonts w:eastAsia="Arial Narrow"/>
          <w:sz w:val="24"/>
          <w:szCs w:val="24"/>
        </w:rPr>
      </w:pPr>
      <w:r w:rsidRPr="005D6258">
        <w:rPr>
          <w:rFonts w:eastAsia="Arial Narrow"/>
          <w:sz w:val="24"/>
          <w:szCs w:val="24"/>
        </w:rPr>
        <w:t>V…………………………, dňa</w:t>
      </w:r>
      <w:r w:rsidRPr="005D6258">
        <w:rPr>
          <w:rFonts w:eastAsia="Arial Narrow"/>
          <w:sz w:val="24"/>
          <w:szCs w:val="24"/>
        </w:rPr>
        <w:tab/>
      </w:r>
      <w:r w:rsidRPr="005D6258">
        <w:rPr>
          <w:rFonts w:eastAsia="Arial Narrow"/>
          <w:sz w:val="24"/>
          <w:szCs w:val="24"/>
        </w:rPr>
        <w:tab/>
      </w:r>
      <w:r w:rsidRPr="005D6258">
        <w:rPr>
          <w:rFonts w:eastAsia="Arial Narrow"/>
          <w:sz w:val="24"/>
          <w:szCs w:val="24"/>
        </w:rPr>
        <w:tab/>
      </w:r>
      <w:r w:rsidRPr="005D6258">
        <w:rPr>
          <w:rFonts w:eastAsia="Arial Narrow"/>
          <w:sz w:val="24"/>
          <w:szCs w:val="24"/>
        </w:rPr>
        <w:tab/>
      </w:r>
      <w:r w:rsidRPr="005D6258">
        <w:rPr>
          <w:rFonts w:eastAsia="Arial Narrow"/>
          <w:sz w:val="24"/>
          <w:szCs w:val="24"/>
        </w:rPr>
        <w:tab/>
        <w:t>............................................................</w:t>
      </w:r>
    </w:p>
    <w:p w:rsidR="00115918" w:rsidRPr="005D6258" w:rsidRDefault="00115918" w:rsidP="00115918">
      <w:pPr>
        <w:ind w:left="7080" w:firstLine="708"/>
        <w:rPr>
          <w:rFonts w:eastAsia="Arial Narrow"/>
          <w:sz w:val="24"/>
          <w:szCs w:val="24"/>
        </w:rPr>
      </w:pPr>
      <w:r w:rsidRPr="005D6258">
        <w:rPr>
          <w:rFonts w:eastAsia="Arial Narrow"/>
          <w:sz w:val="24"/>
          <w:szCs w:val="24"/>
        </w:rPr>
        <w:t>Podpis oprávnenej osoby uchádzača</w:t>
      </w:r>
    </w:p>
    <w:p w:rsidR="00115918" w:rsidRDefault="00115918" w:rsidP="00115918">
      <w:pPr>
        <w:pStyle w:val="SPnadpis0"/>
        <w:tabs>
          <w:tab w:val="right" w:leader="dot" w:pos="9644"/>
        </w:tabs>
        <w:spacing w:before="0"/>
        <w:jc w:val="left"/>
        <w:outlineLvl w:val="0"/>
        <w:rPr>
          <w:rFonts w:ascii="Times New Roman" w:hAnsi="Times New Roman" w:cs="Times New Roman"/>
          <w:color w:val="auto"/>
        </w:rPr>
        <w:sectPr w:rsidR="00115918" w:rsidSect="001B1A61">
          <w:footnotePr>
            <w:numRestart w:val="eachSect"/>
          </w:footnotePr>
          <w:pgSz w:w="16838" w:h="11906" w:orient="landscape"/>
          <w:pgMar w:top="902" w:right="1418" w:bottom="902" w:left="709" w:header="284" w:footer="127" w:gutter="0"/>
          <w:cols w:space="708"/>
          <w:noEndnote/>
          <w:docGrid w:linePitch="272"/>
        </w:sectPr>
      </w:pPr>
      <w:bookmarkStart w:id="11" w:name="_Toc33810510"/>
    </w:p>
    <w:p w:rsidR="00115918" w:rsidRPr="005D6258" w:rsidRDefault="00115918" w:rsidP="00115918">
      <w:pPr>
        <w:pStyle w:val="SPnadpis0"/>
        <w:tabs>
          <w:tab w:val="right" w:leader="dot" w:pos="9644"/>
        </w:tabs>
        <w:spacing w:before="0"/>
        <w:jc w:val="left"/>
        <w:outlineLvl w:val="0"/>
        <w:rPr>
          <w:rFonts w:ascii="Times New Roman" w:hAnsi="Times New Roman" w:cs="Times New Roman"/>
          <w:color w:val="auto"/>
        </w:rPr>
      </w:pPr>
      <w:r w:rsidRPr="005D6258">
        <w:rPr>
          <w:rFonts w:ascii="Times New Roman" w:hAnsi="Times New Roman" w:cs="Times New Roman"/>
          <w:color w:val="auto"/>
        </w:rPr>
        <w:lastRenderedPageBreak/>
        <w:t>Príloha č. 4 súťažných podkladov</w:t>
      </w:r>
      <w:bookmarkEnd w:id="11"/>
    </w:p>
    <w:p w:rsidR="00115918" w:rsidRPr="005D6258" w:rsidRDefault="00115918" w:rsidP="00115918">
      <w:pPr>
        <w:widowControl w:val="0"/>
        <w:tabs>
          <w:tab w:val="right" w:leader="dot" w:pos="3960"/>
          <w:tab w:val="right" w:leader="dot" w:pos="7380"/>
          <w:tab w:val="right" w:leader="dot" w:pos="10080"/>
        </w:tabs>
        <w:autoSpaceDE w:val="0"/>
        <w:autoSpaceDN w:val="0"/>
        <w:jc w:val="center"/>
        <w:rPr>
          <w:rFonts w:eastAsia="Palatino Linotype"/>
          <w:b/>
          <w:sz w:val="24"/>
          <w:szCs w:val="24"/>
        </w:rPr>
      </w:pPr>
    </w:p>
    <w:p w:rsidR="00115918" w:rsidRPr="005D6258" w:rsidRDefault="00115918" w:rsidP="00115918">
      <w:pPr>
        <w:pStyle w:val="SPnadpis0"/>
        <w:tabs>
          <w:tab w:val="right" w:leader="dot" w:pos="9644"/>
        </w:tabs>
        <w:spacing w:before="0"/>
        <w:jc w:val="center"/>
        <w:outlineLvl w:val="0"/>
        <w:rPr>
          <w:rFonts w:ascii="Times New Roman" w:hAnsi="Times New Roman" w:cs="Times New Roman"/>
          <w:color w:val="auto"/>
        </w:rPr>
      </w:pPr>
      <w:bookmarkStart w:id="12" w:name="_Toc33810511"/>
      <w:r w:rsidRPr="005D6258">
        <w:rPr>
          <w:rFonts w:ascii="Times New Roman" w:hAnsi="Times New Roman" w:cs="Times New Roman"/>
          <w:color w:val="auto"/>
        </w:rPr>
        <w:t>Čestné vyhlásenie</w:t>
      </w:r>
      <w:bookmarkEnd w:id="12"/>
    </w:p>
    <w:p w:rsidR="00115918" w:rsidRPr="005D6258" w:rsidRDefault="00115918" w:rsidP="00115918">
      <w:pPr>
        <w:widowControl w:val="0"/>
        <w:tabs>
          <w:tab w:val="right" w:leader="dot" w:pos="3960"/>
          <w:tab w:val="right" w:leader="dot" w:pos="7380"/>
          <w:tab w:val="right" w:leader="dot" w:pos="10080"/>
        </w:tabs>
        <w:autoSpaceDE w:val="0"/>
        <w:autoSpaceDN w:val="0"/>
        <w:jc w:val="center"/>
        <w:rPr>
          <w:rFonts w:eastAsia="Palatino Linotype"/>
          <w:b/>
          <w:sz w:val="24"/>
          <w:szCs w:val="24"/>
        </w:rPr>
      </w:pPr>
    </w:p>
    <w:p w:rsidR="00115918" w:rsidRPr="005D6258" w:rsidRDefault="00115918" w:rsidP="00115918">
      <w:pPr>
        <w:jc w:val="both"/>
        <w:rPr>
          <w:rFonts w:eastAsia="Palatino Linotype"/>
          <w:sz w:val="24"/>
          <w:szCs w:val="24"/>
        </w:rPr>
      </w:pPr>
    </w:p>
    <w:p w:rsidR="00115918" w:rsidRPr="005D6258" w:rsidRDefault="00115918" w:rsidP="00115918">
      <w:pPr>
        <w:autoSpaceDE w:val="0"/>
        <w:autoSpaceDN w:val="0"/>
        <w:adjustRightInd w:val="0"/>
        <w:jc w:val="both"/>
        <w:rPr>
          <w:rFonts w:eastAsia="Palatino Linotype"/>
          <w:sz w:val="24"/>
          <w:szCs w:val="24"/>
        </w:rPr>
      </w:pPr>
      <w:r w:rsidRPr="005D6258">
        <w:rPr>
          <w:rFonts w:eastAsia="Palatino Linotype"/>
          <w:sz w:val="24"/>
          <w:szCs w:val="24"/>
        </w:rPr>
        <w:t xml:space="preserve">Predmet zákazky: </w:t>
      </w:r>
      <w:r w:rsidRPr="005D6258">
        <w:rPr>
          <w:rFonts w:eastAsia="Arial Narrow"/>
          <w:b/>
          <w:sz w:val="24"/>
          <w:szCs w:val="24"/>
        </w:rPr>
        <w:t>Zber, preprava, zhodnocovanie a zneškodňovanie komunálnych odpadov v meste Zvolen 2022 – 2026</w:t>
      </w:r>
    </w:p>
    <w:p w:rsidR="00115918" w:rsidRPr="005D6258" w:rsidRDefault="00115918" w:rsidP="00115918">
      <w:pPr>
        <w:shd w:val="clear" w:color="auto" w:fill="FFFFFF"/>
        <w:ind w:left="851" w:hanging="10"/>
        <w:jc w:val="both"/>
        <w:rPr>
          <w:rFonts w:eastAsia="Palatino Linotype"/>
          <w:sz w:val="24"/>
          <w:szCs w:val="24"/>
        </w:rPr>
      </w:pPr>
    </w:p>
    <w:p w:rsidR="00115918" w:rsidRPr="005D6258" w:rsidRDefault="00115918" w:rsidP="00115918">
      <w:pPr>
        <w:shd w:val="clear" w:color="auto" w:fill="FFFFFF"/>
        <w:ind w:left="851" w:hanging="10"/>
        <w:jc w:val="both"/>
        <w:rPr>
          <w:rFonts w:eastAsia="Palatino Linotype"/>
          <w:sz w:val="24"/>
          <w:szCs w:val="24"/>
        </w:rPr>
      </w:pPr>
    </w:p>
    <w:p w:rsidR="00115918" w:rsidRPr="005D6258" w:rsidRDefault="00115918" w:rsidP="00115918">
      <w:pPr>
        <w:shd w:val="clear" w:color="auto" w:fill="FFFFFF"/>
        <w:ind w:hanging="10"/>
        <w:jc w:val="both"/>
        <w:rPr>
          <w:rFonts w:eastAsia="Palatino Linotype"/>
          <w:sz w:val="24"/>
          <w:szCs w:val="24"/>
        </w:rPr>
      </w:pPr>
      <w:r w:rsidRPr="005D6258">
        <w:rPr>
          <w:rFonts w:eastAsia="Palatino Linotype"/>
          <w:sz w:val="24"/>
          <w:szCs w:val="24"/>
        </w:rPr>
        <w:t>Ako uchádzač:........................................................... so sídlom ..........................................................., IČO: .................................. týmto vyhlasujem:</w:t>
      </w:r>
    </w:p>
    <w:p w:rsidR="00115918" w:rsidRPr="005D6258" w:rsidRDefault="00115918" w:rsidP="00115918">
      <w:pPr>
        <w:widowControl w:val="0"/>
        <w:autoSpaceDE w:val="0"/>
        <w:autoSpaceDN w:val="0"/>
        <w:jc w:val="both"/>
        <w:rPr>
          <w:rFonts w:eastAsia="Palatino Linotype"/>
          <w:sz w:val="24"/>
          <w:szCs w:val="24"/>
        </w:rPr>
      </w:pPr>
    </w:p>
    <w:p w:rsidR="00115918" w:rsidRPr="005D6258" w:rsidRDefault="00115918" w:rsidP="00115918">
      <w:pPr>
        <w:widowControl w:val="0"/>
        <w:numPr>
          <w:ilvl w:val="0"/>
          <w:numId w:val="1"/>
        </w:numPr>
        <w:autoSpaceDE w:val="0"/>
        <w:autoSpaceDN w:val="0"/>
        <w:ind w:left="426" w:hanging="425"/>
        <w:jc w:val="both"/>
        <w:rPr>
          <w:rFonts w:eastAsia="Palatino Linotype"/>
          <w:sz w:val="24"/>
          <w:szCs w:val="24"/>
        </w:rPr>
      </w:pPr>
      <w:r w:rsidRPr="005D6258">
        <w:rPr>
          <w:rFonts w:eastAsia="Palatino Linotype"/>
          <w:sz w:val="24"/>
          <w:szCs w:val="24"/>
        </w:rPr>
        <w:t xml:space="preserve">že neexistuje konflikt záujmov medzi uchádzačom a verejným obstarávateľom a v tejto súvislosti: </w:t>
      </w:r>
    </w:p>
    <w:p w:rsidR="00115918" w:rsidRPr="005D6258" w:rsidRDefault="00115918" w:rsidP="00115918">
      <w:pPr>
        <w:numPr>
          <w:ilvl w:val="0"/>
          <w:numId w:val="2"/>
        </w:numPr>
        <w:ind w:left="426" w:hanging="425"/>
        <w:contextualSpacing/>
        <w:jc w:val="both"/>
        <w:rPr>
          <w:rFonts w:eastAsia="Palatino Linotype"/>
          <w:sz w:val="24"/>
          <w:szCs w:val="24"/>
        </w:rPr>
      </w:pPr>
      <w:r w:rsidRPr="005D6258">
        <w:rPr>
          <w:rFonts w:eastAsia="Palatino Linotype"/>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115918" w:rsidRPr="005D6258" w:rsidRDefault="00115918" w:rsidP="00115918">
      <w:pPr>
        <w:numPr>
          <w:ilvl w:val="0"/>
          <w:numId w:val="2"/>
        </w:numPr>
        <w:ind w:left="426" w:hanging="425"/>
        <w:contextualSpacing/>
        <w:jc w:val="both"/>
        <w:rPr>
          <w:rFonts w:eastAsia="Palatino Linotype"/>
          <w:sz w:val="24"/>
          <w:szCs w:val="24"/>
        </w:rPr>
      </w:pPr>
      <w:r w:rsidRPr="005D6258">
        <w:rPr>
          <w:rFonts w:eastAsia="Palatino Linotype"/>
          <w:sz w:val="24"/>
          <w:szCs w:val="24"/>
        </w:rPr>
        <w:t>som neposkytol a neposkytnem  akejkoľvek, čo i len potenciálne zainteresovanej osobe priamo alebo nepriamo akúkoľvek finančnú alebo vecnú výhodu ako motiváciu alebo odmenu súvisiacu s týmto verejným obstarávaním,</w:t>
      </w:r>
    </w:p>
    <w:p w:rsidR="00115918" w:rsidRPr="005D6258" w:rsidRDefault="00115918" w:rsidP="00115918">
      <w:pPr>
        <w:numPr>
          <w:ilvl w:val="0"/>
          <w:numId w:val="2"/>
        </w:numPr>
        <w:ind w:left="426" w:hanging="425"/>
        <w:contextualSpacing/>
        <w:jc w:val="both"/>
        <w:rPr>
          <w:rFonts w:eastAsia="Palatino Linotype"/>
          <w:sz w:val="24"/>
          <w:szCs w:val="24"/>
        </w:rPr>
      </w:pPr>
      <w:r w:rsidRPr="005D6258">
        <w:rPr>
          <w:rFonts w:eastAsia="Palatino Linotype"/>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115918" w:rsidRPr="005D6258" w:rsidRDefault="00115918" w:rsidP="00115918">
      <w:pPr>
        <w:numPr>
          <w:ilvl w:val="0"/>
          <w:numId w:val="2"/>
        </w:numPr>
        <w:ind w:left="426" w:hanging="425"/>
        <w:contextualSpacing/>
        <w:jc w:val="both"/>
        <w:rPr>
          <w:rFonts w:eastAsia="Palatino Linotype"/>
          <w:sz w:val="24"/>
          <w:szCs w:val="24"/>
        </w:rPr>
      </w:pPr>
      <w:r w:rsidRPr="005D6258">
        <w:rPr>
          <w:rFonts w:eastAsia="Palatino Linotype"/>
          <w:sz w:val="24"/>
          <w:szCs w:val="24"/>
        </w:rPr>
        <w:t>poskytnem verejnému obstarávateľovi  v tomto verejnom obstarávaní presné, pravdivé a úplné informácie;</w:t>
      </w:r>
    </w:p>
    <w:p w:rsidR="00115918" w:rsidRPr="005D6258" w:rsidRDefault="00115918" w:rsidP="00115918">
      <w:pPr>
        <w:widowControl w:val="0"/>
        <w:numPr>
          <w:ilvl w:val="0"/>
          <w:numId w:val="1"/>
        </w:numPr>
        <w:autoSpaceDE w:val="0"/>
        <w:autoSpaceDN w:val="0"/>
        <w:ind w:left="426" w:hanging="425"/>
        <w:jc w:val="both"/>
        <w:rPr>
          <w:rFonts w:eastAsia="Palatino Linotype"/>
          <w:sz w:val="24"/>
          <w:szCs w:val="24"/>
        </w:rPr>
      </w:pPr>
      <w:r w:rsidRPr="005D6258">
        <w:rPr>
          <w:rFonts w:eastAsia="Palatino Linotype"/>
          <w:sz w:val="24"/>
          <w:szCs w:val="24"/>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115918" w:rsidRPr="005D6258" w:rsidRDefault="00115918" w:rsidP="00115918">
      <w:pPr>
        <w:widowControl w:val="0"/>
        <w:numPr>
          <w:ilvl w:val="0"/>
          <w:numId w:val="1"/>
        </w:numPr>
        <w:autoSpaceDE w:val="0"/>
        <w:autoSpaceDN w:val="0"/>
        <w:ind w:left="426" w:hanging="425"/>
        <w:jc w:val="both"/>
        <w:rPr>
          <w:rFonts w:eastAsia="Palatino Linotype"/>
          <w:sz w:val="24"/>
          <w:szCs w:val="24"/>
          <w:highlight w:val="lightGray"/>
        </w:rPr>
      </w:pPr>
      <w:r w:rsidRPr="005D6258">
        <w:rPr>
          <w:rFonts w:eastAsia="Palatino Linotype"/>
          <w:sz w:val="24"/>
          <w:szCs w:val="24"/>
          <w:highlight w:val="lightGray"/>
        </w:rPr>
        <w:t xml:space="preserve">že ponuku na predmet zákazky vypracoval: ....................................... (uviesť meno, priezvisko a pozíciu, resp. vzťah s uchádzačom) </w:t>
      </w:r>
    </w:p>
    <w:p w:rsidR="00115918" w:rsidRPr="005D6258" w:rsidRDefault="00115918" w:rsidP="00115918">
      <w:pPr>
        <w:widowControl w:val="0"/>
        <w:autoSpaceDE w:val="0"/>
        <w:autoSpaceDN w:val="0"/>
        <w:jc w:val="both"/>
        <w:rPr>
          <w:rFonts w:eastAsia="Palatino Linotype"/>
          <w:sz w:val="24"/>
          <w:szCs w:val="24"/>
        </w:rPr>
      </w:pPr>
    </w:p>
    <w:p w:rsidR="00115918" w:rsidRPr="005D6258" w:rsidRDefault="00115918" w:rsidP="00115918">
      <w:pPr>
        <w:ind w:left="851"/>
        <w:jc w:val="both"/>
        <w:rPr>
          <w:rFonts w:eastAsia="Palatino Linotype"/>
          <w:sz w:val="24"/>
          <w:szCs w:val="24"/>
        </w:rPr>
      </w:pPr>
    </w:p>
    <w:p w:rsidR="00115918" w:rsidRPr="005D6258" w:rsidRDefault="00115918" w:rsidP="00115918">
      <w:pPr>
        <w:jc w:val="both"/>
        <w:rPr>
          <w:rFonts w:eastAsia="Calibri"/>
          <w:b/>
          <w:sz w:val="24"/>
          <w:szCs w:val="24"/>
        </w:rPr>
      </w:pPr>
    </w:p>
    <w:p w:rsidR="00115918" w:rsidRPr="005D6258" w:rsidRDefault="00115918" w:rsidP="00115918">
      <w:pPr>
        <w:jc w:val="both"/>
        <w:rPr>
          <w:rFonts w:eastAsia="Calibri"/>
          <w:b/>
          <w:sz w:val="24"/>
          <w:szCs w:val="24"/>
        </w:rPr>
      </w:pPr>
    </w:p>
    <w:p w:rsidR="00115918" w:rsidRPr="005D6258" w:rsidRDefault="00115918" w:rsidP="00115918">
      <w:pPr>
        <w:ind w:firstLine="284"/>
        <w:jc w:val="both"/>
        <w:rPr>
          <w:rFonts w:eastAsia="Calibri"/>
          <w:b/>
          <w:sz w:val="24"/>
          <w:szCs w:val="24"/>
        </w:rPr>
      </w:pPr>
      <w:r w:rsidRPr="005D6258">
        <w:rPr>
          <w:rFonts w:eastAsia="Calibri"/>
          <w:b/>
          <w:sz w:val="24"/>
          <w:szCs w:val="24"/>
        </w:rPr>
        <w:t>....................................................................</w:t>
      </w:r>
    </w:p>
    <w:p w:rsidR="00115918" w:rsidRPr="005D6258" w:rsidRDefault="00115918" w:rsidP="00115918">
      <w:pPr>
        <w:ind w:left="851"/>
        <w:jc w:val="both"/>
        <w:rPr>
          <w:rFonts w:eastAsia="Calibri"/>
          <w:b/>
          <w:sz w:val="24"/>
          <w:szCs w:val="24"/>
        </w:rPr>
      </w:pPr>
      <w:r w:rsidRPr="005D6258">
        <w:rPr>
          <w:rFonts w:eastAsia="Calibri"/>
          <w:b/>
          <w:sz w:val="24"/>
          <w:szCs w:val="24"/>
        </w:rPr>
        <w:t>Pečiatka a podpis, dátum</w:t>
      </w:r>
    </w:p>
    <w:p w:rsidR="00115918" w:rsidRPr="005D6258" w:rsidRDefault="00115918" w:rsidP="00115918">
      <w:pPr>
        <w:rPr>
          <w:sz w:val="24"/>
          <w:szCs w:val="24"/>
        </w:rPr>
      </w:pPr>
    </w:p>
    <w:p w:rsidR="00115918" w:rsidRPr="005D6258" w:rsidRDefault="00115918" w:rsidP="00115918">
      <w:pPr>
        <w:tabs>
          <w:tab w:val="left" w:pos="567"/>
        </w:tabs>
        <w:jc w:val="both"/>
        <w:rPr>
          <w:sz w:val="24"/>
          <w:szCs w:val="24"/>
        </w:rPr>
      </w:pPr>
    </w:p>
    <w:p w:rsidR="00115918" w:rsidRPr="005D6258" w:rsidRDefault="00115918" w:rsidP="00115918">
      <w:pPr>
        <w:pStyle w:val="SPnadpis0"/>
        <w:tabs>
          <w:tab w:val="right" w:leader="dot" w:pos="9644"/>
        </w:tabs>
        <w:spacing w:before="0"/>
        <w:outlineLvl w:val="0"/>
        <w:rPr>
          <w:rFonts w:ascii="Times New Roman" w:hAnsi="Times New Roman" w:cs="Times New Roman"/>
          <w:color w:val="auto"/>
        </w:rPr>
      </w:pPr>
      <w:r w:rsidRPr="005D6258">
        <w:rPr>
          <w:rFonts w:ascii="Times New Roman" w:hAnsi="Times New Roman" w:cs="Times New Roman"/>
          <w:color w:val="auto"/>
        </w:rPr>
        <w:br w:type="column"/>
      </w:r>
      <w:bookmarkStart w:id="13" w:name="_Toc22469757"/>
      <w:bookmarkStart w:id="14" w:name="_Toc33810512"/>
      <w:r w:rsidRPr="005D6258">
        <w:rPr>
          <w:rFonts w:ascii="Times New Roman" w:hAnsi="Times New Roman" w:cs="Times New Roman"/>
          <w:color w:val="auto"/>
        </w:rPr>
        <w:lastRenderedPageBreak/>
        <w:t>Príloha č. 5 súťažných podkladov</w:t>
      </w:r>
      <w:bookmarkEnd w:id="13"/>
      <w:bookmarkEnd w:id="14"/>
    </w:p>
    <w:p w:rsidR="00115918" w:rsidRPr="005D6258" w:rsidRDefault="00115918" w:rsidP="00115918">
      <w:pPr>
        <w:pStyle w:val="SPnadpis0"/>
        <w:tabs>
          <w:tab w:val="right" w:leader="dot" w:pos="9644"/>
        </w:tabs>
        <w:spacing w:before="0"/>
        <w:outlineLvl w:val="0"/>
        <w:rPr>
          <w:rFonts w:ascii="Times New Roman" w:hAnsi="Times New Roman" w:cs="Times New Roman"/>
          <w:color w:val="auto"/>
        </w:rPr>
      </w:pPr>
    </w:p>
    <w:p w:rsidR="00115918" w:rsidRPr="005D6258" w:rsidRDefault="00115918" w:rsidP="00115918">
      <w:pPr>
        <w:pStyle w:val="SPnadpis0"/>
        <w:tabs>
          <w:tab w:val="right" w:leader="dot" w:pos="9644"/>
        </w:tabs>
        <w:spacing w:before="0"/>
        <w:jc w:val="center"/>
        <w:outlineLvl w:val="0"/>
        <w:rPr>
          <w:rFonts w:ascii="Times New Roman" w:hAnsi="Times New Roman" w:cs="Times New Roman"/>
          <w:color w:val="auto"/>
        </w:rPr>
      </w:pPr>
      <w:bookmarkStart w:id="15" w:name="_Toc22469758"/>
      <w:bookmarkStart w:id="16" w:name="_Toc33810513"/>
      <w:r w:rsidRPr="005D6258">
        <w:rPr>
          <w:rFonts w:ascii="Times New Roman" w:hAnsi="Times New Roman" w:cs="Times New Roman"/>
          <w:caps w:val="0"/>
          <w:color w:val="auto"/>
        </w:rPr>
        <w:t>Vyhlásenie uchádzača</w:t>
      </w:r>
      <w:bookmarkEnd w:id="15"/>
      <w:bookmarkEnd w:id="16"/>
      <w:r w:rsidRPr="005D6258">
        <w:rPr>
          <w:rFonts w:ascii="Times New Roman" w:hAnsi="Times New Roman" w:cs="Times New Roman"/>
          <w:color w:val="auto"/>
        </w:rPr>
        <w:t xml:space="preserve"> </w:t>
      </w:r>
    </w:p>
    <w:p w:rsidR="00115918" w:rsidRPr="005D6258" w:rsidRDefault="00115918" w:rsidP="00115918">
      <w:pPr>
        <w:jc w:val="center"/>
        <w:rPr>
          <w:rFonts w:eastAsiaTheme="majorEastAsia"/>
          <w:sz w:val="24"/>
          <w:szCs w:val="24"/>
        </w:rPr>
      </w:pPr>
      <w:r w:rsidRPr="005D6258">
        <w:rPr>
          <w:rFonts w:eastAsiaTheme="majorEastAsia"/>
          <w:sz w:val="24"/>
          <w:szCs w:val="24"/>
        </w:rPr>
        <w:t>(so sídlom na území SR)</w:t>
      </w:r>
    </w:p>
    <w:p w:rsidR="00115918" w:rsidRPr="005D6258" w:rsidRDefault="00115918" w:rsidP="00115918">
      <w:pPr>
        <w:keepNext/>
        <w:keepLines/>
        <w:jc w:val="center"/>
        <w:outlineLvl w:val="0"/>
        <w:rPr>
          <w:rFonts w:eastAsiaTheme="majorEastAsia"/>
          <w:b/>
          <w:sz w:val="24"/>
          <w:szCs w:val="24"/>
        </w:rPr>
      </w:pPr>
    </w:p>
    <w:p w:rsidR="00115918" w:rsidRPr="005D6258" w:rsidRDefault="00115918" w:rsidP="00115918">
      <w:pPr>
        <w:rPr>
          <w:sz w:val="24"/>
          <w:szCs w:val="24"/>
          <w:lang w:bidi="sk-SK"/>
        </w:rPr>
      </w:pPr>
    </w:p>
    <w:p w:rsidR="00115918" w:rsidRPr="005D6258" w:rsidRDefault="00115918" w:rsidP="00115918">
      <w:pPr>
        <w:widowControl w:val="0"/>
        <w:tabs>
          <w:tab w:val="left" w:leader="dot" w:pos="5522"/>
        </w:tabs>
        <w:suppressAutoHyphens/>
        <w:rPr>
          <w:i/>
          <w:iCs/>
          <w:sz w:val="24"/>
          <w:szCs w:val="24"/>
          <w:lang w:eastAsia="ar-SA"/>
        </w:rPr>
      </w:pPr>
      <w:r w:rsidRPr="005D6258">
        <w:rPr>
          <w:sz w:val="24"/>
          <w:szCs w:val="24"/>
          <w:lang w:bidi="sk-SK"/>
        </w:rPr>
        <w:t xml:space="preserve">Uchádzač/ člen skupiny dodávateľov </w:t>
      </w:r>
      <w:r w:rsidRPr="005D6258">
        <w:rPr>
          <w:i/>
          <w:iCs/>
          <w:sz w:val="24"/>
          <w:szCs w:val="24"/>
          <w:lang w:eastAsia="ar-SA"/>
        </w:rPr>
        <w:t>(obchodné meno a sídlo/miesto podnikania uchádzača alebo obchodné mená a sídla/miesta podnikania všetkých členov skupiny dodávateľov)</w:t>
      </w:r>
    </w:p>
    <w:p w:rsidR="00115918" w:rsidRPr="005D6258" w:rsidRDefault="00115918" w:rsidP="00115918">
      <w:pPr>
        <w:widowControl w:val="0"/>
        <w:tabs>
          <w:tab w:val="left" w:leader="dot" w:pos="5522"/>
        </w:tabs>
        <w:suppressAutoHyphens/>
        <w:rPr>
          <w:sz w:val="24"/>
          <w:szCs w:val="24"/>
          <w:lang w:bidi="sk-SK"/>
        </w:rPr>
      </w:pPr>
      <w:r w:rsidRPr="005D6258">
        <w:rPr>
          <w:sz w:val="24"/>
          <w:szCs w:val="24"/>
          <w:lang w:bidi="sk-SK"/>
        </w:rPr>
        <w:tab/>
        <w:t>.....................................................................</w:t>
      </w:r>
    </w:p>
    <w:p w:rsidR="00115918" w:rsidRPr="005D6258" w:rsidRDefault="00115918" w:rsidP="00115918">
      <w:pPr>
        <w:pStyle w:val="Bezriadkovania"/>
        <w:jc w:val="both"/>
        <w:rPr>
          <w:lang w:bidi="sk-SK"/>
        </w:rPr>
      </w:pPr>
      <w:r w:rsidRPr="005D6258">
        <w:rPr>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rsidR="00115918" w:rsidRPr="005D6258" w:rsidRDefault="00115918" w:rsidP="00115918">
      <w:pPr>
        <w:pStyle w:val="Bezriadkovania"/>
        <w:jc w:val="both"/>
        <w:rPr>
          <w:lang w:bidi="sk-SK"/>
        </w:rPr>
      </w:pPr>
    </w:p>
    <w:p w:rsidR="00115918" w:rsidRPr="005D6258" w:rsidRDefault="00115918" w:rsidP="00115918">
      <w:pPr>
        <w:pStyle w:val="Bezriadkovania"/>
        <w:jc w:val="both"/>
        <w:rPr>
          <w:lang w:bidi="sk-SK"/>
        </w:rPr>
      </w:pPr>
    </w:p>
    <w:p w:rsidR="00115918" w:rsidRPr="005D6258" w:rsidRDefault="00115918" w:rsidP="00115918">
      <w:pPr>
        <w:pStyle w:val="Bezriadkovania"/>
        <w:jc w:val="both"/>
        <w:rPr>
          <w:i/>
          <w:iCs/>
          <w:lang w:eastAsia="ar-SA"/>
        </w:rPr>
      </w:pPr>
      <w:r w:rsidRPr="005D6258">
        <w:rPr>
          <w:b/>
          <w:lang w:bidi="sk-SK"/>
        </w:rPr>
        <w:t>I.</w:t>
      </w:r>
      <w:r w:rsidRPr="005D6258">
        <w:rPr>
          <w:lang w:bidi="sk-SK"/>
        </w:rPr>
        <w:t xml:space="preserve"> Údaje potrebné na vyžiadanie si výpisu z Obchodného registra, resp. výpisu zo Živnostenského registra:</w:t>
      </w:r>
    </w:p>
    <w:p w:rsidR="00115918" w:rsidRPr="005D6258" w:rsidRDefault="00115918" w:rsidP="00115918">
      <w:pPr>
        <w:pStyle w:val="Bezriadkovania"/>
        <w:jc w:val="both"/>
        <w:rPr>
          <w:lang w:bidi="sk-SK"/>
        </w:rPr>
      </w:pPr>
    </w:p>
    <w:p w:rsidR="00115918" w:rsidRPr="005D6258" w:rsidRDefault="00115918" w:rsidP="00115918">
      <w:pPr>
        <w:pStyle w:val="Bezriadkovania"/>
        <w:jc w:val="both"/>
        <w:rPr>
          <w:lang w:bidi="sk-SK"/>
        </w:rPr>
      </w:pPr>
      <w:r w:rsidRPr="005D6258">
        <w:rPr>
          <w:lang w:bidi="sk-SK"/>
        </w:rPr>
        <w:t>Názov právnickej osoby:  ..............................................................</w:t>
      </w:r>
    </w:p>
    <w:p w:rsidR="00115918" w:rsidRPr="005D6258" w:rsidRDefault="00115918" w:rsidP="00115918">
      <w:pPr>
        <w:pStyle w:val="Bezriadkovania"/>
        <w:jc w:val="both"/>
        <w:rPr>
          <w:lang w:bidi="sk-SK"/>
        </w:rPr>
      </w:pPr>
    </w:p>
    <w:p w:rsidR="00115918" w:rsidRPr="005D6258" w:rsidRDefault="00115918" w:rsidP="00115918">
      <w:pPr>
        <w:pStyle w:val="Bezriadkovania"/>
        <w:jc w:val="both"/>
        <w:rPr>
          <w:lang w:bidi="sk-SK"/>
        </w:rPr>
      </w:pPr>
      <w:r w:rsidRPr="005D6258">
        <w:rPr>
          <w:lang w:bidi="sk-SK"/>
        </w:rPr>
        <w:t>IČO: ...............................................................................................</w:t>
      </w:r>
    </w:p>
    <w:p w:rsidR="00115918" w:rsidRPr="005D6258" w:rsidRDefault="00115918" w:rsidP="00115918">
      <w:pPr>
        <w:pStyle w:val="Bezriadkovania"/>
        <w:jc w:val="both"/>
        <w:rPr>
          <w:lang w:bidi="sk-SK"/>
        </w:rPr>
      </w:pPr>
    </w:p>
    <w:p w:rsidR="00115918" w:rsidRPr="005D6258" w:rsidRDefault="00115918" w:rsidP="00115918">
      <w:pPr>
        <w:rPr>
          <w:sz w:val="24"/>
          <w:szCs w:val="24"/>
        </w:rPr>
      </w:pPr>
    </w:p>
    <w:p w:rsidR="00115918" w:rsidRPr="005D6258" w:rsidRDefault="00115918" w:rsidP="00115918">
      <w:pPr>
        <w:pStyle w:val="Bezriadkovania"/>
        <w:jc w:val="both"/>
        <w:rPr>
          <w:lang w:bidi="sk-SK"/>
        </w:rPr>
      </w:pPr>
      <w:r w:rsidRPr="005D6258">
        <w:rPr>
          <w:b/>
          <w:lang w:bidi="sk-SK"/>
        </w:rPr>
        <w:t>II.</w:t>
      </w:r>
      <w:r w:rsidRPr="005D6258">
        <w:rPr>
          <w:lang w:bidi="sk-SK"/>
        </w:rPr>
        <w:t xml:space="preserve"> Údaje potrebné na vyžiadanie si výpisu z registra trestov právnickej osoby:</w:t>
      </w:r>
    </w:p>
    <w:p w:rsidR="00115918" w:rsidRPr="005D6258" w:rsidRDefault="00115918" w:rsidP="00115918">
      <w:pPr>
        <w:pStyle w:val="Bezriadkovania"/>
        <w:jc w:val="both"/>
        <w:rPr>
          <w:lang w:bidi="sk-SK"/>
        </w:rPr>
      </w:pPr>
    </w:p>
    <w:p w:rsidR="00115918" w:rsidRPr="005D6258" w:rsidRDefault="00115918" w:rsidP="00115918">
      <w:pPr>
        <w:pStyle w:val="Bezriadkovania"/>
        <w:jc w:val="both"/>
        <w:rPr>
          <w:lang w:bidi="sk-SK"/>
        </w:rPr>
      </w:pPr>
      <w:r w:rsidRPr="005D6258">
        <w:rPr>
          <w:lang w:bidi="sk-SK"/>
        </w:rPr>
        <w:t>Názov právnickej osoby:  ..............................................................</w:t>
      </w:r>
    </w:p>
    <w:p w:rsidR="00115918" w:rsidRPr="005D6258" w:rsidRDefault="00115918" w:rsidP="00115918">
      <w:pPr>
        <w:pStyle w:val="Bezriadkovania"/>
        <w:jc w:val="both"/>
        <w:rPr>
          <w:lang w:bidi="sk-SK"/>
        </w:rPr>
      </w:pPr>
    </w:p>
    <w:p w:rsidR="00115918" w:rsidRPr="005D6258" w:rsidRDefault="00115918" w:rsidP="00115918">
      <w:pPr>
        <w:pStyle w:val="Bezriadkovania"/>
        <w:jc w:val="both"/>
        <w:rPr>
          <w:lang w:bidi="sk-SK"/>
        </w:rPr>
      </w:pPr>
      <w:r w:rsidRPr="005D6258">
        <w:rPr>
          <w:lang w:bidi="sk-SK"/>
        </w:rPr>
        <w:t>IČO: ...............................................................................................</w:t>
      </w: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r w:rsidRPr="005D6258">
        <w:rPr>
          <w:b/>
          <w:sz w:val="24"/>
          <w:szCs w:val="24"/>
        </w:rPr>
        <w:t>III.</w:t>
      </w:r>
      <w:r w:rsidRPr="005D6258">
        <w:rPr>
          <w:sz w:val="24"/>
          <w:szCs w:val="24"/>
        </w:rPr>
        <w:t xml:space="preserve"> Údaje potrebné na vyžiadanie si  výpisu z registra trestov fyzickej osoby: </w:t>
      </w:r>
    </w:p>
    <w:p w:rsidR="00115918" w:rsidRPr="005D6258" w:rsidRDefault="00115918" w:rsidP="00115918">
      <w:pPr>
        <w:rPr>
          <w:sz w:val="24"/>
          <w:szCs w:val="24"/>
        </w:rPr>
      </w:pPr>
    </w:p>
    <w:p w:rsidR="00115918" w:rsidRPr="005D6258" w:rsidRDefault="00115918" w:rsidP="00115918">
      <w:pPr>
        <w:numPr>
          <w:ilvl w:val="0"/>
          <w:numId w:val="3"/>
        </w:numPr>
        <w:ind w:left="284" w:hanging="284"/>
        <w:jc w:val="both"/>
        <w:rPr>
          <w:i/>
          <w:iCs/>
          <w:sz w:val="24"/>
          <w:szCs w:val="24"/>
        </w:rPr>
      </w:pPr>
      <w:r w:rsidRPr="005D6258">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115918" w:rsidRPr="005D6258" w:rsidRDefault="00115918" w:rsidP="00115918">
      <w:pPr>
        <w:numPr>
          <w:ilvl w:val="0"/>
          <w:numId w:val="3"/>
        </w:numPr>
        <w:ind w:left="284" w:hanging="284"/>
        <w:jc w:val="both"/>
        <w:rPr>
          <w:i/>
          <w:iCs/>
          <w:sz w:val="24"/>
          <w:szCs w:val="24"/>
        </w:rPr>
      </w:pPr>
      <w:r w:rsidRPr="005D6258">
        <w:rPr>
          <w:i/>
          <w:iCs/>
          <w:sz w:val="24"/>
          <w:szCs w:val="24"/>
        </w:rPr>
        <w:t>V prípade, že uchádzačom je skupina dodávateľov, udelenie súhlasu predloží uchádzač za každého člena skupiny.</w:t>
      </w: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pStyle w:val="SPnadpis0"/>
        <w:tabs>
          <w:tab w:val="right" w:leader="dot" w:pos="9644"/>
        </w:tabs>
        <w:spacing w:before="0"/>
        <w:jc w:val="center"/>
        <w:outlineLvl w:val="0"/>
        <w:rPr>
          <w:rFonts w:ascii="Times New Roman" w:hAnsi="Times New Roman" w:cs="Times New Roman"/>
          <w:color w:val="auto"/>
        </w:rPr>
      </w:pPr>
      <w:bookmarkStart w:id="17" w:name="_Toc22469759"/>
      <w:r w:rsidRPr="005D6258">
        <w:rPr>
          <w:rFonts w:ascii="Times New Roman" w:hAnsi="Times New Roman" w:cs="Times New Roman"/>
          <w:caps w:val="0"/>
          <w:color w:val="auto"/>
        </w:rPr>
        <w:br w:type="column"/>
      </w:r>
      <w:bookmarkStart w:id="18" w:name="_Toc33810514"/>
      <w:r w:rsidRPr="005D6258">
        <w:rPr>
          <w:rFonts w:ascii="Times New Roman" w:hAnsi="Times New Roman" w:cs="Times New Roman"/>
          <w:caps w:val="0"/>
          <w:color w:val="auto"/>
        </w:rPr>
        <w:lastRenderedPageBreak/>
        <w:t>Udelenie súhlasu pre poskytnutie výpisu z registra trestov</w:t>
      </w:r>
      <w:bookmarkEnd w:id="17"/>
      <w:bookmarkEnd w:id="18"/>
    </w:p>
    <w:p w:rsidR="00115918" w:rsidRPr="005D6258" w:rsidRDefault="00115918" w:rsidP="00115918">
      <w:pPr>
        <w:jc w:val="center"/>
        <w:rPr>
          <w:sz w:val="24"/>
          <w:szCs w:val="24"/>
        </w:rPr>
      </w:pPr>
      <w:r w:rsidRPr="005D6258">
        <w:rPr>
          <w:sz w:val="24"/>
          <w:szCs w:val="24"/>
        </w:rPr>
        <w:t>na základe §10 a nasledujúcich zákona č. 330/2007 Z. z. o registri trestov a o zmene a doplnení niektorých zákonov</w:t>
      </w:r>
    </w:p>
    <w:p w:rsidR="00115918" w:rsidRPr="005D6258" w:rsidRDefault="00115918" w:rsidP="00115918">
      <w:pPr>
        <w:jc w:val="center"/>
        <w:rPr>
          <w:sz w:val="24"/>
          <w:szCs w:val="24"/>
        </w:rPr>
      </w:pPr>
    </w:p>
    <w:p w:rsidR="00115918" w:rsidRPr="005D6258" w:rsidRDefault="00115918" w:rsidP="00115918">
      <w:pPr>
        <w:jc w:val="center"/>
        <w:rPr>
          <w:sz w:val="24"/>
          <w:szCs w:val="24"/>
        </w:rPr>
      </w:pPr>
    </w:p>
    <w:p w:rsidR="00115918" w:rsidRPr="005D6258" w:rsidRDefault="00115918" w:rsidP="00115918">
      <w:pPr>
        <w:jc w:val="both"/>
        <w:rPr>
          <w:sz w:val="24"/>
          <w:szCs w:val="24"/>
        </w:rPr>
      </w:pPr>
      <w:r w:rsidRPr="005D6258">
        <w:rPr>
          <w:sz w:val="24"/>
          <w:szCs w:val="24"/>
        </w:rPr>
        <w:t>Podpísaním tohto súhlasu ja ....................................</w:t>
      </w:r>
      <w:r w:rsidRPr="005D6258">
        <w:rPr>
          <w:b/>
          <w:sz w:val="24"/>
          <w:szCs w:val="24"/>
        </w:rPr>
        <w:t>ako štatutárny zástupca</w:t>
      </w:r>
      <w:r w:rsidRPr="005D6258">
        <w:rPr>
          <w:sz w:val="24"/>
          <w:szCs w:val="24"/>
        </w:rPr>
        <w:t xml:space="preserve"> uchádzača ......................................, so sídlom ........................................., IČO: ............................................ </w:t>
      </w:r>
      <w:r w:rsidRPr="005D6258">
        <w:rPr>
          <w:b/>
          <w:sz w:val="24"/>
          <w:szCs w:val="24"/>
        </w:rPr>
        <w:t>udeľujem</w:t>
      </w:r>
      <w:r w:rsidRPr="005D6258" w:rsidDel="00387931">
        <w:rPr>
          <w:b/>
          <w:sz w:val="24"/>
          <w:szCs w:val="24"/>
        </w:rPr>
        <w:t xml:space="preserve"> </w:t>
      </w:r>
      <w:r w:rsidRPr="005D6258">
        <w:rPr>
          <w:b/>
          <w:sz w:val="24"/>
          <w:szCs w:val="24"/>
        </w:rPr>
        <w:t>súhlas</w:t>
      </w:r>
      <w:r w:rsidRPr="005D6258">
        <w:rPr>
          <w:sz w:val="24"/>
          <w:szCs w:val="24"/>
        </w:rPr>
        <w:t xml:space="preserve"> oprávnenému subjektu, t.j. verejnému obstarávateľovi ako orgánu verejnej moci </w:t>
      </w:r>
      <w:r w:rsidRPr="005D6258">
        <w:rPr>
          <w:b/>
          <w:sz w:val="24"/>
          <w:szCs w:val="24"/>
        </w:rPr>
        <w:t>na vyžiadanie výpisu z registra trestov</w:t>
      </w:r>
      <w:r w:rsidRPr="005D6258">
        <w:rPr>
          <w:sz w:val="24"/>
          <w:szCs w:val="24"/>
        </w:rPr>
        <w:t xml:space="preserve"> za účelom overenia bezúhonnosti fyzickej osoby v zmysle § 32 ods. 1 písm. a) </w:t>
      </w:r>
      <w:r w:rsidRPr="005D6258">
        <w:rPr>
          <w:sz w:val="24"/>
          <w:szCs w:val="24"/>
          <w:lang w:bidi="sk-SK"/>
        </w:rPr>
        <w:t>zákona o VO</w:t>
      </w:r>
      <w:r w:rsidRPr="005D6258">
        <w:rPr>
          <w:sz w:val="24"/>
          <w:szCs w:val="24"/>
        </w:rPr>
        <w:t>.</w:t>
      </w:r>
    </w:p>
    <w:p w:rsidR="00115918" w:rsidRPr="005D6258" w:rsidRDefault="00115918" w:rsidP="00115918">
      <w:pPr>
        <w:jc w:val="both"/>
        <w:rPr>
          <w:sz w:val="24"/>
          <w:szCs w:val="24"/>
        </w:rPr>
      </w:pPr>
      <w:r w:rsidRPr="005D6258">
        <w:rPr>
          <w:sz w:val="24"/>
          <w:szCs w:val="24"/>
        </w:rPr>
        <w:t>Tento súhlas je platný až do odvolania a vzťahuje sa na všetky úkony oprávnených subjektov vykonaných v rámci zákona.</w:t>
      </w:r>
    </w:p>
    <w:p w:rsidR="00115918" w:rsidRPr="005D6258" w:rsidRDefault="00115918" w:rsidP="00115918">
      <w:pPr>
        <w:rPr>
          <w:b/>
          <w:sz w:val="24"/>
          <w:szCs w:val="24"/>
        </w:rPr>
      </w:pPr>
    </w:p>
    <w:p w:rsidR="00115918" w:rsidRPr="005D6258" w:rsidRDefault="00115918" w:rsidP="00115918">
      <w:pPr>
        <w:rPr>
          <w:b/>
          <w:sz w:val="24"/>
          <w:szCs w:val="24"/>
        </w:rPr>
      </w:pPr>
      <w:r w:rsidRPr="005D6258">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 xml:space="preserve">Meno*: </w:t>
            </w:r>
          </w:p>
        </w:tc>
        <w:tc>
          <w:tcPr>
            <w:tcW w:w="4394" w:type="dxa"/>
            <w:vAlign w:val="center"/>
          </w:tcPr>
          <w:p w:rsidR="00115918" w:rsidRPr="005D6258" w:rsidRDefault="00115918" w:rsidP="00553B24">
            <w:pPr>
              <w:rPr>
                <w:sz w:val="24"/>
                <w:szCs w:val="24"/>
              </w:rPr>
            </w:pPr>
            <w:r w:rsidRPr="005D6258">
              <w:rPr>
                <w:sz w:val="24"/>
                <w:szCs w:val="24"/>
              </w:rPr>
              <w:t xml:space="preserve">Dátum narodenia*:  </w:t>
            </w:r>
          </w:p>
        </w:tc>
      </w:tr>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 xml:space="preserve">Priezvisko*: </w:t>
            </w:r>
          </w:p>
        </w:tc>
        <w:tc>
          <w:tcPr>
            <w:tcW w:w="4394" w:type="dxa"/>
            <w:vAlign w:val="center"/>
          </w:tcPr>
          <w:p w:rsidR="00115918" w:rsidRPr="005D6258" w:rsidRDefault="00115918" w:rsidP="00553B24">
            <w:pPr>
              <w:rPr>
                <w:sz w:val="24"/>
                <w:szCs w:val="24"/>
              </w:rPr>
            </w:pPr>
            <w:r w:rsidRPr="005D6258">
              <w:rPr>
                <w:sz w:val="24"/>
                <w:szCs w:val="24"/>
              </w:rPr>
              <w:t xml:space="preserve">Rodné číslo*: </w:t>
            </w:r>
          </w:p>
        </w:tc>
      </w:tr>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 xml:space="preserve">Rodné priezvisko*: </w:t>
            </w:r>
          </w:p>
        </w:tc>
        <w:tc>
          <w:tcPr>
            <w:tcW w:w="4394" w:type="dxa"/>
            <w:vAlign w:val="center"/>
          </w:tcPr>
          <w:p w:rsidR="00115918" w:rsidRPr="005D6258" w:rsidRDefault="00115918" w:rsidP="00553B24">
            <w:pPr>
              <w:rPr>
                <w:sz w:val="24"/>
                <w:szCs w:val="24"/>
              </w:rPr>
            </w:pPr>
            <w:r w:rsidRPr="005D6258">
              <w:rPr>
                <w:sz w:val="24"/>
                <w:szCs w:val="24"/>
              </w:rPr>
              <w:t>Prezývka:</w:t>
            </w:r>
          </w:p>
        </w:tc>
      </w:tr>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Pôvodné priezvisko:</w:t>
            </w:r>
          </w:p>
        </w:tc>
        <w:tc>
          <w:tcPr>
            <w:tcW w:w="4394" w:type="dxa"/>
            <w:vAlign w:val="center"/>
          </w:tcPr>
          <w:p w:rsidR="00115918" w:rsidRPr="005D6258" w:rsidRDefault="00115918" w:rsidP="00553B24">
            <w:pPr>
              <w:rPr>
                <w:sz w:val="24"/>
                <w:szCs w:val="24"/>
              </w:rPr>
            </w:pPr>
            <w:r w:rsidRPr="005D6258">
              <w:rPr>
                <w:sz w:val="24"/>
                <w:szCs w:val="24"/>
              </w:rPr>
              <w:t xml:space="preserve">Číslo občianskeho preukazu: </w:t>
            </w:r>
          </w:p>
        </w:tc>
      </w:tr>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Pohlavie*: muž</w:t>
            </w:r>
          </w:p>
        </w:tc>
        <w:tc>
          <w:tcPr>
            <w:tcW w:w="4394" w:type="dxa"/>
            <w:vAlign w:val="center"/>
          </w:tcPr>
          <w:p w:rsidR="00115918" w:rsidRPr="005D6258" w:rsidRDefault="00115918" w:rsidP="00553B24">
            <w:pPr>
              <w:rPr>
                <w:sz w:val="24"/>
                <w:szCs w:val="24"/>
              </w:rPr>
            </w:pPr>
            <w:r w:rsidRPr="005D6258">
              <w:rPr>
                <w:sz w:val="24"/>
                <w:szCs w:val="24"/>
              </w:rPr>
              <w:t xml:space="preserve">Štát narodenia*: </w:t>
            </w:r>
          </w:p>
        </w:tc>
      </w:tr>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 xml:space="preserve">Trvalé bydlisko: Ulica, číslo: </w:t>
            </w:r>
          </w:p>
        </w:tc>
        <w:tc>
          <w:tcPr>
            <w:tcW w:w="4394" w:type="dxa"/>
            <w:vAlign w:val="center"/>
          </w:tcPr>
          <w:p w:rsidR="00115918" w:rsidRPr="005D6258" w:rsidRDefault="00115918" w:rsidP="00553B24">
            <w:pPr>
              <w:rPr>
                <w:sz w:val="24"/>
                <w:szCs w:val="24"/>
              </w:rPr>
            </w:pPr>
            <w:r w:rsidRPr="005D6258">
              <w:rPr>
                <w:sz w:val="24"/>
                <w:szCs w:val="24"/>
              </w:rPr>
              <w:t xml:space="preserve">Okres narodenia*: </w:t>
            </w:r>
          </w:p>
        </w:tc>
      </w:tr>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 xml:space="preserve">                            Obec*: </w:t>
            </w:r>
          </w:p>
        </w:tc>
        <w:tc>
          <w:tcPr>
            <w:tcW w:w="4394" w:type="dxa"/>
            <w:vAlign w:val="center"/>
          </w:tcPr>
          <w:p w:rsidR="00115918" w:rsidRPr="005D6258" w:rsidRDefault="00115918" w:rsidP="00553B24">
            <w:pPr>
              <w:rPr>
                <w:sz w:val="24"/>
                <w:szCs w:val="24"/>
              </w:rPr>
            </w:pPr>
            <w:r w:rsidRPr="005D6258">
              <w:rPr>
                <w:sz w:val="24"/>
                <w:szCs w:val="24"/>
              </w:rPr>
              <w:t xml:space="preserve">Obec narodenia*: </w:t>
            </w:r>
          </w:p>
        </w:tc>
      </w:tr>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 xml:space="preserve">                             PSČ: </w:t>
            </w:r>
          </w:p>
        </w:tc>
        <w:tc>
          <w:tcPr>
            <w:tcW w:w="4394" w:type="dxa"/>
            <w:vAlign w:val="center"/>
          </w:tcPr>
          <w:p w:rsidR="00115918" w:rsidRPr="005D6258" w:rsidRDefault="00115918" w:rsidP="00553B24">
            <w:pPr>
              <w:rPr>
                <w:sz w:val="24"/>
                <w:szCs w:val="24"/>
              </w:rPr>
            </w:pPr>
            <w:r w:rsidRPr="005D6258">
              <w:rPr>
                <w:sz w:val="24"/>
                <w:szCs w:val="24"/>
              </w:rPr>
              <w:t>Štátne občianstvo*: SR</w:t>
            </w:r>
          </w:p>
        </w:tc>
      </w:tr>
    </w:tbl>
    <w:p w:rsidR="00115918" w:rsidRPr="005D6258" w:rsidRDefault="00115918" w:rsidP="00115918">
      <w:pPr>
        <w:rPr>
          <w:sz w:val="24"/>
          <w:szCs w:val="24"/>
        </w:rPr>
      </w:pPr>
      <w:r w:rsidRPr="005D6258">
        <w:rPr>
          <w:b/>
          <w:sz w:val="24"/>
          <w:szCs w:val="24"/>
        </w:rPr>
        <w:t>Údaje matky žiadateľa:</w:t>
      </w:r>
      <w:r w:rsidRPr="005D6258">
        <w:rPr>
          <w:b/>
          <w:sz w:val="24"/>
          <w:szCs w:val="24"/>
        </w:rPr>
        <w:tab/>
      </w:r>
      <w:r w:rsidRPr="005D6258">
        <w:rPr>
          <w:sz w:val="24"/>
          <w:szCs w:val="24"/>
        </w:rPr>
        <w:tab/>
      </w:r>
      <w:r w:rsidRPr="005D6258">
        <w:rPr>
          <w:sz w:val="24"/>
          <w:szCs w:val="24"/>
        </w:rPr>
        <w:tab/>
        <w:t xml:space="preserve">        </w:t>
      </w:r>
      <w:r w:rsidRPr="005D6258">
        <w:rPr>
          <w:b/>
          <w:sz w:val="24"/>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 xml:space="preserve">Meno*: </w:t>
            </w:r>
          </w:p>
        </w:tc>
        <w:tc>
          <w:tcPr>
            <w:tcW w:w="4426" w:type="dxa"/>
            <w:vAlign w:val="center"/>
          </w:tcPr>
          <w:p w:rsidR="00115918" w:rsidRPr="005D6258" w:rsidRDefault="00115918" w:rsidP="00553B24">
            <w:pPr>
              <w:rPr>
                <w:sz w:val="24"/>
                <w:szCs w:val="24"/>
              </w:rPr>
            </w:pPr>
            <w:r w:rsidRPr="005D6258">
              <w:rPr>
                <w:sz w:val="24"/>
                <w:szCs w:val="24"/>
              </w:rPr>
              <w:t xml:space="preserve">Meno*: </w:t>
            </w:r>
          </w:p>
        </w:tc>
      </w:tr>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 xml:space="preserve">Priezvisko*: </w:t>
            </w:r>
          </w:p>
        </w:tc>
        <w:tc>
          <w:tcPr>
            <w:tcW w:w="4426" w:type="dxa"/>
            <w:vAlign w:val="center"/>
          </w:tcPr>
          <w:p w:rsidR="00115918" w:rsidRPr="005D6258" w:rsidRDefault="00115918" w:rsidP="00553B24">
            <w:pPr>
              <w:rPr>
                <w:sz w:val="24"/>
                <w:szCs w:val="24"/>
              </w:rPr>
            </w:pPr>
            <w:r w:rsidRPr="005D6258">
              <w:rPr>
                <w:sz w:val="24"/>
                <w:szCs w:val="24"/>
              </w:rPr>
              <w:t xml:space="preserve">Priezvisko*: </w:t>
            </w:r>
          </w:p>
        </w:tc>
      </w:tr>
      <w:tr w:rsidR="00115918" w:rsidRPr="005D6258" w:rsidTr="00553B24">
        <w:trPr>
          <w:trHeight w:val="567"/>
        </w:trPr>
        <w:tc>
          <w:tcPr>
            <w:tcW w:w="4786" w:type="dxa"/>
            <w:vAlign w:val="center"/>
          </w:tcPr>
          <w:p w:rsidR="00115918" w:rsidRPr="005D6258" w:rsidRDefault="00115918" w:rsidP="00553B24">
            <w:pPr>
              <w:rPr>
                <w:sz w:val="24"/>
                <w:szCs w:val="24"/>
              </w:rPr>
            </w:pPr>
            <w:r w:rsidRPr="005D6258">
              <w:rPr>
                <w:sz w:val="24"/>
                <w:szCs w:val="24"/>
              </w:rPr>
              <w:t xml:space="preserve">Rodné priezvisko*: </w:t>
            </w:r>
          </w:p>
        </w:tc>
        <w:tc>
          <w:tcPr>
            <w:tcW w:w="4426" w:type="dxa"/>
            <w:vAlign w:val="center"/>
          </w:tcPr>
          <w:p w:rsidR="00115918" w:rsidRPr="005D6258" w:rsidRDefault="00115918" w:rsidP="00553B24">
            <w:pPr>
              <w:rPr>
                <w:sz w:val="24"/>
                <w:szCs w:val="24"/>
              </w:rPr>
            </w:pPr>
          </w:p>
        </w:tc>
      </w:tr>
    </w:tbl>
    <w:p w:rsidR="00115918" w:rsidRPr="005D6258" w:rsidRDefault="00115918" w:rsidP="00115918">
      <w:pPr>
        <w:rPr>
          <w:sz w:val="24"/>
          <w:szCs w:val="24"/>
        </w:rPr>
      </w:pPr>
    </w:p>
    <w:p w:rsidR="00115918" w:rsidRPr="005D6258" w:rsidRDefault="00115918" w:rsidP="00115918">
      <w:pPr>
        <w:rPr>
          <w:b/>
          <w:sz w:val="24"/>
          <w:szCs w:val="24"/>
        </w:rPr>
      </w:pPr>
      <w:r w:rsidRPr="005D6258">
        <w:rPr>
          <w:b/>
          <w:sz w:val="24"/>
          <w:szCs w:val="24"/>
        </w:rPr>
        <w:t>Poučenie:</w:t>
      </w:r>
    </w:p>
    <w:p w:rsidR="00115918" w:rsidRPr="005D6258" w:rsidRDefault="00115918" w:rsidP="00115918">
      <w:pPr>
        <w:jc w:val="both"/>
        <w:rPr>
          <w:sz w:val="24"/>
          <w:szCs w:val="24"/>
        </w:rPr>
      </w:pPr>
      <w:r w:rsidRPr="005D6258">
        <w:rPr>
          <w:sz w:val="24"/>
          <w:szCs w:val="24"/>
        </w:rPr>
        <w:t>Osobné údaje sú spracovávané v zmysle zákona č. 343/2015 Z.z. o verejnom obstarávaní a o zmene a doplnení niektorých zákonov v znení neskorších predpisov (</w:t>
      </w:r>
      <w:r w:rsidRPr="005D6258">
        <w:rPr>
          <w:sz w:val="24"/>
          <w:szCs w:val="24"/>
          <w:lang w:bidi="sk-SK"/>
        </w:rPr>
        <w:t>zákona o VO)</w:t>
      </w:r>
      <w:r w:rsidRPr="005D6258">
        <w:rPr>
          <w:sz w:val="24"/>
          <w:szCs w:val="24"/>
        </w:rPr>
        <w:t>.</w:t>
      </w:r>
    </w:p>
    <w:p w:rsidR="00115918" w:rsidRPr="005D6258" w:rsidRDefault="00115918" w:rsidP="00115918">
      <w:pPr>
        <w:jc w:val="both"/>
        <w:rPr>
          <w:sz w:val="24"/>
          <w:szCs w:val="24"/>
        </w:rPr>
      </w:pPr>
      <w:r w:rsidRPr="005D6258">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5D6258">
        <w:rPr>
          <w:sz w:val="24"/>
          <w:szCs w:val="24"/>
          <w:lang w:bidi="sk-SK"/>
        </w:rPr>
        <w:t>zákona o VO,</w:t>
      </w:r>
      <w:r w:rsidRPr="005D6258">
        <w:rPr>
          <w:sz w:val="24"/>
          <w:szCs w:val="24"/>
        </w:rPr>
        <w:t xml:space="preserve"> prostredníctvom informačného systému verejnej správy. </w:t>
      </w:r>
    </w:p>
    <w:p w:rsidR="00115918" w:rsidRPr="005D6258" w:rsidRDefault="00115918" w:rsidP="00115918">
      <w:pPr>
        <w:jc w:val="both"/>
        <w:rPr>
          <w:sz w:val="24"/>
          <w:szCs w:val="24"/>
        </w:rPr>
      </w:pPr>
      <w:r w:rsidRPr="005D6258">
        <w:rPr>
          <w:sz w:val="24"/>
          <w:szCs w:val="24"/>
        </w:rPr>
        <w:lastRenderedPageBreak/>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5D6258">
        <w:rPr>
          <w:sz w:val="24"/>
          <w:szCs w:val="24"/>
          <w:lang w:bidi="sk-SK"/>
        </w:rPr>
        <w:t>zákona o VO</w:t>
      </w:r>
      <w:r w:rsidRPr="005D6258">
        <w:rPr>
          <w:sz w:val="24"/>
          <w:szCs w:val="24"/>
        </w:rPr>
        <w:t>.</w:t>
      </w:r>
    </w:p>
    <w:p w:rsidR="00115918" w:rsidRPr="005D6258" w:rsidRDefault="00115918" w:rsidP="00115918">
      <w:pPr>
        <w:jc w:val="both"/>
        <w:rPr>
          <w:sz w:val="24"/>
          <w:szCs w:val="24"/>
        </w:rPr>
      </w:pPr>
    </w:p>
    <w:p w:rsidR="00115918" w:rsidRPr="005D6258" w:rsidRDefault="00115918" w:rsidP="00115918">
      <w:pPr>
        <w:jc w:val="both"/>
        <w:rPr>
          <w:sz w:val="24"/>
          <w:szCs w:val="24"/>
        </w:rPr>
      </w:pPr>
      <w:r w:rsidRPr="005D6258">
        <w:rPr>
          <w:sz w:val="24"/>
          <w:szCs w:val="24"/>
        </w:rPr>
        <w:t>Pokiaľ dôjde k odvolaniu tohto súhlasu,  nebude možné získať výpis z registra trestov integračnou akciou, čo môže mať dopad na splnenie podmienky poskytnutia príspevku.</w:t>
      </w:r>
    </w:p>
    <w:p w:rsidR="00115918" w:rsidRPr="005D6258" w:rsidRDefault="00115918" w:rsidP="00115918">
      <w:pPr>
        <w:rPr>
          <w:sz w:val="24"/>
          <w:szCs w:val="24"/>
        </w:rPr>
      </w:pPr>
    </w:p>
    <w:p w:rsidR="00115918" w:rsidRPr="005D6258" w:rsidRDefault="00115918" w:rsidP="00115918">
      <w:pPr>
        <w:rPr>
          <w:sz w:val="24"/>
          <w:szCs w:val="24"/>
        </w:rPr>
      </w:pPr>
    </w:p>
    <w:p w:rsidR="00115918" w:rsidRPr="005D6258" w:rsidRDefault="00115918" w:rsidP="00115918">
      <w:pPr>
        <w:rPr>
          <w:bCs/>
          <w:sz w:val="24"/>
          <w:szCs w:val="24"/>
        </w:rPr>
      </w:pPr>
      <w:r w:rsidRPr="005D6258">
        <w:rPr>
          <w:bCs/>
          <w:sz w:val="24"/>
          <w:szCs w:val="24"/>
        </w:rPr>
        <w:t>V ............................, dňa .....................</w:t>
      </w:r>
      <w:r w:rsidRPr="005D6258">
        <w:rPr>
          <w:bCs/>
          <w:sz w:val="24"/>
          <w:szCs w:val="24"/>
        </w:rPr>
        <w:tab/>
      </w:r>
      <w:r w:rsidRPr="005D6258">
        <w:rPr>
          <w:bCs/>
          <w:sz w:val="24"/>
          <w:szCs w:val="24"/>
        </w:rPr>
        <w:tab/>
        <w:t>................................................................</w:t>
      </w:r>
    </w:p>
    <w:p w:rsidR="00115918" w:rsidRPr="005D6258" w:rsidRDefault="00115918" w:rsidP="00115918">
      <w:pPr>
        <w:rPr>
          <w:sz w:val="24"/>
          <w:szCs w:val="24"/>
        </w:rPr>
      </w:pPr>
      <w:r w:rsidRPr="005D6258">
        <w:rPr>
          <w:sz w:val="24"/>
          <w:szCs w:val="24"/>
        </w:rPr>
        <w:tab/>
      </w:r>
      <w:r w:rsidRPr="005D6258">
        <w:rPr>
          <w:sz w:val="24"/>
          <w:szCs w:val="24"/>
        </w:rPr>
        <w:tab/>
      </w:r>
      <w:r w:rsidRPr="005D6258">
        <w:rPr>
          <w:sz w:val="24"/>
          <w:szCs w:val="24"/>
        </w:rPr>
        <w:tab/>
      </w:r>
      <w:r w:rsidRPr="005D6258">
        <w:rPr>
          <w:sz w:val="24"/>
          <w:szCs w:val="24"/>
        </w:rPr>
        <w:tab/>
      </w:r>
      <w:r w:rsidRPr="005D6258">
        <w:rPr>
          <w:sz w:val="24"/>
          <w:szCs w:val="24"/>
        </w:rPr>
        <w:tab/>
      </w:r>
      <w:r w:rsidRPr="005D6258">
        <w:rPr>
          <w:sz w:val="24"/>
          <w:szCs w:val="24"/>
        </w:rPr>
        <w:tab/>
      </w:r>
      <w:r w:rsidRPr="005D6258">
        <w:rPr>
          <w:sz w:val="24"/>
          <w:szCs w:val="24"/>
        </w:rPr>
        <w:tab/>
        <w:t xml:space="preserve">podpis fyzickej osoby udeľujúcej súhlas </w:t>
      </w:r>
    </w:p>
    <w:p w:rsidR="00115918" w:rsidRPr="005D6258" w:rsidRDefault="00115918" w:rsidP="00115918">
      <w:pPr>
        <w:rPr>
          <w:sz w:val="24"/>
          <w:szCs w:val="24"/>
        </w:rPr>
      </w:pPr>
    </w:p>
    <w:p w:rsidR="00115918" w:rsidRPr="005D6258" w:rsidRDefault="00115918" w:rsidP="00115918">
      <w:pPr>
        <w:ind w:left="5664" w:firstLine="708"/>
        <w:rPr>
          <w:rFonts w:eastAsia="Arial Narrow"/>
          <w:sz w:val="24"/>
          <w:szCs w:val="24"/>
        </w:rPr>
      </w:pPr>
    </w:p>
    <w:p w:rsidR="00D0413B" w:rsidRDefault="00D0413B">
      <w:bookmarkStart w:id="19" w:name="_GoBack"/>
      <w:bookmarkEnd w:id="19"/>
    </w:p>
    <w:sectPr w:rsidR="00D0413B" w:rsidSect="000C1991">
      <w:footnotePr>
        <w:numRestart w:val="eachSect"/>
      </w:footnotePr>
      <w:pgSz w:w="11906" w:h="16838"/>
      <w:pgMar w:top="1418" w:right="902" w:bottom="709" w:left="902" w:header="284"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6E" w:rsidRDefault="0023526E" w:rsidP="00115918">
      <w:r>
        <w:separator/>
      </w:r>
    </w:p>
  </w:endnote>
  <w:endnote w:type="continuationSeparator" w:id="0">
    <w:p w:rsidR="0023526E" w:rsidRDefault="0023526E" w:rsidP="0011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2060"/>
      </w:rPr>
      <w:id w:val="1817292751"/>
      <w:docPartObj>
        <w:docPartGallery w:val="Page Numbers (Bottom of Page)"/>
        <w:docPartUnique/>
      </w:docPartObj>
    </w:sdtPr>
    <w:sdtEndPr>
      <w:rPr>
        <w:color w:val="auto"/>
      </w:rPr>
    </w:sdtEndPr>
    <w:sdtContent>
      <w:sdt>
        <w:sdtPr>
          <w:rPr>
            <w:rFonts w:eastAsia="Arial Narrow"/>
            <w:i/>
            <w:color w:val="002060"/>
            <w:sz w:val="18"/>
            <w:szCs w:val="18"/>
          </w:rPr>
          <w:id w:val="-61102919"/>
          <w:docPartObj>
            <w:docPartGallery w:val="Page Numbers (Top of Page)"/>
            <w:docPartUnique/>
          </w:docPartObj>
        </w:sdtPr>
        <w:sdtEndPr>
          <w:rPr>
            <w:rFonts w:eastAsia="Times New Roman"/>
            <w:i w:val="0"/>
            <w:color w:val="auto"/>
            <w:sz w:val="20"/>
            <w:szCs w:val="20"/>
          </w:rPr>
        </w:sdtEndPr>
        <w:sdtContent>
          <w:p w:rsidR="00115918" w:rsidRDefault="00115918" w:rsidP="008241B6">
            <w:pPr>
              <w:pStyle w:val="Pta"/>
              <w:pBdr>
                <w:top w:val="single" w:sz="4" w:space="1" w:color="auto"/>
              </w:pBdr>
            </w:pPr>
            <w:r>
              <w:t>Adresa:  Mesto Zvolen, Námestie slobody 22, 960 01 Zvolen</w:t>
            </w:r>
            <w:r>
              <w:br/>
              <w:t>Telefón: +421-045-5303 111</w:t>
            </w:r>
            <w:r>
              <w:tab/>
              <w:t xml:space="preserve">                               </w:t>
            </w:r>
            <w:r>
              <w:tab/>
              <w:t xml:space="preserve">IČO: </w:t>
            </w:r>
            <w:r w:rsidRPr="00BD5481">
              <w:t>00 320 439</w:t>
            </w:r>
            <w:r>
              <w:br/>
              <w:t xml:space="preserve">E-mail:   </w:t>
            </w:r>
            <w:hyperlink r:id="rId1" w:history="1">
              <w:r>
                <w:rPr>
                  <w:rStyle w:val="Hypertextovprepojenie"/>
                  <w:rFonts w:eastAsiaTheme="majorEastAsia"/>
                </w:rPr>
                <w:t>mesto@zvolen.sk</w:t>
              </w:r>
            </w:hyperlink>
            <w:r>
              <w:tab/>
            </w:r>
            <w:r>
              <w:tab/>
            </w:r>
            <w:r w:rsidRPr="00BD5481">
              <w:t>Bankové spojenie:</w:t>
            </w:r>
            <w:r>
              <w:t xml:space="preserve"> </w:t>
            </w:r>
            <w:r w:rsidRPr="00BD5481">
              <w:t>SK63 0200 0000 0000 1962 8412</w:t>
            </w:r>
          </w:p>
          <w:p w:rsidR="00115918" w:rsidRPr="00A10194" w:rsidRDefault="00115918" w:rsidP="008241B6">
            <w:pPr>
              <w:jc w:val="center"/>
              <w:rPr>
                <w:b/>
                <w:color w:val="000000"/>
              </w:rPr>
            </w:pPr>
          </w:p>
          <w:p w:rsidR="00115918" w:rsidRPr="007160C1" w:rsidRDefault="00115918" w:rsidP="007160C1">
            <w:pPr>
              <w:pStyle w:val="Pta"/>
            </w:pPr>
            <w:r w:rsidRPr="000A1D9A">
              <w:t xml:space="preserve">Súťažné podklady </w:t>
            </w:r>
            <w:r w:rsidRPr="000A1D9A">
              <w:tab/>
            </w:r>
            <w:r w:rsidRPr="000A1D9A">
              <w:tab/>
              <w:t xml:space="preserve">Strana </w:t>
            </w:r>
            <w:r w:rsidRPr="000A1D9A">
              <w:fldChar w:fldCharType="begin"/>
            </w:r>
            <w:r w:rsidRPr="000A1D9A">
              <w:instrText>PAGE</w:instrText>
            </w:r>
            <w:r w:rsidRPr="000A1D9A">
              <w:fldChar w:fldCharType="separate"/>
            </w:r>
            <w:r>
              <w:rPr>
                <w:noProof/>
              </w:rPr>
              <w:t>11</w:t>
            </w:r>
            <w:r w:rsidRPr="000A1D9A">
              <w:fldChar w:fldCharType="end"/>
            </w:r>
            <w:r w:rsidRPr="000A1D9A">
              <w:t xml:space="preserve"> z </w:t>
            </w:r>
            <w:r w:rsidRPr="000A1D9A">
              <w:fldChar w:fldCharType="begin"/>
            </w:r>
            <w:r w:rsidRPr="000A1D9A">
              <w:instrText>NUMPAGES</w:instrText>
            </w:r>
            <w:r w:rsidRPr="000A1D9A">
              <w:fldChar w:fldCharType="separate"/>
            </w:r>
            <w:r>
              <w:rPr>
                <w:noProof/>
              </w:rPr>
              <w:t>11</w:t>
            </w:r>
            <w:r w:rsidRPr="000A1D9A">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18" w:rsidRDefault="00115918" w:rsidP="006242F9">
    <w:pPr>
      <w:pStyle w:val="Pta"/>
      <w:jc w:val="center"/>
    </w:pPr>
    <w:r>
      <w:fldChar w:fldCharType="begin"/>
    </w:r>
    <w:r>
      <w:instrText>PAGE   \* MERGEFORMAT</w:instrText>
    </w:r>
    <w:r>
      <w:fldChar w:fldCharType="separate"/>
    </w:r>
    <w:r>
      <w:rPr>
        <w:noProof/>
      </w:rPr>
      <w:t>48</w:t>
    </w:r>
    <w:r>
      <w:rPr>
        <w:noProof/>
      </w:rPr>
      <w:fldChar w:fldCharType="end"/>
    </w:r>
  </w:p>
  <w:p w:rsidR="00115918" w:rsidRDefault="00115918" w:rsidP="006242F9">
    <w:pPr>
      <w:pStyle w:val="Pta"/>
      <w:jc w:val="center"/>
    </w:pPr>
  </w:p>
  <w:p w:rsidR="00115918" w:rsidRDefault="00115918">
    <w:pPr>
      <w:pStyle w:val="Pta"/>
    </w:pPr>
  </w:p>
  <w:p w:rsidR="00115918" w:rsidRDefault="001159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6E" w:rsidRDefault="0023526E" w:rsidP="00115918">
      <w:r>
        <w:separator/>
      </w:r>
    </w:p>
  </w:footnote>
  <w:footnote w:type="continuationSeparator" w:id="0">
    <w:p w:rsidR="0023526E" w:rsidRDefault="0023526E" w:rsidP="00115918">
      <w:r>
        <w:continuationSeparator/>
      </w:r>
    </w:p>
  </w:footnote>
  <w:footnote w:id="1">
    <w:p w:rsidR="00115918" w:rsidRPr="00014658" w:rsidRDefault="00115918" w:rsidP="0011591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115918" w:rsidRDefault="00115918" w:rsidP="00115918">
      <w:pPr>
        <w:pStyle w:val="Textpoznmkypodiarou"/>
      </w:pPr>
    </w:p>
  </w:footnote>
  <w:footnote w:id="2">
    <w:p w:rsidR="00115918" w:rsidRPr="00BD1C6F" w:rsidRDefault="00115918" w:rsidP="00115918">
      <w:pPr>
        <w:pStyle w:val="Textpoznmkypodiarou"/>
        <w:rPr>
          <w:sz w:val="16"/>
          <w:szCs w:val="16"/>
        </w:rPr>
      </w:pPr>
      <w:r>
        <w:rPr>
          <w:rStyle w:val="Odkaznapoznmkupodiarou"/>
        </w:rPr>
        <w:footnoteRef/>
      </w:r>
      <w:r w:rsidRPr="00BD1C6F">
        <w:rPr>
          <w:sz w:val="16"/>
          <w:szCs w:val="16"/>
        </w:rPr>
        <w:t>nehodiace prečiarknuť</w:t>
      </w:r>
    </w:p>
  </w:footnote>
  <w:footnote w:id="3">
    <w:p w:rsidR="00115918" w:rsidRPr="00BD1C6F" w:rsidRDefault="00115918" w:rsidP="00115918">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18" w:rsidRDefault="00115918" w:rsidP="008241B6">
    <w:pPr>
      <w:pStyle w:val="Hlavika"/>
      <w:rPr>
        <w:b/>
        <w:sz w:val="24"/>
      </w:rPr>
    </w:pPr>
    <w:r w:rsidRPr="00DE00E9">
      <w:rPr>
        <w:noProof/>
        <w:lang w:eastAsia="sk-SK"/>
      </w:rPr>
      <w:drawing>
        <wp:inline distT="0" distB="0" distL="0" distR="0" wp14:anchorId="34B80A11" wp14:editId="1366FC67">
          <wp:extent cx="1188720" cy="883920"/>
          <wp:effectExtent l="0" t="0" r="0" b="0"/>
          <wp:docPr id="9" name="Obrázok 9" descr="C:\Users\admin\Desktop\Obnova EXTHDD\Mesto Zvolen\i_279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Obnova EXTHDD\Mesto Zvolen\i_27913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883920"/>
                  </a:xfrm>
                  <a:prstGeom prst="rect">
                    <a:avLst/>
                  </a:prstGeom>
                  <a:noFill/>
                  <a:ln>
                    <a:noFill/>
                  </a:ln>
                </pic:spPr>
              </pic:pic>
            </a:graphicData>
          </a:graphic>
        </wp:inline>
      </w:drawing>
    </w:r>
    <w:r>
      <w:rPr>
        <w:b/>
        <w:sz w:val="24"/>
      </w:rPr>
      <w:t xml:space="preserve">MESTO ZVOLEN, </w:t>
    </w:r>
    <w:r w:rsidRPr="00DE00E9">
      <w:rPr>
        <w:b/>
        <w:sz w:val="24"/>
      </w:rPr>
      <w:t>Mestský úrad Zvolen, Námestie slobody 22, 960 01 Zvolen</w:t>
    </w:r>
  </w:p>
  <w:p w:rsidR="00115918" w:rsidRDefault="00115918" w:rsidP="008241B6">
    <w:pPr>
      <w:pStyle w:val="Hlavika"/>
      <w:rPr>
        <w:b/>
        <w:sz w:val="24"/>
      </w:rPr>
    </w:pPr>
  </w:p>
  <w:p w:rsidR="00115918" w:rsidRPr="00E03227" w:rsidRDefault="00115918" w:rsidP="00E03227">
    <w:pPr>
      <w:tabs>
        <w:tab w:val="center" w:pos="4536"/>
        <w:tab w:val="right" w:pos="9072"/>
      </w:tabs>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18"/>
    <w:rsid w:val="00115918"/>
    <w:rsid w:val="0023526E"/>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45FD7-A79F-49FA-9702-97F2D181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5918"/>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ho"/>
    <w:basedOn w:val="Normlny"/>
    <w:link w:val="HlavikaChar"/>
    <w:uiPriority w:val="99"/>
    <w:unhideWhenUsed/>
    <w:rsid w:val="0011591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115918"/>
    <w:rPr>
      <w:rFonts w:ascii="Times New Roman" w:eastAsia="Times New Roman" w:hAnsi="Times New Roman" w:cs="Times New Roman"/>
      <w:sz w:val="20"/>
      <w:szCs w:val="20"/>
    </w:rPr>
  </w:style>
  <w:style w:type="paragraph" w:styleId="Pta">
    <w:name w:val="footer"/>
    <w:aliases w:val="Footer Char,Footer1"/>
    <w:basedOn w:val="Normlny"/>
    <w:link w:val="PtaChar"/>
    <w:uiPriority w:val="99"/>
    <w:unhideWhenUsed/>
    <w:rsid w:val="00115918"/>
    <w:pPr>
      <w:tabs>
        <w:tab w:val="center" w:pos="4703"/>
        <w:tab w:val="right" w:pos="9406"/>
      </w:tabs>
    </w:pPr>
  </w:style>
  <w:style w:type="character" w:customStyle="1" w:styleId="PtaChar">
    <w:name w:val="Päta Char"/>
    <w:aliases w:val="Footer Char Char,Footer1 Char"/>
    <w:basedOn w:val="Predvolenpsmoodseku"/>
    <w:link w:val="Pta"/>
    <w:uiPriority w:val="99"/>
    <w:rsid w:val="0011591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115918"/>
    <w:rPr>
      <w:color w:val="0563C1" w:themeColor="hyperlink"/>
      <w:u w:val="single"/>
    </w:rPr>
  </w:style>
  <w:style w:type="paragraph" w:styleId="Textkomentra">
    <w:name w:val="annotation text"/>
    <w:basedOn w:val="Normlny"/>
    <w:link w:val="TextkomentraChar"/>
    <w:uiPriority w:val="99"/>
    <w:semiHidden/>
    <w:unhideWhenUsed/>
    <w:rsid w:val="00115918"/>
  </w:style>
  <w:style w:type="character" w:customStyle="1" w:styleId="TextkomentraChar">
    <w:name w:val="Text komentára Char"/>
    <w:basedOn w:val="Predvolenpsmoodseku"/>
    <w:link w:val="Textkomentra"/>
    <w:uiPriority w:val="99"/>
    <w:semiHidden/>
    <w:rsid w:val="00115918"/>
    <w:rPr>
      <w:rFonts w:ascii="Times New Roman" w:eastAsia="Times New Roman" w:hAnsi="Times New Roman" w:cs="Times New Roman"/>
      <w:sz w:val="20"/>
      <w:szCs w:val="20"/>
    </w:rPr>
  </w:style>
  <w:style w:type="table" w:styleId="Mriekatabuky">
    <w:name w:val="Table Grid"/>
    <w:basedOn w:val="Normlnatabuka"/>
    <w:uiPriority w:val="39"/>
    <w:rsid w:val="001159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115918"/>
    <w:pPr>
      <w:autoSpaceDE w:val="0"/>
      <w:autoSpaceDN w:val="0"/>
      <w:spacing w:before="240"/>
      <w:jc w:val="right"/>
    </w:pPr>
    <w:rPr>
      <w:rFonts w:ascii="Arial" w:hAnsi="Arial" w:cs="Arial"/>
      <w:b/>
      <w:caps/>
      <w:color w:val="808080"/>
      <w:sz w:val="24"/>
      <w:szCs w:val="24"/>
      <w:lang w:eastAsia="cs-CZ"/>
    </w:rPr>
  </w:style>
  <w:style w:type="paragraph" w:styleId="Textpoznmkypodiarou">
    <w:name w:val="footnote text"/>
    <w:basedOn w:val="Normlny"/>
    <w:link w:val="TextpoznmkypodiarouChar"/>
    <w:uiPriority w:val="99"/>
    <w:rsid w:val="00115918"/>
    <w:rPr>
      <w:lang w:eastAsia="cs-CZ"/>
    </w:rPr>
  </w:style>
  <w:style w:type="character" w:customStyle="1" w:styleId="TextpoznmkypodiarouChar">
    <w:name w:val="Text poznámky pod čiarou Char"/>
    <w:basedOn w:val="Predvolenpsmoodseku"/>
    <w:link w:val="Textpoznmkypodiarou"/>
    <w:uiPriority w:val="99"/>
    <w:rsid w:val="00115918"/>
    <w:rPr>
      <w:rFonts w:ascii="Times New Roman" w:eastAsia="Times New Roman" w:hAnsi="Times New Roman" w:cs="Times New Roman"/>
      <w:sz w:val="20"/>
      <w:szCs w:val="20"/>
      <w:lang w:eastAsia="cs-CZ"/>
    </w:rPr>
  </w:style>
  <w:style w:type="character" w:styleId="Odkaznapoznmkupodiarou">
    <w:name w:val="footnote reference"/>
    <w:uiPriority w:val="99"/>
    <w:rsid w:val="00115918"/>
    <w:rPr>
      <w:vertAlign w:val="superscript"/>
    </w:rPr>
  </w:style>
  <w:style w:type="paragraph" w:styleId="Zkladntext2">
    <w:name w:val="Body Text 2"/>
    <w:basedOn w:val="Normlny"/>
    <w:link w:val="Zkladntext2Char"/>
    <w:unhideWhenUsed/>
    <w:rsid w:val="0011591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115918"/>
    <w:rPr>
      <w:rFonts w:ascii="Times New Roman" w:eastAsia="Times New Roman" w:hAnsi="Times New Roman" w:cs="Times New Roman"/>
      <w:sz w:val="20"/>
      <w:szCs w:val="20"/>
      <w:lang w:eastAsia="cs-CZ"/>
    </w:rPr>
  </w:style>
  <w:style w:type="paragraph" w:customStyle="1" w:styleId="wazza03">
    <w:name w:val="wazza_03"/>
    <w:basedOn w:val="Normlny"/>
    <w:qFormat/>
    <w:rsid w:val="00115918"/>
    <w:pPr>
      <w:spacing w:before="120"/>
      <w:jc w:val="center"/>
    </w:pPr>
    <w:rPr>
      <w:rFonts w:ascii="Arial" w:hAnsi="Arial" w:cs="Arial"/>
      <w:b/>
      <w:bCs/>
      <w:caps/>
      <w:color w:val="808080"/>
      <w:sz w:val="22"/>
      <w:szCs w:val="24"/>
      <w:lang w:eastAsia="cs-CZ"/>
    </w:rPr>
  </w:style>
  <w:style w:type="paragraph" w:styleId="Bezriadkovania">
    <w:name w:val="No Spacing"/>
    <w:link w:val="BezriadkovaniaChar"/>
    <w:qFormat/>
    <w:rsid w:val="00115918"/>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115918"/>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esto@zvolen.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2002</Words>
  <Characters>11412</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2021-07-21T18:36:00Z</dcterms:created>
  <dcterms:modified xsi:type="dcterms:W3CDTF">2021-07-21T18:37:00Z</dcterms:modified>
</cp:coreProperties>
</file>