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505E" w14:textId="77777777" w:rsidR="00532840" w:rsidRPr="004E7788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4E7788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6DCA603C" wp14:editId="07DACB92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88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6FC0578F" wp14:editId="40EBF9A4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88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37D4E99C" wp14:editId="7E12E820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0D2C" w14:textId="77777777" w:rsidR="00532840" w:rsidRPr="004E7788" w:rsidRDefault="00E54B28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  <w:r w:rsidRPr="004E7788">
        <w:rPr>
          <w:rFonts w:ascii="Cambria" w:hAnsi="Cambria" w:cs="DelvardCond Reg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00764" wp14:editId="1D08533C">
                <wp:simplePos x="0" y="0"/>
                <wp:positionH relativeFrom="column">
                  <wp:posOffset>3023235</wp:posOffset>
                </wp:positionH>
                <wp:positionV relativeFrom="paragraph">
                  <wp:posOffset>94615</wp:posOffset>
                </wp:positionV>
                <wp:extent cx="3009900" cy="12896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02288" w14:textId="1D163F07" w:rsidR="00E05EB5" w:rsidRDefault="00E05EB5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7CA124" w14:textId="3D3EEBB9" w:rsidR="004E7788" w:rsidRDefault="004E7788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E5E59C" w14:textId="5BA65D7F" w:rsidR="004E7788" w:rsidRDefault="004E7788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5DCA73" w14:textId="4F34E23D" w:rsidR="004E7788" w:rsidRPr="00E05EB5" w:rsidRDefault="004E7788" w:rsidP="003300F7">
                            <w:pPr>
                              <w:spacing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Podľa rozdeľovníka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07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7.45pt;width:237pt;height:101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" filled="f" stroked="f" strokeweight=".5pt">
                <v:textbox>
                  <w:txbxContent>
                    <w:p w14:paraId="37402288" w14:textId="1D163F07" w:rsidR="00E05EB5" w:rsidRDefault="00E05EB5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7CA124" w14:textId="3D3EEBB9" w:rsidR="004E7788" w:rsidRDefault="004E7788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E5E59C" w14:textId="5BA65D7F" w:rsidR="004E7788" w:rsidRDefault="004E7788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5DCA73" w14:textId="4F34E23D" w:rsidR="004E7788" w:rsidRPr="00E05EB5" w:rsidRDefault="004E7788" w:rsidP="003300F7">
                      <w:pPr>
                        <w:spacing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Podľa rozdeľovníka</w:t>
                      </w:r>
                    </w:p>
                  </w:txbxContent>
                </v:textbox>
              </v:shape>
            </w:pict>
          </mc:Fallback>
        </mc:AlternateContent>
      </w:r>
      <w:r w:rsidR="005E2C32" w:rsidRPr="004E7788">
        <w:rPr>
          <w:rFonts w:ascii="Cambria" w:hAnsi="Cambria" w:cs="DelvardCond Reg"/>
          <w:noProof/>
          <w:sz w:val="20"/>
          <w:szCs w:val="20"/>
          <w:highlight w:val="yellow"/>
          <w:lang w:val="sk-SK" w:eastAsia="sk-SK"/>
        </w:rPr>
        <w:drawing>
          <wp:anchor distT="0" distB="0" distL="114300" distR="114300" simplePos="0" relativeHeight="251686912" behindDoc="1" locked="0" layoutInCell="1" allowOverlap="1" wp14:anchorId="636DD859" wp14:editId="0811A6FA">
            <wp:simplePos x="0" y="0"/>
            <wp:positionH relativeFrom="column">
              <wp:posOffset>2992120</wp:posOffset>
            </wp:positionH>
            <wp:positionV relativeFrom="paragraph">
              <wp:posOffset>95250</wp:posOffset>
            </wp:positionV>
            <wp:extent cx="3088005" cy="1336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747E6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05E0025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138711F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3D587865" w14:textId="77777777" w:rsidR="000512DB" w:rsidRPr="004E7788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60F9522" w14:textId="77777777" w:rsidR="00314334" w:rsidRPr="004E7788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ED8F60C" w14:textId="77777777" w:rsidR="003570EE" w:rsidRPr="004E7788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463E2C9" w14:textId="1457CF14" w:rsidR="00AB1690" w:rsidRPr="004E7788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 w:rsidRPr="004E7788"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4166E137" wp14:editId="46909ACD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B7714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06FFE3E2" w14:textId="77777777" w:rsidR="00AB1690" w:rsidRPr="004E7788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469"/>
        <w:gridCol w:w="2408"/>
        <w:gridCol w:w="2415"/>
      </w:tblGrid>
      <w:tr w:rsidR="00CD62BD" w:rsidRPr="004E7788" w14:paraId="46AEA7F4" w14:textId="77777777" w:rsidTr="00CD62BD">
        <w:tc>
          <w:tcPr>
            <w:tcW w:w="2340" w:type="dxa"/>
          </w:tcPr>
          <w:p w14:paraId="60C5C72B" w14:textId="77777777" w:rsidR="00CD62BD" w:rsidRPr="00A72390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A72390">
              <w:rPr>
                <w:rFonts w:ascii="Verdana" w:hAnsi="Verdana" w:cs="Verdana"/>
                <w:color w:val="000000"/>
                <w:sz w:val="14"/>
                <w:szCs w:val="14"/>
              </w:rPr>
              <w:t>Váš list číslo/zo dňa</w:t>
            </w:r>
          </w:p>
          <w:p w14:paraId="4F550AC3" w14:textId="5277892E" w:rsidR="00CD62BD" w:rsidRPr="004E7788" w:rsidRDefault="00CD62BD" w:rsidP="00CD62BD">
            <w:pPr>
              <w:pStyle w:val="BasicParagraph"/>
              <w:ind w:right="-8"/>
              <w:rPr>
                <w:rFonts w:ascii="Cambria" w:hAnsi="Cambria" w:cs="DelvardCond Reg"/>
                <w:color w:val="000000" w:themeColor="text1"/>
                <w:sz w:val="14"/>
                <w:szCs w:val="14"/>
                <w:lang w:val="sk-SK"/>
              </w:rPr>
            </w:pPr>
          </w:p>
        </w:tc>
        <w:tc>
          <w:tcPr>
            <w:tcW w:w="2469" w:type="dxa"/>
          </w:tcPr>
          <w:p w14:paraId="215A76DE" w14:textId="77777777" w:rsidR="00CD62BD" w:rsidRPr="00017AAD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017AAD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Naše </w:t>
            </w:r>
            <w:r w:rsidRPr="00017AAD">
              <w:rPr>
                <w:rFonts w:ascii="Verdana" w:hAnsi="Verdana" w:cs="Verdana"/>
                <w:color w:val="000000"/>
                <w:sz w:val="14"/>
                <w:szCs w:val="14"/>
              </w:rPr>
              <w:t>číslo</w:t>
            </w:r>
          </w:p>
          <w:p w14:paraId="719F4995" w14:textId="60F896D6" w:rsidR="00A85FC0" w:rsidRDefault="00A85FC0" w:rsidP="00CD62BD">
            <w:pPr>
              <w:pStyle w:val="BasicParagraph"/>
              <w:ind w:right="-8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85FC0">
              <w:rPr>
                <w:rFonts w:ascii="Verdana" w:hAnsi="Verdana" w:cs="Times New Roman"/>
                <w:color w:val="000000" w:themeColor="text1"/>
                <w:sz w:val="14"/>
                <w:szCs w:val="14"/>
                <w:lang w:val="sk-SK"/>
              </w:rPr>
              <w:t>NBS1-000-060-607</w:t>
            </w:r>
          </w:p>
          <w:p w14:paraId="12A0FEE3" w14:textId="01455F2F" w:rsidR="00CD62BD" w:rsidRPr="004E7788" w:rsidRDefault="00CD62BD" w:rsidP="00CD62BD">
            <w:pPr>
              <w:pStyle w:val="BasicParagraph"/>
              <w:ind w:right="-8"/>
              <w:rPr>
                <w:rFonts w:ascii="Cambria" w:hAnsi="Cambria" w:cs="DelvardCond Reg"/>
                <w:color w:val="000000" w:themeColor="text1"/>
                <w:sz w:val="14"/>
                <w:szCs w:val="14"/>
                <w:lang w:val="sk-SK"/>
              </w:rPr>
            </w:pPr>
            <w:r w:rsidRPr="00017AAD">
              <w:rPr>
                <w:rFonts w:ascii="Verdana" w:hAnsi="Verdana"/>
                <w:color w:val="000000" w:themeColor="text1"/>
                <w:sz w:val="14"/>
                <w:szCs w:val="14"/>
              </w:rPr>
              <w:t>100-000-</w:t>
            </w:r>
            <w:r w:rsidR="0093524D" w:rsidRPr="0093524D">
              <w:rPr>
                <w:rFonts w:ascii="Verdana" w:hAnsi="Verdana"/>
                <w:color w:val="000000" w:themeColor="text1"/>
                <w:sz w:val="14"/>
                <w:szCs w:val="14"/>
              </w:rPr>
              <w:t>299-515</w:t>
            </w:r>
          </w:p>
        </w:tc>
        <w:tc>
          <w:tcPr>
            <w:tcW w:w="2408" w:type="dxa"/>
          </w:tcPr>
          <w:p w14:paraId="7BA7A2F6" w14:textId="77777777" w:rsidR="00CD62BD" w:rsidRPr="00A72390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2390">
              <w:rPr>
                <w:rFonts w:ascii="Verdana" w:hAnsi="Verdana" w:cs="Verdana"/>
                <w:color w:val="000000"/>
                <w:sz w:val="14"/>
                <w:szCs w:val="14"/>
              </w:rPr>
              <w:t>Vybavuje</w:t>
            </w:r>
          </w:p>
          <w:p w14:paraId="6923C25B" w14:textId="77777777" w:rsidR="00CD62BD" w:rsidRPr="00A72390" w:rsidRDefault="00CD62BD" w:rsidP="00CD62BD">
            <w:pPr>
              <w:spacing w:line="276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RNDr. Vladimír Kubánek</w:t>
            </w:r>
          </w:p>
          <w:p w14:paraId="41785C04" w14:textId="6816761C" w:rsidR="00CD62BD" w:rsidRPr="004E7788" w:rsidRDefault="00CD62BD" w:rsidP="00CD62BD">
            <w:pPr>
              <w:spacing w:line="276" w:lineRule="auto"/>
              <w:rPr>
                <w:rFonts w:ascii="Cambria" w:hAnsi="Cambria" w:cs="DelvardCond Reg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02/57871225</w:t>
            </w:r>
          </w:p>
        </w:tc>
        <w:tc>
          <w:tcPr>
            <w:tcW w:w="2415" w:type="dxa"/>
          </w:tcPr>
          <w:p w14:paraId="188A6B0E" w14:textId="77777777" w:rsidR="00CD62BD" w:rsidRPr="00A72390" w:rsidRDefault="00CD62BD" w:rsidP="00CD62BD">
            <w:pPr>
              <w:autoSpaceDE w:val="0"/>
              <w:autoSpaceDN w:val="0"/>
              <w:adjustRightInd w:val="0"/>
              <w:spacing w:before="60" w:line="276" w:lineRule="auto"/>
              <w:textAlignment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2390">
              <w:rPr>
                <w:rFonts w:ascii="Verdana" w:hAnsi="Verdana"/>
                <w:color w:val="000000" w:themeColor="text1"/>
                <w:sz w:val="14"/>
                <w:szCs w:val="14"/>
              </w:rPr>
              <w:t>Miesto/dátum</w:t>
            </w:r>
          </w:p>
          <w:p w14:paraId="1139B275" w14:textId="77777777" w:rsidR="00CD62BD" w:rsidRPr="00A72390" w:rsidRDefault="00CD62BD" w:rsidP="00CD62BD">
            <w:pPr>
              <w:spacing w:line="276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2390">
              <w:rPr>
                <w:rFonts w:ascii="Verdana" w:hAnsi="Verdana"/>
                <w:color w:val="000000" w:themeColor="text1"/>
                <w:sz w:val="14"/>
                <w:szCs w:val="14"/>
              </w:rPr>
              <w:t>Bratislava</w:t>
            </w:r>
          </w:p>
          <w:p w14:paraId="65B0B222" w14:textId="1965EF28" w:rsidR="00CD62BD" w:rsidRPr="004E7788" w:rsidRDefault="00A85FC0" w:rsidP="00CD62BD">
            <w:pPr>
              <w:pStyle w:val="BasicParagraph"/>
              <w:spacing w:line="276" w:lineRule="auto"/>
              <w:ind w:right="-8"/>
              <w:rPr>
                <w:rFonts w:ascii="Cambria" w:hAnsi="Cambria" w:cs="DelvardCond Reg"/>
                <w:color w:val="000000" w:themeColor="text1"/>
                <w:sz w:val="14"/>
                <w:szCs w:val="14"/>
                <w:lang w:val="sk-SK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02</w:t>
            </w:r>
            <w:r w:rsidR="00CD62BD">
              <w:rPr>
                <w:rFonts w:ascii="Verdana" w:hAnsi="Verdana"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D62BD">
              <w:rPr>
                <w:rFonts w:ascii="Verdana" w:hAnsi="Verdana"/>
                <w:color w:val="000000" w:themeColor="text1"/>
                <w:sz w:val="14"/>
                <w:szCs w:val="14"/>
              </w:rPr>
              <w:t>.2021</w:t>
            </w:r>
          </w:p>
        </w:tc>
      </w:tr>
    </w:tbl>
    <w:p w14:paraId="356E212B" w14:textId="77777777" w:rsidR="00AB1690" w:rsidRPr="004E7788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CFB4D2E" w14:textId="0515ABC2" w:rsidR="009D1437" w:rsidRPr="004E7788" w:rsidRDefault="009D1437" w:rsidP="009D1437">
      <w:pPr>
        <w:pStyle w:val="BasicParagraph"/>
        <w:spacing w:after="120" w:line="276" w:lineRule="auto"/>
        <w:ind w:right="-6"/>
        <w:rPr>
          <w:rFonts w:ascii="Verdana" w:hAnsi="Verdana" w:cs="DelvardCond Reg"/>
          <w:b/>
          <w:bCs/>
          <w:color w:val="000000" w:themeColor="text1"/>
          <w:sz w:val="20"/>
          <w:szCs w:val="20"/>
          <w:lang w:val="sk-SK"/>
        </w:rPr>
      </w:pPr>
      <w:r w:rsidRPr="004E7788">
        <w:rPr>
          <w:rFonts w:ascii="Verdana" w:hAnsi="Verdana" w:cs="DelvardCond Reg"/>
          <w:b/>
          <w:bCs/>
          <w:color w:val="000000" w:themeColor="text1"/>
          <w:sz w:val="20"/>
          <w:szCs w:val="20"/>
          <w:lang w:val="sk-SK"/>
        </w:rPr>
        <w:t xml:space="preserve">VEC: </w:t>
      </w:r>
      <w:r w:rsidR="004E7788" w:rsidRPr="004E7788">
        <w:rPr>
          <w:rFonts w:ascii="Verdana" w:hAnsi="Verdana" w:cs="Arial"/>
          <w:b/>
          <w:sz w:val="20"/>
          <w:szCs w:val="20"/>
          <w:lang w:val="sk-SK"/>
        </w:rPr>
        <w:t>Predĺženie lehoty na predkladanie ponúk a </w:t>
      </w:r>
      <w:r w:rsidR="00541314">
        <w:rPr>
          <w:rFonts w:ascii="Verdana" w:hAnsi="Verdana" w:cs="Arial"/>
          <w:b/>
          <w:sz w:val="20"/>
          <w:szCs w:val="20"/>
          <w:lang w:val="sk-SK"/>
        </w:rPr>
        <w:t xml:space="preserve">zmena času </w:t>
      </w:r>
      <w:r w:rsidR="004E7788" w:rsidRPr="004E7788">
        <w:rPr>
          <w:rFonts w:ascii="Verdana" w:hAnsi="Verdana" w:cs="Arial"/>
          <w:b/>
          <w:sz w:val="20"/>
          <w:szCs w:val="20"/>
          <w:lang w:val="sk-SK"/>
        </w:rPr>
        <w:t>otvárani</w:t>
      </w:r>
      <w:r w:rsidR="00541314">
        <w:rPr>
          <w:rFonts w:ascii="Verdana" w:hAnsi="Verdana" w:cs="Arial"/>
          <w:b/>
          <w:sz w:val="20"/>
          <w:szCs w:val="20"/>
          <w:lang w:val="sk-SK"/>
        </w:rPr>
        <w:t>a</w:t>
      </w:r>
      <w:r w:rsidR="004E7788" w:rsidRPr="004E7788">
        <w:rPr>
          <w:rFonts w:ascii="Verdana" w:hAnsi="Verdana" w:cs="Arial"/>
          <w:b/>
          <w:sz w:val="20"/>
          <w:szCs w:val="20"/>
          <w:lang w:val="sk-SK"/>
        </w:rPr>
        <w:t xml:space="preserve"> ponúk</w:t>
      </w:r>
    </w:p>
    <w:p w14:paraId="6B453B97" w14:textId="4DE77C0F" w:rsidR="004E7788" w:rsidRPr="003E0299" w:rsidRDefault="004E7788" w:rsidP="004B1AAE">
      <w:pPr>
        <w:pStyle w:val="NormalWeb"/>
        <w:spacing w:before="0" w:after="120" w:line="240" w:lineRule="auto"/>
        <w:jc w:val="both"/>
        <w:rPr>
          <w:rFonts w:ascii="Cambria" w:hAnsi="Cambria" w:cs="Times New Roman"/>
          <w:sz w:val="22"/>
          <w:szCs w:val="22"/>
          <w:lang w:val="sk-SK"/>
        </w:rPr>
      </w:pPr>
      <w:r w:rsidRPr="003E0299">
        <w:rPr>
          <w:rFonts w:ascii="Cambria" w:hAnsi="Cambria" w:cs="Times New Roman"/>
          <w:sz w:val="22"/>
          <w:szCs w:val="22"/>
          <w:lang w:val="sk-SK"/>
        </w:rPr>
        <w:t>V súvislosti s</w:t>
      </w:r>
      <w:r w:rsidR="00FD6DB7">
        <w:rPr>
          <w:rFonts w:ascii="Cambria" w:hAnsi="Cambria" w:cs="Times New Roman"/>
          <w:sz w:val="22"/>
          <w:szCs w:val="22"/>
          <w:lang w:val="sk-SK"/>
        </w:rPr>
        <w:t xml:space="preserve"> </w:t>
      </w:r>
      <w:r w:rsidRPr="003E0299">
        <w:rPr>
          <w:rFonts w:ascii="Cambria" w:hAnsi="Cambria" w:cs="Times New Roman"/>
          <w:sz w:val="22"/>
          <w:szCs w:val="22"/>
          <w:lang w:val="sk-SK"/>
        </w:rPr>
        <w:t xml:space="preserve">vyhlásenou </w:t>
      </w:r>
      <w:r w:rsidR="00A85FC0">
        <w:rPr>
          <w:rFonts w:ascii="Cambria" w:hAnsi="Cambria"/>
          <w:sz w:val="22"/>
          <w:szCs w:val="22"/>
          <w:lang w:val="sk-SK"/>
        </w:rPr>
        <w:t>po</w:t>
      </w:r>
      <w:r w:rsidR="00A85FC0" w:rsidRPr="003E0299">
        <w:rPr>
          <w:rFonts w:ascii="Cambria" w:hAnsi="Cambria"/>
          <w:sz w:val="22"/>
          <w:szCs w:val="22"/>
          <w:lang w:val="sk-SK"/>
        </w:rPr>
        <w:t xml:space="preserve">dlimitnou </w:t>
      </w:r>
      <w:r w:rsidRPr="003E0299">
        <w:rPr>
          <w:rFonts w:ascii="Cambria" w:hAnsi="Cambria"/>
          <w:sz w:val="22"/>
          <w:szCs w:val="22"/>
          <w:lang w:val="sk-SK"/>
        </w:rPr>
        <w:t>zákazk</w:t>
      </w:r>
      <w:r w:rsidR="002C5F84" w:rsidRPr="003E0299">
        <w:rPr>
          <w:rFonts w:ascii="Cambria" w:hAnsi="Cambria"/>
          <w:sz w:val="22"/>
          <w:szCs w:val="22"/>
          <w:lang w:val="sk-SK"/>
        </w:rPr>
        <w:t>ou</w:t>
      </w:r>
      <w:r w:rsidRPr="003E0299">
        <w:rPr>
          <w:rFonts w:ascii="Cambria" w:hAnsi="Cambria"/>
          <w:sz w:val="22"/>
          <w:szCs w:val="22"/>
          <w:lang w:val="sk-SK"/>
        </w:rPr>
        <w:t xml:space="preserve"> s</w:t>
      </w:r>
      <w:r w:rsidR="00FD6DB7">
        <w:rPr>
          <w:rFonts w:ascii="Cambria" w:hAnsi="Cambria"/>
          <w:sz w:val="22"/>
          <w:szCs w:val="22"/>
          <w:lang w:val="sk-SK"/>
        </w:rPr>
        <w:t xml:space="preserve"> </w:t>
      </w:r>
      <w:r w:rsidRPr="003E0299">
        <w:rPr>
          <w:rFonts w:ascii="Cambria" w:hAnsi="Cambria"/>
          <w:sz w:val="22"/>
          <w:szCs w:val="22"/>
          <w:lang w:val="sk-SK"/>
        </w:rPr>
        <w:t xml:space="preserve"> názvom </w:t>
      </w:r>
      <w:r w:rsidR="00A85FC0" w:rsidRPr="00A85FC0">
        <w:rPr>
          <w:rFonts w:ascii="Cambria" w:hAnsi="Cambria"/>
          <w:sz w:val="22"/>
          <w:szCs w:val="22"/>
          <w:lang w:val="sk-SK"/>
        </w:rPr>
        <w:t>„</w:t>
      </w:r>
      <w:r w:rsidR="00A85FC0" w:rsidRPr="00151905">
        <w:rPr>
          <w:rFonts w:ascii="Cambria" w:hAnsi="Cambria"/>
          <w:b/>
          <w:bCs/>
          <w:sz w:val="22"/>
          <w:szCs w:val="22"/>
          <w:lang w:val="sk-SK"/>
        </w:rPr>
        <w:t>Linka na balenie zväzkov bankoviek</w:t>
      </w:r>
      <w:r w:rsidR="00A85FC0" w:rsidRPr="00A85FC0">
        <w:rPr>
          <w:rFonts w:ascii="Cambria" w:hAnsi="Cambria"/>
          <w:sz w:val="22"/>
          <w:szCs w:val="22"/>
          <w:lang w:val="sk-SK"/>
        </w:rPr>
        <w:t>“ uverejnen</w:t>
      </w:r>
      <w:r w:rsidR="00A85FC0">
        <w:rPr>
          <w:rFonts w:ascii="Cambria" w:hAnsi="Cambria"/>
          <w:sz w:val="22"/>
          <w:szCs w:val="22"/>
          <w:lang w:val="sk-SK"/>
        </w:rPr>
        <w:t>ou</w:t>
      </w:r>
      <w:r w:rsidR="00A85FC0" w:rsidRPr="00A85FC0">
        <w:rPr>
          <w:rFonts w:ascii="Cambria" w:hAnsi="Cambria"/>
          <w:sz w:val="22"/>
          <w:szCs w:val="22"/>
          <w:lang w:val="sk-SK"/>
        </w:rPr>
        <w:t xml:space="preserve"> vo Vestníku verejného obstarávania 171/2021 dňa 27.07.2021 pod číslom 36199 – WYT </w:t>
      </w:r>
      <w:r w:rsidRPr="003E0299">
        <w:rPr>
          <w:rFonts w:ascii="Cambria" w:hAnsi="Cambria" w:cs="Times New Roman"/>
          <w:sz w:val="22"/>
          <w:szCs w:val="22"/>
          <w:lang w:val="sk-SK"/>
        </w:rPr>
        <w:t xml:space="preserve">Vám verejný obstarávateľ, Národná banka Slovenska so sídlom Imricha </w:t>
      </w:r>
      <w:proofErr w:type="spellStart"/>
      <w:r w:rsidRPr="003E0299">
        <w:rPr>
          <w:rFonts w:ascii="Cambria" w:hAnsi="Cambria" w:cs="Times New Roman"/>
          <w:sz w:val="22"/>
          <w:szCs w:val="22"/>
          <w:lang w:val="sk-SK"/>
        </w:rPr>
        <w:t>Karvaša</w:t>
      </w:r>
      <w:proofErr w:type="spellEnd"/>
      <w:r w:rsidRPr="003E0299">
        <w:rPr>
          <w:rFonts w:ascii="Cambria" w:hAnsi="Cambria" w:cs="Times New Roman"/>
          <w:sz w:val="22"/>
          <w:szCs w:val="22"/>
          <w:lang w:val="sk-SK"/>
        </w:rPr>
        <w:t xml:space="preserve"> 1, 813 25 Bratislava (ďalej len „verejný obstarávateľ“)</w:t>
      </w:r>
      <w:r w:rsidR="00151905">
        <w:rPr>
          <w:rFonts w:ascii="Cambria" w:hAnsi="Cambria" w:cs="Times New Roman"/>
          <w:sz w:val="22"/>
          <w:szCs w:val="22"/>
          <w:lang w:val="sk-SK"/>
        </w:rPr>
        <w:t>,</w:t>
      </w:r>
      <w:r w:rsidRPr="003E0299">
        <w:rPr>
          <w:rFonts w:ascii="Cambria" w:hAnsi="Cambria" w:cs="Times New Roman"/>
          <w:bCs/>
          <w:kern w:val="32"/>
          <w:sz w:val="22"/>
          <w:szCs w:val="22"/>
          <w:lang w:val="sk-SK" w:eastAsia="sk-SK"/>
        </w:rPr>
        <w:t xml:space="preserve"> </w:t>
      </w:r>
      <w:r w:rsidRPr="003E0299">
        <w:rPr>
          <w:rFonts w:ascii="Cambria" w:hAnsi="Cambria" w:cs="Times New Roman"/>
          <w:sz w:val="22"/>
          <w:szCs w:val="22"/>
          <w:lang w:val="sk-SK"/>
        </w:rPr>
        <w:t>oznamuje</w:t>
      </w:r>
      <w:r w:rsidR="00E25FCC" w:rsidRPr="003E0299">
        <w:rPr>
          <w:rFonts w:ascii="Cambria" w:hAnsi="Cambria" w:cs="Times New Roman"/>
          <w:sz w:val="22"/>
          <w:szCs w:val="22"/>
          <w:lang w:val="sk-SK"/>
        </w:rPr>
        <w:t xml:space="preserve"> nasledovné.</w:t>
      </w:r>
    </w:p>
    <w:p w14:paraId="5F68567B" w14:textId="2361E0CC" w:rsidR="00E25FCC" w:rsidRDefault="00A85FC0" w:rsidP="004B1AAE">
      <w:pPr>
        <w:spacing w:after="120"/>
        <w:jc w:val="both"/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D</w:t>
      </w:r>
      <w:r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ňa </w:t>
      </w: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30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.07.2021 </w:t>
      </w:r>
      <w:r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bola </w:t>
      </w: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doručená 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prostredníctvom elektronického prostriedku</w:t>
      </w:r>
      <w:r w:rsidR="00C0152A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,</w:t>
      </w:r>
      <w:r w:rsidR="003E0299" w:rsidRPr="003E0299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komunikačného rozhrania systému JOSEPHINE</w:t>
      </w: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, žiadosť</w:t>
      </w:r>
      <w:r w:rsidRPr="00A85FC0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</w:t>
      </w:r>
      <w:bookmarkStart w:id="0" w:name="_Hlk78784110"/>
      <w:r w:rsidRPr="00A85FC0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o predĺženie termínu lehoty na predkladanie ponúk </w:t>
      </w:r>
      <w:bookmarkEnd w:id="0"/>
      <w:r w:rsidRPr="00A85FC0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do 30. septembra 2021</w:t>
      </w:r>
      <w:r w:rsid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. Záujemca ako dôvod </w:t>
      </w:r>
      <w:bookmarkStart w:id="1" w:name="_Hlk78784353"/>
      <w:r w:rsid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žiadosti  </w:t>
      </w:r>
      <w:r w:rsidR="00E0009E" w:rsidRP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o predĺženie termínu lehoty na predkladanie ponúk</w:t>
      </w:r>
      <w:r w:rsid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</w:t>
      </w:r>
      <w:bookmarkEnd w:id="1"/>
      <w:r w:rsid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uvádza: „</w:t>
      </w:r>
      <w:r w:rsidR="00E0009E" w:rsidRPr="00151905">
        <w:rPr>
          <w:rStyle w:val="Strong"/>
          <w:rFonts w:ascii="Cambria" w:hAnsi="Cambria"/>
          <w:b w:val="0"/>
          <w:bCs w:val="0"/>
          <w:i/>
          <w:iCs/>
          <w:sz w:val="22"/>
          <w:szCs w:val="22"/>
          <w:shd w:val="clear" w:color="auto" w:fill="FFFFFF"/>
        </w:rPr>
        <w:t>Pri príprave ponuky musíme žiaľ počítať s dlhšími časmi spracovania súťažných podkladov vzhľadom na stále existujúce obmedzenia spôsobené pandémiou COVID-19 a taktiež z dôvodu čerpania dovoleniek našich pracovníkov v mesiacoch august a september. To platí pre obstaranie potrebných potvrdení od úradov, certifikované preklady ale aj pre získanie technických podkladov od našich partnerov</w:t>
      </w:r>
      <w:r w:rsidR="00E0009E" w:rsidRP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.</w:t>
      </w:r>
      <w:r w:rsid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“</w:t>
      </w:r>
    </w:p>
    <w:p w14:paraId="5629B95B" w14:textId="589B07B1" w:rsidR="00E0009E" w:rsidRPr="00151905" w:rsidRDefault="00E0009E" w:rsidP="004B1AAE">
      <w:pPr>
        <w:spacing w:after="12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V</w:t>
      </w:r>
      <w:r w:rsidRP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erejný obstarávateľ </w:t>
      </w: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akceptuje vyššie uvedené dôvody </w:t>
      </w:r>
      <w:r w:rsidRP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žiadosti o predĺženie termínu lehoty na predkladanie ponúk</w:t>
      </w:r>
      <w:r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a</w:t>
      </w:r>
      <w:r w:rsidRPr="00E0009E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 xml:space="preserve"> mení lehotu na predkladanie ponúk a čas otvárania ponúk</w:t>
      </w:r>
      <w:r w:rsidR="00787A33">
        <w:rPr>
          <w:rStyle w:val="Strong"/>
          <w:rFonts w:ascii="Cambria" w:hAnsi="Cambria"/>
          <w:b w:val="0"/>
          <w:bCs w:val="0"/>
          <w:sz w:val="22"/>
          <w:szCs w:val="22"/>
          <w:shd w:val="clear" w:color="auto" w:fill="FFFFFF"/>
        </w:rPr>
        <w:t>, a to najmä z dôvodu, aby umožnil čo najširšiu hospodársku súťaž a všetci potencionálni uchádzači mali dostatok času spracovať svoju ponuku pre predmetnú zákazku</w:t>
      </w:r>
    </w:p>
    <w:p w14:paraId="56A0A41A" w14:textId="1F88141B" w:rsidR="003E656B" w:rsidRDefault="004E7788" w:rsidP="004B1AAE">
      <w:pPr>
        <w:jc w:val="both"/>
        <w:rPr>
          <w:rFonts w:ascii="Cambria" w:hAnsi="Cambria"/>
          <w:bCs/>
          <w:sz w:val="22"/>
          <w:szCs w:val="22"/>
        </w:rPr>
      </w:pPr>
      <w:r w:rsidRPr="004E7788">
        <w:rPr>
          <w:rFonts w:ascii="Cambria" w:hAnsi="Cambria"/>
          <w:sz w:val="22"/>
          <w:szCs w:val="22"/>
        </w:rPr>
        <w:t>Z uvedeného dôvodu verejný obstarávateľ informuje záujemcov o zmenách v</w:t>
      </w:r>
      <w:r w:rsidR="00E0009E">
        <w:rPr>
          <w:rFonts w:ascii="Cambria" w:hAnsi="Cambria"/>
          <w:sz w:val="22"/>
          <w:szCs w:val="22"/>
        </w:rPr>
        <w:t>o výzve na predkladanie ponúk</w:t>
      </w:r>
      <w:r w:rsidRPr="004E7788">
        <w:rPr>
          <w:rFonts w:ascii="Cambria" w:hAnsi="Cambria"/>
          <w:sz w:val="22"/>
          <w:szCs w:val="22"/>
        </w:rPr>
        <w:t xml:space="preserve"> uverejnen</w:t>
      </w:r>
      <w:r w:rsidR="00E0009E">
        <w:rPr>
          <w:rFonts w:ascii="Cambria" w:hAnsi="Cambria"/>
          <w:sz w:val="22"/>
          <w:szCs w:val="22"/>
        </w:rPr>
        <w:t>ého</w:t>
      </w:r>
      <w:r w:rsidRPr="004E7788">
        <w:rPr>
          <w:rFonts w:ascii="Cambria" w:hAnsi="Cambria"/>
          <w:sz w:val="22"/>
          <w:szCs w:val="22"/>
        </w:rPr>
        <w:t xml:space="preserve"> vo vyššie </w:t>
      </w:r>
      <w:r w:rsidR="00E0009E" w:rsidRPr="004E7788">
        <w:rPr>
          <w:rFonts w:ascii="Cambria" w:hAnsi="Cambria"/>
          <w:sz w:val="22"/>
          <w:szCs w:val="22"/>
        </w:rPr>
        <w:t>uveden</w:t>
      </w:r>
      <w:r w:rsidR="00E0009E">
        <w:rPr>
          <w:rFonts w:ascii="Cambria" w:hAnsi="Cambria"/>
          <w:sz w:val="22"/>
          <w:szCs w:val="22"/>
        </w:rPr>
        <w:t xml:space="preserve">om </w:t>
      </w:r>
      <w:r w:rsidR="00E0009E" w:rsidRPr="004E7788">
        <w:rPr>
          <w:rFonts w:ascii="Cambria" w:hAnsi="Cambria"/>
          <w:sz w:val="22"/>
          <w:szCs w:val="22"/>
        </w:rPr>
        <w:t>vestník</w:t>
      </w:r>
      <w:r w:rsidR="00E0009E">
        <w:rPr>
          <w:rFonts w:ascii="Cambria" w:hAnsi="Cambria"/>
          <w:sz w:val="22"/>
          <w:szCs w:val="22"/>
        </w:rPr>
        <w:t>u</w:t>
      </w:r>
      <w:r w:rsidRPr="004E7788">
        <w:rPr>
          <w:rFonts w:ascii="Cambria" w:hAnsi="Cambria"/>
          <w:bCs/>
          <w:sz w:val="22"/>
          <w:szCs w:val="22"/>
        </w:rPr>
        <w:t xml:space="preserve">. </w:t>
      </w:r>
    </w:p>
    <w:p w14:paraId="5EBB2D78" w14:textId="52833C47" w:rsidR="00FD6DB7" w:rsidRDefault="00FD6DB7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Zmena bude oznámená vo </w:t>
      </w:r>
      <w:r w:rsidR="00E0009E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vestn</w:t>
      </w:r>
      <w:r w:rsidR="00E0009E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íku</w:t>
      </w:r>
      <w:r w:rsidR="00E0009E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formou redakčnej opravy t. j. </w:t>
      </w:r>
      <w:proofErr w:type="spellStart"/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korigendy</w:t>
      </w:r>
      <w:proofErr w:type="spellEnd"/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, v </w:t>
      </w:r>
      <w:r w:rsidR="00151905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nasledujúc</w:t>
      </w:r>
      <w:r w:rsidR="00151905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om</w:t>
      </w:r>
      <w:r w:rsidR="00151905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 </w:t>
      </w:r>
      <w:r w:rsidR="0093524D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oddiel</w:t>
      </w:r>
      <w:r w:rsidR="0093524D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y</w:t>
      </w:r>
      <w:r w:rsidR="00151905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pôvodného oznámenia:</w:t>
      </w:r>
    </w:p>
    <w:p w14:paraId="4DCC443D" w14:textId="7CDE0AD2" w:rsidR="00FD6DB7" w:rsidRPr="00FD6DB7" w:rsidRDefault="00FD6DB7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Oddiel IV bod IV.2.2)</w:t>
      </w:r>
      <w:r w:rsidR="00151905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Lehota na predkladanie ponúk: Verejný obstarávateľ predlžuje lehotu na predkladanie ponúk na 30.</w:t>
      </w:r>
      <w:r w:rsidR="00E0009E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0</w:t>
      </w:r>
      <w:r w:rsidR="00E0009E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9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.2021 čas 10.00 h.</w:t>
      </w:r>
    </w:p>
    <w:p w14:paraId="3062A45D" w14:textId="6D522025" w:rsidR="00FD6DB7" w:rsidRPr="00FD6DB7" w:rsidRDefault="00FD6DB7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Oddiel IV bod IV.2.7)</w:t>
      </w:r>
      <w:r w:rsidR="00151905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Podmienky na otváranie ponúk: Verejný obstarávateľ mení dátum otvárania ponúk na </w:t>
      </w:r>
      <w:r w:rsidR="00E77C19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01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.</w:t>
      </w:r>
      <w:r w:rsidR="00E77C19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10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.2021 o 13.00 h.</w:t>
      </w:r>
    </w:p>
    <w:p w14:paraId="39943CD9" w14:textId="77777777" w:rsidR="004B1AAE" w:rsidRDefault="004B1AAE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</w:p>
    <w:p w14:paraId="18AD06C7" w14:textId="71432FF8" w:rsidR="00FD6DB7" w:rsidRPr="00FD6DB7" w:rsidRDefault="00FD6DB7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Z uvedeného dôvodu verejný obstarávateľ </w:t>
      </w:r>
      <w:r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ďalej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informuje záujemcov o zmenách v súťažných podkladoch.</w:t>
      </w:r>
    </w:p>
    <w:p w14:paraId="40E9B0B2" w14:textId="624F4A34" w:rsidR="00FD6DB7" w:rsidRPr="00FD6DB7" w:rsidRDefault="00FD6DB7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Bod 22.</w:t>
      </w:r>
      <w:r w:rsidR="00E77C19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1</w:t>
      </w:r>
      <w:r w:rsidR="00E77C19"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FD6DB7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časti A.1 POKYNY NA VYPRACOVANIE PONUKY súťažných podkladov sa mení nasledovne:</w:t>
      </w:r>
    </w:p>
    <w:p w14:paraId="10DCF727" w14:textId="4F824AFF" w:rsidR="00E77C19" w:rsidRPr="00E77C19" w:rsidRDefault="00E77C19" w:rsidP="004B1AAE">
      <w:pPr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</w:rPr>
      </w:pPr>
      <w:r w:rsidRPr="00151905">
        <w:rPr>
          <w:rFonts w:ascii="Cambria" w:hAnsi="Cambria" w:cs="Minion Pro"/>
          <w:bCs/>
          <w:color w:val="000000"/>
          <w:sz w:val="22"/>
          <w:szCs w:val="22"/>
          <w:shd w:val="clear" w:color="auto" w:fill="FFFFFF"/>
        </w:rPr>
        <w:t>Lehota na predkladanie ponúk je stanovená do 3</w:t>
      </w:r>
      <w:r>
        <w:rPr>
          <w:rFonts w:ascii="Cambria" w:hAnsi="Cambria"/>
          <w:bCs/>
          <w:sz w:val="22"/>
          <w:szCs w:val="22"/>
          <w:shd w:val="clear" w:color="auto" w:fill="FFFFFF"/>
        </w:rPr>
        <w:t>0</w:t>
      </w:r>
      <w:r w:rsidRPr="00151905">
        <w:rPr>
          <w:rFonts w:ascii="Cambria" w:hAnsi="Cambria" w:cs="Minion Pro"/>
          <w:bCs/>
          <w:color w:val="000000"/>
          <w:sz w:val="22"/>
          <w:szCs w:val="22"/>
          <w:shd w:val="clear" w:color="auto" w:fill="FFFFFF"/>
        </w:rPr>
        <w:t>.0</w:t>
      </w:r>
      <w:r>
        <w:rPr>
          <w:rFonts w:ascii="Cambria" w:hAnsi="Cambria"/>
          <w:bCs/>
          <w:sz w:val="22"/>
          <w:szCs w:val="22"/>
          <w:shd w:val="clear" w:color="auto" w:fill="FFFFFF"/>
        </w:rPr>
        <w:t>9</w:t>
      </w:r>
      <w:r w:rsidRPr="00151905">
        <w:rPr>
          <w:rFonts w:ascii="Cambria" w:hAnsi="Cambria" w:cs="Minion Pro"/>
          <w:bCs/>
          <w:color w:val="000000"/>
          <w:sz w:val="22"/>
          <w:szCs w:val="22"/>
          <w:shd w:val="clear" w:color="auto" w:fill="FFFFFF"/>
        </w:rPr>
        <w:t>.2021 do 10,00 h a je uvedená aj vo výzve na predkladanie ponúk.</w:t>
      </w:r>
      <w:r>
        <w:rPr>
          <w:rFonts w:ascii="Cambria" w:hAnsi="Cambria"/>
          <w:bCs/>
          <w:sz w:val="22"/>
          <w:szCs w:val="22"/>
          <w:shd w:val="clear" w:color="auto" w:fill="FFFFFF"/>
        </w:rPr>
        <w:t xml:space="preserve"> </w:t>
      </w:r>
    </w:p>
    <w:p w14:paraId="1EF6F148" w14:textId="3D6CD323" w:rsidR="005205EE" w:rsidRPr="00E77C19" w:rsidRDefault="00FD6DB7" w:rsidP="004B1AAE">
      <w:pPr>
        <w:pStyle w:val="BasicParagraph"/>
        <w:spacing w:line="240" w:lineRule="auto"/>
        <w:ind w:right="-6"/>
        <w:jc w:val="both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E77C19">
        <w:rPr>
          <w:rFonts w:ascii="Cambria" w:hAnsi="Cambria"/>
          <w:bCs/>
          <w:sz w:val="22"/>
          <w:szCs w:val="22"/>
          <w:shd w:val="clear" w:color="auto" w:fill="FFFFFF"/>
          <w:lang w:val="sk-SK"/>
        </w:rPr>
        <w:t xml:space="preserve">Súťažné podklady k predmetnej zákazke budú upravené v zmysle vyššie uvedeného. </w:t>
      </w:r>
    </w:p>
    <w:p w14:paraId="60B1C130" w14:textId="77777777" w:rsidR="004B1AAE" w:rsidRDefault="004B1AAE" w:rsidP="004B1AAE">
      <w:pPr>
        <w:pStyle w:val="BasicParagraph"/>
        <w:spacing w:after="120" w:line="240" w:lineRule="auto"/>
        <w:ind w:right="-6"/>
        <w:jc w:val="both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62A6457F" w14:textId="31212C6B" w:rsidR="00E05EB5" w:rsidRPr="004E7788" w:rsidRDefault="00221133" w:rsidP="004B1AAE">
      <w:pPr>
        <w:pStyle w:val="BasicParagraph"/>
        <w:spacing w:after="120" w:line="240" w:lineRule="auto"/>
        <w:ind w:right="-6"/>
        <w:jc w:val="both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4E778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S </w:t>
      </w:r>
      <w:r w:rsidR="00DD6853" w:rsidRPr="004E778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pozdravom</w:t>
      </w:r>
    </w:p>
    <w:p w14:paraId="3E2DAAE0" w14:textId="02A82BCC" w:rsidR="00231D03" w:rsidRPr="00234567" w:rsidRDefault="00151905" w:rsidP="004B1AA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JUDr. Zora Vypušťáková</w:t>
      </w:r>
    </w:p>
    <w:p w14:paraId="2C9BBDBA" w14:textId="33376729" w:rsidR="0082292A" w:rsidRPr="00BB7003" w:rsidRDefault="00151905" w:rsidP="004B1AAE">
      <w:pPr>
        <w:rPr>
          <w:rFonts w:ascii="Cambria" w:hAnsi="Cambria"/>
          <w:sz w:val="22"/>
          <w:szCs w:val="22"/>
        </w:rPr>
      </w:pPr>
      <w:r w:rsidRPr="00151905">
        <w:rPr>
          <w:rFonts w:ascii="Cambria" w:hAnsi="Cambria"/>
          <w:sz w:val="22"/>
          <w:szCs w:val="22"/>
        </w:rPr>
        <w:t>riaditeľka odbor</w:t>
      </w:r>
      <w:r>
        <w:rPr>
          <w:rFonts w:ascii="Cambria" w:hAnsi="Cambria"/>
          <w:sz w:val="22"/>
          <w:szCs w:val="22"/>
        </w:rPr>
        <w:t>u</w:t>
      </w:r>
      <w:r w:rsidRPr="00151905">
        <w:rPr>
          <w:rFonts w:ascii="Cambria" w:hAnsi="Cambria"/>
          <w:sz w:val="22"/>
          <w:szCs w:val="22"/>
        </w:rPr>
        <w:t xml:space="preserve"> hospodárskych služieb</w:t>
      </w:r>
    </w:p>
    <w:sectPr w:rsidR="0082292A" w:rsidRPr="00BB7003" w:rsidSect="004D75B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09CC" w14:textId="77777777" w:rsidR="00F511AA" w:rsidRDefault="00F511AA" w:rsidP="000C7B24">
      <w:r>
        <w:separator/>
      </w:r>
    </w:p>
  </w:endnote>
  <w:endnote w:type="continuationSeparator" w:id="0">
    <w:p w14:paraId="79DE5444" w14:textId="77777777" w:rsidR="00F511AA" w:rsidRDefault="00F511AA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6D31B" w14:textId="43893DEA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6D7F50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1D92E8AD" w14:textId="480ACDEC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27F4E6C0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79452C89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60AE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31D4" w14:textId="77777777" w:rsidR="00F511AA" w:rsidRDefault="00F511AA" w:rsidP="000C7B24">
      <w:r>
        <w:separator/>
      </w:r>
    </w:p>
  </w:footnote>
  <w:footnote w:type="continuationSeparator" w:id="0">
    <w:p w14:paraId="0172C8E4" w14:textId="77777777" w:rsidR="00F511AA" w:rsidRDefault="00F511AA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08F7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F3E63E" wp14:editId="26D48A21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D945A4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F58169B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016816B9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113C659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5512160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31E46E37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3E63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4D945A4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F58169B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016816B9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113C659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5512160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31E46E37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42C3D0E8" wp14:editId="6D32219B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4EB3"/>
    <w:rsid w:val="00026A1E"/>
    <w:rsid w:val="00030D94"/>
    <w:rsid w:val="00046760"/>
    <w:rsid w:val="000512DB"/>
    <w:rsid w:val="00057505"/>
    <w:rsid w:val="00064A59"/>
    <w:rsid w:val="00077FC1"/>
    <w:rsid w:val="00085962"/>
    <w:rsid w:val="000A3CB0"/>
    <w:rsid w:val="000C3A51"/>
    <w:rsid w:val="000C7B24"/>
    <w:rsid w:val="000D7E6C"/>
    <w:rsid w:val="000F00E7"/>
    <w:rsid w:val="00134CF4"/>
    <w:rsid w:val="00142689"/>
    <w:rsid w:val="00146EDC"/>
    <w:rsid w:val="00151905"/>
    <w:rsid w:val="001534BC"/>
    <w:rsid w:val="00164B6E"/>
    <w:rsid w:val="00174342"/>
    <w:rsid w:val="00177FB2"/>
    <w:rsid w:val="00187EDD"/>
    <w:rsid w:val="001A779B"/>
    <w:rsid w:val="001B0E69"/>
    <w:rsid w:val="001C1249"/>
    <w:rsid w:val="001C5F62"/>
    <w:rsid w:val="001D430E"/>
    <w:rsid w:val="001F1210"/>
    <w:rsid w:val="00221133"/>
    <w:rsid w:val="00225C93"/>
    <w:rsid w:val="00231127"/>
    <w:rsid w:val="00231D03"/>
    <w:rsid w:val="00234100"/>
    <w:rsid w:val="00262F5B"/>
    <w:rsid w:val="002672BC"/>
    <w:rsid w:val="00267E95"/>
    <w:rsid w:val="00272726"/>
    <w:rsid w:val="00282F9B"/>
    <w:rsid w:val="002B4D4D"/>
    <w:rsid w:val="002C5F84"/>
    <w:rsid w:val="002D159B"/>
    <w:rsid w:val="003103DE"/>
    <w:rsid w:val="00312EB4"/>
    <w:rsid w:val="00314334"/>
    <w:rsid w:val="003300F7"/>
    <w:rsid w:val="003373D0"/>
    <w:rsid w:val="00345009"/>
    <w:rsid w:val="003539C2"/>
    <w:rsid w:val="003570EE"/>
    <w:rsid w:val="00371B78"/>
    <w:rsid w:val="0037663A"/>
    <w:rsid w:val="00385E49"/>
    <w:rsid w:val="00390229"/>
    <w:rsid w:val="003B0C24"/>
    <w:rsid w:val="003B3AE0"/>
    <w:rsid w:val="003E0299"/>
    <w:rsid w:val="003E656B"/>
    <w:rsid w:val="00413A9C"/>
    <w:rsid w:val="0042111A"/>
    <w:rsid w:val="00425762"/>
    <w:rsid w:val="00474836"/>
    <w:rsid w:val="004A2680"/>
    <w:rsid w:val="004B1AAE"/>
    <w:rsid w:val="004B7C7B"/>
    <w:rsid w:val="004D08C7"/>
    <w:rsid w:val="004D75BC"/>
    <w:rsid w:val="004E7788"/>
    <w:rsid w:val="005205EE"/>
    <w:rsid w:val="00522A0B"/>
    <w:rsid w:val="00532840"/>
    <w:rsid w:val="0053702D"/>
    <w:rsid w:val="00541314"/>
    <w:rsid w:val="00543579"/>
    <w:rsid w:val="005530C4"/>
    <w:rsid w:val="00554801"/>
    <w:rsid w:val="00557803"/>
    <w:rsid w:val="005612DF"/>
    <w:rsid w:val="0057390E"/>
    <w:rsid w:val="005906F5"/>
    <w:rsid w:val="00591110"/>
    <w:rsid w:val="005D025B"/>
    <w:rsid w:val="005D0BDB"/>
    <w:rsid w:val="005D17FC"/>
    <w:rsid w:val="005E2C32"/>
    <w:rsid w:val="005E4C5C"/>
    <w:rsid w:val="005F075C"/>
    <w:rsid w:val="00604232"/>
    <w:rsid w:val="006231B3"/>
    <w:rsid w:val="00625FB9"/>
    <w:rsid w:val="00642025"/>
    <w:rsid w:val="00650CAA"/>
    <w:rsid w:val="00650F60"/>
    <w:rsid w:val="0067311E"/>
    <w:rsid w:val="006A3961"/>
    <w:rsid w:val="006B2365"/>
    <w:rsid w:val="006F7723"/>
    <w:rsid w:val="007033FC"/>
    <w:rsid w:val="00713782"/>
    <w:rsid w:val="00726898"/>
    <w:rsid w:val="007557D8"/>
    <w:rsid w:val="00765A9A"/>
    <w:rsid w:val="00774DFF"/>
    <w:rsid w:val="00785A41"/>
    <w:rsid w:val="00787A33"/>
    <w:rsid w:val="007B0F61"/>
    <w:rsid w:val="007B69DB"/>
    <w:rsid w:val="007C3440"/>
    <w:rsid w:val="007F4A29"/>
    <w:rsid w:val="00816404"/>
    <w:rsid w:val="00816B75"/>
    <w:rsid w:val="0082292A"/>
    <w:rsid w:val="0083039B"/>
    <w:rsid w:val="00841EC4"/>
    <w:rsid w:val="00844445"/>
    <w:rsid w:val="0086005A"/>
    <w:rsid w:val="00863116"/>
    <w:rsid w:val="008641CB"/>
    <w:rsid w:val="00871F79"/>
    <w:rsid w:val="00883B22"/>
    <w:rsid w:val="008A1CF3"/>
    <w:rsid w:val="008A2F1A"/>
    <w:rsid w:val="008C4185"/>
    <w:rsid w:val="008E5047"/>
    <w:rsid w:val="008F4A39"/>
    <w:rsid w:val="00912E70"/>
    <w:rsid w:val="00931286"/>
    <w:rsid w:val="0093524D"/>
    <w:rsid w:val="009426AC"/>
    <w:rsid w:val="0095774A"/>
    <w:rsid w:val="00963D58"/>
    <w:rsid w:val="00972B3C"/>
    <w:rsid w:val="00991A9F"/>
    <w:rsid w:val="00994152"/>
    <w:rsid w:val="009A4C46"/>
    <w:rsid w:val="009B7644"/>
    <w:rsid w:val="009C0424"/>
    <w:rsid w:val="009D1437"/>
    <w:rsid w:val="00A20AD6"/>
    <w:rsid w:val="00A20D9E"/>
    <w:rsid w:val="00A3335F"/>
    <w:rsid w:val="00A419DB"/>
    <w:rsid w:val="00A43EF2"/>
    <w:rsid w:val="00A70F7D"/>
    <w:rsid w:val="00A72390"/>
    <w:rsid w:val="00A75B72"/>
    <w:rsid w:val="00A85FC0"/>
    <w:rsid w:val="00AA2CEB"/>
    <w:rsid w:val="00AA47B2"/>
    <w:rsid w:val="00AA487D"/>
    <w:rsid w:val="00AA6ED4"/>
    <w:rsid w:val="00AB1690"/>
    <w:rsid w:val="00AE259C"/>
    <w:rsid w:val="00AF2858"/>
    <w:rsid w:val="00B14258"/>
    <w:rsid w:val="00B205B7"/>
    <w:rsid w:val="00B24AB4"/>
    <w:rsid w:val="00B3274C"/>
    <w:rsid w:val="00B33871"/>
    <w:rsid w:val="00B33D9C"/>
    <w:rsid w:val="00B7662C"/>
    <w:rsid w:val="00B81864"/>
    <w:rsid w:val="00BB07F3"/>
    <w:rsid w:val="00BB2AA4"/>
    <w:rsid w:val="00BB7003"/>
    <w:rsid w:val="00BC07B1"/>
    <w:rsid w:val="00BC452A"/>
    <w:rsid w:val="00C0152A"/>
    <w:rsid w:val="00C13170"/>
    <w:rsid w:val="00C17585"/>
    <w:rsid w:val="00C34197"/>
    <w:rsid w:val="00C72840"/>
    <w:rsid w:val="00C87994"/>
    <w:rsid w:val="00CA4C60"/>
    <w:rsid w:val="00CB5EA7"/>
    <w:rsid w:val="00CC3303"/>
    <w:rsid w:val="00CD196D"/>
    <w:rsid w:val="00CD62BD"/>
    <w:rsid w:val="00CF2127"/>
    <w:rsid w:val="00D019BD"/>
    <w:rsid w:val="00D26D26"/>
    <w:rsid w:val="00D43EB5"/>
    <w:rsid w:val="00D46F7E"/>
    <w:rsid w:val="00D565EF"/>
    <w:rsid w:val="00D73239"/>
    <w:rsid w:val="00D83693"/>
    <w:rsid w:val="00D95A99"/>
    <w:rsid w:val="00DA37D8"/>
    <w:rsid w:val="00DA5ED1"/>
    <w:rsid w:val="00DD6853"/>
    <w:rsid w:val="00E0009E"/>
    <w:rsid w:val="00E05EB5"/>
    <w:rsid w:val="00E25FCC"/>
    <w:rsid w:val="00E41652"/>
    <w:rsid w:val="00E43FDD"/>
    <w:rsid w:val="00E54B28"/>
    <w:rsid w:val="00E67FA5"/>
    <w:rsid w:val="00E71687"/>
    <w:rsid w:val="00E77C19"/>
    <w:rsid w:val="00E84F9E"/>
    <w:rsid w:val="00E85BD6"/>
    <w:rsid w:val="00E90581"/>
    <w:rsid w:val="00E9364A"/>
    <w:rsid w:val="00E942F1"/>
    <w:rsid w:val="00E94E50"/>
    <w:rsid w:val="00ED34D5"/>
    <w:rsid w:val="00EE4D98"/>
    <w:rsid w:val="00EE5406"/>
    <w:rsid w:val="00EF2A00"/>
    <w:rsid w:val="00EF7016"/>
    <w:rsid w:val="00F135F1"/>
    <w:rsid w:val="00F17C25"/>
    <w:rsid w:val="00F20212"/>
    <w:rsid w:val="00F26274"/>
    <w:rsid w:val="00F511AA"/>
    <w:rsid w:val="00F6134B"/>
    <w:rsid w:val="00F62FCA"/>
    <w:rsid w:val="00F6411D"/>
    <w:rsid w:val="00F71C19"/>
    <w:rsid w:val="00F71CA6"/>
    <w:rsid w:val="00F8319B"/>
    <w:rsid w:val="00F86DCC"/>
    <w:rsid w:val="00FA6330"/>
    <w:rsid w:val="00FC4D81"/>
    <w:rsid w:val="00FD6DB7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E439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text">
    <w:name w:val="text"/>
    <w:basedOn w:val="Normal"/>
    <w:rsid w:val="009D1437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Cs w:val="20"/>
    </w:rPr>
  </w:style>
  <w:style w:type="paragraph" w:customStyle="1" w:styleId="Odst11">
    <w:name w:val="Odst. 1.1"/>
    <w:basedOn w:val="Normal"/>
    <w:rsid w:val="004E7788"/>
    <w:pPr>
      <w:tabs>
        <w:tab w:val="left" w:pos="504"/>
      </w:tabs>
      <w:autoSpaceDE w:val="0"/>
      <w:autoSpaceDN w:val="0"/>
      <w:adjustRightInd w:val="0"/>
      <w:spacing w:before="120" w:after="60"/>
      <w:ind w:left="504" w:hanging="504"/>
      <w:jc w:val="both"/>
    </w:pPr>
    <w:rPr>
      <w:rFonts w:ascii="Times New Roman" w:eastAsia="Times New Roman" w:hAnsi="Times New Roman"/>
      <w:b/>
      <w:bCs/>
      <w:sz w:val="18"/>
      <w:szCs w:val="18"/>
      <w:lang w:val="cs-CZ"/>
    </w:rPr>
  </w:style>
  <w:style w:type="paragraph" w:styleId="NormalWeb">
    <w:name w:val="Normal (Web)"/>
    <w:basedOn w:val="Normal"/>
    <w:rsid w:val="004E7788"/>
    <w:pPr>
      <w:spacing w:before="167" w:after="84" w:line="251" w:lineRule="atLeast"/>
    </w:pPr>
    <w:rPr>
      <w:rFonts w:ascii="Arial Unicode MS" w:eastAsia="Arial Unicode MS" w:hAnsi="Arial Unicode MS" w:cs="Arial Unicode MS"/>
      <w:lang w:val="en-US"/>
    </w:rPr>
  </w:style>
  <w:style w:type="character" w:styleId="Strong">
    <w:name w:val="Strong"/>
    <w:basedOn w:val="DefaultParagraphFont"/>
    <w:uiPriority w:val="22"/>
    <w:qFormat/>
    <w:rsid w:val="002C5F84"/>
    <w:rPr>
      <w:b/>
      <w:bCs/>
    </w:rPr>
  </w:style>
  <w:style w:type="paragraph" w:styleId="BodyTextIndent3">
    <w:name w:val="Body Text Indent 3"/>
    <w:basedOn w:val="Normal"/>
    <w:link w:val="BodyTextIndent3Char"/>
    <w:rsid w:val="00231D03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31D03"/>
    <w:rPr>
      <w:rFonts w:ascii="Times New Roman" w:eastAsia="Times New Roman" w:hAnsi="Times New Roman"/>
      <w:sz w:val="16"/>
      <w:szCs w:val="16"/>
      <w:lang w:val="en-US"/>
    </w:rPr>
  </w:style>
  <w:style w:type="paragraph" w:styleId="ListParagraph">
    <w:name w:val="List Paragraph"/>
    <w:aliases w:val="Odsek zoznamu2,ODRAZKY PRVA UROVEN,body,List Paragraph1"/>
    <w:basedOn w:val="Normal"/>
    <w:link w:val="ListParagraphChar"/>
    <w:uiPriority w:val="34"/>
    <w:qFormat/>
    <w:rsid w:val="00A419DB"/>
    <w:pPr>
      <w:ind w:left="720"/>
      <w:contextualSpacing/>
    </w:pPr>
  </w:style>
  <w:style w:type="character" w:customStyle="1" w:styleId="ListParagraphChar">
    <w:name w:val="List Paragraph Char"/>
    <w:aliases w:val="Odsek zoznamu2 Char,ODRAZKY PRVA UROVEN Char,body Char,List Paragraph1 Char"/>
    <w:basedOn w:val="DefaultParagraphFont"/>
    <w:link w:val="ListParagraph"/>
    <w:uiPriority w:val="34"/>
    <w:qFormat/>
    <w:locked/>
    <w:rsid w:val="00A41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342A0E-3DC2-4E6B-8111-BF2C1307B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customXml/itemProps5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Zdenko Šimko</dc:creator>
  <cp:keywords/>
  <dc:description/>
  <cp:lastModifiedBy>Kubánek Vladimír</cp:lastModifiedBy>
  <cp:revision>5</cp:revision>
  <cp:lastPrinted>2019-04-17T09:00:00Z</cp:lastPrinted>
  <dcterms:created xsi:type="dcterms:W3CDTF">2021-08-02T06:56:00Z</dcterms:created>
  <dcterms:modified xsi:type="dcterms:W3CDTF">2021-08-02T09:42:00Z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