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050ED0F" w14:textId="77777777" w:rsidR="00F87575" w:rsidRDefault="00F87575" w:rsidP="00F345DF">
      <w:pPr>
        <w:rPr>
          <w:rFonts w:ascii="Times New Roman" w:hAnsi="Times New Roman" w:cs="Times New Roman"/>
          <w:bCs/>
          <w:sz w:val="24"/>
          <w:szCs w:val="24"/>
        </w:rPr>
      </w:pPr>
    </w:p>
    <w:bookmarkStart w:id="0" w:name="_GoBack" w:displacedByCustomXml="next"/>
    <w:bookmarkEnd w:id="0" w:displacedByCustomXml="next"/>
    <w:sdt>
      <w:sdtPr>
        <w:rPr>
          <w:rFonts w:ascii="Times New Roman" w:eastAsiaTheme="minorHAnsi" w:hAnsi="Times New Roman" w:cs="Times New Roman"/>
          <w:b w:val="0"/>
          <w:bCs w:val="0"/>
          <w:color w:val="auto"/>
          <w:sz w:val="24"/>
          <w:szCs w:val="24"/>
        </w:rPr>
        <w:id w:val="15338357"/>
        <w:docPartObj>
          <w:docPartGallery w:val="Table of Contents"/>
          <w:docPartUnique/>
        </w:docPartObj>
      </w:sdtPr>
      <w:sdtEndPr/>
      <w:sdtContent>
        <w:p w14:paraId="568390DA" w14:textId="77777777" w:rsidR="00FD6AB6" w:rsidRPr="000C6EDD" w:rsidRDefault="00FD6AB6" w:rsidP="00FD6AB6">
          <w:pPr>
            <w:pStyle w:val="Nagwekspisutreci"/>
            <w:rPr>
              <w:rFonts w:ascii="Times New Roman" w:hAnsi="Times New Roman" w:cs="Times New Roman"/>
              <w:color w:val="auto"/>
              <w:sz w:val="24"/>
              <w:szCs w:val="24"/>
            </w:rPr>
          </w:pPr>
          <w:r w:rsidRPr="000C6EDD">
            <w:rPr>
              <w:rFonts w:ascii="Times New Roman" w:hAnsi="Times New Roman" w:cs="Times New Roman"/>
              <w:color w:val="auto"/>
              <w:sz w:val="24"/>
              <w:szCs w:val="24"/>
            </w:rPr>
            <w:t>Spis treści</w:t>
          </w:r>
        </w:p>
        <w:p w14:paraId="1058D6E9" w14:textId="77777777" w:rsidR="00FE7336" w:rsidRPr="000C6EDD" w:rsidRDefault="00FE7336" w:rsidP="00FE7336">
          <w:pPr>
            <w:rPr>
              <w:rFonts w:ascii="Times New Roman" w:hAnsi="Times New Roman" w:cs="Times New Roman"/>
              <w:sz w:val="24"/>
              <w:szCs w:val="24"/>
            </w:rPr>
          </w:pPr>
        </w:p>
        <w:p w14:paraId="1433D985" w14:textId="23E39057" w:rsidR="004E0D63" w:rsidRPr="004E0D63" w:rsidRDefault="009F7835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r w:rsidRPr="004E0D63">
            <w:rPr>
              <w:rFonts w:ascii="Trebuchet MS" w:hAnsi="Trebuchet MS" w:cs="Times New Roman"/>
            </w:rPr>
            <w:fldChar w:fldCharType="begin"/>
          </w:r>
          <w:r w:rsidR="00FD6AB6" w:rsidRPr="004E0D63">
            <w:rPr>
              <w:rFonts w:ascii="Trebuchet MS" w:hAnsi="Trebuchet MS" w:cs="Times New Roman"/>
            </w:rPr>
            <w:instrText xml:space="preserve"> TOC \o "1-3" \h \z \u </w:instrText>
          </w:r>
          <w:r w:rsidRPr="004E0D63">
            <w:rPr>
              <w:rFonts w:ascii="Trebuchet MS" w:hAnsi="Trebuchet MS" w:cs="Times New Roman"/>
            </w:rPr>
            <w:fldChar w:fldCharType="separate"/>
          </w:r>
          <w:hyperlink w:anchor="_Toc35869211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1.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Przedmiot opracowania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_Toc35869211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7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242C8AE0" w14:textId="181F0F86" w:rsidR="004E0D63" w:rsidRPr="004E0D63" w:rsidRDefault="00ED385A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hyperlink w:anchor="_Toc35869212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2.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Podstawy opracowania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_Toc35869212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7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5BD878C2" w14:textId="5301EB24" w:rsidR="004E0D63" w:rsidRPr="004E0D63" w:rsidRDefault="00ED385A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hyperlink w:anchor="_Toc35869213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3.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Zakres opracowania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_Toc35869213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7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1A9D8BF6" w14:textId="670726C4" w:rsidR="004E0D63" w:rsidRPr="004E0D63" w:rsidRDefault="00ED385A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hyperlink w:anchor="_Toc35869214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4.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Zasilanie w energię elektryczną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_Toc35869214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7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290F1BE8" w14:textId="614B202D" w:rsidR="004E0D63" w:rsidRPr="004E0D63" w:rsidRDefault="00ED385A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hyperlink w:anchor="_Toc35869215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5.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Rozdzielnica zasilająco – sterownicza RZS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_Toc35869215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8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43AE6E52" w14:textId="569FAAC0" w:rsidR="004E0D63" w:rsidRPr="004E0D63" w:rsidRDefault="00ED385A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hyperlink w:anchor="_Toc35869216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6.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Układ technologiczny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_Toc35869216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8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15CB0DDE" w14:textId="24379C8F" w:rsidR="004E0D63" w:rsidRPr="004E0D63" w:rsidRDefault="00ED385A">
          <w:pPr>
            <w:pStyle w:val="Spistreci2"/>
            <w:tabs>
              <w:tab w:val="left" w:pos="880"/>
              <w:tab w:val="right" w:leader="dot" w:pos="9730"/>
            </w:tabs>
            <w:rPr>
              <w:rFonts w:ascii="Trebuchet MS" w:hAnsi="Trebuchet MS"/>
              <w:noProof/>
              <w:lang w:eastAsia="pl-PL"/>
            </w:rPr>
          </w:pPr>
          <w:hyperlink w:anchor="_Toc35869217" w:history="1">
            <w:r w:rsidR="004E0D63" w:rsidRPr="004E0D63">
              <w:rPr>
                <w:rStyle w:val="Hipercze"/>
                <w:rFonts w:ascii="Trebuchet MS" w:hAnsi="Trebuchet MS" w:cs="Arial"/>
                <w:noProof/>
              </w:rPr>
              <w:t>6.1</w:t>
            </w:r>
            <w:r w:rsidR="004E0D63" w:rsidRPr="004E0D63">
              <w:rPr>
                <w:rFonts w:ascii="Trebuchet MS" w:hAnsi="Trebuchet MS"/>
                <w:noProof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Technologia fontanny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tab/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noProof/>
                <w:webHidden/>
              </w:rPr>
              <w:instrText xml:space="preserve"> PAGEREF _Toc35869217 \h </w:instrText>
            </w:r>
            <w:r w:rsidR="004E0D63" w:rsidRPr="004E0D63">
              <w:rPr>
                <w:rFonts w:ascii="Trebuchet MS" w:hAnsi="Trebuchet MS"/>
                <w:noProof/>
                <w:webHidden/>
              </w:rPr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noProof/>
                <w:webHidden/>
              </w:rPr>
              <w:t>8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end"/>
            </w:r>
          </w:hyperlink>
        </w:p>
        <w:p w14:paraId="29DFBB77" w14:textId="4A806F50" w:rsidR="004E0D63" w:rsidRPr="004E0D63" w:rsidRDefault="00ED385A">
          <w:pPr>
            <w:pStyle w:val="Spistreci2"/>
            <w:tabs>
              <w:tab w:val="left" w:pos="880"/>
              <w:tab w:val="right" w:leader="dot" w:pos="9730"/>
            </w:tabs>
            <w:rPr>
              <w:rFonts w:ascii="Trebuchet MS" w:hAnsi="Trebuchet MS"/>
              <w:noProof/>
              <w:lang w:eastAsia="pl-PL"/>
            </w:rPr>
          </w:pPr>
          <w:hyperlink w:anchor="_Toc35869218" w:history="1">
            <w:r w:rsidR="004E0D63" w:rsidRPr="004E0D63">
              <w:rPr>
                <w:rStyle w:val="Hipercze"/>
                <w:rFonts w:ascii="Trebuchet MS" w:hAnsi="Trebuchet MS" w:cs="Arial"/>
                <w:noProof/>
              </w:rPr>
              <w:t>6.2</w:t>
            </w:r>
            <w:r w:rsidR="004E0D63" w:rsidRPr="004E0D63">
              <w:rPr>
                <w:rFonts w:ascii="Trebuchet MS" w:hAnsi="Trebuchet MS"/>
                <w:noProof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Kontrola poziomu wody w zbiorniku wyrównawczym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tab/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noProof/>
                <w:webHidden/>
              </w:rPr>
              <w:instrText xml:space="preserve"> PAGEREF _Toc35869218 \h </w:instrText>
            </w:r>
            <w:r w:rsidR="004E0D63" w:rsidRPr="004E0D63">
              <w:rPr>
                <w:rFonts w:ascii="Trebuchet MS" w:hAnsi="Trebuchet MS"/>
                <w:noProof/>
                <w:webHidden/>
              </w:rPr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noProof/>
                <w:webHidden/>
              </w:rPr>
              <w:t>8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end"/>
            </w:r>
          </w:hyperlink>
        </w:p>
        <w:p w14:paraId="07279874" w14:textId="4EC7A5A6" w:rsidR="004E0D63" w:rsidRPr="004E0D63" w:rsidRDefault="00ED385A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hyperlink w:anchor="_Toc35869219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7.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Układ Atrakcji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_Toc35869219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9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151053EA" w14:textId="178239B9" w:rsidR="004E0D63" w:rsidRPr="004E0D63" w:rsidRDefault="00ED385A">
          <w:pPr>
            <w:pStyle w:val="Spistreci2"/>
            <w:tabs>
              <w:tab w:val="left" w:pos="880"/>
              <w:tab w:val="right" w:leader="dot" w:pos="9730"/>
            </w:tabs>
            <w:rPr>
              <w:rFonts w:ascii="Trebuchet MS" w:hAnsi="Trebuchet MS"/>
              <w:noProof/>
              <w:lang w:eastAsia="pl-PL"/>
            </w:rPr>
          </w:pPr>
          <w:hyperlink w:anchor="_Toc35869220" w:history="1"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7.1</w:t>
            </w:r>
            <w:r w:rsidR="004E0D63" w:rsidRPr="004E0D63">
              <w:rPr>
                <w:rFonts w:ascii="Trebuchet MS" w:hAnsi="Trebuchet MS"/>
                <w:noProof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Iluminacja fontanny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tab/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noProof/>
                <w:webHidden/>
              </w:rPr>
              <w:instrText xml:space="preserve"> PAGEREF _Toc35869220 \h </w:instrText>
            </w:r>
            <w:r w:rsidR="004E0D63" w:rsidRPr="004E0D63">
              <w:rPr>
                <w:rFonts w:ascii="Trebuchet MS" w:hAnsi="Trebuchet MS"/>
                <w:noProof/>
                <w:webHidden/>
              </w:rPr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noProof/>
                <w:webHidden/>
              </w:rPr>
              <w:t>9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end"/>
            </w:r>
          </w:hyperlink>
        </w:p>
        <w:p w14:paraId="2E6FED35" w14:textId="5362B137" w:rsidR="004E0D63" w:rsidRPr="004E0D63" w:rsidRDefault="00ED385A">
          <w:pPr>
            <w:pStyle w:val="Spistreci2"/>
            <w:tabs>
              <w:tab w:val="left" w:pos="880"/>
              <w:tab w:val="right" w:leader="dot" w:pos="9730"/>
            </w:tabs>
            <w:rPr>
              <w:rFonts w:ascii="Trebuchet MS" w:hAnsi="Trebuchet MS"/>
              <w:noProof/>
              <w:lang w:eastAsia="pl-PL"/>
            </w:rPr>
          </w:pPr>
          <w:hyperlink w:anchor="_Toc35869221" w:history="1"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7.2</w:t>
            </w:r>
            <w:r w:rsidR="004E0D63" w:rsidRPr="004E0D63">
              <w:rPr>
                <w:rFonts w:ascii="Trebuchet MS" w:hAnsi="Trebuchet MS"/>
                <w:noProof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Pompa atrakcji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tab/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noProof/>
                <w:webHidden/>
              </w:rPr>
              <w:instrText xml:space="preserve"> PAGEREF _Toc35869221 \h </w:instrText>
            </w:r>
            <w:r w:rsidR="004E0D63" w:rsidRPr="004E0D63">
              <w:rPr>
                <w:rFonts w:ascii="Trebuchet MS" w:hAnsi="Trebuchet MS"/>
                <w:noProof/>
                <w:webHidden/>
              </w:rPr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noProof/>
                <w:webHidden/>
              </w:rPr>
              <w:t>10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end"/>
            </w:r>
          </w:hyperlink>
        </w:p>
        <w:p w14:paraId="16EBE2BF" w14:textId="7107B77D" w:rsidR="004E0D63" w:rsidRPr="004E0D63" w:rsidRDefault="00ED385A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hyperlink w:anchor="_Toc35869222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8.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Sterowanie fontanny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_Toc35869222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10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726680B7" w14:textId="53AC011F" w:rsidR="004E0D63" w:rsidRPr="004E0D63" w:rsidRDefault="00ED385A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hyperlink w:anchor="_Toc35869223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9.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Instalacje elektryczne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_Toc35869223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11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6164E9AF" w14:textId="79068E22" w:rsidR="004E0D63" w:rsidRPr="004E0D63" w:rsidRDefault="00ED385A">
          <w:pPr>
            <w:pStyle w:val="Spistreci2"/>
            <w:tabs>
              <w:tab w:val="left" w:pos="880"/>
              <w:tab w:val="right" w:leader="dot" w:pos="9730"/>
            </w:tabs>
            <w:rPr>
              <w:rFonts w:ascii="Trebuchet MS" w:hAnsi="Trebuchet MS"/>
              <w:noProof/>
              <w:lang w:eastAsia="pl-PL"/>
            </w:rPr>
          </w:pPr>
          <w:hyperlink w:anchor="_Toc35869224" w:history="1"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10.1</w:t>
            </w:r>
            <w:r w:rsidR="004E0D63" w:rsidRPr="004E0D63">
              <w:rPr>
                <w:rFonts w:ascii="Trebuchet MS" w:hAnsi="Trebuchet MS"/>
                <w:noProof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Trójstopniowa ochrona przepięciowa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tab/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noProof/>
                <w:webHidden/>
              </w:rPr>
              <w:instrText xml:space="preserve"> PAGEREF _Toc35869224 \h </w:instrText>
            </w:r>
            <w:r w:rsidR="004E0D63" w:rsidRPr="004E0D63">
              <w:rPr>
                <w:rFonts w:ascii="Trebuchet MS" w:hAnsi="Trebuchet MS"/>
                <w:noProof/>
                <w:webHidden/>
              </w:rPr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noProof/>
                <w:webHidden/>
              </w:rPr>
              <w:t>11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end"/>
            </w:r>
          </w:hyperlink>
        </w:p>
        <w:p w14:paraId="7765CC7E" w14:textId="6D713AE9" w:rsidR="004E0D63" w:rsidRPr="004E0D63" w:rsidRDefault="00ED385A">
          <w:pPr>
            <w:pStyle w:val="Spistreci2"/>
            <w:tabs>
              <w:tab w:val="left" w:pos="880"/>
              <w:tab w:val="right" w:leader="dot" w:pos="9730"/>
            </w:tabs>
            <w:rPr>
              <w:rFonts w:ascii="Trebuchet MS" w:hAnsi="Trebuchet MS"/>
              <w:noProof/>
              <w:lang w:eastAsia="pl-PL"/>
            </w:rPr>
          </w:pPr>
          <w:hyperlink w:anchor="_Toc35869225" w:history="1"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10.2</w:t>
            </w:r>
            <w:r w:rsidR="004E0D63" w:rsidRPr="004E0D63">
              <w:rPr>
                <w:rFonts w:ascii="Trebuchet MS" w:hAnsi="Trebuchet MS"/>
                <w:noProof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Obwody wyrównawcze i ochronne wewnętrzne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tab/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noProof/>
                <w:webHidden/>
              </w:rPr>
              <w:instrText xml:space="preserve"> PAGEREF _Toc35869225 \h </w:instrText>
            </w:r>
            <w:r w:rsidR="004E0D63" w:rsidRPr="004E0D63">
              <w:rPr>
                <w:rFonts w:ascii="Trebuchet MS" w:hAnsi="Trebuchet MS"/>
                <w:noProof/>
                <w:webHidden/>
              </w:rPr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noProof/>
                <w:webHidden/>
              </w:rPr>
              <w:t>11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end"/>
            </w:r>
          </w:hyperlink>
        </w:p>
        <w:p w14:paraId="1762E986" w14:textId="5D3BC3C3" w:rsidR="004E0D63" w:rsidRPr="004E0D63" w:rsidRDefault="00ED385A">
          <w:pPr>
            <w:pStyle w:val="Spistreci2"/>
            <w:tabs>
              <w:tab w:val="left" w:pos="880"/>
              <w:tab w:val="right" w:leader="dot" w:pos="9730"/>
            </w:tabs>
            <w:rPr>
              <w:rFonts w:ascii="Trebuchet MS" w:hAnsi="Trebuchet MS"/>
              <w:noProof/>
              <w:lang w:eastAsia="pl-PL"/>
            </w:rPr>
          </w:pPr>
          <w:hyperlink w:anchor="_Toc35869226" w:history="1"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10.3</w:t>
            </w:r>
            <w:r w:rsidR="004E0D63" w:rsidRPr="004E0D63">
              <w:rPr>
                <w:rFonts w:ascii="Trebuchet MS" w:hAnsi="Trebuchet MS"/>
                <w:noProof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Projektowane instalacje wewnętrzne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tab/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noProof/>
                <w:webHidden/>
              </w:rPr>
              <w:instrText xml:space="preserve"> PAGEREF _Toc35869226 \h </w:instrText>
            </w:r>
            <w:r w:rsidR="004E0D63" w:rsidRPr="004E0D63">
              <w:rPr>
                <w:rFonts w:ascii="Trebuchet MS" w:hAnsi="Trebuchet MS"/>
                <w:noProof/>
                <w:webHidden/>
              </w:rPr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noProof/>
                <w:webHidden/>
              </w:rPr>
              <w:t>11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end"/>
            </w:r>
          </w:hyperlink>
        </w:p>
        <w:p w14:paraId="48A574F3" w14:textId="67A06BA1" w:rsidR="004E0D63" w:rsidRPr="004E0D63" w:rsidRDefault="00ED385A">
          <w:pPr>
            <w:pStyle w:val="Spistreci2"/>
            <w:tabs>
              <w:tab w:val="left" w:pos="880"/>
              <w:tab w:val="right" w:leader="dot" w:pos="9730"/>
            </w:tabs>
            <w:rPr>
              <w:rFonts w:ascii="Trebuchet MS" w:hAnsi="Trebuchet MS"/>
              <w:noProof/>
              <w:lang w:eastAsia="pl-PL"/>
            </w:rPr>
          </w:pPr>
          <w:hyperlink w:anchor="_Toc35869227" w:history="1"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10.4</w:t>
            </w:r>
            <w:r w:rsidR="004E0D63" w:rsidRPr="004E0D63">
              <w:rPr>
                <w:rFonts w:ascii="Trebuchet MS" w:hAnsi="Trebuchet MS"/>
                <w:noProof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  <w:noProof/>
              </w:rPr>
              <w:t>Projektowane instalacje zewnętrzne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tab/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noProof/>
                <w:webHidden/>
              </w:rPr>
              <w:instrText xml:space="preserve"> PAGEREF _Toc35869227 \h </w:instrText>
            </w:r>
            <w:r w:rsidR="004E0D63" w:rsidRPr="004E0D63">
              <w:rPr>
                <w:rFonts w:ascii="Trebuchet MS" w:hAnsi="Trebuchet MS"/>
                <w:noProof/>
                <w:webHidden/>
              </w:rPr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noProof/>
                <w:webHidden/>
              </w:rPr>
              <w:t>12</w:t>
            </w:r>
            <w:r w:rsidR="004E0D63" w:rsidRPr="004E0D63">
              <w:rPr>
                <w:rFonts w:ascii="Trebuchet MS" w:hAnsi="Trebuchet MS"/>
                <w:noProof/>
                <w:webHidden/>
              </w:rPr>
              <w:fldChar w:fldCharType="end"/>
            </w:r>
          </w:hyperlink>
        </w:p>
        <w:p w14:paraId="0E845BC2" w14:textId="438FFAEE" w:rsidR="004E0D63" w:rsidRPr="004E0D63" w:rsidRDefault="00ED385A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hyperlink w:anchor="_Toc35869228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10.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Tabela doboru opraw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_Toc35869228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12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06C0CDEA" w14:textId="4DBB148D" w:rsidR="004E0D63" w:rsidRPr="004E0D63" w:rsidRDefault="00ED385A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hyperlink w:anchor="_Toc35869229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11.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Bilans mocy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_Toc35869229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13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28A502BB" w14:textId="18707856" w:rsidR="004E0D63" w:rsidRPr="004E0D63" w:rsidRDefault="00ED385A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hyperlink w:anchor="_Toc35869231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12.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Lista kablowa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_Toc35869231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14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5D66914E" w14:textId="04F70640" w:rsidR="004E0D63" w:rsidRPr="004E0D63" w:rsidRDefault="00ED385A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hyperlink w:anchor="_Toc35869232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13.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Informacja dotycząca Bezpieczeństwa i Ochrony Zdrowia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_Toc35869232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17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42E14137" w14:textId="00C34236" w:rsidR="004E0D63" w:rsidRPr="004E0D63" w:rsidRDefault="00ED385A">
          <w:pPr>
            <w:pStyle w:val="Spistreci1"/>
            <w:rPr>
              <w:rFonts w:ascii="Trebuchet MS" w:eastAsiaTheme="minorEastAsia" w:hAnsi="Trebuchet MS" w:cstheme="minorBidi"/>
              <w:lang w:eastAsia="pl-PL"/>
            </w:rPr>
          </w:pPr>
          <w:hyperlink w:anchor="_Toc35869233" w:history="1">
            <w:r w:rsidR="004E0D63" w:rsidRPr="004E0D63">
              <w:rPr>
                <w:rStyle w:val="Hipercze"/>
                <w:rFonts w:ascii="Trebuchet MS" w:hAnsi="Trebuchet MS" w:cs="Times New Roman"/>
              </w:rPr>
              <w:t>14.</w:t>
            </w:r>
            <w:r w:rsidR="004E0D63" w:rsidRPr="004E0D63">
              <w:rPr>
                <w:rFonts w:ascii="Trebuchet MS" w:eastAsiaTheme="minorEastAsia" w:hAnsi="Trebuchet MS" w:cstheme="minorBidi"/>
                <w:lang w:eastAsia="pl-PL"/>
              </w:rPr>
              <w:tab/>
            </w:r>
            <w:r w:rsidR="004E0D63" w:rsidRPr="004E0D63">
              <w:rPr>
                <w:rStyle w:val="Hipercze"/>
                <w:rFonts w:ascii="Trebuchet MS" w:hAnsi="Trebuchet MS" w:cs="Times New Roman"/>
              </w:rPr>
              <w:t>Część rysunkowa</w:t>
            </w:r>
            <w:r w:rsidR="004E0D63" w:rsidRPr="004E0D63">
              <w:rPr>
                <w:rFonts w:ascii="Trebuchet MS" w:hAnsi="Trebuchet MS"/>
                <w:webHidden/>
              </w:rPr>
              <w:tab/>
            </w:r>
            <w:r w:rsidR="004E0D63" w:rsidRPr="004E0D63">
              <w:rPr>
                <w:rFonts w:ascii="Trebuchet MS" w:hAnsi="Trebuchet MS"/>
                <w:webHidden/>
              </w:rPr>
              <w:fldChar w:fldCharType="begin"/>
            </w:r>
            <w:r w:rsidR="004E0D63" w:rsidRPr="004E0D63">
              <w:rPr>
                <w:rFonts w:ascii="Trebuchet MS" w:hAnsi="Trebuchet MS"/>
                <w:webHidden/>
              </w:rPr>
              <w:instrText xml:space="preserve"> PAGEREF _Toc35869233 \h </w:instrText>
            </w:r>
            <w:r w:rsidR="004E0D63" w:rsidRPr="004E0D63">
              <w:rPr>
                <w:rFonts w:ascii="Trebuchet MS" w:hAnsi="Trebuchet MS"/>
                <w:webHidden/>
              </w:rPr>
            </w:r>
            <w:r w:rsidR="004E0D63" w:rsidRPr="004E0D63">
              <w:rPr>
                <w:rFonts w:ascii="Trebuchet MS" w:hAnsi="Trebuchet MS"/>
                <w:webHidden/>
              </w:rPr>
              <w:fldChar w:fldCharType="separate"/>
            </w:r>
            <w:r w:rsidR="00E947DB">
              <w:rPr>
                <w:rFonts w:ascii="Trebuchet MS" w:hAnsi="Trebuchet MS"/>
                <w:webHidden/>
              </w:rPr>
              <w:t>18</w:t>
            </w:r>
            <w:r w:rsidR="004E0D63" w:rsidRPr="004E0D63">
              <w:rPr>
                <w:rFonts w:ascii="Trebuchet MS" w:hAnsi="Trebuchet MS"/>
                <w:webHidden/>
              </w:rPr>
              <w:fldChar w:fldCharType="end"/>
            </w:r>
          </w:hyperlink>
        </w:p>
        <w:p w14:paraId="6F156C95" w14:textId="568FB9B0" w:rsidR="00FD6AB6" w:rsidRPr="000C6EDD" w:rsidRDefault="009F7835" w:rsidP="00FD6AB6">
          <w:pPr>
            <w:rPr>
              <w:rFonts w:ascii="Times New Roman" w:hAnsi="Times New Roman" w:cs="Times New Roman"/>
              <w:sz w:val="24"/>
              <w:szCs w:val="24"/>
            </w:rPr>
          </w:pPr>
          <w:r w:rsidRPr="004E0D63">
            <w:rPr>
              <w:rFonts w:ascii="Trebuchet MS" w:hAnsi="Trebuchet MS" w:cs="Times New Roman"/>
            </w:rPr>
            <w:fldChar w:fldCharType="end"/>
          </w:r>
        </w:p>
      </w:sdtContent>
    </w:sdt>
    <w:p w14:paraId="23F385A8" w14:textId="77777777" w:rsidR="00840ED1" w:rsidRPr="000C6EDD" w:rsidRDefault="00840ED1">
      <w:pPr>
        <w:rPr>
          <w:rFonts w:ascii="Times New Roman" w:hAnsi="Times New Roman" w:cs="Times New Roman"/>
          <w:b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br w:type="page"/>
      </w:r>
    </w:p>
    <w:p w14:paraId="31B48EAE" w14:textId="6AB6A740" w:rsidR="00D115C6" w:rsidRPr="000C6EDD" w:rsidRDefault="00F04D26" w:rsidP="00D115C6">
      <w:pPr>
        <w:pageBreakBefore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Oleśnica</w:t>
      </w:r>
      <w:r w:rsidR="00D115C6" w:rsidRPr="000C6EDD">
        <w:rPr>
          <w:rFonts w:ascii="Times New Roman" w:hAnsi="Times New Roman" w:cs="Times New Roman"/>
          <w:sz w:val="24"/>
          <w:szCs w:val="24"/>
        </w:rPr>
        <w:t xml:space="preserve">, </w:t>
      </w:r>
      <w:r w:rsidR="00830E1B" w:rsidRPr="000C6EDD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02</w:t>
      </w:r>
      <w:r w:rsidR="00D115C6" w:rsidRPr="000C6EDD">
        <w:rPr>
          <w:rFonts w:ascii="Times New Roman" w:hAnsi="Times New Roman" w:cs="Times New Roman"/>
          <w:sz w:val="24"/>
          <w:szCs w:val="24"/>
        </w:rPr>
        <w:t>.20</w:t>
      </w:r>
      <w:r>
        <w:rPr>
          <w:rFonts w:ascii="Times New Roman" w:hAnsi="Times New Roman" w:cs="Times New Roman"/>
          <w:sz w:val="24"/>
          <w:szCs w:val="24"/>
        </w:rPr>
        <w:t>20</w:t>
      </w:r>
      <w:r w:rsidR="00D115C6" w:rsidRPr="000C6EDD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14:paraId="76D266A6" w14:textId="208CF856" w:rsidR="00D115C6" w:rsidRPr="000C6EDD" w:rsidRDefault="00D115C6" w:rsidP="00D115C6">
      <w:pPr>
        <w:jc w:val="center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b/>
          <w:sz w:val="24"/>
          <w:szCs w:val="24"/>
        </w:rPr>
        <w:br/>
      </w:r>
      <w:r w:rsidRPr="000C6EDD">
        <w:rPr>
          <w:rFonts w:ascii="Times New Roman" w:hAnsi="Times New Roman" w:cs="Times New Roman"/>
          <w:b/>
          <w:sz w:val="24"/>
          <w:szCs w:val="24"/>
        </w:rPr>
        <w:br/>
      </w:r>
      <w:r w:rsidRPr="000C6EDD">
        <w:rPr>
          <w:rFonts w:ascii="Times New Roman" w:hAnsi="Times New Roman" w:cs="Times New Roman"/>
          <w:b/>
          <w:sz w:val="24"/>
          <w:szCs w:val="24"/>
        </w:rPr>
        <w:br/>
      </w:r>
      <w:r w:rsidRPr="000C6EDD">
        <w:rPr>
          <w:rFonts w:ascii="Times New Roman" w:hAnsi="Times New Roman" w:cs="Times New Roman"/>
          <w:b/>
          <w:sz w:val="24"/>
          <w:szCs w:val="24"/>
        </w:rPr>
        <w:br/>
      </w:r>
      <w:r w:rsidRPr="000C6EDD">
        <w:rPr>
          <w:rFonts w:ascii="Times New Roman" w:hAnsi="Times New Roman" w:cs="Times New Roman"/>
          <w:b/>
          <w:sz w:val="24"/>
          <w:szCs w:val="24"/>
        </w:rPr>
        <w:br/>
        <w:t>OŚWIADCZENIE  PROJEKTANT</w:t>
      </w:r>
      <w:r w:rsidR="00830E1B" w:rsidRPr="000C6EDD">
        <w:rPr>
          <w:rFonts w:ascii="Times New Roman" w:hAnsi="Times New Roman" w:cs="Times New Roman"/>
          <w:b/>
          <w:sz w:val="24"/>
          <w:szCs w:val="24"/>
        </w:rPr>
        <w:t>A</w:t>
      </w:r>
    </w:p>
    <w:p w14:paraId="00B8EC6A" w14:textId="77777777" w:rsidR="00D115C6" w:rsidRPr="000C6EDD" w:rsidRDefault="00D115C6" w:rsidP="00D115C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1524698" w14:textId="77777777" w:rsidR="00D115C6" w:rsidRPr="000C6EDD" w:rsidRDefault="00D115C6" w:rsidP="00D115C6">
      <w:pPr>
        <w:ind w:left="426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Na podstawie art.20 ust.4 ustawy z dnia 7 lipca 1994 r. - Prawo budowlane</w:t>
      </w:r>
    </w:p>
    <w:p w14:paraId="592C25B5" w14:textId="73A8ABEF" w:rsidR="001F2217" w:rsidRPr="000C6EDD" w:rsidRDefault="001801B4" w:rsidP="001801B4">
      <w:pPr>
        <w:autoSpaceDE w:val="0"/>
        <w:autoSpaceDN w:val="0"/>
        <w:adjustRightInd w:val="0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ja</w:t>
      </w:r>
      <w:r w:rsidR="00D115C6" w:rsidRPr="000C6EDD">
        <w:rPr>
          <w:rFonts w:ascii="Times New Roman" w:hAnsi="Times New Roman" w:cs="Times New Roman"/>
          <w:sz w:val="24"/>
          <w:szCs w:val="24"/>
        </w:rPr>
        <w:t xml:space="preserve"> niżej podpisan</w:t>
      </w:r>
      <w:r w:rsidRPr="000C6EDD">
        <w:rPr>
          <w:rFonts w:ascii="Times New Roman" w:hAnsi="Times New Roman" w:cs="Times New Roman"/>
          <w:sz w:val="24"/>
          <w:szCs w:val="24"/>
        </w:rPr>
        <w:t>y</w:t>
      </w:r>
      <w:r w:rsidR="00D115C6" w:rsidRPr="000C6EDD">
        <w:rPr>
          <w:rFonts w:ascii="Times New Roman" w:hAnsi="Times New Roman" w:cs="Times New Roman"/>
          <w:sz w:val="24"/>
          <w:szCs w:val="24"/>
        </w:rPr>
        <w:t xml:space="preserve"> oświadczam , że projekt </w:t>
      </w:r>
      <w:r w:rsidR="00830E1B" w:rsidRPr="000C6EDD">
        <w:rPr>
          <w:rFonts w:ascii="Times New Roman" w:hAnsi="Times New Roman" w:cs="Times New Roman"/>
          <w:sz w:val="24"/>
          <w:szCs w:val="24"/>
        </w:rPr>
        <w:t>wykonawczy</w:t>
      </w:r>
      <w:r w:rsidR="00E4326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43268">
        <w:rPr>
          <w:rFonts w:ascii="Times New Roman" w:hAnsi="Times New Roman" w:cs="Times New Roman"/>
          <w:sz w:val="24"/>
          <w:szCs w:val="24"/>
        </w:rPr>
        <w:t>pt</w:t>
      </w:r>
      <w:proofErr w:type="spellEnd"/>
      <w:r w:rsidR="00D115C6" w:rsidRPr="000C6EDD">
        <w:rPr>
          <w:rFonts w:ascii="Times New Roman" w:hAnsi="Times New Roman" w:cs="Times New Roman"/>
          <w:sz w:val="24"/>
          <w:szCs w:val="24"/>
        </w:rPr>
        <w:t>:</w:t>
      </w:r>
    </w:p>
    <w:p w14:paraId="6F401670" w14:textId="7DDA126C" w:rsidR="001801B4" w:rsidRPr="00FA641B" w:rsidRDefault="00D115C6" w:rsidP="00E43268">
      <w:p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b/>
          <w:bCs/>
          <w:sz w:val="24"/>
          <w:szCs w:val="24"/>
        </w:rPr>
      </w:pPr>
      <w:r w:rsidRPr="00EB6E2E">
        <w:rPr>
          <w:rFonts w:ascii="Times New Roman" w:hAnsi="Times New Roman" w:cs="Times New Roman"/>
          <w:color w:val="FF0000"/>
          <w:sz w:val="24"/>
          <w:szCs w:val="24"/>
        </w:rPr>
        <w:br/>
      </w:r>
      <w:r w:rsidR="00FA641B" w:rsidRPr="00FA641B">
        <w:rPr>
          <w:rFonts w:ascii="Times New Roman" w:hAnsi="Times New Roman" w:cs="Times New Roman"/>
          <w:b/>
          <w:sz w:val="24"/>
          <w:szCs w:val="24"/>
        </w:rPr>
        <w:t xml:space="preserve">Budowa fontanny na placu Zwycięstwa w Oleśnicy  </w:t>
      </w:r>
      <w:r w:rsidRPr="00FA641B">
        <w:rPr>
          <w:rFonts w:ascii="Times New Roman" w:hAnsi="Times New Roman" w:cs="Times New Roman"/>
          <w:b/>
          <w:sz w:val="24"/>
          <w:szCs w:val="24"/>
        </w:rPr>
        <w:br/>
      </w:r>
    </w:p>
    <w:p w14:paraId="4BF3208C" w14:textId="73DFE423" w:rsidR="00D115C6" w:rsidRPr="000C6EDD" w:rsidRDefault="00D115C6" w:rsidP="00D115C6">
      <w:pPr>
        <w:ind w:left="426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został sporządzony zgodnie z obowiązującymi przepisami i zasadami wiedzy technicznej.</w:t>
      </w:r>
    </w:p>
    <w:p w14:paraId="7ACFDB52" w14:textId="1DF7E7D1" w:rsidR="00D115C6" w:rsidRPr="000C6EDD" w:rsidRDefault="00D115C6" w:rsidP="00D115C6">
      <w:pPr>
        <w:ind w:left="426"/>
        <w:jc w:val="center"/>
        <w:rPr>
          <w:rFonts w:ascii="Times New Roman" w:hAnsi="Times New Roman" w:cs="Times New Roman"/>
          <w:sz w:val="24"/>
          <w:szCs w:val="24"/>
        </w:rPr>
      </w:pPr>
    </w:p>
    <w:p w14:paraId="77FB3DF8" w14:textId="77777777" w:rsidR="00D115C6" w:rsidRPr="000C6EDD" w:rsidRDefault="00D115C6" w:rsidP="00D115C6">
      <w:pPr>
        <w:ind w:left="426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84" w:type="dxa"/>
        <w:tblLayout w:type="fixed"/>
        <w:tblCellMar>
          <w:top w:w="18" w:type="dxa"/>
          <w:left w:w="70" w:type="dxa"/>
          <w:bottom w:w="18" w:type="dxa"/>
          <w:right w:w="70" w:type="dxa"/>
        </w:tblCellMar>
        <w:tblLook w:val="04A0" w:firstRow="1" w:lastRow="0" w:firstColumn="1" w:lastColumn="0" w:noHBand="0" w:noVBand="1"/>
      </w:tblPr>
      <w:tblGrid>
        <w:gridCol w:w="1477"/>
        <w:gridCol w:w="7871"/>
      </w:tblGrid>
      <w:tr w:rsidR="00D115C6" w:rsidRPr="000C6EDD" w14:paraId="76324729" w14:textId="77777777" w:rsidTr="00D115C6">
        <w:trPr>
          <w:trHeight w:val="5306"/>
        </w:trPr>
        <w:tc>
          <w:tcPr>
            <w:tcW w:w="1477" w:type="dxa"/>
          </w:tcPr>
          <w:p w14:paraId="7C855491" w14:textId="77777777" w:rsidR="00D115C6" w:rsidRPr="000C6EDD" w:rsidRDefault="00D115C6">
            <w:pPr>
              <w:snapToGrid w:val="0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0C6EDD">
              <w:rPr>
                <w:rFonts w:ascii="Times New Roman" w:eastAsia="Lucida Sans Unicode" w:hAnsi="Times New Roman" w:cs="Times New Roman"/>
                <w:sz w:val="24"/>
                <w:szCs w:val="24"/>
                <w:u w:val="single"/>
                <w:lang w:bidi="en-US"/>
              </w:rPr>
              <w:t>Instalacje elektryczne</w:t>
            </w:r>
          </w:p>
          <w:p w14:paraId="220A3A16" w14:textId="77777777" w:rsidR="00D115C6" w:rsidRPr="000C6EDD" w:rsidRDefault="00D115C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eastAsia="Lucida Sans Unicode" w:hAnsi="Times New Roman" w:cs="Times New Roman"/>
                <w:sz w:val="24"/>
                <w:szCs w:val="24"/>
                <w:lang w:bidi="en-US"/>
              </w:rPr>
              <w:t xml:space="preserve">projektował: </w:t>
            </w:r>
          </w:p>
          <w:p w14:paraId="7D6317C2" w14:textId="77777777" w:rsidR="00D115C6" w:rsidRPr="000C6EDD" w:rsidRDefault="00D115C6">
            <w:pPr>
              <w:rPr>
                <w:rFonts w:ascii="Times New Roman" w:eastAsia="Lucida Sans Unicode" w:hAnsi="Times New Roman" w:cs="Times New Roman"/>
                <w:sz w:val="24"/>
                <w:szCs w:val="24"/>
                <w:lang w:bidi="en-US"/>
              </w:rPr>
            </w:pPr>
          </w:p>
          <w:p w14:paraId="5D936F67" w14:textId="77777777" w:rsidR="00D115C6" w:rsidRPr="000C6EDD" w:rsidRDefault="00D115C6">
            <w:pPr>
              <w:rPr>
                <w:rFonts w:ascii="Times New Roman" w:eastAsia="Lucida Sans Unicode" w:hAnsi="Times New Roman" w:cs="Times New Roman"/>
                <w:bCs/>
                <w:sz w:val="24"/>
                <w:szCs w:val="24"/>
                <w:lang w:bidi="en-US"/>
              </w:rPr>
            </w:pPr>
          </w:p>
          <w:p w14:paraId="7C259B0E" w14:textId="77777777" w:rsidR="00D115C6" w:rsidRPr="000C6EDD" w:rsidRDefault="00D115C6">
            <w:pPr>
              <w:rPr>
                <w:rFonts w:ascii="Times New Roman" w:eastAsia="Lucida Sans Unicode" w:hAnsi="Times New Roman" w:cs="Times New Roman"/>
                <w:bCs/>
                <w:sz w:val="24"/>
                <w:szCs w:val="24"/>
                <w:lang w:bidi="en-US"/>
              </w:rPr>
            </w:pPr>
          </w:p>
          <w:p w14:paraId="49BA63B8" w14:textId="77777777" w:rsidR="00D115C6" w:rsidRPr="000C6EDD" w:rsidRDefault="00D115C6">
            <w:pPr>
              <w:rPr>
                <w:rFonts w:ascii="Times New Roman" w:eastAsia="Lucida Sans Unicode" w:hAnsi="Times New Roman" w:cs="Times New Roman"/>
                <w:bCs/>
                <w:sz w:val="24"/>
                <w:szCs w:val="24"/>
                <w:lang w:bidi="en-US"/>
              </w:rPr>
            </w:pPr>
          </w:p>
          <w:p w14:paraId="0E905899" w14:textId="77777777" w:rsidR="00D115C6" w:rsidRPr="000C6EDD" w:rsidRDefault="00D115C6">
            <w:pPr>
              <w:rPr>
                <w:rFonts w:ascii="Times New Roman" w:eastAsia="Lucida Sans Unicode" w:hAnsi="Times New Roman" w:cs="Times New Roman"/>
                <w:bCs/>
                <w:sz w:val="24"/>
                <w:szCs w:val="24"/>
                <w:lang w:bidi="en-US"/>
              </w:rPr>
            </w:pPr>
          </w:p>
          <w:p w14:paraId="52A39563" w14:textId="77777777" w:rsidR="00D115C6" w:rsidRPr="000C6EDD" w:rsidRDefault="00D115C6">
            <w:pPr>
              <w:rPr>
                <w:rFonts w:ascii="Times New Roman" w:eastAsia="Lucida Sans Unicode" w:hAnsi="Times New Roman" w:cs="Times New Roman"/>
                <w:bCs/>
                <w:sz w:val="24"/>
                <w:szCs w:val="24"/>
                <w:lang w:bidi="en-US"/>
              </w:rPr>
            </w:pPr>
          </w:p>
          <w:p w14:paraId="68A6CC75" w14:textId="77777777" w:rsidR="00D115C6" w:rsidRPr="000C6EDD" w:rsidRDefault="00D115C6">
            <w:pPr>
              <w:rPr>
                <w:rFonts w:ascii="Times New Roman" w:eastAsia="Lucida Sans Unicode" w:hAnsi="Times New Roman" w:cs="Times New Roman"/>
                <w:bCs/>
                <w:sz w:val="24"/>
                <w:szCs w:val="24"/>
                <w:lang w:bidi="en-US"/>
              </w:rPr>
            </w:pPr>
          </w:p>
          <w:p w14:paraId="61FE8802" w14:textId="77777777" w:rsidR="00D115C6" w:rsidRPr="000C6EDD" w:rsidRDefault="00D115C6">
            <w:pPr>
              <w:rPr>
                <w:rFonts w:ascii="Times New Roman" w:eastAsia="Lucida Sans Unicode" w:hAnsi="Times New Roman" w:cs="Times New Roman"/>
                <w:bCs/>
                <w:sz w:val="24"/>
                <w:szCs w:val="24"/>
                <w:lang w:bidi="en-US"/>
              </w:rPr>
            </w:pPr>
          </w:p>
          <w:p w14:paraId="7CB496F4" w14:textId="77777777" w:rsidR="00D115C6" w:rsidRPr="000C6EDD" w:rsidRDefault="00D115C6">
            <w:pPr>
              <w:rPr>
                <w:rFonts w:ascii="Times New Roman" w:eastAsia="Lucida Sans Unicode" w:hAnsi="Times New Roman" w:cs="Times New Roman"/>
                <w:bCs/>
                <w:sz w:val="24"/>
                <w:szCs w:val="24"/>
                <w:lang w:bidi="en-US"/>
              </w:rPr>
            </w:pPr>
          </w:p>
          <w:p w14:paraId="371013DD" w14:textId="4A84F532" w:rsidR="00D115C6" w:rsidRPr="000C6EDD" w:rsidRDefault="00D115C6">
            <w:pPr>
              <w:suppressAutoHyphens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7871" w:type="dxa"/>
          </w:tcPr>
          <w:p w14:paraId="7ED6DD9F" w14:textId="77777777" w:rsidR="00D115C6" w:rsidRPr="000C6EDD" w:rsidRDefault="00D115C6">
            <w:pPr>
              <w:snapToGrid w:val="0"/>
              <w:rPr>
                <w:rFonts w:ascii="Times New Roman" w:eastAsia="Lucida Sans Unicode" w:hAnsi="Times New Roman" w:cs="Times New Roman"/>
                <w:b/>
                <w:bCs/>
                <w:kern w:val="2"/>
                <w:sz w:val="24"/>
                <w:szCs w:val="24"/>
                <w:lang w:bidi="en-US"/>
              </w:rPr>
            </w:pPr>
          </w:p>
          <w:p w14:paraId="140122E3" w14:textId="77777777" w:rsidR="00D115C6" w:rsidRPr="000C6EDD" w:rsidRDefault="00D115C6">
            <w:pPr>
              <w:snapToGrid w:val="0"/>
              <w:rPr>
                <w:rFonts w:ascii="Times New Roman" w:eastAsia="Lucida Sans Unicode" w:hAnsi="Times New Roman" w:cs="Times New Roman"/>
                <w:b/>
                <w:bCs/>
                <w:sz w:val="24"/>
                <w:szCs w:val="24"/>
                <w:lang w:bidi="en-US"/>
              </w:rPr>
            </w:pPr>
          </w:p>
          <w:p w14:paraId="0AA41757" w14:textId="77777777" w:rsidR="00D115C6" w:rsidRPr="000C6EDD" w:rsidRDefault="00D115C6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0C6EDD">
              <w:rPr>
                <w:rFonts w:ascii="Times New Roman" w:eastAsia="Lucida Sans Unicode" w:hAnsi="Times New Roman" w:cs="Times New Roman"/>
                <w:b/>
                <w:bCs/>
                <w:sz w:val="24"/>
                <w:szCs w:val="24"/>
                <w:lang w:bidi="en-US"/>
              </w:rPr>
              <w:t xml:space="preserve">mgr inż. Mariusz </w:t>
            </w:r>
            <w:proofErr w:type="spellStart"/>
            <w:r w:rsidRPr="000C6EDD">
              <w:rPr>
                <w:rFonts w:ascii="Times New Roman" w:eastAsia="Lucida Sans Unicode" w:hAnsi="Times New Roman" w:cs="Times New Roman"/>
                <w:b/>
                <w:bCs/>
                <w:sz w:val="24"/>
                <w:szCs w:val="24"/>
                <w:lang w:bidi="en-US"/>
              </w:rPr>
              <w:t>Giera</w:t>
            </w:r>
            <w:proofErr w:type="spellEnd"/>
            <w:r w:rsidRPr="000C6EDD">
              <w:rPr>
                <w:rFonts w:ascii="Times New Roman" w:eastAsia="Lucida Sans Unicode" w:hAnsi="Times New Roman" w:cs="Times New Roman"/>
                <w:b/>
                <w:bCs/>
                <w:sz w:val="24"/>
                <w:szCs w:val="24"/>
                <w:lang w:bidi="en-US"/>
              </w:rPr>
              <w:t xml:space="preserve">    </w:t>
            </w:r>
            <w:r w:rsidRPr="000C6EDD">
              <w:rPr>
                <w:rFonts w:ascii="Times New Roman" w:eastAsia="Lucida Sans Unicode" w:hAnsi="Times New Roman" w:cs="Times New Roman"/>
                <w:sz w:val="24"/>
                <w:szCs w:val="24"/>
                <w:lang w:bidi="en-US"/>
              </w:rPr>
              <w:t xml:space="preserve"> </w:t>
            </w:r>
          </w:p>
          <w:p w14:paraId="507972B7" w14:textId="2AEBAAFD" w:rsidR="00D115C6" w:rsidRPr="000C6EDD" w:rsidRDefault="00D115C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C6EDD">
              <w:rPr>
                <w:rFonts w:ascii="Times New Roman" w:eastAsia="Lucida Sans Unicode" w:hAnsi="Times New Roman" w:cs="Times New Roman"/>
                <w:sz w:val="24"/>
                <w:szCs w:val="24"/>
                <w:lang w:bidi="en-US"/>
              </w:rPr>
              <w:t>upr</w:t>
            </w:r>
            <w:proofErr w:type="spellEnd"/>
            <w:r w:rsidRPr="000C6EDD">
              <w:rPr>
                <w:rFonts w:ascii="Times New Roman" w:eastAsia="Lucida Sans Unicode" w:hAnsi="Times New Roman" w:cs="Times New Roman"/>
                <w:sz w:val="24"/>
                <w:szCs w:val="24"/>
                <w:lang w:bidi="en-US"/>
              </w:rPr>
              <w:t xml:space="preserve">. Nr  WKP/0241/POOE/15 </w:t>
            </w:r>
            <w:proofErr w:type="spellStart"/>
            <w:r w:rsidRPr="000C6EDD">
              <w:rPr>
                <w:rFonts w:ascii="Times New Roman" w:eastAsia="Lucida Sans Unicode" w:hAnsi="Times New Roman" w:cs="Times New Roman"/>
                <w:sz w:val="24"/>
                <w:szCs w:val="24"/>
                <w:lang w:bidi="en-US"/>
              </w:rPr>
              <w:t>specjal</w:t>
            </w:r>
            <w:proofErr w:type="spellEnd"/>
            <w:r w:rsidRPr="000C6EDD">
              <w:rPr>
                <w:rFonts w:ascii="Times New Roman" w:eastAsia="Lucida Sans Unicode" w:hAnsi="Times New Roman" w:cs="Times New Roman"/>
                <w:sz w:val="24"/>
                <w:szCs w:val="24"/>
                <w:lang w:bidi="en-US"/>
              </w:rPr>
              <w:t>. Instalacje e</w:t>
            </w:r>
            <w:r w:rsidR="00F7135B" w:rsidRPr="000C6EDD">
              <w:rPr>
                <w:rFonts w:ascii="Times New Roman" w:eastAsia="Lucida Sans Unicode" w:hAnsi="Times New Roman" w:cs="Times New Roman"/>
                <w:sz w:val="24"/>
                <w:szCs w:val="24"/>
                <w:lang w:bidi="en-US"/>
              </w:rPr>
              <w:t>lektryczne</w:t>
            </w:r>
          </w:p>
          <w:p w14:paraId="5E32A42E" w14:textId="77777777" w:rsidR="00D115C6" w:rsidRPr="000C6EDD" w:rsidRDefault="00D115C6">
            <w:pPr>
              <w:rPr>
                <w:rFonts w:ascii="Times New Roman" w:eastAsia="Lucida Sans Unicode" w:hAnsi="Times New Roman" w:cs="Times New Roman"/>
                <w:b/>
                <w:bCs/>
                <w:sz w:val="24"/>
                <w:szCs w:val="24"/>
                <w:lang w:bidi="en-US"/>
              </w:rPr>
            </w:pPr>
          </w:p>
          <w:p w14:paraId="57D16069" w14:textId="77777777" w:rsidR="00D115C6" w:rsidRPr="000C6EDD" w:rsidRDefault="00D115C6">
            <w:pPr>
              <w:rPr>
                <w:rFonts w:ascii="Times New Roman" w:eastAsia="Arial" w:hAnsi="Times New Roman" w:cs="Times New Roman"/>
                <w:sz w:val="24"/>
                <w:szCs w:val="24"/>
                <w:lang w:bidi="en-US"/>
              </w:rPr>
            </w:pPr>
          </w:p>
          <w:p w14:paraId="166C84F9" w14:textId="77777777" w:rsidR="00D115C6" w:rsidRPr="000C6EDD" w:rsidRDefault="00D115C6">
            <w:pPr>
              <w:rPr>
                <w:rFonts w:ascii="Times New Roman" w:eastAsia="Arial" w:hAnsi="Times New Roman" w:cs="Times New Roman"/>
                <w:sz w:val="24"/>
                <w:szCs w:val="24"/>
                <w:lang w:bidi="en-US"/>
              </w:rPr>
            </w:pPr>
          </w:p>
          <w:p w14:paraId="7A6DF39C" w14:textId="77777777" w:rsidR="00D115C6" w:rsidRPr="000C6EDD" w:rsidRDefault="00D115C6">
            <w:pPr>
              <w:rPr>
                <w:rFonts w:ascii="Times New Roman" w:eastAsia="Arial" w:hAnsi="Times New Roman" w:cs="Times New Roman"/>
                <w:sz w:val="24"/>
                <w:szCs w:val="24"/>
                <w:lang w:bidi="en-US"/>
              </w:rPr>
            </w:pPr>
          </w:p>
          <w:p w14:paraId="6727A001" w14:textId="77777777" w:rsidR="00D115C6" w:rsidRPr="000C6EDD" w:rsidRDefault="00D115C6">
            <w:pPr>
              <w:suppressAutoHyphens/>
              <w:rPr>
                <w:rFonts w:ascii="Times New Roman" w:eastAsia="Arial" w:hAnsi="Times New Roman" w:cs="Times New Roman"/>
                <w:kern w:val="2"/>
                <w:sz w:val="24"/>
                <w:szCs w:val="24"/>
                <w:lang w:bidi="en-US"/>
              </w:rPr>
            </w:pPr>
          </w:p>
        </w:tc>
      </w:tr>
    </w:tbl>
    <w:p w14:paraId="7B24D027" w14:textId="77777777" w:rsidR="00137EEA" w:rsidRPr="000C6EDD" w:rsidRDefault="00137EEA">
      <w:pPr>
        <w:rPr>
          <w:rFonts w:ascii="Times New Roman" w:eastAsia="Times New Roman" w:hAnsi="Times New Roman" w:cs="Times New Roman"/>
          <w:sz w:val="24"/>
          <w:szCs w:val="24"/>
          <w:lang w:eastAsia="pl-PL"/>
        </w:rPr>
        <w:sectPr w:rsidR="00137EEA" w:rsidRPr="000C6EDD" w:rsidSect="008A1164">
          <w:footerReference w:type="even" r:id="rId9"/>
          <w:footerReference w:type="default" r:id="rId10"/>
          <w:pgSz w:w="11906" w:h="16838"/>
          <w:pgMar w:top="1134" w:right="748" w:bottom="851" w:left="1418" w:header="709" w:footer="709" w:gutter="0"/>
          <w:pgNumType w:chapStyle="1" w:chapSep="enDash"/>
          <w:cols w:space="708"/>
          <w:docGrid w:linePitch="360"/>
        </w:sectPr>
      </w:pPr>
    </w:p>
    <w:p w14:paraId="1CA0C006" w14:textId="6F0D8214" w:rsidR="001417C0" w:rsidRPr="000C6EDD" w:rsidRDefault="00372E09">
      <w:pPr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lastRenderedPageBreak/>
        <w:drawing>
          <wp:inline distT="0" distB="0" distL="0" distR="0" wp14:anchorId="2AEFB9F7" wp14:editId="29A9E512">
            <wp:extent cx="5562600" cy="7938656"/>
            <wp:effectExtent l="0" t="0" r="0" b="57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020" cy="79492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417C0" w:rsidRPr="000C6EDD">
        <w:rPr>
          <w:rFonts w:ascii="Times New Roman" w:eastAsia="Times New Roman" w:hAnsi="Times New Roman" w:cs="Times New Roman"/>
          <w:sz w:val="24"/>
          <w:szCs w:val="24"/>
          <w:lang w:eastAsia="pl-PL"/>
        </w:rPr>
        <w:br w:type="page"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lastRenderedPageBreak/>
        <w:drawing>
          <wp:inline distT="0" distB="0" distL="0" distR="0" wp14:anchorId="6C21DEEC" wp14:editId="30E9C532">
            <wp:extent cx="5370123" cy="7218045"/>
            <wp:effectExtent l="0" t="0" r="2540" b="190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1235" cy="7219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CBF350" w14:textId="77777777" w:rsidR="00137EEA" w:rsidRPr="000C6EDD" w:rsidRDefault="00137EEA">
      <w:pPr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4B3B6DAB" w14:textId="46089A3B" w:rsidR="00840ED1" w:rsidRPr="000C6EDD" w:rsidRDefault="00840ED1" w:rsidP="00840E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41EB18E1" w14:textId="77777777" w:rsidR="00137EEA" w:rsidRPr="000C6EDD" w:rsidRDefault="00137EEA" w:rsidP="00840ED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73A358DC" w14:textId="77777777" w:rsidR="00840ED1" w:rsidRDefault="00840ED1" w:rsidP="00AC44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38863D7D" w14:textId="77777777" w:rsidR="00372E09" w:rsidRDefault="00372E09" w:rsidP="00AC44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221FD153" w14:textId="77777777" w:rsidR="00372E09" w:rsidRDefault="00372E09" w:rsidP="00AC44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68FC9CE9" w14:textId="77777777" w:rsidR="00372E09" w:rsidRDefault="00372E09" w:rsidP="00AC44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6A1E9124" w14:textId="77777777" w:rsidR="00372E09" w:rsidRDefault="00372E09" w:rsidP="00AC44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3930DB1C" w14:textId="77777777" w:rsidR="00372E09" w:rsidRDefault="00372E09" w:rsidP="00AC44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577BC377" w14:textId="77777777" w:rsidR="00372E09" w:rsidRDefault="00372E09" w:rsidP="00AC44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11ED1436" w14:textId="77777777" w:rsidR="00372E09" w:rsidRDefault="00372E09" w:rsidP="00AC44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786ACE49" w14:textId="38DC068A" w:rsidR="00372E09" w:rsidRPr="000C6EDD" w:rsidRDefault="00372E09" w:rsidP="00AC441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  <w:sectPr w:rsidR="00372E09" w:rsidRPr="000C6EDD" w:rsidSect="00137EEA">
          <w:pgSz w:w="11906" w:h="16838"/>
          <w:pgMar w:top="1134" w:right="340" w:bottom="244" w:left="1418" w:header="709" w:footer="709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390D710B" wp14:editId="1B697C8E">
            <wp:extent cx="5761355" cy="815721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8157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78B62A" w14:textId="77777777" w:rsidR="008A56B0" w:rsidRPr="000C6EDD" w:rsidRDefault="008A56B0" w:rsidP="008A56B0">
      <w:pPr>
        <w:pStyle w:val="Nagwek1"/>
        <w:numPr>
          <w:ilvl w:val="0"/>
          <w:numId w:val="13"/>
        </w:numPr>
        <w:spacing w:before="0"/>
        <w:rPr>
          <w:rFonts w:ascii="Times New Roman" w:hAnsi="Times New Roman" w:cs="Times New Roman"/>
          <w:color w:val="auto"/>
          <w:sz w:val="24"/>
          <w:szCs w:val="24"/>
        </w:rPr>
      </w:pPr>
      <w:bookmarkStart w:id="1" w:name="_Toc35869211"/>
      <w:r w:rsidRPr="000C6EDD">
        <w:rPr>
          <w:rFonts w:ascii="Times New Roman" w:hAnsi="Times New Roman" w:cs="Times New Roman"/>
          <w:color w:val="auto"/>
          <w:sz w:val="24"/>
          <w:szCs w:val="24"/>
        </w:rPr>
        <w:lastRenderedPageBreak/>
        <w:t>Przedmiot opracowania</w:t>
      </w:r>
      <w:bookmarkEnd w:id="1"/>
    </w:p>
    <w:p w14:paraId="15F1359D" w14:textId="77777777" w:rsidR="008A56B0" w:rsidRPr="000C6EDD" w:rsidRDefault="008A56B0" w:rsidP="008A56B0">
      <w:pPr>
        <w:pStyle w:val="Akapitzlist"/>
        <w:spacing w:line="360" w:lineRule="auto"/>
        <w:ind w:firstLine="696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1A27F08" w14:textId="191A1061" w:rsidR="008A56B0" w:rsidRPr="000C6EDD" w:rsidRDefault="008A56B0" w:rsidP="008A56B0">
      <w:pPr>
        <w:pStyle w:val="Akapitzlist"/>
        <w:spacing w:line="360" w:lineRule="auto"/>
        <w:ind w:firstLine="69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C6EDD">
        <w:rPr>
          <w:rFonts w:ascii="Times New Roman" w:eastAsia="Calibri" w:hAnsi="Times New Roman" w:cs="Times New Roman"/>
          <w:sz w:val="24"/>
          <w:szCs w:val="24"/>
        </w:rPr>
        <w:t xml:space="preserve">Przedmiotem opracowania jest projekt instalacji elektrycznej, zasilania i sterowania układu technologicznego oraz atrakcji wraz z iluminacją </w:t>
      </w:r>
      <w:r w:rsidR="00EB6E2E">
        <w:rPr>
          <w:rFonts w:ascii="Times New Roman" w:eastAsia="Calibri" w:hAnsi="Times New Roman" w:cs="Times New Roman"/>
          <w:sz w:val="24"/>
          <w:szCs w:val="24"/>
        </w:rPr>
        <w:t xml:space="preserve">dla przebudowy </w:t>
      </w:r>
      <w:r w:rsidRPr="000C6EDD">
        <w:rPr>
          <w:rFonts w:ascii="Times New Roman" w:eastAsia="Calibri" w:hAnsi="Times New Roman" w:cs="Times New Roman"/>
          <w:sz w:val="24"/>
          <w:szCs w:val="24"/>
        </w:rPr>
        <w:t>fontanny</w:t>
      </w:r>
      <w:r w:rsidR="004A367A" w:rsidRPr="000C6ED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98734F" w:rsidRPr="000C6EDD">
        <w:rPr>
          <w:rFonts w:ascii="Times New Roman" w:eastAsia="Calibri" w:hAnsi="Times New Roman" w:cs="Times New Roman"/>
          <w:sz w:val="24"/>
          <w:szCs w:val="24"/>
        </w:rPr>
        <w:t xml:space="preserve">na </w:t>
      </w:r>
      <w:r w:rsidR="00EB6E2E">
        <w:rPr>
          <w:rFonts w:ascii="Times New Roman" w:eastAsia="Calibri" w:hAnsi="Times New Roman" w:cs="Times New Roman"/>
          <w:sz w:val="24"/>
          <w:szCs w:val="24"/>
        </w:rPr>
        <w:t>placu Zwycięstwa w Oleśnicy</w:t>
      </w:r>
      <w:r w:rsidR="00896E00" w:rsidRPr="000C6EDD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14:paraId="31F03C2F" w14:textId="77777777" w:rsidR="008A56B0" w:rsidRPr="000C6EDD" w:rsidRDefault="008A56B0" w:rsidP="008A56B0">
      <w:pPr>
        <w:ind w:left="708" w:firstLine="708"/>
        <w:rPr>
          <w:rFonts w:ascii="Times New Roman" w:hAnsi="Times New Roman" w:cs="Times New Roman"/>
          <w:sz w:val="24"/>
          <w:szCs w:val="24"/>
        </w:rPr>
      </w:pPr>
    </w:p>
    <w:p w14:paraId="6841AE97" w14:textId="77777777" w:rsidR="008A56B0" w:rsidRPr="000C6EDD" w:rsidRDefault="008A56B0" w:rsidP="008A56B0">
      <w:pPr>
        <w:pStyle w:val="Nagwek1"/>
        <w:numPr>
          <w:ilvl w:val="0"/>
          <w:numId w:val="13"/>
        </w:numPr>
        <w:spacing w:before="0"/>
        <w:rPr>
          <w:rFonts w:ascii="Times New Roman" w:hAnsi="Times New Roman" w:cs="Times New Roman"/>
          <w:color w:val="auto"/>
          <w:sz w:val="24"/>
          <w:szCs w:val="24"/>
        </w:rPr>
      </w:pPr>
      <w:bookmarkStart w:id="2" w:name="_Toc264885544"/>
      <w:bookmarkStart w:id="3" w:name="_Toc35869212"/>
      <w:r w:rsidRPr="000C6EDD">
        <w:rPr>
          <w:rFonts w:ascii="Times New Roman" w:hAnsi="Times New Roman" w:cs="Times New Roman"/>
          <w:color w:val="auto"/>
          <w:sz w:val="24"/>
          <w:szCs w:val="24"/>
        </w:rPr>
        <w:t>Podstawy opracowania</w:t>
      </w:r>
      <w:bookmarkEnd w:id="2"/>
      <w:bookmarkEnd w:id="3"/>
    </w:p>
    <w:p w14:paraId="3AD3B6B0" w14:textId="77777777" w:rsidR="008A56B0" w:rsidRPr="000C6EDD" w:rsidRDefault="008A56B0" w:rsidP="008A56B0">
      <w:pPr>
        <w:pStyle w:val="Akapitzlist"/>
        <w:spacing w:after="0" w:line="360" w:lineRule="auto"/>
        <w:ind w:firstLine="69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14:paraId="671463FD" w14:textId="77777777" w:rsidR="008A56B0" w:rsidRPr="000C6EDD" w:rsidRDefault="008A56B0" w:rsidP="008A56B0">
      <w:pPr>
        <w:spacing w:line="240" w:lineRule="auto"/>
        <w:ind w:left="360" w:firstLine="34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C6EDD">
        <w:rPr>
          <w:rFonts w:ascii="Times New Roman" w:eastAsia="Calibri" w:hAnsi="Times New Roman" w:cs="Times New Roman"/>
          <w:sz w:val="24"/>
          <w:szCs w:val="24"/>
        </w:rPr>
        <w:t>Niniejszy projekt wykonawczy opracowano na podstawie:</w:t>
      </w:r>
    </w:p>
    <w:p w14:paraId="144CC9E3" w14:textId="77777777" w:rsidR="008A56B0" w:rsidRPr="000C6EDD" w:rsidRDefault="008A56B0" w:rsidP="008A56B0">
      <w:pPr>
        <w:pStyle w:val="Akapitzlist"/>
        <w:numPr>
          <w:ilvl w:val="0"/>
          <w:numId w:val="14"/>
        </w:numPr>
        <w:spacing w:after="0" w:line="360" w:lineRule="auto"/>
        <w:ind w:left="1423" w:hanging="35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C6EDD">
        <w:rPr>
          <w:rFonts w:ascii="Times New Roman" w:eastAsia="Calibri" w:hAnsi="Times New Roman" w:cs="Times New Roman"/>
          <w:sz w:val="24"/>
          <w:szCs w:val="24"/>
        </w:rPr>
        <w:t>szczegółowego opisu przedmiotu zamówienia,</w:t>
      </w:r>
    </w:p>
    <w:p w14:paraId="0272D616" w14:textId="0A8BC69D" w:rsidR="00896E00" w:rsidRPr="000C6EDD" w:rsidRDefault="00896E00" w:rsidP="008A56B0">
      <w:pPr>
        <w:pStyle w:val="Akapitzlist"/>
        <w:numPr>
          <w:ilvl w:val="0"/>
          <w:numId w:val="14"/>
        </w:numPr>
        <w:spacing w:after="0" w:line="360" w:lineRule="auto"/>
        <w:ind w:left="1423" w:hanging="35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C6EDD">
        <w:rPr>
          <w:rFonts w:ascii="Times New Roman" w:eastAsia="Calibri" w:hAnsi="Times New Roman" w:cs="Times New Roman"/>
          <w:sz w:val="24"/>
          <w:szCs w:val="24"/>
        </w:rPr>
        <w:t>wizualizacji architektonicznej,</w:t>
      </w:r>
    </w:p>
    <w:p w14:paraId="627BD40B" w14:textId="06B254FB" w:rsidR="00896E00" w:rsidRPr="000C6EDD" w:rsidRDefault="008A56B0" w:rsidP="00896E00">
      <w:pPr>
        <w:pStyle w:val="Akapitzlist"/>
        <w:numPr>
          <w:ilvl w:val="0"/>
          <w:numId w:val="14"/>
        </w:numPr>
        <w:spacing w:after="0" w:line="360" w:lineRule="auto"/>
        <w:ind w:left="1423" w:hanging="35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C6EDD">
        <w:rPr>
          <w:rFonts w:ascii="Times New Roman" w:eastAsia="Calibri" w:hAnsi="Times New Roman" w:cs="Times New Roman"/>
          <w:sz w:val="24"/>
          <w:szCs w:val="24"/>
        </w:rPr>
        <w:t>wizji lokalnej,</w:t>
      </w:r>
    </w:p>
    <w:p w14:paraId="04C27B8B" w14:textId="77777777" w:rsidR="008A56B0" w:rsidRPr="000C6EDD" w:rsidRDefault="008A56B0" w:rsidP="008A56B0">
      <w:pPr>
        <w:pStyle w:val="Akapitzlist"/>
        <w:numPr>
          <w:ilvl w:val="0"/>
          <w:numId w:val="14"/>
        </w:numPr>
        <w:spacing w:after="0" w:line="360" w:lineRule="auto"/>
        <w:ind w:left="1423" w:hanging="35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C6EDD">
        <w:rPr>
          <w:rFonts w:ascii="Times New Roman" w:eastAsia="Calibri" w:hAnsi="Times New Roman" w:cs="Times New Roman"/>
          <w:sz w:val="24"/>
          <w:szCs w:val="24"/>
        </w:rPr>
        <w:t>norm, przepisów i wytycznych projektowania obowiązujących w zakresie opracowania.</w:t>
      </w:r>
    </w:p>
    <w:p w14:paraId="340A2A4F" w14:textId="77777777" w:rsidR="008A56B0" w:rsidRPr="000C6EDD" w:rsidRDefault="008A56B0" w:rsidP="008A56B0">
      <w:pPr>
        <w:autoSpaceDE w:val="0"/>
        <w:autoSpaceDN w:val="0"/>
        <w:adjustRightInd w:val="0"/>
        <w:ind w:firstLine="348"/>
        <w:rPr>
          <w:rFonts w:ascii="Times New Roman" w:hAnsi="Times New Roman" w:cs="Times New Roman"/>
          <w:sz w:val="24"/>
          <w:szCs w:val="24"/>
        </w:rPr>
      </w:pPr>
    </w:p>
    <w:p w14:paraId="0505F5FD" w14:textId="77777777" w:rsidR="008A56B0" w:rsidRPr="000C6EDD" w:rsidRDefault="008A56B0" w:rsidP="008A56B0">
      <w:pPr>
        <w:pStyle w:val="Nagwek1"/>
        <w:numPr>
          <w:ilvl w:val="0"/>
          <w:numId w:val="13"/>
        </w:numPr>
        <w:spacing w:before="0"/>
        <w:rPr>
          <w:rFonts w:ascii="Times New Roman" w:hAnsi="Times New Roman" w:cs="Times New Roman"/>
          <w:color w:val="auto"/>
          <w:sz w:val="24"/>
          <w:szCs w:val="24"/>
        </w:rPr>
      </w:pPr>
      <w:bookmarkStart w:id="4" w:name="_Toc35869213"/>
      <w:r w:rsidRPr="000C6EDD">
        <w:rPr>
          <w:rFonts w:ascii="Times New Roman" w:hAnsi="Times New Roman" w:cs="Times New Roman"/>
          <w:color w:val="auto"/>
          <w:sz w:val="24"/>
          <w:szCs w:val="24"/>
        </w:rPr>
        <w:t>Zakres opracowania</w:t>
      </w:r>
      <w:bookmarkEnd w:id="4"/>
    </w:p>
    <w:p w14:paraId="50BAA3DB" w14:textId="77777777" w:rsidR="008A56B0" w:rsidRPr="000C6EDD" w:rsidRDefault="008A56B0" w:rsidP="004645A2">
      <w:pPr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14:paraId="232CE433" w14:textId="77777777" w:rsidR="008A56B0" w:rsidRPr="000C6EDD" w:rsidRDefault="008A56B0" w:rsidP="008A56B0">
      <w:pPr>
        <w:pStyle w:val="Akapitzlist"/>
        <w:spacing w:line="360" w:lineRule="auto"/>
        <w:ind w:firstLine="69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C6EDD">
        <w:rPr>
          <w:rFonts w:ascii="Times New Roman" w:eastAsia="Calibri" w:hAnsi="Times New Roman" w:cs="Times New Roman"/>
          <w:sz w:val="24"/>
          <w:szCs w:val="24"/>
        </w:rPr>
        <w:t>Niniejsze opracowanie obejmuje projekt instalacji elektrycznych, zasilania i sterowania układu technologicznego oraz atrakcji fontanny a w szczególności:</w:t>
      </w:r>
    </w:p>
    <w:p w14:paraId="55EB8A56" w14:textId="77777777" w:rsidR="008A56B0" w:rsidRPr="000C6EDD" w:rsidRDefault="008A56B0" w:rsidP="008A56B0">
      <w:pPr>
        <w:pStyle w:val="Akapitzlist"/>
        <w:numPr>
          <w:ilvl w:val="0"/>
          <w:numId w:val="16"/>
        </w:numPr>
        <w:spacing w:after="0" w:line="360" w:lineRule="auto"/>
        <w:ind w:left="1423" w:hanging="357"/>
        <w:contextualSpacing w:val="0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rozdział energii elektrycznej w pomieszczeniu komory technicznej,</w:t>
      </w:r>
    </w:p>
    <w:p w14:paraId="4826DC75" w14:textId="77777777" w:rsidR="008A56B0" w:rsidRPr="000C6EDD" w:rsidRDefault="008A56B0" w:rsidP="008A56B0">
      <w:pPr>
        <w:pStyle w:val="Akapitzlist"/>
        <w:numPr>
          <w:ilvl w:val="0"/>
          <w:numId w:val="16"/>
        </w:numPr>
        <w:spacing w:after="0" w:line="360" w:lineRule="auto"/>
        <w:ind w:left="1423" w:hanging="357"/>
        <w:contextualSpacing w:val="0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 xml:space="preserve">rozdzielnica zasilającą i sterującą układem technologicznym oraz atrakcji, </w:t>
      </w:r>
    </w:p>
    <w:p w14:paraId="15E45ED4" w14:textId="77777777" w:rsidR="008A56B0" w:rsidRPr="000C6EDD" w:rsidRDefault="008A56B0" w:rsidP="008A56B0">
      <w:pPr>
        <w:pStyle w:val="Akapitzlist"/>
        <w:numPr>
          <w:ilvl w:val="0"/>
          <w:numId w:val="16"/>
        </w:numPr>
        <w:spacing w:after="0" w:line="360" w:lineRule="auto"/>
        <w:ind w:left="1423" w:hanging="357"/>
        <w:contextualSpacing w:val="0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instalacje zasilające, sterownicze i sygnalizacyjne wewnętrzne i zewnętrzne,</w:t>
      </w:r>
    </w:p>
    <w:p w14:paraId="7516BB30" w14:textId="77777777" w:rsidR="008A56B0" w:rsidRPr="000C6EDD" w:rsidRDefault="008A56B0" w:rsidP="008A56B0">
      <w:pPr>
        <w:pStyle w:val="Akapitzlist"/>
        <w:numPr>
          <w:ilvl w:val="0"/>
          <w:numId w:val="16"/>
        </w:numPr>
        <w:spacing w:after="0" w:line="360" w:lineRule="auto"/>
        <w:ind w:left="1423" w:hanging="357"/>
        <w:contextualSpacing w:val="0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instalacje gniazd i oświetlenia,</w:t>
      </w:r>
    </w:p>
    <w:p w14:paraId="28F47001" w14:textId="074C57C8" w:rsidR="008A56B0" w:rsidRDefault="00FB7E06" w:rsidP="00EB6E2E">
      <w:pPr>
        <w:pStyle w:val="Akapitzlist"/>
        <w:numPr>
          <w:ilvl w:val="0"/>
          <w:numId w:val="16"/>
        </w:numPr>
        <w:spacing w:after="0" w:line="360" w:lineRule="auto"/>
        <w:ind w:left="1423" w:hanging="357"/>
        <w:contextualSpacing w:val="0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inst</w:t>
      </w:r>
      <w:r w:rsidR="00FF214C">
        <w:rPr>
          <w:rFonts w:ascii="Times New Roman" w:hAnsi="Times New Roman" w:cs="Times New Roman"/>
          <w:sz w:val="24"/>
          <w:szCs w:val="24"/>
        </w:rPr>
        <w:t>alacje iluminacji.</w:t>
      </w:r>
    </w:p>
    <w:p w14:paraId="43524794" w14:textId="77777777" w:rsidR="00EB6E2E" w:rsidRPr="00EB6E2E" w:rsidRDefault="00EB6E2E" w:rsidP="00FF214C">
      <w:pPr>
        <w:pStyle w:val="Akapitzlist"/>
        <w:spacing w:after="0" w:line="360" w:lineRule="auto"/>
        <w:ind w:left="1423"/>
        <w:contextualSpacing w:val="0"/>
        <w:rPr>
          <w:rFonts w:ascii="Times New Roman" w:hAnsi="Times New Roman" w:cs="Times New Roman"/>
          <w:sz w:val="24"/>
          <w:szCs w:val="24"/>
        </w:rPr>
      </w:pPr>
    </w:p>
    <w:p w14:paraId="4479A197" w14:textId="77777777" w:rsidR="008A56B0" w:rsidRPr="000C6EDD" w:rsidRDefault="008A56B0" w:rsidP="008A56B0">
      <w:pPr>
        <w:pStyle w:val="Nagwek1"/>
        <w:numPr>
          <w:ilvl w:val="0"/>
          <w:numId w:val="13"/>
        </w:numPr>
        <w:spacing w:before="0"/>
        <w:rPr>
          <w:rFonts w:ascii="Times New Roman" w:hAnsi="Times New Roman" w:cs="Times New Roman"/>
          <w:color w:val="auto"/>
          <w:sz w:val="24"/>
          <w:szCs w:val="24"/>
        </w:rPr>
      </w:pPr>
      <w:bookmarkStart w:id="5" w:name="_Toc35869214"/>
      <w:r w:rsidRPr="000C6EDD">
        <w:rPr>
          <w:rFonts w:ascii="Times New Roman" w:hAnsi="Times New Roman" w:cs="Times New Roman"/>
          <w:color w:val="auto"/>
          <w:sz w:val="24"/>
          <w:szCs w:val="24"/>
        </w:rPr>
        <w:t>Zasilanie w energię elektryczną</w:t>
      </w:r>
      <w:bookmarkEnd w:id="5"/>
      <w:r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093905C9" w14:textId="77777777" w:rsidR="008A56B0" w:rsidRPr="000C6EDD" w:rsidRDefault="008A56B0" w:rsidP="00AC4415">
      <w:pPr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14:paraId="49A745F2" w14:textId="3F272729" w:rsidR="008A56B0" w:rsidRPr="000C6EDD" w:rsidRDefault="00AC4415" w:rsidP="0098734F">
      <w:pPr>
        <w:spacing w:line="360" w:lineRule="auto"/>
        <w:ind w:left="720" w:firstLine="696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 xml:space="preserve">Zasilanie w energie elektryczną </w:t>
      </w:r>
      <w:r w:rsidR="00EB6E2E">
        <w:rPr>
          <w:rFonts w:ascii="Times New Roman" w:hAnsi="Times New Roman" w:cs="Times New Roman"/>
          <w:sz w:val="24"/>
          <w:szCs w:val="24"/>
        </w:rPr>
        <w:t xml:space="preserve">rozdzielnicy RZS fontanny realizowane będzie na bazie istniejącego kabla zasilającego. Wykonawca zobowiązany jest do przeprowadzenie pomiarów istniejącej linii zasilającej. </w:t>
      </w:r>
    </w:p>
    <w:p w14:paraId="14FE886F" w14:textId="77777777" w:rsidR="00AC4415" w:rsidRPr="000C6EDD" w:rsidRDefault="00AC4415" w:rsidP="00AC4415">
      <w:pPr>
        <w:ind w:left="720" w:firstLine="696"/>
        <w:jc w:val="both"/>
        <w:rPr>
          <w:rFonts w:ascii="Times New Roman" w:hAnsi="Times New Roman" w:cs="Times New Roman"/>
          <w:sz w:val="24"/>
          <w:szCs w:val="24"/>
        </w:rPr>
      </w:pPr>
    </w:p>
    <w:p w14:paraId="0DC8C610" w14:textId="77777777" w:rsidR="00FB7E06" w:rsidRPr="000C6EDD" w:rsidRDefault="00FB7E06" w:rsidP="006750A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13321CB" w14:textId="77777777" w:rsidR="008A56B0" w:rsidRPr="000C6EDD" w:rsidRDefault="008A56B0" w:rsidP="004645A2">
      <w:pPr>
        <w:pStyle w:val="Nagwek1"/>
        <w:numPr>
          <w:ilvl w:val="0"/>
          <w:numId w:val="13"/>
        </w:numPr>
        <w:spacing w:before="0"/>
        <w:rPr>
          <w:rFonts w:ascii="Times New Roman" w:hAnsi="Times New Roman" w:cs="Times New Roman"/>
          <w:color w:val="auto"/>
          <w:sz w:val="24"/>
          <w:szCs w:val="24"/>
        </w:rPr>
      </w:pPr>
      <w:bookmarkStart w:id="6" w:name="_Toc264885547"/>
      <w:bookmarkStart w:id="7" w:name="_Toc35869215"/>
      <w:r w:rsidRPr="000C6EDD">
        <w:rPr>
          <w:rFonts w:ascii="Times New Roman" w:hAnsi="Times New Roman" w:cs="Times New Roman"/>
          <w:color w:val="auto"/>
          <w:sz w:val="24"/>
          <w:szCs w:val="24"/>
        </w:rPr>
        <w:lastRenderedPageBreak/>
        <w:t>Rozdzielnica zasilająco – sterownicza RZS</w:t>
      </w:r>
      <w:bookmarkEnd w:id="6"/>
      <w:bookmarkEnd w:id="7"/>
    </w:p>
    <w:p w14:paraId="11A42A29" w14:textId="77777777" w:rsidR="008A56B0" w:rsidRPr="000C6EDD" w:rsidRDefault="008A56B0" w:rsidP="008A56B0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14:paraId="61F23053" w14:textId="3B611B53" w:rsidR="008A56B0" w:rsidRDefault="008A56B0" w:rsidP="008A56B0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  <w:bookmarkStart w:id="8" w:name="_Toc264885548"/>
      <w:r w:rsidRPr="000C6EDD">
        <w:rPr>
          <w:rFonts w:ascii="Times New Roman" w:hAnsi="Times New Roman" w:cs="Times New Roman"/>
          <w:sz w:val="24"/>
          <w:szCs w:val="24"/>
        </w:rPr>
        <w:t>W pomieszczeniu technicznym fontanny zaprojektowana została rozdzielnica zasilająco-sterująca, w obudowie metalowej malowanej proszkowo, którą projektuje się jako wisząca. W rozdzielnicy umieszczono wszystkie niezbędne elementy zasilania, zabezpieczeń, autom</w:t>
      </w:r>
      <w:r w:rsidR="00FF214C">
        <w:rPr>
          <w:rFonts w:ascii="Times New Roman" w:hAnsi="Times New Roman" w:cs="Times New Roman"/>
          <w:sz w:val="24"/>
          <w:szCs w:val="24"/>
        </w:rPr>
        <w:t xml:space="preserve">atyki sterowniczej </w:t>
      </w:r>
      <w:r w:rsidRPr="000C6EDD">
        <w:rPr>
          <w:rFonts w:ascii="Times New Roman" w:hAnsi="Times New Roman" w:cs="Times New Roman"/>
          <w:sz w:val="24"/>
          <w:szCs w:val="24"/>
        </w:rPr>
        <w:t>wraz z sterownikiem protokołu DMX. Sterownik ten będzie sterował pracą zainstalowanych urządzeń na podstawie zapisanego progr</w:t>
      </w:r>
      <w:r w:rsidR="004A367A" w:rsidRPr="000C6EDD">
        <w:rPr>
          <w:rFonts w:ascii="Times New Roman" w:hAnsi="Times New Roman" w:cs="Times New Roman"/>
          <w:sz w:val="24"/>
          <w:szCs w:val="24"/>
        </w:rPr>
        <w:t xml:space="preserve">amu. </w:t>
      </w:r>
    </w:p>
    <w:p w14:paraId="4B9196FF" w14:textId="77777777" w:rsidR="00E91373" w:rsidRDefault="00E91373" w:rsidP="008A56B0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</w:p>
    <w:p w14:paraId="2B5AA34F" w14:textId="3201C068" w:rsidR="00E91373" w:rsidRPr="000C6EDD" w:rsidRDefault="00E91373" w:rsidP="008A56B0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Istniejąca</w:t>
      </w:r>
      <w:r w:rsidR="00FF21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rozdzielnica podlega demontażowi. </w:t>
      </w:r>
    </w:p>
    <w:p w14:paraId="3C04EEB0" w14:textId="77777777" w:rsidR="008D681F" w:rsidRPr="000C6EDD" w:rsidRDefault="008D681F" w:rsidP="008A56B0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</w:p>
    <w:p w14:paraId="24459ACC" w14:textId="2EC6A9BC" w:rsidR="008D681F" w:rsidRPr="000C6EDD" w:rsidRDefault="008D681F" w:rsidP="008A56B0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C6EDD">
        <w:rPr>
          <w:rFonts w:ascii="Times New Roman" w:hAnsi="Times New Roman" w:cs="Times New Roman"/>
          <w:i/>
          <w:sz w:val="24"/>
          <w:szCs w:val="24"/>
        </w:rPr>
        <w:t xml:space="preserve">Uwaga: Projekt rozdzielnicy elektrycznej dostarczany jest przez dostawcę technologii fontannowej. </w:t>
      </w:r>
    </w:p>
    <w:p w14:paraId="2334BA4B" w14:textId="77777777" w:rsidR="008A56B0" w:rsidRPr="000C6EDD" w:rsidRDefault="008A56B0" w:rsidP="008A56B0">
      <w:pPr>
        <w:ind w:firstLine="432"/>
        <w:rPr>
          <w:rFonts w:ascii="Times New Roman" w:hAnsi="Times New Roman" w:cs="Times New Roman"/>
          <w:sz w:val="24"/>
          <w:szCs w:val="24"/>
        </w:rPr>
      </w:pPr>
    </w:p>
    <w:p w14:paraId="38DB966E" w14:textId="77777777" w:rsidR="008A56B0" w:rsidRPr="000C6EDD" w:rsidRDefault="008A56B0" w:rsidP="004645A2">
      <w:pPr>
        <w:pStyle w:val="Nagwek1"/>
        <w:numPr>
          <w:ilvl w:val="0"/>
          <w:numId w:val="13"/>
        </w:numPr>
        <w:spacing w:before="0"/>
        <w:rPr>
          <w:rFonts w:ascii="Times New Roman" w:hAnsi="Times New Roman" w:cs="Times New Roman"/>
          <w:color w:val="auto"/>
          <w:sz w:val="24"/>
          <w:szCs w:val="24"/>
        </w:rPr>
      </w:pPr>
      <w:bookmarkStart w:id="9" w:name="_Toc35869216"/>
      <w:r w:rsidRPr="000C6EDD">
        <w:rPr>
          <w:rFonts w:ascii="Times New Roman" w:hAnsi="Times New Roman" w:cs="Times New Roman"/>
          <w:color w:val="auto"/>
          <w:sz w:val="24"/>
          <w:szCs w:val="24"/>
        </w:rPr>
        <w:t>Układ technologiczny</w:t>
      </w:r>
      <w:bookmarkEnd w:id="8"/>
      <w:bookmarkEnd w:id="9"/>
      <w:r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5B26C2DD" w14:textId="77777777" w:rsidR="008A56B0" w:rsidRPr="000C6EDD" w:rsidRDefault="008A56B0" w:rsidP="008A56B0">
      <w:pPr>
        <w:rPr>
          <w:rFonts w:ascii="Times New Roman" w:hAnsi="Times New Roman" w:cs="Times New Roman"/>
          <w:sz w:val="24"/>
          <w:szCs w:val="24"/>
        </w:rPr>
      </w:pPr>
    </w:p>
    <w:p w14:paraId="04273B15" w14:textId="1F786E7E" w:rsidR="00810E69" w:rsidRPr="000C6EDD" w:rsidRDefault="008A56B0" w:rsidP="00810E69">
      <w:pPr>
        <w:pStyle w:val="Nagwek2"/>
        <w:numPr>
          <w:ilvl w:val="1"/>
          <w:numId w:val="13"/>
        </w:numPr>
        <w:spacing w:after="120" w:line="360" w:lineRule="auto"/>
        <w:ind w:left="1418"/>
        <w:rPr>
          <w:rFonts w:ascii="Times New Roman" w:hAnsi="Times New Roman" w:cs="Times New Roman"/>
          <w:color w:val="auto"/>
          <w:sz w:val="24"/>
          <w:szCs w:val="24"/>
        </w:rPr>
      </w:pPr>
      <w:bookmarkStart w:id="10" w:name="_Toc264885549"/>
      <w:bookmarkStart w:id="11" w:name="_Toc35869217"/>
      <w:r w:rsidRPr="000C6EDD">
        <w:rPr>
          <w:rFonts w:ascii="Times New Roman" w:hAnsi="Times New Roman" w:cs="Times New Roman"/>
          <w:color w:val="auto"/>
          <w:sz w:val="24"/>
          <w:szCs w:val="24"/>
        </w:rPr>
        <w:t>Technologia fontanny</w:t>
      </w:r>
      <w:bookmarkEnd w:id="10"/>
      <w:bookmarkEnd w:id="11"/>
      <w:r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3E78B68B" w14:textId="346C0FF0" w:rsidR="008A56B0" w:rsidRPr="000C6EDD" w:rsidRDefault="008A56B0" w:rsidP="00810E69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Układ technologiczny stanowi podstawę prawidłowej cyrkulacji wody fontann</w:t>
      </w:r>
      <w:r w:rsidR="00463559" w:rsidRPr="001D73C6">
        <w:rPr>
          <w:rFonts w:ascii="Times New Roman" w:hAnsi="Times New Roman" w:cs="Times New Roman"/>
          <w:sz w:val="24"/>
          <w:szCs w:val="24"/>
        </w:rPr>
        <w:t>y</w:t>
      </w:r>
      <w:r w:rsidRPr="000C6EDD">
        <w:rPr>
          <w:rFonts w:ascii="Times New Roman" w:hAnsi="Times New Roman" w:cs="Times New Roman"/>
          <w:sz w:val="24"/>
          <w:szCs w:val="24"/>
        </w:rPr>
        <w:t>, która pracuje w obiegu zamkniętym. W wyniku działania układu powstają i pojawiają się zanieczyszczenia, które mogą powodować zaburzenie pracy urządzeń i doprowadzić do zabrudzenia niecki fontanny. Dlatego projektuje się fizyczne</w:t>
      </w:r>
      <w:r w:rsidR="00463559">
        <w:rPr>
          <w:rFonts w:ascii="Times New Roman" w:hAnsi="Times New Roman" w:cs="Times New Roman"/>
          <w:sz w:val="24"/>
          <w:szCs w:val="24"/>
        </w:rPr>
        <w:t xml:space="preserve">, </w:t>
      </w:r>
      <w:r w:rsidR="00463559" w:rsidRPr="001D73C6">
        <w:rPr>
          <w:rFonts w:ascii="Times New Roman" w:hAnsi="Times New Roman" w:cs="Times New Roman"/>
          <w:sz w:val="24"/>
          <w:szCs w:val="24"/>
        </w:rPr>
        <w:t>mechaniczne</w:t>
      </w:r>
      <w:r w:rsidRPr="000C6EDD">
        <w:rPr>
          <w:rFonts w:ascii="Times New Roman" w:hAnsi="Times New Roman" w:cs="Times New Roman"/>
          <w:sz w:val="24"/>
          <w:szCs w:val="24"/>
        </w:rPr>
        <w:t xml:space="preserve"> i chemiczne oczyszczanie wody. Fizyczna część polega na oczyszczeniu </w:t>
      </w:r>
      <w:proofErr w:type="spellStart"/>
      <w:r w:rsidRPr="000C6EDD">
        <w:rPr>
          <w:rFonts w:ascii="Times New Roman" w:hAnsi="Times New Roman" w:cs="Times New Roman"/>
          <w:sz w:val="24"/>
          <w:szCs w:val="24"/>
        </w:rPr>
        <w:t>prefiltrów</w:t>
      </w:r>
      <w:proofErr w:type="spellEnd"/>
      <w:r w:rsidRPr="000C6EDD">
        <w:rPr>
          <w:rFonts w:ascii="Times New Roman" w:hAnsi="Times New Roman" w:cs="Times New Roman"/>
          <w:sz w:val="24"/>
          <w:szCs w:val="24"/>
        </w:rPr>
        <w:t xml:space="preserve"> przez obsługę fontanny według zaleceń wykonawcy fontanny. </w:t>
      </w:r>
      <w:r w:rsidRPr="001D73C6">
        <w:rPr>
          <w:rFonts w:ascii="Times New Roman" w:hAnsi="Times New Roman" w:cs="Times New Roman"/>
          <w:sz w:val="24"/>
          <w:szCs w:val="24"/>
        </w:rPr>
        <w:t xml:space="preserve">Oczyszczanie </w:t>
      </w:r>
      <w:r w:rsidR="00463559" w:rsidRPr="001D73C6">
        <w:rPr>
          <w:rFonts w:ascii="Times New Roman" w:hAnsi="Times New Roman" w:cs="Times New Roman"/>
          <w:sz w:val="24"/>
          <w:szCs w:val="24"/>
        </w:rPr>
        <w:t xml:space="preserve">mechaniczne </w:t>
      </w:r>
      <w:r w:rsidRPr="001D73C6">
        <w:rPr>
          <w:rFonts w:ascii="Times New Roman" w:hAnsi="Times New Roman" w:cs="Times New Roman"/>
          <w:sz w:val="24"/>
          <w:szCs w:val="24"/>
        </w:rPr>
        <w:t>polega</w:t>
      </w:r>
      <w:r w:rsidR="00463559" w:rsidRPr="001D73C6">
        <w:rPr>
          <w:rFonts w:ascii="Times New Roman" w:hAnsi="Times New Roman" w:cs="Times New Roman"/>
          <w:sz w:val="24"/>
          <w:szCs w:val="24"/>
        </w:rPr>
        <w:t xml:space="preserve"> </w:t>
      </w:r>
      <w:r w:rsidR="001D73C6" w:rsidRPr="001D73C6">
        <w:rPr>
          <w:rFonts w:ascii="Times New Roman" w:hAnsi="Times New Roman" w:cs="Times New Roman"/>
          <w:sz w:val="24"/>
          <w:szCs w:val="24"/>
        </w:rPr>
        <w:t xml:space="preserve">na </w:t>
      </w:r>
      <w:r w:rsidR="00463559" w:rsidRPr="001D73C6">
        <w:rPr>
          <w:rFonts w:ascii="Times New Roman" w:hAnsi="Times New Roman" w:cs="Times New Roman"/>
          <w:sz w:val="24"/>
          <w:szCs w:val="24"/>
        </w:rPr>
        <w:t>osadzaniu zanieczyszczeń w filtrze piaskowym</w:t>
      </w:r>
      <w:r w:rsidR="00463559">
        <w:rPr>
          <w:rFonts w:ascii="Times New Roman" w:hAnsi="Times New Roman" w:cs="Times New Roman"/>
          <w:sz w:val="24"/>
          <w:szCs w:val="24"/>
        </w:rPr>
        <w:t>, chemiczne</w:t>
      </w:r>
      <w:r w:rsidRPr="000C6EDD">
        <w:rPr>
          <w:rFonts w:ascii="Times New Roman" w:hAnsi="Times New Roman" w:cs="Times New Roman"/>
          <w:sz w:val="24"/>
          <w:szCs w:val="24"/>
        </w:rPr>
        <w:t xml:space="preserve"> na utrzymaniu parametrów wody poprzez automatyczną pracę pomp dozujących środki chemiczne.</w:t>
      </w:r>
    </w:p>
    <w:p w14:paraId="256743B4" w14:textId="22459BD5" w:rsidR="0041176F" w:rsidRPr="000C6EDD" w:rsidRDefault="008A56B0" w:rsidP="00810E69">
      <w:pPr>
        <w:pStyle w:val="Nagwek2"/>
        <w:keepLines w:val="0"/>
        <w:numPr>
          <w:ilvl w:val="1"/>
          <w:numId w:val="13"/>
        </w:numPr>
        <w:spacing w:before="240" w:after="120" w:line="360" w:lineRule="auto"/>
        <w:ind w:left="1417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bookmarkStart w:id="12" w:name="_Toc264885550"/>
      <w:bookmarkStart w:id="13" w:name="_Toc35869218"/>
      <w:r w:rsidRPr="000C6EDD">
        <w:rPr>
          <w:rFonts w:ascii="Times New Roman" w:hAnsi="Times New Roman" w:cs="Times New Roman"/>
          <w:color w:val="auto"/>
          <w:sz w:val="24"/>
          <w:szCs w:val="24"/>
        </w:rPr>
        <w:t>Kontrola poziomu wody w zbiorniku</w:t>
      </w:r>
      <w:bookmarkEnd w:id="12"/>
      <w:r w:rsidR="00B7403A"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wyrównawczym</w:t>
      </w:r>
      <w:bookmarkEnd w:id="13"/>
      <w:r w:rsidR="00B7403A"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68637289" w14:textId="77777777" w:rsidR="008A56B0" w:rsidRPr="000C6EDD" w:rsidRDefault="008A56B0" w:rsidP="00810E69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 xml:space="preserve">W trakcie eksploatacji woda odparowuje i rozpryskuje się poza nieckę fontanny. Dlatego istotna jest kontrola poziomu wody. Za kontrolę poziomu odpowiedzialny jest projektowany elektroniczny sygnalizator poziomu wody. Urządzenie to przeznaczone jest do zbiorników, w których następują częste zmiany poziomu wody. Sygnalizacja obu poziomów odbywa się przez zaświecenie lub </w:t>
      </w:r>
      <w:r w:rsidRPr="000C6EDD">
        <w:rPr>
          <w:rFonts w:ascii="Times New Roman" w:hAnsi="Times New Roman" w:cs="Times New Roman"/>
          <w:sz w:val="24"/>
          <w:szCs w:val="24"/>
        </w:rPr>
        <w:lastRenderedPageBreak/>
        <w:t>wygaszenie diody sygnalizacyjnej LED oraz przez zadziałanie styków załączających. Sygnalizator stosowany jest również do zabezpieczenia pomp przed sucho-biegiem.</w:t>
      </w:r>
    </w:p>
    <w:p w14:paraId="4A2DEED3" w14:textId="77777777" w:rsidR="008A56B0" w:rsidRPr="000C6EDD" w:rsidRDefault="008A56B0" w:rsidP="00810E69">
      <w:pPr>
        <w:spacing w:before="100" w:beforeAutospacing="1" w:line="36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14:paraId="4DC5FEF8" w14:textId="1DB82176" w:rsidR="008A56B0" w:rsidRPr="000C6EDD" w:rsidRDefault="008A56B0" w:rsidP="00810E69">
      <w:pPr>
        <w:pStyle w:val="Nagwek1"/>
        <w:numPr>
          <w:ilvl w:val="0"/>
          <w:numId w:val="13"/>
        </w:numPr>
        <w:spacing w:before="0"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bookmarkStart w:id="14" w:name="_Toc35869219"/>
      <w:r w:rsidRPr="000C6EDD">
        <w:rPr>
          <w:rFonts w:ascii="Times New Roman" w:hAnsi="Times New Roman" w:cs="Times New Roman"/>
          <w:color w:val="auto"/>
          <w:sz w:val="24"/>
          <w:szCs w:val="24"/>
        </w:rPr>
        <w:t>Układ Atrakcji</w:t>
      </w:r>
      <w:bookmarkEnd w:id="14"/>
    </w:p>
    <w:p w14:paraId="3BE87719" w14:textId="77777777" w:rsidR="00810E69" w:rsidRPr="000C6EDD" w:rsidRDefault="00810E69" w:rsidP="00810E69">
      <w:pPr>
        <w:rPr>
          <w:rFonts w:ascii="Times New Roman" w:hAnsi="Times New Roman" w:cs="Times New Roman"/>
          <w:sz w:val="24"/>
          <w:szCs w:val="24"/>
        </w:rPr>
      </w:pPr>
    </w:p>
    <w:p w14:paraId="3FD354F3" w14:textId="29976EB7" w:rsidR="008A56B0" w:rsidRPr="000C6EDD" w:rsidRDefault="008A56B0" w:rsidP="00810E69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Projektowany układ atrakcji fontanny to wszystkie elementy odpowiadaj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ą</w:t>
      </w:r>
      <w:r w:rsidRPr="000C6EDD">
        <w:rPr>
          <w:rFonts w:ascii="Times New Roman" w:hAnsi="Times New Roman" w:cs="Times New Roman"/>
          <w:sz w:val="24"/>
          <w:szCs w:val="24"/>
        </w:rPr>
        <w:t>ce za wygl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ą</w:t>
      </w:r>
      <w:r w:rsidRPr="000C6EDD">
        <w:rPr>
          <w:rFonts w:ascii="Times New Roman" w:hAnsi="Times New Roman" w:cs="Times New Roman"/>
          <w:sz w:val="24"/>
          <w:szCs w:val="24"/>
        </w:rPr>
        <w:t>d oraz prac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 xml:space="preserve">ę </w:t>
      </w:r>
      <w:r w:rsidRPr="000C6EDD">
        <w:rPr>
          <w:rFonts w:ascii="Times New Roman" w:hAnsi="Times New Roman" w:cs="Times New Roman"/>
          <w:sz w:val="24"/>
          <w:szCs w:val="24"/>
        </w:rPr>
        <w:t>wizualn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 xml:space="preserve">ą </w:t>
      </w:r>
      <w:r w:rsidRPr="000C6EDD">
        <w:rPr>
          <w:rFonts w:ascii="Times New Roman" w:hAnsi="Times New Roman" w:cs="Times New Roman"/>
          <w:sz w:val="24"/>
          <w:szCs w:val="24"/>
        </w:rPr>
        <w:t>wodotrysku. W skład układu wchodz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ą</w:t>
      </w:r>
      <w:r w:rsidR="003C45E7" w:rsidRPr="000C6EDD">
        <w:rPr>
          <w:rFonts w:ascii="Times New Roman" w:hAnsi="Times New Roman" w:cs="Times New Roman"/>
          <w:sz w:val="24"/>
          <w:szCs w:val="24"/>
        </w:rPr>
        <w:t>: dysze wodne</w:t>
      </w:r>
      <w:r w:rsidR="0098734F" w:rsidRPr="000C6EDD">
        <w:rPr>
          <w:rFonts w:ascii="Times New Roman" w:hAnsi="Times New Roman" w:cs="Times New Roman"/>
          <w:sz w:val="24"/>
          <w:szCs w:val="24"/>
        </w:rPr>
        <w:t xml:space="preserve"> </w:t>
      </w:r>
      <w:r w:rsidRPr="000C6EDD">
        <w:rPr>
          <w:rFonts w:ascii="Times New Roman" w:hAnsi="Times New Roman" w:cs="Times New Roman"/>
          <w:sz w:val="24"/>
          <w:szCs w:val="24"/>
        </w:rPr>
        <w:t xml:space="preserve"> </w:t>
      </w:r>
      <w:r w:rsidR="0098734F" w:rsidRPr="000C6EDD">
        <w:rPr>
          <w:rFonts w:ascii="Times New Roman" w:hAnsi="Times New Roman" w:cs="Times New Roman"/>
          <w:sz w:val="24"/>
          <w:szCs w:val="24"/>
        </w:rPr>
        <w:t>p</w:t>
      </w:r>
      <w:r w:rsidR="0098734F" w:rsidRPr="0079740C">
        <w:rPr>
          <w:rFonts w:ascii="Times New Roman" w:hAnsi="Times New Roman" w:cs="Times New Roman"/>
          <w:sz w:val="24"/>
          <w:szCs w:val="24"/>
        </w:rPr>
        <w:t>odświetl</w:t>
      </w:r>
      <w:r w:rsidR="0079740C">
        <w:rPr>
          <w:rFonts w:ascii="Times New Roman" w:hAnsi="Times New Roman" w:cs="Times New Roman"/>
          <w:sz w:val="24"/>
          <w:szCs w:val="24"/>
        </w:rPr>
        <w:t>ane</w:t>
      </w:r>
      <w:r w:rsidRPr="000C6EDD">
        <w:rPr>
          <w:rFonts w:ascii="Times New Roman" w:hAnsi="Times New Roman" w:cs="Times New Roman"/>
          <w:sz w:val="24"/>
          <w:szCs w:val="24"/>
        </w:rPr>
        <w:t xml:space="preserve"> lampami LED. </w:t>
      </w:r>
    </w:p>
    <w:p w14:paraId="568CFE42" w14:textId="45B0D311" w:rsidR="003C45E7" w:rsidRPr="000C6EDD" w:rsidRDefault="008A56B0" w:rsidP="003C45E7">
      <w:pPr>
        <w:pStyle w:val="Nagwek2"/>
        <w:keepLines w:val="0"/>
        <w:numPr>
          <w:ilvl w:val="1"/>
          <w:numId w:val="11"/>
        </w:numPr>
        <w:spacing w:before="240" w:after="120" w:line="360" w:lineRule="auto"/>
        <w:ind w:left="1417"/>
        <w:rPr>
          <w:rFonts w:ascii="Times New Roman" w:hAnsi="Times New Roman" w:cs="Times New Roman"/>
          <w:color w:val="auto"/>
          <w:sz w:val="24"/>
          <w:szCs w:val="24"/>
        </w:rPr>
      </w:pPr>
      <w:bookmarkStart w:id="15" w:name="_Toc264885552"/>
      <w:bookmarkStart w:id="16" w:name="_Toc35869220"/>
      <w:r w:rsidRPr="000C6EDD">
        <w:rPr>
          <w:rFonts w:ascii="Times New Roman" w:hAnsi="Times New Roman" w:cs="Times New Roman"/>
          <w:color w:val="auto"/>
          <w:sz w:val="24"/>
          <w:szCs w:val="24"/>
        </w:rPr>
        <w:t>Iluminacja fontanny</w:t>
      </w:r>
      <w:bookmarkEnd w:id="15"/>
      <w:bookmarkEnd w:id="16"/>
      <w:r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170EDA75" w14:textId="3CC35E82" w:rsidR="008A56B0" w:rsidRPr="000C6EDD" w:rsidRDefault="003C45E7" w:rsidP="00810E69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Jako iluminacje projektuje</w:t>
      </w:r>
      <w:r w:rsidR="008A56B0" w:rsidRPr="000C6EDD">
        <w:rPr>
          <w:rFonts w:ascii="Times New Roman" w:hAnsi="Times New Roman" w:cs="Times New Roman"/>
          <w:sz w:val="24"/>
          <w:szCs w:val="24"/>
        </w:rPr>
        <w:t xml:space="preserve"> się lampy „LED mocy”, kt</w:t>
      </w:r>
      <w:r w:rsidR="004645A2" w:rsidRPr="000C6EDD">
        <w:rPr>
          <w:rFonts w:ascii="Times New Roman" w:hAnsi="Times New Roman" w:cs="Times New Roman"/>
          <w:sz w:val="24"/>
          <w:szCs w:val="24"/>
        </w:rPr>
        <w:t>óre stanowią idealne źródło świ</w:t>
      </w:r>
      <w:r w:rsidR="008A56B0" w:rsidRPr="000C6EDD">
        <w:rPr>
          <w:rFonts w:ascii="Times New Roman" w:hAnsi="Times New Roman" w:cs="Times New Roman"/>
          <w:sz w:val="24"/>
          <w:szCs w:val="24"/>
        </w:rPr>
        <w:t>a</w:t>
      </w:r>
      <w:r w:rsidR="004645A2" w:rsidRPr="000C6EDD">
        <w:rPr>
          <w:rFonts w:ascii="Times New Roman" w:hAnsi="Times New Roman" w:cs="Times New Roman"/>
          <w:sz w:val="24"/>
          <w:szCs w:val="24"/>
        </w:rPr>
        <w:t>t</w:t>
      </w:r>
      <w:r w:rsidR="008A56B0" w:rsidRPr="000C6EDD">
        <w:rPr>
          <w:rFonts w:ascii="Times New Roman" w:hAnsi="Times New Roman" w:cs="Times New Roman"/>
          <w:sz w:val="24"/>
          <w:szCs w:val="24"/>
        </w:rPr>
        <w:t>ł</w:t>
      </w:r>
      <w:r w:rsidR="004645A2" w:rsidRPr="000C6EDD">
        <w:rPr>
          <w:rFonts w:ascii="Times New Roman" w:hAnsi="Times New Roman" w:cs="Times New Roman"/>
          <w:sz w:val="24"/>
          <w:szCs w:val="24"/>
        </w:rPr>
        <w:t>a</w:t>
      </w:r>
      <w:r w:rsidR="008A56B0" w:rsidRPr="000C6EDD">
        <w:rPr>
          <w:rFonts w:ascii="Times New Roman" w:hAnsi="Times New Roman" w:cs="Times New Roman"/>
          <w:sz w:val="24"/>
          <w:szCs w:val="24"/>
        </w:rPr>
        <w:t xml:space="preserve"> w instalacjach fontann.</w:t>
      </w:r>
    </w:p>
    <w:p w14:paraId="2FDF7313" w14:textId="3C992EDD" w:rsidR="008A56B0" w:rsidRPr="000C6EDD" w:rsidRDefault="008A56B0" w:rsidP="00810E69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Projektuje się ste</w:t>
      </w:r>
      <w:r w:rsidR="00861583" w:rsidRPr="000C6EDD">
        <w:rPr>
          <w:rFonts w:ascii="Times New Roman" w:hAnsi="Times New Roman" w:cs="Times New Roman"/>
          <w:sz w:val="24"/>
          <w:szCs w:val="24"/>
        </w:rPr>
        <w:t>rowanie za pomocą driverów 4x450</w:t>
      </w:r>
      <w:r w:rsidRPr="000C6ED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C6EDD">
        <w:rPr>
          <w:rFonts w:ascii="Times New Roman" w:hAnsi="Times New Roman" w:cs="Times New Roman"/>
          <w:sz w:val="24"/>
          <w:szCs w:val="24"/>
        </w:rPr>
        <w:t>mA</w:t>
      </w:r>
      <w:proofErr w:type="spellEnd"/>
      <w:r w:rsidRPr="000C6EDD">
        <w:rPr>
          <w:rFonts w:ascii="Times New Roman" w:hAnsi="Times New Roman" w:cs="Times New Roman"/>
          <w:sz w:val="24"/>
          <w:szCs w:val="24"/>
        </w:rPr>
        <w:t>. Drivery zasilane</w:t>
      </w:r>
      <w:r w:rsidR="003C45E7" w:rsidRPr="000C6EDD">
        <w:rPr>
          <w:rFonts w:ascii="Times New Roman" w:hAnsi="Times New Roman" w:cs="Times New Roman"/>
          <w:sz w:val="24"/>
          <w:szCs w:val="24"/>
        </w:rPr>
        <w:t xml:space="preserve"> są napięciem 24 V i posiadają 4</w:t>
      </w:r>
      <w:r w:rsidRPr="000C6EDD">
        <w:rPr>
          <w:rFonts w:ascii="Times New Roman" w:hAnsi="Times New Roman" w:cs="Times New Roman"/>
          <w:sz w:val="24"/>
          <w:szCs w:val="24"/>
        </w:rPr>
        <w:t xml:space="preserve"> niezależne wyjścia sterownicze. Każde z tych wyjść odp</w:t>
      </w:r>
      <w:r w:rsidR="003C45E7" w:rsidRPr="000C6EDD">
        <w:rPr>
          <w:rFonts w:ascii="Times New Roman" w:hAnsi="Times New Roman" w:cs="Times New Roman"/>
          <w:sz w:val="24"/>
          <w:szCs w:val="24"/>
        </w:rPr>
        <w:t>owiada za sterowanie odpowiedni kolor danej oprawy</w:t>
      </w:r>
      <w:r w:rsidRPr="000C6EDD">
        <w:rPr>
          <w:rFonts w:ascii="Times New Roman" w:hAnsi="Times New Roman" w:cs="Times New Roman"/>
          <w:sz w:val="24"/>
          <w:szCs w:val="24"/>
        </w:rPr>
        <w:t>. Projektuje się zastosowanie opraw LED umożliwiających dynamiczną</w:t>
      </w:r>
      <w:r w:rsidR="00F574A6">
        <w:rPr>
          <w:rFonts w:ascii="Times New Roman" w:hAnsi="Times New Roman" w:cs="Times New Roman"/>
          <w:sz w:val="24"/>
          <w:szCs w:val="24"/>
        </w:rPr>
        <w:t xml:space="preserve"> oraz zmienną regulację koloru </w:t>
      </w:r>
      <w:r w:rsidR="00711B2C" w:rsidRPr="000C6EDD">
        <w:rPr>
          <w:rFonts w:ascii="Times New Roman" w:hAnsi="Times New Roman" w:cs="Times New Roman"/>
          <w:sz w:val="24"/>
          <w:szCs w:val="24"/>
        </w:rPr>
        <w:t xml:space="preserve">RGBW. </w:t>
      </w:r>
      <w:r w:rsidRPr="000C6EDD">
        <w:rPr>
          <w:rFonts w:ascii="Times New Roman" w:hAnsi="Times New Roman" w:cs="Times New Roman"/>
          <w:sz w:val="24"/>
          <w:szCs w:val="24"/>
        </w:rPr>
        <w:t xml:space="preserve">Uwzględnia się zabezpieczenie dwóch driverów jednym wyłącznikiem nad-prądowym prądu stałego. </w:t>
      </w:r>
      <w:r w:rsidR="00F53C4D" w:rsidRPr="000C6EDD">
        <w:rPr>
          <w:rFonts w:ascii="Times New Roman" w:hAnsi="Times New Roman" w:cs="Times New Roman"/>
          <w:sz w:val="24"/>
          <w:szCs w:val="24"/>
        </w:rPr>
        <w:t>Każda z opraw winna być niezależnie sterowana</w:t>
      </w:r>
      <w:r w:rsidR="003C45E7" w:rsidRPr="000C6EDD">
        <w:rPr>
          <w:rFonts w:ascii="Times New Roman" w:hAnsi="Times New Roman" w:cs="Times New Roman"/>
          <w:sz w:val="24"/>
          <w:szCs w:val="24"/>
        </w:rPr>
        <w:t xml:space="preserve"> w zakresie RGBW</w:t>
      </w:r>
      <w:r w:rsidR="00F53C4D" w:rsidRPr="000C6ED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D112A35" w14:textId="77777777" w:rsidR="003C45E7" w:rsidRPr="000C6EDD" w:rsidRDefault="003C45E7" w:rsidP="00810E69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</w:p>
    <w:p w14:paraId="00DF1553" w14:textId="13525AA4" w:rsidR="003C45E7" w:rsidRDefault="003C45E7" w:rsidP="00F574A6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C6EDD">
        <w:rPr>
          <w:rFonts w:ascii="Times New Roman" w:hAnsi="Times New Roman" w:cs="Times New Roman"/>
          <w:b/>
          <w:sz w:val="24"/>
          <w:szCs w:val="24"/>
        </w:rPr>
        <w:t xml:space="preserve">Iluminacje fontanny dzielimy na </w:t>
      </w:r>
      <w:r w:rsidR="00F574A6">
        <w:rPr>
          <w:rFonts w:ascii="Times New Roman" w:hAnsi="Times New Roman" w:cs="Times New Roman"/>
          <w:b/>
          <w:sz w:val="24"/>
          <w:szCs w:val="24"/>
        </w:rPr>
        <w:t>dwie</w:t>
      </w:r>
      <w:r w:rsidRPr="000C6EDD">
        <w:rPr>
          <w:rFonts w:ascii="Times New Roman" w:hAnsi="Times New Roman" w:cs="Times New Roman"/>
          <w:b/>
          <w:sz w:val="24"/>
          <w:szCs w:val="24"/>
        </w:rPr>
        <w:t xml:space="preserve"> grupy:</w:t>
      </w:r>
    </w:p>
    <w:p w14:paraId="596C07E3" w14:textId="77777777" w:rsidR="00F574A6" w:rsidRPr="00F574A6" w:rsidRDefault="00F574A6" w:rsidP="00F574A6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4F09D61" w14:textId="6B6C1105" w:rsidR="003C45E7" w:rsidRPr="000C6EDD" w:rsidRDefault="003C45E7" w:rsidP="003C45E7">
      <w:pPr>
        <w:pStyle w:val="Akapitzlist"/>
        <w:spacing w:line="36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b/>
          <w:sz w:val="24"/>
          <w:szCs w:val="24"/>
        </w:rPr>
        <w:t xml:space="preserve">Grupa </w:t>
      </w:r>
      <w:r w:rsidR="00F574A6">
        <w:rPr>
          <w:rFonts w:ascii="Times New Roman" w:hAnsi="Times New Roman" w:cs="Times New Roman"/>
          <w:b/>
          <w:sz w:val="24"/>
          <w:szCs w:val="24"/>
        </w:rPr>
        <w:t>1</w:t>
      </w:r>
      <w:r w:rsidRPr="000C6EDD">
        <w:rPr>
          <w:rFonts w:ascii="Times New Roman" w:hAnsi="Times New Roman" w:cs="Times New Roman"/>
          <w:sz w:val="24"/>
          <w:szCs w:val="24"/>
        </w:rPr>
        <w:t xml:space="preserve"> – oprawy LED </w:t>
      </w:r>
      <w:r w:rsidR="005C556B" w:rsidRPr="000C6EDD">
        <w:rPr>
          <w:rFonts w:ascii="Times New Roman" w:hAnsi="Times New Roman" w:cs="Times New Roman"/>
          <w:sz w:val="24"/>
          <w:szCs w:val="24"/>
        </w:rPr>
        <w:t>RGBW dynamiczne indywidualne podświetlenie strumieni dynamicznych</w:t>
      </w:r>
      <w:r w:rsidR="00F574A6">
        <w:rPr>
          <w:rFonts w:ascii="Times New Roman" w:hAnsi="Times New Roman" w:cs="Times New Roman"/>
          <w:sz w:val="24"/>
          <w:szCs w:val="24"/>
        </w:rPr>
        <w:t xml:space="preserve"> ( agregaty fontannowe) </w:t>
      </w:r>
      <w:r w:rsidR="005C556B" w:rsidRPr="000C6EDD">
        <w:rPr>
          <w:rFonts w:ascii="Times New Roman" w:hAnsi="Times New Roman" w:cs="Times New Roman"/>
          <w:sz w:val="24"/>
          <w:szCs w:val="24"/>
        </w:rPr>
        <w:t xml:space="preserve">. </w:t>
      </w:r>
      <w:r w:rsidRPr="000C6ED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B19B990" w14:textId="77777777" w:rsidR="003C45E7" w:rsidRPr="000C6EDD" w:rsidRDefault="003C45E7" w:rsidP="003C45E7">
      <w:pPr>
        <w:pStyle w:val="Akapitzlist"/>
        <w:spacing w:line="36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</w:p>
    <w:p w14:paraId="112397EB" w14:textId="4711E22D" w:rsidR="003C45E7" w:rsidRPr="000C6EDD" w:rsidRDefault="003C45E7" w:rsidP="003C45E7">
      <w:pPr>
        <w:pStyle w:val="Akapitzlist"/>
        <w:spacing w:line="36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b/>
          <w:sz w:val="24"/>
          <w:szCs w:val="24"/>
        </w:rPr>
        <w:t xml:space="preserve">Grupa </w:t>
      </w:r>
      <w:r w:rsidR="00F574A6">
        <w:rPr>
          <w:rFonts w:ascii="Times New Roman" w:hAnsi="Times New Roman" w:cs="Times New Roman"/>
          <w:b/>
          <w:sz w:val="24"/>
          <w:szCs w:val="24"/>
        </w:rPr>
        <w:t>2</w:t>
      </w:r>
      <w:r w:rsidRPr="000C6EDD">
        <w:rPr>
          <w:rFonts w:ascii="Times New Roman" w:hAnsi="Times New Roman" w:cs="Times New Roman"/>
          <w:sz w:val="24"/>
          <w:szCs w:val="24"/>
        </w:rPr>
        <w:t xml:space="preserve"> – </w:t>
      </w:r>
      <w:r w:rsidR="005C556B" w:rsidRPr="000C6EDD">
        <w:rPr>
          <w:rFonts w:ascii="Times New Roman" w:hAnsi="Times New Roman" w:cs="Times New Roman"/>
          <w:sz w:val="24"/>
          <w:szCs w:val="24"/>
        </w:rPr>
        <w:t>oprawy LED RGBW dynamiczne indywidualne pod</w:t>
      </w:r>
      <w:r w:rsidR="00600F28" w:rsidRPr="000C6EDD">
        <w:rPr>
          <w:rFonts w:ascii="Times New Roman" w:hAnsi="Times New Roman" w:cs="Times New Roman"/>
          <w:sz w:val="24"/>
          <w:szCs w:val="24"/>
        </w:rPr>
        <w:t>ś</w:t>
      </w:r>
      <w:r w:rsidR="00020852">
        <w:rPr>
          <w:rFonts w:ascii="Times New Roman" w:hAnsi="Times New Roman" w:cs="Times New Roman"/>
          <w:sz w:val="24"/>
          <w:szCs w:val="24"/>
        </w:rPr>
        <w:t>wietlenie strumieni „środkowych”</w:t>
      </w:r>
      <w:r w:rsidR="00F574A6">
        <w:rPr>
          <w:rFonts w:ascii="Times New Roman" w:hAnsi="Times New Roman" w:cs="Times New Roman"/>
          <w:sz w:val="24"/>
          <w:szCs w:val="24"/>
        </w:rPr>
        <w:t xml:space="preserve"> ( dysze regulowane wysokościowo)</w:t>
      </w:r>
      <w:r w:rsidR="005C556B" w:rsidRPr="000C6ED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DD28ACB" w14:textId="77777777" w:rsidR="003C45E7" w:rsidRPr="000C6EDD" w:rsidRDefault="003C45E7" w:rsidP="003C45E7">
      <w:pPr>
        <w:pStyle w:val="Akapitzlist"/>
        <w:spacing w:line="36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</w:p>
    <w:p w14:paraId="759B5B25" w14:textId="77777777" w:rsidR="005D3D2D" w:rsidRDefault="005D3D2D" w:rsidP="005D3D2D">
      <w:pPr>
        <w:pStyle w:val="Akapitzlist"/>
        <w:spacing w:line="360" w:lineRule="auto"/>
        <w:ind w:left="1416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30D1638" w14:textId="77777777" w:rsidR="00F574A6" w:rsidRDefault="00F574A6" w:rsidP="005D3D2D">
      <w:pPr>
        <w:pStyle w:val="Akapitzlist"/>
        <w:spacing w:line="360" w:lineRule="auto"/>
        <w:ind w:left="1416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81A4266" w14:textId="77777777" w:rsidR="00F574A6" w:rsidRDefault="00F574A6" w:rsidP="005D3D2D">
      <w:pPr>
        <w:pStyle w:val="Akapitzlist"/>
        <w:spacing w:line="360" w:lineRule="auto"/>
        <w:ind w:left="1416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2723E03" w14:textId="77777777" w:rsidR="00F574A6" w:rsidRPr="000C6EDD" w:rsidRDefault="00F574A6" w:rsidP="005D3D2D">
      <w:pPr>
        <w:pStyle w:val="Akapitzlist"/>
        <w:spacing w:line="36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</w:p>
    <w:p w14:paraId="24CC4054" w14:textId="713EAEE0" w:rsidR="00F44D95" w:rsidRDefault="001219F4" w:rsidP="00F44D95">
      <w:pPr>
        <w:pStyle w:val="Nagwek2"/>
        <w:keepLines w:val="0"/>
        <w:numPr>
          <w:ilvl w:val="1"/>
          <w:numId w:val="11"/>
        </w:numPr>
        <w:spacing w:before="240" w:after="120" w:line="360" w:lineRule="auto"/>
        <w:ind w:left="1417"/>
        <w:rPr>
          <w:rFonts w:ascii="Times New Roman" w:hAnsi="Times New Roman" w:cs="Times New Roman"/>
          <w:color w:val="auto"/>
          <w:sz w:val="24"/>
          <w:szCs w:val="24"/>
        </w:rPr>
      </w:pPr>
      <w:bookmarkStart w:id="17" w:name="_Toc264885553"/>
      <w:bookmarkStart w:id="18" w:name="_Toc35869221"/>
      <w:r w:rsidRPr="000C6EDD">
        <w:rPr>
          <w:rFonts w:ascii="Times New Roman" w:hAnsi="Times New Roman" w:cs="Times New Roman"/>
          <w:color w:val="auto"/>
          <w:sz w:val="24"/>
          <w:szCs w:val="24"/>
        </w:rPr>
        <w:lastRenderedPageBreak/>
        <w:t>Pompa</w:t>
      </w:r>
      <w:r w:rsidR="008A56B0"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atrakcji</w:t>
      </w:r>
      <w:bookmarkEnd w:id="17"/>
      <w:bookmarkEnd w:id="18"/>
      <w:r w:rsidR="008A56B0"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0CC7C735" w14:textId="77777777" w:rsidR="00F574A6" w:rsidRPr="00F574A6" w:rsidRDefault="00F574A6" w:rsidP="00F574A6"/>
    <w:p w14:paraId="22461CCC" w14:textId="638440F1" w:rsidR="00F44D95" w:rsidRPr="000C6EDD" w:rsidRDefault="00F44D95" w:rsidP="00F44D95">
      <w:pPr>
        <w:spacing w:line="360" w:lineRule="auto"/>
        <w:ind w:left="70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Pompy atrakcji projektuje się w dwóch grupach. Grupa pierwsza to niskonapięciowe agregaty montowane w niecce fo</w:t>
      </w:r>
      <w:r w:rsidR="00F574A6">
        <w:rPr>
          <w:rFonts w:ascii="Times New Roman" w:hAnsi="Times New Roman" w:cs="Times New Roman"/>
          <w:sz w:val="24"/>
          <w:szCs w:val="24"/>
        </w:rPr>
        <w:t>ntanny oraz druga grupa to pompy</w:t>
      </w:r>
      <w:r w:rsidRPr="000C6EDD">
        <w:rPr>
          <w:rFonts w:ascii="Times New Roman" w:hAnsi="Times New Roman" w:cs="Times New Roman"/>
          <w:sz w:val="24"/>
          <w:szCs w:val="24"/>
        </w:rPr>
        <w:t xml:space="preserve"> zlokalizowana w komorze technicznej </w:t>
      </w:r>
      <w:r w:rsidRPr="00F51ED7">
        <w:rPr>
          <w:rFonts w:ascii="Times New Roman" w:hAnsi="Times New Roman" w:cs="Times New Roman"/>
          <w:sz w:val="24"/>
          <w:szCs w:val="24"/>
        </w:rPr>
        <w:t>zas</w:t>
      </w:r>
      <w:r w:rsidR="00F574A6" w:rsidRPr="00F51ED7">
        <w:rPr>
          <w:rFonts w:ascii="Times New Roman" w:hAnsi="Times New Roman" w:cs="Times New Roman"/>
          <w:sz w:val="24"/>
          <w:szCs w:val="24"/>
        </w:rPr>
        <w:t>ilając</w:t>
      </w:r>
      <w:r w:rsidR="00C7496B" w:rsidRPr="00F51ED7">
        <w:rPr>
          <w:rFonts w:ascii="Times New Roman" w:hAnsi="Times New Roman" w:cs="Times New Roman"/>
          <w:sz w:val="24"/>
          <w:szCs w:val="24"/>
        </w:rPr>
        <w:t>e</w:t>
      </w:r>
      <w:r w:rsidR="00F574A6" w:rsidRPr="00F51ED7">
        <w:rPr>
          <w:rFonts w:ascii="Times New Roman" w:hAnsi="Times New Roman" w:cs="Times New Roman"/>
          <w:sz w:val="24"/>
          <w:szCs w:val="24"/>
        </w:rPr>
        <w:t xml:space="preserve"> </w:t>
      </w:r>
      <w:r w:rsidR="00C7496B" w:rsidRPr="00F51ED7">
        <w:rPr>
          <w:rFonts w:ascii="Times New Roman" w:hAnsi="Times New Roman" w:cs="Times New Roman"/>
          <w:sz w:val="24"/>
          <w:szCs w:val="24"/>
        </w:rPr>
        <w:t xml:space="preserve">dysze </w:t>
      </w:r>
      <w:r w:rsidR="00F574A6" w:rsidRPr="00F51ED7">
        <w:rPr>
          <w:rFonts w:ascii="Times New Roman" w:hAnsi="Times New Roman" w:cs="Times New Roman"/>
          <w:sz w:val="24"/>
          <w:szCs w:val="24"/>
        </w:rPr>
        <w:t>w</w:t>
      </w:r>
      <w:r w:rsidR="00C7496B" w:rsidRPr="00F51ED7">
        <w:rPr>
          <w:rFonts w:ascii="Times New Roman" w:hAnsi="Times New Roman" w:cs="Times New Roman"/>
          <w:sz w:val="24"/>
          <w:szCs w:val="24"/>
        </w:rPr>
        <w:t>odą, w</w:t>
      </w:r>
      <w:r w:rsidR="00F574A6" w:rsidRPr="00F51ED7">
        <w:rPr>
          <w:rFonts w:ascii="Times New Roman" w:hAnsi="Times New Roman" w:cs="Times New Roman"/>
          <w:sz w:val="24"/>
          <w:szCs w:val="24"/>
        </w:rPr>
        <w:t xml:space="preserve"> strumienie </w:t>
      </w:r>
      <w:r w:rsidR="00C7496B" w:rsidRPr="00F51ED7">
        <w:rPr>
          <w:rFonts w:ascii="Times New Roman" w:hAnsi="Times New Roman" w:cs="Times New Roman"/>
          <w:sz w:val="24"/>
          <w:szCs w:val="24"/>
        </w:rPr>
        <w:t xml:space="preserve">o </w:t>
      </w:r>
      <w:r w:rsidR="00F574A6" w:rsidRPr="00F51ED7">
        <w:rPr>
          <w:rFonts w:ascii="Times New Roman" w:hAnsi="Times New Roman" w:cs="Times New Roman"/>
          <w:sz w:val="24"/>
          <w:szCs w:val="24"/>
        </w:rPr>
        <w:t>regulowane</w:t>
      </w:r>
      <w:r w:rsidR="00C7496B" w:rsidRPr="00F51ED7">
        <w:rPr>
          <w:rFonts w:ascii="Times New Roman" w:hAnsi="Times New Roman" w:cs="Times New Roman"/>
          <w:sz w:val="24"/>
          <w:szCs w:val="24"/>
        </w:rPr>
        <w:t xml:space="preserve">j wysokość </w:t>
      </w:r>
      <w:r w:rsidRPr="00F51ED7">
        <w:rPr>
          <w:rFonts w:ascii="Times New Roman" w:hAnsi="Times New Roman" w:cs="Times New Roman"/>
          <w:sz w:val="24"/>
          <w:szCs w:val="24"/>
        </w:rPr>
        <w:t>.</w:t>
      </w:r>
      <w:r w:rsidRPr="000C6EDD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2C286957" w14:textId="76CB7FF8" w:rsidR="00F44D95" w:rsidRPr="000C6EDD" w:rsidRDefault="00F44D95" w:rsidP="00F44D95">
      <w:pPr>
        <w:spacing w:line="360" w:lineRule="auto"/>
        <w:ind w:left="70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 xml:space="preserve">Grupa pierwsza to dynamiczne agregaty z możliwością zmiennej wysokości strumienia wody oraz ich dynamicznego odcięcia. </w:t>
      </w:r>
    </w:p>
    <w:p w14:paraId="22964AB6" w14:textId="255E0081" w:rsidR="008A56B0" w:rsidRPr="000C6EDD" w:rsidRDefault="00F44D95" w:rsidP="00F44D95">
      <w:pPr>
        <w:spacing w:line="360" w:lineRule="auto"/>
        <w:ind w:left="708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Dla grupy drugiej p</w:t>
      </w:r>
      <w:r w:rsidR="008A56B0" w:rsidRPr="000C6EDD">
        <w:rPr>
          <w:rFonts w:ascii="Times New Roman" w:hAnsi="Times New Roman" w:cs="Times New Roman"/>
          <w:sz w:val="24"/>
          <w:szCs w:val="24"/>
        </w:rPr>
        <w:t>rojektuje się regulacje pr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>ę</w:t>
      </w:r>
      <w:r w:rsidR="008A56B0" w:rsidRPr="000C6EDD">
        <w:rPr>
          <w:rFonts w:ascii="Times New Roman" w:hAnsi="Times New Roman" w:cs="Times New Roman"/>
          <w:sz w:val="24"/>
          <w:szCs w:val="24"/>
        </w:rPr>
        <w:t>dko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>ś</w:t>
      </w:r>
      <w:r w:rsidR="008A56B0" w:rsidRPr="000C6EDD">
        <w:rPr>
          <w:rFonts w:ascii="Times New Roman" w:hAnsi="Times New Roman" w:cs="Times New Roman"/>
          <w:sz w:val="24"/>
          <w:szCs w:val="24"/>
        </w:rPr>
        <w:t>ci obrotowej silnika za pomoc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 xml:space="preserve">ą </w:t>
      </w:r>
      <w:r w:rsidR="008A56B0" w:rsidRPr="000C6EDD">
        <w:rPr>
          <w:rFonts w:ascii="Times New Roman" w:hAnsi="Times New Roman" w:cs="Times New Roman"/>
          <w:sz w:val="24"/>
          <w:szCs w:val="24"/>
        </w:rPr>
        <w:t>przetwornicy cz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>ę</w:t>
      </w:r>
      <w:r w:rsidR="008A56B0" w:rsidRPr="000C6EDD">
        <w:rPr>
          <w:rFonts w:ascii="Times New Roman" w:hAnsi="Times New Roman" w:cs="Times New Roman"/>
          <w:sz w:val="24"/>
          <w:szCs w:val="24"/>
        </w:rPr>
        <w:t>stotliwo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>ś</w:t>
      </w:r>
      <w:r w:rsidR="008A56B0" w:rsidRPr="000C6EDD">
        <w:rPr>
          <w:rFonts w:ascii="Times New Roman" w:hAnsi="Times New Roman" w:cs="Times New Roman"/>
          <w:sz w:val="24"/>
          <w:szCs w:val="24"/>
        </w:rPr>
        <w:t>ci. Cz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>ę</w:t>
      </w:r>
      <w:r w:rsidR="008A56B0" w:rsidRPr="000C6EDD">
        <w:rPr>
          <w:rFonts w:ascii="Times New Roman" w:hAnsi="Times New Roman" w:cs="Times New Roman"/>
          <w:sz w:val="24"/>
          <w:szCs w:val="24"/>
        </w:rPr>
        <w:t>stotliwo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 xml:space="preserve">ść </w:t>
      </w:r>
      <w:r w:rsidR="008A56B0" w:rsidRPr="000C6EDD">
        <w:rPr>
          <w:rFonts w:ascii="Times New Roman" w:hAnsi="Times New Roman" w:cs="Times New Roman"/>
          <w:sz w:val="24"/>
          <w:szCs w:val="24"/>
        </w:rPr>
        <w:t>pracy pompy mo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>ż</w:t>
      </w:r>
      <w:r w:rsidR="008A56B0" w:rsidRPr="000C6EDD">
        <w:rPr>
          <w:rFonts w:ascii="Times New Roman" w:hAnsi="Times New Roman" w:cs="Times New Roman"/>
          <w:sz w:val="24"/>
          <w:szCs w:val="24"/>
        </w:rPr>
        <w:t>na przeło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>ż</w:t>
      </w:r>
      <w:r w:rsidR="008A56B0" w:rsidRPr="000C6EDD">
        <w:rPr>
          <w:rFonts w:ascii="Times New Roman" w:hAnsi="Times New Roman" w:cs="Times New Roman"/>
          <w:sz w:val="24"/>
          <w:szCs w:val="24"/>
        </w:rPr>
        <w:t>y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 xml:space="preserve">ć </w:t>
      </w:r>
      <w:r w:rsidR="008A56B0" w:rsidRPr="000C6EDD">
        <w:rPr>
          <w:rFonts w:ascii="Times New Roman" w:hAnsi="Times New Roman" w:cs="Times New Roman"/>
          <w:sz w:val="24"/>
          <w:szCs w:val="24"/>
        </w:rPr>
        <w:t xml:space="preserve">na </w:t>
      </w:r>
      <w:r w:rsidR="00D22B53" w:rsidRPr="000C6EDD">
        <w:rPr>
          <w:rFonts w:ascii="Times New Roman" w:hAnsi="Times New Roman" w:cs="Times New Roman"/>
          <w:sz w:val="24"/>
          <w:szCs w:val="24"/>
        </w:rPr>
        <w:t>wydajność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="00D22B53" w:rsidRPr="000C6EDD"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="00D22B53" w:rsidRPr="000C6EDD">
        <w:rPr>
          <w:rFonts w:ascii="Times New Roman" w:hAnsi="Times New Roman" w:cs="Times New Roman"/>
          <w:sz w:val="24"/>
          <w:szCs w:val="24"/>
        </w:rPr>
        <w:t>strumieni wodnych</w:t>
      </w:r>
      <w:r w:rsidR="008A56B0" w:rsidRPr="000C6EDD">
        <w:rPr>
          <w:rFonts w:ascii="Times New Roman" w:hAnsi="Times New Roman" w:cs="Times New Roman"/>
          <w:sz w:val="24"/>
          <w:szCs w:val="24"/>
        </w:rPr>
        <w:t xml:space="preserve"> wypływaj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>ą</w:t>
      </w:r>
      <w:r w:rsidR="00A579F3" w:rsidRPr="000C6EDD">
        <w:rPr>
          <w:rFonts w:ascii="Times New Roman" w:hAnsi="Times New Roman" w:cs="Times New Roman"/>
          <w:sz w:val="24"/>
          <w:szCs w:val="24"/>
        </w:rPr>
        <w:t>cego z dyszy. N</w:t>
      </w:r>
      <w:r w:rsidR="008A56B0" w:rsidRPr="000C6EDD">
        <w:rPr>
          <w:rFonts w:ascii="Times New Roman" w:hAnsi="Times New Roman" w:cs="Times New Roman"/>
          <w:sz w:val="24"/>
          <w:szCs w:val="24"/>
        </w:rPr>
        <w:t>a elewacji rozdzielnicy</w:t>
      </w:r>
      <w:r w:rsidR="00A579F3" w:rsidRPr="000C6EDD">
        <w:rPr>
          <w:rFonts w:ascii="Times New Roman" w:hAnsi="Times New Roman" w:cs="Times New Roman"/>
          <w:sz w:val="24"/>
          <w:szCs w:val="24"/>
        </w:rPr>
        <w:t xml:space="preserve"> przewiduje się </w:t>
      </w:r>
      <w:r w:rsidR="008A56B0" w:rsidRPr="000C6EDD">
        <w:rPr>
          <w:rFonts w:ascii="Times New Roman" w:hAnsi="Times New Roman" w:cs="Times New Roman"/>
          <w:sz w:val="24"/>
          <w:szCs w:val="24"/>
        </w:rPr>
        <w:t xml:space="preserve"> przeł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>ą</w:t>
      </w:r>
      <w:r w:rsidR="008A56B0" w:rsidRPr="000C6EDD">
        <w:rPr>
          <w:rFonts w:ascii="Times New Roman" w:hAnsi="Times New Roman" w:cs="Times New Roman"/>
          <w:sz w:val="24"/>
          <w:szCs w:val="24"/>
        </w:rPr>
        <w:t>cznik</w:t>
      </w:r>
      <w:r w:rsidR="00A579F3" w:rsidRPr="000C6EDD">
        <w:rPr>
          <w:rFonts w:ascii="Times New Roman" w:hAnsi="Times New Roman" w:cs="Times New Roman"/>
          <w:sz w:val="24"/>
          <w:szCs w:val="24"/>
        </w:rPr>
        <w:t>i</w:t>
      </w:r>
      <w:r w:rsidR="008A56B0" w:rsidRPr="000C6EDD">
        <w:rPr>
          <w:rFonts w:ascii="Times New Roman" w:hAnsi="Times New Roman" w:cs="Times New Roman"/>
          <w:sz w:val="24"/>
          <w:szCs w:val="24"/>
        </w:rPr>
        <w:t xml:space="preserve"> A-0-R umo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>ż</w:t>
      </w:r>
      <w:r w:rsidR="008A56B0" w:rsidRPr="000C6EDD">
        <w:rPr>
          <w:rFonts w:ascii="Times New Roman" w:hAnsi="Times New Roman" w:cs="Times New Roman"/>
          <w:sz w:val="24"/>
          <w:szCs w:val="24"/>
        </w:rPr>
        <w:t>liwiaj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>ą</w:t>
      </w:r>
      <w:r w:rsidR="008A56B0" w:rsidRPr="000C6EDD">
        <w:rPr>
          <w:rFonts w:ascii="Times New Roman" w:hAnsi="Times New Roman" w:cs="Times New Roman"/>
          <w:sz w:val="24"/>
          <w:szCs w:val="24"/>
        </w:rPr>
        <w:t>cy prac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 xml:space="preserve">ę </w:t>
      </w:r>
      <w:r w:rsidR="008A56B0" w:rsidRPr="000C6EDD">
        <w:rPr>
          <w:rFonts w:ascii="Times New Roman" w:hAnsi="Times New Roman" w:cs="Times New Roman"/>
          <w:sz w:val="24"/>
          <w:szCs w:val="24"/>
        </w:rPr>
        <w:t>automatyczna, r</w:t>
      </w:r>
      <w:r w:rsidR="008A56B0" w:rsidRPr="000C6EDD">
        <w:rPr>
          <w:rFonts w:ascii="Times New Roman" w:eastAsia="TimesNewRoman" w:hAnsi="Times New Roman" w:cs="Times New Roman"/>
          <w:sz w:val="24"/>
          <w:szCs w:val="24"/>
        </w:rPr>
        <w:t>ę</w:t>
      </w:r>
      <w:r w:rsidR="008A56B0" w:rsidRPr="000C6EDD">
        <w:rPr>
          <w:rFonts w:ascii="Times New Roman" w:hAnsi="Times New Roman" w:cs="Times New Roman"/>
          <w:sz w:val="24"/>
          <w:szCs w:val="24"/>
        </w:rPr>
        <w:t>czna oraz odstawienie pompy.</w:t>
      </w:r>
    </w:p>
    <w:p w14:paraId="63780B3A" w14:textId="536727D2" w:rsidR="00B7403A" w:rsidRPr="000C6EDD" w:rsidRDefault="00F44D95" w:rsidP="00810E69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C6EDD">
        <w:rPr>
          <w:rFonts w:ascii="Times New Roman" w:hAnsi="Times New Roman" w:cs="Times New Roman"/>
          <w:i/>
          <w:sz w:val="24"/>
          <w:szCs w:val="24"/>
        </w:rPr>
        <w:t xml:space="preserve">Uwaga: Wszystkie pompy winny być mocowane systemowo wraz z oprawą do płyt z możliwością eksploatacji bez demontażu płyt. </w:t>
      </w:r>
    </w:p>
    <w:p w14:paraId="0F53898A" w14:textId="77777777" w:rsidR="00B7403A" w:rsidRPr="000C6EDD" w:rsidRDefault="00B7403A" w:rsidP="00810E69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</w:p>
    <w:p w14:paraId="204262E3" w14:textId="22AA4F4F" w:rsidR="00810E69" w:rsidRDefault="004645A2" w:rsidP="00810E69">
      <w:pPr>
        <w:pStyle w:val="Nagwek1"/>
        <w:numPr>
          <w:ilvl w:val="0"/>
          <w:numId w:val="13"/>
        </w:numPr>
        <w:spacing w:before="0"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bookmarkStart w:id="19" w:name="_Toc35869222"/>
      <w:r w:rsidRPr="000C6EDD">
        <w:rPr>
          <w:rFonts w:ascii="Times New Roman" w:hAnsi="Times New Roman" w:cs="Times New Roman"/>
          <w:color w:val="auto"/>
          <w:sz w:val="24"/>
          <w:szCs w:val="24"/>
        </w:rPr>
        <w:t>S</w:t>
      </w:r>
      <w:r w:rsidR="008A56B0" w:rsidRPr="000C6EDD">
        <w:rPr>
          <w:rFonts w:ascii="Times New Roman" w:hAnsi="Times New Roman" w:cs="Times New Roman"/>
          <w:color w:val="auto"/>
          <w:sz w:val="24"/>
          <w:szCs w:val="24"/>
        </w:rPr>
        <w:t>terowanie fontanny</w:t>
      </w:r>
      <w:bookmarkEnd w:id="19"/>
    </w:p>
    <w:p w14:paraId="7AB15E71" w14:textId="77777777" w:rsidR="00E15A76" w:rsidRPr="00E15A76" w:rsidRDefault="00E15A76" w:rsidP="00E15A76"/>
    <w:p w14:paraId="5ADE96D7" w14:textId="67F6ADEC" w:rsidR="008A56B0" w:rsidRPr="000C6EDD" w:rsidRDefault="008A56B0" w:rsidP="00810E69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Projektowany układ technologii oraz  atrakcji  oparty jest o  protokół komunikacyjny DMX 512. Stanowi on doskonał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 xml:space="preserve">ą </w:t>
      </w:r>
      <w:r w:rsidRPr="000C6EDD">
        <w:rPr>
          <w:rFonts w:ascii="Times New Roman" w:hAnsi="Times New Roman" w:cs="Times New Roman"/>
          <w:sz w:val="24"/>
          <w:szCs w:val="24"/>
        </w:rPr>
        <w:t>komunikacj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 xml:space="preserve">ę </w:t>
      </w:r>
      <w:r w:rsidRPr="000C6EDD">
        <w:rPr>
          <w:rFonts w:ascii="Times New Roman" w:hAnsi="Times New Roman" w:cs="Times New Roman"/>
          <w:sz w:val="24"/>
          <w:szCs w:val="24"/>
        </w:rPr>
        <w:t>pomi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ę</w:t>
      </w:r>
      <w:r w:rsidRPr="000C6EDD">
        <w:rPr>
          <w:rFonts w:ascii="Times New Roman" w:hAnsi="Times New Roman" w:cs="Times New Roman"/>
          <w:sz w:val="24"/>
          <w:szCs w:val="24"/>
        </w:rPr>
        <w:t>dzy urz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ą</w:t>
      </w:r>
      <w:r w:rsidRPr="000C6EDD">
        <w:rPr>
          <w:rFonts w:ascii="Times New Roman" w:hAnsi="Times New Roman" w:cs="Times New Roman"/>
          <w:sz w:val="24"/>
          <w:szCs w:val="24"/>
        </w:rPr>
        <w:t>dzeniami ró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ż</w:t>
      </w:r>
      <w:r w:rsidRPr="000C6EDD">
        <w:rPr>
          <w:rFonts w:ascii="Times New Roman" w:hAnsi="Times New Roman" w:cs="Times New Roman"/>
          <w:sz w:val="24"/>
          <w:szCs w:val="24"/>
        </w:rPr>
        <w:t xml:space="preserve">nego typu. Sterowniki posiada jedną linie komunikacyjną oraz układ wejść umożliwiający zebranie sygnałów zewnętrznych ( np. </w:t>
      </w:r>
      <w:proofErr w:type="spellStart"/>
      <w:r w:rsidRPr="000C6EDD">
        <w:rPr>
          <w:rFonts w:ascii="Times New Roman" w:hAnsi="Times New Roman" w:cs="Times New Roman"/>
          <w:sz w:val="24"/>
          <w:szCs w:val="24"/>
        </w:rPr>
        <w:t>suchobiegu</w:t>
      </w:r>
      <w:proofErr w:type="spellEnd"/>
      <w:r w:rsidR="0013374B" w:rsidRPr="000C6EDD">
        <w:rPr>
          <w:rFonts w:ascii="Times New Roman" w:hAnsi="Times New Roman" w:cs="Times New Roman"/>
          <w:sz w:val="24"/>
          <w:szCs w:val="24"/>
        </w:rPr>
        <w:t>, zanik fazy</w:t>
      </w:r>
      <w:r w:rsidRPr="000C6EDD">
        <w:rPr>
          <w:rFonts w:ascii="Times New Roman" w:hAnsi="Times New Roman" w:cs="Times New Roman"/>
          <w:sz w:val="24"/>
          <w:szCs w:val="24"/>
        </w:rPr>
        <w:t>). Linia taka mo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ż</w:t>
      </w:r>
      <w:r w:rsidRPr="000C6EDD">
        <w:rPr>
          <w:rFonts w:ascii="Times New Roman" w:hAnsi="Times New Roman" w:cs="Times New Roman"/>
          <w:sz w:val="24"/>
          <w:szCs w:val="24"/>
        </w:rPr>
        <w:t>e obsługiwa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ć</w:t>
      </w:r>
      <w:r w:rsidRPr="000C6EDD">
        <w:rPr>
          <w:rFonts w:ascii="Times New Roman" w:hAnsi="Times New Roman" w:cs="Times New Roman"/>
          <w:sz w:val="24"/>
          <w:szCs w:val="24"/>
        </w:rPr>
        <w:t xml:space="preserve"> 2048 kanałów, z których ka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ż</w:t>
      </w:r>
      <w:r w:rsidRPr="000C6EDD">
        <w:rPr>
          <w:rFonts w:ascii="Times New Roman" w:hAnsi="Times New Roman" w:cs="Times New Roman"/>
          <w:sz w:val="24"/>
          <w:szCs w:val="24"/>
        </w:rPr>
        <w:t>dy mo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ż</w:t>
      </w:r>
      <w:r w:rsidRPr="000C6EDD">
        <w:rPr>
          <w:rFonts w:ascii="Times New Roman" w:hAnsi="Times New Roman" w:cs="Times New Roman"/>
          <w:sz w:val="24"/>
          <w:szCs w:val="24"/>
        </w:rPr>
        <w:t>e mie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 xml:space="preserve">ć </w:t>
      </w:r>
      <w:r w:rsidRPr="000C6EDD">
        <w:rPr>
          <w:rFonts w:ascii="Times New Roman" w:hAnsi="Times New Roman" w:cs="Times New Roman"/>
          <w:sz w:val="24"/>
          <w:szCs w:val="24"/>
        </w:rPr>
        <w:t>256 ró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ż</w:t>
      </w:r>
      <w:r w:rsidRPr="000C6EDD">
        <w:rPr>
          <w:rFonts w:ascii="Times New Roman" w:hAnsi="Times New Roman" w:cs="Times New Roman"/>
          <w:sz w:val="24"/>
          <w:szCs w:val="24"/>
        </w:rPr>
        <w:t>nych poziomów. Maksymalna liczba urz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ą</w:t>
      </w:r>
      <w:r w:rsidRPr="000C6EDD">
        <w:rPr>
          <w:rFonts w:ascii="Times New Roman" w:hAnsi="Times New Roman" w:cs="Times New Roman"/>
          <w:sz w:val="24"/>
          <w:szCs w:val="24"/>
        </w:rPr>
        <w:t>dze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 xml:space="preserve">ń </w:t>
      </w:r>
      <w:r w:rsidRPr="000C6EDD">
        <w:rPr>
          <w:rFonts w:ascii="Times New Roman" w:hAnsi="Times New Roman" w:cs="Times New Roman"/>
          <w:sz w:val="24"/>
          <w:szCs w:val="24"/>
        </w:rPr>
        <w:t xml:space="preserve">w linii to 32. </w:t>
      </w:r>
      <w:r w:rsidR="00E15A76" w:rsidRPr="00F51ED7">
        <w:rPr>
          <w:rFonts w:ascii="Times New Roman" w:hAnsi="Times New Roman" w:cs="Times New Roman"/>
          <w:sz w:val="24"/>
          <w:szCs w:val="24"/>
        </w:rPr>
        <w:t xml:space="preserve">Projektuje się </w:t>
      </w:r>
      <w:proofErr w:type="spellStart"/>
      <w:r w:rsidR="0003318C" w:rsidRPr="00F51ED7">
        <w:rPr>
          <w:rFonts w:ascii="Times New Roman" w:hAnsi="Times New Roman" w:cs="Times New Roman"/>
          <w:sz w:val="24"/>
          <w:szCs w:val="24"/>
        </w:rPr>
        <w:t>Splitter</w:t>
      </w:r>
      <w:proofErr w:type="spellEnd"/>
      <w:r w:rsidR="00E15A76" w:rsidRPr="00F51ED7">
        <w:rPr>
          <w:rFonts w:ascii="Times New Roman" w:hAnsi="Times New Roman" w:cs="Times New Roman"/>
          <w:sz w:val="24"/>
          <w:szCs w:val="24"/>
        </w:rPr>
        <w:t xml:space="preserve"> -</w:t>
      </w:r>
      <w:r w:rsidRPr="00F51ED7">
        <w:rPr>
          <w:rFonts w:ascii="Times New Roman" w:hAnsi="Times New Roman" w:cs="Times New Roman"/>
          <w:sz w:val="24"/>
          <w:szCs w:val="24"/>
        </w:rPr>
        <w:t xml:space="preserve"> rozdzielacz sygnału DMX, g</w:t>
      </w:r>
      <w:r w:rsidRPr="000C6EDD">
        <w:rPr>
          <w:rFonts w:ascii="Times New Roman" w:hAnsi="Times New Roman" w:cs="Times New Roman"/>
          <w:sz w:val="24"/>
          <w:szCs w:val="24"/>
        </w:rPr>
        <w:t>warantuj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ą</w:t>
      </w:r>
      <w:r w:rsidRPr="000C6EDD">
        <w:rPr>
          <w:rFonts w:ascii="Times New Roman" w:hAnsi="Times New Roman" w:cs="Times New Roman"/>
          <w:sz w:val="24"/>
          <w:szCs w:val="24"/>
        </w:rPr>
        <w:t>cy wła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ś</w:t>
      </w:r>
      <w:r w:rsidRPr="000C6EDD">
        <w:rPr>
          <w:rFonts w:ascii="Times New Roman" w:hAnsi="Times New Roman" w:cs="Times New Roman"/>
          <w:sz w:val="24"/>
          <w:szCs w:val="24"/>
        </w:rPr>
        <w:t>ciwy poziom sygnału w rozgał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ę</w:t>
      </w:r>
      <w:r w:rsidRPr="000C6EDD">
        <w:rPr>
          <w:rFonts w:ascii="Times New Roman" w:hAnsi="Times New Roman" w:cs="Times New Roman"/>
          <w:sz w:val="24"/>
          <w:szCs w:val="24"/>
        </w:rPr>
        <w:t>zionych sieciach.</w:t>
      </w:r>
    </w:p>
    <w:p w14:paraId="284DA168" w14:textId="04E4E1EE" w:rsidR="008A56B0" w:rsidRPr="000C6EDD" w:rsidRDefault="008A56B0" w:rsidP="00810E69">
      <w:pPr>
        <w:pStyle w:val="Akapitzlist"/>
        <w:spacing w:line="36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Kable ł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ą</w:t>
      </w:r>
      <w:r w:rsidRPr="000C6EDD">
        <w:rPr>
          <w:rFonts w:ascii="Times New Roman" w:hAnsi="Times New Roman" w:cs="Times New Roman"/>
          <w:sz w:val="24"/>
          <w:szCs w:val="24"/>
        </w:rPr>
        <w:t>cz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>ą</w:t>
      </w:r>
      <w:r w:rsidRPr="000C6EDD">
        <w:rPr>
          <w:rFonts w:ascii="Times New Roman" w:hAnsi="Times New Roman" w:cs="Times New Roman"/>
          <w:sz w:val="24"/>
          <w:szCs w:val="24"/>
        </w:rPr>
        <w:t>ce poszczególne odbiorniki szeregowo musz</w:t>
      </w:r>
      <w:r w:rsidR="00BB5446" w:rsidRPr="00F51ED7">
        <w:rPr>
          <w:rFonts w:ascii="Times New Roman" w:hAnsi="Times New Roman" w:cs="Times New Roman"/>
          <w:sz w:val="24"/>
          <w:szCs w:val="24"/>
        </w:rPr>
        <w:t>ą</w:t>
      </w:r>
      <w:r w:rsidRPr="000C6EDD">
        <w:rPr>
          <w:rFonts w:ascii="Times New Roman" w:hAnsi="Times New Roman" w:cs="Times New Roman"/>
          <w:sz w:val="24"/>
          <w:szCs w:val="24"/>
        </w:rPr>
        <w:t xml:space="preserve"> by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 xml:space="preserve">ć </w:t>
      </w:r>
      <w:r w:rsidRPr="000C6EDD">
        <w:rPr>
          <w:rFonts w:ascii="Times New Roman" w:hAnsi="Times New Roman" w:cs="Times New Roman"/>
          <w:sz w:val="24"/>
          <w:szCs w:val="24"/>
        </w:rPr>
        <w:t>ekranowane.</w:t>
      </w:r>
    </w:p>
    <w:p w14:paraId="18649BE6" w14:textId="58D47EDF" w:rsidR="00AC4415" w:rsidRPr="000C6EDD" w:rsidRDefault="008A56B0" w:rsidP="00810E69">
      <w:pPr>
        <w:pStyle w:val="Akapitzlist"/>
        <w:spacing w:line="360" w:lineRule="auto"/>
        <w:ind w:hanging="11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Jako odbiorniki sygnału DMX projektuje si</w:t>
      </w:r>
      <w:r w:rsidRPr="000C6EDD">
        <w:rPr>
          <w:rFonts w:ascii="Times New Roman" w:eastAsia="TimesNewRoman" w:hAnsi="Times New Roman" w:cs="Times New Roman"/>
          <w:sz w:val="24"/>
          <w:szCs w:val="24"/>
        </w:rPr>
        <w:t xml:space="preserve">ę </w:t>
      </w:r>
      <w:r w:rsidRPr="000C6EDD">
        <w:rPr>
          <w:rFonts w:ascii="Times New Roman" w:hAnsi="Times New Roman" w:cs="Times New Roman"/>
          <w:sz w:val="24"/>
          <w:szCs w:val="24"/>
        </w:rPr>
        <w:t xml:space="preserve">drivery odpowiedzialne za prace danego urządzenia. </w:t>
      </w:r>
    </w:p>
    <w:p w14:paraId="506ED53E" w14:textId="77777777" w:rsidR="008A56B0" w:rsidRPr="000C6EDD" w:rsidRDefault="008A56B0" w:rsidP="00810E69">
      <w:pPr>
        <w:pStyle w:val="Nagwek1"/>
        <w:numPr>
          <w:ilvl w:val="0"/>
          <w:numId w:val="13"/>
        </w:numPr>
        <w:spacing w:before="0"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bookmarkStart w:id="20" w:name="_Toc264885555"/>
      <w:bookmarkStart w:id="21" w:name="_Toc35869223"/>
      <w:r w:rsidRPr="000C6EDD">
        <w:rPr>
          <w:rFonts w:ascii="Times New Roman" w:hAnsi="Times New Roman" w:cs="Times New Roman"/>
          <w:color w:val="auto"/>
          <w:sz w:val="24"/>
          <w:szCs w:val="24"/>
        </w:rPr>
        <w:lastRenderedPageBreak/>
        <w:t>Instalacje elektryczne</w:t>
      </w:r>
      <w:bookmarkEnd w:id="20"/>
      <w:bookmarkEnd w:id="21"/>
      <w:r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3AFCD7D7" w14:textId="77777777" w:rsidR="00835F4C" w:rsidRPr="000C6EDD" w:rsidRDefault="00835F4C" w:rsidP="00810E69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5037C9B2" w14:textId="573112DF" w:rsidR="0003318C" w:rsidRPr="000C6EDD" w:rsidRDefault="008A56B0" w:rsidP="00810E69">
      <w:pPr>
        <w:pStyle w:val="Nagwek2"/>
        <w:keepLines w:val="0"/>
        <w:numPr>
          <w:ilvl w:val="1"/>
          <w:numId w:val="12"/>
        </w:numPr>
        <w:spacing w:before="240" w:after="120" w:line="360" w:lineRule="auto"/>
        <w:ind w:left="1417"/>
        <w:rPr>
          <w:rFonts w:ascii="Times New Roman" w:hAnsi="Times New Roman" w:cs="Times New Roman"/>
          <w:color w:val="auto"/>
          <w:sz w:val="24"/>
          <w:szCs w:val="24"/>
        </w:rPr>
      </w:pPr>
      <w:bookmarkStart w:id="22" w:name="_Toc264885556"/>
      <w:bookmarkStart w:id="23" w:name="_Toc35869224"/>
      <w:r w:rsidRPr="000C6EDD">
        <w:rPr>
          <w:rFonts w:ascii="Times New Roman" w:hAnsi="Times New Roman" w:cs="Times New Roman"/>
          <w:color w:val="auto"/>
          <w:sz w:val="24"/>
          <w:szCs w:val="24"/>
        </w:rPr>
        <w:t>Trójstopniowa ochrona przepięciowa</w:t>
      </w:r>
      <w:bookmarkEnd w:id="22"/>
      <w:bookmarkEnd w:id="23"/>
      <w:r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23FFED37" w14:textId="77777777" w:rsidR="008A56B0" w:rsidRPr="000C6EDD" w:rsidRDefault="008A56B0" w:rsidP="00810E69">
      <w:pPr>
        <w:pStyle w:val="Akapitzlist"/>
        <w:spacing w:line="360" w:lineRule="auto"/>
        <w:ind w:firstLine="696"/>
        <w:jc w:val="both"/>
        <w:rPr>
          <w:rStyle w:val="tekst"/>
          <w:rFonts w:ascii="Times New Roman" w:hAnsi="Times New Roman" w:cs="Times New Roman"/>
          <w:sz w:val="24"/>
          <w:szCs w:val="24"/>
        </w:rPr>
      </w:pPr>
      <w:r w:rsidRPr="000C6EDD">
        <w:rPr>
          <w:rStyle w:val="tekst"/>
          <w:rFonts w:ascii="Times New Roman" w:hAnsi="Times New Roman" w:cs="Times New Roman"/>
          <w:sz w:val="24"/>
          <w:szCs w:val="24"/>
        </w:rPr>
        <w:t xml:space="preserve">Ochrona przeciwprzepięciowa realizowana jest poprzez trójstopniowy system ochrony zawierający ograniczniki przepięć klasy B, C i D. Ograniczniki każdej z klas pełnią ważną i odrębną rolę przy redukcji przepięć. Projektuje się instalowanie ograniczników w rozdzielnicy RZS w pomieszczeniu technicznym. Projektowany układ składa się z dwóch elementów ogranicznika B+C oraz D. </w:t>
      </w:r>
    </w:p>
    <w:p w14:paraId="2E22E4E5" w14:textId="77777777" w:rsidR="00D308DD" w:rsidRPr="000C6EDD" w:rsidRDefault="00D308DD" w:rsidP="008A56B0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</w:p>
    <w:p w14:paraId="0BB3FD29" w14:textId="77777777" w:rsidR="008A56B0" w:rsidRPr="000C6EDD" w:rsidRDefault="008A56B0" w:rsidP="005E309A">
      <w:pPr>
        <w:pStyle w:val="Nagwek2"/>
        <w:keepLines w:val="0"/>
        <w:numPr>
          <w:ilvl w:val="1"/>
          <w:numId w:val="12"/>
        </w:numPr>
        <w:spacing w:before="240" w:after="120"/>
        <w:ind w:left="1417"/>
        <w:rPr>
          <w:rFonts w:ascii="Times New Roman" w:hAnsi="Times New Roman" w:cs="Times New Roman"/>
          <w:color w:val="auto"/>
          <w:sz w:val="24"/>
          <w:szCs w:val="24"/>
        </w:rPr>
      </w:pPr>
      <w:bookmarkStart w:id="24" w:name="_Toc264885557"/>
      <w:bookmarkStart w:id="25" w:name="_Toc35869225"/>
      <w:r w:rsidRPr="000C6EDD">
        <w:rPr>
          <w:rFonts w:ascii="Times New Roman" w:hAnsi="Times New Roman" w:cs="Times New Roman"/>
          <w:color w:val="auto"/>
          <w:sz w:val="24"/>
          <w:szCs w:val="24"/>
        </w:rPr>
        <w:t>Obwody wyrównawcze i ochronne</w:t>
      </w:r>
      <w:bookmarkEnd w:id="24"/>
      <w:r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wewnętrzne</w:t>
      </w:r>
      <w:bookmarkEnd w:id="25"/>
    </w:p>
    <w:p w14:paraId="7BD8FFC5" w14:textId="77777777" w:rsidR="0003318C" w:rsidRPr="000C6EDD" w:rsidRDefault="0003318C" w:rsidP="0003318C">
      <w:pPr>
        <w:rPr>
          <w:rFonts w:ascii="Times New Roman" w:hAnsi="Times New Roman" w:cs="Times New Roman"/>
          <w:sz w:val="24"/>
          <w:szCs w:val="24"/>
        </w:rPr>
      </w:pPr>
    </w:p>
    <w:p w14:paraId="1303CAD0" w14:textId="77777777" w:rsidR="00D308DD" w:rsidRPr="000C6EDD" w:rsidRDefault="00D308DD" w:rsidP="00D308DD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Projektuje się wykonanie instalacji wyrównawczej przewodem LGY-</w:t>
      </w:r>
      <w:proofErr w:type="spellStart"/>
      <w:r w:rsidRPr="000C6EDD">
        <w:rPr>
          <w:rFonts w:ascii="Times New Roman" w:hAnsi="Times New Roman" w:cs="Times New Roman"/>
          <w:sz w:val="24"/>
          <w:szCs w:val="24"/>
        </w:rPr>
        <w:t>żo</w:t>
      </w:r>
      <w:proofErr w:type="spellEnd"/>
      <w:r w:rsidRPr="000C6EDD">
        <w:rPr>
          <w:rFonts w:ascii="Times New Roman" w:hAnsi="Times New Roman" w:cs="Times New Roman"/>
          <w:sz w:val="24"/>
          <w:szCs w:val="24"/>
        </w:rPr>
        <w:t xml:space="preserve"> 6mm</w:t>
      </w:r>
      <w:r w:rsidRPr="000C6E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C6EDD">
        <w:rPr>
          <w:rFonts w:ascii="Times New Roman" w:hAnsi="Times New Roman" w:cs="Times New Roman"/>
          <w:sz w:val="24"/>
          <w:szCs w:val="24"/>
        </w:rPr>
        <w:t xml:space="preserve">. Przewodem wyrównawczym należy przyłączyć, </w:t>
      </w:r>
      <w:r w:rsidRPr="000C6EDD">
        <w:rPr>
          <w:rStyle w:val="tekst"/>
          <w:rFonts w:ascii="Times New Roman" w:hAnsi="Times New Roman" w:cs="Times New Roman"/>
          <w:sz w:val="24"/>
          <w:szCs w:val="24"/>
        </w:rPr>
        <w:t>obudowę</w:t>
      </w:r>
      <w:r w:rsidRPr="000C6EDD">
        <w:rPr>
          <w:rFonts w:ascii="Times New Roman" w:hAnsi="Times New Roman" w:cs="Times New Roman"/>
          <w:sz w:val="24"/>
          <w:szCs w:val="24"/>
        </w:rPr>
        <w:t xml:space="preserve"> rozdzielnicy, rurociągi metalowe wchodzące jak i wychodzące z komory technologicznej oraz wszystkie pozostałe konstrukcje metalowe. </w:t>
      </w:r>
    </w:p>
    <w:p w14:paraId="13885AE4" w14:textId="77777777" w:rsidR="00D308DD" w:rsidRPr="000C6EDD" w:rsidRDefault="00D308DD" w:rsidP="00D308DD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</w:p>
    <w:p w14:paraId="7113A1AF" w14:textId="77777777" w:rsidR="008A56B0" w:rsidRPr="000C6EDD" w:rsidRDefault="008A56B0" w:rsidP="005E309A">
      <w:pPr>
        <w:pStyle w:val="Nagwek2"/>
        <w:keepLines w:val="0"/>
        <w:numPr>
          <w:ilvl w:val="1"/>
          <w:numId w:val="12"/>
        </w:numPr>
        <w:spacing w:before="240" w:after="120"/>
        <w:ind w:left="1417"/>
        <w:rPr>
          <w:rFonts w:ascii="Times New Roman" w:hAnsi="Times New Roman" w:cs="Times New Roman"/>
          <w:color w:val="auto"/>
          <w:sz w:val="24"/>
          <w:szCs w:val="24"/>
        </w:rPr>
      </w:pPr>
      <w:bookmarkStart w:id="26" w:name="_Toc264885559"/>
      <w:bookmarkStart w:id="27" w:name="_Toc35869226"/>
      <w:r w:rsidRPr="000C6EDD">
        <w:rPr>
          <w:rFonts w:ascii="Times New Roman" w:hAnsi="Times New Roman" w:cs="Times New Roman"/>
          <w:color w:val="auto"/>
          <w:sz w:val="24"/>
          <w:szCs w:val="24"/>
        </w:rPr>
        <w:t>Projektowane instalacje wewnętrzne</w:t>
      </w:r>
      <w:bookmarkEnd w:id="26"/>
      <w:bookmarkEnd w:id="27"/>
      <w:r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192EB402" w14:textId="77777777" w:rsidR="00E02D9E" w:rsidRPr="000C6EDD" w:rsidRDefault="00E02D9E" w:rsidP="00E02D9E">
      <w:pPr>
        <w:rPr>
          <w:rFonts w:ascii="Times New Roman" w:hAnsi="Times New Roman" w:cs="Times New Roman"/>
          <w:sz w:val="24"/>
          <w:szCs w:val="24"/>
        </w:rPr>
      </w:pPr>
    </w:p>
    <w:p w14:paraId="2FBC66E7" w14:textId="306E1921" w:rsidR="008A56B0" w:rsidRPr="000C6EDD" w:rsidRDefault="008A56B0" w:rsidP="008A56B0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 xml:space="preserve">Przewody zasilające, sterujące w pomieszczeniu projektuje się w korytach kablowych  naściennych. Do każdego z odbiorów lub elementu układu sterowania należy poprowadzić rurkę fi 20 zamocowaną na ścianie przy pomocy kołków rozporowych. Do wszystkich elementów umieszczonych oddalonych od ścian projektuje się doprowadzić kable sterownicze i zasilające w karbonowych rurkach osłonowych. </w:t>
      </w:r>
      <w:r w:rsidR="00E02D9E" w:rsidRPr="000C6EDD">
        <w:rPr>
          <w:rFonts w:ascii="Times New Roman" w:hAnsi="Times New Roman" w:cs="Times New Roman"/>
          <w:sz w:val="24"/>
          <w:szCs w:val="24"/>
        </w:rPr>
        <w:t>Projektuje się oświetlenie komory te</w:t>
      </w:r>
      <w:r w:rsidR="005B32E5">
        <w:rPr>
          <w:rFonts w:ascii="Times New Roman" w:hAnsi="Times New Roman" w:cs="Times New Roman"/>
          <w:sz w:val="24"/>
          <w:szCs w:val="24"/>
        </w:rPr>
        <w:t>chnicznej oprawami hermetycznymi</w:t>
      </w:r>
      <w:r w:rsidR="00356343" w:rsidRPr="000C6EDD">
        <w:rPr>
          <w:rFonts w:ascii="Times New Roman" w:hAnsi="Times New Roman" w:cs="Times New Roman"/>
          <w:sz w:val="24"/>
          <w:szCs w:val="24"/>
        </w:rPr>
        <w:t xml:space="preserve"> </w:t>
      </w:r>
      <w:r w:rsidR="00E02D9E" w:rsidRPr="000C6EDD">
        <w:rPr>
          <w:rFonts w:ascii="Times New Roman" w:hAnsi="Times New Roman" w:cs="Times New Roman"/>
          <w:sz w:val="24"/>
          <w:szCs w:val="24"/>
        </w:rPr>
        <w:t xml:space="preserve">z modułem awaryjnym załączana z włącznika przy zejściu do komory technicznej. Dla ułatwienia czynności eksploatacyjnych projektuje się gniazda 230V. </w:t>
      </w:r>
    </w:p>
    <w:p w14:paraId="2D6EDD9B" w14:textId="5F2F8889" w:rsidR="00AC4415" w:rsidRDefault="00AC4415" w:rsidP="008A56B0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</w:p>
    <w:p w14:paraId="3D95DD17" w14:textId="394F95B8" w:rsidR="00AA4051" w:rsidRDefault="00AA4051" w:rsidP="008A56B0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</w:p>
    <w:p w14:paraId="3D2F8FEE" w14:textId="77777777" w:rsidR="00AA4051" w:rsidRPr="000C6EDD" w:rsidRDefault="00AA4051" w:rsidP="008A56B0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</w:p>
    <w:p w14:paraId="69C46BE8" w14:textId="77777777" w:rsidR="008A56B0" w:rsidRPr="000C6EDD" w:rsidRDefault="008A56B0" w:rsidP="005E309A">
      <w:pPr>
        <w:pStyle w:val="Nagwek2"/>
        <w:keepLines w:val="0"/>
        <w:numPr>
          <w:ilvl w:val="1"/>
          <w:numId w:val="12"/>
        </w:numPr>
        <w:spacing w:before="240" w:after="120"/>
        <w:ind w:left="1417"/>
        <w:rPr>
          <w:rFonts w:ascii="Times New Roman" w:hAnsi="Times New Roman" w:cs="Times New Roman"/>
          <w:color w:val="auto"/>
          <w:sz w:val="24"/>
          <w:szCs w:val="24"/>
        </w:rPr>
      </w:pPr>
      <w:bookmarkStart w:id="28" w:name="_Toc264885560"/>
      <w:r w:rsidRPr="000C6EDD">
        <w:rPr>
          <w:rFonts w:ascii="Times New Roman" w:hAnsi="Times New Roman" w:cs="Times New Roman"/>
          <w:color w:val="auto"/>
          <w:sz w:val="24"/>
          <w:szCs w:val="24"/>
        </w:rPr>
        <w:lastRenderedPageBreak/>
        <w:t xml:space="preserve"> </w:t>
      </w:r>
      <w:bookmarkStart w:id="29" w:name="_Toc35869227"/>
      <w:r w:rsidRPr="000C6EDD">
        <w:rPr>
          <w:rFonts w:ascii="Times New Roman" w:hAnsi="Times New Roman" w:cs="Times New Roman"/>
          <w:color w:val="auto"/>
          <w:sz w:val="24"/>
          <w:szCs w:val="24"/>
        </w:rPr>
        <w:t>Projektowane instalacje zewnętrzne</w:t>
      </w:r>
      <w:bookmarkEnd w:id="28"/>
      <w:bookmarkEnd w:id="29"/>
      <w:r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2F6C81C4" w14:textId="77777777" w:rsidR="00F53C4D" w:rsidRPr="000C6EDD" w:rsidRDefault="00F53C4D" w:rsidP="00F53C4D">
      <w:pPr>
        <w:rPr>
          <w:rFonts w:ascii="Times New Roman" w:hAnsi="Times New Roman" w:cs="Times New Roman"/>
          <w:sz w:val="24"/>
          <w:szCs w:val="24"/>
        </w:rPr>
      </w:pPr>
    </w:p>
    <w:p w14:paraId="70BB17EA" w14:textId="29FD0494" w:rsidR="008A56B0" w:rsidRPr="000C6EDD" w:rsidRDefault="008A56B0" w:rsidP="008A56B0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  <w:bookmarkStart w:id="30" w:name="_Toc264885561"/>
      <w:r w:rsidRPr="000C6EDD">
        <w:rPr>
          <w:rFonts w:ascii="Times New Roman" w:hAnsi="Times New Roman" w:cs="Times New Roman"/>
          <w:sz w:val="24"/>
          <w:szCs w:val="24"/>
        </w:rPr>
        <w:t>Do projektowanych instalacji zewnętrznych należy okabl</w:t>
      </w:r>
      <w:r w:rsidR="008D681F" w:rsidRPr="000C6EDD">
        <w:rPr>
          <w:rFonts w:ascii="Times New Roman" w:hAnsi="Times New Roman" w:cs="Times New Roman"/>
          <w:sz w:val="24"/>
          <w:szCs w:val="24"/>
        </w:rPr>
        <w:t xml:space="preserve">owanie sterownicze lamp LED </w:t>
      </w:r>
      <w:r w:rsidRPr="000C6EDD">
        <w:rPr>
          <w:rFonts w:ascii="Times New Roman" w:hAnsi="Times New Roman" w:cs="Times New Roman"/>
          <w:sz w:val="24"/>
          <w:szCs w:val="24"/>
        </w:rPr>
        <w:t>. Jako przewody sterownicze lamp LED projektuje się kable poliuretanowe, które charakteryzują się dobrą odpornością na wodę i zabrudzenia</w:t>
      </w:r>
      <w:r w:rsidR="00B31A60" w:rsidRPr="000C6EDD">
        <w:rPr>
          <w:rFonts w:ascii="Times New Roman" w:hAnsi="Times New Roman" w:cs="Times New Roman"/>
          <w:sz w:val="24"/>
          <w:szCs w:val="24"/>
        </w:rPr>
        <w:t xml:space="preserve"> o przekroju </w:t>
      </w:r>
      <w:r w:rsidR="00442E88" w:rsidRPr="000C6EDD">
        <w:rPr>
          <w:rFonts w:ascii="Times New Roman" w:hAnsi="Times New Roman" w:cs="Times New Roman"/>
          <w:sz w:val="24"/>
          <w:szCs w:val="24"/>
        </w:rPr>
        <w:t>8x1 mm</w:t>
      </w:r>
      <w:r w:rsidR="00442E88" w:rsidRPr="000C6E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C6EDD">
        <w:rPr>
          <w:rFonts w:ascii="Times New Roman" w:hAnsi="Times New Roman" w:cs="Times New Roman"/>
          <w:sz w:val="24"/>
          <w:szCs w:val="24"/>
        </w:rPr>
        <w:t xml:space="preserve"> </w:t>
      </w:r>
      <w:bookmarkEnd w:id="30"/>
      <w:r w:rsidR="00442E88" w:rsidRPr="000C6EDD">
        <w:rPr>
          <w:rFonts w:ascii="Times New Roman" w:hAnsi="Times New Roman" w:cs="Times New Roman"/>
          <w:sz w:val="24"/>
          <w:szCs w:val="24"/>
        </w:rPr>
        <w:t xml:space="preserve">dla lamp RGBW. </w:t>
      </w:r>
      <w:r w:rsidR="00B31A60" w:rsidRPr="000C6EDD">
        <w:rPr>
          <w:rFonts w:ascii="Times New Roman" w:hAnsi="Times New Roman" w:cs="Times New Roman"/>
          <w:sz w:val="24"/>
          <w:szCs w:val="24"/>
        </w:rPr>
        <w:t>Do zasilania agregatów fontannowych zast</w:t>
      </w:r>
      <w:r w:rsidR="000B2B4F">
        <w:rPr>
          <w:rFonts w:ascii="Times New Roman" w:hAnsi="Times New Roman" w:cs="Times New Roman"/>
          <w:sz w:val="24"/>
          <w:szCs w:val="24"/>
        </w:rPr>
        <w:t>osować okablowanie o przekroju 4</w:t>
      </w:r>
      <w:r w:rsidR="00B31A60" w:rsidRPr="000C6EDD">
        <w:rPr>
          <w:rFonts w:ascii="Times New Roman" w:hAnsi="Times New Roman" w:cs="Times New Roman"/>
          <w:sz w:val="24"/>
          <w:szCs w:val="24"/>
        </w:rPr>
        <w:t>x2,5 mm</w:t>
      </w:r>
      <w:r w:rsidR="00B31A60" w:rsidRPr="000C6E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B31A60" w:rsidRPr="000C6EDD">
        <w:rPr>
          <w:rFonts w:ascii="Times New Roman" w:hAnsi="Times New Roman" w:cs="Times New Roman"/>
          <w:sz w:val="24"/>
          <w:szCs w:val="24"/>
        </w:rPr>
        <w:t xml:space="preserve">.  </w:t>
      </w:r>
      <w:r w:rsidRPr="000C6EDD">
        <w:rPr>
          <w:rFonts w:ascii="Times New Roman" w:hAnsi="Times New Roman" w:cs="Times New Roman"/>
          <w:sz w:val="24"/>
          <w:szCs w:val="24"/>
        </w:rPr>
        <w:t>Projekt przewiduje wyprowadzenie przewodów sterowniczych z pomieszczenia technicznego</w:t>
      </w:r>
      <w:r w:rsidR="00D23618" w:rsidRPr="000C6EDD">
        <w:rPr>
          <w:rFonts w:ascii="Times New Roman" w:hAnsi="Times New Roman" w:cs="Times New Roman"/>
          <w:sz w:val="24"/>
          <w:szCs w:val="24"/>
        </w:rPr>
        <w:t xml:space="preserve"> bezpośrednio</w:t>
      </w:r>
      <w:r w:rsidR="00121C2F" w:rsidRPr="000C6EDD">
        <w:rPr>
          <w:rFonts w:ascii="Times New Roman" w:hAnsi="Times New Roman" w:cs="Times New Roman"/>
          <w:sz w:val="24"/>
          <w:szCs w:val="24"/>
        </w:rPr>
        <w:t xml:space="preserve"> do</w:t>
      </w:r>
      <w:r w:rsidR="0041176F" w:rsidRPr="000C6EDD">
        <w:rPr>
          <w:rFonts w:ascii="Times New Roman" w:hAnsi="Times New Roman" w:cs="Times New Roman"/>
          <w:sz w:val="24"/>
          <w:szCs w:val="24"/>
        </w:rPr>
        <w:t xml:space="preserve"> miejsca montażu </w:t>
      </w:r>
      <w:r w:rsidR="00B31A60" w:rsidRPr="000C6EDD">
        <w:rPr>
          <w:rFonts w:ascii="Times New Roman" w:hAnsi="Times New Roman" w:cs="Times New Roman"/>
          <w:sz w:val="24"/>
          <w:szCs w:val="24"/>
        </w:rPr>
        <w:t xml:space="preserve">odbiornika. </w:t>
      </w:r>
      <w:r w:rsidR="00D23618" w:rsidRPr="000C6EDD">
        <w:rPr>
          <w:rFonts w:ascii="Times New Roman" w:hAnsi="Times New Roman" w:cs="Times New Roman"/>
          <w:sz w:val="24"/>
          <w:szCs w:val="24"/>
        </w:rPr>
        <w:t>Pomiędzy komorą techniczną</w:t>
      </w:r>
      <w:r w:rsidRPr="000C6EDD">
        <w:rPr>
          <w:rFonts w:ascii="Times New Roman" w:hAnsi="Times New Roman" w:cs="Times New Roman"/>
          <w:sz w:val="24"/>
          <w:szCs w:val="24"/>
        </w:rPr>
        <w:t xml:space="preserve"> a poszczególnymi odbiornikami ułożyć rury karbowan</w:t>
      </w:r>
      <w:r w:rsidR="002C3692" w:rsidRPr="000C6EDD">
        <w:rPr>
          <w:rFonts w:ascii="Times New Roman" w:hAnsi="Times New Roman" w:cs="Times New Roman"/>
          <w:sz w:val="24"/>
          <w:szCs w:val="24"/>
        </w:rPr>
        <w:t>e osłonowe w konstrukcji</w:t>
      </w:r>
      <w:r w:rsidR="00121C2F" w:rsidRPr="000C6EDD">
        <w:rPr>
          <w:rFonts w:ascii="Times New Roman" w:hAnsi="Times New Roman" w:cs="Times New Roman"/>
          <w:sz w:val="24"/>
          <w:szCs w:val="24"/>
        </w:rPr>
        <w:t xml:space="preserve"> fontanny w sposób niekolidujący z innymi instalacjami. Okablowanie wprowadzić do pomieszczenia technicznego przepustami kablowymi zakończonymi dławnicami</w:t>
      </w:r>
      <w:r w:rsidR="0097288D">
        <w:rPr>
          <w:rFonts w:ascii="Times New Roman" w:hAnsi="Times New Roman" w:cs="Times New Roman"/>
          <w:sz w:val="24"/>
          <w:szCs w:val="24"/>
        </w:rPr>
        <w:t xml:space="preserve"> </w:t>
      </w:r>
      <w:r w:rsidR="0097288D" w:rsidRPr="00F51ED7">
        <w:rPr>
          <w:rFonts w:ascii="Times New Roman" w:hAnsi="Times New Roman" w:cs="Times New Roman"/>
          <w:sz w:val="24"/>
          <w:szCs w:val="24"/>
        </w:rPr>
        <w:t>nierdzewnymi</w:t>
      </w:r>
      <w:r w:rsidR="0097288D">
        <w:rPr>
          <w:rFonts w:ascii="Times New Roman" w:hAnsi="Times New Roman" w:cs="Times New Roman"/>
          <w:sz w:val="24"/>
          <w:szCs w:val="24"/>
        </w:rPr>
        <w:t xml:space="preserve"> </w:t>
      </w:r>
      <w:r w:rsidR="00121C2F" w:rsidRPr="000C6EDD">
        <w:rPr>
          <w:rFonts w:ascii="Times New Roman" w:hAnsi="Times New Roman" w:cs="Times New Roman"/>
          <w:sz w:val="24"/>
          <w:szCs w:val="24"/>
        </w:rPr>
        <w:t xml:space="preserve"> IP68. Z uwagi na mały przekrój przewodu lamp proponuje się rozwiązanie dławnic wieloparowych z możliwością uszczelnienia kilku przewodów.</w:t>
      </w:r>
      <w:r w:rsidRPr="000C6EDD">
        <w:rPr>
          <w:rFonts w:ascii="Times New Roman" w:hAnsi="Times New Roman" w:cs="Times New Roman"/>
          <w:sz w:val="24"/>
          <w:szCs w:val="24"/>
        </w:rPr>
        <w:t xml:space="preserve"> </w:t>
      </w:r>
      <w:r w:rsidR="00121C2F" w:rsidRPr="000C6EDD">
        <w:rPr>
          <w:rFonts w:ascii="Times New Roman" w:hAnsi="Times New Roman" w:cs="Times New Roman"/>
          <w:sz w:val="24"/>
          <w:szCs w:val="24"/>
        </w:rPr>
        <w:t xml:space="preserve">Rury osłonowe zakończyć mufką z dławnicą kablową IP68. </w:t>
      </w:r>
    </w:p>
    <w:p w14:paraId="5491526F" w14:textId="77777777" w:rsidR="008A56B0" w:rsidRPr="000C6EDD" w:rsidRDefault="008A56B0" w:rsidP="008A56B0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</w:p>
    <w:p w14:paraId="3A5F82E7" w14:textId="400D0887" w:rsidR="0003318C" w:rsidRPr="000C6EDD" w:rsidRDefault="008A56B0" w:rsidP="002E2C44">
      <w:pPr>
        <w:pStyle w:val="Akapitzlist"/>
        <w:spacing w:line="360" w:lineRule="auto"/>
        <w:ind w:firstLine="696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 xml:space="preserve">Jako przejścia pomiędzy komorą a niecką projektuje się przepusty kablowe wykonane </w:t>
      </w:r>
      <w:r w:rsidRPr="00F51ED7">
        <w:rPr>
          <w:rFonts w:ascii="Times New Roman" w:hAnsi="Times New Roman" w:cs="Times New Roman"/>
          <w:sz w:val="24"/>
          <w:szCs w:val="24"/>
        </w:rPr>
        <w:t xml:space="preserve">z </w:t>
      </w:r>
      <w:r w:rsidR="00016C99" w:rsidRPr="00F51ED7">
        <w:rPr>
          <w:rFonts w:ascii="Times New Roman" w:hAnsi="Times New Roman" w:cs="Times New Roman"/>
          <w:sz w:val="24"/>
          <w:szCs w:val="24"/>
        </w:rPr>
        <w:t>kołnierzem</w:t>
      </w:r>
      <w:r w:rsidR="00016C99">
        <w:rPr>
          <w:rFonts w:ascii="Times New Roman" w:hAnsi="Times New Roman" w:cs="Times New Roman"/>
          <w:sz w:val="24"/>
          <w:szCs w:val="24"/>
        </w:rPr>
        <w:t xml:space="preserve"> ze </w:t>
      </w:r>
      <w:r w:rsidRPr="000C6EDD">
        <w:rPr>
          <w:rFonts w:ascii="Times New Roman" w:hAnsi="Times New Roman" w:cs="Times New Roman"/>
          <w:sz w:val="24"/>
          <w:szCs w:val="24"/>
        </w:rPr>
        <w:t>sta</w:t>
      </w:r>
      <w:r w:rsidR="002E2C44" w:rsidRPr="000C6EDD">
        <w:rPr>
          <w:rFonts w:ascii="Times New Roman" w:hAnsi="Times New Roman" w:cs="Times New Roman"/>
          <w:sz w:val="24"/>
          <w:szCs w:val="24"/>
        </w:rPr>
        <w:t xml:space="preserve">li nierdzewnej </w:t>
      </w:r>
      <w:r w:rsidR="00016C99">
        <w:rPr>
          <w:rFonts w:ascii="Times New Roman" w:hAnsi="Times New Roman" w:cs="Times New Roman"/>
          <w:sz w:val="24"/>
          <w:szCs w:val="24"/>
        </w:rPr>
        <w:t xml:space="preserve">z </w:t>
      </w:r>
      <w:r w:rsidR="002E2C44" w:rsidRPr="000C6EDD">
        <w:rPr>
          <w:rFonts w:ascii="Times New Roman" w:hAnsi="Times New Roman" w:cs="Times New Roman"/>
          <w:sz w:val="24"/>
          <w:szCs w:val="24"/>
        </w:rPr>
        <w:t>dławnicami IP68.</w:t>
      </w:r>
    </w:p>
    <w:p w14:paraId="55B03462" w14:textId="2C4721AE" w:rsidR="00442E88" w:rsidRPr="000C6EDD" w:rsidRDefault="00442E88" w:rsidP="00442E88">
      <w:pPr>
        <w:pStyle w:val="Nagwek1"/>
        <w:numPr>
          <w:ilvl w:val="0"/>
          <w:numId w:val="13"/>
        </w:numPr>
        <w:spacing w:before="0"/>
        <w:rPr>
          <w:rFonts w:ascii="Times New Roman" w:hAnsi="Times New Roman" w:cs="Times New Roman"/>
          <w:color w:val="auto"/>
          <w:sz w:val="24"/>
          <w:szCs w:val="24"/>
        </w:rPr>
      </w:pPr>
      <w:bookmarkStart w:id="31" w:name="_Toc35869228"/>
      <w:r w:rsidRPr="000C6EDD">
        <w:rPr>
          <w:rFonts w:ascii="Times New Roman" w:hAnsi="Times New Roman" w:cs="Times New Roman"/>
          <w:color w:val="auto"/>
          <w:sz w:val="24"/>
          <w:szCs w:val="24"/>
        </w:rPr>
        <w:t>Tabela doboru opraw</w:t>
      </w:r>
      <w:bookmarkEnd w:id="31"/>
      <w:r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3FE3D0F3" w14:textId="77777777" w:rsidR="0003318C" w:rsidRPr="000C6EDD" w:rsidRDefault="0003318C" w:rsidP="0003318C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ela-Siatka"/>
        <w:tblW w:w="9915" w:type="dxa"/>
        <w:tblInd w:w="437" w:type="dxa"/>
        <w:tblLook w:val="04A0" w:firstRow="1" w:lastRow="0" w:firstColumn="1" w:lastColumn="0" w:noHBand="0" w:noVBand="1"/>
      </w:tblPr>
      <w:tblGrid>
        <w:gridCol w:w="2485"/>
        <w:gridCol w:w="1361"/>
        <w:gridCol w:w="2110"/>
        <w:gridCol w:w="1086"/>
        <w:gridCol w:w="2873"/>
      </w:tblGrid>
      <w:tr w:rsidR="00442E88" w:rsidRPr="000C6EDD" w14:paraId="5ED6E5F7" w14:textId="77777777" w:rsidTr="007F0477">
        <w:trPr>
          <w:trHeight w:val="413"/>
        </w:trPr>
        <w:tc>
          <w:tcPr>
            <w:tcW w:w="2485" w:type="dxa"/>
            <w:vAlign w:val="center"/>
          </w:tcPr>
          <w:p w14:paraId="2497D8A8" w14:textId="77777777" w:rsidR="00442E88" w:rsidRPr="00177F98" w:rsidRDefault="00442E88" w:rsidP="00D80A84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 w:rsidRPr="00177F98">
              <w:rPr>
                <w:rFonts w:ascii="Times New Roman" w:hAnsi="Times New Roman" w:cs="Times New Roman"/>
                <w:b/>
              </w:rPr>
              <w:t>Nazwa oprawy</w:t>
            </w:r>
          </w:p>
        </w:tc>
        <w:tc>
          <w:tcPr>
            <w:tcW w:w="1361" w:type="dxa"/>
            <w:vAlign w:val="center"/>
          </w:tcPr>
          <w:p w14:paraId="705F6EC2" w14:textId="263A7F16" w:rsidR="00442E88" w:rsidRPr="00177F98" w:rsidRDefault="00861583" w:rsidP="00D80A84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 w:rsidRPr="00177F98">
              <w:rPr>
                <w:rFonts w:ascii="Times New Roman" w:hAnsi="Times New Roman" w:cs="Times New Roman"/>
                <w:b/>
              </w:rPr>
              <w:t>Rodz</w:t>
            </w:r>
            <w:r w:rsidR="00442E88" w:rsidRPr="00177F98">
              <w:rPr>
                <w:rFonts w:ascii="Times New Roman" w:hAnsi="Times New Roman" w:cs="Times New Roman"/>
                <w:b/>
              </w:rPr>
              <w:t>aj oprawy</w:t>
            </w:r>
          </w:p>
        </w:tc>
        <w:tc>
          <w:tcPr>
            <w:tcW w:w="2110" w:type="dxa"/>
            <w:vAlign w:val="center"/>
          </w:tcPr>
          <w:p w14:paraId="1828FE7E" w14:textId="77777777" w:rsidR="00442E88" w:rsidRPr="00177F98" w:rsidRDefault="00442E88" w:rsidP="00D80A84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 w:rsidRPr="00177F98">
              <w:rPr>
                <w:rFonts w:ascii="Times New Roman" w:hAnsi="Times New Roman" w:cs="Times New Roman"/>
                <w:b/>
              </w:rPr>
              <w:t xml:space="preserve">Miejsce montażu </w:t>
            </w:r>
          </w:p>
        </w:tc>
        <w:tc>
          <w:tcPr>
            <w:tcW w:w="1086" w:type="dxa"/>
          </w:tcPr>
          <w:p w14:paraId="77B7DE8B" w14:textId="77777777" w:rsidR="00442E88" w:rsidRPr="00177F98" w:rsidRDefault="00442E88" w:rsidP="00D80A84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</w:rPr>
            </w:pPr>
          </w:p>
          <w:p w14:paraId="63E1723B" w14:textId="77777777" w:rsidR="00442E88" w:rsidRPr="00177F98" w:rsidRDefault="00442E88" w:rsidP="00D80A84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 w:rsidRPr="00177F98">
              <w:rPr>
                <w:rFonts w:ascii="Times New Roman" w:hAnsi="Times New Roman" w:cs="Times New Roman"/>
                <w:b/>
              </w:rPr>
              <w:t xml:space="preserve">Ilość </w:t>
            </w:r>
          </w:p>
        </w:tc>
        <w:tc>
          <w:tcPr>
            <w:tcW w:w="2873" w:type="dxa"/>
            <w:vAlign w:val="center"/>
          </w:tcPr>
          <w:p w14:paraId="5AE82576" w14:textId="77777777" w:rsidR="00442E88" w:rsidRPr="00177F98" w:rsidRDefault="00442E88" w:rsidP="00D80A84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</w:rPr>
            </w:pPr>
          </w:p>
          <w:p w14:paraId="16F20C84" w14:textId="77777777" w:rsidR="00442E88" w:rsidRPr="00177F98" w:rsidRDefault="00442E88" w:rsidP="00D80A84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 w:rsidRPr="00177F98">
              <w:rPr>
                <w:rFonts w:ascii="Times New Roman" w:hAnsi="Times New Roman" w:cs="Times New Roman"/>
                <w:b/>
              </w:rPr>
              <w:t>Parametry</w:t>
            </w:r>
          </w:p>
        </w:tc>
      </w:tr>
      <w:tr w:rsidR="00442E88" w:rsidRPr="000C6EDD" w14:paraId="64A14982" w14:textId="77777777" w:rsidTr="007F0477">
        <w:tc>
          <w:tcPr>
            <w:tcW w:w="2485" w:type="dxa"/>
            <w:vAlign w:val="center"/>
          </w:tcPr>
          <w:p w14:paraId="402C2829" w14:textId="6CDED9B1" w:rsidR="00442E88" w:rsidRPr="00177F98" w:rsidRDefault="002D54C1" w:rsidP="00D80A84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  <w:i/>
              </w:rPr>
            </w:pPr>
            <w:r w:rsidRPr="00177F98">
              <w:rPr>
                <w:rFonts w:ascii="Times New Roman" w:hAnsi="Times New Roman" w:cs="Times New Roman"/>
              </w:rPr>
              <w:t>-</w:t>
            </w:r>
            <w:r>
              <w:rPr>
                <w:rFonts w:ascii="Times New Roman" w:hAnsi="Times New Roman" w:cs="Times New Roman"/>
              </w:rPr>
              <w:t>Grupa 1</w:t>
            </w:r>
            <w:r w:rsidRPr="00177F9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361" w:type="dxa"/>
            <w:vAlign w:val="center"/>
          </w:tcPr>
          <w:p w14:paraId="790D86F5" w14:textId="49EE286A" w:rsidR="00442E88" w:rsidRPr="00177F98" w:rsidRDefault="00861583" w:rsidP="00D80A84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 w:rsidRPr="00177F98">
              <w:rPr>
                <w:rFonts w:ascii="Times New Roman" w:hAnsi="Times New Roman" w:cs="Times New Roman"/>
                <w:b/>
              </w:rPr>
              <w:t>RGBW</w:t>
            </w:r>
          </w:p>
        </w:tc>
        <w:tc>
          <w:tcPr>
            <w:tcW w:w="2110" w:type="dxa"/>
            <w:vAlign w:val="center"/>
          </w:tcPr>
          <w:p w14:paraId="7EB27DF2" w14:textId="61B21FFE" w:rsidR="00E43268" w:rsidRPr="00177F98" w:rsidRDefault="001C2935" w:rsidP="00E43268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177F98">
              <w:rPr>
                <w:rFonts w:ascii="Times New Roman" w:hAnsi="Times New Roman" w:cs="Times New Roman"/>
              </w:rPr>
              <w:t xml:space="preserve">Dysze dynamiczne </w:t>
            </w:r>
          </w:p>
          <w:p w14:paraId="5B03603B" w14:textId="0FDB5E01" w:rsidR="007F0477" w:rsidRPr="00177F98" w:rsidRDefault="007F0477" w:rsidP="00E43268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86" w:type="dxa"/>
            <w:vAlign w:val="center"/>
          </w:tcPr>
          <w:p w14:paraId="2B8F8DC1" w14:textId="77777777" w:rsidR="00442E88" w:rsidRPr="00177F98" w:rsidRDefault="00442E88" w:rsidP="007F0477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  <w:p w14:paraId="3D3DE22E" w14:textId="77777777" w:rsidR="00442E88" w:rsidRPr="00177F98" w:rsidRDefault="00442E88" w:rsidP="007F0477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  <w:p w14:paraId="0A1AD9FA" w14:textId="79B013FF" w:rsidR="00442E88" w:rsidRPr="00177F98" w:rsidRDefault="00861583" w:rsidP="007F0477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177F98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2873" w:type="dxa"/>
            <w:vAlign w:val="center"/>
          </w:tcPr>
          <w:p w14:paraId="43290870" w14:textId="77777777" w:rsidR="00442E88" w:rsidRPr="00177F98" w:rsidRDefault="00442E88" w:rsidP="00D80A84">
            <w:pPr>
              <w:pStyle w:val="Akapitzlist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  <w:p w14:paraId="18358882" w14:textId="18AA8585" w:rsidR="00442E88" w:rsidRPr="00177F98" w:rsidRDefault="00442E88" w:rsidP="00D80A84">
            <w:pPr>
              <w:pStyle w:val="Akapitzlist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177F98">
              <w:rPr>
                <w:rFonts w:ascii="Times New Roman" w:hAnsi="Times New Roman" w:cs="Times New Roman"/>
              </w:rPr>
              <w:t xml:space="preserve">Ilość diod – </w:t>
            </w:r>
            <w:r w:rsidR="00E27C68">
              <w:rPr>
                <w:rFonts w:ascii="Times New Roman" w:hAnsi="Times New Roman" w:cs="Times New Roman"/>
                <w:b/>
              </w:rPr>
              <w:t>8</w:t>
            </w:r>
          </w:p>
          <w:p w14:paraId="58C29235" w14:textId="20BC460A" w:rsidR="00442E88" w:rsidRPr="00177F98" w:rsidRDefault="00442E88" w:rsidP="00D80A84">
            <w:pPr>
              <w:pStyle w:val="Akapitzlist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177F98">
              <w:rPr>
                <w:rFonts w:ascii="Times New Roman" w:hAnsi="Times New Roman" w:cs="Times New Roman"/>
              </w:rPr>
              <w:t xml:space="preserve">optyka </w:t>
            </w:r>
            <w:r w:rsidR="005446BC" w:rsidRPr="00177F98">
              <w:rPr>
                <w:rFonts w:ascii="Times New Roman" w:hAnsi="Times New Roman" w:cs="Times New Roman"/>
              </w:rPr>
              <w:t>–</w:t>
            </w:r>
            <w:r w:rsidRPr="00177F98">
              <w:rPr>
                <w:rFonts w:ascii="Times New Roman" w:hAnsi="Times New Roman" w:cs="Times New Roman"/>
              </w:rPr>
              <w:t xml:space="preserve"> </w:t>
            </w:r>
            <w:r w:rsidR="000F6DB4">
              <w:rPr>
                <w:rFonts w:ascii="Times New Roman" w:hAnsi="Times New Roman" w:cs="Times New Roman"/>
                <w:b/>
              </w:rPr>
              <w:t>8</w:t>
            </w:r>
            <w:r w:rsidR="001A09A8">
              <w:rPr>
                <w:rFonts w:ascii="Times New Roman" w:hAnsi="Times New Roman" w:cs="Times New Roman"/>
                <w:b/>
              </w:rPr>
              <w:t>/30</w:t>
            </w:r>
            <w:r w:rsidR="005446BC" w:rsidRPr="00177F98">
              <w:rPr>
                <w:rFonts w:ascii="Times New Roman" w:hAnsi="Times New Roman" w:cs="Times New Roman"/>
                <w:b/>
              </w:rPr>
              <w:t>°</w:t>
            </w:r>
          </w:p>
          <w:p w14:paraId="3B6FD0D3" w14:textId="77777777" w:rsidR="00442E88" w:rsidRPr="00177F98" w:rsidRDefault="00442E88" w:rsidP="00D80A84">
            <w:pPr>
              <w:pStyle w:val="Akapitzlist"/>
              <w:spacing w:line="360" w:lineRule="auto"/>
              <w:ind w:left="0"/>
              <w:rPr>
                <w:rFonts w:ascii="Times New Roman" w:hAnsi="Times New Roman" w:cs="Times New Roman"/>
                <w:b/>
              </w:rPr>
            </w:pPr>
            <w:r w:rsidRPr="00177F98">
              <w:rPr>
                <w:rFonts w:ascii="Times New Roman" w:hAnsi="Times New Roman" w:cs="Times New Roman"/>
              </w:rPr>
              <w:t xml:space="preserve">obudowa – </w:t>
            </w:r>
            <w:r w:rsidRPr="00177F98">
              <w:rPr>
                <w:rFonts w:ascii="Times New Roman" w:hAnsi="Times New Roman" w:cs="Times New Roman"/>
                <w:b/>
              </w:rPr>
              <w:t>stal nierdzewna,</w:t>
            </w:r>
          </w:p>
          <w:p w14:paraId="4BAAF2C3" w14:textId="3FE74B35" w:rsidR="00442E88" w:rsidRPr="00177F98" w:rsidRDefault="00442E88" w:rsidP="00D80A84">
            <w:pPr>
              <w:pStyle w:val="Akapitzlist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177F98">
              <w:rPr>
                <w:rFonts w:ascii="Times New Roman" w:hAnsi="Times New Roman" w:cs="Times New Roman"/>
                <w:b/>
              </w:rPr>
              <w:t>szkło hartowane</w:t>
            </w:r>
          </w:p>
          <w:p w14:paraId="783000F2" w14:textId="77777777" w:rsidR="00442E88" w:rsidRPr="00177F98" w:rsidRDefault="00442E88" w:rsidP="00D80A84">
            <w:pPr>
              <w:pStyle w:val="Akapitzlist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177F98">
              <w:rPr>
                <w:rFonts w:ascii="Times New Roman" w:hAnsi="Times New Roman" w:cs="Times New Roman"/>
              </w:rPr>
              <w:t xml:space="preserve">zasilanie – </w:t>
            </w:r>
            <w:r w:rsidRPr="00177F98">
              <w:rPr>
                <w:rFonts w:ascii="Times New Roman" w:hAnsi="Times New Roman" w:cs="Times New Roman"/>
                <w:b/>
              </w:rPr>
              <w:t>4x450mA</w:t>
            </w:r>
          </w:p>
        </w:tc>
      </w:tr>
      <w:tr w:rsidR="00861583" w:rsidRPr="000C6EDD" w14:paraId="1F24F50E" w14:textId="77777777" w:rsidTr="007F0477">
        <w:tc>
          <w:tcPr>
            <w:tcW w:w="2485" w:type="dxa"/>
            <w:vAlign w:val="center"/>
          </w:tcPr>
          <w:p w14:paraId="11B44020" w14:textId="665E6422" w:rsidR="00861583" w:rsidRPr="00177F98" w:rsidRDefault="002D54C1" w:rsidP="00D80A84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177F98">
              <w:rPr>
                <w:rFonts w:ascii="Times New Roman" w:hAnsi="Times New Roman" w:cs="Times New Roman"/>
              </w:rPr>
              <w:t>-</w:t>
            </w:r>
            <w:r>
              <w:rPr>
                <w:rFonts w:ascii="Times New Roman" w:hAnsi="Times New Roman" w:cs="Times New Roman"/>
              </w:rPr>
              <w:t>Grupa 2</w:t>
            </w:r>
            <w:r w:rsidRPr="00177F9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361" w:type="dxa"/>
            <w:vAlign w:val="center"/>
          </w:tcPr>
          <w:p w14:paraId="4B0CB429" w14:textId="1E393914" w:rsidR="00861583" w:rsidRPr="00177F98" w:rsidRDefault="00B7403A" w:rsidP="00D80A84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 w:rsidRPr="00177F98">
              <w:rPr>
                <w:rFonts w:ascii="Times New Roman" w:hAnsi="Times New Roman" w:cs="Times New Roman"/>
                <w:b/>
              </w:rPr>
              <w:t>RGBW</w:t>
            </w:r>
          </w:p>
        </w:tc>
        <w:tc>
          <w:tcPr>
            <w:tcW w:w="2110" w:type="dxa"/>
            <w:vAlign w:val="center"/>
          </w:tcPr>
          <w:p w14:paraId="7D51DC93" w14:textId="33E8D652" w:rsidR="00E43268" w:rsidRPr="00177F98" w:rsidRDefault="001C2935" w:rsidP="00E43268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F51ED7">
              <w:rPr>
                <w:rFonts w:ascii="Times New Roman" w:hAnsi="Times New Roman" w:cs="Times New Roman"/>
              </w:rPr>
              <w:t>Dysz</w:t>
            </w:r>
            <w:r w:rsidR="00875986" w:rsidRPr="00F51ED7">
              <w:rPr>
                <w:rFonts w:ascii="Times New Roman" w:hAnsi="Times New Roman" w:cs="Times New Roman"/>
              </w:rPr>
              <w:t>e</w:t>
            </w:r>
            <w:r w:rsidRPr="00F51ED7">
              <w:rPr>
                <w:rFonts w:ascii="Times New Roman" w:hAnsi="Times New Roman" w:cs="Times New Roman"/>
              </w:rPr>
              <w:t xml:space="preserve"> </w:t>
            </w:r>
            <w:r w:rsidR="00F97949" w:rsidRPr="00F51ED7">
              <w:rPr>
                <w:rFonts w:ascii="Times New Roman" w:hAnsi="Times New Roman" w:cs="Times New Roman"/>
              </w:rPr>
              <w:t>środkowe</w:t>
            </w:r>
            <w:r w:rsidRPr="00177F98">
              <w:rPr>
                <w:rFonts w:ascii="Times New Roman" w:hAnsi="Times New Roman" w:cs="Times New Roman"/>
              </w:rPr>
              <w:t xml:space="preserve"> </w:t>
            </w:r>
          </w:p>
          <w:p w14:paraId="41686D00" w14:textId="198B195E" w:rsidR="00861583" w:rsidRPr="00177F98" w:rsidRDefault="00861583" w:rsidP="00E43268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86" w:type="dxa"/>
            <w:vAlign w:val="center"/>
          </w:tcPr>
          <w:p w14:paraId="57A8B7EC" w14:textId="77777777" w:rsidR="00861583" w:rsidRPr="00177F98" w:rsidRDefault="00861583" w:rsidP="007F0477">
            <w:pPr>
              <w:pStyle w:val="Akapitzlist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  <w:p w14:paraId="5E2A6640" w14:textId="637F7FEF" w:rsidR="00861583" w:rsidRPr="00177F98" w:rsidRDefault="00A64358" w:rsidP="007F0477">
            <w:pPr>
              <w:pStyle w:val="Akapitzlist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F51ED7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873" w:type="dxa"/>
            <w:vAlign w:val="center"/>
          </w:tcPr>
          <w:p w14:paraId="0F7A820B" w14:textId="77777777" w:rsidR="00861583" w:rsidRPr="00177F98" w:rsidRDefault="00861583" w:rsidP="00D80A84">
            <w:pPr>
              <w:pStyle w:val="Akapitzlist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  <w:p w14:paraId="054C2368" w14:textId="78AF6A39" w:rsidR="005446BC" w:rsidRPr="00177F98" w:rsidRDefault="005446BC" w:rsidP="005446BC">
            <w:pPr>
              <w:pStyle w:val="Akapitzlist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177F98">
              <w:rPr>
                <w:rFonts w:ascii="Times New Roman" w:hAnsi="Times New Roman" w:cs="Times New Roman"/>
              </w:rPr>
              <w:t xml:space="preserve">Ilość diod – </w:t>
            </w:r>
            <w:r w:rsidR="00016C99" w:rsidRPr="00F51ED7">
              <w:rPr>
                <w:rFonts w:ascii="Times New Roman" w:hAnsi="Times New Roman" w:cs="Times New Roman"/>
                <w:b/>
                <w:bCs/>
              </w:rPr>
              <w:t>16</w:t>
            </w:r>
          </w:p>
          <w:p w14:paraId="54F70F51" w14:textId="36316A00" w:rsidR="005446BC" w:rsidRPr="00177F98" w:rsidRDefault="005446BC" w:rsidP="005446BC">
            <w:pPr>
              <w:pStyle w:val="Akapitzlist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177F98">
              <w:rPr>
                <w:rFonts w:ascii="Times New Roman" w:hAnsi="Times New Roman" w:cs="Times New Roman"/>
              </w:rPr>
              <w:t xml:space="preserve">optyka – </w:t>
            </w:r>
            <w:r w:rsidR="00AB2E94">
              <w:rPr>
                <w:rFonts w:ascii="Times New Roman" w:hAnsi="Times New Roman" w:cs="Times New Roman"/>
                <w:b/>
              </w:rPr>
              <w:t>8</w:t>
            </w:r>
            <w:r w:rsidR="001A09A8">
              <w:rPr>
                <w:rFonts w:ascii="Times New Roman" w:hAnsi="Times New Roman" w:cs="Times New Roman"/>
                <w:b/>
              </w:rPr>
              <w:t>/30</w:t>
            </w:r>
            <w:r w:rsidRPr="00177F98">
              <w:rPr>
                <w:rFonts w:ascii="Times New Roman" w:hAnsi="Times New Roman" w:cs="Times New Roman"/>
                <w:b/>
              </w:rPr>
              <w:t>°</w:t>
            </w:r>
          </w:p>
          <w:p w14:paraId="25137BA8" w14:textId="77777777" w:rsidR="005446BC" w:rsidRPr="00177F98" w:rsidRDefault="005446BC" w:rsidP="005446BC">
            <w:pPr>
              <w:pStyle w:val="Akapitzlist"/>
              <w:spacing w:line="360" w:lineRule="auto"/>
              <w:ind w:left="0"/>
              <w:rPr>
                <w:rFonts w:ascii="Times New Roman" w:hAnsi="Times New Roman" w:cs="Times New Roman"/>
                <w:b/>
              </w:rPr>
            </w:pPr>
            <w:r w:rsidRPr="00177F98">
              <w:rPr>
                <w:rFonts w:ascii="Times New Roman" w:hAnsi="Times New Roman" w:cs="Times New Roman"/>
              </w:rPr>
              <w:t xml:space="preserve">obudowa – </w:t>
            </w:r>
            <w:r w:rsidRPr="00177F98">
              <w:rPr>
                <w:rFonts w:ascii="Times New Roman" w:hAnsi="Times New Roman" w:cs="Times New Roman"/>
                <w:b/>
              </w:rPr>
              <w:t>stal nierdzewna,</w:t>
            </w:r>
          </w:p>
          <w:p w14:paraId="777B9EB7" w14:textId="77777777" w:rsidR="005446BC" w:rsidRPr="00177F98" w:rsidRDefault="005446BC" w:rsidP="005446BC">
            <w:pPr>
              <w:pStyle w:val="Akapitzlist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177F98">
              <w:rPr>
                <w:rFonts w:ascii="Times New Roman" w:hAnsi="Times New Roman" w:cs="Times New Roman"/>
                <w:b/>
              </w:rPr>
              <w:t>szkło hartowane</w:t>
            </w:r>
          </w:p>
          <w:p w14:paraId="1BA18982" w14:textId="5C84C5A5" w:rsidR="00861583" w:rsidRPr="00177F98" w:rsidRDefault="005446BC" w:rsidP="005446BC">
            <w:pPr>
              <w:pStyle w:val="Akapitzlist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177F98">
              <w:rPr>
                <w:rFonts w:ascii="Times New Roman" w:hAnsi="Times New Roman" w:cs="Times New Roman"/>
              </w:rPr>
              <w:t xml:space="preserve">zasilanie – </w:t>
            </w:r>
            <w:r w:rsidRPr="00177F98">
              <w:rPr>
                <w:rFonts w:ascii="Times New Roman" w:hAnsi="Times New Roman" w:cs="Times New Roman"/>
                <w:b/>
              </w:rPr>
              <w:t>4x450mA</w:t>
            </w:r>
          </w:p>
        </w:tc>
      </w:tr>
    </w:tbl>
    <w:p w14:paraId="63B48EDB" w14:textId="77777777" w:rsidR="00442E88" w:rsidRPr="000C6EDD" w:rsidRDefault="00442E88" w:rsidP="00442E88">
      <w:pPr>
        <w:rPr>
          <w:rFonts w:ascii="Times New Roman" w:hAnsi="Times New Roman" w:cs="Times New Roman"/>
          <w:sz w:val="24"/>
          <w:szCs w:val="24"/>
        </w:rPr>
      </w:pPr>
    </w:p>
    <w:p w14:paraId="6ADD4C57" w14:textId="2079C423" w:rsidR="00835F4C" w:rsidRDefault="00835F4C" w:rsidP="00835F4C">
      <w:pPr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14:paraId="46C69207" w14:textId="4ADCF5A0" w:rsidR="00835F4C" w:rsidRPr="00835F4C" w:rsidRDefault="00835F4C" w:rsidP="00835F4C">
      <w:pPr>
        <w:spacing w:line="360" w:lineRule="auto"/>
        <w:ind w:left="720" w:firstLine="69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35F4C">
        <w:rPr>
          <w:rFonts w:ascii="Times New Roman" w:hAnsi="Times New Roman" w:cs="Times New Roman"/>
          <w:i/>
          <w:sz w:val="24"/>
          <w:szCs w:val="24"/>
        </w:rPr>
        <w:t xml:space="preserve">Wszystkie instalacje elektryczne w komorze technologicznej podlegają demontażowi. </w:t>
      </w:r>
      <w:r>
        <w:rPr>
          <w:rFonts w:ascii="Times New Roman" w:hAnsi="Times New Roman" w:cs="Times New Roman"/>
          <w:i/>
          <w:sz w:val="24"/>
          <w:szCs w:val="24"/>
        </w:rPr>
        <w:t xml:space="preserve">Wszystkie nowo montowane urządzenia winny zostać zasilone z nowo powstałej instalacji. </w:t>
      </w:r>
    </w:p>
    <w:p w14:paraId="1B3C7467" w14:textId="77777777" w:rsidR="00E06AEE" w:rsidRPr="000C6EDD" w:rsidRDefault="00E06AEE">
      <w:pPr>
        <w:rPr>
          <w:rFonts w:ascii="Times New Roman" w:eastAsiaTheme="majorEastAsia" w:hAnsi="Times New Roman" w:cs="Times New Roman"/>
          <w:b/>
          <w:bCs/>
          <w:sz w:val="24"/>
          <w:szCs w:val="24"/>
        </w:rPr>
      </w:pPr>
    </w:p>
    <w:p w14:paraId="1C2E70D5" w14:textId="67DCC347" w:rsidR="00442E88" w:rsidRPr="000C6EDD" w:rsidRDefault="00B57444" w:rsidP="00442E88">
      <w:pPr>
        <w:pStyle w:val="Nagwek1"/>
        <w:numPr>
          <w:ilvl w:val="0"/>
          <w:numId w:val="13"/>
        </w:numPr>
        <w:spacing w:before="0"/>
        <w:rPr>
          <w:rFonts w:ascii="Times New Roman" w:hAnsi="Times New Roman" w:cs="Times New Roman"/>
          <w:color w:val="auto"/>
          <w:sz w:val="24"/>
          <w:szCs w:val="24"/>
        </w:rPr>
      </w:pPr>
      <w:bookmarkStart w:id="32" w:name="_Toc35869229"/>
      <w:r w:rsidRPr="000C6EDD">
        <w:rPr>
          <w:rFonts w:ascii="Times New Roman" w:hAnsi="Times New Roman" w:cs="Times New Roman"/>
          <w:color w:val="auto"/>
          <w:sz w:val="24"/>
          <w:szCs w:val="24"/>
        </w:rPr>
        <w:t>B</w:t>
      </w:r>
      <w:r w:rsidR="008A56B0" w:rsidRPr="000C6EDD">
        <w:rPr>
          <w:rFonts w:ascii="Times New Roman" w:hAnsi="Times New Roman" w:cs="Times New Roman"/>
          <w:color w:val="auto"/>
          <w:sz w:val="24"/>
          <w:szCs w:val="24"/>
        </w:rPr>
        <w:t>ilans mocy</w:t>
      </w:r>
      <w:bookmarkEnd w:id="32"/>
    </w:p>
    <w:p w14:paraId="51CB2CCB" w14:textId="77777777" w:rsidR="005E309A" w:rsidRPr="000C6EDD" w:rsidRDefault="005E309A" w:rsidP="005E309A">
      <w:pPr>
        <w:rPr>
          <w:rFonts w:ascii="Times New Roman" w:hAnsi="Times New Roman" w:cs="Times New Roman"/>
          <w:sz w:val="24"/>
          <w:szCs w:val="24"/>
        </w:rPr>
      </w:pPr>
    </w:p>
    <w:p w14:paraId="66A8167E" w14:textId="5F238C38" w:rsidR="00A91801" w:rsidRPr="00F51ED7" w:rsidRDefault="00A91801" w:rsidP="008A56B0">
      <w:pPr>
        <w:pStyle w:val="Akapitzlist"/>
        <w:autoSpaceDE w:val="0"/>
        <w:autoSpaceDN w:val="0"/>
        <w:adjustRightInd w:val="0"/>
        <w:spacing w:line="360" w:lineRule="auto"/>
        <w:ind w:left="502"/>
        <w:rPr>
          <w:rFonts w:ascii="Times New Roman" w:hAnsi="Times New Roman" w:cs="Times New Roman"/>
          <w:sz w:val="24"/>
          <w:szCs w:val="24"/>
        </w:rPr>
      </w:pPr>
      <w:r w:rsidRPr="00F51ED7">
        <w:rPr>
          <w:rFonts w:ascii="Times New Roman" w:hAnsi="Times New Roman" w:cs="Times New Roman"/>
          <w:sz w:val="24"/>
          <w:szCs w:val="24"/>
        </w:rPr>
        <w:t>Lampy LED RGBW dysze dynamiczne 12x20W = 240W – 0,24kW</w:t>
      </w:r>
    </w:p>
    <w:p w14:paraId="1C21A099" w14:textId="74CD554F" w:rsidR="00A91801" w:rsidRPr="00F51ED7" w:rsidRDefault="00086C89" w:rsidP="008A56B0">
      <w:pPr>
        <w:pStyle w:val="Akapitzlist"/>
        <w:autoSpaceDE w:val="0"/>
        <w:autoSpaceDN w:val="0"/>
        <w:adjustRightInd w:val="0"/>
        <w:spacing w:line="360" w:lineRule="auto"/>
        <w:ind w:left="502"/>
        <w:rPr>
          <w:rFonts w:ascii="Times New Roman" w:hAnsi="Times New Roman" w:cs="Times New Roman"/>
          <w:sz w:val="24"/>
          <w:szCs w:val="24"/>
        </w:rPr>
      </w:pPr>
      <w:r w:rsidRPr="00F51ED7">
        <w:rPr>
          <w:rFonts w:ascii="Times New Roman" w:hAnsi="Times New Roman" w:cs="Times New Roman"/>
          <w:sz w:val="24"/>
          <w:szCs w:val="24"/>
        </w:rPr>
        <w:t xml:space="preserve">Lampy LED RGBW dysze </w:t>
      </w:r>
      <w:r w:rsidR="00DB54C1" w:rsidRPr="00F51ED7">
        <w:rPr>
          <w:rFonts w:ascii="Times New Roman" w:hAnsi="Times New Roman" w:cs="Times New Roman"/>
          <w:sz w:val="24"/>
          <w:szCs w:val="24"/>
        </w:rPr>
        <w:t>środkowe</w:t>
      </w:r>
      <w:r w:rsidR="00A91801" w:rsidRPr="00F51ED7">
        <w:rPr>
          <w:rFonts w:ascii="Times New Roman" w:hAnsi="Times New Roman" w:cs="Times New Roman"/>
          <w:sz w:val="24"/>
          <w:szCs w:val="24"/>
        </w:rPr>
        <w:t xml:space="preserve"> </w:t>
      </w:r>
      <w:r w:rsidR="00875986" w:rsidRPr="00F51ED7">
        <w:rPr>
          <w:rFonts w:ascii="Times New Roman" w:hAnsi="Times New Roman" w:cs="Times New Roman"/>
          <w:sz w:val="24"/>
          <w:szCs w:val="24"/>
        </w:rPr>
        <w:t>4</w:t>
      </w:r>
      <w:r w:rsidR="00A91801" w:rsidRPr="00F51ED7">
        <w:rPr>
          <w:rFonts w:ascii="Times New Roman" w:hAnsi="Times New Roman" w:cs="Times New Roman"/>
          <w:sz w:val="24"/>
          <w:szCs w:val="24"/>
        </w:rPr>
        <w:t>x</w:t>
      </w:r>
      <w:r w:rsidR="00DB54C1" w:rsidRPr="00F51ED7">
        <w:rPr>
          <w:rFonts w:ascii="Times New Roman" w:hAnsi="Times New Roman" w:cs="Times New Roman"/>
          <w:sz w:val="24"/>
          <w:szCs w:val="24"/>
        </w:rPr>
        <w:t>36</w:t>
      </w:r>
      <w:r w:rsidR="00A91801" w:rsidRPr="00F51ED7">
        <w:rPr>
          <w:rFonts w:ascii="Times New Roman" w:hAnsi="Times New Roman" w:cs="Times New Roman"/>
          <w:sz w:val="24"/>
          <w:szCs w:val="24"/>
        </w:rPr>
        <w:t xml:space="preserve">W = </w:t>
      </w:r>
      <w:r w:rsidR="00DB54C1" w:rsidRPr="00F51ED7">
        <w:rPr>
          <w:rFonts w:ascii="Times New Roman" w:hAnsi="Times New Roman" w:cs="Times New Roman"/>
          <w:sz w:val="24"/>
          <w:szCs w:val="24"/>
        </w:rPr>
        <w:t>144</w:t>
      </w:r>
      <w:r w:rsidR="00A91801" w:rsidRPr="00F51ED7">
        <w:rPr>
          <w:rFonts w:ascii="Times New Roman" w:hAnsi="Times New Roman" w:cs="Times New Roman"/>
          <w:sz w:val="24"/>
          <w:szCs w:val="24"/>
        </w:rPr>
        <w:t>W – 0,</w:t>
      </w:r>
      <w:r w:rsidR="00DB54C1" w:rsidRPr="00F51ED7">
        <w:rPr>
          <w:rFonts w:ascii="Times New Roman" w:hAnsi="Times New Roman" w:cs="Times New Roman"/>
          <w:sz w:val="24"/>
          <w:szCs w:val="24"/>
        </w:rPr>
        <w:t>15</w:t>
      </w:r>
      <w:r w:rsidR="00A91801" w:rsidRPr="00F51ED7">
        <w:rPr>
          <w:rFonts w:ascii="Times New Roman" w:hAnsi="Times New Roman" w:cs="Times New Roman"/>
          <w:sz w:val="24"/>
          <w:szCs w:val="24"/>
        </w:rPr>
        <w:t>kW</w:t>
      </w:r>
    </w:p>
    <w:p w14:paraId="181DBA41" w14:textId="197B0687" w:rsidR="00A91801" w:rsidRPr="00F51ED7" w:rsidRDefault="00A91801" w:rsidP="008A56B0">
      <w:pPr>
        <w:pStyle w:val="Akapitzlist"/>
        <w:autoSpaceDE w:val="0"/>
        <w:autoSpaceDN w:val="0"/>
        <w:adjustRightInd w:val="0"/>
        <w:spacing w:line="360" w:lineRule="auto"/>
        <w:ind w:left="502"/>
        <w:rPr>
          <w:rFonts w:ascii="Times New Roman" w:hAnsi="Times New Roman" w:cs="Times New Roman"/>
          <w:sz w:val="24"/>
          <w:szCs w:val="24"/>
        </w:rPr>
      </w:pPr>
      <w:r w:rsidRPr="00F51ED7">
        <w:rPr>
          <w:rFonts w:ascii="Times New Roman" w:hAnsi="Times New Roman" w:cs="Times New Roman"/>
          <w:sz w:val="24"/>
          <w:szCs w:val="24"/>
        </w:rPr>
        <w:t>Agregaty dysz dynamicznych 12x0,1kW -1,2</w:t>
      </w:r>
      <w:r w:rsidR="006E2991" w:rsidRPr="00F51ED7">
        <w:rPr>
          <w:rFonts w:ascii="Times New Roman" w:hAnsi="Times New Roman" w:cs="Times New Roman"/>
          <w:sz w:val="24"/>
          <w:szCs w:val="24"/>
        </w:rPr>
        <w:t>k</w:t>
      </w:r>
      <w:r w:rsidRPr="00F51ED7">
        <w:rPr>
          <w:rFonts w:ascii="Times New Roman" w:hAnsi="Times New Roman" w:cs="Times New Roman"/>
          <w:sz w:val="24"/>
          <w:szCs w:val="24"/>
        </w:rPr>
        <w:t>W</w:t>
      </w:r>
    </w:p>
    <w:p w14:paraId="7A824A0C" w14:textId="124E3F2E" w:rsidR="008A56B0" w:rsidRPr="00F51ED7" w:rsidRDefault="00A91801" w:rsidP="008A56B0">
      <w:pPr>
        <w:pStyle w:val="Akapitzlist"/>
        <w:autoSpaceDE w:val="0"/>
        <w:autoSpaceDN w:val="0"/>
        <w:adjustRightInd w:val="0"/>
        <w:spacing w:line="360" w:lineRule="auto"/>
        <w:ind w:left="502"/>
        <w:rPr>
          <w:rFonts w:ascii="Times New Roman" w:hAnsi="Times New Roman" w:cs="Times New Roman"/>
          <w:sz w:val="24"/>
          <w:szCs w:val="24"/>
        </w:rPr>
      </w:pPr>
      <w:r w:rsidRPr="00F51ED7">
        <w:rPr>
          <w:rFonts w:ascii="Times New Roman" w:hAnsi="Times New Roman" w:cs="Times New Roman"/>
          <w:sz w:val="24"/>
          <w:szCs w:val="24"/>
        </w:rPr>
        <w:t>Pompa Atrakcji</w:t>
      </w:r>
      <w:r w:rsidR="006E2991" w:rsidRPr="00F51ED7">
        <w:rPr>
          <w:rFonts w:ascii="Times New Roman" w:hAnsi="Times New Roman" w:cs="Times New Roman"/>
          <w:sz w:val="24"/>
          <w:szCs w:val="24"/>
        </w:rPr>
        <w:t xml:space="preserve"> dysz środkowych 1</w:t>
      </w:r>
      <w:r w:rsidRPr="00F51ED7">
        <w:rPr>
          <w:rFonts w:ascii="Times New Roman" w:hAnsi="Times New Roman" w:cs="Times New Roman"/>
          <w:sz w:val="24"/>
          <w:szCs w:val="24"/>
        </w:rPr>
        <w:t xml:space="preserve"> – </w:t>
      </w:r>
      <w:r w:rsidR="0084677F" w:rsidRPr="00F51ED7">
        <w:rPr>
          <w:rFonts w:ascii="Times New Roman" w:hAnsi="Times New Roman" w:cs="Times New Roman"/>
          <w:sz w:val="24"/>
          <w:szCs w:val="24"/>
        </w:rPr>
        <w:t>1,1</w:t>
      </w:r>
      <w:r w:rsidR="008A56B0" w:rsidRPr="00F51ED7">
        <w:rPr>
          <w:rFonts w:ascii="Times New Roman" w:hAnsi="Times New Roman" w:cs="Times New Roman"/>
          <w:sz w:val="24"/>
          <w:szCs w:val="24"/>
        </w:rPr>
        <w:t>kW</w:t>
      </w:r>
    </w:p>
    <w:p w14:paraId="7C4B7DE6" w14:textId="2CE9246D" w:rsidR="006E2991" w:rsidRPr="00F51ED7" w:rsidRDefault="006E2991" w:rsidP="006E2991">
      <w:pPr>
        <w:pStyle w:val="Akapitzlist"/>
        <w:autoSpaceDE w:val="0"/>
        <w:autoSpaceDN w:val="0"/>
        <w:adjustRightInd w:val="0"/>
        <w:spacing w:line="360" w:lineRule="auto"/>
        <w:ind w:left="502"/>
        <w:rPr>
          <w:rFonts w:ascii="Times New Roman" w:hAnsi="Times New Roman" w:cs="Times New Roman"/>
          <w:sz w:val="24"/>
          <w:szCs w:val="24"/>
        </w:rPr>
      </w:pPr>
      <w:r w:rsidRPr="00F51ED7">
        <w:rPr>
          <w:rFonts w:ascii="Times New Roman" w:hAnsi="Times New Roman" w:cs="Times New Roman"/>
          <w:sz w:val="24"/>
          <w:szCs w:val="24"/>
        </w:rPr>
        <w:t xml:space="preserve">Pompa Atrakcji dysz środkowych 2 – </w:t>
      </w:r>
      <w:r w:rsidR="0084677F" w:rsidRPr="00F51ED7">
        <w:rPr>
          <w:rFonts w:ascii="Times New Roman" w:hAnsi="Times New Roman" w:cs="Times New Roman"/>
          <w:sz w:val="24"/>
          <w:szCs w:val="24"/>
        </w:rPr>
        <w:t>1,1</w:t>
      </w:r>
      <w:r w:rsidRPr="00F51ED7">
        <w:rPr>
          <w:rFonts w:ascii="Times New Roman" w:hAnsi="Times New Roman" w:cs="Times New Roman"/>
          <w:sz w:val="24"/>
          <w:szCs w:val="24"/>
        </w:rPr>
        <w:t>kW</w:t>
      </w:r>
    </w:p>
    <w:p w14:paraId="76178E9D" w14:textId="2D6E0849" w:rsidR="008A56B0" w:rsidRPr="00F51ED7" w:rsidRDefault="00480683" w:rsidP="008A56B0">
      <w:pPr>
        <w:pStyle w:val="Akapitzlist"/>
        <w:autoSpaceDE w:val="0"/>
        <w:autoSpaceDN w:val="0"/>
        <w:adjustRightInd w:val="0"/>
        <w:spacing w:line="360" w:lineRule="auto"/>
        <w:ind w:left="502"/>
        <w:rPr>
          <w:rFonts w:ascii="Times New Roman" w:hAnsi="Times New Roman" w:cs="Times New Roman"/>
          <w:sz w:val="24"/>
          <w:szCs w:val="24"/>
        </w:rPr>
      </w:pPr>
      <w:r w:rsidRPr="00F51ED7">
        <w:rPr>
          <w:rFonts w:ascii="Times New Roman" w:hAnsi="Times New Roman" w:cs="Times New Roman"/>
          <w:sz w:val="24"/>
          <w:szCs w:val="24"/>
        </w:rPr>
        <w:t>Pompa filtracji – 0,</w:t>
      </w:r>
      <w:r w:rsidR="00212DE4" w:rsidRPr="00F51ED7">
        <w:rPr>
          <w:rFonts w:ascii="Times New Roman" w:hAnsi="Times New Roman" w:cs="Times New Roman"/>
          <w:sz w:val="24"/>
          <w:szCs w:val="24"/>
        </w:rPr>
        <w:t>55</w:t>
      </w:r>
      <w:r w:rsidR="008A56B0" w:rsidRPr="00F51ED7">
        <w:rPr>
          <w:rFonts w:ascii="Times New Roman" w:hAnsi="Times New Roman" w:cs="Times New Roman"/>
          <w:sz w:val="24"/>
          <w:szCs w:val="24"/>
        </w:rPr>
        <w:t>kW</w:t>
      </w:r>
    </w:p>
    <w:p w14:paraId="70D948FE" w14:textId="5032EBD4" w:rsidR="008A56B0" w:rsidRPr="00F51ED7" w:rsidRDefault="008A56B0" w:rsidP="00A91801">
      <w:pPr>
        <w:pStyle w:val="Akapitzlist"/>
        <w:autoSpaceDE w:val="0"/>
        <w:autoSpaceDN w:val="0"/>
        <w:adjustRightInd w:val="0"/>
        <w:spacing w:line="360" w:lineRule="auto"/>
        <w:ind w:left="502"/>
        <w:rPr>
          <w:rFonts w:ascii="Times New Roman" w:hAnsi="Times New Roman" w:cs="Times New Roman"/>
          <w:sz w:val="24"/>
          <w:szCs w:val="24"/>
        </w:rPr>
      </w:pPr>
      <w:r w:rsidRPr="00F51ED7">
        <w:rPr>
          <w:rFonts w:ascii="Times New Roman" w:hAnsi="Times New Roman" w:cs="Times New Roman"/>
          <w:sz w:val="24"/>
          <w:szCs w:val="24"/>
        </w:rPr>
        <w:t>Pompa rząpi – 0,25kW</w:t>
      </w:r>
      <w:r w:rsidRPr="00F51ED7">
        <w:rPr>
          <w:rFonts w:ascii="Times New Roman" w:hAnsi="Times New Roman" w:cs="Times New Roman"/>
          <w:sz w:val="24"/>
          <w:szCs w:val="24"/>
        </w:rPr>
        <w:br/>
        <w:t>Gniazda 230V ( grzejnik) – 1,5kW</w:t>
      </w:r>
      <w:r w:rsidRPr="00F51ED7">
        <w:rPr>
          <w:rFonts w:ascii="Times New Roman" w:hAnsi="Times New Roman" w:cs="Times New Roman"/>
          <w:sz w:val="24"/>
          <w:szCs w:val="24"/>
        </w:rPr>
        <w:br/>
      </w:r>
      <w:r w:rsidR="00A91801" w:rsidRPr="00F51ED7">
        <w:rPr>
          <w:rFonts w:ascii="Times New Roman" w:hAnsi="Times New Roman" w:cs="Times New Roman"/>
          <w:sz w:val="24"/>
          <w:szCs w:val="24"/>
        </w:rPr>
        <w:t>Układ kontrolno</w:t>
      </w:r>
      <w:r w:rsidR="00212DE4" w:rsidRPr="00F51ED7">
        <w:rPr>
          <w:rFonts w:ascii="Times New Roman" w:hAnsi="Times New Roman" w:cs="Times New Roman"/>
          <w:sz w:val="24"/>
          <w:szCs w:val="24"/>
        </w:rPr>
        <w:t>-</w:t>
      </w:r>
      <w:r w:rsidR="00A91801" w:rsidRPr="00F51ED7">
        <w:rPr>
          <w:rFonts w:ascii="Times New Roman" w:hAnsi="Times New Roman" w:cs="Times New Roman"/>
          <w:sz w:val="24"/>
          <w:szCs w:val="24"/>
        </w:rPr>
        <w:t>pomiarowy – 0,2</w:t>
      </w:r>
      <w:r w:rsidRPr="00F51ED7">
        <w:rPr>
          <w:rFonts w:ascii="Times New Roman" w:hAnsi="Times New Roman" w:cs="Times New Roman"/>
          <w:sz w:val="24"/>
          <w:szCs w:val="24"/>
        </w:rPr>
        <w:t>kW</w:t>
      </w:r>
    </w:p>
    <w:p w14:paraId="4B357B68" w14:textId="77777777" w:rsidR="008A56B0" w:rsidRPr="00F51ED7" w:rsidRDefault="008A56B0" w:rsidP="008A56B0">
      <w:pPr>
        <w:pStyle w:val="Akapitzlist"/>
        <w:autoSpaceDE w:val="0"/>
        <w:autoSpaceDN w:val="0"/>
        <w:adjustRightInd w:val="0"/>
        <w:spacing w:line="360" w:lineRule="auto"/>
        <w:ind w:left="502"/>
        <w:rPr>
          <w:rFonts w:ascii="Times New Roman" w:hAnsi="Times New Roman" w:cs="Times New Roman"/>
          <w:sz w:val="24"/>
          <w:szCs w:val="24"/>
        </w:rPr>
      </w:pPr>
      <w:r w:rsidRPr="00F51ED7">
        <w:rPr>
          <w:rFonts w:ascii="Times New Roman" w:hAnsi="Times New Roman" w:cs="Times New Roman"/>
          <w:sz w:val="24"/>
          <w:szCs w:val="24"/>
        </w:rPr>
        <w:t>Pozostałe – 1kW</w:t>
      </w:r>
    </w:p>
    <w:p w14:paraId="5AD4D31F" w14:textId="52101253" w:rsidR="00110546" w:rsidRPr="00F51ED7" w:rsidRDefault="008A56B0" w:rsidP="008A56B0">
      <w:pPr>
        <w:jc w:val="center"/>
        <w:rPr>
          <w:rFonts w:ascii="Times New Roman" w:hAnsi="Times New Roman" w:cs="Times New Roman"/>
          <w:sz w:val="24"/>
          <w:szCs w:val="24"/>
        </w:rPr>
      </w:pPr>
      <w:r w:rsidRPr="00F51ED7">
        <w:rPr>
          <w:rFonts w:ascii="Times New Roman" w:hAnsi="Times New Roman" w:cs="Times New Roman"/>
          <w:position w:val="-14"/>
          <w:sz w:val="24"/>
          <w:szCs w:val="24"/>
        </w:rPr>
        <w:object w:dxaOrig="1440" w:dyaOrig="400" w14:anchorId="0F6F9D4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in;height:20.2pt" o:ole="">
            <v:imagedata r:id="rId14" o:title=""/>
          </v:shape>
          <o:OLEObject Type="Embed" ProgID="Equation.3" ShapeID="_x0000_i1025" DrawAspect="Content" ObjectID="_1688653017" r:id="rId15"/>
        </w:object>
      </w:r>
    </w:p>
    <w:p w14:paraId="17B3694A" w14:textId="50C66921" w:rsidR="008A56B0" w:rsidRPr="00F51ED7" w:rsidRDefault="00ED385A" w:rsidP="008A56B0">
      <w:pPr>
        <w:jc w:val="center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Trebuchet MS" w:cs="Tahoma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Trebuchet MS" w:cs="Tahoma"/>
                  <w:sz w:val="24"/>
                  <w:szCs w:val="24"/>
                </w:rPr>
                <m:t>P</m:t>
              </m:r>
            </m:e>
            <m:sub>
              <m:r>
                <w:rPr>
                  <w:rFonts w:ascii="Cambria Math" w:hAnsi="Trebuchet MS" w:cs="Tahoma"/>
                  <w:sz w:val="24"/>
                  <w:szCs w:val="24"/>
                </w:rPr>
                <m:t>O</m:t>
              </m:r>
            </m:sub>
          </m:sSub>
          <m:r>
            <w:rPr>
              <w:rFonts w:ascii="Cambria Math" w:hAnsi="Trebuchet MS" w:cs="Tahoma"/>
              <w:sz w:val="24"/>
              <w:szCs w:val="24"/>
            </w:rPr>
            <m:t>=7,29</m:t>
          </m:r>
          <m:r>
            <w:rPr>
              <w:rFonts w:ascii="Cambria Math" w:hAnsi="Cambria Math" w:cs="Tahoma"/>
              <w:sz w:val="24"/>
              <w:szCs w:val="24"/>
            </w:rPr>
            <m:t>≈</m:t>
          </m:r>
          <m:r>
            <w:rPr>
              <w:rFonts w:ascii="Cambria Math" w:hAnsi="Trebuchet MS" w:cs="Tahoma"/>
              <w:sz w:val="24"/>
              <w:szCs w:val="24"/>
            </w:rPr>
            <m:t xml:space="preserve">7,5kW </m:t>
          </m:r>
        </m:oMath>
      </m:oMathPara>
    </w:p>
    <w:p w14:paraId="58DB0589" w14:textId="77777777" w:rsidR="008A56B0" w:rsidRPr="00F51ED7" w:rsidRDefault="008A56B0" w:rsidP="008A56B0">
      <w:pPr>
        <w:jc w:val="center"/>
        <w:rPr>
          <w:rFonts w:ascii="Times New Roman" w:hAnsi="Times New Roman" w:cs="Times New Roman"/>
          <w:sz w:val="24"/>
          <w:szCs w:val="24"/>
        </w:rPr>
      </w:pPr>
      <w:r w:rsidRPr="00F51ED7">
        <w:rPr>
          <w:rFonts w:ascii="Times New Roman" w:hAnsi="Times New Roman" w:cs="Times New Roman"/>
          <w:sz w:val="24"/>
          <w:szCs w:val="24"/>
        </w:rPr>
        <w:t xml:space="preserve">Przyjmujemy współczynnik jednoczesności doświadczalnie </w:t>
      </w:r>
      <w:r w:rsidR="00480683" w:rsidRPr="00F51ED7">
        <w:rPr>
          <w:rFonts w:ascii="Times New Roman" w:hAnsi="Times New Roman" w:cs="Times New Roman"/>
          <w:position w:val="-14"/>
          <w:sz w:val="24"/>
          <w:szCs w:val="24"/>
        </w:rPr>
        <w:object w:dxaOrig="900" w:dyaOrig="360" w14:anchorId="23716028">
          <v:shape id="_x0000_i1026" type="#_x0000_t75" style="width:44.05pt;height:16.95pt" o:ole="">
            <v:imagedata r:id="rId16" o:title=""/>
          </v:shape>
          <o:OLEObject Type="Embed" ProgID="Equation.3" ShapeID="_x0000_i1026" DrawAspect="Content" ObjectID="_1688653018" r:id="rId17"/>
        </w:object>
      </w:r>
      <w:r w:rsidRPr="00F51ED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94F9BD4" w14:textId="0664CCDE" w:rsidR="00110546" w:rsidRPr="00F51ED7" w:rsidRDefault="00ED385A" w:rsidP="008A56B0">
      <w:pPr>
        <w:jc w:val="center"/>
        <w:rPr>
          <w:rFonts w:ascii="Times New Roman" w:eastAsiaTheme="minorEastAsia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Trebuchet MS" w:cs="Tahoma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Trebuchet MS" w:cs="Tahoma"/>
                <w:sz w:val="24"/>
                <w:szCs w:val="24"/>
              </w:rPr>
              <m:t>P</m:t>
            </m:r>
          </m:e>
          <m:sub>
            <m:r>
              <w:rPr>
                <w:rFonts w:ascii="Cambria Math" w:hAnsi="Trebuchet MS" w:cs="Tahoma"/>
                <w:sz w:val="24"/>
                <w:szCs w:val="24"/>
              </w:rPr>
              <m:t>Z</m:t>
            </m:r>
          </m:sub>
        </m:sSub>
        <m:r>
          <w:rPr>
            <w:rFonts w:ascii="Cambria Math" w:hAnsi="Trebuchet MS" w:cs="Tahoma"/>
            <w:sz w:val="24"/>
            <w:szCs w:val="24"/>
          </w:rPr>
          <m:t>=6,93</m:t>
        </m:r>
      </m:oMath>
      <w:r w:rsidR="00110546" w:rsidRPr="00F51ED7">
        <w:rPr>
          <w:rFonts w:ascii="Times New Roman" w:eastAsiaTheme="minorEastAsia" w:hAnsi="Times New Roman" w:cs="Times New Roman"/>
          <w:sz w:val="24"/>
          <w:szCs w:val="24"/>
        </w:rPr>
        <w:t>kW</w:t>
      </w:r>
    </w:p>
    <w:p w14:paraId="1F7FD7BF" w14:textId="0BD0EE38" w:rsidR="008A56B0" w:rsidRPr="00F51ED7" w:rsidRDefault="008A56B0" w:rsidP="008A56B0">
      <w:pPr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 w:rsidRPr="00F51ED7">
        <w:rPr>
          <w:rFonts w:ascii="Times New Roman" w:hAnsi="Times New Roman" w:cs="Times New Roman"/>
          <w:sz w:val="24"/>
          <w:szCs w:val="24"/>
        </w:rPr>
        <w:t xml:space="preserve">Prąd obliczeniowy </w:t>
      </w:r>
    </w:p>
    <w:p w14:paraId="0A0AFD03" w14:textId="00B7941B" w:rsidR="00B7674D" w:rsidRPr="00D0236F" w:rsidRDefault="00B7674D" w:rsidP="00B7674D">
      <w:pPr>
        <w:jc w:val="center"/>
        <w:rPr>
          <w:rFonts w:ascii="Times New Roman" w:eastAsiaTheme="minorEastAsia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Cambria Math"/>
              <w:sz w:val="24"/>
              <w:szCs w:val="24"/>
            </w:rPr>
            <m:t>Ib</m:t>
          </m:r>
          <m:r>
            <m:rPr>
              <m:sty m:val="p"/>
            </m:rPr>
            <w:rPr>
              <w:rFonts w:ascii="Cambria Math" w:hAnsi="Cambria Math" w:cs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Cambria Math"/>
                  <w:sz w:val="24"/>
                  <w:szCs w:val="24"/>
                </w:rPr>
                <m:t>Pz</m:t>
              </m:r>
            </m:num>
            <m:den>
              <m:r>
                <m:rPr>
                  <m:sty m:val="p"/>
                </m:rPr>
                <w:rPr>
                  <w:rFonts w:ascii="Cambria Math" w:hAnsi="Cambria Math" w:cs="Cambria Math"/>
                  <w:sz w:val="24"/>
                  <w:szCs w:val="24"/>
                </w:rPr>
                <m:t>Un*cos</m:t>
              </m:r>
              <m:r>
                <w:rPr>
                  <w:rFonts w:ascii="Cambria Math" w:hAnsi="Cambria Math" w:cs="Cambria Math"/>
                  <w:sz w:val="24"/>
                  <w:szCs w:val="24"/>
                </w:rPr>
                <m:t>ϕ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Cambria Math"/>
                  <w:sz w:val="24"/>
                  <w:szCs w:val="24"/>
                </w:rPr>
                <m:t>6,93*10³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 w:cs="Cambria Math"/>
                      <w:sz w:val="24"/>
                      <w:szCs w:val="24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 w:cs="Cambria Math"/>
                      <w:sz w:val="24"/>
                      <w:szCs w:val="24"/>
                    </w:rPr>
                    <m:t>3</m:t>
                  </m:r>
                </m:e>
              </m:rad>
              <m:r>
                <m:rPr>
                  <m:sty m:val="p"/>
                </m:rPr>
                <w:rPr>
                  <w:rFonts w:ascii="Cambria Math" w:hAnsi="Cambria Math" w:cs="Cambria Math"/>
                  <w:sz w:val="24"/>
                  <w:szCs w:val="24"/>
                </w:rPr>
                <m:t>*400*0,9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≈12A</m:t>
          </m:r>
        </m:oMath>
      </m:oMathPara>
    </w:p>
    <w:p w14:paraId="24D8C208" w14:textId="3308D650" w:rsidR="008A56B0" w:rsidRPr="005B566C" w:rsidRDefault="008A56B0" w:rsidP="005B566C">
      <w:pPr>
        <w:pStyle w:val="Nagwek1"/>
        <w:shd w:val="clear" w:color="auto" w:fill="FFFFFF"/>
        <w:spacing w:before="0"/>
        <w:rPr>
          <w:rFonts w:ascii="Arial" w:hAnsi="Arial" w:cs="Arial"/>
          <w:spacing w:val="6"/>
        </w:rPr>
      </w:pPr>
      <w:bookmarkStart w:id="33" w:name="_Toc35869230"/>
      <w:r w:rsidRPr="00D0236F">
        <w:rPr>
          <w:rFonts w:ascii="Times New Roman" w:hAnsi="Times New Roman" w:cs="Times New Roman"/>
          <w:color w:val="auto"/>
          <w:sz w:val="24"/>
          <w:szCs w:val="24"/>
        </w:rPr>
        <w:t xml:space="preserve">Jako zabezpieczenie rozdzielnicy projektuje się wyłącznik główny </w:t>
      </w:r>
      <w:r w:rsidR="005B566C" w:rsidRPr="005B566C">
        <w:rPr>
          <w:rFonts w:ascii="Arial" w:hAnsi="Arial" w:cs="Arial"/>
          <w:b w:val="0"/>
          <w:bCs w:val="0"/>
          <w:color w:val="auto"/>
          <w:spacing w:val="6"/>
          <w:sz w:val="24"/>
          <w:szCs w:val="24"/>
        </w:rPr>
        <w:t>NZMN1-A20</w:t>
      </w:r>
      <w:r w:rsidR="00480683" w:rsidRPr="00D0236F">
        <w:rPr>
          <w:rFonts w:ascii="Times New Roman" w:hAnsi="Times New Roman" w:cs="Times New Roman"/>
          <w:color w:val="auto"/>
          <w:sz w:val="24"/>
          <w:szCs w:val="24"/>
        </w:rPr>
        <w:t>.</w:t>
      </w:r>
      <w:bookmarkEnd w:id="33"/>
      <w:r w:rsidR="00480683" w:rsidRPr="00D0236F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67E32530" w14:textId="77777777" w:rsidR="00643B03" w:rsidRPr="00D0236F" w:rsidRDefault="00643B03" w:rsidP="00643B03">
      <w:pPr>
        <w:rPr>
          <w:rFonts w:ascii="Times New Roman" w:hAnsi="Times New Roman" w:cs="Times New Roman"/>
          <w:sz w:val="24"/>
          <w:szCs w:val="24"/>
        </w:rPr>
      </w:pPr>
    </w:p>
    <w:p w14:paraId="362BFBB6" w14:textId="77777777" w:rsidR="00E06AEE" w:rsidRPr="00376481" w:rsidRDefault="00E06AEE">
      <w:pPr>
        <w:rPr>
          <w:rFonts w:ascii="Times New Roman" w:eastAsiaTheme="majorEastAsia" w:hAnsi="Times New Roman" w:cs="Times New Roman"/>
          <w:b/>
          <w:bCs/>
          <w:color w:val="FF0000"/>
          <w:sz w:val="24"/>
          <w:szCs w:val="24"/>
        </w:rPr>
      </w:pPr>
      <w:r w:rsidRPr="00376481">
        <w:rPr>
          <w:rFonts w:ascii="Times New Roman" w:hAnsi="Times New Roman" w:cs="Times New Roman"/>
          <w:color w:val="FF0000"/>
          <w:sz w:val="24"/>
          <w:szCs w:val="24"/>
        </w:rPr>
        <w:br w:type="page"/>
      </w:r>
    </w:p>
    <w:p w14:paraId="1016A172" w14:textId="794A65B0" w:rsidR="00643B03" w:rsidRPr="000C6EDD" w:rsidRDefault="00643B03" w:rsidP="00643B03">
      <w:pPr>
        <w:pStyle w:val="Nagwek1"/>
        <w:numPr>
          <w:ilvl w:val="0"/>
          <w:numId w:val="13"/>
        </w:numPr>
        <w:spacing w:before="0"/>
        <w:rPr>
          <w:rFonts w:ascii="Times New Roman" w:hAnsi="Times New Roman" w:cs="Times New Roman"/>
          <w:color w:val="auto"/>
          <w:sz w:val="24"/>
          <w:szCs w:val="24"/>
        </w:rPr>
      </w:pPr>
      <w:bookmarkStart w:id="34" w:name="_Toc35869231"/>
      <w:r w:rsidRPr="000C6EDD">
        <w:rPr>
          <w:rFonts w:ascii="Times New Roman" w:hAnsi="Times New Roman" w:cs="Times New Roman"/>
          <w:color w:val="auto"/>
          <w:sz w:val="24"/>
          <w:szCs w:val="24"/>
        </w:rPr>
        <w:lastRenderedPageBreak/>
        <w:t>Lista kablowa</w:t>
      </w:r>
      <w:bookmarkEnd w:id="34"/>
      <w:r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4F3C4152" w14:textId="77777777" w:rsidR="00A93573" w:rsidRPr="000C6EDD" w:rsidRDefault="00A93573" w:rsidP="00A93573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94"/>
        <w:gridCol w:w="2977"/>
        <w:gridCol w:w="3685"/>
        <w:gridCol w:w="1056"/>
      </w:tblGrid>
      <w:tr w:rsidR="00046FD6" w:rsidRPr="000C6EDD" w14:paraId="201627F1" w14:textId="77777777" w:rsidTr="00EE2C9C">
        <w:tc>
          <w:tcPr>
            <w:tcW w:w="1094" w:type="dxa"/>
            <w:vAlign w:val="center"/>
          </w:tcPr>
          <w:p w14:paraId="55A2B563" w14:textId="77777777" w:rsidR="00046FD6" w:rsidRPr="000C6EDD" w:rsidRDefault="00046FD6" w:rsidP="00C74B8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35" w:name="_Toc264885564"/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>Skąd</w:t>
            </w:r>
            <w:bookmarkEnd w:id="35"/>
          </w:p>
        </w:tc>
        <w:tc>
          <w:tcPr>
            <w:tcW w:w="2977" w:type="dxa"/>
            <w:vAlign w:val="center"/>
          </w:tcPr>
          <w:p w14:paraId="5E15858F" w14:textId="77777777" w:rsidR="00046FD6" w:rsidRPr="000C6EDD" w:rsidRDefault="00046FD6" w:rsidP="00C74B8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36" w:name="_Toc264885565"/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>Dokąd</w:t>
            </w:r>
            <w:bookmarkEnd w:id="36"/>
          </w:p>
        </w:tc>
        <w:tc>
          <w:tcPr>
            <w:tcW w:w="3685" w:type="dxa"/>
            <w:vAlign w:val="center"/>
          </w:tcPr>
          <w:p w14:paraId="7AB19CAE" w14:textId="77777777" w:rsidR="00046FD6" w:rsidRPr="000C6EDD" w:rsidRDefault="00046FD6" w:rsidP="00C74B8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37" w:name="_Toc264885566"/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>Symbol</w:t>
            </w:r>
            <w:bookmarkEnd w:id="37"/>
          </w:p>
        </w:tc>
        <w:tc>
          <w:tcPr>
            <w:tcW w:w="1056" w:type="dxa"/>
            <w:vAlign w:val="center"/>
          </w:tcPr>
          <w:p w14:paraId="0AD4C855" w14:textId="77777777" w:rsidR="00046FD6" w:rsidRPr="000C6EDD" w:rsidRDefault="00046FD6" w:rsidP="00C74B8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38" w:name="_Toc264885567"/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>Ilość</w:t>
            </w:r>
            <w:bookmarkEnd w:id="38"/>
          </w:p>
        </w:tc>
      </w:tr>
      <w:tr w:rsidR="00046FD6" w:rsidRPr="000C6EDD" w14:paraId="47A3B1CA" w14:textId="77777777" w:rsidTr="00EE2C9C">
        <w:tc>
          <w:tcPr>
            <w:tcW w:w="1094" w:type="dxa"/>
            <w:vAlign w:val="center"/>
          </w:tcPr>
          <w:p w14:paraId="0D0711D6" w14:textId="77777777" w:rsidR="00046FD6" w:rsidRPr="000C6EDD" w:rsidRDefault="00046FD6" w:rsidP="00C74B8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39" w:name="_Toc264885568"/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bookmarkEnd w:id="39"/>
          </w:p>
        </w:tc>
        <w:tc>
          <w:tcPr>
            <w:tcW w:w="2977" w:type="dxa"/>
            <w:vAlign w:val="center"/>
          </w:tcPr>
          <w:p w14:paraId="6343E494" w14:textId="77777777" w:rsidR="00046FD6" w:rsidRPr="000C6EDD" w:rsidRDefault="00046FD6" w:rsidP="00C74B8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40" w:name="_Toc264885569"/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bookmarkEnd w:id="40"/>
          </w:p>
        </w:tc>
        <w:tc>
          <w:tcPr>
            <w:tcW w:w="3685" w:type="dxa"/>
            <w:vAlign w:val="center"/>
          </w:tcPr>
          <w:p w14:paraId="3EA4F78E" w14:textId="77777777" w:rsidR="00046FD6" w:rsidRPr="000C6EDD" w:rsidRDefault="00046FD6" w:rsidP="00C74B8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41" w:name="_Toc264885570"/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bookmarkEnd w:id="41"/>
          </w:p>
        </w:tc>
        <w:tc>
          <w:tcPr>
            <w:tcW w:w="1056" w:type="dxa"/>
            <w:vAlign w:val="center"/>
          </w:tcPr>
          <w:p w14:paraId="59B9CABE" w14:textId="77777777" w:rsidR="00046FD6" w:rsidRPr="000C6EDD" w:rsidRDefault="00046FD6" w:rsidP="00C74B8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42" w:name="_Toc264885571"/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>m</w:t>
            </w:r>
            <w:bookmarkEnd w:id="42"/>
          </w:p>
        </w:tc>
      </w:tr>
      <w:tr w:rsidR="0041176F" w:rsidRPr="000C6EDD" w14:paraId="5FF6D2FC" w14:textId="77777777" w:rsidTr="00C74B8E">
        <w:tc>
          <w:tcPr>
            <w:tcW w:w="8812" w:type="dxa"/>
            <w:gridSpan w:val="4"/>
            <w:vAlign w:val="center"/>
          </w:tcPr>
          <w:p w14:paraId="696B99C4" w14:textId="5A6FD9AA" w:rsidR="0041176F" w:rsidRPr="000C6EDD" w:rsidRDefault="0041176F" w:rsidP="00C74B8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Instalacje </w:t>
            </w:r>
            <w:r w:rsidR="007B6603"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>komora techniczna</w:t>
            </w:r>
          </w:p>
        </w:tc>
      </w:tr>
      <w:tr w:rsidR="00046FD6" w:rsidRPr="000C6EDD" w14:paraId="5B91FA70" w14:textId="77777777" w:rsidTr="00EE2C9C">
        <w:tc>
          <w:tcPr>
            <w:tcW w:w="1094" w:type="dxa"/>
            <w:vAlign w:val="center"/>
          </w:tcPr>
          <w:p w14:paraId="6DE87942" w14:textId="77777777" w:rsidR="00046FD6" w:rsidRPr="000C6EDD" w:rsidRDefault="00046FD6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3" w:name="_Toc264885572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  <w:bookmarkEnd w:id="43"/>
          </w:p>
        </w:tc>
        <w:tc>
          <w:tcPr>
            <w:tcW w:w="2977" w:type="dxa"/>
            <w:vAlign w:val="center"/>
          </w:tcPr>
          <w:p w14:paraId="0A80C1E1" w14:textId="77777777" w:rsidR="00046FD6" w:rsidRPr="000C6EDD" w:rsidRDefault="00046FD6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4" w:name="_Toc264885573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Pompa </w:t>
            </w:r>
            <w:bookmarkEnd w:id="44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filtracji</w:t>
            </w:r>
          </w:p>
        </w:tc>
        <w:tc>
          <w:tcPr>
            <w:tcW w:w="3685" w:type="dxa"/>
            <w:vAlign w:val="center"/>
          </w:tcPr>
          <w:p w14:paraId="089A939B" w14:textId="28EB1D34" w:rsidR="00046FD6" w:rsidRPr="000C6EDD" w:rsidRDefault="00554310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5" w:name="_Toc264885574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110 CY </w:t>
            </w:r>
            <w:r w:rsidR="0094304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046FD6" w:rsidRPr="000C6EDD">
              <w:rPr>
                <w:rFonts w:ascii="Times New Roman" w:hAnsi="Times New Roman" w:cs="Times New Roman"/>
                <w:sz w:val="24"/>
                <w:szCs w:val="24"/>
              </w:rPr>
              <w:t>x2,5</w:t>
            </w:r>
            <w:r w:rsidR="0003318C"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46FD6" w:rsidRPr="000C6EDD">
              <w:rPr>
                <w:rFonts w:ascii="Times New Roman" w:hAnsi="Times New Roman" w:cs="Times New Roman"/>
                <w:sz w:val="24"/>
                <w:szCs w:val="24"/>
              </w:rPr>
              <w:t>mm</w:t>
            </w:r>
            <w:r w:rsidR="00046FD6"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bookmarkEnd w:id="45"/>
          </w:p>
        </w:tc>
        <w:tc>
          <w:tcPr>
            <w:tcW w:w="1056" w:type="dxa"/>
            <w:vAlign w:val="center"/>
          </w:tcPr>
          <w:p w14:paraId="2D1D63FF" w14:textId="77777777" w:rsidR="00046FD6" w:rsidRPr="000C6EDD" w:rsidRDefault="00046FD6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077A" w:rsidRPr="000C6ED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F51ED7" w:rsidRPr="000C6EDD" w14:paraId="46C21197" w14:textId="77777777" w:rsidTr="00F51ED7">
        <w:tc>
          <w:tcPr>
            <w:tcW w:w="1094" w:type="dxa"/>
            <w:vAlign w:val="center"/>
          </w:tcPr>
          <w:p w14:paraId="582AFFFD" w14:textId="3103701D" w:rsidR="00F51ED7" w:rsidRPr="00F51ED7" w:rsidRDefault="00F51ED7" w:rsidP="00F51E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1ED7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vAlign w:val="center"/>
          </w:tcPr>
          <w:p w14:paraId="04AB6268" w14:textId="3FA55BD2" w:rsidR="00F51ED7" w:rsidRPr="00F51ED7" w:rsidRDefault="00F51ED7" w:rsidP="00F51E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1ED7">
              <w:rPr>
                <w:rFonts w:ascii="Times New Roman" w:hAnsi="Times New Roman" w:cs="Times New Roman"/>
                <w:sz w:val="24"/>
                <w:szCs w:val="24"/>
              </w:rPr>
              <w:t>Pompa atrakcji 1 – środek</w:t>
            </w:r>
          </w:p>
        </w:tc>
        <w:tc>
          <w:tcPr>
            <w:tcW w:w="3685" w:type="dxa"/>
            <w:vAlign w:val="center"/>
          </w:tcPr>
          <w:p w14:paraId="3DEAECEC" w14:textId="0C76CB24" w:rsidR="00F51ED7" w:rsidRPr="00F51ED7" w:rsidRDefault="00F51ED7" w:rsidP="00F51E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1ED7">
              <w:rPr>
                <w:rFonts w:ascii="Times New Roman" w:hAnsi="Times New Roman" w:cs="Times New Roman"/>
                <w:sz w:val="24"/>
                <w:szCs w:val="24"/>
              </w:rPr>
              <w:t>110 CY 4x4 mm</w:t>
            </w:r>
            <w:r w:rsidRPr="00F51ED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vAlign w:val="center"/>
          </w:tcPr>
          <w:p w14:paraId="788FFBF6" w14:textId="6BF0CDF4" w:rsidR="00F51ED7" w:rsidRPr="00F51ED7" w:rsidRDefault="00F51ED7" w:rsidP="00F51E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1ED7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046FD6" w:rsidRPr="000C6EDD" w14:paraId="3A74FF3B" w14:textId="77777777" w:rsidTr="00F51ED7">
        <w:tc>
          <w:tcPr>
            <w:tcW w:w="1094" w:type="dxa"/>
            <w:vAlign w:val="center"/>
          </w:tcPr>
          <w:p w14:paraId="0A417B80" w14:textId="53FF2FA4" w:rsidR="005E630F" w:rsidRPr="00F51ED7" w:rsidRDefault="005E630F" w:rsidP="00F51E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1ED7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vAlign w:val="center"/>
          </w:tcPr>
          <w:p w14:paraId="0D2B84B1" w14:textId="101A01CB" w:rsidR="00046FD6" w:rsidRPr="00F51ED7" w:rsidRDefault="005E630F" w:rsidP="00F51E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1ED7">
              <w:rPr>
                <w:rFonts w:ascii="Times New Roman" w:hAnsi="Times New Roman" w:cs="Times New Roman"/>
                <w:sz w:val="24"/>
                <w:szCs w:val="24"/>
              </w:rPr>
              <w:t>Pompa atrakcji 2 – środek</w:t>
            </w:r>
          </w:p>
        </w:tc>
        <w:tc>
          <w:tcPr>
            <w:tcW w:w="3685" w:type="dxa"/>
            <w:vAlign w:val="center"/>
          </w:tcPr>
          <w:p w14:paraId="598E2DB3" w14:textId="3795E4C9" w:rsidR="00046FD6" w:rsidRPr="00F51ED7" w:rsidRDefault="005E630F" w:rsidP="00F51E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1ED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br/>
            </w:r>
            <w:r w:rsidRPr="00F51ED7">
              <w:rPr>
                <w:rFonts w:ascii="Times New Roman" w:hAnsi="Times New Roman" w:cs="Times New Roman"/>
                <w:sz w:val="24"/>
                <w:szCs w:val="24"/>
              </w:rPr>
              <w:t>110 CY 4x4 mm</w:t>
            </w:r>
            <w:r w:rsidRPr="00F51ED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vAlign w:val="center"/>
          </w:tcPr>
          <w:p w14:paraId="3E7C1D18" w14:textId="105BF8BD" w:rsidR="005E630F" w:rsidRPr="00F51ED7" w:rsidRDefault="005E630F" w:rsidP="00F51ED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1ED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36650D" w:rsidRPr="00F51ED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370543" w:rsidRPr="000C6EDD" w14:paraId="0A2AAAD0" w14:textId="77777777" w:rsidTr="00EE2C9C">
        <w:tc>
          <w:tcPr>
            <w:tcW w:w="1094" w:type="dxa"/>
            <w:vAlign w:val="center"/>
          </w:tcPr>
          <w:p w14:paraId="35704849" w14:textId="77777777" w:rsidR="00370543" w:rsidRPr="000C6EDD" w:rsidRDefault="00370543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vAlign w:val="center"/>
          </w:tcPr>
          <w:p w14:paraId="2F91E7CC" w14:textId="555C583C" w:rsidR="00370543" w:rsidRPr="000C6EDD" w:rsidRDefault="00370543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6" w:name="_Toc264885585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Pompa </w:t>
            </w:r>
            <w:bookmarkEnd w:id="46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rząpia</w:t>
            </w:r>
          </w:p>
        </w:tc>
        <w:tc>
          <w:tcPr>
            <w:tcW w:w="3685" w:type="dxa"/>
            <w:vAlign w:val="center"/>
          </w:tcPr>
          <w:p w14:paraId="0B763755" w14:textId="41F77D5C" w:rsidR="00370543" w:rsidRPr="000C6EDD" w:rsidRDefault="00370543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7" w:name="_Toc264885586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110 CY 3x1,5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bookmarkEnd w:id="47"/>
          </w:p>
        </w:tc>
        <w:tc>
          <w:tcPr>
            <w:tcW w:w="1056" w:type="dxa"/>
            <w:vAlign w:val="center"/>
          </w:tcPr>
          <w:p w14:paraId="51357086" w14:textId="07A474D6" w:rsidR="00370543" w:rsidRPr="000C6EDD" w:rsidRDefault="0041176F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370543" w:rsidRPr="000C6EDD" w14:paraId="78233EC9" w14:textId="77777777" w:rsidTr="00EE2C9C">
        <w:tc>
          <w:tcPr>
            <w:tcW w:w="1094" w:type="dxa"/>
            <w:vAlign w:val="center"/>
          </w:tcPr>
          <w:p w14:paraId="21E790C8" w14:textId="77777777" w:rsidR="00370543" w:rsidRPr="000C6EDD" w:rsidRDefault="00370543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vAlign w:val="center"/>
          </w:tcPr>
          <w:p w14:paraId="4BAA0A5E" w14:textId="58A5CC49" w:rsidR="00370543" w:rsidRPr="000C6EDD" w:rsidRDefault="00370543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8" w:name="_Toc264885593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Elektrozawór</w:t>
            </w:r>
            <w:bookmarkEnd w:id="48"/>
            <w:r w:rsidR="00C74B8E"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230V</w:t>
            </w:r>
          </w:p>
        </w:tc>
        <w:tc>
          <w:tcPr>
            <w:tcW w:w="3685" w:type="dxa"/>
            <w:vAlign w:val="center"/>
          </w:tcPr>
          <w:p w14:paraId="555C9D73" w14:textId="23ECC88E" w:rsidR="00370543" w:rsidRPr="000C6EDD" w:rsidRDefault="0010289F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9" w:name="_Toc264885594"/>
            <w:r>
              <w:rPr>
                <w:rFonts w:ascii="Times New Roman" w:hAnsi="Times New Roman" w:cs="Times New Roman"/>
                <w:sz w:val="24"/>
                <w:szCs w:val="24"/>
              </w:rPr>
              <w:t>OMY</w:t>
            </w:r>
            <w:r w:rsidR="00370543"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 3x1,5 mm</w:t>
            </w:r>
            <w:r w:rsidR="00370543"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bookmarkEnd w:id="49"/>
          </w:p>
        </w:tc>
        <w:tc>
          <w:tcPr>
            <w:tcW w:w="1056" w:type="dxa"/>
            <w:vAlign w:val="center"/>
          </w:tcPr>
          <w:p w14:paraId="5D1134CB" w14:textId="17B85FBB" w:rsidR="00370543" w:rsidRPr="000C6EDD" w:rsidRDefault="00370543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1176F" w:rsidRPr="000C6ED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370543" w:rsidRPr="000C6EDD" w14:paraId="22DD72FA" w14:textId="77777777" w:rsidTr="00EE2C9C">
        <w:tc>
          <w:tcPr>
            <w:tcW w:w="1094" w:type="dxa"/>
            <w:vAlign w:val="center"/>
          </w:tcPr>
          <w:p w14:paraId="241DF512" w14:textId="77777777" w:rsidR="00370543" w:rsidRPr="000C6EDD" w:rsidRDefault="00370543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0" w:name="_Toc264885584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  <w:bookmarkEnd w:id="50"/>
          </w:p>
        </w:tc>
        <w:tc>
          <w:tcPr>
            <w:tcW w:w="2977" w:type="dxa"/>
            <w:vAlign w:val="center"/>
          </w:tcPr>
          <w:p w14:paraId="2C4F746E" w14:textId="76A4393D" w:rsidR="00370543" w:rsidRPr="000C6EDD" w:rsidRDefault="00370543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1" w:name="_Toc264885605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Gniazdo</w:t>
            </w:r>
            <w:r w:rsidR="00C74B8E"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230V</w:t>
            </w:r>
            <w:bookmarkEnd w:id="51"/>
            <w:r w:rsidR="007B6603"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– UKP</w:t>
            </w:r>
          </w:p>
        </w:tc>
        <w:tc>
          <w:tcPr>
            <w:tcW w:w="3685" w:type="dxa"/>
            <w:vAlign w:val="center"/>
          </w:tcPr>
          <w:p w14:paraId="7F325EF9" w14:textId="06D2D303" w:rsidR="00370543" w:rsidRPr="000C6EDD" w:rsidRDefault="00370543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2" w:name="_Toc264885606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YDY 3x1,5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bookmarkEnd w:id="52"/>
          </w:p>
        </w:tc>
        <w:tc>
          <w:tcPr>
            <w:tcW w:w="1056" w:type="dxa"/>
            <w:vAlign w:val="center"/>
          </w:tcPr>
          <w:p w14:paraId="4A726D71" w14:textId="031961C0" w:rsidR="00370543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370543" w:rsidRPr="000C6EDD" w14:paraId="203E9BC1" w14:textId="77777777" w:rsidTr="00EE2C9C">
        <w:tc>
          <w:tcPr>
            <w:tcW w:w="1094" w:type="dxa"/>
            <w:vAlign w:val="center"/>
          </w:tcPr>
          <w:p w14:paraId="24909C04" w14:textId="77777777" w:rsidR="00370543" w:rsidRPr="000C6EDD" w:rsidRDefault="00370543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3" w:name="_Toc264885592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  <w:bookmarkEnd w:id="53"/>
          </w:p>
        </w:tc>
        <w:tc>
          <w:tcPr>
            <w:tcW w:w="2977" w:type="dxa"/>
            <w:vAlign w:val="center"/>
          </w:tcPr>
          <w:p w14:paraId="5ABE0BF6" w14:textId="1D5A3F8E" w:rsidR="00370543" w:rsidRPr="000C6EDD" w:rsidRDefault="00370543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Gniazdo</w:t>
            </w:r>
            <w:r w:rsidR="00C74B8E"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230V</w:t>
            </w:r>
            <w:r w:rsidR="007B6603"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– pompa antyglon</w:t>
            </w:r>
          </w:p>
        </w:tc>
        <w:tc>
          <w:tcPr>
            <w:tcW w:w="3685" w:type="dxa"/>
            <w:vAlign w:val="center"/>
          </w:tcPr>
          <w:p w14:paraId="47DDB349" w14:textId="2DE40694" w:rsidR="00370543" w:rsidRPr="000C6EDD" w:rsidRDefault="00370543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YDY 3x1,5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vAlign w:val="center"/>
          </w:tcPr>
          <w:p w14:paraId="1F33C5F9" w14:textId="0C166BC1" w:rsidR="00370543" w:rsidRPr="000C6EDD" w:rsidRDefault="0041176F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3A784B" w:rsidRPr="000C6EDD" w14:paraId="7CAC410F" w14:textId="77777777" w:rsidTr="00EE2C9C">
        <w:tc>
          <w:tcPr>
            <w:tcW w:w="1094" w:type="dxa"/>
            <w:vAlign w:val="center"/>
          </w:tcPr>
          <w:p w14:paraId="4AA12B84" w14:textId="775F22B5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vAlign w:val="center"/>
          </w:tcPr>
          <w:p w14:paraId="240F4A29" w14:textId="1FB35DDD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Gniazdo</w:t>
            </w:r>
            <w:r w:rsidR="00C74B8E"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230V</w:t>
            </w:r>
            <w:r w:rsidR="007B6603"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- serwis</w:t>
            </w:r>
          </w:p>
        </w:tc>
        <w:tc>
          <w:tcPr>
            <w:tcW w:w="3685" w:type="dxa"/>
            <w:vAlign w:val="center"/>
          </w:tcPr>
          <w:p w14:paraId="799CCD40" w14:textId="3E5BDE15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YDY 3x1,5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vAlign w:val="center"/>
          </w:tcPr>
          <w:p w14:paraId="0F7AFF99" w14:textId="6563A671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3A784B" w:rsidRPr="000C6EDD" w14:paraId="527722E7" w14:textId="77777777" w:rsidTr="00EE2C9C">
        <w:tc>
          <w:tcPr>
            <w:tcW w:w="1094" w:type="dxa"/>
            <w:vAlign w:val="center"/>
          </w:tcPr>
          <w:p w14:paraId="1CE9FABB" w14:textId="77777777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4" w:name="_Toc264885604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  <w:bookmarkEnd w:id="54"/>
          </w:p>
        </w:tc>
        <w:tc>
          <w:tcPr>
            <w:tcW w:w="2977" w:type="dxa"/>
            <w:vAlign w:val="center"/>
          </w:tcPr>
          <w:p w14:paraId="57449393" w14:textId="0C886EC9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5" w:name="_Toc264885609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Oświetlenie</w:t>
            </w:r>
            <w:bookmarkEnd w:id="55"/>
          </w:p>
        </w:tc>
        <w:tc>
          <w:tcPr>
            <w:tcW w:w="3685" w:type="dxa"/>
            <w:vAlign w:val="center"/>
          </w:tcPr>
          <w:p w14:paraId="7CDE5EB7" w14:textId="308E04E0" w:rsidR="003A784B" w:rsidRPr="000C6EDD" w:rsidRDefault="003A784B" w:rsidP="00D23B3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6" w:name="_Toc264885610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YDY </w:t>
            </w:r>
            <w:r w:rsidR="00C12F89" w:rsidRPr="000C6ED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x1,5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bookmarkEnd w:id="56"/>
          </w:p>
        </w:tc>
        <w:tc>
          <w:tcPr>
            <w:tcW w:w="1056" w:type="dxa"/>
            <w:vAlign w:val="center"/>
          </w:tcPr>
          <w:p w14:paraId="79E49D65" w14:textId="2BD49EAD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3A784B" w:rsidRPr="000C6EDD" w14:paraId="4B433E9B" w14:textId="77777777" w:rsidTr="00EE2C9C">
        <w:tc>
          <w:tcPr>
            <w:tcW w:w="1094" w:type="dxa"/>
            <w:vAlign w:val="center"/>
          </w:tcPr>
          <w:p w14:paraId="3F82D175" w14:textId="77777777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vAlign w:val="center"/>
          </w:tcPr>
          <w:p w14:paraId="18AA51AB" w14:textId="690EDDC6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7" w:name="_Toc264885617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Wentylator</w:t>
            </w:r>
            <w:bookmarkEnd w:id="57"/>
          </w:p>
        </w:tc>
        <w:tc>
          <w:tcPr>
            <w:tcW w:w="3685" w:type="dxa"/>
            <w:vAlign w:val="center"/>
          </w:tcPr>
          <w:p w14:paraId="590BD0A1" w14:textId="0A06232E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8" w:name="_Toc264885618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YDY 3x1,5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bookmarkEnd w:id="58"/>
          </w:p>
        </w:tc>
        <w:tc>
          <w:tcPr>
            <w:tcW w:w="1056" w:type="dxa"/>
            <w:vAlign w:val="center"/>
          </w:tcPr>
          <w:p w14:paraId="354FA394" w14:textId="7D797624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3A784B" w:rsidRPr="000C6EDD" w14:paraId="59B91FBF" w14:textId="77777777" w:rsidTr="00C74B8E">
        <w:tc>
          <w:tcPr>
            <w:tcW w:w="8812" w:type="dxa"/>
            <w:gridSpan w:val="4"/>
            <w:vAlign w:val="center"/>
          </w:tcPr>
          <w:p w14:paraId="0D1E2D36" w14:textId="59FF85A1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>Sondy poziomu wody</w:t>
            </w:r>
          </w:p>
        </w:tc>
      </w:tr>
      <w:tr w:rsidR="003A784B" w:rsidRPr="000C6EDD" w14:paraId="43372864" w14:textId="77777777" w:rsidTr="00EE2C9C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6DC591FA" w14:textId="77777777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9" w:name="_Toc264885608"/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  <w:bookmarkEnd w:id="59"/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4F7E2393" w14:textId="0A1F3D6A" w:rsidR="003A784B" w:rsidRPr="000C6EDD" w:rsidRDefault="003A784B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Sondy pomiarowe </w:t>
            </w:r>
            <w:r w:rsidR="00311EDC" w:rsidRPr="000C6EDD">
              <w:rPr>
                <w:rFonts w:ascii="Times New Roman" w:hAnsi="Times New Roman" w:cs="Times New Roman"/>
                <w:sz w:val="24"/>
                <w:szCs w:val="24"/>
              </w:rPr>
              <w:t>- zbiornik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35278CB4" w14:textId="42004308" w:rsidR="003A784B" w:rsidRPr="000C6EDD" w:rsidRDefault="0010289F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="003A784B"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7x1 mm</w:t>
            </w:r>
            <w:r w:rsidR="003A784B"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494DA81C" w14:textId="0F348334" w:rsidR="003A784B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0A3AD2" w:rsidRPr="000C6EDD" w14:paraId="2BABE1F9" w14:textId="77777777" w:rsidTr="00970D2D">
        <w:tc>
          <w:tcPr>
            <w:tcW w:w="8812" w:type="dxa"/>
            <w:gridSpan w:val="4"/>
            <w:tcBorders>
              <w:bottom w:val="single" w:sz="4" w:space="0" w:color="auto"/>
            </w:tcBorders>
            <w:vAlign w:val="center"/>
          </w:tcPr>
          <w:p w14:paraId="2D337F6A" w14:textId="4E8C9CE5" w:rsidR="000A3AD2" w:rsidRPr="000A3AD2" w:rsidRDefault="000A3AD2" w:rsidP="00C74B8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3AD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Anemometr </w:t>
            </w:r>
          </w:p>
        </w:tc>
      </w:tr>
      <w:tr w:rsidR="000A3AD2" w:rsidRPr="000C6EDD" w14:paraId="29AD72AE" w14:textId="77777777" w:rsidTr="00EE2C9C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50FB1BFF" w14:textId="6F5A9B7F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RZS 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4C6DD73C" w14:textId="020C547F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Anemometr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2CE6EB38" w14:textId="327BB2F1" w:rsidR="000A3AD2" w:rsidRDefault="000A3AD2" w:rsidP="000A3AD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 5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31DA95B1" w14:textId="6A7ED2CF" w:rsidR="000A3AD2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0A3AD2" w:rsidRPr="000C6EDD" w14:paraId="319E7D9E" w14:textId="77777777" w:rsidTr="0094304E">
        <w:tc>
          <w:tcPr>
            <w:tcW w:w="8812" w:type="dxa"/>
            <w:gridSpan w:val="4"/>
            <w:tcBorders>
              <w:bottom w:val="single" w:sz="4" w:space="0" w:color="auto"/>
            </w:tcBorders>
            <w:vAlign w:val="center"/>
          </w:tcPr>
          <w:p w14:paraId="0E32100D" w14:textId="550D00A9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Agregaty dysz dynamicznych </w:t>
            </w:r>
          </w:p>
        </w:tc>
      </w:tr>
      <w:tr w:rsidR="000A3AD2" w:rsidRPr="000C6EDD" w14:paraId="721D66A4" w14:textId="77777777" w:rsidTr="0010289F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7512B5F4" w14:textId="04BFD27D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69DB5284" w14:textId="75E153A5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Agregat 1 – dynamiczny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1DF97BFB" w14:textId="157073F5" w:rsidR="000A3AD2" w:rsidRPr="000C6EDD" w:rsidRDefault="000A3AD2" w:rsidP="0010289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x2,5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0716007D" w14:textId="4113B231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0A3AD2" w:rsidRPr="000C6EDD" w14:paraId="154A7D72" w14:textId="77777777" w:rsidTr="0010289F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6E2A5006" w14:textId="2A63DE7B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684CF362" w14:textId="027FC1F8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Agregat 2 – dynamiczny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6B21E485" w14:textId="6DF926C8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x2,5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0E48AE11" w14:textId="2BA7E9F4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  <w:tr w:rsidR="000A3AD2" w:rsidRPr="000C6EDD" w14:paraId="1EF363A3" w14:textId="77777777" w:rsidTr="0010289F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2F34DB02" w14:textId="7D7A1B3C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19C2A562" w14:textId="2B777218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Agregat 3 – dynamiczny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5B4F6948" w14:textId="7CDF67E8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x2,5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1086D057" w14:textId="63C6FB8C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</w:tr>
      <w:tr w:rsidR="000A3AD2" w:rsidRPr="000C6EDD" w14:paraId="01BAEA9A" w14:textId="77777777" w:rsidTr="0010289F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346CF99D" w14:textId="25D89F35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53B0D679" w14:textId="39ECA5D2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Agregat 4 – dynamiczny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4220C303" w14:textId="64BFA87B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x2,5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7DE628DF" w14:textId="63AD15C1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</w:tr>
      <w:tr w:rsidR="000A3AD2" w:rsidRPr="000C6EDD" w14:paraId="5B9AD865" w14:textId="77777777" w:rsidTr="0010289F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3A87433A" w14:textId="4D0A0D12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722AD458" w14:textId="56194726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Agregat 5 – dynamiczny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702130B9" w14:textId="5BA6CBB8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x2,5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445713AE" w14:textId="02287C89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</w:tr>
      <w:tr w:rsidR="000A3AD2" w:rsidRPr="000C6EDD" w14:paraId="683E5101" w14:textId="77777777" w:rsidTr="0010289F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47196FD5" w14:textId="052BA75F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RZS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35E40B08" w14:textId="6D718D7E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Agregat 6 – dynamiczny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088804C8" w14:textId="090E7A9A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x2,5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652C1C15" w14:textId="663E4B11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0A3AD2" w:rsidRPr="000C6EDD" w14:paraId="0D2A0C2C" w14:textId="77777777" w:rsidTr="0010289F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6E7E936E" w14:textId="5C325ED5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08EAD9E0" w14:textId="22E46ED1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Agregat 7 – dynamiczny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34B5240B" w14:textId="1907B68E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x2,5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24348048" w14:textId="520D9474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0A3AD2" w:rsidRPr="000C6EDD" w14:paraId="22E76622" w14:textId="77777777" w:rsidTr="0010289F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389DEA91" w14:textId="73BFCC4C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1D3CA01C" w14:textId="22ACEA75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Agregat 8 – dynamiczny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39D70712" w14:textId="271A89B3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x2,5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09372086" w14:textId="6E04FFC1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  <w:tr w:rsidR="000A3AD2" w:rsidRPr="000C6EDD" w14:paraId="14A0245F" w14:textId="77777777" w:rsidTr="0010289F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573F9561" w14:textId="18BC35B0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3D5292D7" w14:textId="6EA5C79D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Agregat 9 – dynamiczny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23D82277" w14:textId="0D15E030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x2,5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35AEF956" w14:textId="50D4723E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</w:tr>
      <w:tr w:rsidR="000A3AD2" w:rsidRPr="000C6EDD" w14:paraId="28158F8E" w14:textId="77777777" w:rsidTr="0010289F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4ACBED05" w14:textId="4A0C206F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0C50AF36" w14:textId="6C5A0165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Agregat 10 – dynamiczny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0E5E6EA8" w14:textId="70E5C127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x2,5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57C7D3CF" w14:textId="012F9A5B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</w:tr>
      <w:tr w:rsidR="000A3AD2" w:rsidRPr="000C6EDD" w14:paraId="2C9B6B6F" w14:textId="77777777" w:rsidTr="0010289F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610E0E08" w14:textId="1304C5EA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733D4416" w14:textId="420282F8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Agregat 11 – dynamiczny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1069F183" w14:textId="7E1C03BE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x2,5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4B62E942" w14:textId="1A4142C4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</w:tr>
      <w:tr w:rsidR="000A3AD2" w:rsidRPr="000C6EDD" w14:paraId="7FC3AC65" w14:textId="77777777" w:rsidTr="0010289F">
        <w:tc>
          <w:tcPr>
            <w:tcW w:w="1094" w:type="dxa"/>
            <w:tcBorders>
              <w:bottom w:val="single" w:sz="4" w:space="0" w:color="auto"/>
            </w:tcBorders>
            <w:vAlign w:val="center"/>
          </w:tcPr>
          <w:p w14:paraId="529E65FB" w14:textId="7A6B54CC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vAlign w:val="center"/>
          </w:tcPr>
          <w:p w14:paraId="21BB1F68" w14:textId="5793182F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Agregat 12 – dynamiczny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vAlign w:val="center"/>
          </w:tcPr>
          <w:p w14:paraId="22B0AEBA" w14:textId="10B66E5E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x2,5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bottom w:val="single" w:sz="4" w:space="0" w:color="auto"/>
            </w:tcBorders>
            <w:vAlign w:val="center"/>
          </w:tcPr>
          <w:p w14:paraId="6F2BD628" w14:textId="54AB2B66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0A3AD2" w:rsidRPr="000C6EDD" w14:paraId="370EA725" w14:textId="77777777" w:rsidTr="00C74B8E">
        <w:tc>
          <w:tcPr>
            <w:tcW w:w="8812" w:type="dxa"/>
            <w:gridSpan w:val="4"/>
            <w:tcBorders>
              <w:top w:val="single" w:sz="4" w:space="0" w:color="auto"/>
            </w:tcBorders>
            <w:vAlign w:val="center"/>
          </w:tcPr>
          <w:p w14:paraId="67B21CFB" w14:textId="067D9202" w:rsidR="000A3AD2" w:rsidRPr="000C6EDD" w:rsidRDefault="000A3AD2" w:rsidP="00B076B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Lampy RGBW –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Grupa pierwsza agregaty fontannowe </w:t>
            </w:r>
          </w:p>
        </w:tc>
      </w:tr>
      <w:tr w:rsidR="000A3AD2" w:rsidRPr="000C6EDD" w14:paraId="1C0BABC8" w14:textId="77777777" w:rsidTr="00EE2C9C">
        <w:tc>
          <w:tcPr>
            <w:tcW w:w="1094" w:type="dxa"/>
            <w:tcBorders>
              <w:top w:val="single" w:sz="4" w:space="0" w:color="auto"/>
            </w:tcBorders>
            <w:vAlign w:val="center"/>
          </w:tcPr>
          <w:p w14:paraId="58877426" w14:textId="69E2E40B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vAlign w:val="center"/>
          </w:tcPr>
          <w:p w14:paraId="5F7FB93C" w14:textId="6630572B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1 </w:t>
            </w:r>
          </w:p>
        </w:tc>
        <w:tc>
          <w:tcPr>
            <w:tcW w:w="3685" w:type="dxa"/>
            <w:tcBorders>
              <w:top w:val="single" w:sz="4" w:space="0" w:color="auto"/>
            </w:tcBorders>
            <w:vAlign w:val="center"/>
          </w:tcPr>
          <w:p w14:paraId="41F20E0F" w14:textId="3969DA8A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</w:tcBorders>
            <w:vAlign w:val="center"/>
          </w:tcPr>
          <w:p w14:paraId="7E12386D" w14:textId="2596D092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0A3AD2" w:rsidRPr="000C6EDD" w14:paraId="144D6829" w14:textId="77777777" w:rsidTr="00EE2C9C">
        <w:tc>
          <w:tcPr>
            <w:tcW w:w="1094" w:type="dxa"/>
            <w:tcBorders>
              <w:top w:val="single" w:sz="4" w:space="0" w:color="auto"/>
            </w:tcBorders>
            <w:vAlign w:val="center"/>
          </w:tcPr>
          <w:p w14:paraId="127E4D19" w14:textId="6A8A7E5A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vAlign w:val="center"/>
          </w:tcPr>
          <w:p w14:paraId="12607574" w14:textId="678CEF26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2 </w:t>
            </w:r>
          </w:p>
        </w:tc>
        <w:tc>
          <w:tcPr>
            <w:tcW w:w="3685" w:type="dxa"/>
            <w:tcBorders>
              <w:top w:val="single" w:sz="4" w:space="0" w:color="auto"/>
            </w:tcBorders>
            <w:vAlign w:val="center"/>
          </w:tcPr>
          <w:p w14:paraId="19868D8D" w14:textId="50BD5406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</w:tcBorders>
            <w:vAlign w:val="center"/>
          </w:tcPr>
          <w:p w14:paraId="59F12CB8" w14:textId="265F0E12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  <w:tr w:rsidR="000A3AD2" w:rsidRPr="000C6EDD" w14:paraId="57510013" w14:textId="77777777" w:rsidTr="00EE2C9C">
        <w:tc>
          <w:tcPr>
            <w:tcW w:w="1094" w:type="dxa"/>
            <w:tcBorders>
              <w:top w:val="single" w:sz="4" w:space="0" w:color="auto"/>
            </w:tcBorders>
            <w:vAlign w:val="center"/>
          </w:tcPr>
          <w:p w14:paraId="7DF711AB" w14:textId="18727E99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vAlign w:val="center"/>
          </w:tcPr>
          <w:p w14:paraId="0A6DC17D" w14:textId="24BF7F8A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3 </w:t>
            </w:r>
          </w:p>
        </w:tc>
        <w:tc>
          <w:tcPr>
            <w:tcW w:w="3685" w:type="dxa"/>
            <w:tcBorders>
              <w:top w:val="single" w:sz="4" w:space="0" w:color="auto"/>
            </w:tcBorders>
            <w:vAlign w:val="center"/>
          </w:tcPr>
          <w:p w14:paraId="2FA48F55" w14:textId="5392EA54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</w:tcBorders>
            <w:vAlign w:val="center"/>
          </w:tcPr>
          <w:p w14:paraId="571B8F30" w14:textId="7D3983A6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</w:tr>
      <w:tr w:rsidR="000A3AD2" w:rsidRPr="000C6EDD" w14:paraId="6385CE86" w14:textId="77777777" w:rsidTr="00EE2C9C">
        <w:tc>
          <w:tcPr>
            <w:tcW w:w="1094" w:type="dxa"/>
            <w:tcBorders>
              <w:top w:val="single" w:sz="4" w:space="0" w:color="auto"/>
            </w:tcBorders>
            <w:vAlign w:val="center"/>
          </w:tcPr>
          <w:p w14:paraId="7A5FCE62" w14:textId="18ED0F4F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vAlign w:val="center"/>
          </w:tcPr>
          <w:p w14:paraId="487D7FBD" w14:textId="618C98D6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4 </w:t>
            </w:r>
          </w:p>
        </w:tc>
        <w:tc>
          <w:tcPr>
            <w:tcW w:w="3685" w:type="dxa"/>
            <w:tcBorders>
              <w:top w:val="single" w:sz="4" w:space="0" w:color="auto"/>
            </w:tcBorders>
            <w:vAlign w:val="center"/>
          </w:tcPr>
          <w:p w14:paraId="119A4310" w14:textId="2BE21387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</w:tcBorders>
            <w:vAlign w:val="center"/>
          </w:tcPr>
          <w:p w14:paraId="660B88A3" w14:textId="1D5A7875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</w:tr>
      <w:tr w:rsidR="000A3AD2" w:rsidRPr="000C6EDD" w14:paraId="038866DD" w14:textId="77777777" w:rsidTr="00EE2C9C">
        <w:tc>
          <w:tcPr>
            <w:tcW w:w="1094" w:type="dxa"/>
            <w:tcBorders>
              <w:top w:val="single" w:sz="4" w:space="0" w:color="auto"/>
            </w:tcBorders>
            <w:vAlign w:val="center"/>
          </w:tcPr>
          <w:p w14:paraId="49F82EB3" w14:textId="0A403A59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vAlign w:val="center"/>
          </w:tcPr>
          <w:p w14:paraId="512455E7" w14:textId="75B785D6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5 </w:t>
            </w:r>
          </w:p>
        </w:tc>
        <w:tc>
          <w:tcPr>
            <w:tcW w:w="3685" w:type="dxa"/>
            <w:tcBorders>
              <w:top w:val="single" w:sz="4" w:space="0" w:color="auto"/>
            </w:tcBorders>
            <w:vAlign w:val="center"/>
          </w:tcPr>
          <w:p w14:paraId="7A0066B1" w14:textId="6590E2DA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</w:tcBorders>
            <w:vAlign w:val="center"/>
          </w:tcPr>
          <w:p w14:paraId="7C708417" w14:textId="522B235C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</w:tr>
      <w:tr w:rsidR="000A3AD2" w:rsidRPr="000C6EDD" w14:paraId="1FBF4843" w14:textId="77777777" w:rsidTr="00EE2C9C">
        <w:tc>
          <w:tcPr>
            <w:tcW w:w="1094" w:type="dxa"/>
            <w:tcBorders>
              <w:top w:val="single" w:sz="4" w:space="0" w:color="auto"/>
            </w:tcBorders>
            <w:vAlign w:val="center"/>
          </w:tcPr>
          <w:p w14:paraId="3424308E" w14:textId="697F1CFA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vAlign w:val="center"/>
          </w:tcPr>
          <w:p w14:paraId="6B677ED7" w14:textId="1C964965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6 </w:t>
            </w:r>
          </w:p>
        </w:tc>
        <w:tc>
          <w:tcPr>
            <w:tcW w:w="3685" w:type="dxa"/>
            <w:tcBorders>
              <w:top w:val="single" w:sz="4" w:space="0" w:color="auto"/>
            </w:tcBorders>
            <w:vAlign w:val="center"/>
          </w:tcPr>
          <w:p w14:paraId="7C79F457" w14:textId="15744E72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</w:tcBorders>
            <w:vAlign w:val="center"/>
          </w:tcPr>
          <w:p w14:paraId="6D9F9FB8" w14:textId="6546447F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0A3AD2" w:rsidRPr="000C6EDD" w14:paraId="22597D88" w14:textId="77777777" w:rsidTr="00EE2C9C">
        <w:tc>
          <w:tcPr>
            <w:tcW w:w="1094" w:type="dxa"/>
            <w:tcBorders>
              <w:top w:val="single" w:sz="4" w:space="0" w:color="auto"/>
            </w:tcBorders>
            <w:vAlign w:val="center"/>
          </w:tcPr>
          <w:p w14:paraId="792A15CE" w14:textId="3263636A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vAlign w:val="center"/>
          </w:tcPr>
          <w:p w14:paraId="5E93795E" w14:textId="4C8A7BD6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7 </w:t>
            </w:r>
          </w:p>
        </w:tc>
        <w:tc>
          <w:tcPr>
            <w:tcW w:w="3685" w:type="dxa"/>
            <w:tcBorders>
              <w:top w:val="single" w:sz="4" w:space="0" w:color="auto"/>
            </w:tcBorders>
            <w:vAlign w:val="center"/>
          </w:tcPr>
          <w:p w14:paraId="5AA3FCF7" w14:textId="30FAEFAC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</w:tcBorders>
            <w:vAlign w:val="center"/>
          </w:tcPr>
          <w:p w14:paraId="602C6632" w14:textId="5474E7FF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0A3AD2" w:rsidRPr="000C6EDD" w14:paraId="5104F674" w14:textId="77777777" w:rsidTr="00EE2C9C">
        <w:tc>
          <w:tcPr>
            <w:tcW w:w="1094" w:type="dxa"/>
            <w:tcBorders>
              <w:top w:val="single" w:sz="4" w:space="0" w:color="auto"/>
            </w:tcBorders>
            <w:vAlign w:val="center"/>
          </w:tcPr>
          <w:p w14:paraId="47F4AAB4" w14:textId="32F321EB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vAlign w:val="center"/>
          </w:tcPr>
          <w:p w14:paraId="10459289" w14:textId="77BD99E7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8 </w:t>
            </w:r>
          </w:p>
        </w:tc>
        <w:tc>
          <w:tcPr>
            <w:tcW w:w="3685" w:type="dxa"/>
            <w:tcBorders>
              <w:top w:val="single" w:sz="4" w:space="0" w:color="auto"/>
            </w:tcBorders>
            <w:vAlign w:val="center"/>
          </w:tcPr>
          <w:p w14:paraId="58134EC3" w14:textId="38DEF0EA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</w:tcBorders>
            <w:vAlign w:val="center"/>
          </w:tcPr>
          <w:p w14:paraId="77C16322" w14:textId="09549E01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  <w:tr w:rsidR="000A3AD2" w:rsidRPr="000C6EDD" w14:paraId="6E8C1206" w14:textId="77777777" w:rsidTr="00EE2C9C">
        <w:tc>
          <w:tcPr>
            <w:tcW w:w="1094" w:type="dxa"/>
            <w:tcBorders>
              <w:top w:val="single" w:sz="4" w:space="0" w:color="auto"/>
            </w:tcBorders>
            <w:vAlign w:val="center"/>
          </w:tcPr>
          <w:p w14:paraId="67821EE2" w14:textId="63335216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vAlign w:val="center"/>
          </w:tcPr>
          <w:p w14:paraId="05E7A12B" w14:textId="3FC638F7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9 </w:t>
            </w:r>
          </w:p>
        </w:tc>
        <w:tc>
          <w:tcPr>
            <w:tcW w:w="3685" w:type="dxa"/>
            <w:tcBorders>
              <w:top w:val="single" w:sz="4" w:space="0" w:color="auto"/>
            </w:tcBorders>
            <w:vAlign w:val="center"/>
          </w:tcPr>
          <w:p w14:paraId="221E92AA" w14:textId="6835355D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</w:tcBorders>
            <w:vAlign w:val="center"/>
          </w:tcPr>
          <w:p w14:paraId="09ED4566" w14:textId="04521639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</w:tr>
      <w:tr w:rsidR="000A3AD2" w:rsidRPr="000C6EDD" w14:paraId="3FD17D05" w14:textId="77777777" w:rsidTr="00EE2C9C">
        <w:tc>
          <w:tcPr>
            <w:tcW w:w="1094" w:type="dxa"/>
            <w:tcBorders>
              <w:top w:val="single" w:sz="4" w:space="0" w:color="auto"/>
            </w:tcBorders>
            <w:vAlign w:val="center"/>
          </w:tcPr>
          <w:p w14:paraId="0E5445F5" w14:textId="294FB924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vAlign w:val="center"/>
          </w:tcPr>
          <w:p w14:paraId="520C8166" w14:textId="328433EC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10 </w:t>
            </w:r>
          </w:p>
        </w:tc>
        <w:tc>
          <w:tcPr>
            <w:tcW w:w="3685" w:type="dxa"/>
            <w:tcBorders>
              <w:top w:val="single" w:sz="4" w:space="0" w:color="auto"/>
            </w:tcBorders>
            <w:vAlign w:val="center"/>
          </w:tcPr>
          <w:p w14:paraId="44CD0524" w14:textId="3F9C50D4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</w:tcBorders>
            <w:vAlign w:val="center"/>
          </w:tcPr>
          <w:p w14:paraId="084AFCD0" w14:textId="00B69400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</w:tr>
      <w:tr w:rsidR="000A3AD2" w:rsidRPr="000C6EDD" w14:paraId="3AB6EBD8" w14:textId="77777777" w:rsidTr="00EE2C9C">
        <w:tc>
          <w:tcPr>
            <w:tcW w:w="1094" w:type="dxa"/>
            <w:tcBorders>
              <w:top w:val="single" w:sz="4" w:space="0" w:color="auto"/>
            </w:tcBorders>
            <w:vAlign w:val="center"/>
          </w:tcPr>
          <w:p w14:paraId="28952D7C" w14:textId="015BAB68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</w:tcBorders>
            <w:vAlign w:val="center"/>
          </w:tcPr>
          <w:p w14:paraId="7DFEB094" w14:textId="14C8B68F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11 </w:t>
            </w:r>
          </w:p>
        </w:tc>
        <w:tc>
          <w:tcPr>
            <w:tcW w:w="3685" w:type="dxa"/>
            <w:tcBorders>
              <w:top w:val="single" w:sz="4" w:space="0" w:color="auto"/>
            </w:tcBorders>
            <w:vAlign w:val="center"/>
          </w:tcPr>
          <w:p w14:paraId="2EC9295C" w14:textId="1F5A7EFF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</w:tcBorders>
            <w:vAlign w:val="center"/>
          </w:tcPr>
          <w:p w14:paraId="7644712E" w14:textId="19D7DEE2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</w:tr>
      <w:tr w:rsidR="000A3AD2" w:rsidRPr="000C6EDD" w14:paraId="75E88F97" w14:textId="77777777" w:rsidTr="00EE2C9C">
        <w:tc>
          <w:tcPr>
            <w:tcW w:w="109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4FF550" w14:textId="1A5AA733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82DF79" w14:textId="73104CE9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12 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C3DD88" w14:textId="7C700268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0166335" w14:textId="2F83FF9D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0A3AD2" w:rsidRPr="000C6EDD" w14:paraId="42CEA0BF" w14:textId="77777777" w:rsidTr="0094304E">
        <w:tc>
          <w:tcPr>
            <w:tcW w:w="8812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7347739" w14:textId="0B214C30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b/>
                <w:sz w:val="24"/>
                <w:szCs w:val="24"/>
              </w:rPr>
              <w:t>Lampa RG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BW – dysze regulowane </w:t>
            </w:r>
          </w:p>
        </w:tc>
      </w:tr>
      <w:tr w:rsidR="000A3AD2" w:rsidRPr="000C6EDD" w14:paraId="6C0D97D9" w14:textId="77777777" w:rsidTr="00EE2C9C">
        <w:tc>
          <w:tcPr>
            <w:tcW w:w="109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767F90" w14:textId="60874E59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F087308" w14:textId="41D5A98A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231CAD5" w14:textId="3CD5DA9D" w:rsidR="000A3AD2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B3F0772" w14:textId="73309DD0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</w:tr>
      <w:tr w:rsidR="000A3AD2" w:rsidRPr="000C6EDD" w14:paraId="267306A5" w14:textId="77777777" w:rsidTr="00EE2C9C">
        <w:tc>
          <w:tcPr>
            <w:tcW w:w="109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BC8568A" w14:textId="25D2AED4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FACAA53" w14:textId="1E89B38D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E0F02D9" w14:textId="23B9F0B8" w:rsidR="000A3AD2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0ED30BA" w14:textId="2F547F6D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0A3AD2" w:rsidRPr="000C6EDD" w14:paraId="0E9F8DED" w14:textId="77777777" w:rsidTr="00EE2C9C">
        <w:tc>
          <w:tcPr>
            <w:tcW w:w="109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6D9AD13" w14:textId="1A148016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7D170FD" w14:textId="1F828E4E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8E897DD" w14:textId="6E9A16A8" w:rsidR="000A3AD2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E16E016" w14:textId="28642072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  <w:tr w:rsidR="000A3AD2" w:rsidRPr="000C6EDD" w14:paraId="7200F24F" w14:textId="77777777" w:rsidTr="00EE2C9C">
        <w:tc>
          <w:tcPr>
            <w:tcW w:w="109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BB4065" w14:textId="295CB60A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RZS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A22DC5" w14:textId="64C0627D" w:rsidR="000A3AD2" w:rsidRPr="000C6EDD" w:rsidRDefault="000A3AD2" w:rsidP="003F108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LAMPA LED RGBW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C2B88F" w14:textId="438F52D7" w:rsidR="000A3AD2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Przewód poliuretanowy</w:t>
            </w: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 8x1 mm</w:t>
            </w:r>
            <w:r w:rsidRPr="000C6ED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C2EFF32" w14:textId="6C69DE7D" w:rsidR="000A3AD2" w:rsidRPr="000C6EDD" w:rsidRDefault="000A3AD2" w:rsidP="00C74B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</w:tbl>
    <w:p w14:paraId="530CF62A" w14:textId="77777777" w:rsidR="00AC4415" w:rsidRPr="000C6EDD" w:rsidRDefault="00AC4415" w:rsidP="00AC4415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3756277" w14:textId="5B7AA7D7" w:rsidR="00643B03" w:rsidRPr="000C6EDD" w:rsidRDefault="005E3488" w:rsidP="00AC4415">
      <w:pPr>
        <w:jc w:val="center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lastRenderedPageBreak/>
        <w:t xml:space="preserve">Uwaga: Okablowanie </w:t>
      </w:r>
      <w:r w:rsidR="00AC4415" w:rsidRPr="000C6EDD">
        <w:rPr>
          <w:rFonts w:ascii="Times New Roman" w:hAnsi="Times New Roman" w:cs="Times New Roman"/>
          <w:sz w:val="24"/>
          <w:szCs w:val="24"/>
        </w:rPr>
        <w:t xml:space="preserve"> zweryfikować z dostawcą urządzeń.</w:t>
      </w:r>
      <w:r w:rsidR="00606959" w:rsidRPr="000C6EDD">
        <w:rPr>
          <w:rFonts w:ascii="Times New Roman" w:hAnsi="Times New Roman" w:cs="Times New Roman"/>
          <w:sz w:val="24"/>
          <w:szCs w:val="24"/>
        </w:rPr>
        <w:t xml:space="preserve"> W przypadku okablowania zewnętrznego</w:t>
      </w:r>
      <w:r w:rsidRPr="000C6EDD">
        <w:rPr>
          <w:rFonts w:ascii="Times New Roman" w:hAnsi="Times New Roman" w:cs="Times New Roman"/>
          <w:sz w:val="24"/>
          <w:szCs w:val="24"/>
        </w:rPr>
        <w:t xml:space="preserve"> LED</w:t>
      </w:r>
      <w:r w:rsidR="00606959" w:rsidRPr="000C6EDD">
        <w:rPr>
          <w:rFonts w:ascii="Times New Roman" w:hAnsi="Times New Roman" w:cs="Times New Roman"/>
          <w:sz w:val="24"/>
          <w:szCs w:val="24"/>
        </w:rPr>
        <w:t xml:space="preserve"> dopuszcza się wyłącznie stosowanie okablowanie w powłoce poliuretanowej. </w:t>
      </w:r>
    </w:p>
    <w:p w14:paraId="0AB00B9B" w14:textId="77777777" w:rsidR="006D6CBC" w:rsidRPr="000C6EDD" w:rsidRDefault="006D6CBC">
      <w:pPr>
        <w:rPr>
          <w:rFonts w:ascii="Times New Roman" w:eastAsiaTheme="majorEastAsia" w:hAnsi="Times New Roman" w:cs="Times New Roman"/>
          <w:b/>
          <w:bCs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br w:type="page"/>
      </w:r>
    </w:p>
    <w:p w14:paraId="0ECA8AB6" w14:textId="3313AC2C" w:rsidR="009E5806" w:rsidRPr="008A1164" w:rsidRDefault="009E5806" w:rsidP="000F4B51">
      <w:pPr>
        <w:pStyle w:val="Nagwek1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bookmarkStart w:id="60" w:name="_Toc35869232"/>
      <w:r w:rsidRPr="000C6EDD">
        <w:rPr>
          <w:rFonts w:ascii="Times New Roman" w:hAnsi="Times New Roman" w:cs="Times New Roman"/>
          <w:color w:val="auto"/>
          <w:sz w:val="24"/>
          <w:szCs w:val="24"/>
        </w:rPr>
        <w:lastRenderedPageBreak/>
        <w:t>Informacja dotycząca Bezpieczeństwa i Ochrony Zdrowia</w:t>
      </w:r>
      <w:bookmarkEnd w:id="60"/>
    </w:p>
    <w:p w14:paraId="0B381454" w14:textId="77777777" w:rsidR="009E5806" w:rsidRPr="000C6EDD" w:rsidRDefault="009E5806" w:rsidP="000F4B5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Zakres robót do realizacji:</w:t>
      </w:r>
    </w:p>
    <w:p w14:paraId="023221E8" w14:textId="77777777" w:rsidR="009E5806" w:rsidRPr="000C6EDD" w:rsidRDefault="00A471D7" w:rsidP="000F4B51">
      <w:pPr>
        <w:pStyle w:val="Akapitzlist"/>
        <w:numPr>
          <w:ilvl w:val="0"/>
          <w:numId w:val="25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pomiary rezystencji uziemienia i rezystencji izolacji kabli</w:t>
      </w:r>
      <w:r w:rsidR="00FE2694" w:rsidRPr="000C6EDD">
        <w:rPr>
          <w:rFonts w:ascii="Times New Roman" w:hAnsi="Times New Roman" w:cs="Times New Roman"/>
          <w:sz w:val="24"/>
          <w:szCs w:val="24"/>
        </w:rPr>
        <w:t>,</w:t>
      </w:r>
    </w:p>
    <w:p w14:paraId="584B6E76" w14:textId="77777777" w:rsidR="00A471D7" w:rsidRPr="000C6EDD" w:rsidRDefault="00A471D7" w:rsidP="000F4B51">
      <w:pPr>
        <w:pStyle w:val="Akapitzlist"/>
        <w:numPr>
          <w:ilvl w:val="0"/>
          <w:numId w:val="25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podłączenie kabli n/n pod napięcie w szafie RZS</w:t>
      </w:r>
      <w:r w:rsidR="00FE2694" w:rsidRPr="000C6EDD">
        <w:rPr>
          <w:rFonts w:ascii="Times New Roman" w:hAnsi="Times New Roman" w:cs="Times New Roman"/>
          <w:sz w:val="24"/>
          <w:szCs w:val="24"/>
        </w:rPr>
        <w:t>,</w:t>
      </w:r>
    </w:p>
    <w:p w14:paraId="60D99303" w14:textId="77777777" w:rsidR="00A471D7" w:rsidRPr="000C6EDD" w:rsidRDefault="00A471D7" w:rsidP="000F4B51">
      <w:pPr>
        <w:pStyle w:val="Akapitzlist"/>
        <w:numPr>
          <w:ilvl w:val="0"/>
          <w:numId w:val="25"/>
        </w:numPr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pomiar skuteczności zerowania</w:t>
      </w:r>
    </w:p>
    <w:p w14:paraId="15E9CB62" w14:textId="77777777" w:rsidR="00A471D7" w:rsidRPr="000C6EDD" w:rsidRDefault="00A471D7" w:rsidP="000F4B5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14:paraId="452C3AA7" w14:textId="77777777" w:rsidR="00A471D7" w:rsidRPr="000C6EDD" w:rsidRDefault="00A471D7" w:rsidP="000F4B5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Wykaz istniejących obiektów:</w:t>
      </w:r>
    </w:p>
    <w:p w14:paraId="4CD30085" w14:textId="77777777" w:rsidR="00A471D7" w:rsidRPr="000C6EDD" w:rsidRDefault="00A471D7" w:rsidP="000F4B51">
      <w:pPr>
        <w:pStyle w:val="Akapitzlist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 xml:space="preserve">linia kablowa </w:t>
      </w:r>
      <w:r w:rsidR="00FE2694" w:rsidRPr="000C6EDD">
        <w:rPr>
          <w:rFonts w:ascii="Times New Roman" w:hAnsi="Times New Roman" w:cs="Times New Roman"/>
          <w:sz w:val="24"/>
          <w:szCs w:val="24"/>
        </w:rPr>
        <w:t>nn</w:t>
      </w:r>
    </w:p>
    <w:p w14:paraId="55C7BEB7" w14:textId="77777777" w:rsidR="00606C01" w:rsidRPr="000C6EDD" w:rsidRDefault="00606C01" w:rsidP="000F4B51">
      <w:pPr>
        <w:spacing w:after="0" w:line="360" w:lineRule="auto"/>
        <w:ind w:left="708"/>
        <w:jc w:val="both"/>
        <w:rPr>
          <w:rFonts w:ascii="Times New Roman" w:hAnsi="Times New Roman" w:cs="Times New Roman"/>
          <w:sz w:val="24"/>
          <w:szCs w:val="24"/>
        </w:rPr>
      </w:pPr>
    </w:p>
    <w:p w14:paraId="6AEC487F" w14:textId="77777777" w:rsidR="00606C01" w:rsidRPr="000C6EDD" w:rsidRDefault="00606C01" w:rsidP="000F4B51">
      <w:pPr>
        <w:spacing w:after="0" w:line="360" w:lineRule="auto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 xml:space="preserve">Elementy zagospodarowania terenu mogące stwarzać </w:t>
      </w:r>
      <w:r w:rsidR="009A0FAD" w:rsidRPr="000C6EDD">
        <w:rPr>
          <w:rFonts w:ascii="Times New Roman" w:hAnsi="Times New Roman" w:cs="Times New Roman"/>
          <w:sz w:val="24"/>
          <w:szCs w:val="24"/>
        </w:rPr>
        <w:t>zagrożenie</w:t>
      </w:r>
      <w:r w:rsidRPr="000C6EDD">
        <w:rPr>
          <w:rFonts w:ascii="Times New Roman" w:hAnsi="Times New Roman" w:cs="Times New Roman"/>
          <w:sz w:val="24"/>
          <w:szCs w:val="24"/>
        </w:rPr>
        <w:t xml:space="preserve"> bezpieczeństwa i zdrowia ludzi:</w:t>
      </w:r>
    </w:p>
    <w:p w14:paraId="05A61E0F" w14:textId="77777777" w:rsidR="00606C01" w:rsidRPr="000C6EDD" w:rsidRDefault="00606C01" w:rsidP="000F4B51">
      <w:pPr>
        <w:pStyle w:val="Akapitzlist"/>
        <w:numPr>
          <w:ilvl w:val="0"/>
          <w:numId w:val="2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linia kablowa nn</w:t>
      </w:r>
    </w:p>
    <w:p w14:paraId="50DBEAE8" w14:textId="77777777" w:rsidR="00FE2694" w:rsidRPr="000C6EDD" w:rsidRDefault="00FE2694" w:rsidP="000F4B51">
      <w:pPr>
        <w:pStyle w:val="Akapitzlist"/>
        <w:spacing w:after="0" w:line="360" w:lineRule="auto"/>
        <w:ind w:left="1428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ela-Siatka"/>
        <w:tblpPr w:leftFromText="141" w:rightFromText="141" w:vertAnchor="text" w:horzAnchor="page" w:tblpX="1835" w:tblpY="486"/>
        <w:tblW w:w="9464" w:type="dxa"/>
        <w:tblLook w:val="04A0" w:firstRow="1" w:lastRow="0" w:firstColumn="1" w:lastColumn="0" w:noHBand="0" w:noVBand="1"/>
      </w:tblPr>
      <w:tblGrid>
        <w:gridCol w:w="1769"/>
        <w:gridCol w:w="2625"/>
        <w:gridCol w:w="2518"/>
        <w:gridCol w:w="2552"/>
      </w:tblGrid>
      <w:tr w:rsidR="00606C01" w:rsidRPr="000C6EDD" w14:paraId="2A268DF6" w14:textId="77777777" w:rsidTr="00DC69BA">
        <w:tc>
          <w:tcPr>
            <w:tcW w:w="1769" w:type="dxa"/>
          </w:tcPr>
          <w:p w14:paraId="1FCFAEBC" w14:textId="77777777" w:rsidR="00606C01" w:rsidRPr="000C6EDD" w:rsidRDefault="00606C01" w:rsidP="000F4B5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Skala</w:t>
            </w:r>
          </w:p>
        </w:tc>
        <w:tc>
          <w:tcPr>
            <w:tcW w:w="2625" w:type="dxa"/>
          </w:tcPr>
          <w:p w14:paraId="7D6F1DB6" w14:textId="77777777" w:rsidR="00606C01" w:rsidRPr="000C6EDD" w:rsidRDefault="00606C01" w:rsidP="000F4B5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Rodzaj zagrożenia</w:t>
            </w:r>
          </w:p>
        </w:tc>
        <w:tc>
          <w:tcPr>
            <w:tcW w:w="2518" w:type="dxa"/>
          </w:tcPr>
          <w:p w14:paraId="2AD3D0E5" w14:textId="77777777" w:rsidR="00606C01" w:rsidRPr="000C6EDD" w:rsidRDefault="00606C01" w:rsidP="000F4B5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Miejsce</w:t>
            </w:r>
          </w:p>
        </w:tc>
        <w:tc>
          <w:tcPr>
            <w:tcW w:w="2552" w:type="dxa"/>
          </w:tcPr>
          <w:p w14:paraId="1B01ABBF" w14:textId="77777777" w:rsidR="00606C01" w:rsidRPr="000C6EDD" w:rsidRDefault="00606C01" w:rsidP="000F4B5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Czas występowania</w:t>
            </w:r>
          </w:p>
        </w:tc>
      </w:tr>
      <w:tr w:rsidR="00606C01" w:rsidRPr="000C6EDD" w14:paraId="2D93AC85" w14:textId="77777777" w:rsidTr="00DC69BA">
        <w:tc>
          <w:tcPr>
            <w:tcW w:w="1769" w:type="dxa"/>
          </w:tcPr>
          <w:p w14:paraId="2420EC76" w14:textId="77777777" w:rsidR="00606C01" w:rsidRPr="000C6EDD" w:rsidRDefault="00606C01" w:rsidP="000F4B5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Niska</w:t>
            </w:r>
          </w:p>
        </w:tc>
        <w:tc>
          <w:tcPr>
            <w:tcW w:w="2625" w:type="dxa"/>
          </w:tcPr>
          <w:p w14:paraId="1E1C3965" w14:textId="77777777" w:rsidR="00606C01" w:rsidRPr="000C6EDD" w:rsidRDefault="00606C01" w:rsidP="000F4B5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Wpadnięcie do rowu kablowego</w:t>
            </w:r>
          </w:p>
        </w:tc>
        <w:tc>
          <w:tcPr>
            <w:tcW w:w="2518" w:type="dxa"/>
          </w:tcPr>
          <w:p w14:paraId="3BD298F4" w14:textId="77777777" w:rsidR="00606C01" w:rsidRPr="000C6EDD" w:rsidRDefault="00606C01" w:rsidP="000F4B5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Na trasie kabla</w:t>
            </w:r>
          </w:p>
        </w:tc>
        <w:tc>
          <w:tcPr>
            <w:tcW w:w="2552" w:type="dxa"/>
          </w:tcPr>
          <w:p w14:paraId="1942AA80" w14:textId="77777777" w:rsidR="00606C01" w:rsidRPr="000C6EDD" w:rsidRDefault="00606C01" w:rsidP="000F4B5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Od rozpoczęcia do zsypania rowów</w:t>
            </w:r>
          </w:p>
        </w:tc>
      </w:tr>
    </w:tbl>
    <w:p w14:paraId="154E30C0" w14:textId="77777777" w:rsidR="00606C01" w:rsidRPr="000C6EDD" w:rsidRDefault="00606C01" w:rsidP="000F4B5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Przewidywane zagrożenia występujące podczas realizacji robót:</w:t>
      </w:r>
    </w:p>
    <w:p w14:paraId="73B105B2" w14:textId="77777777" w:rsidR="00606C01" w:rsidRPr="000C6EDD" w:rsidRDefault="00606C01" w:rsidP="000F4B51">
      <w:pPr>
        <w:spacing w:after="0" w:line="360" w:lineRule="auto"/>
        <w:ind w:left="708"/>
        <w:jc w:val="both"/>
        <w:rPr>
          <w:rFonts w:ascii="Times New Roman" w:hAnsi="Times New Roman" w:cs="Times New Roman"/>
          <w:sz w:val="24"/>
          <w:szCs w:val="24"/>
        </w:rPr>
      </w:pPr>
    </w:p>
    <w:p w14:paraId="69347699" w14:textId="77777777" w:rsidR="00606C01" w:rsidRPr="000C6EDD" w:rsidRDefault="00606C01" w:rsidP="000F4B51">
      <w:pPr>
        <w:spacing w:after="0" w:line="360" w:lineRule="auto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Środki techniczne i organizacyjne zapobiegające zagrożeniom w związku z wykonywanymi robotami:</w:t>
      </w:r>
    </w:p>
    <w:p w14:paraId="1CB6AC04" w14:textId="77777777" w:rsidR="00606C01" w:rsidRPr="000C6EDD" w:rsidRDefault="00606C01" w:rsidP="000F4B51">
      <w:pPr>
        <w:pStyle w:val="Akapitzlist"/>
        <w:numPr>
          <w:ilvl w:val="0"/>
          <w:numId w:val="2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teren robót należy wygrodzić folią biało- czerwoną</w:t>
      </w:r>
      <w:r w:rsidR="00DC69BA" w:rsidRPr="000C6EDD">
        <w:rPr>
          <w:rFonts w:ascii="Times New Roman" w:hAnsi="Times New Roman" w:cs="Times New Roman"/>
          <w:sz w:val="24"/>
          <w:szCs w:val="24"/>
        </w:rPr>
        <w:t>,</w:t>
      </w:r>
    </w:p>
    <w:p w14:paraId="26F1E687" w14:textId="77777777" w:rsidR="00606C01" w:rsidRPr="000C6EDD" w:rsidRDefault="00606C01" w:rsidP="000F4B51">
      <w:pPr>
        <w:pStyle w:val="Akapitzlist"/>
        <w:numPr>
          <w:ilvl w:val="0"/>
          <w:numId w:val="2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robót nie wykonywać po zmroku, ani w warunkach złej widoczności,</w:t>
      </w:r>
    </w:p>
    <w:p w14:paraId="2925910D" w14:textId="77777777" w:rsidR="00606C01" w:rsidRPr="000C6EDD" w:rsidRDefault="00606C01" w:rsidP="000F4B51">
      <w:pPr>
        <w:pStyle w:val="Akapitzlist"/>
        <w:numPr>
          <w:ilvl w:val="0"/>
          <w:numId w:val="2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nie wykonywać prac dźwigiem w pobliżu czynnych lin</w:t>
      </w:r>
      <w:r w:rsidR="00DC69BA" w:rsidRPr="000C6EDD">
        <w:rPr>
          <w:rFonts w:ascii="Times New Roman" w:hAnsi="Times New Roman" w:cs="Times New Roman"/>
          <w:sz w:val="24"/>
          <w:szCs w:val="24"/>
        </w:rPr>
        <w:t>i</w:t>
      </w:r>
      <w:r w:rsidRPr="000C6EDD">
        <w:rPr>
          <w:rFonts w:ascii="Times New Roman" w:hAnsi="Times New Roman" w:cs="Times New Roman"/>
          <w:sz w:val="24"/>
          <w:szCs w:val="24"/>
        </w:rPr>
        <w:t>i napowietrznych,</w:t>
      </w:r>
    </w:p>
    <w:p w14:paraId="213A688E" w14:textId="77777777" w:rsidR="00606C01" w:rsidRPr="000C6EDD" w:rsidRDefault="00606C01" w:rsidP="000F4B51">
      <w:pPr>
        <w:pStyle w:val="Akapitzlist"/>
        <w:numPr>
          <w:ilvl w:val="0"/>
          <w:numId w:val="2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pomiary elektryczne powinny wykonywać dwie osoby, w tym co najmniej jedna z uprawnieniami do wykonywania pomiarów,</w:t>
      </w:r>
    </w:p>
    <w:p w14:paraId="58C9D857" w14:textId="77777777" w:rsidR="00606C01" w:rsidRPr="000C6EDD" w:rsidRDefault="00606C01" w:rsidP="000F4B51">
      <w:pPr>
        <w:pStyle w:val="Akapitzlist"/>
        <w:numPr>
          <w:ilvl w:val="0"/>
          <w:numId w:val="27"/>
        </w:numPr>
        <w:spacing w:line="360" w:lineRule="auto"/>
        <w:ind w:left="1423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przed przystąpieniem do prac przeprowadzić instruktaż dla pracowników.</w:t>
      </w:r>
    </w:p>
    <w:p w14:paraId="527D69C1" w14:textId="77777777" w:rsidR="00606C01" w:rsidRPr="000C6EDD" w:rsidRDefault="00606C01" w:rsidP="000F4B5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Przed przystąpieniem do prac związanych z realizacją kierownik budowy zobowiązany jest do przeprowadzenia wizji placu budowy wraz z przedstawicielami gestorów sieci podziemnych w celu określenia zagrożeń występujących podczas realizacji inwestycji</w:t>
      </w:r>
      <w:r w:rsidR="00FE2694" w:rsidRPr="000C6EDD">
        <w:rPr>
          <w:rFonts w:ascii="Times New Roman" w:hAnsi="Times New Roman" w:cs="Times New Roman"/>
          <w:sz w:val="24"/>
          <w:szCs w:val="24"/>
        </w:rPr>
        <w:t>.</w:t>
      </w:r>
    </w:p>
    <w:p w14:paraId="304EFD63" w14:textId="77777777" w:rsidR="00FE2694" w:rsidRPr="000C6EDD" w:rsidRDefault="00FE2694" w:rsidP="000F4B51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0C6EDD">
        <w:rPr>
          <w:rFonts w:ascii="Times New Roman" w:hAnsi="Times New Roman" w:cs="Times New Roman"/>
          <w:sz w:val="24"/>
          <w:szCs w:val="24"/>
        </w:rPr>
        <w:t>Kierownik Budowy, po zapoznaniu się z dokumentacją powinien opracować plan BIOZ.</w:t>
      </w:r>
    </w:p>
    <w:p w14:paraId="615B847F" w14:textId="77777777" w:rsidR="009E5806" w:rsidRPr="000C6EDD" w:rsidRDefault="009E5806" w:rsidP="009E5806">
      <w:pPr>
        <w:rPr>
          <w:rFonts w:ascii="Times New Roman" w:hAnsi="Times New Roman" w:cs="Times New Roman"/>
          <w:sz w:val="24"/>
          <w:szCs w:val="24"/>
        </w:rPr>
      </w:pPr>
    </w:p>
    <w:p w14:paraId="59FAEA81" w14:textId="499017AF" w:rsidR="00B57444" w:rsidRPr="000C6EDD" w:rsidRDefault="00643B03" w:rsidP="004D3B66">
      <w:pPr>
        <w:pStyle w:val="Nagwek1"/>
        <w:numPr>
          <w:ilvl w:val="0"/>
          <w:numId w:val="24"/>
        </w:numPr>
        <w:spacing w:before="0"/>
        <w:rPr>
          <w:rFonts w:ascii="Times New Roman" w:hAnsi="Times New Roman" w:cs="Times New Roman"/>
          <w:color w:val="auto"/>
          <w:sz w:val="24"/>
          <w:szCs w:val="24"/>
        </w:rPr>
      </w:pPr>
      <w:bookmarkStart w:id="61" w:name="_Toc35869233"/>
      <w:r w:rsidRPr="000C6EDD">
        <w:rPr>
          <w:rFonts w:ascii="Times New Roman" w:hAnsi="Times New Roman" w:cs="Times New Roman"/>
          <w:color w:val="auto"/>
          <w:sz w:val="24"/>
          <w:szCs w:val="24"/>
        </w:rPr>
        <w:lastRenderedPageBreak/>
        <w:t>Część rysunkowa</w:t>
      </w:r>
      <w:bookmarkEnd w:id="61"/>
      <w:r w:rsidRPr="000C6ED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37E96B1E" w14:textId="77777777" w:rsidR="004D3B66" w:rsidRPr="000C6EDD" w:rsidRDefault="004D3B66" w:rsidP="004D3B66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9371" w:type="dxa"/>
        <w:tblInd w:w="55" w:type="dxa"/>
        <w:tblBorders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12"/>
        <w:gridCol w:w="7267"/>
        <w:gridCol w:w="992"/>
      </w:tblGrid>
      <w:tr w:rsidR="004D3B66" w:rsidRPr="000C6EDD" w14:paraId="18D60892" w14:textId="77777777" w:rsidTr="0094304E">
        <w:trPr>
          <w:trHeight w:val="300"/>
        </w:trPr>
        <w:tc>
          <w:tcPr>
            <w:tcW w:w="1112" w:type="dxa"/>
            <w:noWrap/>
            <w:vAlign w:val="bottom"/>
            <w:hideMark/>
          </w:tcPr>
          <w:p w14:paraId="1F92EC2E" w14:textId="77777777" w:rsidR="004D3B66" w:rsidRPr="000C6EDD" w:rsidRDefault="004D3B66" w:rsidP="0094304E">
            <w:pPr>
              <w:tabs>
                <w:tab w:val="left" w:pos="-2268"/>
              </w:tabs>
              <w:spacing w:before="120" w:after="12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eastAsia="Calibri" w:hAnsi="Times New Roman" w:cs="Times New Roman"/>
                <w:sz w:val="24"/>
                <w:szCs w:val="24"/>
              </w:rPr>
              <w:t>Nr rys.</w:t>
            </w:r>
          </w:p>
        </w:tc>
        <w:tc>
          <w:tcPr>
            <w:tcW w:w="7267" w:type="dxa"/>
            <w:noWrap/>
            <w:vAlign w:val="bottom"/>
            <w:hideMark/>
          </w:tcPr>
          <w:p w14:paraId="627B5DC7" w14:textId="77777777" w:rsidR="004D3B66" w:rsidRPr="000C6EDD" w:rsidRDefault="004D3B66" w:rsidP="0094304E">
            <w:pPr>
              <w:tabs>
                <w:tab w:val="left" w:pos="-2268"/>
              </w:tabs>
              <w:spacing w:before="120" w:after="12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eastAsia="Calibri" w:hAnsi="Times New Roman" w:cs="Times New Roman"/>
                <w:sz w:val="24"/>
                <w:szCs w:val="24"/>
              </w:rPr>
              <w:t>Nazwa rysunku</w:t>
            </w:r>
          </w:p>
        </w:tc>
        <w:tc>
          <w:tcPr>
            <w:tcW w:w="992" w:type="dxa"/>
            <w:noWrap/>
            <w:vAlign w:val="bottom"/>
            <w:hideMark/>
          </w:tcPr>
          <w:p w14:paraId="31C9768F" w14:textId="77777777" w:rsidR="004D3B66" w:rsidRPr="000C6EDD" w:rsidRDefault="004D3B66" w:rsidP="0094304E">
            <w:pPr>
              <w:tabs>
                <w:tab w:val="left" w:pos="-2268"/>
              </w:tabs>
              <w:spacing w:before="120" w:after="12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eastAsia="Calibri" w:hAnsi="Times New Roman" w:cs="Times New Roman"/>
                <w:sz w:val="24"/>
                <w:szCs w:val="24"/>
              </w:rPr>
              <w:t>Skala</w:t>
            </w:r>
          </w:p>
        </w:tc>
      </w:tr>
      <w:tr w:rsidR="004D3B66" w:rsidRPr="000C6EDD" w14:paraId="059554B5" w14:textId="77777777" w:rsidTr="0094304E">
        <w:trPr>
          <w:trHeight w:val="300"/>
        </w:trPr>
        <w:tc>
          <w:tcPr>
            <w:tcW w:w="1112" w:type="dxa"/>
            <w:noWrap/>
            <w:vAlign w:val="bottom"/>
            <w:hideMark/>
          </w:tcPr>
          <w:p w14:paraId="66137A7D" w14:textId="61C845CF" w:rsidR="004D3B66" w:rsidRPr="000C6EDD" w:rsidRDefault="004D3B66" w:rsidP="0094304E">
            <w:pPr>
              <w:tabs>
                <w:tab w:val="left" w:pos="-2268"/>
              </w:tabs>
              <w:spacing w:before="120" w:after="12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TE.01</w:t>
            </w:r>
          </w:p>
        </w:tc>
        <w:tc>
          <w:tcPr>
            <w:tcW w:w="7267" w:type="dxa"/>
            <w:noWrap/>
            <w:vAlign w:val="bottom"/>
            <w:hideMark/>
          </w:tcPr>
          <w:p w14:paraId="144F091F" w14:textId="58F6BA58" w:rsidR="004D3B66" w:rsidRPr="000C6EDD" w:rsidRDefault="004D3B66" w:rsidP="004D3B66">
            <w:pPr>
              <w:tabs>
                <w:tab w:val="left" w:pos="-2268"/>
              </w:tabs>
              <w:spacing w:before="120" w:after="12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Plan instalacji elektrycznych  </w:t>
            </w:r>
          </w:p>
        </w:tc>
        <w:tc>
          <w:tcPr>
            <w:tcW w:w="992" w:type="dxa"/>
            <w:noWrap/>
            <w:vAlign w:val="bottom"/>
            <w:hideMark/>
          </w:tcPr>
          <w:p w14:paraId="371D9978" w14:textId="03DB6CAD" w:rsidR="004D3B66" w:rsidRPr="000C6EDD" w:rsidRDefault="008A3854" w:rsidP="0094304E">
            <w:pPr>
              <w:tabs>
                <w:tab w:val="left" w:pos="-2268"/>
              </w:tabs>
              <w:spacing w:before="120" w:after="12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---</w:t>
            </w:r>
          </w:p>
        </w:tc>
      </w:tr>
      <w:tr w:rsidR="002E2C44" w:rsidRPr="000C6EDD" w14:paraId="0772C45B" w14:textId="77777777" w:rsidTr="0094304E">
        <w:trPr>
          <w:trHeight w:val="300"/>
        </w:trPr>
        <w:tc>
          <w:tcPr>
            <w:tcW w:w="1112" w:type="dxa"/>
            <w:noWrap/>
            <w:vAlign w:val="bottom"/>
          </w:tcPr>
          <w:p w14:paraId="77004DBF" w14:textId="7209F4B8" w:rsidR="002E2C44" w:rsidRPr="000C6EDD" w:rsidRDefault="002E2C44" w:rsidP="0094304E">
            <w:pPr>
              <w:tabs>
                <w:tab w:val="left" w:pos="-2268"/>
              </w:tabs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>TE.02</w:t>
            </w:r>
          </w:p>
        </w:tc>
        <w:tc>
          <w:tcPr>
            <w:tcW w:w="7267" w:type="dxa"/>
            <w:noWrap/>
            <w:vAlign w:val="bottom"/>
          </w:tcPr>
          <w:p w14:paraId="61B37E83" w14:textId="02FE3CD2" w:rsidR="002E2C44" w:rsidRPr="000C6EDD" w:rsidRDefault="002E2C44" w:rsidP="004D3B66">
            <w:pPr>
              <w:tabs>
                <w:tab w:val="left" w:pos="-2268"/>
              </w:tabs>
              <w:spacing w:before="120" w:after="12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hAnsi="Times New Roman" w:cs="Times New Roman"/>
                <w:sz w:val="24"/>
                <w:szCs w:val="24"/>
              </w:rPr>
              <w:t xml:space="preserve">Schemat ideowy zasilania </w:t>
            </w:r>
          </w:p>
        </w:tc>
        <w:tc>
          <w:tcPr>
            <w:tcW w:w="992" w:type="dxa"/>
            <w:noWrap/>
            <w:vAlign w:val="bottom"/>
          </w:tcPr>
          <w:p w14:paraId="3E09579C" w14:textId="6E6FEF12" w:rsidR="002E2C44" w:rsidRPr="000C6EDD" w:rsidRDefault="002E2C44" w:rsidP="0094304E">
            <w:pPr>
              <w:tabs>
                <w:tab w:val="left" w:pos="-2268"/>
              </w:tabs>
              <w:spacing w:before="120" w:after="12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C6EDD">
              <w:rPr>
                <w:rFonts w:ascii="Times New Roman" w:eastAsia="Calibri" w:hAnsi="Times New Roman" w:cs="Times New Roman"/>
                <w:sz w:val="24"/>
                <w:szCs w:val="24"/>
              </w:rPr>
              <w:t>---</w:t>
            </w:r>
          </w:p>
        </w:tc>
      </w:tr>
      <w:tr w:rsidR="001539D1" w:rsidRPr="000C6EDD" w14:paraId="49A5B7F8" w14:textId="77777777" w:rsidTr="0094304E">
        <w:trPr>
          <w:trHeight w:val="300"/>
        </w:trPr>
        <w:tc>
          <w:tcPr>
            <w:tcW w:w="1112" w:type="dxa"/>
            <w:noWrap/>
            <w:vAlign w:val="bottom"/>
          </w:tcPr>
          <w:p w14:paraId="53D15777" w14:textId="32907E46" w:rsidR="001539D1" w:rsidRPr="000C6EDD" w:rsidRDefault="001539D1" w:rsidP="0094304E">
            <w:pPr>
              <w:tabs>
                <w:tab w:val="left" w:pos="-2268"/>
              </w:tabs>
              <w:spacing w:before="120" w:after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TE.03</w:t>
            </w:r>
          </w:p>
        </w:tc>
        <w:tc>
          <w:tcPr>
            <w:tcW w:w="7267" w:type="dxa"/>
            <w:noWrap/>
            <w:vAlign w:val="bottom"/>
          </w:tcPr>
          <w:p w14:paraId="21155B3B" w14:textId="2A695D2B" w:rsidR="001539D1" w:rsidRPr="000C6EDD" w:rsidRDefault="001539D1" w:rsidP="004D3B66">
            <w:pPr>
              <w:tabs>
                <w:tab w:val="left" w:pos="-2268"/>
              </w:tabs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Kosz – przepust kablowy</w:t>
            </w:r>
          </w:p>
        </w:tc>
        <w:tc>
          <w:tcPr>
            <w:tcW w:w="992" w:type="dxa"/>
            <w:noWrap/>
            <w:vAlign w:val="bottom"/>
          </w:tcPr>
          <w:p w14:paraId="4B59A898" w14:textId="700CCE24" w:rsidR="001539D1" w:rsidRPr="000C6EDD" w:rsidRDefault="001539D1" w:rsidP="0094304E">
            <w:pPr>
              <w:tabs>
                <w:tab w:val="left" w:pos="-2268"/>
              </w:tabs>
              <w:spacing w:before="120" w:after="12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---</w:t>
            </w:r>
          </w:p>
        </w:tc>
      </w:tr>
    </w:tbl>
    <w:p w14:paraId="7C63E69C" w14:textId="77777777" w:rsidR="004D3B66" w:rsidRPr="000C6EDD" w:rsidRDefault="004D3B66" w:rsidP="004D3B66">
      <w:pPr>
        <w:rPr>
          <w:rFonts w:ascii="Times New Roman" w:hAnsi="Times New Roman" w:cs="Times New Roman"/>
          <w:sz w:val="24"/>
          <w:szCs w:val="24"/>
        </w:rPr>
      </w:pPr>
    </w:p>
    <w:sectPr w:rsidR="004D3B66" w:rsidRPr="000C6EDD" w:rsidSect="00A0743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209000C" w14:textId="77777777" w:rsidR="00ED385A" w:rsidRDefault="00ED385A" w:rsidP="005E348F">
      <w:pPr>
        <w:spacing w:after="0" w:line="240" w:lineRule="auto"/>
      </w:pPr>
      <w:r>
        <w:separator/>
      </w:r>
    </w:p>
  </w:endnote>
  <w:endnote w:type="continuationSeparator" w:id="0">
    <w:p w14:paraId="66EB68ED" w14:textId="77777777" w:rsidR="00ED385A" w:rsidRDefault="00ED385A" w:rsidP="005E34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02425A9" w14:textId="77777777" w:rsidR="00F87575" w:rsidRDefault="00F87575" w:rsidP="00C74BE0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40FA5F3B" w14:textId="77777777" w:rsidR="00F87575" w:rsidRDefault="00F87575" w:rsidP="00F87575">
    <w:pPr>
      <w:pStyle w:val="Stopk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E2718F7" w14:textId="77777777" w:rsidR="00F87575" w:rsidRDefault="00F87575" w:rsidP="00C74BE0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7123BC">
      <w:rPr>
        <w:rStyle w:val="Numerstrony"/>
        <w:noProof/>
      </w:rPr>
      <w:t>1</w:t>
    </w:r>
    <w:r>
      <w:rPr>
        <w:rStyle w:val="Numerstrony"/>
      </w:rPr>
      <w:fldChar w:fldCharType="end"/>
    </w:r>
  </w:p>
  <w:sdt>
    <w:sdtPr>
      <w:rPr>
        <w:rFonts w:ascii="Arial" w:hAnsi="Arial" w:cs="Arial"/>
        <w:sz w:val="18"/>
        <w:szCs w:val="18"/>
      </w:rPr>
      <w:id w:val="5605574"/>
      <w:docPartObj>
        <w:docPartGallery w:val="Page Numbers (Bottom of Page)"/>
        <w:docPartUnique/>
      </w:docPartObj>
    </w:sdtPr>
    <w:sdtEndPr/>
    <w:sdtContent>
      <w:p w14:paraId="0B335C3F" w14:textId="5A49D96D" w:rsidR="0094304E" w:rsidRPr="0070524F" w:rsidRDefault="0094304E" w:rsidP="00F87575">
        <w:pPr>
          <w:pStyle w:val="Stopka"/>
          <w:ind w:right="360"/>
          <w:jc w:val="right"/>
          <w:rPr>
            <w:rFonts w:ascii="Arial" w:hAnsi="Arial" w:cs="Arial"/>
            <w:sz w:val="18"/>
            <w:szCs w:val="18"/>
          </w:rPr>
        </w:pPr>
        <w:r>
          <w:rPr>
            <w:rFonts w:ascii="Arial" w:hAnsi="Arial" w:cs="Arial"/>
            <w:sz w:val="18"/>
            <w:szCs w:val="18"/>
          </w:rPr>
          <w:t>/</w:t>
        </w:r>
        <w:fldSimple w:instr=" NUMPAGES   \* MERGEFORMAT ">
          <w:r w:rsidR="007123BC" w:rsidRPr="007123BC">
            <w:rPr>
              <w:rFonts w:ascii="Arial" w:hAnsi="Arial" w:cs="Arial"/>
              <w:noProof/>
              <w:sz w:val="18"/>
              <w:szCs w:val="18"/>
            </w:rPr>
            <w:t>17</w:t>
          </w:r>
        </w:fldSimple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E0AF385" w14:textId="77777777" w:rsidR="00ED385A" w:rsidRDefault="00ED385A" w:rsidP="005E348F">
      <w:pPr>
        <w:spacing w:after="0" w:line="240" w:lineRule="auto"/>
      </w:pPr>
      <w:r>
        <w:separator/>
      </w:r>
    </w:p>
  </w:footnote>
  <w:footnote w:type="continuationSeparator" w:id="0">
    <w:p w14:paraId="3A7D9C4B" w14:textId="77777777" w:rsidR="00ED385A" w:rsidRDefault="00ED385A" w:rsidP="005E348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E2DF6"/>
    <w:multiLevelType w:val="multilevel"/>
    <w:tmpl w:val="0A8611B0"/>
    <w:lvl w:ilvl="0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ascii="Arial" w:hAnsi="Arial" w:cs="Arial" w:hint="default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">
    <w:nsid w:val="050E1B88"/>
    <w:multiLevelType w:val="hybridMultilevel"/>
    <w:tmpl w:val="523AF6C0"/>
    <w:lvl w:ilvl="0" w:tplc="A8BA61E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3C80F07"/>
    <w:multiLevelType w:val="hybridMultilevel"/>
    <w:tmpl w:val="6E7E634E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605E01"/>
    <w:multiLevelType w:val="multilevel"/>
    <w:tmpl w:val="2D20AA4C"/>
    <w:lvl w:ilvl="0">
      <w:start w:val="6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">
    <w:nsid w:val="20D66A8F"/>
    <w:multiLevelType w:val="multilevel"/>
    <w:tmpl w:val="D416EC4E"/>
    <w:lvl w:ilvl="0">
      <w:start w:val="10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sz w:val="22"/>
        <w:szCs w:val="22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5">
    <w:nsid w:val="219175B0"/>
    <w:multiLevelType w:val="hybridMultilevel"/>
    <w:tmpl w:val="8314287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5249D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2DA70A27"/>
    <w:multiLevelType w:val="hybridMultilevel"/>
    <w:tmpl w:val="1B062C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7835E40"/>
    <w:multiLevelType w:val="multilevel"/>
    <w:tmpl w:val="329E4CD0"/>
    <w:lvl w:ilvl="0">
      <w:start w:val="7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9">
    <w:nsid w:val="3BD06925"/>
    <w:multiLevelType w:val="hybridMultilevel"/>
    <w:tmpl w:val="111E316A"/>
    <w:lvl w:ilvl="0" w:tplc="37E6F5C6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37E6F5C6">
      <w:start w:val="1"/>
      <w:numFmt w:val="bullet"/>
      <w:lvlText w:val="−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CC4699D"/>
    <w:multiLevelType w:val="hybridMultilevel"/>
    <w:tmpl w:val="A03831E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46C1D8F"/>
    <w:multiLevelType w:val="multilevel"/>
    <w:tmpl w:val="B010CC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ascii="Arial" w:hAnsi="Arial" w:cs="Arial" w:hint="default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2">
    <w:nsid w:val="49492FD5"/>
    <w:multiLevelType w:val="hybridMultilevel"/>
    <w:tmpl w:val="5FF8363E"/>
    <w:lvl w:ilvl="0" w:tplc="E15AE750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508959D2"/>
    <w:multiLevelType w:val="hybridMultilevel"/>
    <w:tmpl w:val="E9B69AF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6C0D92"/>
    <w:multiLevelType w:val="multilevel"/>
    <w:tmpl w:val="B010CC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ascii="Arial" w:hAnsi="Arial" w:cs="Arial" w:hint="default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5">
    <w:nsid w:val="54D07251"/>
    <w:multiLevelType w:val="hybridMultilevel"/>
    <w:tmpl w:val="9FA06606"/>
    <w:lvl w:ilvl="0" w:tplc="37E6F5C6">
      <w:start w:val="1"/>
      <w:numFmt w:val="bullet"/>
      <w:lvlText w:val="−"/>
      <w:lvlJc w:val="left"/>
      <w:pPr>
        <w:ind w:left="1428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57756EDF"/>
    <w:multiLevelType w:val="hybridMultilevel"/>
    <w:tmpl w:val="42508BBE"/>
    <w:lvl w:ilvl="0" w:tplc="37E6F5C6">
      <w:start w:val="1"/>
      <w:numFmt w:val="bullet"/>
      <w:lvlText w:val="−"/>
      <w:lvlJc w:val="left"/>
      <w:pPr>
        <w:ind w:left="1428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5776078F"/>
    <w:multiLevelType w:val="hybridMultilevel"/>
    <w:tmpl w:val="2FB20DCC"/>
    <w:lvl w:ilvl="0" w:tplc="37E6F5C6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FFD2DA6"/>
    <w:multiLevelType w:val="hybridMultilevel"/>
    <w:tmpl w:val="E9B69AF8"/>
    <w:lvl w:ilvl="0" w:tplc="253482B0">
      <w:start w:val="1"/>
      <w:numFmt w:val="decimal"/>
      <w:lvlText w:val="%1."/>
      <w:lvlJc w:val="left"/>
      <w:pPr>
        <w:ind w:left="720" w:hanging="360"/>
      </w:pPr>
    </w:lvl>
    <w:lvl w:ilvl="1" w:tplc="191A6B68" w:tentative="1">
      <w:start w:val="1"/>
      <w:numFmt w:val="lowerLetter"/>
      <w:lvlText w:val="%2."/>
      <w:lvlJc w:val="left"/>
      <w:pPr>
        <w:ind w:left="1440" w:hanging="360"/>
      </w:pPr>
    </w:lvl>
    <w:lvl w:ilvl="2" w:tplc="DD2A56FA" w:tentative="1">
      <w:start w:val="1"/>
      <w:numFmt w:val="lowerRoman"/>
      <w:lvlText w:val="%3."/>
      <w:lvlJc w:val="right"/>
      <w:pPr>
        <w:ind w:left="2160" w:hanging="180"/>
      </w:pPr>
    </w:lvl>
    <w:lvl w:ilvl="3" w:tplc="168E8A68" w:tentative="1">
      <w:start w:val="1"/>
      <w:numFmt w:val="decimal"/>
      <w:lvlText w:val="%4."/>
      <w:lvlJc w:val="left"/>
      <w:pPr>
        <w:ind w:left="2880" w:hanging="360"/>
      </w:pPr>
    </w:lvl>
    <w:lvl w:ilvl="4" w:tplc="2EEEA9B0" w:tentative="1">
      <w:start w:val="1"/>
      <w:numFmt w:val="lowerLetter"/>
      <w:lvlText w:val="%5."/>
      <w:lvlJc w:val="left"/>
      <w:pPr>
        <w:ind w:left="3600" w:hanging="360"/>
      </w:pPr>
    </w:lvl>
    <w:lvl w:ilvl="5" w:tplc="719ABD64" w:tentative="1">
      <w:start w:val="1"/>
      <w:numFmt w:val="lowerRoman"/>
      <w:lvlText w:val="%6."/>
      <w:lvlJc w:val="right"/>
      <w:pPr>
        <w:ind w:left="4320" w:hanging="180"/>
      </w:pPr>
    </w:lvl>
    <w:lvl w:ilvl="6" w:tplc="436C117A" w:tentative="1">
      <w:start w:val="1"/>
      <w:numFmt w:val="decimal"/>
      <w:lvlText w:val="%7."/>
      <w:lvlJc w:val="left"/>
      <w:pPr>
        <w:ind w:left="5040" w:hanging="360"/>
      </w:pPr>
    </w:lvl>
    <w:lvl w:ilvl="7" w:tplc="CFC66384" w:tentative="1">
      <w:start w:val="1"/>
      <w:numFmt w:val="lowerLetter"/>
      <w:lvlText w:val="%8."/>
      <w:lvlJc w:val="left"/>
      <w:pPr>
        <w:ind w:left="5760" w:hanging="360"/>
      </w:pPr>
    </w:lvl>
    <w:lvl w:ilvl="8" w:tplc="44EC621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FFE59D1"/>
    <w:multiLevelType w:val="multilevel"/>
    <w:tmpl w:val="06C4DFDC"/>
    <w:lvl w:ilvl="0">
      <w:start w:val="6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801" w:hanging="375"/>
      </w:pPr>
      <w:rPr>
        <w:rFonts w:ascii="Arial" w:hAnsi="Arial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0">
    <w:nsid w:val="634343D3"/>
    <w:multiLevelType w:val="hybridMultilevel"/>
    <w:tmpl w:val="AD74D8AA"/>
    <w:lvl w:ilvl="0" w:tplc="C67C0896">
      <w:start w:val="1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43B7FDD"/>
    <w:multiLevelType w:val="hybridMultilevel"/>
    <w:tmpl w:val="D63E9056"/>
    <w:lvl w:ilvl="0" w:tplc="638093A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78B5410"/>
    <w:multiLevelType w:val="hybridMultilevel"/>
    <w:tmpl w:val="E9B69AF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7E4415F"/>
    <w:multiLevelType w:val="hybridMultilevel"/>
    <w:tmpl w:val="DA6C0176"/>
    <w:lvl w:ilvl="0" w:tplc="E15AE750">
      <w:start w:val="1"/>
      <w:numFmt w:val="bullet"/>
      <w:lvlText w:val="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7AF0157C"/>
    <w:multiLevelType w:val="hybridMultilevel"/>
    <w:tmpl w:val="A3EAF0E8"/>
    <w:lvl w:ilvl="0" w:tplc="F48C1E5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DD81786"/>
    <w:multiLevelType w:val="multilevel"/>
    <w:tmpl w:val="B010CC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ascii="Arial" w:hAnsi="Arial" w:cs="Arial" w:hint="default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6">
    <w:nsid w:val="7F827DEC"/>
    <w:multiLevelType w:val="hybridMultilevel"/>
    <w:tmpl w:val="57E4179E"/>
    <w:lvl w:ilvl="0" w:tplc="E15AE750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0"/>
  </w:num>
  <w:num w:numId="3">
    <w:abstractNumId w:val="1"/>
  </w:num>
  <w:num w:numId="4">
    <w:abstractNumId w:val="13"/>
  </w:num>
  <w:num w:numId="5">
    <w:abstractNumId w:val="18"/>
  </w:num>
  <w:num w:numId="6">
    <w:abstractNumId w:val="5"/>
  </w:num>
  <w:num w:numId="7">
    <w:abstractNumId w:val="17"/>
  </w:num>
  <w:num w:numId="8">
    <w:abstractNumId w:val="9"/>
  </w:num>
  <w:num w:numId="9">
    <w:abstractNumId w:val="2"/>
  </w:num>
  <w:num w:numId="10">
    <w:abstractNumId w:val="3"/>
  </w:num>
  <w:num w:numId="11">
    <w:abstractNumId w:val="8"/>
  </w:num>
  <w:num w:numId="12">
    <w:abstractNumId w:val="4"/>
  </w:num>
  <w:num w:numId="13">
    <w:abstractNumId w:val="11"/>
  </w:num>
  <w:num w:numId="14">
    <w:abstractNumId w:val="16"/>
  </w:num>
  <w:num w:numId="15">
    <w:abstractNumId w:val="22"/>
  </w:num>
  <w:num w:numId="16">
    <w:abstractNumId w:val="15"/>
  </w:num>
  <w:num w:numId="17">
    <w:abstractNumId w:val="19"/>
  </w:num>
  <w:num w:numId="18">
    <w:abstractNumId w:val="25"/>
  </w:num>
  <w:num w:numId="19">
    <w:abstractNumId w:val="14"/>
  </w:num>
  <w:num w:numId="20">
    <w:abstractNumId w:val="24"/>
  </w:num>
  <w:num w:numId="21">
    <w:abstractNumId w:val="21"/>
  </w:num>
  <w:num w:numId="22">
    <w:abstractNumId w:val="6"/>
  </w:num>
  <w:num w:numId="23">
    <w:abstractNumId w:val="20"/>
  </w:num>
  <w:num w:numId="24">
    <w:abstractNumId w:val="0"/>
  </w:num>
  <w:num w:numId="25">
    <w:abstractNumId w:val="26"/>
  </w:num>
  <w:num w:numId="26">
    <w:abstractNumId w:val="12"/>
  </w:num>
  <w:num w:numId="27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506E"/>
    <w:rsid w:val="00004782"/>
    <w:rsid w:val="00011AD7"/>
    <w:rsid w:val="00016C99"/>
    <w:rsid w:val="00020852"/>
    <w:rsid w:val="0003086E"/>
    <w:rsid w:val="00030A2B"/>
    <w:rsid w:val="0003318C"/>
    <w:rsid w:val="00046FD6"/>
    <w:rsid w:val="0006026C"/>
    <w:rsid w:val="000614DC"/>
    <w:rsid w:val="000774A5"/>
    <w:rsid w:val="00077C42"/>
    <w:rsid w:val="00083453"/>
    <w:rsid w:val="00086C89"/>
    <w:rsid w:val="000A3AD2"/>
    <w:rsid w:val="000B2B4F"/>
    <w:rsid w:val="000B64FC"/>
    <w:rsid w:val="000B75C2"/>
    <w:rsid w:val="000C3764"/>
    <w:rsid w:val="000C6EDD"/>
    <w:rsid w:val="000E2BDB"/>
    <w:rsid w:val="000E3ECC"/>
    <w:rsid w:val="000F077A"/>
    <w:rsid w:val="000F4B51"/>
    <w:rsid w:val="000F6DB4"/>
    <w:rsid w:val="0010289F"/>
    <w:rsid w:val="00110546"/>
    <w:rsid w:val="00116DDD"/>
    <w:rsid w:val="00117AFB"/>
    <w:rsid w:val="001219F4"/>
    <w:rsid w:val="00121C2F"/>
    <w:rsid w:val="0013278F"/>
    <w:rsid w:val="0013374B"/>
    <w:rsid w:val="00137EEA"/>
    <w:rsid w:val="001415B9"/>
    <w:rsid w:val="001417C0"/>
    <w:rsid w:val="0014362C"/>
    <w:rsid w:val="00145FD1"/>
    <w:rsid w:val="001539D1"/>
    <w:rsid w:val="001626B5"/>
    <w:rsid w:val="001747D5"/>
    <w:rsid w:val="00177F98"/>
    <w:rsid w:val="001801B4"/>
    <w:rsid w:val="001934A4"/>
    <w:rsid w:val="001A09A8"/>
    <w:rsid w:val="001B4EF8"/>
    <w:rsid w:val="001C2935"/>
    <w:rsid w:val="001D73C6"/>
    <w:rsid w:val="001E15CD"/>
    <w:rsid w:val="001F2217"/>
    <w:rsid w:val="001F37B5"/>
    <w:rsid w:val="00212DE4"/>
    <w:rsid w:val="00214FBF"/>
    <w:rsid w:val="00232F9D"/>
    <w:rsid w:val="00252FAF"/>
    <w:rsid w:val="0027101B"/>
    <w:rsid w:val="00272D8A"/>
    <w:rsid w:val="00293E5F"/>
    <w:rsid w:val="002A3173"/>
    <w:rsid w:val="002A3CF3"/>
    <w:rsid w:val="002C1D1D"/>
    <w:rsid w:val="002C3692"/>
    <w:rsid w:val="002C7F6B"/>
    <w:rsid w:val="002D28BA"/>
    <w:rsid w:val="002D2A93"/>
    <w:rsid w:val="002D54C1"/>
    <w:rsid w:val="002D610A"/>
    <w:rsid w:val="002E18DC"/>
    <w:rsid w:val="002E1DAA"/>
    <w:rsid w:val="002E255C"/>
    <w:rsid w:val="002E2C44"/>
    <w:rsid w:val="0030080B"/>
    <w:rsid w:val="00311EDC"/>
    <w:rsid w:val="00315292"/>
    <w:rsid w:val="0031592B"/>
    <w:rsid w:val="00317233"/>
    <w:rsid w:val="00322C7F"/>
    <w:rsid w:val="0034757C"/>
    <w:rsid w:val="00356343"/>
    <w:rsid w:val="0036650D"/>
    <w:rsid w:val="00366951"/>
    <w:rsid w:val="00370543"/>
    <w:rsid w:val="00372E09"/>
    <w:rsid w:val="003757E5"/>
    <w:rsid w:val="00376481"/>
    <w:rsid w:val="003769E6"/>
    <w:rsid w:val="00386AC9"/>
    <w:rsid w:val="00394175"/>
    <w:rsid w:val="0039679E"/>
    <w:rsid w:val="00397A56"/>
    <w:rsid w:val="003A784B"/>
    <w:rsid w:val="003B44CF"/>
    <w:rsid w:val="003C45E7"/>
    <w:rsid w:val="003D0372"/>
    <w:rsid w:val="003E6F0D"/>
    <w:rsid w:val="003F1081"/>
    <w:rsid w:val="003F19C4"/>
    <w:rsid w:val="003F1C98"/>
    <w:rsid w:val="0041176F"/>
    <w:rsid w:val="004137F7"/>
    <w:rsid w:val="00416186"/>
    <w:rsid w:val="00435EE4"/>
    <w:rsid w:val="004423DE"/>
    <w:rsid w:val="00442E88"/>
    <w:rsid w:val="00450F5B"/>
    <w:rsid w:val="00460FA9"/>
    <w:rsid w:val="00461550"/>
    <w:rsid w:val="00463559"/>
    <w:rsid w:val="004645A2"/>
    <w:rsid w:val="00480683"/>
    <w:rsid w:val="004832C3"/>
    <w:rsid w:val="0048617B"/>
    <w:rsid w:val="00490AEC"/>
    <w:rsid w:val="00496AE0"/>
    <w:rsid w:val="004A229D"/>
    <w:rsid w:val="004A367A"/>
    <w:rsid w:val="004C1A78"/>
    <w:rsid w:val="004C60B5"/>
    <w:rsid w:val="004D3B66"/>
    <w:rsid w:val="004E0D63"/>
    <w:rsid w:val="00514B7B"/>
    <w:rsid w:val="00524395"/>
    <w:rsid w:val="0053172E"/>
    <w:rsid w:val="00541322"/>
    <w:rsid w:val="00542FDF"/>
    <w:rsid w:val="005446BC"/>
    <w:rsid w:val="00554310"/>
    <w:rsid w:val="005718E7"/>
    <w:rsid w:val="00576CAA"/>
    <w:rsid w:val="00590CF5"/>
    <w:rsid w:val="00593D56"/>
    <w:rsid w:val="005B25B2"/>
    <w:rsid w:val="005B32E5"/>
    <w:rsid w:val="005B5374"/>
    <w:rsid w:val="005B566C"/>
    <w:rsid w:val="005C4935"/>
    <w:rsid w:val="005C556B"/>
    <w:rsid w:val="005C7716"/>
    <w:rsid w:val="005D0638"/>
    <w:rsid w:val="005D3D2D"/>
    <w:rsid w:val="005E309A"/>
    <w:rsid w:val="005E3488"/>
    <w:rsid w:val="005E348F"/>
    <w:rsid w:val="005E630F"/>
    <w:rsid w:val="005F3E41"/>
    <w:rsid w:val="00600F28"/>
    <w:rsid w:val="00606959"/>
    <w:rsid w:val="00606C01"/>
    <w:rsid w:val="00643B03"/>
    <w:rsid w:val="00646388"/>
    <w:rsid w:val="00662A42"/>
    <w:rsid w:val="00670547"/>
    <w:rsid w:val="006750A1"/>
    <w:rsid w:val="006814D9"/>
    <w:rsid w:val="006A3BB7"/>
    <w:rsid w:val="006B3A08"/>
    <w:rsid w:val="006D08EF"/>
    <w:rsid w:val="006D6CBC"/>
    <w:rsid w:val="006E2991"/>
    <w:rsid w:val="0070524F"/>
    <w:rsid w:val="00705E7B"/>
    <w:rsid w:val="00711B2C"/>
    <w:rsid w:val="007123BC"/>
    <w:rsid w:val="00714F32"/>
    <w:rsid w:val="00723415"/>
    <w:rsid w:val="00724E63"/>
    <w:rsid w:val="0074785A"/>
    <w:rsid w:val="0075089B"/>
    <w:rsid w:val="0075119A"/>
    <w:rsid w:val="00752756"/>
    <w:rsid w:val="007663D2"/>
    <w:rsid w:val="007675FF"/>
    <w:rsid w:val="00785C93"/>
    <w:rsid w:val="007907AB"/>
    <w:rsid w:val="0079740C"/>
    <w:rsid w:val="007B6603"/>
    <w:rsid w:val="007C39AD"/>
    <w:rsid w:val="007F0477"/>
    <w:rsid w:val="0080158B"/>
    <w:rsid w:val="00803DDB"/>
    <w:rsid w:val="008067B7"/>
    <w:rsid w:val="00810E69"/>
    <w:rsid w:val="00813E34"/>
    <w:rsid w:val="00830E1B"/>
    <w:rsid w:val="00835F4C"/>
    <w:rsid w:val="00840ED1"/>
    <w:rsid w:val="00841C28"/>
    <w:rsid w:val="00843472"/>
    <w:rsid w:val="008466F1"/>
    <w:rsid w:val="0084677F"/>
    <w:rsid w:val="0085576B"/>
    <w:rsid w:val="00861583"/>
    <w:rsid w:val="00875986"/>
    <w:rsid w:val="008860C7"/>
    <w:rsid w:val="00894885"/>
    <w:rsid w:val="00896E00"/>
    <w:rsid w:val="008A1164"/>
    <w:rsid w:val="008A3854"/>
    <w:rsid w:val="008A56B0"/>
    <w:rsid w:val="008B3AF7"/>
    <w:rsid w:val="008D2B93"/>
    <w:rsid w:val="008D681F"/>
    <w:rsid w:val="008E472C"/>
    <w:rsid w:val="008E589D"/>
    <w:rsid w:val="008F5EE1"/>
    <w:rsid w:val="009363A1"/>
    <w:rsid w:val="0094144C"/>
    <w:rsid w:val="0094304E"/>
    <w:rsid w:val="00951C8E"/>
    <w:rsid w:val="0095381F"/>
    <w:rsid w:val="00966315"/>
    <w:rsid w:val="0097288D"/>
    <w:rsid w:val="0097622D"/>
    <w:rsid w:val="0098734F"/>
    <w:rsid w:val="009913EA"/>
    <w:rsid w:val="009A0FAD"/>
    <w:rsid w:val="009A5E4A"/>
    <w:rsid w:val="009B6398"/>
    <w:rsid w:val="009E5806"/>
    <w:rsid w:val="009F7835"/>
    <w:rsid w:val="00A02C49"/>
    <w:rsid w:val="00A0743E"/>
    <w:rsid w:val="00A10F0D"/>
    <w:rsid w:val="00A253F0"/>
    <w:rsid w:val="00A43787"/>
    <w:rsid w:val="00A471D7"/>
    <w:rsid w:val="00A47E30"/>
    <w:rsid w:val="00A569C9"/>
    <w:rsid w:val="00A579F3"/>
    <w:rsid w:val="00A61D49"/>
    <w:rsid w:val="00A64358"/>
    <w:rsid w:val="00A67852"/>
    <w:rsid w:val="00A775DB"/>
    <w:rsid w:val="00A876FF"/>
    <w:rsid w:val="00A91801"/>
    <w:rsid w:val="00A93573"/>
    <w:rsid w:val="00AA4051"/>
    <w:rsid w:val="00AB2E94"/>
    <w:rsid w:val="00AB506E"/>
    <w:rsid w:val="00AC4415"/>
    <w:rsid w:val="00AC4CDD"/>
    <w:rsid w:val="00AF7FFD"/>
    <w:rsid w:val="00B0701C"/>
    <w:rsid w:val="00B076B9"/>
    <w:rsid w:val="00B10D7D"/>
    <w:rsid w:val="00B2090F"/>
    <w:rsid w:val="00B31A60"/>
    <w:rsid w:val="00B52F38"/>
    <w:rsid w:val="00B5616C"/>
    <w:rsid w:val="00B57444"/>
    <w:rsid w:val="00B60B4C"/>
    <w:rsid w:val="00B61027"/>
    <w:rsid w:val="00B7011B"/>
    <w:rsid w:val="00B7403A"/>
    <w:rsid w:val="00B7674D"/>
    <w:rsid w:val="00B8436B"/>
    <w:rsid w:val="00B84D10"/>
    <w:rsid w:val="00B86675"/>
    <w:rsid w:val="00B87A93"/>
    <w:rsid w:val="00B907E6"/>
    <w:rsid w:val="00B95821"/>
    <w:rsid w:val="00BA4EED"/>
    <w:rsid w:val="00BB5446"/>
    <w:rsid w:val="00BF3C98"/>
    <w:rsid w:val="00BF6E8A"/>
    <w:rsid w:val="00C021C4"/>
    <w:rsid w:val="00C073D7"/>
    <w:rsid w:val="00C12F89"/>
    <w:rsid w:val="00C20838"/>
    <w:rsid w:val="00C253AF"/>
    <w:rsid w:val="00C311F2"/>
    <w:rsid w:val="00C42159"/>
    <w:rsid w:val="00C45B7C"/>
    <w:rsid w:val="00C7496B"/>
    <w:rsid w:val="00C74B8E"/>
    <w:rsid w:val="00C92FCB"/>
    <w:rsid w:val="00CB045F"/>
    <w:rsid w:val="00CB2CB8"/>
    <w:rsid w:val="00CE00FE"/>
    <w:rsid w:val="00CF28DA"/>
    <w:rsid w:val="00D01637"/>
    <w:rsid w:val="00D0236F"/>
    <w:rsid w:val="00D07D9B"/>
    <w:rsid w:val="00D115C6"/>
    <w:rsid w:val="00D20070"/>
    <w:rsid w:val="00D217ED"/>
    <w:rsid w:val="00D22B53"/>
    <w:rsid w:val="00D23618"/>
    <w:rsid w:val="00D23B31"/>
    <w:rsid w:val="00D27F23"/>
    <w:rsid w:val="00D308DD"/>
    <w:rsid w:val="00D33B01"/>
    <w:rsid w:val="00D411F5"/>
    <w:rsid w:val="00D44706"/>
    <w:rsid w:val="00D52F0B"/>
    <w:rsid w:val="00D5403B"/>
    <w:rsid w:val="00D56B18"/>
    <w:rsid w:val="00D62918"/>
    <w:rsid w:val="00D72C19"/>
    <w:rsid w:val="00D776E7"/>
    <w:rsid w:val="00D80A84"/>
    <w:rsid w:val="00D81C27"/>
    <w:rsid w:val="00D92987"/>
    <w:rsid w:val="00DB0855"/>
    <w:rsid w:val="00DB54C1"/>
    <w:rsid w:val="00DC1A8C"/>
    <w:rsid w:val="00DC69BA"/>
    <w:rsid w:val="00DF3907"/>
    <w:rsid w:val="00DF391F"/>
    <w:rsid w:val="00DF56C6"/>
    <w:rsid w:val="00E02D9E"/>
    <w:rsid w:val="00E06AEE"/>
    <w:rsid w:val="00E15A76"/>
    <w:rsid w:val="00E16064"/>
    <w:rsid w:val="00E21D23"/>
    <w:rsid w:val="00E231BB"/>
    <w:rsid w:val="00E25E8C"/>
    <w:rsid w:val="00E27C68"/>
    <w:rsid w:val="00E33F1F"/>
    <w:rsid w:val="00E428C7"/>
    <w:rsid w:val="00E43268"/>
    <w:rsid w:val="00E50F24"/>
    <w:rsid w:val="00E511A0"/>
    <w:rsid w:val="00E55CD9"/>
    <w:rsid w:val="00E60551"/>
    <w:rsid w:val="00E65510"/>
    <w:rsid w:val="00E700CA"/>
    <w:rsid w:val="00E80A8E"/>
    <w:rsid w:val="00E85967"/>
    <w:rsid w:val="00E91373"/>
    <w:rsid w:val="00E947DB"/>
    <w:rsid w:val="00EA1454"/>
    <w:rsid w:val="00EB36A4"/>
    <w:rsid w:val="00EB4C94"/>
    <w:rsid w:val="00EB6E2E"/>
    <w:rsid w:val="00EC2E50"/>
    <w:rsid w:val="00EC65CB"/>
    <w:rsid w:val="00ED2A68"/>
    <w:rsid w:val="00ED385A"/>
    <w:rsid w:val="00EE2C9C"/>
    <w:rsid w:val="00EE60A6"/>
    <w:rsid w:val="00F04D26"/>
    <w:rsid w:val="00F345DF"/>
    <w:rsid w:val="00F44D95"/>
    <w:rsid w:val="00F51ED7"/>
    <w:rsid w:val="00F53C4D"/>
    <w:rsid w:val="00F574A6"/>
    <w:rsid w:val="00F7135B"/>
    <w:rsid w:val="00F80647"/>
    <w:rsid w:val="00F8322E"/>
    <w:rsid w:val="00F866D5"/>
    <w:rsid w:val="00F87575"/>
    <w:rsid w:val="00F9339E"/>
    <w:rsid w:val="00F978FB"/>
    <w:rsid w:val="00F97949"/>
    <w:rsid w:val="00F97F02"/>
    <w:rsid w:val="00FA4CA8"/>
    <w:rsid w:val="00FA641B"/>
    <w:rsid w:val="00FB7E06"/>
    <w:rsid w:val="00FB7F08"/>
    <w:rsid w:val="00FD127B"/>
    <w:rsid w:val="00FD4126"/>
    <w:rsid w:val="00FD54B0"/>
    <w:rsid w:val="00FD6AB6"/>
    <w:rsid w:val="00FE2694"/>
    <w:rsid w:val="00FE7336"/>
    <w:rsid w:val="00FF21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8EE4E8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F3907"/>
  </w:style>
  <w:style w:type="paragraph" w:styleId="Nagwek1">
    <w:name w:val="heading 1"/>
    <w:basedOn w:val="Normalny"/>
    <w:next w:val="Normalny"/>
    <w:link w:val="Nagwek1Znak"/>
    <w:qFormat/>
    <w:rsid w:val="009B639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6102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F345D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B506E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5E34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E348F"/>
  </w:style>
  <w:style w:type="paragraph" w:styleId="Stopka">
    <w:name w:val="footer"/>
    <w:basedOn w:val="Normalny"/>
    <w:link w:val="StopkaZnak"/>
    <w:uiPriority w:val="99"/>
    <w:unhideWhenUsed/>
    <w:rsid w:val="005E34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E348F"/>
  </w:style>
  <w:style w:type="paragraph" w:styleId="Bezodstpw">
    <w:name w:val="No Spacing"/>
    <w:aliases w:val="nagłówek główny"/>
    <w:uiPriority w:val="1"/>
    <w:qFormat/>
    <w:rsid w:val="009B6398"/>
    <w:pPr>
      <w:spacing w:after="0" w:line="240" w:lineRule="auto"/>
      <w:outlineLvl w:val="0"/>
    </w:pPr>
    <w:rPr>
      <w:rFonts w:ascii="Arial" w:hAnsi="Arial"/>
      <w:b/>
      <w:sz w:val="28"/>
    </w:rPr>
  </w:style>
  <w:style w:type="character" w:customStyle="1" w:styleId="Nagwek1Znak">
    <w:name w:val="Nagłówek 1 Znak"/>
    <w:basedOn w:val="Domylnaczcionkaakapitu"/>
    <w:link w:val="Nagwek1"/>
    <w:uiPriority w:val="9"/>
    <w:rsid w:val="009B639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9B6398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qFormat/>
    <w:rsid w:val="00CB045F"/>
    <w:pPr>
      <w:tabs>
        <w:tab w:val="left" w:pos="546"/>
        <w:tab w:val="right" w:leader="dot" w:pos="9730"/>
      </w:tabs>
      <w:spacing w:after="100"/>
    </w:pPr>
    <w:rPr>
      <w:rFonts w:ascii="Arial" w:hAnsi="Arial" w:cs="Arial"/>
      <w:noProof/>
    </w:rPr>
  </w:style>
  <w:style w:type="character" w:styleId="Hipercze">
    <w:name w:val="Hyperlink"/>
    <w:basedOn w:val="Domylnaczcionkaakapitu"/>
    <w:uiPriority w:val="99"/>
    <w:unhideWhenUsed/>
    <w:rsid w:val="009B6398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63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6398"/>
    <w:rPr>
      <w:rFonts w:ascii="Tahoma" w:hAnsi="Tahoma" w:cs="Tahoma"/>
      <w:sz w:val="16"/>
      <w:szCs w:val="16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9B6398"/>
    <w:pPr>
      <w:spacing w:after="100"/>
      <w:ind w:left="220"/>
    </w:pPr>
    <w:rPr>
      <w:rFonts w:eastAsiaTheme="minorEastAsia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qFormat/>
    <w:rsid w:val="009B6398"/>
    <w:pPr>
      <w:spacing w:after="100"/>
      <w:ind w:left="440"/>
    </w:pPr>
    <w:rPr>
      <w:rFonts w:eastAsiaTheme="minorEastAsia"/>
    </w:rPr>
  </w:style>
  <w:style w:type="character" w:customStyle="1" w:styleId="Nagwek2Znak">
    <w:name w:val="Nagłówek 2 Znak"/>
    <w:basedOn w:val="Domylnaczcionkaakapitu"/>
    <w:link w:val="Nagwek2"/>
    <w:uiPriority w:val="9"/>
    <w:rsid w:val="00B6102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apple-style-span">
    <w:name w:val="apple-style-span"/>
    <w:basedOn w:val="Domylnaczcionkaakapitu"/>
    <w:rsid w:val="00A61D49"/>
  </w:style>
  <w:style w:type="character" w:styleId="Pogrubienie">
    <w:name w:val="Strong"/>
    <w:basedOn w:val="Domylnaczcionkaakapitu"/>
    <w:uiPriority w:val="22"/>
    <w:qFormat/>
    <w:rsid w:val="00A61D49"/>
    <w:rPr>
      <w:b/>
      <w:bCs/>
    </w:rPr>
  </w:style>
  <w:style w:type="paragraph" w:customStyle="1" w:styleId="StylNagwek1TimesNewRomanNiePogrubienie">
    <w:name w:val="Styl Nagłówek 1 + Times New Roman Nie Pogrubienie"/>
    <w:basedOn w:val="Nagwek1"/>
    <w:rsid w:val="008A56B0"/>
    <w:pPr>
      <w:keepLines w:val="0"/>
      <w:tabs>
        <w:tab w:val="num" w:pos="432"/>
      </w:tabs>
      <w:spacing w:before="240" w:after="60" w:line="240" w:lineRule="auto"/>
      <w:ind w:left="432" w:hanging="432"/>
    </w:pPr>
    <w:rPr>
      <w:rFonts w:ascii="Times New Roman" w:eastAsia="Times New Roman" w:hAnsi="Times New Roman" w:cs="Arial"/>
      <w:b w:val="0"/>
      <w:bCs w:val="0"/>
      <w:color w:val="auto"/>
      <w:kern w:val="32"/>
      <w:sz w:val="32"/>
      <w:szCs w:val="32"/>
      <w:lang w:eastAsia="pl-PL"/>
    </w:rPr>
  </w:style>
  <w:style w:type="paragraph" w:customStyle="1" w:styleId="StylNagwek2PogrubienieKursywa">
    <w:name w:val="Styl Nagłówek 2 + Pogrubienie Kursywa"/>
    <w:basedOn w:val="Nagwek2"/>
    <w:rsid w:val="008A56B0"/>
    <w:pPr>
      <w:keepLines w:val="0"/>
      <w:numPr>
        <w:ilvl w:val="1"/>
      </w:numPr>
      <w:tabs>
        <w:tab w:val="num" w:pos="576"/>
      </w:tabs>
      <w:spacing w:before="240" w:after="60" w:line="240" w:lineRule="auto"/>
      <w:ind w:left="576" w:hanging="576"/>
    </w:pPr>
    <w:rPr>
      <w:rFonts w:ascii="Times New Roman" w:eastAsia="Times New Roman" w:hAnsi="Times New Roman" w:cs="Arial"/>
      <w:b w:val="0"/>
      <w:iCs/>
      <w:color w:val="auto"/>
      <w:sz w:val="28"/>
      <w:szCs w:val="28"/>
      <w:lang w:eastAsia="pl-PL"/>
    </w:rPr>
  </w:style>
  <w:style w:type="character" w:customStyle="1" w:styleId="tekst">
    <w:name w:val="tekst"/>
    <w:basedOn w:val="Domylnaczcionkaakapitu"/>
    <w:rsid w:val="008A56B0"/>
  </w:style>
  <w:style w:type="table" w:styleId="Tabela-Siatka">
    <w:name w:val="Table Grid"/>
    <w:basedOn w:val="Standardowy"/>
    <w:uiPriority w:val="59"/>
    <w:rsid w:val="009E58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4Znak">
    <w:name w:val="Nagłówek 4 Znak"/>
    <w:basedOn w:val="Domylnaczcionkaakapitu"/>
    <w:link w:val="Nagwek4"/>
    <w:uiPriority w:val="9"/>
    <w:rsid w:val="00F345D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Numerstrony">
    <w:name w:val="page number"/>
    <w:basedOn w:val="Domylnaczcionkaakapitu"/>
    <w:uiPriority w:val="99"/>
    <w:semiHidden/>
    <w:unhideWhenUsed/>
    <w:rsid w:val="00F8757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F3907"/>
  </w:style>
  <w:style w:type="paragraph" w:styleId="Nagwek1">
    <w:name w:val="heading 1"/>
    <w:basedOn w:val="Normalny"/>
    <w:next w:val="Normalny"/>
    <w:link w:val="Nagwek1Znak"/>
    <w:qFormat/>
    <w:rsid w:val="009B639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6102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F345D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B506E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5E34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E348F"/>
  </w:style>
  <w:style w:type="paragraph" w:styleId="Stopka">
    <w:name w:val="footer"/>
    <w:basedOn w:val="Normalny"/>
    <w:link w:val="StopkaZnak"/>
    <w:uiPriority w:val="99"/>
    <w:unhideWhenUsed/>
    <w:rsid w:val="005E34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E348F"/>
  </w:style>
  <w:style w:type="paragraph" w:styleId="Bezodstpw">
    <w:name w:val="No Spacing"/>
    <w:aliases w:val="nagłówek główny"/>
    <w:uiPriority w:val="1"/>
    <w:qFormat/>
    <w:rsid w:val="009B6398"/>
    <w:pPr>
      <w:spacing w:after="0" w:line="240" w:lineRule="auto"/>
      <w:outlineLvl w:val="0"/>
    </w:pPr>
    <w:rPr>
      <w:rFonts w:ascii="Arial" w:hAnsi="Arial"/>
      <w:b/>
      <w:sz w:val="28"/>
    </w:rPr>
  </w:style>
  <w:style w:type="character" w:customStyle="1" w:styleId="Nagwek1Znak">
    <w:name w:val="Nagłówek 1 Znak"/>
    <w:basedOn w:val="Domylnaczcionkaakapitu"/>
    <w:link w:val="Nagwek1"/>
    <w:uiPriority w:val="9"/>
    <w:rsid w:val="009B639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9B6398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qFormat/>
    <w:rsid w:val="00CB045F"/>
    <w:pPr>
      <w:tabs>
        <w:tab w:val="left" w:pos="546"/>
        <w:tab w:val="right" w:leader="dot" w:pos="9730"/>
      </w:tabs>
      <w:spacing w:after="100"/>
    </w:pPr>
    <w:rPr>
      <w:rFonts w:ascii="Arial" w:hAnsi="Arial" w:cs="Arial"/>
      <w:noProof/>
    </w:rPr>
  </w:style>
  <w:style w:type="character" w:styleId="Hipercze">
    <w:name w:val="Hyperlink"/>
    <w:basedOn w:val="Domylnaczcionkaakapitu"/>
    <w:uiPriority w:val="99"/>
    <w:unhideWhenUsed/>
    <w:rsid w:val="009B6398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63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6398"/>
    <w:rPr>
      <w:rFonts w:ascii="Tahoma" w:hAnsi="Tahoma" w:cs="Tahoma"/>
      <w:sz w:val="16"/>
      <w:szCs w:val="16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9B6398"/>
    <w:pPr>
      <w:spacing w:after="100"/>
      <w:ind w:left="220"/>
    </w:pPr>
    <w:rPr>
      <w:rFonts w:eastAsiaTheme="minorEastAsia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qFormat/>
    <w:rsid w:val="009B6398"/>
    <w:pPr>
      <w:spacing w:after="100"/>
      <w:ind w:left="440"/>
    </w:pPr>
    <w:rPr>
      <w:rFonts w:eastAsiaTheme="minorEastAsia"/>
    </w:rPr>
  </w:style>
  <w:style w:type="character" w:customStyle="1" w:styleId="Nagwek2Znak">
    <w:name w:val="Nagłówek 2 Znak"/>
    <w:basedOn w:val="Domylnaczcionkaakapitu"/>
    <w:link w:val="Nagwek2"/>
    <w:uiPriority w:val="9"/>
    <w:rsid w:val="00B6102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apple-style-span">
    <w:name w:val="apple-style-span"/>
    <w:basedOn w:val="Domylnaczcionkaakapitu"/>
    <w:rsid w:val="00A61D49"/>
  </w:style>
  <w:style w:type="character" w:styleId="Pogrubienie">
    <w:name w:val="Strong"/>
    <w:basedOn w:val="Domylnaczcionkaakapitu"/>
    <w:uiPriority w:val="22"/>
    <w:qFormat/>
    <w:rsid w:val="00A61D49"/>
    <w:rPr>
      <w:b/>
      <w:bCs/>
    </w:rPr>
  </w:style>
  <w:style w:type="paragraph" w:customStyle="1" w:styleId="StylNagwek1TimesNewRomanNiePogrubienie">
    <w:name w:val="Styl Nagłówek 1 + Times New Roman Nie Pogrubienie"/>
    <w:basedOn w:val="Nagwek1"/>
    <w:rsid w:val="008A56B0"/>
    <w:pPr>
      <w:keepLines w:val="0"/>
      <w:tabs>
        <w:tab w:val="num" w:pos="432"/>
      </w:tabs>
      <w:spacing w:before="240" w:after="60" w:line="240" w:lineRule="auto"/>
      <w:ind w:left="432" w:hanging="432"/>
    </w:pPr>
    <w:rPr>
      <w:rFonts w:ascii="Times New Roman" w:eastAsia="Times New Roman" w:hAnsi="Times New Roman" w:cs="Arial"/>
      <w:b w:val="0"/>
      <w:bCs w:val="0"/>
      <w:color w:val="auto"/>
      <w:kern w:val="32"/>
      <w:sz w:val="32"/>
      <w:szCs w:val="32"/>
      <w:lang w:eastAsia="pl-PL"/>
    </w:rPr>
  </w:style>
  <w:style w:type="paragraph" w:customStyle="1" w:styleId="StylNagwek2PogrubienieKursywa">
    <w:name w:val="Styl Nagłówek 2 + Pogrubienie Kursywa"/>
    <w:basedOn w:val="Nagwek2"/>
    <w:rsid w:val="008A56B0"/>
    <w:pPr>
      <w:keepLines w:val="0"/>
      <w:numPr>
        <w:ilvl w:val="1"/>
      </w:numPr>
      <w:tabs>
        <w:tab w:val="num" w:pos="576"/>
      </w:tabs>
      <w:spacing w:before="240" w:after="60" w:line="240" w:lineRule="auto"/>
      <w:ind w:left="576" w:hanging="576"/>
    </w:pPr>
    <w:rPr>
      <w:rFonts w:ascii="Times New Roman" w:eastAsia="Times New Roman" w:hAnsi="Times New Roman" w:cs="Arial"/>
      <w:b w:val="0"/>
      <w:iCs/>
      <w:color w:val="auto"/>
      <w:sz w:val="28"/>
      <w:szCs w:val="28"/>
      <w:lang w:eastAsia="pl-PL"/>
    </w:rPr>
  </w:style>
  <w:style w:type="character" w:customStyle="1" w:styleId="tekst">
    <w:name w:val="tekst"/>
    <w:basedOn w:val="Domylnaczcionkaakapitu"/>
    <w:rsid w:val="008A56B0"/>
  </w:style>
  <w:style w:type="table" w:styleId="Tabela-Siatka">
    <w:name w:val="Table Grid"/>
    <w:basedOn w:val="Standardowy"/>
    <w:uiPriority w:val="59"/>
    <w:rsid w:val="009E58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4Znak">
    <w:name w:val="Nagłówek 4 Znak"/>
    <w:basedOn w:val="Domylnaczcionkaakapitu"/>
    <w:link w:val="Nagwek4"/>
    <w:uiPriority w:val="9"/>
    <w:rsid w:val="00F345D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Numerstrony">
    <w:name w:val="page number"/>
    <w:basedOn w:val="Domylnaczcionkaakapitu"/>
    <w:uiPriority w:val="99"/>
    <w:semiHidden/>
    <w:unhideWhenUsed/>
    <w:rsid w:val="00F875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115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4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4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oleObject" Target="embeddings/oleObject2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oleObject" Target="embeddings/oleObject1.bin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CEC2DA-591C-4CBB-9BA3-E56C98B21C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17</Pages>
  <Words>2297</Words>
  <Characters>13782</Characters>
  <Application>Microsoft Office Word</Application>
  <DocSecurity>0</DocSecurity>
  <Lines>114</Lines>
  <Paragraphs>32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ROBERT.K</dc:creator>
  <cp:lastModifiedBy>Katarzyna Piotrowska</cp:lastModifiedBy>
  <cp:revision>5</cp:revision>
  <cp:lastPrinted>2020-03-27T11:20:00Z</cp:lastPrinted>
  <dcterms:created xsi:type="dcterms:W3CDTF">2020-03-27T11:17:00Z</dcterms:created>
  <dcterms:modified xsi:type="dcterms:W3CDTF">2021-07-24T15:31:00Z</dcterms:modified>
</cp:coreProperties>
</file>