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28ED" w14:textId="37C32809" w:rsidR="00476693" w:rsidRPr="00E42686" w:rsidRDefault="00476693" w:rsidP="00476693">
      <w:pPr>
        <w:pStyle w:val="Default"/>
        <w:spacing w:after="120"/>
        <w:jc w:val="center"/>
        <w:rPr>
          <w:rFonts w:asciiTheme="minorHAnsi" w:hAnsiTheme="minorHAnsi"/>
          <w:b/>
          <w:bCs/>
          <w:color w:val="auto"/>
          <w:sz w:val="32"/>
          <w:szCs w:val="32"/>
        </w:rPr>
      </w:pPr>
      <w:r w:rsidRPr="00AB5B14">
        <w:rPr>
          <w:rFonts w:asciiTheme="minorHAnsi" w:hAnsiTheme="minorHAnsi"/>
          <w:b/>
          <w:bCs/>
          <w:color w:val="auto"/>
          <w:sz w:val="32"/>
          <w:szCs w:val="32"/>
        </w:rPr>
        <w:t xml:space="preserve">KUPNÍ </w:t>
      </w:r>
      <w:r w:rsidRPr="00E42686">
        <w:rPr>
          <w:rFonts w:asciiTheme="minorHAnsi" w:hAnsiTheme="minorHAnsi"/>
          <w:b/>
          <w:bCs/>
          <w:color w:val="auto"/>
          <w:sz w:val="32"/>
          <w:szCs w:val="32"/>
        </w:rPr>
        <w:t>SMLOUVA</w:t>
      </w:r>
    </w:p>
    <w:p w14:paraId="40FB026B" w14:textId="2ABF3C22" w:rsidR="00C631BF" w:rsidRPr="00E614A0" w:rsidRDefault="00C631BF" w:rsidP="00C631BF">
      <w:pPr>
        <w:jc w:val="center"/>
        <w:rPr>
          <w:rFonts w:cstheme="minorHAnsi"/>
        </w:rPr>
      </w:pPr>
      <w:r w:rsidRPr="00E614A0">
        <w:rPr>
          <w:rFonts w:cstheme="minorHAnsi"/>
        </w:rPr>
        <w:t>uzavřená podle zákona č. 89/2012 Sb., občanský zákoník, ve znění pozdějších předpisů (dále jen „občanský zákoník“)</w:t>
      </w: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563A2C89" w14:textId="37520CAC" w:rsidR="00093984" w:rsidRPr="00E614A0" w:rsidRDefault="00093984" w:rsidP="00093984">
      <w:pPr>
        <w:pStyle w:val="Default"/>
        <w:rPr>
          <w:rFonts w:asciiTheme="minorHAnsi" w:hAnsiTheme="minorHAnsi"/>
          <w:color w:val="auto"/>
          <w:sz w:val="22"/>
          <w:szCs w:val="22"/>
        </w:rPr>
      </w:pPr>
      <w:r w:rsidRPr="00C471CE">
        <w:rPr>
          <w:rFonts w:asciiTheme="minorHAnsi" w:hAnsiTheme="minorHAnsi"/>
          <w:color w:val="auto"/>
          <w:sz w:val="22"/>
          <w:szCs w:val="22"/>
        </w:rPr>
        <w:t>Zastoupen</w:t>
      </w:r>
      <w:r w:rsidR="005D10A8">
        <w:rPr>
          <w:rFonts w:asciiTheme="minorHAnsi" w:hAnsiTheme="minorHAnsi"/>
          <w:color w:val="auto"/>
          <w:sz w:val="22"/>
          <w:szCs w:val="22"/>
        </w:rPr>
        <w:t>á</w:t>
      </w:r>
      <w:r w:rsidRPr="00C471CE">
        <w:rPr>
          <w:rFonts w:asciiTheme="minorHAnsi" w:hAnsiTheme="minorHAnsi"/>
          <w:color w:val="auto"/>
          <w:sz w:val="22"/>
          <w:szCs w:val="22"/>
        </w:rPr>
        <w:t xml:space="preserve">: </w:t>
      </w:r>
      <w:r w:rsidRPr="00E614A0">
        <w:rPr>
          <w:rFonts w:asciiTheme="minorHAnsi" w:hAnsiTheme="minorHAnsi"/>
          <w:color w:val="auto"/>
          <w:sz w:val="22"/>
          <w:szCs w:val="22"/>
        </w:rPr>
        <w:t xml:space="preserve">na základě plné moci innogy Česká republika a.s. IČ 24275051, 100 98 Praha 10 – Strašnice, Limuzská      </w:t>
      </w:r>
    </w:p>
    <w:p w14:paraId="10CB6481"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3135/12, zapsaná v obchodním rejstříku, vedeném Městským soudem v Praze, </w:t>
      </w:r>
      <w:proofErr w:type="spellStart"/>
      <w:r w:rsidRPr="00E614A0">
        <w:rPr>
          <w:rFonts w:asciiTheme="minorHAnsi" w:hAnsiTheme="minorHAnsi"/>
          <w:color w:val="auto"/>
          <w:sz w:val="22"/>
          <w:szCs w:val="22"/>
        </w:rPr>
        <w:t>sp</w:t>
      </w:r>
      <w:proofErr w:type="spellEnd"/>
      <w:r w:rsidRPr="00E614A0">
        <w:rPr>
          <w:rFonts w:asciiTheme="minorHAnsi" w:hAnsiTheme="minorHAnsi"/>
          <w:color w:val="auto"/>
          <w:sz w:val="22"/>
          <w:szCs w:val="22"/>
        </w:rPr>
        <w:t xml:space="preserve">. zn. B, vložka 18556,    </w:t>
      </w:r>
    </w:p>
    <w:p w14:paraId="65DB6F72"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za niž jsou zmocněni dále zastupovat:</w:t>
      </w:r>
    </w:p>
    <w:p w14:paraId="2E4F464D"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František Brenčič, </w:t>
      </w:r>
      <w:proofErr w:type="spellStart"/>
      <w:r w:rsidRPr="00E614A0">
        <w:rPr>
          <w:rFonts w:asciiTheme="minorHAnsi" w:hAnsiTheme="minorHAnsi"/>
          <w:color w:val="auto"/>
          <w:sz w:val="22"/>
          <w:szCs w:val="22"/>
        </w:rPr>
        <w:t>Strategic</w:t>
      </w:r>
      <w:proofErr w:type="spellEnd"/>
      <w:r w:rsidRPr="00E614A0">
        <w:rPr>
          <w:rFonts w:asciiTheme="minorHAnsi" w:hAnsiTheme="minorHAnsi"/>
          <w:color w:val="auto"/>
          <w:sz w:val="22"/>
          <w:szCs w:val="22"/>
        </w:rPr>
        <w:t xml:space="preserve"> Purchaser</w:t>
      </w:r>
    </w:p>
    <w:p w14:paraId="3248C24D" w14:textId="77777777" w:rsidR="00093984"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Kamila Krejčíková, </w:t>
      </w:r>
      <w:proofErr w:type="spellStart"/>
      <w:r w:rsidRPr="00E614A0">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42973DA8" w:rsidR="008D3F6B"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656E81">
        <w:rPr>
          <w:rFonts w:asciiTheme="minorHAnsi" w:hAnsiTheme="minorHAnsi"/>
          <w:color w:val="auto"/>
          <w:sz w:val="22"/>
          <w:szCs w:val="22"/>
        </w:rPr>
        <w:t xml:space="preserve"> </w:t>
      </w:r>
      <w:r w:rsidR="00656E81" w:rsidRPr="00656E81">
        <w:rPr>
          <w:rFonts w:asciiTheme="minorHAnsi" w:hAnsiTheme="minorHAnsi"/>
          <w:color w:val="auto"/>
          <w:sz w:val="22"/>
          <w:szCs w:val="22"/>
        </w:rPr>
        <w:t>9702100113</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6ABCF276"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414276">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77777777" w:rsidR="00476693" w:rsidRDefault="0047669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55BF6852" w14:textId="77777777" w:rsidR="00E42686" w:rsidRDefault="00E42686" w:rsidP="00476693">
      <w:pPr>
        <w:pStyle w:val="Default"/>
        <w:jc w:val="center"/>
        <w:rPr>
          <w:rFonts w:asciiTheme="minorHAnsi" w:hAnsiTheme="minorHAnsi"/>
          <w:b/>
          <w:bCs/>
          <w:color w:val="auto"/>
          <w:szCs w:val="22"/>
        </w:rPr>
      </w:pPr>
    </w:p>
    <w:p w14:paraId="6D6EC448" w14:textId="77777777" w:rsidR="00E42686" w:rsidRDefault="00E42686" w:rsidP="00476693">
      <w:pPr>
        <w:pStyle w:val="Default"/>
        <w:jc w:val="center"/>
        <w:rPr>
          <w:rFonts w:asciiTheme="minorHAnsi" w:hAnsiTheme="minorHAnsi"/>
          <w:b/>
          <w:bCs/>
          <w:color w:val="auto"/>
          <w:szCs w:val="22"/>
        </w:rPr>
      </w:pPr>
    </w:p>
    <w:p w14:paraId="67C0541A" w14:textId="77777777" w:rsidR="00E42686" w:rsidRDefault="00E42686" w:rsidP="00476693">
      <w:pPr>
        <w:pStyle w:val="Default"/>
        <w:jc w:val="center"/>
        <w:rPr>
          <w:rFonts w:asciiTheme="minorHAnsi" w:hAnsiTheme="minorHAnsi"/>
          <w:b/>
          <w:bCs/>
          <w:color w:val="auto"/>
          <w:szCs w:val="22"/>
        </w:rPr>
      </w:pPr>
    </w:p>
    <w:p w14:paraId="11080598" w14:textId="77777777" w:rsidR="00E42686" w:rsidRDefault="00E42686" w:rsidP="00476693">
      <w:pPr>
        <w:pStyle w:val="Default"/>
        <w:jc w:val="center"/>
        <w:rPr>
          <w:rFonts w:asciiTheme="minorHAnsi" w:hAnsiTheme="minorHAnsi"/>
          <w:b/>
          <w:bCs/>
          <w:color w:val="auto"/>
          <w:szCs w:val="22"/>
        </w:rPr>
      </w:pPr>
    </w:p>
    <w:p w14:paraId="6B159394" w14:textId="77777777" w:rsidR="00E42686" w:rsidRDefault="00E42686" w:rsidP="00476693">
      <w:pPr>
        <w:pStyle w:val="Default"/>
        <w:jc w:val="center"/>
        <w:rPr>
          <w:rFonts w:asciiTheme="minorHAnsi" w:hAnsiTheme="minorHAnsi"/>
          <w:b/>
          <w:bCs/>
          <w:color w:val="auto"/>
          <w:szCs w:val="22"/>
        </w:rPr>
      </w:pPr>
    </w:p>
    <w:p w14:paraId="59C651D0" w14:textId="77777777" w:rsidR="00E42686" w:rsidRDefault="00E42686" w:rsidP="00476693">
      <w:pPr>
        <w:pStyle w:val="Default"/>
        <w:jc w:val="center"/>
        <w:rPr>
          <w:rFonts w:asciiTheme="minorHAnsi" w:hAnsiTheme="minorHAnsi"/>
          <w:b/>
          <w:bCs/>
          <w:color w:val="auto"/>
          <w:szCs w:val="22"/>
        </w:rPr>
      </w:pPr>
    </w:p>
    <w:p w14:paraId="4B259E48" w14:textId="77777777" w:rsidR="00B96425" w:rsidRDefault="00B96425" w:rsidP="00476693">
      <w:pPr>
        <w:pStyle w:val="Default"/>
        <w:jc w:val="center"/>
        <w:rPr>
          <w:rFonts w:asciiTheme="minorHAnsi" w:hAnsiTheme="minorHAnsi"/>
          <w:b/>
          <w:bCs/>
          <w:color w:val="auto"/>
          <w:szCs w:val="22"/>
        </w:rPr>
      </w:pPr>
    </w:p>
    <w:p w14:paraId="1B3343F1" w14:textId="77777777" w:rsidR="00B96425" w:rsidRDefault="00B96425" w:rsidP="00476693">
      <w:pPr>
        <w:pStyle w:val="Default"/>
        <w:jc w:val="center"/>
        <w:rPr>
          <w:rFonts w:asciiTheme="minorHAnsi" w:hAnsiTheme="minorHAnsi"/>
          <w:b/>
          <w:bCs/>
          <w:color w:val="auto"/>
          <w:szCs w:val="22"/>
        </w:rPr>
      </w:pPr>
    </w:p>
    <w:p w14:paraId="07695EF0" w14:textId="77777777" w:rsidR="00E614A0" w:rsidRDefault="00E614A0" w:rsidP="00476693">
      <w:pPr>
        <w:pStyle w:val="Default"/>
        <w:jc w:val="center"/>
        <w:rPr>
          <w:rFonts w:asciiTheme="minorHAnsi" w:hAnsiTheme="minorHAnsi"/>
          <w:b/>
          <w:bCs/>
          <w:color w:val="auto"/>
          <w:szCs w:val="22"/>
        </w:rPr>
      </w:pPr>
    </w:p>
    <w:p w14:paraId="1388A94D" w14:textId="37CB2579"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4D6820" w:rsidRDefault="00476693" w:rsidP="00476693">
      <w:pPr>
        <w:pStyle w:val="Default"/>
        <w:spacing w:after="120"/>
        <w:jc w:val="center"/>
        <w:rPr>
          <w:rFonts w:asciiTheme="minorHAnsi" w:hAnsiTheme="minorHAnsi"/>
          <w:color w:val="auto"/>
          <w:szCs w:val="22"/>
        </w:rPr>
      </w:pPr>
      <w:r w:rsidRPr="004D6820">
        <w:rPr>
          <w:rFonts w:asciiTheme="minorHAnsi" w:hAnsiTheme="minorHAnsi"/>
          <w:b/>
          <w:bCs/>
          <w:color w:val="auto"/>
          <w:szCs w:val="22"/>
        </w:rPr>
        <w:t>Předmět smlouvy</w:t>
      </w:r>
    </w:p>
    <w:p w14:paraId="5D14B292" w14:textId="0FA18642" w:rsidR="00476693" w:rsidRPr="00E42686"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E42686">
        <w:rPr>
          <w:rFonts w:asciiTheme="minorHAnsi" w:hAnsiTheme="minorHAnsi"/>
          <w:color w:val="auto"/>
          <w:sz w:val="22"/>
          <w:szCs w:val="22"/>
        </w:rPr>
        <w:t xml:space="preserve">Prodávající se </w:t>
      </w:r>
      <w:r w:rsidR="00BE6977" w:rsidRPr="00E42686">
        <w:rPr>
          <w:rFonts w:asciiTheme="minorHAnsi" w:hAnsiTheme="minorHAnsi"/>
          <w:color w:val="auto"/>
          <w:sz w:val="22"/>
          <w:szCs w:val="22"/>
        </w:rPr>
        <w:t xml:space="preserve">na základě této smlouvy </w:t>
      </w:r>
      <w:r w:rsidRPr="00E42686">
        <w:rPr>
          <w:rFonts w:asciiTheme="minorHAnsi" w:hAnsiTheme="minorHAnsi"/>
          <w:color w:val="auto"/>
          <w:sz w:val="22"/>
          <w:szCs w:val="22"/>
        </w:rPr>
        <w:t>zavazuje</w:t>
      </w:r>
      <w:r w:rsidR="00BE6977" w:rsidRPr="00E42686">
        <w:rPr>
          <w:rFonts w:asciiTheme="minorHAnsi" w:hAnsiTheme="minorHAnsi"/>
          <w:color w:val="auto"/>
          <w:sz w:val="22"/>
          <w:szCs w:val="22"/>
        </w:rPr>
        <w:t xml:space="preserve"> dodat</w:t>
      </w:r>
      <w:r w:rsidRPr="00E42686">
        <w:rPr>
          <w:rFonts w:asciiTheme="minorHAnsi" w:hAnsiTheme="minorHAnsi"/>
          <w:color w:val="auto"/>
          <w:sz w:val="22"/>
          <w:szCs w:val="22"/>
        </w:rPr>
        <w:t xml:space="preserve"> Kupujícímu technologii E-nabíjecích zařízení AC pro nabíjení vozidel, specifikovanou v</w:t>
      </w:r>
      <w:r w:rsidR="00BE6977" w:rsidRPr="00E42686">
        <w:rPr>
          <w:rFonts w:asciiTheme="minorHAnsi" w:hAnsiTheme="minorHAnsi"/>
          <w:color w:val="auto"/>
          <w:sz w:val="22"/>
          <w:szCs w:val="22"/>
        </w:rPr>
        <w:t xml:space="preserve"> Zadávací </w:t>
      </w:r>
      <w:r w:rsidR="006E7E89" w:rsidRPr="00E42686">
        <w:rPr>
          <w:rFonts w:asciiTheme="minorHAnsi" w:hAnsiTheme="minorHAnsi"/>
          <w:color w:val="auto"/>
          <w:sz w:val="22"/>
          <w:szCs w:val="22"/>
        </w:rPr>
        <w:t>dokumentaci - T</w:t>
      </w:r>
      <w:r w:rsidR="00BE6977" w:rsidRPr="00E42686">
        <w:rPr>
          <w:rFonts w:asciiTheme="minorHAnsi" w:hAnsiTheme="minorHAnsi"/>
          <w:color w:val="auto"/>
          <w:sz w:val="22"/>
          <w:szCs w:val="22"/>
        </w:rPr>
        <w:t>echnické specifikac</w:t>
      </w:r>
      <w:r w:rsidR="005A7484" w:rsidRPr="00E42686">
        <w:rPr>
          <w:rFonts w:asciiTheme="minorHAnsi" w:hAnsiTheme="minorHAnsi"/>
          <w:color w:val="auto"/>
          <w:sz w:val="22"/>
          <w:szCs w:val="22"/>
        </w:rPr>
        <w:t>i</w:t>
      </w:r>
      <w:r w:rsidR="006B327C">
        <w:rPr>
          <w:rFonts w:asciiTheme="minorHAnsi" w:hAnsiTheme="minorHAnsi"/>
          <w:color w:val="auto"/>
          <w:sz w:val="22"/>
          <w:szCs w:val="22"/>
        </w:rPr>
        <w:t xml:space="preserve"> (dále též „stanice“)</w:t>
      </w:r>
      <w:r w:rsidR="006E7E89" w:rsidRPr="00E42686">
        <w:rPr>
          <w:rFonts w:asciiTheme="minorHAnsi" w:hAnsiTheme="minorHAnsi"/>
          <w:color w:val="auto"/>
          <w:sz w:val="22"/>
          <w:szCs w:val="22"/>
        </w:rPr>
        <w:t>, která tvoří přílohu této smlouvy č. 1 – Technická specifikace</w:t>
      </w:r>
      <w:r w:rsidR="00BE6977" w:rsidRPr="00E42686">
        <w:rPr>
          <w:rFonts w:asciiTheme="minorHAnsi" w:hAnsiTheme="minorHAnsi"/>
          <w:color w:val="auto"/>
          <w:sz w:val="22"/>
          <w:szCs w:val="22"/>
        </w:rPr>
        <w:t xml:space="preserve"> </w:t>
      </w:r>
      <w:r w:rsidR="006E7E89" w:rsidRPr="00E42686">
        <w:rPr>
          <w:rFonts w:asciiTheme="minorHAnsi" w:hAnsiTheme="minorHAnsi"/>
          <w:color w:val="auto"/>
          <w:sz w:val="22"/>
          <w:szCs w:val="22"/>
        </w:rPr>
        <w:t xml:space="preserve">a nabídkou Prodávajícího č. </w:t>
      </w:r>
      <w:r w:rsidR="006E7E89" w:rsidRPr="00385707">
        <w:rPr>
          <w:rFonts w:asciiTheme="minorHAnsi" w:hAnsiTheme="minorHAnsi"/>
          <w:color w:val="FF0000"/>
          <w:sz w:val="22"/>
          <w:szCs w:val="22"/>
        </w:rPr>
        <w:t xml:space="preserve">……… ze dne XX. 0X. 2021 </w:t>
      </w:r>
      <w:r w:rsidR="006E7E89" w:rsidRPr="00E42686">
        <w:rPr>
          <w:rFonts w:asciiTheme="minorHAnsi" w:hAnsiTheme="minorHAnsi"/>
          <w:color w:val="FF0000"/>
          <w:sz w:val="22"/>
          <w:szCs w:val="22"/>
        </w:rPr>
        <w:t xml:space="preserve">/vyplní </w:t>
      </w:r>
      <w:r w:rsidR="00414276">
        <w:rPr>
          <w:rFonts w:asciiTheme="minorHAnsi" w:hAnsiTheme="minorHAnsi"/>
          <w:color w:val="FF0000"/>
          <w:sz w:val="22"/>
          <w:szCs w:val="22"/>
        </w:rPr>
        <w:t>účastník</w:t>
      </w:r>
      <w:r w:rsidR="006E7E89" w:rsidRPr="00E42686">
        <w:rPr>
          <w:rFonts w:asciiTheme="minorHAnsi" w:hAnsiTheme="minorHAnsi"/>
          <w:color w:val="FF0000"/>
          <w:sz w:val="22"/>
          <w:szCs w:val="22"/>
        </w:rPr>
        <w:t>/</w:t>
      </w:r>
      <w:r w:rsidR="00B33154" w:rsidRPr="00E42686">
        <w:rPr>
          <w:rFonts w:asciiTheme="minorHAnsi" w:hAnsiTheme="minorHAnsi"/>
          <w:color w:val="FF0000"/>
          <w:sz w:val="22"/>
          <w:szCs w:val="22"/>
        </w:rPr>
        <w:t>,</w:t>
      </w:r>
      <w:r w:rsidR="006E7E89" w:rsidRPr="00E42686">
        <w:rPr>
          <w:rFonts w:asciiTheme="minorHAnsi" w:hAnsiTheme="minorHAnsi"/>
          <w:color w:val="FF0000"/>
          <w:sz w:val="22"/>
          <w:szCs w:val="22"/>
        </w:rPr>
        <w:t xml:space="preserve"> </w:t>
      </w:r>
      <w:r w:rsidR="00B33154" w:rsidRPr="00E42686">
        <w:rPr>
          <w:rFonts w:asciiTheme="minorHAnsi" w:hAnsiTheme="minorHAnsi"/>
          <w:color w:val="auto"/>
          <w:sz w:val="22"/>
          <w:szCs w:val="22"/>
        </w:rPr>
        <w:t xml:space="preserve">která tvoří přílohu této </w:t>
      </w:r>
      <w:r w:rsidRPr="00E42686">
        <w:rPr>
          <w:rFonts w:asciiTheme="minorHAnsi" w:hAnsiTheme="minorHAnsi"/>
          <w:color w:val="auto"/>
          <w:sz w:val="22"/>
          <w:szCs w:val="22"/>
        </w:rPr>
        <w:t>smlouv</w:t>
      </w:r>
      <w:r w:rsidR="00B33154" w:rsidRPr="00E42686">
        <w:rPr>
          <w:rFonts w:asciiTheme="minorHAnsi" w:hAnsiTheme="minorHAnsi"/>
          <w:color w:val="auto"/>
          <w:sz w:val="22"/>
          <w:szCs w:val="22"/>
        </w:rPr>
        <w:t>y č. 2 – Cenová nabídka</w:t>
      </w:r>
      <w:r w:rsidRPr="00E42686">
        <w:rPr>
          <w:rFonts w:asciiTheme="minorHAnsi" w:hAnsiTheme="minorHAnsi"/>
          <w:color w:val="auto"/>
          <w:sz w:val="22"/>
          <w:szCs w:val="22"/>
        </w:rPr>
        <w:t xml:space="preserve">. </w:t>
      </w:r>
    </w:p>
    <w:p w14:paraId="3ED2ABD8" w14:textId="77777777" w:rsidR="00AB264B" w:rsidRPr="00BE4277" w:rsidRDefault="00AB264B" w:rsidP="00AB264B">
      <w:pPr>
        <w:pStyle w:val="Default"/>
        <w:spacing w:after="120"/>
        <w:ind w:left="567"/>
        <w:jc w:val="both"/>
        <w:rPr>
          <w:rFonts w:asciiTheme="minorHAnsi" w:hAnsiTheme="minorHAnsi"/>
          <w:color w:val="auto"/>
          <w:sz w:val="22"/>
          <w:szCs w:val="22"/>
          <w:highlight w:val="yellow"/>
        </w:rPr>
      </w:pP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05915899"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Pr>
          <w:rFonts w:asciiTheme="minorHAnsi" w:hAnsiTheme="minorHAnsi"/>
          <w:color w:val="auto"/>
          <w:sz w:val="22"/>
          <w:szCs w:val="22"/>
        </w:rPr>
        <w:t xml:space="preserve">dodání </w:t>
      </w:r>
      <w:r w:rsidR="00B52F16">
        <w:rPr>
          <w:rFonts w:asciiTheme="minorHAnsi" w:hAnsiTheme="minorHAnsi"/>
          <w:color w:val="auto"/>
          <w:sz w:val="22"/>
          <w:szCs w:val="22"/>
        </w:rPr>
        <w:t>40</w:t>
      </w:r>
      <w:r w:rsidR="002D768A">
        <w:rPr>
          <w:rFonts w:asciiTheme="minorHAnsi" w:hAnsiTheme="minorHAnsi"/>
          <w:color w:val="auto"/>
          <w:sz w:val="22"/>
          <w:szCs w:val="22"/>
        </w:rPr>
        <w:t xml:space="preserve"> Ks AC nabíjecích stanic</w:t>
      </w:r>
    </w:p>
    <w:p w14:paraId="454FDA00" w14:textId="3400A69F" w:rsidR="004D6820" w:rsidRPr="00E42686"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2. </w:t>
      </w:r>
      <w:r w:rsidR="004E6C1B" w:rsidRPr="00E42686">
        <w:rPr>
          <w:rFonts w:asciiTheme="minorHAnsi" w:hAnsiTheme="minorHAnsi"/>
          <w:color w:val="auto"/>
          <w:sz w:val="22"/>
          <w:szCs w:val="22"/>
        </w:rPr>
        <w:t xml:space="preserve">dodání </w:t>
      </w:r>
      <w:r w:rsidR="00B52F16" w:rsidRPr="00E42686">
        <w:rPr>
          <w:rFonts w:asciiTheme="minorHAnsi" w:hAnsiTheme="minorHAnsi"/>
          <w:color w:val="auto"/>
          <w:sz w:val="22"/>
          <w:szCs w:val="22"/>
        </w:rPr>
        <w:t>20</w:t>
      </w:r>
      <w:r w:rsidR="002D768A" w:rsidRPr="00E42686">
        <w:rPr>
          <w:rFonts w:asciiTheme="minorHAnsi" w:hAnsiTheme="minorHAnsi"/>
          <w:color w:val="auto"/>
          <w:sz w:val="22"/>
          <w:szCs w:val="22"/>
        </w:rPr>
        <w:t xml:space="preserve"> Ks Konzolí </w:t>
      </w:r>
    </w:p>
    <w:p w14:paraId="706913BA" w14:textId="4424DDD3" w:rsidR="004E6C1B"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3</w:t>
      </w:r>
      <w:r w:rsidR="004E6C1B" w:rsidRPr="00E42686">
        <w:rPr>
          <w:rFonts w:asciiTheme="minorHAnsi" w:hAnsiTheme="minorHAnsi"/>
          <w:color w:val="auto"/>
          <w:sz w:val="22"/>
          <w:szCs w:val="22"/>
        </w:rPr>
        <w:t xml:space="preserve">. dodání </w:t>
      </w:r>
      <w:r w:rsidR="004960E7" w:rsidRPr="00E42686">
        <w:rPr>
          <w:rFonts w:asciiTheme="minorHAnsi" w:hAnsiTheme="minorHAnsi"/>
          <w:color w:val="auto"/>
          <w:sz w:val="22"/>
          <w:szCs w:val="22"/>
        </w:rPr>
        <w:t>kompletní dokumentace</w:t>
      </w:r>
    </w:p>
    <w:p w14:paraId="2C0C8FCA" w14:textId="555ED1E6" w:rsidR="004960E7"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4</w:t>
      </w:r>
      <w:r w:rsidR="004960E7" w:rsidRPr="00E42686">
        <w:rPr>
          <w:rFonts w:asciiTheme="minorHAnsi" w:hAnsiTheme="minorHAnsi"/>
          <w:color w:val="auto"/>
          <w:sz w:val="22"/>
          <w:szCs w:val="22"/>
        </w:rPr>
        <w:t>. oživení technologie</w:t>
      </w:r>
    </w:p>
    <w:p w14:paraId="2EFC97F0" w14:textId="31A75420" w:rsidR="004960E7"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5</w:t>
      </w:r>
      <w:r w:rsidR="004960E7" w:rsidRPr="00E42686">
        <w:rPr>
          <w:rFonts w:asciiTheme="minorHAnsi" w:hAnsiTheme="minorHAnsi"/>
          <w:color w:val="auto"/>
          <w:sz w:val="22"/>
          <w:szCs w:val="22"/>
        </w:rPr>
        <w:t>. zaškolení obsluhy</w:t>
      </w:r>
    </w:p>
    <w:p w14:paraId="2333C48C" w14:textId="7B5314DB" w:rsidR="004960E7" w:rsidRPr="004D6820" w:rsidRDefault="00B52F16" w:rsidP="004960E7">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6</w:t>
      </w:r>
      <w:r w:rsidR="004960E7" w:rsidRPr="00E42686">
        <w:rPr>
          <w:rFonts w:asciiTheme="minorHAnsi" w:hAnsiTheme="minorHAnsi"/>
          <w:color w:val="auto"/>
          <w:sz w:val="22"/>
          <w:szCs w:val="22"/>
        </w:rPr>
        <w:t>.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15FF2670"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w:t>
      </w:r>
      <w:r w:rsidR="000B2677">
        <w:rPr>
          <w:rFonts w:asciiTheme="minorHAnsi" w:hAnsiTheme="minorHAnsi"/>
          <w:bCs/>
          <w:color w:val="auto"/>
          <w:sz w:val="22"/>
          <w:szCs w:val="22"/>
        </w:rPr>
        <w:t>Z</w:t>
      </w:r>
      <w:r>
        <w:rPr>
          <w:rFonts w:asciiTheme="minorHAnsi" w:hAnsiTheme="minorHAnsi"/>
          <w:bCs/>
          <w:color w:val="auto"/>
          <w:sz w:val="22"/>
          <w:szCs w:val="22"/>
        </w:rPr>
        <w:t xml:space="preserve">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78725001" w:rsidR="00476693" w:rsidRDefault="00476693" w:rsidP="00476693">
      <w:pPr>
        <w:pStyle w:val="Odstavecseseznamem"/>
        <w:numPr>
          <w:ilvl w:val="0"/>
          <w:numId w:val="2"/>
        </w:numPr>
      </w:pPr>
      <w:r w:rsidRPr="004D6820">
        <w:t xml:space="preserve">Certifikace a dokumenty </w:t>
      </w:r>
      <w:r w:rsidR="001D54D5">
        <w:t xml:space="preserve">k dodávanému </w:t>
      </w:r>
      <w:r w:rsidR="000B2677">
        <w:t>Z</w:t>
      </w:r>
      <w:r w:rsidR="001D54D5">
        <w:t>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3C6E41" w:rsidRDefault="00476693" w:rsidP="003C6E41">
      <w:pPr>
        <w:jc w:val="center"/>
        <w:rPr>
          <w:b/>
          <w:sz w:val="24"/>
        </w:rPr>
      </w:pPr>
      <w:r w:rsidRPr="003C6E41">
        <w:rPr>
          <w:b/>
          <w:sz w:val="24"/>
        </w:rPr>
        <w:t>Článek II.</w:t>
      </w:r>
    </w:p>
    <w:p w14:paraId="614BA6A0" w14:textId="547434D7" w:rsidR="00476693" w:rsidRPr="003C6E41" w:rsidRDefault="003C6E41" w:rsidP="003C6E41">
      <w:pPr>
        <w:jc w:val="center"/>
        <w:rPr>
          <w:b/>
          <w:sz w:val="24"/>
        </w:rPr>
      </w:pPr>
      <w:r w:rsidRPr="003C6E41">
        <w:rPr>
          <w:b/>
          <w:sz w:val="24"/>
        </w:rPr>
        <w:t xml:space="preserve">Povinnosti </w:t>
      </w:r>
      <w:r w:rsidR="000B2677">
        <w:rPr>
          <w:b/>
          <w:sz w:val="24"/>
        </w:rPr>
        <w:t>P</w:t>
      </w:r>
      <w:r w:rsidRPr="003C6E41">
        <w:rPr>
          <w:b/>
          <w:sz w:val="24"/>
        </w:rPr>
        <w:t>rodávajícího</w:t>
      </w:r>
    </w:p>
    <w:p w14:paraId="2E4440D6" w14:textId="091C0D53" w:rsidR="003C6E41" w:rsidRDefault="00132F99" w:rsidP="00785BFB">
      <w:pPr>
        <w:pStyle w:val="Odstavecseseznamem"/>
        <w:numPr>
          <w:ilvl w:val="0"/>
          <w:numId w:val="14"/>
        </w:numPr>
        <w:spacing w:after="0" w:line="240" w:lineRule="auto"/>
        <w:ind w:left="567" w:hanging="567"/>
      </w:pPr>
      <w:r>
        <w:t>P</w:t>
      </w:r>
      <w:r w:rsidR="003C6E41">
        <w:t>ovinností Prodávajícího</w:t>
      </w:r>
      <w:r w:rsidR="006B6C4F">
        <w:t xml:space="preserve"> je</w:t>
      </w:r>
      <w:r w:rsidR="003C6E41">
        <w:t xml:space="preserve"> zajistit dopravu Zboží </w:t>
      </w:r>
      <w:r w:rsidR="006B6C4F">
        <w:t>do sídla innogy Energo, s.r.o., Limuzská 3135/12, Praha 10</w:t>
      </w:r>
      <w:r w:rsidR="000B2677">
        <w:t xml:space="preserve"> </w:t>
      </w:r>
      <w:r w:rsidR="006B6C4F">
        <w:t>- Strašnice, 108 00.</w:t>
      </w:r>
      <w:r w:rsidR="003C6E41">
        <w:t xml:space="preserve">, </w:t>
      </w:r>
      <w:r w:rsidR="006B6C4F">
        <w:t xml:space="preserve">dále </w:t>
      </w:r>
      <w:r w:rsidR="000B2677">
        <w:t>P</w:t>
      </w:r>
      <w:r w:rsidR="006B6C4F">
        <w:t xml:space="preserve">rodávající </w:t>
      </w:r>
      <w:r w:rsidR="003C6E41" w:rsidRPr="001D54D5">
        <w:t>zajistí na své náklady</w:t>
      </w:r>
      <w:r w:rsidR="003C6E41">
        <w:t xml:space="preserve"> manipulační techniku potřebnou pro vykládku Zboží.  </w:t>
      </w:r>
    </w:p>
    <w:p w14:paraId="7B7B8E16" w14:textId="40BB5FC5"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w:t>
      </w:r>
      <w:r w:rsidR="000B2677">
        <w:t xml:space="preserve">Prodávající </w:t>
      </w:r>
      <w:r>
        <w:t xml:space="preserve">za účasti technika </w:t>
      </w:r>
      <w:r w:rsidR="000B2677">
        <w:t>Kupujícího</w:t>
      </w:r>
      <w:r>
        <w:t>.</w:t>
      </w:r>
    </w:p>
    <w:p w14:paraId="48D226A6" w14:textId="6F55D896"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 xml:space="preserve">Součástí dokumentace o uvedení do provozu bude protokol o úspěšném provedení funkční zkoušky E-nabíjecích stanic, která bude provedena v místě </w:t>
      </w:r>
      <w:r w:rsidR="000B2677">
        <w:rPr>
          <w:rFonts w:cstheme="minorHAnsi"/>
        </w:rPr>
        <w:t>konečné lokality</w:t>
      </w:r>
      <w:r w:rsidRPr="006102E3">
        <w:rPr>
          <w:rFonts w:cstheme="minorHAnsi"/>
        </w:rPr>
        <w:t>.</w:t>
      </w:r>
    </w:p>
    <w:p w14:paraId="14615380" w14:textId="4B62F265"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w:t>
      </w:r>
      <w:r w:rsidR="000B2677">
        <w:t>Kupujícího</w:t>
      </w:r>
      <w:r w:rsidR="00132F99">
        <w:t>.</w:t>
      </w:r>
    </w:p>
    <w:p w14:paraId="7A8A7D38" w14:textId="2DF9E8EE" w:rsidR="00132F99" w:rsidRDefault="00132F99" w:rsidP="007B4CE3">
      <w:pPr>
        <w:pStyle w:val="Odstavecseseznamem"/>
        <w:numPr>
          <w:ilvl w:val="0"/>
          <w:numId w:val="14"/>
        </w:numPr>
        <w:spacing w:after="0" w:line="240" w:lineRule="auto"/>
        <w:ind w:left="567" w:hanging="567"/>
      </w:pPr>
      <w:r>
        <w:t>Zprovoznění sta</w:t>
      </w:r>
      <w:r w:rsidRPr="00FC16E2">
        <w:t xml:space="preserve">nic na určených lokalitách proběhne do 10 pracovních dní od výzvy </w:t>
      </w:r>
      <w:r w:rsidR="000B2677">
        <w:t>Kupujícího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t>1 – Technická specifikace</w:t>
      </w:r>
      <w:r w:rsidR="006B6C4F" w:rsidRPr="00FC16E2">
        <w:t>)</w:t>
      </w:r>
      <w:r w:rsidRPr="00FC16E2">
        <w:t>.</w:t>
      </w:r>
      <w:r w:rsidR="008924A0">
        <w:t xml:space="preserve"> Kupující vyzve Prodávajícího k</w:t>
      </w:r>
      <w:r w:rsidR="00CE2BCC">
        <w:t>e</w:t>
      </w:r>
      <w:r w:rsidR="008924A0">
        <w:t> zprovoznění stanic nejpozději do 10. 12. 2022.</w:t>
      </w:r>
      <w:r w:rsidR="004939C7">
        <w:t xml:space="preserve"> </w:t>
      </w:r>
    </w:p>
    <w:p w14:paraId="551D179F" w14:textId="6769BCF0" w:rsidR="00065E41" w:rsidRDefault="00A06FCC" w:rsidP="00731FF6">
      <w:pPr>
        <w:pStyle w:val="Odstavecseseznamem"/>
        <w:numPr>
          <w:ilvl w:val="0"/>
          <w:numId w:val="14"/>
        </w:numPr>
        <w:spacing w:after="0" w:line="240" w:lineRule="auto"/>
        <w:ind w:left="567" w:hanging="567"/>
      </w:pPr>
      <w:r>
        <w:t>D</w:t>
      </w:r>
      <w:r w:rsidR="008441A4" w:rsidRPr="008441A4">
        <w:t>odávka celk</w:t>
      </w:r>
      <w:r>
        <w:t>ů</w:t>
      </w:r>
      <w:r w:rsidR="008441A4" w:rsidRPr="008441A4">
        <w:t xml:space="preserve"> proběhne do </w:t>
      </w:r>
      <w:r>
        <w:t>9</w:t>
      </w:r>
      <w:r w:rsidR="008441A4" w:rsidRPr="008441A4">
        <w:t xml:space="preserve"> měsíců od podepsání </w:t>
      </w:r>
      <w:r w:rsidR="000B2677">
        <w:t>této smlouvy</w:t>
      </w:r>
      <w:r>
        <w:t>.</w:t>
      </w:r>
      <w:r w:rsidR="008441A4" w:rsidRPr="008441A4">
        <w:t xml:space="preserve"> </w:t>
      </w:r>
      <w:r w:rsidR="00CE2BCC">
        <w:t>Celek je definován v Příloze č. 1 této smlouvy.</w:t>
      </w:r>
    </w:p>
    <w:p w14:paraId="511075AD" w14:textId="57AF133C" w:rsidR="00132F99" w:rsidRDefault="00132F99" w:rsidP="007B4CE3">
      <w:pPr>
        <w:pStyle w:val="Odstavecseseznamem"/>
        <w:numPr>
          <w:ilvl w:val="0"/>
          <w:numId w:val="14"/>
        </w:numPr>
        <w:spacing w:after="0" w:line="240" w:lineRule="auto"/>
        <w:ind w:left="567" w:hanging="567"/>
      </w:pPr>
      <w:r>
        <w:t xml:space="preserve">V případě potřeby náhradního dílu </w:t>
      </w:r>
      <w:r w:rsidR="000B2677">
        <w:t xml:space="preserve">Prodávající garantuje </w:t>
      </w:r>
      <w:r>
        <w:t xml:space="preserve">jeho dostupnost do 10 dní od požadavku </w:t>
      </w:r>
      <w:r w:rsidR="000B2677">
        <w:t xml:space="preserve">Kupujícího </w:t>
      </w:r>
      <w:r>
        <w:t xml:space="preserve">po </w:t>
      </w:r>
      <w:bookmarkStart w:id="0" w:name="_Hlk69907567"/>
      <w:r w:rsidR="000B2677">
        <w:t xml:space="preserve">dobu </w:t>
      </w:r>
      <w:r w:rsidR="00BA1E60">
        <w:t>5 let od uvedení</w:t>
      </w:r>
      <w:r w:rsidR="000B2677">
        <w:t xml:space="preserve"> stanice</w:t>
      </w:r>
      <w:r w:rsidR="00BA1E60">
        <w:t xml:space="preserve"> do provozu.</w:t>
      </w:r>
      <w:bookmarkEnd w:id="0"/>
    </w:p>
    <w:p w14:paraId="7F7F5060" w14:textId="5B9C397C" w:rsidR="00132F99" w:rsidRDefault="00132F99" w:rsidP="007B4CE3">
      <w:pPr>
        <w:pStyle w:val="Odstavecseseznamem"/>
        <w:numPr>
          <w:ilvl w:val="0"/>
          <w:numId w:val="14"/>
        </w:numPr>
        <w:spacing w:after="0" w:line="240" w:lineRule="auto"/>
        <w:ind w:left="567" w:hanging="567"/>
      </w:pPr>
      <w:r>
        <w:t xml:space="preserve">Technická podpora </w:t>
      </w:r>
      <w:r w:rsidR="000B2677">
        <w:t xml:space="preserve">Prodávajícího </w:t>
      </w:r>
      <w:proofErr w:type="gramStart"/>
      <w:r w:rsidR="000B2677">
        <w:t>je  sjednána</w:t>
      </w:r>
      <w:proofErr w:type="gramEnd"/>
      <w:r w:rsidR="000B2677">
        <w:t xml:space="preserve"> v</w:t>
      </w:r>
      <w:r>
        <w:t xml:space="preserve"> pracovní dny </w:t>
      </w:r>
      <w:r w:rsidR="000B2677">
        <w:t xml:space="preserve">od </w:t>
      </w:r>
      <w:r>
        <w:t>8</w:t>
      </w:r>
      <w:r w:rsidR="000B2677">
        <w:t xml:space="preserve"> hod. </w:t>
      </w:r>
      <w:r>
        <w:t>-16 hod</w:t>
      </w:r>
      <w:r w:rsidR="000B2677">
        <w:t>.</w:t>
      </w:r>
      <w:r>
        <w:t xml:space="preserve"> po dobu záruky.</w:t>
      </w:r>
    </w:p>
    <w:p w14:paraId="066416FA" w14:textId="66BBFFAD" w:rsidR="00132F99" w:rsidRDefault="00A82E00" w:rsidP="00476693">
      <w:pPr>
        <w:pStyle w:val="Odstavecseseznamem"/>
        <w:numPr>
          <w:ilvl w:val="0"/>
          <w:numId w:val="14"/>
        </w:numPr>
        <w:spacing w:after="0" w:line="240" w:lineRule="auto"/>
        <w:ind w:left="567" w:hanging="567"/>
      </w:pPr>
      <w:r w:rsidRPr="00A82E00">
        <w:lastRenderedPageBreak/>
        <w:t>Dodávka stanic může být bez datových SIM karet nebo výrobcem natrvalo dodanou SIM kartou, avšak v tomto případě s celoživotním bezplatným režimem.</w:t>
      </w:r>
    </w:p>
    <w:p w14:paraId="0B781D20" w14:textId="1990D3A7" w:rsidR="003C6E41" w:rsidRDefault="003C6E41" w:rsidP="00476693"/>
    <w:p w14:paraId="2DB6DBD8" w14:textId="77777777" w:rsidR="00B52F16" w:rsidRDefault="00B52F16" w:rsidP="00476693"/>
    <w:p w14:paraId="1A01FDC3" w14:textId="77777777" w:rsidR="003C6E41" w:rsidRPr="003C6E41" w:rsidRDefault="003C6E41" w:rsidP="003C6E41">
      <w:pPr>
        <w:jc w:val="center"/>
        <w:rPr>
          <w:b/>
          <w:sz w:val="24"/>
        </w:rPr>
      </w:pPr>
      <w:r w:rsidRPr="003C6E41">
        <w:rPr>
          <w:b/>
          <w:sz w:val="24"/>
        </w:rPr>
        <w:t>Článek III.</w:t>
      </w:r>
    </w:p>
    <w:p w14:paraId="5970F0F7" w14:textId="77777777" w:rsidR="003C6E41" w:rsidRPr="003C6E41" w:rsidRDefault="003C6E41" w:rsidP="003C6E41">
      <w:pPr>
        <w:jc w:val="center"/>
        <w:rPr>
          <w:b/>
          <w:sz w:val="24"/>
        </w:rPr>
      </w:pPr>
      <w:r w:rsidRPr="003C6E41">
        <w:rPr>
          <w:b/>
          <w:sz w:val="24"/>
        </w:rPr>
        <w:t>Kupní cena a platební podmínky</w:t>
      </w:r>
    </w:p>
    <w:p w14:paraId="3DCDBBEB" w14:textId="6D2110D0" w:rsidR="00BB6B38" w:rsidRPr="004928D9" w:rsidRDefault="003C6E41" w:rsidP="003C6E41">
      <w:pPr>
        <w:pStyle w:val="Default"/>
        <w:numPr>
          <w:ilvl w:val="0"/>
          <w:numId w:val="3"/>
        </w:numPr>
        <w:spacing w:after="120"/>
        <w:ind w:left="567" w:hanging="567"/>
        <w:jc w:val="both"/>
        <w:rPr>
          <w:rFonts w:asciiTheme="minorHAnsi" w:hAnsiTheme="minorHAnsi"/>
          <w:color w:val="auto"/>
          <w:sz w:val="22"/>
        </w:rPr>
      </w:pPr>
      <w:r w:rsidRPr="004928D9">
        <w:rPr>
          <w:rFonts w:asciiTheme="minorHAnsi" w:hAnsiTheme="minorHAnsi"/>
          <w:color w:val="auto"/>
          <w:sz w:val="22"/>
        </w:rPr>
        <w:t xml:space="preserve">Kupní cena Zboží se sjednává dohodou smluvních stran </w:t>
      </w:r>
      <w:r w:rsidR="00BB6B38" w:rsidRPr="004928D9">
        <w:rPr>
          <w:rFonts w:asciiTheme="minorHAnsi" w:hAnsiTheme="minorHAnsi"/>
          <w:color w:val="auto"/>
          <w:sz w:val="22"/>
        </w:rPr>
        <w:t xml:space="preserve">v souladu s nabídkovou cenou stanovenou Prodávajícím v nabídce ze dne </w:t>
      </w:r>
      <w:r w:rsidR="00BB6B38" w:rsidRPr="004928D9">
        <w:rPr>
          <w:rFonts w:asciiTheme="minorHAnsi" w:hAnsiTheme="minorHAnsi"/>
          <w:color w:val="FF0000"/>
          <w:sz w:val="22"/>
        </w:rPr>
        <w:t xml:space="preserve">XX. XX. 2021 /vyplní </w:t>
      </w:r>
      <w:r w:rsidR="00414276">
        <w:rPr>
          <w:rFonts w:asciiTheme="minorHAnsi" w:hAnsiTheme="minorHAnsi"/>
          <w:color w:val="FF0000"/>
          <w:sz w:val="22"/>
        </w:rPr>
        <w:t>účastník</w:t>
      </w:r>
      <w:r w:rsidR="00BB6B38" w:rsidRPr="004928D9">
        <w:rPr>
          <w:rFonts w:asciiTheme="minorHAnsi" w:hAnsiTheme="minorHAnsi"/>
          <w:color w:val="FF0000"/>
          <w:sz w:val="22"/>
        </w:rPr>
        <w:t xml:space="preserve">/, </w:t>
      </w:r>
      <w:r w:rsidR="00BB6B38" w:rsidRPr="004928D9">
        <w:rPr>
          <w:rFonts w:asciiTheme="minorHAnsi" w:hAnsiTheme="minorHAnsi"/>
          <w:color w:val="auto"/>
          <w:sz w:val="22"/>
        </w:rPr>
        <w:t xml:space="preserve">která tvoří </w:t>
      </w:r>
      <w:r w:rsidR="000B2677">
        <w:rPr>
          <w:rFonts w:asciiTheme="minorHAnsi" w:hAnsiTheme="minorHAnsi"/>
          <w:color w:val="auto"/>
          <w:sz w:val="22"/>
        </w:rPr>
        <w:t>P</w:t>
      </w:r>
      <w:r w:rsidR="00BB6B38" w:rsidRPr="004928D9">
        <w:rPr>
          <w:rFonts w:asciiTheme="minorHAnsi" w:hAnsiTheme="minorHAnsi"/>
          <w:color w:val="auto"/>
          <w:sz w:val="22"/>
        </w:rPr>
        <w:t>řílohu č. 2 této smlouvy a byla podaná v rámci výběrového řízení a činí:</w:t>
      </w:r>
    </w:p>
    <w:p w14:paraId="5CD90660" w14:textId="21A47773" w:rsidR="003C6E41" w:rsidRPr="004D6820" w:rsidRDefault="00BB6B38" w:rsidP="00BB6B38">
      <w:pPr>
        <w:pStyle w:val="Default"/>
        <w:spacing w:after="120"/>
        <w:ind w:left="567"/>
        <w:jc w:val="both"/>
        <w:rPr>
          <w:rFonts w:asciiTheme="minorHAnsi" w:hAnsiTheme="minorHAnsi"/>
          <w:color w:val="auto"/>
          <w:sz w:val="22"/>
        </w:rPr>
      </w:pPr>
      <w:r w:rsidRPr="004928D9">
        <w:rPr>
          <w:rFonts w:asciiTheme="minorHAnsi" w:hAnsiTheme="minorHAnsi"/>
          <w:color w:val="auto"/>
          <w:sz w:val="22"/>
        </w:rPr>
        <w:t xml:space="preserve"> </w:t>
      </w:r>
      <w:r w:rsidR="004D45E2" w:rsidRPr="004928D9">
        <w:rPr>
          <w:rFonts w:asciiTheme="minorHAnsi" w:hAnsiTheme="minorHAnsi"/>
          <w:bCs/>
          <w:color w:val="FF0000"/>
          <w:sz w:val="22"/>
        </w:rPr>
        <w:t>----------------------</w:t>
      </w:r>
      <w:r w:rsidRPr="004928D9">
        <w:rPr>
          <w:rFonts w:asciiTheme="minorHAnsi" w:hAnsiTheme="minorHAnsi"/>
          <w:bCs/>
          <w:color w:val="FF0000"/>
          <w:sz w:val="22"/>
        </w:rPr>
        <w:t xml:space="preserve">(vyplní </w:t>
      </w:r>
      <w:r w:rsidR="00414276">
        <w:rPr>
          <w:rFonts w:asciiTheme="minorHAnsi" w:hAnsiTheme="minorHAnsi"/>
          <w:bCs/>
          <w:color w:val="FF0000"/>
          <w:sz w:val="22"/>
        </w:rPr>
        <w:t>účastník</w:t>
      </w:r>
      <w:r w:rsidRPr="004928D9">
        <w:rPr>
          <w:rFonts w:asciiTheme="minorHAnsi" w:hAnsiTheme="minorHAnsi"/>
          <w:bCs/>
          <w:color w:val="FF0000"/>
          <w:sz w:val="22"/>
        </w:rPr>
        <w:t xml:space="preserve">, celková cena za plnění),- </w:t>
      </w:r>
      <w:r w:rsidRPr="004928D9">
        <w:rPr>
          <w:rFonts w:asciiTheme="minorHAnsi" w:hAnsiTheme="minorHAnsi"/>
          <w:bCs/>
          <w:color w:val="auto"/>
          <w:sz w:val="22"/>
        </w:rPr>
        <w:t>Kč</w:t>
      </w:r>
      <w:r w:rsidR="00B60D0A" w:rsidRPr="004928D9">
        <w:rPr>
          <w:rFonts w:asciiTheme="minorHAnsi" w:hAnsiTheme="minorHAnsi"/>
          <w:bCs/>
          <w:color w:val="auto"/>
          <w:sz w:val="22"/>
        </w:rPr>
        <w:t xml:space="preserve"> </w:t>
      </w:r>
      <w:r w:rsidR="003C6E41" w:rsidRPr="004928D9">
        <w:rPr>
          <w:rFonts w:asciiTheme="minorHAnsi" w:hAnsiTheme="minorHAnsi"/>
          <w:bCs/>
          <w:color w:val="auto"/>
          <w:sz w:val="22"/>
        </w:rPr>
        <w:t>bez DPH</w:t>
      </w:r>
      <w:r w:rsidRPr="004928D9">
        <w:rPr>
          <w:rFonts w:asciiTheme="minorHAnsi" w:hAnsiTheme="minorHAnsi"/>
          <w:bCs/>
          <w:color w:val="auto"/>
          <w:sz w:val="22"/>
        </w:rPr>
        <w:t>,</w:t>
      </w:r>
      <w:r w:rsidR="006638DA" w:rsidRPr="004928D9">
        <w:rPr>
          <w:rFonts w:asciiTheme="minorHAnsi" w:hAnsiTheme="minorHAnsi"/>
          <w:bCs/>
          <w:color w:val="auto"/>
          <w:sz w:val="22"/>
        </w:rPr>
        <w:t xml:space="preserve"> slovy: </w:t>
      </w:r>
      <w:r w:rsidR="006638DA" w:rsidRPr="004928D9">
        <w:rPr>
          <w:rFonts w:asciiTheme="minorHAnsi" w:hAnsiTheme="minorHAnsi"/>
          <w:bCs/>
          <w:color w:val="FF0000"/>
          <w:sz w:val="22"/>
        </w:rPr>
        <w:t xml:space="preserve">vyplní </w:t>
      </w:r>
      <w:r w:rsidR="00414276">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E614A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zahrnuje veškerá plnění Prodávajícího v rozsahu čl. I. této smlouvy. Položkový rozpočet tvoří </w:t>
      </w:r>
      <w:r w:rsidRPr="00E614A0">
        <w:rPr>
          <w:rFonts w:asciiTheme="minorHAnsi" w:hAnsiTheme="minorHAnsi"/>
          <w:color w:val="auto"/>
          <w:sz w:val="22"/>
        </w:rPr>
        <w:t>nedílnou součást této smlouvy</w:t>
      </w:r>
      <w:r w:rsidR="004D6820" w:rsidRPr="00E614A0">
        <w:rPr>
          <w:rFonts w:asciiTheme="minorHAnsi" w:hAnsiTheme="minorHAnsi"/>
          <w:color w:val="auto"/>
          <w:sz w:val="22"/>
        </w:rPr>
        <w:t xml:space="preserve"> a je uveden v </w:t>
      </w:r>
      <w:r w:rsidRPr="00E614A0">
        <w:rPr>
          <w:rFonts w:asciiTheme="minorHAnsi" w:hAnsiTheme="minorHAnsi"/>
          <w:bCs/>
          <w:color w:val="auto"/>
          <w:sz w:val="22"/>
        </w:rPr>
        <w:t>Přílo</w:t>
      </w:r>
      <w:r w:rsidR="004D6820" w:rsidRPr="00E614A0">
        <w:rPr>
          <w:rFonts w:asciiTheme="minorHAnsi" w:hAnsiTheme="minorHAnsi"/>
          <w:bCs/>
          <w:color w:val="auto"/>
          <w:sz w:val="22"/>
        </w:rPr>
        <w:t>ze</w:t>
      </w:r>
      <w:r w:rsidRPr="00E614A0">
        <w:rPr>
          <w:rFonts w:asciiTheme="minorHAnsi" w:hAnsiTheme="minorHAnsi"/>
          <w:bCs/>
          <w:color w:val="auto"/>
          <w:sz w:val="22"/>
        </w:rPr>
        <w:t xml:space="preserve"> č. </w:t>
      </w:r>
      <w:r w:rsidR="00221028" w:rsidRPr="00E614A0">
        <w:rPr>
          <w:rFonts w:asciiTheme="minorHAnsi" w:hAnsiTheme="minorHAnsi"/>
          <w:bCs/>
          <w:color w:val="auto"/>
          <w:sz w:val="22"/>
        </w:rPr>
        <w:t>2</w:t>
      </w:r>
      <w:r w:rsidR="004D6820" w:rsidRPr="00E614A0">
        <w:rPr>
          <w:rFonts w:asciiTheme="minorHAnsi" w:hAnsiTheme="minorHAnsi"/>
          <w:bCs/>
          <w:color w:val="auto"/>
          <w:sz w:val="22"/>
        </w:rPr>
        <w:t xml:space="preserve"> – Cenová nabídka</w:t>
      </w:r>
      <w:r w:rsidRPr="00E614A0">
        <w:rPr>
          <w:rFonts w:asciiTheme="minorHAnsi" w:hAnsiTheme="minorHAnsi"/>
          <w:color w:val="auto"/>
          <w:sz w:val="22"/>
        </w:rPr>
        <w:t xml:space="preserve">. </w:t>
      </w:r>
    </w:p>
    <w:p w14:paraId="3A412805" w14:textId="23FD7192" w:rsidR="00A43E49" w:rsidRPr="00907E57" w:rsidRDefault="004928D9" w:rsidP="00A43E49">
      <w:pPr>
        <w:pStyle w:val="Default"/>
        <w:numPr>
          <w:ilvl w:val="0"/>
          <w:numId w:val="3"/>
        </w:numPr>
        <w:spacing w:after="120"/>
        <w:ind w:left="567" w:hanging="567"/>
        <w:jc w:val="both"/>
        <w:rPr>
          <w:rFonts w:asciiTheme="minorHAnsi" w:hAnsiTheme="minorHAnsi"/>
          <w:color w:val="auto"/>
          <w:sz w:val="22"/>
        </w:rPr>
      </w:pPr>
      <w:r w:rsidRPr="00E614A0">
        <w:rPr>
          <w:rFonts w:asciiTheme="minorHAnsi" w:hAnsiTheme="minorHAnsi"/>
          <w:color w:val="auto"/>
          <w:sz w:val="22"/>
        </w:rPr>
        <w:t xml:space="preserve">Kupní </w:t>
      </w:r>
      <w:r w:rsidR="00A43E49" w:rsidRPr="00907E57">
        <w:rPr>
          <w:rFonts w:asciiTheme="minorHAnsi" w:hAnsiTheme="minorHAnsi"/>
          <w:color w:val="auto"/>
          <w:sz w:val="22"/>
        </w:rPr>
        <w:t xml:space="preserve">cena bude hrazena na základě </w:t>
      </w:r>
      <w:r w:rsidR="00A43E49">
        <w:rPr>
          <w:rFonts w:asciiTheme="minorHAnsi" w:hAnsiTheme="minorHAnsi"/>
          <w:color w:val="auto"/>
          <w:sz w:val="22"/>
        </w:rPr>
        <w:t xml:space="preserve">dílčích </w:t>
      </w:r>
      <w:r w:rsidR="00A43E49" w:rsidRPr="00907E57">
        <w:rPr>
          <w:rFonts w:asciiTheme="minorHAnsi" w:hAnsiTheme="minorHAnsi"/>
          <w:color w:val="auto"/>
          <w:sz w:val="22"/>
        </w:rPr>
        <w:t>vystavených daňových dokladů</w:t>
      </w:r>
      <w:r w:rsidR="00A43E49">
        <w:rPr>
          <w:rFonts w:asciiTheme="minorHAnsi" w:hAnsiTheme="minorHAnsi"/>
          <w:color w:val="auto"/>
          <w:sz w:val="22"/>
        </w:rPr>
        <w:t xml:space="preserve">, dle skutečně dodaných </w:t>
      </w:r>
      <w:r w:rsidR="00CE2BCC">
        <w:rPr>
          <w:rFonts w:asciiTheme="minorHAnsi" w:hAnsiTheme="minorHAnsi"/>
          <w:color w:val="auto"/>
          <w:sz w:val="22"/>
        </w:rPr>
        <w:t>celků</w:t>
      </w:r>
      <w:r w:rsidR="00A43E49">
        <w:rPr>
          <w:rFonts w:asciiTheme="minorHAnsi" w:hAnsiTheme="minorHAnsi"/>
          <w:color w:val="auto"/>
          <w:sz w:val="22"/>
        </w:rPr>
        <w:t xml:space="preserve"> </w:t>
      </w:r>
      <w:r w:rsidR="00A43E49" w:rsidRPr="00907E57">
        <w:rPr>
          <w:rFonts w:asciiTheme="minorHAnsi" w:hAnsiTheme="minorHAnsi"/>
          <w:color w:val="auto"/>
          <w:sz w:val="22"/>
        </w:rPr>
        <w:t>následovně:</w:t>
      </w:r>
    </w:p>
    <w:p w14:paraId="70A911FE" w14:textId="288EE729" w:rsidR="00A43E49" w:rsidRPr="00907E57" w:rsidRDefault="00A43E49" w:rsidP="00A43E49">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- 80 % z</w:t>
      </w:r>
      <w:r>
        <w:rPr>
          <w:rFonts w:asciiTheme="minorHAnsi" w:hAnsiTheme="minorHAnsi"/>
          <w:color w:val="auto"/>
          <w:sz w:val="22"/>
        </w:rPr>
        <w:t> </w:t>
      </w:r>
      <w:r w:rsidRPr="00907E57">
        <w:rPr>
          <w:rFonts w:asciiTheme="minorHAnsi" w:hAnsiTheme="minorHAnsi"/>
          <w:color w:val="auto"/>
          <w:sz w:val="22"/>
        </w:rPr>
        <w:t xml:space="preserve">ceny po </w:t>
      </w:r>
      <w:r w:rsidR="000B2677">
        <w:rPr>
          <w:rFonts w:asciiTheme="minorHAnsi" w:hAnsiTheme="minorHAnsi"/>
          <w:color w:val="auto"/>
          <w:sz w:val="22"/>
        </w:rPr>
        <w:t xml:space="preserve">dodání </w:t>
      </w:r>
      <w:r w:rsidR="00CE2BCC">
        <w:rPr>
          <w:rFonts w:asciiTheme="minorHAnsi" w:hAnsiTheme="minorHAnsi"/>
          <w:color w:val="auto"/>
          <w:sz w:val="22"/>
        </w:rPr>
        <w:t>každého celku</w:t>
      </w:r>
    </w:p>
    <w:p w14:paraId="212436BC" w14:textId="77777777" w:rsidR="00A43E49" w:rsidRDefault="00A43E49" w:rsidP="00A43E49">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w:t>
      </w:r>
      <w:r>
        <w:rPr>
          <w:rFonts w:asciiTheme="minorHAnsi" w:hAnsiTheme="minorHAnsi"/>
          <w:color w:val="auto"/>
          <w:sz w:val="22"/>
        </w:rPr>
        <w:t xml:space="preserve">zbývajících </w:t>
      </w:r>
      <w:r w:rsidRPr="00907E57">
        <w:rPr>
          <w:rFonts w:asciiTheme="minorHAnsi" w:hAnsiTheme="minorHAnsi"/>
          <w:color w:val="auto"/>
          <w:sz w:val="22"/>
        </w:rPr>
        <w:t>20 % z</w:t>
      </w:r>
      <w:r>
        <w:rPr>
          <w:rFonts w:asciiTheme="minorHAnsi" w:hAnsiTheme="minorHAnsi"/>
          <w:color w:val="auto"/>
          <w:sz w:val="22"/>
        </w:rPr>
        <w:t xml:space="preserve"> celkové </w:t>
      </w:r>
      <w:r w:rsidRPr="00907E57">
        <w:rPr>
          <w:rFonts w:asciiTheme="minorHAnsi" w:hAnsiTheme="minorHAnsi"/>
          <w:color w:val="auto"/>
          <w:sz w:val="22"/>
        </w:rPr>
        <w:t xml:space="preserve">ceny po splnění ostatních povinností ze smlouvy, dle Článku II., Povinnosti </w:t>
      </w:r>
      <w:r>
        <w:rPr>
          <w:rFonts w:asciiTheme="minorHAnsi" w:hAnsiTheme="minorHAnsi"/>
          <w:color w:val="auto"/>
          <w:sz w:val="22"/>
        </w:rPr>
        <w:t xml:space="preserve"> </w:t>
      </w:r>
    </w:p>
    <w:p w14:paraId="05548EB6" w14:textId="77777777" w:rsidR="00A43E49" w:rsidRPr="004D6820" w:rsidRDefault="00A43E49" w:rsidP="00A43E49">
      <w:pPr>
        <w:pStyle w:val="Default"/>
        <w:spacing w:after="120"/>
        <w:jc w:val="both"/>
        <w:rPr>
          <w:rFonts w:asciiTheme="minorHAnsi" w:hAnsiTheme="minorHAnsi"/>
          <w:color w:val="auto"/>
          <w:sz w:val="22"/>
        </w:rPr>
      </w:pPr>
      <w:r>
        <w:rPr>
          <w:rFonts w:asciiTheme="minorHAnsi" w:hAnsiTheme="minorHAnsi"/>
          <w:color w:val="auto"/>
          <w:sz w:val="22"/>
        </w:rPr>
        <w:t xml:space="preserve">            P</w:t>
      </w:r>
      <w:r w:rsidRPr="00907E57">
        <w:rPr>
          <w:rFonts w:asciiTheme="minorHAnsi" w:hAnsiTheme="minorHAnsi"/>
          <w:color w:val="auto"/>
          <w:sz w:val="22"/>
        </w:rPr>
        <w:t>rodávajícího</w:t>
      </w:r>
      <w:r>
        <w:rPr>
          <w:rFonts w:asciiTheme="minorHAnsi" w:hAnsiTheme="minorHAnsi"/>
          <w:color w:val="auto"/>
          <w:sz w:val="22"/>
        </w:rPr>
        <w:t>, odst. č. 1 až č. 6.</w:t>
      </w:r>
    </w:p>
    <w:p w14:paraId="78133F81" w14:textId="68986AAC" w:rsidR="003C6E41" w:rsidRPr="004D6820" w:rsidRDefault="003C6E41" w:rsidP="00A43E49">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02EDD7FD"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292E17">
        <w:rPr>
          <w:rFonts w:asciiTheme="minorHAnsi" w:hAnsiTheme="minorHAnsi"/>
          <w:color w:val="auto"/>
          <w:sz w:val="22"/>
        </w:rPr>
        <w:t xml:space="preserve"> </w:t>
      </w:r>
      <w:r w:rsidR="00292E17" w:rsidRPr="00292E17">
        <w:rPr>
          <w:rFonts w:asciiTheme="minorHAnsi" w:hAnsiTheme="minorHAnsi"/>
          <w:color w:val="auto"/>
          <w:sz w:val="22"/>
        </w:rPr>
        <w:t>Daňový doklad dále musí obsahovat registrační číslo a název projektu OPD.</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Termín a místo dodání</w:t>
      </w:r>
      <w:r>
        <w:rPr>
          <w:rFonts w:asciiTheme="minorHAnsi" w:hAnsiTheme="minorHAnsi"/>
          <w:b/>
          <w:bCs/>
          <w:color w:val="auto"/>
        </w:rPr>
        <w:t xml:space="preserve"> Zboží</w:t>
      </w:r>
    </w:p>
    <w:p w14:paraId="20A3CC1B" w14:textId="10308F53" w:rsidR="003C6E41" w:rsidRPr="006B6C4F" w:rsidRDefault="003C6E41" w:rsidP="00B47904">
      <w:pPr>
        <w:pStyle w:val="Default"/>
        <w:numPr>
          <w:ilvl w:val="0"/>
          <w:numId w:val="4"/>
        </w:numPr>
        <w:spacing w:after="120"/>
        <w:ind w:left="567" w:hanging="567"/>
        <w:jc w:val="both"/>
        <w:rPr>
          <w:rFonts w:asciiTheme="minorHAnsi" w:hAnsiTheme="minorHAnsi" w:cstheme="minorHAnsi"/>
          <w:sz w:val="22"/>
          <w:szCs w:val="22"/>
        </w:rPr>
      </w:pPr>
      <w:r w:rsidRPr="006B6C4F">
        <w:rPr>
          <w:rFonts w:asciiTheme="minorHAnsi" w:hAnsiTheme="minorHAnsi" w:cstheme="minorHAnsi"/>
          <w:sz w:val="22"/>
          <w:szCs w:val="22"/>
        </w:rPr>
        <w:t>Místem dodání Zboží je</w:t>
      </w:r>
      <w:r w:rsidR="00B63E06" w:rsidRPr="006B6C4F">
        <w:rPr>
          <w:rFonts w:asciiTheme="minorHAnsi" w:hAnsiTheme="minorHAnsi" w:cstheme="minorHAnsi"/>
          <w:sz w:val="22"/>
          <w:szCs w:val="22"/>
        </w:rPr>
        <w:t xml:space="preserve"> sídlo společnosti Kupujícího, innogy Energo, s.r.o., Limuzská 3135/12, Praha 10</w:t>
      </w:r>
      <w:r w:rsidR="0057780D">
        <w:rPr>
          <w:rFonts w:asciiTheme="minorHAnsi" w:hAnsiTheme="minorHAnsi" w:cstheme="minorHAnsi"/>
          <w:sz w:val="22"/>
          <w:szCs w:val="22"/>
        </w:rPr>
        <w:t xml:space="preserve"> </w:t>
      </w:r>
      <w:r w:rsidR="00B63E06" w:rsidRPr="006B6C4F">
        <w:rPr>
          <w:rFonts w:asciiTheme="minorHAnsi" w:hAnsiTheme="minorHAnsi" w:cstheme="minorHAnsi"/>
          <w:sz w:val="22"/>
          <w:szCs w:val="22"/>
        </w:rPr>
        <w:t>- Strašnice, 108 00</w:t>
      </w:r>
      <w:r w:rsidR="00BF2E39" w:rsidRPr="006B6C4F">
        <w:rPr>
          <w:rFonts w:asciiTheme="minorHAnsi" w:hAnsiTheme="minorHAnsi" w:cstheme="minorHAnsi"/>
          <w:sz w:val="22"/>
          <w:szCs w:val="22"/>
        </w:rPr>
        <w:t>.</w:t>
      </w:r>
      <w:r w:rsidR="003455AB">
        <w:rPr>
          <w:rFonts w:asciiTheme="minorHAnsi" w:hAnsiTheme="minorHAnsi" w:cstheme="minorHAnsi"/>
          <w:sz w:val="22"/>
          <w:szCs w:val="22"/>
        </w:rPr>
        <w:t xml:space="preserve"> Celky budou dodány do 9 měsíců od podepsání této smlouvy.</w:t>
      </w:r>
    </w:p>
    <w:p w14:paraId="46D9DD15" w14:textId="4BF6816F" w:rsidR="003C6E41" w:rsidRPr="004D6820" w:rsidRDefault="003C6E41" w:rsidP="003C6E41">
      <w:pPr>
        <w:pStyle w:val="Default"/>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lastRenderedPageBreak/>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w:t>
      </w:r>
      <w:r w:rsidR="00CE2BCC">
        <w:rPr>
          <w:rFonts w:asciiTheme="minorHAnsi" w:hAnsiTheme="minorHAnsi"/>
          <w:color w:val="auto"/>
          <w:sz w:val="22"/>
        </w:rPr>
        <w:t>dodání</w:t>
      </w:r>
      <w:r w:rsidR="00CE2BCC" w:rsidRPr="004D6820">
        <w:rPr>
          <w:rFonts w:asciiTheme="minorHAnsi" w:hAnsiTheme="minorHAnsi"/>
          <w:color w:val="auto"/>
          <w:sz w:val="22"/>
        </w:rPr>
        <w:t xml:space="preserve"> </w:t>
      </w:r>
      <w:r w:rsidRPr="004D6820">
        <w:rPr>
          <w:rFonts w:asciiTheme="minorHAnsi" w:hAnsiTheme="minorHAnsi"/>
          <w:color w:val="auto"/>
          <w:sz w:val="22"/>
        </w:rPr>
        <w:t xml:space="preserve">Zboží, a to formou e-mailu, osobě oprávněné za Kupujícího jednat ve věcech technických. </w:t>
      </w:r>
      <w:r w:rsidR="00CE2BCC">
        <w:rPr>
          <w:rFonts w:asciiTheme="minorHAnsi" w:hAnsiTheme="minorHAnsi"/>
          <w:color w:val="auto"/>
          <w:sz w:val="22"/>
        </w:rPr>
        <w:t>Dodání</w:t>
      </w:r>
      <w:r w:rsidR="00CE2BCC" w:rsidRPr="004D6820">
        <w:rPr>
          <w:rFonts w:asciiTheme="minorHAnsi" w:hAnsiTheme="minorHAnsi"/>
          <w:color w:val="auto"/>
          <w:sz w:val="22"/>
        </w:rPr>
        <w:t xml:space="preserve"> </w:t>
      </w:r>
      <w:r w:rsidRPr="004D6820">
        <w:rPr>
          <w:rFonts w:asciiTheme="minorHAnsi" w:hAnsiTheme="minorHAnsi"/>
          <w:color w:val="auto"/>
          <w:sz w:val="22"/>
        </w:rPr>
        <w:t xml:space="preserve">a uvedení Zboží do provozu bude stvrzeno uzavřením oboustranně podepsaným předávacím protokolem. </w:t>
      </w:r>
    </w:p>
    <w:p w14:paraId="2F034E17" w14:textId="26750B10"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Smluvní strany sjednávají, že Kupující nabývá vlastnické právo </w:t>
      </w:r>
      <w:r w:rsidR="004939C7">
        <w:rPr>
          <w:rFonts w:asciiTheme="minorHAnsi" w:hAnsiTheme="minorHAnsi"/>
          <w:color w:val="auto"/>
          <w:sz w:val="22"/>
        </w:rPr>
        <w:t>k</w:t>
      </w:r>
      <w:r w:rsidR="00CE2BCC">
        <w:rPr>
          <w:rFonts w:asciiTheme="minorHAnsi" w:hAnsiTheme="minorHAnsi"/>
          <w:color w:val="auto"/>
          <w:sz w:val="22"/>
        </w:rPr>
        <w:t>e každému</w:t>
      </w:r>
      <w:r w:rsidR="004939C7">
        <w:rPr>
          <w:rFonts w:asciiTheme="minorHAnsi" w:hAnsiTheme="minorHAnsi"/>
          <w:color w:val="auto"/>
          <w:sz w:val="22"/>
        </w:rPr>
        <w:t xml:space="preserve"> dodanému </w:t>
      </w:r>
      <w:r w:rsidR="00CE2BCC">
        <w:rPr>
          <w:rFonts w:asciiTheme="minorHAnsi" w:hAnsiTheme="minorHAnsi"/>
          <w:color w:val="auto"/>
          <w:sz w:val="22"/>
        </w:rPr>
        <w:t xml:space="preserve">celku samostatně, a to </w:t>
      </w:r>
      <w:r w:rsidRPr="004D6820">
        <w:rPr>
          <w:rFonts w:asciiTheme="minorHAnsi" w:hAnsiTheme="minorHAnsi"/>
          <w:color w:val="auto"/>
          <w:sz w:val="22"/>
        </w:rPr>
        <w:t xml:space="preserve">uhrazením </w:t>
      </w:r>
      <w:r w:rsidR="005115D7">
        <w:rPr>
          <w:rFonts w:asciiTheme="minorHAnsi" w:hAnsiTheme="minorHAnsi"/>
          <w:color w:val="auto"/>
          <w:sz w:val="22"/>
        </w:rPr>
        <w:t xml:space="preserve">80 % z kupní ceny </w:t>
      </w:r>
      <w:r w:rsidR="00CE2BCC">
        <w:rPr>
          <w:rFonts w:asciiTheme="minorHAnsi" w:hAnsiTheme="minorHAnsi"/>
          <w:color w:val="auto"/>
          <w:sz w:val="22"/>
        </w:rPr>
        <w:t>dodaného celku</w:t>
      </w:r>
      <w:r w:rsidR="005115D7">
        <w:rPr>
          <w:rFonts w:asciiTheme="minorHAnsi" w:hAnsiTheme="minorHAnsi"/>
          <w:color w:val="auto"/>
          <w:sz w:val="22"/>
        </w:rPr>
        <w:t>, dle čl. I. Předmět smlouvy, odst. č. 2, bod č. 1 až č. 3.</w:t>
      </w:r>
      <w:r w:rsidRPr="004D6820">
        <w:rPr>
          <w:rFonts w:asciiTheme="minorHAnsi" w:hAnsiTheme="minorHAnsi"/>
          <w:color w:val="auto"/>
          <w:sz w:val="22"/>
        </w:rPr>
        <w:t xml:space="preserve">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75F522F6" w14:textId="77777777" w:rsidR="00B52F16" w:rsidRDefault="00B52F16" w:rsidP="003C6E41">
      <w:pPr>
        <w:pStyle w:val="Default"/>
        <w:jc w:val="center"/>
        <w:rPr>
          <w:rFonts w:asciiTheme="minorHAnsi" w:hAnsiTheme="minorHAnsi"/>
          <w:b/>
          <w:bCs/>
          <w:color w:val="auto"/>
        </w:rPr>
      </w:pPr>
    </w:p>
    <w:p w14:paraId="641210E4" w14:textId="5B1CABBC"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54477CA2"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093984" w:rsidRPr="002B01C7">
        <w:rPr>
          <w:rFonts w:asciiTheme="minorHAnsi" w:hAnsiTheme="minorHAnsi"/>
          <w:color w:val="FF0000"/>
          <w:sz w:val="22"/>
        </w:rPr>
        <w:t>XX</w:t>
      </w:r>
      <w:r w:rsidRPr="004D6820">
        <w:rPr>
          <w:rFonts w:asciiTheme="minorHAnsi" w:hAnsiTheme="minorHAnsi"/>
          <w:color w:val="auto"/>
          <w:sz w:val="22"/>
        </w:rPr>
        <w:t xml:space="preserve"> měsíců</w:t>
      </w:r>
      <w:r w:rsidR="00093984">
        <w:rPr>
          <w:rFonts w:asciiTheme="minorHAnsi" w:hAnsiTheme="minorHAnsi"/>
          <w:color w:val="auto"/>
          <w:sz w:val="22"/>
        </w:rPr>
        <w:t xml:space="preserve"> </w:t>
      </w:r>
      <w:r w:rsidR="00093984" w:rsidRPr="002B01C7">
        <w:rPr>
          <w:rFonts w:asciiTheme="minorHAnsi" w:hAnsiTheme="minorHAnsi"/>
          <w:color w:val="FF0000"/>
          <w:sz w:val="22"/>
        </w:rPr>
        <w:t xml:space="preserve">/vyplní </w:t>
      </w:r>
      <w:r w:rsidR="00414276">
        <w:rPr>
          <w:rFonts w:asciiTheme="minorHAnsi" w:hAnsiTheme="minorHAnsi"/>
          <w:color w:val="FF0000"/>
          <w:sz w:val="22"/>
        </w:rPr>
        <w:t>účastník</w:t>
      </w:r>
      <w:r w:rsidR="00093984" w:rsidRPr="002B01C7">
        <w:rPr>
          <w:rFonts w:asciiTheme="minorHAnsi" w:hAnsiTheme="minorHAnsi"/>
          <w:color w:val="FF0000"/>
          <w:sz w:val="22"/>
        </w:rPr>
        <w:t>/</w:t>
      </w:r>
      <w:r w:rsidRPr="002B01C7">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683F60B1" w14:textId="0D46E371" w:rsidR="00357ECE" w:rsidRDefault="00C52711" w:rsidP="00357ECE">
      <w:pPr>
        <w:pStyle w:val="Default"/>
        <w:numPr>
          <w:ilvl w:val="0"/>
          <w:numId w:val="5"/>
        </w:numPr>
        <w:spacing w:after="120"/>
        <w:ind w:left="567" w:hanging="567"/>
        <w:jc w:val="both"/>
        <w:rPr>
          <w:rFonts w:asciiTheme="minorHAnsi" w:hAnsiTheme="minorHAnsi"/>
          <w:color w:val="auto"/>
          <w:sz w:val="22"/>
        </w:rPr>
      </w:pPr>
      <w:r w:rsidRPr="00144245">
        <w:rPr>
          <w:rFonts w:asciiTheme="minorHAnsi" w:hAnsiTheme="minorHAnsi"/>
          <w:color w:val="auto"/>
          <w:sz w:val="22"/>
        </w:rPr>
        <w:t xml:space="preserve">Prodávající se zavazuje začít s odstraňováním vad Zboží po dobu záruční lhůty do 48 hodin od nahlášení závady a odstranit závadu ve lhůtě 96 hodin od nahlášení závady. </w:t>
      </w:r>
      <w:r w:rsidRPr="004D6820">
        <w:rPr>
          <w:rFonts w:asciiTheme="minorHAnsi" w:hAnsiTheme="minorHAnsi"/>
          <w:color w:val="auto"/>
          <w:sz w:val="22"/>
        </w:rPr>
        <w:t xml:space="preserve">V případě skladové nedostupnosti dílů zajistí Prodávající provozuschopnost </w:t>
      </w:r>
      <w:r>
        <w:rPr>
          <w:rFonts w:asciiTheme="minorHAnsi" w:hAnsiTheme="minorHAnsi"/>
          <w:color w:val="auto"/>
          <w:sz w:val="22"/>
        </w:rPr>
        <w:t>Zboží</w:t>
      </w:r>
      <w:r w:rsidRPr="004D6820">
        <w:rPr>
          <w:rFonts w:asciiTheme="minorHAnsi" w:hAnsiTheme="minorHAnsi"/>
          <w:color w:val="auto"/>
          <w:sz w:val="22"/>
        </w:rPr>
        <w:t xml:space="preserve"> </w:t>
      </w:r>
      <w:r w:rsidRPr="00144245">
        <w:rPr>
          <w:rFonts w:asciiTheme="minorHAnsi" w:hAnsiTheme="minorHAnsi"/>
          <w:color w:val="auto"/>
          <w:sz w:val="22"/>
        </w:rPr>
        <w:t xml:space="preserve">dle </w:t>
      </w:r>
      <w:r>
        <w:rPr>
          <w:rFonts w:asciiTheme="minorHAnsi" w:hAnsiTheme="minorHAnsi"/>
          <w:color w:val="auto"/>
          <w:sz w:val="22"/>
        </w:rPr>
        <w:t xml:space="preserve">článku II. </w:t>
      </w:r>
      <w:r w:rsidR="007B0CF7">
        <w:rPr>
          <w:rFonts w:asciiTheme="minorHAnsi" w:hAnsiTheme="minorHAnsi"/>
          <w:color w:val="auto"/>
          <w:sz w:val="22"/>
        </w:rPr>
        <w:t>o</w:t>
      </w:r>
      <w:r>
        <w:rPr>
          <w:rFonts w:asciiTheme="minorHAnsi" w:hAnsiTheme="minorHAnsi"/>
          <w:color w:val="auto"/>
          <w:sz w:val="22"/>
        </w:rPr>
        <w:t xml:space="preserve">dst.8. </w:t>
      </w:r>
    </w:p>
    <w:p w14:paraId="190AFFA9" w14:textId="77777777" w:rsidR="00357ECE" w:rsidRDefault="00357ECE" w:rsidP="003C6E41">
      <w:pPr>
        <w:pStyle w:val="Default"/>
        <w:keepNext/>
        <w:widowControl w:val="0"/>
        <w:tabs>
          <w:tab w:val="left" w:pos="142"/>
        </w:tabs>
        <w:jc w:val="center"/>
        <w:rPr>
          <w:rFonts w:asciiTheme="minorHAnsi" w:hAnsiTheme="minorHAnsi"/>
          <w:color w:val="auto"/>
          <w:sz w:val="22"/>
        </w:rPr>
      </w:pPr>
    </w:p>
    <w:p w14:paraId="3D27477D" w14:textId="626D600F"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w:t>
      </w:r>
    </w:p>
    <w:p w14:paraId="26EE6CC4" w14:textId="77777777" w:rsidR="003C6E41" w:rsidRDefault="003C6E41" w:rsidP="003C6E41">
      <w:pPr>
        <w:pStyle w:val="Default"/>
        <w:spacing w:after="240"/>
        <w:jc w:val="center"/>
        <w:rPr>
          <w:rFonts w:asciiTheme="minorHAnsi" w:hAnsiTheme="minorHAnsi"/>
          <w:b/>
          <w:bCs/>
          <w:color w:val="auto"/>
        </w:rPr>
      </w:pPr>
      <w:r>
        <w:rPr>
          <w:rFonts w:asciiTheme="minorHAnsi" w:hAnsiTheme="minorHAnsi"/>
          <w:b/>
          <w:bCs/>
          <w:color w:val="auto"/>
        </w:rPr>
        <w:t>Mlčenlivost</w:t>
      </w: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lastRenderedPageBreak/>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5D168D"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podání insolvenčního návrhu na Prodávajícího nebo Kupujícího a následné rozhodnutí o úpadku.</w:t>
      </w:r>
    </w:p>
    <w:p w14:paraId="7003F612" w14:textId="0F05883F" w:rsidR="002769B1" w:rsidRPr="002B01C7" w:rsidRDefault="002769B1" w:rsidP="002769B1">
      <w:pPr>
        <w:pStyle w:val="Default"/>
        <w:keepNext/>
        <w:widowControl w:val="0"/>
        <w:tabs>
          <w:tab w:val="left" w:pos="142"/>
        </w:tabs>
        <w:jc w:val="center"/>
        <w:rPr>
          <w:rFonts w:asciiTheme="minorHAnsi" w:hAnsiTheme="minorHAnsi"/>
          <w:b/>
          <w:bCs/>
          <w:color w:val="auto"/>
        </w:rPr>
      </w:pPr>
      <w:r w:rsidRPr="002B01C7">
        <w:rPr>
          <w:rFonts w:asciiTheme="minorHAnsi" w:hAnsiTheme="minorHAnsi"/>
          <w:b/>
          <w:bCs/>
          <w:color w:val="auto"/>
        </w:rPr>
        <w:t>Článek VIII.</w:t>
      </w:r>
    </w:p>
    <w:p w14:paraId="6303FF22" w14:textId="51ADBA23" w:rsidR="002769B1" w:rsidRPr="002B01C7" w:rsidRDefault="002769B1" w:rsidP="002769B1">
      <w:pPr>
        <w:pStyle w:val="Default"/>
        <w:keepNext/>
        <w:widowControl w:val="0"/>
        <w:tabs>
          <w:tab w:val="left" w:pos="142"/>
        </w:tabs>
        <w:jc w:val="center"/>
        <w:rPr>
          <w:rFonts w:asciiTheme="minorHAnsi" w:hAnsiTheme="minorHAnsi"/>
          <w:b/>
          <w:bCs/>
          <w:color w:val="auto"/>
        </w:rPr>
      </w:pPr>
      <w:r w:rsidRPr="002B01C7">
        <w:rPr>
          <w:rFonts w:asciiTheme="minorHAnsi" w:hAnsiTheme="minorHAnsi"/>
          <w:b/>
          <w:bCs/>
          <w:color w:val="auto"/>
        </w:rPr>
        <w:t>Kontaktní osoby</w:t>
      </w:r>
    </w:p>
    <w:p w14:paraId="10CAB187" w14:textId="77777777" w:rsidR="002769B1" w:rsidRPr="002B01C7"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2B01C7" w:rsidRDefault="002769B1" w:rsidP="002769B1">
      <w:pPr>
        <w:pStyle w:val="Default"/>
        <w:numPr>
          <w:ilvl w:val="0"/>
          <w:numId w:val="10"/>
        </w:numPr>
        <w:spacing w:after="120"/>
        <w:ind w:left="567" w:hanging="567"/>
        <w:jc w:val="both"/>
        <w:rPr>
          <w:rFonts w:asciiTheme="minorHAnsi" w:hAnsiTheme="minorHAnsi"/>
          <w:color w:val="auto"/>
          <w:sz w:val="22"/>
        </w:rPr>
      </w:pPr>
      <w:r w:rsidRPr="002B01C7">
        <w:rPr>
          <w:rFonts w:asciiTheme="minorHAnsi" w:hAnsiTheme="minorHAnsi"/>
          <w:color w:val="auto"/>
          <w:sz w:val="22"/>
        </w:rPr>
        <w:t xml:space="preserve">Osoby oprávněné jednat za </w:t>
      </w:r>
      <w:r w:rsidR="00CD67EA" w:rsidRPr="002B01C7">
        <w:rPr>
          <w:rFonts w:asciiTheme="minorHAnsi" w:hAnsiTheme="minorHAnsi"/>
          <w:color w:val="auto"/>
          <w:sz w:val="22"/>
        </w:rPr>
        <w:t>K</w:t>
      </w:r>
      <w:r w:rsidRPr="002B01C7">
        <w:rPr>
          <w:rFonts w:asciiTheme="minorHAnsi" w:hAnsiTheme="minorHAnsi"/>
          <w:color w:val="auto"/>
          <w:sz w:val="22"/>
        </w:rPr>
        <w:t>upujícího:</w:t>
      </w:r>
    </w:p>
    <w:p w14:paraId="49865098" w14:textId="23C10EED"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Ve věcech obchodních:</w:t>
      </w:r>
    </w:p>
    <w:p w14:paraId="40665E95" w14:textId="448FE6BD"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František Brenčič, </w:t>
      </w:r>
      <w:hyperlink r:id="rId8" w:history="1">
        <w:r w:rsidRPr="002B01C7">
          <w:rPr>
            <w:rStyle w:val="Hypertextovodkaz"/>
            <w:rFonts w:asciiTheme="minorHAnsi" w:hAnsiTheme="minorHAnsi"/>
            <w:sz w:val="22"/>
          </w:rPr>
          <w:t>frantisek.brencic</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00EE3279" w:rsidRPr="002B01C7">
        <w:rPr>
          <w:rFonts w:asciiTheme="minorHAnsi" w:hAnsiTheme="minorHAnsi"/>
          <w:color w:val="auto"/>
          <w:sz w:val="22"/>
        </w:rPr>
        <w:t>, mob: 602 657 581</w:t>
      </w:r>
    </w:p>
    <w:p w14:paraId="04414355" w14:textId="7229A20B"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Ve věcech technických:</w:t>
      </w:r>
    </w:p>
    <w:p w14:paraId="423A63CD" w14:textId="18697EAC" w:rsidR="002769B1" w:rsidRPr="002B01C7" w:rsidRDefault="00EE3279"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Bc. Vladimír Štěpánek, </w:t>
      </w:r>
      <w:hyperlink r:id="rId9" w:history="1">
        <w:r w:rsidRPr="002B01C7">
          <w:rPr>
            <w:rStyle w:val="Hypertextovodkaz"/>
            <w:rFonts w:asciiTheme="minorHAnsi" w:hAnsiTheme="minorHAnsi"/>
            <w:sz w:val="22"/>
          </w:rPr>
          <w:t>vladimir.stepanek2</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Pr="002B01C7">
        <w:rPr>
          <w:rFonts w:asciiTheme="minorHAnsi" w:hAnsiTheme="minorHAnsi"/>
          <w:color w:val="auto"/>
          <w:sz w:val="22"/>
        </w:rPr>
        <w:t xml:space="preserve">, </w:t>
      </w:r>
      <w:r w:rsidR="005B6DDC" w:rsidRPr="002B01C7">
        <w:rPr>
          <w:rFonts w:asciiTheme="minorHAnsi" w:hAnsiTheme="minorHAnsi"/>
          <w:color w:val="auto"/>
          <w:sz w:val="22"/>
        </w:rPr>
        <w:t xml:space="preserve">mob: </w:t>
      </w:r>
      <w:r w:rsidRPr="002B01C7">
        <w:rPr>
          <w:rFonts w:asciiTheme="minorHAnsi" w:hAnsiTheme="minorHAnsi"/>
          <w:color w:val="auto"/>
          <w:sz w:val="22"/>
        </w:rPr>
        <w:t>737 200</w:t>
      </w:r>
      <w:r w:rsidR="005B6DDC" w:rsidRPr="002B01C7">
        <w:rPr>
          <w:rFonts w:asciiTheme="minorHAnsi" w:hAnsiTheme="minorHAnsi"/>
          <w:color w:val="auto"/>
          <w:sz w:val="22"/>
        </w:rPr>
        <w:t> </w:t>
      </w:r>
      <w:r w:rsidRPr="002B01C7">
        <w:rPr>
          <w:rFonts w:asciiTheme="minorHAnsi" w:hAnsiTheme="minorHAnsi"/>
          <w:color w:val="auto"/>
          <w:sz w:val="22"/>
        </w:rPr>
        <w:t xml:space="preserve">964 </w:t>
      </w:r>
    </w:p>
    <w:p w14:paraId="19FC91F8" w14:textId="39934A45" w:rsidR="005B6DDC" w:rsidRPr="002B01C7" w:rsidRDefault="005B6DDC"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Ing. Václav Vodrážka, </w:t>
      </w:r>
      <w:hyperlink r:id="rId10" w:history="1">
        <w:r w:rsidRPr="002B01C7">
          <w:rPr>
            <w:rStyle w:val="Hypertextovodkaz"/>
            <w:rFonts w:asciiTheme="minorHAnsi" w:hAnsiTheme="minorHAnsi"/>
            <w:sz w:val="22"/>
          </w:rPr>
          <w:t>vaclav.vodrazka</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Pr="002B01C7">
        <w:rPr>
          <w:rFonts w:asciiTheme="minorHAnsi" w:hAnsiTheme="minorHAnsi"/>
          <w:color w:val="auto"/>
          <w:sz w:val="22"/>
        </w:rPr>
        <w:t>, mob: 724 435</w:t>
      </w:r>
      <w:r w:rsidR="000A0406" w:rsidRPr="002B01C7">
        <w:rPr>
          <w:rFonts w:asciiTheme="minorHAnsi" w:hAnsiTheme="minorHAnsi"/>
          <w:color w:val="auto"/>
          <w:sz w:val="22"/>
        </w:rPr>
        <w:t> </w:t>
      </w:r>
      <w:r w:rsidRPr="002B01C7">
        <w:rPr>
          <w:rFonts w:asciiTheme="minorHAnsi" w:hAnsiTheme="minorHAnsi"/>
          <w:color w:val="auto"/>
          <w:sz w:val="22"/>
        </w:rPr>
        <w:t>053</w:t>
      </w:r>
    </w:p>
    <w:p w14:paraId="078FD31E" w14:textId="6CC654DE" w:rsidR="000A0406" w:rsidRPr="002B01C7" w:rsidRDefault="000A0406" w:rsidP="00E42686">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Ing. Jaroslav Rasocha, </w:t>
      </w:r>
      <w:hyperlink r:id="rId11" w:history="1">
        <w:r w:rsidRPr="002B01C7">
          <w:rPr>
            <w:rFonts w:asciiTheme="minorHAnsi" w:hAnsiTheme="minorHAnsi"/>
            <w:color w:val="auto"/>
            <w:sz w:val="22"/>
          </w:rPr>
          <w:t>j</w:t>
        </w:r>
        <w:r w:rsidRPr="002B01C7">
          <w:rPr>
            <w:rStyle w:val="Hypertextovodkaz"/>
            <w:rFonts w:asciiTheme="minorHAnsi" w:hAnsiTheme="minorHAnsi"/>
            <w:sz w:val="22"/>
          </w:rPr>
          <w:t>aroslav.rasocha</w:t>
        </w:r>
        <w:r w:rsidRPr="002B01C7">
          <w:rPr>
            <w:rStyle w:val="Hypertextovodkaz"/>
            <w:rFonts w:asciiTheme="minorHAnsi" w:hAnsiTheme="minorHAnsi"/>
            <w:sz w:val="22"/>
            <w:lang w:val="en-US"/>
          </w:rPr>
          <w:t>@innogy.c</w:t>
        </w:r>
        <w:r w:rsidRPr="002B01C7">
          <w:rPr>
            <w:rStyle w:val="Hypertextovodkaz"/>
            <w:rFonts w:asciiTheme="minorHAnsi" w:hAnsiTheme="minorHAnsi"/>
            <w:sz w:val="22"/>
          </w:rPr>
          <w:t>z</w:t>
        </w:r>
      </w:hyperlink>
      <w:r w:rsidRPr="002B01C7">
        <w:rPr>
          <w:rFonts w:asciiTheme="minorHAnsi" w:hAnsiTheme="minorHAnsi"/>
          <w:color w:val="auto"/>
          <w:sz w:val="22"/>
        </w:rPr>
        <w:t>, mob: 603 459 890</w:t>
      </w:r>
    </w:p>
    <w:p w14:paraId="0C5E27C2" w14:textId="5C6E9951" w:rsidR="005B6DDC" w:rsidRPr="002B01C7" w:rsidRDefault="005B6DDC"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 </w:t>
      </w:r>
    </w:p>
    <w:p w14:paraId="6BD177EB" w14:textId="6B972D94" w:rsidR="00CD67EA" w:rsidRPr="002B01C7" w:rsidRDefault="00CD67EA" w:rsidP="00CD67EA">
      <w:pPr>
        <w:pStyle w:val="Default"/>
        <w:numPr>
          <w:ilvl w:val="0"/>
          <w:numId w:val="10"/>
        </w:numPr>
        <w:spacing w:after="120"/>
        <w:ind w:left="567" w:hanging="567"/>
        <w:jc w:val="both"/>
        <w:rPr>
          <w:rFonts w:asciiTheme="minorHAnsi" w:hAnsiTheme="minorHAnsi"/>
          <w:color w:val="auto"/>
          <w:sz w:val="22"/>
        </w:rPr>
      </w:pPr>
      <w:r w:rsidRPr="002B01C7">
        <w:rPr>
          <w:rFonts w:asciiTheme="minorHAnsi" w:hAnsiTheme="minorHAnsi"/>
          <w:color w:val="auto"/>
          <w:sz w:val="22"/>
        </w:rPr>
        <w:t xml:space="preserve">Osoby oprávněné jednat za </w:t>
      </w:r>
      <w:r w:rsidR="005B6DDC" w:rsidRPr="002B01C7">
        <w:rPr>
          <w:rFonts w:asciiTheme="minorHAnsi" w:hAnsiTheme="minorHAnsi"/>
          <w:color w:val="auto"/>
          <w:sz w:val="22"/>
        </w:rPr>
        <w:t>Prodáva</w:t>
      </w:r>
      <w:r w:rsidRPr="002B01C7">
        <w:rPr>
          <w:rFonts w:asciiTheme="minorHAnsi" w:hAnsiTheme="minorHAnsi"/>
          <w:color w:val="auto"/>
          <w:sz w:val="22"/>
        </w:rPr>
        <w:t>jícího:</w:t>
      </w:r>
    </w:p>
    <w:p w14:paraId="3394468D" w14:textId="5585383B" w:rsidR="002769B1" w:rsidRPr="008B157F" w:rsidRDefault="005B6DDC" w:rsidP="008B157F">
      <w:pPr>
        <w:pStyle w:val="Default"/>
        <w:spacing w:after="120"/>
        <w:ind w:left="567"/>
        <w:jc w:val="both"/>
        <w:rPr>
          <w:rFonts w:asciiTheme="minorHAnsi" w:hAnsiTheme="minorHAnsi"/>
          <w:color w:val="FF0000"/>
          <w:sz w:val="22"/>
        </w:rPr>
      </w:pPr>
      <w:r w:rsidRPr="002B01C7">
        <w:rPr>
          <w:rFonts w:asciiTheme="minorHAnsi" w:hAnsiTheme="minorHAnsi"/>
          <w:color w:val="auto"/>
          <w:sz w:val="22"/>
        </w:rPr>
        <w:t xml:space="preserve">______  </w:t>
      </w:r>
      <w:r w:rsidRPr="002B01C7">
        <w:rPr>
          <w:rFonts w:asciiTheme="minorHAnsi" w:hAnsiTheme="minorHAnsi"/>
          <w:color w:val="FF0000"/>
          <w:sz w:val="22"/>
        </w:rPr>
        <w:t xml:space="preserve"> /vyplní </w:t>
      </w:r>
      <w:r w:rsidR="00414276">
        <w:rPr>
          <w:rFonts w:asciiTheme="minorHAnsi" w:hAnsiTheme="minorHAnsi"/>
          <w:color w:val="FF0000"/>
          <w:sz w:val="22"/>
        </w:rPr>
        <w:t>účastník</w:t>
      </w:r>
      <w:r w:rsidRPr="002B01C7">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4502EC9D" w14:textId="77777777" w:rsidR="00E42686" w:rsidRDefault="00E42686" w:rsidP="008B157F">
      <w:pPr>
        <w:pStyle w:val="Default"/>
        <w:keepNext/>
        <w:widowControl w:val="0"/>
        <w:jc w:val="center"/>
        <w:rPr>
          <w:rFonts w:asciiTheme="minorHAnsi" w:hAnsiTheme="minorHAnsi"/>
          <w:b/>
          <w:bCs/>
          <w:color w:val="auto"/>
        </w:rPr>
      </w:pPr>
    </w:p>
    <w:p w14:paraId="48CAD372" w14:textId="77777777" w:rsidR="00E42686" w:rsidRDefault="00E42686" w:rsidP="008B157F">
      <w:pPr>
        <w:pStyle w:val="Default"/>
        <w:keepNext/>
        <w:widowControl w:val="0"/>
        <w:jc w:val="center"/>
        <w:rPr>
          <w:rFonts w:asciiTheme="minorHAnsi" w:hAnsiTheme="minorHAnsi"/>
          <w:b/>
          <w:bCs/>
          <w:color w:val="auto"/>
        </w:rPr>
      </w:pPr>
    </w:p>
    <w:p w14:paraId="36662515" w14:textId="77777777" w:rsidR="00E42686" w:rsidRDefault="00E42686" w:rsidP="008B157F">
      <w:pPr>
        <w:pStyle w:val="Default"/>
        <w:keepNext/>
        <w:widowControl w:val="0"/>
        <w:jc w:val="center"/>
        <w:rPr>
          <w:rFonts w:asciiTheme="minorHAnsi" w:hAnsiTheme="minorHAnsi"/>
          <w:b/>
          <w:bCs/>
          <w:color w:val="auto"/>
        </w:rPr>
      </w:pPr>
    </w:p>
    <w:p w14:paraId="08E24D90" w14:textId="77777777" w:rsidR="00E42686" w:rsidRDefault="00E42686" w:rsidP="008B157F">
      <w:pPr>
        <w:pStyle w:val="Default"/>
        <w:keepNext/>
        <w:widowControl w:val="0"/>
        <w:jc w:val="center"/>
        <w:rPr>
          <w:rFonts w:asciiTheme="minorHAnsi" w:hAnsiTheme="minorHAnsi"/>
          <w:b/>
          <w:bCs/>
          <w:color w:val="auto"/>
        </w:rPr>
      </w:pPr>
    </w:p>
    <w:p w14:paraId="15255548" w14:textId="07A96708" w:rsidR="008B157F" w:rsidRPr="002B01C7" w:rsidRDefault="008B157F" w:rsidP="008B157F">
      <w:pPr>
        <w:pStyle w:val="Default"/>
        <w:keepNext/>
        <w:widowControl w:val="0"/>
        <w:jc w:val="center"/>
        <w:rPr>
          <w:rFonts w:asciiTheme="minorHAnsi" w:hAnsiTheme="minorHAnsi"/>
          <w:b/>
          <w:bCs/>
          <w:color w:val="auto"/>
        </w:rPr>
      </w:pPr>
      <w:r w:rsidRPr="002B01C7">
        <w:rPr>
          <w:rFonts w:asciiTheme="minorHAnsi" w:hAnsiTheme="minorHAnsi"/>
          <w:b/>
          <w:bCs/>
          <w:color w:val="auto"/>
        </w:rPr>
        <w:t>Článek IX.</w:t>
      </w:r>
    </w:p>
    <w:p w14:paraId="54456C31" w14:textId="77A5B697" w:rsidR="008B157F" w:rsidRPr="002B01C7" w:rsidRDefault="00BD3B6B" w:rsidP="008B157F">
      <w:pPr>
        <w:pStyle w:val="Default"/>
        <w:keepNext/>
        <w:widowControl w:val="0"/>
        <w:spacing w:after="120"/>
        <w:jc w:val="center"/>
        <w:rPr>
          <w:rFonts w:asciiTheme="minorHAnsi" w:hAnsiTheme="minorHAnsi"/>
          <w:color w:val="auto"/>
        </w:rPr>
      </w:pPr>
      <w:r w:rsidRPr="002B01C7">
        <w:rPr>
          <w:rFonts w:asciiTheme="minorHAnsi" w:hAnsiTheme="minorHAnsi"/>
          <w:b/>
          <w:bCs/>
          <w:color w:val="auto"/>
        </w:rPr>
        <w:t>Registr smluv</w:t>
      </w:r>
    </w:p>
    <w:p w14:paraId="42F8CD85" w14:textId="77777777" w:rsidR="002769B1" w:rsidRPr="002B01C7" w:rsidRDefault="002769B1" w:rsidP="002769B1">
      <w:pPr>
        <w:pStyle w:val="Default"/>
        <w:keepNext/>
        <w:widowControl w:val="0"/>
        <w:tabs>
          <w:tab w:val="left" w:pos="142"/>
        </w:tabs>
        <w:jc w:val="center"/>
        <w:rPr>
          <w:rFonts w:asciiTheme="minorHAnsi" w:hAnsiTheme="minorHAnsi"/>
          <w:b/>
          <w:bCs/>
          <w:color w:val="auto"/>
        </w:rPr>
      </w:pPr>
    </w:p>
    <w:p w14:paraId="3F75E74F" w14:textId="77777777" w:rsidR="00BD3B6B" w:rsidRPr="002B01C7" w:rsidRDefault="00BD3B6B" w:rsidP="00BD3B6B">
      <w:pPr>
        <w:pStyle w:val="Default"/>
        <w:spacing w:after="120"/>
        <w:jc w:val="both"/>
        <w:rPr>
          <w:rFonts w:asciiTheme="minorHAnsi" w:hAnsiTheme="minorHAnsi"/>
          <w:color w:val="auto"/>
        </w:rPr>
      </w:pPr>
      <w:r w:rsidRPr="002B01C7">
        <w:rPr>
          <w:rFonts w:asciiTheme="minorHAnsi" w:hAnsiTheme="minorHAnsi"/>
          <w:color w:val="auto"/>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2B01C7" w:rsidRDefault="00BD3B6B" w:rsidP="00BD3B6B">
      <w:pPr>
        <w:pStyle w:val="Default"/>
        <w:spacing w:after="120"/>
        <w:jc w:val="both"/>
        <w:rPr>
          <w:rFonts w:asciiTheme="minorHAnsi" w:hAnsiTheme="minorHAnsi"/>
          <w:color w:val="auto"/>
        </w:rPr>
      </w:pPr>
      <w:r w:rsidRPr="002B01C7">
        <w:rPr>
          <w:rFonts w:asciiTheme="minorHAnsi" w:hAnsiTheme="minorHAnsi"/>
          <w:color w:val="auto"/>
        </w:rPr>
        <w:t>Smluvní strany se výslovně zavazují, že tuto smlouvu nebudou uveřejňovat v registru smluv.</w:t>
      </w:r>
    </w:p>
    <w:p w14:paraId="214D914A" w14:textId="22333B9E" w:rsidR="003C6E41" w:rsidRDefault="00BD3B6B" w:rsidP="00BD3B6B">
      <w:pPr>
        <w:pStyle w:val="Default"/>
        <w:spacing w:after="120"/>
        <w:jc w:val="both"/>
        <w:rPr>
          <w:rFonts w:asciiTheme="minorHAnsi" w:hAnsiTheme="minorHAnsi"/>
          <w:color w:val="auto"/>
        </w:rPr>
      </w:pPr>
      <w:r w:rsidRPr="002B01C7">
        <w:rPr>
          <w:rFonts w:asciiTheme="minorHAnsi" w:hAnsiTheme="minorHAnsi"/>
          <w:color w:val="auto"/>
        </w:rPr>
        <w:t>Pro případ porušení povinnosti sjednané v předchozím odstavci tohoto článku, sjednávají smluvní strany smluvní pokutu ve výši 30</w:t>
      </w:r>
      <w:r w:rsidR="00B96425">
        <w:rPr>
          <w:rFonts w:asciiTheme="minorHAnsi" w:hAnsiTheme="minorHAnsi"/>
          <w:color w:val="auto"/>
        </w:rPr>
        <w:t xml:space="preserve"> </w:t>
      </w:r>
      <w:r w:rsidRPr="002B01C7">
        <w:rPr>
          <w:rFonts w:asciiTheme="minorHAnsi" w:hAnsiTheme="minorHAnsi"/>
          <w:color w:val="auto"/>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6B33582F" w14:textId="77777777" w:rsidR="00B96425" w:rsidRDefault="00B96425" w:rsidP="000F234E">
      <w:pPr>
        <w:pStyle w:val="Default"/>
        <w:keepNext/>
        <w:widowControl w:val="0"/>
        <w:jc w:val="center"/>
        <w:rPr>
          <w:rFonts w:asciiTheme="minorHAnsi" w:hAnsiTheme="minorHAnsi"/>
          <w:b/>
          <w:bCs/>
          <w:color w:val="auto"/>
        </w:rPr>
      </w:pPr>
    </w:p>
    <w:p w14:paraId="37CB8419" w14:textId="505BC221"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481CA3FB" w:rsidR="000F234E" w:rsidRDefault="000F234E" w:rsidP="000F234E">
      <w:pPr>
        <w:pStyle w:val="Default"/>
        <w:keepNext/>
        <w:widowControl w:val="0"/>
        <w:spacing w:after="120"/>
        <w:jc w:val="center"/>
        <w:rPr>
          <w:rFonts w:asciiTheme="minorHAnsi" w:hAnsiTheme="minorHAnsi"/>
          <w:b/>
          <w:bCs/>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0DCB9C6B" w14:textId="77777777" w:rsidR="007B4300" w:rsidRPr="007F3CF5" w:rsidRDefault="007B4300" w:rsidP="000F234E">
      <w:pPr>
        <w:pStyle w:val="Default"/>
        <w:keepNext/>
        <w:widowControl w:val="0"/>
        <w:spacing w:after="120"/>
        <w:jc w:val="center"/>
        <w:rPr>
          <w:rFonts w:asciiTheme="minorHAnsi" w:hAnsiTheme="minorHAnsi"/>
          <w:color w:val="auto"/>
        </w:rPr>
      </w:pPr>
    </w:p>
    <w:p w14:paraId="701A8185"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446EBC" w:rsidRDefault="000F234E" w:rsidP="003D33D6">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 xml:space="preserve">Obě </w:t>
      </w:r>
      <w:r w:rsidRPr="00446EBC">
        <w:rPr>
          <w:rFonts w:asciiTheme="minorHAnsi" w:hAnsiTheme="minorHAnsi"/>
          <w:color w:val="auto"/>
          <w:sz w:val="22"/>
        </w:rPr>
        <w:t xml:space="preserve">smluvní strany prohlašují, že tato smlouva je projevem jejich svobodné a vážné vůle, prosté jakékoliv tísně či nátlaku, což stvrzují svými podpisy. </w:t>
      </w:r>
    </w:p>
    <w:p w14:paraId="64832CBE" w14:textId="20C2E0EF" w:rsidR="00BD3B6B" w:rsidRDefault="00BD3B6B" w:rsidP="003D33D6">
      <w:pPr>
        <w:pStyle w:val="Default"/>
        <w:numPr>
          <w:ilvl w:val="0"/>
          <w:numId w:val="15"/>
        </w:numPr>
        <w:spacing w:after="120"/>
        <w:ind w:left="567" w:hanging="567"/>
        <w:jc w:val="both"/>
        <w:rPr>
          <w:rFonts w:asciiTheme="minorHAnsi" w:hAnsiTheme="minorHAnsi" w:cstheme="minorHAnsi"/>
          <w:sz w:val="22"/>
          <w:szCs w:val="22"/>
        </w:rPr>
      </w:pPr>
      <w:r w:rsidRPr="00446EBC">
        <w:rPr>
          <w:rFonts w:asciiTheme="minorHAnsi" w:hAnsiTheme="minorHAnsi" w:cstheme="minorHAnsi"/>
          <w:sz w:val="22"/>
          <w:szCs w:val="22"/>
        </w:rPr>
        <w:t xml:space="preserve">Podpisem </w:t>
      </w:r>
      <w:r w:rsidR="002267C7" w:rsidRPr="00446EBC">
        <w:rPr>
          <w:rFonts w:asciiTheme="minorHAnsi" w:hAnsiTheme="minorHAnsi" w:cstheme="minorHAnsi"/>
          <w:sz w:val="22"/>
          <w:szCs w:val="22"/>
        </w:rPr>
        <w:t>Prodávající</w:t>
      </w:r>
      <w:r w:rsidRPr="00446EBC">
        <w:rPr>
          <w:rFonts w:asciiTheme="minorHAnsi" w:hAnsiTheme="minorHAnsi" w:cstheme="minorHAnsi"/>
          <w:sz w:val="22"/>
          <w:szCs w:val="22"/>
        </w:rPr>
        <w:t xml:space="preserve"> projevuje souhlas s tím, že jím poskytnuté osobní údaje budou zpracovávány společností </w:t>
      </w:r>
      <w:r w:rsidR="002267C7" w:rsidRPr="00446EBC">
        <w:rPr>
          <w:rFonts w:asciiTheme="minorHAnsi" w:hAnsiTheme="minorHAnsi" w:cstheme="minorHAnsi"/>
          <w:sz w:val="22"/>
          <w:szCs w:val="22"/>
        </w:rPr>
        <w:t>i</w:t>
      </w:r>
      <w:r w:rsidRPr="00446EBC">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446EBC">
        <w:rPr>
          <w:rFonts w:asciiTheme="minorHAnsi" w:hAnsiTheme="minorHAnsi" w:cstheme="minorHAnsi"/>
          <w:sz w:val="22"/>
          <w:szCs w:val="22"/>
        </w:rPr>
        <w:t>Prodávajícího</w:t>
      </w:r>
      <w:r w:rsidRPr="00446EBC">
        <w:rPr>
          <w:rFonts w:asciiTheme="minorHAnsi" w:hAnsiTheme="minorHAnsi" w:cstheme="minorHAnsi"/>
          <w:sz w:val="22"/>
          <w:szCs w:val="22"/>
        </w:rPr>
        <w:t xml:space="preserve"> do systému (objednávání a fakturace materiálů a služeb) a oslovení </w:t>
      </w:r>
      <w:r w:rsidR="00214A62" w:rsidRPr="00446EBC">
        <w:rPr>
          <w:rFonts w:asciiTheme="minorHAnsi" w:hAnsiTheme="minorHAnsi" w:cstheme="minorHAnsi"/>
          <w:sz w:val="22"/>
          <w:szCs w:val="22"/>
        </w:rPr>
        <w:t>Prodávajícího</w:t>
      </w:r>
      <w:r w:rsidRPr="00446EBC">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446EBC">
          <w:rPr>
            <w:rStyle w:val="Hypertextovodkaz"/>
            <w:rFonts w:asciiTheme="minorHAnsi" w:hAnsiTheme="minorHAnsi" w:cstheme="minorHAnsi"/>
            <w:sz w:val="22"/>
            <w:szCs w:val="22"/>
          </w:rPr>
          <w:t>https://www.innogy.cz/energo/ochrana-osobnich-udaju/</w:t>
        </w:r>
      </w:hyperlink>
      <w:r w:rsidRPr="00446EBC">
        <w:rPr>
          <w:rFonts w:asciiTheme="minorHAnsi" w:hAnsiTheme="minorHAnsi" w:cstheme="minorHAnsi"/>
          <w:sz w:val="22"/>
          <w:szCs w:val="22"/>
        </w:rPr>
        <w:t xml:space="preserve">   </w:t>
      </w:r>
    </w:p>
    <w:p w14:paraId="6B80A3CD" w14:textId="77777777" w:rsidR="00414276" w:rsidRPr="00C72EE3" w:rsidRDefault="00414276" w:rsidP="00C72EE3">
      <w:pPr>
        <w:pStyle w:val="Default"/>
        <w:numPr>
          <w:ilvl w:val="0"/>
          <w:numId w:val="15"/>
        </w:numPr>
        <w:spacing w:after="120"/>
        <w:ind w:left="567" w:hanging="567"/>
        <w:jc w:val="both"/>
        <w:rPr>
          <w:rFonts w:asciiTheme="minorHAnsi" w:hAnsiTheme="minorHAnsi" w:cstheme="minorHAnsi"/>
          <w:sz w:val="22"/>
          <w:szCs w:val="22"/>
        </w:rPr>
      </w:pPr>
      <w:r w:rsidRPr="00C72EE3">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6F3BFDB3" w14:textId="77777777" w:rsidR="00414276" w:rsidRPr="00446EBC" w:rsidRDefault="00414276" w:rsidP="00C72EE3">
      <w:pPr>
        <w:pStyle w:val="Default"/>
        <w:spacing w:after="120"/>
        <w:ind w:left="567"/>
        <w:jc w:val="both"/>
        <w:rPr>
          <w:rFonts w:asciiTheme="minorHAnsi" w:hAnsiTheme="minorHAnsi" w:cstheme="minorHAnsi"/>
          <w:sz w:val="22"/>
          <w:szCs w:val="22"/>
        </w:rPr>
      </w:pPr>
    </w:p>
    <w:p w14:paraId="5A83AB47" w14:textId="5CB9BDEB" w:rsidR="0036375D" w:rsidRDefault="0036375D" w:rsidP="0036375D">
      <w:pPr>
        <w:pStyle w:val="Default"/>
        <w:spacing w:after="120"/>
        <w:ind w:left="567"/>
        <w:jc w:val="both"/>
        <w:rPr>
          <w:rFonts w:asciiTheme="minorHAnsi" w:hAnsiTheme="minorHAnsi"/>
          <w:color w:val="auto"/>
          <w:sz w:val="22"/>
        </w:rPr>
      </w:pPr>
    </w:p>
    <w:p w14:paraId="6BB15427" w14:textId="77777777" w:rsidR="00E62934" w:rsidRDefault="00E62934" w:rsidP="002267C7">
      <w:pPr>
        <w:pStyle w:val="Default"/>
        <w:spacing w:after="120"/>
        <w:jc w:val="both"/>
        <w:rPr>
          <w:rFonts w:asciiTheme="minorHAnsi" w:hAnsiTheme="minorHAnsi"/>
          <w:color w:val="auto"/>
          <w:sz w:val="22"/>
        </w:rPr>
      </w:pPr>
    </w:p>
    <w:p w14:paraId="6FFA6522" w14:textId="77777777" w:rsidR="007B4300" w:rsidRDefault="007B4300" w:rsidP="0036375D">
      <w:pPr>
        <w:pStyle w:val="Default"/>
        <w:spacing w:after="120"/>
        <w:ind w:left="567"/>
        <w:jc w:val="both"/>
        <w:rPr>
          <w:rFonts w:asciiTheme="minorHAnsi" w:hAnsiTheme="minorHAnsi"/>
          <w:color w:val="auto"/>
          <w:sz w:val="22"/>
        </w:rPr>
      </w:pPr>
    </w:p>
    <w:p w14:paraId="3EEB9252" w14:textId="77777777" w:rsidR="007B4300" w:rsidRDefault="007B4300" w:rsidP="0036375D">
      <w:pPr>
        <w:pStyle w:val="Default"/>
        <w:spacing w:after="120"/>
        <w:ind w:left="567"/>
        <w:jc w:val="both"/>
        <w:rPr>
          <w:rFonts w:asciiTheme="minorHAnsi" w:hAnsiTheme="minorHAnsi"/>
          <w:color w:val="auto"/>
          <w:sz w:val="22"/>
        </w:rPr>
      </w:pPr>
    </w:p>
    <w:p w14:paraId="7043739F" w14:textId="77777777" w:rsidR="007B4300" w:rsidRDefault="007B4300" w:rsidP="0036375D">
      <w:pPr>
        <w:pStyle w:val="Default"/>
        <w:spacing w:after="120"/>
        <w:ind w:left="567"/>
        <w:jc w:val="both"/>
        <w:rPr>
          <w:rFonts w:asciiTheme="minorHAnsi" w:hAnsiTheme="minorHAnsi"/>
          <w:color w:val="auto"/>
          <w:sz w:val="22"/>
        </w:rPr>
      </w:pPr>
    </w:p>
    <w:p w14:paraId="2984ECBA" w14:textId="77777777" w:rsidR="007B4300" w:rsidRDefault="007B4300" w:rsidP="0036375D">
      <w:pPr>
        <w:pStyle w:val="Default"/>
        <w:spacing w:after="120"/>
        <w:ind w:left="567"/>
        <w:jc w:val="both"/>
        <w:rPr>
          <w:rFonts w:asciiTheme="minorHAnsi" w:hAnsiTheme="minorHAnsi"/>
          <w:color w:val="auto"/>
          <w:sz w:val="22"/>
        </w:rPr>
      </w:pPr>
    </w:p>
    <w:p w14:paraId="4ED569EB" w14:textId="77777777" w:rsidR="007B4300" w:rsidRDefault="007B4300" w:rsidP="0036375D">
      <w:pPr>
        <w:pStyle w:val="Default"/>
        <w:spacing w:after="120"/>
        <w:ind w:left="567"/>
        <w:jc w:val="both"/>
        <w:rPr>
          <w:rFonts w:asciiTheme="minorHAnsi" w:hAnsiTheme="minorHAnsi"/>
          <w:color w:val="auto"/>
          <w:sz w:val="22"/>
        </w:rPr>
      </w:pPr>
    </w:p>
    <w:p w14:paraId="699E41DB" w14:textId="77777777" w:rsidR="007B4300" w:rsidRDefault="007B4300" w:rsidP="0036375D">
      <w:pPr>
        <w:pStyle w:val="Default"/>
        <w:spacing w:after="120"/>
        <w:ind w:left="567"/>
        <w:jc w:val="both"/>
        <w:rPr>
          <w:rFonts w:asciiTheme="minorHAnsi" w:hAnsiTheme="minorHAnsi"/>
          <w:color w:val="auto"/>
          <w:sz w:val="22"/>
        </w:rPr>
      </w:pPr>
    </w:p>
    <w:p w14:paraId="0710A32D" w14:textId="77777777" w:rsidR="007B4300" w:rsidRDefault="007B4300" w:rsidP="0036375D">
      <w:pPr>
        <w:pStyle w:val="Default"/>
        <w:spacing w:after="120"/>
        <w:ind w:left="567"/>
        <w:jc w:val="both"/>
        <w:rPr>
          <w:rFonts w:asciiTheme="minorHAnsi" w:hAnsiTheme="minorHAnsi"/>
          <w:color w:val="auto"/>
          <w:sz w:val="22"/>
        </w:rPr>
      </w:pPr>
    </w:p>
    <w:p w14:paraId="442786CF" w14:textId="77777777" w:rsidR="007B4300" w:rsidRDefault="007B4300" w:rsidP="0036375D">
      <w:pPr>
        <w:pStyle w:val="Default"/>
        <w:spacing w:after="120"/>
        <w:ind w:left="567"/>
        <w:jc w:val="both"/>
        <w:rPr>
          <w:rFonts w:asciiTheme="minorHAnsi" w:hAnsiTheme="minorHAnsi"/>
          <w:color w:val="auto"/>
          <w:sz w:val="22"/>
        </w:rPr>
      </w:pPr>
    </w:p>
    <w:p w14:paraId="3FC45772" w14:textId="30019AD0"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058B3DB1" w14:textId="16727FB5" w:rsidR="0014695A" w:rsidRPr="0014695A"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09841185" w14:textId="2AA0D563" w:rsidR="002267C7" w:rsidRDefault="002267C7" w:rsidP="000F234E">
      <w:pPr>
        <w:pStyle w:val="Default"/>
        <w:spacing w:after="120"/>
        <w:rPr>
          <w:rFonts w:asciiTheme="minorHAnsi" w:hAnsiTheme="minorHAnsi"/>
          <w:color w:val="auto"/>
          <w:sz w:val="22"/>
        </w:rPr>
      </w:pPr>
    </w:p>
    <w:p w14:paraId="77270809" w14:textId="77777777" w:rsidR="002267C7" w:rsidRPr="005D168D" w:rsidRDefault="002267C7" w:rsidP="000F234E">
      <w:pPr>
        <w:pStyle w:val="Default"/>
        <w:spacing w:after="120"/>
        <w:rPr>
          <w:rFonts w:asciiTheme="minorHAnsi" w:hAnsiTheme="minorHAnsi"/>
          <w:color w:val="auto"/>
          <w:sz w:val="22"/>
        </w:rPr>
      </w:pPr>
    </w:p>
    <w:p w14:paraId="2732758B" w14:textId="77777777" w:rsidR="000F234E" w:rsidRDefault="000F234E" w:rsidP="000F234E">
      <w:pPr>
        <w:pStyle w:val="Default"/>
        <w:spacing w:after="120"/>
        <w:rPr>
          <w:rFonts w:asciiTheme="minorHAnsi" w:hAnsiTheme="minorHAnsi"/>
          <w:color w:val="auto"/>
        </w:rPr>
      </w:pPr>
    </w:p>
    <w:p w14:paraId="07DC3AB2" w14:textId="70CE0402" w:rsidR="00E42686" w:rsidRPr="005E78DF" w:rsidRDefault="00E62934" w:rsidP="00E42686">
      <w:pPr>
        <w:tabs>
          <w:tab w:val="center" w:pos="2268"/>
          <w:tab w:val="center" w:pos="6804"/>
        </w:tabs>
        <w:rPr>
          <w:rFonts w:cstheme="minorHAnsi"/>
        </w:rPr>
      </w:pPr>
      <w:r w:rsidRPr="00E70F87">
        <w:rPr>
          <w:rFonts w:ascii="Arial" w:hAnsi="Arial" w:cs="Arial"/>
        </w:rPr>
        <w:tab/>
      </w:r>
      <w:r w:rsidR="00E42686" w:rsidRPr="005E78DF">
        <w:rPr>
          <w:rFonts w:cstheme="minorHAnsi"/>
        </w:rPr>
        <w:t>V </w:t>
      </w:r>
      <w:r w:rsidR="00E42686">
        <w:rPr>
          <w:rFonts w:cstheme="minorHAnsi"/>
        </w:rPr>
        <w:t>Brně</w:t>
      </w:r>
      <w:r w:rsidR="00E42686" w:rsidRPr="005E78DF">
        <w:rPr>
          <w:rFonts w:cstheme="minorHAnsi"/>
        </w:rPr>
        <w:t xml:space="preserve"> dne: ……………..</w:t>
      </w:r>
      <w:r w:rsidR="00E42686" w:rsidRPr="005E78DF">
        <w:rPr>
          <w:rFonts w:cstheme="minorHAnsi"/>
        </w:rPr>
        <w:tab/>
        <w:t>V </w:t>
      </w:r>
      <w:r w:rsidR="00E42686" w:rsidRPr="005E78DF">
        <w:rPr>
          <w:rFonts w:cstheme="minorHAnsi"/>
          <w:color w:val="FF0000"/>
        </w:rPr>
        <w:t xml:space="preserve">/vyplní </w:t>
      </w:r>
      <w:r w:rsidR="00414276">
        <w:rPr>
          <w:rFonts w:cstheme="minorHAnsi"/>
          <w:color w:val="FF0000"/>
        </w:rPr>
        <w:t>účastník</w:t>
      </w:r>
      <w:r w:rsidR="00E42686" w:rsidRPr="005E78DF">
        <w:rPr>
          <w:rFonts w:cstheme="minorHAnsi"/>
          <w:color w:val="FF0000"/>
        </w:rPr>
        <w:t>/</w:t>
      </w:r>
      <w:r w:rsidR="00E42686" w:rsidRPr="005E78DF">
        <w:rPr>
          <w:rFonts w:cstheme="minorHAnsi"/>
        </w:rPr>
        <w:t xml:space="preserve"> dne:</w:t>
      </w:r>
      <w:r w:rsidR="00E42686" w:rsidRPr="005E78DF">
        <w:rPr>
          <w:rFonts w:cstheme="minorHAnsi"/>
          <w:color w:val="FF0000"/>
        </w:rPr>
        <w:t xml:space="preserve"> /vyplní </w:t>
      </w:r>
      <w:r w:rsidR="00414276">
        <w:rPr>
          <w:rFonts w:cstheme="minorHAnsi"/>
          <w:color w:val="FF0000"/>
        </w:rPr>
        <w:t>účastník</w:t>
      </w:r>
      <w:r w:rsidR="00E42686" w:rsidRPr="005E78DF">
        <w:rPr>
          <w:rFonts w:cstheme="minorHAnsi"/>
          <w:color w:val="FF0000"/>
        </w:rPr>
        <w:t>/</w:t>
      </w:r>
    </w:p>
    <w:p w14:paraId="26C47630" w14:textId="77777777" w:rsidR="00E42686" w:rsidRPr="005E78DF" w:rsidRDefault="00E42686" w:rsidP="00E42686">
      <w:pPr>
        <w:tabs>
          <w:tab w:val="center" w:pos="2268"/>
          <w:tab w:val="center" w:pos="6804"/>
        </w:tabs>
        <w:rPr>
          <w:rFonts w:cstheme="minorHAnsi"/>
        </w:rPr>
      </w:pPr>
    </w:p>
    <w:p w14:paraId="59F6D9C4" w14:textId="77777777" w:rsidR="00E42686" w:rsidRPr="005E78DF" w:rsidRDefault="00E42686" w:rsidP="00E42686">
      <w:pPr>
        <w:tabs>
          <w:tab w:val="center" w:pos="2268"/>
          <w:tab w:val="center" w:pos="6804"/>
        </w:tabs>
        <w:rPr>
          <w:rFonts w:cstheme="minorHAnsi"/>
        </w:rPr>
      </w:pPr>
      <w:r w:rsidRPr="005E78DF">
        <w:rPr>
          <w:rFonts w:cstheme="minorHAnsi"/>
        </w:rPr>
        <w:tab/>
        <w:t>Kupující:</w:t>
      </w:r>
      <w:r w:rsidRPr="005E78DF">
        <w:rPr>
          <w:rFonts w:cstheme="minorHAnsi"/>
        </w:rPr>
        <w:tab/>
        <w:t>Prodávající:</w:t>
      </w:r>
    </w:p>
    <w:p w14:paraId="6E0D153C" w14:textId="77777777" w:rsidR="00E42686" w:rsidRPr="005E78DF" w:rsidRDefault="00E42686" w:rsidP="00E42686">
      <w:pPr>
        <w:tabs>
          <w:tab w:val="center" w:pos="2268"/>
          <w:tab w:val="center" w:pos="6804"/>
        </w:tabs>
        <w:rPr>
          <w:rFonts w:cstheme="minorHAnsi"/>
        </w:rPr>
      </w:pPr>
    </w:p>
    <w:p w14:paraId="06F48142" w14:textId="77777777" w:rsidR="00E42686" w:rsidRPr="005E78DF" w:rsidRDefault="00E42686" w:rsidP="00E42686">
      <w:pPr>
        <w:tabs>
          <w:tab w:val="center" w:pos="2268"/>
          <w:tab w:val="center" w:pos="6804"/>
        </w:tabs>
        <w:rPr>
          <w:rFonts w:cstheme="minorHAnsi"/>
        </w:rPr>
      </w:pPr>
    </w:p>
    <w:p w14:paraId="6D0F6829" w14:textId="77777777" w:rsidR="00E42686" w:rsidRPr="005E78DF" w:rsidRDefault="00E42686" w:rsidP="00E42686">
      <w:pPr>
        <w:tabs>
          <w:tab w:val="center" w:pos="2268"/>
          <w:tab w:val="center" w:pos="6804"/>
        </w:tabs>
        <w:rPr>
          <w:rFonts w:cstheme="minorHAnsi"/>
        </w:rPr>
      </w:pPr>
    </w:p>
    <w:p w14:paraId="031BED07" w14:textId="77777777" w:rsidR="00E42686" w:rsidRPr="005E78DF" w:rsidRDefault="00E42686" w:rsidP="00E42686">
      <w:pPr>
        <w:tabs>
          <w:tab w:val="center" w:pos="2268"/>
          <w:tab w:val="center" w:pos="6804"/>
        </w:tabs>
        <w:rPr>
          <w:rFonts w:cstheme="minorHAnsi"/>
        </w:rPr>
      </w:pPr>
      <w:r w:rsidRPr="005E78DF">
        <w:rPr>
          <w:rFonts w:cstheme="minorHAnsi"/>
        </w:rPr>
        <w:tab/>
      </w:r>
      <w:r>
        <w:rPr>
          <w:rFonts w:cstheme="minorHAnsi"/>
        </w:rPr>
        <w:t>………..………</w:t>
      </w:r>
      <w:r w:rsidRPr="005E78DF">
        <w:rPr>
          <w:rFonts w:cstheme="minorHAnsi"/>
        </w:rPr>
        <w:t>……………………….</w:t>
      </w:r>
      <w:r w:rsidRPr="005E78DF">
        <w:rPr>
          <w:rFonts w:cstheme="minorHAnsi"/>
        </w:rPr>
        <w:tab/>
      </w:r>
      <w:r>
        <w:rPr>
          <w:rFonts w:cstheme="minorHAnsi"/>
        </w:rPr>
        <w:t>……………</w:t>
      </w:r>
      <w:r w:rsidRPr="005E78DF">
        <w:rPr>
          <w:rFonts w:cstheme="minorHAnsi"/>
        </w:rPr>
        <w:t>……………………….</w:t>
      </w:r>
    </w:p>
    <w:p w14:paraId="6160CA08" w14:textId="2A7CA25C" w:rsidR="00E42686" w:rsidRPr="005E78DF" w:rsidRDefault="00E42686" w:rsidP="00E42686">
      <w:pPr>
        <w:tabs>
          <w:tab w:val="center" w:pos="2268"/>
          <w:tab w:val="center" w:pos="6804"/>
        </w:tabs>
        <w:rPr>
          <w:rFonts w:cstheme="minorHAnsi"/>
        </w:rPr>
      </w:pPr>
      <w:r w:rsidRPr="005E78DF">
        <w:rPr>
          <w:rFonts w:cstheme="minorHAnsi"/>
        </w:rPr>
        <w:tab/>
        <w:t xml:space="preserve">                     </w:t>
      </w:r>
      <w:r>
        <w:rPr>
          <w:rFonts w:cstheme="minorHAnsi"/>
        </w:rPr>
        <w:t xml:space="preserve">František Brenčič                                                                     </w:t>
      </w:r>
      <w:r w:rsidRPr="005E78DF">
        <w:rPr>
          <w:rFonts w:cstheme="minorHAnsi"/>
          <w:color w:val="FF0000"/>
        </w:rPr>
        <w:t xml:space="preserve">/vyplní </w:t>
      </w:r>
      <w:r w:rsidR="00414276">
        <w:rPr>
          <w:rFonts w:cstheme="minorHAnsi"/>
          <w:color w:val="FF0000"/>
        </w:rPr>
        <w:t>účastník</w:t>
      </w:r>
      <w:r w:rsidRPr="005E78DF">
        <w:rPr>
          <w:rFonts w:cstheme="minorHAnsi"/>
          <w:color w:val="FF0000"/>
        </w:rPr>
        <w:t>/</w:t>
      </w:r>
      <w:r w:rsidRPr="005E78DF">
        <w:rPr>
          <w:rFonts w:cstheme="minorHAnsi"/>
        </w:rPr>
        <w:t xml:space="preserve">               </w:t>
      </w:r>
    </w:p>
    <w:p w14:paraId="5933805B" w14:textId="77777777" w:rsidR="00E42686" w:rsidRPr="005E78DF" w:rsidRDefault="00E42686" w:rsidP="00E42686">
      <w:pPr>
        <w:tabs>
          <w:tab w:val="center" w:pos="2268"/>
          <w:tab w:val="center" w:pos="6804"/>
        </w:tabs>
        <w:rPr>
          <w:rFonts w:cstheme="minorHAnsi"/>
        </w:rPr>
      </w:pPr>
      <w:r w:rsidRPr="005E78DF">
        <w:rPr>
          <w:rFonts w:cstheme="minorHAnsi"/>
        </w:rPr>
        <w:t xml:space="preserve">                     </w:t>
      </w:r>
      <w:proofErr w:type="spellStart"/>
      <w:r>
        <w:rPr>
          <w:rFonts w:cstheme="minorHAnsi"/>
        </w:rPr>
        <w:t>Strategic</w:t>
      </w:r>
      <w:proofErr w:type="spellEnd"/>
      <w:r>
        <w:rPr>
          <w:rFonts w:cstheme="minorHAnsi"/>
        </w:rPr>
        <w:t xml:space="preserve"> Purchaser</w:t>
      </w:r>
      <w:r w:rsidRPr="005E78DF">
        <w:rPr>
          <w:rFonts w:cstheme="minorHAnsi"/>
        </w:rPr>
        <w:t xml:space="preserve">                                                </w:t>
      </w:r>
      <w:r>
        <w:rPr>
          <w:rFonts w:cstheme="minorHAnsi"/>
        </w:rPr>
        <w:t xml:space="preserve">                   </w:t>
      </w:r>
      <w:r w:rsidRPr="005E78DF">
        <w:rPr>
          <w:rFonts w:cstheme="minorHAnsi"/>
        </w:rPr>
        <w:t xml:space="preserve">     Jednatel</w:t>
      </w:r>
    </w:p>
    <w:p w14:paraId="27CFFFAC" w14:textId="77777777" w:rsidR="00E42686" w:rsidRDefault="00E42686" w:rsidP="00E42686">
      <w:pPr>
        <w:tabs>
          <w:tab w:val="center" w:pos="2268"/>
          <w:tab w:val="center" w:pos="6804"/>
        </w:tabs>
        <w:rPr>
          <w:rFonts w:ascii="Arial" w:hAnsi="Arial" w:cs="Arial"/>
        </w:rPr>
      </w:pPr>
      <w:r w:rsidRPr="00E70F87">
        <w:rPr>
          <w:rFonts w:ascii="Arial" w:hAnsi="Arial" w:cs="Arial"/>
        </w:rPr>
        <w:tab/>
      </w:r>
      <w:r>
        <w:rPr>
          <w:rFonts w:ascii="Arial" w:hAnsi="Arial" w:cs="Arial"/>
        </w:rPr>
        <w:t xml:space="preserve">                </w:t>
      </w:r>
    </w:p>
    <w:p w14:paraId="71903070" w14:textId="77777777" w:rsidR="00E42686" w:rsidRDefault="00E42686" w:rsidP="00E42686">
      <w:pPr>
        <w:tabs>
          <w:tab w:val="center" w:pos="2268"/>
          <w:tab w:val="center" w:pos="6804"/>
        </w:tabs>
        <w:rPr>
          <w:rFonts w:ascii="Arial" w:hAnsi="Arial" w:cs="Arial"/>
        </w:rPr>
      </w:pPr>
    </w:p>
    <w:p w14:paraId="439F396A" w14:textId="77777777" w:rsidR="00E42686" w:rsidRDefault="00E42686" w:rsidP="00E42686">
      <w:pPr>
        <w:tabs>
          <w:tab w:val="center" w:pos="2268"/>
          <w:tab w:val="center" w:pos="6804"/>
        </w:tabs>
        <w:rPr>
          <w:rFonts w:ascii="Arial" w:hAnsi="Arial" w:cs="Arial"/>
        </w:rPr>
      </w:pPr>
    </w:p>
    <w:p w14:paraId="4E6A73BE" w14:textId="77777777" w:rsidR="00E42686" w:rsidRPr="00E70F87" w:rsidRDefault="00E42686" w:rsidP="00E42686">
      <w:pPr>
        <w:tabs>
          <w:tab w:val="center" w:pos="2268"/>
          <w:tab w:val="center" w:pos="6804"/>
        </w:tabs>
        <w:rPr>
          <w:rFonts w:ascii="Arial" w:hAnsi="Arial" w:cs="Arial"/>
        </w:rPr>
      </w:pPr>
      <w:r>
        <w:rPr>
          <w:rFonts w:ascii="Arial" w:hAnsi="Arial" w:cs="Arial"/>
        </w:rPr>
        <w:t xml:space="preserve">       </w:t>
      </w:r>
    </w:p>
    <w:p w14:paraId="64E730DD" w14:textId="77777777" w:rsidR="00E42686" w:rsidRPr="005E78DF" w:rsidRDefault="00E42686" w:rsidP="00E42686">
      <w:pPr>
        <w:tabs>
          <w:tab w:val="center" w:pos="2268"/>
          <w:tab w:val="center" w:pos="6804"/>
        </w:tabs>
        <w:rPr>
          <w:rFonts w:cstheme="minorHAnsi"/>
        </w:rPr>
      </w:pPr>
      <w:r w:rsidRPr="00E70F87">
        <w:rPr>
          <w:rFonts w:ascii="Arial" w:hAnsi="Arial" w:cs="Arial"/>
        </w:rPr>
        <w:tab/>
      </w:r>
      <w:r w:rsidRPr="005E78DF">
        <w:rPr>
          <w:rFonts w:cstheme="minorHAnsi"/>
        </w:rPr>
        <w:t>…</w:t>
      </w:r>
      <w:r>
        <w:rPr>
          <w:rFonts w:cstheme="minorHAnsi"/>
        </w:rPr>
        <w:t>………………..</w:t>
      </w:r>
      <w:r w:rsidRPr="005E78DF">
        <w:rPr>
          <w:rFonts w:cstheme="minorHAnsi"/>
        </w:rPr>
        <w:t>……………………</w:t>
      </w:r>
      <w:r w:rsidRPr="005E78DF">
        <w:rPr>
          <w:rFonts w:cstheme="minorHAnsi"/>
        </w:rPr>
        <w:tab/>
      </w:r>
    </w:p>
    <w:p w14:paraId="144A7D42" w14:textId="77777777" w:rsidR="00E42686" w:rsidRPr="005E78DF" w:rsidRDefault="00E42686" w:rsidP="00E42686">
      <w:pPr>
        <w:tabs>
          <w:tab w:val="center" w:pos="2268"/>
          <w:tab w:val="center" w:pos="6804"/>
        </w:tabs>
        <w:rPr>
          <w:rFonts w:cstheme="minorHAnsi"/>
        </w:rPr>
      </w:pPr>
      <w:r w:rsidRPr="005E78DF">
        <w:rPr>
          <w:rFonts w:cstheme="minorHAnsi"/>
        </w:rPr>
        <w:t xml:space="preserve">                      </w:t>
      </w:r>
      <w:r>
        <w:rPr>
          <w:rFonts w:cstheme="minorHAnsi"/>
        </w:rPr>
        <w:t>Kamila Krejčíková</w:t>
      </w:r>
      <w:r w:rsidRPr="005E78DF">
        <w:rPr>
          <w:rFonts w:cstheme="minorHAnsi"/>
        </w:rPr>
        <w:tab/>
      </w:r>
    </w:p>
    <w:p w14:paraId="08B400D5" w14:textId="6009CBC1" w:rsidR="00E42686" w:rsidRPr="005E78DF" w:rsidRDefault="00E42686" w:rsidP="00E42686">
      <w:pPr>
        <w:rPr>
          <w:rFonts w:cstheme="minorHAnsi"/>
        </w:rPr>
      </w:pPr>
      <w:r w:rsidRPr="005E78DF">
        <w:rPr>
          <w:rFonts w:cstheme="minorHAnsi"/>
        </w:rPr>
        <w:t xml:space="preserve">                      </w:t>
      </w:r>
      <w:proofErr w:type="spellStart"/>
      <w:r>
        <w:rPr>
          <w:rFonts w:cstheme="minorHAnsi"/>
        </w:rPr>
        <w:t>Purchaser</w:t>
      </w:r>
      <w:proofErr w:type="spellEnd"/>
    </w:p>
    <w:p w14:paraId="2E13911F" w14:textId="2F165C35" w:rsidR="000F234E" w:rsidRPr="00FA5A3D" w:rsidRDefault="000F234E" w:rsidP="00E42686">
      <w:pPr>
        <w:tabs>
          <w:tab w:val="center" w:pos="2268"/>
          <w:tab w:val="center" w:pos="6804"/>
        </w:tabs>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D045" w14:textId="77777777" w:rsidR="006771F1" w:rsidRDefault="006771F1" w:rsidP="002267C7">
      <w:pPr>
        <w:spacing w:after="0" w:line="240" w:lineRule="auto"/>
      </w:pPr>
      <w:r>
        <w:separator/>
      </w:r>
    </w:p>
  </w:endnote>
  <w:endnote w:type="continuationSeparator" w:id="0">
    <w:p w14:paraId="50C3C0BE" w14:textId="77777777" w:rsidR="006771F1" w:rsidRDefault="006771F1"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5785"/>
      <w:docPartObj>
        <w:docPartGallery w:val="Page Numbers (Bottom of Page)"/>
        <w:docPartUnique/>
      </w:docPartObj>
    </w:sdtPr>
    <w:sdtEndPr/>
    <w:sdtContent>
      <w:p w14:paraId="653D6FAA" w14:textId="55E0DB97" w:rsidR="002267C7" w:rsidRDefault="002267C7">
        <w:pPr>
          <w:pStyle w:val="Zpat"/>
          <w:jc w:val="right"/>
        </w:pPr>
        <w:r>
          <w:fldChar w:fldCharType="begin"/>
        </w:r>
        <w:r>
          <w:instrText>PAGE   \* MERGEFORMAT</w:instrText>
        </w:r>
        <w:r>
          <w:fldChar w:fldCharType="separate"/>
        </w:r>
        <w:r>
          <w:t>2</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C1CB" w14:textId="77777777" w:rsidR="006771F1" w:rsidRDefault="006771F1" w:rsidP="002267C7">
      <w:pPr>
        <w:spacing w:after="0" w:line="240" w:lineRule="auto"/>
      </w:pPr>
      <w:r>
        <w:separator/>
      </w:r>
    </w:p>
  </w:footnote>
  <w:footnote w:type="continuationSeparator" w:id="0">
    <w:p w14:paraId="59C93D12" w14:textId="77777777" w:rsidR="006771F1" w:rsidRDefault="006771F1"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22075"/>
    <w:multiLevelType w:val="hybridMultilevel"/>
    <w:tmpl w:val="C9660912"/>
    <w:lvl w:ilvl="0" w:tplc="7E52A1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2562B0"/>
    <w:multiLevelType w:val="hybridMultilevel"/>
    <w:tmpl w:val="94169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3"/>
  </w:num>
  <w:num w:numId="4">
    <w:abstractNumId w:val="11"/>
  </w:num>
  <w:num w:numId="5">
    <w:abstractNumId w:val="1"/>
  </w:num>
  <w:num w:numId="6">
    <w:abstractNumId w:val="15"/>
  </w:num>
  <w:num w:numId="7">
    <w:abstractNumId w:val="7"/>
  </w:num>
  <w:num w:numId="8">
    <w:abstractNumId w:val="14"/>
  </w:num>
  <w:num w:numId="9">
    <w:abstractNumId w:val="2"/>
  </w:num>
  <w:num w:numId="10">
    <w:abstractNumId w:val="6"/>
  </w:num>
  <w:num w:numId="11">
    <w:abstractNumId w:val="8"/>
  </w:num>
  <w:num w:numId="12">
    <w:abstractNumId w:val="3"/>
  </w:num>
  <w:num w:numId="13">
    <w:abstractNumId w:val="12"/>
  </w:num>
  <w:num w:numId="14">
    <w:abstractNumId w:val="10"/>
  </w:num>
  <w:num w:numId="15">
    <w:abstractNumId w:val="5"/>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3"/>
    <w:rsid w:val="0003060E"/>
    <w:rsid w:val="000322F1"/>
    <w:rsid w:val="00065E41"/>
    <w:rsid w:val="00073C95"/>
    <w:rsid w:val="00093984"/>
    <w:rsid w:val="000A0406"/>
    <w:rsid w:val="000B2677"/>
    <w:rsid w:val="000D4BA8"/>
    <w:rsid w:val="000F234E"/>
    <w:rsid w:val="001213F1"/>
    <w:rsid w:val="00132F99"/>
    <w:rsid w:val="0014695A"/>
    <w:rsid w:val="001D54D5"/>
    <w:rsid w:val="00214A62"/>
    <w:rsid w:val="00221028"/>
    <w:rsid w:val="002267C7"/>
    <w:rsid w:val="002769B1"/>
    <w:rsid w:val="00292E17"/>
    <w:rsid w:val="002B01C7"/>
    <w:rsid w:val="002C3B72"/>
    <w:rsid w:val="002D67BB"/>
    <w:rsid w:val="002D768A"/>
    <w:rsid w:val="002E5866"/>
    <w:rsid w:val="00301767"/>
    <w:rsid w:val="00343A34"/>
    <w:rsid w:val="003455AB"/>
    <w:rsid w:val="00357ECE"/>
    <w:rsid w:val="0036375D"/>
    <w:rsid w:val="00385707"/>
    <w:rsid w:val="003C6E41"/>
    <w:rsid w:val="003D33D6"/>
    <w:rsid w:val="00414276"/>
    <w:rsid w:val="00446EBC"/>
    <w:rsid w:val="00476693"/>
    <w:rsid w:val="00480D36"/>
    <w:rsid w:val="004928D9"/>
    <w:rsid w:val="004939C7"/>
    <w:rsid w:val="004960E7"/>
    <w:rsid w:val="004D45E2"/>
    <w:rsid w:val="004D6820"/>
    <w:rsid w:val="004E6C1B"/>
    <w:rsid w:val="005021AE"/>
    <w:rsid w:val="005115D7"/>
    <w:rsid w:val="00541BF5"/>
    <w:rsid w:val="00555DC6"/>
    <w:rsid w:val="0057780D"/>
    <w:rsid w:val="005838CB"/>
    <w:rsid w:val="005A7484"/>
    <w:rsid w:val="005B6DDC"/>
    <w:rsid w:val="005D10A8"/>
    <w:rsid w:val="005D168D"/>
    <w:rsid w:val="005E78DF"/>
    <w:rsid w:val="00604CAD"/>
    <w:rsid w:val="006102E3"/>
    <w:rsid w:val="00656E81"/>
    <w:rsid w:val="006638DA"/>
    <w:rsid w:val="006754EC"/>
    <w:rsid w:val="006771F1"/>
    <w:rsid w:val="006B327C"/>
    <w:rsid w:val="006B6C4F"/>
    <w:rsid w:val="006E37DA"/>
    <w:rsid w:val="006E7E89"/>
    <w:rsid w:val="00717982"/>
    <w:rsid w:val="00731FF6"/>
    <w:rsid w:val="00785BFB"/>
    <w:rsid w:val="007B0CF7"/>
    <w:rsid w:val="007B4300"/>
    <w:rsid w:val="007B4CE3"/>
    <w:rsid w:val="007F5901"/>
    <w:rsid w:val="008441A4"/>
    <w:rsid w:val="008924A0"/>
    <w:rsid w:val="008B157F"/>
    <w:rsid w:val="008D3F6B"/>
    <w:rsid w:val="008E1E33"/>
    <w:rsid w:val="008F1BA7"/>
    <w:rsid w:val="008F775D"/>
    <w:rsid w:val="009078B1"/>
    <w:rsid w:val="00936CAF"/>
    <w:rsid w:val="009A3800"/>
    <w:rsid w:val="009D12BF"/>
    <w:rsid w:val="009D679A"/>
    <w:rsid w:val="009F47AE"/>
    <w:rsid w:val="00A00211"/>
    <w:rsid w:val="00A06FCC"/>
    <w:rsid w:val="00A27C15"/>
    <w:rsid w:val="00A43E49"/>
    <w:rsid w:val="00A60DAE"/>
    <w:rsid w:val="00A82E00"/>
    <w:rsid w:val="00A95619"/>
    <w:rsid w:val="00AB264B"/>
    <w:rsid w:val="00AF4E6B"/>
    <w:rsid w:val="00B33154"/>
    <w:rsid w:val="00B47904"/>
    <w:rsid w:val="00B52F16"/>
    <w:rsid w:val="00B60D0A"/>
    <w:rsid w:val="00B63E06"/>
    <w:rsid w:val="00B96425"/>
    <w:rsid w:val="00BA18AC"/>
    <w:rsid w:val="00BA1E60"/>
    <w:rsid w:val="00BB6B38"/>
    <w:rsid w:val="00BD3B6B"/>
    <w:rsid w:val="00BE4277"/>
    <w:rsid w:val="00BE6977"/>
    <w:rsid w:val="00BF2E39"/>
    <w:rsid w:val="00C04A06"/>
    <w:rsid w:val="00C448A1"/>
    <w:rsid w:val="00C52711"/>
    <w:rsid w:val="00C5650D"/>
    <w:rsid w:val="00C56CFF"/>
    <w:rsid w:val="00C631BF"/>
    <w:rsid w:val="00C63445"/>
    <w:rsid w:val="00C72EE3"/>
    <w:rsid w:val="00CB4C97"/>
    <w:rsid w:val="00CD67EA"/>
    <w:rsid w:val="00CE2BCC"/>
    <w:rsid w:val="00D434A4"/>
    <w:rsid w:val="00D72E85"/>
    <w:rsid w:val="00DE45BB"/>
    <w:rsid w:val="00E42686"/>
    <w:rsid w:val="00E435C8"/>
    <w:rsid w:val="00E614A0"/>
    <w:rsid w:val="00E62934"/>
    <w:rsid w:val="00E83CB3"/>
    <w:rsid w:val="00EC372D"/>
    <w:rsid w:val="00EE3279"/>
    <w:rsid w:val="00EE4E9C"/>
    <w:rsid w:val="00F118B4"/>
    <w:rsid w:val="00FB1234"/>
    <w:rsid w:val="00FC1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styleId="Nevyeenzmnka">
    <w:name w:val="Unresolved Mention"/>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414276"/>
    <w:pPr>
      <w:widowControl w:val="0"/>
      <w:numPr>
        <w:numId w:val="17"/>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489789709">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2487</Words>
  <Characters>14680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Galuška Jiří</dc:creator>
  <cp:lastModifiedBy>Mgr. Ing. Ladislav Kavřík</cp:lastModifiedBy>
  <cp:revision>17</cp:revision>
  <dcterms:created xsi:type="dcterms:W3CDTF">2021-05-10T09:03:00Z</dcterms:created>
  <dcterms:modified xsi:type="dcterms:W3CDTF">2021-08-12T10:53:00Z</dcterms:modified>
</cp:coreProperties>
</file>