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7777777"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p>
    <w:p w14:paraId="6A9C7BE2" w14:textId="77777777" w:rsidR="00BC093D" w:rsidRPr="00610130" w:rsidRDefault="00BC093D" w:rsidP="00BE2359">
      <w:pPr>
        <w:pStyle w:val="Nzov"/>
        <w:rPr>
          <w:rFonts w:ascii="Times New Roman" w:hAnsi="Times New Roman"/>
          <w:b w:val="0"/>
          <w:bCs w:val="0"/>
          <w:sz w:val="20"/>
          <w:szCs w:val="20"/>
        </w:rPr>
      </w:pPr>
      <w:r w:rsidRPr="00610130">
        <w:rPr>
          <w:rFonts w:ascii="Times New Roman" w:hAnsi="Times New Roman"/>
          <w:b w:val="0"/>
          <w:bCs w:val="0"/>
          <w:sz w:val="20"/>
          <w:szCs w:val="20"/>
        </w:rPr>
        <w:t>Číslo zmluvy objednávateľa:</w:t>
      </w:r>
      <w:r w:rsidR="00A17C56" w:rsidRPr="00610130">
        <w:rPr>
          <w:rFonts w:ascii="Times New Roman" w:hAnsi="Times New Roman"/>
          <w:b w:val="0"/>
          <w:bCs w:val="0"/>
          <w:sz w:val="20"/>
          <w:szCs w:val="20"/>
        </w:rPr>
        <w:t xml:space="preserve"> ..........</w:t>
      </w:r>
    </w:p>
    <w:p w14:paraId="104986DD" w14:textId="77777777" w:rsidR="00BC093D" w:rsidRPr="00610130" w:rsidRDefault="00BC093D" w:rsidP="00BE2359">
      <w:pPr>
        <w:pStyle w:val="Nzov"/>
        <w:rPr>
          <w:rFonts w:ascii="Times New Roman" w:hAnsi="Times New Roman"/>
          <w:b w:val="0"/>
          <w:sz w:val="20"/>
          <w:szCs w:val="20"/>
        </w:rPr>
      </w:pPr>
      <w:r w:rsidRPr="00610130">
        <w:rPr>
          <w:rFonts w:ascii="Times New Roman" w:hAnsi="Times New Roman"/>
          <w:b w:val="0"/>
          <w:sz w:val="20"/>
          <w:szCs w:val="20"/>
        </w:rPr>
        <w:t>Číslo zmluvy zhotoviteľa:</w:t>
      </w:r>
      <w:r w:rsidR="00A17C56" w:rsidRPr="00610130">
        <w:rPr>
          <w:rFonts w:ascii="Times New Roman" w:hAnsi="Times New Roman"/>
          <w:b w:val="0"/>
          <w:sz w:val="20"/>
          <w:szCs w:val="20"/>
        </w:rPr>
        <w:t xml:space="preserve"> </w:t>
      </w:r>
      <w:r w:rsidR="00A17C56" w:rsidRPr="00610130">
        <w:rPr>
          <w:rFonts w:ascii="Times New Roman" w:hAnsi="Times New Roman"/>
          <w:b w:val="0"/>
          <w:bCs w:val="0"/>
          <w:sz w:val="20"/>
          <w:szCs w:val="20"/>
        </w:rPr>
        <w:t>..........</w:t>
      </w:r>
      <w:r w:rsidRPr="00610130">
        <w:rPr>
          <w:rFonts w:ascii="Times New Roman" w:hAnsi="Times New Roman"/>
          <w:b w:val="0"/>
          <w:sz w:val="20"/>
          <w:szCs w:val="20"/>
        </w:rPr>
        <w:t xml:space="preserve">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 xml:space="preserve">uzatvorená medzi objednávateľom a zhotoviteľom podľa § 536 a </w:t>
      </w:r>
      <w:proofErr w:type="spellStart"/>
      <w:r w:rsidRPr="00610130">
        <w:rPr>
          <w:b w:val="0"/>
          <w:bCs w:val="0"/>
          <w:sz w:val="20"/>
          <w:szCs w:val="20"/>
        </w:rPr>
        <w:t>násl</w:t>
      </w:r>
      <w:proofErr w:type="spellEnd"/>
      <w:r w:rsidRPr="00610130">
        <w:rPr>
          <w:b w:val="0"/>
          <w:bCs w:val="0"/>
          <w:sz w:val="20"/>
          <w:szCs w:val="20"/>
        </w:rPr>
        <w:t>. zákona č. 513/91 Zb. v platnom znení</w:t>
      </w:r>
    </w:p>
    <w:p w14:paraId="54718285" w14:textId="77777777" w:rsidR="001D016E" w:rsidRPr="00610130" w:rsidRDefault="001D016E" w:rsidP="00BE2359">
      <w:pPr>
        <w:jc w:val="center"/>
      </w:pPr>
    </w:p>
    <w:p w14:paraId="21A8FCC3" w14:textId="77777777" w:rsidR="001D016E" w:rsidRPr="00610130" w:rsidRDefault="001D016E" w:rsidP="00BE2359">
      <w:pPr>
        <w:jc w:val="center"/>
        <w:rPr>
          <w:b/>
        </w:rPr>
      </w:pPr>
      <w:r w:rsidRPr="00610130">
        <w:rPr>
          <w:b/>
        </w:rPr>
        <w:t>Čl. 1. Zmluvné strany</w:t>
      </w:r>
    </w:p>
    <w:p w14:paraId="6AF59383" w14:textId="77777777"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1D016E" w:rsidRPr="00610130">
        <w:rPr>
          <w:b/>
        </w:rPr>
        <w:t>Mesto Sabinov</w:t>
      </w:r>
    </w:p>
    <w:p w14:paraId="6A28FE26" w14:textId="77777777" w:rsidR="001D016E" w:rsidRPr="00610130" w:rsidRDefault="001D016E" w:rsidP="00BE2359">
      <w:r w:rsidRPr="00610130">
        <w:t>Sídlo:</w:t>
      </w:r>
      <w:r w:rsidRPr="00610130">
        <w:tab/>
      </w:r>
      <w:r w:rsidRPr="00610130">
        <w:tab/>
      </w:r>
      <w:r w:rsidRPr="00610130">
        <w:tab/>
        <w:t xml:space="preserve">            </w:t>
      </w:r>
      <w:r w:rsidR="00D23A23" w:rsidRPr="00610130">
        <w:tab/>
      </w:r>
      <w:r w:rsidRPr="00610130">
        <w:t>Námestie Slobody 57, 083 01 Sabinov</w:t>
      </w:r>
    </w:p>
    <w:p w14:paraId="41AAF7DB" w14:textId="77777777" w:rsidR="001D016E" w:rsidRPr="00610130" w:rsidRDefault="001D016E" w:rsidP="00BE2359">
      <w:r w:rsidRPr="00610130">
        <w:t xml:space="preserve">Zastúpený:   </w:t>
      </w:r>
      <w:r w:rsidRPr="00610130">
        <w:tab/>
        <w:t xml:space="preserve">                     </w:t>
      </w:r>
      <w:r w:rsidR="00BC093D" w:rsidRPr="00610130">
        <w:tab/>
      </w:r>
      <w:r w:rsidR="00D23A23" w:rsidRPr="00610130">
        <w:tab/>
        <w:t>I</w:t>
      </w:r>
      <w:r w:rsidRPr="00610130">
        <w:t xml:space="preserve">ng. </w:t>
      </w:r>
      <w:r w:rsidR="00EC5E3D" w:rsidRPr="00610130">
        <w:t xml:space="preserve">Michal </w:t>
      </w:r>
      <w:proofErr w:type="spellStart"/>
      <w:r w:rsidR="00EC5E3D" w:rsidRPr="00610130">
        <w:t>Repaský</w:t>
      </w:r>
      <w:proofErr w:type="spellEnd"/>
      <w:r w:rsidRPr="00610130">
        <w:t xml:space="preserve"> – primátor mesta</w:t>
      </w:r>
    </w:p>
    <w:p w14:paraId="56F376A8" w14:textId="77777777" w:rsidR="001D016E" w:rsidRPr="00610130" w:rsidRDefault="001D016E" w:rsidP="00BE2359">
      <w:r w:rsidRPr="00610130">
        <w:t>IČO:</w:t>
      </w:r>
      <w:r w:rsidRPr="00610130">
        <w:tab/>
      </w:r>
      <w:r w:rsidRPr="00610130">
        <w:tab/>
        <w:t xml:space="preserve">                        </w:t>
      </w:r>
      <w:r w:rsidR="00D23A23" w:rsidRPr="00610130">
        <w:tab/>
      </w:r>
      <w:r w:rsidRPr="00610130">
        <w:t>00 327 735</w:t>
      </w:r>
    </w:p>
    <w:p w14:paraId="551BECA9" w14:textId="77777777"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t>2</w:t>
      </w:r>
      <w:r w:rsidR="00BC093D" w:rsidRPr="00610130">
        <w:t>020711726</w:t>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77777777" w:rsidR="0037007D" w:rsidRPr="00610130" w:rsidRDefault="00BC093D" w:rsidP="0037007D">
      <w:pPr>
        <w:numPr>
          <w:ilvl w:val="0"/>
          <w:numId w:val="15"/>
        </w:numPr>
        <w:tabs>
          <w:tab w:val="left" w:pos="360"/>
        </w:tabs>
        <w:ind w:left="709" w:hanging="142"/>
        <w:jc w:val="both"/>
      </w:pPr>
      <w:r w:rsidRPr="00610130">
        <w:t xml:space="preserve">z </w:t>
      </w:r>
      <w:r w:rsidR="0037007D" w:rsidRPr="00610130">
        <w:rPr>
          <w:lang w:eastAsia="sk-SK"/>
        </w:rPr>
        <w:t>Operačného programu Kvalita životného prostredia, Kód výzvy: OPKZP-PO4-SC431-2021-68</w:t>
      </w:r>
      <w:r w:rsidR="00074261" w:rsidRPr="00610130">
        <w:t>,</w:t>
      </w:r>
    </w:p>
    <w:p w14:paraId="389F96DD" w14:textId="00461176" w:rsidR="001B0120" w:rsidRPr="00610130" w:rsidRDefault="001D016E" w:rsidP="0037007D">
      <w:pPr>
        <w:numPr>
          <w:ilvl w:val="0"/>
          <w:numId w:val="15"/>
        </w:numPr>
        <w:tabs>
          <w:tab w:val="left" w:pos="360"/>
        </w:tabs>
        <w:ind w:left="709" w:hanging="142"/>
        <w:jc w:val="both"/>
      </w:pPr>
      <w:r w:rsidRPr="00610130">
        <w:t>z vlastných zdrojov</w:t>
      </w:r>
      <w:r w:rsidR="00483C5D" w:rsidRPr="00610130">
        <w:t xml:space="preserve"> mesta Sabinov</w:t>
      </w:r>
      <w:r w:rsidR="00074261" w:rsidRPr="00610130">
        <w:t>.</w:t>
      </w:r>
    </w:p>
    <w:p w14:paraId="1BBC1237" w14:textId="77777777" w:rsidR="0037007D" w:rsidRPr="00610130" w:rsidRDefault="0037007D" w:rsidP="0037007D">
      <w:pPr>
        <w:tabs>
          <w:tab w:val="left" w:pos="360"/>
        </w:tabs>
        <w:ind w:left="709"/>
        <w:jc w:val="both"/>
      </w:pPr>
    </w:p>
    <w:p w14:paraId="5D6B6198" w14:textId="77777777" w:rsidR="001B0120" w:rsidRPr="00610130" w:rsidRDefault="001B0120" w:rsidP="00BE2359">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5B99D1DF" w:rsidR="001D016E" w:rsidRPr="00610130" w:rsidRDefault="001D016E" w:rsidP="00BE2359">
      <w:pPr>
        <w:pStyle w:val="Zarkazkladnhotextu21"/>
        <w:tabs>
          <w:tab w:val="right" w:leader="dot" w:pos="10080"/>
        </w:tabs>
        <w:spacing w:before="80" w:after="80" w:line="240" w:lineRule="auto"/>
        <w:ind w:left="567" w:hanging="567"/>
        <w:rPr>
          <w:sz w:val="24"/>
          <w:szCs w:val="24"/>
        </w:rPr>
      </w:pPr>
      <w:r w:rsidRPr="00610130">
        <w:rPr>
          <w:sz w:val="24"/>
          <w:szCs w:val="24"/>
        </w:rPr>
        <w:t xml:space="preserve">2.1. </w:t>
      </w:r>
      <w:r w:rsidRPr="00610130">
        <w:rPr>
          <w:sz w:val="24"/>
          <w:szCs w:val="24"/>
        </w:rPr>
        <w:tab/>
        <w:t xml:space="preserve">Názov stavby: </w:t>
      </w:r>
      <w:r w:rsidRPr="00610130">
        <w:rPr>
          <w:b/>
          <w:bCs/>
          <w:sz w:val="24"/>
          <w:szCs w:val="24"/>
        </w:rPr>
        <w:t>„</w:t>
      </w:r>
      <w:r w:rsidR="0037007D" w:rsidRPr="00610130">
        <w:rPr>
          <w:b/>
          <w:bCs/>
          <w:sz w:val="24"/>
          <w:szCs w:val="24"/>
          <w:lang w:eastAsia="sk-SK"/>
        </w:rPr>
        <w:t>Rekonštrukcia budovy materskej školy Sabinov, ul. Švermova</w:t>
      </w:r>
      <w:r w:rsidR="00BC093D" w:rsidRPr="00610130">
        <w:rPr>
          <w:b/>
          <w:bCs/>
          <w:sz w:val="24"/>
          <w:szCs w:val="24"/>
        </w:rPr>
        <w:t>“</w:t>
      </w:r>
      <w:r w:rsidRPr="00610130">
        <w:rPr>
          <w:sz w:val="24"/>
          <w:szCs w:val="24"/>
        </w:rPr>
        <w:t xml:space="preserve"> </w:t>
      </w:r>
    </w:p>
    <w:p w14:paraId="5D72FB96" w14:textId="452AE5C2" w:rsidR="001D016E" w:rsidRPr="00610130" w:rsidRDefault="001D016E" w:rsidP="00BE2359">
      <w:pPr>
        <w:pStyle w:val="Zarkazkladnhotextu21"/>
        <w:tabs>
          <w:tab w:val="right" w:leader="dot" w:pos="10080"/>
        </w:tabs>
        <w:spacing w:before="80" w:after="80" w:line="240" w:lineRule="auto"/>
        <w:ind w:left="567"/>
        <w:rPr>
          <w:sz w:val="24"/>
          <w:szCs w:val="24"/>
        </w:rPr>
      </w:pPr>
      <w:r w:rsidRPr="00610130">
        <w:rPr>
          <w:sz w:val="24"/>
          <w:szCs w:val="24"/>
        </w:rPr>
        <w:t xml:space="preserve">Miesto stavby:  </w:t>
      </w:r>
      <w:r w:rsidRPr="00610130">
        <w:rPr>
          <w:b/>
          <w:sz w:val="24"/>
          <w:szCs w:val="24"/>
        </w:rPr>
        <w:t>Sabinov</w:t>
      </w:r>
      <w:r w:rsidR="00BC093D" w:rsidRPr="00610130">
        <w:rPr>
          <w:b/>
          <w:sz w:val="24"/>
          <w:szCs w:val="24"/>
        </w:rPr>
        <w:t xml:space="preserve">, Ul. </w:t>
      </w:r>
      <w:r w:rsidR="0037007D" w:rsidRPr="00610130">
        <w:rPr>
          <w:b/>
          <w:sz w:val="24"/>
          <w:szCs w:val="24"/>
        </w:rPr>
        <w:t>Švermova</w:t>
      </w:r>
    </w:p>
    <w:p w14:paraId="1F2A9E4F" w14:textId="77777777" w:rsidR="001D016E" w:rsidRPr="00610130" w:rsidRDefault="001D016E" w:rsidP="00BE2359">
      <w:pPr>
        <w:spacing w:before="80" w:after="80"/>
        <w:ind w:left="567" w:hanging="567"/>
        <w:jc w:val="both"/>
      </w:pPr>
      <w:r w:rsidRPr="00610130">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lastRenderedPageBreak/>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7257D5B7"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37007D" w:rsidRPr="00610130">
        <w:rPr>
          <w:b/>
        </w:rPr>
        <w:t>4 mesiacov</w:t>
      </w:r>
      <w:r w:rsidR="00EC5E3D" w:rsidRPr="00610130">
        <w:rPr>
          <w:b/>
        </w:rPr>
        <w:t xml:space="preserve"> </w:t>
      </w:r>
      <w:r w:rsidR="00171B5F" w:rsidRPr="00610130">
        <w:t xml:space="preserve">odo dňa </w:t>
      </w:r>
      <w:r w:rsidR="00EC5E3D" w:rsidRPr="00610130">
        <w:t>prevzatia staveniska</w:t>
      </w:r>
      <w:r w:rsidR="00920DF6" w:rsidRPr="00610130">
        <w:t>.</w:t>
      </w:r>
    </w:p>
    <w:p w14:paraId="6F7649C7" w14:textId="6932052D" w:rsidR="00826853" w:rsidRPr="00610130" w:rsidRDefault="00920DF6" w:rsidP="00B33093">
      <w:pPr>
        <w:spacing w:before="80" w:after="80"/>
        <w:ind w:left="567" w:hanging="567"/>
        <w:jc w:val="both"/>
      </w:pPr>
      <w:r w:rsidRPr="00610130">
        <w:t xml:space="preserve">3.2. </w:t>
      </w:r>
      <w:r w:rsidRPr="00610130">
        <w:tab/>
        <w:t xml:space="preserve">Objednávateľ odovzdá zhotoviteľovi stavenisko bezodkladne po nadobudnutí účinnosti zmluvy o dielo. </w:t>
      </w:r>
    </w:p>
    <w:p w14:paraId="27F9460A" w14:textId="3CE1D51F" w:rsidR="006C4650" w:rsidRPr="00610130" w:rsidRDefault="005B2133" w:rsidP="00BE2359">
      <w:pPr>
        <w:spacing w:before="80" w:after="80"/>
        <w:ind w:left="567" w:hanging="567"/>
        <w:jc w:val="both"/>
      </w:pPr>
      <w:r w:rsidRPr="00610130">
        <w:t xml:space="preserve">3.4. </w:t>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77777777" w:rsidR="005B2133" w:rsidRPr="00610130" w:rsidRDefault="005B2133" w:rsidP="00BE2359">
      <w:pPr>
        <w:spacing w:before="80" w:after="80"/>
        <w:ind w:left="567" w:hanging="567"/>
        <w:jc w:val="both"/>
      </w:pPr>
      <w:r w:rsidRPr="00610130">
        <w:t>3.5. 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82BFD9E" w14:textId="77777777"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 xml:space="preserve">4.1. Zmluvná cena za zhotovenie diela je stanovená dohodou zmluvných strán v zmysle zákona NRSR č. 18/1996 Z. z. o cenách v znení neskorších predpisov a vyhlášky MF SR č. 87/1996 Z. z., ktorou sa vykonáva zákon NRSR č. 18/1996 </w:t>
      </w:r>
      <w:proofErr w:type="spellStart"/>
      <w:r w:rsidRPr="00610130">
        <w:rPr>
          <w:b w:val="0"/>
          <w:bCs w:val="0"/>
        </w:rPr>
        <w:t>Z.z</w:t>
      </w:r>
      <w:proofErr w:type="spellEnd"/>
      <w:r w:rsidRPr="00610130">
        <w:rPr>
          <w:b w:val="0"/>
          <w:bCs w:val="0"/>
        </w:rPr>
        <w:t>.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610130">
        <w:t>4.</w:t>
      </w:r>
      <w:r w:rsidR="00920DF6" w:rsidRPr="00610130">
        <w:t>7</w:t>
      </w:r>
      <w:r w:rsidRPr="00610130">
        <w:t>.</w:t>
      </w:r>
      <w:r w:rsidRPr="00610130">
        <w:tab/>
        <w:t>Zmluvné strany dohodli sa, že v prípade zvýšenia cien energie, nákladov dopravy, cien stavebných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Jednotkové ceny jednotlivých položiek sú pevné a </w:t>
      </w:r>
      <w:proofErr w:type="spellStart"/>
      <w:r w:rsidRPr="00610130">
        <w:rPr>
          <w:b w:val="0"/>
          <w:bCs w:val="0"/>
        </w:rPr>
        <w:t>nerevidovateľné</w:t>
      </w:r>
      <w:proofErr w:type="spellEnd"/>
      <w:r w:rsidRPr="00610130">
        <w:rPr>
          <w:b w:val="0"/>
          <w:bCs w:val="0"/>
        </w:rPr>
        <w:t xml:space="preserve">, tak ako sú uvedené v ponuke uchádzača. </w:t>
      </w:r>
    </w:p>
    <w:p w14:paraId="2C6AC9D0"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77777777" w:rsidR="001D016E" w:rsidRPr="00610130" w:rsidRDefault="001D016E" w:rsidP="00BE2359">
      <w:pPr>
        <w:pStyle w:val="Zkladntext"/>
        <w:widowControl w:val="0"/>
        <w:numPr>
          <w:ilvl w:val="1"/>
          <w:numId w:val="30"/>
        </w:numPr>
        <w:tabs>
          <w:tab w:val="left" w:pos="690"/>
        </w:tabs>
        <w:spacing w:before="80" w:after="80"/>
        <w:rPr>
          <w:b w:val="0"/>
          <w:bCs w:val="0"/>
        </w:rPr>
      </w:pPr>
      <w:r w:rsidRPr="00610130">
        <w:rPr>
          <w:b w:val="0"/>
          <w:bCs w:val="0"/>
        </w:rPr>
        <w:t>Práce, ktoré zhotoviteľ vykoná odchylne od schválenej projektovej dokumentácie alebo bez príkazu objednávateľa, nebudú objednávateľom uhradené.</w:t>
      </w:r>
    </w:p>
    <w:p w14:paraId="2E03FAE3" w14:textId="77777777" w:rsidR="00171B5F" w:rsidRPr="00610130" w:rsidRDefault="00171B5F" w:rsidP="00BE2359">
      <w:pPr>
        <w:pStyle w:val="Zkladntext"/>
        <w:widowControl w:val="0"/>
        <w:spacing w:before="80" w:after="80"/>
        <w:ind w:left="709" w:hanging="709"/>
        <w:rPr>
          <w:b w:val="0"/>
          <w:bCs w:val="0"/>
        </w:rPr>
      </w:pPr>
    </w:p>
    <w:p w14:paraId="69BCA6DC" w14:textId="77777777" w:rsidR="001D016E" w:rsidRPr="00610130" w:rsidRDefault="001D016E" w:rsidP="00BE2359">
      <w:pPr>
        <w:jc w:val="center"/>
        <w:rPr>
          <w:b/>
        </w:rPr>
      </w:pPr>
      <w:r w:rsidRPr="00610130">
        <w:rPr>
          <w:b/>
        </w:rPr>
        <w:t>Čl. 5. Platobné podmienky</w:t>
      </w:r>
    </w:p>
    <w:p w14:paraId="055A424F" w14:textId="77777777" w:rsidR="001D016E" w:rsidRPr="00610130" w:rsidRDefault="001D016E" w:rsidP="00BE2359">
      <w:pPr>
        <w:pStyle w:val="Zkladntext"/>
        <w:widowControl w:val="0"/>
        <w:spacing w:before="80" w:after="80"/>
        <w:ind w:left="567" w:hanging="567"/>
        <w:rPr>
          <w:b w:val="0"/>
          <w:bCs w:val="0"/>
        </w:rPr>
      </w:pPr>
      <w:r w:rsidRPr="00610130">
        <w:rPr>
          <w:b w:val="0"/>
          <w:bCs w:val="0"/>
        </w:rPr>
        <w:t>5.1.</w:t>
      </w:r>
      <w:r w:rsidRPr="00610130">
        <w:rPr>
          <w:b w:val="0"/>
          <w:bCs w:val="0"/>
        </w:rPr>
        <w:tab/>
        <w:t>Objednávateľ neposkytne zhotoviteľovi žiaden preddavok. Zhotoviteľ bude fakturovať predmet zákazky postupne po protokolárnom odovzdaní časti predmetu zákazky.</w:t>
      </w:r>
    </w:p>
    <w:p w14:paraId="6227F00B" w14:textId="7A9D1E2E" w:rsidR="00B33093" w:rsidRPr="00610130" w:rsidRDefault="001D016E" w:rsidP="00B33093">
      <w:pPr>
        <w:pStyle w:val="Zkladntext"/>
        <w:widowControl w:val="0"/>
        <w:spacing w:before="80" w:after="80"/>
        <w:ind w:left="567" w:hanging="567"/>
        <w:rPr>
          <w:b w:val="0"/>
          <w:bCs w:val="0"/>
        </w:rPr>
      </w:pPr>
      <w:r w:rsidRPr="00610130">
        <w:rPr>
          <w:b w:val="0"/>
          <w:bCs w:val="0"/>
        </w:rPr>
        <w:t xml:space="preserve">5.2. </w:t>
      </w:r>
      <w:r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149C4D4C" w:rsidR="00B33093" w:rsidRPr="00610130" w:rsidRDefault="00B33093" w:rsidP="00B33093">
      <w:pPr>
        <w:ind w:left="1560" w:hanging="709"/>
        <w:jc w:val="both"/>
        <w:rPr>
          <w:bCs/>
        </w:rPr>
      </w:pPr>
      <w:r w:rsidRPr="00610130">
        <w:rPr>
          <w:bCs/>
        </w:rPr>
        <w:t>5.2.1.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66AA2DBB" w:rsidR="00B33093" w:rsidRPr="00610130" w:rsidRDefault="00B33093" w:rsidP="00B33093">
      <w:pPr>
        <w:ind w:left="1560" w:hanging="709"/>
        <w:jc w:val="both"/>
        <w:rPr>
          <w:bCs/>
        </w:rPr>
      </w:pPr>
      <w:r w:rsidRPr="00610130">
        <w:rPr>
          <w:bCs/>
        </w:rPr>
        <w:t>5.2.2.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7757BF95" w:rsidR="00B33093" w:rsidRPr="00610130" w:rsidRDefault="001D016E" w:rsidP="00B33093">
      <w:pPr>
        <w:widowControl w:val="0"/>
        <w:spacing w:before="80" w:after="80"/>
        <w:ind w:left="567" w:hanging="567"/>
        <w:jc w:val="both"/>
      </w:pPr>
      <w:r w:rsidRPr="00610130">
        <w:t xml:space="preserve">5.3. </w:t>
      </w:r>
      <w:r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73A6A077" w14:textId="1D2023E8"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39D16148" w14:textId="1EB6D2E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prílohou faktúry bude objednávateľom odsúhlasený súpis vykonaných prác a fotodokumentácia v elektronickej forme na CD.</w:t>
      </w:r>
    </w:p>
    <w:p w14:paraId="42F9A67A" w14:textId="77777777" w:rsidR="00B33093" w:rsidRPr="00610130" w:rsidRDefault="00B33093" w:rsidP="00612D1F">
      <w:pPr>
        <w:widowControl w:val="0"/>
        <w:spacing w:before="80" w:after="80"/>
        <w:ind w:left="567" w:hanging="567"/>
        <w:jc w:val="both"/>
      </w:pPr>
    </w:p>
    <w:p w14:paraId="29542394" w14:textId="6223F28C" w:rsidR="00612D1F" w:rsidRPr="00610130" w:rsidRDefault="00B33093" w:rsidP="00612D1F">
      <w:pPr>
        <w:widowControl w:val="0"/>
        <w:spacing w:before="80" w:after="80"/>
        <w:ind w:left="567" w:hanging="567"/>
        <w:jc w:val="both"/>
      </w:pPr>
      <w:r w:rsidRPr="00610130">
        <w:t>5.4.</w:t>
      </w:r>
      <w:r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25814006" w:rsidR="001D016E" w:rsidRPr="00610130" w:rsidRDefault="00612D1F" w:rsidP="00BE2359">
      <w:pPr>
        <w:widowControl w:val="0"/>
        <w:spacing w:before="80" w:after="80"/>
        <w:ind w:left="567" w:hanging="567"/>
        <w:jc w:val="both"/>
      </w:pPr>
      <w:r w:rsidRPr="00610130">
        <w:t>5.</w:t>
      </w:r>
      <w:r w:rsidR="00B33093" w:rsidRPr="00610130">
        <w:t>5</w:t>
      </w:r>
      <w:r w:rsidRPr="00610130">
        <w:t>.</w:t>
      </w:r>
      <w:r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7777777" w:rsidR="001D016E" w:rsidRPr="00610130" w:rsidRDefault="001D016E" w:rsidP="00BE2359">
      <w:pPr>
        <w:widowControl w:val="0"/>
        <w:spacing w:before="80" w:after="80"/>
        <w:ind w:left="567" w:hanging="567"/>
        <w:jc w:val="both"/>
      </w:pPr>
      <w:r w:rsidRPr="00610130">
        <w:t>5.</w:t>
      </w:r>
      <w:r w:rsidR="00612D1F" w:rsidRPr="00610130">
        <w:t>6</w:t>
      </w:r>
      <w:r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77777777" w:rsidR="001D016E" w:rsidRPr="00610130" w:rsidRDefault="001D016E" w:rsidP="00BE2359">
      <w:pPr>
        <w:jc w:val="center"/>
        <w:rPr>
          <w:b/>
        </w:rPr>
      </w:pPr>
      <w:r w:rsidRPr="00610130">
        <w:rPr>
          <w:b/>
        </w:rPr>
        <w:t>Čl. 6. Záruka a zodpovednosť za vady diela</w:t>
      </w:r>
    </w:p>
    <w:p w14:paraId="6F1E09B0" w14:textId="77777777" w:rsidR="00B25CE1" w:rsidRPr="00610130" w:rsidRDefault="00B25CE1" w:rsidP="00BE2359">
      <w:pPr>
        <w:spacing w:before="80" w:after="80"/>
        <w:ind w:left="567" w:hanging="567"/>
        <w:jc w:val="both"/>
      </w:pPr>
      <w:r w:rsidRPr="00610130">
        <w:t>6.1</w:t>
      </w:r>
      <w:r w:rsidR="008B38CD" w:rsidRPr="00610130">
        <w:t>.</w:t>
      </w:r>
      <w:r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77777777" w:rsidR="00B25CE1" w:rsidRPr="00610130" w:rsidRDefault="00B25CE1" w:rsidP="00BE2359">
      <w:pPr>
        <w:spacing w:before="80" w:after="80"/>
        <w:ind w:left="567" w:hanging="567"/>
        <w:jc w:val="both"/>
      </w:pPr>
      <w:r w:rsidRPr="00610130">
        <w:t>6.</w:t>
      </w:r>
      <w:r w:rsidR="008B38CD" w:rsidRPr="00610130">
        <w:t>2.</w:t>
      </w:r>
      <w:r w:rsidRPr="00610130">
        <w:tab/>
        <w:t>Zhotoviteľ zodpovedá za všetky ním zavinené škody, ktoré vzniknú tretím osobám z</w:t>
      </w:r>
      <w:r w:rsidR="00920DF6" w:rsidRPr="00610130">
        <w:t> </w:t>
      </w:r>
      <w:r w:rsidRPr="00610130">
        <w:t>dôvodu</w:t>
      </w:r>
      <w:r w:rsidR="00920DF6" w:rsidRPr="00610130">
        <w:t xml:space="preserve"> porušením jeho povinností</w:t>
      </w:r>
      <w:r w:rsidRPr="00610130">
        <w:t>, alebo v dôsledku realizácie diela.</w:t>
      </w:r>
    </w:p>
    <w:p w14:paraId="7198364F" w14:textId="77777777" w:rsidR="00B25CE1" w:rsidRPr="00610130" w:rsidRDefault="001D016E" w:rsidP="00BE2359">
      <w:pPr>
        <w:spacing w:before="80" w:after="80"/>
        <w:ind w:left="567" w:hanging="567"/>
        <w:jc w:val="both"/>
      </w:pPr>
      <w:r w:rsidRPr="00610130">
        <w:t>6.</w:t>
      </w:r>
      <w:r w:rsidR="008B38CD" w:rsidRPr="00610130">
        <w:t>3</w:t>
      </w:r>
      <w:r w:rsidRPr="00610130">
        <w:t xml:space="preserve">. </w:t>
      </w:r>
      <w:r w:rsidRPr="00610130">
        <w:tab/>
        <w:t>Záruka za vykonané práce</w:t>
      </w:r>
      <w:r w:rsidR="00920DF6" w:rsidRPr="00610130">
        <w:t xml:space="preserve"> a diela ako celku</w:t>
      </w:r>
      <w:r w:rsidRPr="00610130">
        <w:t xml:space="preserve"> je v </w:t>
      </w:r>
      <w:r w:rsidR="00920DF6" w:rsidRPr="00610130">
        <w:t>trvaní</w:t>
      </w:r>
      <w:r w:rsidRPr="00610130">
        <w:t xml:space="preserve"> </w:t>
      </w:r>
      <w:r w:rsidRPr="00610130">
        <w:rPr>
          <w:b/>
        </w:rPr>
        <w:t>60 mesiacov</w:t>
      </w:r>
      <w:r w:rsidR="00920DF6" w:rsidRPr="00610130">
        <w:rPr>
          <w:b/>
        </w:rPr>
        <w:t xml:space="preserve">. </w:t>
      </w:r>
      <w:r w:rsidR="00920DF6" w:rsidRPr="00610130">
        <w:t>Záruka</w:t>
      </w:r>
      <w:r w:rsidRPr="00610130">
        <w:t xml:space="preserve"> na výrobky </w:t>
      </w:r>
      <w:r w:rsidR="00920DF6" w:rsidRPr="00610130">
        <w:t xml:space="preserve">je </w:t>
      </w:r>
      <w:r w:rsidRPr="00610130">
        <w:t>podľa záruky výrobcu - min. 24 mesiacov</w:t>
      </w:r>
      <w:r w:rsidR="00B25CE1" w:rsidRPr="00610130">
        <w:t>.</w:t>
      </w:r>
    </w:p>
    <w:p w14:paraId="77685654" w14:textId="77777777" w:rsidR="00B25CE1" w:rsidRPr="00610130" w:rsidRDefault="00B25CE1" w:rsidP="00BE2359">
      <w:pPr>
        <w:spacing w:before="80" w:after="80"/>
        <w:ind w:left="567" w:hanging="567"/>
        <w:jc w:val="both"/>
      </w:pPr>
      <w:r w:rsidRPr="00610130">
        <w:t>6.</w:t>
      </w:r>
      <w:r w:rsidR="008B38CD" w:rsidRPr="00610130">
        <w:t>4</w:t>
      </w:r>
      <w:r w:rsidRPr="00610130">
        <w:t xml:space="preserve">. </w:t>
      </w:r>
      <w:r w:rsidRPr="00610130">
        <w:tab/>
        <w:t>Záručná doba diela ako celku začína plynúť odo dňa nasledujúceho po dni podpisu protokolu o odovzdaní a prevzatí diela zmluvnými stranami a odborným zástupcom.</w:t>
      </w:r>
    </w:p>
    <w:p w14:paraId="78C4C86D" w14:textId="77777777" w:rsidR="001D016E" w:rsidRPr="00610130" w:rsidRDefault="001D016E" w:rsidP="00BE2359">
      <w:pPr>
        <w:spacing w:before="80" w:after="80"/>
        <w:ind w:left="567" w:hanging="567"/>
        <w:jc w:val="both"/>
      </w:pPr>
      <w:r w:rsidRPr="00610130">
        <w:t>6.</w:t>
      </w:r>
      <w:r w:rsidR="008B38CD" w:rsidRPr="00610130">
        <w:t>5</w:t>
      </w:r>
      <w:r w:rsidRPr="00610130">
        <w:t xml:space="preserve">. </w:t>
      </w:r>
      <w:r w:rsidRPr="00610130">
        <w:tab/>
        <w:t>Objednávateľ má právo na bezplatné odstránenie kolaudačnej alebo záručnej vady.</w:t>
      </w:r>
    </w:p>
    <w:p w14:paraId="3049FDCD" w14:textId="77777777" w:rsidR="001D016E" w:rsidRPr="00610130" w:rsidRDefault="001D016E" w:rsidP="00BE2359">
      <w:pPr>
        <w:spacing w:before="80" w:after="80"/>
        <w:ind w:left="567" w:hanging="567"/>
        <w:jc w:val="both"/>
      </w:pPr>
      <w:r w:rsidRPr="00610130">
        <w:t>6.</w:t>
      </w:r>
      <w:r w:rsidR="008B38CD" w:rsidRPr="00610130">
        <w:t>6</w:t>
      </w:r>
      <w:r w:rsidRPr="00610130">
        <w:t xml:space="preserve">. </w:t>
      </w:r>
      <w:r w:rsidRPr="00610130">
        <w:tab/>
        <w:t>Prípadnú reklamáciu vady diela je objednávateľ povinný uplatniť bezodkladne po zistení vady písomnou formou na adresu zhotoviteľa.</w:t>
      </w:r>
    </w:p>
    <w:p w14:paraId="219A7339" w14:textId="77777777" w:rsidR="001D016E" w:rsidRPr="00610130" w:rsidRDefault="001D016E" w:rsidP="00BE2359">
      <w:pPr>
        <w:spacing w:before="80" w:after="80"/>
        <w:ind w:left="567" w:hanging="567"/>
        <w:jc w:val="both"/>
      </w:pPr>
      <w:r w:rsidRPr="00610130">
        <w:t>6.</w:t>
      </w:r>
      <w:r w:rsidR="008B38CD" w:rsidRPr="00610130">
        <w:t>7</w:t>
      </w:r>
      <w:r w:rsidRPr="00610130">
        <w:t xml:space="preserve">. </w:t>
      </w:r>
      <w:r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77777777" w:rsidR="001D016E" w:rsidRPr="00610130" w:rsidRDefault="001D016E" w:rsidP="00BE2359">
      <w:pPr>
        <w:spacing w:before="80" w:after="80"/>
        <w:ind w:left="567" w:hanging="567"/>
        <w:jc w:val="both"/>
      </w:pPr>
      <w:r w:rsidRPr="00610130">
        <w:t>6.</w:t>
      </w:r>
      <w:r w:rsidR="008B38CD" w:rsidRPr="00610130">
        <w:t>8</w:t>
      </w:r>
      <w:r w:rsidRPr="00610130">
        <w:t xml:space="preserve">. </w:t>
      </w:r>
      <w:r w:rsidRPr="00610130">
        <w:tab/>
        <w:t xml:space="preserve">V prípade, že zhotoviteľ neodstráni reklamované záručné vady ani v náhradnej </w:t>
      </w:r>
      <w:r w:rsidR="00646781" w:rsidRPr="00610130">
        <w:t>objednávateľom stanovenej</w:t>
      </w:r>
      <w:r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77777777" w:rsidR="001D016E" w:rsidRPr="00610130" w:rsidRDefault="001D016E" w:rsidP="00BE2359">
      <w:pPr>
        <w:numPr>
          <w:ilvl w:val="1"/>
          <w:numId w:val="27"/>
        </w:numPr>
        <w:tabs>
          <w:tab w:val="left" w:pos="555"/>
        </w:tabs>
        <w:spacing w:before="80" w:after="80"/>
        <w:jc w:val="both"/>
      </w:pPr>
      <w:r w:rsidRPr="00610130">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77777777" w:rsidR="003B428D" w:rsidRPr="00610130" w:rsidRDefault="001D016E" w:rsidP="00BE2359">
      <w:pPr>
        <w:shd w:val="clear" w:color="auto" w:fill="FFFFFF"/>
        <w:ind w:right="78" w:firstLine="28"/>
        <w:jc w:val="center"/>
        <w:rPr>
          <w:b/>
          <w:bCs/>
          <w:lang w:eastAsia="sk-SK"/>
        </w:rPr>
      </w:pPr>
      <w:r w:rsidRPr="00610130">
        <w:rPr>
          <w:b/>
        </w:rPr>
        <w:t xml:space="preserve">Čl. 7. </w:t>
      </w:r>
      <w:r w:rsidR="003B428D" w:rsidRPr="00610130">
        <w:rPr>
          <w:b/>
          <w:bCs/>
          <w:lang w:eastAsia="sk-SK"/>
        </w:rPr>
        <w:t>Zmluvné pokuty a úrok z omeškania</w:t>
      </w:r>
    </w:p>
    <w:p w14:paraId="012AA42D"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
        <w:contextualSpacing/>
        <w:jc w:val="both"/>
        <w:rPr>
          <w:lang w:eastAsia="sk-SK"/>
        </w:rPr>
      </w:pPr>
      <w:r w:rsidRPr="00610130">
        <w:rPr>
          <w:lang w:eastAsia="sk-SK"/>
        </w:rPr>
        <w:t>Zhotoviteľ zaplatí objednávateľovi zmluvnú pokutu vo výške 0,</w:t>
      </w:r>
      <w:r w:rsidR="00EC5E3D" w:rsidRPr="00610130">
        <w:rPr>
          <w:lang w:eastAsia="sk-SK"/>
        </w:rPr>
        <w:t>05</w:t>
      </w:r>
      <w:r w:rsidRPr="00610130">
        <w:rPr>
          <w:lang w:eastAsia="sk-SK"/>
        </w:rPr>
        <w:t xml:space="preserve"> % z celkovej ceny diela podľa článku IV. tejto zmluvy za každý, aj začatý deň omeškania zhotoviteľa s odovzdaním diela podľa tejto zmluvy v dohodnutom termíne.</w:t>
      </w:r>
    </w:p>
    <w:p w14:paraId="5BE90286"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
        <w:contextualSpacing/>
        <w:jc w:val="both"/>
        <w:rPr>
          <w:lang w:eastAsia="sk-SK"/>
        </w:rPr>
      </w:pPr>
      <w:r w:rsidRPr="00610130">
        <w:rPr>
          <w:lang w:eastAsia="sk-SK"/>
        </w:rPr>
        <w:t>Ak je objednávateľ v omeškaní s úhradou platieb ceny diela na základe platobných dokladov uvedených  v čl. V. tejto zmluvy, je zhotoviteľ oprávnený uplatniť voči objednávateľovi nárok na úrok z omeškania z dlžnej sumy v zmysle ustanovenia § 369 ods. 1 Obchodného zákonníka.</w:t>
      </w:r>
    </w:p>
    <w:p w14:paraId="1512C705"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left="426" w:right="1" w:hanging="426"/>
        <w:contextualSpacing/>
        <w:jc w:val="both"/>
        <w:rPr>
          <w:lang w:eastAsia="sk-SK"/>
        </w:rPr>
      </w:pPr>
      <w:r w:rsidRPr="00610130">
        <w:rPr>
          <w:lang w:eastAsia="sk-SK"/>
        </w:rPr>
        <w:t>Objednávateľ má tiež právo požadovať od zhotoviteľa zmluvnú pokutu vo výške 1 000,- EUR za každé jednotlivé porušenie povinnosti zhotoviteľa podľa tejto zmluvy.</w:t>
      </w:r>
    </w:p>
    <w:p w14:paraId="0C69BED2"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06"/>
        <w:contextualSpacing/>
        <w:jc w:val="both"/>
        <w:rPr>
          <w:lang w:eastAsia="sk-SK"/>
        </w:rPr>
      </w:pPr>
      <w:r w:rsidRPr="00610130">
        <w:rPr>
          <w:lang w:eastAsia="sk-SK"/>
        </w:rPr>
        <w:t>Uplatnením zmluvnej po</w:t>
      </w:r>
      <w:r w:rsidR="00A17C56" w:rsidRPr="00610130">
        <w:rPr>
          <w:lang w:eastAsia="sk-SK"/>
        </w:rPr>
        <w:t>kuty objednávateľom podľa bodu 7.</w:t>
      </w:r>
      <w:r w:rsidRPr="00610130">
        <w:rPr>
          <w:lang w:eastAsia="sk-SK"/>
        </w:rPr>
        <w:t>1</w:t>
      </w:r>
      <w:r w:rsidR="00A17C56" w:rsidRPr="00610130">
        <w:rPr>
          <w:lang w:eastAsia="sk-SK"/>
        </w:rPr>
        <w:t>.</w:t>
      </w:r>
      <w:r w:rsidRPr="00610130">
        <w:rPr>
          <w:lang w:eastAsia="sk-SK"/>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4FCA3403" w14:textId="63BBA39A" w:rsidR="003B428D" w:rsidRPr="00610130" w:rsidRDefault="003B428D" w:rsidP="00BE2359">
      <w:pPr>
        <w:widowControl w:val="0"/>
        <w:numPr>
          <w:ilvl w:val="1"/>
          <w:numId w:val="28"/>
        </w:numPr>
        <w:shd w:val="clear" w:color="auto" w:fill="FFFFFF"/>
        <w:suppressAutoHyphens w:val="0"/>
        <w:autoSpaceDE w:val="0"/>
        <w:autoSpaceDN w:val="0"/>
        <w:adjustRightInd w:val="0"/>
        <w:ind w:right="106"/>
        <w:jc w:val="both"/>
        <w:rPr>
          <w:lang w:eastAsia="sk-SK"/>
        </w:rPr>
      </w:pPr>
      <w:r w:rsidRPr="00610130">
        <w:rPr>
          <w:lang w:eastAsia="sk-SK"/>
        </w:rPr>
        <w:t xml:space="preserve">Objednávateľ je oprávnený o vyúčtovanú zmluvnú pokutu podľa </w:t>
      </w:r>
      <w:r w:rsidR="00646781" w:rsidRPr="00610130">
        <w:rPr>
          <w:lang w:eastAsia="sk-SK"/>
        </w:rPr>
        <w:t>tohto čl. 7,</w:t>
      </w:r>
      <w:r w:rsidRPr="00610130">
        <w:rPr>
          <w:lang w:eastAsia="sk-SK"/>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610130">
        <w:rPr>
          <w:lang w:eastAsia="sk-SK"/>
        </w:rPr>
        <w:t>nasl</w:t>
      </w:r>
      <w:proofErr w:type="spellEnd"/>
      <w:r w:rsidRPr="00610130">
        <w:rPr>
          <w:lang w:eastAsia="sk-SK"/>
        </w:rPr>
        <w:t>.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0FD5757F" w14:textId="77777777" w:rsidR="005F1CFC" w:rsidRPr="00610130" w:rsidRDefault="005F1CFC" w:rsidP="00B33093">
      <w:pPr>
        <w:widowControl w:val="0"/>
        <w:shd w:val="clear" w:color="auto" w:fill="FFFFFF"/>
        <w:suppressAutoHyphens w:val="0"/>
        <w:autoSpaceDE w:val="0"/>
        <w:autoSpaceDN w:val="0"/>
        <w:adjustRightInd w:val="0"/>
        <w:ind w:left="360" w:right="106"/>
        <w:jc w:val="both"/>
        <w:rPr>
          <w:lang w:eastAsia="sk-SK"/>
        </w:rPr>
      </w:pPr>
    </w:p>
    <w:p w14:paraId="23CFBC7D" w14:textId="77777777" w:rsidR="001D016E" w:rsidRPr="00610130" w:rsidRDefault="001D016E" w:rsidP="00BE2359">
      <w:pPr>
        <w:jc w:val="center"/>
        <w:rPr>
          <w:b/>
        </w:rPr>
      </w:pPr>
      <w:r w:rsidRPr="00610130">
        <w:rPr>
          <w:b/>
        </w:rPr>
        <w:t>Čl. 8. Podmienky uskutočnenia prác</w:t>
      </w:r>
    </w:p>
    <w:p w14:paraId="737EBA82" w14:textId="77777777" w:rsidR="001D016E" w:rsidRPr="00610130" w:rsidRDefault="001D016E" w:rsidP="00BE2359">
      <w:pPr>
        <w:spacing w:before="80" w:after="80"/>
        <w:ind w:left="567" w:hanging="522"/>
        <w:jc w:val="both"/>
      </w:pPr>
      <w:r w:rsidRPr="00610130">
        <w:t>8.1. Objednávateľ sa zaväzuje odovzdať zhotoviteľovi celé stavenisko nezaťažené právami tretích osôb.</w:t>
      </w:r>
    </w:p>
    <w:p w14:paraId="5FC608C8" w14:textId="77777777" w:rsidR="001D016E" w:rsidRPr="00610130" w:rsidRDefault="001D016E" w:rsidP="00EC5E3D">
      <w:pPr>
        <w:spacing w:before="80" w:after="80"/>
        <w:ind w:left="567" w:hanging="522"/>
        <w:jc w:val="both"/>
      </w:pPr>
      <w:r w:rsidRPr="00610130">
        <w:t xml:space="preserve">8.2. </w:t>
      </w:r>
      <w:r w:rsidRPr="00610130">
        <w:tab/>
        <w:t xml:space="preserve">Objednávateľ odovzdá zhotoviteľovi stavenisko písomne – bude spísaný protokol o prevzatí staveniska. </w:t>
      </w:r>
    </w:p>
    <w:p w14:paraId="4B4BCEBA" w14:textId="77777777" w:rsidR="001D016E" w:rsidRPr="00610130" w:rsidRDefault="001D016E" w:rsidP="00EC5E3D">
      <w:pPr>
        <w:spacing w:before="80" w:after="80"/>
        <w:ind w:left="567" w:hanging="522"/>
        <w:jc w:val="both"/>
      </w:pPr>
      <w:r w:rsidRPr="00610130">
        <w:t>8.</w:t>
      </w:r>
      <w:r w:rsidR="008B38CD" w:rsidRPr="00610130">
        <w:t>3</w:t>
      </w:r>
      <w:r w:rsidRPr="00610130">
        <w:t xml:space="preserve">. </w:t>
      </w:r>
      <w:r w:rsidRPr="00610130">
        <w:tab/>
        <w:t>Zhotoviteľ označí stavbu predpísaným spôsobom</w:t>
      </w:r>
      <w:r w:rsidR="00A17C56" w:rsidRPr="00610130">
        <w:t>, stavenisko oplotí nepriehľadným oplotením po jeho celom obvode</w:t>
      </w:r>
      <w:r w:rsidRPr="00610130">
        <w:t xml:space="preserve"> a zabezpečí proti vstupu tretích osôb.</w:t>
      </w:r>
    </w:p>
    <w:p w14:paraId="364688E4" w14:textId="77777777" w:rsidR="001D016E" w:rsidRPr="00610130" w:rsidRDefault="001D016E" w:rsidP="00BE2359">
      <w:pPr>
        <w:spacing w:before="80" w:after="80"/>
        <w:ind w:left="567" w:hanging="567"/>
        <w:jc w:val="both"/>
      </w:pPr>
      <w:r w:rsidRPr="00610130">
        <w:t>8.</w:t>
      </w:r>
      <w:r w:rsidR="008B38CD" w:rsidRPr="00610130">
        <w:t>5</w:t>
      </w:r>
      <w:r w:rsidRPr="00610130">
        <w:t xml:space="preserve">. </w:t>
      </w:r>
      <w:r w:rsidRPr="00610130">
        <w:tab/>
        <w:t>Zhotoviteľ je povinný rešpektovať a plniť bez omeškania všetky požiadavky stavebného dozoru.</w:t>
      </w:r>
    </w:p>
    <w:p w14:paraId="4AFE6C11" w14:textId="77777777" w:rsidR="001D016E" w:rsidRPr="00610130" w:rsidRDefault="008B38CD" w:rsidP="00BE2359">
      <w:pPr>
        <w:spacing w:before="80" w:after="80"/>
        <w:ind w:left="567" w:hanging="522"/>
        <w:jc w:val="both"/>
      </w:pPr>
      <w:r w:rsidRPr="00610130">
        <w:t>8</w:t>
      </w:r>
      <w:r w:rsidR="001D016E" w:rsidRPr="00610130">
        <w:t>.</w:t>
      </w:r>
      <w:r w:rsidRPr="00610130">
        <w:t>6</w:t>
      </w:r>
      <w:r w:rsidR="001D016E" w:rsidRPr="00610130">
        <w:t>.</w:t>
      </w:r>
      <w:r w:rsidR="001D016E" w:rsidRPr="00610130">
        <w:tab/>
        <w:t>Zhotoviteľ sa zaväzuje po ukončení a prevzatí všetkých prác dať stavenisko do pôvodného stavu.</w:t>
      </w:r>
    </w:p>
    <w:p w14:paraId="6B2A6BAB" w14:textId="77777777" w:rsidR="0042084E" w:rsidRPr="00610130" w:rsidRDefault="003B428D" w:rsidP="0042084E">
      <w:pPr>
        <w:numPr>
          <w:ilvl w:val="1"/>
          <w:numId w:val="9"/>
        </w:numPr>
        <w:tabs>
          <w:tab w:val="clear" w:pos="1080"/>
          <w:tab w:val="left" w:pos="555"/>
          <w:tab w:val="num" w:pos="720"/>
        </w:tabs>
        <w:spacing w:before="80" w:after="80"/>
        <w:ind w:left="426" w:hanging="426"/>
        <w:jc w:val="both"/>
      </w:pPr>
      <w:r w:rsidRPr="00610130">
        <w:t>Zhotoviteľ vykoná dielo na svoje vlastné náklady a pri vlastnom zabezpečení bezpečnosti práce.</w:t>
      </w:r>
    </w:p>
    <w:p w14:paraId="0F99BEC7" w14:textId="6FC17174" w:rsidR="00917C4A" w:rsidRPr="00610130" w:rsidRDefault="00917C4A" w:rsidP="0042084E">
      <w:pPr>
        <w:numPr>
          <w:ilvl w:val="1"/>
          <w:numId w:val="9"/>
        </w:numPr>
        <w:tabs>
          <w:tab w:val="clear" w:pos="1080"/>
          <w:tab w:val="left" w:pos="555"/>
          <w:tab w:val="num" w:pos="720"/>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Objednávateľ poveruje k technickému dozoru diela: Ing. </w:t>
      </w:r>
      <w:r w:rsidR="001F5C49" w:rsidRPr="00610130">
        <w:t xml:space="preserve">Mareka </w:t>
      </w:r>
      <w:proofErr w:type="spellStart"/>
      <w:r w:rsidR="001F5C49" w:rsidRPr="00610130">
        <w:t>Greša</w:t>
      </w:r>
      <w:proofErr w:type="spellEnd"/>
      <w:r w:rsidRPr="00610130">
        <w:t>; osoba poverená objednávateľom k technickému dozoru diela je rovnako oprávnená aj vykonávaniu záznamov do stavebného denníka.</w:t>
      </w:r>
    </w:p>
    <w:p w14:paraId="26BC0C10"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Návrh protokolu je povinný vypracovať a predložiť zhotoviteľ.</w:t>
      </w:r>
    </w:p>
    <w:p w14:paraId="6AFD619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77777777" w:rsidR="001D016E" w:rsidRPr="00610130" w:rsidRDefault="001D016E" w:rsidP="00BE2359">
      <w:pPr>
        <w:ind w:left="45"/>
        <w:jc w:val="center"/>
        <w:rPr>
          <w:b/>
        </w:rPr>
      </w:pPr>
      <w:r w:rsidRPr="00610130">
        <w:rPr>
          <w:b/>
        </w:rPr>
        <w:t>Čl.  9. Odstúpenie od zmluvy, zánik zmluvy, riešenie sporov</w:t>
      </w:r>
    </w:p>
    <w:p w14:paraId="6CFE2520" w14:textId="77777777" w:rsidR="001D016E" w:rsidRPr="00610130" w:rsidRDefault="001D016E" w:rsidP="00BE2359">
      <w:pPr>
        <w:ind w:left="567" w:hanging="567"/>
      </w:pPr>
      <w:r w:rsidRPr="00610130">
        <w:t xml:space="preserve">9.1. </w:t>
      </w:r>
      <w:r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77777777" w:rsidR="006131CC" w:rsidRPr="00610130" w:rsidRDefault="006131CC" w:rsidP="00BE2359">
      <w:pPr>
        <w:numPr>
          <w:ilvl w:val="0"/>
          <w:numId w:val="6"/>
        </w:numPr>
        <w:tabs>
          <w:tab w:val="left" w:pos="993"/>
        </w:tabs>
        <w:ind w:left="993"/>
        <w:jc w:val="both"/>
      </w:pPr>
      <w:r w:rsidRPr="00610130">
        <w:t>keď zhotoviteľ závažným spôsobom poruší ustanovenia tejto zmluvy, alebo nedodrží lehoty pre realizáciu diela podľa čl. III.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77777777" w:rsidR="001D016E" w:rsidRPr="00610130" w:rsidRDefault="001D016E" w:rsidP="00BE2359">
      <w:pPr>
        <w:spacing w:before="80" w:after="80"/>
        <w:ind w:left="567" w:hanging="567"/>
        <w:jc w:val="both"/>
      </w:pPr>
      <w:r w:rsidRPr="00610130">
        <w:t>9.2.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77777777" w:rsidR="001D016E" w:rsidRPr="00610130" w:rsidRDefault="001D016E" w:rsidP="00BE2359">
      <w:pPr>
        <w:spacing w:before="80" w:after="80"/>
        <w:ind w:left="567" w:hanging="567"/>
        <w:jc w:val="both"/>
      </w:pPr>
      <w:r w:rsidRPr="00610130">
        <w:t xml:space="preserve">9.3.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77777777" w:rsidR="002A6035" w:rsidRPr="00610130" w:rsidRDefault="002A6035" w:rsidP="00BE2359">
      <w:pPr>
        <w:ind w:left="45"/>
        <w:jc w:val="center"/>
        <w:rPr>
          <w:b/>
        </w:rPr>
      </w:pPr>
      <w:r w:rsidRPr="00610130">
        <w:rPr>
          <w:b/>
        </w:rPr>
        <w:t>Čl. 10.   Realizačná zábezpeka</w:t>
      </w:r>
    </w:p>
    <w:p w14:paraId="62F47837" w14:textId="7128BF78" w:rsidR="002A6035" w:rsidRPr="00610130" w:rsidRDefault="002A6035" w:rsidP="00BE2359">
      <w:pPr>
        <w:spacing w:before="80" w:after="80"/>
        <w:ind w:left="567" w:hanging="567"/>
        <w:jc w:val="both"/>
      </w:pPr>
      <w:r w:rsidRPr="00610130">
        <w:t>10.1</w:t>
      </w:r>
      <w:r w:rsidRPr="00610130">
        <w:tab/>
        <w:t xml:space="preserve">Objednávateľ požaduje zloženie </w:t>
      </w:r>
      <w:r w:rsidR="00171B5F" w:rsidRPr="00610130">
        <w:t xml:space="preserve">realizačnej zábezpeky vo výške </w:t>
      </w:r>
      <w:r w:rsidR="004C54F6" w:rsidRPr="00610130">
        <w:t>5 % bez DPH z ceny diela</w:t>
      </w:r>
      <w:r w:rsidR="00884DCD" w:rsidRPr="00610130">
        <w:t>; porušenie tejto povinnosti zhotoviteľom sa považuje za podstatné porušenie zmluvy.</w:t>
      </w:r>
    </w:p>
    <w:p w14:paraId="57B4D296" w14:textId="77777777" w:rsidR="002A6035" w:rsidRPr="00610130" w:rsidRDefault="002A6035" w:rsidP="00BE2359">
      <w:pPr>
        <w:spacing w:before="80" w:after="80"/>
        <w:ind w:left="567" w:hanging="567"/>
        <w:jc w:val="both"/>
      </w:pPr>
      <w:r w:rsidRPr="00610130">
        <w:t>10.2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77777777" w:rsidR="002A6035" w:rsidRPr="00610130" w:rsidRDefault="00062412" w:rsidP="00BE2359">
      <w:pPr>
        <w:spacing w:before="80" w:after="80"/>
        <w:ind w:left="567" w:hanging="567"/>
        <w:jc w:val="both"/>
      </w:pPr>
      <w:r w:rsidRPr="00610130">
        <w:t>10</w:t>
      </w:r>
      <w:r w:rsidR="002A6035" w:rsidRPr="00610130">
        <w:t>.3</w:t>
      </w:r>
      <w:r w:rsidR="002A6035" w:rsidRPr="00610130">
        <w:tab/>
        <w:t xml:space="preserve">Dôvodom zloženia realizačnej zábezpeky je ochrana objednávateľa pred škodami.  </w:t>
      </w:r>
    </w:p>
    <w:p w14:paraId="7463AE57" w14:textId="03DB95E0" w:rsidR="004C54F6" w:rsidRPr="00610130" w:rsidRDefault="00062412" w:rsidP="004C54F6">
      <w:pPr>
        <w:spacing w:before="80" w:after="80"/>
        <w:ind w:left="567" w:hanging="567"/>
        <w:jc w:val="both"/>
      </w:pPr>
      <w:r w:rsidRPr="00610130">
        <w:t>10</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SK48 0200 0000 0034 8926 4653, a to po nadobudnutí účinnosti tejto Zmluvy. Zhotoviteľ sa zaväzuje zložiť zábezpeku najneskôr do 5 pracovných dní od doručenia výzvy zo strany objednávateľa.</w:t>
      </w:r>
    </w:p>
    <w:p w14:paraId="045BB25C" w14:textId="2926C63D" w:rsidR="002A6035" w:rsidRPr="00610130" w:rsidRDefault="00062412" w:rsidP="00BE2359">
      <w:pPr>
        <w:spacing w:before="80" w:after="80"/>
        <w:ind w:left="567" w:hanging="567"/>
        <w:jc w:val="both"/>
      </w:pPr>
      <w:r w:rsidRPr="00610130">
        <w:t>10</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5D5B04D2" w:rsidR="002A6035" w:rsidRPr="00610130" w:rsidRDefault="00062412" w:rsidP="00BE2359">
      <w:pPr>
        <w:spacing w:before="80" w:after="80"/>
        <w:ind w:left="567" w:hanging="567"/>
        <w:jc w:val="both"/>
      </w:pPr>
      <w:r w:rsidRPr="00610130">
        <w:t>10</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0A00C34F" w:rsidR="002A6035" w:rsidRPr="00610130" w:rsidRDefault="00062412" w:rsidP="00BE2359">
      <w:pPr>
        <w:spacing w:before="80" w:after="80"/>
        <w:ind w:left="567" w:hanging="567"/>
        <w:jc w:val="both"/>
      </w:pPr>
      <w:r w:rsidRPr="00610130">
        <w:t>10</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7F68A8C0" w:rsidR="004C54F6" w:rsidRPr="00610130" w:rsidRDefault="004C54F6" w:rsidP="004C54F6">
      <w:pPr>
        <w:suppressAutoHyphens w:val="0"/>
        <w:autoSpaceDE w:val="0"/>
        <w:autoSpaceDN w:val="0"/>
        <w:adjustRightInd w:val="0"/>
        <w:ind w:left="567" w:hanging="567"/>
        <w:jc w:val="both"/>
      </w:pPr>
      <w:r w:rsidRPr="00610130">
        <w:t>10.8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56B8626" w14:textId="77777777" w:rsidR="005F1CFC" w:rsidRPr="00610130" w:rsidRDefault="005F1CFC" w:rsidP="005E2128">
      <w:pPr>
        <w:spacing w:before="80" w:after="80"/>
        <w:ind w:left="567" w:hanging="567"/>
        <w:jc w:val="both"/>
        <w:rPr>
          <w:sz w:val="21"/>
          <w:szCs w:val="21"/>
        </w:rPr>
      </w:pPr>
    </w:p>
    <w:p w14:paraId="44B559E4" w14:textId="77777777" w:rsidR="001D016E" w:rsidRPr="00610130" w:rsidRDefault="00062412" w:rsidP="00BE2359">
      <w:pPr>
        <w:ind w:left="45"/>
        <w:jc w:val="center"/>
        <w:rPr>
          <w:b/>
        </w:rPr>
      </w:pPr>
      <w:r w:rsidRPr="00610130">
        <w:rPr>
          <w:b/>
        </w:rPr>
        <w:t>Čl.  11</w:t>
      </w:r>
      <w:r w:rsidR="001D016E" w:rsidRPr="00610130">
        <w:rPr>
          <w:b/>
        </w:rPr>
        <w:t>. Právne vzťahy a dôsledky neplnenia zmluvy</w:t>
      </w:r>
    </w:p>
    <w:p w14:paraId="7C46522C" w14:textId="2EBBDD36" w:rsidR="001D016E" w:rsidRPr="00610130" w:rsidRDefault="00062412" w:rsidP="00BE2359">
      <w:pPr>
        <w:spacing w:before="60" w:after="60"/>
        <w:ind w:left="709" w:hanging="709"/>
        <w:jc w:val="both"/>
      </w:pPr>
      <w:r w:rsidRPr="00610130">
        <w:t>11</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7822392E" w:rsidR="001D016E" w:rsidRPr="00610130" w:rsidRDefault="00062412" w:rsidP="00BE2359">
      <w:pPr>
        <w:spacing w:before="80" w:after="80"/>
        <w:ind w:left="709" w:hanging="709"/>
        <w:jc w:val="both"/>
      </w:pPr>
      <w:r w:rsidRPr="00610130">
        <w:t>11</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53F88E60" w:rsidR="001D016E" w:rsidRPr="00610130" w:rsidRDefault="00062412" w:rsidP="00BE2359">
      <w:pPr>
        <w:spacing w:before="80" w:after="80"/>
        <w:ind w:left="709" w:hanging="709"/>
        <w:jc w:val="both"/>
      </w:pPr>
      <w:r w:rsidRPr="00610130">
        <w:t>11</w:t>
      </w:r>
      <w:r w:rsidR="001D016E" w:rsidRPr="00610130">
        <w:t xml:space="preserve">.3 </w:t>
      </w:r>
      <w:r w:rsidR="001D016E" w:rsidRPr="00610130">
        <w:tab/>
        <w:t>Zápisy,  dohody  podpísané štatutárnymi zástupcami sa stávajú súčasťou zmluvy len ak to bude v nich uvedené.</w:t>
      </w:r>
    </w:p>
    <w:p w14:paraId="5BC1FF67" w14:textId="017ACBAD" w:rsidR="001D016E" w:rsidRPr="00610130" w:rsidRDefault="00062412" w:rsidP="00BE2359">
      <w:pPr>
        <w:spacing w:before="80" w:after="80"/>
        <w:ind w:left="709" w:hanging="709"/>
        <w:jc w:val="both"/>
      </w:pPr>
      <w:r w:rsidRPr="00610130">
        <w:t>11</w:t>
      </w:r>
      <w:r w:rsidR="001D016E" w:rsidRPr="00610130">
        <w:t xml:space="preserve">.4 </w:t>
      </w:r>
      <w:r w:rsidR="001D016E" w:rsidRPr="00610130">
        <w:tab/>
        <w:t>K zmenám, dodatkom k zmluve sa zmluvné strany zaväzujú vyjadriť písomne do 5 dní od odoslania.</w:t>
      </w:r>
    </w:p>
    <w:p w14:paraId="3C700330" w14:textId="70BD045B" w:rsidR="001D016E" w:rsidRPr="00610130" w:rsidRDefault="00062412" w:rsidP="00BE2359">
      <w:pPr>
        <w:spacing w:before="80" w:after="80"/>
        <w:ind w:left="709" w:hanging="709"/>
        <w:jc w:val="both"/>
      </w:pPr>
      <w:r w:rsidRPr="00610130">
        <w:t>11</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42580472" w:rsidR="001D016E" w:rsidRPr="00610130" w:rsidRDefault="00062412" w:rsidP="00BE2359">
      <w:pPr>
        <w:spacing w:before="80" w:after="80"/>
        <w:ind w:left="709" w:hanging="709"/>
        <w:jc w:val="both"/>
      </w:pPr>
      <w:r w:rsidRPr="00610130">
        <w:t>11</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45AF4FC6" w:rsidR="00BE2359" w:rsidRPr="00610130" w:rsidRDefault="00062412" w:rsidP="00BE2359">
      <w:pPr>
        <w:spacing w:before="80" w:after="80"/>
        <w:ind w:left="709" w:hanging="709"/>
        <w:jc w:val="both"/>
      </w:pPr>
      <w:r w:rsidRPr="00610130">
        <w:t>11</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719427E8" w:rsidR="00BE2359" w:rsidRPr="00610130" w:rsidRDefault="00BE2359" w:rsidP="00BE2359">
      <w:pPr>
        <w:spacing w:before="80" w:after="80"/>
        <w:ind w:left="709" w:hanging="709"/>
        <w:jc w:val="both"/>
      </w:pPr>
      <w:r w:rsidRPr="00610130">
        <w:t>11.8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w:t>
      </w:r>
      <w:proofErr w:type="spellStart"/>
      <w:r w:rsidRPr="00610130">
        <w:t>položkovitý</w:t>
      </w:r>
      <w:proofErr w:type="spellEnd"/>
      <w:r w:rsidRPr="00610130">
        <w:t xml:space="preserve">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77777777" w:rsidR="001D016E" w:rsidRPr="00610130" w:rsidRDefault="00062412" w:rsidP="00BE2359">
      <w:pPr>
        <w:pStyle w:val="Zkladntext"/>
        <w:spacing w:before="80" w:after="80"/>
        <w:ind w:left="709" w:hanging="709"/>
        <w:rPr>
          <w:b w:val="0"/>
          <w:bCs w:val="0"/>
        </w:rPr>
      </w:pPr>
      <w:r w:rsidRPr="00610130">
        <w:rPr>
          <w:b w:val="0"/>
          <w:bCs w:val="0"/>
        </w:rPr>
        <w:t>11</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52F8D2CD" w:rsidR="00320355" w:rsidRPr="00610130" w:rsidRDefault="00062412" w:rsidP="00320355">
      <w:pPr>
        <w:spacing w:before="80" w:after="80"/>
        <w:ind w:left="709" w:hanging="709"/>
        <w:jc w:val="both"/>
      </w:pPr>
      <w:r w:rsidRPr="00610130">
        <w:t>11</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w:t>
      </w:r>
      <w:r w:rsidR="00D33363" w:rsidRPr="00610130">
        <w:t> </w:t>
      </w:r>
      <w:r w:rsidRPr="00610130">
        <w:t>kontroly</w:t>
      </w:r>
      <w:r w:rsidR="00D33363" w:rsidRPr="00610130">
        <w:t xml:space="preserve"> </w:t>
      </w:r>
      <w:r w:rsidRPr="00610130">
        <w:t xml:space="preserve">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1FC2B838" w14:textId="018EB30E" w:rsidR="00EC5E3D" w:rsidRPr="00610130" w:rsidRDefault="00EC5E3D" w:rsidP="005F1CFC">
      <w:pPr>
        <w:ind w:left="709" w:hanging="709"/>
        <w:jc w:val="both"/>
      </w:pPr>
    </w:p>
    <w:p w14:paraId="5A77D6EF" w14:textId="77777777" w:rsidR="005F1CFC" w:rsidRPr="00610130" w:rsidRDefault="005F1CFC" w:rsidP="005F1CFC">
      <w:pPr>
        <w:ind w:left="709" w:hanging="709"/>
        <w:jc w:val="both"/>
      </w:pPr>
    </w:p>
    <w:p w14:paraId="0C220A1F" w14:textId="77777777" w:rsidR="00723039" w:rsidRPr="00610130" w:rsidRDefault="00723039" w:rsidP="00BE2359">
      <w:pPr>
        <w:spacing w:before="80" w:after="80"/>
        <w:ind w:left="709" w:hanging="709"/>
        <w:jc w:val="center"/>
        <w:rPr>
          <w:b/>
        </w:rPr>
      </w:pPr>
      <w:r w:rsidRPr="00610130">
        <w:rPr>
          <w:b/>
        </w:rPr>
        <w:t xml:space="preserve">čl. </w:t>
      </w:r>
      <w:r w:rsidR="008B38CD" w:rsidRPr="00610130">
        <w:rPr>
          <w:b/>
        </w:rPr>
        <w:t xml:space="preserve">12. </w:t>
      </w:r>
      <w:r w:rsidRPr="00610130">
        <w:rPr>
          <w:b/>
        </w:rPr>
        <w:t>Osobitné ustanovenia</w:t>
      </w:r>
    </w:p>
    <w:p w14:paraId="10EB0F92" w14:textId="77777777" w:rsidR="00723039" w:rsidRPr="00610130" w:rsidRDefault="00723039" w:rsidP="00BE2359">
      <w:pPr>
        <w:spacing w:before="80" w:after="80"/>
        <w:ind w:left="709" w:hanging="709"/>
        <w:jc w:val="both"/>
      </w:pPr>
      <w:r w:rsidRPr="00610130">
        <w:t>1</w:t>
      </w:r>
      <w:r w:rsidR="008B38CD" w:rsidRPr="00610130">
        <w:t>2</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77777777" w:rsidR="00723039" w:rsidRPr="00610130" w:rsidRDefault="00723039" w:rsidP="00BE2359">
      <w:pPr>
        <w:spacing w:before="80" w:after="80"/>
        <w:ind w:left="709" w:hanging="709"/>
        <w:jc w:val="both"/>
      </w:pPr>
      <w:r w:rsidRPr="00610130">
        <w:t>1</w:t>
      </w:r>
      <w:r w:rsidR="008B38CD" w:rsidRPr="00610130">
        <w:t>2</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627D9970" w:rsidR="00723039" w:rsidRPr="00610130" w:rsidRDefault="00723039" w:rsidP="00BE2359">
      <w:pPr>
        <w:spacing w:before="80" w:after="80"/>
        <w:ind w:left="709" w:hanging="709"/>
        <w:jc w:val="both"/>
      </w:pPr>
      <w:r w:rsidRPr="00610130">
        <w:t>1</w:t>
      </w:r>
      <w:r w:rsidR="008B38CD" w:rsidRPr="00610130">
        <w:t>2</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w:t>
      </w:r>
      <w:r w:rsidR="00BE2727" w:rsidRPr="00610130">
        <w:t>adného</w:t>
      </w:r>
      <w:proofErr w:type="spellEnd"/>
      <w:r w:rsidR="00BE2727" w:rsidRPr="00610130">
        <w:t xml:space="preserve"> výrobku, </w:t>
      </w:r>
      <w:r w:rsidRPr="00610130">
        <w:t xml:space="preserve">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77777777" w:rsidR="00723039" w:rsidRPr="00610130" w:rsidRDefault="00723039" w:rsidP="00BE2359">
      <w:pPr>
        <w:spacing w:before="80" w:after="80"/>
        <w:ind w:left="709" w:hanging="709"/>
        <w:jc w:val="both"/>
      </w:pPr>
      <w:r w:rsidRPr="00610130">
        <w:t>1</w:t>
      </w:r>
      <w:r w:rsidR="008B38CD" w:rsidRPr="00610130">
        <w:t>2</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77777777" w:rsidR="00723039" w:rsidRPr="00610130" w:rsidRDefault="00723039" w:rsidP="00BE2359">
      <w:pPr>
        <w:spacing w:before="80" w:after="80"/>
        <w:ind w:left="709" w:hanging="709"/>
        <w:jc w:val="both"/>
      </w:pPr>
      <w:r w:rsidRPr="00610130">
        <w:t>1</w:t>
      </w:r>
      <w:r w:rsidR="008B38CD" w:rsidRPr="00610130">
        <w:t>2</w:t>
      </w:r>
      <w:r w:rsidRPr="00610130">
        <w:t>.5</w:t>
      </w:r>
      <w:r w:rsidRPr="00610130">
        <w:tab/>
        <w:t>Zhotoviteľ je povinný hlásiť akékoľvek škody a krádeže už zabudovaných dodávok a prác bez zbytočného odkladu objednávateľovi.</w:t>
      </w:r>
    </w:p>
    <w:p w14:paraId="1F8B89F8" w14:textId="0314C0EB" w:rsidR="00723039" w:rsidRPr="00610130" w:rsidRDefault="00723039" w:rsidP="00BE2359">
      <w:pPr>
        <w:spacing w:before="80" w:after="80"/>
        <w:ind w:left="709" w:hanging="709"/>
        <w:jc w:val="both"/>
      </w:pPr>
      <w:r w:rsidRPr="00610130">
        <w:t>1</w:t>
      </w:r>
      <w:r w:rsidR="008B38CD" w:rsidRPr="00610130">
        <w:t>2</w:t>
      </w:r>
      <w:r w:rsidRPr="00610130">
        <w:t>.6</w:t>
      </w:r>
      <w:r w:rsidRPr="00610130">
        <w:tab/>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III tejto zmluvy, okrem dôvodov uvedených v čl. IX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3F779481" w:rsidR="00884DCD" w:rsidRPr="00610130" w:rsidRDefault="00884DCD" w:rsidP="00884DCD">
      <w:pPr>
        <w:ind w:left="708" w:hanging="708"/>
        <w:jc w:val="both"/>
      </w:pPr>
      <w:r w:rsidRPr="00610130">
        <w:t>12.7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377E2F9E" w:rsidR="00884DCD" w:rsidRPr="00610130" w:rsidRDefault="00884DCD" w:rsidP="00884DCD">
      <w:pPr>
        <w:jc w:val="both"/>
      </w:pPr>
      <w:r w:rsidRPr="00610130">
        <w:t>12.8</w:t>
      </w:r>
      <w:r w:rsidRPr="00610130">
        <w:tab/>
        <w:t xml:space="preserve">Oprávnené osoby na výkon kontroly/auditu v zmysle bodu 12.7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763AA166" w:rsidR="00884DCD" w:rsidRPr="00610130" w:rsidRDefault="00884DCD" w:rsidP="00437BC5">
      <w:pPr>
        <w:pStyle w:val="Vchodzie"/>
        <w:spacing w:line="0" w:lineRule="atLeast"/>
        <w:ind w:left="635" w:hanging="635"/>
        <w:jc w:val="both"/>
      </w:pPr>
      <w:r w:rsidRPr="00610130">
        <w:t>12.9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437BC5" w:rsidRPr="00610130">
        <w:t>XI</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4D3500C5" w:rsidR="001D016E" w:rsidRPr="00610130" w:rsidRDefault="001D016E" w:rsidP="00BE2359">
      <w:pPr>
        <w:tabs>
          <w:tab w:val="left" w:pos="4962"/>
        </w:tabs>
      </w:pPr>
      <w:r w:rsidRPr="00610130">
        <w:t xml:space="preserve">V Sabinove, dňa </w:t>
      </w:r>
      <w:r w:rsidR="00062412" w:rsidRPr="00610130">
        <w:t>......................</w:t>
      </w:r>
      <w:r w:rsidRPr="00610130">
        <w:t xml:space="preserve">                             </w:t>
      </w:r>
      <w:r w:rsidR="00A17C56" w:rsidRPr="00610130">
        <w:tab/>
      </w:r>
      <w:r w:rsidR="00A17C56" w:rsidRPr="00610130">
        <w:tab/>
      </w:r>
      <w:r w:rsidRPr="00610130">
        <w:t xml:space="preserve">V </w:t>
      </w:r>
      <w:r w:rsidR="00062412" w:rsidRPr="00610130">
        <w:t>...............</w:t>
      </w:r>
      <w:r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641BA075" w14:textId="0047B2ED" w:rsidR="005E2128" w:rsidRPr="00610130" w:rsidRDefault="001D016E" w:rsidP="00BE2359">
      <w:pPr>
        <w:tabs>
          <w:tab w:val="left" w:pos="4962"/>
        </w:tabs>
      </w:pPr>
      <w:r w:rsidRPr="00610130">
        <w:t xml:space="preserve">Ing. </w:t>
      </w:r>
      <w:r w:rsidR="00EC5E3D" w:rsidRPr="00610130">
        <w:t xml:space="preserve">Michal </w:t>
      </w:r>
      <w:proofErr w:type="spellStart"/>
      <w:r w:rsidR="005E2128" w:rsidRPr="00610130">
        <w:t>Repaský</w:t>
      </w:r>
      <w:proofErr w:type="spellEnd"/>
      <w:r w:rsidR="004B722B" w:rsidRPr="00610130">
        <w:tab/>
      </w:r>
      <w:r w:rsidR="00A17C56" w:rsidRPr="00610130">
        <w:tab/>
      </w:r>
      <w:r w:rsidR="00062412" w:rsidRPr="00610130">
        <w:t>..........................................</w:t>
      </w:r>
      <w:r w:rsidRPr="00610130">
        <w:t xml:space="preserve">           </w:t>
      </w:r>
    </w:p>
    <w:p w14:paraId="7DBEC46E" w14:textId="1FBF38EF" w:rsidR="001D016E" w:rsidRPr="00610130" w:rsidRDefault="005E2128" w:rsidP="00BE2359">
      <w:pPr>
        <w:tabs>
          <w:tab w:val="left" w:pos="4962"/>
        </w:tabs>
      </w:pPr>
      <w:r w:rsidRPr="00610130">
        <w:t>primátor mesta</w:t>
      </w:r>
      <w:r w:rsidR="001D016E" w:rsidRPr="00610130">
        <w:t xml:space="preserve">                                                   </w:t>
      </w:r>
    </w:p>
    <w:p w14:paraId="05F7FE3F" w14:textId="15E16D10" w:rsidR="005E2128" w:rsidRPr="00610130" w:rsidRDefault="005E2128" w:rsidP="00BE2359">
      <w:pPr>
        <w:tabs>
          <w:tab w:val="left" w:pos="4962"/>
        </w:tabs>
      </w:pP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C41FD35" w14:textId="77777777" w:rsidR="005F1CFC" w:rsidRPr="00610130" w:rsidRDefault="005F1CFC" w:rsidP="005E2128">
      <w:pPr>
        <w:shd w:val="clear" w:color="auto" w:fill="FFFFFF"/>
        <w:spacing w:line="280" w:lineRule="atLeast"/>
        <w:ind w:left="720" w:right="66"/>
        <w:jc w:val="right"/>
      </w:pPr>
    </w:p>
    <w:p w14:paraId="7469B697" w14:textId="77777777" w:rsidR="005F1CFC" w:rsidRPr="00610130" w:rsidRDefault="005F1CFC" w:rsidP="005E2128">
      <w:pPr>
        <w:shd w:val="clear" w:color="auto" w:fill="FFFFFF"/>
        <w:spacing w:line="280" w:lineRule="atLeast"/>
        <w:ind w:left="720" w:right="66"/>
        <w:jc w:val="right"/>
      </w:pPr>
    </w:p>
    <w:p w14:paraId="7E8C2573" w14:textId="77777777" w:rsidR="005F1CFC" w:rsidRPr="00610130" w:rsidRDefault="005F1CFC" w:rsidP="005E2128">
      <w:pPr>
        <w:shd w:val="clear" w:color="auto" w:fill="FFFFFF"/>
        <w:spacing w:line="280" w:lineRule="atLeast"/>
        <w:ind w:left="720" w:right="66"/>
        <w:jc w:val="right"/>
      </w:pPr>
    </w:p>
    <w:p w14:paraId="5FD9CFE6" w14:textId="77777777" w:rsidR="005F1CFC" w:rsidRPr="00610130" w:rsidRDefault="005F1CFC" w:rsidP="005E2128">
      <w:pPr>
        <w:shd w:val="clear" w:color="auto" w:fill="FFFFFF"/>
        <w:spacing w:line="280" w:lineRule="atLeast"/>
        <w:ind w:left="720" w:right="66"/>
        <w:jc w:val="right"/>
      </w:pPr>
    </w:p>
    <w:p w14:paraId="032E7C99" w14:textId="77777777" w:rsidR="005F1CFC" w:rsidRPr="00610130" w:rsidRDefault="005F1CFC" w:rsidP="005E2128">
      <w:pPr>
        <w:shd w:val="clear" w:color="auto" w:fill="FFFFFF"/>
        <w:spacing w:line="280" w:lineRule="atLeast"/>
        <w:ind w:left="720" w:right="66"/>
        <w:jc w:val="right"/>
      </w:pPr>
    </w:p>
    <w:p w14:paraId="172B3C08" w14:textId="77777777" w:rsidR="005F1CFC" w:rsidRPr="00610130" w:rsidRDefault="005F1CFC" w:rsidP="005E2128">
      <w:pPr>
        <w:shd w:val="clear" w:color="auto" w:fill="FFFFFF"/>
        <w:spacing w:line="280" w:lineRule="atLeast"/>
        <w:ind w:left="720" w:right="66"/>
        <w:jc w:val="right"/>
      </w:pPr>
    </w:p>
    <w:p w14:paraId="5ED7F34A" w14:textId="77777777" w:rsidR="005F1CFC" w:rsidRPr="00610130" w:rsidRDefault="005F1CFC" w:rsidP="005E2128">
      <w:pPr>
        <w:shd w:val="clear" w:color="auto" w:fill="FFFFFF"/>
        <w:spacing w:line="280" w:lineRule="atLeast"/>
        <w:ind w:left="720" w:right="66"/>
        <w:jc w:val="right"/>
      </w:pPr>
    </w:p>
    <w:p w14:paraId="3729DAF2" w14:textId="77777777" w:rsidR="005F1CFC" w:rsidRPr="00610130"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7A312C36" w14:textId="77777777" w:rsidR="005F1CFC" w:rsidRPr="00610130" w:rsidRDefault="005F1CFC" w:rsidP="005E2128">
      <w:pPr>
        <w:shd w:val="clear" w:color="auto" w:fill="FFFFFF"/>
        <w:spacing w:line="280" w:lineRule="atLeast"/>
        <w:ind w:left="720" w:right="66"/>
        <w:jc w:val="right"/>
      </w:pPr>
    </w:p>
    <w:p w14:paraId="21DC1921" w14:textId="77777777" w:rsidR="005F1CFC" w:rsidRPr="00610130" w:rsidRDefault="005F1CFC" w:rsidP="005E2128">
      <w:pPr>
        <w:shd w:val="clear" w:color="auto" w:fill="FFFFFF"/>
        <w:spacing w:line="280" w:lineRule="atLeast"/>
        <w:ind w:left="720" w:right="66"/>
        <w:jc w:val="right"/>
      </w:pPr>
    </w:p>
    <w:p w14:paraId="4CFEF9BC" w14:textId="77777777" w:rsidR="005F1CFC" w:rsidRPr="00610130" w:rsidRDefault="005F1CFC" w:rsidP="005E2128">
      <w:pPr>
        <w:shd w:val="clear" w:color="auto" w:fill="FFFFFF"/>
        <w:spacing w:line="280" w:lineRule="atLeast"/>
        <w:ind w:left="720" w:right="66"/>
        <w:jc w:val="right"/>
      </w:pPr>
    </w:p>
    <w:p w14:paraId="097658CB" w14:textId="77777777" w:rsidR="005F1CFC" w:rsidRPr="00610130" w:rsidRDefault="005F1CFC" w:rsidP="005E2128">
      <w:pPr>
        <w:shd w:val="clear" w:color="auto" w:fill="FFFFFF"/>
        <w:spacing w:line="280" w:lineRule="atLeast"/>
        <w:ind w:left="720" w:right="66"/>
        <w:jc w:val="right"/>
      </w:pPr>
    </w:p>
    <w:p w14:paraId="582DD57F" w14:textId="77777777" w:rsidR="005F1CFC" w:rsidRPr="00610130" w:rsidRDefault="005F1CFC" w:rsidP="005E2128">
      <w:pPr>
        <w:shd w:val="clear" w:color="auto" w:fill="FFFFFF"/>
        <w:spacing w:line="280" w:lineRule="atLeast"/>
        <w:ind w:left="720" w:right="66"/>
        <w:jc w:val="right"/>
      </w:pPr>
    </w:p>
    <w:p w14:paraId="2D844CD7" w14:textId="77777777" w:rsidR="005F1CFC" w:rsidRPr="00610130" w:rsidRDefault="005F1CFC" w:rsidP="005E2128">
      <w:pPr>
        <w:shd w:val="clear" w:color="auto" w:fill="FFFFFF"/>
        <w:spacing w:line="280" w:lineRule="atLeast"/>
        <w:ind w:left="720" w:right="66"/>
        <w:jc w:val="right"/>
      </w:pPr>
    </w:p>
    <w:p w14:paraId="45B08A01" w14:textId="77777777" w:rsidR="005F1CFC" w:rsidRPr="00610130" w:rsidRDefault="005F1CFC" w:rsidP="005E2128">
      <w:pPr>
        <w:shd w:val="clear" w:color="auto" w:fill="FFFFFF"/>
        <w:spacing w:line="280" w:lineRule="atLeast"/>
        <w:ind w:left="720" w:right="66"/>
        <w:jc w:val="right"/>
      </w:pPr>
    </w:p>
    <w:p w14:paraId="5EED4657" w14:textId="77777777" w:rsidR="005F1CFC" w:rsidRPr="00610130" w:rsidRDefault="005F1CFC" w:rsidP="005E2128">
      <w:pPr>
        <w:shd w:val="clear" w:color="auto" w:fill="FFFFFF"/>
        <w:spacing w:line="280" w:lineRule="atLeast"/>
        <w:ind w:left="720" w:right="66"/>
        <w:jc w:val="right"/>
      </w:pPr>
    </w:p>
    <w:p w14:paraId="3ABB4DE1" w14:textId="77777777" w:rsidR="005F1CFC" w:rsidRPr="00610130" w:rsidRDefault="005F1CFC" w:rsidP="005E2128">
      <w:pPr>
        <w:shd w:val="clear" w:color="auto" w:fill="FFFFFF"/>
        <w:spacing w:line="280" w:lineRule="atLeast"/>
        <w:ind w:left="720" w:right="66"/>
        <w:jc w:val="right"/>
      </w:pPr>
    </w:p>
    <w:p w14:paraId="3B84EC8F" w14:textId="77777777" w:rsidR="005F1CFC" w:rsidRPr="00610130" w:rsidRDefault="005F1CFC" w:rsidP="005E2128">
      <w:pPr>
        <w:shd w:val="clear" w:color="auto" w:fill="FFFFFF"/>
        <w:spacing w:line="280" w:lineRule="atLeast"/>
        <w:ind w:left="720" w:right="66"/>
        <w:jc w:val="right"/>
      </w:pPr>
    </w:p>
    <w:p w14:paraId="000F9F0F" w14:textId="77777777" w:rsidR="005F1CFC" w:rsidRPr="00610130" w:rsidRDefault="005F1CFC" w:rsidP="005E2128">
      <w:pPr>
        <w:shd w:val="clear" w:color="auto" w:fill="FFFFFF"/>
        <w:spacing w:line="280" w:lineRule="atLeast"/>
        <w:ind w:left="720" w:right="66"/>
        <w:jc w:val="right"/>
      </w:pPr>
    </w:p>
    <w:p w14:paraId="5A7F35CF" w14:textId="77777777" w:rsidR="005F1CFC" w:rsidRPr="00610130" w:rsidRDefault="005F1CFC" w:rsidP="005E2128">
      <w:pPr>
        <w:shd w:val="clear" w:color="auto" w:fill="FFFFFF"/>
        <w:spacing w:line="280" w:lineRule="atLeast"/>
        <w:ind w:left="720" w:right="66"/>
        <w:jc w:val="right"/>
      </w:pPr>
    </w:p>
    <w:p w14:paraId="00D7A8C6" w14:textId="77777777" w:rsidR="005F1CFC" w:rsidRPr="00610130" w:rsidRDefault="005F1CFC" w:rsidP="005E2128">
      <w:pPr>
        <w:shd w:val="clear" w:color="auto" w:fill="FFFFFF"/>
        <w:spacing w:line="280" w:lineRule="atLeast"/>
        <w:ind w:left="720" w:right="66"/>
        <w:jc w:val="right"/>
      </w:pPr>
    </w:p>
    <w:p w14:paraId="7B60592D" w14:textId="77777777" w:rsidR="005F1CFC" w:rsidRPr="00610130" w:rsidRDefault="005F1CFC" w:rsidP="005E2128">
      <w:pPr>
        <w:shd w:val="clear" w:color="auto" w:fill="FFFFFF"/>
        <w:spacing w:line="280" w:lineRule="atLeast"/>
        <w:ind w:left="720" w:right="66"/>
        <w:jc w:val="right"/>
      </w:pPr>
    </w:p>
    <w:p w14:paraId="4624E23F" w14:textId="77777777" w:rsidR="005F1CFC" w:rsidRPr="00610130" w:rsidRDefault="005F1CFC" w:rsidP="005E2128">
      <w:pPr>
        <w:shd w:val="clear" w:color="auto" w:fill="FFFFFF"/>
        <w:spacing w:line="280" w:lineRule="atLeast"/>
        <w:ind w:left="720" w:right="66"/>
        <w:jc w:val="right"/>
      </w:pPr>
    </w:p>
    <w:p w14:paraId="2D4F2245" w14:textId="1468BA0A" w:rsidR="005F1CFC" w:rsidRPr="00610130" w:rsidRDefault="005F1CFC" w:rsidP="005E2128">
      <w:pPr>
        <w:shd w:val="clear" w:color="auto" w:fill="FFFFFF"/>
        <w:spacing w:line="280" w:lineRule="atLeast"/>
        <w:ind w:left="720" w:right="66"/>
        <w:jc w:val="right"/>
      </w:pPr>
    </w:p>
    <w:p w14:paraId="10B5D00D" w14:textId="29FB41F7" w:rsidR="005F1CFC" w:rsidRPr="00610130" w:rsidRDefault="005F1CFC" w:rsidP="005E2128">
      <w:pPr>
        <w:shd w:val="clear" w:color="auto" w:fill="FFFFFF"/>
        <w:spacing w:line="280" w:lineRule="atLeast"/>
        <w:ind w:left="720" w:right="66"/>
        <w:jc w:val="right"/>
      </w:pPr>
    </w:p>
    <w:p w14:paraId="271E5FE6" w14:textId="5351B2C0" w:rsidR="005F1CFC" w:rsidRPr="00610130" w:rsidRDefault="005F1CFC" w:rsidP="005E2128">
      <w:pPr>
        <w:shd w:val="clear" w:color="auto" w:fill="FFFFFF"/>
        <w:spacing w:line="280" w:lineRule="atLeast"/>
        <w:ind w:left="720" w:right="66"/>
        <w:jc w:val="right"/>
      </w:pPr>
    </w:p>
    <w:p w14:paraId="0043526F" w14:textId="31BE2845" w:rsidR="005F1CFC" w:rsidRPr="00610130" w:rsidRDefault="005F1CFC" w:rsidP="005E2128">
      <w:pPr>
        <w:shd w:val="clear" w:color="auto" w:fill="FFFFFF"/>
        <w:spacing w:line="280" w:lineRule="atLeast"/>
        <w:ind w:left="720" w:right="66"/>
        <w:jc w:val="right"/>
      </w:pPr>
    </w:p>
    <w:p w14:paraId="3E31B7E6"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proofErr w:type="spellStart"/>
            <w:r w:rsidRPr="00610130">
              <w:rPr>
                <w:b/>
                <w:lang w:eastAsia="en-US"/>
              </w:rPr>
              <w:t>P.č</w:t>
            </w:r>
            <w:proofErr w:type="spellEnd"/>
            <w:r w:rsidRPr="00610130">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 xml:space="preserve">(Meno a Priezvisko, </w:t>
            </w:r>
            <w:proofErr w:type="spellStart"/>
            <w:r w:rsidRPr="00610130">
              <w:rPr>
                <w:lang w:eastAsia="en-US"/>
              </w:rPr>
              <w:t>tel.číslo</w:t>
            </w:r>
            <w:proofErr w:type="spellEnd"/>
            <w:r w:rsidRPr="00610130">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w:t>
            </w:r>
            <w:proofErr w:type="spellStart"/>
            <w:r w:rsidRPr="00610130">
              <w:rPr>
                <w:lang w:eastAsia="en-US"/>
              </w:rPr>
              <w:t>finan</w:t>
            </w:r>
            <w:proofErr w:type="spellEnd"/>
            <w:r w:rsidRPr="00610130">
              <w:rPr>
                <w:lang w:eastAsia="en-US"/>
              </w:rPr>
              <w:t>.</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5E1E" w14:textId="77777777" w:rsidR="004F5128" w:rsidRDefault="004F5128">
      <w:r>
        <w:separator/>
      </w:r>
    </w:p>
  </w:endnote>
  <w:endnote w:type="continuationSeparator" w:id="0">
    <w:p w14:paraId="51A74E16" w14:textId="77777777" w:rsidR="004F5128" w:rsidRDefault="004F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C61B" w14:textId="77777777" w:rsidR="004F5128" w:rsidRDefault="004F5128">
      <w:r>
        <w:separator/>
      </w:r>
    </w:p>
  </w:footnote>
  <w:footnote w:type="continuationSeparator" w:id="0">
    <w:p w14:paraId="7F37E1B6" w14:textId="77777777" w:rsidR="004F5128" w:rsidRDefault="004F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E92139"/>
    <w:multiLevelType w:val="hybridMultilevel"/>
    <w:tmpl w:val="A55EA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8"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2"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5"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23"/>
  </w:num>
  <w:num w:numId="15">
    <w:abstractNumId w:val="31"/>
  </w:num>
  <w:num w:numId="16">
    <w:abstractNumId w:val="13"/>
  </w:num>
  <w:num w:numId="17">
    <w:abstractNumId w:val="25"/>
  </w:num>
  <w:num w:numId="18">
    <w:abstractNumId w:val="17"/>
  </w:num>
  <w:num w:numId="19">
    <w:abstractNumId w:val="30"/>
  </w:num>
  <w:num w:numId="20">
    <w:abstractNumId w:val="34"/>
  </w:num>
  <w:num w:numId="21">
    <w:abstractNumId w:val="35"/>
  </w:num>
  <w:num w:numId="22">
    <w:abstractNumId w:val="19"/>
  </w:num>
  <w:num w:numId="23">
    <w:abstractNumId w:val="26"/>
  </w:num>
  <w:num w:numId="24">
    <w:abstractNumId w:val="14"/>
  </w:num>
  <w:num w:numId="25">
    <w:abstractNumId w:val="15"/>
  </w:num>
  <w:num w:numId="26">
    <w:abstractNumId w:val="27"/>
  </w:num>
  <w:num w:numId="27">
    <w:abstractNumId w:val="16"/>
  </w:num>
  <w:num w:numId="28">
    <w:abstractNumId w:val="37"/>
  </w:num>
  <w:num w:numId="29">
    <w:abstractNumId w:val="28"/>
  </w:num>
  <w:num w:numId="30">
    <w:abstractNumId w:val="2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2"/>
  </w:num>
  <w:num w:numId="34">
    <w:abstractNumId w:val="32"/>
  </w:num>
  <w:num w:numId="35">
    <w:abstractNumId w:val="38"/>
  </w:num>
  <w:num w:numId="36">
    <w:abstractNumId w:val="24"/>
  </w:num>
  <w:num w:numId="37">
    <w:abstractNumId w:val="29"/>
  </w:num>
  <w:num w:numId="38">
    <w:abstractNumId w:val="33"/>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B0120"/>
    <w:rsid w:val="001D016E"/>
    <w:rsid w:val="001F5C49"/>
    <w:rsid w:val="002A6035"/>
    <w:rsid w:val="002C56EC"/>
    <w:rsid w:val="00320355"/>
    <w:rsid w:val="003339E1"/>
    <w:rsid w:val="0035112E"/>
    <w:rsid w:val="0037007D"/>
    <w:rsid w:val="003B428D"/>
    <w:rsid w:val="00407E17"/>
    <w:rsid w:val="0042084E"/>
    <w:rsid w:val="004327B6"/>
    <w:rsid w:val="00437BC5"/>
    <w:rsid w:val="00445906"/>
    <w:rsid w:val="004719FB"/>
    <w:rsid w:val="00474FCC"/>
    <w:rsid w:val="004760F2"/>
    <w:rsid w:val="00483C5D"/>
    <w:rsid w:val="004B722B"/>
    <w:rsid w:val="004C54F6"/>
    <w:rsid w:val="004D3A55"/>
    <w:rsid w:val="004F5128"/>
    <w:rsid w:val="005B2133"/>
    <w:rsid w:val="005E2128"/>
    <w:rsid w:val="005F1CFC"/>
    <w:rsid w:val="006007B9"/>
    <w:rsid w:val="00602155"/>
    <w:rsid w:val="00610130"/>
    <w:rsid w:val="00612D1F"/>
    <w:rsid w:val="006131CC"/>
    <w:rsid w:val="00616994"/>
    <w:rsid w:val="00646781"/>
    <w:rsid w:val="00672806"/>
    <w:rsid w:val="006C4650"/>
    <w:rsid w:val="006C6F68"/>
    <w:rsid w:val="00723039"/>
    <w:rsid w:val="007513DF"/>
    <w:rsid w:val="00770BDA"/>
    <w:rsid w:val="00791A2C"/>
    <w:rsid w:val="007C6881"/>
    <w:rsid w:val="007D57A9"/>
    <w:rsid w:val="007D6B06"/>
    <w:rsid w:val="00826853"/>
    <w:rsid w:val="008679BD"/>
    <w:rsid w:val="00884DCD"/>
    <w:rsid w:val="008B38CD"/>
    <w:rsid w:val="008C7AE2"/>
    <w:rsid w:val="008E33BC"/>
    <w:rsid w:val="00911AA6"/>
    <w:rsid w:val="00917C4A"/>
    <w:rsid w:val="00920DF6"/>
    <w:rsid w:val="00933E79"/>
    <w:rsid w:val="009E6FFC"/>
    <w:rsid w:val="00A17C56"/>
    <w:rsid w:val="00A2616A"/>
    <w:rsid w:val="00A51904"/>
    <w:rsid w:val="00A9506D"/>
    <w:rsid w:val="00AB6558"/>
    <w:rsid w:val="00B06349"/>
    <w:rsid w:val="00B25CE1"/>
    <w:rsid w:val="00B33093"/>
    <w:rsid w:val="00BC093D"/>
    <w:rsid w:val="00BE04ED"/>
    <w:rsid w:val="00BE2359"/>
    <w:rsid w:val="00BE2727"/>
    <w:rsid w:val="00BF0235"/>
    <w:rsid w:val="00C97115"/>
    <w:rsid w:val="00CC1771"/>
    <w:rsid w:val="00CE6B82"/>
    <w:rsid w:val="00D23A23"/>
    <w:rsid w:val="00D30D86"/>
    <w:rsid w:val="00D33363"/>
    <w:rsid w:val="00D37457"/>
    <w:rsid w:val="00D74854"/>
    <w:rsid w:val="00D943FA"/>
    <w:rsid w:val="00D969D1"/>
    <w:rsid w:val="00E25D2C"/>
    <w:rsid w:val="00E710B8"/>
    <w:rsid w:val="00EC5E3D"/>
    <w:rsid w:val="00F25CFC"/>
    <w:rsid w:val="00F340B3"/>
    <w:rsid w:val="00F477B1"/>
    <w:rsid w:val="00F8769A"/>
    <w:rsid w:val="00F94702"/>
    <w:rsid w:val="00FA2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5636</Words>
  <Characters>32128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Artur Benes</cp:lastModifiedBy>
  <cp:revision>5</cp:revision>
  <cp:lastPrinted>2021-09-02T08:43:00Z</cp:lastPrinted>
  <dcterms:created xsi:type="dcterms:W3CDTF">2021-09-02T10:46:00Z</dcterms:created>
  <dcterms:modified xsi:type="dcterms:W3CDTF">2021-09-02T19:30:00Z</dcterms:modified>
</cp:coreProperties>
</file>