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AA72" w14:textId="77777777" w:rsidR="00965E21" w:rsidRPr="000E6BE4" w:rsidRDefault="00965E21" w:rsidP="00702591">
      <w:pPr>
        <w:pStyle w:val="Zkladntext"/>
        <w:spacing w:after="0" w:line="240" w:lineRule="auto"/>
        <w:jc w:val="center"/>
        <w:rPr>
          <w:rStyle w:val="CharStyle20"/>
          <w:rFonts w:cs="Calibri"/>
          <w:b w:val="0"/>
          <w:color w:val="000000"/>
          <w:sz w:val="32"/>
          <w:szCs w:val="32"/>
        </w:rPr>
      </w:pPr>
      <w:bookmarkStart w:id="0" w:name="bookmark2"/>
      <w:bookmarkStart w:id="1" w:name="_GoBack"/>
      <w:bookmarkEnd w:id="1"/>
      <w:r w:rsidRPr="000E6BE4">
        <w:rPr>
          <w:rStyle w:val="CharStyle20"/>
          <w:rFonts w:cs="Calibri"/>
          <w:color w:val="000000"/>
          <w:sz w:val="32"/>
          <w:szCs w:val="32"/>
        </w:rPr>
        <w:t>Rámcová kúpna zmluva</w:t>
      </w:r>
    </w:p>
    <w:bookmarkEnd w:id="0"/>
    <w:p w14:paraId="108893E2" w14:textId="77777777" w:rsidR="00965E21" w:rsidRPr="00430CCF" w:rsidRDefault="00965E21" w:rsidP="00702591">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zákona č. 343/2015 Z. z. o verejnom obstarávaní a o zmene a doplnení niektorých zákonov (ďalej aj „ZVO“) a podľa § 409 a nasl. zák. č. 513/1991 Zb. Obchodného zákonníka v znení neskorších predpisov</w:t>
      </w:r>
    </w:p>
    <w:p w14:paraId="629E0EFB" w14:textId="77777777" w:rsidR="00965E21" w:rsidRPr="00BD2F34" w:rsidRDefault="00965E21" w:rsidP="00702591">
      <w:pPr>
        <w:spacing w:after="0" w:line="240" w:lineRule="auto"/>
        <w:jc w:val="center"/>
        <w:rPr>
          <w:b/>
        </w:rPr>
      </w:pPr>
      <w:bookmarkStart w:id="2" w:name="bookmark3"/>
    </w:p>
    <w:p w14:paraId="64B190C4" w14:textId="77777777" w:rsidR="00965E21" w:rsidRDefault="00965E21" w:rsidP="00702591">
      <w:pPr>
        <w:pBdr>
          <w:top w:val="single" w:sz="4" w:space="1" w:color="auto"/>
          <w:left w:val="single" w:sz="4" w:space="4" w:color="auto"/>
          <w:bottom w:val="single" w:sz="4" w:space="1" w:color="auto"/>
          <w:right w:val="single" w:sz="4" w:space="4" w:color="auto"/>
        </w:pBdr>
        <w:spacing w:after="0" w:line="240" w:lineRule="auto"/>
        <w:rPr>
          <w:b/>
        </w:rPr>
      </w:pPr>
      <w:r w:rsidRPr="009C5191">
        <w:rPr>
          <w:rFonts w:cs="Calibri"/>
        </w:rPr>
        <w:t>ev. č. kupujúceho:</w:t>
      </w:r>
      <w:r w:rsidRPr="005C42A8">
        <w:rPr>
          <w:rFonts w:cs="Calibri"/>
        </w:rPr>
        <w:t xml:space="preserve"> </w:t>
      </w:r>
      <w:r w:rsidR="009C5191">
        <w:rPr>
          <w:rFonts w:cs="Calibri"/>
        </w:rPr>
        <w:t xml:space="preserve"> </w:t>
      </w:r>
      <w:r w:rsidR="009C5191">
        <w:rPr>
          <w:rFonts w:cs="Calibri"/>
          <w:b/>
          <w:sz w:val="24"/>
          <w:szCs w:val="24"/>
        </w:rPr>
        <w:t>BBRSC/</w:t>
      </w:r>
      <w:r w:rsidR="00EC5B62">
        <w:rPr>
          <w:rFonts w:cs="Calibri"/>
          <w:b/>
          <w:sz w:val="24"/>
          <w:szCs w:val="24"/>
        </w:rPr>
        <w:t xml:space="preserve">               /2021</w:t>
      </w:r>
      <w:r w:rsidRPr="005C42A8">
        <w:rPr>
          <w:rFonts w:cs="Calibri"/>
        </w:rPr>
        <w:t xml:space="preserve">         </w:t>
      </w:r>
      <w:r w:rsidRPr="005C42A8">
        <w:rPr>
          <w:rFonts w:cs="Calibri"/>
        </w:rPr>
        <w:tab/>
      </w:r>
      <w:r w:rsidRPr="005C42A8">
        <w:rPr>
          <w:rFonts w:cs="Calibri"/>
        </w:rPr>
        <w:tab/>
        <w:t xml:space="preserve">                ev. č. predávajúceho: </w:t>
      </w:r>
    </w:p>
    <w:p w14:paraId="0B0BAA64" w14:textId="77777777" w:rsidR="00965E21" w:rsidRPr="0061639E" w:rsidRDefault="00965E21" w:rsidP="00702591">
      <w:pPr>
        <w:pStyle w:val="Bezriadkovania"/>
        <w:rPr>
          <w:rStyle w:val="CharStyle10"/>
          <w:rFonts w:ascii="Calibri" w:hAnsi="Calibri" w:cs="Calibri"/>
        </w:rPr>
      </w:pPr>
    </w:p>
    <w:p w14:paraId="5994631E" w14:textId="77777777" w:rsidR="00965E21" w:rsidRPr="000E6BE4" w:rsidRDefault="00965E21" w:rsidP="00702591">
      <w:pPr>
        <w:pStyle w:val="Style19"/>
        <w:keepNext/>
        <w:keepLines/>
        <w:shd w:val="clear" w:color="auto" w:fill="auto"/>
        <w:spacing w:before="0" w:line="240" w:lineRule="auto"/>
        <w:ind w:left="20"/>
        <w:rPr>
          <w:rFonts w:ascii="Calibri" w:hAnsi="Calibri" w:cs="Calibri"/>
          <w:b w:val="0"/>
          <w:sz w:val="28"/>
          <w:szCs w:val="28"/>
        </w:rPr>
      </w:pPr>
      <w:r w:rsidRPr="000E6BE4">
        <w:rPr>
          <w:rFonts w:ascii="Calibri" w:hAnsi="Calibri" w:cs="Calibri"/>
          <w:b w:val="0"/>
          <w:sz w:val="28"/>
          <w:szCs w:val="28"/>
          <w:highlight w:val="lightGray"/>
        </w:rPr>
        <w:t>„</w:t>
      </w:r>
      <w:r w:rsidR="00131C8F">
        <w:rPr>
          <w:rStyle w:val="CharStyle20"/>
          <w:rFonts w:ascii="Calibri" w:hAnsi="Calibri" w:cs="Calibri"/>
          <w:b/>
          <w:color w:val="000000"/>
          <w:sz w:val="28"/>
          <w:szCs w:val="28"/>
          <w:highlight w:val="lightGray"/>
        </w:rPr>
        <w:t xml:space="preserve">Farby </w:t>
      </w:r>
      <w:r w:rsidR="00200FDE">
        <w:rPr>
          <w:rStyle w:val="CharStyle20"/>
          <w:rFonts w:ascii="Calibri" w:hAnsi="Calibri" w:cs="Calibri"/>
          <w:b/>
          <w:color w:val="000000"/>
          <w:sz w:val="28"/>
          <w:szCs w:val="28"/>
          <w:highlight w:val="lightGray"/>
        </w:rPr>
        <w:t>a riedidlá“</w:t>
      </w:r>
      <w:r w:rsidR="00FD1240">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14:paraId="2CAB56DB" w14:textId="77777777" w:rsidR="00965E21" w:rsidRPr="0007494F" w:rsidRDefault="00965E21" w:rsidP="0070259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14:paraId="442FEB0C" w14:textId="77777777" w:rsidR="00965E21" w:rsidRPr="0007494F" w:rsidRDefault="00965E21" w:rsidP="00702591">
      <w:pPr>
        <w:pStyle w:val="Bezriadkovania"/>
        <w:jc w:val="center"/>
        <w:rPr>
          <w:rStyle w:val="CharStyle13"/>
          <w:rFonts w:ascii="Calibri" w:hAnsi="Calibri" w:cs="Calibri"/>
          <w:b w:val="0"/>
          <w:bCs w:val="0"/>
          <w:sz w:val="22"/>
          <w:szCs w:val="22"/>
        </w:rPr>
      </w:pPr>
    </w:p>
    <w:p w14:paraId="7D58FCE1" w14:textId="77777777" w:rsidR="00965E21" w:rsidRPr="001D06A5" w:rsidRDefault="00965E21" w:rsidP="0070259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14:paraId="59EA358E" w14:textId="77777777" w:rsidR="00965E21" w:rsidRPr="001D06A5" w:rsidRDefault="00965E21" w:rsidP="00702591">
      <w:pPr>
        <w:spacing w:after="0" w:line="240" w:lineRule="auto"/>
        <w:ind w:left="-142"/>
        <w:rPr>
          <w:rFonts w:cs="Calibri"/>
          <w:b/>
          <w:bCs/>
        </w:rPr>
      </w:pPr>
    </w:p>
    <w:p w14:paraId="09155F22" w14:textId="77777777" w:rsidR="00965E21" w:rsidRPr="001D06A5" w:rsidRDefault="00965E21" w:rsidP="00702591">
      <w:pPr>
        <w:spacing w:after="0" w:line="240" w:lineRule="auto"/>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14:paraId="13EF46F6" w14:textId="77777777" w:rsidR="00965E21" w:rsidRPr="001D06A5" w:rsidRDefault="00965E21" w:rsidP="00702591">
      <w:pPr>
        <w:tabs>
          <w:tab w:val="num" w:pos="284"/>
        </w:tabs>
        <w:spacing w:after="0" w:line="240" w:lineRule="auto"/>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14:paraId="5D821A44" w14:textId="77777777" w:rsidR="00965E21" w:rsidRPr="001D06A5" w:rsidRDefault="00965E21" w:rsidP="00702591">
      <w:pPr>
        <w:tabs>
          <w:tab w:val="num" w:pos="284"/>
        </w:tabs>
        <w:spacing w:after="0" w:line="240" w:lineRule="auto"/>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sidR="00EC5B62">
        <w:rPr>
          <w:rFonts w:cs="Calibri"/>
        </w:rPr>
        <w:t xml:space="preserve">              Akciová spoločnosť</w:t>
      </w:r>
      <w:r w:rsidRPr="001D06A5">
        <w:rPr>
          <w:rFonts w:cs="Calibri"/>
        </w:rPr>
        <w:t xml:space="preserve"> zapísaná v Obchodnom registri Okresného  </w:t>
      </w:r>
    </w:p>
    <w:p w14:paraId="633686CE" w14:textId="77777777" w:rsidR="00965E21" w:rsidRPr="001D06A5" w:rsidRDefault="00965E21" w:rsidP="00702591">
      <w:pPr>
        <w:tabs>
          <w:tab w:val="num" w:pos="284"/>
        </w:tabs>
        <w:spacing w:after="0" w:line="240" w:lineRule="auto"/>
        <w:rPr>
          <w:rFonts w:cs="Calibri"/>
        </w:rPr>
      </w:pPr>
      <w:r w:rsidRPr="001D06A5">
        <w:rPr>
          <w:rFonts w:cs="Calibri"/>
        </w:rPr>
        <w:t xml:space="preserve">                        </w:t>
      </w:r>
      <w:r w:rsidR="00EC5B62">
        <w:rPr>
          <w:rFonts w:cs="Calibri"/>
        </w:rPr>
        <w:t xml:space="preserve">   </w:t>
      </w:r>
      <w:r w:rsidR="00702591">
        <w:rPr>
          <w:rFonts w:cs="Calibri"/>
        </w:rPr>
        <w:t xml:space="preserve">                     </w:t>
      </w:r>
      <w:r w:rsidR="00702591">
        <w:rPr>
          <w:rFonts w:cs="Calibri"/>
        </w:rPr>
        <w:tab/>
        <w:t>súdu Bansk</w:t>
      </w:r>
      <w:r w:rsidR="00EC5B62">
        <w:rPr>
          <w:rFonts w:cs="Calibri"/>
        </w:rPr>
        <w:t>á</w:t>
      </w:r>
      <w:r w:rsidRPr="001D06A5">
        <w:rPr>
          <w:rFonts w:cs="Calibri"/>
        </w:rPr>
        <w:t xml:space="preserve"> Bystrica, Oddiel: Sa, Vložka</w:t>
      </w:r>
      <w:r w:rsidR="00EC5B62">
        <w:rPr>
          <w:rFonts w:cs="Calibri"/>
        </w:rPr>
        <w:t xml:space="preserve"> č.</w:t>
      </w:r>
      <w:r w:rsidRPr="001D06A5">
        <w:rPr>
          <w:rFonts w:cs="Calibri"/>
        </w:rPr>
        <w:t>: 909/S</w:t>
      </w:r>
    </w:p>
    <w:p w14:paraId="3DDE8073" w14:textId="77777777" w:rsidR="00965E21" w:rsidRPr="001D06A5" w:rsidRDefault="00965E21" w:rsidP="00702591">
      <w:pPr>
        <w:tabs>
          <w:tab w:val="num" w:pos="284"/>
        </w:tabs>
        <w:spacing w:after="0" w:line="240" w:lineRule="auto"/>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00702591">
        <w:rPr>
          <w:rFonts w:cs="Calibri"/>
        </w:rPr>
        <w:t xml:space="preserve">, </w:t>
      </w:r>
      <w:r w:rsidRPr="001D06A5">
        <w:rPr>
          <w:rFonts w:cs="Calibri"/>
        </w:rPr>
        <w:t xml:space="preserve">predseda predstavenstva </w:t>
      </w:r>
    </w:p>
    <w:p w14:paraId="1BF2A009" w14:textId="77777777" w:rsidR="00965E21" w:rsidRPr="001D06A5" w:rsidRDefault="00965E21" w:rsidP="00702591">
      <w:pPr>
        <w:tabs>
          <w:tab w:val="num" w:pos="284"/>
        </w:tabs>
        <w:spacing w:after="0" w:line="240" w:lineRule="auto"/>
        <w:ind w:left="2832" w:hanging="567"/>
        <w:rPr>
          <w:rFonts w:cs="Calibri"/>
        </w:rPr>
      </w:pPr>
      <w:r w:rsidRPr="001D06A5">
        <w:rPr>
          <w:rFonts w:cs="Calibri"/>
        </w:rPr>
        <w:t xml:space="preserve">         </w:t>
      </w:r>
      <w:r w:rsidRPr="001D06A5">
        <w:rPr>
          <w:rFonts w:cs="Calibri"/>
        </w:rPr>
        <w:tab/>
      </w:r>
      <w:r w:rsidR="00702591">
        <w:rPr>
          <w:rFonts w:cs="Calibri"/>
        </w:rPr>
        <w:t xml:space="preserve">Mgr. Nikoleta Oktavcová, </w:t>
      </w:r>
      <w:r w:rsidRPr="001D06A5">
        <w:rPr>
          <w:rFonts w:cs="Calibri"/>
        </w:rPr>
        <w:t>podpredseda predstavenstva</w:t>
      </w:r>
    </w:p>
    <w:p w14:paraId="45F22E18" w14:textId="77777777" w:rsidR="00965E21" w:rsidRPr="001D06A5" w:rsidRDefault="00965E21" w:rsidP="00702591">
      <w:pPr>
        <w:tabs>
          <w:tab w:val="num" w:pos="284"/>
        </w:tabs>
        <w:spacing w:after="0" w:line="240" w:lineRule="auto"/>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14:paraId="76DF2ABA" w14:textId="77777777" w:rsidR="00965E21" w:rsidRPr="001D06A5" w:rsidRDefault="00965E21" w:rsidP="00702591">
      <w:pPr>
        <w:tabs>
          <w:tab w:val="num" w:pos="284"/>
        </w:tabs>
        <w:spacing w:after="0" w:line="240" w:lineRule="auto"/>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14:paraId="6A7723DE" w14:textId="77777777" w:rsidR="00965E21" w:rsidRPr="001D06A5" w:rsidRDefault="00965E21" w:rsidP="00702591">
      <w:pPr>
        <w:tabs>
          <w:tab w:val="num" w:pos="284"/>
        </w:tabs>
        <w:spacing w:after="0" w:line="240" w:lineRule="auto"/>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14:paraId="77A7F70D" w14:textId="77777777" w:rsidR="00965E21" w:rsidRPr="001D06A5" w:rsidRDefault="00965E21" w:rsidP="00702591">
      <w:pPr>
        <w:tabs>
          <w:tab w:val="num" w:pos="284"/>
        </w:tabs>
        <w:spacing w:after="0" w:line="240" w:lineRule="auto"/>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14:paraId="01BDB426" w14:textId="77777777" w:rsidR="00965E21" w:rsidRPr="001D06A5" w:rsidRDefault="00965E21" w:rsidP="00702591">
      <w:pPr>
        <w:tabs>
          <w:tab w:val="num" w:pos="284"/>
        </w:tabs>
        <w:spacing w:after="0" w:line="240" w:lineRule="auto"/>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14:paraId="65B4C42F" w14:textId="77777777" w:rsidR="00965E21" w:rsidRPr="001D06A5" w:rsidRDefault="00EC5B62" w:rsidP="00702591">
      <w:pPr>
        <w:widowControl w:val="0"/>
        <w:tabs>
          <w:tab w:val="num" w:pos="284"/>
        </w:tabs>
        <w:spacing w:after="0" w:line="240" w:lineRule="auto"/>
        <w:rPr>
          <w:rFonts w:cs="Calibri"/>
        </w:rPr>
      </w:pPr>
      <w:r>
        <w:rPr>
          <w:rFonts w:cs="Calibri"/>
        </w:rPr>
        <w:t>Telefón/ fax :</w:t>
      </w:r>
      <w:r>
        <w:rPr>
          <w:rFonts w:cs="Calibri"/>
        </w:rPr>
        <w:tab/>
        <w:t xml:space="preserve">           </w:t>
      </w:r>
      <w:r>
        <w:rPr>
          <w:rFonts w:cs="Calibri"/>
        </w:rPr>
        <w:tab/>
      </w:r>
      <w:r>
        <w:rPr>
          <w:rFonts w:cs="Calibri"/>
        </w:rPr>
        <w:tab/>
        <w:t>+421484142761, +421484727</w:t>
      </w:r>
      <w:r w:rsidR="00965E21" w:rsidRPr="001D06A5">
        <w:rPr>
          <w:rFonts w:cs="Calibri"/>
        </w:rPr>
        <w:t>365</w:t>
      </w:r>
    </w:p>
    <w:p w14:paraId="62D7299F" w14:textId="77777777" w:rsidR="00965E21" w:rsidRPr="003C0094" w:rsidRDefault="00965E21" w:rsidP="00702591">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14:paraId="7364B4D7" w14:textId="77777777" w:rsidR="00965E21" w:rsidRDefault="00965E21" w:rsidP="00702591">
      <w:pPr>
        <w:tabs>
          <w:tab w:val="left" w:pos="1140"/>
        </w:tabs>
        <w:spacing w:after="0" w:line="240" w:lineRule="auto"/>
        <w:rPr>
          <w:rStyle w:val="CharStyle10"/>
          <w:rFonts w:cs="Calibri"/>
        </w:rPr>
      </w:pPr>
    </w:p>
    <w:p w14:paraId="797A9483" w14:textId="77777777" w:rsidR="003C0094" w:rsidRPr="001D06A5" w:rsidRDefault="003C0094" w:rsidP="00702591">
      <w:pPr>
        <w:tabs>
          <w:tab w:val="left" w:pos="1140"/>
        </w:tabs>
        <w:spacing w:after="0" w:line="240" w:lineRule="auto"/>
        <w:rPr>
          <w:rStyle w:val="CharStyle10"/>
          <w:rFonts w:cs="Calibri"/>
        </w:rPr>
      </w:pPr>
    </w:p>
    <w:p w14:paraId="6EA061E5" w14:textId="77777777" w:rsidR="00965E21" w:rsidRPr="00EC5B62" w:rsidRDefault="00965E21" w:rsidP="00702591">
      <w:pPr>
        <w:spacing w:after="0" w:line="240" w:lineRule="auto"/>
        <w:jc w:val="both"/>
        <w:rPr>
          <w:rFonts w:cs="Calibri"/>
        </w:rPr>
      </w:pPr>
      <w:r w:rsidRPr="00EC5B62">
        <w:rPr>
          <w:rFonts w:cs="Calibri"/>
          <w:b/>
        </w:rPr>
        <w:t>Predávajúci:</w:t>
      </w:r>
      <w:r w:rsidRPr="00EC5B62">
        <w:rPr>
          <w:rFonts w:cs="Calibri"/>
          <w:b/>
        </w:rPr>
        <w:tab/>
      </w:r>
      <w:r w:rsidRPr="00EC5B62">
        <w:rPr>
          <w:rFonts w:cs="Calibri"/>
          <w:b/>
        </w:rPr>
        <w:tab/>
      </w:r>
    </w:p>
    <w:p w14:paraId="19D87538" w14:textId="77777777" w:rsidR="00965E21" w:rsidRPr="00EC5B62" w:rsidRDefault="00965E21" w:rsidP="00702591">
      <w:pPr>
        <w:spacing w:after="0" w:line="240" w:lineRule="auto"/>
        <w:ind w:hanging="284"/>
        <w:rPr>
          <w:rFonts w:cs="Calibri"/>
        </w:rPr>
      </w:pPr>
      <w:r w:rsidRPr="00EC5B62">
        <w:rPr>
          <w:rFonts w:cs="Calibri"/>
          <w:b/>
        </w:rPr>
        <w:tab/>
      </w:r>
      <w:r w:rsidRPr="00EC5B62">
        <w:rPr>
          <w:rFonts w:cs="Calibri"/>
        </w:rPr>
        <w:t>Sídlo:</w:t>
      </w:r>
    </w:p>
    <w:p w14:paraId="2015B5E5" w14:textId="77777777" w:rsidR="00965E21" w:rsidRPr="00EC5B62" w:rsidRDefault="00965E21" w:rsidP="00702591">
      <w:pPr>
        <w:spacing w:after="0" w:line="240" w:lineRule="auto"/>
        <w:ind w:hanging="284"/>
        <w:rPr>
          <w:rFonts w:cs="Calibri"/>
        </w:rPr>
      </w:pPr>
      <w:r w:rsidRPr="00EC5B62">
        <w:rPr>
          <w:rFonts w:cs="Calibri"/>
        </w:rPr>
        <w:tab/>
        <w:t xml:space="preserve">Právna forma:                     </w:t>
      </w:r>
    </w:p>
    <w:p w14:paraId="7BEFCFC7" w14:textId="77777777" w:rsidR="00965E21" w:rsidRPr="00EC5B62" w:rsidRDefault="00965E21" w:rsidP="00702591">
      <w:pPr>
        <w:spacing w:after="0" w:line="240" w:lineRule="auto"/>
        <w:rPr>
          <w:rFonts w:cs="Calibri"/>
        </w:rPr>
      </w:pPr>
      <w:r w:rsidRPr="00EC5B62">
        <w:rPr>
          <w:rFonts w:cs="Calibri"/>
        </w:rPr>
        <w:t>Štatutárny orgán:</w:t>
      </w:r>
      <w:r w:rsidRPr="00EC5B62">
        <w:rPr>
          <w:rFonts w:cs="Calibri"/>
        </w:rPr>
        <w:tab/>
      </w:r>
    </w:p>
    <w:p w14:paraId="3A031156" w14:textId="77777777" w:rsidR="00965E21" w:rsidRPr="00EC5B62" w:rsidRDefault="00965E21" w:rsidP="00702591">
      <w:pPr>
        <w:spacing w:after="0" w:line="240" w:lineRule="auto"/>
        <w:rPr>
          <w:rFonts w:cs="Calibri"/>
        </w:rPr>
      </w:pPr>
      <w:r w:rsidRPr="00EC5B62">
        <w:rPr>
          <w:rFonts w:cs="Calibri"/>
        </w:rPr>
        <w:t>IČO:</w:t>
      </w:r>
      <w:r w:rsidRPr="00EC5B62">
        <w:rPr>
          <w:rFonts w:cs="Calibri"/>
        </w:rPr>
        <w:tab/>
      </w:r>
      <w:r w:rsidRPr="00EC5B62">
        <w:rPr>
          <w:rFonts w:cs="Calibri"/>
        </w:rPr>
        <w:tab/>
      </w:r>
      <w:r w:rsidRPr="00EC5B62">
        <w:rPr>
          <w:rFonts w:cs="Calibri"/>
        </w:rPr>
        <w:tab/>
      </w:r>
      <w:r w:rsidRPr="00EC5B62">
        <w:rPr>
          <w:rFonts w:cs="Calibri"/>
        </w:rPr>
        <w:tab/>
      </w:r>
    </w:p>
    <w:p w14:paraId="22BCD674" w14:textId="77777777" w:rsidR="00965E21" w:rsidRPr="00EC5B62" w:rsidRDefault="00965E21" w:rsidP="00702591">
      <w:pPr>
        <w:spacing w:after="0" w:line="240" w:lineRule="auto"/>
        <w:ind w:hanging="284"/>
        <w:rPr>
          <w:rFonts w:cs="Calibri"/>
        </w:rPr>
      </w:pPr>
      <w:r w:rsidRPr="00EC5B62">
        <w:rPr>
          <w:rFonts w:cs="Calibri"/>
        </w:rPr>
        <w:tab/>
        <w:t>DIČ:</w:t>
      </w:r>
      <w:r w:rsidRPr="00EC5B62">
        <w:rPr>
          <w:rFonts w:cs="Calibri"/>
        </w:rPr>
        <w:tab/>
      </w:r>
      <w:r w:rsidRPr="00EC5B62">
        <w:rPr>
          <w:rFonts w:cs="Calibri"/>
        </w:rPr>
        <w:tab/>
      </w:r>
    </w:p>
    <w:p w14:paraId="417BDB2F" w14:textId="77777777" w:rsidR="00965E21" w:rsidRPr="00EC5B62" w:rsidRDefault="00965E21" w:rsidP="00702591">
      <w:pPr>
        <w:spacing w:after="0" w:line="240" w:lineRule="auto"/>
        <w:ind w:hanging="284"/>
        <w:rPr>
          <w:rFonts w:cs="Calibri"/>
        </w:rPr>
      </w:pPr>
      <w:r w:rsidRPr="00EC5B62">
        <w:rPr>
          <w:rFonts w:cs="Calibri"/>
        </w:rPr>
        <w:tab/>
        <w:t>IČ DPH:</w:t>
      </w:r>
      <w:r w:rsidRPr="00EC5B62">
        <w:rPr>
          <w:rFonts w:cs="Calibri"/>
        </w:rPr>
        <w:tab/>
      </w:r>
    </w:p>
    <w:p w14:paraId="47947902" w14:textId="77777777" w:rsidR="00965E21" w:rsidRPr="00EC5B62" w:rsidRDefault="00965E21" w:rsidP="00702591">
      <w:pPr>
        <w:spacing w:after="0" w:line="240" w:lineRule="auto"/>
        <w:ind w:hanging="284"/>
        <w:rPr>
          <w:rFonts w:cs="Calibri"/>
        </w:rPr>
      </w:pPr>
      <w:r w:rsidRPr="00EC5B62">
        <w:rPr>
          <w:rFonts w:cs="Calibri"/>
        </w:rPr>
        <w:tab/>
        <w:t>Bankové spojenie:</w:t>
      </w:r>
      <w:r w:rsidRPr="00EC5B62">
        <w:rPr>
          <w:rFonts w:cs="Calibri"/>
        </w:rPr>
        <w:tab/>
      </w:r>
      <w:r w:rsidRPr="00EC5B62">
        <w:rPr>
          <w:rFonts w:cs="Calibri"/>
        </w:rPr>
        <w:tab/>
      </w:r>
    </w:p>
    <w:p w14:paraId="25F320E3" w14:textId="77777777" w:rsidR="00965E21" w:rsidRPr="00EC5B62" w:rsidRDefault="00965E21" w:rsidP="00702591">
      <w:pPr>
        <w:spacing w:after="0" w:line="240" w:lineRule="auto"/>
        <w:ind w:hanging="284"/>
        <w:rPr>
          <w:rFonts w:eastAsia="Arial Unicode MS" w:cs="Calibri"/>
        </w:rPr>
      </w:pPr>
      <w:r w:rsidRPr="00EC5B62">
        <w:rPr>
          <w:rFonts w:cs="Calibri"/>
        </w:rPr>
        <w:tab/>
        <w:t>Číslo účtu:</w:t>
      </w:r>
      <w:r w:rsidRPr="00EC5B62">
        <w:rPr>
          <w:rFonts w:cs="Calibri"/>
        </w:rPr>
        <w:tab/>
      </w:r>
      <w:r w:rsidRPr="00EC5B62">
        <w:rPr>
          <w:rFonts w:cs="Calibri"/>
        </w:rPr>
        <w:tab/>
      </w:r>
      <w:r w:rsidRPr="00EC5B62">
        <w:rPr>
          <w:rFonts w:cs="Calibri"/>
        </w:rPr>
        <w:tab/>
      </w:r>
    </w:p>
    <w:p w14:paraId="7B41722A" w14:textId="77777777" w:rsidR="00965E21" w:rsidRPr="00EC5B62" w:rsidRDefault="00965E21" w:rsidP="00702591">
      <w:pPr>
        <w:spacing w:after="0" w:line="240" w:lineRule="auto"/>
        <w:ind w:hanging="284"/>
        <w:rPr>
          <w:rFonts w:cs="Calibri"/>
        </w:rPr>
      </w:pPr>
      <w:r w:rsidRPr="00EC5B62">
        <w:rPr>
          <w:rFonts w:cs="Calibri"/>
        </w:rPr>
        <w:tab/>
        <w:t>Telefón/fax:</w:t>
      </w:r>
    </w:p>
    <w:p w14:paraId="18C59CF6" w14:textId="77777777" w:rsidR="00965E21" w:rsidRPr="00EC5B62" w:rsidRDefault="00965E21" w:rsidP="00702591">
      <w:pPr>
        <w:spacing w:after="0" w:line="240" w:lineRule="auto"/>
        <w:rPr>
          <w:rFonts w:cs="Calibri"/>
        </w:rPr>
      </w:pPr>
      <w:r w:rsidRPr="00EC5B62">
        <w:rPr>
          <w:rFonts w:cs="Calibri"/>
        </w:rPr>
        <w:t>Email:</w:t>
      </w:r>
      <w:r w:rsidRPr="00EC5B62">
        <w:rPr>
          <w:rFonts w:cs="Calibri"/>
        </w:rPr>
        <w:tab/>
      </w:r>
      <w:r w:rsidRPr="00EC5B62">
        <w:rPr>
          <w:rFonts w:cs="Calibri"/>
        </w:rPr>
        <w:tab/>
      </w:r>
      <w:r w:rsidRPr="00EC5B62">
        <w:rPr>
          <w:rFonts w:cs="Calibri"/>
        </w:rPr>
        <w:tab/>
      </w:r>
    </w:p>
    <w:p w14:paraId="70234BD3" w14:textId="77777777" w:rsidR="00965E21" w:rsidRPr="00EC5B62" w:rsidRDefault="00965E21" w:rsidP="00702591">
      <w:pPr>
        <w:spacing w:after="0" w:line="240" w:lineRule="auto"/>
        <w:ind w:hanging="284"/>
        <w:rPr>
          <w:rFonts w:cs="Calibri"/>
        </w:rPr>
      </w:pPr>
      <w:r w:rsidRPr="00EC5B62">
        <w:rPr>
          <w:rFonts w:eastAsia="Arial Unicode MS" w:cs="Calibri"/>
        </w:rPr>
        <w:tab/>
      </w:r>
      <w:r w:rsidRPr="00EC5B62">
        <w:rPr>
          <w:rFonts w:cs="Calibri"/>
        </w:rPr>
        <w:t xml:space="preserve">Oprávnení konať </w:t>
      </w:r>
    </w:p>
    <w:p w14:paraId="1520E247" w14:textId="77777777" w:rsidR="00965E21" w:rsidRPr="00EC5B62" w:rsidRDefault="00965E21" w:rsidP="00702591">
      <w:pPr>
        <w:tabs>
          <w:tab w:val="left" w:pos="2880"/>
        </w:tabs>
        <w:spacing w:after="0" w:line="240" w:lineRule="auto"/>
        <w:jc w:val="both"/>
        <w:rPr>
          <w:rFonts w:eastAsia="Arial Unicode MS" w:cs="Calibri"/>
        </w:rPr>
      </w:pPr>
      <w:r w:rsidRPr="00EC5B62">
        <w:rPr>
          <w:rFonts w:cs="Calibri"/>
        </w:rPr>
        <w:t>vo veciach zmluvy:</w:t>
      </w:r>
      <w:r w:rsidRPr="00EC5B62">
        <w:rPr>
          <w:rFonts w:cs="Calibri"/>
        </w:rPr>
        <w:tab/>
      </w:r>
    </w:p>
    <w:p w14:paraId="299584C0" w14:textId="77777777" w:rsidR="00965E21" w:rsidRPr="001D06A5" w:rsidRDefault="00965E21" w:rsidP="00702591">
      <w:pPr>
        <w:spacing w:after="0" w:line="240" w:lineRule="auto"/>
        <w:ind w:hanging="284"/>
        <w:rPr>
          <w:rFonts w:cs="Calibri"/>
          <w:b/>
        </w:rPr>
      </w:pPr>
      <w:r w:rsidRPr="00EC5B62">
        <w:rPr>
          <w:rFonts w:cs="Calibri"/>
        </w:rPr>
        <w:tab/>
        <w:t>(ďalej len</w:t>
      </w:r>
      <w:r w:rsidRPr="00EC5B62">
        <w:rPr>
          <w:rFonts w:cs="Calibri"/>
          <w:b/>
        </w:rPr>
        <w:t xml:space="preserve"> „dodávateľ“ </w:t>
      </w:r>
      <w:r w:rsidRPr="00EC5B62">
        <w:rPr>
          <w:rFonts w:cs="Calibri"/>
        </w:rPr>
        <w:t>alebo</w:t>
      </w:r>
      <w:r w:rsidRPr="00EC5B62">
        <w:rPr>
          <w:rFonts w:cs="Calibri"/>
          <w:b/>
        </w:rPr>
        <w:t xml:space="preserve"> „predávajúci“ </w:t>
      </w:r>
      <w:r w:rsidRPr="00EC5B62">
        <w:rPr>
          <w:rFonts w:cs="Calibri"/>
        </w:rPr>
        <w:t>na strane druhej a spolu  s objednávateľom/kupujúcim  ďalej len „</w:t>
      </w:r>
      <w:r w:rsidRPr="00EC5B62">
        <w:rPr>
          <w:rFonts w:cs="Calibri"/>
          <w:b/>
        </w:rPr>
        <w:t>zmluvné strany</w:t>
      </w:r>
      <w:r w:rsidRPr="00EC5B62">
        <w:rPr>
          <w:rFonts w:cs="Calibri"/>
        </w:rPr>
        <w:t>“)</w:t>
      </w:r>
    </w:p>
    <w:p w14:paraId="6812941D" w14:textId="77777777" w:rsidR="00702591" w:rsidRDefault="00702591" w:rsidP="00702591">
      <w:pPr>
        <w:spacing w:after="0" w:line="240" w:lineRule="auto"/>
        <w:rPr>
          <w:rFonts w:cs="Calibri"/>
          <w:b/>
        </w:rPr>
      </w:pPr>
    </w:p>
    <w:p w14:paraId="2BC8F8A0" w14:textId="77777777" w:rsidR="00965E21" w:rsidRDefault="00965E21" w:rsidP="00702591">
      <w:pPr>
        <w:spacing w:after="0" w:line="240" w:lineRule="auto"/>
        <w:jc w:val="center"/>
        <w:rPr>
          <w:rFonts w:cs="Calibri"/>
          <w:b/>
        </w:rPr>
      </w:pPr>
      <w:r w:rsidRPr="001D06A5">
        <w:rPr>
          <w:rFonts w:cs="Calibri"/>
          <w:b/>
        </w:rPr>
        <w:t>takto:</w:t>
      </w:r>
    </w:p>
    <w:p w14:paraId="57F6CEAA" w14:textId="77777777" w:rsidR="00702591" w:rsidRPr="001D06A5" w:rsidRDefault="00702591" w:rsidP="00702591">
      <w:pPr>
        <w:spacing w:after="0" w:line="240" w:lineRule="auto"/>
        <w:jc w:val="center"/>
        <w:rPr>
          <w:rFonts w:cs="Calibri"/>
          <w:b/>
        </w:rPr>
      </w:pPr>
    </w:p>
    <w:p w14:paraId="326346F8" w14:textId="77777777" w:rsidR="00965E21" w:rsidRPr="00430274" w:rsidRDefault="00965E21" w:rsidP="00702591">
      <w:pPr>
        <w:spacing w:after="0" w:line="240" w:lineRule="auto"/>
        <w:jc w:val="center"/>
        <w:rPr>
          <w:rFonts w:cs="Calibri"/>
          <w:b/>
        </w:rPr>
      </w:pPr>
      <w:r w:rsidRPr="00430274">
        <w:rPr>
          <w:rFonts w:cs="Calibri"/>
          <w:b/>
        </w:rPr>
        <w:t>Preambula</w:t>
      </w:r>
    </w:p>
    <w:p w14:paraId="25A6718F" w14:textId="77777777" w:rsidR="00965E21" w:rsidRPr="004059A2" w:rsidRDefault="00965E21" w:rsidP="004059A2">
      <w:pPr>
        <w:spacing w:after="0" w:line="276" w:lineRule="auto"/>
        <w:jc w:val="both"/>
        <w:rPr>
          <w:rFonts w:asciiTheme="minorHAnsi" w:hAnsiTheme="minorHAnsi" w:cstheme="minorHAnsi"/>
        </w:rPr>
      </w:pPr>
      <w:r w:rsidRPr="004059A2">
        <w:rPr>
          <w:rFonts w:asciiTheme="minorHAnsi" w:hAnsiTheme="minorHAnsi" w:cstheme="minorHAnsi"/>
        </w:rPr>
        <w:t xml:space="preserve">Táto zmluva je uzavretá na základe verejného obstarávania, ktoré uskutočnil </w:t>
      </w:r>
      <w:r w:rsidR="00114CC8" w:rsidRPr="004059A2">
        <w:rPr>
          <w:rFonts w:asciiTheme="minorHAnsi" w:hAnsiTheme="minorHAnsi" w:cstheme="minorHAnsi"/>
        </w:rPr>
        <w:t>Kupujúci</w:t>
      </w:r>
      <w:r w:rsidRPr="004059A2">
        <w:rPr>
          <w:rFonts w:asciiTheme="minorHAnsi" w:hAnsiTheme="minorHAnsi" w:cstheme="minorHAnsi"/>
        </w:rPr>
        <w:t>, ako výsledok zadávania</w:t>
      </w:r>
      <w:r w:rsidR="005D4C5A" w:rsidRPr="004059A2">
        <w:rPr>
          <w:rFonts w:asciiTheme="minorHAnsi" w:hAnsiTheme="minorHAnsi" w:cstheme="minorHAnsi"/>
        </w:rPr>
        <w:t xml:space="preserve"> </w:t>
      </w:r>
      <w:r w:rsidR="00114CC8" w:rsidRPr="004059A2">
        <w:rPr>
          <w:rFonts w:asciiTheme="minorHAnsi" w:hAnsiTheme="minorHAnsi" w:cstheme="minorHAnsi"/>
          <w:bCs/>
        </w:rPr>
        <w:t>zákazky s nízkou hodnotou  v zmysle zákona č. 343/2015 Z. z. o verejnom obstarávaní a o zmene a doplnení niektorých zákonov v znení neskorších predpisov (ďalej aj „zákon“ a „ZVO“)</w:t>
      </w:r>
      <w:r w:rsidRPr="004059A2">
        <w:rPr>
          <w:rFonts w:asciiTheme="minorHAnsi" w:hAnsiTheme="minorHAnsi" w:cstheme="minorHAnsi"/>
        </w:rPr>
        <w:t xml:space="preserve"> </w:t>
      </w:r>
      <w:r w:rsidRPr="004059A2">
        <w:rPr>
          <w:rFonts w:asciiTheme="minorHAnsi" w:hAnsiTheme="minorHAnsi" w:cstheme="minorHAnsi"/>
          <w:b/>
          <w:bCs/>
        </w:rPr>
        <w:t>„</w:t>
      </w:r>
      <w:r w:rsidR="00131C8F" w:rsidRPr="004059A2">
        <w:rPr>
          <w:rFonts w:asciiTheme="minorHAnsi" w:hAnsiTheme="minorHAnsi" w:cstheme="minorHAnsi"/>
          <w:b/>
        </w:rPr>
        <w:t xml:space="preserve">Farby </w:t>
      </w:r>
      <w:r w:rsidR="00200FDE" w:rsidRPr="004059A2">
        <w:rPr>
          <w:rFonts w:asciiTheme="minorHAnsi" w:hAnsiTheme="minorHAnsi" w:cstheme="minorHAnsi"/>
          <w:b/>
        </w:rPr>
        <w:t>a riedidlá</w:t>
      </w:r>
      <w:r w:rsidR="00FD1240" w:rsidRPr="004059A2">
        <w:rPr>
          <w:rStyle w:val="CharStyle13"/>
          <w:rFonts w:asciiTheme="minorHAnsi" w:hAnsiTheme="minorHAnsi" w:cstheme="minorHAnsi"/>
        </w:rPr>
        <w:t xml:space="preserve"> </w:t>
      </w:r>
      <w:r w:rsidRPr="004059A2">
        <w:rPr>
          <w:rFonts w:asciiTheme="minorHAnsi" w:hAnsiTheme="minorHAnsi" w:cstheme="minorHAnsi"/>
        </w:rPr>
        <w:t xml:space="preserve">(ďalej iba „verejné obstarávanie“). </w:t>
      </w:r>
    </w:p>
    <w:p w14:paraId="7D5F5024" w14:textId="77777777" w:rsidR="00BB693B" w:rsidRPr="004059A2" w:rsidRDefault="00BB693B" w:rsidP="004059A2">
      <w:pPr>
        <w:spacing w:after="0" w:line="276" w:lineRule="auto"/>
        <w:jc w:val="center"/>
        <w:rPr>
          <w:rFonts w:asciiTheme="minorHAnsi" w:hAnsiTheme="minorHAnsi" w:cstheme="minorHAnsi"/>
          <w:b/>
        </w:rPr>
      </w:pPr>
    </w:p>
    <w:p w14:paraId="4C926313" w14:textId="77777777" w:rsidR="00965E21" w:rsidRPr="004059A2" w:rsidRDefault="00965E21" w:rsidP="004059A2">
      <w:pPr>
        <w:spacing w:after="0" w:line="276" w:lineRule="auto"/>
        <w:jc w:val="center"/>
        <w:rPr>
          <w:rFonts w:asciiTheme="minorHAnsi" w:hAnsiTheme="minorHAnsi" w:cstheme="minorHAnsi"/>
          <w:b/>
        </w:rPr>
      </w:pPr>
      <w:r w:rsidRPr="004059A2">
        <w:rPr>
          <w:rFonts w:asciiTheme="minorHAnsi" w:hAnsiTheme="minorHAnsi" w:cstheme="minorHAnsi"/>
          <w:b/>
        </w:rPr>
        <w:t>I.</w:t>
      </w:r>
    </w:p>
    <w:p w14:paraId="26EF9C42" w14:textId="77777777" w:rsidR="00965E21" w:rsidRPr="004059A2" w:rsidRDefault="00965E21" w:rsidP="004059A2">
      <w:pPr>
        <w:spacing w:after="0" w:line="276" w:lineRule="auto"/>
        <w:jc w:val="center"/>
        <w:rPr>
          <w:rFonts w:asciiTheme="minorHAnsi" w:hAnsiTheme="minorHAnsi" w:cstheme="minorHAnsi"/>
          <w:b/>
        </w:rPr>
      </w:pPr>
      <w:r w:rsidRPr="004059A2">
        <w:rPr>
          <w:rFonts w:asciiTheme="minorHAnsi" w:hAnsiTheme="minorHAnsi" w:cstheme="minorHAnsi"/>
          <w:b/>
        </w:rPr>
        <w:t>Úvodné ustanovenia</w:t>
      </w:r>
    </w:p>
    <w:p w14:paraId="514A46F9" w14:textId="77777777" w:rsidR="00965E21" w:rsidRPr="004059A2" w:rsidRDefault="00965E21" w:rsidP="004059A2">
      <w:pPr>
        <w:pStyle w:val="Odsekzoznamu"/>
        <w:numPr>
          <w:ilvl w:val="0"/>
          <w:numId w:val="5"/>
        </w:numPr>
        <w:spacing w:after="0" w:line="276" w:lineRule="auto"/>
        <w:ind w:left="426" w:hanging="426"/>
        <w:jc w:val="both"/>
        <w:rPr>
          <w:rFonts w:asciiTheme="minorHAnsi" w:hAnsiTheme="minorHAnsi" w:cstheme="minorHAnsi"/>
        </w:rPr>
      </w:pPr>
      <w:r w:rsidRPr="004059A2">
        <w:rPr>
          <w:rFonts w:asciiTheme="minorHAnsi" w:hAnsiTheme="minorHAnsi" w:cstheme="minorHAnsi"/>
        </w:rPr>
        <w:lastRenderedPageBreak/>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991A4BC" w14:textId="77777777" w:rsidR="00965E21" w:rsidRPr="004059A2" w:rsidRDefault="00965E21" w:rsidP="004059A2">
      <w:pPr>
        <w:pStyle w:val="Odsekzoznamu"/>
        <w:numPr>
          <w:ilvl w:val="0"/>
          <w:numId w:val="5"/>
        </w:numPr>
        <w:spacing w:after="0" w:line="276" w:lineRule="auto"/>
        <w:ind w:left="426" w:hanging="426"/>
        <w:jc w:val="both"/>
        <w:rPr>
          <w:rFonts w:asciiTheme="minorHAnsi" w:hAnsiTheme="minorHAnsi" w:cstheme="minorHAnsi"/>
        </w:rPr>
      </w:pPr>
      <w:r w:rsidRPr="004059A2">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536997D0" w14:textId="77777777" w:rsidR="00965E21" w:rsidRPr="004059A2" w:rsidRDefault="00965E21" w:rsidP="004059A2">
      <w:pPr>
        <w:pStyle w:val="Odsekzoznamu"/>
        <w:numPr>
          <w:ilvl w:val="0"/>
          <w:numId w:val="5"/>
        </w:numPr>
        <w:spacing w:after="0" w:line="276" w:lineRule="auto"/>
        <w:ind w:left="426" w:hanging="426"/>
        <w:jc w:val="both"/>
        <w:rPr>
          <w:rFonts w:asciiTheme="minorHAnsi" w:hAnsiTheme="minorHAnsi" w:cstheme="minorHAnsi"/>
        </w:rPr>
      </w:pPr>
      <w:r w:rsidRPr="004059A2">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14F1E666" w14:textId="77777777" w:rsidR="00965E21" w:rsidRPr="004059A2" w:rsidRDefault="00965E21" w:rsidP="004059A2">
      <w:pPr>
        <w:pStyle w:val="Odsekzoznamu"/>
        <w:numPr>
          <w:ilvl w:val="0"/>
          <w:numId w:val="5"/>
        </w:numPr>
        <w:spacing w:after="0" w:line="276" w:lineRule="auto"/>
        <w:ind w:left="426" w:hanging="426"/>
        <w:jc w:val="both"/>
        <w:rPr>
          <w:rFonts w:asciiTheme="minorHAnsi" w:hAnsiTheme="minorHAnsi" w:cstheme="minorHAnsi"/>
        </w:rPr>
      </w:pPr>
      <w:r w:rsidRPr="004059A2">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1F2096BF" w14:textId="77777777" w:rsidR="00965E21" w:rsidRPr="004059A2" w:rsidRDefault="00965E21" w:rsidP="004059A2">
      <w:pPr>
        <w:pStyle w:val="Odsekzoznamu"/>
        <w:numPr>
          <w:ilvl w:val="0"/>
          <w:numId w:val="5"/>
        </w:numPr>
        <w:spacing w:after="0" w:line="276" w:lineRule="auto"/>
        <w:ind w:left="425" w:hanging="425"/>
        <w:jc w:val="both"/>
        <w:rPr>
          <w:rFonts w:asciiTheme="minorHAnsi" w:hAnsiTheme="minorHAnsi" w:cstheme="minorHAnsi"/>
        </w:rPr>
      </w:pPr>
      <w:r w:rsidRPr="004059A2">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4043E000" w14:textId="77777777" w:rsidR="00893265" w:rsidRPr="004059A2" w:rsidRDefault="00893265" w:rsidP="004059A2">
      <w:pPr>
        <w:spacing w:after="0" w:line="276" w:lineRule="auto"/>
        <w:jc w:val="both"/>
        <w:rPr>
          <w:rFonts w:asciiTheme="minorHAnsi" w:hAnsiTheme="minorHAnsi" w:cstheme="minorHAnsi"/>
        </w:rPr>
      </w:pPr>
    </w:p>
    <w:p w14:paraId="06F525D6" w14:textId="77777777" w:rsidR="00965E21" w:rsidRPr="004059A2" w:rsidRDefault="00965E21" w:rsidP="004059A2">
      <w:pPr>
        <w:pStyle w:val="Style19"/>
        <w:keepNext/>
        <w:keepLines/>
        <w:shd w:val="clear" w:color="auto" w:fill="auto"/>
        <w:spacing w:before="0" w:line="276" w:lineRule="auto"/>
        <w:rPr>
          <w:rFonts w:asciiTheme="minorHAnsi" w:hAnsiTheme="minorHAnsi" w:cstheme="minorHAnsi"/>
        </w:rPr>
      </w:pPr>
      <w:bookmarkStart w:id="3" w:name="bookmark5"/>
      <w:bookmarkEnd w:id="2"/>
      <w:r w:rsidRPr="004059A2">
        <w:rPr>
          <w:rStyle w:val="CharStyle20"/>
          <w:rFonts w:asciiTheme="minorHAnsi" w:hAnsiTheme="minorHAnsi" w:cstheme="minorHAnsi"/>
          <w:b/>
          <w:color w:val="000000"/>
        </w:rPr>
        <w:t>II.</w:t>
      </w:r>
      <w:bookmarkEnd w:id="3"/>
    </w:p>
    <w:p w14:paraId="05B94150" w14:textId="77777777" w:rsidR="00965E21" w:rsidRPr="004059A2" w:rsidRDefault="00965E21" w:rsidP="004059A2">
      <w:pPr>
        <w:pStyle w:val="Style19"/>
        <w:keepNext/>
        <w:keepLines/>
        <w:shd w:val="clear" w:color="auto" w:fill="auto"/>
        <w:spacing w:before="0" w:line="276" w:lineRule="auto"/>
        <w:rPr>
          <w:rFonts w:asciiTheme="minorHAnsi" w:hAnsiTheme="minorHAnsi" w:cstheme="minorHAnsi"/>
        </w:rPr>
      </w:pPr>
      <w:bookmarkStart w:id="4" w:name="bookmark6"/>
      <w:r w:rsidRPr="004059A2">
        <w:rPr>
          <w:rStyle w:val="CharStyle20"/>
          <w:rFonts w:asciiTheme="minorHAnsi" w:hAnsiTheme="minorHAnsi" w:cstheme="minorHAnsi"/>
          <w:b/>
          <w:color w:val="000000"/>
        </w:rPr>
        <w:t xml:space="preserve">Predmet rámcovej </w:t>
      </w:r>
      <w:bookmarkEnd w:id="4"/>
      <w:r w:rsidRPr="004059A2">
        <w:rPr>
          <w:rStyle w:val="CharStyle20"/>
          <w:rFonts w:asciiTheme="minorHAnsi" w:hAnsiTheme="minorHAnsi" w:cstheme="minorHAnsi"/>
          <w:b/>
          <w:color w:val="000000"/>
        </w:rPr>
        <w:t>zmluvy</w:t>
      </w:r>
    </w:p>
    <w:p w14:paraId="2F0B40E0" w14:textId="4F5A52EF" w:rsidR="00965E21" w:rsidRPr="004059A2" w:rsidRDefault="00965E21" w:rsidP="004059A2">
      <w:pPr>
        <w:pStyle w:val="Style4"/>
        <w:numPr>
          <w:ilvl w:val="0"/>
          <w:numId w:val="9"/>
        </w:numPr>
        <w:shd w:val="clear" w:color="auto" w:fill="auto"/>
        <w:spacing w:after="0" w:line="276" w:lineRule="auto"/>
        <w:ind w:left="426" w:hanging="426"/>
        <w:jc w:val="both"/>
        <w:rPr>
          <w:rFonts w:cstheme="minorHAnsi"/>
          <w:b/>
          <w:sz w:val="22"/>
          <w:szCs w:val="22"/>
        </w:rPr>
      </w:pPr>
      <w:r w:rsidRPr="004059A2">
        <w:rPr>
          <w:rStyle w:val="CharStyle15"/>
          <w:rFonts w:cstheme="minorHAns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sidRPr="004059A2">
        <w:rPr>
          <w:rStyle w:val="CharStyle15"/>
          <w:rFonts w:cstheme="minorHAnsi"/>
          <w:b w:val="0"/>
          <w:color w:val="000000"/>
          <w:sz w:val="22"/>
          <w:szCs w:val="22"/>
        </w:rPr>
        <w:t xml:space="preserve"> nový</w:t>
      </w:r>
      <w:r w:rsidRPr="004059A2">
        <w:rPr>
          <w:rStyle w:val="CharStyle15"/>
          <w:rFonts w:cstheme="minorHAnsi"/>
          <w:b w:val="0"/>
          <w:color w:val="000000"/>
          <w:sz w:val="22"/>
          <w:szCs w:val="22"/>
        </w:rPr>
        <w:t xml:space="preserve"> tovar </w:t>
      </w:r>
      <w:r w:rsidR="00131C8F" w:rsidRPr="004059A2">
        <w:rPr>
          <w:rFonts w:cstheme="minorHAnsi"/>
          <w:color w:val="000000" w:themeColor="text1"/>
          <w:sz w:val="22"/>
          <w:szCs w:val="22"/>
        </w:rPr>
        <w:t>v neporušených obaloch</w:t>
      </w:r>
      <w:r w:rsidR="001E2687" w:rsidRPr="004059A2">
        <w:rPr>
          <w:rFonts w:cstheme="minorHAnsi"/>
          <w:color w:val="000000" w:themeColor="text1"/>
          <w:sz w:val="22"/>
          <w:szCs w:val="22"/>
        </w:rPr>
        <w:t xml:space="preserve"> </w:t>
      </w:r>
      <w:r w:rsidR="00131C8F" w:rsidRPr="004059A2">
        <w:rPr>
          <w:rFonts w:cstheme="minorHAnsi"/>
          <w:color w:val="000000" w:themeColor="text1"/>
          <w:sz w:val="22"/>
          <w:szCs w:val="22"/>
        </w:rPr>
        <w:t>a</w:t>
      </w:r>
      <w:r w:rsidR="008536DB" w:rsidRPr="004059A2">
        <w:rPr>
          <w:rFonts w:cstheme="minorHAnsi"/>
          <w:color w:val="000000" w:themeColor="text1"/>
          <w:sz w:val="22"/>
          <w:szCs w:val="22"/>
        </w:rPr>
        <w:t xml:space="preserve"> to </w:t>
      </w:r>
      <w:r w:rsidR="00200FDE" w:rsidRPr="004059A2">
        <w:rPr>
          <w:rFonts w:cstheme="minorHAnsi"/>
          <w:sz w:val="22"/>
          <w:szCs w:val="22"/>
        </w:rPr>
        <w:t>farieb určených k základným antikoróznym náterom oceli pre vnútorné a vonkajšie prostredie, farieb určených k vrchným lesklým náterom priemyselných výrobkov, konštrukcií, strojov, nákladných automobilov a iných strojov a zariadení z kovu, dreva a iných materiálov, farieb určených na tónovanie vnútorných disperzných maliarskych farieb do pastelových odtieňov</w:t>
      </w:r>
      <w:r w:rsidR="001E2687" w:rsidRPr="004059A2">
        <w:rPr>
          <w:rFonts w:cstheme="minorHAnsi"/>
          <w:color w:val="000000" w:themeColor="text1"/>
          <w:sz w:val="22"/>
          <w:szCs w:val="22"/>
        </w:rPr>
        <w:t xml:space="preserve"> v kvalite podľa </w:t>
      </w:r>
      <w:r w:rsidR="001E2687" w:rsidRPr="004059A2">
        <w:rPr>
          <w:rFonts w:cstheme="minorHAnsi"/>
          <w:sz w:val="22"/>
          <w:szCs w:val="22"/>
        </w:rPr>
        <w:t>technických listov výrobkov a karty bezpečnostných údajov k výrobku, ktoré tvoria prílohu zmluvy, z</w:t>
      </w:r>
      <w:r w:rsidR="00200FDE" w:rsidRPr="004059A2">
        <w:rPr>
          <w:rFonts w:cstheme="minorHAnsi"/>
          <w:sz w:val="22"/>
          <w:szCs w:val="22"/>
        </w:rPr>
        <w:t>ároveň je predmetom zákazky dodanie riedidiel určených na riedenie syntetických a olejových náterových látok zasychajúcich na vzduchu</w:t>
      </w:r>
      <w:r w:rsidR="003F128C" w:rsidRPr="004059A2">
        <w:rPr>
          <w:rStyle w:val="CharStyle25"/>
          <w:rFonts w:cstheme="minorHAnsi"/>
          <w:b w:val="0"/>
          <w:bCs/>
          <w:color w:val="000000"/>
          <w:sz w:val="22"/>
          <w:szCs w:val="22"/>
        </w:rPr>
        <w:t xml:space="preserve"> </w:t>
      </w:r>
      <w:r w:rsidRPr="004059A2">
        <w:rPr>
          <w:rStyle w:val="CharStyle25"/>
          <w:rFonts w:cstheme="minorHAnsi"/>
          <w:b w:val="0"/>
          <w:bCs/>
          <w:color w:val="000000"/>
          <w:sz w:val="22"/>
          <w:szCs w:val="22"/>
        </w:rPr>
        <w:t xml:space="preserve">podľa Prílohy č. </w:t>
      </w:r>
      <w:r w:rsidR="00BB693B" w:rsidRPr="004059A2">
        <w:rPr>
          <w:rStyle w:val="CharStyle25"/>
          <w:rFonts w:cstheme="minorHAnsi"/>
          <w:b w:val="0"/>
          <w:bCs/>
          <w:color w:val="000000"/>
          <w:sz w:val="22"/>
          <w:szCs w:val="22"/>
        </w:rPr>
        <w:t>2</w:t>
      </w:r>
      <w:r w:rsidRPr="004059A2">
        <w:rPr>
          <w:rStyle w:val="CharStyle25"/>
          <w:rFonts w:cstheme="minorHAnsi"/>
          <w:b w:val="0"/>
          <w:bCs/>
          <w:color w:val="000000"/>
          <w:sz w:val="22"/>
          <w:szCs w:val="22"/>
        </w:rPr>
        <w:t xml:space="preserve"> k Zmluve</w:t>
      </w:r>
      <w:r w:rsidRPr="004059A2">
        <w:rPr>
          <w:rStyle w:val="CharStyle15"/>
          <w:rFonts w:cstheme="minorHAnsi"/>
          <w:b w:val="0"/>
          <w:color w:val="000000"/>
          <w:sz w:val="22"/>
          <w:szCs w:val="22"/>
        </w:rPr>
        <w:t>, vrátane dopravy tovaru a vyk</w:t>
      </w:r>
      <w:r w:rsidR="003C0094" w:rsidRPr="004059A2">
        <w:rPr>
          <w:rStyle w:val="CharStyle15"/>
          <w:rFonts w:cstheme="minorHAnsi"/>
          <w:b w:val="0"/>
          <w:color w:val="000000"/>
          <w:sz w:val="22"/>
          <w:szCs w:val="22"/>
        </w:rPr>
        <w:t>ládky tovaru v sídle kupujúceho</w:t>
      </w:r>
      <w:r w:rsidR="0023461A" w:rsidRPr="004059A2">
        <w:rPr>
          <w:rStyle w:val="CharStyle15"/>
          <w:rFonts w:cstheme="minorHAnsi"/>
          <w:b w:val="0"/>
          <w:color w:val="000000"/>
          <w:sz w:val="22"/>
          <w:szCs w:val="22"/>
        </w:rPr>
        <w:t xml:space="preserve"> </w:t>
      </w:r>
      <w:r w:rsidR="0023461A" w:rsidRPr="004059A2">
        <w:rPr>
          <w:rFonts w:cstheme="minorHAnsi"/>
          <w:color w:val="000000" w:themeColor="text1"/>
          <w:sz w:val="22"/>
          <w:szCs w:val="22"/>
        </w:rPr>
        <w:t xml:space="preserve"> </w:t>
      </w:r>
      <w:r w:rsidR="0023461A" w:rsidRPr="004059A2">
        <w:rPr>
          <w:rStyle w:val="CharStyle25"/>
          <w:rFonts w:cstheme="minorHAnsi"/>
          <w:b w:val="0"/>
          <w:bCs/>
          <w:color w:val="000000"/>
          <w:sz w:val="22"/>
          <w:szCs w:val="22"/>
        </w:rPr>
        <w:t xml:space="preserve">(ďalej </w:t>
      </w:r>
      <w:r w:rsidR="001E2687" w:rsidRPr="004059A2">
        <w:rPr>
          <w:rStyle w:val="CharStyle25"/>
          <w:rFonts w:cstheme="minorHAnsi"/>
          <w:b w:val="0"/>
          <w:bCs/>
          <w:color w:val="000000"/>
          <w:sz w:val="22"/>
          <w:szCs w:val="22"/>
        </w:rPr>
        <w:t xml:space="preserve">spolu </w:t>
      </w:r>
      <w:r w:rsidR="0023461A" w:rsidRPr="004059A2">
        <w:rPr>
          <w:rStyle w:val="CharStyle25"/>
          <w:rFonts w:cstheme="minorHAnsi"/>
          <w:b w:val="0"/>
          <w:bCs/>
          <w:color w:val="000000"/>
          <w:sz w:val="22"/>
          <w:szCs w:val="22"/>
        </w:rPr>
        <w:t>len „tovar“)</w:t>
      </w:r>
      <w:r w:rsidR="003C0094" w:rsidRPr="004059A2">
        <w:rPr>
          <w:rStyle w:val="CharStyle15"/>
          <w:rFonts w:cstheme="minorHAnsi"/>
          <w:b w:val="0"/>
          <w:color w:val="000000"/>
          <w:sz w:val="22"/>
          <w:szCs w:val="22"/>
        </w:rPr>
        <w:t>.</w:t>
      </w:r>
    </w:p>
    <w:p w14:paraId="5DC4AEA9" w14:textId="4D42A844" w:rsidR="00965E21" w:rsidRPr="004059A2" w:rsidRDefault="00965E21" w:rsidP="004059A2">
      <w:pPr>
        <w:pStyle w:val="Style4"/>
        <w:numPr>
          <w:ilvl w:val="0"/>
          <w:numId w:val="9"/>
        </w:numPr>
        <w:shd w:val="clear" w:color="auto" w:fill="auto"/>
        <w:spacing w:after="0" w:line="276" w:lineRule="auto"/>
        <w:ind w:left="380" w:hanging="380"/>
        <w:jc w:val="both"/>
        <w:rPr>
          <w:rFonts w:cstheme="minorHAnsi"/>
          <w:b/>
          <w:sz w:val="22"/>
          <w:szCs w:val="22"/>
        </w:rPr>
      </w:pPr>
      <w:r w:rsidRPr="004059A2">
        <w:rPr>
          <w:rStyle w:val="CharStyle15"/>
          <w:rFonts w:cstheme="minorHAnsi"/>
          <w:b w:val="0"/>
          <w:color w:val="000000"/>
          <w:sz w:val="22"/>
          <w:szCs w:val="22"/>
        </w:rPr>
        <w:t>Rozsah predmetu zmluvy –</w:t>
      </w:r>
      <w:r w:rsidR="0094569B" w:rsidRPr="004059A2">
        <w:rPr>
          <w:rStyle w:val="CharStyle15"/>
          <w:rFonts w:cstheme="minorHAnsi"/>
          <w:b w:val="0"/>
          <w:color w:val="000000"/>
          <w:sz w:val="22"/>
          <w:szCs w:val="22"/>
        </w:rPr>
        <w:t xml:space="preserve"> </w:t>
      </w:r>
      <w:r w:rsidRPr="004059A2">
        <w:rPr>
          <w:rStyle w:val="CharStyle15"/>
          <w:rFonts w:cstheme="minorHAnsi"/>
          <w:b w:val="0"/>
          <w:color w:val="000000"/>
          <w:sz w:val="22"/>
          <w:szCs w:val="22"/>
        </w:rPr>
        <w:t>druh a</w:t>
      </w:r>
      <w:r w:rsidR="00137700" w:rsidRPr="004059A2">
        <w:rPr>
          <w:rStyle w:val="CharStyle15"/>
          <w:rFonts w:cstheme="minorHAnsi"/>
          <w:b w:val="0"/>
          <w:color w:val="000000"/>
          <w:sz w:val="22"/>
          <w:szCs w:val="22"/>
        </w:rPr>
        <w:t> </w:t>
      </w:r>
      <w:r w:rsidRPr="004059A2">
        <w:rPr>
          <w:rStyle w:val="CharStyle15"/>
          <w:rFonts w:cstheme="minorHAnsi"/>
          <w:b w:val="0"/>
          <w:color w:val="000000"/>
          <w:sz w:val="22"/>
          <w:szCs w:val="22"/>
        </w:rPr>
        <w:t>predpokladané</w:t>
      </w:r>
      <w:r w:rsidR="00137700" w:rsidRPr="004059A2">
        <w:rPr>
          <w:rStyle w:val="CharStyle15"/>
          <w:rFonts w:cstheme="minorHAnsi"/>
          <w:b w:val="0"/>
          <w:color w:val="000000"/>
          <w:sz w:val="22"/>
          <w:szCs w:val="22"/>
        </w:rPr>
        <w:t xml:space="preserve"> (orientačné)</w:t>
      </w:r>
      <w:r w:rsidRPr="004059A2">
        <w:rPr>
          <w:rStyle w:val="CharStyle15"/>
          <w:rFonts w:cstheme="minorHAnsi"/>
          <w:b w:val="0"/>
          <w:color w:val="000000"/>
          <w:sz w:val="22"/>
          <w:szCs w:val="22"/>
        </w:rPr>
        <w:t xml:space="preserve"> množstvá tovaru sú uvedené v súťažných podkladoch a v Prílohe č. </w:t>
      </w:r>
      <w:r w:rsidR="00BB693B" w:rsidRPr="004059A2">
        <w:rPr>
          <w:rStyle w:val="CharStyle15"/>
          <w:rFonts w:cstheme="minorHAnsi"/>
          <w:b w:val="0"/>
          <w:color w:val="000000"/>
          <w:sz w:val="22"/>
          <w:szCs w:val="22"/>
        </w:rPr>
        <w:t>2</w:t>
      </w:r>
      <w:r w:rsidRPr="004059A2">
        <w:rPr>
          <w:rStyle w:val="CharStyle15"/>
          <w:rFonts w:cstheme="minorHAnsi"/>
          <w:b w:val="0"/>
          <w:color w:val="000000"/>
          <w:sz w:val="22"/>
          <w:szCs w:val="22"/>
        </w:rPr>
        <w:t xml:space="preserve"> zmluvy, pričom nie sú záväzné pre plnenie rámcovej dohody. Predávajúci sa zaväzuje tovar dodávať</w:t>
      </w:r>
      <w:r w:rsidR="00D84CCA" w:rsidRPr="004059A2">
        <w:rPr>
          <w:rStyle w:val="CharStyle15"/>
          <w:rFonts w:cstheme="minorHAnsi"/>
          <w:b w:val="0"/>
          <w:color w:val="000000"/>
          <w:sz w:val="22"/>
          <w:szCs w:val="22"/>
        </w:rPr>
        <w:t xml:space="preserve"> v druhu, množstvách, spôsobom </w:t>
      </w:r>
      <w:r w:rsidRPr="004059A2">
        <w:rPr>
          <w:rStyle w:val="CharStyle15"/>
          <w:rFonts w:cstheme="minorHAnsi"/>
          <w:b w:val="0"/>
          <w:color w:val="000000"/>
          <w:sz w:val="22"/>
          <w:szCs w:val="22"/>
        </w:rPr>
        <w:t>uvedený</w:t>
      </w:r>
      <w:r w:rsidR="0094569B" w:rsidRPr="004059A2">
        <w:rPr>
          <w:rStyle w:val="CharStyle15"/>
          <w:rFonts w:cstheme="minorHAnsi"/>
          <w:b w:val="0"/>
          <w:color w:val="000000"/>
          <w:sz w:val="22"/>
          <w:szCs w:val="22"/>
        </w:rPr>
        <w:t>m</w:t>
      </w:r>
      <w:r w:rsidRPr="004059A2">
        <w:rPr>
          <w:rStyle w:val="CharStyle15"/>
          <w:rFonts w:cstheme="minorHAnsi"/>
          <w:b w:val="0"/>
          <w:color w:val="000000"/>
          <w:sz w:val="22"/>
          <w:szCs w:val="22"/>
        </w:rPr>
        <w:t xml:space="preserve"> v konkrétnych čiastkových zmluvách (ďalej aj ako „objednávka“) vystavených kupujúcim počas platnosti a účinnosti zmluvy</w:t>
      </w:r>
      <w:r w:rsidR="00D84CCA" w:rsidRPr="004059A2">
        <w:rPr>
          <w:rStyle w:val="CharStyle15"/>
          <w:rFonts w:cstheme="minorHAnsi"/>
          <w:b w:val="0"/>
          <w:color w:val="000000"/>
          <w:sz w:val="22"/>
          <w:szCs w:val="22"/>
        </w:rPr>
        <w:t xml:space="preserve"> a v lehote podľa článku III ods. </w:t>
      </w:r>
      <w:r w:rsidR="003E37AA" w:rsidRPr="004059A2">
        <w:rPr>
          <w:rStyle w:val="CharStyle15"/>
          <w:rFonts w:cstheme="minorHAnsi"/>
          <w:b w:val="0"/>
          <w:color w:val="000000"/>
          <w:sz w:val="22"/>
          <w:szCs w:val="22"/>
        </w:rPr>
        <w:t>6</w:t>
      </w:r>
      <w:r w:rsidR="00D84CCA" w:rsidRPr="004059A2">
        <w:rPr>
          <w:rStyle w:val="CharStyle15"/>
          <w:rFonts w:cstheme="minorHAnsi"/>
          <w:b w:val="0"/>
          <w:color w:val="000000"/>
          <w:sz w:val="22"/>
          <w:szCs w:val="22"/>
        </w:rPr>
        <w:t xml:space="preserve"> Zmluvy</w:t>
      </w:r>
      <w:r w:rsidRPr="004059A2">
        <w:rPr>
          <w:rStyle w:val="CharStyle15"/>
          <w:rFonts w:cstheme="minorHAnsi"/>
          <w:b w:val="0"/>
          <w:color w:val="000000"/>
          <w:sz w:val="22"/>
          <w:szCs w:val="22"/>
        </w:rPr>
        <w:t>.</w:t>
      </w:r>
    </w:p>
    <w:p w14:paraId="5D6D68B4" w14:textId="277E3AE1" w:rsidR="00C03FF3" w:rsidRPr="004059A2" w:rsidRDefault="00965E21" w:rsidP="004059A2">
      <w:pPr>
        <w:pStyle w:val="Style4"/>
        <w:numPr>
          <w:ilvl w:val="0"/>
          <w:numId w:val="9"/>
        </w:numPr>
        <w:shd w:val="clear" w:color="auto" w:fill="auto"/>
        <w:spacing w:after="0" w:line="276" w:lineRule="auto"/>
        <w:ind w:left="380" w:hanging="380"/>
        <w:jc w:val="both"/>
        <w:rPr>
          <w:rStyle w:val="CharStyle15"/>
          <w:rFonts w:cstheme="minorHAnsi"/>
          <w:b w:val="0"/>
          <w:sz w:val="22"/>
          <w:szCs w:val="22"/>
        </w:rPr>
      </w:pPr>
      <w:r w:rsidRPr="004059A2">
        <w:rPr>
          <w:rStyle w:val="CharStyle15"/>
          <w:rFonts w:cstheme="minorHAnsi"/>
          <w:b w:val="0"/>
          <w:color w:val="000000"/>
          <w:sz w:val="22"/>
          <w:szCs w:val="22"/>
        </w:rPr>
        <w:t xml:space="preserve">Kupujúci </w:t>
      </w:r>
      <w:r w:rsidR="003E37AA" w:rsidRPr="004059A2">
        <w:rPr>
          <w:rStyle w:val="CharStyle15"/>
          <w:rFonts w:cstheme="minorHAnsi"/>
          <w:b w:val="0"/>
          <w:color w:val="000000"/>
          <w:sz w:val="22"/>
          <w:szCs w:val="22"/>
        </w:rPr>
        <w:t>môže</w:t>
      </w:r>
      <w:r w:rsidRPr="004059A2">
        <w:rPr>
          <w:rStyle w:val="CharStyle15"/>
          <w:rFonts w:cstheme="minorHAnsi"/>
          <w:b w:val="0"/>
          <w:color w:val="000000"/>
          <w:sz w:val="22"/>
          <w:szCs w:val="22"/>
        </w:rPr>
        <w:t xml:space="preserve"> tovar podľa Prílohy č. </w:t>
      </w:r>
      <w:r w:rsidR="00BB693B" w:rsidRPr="004059A2">
        <w:rPr>
          <w:rStyle w:val="CharStyle15"/>
          <w:rFonts w:cstheme="minorHAnsi"/>
          <w:b w:val="0"/>
          <w:color w:val="000000"/>
          <w:sz w:val="22"/>
          <w:szCs w:val="22"/>
        </w:rPr>
        <w:t>2</w:t>
      </w:r>
      <w:r w:rsidRPr="004059A2">
        <w:rPr>
          <w:rStyle w:val="CharStyle15"/>
          <w:rFonts w:cstheme="minorHAnsi"/>
          <w:b w:val="0"/>
          <w:color w:val="000000"/>
          <w:sz w:val="22"/>
          <w:szCs w:val="22"/>
        </w:rPr>
        <w:t xml:space="preserve"> k zmluve priebežne, podľa potreby objednávať u predávajúceho na základe písomnej alebo e-mailovej objednávky, v ktorej presne špecifikuje druh, m</w:t>
      </w:r>
      <w:r w:rsidR="00D84CCA" w:rsidRPr="004059A2">
        <w:rPr>
          <w:rStyle w:val="CharStyle15"/>
          <w:rFonts w:cstheme="minorHAnsi"/>
          <w:b w:val="0"/>
          <w:color w:val="000000"/>
          <w:sz w:val="22"/>
          <w:szCs w:val="22"/>
        </w:rPr>
        <w:t xml:space="preserve">nožstvo tovaru, miesto plnenia </w:t>
      </w:r>
      <w:r w:rsidRPr="004059A2">
        <w:rPr>
          <w:rStyle w:val="CharStyle15"/>
          <w:rFonts w:cstheme="minorHAnsi"/>
          <w:b w:val="0"/>
          <w:color w:val="000000"/>
          <w:sz w:val="22"/>
          <w:szCs w:val="22"/>
        </w:rPr>
        <w:t xml:space="preserve">a ďalšie podmienky. Objednávku je kupujúci povinný písomne potvrdiť najneskôr do 24 hod. od doručenia objednávky. </w:t>
      </w:r>
    </w:p>
    <w:p w14:paraId="49569D07" w14:textId="77777777" w:rsidR="00965E21" w:rsidRPr="004059A2" w:rsidRDefault="00965E21" w:rsidP="004059A2">
      <w:pPr>
        <w:pStyle w:val="Style4"/>
        <w:numPr>
          <w:ilvl w:val="0"/>
          <w:numId w:val="9"/>
        </w:numPr>
        <w:shd w:val="clear" w:color="auto" w:fill="auto"/>
        <w:spacing w:after="0" w:line="276" w:lineRule="auto"/>
        <w:ind w:left="360" w:hanging="360"/>
        <w:jc w:val="both"/>
        <w:rPr>
          <w:rFonts w:cstheme="minorHAnsi"/>
          <w:b/>
          <w:sz w:val="22"/>
          <w:szCs w:val="22"/>
        </w:rPr>
      </w:pPr>
      <w:r w:rsidRPr="004059A2">
        <w:rPr>
          <w:rStyle w:val="CharStyle15"/>
          <w:rFonts w:cstheme="minorHAnsi"/>
          <w:b w:val="0"/>
          <w:color w:val="000000"/>
          <w:sz w:val="22"/>
          <w:szCs w:val="22"/>
        </w:rPr>
        <w:lastRenderedPageBreak/>
        <w:t xml:space="preserve">Kupujúci sa zaväzuje zaplatiť za </w:t>
      </w:r>
      <w:r w:rsidR="00137700" w:rsidRPr="004059A2">
        <w:rPr>
          <w:rStyle w:val="CharStyle15"/>
          <w:rFonts w:cstheme="minorHAnsi"/>
          <w:b w:val="0"/>
          <w:color w:val="000000"/>
          <w:sz w:val="22"/>
          <w:szCs w:val="22"/>
        </w:rPr>
        <w:t xml:space="preserve">jednotlivý </w:t>
      </w:r>
      <w:r w:rsidRPr="004059A2">
        <w:rPr>
          <w:rStyle w:val="CharStyle15"/>
          <w:rFonts w:cstheme="minorHAnsi"/>
          <w:b w:val="0"/>
          <w:color w:val="000000"/>
          <w:sz w:val="22"/>
          <w:szCs w:val="22"/>
        </w:rPr>
        <w:t xml:space="preserve">tovar  kúpnu cenu </w:t>
      </w:r>
      <w:r w:rsidR="00137700" w:rsidRPr="004059A2">
        <w:rPr>
          <w:rStyle w:val="CharStyle15"/>
          <w:rFonts w:cstheme="minorHAnsi"/>
          <w:b w:val="0"/>
          <w:sz w:val="22"/>
          <w:szCs w:val="22"/>
        </w:rPr>
        <w:t xml:space="preserve">uvedenú </w:t>
      </w:r>
      <w:r w:rsidR="00137700" w:rsidRPr="004059A2">
        <w:rPr>
          <w:rStyle w:val="CharStyle15"/>
          <w:rFonts w:cstheme="minorHAnsi"/>
          <w:b w:val="0"/>
          <w:color w:val="000000"/>
          <w:sz w:val="22"/>
          <w:szCs w:val="22"/>
        </w:rPr>
        <w:t xml:space="preserve">v Prílohe č. </w:t>
      </w:r>
      <w:r w:rsidR="00BB693B" w:rsidRPr="004059A2">
        <w:rPr>
          <w:rStyle w:val="CharStyle15"/>
          <w:rFonts w:cstheme="minorHAnsi"/>
          <w:b w:val="0"/>
          <w:color w:val="000000"/>
          <w:sz w:val="22"/>
          <w:szCs w:val="22"/>
        </w:rPr>
        <w:t>2</w:t>
      </w:r>
      <w:r w:rsidR="00137700" w:rsidRPr="004059A2">
        <w:rPr>
          <w:rStyle w:val="CharStyle15"/>
          <w:rFonts w:cstheme="minorHAnsi"/>
          <w:b w:val="0"/>
          <w:color w:val="000000"/>
          <w:sz w:val="22"/>
          <w:szCs w:val="22"/>
        </w:rPr>
        <w:t xml:space="preserve"> zmluvy pričom celková kúpna cena je uvedená v</w:t>
      </w:r>
      <w:r w:rsidR="00BB693B" w:rsidRPr="004059A2">
        <w:rPr>
          <w:rStyle w:val="CharStyle15"/>
          <w:rFonts w:cstheme="minorHAnsi"/>
          <w:b w:val="0"/>
          <w:color w:val="000000"/>
          <w:sz w:val="22"/>
          <w:szCs w:val="22"/>
        </w:rPr>
        <w:t xml:space="preserve"> článku IV. Zmluvy a v prílohe č. 1 Zmluvy – Návrh na plnenie kritéria.</w:t>
      </w:r>
    </w:p>
    <w:p w14:paraId="1AD2F501" w14:textId="77777777" w:rsidR="00965E21" w:rsidRPr="004059A2" w:rsidRDefault="003F128C" w:rsidP="004059A2">
      <w:pPr>
        <w:pStyle w:val="Style4"/>
        <w:numPr>
          <w:ilvl w:val="0"/>
          <w:numId w:val="9"/>
        </w:numPr>
        <w:shd w:val="clear" w:color="auto" w:fill="auto"/>
        <w:tabs>
          <w:tab w:val="left" w:pos="294"/>
        </w:tabs>
        <w:spacing w:after="0" w:line="276" w:lineRule="auto"/>
        <w:ind w:left="360" w:hanging="360"/>
        <w:jc w:val="both"/>
        <w:rPr>
          <w:rFonts w:cstheme="minorHAnsi"/>
          <w:b/>
          <w:sz w:val="22"/>
          <w:szCs w:val="22"/>
        </w:rPr>
      </w:pPr>
      <w:r w:rsidRPr="004059A2">
        <w:rPr>
          <w:rStyle w:val="CharStyle15"/>
          <w:rFonts w:cstheme="minorHAnsi"/>
          <w:b w:val="0"/>
          <w:color w:val="000000"/>
          <w:sz w:val="22"/>
          <w:szCs w:val="22"/>
        </w:rPr>
        <w:t xml:space="preserve"> </w:t>
      </w:r>
      <w:r w:rsidR="00965E21" w:rsidRPr="004059A2">
        <w:rPr>
          <w:rStyle w:val="CharStyle15"/>
          <w:rFonts w:cstheme="minorHAns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00965E21" w:rsidRPr="004059A2">
        <w:rPr>
          <w:rStyle w:val="CharStyle15"/>
          <w:rFonts w:cstheme="minorHAnsi"/>
          <w:b w:val="0"/>
          <w:color w:val="000000"/>
          <w:sz w:val="22"/>
          <w:szCs w:val="22"/>
          <w:lang w:val="cs-CZ" w:eastAsia="cs-CZ"/>
        </w:rPr>
        <w:t xml:space="preserve">ušlého </w:t>
      </w:r>
      <w:r w:rsidR="00965E21" w:rsidRPr="004059A2">
        <w:rPr>
          <w:rStyle w:val="CharStyle15"/>
          <w:rFonts w:cstheme="minorHAnsi"/>
          <w:b w:val="0"/>
          <w:color w:val="000000"/>
          <w:sz w:val="22"/>
          <w:szCs w:val="22"/>
        </w:rPr>
        <w:t>zisku. Zmluvné strany sa dohodli, že ustanovenia  § 421 Obch. zákonníka sa na predpokladané množstvo tovaru v zmysle zmluvy nevzťahujú.</w:t>
      </w:r>
    </w:p>
    <w:p w14:paraId="2A0DEA93" w14:textId="77777777" w:rsidR="00965E21" w:rsidRPr="004059A2" w:rsidRDefault="00965E21" w:rsidP="004059A2">
      <w:pPr>
        <w:pStyle w:val="Style4"/>
        <w:numPr>
          <w:ilvl w:val="0"/>
          <w:numId w:val="9"/>
        </w:numPr>
        <w:shd w:val="clear" w:color="auto" w:fill="auto"/>
        <w:spacing w:after="0" w:line="276" w:lineRule="auto"/>
        <w:ind w:left="357" w:hanging="357"/>
        <w:jc w:val="both"/>
        <w:rPr>
          <w:rStyle w:val="CharStyle15"/>
          <w:rFonts w:cstheme="minorHAnsi"/>
          <w:bCs w:val="0"/>
          <w:sz w:val="22"/>
          <w:szCs w:val="22"/>
        </w:rPr>
      </w:pPr>
      <w:r w:rsidRPr="004059A2">
        <w:rPr>
          <w:rStyle w:val="CharStyle15"/>
          <w:rFonts w:cstheme="minorHAns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14:paraId="23394475" w14:textId="77777777" w:rsidR="00965E21" w:rsidRPr="004059A2" w:rsidRDefault="00965E21" w:rsidP="004059A2">
      <w:pPr>
        <w:pStyle w:val="Style19"/>
        <w:keepNext/>
        <w:keepLines/>
        <w:shd w:val="clear" w:color="auto" w:fill="auto"/>
        <w:spacing w:before="0" w:line="276" w:lineRule="auto"/>
        <w:ind w:left="23"/>
        <w:rPr>
          <w:rFonts w:asciiTheme="minorHAnsi" w:hAnsiTheme="minorHAnsi" w:cstheme="minorHAnsi"/>
        </w:rPr>
      </w:pPr>
      <w:r w:rsidRPr="004059A2">
        <w:rPr>
          <w:rStyle w:val="CharStyle20"/>
          <w:rFonts w:asciiTheme="minorHAnsi" w:hAnsiTheme="minorHAnsi" w:cstheme="minorHAnsi"/>
          <w:b/>
          <w:color w:val="000000"/>
        </w:rPr>
        <w:t>III.</w:t>
      </w:r>
    </w:p>
    <w:p w14:paraId="67040495" w14:textId="77777777" w:rsidR="00965E21" w:rsidRPr="004059A2" w:rsidRDefault="00965E21" w:rsidP="004059A2">
      <w:pPr>
        <w:pStyle w:val="Style2"/>
        <w:shd w:val="clear" w:color="auto" w:fill="auto"/>
        <w:spacing w:before="0" w:line="276" w:lineRule="auto"/>
        <w:ind w:left="23" w:firstLine="0"/>
        <w:rPr>
          <w:rFonts w:asciiTheme="minorHAnsi" w:hAnsiTheme="minorHAnsi" w:cstheme="minorHAnsi"/>
          <w:sz w:val="22"/>
          <w:szCs w:val="22"/>
        </w:rPr>
      </w:pPr>
      <w:r w:rsidRPr="004059A2">
        <w:rPr>
          <w:rStyle w:val="CharStyle18"/>
          <w:rFonts w:asciiTheme="minorHAnsi" w:hAnsiTheme="minorHAnsi" w:cstheme="minorHAnsi"/>
          <w:color w:val="000000"/>
          <w:sz w:val="22"/>
          <w:szCs w:val="22"/>
        </w:rPr>
        <w:t xml:space="preserve">Trvanie zmluvy a termíny plnenia </w:t>
      </w:r>
    </w:p>
    <w:p w14:paraId="2030BE4B" w14:textId="77777777" w:rsidR="00965E21" w:rsidRPr="004059A2" w:rsidRDefault="00965E21" w:rsidP="004059A2">
      <w:pPr>
        <w:pStyle w:val="Style4"/>
        <w:numPr>
          <w:ilvl w:val="0"/>
          <w:numId w:val="10"/>
        </w:numPr>
        <w:shd w:val="clear" w:color="auto" w:fill="auto"/>
        <w:spacing w:after="0" w:line="276" w:lineRule="auto"/>
        <w:ind w:left="426" w:hanging="426"/>
        <w:jc w:val="both"/>
        <w:rPr>
          <w:rFonts w:cstheme="minorHAnsi"/>
          <w:b/>
          <w:sz w:val="22"/>
          <w:szCs w:val="22"/>
        </w:rPr>
      </w:pPr>
      <w:bookmarkStart w:id="5" w:name="bookmark8"/>
      <w:r w:rsidRPr="004059A2">
        <w:rPr>
          <w:rStyle w:val="CharStyle15"/>
          <w:rFonts w:cstheme="minorHAnsi"/>
          <w:b w:val="0"/>
          <w:color w:val="000000"/>
          <w:sz w:val="22"/>
          <w:szCs w:val="22"/>
        </w:rPr>
        <w:t>Zmluva sa uzatvára na dobu určitú</w:t>
      </w:r>
      <w:r w:rsidR="00FA298D" w:rsidRPr="004059A2">
        <w:rPr>
          <w:rStyle w:val="CharStyle15"/>
          <w:rFonts w:cstheme="minorHAnsi"/>
          <w:b w:val="0"/>
          <w:color w:val="000000"/>
          <w:sz w:val="22"/>
          <w:szCs w:val="22"/>
        </w:rPr>
        <w:t xml:space="preserve">, a to </w:t>
      </w:r>
      <w:r w:rsidRPr="004059A2">
        <w:rPr>
          <w:rStyle w:val="CharStyle15"/>
          <w:rFonts w:cstheme="minorHAnsi"/>
          <w:b w:val="0"/>
          <w:color w:val="000000"/>
          <w:sz w:val="22"/>
          <w:szCs w:val="22"/>
        </w:rPr>
        <w:t xml:space="preserve"> </w:t>
      </w:r>
      <w:r w:rsidR="00200FDE" w:rsidRPr="004059A2">
        <w:rPr>
          <w:rStyle w:val="CharStyle25"/>
          <w:rFonts w:cstheme="minorHAnsi"/>
          <w:b w:val="0"/>
          <w:bCs/>
          <w:color w:val="000000"/>
          <w:sz w:val="22"/>
          <w:szCs w:val="22"/>
        </w:rPr>
        <w:t>24</w:t>
      </w:r>
      <w:r w:rsidR="00FA298D" w:rsidRPr="004059A2">
        <w:rPr>
          <w:rStyle w:val="CharStyle25"/>
          <w:rFonts w:cstheme="minorHAnsi"/>
          <w:b w:val="0"/>
          <w:bCs/>
          <w:color w:val="000000"/>
          <w:sz w:val="22"/>
          <w:szCs w:val="22"/>
        </w:rPr>
        <w:t xml:space="preserve"> mesiacov </w:t>
      </w:r>
      <w:r w:rsidRPr="004059A2">
        <w:rPr>
          <w:rStyle w:val="CharStyle15"/>
          <w:rFonts w:cstheme="minorHAnsi"/>
          <w:b w:val="0"/>
          <w:color w:val="000000"/>
          <w:sz w:val="22"/>
          <w:szCs w:val="22"/>
        </w:rPr>
        <w:t>odo dňa nadobudnutia účinnosti zmluvy, alebo do vyčerpania finančného limitu zodpovedajúceho kúpnej cene tovaru podľa toho, ktorá z týchto udalostí nastane skôr.</w:t>
      </w:r>
    </w:p>
    <w:p w14:paraId="090107E2" w14:textId="77777777" w:rsidR="00745A3F" w:rsidRPr="004059A2" w:rsidRDefault="00965E21" w:rsidP="004059A2">
      <w:pPr>
        <w:pStyle w:val="Style4"/>
        <w:numPr>
          <w:ilvl w:val="0"/>
          <w:numId w:val="10"/>
        </w:numPr>
        <w:shd w:val="clear" w:color="auto" w:fill="auto"/>
        <w:spacing w:after="0" w:line="276" w:lineRule="auto"/>
        <w:ind w:left="426" w:hanging="426"/>
        <w:jc w:val="both"/>
        <w:rPr>
          <w:rStyle w:val="CharStyle15"/>
          <w:rFonts w:cstheme="minorHAnsi"/>
          <w:bCs w:val="0"/>
          <w:sz w:val="22"/>
          <w:szCs w:val="22"/>
        </w:rPr>
      </w:pPr>
      <w:r w:rsidRPr="004059A2">
        <w:rPr>
          <w:rStyle w:val="CharStyle15"/>
          <w:rFonts w:cstheme="minorHAnsi"/>
          <w:b w:val="0"/>
          <w:color w:val="000000"/>
          <w:sz w:val="22"/>
          <w:szCs w:val="22"/>
        </w:rPr>
        <w:t>Kupujúci si vyhradzuje právo určovať termíny a množstvo jednotlivých dodávok tovaru priebežne počas doby platnosti zmluvy samostatnými písomnými objednávkami.</w:t>
      </w:r>
    </w:p>
    <w:p w14:paraId="07982B44" w14:textId="77502E85" w:rsidR="00745A3F" w:rsidRPr="004059A2" w:rsidRDefault="003E37AA" w:rsidP="004059A2">
      <w:pPr>
        <w:pStyle w:val="Style4"/>
        <w:numPr>
          <w:ilvl w:val="0"/>
          <w:numId w:val="10"/>
        </w:numPr>
        <w:shd w:val="clear" w:color="auto" w:fill="auto"/>
        <w:spacing w:after="0" w:line="276" w:lineRule="auto"/>
        <w:ind w:left="426" w:hanging="426"/>
        <w:jc w:val="both"/>
        <w:rPr>
          <w:rFonts w:cstheme="minorHAnsi"/>
          <w:b/>
          <w:sz w:val="22"/>
          <w:szCs w:val="22"/>
        </w:rPr>
      </w:pPr>
      <w:r w:rsidRPr="004059A2">
        <w:rPr>
          <w:rFonts w:cstheme="minorHAnsi"/>
          <w:sz w:val="22"/>
          <w:szCs w:val="22"/>
        </w:rPr>
        <w:t xml:space="preserve">Predávajúci je povinný dodať </w:t>
      </w:r>
      <w:r w:rsidR="00745A3F" w:rsidRPr="004059A2">
        <w:rPr>
          <w:rFonts w:cstheme="minorHAnsi"/>
          <w:sz w:val="22"/>
          <w:szCs w:val="22"/>
        </w:rPr>
        <w:t>tovar</w:t>
      </w:r>
      <w:r w:rsidRPr="004059A2">
        <w:rPr>
          <w:rFonts w:cstheme="minorHAnsi"/>
          <w:sz w:val="22"/>
          <w:szCs w:val="22"/>
        </w:rPr>
        <w:t xml:space="preserve"> do</w:t>
      </w:r>
      <w:r w:rsidR="00745A3F" w:rsidRPr="004059A2">
        <w:rPr>
          <w:rFonts w:cstheme="minorHAnsi"/>
          <w:sz w:val="22"/>
          <w:szCs w:val="22"/>
        </w:rPr>
        <w:t> priestoro</w:t>
      </w:r>
      <w:r w:rsidRPr="004059A2">
        <w:rPr>
          <w:rFonts w:cstheme="minorHAnsi"/>
          <w:sz w:val="22"/>
          <w:szCs w:val="22"/>
        </w:rPr>
        <w:t>v</w:t>
      </w:r>
      <w:r w:rsidR="00745A3F" w:rsidRPr="004059A2">
        <w:rPr>
          <w:rFonts w:cstheme="minorHAnsi"/>
          <w:sz w:val="22"/>
          <w:szCs w:val="22"/>
        </w:rPr>
        <w:t xml:space="preserve"> Kupujúceho na to určených, a to konkrétne na adrese: </w:t>
      </w:r>
    </w:p>
    <w:p w14:paraId="3DB153A6"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b/>
        </w:rPr>
      </w:pPr>
      <w:r w:rsidRPr="004059A2">
        <w:rPr>
          <w:rFonts w:asciiTheme="minorHAnsi" w:hAnsiTheme="minorHAnsi" w:cstheme="minorHAnsi"/>
        </w:rPr>
        <w:t xml:space="preserve">Stredisko Banská Bystrica a okolie:  </w:t>
      </w:r>
      <w:r w:rsidRPr="004059A2">
        <w:rPr>
          <w:rFonts w:asciiTheme="minorHAnsi" w:hAnsiTheme="minorHAnsi" w:cstheme="minorHAnsi"/>
        </w:rPr>
        <w:tab/>
        <w:t xml:space="preserve">Majerská cesta 94, Banská Bystrica      </w:t>
      </w:r>
    </w:p>
    <w:p w14:paraId="56E2D24F" w14:textId="77777777" w:rsidR="00200FDE" w:rsidRPr="004059A2" w:rsidRDefault="00200FDE" w:rsidP="004059A2">
      <w:pPr>
        <w:pStyle w:val="Odsekzoznamu"/>
        <w:spacing w:line="276" w:lineRule="auto"/>
        <w:ind w:left="3683" w:firstLine="565"/>
        <w:rPr>
          <w:rFonts w:asciiTheme="minorHAnsi" w:hAnsiTheme="minorHAnsi" w:cstheme="minorHAnsi"/>
          <w:b/>
        </w:rPr>
      </w:pPr>
      <w:r w:rsidRPr="004059A2">
        <w:rPr>
          <w:rFonts w:asciiTheme="minorHAnsi" w:hAnsiTheme="minorHAnsi" w:cstheme="minorHAnsi"/>
        </w:rPr>
        <w:t xml:space="preserve">Lučatín 216, Lučatín                     </w:t>
      </w:r>
    </w:p>
    <w:p w14:paraId="56AAF3B8"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Brezno:                                 </w:t>
      </w:r>
      <w:r w:rsidRPr="004059A2">
        <w:rPr>
          <w:rFonts w:asciiTheme="minorHAnsi" w:hAnsiTheme="minorHAnsi" w:cstheme="minorHAnsi"/>
        </w:rPr>
        <w:tab/>
        <w:t xml:space="preserve">Predné Halny 76, Brezno                                              </w:t>
      </w:r>
    </w:p>
    <w:p w14:paraId="7754BD92"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Zvolen:                                  </w:t>
      </w:r>
      <w:r w:rsidRPr="004059A2">
        <w:rPr>
          <w:rFonts w:asciiTheme="minorHAnsi" w:hAnsiTheme="minorHAnsi" w:cstheme="minorHAnsi"/>
        </w:rPr>
        <w:tab/>
        <w:t xml:space="preserve">Bakova Jama, Lieskovská cesta 284, Zvolen             </w:t>
      </w:r>
    </w:p>
    <w:p w14:paraId="08F9812E"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Kriváň:                                   </w:t>
      </w:r>
      <w:r w:rsidRPr="004059A2">
        <w:rPr>
          <w:rFonts w:asciiTheme="minorHAnsi" w:hAnsiTheme="minorHAnsi" w:cstheme="minorHAnsi"/>
        </w:rPr>
        <w:tab/>
        <w:t xml:space="preserve">Kriváň 521                                                                         </w:t>
      </w:r>
    </w:p>
    <w:p w14:paraId="66DD6DFE"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Žiar nad Hronom:                </w:t>
      </w:r>
      <w:r w:rsidRPr="004059A2">
        <w:rPr>
          <w:rFonts w:asciiTheme="minorHAnsi" w:hAnsiTheme="minorHAnsi" w:cstheme="minorHAnsi"/>
        </w:rPr>
        <w:tab/>
        <w:t xml:space="preserve">Priemyselná 6/647, Ladomerská Vieska                     </w:t>
      </w:r>
    </w:p>
    <w:p w14:paraId="57D19086"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Nová Baňa:                           </w:t>
      </w:r>
      <w:r w:rsidRPr="004059A2">
        <w:rPr>
          <w:rFonts w:asciiTheme="minorHAnsi" w:hAnsiTheme="minorHAnsi" w:cstheme="minorHAnsi"/>
        </w:rPr>
        <w:tab/>
        <w:t xml:space="preserve">Dlhá Lúka 760, Nová Baňa                                              </w:t>
      </w:r>
    </w:p>
    <w:p w14:paraId="1DA24A0F"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Banská Štiavnica:                </w:t>
      </w:r>
      <w:r w:rsidRPr="004059A2">
        <w:rPr>
          <w:rFonts w:asciiTheme="minorHAnsi" w:hAnsiTheme="minorHAnsi" w:cstheme="minorHAnsi"/>
        </w:rPr>
        <w:tab/>
        <w:t xml:space="preserve">J. K. Hella 11, Banská Štiavnica                                    </w:t>
      </w:r>
    </w:p>
    <w:p w14:paraId="75FFF212"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Krupina:                                </w:t>
      </w:r>
      <w:r w:rsidRPr="004059A2">
        <w:rPr>
          <w:rFonts w:asciiTheme="minorHAnsi" w:hAnsiTheme="minorHAnsi" w:cstheme="minorHAnsi"/>
        </w:rPr>
        <w:tab/>
        <w:t xml:space="preserve">Červená Hora 1779, Krupina                                        </w:t>
      </w:r>
    </w:p>
    <w:p w14:paraId="76F68775"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Lučenec:                               </w:t>
      </w:r>
      <w:r w:rsidRPr="004059A2">
        <w:rPr>
          <w:rFonts w:asciiTheme="minorHAnsi" w:hAnsiTheme="minorHAnsi" w:cstheme="minorHAnsi"/>
        </w:rPr>
        <w:tab/>
        <w:t xml:space="preserve">Vajanského 857, Lučenec                                              </w:t>
      </w:r>
    </w:p>
    <w:p w14:paraId="6AB79B7F"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Poltár:                                   </w:t>
      </w:r>
      <w:r w:rsidRPr="004059A2">
        <w:rPr>
          <w:rFonts w:asciiTheme="minorHAnsi" w:hAnsiTheme="minorHAnsi" w:cstheme="minorHAnsi"/>
        </w:rPr>
        <w:tab/>
        <w:t xml:space="preserve">13. januára 21/501, Poltár                                              </w:t>
      </w:r>
    </w:p>
    <w:p w14:paraId="20D54B0E"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Veľký Krtíš a okolie:            </w:t>
      </w:r>
      <w:r w:rsidRPr="004059A2">
        <w:rPr>
          <w:rFonts w:asciiTheme="minorHAnsi" w:hAnsiTheme="minorHAnsi" w:cstheme="minorHAnsi"/>
        </w:rPr>
        <w:tab/>
        <w:t xml:space="preserve">Škultétyho 108, Veľký Krtíš </w:t>
      </w:r>
    </w:p>
    <w:p w14:paraId="31AD0B7D" w14:textId="77777777" w:rsidR="00200FDE" w:rsidRPr="004059A2" w:rsidRDefault="00200FDE" w:rsidP="004059A2">
      <w:pPr>
        <w:pStyle w:val="Odsekzoznamu"/>
        <w:spacing w:line="276" w:lineRule="auto"/>
        <w:ind w:left="3683" w:firstLine="565"/>
        <w:rPr>
          <w:rFonts w:asciiTheme="minorHAnsi" w:hAnsiTheme="minorHAnsi" w:cstheme="minorHAnsi"/>
        </w:rPr>
      </w:pPr>
      <w:r w:rsidRPr="004059A2">
        <w:rPr>
          <w:rFonts w:asciiTheme="minorHAnsi" w:hAnsiTheme="minorHAnsi" w:cstheme="minorHAnsi"/>
        </w:rPr>
        <w:t xml:space="preserve">Na Parlagu 53, Čebovce                                               </w:t>
      </w:r>
    </w:p>
    <w:p w14:paraId="569E851D"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Rimavská Sobota:                </w:t>
      </w:r>
      <w:r w:rsidRPr="004059A2">
        <w:rPr>
          <w:rFonts w:asciiTheme="minorHAnsi" w:hAnsiTheme="minorHAnsi" w:cstheme="minorHAnsi"/>
        </w:rPr>
        <w:tab/>
        <w:t xml:space="preserve">Šibeničný vrch 716, Rimavská Sobota                         </w:t>
      </w:r>
    </w:p>
    <w:p w14:paraId="1A65870C"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Tornaľa:                                 </w:t>
      </w:r>
      <w:r w:rsidRPr="004059A2">
        <w:rPr>
          <w:rFonts w:asciiTheme="minorHAnsi" w:hAnsiTheme="minorHAnsi" w:cstheme="minorHAnsi"/>
        </w:rPr>
        <w:tab/>
        <w:t xml:space="preserve">Cintorínska 10, Tornaľa                                                   </w:t>
      </w:r>
    </w:p>
    <w:p w14:paraId="43FAA536"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Hnúšťa:                                  </w:t>
      </w:r>
      <w:r w:rsidRPr="004059A2">
        <w:rPr>
          <w:rFonts w:asciiTheme="minorHAnsi" w:hAnsiTheme="minorHAnsi" w:cstheme="minorHAnsi"/>
        </w:rPr>
        <w:tab/>
        <w:t xml:space="preserve">1. mája 620, Hnúšťa                                                  </w:t>
      </w:r>
    </w:p>
    <w:p w14:paraId="01A0D7E5" w14:textId="77777777" w:rsidR="00200FDE" w:rsidRPr="004059A2" w:rsidRDefault="00200FDE" w:rsidP="004059A2">
      <w:pPr>
        <w:pStyle w:val="Odsekzoznamu"/>
        <w:numPr>
          <w:ilvl w:val="0"/>
          <w:numId w:val="30"/>
        </w:numPr>
        <w:spacing w:after="4" w:line="276" w:lineRule="auto"/>
        <w:ind w:left="851" w:hanging="425"/>
        <w:contextualSpacing w:val="0"/>
        <w:rPr>
          <w:rFonts w:asciiTheme="minorHAnsi" w:hAnsiTheme="minorHAnsi" w:cstheme="minorHAnsi"/>
        </w:rPr>
      </w:pPr>
      <w:r w:rsidRPr="004059A2">
        <w:rPr>
          <w:rFonts w:asciiTheme="minorHAnsi" w:hAnsiTheme="minorHAnsi" w:cstheme="minorHAnsi"/>
        </w:rPr>
        <w:t xml:space="preserve">Stredisko Jelšava:                                  </w:t>
      </w:r>
      <w:r w:rsidRPr="004059A2">
        <w:rPr>
          <w:rFonts w:asciiTheme="minorHAnsi" w:hAnsiTheme="minorHAnsi" w:cstheme="minorHAnsi"/>
        </w:rPr>
        <w:tab/>
        <w:t xml:space="preserve">Teplická 286, Jelšava                                                      </w:t>
      </w:r>
    </w:p>
    <w:p w14:paraId="1287266A" w14:textId="710B6BD6" w:rsidR="00965E21" w:rsidRPr="004059A2" w:rsidRDefault="00965E21" w:rsidP="004059A2">
      <w:pPr>
        <w:pStyle w:val="Style4"/>
        <w:numPr>
          <w:ilvl w:val="0"/>
          <w:numId w:val="10"/>
        </w:numPr>
        <w:shd w:val="clear" w:color="auto" w:fill="auto"/>
        <w:spacing w:after="0" w:line="276" w:lineRule="auto"/>
        <w:ind w:left="426" w:hanging="426"/>
        <w:jc w:val="both"/>
        <w:rPr>
          <w:rStyle w:val="CharStyle15"/>
          <w:rFonts w:cstheme="minorHAnsi"/>
          <w:b w:val="0"/>
          <w:sz w:val="22"/>
          <w:szCs w:val="22"/>
        </w:rPr>
      </w:pPr>
      <w:r w:rsidRPr="004059A2">
        <w:rPr>
          <w:rStyle w:val="CharStyle15"/>
          <w:rFonts w:cstheme="minorHAnsi"/>
          <w:b w:val="0"/>
          <w:color w:val="000000"/>
          <w:sz w:val="22"/>
          <w:szCs w:val="22"/>
        </w:rPr>
        <w:t>Objednávka musí obsahovať nasledovné údaje: druh a množstvo tovaru, miesto dodania a cenu objednaného tovaru.</w:t>
      </w:r>
    </w:p>
    <w:p w14:paraId="65D96927" w14:textId="77777777" w:rsidR="00131C8F" w:rsidRPr="004059A2" w:rsidRDefault="00131C8F" w:rsidP="004059A2">
      <w:pPr>
        <w:pStyle w:val="Style4"/>
        <w:numPr>
          <w:ilvl w:val="0"/>
          <w:numId w:val="10"/>
        </w:numPr>
        <w:shd w:val="clear" w:color="auto" w:fill="auto"/>
        <w:spacing w:after="0" w:line="276" w:lineRule="auto"/>
        <w:ind w:left="426" w:hanging="426"/>
        <w:jc w:val="both"/>
        <w:rPr>
          <w:rStyle w:val="CharStyle15"/>
          <w:rFonts w:cstheme="minorHAnsi"/>
          <w:b w:val="0"/>
          <w:sz w:val="22"/>
          <w:szCs w:val="22"/>
        </w:rPr>
      </w:pPr>
      <w:r w:rsidRPr="004059A2">
        <w:rPr>
          <w:rFonts w:cstheme="minorHAnsi"/>
          <w:sz w:val="22"/>
          <w:szCs w:val="22"/>
        </w:rPr>
        <w:t>Minimálne jednorazovo dodané množstvo do odberného miesta verejného obstarávateľa v rámci čiastkovej objednávky je v hodnote 100 EUR bez DPH.</w:t>
      </w:r>
    </w:p>
    <w:p w14:paraId="60A3EECC" w14:textId="77777777" w:rsidR="00965E21" w:rsidRPr="004059A2" w:rsidRDefault="00965E21" w:rsidP="004059A2">
      <w:pPr>
        <w:pStyle w:val="Style4"/>
        <w:numPr>
          <w:ilvl w:val="0"/>
          <w:numId w:val="10"/>
        </w:numPr>
        <w:shd w:val="clear" w:color="auto" w:fill="auto"/>
        <w:spacing w:after="0" w:line="276" w:lineRule="auto"/>
        <w:ind w:left="426" w:hanging="426"/>
        <w:jc w:val="both"/>
        <w:rPr>
          <w:rStyle w:val="CharStyle15"/>
          <w:rFonts w:cstheme="minorHAnsi"/>
          <w:b w:val="0"/>
          <w:sz w:val="22"/>
          <w:szCs w:val="22"/>
        </w:rPr>
      </w:pPr>
      <w:r w:rsidRPr="004059A2">
        <w:rPr>
          <w:rStyle w:val="CharStyle15"/>
          <w:rFonts w:cstheme="minorHAnsi"/>
          <w:b w:val="0"/>
          <w:sz w:val="22"/>
          <w:szCs w:val="22"/>
        </w:rPr>
        <w:t xml:space="preserve">Predávajúci je povinný pri objednávke </w:t>
      </w:r>
      <w:r w:rsidRPr="004059A2">
        <w:rPr>
          <w:rStyle w:val="CharStyle25"/>
          <w:rFonts w:cstheme="minorHAnsi"/>
          <w:b w:val="0"/>
          <w:bCs/>
          <w:sz w:val="22"/>
          <w:szCs w:val="22"/>
        </w:rPr>
        <w:t>dodať tovar</w:t>
      </w:r>
      <w:r w:rsidR="00CA1C69" w:rsidRPr="004059A2">
        <w:rPr>
          <w:rStyle w:val="CharStyle25"/>
          <w:rFonts w:cstheme="minorHAnsi"/>
          <w:b w:val="0"/>
          <w:bCs/>
          <w:sz w:val="22"/>
          <w:szCs w:val="22"/>
        </w:rPr>
        <w:t>,</w:t>
      </w:r>
      <w:r w:rsidRPr="004059A2">
        <w:rPr>
          <w:rStyle w:val="CharStyle25"/>
          <w:rFonts w:cstheme="minorHAnsi"/>
          <w:b w:val="0"/>
          <w:bCs/>
          <w:sz w:val="22"/>
          <w:szCs w:val="22"/>
        </w:rPr>
        <w:t xml:space="preserve"> </w:t>
      </w:r>
      <w:r w:rsidR="00137700" w:rsidRPr="004059A2">
        <w:rPr>
          <w:rStyle w:val="CharStyle15"/>
          <w:rFonts w:cstheme="minorHAnsi"/>
          <w:b w:val="0"/>
          <w:sz w:val="22"/>
          <w:szCs w:val="22"/>
        </w:rPr>
        <w:t>na základe čiastkových objednávok</w:t>
      </w:r>
      <w:r w:rsidR="00CE2B1C" w:rsidRPr="004059A2">
        <w:rPr>
          <w:rStyle w:val="CharStyle15"/>
          <w:rFonts w:cstheme="minorHAnsi"/>
          <w:b w:val="0"/>
          <w:sz w:val="22"/>
          <w:szCs w:val="22"/>
        </w:rPr>
        <w:t xml:space="preserve"> na miesta dodania </w:t>
      </w:r>
      <w:r w:rsidR="00BB693B" w:rsidRPr="004059A2">
        <w:rPr>
          <w:rStyle w:val="CharStyle15"/>
          <w:rFonts w:cstheme="minorHAnsi"/>
          <w:b w:val="0"/>
          <w:sz w:val="22"/>
          <w:szCs w:val="22"/>
        </w:rPr>
        <w:t xml:space="preserve">– strediská objednávateľa </w:t>
      </w:r>
      <w:r w:rsidR="00192ED7" w:rsidRPr="004059A2">
        <w:rPr>
          <w:rStyle w:val="CharStyle15"/>
          <w:rFonts w:cstheme="minorHAnsi"/>
          <w:b w:val="0"/>
          <w:sz w:val="22"/>
          <w:szCs w:val="22"/>
        </w:rPr>
        <w:t xml:space="preserve">(ďalej aj „miesto plnenia“) </w:t>
      </w:r>
      <w:r w:rsidR="003F128C" w:rsidRPr="004059A2">
        <w:rPr>
          <w:rStyle w:val="CharStyle15"/>
          <w:rFonts w:cstheme="minorHAnsi"/>
          <w:b w:val="0"/>
          <w:sz w:val="22"/>
          <w:szCs w:val="22"/>
        </w:rPr>
        <w:t xml:space="preserve">v lehote dodávky </w:t>
      </w:r>
      <w:r w:rsidR="007349E8" w:rsidRPr="004059A2">
        <w:rPr>
          <w:rStyle w:val="CharStyle15"/>
          <w:rFonts w:cstheme="minorHAnsi"/>
          <w:b w:val="0"/>
          <w:sz w:val="22"/>
          <w:szCs w:val="22"/>
        </w:rPr>
        <w:t>maximálne</w:t>
      </w:r>
      <w:r w:rsidR="00131C8F" w:rsidRPr="004059A2">
        <w:rPr>
          <w:rStyle w:val="CharStyle15"/>
          <w:rFonts w:cstheme="minorHAnsi"/>
          <w:b w:val="0"/>
          <w:sz w:val="22"/>
          <w:szCs w:val="22"/>
        </w:rPr>
        <w:t xml:space="preserve"> 5 </w:t>
      </w:r>
      <w:r w:rsidR="0053417F" w:rsidRPr="004059A2">
        <w:rPr>
          <w:rStyle w:val="CharStyle15"/>
          <w:rFonts w:cstheme="minorHAnsi"/>
          <w:b w:val="0"/>
          <w:sz w:val="22"/>
          <w:szCs w:val="22"/>
        </w:rPr>
        <w:t xml:space="preserve">kalendárnych </w:t>
      </w:r>
      <w:r w:rsidR="00131C8F" w:rsidRPr="004059A2">
        <w:rPr>
          <w:rStyle w:val="CharStyle15"/>
          <w:rFonts w:cstheme="minorHAnsi"/>
          <w:b w:val="0"/>
          <w:sz w:val="22"/>
          <w:szCs w:val="22"/>
        </w:rPr>
        <w:t>dní od prijatia objednávky</w:t>
      </w:r>
      <w:r w:rsidR="007349E8" w:rsidRPr="004059A2">
        <w:rPr>
          <w:rStyle w:val="CharStyle15"/>
          <w:rFonts w:cstheme="minorHAnsi"/>
          <w:b w:val="0"/>
          <w:sz w:val="22"/>
          <w:szCs w:val="22"/>
        </w:rPr>
        <w:t>, ak čiastková objednávka neustanovuje inak</w:t>
      </w:r>
      <w:r w:rsidR="00131C8F" w:rsidRPr="004059A2">
        <w:rPr>
          <w:rStyle w:val="CharStyle15"/>
          <w:rFonts w:cstheme="minorHAnsi"/>
          <w:b w:val="0"/>
          <w:sz w:val="22"/>
          <w:szCs w:val="22"/>
        </w:rPr>
        <w:t xml:space="preserve">. </w:t>
      </w:r>
      <w:r w:rsidRPr="004059A2">
        <w:rPr>
          <w:rStyle w:val="CharStyle15"/>
          <w:rFonts w:cstheme="minorHAnsi"/>
          <w:b w:val="0"/>
          <w:sz w:val="22"/>
          <w:szCs w:val="22"/>
        </w:rPr>
        <w:t>Do plynutia lehoty na dodanie tovaru sa nezapočítava deň odoslania objednávky kupujúcim.</w:t>
      </w:r>
      <w:r w:rsidR="00D84CCA" w:rsidRPr="004059A2">
        <w:rPr>
          <w:rStyle w:val="CharStyle15"/>
          <w:rFonts w:cstheme="minorHAnsi"/>
          <w:b w:val="0"/>
          <w:sz w:val="22"/>
          <w:szCs w:val="22"/>
        </w:rPr>
        <w:t xml:space="preserve"> Za deň prijatia mailovej objednávky sa považuje deň nasledujúci po dni odoslania objednávky kupujúcim, aj keď sa predávajúci o</w:t>
      </w:r>
      <w:r w:rsidR="008B30C7" w:rsidRPr="004059A2">
        <w:rPr>
          <w:rStyle w:val="CharStyle15"/>
          <w:rFonts w:cstheme="minorHAnsi"/>
          <w:b w:val="0"/>
          <w:sz w:val="22"/>
          <w:szCs w:val="22"/>
        </w:rPr>
        <w:t> doručení objednávky z akéhokoľvek dôvodu nedozvedel.</w:t>
      </w:r>
    </w:p>
    <w:p w14:paraId="0C0CE061" w14:textId="2CA86076" w:rsidR="00965E21" w:rsidRPr="004059A2" w:rsidRDefault="00965E21" w:rsidP="004059A2">
      <w:pPr>
        <w:pStyle w:val="Style4"/>
        <w:numPr>
          <w:ilvl w:val="0"/>
          <w:numId w:val="10"/>
        </w:numPr>
        <w:shd w:val="clear" w:color="auto" w:fill="auto"/>
        <w:spacing w:after="0" w:line="276" w:lineRule="auto"/>
        <w:ind w:left="426" w:hanging="426"/>
        <w:jc w:val="both"/>
        <w:rPr>
          <w:rFonts w:cstheme="minorHAnsi"/>
          <w:b/>
          <w:sz w:val="22"/>
          <w:szCs w:val="22"/>
        </w:rPr>
      </w:pPr>
      <w:r w:rsidRPr="004059A2">
        <w:rPr>
          <w:rStyle w:val="CharStyle15"/>
          <w:rFonts w:cstheme="minorHAnsi"/>
          <w:b w:val="0"/>
          <w:color w:val="000000"/>
          <w:sz w:val="22"/>
          <w:szCs w:val="22"/>
        </w:rPr>
        <w:t xml:space="preserve">Uvedený termín dodania </w:t>
      </w:r>
      <w:r w:rsidR="008B30C7" w:rsidRPr="004059A2">
        <w:rPr>
          <w:rStyle w:val="CharStyle15"/>
          <w:rFonts w:cstheme="minorHAnsi"/>
          <w:b w:val="0"/>
          <w:color w:val="000000"/>
          <w:sz w:val="22"/>
          <w:szCs w:val="22"/>
        </w:rPr>
        <w:t xml:space="preserve">podľa ods. </w:t>
      </w:r>
      <w:r w:rsidR="00192CDA" w:rsidRPr="004059A2">
        <w:rPr>
          <w:rStyle w:val="CharStyle15"/>
          <w:rFonts w:cstheme="minorHAnsi"/>
          <w:b w:val="0"/>
          <w:color w:val="000000"/>
          <w:sz w:val="22"/>
          <w:szCs w:val="22"/>
        </w:rPr>
        <w:t>6</w:t>
      </w:r>
      <w:r w:rsidR="008B30C7" w:rsidRPr="004059A2">
        <w:rPr>
          <w:rStyle w:val="CharStyle15"/>
          <w:rFonts w:cstheme="minorHAnsi"/>
          <w:b w:val="0"/>
          <w:color w:val="000000"/>
          <w:sz w:val="22"/>
          <w:szCs w:val="22"/>
        </w:rPr>
        <w:t xml:space="preserve"> tohto článku Zmluvy </w:t>
      </w:r>
      <w:r w:rsidRPr="004059A2">
        <w:rPr>
          <w:rStyle w:val="CharStyle15"/>
          <w:rFonts w:cstheme="minorHAnsi"/>
          <w:b w:val="0"/>
          <w:color w:val="000000"/>
          <w:sz w:val="22"/>
          <w:szCs w:val="22"/>
        </w:rPr>
        <w:t xml:space="preserve">je možné meniť </w:t>
      </w:r>
      <w:r w:rsidR="008B30C7" w:rsidRPr="004059A2">
        <w:rPr>
          <w:rStyle w:val="CharStyle15"/>
          <w:rFonts w:cstheme="minorHAnsi"/>
          <w:b w:val="0"/>
          <w:color w:val="000000"/>
          <w:sz w:val="22"/>
          <w:szCs w:val="22"/>
        </w:rPr>
        <w:t xml:space="preserve">iba s predchádzajúcim písomným súhlasom kupujúceho.  </w:t>
      </w:r>
    </w:p>
    <w:p w14:paraId="65089BAA" w14:textId="77777777" w:rsidR="00965E21" w:rsidRPr="004059A2" w:rsidRDefault="00965E21" w:rsidP="004059A2">
      <w:pPr>
        <w:pStyle w:val="Style4"/>
        <w:numPr>
          <w:ilvl w:val="0"/>
          <w:numId w:val="10"/>
        </w:numPr>
        <w:shd w:val="clear" w:color="auto" w:fill="auto"/>
        <w:spacing w:after="0" w:line="276" w:lineRule="auto"/>
        <w:ind w:left="426" w:hanging="426"/>
        <w:jc w:val="both"/>
        <w:rPr>
          <w:rStyle w:val="CharStyle15"/>
          <w:rFonts w:cstheme="minorHAnsi"/>
          <w:b w:val="0"/>
          <w:bCs w:val="0"/>
          <w:sz w:val="22"/>
          <w:szCs w:val="22"/>
        </w:rPr>
      </w:pPr>
      <w:r w:rsidRPr="004059A2">
        <w:rPr>
          <w:rStyle w:val="CharStyle15"/>
          <w:rFonts w:cstheme="minorHAnsi"/>
          <w:b w:val="0"/>
          <w:color w:val="000000"/>
          <w:sz w:val="22"/>
          <w:szCs w:val="22"/>
        </w:rPr>
        <w:t>V prípade, ak nastanú</w:t>
      </w:r>
      <w:r w:rsidR="00D84CCA" w:rsidRPr="004059A2">
        <w:rPr>
          <w:rStyle w:val="CharStyle15"/>
          <w:rFonts w:cstheme="minorHAnsi"/>
          <w:b w:val="0"/>
          <w:color w:val="000000"/>
          <w:sz w:val="22"/>
          <w:szCs w:val="22"/>
        </w:rPr>
        <w:t xml:space="preserve"> alebo hrozí že nastanú</w:t>
      </w:r>
      <w:r w:rsidRPr="004059A2">
        <w:rPr>
          <w:rStyle w:val="CharStyle15"/>
          <w:rFonts w:cstheme="minorHAnsi"/>
          <w:b w:val="0"/>
          <w:color w:val="000000"/>
          <w:sz w:val="22"/>
          <w:szCs w:val="22"/>
        </w:rPr>
        <w:t xml:space="preserve">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sidRPr="004059A2">
        <w:rPr>
          <w:rStyle w:val="CharStyle15"/>
          <w:rFonts w:cstheme="minorHAnsi"/>
          <w:b w:val="0"/>
          <w:color w:val="000000"/>
          <w:sz w:val="22"/>
          <w:szCs w:val="22"/>
        </w:rPr>
        <w:t>.</w:t>
      </w:r>
    </w:p>
    <w:p w14:paraId="1648ABF7" w14:textId="77777777" w:rsidR="00965E21" w:rsidRPr="004059A2" w:rsidRDefault="00965E21" w:rsidP="004059A2">
      <w:pPr>
        <w:pStyle w:val="Style4"/>
        <w:shd w:val="clear" w:color="auto" w:fill="auto"/>
        <w:tabs>
          <w:tab w:val="left" w:pos="294"/>
        </w:tabs>
        <w:spacing w:after="0" w:line="276" w:lineRule="auto"/>
        <w:ind w:firstLine="0"/>
        <w:jc w:val="both"/>
        <w:rPr>
          <w:rFonts w:cstheme="minorHAnsi"/>
          <w:sz w:val="22"/>
          <w:szCs w:val="22"/>
        </w:rPr>
      </w:pPr>
    </w:p>
    <w:p w14:paraId="7CF9E916" w14:textId="77777777" w:rsidR="00965E21" w:rsidRPr="004059A2" w:rsidRDefault="00965E21" w:rsidP="004059A2">
      <w:pPr>
        <w:pStyle w:val="Style19"/>
        <w:keepNext/>
        <w:keepLines/>
        <w:shd w:val="clear" w:color="auto" w:fill="auto"/>
        <w:spacing w:before="0" w:line="276" w:lineRule="auto"/>
        <w:ind w:left="4360" w:hanging="4360"/>
        <w:rPr>
          <w:rFonts w:asciiTheme="minorHAnsi" w:hAnsiTheme="minorHAnsi" w:cstheme="minorHAnsi"/>
        </w:rPr>
      </w:pPr>
      <w:r w:rsidRPr="004059A2">
        <w:rPr>
          <w:rStyle w:val="CharStyle20"/>
          <w:rFonts w:asciiTheme="minorHAnsi" w:hAnsiTheme="minorHAnsi" w:cstheme="minorHAnsi"/>
          <w:b/>
          <w:color w:val="000000"/>
        </w:rPr>
        <w:t>IV.</w:t>
      </w:r>
      <w:bookmarkEnd w:id="5"/>
    </w:p>
    <w:p w14:paraId="1A6FE057" w14:textId="77777777" w:rsidR="00965E21" w:rsidRPr="004059A2" w:rsidRDefault="00965E21" w:rsidP="004059A2">
      <w:pPr>
        <w:pStyle w:val="Style19"/>
        <w:keepNext/>
        <w:keepLines/>
        <w:shd w:val="clear" w:color="auto" w:fill="auto"/>
        <w:spacing w:before="0" w:line="276" w:lineRule="auto"/>
        <w:ind w:right="23"/>
        <w:rPr>
          <w:rFonts w:asciiTheme="minorHAnsi" w:hAnsiTheme="minorHAnsi" w:cstheme="minorHAnsi"/>
        </w:rPr>
      </w:pPr>
      <w:bookmarkStart w:id="6" w:name="bookmark9"/>
      <w:r w:rsidRPr="004059A2">
        <w:rPr>
          <w:rStyle w:val="CharStyle20"/>
          <w:rFonts w:asciiTheme="minorHAnsi" w:hAnsiTheme="minorHAnsi" w:cstheme="minorHAnsi"/>
          <w:b/>
          <w:color w:val="000000"/>
        </w:rPr>
        <w:t>Kúpna cena</w:t>
      </w:r>
      <w:bookmarkEnd w:id="6"/>
    </w:p>
    <w:p w14:paraId="50FE1A15" w14:textId="77777777" w:rsidR="00C61068" w:rsidRPr="004059A2" w:rsidRDefault="00C61068" w:rsidP="004059A2">
      <w:pPr>
        <w:pStyle w:val="Style4"/>
        <w:numPr>
          <w:ilvl w:val="0"/>
          <w:numId w:val="8"/>
        </w:numPr>
        <w:shd w:val="clear" w:color="auto" w:fill="auto"/>
        <w:spacing w:after="0" w:line="276" w:lineRule="auto"/>
        <w:ind w:left="426" w:right="198" w:hanging="426"/>
        <w:jc w:val="both"/>
        <w:rPr>
          <w:rFonts w:cstheme="minorHAnsi"/>
          <w:sz w:val="22"/>
          <w:szCs w:val="22"/>
          <w:u w:val="single"/>
          <w:lang w:eastAsia="cs-CZ"/>
        </w:rPr>
      </w:pPr>
      <w:r w:rsidRPr="004059A2">
        <w:rPr>
          <w:rStyle w:val="CharStyle8"/>
          <w:rFonts w:cstheme="minorHAnsi"/>
          <w:b w:val="0"/>
          <w:color w:val="000000"/>
        </w:rPr>
        <w:t>Kúpna cena za Tovar</w:t>
      </w:r>
      <w:r w:rsidRPr="004059A2">
        <w:rPr>
          <w:rStyle w:val="CharStyle8"/>
          <w:rFonts w:cstheme="minorHAnsi"/>
          <w:color w:val="000000"/>
        </w:rPr>
        <w:t xml:space="preserve">  </w:t>
      </w:r>
      <w:r w:rsidRPr="004059A2">
        <w:rPr>
          <w:rFonts w:cstheme="minorHAnsi"/>
          <w:sz w:val="22"/>
          <w:szCs w:val="22"/>
          <w:lang w:eastAsia="cs-CZ"/>
        </w:rPr>
        <w:t xml:space="preserve">je dohodnutá a stanovená na základe cenovej ponuky predávajúceho ako </w:t>
      </w:r>
      <w:r w:rsidRPr="004059A2">
        <w:rPr>
          <w:rFonts w:cstheme="minorHAnsi"/>
          <w:bCs/>
          <w:sz w:val="22"/>
          <w:szCs w:val="22"/>
        </w:rPr>
        <w:t xml:space="preserve">uchádzača vo verejnom obstarávaní v Prílohe č. 1 k Zmluve – </w:t>
      </w:r>
      <w:r w:rsidR="00BB693B" w:rsidRPr="004059A2">
        <w:rPr>
          <w:rFonts w:cstheme="minorHAnsi"/>
          <w:bCs/>
          <w:sz w:val="22"/>
          <w:szCs w:val="22"/>
        </w:rPr>
        <w:t>Návrh na plnenie kritéria</w:t>
      </w:r>
      <w:r w:rsidRPr="004059A2">
        <w:rPr>
          <w:rFonts w:cstheme="minorHAnsi"/>
          <w:sz w:val="22"/>
          <w:szCs w:val="22"/>
          <w:lang w:eastAsia="cs-CZ"/>
        </w:rPr>
        <w:t xml:space="preserve"> </w:t>
      </w:r>
      <w:r w:rsidRPr="004059A2">
        <w:rPr>
          <w:rFonts w:cstheme="minorHAnsi"/>
          <w:bCs/>
          <w:sz w:val="22"/>
          <w:szCs w:val="22"/>
        </w:rPr>
        <w:t>(ďalej iba „cena Tovaru“ alebo „Kúpna cena“)</w:t>
      </w:r>
      <w:r w:rsidR="00BD2C98" w:rsidRPr="004059A2">
        <w:rPr>
          <w:rFonts w:cstheme="minorHAnsi"/>
          <w:bCs/>
          <w:sz w:val="22"/>
          <w:szCs w:val="22"/>
        </w:rPr>
        <w:t xml:space="preserve">. </w:t>
      </w:r>
      <w:r w:rsidRPr="004059A2">
        <w:rPr>
          <w:rFonts w:cstheme="minorHAnsi"/>
          <w:bCs/>
          <w:sz w:val="22"/>
          <w:szCs w:val="22"/>
        </w:rPr>
        <w:t xml:space="preserve">Cena Tovaru sa </w:t>
      </w:r>
      <w:r w:rsidRPr="004059A2">
        <w:rPr>
          <w:rFonts w:cstheme="minorHAnsi"/>
          <w:sz w:val="22"/>
          <w:szCs w:val="22"/>
        </w:rPr>
        <w:t>považuje za cenu</w:t>
      </w:r>
      <w:r w:rsidRPr="004059A2">
        <w:rPr>
          <w:rFonts w:cstheme="minorHAnsi"/>
          <w:b/>
          <w:sz w:val="22"/>
          <w:szCs w:val="22"/>
        </w:rPr>
        <w:t xml:space="preserve"> </w:t>
      </w:r>
      <w:r w:rsidRPr="004059A2">
        <w:rPr>
          <w:rFonts w:cstheme="minorHAnsi"/>
          <w:sz w:val="22"/>
          <w:szCs w:val="22"/>
        </w:rPr>
        <w:t>maximálnu a platnú počas celej doby trvania Zmluvy. Cena Tovaru je stanovená</w:t>
      </w:r>
      <w:r w:rsidRPr="004059A2">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3F3B8579" w14:textId="77777777" w:rsidR="00702591" w:rsidRPr="004059A2" w:rsidRDefault="00702591" w:rsidP="004059A2">
      <w:pPr>
        <w:pStyle w:val="Style4"/>
        <w:shd w:val="clear" w:color="auto" w:fill="auto"/>
        <w:spacing w:after="0" w:line="276" w:lineRule="auto"/>
        <w:ind w:left="426" w:right="198" w:firstLine="0"/>
        <w:jc w:val="both"/>
        <w:rPr>
          <w:rFonts w:cstheme="minorHAnsi"/>
          <w:sz w:val="22"/>
          <w:szCs w:val="22"/>
          <w:u w:val="single"/>
          <w:lang w:eastAsia="cs-CZ"/>
        </w:rPr>
      </w:pPr>
    </w:p>
    <w:p w14:paraId="697C57BC" w14:textId="77777777" w:rsidR="00C61068" w:rsidRPr="004059A2" w:rsidRDefault="00C61068" w:rsidP="004059A2">
      <w:pPr>
        <w:pStyle w:val="Style4"/>
        <w:shd w:val="clear" w:color="auto" w:fill="auto"/>
        <w:spacing w:after="0" w:line="276" w:lineRule="auto"/>
        <w:ind w:left="426" w:right="198" w:firstLine="0"/>
        <w:jc w:val="both"/>
        <w:rPr>
          <w:rFonts w:cstheme="minorHAnsi"/>
          <w:sz w:val="22"/>
          <w:szCs w:val="22"/>
          <w:u w:val="single"/>
          <w:lang w:eastAsia="cs-CZ"/>
        </w:rPr>
      </w:pPr>
      <w:r w:rsidRPr="004059A2">
        <w:rPr>
          <w:rFonts w:cstheme="minorHAnsi"/>
          <w:sz w:val="22"/>
          <w:szCs w:val="22"/>
          <w:u w:val="single"/>
          <w:lang w:eastAsia="cs-CZ"/>
        </w:rPr>
        <w:t>Kúpna cena predstavuje sumu celkom:</w:t>
      </w:r>
    </w:p>
    <w:p w14:paraId="623EACE6" w14:textId="77777777" w:rsidR="00C61068" w:rsidRPr="004059A2" w:rsidRDefault="00343D43" w:rsidP="004059A2">
      <w:pPr>
        <w:tabs>
          <w:tab w:val="left" w:pos="567"/>
          <w:tab w:val="left" w:pos="1843"/>
          <w:tab w:val="left" w:pos="7088"/>
        </w:tabs>
        <w:spacing w:after="0" w:line="276" w:lineRule="auto"/>
        <w:ind w:left="567" w:hanging="567"/>
        <w:jc w:val="both"/>
        <w:rPr>
          <w:rFonts w:asciiTheme="minorHAnsi" w:hAnsiTheme="minorHAnsi" w:cstheme="minorHAnsi"/>
          <w:lang w:eastAsia="cs-CZ"/>
        </w:rPr>
      </w:pPr>
      <w:r w:rsidRPr="004059A2">
        <w:rPr>
          <w:rFonts w:asciiTheme="minorHAnsi" w:hAnsiTheme="minorHAnsi" w:cstheme="minorHAnsi"/>
          <w:lang w:eastAsia="cs-CZ"/>
        </w:rPr>
        <w:tab/>
      </w:r>
      <w:r w:rsidRPr="004059A2">
        <w:rPr>
          <w:rFonts w:asciiTheme="minorHAnsi" w:hAnsiTheme="minorHAnsi" w:cstheme="minorHAnsi"/>
          <w:lang w:eastAsia="cs-CZ"/>
        </w:rPr>
        <w:tab/>
        <w:t xml:space="preserve">Cena bez DPH                                   </w:t>
      </w:r>
      <w:r w:rsidR="00702591" w:rsidRPr="004059A2">
        <w:rPr>
          <w:rFonts w:asciiTheme="minorHAnsi" w:hAnsiTheme="minorHAnsi" w:cstheme="minorHAnsi"/>
          <w:lang w:eastAsia="cs-CZ"/>
        </w:rPr>
        <w:t xml:space="preserve">                     </w:t>
      </w:r>
      <w:r w:rsidRPr="004059A2">
        <w:rPr>
          <w:rFonts w:asciiTheme="minorHAnsi" w:hAnsiTheme="minorHAnsi" w:cstheme="minorHAnsi"/>
          <w:lang w:eastAsia="cs-CZ"/>
        </w:rPr>
        <w:t xml:space="preserve">       </w:t>
      </w:r>
      <w:r w:rsidR="00702591" w:rsidRPr="004059A2">
        <w:rPr>
          <w:rFonts w:asciiTheme="minorHAnsi" w:hAnsiTheme="minorHAnsi" w:cstheme="minorHAnsi"/>
          <w:lang w:eastAsia="cs-CZ"/>
        </w:rPr>
        <w:tab/>
      </w:r>
      <w:r w:rsidR="00C61068" w:rsidRPr="004059A2">
        <w:rPr>
          <w:rFonts w:asciiTheme="minorHAnsi" w:hAnsiTheme="minorHAnsi" w:cstheme="minorHAnsi"/>
          <w:lang w:eastAsia="cs-CZ"/>
        </w:rPr>
        <w:t>Eur</w:t>
      </w:r>
    </w:p>
    <w:p w14:paraId="197BD916" w14:textId="77777777" w:rsidR="00C61068" w:rsidRPr="004059A2" w:rsidRDefault="00C61068" w:rsidP="004059A2">
      <w:pPr>
        <w:tabs>
          <w:tab w:val="left" w:pos="567"/>
          <w:tab w:val="left" w:pos="7088"/>
        </w:tabs>
        <w:spacing w:after="0" w:line="276" w:lineRule="auto"/>
        <w:ind w:left="1843" w:hanging="1843"/>
        <w:jc w:val="both"/>
        <w:rPr>
          <w:rFonts w:asciiTheme="minorHAnsi" w:hAnsiTheme="minorHAnsi" w:cstheme="minorHAnsi"/>
          <w:lang w:eastAsia="cs-CZ"/>
        </w:rPr>
      </w:pPr>
      <w:r w:rsidRPr="004059A2">
        <w:rPr>
          <w:rFonts w:asciiTheme="minorHAnsi" w:hAnsiTheme="minorHAnsi" w:cstheme="minorHAnsi"/>
          <w:lang w:eastAsia="cs-CZ"/>
        </w:rPr>
        <w:t xml:space="preserve">                      </w:t>
      </w:r>
      <w:r w:rsidRPr="004059A2">
        <w:rPr>
          <w:rFonts w:asciiTheme="minorHAnsi" w:hAnsiTheme="minorHAnsi" w:cstheme="minorHAnsi"/>
          <w:lang w:eastAsia="cs-CZ"/>
        </w:rPr>
        <w:tab/>
      </w:r>
      <w:r w:rsidR="00343D43" w:rsidRPr="004059A2">
        <w:rPr>
          <w:rFonts w:asciiTheme="minorHAnsi" w:hAnsiTheme="minorHAnsi" w:cstheme="minorHAnsi"/>
          <w:lang w:eastAsia="cs-CZ"/>
        </w:rPr>
        <w:t xml:space="preserve">DPH 20 %                                         </w:t>
      </w:r>
      <w:r w:rsidR="00702591" w:rsidRPr="004059A2">
        <w:rPr>
          <w:rFonts w:asciiTheme="minorHAnsi" w:hAnsiTheme="minorHAnsi" w:cstheme="minorHAnsi"/>
          <w:lang w:eastAsia="cs-CZ"/>
        </w:rPr>
        <w:t xml:space="preserve">                       </w:t>
      </w:r>
      <w:r w:rsidR="00343D43" w:rsidRPr="004059A2">
        <w:rPr>
          <w:rFonts w:asciiTheme="minorHAnsi" w:hAnsiTheme="minorHAnsi" w:cstheme="minorHAnsi"/>
          <w:lang w:eastAsia="cs-CZ"/>
        </w:rPr>
        <w:t xml:space="preserve">       </w:t>
      </w:r>
      <w:r w:rsidR="00702591" w:rsidRPr="004059A2">
        <w:rPr>
          <w:rFonts w:asciiTheme="minorHAnsi" w:hAnsiTheme="minorHAnsi" w:cstheme="minorHAnsi"/>
          <w:lang w:eastAsia="cs-CZ"/>
        </w:rPr>
        <w:tab/>
      </w:r>
      <w:r w:rsidRPr="004059A2">
        <w:rPr>
          <w:rFonts w:asciiTheme="minorHAnsi" w:hAnsiTheme="minorHAnsi" w:cstheme="minorHAnsi"/>
          <w:lang w:eastAsia="cs-CZ"/>
        </w:rPr>
        <w:t xml:space="preserve">Eur     </w:t>
      </w:r>
    </w:p>
    <w:p w14:paraId="3F43D930" w14:textId="77777777" w:rsidR="00C61068" w:rsidRPr="004059A2" w:rsidRDefault="00C61068" w:rsidP="004059A2">
      <w:pPr>
        <w:tabs>
          <w:tab w:val="left" w:pos="567"/>
          <w:tab w:val="left" w:pos="7088"/>
        </w:tabs>
        <w:spacing w:after="0" w:line="276" w:lineRule="auto"/>
        <w:ind w:left="1843" w:hanging="1843"/>
        <w:jc w:val="both"/>
        <w:rPr>
          <w:rFonts w:asciiTheme="minorHAnsi" w:hAnsiTheme="minorHAnsi" w:cstheme="minorHAnsi"/>
          <w:b/>
          <w:lang w:eastAsia="cs-CZ"/>
        </w:rPr>
      </w:pPr>
      <w:r w:rsidRPr="004059A2">
        <w:rPr>
          <w:rFonts w:asciiTheme="minorHAnsi" w:hAnsiTheme="minorHAnsi" w:cstheme="minorHAnsi"/>
          <w:lang w:eastAsia="cs-CZ"/>
        </w:rPr>
        <w:t xml:space="preserve">       </w:t>
      </w:r>
      <w:r w:rsidRPr="004059A2">
        <w:rPr>
          <w:rFonts w:asciiTheme="minorHAnsi" w:hAnsiTheme="minorHAnsi" w:cstheme="minorHAnsi"/>
          <w:lang w:eastAsia="cs-CZ"/>
        </w:rPr>
        <w:tab/>
      </w:r>
      <w:r w:rsidRPr="004059A2">
        <w:rPr>
          <w:rFonts w:asciiTheme="minorHAnsi" w:hAnsiTheme="minorHAnsi" w:cstheme="minorHAnsi"/>
          <w:lang w:eastAsia="cs-CZ"/>
        </w:rPr>
        <w:tab/>
      </w:r>
      <w:r w:rsidRPr="004059A2">
        <w:rPr>
          <w:rFonts w:asciiTheme="minorHAnsi" w:hAnsiTheme="minorHAnsi" w:cstheme="minorHAnsi"/>
          <w:b/>
          <w:lang w:eastAsia="cs-CZ"/>
        </w:rPr>
        <w:t xml:space="preserve">Cena s DPH </w:t>
      </w:r>
      <w:r w:rsidR="00343D43" w:rsidRPr="004059A2">
        <w:rPr>
          <w:rFonts w:asciiTheme="minorHAnsi" w:hAnsiTheme="minorHAnsi" w:cstheme="minorHAnsi"/>
          <w:b/>
          <w:lang w:eastAsia="cs-CZ"/>
        </w:rPr>
        <w:t xml:space="preserve">                            </w:t>
      </w:r>
      <w:r w:rsidR="00702591" w:rsidRPr="004059A2">
        <w:rPr>
          <w:rFonts w:asciiTheme="minorHAnsi" w:hAnsiTheme="minorHAnsi" w:cstheme="minorHAnsi"/>
          <w:b/>
          <w:lang w:eastAsia="cs-CZ"/>
        </w:rPr>
        <w:t xml:space="preserve">                               </w:t>
      </w:r>
      <w:r w:rsidR="00702591" w:rsidRPr="004059A2">
        <w:rPr>
          <w:rFonts w:asciiTheme="minorHAnsi" w:hAnsiTheme="minorHAnsi" w:cstheme="minorHAnsi"/>
          <w:b/>
          <w:lang w:eastAsia="cs-CZ"/>
        </w:rPr>
        <w:tab/>
      </w:r>
      <w:r w:rsidRPr="004059A2">
        <w:rPr>
          <w:rFonts w:asciiTheme="minorHAnsi" w:hAnsiTheme="minorHAnsi" w:cstheme="minorHAnsi"/>
          <w:b/>
          <w:lang w:eastAsia="cs-CZ"/>
        </w:rPr>
        <w:t>Eur</w:t>
      </w:r>
      <w:r w:rsidRPr="004059A2">
        <w:rPr>
          <w:rFonts w:asciiTheme="minorHAnsi" w:hAnsiTheme="minorHAnsi" w:cstheme="minorHAnsi"/>
          <w:b/>
          <w:lang w:eastAsia="cs-CZ"/>
        </w:rPr>
        <w:tab/>
      </w:r>
      <w:r w:rsidRPr="004059A2">
        <w:rPr>
          <w:rFonts w:asciiTheme="minorHAnsi" w:hAnsiTheme="minorHAnsi" w:cstheme="minorHAnsi"/>
          <w:b/>
          <w:lang w:eastAsia="cs-CZ"/>
        </w:rPr>
        <w:tab/>
        <w:t xml:space="preserve">                       </w:t>
      </w:r>
    </w:p>
    <w:p w14:paraId="28EFE91F" w14:textId="77777777" w:rsidR="00C61068" w:rsidRPr="004059A2" w:rsidRDefault="00C61068" w:rsidP="004059A2">
      <w:pPr>
        <w:tabs>
          <w:tab w:val="left" w:pos="567"/>
          <w:tab w:val="left" w:pos="7088"/>
        </w:tabs>
        <w:spacing w:after="0" w:line="276" w:lineRule="auto"/>
        <w:ind w:left="2268" w:hanging="2268"/>
        <w:jc w:val="center"/>
        <w:rPr>
          <w:rFonts w:asciiTheme="minorHAnsi" w:hAnsiTheme="minorHAnsi" w:cstheme="minorHAnsi"/>
          <w:b/>
          <w:lang w:eastAsia="cs-CZ"/>
        </w:rPr>
      </w:pPr>
      <w:r w:rsidRPr="004059A2">
        <w:rPr>
          <w:rFonts w:asciiTheme="minorHAnsi" w:hAnsiTheme="minorHAnsi" w:cstheme="minorHAnsi"/>
          <w:b/>
          <w:lang w:eastAsia="cs-CZ"/>
        </w:rPr>
        <w:t xml:space="preserve">(slovom:    </w:t>
      </w:r>
      <w:r w:rsidR="00702591" w:rsidRPr="004059A2">
        <w:rPr>
          <w:rFonts w:asciiTheme="minorHAnsi" w:hAnsiTheme="minorHAnsi" w:cstheme="minorHAnsi"/>
          <w:b/>
          <w:lang w:eastAsia="cs-CZ"/>
        </w:rPr>
        <w:t xml:space="preserve">                                                                                          </w:t>
      </w:r>
      <w:r w:rsidRPr="004059A2">
        <w:rPr>
          <w:rFonts w:asciiTheme="minorHAnsi" w:hAnsiTheme="minorHAnsi" w:cstheme="minorHAnsi"/>
          <w:b/>
          <w:lang w:eastAsia="cs-CZ"/>
        </w:rPr>
        <w:t xml:space="preserve"> ) s DPH.</w:t>
      </w:r>
    </w:p>
    <w:p w14:paraId="16CF0635" w14:textId="77777777" w:rsidR="00965E21" w:rsidRPr="004059A2" w:rsidRDefault="00965E21" w:rsidP="004059A2">
      <w:pPr>
        <w:pStyle w:val="Style4"/>
        <w:numPr>
          <w:ilvl w:val="0"/>
          <w:numId w:val="8"/>
        </w:numPr>
        <w:shd w:val="clear" w:color="auto" w:fill="auto"/>
        <w:spacing w:after="0" w:line="276" w:lineRule="auto"/>
        <w:ind w:left="426" w:hanging="426"/>
        <w:jc w:val="both"/>
        <w:rPr>
          <w:rFonts w:cstheme="minorHAnsi"/>
          <w:b/>
          <w:sz w:val="22"/>
          <w:szCs w:val="22"/>
        </w:rPr>
      </w:pPr>
      <w:r w:rsidRPr="004059A2">
        <w:rPr>
          <w:rStyle w:val="CharStyle15"/>
          <w:rFonts w:cstheme="minorHAnsi"/>
          <w:b w:val="0"/>
          <w:color w:val="000000"/>
          <w:sz w:val="22"/>
          <w:szCs w:val="22"/>
        </w:rPr>
        <w:t xml:space="preserve">Jednotková cena za jednotlivý druh tovaru uvedená v Prílohe č. </w:t>
      </w:r>
      <w:r w:rsidR="00BB693B" w:rsidRPr="004059A2">
        <w:rPr>
          <w:rStyle w:val="CharStyle15"/>
          <w:rFonts w:cstheme="minorHAnsi"/>
          <w:b w:val="0"/>
          <w:color w:val="000000"/>
          <w:sz w:val="22"/>
          <w:szCs w:val="22"/>
        </w:rPr>
        <w:t>2</w:t>
      </w:r>
      <w:r w:rsidRPr="004059A2">
        <w:rPr>
          <w:rStyle w:val="CharStyle15"/>
          <w:rFonts w:cstheme="minorHAnsi"/>
          <w:b w:val="0"/>
          <w:color w:val="000000"/>
          <w:sz w:val="22"/>
          <w:szCs w:val="22"/>
        </w:rPr>
        <w:t xml:space="preserve">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131C8F" w:rsidRPr="004059A2">
        <w:rPr>
          <w:rStyle w:val="CharStyle15"/>
          <w:rFonts w:cstheme="minorHAnsi"/>
          <w:b w:val="0"/>
          <w:color w:val="000000"/>
          <w:sz w:val="22"/>
          <w:szCs w:val="22"/>
        </w:rPr>
        <w:t>.</w:t>
      </w:r>
      <w:r w:rsidR="00FA298D" w:rsidRPr="004059A2">
        <w:rPr>
          <w:rStyle w:val="CharStyle15"/>
          <w:rFonts w:cstheme="minorHAnsi"/>
          <w:b w:val="0"/>
          <w:color w:val="000000"/>
          <w:sz w:val="22"/>
          <w:szCs w:val="22"/>
        </w:rPr>
        <w:t xml:space="preserve"> </w:t>
      </w:r>
      <w:r w:rsidRPr="004059A2">
        <w:rPr>
          <w:rStyle w:val="CharStyle15"/>
          <w:rFonts w:cstheme="minorHAnsi"/>
          <w:b w:val="0"/>
          <w:color w:val="000000"/>
          <w:sz w:val="22"/>
          <w:szCs w:val="22"/>
        </w:rPr>
        <w:t>Cena je v súlade s cenovou ponukou predávajúceho, ktorá ako Príloha č. 1 tvorí neoddeliteľnú súčasť tejto zmluvy.</w:t>
      </w:r>
    </w:p>
    <w:p w14:paraId="1F2DDEB8" w14:textId="77777777" w:rsidR="00965E21" w:rsidRPr="004059A2" w:rsidRDefault="000D726A" w:rsidP="004059A2">
      <w:pPr>
        <w:pStyle w:val="Style4"/>
        <w:numPr>
          <w:ilvl w:val="0"/>
          <w:numId w:val="8"/>
        </w:numPr>
        <w:shd w:val="clear" w:color="auto" w:fill="auto"/>
        <w:spacing w:after="0" w:line="276" w:lineRule="auto"/>
        <w:ind w:left="426" w:hanging="426"/>
        <w:jc w:val="both"/>
        <w:rPr>
          <w:rFonts w:cstheme="minorHAnsi"/>
          <w:b/>
          <w:sz w:val="22"/>
          <w:szCs w:val="22"/>
        </w:rPr>
      </w:pPr>
      <w:r w:rsidRPr="004059A2">
        <w:rPr>
          <w:rStyle w:val="CharStyle15"/>
          <w:rFonts w:cstheme="minorHAnsi"/>
          <w:b w:val="0"/>
          <w:color w:val="000000"/>
          <w:sz w:val="22"/>
          <w:szCs w:val="22"/>
        </w:rPr>
        <w:t>K</w:t>
      </w:r>
      <w:r w:rsidR="00965E21" w:rsidRPr="004059A2">
        <w:rPr>
          <w:rStyle w:val="CharStyle15"/>
          <w:rFonts w:cstheme="minorHAnsi"/>
          <w:b w:val="0"/>
          <w:color w:val="000000"/>
          <w:sz w:val="22"/>
          <w:szCs w:val="22"/>
        </w:rPr>
        <w:t>úpna cena v zmysle tejto zmluvy je/bude tvorená ako  súčin prijatej jednotkovej ceny druhu tovaru a množstva skutočne dodaného a prevzatého tovaru na základe konkrétnych objednávok kupujúceho.</w:t>
      </w:r>
    </w:p>
    <w:p w14:paraId="3DC60CEA" w14:textId="77777777" w:rsidR="00965E21" w:rsidRPr="004059A2" w:rsidRDefault="00965E21" w:rsidP="004059A2">
      <w:pPr>
        <w:pStyle w:val="Style4"/>
        <w:numPr>
          <w:ilvl w:val="0"/>
          <w:numId w:val="8"/>
        </w:numPr>
        <w:shd w:val="clear" w:color="auto" w:fill="auto"/>
        <w:tabs>
          <w:tab w:val="left" w:pos="142"/>
        </w:tabs>
        <w:spacing w:after="0" w:line="276" w:lineRule="auto"/>
        <w:ind w:left="426" w:hanging="426"/>
        <w:jc w:val="both"/>
        <w:rPr>
          <w:rStyle w:val="CharStyle15"/>
          <w:rFonts w:cstheme="minorHAnsi"/>
          <w:b w:val="0"/>
          <w:sz w:val="22"/>
          <w:szCs w:val="22"/>
        </w:rPr>
      </w:pPr>
      <w:r w:rsidRPr="004059A2">
        <w:rPr>
          <w:rStyle w:val="CharStyle15"/>
          <w:rFonts w:cstheme="minorHAnsi"/>
          <w:b w:val="0"/>
          <w:color w:val="000000"/>
          <w:sz w:val="22"/>
          <w:szCs w:val="22"/>
        </w:rPr>
        <w:t xml:space="preserve">Kupujúci nie je povinný uvedený finančný limit </w:t>
      </w:r>
      <w:r w:rsidR="000D726A" w:rsidRPr="004059A2">
        <w:rPr>
          <w:rStyle w:val="CharStyle15"/>
          <w:rFonts w:cstheme="minorHAnsi"/>
          <w:b w:val="0"/>
          <w:color w:val="000000"/>
          <w:sz w:val="22"/>
          <w:szCs w:val="22"/>
        </w:rPr>
        <w:t xml:space="preserve">v článku IV ods. 1 </w:t>
      </w:r>
      <w:r w:rsidRPr="004059A2">
        <w:rPr>
          <w:rStyle w:val="CharStyle15"/>
          <w:rFonts w:cstheme="minorHAnsi"/>
          <w:b w:val="0"/>
          <w:color w:val="000000"/>
          <w:sz w:val="22"/>
          <w:szCs w:val="22"/>
        </w:rPr>
        <w:t xml:space="preserve">prostredníctvom zadávania objednávok vyčerpať počas platnosti a účinnosti zmluvy; </w:t>
      </w:r>
    </w:p>
    <w:p w14:paraId="428791B2" w14:textId="77777777" w:rsidR="00965E21" w:rsidRPr="004059A2" w:rsidRDefault="00965E21" w:rsidP="004059A2">
      <w:pPr>
        <w:pStyle w:val="Style4"/>
        <w:numPr>
          <w:ilvl w:val="0"/>
          <w:numId w:val="8"/>
        </w:numPr>
        <w:shd w:val="clear" w:color="auto" w:fill="auto"/>
        <w:spacing w:after="0" w:line="276" w:lineRule="auto"/>
        <w:ind w:left="426" w:hanging="426"/>
        <w:jc w:val="both"/>
        <w:rPr>
          <w:rStyle w:val="CharStyle15"/>
          <w:rFonts w:cstheme="minorHAnsi"/>
          <w:b w:val="0"/>
          <w:sz w:val="22"/>
          <w:szCs w:val="22"/>
        </w:rPr>
      </w:pPr>
      <w:r w:rsidRPr="004059A2">
        <w:rPr>
          <w:rStyle w:val="CharStyle15"/>
          <w:rFonts w:cstheme="minorHAnsi"/>
          <w:b w:val="0"/>
          <w:color w:val="000000"/>
          <w:sz w:val="22"/>
          <w:szCs w:val="22"/>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w:t>
      </w:r>
      <w:r w:rsidR="00BB693B" w:rsidRPr="004059A2">
        <w:rPr>
          <w:rStyle w:val="CharStyle15"/>
          <w:rFonts w:cstheme="minorHAnsi"/>
          <w:b w:val="0"/>
          <w:color w:val="000000"/>
          <w:sz w:val="22"/>
          <w:szCs w:val="22"/>
        </w:rPr>
        <w:t>2</w:t>
      </w:r>
      <w:r w:rsidRPr="004059A2">
        <w:rPr>
          <w:rStyle w:val="CharStyle15"/>
          <w:rFonts w:cstheme="minorHAnsi"/>
          <w:b w:val="0"/>
          <w:color w:val="000000"/>
          <w:sz w:val="22"/>
          <w:szCs w:val="22"/>
        </w:rPr>
        <w:t xml:space="preserve"> zmluvy sú maximálne a záväzné a pokrývajú všetky zmluvné záväzky a všetky náklady potrebné na riadne dodanie predmetu kúpy v rozsahu a spôsobom podľa tejto zmluvy a súťažných podkladov. </w:t>
      </w:r>
    </w:p>
    <w:p w14:paraId="65ED3167" w14:textId="77777777" w:rsidR="00FA298D" w:rsidRPr="004059A2" w:rsidRDefault="00FA298D" w:rsidP="004059A2">
      <w:pPr>
        <w:pStyle w:val="Style4"/>
        <w:shd w:val="clear" w:color="auto" w:fill="auto"/>
        <w:tabs>
          <w:tab w:val="left" w:pos="347"/>
        </w:tabs>
        <w:spacing w:after="0" w:line="276" w:lineRule="auto"/>
        <w:ind w:left="380" w:firstLine="0"/>
        <w:jc w:val="both"/>
        <w:rPr>
          <w:rStyle w:val="CharStyle15"/>
          <w:rFonts w:cstheme="minorHAnsi"/>
          <w:b w:val="0"/>
          <w:sz w:val="22"/>
          <w:szCs w:val="22"/>
        </w:rPr>
      </w:pPr>
    </w:p>
    <w:p w14:paraId="578D3128" w14:textId="77777777" w:rsidR="001C250B" w:rsidRPr="004059A2" w:rsidRDefault="001C250B" w:rsidP="004059A2">
      <w:pPr>
        <w:pStyle w:val="Style19"/>
        <w:keepNext/>
        <w:keepLines/>
        <w:shd w:val="clear" w:color="auto" w:fill="auto"/>
        <w:spacing w:before="0" w:line="276" w:lineRule="auto"/>
        <w:ind w:left="4360" w:hanging="4360"/>
        <w:rPr>
          <w:rFonts w:asciiTheme="minorHAnsi" w:hAnsiTheme="minorHAnsi" w:cstheme="minorHAnsi"/>
        </w:rPr>
      </w:pPr>
      <w:r w:rsidRPr="004059A2">
        <w:rPr>
          <w:rStyle w:val="CharStyle20"/>
          <w:rFonts w:asciiTheme="minorHAnsi" w:hAnsiTheme="minorHAnsi" w:cstheme="minorHAnsi"/>
          <w:b/>
          <w:color w:val="000000"/>
        </w:rPr>
        <w:t>V.</w:t>
      </w:r>
    </w:p>
    <w:p w14:paraId="5EA3A538" w14:textId="77777777" w:rsidR="001C250B" w:rsidRPr="004059A2" w:rsidRDefault="001C250B" w:rsidP="004059A2">
      <w:pPr>
        <w:pStyle w:val="Style19"/>
        <w:keepNext/>
        <w:keepLines/>
        <w:shd w:val="clear" w:color="auto" w:fill="auto"/>
        <w:spacing w:before="0" w:after="120" w:line="276" w:lineRule="auto"/>
        <w:ind w:left="23"/>
        <w:rPr>
          <w:rStyle w:val="CharStyle20"/>
          <w:rFonts w:asciiTheme="minorHAnsi" w:hAnsiTheme="minorHAnsi" w:cstheme="minorHAnsi"/>
          <w:b/>
          <w:color w:val="000000"/>
        </w:rPr>
      </w:pPr>
      <w:bookmarkStart w:id="7" w:name="bookmark11"/>
      <w:r w:rsidRPr="004059A2">
        <w:rPr>
          <w:rStyle w:val="CharStyle20"/>
          <w:rFonts w:asciiTheme="minorHAnsi" w:hAnsiTheme="minorHAnsi" w:cstheme="minorHAnsi"/>
          <w:b/>
          <w:color w:val="000000"/>
        </w:rPr>
        <w:t>Všeobecné dodacie podmienky</w:t>
      </w:r>
      <w:bookmarkEnd w:id="7"/>
    </w:p>
    <w:p w14:paraId="47063F71" w14:textId="77777777" w:rsidR="001C250B" w:rsidRPr="004059A2" w:rsidRDefault="001C250B" w:rsidP="004059A2">
      <w:pPr>
        <w:pStyle w:val="Style4"/>
        <w:numPr>
          <w:ilvl w:val="0"/>
          <w:numId w:val="11"/>
        </w:numPr>
        <w:shd w:val="clear" w:color="auto" w:fill="auto"/>
        <w:tabs>
          <w:tab w:val="left" w:pos="307"/>
        </w:tabs>
        <w:spacing w:after="0" w:line="276" w:lineRule="auto"/>
        <w:ind w:left="360" w:hanging="360"/>
        <w:jc w:val="both"/>
        <w:rPr>
          <w:rStyle w:val="CharStyle15"/>
          <w:rFonts w:cstheme="minorHAnsi"/>
          <w:bCs w:val="0"/>
          <w:sz w:val="22"/>
          <w:szCs w:val="22"/>
        </w:rPr>
      </w:pPr>
      <w:r w:rsidRPr="004059A2">
        <w:rPr>
          <w:rStyle w:val="CharStyle15"/>
          <w:rFonts w:cstheme="minorHAns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55BCB3AE" w14:textId="77777777" w:rsidR="001C250B" w:rsidRPr="004059A2" w:rsidRDefault="001C250B" w:rsidP="004059A2">
      <w:pPr>
        <w:pStyle w:val="Style4"/>
        <w:numPr>
          <w:ilvl w:val="0"/>
          <w:numId w:val="11"/>
        </w:numPr>
        <w:shd w:val="clear" w:color="auto" w:fill="auto"/>
        <w:tabs>
          <w:tab w:val="left" w:pos="307"/>
        </w:tabs>
        <w:spacing w:after="0" w:line="276" w:lineRule="auto"/>
        <w:ind w:left="360" w:hanging="360"/>
        <w:jc w:val="both"/>
        <w:rPr>
          <w:rFonts w:cstheme="minorHAnsi"/>
          <w:b/>
          <w:sz w:val="22"/>
          <w:szCs w:val="22"/>
        </w:rPr>
      </w:pPr>
      <w:r w:rsidRPr="004059A2">
        <w:rPr>
          <w:rStyle w:val="CharStyle15"/>
          <w:rFonts w:cstheme="minorHAnsi"/>
          <w:b w:val="0"/>
          <w:color w:val="000000"/>
          <w:sz w:val="22"/>
          <w:szCs w:val="22"/>
        </w:rPr>
        <w:t>Predávajúci je povinný počas celej doby platnosti zmluvy garantovať pôvod a kvalitu  predmetu zákazky.</w:t>
      </w:r>
    </w:p>
    <w:p w14:paraId="43460E0D" w14:textId="77777777" w:rsidR="001C250B" w:rsidRPr="004059A2" w:rsidRDefault="001C250B" w:rsidP="004059A2">
      <w:pPr>
        <w:pStyle w:val="Style4"/>
        <w:numPr>
          <w:ilvl w:val="0"/>
          <w:numId w:val="11"/>
        </w:numPr>
        <w:shd w:val="clear" w:color="auto" w:fill="auto"/>
        <w:tabs>
          <w:tab w:val="left" w:pos="307"/>
        </w:tabs>
        <w:spacing w:after="0" w:line="276" w:lineRule="auto"/>
        <w:ind w:left="360" w:hanging="360"/>
        <w:jc w:val="left"/>
        <w:rPr>
          <w:rFonts w:cstheme="minorHAnsi"/>
          <w:b/>
          <w:sz w:val="22"/>
          <w:szCs w:val="22"/>
        </w:rPr>
      </w:pPr>
      <w:r w:rsidRPr="004059A2">
        <w:rPr>
          <w:rStyle w:val="CharStyle15"/>
          <w:rFonts w:cstheme="minorHAnsi"/>
          <w:b w:val="0"/>
          <w:color w:val="000000"/>
          <w:sz w:val="22"/>
          <w:szCs w:val="22"/>
        </w:rPr>
        <w:t>Za dodanie tovaru na základe príslušnej objednávky sa považuje dodanie tovaru predávajúcim riadne a včas, bez vád, v množstve a kvalite podľa zmluvy.</w:t>
      </w:r>
    </w:p>
    <w:p w14:paraId="7195DB84" w14:textId="77777777" w:rsidR="001C250B" w:rsidRPr="004059A2" w:rsidRDefault="001C250B" w:rsidP="004059A2">
      <w:pPr>
        <w:pStyle w:val="Style4"/>
        <w:numPr>
          <w:ilvl w:val="0"/>
          <w:numId w:val="11"/>
        </w:numPr>
        <w:shd w:val="clear" w:color="auto" w:fill="auto"/>
        <w:tabs>
          <w:tab w:val="left" w:pos="307"/>
        </w:tabs>
        <w:spacing w:after="0" w:line="276" w:lineRule="auto"/>
        <w:ind w:left="360" w:hanging="360"/>
        <w:jc w:val="left"/>
        <w:rPr>
          <w:rStyle w:val="CharStyle15"/>
          <w:rFonts w:cstheme="minorHAnsi"/>
          <w:bCs w:val="0"/>
          <w:sz w:val="22"/>
          <w:szCs w:val="22"/>
        </w:rPr>
      </w:pPr>
      <w:r w:rsidRPr="004059A2">
        <w:rPr>
          <w:rStyle w:val="CharStyle15"/>
          <w:rFonts w:cstheme="minorHAnsi"/>
          <w:b w:val="0"/>
          <w:color w:val="000000"/>
          <w:sz w:val="22"/>
          <w:szCs w:val="22"/>
        </w:rPr>
        <w:t>Kupujúci si vyhradzuje právo vykonávať kontroly druhu, množstva a kvality dodaného tovaru.</w:t>
      </w:r>
    </w:p>
    <w:p w14:paraId="1D134C25" w14:textId="77777777" w:rsidR="00F33F70" w:rsidRPr="00E60F7E" w:rsidRDefault="00F33F70" w:rsidP="004059A2">
      <w:pPr>
        <w:pStyle w:val="Style4"/>
        <w:numPr>
          <w:ilvl w:val="0"/>
          <w:numId w:val="11"/>
        </w:numPr>
        <w:shd w:val="clear" w:color="auto" w:fill="auto"/>
        <w:tabs>
          <w:tab w:val="left" w:pos="307"/>
        </w:tabs>
        <w:spacing w:after="0" w:line="276" w:lineRule="auto"/>
        <w:ind w:left="360" w:hanging="360"/>
        <w:jc w:val="both"/>
        <w:rPr>
          <w:rFonts w:cstheme="minorHAnsi"/>
          <w:b/>
          <w:sz w:val="22"/>
          <w:szCs w:val="22"/>
        </w:rPr>
      </w:pPr>
      <w:r w:rsidRPr="00E60F7E">
        <w:rPr>
          <w:rStyle w:val="CharStyle15"/>
          <w:rFonts w:cstheme="minorHAnsi"/>
          <w:b w:val="0"/>
          <w:color w:val="000000"/>
          <w:sz w:val="22"/>
          <w:szCs w:val="22"/>
        </w:rPr>
        <w:t xml:space="preserve">Všetky práva a povinnosti kupujúceho podľa tejto zmluvy, okrem práv a povinností smerujúcich k zmene alebo zániku zmluvy vykonáva počas účinnosti zmluvy výlučne zamestnanec kupujúceho </w:t>
      </w:r>
      <w:r w:rsidR="00200FDE" w:rsidRPr="00E60F7E">
        <w:rPr>
          <w:rStyle w:val="CharStyle15"/>
          <w:rFonts w:cstheme="minorHAnsi"/>
          <w:b w:val="0"/>
          <w:color w:val="000000"/>
          <w:sz w:val="22"/>
          <w:szCs w:val="22"/>
        </w:rPr>
        <w:t>Ján Lehotský</w:t>
      </w:r>
      <w:r w:rsidRPr="00E60F7E">
        <w:rPr>
          <w:rStyle w:val="CharStyle15"/>
          <w:rFonts w:cstheme="minorHAnsi"/>
          <w:b w:val="0"/>
          <w:color w:val="000000"/>
          <w:sz w:val="22"/>
          <w:szCs w:val="22"/>
        </w:rPr>
        <w:t>, vedúci</w:t>
      </w:r>
      <w:r w:rsidR="00200FDE" w:rsidRPr="00E60F7E">
        <w:rPr>
          <w:rStyle w:val="CharStyle15"/>
          <w:rFonts w:cstheme="minorHAnsi"/>
          <w:b w:val="0"/>
          <w:color w:val="000000"/>
          <w:sz w:val="22"/>
          <w:szCs w:val="22"/>
        </w:rPr>
        <w:t xml:space="preserve"> dopravy</w:t>
      </w:r>
      <w:r w:rsidRPr="00E60F7E">
        <w:rPr>
          <w:rStyle w:val="CharStyle15"/>
          <w:rFonts w:cstheme="minorHAnsi"/>
          <w:b w:val="0"/>
          <w:color w:val="000000"/>
          <w:sz w:val="22"/>
          <w:szCs w:val="22"/>
        </w:rPr>
        <w:t xml:space="preserve">, tel. </w:t>
      </w:r>
      <w:r w:rsidR="00200FDE" w:rsidRPr="00E60F7E">
        <w:rPr>
          <w:rStyle w:val="CharStyle15"/>
          <w:rFonts w:cstheme="minorHAnsi"/>
          <w:b w:val="0"/>
          <w:color w:val="000000"/>
          <w:sz w:val="22"/>
          <w:szCs w:val="22"/>
        </w:rPr>
        <w:t>č.: 0918 543 727</w:t>
      </w:r>
      <w:r w:rsidRPr="00E60F7E">
        <w:rPr>
          <w:rStyle w:val="CharStyle15"/>
          <w:rFonts w:cstheme="minorHAnsi"/>
          <w:b w:val="0"/>
          <w:color w:val="000000"/>
          <w:sz w:val="22"/>
          <w:szCs w:val="22"/>
        </w:rPr>
        <w:t xml:space="preserve">, </w:t>
      </w:r>
      <w:hyperlink r:id="rId9" w:history="1">
        <w:r w:rsidR="00200FDE" w:rsidRPr="00E60F7E">
          <w:rPr>
            <w:rStyle w:val="Hypertextovprepojenie"/>
            <w:rFonts w:cstheme="minorHAnsi"/>
            <w:b/>
            <w:sz w:val="22"/>
            <w:szCs w:val="22"/>
          </w:rPr>
          <w:t>jan.lehotsky@bbrsc.sk</w:t>
        </w:r>
      </w:hyperlink>
      <w:r w:rsidRPr="00E60F7E">
        <w:rPr>
          <w:rStyle w:val="CharStyle15"/>
          <w:rFonts w:cstheme="minorHAnsi"/>
          <w:b w:val="0"/>
          <w:color w:val="000000"/>
          <w:sz w:val="22"/>
          <w:szCs w:val="22"/>
        </w:rPr>
        <w:t xml:space="preserve"> </w:t>
      </w:r>
      <w:r w:rsidR="00BD4B5E" w:rsidRPr="00E60F7E">
        <w:rPr>
          <w:rStyle w:val="CharStyle15"/>
          <w:rFonts w:cstheme="minorHAnsi"/>
          <w:b w:val="0"/>
          <w:color w:val="000000"/>
          <w:sz w:val="22"/>
          <w:szCs w:val="22"/>
        </w:rPr>
        <w:t>ak v osobitnom článku zmluvy nie je výslovne uvedené inak.</w:t>
      </w:r>
    </w:p>
    <w:p w14:paraId="085CDE38" w14:textId="77777777" w:rsidR="001C250B" w:rsidRPr="004059A2" w:rsidRDefault="001C250B" w:rsidP="004059A2">
      <w:pPr>
        <w:pStyle w:val="Style4"/>
        <w:numPr>
          <w:ilvl w:val="0"/>
          <w:numId w:val="11"/>
        </w:numPr>
        <w:shd w:val="clear" w:color="auto" w:fill="auto"/>
        <w:tabs>
          <w:tab w:val="left" w:pos="307"/>
        </w:tabs>
        <w:spacing w:after="0" w:line="276" w:lineRule="auto"/>
        <w:ind w:left="360" w:hanging="360"/>
        <w:jc w:val="both"/>
        <w:rPr>
          <w:rFonts w:cstheme="minorHAnsi"/>
          <w:b/>
          <w:sz w:val="22"/>
          <w:szCs w:val="22"/>
        </w:rPr>
      </w:pPr>
      <w:r w:rsidRPr="004059A2">
        <w:rPr>
          <w:rStyle w:val="CharStyle15"/>
          <w:rFonts w:cstheme="minorHAns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6DC5B55A" w14:textId="77777777" w:rsidR="001C250B" w:rsidRPr="004059A2" w:rsidRDefault="001C250B" w:rsidP="004059A2">
      <w:pPr>
        <w:pStyle w:val="Style4"/>
        <w:numPr>
          <w:ilvl w:val="0"/>
          <w:numId w:val="11"/>
        </w:numPr>
        <w:shd w:val="clear" w:color="auto" w:fill="auto"/>
        <w:tabs>
          <w:tab w:val="left" w:pos="307"/>
        </w:tabs>
        <w:spacing w:after="0" w:line="276" w:lineRule="auto"/>
        <w:ind w:left="360" w:hanging="360"/>
        <w:jc w:val="both"/>
        <w:rPr>
          <w:rFonts w:cstheme="minorHAnsi"/>
          <w:b/>
          <w:sz w:val="22"/>
          <w:szCs w:val="22"/>
        </w:rPr>
      </w:pPr>
      <w:r w:rsidRPr="004059A2">
        <w:rPr>
          <w:rStyle w:val="CharStyle15"/>
          <w:rFonts w:cstheme="minorHAnsi"/>
          <w:b w:val="0"/>
          <w:color w:val="000000"/>
          <w:sz w:val="22"/>
          <w:szCs w:val="22"/>
        </w:rPr>
        <w:t xml:space="preserve">Predávajúci poskytuje záručnú dobu na tovar v trvaní 24 mesiacov. </w:t>
      </w:r>
    </w:p>
    <w:p w14:paraId="54CB2193" w14:textId="77777777" w:rsidR="001C250B" w:rsidRPr="004059A2" w:rsidRDefault="001C250B" w:rsidP="004059A2">
      <w:pPr>
        <w:pStyle w:val="Style4"/>
        <w:numPr>
          <w:ilvl w:val="0"/>
          <w:numId w:val="11"/>
        </w:numPr>
        <w:shd w:val="clear" w:color="auto" w:fill="auto"/>
        <w:tabs>
          <w:tab w:val="left" w:pos="307"/>
        </w:tabs>
        <w:spacing w:after="0" w:line="276" w:lineRule="auto"/>
        <w:ind w:left="360" w:hanging="360"/>
        <w:jc w:val="both"/>
        <w:rPr>
          <w:rFonts w:cstheme="minorHAnsi"/>
          <w:b/>
          <w:sz w:val="22"/>
          <w:szCs w:val="22"/>
        </w:rPr>
      </w:pPr>
      <w:r w:rsidRPr="004059A2">
        <w:rPr>
          <w:rStyle w:val="CharStyle15"/>
          <w:rFonts w:cstheme="minorHAnsi"/>
          <w:b w:val="0"/>
          <w:color w:val="000000"/>
          <w:sz w:val="22"/>
          <w:szCs w:val="22"/>
        </w:rPr>
        <w:t xml:space="preserve">Počas záručnej doby má kupujúci právo požadovať náhradnú dodávku tovaru. Predávajúci sa zaväzuje odstrániť prípadné </w:t>
      </w:r>
      <w:r w:rsidRPr="004059A2">
        <w:rPr>
          <w:rStyle w:val="CharStyle15"/>
          <w:rFonts w:cstheme="minorHAnsi"/>
          <w:b w:val="0"/>
          <w:color w:val="000000"/>
          <w:sz w:val="22"/>
          <w:szCs w:val="22"/>
          <w:lang w:val="cs-CZ" w:eastAsia="cs-CZ"/>
        </w:rPr>
        <w:t xml:space="preserve">vady dodaného tovaru </w:t>
      </w:r>
      <w:r w:rsidRPr="004059A2">
        <w:rPr>
          <w:rStyle w:val="CharStyle15"/>
          <w:rFonts w:cstheme="minorHAnsi"/>
          <w:b w:val="0"/>
          <w:color w:val="000000"/>
          <w:sz w:val="22"/>
          <w:szCs w:val="22"/>
        </w:rPr>
        <w:t xml:space="preserve">na vlastné náklady po uplatnení písomnej reklamácie objednávateľa najneskôr </w:t>
      </w:r>
      <w:r w:rsidRPr="004059A2">
        <w:rPr>
          <w:rStyle w:val="CharStyle25"/>
          <w:rFonts w:cstheme="minorHAnsi"/>
          <w:b w:val="0"/>
          <w:bCs/>
          <w:color w:val="000000"/>
          <w:sz w:val="22"/>
          <w:szCs w:val="22"/>
        </w:rPr>
        <w:t>do troch pracovných dní od doručenia písomnej reklamácie.</w:t>
      </w:r>
    </w:p>
    <w:p w14:paraId="0FD3E331" w14:textId="77777777" w:rsidR="001C250B" w:rsidRPr="004059A2" w:rsidRDefault="001C250B" w:rsidP="004059A2">
      <w:pPr>
        <w:pStyle w:val="Style4"/>
        <w:numPr>
          <w:ilvl w:val="0"/>
          <w:numId w:val="11"/>
        </w:numPr>
        <w:shd w:val="clear" w:color="auto" w:fill="auto"/>
        <w:tabs>
          <w:tab w:val="left" w:pos="403"/>
        </w:tabs>
        <w:spacing w:after="0" w:line="276" w:lineRule="auto"/>
        <w:ind w:left="360" w:hanging="360"/>
        <w:jc w:val="left"/>
        <w:rPr>
          <w:rFonts w:cstheme="minorHAnsi"/>
          <w:b/>
          <w:sz w:val="22"/>
          <w:szCs w:val="22"/>
        </w:rPr>
      </w:pPr>
      <w:r w:rsidRPr="004059A2">
        <w:rPr>
          <w:rStyle w:val="CharStyle15"/>
          <w:rFonts w:cstheme="minorHAnsi"/>
          <w:b w:val="0"/>
          <w:color w:val="000000"/>
          <w:sz w:val="22"/>
          <w:szCs w:val="22"/>
        </w:rPr>
        <w:t>Predávajúci zodpovedá za všetky škody na predmete kúpy až do jeho prevzatia kupujúcim v mieste plnenia.</w:t>
      </w:r>
    </w:p>
    <w:p w14:paraId="4EBF79A9" w14:textId="77777777" w:rsidR="001C250B" w:rsidRPr="004059A2" w:rsidRDefault="001C250B" w:rsidP="004059A2">
      <w:pPr>
        <w:pStyle w:val="Style4"/>
        <w:numPr>
          <w:ilvl w:val="0"/>
          <w:numId w:val="11"/>
        </w:numPr>
        <w:shd w:val="clear" w:color="auto" w:fill="auto"/>
        <w:tabs>
          <w:tab w:val="left" w:pos="403"/>
        </w:tabs>
        <w:spacing w:after="0" w:line="276" w:lineRule="auto"/>
        <w:ind w:left="357" w:hanging="357"/>
        <w:jc w:val="left"/>
        <w:rPr>
          <w:rStyle w:val="CharStyle15"/>
          <w:rFonts w:cstheme="minorHAnsi"/>
          <w:bCs w:val="0"/>
          <w:sz w:val="22"/>
          <w:szCs w:val="22"/>
        </w:rPr>
      </w:pPr>
      <w:r w:rsidRPr="004059A2">
        <w:rPr>
          <w:rStyle w:val="CharStyle15"/>
          <w:rFonts w:cstheme="minorHAnsi"/>
          <w:b w:val="0"/>
          <w:color w:val="000000"/>
          <w:sz w:val="22"/>
          <w:szCs w:val="22"/>
        </w:rPr>
        <w:t>Predávajúci prehlasuje, že tovar nie je zaťažený právami tretích osôb.</w:t>
      </w:r>
    </w:p>
    <w:p w14:paraId="22AB1E57" w14:textId="77777777" w:rsidR="001C250B" w:rsidRPr="004059A2" w:rsidRDefault="001C250B" w:rsidP="004059A2">
      <w:pPr>
        <w:pStyle w:val="Style4"/>
        <w:numPr>
          <w:ilvl w:val="0"/>
          <w:numId w:val="11"/>
        </w:numPr>
        <w:shd w:val="clear" w:color="auto" w:fill="auto"/>
        <w:tabs>
          <w:tab w:val="left" w:pos="403"/>
        </w:tabs>
        <w:spacing w:after="0" w:line="276" w:lineRule="auto"/>
        <w:ind w:left="357" w:hanging="357"/>
        <w:jc w:val="both"/>
        <w:rPr>
          <w:rFonts w:cstheme="minorHAnsi"/>
          <w:sz w:val="22"/>
          <w:szCs w:val="22"/>
        </w:rPr>
      </w:pPr>
      <w:r w:rsidRPr="004059A2">
        <w:rPr>
          <w:rFonts w:cstheme="minorHAnsi"/>
          <w:sz w:val="22"/>
          <w:szCs w:val="22"/>
        </w:rPr>
        <w:t>Predávajúci</w:t>
      </w:r>
      <w:r w:rsidR="004C6AC7" w:rsidRPr="004059A2">
        <w:rPr>
          <w:rFonts w:cstheme="minorHAnsi"/>
          <w:sz w:val="22"/>
          <w:szCs w:val="22"/>
        </w:rPr>
        <w:t xml:space="preserve">m </w:t>
      </w:r>
      <w:r w:rsidRPr="004059A2">
        <w:rPr>
          <w:rFonts w:cstheme="minorHAnsi"/>
          <w:sz w:val="22"/>
          <w:szCs w:val="22"/>
        </w:rPr>
        <w:t>predlož</w:t>
      </w:r>
      <w:r w:rsidR="004C6AC7" w:rsidRPr="004059A2">
        <w:rPr>
          <w:rFonts w:cstheme="minorHAnsi"/>
          <w:sz w:val="22"/>
          <w:szCs w:val="22"/>
        </w:rPr>
        <w:t xml:space="preserve">ený tzv. </w:t>
      </w:r>
      <w:r w:rsidR="004C6AC7" w:rsidRPr="00C94FC7">
        <w:rPr>
          <w:rFonts w:cstheme="minorHAnsi"/>
          <w:sz w:val="22"/>
          <w:szCs w:val="22"/>
        </w:rPr>
        <w:t xml:space="preserve">technický list výrobku a </w:t>
      </w:r>
      <w:r w:rsidRPr="00C94FC7">
        <w:rPr>
          <w:rFonts w:cstheme="minorHAnsi"/>
          <w:sz w:val="22"/>
          <w:szCs w:val="22"/>
        </w:rPr>
        <w:t>kart</w:t>
      </w:r>
      <w:r w:rsidR="004C6AC7" w:rsidRPr="00C94FC7">
        <w:rPr>
          <w:rFonts w:cstheme="minorHAnsi"/>
          <w:sz w:val="22"/>
          <w:szCs w:val="22"/>
        </w:rPr>
        <w:t>a</w:t>
      </w:r>
      <w:r w:rsidRPr="00C94FC7">
        <w:rPr>
          <w:rFonts w:cstheme="minorHAnsi"/>
          <w:sz w:val="22"/>
          <w:szCs w:val="22"/>
        </w:rPr>
        <w:t xml:space="preserve"> bezpečnostných údajov k</w:t>
      </w:r>
      <w:r w:rsidR="004C6AC7" w:rsidRPr="00C94FC7">
        <w:rPr>
          <w:rFonts w:cstheme="minorHAnsi"/>
          <w:sz w:val="22"/>
          <w:szCs w:val="22"/>
        </w:rPr>
        <w:t> </w:t>
      </w:r>
      <w:r w:rsidRPr="00C94FC7">
        <w:rPr>
          <w:rFonts w:cstheme="minorHAnsi"/>
          <w:sz w:val="22"/>
          <w:szCs w:val="22"/>
        </w:rPr>
        <w:t>výrobk</w:t>
      </w:r>
      <w:r w:rsidR="00D84CCA" w:rsidRPr="00C94FC7">
        <w:rPr>
          <w:rFonts w:cstheme="minorHAnsi"/>
          <w:sz w:val="22"/>
          <w:szCs w:val="22"/>
        </w:rPr>
        <w:t>u</w:t>
      </w:r>
      <w:r w:rsidR="004C6AC7" w:rsidRPr="00C94FC7">
        <w:rPr>
          <w:rFonts w:cstheme="minorHAnsi"/>
          <w:sz w:val="22"/>
          <w:szCs w:val="22"/>
        </w:rPr>
        <w:t xml:space="preserve"> tvoria</w:t>
      </w:r>
      <w:r w:rsidR="004C6AC7" w:rsidRPr="004059A2">
        <w:rPr>
          <w:rFonts w:cstheme="minorHAnsi"/>
          <w:sz w:val="22"/>
          <w:szCs w:val="22"/>
        </w:rPr>
        <w:t xml:space="preserve"> samostatnú prílohu zmluvy.</w:t>
      </w:r>
      <w:r w:rsidRPr="004059A2">
        <w:rPr>
          <w:rFonts w:cstheme="minorHAnsi"/>
          <w:sz w:val="22"/>
          <w:szCs w:val="22"/>
        </w:rPr>
        <w:t xml:space="preserve"> </w:t>
      </w:r>
      <w:bookmarkStart w:id="8" w:name="bookmark12"/>
    </w:p>
    <w:p w14:paraId="36EF37AB" w14:textId="77777777" w:rsidR="001C250B" w:rsidRPr="004059A2" w:rsidRDefault="001C250B" w:rsidP="004059A2">
      <w:pPr>
        <w:pStyle w:val="Style4"/>
        <w:shd w:val="clear" w:color="auto" w:fill="auto"/>
        <w:tabs>
          <w:tab w:val="left" w:pos="403"/>
        </w:tabs>
        <w:spacing w:after="0" w:line="276" w:lineRule="auto"/>
        <w:ind w:left="357" w:firstLine="0"/>
        <w:rPr>
          <w:rFonts w:cstheme="minorHAnsi"/>
          <w:sz w:val="22"/>
          <w:szCs w:val="22"/>
        </w:rPr>
      </w:pPr>
      <w:r w:rsidRPr="004059A2">
        <w:rPr>
          <w:rStyle w:val="CharStyle20"/>
          <w:rFonts w:cstheme="minorHAnsi"/>
          <w:color w:val="000000"/>
          <w:sz w:val="22"/>
          <w:szCs w:val="22"/>
        </w:rPr>
        <w:t>VI.</w:t>
      </w:r>
      <w:bookmarkEnd w:id="8"/>
    </w:p>
    <w:p w14:paraId="12377C3B" w14:textId="77777777" w:rsidR="001C250B" w:rsidRPr="004059A2" w:rsidRDefault="001C250B" w:rsidP="004059A2">
      <w:pPr>
        <w:pStyle w:val="Style19"/>
        <w:keepNext/>
        <w:keepLines/>
        <w:shd w:val="clear" w:color="auto" w:fill="auto"/>
        <w:spacing w:before="0" w:after="120" w:line="276" w:lineRule="auto"/>
        <w:ind w:left="23"/>
        <w:rPr>
          <w:rStyle w:val="CharStyle20"/>
          <w:rFonts w:asciiTheme="minorHAnsi" w:hAnsiTheme="minorHAnsi" w:cstheme="minorHAnsi"/>
          <w:b/>
          <w:color w:val="000000"/>
        </w:rPr>
      </w:pPr>
      <w:bookmarkStart w:id="9" w:name="bookmark13"/>
      <w:r w:rsidRPr="004059A2">
        <w:rPr>
          <w:rStyle w:val="CharStyle20"/>
          <w:rFonts w:asciiTheme="minorHAnsi" w:hAnsiTheme="minorHAnsi" w:cstheme="minorHAnsi"/>
          <w:b/>
          <w:color w:val="000000"/>
        </w:rPr>
        <w:t>Platobné podmienky a fakturácia</w:t>
      </w:r>
      <w:bookmarkEnd w:id="9"/>
    </w:p>
    <w:p w14:paraId="75A5A67E" w14:textId="77777777" w:rsidR="001C250B" w:rsidRPr="004059A2" w:rsidRDefault="001C250B" w:rsidP="004059A2">
      <w:pPr>
        <w:pStyle w:val="Style4"/>
        <w:numPr>
          <w:ilvl w:val="0"/>
          <w:numId w:val="12"/>
        </w:numPr>
        <w:shd w:val="clear" w:color="auto" w:fill="auto"/>
        <w:tabs>
          <w:tab w:val="left" w:pos="292"/>
        </w:tabs>
        <w:spacing w:after="0" w:line="276" w:lineRule="auto"/>
        <w:ind w:left="360" w:hanging="360"/>
        <w:jc w:val="left"/>
        <w:rPr>
          <w:rFonts w:cstheme="minorHAnsi"/>
          <w:b/>
          <w:sz w:val="22"/>
          <w:szCs w:val="22"/>
        </w:rPr>
      </w:pPr>
      <w:r w:rsidRPr="004059A2">
        <w:rPr>
          <w:rStyle w:val="CharStyle15"/>
          <w:rFonts w:cstheme="minorHAnsi"/>
          <w:b w:val="0"/>
          <w:color w:val="000000"/>
          <w:sz w:val="22"/>
          <w:szCs w:val="22"/>
        </w:rPr>
        <w:t>Kupujúci neposkytuje finančný preddavok ani zálohu na kúpnu cenu.</w:t>
      </w:r>
    </w:p>
    <w:p w14:paraId="6EF11F6A" w14:textId="77777777" w:rsidR="001C250B" w:rsidRPr="004059A2" w:rsidRDefault="001C250B" w:rsidP="004059A2">
      <w:pPr>
        <w:pStyle w:val="Style4"/>
        <w:numPr>
          <w:ilvl w:val="0"/>
          <w:numId w:val="12"/>
        </w:numPr>
        <w:shd w:val="clear" w:color="auto" w:fill="auto"/>
        <w:tabs>
          <w:tab w:val="left" w:pos="302"/>
        </w:tabs>
        <w:spacing w:after="0" w:line="276" w:lineRule="auto"/>
        <w:ind w:left="360" w:hanging="360"/>
        <w:jc w:val="both"/>
        <w:rPr>
          <w:rFonts w:cstheme="minorHAnsi"/>
          <w:sz w:val="22"/>
          <w:szCs w:val="22"/>
        </w:rPr>
      </w:pPr>
      <w:r w:rsidRPr="004059A2">
        <w:rPr>
          <w:rFonts w:cstheme="minorHAnsi"/>
          <w:sz w:val="22"/>
          <w:szCs w:val="22"/>
        </w:rPr>
        <w:t>Predávajúci vyhlasuje, že kúpna cena podľa Prílohy č. 1 je úplná, maximálna a záväzná, že zahŕňa  všetky náklady predávajúceho ním vynaložené až do doby dodania tovaru kupujúcemu.</w:t>
      </w:r>
    </w:p>
    <w:p w14:paraId="334F1839" w14:textId="77777777" w:rsidR="001C250B" w:rsidRPr="004059A2" w:rsidRDefault="001C250B" w:rsidP="004059A2">
      <w:pPr>
        <w:pStyle w:val="Style4"/>
        <w:numPr>
          <w:ilvl w:val="0"/>
          <w:numId w:val="12"/>
        </w:numPr>
        <w:shd w:val="clear" w:color="auto" w:fill="auto"/>
        <w:tabs>
          <w:tab w:val="left" w:pos="302"/>
        </w:tabs>
        <w:spacing w:after="0" w:line="276" w:lineRule="auto"/>
        <w:ind w:left="360" w:hanging="360"/>
        <w:jc w:val="both"/>
        <w:rPr>
          <w:rFonts w:cstheme="minorHAnsi"/>
          <w:sz w:val="22"/>
          <w:szCs w:val="22"/>
        </w:rPr>
      </w:pPr>
      <w:r w:rsidRPr="004059A2">
        <w:rPr>
          <w:rFonts w:cstheme="minorHAnsi"/>
          <w:sz w:val="22"/>
          <w:szCs w:val="22"/>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7C612024" w14:textId="77777777" w:rsidR="001C250B" w:rsidRPr="004059A2" w:rsidRDefault="001C250B" w:rsidP="004059A2">
      <w:pPr>
        <w:pStyle w:val="Style4"/>
        <w:numPr>
          <w:ilvl w:val="0"/>
          <w:numId w:val="12"/>
        </w:numPr>
        <w:shd w:val="clear" w:color="auto" w:fill="auto"/>
        <w:tabs>
          <w:tab w:val="left" w:pos="302"/>
        </w:tabs>
        <w:spacing w:after="0" w:line="276" w:lineRule="auto"/>
        <w:ind w:left="360" w:hanging="360"/>
        <w:jc w:val="both"/>
        <w:rPr>
          <w:rStyle w:val="CharStyle15"/>
          <w:rFonts w:cstheme="minorHAnsi"/>
          <w:b w:val="0"/>
          <w:sz w:val="22"/>
          <w:szCs w:val="22"/>
        </w:rPr>
      </w:pPr>
      <w:r w:rsidRPr="004059A2">
        <w:rPr>
          <w:rFonts w:cstheme="minorHAnsi"/>
          <w:sz w:val="22"/>
          <w:szCs w:val="22"/>
          <w:lang w:eastAsia="cs-CZ"/>
        </w:rPr>
        <w:t>Podkladom pre úhradu kúpnej ceny bude faktúra</w:t>
      </w:r>
      <w:r w:rsidRPr="004059A2">
        <w:rPr>
          <w:rFonts w:cstheme="minorHAnsi"/>
          <w:b/>
          <w:sz w:val="22"/>
          <w:szCs w:val="22"/>
          <w:lang w:eastAsia="cs-CZ"/>
        </w:rPr>
        <w:t xml:space="preserve"> </w:t>
      </w:r>
      <w:r w:rsidRPr="004059A2">
        <w:rPr>
          <w:rFonts w:cstheme="minorHAns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4059A2">
        <w:rPr>
          <w:rStyle w:val="CharStyle15"/>
          <w:rFonts w:cstheme="minorHAnsi"/>
          <w:b w:val="0"/>
          <w:color w:val="000000"/>
          <w:sz w:val="22"/>
          <w:szCs w:val="22"/>
        </w:rPr>
        <w:t xml:space="preserve">Fakturácia sa vykonáva na základe písomnej objednávky vystavenej kupujúcim a dodacieho listu o prevzatí objednaného množstva tovaru. </w:t>
      </w:r>
    </w:p>
    <w:p w14:paraId="351AF253" w14:textId="77777777" w:rsidR="001C250B" w:rsidRPr="004059A2" w:rsidRDefault="001C250B" w:rsidP="004059A2">
      <w:pPr>
        <w:pStyle w:val="Style4"/>
        <w:numPr>
          <w:ilvl w:val="0"/>
          <w:numId w:val="12"/>
        </w:numPr>
        <w:shd w:val="clear" w:color="auto" w:fill="auto"/>
        <w:tabs>
          <w:tab w:val="left" w:pos="302"/>
        </w:tabs>
        <w:spacing w:after="0" w:line="276" w:lineRule="auto"/>
        <w:ind w:left="360" w:hanging="360"/>
        <w:jc w:val="both"/>
        <w:rPr>
          <w:rFonts w:cstheme="minorHAnsi"/>
          <w:sz w:val="22"/>
          <w:szCs w:val="22"/>
        </w:rPr>
      </w:pPr>
      <w:r w:rsidRPr="004059A2">
        <w:rPr>
          <w:rFonts w:cstheme="minorHAnsi"/>
          <w:sz w:val="22"/>
          <w:szCs w:val="22"/>
          <w:lang w:eastAsia="cs-CZ"/>
        </w:rPr>
        <w:t>Splatnosť faktúry je 30 dní od dňa doporučeného/osobného doručenia faktúry do podateľne objednávateľa.</w:t>
      </w:r>
    </w:p>
    <w:p w14:paraId="65CF2DB2" w14:textId="77777777" w:rsidR="001C250B" w:rsidRPr="004059A2" w:rsidRDefault="001C250B" w:rsidP="004059A2">
      <w:pPr>
        <w:pStyle w:val="Style4"/>
        <w:numPr>
          <w:ilvl w:val="0"/>
          <w:numId w:val="12"/>
        </w:numPr>
        <w:shd w:val="clear" w:color="auto" w:fill="auto"/>
        <w:tabs>
          <w:tab w:val="left" w:pos="302"/>
        </w:tabs>
        <w:spacing w:after="0" w:line="276" w:lineRule="auto"/>
        <w:ind w:left="360" w:hanging="360"/>
        <w:jc w:val="both"/>
        <w:rPr>
          <w:rFonts w:cstheme="minorHAnsi"/>
          <w:sz w:val="22"/>
          <w:szCs w:val="22"/>
        </w:rPr>
      </w:pPr>
      <w:r w:rsidRPr="004059A2">
        <w:rPr>
          <w:rFonts w:cstheme="minorHAnsi"/>
          <w:sz w:val="22"/>
          <w:szCs w:val="22"/>
          <w:lang w:eastAsia="cs-CZ"/>
        </w:rPr>
        <w:t>Zmluvné strany vzájomne dohodli nasledovné podmienky fakturácie:</w:t>
      </w:r>
    </w:p>
    <w:p w14:paraId="5818F3CF" w14:textId="77777777" w:rsidR="001C250B" w:rsidRPr="00C94FC7" w:rsidRDefault="001C250B" w:rsidP="004059A2">
      <w:pPr>
        <w:pStyle w:val="Style4"/>
        <w:numPr>
          <w:ilvl w:val="0"/>
          <w:numId w:val="17"/>
        </w:numPr>
        <w:shd w:val="clear" w:color="auto" w:fill="auto"/>
        <w:tabs>
          <w:tab w:val="left" w:pos="302"/>
        </w:tabs>
        <w:spacing w:after="0" w:line="276" w:lineRule="auto"/>
        <w:jc w:val="both"/>
        <w:rPr>
          <w:rFonts w:cstheme="minorHAnsi"/>
          <w:sz w:val="22"/>
          <w:szCs w:val="22"/>
        </w:rPr>
      </w:pPr>
      <w:r w:rsidRPr="004059A2">
        <w:rPr>
          <w:rFonts w:cstheme="minorHAnsi"/>
          <w:sz w:val="22"/>
          <w:szCs w:val="22"/>
        </w:rPr>
        <w:t xml:space="preserve">predávajúci je povinný fakturovať iba skutočne dodané množstvo tovaru odsúhlasené objednávateľom na dodacom liste minimálne v rozsahu </w:t>
      </w:r>
      <w:r w:rsidRPr="004059A2">
        <w:rPr>
          <w:rFonts w:cstheme="minorHAnsi"/>
          <w:b/>
          <w:sz w:val="22"/>
          <w:szCs w:val="22"/>
        </w:rPr>
        <w:t>„súhlasím, pečiatka objednávateľa a podpis objednávateľa</w:t>
      </w:r>
      <w:r w:rsidR="00BD4B5E" w:rsidRPr="004059A2">
        <w:rPr>
          <w:rFonts w:cstheme="minorHAnsi"/>
          <w:b/>
          <w:sz w:val="22"/>
          <w:szCs w:val="22"/>
        </w:rPr>
        <w:t xml:space="preserve">- </w:t>
      </w:r>
      <w:r w:rsidR="00BD4B5E" w:rsidRPr="00C94FC7">
        <w:rPr>
          <w:rFonts w:cstheme="minorHAnsi"/>
          <w:b/>
          <w:sz w:val="22"/>
          <w:szCs w:val="22"/>
        </w:rPr>
        <w:t>vedúceho strediska príslušného odberného miesta kupujúceho</w:t>
      </w:r>
      <w:r w:rsidRPr="00C94FC7">
        <w:rPr>
          <w:rFonts w:cstheme="minorHAnsi"/>
          <w:b/>
          <w:sz w:val="22"/>
          <w:szCs w:val="22"/>
        </w:rPr>
        <w:t>“</w:t>
      </w:r>
      <w:r w:rsidRPr="00C94FC7">
        <w:rPr>
          <w:rFonts w:cstheme="minorHAnsi"/>
          <w:sz w:val="22"/>
          <w:szCs w:val="22"/>
        </w:rPr>
        <w:t xml:space="preserve">, </w:t>
      </w:r>
    </w:p>
    <w:p w14:paraId="504E267D" w14:textId="77777777" w:rsidR="001C250B" w:rsidRPr="004059A2" w:rsidRDefault="001C250B" w:rsidP="004059A2">
      <w:pPr>
        <w:pStyle w:val="Style4"/>
        <w:numPr>
          <w:ilvl w:val="0"/>
          <w:numId w:val="17"/>
        </w:numPr>
        <w:shd w:val="clear" w:color="auto" w:fill="auto"/>
        <w:tabs>
          <w:tab w:val="left" w:pos="302"/>
        </w:tabs>
        <w:spacing w:after="0" w:line="276" w:lineRule="auto"/>
        <w:jc w:val="both"/>
        <w:rPr>
          <w:rStyle w:val="CharStyle15"/>
          <w:rFonts w:cstheme="minorHAnsi"/>
          <w:b w:val="0"/>
          <w:sz w:val="22"/>
          <w:szCs w:val="22"/>
        </w:rPr>
      </w:pPr>
      <w:r w:rsidRPr="004059A2">
        <w:rPr>
          <w:rStyle w:val="CharStyle15"/>
          <w:rFonts w:cstheme="minorHAnsi"/>
          <w:b w:val="0"/>
          <w:color w:val="000000"/>
          <w:sz w:val="22"/>
          <w:szCs w:val="22"/>
        </w:rPr>
        <w:t xml:space="preserve">Dodací list musí byť neoddeliteľnou súčasťou faktúry, </w:t>
      </w:r>
    </w:p>
    <w:p w14:paraId="61275E87" w14:textId="77777777" w:rsidR="001C250B" w:rsidRPr="004059A2" w:rsidRDefault="001C250B" w:rsidP="004059A2">
      <w:pPr>
        <w:pStyle w:val="Style4"/>
        <w:numPr>
          <w:ilvl w:val="0"/>
          <w:numId w:val="17"/>
        </w:numPr>
        <w:shd w:val="clear" w:color="auto" w:fill="auto"/>
        <w:tabs>
          <w:tab w:val="left" w:pos="302"/>
        </w:tabs>
        <w:spacing w:after="0" w:line="276" w:lineRule="auto"/>
        <w:jc w:val="both"/>
        <w:rPr>
          <w:rFonts w:cstheme="minorHAnsi"/>
          <w:sz w:val="22"/>
          <w:szCs w:val="22"/>
        </w:rPr>
      </w:pPr>
      <w:r w:rsidRPr="004059A2">
        <w:rPr>
          <w:rFonts w:cstheme="minorHAnsi"/>
          <w:sz w:val="22"/>
          <w:szCs w:val="22"/>
        </w:rPr>
        <w:t>faktúra musí spĺňať všetky náležitosti daňového dokladu a musí byť vystavená tak, aby bolo možné spoľahlivo vykonať jej vecnú a finančnú kontrolu.</w:t>
      </w:r>
    </w:p>
    <w:p w14:paraId="3E624812" w14:textId="77777777" w:rsidR="001C250B" w:rsidRPr="004059A2" w:rsidRDefault="001C250B" w:rsidP="004059A2">
      <w:pPr>
        <w:pStyle w:val="Odsekzoznamu"/>
        <w:widowControl w:val="0"/>
        <w:numPr>
          <w:ilvl w:val="0"/>
          <w:numId w:val="12"/>
        </w:numPr>
        <w:tabs>
          <w:tab w:val="left" w:pos="284"/>
          <w:tab w:val="left" w:pos="7088"/>
        </w:tabs>
        <w:spacing w:after="0" w:line="276" w:lineRule="auto"/>
        <w:ind w:left="284" w:hanging="284"/>
        <w:contextualSpacing w:val="0"/>
        <w:jc w:val="both"/>
        <w:rPr>
          <w:rFonts w:asciiTheme="minorHAnsi" w:hAnsiTheme="minorHAnsi" w:cstheme="minorHAnsi"/>
          <w:lang w:eastAsia="cs-CZ"/>
        </w:rPr>
      </w:pPr>
      <w:r w:rsidRPr="004059A2">
        <w:rPr>
          <w:rFonts w:asciiTheme="minorHAnsi" w:hAnsiTheme="minorHAnsi" w:cstheme="minorHAnsi"/>
          <w:lang w:eastAsia="cs-CZ"/>
        </w:rPr>
        <w:t xml:space="preserve">Faktúra sa považuje za zaplatenú dňom pripísania úhrady na účet predávajúceho. </w:t>
      </w:r>
    </w:p>
    <w:p w14:paraId="5B73AB03" w14:textId="77777777" w:rsidR="001C250B" w:rsidRPr="004059A2" w:rsidRDefault="001C250B" w:rsidP="004059A2">
      <w:pPr>
        <w:pStyle w:val="Odsekzoznamu"/>
        <w:widowControl w:val="0"/>
        <w:numPr>
          <w:ilvl w:val="0"/>
          <w:numId w:val="12"/>
        </w:numPr>
        <w:tabs>
          <w:tab w:val="left" w:pos="284"/>
          <w:tab w:val="left" w:pos="567"/>
          <w:tab w:val="left" w:pos="7088"/>
        </w:tabs>
        <w:spacing w:after="0" w:line="276" w:lineRule="auto"/>
        <w:ind w:left="284" w:hanging="284"/>
        <w:contextualSpacing w:val="0"/>
        <w:jc w:val="both"/>
        <w:rPr>
          <w:rFonts w:asciiTheme="minorHAnsi" w:hAnsiTheme="minorHAnsi" w:cstheme="minorHAnsi"/>
          <w:lang w:eastAsia="cs-CZ"/>
        </w:rPr>
      </w:pPr>
      <w:r w:rsidRPr="004059A2">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7F746F13" w14:textId="77777777" w:rsidR="001C250B" w:rsidRPr="004059A2" w:rsidRDefault="001C250B" w:rsidP="004059A2">
      <w:pPr>
        <w:pStyle w:val="Odsekzoznamu"/>
        <w:widowControl w:val="0"/>
        <w:numPr>
          <w:ilvl w:val="0"/>
          <w:numId w:val="12"/>
        </w:numPr>
        <w:tabs>
          <w:tab w:val="left" w:pos="284"/>
          <w:tab w:val="left" w:pos="567"/>
          <w:tab w:val="left" w:pos="7088"/>
        </w:tabs>
        <w:spacing w:after="0" w:line="276" w:lineRule="auto"/>
        <w:ind w:left="284" w:hanging="284"/>
        <w:contextualSpacing w:val="0"/>
        <w:jc w:val="both"/>
        <w:rPr>
          <w:rFonts w:asciiTheme="minorHAnsi" w:hAnsiTheme="minorHAnsi" w:cstheme="minorHAnsi"/>
          <w:lang w:eastAsia="cs-CZ"/>
        </w:rPr>
      </w:pPr>
      <w:r w:rsidRPr="004059A2">
        <w:rPr>
          <w:rStyle w:val="CharStyle10"/>
          <w:rFonts w:asciiTheme="minorHAnsi" w:hAnsiTheme="minorHAnsi" w:cstheme="minorHAnsi"/>
          <w:sz w:val="22"/>
          <w:szCs w:val="22"/>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30D615B4" w14:textId="77777777" w:rsidR="001C250B" w:rsidRPr="004059A2" w:rsidRDefault="001C250B" w:rsidP="004059A2">
      <w:pPr>
        <w:pStyle w:val="Odsekzoznamu"/>
        <w:widowControl w:val="0"/>
        <w:numPr>
          <w:ilvl w:val="0"/>
          <w:numId w:val="12"/>
        </w:numPr>
        <w:tabs>
          <w:tab w:val="left" w:pos="284"/>
          <w:tab w:val="left" w:pos="426"/>
          <w:tab w:val="left" w:pos="7088"/>
        </w:tabs>
        <w:spacing w:after="0" w:line="276" w:lineRule="auto"/>
        <w:ind w:left="284" w:hanging="284"/>
        <w:contextualSpacing w:val="0"/>
        <w:jc w:val="both"/>
        <w:rPr>
          <w:rFonts w:asciiTheme="minorHAnsi" w:hAnsiTheme="minorHAnsi" w:cstheme="minorHAnsi"/>
          <w:lang w:eastAsia="cs-CZ"/>
        </w:rPr>
      </w:pPr>
      <w:r w:rsidRPr="004059A2">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00B6027" w14:textId="77777777" w:rsidR="001C250B" w:rsidRPr="004059A2" w:rsidRDefault="001C250B" w:rsidP="004059A2">
      <w:pPr>
        <w:pStyle w:val="Style2"/>
        <w:shd w:val="clear" w:color="auto" w:fill="auto"/>
        <w:spacing w:line="276" w:lineRule="auto"/>
        <w:ind w:left="4300" w:hanging="4300"/>
        <w:rPr>
          <w:rFonts w:asciiTheme="minorHAnsi" w:hAnsiTheme="minorHAnsi" w:cstheme="minorHAnsi"/>
          <w:b/>
          <w:sz w:val="22"/>
          <w:szCs w:val="22"/>
        </w:rPr>
      </w:pPr>
      <w:r w:rsidRPr="004059A2">
        <w:rPr>
          <w:rStyle w:val="CharStyle18"/>
          <w:rFonts w:asciiTheme="minorHAnsi" w:hAnsiTheme="minorHAnsi" w:cstheme="minorHAnsi"/>
          <w:color w:val="000000"/>
          <w:sz w:val="22"/>
          <w:szCs w:val="22"/>
        </w:rPr>
        <w:t>VII.</w:t>
      </w:r>
    </w:p>
    <w:p w14:paraId="6F746FC3" w14:textId="77777777" w:rsidR="001C250B" w:rsidRPr="004059A2" w:rsidRDefault="001C250B" w:rsidP="004059A2">
      <w:pPr>
        <w:pStyle w:val="Style19"/>
        <w:keepNext/>
        <w:keepLines/>
        <w:shd w:val="clear" w:color="auto" w:fill="auto"/>
        <w:spacing w:before="0" w:after="120" w:line="276" w:lineRule="auto"/>
        <w:rPr>
          <w:rStyle w:val="CharStyle20"/>
          <w:rFonts w:asciiTheme="minorHAnsi" w:hAnsiTheme="minorHAnsi" w:cstheme="minorHAnsi"/>
          <w:b/>
          <w:color w:val="000000"/>
        </w:rPr>
      </w:pPr>
      <w:r w:rsidRPr="004059A2">
        <w:rPr>
          <w:rStyle w:val="CharStyle20"/>
          <w:rFonts w:asciiTheme="minorHAnsi" w:hAnsiTheme="minorHAnsi" w:cstheme="minorHAnsi"/>
          <w:b/>
          <w:color w:val="000000"/>
        </w:rPr>
        <w:t>Porušenie zmluvných podmienok</w:t>
      </w:r>
    </w:p>
    <w:p w14:paraId="60F08380" w14:textId="77777777" w:rsidR="001C250B" w:rsidRPr="004059A2" w:rsidRDefault="001C250B" w:rsidP="004059A2">
      <w:pPr>
        <w:pStyle w:val="Style4"/>
        <w:numPr>
          <w:ilvl w:val="0"/>
          <w:numId w:val="13"/>
        </w:numPr>
        <w:shd w:val="clear" w:color="auto" w:fill="auto"/>
        <w:tabs>
          <w:tab w:val="left" w:pos="286"/>
        </w:tabs>
        <w:spacing w:after="0" w:line="276" w:lineRule="auto"/>
        <w:ind w:left="360" w:hanging="360"/>
        <w:jc w:val="both"/>
        <w:rPr>
          <w:rFonts w:cstheme="minorHAnsi"/>
          <w:sz w:val="22"/>
          <w:szCs w:val="22"/>
        </w:rPr>
      </w:pPr>
      <w:r w:rsidRPr="004059A2">
        <w:rPr>
          <w:rStyle w:val="CharStyle15"/>
          <w:rFonts w:cstheme="minorHAnsi"/>
          <w:b w:val="0"/>
          <w:color w:val="000000"/>
          <w:sz w:val="22"/>
          <w:szCs w:val="22"/>
        </w:rPr>
        <w:t>V prípade nezaplatenia faktúry v termíne jej splatnosti kupujúcim je predávajúci oprávnený fakturovať úrok z omeškania z neuhradenej sumy za každý aj začatý deň omeškania vo výške podľa § 369 ods. 2 Obch. zákonníka.</w:t>
      </w:r>
    </w:p>
    <w:p w14:paraId="05F1A27D" w14:textId="77777777" w:rsidR="001C250B" w:rsidRPr="004059A2" w:rsidRDefault="001C250B" w:rsidP="004059A2">
      <w:pPr>
        <w:pStyle w:val="Style4"/>
        <w:numPr>
          <w:ilvl w:val="0"/>
          <w:numId w:val="13"/>
        </w:numPr>
        <w:shd w:val="clear" w:color="auto" w:fill="auto"/>
        <w:tabs>
          <w:tab w:val="left" w:pos="294"/>
        </w:tabs>
        <w:spacing w:after="0" w:line="276" w:lineRule="auto"/>
        <w:ind w:left="360" w:hanging="360"/>
        <w:jc w:val="both"/>
        <w:rPr>
          <w:rFonts w:cstheme="minorHAnsi"/>
          <w:sz w:val="22"/>
          <w:szCs w:val="22"/>
        </w:rPr>
      </w:pPr>
      <w:r w:rsidRPr="004059A2">
        <w:rPr>
          <w:rFonts w:cstheme="minorHAnsi"/>
          <w:sz w:val="22"/>
          <w:szCs w:val="22"/>
        </w:rPr>
        <w:t xml:space="preserve">Zmluvné strany sa dohodli, že v prípade ak sa preukáže, že </w:t>
      </w:r>
    </w:p>
    <w:p w14:paraId="0676BB3A" w14:textId="78363870" w:rsidR="001C250B" w:rsidRPr="00C94FC7" w:rsidRDefault="001C250B" w:rsidP="004059A2">
      <w:pPr>
        <w:pStyle w:val="Style4"/>
        <w:numPr>
          <w:ilvl w:val="0"/>
          <w:numId w:val="26"/>
        </w:numPr>
        <w:shd w:val="clear" w:color="auto" w:fill="auto"/>
        <w:tabs>
          <w:tab w:val="left" w:pos="294"/>
        </w:tabs>
        <w:spacing w:after="0" w:line="276" w:lineRule="auto"/>
        <w:ind w:firstLine="0"/>
        <w:jc w:val="both"/>
        <w:rPr>
          <w:rFonts w:cstheme="minorHAnsi"/>
          <w:sz w:val="22"/>
          <w:szCs w:val="22"/>
        </w:rPr>
      </w:pPr>
      <w:r w:rsidRPr="00C94FC7">
        <w:rPr>
          <w:rFonts w:cstheme="minorHAnsi"/>
          <w:sz w:val="22"/>
          <w:szCs w:val="22"/>
        </w:rPr>
        <w:t>dodaný tovar nezodpovedá rozsahu alebo kvalite vymienenej objednávateľom v Zmluve, alebo v prípade porušenia povinnosti predávajúceho dodať chýbajúci</w:t>
      </w:r>
      <w:r w:rsidR="00192CDA" w:rsidRPr="00C94FC7">
        <w:rPr>
          <w:rFonts w:cstheme="minorHAnsi"/>
          <w:sz w:val="22"/>
          <w:szCs w:val="22"/>
        </w:rPr>
        <w:t>/náhradný</w:t>
      </w:r>
      <w:r w:rsidRPr="00C94FC7">
        <w:rPr>
          <w:rFonts w:cstheme="minorHAnsi"/>
          <w:sz w:val="22"/>
          <w:szCs w:val="22"/>
        </w:rPr>
        <w:t xml:space="preserve"> tovar, ktoré nedostatky sú zo strany kupujúceho uvedené v dodacom liste</w:t>
      </w:r>
      <w:r w:rsidR="00192CDA" w:rsidRPr="00C94FC7">
        <w:rPr>
          <w:rFonts w:cstheme="minorHAnsi"/>
          <w:sz w:val="22"/>
          <w:szCs w:val="22"/>
        </w:rPr>
        <w:t>/v reklamácii</w:t>
      </w:r>
      <w:r w:rsidRPr="00C94FC7">
        <w:rPr>
          <w:rFonts w:cstheme="minorHAnsi"/>
          <w:sz w:val="22"/>
          <w:szCs w:val="22"/>
        </w:rPr>
        <w:t xml:space="preserve"> </w:t>
      </w:r>
      <w:r w:rsidRPr="00C94FC7">
        <w:rPr>
          <w:rStyle w:val="CharStyle15"/>
          <w:rFonts w:cstheme="minorHAnsi"/>
          <w:b w:val="0"/>
          <w:color w:val="000000"/>
          <w:sz w:val="22"/>
          <w:szCs w:val="22"/>
        </w:rPr>
        <w:t xml:space="preserve">kupujúci je oprávnený uplatniť si zmluvnú pokutu vo výške 5 % z kúpnej ceny dodávanej časti tovaru, s ktorou je predávajúci v omeškaní a to za každý aj začatý deň omeškania </w:t>
      </w:r>
      <w:r w:rsidRPr="00C94FC7">
        <w:rPr>
          <w:rFonts w:cstheme="minorHAnsi"/>
          <w:sz w:val="22"/>
          <w:szCs w:val="22"/>
        </w:rPr>
        <w:t xml:space="preserve">alebo </w:t>
      </w:r>
    </w:p>
    <w:p w14:paraId="13F9569F" w14:textId="77777777" w:rsidR="001C250B" w:rsidRPr="00C94FC7" w:rsidRDefault="001C250B" w:rsidP="004059A2">
      <w:pPr>
        <w:pStyle w:val="Style4"/>
        <w:numPr>
          <w:ilvl w:val="0"/>
          <w:numId w:val="26"/>
        </w:numPr>
        <w:shd w:val="clear" w:color="auto" w:fill="auto"/>
        <w:tabs>
          <w:tab w:val="left" w:pos="294"/>
        </w:tabs>
        <w:spacing w:after="0" w:line="276" w:lineRule="auto"/>
        <w:jc w:val="both"/>
        <w:rPr>
          <w:rFonts w:cstheme="minorHAnsi"/>
          <w:sz w:val="22"/>
          <w:szCs w:val="22"/>
        </w:rPr>
      </w:pPr>
      <w:r w:rsidRPr="00C94FC7">
        <w:rPr>
          <w:rFonts w:cstheme="minorHAnsi"/>
          <w:sz w:val="22"/>
          <w:szCs w:val="22"/>
        </w:rPr>
        <w:t xml:space="preserve">ak ktorékoľvek vyhlásenie predávajúceho uvedené v tejto Zmluve je nepravdivé ku dňu uzatvorenia Zmluvy alebo sa takým stane počas platnosti a účinnosti Zmluvy je predávajúci povinný zaplatiť zmluvnú pokutu v dohodnutej výške </w:t>
      </w:r>
      <w:r w:rsidR="000D726A" w:rsidRPr="00C94FC7">
        <w:rPr>
          <w:rFonts w:cstheme="minorHAnsi"/>
          <w:sz w:val="22"/>
          <w:szCs w:val="22"/>
        </w:rPr>
        <w:t>5</w:t>
      </w:r>
      <w:r w:rsidR="009F00DB" w:rsidRPr="00C94FC7">
        <w:rPr>
          <w:rFonts w:cstheme="minorHAnsi"/>
          <w:sz w:val="22"/>
          <w:szCs w:val="22"/>
        </w:rPr>
        <w:t>00 €</w:t>
      </w:r>
      <w:r w:rsidRPr="00C94FC7">
        <w:rPr>
          <w:rFonts w:cstheme="minorHAnsi"/>
          <w:sz w:val="22"/>
          <w:szCs w:val="22"/>
        </w:rPr>
        <w:t xml:space="preserve"> za každé jednotlivé porušenie povinnosti predávajúceho zvlášť alebo </w:t>
      </w:r>
    </w:p>
    <w:p w14:paraId="5F7CCE3A" w14:textId="77777777" w:rsidR="001C250B" w:rsidRPr="00C94FC7" w:rsidRDefault="001C250B" w:rsidP="004059A2">
      <w:pPr>
        <w:pStyle w:val="Style4"/>
        <w:numPr>
          <w:ilvl w:val="0"/>
          <w:numId w:val="26"/>
        </w:numPr>
        <w:shd w:val="clear" w:color="auto" w:fill="auto"/>
        <w:tabs>
          <w:tab w:val="left" w:pos="294"/>
        </w:tabs>
        <w:spacing w:after="0" w:line="276" w:lineRule="auto"/>
        <w:jc w:val="both"/>
        <w:rPr>
          <w:rFonts w:cstheme="minorHAnsi"/>
          <w:sz w:val="22"/>
          <w:szCs w:val="22"/>
        </w:rPr>
      </w:pPr>
      <w:r w:rsidRPr="00C94FC7">
        <w:rPr>
          <w:rFonts w:cstheme="minorHAnsi"/>
          <w:sz w:val="22"/>
          <w:szCs w:val="22"/>
        </w:rPr>
        <w:t xml:space="preserve">ak predávajúci poruší akúkoľvek informačnú alebo oznamovaciu povinnosť uvedenú v zmluve je predávajúci povinný zaplatiť zmluvnú pokutu v dohodnutej výške </w:t>
      </w:r>
      <w:r w:rsidR="009F00DB" w:rsidRPr="00C94FC7">
        <w:rPr>
          <w:rFonts w:cstheme="minorHAnsi"/>
          <w:sz w:val="22"/>
          <w:szCs w:val="22"/>
        </w:rPr>
        <w:t>1 000 €</w:t>
      </w:r>
      <w:r w:rsidRPr="00C94FC7">
        <w:rPr>
          <w:rFonts w:cstheme="minorHAnsi"/>
          <w:sz w:val="22"/>
          <w:szCs w:val="22"/>
        </w:rPr>
        <w:t xml:space="preserve"> za každé jednotlivé porušenie povinnosti predávajúceho zvlášť</w:t>
      </w:r>
    </w:p>
    <w:p w14:paraId="52007750" w14:textId="4CCA3791" w:rsidR="001C250B" w:rsidRPr="00C94FC7" w:rsidRDefault="001C250B" w:rsidP="004059A2">
      <w:pPr>
        <w:pStyle w:val="Style4"/>
        <w:numPr>
          <w:ilvl w:val="0"/>
          <w:numId w:val="26"/>
        </w:numPr>
        <w:shd w:val="clear" w:color="auto" w:fill="auto"/>
        <w:tabs>
          <w:tab w:val="left" w:pos="294"/>
        </w:tabs>
        <w:spacing w:after="0" w:line="276" w:lineRule="auto"/>
        <w:jc w:val="both"/>
        <w:rPr>
          <w:rFonts w:cstheme="minorHAnsi"/>
          <w:sz w:val="22"/>
          <w:szCs w:val="22"/>
        </w:rPr>
      </w:pPr>
      <w:r w:rsidRPr="00C94FC7">
        <w:rPr>
          <w:rFonts w:cstheme="minorHAnsi"/>
          <w:sz w:val="22"/>
          <w:szCs w:val="22"/>
        </w:rPr>
        <w:t xml:space="preserve">alebo ak predávajúci </w:t>
      </w:r>
      <w:r w:rsidR="000D726A" w:rsidRPr="00C94FC7">
        <w:rPr>
          <w:rFonts w:cstheme="minorHAnsi"/>
          <w:sz w:val="22"/>
          <w:szCs w:val="22"/>
        </w:rPr>
        <w:t xml:space="preserve">dodá tovar na základe čiastkovej objednávky vo vyhotovení alebo kvalite, ktorá je v rozpore s parametrami uvedenými v technickom liste a karte podľa </w:t>
      </w:r>
      <w:r w:rsidRPr="00C94FC7">
        <w:rPr>
          <w:rFonts w:cstheme="minorHAnsi"/>
          <w:sz w:val="22"/>
          <w:szCs w:val="22"/>
        </w:rPr>
        <w:t>článku V. ods. 10</w:t>
      </w:r>
      <w:r w:rsidR="00F21E19" w:rsidRPr="00C94FC7">
        <w:rPr>
          <w:rFonts w:cstheme="minorHAnsi"/>
          <w:sz w:val="22"/>
          <w:szCs w:val="22"/>
        </w:rPr>
        <w:t>,11</w:t>
      </w:r>
      <w:r w:rsidRPr="00C94FC7">
        <w:rPr>
          <w:rFonts w:cstheme="minorHAnsi"/>
          <w:sz w:val="22"/>
          <w:szCs w:val="22"/>
        </w:rPr>
        <w:t xml:space="preserve"> Zmluvy je predávajúci povinný zaplatiť zmluvnú pokutu v dohodnutej výške </w:t>
      </w:r>
      <w:r w:rsidR="007349E8" w:rsidRPr="00C94FC7">
        <w:rPr>
          <w:rFonts w:cstheme="minorHAnsi"/>
          <w:sz w:val="22"/>
          <w:szCs w:val="22"/>
        </w:rPr>
        <w:t>10</w:t>
      </w:r>
      <w:r w:rsidRPr="00C94FC7">
        <w:rPr>
          <w:rFonts w:cstheme="minorHAnsi"/>
          <w:sz w:val="22"/>
          <w:szCs w:val="22"/>
        </w:rPr>
        <w:t xml:space="preserve"> % z celkovej kúpnej ceny bez DPH</w:t>
      </w:r>
      <w:r w:rsidR="007349E8" w:rsidRPr="00C94FC7">
        <w:rPr>
          <w:rFonts w:cstheme="minorHAnsi"/>
          <w:sz w:val="22"/>
          <w:szCs w:val="22"/>
        </w:rPr>
        <w:t xml:space="preserve">, pričom kupujúci je zároveň oprávnený odstúpiť od kúpnej zmluvy pre podstatné porušenie zmluvy </w:t>
      </w:r>
      <w:r w:rsidRPr="00C94FC7">
        <w:rPr>
          <w:rFonts w:cstheme="minorHAnsi"/>
          <w:sz w:val="22"/>
          <w:szCs w:val="22"/>
        </w:rPr>
        <w:t xml:space="preserve">alebo </w:t>
      </w:r>
    </w:p>
    <w:p w14:paraId="76EE15A5" w14:textId="77777777" w:rsidR="001C250B" w:rsidRPr="00C94FC7" w:rsidRDefault="001C250B" w:rsidP="004059A2">
      <w:pPr>
        <w:pStyle w:val="Style4"/>
        <w:numPr>
          <w:ilvl w:val="0"/>
          <w:numId w:val="26"/>
        </w:numPr>
        <w:shd w:val="clear" w:color="auto" w:fill="auto"/>
        <w:tabs>
          <w:tab w:val="left" w:pos="294"/>
        </w:tabs>
        <w:spacing w:after="0" w:line="276" w:lineRule="auto"/>
        <w:jc w:val="both"/>
        <w:rPr>
          <w:rStyle w:val="CharStyle15"/>
          <w:rFonts w:cstheme="minorHAnsi"/>
          <w:b w:val="0"/>
          <w:bCs w:val="0"/>
          <w:sz w:val="22"/>
          <w:szCs w:val="22"/>
        </w:rPr>
      </w:pPr>
      <w:r w:rsidRPr="00C94FC7">
        <w:rPr>
          <w:rFonts w:cstheme="minorHAnsi"/>
          <w:sz w:val="22"/>
          <w:szCs w:val="22"/>
        </w:rPr>
        <w:t xml:space="preserve">ak </w:t>
      </w:r>
      <w:r w:rsidRPr="00C94FC7">
        <w:rPr>
          <w:rStyle w:val="CharStyle15"/>
          <w:rFonts w:cstheme="minorHAnsi"/>
          <w:b w:val="0"/>
          <w:color w:val="000000"/>
          <w:sz w:val="22"/>
          <w:szCs w:val="22"/>
        </w:rPr>
        <w:t xml:space="preserve">predávajúci nedodrží termín plnenia dodávky tovaru podľa </w:t>
      </w:r>
      <w:r w:rsidR="00D84CCA" w:rsidRPr="00C94FC7">
        <w:rPr>
          <w:rStyle w:val="CharStyle15"/>
          <w:rFonts w:cstheme="minorHAnsi"/>
          <w:b w:val="0"/>
          <w:color w:val="000000"/>
          <w:sz w:val="22"/>
          <w:szCs w:val="22"/>
        </w:rPr>
        <w:t xml:space="preserve">článku III ods. 5 Zmluvy alebo podľa </w:t>
      </w:r>
      <w:r w:rsidRPr="00C94FC7">
        <w:rPr>
          <w:rStyle w:val="CharStyle15"/>
          <w:rFonts w:cstheme="minorHAnsi"/>
          <w:b w:val="0"/>
          <w:color w:val="000000"/>
          <w:sz w:val="22"/>
          <w:szCs w:val="22"/>
        </w:rPr>
        <w:t>jednotlivej</w:t>
      </w:r>
      <w:r w:rsidR="00D84CCA" w:rsidRPr="00C94FC7">
        <w:rPr>
          <w:rStyle w:val="CharStyle15"/>
          <w:rFonts w:cstheme="minorHAnsi"/>
          <w:b w:val="0"/>
          <w:color w:val="000000"/>
          <w:sz w:val="22"/>
          <w:szCs w:val="22"/>
        </w:rPr>
        <w:t xml:space="preserve"> objednávky a nedodá tovar včas, </w:t>
      </w:r>
      <w:r w:rsidRPr="00C94FC7">
        <w:rPr>
          <w:rStyle w:val="CharStyle15"/>
          <w:rFonts w:cstheme="minorHAnsi"/>
          <w:b w:val="0"/>
          <w:color w:val="000000"/>
          <w:sz w:val="22"/>
          <w:szCs w:val="22"/>
        </w:rPr>
        <w:t>kupujúci je oprávnený uplatniť si zmluvnú pokutu vo výške 5 % z kúpnej ceny dodávanej časti tovaru, s ktorou je predávajúci v omeškaní a to za každý aj začatý deň omeškania.</w:t>
      </w:r>
    </w:p>
    <w:p w14:paraId="26C15620" w14:textId="77777777" w:rsidR="001C250B" w:rsidRPr="004059A2" w:rsidRDefault="001C250B" w:rsidP="004059A2">
      <w:pPr>
        <w:pStyle w:val="Style4"/>
        <w:numPr>
          <w:ilvl w:val="0"/>
          <w:numId w:val="13"/>
        </w:numPr>
        <w:shd w:val="clear" w:color="auto" w:fill="auto"/>
        <w:tabs>
          <w:tab w:val="left" w:pos="289"/>
        </w:tabs>
        <w:spacing w:after="0" w:line="276" w:lineRule="auto"/>
        <w:ind w:left="380" w:firstLine="0"/>
        <w:jc w:val="both"/>
        <w:rPr>
          <w:rFonts w:cstheme="minorHAnsi"/>
          <w:sz w:val="22"/>
          <w:szCs w:val="22"/>
        </w:rPr>
      </w:pPr>
      <w:r w:rsidRPr="004059A2">
        <w:rPr>
          <w:rStyle w:val="CharStyle15"/>
          <w:rFonts w:cstheme="minorHAns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w:t>
      </w:r>
      <w:r w:rsidR="000D726A" w:rsidRPr="004059A2">
        <w:rPr>
          <w:rStyle w:val="CharStyle15"/>
          <w:rFonts w:cstheme="minorHAnsi"/>
          <w:b w:val="0"/>
          <w:color w:val="000000"/>
          <w:sz w:val="22"/>
          <w:szCs w:val="22"/>
        </w:rPr>
        <w:t xml:space="preserve">na zmluvnú pokutu a právo </w:t>
      </w:r>
      <w:r w:rsidRPr="004059A2">
        <w:rPr>
          <w:rStyle w:val="CharStyle15"/>
          <w:rFonts w:cstheme="minorHAnsi"/>
          <w:b w:val="0"/>
          <w:color w:val="000000"/>
          <w:sz w:val="22"/>
          <w:szCs w:val="22"/>
        </w:rPr>
        <w:t xml:space="preserve">odstúpiť od zmluvy z dôvodu podstatného porušenia povinnosti. </w:t>
      </w:r>
    </w:p>
    <w:p w14:paraId="611CB740" w14:textId="77777777" w:rsidR="001C250B" w:rsidRPr="004059A2" w:rsidRDefault="001C250B" w:rsidP="004059A2">
      <w:pPr>
        <w:spacing w:after="0" w:line="276" w:lineRule="auto"/>
        <w:ind w:right="142"/>
        <w:jc w:val="center"/>
        <w:rPr>
          <w:rFonts w:asciiTheme="minorHAnsi" w:hAnsiTheme="minorHAnsi" w:cstheme="minorHAnsi"/>
          <w:b/>
        </w:rPr>
      </w:pPr>
      <w:r w:rsidRPr="004059A2">
        <w:rPr>
          <w:rFonts w:asciiTheme="minorHAnsi" w:hAnsiTheme="minorHAnsi" w:cstheme="minorHAnsi"/>
          <w:b/>
        </w:rPr>
        <w:t>VIII.</w:t>
      </w:r>
    </w:p>
    <w:p w14:paraId="25AEEDBD" w14:textId="77777777" w:rsidR="001C250B" w:rsidRPr="004059A2" w:rsidRDefault="001C250B" w:rsidP="004059A2">
      <w:pPr>
        <w:spacing w:after="120" w:line="276" w:lineRule="auto"/>
        <w:jc w:val="center"/>
        <w:rPr>
          <w:rFonts w:asciiTheme="minorHAnsi" w:hAnsiTheme="minorHAnsi" w:cstheme="minorHAnsi"/>
          <w:b/>
        </w:rPr>
      </w:pPr>
      <w:r w:rsidRPr="004059A2">
        <w:rPr>
          <w:rFonts w:asciiTheme="minorHAnsi" w:hAnsiTheme="minorHAnsi" w:cstheme="minorHAnsi"/>
          <w:b/>
        </w:rPr>
        <w:t>Zmena záväzkov zmluvných strán</w:t>
      </w:r>
    </w:p>
    <w:p w14:paraId="42E33D2F" w14:textId="77777777" w:rsidR="00F33F70" w:rsidRPr="004059A2" w:rsidRDefault="001C250B" w:rsidP="004059A2">
      <w:pPr>
        <w:pStyle w:val="Odsekzoznamu"/>
        <w:widowControl w:val="0"/>
        <w:numPr>
          <w:ilvl w:val="0"/>
          <w:numId w:val="27"/>
        </w:numPr>
        <w:tabs>
          <w:tab w:val="left" w:pos="567"/>
          <w:tab w:val="left" w:pos="7088"/>
        </w:tabs>
        <w:spacing w:after="120" w:line="276" w:lineRule="auto"/>
        <w:ind w:left="425" w:hanging="425"/>
        <w:contextualSpacing w:val="0"/>
        <w:jc w:val="both"/>
        <w:rPr>
          <w:rFonts w:asciiTheme="minorHAnsi" w:hAnsiTheme="minorHAnsi" w:cstheme="minorHAnsi"/>
          <w:lang w:eastAsia="cs-CZ"/>
        </w:rPr>
      </w:pPr>
      <w:r w:rsidRPr="004059A2">
        <w:rPr>
          <w:rFonts w:asciiTheme="minorHAnsi" w:hAnsiTheme="minorHAnsi" w:cstheme="minorHAnsi"/>
          <w:lang w:eastAsia="cs-CZ"/>
        </w:rPr>
        <w:t>Zmluvné strany môžu pristúpiť na zmenu záväz</w:t>
      </w:r>
      <w:r w:rsidRPr="004059A2">
        <w:rPr>
          <w:rFonts w:asciiTheme="minorHAnsi" w:hAnsiTheme="minorHAnsi" w:cstheme="minorHAnsi"/>
          <w:lang w:eastAsia="cs-CZ"/>
        </w:rPr>
        <w:softHyphen/>
        <w:t xml:space="preserve">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 </w:t>
      </w:r>
    </w:p>
    <w:p w14:paraId="0D52D099" w14:textId="77777777" w:rsidR="001C250B" w:rsidRDefault="001C250B" w:rsidP="001C250B">
      <w:pPr>
        <w:spacing w:after="0"/>
        <w:ind w:right="142"/>
        <w:jc w:val="center"/>
        <w:rPr>
          <w:rFonts w:asciiTheme="minorHAnsi" w:hAnsiTheme="minorHAnsi" w:cstheme="minorHAnsi"/>
          <w:b/>
        </w:rPr>
      </w:pPr>
    </w:p>
    <w:p w14:paraId="3D192A3D" w14:textId="77777777" w:rsidR="001C250B" w:rsidRPr="00BC3728" w:rsidRDefault="001C250B" w:rsidP="001C250B">
      <w:pPr>
        <w:spacing w:after="0"/>
        <w:ind w:right="142"/>
        <w:jc w:val="center"/>
        <w:rPr>
          <w:rFonts w:asciiTheme="minorHAnsi" w:hAnsiTheme="minorHAnsi" w:cstheme="minorHAnsi"/>
          <w:b/>
        </w:rPr>
      </w:pPr>
      <w:r>
        <w:rPr>
          <w:rFonts w:asciiTheme="minorHAnsi" w:hAnsiTheme="minorHAnsi" w:cstheme="minorHAnsi"/>
          <w:b/>
        </w:rPr>
        <w:t>IX.</w:t>
      </w:r>
    </w:p>
    <w:p w14:paraId="097649E5" w14:textId="77777777" w:rsidR="001C250B" w:rsidRPr="00BC3728" w:rsidRDefault="001C250B" w:rsidP="001C250B">
      <w:pPr>
        <w:spacing w:after="0"/>
        <w:jc w:val="center"/>
        <w:rPr>
          <w:rFonts w:asciiTheme="minorHAnsi" w:hAnsiTheme="minorHAnsi" w:cstheme="minorHAnsi"/>
          <w:b/>
        </w:rPr>
      </w:pPr>
      <w:r w:rsidRPr="00BC3728">
        <w:rPr>
          <w:rFonts w:asciiTheme="minorHAnsi" w:hAnsiTheme="minorHAnsi" w:cstheme="minorHAnsi"/>
          <w:b/>
        </w:rPr>
        <w:t>P</w:t>
      </w:r>
      <w:r>
        <w:rPr>
          <w:rFonts w:asciiTheme="minorHAnsi" w:hAnsiTheme="minorHAnsi" w:cstheme="minorHAnsi"/>
          <w:b/>
        </w:rPr>
        <w:t>andémia</w:t>
      </w:r>
    </w:p>
    <w:p w14:paraId="19FD809A" w14:textId="77777777" w:rsidR="001C250B" w:rsidRPr="00705E38" w:rsidRDefault="001C250B" w:rsidP="001C250B">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705E38">
        <w:rPr>
          <w:rFonts w:cstheme="minorHAnsi"/>
        </w:rPr>
        <w:t xml:space="preserve"> </w:t>
      </w:r>
      <w:r w:rsidRPr="00705E38">
        <w:rPr>
          <w:rFonts w:asciiTheme="minorHAnsi" w:hAnsiTheme="minorHAnsi" w:cstheme="minorHAnsi"/>
        </w:rPr>
        <w:t xml:space="preserve">vrátane opatrení štátu, ich účinkov a iných skutočností a udalostí s tým spojených alebo v čase uzavierania Zmluvy predvídateľných, </w:t>
      </w:r>
      <w:r w:rsidRPr="00705E38">
        <w:rPr>
          <w:rFonts w:asciiTheme="minorHAnsi" w:hAnsiTheme="minorHAnsi" w:cstheme="minorHAnsi"/>
          <w:shd w:val="clear" w:color="auto" w:fill="FFFFFF"/>
        </w:rPr>
        <w:t>ktoré okolnosti už preukázateľne existujú v čase uzavierania Zmluvy v Slovenskej republike ( ďalej spolu iba „pandémia“)</w:t>
      </w:r>
      <w:r w:rsidRPr="00705E38">
        <w:rPr>
          <w:rFonts w:cstheme="minorHAnsi"/>
          <w:shd w:val="clear" w:color="auto" w:fill="FFFFFF"/>
        </w:rPr>
        <w:t xml:space="preserve"> </w:t>
      </w:r>
      <w:r w:rsidRPr="00705E38">
        <w:rPr>
          <w:rFonts w:asciiTheme="minorHAnsi" w:hAnsiTheme="minorHAnsi" w:cstheme="minorHAnsi"/>
          <w:shd w:val="clear" w:color="auto" w:fill="FFFFFF"/>
        </w:rPr>
        <w:t xml:space="preserve">nie sú v zmysle tejto Zmluvy bez ďalšieho považované za vyššiu moc. </w:t>
      </w:r>
    </w:p>
    <w:p w14:paraId="2D3B6671" w14:textId="77777777" w:rsidR="001C250B" w:rsidRPr="00705E38" w:rsidRDefault="001C250B" w:rsidP="001C250B">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05E38">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5AD5D65D" w14:textId="77777777" w:rsidR="001C250B" w:rsidRPr="00705E38" w:rsidRDefault="001C250B" w:rsidP="001C250B">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705E38">
        <w:rPr>
          <w:rFonts w:asciiTheme="minorHAnsi" w:hAnsiTheme="minorHAnsi" w:cstheme="minorHAnsi"/>
          <w:shd w:val="clear" w:color="auto" w:fill="FFFFFF"/>
        </w:rPr>
        <w:t xml:space="preserve">mimoriadnu, nezavinenú, nepredvídateľnú a neodvrátiteľnú okolnosť/okolnosti počas pandémie, </w:t>
      </w:r>
      <w:r w:rsidRPr="00705E38">
        <w:rPr>
          <w:rFonts w:asciiTheme="minorHAnsi" w:hAnsiTheme="minorHAnsi" w:cstheme="minorHAnsi"/>
        </w:rPr>
        <w:t xml:space="preserve"> v dôsledku čoho</w:t>
      </w:r>
    </w:p>
    <w:p w14:paraId="588D9B67" w14:textId="77777777" w:rsidR="001C250B" w:rsidRPr="00705E38" w:rsidRDefault="001C250B" w:rsidP="001C250B">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nemožnosť plnenia nastala až po uzavretí zmluvy (t. j. musí ísť o </w:t>
      </w:r>
      <w:r w:rsidRPr="00705E38">
        <w:rPr>
          <w:rFonts w:asciiTheme="minorHAnsi" w:hAnsiTheme="minorHAnsi" w:cstheme="minorHAnsi"/>
          <w:bCs/>
        </w:rPr>
        <w:t>následnú</w:t>
      </w:r>
      <w:r w:rsidRPr="00705E38">
        <w:rPr>
          <w:rFonts w:asciiTheme="minorHAnsi" w:hAnsiTheme="minorHAnsi" w:cstheme="minorHAnsi"/>
        </w:rPr>
        <w:t xml:space="preserve"> nemožnosť) a </w:t>
      </w:r>
    </w:p>
    <w:p w14:paraId="4B8FB4A8" w14:textId="77777777" w:rsidR="001C250B" w:rsidRPr="00705E38" w:rsidRDefault="001C250B" w:rsidP="001C250B">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nemožnosť plnenia je </w:t>
      </w:r>
      <w:r w:rsidRPr="00705E38">
        <w:rPr>
          <w:rFonts w:asciiTheme="minorHAnsi" w:hAnsiTheme="minorHAnsi" w:cstheme="minorHAnsi"/>
          <w:bCs/>
        </w:rPr>
        <w:t>objektívna (nezávislá od vôle povinnej strany)</w:t>
      </w:r>
      <w:r w:rsidRPr="00705E38">
        <w:rPr>
          <w:rFonts w:asciiTheme="minorHAnsi" w:hAnsiTheme="minorHAnsi" w:cstheme="minorHAnsi"/>
        </w:rPr>
        <w:t>, nesmie byť spôsobená iba individuálnou neschopnosťou povinnej strany/jej subdodávateľa plniť  a </w:t>
      </w:r>
    </w:p>
    <w:p w14:paraId="63125CA2" w14:textId="77777777" w:rsidR="001C250B" w:rsidRPr="00705E38" w:rsidRDefault="001C250B" w:rsidP="001C250B">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ide o </w:t>
      </w:r>
      <w:r w:rsidRPr="00705E38">
        <w:rPr>
          <w:rFonts w:asciiTheme="minorHAnsi" w:hAnsiTheme="minorHAnsi" w:cstheme="minorHAnsi"/>
          <w:bCs/>
        </w:rPr>
        <w:t>trvalú</w:t>
      </w:r>
      <w:r w:rsidRPr="00705E38">
        <w:rPr>
          <w:rFonts w:asciiTheme="minorHAnsi" w:hAnsiTheme="minorHAnsi" w:cstheme="minorHAnsi"/>
        </w:rPr>
        <w:t> nemožnosť plniť.</w:t>
      </w:r>
    </w:p>
    <w:p w14:paraId="52789741" w14:textId="77777777" w:rsidR="001C250B" w:rsidRPr="00705E38" w:rsidRDefault="001C250B" w:rsidP="001C250B">
      <w:pPr>
        <w:pStyle w:val="Odsekzoznamu"/>
        <w:numPr>
          <w:ilvl w:val="0"/>
          <w:numId w:val="23"/>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774F81BC" w14:textId="77777777"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705E38">
        <w:rPr>
          <w:rFonts w:asciiTheme="minorHAnsi" w:hAnsiTheme="minorHAnsi" w:cstheme="minorHAnsi"/>
          <w:bCs/>
        </w:rPr>
        <w:t xml:space="preserve">Dôkazné bremeno je v prípade nemožnosti plnenia na strane povinnej strany (porušujúcej strany). </w:t>
      </w:r>
    </w:p>
    <w:p w14:paraId="4031036E" w14:textId="77777777"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Zmluvné strany zhodne prehlasujú, že pandémia pre plnenie tejto Zmluvy má iba dočasný charakter. </w:t>
      </w:r>
    </w:p>
    <w:p w14:paraId="335D6FCC" w14:textId="77777777"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bCs/>
        </w:rPr>
        <w:t>Porušujúca strana zodpovedá za škodu</w:t>
      </w:r>
      <w:r w:rsidRPr="00705E38">
        <w:rPr>
          <w:rFonts w:asciiTheme="minorHAnsi" w:hAnsiTheme="minorHAnsi" w:cstheme="minorHAnsi"/>
        </w:rPr>
        <w:t xml:space="preserve">, ktorá druhej zmluvnej strane vznikne v dôsledku pandémie. </w:t>
      </w:r>
      <w:r w:rsidRPr="00705E38">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2296C0F9" w14:textId="77777777"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369CD">
        <w:rPr>
          <w:rFonts w:asciiTheme="minorHAnsi" w:hAnsiTheme="minorHAnsi" w:cstheme="minorHAnsi"/>
          <w:shd w:val="clear" w:color="auto" w:fill="FFFFFF"/>
        </w:rPr>
        <w:t>P</w:t>
      </w:r>
      <w:r w:rsidRPr="007369CD">
        <w:rPr>
          <w:rStyle w:val="Siln"/>
          <w:rFonts w:asciiTheme="minorHAnsi" w:hAnsiTheme="minorHAnsi" w:cstheme="minorHAnsi"/>
          <w:b w:val="0"/>
        </w:rPr>
        <w:t>orušujúca strana je povinná bezodkladne informovať druhú stranu</w:t>
      </w:r>
      <w:r w:rsidRPr="00EC3C56">
        <w:rPr>
          <w:rFonts w:asciiTheme="minorHAnsi" w:hAnsiTheme="minorHAnsi" w:cstheme="minorHAnsi"/>
          <w:b/>
          <w:shd w:val="clear" w:color="auto" w:fill="FFFFFF"/>
        </w:rPr>
        <w:t> </w:t>
      </w:r>
      <w:r w:rsidRPr="00705E38">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0C75DE76" w14:textId="77777777"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14:paraId="20E40BB8" w14:textId="77777777"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V prípade omeškania  povinnej strany s plnením </w:t>
      </w:r>
      <w:r w:rsidRPr="007369CD">
        <w:rPr>
          <w:rStyle w:val="Siln"/>
          <w:rFonts w:asciiTheme="minorHAnsi" w:hAnsiTheme="minorHAnsi" w:cstheme="minorHAnsi"/>
          <w:b w:val="0"/>
        </w:rPr>
        <w:t>peňažného záväzku</w:t>
      </w:r>
      <w:r w:rsidRPr="00705E38">
        <w:rPr>
          <w:rFonts w:asciiTheme="minorHAnsi" w:hAnsiTheme="minorHAnsi" w:cstheme="minorHAnsi"/>
        </w:rPr>
        <w:t xml:space="preserve"> má druhá zmluvná strana nárok na úroky z omeškania vo výške stanovenej v príslušnom nariadení vlády SR a nárok na úhradu paušálnych nákladov spojených s uplatnením pohľadávky. </w:t>
      </w:r>
    </w:p>
    <w:p w14:paraId="67A243D2" w14:textId="77777777"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Ak ide o omeškanie s plnením </w:t>
      </w:r>
      <w:r w:rsidRPr="007369CD">
        <w:rPr>
          <w:rStyle w:val="Siln"/>
          <w:rFonts w:asciiTheme="minorHAnsi" w:hAnsiTheme="minorHAnsi" w:cstheme="minorHAnsi"/>
          <w:b w:val="0"/>
        </w:rPr>
        <w:t>nepeňažného záväzku</w:t>
      </w:r>
      <w:r w:rsidRPr="00705E38">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5710AF0C" w14:textId="77777777" w:rsidR="001C250B" w:rsidRDefault="001C250B" w:rsidP="001C250B">
      <w:pPr>
        <w:spacing w:after="0"/>
        <w:ind w:right="142"/>
        <w:jc w:val="center"/>
        <w:rPr>
          <w:rFonts w:asciiTheme="minorHAnsi" w:hAnsiTheme="minorHAnsi" w:cstheme="minorHAnsi"/>
          <w:b/>
        </w:rPr>
      </w:pPr>
    </w:p>
    <w:p w14:paraId="36183E72" w14:textId="77777777" w:rsidR="001C250B" w:rsidRDefault="001C250B" w:rsidP="001C250B">
      <w:pPr>
        <w:spacing w:after="0"/>
        <w:ind w:right="142"/>
        <w:jc w:val="center"/>
        <w:rPr>
          <w:rFonts w:asciiTheme="minorHAnsi" w:hAnsiTheme="minorHAnsi" w:cstheme="minorHAnsi"/>
          <w:b/>
        </w:rPr>
      </w:pPr>
      <w:r>
        <w:rPr>
          <w:rFonts w:asciiTheme="minorHAnsi" w:hAnsiTheme="minorHAnsi" w:cstheme="minorHAnsi"/>
          <w:b/>
        </w:rPr>
        <w:t>X.</w:t>
      </w:r>
    </w:p>
    <w:p w14:paraId="5B206225" w14:textId="77777777" w:rsidR="001C250B" w:rsidRPr="00647D25" w:rsidRDefault="001C250B" w:rsidP="001C250B">
      <w:pPr>
        <w:spacing w:before="1" w:after="0"/>
        <w:ind w:left="503"/>
        <w:jc w:val="center"/>
        <w:rPr>
          <w:rFonts w:asciiTheme="minorHAnsi" w:hAnsiTheme="minorHAnsi" w:cstheme="minorHAnsi"/>
          <w:b/>
        </w:rPr>
      </w:pPr>
      <w:r>
        <w:rPr>
          <w:rFonts w:asciiTheme="minorHAnsi" w:hAnsiTheme="minorHAnsi" w:cstheme="minorHAnsi"/>
          <w:b/>
        </w:rPr>
        <w:t>Subdodávatelia a register partnerov verejného sektora</w:t>
      </w:r>
    </w:p>
    <w:p w14:paraId="04621144" w14:textId="77777777" w:rsidR="001C250B" w:rsidRPr="00C94FC7" w:rsidRDefault="001C250B" w:rsidP="001C250B">
      <w:pPr>
        <w:pStyle w:val="Odsekzoznamu"/>
        <w:numPr>
          <w:ilvl w:val="0"/>
          <w:numId w:val="25"/>
        </w:numPr>
        <w:autoSpaceDE w:val="0"/>
        <w:autoSpaceDN w:val="0"/>
        <w:spacing w:after="0" w:line="276" w:lineRule="auto"/>
        <w:ind w:right="105"/>
        <w:contextualSpacing w:val="0"/>
        <w:jc w:val="both"/>
      </w:pPr>
      <w:r w:rsidRPr="00C94FC7">
        <w:rPr>
          <w:rStyle w:val="CharStyle15"/>
          <w:rFonts w:cs="Calibri"/>
          <w:b w:val="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C94FC7">
        <w:rPr>
          <w:rStyle w:val="CharStyle15"/>
          <w:rFonts w:cs="Calibri"/>
          <w:sz w:val="22"/>
          <w:szCs w:val="22"/>
        </w:rPr>
        <w:t xml:space="preserve"> </w:t>
      </w:r>
      <w:r w:rsidRPr="00C94FC7">
        <w:t xml:space="preserve">Predávajúci predkladá v Prílohe č. </w:t>
      </w:r>
      <w:r w:rsidR="00745A3F" w:rsidRPr="00C94FC7">
        <w:t>3</w:t>
      </w:r>
      <w:r w:rsidRPr="00C94FC7">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413D1FCA" w14:textId="77777777" w:rsidR="001C250B" w:rsidRPr="00C94FC7" w:rsidRDefault="001C250B" w:rsidP="001C250B">
      <w:pPr>
        <w:pStyle w:val="Odsekzoznamu"/>
        <w:numPr>
          <w:ilvl w:val="0"/>
          <w:numId w:val="25"/>
        </w:numPr>
        <w:autoSpaceDE w:val="0"/>
        <w:autoSpaceDN w:val="0"/>
        <w:spacing w:after="0" w:line="276" w:lineRule="auto"/>
        <w:ind w:right="105"/>
        <w:contextualSpacing w:val="0"/>
        <w:jc w:val="both"/>
        <w:rPr>
          <w:rStyle w:val="CharStyle15"/>
          <w:b w:val="0"/>
          <w:bCs w:val="0"/>
          <w:sz w:val="22"/>
          <w:szCs w:val="22"/>
        </w:rPr>
      </w:pPr>
      <w:r w:rsidRPr="00C94FC7">
        <w:rPr>
          <w:rStyle w:val="CharStyle15"/>
          <w:rFonts w:cs="Calibri"/>
          <w:b w:val="0"/>
          <w:sz w:val="22"/>
          <w:szCs w:val="22"/>
        </w:rPr>
        <w:t>Súhlas kupujúceho s dodaním časti Predmetu kúpy prostredníctvom subdodávateľa nezbavuje predávajúceho povinnosti a zodpovednosti za činnosti subdodávateľa.</w:t>
      </w:r>
    </w:p>
    <w:p w14:paraId="60F96A2A" w14:textId="77777777" w:rsidR="001C250B" w:rsidRPr="00C94FC7" w:rsidRDefault="001C250B" w:rsidP="001C250B">
      <w:pPr>
        <w:pStyle w:val="Odsekzoznamu"/>
        <w:numPr>
          <w:ilvl w:val="0"/>
          <w:numId w:val="25"/>
        </w:numPr>
        <w:autoSpaceDE w:val="0"/>
        <w:autoSpaceDN w:val="0"/>
        <w:spacing w:after="0" w:line="276" w:lineRule="auto"/>
        <w:ind w:right="105"/>
        <w:contextualSpacing w:val="0"/>
        <w:jc w:val="both"/>
      </w:pPr>
      <w:r w:rsidRPr="00C94FC7">
        <w:t xml:space="preserve">Predávajúci je oprávnený kedykoľvek počas trvania Zmluvy vymeniť ktoréhokoľvek subdodávateľa, a to za predpokladu, že nový subdodávateľ </w:t>
      </w:r>
      <w:r w:rsidRPr="00D83980">
        <w:t xml:space="preserve">disponuje oprávnením na príslušné plnenie zmluvy podľa § 32 ods. 1 písm. e) ZVO, ako aj spĺňa povinnosť </w:t>
      </w:r>
      <w:bookmarkStart w:id="10" w:name="_Hlk481159816"/>
      <w:r w:rsidRPr="00D83980">
        <w:t>zápisu do registra partnerov verejného sektora</w:t>
      </w:r>
      <w:bookmarkEnd w:id="10"/>
      <w:r w:rsidRPr="00D83980">
        <w:t xml:space="preserve">, ak zákon pre takéhoto subdodávateľa tento zápis vyžaduje. Najneskôr 7 dní pred prijatím subdodávky od nového subdodávateľa, alebo od uzavretia zmluvné vzťahu s novým subdodávateľom (podľa toho ktorá udalosť nastane skôr, je </w:t>
      </w:r>
      <w:r>
        <w:t xml:space="preserve">Predávajúci </w:t>
      </w:r>
      <w:r w:rsidRPr="00D83980">
        <w:t xml:space="preserve">povinný oznámiť Kupujúcemu (identifikačné) údaje o novom subdodávateľovi a o osobe oprávnenej konať za nového subdodávateľa v rozsahu meno a priezvisko, adresa pobytu, dátum narodenia a zároveň predložiť </w:t>
      </w:r>
      <w:r>
        <w:t>Kupujúcemu</w:t>
      </w:r>
      <w:r w:rsidRPr="00D83980">
        <w:t xml:space="preserve"> doklad preukazujúci, že nový subdodávateľ spĺňa podmienku účasti osobného postavenia podľa § 32 ods</w:t>
      </w:r>
      <w:r w:rsidRPr="00C94FC7">
        <w:t xml:space="preserve">.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5B6AA8AB" w14:textId="77777777" w:rsidR="001C250B" w:rsidRPr="00C94FC7" w:rsidRDefault="001C250B" w:rsidP="001C250B">
      <w:pPr>
        <w:pStyle w:val="Odsekzoznamu"/>
        <w:numPr>
          <w:ilvl w:val="0"/>
          <w:numId w:val="25"/>
        </w:numPr>
        <w:autoSpaceDE w:val="0"/>
        <w:autoSpaceDN w:val="0"/>
        <w:spacing w:after="0" w:line="276" w:lineRule="auto"/>
        <w:ind w:right="105"/>
        <w:contextualSpacing w:val="0"/>
        <w:jc w:val="both"/>
        <w:rPr>
          <w:rStyle w:val="CharStyle15"/>
          <w:b w:val="0"/>
          <w:bCs w:val="0"/>
          <w:sz w:val="22"/>
          <w:szCs w:val="22"/>
        </w:rPr>
      </w:pPr>
      <w:r w:rsidRPr="00C94FC7">
        <w:rPr>
          <w:rStyle w:val="CharStyle15"/>
          <w:rFonts w:cs="Calibri"/>
          <w:b w:val="0"/>
          <w:color w:val="000000"/>
          <w:sz w:val="22"/>
          <w:szCs w:val="22"/>
        </w:rPr>
        <w:t xml:space="preserve">Počas trvania Zmluvy je predávajúci oprávnený zmeniť subdodávateľa uvedeného v Prílohe tejto Zmluvy výlučne na základe dodatku k tejto Zmluve. </w:t>
      </w:r>
    </w:p>
    <w:p w14:paraId="25D5990A" w14:textId="77777777" w:rsidR="001C250B" w:rsidRPr="00EC3C56" w:rsidRDefault="001C250B" w:rsidP="001C250B">
      <w:pPr>
        <w:pStyle w:val="Odsekzoznamu"/>
        <w:numPr>
          <w:ilvl w:val="0"/>
          <w:numId w:val="25"/>
        </w:numPr>
        <w:autoSpaceDE w:val="0"/>
        <w:autoSpaceDN w:val="0"/>
        <w:spacing w:after="0" w:line="276" w:lineRule="auto"/>
        <w:ind w:right="105"/>
        <w:contextualSpacing w:val="0"/>
        <w:jc w:val="both"/>
      </w:pPr>
      <w:r w:rsidRPr="00C94FC7">
        <w:rPr>
          <w:rFonts w:asciiTheme="minorHAnsi" w:hAnsiTheme="minorHAnsi" w:cstheme="minorHAnsi"/>
        </w:rPr>
        <w:t xml:space="preserve">Kupujúci v zmysle § 41 ods. 4 Zákona o verejnom obstarávaní určuje pravidlá pre zmenu </w:t>
      </w:r>
      <w:r w:rsidRPr="00C94FC7">
        <w:rPr>
          <w:rFonts w:asciiTheme="minorHAnsi" w:hAnsiTheme="minorHAnsi" w:cstheme="minorHAnsi"/>
          <w:spacing w:val="-59"/>
        </w:rPr>
        <w:t xml:space="preserve">   </w:t>
      </w:r>
      <w:r w:rsidRPr="00C94FC7">
        <w:rPr>
          <w:rFonts w:asciiTheme="minorHAnsi" w:hAnsiTheme="minorHAnsi" w:cstheme="minorHAnsi"/>
        </w:rPr>
        <w:t>subdodávateľa počas plnenia tejto Zmluvy tak, že subdodávateľ, ktorého Predávajúci</w:t>
      </w:r>
      <w:r w:rsidRPr="00C94FC7">
        <w:rPr>
          <w:rFonts w:asciiTheme="minorHAnsi" w:hAnsiTheme="minorHAnsi" w:cstheme="minorHAnsi"/>
          <w:spacing w:val="1"/>
        </w:rPr>
        <w:t xml:space="preserve"> </w:t>
      </w:r>
      <w:r w:rsidRPr="00C94FC7">
        <w:rPr>
          <w:rFonts w:asciiTheme="minorHAnsi" w:hAnsiTheme="minorHAnsi" w:cstheme="minorHAnsi"/>
        </w:rPr>
        <w:t>navrhne na zmenu musí spĺňať podmienky účasti týkajúce sa osobného postavenia</w:t>
      </w:r>
      <w:r w:rsidRPr="00C94FC7">
        <w:rPr>
          <w:rFonts w:asciiTheme="minorHAnsi" w:hAnsiTheme="minorHAnsi" w:cstheme="minorHAnsi"/>
          <w:spacing w:val="1"/>
        </w:rPr>
        <w:t xml:space="preserve"> </w:t>
      </w:r>
      <w:r w:rsidRPr="00C94FC7">
        <w:rPr>
          <w:rFonts w:asciiTheme="minorHAnsi" w:hAnsiTheme="minorHAnsi" w:cstheme="minorHAnsi"/>
        </w:rPr>
        <w:t>podľa § 32 ods. 1 Zákona o verejnom obstarávaní. Predávajúci je povinný najneskôr</w:t>
      </w:r>
      <w:r w:rsidRPr="00EC3C56">
        <w:rPr>
          <w:rFonts w:asciiTheme="minorHAnsi" w:hAnsiTheme="minorHAnsi" w:cstheme="minorHAnsi"/>
        </w:rPr>
        <w:t xml:space="preserve"> 5</w:t>
      </w:r>
      <w:r w:rsidRPr="00EC3C56">
        <w:rPr>
          <w:rFonts w:asciiTheme="minorHAnsi" w:hAnsiTheme="minorHAnsi" w:cstheme="minorHAnsi"/>
          <w:spacing w:val="1"/>
        </w:rPr>
        <w:t xml:space="preserve"> </w:t>
      </w:r>
      <w:r w:rsidRPr="00EC3C56">
        <w:rPr>
          <w:rFonts w:asciiTheme="minorHAnsi" w:hAnsiTheme="minorHAnsi" w:cstheme="minorHAnsi"/>
        </w:rPr>
        <w:t>dní</w:t>
      </w:r>
      <w:r w:rsidRPr="00EC3C56">
        <w:rPr>
          <w:rFonts w:asciiTheme="minorHAnsi" w:hAnsiTheme="minorHAnsi" w:cstheme="minorHAnsi"/>
          <w:spacing w:val="1"/>
        </w:rPr>
        <w:t xml:space="preserve"> </w:t>
      </w:r>
      <w:r w:rsidRPr="00EC3C56">
        <w:rPr>
          <w:rFonts w:asciiTheme="minorHAnsi" w:hAnsiTheme="minorHAnsi" w:cstheme="minorHAnsi"/>
        </w:rPr>
        <w:t>pred tým ako má nastať zmena subdodávateľa,</w:t>
      </w:r>
      <w:r w:rsidRPr="00EC3C56">
        <w:rPr>
          <w:rFonts w:asciiTheme="minorHAnsi" w:hAnsiTheme="minorHAnsi" w:cstheme="minorHAnsi"/>
          <w:spacing w:val="1"/>
        </w:rPr>
        <w:t xml:space="preserve"> </w:t>
      </w:r>
      <w:r w:rsidRPr="00EC3C56">
        <w:rPr>
          <w:rFonts w:asciiTheme="minorHAnsi" w:hAnsiTheme="minorHAnsi" w:cstheme="minorHAnsi"/>
        </w:rPr>
        <w:t>Kupujúcemu doručiť písomné</w:t>
      </w:r>
      <w:r w:rsidRPr="00EC3C56">
        <w:rPr>
          <w:rFonts w:asciiTheme="minorHAnsi" w:hAnsiTheme="minorHAnsi" w:cstheme="minorHAnsi"/>
          <w:spacing w:val="1"/>
        </w:rPr>
        <w:t xml:space="preserve"> </w:t>
      </w:r>
      <w:r w:rsidRPr="00EC3C56">
        <w:rPr>
          <w:rFonts w:asciiTheme="minorHAnsi" w:hAnsiTheme="minorHAnsi" w:cstheme="minorHAnsi"/>
        </w:rPr>
        <w:t>oznámenie</w:t>
      </w:r>
      <w:r w:rsidRPr="00EC3C56">
        <w:rPr>
          <w:rFonts w:asciiTheme="minorHAnsi" w:hAnsiTheme="minorHAnsi" w:cstheme="minorHAnsi"/>
          <w:spacing w:val="-4"/>
        </w:rPr>
        <w:t xml:space="preserve"> </w:t>
      </w:r>
      <w:r w:rsidRPr="00EC3C56">
        <w:rPr>
          <w:rFonts w:asciiTheme="minorHAnsi" w:hAnsiTheme="minorHAnsi" w:cstheme="minorHAnsi"/>
        </w:rPr>
        <w:t>o</w:t>
      </w:r>
      <w:r w:rsidRPr="00EC3C56">
        <w:rPr>
          <w:rFonts w:asciiTheme="minorHAnsi" w:hAnsiTheme="minorHAnsi" w:cstheme="minorHAnsi"/>
          <w:spacing w:val="-3"/>
        </w:rPr>
        <w:t xml:space="preserve"> </w:t>
      </w:r>
      <w:r w:rsidRPr="00EC3C56">
        <w:rPr>
          <w:rFonts w:asciiTheme="minorHAnsi" w:hAnsiTheme="minorHAnsi" w:cstheme="minorHAnsi"/>
        </w:rPr>
        <w:t>zmene</w:t>
      </w:r>
      <w:r w:rsidRPr="00EC3C56">
        <w:rPr>
          <w:rFonts w:asciiTheme="minorHAnsi" w:hAnsiTheme="minorHAnsi" w:cstheme="minorHAnsi"/>
          <w:spacing w:val="-3"/>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ktoré</w:t>
      </w:r>
      <w:r w:rsidRPr="00EC3C56">
        <w:rPr>
          <w:rFonts w:asciiTheme="minorHAnsi" w:hAnsiTheme="minorHAnsi" w:cstheme="minorHAnsi"/>
          <w:spacing w:val="-5"/>
        </w:rPr>
        <w:t xml:space="preserve"> </w:t>
      </w:r>
      <w:r w:rsidRPr="00EC3C56">
        <w:rPr>
          <w:rFonts w:asciiTheme="minorHAnsi" w:hAnsiTheme="minorHAnsi" w:cstheme="minorHAnsi"/>
        </w:rPr>
        <w:t>bude obsahovať</w:t>
      </w:r>
      <w:r w:rsidRPr="00EC3C56">
        <w:rPr>
          <w:rFonts w:asciiTheme="minorHAnsi" w:hAnsiTheme="minorHAnsi" w:cstheme="minorHAnsi"/>
          <w:spacing w:val="-2"/>
        </w:rPr>
        <w:t xml:space="preserve"> </w:t>
      </w:r>
      <w:r w:rsidRPr="00EC3C56">
        <w:rPr>
          <w:rFonts w:asciiTheme="minorHAnsi" w:hAnsiTheme="minorHAnsi" w:cstheme="minorHAnsi"/>
        </w:rPr>
        <w:t>minimálne:</w:t>
      </w:r>
    </w:p>
    <w:p w14:paraId="0E5CE436" w14:textId="77777777" w:rsidR="001C250B" w:rsidRPr="00EC3C56" w:rsidRDefault="001C250B" w:rsidP="001C250B">
      <w:pPr>
        <w:pStyle w:val="Odsekzoznamu"/>
        <w:widowControl w:val="0"/>
        <w:numPr>
          <w:ilvl w:val="2"/>
          <w:numId w:val="24"/>
        </w:numPr>
        <w:tabs>
          <w:tab w:val="left" w:pos="1831"/>
        </w:tabs>
        <w:autoSpaceDE w:val="0"/>
        <w:autoSpaceDN w:val="0"/>
        <w:spacing w:after="0" w:line="276" w:lineRule="auto"/>
        <w:ind w:left="1830" w:right="105" w:hanging="360"/>
        <w:contextualSpacing w:val="0"/>
        <w:jc w:val="both"/>
        <w:rPr>
          <w:rFonts w:asciiTheme="minorHAnsi" w:hAnsiTheme="minorHAnsi" w:cstheme="minorHAnsi"/>
        </w:rPr>
      </w:pPr>
      <w:r w:rsidRPr="00EC3C56">
        <w:rPr>
          <w:rFonts w:asciiTheme="minorHAnsi" w:hAnsiTheme="minorHAnsi" w:cstheme="minorHAnsi"/>
        </w:rPr>
        <w:t>podiel</w:t>
      </w:r>
      <w:r w:rsidRPr="00EC3C56">
        <w:rPr>
          <w:rFonts w:asciiTheme="minorHAnsi" w:hAnsiTheme="minorHAnsi" w:cstheme="minorHAnsi"/>
          <w:spacing w:val="-4"/>
        </w:rPr>
        <w:t xml:space="preserve"> </w:t>
      </w:r>
      <w:r w:rsidRPr="00EC3C56">
        <w:rPr>
          <w:rFonts w:asciiTheme="minorHAnsi" w:hAnsiTheme="minorHAnsi" w:cstheme="minorHAnsi"/>
        </w:rPr>
        <w:t>na</w:t>
      </w:r>
      <w:r w:rsidRPr="00EC3C56">
        <w:rPr>
          <w:rFonts w:asciiTheme="minorHAnsi" w:hAnsiTheme="minorHAnsi" w:cstheme="minorHAnsi"/>
          <w:spacing w:val="-4"/>
        </w:rPr>
        <w:t xml:space="preserve"> </w:t>
      </w:r>
      <w:r w:rsidRPr="00EC3C56">
        <w:rPr>
          <w:rFonts w:asciiTheme="minorHAnsi" w:hAnsiTheme="minorHAnsi" w:cstheme="minorHAnsi"/>
        </w:rPr>
        <w:t>Predmete</w:t>
      </w:r>
      <w:r w:rsidRPr="00EC3C56">
        <w:rPr>
          <w:rFonts w:asciiTheme="minorHAnsi" w:hAnsiTheme="minorHAnsi" w:cstheme="minorHAnsi"/>
          <w:spacing w:val="-5"/>
        </w:rPr>
        <w:t xml:space="preserve"> </w:t>
      </w:r>
      <w:r w:rsidRPr="00EC3C56">
        <w:rPr>
          <w:rFonts w:asciiTheme="minorHAnsi" w:hAnsiTheme="minorHAnsi" w:cstheme="minorHAnsi"/>
        </w:rPr>
        <w:t>kúpy,</w:t>
      </w:r>
      <w:r w:rsidRPr="00EC3C56">
        <w:rPr>
          <w:rFonts w:asciiTheme="minorHAnsi" w:hAnsiTheme="minorHAnsi" w:cstheme="minorHAnsi"/>
          <w:spacing w:val="-1"/>
        </w:rPr>
        <w:t xml:space="preserve"> </w:t>
      </w:r>
      <w:r w:rsidRPr="00EC3C56">
        <w:rPr>
          <w:rFonts w:asciiTheme="minorHAnsi" w:hAnsiTheme="minorHAnsi" w:cstheme="minorHAnsi"/>
        </w:rPr>
        <w:t>ktorý</w:t>
      </w:r>
      <w:r w:rsidRPr="00EC3C56">
        <w:rPr>
          <w:rFonts w:asciiTheme="minorHAnsi" w:hAnsiTheme="minorHAnsi" w:cstheme="minorHAnsi"/>
          <w:spacing w:val="-8"/>
        </w:rPr>
        <w:t xml:space="preserve"> </w:t>
      </w:r>
      <w:r w:rsidRPr="00EC3C56">
        <w:rPr>
          <w:rFonts w:asciiTheme="minorHAnsi" w:hAnsiTheme="minorHAnsi" w:cstheme="minorHAnsi"/>
        </w:rPr>
        <w:t>má</w:t>
      </w:r>
      <w:r w:rsidRPr="00EC3C56">
        <w:rPr>
          <w:rFonts w:asciiTheme="minorHAnsi" w:hAnsiTheme="minorHAnsi" w:cstheme="minorHAnsi"/>
          <w:spacing w:val="-4"/>
        </w:rPr>
        <w:t xml:space="preserve"> </w:t>
      </w:r>
      <w:r w:rsidRPr="00EC3C56">
        <w:rPr>
          <w:rFonts w:asciiTheme="minorHAnsi" w:hAnsiTheme="minorHAnsi" w:cstheme="minorHAnsi"/>
        </w:rPr>
        <w:t>subdodávateľ</w:t>
      </w:r>
      <w:r w:rsidRPr="00EC3C56">
        <w:rPr>
          <w:rFonts w:asciiTheme="minorHAnsi" w:hAnsiTheme="minorHAnsi" w:cstheme="minorHAnsi"/>
          <w:spacing w:val="-5"/>
        </w:rPr>
        <w:t xml:space="preserve"> </w:t>
      </w:r>
      <w:r w:rsidRPr="00EC3C56">
        <w:rPr>
          <w:rFonts w:asciiTheme="minorHAnsi" w:hAnsiTheme="minorHAnsi" w:cstheme="minorHAnsi"/>
        </w:rPr>
        <w:t>dodať,</w:t>
      </w:r>
    </w:p>
    <w:p w14:paraId="1CAB9B59" w14:textId="77777777" w:rsidR="001C250B" w:rsidRPr="00EC3C56" w:rsidRDefault="001C250B" w:rsidP="001C250B">
      <w:pPr>
        <w:pStyle w:val="Odsekzoznamu"/>
        <w:widowControl w:val="0"/>
        <w:numPr>
          <w:ilvl w:val="2"/>
          <w:numId w:val="24"/>
        </w:numPr>
        <w:tabs>
          <w:tab w:val="left" w:pos="1831"/>
        </w:tabs>
        <w:autoSpaceDE w:val="0"/>
        <w:autoSpaceDN w:val="0"/>
        <w:spacing w:before="29" w:after="0" w:line="276" w:lineRule="auto"/>
        <w:ind w:right="105" w:hanging="360"/>
        <w:contextualSpacing w:val="0"/>
        <w:jc w:val="both"/>
        <w:rPr>
          <w:rFonts w:asciiTheme="minorHAnsi" w:hAnsiTheme="minorHAnsi" w:cstheme="minorHAnsi"/>
        </w:rPr>
      </w:pPr>
      <w:r w:rsidRPr="00EC3C56">
        <w:rPr>
          <w:rFonts w:asciiTheme="minorHAnsi" w:hAnsiTheme="minorHAnsi" w:cstheme="minorHAnsi"/>
        </w:rPr>
        <w:t>Identifikačné údaje subdodávateľa vrátane údajov o osobe oprávnenej konať</w:t>
      </w:r>
      <w:r w:rsidRPr="00EC3C56">
        <w:rPr>
          <w:rFonts w:asciiTheme="minorHAnsi" w:hAnsiTheme="minorHAnsi" w:cstheme="minorHAnsi"/>
          <w:spacing w:val="1"/>
        </w:rPr>
        <w:t xml:space="preserve"> </w:t>
      </w:r>
      <w:r w:rsidRPr="00EC3C56">
        <w:rPr>
          <w:rFonts w:asciiTheme="minorHAnsi" w:hAnsiTheme="minorHAnsi" w:cstheme="minorHAnsi"/>
        </w:rPr>
        <w:t>za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rozsahu</w:t>
      </w:r>
      <w:r w:rsidRPr="00EC3C56">
        <w:rPr>
          <w:rFonts w:asciiTheme="minorHAnsi" w:hAnsiTheme="minorHAnsi" w:cstheme="minorHAnsi"/>
          <w:spacing w:val="1"/>
        </w:rPr>
        <w:t xml:space="preserve"> </w:t>
      </w:r>
      <w:r w:rsidRPr="00EC3C56">
        <w:rPr>
          <w:rFonts w:asciiTheme="minorHAnsi" w:hAnsiTheme="minorHAnsi" w:cstheme="minorHAnsi"/>
        </w:rPr>
        <w:t>meno,</w:t>
      </w:r>
      <w:r w:rsidRPr="00EC3C56">
        <w:rPr>
          <w:rFonts w:asciiTheme="minorHAnsi" w:hAnsiTheme="minorHAnsi" w:cstheme="minorHAnsi"/>
          <w:spacing w:val="1"/>
        </w:rPr>
        <w:t xml:space="preserve"> </w:t>
      </w:r>
      <w:r w:rsidRPr="00EC3C56">
        <w:rPr>
          <w:rFonts w:asciiTheme="minorHAnsi" w:hAnsiTheme="minorHAnsi" w:cstheme="minorHAnsi"/>
        </w:rPr>
        <w:t>priezvisko,</w:t>
      </w:r>
      <w:r w:rsidRPr="00EC3C56">
        <w:rPr>
          <w:rFonts w:asciiTheme="minorHAnsi" w:hAnsiTheme="minorHAnsi" w:cstheme="minorHAnsi"/>
          <w:spacing w:val="1"/>
        </w:rPr>
        <w:t xml:space="preserve"> </w:t>
      </w:r>
      <w:r w:rsidRPr="00EC3C56">
        <w:rPr>
          <w:rFonts w:asciiTheme="minorHAnsi" w:hAnsiTheme="minorHAnsi" w:cstheme="minorHAnsi"/>
        </w:rPr>
        <w:t>adresa</w:t>
      </w:r>
      <w:r w:rsidRPr="00EC3C56">
        <w:rPr>
          <w:rFonts w:asciiTheme="minorHAnsi" w:hAnsiTheme="minorHAnsi" w:cstheme="minorHAnsi"/>
          <w:spacing w:val="1"/>
        </w:rPr>
        <w:t xml:space="preserve"> </w:t>
      </w:r>
      <w:r w:rsidRPr="00EC3C56">
        <w:rPr>
          <w:rFonts w:asciiTheme="minorHAnsi" w:hAnsiTheme="minorHAnsi" w:cstheme="minorHAnsi"/>
        </w:rPr>
        <w:t>pobytu</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dátum</w:t>
      </w:r>
      <w:r w:rsidRPr="00EC3C56">
        <w:rPr>
          <w:rFonts w:asciiTheme="minorHAnsi" w:hAnsiTheme="minorHAnsi" w:cstheme="minorHAnsi"/>
          <w:spacing w:val="1"/>
        </w:rPr>
        <w:t xml:space="preserve"> </w:t>
      </w:r>
      <w:r w:rsidRPr="00EC3C56">
        <w:rPr>
          <w:rFonts w:asciiTheme="minorHAnsi" w:hAnsiTheme="minorHAnsi" w:cstheme="minorHAnsi"/>
        </w:rPr>
        <w:t>narodenia,</w:t>
      </w:r>
    </w:p>
    <w:p w14:paraId="7E7373DA" w14:textId="77777777" w:rsidR="001C250B" w:rsidRPr="00EC3C56" w:rsidRDefault="001C250B" w:rsidP="001C250B">
      <w:pPr>
        <w:pStyle w:val="Odsekzoznamu"/>
        <w:widowControl w:val="0"/>
        <w:numPr>
          <w:ilvl w:val="2"/>
          <w:numId w:val="24"/>
        </w:numPr>
        <w:tabs>
          <w:tab w:val="left" w:pos="960"/>
          <w:tab w:val="left" w:pos="1635"/>
        </w:tabs>
        <w:autoSpaceDE w:val="0"/>
        <w:autoSpaceDN w:val="0"/>
        <w:spacing w:before="3" w:after="0" w:line="276" w:lineRule="auto"/>
        <w:ind w:right="105" w:hanging="360"/>
        <w:contextualSpacing w:val="0"/>
        <w:jc w:val="both"/>
        <w:rPr>
          <w:rFonts w:asciiTheme="minorHAnsi" w:hAnsiTheme="minorHAnsi" w:cstheme="minorHAnsi"/>
        </w:rPr>
      </w:pPr>
      <w:r w:rsidRPr="00EC3C56">
        <w:rPr>
          <w:rFonts w:asciiTheme="minorHAnsi" w:hAnsiTheme="minorHAnsi" w:cstheme="minorHAnsi"/>
        </w:rPr>
        <w:tab/>
        <w:t>čestné</w:t>
      </w:r>
      <w:r w:rsidRPr="00EC3C56">
        <w:rPr>
          <w:rFonts w:asciiTheme="minorHAnsi" w:hAnsiTheme="minorHAnsi" w:cstheme="minorHAnsi"/>
          <w:spacing w:val="13"/>
        </w:rPr>
        <w:t xml:space="preserve"> </w:t>
      </w:r>
      <w:r w:rsidRPr="00EC3C56">
        <w:rPr>
          <w:rFonts w:asciiTheme="minorHAnsi" w:hAnsiTheme="minorHAnsi" w:cstheme="minorHAnsi"/>
        </w:rPr>
        <w:t>vyhlásenie,</w:t>
      </w:r>
      <w:r w:rsidRPr="00EC3C56">
        <w:rPr>
          <w:rFonts w:asciiTheme="minorHAnsi" w:hAnsiTheme="minorHAnsi" w:cstheme="minorHAnsi"/>
          <w:spacing w:val="18"/>
        </w:rPr>
        <w:t xml:space="preserve"> </w:t>
      </w:r>
      <w:r w:rsidRPr="00EC3C56">
        <w:rPr>
          <w:rFonts w:asciiTheme="minorHAnsi" w:hAnsiTheme="minorHAnsi" w:cstheme="minorHAnsi"/>
        </w:rPr>
        <w:t>že</w:t>
      </w:r>
      <w:r w:rsidRPr="00EC3C56">
        <w:rPr>
          <w:rFonts w:asciiTheme="minorHAnsi" w:hAnsiTheme="minorHAnsi" w:cstheme="minorHAnsi"/>
          <w:spacing w:val="9"/>
        </w:rPr>
        <w:t xml:space="preserve"> </w:t>
      </w:r>
      <w:r w:rsidRPr="00EC3C56">
        <w:rPr>
          <w:rFonts w:asciiTheme="minorHAnsi" w:hAnsiTheme="minorHAnsi" w:cstheme="minorHAnsi"/>
        </w:rPr>
        <w:t>subdodávateľ</w:t>
      </w:r>
      <w:r w:rsidRPr="00EC3C56">
        <w:rPr>
          <w:rFonts w:asciiTheme="minorHAnsi" w:hAnsiTheme="minorHAnsi" w:cstheme="minorHAnsi"/>
          <w:spacing w:val="15"/>
        </w:rPr>
        <w:t xml:space="preserve"> </w:t>
      </w:r>
      <w:r w:rsidRPr="00EC3C56">
        <w:rPr>
          <w:rFonts w:asciiTheme="minorHAnsi" w:hAnsiTheme="minorHAnsi" w:cstheme="minorHAnsi"/>
        </w:rPr>
        <w:t>spĺňa</w:t>
      </w:r>
      <w:r w:rsidRPr="00EC3C56">
        <w:rPr>
          <w:rFonts w:asciiTheme="minorHAnsi" w:hAnsiTheme="minorHAnsi" w:cstheme="minorHAnsi"/>
          <w:spacing w:val="16"/>
        </w:rPr>
        <w:t xml:space="preserve"> </w:t>
      </w:r>
      <w:r w:rsidRPr="00EC3C56">
        <w:rPr>
          <w:rFonts w:asciiTheme="minorHAnsi" w:hAnsiTheme="minorHAnsi" w:cstheme="minorHAnsi"/>
        </w:rPr>
        <w:t>podmienky</w:t>
      </w:r>
      <w:r w:rsidRPr="00EC3C56">
        <w:rPr>
          <w:rFonts w:asciiTheme="minorHAnsi" w:hAnsiTheme="minorHAnsi" w:cstheme="minorHAnsi"/>
          <w:spacing w:val="15"/>
        </w:rPr>
        <w:t xml:space="preserve"> </w:t>
      </w:r>
      <w:r w:rsidRPr="00EC3C56">
        <w:rPr>
          <w:rFonts w:asciiTheme="minorHAnsi" w:hAnsiTheme="minorHAnsi" w:cstheme="minorHAnsi"/>
        </w:rPr>
        <w:t>účasti</w:t>
      </w:r>
      <w:r w:rsidRPr="00EC3C56">
        <w:rPr>
          <w:rFonts w:asciiTheme="minorHAnsi" w:hAnsiTheme="minorHAnsi" w:cstheme="minorHAnsi"/>
          <w:spacing w:val="13"/>
        </w:rPr>
        <w:t xml:space="preserve"> </w:t>
      </w:r>
      <w:r w:rsidRPr="00EC3C56">
        <w:rPr>
          <w:rFonts w:asciiTheme="minorHAnsi" w:hAnsiTheme="minorHAnsi" w:cstheme="minorHAnsi"/>
        </w:rPr>
        <w:t>týkajúce</w:t>
      </w:r>
      <w:r w:rsidRPr="00EC3C56">
        <w:rPr>
          <w:rFonts w:asciiTheme="minorHAnsi" w:hAnsiTheme="minorHAnsi" w:cstheme="minorHAnsi"/>
          <w:spacing w:val="16"/>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osobného</w:t>
      </w:r>
      <w:r w:rsidRPr="00EC3C56">
        <w:rPr>
          <w:rFonts w:asciiTheme="minorHAnsi" w:hAnsiTheme="minorHAnsi" w:cstheme="minorHAnsi"/>
          <w:spacing w:val="-5"/>
        </w:rPr>
        <w:t xml:space="preserve"> </w:t>
      </w:r>
      <w:r w:rsidRPr="00EC3C56">
        <w:rPr>
          <w:rFonts w:asciiTheme="minorHAnsi" w:hAnsiTheme="minorHAnsi" w:cstheme="minorHAnsi"/>
        </w:rPr>
        <w:t>postavenia</w:t>
      </w:r>
      <w:r w:rsidRPr="00EC3C56">
        <w:rPr>
          <w:rFonts w:asciiTheme="minorHAnsi" w:hAnsiTheme="minorHAnsi" w:cstheme="minorHAnsi"/>
          <w:spacing w:val="-5"/>
        </w:rPr>
        <w:t xml:space="preserve"> </w:t>
      </w:r>
      <w:r w:rsidRPr="00EC3C56">
        <w:rPr>
          <w:rFonts w:asciiTheme="minorHAnsi" w:hAnsiTheme="minorHAnsi" w:cstheme="minorHAnsi"/>
        </w:rPr>
        <w:t>podľa</w:t>
      </w:r>
      <w:r w:rsidRPr="00EC3C56">
        <w:rPr>
          <w:rFonts w:asciiTheme="minorHAnsi" w:hAnsiTheme="minorHAnsi" w:cstheme="minorHAnsi"/>
          <w:spacing w:val="-4"/>
        </w:rPr>
        <w:t xml:space="preserve"> </w:t>
      </w:r>
      <w:r w:rsidRPr="00EC3C56">
        <w:rPr>
          <w:rFonts w:asciiTheme="minorHAnsi" w:hAnsiTheme="minorHAnsi" w:cstheme="minorHAnsi"/>
        </w:rPr>
        <w:t>§</w:t>
      </w:r>
      <w:r w:rsidRPr="00EC3C56">
        <w:rPr>
          <w:rFonts w:asciiTheme="minorHAnsi" w:hAnsiTheme="minorHAnsi" w:cstheme="minorHAnsi"/>
          <w:spacing w:val="-2"/>
        </w:rPr>
        <w:t xml:space="preserve"> </w:t>
      </w:r>
      <w:r w:rsidRPr="00EC3C56">
        <w:rPr>
          <w:rFonts w:asciiTheme="minorHAnsi" w:hAnsiTheme="minorHAnsi" w:cstheme="minorHAnsi"/>
        </w:rPr>
        <w:t>32</w:t>
      </w:r>
      <w:r w:rsidRPr="00EC3C56">
        <w:rPr>
          <w:rFonts w:asciiTheme="minorHAnsi" w:hAnsiTheme="minorHAnsi" w:cstheme="minorHAnsi"/>
          <w:spacing w:val="-2"/>
        </w:rPr>
        <w:t xml:space="preserve"> </w:t>
      </w:r>
      <w:r w:rsidRPr="00EC3C56">
        <w:rPr>
          <w:rFonts w:asciiTheme="minorHAnsi" w:hAnsiTheme="minorHAnsi" w:cstheme="minorHAnsi"/>
        </w:rPr>
        <w:t>ods.</w:t>
      </w:r>
      <w:r w:rsidRPr="00EC3C56">
        <w:rPr>
          <w:rFonts w:asciiTheme="minorHAnsi" w:hAnsiTheme="minorHAnsi" w:cstheme="minorHAnsi"/>
          <w:spacing w:val="-2"/>
        </w:rPr>
        <w:t xml:space="preserve"> </w:t>
      </w:r>
      <w:r w:rsidRPr="00EC3C56">
        <w:rPr>
          <w:rFonts w:asciiTheme="minorHAnsi" w:hAnsiTheme="minorHAnsi" w:cstheme="minorHAnsi"/>
        </w:rPr>
        <w:t>1</w:t>
      </w:r>
      <w:r w:rsidRPr="00EC3C56">
        <w:rPr>
          <w:rFonts w:asciiTheme="minorHAnsi" w:hAnsiTheme="minorHAnsi" w:cstheme="minorHAnsi"/>
          <w:spacing w:val="-5"/>
        </w:rPr>
        <w:t xml:space="preserve"> </w:t>
      </w:r>
      <w:r w:rsidRPr="00EC3C56">
        <w:rPr>
          <w:rFonts w:asciiTheme="minorHAnsi" w:hAnsiTheme="minorHAnsi" w:cstheme="minorHAnsi"/>
        </w:rPr>
        <w:t>Zákona</w:t>
      </w:r>
      <w:r w:rsidRPr="00EC3C56">
        <w:rPr>
          <w:rFonts w:asciiTheme="minorHAnsi" w:hAnsiTheme="minorHAnsi" w:cstheme="minorHAnsi"/>
          <w:spacing w:val="-5"/>
        </w:rPr>
        <w:t xml:space="preserve"> </w:t>
      </w:r>
      <w:r w:rsidRPr="00EC3C56">
        <w:rPr>
          <w:rFonts w:asciiTheme="minorHAnsi" w:hAnsiTheme="minorHAnsi" w:cstheme="minorHAnsi"/>
        </w:rPr>
        <w:t>o</w:t>
      </w:r>
      <w:r w:rsidRPr="00EC3C56">
        <w:rPr>
          <w:rFonts w:asciiTheme="minorHAnsi" w:hAnsiTheme="minorHAnsi" w:cstheme="minorHAnsi"/>
          <w:spacing w:val="-6"/>
        </w:rPr>
        <w:t xml:space="preserve"> </w:t>
      </w:r>
      <w:r w:rsidRPr="00EC3C56">
        <w:rPr>
          <w:rFonts w:asciiTheme="minorHAnsi" w:hAnsiTheme="minorHAnsi" w:cstheme="minorHAnsi"/>
        </w:rPr>
        <w:t>verejnom</w:t>
      </w:r>
      <w:r w:rsidRPr="00EC3C56">
        <w:rPr>
          <w:rFonts w:asciiTheme="minorHAnsi" w:hAnsiTheme="minorHAnsi" w:cstheme="minorHAnsi"/>
          <w:spacing w:val="-2"/>
        </w:rPr>
        <w:t xml:space="preserve"> </w:t>
      </w:r>
      <w:r w:rsidRPr="00EC3C56">
        <w:rPr>
          <w:rFonts w:asciiTheme="minorHAnsi" w:hAnsiTheme="minorHAnsi" w:cstheme="minorHAnsi"/>
        </w:rPr>
        <w:t>obstarávaní</w:t>
      </w:r>
      <w:r w:rsidRPr="00EC3C56">
        <w:rPr>
          <w:rFonts w:asciiTheme="minorHAnsi" w:hAnsiTheme="minorHAnsi" w:cstheme="minorHAnsi"/>
          <w:spacing w:val="-5"/>
        </w:rPr>
        <w:t xml:space="preserve"> </w:t>
      </w:r>
    </w:p>
    <w:p w14:paraId="2E308030" w14:textId="77777777" w:rsidR="001C250B" w:rsidRPr="00EC3C56" w:rsidRDefault="001C250B" w:rsidP="001C250B">
      <w:pPr>
        <w:tabs>
          <w:tab w:val="left" w:pos="960"/>
          <w:tab w:val="left" w:pos="1635"/>
        </w:tabs>
        <w:spacing w:before="3" w:after="0" w:line="276" w:lineRule="auto"/>
        <w:ind w:left="720" w:right="105"/>
        <w:jc w:val="both"/>
        <w:rPr>
          <w:rFonts w:asciiTheme="minorHAnsi" w:hAnsiTheme="minorHAnsi" w:cstheme="minorHAnsi"/>
        </w:rPr>
      </w:pPr>
      <w:r w:rsidRPr="00EC3C56">
        <w:rPr>
          <w:rFonts w:asciiTheme="minorHAnsi" w:hAnsiTheme="minorHAnsi" w:cstheme="minorHAnsi"/>
        </w:rPr>
        <w:t>Kupujúci</w:t>
      </w:r>
      <w:r w:rsidRPr="00EC3C56">
        <w:rPr>
          <w:rFonts w:asciiTheme="minorHAnsi" w:hAnsiTheme="minorHAnsi" w:cstheme="minorHAnsi"/>
          <w:spacing w:val="1"/>
        </w:rPr>
        <w:t xml:space="preserve"> </w:t>
      </w:r>
      <w:r w:rsidRPr="00EC3C56">
        <w:rPr>
          <w:rFonts w:asciiTheme="minorHAnsi" w:hAnsiTheme="minorHAnsi" w:cstheme="minorHAnsi"/>
        </w:rPr>
        <w:t>si</w:t>
      </w:r>
      <w:r w:rsidRPr="00EC3C56">
        <w:rPr>
          <w:rFonts w:asciiTheme="minorHAnsi" w:hAnsiTheme="minorHAnsi" w:cstheme="minorHAnsi"/>
          <w:spacing w:val="1"/>
        </w:rPr>
        <w:t xml:space="preserve"> </w:t>
      </w:r>
      <w:r w:rsidRPr="00EC3C56">
        <w:rPr>
          <w:rFonts w:asciiTheme="minorHAnsi" w:hAnsiTheme="minorHAnsi" w:cstheme="minorHAnsi"/>
        </w:rPr>
        <w:t>splnenie</w:t>
      </w:r>
      <w:r w:rsidRPr="00EC3C56">
        <w:rPr>
          <w:rFonts w:asciiTheme="minorHAnsi" w:hAnsiTheme="minorHAnsi" w:cstheme="minorHAnsi"/>
          <w:spacing w:val="1"/>
        </w:rPr>
        <w:t xml:space="preserve"> </w:t>
      </w:r>
      <w:r w:rsidRPr="00EC3C56">
        <w:rPr>
          <w:rFonts w:asciiTheme="minorHAnsi" w:hAnsiTheme="minorHAnsi" w:cstheme="minorHAnsi"/>
        </w:rPr>
        <w:t>podmienok</w:t>
      </w:r>
      <w:r w:rsidRPr="00EC3C56">
        <w:rPr>
          <w:rFonts w:asciiTheme="minorHAnsi" w:hAnsiTheme="minorHAnsi" w:cstheme="minorHAnsi"/>
          <w:spacing w:val="1"/>
        </w:rPr>
        <w:t xml:space="preserve"> </w:t>
      </w:r>
      <w:r w:rsidRPr="00EC3C56">
        <w:rPr>
          <w:rFonts w:asciiTheme="minorHAnsi" w:hAnsiTheme="minorHAnsi" w:cstheme="minorHAnsi"/>
        </w:rPr>
        <w:t>určených</w:t>
      </w:r>
      <w:r w:rsidRPr="00EC3C56">
        <w:rPr>
          <w:rFonts w:asciiTheme="minorHAnsi" w:hAnsiTheme="minorHAnsi" w:cstheme="minorHAnsi"/>
          <w:spacing w:val="1"/>
        </w:rPr>
        <w:t xml:space="preserve"> </w:t>
      </w:r>
      <w:r w:rsidRPr="00EC3C56">
        <w:rPr>
          <w:rFonts w:asciiTheme="minorHAnsi" w:hAnsiTheme="minorHAnsi" w:cstheme="minorHAnsi"/>
        </w:rPr>
        <w:t>pre</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overí</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zozname</w:t>
      </w:r>
      <w:r w:rsidRPr="00EC3C56">
        <w:rPr>
          <w:rFonts w:asciiTheme="minorHAnsi" w:hAnsiTheme="minorHAnsi" w:cstheme="minorHAnsi"/>
          <w:spacing w:val="1"/>
        </w:rPr>
        <w:t xml:space="preserve"> </w:t>
      </w:r>
      <w:r w:rsidRPr="00EC3C56">
        <w:rPr>
          <w:rFonts w:asciiTheme="minorHAnsi" w:hAnsiTheme="minorHAnsi" w:cstheme="minorHAnsi"/>
        </w:rPr>
        <w:t>hospodárskych subjektov vedenom na Úrade pre verejné obstarávanie v zmysle § 152</w:t>
      </w:r>
      <w:r w:rsidRPr="00EC3C56">
        <w:rPr>
          <w:rFonts w:asciiTheme="minorHAnsi" w:hAnsiTheme="minorHAnsi" w:cstheme="minorHAnsi"/>
          <w:spacing w:val="1"/>
        </w:rPr>
        <w:t xml:space="preserve"> Z</w:t>
      </w:r>
      <w:r w:rsidRPr="00EC3C56">
        <w:rPr>
          <w:rFonts w:asciiTheme="minorHAnsi" w:hAnsiTheme="minorHAnsi" w:cstheme="minorHAnsi"/>
        </w:rPr>
        <w:t>ákona o verejnom obstarávaní, prípadne vyžiadaním si dokladov od Predávajúceho,</w:t>
      </w:r>
      <w:r w:rsidRPr="00EC3C56">
        <w:rPr>
          <w:rFonts w:asciiTheme="minorHAnsi" w:hAnsiTheme="minorHAnsi" w:cstheme="minorHAnsi"/>
          <w:spacing w:val="1"/>
        </w:rPr>
        <w:t xml:space="preserve"> </w:t>
      </w:r>
      <w:r w:rsidRPr="00EC3C56">
        <w:rPr>
          <w:rFonts w:asciiTheme="minorHAnsi" w:hAnsiTheme="minorHAnsi" w:cstheme="minorHAnsi"/>
        </w:rPr>
        <w:t>týkajúcich</w:t>
      </w:r>
      <w:r w:rsidRPr="00EC3C56">
        <w:rPr>
          <w:rFonts w:asciiTheme="minorHAnsi" w:hAnsiTheme="minorHAnsi" w:cstheme="minorHAnsi"/>
          <w:spacing w:val="1"/>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preukazujúcich</w:t>
      </w:r>
      <w:r w:rsidRPr="00EC3C56">
        <w:rPr>
          <w:rFonts w:asciiTheme="minorHAnsi" w:hAnsiTheme="minorHAnsi" w:cstheme="minorHAnsi"/>
          <w:spacing w:val="1"/>
        </w:rPr>
        <w:t xml:space="preserve"> </w:t>
      </w:r>
      <w:r w:rsidRPr="00EC3C56">
        <w:rPr>
          <w:rFonts w:asciiTheme="minorHAnsi" w:hAnsiTheme="minorHAnsi" w:cstheme="minorHAnsi"/>
        </w:rPr>
        <w:t>spĺňanie</w:t>
      </w:r>
      <w:r w:rsidRPr="00EC3C56">
        <w:rPr>
          <w:rFonts w:asciiTheme="minorHAnsi" w:hAnsiTheme="minorHAnsi" w:cstheme="minorHAnsi"/>
          <w:spacing w:val="1"/>
        </w:rPr>
        <w:t xml:space="preserve"> </w:t>
      </w:r>
      <w:r w:rsidRPr="00EC3C56">
        <w:rPr>
          <w:rFonts w:asciiTheme="minorHAnsi" w:hAnsiTheme="minorHAnsi" w:cstheme="minorHAnsi"/>
        </w:rPr>
        <w:t>podmienok</w:t>
      </w:r>
      <w:r w:rsidRPr="00EC3C56">
        <w:rPr>
          <w:rFonts w:asciiTheme="minorHAnsi" w:hAnsiTheme="minorHAnsi" w:cstheme="minorHAnsi"/>
          <w:spacing w:val="1"/>
        </w:rPr>
        <w:t xml:space="preserve"> </w:t>
      </w:r>
      <w:r w:rsidRPr="00EC3C56">
        <w:rPr>
          <w:rFonts w:asciiTheme="minorHAnsi" w:hAnsiTheme="minorHAnsi" w:cstheme="minorHAnsi"/>
        </w:rPr>
        <w:t>určených</w:t>
      </w:r>
      <w:r w:rsidRPr="00EC3C56">
        <w:rPr>
          <w:rFonts w:asciiTheme="minorHAnsi" w:hAnsiTheme="minorHAnsi" w:cstheme="minorHAnsi"/>
          <w:spacing w:val="1"/>
        </w:rPr>
        <w:t xml:space="preserve"> </w:t>
      </w:r>
      <w:r w:rsidRPr="00EC3C56">
        <w:rPr>
          <w:rFonts w:asciiTheme="minorHAnsi" w:hAnsiTheme="minorHAnsi" w:cstheme="minorHAnsi"/>
        </w:rPr>
        <w:t>pre</w:t>
      </w:r>
      <w:r w:rsidRPr="00EC3C56">
        <w:rPr>
          <w:rFonts w:asciiTheme="minorHAnsi" w:hAnsiTheme="minorHAnsi" w:cstheme="minorHAnsi"/>
          <w:spacing w:val="1"/>
        </w:rPr>
        <w:t xml:space="preserve"> </w:t>
      </w:r>
      <w:r w:rsidRPr="00EC3C56">
        <w:rPr>
          <w:rFonts w:asciiTheme="minorHAnsi" w:hAnsiTheme="minorHAnsi" w:cstheme="minorHAnsi"/>
        </w:rPr>
        <w:t>subdodávateľa. V</w:t>
      </w:r>
      <w:r w:rsidRPr="00EC3C56">
        <w:rPr>
          <w:rFonts w:asciiTheme="minorHAnsi" w:hAnsiTheme="minorHAnsi" w:cstheme="minorHAnsi"/>
          <w:spacing w:val="9"/>
        </w:rPr>
        <w:t xml:space="preserve"> </w:t>
      </w:r>
      <w:r w:rsidRPr="00EC3C56">
        <w:rPr>
          <w:rFonts w:asciiTheme="minorHAnsi" w:hAnsiTheme="minorHAnsi" w:cstheme="minorHAnsi"/>
        </w:rPr>
        <w:t>prípade,</w:t>
      </w:r>
      <w:r w:rsidRPr="00EC3C56">
        <w:rPr>
          <w:rFonts w:asciiTheme="minorHAnsi" w:hAnsiTheme="minorHAnsi" w:cstheme="minorHAnsi"/>
          <w:spacing w:val="10"/>
        </w:rPr>
        <w:t xml:space="preserve"> </w:t>
      </w:r>
      <w:r w:rsidRPr="00EC3C56">
        <w:rPr>
          <w:rFonts w:asciiTheme="minorHAnsi" w:hAnsiTheme="minorHAnsi" w:cstheme="minorHAnsi"/>
        </w:rPr>
        <w:t>ak Predávajúci</w:t>
      </w:r>
      <w:r w:rsidRPr="00EC3C56">
        <w:rPr>
          <w:rFonts w:asciiTheme="minorHAnsi" w:hAnsiTheme="minorHAnsi" w:cstheme="minorHAnsi"/>
          <w:spacing w:val="-10"/>
        </w:rPr>
        <w:t xml:space="preserve"> </w:t>
      </w:r>
      <w:r w:rsidRPr="00EC3C56">
        <w:rPr>
          <w:rFonts w:asciiTheme="minorHAnsi" w:hAnsiTheme="minorHAnsi" w:cstheme="minorHAnsi"/>
        </w:rPr>
        <w:t>nebude</w:t>
      </w:r>
      <w:r w:rsidRPr="00EC3C56">
        <w:rPr>
          <w:rFonts w:asciiTheme="minorHAnsi" w:hAnsiTheme="minorHAnsi" w:cstheme="minorHAnsi"/>
          <w:spacing w:val="-10"/>
        </w:rPr>
        <w:t xml:space="preserve"> </w:t>
      </w:r>
      <w:r w:rsidRPr="00EC3C56">
        <w:rPr>
          <w:rFonts w:asciiTheme="minorHAnsi" w:hAnsiTheme="minorHAnsi" w:cstheme="minorHAnsi"/>
        </w:rPr>
        <w:t>postupovať</w:t>
      </w:r>
      <w:r w:rsidRPr="00EC3C56">
        <w:rPr>
          <w:rFonts w:asciiTheme="minorHAnsi" w:hAnsiTheme="minorHAnsi" w:cstheme="minorHAnsi"/>
          <w:spacing w:val="-10"/>
        </w:rPr>
        <w:t xml:space="preserve"> </w:t>
      </w:r>
      <w:r w:rsidRPr="00EC3C56">
        <w:rPr>
          <w:rFonts w:asciiTheme="minorHAnsi" w:hAnsiTheme="minorHAnsi" w:cstheme="minorHAnsi"/>
        </w:rPr>
        <w:t>v</w:t>
      </w:r>
      <w:r w:rsidRPr="00EC3C56">
        <w:rPr>
          <w:rFonts w:asciiTheme="minorHAnsi" w:hAnsiTheme="minorHAnsi" w:cstheme="minorHAnsi"/>
          <w:spacing w:val="-11"/>
        </w:rPr>
        <w:t xml:space="preserve"> </w:t>
      </w:r>
      <w:r w:rsidRPr="00EC3C56">
        <w:rPr>
          <w:rFonts w:asciiTheme="minorHAnsi" w:hAnsiTheme="minorHAnsi" w:cstheme="minorHAnsi"/>
        </w:rPr>
        <w:t>zmysle</w:t>
      </w:r>
      <w:r w:rsidRPr="00EC3C56">
        <w:rPr>
          <w:rFonts w:asciiTheme="minorHAnsi" w:hAnsiTheme="minorHAnsi" w:cstheme="minorHAnsi"/>
          <w:spacing w:val="-10"/>
        </w:rPr>
        <w:t xml:space="preserve"> </w:t>
      </w:r>
      <w:r w:rsidRPr="00EC3C56">
        <w:rPr>
          <w:rFonts w:asciiTheme="minorHAnsi" w:hAnsiTheme="minorHAnsi" w:cstheme="minorHAnsi"/>
        </w:rPr>
        <w:t>ustanovení</w:t>
      </w:r>
      <w:r w:rsidRPr="00EC3C56">
        <w:rPr>
          <w:rFonts w:asciiTheme="minorHAnsi" w:hAnsiTheme="minorHAnsi" w:cstheme="minorHAnsi"/>
          <w:spacing w:val="-7"/>
        </w:rPr>
        <w:t xml:space="preserve"> </w:t>
      </w:r>
      <w:r w:rsidRPr="00EC3C56">
        <w:rPr>
          <w:rFonts w:asciiTheme="minorHAnsi" w:hAnsiTheme="minorHAnsi" w:cstheme="minorHAnsi"/>
        </w:rPr>
        <w:t>tohto</w:t>
      </w:r>
      <w:r w:rsidRPr="00EC3C56">
        <w:rPr>
          <w:rFonts w:asciiTheme="minorHAnsi" w:hAnsiTheme="minorHAnsi" w:cstheme="minorHAnsi"/>
          <w:spacing w:val="-9"/>
        </w:rPr>
        <w:t xml:space="preserve"> </w:t>
      </w:r>
      <w:r w:rsidRPr="00EC3C56">
        <w:rPr>
          <w:rFonts w:asciiTheme="minorHAnsi" w:hAnsiTheme="minorHAnsi" w:cstheme="minorHAnsi"/>
        </w:rPr>
        <w:t>odseku,</w:t>
      </w:r>
      <w:r w:rsidRPr="00EC3C56">
        <w:rPr>
          <w:rFonts w:asciiTheme="minorHAnsi" w:hAnsiTheme="minorHAnsi" w:cstheme="minorHAnsi"/>
          <w:spacing w:val="-9"/>
        </w:rPr>
        <w:t xml:space="preserve"> </w:t>
      </w:r>
      <w:r w:rsidRPr="00EC3C56">
        <w:rPr>
          <w:rFonts w:asciiTheme="minorHAnsi" w:hAnsiTheme="minorHAnsi" w:cstheme="minorHAnsi"/>
        </w:rPr>
        <w:t>Kupujúci</w:t>
      </w:r>
      <w:r w:rsidRPr="00EC3C56">
        <w:rPr>
          <w:rFonts w:asciiTheme="minorHAnsi" w:hAnsiTheme="minorHAnsi" w:cstheme="minorHAnsi"/>
          <w:spacing w:val="-13"/>
        </w:rPr>
        <w:t xml:space="preserve"> </w:t>
      </w:r>
      <w:r w:rsidRPr="00EC3C56">
        <w:rPr>
          <w:rFonts w:asciiTheme="minorHAnsi" w:hAnsiTheme="minorHAnsi" w:cstheme="minorHAnsi"/>
        </w:rPr>
        <w:t>je</w:t>
      </w:r>
      <w:r w:rsidRPr="00EC3C56">
        <w:rPr>
          <w:rFonts w:asciiTheme="minorHAnsi" w:hAnsiTheme="minorHAnsi" w:cstheme="minorHAnsi"/>
          <w:spacing w:val="-10"/>
        </w:rPr>
        <w:t xml:space="preserve"> </w:t>
      </w:r>
      <w:r w:rsidRPr="00EC3C56">
        <w:rPr>
          <w:rFonts w:asciiTheme="minorHAnsi" w:hAnsiTheme="minorHAnsi" w:cstheme="minorHAnsi"/>
        </w:rPr>
        <w:t xml:space="preserve">oprávnený </w:t>
      </w:r>
      <w:r w:rsidRPr="00EC3C56">
        <w:rPr>
          <w:rFonts w:asciiTheme="minorHAnsi" w:hAnsiTheme="minorHAnsi" w:cstheme="minorHAnsi"/>
          <w:spacing w:val="-59"/>
        </w:rPr>
        <w:t xml:space="preserve"> </w:t>
      </w:r>
      <w:r w:rsidRPr="00EC3C56">
        <w:rPr>
          <w:rFonts w:asciiTheme="minorHAnsi" w:hAnsiTheme="minorHAnsi" w:cstheme="minorHAnsi"/>
        </w:rPr>
        <w:t>od Zmluvy alebo jej časti odstúpiť z dôvodu jej podstatného porušenia; náhrada</w:t>
      </w:r>
      <w:r w:rsidRPr="00EC3C56">
        <w:rPr>
          <w:rFonts w:asciiTheme="minorHAnsi" w:hAnsiTheme="minorHAnsi" w:cstheme="minorHAnsi"/>
          <w:spacing w:val="1"/>
        </w:rPr>
        <w:t xml:space="preserve"> </w:t>
      </w:r>
      <w:r w:rsidRPr="00EC3C56">
        <w:rPr>
          <w:rFonts w:asciiTheme="minorHAnsi" w:hAnsiTheme="minorHAnsi" w:cstheme="minorHAnsi"/>
        </w:rPr>
        <w:t>škody</w:t>
      </w:r>
      <w:r w:rsidRPr="00EC3C56">
        <w:rPr>
          <w:rFonts w:asciiTheme="minorHAnsi" w:hAnsiTheme="minorHAnsi" w:cstheme="minorHAnsi"/>
          <w:spacing w:val="-6"/>
        </w:rPr>
        <w:t xml:space="preserve"> </w:t>
      </w:r>
      <w:r w:rsidRPr="00EC3C56">
        <w:rPr>
          <w:rFonts w:asciiTheme="minorHAnsi" w:hAnsiTheme="minorHAnsi" w:cstheme="minorHAnsi"/>
        </w:rPr>
        <w:t>a</w:t>
      </w:r>
      <w:r w:rsidRPr="00EC3C56">
        <w:rPr>
          <w:rFonts w:asciiTheme="minorHAnsi" w:hAnsiTheme="minorHAnsi" w:cstheme="minorHAnsi"/>
          <w:spacing w:val="-4"/>
        </w:rPr>
        <w:t xml:space="preserve"> </w:t>
      </w:r>
      <w:r w:rsidRPr="00EC3C56">
        <w:rPr>
          <w:rFonts w:asciiTheme="minorHAnsi" w:hAnsiTheme="minorHAnsi" w:cstheme="minorHAnsi"/>
        </w:rPr>
        <w:t>uloženie</w:t>
      </w:r>
      <w:r w:rsidRPr="00EC3C56">
        <w:rPr>
          <w:rFonts w:asciiTheme="minorHAnsi" w:hAnsiTheme="minorHAnsi" w:cstheme="minorHAnsi"/>
          <w:spacing w:val="-1"/>
        </w:rPr>
        <w:t xml:space="preserve"> </w:t>
      </w:r>
      <w:r w:rsidRPr="00EC3C56">
        <w:rPr>
          <w:rFonts w:asciiTheme="minorHAnsi" w:hAnsiTheme="minorHAnsi" w:cstheme="minorHAnsi"/>
        </w:rPr>
        <w:t>zmluvnej</w:t>
      </w:r>
      <w:r w:rsidRPr="00EC3C56">
        <w:rPr>
          <w:rFonts w:asciiTheme="minorHAnsi" w:hAnsiTheme="minorHAnsi" w:cstheme="minorHAnsi"/>
          <w:spacing w:val="-3"/>
        </w:rPr>
        <w:t xml:space="preserve"> </w:t>
      </w:r>
      <w:r w:rsidRPr="00EC3C56">
        <w:rPr>
          <w:rFonts w:asciiTheme="minorHAnsi" w:hAnsiTheme="minorHAnsi" w:cstheme="minorHAnsi"/>
        </w:rPr>
        <w:t>pokuty</w:t>
      </w:r>
      <w:r w:rsidRPr="00EC3C56">
        <w:rPr>
          <w:rFonts w:asciiTheme="minorHAnsi" w:hAnsiTheme="minorHAnsi" w:cstheme="minorHAnsi"/>
          <w:spacing w:val="-2"/>
        </w:rPr>
        <w:t xml:space="preserve"> </w:t>
      </w:r>
      <w:r w:rsidRPr="00EC3C56">
        <w:rPr>
          <w:rFonts w:asciiTheme="minorHAnsi" w:hAnsiTheme="minorHAnsi" w:cstheme="minorHAnsi"/>
        </w:rPr>
        <w:t>v</w:t>
      </w:r>
      <w:r w:rsidRPr="00EC3C56">
        <w:rPr>
          <w:rFonts w:asciiTheme="minorHAnsi" w:hAnsiTheme="minorHAnsi" w:cstheme="minorHAnsi"/>
          <w:spacing w:val="-4"/>
        </w:rPr>
        <w:t xml:space="preserve"> </w:t>
      </w:r>
      <w:r w:rsidRPr="00EC3C56">
        <w:rPr>
          <w:rFonts w:asciiTheme="minorHAnsi" w:hAnsiTheme="minorHAnsi" w:cstheme="minorHAnsi"/>
        </w:rPr>
        <w:t>zmysle</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8"/>
        </w:rPr>
        <w:t xml:space="preserve"> </w:t>
      </w:r>
      <w:r w:rsidRPr="00EC3C56">
        <w:rPr>
          <w:rFonts w:asciiTheme="minorHAnsi" w:hAnsiTheme="minorHAnsi" w:cstheme="minorHAnsi"/>
        </w:rPr>
        <w:t>v</w:t>
      </w:r>
      <w:r w:rsidRPr="00EC3C56">
        <w:rPr>
          <w:rFonts w:asciiTheme="minorHAnsi" w:hAnsiTheme="minorHAnsi" w:cstheme="minorHAnsi"/>
          <w:spacing w:val="-6"/>
        </w:rPr>
        <w:t xml:space="preserve"> </w:t>
      </w:r>
      <w:r w:rsidRPr="00EC3C56">
        <w:rPr>
          <w:rFonts w:asciiTheme="minorHAnsi" w:hAnsiTheme="minorHAnsi" w:cstheme="minorHAnsi"/>
        </w:rPr>
        <w:t>rozsahu</w:t>
      </w:r>
      <w:r w:rsidRPr="00EC3C56">
        <w:rPr>
          <w:rFonts w:asciiTheme="minorHAnsi" w:hAnsiTheme="minorHAnsi" w:cstheme="minorHAnsi"/>
          <w:spacing w:val="-3"/>
        </w:rPr>
        <w:t xml:space="preserve"> </w:t>
      </w:r>
      <w:r w:rsidRPr="00EC3C56">
        <w:rPr>
          <w:rFonts w:asciiTheme="minorHAnsi" w:hAnsiTheme="minorHAnsi" w:cstheme="minorHAnsi"/>
        </w:rPr>
        <w:t>článku</w:t>
      </w:r>
      <w:r w:rsidRPr="00EC3C56">
        <w:rPr>
          <w:rFonts w:asciiTheme="minorHAnsi" w:hAnsiTheme="minorHAnsi" w:cstheme="minorHAnsi"/>
          <w:spacing w:val="-1"/>
        </w:rPr>
        <w:t xml:space="preserve"> VII</w:t>
      </w:r>
      <w:r w:rsidRPr="00EC3C56">
        <w:rPr>
          <w:rFonts w:asciiTheme="minorHAnsi" w:hAnsiTheme="minorHAnsi" w:cstheme="minorHAnsi"/>
          <w:spacing w:val="-8"/>
        </w:rPr>
        <w:t xml:space="preserve"> </w:t>
      </w:r>
      <w:r w:rsidRPr="00EC3C56">
        <w:rPr>
          <w:rFonts w:asciiTheme="minorHAnsi" w:hAnsiTheme="minorHAnsi" w:cstheme="minorHAnsi"/>
        </w:rPr>
        <w:t>tejto</w:t>
      </w:r>
      <w:r w:rsidRPr="00EC3C56">
        <w:rPr>
          <w:rFonts w:asciiTheme="minorHAnsi" w:hAnsiTheme="minorHAnsi" w:cstheme="minorHAnsi"/>
          <w:spacing w:val="-4"/>
        </w:rPr>
        <w:t xml:space="preserve"> </w:t>
      </w:r>
      <w:r w:rsidRPr="00EC3C56">
        <w:rPr>
          <w:rFonts w:asciiTheme="minorHAnsi" w:hAnsiTheme="minorHAnsi" w:cstheme="minorHAnsi"/>
        </w:rPr>
        <w:t>Zmluvy</w:t>
      </w:r>
      <w:r w:rsidRPr="00EC3C56">
        <w:rPr>
          <w:rFonts w:asciiTheme="minorHAnsi" w:hAnsiTheme="minorHAnsi" w:cstheme="minorHAnsi"/>
          <w:spacing w:val="-4"/>
        </w:rPr>
        <w:t xml:space="preserve"> </w:t>
      </w:r>
      <w:r w:rsidRPr="00EC3C56">
        <w:rPr>
          <w:rFonts w:asciiTheme="minorHAnsi" w:hAnsiTheme="minorHAnsi" w:cstheme="minorHAnsi"/>
        </w:rPr>
        <w:t>tým</w:t>
      </w:r>
      <w:r w:rsidRPr="00EC3C56">
        <w:rPr>
          <w:rFonts w:asciiTheme="minorHAnsi" w:hAnsiTheme="minorHAnsi" w:cstheme="minorHAnsi"/>
          <w:spacing w:val="-3"/>
        </w:rPr>
        <w:t xml:space="preserve"> </w:t>
      </w:r>
      <w:r w:rsidRPr="00EC3C56">
        <w:rPr>
          <w:rFonts w:asciiTheme="minorHAnsi" w:hAnsiTheme="minorHAnsi" w:cstheme="minorHAnsi"/>
        </w:rPr>
        <w:t>nie</w:t>
      </w:r>
      <w:r w:rsidRPr="00EC3C56">
        <w:rPr>
          <w:rFonts w:asciiTheme="minorHAnsi" w:hAnsiTheme="minorHAnsi" w:cstheme="minorHAnsi"/>
          <w:spacing w:val="-6"/>
        </w:rPr>
        <w:t xml:space="preserve"> </w:t>
      </w:r>
      <w:r w:rsidRPr="00EC3C56">
        <w:rPr>
          <w:rFonts w:asciiTheme="minorHAnsi" w:hAnsiTheme="minorHAnsi" w:cstheme="minorHAnsi"/>
        </w:rPr>
        <w:t>je</w:t>
      </w:r>
      <w:r w:rsidRPr="00EC3C56">
        <w:rPr>
          <w:rFonts w:asciiTheme="minorHAnsi" w:hAnsiTheme="minorHAnsi" w:cstheme="minorHAnsi"/>
          <w:spacing w:val="-59"/>
        </w:rPr>
        <w:t xml:space="preserve"> </w:t>
      </w:r>
      <w:r w:rsidRPr="00EC3C56">
        <w:rPr>
          <w:rFonts w:asciiTheme="minorHAnsi" w:hAnsiTheme="minorHAnsi" w:cstheme="minorHAnsi"/>
        </w:rPr>
        <w:t>dotknutá.</w:t>
      </w:r>
    </w:p>
    <w:p w14:paraId="15B26D02" w14:textId="77777777" w:rsidR="001C250B" w:rsidRDefault="001C250B" w:rsidP="001C250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EC3C56">
        <w:rPr>
          <w:rFonts w:asciiTheme="minorHAnsi" w:hAnsiTheme="minorHAnsi" w:cstheme="minorHAnsi"/>
        </w:rPr>
        <w:t>Subdodávatelia</w:t>
      </w:r>
      <w:r w:rsidRPr="00EC3C56">
        <w:rPr>
          <w:rFonts w:asciiTheme="minorHAnsi" w:hAnsiTheme="minorHAnsi" w:cstheme="minorHAnsi"/>
          <w:spacing w:val="1"/>
        </w:rPr>
        <w:t xml:space="preserve"> </w:t>
      </w:r>
      <w:r w:rsidRPr="00EC3C56">
        <w:rPr>
          <w:rFonts w:asciiTheme="minorHAnsi" w:hAnsiTheme="minorHAnsi" w:cstheme="minorHAnsi"/>
        </w:rPr>
        <w:t>sú</w:t>
      </w:r>
      <w:r w:rsidRPr="00EC3C56">
        <w:rPr>
          <w:rFonts w:asciiTheme="minorHAnsi" w:hAnsiTheme="minorHAnsi" w:cstheme="minorHAnsi"/>
          <w:spacing w:val="1"/>
        </w:rPr>
        <w:t xml:space="preserve"> </w:t>
      </w:r>
      <w:r w:rsidRPr="00EC3C56">
        <w:rPr>
          <w:rFonts w:asciiTheme="minorHAnsi" w:hAnsiTheme="minorHAnsi" w:cstheme="minorHAnsi"/>
        </w:rPr>
        <w:t>povinní</w:t>
      </w:r>
      <w:r w:rsidRPr="00EC3C56">
        <w:rPr>
          <w:rFonts w:asciiTheme="minorHAnsi" w:hAnsiTheme="minorHAnsi" w:cstheme="minorHAnsi"/>
          <w:spacing w:val="1"/>
        </w:rPr>
        <w:t xml:space="preserve"> </w:t>
      </w:r>
      <w:r w:rsidRPr="00EC3C56">
        <w:rPr>
          <w:rFonts w:asciiTheme="minorHAnsi" w:hAnsiTheme="minorHAnsi" w:cstheme="minorHAnsi"/>
        </w:rPr>
        <w:t xml:space="preserve">spĺňať </w:t>
      </w:r>
      <w:r w:rsidRPr="00EC3C56">
        <w:rPr>
          <w:rFonts w:asciiTheme="minorHAnsi" w:hAnsiTheme="minorHAnsi" w:cstheme="minorHAnsi"/>
          <w:spacing w:val="-60"/>
        </w:rPr>
        <w:t xml:space="preserve">           </w:t>
      </w:r>
      <w:r w:rsidRPr="00EC3C56">
        <w:rPr>
          <w:rFonts w:asciiTheme="minorHAnsi" w:hAnsiTheme="minorHAnsi" w:cstheme="minorHAnsi"/>
        </w:rPr>
        <w:t>podmienky</w:t>
      </w:r>
      <w:r w:rsidRPr="00EC3C56">
        <w:rPr>
          <w:rFonts w:asciiTheme="minorHAnsi" w:hAnsiTheme="minorHAnsi" w:cstheme="minorHAnsi"/>
          <w:spacing w:val="35"/>
        </w:rPr>
        <w:t xml:space="preserve"> </w:t>
      </w:r>
      <w:r w:rsidRPr="00EC3C56">
        <w:rPr>
          <w:rFonts w:asciiTheme="minorHAnsi" w:hAnsiTheme="minorHAnsi" w:cstheme="minorHAnsi"/>
        </w:rPr>
        <w:t>účasti</w:t>
      </w:r>
      <w:r w:rsidRPr="00EC3C56">
        <w:rPr>
          <w:rFonts w:asciiTheme="minorHAnsi" w:hAnsiTheme="minorHAnsi" w:cstheme="minorHAnsi"/>
          <w:spacing w:val="35"/>
        </w:rPr>
        <w:t xml:space="preserve"> </w:t>
      </w:r>
      <w:r w:rsidRPr="00EC3C56">
        <w:rPr>
          <w:rFonts w:asciiTheme="minorHAnsi" w:hAnsiTheme="minorHAnsi" w:cstheme="minorHAnsi"/>
        </w:rPr>
        <w:t>týkajúce</w:t>
      </w:r>
      <w:r w:rsidRPr="00EC3C56">
        <w:rPr>
          <w:rFonts w:asciiTheme="minorHAnsi" w:hAnsiTheme="minorHAnsi" w:cstheme="minorHAnsi"/>
          <w:spacing w:val="36"/>
        </w:rPr>
        <w:t xml:space="preserve"> </w:t>
      </w:r>
      <w:r w:rsidRPr="00EC3C56">
        <w:rPr>
          <w:rFonts w:asciiTheme="minorHAnsi" w:hAnsiTheme="minorHAnsi" w:cstheme="minorHAnsi"/>
        </w:rPr>
        <w:t>sa</w:t>
      </w:r>
      <w:r w:rsidRPr="00EC3C56">
        <w:rPr>
          <w:rFonts w:asciiTheme="minorHAnsi" w:hAnsiTheme="minorHAnsi" w:cstheme="minorHAnsi"/>
          <w:spacing w:val="34"/>
        </w:rPr>
        <w:t xml:space="preserve"> </w:t>
      </w:r>
      <w:r w:rsidRPr="00EC3C56">
        <w:rPr>
          <w:rFonts w:asciiTheme="minorHAnsi" w:hAnsiTheme="minorHAnsi" w:cstheme="minorHAnsi"/>
        </w:rPr>
        <w:t>osobného</w:t>
      </w:r>
      <w:r w:rsidRPr="00EC3C56">
        <w:rPr>
          <w:rFonts w:asciiTheme="minorHAnsi" w:hAnsiTheme="minorHAnsi" w:cstheme="minorHAnsi"/>
          <w:spacing w:val="32"/>
        </w:rPr>
        <w:t xml:space="preserve"> </w:t>
      </w:r>
      <w:r w:rsidRPr="00EC3C56">
        <w:rPr>
          <w:rFonts w:asciiTheme="minorHAnsi" w:hAnsiTheme="minorHAnsi" w:cstheme="minorHAnsi"/>
        </w:rPr>
        <w:t>postavenia,</w:t>
      </w:r>
      <w:r w:rsidRPr="00EC3C56">
        <w:rPr>
          <w:rFonts w:asciiTheme="minorHAnsi" w:hAnsiTheme="minorHAnsi" w:cstheme="minorHAnsi"/>
          <w:spacing w:val="35"/>
        </w:rPr>
        <w:t xml:space="preserve"> </w:t>
      </w:r>
      <w:r w:rsidRPr="00EC3C56">
        <w:rPr>
          <w:rFonts w:asciiTheme="minorHAnsi" w:hAnsiTheme="minorHAnsi" w:cstheme="minorHAnsi"/>
        </w:rPr>
        <w:t>pričom</w:t>
      </w:r>
      <w:r w:rsidRPr="00EC3C56">
        <w:rPr>
          <w:rFonts w:asciiTheme="minorHAnsi" w:hAnsiTheme="minorHAnsi" w:cstheme="minorHAnsi"/>
          <w:spacing w:val="35"/>
        </w:rPr>
        <w:t xml:space="preserve"> </w:t>
      </w:r>
      <w:r w:rsidRPr="00EC3C56">
        <w:rPr>
          <w:rFonts w:asciiTheme="minorHAnsi" w:hAnsiTheme="minorHAnsi" w:cstheme="minorHAnsi"/>
        </w:rPr>
        <w:t>nesmú</w:t>
      </w:r>
      <w:r w:rsidRPr="00EC3C56">
        <w:rPr>
          <w:rFonts w:asciiTheme="minorHAnsi" w:hAnsiTheme="minorHAnsi" w:cstheme="minorHAnsi"/>
          <w:spacing w:val="34"/>
        </w:rPr>
        <w:t xml:space="preserve"> </w:t>
      </w:r>
      <w:r w:rsidRPr="00EC3C56">
        <w:rPr>
          <w:rFonts w:asciiTheme="minorHAnsi" w:hAnsiTheme="minorHAnsi" w:cstheme="minorHAnsi"/>
        </w:rPr>
        <w:t>u</w:t>
      </w:r>
      <w:r w:rsidRPr="00EC3C56">
        <w:rPr>
          <w:rFonts w:asciiTheme="minorHAnsi" w:hAnsiTheme="minorHAnsi" w:cstheme="minorHAnsi"/>
          <w:spacing w:val="34"/>
        </w:rPr>
        <w:t xml:space="preserve"> </w:t>
      </w:r>
      <w:r w:rsidRPr="00EC3C56">
        <w:rPr>
          <w:rFonts w:asciiTheme="minorHAnsi" w:hAnsiTheme="minorHAnsi" w:cstheme="minorHAnsi"/>
        </w:rPr>
        <w:t>nich</w:t>
      </w:r>
      <w:r w:rsidRPr="00EC3C56">
        <w:rPr>
          <w:rFonts w:asciiTheme="minorHAnsi" w:hAnsiTheme="minorHAnsi" w:cstheme="minorHAnsi"/>
          <w:spacing w:val="34"/>
        </w:rPr>
        <w:t xml:space="preserve"> </w:t>
      </w:r>
      <w:r w:rsidRPr="00EC3C56">
        <w:rPr>
          <w:rFonts w:asciiTheme="minorHAnsi" w:hAnsiTheme="minorHAnsi" w:cstheme="minorHAnsi"/>
        </w:rPr>
        <w:t xml:space="preserve">existovať </w:t>
      </w:r>
      <w:r w:rsidRPr="00EC3C56">
        <w:rPr>
          <w:rFonts w:asciiTheme="minorHAnsi" w:hAnsiTheme="minorHAnsi" w:cstheme="minorHAnsi"/>
          <w:spacing w:val="-58"/>
        </w:rPr>
        <w:t xml:space="preserve"> </w:t>
      </w:r>
      <w:r w:rsidRPr="00EC3C56">
        <w:rPr>
          <w:rFonts w:asciiTheme="minorHAnsi" w:hAnsiTheme="minorHAnsi" w:cstheme="minorHAnsi"/>
        </w:rPr>
        <w:t>dôvody</w:t>
      </w:r>
      <w:r w:rsidRPr="00EC3C56">
        <w:rPr>
          <w:rFonts w:asciiTheme="minorHAnsi" w:hAnsiTheme="minorHAnsi" w:cstheme="minorHAnsi"/>
          <w:spacing w:val="30"/>
        </w:rPr>
        <w:t xml:space="preserve"> </w:t>
      </w:r>
      <w:r w:rsidRPr="00EC3C56">
        <w:rPr>
          <w:rFonts w:asciiTheme="minorHAnsi" w:hAnsiTheme="minorHAnsi" w:cstheme="minorHAnsi"/>
        </w:rPr>
        <w:t>na</w:t>
      </w:r>
      <w:r w:rsidRPr="00EC3C56">
        <w:rPr>
          <w:rFonts w:asciiTheme="minorHAnsi" w:hAnsiTheme="minorHAnsi" w:cstheme="minorHAnsi"/>
          <w:spacing w:val="27"/>
        </w:rPr>
        <w:t xml:space="preserve"> </w:t>
      </w:r>
      <w:r w:rsidRPr="00EC3C56">
        <w:rPr>
          <w:rFonts w:asciiTheme="minorHAnsi" w:hAnsiTheme="minorHAnsi" w:cstheme="minorHAnsi"/>
        </w:rPr>
        <w:t>vylúčenie</w:t>
      </w:r>
      <w:r w:rsidRPr="00EC3C56">
        <w:rPr>
          <w:rFonts w:asciiTheme="minorHAnsi" w:hAnsiTheme="minorHAnsi" w:cstheme="minorHAnsi"/>
          <w:spacing w:val="31"/>
        </w:rPr>
        <w:t xml:space="preserve"> </w:t>
      </w:r>
      <w:r w:rsidRPr="00EC3C56">
        <w:rPr>
          <w:rFonts w:asciiTheme="minorHAnsi" w:hAnsiTheme="minorHAnsi" w:cstheme="minorHAnsi"/>
        </w:rPr>
        <w:t>podľa</w:t>
      </w:r>
      <w:r w:rsidRPr="00EC3C56">
        <w:rPr>
          <w:rFonts w:asciiTheme="minorHAnsi" w:hAnsiTheme="minorHAnsi" w:cstheme="minorHAnsi"/>
          <w:spacing w:val="29"/>
        </w:rPr>
        <w:t xml:space="preserve"> </w:t>
      </w:r>
      <w:r w:rsidRPr="00EC3C56">
        <w:rPr>
          <w:rFonts w:asciiTheme="minorHAnsi" w:hAnsiTheme="minorHAnsi" w:cstheme="minorHAnsi"/>
        </w:rPr>
        <w:t>§</w:t>
      </w:r>
      <w:r w:rsidRPr="00EC3C56">
        <w:rPr>
          <w:rFonts w:asciiTheme="minorHAnsi" w:hAnsiTheme="minorHAnsi" w:cstheme="minorHAnsi"/>
          <w:spacing w:val="28"/>
        </w:rPr>
        <w:t xml:space="preserve"> </w:t>
      </w:r>
      <w:r w:rsidRPr="00EC3C56">
        <w:rPr>
          <w:rFonts w:asciiTheme="minorHAnsi" w:hAnsiTheme="minorHAnsi" w:cstheme="minorHAnsi"/>
        </w:rPr>
        <w:t>40</w:t>
      </w:r>
      <w:r w:rsidRPr="00EC3C56">
        <w:rPr>
          <w:rFonts w:asciiTheme="minorHAnsi" w:hAnsiTheme="minorHAnsi" w:cstheme="minorHAnsi"/>
          <w:spacing w:val="29"/>
        </w:rPr>
        <w:t xml:space="preserve"> </w:t>
      </w:r>
      <w:r w:rsidRPr="00EC3C56">
        <w:rPr>
          <w:rFonts w:asciiTheme="minorHAnsi" w:hAnsiTheme="minorHAnsi" w:cstheme="minorHAnsi"/>
        </w:rPr>
        <w:t>ods.</w:t>
      </w:r>
      <w:r w:rsidRPr="00EC3C56">
        <w:rPr>
          <w:rFonts w:asciiTheme="minorHAnsi" w:hAnsiTheme="minorHAnsi" w:cstheme="minorHAnsi"/>
          <w:spacing w:val="31"/>
        </w:rPr>
        <w:t xml:space="preserve"> </w:t>
      </w:r>
      <w:r w:rsidRPr="00EC3C56">
        <w:rPr>
          <w:rFonts w:asciiTheme="minorHAnsi" w:hAnsiTheme="minorHAnsi" w:cstheme="minorHAnsi"/>
        </w:rPr>
        <w:t>6</w:t>
      </w:r>
      <w:r w:rsidRPr="00EC3C56">
        <w:rPr>
          <w:rFonts w:asciiTheme="minorHAnsi" w:hAnsiTheme="minorHAnsi" w:cstheme="minorHAnsi"/>
          <w:spacing w:val="28"/>
        </w:rPr>
        <w:t xml:space="preserve"> </w:t>
      </w:r>
      <w:r w:rsidRPr="00EC3C56">
        <w:rPr>
          <w:rFonts w:asciiTheme="minorHAnsi" w:hAnsiTheme="minorHAnsi" w:cstheme="minorHAnsi"/>
        </w:rPr>
        <w:t>písm.</w:t>
      </w:r>
      <w:r w:rsidRPr="00EC3C56">
        <w:rPr>
          <w:rFonts w:asciiTheme="minorHAnsi" w:hAnsiTheme="minorHAnsi" w:cstheme="minorHAnsi"/>
          <w:spacing w:val="29"/>
        </w:rPr>
        <w:t xml:space="preserve"> </w:t>
      </w:r>
      <w:r w:rsidRPr="00EC3C56">
        <w:rPr>
          <w:rFonts w:asciiTheme="minorHAnsi" w:hAnsiTheme="minorHAnsi" w:cstheme="minorHAnsi"/>
        </w:rPr>
        <w:t>a)</w:t>
      </w:r>
      <w:r w:rsidRPr="00EC3C56">
        <w:rPr>
          <w:rFonts w:asciiTheme="minorHAnsi" w:hAnsiTheme="minorHAnsi" w:cstheme="minorHAnsi"/>
          <w:spacing w:val="32"/>
        </w:rPr>
        <w:t xml:space="preserve"> </w:t>
      </w:r>
      <w:r w:rsidRPr="00EC3C56">
        <w:rPr>
          <w:rFonts w:asciiTheme="minorHAnsi" w:hAnsiTheme="minorHAnsi" w:cstheme="minorHAnsi"/>
        </w:rPr>
        <w:t>až</w:t>
      </w:r>
      <w:r w:rsidRPr="00EC3C56">
        <w:rPr>
          <w:rFonts w:asciiTheme="minorHAnsi" w:hAnsiTheme="minorHAnsi" w:cstheme="minorHAnsi"/>
          <w:spacing w:val="29"/>
        </w:rPr>
        <w:t xml:space="preserve"> </w:t>
      </w:r>
      <w:r w:rsidRPr="00EC3C56">
        <w:rPr>
          <w:rFonts w:asciiTheme="minorHAnsi" w:hAnsiTheme="minorHAnsi" w:cstheme="minorHAnsi"/>
        </w:rPr>
        <w:t>h)</w:t>
      </w:r>
      <w:r w:rsidRPr="00EC3C56">
        <w:rPr>
          <w:rFonts w:asciiTheme="minorHAnsi" w:hAnsiTheme="minorHAnsi" w:cstheme="minorHAnsi"/>
          <w:spacing w:val="31"/>
        </w:rPr>
        <w:t xml:space="preserve"> </w:t>
      </w:r>
      <w:r w:rsidRPr="00EC3C56">
        <w:rPr>
          <w:rFonts w:asciiTheme="minorHAnsi" w:hAnsiTheme="minorHAnsi" w:cstheme="minorHAnsi"/>
        </w:rPr>
        <w:t>a</w:t>
      </w:r>
      <w:r w:rsidRPr="00EC3C56">
        <w:rPr>
          <w:rFonts w:asciiTheme="minorHAnsi" w:hAnsiTheme="minorHAnsi" w:cstheme="minorHAnsi"/>
          <w:spacing w:val="28"/>
        </w:rPr>
        <w:t xml:space="preserve"> </w:t>
      </w:r>
      <w:r w:rsidRPr="00EC3C56">
        <w:rPr>
          <w:rFonts w:asciiTheme="minorHAnsi" w:hAnsiTheme="minorHAnsi" w:cstheme="minorHAnsi"/>
        </w:rPr>
        <w:t>ods.</w:t>
      </w:r>
      <w:r w:rsidRPr="00EC3C56">
        <w:rPr>
          <w:rFonts w:asciiTheme="minorHAnsi" w:hAnsiTheme="minorHAnsi" w:cstheme="minorHAnsi"/>
          <w:spacing w:val="29"/>
        </w:rPr>
        <w:t xml:space="preserve"> </w:t>
      </w:r>
      <w:r w:rsidRPr="00EC3C56">
        <w:rPr>
          <w:rFonts w:asciiTheme="minorHAnsi" w:hAnsiTheme="minorHAnsi" w:cstheme="minorHAnsi"/>
        </w:rPr>
        <w:t>7</w:t>
      </w:r>
      <w:r w:rsidRPr="00EC3C56">
        <w:rPr>
          <w:rFonts w:asciiTheme="minorHAnsi" w:hAnsiTheme="minorHAnsi" w:cstheme="minorHAnsi"/>
          <w:spacing w:val="28"/>
        </w:rPr>
        <w:t xml:space="preserve"> </w:t>
      </w:r>
      <w:r w:rsidRPr="00EC3C56">
        <w:rPr>
          <w:rFonts w:asciiTheme="minorHAnsi" w:hAnsiTheme="minorHAnsi" w:cstheme="minorHAnsi"/>
        </w:rPr>
        <w:t>Zákona</w:t>
      </w:r>
      <w:r w:rsidRPr="00EC3C56">
        <w:rPr>
          <w:rFonts w:asciiTheme="minorHAnsi" w:hAnsiTheme="minorHAnsi" w:cstheme="minorHAnsi"/>
          <w:spacing w:val="32"/>
        </w:rPr>
        <w:t xml:space="preserve"> </w:t>
      </w:r>
      <w:r w:rsidRPr="00EC3C56">
        <w:rPr>
          <w:rFonts w:asciiTheme="minorHAnsi" w:hAnsiTheme="minorHAnsi" w:cstheme="minorHAnsi"/>
        </w:rPr>
        <w:t>o</w:t>
      </w:r>
      <w:r w:rsidRPr="00EC3C56">
        <w:rPr>
          <w:rFonts w:asciiTheme="minorHAnsi" w:hAnsiTheme="minorHAnsi" w:cstheme="minorHAnsi"/>
          <w:spacing w:val="27"/>
        </w:rPr>
        <w:t> </w:t>
      </w:r>
      <w:r w:rsidRPr="00EC3C56">
        <w:rPr>
          <w:rFonts w:asciiTheme="minorHAnsi" w:hAnsiTheme="minorHAnsi" w:cstheme="minorHAnsi"/>
        </w:rPr>
        <w:t>verejnom</w:t>
      </w:r>
      <w:r>
        <w:rPr>
          <w:rFonts w:asciiTheme="minorHAnsi" w:hAnsiTheme="minorHAnsi" w:cstheme="minorHAnsi"/>
        </w:rPr>
        <w:t xml:space="preserve"> </w:t>
      </w:r>
      <w:r w:rsidRPr="009A5A89">
        <w:rPr>
          <w:rFonts w:asciiTheme="minorHAnsi" w:hAnsiTheme="minorHAnsi" w:cstheme="minorHAnsi"/>
          <w:spacing w:val="-58"/>
        </w:rPr>
        <w:t xml:space="preserve"> </w:t>
      </w:r>
      <w:r w:rsidRPr="009A5A89">
        <w:rPr>
          <w:rFonts w:asciiTheme="minorHAnsi" w:hAnsiTheme="minorHAnsi" w:cstheme="minorHAnsi"/>
        </w:rPr>
        <w:t>obstarávaní.</w:t>
      </w:r>
      <w:r w:rsidRPr="009A5A89">
        <w:rPr>
          <w:rFonts w:asciiTheme="minorHAnsi" w:hAnsiTheme="minorHAnsi" w:cstheme="minorHAnsi"/>
          <w:spacing w:val="-10"/>
        </w:rPr>
        <w:t xml:space="preserve"> </w:t>
      </w:r>
      <w:r w:rsidRPr="009A5A89">
        <w:rPr>
          <w:rFonts w:asciiTheme="minorHAnsi" w:hAnsiTheme="minorHAnsi" w:cstheme="minorHAnsi"/>
        </w:rPr>
        <w:t>Ak</w:t>
      </w:r>
      <w:r w:rsidRPr="009A5A89">
        <w:rPr>
          <w:rFonts w:asciiTheme="minorHAnsi" w:hAnsiTheme="minorHAnsi" w:cstheme="minorHAnsi"/>
          <w:spacing w:val="-9"/>
        </w:rPr>
        <w:t xml:space="preserve"> </w:t>
      </w:r>
      <w:r w:rsidRPr="009A5A89">
        <w:rPr>
          <w:rFonts w:asciiTheme="minorHAnsi" w:hAnsiTheme="minorHAnsi" w:cstheme="minorHAnsi"/>
        </w:rPr>
        <w:t>subdodávateľ</w:t>
      </w:r>
      <w:r w:rsidRPr="009A5A89">
        <w:rPr>
          <w:rFonts w:asciiTheme="minorHAnsi" w:hAnsiTheme="minorHAnsi" w:cstheme="minorHAnsi"/>
          <w:spacing w:val="-9"/>
        </w:rPr>
        <w:t xml:space="preserve"> </w:t>
      </w:r>
      <w:r w:rsidRPr="009A5A89">
        <w:rPr>
          <w:rFonts w:asciiTheme="minorHAnsi" w:hAnsiTheme="minorHAnsi" w:cstheme="minorHAnsi"/>
        </w:rPr>
        <w:t>nespĺňa</w:t>
      </w:r>
      <w:r w:rsidRPr="009A5A89">
        <w:rPr>
          <w:rFonts w:asciiTheme="minorHAnsi" w:hAnsiTheme="minorHAnsi" w:cstheme="minorHAnsi"/>
          <w:spacing w:val="-8"/>
        </w:rPr>
        <w:t xml:space="preserve"> </w:t>
      </w:r>
      <w:r w:rsidRPr="009A5A89">
        <w:rPr>
          <w:rFonts w:asciiTheme="minorHAnsi" w:hAnsiTheme="minorHAnsi" w:cstheme="minorHAnsi"/>
        </w:rPr>
        <w:t>podmienky</w:t>
      </w:r>
      <w:r w:rsidRPr="009A5A89">
        <w:rPr>
          <w:rFonts w:asciiTheme="minorHAnsi" w:hAnsiTheme="minorHAnsi" w:cstheme="minorHAnsi"/>
          <w:spacing w:val="-11"/>
        </w:rPr>
        <w:t xml:space="preserve"> </w:t>
      </w:r>
      <w:r w:rsidRPr="009A5A89">
        <w:rPr>
          <w:rFonts w:asciiTheme="minorHAnsi" w:hAnsiTheme="minorHAnsi" w:cstheme="minorHAnsi"/>
        </w:rPr>
        <w:t>podľa</w:t>
      </w:r>
      <w:r w:rsidRPr="009A5A89">
        <w:rPr>
          <w:rFonts w:asciiTheme="minorHAnsi" w:hAnsiTheme="minorHAnsi" w:cstheme="minorHAnsi"/>
          <w:spacing w:val="-9"/>
        </w:rPr>
        <w:t xml:space="preserve"> </w:t>
      </w:r>
      <w:r w:rsidRPr="009A5A89">
        <w:rPr>
          <w:rFonts w:asciiTheme="minorHAnsi" w:hAnsiTheme="minorHAnsi" w:cstheme="minorHAnsi"/>
        </w:rPr>
        <w:t>predchádzajúcej</w:t>
      </w:r>
      <w:r w:rsidRPr="009A5A89">
        <w:rPr>
          <w:rFonts w:asciiTheme="minorHAnsi" w:hAnsiTheme="minorHAnsi" w:cstheme="minorHAnsi"/>
          <w:spacing w:val="-9"/>
        </w:rPr>
        <w:t xml:space="preserve"> </w:t>
      </w:r>
      <w:r w:rsidRPr="009A5A89">
        <w:rPr>
          <w:rFonts w:asciiTheme="minorHAnsi" w:hAnsiTheme="minorHAnsi" w:cstheme="minorHAnsi"/>
        </w:rPr>
        <w:t>vety</w:t>
      </w:r>
      <w:r w:rsidRPr="009A5A89">
        <w:rPr>
          <w:rFonts w:asciiTheme="minorHAnsi" w:hAnsiTheme="minorHAnsi" w:cstheme="minorHAnsi"/>
          <w:spacing w:val="-9"/>
        </w:rPr>
        <w:t xml:space="preserve"> </w:t>
      </w:r>
      <w:r w:rsidRPr="009A5A89">
        <w:rPr>
          <w:rFonts w:asciiTheme="minorHAnsi" w:hAnsiTheme="minorHAnsi" w:cstheme="minorHAnsi"/>
        </w:rPr>
        <w:t>Kupujúci</w:t>
      </w:r>
      <w:r w:rsidRPr="009A5A89">
        <w:rPr>
          <w:rFonts w:asciiTheme="minorHAnsi" w:hAnsiTheme="minorHAnsi" w:cstheme="minorHAnsi"/>
          <w:spacing w:val="-58"/>
        </w:rPr>
        <w:t xml:space="preserve"> </w:t>
      </w:r>
      <w:r w:rsidRPr="009A5A89">
        <w:rPr>
          <w:rFonts w:asciiTheme="minorHAnsi" w:hAnsiTheme="minorHAnsi" w:cstheme="minorHAnsi"/>
        </w:rPr>
        <w:t>je</w:t>
      </w:r>
      <w:r w:rsidRPr="009A5A89">
        <w:rPr>
          <w:rFonts w:asciiTheme="minorHAnsi" w:hAnsiTheme="minorHAnsi" w:cstheme="minorHAnsi"/>
          <w:spacing w:val="1"/>
        </w:rPr>
        <w:t xml:space="preserve"> </w:t>
      </w:r>
      <w:r w:rsidRPr="009A5A89">
        <w:rPr>
          <w:rFonts w:asciiTheme="minorHAnsi" w:hAnsiTheme="minorHAnsi" w:cstheme="minorHAnsi"/>
        </w:rPr>
        <w:t>oprávnený</w:t>
      </w:r>
      <w:r w:rsidRPr="009A5A89">
        <w:rPr>
          <w:rFonts w:asciiTheme="minorHAnsi" w:hAnsiTheme="minorHAnsi" w:cstheme="minorHAnsi"/>
          <w:spacing w:val="1"/>
        </w:rPr>
        <w:t xml:space="preserve"> </w:t>
      </w:r>
      <w:r w:rsidRPr="009A5A89">
        <w:rPr>
          <w:rFonts w:asciiTheme="minorHAnsi" w:hAnsiTheme="minorHAnsi" w:cstheme="minorHAnsi"/>
        </w:rPr>
        <w:t>písomne</w:t>
      </w:r>
      <w:r w:rsidRPr="009A5A89">
        <w:rPr>
          <w:rFonts w:asciiTheme="minorHAnsi" w:hAnsiTheme="minorHAnsi" w:cstheme="minorHAnsi"/>
          <w:spacing w:val="1"/>
        </w:rPr>
        <w:t xml:space="preserve"> </w:t>
      </w:r>
      <w:r w:rsidRPr="009A5A89">
        <w:rPr>
          <w:rFonts w:asciiTheme="minorHAnsi" w:hAnsiTheme="minorHAnsi" w:cstheme="minorHAnsi"/>
        </w:rPr>
        <w:t>požiadať</w:t>
      </w:r>
      <w:r w:rsidRPr="009A5A89">
        <w:rPr>
          <w:rFonts w:asciiTheme="minorHAnsi" w:hAnsiTheme="minorHAnsi" w:cstheme="minorHAnsi"/>
          <w:spacing w:val="1"/>
        </w:rPr>
        <w:t xml:space="preserve"> </w:t>
      </w:r>
      <w:r w:rsidRPr="009A5A89">
        <w:rPr>
          <w:rFonts w:asciiTheme="minorHAnsi" w:hAnsiTheme="minorHAnsi" w:cstheme="minorHAnsi"/>
        </w:rPr>
        <w:t>Predávajúceho</w:t>
      </w:r>
      <w:r w:rsidRPr="009A5A89">
        <w:rPr>
          <w:rFonts w:asciiTheme="minorHAnsi" w:hAnsiTheme="minorHAnsi" w:cstheme="minorHAnsi"/>
          <w:spacing w:val="1"/>
        </w:rPr>
        <w:t xml:space="preserve"> </w:t>
      </w:r>
      <w:r w:rsidRPr="009A5A89">
        <w:rPr>
          <w:rFonts w:asciiTheme="minorHAnsi" w:hAnsiTheme="minorHAnsi" w:cstheme="minorHAnsi"/>
        </w:rPr>
        <w:t>o</w:t>
      </w:r>
      <w:r w:rsidRPr="009A5A89">
        <w:rPr>
          <w:rFonts w:asciiTheme="minorHAnsi" w:hAnsiTheme="minorHAnsi" w:cstheme="minorHAnsi"/>
          <w:spacing w:val="1"/>
        </w:rPr>
        <w:t xml:space="preserve"> </w:t>
      </w:r>
      <w:r w:rsidRPr="009A5A89">
        <w:rPr>
          <w:rFonts w:asciiTheme="minorHAnsi" w:hAnsiTheme="minorHAnsi" w:cstheme="minorHAnsi"/>
        </w:rPr>
        <w:t>jeho</w:t>
      </w:r>
      <w:r w:rsidRPr="009A5A89">
        <w:rPr>
          <w:rFonts w:asciiTheme="minorHAnsi" w:hAnsiTheme="minorHAnsi" w:cstheme="minorHAnsi"/>
          <w:spacing w:val="1"/>
        </w:rPr>
        <w:t xml:space="preserve"> </w:t>
      </w:r>
      <w:r w:rsidRPr="009A5A89">
        <w:rPr>
          <w:rFonts w:asciiTheme="minorHAnsi" w:hAnsiTheme="minorHAnsi" w:cstheme="minorHAnsi"/>
        </w:rPr>
        <w:t>nahradenie.</w:t>
      </w:r>
      <w:r w:rsidRPr="009A5A89">
        <w:rPr>
          <w:rFonts w:asciiTheme="minorHAnsi" w:hAnsiTheme="minorHAnsi" w:cstheme="minorHAnsi"/>
          <w:spacing w:val="1"/>
        </w:rPr>
        <w:t xml:space="preserve"> </w:t>
      </w:r>
      <w:r w:rsidRPr="009A5A89">
        <w:rPr>
          <w:rFonts w:asciiTheme="minorHAnsi" w:hAnsiTheme="minorHAnsi" w:cstheme="minorHAnsi"/>
        </w:rPr>
        <w:t>Predávajúci</w:t>
      </w:r>
      <w:r w:rsidRPr="009A5A89">
        <w:rPr>
          <w:rFonts w:asciiTheme="minorHAnsi" w:hAnsiTheme="minorHAnsi" w:cstheme="minorHAnsi"/>
          <w:spacing w:val="1"/>
        </w:rPr>
        <w:t xml:space="preserve"> </w:t>
      </w:r>
      <w:r>
        <w:rPr>
          <w:rFonts w:asciiTheme="minorHAnsi" w:hAnsiTheme="minorHAnsi" w:cstheme="minorHAnsi"/>
          <w:spacing w:val="1"/>
        </w:rPr>
        <w:t xml:space="preserve">je </w:t>
      </w:r>
      <w:r w:rsidRPr="009A5A89">
        <w:rPr>
          <w:rFonts w:asciiTheme="minorHAnsi" w:hAnsiTheme="minorHAnsi" w:cstheme="minorHAnsi"/>
          <w:spacing w:val="-59"/>
        </w:rPr>
        <w:t xml:space="preserve"> </w:t>
      </w:r>
      <w:r>
        <w:rPr>
          <w:rFonts w:asciiTheme="minorHAnsi" w:hAnsiTheme="minorHAnsi" w:cstheme="minorHAnsi"/>
          <w:spacing w:val="-59"/>
        </w:rPr>
        <w:t xml:space="preserve">  </w:t>
      </w:r>
      <w:r w:rsidRPr="009A5A89">
        <w:rPr>
          <w:rFonts w:asciiTheme="minorHAnsi" w:hAnsiTheme="minorHAnsi" w:cstheme="minorHAnsi"/>
        </w:rPr>
        <w:t>povinný</w:t>
      </w:r>
      <w:r w:rsidRPr="009A5A89">
        <w:rPr>
          <w:rFonts w:asciiTheme="minorHAnsi" w:hAnsiTheme="minorHAnsi" w:cstheme="minorHAnsi"/>
          <w:spacing w:val="44"/>
        </w:rPr>
        <w:t xml:space="preserve"> </w:t>
      </w:r>
      <w:r w:rsidRPr="009A5A89">
        <w:rPr>
          <w:rFonts w:asciiTheme="minorHAnsi" w:hAnsiTheme="minorHAnsi" w:cstheme="minorHAnsi"/>
        </w:rPr>
        <w:t>do</w:t>
      </w:r>
      <w:r w:rsidRPr="009A5A89">
        <w:rPr>
          <w:rFonts w:asciiTheme="minorHAnsi" w:hAnsiTheme="minorHAnsi" w:cstheme="minorHAnsi"/>
          <w:spacing w:val="44"/>
        </w:rPr>
        <w:t xml:space="preserve"> </w:t>
      </w:r>
      <w:r w:rsidRPr="009A5A89">
        <w:rPr>
          <w:rFonts w:asciiTheme="minorHAnsi" w:hAnsiTheme="minorHAnsi" w:cstheme="minorHAnsi"/>
        </w:rPr>
        <w:t>5</w:t>
      </w:r>
      <w:r w:rsidRPr="009A5A89">
        <w:rPr>
          <w:rFonts w:asciiTheme="minorHAnsi" w:hAnsiTheme="minorHAnsi" w:cstheme="minorHAnsi"/>
          <w:spacing w:val="41"/>
        </w:rPr>
        <w:t xml:space="preserve"> </w:t>
      </w:r>
      <w:r w:rsidRPr="009A5A89">
        <w:rPr>
          <w:rFonts w:asciiTheme="minorHAnsi" w:hAnsiTheme="minorHAnsi" w:cstheme="minorHAnsi"/>
        </w:rPr>
        <w:t>dní</w:t>
      </w:r>
      <w:r w:rsidRPr="009A5A89">
        <w:rPr>
          <w:rFonts w:asciiTheme="minorHAnsi" w:hAnsiTheme="minorHAnsi" w:cstheme="minorHAnsi"/>
          <w:spacing w:val="46"/>
        </w:rPr>
        <w:t xml:space="preserve"> </w:t>
      </w:r>
      <w:r w:rsidRPr="009A5A89">
        <w:rPr>
          <w:rFonts w:asciiTheme="minorHAnsi" w:hAnsiTheme="minorHAnsi" w:cstheme="minorHAnsi"/>
        </w:rPr>
        <w:t>od</w:t>
      </w:r>
      <w:r w:rsidRPr="009A5A89">
        <w:rPr>
          <w:rFonts w:asciiTheme="minorHAnsi" w:hAnsiTheme="minorHAnsi" w:cstheme="minorHAnsi"/>
          <w:spacing w:val="44"/>
        </w:rPr>
        <w:t xml:space="preserve"> </w:t>
      </w:r>
      <w:r w:rsidRPr="009A5A89">
        <w:rPr>
          <w:rFonts w:asciiTheme="minorHAnsi" w:hAnsiTheme="minorHAnsi" w:cstheme="minorHAnsi"/>
        </w:rPr>
        <w:t>doručenia</w:t>
      </w:r>
      <w:r w:rsidRPr="009A5A89">
        <w:rPr>
          <w:rFonts w:asciiTheme="minorHAnsi" w:hAnsiTheme="minorHAnsi" w:cstheme="minorHAnsi"/>
          <w:spacing w:val="45"/>
        </w:rPr>
        <w:t xml:space="preserve"> </w:t>
      </w:r>
      <w:r w:rsidRPr="009A5A89">
        <w:rPr>
          <w:rFonts w:asciiTheme="minorHAnsi" w:hAnsiTheme="minorHAnsi" w:cstheme="minorHAnsi"/>
        </w:rPr>
        <w:t>žiadosti</w:t>
      </w:r>
      <w:r w:rsidRPr="009A5A89">
        <w:rPr>
          <w:rFonts w:asciiTheme="minorHAnsi" w:hAnsiTheme="minorHAnsi" w:cstheme="minorHAnsi"/>
          <w:spacing w:val="44"/>
        </w:rPr>
        <w:t xml:space="preserve"> </w:t>
      </w:r>
      <w:r w:rsidRPr="009A5A89">
        <w:rPr>
          <w:rFonts w:asciiTheme="minorHAnsi" w:hAnsiTheme="minorHAnsi" w:cstheme="minorHAnsi"/>
        </w:rPr>
        <w:t>podľa</w:t>
      </w:r>
      <w:r w:rsidRPr="009A5A89">
        <w:rPr>
          <w:rFonts w:asciiTheme="minorHAnsi" w:hAnsiTheme="minorHAnsi" w:cstheme="minorHAnsi"/>
          <w:spacing w:val="44"/>
        </w:rPr>
        <w:t xml:space="preserve"> </w:t>
      </w:r>
      <w:r w:rsidRPr="009A5A89">
        <w:rPr>
          <w:rFonts w:asciiTheme="minorHAnsi" w:hAnsiTheme="minorHAnsi" w:cstheme="minorHAnsi"/>
        </w:rPr>
        <w:t>predchádzajúcej</w:t>
      </w:r>
      <w:r w:rsidRPr="009A5A89">
        <w:rPr>
          <w:rFonts w:asciiTheme="minorHAnsi" w:hAnsiTheme="minorHAnsi" w:cstheme="minorHAnsi"/>
          <w:spacing w:val="43"/>
        </w:rPr>
        <w:t xml:space="preserve"> </w:t>
      </w:r>
      <w:r w:rsidRPr="009A5A89">
        <w:rPr>
          <w:rFonts w:asciiTheme="minorHAnsi" w:hAnsiTheme="minorHAnsi" w:cstheme="minorHAnsi"/>
        </w:rPr>
        <w:t>vety</w:t>
      </w:r>
      <w:r>
        <w:rPr>
          <w:rFonts w:asciiTheme="minorHAnsi" w:hAnsiTheme="minorHAnsi" w:cstheme="minorHAnsi"/>
        </w:rPr>
        <w:t xml:space="preserve"> predložiť </w:t>
      </w:r>
      <w:r w:rsidRPr="009A5A89">
        <w:rPr>
          <w:rFonts w:asciiTheme="minorHAnsi" w:hAnsiTheme="minorHAnsi" w:cstheme="minorHAnsi"/>
          <w:spacing w:val="-59"/>
        </w:rPr>
        <w:t xml:space="preserve"> </w:t>
      </w:r>
      <w:r w:rsidRPr="009A5A89">
        <w:rPr>
          <w:rFonts w:asciiTheme="minorHAnsi" w:hAnsiTheme="minorHAnsi" w:cstheme="minorHAnsi"/>
        </w:rPr>
        <w:t>Kupujúcemu</w:t>
      </w:r>
      <w:r w:rsidRPr="009A5A89">
        <w:rPr>
          <w:rFonts w:asciiTheme="minorHAnsi" w:hAnsiTheme="minorHAnsi" w:cstheme="minorHAnsi"/>
          <w:spacing w:val="-4"/>
        </w:rPr>
        <w:t xml:space="preserve"> </w:t>
      </w:r>
      <w:r w:rsidRPr="009A5A89">
        <w:rPr>
          <w:rFonts w:asciiTheme="minorHAnsi" w:hAnsiTheme="minorHAnsi" w:cstheme="minorHAnsi"/>
        </w:rPr>
        <w:t>návrh</w:t>
      </w:r>
      <w:r w:rsidRPr="009A5A89">
        <w:rPr>
          <w:rFonts w:asciiTheme="minorHAnsi" w:hAnsiTheme="minorHAnsi" w:cstheme="minorHAnsi"/>
          <w:spacing w:val="-4"/>
        </w:rPr>
        <w:t xml:space="preserve"> </w:t>
      </w:r>
      <w:r w:rsidRPr="009A5A89">
        <w:rPr>
          <w:rFonts w:asciiTheme="minorHAnsi" w:hAnsiTheme="minorHAnsi" w:cstheme="minorHAnsi"/>
        </w:rPr>
        <w:t>nového</w:t>
      </w:r>
      <w:r w:rsidRPr="009A5A89">
        <w:rPr>
          <w:rFonts w:asciiTheme="minorHAnsi" w:hAnsiTheme="minorHAnsi" w:cstheme="minorHAnsi"/>
          <w:spacing w:val="-2"/>
        </w:rPr>
        <w:t xml:space="preserve"> </w:t>
      </w:r>
      <w:r w:rsidRPr="009A5A89">
        <w:rPr>
          <w:rFonts w:asciiTheme="minorHAnsi" w:hAnsiTheme="minorHAnsi" w:cstheme="minorHAnsi"/>
        </w:rPr>
        <w:t>subdodávateľa</w:t>
      </w:r>
      <w:r>
        <w:rPr>
          <w:rFonts w:asciiTheme="minorHAnsi" w:hAnsiTheme="minorHAnsi" w:cstheme="minorHAnsi"/>
        </w:rPr>
        <w:t xml:space="preserve">. </w:t>
      </w:r>
      <w:r w:rsidRPr="009A5A89">
        <w:rPr>
          <w:rFonts w:asciiTheme="minorHAnsi" w:hAnsiTheme="minorHAnsi" w:cstheme="minorHAnsi"/>
        </w:rPr>
        <w:t xml:space="preserve"> </w:t>
      </w:r>
    </w:p>
    <w:p w14:paraId="790CA8B6" w14:textId="77777777" w:rsidR="001C250B" w:rsidRPr="00AC7D8B" w:rsidRDefault="001C250B" w:rsidP="001C250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AC7D8B">
        <w:rPr>
          <w:rFonts w:asciiTheme="minorHAnsi" w:hAnsiTheme="minorHAnsi" w:cstheme="minorHAnsi"/>
        </w:rPr>
        <w:t>Využitím subdodávateľa pri plnení Predmetu zmluvy nie je dotknutá zodpovednosť Predávajúceho za plnenie Zmluvy (§ 41 ods. 8 Zákona o verejnom</w:t>
      </w:r>
      <w:r w:rsidRPr="00AC7D8B">
        <w:rPr>
          <w:rFonts w:asciiTheme="minorHAnsi" w:hAnsiTheme="minorHAnsi" w:cstheme="minorHAnsi"/>
          <w:spacing w:val="1"/>
        </w:rPr>
        <w:t xml:space="preserve"> </w:t>
      </w:r>
      <w:r w:rsidRPr="00AC7D8B">
        <w:rPr>
          <w:rFonts w:asciiTheme="minorHAnsi" w:hAnsiTheme="minorHAnsi" w:cstheme="minorHAnsi"/>
        </w:rPr>
        <w:t>obstarávaní).</w:t>
      </w:r>
      <w:r w:rsidRPr="00AC7D8B">
        <w:rPr>
          <w:rFonts w:asciiTheme="minorHAnsi" w:hAnsiTheme="minorHAnsi" w:cstheme="minorHAnsi"/>
          <w:spacing w:val="1"/>
        </w:rPr>
        <w:t xml:space="preserve"> </w:t>
      </w:r>
    </w:p>
    <w:p w14:paraId="75B136CA" w14:textId="77777777" w:rsidR="001C250B" w:rsidRDefault="001C250B" w:rsidP="001C250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AC7D8B">
        <w:rPr>
          <w:rFonts w:asciiTheme="minorHAnsi" w:hAnsiTheme="minorHAnsi" w:cstheme="minorHAnsi"/>
        </w:rPr>
        <w:t>Ak došlo k výmazu subdodávateľa z registra partnerov verejného</w:t>
      </w:r>
      <w:r w:rsidRPr="00AC7D8B">
        <w:rPr>
          <w:rFonts w:asciiTheme="minorHAnsi" w:hAnsiTheme="minorHAnsi" w:cstheme="minorHAnsi"/>
          <w:spacing w:val="1"/>
        </w:rPr>
        <w:t xml:space="preserve"> </w:t>
      </w:r>
      <w:r w:rsidRPr="00AC7D8B">
        <w:rPr>
          <w:rFonts w:asciiTheme="minorHAnsi" w:hAnsiTheme="minorHAnsi" w:cstheme="minorHAnsi"/>
          <w:spacing w:val="-1"/>
        </w:rPr>
        <w:t>sektora,</w:t>
      </w:r>
      <w:r w:rsidRPr="00AC7D8B">
        <w:rPr>
          <w:rFonts w:asciiTheme="minorHAnsi" w:hAnsiTheme="minorHAnsi" w:cstheme="minorHAnsi"/>
          <w:spacing w:val="-16"/>
        </w:rPr>
        <w:t xml:space="preserve"> </w:t>
      </w:r>
      <w:r w:rsidRPr="00AC7D8B">
        <w:rPr>
          <w:rFonts w:asciiTheme="minorHAnsi" w:hAnsiTheme="minorHAnsi" w:cstheme="minorHAnsi"/>
          <w:spacing w:val="-1"/>
        </w:rPr>
        <w:t>je</w:t>
      </w:r>
      <w:r w:rsidRPr="00AC7D8B">
        <w:rPr>
          <w:rFonts w:asciiTheme="minorHAnsi" w:hAnsiTheme="minorHAnsi" w:cstheme="minorHAnsi"/>
          <w:spacing w:val="-16"/>
        </w:rPr>
        <w:t xml:space="preserve"> </w:t>
      </w:r>
      <w:r w:rsidRPr="00AC7D8B">
        <w:rPr>
          <w:rFonts w:asciiTheme="minorHAnsi" w:hAnsiTheme="minorHAnsi" w:cstheme="minorHAnsi"/>
          <w:spacing w:val="-1"/>
        </w:rPr>
        <w:t>Predávajúci</w:t>
      </w:r>
      <w:r w:rsidRPr="00AC7D8B">
        <w:rPr>
          <w:rFonts w:asciiTheme="minorHAnsi" w:hAnsiTheme="minorHAnsi" w:cstheme="minorHAnsi"/>
          <w:spacing w:val="-16"/>
        </w:rPr>
        <w:t xml:space="preserve"> </w:t>
      </w:r>
      <w:r w:rsidRPr="00AC7D8B">
        <w:rPr>
          <w:rFonts w:asciiTheme="minorHAnsi" w:hAnsiTheme="minorHAnsi" w:cstheme="minorHAnsi"/>
          <w:spacing w:val="-1"/>
        </w:rPr>
        <w:t>povinný</w:t>
      </w:r>
      <w:r w:rsidRPr="00AC7D8B">
        <w:rPr>
          <w:rFonts w:asciiTheme="minorHAnsi" w:hAnsiTheme="minorHAnsi" w:cstheme="minorHAnsi"/>
          <w:spacing w:val="-12"/>
        </w:rPr>
        <w:t xml:space="preserve"> </w:t>
      </w:r>
      <w:r w:rsidRPr="00AC7D8B">
        <w:rPr>
          <w:rFonts w:asciiTheme="minorHAnsi" w:hAnsiTheme="minorHAnsi" w:cstheme="minorHAnsi"/>
          <w:spacing w:val="-1"/>
        </w:rPr>
        <w:t>túto</w:t>
      </w:r>
      <w:r w:rsidRPr="00AC7D8B">
        <w:rPr>
          <w:rFonts w:asciiTheme="minorHAnsi" w:hAnsiTheme="minorHAnsi" w:cstheme="minorHAnsi"/>
          <w:spacing w:val="-13"/>
        </w:rPr>
        <w:t xml:space="preserve"> </w:t>
      </w:r>
      <w:r w:rsidRPr="00AC7D8B">
        <w:rPr>
          <w:rFonts w:asciiTheme="minorHAnsi" w:hAnsiTheme="minorHAnsi" w:cstheme="minorHAnsi"/>
          <w:spacing w:val="-1"/>
        </w:rPr>
        <w:t>skutočnosť</w:t>
      </w:r>
      <w:r w:rsidRPr="00AC7D8B">
        <w:rPr>
          <w:rFonts w:asciiTheme="minorHAnsi" w:hAnsiTheme="minorHAnsi" w:cstheme="minorHAnsi"/>
          <w:spacing w:val="-16"/>
        </w:rPr>
        <w:t xml:space="preserve"> </w:t>
      </w:r>
      <w:r w:rsidRPr="00AC7D8B">
        <w:rPr>
          <w:rFonts w:asciiTheme="minorHAnsi" w:hAnsiTheme="minorHAnsi" w:cstheme="minorHAnsi"/>
          <w:spacing w:val="-1"/>
        </w:rPr>
        <w:t>oznámiť</w:t>
      </w:r>
      <w:r>
        <w:rPr>
          <w:rFonts w:asciiTheme="minorHAnsi" w:hAnsiTheme="minorHAnsi" w:cstheme="minorHAnsi"/>
          <w:spacing w:val="-1"/>
        </w:rPr>
        <w:t xml:space="preserve"> </w:t>
      </w:r>
      <w:r w:rsidRPr="00AC7D8B">
        <w:rPr>
          <w:rFonts w:asciiTheme="minorHAnsi" w:hAnsiTheme="minorHAnsi" w:cstheme="minorHAnsi"/>
          <w:spacing w:val="-15"/>
        </w:rPr>
        <w:t xml:space="preserve"> </w:t>
      </w:r>
      <w:r w:rsidRPr="00AC7D8B">
        <w:rPr>
          <w:rFonts w:asciiTheme="minorHAnsi" w:hAnsiTheme="minorHAnsi" w:cstheme="minorHAnsi"/>
          <w:spacing w:val="-1"/>
        </w:rPr>
        <w:t>Kupujúcemu</w:t>
      </w:r>
      <w:r w:rsidRPr="00AC7D8B">
        <w:rPr>
          <w:rFonts w:asciiTheme="minorHAnsi" w:hAnsiTheme="minorHAnsi" w:cstheme="minorHAnsi"/>
          <w:spacing w:val="-14"/>
        </w:rPr>
        <w:t xml:space="preserve"> </w:t>
      </w:r>
      <w:r w:rsidRPr="00AC7D8B">
        <w:rPr>
          <w:rFonts w:asciiTheme="minorHAnsi" w:hAnsiTheme="minorHAnsi" w:cstheme="minorHAnsi"/>
        </w:rPr>
        <w:t>a</w:t>
      </w:r>
      <w:r w:rsidRPr="00AC7D8B">
        <w:rPr>
          <w:rFonts w:asciiTheme="minorHAnsi" w:hAnsiTheme="minorHAnsi" w:cstheme="minorHAnsi"/>
          <w:spacing w:val="-17"/>
        </w:rPr>
        <w:t xml:space="preserve"> </w:t>
      </w:r>
      <w:r w:rsidRPr="00AC7D8B">
        <w:rPr>
          <w:rFonts w:asciiTheme="minorHAnsi" w:hAnsiTheme="minorHAnsi" w:cstheme="minorHAnsi"/>
        </w:rPr>
        <w:t>zároveň</w:t>
      </w:r>
      <w:r w:rsidRPr="00AC7D8B">
        <w:rPr>
          <w:rFonts w:asciiTheme="minorHAnsi" w:hAnsiTheme="minorHAnsi" w:cstheme="minorHAnsi"/>
          <w:spacing w:val="-12"/>
        </w:rPr>
        <w:t xml:space="preserve"> </w:t>
      </w:r>
      <w:r w:rsidRPr="00AC7D8B">
        <w:rPr>
          <w:rFonts w:asciiTheme="minorHAnsi" w:hAnsiTheme="minorHAnsi" w:cstheme="minorHAnsi"/>
        </w:rPr>
        <w:t>nahradiť</w:t>
      </w:r>
      <w:r>
        <w:rPr>
          <w:rFonts w:asciiTheme="minorHAnsi" w:hAnsiTheme="minorHAnsi" w:cstheme="minorHAnsi"/>
        </w:rPr>
        <w:t xml:space="preserve"> </w:t>
      </w:r>
      <w:r w:rsidRPr="00AC7D8B">
        <w:rPr>
          <w:rFonts w:asciiTheme="minorHAnsi" w:hAnsiTheme="minorHAnsi" w:cstheme="minorHAnsi"/>
          <w:spacing w:val="-59"/>
        </w:rPr>
        <w:t xml:space="preserve"> </w:t>
      </w:r>
      <w:r w:rsidRPr="00AC7D8B">
        <w:rPr>
          <w:rFonts w:asciiTheme="minorHAnsi" w:hAnsiTheme="minorHAnsi" w:cstheme="minorHAnsi"/>
        </w:rPr>
        <w:t xml:space="preserve">takéhoto subdodávateľa subdodávateľom, ktorý bude spĺňať podmienky podľa </w:t>
      </w:r>
      <w:r>
        <w:rPr>
          <w:rFonts w:asciiTheme="minorHAnsi" w:hAnsiTheme="minorHAnsi" w:cstheme="minorHAnsi"/>
        </w:rPr>
        <w:t xml:space="preserve">§ 2 ods. 5 písm. e/ Zákona o verejnom obstarávaní , § 2 ods. 1 písm. a/ bod 7 Zákona o registri partnerov verejného sektora </w:t>
      </w:r>
      <w:r w:rsidRPr="00AC7D8B">
        <w:rPr>
          <w:rFonts w:asciiTheme="minorHAnsi" w:hAnsiTheme="minorHAnsi" w:cstheme="minorHAnsi"/>
        </w:rPr>
        <w:t>a</w:t>
      </w:r>
      <w:r w:rsidRPr="00AC7D8B">
        <w:rPr>
          <w:rFonts w:asciiTheme="minorHAnsi" w:hAnsiTheme="minorHAnsi" w:cstheme="minorHAnsi"/>
          <w:spacing w:val="-9"/>
        </w:rPr>
        <w:t xml:space="preserve"> </w:t>
      </w:r>
      <w:r w:rsidRPr="00AC7D8B">
        <w:rPr>
          <w:rFonts w:asciiTheme="minorHAnsi" w:hAnsiTheme="minorHAnsi" w:cstheme="minorHAnsi"/>
        </w:rPr>
        <w:t>ak</w:t>
      </w:r>
      <w:r w:rsidRPr="00AC7D8B">
        <w:rPr>
          <w:rFonts w:asciiTheme="minorHAnsi" w:hAnsiTheme="minorHAnsi" w:cstheme="minorHAnsi"/>
          <w:spacing w:val="-11"/>
        </w:rPr>
        <w:t xml:space="preserve"> </w:t>
      </w:r>
      <w:r w:rsidRPr="00AC7D8B">
        <w:rPr>
          <w:rFonts w:asciiTheme="minorHAnsi" w:hAnsiTheme="minorHAnsi" w:cstheme="minorHAnsi"/>
        </w:rPr>
        <w:t>má</w:t>
      </w:r>
      <w:r w:rsidRPr="00AC7D8B">
        <w:rPr>
          <w:rFonts w:asciiTheme="minorHAnsi" w:hAnsiTheme="minorHAnsi" w:cstheme="minorHAnsi"/>
          <w:spacing w:val="-5"/>
        </w:rPr>
        <w:t xml:space="preserve"> </w:t>
      </w:r>
      <w:r w:rsidRPr="00AC7D8B">
        <w:rPr>
          <w:rFonts w:asciiTheme="minorHAnsi" w:hAnsiTheme="minorHAnsi" w:cstheme="minorHAnsi"/>
        </w:rPr>
        <w:t>povinnosť</w:t>
      </w:r>
      <w:r w:rsidRPr="00AC7D8B">
        <w:rPr>
          <w:rFonts w:asciiTheme="minorHAnsi" w:hAnsiTheme="minorHAnsi" w:cstheme="minorHAnsi"/>
          <w:spacing w:val="-8"/>
        </w:rPr>
        <w:t xml:space="preserve"> </w:t>
      </w:r>
      <w:r w:rsidRPr="00AC7D8B">
        <w:rPr>
          <w:rFonts w:asciiTheme="minorHAnsi" w:hAnsiTheme="minorHAnsi" w:cstheme="minorHAnsi"/>
        </w:rPr>
        <w:t>zapisovať</w:t>
      </w:r>
      <w:r w:rsidRPr="00AC7D8B">
        <w:rPr>
          <w:rFonts w:asciiTheme="minorHAnsi" w:hAnsiTheme="minorHAnsi" w:cstheme="minorHAnsi"/>
          <w:spacing w:val="-6"/>
        </w:rPr>
        <w:t xml:space="preserve"> </w:t>
      </w:r>
      <w:r w:rsidRPr="00AC7D8B">
        <w:rPr>
          <w:rFonts w:asciiTheme="minorHAnsi" w:hAnsiTheme="minorHAnsi" w:cstheme="minorHAnsi"/>
        </w:rPr>
        <w:t>sa</w:t>
      </w:r>
      <w:r w:rsidRPr="00AC7D8B">
        <w:rPr>
          <w:rFonts w:asciiTheme="minorHAnsi" w:hAnsiTheme="minorHAnsi" w:cstheme="minorHAnsi"/>
          <w:spacing w:val="-9"/>
        </w:rPr>
        <w:t xml:space="preserve"> </w:t>
      </w:r>
      <w:r w:rsidRPr="00AC7D8B">
        <w:rPr>
          <w:rFonts w:asciiTheme="minorHAnsi" w:hAnsiTheme="minorHAnsi" w:cstheme="minorHAnsi"/>
        </w:rPr>
        <w:t>do</w:t>
      </w:r>
      <w:r w:rsidRPr="00AC7D8B">
        <w:rPr>
          <w:rFonts w:asciiTheme="minorHAnsi" w:hAnsiTheme="minorHAnsi" w:cstheme="minorHAnsi"/>
          <w:spacing w:val="-8"/>
        </w:rPr>
        <w:t xml:space="preserve"> </w:t>
      </w:r>
      <w:r w:rsidRPr="00AC7D8B">
        <w:rPr>
          <w:rFonts w:asciiTheme="minorHAnsi" w:hAnsiTheme="minorHAnsi" w:cstheme="minorHAnsi"/>
        </w:rPr>
        <w:t>registra</w:t>
      </w:r>
      <w:r w:rsidRPr="00AC7D8B">
        <w:rPr>
          <w:rFonts w:asciiTheme="minorHAnsi" w:hAnsiTheme="minorHAnsi" w:cstheme="minorHAnsi"/>
          <w:spacing w:val="-7"/>
        </w:rPr>
        <w:t xml:space="preserve"> </w:t>
      </w:r>
      <w:r w:rsidRPr="00AC7D8B">
        <w:rPr>
          <w:rFonts w:asciiTheme="minorHAnsi" w:hAnsiTheme="minorHAnsi" w:cstheme="minorHAnsi"/>
        </w:rPr>
        <w:t>partnerov</w:t>
      </w:r>
      <w:r w:rsidRPr="00AC7D8B">
        <w:rPr>
          <w:rFonts w:asciiTheme="minorHAnsi" w:hAnsiTheme="minorHAnsi" w:cstheme="minorHAnsi"/>
          <w:spacing w:val="-9"/>
        </w:rPr>
        <w:t xml:space="preserve"> </w:t>
      </w:r>
      <w:r w:rsidRPr="00AC7D8B">
        <w:rPr>
          <w:rFonts w:asciiTheme="minorHAnsi" w:hAnsiTheme="minorHAnsi" w:cstheme="minorHAnsi"/>
        </w:rPr>
        <w:t>verejného</w:t>
      </w:r>
      <w:r w:rsidRPr="00AC7D8B">
        <w:rPr>
          <w:rFonts w:asciiTheme="minorHAnsi" w:hAnsiTheme="minorHAnsi" w:cstheme="minorHAnsi"/>
          <w:spacing w:val="-6"/>
        </w:rPr>
        <w:t xml:space="preserve"> </w:t>
      </w:r>
      <w:r w:rsidRPr="00AC7D8B">
        <w:rPr>
          <w:rFonts w:asciiTheme="minorHAnsi" w:hAnsiTheme="minorHAnsi" w:cstheme="minorHAnsi"/>
        </w:rPr>
        <w:t>sektora,</w:t>
      </w:r>
      <w:r w:rsidRPr="00AC7D8B">
        <w:rPr>
          <w:rFonts w:asciiTheme="minorHAnsi" w:hAnsiTheme="minorHAnsi" w:cstheme="minorHAnsi"/>
          <w:spacing w:val="-58"/>
        </w:rPr>
        <w:t xml:space="preserve"> </w:t>
      </w:r>
      <w:r w:rsidRPr="00AC7D8B">
        <w:rPr>
          <w:rFonts w:asciiTheme="minorHAnsi" w:hAnsiTheme="minorHAnsi" w:cstheme="minorHAnsi"/>
        </w:rPr>
        <w:t>musí</w:t>
      </w:r>
      <w:r w:rsidRPr="00AC7D8B">
        <w:rPr>
          <w:rFonts w:asciiTheme="minorHAnsi" w:hAnsiTheme="minorHAnsi" w:cstheme="minorHAnsi"/>
          <w:spacing w:val="-1"/>
        </w:rPr>
        <w:t xml:space="preserve"> </w:t>
      </w:r>
      <w:r w:rsidRPr="00AC7D8B">
        <w:rPr>
          <w:rFonts w:asciiTheme="minorHAnsi" w:hAnsiTheme="minorHAnsi" w:cstheme="minorHAnsi"/>
        </w:rPr>
        <w:t>byť</w:t>
      </w:r>
      <w:r w:rsidRPr="00AC7D8B">
        <w:rPr>
          <w:rFonts w:asciiTheme="minorHAnsi" w:hAnsiTheme="minorHAnsi" w:cstheme="minorHAnsi"/>
          <w:spacing w:val="-2"/>
        </w:rPr>
        <w:t xml:space="preserve"> </w:t>
      </w:r>
      <w:r w:rsidRPr="00AC7D8B">
        <w:rPr>
          <w:rFonts w:asciiTheme="minorHAnsi" w:hAnsiTheme="minorHAnsi" w:cstheme="minorHAnsi"/>
        </w:rPr>
        <w:t>v</w:t>
      </w:r>
      <w:r w:rsidRPr="00AC7D8B">
        <w:rPr>
          <w:rFonts w:asciiTheme="minorHAnsi" w:hAnsiTheme="minorHAnsi" w:cstheme="minorHAnsi"/>
          <w:spacing w:val="-3"/>
        </w:rPr>
        <w:t xml:space="preserve"> </w:t>
      </w:r>
      <w:r w:rsidRPr="00AC7D8B">
        <w:rPr>
          <w:rFonts w:asciiTheme="minorHAnsi" w:hAnsiTheme="minorHAnsi" w:cstheme="minorHAnsi"/>
        </w:rPr>
        <w:t>ňom zapísaný</w:t>
      </w:r>
      <w:r w:rsidRPr="00AC7D8B">
        <w:rPr>
          <w:rFonts w:asciiTheme="minorHAnsi" w:hAnsiTheme="minorHAnsi" w:cstheme="minorHAnsi"/>
          <w:spacing w:val="-1"/>
        </w:rPr>
        <w:t xml:space="preserve"> </w:t>
      </w:r>
      <w:r w:rsidRPr="00AC7D8B">
        <w:rPr>
          <w:rFonts w:asciiTheme="minorHAnsi" w:hAnsiTheme="minorHAnsi" w:cstheme="minorHAnsi"/>
        </w:rPr>
        <w:t>v</w:t>
      </w:r>
      <w:r w:rsidRPr="00AC7D8B">
        <w:rPr>
          <w:rFonts w:asciiTheme="minorHAnsi" w:hAnsiTheme="minorHAnsi" w:cstheme="minorHAnsi"/>
          <w:spacing w:val="-2"/>
        </w:rPr>
        <w:t xml:space="preserve"> </w:t>
      </w:r>
      <w:r w:rsidRPr="00AC7D8B">
        <w:rPr>
          <w:rFonts w:asciiTheme="minorHAnsi" w:hAnsiTheme="minorHAnsi" w:cstheme="minorHAnsi"/>
        </w:rPr>
        <w:t>zmysle</w:t>
      </w:r>
      <w:r w:rsidRPr="00AC7D8B">
        <w:rPr>
          <w:rFonts w:asciiTheme="minorHAnsi" w:hAnsiTheme="minorHAnsi" w:cstheme="minorHAnsi"/>
          <w:spacing w:val="-2"/>
        </w:rPr>
        <w:t xml:space="preserve"> </w:t>
      </w:r>
      <w:r w:rsidRPr="00AC7D8B">
        <w:rPr>
          <w:rFonts w:asciiTheme="minorHAnsi" w:hAnsiTheme="minorHAnsi" w:cstheme="minorHAnsi"/>
        </w:rPr>
        <w:t>§</w:t>
      </w:r>
      <w:r w:rsidRPr="00AC7D8B">
        <w:rPr>
          <w:rFonts w:asciiTheme="minorHAnsi" w:hAnsiTheme="minorHAnsi" w:cstheme="minorHAnsi"/>
          <w:spacing w:val="-2"/>
        </w:rPr>
        <w:t xml:space="preserve"> </w:t>
      </w:r>
      <w:r w:rsidRPr="00AC7D8B">
        <w:rPr>
          <w:rFonts w:asciiTheme="minorHAnsi" w:hAnsiTheme="minorHAnsi" w:cstheme="minorHAnsi"/>
        </w:rPr>
        <w:t>11</w:t>
      </w:r>
      <w:r w:rsidRPr="00AC7D8B">
        <w:rPr>
          <w:rFonts w:asciiTheme="minorHAnsi" w:hAnsiTheme="minorHAnsi" w:cstheme="minorHAnsi"/>
          <w:spacing w:val="-2"/>
        </w:rPr>
        <w:t xml:space="preserve"> </w:t>
      </w:r>
      <w:r w:rsidRPr="00AC7D8B">
        <w:rPr>
          <w:rFonts w:asciiTheme="minorHAnsi" w:hAnsiTheme="minorHAnsi" w:cstheme="minorHAnsi"/>
        </w:rPr>
        <w:t>zákona</w:t>
      </w:r>
      <w:r w:rsidRPr="00AC7D8B">
        <w:rPr>
          <w:rFonts w:asciiTheme="minorHAnsi" w:hAnsiTheme="minorHAnsi" w:cstheme="minorHAnsi"/>
          <w:spacing w:val="-3"/>
        </w:rPr>
        <w:t xml:space="preserve"> </w:t>
      </w:r>
      <w:r w:rsidRPr="00AC7D8B">
        <w:rPr>
          <w:rFonts w:asciiTheme="minorHAnsi" w:hAnsiTheme="minorHAnsi" w:cstheme="minorHAnsi"/>
        </w:rPr>
        <w:t>o</w:t>
      </w:r>
      <w:r w:rsidRPr="00AC7D8B">
        <w:rPr>
          <w:rFonts w:asciiTheme="minorHAnsi" w:hAnsiTheme="minorHAnsi" w:cstheme="minorHAnsi"/>
          <w:spacing w:val="-3"/>
        </w:rPr>
        <w:t xml:space="preserve"> </w:t>
      </w:r>
      <w:r w:rsidRPr="00AC7D8B">
        <w:rPr>
          <w:rFonts w:asciiTheme="minorHAnsi" w:hAnsiTheme="minorHAnsi" w:cstheme="minorHAnsi"/>
        </w:rPr>
        <w:t>verejnom</w:t>
      </w:r>
      <w:r w:rsidRPr="00AC7D8B">
        <w:rPr>
          <w:rFonts w:asciiTheme="minorHAnsi" w:hAnsiTheme="minorHAnsi" w:cstheme="minorHAnsi"/>
          <w:spacing w:val="-2"/>
        </w:rPr>
        <w:t xml:space="preserve"> </w:t>
      </w:r>
      <w:r w:rsidRPr="00AC7D8B">
        <w:rPr>
          <w:rFonts w:asciiTheme="minorHAnsi" w:hAnsiTheme="minorHAnsi" w:cstheme="minorHAnsi"/>
        </w:rPr>
        <w:t>obstarávaní.</w:t>
      </w:r>
    </w:p>
    <w:p w14:paraId="2A8FDA25" w14:textId="77777777" w:rsidR="00ED2463" w:rsidRPr="003D3AED" w:rsidRDefault="00ED2463" w:rsidP="00ED2463">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0022CDE0" w14:textId="77777777" w:rsidR="001C250B" w:rsidRDefault="001C250B" w:rsidP="001C250B">
      <w:pPr>
        <w:spacing w:after="0"/>
        <w:ind w:right="142"/>
        <w:jc w:val="center"/>
        <w:rPr>
          <w:rFonts w:asciiTheme="minorHAnsi" w:hAnsiTheme="minorHAnsi" w:cstheme="minorHAnsi"/>
          <w:b/>
        </w:rPr>
      </w:pPr>
      <w:r>
        <w:rPr>
          <w:rFonts w:asciiTheme="minorHAnsi" w:hAnsiTheme="minorHAnsi" w:cstheme="minorHAnsi"/>
          <w:b/>
        </w:rPr>
        <w:t>XI.</w:t>
      </w:r>
    </w:p>
    <w:p w14:paraId="5240C5F1" w14:textId="77777777" w:rsidR="001C250B" w:rsidRPr="00E225A6" w:rsidRDefault="001C250B" w:rsidP="001C250B">
      <w:pPr>
        <w:spacing w:after="0"/>
        <w:ind w:right="142"/>
        <w:jc w:val="center"/>
        <w:rPr>
          <w:rFonts w:asciiTheme="minorHAnsi" w:hAnsiTheme="minorHAnsi" w:cstheme="minorHAnsi"/>
          <w:b/>
        </w:rPr>
      </w:pPr>
      <w:r w:rsidRPr="00E225A6">
        <w:rPr>
          <w:rFonts w:asciiTheme="minorHAnsi" w:hAnsiTheme="minorHAnsi" w:cstheme="minorHAnsi"/>
          <w:b/>
        </w:rPr>
        <w:t>Záverečné  ustanovenia</w:t>
      </w:r>
    </w:p>
    <w:p w14:paraId="19F697E7" w14:textId="77777777" w:rsidR="001C250B" w:rsidRPr="00E225A6"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42E499E" w14:textId="77777777" w:rsidR="001C250B" w:rsidRPr="00E225A6"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1ECAFDEE" w14:textId="77777777" w:rsidR="001C250B" w:rsidRPr="00E225A6"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je vyhotovená v</w:t>
      </w:r>
      <w:r w:rsidR="007369CD">
        <w:rPr>
          <w:rFonts w:asciiTheme="minorHAnsi" w:hAnsiTheme="minorHAnsi" w:cstheme="minorHAnsi"/>
          <w:lang w:eastAsia="cs-CZ"/>
        </w:rPr>
        <w:t xml:space="preserve"> dvoch </w:t>
      </w:r>
      <w:r w:rsidRPr="00E225A6">
        <w:rPr>
          <w:rFonts w:asciiTheme="minorHAnsi" w:hAnsiTheme="minorHAnsi" w:cstheme="minorHAnsi"/>
          <w:lang w:eastAsia="cs-CZ"/>
        </w:rPr>
        <w:t xml:space="preserve">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w:t>
      </w:r>
      <w:r w:rsidR="007369CD">
        <w:rPr>
          <w:rFonts w:asciiTheme="minorHAnsi" w:hAnsiTheme="minorHAnsi" w:cstheme="minorHAnsi"/>
          <w:lang w:eastAsia="cs-CZ"/>
        </w:rPr>
        <w:t xml:space="preserve">a </w:t>
      </w:r>
      <w:r w:rsidRPr="00E225A6">
        <w:rPr>
          <w:rFonts w:asciiTheme="minorHAnsi" w:hAnsiTheme="minorHAnsi" w:cstheme="minorHAnsi"/>
          <w:lang w:eastAsia="cs-CZ"/>
        </w:rPr>
        <w:t xml:space="preserve">pre </w:t>
      </w:r>
      <w:r>
        <w:rPr>
          <w:rFonts w:asciiTheme="minorHAnsi" w:hAnsiTheme="minorHAnsi" w:cstheme="minorHAnsi"/>
          <w:lang w:eastAsia="cs-CZ"/>
        </w:rPr>
        <w:t>Predávajúceho</w:t>
      </w:r>
      <w:r w:rsidRPr="00E225A6">
        <w:rPr>
          <w:rFonts w:asciiTheme="minorHAnsi" w:hAnsiTheme="minorHAnsi" w:cstheme="minorHAnsi"/>
          <w:lang w:eastAsia="cs-CZ"/>
        </w:rPr>
        <w:t xml:space="preserve"> </w:t>
      </w:r>
      <w:r w:rsidR="007369CD">
        <w:rPr>
          <w:rFonts w:asciiTheme="minorHAnsi" w:hAnsiTheme="minorHAnsi" w:cstheme="minorHAnsi"/>
          <w:lang w:eastAsia="cs-CZ"/>
        </w:rPr>
        <w:t>po jednom vyhotovení.</w:t>
      </w:r>
    </w:p>
    <w:p w14:paraId="6C7C4A88" w14:textId="0CE173E5" w:rsidR="001C250B" w:rsidRPr="00E225A6"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w:t>
      </w:r>
      <w:r>
        <w:rPr>
          <w:rFonts w:asciiTheme="minorHAnsi" w:hAnsiTheme="minorHAnsi" w:cstheme="minorHAnsi"/>
          <w:lang w:eastAsia="cs-CZ"/>
        </w:rPr>
        <w:t>Z</w:t>
      </w:r>
      <w:r w:rsidRPr="00E225A6">
        <w:rPr>
          <w:rFonts w:asciiTheme="minorHAnsi" w:hAnsiTheme="minorHAnsi" w:cstheme="minorHAnsi"/>
          <w:lang w:eastAsia="cs-CZ"/>
        </w:rPr>
        <w:t xml:space="preserve">mluvy. </w:t>
      </w:r>
    </w:p>
    <w:p w14:paraId="774430A6" w14:textId="77777777" w:rsidR="001C250B" w:rsidRPr="00E225A6"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0E0B4A37" w14:textId="77777777" w:rsidR="001C250B" w:rsidRPr="00E225A6" w:rsidRDefault="001C250B" w:rsidP="004059A2">
      <w:pPr>
        <w:pStyle w:val="Odsekzoznamu"/>
        <w:numPr>
          <w:ilvl w:val="0"/>
          <w:numId w:val="3"/>
        </w:numPr>
        <w:spacing w:after="0" w:line="276"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622AE7D6" w14:textId="77777777" w:rsidR="001C250B" w:rsidRPr="00E225A6"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30CDE00" w14:textId="77777777" w:rsidR="001C250B" w:rsidRPr="00E225A6"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FAD76FF" w14:textId="77777777" w:rsidR="001C250B" w:rsidRPr="005123E5"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nadobúda platnosť dňom jej podpisu oprávnenými zástupcami zmluvných strán a účinnosť dňom nasledujúcim po dni jej zverejnenia na webovom sídle objednávateľa v zmysle § 47a zákona č. 40/1964 Zb. Občianskeho zákonníka v </w:t>
      </w:r>
      <w:r w:rsidRPr="005123E5">
        <w:rPr>
          <w:rFonts w:asciiTheme="minorHAnsi" w:hAnsiTheme="minorHAnsi" w:cstheme="minorHAnsi"/>
          <w:lang w:eastAsia="cs-CZ"/>
        </w:rPr>
        <w:t xml:space="preserve">platnom znení a § 5a zákona č. 211/2000 Z. z. o slobodnom prístupe k informáciám a o zmene a doplnení niektorých zákonov (zákon o slobode informácií) v znení neskorších predpisov. </w:t>
      </w:r>
    </w:p>
    <w:p w14:paraId="7CBAFC09" w14:textId="77777777" w:rsidR="001C250B" w:rsidRPr="005123E5"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5123E5">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5123E5">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C63D896" w14:textId="77777777" w:rsidR="001C250B" w:rsidRPr="005123E5" w:rsidRDefault="001C250B" w:rsidP="004059A2">
      <w:pPr>
        <w:pStyle w:val="Odsekzoznamu"/>
        <w:numPr>
          <w:ilvl w:val="0"/>
          <w:numId w:val="3"/>
        </w:numPr>
        <w:spacing w:after="0" w:line="276" w:lineRule="auto"/>
        <w:ind w:left="425" w:hanging="425"/>
        <w:contextualSpacing w:val="0"/>
        <w:jc w:val="both"/>
        <w:rPr>
          <w:rFonts w:asciiTheme="minorHAnsi" w:hAnsiTheme="minorHAnsi" w:cstheme="minorHAnsi"/>
          <w:lang w:eastAsia="cs-CZ"/>
        </w:rPr>
      </w:pPr>
      <w:r w:rsidRPr="005123E5">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D78BAF4" w14:textId="51305721" w:rsidR="001C250B" w:rsidRPr="005123E5" w:rsidRDefault="001C250B" w:rsidP="004059A2">
      <w:pPr>
        <w:pStyle w:val="Odsekzoznamu"/>
        <w:numPr>
          <w:ilvl w:val="0"/>
          <w:numId w:val="3"/>
        </w:numPr>
        <w:spacing w:after="0" w:line="276" w:lineRule="auto"/>
        <w:ind w:left="426" w:hanging="426"/>
        <w:contextualSpacing w:val="0"/>
        <w:jc w:val="both"/>
        <w:rPr>
          <w:rStyle w:val="CharStyle8"/>
          <w:rFonts w:asciiTheme="minorHAnsi" w:hAnsiTheme="minorHAnsi" w:cstheme="minorHAnsi"/>
          <w:b w:val="0"/>
          <w:lang w:eastAsia="cs-CZ"/>
        </w:rPr>
      </w:pPr>
      <w:r w:rsidRPr="005123E5">
        <w:rPr>
          <w:rStyle w:val="CharStyle8"/>
          <w:rFonts w:asciiTheme="minorHAnsi" w:hAnsiTheme="minorHAnsi" w:cstheme="minorHAnsi"/>
          <w:b w:val="0"/>
          <w:color w:val="000000"/>
        </w:rPr>
        <w:t>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w:t>
      </w:r>
      <w:r w:rsidR="00F21E19">
        <w:rPr>
          <w:rStyle w:val="CharStyle8"/>
          <w:rFonts w:asciiTheme="minorHAnsi" w:hAnsiTheme="minorHAnsi" w:cstheme="minorHAnsi"/>
          <w:b w:val="0"/>
          <w:color w:val="000000"/>
        </w:rPr>
        <w:t xml:space="preserve"> SR</w:t>
      </w:r>
      <w:r w:rsidRPr="005123E5">
        <w:rPr>
          <w:rStyle w:val="CharStyle8"/>
          <w:rFonts w:asciiTheme="minorHAnsi" w:hAnsiTheme="minorHAnsi" w:cstheme="minorHAnsi"/>
          <w:b w:val="0"/>
          <w:color w:val="000000"/>
        </w:rPr>
        <w:t xml:space="preserve">. </w:t>
      </w:r>
    </w:p>
    <w:p w14:paraId="6589055B" w14:textId="77777777" w:rsidR="001C250B" w:rsidRPr="005123E5" w:rsidRDefault="001C250B" w:rsidP="004059A2">
      <w:pPr>
        <w:pStyle w:val="Odsekzoznamu"/>
        <w:numPr>
          <w:ilvl w:val="0"/>
          <w:numId w:val="3"/>
        </w:numPr>
        <w:spacing w:after="0" w:line="276" w:lineRule="auto"/>
        <w:ind w:left="284" w:hanging="284"/>
        <w:contextualSpacing w:val="0"/>
        <w:jc w:val="both"/>
        <w:rPr>
          <w:rFonts w:cs="Calibri"/>
          <w:lang w:eastAsia="cs-CZ"/>
        </w:rPr>
      </w:pPr>
      <w:r w:rsidRPr="005123E5">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5123E5">
        <w:rPr>
          <w:rFonts w:cs="Calibri"/>
          <w:lang w:eastAsia="cs-CZ"/>
        </w:rPr>
        <w:t>Zaplatenie zmluvnej pokuty predávajúcim nezbavuje predávajúceho povinnosti, ktorej splnenie zmluvná pokuta zabezpečuje, ak nie je v Zmluve uvedené inak.</w:t>
      </w:r>
    </w:p>
    <w:p w14:paraId="7F4B38E9" w14:textId="77777777" w:rsidR="001C250B" w:rsidRPr="00C94FC7" w:rsidRDefault="001C250B" w:rsidP="004059A2">
      <w:pPr>
        <w:pStyle w:val="Odsekzoznamu"/>
        <w:numPr>
          <w:ilvl w:val="0"/>
          <w:numId w:val="3"/>
        </w:numPr>
        <w:spacing w:after="0" w:line="276" w:lineRule="auto"/>
        <w:ind w:left="284" w:hanging="284"/>
        <w:contextualSpacing w:val="0"/>
        <w:jc w:val="both"/>
        <w:rPr>
          <w:rFonts w:cs="Calibri"/>
          <w:lang w:eastAsia="cs-CZ"/>
        </w:rPr>
      </w:pPr>
      <w:r w:rsidRPr="005123E5">
        <w:rPr>
          <w:rFonts w:cs="Calibri"/>
        </w:rPr>
        <w:t xml:space="preserve">Akékoľvek oznámenia či komunikácia podľa tejto zmluvy môžu byť doručené v písomnej forme osobne, kuriérom, doporučenou poštou, emailom, faxom na adresy zmluvných strán uvedené v záhlaví tejto Zmluvy alebo </w:t>
      </w:r>
      <w:r w:rsidR="00BD4B5E" w:rsidRPr="00C94FC7">
        <w:rPr>
          <w:rFonts w:cs="Calibri"/>
        </w:rPr>
        <w:t xml:space="preserve">mailom alebo </w:t>
      </w:r>
      <w:r w:rsidRPr="00C94FC7">
        <w:rPr>
          <w:rFonts w:cs="Calibri"/>
        </w:rPr>
        <w:t>do rúk príslušného zástupcu zmluvnej strany</w:t>
      </w:r>
      <w:r w:rsidR="007369CD" w:rsidRPr="00C94FC7">
        <w:rPr>
          <w:rFonts w:cs="Calibri"/>
        </w:rPr>
        <w:t xml:space="preserve"> (</w:t>
      </w:r>
      <w:r w:rsidR="00BD4B5E" w:rsidRPr="00C94FC7">
        <w:rPr>
          <w:rFonts w:cs="Calibri"/>
        </w:rPr>
        <w:t>článok V ods. 5 zmluvy)</w:t>
      </w:r>
      <w:r w:rsidRPr="00C94FC7">
        <w:rPr>
          <w:rFonts w:cs="Calibri"/>
        </w:rPr>
        <w:t xml:space="preserve">. </w:t>
      </w:r>
    </w:p>
    <w:p w14:paraId="55693616" w14:textId="77777777" w:rsidR="001C250B" w:rsidRPr="005123E5" w:rsidRDefault="001C250B" w:rsidP="004059A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76" w:lineRule="auto"/>
        <w:ind w:firstLine="0"/>
        <w:jc w:val="both"/>
        <w:rPr>
          <w:rFonts w:ascii="Calibri" w:hAnsi="Calibri" w:cs="Calibri"/>
          <w:sz w:val="22"/>
          <w:szCs w:val="22"/>
        </w:rPr>
      </w:pPr>
      <w:r w:rsidRPr="005123E5">
        <w:rPr>
          <w:rStyle w:val="CharStyle15"/>
          <w:rFonts w:ascii="Calibri" w:hAnsi="Calibri" w:cs="Calibri"/>
          <w:color w:val="000000"/>
          <w:sz w:val="22"/>
          <w:szCs w:val="22"/>
        </w:rPr>
        <w:t>Záväznou a Neoddeliteľnou súčasťou rámcovej kúpnej zmluvy vo forme príloh sú:</w:t>
      </w:r>
    </w:p>
    <w:p w14:paraId="404CDF1B" w14:textId="77777777" w:rsidR="001C250B" w:rsidRPr="005123E5" w:rsidRDefault="001C250B" w:rsidP="004059A2">
      <w:pPr>
        <w:pStyle w:val="Bezriadkovania"/>
        <w:pBdr>
          <w:top w:val="single" w:sz="4" w:space="1" w:color="auto"/>
          <w:left w:val="single" w:sz="4" w:space="4" w:color="auto"/>
          <w:bottom w:val="single" w:sz="4" w:space="1" w:color="auto"/>
          <w:right w:val="single" w:sz="4" w:space="4" w:color="auto"/>
        </w:pBdr>
        <w:spacing w:line="276" w:lineRule="auto"/>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1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t>Návrh na plnenie kritéria</w:t>
      </w:r>
    </w:p>
    <w:p w14:paraId="6017E4F9" w14:textId="77777777" w:rsidR="001C250B" w:rsidRPr="005123E5" w:rsidRDefault="001C250B" w:rsidP="004059A2">
      <w:pPr>
        <w:pStyle w:val="Bezriadkovania"/>
        <w:pBdr>
          <w:top w:val="single" w:sz="4" w:space="1" w:color="auto"/>
          <w:left w:val="single" w:sz="4" w:space="4" w:color="auto"/>
          <w:bottom w:val="single" w:sz="4" w:space="1" w:color="auto"/>
          <w:right w:val="single" w:sz="4" w:space="4" w:color="auto"/>
        </w:pBdr>
        <w:spacing w:line="276" w:lineRule="auto"/>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2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t>Špecifikácia</w:t>
      </w:r>
    </w:p>
    <w:p w14:paraId="0FB82051" w14:textId="77777777" w:rsidR="001C250B" w:rsidRDefault="001C250B" w:rsidP="004059A2">
      <w:pPr>
        <w:pStyle w:val="Bezriadkovania"/>
        <w:pBdr>
          <w:top w:val="single" w:sz="4" w:space="1" w:color="auto"/>
          <w:left w:val="single" w:sz="4" w:space="4" w:color="auto"/>
          <w:bottom w:val="single" w:sz="4" w:space="1" w:color="auto"/>
          <w:right w:val="single" w:sz="4" w:space="4" w:color="auto"/>
        </w:pBdr>
        <w:spacing w:line="276" w:lineRule="auto"/>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w:t>
      </w:r>
      <w:r w:rsidR="00745A3F">
        <w:rPr>
          <w:rStyle w:val="CharStyle15"/>
          <w:rFonts w:ascii="Calibri" w:hAnsi="Calibri" w:cs="Calibri"/>
          <w:b w:val="0"/>
          <w:sz w:val="22"/>
          <w:szCs w:val="22"/>
        </w:rPr>
        <w:t>3</w:t>
      </w:r>
      <w:r w:rsidRPr="005123E5">
        <w:rPr>
          <w:rStyle w:val="CharStyle15"/>
          <w:rFonts w:ascii="Calibri" w:hAnsi="Calibri" w:cs="Calibri"/>
          <w:b w:val="0"/>
          <w:sz w:val="22"/>
          <w:szCs w:val="22"/>
        </w:rPr>
        <w:t xml:space="preserve">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t>Zoznam subdodávateľov (aj ak ide o plnenie bez využitia subdodávky)</w:t>
      </w:r>
    </w:p>
    <w:p w14:paraId="25BC8092" w14:textId="77777777" w:rsidR="001C250B" w:rsidRPr="005123E5" w:rsidRDefault="001C250B" w:rsidP="001C250B">
      <w:pPr>
        <w:rPr>
          <w:rFonts w:cs="Calibri"/>
          <w:lang w:eastAsia="cs-CZ"/>
        </w:rPr>
      </w:pPr>
    </w:p>
    <w:p w14:paraId="4B9D1CE8" w14:textId="77777777" w:rsidR="001C250B" w:rsidRPr="005123E5" w:rsidRDefault="001C250B" w:rsidP="001C250B">
      <w:pPr>
        <w:rPr>
          <w:rFonts w:cs="Calibri"/>
          <w:lang w:eastAsia="cs-CZ"/>
        </w:rPr>
      </w:pPr>
      <w:r w:rsidRPr="005123E5">
        <w:rPr>
          <w:rFonts w:cs="Calibri"/>
          <w:lang w:eastAsia="cs-CZ"/>
        </w:rPr>
        <w:t>Banská Bystrica, dňa:</w:t>
      </w:r>
      <w:r w:rsidRPr="005123E5">
        <w:rPr>
          <w:rFonts w:cs="Calibri"/>
          <w:lang w:eastAsia="cs-CZ"/>
        </w:rPr>
        <w:tab/>
      </w:r>
      <w:r w:rsidRPr="005123E5">
        <w:rPr>
          <w:rFonts w:cs="Calibri"/>
          <w:lang w:eastAsia="cs-CZ"/>
        </w:rPr>
        <w:tab/>
      </w:r>
      <w:r w:rsidRPr="005123E5">
        <w:rPr>
          <w:rFonts w:cs="Calibri"/>
          <w:lang w:eastAsia="cs-CZ"/>
        </w:rPr>
        <w:tab/>
      </w:r>
      <w:r w:rsidRPr="005123E5">
        <w:rPr>
          <w:rFonts w:cs="Calibri"/>
          <w:lang w:eastAsia="cs-CZ"/>
        </w:rPr>
        <w:tab/>
        <w:t xml:space="preserve">          .....................................dňa:</w:t>
      </w:r>
    </w:p>
    <w:p w14:paraId="656ACF23" w14:textId="77777777" w:rsidR="001C250B" w:rsidRPr="005123E5" w:rsidRDefault="001C250B" w:rsidP="001C250B">
      <w:pPr>
        <w:rPr>
          <w:rFonts w:cs="Calibri"/>
          <w:lang w:eastAsia="cs-CZ"/>
        </w:rPr>
      </w:pPr>
      <w:r w:rsidRPr="005123E5">
        <w:rPr>
          <w:rFonts w:cs="Calibri"/>
          <w:lang w:eastAsia="cs-CZ"/>
        </w:rPr>
        <w:t xml:space="preserve">Za kupujúceho:                                                 </w:t>
      </w:r>
      <w:r w:rsidRPr="005123E5">
        <w:rPr>
          <w:rFonts w:cs="Calibri"/>
          <w:lang w:eastAsia="cs-CZ"/>
        </w:rPr>
        <w:tab/>
        <w:t xml:space="preserve">          Za predávajúceho:</w:t>
      </w:r>
    </w:p>
    <w:p w14:paraId="4D997045" w14:textId="77777777" w:rsidR="001C250B" w:rsidRPr="005123E5" w:rsidRDefault="001C250B" w:rsidP="001C250B">
      <w:pPr>
        <w:tabs>
          <w:tab w:val="left" w:pos="4500"/>
          <w:tab w:val="left" w:pos="4962"/>
        </w:tabs>
        <w:spacing w:after="120"/>
        <w:rPr>
          <w:rFonts w:cs="Calibri"/>
          <w:lang w:eastAsia="cs-CZ"/>
        </w:rPr>
      </w:pPr>
    </w:p>
    <w:p w14:paraId="1274D8E4" w14:textId="77777777" w:rsidR="001C250B" w:rsidRPr="005123E5" w:rsidRDefault="001C250B" w:rsidP="001C250B">
      <w:pPr>
        <w:tabs>
          <w:tab w:val="left" w:pos="4500"/>
          <w:tab w:val="left" w:pos="4962"/>
        </w:tabs>
        <w:spacing w:after="120"/>
        <w:rPr>
          <w:rFonts w:cs="Calibri"/>
          <w:lang w:eastAsia="cs-CZ"/>
        </w:rPr>
      </w:pPr>
    </w:p>
    <w:p w14:paraId="27B163CB" w14:textId="77777777" w:rsidR="001C250B" w:rsidRPr="005123E5" w:rsidRDefault="001C250B" w:rsidP="001C250B">
      <w:pPr>
        <w:tabs>
          <w:tab w:val="left" w:pos="4500"/>
          <w:tab w:val="left" w:pos="4962"/>
        </w:tabs>
        <w:spacing w:after="120"/>
        <w:rPr>
          <w:rFonts w:cs="Calibri"/>
          <w:lang w:eastAsia="cs-CZ"/>
        </w:rPr>
      </w:pPr>
    </w:p>
    <w:p w14:paraId="5B4E28BA" w14:textId="77777777"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Cs w:val="0"/>
        </w:rPr>
        <w:t>.............................................................                        .............................................................</w:t>
      </w:r>
    </w:p>
    <w:p w14:paraId="607D5A6F" w14:textId="77777777"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Cs w:val="0"/>
        </w:rPr>
        <w:t>Mgr. Ján Havran</w:t>
      </w:r>
    </w:p>
    <w:p w14:paraId="44033F9F" w14:textId="77777777"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 w:val="0"/>
          <w:bCs w:val="0"/>
        </w:rPr>
        <w:t>predseda predstavenstva</w:t>
      </w:r>
    </w:p>
    <w:p w14:paraId="4BAC94CC" w14:textId="77777777"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 w:val="0"/>
          <w:bCs w:val="0"/>
        </w:rPr>
        <w:t>Banskobystrickej regionálnej správy ciest, a.s.</w:t>
      </w:r>
    </w:p>
    <w:p w14:paraId="36D52E60" w14:textId="77777777"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 w:val="0"/>
          <w:bCs w:val="0"/>
        </w:rPr>
        <w:tab/>
      </w:r>
    </w:p>
    <w:p w14:paraId="2B60F1AB" w14:textId="77777777" w:rsidR="001C250B" w:rsidRPr="005123E5" w:rsidRDefault="001C250B" w:rsidP="001C250B">
      <w:pPr>
        <w:pStyle w:val="Bezriadkovania"/>
        <w:rPr>
          <w:rStyle w:val="CharStyle8"/>
          <w:rFonts w:ascii="Calibri" w:hAnsi="Calibri" w:cs="Calibri"/>
          <w:b w:val="0"/>
          <w:bCs w:val="0"/>
        </w:rPr>
      </w:pPr>
    </w:p>
    <w:p w14:paraId="4123E9F7" w14:textId="77777777" w:rsidR="001C250B" w:rsidRPr="005123E5" w:rsidRDefault="001C250B" w:rsidP="001C250B">
      <w:pPr>
        <w:pStyle w:val="Bezriadkovania"/>
        <w:rPr>
          <w:rStyle w:val="CharStyle8"/>
          <w:rFonts w:ascii="Calibri" w:hAnsi="Calibri" w:cs="Calibri"/>
          <w:b w:val="0"/>
          <w:bCs w:val="0"/>
        </w:rPr>
      </w:pPr>
    </w:p>
    <w:p w14:paraId="19D36F17" w14:textId="77777777" w:rsidR="001C250B" w:rsidRPr="005123E5" w:rsidRDefault="001C250B" w:rsidP="001C250B">
      <w:pPr>
        <w:pStyle w:val="Bezriadkovania"/>
        <w:rPr>
          <w:rStyle w:val="CharStyle8"/>
          <w:rFonts w:ascii="Calibri" w:hAnsi="Calibri" w:cs="Calibri"/>
          <w:b w:val="0"/>
          <w:bCs w:val="0"/>
        </w:rPr>
      </w:pPr>
    </w:p>
    <w:p w14:paraId="5F598E56" w14:textId="77777777" w:rsidR="001C250B" w:rsidRPr="005123E5" w:rsidRDefault="001C250B" w:rsidP="001C250B">
      <w:pPr>
        <w:pStyle w:val="Bezriadkovania"/>
        <w:ind w:left="4320" w:hanging="4320"/>
        <w:rPr>
          <w:rFonts w:ascii="Calibri" w:hAnsi="Calibri" w:cs="Calibri"/>
          <w:b/>
          <w:color w:val="auto"/>
          <w:sz w:val="22"/>
          <w:szCs w:val="22"/>
        </w:rPr>
      </w:pPr>
      <w:r w:rsidRPr="005123E5">
        <w:rPr>
          <w:rFonts w:ascii="Calibri" w:hAnsi="Calibri" w:cs="Calibri"/>
          <w:b/>
          <w:color w:val="auto"/>
          <w:sz w:val="22"/>
          <w:szCs w:val="22"/>
        </w:rPr>
        <w:t>.............................................................</w:t>
      </w:r>
    </w:p>
    <w:p w14:paraId="09B64FF0" w14:textId="77777777" w:rsidR="001C250B" w:rsidRPr="005123E5" w:rsidRDefault="001C250B" w:rsidP="001C250B">
      <w:pPr>
        <w:spacing w:after="0" w:line="240" w:lineRule="auto"/>
        <w:ind w:left="4320" w:hanging="4320"/>
        <w:jc w:val="both"/>
        <w:rPr>
          <w:rFonts w:cs="Calibri"/>
          <w:b/>
        </w:rPr>
      </w:pPr>
      <w:r w:rsidRPr="005123E5">
        <w:rPr>
          <w:rFonts w:cs="Calibri"/>
          <w:b/>
        </w:rPr>
        <w:t>Mgr. Nikoleta Oktavcová</w:t>
      </w:r>
    </w:p>
    <w:p w14:paraId="322563BC" w14:textId="77777777" w:rsidR="001C250B" w:rsidRPr="005123E5" w:rsidRDefault="001C250B" w:rsidP="001C250B">
      <w:pPr>
        <w:spacing w:after="0" w:line="240" w:lineRule="auto"/>
        <w:ind w:left="4320" w:hanging="4320"/>
        <w:jc w:val="both"/>
        <w:rPr>
          <w:rFonts w:cs="Calibri"/>
        </w:rPr>
      </w:pPr>
      <w:r w:rsidRPr="005123E5">
        <w:rPr>
          <w:rFonts w:cs="Calibri"/>
        </w:rPr>
        <w:t>podpredseda predstavenstva</w:t>
      </w:r>
    </w:p>
    <w:p w14:paraId="5F6FE9F4" w14:textId="77777777" w:rsidR="001C250B" w:rsidRPr="005123E5" w:rsidRDefault="001C250B" w:rsidP="001C250B">
      <w:pPr>
        <w:pStyle w:val="Style16"/>
        <w:shd w:val="clear" w:color="auto" w:fill="auto"/>
        <w:spacing w:line="240" w:lineRule="auto"/>
        <w:ind w:left="5040" w:hanging="5040"/>
        <w:jc w:val="both"/>
        <w:rPr>
          <w:rStyle w:val="CharStyle8"/>
          <w:rFonts w:ascii="Calibri" w:hAnsi="Calibri" w:cs="Calibri"/>
          <w:bCs/>
        </w:rPr>
      </w:pPr>
      <w:r w:rsidRPr="005123E5">
        <w:rPr>
          <w:rStyle w:val="CharStyle8"/>
          <w:rFonts w:ascii="Calibri" w:hAnsi="Calibri" w:cs="Calibri"/>
          <w:bCs/>
        </w:rPr>
        <w:t>Banskobystrickej regionálnej správy ciest, a.s.</w:t>
      </w:r>
    </w:p>
    <w:p w14:paraId="636F1A7E" w14:textId="77777777" w:rsidR="001C250B" w:rsidRDefault="001C250B" w:rsidP="001C250B">
      <w:pPr>
        <w:pStyle w:val="Style16"/>
        <w:shd w:val="clear" w:color="auto" w:fill="auto"/>
        <w:spacing w:line="240" w:lineRule="auto"/>
        <w:ind w:left="5040" w:hanging="5040"/>
        <w:jc w:val="both"/>
        <w:rPr>
          <w:rStyle w:val="CharStyle8"/>
          <w:rFonts w:ascii="Calibri" w:hAnsi="Calibri" w:cs="Calibri"/>
          <w:bCs/>
        </w:rPr>
      </w:pPr>
    </w:p>
    <w:p w14:paraId="38584058" w14:textId="77777777" w:rsidR="001C250B" w:rsidRDefault="001C250B" w:rsidP="001C250B">
      <w:pPr>
        <w:pStyle w:val="Style16"/>
        <w:shd w:val="clear" w:color="auto" w:fill="auto"/>
        <w:spacing w:line="240" w:lineRule="auto"/>
        <w:ind w:left="5040" w:hanging="5040"/>
        <w:jc w:val="both"/>
        <w:rPr>
          <w:rStyle w:val="CharStyle8"/>
          <w:rFonts w:ascii="Calibri" w:hAnsi="Calibri" w:cs="Calibri"/>
          <w:bCs/>
        </w:rPr>
      </w:pPr>
    </w:p>
    <w:p w14:paraId="2CA95161" w14:textId="77777777" w:rsidR="001C250B" w:rsidRDefault="001C250B" w:rsidP="001C250B">
      <w:pPr>
        <w:pStyle w:val="Style16"/>
        <w:shd w:val="clear" w:color="auto" w:fill="auto"/>
        <w:spacing w:line="240" w:lineRule="auto"/>
        <w:ind w:left="5040" w:hanging="5040"/>
        <w:jc w:val="both"/>
        <w:rPr>
          <w:rStyle w:val="CharStyle8"/>
          <w:rFonts w:ascii="Calibri" w:hAnsi="Calibri" w:cs="Calibri"/>
          <w:bCs/>
        </w:rPr>
      </w:pPr>
    </w:p>
    <w:p w14:paraId="76A3AECE" w14:textId="77777777" w:rsidR="001C250B" w:rsidRDefault="001C250B" w:rsidP="001C250B">
      <w:pPr>
        <w:pStyle w:val="Style19"/>
        <w:keepNext/>
        <w:keepLines/>
        <w:shd w:val="clear" w:color="auto" w:fill="auto"/>
        <w:spacing w:before="0" w:line="240" w:lineRule="auto"/>
        <w:ind w:left="4360" w:hanging="4360"/>
        <w:rPr>
          <w:rStyle w:val="CharStyle8"/>
          <w:rFonts w:cs="Calibri"/>
          <w:b/>
        </w:rPr>
      </w:pPr>
    </w:p>
    <w:p w14:paraId="00761A5D" w14:textId="77777777" w:rsidR="00343D43" w:rsidRDefault="00343D43" w:rsidP="001C250B">
      <w:pPr>
        <w:pStyle w:val="Style19"/>
        <w:keepNext/>
        <w:keepLines/>
        <w:shd w:val="clear" w:color="auto" w:fill="auto"/>
        <w:spacing w:before="0" w:line="240" w:lineRule="auto"/>
        <w:ind w:left="4360" w:hanging="4360"/>
        <w:rPr>
          <w:rStyle w:val="CharStyle8"/>
          <w:rFonts w:cs="Calibri"/>
          <w:b/>
        </w:rPr>
      </w:pPr>
    </w:p>
    <w:sectPr w:rsidR="00343D43" w:rsidSect="00BB693B">
      <w:headerReference w:type="default" r:id="rId10"/>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F7205" w14:textId="77777777" w:rsidR="004F7A33" w:rsidRDefault="004F7A33" w:rsidP="00C20423">
      <w:pPr>
        <w:spacing w:after="0" w:line="240" w:lineRule="auto"/>
      </w:pPr>
      <w:r>
        <w:separator/>
      </w:r>
    </w:p>
  </w:endnote>
  <w:endnote w:type="continuationSeparator" w:id="0">
    <w:p w14:paraId="1695CA41" w14:textId="77777777" w:rsidR="004F7A33" w:rsidRDefault="004F7A33"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A3024" w14:textId="77777777" w:rsidR="004F7A33" w:rsidRDefault="004F7A33" w:rsidP="00C20423">
      <w:pPr>
        <w:spacing w:after="0" w:line="240" w:lineRule="auto"/>
      </w:pPr>
      <w:r>
        <w:separator/>
      </w:r>
    </w:p>
  </w:footnote>
  <w:footnote w:type="continuationSeparator" w:id="0">
    <w:p w14:paraId="4927C6CD" w14:textId="77777777" w:rsidR="004F7A33" w:rsidRDefault="004F7A33"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14:paraId="5C9225E3" w14:textId="77777777" w:rsidR="00C20423" w:rsidRDefault="00C20423">
        <w:pPr>
          <w:pStyle w:val="Hlavika"/>
        </w:pPr>
        <w:r>
          <w:rPr>
            <w:noProof/>
          </w:rPr>
          <mc:AlternateContent>
            <mc:Choice Requires="wps">
              <w:drawing>
                <wp:anchor distT="0" distB="0" distL="114300" distR="114300" simplePos="0" relativeHeight="251659264" behindDoc="0" locked="0" layoutInCell="0" allowOverlap="1" wp14:anchorId="67518325" wp14:editId="3D211D2D">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90F0E" w14:textId="77777777" w:rsidR="00C20423" w:rsidRDefault="00C20423">
                              <w:pPr>
                                <w:pBdr>
                                  <w:bottom w:val="single" w:sz="4" w:space="1" w:color="auto"/>
                                </w:pBdr>
                              </w:pPr>
                              <w:r>
                                <w:fldChar w:fldCharType="begin"/>
                              </w:r>
                              <w:r>
                                <w:instrText>PAGE   \* MERGEFORMAT</w:instrText>
                              </w:r>
                              <w:r>
                                <w:fldChar w:fldCharType="separate"/>
                              </w:r>
                              <w:r w:rsidR="00B345E4">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7518325"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3A690F0E" w14:textId="77777777" w:rsidR="00C20423" w:rsidRDefault="00C20423">
                        <w:pPr>
                          <w:pBdr>
                            <w:bottom w:val="single" w:sz="4" w:space="1" w:color="auto"/>
                          </w:pBdr>
                        </w:pPr>
                        <w:r>
                          <w:fldChar w:fldCharType="begin"/>
                        </w:r>
                        <w:r>
                          <w:instrText>PAGE   \* MERGEFORMAT</w:instrText>
                        </w:r>
                        <w:r>
                          <w:fldChar w:fldCharType="separate"/>
                        </w:r>
                        <w:r w:rsidR="00B345E4">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9"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600B89"/>
    <w:multiLevelType w:val="hybridMultilevel"/>
    <w:tmpl w:val="89840A4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2"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48860E5"/>
    <w:multiLevelType w:val="hybridMultilevel"/>
    <w:tmpl w:val="CD941DB0"/>
    <w:lvl w:ilvl="0" w:tplc="A406F6E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1"/>
  </w:num>
  <w:num w:numId="2">
    <w:abstractNumId w:val="27"/>
  </w:num>
  <w:num w:numId="3">
    <w:abstractNumId w:val="24"/>
  </w:num>
  <w:num w:numId="4">
    <w:abstractNumId w:val="17"/>
  </w:num>
  <w:num w:numId="5">
    <w:abstractNumId w:val="28"/>
  </w:num>
  <w:num w:numId="6">
    <w:abstractNumId w:val="13"/>
  </w:num>
  <w:num w:numId="7">
    <w:abstractNumId w:val="19"/>
  </w:num>
  <w:num w:numId="8">
    <w:abstractNumId w:val="10"/>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21"/>
  </w:num>
  <w:num w:numId="18">
    <w:abstractNumId w:val="15"/>
  </w:num>
  <w:num w:numId="19">
    <w:abstractNumId w:val="9"/>
  </w:num>
  <w:num w:numId="20">
    <w:abstractNumId w:val="23"/>
  </w:num>
  <w:num w:numId="21">
    <w:abstractNumId w:val="25"/>
  </w:num>
  <w:num w:numId="22">
    <w:abstractNumId w:val="14"/>
  </w:num>
  <w:num w:numId="23">
    <w:abstractNumId w:val="22"/>
  </w:num>
  <w:num w:numId="24">
    <w:abstractNumId w:val="8"/>
  </w:num>
  <w:num w:numId="25">
    <w:abstractNumId w:val="18"/>
  </w:num>
  <w:num w:numId="26">
    <w:abstractNumId w:val="26"/>
  </w:num>
  <w:num w:numId="27">
    <w:abstractNumId w:val="20"/>
  </w:num>
  <w:num w:numId="28">
    <w:abstractNumId w:val="16"/>
  </w:num>
  <w:num w:numId="29">
    <w:abstractNumId w:val="29"/>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2BC4"/>
    <w:rsid w:val="00024D4E"/>
    <w:rsid w:val="00024FF6"/>
    <w:rsid w:val="00030FE5"/>
    <w:rsid w:val="000357FA"/>
    <w:rsid w:val="00037F70"/>
    <w:rsid w:val="000641A7"/>
    <w:rsid w:val="00064312"/>
    <w:rsid w:val="00072569"/>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D726A"/>
    <w:rsid w:val="000F051A"/>
    <w:rsid w:val="000F1942"/>
    <w:rsid w:val="000F61FA"/>
    <w:rsid w:val="00102CFA"/>
    <w:rsid w:val="00107A9C"/>
    <w:rsid w:val="00110803"/>
    <w:rsid w:val="001137AA"/>
    <w:rsid w:val="00114CC8"/>
    <w:rsid w:val="0012028A"/>
    <w:rsid w:val="001231BC"/>
    <w:rsid w:val="00126F1C"/>
    <w:rsid w:val="00131C8F"/>
    <w:rsid w:val="00136A32"/>
    <w:rsid w:val="00137700"/>
    <w:rsid w:val="001465C6"/>
    <w:rsid w:val="001552A4"/>
    <w:rsid w:val="00156662"/>
    <w:rsid w:val="00156CB3"/>
    <w:rsid w:val="00161108"/>
    <w:rsid w:val="00164134"/>
    <w:rsid w:val="00167581"/>
    <w:rsid w:val="00176D9F"/>
    <w:rsid w:val="00190E78"/>
    <w:rsid w:val="00192CDA"/>
    <w:rsid w:val="00192ED7"/>
    <w:rsid w:val="001A6E2C"/>
    <w:rsid w:val="001B192A"/>
    <w:rsid w:val="001B43EA"/>
    <w:rsid w:val="001B61F4"/>
    <w:rsid w:val="001C0A23"/>
    <w:rsid w:val="001C250B"/>
    <w:rsid w:val="001C277F"/>
    <w:rsid w:val="001C72B6"/>
    <w:rsid w:val="001C7CCF"/>
    <w:rsid w:val="001E1985"/>
    <w:rsid w:val="001E2687"/>
    <w:rsid w:val="001F25B2"/>
    <w:rsid w:val="001F28FD"/>
    <w:rsid w:val="001F38A9"/>
    <w:rsid w:val="001F4CF4"/>
    <w:rsid w:val="00200FDE"/>
    <w:rsid w:val="00213147"/>
    <w:rsid w:val="002142C3"/>
    <w:rsid w:val="002156B2"/>
    <w:rsid w:val="00224747"/>
    <w:rsid w:val="00227F69"/>
    <w:rsid w:val="0023022D"/>
    <w:rsid w:val="002337FD"/>
    <w:rsid w:val="0023461A"/>
    <w:rsid w:val="0025241A"/>
    <w:rsid w:val="00260D23"/>
    <w:rsid w:val="00263F4A"/>
    <w:rsid w:val="002677DE"/>
    <w:rsid w:val="00270003"/>
    <w:rsid w:val="00276D3F"/>
    <w:rsid w:val="002772A8"/>
    <w:rsid w:val="00281837"/>
    <w:rsid w:val="0028192B"/>
    <w:rsid w:val="0029051D"/>
    <w:rsid w:val="00294339"/>
    <w:rsid w:val="002955EE"/>
    <w:rsid w:val="002B341D"/>
    <w:rsid w:val="002C0BC2"/>
    <w:rsid w:val="002C6249"/>
    <w:rsid w:val="002C6E9D"/>
    <w:rsid w:val="002D0EEF"/>
    <w:rsid w:val="002D1A4B"/>
    <w:rsid w:val="002D2EEC"/>
    <w:rsid w:val="002E53FF"/>
    <w:rsid w:val="002E66D9"/>
    <w:rsid w:val="002F070C"/>
    <w:rsid w:val="00310109"/>
    <w:rsid w:val="0031148E"/>
    <w:rsid w:val="00322B27"/>
    <w:rsid w:val="00322FD4"/>
    <w:rsid w:val="00323092"/>
    <w:rsid w:val="00323485"/>
    <w:rsid w:val="00333E92"/>
    <w:rsid w:val="00343D43"/>
    <w:rsid w:val="00344D0B"/>
    <w:rsid w:val="00345D70"/>
    <w:rsid w:val="0034622B"/>
    <w:rsid w:val="00347936"/>
    <w:rsid w:val="00355A88"/>
    <w:rsid w:val="00355B16"/>
    <w:rsid w:val="0036450D"/>
    <w:rsid w:val="00367667"/>
    <w:rsid w:val="003729FF"/>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37AA"/>
    <w:rsid w:val="003E4149"/>
    <w:rsid w:val="003F128C"/>
    <w:rsid w:val="003F6FCB"/>
    <w:rsid w:val="0040116A"/>
    <w:rsid w:val="004059A2"/>
    <w:rsid w:val="00407ED8"/>
    <w:rsid w:val="00412FA0"/>
    <w:rsid w:val="00414CED"/>
    <w:rsid w:val="00420BC5"/>
    <w:rsid w:val="00430CCF"/>
    <w:rsid w:val="004315E7"/>
    <w:rsid w:val="00431907"/>
    <w:rsid w:val="00431E0B"/>
    <w:rsid w:val="00431E2E"/>
    <w:rsid w:val="00434900"/>
    <w:rsid w:val="00435E9F"/>
    <w:rsid w:val="00435EA4"/>
    <w:rsid w:val="00440183"/>
    <w:rsid w:val="004620E6"/>
    <w:rsid w:val="004649C7"/>
    <w:rsid w:val="004770D3"/>
    <w:rsid w:val="00483EB6"/>
    <w:rsid w:val="004A2C86"/>
    <w:rsid w:val="004B6BE6"/>
    <w:rsid w:val="004C16CB"/>
    <w:rsid w:val="004C357C"/>
    <w:rsid w:val="004C6AC7"/>
    <w:rsid w:val="004D1F11"/>
    <w:rsid w:val="004D3299"/>
    <w:rsid w:val="004D3B7F"/>
    <w:rsid w:val="004D4F28"/>
    <w:rsid w:val="004D63CF"/>
    <w:rsid w:val="004D672A"/>
    <w:rsid w:val="004F0B9F"/>
    <w:rsid w:val="004F5BD9"/>
    <w:rsid w:val="004F7A33"/>
    <w:rsid w:val="005148B8"/>
    <w:rsid w:val="00515825"/>
    <w:rsid w:val="0053417F"/>
    <w:rsid w:val="00544FAD"/>
    <w:rsid w:val="00545F71"/>
    <w:rsid w:val="0056767B"/>
    <w:rsid w:val="005701E8"/>
    <w:rsid w:val="00570A34"/>
    <w:rsid w:val="005722FE"/>
    <w:rsid w:val="005857E2"/>
    <w:rsid w:val="00593AA6"/>
    <w:rsid w:val="00596DD8"/>
    <w:rsid w:val="005A723D"/>
    <w:rsid w:val="005B788E"/>
    <w:rsid w:val="005C0917"/>
    <w:rsid w:val="005C16A5"/>
    <w:rsid w:val="005C798C"/>
    <w:rsid w:val="005D4C5A"/>
    <w:rsid w:val="005E0BE0"/>
    <w:rsid w:val="005E3906"/>
    <w:rsid w:val="005F5442"/>
    <w:rsid w:val="00604CA6"/>
    <w:rsid w:val="00610C61"/>
    <w:rsid w:val="0061457B"/>
    <w:rsid w:val="00617153"/>
    <w:rsid w:val="00617BD3"/>
    <w:rsid w:val="00633F72"/>
    <w:rsid w:val="00644CBF"/>
    <w:rsid w:val="00645B15"/>
    <w:rsid w:val="00646918"/>
    <w:rsid w:val="006728F0"/>
    <w:rsid w:val="00680447"/>
    <w:rsid w:val="006827A7"/>
    <w:rsid w:val="006B00BD"/>
    <w:rsid w:val="006C0BCB"/>
    <w:rsid w:val="006C4EF8"/>
    <w:rsid w:val="006C52A4"/>
    <w:rsid w:val="006D3E00"/>
    <w:rsid w:val="006F2024"/>
    <w:rsid w:val="006F7B22"/>
    <w:rsid w:val="00702591"/>
    <w:rsid w:val="00702896"/>
    <w:rsid w:val="0070688B"/>
    <w:rsid w:val="00706C9F"/>
    <w:rsid w:val="00712F9D"/>
    <w:rsid w:val="00715717"/>
    <w:rsid w:val="007254FA"/>
    <w:rsid w:val="00726BCC"/>
    <w:rsid w:val="00727C43"/>
    <w:rsid w:val="007349E8"/>
    <w:rsid w:val="00734A79"/>
    <w:rsid w:val="007369CD"/>
    <w:rsid w:val="00745A3F"/>
    <w:rsid w:val="0074608F"/>
    <w:rsid w:val="00747B55"/>
    <w:rsid w:val="00754E27"/>
    <w:rsid w:val="007674FE"/>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36DB"/>
    <w:rsid w:val="008547B8"/>
    <w:rsid w:val="00862631"/>
    <w:rsid w:val="008633C2"/>
    <w:rsid w:val="0086693A"/>
    <w:rsid w:val="0086694F"/>
    <w:rsid w:val="0088365B"/>
    <w:rsid w:val="00893265"/>
    <w:rsid w:val="00897715"/>
    <w:rsid w:val="008A1C19"/>
    <w:rsid w:val="008A3BB9"/>
    <w:rsid w:val="008A558C"/>
    <w:rsid w:val="008B1189"/>
    <w:rsid w:val="008B19CD"/>
    <w:rsid w:val="008B30C7"/>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2760"/>
    <w:rsid w:val="009269E8"/>
    <w:rsid w:val="00935843"/>
    <w:rsid w:val="0094569B"/>
    <w:rsid w:val="00950AA2"/>
    <w:rsid w:val="00963666"/>
    <w:rsid w:val="0096500D"/>
    <w:rsid w:val="0096586C"/>
    <w:rsid w:val="00965E21"/>
    <w:rsid w:val="00973804"/>
    <w:rsid w:val="00974976"/>
    <w:rsid w:val="00986468"/>
    <w:rsid w:val="00992DB2"/>
    <w:rsid w:val="009931A1"/>
    <w:rsid w:val="009A3823"/>
    <w:rsid w:val="009B4AF8"/>
    <w:rsid w:val="009C5191"/>
    <w:rsid w:val="009D0667"/>
    <w:rsid w:val="009F00DB"/>
    <w:rsid w:val="00A017F3"/>
    <w:rsid w:val="00A02938"/>
    <w:rsid w:val="00A227E4"/>
    <w:rsid w:val="00A357A8"/>
    <w:rsid w:val="00A37918"/>
    <w:rsid w:val="00A412B3"/>
    <w:rsid w:val="00A5011C"/>
    <w:rsid w:val="00A6170A"/>
    <w:rsid w:val="00A72840"/>
    <w:rsid w:val="00A74213"/>
    <w:rsid w:val="00A81E8D"/>
    <w:rsid w:val="00A86A95"/>
    <w:rsid w:val="00A87D5E"/>
    <w:rsid w:val="00A91290"/>
    <w:rsid w:val="00AB46E6"/>
    <w:rsid w:val="00AC5D4C"/>
    <w:rsid w:val="00AC771E"/>
    <w:rsid w:val="00AD7FF1"/>
    <w:rsid w:val="00AE4D56"/>
    <w:rsid w:val="00AF298F"/>
    <w:rsid w:val="00B15ECB"/>
    <w:rsid w:val="00B17BDB"/>
    <w:rsid w:val="00B222A3"/>
    <w:rsid w:val="00B32671"/>
    <w:rsid w:val="00B345E4"/>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4970"/>
    <w:rsid w:val="00BA49F4"/>
    <w:rsid w:val="00BA5470"/>
    <w:rsid w:val="00BA69AB"/>
    <w:rsid w:val="00BA7967"/>
    <w:rsid w:val="00BB0CF9"/>
    <w:rsid w:val="00BB1339"/>
    <w:rsid w:val="00BB26F7"/>
    <w:rsid w:val="00BB693B"/>
    <w:rsid w:val="00BB745E"/>
    <w:rsid w:val="00BC25E1"/>
    <w:rsid w:val="00BC3AA6"/>
    <w:rsid w:val="00BC3D58"/>
    <w:rsid w:val="00BD2C98"/>
    <w:rsid w:val="00BD4B5E"/>
    <w:rsid w:val="00BE1359"/>
    <w:rsid w:val="00BE5339"/>
    <w:rsid w:val="00BF22EE"/>
    <w:rsid w:val="00C03FF3"/>
    <w:rsid w:val="00C048E7"/>
    <w:rsid w:val="00C138BB"/>
    <w:rsid w:val="00C1469D"/>
    <w:rsid w:val="00C20423"/>
    <w:rsid w:val="00C21321"/>
    <w:rsid w:val="00C245E2"/>
    <w:rsid w:val="00C418FF"/>
    <w:rsid w:val="00C443D7"/>
    <w:rsid w:val="00C467BE"/>
    <w:rsid w:val="00C56876"/>
    <w:rsid w:val="00C56B5F"/>
    <w:rsid w:val="00C572C8"/>
    <w:rsid w:val="00C57A07"/>
    <w:rsid w:val="00C61068"/>
    <w:rsid w:val="00C85F27"/>
    <w:rsid w:val="00C94FC7"/>
    <w:rsid w:val="00CA1C69"/>
    <w:rsid w:val="00CA2644"/>
    <w:rsid w:val="00CB3541"/>
    <w:rsid w:val="00CB773D"/>
    <w:rsid w:val="00CC4582"/>
    <w:rsid w:val="00CC4D47"/>
    <w:rsid w:val="00CC6D8C"/>
    <w:rsid w:val="00CD3A3F"/>
    <w:rsid w:val="00CD51A3"/>
    <w:rsid w:val="00CD7915"/>
    <w:rsid w:val="00CE2B1C"/>
    <w:rsid w:val="00CF665A"/>
    <w:rsid w:val="00D30FD5"/>
    <w:rsid w:val="00D33C41"/>
    <w:rsid w:val="00D5752B"/>
    <w:rsid w:val="00D64E93"/>
    <w:rsid w:val="00D6534B"/>
    <w:rsid w:val="00D7543E"/>
    <w:rsid w:val="00D84CCA"/>
    <w:rsid w:val="00D87CCC"/>
    <w:rsid w:val="00DB20C2"/>
    <w:rsid w:val="00DC144C"/>
    <w:rsid w:val="00DE0001"/>
    <w:rsid w:val="00DF46FB"/>
    <w:rsid w:val="00DF6DF5"/>
    <w:rsid w:val="00E00008"/>
    <w:rsid w:val="00E05721"/>
    <w:rsid w:val="00E134A8"/>
    <w:rsid w:val="00E3087B"/>
    <w:rsid w:val="00E34288"/>
    <w:rsid w:val="00E36920"/>
    <w:rsid w:val="00E41C2E"/>
    <w:rsid w:val="00E44582"/>
    <w:rsid w:val="00E456B1"/>
    <w:rsid w:val="00E505D2"/>
    <w:rsid w:val="00E60F7E"/>
    <w:rsid w:val="00E65718"/>
    <w:rsid w:val="00E65B06"/>
    <w:rsid w:val="00E72B36"/>
    <w:rsid w:val="00E72BE7"/>
    <w:rsid w:val="00E76618"/>
    <w:rsid w:val="00E818DB"/>
    <w:rsid w:val="00E91ADA"/>
    <w:rsid w:val="00E91E37"/>
    <w:rsid w:val="00EB4E22"/>
    <w:rsid w:val="00EC5B62"/>
    <w:rsid w:val="00ED2463"/>
    <w:rsid w:val="00ED4DB3"/>
    <w:rsid w:val="00ED5143"/>
    <w:rsid w:val="00EE114F"/>
    <w:rsid w:val="00EE5EFC"/>
    <w:rsid w:val="00EF0ADE"/>
    <w:rsid w:val="00EF67BB"/>
    <w:rsid w:val="00F03D34"/>
    <w:rsid w:val="00F11C4D"/>
    <w:rsid w:val="00F15951"/>
    <w:rsid w:val="00F21E19"/>
    <w:rsid w:val="00F33F70"/>
    <w:rsid w:val="00F44122"/>
    <w:rsid w:val="00F47029"/>
    <w:rsid w:val="00F66D7B"/>
    <w:rsid w:val="00F85158"/>
    <w:rsid w:val="00F8648E"/>
    <w:rsid w:val="00F869F6"/>
    <w:rsid w:val="00FA298D"/>
    <w:rsid w:val="00FA53F2"/>
    <w:rsid w:val="00FB5655"/>
    <w:rsid w:val="00FC1717"/>
    <w:rsid w:val="00FC411F"/>
    <w:rsid w:val="00FD0D3D"/>
    <w:rsid w:val="00FD1240"/>
    <w:rsid w:val="00FD339A"/>
    <w:rsid w:val="00FE0CE8"/>
    <w:rsid w:val="00FE10AD"/>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D1652"/>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
    <w:basedOn w:val="Normlny"/>
    <w:link w:val="OdsekzoznamuChar"/>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
    <w:link w:val="Odsekzoznamu"/>
    <w:qFormat/>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iPriority w:val="99"/>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uiPriority w:val="99"/>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 w:type="character" w:customStyle="1" w:styleId="ra">
    <w:name w:val="ra"/>
    <w:basedOn w:val="Predvolenpsmoodseku"/>
    <w:rsid w:val="00343D43"/>
  </w:style>
  <w:style w:type="character" w:styleId="Siln">
    <w:name w:val="Strong"/>
    <w:basedOn w:val="Predvolenpsmoodseku"/>
    <w:uiPriority w:val="22"/>
    <w:qFormat/>
    <w:rsid w:val="001C250B"/>
    <w:rPr>
      <w:b/>
      <w:bCs/>
    </w:rPr>
  </w:style>
  <w:style w:type="character" w:styleId="Odkaznakomentr">
    <w:name w:val="annotation reference"/>
    <w:basedOn w:val="Predvolenpsmoodseku"/>
    <w:uiPriority w:val="99"/>
    <w:semiHidden/>
    <w:unhideWhenUsed/>
    <w:rsid w:val="00ED2463"/>
    <w:rPr>
      <w:sz w:val="16"/>
      <w:szCs w:val="16"/>
    </w:rPr>
  </w:style>
  <w:style w:type="paragraph" w:styleId="Predmetkomentra">
    <w:name w:val="annotation subject"/>
    <w:basedOn w:val="Textkomentra"/>
    <w:next w:val="Textkomentra"/>
    <w:link w:val="PredmetkomentraChar"/>
    <w:uiPriority w:val="99"/>
    <w:semiHidden/>
    <w:unhideWhenUsed/>
    <w:rsid w:val="00ED2463"/>
    <w:pPr>
      <w:spacing w:after="160"/>
      <w:ind w:left="0" w:right="0" w:firstLine="0"/>
      <w:jc w:val="left"/>
    </w:pPr>
    <w:rPr>
      <w:rFonts w:cs="Times New Roman"/>
      <w:b/>
      <w:bCs/>
      <w:color w:val="auto"/>
      <w:lang w:eastAsia="en-US"/>
    </w:rPr>
  </w:style>
  <w:style w:type="character" w:customStyle="1" w:styleId="PredmetkomentraChar">
    <w:name w:val="Predmet komentára Char"/>
    <w:basedOn w:val="TextkomentraChar"/>
    <w:link w:val="Predmetkomentra"/>
    <w:uiPriority w:val="99"/>
    <w:semiHidden/>
    <w:rsid w:val="00ED2463"/>
    <w:rPr>
      <w:rFonts w:ascii="Calibri" w:eastAsia="Calibri" w:hAnsi="Calibri"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n.lehotsky@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B78F23-F2C7-442C-A99D-689BC36F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5520</Words>
  <Characters>31470</Characters>
  <Application>Microsoft Office Word</Application>
  <DocSecurity>4</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Katarina Jombikova</cp:lastModifiedBy>
  <cp:revision>2</cp:revision>
  <cp:lastPrinted>2018-09-18T08:07:00Z</cp:lastPrinted>
  <dcterms:created xsi:type="dcterms:W3CDTF">2021-09-06T06:22:00Z</dcterms:created>
  <dcterms:modified xsi:type="dcterms:W3CDTF">2021-09-06T06:22:00Z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