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F21339" w:rsidRDefault="005E0C16" w:rsidP="005E0C16">
      <w:pPr>
        <w:rPr>
          <w:rFonts w:cs="Arial"/>
          <w:sz w:val="16"/>
          <w:szCs w:val="16"/>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A57D71" w14:paraId="7B6527B9" w14:textId="77777777" w:rsidTr="003672F7">
        <w:tc>
          <w:tcPr>
            <w:tcW w:w="1719" w:type="pct"/>
            <w:shd w:val="clear" w:color="auto" w:fill="auto"/>
          </w:tcPr>
          <w:p w14:paraId="6FB06E5E" w14:textId="77777777" w:rsidR="005E0C16" w:rsidRPr="00A57D71" w:rsidRDefault="005E0C16" w:rsidP="003672F7">
            <w:pPr>
              <w:spacing w:after="0" w:line="360" w:lineRule="auto"/>
              <w:rPr>
                <w:rFonts w:cs="Arial"/>
                <w:szCs w:val="20"/>
              </w:rPr>
            </w:pPr>
            <w:r w:rsidRPr="00A57D71">
              <w:rPr>
                <w:rFonts w:cs="Arial"/>
                <w:szCs w:val="20"/>
              </w:rPr>
              <w:t>Názov:</w:t>
            </w:r>
          </w:p>
        </w:tc>
        <w:tc>
          <w:tcPr>
            <w:tcW w:w="3281" w:type="pct"/>
          </w:tcPr>
          <w:p w14:paraId="5E86FB57" w14:textId="77777777" w:rsidR="005E0C16" w:rsidRPr="00A57D71" w:rsidRDefault="005E0C16" w:rsidP="003672F7">
            <w:pPr>
              <w:spacing w:after="0" w:line="360" w:lineRule="auto"/>
              <w:jc w:val="both"/>
              <w:rPr>
                <w:rFonts w:cs="Arial"/>
                <w:szCs w:val="20"/>
              </w:rPr>
            </w:pPr>
            <w:r w:rsidRPr="00A57D71">
              <w:t>LESY Slovenskej republiky, štátny podnik (ďalej len „LESY SR“)</w:t>
            </w:r>
          </w:p>
        </w:tc>
      </w:tr>
      <w:tr w:rsidR="00F7419F" w:rsidRPr="00A57D71" w14:paraId="307C85B2" w14:textId="77777777" w:rsidTr="003672F7">
        <w:tc>
          <w:tcPr>
            <w:tcW w:w="1719" w:type="pct"/>
            <w:shd w:val="clear" w:color="auto" w:fill="auto"/>
          </w:tcPr>
          <w:p w14:paraId="6789B673" w14:textId="73C9C898"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29294D05" w14:textId="1492BA0E" w:rsidR="00F7419F" w:rsidRPr="00A57D71" w:rsidRDefault="00F7419F" w:rsidP="00F7419F">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111A0CF6" w14:textId="77777777" w:rsidTr="003672F7">
        <w:tc>
          <w:tcPr>
            <w:tcW w:w="1719" w:type="pct"/>
            <w:shd w:val="clear" w:color="auto" w:fill="auto"/>
          </w:tcPr>
          <w:p w14:paraId="0B5555C5" w14:textId="7BF1F78A" w:rsidR="00F7419F" w:rsidRPr="00A57D71" w:rsidRDefault="00F7419F" w:rsidP="00F7419F">
            <w:pPr>
              <w:spacing w:after="0" w:line="360" w:lineRule="auto"/>
              <w:rPr>
                <w:rFonts w:cs="Arial"/>
                <w:b/>
                <w:szCs w:val="20"/>
              </w:rPr>
            </w:pPr>
            <w:r w:rsidRPr="00A57D71">
              <w:rPr>
                <w:rFonts w:cs="Arial"/>
                <w:szCs w:val="20"/>
              </w:rPr>
              <w:t>Organizačná zložka:</w:t>
            </w:r>
          </w:p>
        </w:tc>
        <w:tc>
          <w:tcPr>
            <w:tcW w:w="3281" w:type="pct"/>
          </w:tcPr>
          <w:p w14:paraId="63C82AAD" w14:textId="0CB2599B" w:rsidR="00F7419F" w:rsidRPr="00A57D71" w:rsidRDefault="00F7419F" w:rsidP="00F7419F">
            <w:pPr>
              <w:spacing w:after="0" w:line="360" w:lineRule="auto"/>
              <w:jc w:val="both"/>
            </w:pPr>
            <w:r w:rsidRPr="00A57D71">
              <w:t>Lesy Slovenskej republiky, štátny podnik</w:t>
            </w:r>
          </w:p>
        </w:tc>
      </w:tr>
      <w:tr w:rsidR="00F7419F" w:rsidRPr="00A57D71" w14:paraId="2786C299" w14:textId="77777777" w:rsidTr="003672F7">
        <w:tc>
          <w:tcPr>
            <w:tcW w:w="1719" w:type="pct"/>
            <w:shd w:val="clear" w:color="auto" w:fill="auto"/>
          </w:tcPr>
          <w:p w14:paraId="2F6FF23D" w14:textId="77777777" w:rsidR="00F7419F" w:rsidRPr="00A57D71" w:rsidRDefault="00F7419F" w:rsidP="00F7419F">
            <w:pPr>
              <w:spacing w:after="0" w:line="360" w:lineRule="auto"/>
              <w:rPr>
                <w:rFonts w:cs="Arial"/>
                <w:szCs w:val="20"/>
              </w:rPr>
            </w:pPr>
          </w:p>
        </w:tc>
        <w:tc>
          <w:tcPr>
            <w:tcW w:w="3281" w:type="pct"/>
          </w:tcPr>
          <w:p w14:paraId="74ACE2D4" w14:textId="2C7DF02A" w:rsidR="00F7419F" w:rsidRPr="007A39E9" w:rsidRDefault="00F7419F" w:rsidP="00F7419F">
            <w:pPr>
              <w:spacing w:after="0" w:line="360" w:lineRule="auto"/>
              <w:jc w:val="both"/>
            </w:pPr>
            <w:r w:rsidRPr="007A39E9">
              <w:t xml:space="preserve">Odštepný závod </w:t>
            </w:r>
            <w:r w:rsidR="007A39E9" w:rsidRPr="007A39E9">
              <w:rPr>
                <w:rFonts w:cs="Arial"/>
                <w:szCs w:val="20"/>
              </w:rPr>
              <w:t>Liptovský Hrádok</w:t>
            </w:r>
          </w:p>
        </w:tc>
      </w:tr>
      <w:tr w:rsidR="00F7419F" w:rsidRPr="00A57D71" w14:paraId="17C21421" w14:textId="77777777" w:rsidTr="003672F7">
        <w:tc>
          <w:tcPr>
            <w:tcW w:w="1719" w:type="pct"/>
            <w:shd w:val="clear" w:color="auto" w:fill="auto"/>
          </w:tcPr>
          <w:p w14:paraId="77E42A7D" w14:textId="5517C23A"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073F057C" w14:textId="54245513" w:rsidR="00F7419F" w:rsidRPr="007A39E9" w:rsidRDefault="007A39E9" w:rsidP="00F7419F">
            <w:pPr>
              <w:spacing w:after="0" w:line="360" w:lineRule="auto"/>
              <w:jc w:val="both"/>
            </w:pPr>
            <w:r w:rsidRPr="007A39E9">
              <w:rPr>
                <w:rFonts w:cs="Arial"/>
                <w:szCs w:val="20"/>
              </w:rPr>
              <w:t>Juraja Martinku 110/6, 033 11 Liptovský Hrádok</w:t>
            </w:r>
          </w:p>
        </w:tc>
      </w:tr>
      <w:tr w:rsidR="00F7419F" w:rsidRPr="00A57D71" w14:paraId="54E3DC9E" w14:textId="77777777" w:rsidTr="003672F7">
        <w:tc>
          <w:tcPr>
            <w:tcW w:w="1719" w:type="pct"/>
            <w:shd w:val="clear" w:color="auto" w:fill="auto"/>
          </w:tcPr>
          <w:p w14:paraId="0B8B04AB" w14:textId="3F798C9F" w:rsidR="00F7419F" w:rsidRPr="00A57D71" w:rsidRDefault="00F7419F" w:rsidP="00F7419F">
            <w:pPr>
              <w:spacing w:after="0" w:line="360" w:lineRule="auto"/>
              <w:rPr>
                <w:rFonts w:cs="Arial"/>
                <w:szCs w:val="20"/>
              </w:rPr>
            </w:pPr>
            <w:r w:rsidRPr="00A57D71">
              <w:rPr>
                <w:rFonts w:cs="Arial"/>
                <w:szCs w:val="20"/>
              </w:rPr>
              <w:t>Právne zastúpený:</w:t>
            </w:r>
          </w:p>
        </w:tc>
        <w:tc>
          <w:tcPr>
            <w:tcW w:w="3281" w:type="pct"/>
          </w:tcPr>
          <w:p w14:paraId="6F3EBCF4" w14:textId="660B375E" w:rsidR="00F7419F" w:rsidRPr="00A57D71" w:rsidRDefault="00AB167E" w:rsidP="00F7419F">
            <w:pPr>
              <w:spacing w:after="0" w:line="360" w:lineRule="auto"/>
              <w:jc w:val="both"/>
              <w:rPr>
                <w:highlight w:val="yellow"/>
              </w:rPr>
            </w:pPr>
            <w:r>
              <w:rPr>
                <w:rFonts w:cs="Arial"/>
                <w:szCs w:val="20"/>
              </w:rPr>
              <w:t>Ing. Peter Korenko</w:t>
            </w:r>
            <w:r>
              <w:t xml:space="preserve"> – riaditeľ </w:t>
            </w:r>
            <w:r w:rsidR="007A39E9" w:rsidRPr="007A39E9">
              <w:t>OZ</w:t>
            </w:r>
          </w:p>
        </w:tc>
      </w:tr>
      <w:tr w:rsidR="00F7419F" w:rsidRPr="00A57D71" w14:paraId="6A34613A" w14:textId="77777777" w:rsidTr="003672F7">
        <w:tc>
          <w:tcPr>
            <w:tcW w:w="1719" w:type="pct"/>
            <w:shd w:val="clear" w:color="auto" w:fill="auto"/>
          </w:tcPr>
          <w:p w14:paraId="72B1CC5B" w14:textId="6E0468B4" w:rsidR="00F7419F" w:rsidRPr="00A57D71" w:rsidRDefault="00F7419F" w:rsidP="00F7419F">
            <w:pPr>
              <w:spacing w:after="0" w:line="360" w:lineRule="auto"/>
              <w:rPr>
                <w:rFonts w:cs="Arial"/>
                <w:szCs w:val="20"/>
              </w:rPr>
            </w:pPr>
            <w:r w:rsidRPr="00A57D71">
              <w:rPr>
                <w:rFonts w:cs="Arial"/>
                <w:szCs w:val="20"/>
              </w:rPr>
              <w:t>IČO:</w:t>
            </w:r>
          </w:p>
        </w:tc>
        <w:tc>
          <w:tcPr>
            <w:tcW w:w="3281" w:type="pct"/>
          </w:tcPr>
          <w:p w14:paraId="29F9AB7B" w14:textId="3A31AD23" w:rsidR="00F7419F" w:rsidRPr="00A57D71" w:rsidRDefault="00F7419F" w:rsidP="00F7419F">
            <w:pPr>
              <w:spacing w:after="0" w:line="360" w:lineRule="auto"/>
              <w:jc w:val="both"/>
            </w:pPr>
            <w:r w:rsidRPr="00A57D71">
              <w:t>36038351</w:t>
            </w:r>
          </w:p>
        </w:tc>
      </w:tr>
      <w:tr w:rsidR="00F7419F" w:rsidRPr="00A57D71" w14:paraId="607BA042" w14:textId="77777777" w:rsidTr="003672F7">
        <w:tc>
          <w:tcPr>
            <w:tcW w:w="1719" w:type="pct"/>
            <w:shd w:val="clear" w:color="auto" w:fill="auto"/>
          </w:tcPr>
          <w:p w14:paraId="7682DC36" w14:textId="1ECBF959" w:rsidR="00F7419F" w:rsidRPr="00A57D71" w:rsidRDefault="00F7419F" w:rsidP="00F7419F">
            <w:pPr>
              <w:spacing w:after="0" w:line="360" w:lineRule="auto"/>
              <w:rPr>
                <w:rFonts w:cs="Arial"/>
                <w:szCs w:val="20"/>
              </w:rPr>
            </w:pPr>
            <w:r w:rsidRPr="00A57D71">
              <w:rPr>
                <w:rFonts w:cs="Arial"/>
                <w:szCs w:val="20"/>
              </w:rPr>
              <w:t>DIČ:</w:t>
            </w:r>
          </w:p>
        </w:tc>
        <w:tc>
          <w:tcPr>
            <w:tcW w:w="3281" w:type="pct"/>
          </w:tcPr>
          <w:p w14:paraId="15470446" w14:textId="122998D0" w:rsidR="00F7419F" w:rsidRPr="00A57D71" w:rsidRDefault="00F7419F" w:rsidP="00F7419F">
            <w:pPr>
              <w:spacing w:after="0" w:line="360" w:lineRule="auto"/>
              <w:jc w:val="both"/>
            </w:pPr>
            <w:r w:rsidRPr="00A57D71">
              <w:t>2020087982</w:t>
            </w:r>
          </w:p>
        </w:tc>
      </w:tr>
      <w:tr w:rsidR="00F7419F" w:rsidRPr="00A57D71" w14:paraId="50294790" w14:textId="77777777" w:rsidTr="003672F7">
        <w:tc>
          <w:tcPr>
            <w:tcW w:w="1719" w:type="pct"/>
            <w:shd w:val="clear" w:color="auto" w:fill="auto"/>
          </w:tcPr>
          <w:p w14:paraId="01BFF1FA" w14:textId="60D80FFE" w:rsidR="00F7419F" w:rsidRPr="00A57D71" w:rsidRDefault="00F7419F" w:rsidP="00F7419F">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3BB2A9CF" w14:textId="5BEA7876" w:rsidR="00F7419F" w:rsidRPr="00A57D71" w:rsidRDefault="00F7419F" w:rsidP="00F7419F">
            <w:pPr>
              <w:spacing w:after="0" w:line="360" w:lineRule="auto"/>
              <w:jc w:val="both"/>
            </w:pPr>
            <w:r w:rsidRPr="00A57D71">
              <w:t>SK2020087982</w:t>
            </w:r>
          </w:p>
        </w:tc>
      </w:tr>
      <w:tr w:rsidR="00F7419F" w:rsidRPr="00A57D71" w14:paraId="09D515C3" w14:textId="77777777" w:rsidTr="003672F7">
        <w:tc>
          <w:tcPr>
            <w:tcW w:w="1719" w:type="pct"/>
            <w:shd w:val="clear" w:color="auto" w:fill="auto"/>
          </w:tcPr>
          <w:p w14:paraId="5AAB363A" w14:textId="4D1C2401" w:rsidR="00F7419F" w:rsidRPr="00A57D71" w:rsidRDefault="00F7419F" w:rsidP="00F7419F">
            <w:pPr>
              <w:spacing w:after="0" w:line="360" w:lineRule="auto"/>
              <w:rPr>
                <w:rFonts w:cs="Arial"/>
                <w:szCs w:val="20"/>
              </w:rPr>
            </w:pPr>
            <w:r w:rsidRPr="00A57D71">
              <w:rPr>
                <w:rFonts w:cs="Arial"/>
                <w:szCs w:val="20"/>
              </w:rPr>
              <w:t>Štát:</w:t>
            </w:r>
          </w:p>
        </w:tc>
        <w:tc>
          <w:tcPr>
            <w:tcW w:w="3281" w:type="pct"/>
          </w:tcPr>
          <w:p w14:paraId="754C43E1" w14:textId="4B9E0BBC" w:rsidR="00F7419F" w:rsidRPr="00A57D71" w:rsidRDefault="00F7419F" w:rsidP="00F7419F">
            <w:pPr>
              <w:spacing w:after="0" w:line="360" w:lineRule="auto"/>
              <w:jc w:val="both"/>
            </w:pPr>
            <w:r w:rsidRPr="00A57D71">
              <w:t>Slovensko</w:t>
            </w:r>
          </w:p>
        </w:tc>
      </w:tr>
    </w:tbl>
    <w:p w14:paraId="05563418" w14:textId="77777777" w:rsidR="00F7419F" w:rsidRPr="00F21339" w:rsidRDefault="00F7419F" w:rsidP="005E0C16">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77777777" w:rsidR="005E0C16" w:rsidRPr="00A57D71" w:rsidRDefault="005E0C16" w:rsidP="003672F7">
            <w:pPr>
              <w:spacing w:after="0" w:line="360" w:lineRule="auto"/>
              <w:jc w:val="both"/>
              <w:rPr>
                <w:rFonts w:cs="Arial"/>
                <w:szCs w:val="20"/>
              </w:rPr>
            </w:pPr>
            <w:r w:rsidRPr="00A57D71">
              <w:t>www.lesy.sk</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77777777" w:rsidR="005E0C16" w:rsidRPr="00A57D71" w:rsidRDefault="005E0C16" w:rsidP="003672F7">
            <w:pPr>
              <w:spacing w:after="0" w:line="360" w:lineRule="auto"/>
              <w:jc w:val="both"/>
              <w:rPr>
                <w:rFonts w:cs="Arial"/>
                <w:szCs w:val="20"/>
              </w:rPr>
            </w:pPr>
            <w:r w:rsidRPr="00A57D71">
              <w:t>https://www.uvo.gov.sk/vyhladavanie-profilov/zakazky/3951</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77777777" w:rsidR="005E0C16" w:rsidRPr="00A57D71" w:rsidRDefault="005E0C16" w:rsidP="003672F7">
            <w:pPr>
              <w:spacing w:after="0" w:line="360" w:lineRule="auto"/>
              <w:jc w:val="both"/>
            </w:pPr>
            <w:r w:rsidRPr="00A57D71">
              <w:t>https://josephine.proebiz.com</w:t>
            </w:r>
          </w:p>
        </w:tc>
      </w:tr>
    </w:tbl>
    <w:p w14:paraId="15AAE1BB" w14:textId="77777777" w:rsidR="005E0C16" w:rsidRPr="00F21339" w:rsidRDefault="005E0C16" w:rsidP="005E0C16">
      <w:pPr>
        <w:spacing w:after="0" w:line="360" w:lineRule="auto"/>
        <w:rPr>
          <w:rFonts w:cs="Arial"/>
          <w:sz w:val="16"/>
          <w:szCs w:val="16"/>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A57D71" w14:paraId="1B8A64B9" w14:textId="77777777" w:rsidTr="003672F7">
        <w:tc>
          <w:tcPr>
            <w:tcW w:w="1719" w:type="pct"/>
            <w:shd w:val="clear" w:color="auto" w:fill="auto"/>
          </w:tcPr>
          <w:p w14:paraId="115D0C86" w14:textId="77777777" w:rsidR="00014CAF" w:rsidRPr="00A57D71" w:rsidRDefault="00014CAF" w:rsidP="00014CAF">
            <w:pPr>
              <w:spacing w:after="0" w:line="360" w:lineRule="auto"/>
              <w:rPr>
                <w:rFonts w:cs="Arial"/>
                <w:szCs w:val="20"/>
              </w:rPr>
            </w:pPr>
            <w:r w:rsidRPr="00A57D71">
              <w:rPr>
                <w:rFonts w:cs="Arial"/>
                <w:szCs w:val="20"/>
              </w:rPr>
              <w:t>Meno a priezvisko:</w:t>
            </w:r>
          </w:p>
        </w:tc>
        <w:tc>
          <w:tcPr>
            <w:tcW w:w="3281" w:type="pct"/>
            <w:shd w:val="clear" w:color="auto" w:fill="auto"/>
          </w:tcPr>
          <w:p w14:paraId="39B623DB" w14:textId="5B2647F0" w:rsidR="00014CAF" w:rsidRPr="007A39E9" w:rsidRDefault="007A39E9" w:rsidP="00014CAF">
            <w:pPr>
              <w:spacing w:after="0" w:line="360" w:lineRule="auto"/>
              <w:rPr>
                <w:rFonts w:cs="Arial"/>
                <w:szCs w:val="20"/>
              </w:rPr>
            </w:pPr>
            <w:r w:rsidRPr="007A39E9">
              <w:rPr>
                <w:rFonts w:cs="Arial"/>
                <w:szCs w:val="20"/>
              </w:rPr>
              <w:t>Ing. Roman Hromádka</w:t>
            </w:r>
          </w:p>
        </w:tc>
      </w:tr>
      <w:tr w:rsidR="00014CAF" w:rsidRPr="00A57D71" w14:paraId="45108DE1" w14:textId="77777777" w:rsidTr="003672F7">
        <w:tc>
          <w:tcPr>
            <w:tcW w:w="1719" w:type="pct"/>
            <w:shd w:val="clear" w:color="auto" w:fill="auto"/>
          </w:tcPr>
          <w:p w14:paraId="2746D0B8"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62C1EF92" w14:textId="6DEB0E1C" w:rsidR="00014CAF" w:rsidRPr="007A39E9" w:rsidRDefault="007A39E9" w:rsidP="00014CAF">
            <w:pPr>
              <w:spacing w:after="0" w:line="360" w:lineRule="auto"/>
              <w:rPr>
                <w:rFonts w:cs="Arial"/>
                <w:szCs w:val="20"/>
              </w:rPr>
            </w:pPr>
            <w:r w:rsidRPr="007A39E9">
              <w:rPr>
                <w:rFonts w:cs="Arial"/>
                <w:szCs w:val="20"/>
              </w:rPr>
              <w:t>+421 918 335 393</w:t>
            </w:r>
          </w:p>
        </w:tc>
      </w:tr>
      <w:tr w:rsidR="00014CAF" w:rsidRPr="00A57D71" w14:paraId="1ACAC8FF" w14:textId="77777777" w:rsidTr="003672F7">
        <w:tc>
          <w:tcPr>
            <w:tcW w:w="1719" w:type="pct"/>
            <w:shd w:val="clear" w:color="auto" w:fill="auto"/>
          </w:tcPr>
          <w:p w14:paraId="271FC269"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08720F8A" w14:textId="0C9504CC" w:rsidR="00014CAF" w:rsidRPr="007A39E9" w:rsidRDefault="007A39E9" w:rsidP="00014CAF">
            <w:pPr>
              <w:spacing w:after="0" w:line="360" w:lineRule="auto"/>
              <w:rPr>
                <w:rFonts w:cs="Arial"/>
                <w:b/>
                <w:szCs w:val="20"/>
              </w:rPr>
            </w:pPr>
            <w:r w:rsidRPr="007A39E9">
              <w:rPr>
                <w:rFonts w:cs="Arial"/>
                <w:szCs w:val="20"/>
              </w:rPr>
              <w:t>roman.hromadka@lesy.sk</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5F9CB35E" w14:textId="5C094619" w:rsidR="005E0C16" w:rsidRPr="00A57D71" w:rsidRDefault="00AB167E" w:rsidP="005E0C16">
      <w:pPr>
        <w:spacing w:after="0"/>
        <w:jc w:val="both"/>
        <w:rPr>
          <w:rFonts w:cs="Arial"/>
          <w:b/>
          <w:szCs w:val="20"/>
        </w:rPr>
      </w:pPr>
      <w:r>
        <w:rPr>
          <w:rFonts w:cs="Arial"/>
          <w:szCs w:val="20"/>
        </w:rPr>
        <w:t>Čiastková zákazka č. 11</w:t>
      </w:r>
      <w:r w:rsidR="00B93E60">
        <w:rPr>
          <w:rFonts w:cs="Arial"/>
          <w:szCs w:val="20"/>
        </w:rPr>
        <w:t xml:space="preserve"> na nákup kameniva s dopravou – zimný posyp, OZ Liptovský Hrádok, </w:t>
      </w:r>
      <w:r>
        <w:rPr>
          <w:rFonts w:cs="Arial"/>
          <w:szCs w:val="20"/>
        </w:rPr>
        <w:t xml:space="preserve">               </w:t>
      </w:r>
      <w:r w:rsidR="00B93E60">
        <w:rPr>
          <w:rFonts w:cs="Arial"/>
          <w:szCs w:val="20"/>
        </w:rPr>
        <w:t>LS Čierny Váh a LS Liptovská Teplička.</w:t>
      </w:r>
    </w:p>
    <w:p w14:paraId="1999FF9B" w14:textId="77777777" w:rsidR="005E0C16" w:rsidRPr="00A57D71" w:rsidRDefault="005E0C16" w:rsidP="005E0C16">
      <w:pPr>
        <w:spacing w:after="0"/>
        <w:ind w:firstLine="36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699DBA85" w:rsidR="005E0C16" w:rsidRPr="00A57D71" w:rsidRDefault="005E0C16" w:rsidP="005E0C16">
      <w:pPr>
        <w:spacing w:after="0"/>
        <w:jc w:val="both"/>
        <w:rPr>
          <w:rFonts w:cs="Arial"/>
          <w:bCs/>
          <w:szCs w:val="20"/>
        </w:rPr>
      </w:pPr>
      <w:r w:rsidRPr="00A57D71">
        <w:rPr>
          <w:rFonts w:cs="Arial"/>
          <w:bCs/>
          <w:szCs w:val="20"/>
        </w:rPr>
        <w:t xml:space="preserve">Suma: </w:t>
      </w:r>
      <w:r w:rsidR="00AB167E">
        <w:rPr>
          <w:rFonts w:cs="Arial"/>
          <w:bCs/>
          <w:szCs w:val="20"/>
        </w:rPr>
        <w:t>30</w:t>
      </w:r>
      <w:r w:rsidR="00F21339" w:rsidRPr="00F21339">
        <w:rPr>
          <w:rFonts w:cs="Arial"/>
          <w:bCs/>
          <w:szCs w:val="20"/>
        </w:rPr>
        <w:t> 000,00</w:t>
      </w:r>
      <w:r w:rsidRPr="00F21339">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33591682" w:rsidR="00B0476A" w:rsidRPr="00A57D71" w:rsidRDefault="00B0476A" w:rsidP="00B0476A">
      <w:pPr>
        <w:spacing w:after="0"/>
        <w:jc w:val="both"/>
        <w:rPr>
          <w:rFonts w:cs="Arial"/>
          <w:szCs w:val="20"/>
        </w:rPr>
      </w:pPr>
      <w:r w:rsidRPr="00A57D71">
        <w:rPr>
          <w:rFonts w:cs="Arial"/>
          <w:szCs w:val="20"/>
        </w:rPr>
        <w:t>Hlavný slovník: 14212000-0 (</w:t>
      </w:r>
      <w:r w:rsidR="00F21339">
        <w:rPr>
          <w:rFonts w:cs="Arial"/>
          <w:szCs w:val="20"/>
        </w:rPr>
        <w:t>Granuly, drv</w:t>
      </w:r>
      <w:r w:rsidRPr="00A57D71">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0E25ACAB" w14:textId="5D51282D" w:rsidR="005E0C16" w:rsidRPr="008C0EB9" w:rsidRDefault="005E0C16" w:rsidP="005E0C16">
      <w:pPr>
        <w:numPr>
          <w:ilvl w:val="0"/>
          <w:numId w:val="53"/>
        </w:numPr>
        <w:spacing w:after="0"/>
        <w:jc w:val="both"/>
        <w:rPr>
          <w:rFonts w:cs="Arial"/>
          <w:b/>
          <w:szCs w:val="20"/>
        </w:rPr>
      </w:pPr>
      <w:r w:rsidRPr="00A57D71">
        <w:rPr>
          <w:rFonts w:cs="Arial"/>
          <w:b/>
          <w:szCs w:val="20"/>
        </w:rPr>
        <w:t>Opis zákazky:</w:t>
      </w:r>
    </w:p>
    <w:p w14:paraId="3853C41D" w14:textId="640E4B09" w:rsidR="008C0EB9" w:rsidRDefault="008C0EB9" w:rsidP="008C0EB9">
      <w:pPr>
        <w:pStyle w:val="mt"/>
        <w:jc w:val="both"/>
        <w:rPr>
          <w:rFonts w:ascii="Arial" w:hAnsi="Arial" w:cs="Arial"/>
          <w:sz w:val="20"/>
          <w:szCs w:val="20"/>
          <w:lang w:eastAsia="sk-SK"/>
        </w:rPr>
      </w:pPr>
      <w:r w:rsidRPr="008C0EB9">
        <w:rPr>
          <w:rFonts w:ascii="Arial" w:hAnsi="Arial" w:cs="Arial"/>
          <w:sz w:val="20"/>
          <w:szCs w:val="20"/>
          <w:lang w:eastAsia="sk-SK"/>
        </w:rPr>
        <w:t xml:space="preserve">Predmetom zákazky je nákup kameniva s dopravou kamenivo triedené </w:t>
      </w:r>
      <w:proofErr w:type="spellStart"/>
      <w:r w:rsidRPr="008C0EB9">
        <w:rPr>
          <w:rFonts w:ascii="Arial" w:hAnsi="Arial" w:cs="Arial"/>
          <w:sz w:val="20"/>
          <w:szCs w:val="20"/>
          <w:lang w:eastAsia="sk-SK"/>
        </w:rPr>
        <w:t>fr</w:t>
      </w:r>
      <w:proofErr w:type="spellEnd"/>
      <w:r w:rsidRPr="008C0EB9">
        <w:rPr>
          <w:rFonts w:ascii="Arial" w:hAnsi="Arial" w:cs="Arial"/>
          <w:sz w:val="20"/>
          <w:szCs w:val="20"/>
          <w:lang w:eastAsia="sk-SK"/>
        </w:rPr>
        <w:t xml:space="preserve">. 8/16 (zimný </w:t>
      </w:r>
      <w:r w:rsidR="00892AD0">
        <w:rPr>
          <w:rFonts w:ascii="Arial" w:hAnsi="Arial" w:cs="Arial"/>
          <w:sz w:val="20"/>
          <w:szCs w:val="20"/>
          <w:lang w:eastAsia="sk-SK"/>
        </w:rPr>
        <w:t>posyp). Množstvo materiálu je 25</w:t>
      </w:r>
      <w:r w:rsidRPr="008C0EB9">
        <w:rPr>
          <w:rFonts w:ascii="Arial" w:hAnsi="Arial" w:cs="Arial"/>
          <w:sz w:val="20"/>
          <w:szCs w:val="20"/>
          <w:lang w:eastAsia="sk-SK"/>
        </w:rPr>
        <w:t xml:space="preserve">00 t. </w:t>
      </w:r>
    </w:p>
    <w:p w14:paraId="773F92A0" w14:textId="77777777" w:rsidR="008C0EB9" w:rsidRPr="008C0EB9" w:rsidRDefault="008C0EB9" w:rsidP="008C0EB9">
      <w:pPr>
        <w:pStyle w:val="mt"/>
        <w:jc w:val="both"/>
        <w:rPr>
          <w:rFonts w:ascii="Arial" w:hAnsi="Arial" w:cs="Arial"/>
          <w:sz w:val="20"/>
          <w:szCs w:val="20"/>
          <w:lang w:eastAsia="sk-SK"/>
        </w:rPr>
      </w:pPr>
    </w:p>
    <w:p w14:paraId="4C7D7AEB" w14:textId="77777777" w:rsidR="008C0EB9" w:rsidRDefault="008C0EB9" w:rsidP="008C0EB9">
      <w:pPr>
        <w:pStyle w:val="mt"/>
        <w:jc w:val="both"/>
        <w:rPr>
          <w:rFonts w:ascii="Arial" w:hAnsi="Arial" w:cs="Arial"/>
          <w:sz w:val="20"/>
          <w:szCs w:val="20"/>
          <w:lang w:eastAsia="sk-SK"/>
        </w:rPr>
      </w:pPr>
      <w:r>
        <w:rPr>
          <w:rFonts w:ascii="Arial" w:hAnsi="Arial" w:cs="Arial"/>
          <w:sz w:val="20"/>
          <w:szCs w:val="20"/>
          <w:lang w:eastAsia="sk-SK"/>
        </w:rPr>
        <w:t xml:space="preserve">Termíny dodania: </w:t>
      </w:r>
    </w:p>
    <w:p w14:paraId="0097675A" w14:textId="74F92A0F" w:rsidR="008C0EB9" w:rsidRPr="008C0EB9" w:rsidRDefault="00892AD0" w:rsidP="008C0EB9">
      <w:pPr>
        <w:pStyle w:val="mt"/>
        <w:jc w:val="both"/>
        <w:rPr>
          <w:rFonts w:ascii="Arial" w:hAnsi="Arial" w:cs="Arial"/>
          <w:sz w:val="20"/>
          <w:szCs w:val="20"/>
          <w:lang w:eastAsia="sk-SK"/>
        </w:rPr>
      </w:pPr>
      <w:r>
        <w:rPr>
          <w:rFonts w:ascii="Arial" w:hAnsi="Arial" w:cs="Arial"/>
          <w:sz w:val="20"/>
          <w:szCs w:val="20"/>
          <w:lang w:eastAsia="sk-SK"/>
        </w:rPr>
        <w:t>1, do 31.10.2021 13</w:t>
      </w:r>
      <w:r w:rsidR="008C0EB9" w:rsidRPr="008C0EB9">
        <w:rPr>
          <w:rFonts w:ascii="Arial" w:hAnsi="Arial" w:cs="Arial"/>
          <w:sz w:val="20"/>
          <w:szCs w:val="20"/>
          <w:lang w:eastAsia="sk-SK"/>
        </w:rPr>
        <w:t xml:space="preserve">00 t </w:t>
      </w:r>
    </w:p>
    <w:p w14:paraId="01EED4FF" w14:textId="5360446A" w:rsidR="006B43EA" w:rsidRDefault="008C0EB9" w:rsidP="008C0EB9">
      <w:pPr>
        <w:pStyle w:val="mt"/>
        <w:jc w:val="both"/>
      </w:pPr>
      <w:r w:rsidRPr="008C0EB9">
        <w:rPr>
          <w:rFonts w:ascii="Arial" w:hAnsi="Arial" w:cs="Arial"/>
          <w:sz w:val="20"/>
          <w:szCs w:val="20"/>
          <w:lang w:eastAsia="sk-SK"/>
        </w:rPr>
        <w:t>2, zvyšných 12</w:t>
      </w:r>
      <w:r w:rsidR="00892AD0">
        <w:rPr>
          <w:rFonts w:ascii="Arial" w:hAnsi="Arial" w:cs="Arial"/>
          <w:sz w:val="20"/>
          <w:szCs w:val="20"/>
          <w:lang w:eastAsia="sk-SK"/>
        </w:rPr>
        <w:t>00 t ostáva na mesiace roku 2022</w:t>
      </w:r>
      <w:r>
        <w:rPr>
          <w:rFonts w:ascii="Arial" w:hAnsi="Arial" w:cs="Arial"/>
          <w:sz w:val="20"/>
          <w:szCs w:val="20"/>
          <w:lang w:eastAsia="sk-SK"/>
        </w:rPr>
        <w:t xml:space="preserve"> január až marec v závislosti od počasia.</w:t>
      </w:r>
      <w:r w:rsidR="006B43EA" w:rsidRPr="006B43EA">
        <w:t xml:space="preserve"> </w:t>
      </w:r>
    </w:p>
    <w:p w14:paraId="565DE0AE" w14:textId="00DC4E3C" w:rsidR="005E0C16" w:rsidRDefault="006B43EA" w:rsidP="008C0EB9">
      <w:pPr>
        <w:pStyle w:val="mt"/>
        <w:jc w:val="both"/>
        <w:rPr>
          <w:rFonts w:ascii="Arial" w:hAnsi="Arial" w:cs="Arial"/>
          <w:sz w:val="20"/>
          <w:szCs w:val="20"/>
          <w:lang w:eastAsia="sk-SK"/>
        </w:rPr>
      </w:pPr>
      <w:r w:rsidRPr="006B43EA">
        <w:rPr>
          <w:rFonts w:ascii="Arial" w:hAnsi="Arial" w:cs="Arial"/>
          <w:sz w:val="20"/>
          <w:szCs w:val="20"/>
          <w:lang w:eastAsia="sk-SK"/>
        </w:rPr>
        <w:lastRenderedPageBreak/>
        <w:t>Predávajúci predložením ponuky sa zaväzuje termíny dodržať. Dodanie kameniva v mes</w:t>
      </w:r>
      <w:r w:rsidR="00892AD0">
        <w:rPr>
          <w:rFonts w:ascii="Arial" w:hAnsi="Arial" w:cs="Arial"/>
          <w:sz w:val="20"/>
          <w:szCs w:val="20"/>
          <w:lang w:eastAsia="sk-SK"/>
        </w:rPr>
        <w:t>iacoch január až marec 2022</w:t>
      </w:r>
      <w:r w:rsidRPr="006B43EA">
        <w:rPr>
          <w:rFonts w:ascii="Arial" w:hAnsi="Arial" w:cs="Arial"/>
          <w:sz w:val="20"/>
          <w:szCs w:val="20"/>
          <w:lang w:eastAsia="sk-SK"/>
        </w:rPr>
        <w:t xml:space="preserve"> je závislé od potrieb vonkajšej prevádzky v rámci lesného hospodárstva a zimného počasia. Termín dodania v týchto mesiacoch stanovuje kupujúci. V zmysle </w:t>
      </w:r>
      <w:r w:rsidR="00BC3A55">
        <w:rPr>
          <w:rFonts w:ascii="Arial" w:hAnsi="Arial" w:cs="Arial"/>
          <w:sz w:val="20"/>
          <w:szCs w:val="20"/>
          <w:lang w:eastAsia="sk-SK"/>
        </w:rPr>
        <w:t>súťaže</w:t>
      </w:r>
      <w:r w:rsidRPr="006B43EA">
        <w:rPr>
          <w:rFonts w:ascii="Arial" w:hAnsi="Arial" w:cs="Arial"/>
          <w:sz w:val="20"/>
          <w:szCs w:val="20"/>
          <w:lang w:eastAsia="sk-SK"/>
        </w:rPr>
        <w:t xml:space="preserve"> sa kupujúci nezaväzuje odobrať plánované množstvá kameniva.</w:t>
      </w:r>
      <w:r>
        <w:rPr>
          <w:rFonts w:ascii="Arial" w:hAnsi="Arial" w:cs="Arial"/>
          <w:sz w:val="20"/>
          <w:szCs w:val="20"/>
          <w:lang w:eastAsia="sk-SK"/>
        </w:rPr>
        <w:t xml:space="preserve">  </w:t>
      </w:r>
    </w:p>
    <w:p w14:paraId="5BA9FEF0" w14:textId="77777777" w:rsidR="00892AD0" w:rsidRDefault="00892AD0" w:rsidP="008C0EB9">
      <w:pPr>
        <w:pStyle w:val="mt"/>
        <w:jc w:val="both"/>
        <w:rPr>
          <w:rFonts w:ascii="Arial" w:hAnsi="Arial" w:cs="Arial"/>
          <w:sz w:val="20"/>
          <w:szCs w:val="20"/>
          <w:lang w:eastAsia="sk-SK"/>
        </w:rPr>
      </w:pPr>
    </w:p>
    <w:p w14:paraId="38B75D63" w14:textId="77777777" w:rsidR="00892AD0" w:rsidRDefault="00892AD0" w:rsidP="00892AD0">
      <w:pPr>
        <w:suppressAutoHyphens/>
        <w:spacing w:after="0"/>
        <w:jc w:val="both"/>
        <w:rPr>
          <w:rFonts w:cs="Arial"/>
          <w:b/>
          <w:szCs w:val="20"/>
        </w:rPr>
      </w:pPr>
      <w:r w:rsidRPr="00892AD0">
        <w:rPr>
          <w:rFonts w:cs="Arial"/>
          <w:szCs w:val="20"/>
        </w:rPr>
        <w:t>Doprava</w:t>
      </w:r>
      <w:r>
        <w:rPr>
          <w:rFonts w:cs="Arial"/>
          <w:b/>
          <w:szCs w:val="20"/>
        </w:rPr>
        <w:t>:</w:t>
      </w:r>
    </w:p>
    <w:p w14:paraId="307A26D6" w14:textId="3607B6A1" w:rsidR="00892AD0" w:rsidRDefault="00892AD0" w:rsidP="00892AD0">
      <w:pPr>
        <w:suppressAutoHyphens/>
        <w:spacing w:after="0"/>
        <w:jc w:val="both"/>
        <w:rPr>
          <w:rFonts w:cs="Arial"/>
          <w:szCs w:val="20"/>
        </w:rPr>
      </w:pPr>
      <w:r>
        <w:rPr>
          <w:rFonts w:cs="Arial"/>
          <w:szCs w:val="20"/>
        </w:rPr>
        <w:t>- Vzhľadom na realizáciu dopravy po lesnej dopravnej sieti aj v zimných mesiacoch a manipulačného priestoru na skládke doprava nie je vhodná pre návesové a </w:t>
      </w:r>
      <w:proofErr w:type="spellStart"/>
      <w:r>
        <w:rPr>
          <w:rFonts w:cs="Arial"/>
          <w:szCs w:val="20"/>
        </w:rPr>
        <w:t>prívesové</w:t>
      </w:r>
      <w:proofErr w:type="spellEnd"/>
      <w:r>
        <w:rPr>
          <w:rFonts w:cs="Arial"/>
          <w:szCs w:val="20"/>
        </w:rPr>
        <w:t xml:space="preserve"> súpravy. Vhodná je pre nákladné sólo vozidlá, takzvané „</w:t>
      </w:r>
      <w:proofErr w:type="spellStart"/>
      <w:r>
        <w:rPr>
          <w:rFonts w:cs="Arial"/>
          <w:szCs w:val="20"/>
        </w:rPr>
        <w:t>šesťkoly</w:t>
      </w:r>
      <w:proofErr w:type="spellEnd"/>
      <w:r>
        <w:rPr>
          <w:rFonts w:cs="Arial"/>
          <w:szCs w:val="20"/>
        </w:rPr>
        <w:t xml:space="preserve"> a </w:t>
      </w:r>
      <w:proofErr w:type="spellStart"/>
      <w:r>
        <w:rPr>
          <w:rFonts w:cs="Arial"/>
          <w:szCs w:val="20"/>
        </w:rPr>
        <w:t>osemkoly</w:t>
      </w:r>
      <w:proofErr w:type="spellEnd"/>
      <w:r>
        <w:rPr>
          <w:rFonts w:cs="Arial"/>
          <w:szCs w:val="20"/>
        </w:rPr>
        <w:t xml:space="preserve">” s pohonom zadných náprav a pohonom jednej prednej nápravy. </w:t>
      </w:r>
    </w:p>
    <w:p w14:paraId="0DBF26F0" w14:textId="77777777" w:rsidR="006B43EA" w:rsidRPr="00A57D71" w:rsidRDefault="006B43EA" w:rsidP="008C0EB9">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7E9DD012" w14:textId="0FE53774" w:rsidR="005E0C16" w:rsidRPr="00A57D71" w:rsidRDefault="005E0C16" w:rsidP="005E0C16">
      <w:pPr>
        <w:spacing w:after="0"/>
        <w:jc w:val="both"/>
        <w:rPr>
          <w:rFonts w:cs="Arial"/>
          <w:szCs w:val="20"/>
          <w:highlight w:val="yellow"/>
        </w:rPr>
      </w:pPr>
      <w:r w:rsidRPr="00A57D71">
        <w:rPr>
          <w:rFonts w:cs="Arial"/>
          <w:szCs w:val="20"/>
        </w:rPr>
        <w:t xml:space="preserve">Miesto dodania predmetu zákazky: </w:t>
      </w:r>
    </w:p>
    <w:p w14:paraId="7071B677" w14:textId="2AB1E456" w:rsidR="008C0EB9" w:rsidRPr="008C0EB9" w:rsidRDefault="008C0EB9" w:rsidP="008C0EB9">
      <w:pPr>
        <w:spacing w:after="0"/>
        <w:jc w:val="both"/>
        <w:rPr>
          <w:rFonts w:cs="Arial"/>
          <w:szCs w:val="20"/>
        </w:rPr>
      </w:pPr>
      <w:r w:rsidRPr="008C0EB9">
        <w:rPr>
          <w:rFonts w:cs="Arial"/>
          <w:szCs w:val="20"/>
        </w:rPr>
        <w:t xml:space="preserve">Kamenivo pre zimný posyp </w:t>
      </w:r>
      <w:proofErr w:type="spellStart"/>
      <w:r w:rsidRPr="008C0EB9">
        <w:rPr>
          <w:rFonts w:cs="Arial"/>
          <w:szCs w:val="20"/>
        </w:rPr>
        <w:t>fr</w:t>
      </w:r>
      <w:proofErr w:type="spellEnd"/>
      <w:r w:rsidRPr="008C0EB9">
        <w:rPr>
          <w:rFonts w:cs="Arial"/>
          <w:szCs w:val="20"/>
        </w:rPr>
        <w:t>. 8/16 sa použije v rámci realizáci</w:t>
      </w:r>
      <w:r>
        <w:rPr>
          <w:rFonts w:cs="Arial"/>
          <w:szCs w:val="20"/>
        </w:rPr>
        <w:t xml:space="preserve">e zimnej údržby na </w:t>
      </w:r>
      <w:r w:rsidRPr="008C0EB9">
        <w:rPr>
          <w:rFonts w:cs="Arial"/>
          <w:szCs w:val="20"/>
        </w:rPr>
        <w:t xml:space="preserve">LS Čierny Váh a LS Liptovská Teplička. Spoločná skládka posypového materiálu je na </w:t>
      </w:r>
      <w:proofErr w:type="spellStart"/>
      <w:r w:rsidRPr="008C0EB9">
        <w:rPr>
          <w:rFonts w:cs="Arial"/>
          <w:szCs w:val="20"/>
        </w:rPr>
        <w:t>Dubárni</w:t>
      </w:r>
      <w:proofErr w:type="spellEnd"/>
      <w:r w:rsidRPr="008C0EB9">
        <w:rPr>
          <w:rFonts w:cs="Arial"/>
          <w:szCs w:val="20"/>
        </w:rPr>
        <w:t xml:space="preserve"> na LS Čierny Váh, ktorá je vzdialená 20 km od Liptovského Hrádku. Na túto skládku sa navozí posypový materiál (kamenivo). </w:t>
      </w:r>
    </w:p>
    <w:p w14:paraId="605129BD" w14:textId="5571F588" w:rsidR="005E0C16" w:rsidRDefault="008C0EB9" w:rsidP="008C0EB9">
      <w:pPr>
        <w:spacing w:after="0"/>
        <w:jc w:val="both"/>
        <w:rPr>
          <w:rFonts w:cs="Arial"/>
          <w:szCs w:val="20"/>
        </w:rPr>
      </w:pPr>
      <w:r w:rsidRPr="008C0EB9">
        <w:rPr>
          <w:rFonts w:cs="Arial"/>
          <w:szCs w:val="20"/>
        </w:rPr>
        <w:t>Dopravu pre túto čiastkovú zákazku zabezpečuje predávajúci.</w:t>
      </w:r>
    </w:p>
    <w:p w14:paraId="70477EA2" w14:textId="77777777" w:rsidR="0042279D" w:rsidRDefault="0042279D" w:rsidP="008C0EB9">
      <w:pPr>
        <w:spacing w:after="0"/>
        <w:jc w:val="both"/>
        <w:rPr>
          <w:rFonts w:cs="Arial"/>
          <w:szCs w:val="20"/>
          <w:highlight w:val="yellow"/>
        </w:rPr>
      </w:pPr>
    </w:p>
    <w:p w14:paraId="4DA36030" w14:textId="4D527B0D" w:rsidR="0042279D" w:rsidRDefault="0042279D" w:rsidP="005E0C16">
      <w:pPr>
        <w:spacing w:after="0"/>
        <w:jc w:val="both"/>
        <w:rPr>
          <w:rStyle w:val="color-gray4"/>
        </w:rPr>
      </w:pPr>
      <w:r w:rsidRPr="0042279D">
        <w:rPr>
          <w:rStyle w:val="Siln"/>
          <w:b w:val="0"/>
        </w:rPr>
        <w:t xml:space="preserve">GPS </w:t>
      </w:r>
      <w:r>
        <w:rPr>
          <w:rStyle w:val="Siln"/>
          <w:b w:val="0"/>
        </w:rPr>
        <w:t xml:space="preserve">súradnice skládky </w:t>
      </w:r>
      <w:proofErr w:type="spellStart"/>
      <w:r>
        <w:rPr>
          <w:rStyle w:val="Siln"/>
          <w:b w:val="0"/>
        </w:rPr>
        <w:t>Dubáreň</w:t>
      </w:r>
      <w:proofErr w:type="spellEnd"/>
      <w:r>
        <w:rPr>
          <w:rStyle w:val="Siln"/>
          <w:b w:val="0"/>
        </w:rPr>
        <w:t>:</w:t>
      </w:r>
    </w:p>
    <w:p w14:paraId="0FADEDAD" w14:textId="1320518F" w:rsidR="0042279D" w:rsidRPr="0042279D" w:rsidRDefault="0042279D" w:rsidP="005E0C16">
      <w:pPr>
        <w:spacing w:after="0"/>
        <w:jc w:val="both"/>
        <w:rPr>
          <w:rStyle w:val="color-gray4"/>
          <w:b/>
        </w:rPr>
      </w:pPr>
      <w:r w:rsidRPr="0042279D">
        <w:rPr>
          <w:rStyle w:val="Siln"/>
          <w:b w:val="0"/>
        </w:rPr>
        <w:t>49.007706635,19.948039055</w:t>
      </w:r>
    </w:p>
    <w:p w14:paraId="1E83D054" w14:textId="77777777" w:rsidR="0042279D" w:rsidRPr="00A57D71" w:rsidRDefault="0042279D"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38A0C167" w14:textId="5B246ACA" w:rsidR="005E0C16" w:rsidRPr="00A57D71" w:rsidRDefault="005E0C16" w:rsidP="005E0C16">
      <w:pPr>
        <w:spacing w:after="0"/>
        <w:jc w:val="both"/>
        <w:rPr>
          <w:rFonts w:cs="Arial"/>
          <w:szCs w:val="20"/>
        </w:rPr>
      </w:pPr>
      <w:r w:rsidRPr="00A57D71">
        <w:rPr>
          <w:rFonts w:cs="Arial"/>
          <w:szCs w:val="20"/>
        </w:rPr>
        <w:t xml:space="preserve">Trvanie zmluvy: </w:t>
      </w:r>
      <w:r w:rsidR="00892AD0">
        <w:rPr>
          <w:rFonts w:cs="Arial"/>
          <w:szCs w:val="20"/>
        </w:rPr>
        <w:t>od podpisu zmluvy do 31.03.2022</w:t>
      </w:r>
    </w:p>
    <w:p w14:paraId="0A286E6E" w14:textId="570CDD77" w:rsidR="005E0C16" w:rsidRPr="00A57D71" w:rsidRDefault="005E0C16" w:rsidP="005E0C16">
      <w:pPr>
        <w:spacing w:after="0"/>
        <w:jc w:val="both"/>
        <w:rPr>
          <w:rFonts w:cs="Arial"/>
          <w:szCs w:val="20"/>
        </w:rPr>
      </w:pPr>
      <w:r w:rsidRPr="00A57D71">
        <w:rPr>
          <w:rFonts w:cs="Arial"/>
          <w:szCs w:val="20"/>
        </w:rPr>
        <w:t xml:space="preserve">Termín dodania predmetu zákazky: </w:t>
      </w:r>
      <w:r w:rsidR="00BC3A55" w:rsidRPr="00BC3A55">
        <w:rPr>
          <w:rFonts w:cs="Arial"/>
          <w:szCs w:val="20"/>
        </w:rPr>
        <w:t>okt</w:t>
      </w:r>
      <w:r w:rsidR="00892AD0">
        <w:rPr>
          <w:rFonts w:cs="Arial"/>
          <w:szCs w:val="20"/>
        </w:rPr>
        <w:t>óber 2020 – marec 2022</w:t>
      </w:r>
    </w:p>
    <w:p w14:paraId="4C21158D" w14:textId="77777777" w:rsidR="005E0C16" w:rsidRPr="00A57D71" w:rsidRDefault="005E0C16" w:rsidP="005E0C16">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045A7872"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87957">
        <w:rPr>
          <w:rFonts w:cs="Arial"/>
          <w:b/>
          <w:lang w:val="sk-SK"/>
        </w:rPr>
        <w:t>05</w:t>
      </w:r>
      <w:r w:rsidR="00DB4749">
        <w:rPr>
          <w:rFonts w:cs="Arial"/>
          <w:b/>
          <w:lang w:val="sk-SK"/>
        </w:rPr>
        <w:t>.10.2021</w:t>
      </w:r>
      <w:r w:rsidRPr="00522AAF">
        <w:rPr>
          <w:rFonts w:cs="Arial"/>
          <w:b/>
          <w:lang w:val="sk-SK"/>
        </w:rPr>
        <w:t xml:space="preserve"> </w:t>
      </w:r>
      <w:r w:rsidRPr="00522AAF">
        <w:rPr>
          <w:rFonts w:ascii="Arial" w:hAnsi="Arial" w:cs="Arial"/>
          <w:b/>
          <w:sz w:val="20"/>
          <w:lang w:val="sk-SK"/>
        </w:rPr>
        <w:t xml:space="preserve">do </w:t>
      </w:r>
      <w:r w:rsidR="00DB4749">
        <w:rPr>
          <w:rFonts w:cs="Arial"/>
          <w:b/>
          <w:lang w:val="sk-SK"/>
        </w:rPr>
        <w:t>15</w:t>
      </w:r>
      <w:r w:rsidR="00522AAF" w:rsidRPr="00522AAF">
        <w:rPr>
          <w:rFonts w:cs="Arial"/>
          <w:b/>
          <w:lang w:val="sk-SK"/>
        </w:rPr>
        <w:t>.00</w:t>
      </w:r>
      <w:r w:rsidRPr="00522AAF">
        <w:rPr>
          <w:rFonts w:cs="Arial"/>
          <w:b/>
          <w:lang w:val="sk-SK"/>
        </w:rPr>
        <w:t xml:space="preserve"> </w:t>
      </w:r>
      <w:r w:rsidRPr="00522AAF">
        <w:rPr>
          <w:rFonts w:ascii="Arial" w:hAnsi="Arial" w:cs="Arial"/>
          <w:b/>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467E39C5" w14:textId="371F5179" w:rsidR="00DB4749" w:rsidRPr="00DB4749" w:rsidRDefault="005E0C16" w:rsidP="00B55189">
      <w:pPr>
        <w:numPr>
          <w:ilvl w:val="0"/>
          <w:numId w:val="53"/>
        </w:numPr>
        <w:spacing w:after="0"/>
        <w:jc w:val="both"/>
        <w:rPr>
          <w:rFonts w:cs="Arial"/>
          <w:b/>
          <w:szCs w:val="20"/>
        </w:rPr>
      </w:pPr>
      <w:r w:rsidRPr="00DB4749">
        <w:rPr>
          <w:rFonts w:cs="Arial"/>
          <w:b/>
          <w:szCs w:val="20"/>
        </w:rPr>
        <w:t>Predkladanie a obsah ponuky</w:t>
      </w:r>
    </w:p>
    <w:p w14:paraId="38295AC5" w14:textId="77777777" w:rsidR="00DB4749" w:rsidRDefault="00DB4749" w:rsidP="00DB4749">
      <w:pPr>
        <w:pStyle w:val="Bezriadkovania"/>
        <w:spacing w:line="276" w:lineRule="auto"/>
        <w:jc w:val="both"/>
        <w:rPr>
          <w:rFonts w:ascii="Arial" w:hAnsi="Arial" w:cs="Arial"/>
          <w:sz w:val="20"/>
          <w:lang w:val="sk-SK"/>
        </w:rPr>
      </w:pPr>
    </w:p>
    <w:p w14:paraId="7E1D9ECB" w14:textId="77777777" w:rsidR="00DB4749" w:rsidRPr="00A57D71" w:rsidRDefault="00DB4749" w:rsidP="00DB4749">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5161D6BE" w14:textId="77777777" w:rsidR="00DB4749" w:rsidRPr="00A57D71" w:rsidRDefault="00DB4749" w:rsidP="00DB4749">
      <w:pPr>
        <w:pStyle w:val="Bezriadkovania"/>
        <w:spacing w:line="276" w:lineRule="auto"/>
        <w:jc w:val="both"/>
        <w:rPr>
          <w:rFonts w:ascii="Arial" w:hAnsi="Arial" w:cs="Arial"/>
          <w:sz w:val="20"/>
          <w:lang w:val="sk-SK"/>
        </w:rPr>
      </w:pPr>
    </w:p>
    <w:p w14:paraId="317820C0" w14:textId="77777777" w:rsidR="00DB4749" w:rsidRPr="00A57D71" w:rsidRDefault="00DB4749" w:rsidP="00DB4749">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88D248A" w14:textId="77777777" w:rsidR="00DB4749" w:rsidRPr="00A57D71" w:rsidRDefault="00DB4749" w:rsidP="00DB4749">
      <w:pPr>
        <w:pStyle w:val="Bezriadkovania"/>
        <w:spacing w:line="276" w:lineRule="auto"/>
        <w:jc w:val="both"/>
        <w:rPr>
          <w:rFonts w:ascii="Arial" w:hAnsi="Arial" w:cs="Arial"/>
          <w:sz w:val="20"/>
          <w:lang w:val="sk-SK"/>
        </w:rPr>
      </w:pPr>
    </w:p>
    <w:p w14:paraId="09BFA438" w14:textId="77777777" w:rsidR="00DB4749" w:rsidRPr="00A57D71" w:rsidRDefault="00DB4749" w:rsidP="00DB4749">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80BA2E8" w14:textId="77777777" w:rsidR="00DB4749" w:rsidRPr="00A57D71" w:rsidRDefault="00DB4749" w:rsidP="00DB4749">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w:t>
      </w:r>
      <w:r w:rsidRPr="00A57D71">
        <w:rPr>
          <w:rFonts w:ascii="Arial" w:hAnsi="Arial" w:cs="Arial"/>
          <w:sz w:val="20"/>
          <w:lang w:val="sk-SK"/>
        </w:rPr>
        <w:lastRenderedPageBreak/>
        <w:t>a dokumenty tvoriace obsah ponuky, požadované v týchto súťažných podkladoch, ktoré  musia byť k termínu predloženia ponuky platné a aktuálne.</w:t>
      </w:r>
    </w:p>
    <w:p w14:paraId="1175585B" w14:textId="77777777" w:rsidR="00DB4749" w:rsidRPr="00A57D71" w:rsidRDefault="00DB4749" w:rsidP="00DB4749">
      <w:pPr>
        <w:pStyle w:val="Bezriadkovania"/>
        <w:spacing w:line="276" w:lineRule="auto"/>
        <w:jc w:val="both"/>
        <w:rPr>
          <w:rFonts w:ascii="Arial" w:hAnsi="Arial" w:cs="Arial"/>
          <w:sz w:val="20"/>
          <w:lang w:val="sk-SK"/>
        </w:rPr>
      </w:pPr>
    </w:p>
    <w:p w14:paraId="5DCB45C4" w14:textId="77777777" w:rsidR="00DB4749" w:rsidRDefault="00DB4749" w:rsidP="00DB4749">
      <w:pPr>
        <w:spacing w:after="0"/>
        <w:jc w:val="both"/>
        <w:rPr>
          <w:rFonts w:cs="Arial"/>
          <w:b/>
          <w:szCs w:val="20"/>
        </w:rPr>
      </w:pPr>
      <w:r w:rsidRPr="00A57D71">
        <w:rPr>
          <w:rFonts w:cs="Arial"/>
          <w:b/>
          <w:szCs w:val="20"/>
        </w:rPr>
        <w:t>Ponuka bude obsahovať:</w:t>
      </w:r>
    </w:p>
    <w:p w14:paraId="5A405E92" w14:textId="77777777" w:rsidR="00DB4749" w:rsidRDefault="00DB4749" w:rsidP="00DB4749">
      <w:pPr>
        <w:spacing w:after="0"/>
        <w:jc w:val="both"/>
        <w:rPr>
          <w:rFonts w:cs="Arial"/>
          <w:szCs w:val="20"/>
        </w:rPr>
      </w:pPr>
      <w:r w:rsidRPr="00824076">
        <w:rPr>
          <w:rFonts w:cs="Arial"/>
          <w:szCs w:val="20"/>
        </w:rPr>
        <w:t>1)</w:t>
      </w:r>
      <w:r>
        <w:rPr>
          <w:rFonts w:cs="Arial"/>
          <w:szCs w:val="20"/>
        </w:rPr>
        <w:t xml:space="preserve"> Návrh na plnenie kritérií hodnotenia ponúk</w:t>
      </w:r>
    </w:p>
    <w:p w14:paraId="7278F63B" w14:textId="77777777" w:rsidR="00DB4749" w:rsidRDefault="00DB4749" w:rsidP="00DB4749">
      <w:pPr>
        <w:spacing w:after="0"/>
        <w:jc w:val="both"/>
        <w:rPr>
          <w:rFonts w:cs="Arial"/>
          <w:szCs w:val="20"/>
        </w:rPr>
      </w:pPr>
      <w:r>
        <w:rPr>
          <w:rFonts w:cs="Arial"/>
          <w:szCs w:val="20"/>
        </w:rPr>
        <w:t>2) Kúpna zmluva s Prílohou č. 1 – Tovar a Prílohou č. 2 – Miesto dodania</w:t>
      </w:r>
    </w:p>
    <w:p w14:paraId="258B248E" w14:textId="77777777" w:rsidR="00DB4749" w:rsidRDefault="00DB4749" w:rsidP="00DB4749">
      <w:pPr>
        <w:spacing w:after="0"/>
        <w:jc w:val="both"/>
        <w:rPr>
          <w:rFonts w:cs="Arial"/>
          <w:szCs w:val="20"/>
        </w:rPr>
      </w:pPr>
      <w:r>
        <w:rPr>
          <w:rFonts w:cs="Arial"/>
          <w:szCs w:val="20"/>
        </w:rPr>
        <w:t>3) Zoznam subdodávateľov (ak je to relevantné)</w:t>
      </w:r>
    </w:p>
    <w:p w14:paraId="66061D72" w14:textId="77777777" w:rsidR="00DB4749" w:rsidRDefault="00DB4749" w:rsidP="00DB4749">
      <w:pPr>
        <w:spacing w:after="0"/>
        <w:jc w:val="both"/>
        <w:rPr>
          <w:rFonts w:cs="Arial"/>
          <w:szCs w:val="20"/>
        </w:rPr>
      </w:pPr>
      <w:r>
        <w:rPr>
          <w:rFonts w:cs="Arial"/>
          <w:szCs w:val="20"/>
        </w:rPr>
        <w:t>4) Preukázanie splnenia podmienok účasti podľa § 32, ods. 1 zákona o verejnom obstarávaní doložením dokladov podľa §32, ods. 2 zákona za subdodávateľov (ak je to relevantné):</w:t>
      </w:r>
    </w:p>
    <w:p w14:paraId="13A491A8" w14:textId="77777777" w:rsidR="00DB4749" w:rsidRDefault="00DB4749" w:rsidP="00DB4749">
      <w:pPr>
        <w:spacing w:after="0"/>
        <w:jc w:val="both"/>
        <w:rPr>
          <w:rFonts w:cs="Arial"/>
          <w:szCs w:val="20"/>
        </w:rPr>
      </w:pPr>
      <w:r>
        <w:rPr>
          <w:rFonts w:cs="Arial"/>
          <w:szCs w:val="20"/>
        </w:rPr>
        <w:t>a) Výpis z registra trestov štatutárneho zástupcu (nie starší ako 3 mesiace)</w:t>
      </w:r>
    </w:p>
    <w:p w14:paraId="2B749B72" w14:textId="77777777" w:rsidR="00DB4749" w:rsidRDefault="00DB4749" w:rsidP="00DB4749">
      <w:pPr>
        <w:spacing w:after="0"/>
        <w:jc w:val="both"/>
        <w:rPr>
          <w:rFonts w:cs="Arial"/>
          <w:szCs w:val="20"/>
        </w:rPr>
      </w:pPr>
      <w:r>
        <w:rPr>
          <w:rFonts w:cs="Arial"/>
          <w:szCs w:val="20"/>
        </w:rPr>
        <w:t xml:space="preserve">    Výpis z registra trestov uchádzača ako právnickej osoby (nie starší ako 3 mesiace)</w:t>
      </w:r>
    </w:p>
    <w:p w14:paraId="337C2DD8" w14:textId="77777777" w:rsidR="00DB4749" w:rsidRDefault="00DB4749" w:rsidP="00DB4749">
      <w:pPr>
        <w:spacing w:after="0"/>
        <w:jc w:val="both"/>
        <w:rPr>
          <w:rFonts w:cs="Arial"/>
          <w:szCs w:val="20"/>
        </w:rPr>
      </w:pPr>
      <w:r>
        <w:rPr>
          <w:rFonts w:cs="Arial"/>
          <w:szCs w:val="20"/>
        </w:rPr>
        <w:t>b) Potvrdenie všetkých zdravotných poisťovní (nie staršie ako 3 mesiace)</w:t>
      </w:r>
    </w:p>
    <w:p w14:paraId="3DF7919C" w14:textId="77777777" w:rsidR="00DB4749" w:rsidRDefault="00DB4749" w:rsidP="00DB4749">
      <w:pPr>
        <w:spacing w:after="0"/>
        <w:jc w:val="both"/>
        <w:rPr>
          <w:rFonts w:cs="Arial"/>
          <w:szCs w:val="20"/>
        </w:rPr>
      </w:pPr>
      <w:r>
        <w:rPr>
          <w:rFonts w:cs="Arial"/>
          <w:szCs w:val="20"/>
        </w:rPr>
        <w:t xml:space="preserve">    Potvrdenie Sociálnej poisťovne (nie staršie ako 3 mesiace)</w:t>
      </w:r>
    </w:p>
    <w:p w14:paraId="5D99D4DA" w14:textId="77777777" w:rsidR="00DB4749" w:rsidRDefault="00DB4749" w:rsidP="00DB4749">
      <w:pPr>
        <w:spacing w:after="0"/>
        <w:jc w:val="both"/>
        <w:rPr>
          <w:rFonts w:cs="Arial"/>
          <w:szCs w:val="20"/>
        </w:rPr>
      </w:pPr>
      <w:r>
        <w:rPr>
          <w:rFonts w:cs="Arial"/>
          <w:szCs w:val="20"/>
        </w:rPr>
        <w:t>c) Potvrdenie miestne príslušného daňového úradu (nie staršie ako 3 mesiace)</w:t>
      </w:r>
    </w:p>
    <w:p w14:paraId="71879E76" w14:textId="77777777" w:rsidR="00DB4749" w:rsidRDefault="00DB4749" w:rsidP="00DB4749">
      <w:pPr>
        <w:spacing w:after="0"/>
        <w:jc w:val="both"/>
        <w:rPr>
          <w:rFonts w:cs="Arial"/>
          <w:szCs w:val="20"/>
        </w:rPr>
      </w:pPr>
      <w:r>
        <w:rPr>
          <w:rFonts w:cs="Arial"/>
          <w:szCs w:val="20"/>
        </w:rPr>
        <w:t xml:space="preserve">    Potvrdenie miestne príslušného colného úradu (nie staršie ako 3 mesiace)</w:t>
      </w:r>
    </w:p>
    <w:p w14:paraId="7AD70AF3" w14:textId="77777777" w:rsidR="00DB4749" w:rsidRDefault="00DB4749" w:rsidP="00DB4749">
      <w:pPr>
        <w:spacing w:after="0"/>
        <w:jc w:val="both"/>
        <w:rPr>
          <w:rFonts w:cs="Arial"/>
          <w:szCs w:val="20"/>
        </w:rPr>
      </w:pPr>
      <w:r>
        <w:rPr>
          <w:rFonts w:cs="Arial"/>
          <w:szCs w:val="20"/>
        </w:rPr>
        <w:t>d) Potvrdenie príslušného súdu (nie staršie ako 3 mesiace)</w:t>
      </w:r>
    </w:p>
    <w:p w14:paraId="26CC16AC" w14:textId="77777777" w:rsidR="00DB4749" w:rsidRDefault="00DB4749" w:rsidP="00DB4749">
      <w:pPr>
        <w:spacing w:after="0"/>
        <w:jc w:val="both"/>
        <w:rPr>
          <w:rFonts w:cs="Arial"/>
          <w:szCs w:val="20"/>
        </w:rPr>
      </w:pPr>
      <w:r>
        <w:rPr>
          <w:rFonts w:cs="Arial"/>
          <w:szCs w:val="20"/>
        </w:rPr>
        <w:t>e) Doklad o oprávnení dodávať tovar, uskutočňovať stavebné práce alebo poskytovať službu, ktorý zodpovedá predmetu zákazky – Výpis z ORSR alebo Výpis zo ŽRSR (nie starší ako 3 mesiace)</w:t>
      </w:r>
    </w:p>
    <w:p w14:paraId="7E8E8AD7" w14:textId="77777777" w:rsidR="00DB4749" w:rsidRDefault="00DB4749" w:rsidP="00DB4749">
      <w:pPr>
        <w:spacing w:after="0"/>
        <w:jc w:val="both"/>
        <w:rPr>
          <w:rFonts w:cs="Arial"/>
          <w:szCs w:val="20"/>
        </w:rPr>
      </w:pPr>
      <w:r>
        <w:rPr>
          <w:rFonts w:cs="Arial"/>
          <w:szCs w:val="20"/>
        </w:rPr>
        <w:t xml:space="preserve">f) Čestné vyhlásenie o tom, že nemá uložený zákaz účasti vo verejnom obstarávaní potvrdený konečným rozhodnutím v Slovenskej republike alebo v štáte sídla, miesta podnikania alebo obvyklého pobytu. </w:t>
      </w:r>
    </w:p>
    <w:p w14:paraId="3D714973" w14:textId="77777777" w:rsidR="00DB4749" w:rsidRDefault="00DB4749" w:rsidP="00DB4749">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3E1B979F" w14:textId="77777777" w:rsidR="00DB4749" w:rsidRDefault="00DB4749" w:rsidP="00DB4749">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profesijných povinností, ktoré dokáže verejný obstarávateľ a obstarávateľ preukázať.</w:t>
      </w:r>
    </w:p>
    <w:p w14:paraId="4394763E" w14:textId="77777777" w:rsidR="00DB4749" w:rsidRDefault="00DB4749" w:rsidP="00DB4749">
      <w:pPr>
        <w:spacing w:after="0"/>
        <w:jc w:val="both"/>
        <w:rPr>
          <w:rFonts w:cs="Arial"/>
          <w:szCs w:val="20"/>
        </w:rPr>
      </w:pPr>
      <w:r>
        <w:rPr>
          <w:rFonts w:cs="Arial"/>
          <w:szCs w:val="20"/>
        </w:rPr>
        <w:t>Subdodávateľ môže preukázať splnenie podmienok účastí osobného postavenia zápisom do zoznamu hospodárskych subjektov podľa § 152 ZVO.</w:t>
      </w:r>
    </w:p>
    <w:p w14:paraId="0A310CB2" w14:textId="64BBC426" w:rsidR="00DB4749" w:rsidRDefault="00DB4749" w:rsidP="00DB4749">
      <w:pPr>
        <w:spacing w:after="0"/>
        <w:jc w:val="both"/>
        <w:rPr>
          <w:rFonts w:cs="Arial"/>
        </w:rPr>
      </w:pPr>
      <w:r>
        <w:rPr>
          <w:rFonts w:cs="Arial"/>
          <w:szCs w:val="20"/>
        </w:rPr>
        <w:t>Subdodávateľ NIE JE povinný predkladať doklady podľa § 32, ods. 2, písm. b), písm. c) a písm. e), nakoľko verejný obstarávateľ je oprávnený použiť údaje z informačných systémov verejnej správy. Subdodávateľ JE povinný preukazovať doklady podľa § 32, ods. 2, písm. a), písm. d) a písm. f), nakoľko verejný obstarávateľ nie je oprávnený použiť údaje z informačných systémov verejnej správy.</w:t>
      </w:r>
    </w:p>
    <w:p w14:paraId="16C0D0F9" w14:textId="77777777" w:rsidR="00DB4749" w:rsidRPr="00A57D71" w:rsidRDefault="00DB4749" w:rsidP="00DB4749">
      <w:pPr>
        <w:pStyle w:val="Bezriadkovania"/>
        <w:spacing w:line="276" w:lineRule="auto"/>
        <w:jc w:val="both"/>
        <w:rPr>
          <w:rFonts w:ascii="Arial" w:hAnsi="Arial" w:cs="Arial"/>
          <w:sz w:val="20"/>
          <w:lang w:val="sk-SK"/>
        </w:rPr>
      </w:pP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260D899" w14:textId="77777777" w:rsidR="00DB4749" w:rsidRDefault="00DB4749" w:rsidP="005E0C16">
      <w:pPr>
        <w:spacing w:after="0"/>
        <w:jc w:val="both"/>
        <w:rPr>
          <w:rFonts w:cs="Arial"/>
          <w:szCs w:val="20"/>
        </w:rPr>
      </w:pPr>
    </w:p>
    <w:p w14:paraId="2862238D" w14:textId="77777777" w:rsidR="00DB4749" w:rsidRPr="00A57D71" w:rsidRDefault="00DB4749" w:rsidP="005E0C16">
      <w:pPr>
        <w:spacing w:after="0"/>
        <w:jc w:val="both"/>
        <w:rPr>
          <w:rFonts w:cs="Arial"/>
          <w:szCs w:val="20"/>
        </w:rPr>
      </w:pP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0"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 xml:space="preserve">jej adresát bude mať objektívnu možnosť oboznámiť sa s jej obsahom, tzn. akonáhle sa dostane zásielka do sféry jeho dispozície. Za okamih doručenia sa v systéme IS JOSEPHINE považuje </w:t>
      </w:r>
      <w:r w:rsidRPr="00A57D71">
        <w:rPr>
          <w:sz w:val="20"/>
          <w:szCs w:val="20"/>
        </w:rPr>
        <w:lastRenderedPageBreak/>
        <w:t>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lastRenderedPageBreak/>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A57D71"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viazanosti ponúk: </w:t>
      </w:r>
    </w:p>
    <w:p w14:paraId="5E555F2D" w14:textId="430D3558" w:rsidR="00522AAF" w:rsidRDefault="005E0C16" w:rsidP="005E0C16">
      <w:pPr>
        <w:spacing w:after="0"/>
        <w:jc w:val="both"/>
        <w:rPr>
          <w:rFonts w:cs="Arial"/>
          <w:szCs w:val="20"/>
        </w:rPr>
      </w:pPr>
      <w:r w:rsidRPr="00A57D71">
        <w:rPr>
          <w:rFonts w:cs="Arial"/>
          <w:szCs w:val="20"/>
        </w:rPr>
        <w:t xml:space="preserve">Viazanosť ponúk je do </w:t>
      </w:r>
      <w:r w:rsidR="00522AAF" w:rsidRPr="00522AAF">
        <w:rPr>
          <w:rFonts w:cs="Arial"/>
          <w:szCs w:val="20"/>
        </w:rPr>
        <w:t>3</w:t>
      </w:r>
      <w:r w:rsidRPr="00522AAF">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C313723" w14:textId="77777777" w:rsidR="00522AAF" w:rsidRPr="00A57D71" w:rsidRDefault="00522AAF" w:rsidP="005E0C16">
      <w:pPr>
        <w:spacing w:after="0"/>
        <w:jc w:val="both"/>
        <w:rPr>
          <w:rFonts w:cs="Arial"/>
          <w:szCs w:val="20"/>
        </w:rPr>
      </w:pP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lastRenderedPageBreak/>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56A24886" w14:textId="19EAA035" w:rsidR="005E0C16" w:rsidRPr="00A57D71" w:rsidRDefault="005E0C16" w:rsidP="005E0C16">
      <w:pPr>
        <w:spacing w:after="0"/>
        <w:jc w:val="both"/>
      </w:pPr>
      <w:r w:rsidRPr="00A57D71">
        <w:rPr>
          <w:rFonts w:eastAsia="TimesNewRomanPSMT"/>
        </w:rPr>
        <w:t xml:space="preserve">Otváranie ponúk sa uskutoční elektronicky dňa  </w:t>
      </w:r>
      <w:r w:rsidR="00287957">
        <w:rPr>
          <w:rFonts w:eastAsia="TimesNewRomanPSMT"/>
        </w:rPr>
        <w:t>05</w:t>
      </w:r>
      <w:r w:rsidR="00DB4749">
        <w:rPr>
          <w:rFonts w:eastAsia="TimesNewRomanPSMT"/>
        </w:rPr>
        <w:t>.10.2021</w:t>
      </w:r>
      <w:r w:rsidR="003E4AA7" w:rsidRPr="003E4AA7">
        <w:rPr>
          <w:rFonts w:eastAsia="TimesNewRomanPSMT"/>
        </w:rPr>
        <w:t xml:space="preserve"> </w:t>
      </w:r>
      <w:r w:rsidRPr="003E4AA7">
        <w:rPr>
          <w:rFonts w:eastAsia="TimesNewRomanPSMT"/>
        </w:rPr>
        <w:t>o</w:t>
      </w:r>
      <w:r w:rsidR="003E4AA7" w:rsidRPr="003E4AA7">
        <w:rPr>
          <w:rFonts w:eastAsia="TimesNewRomanPSMT"/>
        </w:rPr>
        <w:t> </w:t>
      </w:r>
      <w:r w:rsidR="00DB4749">
        <w:rPr>
          <w:rFonts w:eastAsia="TimesNewRomanPSMT"/>
        </w:rPr>
        <w:t>16</w:t>
      </w:r>
      <w:bookmarkStart w:id="0" w:name="_GoBack"/>
      <w:bookmarkEnd w:id="0"/>
      <w:r w:rsidR="003E4AA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3E4AA7">
        <w:rPr>
          <w:rFonts w:eastAsia="TimesNewRomanPSMT"/>
        </w:rPr>
        <w:t>–</w:t>
      </w:r>
      <w:r w:rsidRPr="00A57D71">
        <w:rPr>
          <w:rFonts w:eastAsia="TimesNewRomanPSMT"/>
        </w:rPr>
        <w:t xml:space="preserve"> </w:t>
      </w:r>
      <w:r w:rsidR="003E4AA7">
        <w:rPr>
          <w:rFonts w:eastAsia="TimesNewRomanPSMT"/>
        </w:rPr>
        <w:t>OZ Liptovský Hrádok, Juraja Martinku 110/6, 033 11 Liptovský Hrádok.</w:t>
      </w:r>
    </w:p>
    <w:p w14:paraId="2AC510D3" w14:textId="77777777" w:rsidR="005E0C16" w:rsidRPr="00A57D71" w:rsidRDefault="005E0C16"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855E6F">
      <w:pPr>
        <w:spacing w:after="0"/>
        <w:ind w:left="720"/>
        <w:jc w:val="both"/>
        <w:rPr>
          <w:rFonts w:cs="Arial"/>
          <w:szCs w:val="20"/>
        </w:rPr>
      </w:pPr>
      <w:r w:rsidRPr="00A57D71">
        <w:rPr>
          <w:rFonts w:cs="Arial"/>
          <w:szCs w:val="20"/>
        </w:rPr>
        <w:t>Príloha č. 1: Návrh na plnenie kritérií hodnotenia ponúk</w:t>
      </w:r>
    </w:p>
    <w:p w14:paraId="0368DE65" w14:textId="1A2B80F0" w:rsidR="005E0C16" w:rsidRPr="00855E6F" w:rsidRDefault="00EC1C7F" w:rsidP="00855E6F">
      <w:pPr>
        <w:spacing w:after="0"/>
        <w:ind w:left="720"/>
        <w:rPr>
          <w:rFonts w:cs="Arial"/>
          <w:szCs w:val="20"/>
        </w:rPr>
      </w:pPr>
      <w:r w:rsidRPr="00855E6F">
        <w:rPr>
          <w:rFonts w:cs="Arial"/>
          <w:szCs w:val="20"/>
        </w:rPr>
        <w:t>Príloha č. 2: Kúpna zmluva</w:t>
      </w:r>
    </w:p>
    <w:sectPr w:rsidR="005E0C16" w:rsidRPr="00855E6F"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A9097" w14:textId="77777777" w:rsidR="009F54EB" w:rsidRDefault="009F54EB">
      <w:r>
        <w:separator/>
      </w:r>
    </w:p>
  </w:endnote>
  <w:endnote w:type="continuationSeparator" w:id="0">
    <w:p w14:paraId="5D7DF100" w14:textId="77777777" w:rsidR="009F54EB" w:rsidRDefault="009F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A2107">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A2107">
                    <w:rPr>
                      <w:bCs/>
                      <w:noProof/>
                      <w:sz w:val="18"/>
                      <w:szCs w:val="18"/>
                    </w:rPr>
                    <w:t>9</w:t>
                  </w:r>
                  <w:r w:rsidRPr="007C3D49">
                    <w:rPr>
                      <w:bCs/>
                      <w:sz w:val="18"/>
                      <w:szCs w:val="18"/>
                    </w:rPr>
                    <w:fldChar w:fldCharType="end"/>
                  </w:r>
                </w:p>
              </w:tc>
            </w:tr>
          </w:tbl>
          <w:p w14:paraId="6C1DB06B" w14:textId="09E36B81" w:rsidR="00D712D5" w:rsidRPr="002917A0" w:rsidRDefault="009F54E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D285" w14:textId="77777777" w:rsidR="009F54EB" w:rsidRDefault="009F54EB">
      <w:r>
        <w:separator/>
      </w:r>
    </w:p>
  </w:footnote>
  <w:footnote w:type="continuationSeparator" w:id="0">
    <w:p w14:paraId="4AC55B20" w14:textId="77777777" w:rsidR="009F54EB" w:rsidRDefault="009F5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957"/>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4AA7"/>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79D"/>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2AAF"/>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6C2E"/>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3EA"/>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9E9"/>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E6F"/>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AD0"/>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46E"/>
    <w:rsid w:val="008B3C93"/>
    <w:rsid w:val="008B4034"/>
    <w:rsid w:val="008B5137"/>
    <w:rsid w:val="008B73A4"/>
    <w:rsid w:val="008C01F1"/>
    <w:rsid w:val="008C0B09"/>
    <w:rsid w:val="008C0EB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9F2"/>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4EB"/>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57C"/>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67E"/>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60"/>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A55"/>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54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2107"/>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4749"/>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39"/>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color-gray4">
    <w:name w:val="color-gray4"/>
    <w:basedOn w:val="Predvolenpsmoodseku"/>
    <w:rsid w:val="0042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8F86-290E-46B8-A8CE-87A6FF4E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4216</Words>
  <Characters>24034</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28194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14</cp:revision>
  <cp:lastPrinted>2020-09-21T10:47:00Z</cp:lastPrinted>
  <dcterms:created xsi:type="dcterms:W3CDTF">2020-06-18T11:44:00Z</dcterms:created>
  <dcterms:modified xsi:type="dcterms:W3CDTF">2021-09-23T08:56:00Z</dcterms:modified>
  <cp:category>EIZ</cp:category>
</cp:coreProperties>
</file>