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0813" w14:textId="7092C3F4" w:rsidR="0020799D" w:rsidRPr="00BA1C7C" w:rsidRDefault="00781E40" w:rsidP="0020799D">
      <w:pPr>
        <w:widowControl w:val="0"/>
        <w:spacing w:after="0" w:line="240" w:lineRule="auto"/>
        <w:ind w:left="-284"/>
        <w:jc w:val="right"/>
        <w:rPr>
          <w:rFonts w:eastAsia="Times New Roman" w:cs="Arial"/>
          <w:snapToGrid w:val="0"/>
          <w:lang w:eastAsia="pl-PL"/>
        </w:rPr>
      </w:pPr>
      <w:r>
        <w:rPr>
          <w:rFonts w:eastAsia="Times New Roman" w:cs="Arial"/>
          <w:snapToGrid w:val="0"/>
          <w:lang w:eastAsia="pl-PL"/>
        </w:rPr>
        <w:t>Oleśnica</w:t>
      </w:r>
      <w:r w:rsidR="0020799D" w:rsidRPr="00BA1C7C">
        <w:rPr>
          <w:rFonts w:eastAsia="Times New Roman" w:cs="Arial"/>
          <w:snapToGrid w:val="0"/>
          <w:lang w:eastAsia="pl-PL"/>
        </w:rPr>
        <w:t xml:space="preserve">, dnia </w:t>
      </w:r>
      <w:r w:rsidR="002D0820">
        <w:rPr>
          <w:rFonts w:eastAsia="Times New Roman" w:cs="Arial"/>
          <w:snapToGrid w:val="0"/>
          <w:lang w:eastAsia="pl-PL"/>
        </w:rPr>
        <w:t>11.10</w:t>
      </w:r>
      <w:r>
        <w:rPr>
          <w:rFonts w:eastAsia="Times New Roman" w:cs="Arial"/>
          <w:snapToGrid w:val="0"/>
          <w:lang w:eastAsia="pl-PL"/>
        </w:rPr>
        <w:t>.</w:t>
      </w:r>
      <w:r w:rsidR="0020799D" w:rsidRPr="00BA1C7C">
        <w:rPr>
          <w:rFonts w:eastAsia="Times New Roman" w:cs="Arial"/>
          <w:snapToGrid w:val="0"/>
          <w:lang w:eastAsia="pl-PL"/>
        </w:rPr>
        <w:t>20</w:t>
      </w:r>
      <w:r>
        <w:rPr>
          <w:rFonts w:eastAsia="Times New Roman" w:cs="Arial"/>
          <w:snapToGrid w:val="0"/>
          <w:lang w:eastAsia="pl-PL"/>
        </w:rPr>
        <w:t xml:space="preserve">21 </w:t>
      </w:r>
      <w:r w:rsidR="0020799D" w:rsidRPr="00BA1C7C">
        <w:rPr>
          <w:rFonts w:eastAsia="Times New Roman" w:cs="Arial"/>
          <w:snapToGrid w:val="0"/>
          <w:lang w:eastAsia="pl-PL"/>
        </w:rPr>
        <w:t>r.</w:t>
      </w:r>
    </w:p>
    <w:p w14:paraId="3359B8B7" w14:textId="5A191774" w:rsidR="008E7063" w:rsidRPr="00BA1C7C" w:rsidRDefault="008E7063" w:rsidP="0020799D">
      <w:pPr>
        <w:widowControl w:val="0"/>
        <w:spacing w:after="0" w:line="240" w:lineRule="auto"/>
        <w:ind w:left="-284"/>
        <w:jc w:val="right"/>
        <w:rPr>
          <w:rFonts w:eastAsia="Times New Roman" w:cs="Arial"/>
          <w:i/>
          <w:color w:val="002060"/>
          <w:lang w:eastAsia="pl-PL"/>
        </w:rPr>
      </w:pPr>
    </w:p>
    <w:p w14:paraId="073B0BE5" w14:textId="40664937" w:rsidR="00C07D24" w:rsidRPr="00BA1C7C" w:rsidRDefault="002734D4" w:rsidP="0020799D">
      <w:pPr>
        <w:spacing w:after="0" w:line="240" w:lineRule="auto"/>
        <w:rPr>
          <w:rFonts w:eastAsia="Times New Roman" w:cs="Arial"/>
          <w:lang w:eastAsia="pl-PL"/>
        </w:rPr>
      </w:pPr>
      <w:r w:rsidRPr="00BA1C7C">
        <w:rPr>
          <w:rFonts w:eastAsia="Times New Roman" w:cs="Arial"/>
          <w:lang w:eastAsia="pl-PL"/>
        </w:rPr>
        <w:t xml:space="preserve">Znak sprawy: </w:t>
      </w:r>
      <w:r w:rsidR="00126917">
        <w:rPr>
          <w:rFonts w:eastAsia="Times New Roman" w:cs="Arial"/>
          <w:lang w:eastAsia="pl-PL"/>
        </w:rPr>
        <w:t>MT.481.</w:t>
      </w:r>
      <w:r w:rsidR="002D0820">
        <w:rPr>
          <w:rFonts w:eastAsia="Times New Roman" w:cs="Arial"/>
          <w:lang w:eastAsia="pl-PL"/>
        </w:rPr>
        <w:t>30</w:t>
      </w:r>
      <w:r w:rsidR="00781E40">
        <w:rPr>
          <w:rFonts w:eastAsia="Times New Roman" w:cs="Arial"/>
          <w:lang w:eastAsia="pl-PL"/>
        </w:rPr>
        <w:t>.2021</w:t>
      </w:r>
    </w:p>
    <w:p w14:paraId="62D60590" w14:textId="4E1F5375" w:rsidR="0020799D" w:rsidRPr="00BA1C7C" w:rsidRDefault="0020799D" w:rsidP="00FB250F">
      <w:pPr>
        <w:widowControl w:val="0"/>
        <w:spacing w:after="0" w:line="120" w:lineRule="atLeast"/>
        <w:ind w:left="5664"/>
        <w:jc w:val="both"/>
        <w:rPr>
          <w:rFonts w:eastAsia="Calibri" w:cs="Arial"/>
          <w:b/>
          <w:color w:val="000000"/>
        </w:rPr>
      </w:pPr>
      <w:r w:rsidRPr="00BA1C7C">
        <w:rPr>
          <w:rFonts w:eastAsia="Calibri" w:cs="Arial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D24" w:rsidRPr="00BA1C7C" w14:paraId="6BEF15AC" w14:textId="77777777" w:rsidTr="00C07D24">
        <w:tc>
          <w:tcPr>
            <w:tcW w:w="9062" w:type="dxa"/>
          </w:tcPr>
          <w:p w14:paraId="11E07B83" w14:textId="46FC22DA" w:rsidR="00C07D24" w:rsidRPr="00BA1C7C" w:rsidRDefault="001F6F08" w:rsidP="001F6F08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lang w:eastAsia="pl-PL"/>
              </w:rPr>
            </w:pPr>
            <w:r>
              <w:rPr>
                <w:rFonts w:cs="Times New Roman"/>
                <w:b/>
                <w:bCs/>
                <w:lang w:eastAsia="pl-PL"/>
              </w:rPr>
              <w:t>INFORMACJA Z OTWARCIA OFERT</w:t>
            </w:r>
          </w:p>
        </w:tc>
      </w:tr>
    </w:tbl>
    <w:p w14:paraId="1A82679E" w14:textId="77777777" w:rsidR="0020799D" w:rsidRPr="00BA1C7C" w:rsidRDefault="0020799D" w:rsidP="0020799D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14:paraId="1898D2D3" w14:textId="77777777" w:rsidR="00BA1C7C" w:rsidRPr="00BA1C7C" w:rsidRDefault="00BA1C7C" w:rsidP="00BA1C7C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14:paraId="4C9594F4" w14:textId="77777777" w:rsidR="00781E40" w:rsidRPr="00781E40" w:rsidRDefault="00BA1C7C" w:rsidP="00781E40">
      <w:pPr>
        <w:jc w:val="center"/>
        <w:rPr>
          <w:rFonts w:eastAsia="Calibri" w:cs="Arial"/>
        </w:rPr>
      </w:pPr>
      <w:r w:rsidRPr="00781E40">
        <w:rPr>
          <w:rFonts w:eastAsia="Calibri" w:cs="Arial"/>
        </w:rPr>
        <w:t xml:space="preserve">Dotyczy postępowania o udzielenie zamówienia pn.: </w:t>
      </w:r>
    </w:p>
    <w:p w14:paraId="4C619242" w14:textId="77777777" w:rsidR="005076A7" w:rsidRDefault="005076A7" w:rsidP="005076A7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Naprawa i budowa placów zabaw, ogrodzenia, nawierzchnie poliuretanowe – </w:t>
      </w:r>
      <w:r>
        <w:rPr>
          <w:rFonts w:cstheme="minorHAnsi"/>
          <w:b/>
        </w:rPr>
        <w:br/>
        <w:t>Zadanie 4 : Remont ogrodzenia w SP 4 w Oleśnicy</w:t>
      </w:r>
    </w:p>
    <w:p w14:paraId="637D24E2" w14:textId="77777777" w:rsidR="00BA1C7C" w:rsidRDefault="00BA1C7C" w:rsidP="00BA1C7C">
      <w:pPr>
        <w:widowControl w:val="0"/>
        <w:spacing w:after="0"/>
        <w:jc w:val="both"/>
        <w:rPr>
          <w:rFonts w:eastAsia="Calibri" w:cs="Arial"/>
        </w:rPr>
      </w:pPr>
      <w:bookmarkStart w:id="0" w:name="_GoBack"/>
      <w:bookmarkEnd w:id="0"/>
    </w:p>
    <w:p w14:paraId="258755E9" w14:textId="281FC6A6" w:rsidR="00BA1C7C" w:rsidRDefault="00BA1C7C" w:rsidP="00781E40">
      <w:pPr>
        <w:widowControl w:val="0"/>
        <w:spacing w:after="0"/>
        <w:ind w:firstLine="708"/>
        <w:jc w:val="both"/>
        <w:rPr>
          <w:rFonts w:eastAsia="Calibri" w:cs="Arial"/>
        </w:rPr>
      </w:pPr>
      <w:r w:rsidRPr="00BA1C7C">
        <w:rPr>
          <w:rFonts w:eastAsia="Calibri" w:cs="Arial"/>
        </w:rPr>
        <w:t>Działając na podstawie</w:t>
      </w:r>
      <w:r w:rsidR="001F6F08">
        <w:rPr>
          <w:rFonts w:eastAsia="Calibri" w:cs="Arial"/>
        </w:rPr>
        <w:t xml:space="preserve"> art. 222 ust. 5</w:t>
      </w:r>
      <w:r w:rsidRPr="00BA1C7C">
        <w:rPr>
          <w:rFonts w:eastAsia="Calibri" w:cs="Arial"/>
        </w:rPr>
        <w:t xml:space="preserve"> ustawy z 11 września 2019 r. – Prawo zamówień publicz</w:t>
      </w:r>
      <w:r w:rsidR="00781E40">
        <w:rPr>
          <w:rFonts w:eastAsia="Calibri" w:cs="Arial"/>
        </w:rPr>
        <w:t>nych (Dz.U.</w:t>
      </w:r>
      <w:r w:rsidR="00363D78">
        <w:rPr>
          <w:rFonts w:eastAsia="Calibri" w:cs="Arial"/>
        </w:rPr>
        <w:t xml:space="preserve"> z </w:t>
      </w:r>
      <w:r w:rsidR="00EA4789">
        <w:rPr>
          <w:rFonts w:eastAsia="Calibri" w:cs="Arial"/>
        </w:rPr>
        <w:t>2021 poz. 1129</w:t>
      </w:r>
      <w:r w:rsidR="00781E40">
        <w:rPr>
          <w:rFonts w:eastAsia="Calibri" w:cs="Arial"/>
        </w:rPr>
        <w:t xml:space="preserve"> ze zm.), Z</w:t>
      </w:r>
      <w:r w:rsidRPr="00BA1C7C">
        <w:rPr>
          <w:rFonts w:eastAsia="Calibri" w:cs="Arial"/>
        </w:rPr>
        <w:t>amawiający informuje</w:t>
      </w:r>
      <w:r w:rsidR="001F6F08">
        <w:rPr>
          <w:rFonts w:eastAsia="Calibri" w:cs="Arial"/>
        </w:rPr>
        <w:t>, że w postępowaniu wpłynęły następujące oferty:</w:t>
      </w:r>
    </w:p>
    <w:p w14:paraId="43B89719" w14:textId="56A105F6" w:rsidR="005C5FBA" w:rsidRPr="00F7062D" w:rsidRDefault="005C5FBA" w:rsidP="005C5FBA">
      <w:pPr>
        <w:widowControl w:val="0"/>
        <w:spacing w:after="0"/>
        <w:ind w:firstLine="708"/>
        <w:jc w:val="both"/>
        <w:rPr>
          <w:rFonts w:eastAsia="Calibri" w:cs="Arial"/>
          <w:b/>
        </w:rPr>
      </w:pPr>
      <w:r w:rsidRPr="00F7062D">
        <w:rPr>
          <w:rFonts w:eastAsia="Calibri" w:cs="Arial"/>
          <w:b/>
        </w:rPr>
        <w:t xml:space="preserve"> </w:t>
      </w:r>
    </w:p>
    <w:tbl>
      <w:tblPr>
        <w:tblStyle w:val="Tabela-Siatka"/>
        <w:tblW w:w="8485" w:type="dxa"/>
        <w:tblInd w:w="803" w:type="dxa"/>
        <w:tblLook w:val="04A0" w:firstRow="1" w:lastRow="0" w:firstColumn="1" w:lastColumn="0" w:noHBand="0" w:noVBand="1"/>
      </w:tblPr>
      <w:tblGrid>
        <w:gridCol w:w="852"/>
        <w:gridCol w:w="3506"/>
        <w:gridCol w:w="2069"/>
        <w:gridCol w:w="2058"/>
      </w:tblGrid>
      <w:tr w:rsidR="006C3229" w:rsidRPr="001F6F08" w14:paraId="60FE1BC8" w14:textId="5F12F2CA" w:rsidTr="006C3229">
        <w:trPr>
          <w:trHeight w:val="1308"/>
        </w:trPr>
        <w:tc>
          <w:tcPr>
            <w:tcW w:w="852" w:type="dxa"/>
            <w:vAlign w:val="center"/>
          </w:tcPr>
          <w:p w14:paraId="1B897DBD" w14:textId="77777777" w:rsidR="006C3229" w:rsidRPr="001F6F08" w:rsidRDefault="006C3229" w:rsidP="00B45146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  <w:r w:rsidRPr="001F6F08">
              <w:rPr>
                <w:rFonts w:eastAsia="Calibri" w:cs="Arial"/>
                <w:b/>
                <w:color w:val="000000" w:themeColor="text1"/>
              </w:rPr>
              <w:t>Numer oferty</w:t>
            </w:r>
          </w:p>
        </w:tc>
        <w:tc>
          <w:tcPr>
            <w:tcW w:w="3506" w:type="dxa"/>
            <w:vAlign w:val="center"/>
          </w:tcPr>
          <w:p w14:paraId="04A98578" w14:textId="77777777" w:rsidR="006C3229" w:rsidRPr="001F6F08" w:rsidRDefault="006C3229" w:rsidP="00B45146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  <w:r w:rsidRPr="001F6F08">
              <w:rPr>
                <w:rFonts w:eastAsia="Calibri" w:cs="Arial"/>
                <w:b/>
                <w:color w:val="000000" w:themeColor="text1"/>
              </w:rPr>
              <w:t>Wykonawca</w:t>
            </w:r>
          </w:p>
          <w:p w14:paraId="7671FCD8" w14:textId="77777777" w:rsidR="006C3229" w:rsidRPr="001F6F08" w:rsidRDefault="006C3229" w:rsidP="00B45146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  <w:r w:rsidRPr="001F6F08">
              <w:rPr>
                <w:rFonts w:eastAsia="Calibri" w:cs="Arial"/>
                <w:b/>
                <w:color w:val="000000" w:themeColor="text1"/>
              </w:rPr>
              <w:t>(nazwa i adres)</w:t>
            </w:r>
          </w:p>
        </w:tc>
        <w:tc>
          <w:tcPr>
            <w:tcW w:w="2069" w:type="dxa"/>
            <w:vAlign w:val="center"/>
          </w:tcPr>
          <w:p w14:paraId="1C20AB0F" w14:textId="77777777" w:rsidR="00DF0B8B" w:rsidRDefault="00DF0B8B" w:rsidP="00DF0B8B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  <w:r>
              <w:rPr>
                <w:rFonts w:eastAsia="Calibri" w:cs="Arial"/>
                <w:b/>
                <w:color w:val="000000" w:themeColor="text1"/>
              </w:rPr>
              <w:t>Kryterium nr 1</w:t>
            </w:r>
          </w:p>
          <w:p w14:paraId="2C4F306C" w14:textId="77777777" w:rsidR="00DF0B8B" w:rsidRDefault="00DF0B8B" w:rsidP="00DF0B8B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</w:p>
          <w:p w14:paraId="0DFDE9C6" w14:textId="75016E22" w:rsidR="006C3229" w:rsidRPr="001F6F08" w:rsidRDefault="00DF0B8B" w:rsidP="00DF0B8B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  <w:r w:rsidRPr="001F6F08">
              <w:rPr>
                <w:rFonts w:eastAsia="Calibri" w:cs="Arial"/>
                <w:b/>
                <w:color w:val="000000" w:themeColor="text1"/>
              </w:rPr>
              <w:t>Cena brutto</w:t>
            </w:r>
          </w:p>
        </w:tc>
        <w:tc>
          <w:tcPr>
            <w:tcW w:w="2058" w:type="dxa"/>
          </w:tcPr>
          <w:p w14:paraId="41BFE2E4" w14:textId="77777777" w:rsidR="00DF0B8B" w:rsidRDefault="00DF0B8B" w:rsidP="00DF0B8B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</w:p>
          <w:p w14:paraId="183AD742" w14:textId="77777777" w:rsidR="00DF0B8B" w:rsidRDefault="00DF0B8B" w:rsidP="00DF0B8B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  <w:r>
              <w:rPr>
                <w:rFonts w:eastAsia="Calibri" w:cs="Arial"/>
                <w:b/>
                <w:color w:val="000000" w:themeColor="text1"/>
              </w:rPr>
              <w:t>Kryterium nr 2</w:t>
            </w:r>
          </w:p>
          <w:p w14:paraId="2460B48D" w14:textId="77777777" w:rsidR="00DF0B8B" w:rsidRDefault="00DF0B8B" w:rsidP="00DF0B8B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</w:p>
          <w:p w14:paraId="74F92BB0" w14:textId="2CFB5A31" w:rsidR="006C3229" w:rsidRPr="001F6F08" w:rsidRDefault="00DF0B8B" w:rsidP="00DF0B8B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</w:rPr>
            </w:pPr>
            <w:r>
              <w:rPr>
                <w:rFonts w:eastAsia="Calibri" w:cs="Arial"/>
                <w:b/>
                <w:color w:val="000000" w:themeColor="text1"/>
              </w:rPr>
              <w:t xml:space="preserve">Okres gwarancji </w:t>
            </w:r>
            <w:r>
              <w:rPr>
                <w:rFonts w:eastAsia="Calibri" w:cs="Arial"/>
                <w:b/>
                <w:color w:val="000000" w:themeColor="text1"/>
              </w:rPr>
              <w:br/>
              <w:t>i rękojmi</w:t>
            </w:r>
          </w:p>
        </w:tc>
      </w:tr>
      <w:tr w:rsidR="006C3229" w:rsidRPr="001F6F08" w14:paraId="33882698" w14:textId="160DE5E4" w:rsidTr="006C3229">
        <w:trPr>
          <w:trHeight w:val="672"/>
        </w:trPr>
        <w:tc>
          <w:tcPr>
            <w:tcW w:w="852" w:type="dxa"/>
            <w:vAlign w:val="center"/>
          </w:tcPr>
          <w:p w14:paraId="0F7CB31B" w14:textId="77777777" w:rsidR="006C3229" w:rsidRPr="002130B1" w:rsidRDefault="006C3229" w:rsidP="00B45146">
            <w:pPr>
              <w:widowControl w:val="0"/>
              <w:jc w:val="center"/>
              <w:rPr>
                <w:rFonts w:eastAsia="Calibri" w:cstheme="minorHAnsi"/>
                <w:color w:val="000000" w:themeColor="text1"/>
              </w:rPr>
            </w:pPr>
            <w:r w:rsidRPr="002130B1">
              <w:rPr>
                <w:rFonts w:eastAsia="Calibri" w:cstheme="minorHAnsi"/>
                <w:color w:val="000000" w:themeColor="text1"/>
              </w:rPr>
              <w:t>1.</w:t>
            </w:r>
          </w:p>
        </w:tc>
        <w:tc>
          <w:tcPr>
            <w:tcW w:w="3506" w:type="dxa"/>
            <w:vAlign w:val="center"/>
          </w:tcPr>
          <w:p w14:paraId="3855A401" w14:textId="77777777" w:rsidR="00B24980" w:rsidRDefault="00B24980" w:rsidP="00B45146">
            <w:pPr>
              <w:shd w:val="clear" w:color="auto" w:fill="FFFFFF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PPUH Bruk-Met</w:t>
            </w:r>
          </w:p>
          <w:p w14:paraId="3FC8D954" w14:textId="77777777" w:rsidR="006C3229" w:rsidRDefault="00B24980" w:rsidP="00B45146">
            <w:pPr>
              <w:shd w:val="clear" w:color="auto" w:fill="FFFFFF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Adam Ziomek</w:t>
            </w:r>
          </w:p>
          <w:p w14:paraId="44CB7F43" w14:textId="6C471D10" w:rsidR="00B24980" w:rsidRDefault="00D12A80" w:rsidP="00B45146">
            <w:pPr>
              <w:shd w:val="clear" w:color="auto" w:fill="FFFFFF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Psary Stara W</w:t>
            </w:r>
            <w:r w:rsidR="00B24980">
              <w:rPr>
                <w:rFonts w:cstheme="minorHAnsi"/>
                <w:iCs/>
              </w:rPr>
              <w:t>ieś 44a</w:t>
            </w:r>
          </w:p>
          <w:p w14:paraId="18823ABC" w14:textId="2997F85F" w:rsidR="00B24980" w:rsidRPr="002F430B" w:rsidRDefault="00B24980" w:rsidP="00B45146">
            <w:pPr>
              <w:shd w:val="clear" w:color="auto" w:fill="FFFFFF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26-010 Bodzentyn </w:t>
            </w:r>
          </w:p>
        </w:tc>
        <w:tc>
          <w:tcPr>
            <w:tcW w:w="2069" w:type="dxa"/>
            <w:vAlign w:val="center"/>
          </w:tcPr>
          <w:p w14:paraId="5713F418" w14:textId="7F933863" w:rsidR="006C3229" w:rsidRPr="00650211" w:rsidRDefault="003108F5" w:rsidP="00B45146">
            <w:pPr>
              <w:widowControl w:val="0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265 680,00 zł</w:t>
            </w:r>
          </w:p>
        </w:tc>
        <w:tc>
          <w:tcPr>
            <w:tcW w:w="2058" w:type="dxa"/>
          </w:tcPr>
          <w:p w14:paraId="7B9DE6B7" w14:textId="77777777" w:rsidR="006C3229" w:rsidRDefault="006C3229" w:rsidP="00B45146">
            <w:pPr>
              <w:widowControl w:val="0"/>
              <w:jc w:val="center"/>
              <w:rPr>
                <w:rStyle w:val="markedcontent"/>
                <w:rFonts w:cstheme="minorHAnsi"/>
                <w:sz w:val="24"/>
                <w:szCs w:val="24"/>
              </w:rPr>
            </w:pPr>
          </w:p>
          <w:p w14:paraId="2E39257C" w14:textId="368CFE4F" w:rsidR="006E0B09" w:rsidRPr="00595032" w:rsidRDefault="001F1FA3" w:rsidP="00513CA2">
            <w:pPr>
              <w:widowControl w:val="0"/>
              <w:jc w:val="center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</w:rPr>
              <w:t>60 m</w:t>
            </w:r>
            <w:r w:rsidR="003108F5">
              <w:rPr>
                <w:rStyle w:val="markedcontent"/>
                <w:rFonts w:cstheme="minorHAnsi"/>
              </w:rPr>
              <w:t>iesięcy</w:t>
            </w:r>
          </w:p>
        </w:tc>
      </w:tr>
    </w:tbl>
    <w:p w14:paraId="093D61F3" w14:textId="4DDDFC17" w:rsidR="005C5FBA" w:rsidRPr="00BA1C7C" w:rsidRDefault="005C5FBA" w:rsidP="005C5FBA">
      <w:pPr>
        <w:widowControl w:val="0"/>
        <w:spacing w:after="0"/>
        <w:ind w:firstLine="708"/>
        <w:jc w:val="both"/>
        <w:rPr>
          <w:rFonts w:eastAsia="Calibri" w:cs="Arial"/>
          <w:b/>
          <w:i/>
          <w:color w:val="002060"/>
        </w:rPr>
      </w:pPr>
    </w:p>
    <w:p w14:paraId="103F8012" w14:textId="77777777" w:rsidR="005C5FBA" w:rsidRDefault="005C5FBA" w:rsidP="005C5FBA">
      <w:pPr>
        <w:spacing w:after="0"/>
        <w:jc w:val="both"/>
        <w:rPr>
          <w:rFonts w:eastAsia="Times New Roman" w:cs="Arial"/>
        </w:rPr>
      </w:pPr>
    </w:p>
    <w:p w14:paraId="413DF842" w14:textId="77777777" w:rsidR="00513CA2" w:rsidRPr="00BA1C7C" w:rsidRDefault="00513CA2" w:rsidP="005C5FBA">
      <w:pPr>
        <w:spacing w:after="0"/>
        <w:jc w:val="both"/>
        <w:rPr>
          <w:rFonts w:eastAsia="Times New Roman" w:cs="Arial"/>
        </w:rPr>
      </w:pPr>
    </w:p>
    <w:p w14:paraId="6F20ECC1" w14:textId="386ADFB9" w:rsidR="005C5FBA" w:rsidRPr="00BA1C7C" w:rsidRDefault="005C5FBA" w:rsidP="005C5FBA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>Kwota, jaką Zamawiający zamierza przeznaczyć na sfinansowan</w:t>
      </w:r>
      <w:r w:rsidR="00513CA2">
        <w:rPr>
          <w:rFonts w:eastAsia="Times New Roman" w:cs="Arial"/>
        </w:rPr>
        <w:t xml:space="preserve">ie zamówienia: </w:t>
      </w:r>
      <w:r w:rsidR="00513CA2">
        <w:rPr>
          <w:rFonts w:eastAsia="Times New Roman" w:cs="Arial"/>
        </w:rPr>
        <w:br/>
        <w:t>Zadanie nr 1:  87</w:t>
      </w:r>
      <w:r>
        <w:rPr>
          <w:rFonts w:eastAsia="Times New Roman" w:cs="Arial"/>
        </w:rPr>
        <w:t> </w:t>
      </w:r>
      <w:r w:rsidR="00F85F4B">
        <w:rPr>
          <w:rFonts w:eastAsia="Times New Roman" w:cs="Arial"/>
        </w:rPr>
        <w:t xml:space="preserve">000,00 zł brutto. </w:t>
      </w:r>
    </w:p>
    <w:p w14:paraId="5D27AD7C" w14:textId="77777777" w:rsidR="005C5FBA" w:rsidRPr="00BA1C7C" w:rsidRDefault="005C5FBA" w:rsidP="005C5FBA">
      <w:pPr>
        <w:spacing w:after="0" w:line="240" w:lineRule="auto"/>
        <w:jc w:val="both"/>
        <w:rPr>
          <w:rFonts w:eastAsia="Times New Roman" w:cs="Arial"/>
        </w:rPr>
      </w:pPr>
    </w:p>
    <w:p w14:paraId="1A5018CC" w14:textId="77777777" w:rsidR="00BA1C7C" w:rsidRPr="00BA1C7C" w:rsidRDefault="00BA1C7C" w:rsidP="00BA1C7C">
      <w:pPr>
        <w:spacing w:after="0" w:line="240" w:lineRule="auto"/>
        <w:jc w:val="both"/>
        <w:rPr>
          <w:rFonts w:eastAsia="Times New Roman" w:cs="Arial"/>
        </w:rPr>
      </w:pPr>
    </w:p>
    <w:p w14:paraId="56D8BB24" w14:textId="77777777" w:rsidR="001F6F08" w:rsidRDefault="001F6F08" w:rsidP="00BA1C7C">
      <w:pPr>
        <w:spacing w:after="0" w:line="240" w:lineRule="auto"/>
        <w:ind w:left="4962" w:hanging="6"/>
        <w:jc w:val="center"/>
        <w:rPr>
          <w:rFonts w:eastAsia="Times New Roman" w:cs="Arial"/>
        </w:rPr>
      </w:pPr>
    </w:p>
    <w:p w14:paraId="3AA06E2B" w14:textId="77777777" w:rsidR="00BA1C7C" w:rsidRDefault="00BA1C7C" w:rsidP="00BA1C7C">
      <w:pPr>
        <w:spacing w:after="0" w:line="240" w:lineRule="auto"/>
        <w:jc w:val="both"/>
        <w:rPr>
          <w:rFonts w:eastAsia="Times New Roman" w:cs="Arial"/>
        </w:rPr>
      </w:pPr>
    </w:p>
    <w:p w14:paraId="4A2F3CE0" w14:textId="779456BE" w:rsidR="005F46D0" w:rsidRPr="005F46D0" w:rsidRDefault="00A756DA" w:rsidP="005F46D0">
      <w:pPr>
        <w:pStyle w:val="Default"/>
        <w:rPr>
          <w:rFonts w:ascii="Calibri" w:hAnsi="Calibri" w:cs="Calibri"/>
        </w:rPr>
      </w:pPr>
      <w:r>
        <w:t xml:space="preserve"> </w:t>
      </w:r>
      <w:r w:rsidR="005F46D0">
        <w:tab/>
      </w:r>
      <w:r w:rsidR="005F46D0">
        <w:tab/>
      </w:r>
      <w:r w:rsidR="005F46D0">
        <w:tab/>
      </w:r>
      <w:r w:rsidR="005F46D0">
        <w:tab/>
      </w:r>
      <w:r w:rsidR="005F46D0">
        <w:tab/>
      </w:r>
      <w:r w:rsidR="005F46D0">
        <w:tab/>
      </w:r>
      <w:r w:rsidR="005F46D0">
        <w:tab/>
      </w:r>
      <w:r w:rsidR="00651DB6">
        <w:tab/>
      </w:r>
      <w:r w:rsidR="005F46D0" w:rsidRPr="005F46D0">
        <w:rPr>
          <w:rFonts w:ascii="Calibri" w:hAnsi="Calibri" w:cs="Calibri"/>
        </w:rPr>
        <w:t xml:space="preserve">Kierownik Zamawiającego </w:t>
      </w:r>
    </w:p>
    <w:p w14:paraId="11570985" w14:textId="113F4B5F" w:rsidR="00A756DA" w:rsidRPr="00761804" w:rsidRDefault="005F46D0" w:rsidP="00651DB6">
      <w:pPr>
        <w:spacing w:after="0" w:line="240" w:lineRule="auto"/>
        <w:ind w:left="4956" w:firstLine="708"/>
        <w:jc w:val="both"/>
        <w:rPr>
          <w:rFonts w:eastAsia="Times New Roman" w:cs="Arial"/>
        </w:rPr>
      </w:pPr>
      <w:r w:rsidRPr="005F46D0">
        <w:rPr>
          <w:rFonts w:ascii="Calibri" w:hAnsi="Calibri" w:cs="Calibri"/>
          <w:color w:val="000000"/>
        </w:rPr>
        <w:t>mgr inż. Izabela Świąder</w:t>
      </w:r>
    </w:p>
    <w:p w14:paraId="3DD1A284" w14:textId="77777777" w:rsidR="0020799D" w:rsidRPr="00BA1C7C" w:rsidRDefault="0020799D" w:rsidP="00BA1C7C">
      <w:pPr>
        <w:spacing w:after="0" w:line="240" w:lineRule="auto"/>
        <w:jc w:val="both"/>
        <w:rPr>
          <w:rFonts w:eastAsia="Times New Roman" w:cs="Arial"/>
        </w:rPr>
      </w:pPr>
    </w:p>
    <w:sectPr w:rsidR="0020799D" w:rsidRPr="00BA1C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437D0" w14:textId="77777777" w:rsidR="00C94F47" w:rsidRDefault="00C94F47" w:rsidP="00C07D24">
      <w:pPr>
        <w:spacing w:after="0" w:line="240" w:lineRule="auto"/>
      </w:pPr>
      <w:r>
        <w:separator/>
      </w:r>
    </w:p>
  </w:endnote>
  <w:endnote w:type="continuationSeparator" w:id="0">
    <w:p w14:paraId="06FE18B2" w14:textId="77777777" w:rsidR="00C94F47" w:rsidRDefault="00C94F47" w:rsidP="00C0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5C8D0" w14:textId="77777777" w:rsidR="00C94F47" w:rsidRDefault="00C94F47" w:rsidP="00C07D24">
      <w:pPr>
        <w:spacing w:after="0" w:line="240" w:lineRule="auto"/>
      </w:pPr>
      <w:r>
        <w:separator/>
      </w:r>
    </w:p>
  </w:footnote>
  <w:footnote w:type="continuationSeparator" w:id="0">
    <w:p w14:paraId="58384388" w14:textId="77777777" w:rsidR="00C94F47" w:rsidRDefault="00C94F47" w:rsidP="00C0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2CD43" w14:textId="5F988184" w:rsidR="00C07D24" w:rsidRDefault="00C07D24">
    <w:pPr>
      <w:pStyle w:val="Nagwek"/>
    </w:pPr>
    <w:r>
      <w:rPr>
        <w:rFonts w:cs="Calibri"/>
        <w:noProof/>
        <w:lang w:eastAsia="pl-PL"/>
      </w:rPr>
      <w:drawing>
        <wp:inline distT="0" distB="0" distL="0" distR="0" wp14:anchorId="78AD7C2B" wp14:editId="328167F2">
          <wp:extent cx="1933575" cy="600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9FC"/>
    <w:multiLevelType w:val="hybridMultilevel"/>
    <w:tmpl w:val="8F2875F4"/>
    <w:lvl w:ilvl="0" w:tplc="8B38824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E0C0E"/>
    <w:multiLevelType w:val="hybridMultilevel"/>
    <w:tmpl w:val="7DE647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95"/>
    <w:rsid w:val="00012527"/>
    <w:rsid w:val="000A2BB5"/>
    <w:rsid w:val="000A7BFB"/>
    <w:rsid w:val="000B27B9"/>
    <w:rsid w:val="000E193A"/>
    <w:rsid w:val="00126917"/>
    <w:rsid w:val="0015085A"/>
    <w:rsid w:val="00157414"/>
    <w:rsid w:val="00183E32"/>
    <w:rsid w:val="001E7268"/>
    <w:rsid w:val="001F1FA3"/>
    <w:rsid w:val="001F6F08"/>
    <w:rsid w:val="0020799D"/>
    <w:rsid w:val="002130B1"/>
    <w:rsid w:val="002552A3"/>
    <w:rsid w:val="002575A2"/>
    <w:rsid w:val="00257A10"/>
    <w:rsid w:val="002734D4"/>
    <w:rsid w:val="00280907"/>
    <w:rsid w:val="002B1745"/>
    <w:rsid w:val="002B2BA9"/>
    <w:rsid w:val="002D0820"/>
    <w:rsid w:val="002D0A95"/>
    <w:rsid w:val="002D5D7F"/>
    <w:rsid w:val="002D686B"/>
    <w:rsid w:val="002F430B"/>
    <w:rsid w:val="003108F5"/>
    <w:rsid w:val="00335FBD"/>
    <w:rsid w:val="00363D78"/>
    <w:rsid w:val="00391BF1"/>
    <w:rsid w:val="003B71C2"/>
    <w:rsid w:val="003D767D"/>
    <w:rsid w:val="00407938"/>
    <w:rsid w:val="004B24B9"/>
    <w:rsid w:val="004C194D"/>
    <w:rsid w:val="004D397D"/>
    <w:rsid w:val="005076A7"/>
    <w:rsid w:val="00507894"/>
    <w:rsid w:val="00513CA2"/>
    <w:rsid w:val="00521537"/>
    <w:rsid w:val="00546CEC"/>
    <w:rsid w:val="00595032"/>
    <w:rsid w:val="005C5FBA"/>
    <w:rsid w:val="005F46D0"/>
    <w:rsid w:val="00626144"/>
    <w:rsid w:val="00626C02"/>
    <w:rsid w:val="00630C3B"/>
    <w:rsid w:val="00650211"/>
    <w:rsid w:val="00651DB6"/>
    <w:rsid w:val="00673910"/>
    <w:rsid w:val="006A2537"/>
    <w:rsid w:val="006B59B8"/>
    <w:rsid w:val="006C3229"/>
    <w:rsid w:val="006E0B09"/>
    <w:rsid w:val="00716685"/>
    <w:rsid w:val="00781E40"/>
    <w:rsid w:val="00786F8D"/>
    <w:rsid w:val="00795362"/>
    <w:rsid w:val="007D66ED"/>
    <w:rsid w:val="00874A33"/>
    <w:rsid w:val="00875639"/>
    <w:rsid w:val="008C474A"/>
    <w:rsid w:val="008E7063"/>
    <w:rsid w:val="008F3ED1"/>
    <w:rsid w:val="0091661C"/>
    <w:rsid w:val="00977CF4"/>
    <w:rsid w:val="00994C91"/>
    <w:rsid w:val="009D2558"/>
    <w:rsid w:val="009F4213"/>
    <w:rsid w:val="00A756DA"/>
    <w:rsid w:val="00A94649"/>
    <w:rsid w:val="00AC5C98"/>
    <w:rsid w:val="00AD543C"/>
    <w:rsid w:val="00AE0A78"/>
    <w:rsid w:val="00AE7998"/>
    <w:rsid w:val="00B230ED"/>
    <w:rsid w:val="00B24980"/>
    <w:rsid w:val="00B24C6B"/>
    <w:rsid w:val="00B37ABA"/>
    <w:rsid w:val="00B62E73"/>
    <w:rsid w:val="00BA1C7C"/>
    <w:rsid w:val="00BD3044"/>
    <w:rsid w:val="00C006D1"/>
    <w:rsid w:val="00C07D24"/>
    <w:rsid w:val="00C10052"/>
    <w:rsid w:val="00C3227B"/>
    <w:rsid w:val="00C40C75"/>
    <w:rsid w:val="00C41D3C"/>
    <w:rsid w:val="00C6640E"/>
    <w:rsid w:val="00C94F47"/>
    <w:rsid w:val="00CA1636"/>
    <w:rsid w:val="00D12A80"/>
    <w:rsid w:val="00D33BB3"/>
    <w:rsid w:val="00D346E9"/>
    <w:rsid w:val="00D54B1A"/>
    <w:rsid w:val="00D7080C"/>
    <w:rsid w:val="00DB6E74"/>
    <w:rsid w:val="00DC26D5"/>
    <w:rsid w:val="00DC3218"/>
    <w:rsid w:val="00DD233B"/>
    <w:rsid w:val="00DD73FF"/>
    <w:rsid w:val="00DF0B8B"/>
    <w:rsid w:val="00E37A7F"/>
    <w:rsid w:val="00E4490D"/>
    <w:rsid w:val="00E67269"/>
    <w:rsid w:val="00EA4789"/>
    <w:rsid w:val="00EA53A9"/>
    <w:rsid w:val="00EC4E62"/>
    <w:rsid w:val="00F7062D"/>
    <w:rsid w:val="00F80127"/>
    <w:rsid w:val="00F85F4B"/>
    <w:rsid w:val="00F92FB2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basedOn w:val="Normalny"/>
    <w:link w:val="AkapitzlistZnak"/>
    <w:uiPriority w:val="34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ress-text">
    <w:name w:val="address-text"/>
    <w:basedOn w:val="Domylnaczcionkaakapitu"/>
    <w:rsid w:val="002130B1"/>
  </w:style>
  <w:style w:type="character" w:customStyle="1" w:styleId="markedcontent">
    <w:name w:val="markedcontent"/>
    <w:basedOn w:val="Domylnaczcionkaakapitu"/>
    <w:rsid w:val="00650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basedOn w:val="Normalny"/>
    <w:link w:val="AkapitzlistZnak"/>
    <w:uiPriority w:val="34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ress-text">
    <w:name w:val="address-text"/>
    <w:basedOn w:val="Domylnaczcionkaakapitu"/>
    <w:rsid w:val="002130B1"/>
  </w:style>
  <w:style w:type="character" w:customStyle="1" w:styleId="markedcontent">
    <w:name w:val="markedcontent"/>
    <w:basedOn w:val="Domylnaczcionkaakapitu"/>
    <w:rsid w:val="0065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Katarzyna Piotrowska</cp:lastModifiedBy>
  <cp:revision>68</cp:revision>
  <cp:lastPrinted>2021-09-27T07:58:00Z</cp:lastPrinted>
  <dcterms:created xsi:type="dcterms:W3CDTF">2021-05-17T08:27:00Z</dcterms:created>
  <dcterms:modified xsi:type="dcterms:W3CDTF">2021-10-11T08:51:00Z</dcterms:modified>
</cp:coreProperties>
</file>