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2A661" w14:textId="219EE2BD" w:rsidR="00E61539" w:rsidRPr="00422F29" w:rsidRDefault="003A364E" w:rsidP="003A364E">
      <w:pPr>
        <w:jc w:val="both"/>
        <w:rPr>
          <w:rFonts w:ascii="Times New Roman" w:hAnsi="Times New Roman" w:cs="Times New Roman"/>
          <w:b/>
          <w:u w:val="single"/>
        </w:rPr>
      </w:pPr>
      <w:r w:rsidRPr="00422F29">
        <w:rPr>
          <w:rFonts w:ascii="Times New Roman" w:hAnsi="Times New Roman" w:cs="Times New Roman"/>
          <w:b/>
          <w:u w:val="single"/>
        </w:rPr>
        <w:t xml:space="preserve">Príloha č. 2 </w:t>
      </w:r>
      <w:r w:rsidR="00422F29" w:rsidRPr="00422F29">
        <w:rPr>
          <w:rFonts w:ascii="Times New Roman" w:hAnsi="Times New Roman" w:cs="Times New Roman"/>
          <w:b/>
          <w:u w:val="single"/>
        </w:rPr>
        <w:t xml:space="preserve"> </w:t>
      </w:r>
      <w:r w:rsidR="00E61539" w:rsidRPr="00422F29">
        <w:rPr>
          <w:rFonts w:ascii="Times New Roman" w:hAnsi="Times New Roman" w:cs="Times New Roman"/>
          <w:b/>
          <w:u w:val="single"/>
        </w:rPr>
        <w:t>Čestné vyhlásenia</w:t>
      </w:r>
    </w:p>
    <w:p w14:paraId="3E96155E" w14:textId="77777777" w:rsidR="00471FC7" w:rsidRPr="00E61539" w:rsidRDefault="00471FC7" w:rsidP="003A364E">
      <w:pPr>
        <w:jc w:val="both"/>
        <w:rPr>
          <w:rFonts w:ascii="Times New Roman" w:hAnsi="Times New Roman" w:cs="Times New Roman"/>
          <w:b/>
        </w:rPr>
      </w:pPr>
    </w:p>
    <w:p w14:paraId="5505B63F" w14:textId="77777777"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14:paraId="572D7503" w14:textId="77777777"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14:paraId="05EEE409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14:paraId="38AEEEFB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14:paraId="2A12F87D" w14:textId="10745C0E" w:rsidR="003A364E" w:rsidRPr="00E61539" w:rsidRDefault="003A364E" w:rsidP="000603A7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916112" w:rsidRPr="00916112">
        <w:rPr>
          <w:rFonts w:ascii="Times New Roman" w:hAnsi="Times New Roman" w:cs="Times New Roman"/>
          <w:b/>
          <w:sz w:val="22"/>
          <w:szCs w:val="22"/>
        </w:rPr>
        <w:t>„</w:t>
      </w:r>
      <w:r w:rsidR="000603A7" w:rsidRPr="000603A7">
        <w:rPr>
          <w:rFonts w:ascii="Times New Roman" w:hAnsi="Times New Roman" w:cs="Times New Roman"/>
          <w:b/>
          <w:sz w:val="22"/>
          <w:szCs w:val="22"/>
        </w:rPr>
        <w:t>Rozvoj Šrobárovho námestia a priľahlého okolia, Bratislava – I. Etapa</w:t>
      </w:r>
      <w:r w:rsidR="0023060A">
        <w:rPr>
          <w:rFonts w:ascii="Times New Roman" w:hAnsi="Times New Roman" w:cs="Times New Roman"/>
          <w:b/>
          <w:sz w:val="22"/>
          <w:szCs w:val="22"/>
        </w:rPr>
        <w:t xml:space="preserve">“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AA0537">
        <w:rPr>
          <w:rFonts w:ascii="Times New Roman" w:hAnsi="Times New Roman" w:cs="Times New Roman"/>
          <w:color w:val="auto"/>
          <w:sz w:val="22"/>
          <w:szCs w:val="22"/>
        </w:rPr>
        <w:t> z</w:t>
      </w:r>
      <w:r w:rsidR="00D14A00" w:rsidRPr="00AA0537">
        <w:rPr>
          <w:rFonts w:ascii="Times New Roman" w:hAnsi="Times New Roman" w:cs="Times New Roman"/>
          <w:color w:val="auto"/>
          <w:sz w:val="22"/>
          <w:szCs w:val="22"/>
        </w:rPr>
        <w:t>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4D39D11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14:paraId="353D5DDB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14:paraId="0E467BBE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14:paraId="4105F20E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14:paraId="1C23C83F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14:paraId="23C5E577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7A00D221" w14:textId="77777777"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14:paraId="5AFC3D48" w14:textId="77777777" w:rsidR="000603A7" w:rsidRDefault="000603A7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38A80112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203DED47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02C47930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669E959" w14:textId="676D20E2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0936F17" w14:textId="77777777" w:rsidR="00422F29" w:rsidRDefault="00422F29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829DD0A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2911B415" w14:textId="77777777" w:rsidR="000912DA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382EA47B" w14:textId="77777777" w:rsidR="00371DA5" w:rsidRDefault="00371DA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7068D6FA" w14:textId="77777777" w:rsidR="00371DA5" w:rsidRDefault="00371DA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27364F3D" w14:textId="77777777" w:rsidR="006B3D05" w:rsidRPr="00E61539" w:rsidRDefault="006B3D0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698AA72E" w14:textId="1319C244" w:rsidR="00E61539" w:rsidRPr="00422F29" w:rsidRDefault="00E61539" w:rsidP="00E61539">
      <w:pPr>
        <w:jc w:val="both"/>
        <w:rPr>
          <w:rFonts w:ascii="Times New Roman" w:hAnsi="Times New Roman" w:cs="Times New Roman"/>
          <w:b/>
          <w:u w:val="single"/>
        </w:rPr>
      </w:pPr>
      <w:r w:rsidRPr="00422F29">
        <w:rPr>
          <w:rFonts w:ascii="Times New Roman" w:hAnsi="Times New Roman" w:cs="Times New Roman"/>
          <w:b/>
          <w:u w:val="single"/>
        </w:rPr>
        <w:t xml:space="preserve">Príloha č. 2 </w:t>
      </w:r>
      <w:r w:rsidR="00422F29" w:rsidRPr="00422F29">
        <w:rPr>
          <w:rFonts w:ascii="Times New Roman" w:hAnsi="Times New Roman" w:cs="Times New Roman"/>
          <w:b/>
          <w:u w:val="single"/>
        </w:rPr>
        <w:t xml:space="preserve"> </w:t>
      </w:r>
      <w:r w:rsidRPr="00422F29">
        <w:rPr>
          <w:rFonts w:ascii="Times New Roman" w:hAnsi="Times New Roman" w:cs="Times New Roman"/>
          <w:b/>
          <w:u w:val="single"/>
        </w:rPr>
        <w:t>Čestné vyhlásenia</w:t>
      </w:r>
    </w:p>
    <w:p w14:paraId="073C8F9E" w14:textId="77777777"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95E5633" w14:textId="77777777"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14:paraId="731DA60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53779A5C" w14:textId="072B57D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DD3E80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služieb  podľa zákona č. 343/2015 Z. z. o verejnom obstarávaní a o zmene a doplnení niektorých zákonov,</w:t>
      </w:r>
    </w:p>
    <w:p w14:paraId="2E699543" w14:textId="511515A5" w:rsidR="003A364E" w:rsidRPr="00E61539" w:rsidRDefault="00916112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916112">
        <w:rPr>
          <w:rFonts w:ascii="Times New Roman" w:eastAsia="Times New Roman" w:hAnsi="Times New Roman" w:cs="Times New Roman"/>
          <w:b/>
          <w:lang w:eastAsia="cs-CZ"/>
        </w:rPr>
        <w:t>„</w:t>
      </w:r>
      <w:r w:rsidR="000603A7" w:rsidRPr="000603A7">
        <w:rPr>
          <w:rFonts w:ascii="Times New Roman" w:eastAsia="Times New Roman" w:hAnsi="Times New Roman" w:cs="Times New Roman"/>
          <w:b/>
          <w:lang w:eastAsia="cs-CZ"/>
        </w:rPr>
        <w:t>Rozvoj Šrobárovho námestia a priľahlého okolia, Bratislava – I. Etapa“</w:t>
      </w:r>
      <w:r w:rsidR="000603A7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14:paraId="238FFD04" w14:textId="77777777" w:rsidR="003A364E" w:rsidRPr="00E61539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1C7E5B16" w14:textId="77777777" w:rsidR="005B7A5A" w:rsidRDefault="003A364E" w:rsidP="00822D3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E61539">
        <w:rPr>
          <w:rFonts w:ascii="Times New Roman" w:hAnsi="Times New Roman" w:cs="Times New Roman"/>
          <w:color w:val="000000"/>
        </w:rPr>
        <w:t xml:space="preserve">zastúpený </w:t>
      </w:r>
      <w:r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Pr="00E61539">
        <w:rPr>
          <w:rFonts w:ascii="Times New Roman" w:hAnsi="Times New Roman" w:cs="Times New Roman"/>
          <w:color w:val="000000"/>
        </w:rPr>
        <w:t>“) vyhláseného na obstaranie vyššie</w:t>
      </w:r>
      <w:r w:rsidR="00822D38">
        <w:rPr>
          <w:rFonts w:ascii="Times New Roman" w:hAnsi="Times New Roman" w:cs="Times New Roman"/>
          <w:color w:val="000000"/>
        </w:rPr>
        <w:t xml:space="preserve">  </w:t>
      </w:r>
      <w:r w:rsidRPr="00E61539">
        <w:rPr>
          <w:rFonts w:ascii="Times New Roman" w:hAnsi="Times New Roman" w:cs="Times New Roman"/>
          <w:color w:val="000000"/>
        </w:rPr>
        <w:t xml:space="preserve"> uvedeného predmetu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 zákazky (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>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Pr="00E61539">
        <w:rPr>
          <w:rFonts w:ascii="Times New Roman" w:hAnsi="Times New Roman" w:cs="Times New Roman"/>
          <w:color w:val="000000"/>
        </w:rPr>
        <w:t>“) výzvou</w:t>
      </w:r>
      <w:r w:rsidR="00822D38">
        <w:rPr>
          <w:rFonts w:ascii="Times New Roman" w:hAnsi="Times New Roman" w:cs="Times New Roman"/>
          <w:color w:val="000000"/>
        </w:rPr>
        <w:t xml:space="preserve">  </w:t>
      </w:r>
      <w:r w:rsidRPr="00E61539">
        <w:rPr>
          <w:rFonts w:ascii="Times New Roman" w:hAnsi="Times New Roman" w:cs="Times New Roman"/>
          <w:color w:val="000000"/>
        </w:rPr>
        <w:t xml:space="preserve">na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predkladanie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ponúk 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>uverejnenou</w:t>
      </w:r>
      <w:r w:rsidR="00822D38">
        <w:rPr>
          <w:rFonts w:ascii="Times New Roman" w:hAnsi="Times New Roman" w:cs="Times New Roman"/>
          <w:color w:val="000000"/>
        </w:rPr>
        <w:t xml:space="preserve"> </w:t>
      </w:r>
      <w:r w:rsidRPr="00E61539">
        <w:rPr>
          <w:rFonts w:ascii="Times New Roman" w:hAnsi="Times New Roman" w:cs="Times New Roman"/>
          <w:color w:val="000000"/>
        </w:rPr>
        <w:t xml:space="preserve"> </w:t>
      </w:r>
      <w:r w:rsidR="00822D38">
        <w:rPr>
          <w:rFonts w:ascii="Times New Roman" w:hAnsi="Times New Roman" w:cs="Times New Roman"/>
          <w:color w:val="000000"/>
        </w:rPr>
        <w:t xml:space="preserve">na  stránke </w:t>
      </w:r>
    </w:p>
    <w:p w14:paraId="60D5F91B" w14:textId="68C5C49E" w:rsidR="005B7A5A" w:rsidRDefault="005B7A5A" w:rsidP="00822D38">
      <w:pPr>
        <w:autoSpaceDE w:val="0"/>
        <w:autoSpaceDN w:val="0"/>
        <w:adjustRightInd w:val="0"/>
        <w:spacing w:after="0"/>
      </w:pPr>
      <w:hyperlink r:id="rId8" w:history="1">
        <w:r w:rsidRPr="00C05AA6">
          <w:rPr>
            <w:rStyle w:val="Hypertextovprepojenie"/>
          </w:rPr>
          <w:t>https://josephine.proebiz.com/sk/promoter/tender/14828/summary</w:t>
        </w:r>
      </w:hyperlink>
    </w:p>
    <w:p w14:paraId="3B03D486" w14:textId="77777777" w:rsidR="005B7A5A" w:rsidRDefault="005B7A5A" w:rsidP="00822D38">
      <w:pPr>
        <w:autoSpaceDE w:val="0"/>
        <w:autoSpaceDN w:val="0"/>
        <w:adjustRightInd w:val="0"/>
        <w:spacing w:after="0"/>
      </w:pPr>
    </w:p>
    <w:p w14:paraId="5FDEECD1" w14:textId="77777777" w:rsidR="005B7A5A" w:rsidRDefault="005B7A5A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1751F66" w14:textId="6355710D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14:paraId="55425808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14:paraId="6D380BC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14:paraId="1A2918E8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potencionálne zainteresovanej osobe priamo alebo nepriamo akúkoľvek finančnú alebo vecnú výhodu ako motiváciu alebo odmenu súvisiacu so zadaním tejto zákazky, </w:t>
      </w:r>
    </w:p>
    <w:p w14:paraId="35AD2B90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4F6CFE64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14:paraId="23681C52" w14:textId="77777777"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98CFCD5" w14:textId="77777777" w:rsidR="005B7A5A" w:rsidRDefault="005B7A5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1F4100EC" w14:textId="062FF9C0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1BCD296A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28BA8C85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7AD88F6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776BF325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35BD1F9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7492F6ED" w14:textId="77777777"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14:paraId="4517C826" w14:textId="5E3E564F" w:rsidR="00E61539" w:rsidRPr="00422F29" w:rsidRDefault="00E61539" w:rsidP="00E61539">
      <w:pPr>
        <w:jc w:val="both"/>
        <w:rPr>
          <w:rFonts w:ascii="Times New Roman" w:hAnsi="Times New Roman" w:cs="Times New Roman"/>
          <w:b/>
          <w:u w:val="single"/>
        </w:rPr>
      </w:pPr>
      <w:r w:rsidRPr="00422F29">
        <w:rPr>
          <w:rFonts w:ascii="Times New Roman" w:hAnsi="Times New Roman" w:cs="Times New Roman"/>
          <w:b/>
          <w:u w:val="single"/>
        </w:rPr>
        <w:t xml:space="preserve">Príloha č. 2 </w:t>
      </w:r>
      <w:r w:rsidR="00422F29" w:rsidRPr="00422F29">
        <w:rPr>
          <w:rFonts w:ascii="Times New Roman" w:hAnsi="Times New Roman" w:cs="Times New Roman"/>
          <w:b/>
          <w:u w:val="single"/>
        </w:rPr>
        <w:t xml:space="preserve"> </w:t>
      </w:r>
      <w:r w:rsidRPr="00422F29">
        <w:rPr>
          <w:rFonts w:ascii="Times New Roman" w:hAnsi="Times New Roman" w:cs="Times New Roman"/>
          <w:b/>
          <w:u w:val="single"/>
        </w:rPr>
        <w:t>Čestné vyhlásenia</w:t>
      </w:r>
    </w:p>
    <w:p w14:paraId="3C6642EE" w14:textId="77777777"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14:paraId="3A22783B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14:paraId="576B4C1E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14:paraId="4A540F30" w14:textId="77777777"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15D77AAF" w14:textId="77777777"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68A41AD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10642DF" w14:textId="188209F7" w:rsidR="00E61539" w:rsidRPr="00E61539" w:rsidRDefault="00E61539" w:rsidP="000603A7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na predmet zákazky:</w:t>
      </w:r>
      <w:r w:rsidRPr="00E61539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916112" w:rsidRPr="00916112">
        <w:rPr>
          <w:rFonts w:ascii="Times New Roman" w:eastAsiaTheme="minorEastAsia" w:hAnsi="Times New Roman" w:cs="Times New Roman"/>
          <w:b/>
        </w:rPr>
        <w:t>„</w:t>
      </w:r>
      <w:r w:rsidR="000603A7" w:rsidRPr="000603A7">
        <w:rPr>
          <w:rFonts w:ascii="Times New Roman" w:eastAsiaTheme="minorEastAsia" w:hAnsi="Times New Roman" w:cs="Times New Roman"/>
          <w:b/>
        </w:rPr>
        <w:t>Rozvoj Šrobárovho námestia a priľahlého okolia, Bratislava – I. Etapa“</w:t>
      </w:r>
      <w:r w:rsidRPr="00E61539">
        <w:rPr>
          <w:rFonts w:ascii="Times New Roman" w:eastAsia="Times New Roman" w:hAnsi="Times New Roman" w:cs="Times New Roman"/>
          <w:b/>
          <w:i/>
        </w:rPr>
        <w:t xml:space="preserve"> 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14:paraId="7F4895F3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EAD80B1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14:paraId="012ED20F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7C3D2F0F" w14:textId="05FBDA9D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</w:t>
      </w:r>
      <w:r w:rsidR="00422F29">
        <w:rPr>
          <w:rFonts w:ascii="Times New Roman" w:eastAsiaTheme="minorEastAsia" w:hAnsi="Times New Roman" w:cs="Times New Roman"/>
        </w:rPr>
        <w:t>o súťaže)</w:t>
      </w:r>
      <w:r w:rsidRPr="00E61539">
        <w:rPr>
          <w:rFonts w:ascii="Times New Roman" w:eastAsiaTheme="minorEastAsia" w:hAnsi="Times New Roman" w:cs="Times New Roman"/>
        </w:rPr>
        <w:t>, vrátane zodpovednosti za škodu spôsobenú verejnému obstarávateľovi v zmysle všeobecne záväzných právnych predpisov platných v Slovenskej republike.</w:t>
      </w:r>
    </w:p>
    <w:p w14:paraId="524359B2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CD4E1CB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DE72AAD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85CE11F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E355DE5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05FE8F2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A783BB7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197D75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92CF035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C0805BB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AD0C706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6702732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79C5FDC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75166BB0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1CE45AE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4F48BEC1" w14:textId="20E23D94"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226107C5" w14:textId="34AE8675" w:rsidR="007B17E8" w:rsidRDefault="007B17E8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2668FB4A" w14:textId="77777777" w:rsidR="00422F29" w:rsidRPr="00E61539" w:rsidRDefault="00422F29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34CAD83E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4D68C1A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5C9A986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203CD2A1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8692C46" w14:textId="29FE6EE9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20F1AB20" w14:textId="723EB33A" w:rsidR="00422F29" w:rsidRDefault="00422F29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A6EB8A5" w14:textId="77777777" w:rsidR="00422F29" w:rsidRDefault="00422F29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04E6FEC" w14:textId="7DCBFA7F" w:rsidR="000912DA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555DCAA" w14:textId="77777777" w:rsidR="00916112" w:rsidRPr="00E61539" w:rsidRDefault="00916112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C28A026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6D94D5D3" w14:textId="77777777"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1BC3B72A" w14:textId="77777777" w:rsidR="007B17E8" w:rsidRDefault="007B17E8" w:rsidP="00E61539">
      <w:pPr>
        <w:jc w:val="both"/>
        <w:rPr>
          <w:rFonts w:ascii="Times New Roman" w:hAnsi="Times New Roman" w:cs="Times New Roman"/>
          <w:b/>
        </w:rPr>
      </w:pPr>
    </w:p>
    <w:p w14:paraId="01DC01F5" w14:textId="7F73E276" w:rsidR="00E61539" w:rsidRPr="00422F29" w:rsidRDefault="00E61539" w:rsidP="00E61539">
      <w:pPr>
        <w:jc w:val="both"/>
        <w:rPr>
          <w:rFonts w:ascii="Times New Roman" w:hAnsi="Times New Roman" w:cs="Times New Roman"/>
          <w:b/>
          <w:u w:val="single"/>
        </w:rPr>
      </w:pPr>
      <w:r w:rsidRPr="00422F29">
        <w:rPr>
          <w:rFonts w:ascii="Times New Roman" w:hAnsi="Times New Roman" w:cs="Times New Roman"/>
          <w:b/>
          <w:u w:val="single"/>
        </w:rPr>
        <w:t>Príloha č. 2 Čestné vyhlásenia</w:t>
      </w:r>
    </w:p>
    <w:p w14:paraId="7043C2AE" w14:textId="77777777"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093A2" w14:textId="77777777"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14:paraId="2F7C9986" w14:textId="77777777"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14:paraId="5A1A8444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14:paraId="465115B2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14:paraId="2FBA2435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14:paraId="130BD73B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14:paraId="484C9AF8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14:paraId="3DE20033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14:paraId="222E71C8" w14:textId="58E3ED9E" w:rsidR="00E61539" w:rsidRPr="00E61539" w:rsidRDefault="00E61539" w:rsidP="000603A7">
      <w:pPr>
        <w:jc w:val="center"/>
        <w:rPr>
          <w:rFonts w:ascii="Times New Roman" w:hAnsi="Times New Roman" w:cs="Times New Roman"/>
          <w:bCs/>
          <w:lang w:val="x-none" w:eastAsia="x-none"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Pr="00E61539">
        <w:rPr>
          <w:rFonts w:ascii="Times New Roman" w:hAnsi="Times New Roman" w:cs="Times New Roman"/>
          <w:b/>
          <w:lang w:eastAsia="cs-CZ"/>
        </w:rPr>
        <w:t xml:space="preserve"> </w:t>
      </w:r>
      <w:r w:rsidR="000603A7" w:rsidRPr="000603A7">
        <w:rPr>
          <w:rFonts w:ascii="Times New Roman" w:hAnsi="Times New Roman" w:cs="Times New Roman"/>
          <w:b/>
          <w:lang w:eastAsia="cs-CZ"/>
        </w:rPr>
        <w:t>„Rozvoj Šrobárovho námestia a priľahlého okolia, Bratislava – I. Etapa“</w:t>
      </w:r>
    </w:p>
    <w:p w14:paraId="6ACFC38B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5B7A5A">
        <w:rPr>
          <w:rFonts w:ascii="Times New Roman" w:hAnsi="Times New Roman" w:cs="Times New Roman"/>
          <w:b/>
          <w:lang w:val="x-none" w:eastAsia="x-none"/>
        </w:rPr>
      </w:r>
      <w:r w:rsidR="005B7A5A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nebud</w:t>
      </w:r>
      <w:r w:rsidRPr="00E61539">
        <w:rPr>
          <w:rFonts w:ascii="Times New Roman" w:hAnsi="Times New Roman" w:cs="Times New Roman"/>
          <w:lang w:eastAsia="x-none"/>
        </w:rPr>
        <w:t>ú</w:t>
      </w:r>
      <w:r w:rsidRPr="00E61539">
        <w:rPr>
          <w:rFonts w:ascii="Times New Roman" w:hAnsi="Times New Roman" w:cs="Times New Roman"/>
          <w:lang w:val="x-none" w:eastAsia="x-none"/>
        </w:rPr>
        <w:t xml:space="preserve"> podieľať subdodávatelia a celý predmet uskutočníme vlastnými kapacitami.</w:t>
      </w:r>
    </w:p>
    <w:p w14:paraId="3F8DAD0C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5B7A5A">
        <w:rPr>
          <w:rFonts w:ascii="Times New Roman" w:hAnsi="Times New Roman" w:cs="Times New Roman"/>
          <w:b/>
          <w:lang w:val="x-none" w:eastAsia="x-none"/>
        </w:rPr>
      </w:r>
      <w:r w:rsidR="005B7A5A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budú podieľať nasledovní subdodávatelia :</w:t>
      </w:r>
    </w:p>
    <w:p w14:paraId="39348172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14:paraId="0F3A68DE" w14:textId="77777777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E56D552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427BA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58DF5AF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216E969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05026A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Predmet subdodávok</w:t>
            </w:r>
          </w:p>
        </w:tc>
      </w:tr>
      <w:tr w:rsidR="00E61539" w:rsidRPr="00E61539" w14:paraId="4742512C" w14:textId="77777777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ED5B449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777231B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2EAAB45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B97C44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9E0FC7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5F596061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5630ED35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14:paraId="2E08FD7F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</w:tcPr>
          <w:p w14:paraId="29F1B28D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</w:tcPr>
          <w:p w14:paraId="385B94A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C62A4CF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63DD4D7D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2D3588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00F742F4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28D04850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72DBF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266DF85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</w:tbl>
    <w:p w14:paraId="3BF2A87A" w14:textId="77777777" w:rsidR="00E61539" w:rsidRPr="00E61539" w:rsidRDefault="00E61539" w:rsidP="00E61539">
      <w:pPr>
        <w:rPr>
          <w:rFonts w:ascii="Times New Roman" w:hAnsi="Times New Roman" w:cs="Times New Roman"/>
        </w:rPr>
      </w:pPr>
    </w:p>
    <w:p w14:paraId="673611A8" w14:textId="18B0DA24" w:rsidR="00E61539" w:rsidRDefault="00E61539" w:rsidP="003A364E">
      <w:pPr>
        <w:rPr>
          <w:rFonts w:ascii="Times New Roman" w:hAnsi="Times New Roman" w:cs="Times New Roman"/>
          <w:b/>
        </w:rPr>
      </w:pPr>
    </w:p>
    <w:p w14:paraId="53AD587D" w14:textId="77777777" w:rsidR="007B17E8" w:rsidRDefault="007B17E8" w:rsidP="003A364E">
      <w:pPr>
        <w:rPr>
          <w:rFonts w:ascii="Times New Roman" w:hAnsi="Times New Roman" w:cs="Times New Roman"/>
          <w:b/>
        </w:rPr>
      </w:pPr>
    </w:p>
    <w:p w14:paraId="68B01F82" w14:textId="77777777"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14:paraId="47B5A28E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1E2A03BF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CDE67EA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0B455853" w14:textId="6E12F254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7E77DB8" w14:textId="041E5413" w:rsidR="00916112" w:rsidRDefault="009161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F929F9B" w14:textId="30CC7F86" w:rsidR="00A26B12" w:rsidRDefault="00A26B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3045132B" w14:textId="77777777" w:rsidR="005B7A5A" w:rsidRDefault="005B7A5A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3AEAC996" w14:textId="77777777" w:rsidR="00916112" w:rsidRPr="00E61539" w:rsidRDefault="0091611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0A0CFA5" w14:textId="5C4460F9" w:rsidR="00952BEE" w:rsidRDefault="00AF0DE2" w:rsidP="00916112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0603A7">
      <w:footerReference w:type="default" r:id="rId9"/>
      <w:footerReference w:type="first" r:id="rId10"/>
      <w:pgSz w:w="11906" w:h="16838"/>
      <w:pgMar w:top="709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B336" w14:textId="77777777" w:rsidR="00FB2666" w:rsidRDefault="00FB2666" w:rsidP="00A93F1D">
      <w:pPr>
        <w:spacing w:after="0" w:line="240" w:lineRule="auto"/>
      </w:pPr>
      <w:r>
        <w:separator/>
      </w:r>
    </w:p>
  </w:endnote>
  <w:endnote w:type="continuationSeparator" w:id="0">
    <w:p w14:paraId="228D0D98" w14:textId="77777777" w:rsidR="00FB2666" w:rsidRDefault="00FB2666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4DC8" w14:textId="0B1E2D03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</w:t>
    </w:r>
    <w:r w:rsidR="008C452F">
      <w:rPr>
        <w:rFonts w:ascii="Times New Roman" w:hAnsi="Times New Roman" w:cs="Times New Roman"/>
        <w:color w:val="FF0000"/>
      </w:rPr>
      <w:t>5</w:t>
    </w:r>
    <w:r w:rsidRPr="001830DD">
      <w:rPr>
        <w:rFonts w:ascii="Times New Roman" w:hAnsi="Times New Roman" w:cs="Times New Roman"/>
        <w:color w:val="FF0000"/>
      </w:rPr>
      <w:t>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538DBA09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7F26D6F0" w14:textId="39649714" w:rsidR="00283778" w:rsidRPr="00471FC7" w:rsidRDefault="000603A7" w:rsidP="006B3D05">
    <w:pPr>
      <w:jc w:val="center"/>
      <w:rPr>
        <w:rFonts w:ascii="Times New Roman" w:hAnsi="Times New Roman" w:cs="Times New Roman"/>
      </w:rPr>
    </w:pPr>
    <w:r w:rsidRPr="000603A7">
      <w:rPr>
        <w:rFonts w:ascii="Times New Roman" w:hAnsi="Times New Roman" w:cs="Times New Roman"/>
      </w:rPr>
      <w:t xml:space="preserve">„Rozvoj Šrobárovho námestia a priľahlého okolia, Bratislava – I. Etapa“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6DD5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72F38567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8D349" w14:textId="77777777" w:rsidR="00FB2666" w:rsidRDefault="00FB2666" w:rsidP="00A93F1D">
      <w:pPr>
        <w:spacing w:after="0" w:line="240" w:lineRule="auto"/>
      </w:pPr>
      <w:r>
        <w:separator/>
      </w:r>
    </w:p>
  </w:footnote>
  <w:footnote w:type="continuationSeparator" w:id="0">
    <w:p w14:paraId="7B0468EC" w14:textId="77777777" w:rsidR="00FB2666" w:rsidRDefault="00FB2666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 w15:restartNumberingAfterBreak="0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 w15:restartNumberingAfterBreak="0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 w15:restartNumberingAfterBreak="0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 w15:restartNumberingAfterBreak="0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 w15:restartNumberingAfterBreak="0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F1D"/>
    <w:rsid w:val="0002462C"/>
    <w:rsid w:val="00045D67"/>
    <w:rsid w:val="00057011"/>
    <w:rsid w:val="000603A7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060A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1DA5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22F29"/>
    <w:rsid w:val="004359D5"/>
    <w:rsid w:val="00437464"/>
    <w:rsid w:val="00445A4A"/>
    <w:rsid w:val="004560BA"/>
    <w:rsid w:val="004660F0"/>
    <w:rsid w:val="00471FC7"/>
    <w:rsid w:val="00507C58"/>
    <w:rsid w:val="00507FC9"/>
    <w:rsid w:val="00520F71"/>
    <w:rsid w:val="005713B6"/>
    <w:rsid w:val="005751F8"/>
    <w:rsid w:val="00591B4C"/>
    <w:rsid w:val="005B4048"/>
    <w:rsid w:val="005B7A5A"/>
    <w:rsid w:val="005D1B95"/>
    <w:rsid w:val="005E44A3"/>
    <w:rsid w:val="005F23D5"/>
    <w:rsid w:val="006057D6"/>
    <w:rsid w:val="00621224"/>
    <w:rsid w:val="006323E2"/>
    <w:rsid w:val="006A46D7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7E8"/>
    <w:rsid w:val="007B1951"/>
    <w:rsid w:val="007B3A49"/>
    <w:rsid w:val="007F32AD"/>
    <w:rsid w:val="007F582A"/>
    <w:rsid w:val="00810894"/>
    <w:rsid w:val="00822D38"/>
    <w:rsid w:val="00826956"/>
    <w:rsid w:val="0083102F"/>
    <w:rsid w:val="00886467"/>
    <w:rsid w:val="008A219D"/>
    <w:rsid w:val="008C452F"/>
    <w:rsid w:val="008C78F6"/>
    <w:rsid w:val="00916112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26B12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27220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4D2D"/>
    <w:rsid w:val="00DC5337"/>
    <w:rsid w:val="00DD3E80"/>
    <w:rsid w:val="00DF2829"/>
    <w:rsid w:val="00DF7FDA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B2666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63E1C7"/>
  <w15:docId w15:val="{46FD147A-22F7-4577-9FDC-7F808DFE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Vraz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B7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482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2C2E8-9B5D-4063-BFFB-C57B6B51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Peter Polyak</cp:lastModifiedBy>
  <cp:revision>4</cp:revision>
  <cp:lastPrinted>2020-10-02T09:19:00Z</cp:lastPrinted>
  <dcterms:created xsi:type="dcterms:W3CDTF">2021-10-03T16:49:00Z</dcterms:created>
  <dcterms:modified xsi:type="dcterms:W3CDTF">2021-10-03T16:55:00Z</dcterms:modified>
</cp:coreProperties>
</file>