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3E0D" w:rsidRPr="002670D7" w:rsidRDefault="00413E0D" w:rsidP="00413E0D">
      <w:pPr>
        <w:jc w:val="center"/>
        <w:rPr>
          <w:rFonts w:ascii="Arial Narrow" w:hAnsi="Arial Narrow"/>
          <w:b/>
          <w:sz w:val="24"/>
          <w:szCs w:val="24"/>
        </w:rPr>
      </w:pPr>
    </w:p>
    <w:p w:rsidR="00D21C67" w:rsidRPr="002670D7" w:rsidRDefault="00C316C1" w:rsidP="00413E0D">
      <w:pPr>
        <w:jc w:val="center"/>
        <w:rPr>
          <w:rFonts w:ascii="Arial Narrow" w:hAnsi="Arial Narrow"/>
          <w:b/>
          <w:sz w:val="24"/>
        </w:rPr>
      </w:pPr>
      <w:r w:rsidRPr="002670D7">
        <w:rPr>
          <w:rFonts w:ascii="Arial Narrow" w:hAnsi="Arial Narrow"/>
          <w:b/>
          <w:sz w:val="24"/>
        </w:rPr>
        <w:t>ČESTNÉ PROHLÁŠENÍ O SPLNĚNÍ ZÁKLADNÍ ZPŮSOBILOSTI</w:t>
      </w:r>
    </w:p>
    <w:p w:rsidR="00DD3CF2" w:rsidRPr="002670D7" w:rsidRDefault="00D21C67" w:rsidP="00C316C1">
      <w:pPr>
        <w:jc w:val="center"/>
        <w:rPr>
          <w:rFonts w:ascii="Arial Narrow" w:hAnsi="Arial Narrow"/>
        </w:rPr>
      </w:pPr>
      <w:r w:rsidRPr="002670D7">
        <w:rPr>
          <w:rFonts w:ascii="Arial Narrow" w:hAnsi="Arial Narrow"/>
        </w:rPr>
        <w:t>dle zákona č. 13</w:t>
      </w:r>
      <w:r w:rsidR="00E453CC" w:rsidRPr="002670D7">
        <w:rPr>
          <w:rFonts w:ascii="Arial Narrow" w:hAnsi="Arial Narrow"/>
        </w:rPr>
        <w:t>4</w:t>
      </w:r>
      <w:r w:rsidRPr="002670D7">
        <w:rPr>
          <w:rFonts w:ascii="Arial Narrow" w:hAnsi="Arial Narrow"/>
        </w:rPr>
        <w:t>/20</w:t>
      </w:r>
      <w:r w:rsidR="00E453CC" w:rsidRPr="002670D7">
        <w:rPr>
          <w:rFonts w:ascii="Arial Narrow" w:hAnsi="Arial Narrow"/>
        </w:rPr>
        <w:t>16</w:t>
      </w:r>
      <w:r w:rsidRPr="002670D7">
        <w:rPr>
          <w:rFonts w:ascii="Arial Narrow" w:hAnsi="Arial Narrow"/>
        </w:rPr>
        <w:t xml:space="preserve"> Sb., o </w:t>
      </w:r>
      <w:r w:rsidR="00E453CC" w:rsidRPr="002670D7">
        <w:rPr>
          <w:rFonts w:ascii="Arial Narrow" w:hAnsi="Arial Narrow"/>
        </w:rPr>
        <w:t>zadávání veřejných zakázek</w:t>
      </w:r>
      <w:r w:rsidRPr="002670D7">
        <w:rPr>
          <w:rFonts w:ascii="Arial Narrow" w:hAnsi="Arial Narrow"/>
        </w:rPr>
        <w:t>, ve znění pozdějších předpisů (dále jen „zákon“)</w:t>
      </w:r>
    </w:p>
    <w:p w:rsidR="00626771" w:rsidRPr="002670D7" w:rsidRDefault="00626771" w:rsidP="00C316C1">
      <w:pPr>
        <w:jc w:val="center"/>
        <w:rPr>
          <w:rFonts w:ascii="Arial Narrow" w:hAnsi="Arial Narrow"/>
        </w:rPr>
      </w:pPr>
    </w:p>
    <w:p w:rsidR="00C316C1" w:rsidRPr="002670D7" w:rsidRDefault="00C316C1" w:rsidP="00C316C1">
      <w:pPr>
        <w:jc w:val="both"/>
        <w:rPr>
          <w:rFonts w:ascii="Arial Narrow" w:hAnsi="Arial Narrow"/>
        </w:rPr>
      </w:pP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Společnost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</w:p>
    <w:p w:rsid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IČ</w:t>
      </w:r>
      <w:r w:rsidR="002670D7">
        <w:rPr>
          <w:rFonts w:ascii="Arial Narrow" w:hAnsi="Arial Narrow"/>
        </w:rPr>
        <w:t>O</w:t>
      </w:r>
      <w:r w:rsidRPr="002670D7">
        <w:rPr>
          <w:rFonts w:ascii="Arial Narrow" w:hAnsi="Arial Narrow"/>
        </w:rPr>
        <w:t>:</w:t>
      </w:r>
      <w:r w:rsidR="002670D7">
        <w:rPr>
          <w:rFonts w:ascii="Arial Narrow" w:hAnsi="Arial Narrow"/>
        </w:rPr>
        <w:t xml:space="preserve"> </w:t>
      </w:r>
      <w:r w:rsid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  <w:highlight w:val="yellow"/>
        </w:rPr>
        <w:t>………</w:t>
      </w:r>
      <w:r w:rsidR="002670D7" w:rsidRPr="002670D7">
        <w:rPr>
          <w:rFonts w:ascii="Arial Narrow" w:hAnsi="Arial Narrow"/>
          <w:i/>
          <w:highlight w:val="yellow"/>
        </w:rPr>
        <w:t>(doplní dodavatel)</w:t>
      </w:r>
      <w:r w:rsidR="002670D7">
        <w:rPr>
          <w:rFonts w:ascii="Arial Narrow" w:hAnsi="Arial Narrow"/>
          <w:highlight w:val="yellow"/>
        </w:rPr>
        <w:t>………</w:t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DIČ: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</w:p>
    <w:p w:rsidR="002670D7" w:rsidRDefault="00D21C67" w:rsidP="00BC163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</w:tabs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se sídlem </w:t>
      </w:r>
      <w:r w:rsidR="002670D7">
        <w:rPr>
          <w:rFonts w:ascii="Arial Narrow" w:hAnsi="Arial Narrow"/>
        </w:rPr>
        <w:tab/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Pr="002670D7">
        <w:rPr>
          <w:rFonts w:ascii="Arial Narrow" w:hAnsi="Arial Narrow"/>
          <w:i/>
          <w:highlight w:val="yellow"/>
        </w:rPr>
        <w:t>)</w:t>
      </w:r>
      <w:r w:rsidRPr="002670D7">
        <w:rPr>
          <w:rFonts w:ascii="Arial Narrow" w:hAnsi="Arial Narrow"/>
          <w:highlight w:val="yellow"/>
        </w:rPr>
        <w:t>………</w:t>
      </w:r>
      <w:r w:rsidRPr="002670D7">
        <w:rPr>
          <w:rFonts w:ascii="Arial Narrow" w:hAnsi="Arial Narrow"/>
        </w:rPr>
        <w:t xml:space="preserve"> </w:t>
      </w:r>
      <w:r w:rsidR="00BC1632">
        <w:rPr>
          <w:rFonts w:ascii="Arial Narrow" w:hAnsi="Arial Narrow"/>
        </w:rPr>
        <w:tab/>
      </w:r>
    </w:p>
    <w:p w:rsidR="002670D7" w:rsidRDefault="002670D7" w:rsidP="00C316C1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PSČ: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D21C67" w:rsidRPr="002670D7"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  <w:i/>
          <w:highlight w:val="yellow"/>
        </w:rPr>
        <w:t xml:space="preserve">(doplní </w:t>
      </w:r>
      <w:r w:rsidR="007800F3" w:rsidRPr="002670D7">
        <w:rPr>
          <w:rFonts w:ascii="Arial Narrow" w:hAnsi="Arial Narrow"/>
          <w:i/>
          <w:highlight w:val="yellow"/>
        </w:rPr>
        <w:t>dodavatel</w:t>
      </w:r>
      <w:r w:rsidR="00D21C67" w:rsidRPr="002670D7">
        <w:rPr>
          <w:rFonts w:ascii="Arial Narrow" w:hAnsi="Arial Narrow"/>
          <w:i/>
          <w:highlight w:val="yellow"/>
        </w:rPr>
        <w:t>)</w:t>
      </w:r>
      <w:r>
        <w:rPr>
          <w:rFonts w:ascii="Arial Narrow" w:hAnsi="Arial Narrow"/>
          <w:highlight w:val="yellow"/>
        </w:rPr>
        <w:t>………</w:t>
      </w:r>
      <w:r w:rsidR="00D21C67" w:rsidRPr="002670D7">
        <w:rPr>
          <w:rFonts w:ascii="Arial Narrow" w:hAnsi="Arial Narrow"/>
        </w:rPr>
        <w:t xml:space="preserve"> </w:t>
      </w:r>
    </w:p>
    <w:p w:rsidR="002670D7" w:rsidRDefault="002670D7" w:rsidP="00C316C1">
      <w:pPr>
        <w:jc w:val="both"/>
        <w:rPr>
          <w:rFonts w:ascii="Arial Narrow" w:hAnsi="Arial Narrow"/>
        </w:rPr>
      </w:pPr>
    </w:p>
    <w:p w:rsidR="00B15999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jako </w:t>
      </w:r>
      <w:r w:rsidR="007800F3" w:rsidRPr="002670D7">
        <w:rPr>
          <w:rFonts w:ascii="Arial Narrow" w:hAnsi="Arial Narrow"/>
          <w:i/>
        </w:rPr>
        <w:t>dodavatel/</w:t>
      </w:r>
      <w:r w:rsidR="006A3124" w:rsidRPr="002670D7">
        <w:rPr>
          <w:rFonts w:ascii="Arial Narrow" w:hAnsi="Arial Narrow"/>
          <w:i/>
        </w:rPr>
        <w:t>účastník</w:t>
      </w:r>
      <w:r w:rsidRPr="002670D7">
        <w:rPr>
          <w:rFonts w:ascii="Arial Narrow" w:hAnsi="Arial Narrow"/>
        </w:rPr>
        <w:t xml:space="preserve"> o</w:t>
      </w:r>
      <w:r w:rsidR="002670D7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veřejnou zakázku s</w:t>
      </w:r>
      <w:r w:rsidR="00B15999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názvem</w:t>
      </w:r>
      <w:r w:rsidR="00B15999" w:rsidRPr="002670D7">
        <w:rPr>
          <w:rFonts w:ascii="Arial Narrow" w:hAnsi="Arial Narrow"/>
        </w:rPr>
        <w:t>:</w:t>
      </w:r>
      <w:r w:rsidRPr="002670D7">
        <w:rPr>
          <w:rFonts w:ascii="Arial Narrow" w:hAnsi="Arial Narrow"/>
        </w:rPr>
        <w:t xml:space="preserve">  </w:t>
      </w:r>
    </w:p>
    <w:p w:rsidR="00F13E0D" w:rsidRPr="006E5F1E" w:rsidRDefault="00F13E0D" w:rsidP="00C316C1">
      <w:pPr>
        <w:jc w:val="both"/>
        <w:rPr>
          <w:rFonts w:ascii="Arial Narrow" w:hAnsi="Arial Narrow"/>
          <w:sz w:val="22"/>
        </w:rPr>
      </w:pPr>
    </w:p>
    <w:p w:rsidR="000D7535" w:rsidRPr="006F0DE1" w:rsidRDefault="00394921" w:rsidP="00C316C1">
      <w:pPr>
        <w:jc w:val="both"/>
        <w:rPr>
          <w:rFonts w:ascii="Arial Narrow" w:hAnsi="Arial Narrow"/>
          <w:b/>
          <w:sz w:val="24"/>
        </w:rPr>
      </w:pPr>
      <w:r w:rsidRPr="00394921">
        <w:rPr>
          <w:rFonts w:ascii="Arial Narrow" w:hAnsi="Arial Narrow"/>
          <w:b/>
          <w:sz w:val="24"/>
        </w:rPr>
        <w:t xml:space="preserve">HODONÍN – ÚKLID BUDOV </w:t>
      </w:r>
      <w:proofErr w:type="spellStart"/>
      <w:r w:rsidRPr="00394921">
        <w:rPr>
          <w:rFonts w:ascii="Arial Narrow" w:hAnsi="Arial Narrow"/>
          <w:b/>
          <w:sz w:val="24"/>
        </w:rPr>
        <w:t>MěÚ</w:t>
      </w:r>
      <w:proofErr w:type="spellEnd"/>
      <w:r w:rsidRPr="00394921">
        <w:rPr>
          <w:rFonts w:ascii="Arial Narrow" w:hAnsi="Arial Narrow"/>
          <w:b/>
          <w:sz w:val="24"/>
        </w:rPr>
        <w:t>, IN</w:t>
      </w:r>
      <w:r w:rsidR="004A6B51">
        <w:rPr>
          <w:rFonts w:ascii="Arial Narrow" w:hAnsi="Arial Narrow"/>
          <w:b/>
          <w:sz w:val="24"/>
        </w:rPr>
        <w:t>F</w:t>
      </w:r>
      <w:bookmarkStart w:id="0" w:name="_GoBack"/>
      <w:bookmarkEnd w:id="0"/>
      <w:r w:rsidRPr="00394921">
        <w:rPr>
          <w:rFonts w:ascii="Arial Narrow" w:hAnsi="Arial Narrow"/>
          <w:b/>
          <w:sz w:val="24"/>
        </w:rPr>
        <w:t>ORMAČNÍHO CENTRA A BUDOV</w:t>
      </w:r>
      <w:r w:rsidR="00724E51">
        <w:rPr>
          <w:rFonts w:ascii="Arial Narrow" w:hAnsi="Arial Narrow"/>
          <w:b/>
          <w:sz w:val="24"/>
        </w:rPr>
        <w:t>Y</w:t>
      </w:r>
      <w:r w:rsidRPr="00394921">
        <w:rPr>
          <w:rFonts w:ascii="Arial Narrow" w:hAnsi="Arial Narrow"/>
          <w:b/>
          <w:sz w:val="24"/>
        </w:rPr>
        <w:t xml:space="preserve"> HŘBITOVA</w:t>
      </w:r>
      <w:r w:rsidR="003B6DCE" w:rsidRPr="00290DF0">
        <w:rPr>
          <w:rFonts w:ascii="Arial Narrow" w:hAnsi="Arial Narrow"/>
          <w:b/>
          <w:sz w:val="24"/>
        </w:rPr>
        <w:t xml:space="preserve"> </w:t>
      </w:r>
    </w:p>
    <w:p w:rsidR="006F0DE1" w:rsidRDefault="006F0DE1" w:rsidP="00C316C1">
      <w:pPr>
        <w:jc w:val="both"/>
        <w:rPr>
          <w:rFonts w:ascii="Arial Narrow" w:hAnsi="Arial Narrow"/>
        </w:rPr>
      </w:pPr>
    </w:p>
    <w:p w:rsidR="00C316C1" w:rsidRPr="002670D7" w:rsidRDefault="00D21C67" w:rsidP="00C316C1">
      <w:p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 xml:space="preserve">tímto čestně prohlašuje, že splňuje základní </w:t>
      </w:r>
      <w:r w:rsidR="007800F3" w:rsidRPr="002670D7">
        <w:rPr>
          <w:rFonts w:ascii="Arial Narrow" w:hAnsi="Arial Narrow"/>
        </w:rPr>
        <w:t xml:space="preserve">způsobilost </w:t>
      </w:r>
      <w:r w:rsidRPr="002670D7">
        <w:rPr>
          <w:rFonts w:ascii="Arial Narrow" w:hAnsi="Arial Narrow"/>
        </w:rPr>
        <w:t xml:space="preserve">podle ustanovení § </w:t>
      </w:r>
      <w:r w:rsidR="00E453CC" w:rsidRPr="002670D7">
        <w:rPr>
          <w:rFonts w:ascii="Arial Narrow" w:hAnsi="Arial Narrow"/>
        </w:rPr>
        <w:t>74</w:t>
      </w:r>
      <w:r w:rsidRPr="002670D7">
        <w:rPr>
          <w:rFonts w:ascii="Arial Narrow" w:hAnsi="Arial Narrow"/>
        </w:rPr>
        <w:t xml:space="preserve"> odst. 1 zákona, tj. že:</w:t>
      </w:r>
      <w:r w:rsidR="00C316C1" w:rsidRPr="002670D7">
        <w:rPr>
          <w:rFonts w:ascii="Arial Narrow" w:hAnsi="Arial Narrow"/>
        </w:rPr>
        <w:t xml:space="preserve"> </w:t>
      </w:r>
    </w:p>
    <w:p w:rsidR="00626771" w:rsidRPr="002670D7" w:rsidRDefault="00626771" w:rsidP="00C316C1">
      <w:pPr>
        <w:jc w:val="both"/>
        <w:rPr>
          <w:rFonts w:ascii="Arial Narrow" w:hAnsi="Arial Narrow"/>
        </w:rPr>
      </w:pPr>
    </w:p>
    <w:p w:rsidR="002748AF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</w:t>
      </w:r>
      <w:r w:rsidR="005741BF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>nepřihlíží</w:t>
      </w:r>
      <w:r w:rsidR="006A3124" w:rsidRPr="002670D7">
        <w:rPr>
          <w:rFonts w:ascii="Arial Narrow" w:hAnsi="Arial Narrow"/>
        </w:rPr>
        <w:t>; je-li dodavatelem právnická osoba, musí tuto podmínku splňovat tato právnická osoba a</w:t>
      </w:r>
      <w:r w:rsid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zároveň každý člen statutárního orgánu; je-li členem statutárního orgánu právnická osoba, musí tuto podmínku splňovat tato právnická osoba, každý člen statutárního orgánu této právnické osoby, osoba zastupující tuto právnickou osobu v statutárním orgánu dodavatele; účastní-li se zadávacího řízení pobočka závodu zahraniční právnické osoby, musí tuto podmínku splňovat tato právnická osoba a</w:t>
      </w:r>
      <w:r w:rsidR="005741BF" w:rsidRPr="002670D7">
        <w:rPr>
          <w:rFonts w:ascii="Arial Narrow" w:hAnsi="Arial Narrow"/>
        </w:rPr>
        <w:t> </w:t>
      </w:r>
      <w:r w:rsidR="006A3124" w:rsidRPr="002670D7">
        <w:rPr>
          <w:rFonts w:ascii="Arial Narrow" w:hAnsi="Arial Narrow"/>
        </w:rPr>
        <w:t>vedoucí pobočky závodu</w:t>
      </w:r>
      <w:r w:rsidR="002748AF" w:rsidRPr="002670D7">
        <w:rPr>
          <w:rFonts w:ascii="Arial Narrow" w:hAnsi="Arial Narrow"/>
        </w:rPr>
        <w:t>; účastní-li se zadávacího řízení pobočka závodu</w:t>
      </w:r>
      <w:r w:rsidR="00456871" w:rsidRPr="002670D7">
        <w:rPr>
          <w:rFonts w:ascii="Arial Narrow" w:hAnsi="Arial Narrow"/>
        </w:rPr>
        <w:t xml:space="preserve"> </w:t>
      </w:r>
      <w:r w:rsidR="00DD3CF2" w:rsidRPr="002670D7">
        <w:rPr>
          <w:rFonts w:ascii="Arial Narrow" w:hAnsi="Arial Narrow"/>
        </w:rPr>
        <w:t>české právnické</w:t>
      </w:r>
      <w:r w:rsidR="002748AF" w:rsidRPr="002670D7">
        <w:rPr>
          <w:rFonts w:ascii="Arial Narrow" w:hAnsi="Arial Narrow"/>
        </w:rPr>
        <w:t xml:space="preserve"> osoby, musí tuto podmínku splňovat osoby uvedené v § 74 odstavec 2 a</w:t>
      </w:r>
      <w:r w:rsidR="005741BF" w:rsidRPr="002670D7">
        <w:rPr>
          <w:rFonts w:ascii="Arial Narrow" w:hAnsi="Arial Narrow"/>
        </w:rPr>
        <w:t> </w:t>
      </w:r>
      <w:r w:rsidR="002748AF" w:rsidRPr="002670D7">
        <w:rPr>
          <w:rFonts w:ascii="Arial Narrow" w:hAnsi="Arial Narrow"/>
        </w:rPr>
        <w:t xml:space="preserve">vedoucí pobočky závodu, </w:t>
      </w:r>
    </w:p>
    <w:p w:rsidR="002670D7" w:rsidRP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v evidenci daní zach</w:t>
      </w:r>
      <w:r w:rsidR="002670D7">
        <w:rPr>
          <w:rFonts w:ascii="Arial Narrow" w:hAnsi="Arial Narrow"/>
        </w:rPr>
        <w:t xml:space="preserve">ycen splatný daňový nedoplatek,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E453CC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veřejné zdravotní pojištění, </w:t>
      </w:r>
    </w:p>
    <w:p w:rsidR="002670D7" w:rsidRDefault="002670D7" w:rsidP="002670D7">
      <w:pPr>
        <w:pStyle w:val="Odstavecseseznamem"/>
        <w:ind w:left="360"/>
        <w:jc w:val="both"/>
        <w:rPr>
          <w:rFonts w:ascii="Arial Narrow" w:hAnsi="Arial Narrow"/>
        </w:rPr>
      </w:pPr>
    </w:p>
    <w:p w:rsidR="00E453CC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nemá v České republice nebo v zemi svého sídla splatný nedoplatek na pojistném nebo na</w:t>
      </w:r>
      <w:r w:rsidR="00F13E0D" w:rsidRPr="002670D7">
        <w:rPr>
          <w:rFonts w:ascii="Arial Narrow" w:hAnsi="Arial Narrow"/>
        </w:rPr>
        <w:t> </w:t>
      </w:r>
      <w:r w:rsidRPr="002670D7">
        <w:rPr>
          <w:rFonts w:ascii="Arial Narrow" w:hAnsi="Arial Narrow"/>
        </w:rPr>
        <w:t xml:space="preserve">penále na sociální zabezpečení a příspěvku na státní politiku zaměstnanosti, </w:t>
      </w:r>
    </w:p>
    <w:p w:rsidR="002670D7" w:rsidRPr="002670D7" w:rsidRDefault="002670D7" w:rsidP="002670D7">
      <w:pPr>
        <w:jc w:val="both"/>
        <w:rPr>
          <w:rFonts w:ascii="Arial Narrow" w:hAnsi="Arial Narrow"/>
        </w:rPr>
      </w:pPr>
    </w:p>
    <w:p w:rsidR="00D21C67" w:rsidRPr="002670D7" w:rsidRDefault="00E453CC" w:rsidP="00C316C1">
      <w:pPr>
        <w:pStyle w:val="Odstavecseseznamem"/>
        <w:numPr>
          <w:ilvl w:val="0"/>
          <w:numId w:val="2"/>
        </w:numPr>
        <w:jc w:val="both"/>
        <w:rPr>
          <w:rFonts w:ascii="Arial Narrow" w:hAnsi="Arial Narrow"/>
        </w:rPr>
      </w:pPr>
      <w:r w:rsidRPr="002670D7">
        <w:rPr>
          <w:rFonts w:ascii="Arial Narrow" w:hAnsi="Arial Narrow"/>
        </w:rPr>
        <w:t>není v likvidaci, nebylo proti němu vydáno rozhodnutí o úpadku, nebyla vůči němu nařízena nucená správa podle jiného právního předpisu, není v obdobné situaci podle právního řádu země sídla dodavatele.</w:t>
      </w:r>
    </w:p>
    <w:p w:rsidR="00E453CC" w:rsidRPr="002670D7" w:rsidRDefault="00E453CC" w:rsidP="00456871">
      <w:pPr>
        <w:jc w:val="both"/>
        <w:rPr>
          <w:rFonts w:ascii="Arial Narrow" w:hAnsi="Arial Narrow"/>
        </w:rPr>
      </w:pPr>
    </w:p>
    <w:p w:rsidR="00395793" w:rsidRPr="002670D7" w:rsidRDefault="00395793" w:rsidP="00456871">
      <w:pPr>
        <w:jc w:val="both"/>
        <w:rPr>
          <w:rFonts w:ascii="Arial Narrow" w:hAnsi="Arial Narrow"/>
        </w:rPr>
      </w:pPr>
    </w:p>
    <w:p w:rsidR="00395793" w:rsidRPr="002670D7" w:rsidRDefault="00395793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</w:rPr>
        <w:t>V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…………………….</w:t>
      </w:r>
      <w:r w:rsidR="00DD3CF2" w:rsidRPr="002670D7">
        <w:rPr>
          <w:rFonts w:ascii="Arial Narrow" w:hAnsi="Arial Narrow"/>
        </w:rPr>
        <w:tab/>
      </w:r>
      <w:r w:rsidR="002670D7">
        <w:rPr>
          <w:rFonts w:ascii="Arial Narrow" w:hAnsi="Arial Narrow"/>
        </w:rPr>
        <w:tab/>
      </w:r>
      <w:r w:rsidR="002670D7" w:rsidRPr="002670D7">
        <w:rPr>
          <w:rFonts w:ascii="Arial Narrow" w:hAnsi="Arial Narrow"/>
        </w:rPr>
        <w:t>D</w:t>
      </w:r>
      <w:r w:rsidRPr="002670D7">
        <w:rPr>
          <w:rFonts w:ascii="Arial Narrow" w:hAnsi="Arial Narrow"/>
        </w:rPr>
        <w:t>ne</w:t>
      </w:r>
      <w:r w:rsidR="002670D7">
        <w:rPr>
          <w:rFonts w:ascii="Arial Narrow" w:hAnsi="Arial Narrow"/>
        </w:rPr>
        <w:tab/>
      </w:r>
      <w:r w:rsidR="00DD3CF2" w:rsidRPr="002670D7">
        <w:rPr>
          <w:rFonts w:ascii="Arial Narrow" w:hAnsi="Arial Narrow"/>
          <w:highlight w:val="yellow"/>
        </w:rPr>
        <w:t>……….......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D3CF2" w:rsidRPr="002670D7" w:rsidRDefault="00DD3CF2" w:rsidP="00D21C67">
      <w:pPr>
        <w:rPr>
          <w:rFonts w:ascii="Arial Narrow" w:hAnsi="Arial Narrow"/>
        </w:rPr>
      </w:pPr>
    </w:p>
    <w:p w:rsidR="00413E0D" w:rsidRPr="002670D7" w:rsidRDefault="00413E0D" w:rsidP="00D21C67">
      <w:pPr>
        <w:rPr>
          <w:rFonts w:ascii="Arial Narrow" w:hAnsi="Arial Narrow"/>
        </w:rPr>
      </w:pPr>
    </w:p>
    <w:p w:rsidR="00D21C67" w:rsidRPr="002670D7" w:rsidRDefault="00D21C67" w:rsidP="00D21C67">
      <w:pPr>
        <w:rPr>
          <w:rFonts w:ascii="Arial Narrow" w:hAnsi="Arial Narrow"/>
          <w:highlight w:val="yell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jc w:val="both"/>
        <w:rPr>
          <w:rFonts w:ascii="Arial Narrow" w:hAnsi="Arial Narrow"/>
          <w:i/>
        </w:rPr>
      </w:pPr>
      <w:r w:rsidRPr="002670D7">
        <w:rPr>
          <w:rFonts w:ascii="Arial Narrow" w:hAnsi="Arial Narrow"/>
          <w:i/>
        </w:rPr>
        <w:t xml:space="preserve">(osoba oprávněná jednat za </w:t>
      </w:r>
      <w:r w:rsidR="007800F3" w:rsidRPr="002670D7">
        <w:rPr>
          <w:rFonts w:ascii="Arial Narrow" w:hAnsi="Arial Narrow"/>
          <w:i/>
        </w:rPr>
        <w:t>dodavatele</w:t>
      </w:r>
      <w:r w:rsidRPr="002670D7">
        <w:rPr>
          <w:rFonts w:ascii="Arial Narrow" w:hAnsi="Arial Narrow"/>
          <w:i/>
        </w:rPr>
        <w:t>)</w:t>
      </w:r>
    </w:p>
    <w:p w:rsidR="00D21C67" w:rsidRPr="002670D7" w:rsidRDefault="00D21C67" w:rsidP="00D21C67">
      <w:pPr>
        <w:rPr>
          <w:rFonts w:ascii="Arial Narrow" w:hAnsi="Arial Narrow"/>
        </w:rPr>
      </w:pPr>
    </w:p>
    <w:p w:rsidR="00D21C67" w:rsidRDefault="00D21C67" w:rsidP="00D21C67">
      <w:pPr>
        <w:rPr>
          <w:rFonts w:ascii="Arial Narrow" w:hAnsi="Arial Narrow"/>
        </w:rPr>
      </w:pPr>
    </w:p>
    <w:p w:rsidR="002670D7" w:rsidRPr="002670D7" w:rsidRDefault="002670D7" w:rsidP="00D21C67">
      <w:pPr>
        <w:rPr>
          <w:rFonts w:ascii="Arial Narrow" w:hAnsi="Arial Narrow"/>
        </w:rPr>
      </w:pPr>
    </w:p>
    <w:p w:rsid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highlight w:val="yellow"/>
        </w:rPr>
        <w:t>…………………………………………………..</w:t>
      </w:r>
    </w:p>
    <w:p w:rsidR="00D21C67" w:rsidRPr="002670D7" w:rsidRDefault="00D21C67" w:rsidP="00D21C67">
      <w:pPr>
        <w:rPr>
          <w:rFonts w:ascii="Arial Narrow" w:hAnsi="Arial Narrow"/>
        </w:rPr>
      </w:pPr>
      <w:r w:rsidRPr="002670D7">
        <w:rPr>
          <w:rFonts w:ascii="Arial Narrow" w:hAnsi="Arial Narrow"/>
          <w:i/>
        </w:rPr>
        <w:t>(podpis)</w:t>
      </w:r>
    </w:p>
    <w:sectPr w:rsidR="00D21C67" w:rsidRPr="002670D7" w:rsidSect="00B0714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3C1E" w:rsidRDefault="00223C1E" w:rsidP="0025251D">
      <w:r>
        <w:separator/>
      </w:r>
    </w:p>
  </w:endnote>
  <w:endnote w:type="continuationSeparator" w:id="0">
    <w:p w:rsidR="00223C1E" w:rsidRDefault="00223C1E" w:rsidP="002525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3C1E" w:rsidRDefault="00223C1E" w:rsidP="0025251D">
      <w:r>
        <w:separator/>
      </w:r>
    </w:p>
  </w:footnote>
  <w:footnote w:type="continuationSeparator" w:id="0">
    <w:p w:rsidR="00223C1E" w:rsidRDefault="00223C1E" w:rsidP="002525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6BE" w:rsidRPr="004356BE" w:rsidRDefault="004A6B51" w:rsidP="00311EFD">
    <w:pPr>
      <w:spacing w:line="276" w:lineRule="auto"/>
      <w:jc w:val="both"/>
      <w:rPr>
        <w:rFonts w:ascii="Arial Narrow" w:hAnsi="Arial Narrow"/>
        <w:sz w:val="16"/>
      </w:rPr>
    </w:pPr>
    <w:r>
      <w:rPr>
        <w:rFonts w:ascii="Arial Narrow" w:hAnsi="Arial Narrow"/>
        <w:noProof/>
      </w:rPr>
      <w:pict>
        <v:line id="Line 62" o:spid="_x0000_s2053" style="position:absolute;left:0;text-align:left;z-index:25167462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45.45pt,705.2pt" to="53.95pt,70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W/bEw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BtpBexTp&#10;QKOtUBzNJqE3vXEFhFRqZ0N19KxezFbT7w4pXbVEHXjk+HoxkJeFjORNStg4Azfs+8+aQQw5eh0b&#10;dW5sFyChBegc9bjc9eBnjygcZunTYgq06OBKSDHkGev8J647FIwSS+Accclp63zgQYohJFyj9EZI&#10;GdWWCvUlnkzzNCY4LQULzhDm7GFfSYtOBOalSsMXiwLPY5jVR8UiWMsJW99sT4S82nC5VAEPKgE6&#10;N+s6ED8W6WI9X8/zUT6ZrUd5Wtejj5sqH8022dO0/lBXVZ39DNSyvGgFY1wFdsNwZvnfiX97Jtex&#10;uo/nvQ3JW/TYLyA7/CPpKGVQ7zoHe80uOztIDPMYg29vJwz84x7sxxe++gUAAP//AwBQSwMEFAAG&#10;AAgAAAAhAANxd0/bAAAADAEAAA8AAABkcnMvZG93bnJldi54bWxMj8FOwzAMhu9IvENkJG4s2Rhl&#10;K00nhATiykBsx7TxmorGqZp0K2+Pd0Bw9O9Pn38Xm8l34ohDbANpmM8UCKQ62JYaDR/vzzcrEDEZ&#10;sqYLhBq+McKmvLwoTG7Did7wuE2NYAnF3GhwKfW5lLF26E2chR6Jd4cweJN4HBppB3Niue/kQqlM&#10;etMSX3CmxyeH9dd29GyR2Xj7av3C7abPVXwJ++yu2mt9fTU9PoBIOKU/GM71uTqU3KkKI9koOg1r&#10;tWaS8+VcLUGcCXXPUfUbybKQ/58ofwAAAP//AwBQSwECLQAUAAYACAAAACEAtoM4kv4AAADhAQAA&#10;EwAAAAAAAAAAAAAAAAAAAAAAW0NvbnRlbnRfVHlwZXNdLnhtbFBLAQItABQABgAIAAAAIQA4/SH/&#10;1gAAAJQBAAALAAAAAAAAAAAAAAAAAC8BAABfcmVscy8ucmVsc1BLAQItABQABgAIAAAAIQCEcW/b&#10;EwIAACkEAAAOAAAAAAAAAAAAAAAAAC4CAABkcnMvZTJvRG9jLnhtbFBLAQItABQABgAIAAAAIQAD&#10;cXdP2wAAAAwBAAAPAAAAAAAAAAAAAAAAAG0EAABkcnMvZG93bnJldi54bWxQSwUGAAAAAAQABADz&#10;AAAAdQUAAAAA&#10;" o:allowincell="f" o:allowoverlap="f" strokecolor="silver" strokeweight=".2pt">
          <w10:wrap anchorx="page" anchory="page"/>
        </v:line>
      </w:pict>
    </w:r>
    <w:r>
      <w:rPr>
        <w:rFonts w:ascii="Arial Narrow" w:hAnsi="Arial Narrow"/>
        <w:noProof/>
      </w:rPr>
      <w:pict>
        <v:oval id="Oval 61" o:spid="_x0000_s2052" style="position:absolute;left:0;text-align:left;margin-left:42.55pt;margin-top:704.45pt;width:1.4pt;height:1.4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6wLHgIAAD8EAAAOAAAAZHJzL2Uyb0RvYy54bWysU8Fu2zAMvQ/YPwi6r3aKtmmMOEWRrsOA&#10;bi3Q7QMYWY6FyaJGKXG6rx8lJ1m67TQsAQRSpB8fH8X5za63YqspGHS1nJyVUminsDFuXcuvX+7f&#10;XUsRIrgGLDpdyxcd5M3i7Zv54Ct9jh3aRpNgEBeqwdeyi9FXRRFUp3sIZ+i142CL1ENkl9ZFQzAw&#10;em+L87K8KgakxhMqHQLf3o1Bucj4batVfGzboKOwtWRuMZ+Uz1U6i8UcqjWB74za04B/YNGDcVz0&#10;CHUHEcSGzB9QvVGEAdt4prAvsG2N0rkH7mZS/tbNcwde515YnOCPMoX/B6s+b59ImKaWMykc9Dyi&#10;xy1YcTVJ0gw+VJzx7J8oNRf8A6pvQThcduDW+jZ4FpjHzp8erohw6DQ0zDFDFK8wkhMYTayGT9hw&#10;MdhEzMLtWupTDZZE7PJ8Xo7z0bsoFF9OptNrHqLiyGgyxQKqw6eeQvygsRfJqKW21viQ9IMKtg8h&#10;jtmHrNwQWtPcG2uzQ+vV0pLg9mt5n39JAy4QTtOsEwPXn5WXZYZ+FQynGMsy/f+GQbhxDWNDlaR6&#10;v7cjGDvaXNM6Ln2Qa5zECpsXlo5wfMW8dWx0SD+kGPgF1zJ83wBpKexHx/LPJhcX6cln5+Jyes4O&#10;nUZWpxFwiqFqGaUYzWUc12Tjyay7POVE2OEtj6w1Wc3Eb2S1J8uvNCu236i0Bqd+zvq194ufAAAA&#10;//8DAFBLAwQUAAYACAAAACEAPdwYNOEAAAALAQAADwAAAGRycy9kb3ducmV2LnhtbEyPP0/DMBDF&#10;dyS+g3VIbNQJUJKGOFVVYGBg6J+B0YmPJBCfo9hpAp+e6wTT6d57eve7fD3bTpxw8K0jBfEiAoFU&#10;OdNSreB4eLlJQfigyejOESr4Rg/r4vIi15lxE+3wtA+14BLymVbQhNBnUvqqQav9wvVI7H24werA&#10;61BLM+iJy20nb6PoQVrdEl9odI/bBquv/WgV6OT5kGzeV8en8XX3tr2bPsul/VHq+mrePIIIOIe/&#10;MJzxGR0KZirdSMaLTkG6jDnJ+n2UrkBwIk14lmcljhOQRS7//1D8AgAA//8DAFBLAQItABQABgAI&#10;AAAAIQC2gziS/gAAAOEBAAATAAAAAAAAAAAAAAAAAAAAAABbQ29udGVudF9UeXBlc10ueG1sUEsB&#10;Ai0AFAAGAAgAAAAhADj9If/WAAAAlAEAAAsAAAAAAAAAAAAAAAAALwEAAF9yZWxzLy5yZWxzUEsB&#10;Ai0AFAAGAAgAAAAhALMrrAseAgAAPwQAAA4AAAAAAAAAAAAAAAAALgIAAGRycy9lMm9Eb2MueG1s&#10;UEsBAi0AFAAGAAgAAAAhAD3cGDThAAAACwEAAA8AAAAAAAAAAAAAAAAAeAQAAGRycy9kb3ducmV2&#10;LnhtbFBLBQYAAAAABAAEAPMAAACGBQAAAAA=&#10;" o:allowincell="f" o:allowoverlap="f" strokecolor="silver" strokeweight="1.5pt">
          <o:lock v:ext="edit" aspectratio="t"/>
          <w10:wrap anchorx="page" anchory="page"/>
        </v:oval>
      </w:pict>
    </w:r>
    <w:r>
      <w:rPr>
        <w:rFonts w:ascii="Arial Narrow" w:hAnsi="Arial Narrow"/>
        <w:noProof/>
      </w:rPr>
      <w:pict>
        <v:line id="Line 60" o:spid="_x0000_s2051" style="position:absolute;left:0;text-align:left;z-index:-251656192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NWEQIAACgEAAAOAAAAZHJzL2Uyb0RvYy54bWysU8GO2jAQvVfqP1i+QxI2pRARVlUCvdAu&#10;0m4/wNgOserYlm0IqOq/d2wIYttLtdocnLFn/Pxm3szi8dRJdOTWCa1KnI1TjLiimgm1L/GPl/Vo&#10;hpHzRDEiteIlPnOHH5cfPyx6U/CJbrVk3CIAUa7oTYlb702RJI62vCNurA1X4Gy07YiHrd0nzJIe&#10;0DuZTNJ0mvTaMmM15c7BaX1x4mXEbxpO/VPTOO6RLDFw83G1cd2FNVkuSLG3xLSCXmmQN7DoiFDw&#10;6A2qJp6ggxX/QHWCWu1048dUd4luGkF5zAGyydK/snluieExFyiOM7cyufeDpd+PW4sEKzEIpUgH&#10;Em2E4mgaS9MbV0BEpbY2JEdP6tlsNP3pkNJVS9SeR4ovZwP3slDM5NWVsHEGHtj13zSDGHLwOtbp&#10;1NguQEIF0CnKcb7JwU8eUTh8yCfzFESjgyshxXDPWOe/ct2hYJRYAueIS44b5wMPUgwh4Rml10LK&#10;KLZUqAfs7POneMFpKVhwhjBn97tKWnQkoV3iF5MCz32Y1QfFIljLCVtdbU+EvNjwuFQBDzIBOlfr&#10;0g+/5ul8NVvN8lE+ma5GeVrXoy/rKh9N10Cpfqirqs5+B2pZXrSCMa4Cu6E3s/z/tL9OyaWrbt15&#10;K0PyGj3WC8gO/0g6ShnUC8Pkip1m560dJIZ2jMHX0Qn9fr8H+37Al38AAAD//wMAUEsDBBQABgAI&#10;AAAAIQAuoZYJ4AAAAAwBAAAPAAAAZHJzL2Rvd25yZXYueG1sTI/BTsMwDIbvSLxDZCRuW7oOlak0&#10;nWgFhx1A2oY0uGWNaSsapzTpVt4ec0BwtP9Pvz9n68l24oSDbx0pWMwjEEiVMy3VCl72j7MVCB80&#10;Gd05QgVf6GGdX15kOjXuTFs87UItuIR8qhU0IfSplL5q0Go/dz0SZ+9usDrwONTSDPrM5baTcRQl&#10;0uqW+EKjeywbrD52o1UQ/OH1OYybzyIpnkrcF2/lg9wodX013d+BCDiFPxh+9FkdcnY6upGMF52C&#10;WRzdMMrBIo5vQTCyXCYgjr8bmWfy/xP5NwAAAP//AwBQSwECLQAUAAYACAAAACEAtoM4kv4AAADh&#10;AQAAEwAAAAAAAAAAAAAAAAAAAAAAW0NvbnRlbnRfVHlwZXNdLnhtbFBLAQItABQABgAIAAAAIQA4&#10;/SH/1gAAAJQBAAALAAAAAAAAAAAAAAAAAC8BAABfcmVscy8ucmVsc1BLAQItABQABgAIAAAAIQBh&#10;+CNWEQIAACgEAAAOAAAAAAAAAAAAAAAAAC4CAABkcnMvZTJvRG9jLnhtbFBLAQItABQABgAIAAAA&#10;IQAuoZYJ4AAAAAwBAAAPAAAAAAAAAAAAAAAAAGsEAABkcnMvZG93bnJldi54bWxQSwUGAAAAAAQA&#10;BADzAAAAeAUAAAAA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9" o:spid="_x0000_s2050" style="position:absolute;left:0;text-align:left;z-index:-25166336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7Td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RPGCnS&#10;gUQboTh6nIfW9MYVEFGprQ3F0ZN6NRtNvzukdNUSteeR4tvZQF4WMpJ3KWHjDFyw679oBjHk4HXs&#10;06mxXYCEDqBTlON8k4OfPKJw+JBP5imIRgdXQoohz1jnP3PdoWCUWALniEuOG+cDD1IMIeEapddC&#10;yii2VKgH7OzpMSY4LQULzhDm7H5XSYuOJIxL/GJR4LkPs/qgWARrOWGrq+2JkBcbLpcq4EElQOdq&#10;Xebhxzydr2arWT7KJ9PVKE/revRpXeWj6Roo1Q91VdXZz0Aty4tWMMZVYDfMZpb/nfbXV3KZqtt0&#10;3tqQvEeP/QKywz+SjlIG9S5zsNPsvLWDxDCOMfj6dMK83+/Bvn/gy1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DWz&#10;tN0RAgAAKAQAAA4AAAAAAAAAAAAAAAAALgIAAGRycy9lMm9Eb2MueG1sUEsBAi0AFAAGAAgAAAAh&#10;ALZecGbfAAAACgEAAA8AAAAAAAAAAAAAAAAAawQAAGRycy9kb3ducmV2LnhtbFBLBQYAAAAABAAE&#10;APMAAAB3BQAAAAA=&#10;" o:allowincell="f" o:allowoverlap="f" strokeweight=".25pt">
          <w10:wrap anchorx="page" anchory="page"/>
        </v:line>
      </w:pict>
    </w:r>
    <w:r>
      <w:rPr>
        <w:rFonts w:ascii="Arial Narrow" w:hAnsi="Arial Narrow"/>
        <w:noProof/>
      </w:rPr>
      <w:pict>
        <v:line id="Line 58" o:spid="_x0000_s2049" style="position:absolute;left:0;text-align:left;z-index:-251670528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tooEQ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rMRTjBTp&#10;QKKNUBw9zkJreuMKiKjU1obi6Ek9m42mPx1SumqJ2vNI8eVsIC8LGcmrlLBxBi7Y9V81gxhy8Dr2&#10;6dTYLkBCB9ApynG+ycFPHlE4fMgn8xREo4MrIcWQZ6zzX7juUDBKLIFzxCXHjfOBBymGkHCN0msh&#10;ZRRbKtQDdvbpMSY4LQULzhDm7H5XSYuOJIxL/GJR4LkPs/qgWARrOWGrq+2JkBcbLpcq4EElQOdq&#10;Xebh1zydr2arWT7KJ9PVKE/revR5XeWj6Roo1Q91VdXZ70Aty4tWMMZVYDfMZpa/TfvrK7lM1W06&#10;b21IXqPHfgHZ4R9JRymDepc52Gl23tpBYhjHGHx9OmHe7/dg3z/w5R8AAAD//wMAUEsDBBQABgAI&#10;AAAAIQA4k+JD3wAAAAoBAAAPAAAAZHJzL2Rvd25yZXYueG1sTI/BSsNAEIbvgu+wjOCt3TTBIGk2&#10;xQQ99KBgK2hv2+yYBLOzMbtp49s7gqDHmfn45/vzzWx7ccLRd44UrJYRCKTamY4aBS/7h8UtCB80&#10;Gd07QgVf6GFTXF7kOjPuTM942oVGcAj5TCtoQxgyKX3dotV+6QYkvr270erA49hIM+ozh9texlGU&#10;Sqs74g+tHrBqsf7YTVZB8K9vT2HafpZp+VjhvjxU93Kr1PXVfLcGEXAOfzD86LM6FOx0dBMZL3oF&#10;iziKGVVwk64SEEwkCXc5/i5kkcv/FYpvAAAA//8DAFBLAQItABQABgAIAAAAIQC2gziS/gAAAOEB&#10;AAATAAAAAAAAAAAAAAAAAAAAAABbQ29udGVudF9UeXBlc10ueG1sUEsBAi0AFAAGAAgAAAAhADj9&#10;If/WAAAAlAEAAAsAAAAAAAAAAAAAAAAALwEAAF9yZWxzLy5yZWxzUEsBAi0AFAAGAAgAAAAhAFQW&#10;2igRAgAAKAQAAA4AAAAAAAAAAAAAAAAALgIAAGRycy9lMm9Eb2MueG1sUEsBAi0AFAAGAAgAAAAh&#10;ADiT4kPfAAAACgEAAA8AAAAAAAAAAAAAAAAAawQAAGRycy9kb3ducmV2LnhtbFBLBQYAAAAABAAE&#10;APMAAAB3BQAAAAA=&#10;" o:allowincell="f" o:allowoverlap="f" strokeweight=".25pt">
          <w10:wrap anchorx="page" anchory="page"/>
        </v:line>
      </w:pict>
    </w:r>
    <w:r w:rsidR="004356BE" w:rsidRPr="004356BE">
      <w:rPr>
        <w:rFonts w:ascii="Arial Narrow" w:hAnsi="Arial Narrow"/>
        <w:sz w:val="16"/>
      </w:rPr>
      <w:t xml:space="preserve">Příloha č. </w:t>
    </w:r>
    <w:r w:rsidR="00394921">
      <w:rPr>
        <w:rFonts w:ascii="Arial Narrow" w:hAnsi="Arial Narrow"/>
        <w:sz w:val="16"/>
      </w:rPr>
      <w:t>3</w:t>
    </w:r>
  </w:p>
  <w:p w:rsidR="00C316C1" w:rsidRDefault="00C316C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D66AE5"/>
    <w:multiLevelType w:val="hybridMultilevel"/>
    <w:tmpl w:val="BAF838B0"/>
    <w:lvl w:ilvl="0" w:tplc="040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D795AD3"/>
    <w:multiLevelType w:val="hybridMultilevel"/>
    <w:tmpl w:val="B6CAE302"/>
    <w:lvl w:ilvl="0" w:tplc="3FBC6FF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C67"/>
    <w:rsid w:val="0004058A"/>
    <w:rsid w:val="00065704"/>
    <w:rsid w:val="00075A09"/>
    <w:rsid w:val="000C5895"/>
    <w:rsid w:val="000C6424"/>
    <w:rsid w:val="000D7535"/>
    <w:rsid w:val="00105770"/>
    <w:rsid w:val="001319FA"/>
    <w:rsid w:val="00137FAE"/>
    <w:rsid w:val="00223C1E"/>
    <w:rsid w:val="00227838"/>
    <w:rsid w:val="0025251D"/>
    <w:rsid w:val="002670D7"/>
    <w:rsid w:val="002748AF"/>
    <w:rsid w:val="002B6048"/>
    <w:rsid w:val="002C4D6D"/>
    <w:rsid w:val="002D156F"/>
    <w:rsid w:val="00311EFD"/>
    <w:rsid w:val="003368CB"/>
    <w:rsid w:val="00376235"/>
    <w:rsid w:val="00394921"/>
    <w:rsid w:val="00395793"/>
    <w:rsid w:val="003B4671"/>
    <w:rsid w:val="003B6DCE"/>
    <w:rsid w:val="003F76EA"/>
    <w:rsid w:val="00413E0D"/>
    <w:rsid w:val="004356BE"/>
    <w:rsid w:val="00456871"/>
    <w:rsid w:val="0048218F"/>
    <w:rsid w:val="004A5AA2"/>
    <w:rsid w:val="004A6B51"/>
    <w:rsid w:val="004B0FDF"/>
    <w:rsid w:val="004D71D9"/>
    <w:rsid w:val="005741BF"/>
    <w:rsid w:val="00597917"/>
    <w:rsid w:val="00626771"/>
    <w:rsid w:val="006502E3"/>
    <w:rsid w:val="006734F4"/>
    <w:rsid w:val="006A3124"/>
    <w:rsid w:val="006E5F1E"/>
    <w:rsid w:val="006F0DE1"/>
    <w:rsid w:val="00724E51"/>
    <w:rsid w:val="007263C3"/>
    <w:rsid w:val="00756CFE"/>
    <w:rsid w:val="007800F3"/>
    <w:rsid w:val="007C3F3E"/>
    <w:rsid w:val="007D01AA"/>
    <w:rsid w:val="007E37C9"/>
    <w:rsid w:val="007F3315"/>
    <w:rsid w:val="00812703"/>
    <w:rsid w:val="00850C75"/>
    <w:rsid w:val="008736ED"/>
    <w:rsid w:val="008A6516"/>
    <w:rsid w:val="008B18EE"/>
    <w:rsid w:val="008C1521"/>
    <w:rsid w:val="008D7038"/>
    <w:rsid w:val="009214CF"/>
    <w:rsid w:val="00942439"/>
    <w:rsid w:val="00944328"/>
    <w:rsid w:val="009552C6"/>
    <w:rsid w:val="009656C9"/>
    <w:rsid w:val="009D0B9B"/>
    <w:rsid w:val="009D0D49"/>
    <w:rsid w:val="009D662D"/>
    <w:rsid w:val="00A12557"/>
    <w:rsid w:val="00A65150"/>
    <w:rsid w:val="00A71EFF"/>
    <w:rsid w:val="00AA1865"/>
    <w:rsid w:val="00AD2F93"/>
    <w:rsid w:val="00B07143"/>
    <w:rsid w:val="00B15999"/>
    <w:rsid w:val="00B34418"/>
    <w:rsid w:val="00B72B47"/>
    <w:rsid w:val="00BC1632"/>
    <w:rsid w:val="00C24DDF"/>
    <w:rsid w:val="00C316C1"/>
    <w:rsid w:val="00C374BE"/>
    <w:rsid w:val="00C44BE8"/>
    <w:rsid w:val="00C7121A"/>
    <w:rsid w:val="00C82BB7"/>
    <w:rsid w:val="00C86639"/>
    <w:rsid w:val="00D21C67"/>
    <w:rsid w:val="00D50321"/>
    <w:rsid w:val="00DC65E5"/>
    <w:rsid w:val="00DD3CF2"/>
    <w:rsid w:val="00DE39F8"/>
    <w:rsid w:val="00E01190"/>
    <w:rsid w:val="00E240D6"/>
    <w:rsid w:val="00E453CC"/>
    <w:rsid w:val="00E61042"/>
    <w:rsid w:val="00E91ECC"/>
    <w:rsid w:val="00EA7800"/>
    <w:rsid w:val="00EC5F7C"/>
    <w:rsid w:val="00EE231D"/>
    <w:rsid w:val="00EF77B4"/>
    <w:rsid w:val="00F13E0D"/>
    <w:rsid w:val="00F267BF"/>
    <w:rsid w:val="00F75926"/>
    <w:rsid w:val="00FA6761"/>
    <w:rsid w:val="00FF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595C43C3"/>
  <w15:docId w15:val="{1B7EE0CF-C9CD-4FCD-9AB0-EC4F06F7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21C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453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251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251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F3315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33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7F3315"/>
    <w:rPr>
      <w:vertAlign w:val="superscript"/>
    </w:rPr>
  </w:style>
  <w:style w:type="paragraph" w:customStyle="1" w:styleId="Default">
    <w:name w:val="Default"/>
    <w:rsid w:val="0048218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8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CA390-5E5A-44B2-B7BF-8FD1D2DFE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319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pd-petr</cp:lastModifiedBy>
  <cp:revision>12</cp:revision>
  <dcterms:created xsi:type="dcterms:W3CDTF">2018-03-29T05:57:00Z</dcterms:created>
  <dcterms:modified xsi:type="dcterms:W3CDTF">2018-10-18T23:07:00Z</dcterms:modified>
</cp:coreProperties>
</file>