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59E1C2AE" w:rsidR="00425250" w:rsidRDefault="00927B32">
      <w:pPr>
        <w:pStyle w:val="Nadpis2"/>
      </w:pPr>
      <w:r>
        <w:t>V</w:t>
      </w:r>
      <w:r w:rsidR="004E3A08">
        <w:t>ýpočtov</w:t>
      </w:r>
      <w:r>
        <w:t>á</w:t>
      </w:r>
      <w:r w:rsidR="004E3A08">
        <w:t xml:space="preserve"> technik</w:t>
      </w:r>
      <w:r>
        <w:t xml:space="preserve">a pre </w:t>
      </w:r>
      <w:r w:rsidR="003C3444">
        <w:t>SlPK</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61DA9B46" w:rsidR="00425250" w:rsidRDefault="004E3A08">
      <w:pPr>
        <w:spacing w:line="259" w:lineRule="auto"/>
        <w:ind w:left="15" w:right="0" w:hanging="10"/>
        <w:jc w:val="left"/>
      </w:pPr>
      <w:r>
        <w:t xml:space="preserve">V Nitre, dňa </w:t>
      </w:r>
      <w:r w:rsidR="00235FA8">
        <w:t>21</w:t>
      </w:r>
      <w:r>
        <w:t>.</w:t>
      </w:r>
      <w:r w:rsidR="00235FA8">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14E790D3"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 xml:space="preserve">Predmetom zákazky je dodávka výpočtovej techniky pre </w:t>
      </w:r>
      <w:r w:rsidR="003C3444">
        <w:t xml:space="preserve">Slovenskú </w:t>
      </w:r>
      <w:r w:rsidR="008C36F0">
        <w:t>poľnohospodársku</w:t>
      </w:r>
      <w:r w:rsidR="009F730D">
        <w:t xml:space="preserve"> knižnicu pri</w:t>
      </w:r>
      <w:r w:rsidR="00B037E9">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5104EF9F"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w:t>
      </w:r>
      <w:r w:rsidR="009F730D">
        <w:t>položiek podľa</w:t>
      </w:r>
      <w:r>
        <w:t xml:space="preserve"> Prílohy č.1</w:t>
      </w:r>
      <w:r w:rsidR="009F730D">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68FBF5D"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0B556241"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235FA8" w:rsidRPr="00235FA8">
        <w:rPr>
          <w:b/>
          <w:bCs/>
        </w:rPr>
        <w:t>2</w:t>
      </w:r>
      <w:r>
        <w:rPr>
          <w:b/>
        </w:rPr>
        <w:t>.</w:t>
      </w:r>
      <w:r w:rsidR="00235FA8">
        <w:rPr>
          <w:b/>
        </w:rPr>
        <w:t>10</w:t>
      </w:r>
      <w:r>
        <w:rPr>
          <w:b/>
        </w:rPr>
        <w:t xml:space="preserve">.2021 do </w:t>
      </w:r>
      <w:r w:rsidR="00235FA8">
        <w:rPr>
          <w:b/>
        </w:rPr>
        <w:t>9</w:t>
      </w:r>
      <w:r>
        <w:rPr>
          <w:b/>
        </w:rPr>
        <w:t>:</w:t>
      </w:r>
      <w:r w:rsidR="00F60D5C">
        <w:rPr>
          <w:b/>
        </w:rPr>
        <w:t>0</w:t>
      </w:r>
      <w:r w:rsidR="00850475">
        <w:rPr>
          <w:b/>
        </w:rPr>
        <w:t>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4351E087" w:rsidR="00425250" w:rsidRDefault="004E3A08">
      <w:pPr>
        <w:spacing w:after="146"/>
        <w:ind w:left="557" w:right="0" w:hanging="567"/>
      </w:pPr>
      <w:r>
        <w:t>18.1.</w:t>
      </w:r>
      <w:r>
        <w:rPr>
          <w:rFonts w:ascii="Arial" w:eastAsia="Arial" w:hAnsi="Arial" w:cs="Arial"/>
        </w:rPr>
        <w:t xml:space="preserve"> </w:t>
      </w:r>
      <w:r>
        <w:t>Otváranie ponúk sa uskutoční dňa 2.</w:t>
      </w:r>
      <w:r w:rsidR="00235FA8">
        <w:t>10</w:t>
      </w:r>
      <w:r>
        <w:t xml:space="preserve">.2021 o </w:t>
      </w:r>
      <w:r w:rsidR="00235FA8">
        <w:t>9</w:t>
      </w:r>
      <w:r>
        <w:t>:</w:t>
      </w:r>
      <w:r w:rsidR="003638D4">
        <w:t>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0753CA02" w:rsidR="00425250" w:rsidRDefault="004E3A08">
      <w:pPr>
        <w:spacing w:after="26"/>
        <w:ind w:left="-10" w:right="0" w:firstLine="0"/>
      </w:pPr>
      <w:r>
        <w:t xml:space="preserve">Názov zákazky:  </w:t>
      </w:r>
      <w:r w:rsidR="00235FA8">
        <w:t>V</w:t>
      </w:r>
      <w:r>
        <w:t>ýpočtov</w:t>
      </w:r>
      <w:r w:rsidR="00235FA8">
        <w:t>á</w:t>
      </w:r>
      <w:r>
        <w:t xml:space="preserve"> technik</w:t>
      </w:r>
      <w:r w:rsidR="00235FA8">
        <w:t xml:space="preserve">a pre </w:t>
      </w:r>
      <w:r w:rsidR="0006630D">
        <w:t>SlPK</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65A2196" w14:textId="4A54EF46" w:rsidR="00425250" w:rsidRDefault="004E3A08">
      <w:pPr>
        <w:spacing w:after="40"/>
        <w:ind w:left="-10" w:right="11192" w:firstLine="0"/>
      </w:pPr>
      <w:r>
        <w:t xml:space="preserve">bankové spojenie:   </w:t>
      </w:r>
    </w:p>
    <w:p w14:paraId="3AC74A5D" w14:textId="77777777" w:rsidR="00425250" w:rsidRDefault="004E3A08">
      <w:pPr>
        <w:tabs>
          <w:tab w:val="center" w:pos="708"/>
          <w:tab w:val="center" w:pos="1416"/>
        </w:tabs>
        <w:spacing w:line="259" w:lineRule="auto"/>
        <w:ind w:left="0" w:right="0" w:firstLine="0"/>
        <w:jc w:val="left"/>
      </w:pPr>
      <w:r>
        <w:t xml:space="preserve">IBAN: </w:t>
      </w:r>
      <w:r>
        <w:tab/>
        <w:t xml:space="preserve"> </w:t>
      </w:r>
      <w:r>
        <w:tab/>
        <w:t xml:space="preserve">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6C27AC91" w:rsidR="00425250" w:rsidRDefault="00B82C7F" w:rsidP="00235FA8">
      <w:pPr>
        <w:ind w:left="-10" w:right="4217" w:firstLine="0"/>
      </w:pPr>
      <w:r>
        <w:t xml:space="preserve"> </w:t>
      </w:r>
      <w:r w:rsidR="004E3A08">
        <w:t>(ďalej v texte tiež ako „</w:t>
      </w:r>
      <w:r w:rsidR="004E3A08">
        <w:rPr>
          <w:b/>
        </w:rPr>
        <w:t>kupujúci</w:t>
      </w:r>
      <w:r w:rsidR="004E3A08">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741F6C27" w:rsidR="00425250" w:rsidRDefault="004E3A08">
      <w:pPr>
        <w:numPr>
          <w:ilvl w:val="0"/>
          <w:numId w:val="4"/>
        </w:numPr>
        <w:ind w:right="0" w:hanging="428"/>
      </w:pPr>
      <w:r>
        <w:t xml:space="preserve">Táto zmluva sa uzatvára na základe výsledku zadávania zákazky s názvom </w:t>
      </w:r>
      <w:r w:rsidR="00235FA8">
        <w:t>V</w:t>
      </w:r>
      <w:r>
        <w:t>ýpočtov</w:t>
      </w:r>
      <w:r w:rsidR="00235FA8">
        <w:t>á</w:t>
      </w:r>
      <w:r>
        <w:t xml:space="preserve"> technik</w:t>
      </w:r>
      <w:r w:rsidR="00235FA8">
        <w:t>a</w:t>
      </w:r>
      <w:r>
        <w:t xml:space="preserve"> </w:t>
      </w:r>
      <w:r w:rsidR="00235FA8">
        <w:t xml:space="preserve">pre </w:t>
      </w:r>
      <w:r w:rsidR="0006630D">
        <w:t>SlPK</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77777777" w:rsidR="00425250" w:rsidRDefault="004E3A08">
      <w:pPr>
        <w:numPr>
          <w:ilvl w:val="0"/>
          <w:numId w:val="5"/>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07C346C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w:t>
      </w:r>
      <w:r w:rsidR="00A5654C">
        <w:t>Kontaktná osoba</w:t>
      </w:r>
      <w:r>
        <w:t xml:space="preserve"> predávajúceho je </w:t>
      </w:r>
      <w:r w:rsidR="00A5654C">
        <w:rPr>
          <w:shd w:val="clear" w:color="auto" w:fill="FFFF00"/>
        </w:rPr>
        <w:t>meno, priezvisko, email, tel.č.</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6C33CB18" w14:textId="77777777" w:rsidR="00425250" w:rsidRDefault="004E3A08">
      <w:pPr>
        <w:numPr>
          <w:ilvl w:val="0"/>
          <w:numId w:val="11"/>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lastRenderedPageBreak/>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960D8"/>
    <w:rsid w:val="001477B3"/>
    <w:rsid w:val="00164FA1"/>
    <w:rsid w:val="001651B1"/>
    <w:rsid w:val="00235FA8"/>
    <w:rsid w:val="0026550F"/>
    <w:rsid w:val="002B1BA3"/>
    <w:rsid w:val="002B1F8E"/>
    <w:rsid w:val="003638D4"/>
    <w:rsid w:val="003C3444"/>
    <w:rsid w:val="00425250"/>
    <w:rsid w:val="004A004A"/>
    <w:rsid w:val="004E3A08"/>
    <w:rsid w:val="005018FA"/>
    <w:rsid w:val="005170B5"/>
    <w:rsid w:val="005F32F8"/>
    <w:rsid w:val="00680CA2"/>
    <w:rsid w:val="00831DD9"/>
    <w:rsid w:val="00850475"/>
    <w:rsid w:val="008C36F0"/>
    <w:rsid w:val="00927B32"/>
    <w:rsid w:val="009704D4"/>
    <w:rsid w:val="00996191"/>
    <w:rsid w:val="009F730D"/>
    <w:rsid w:val="00A0406D"/>
    <w:rsid w:val="00A32BF3"/>
    <w:rsid w:val="00A5654C"/>
    <w:rsid w:val="00AC6F1F"/>
    <w:rsid w:val="00B037E9"/>
    <w:rsid w:val="00B250EE"/>
    <w:rsid w:val="00B64CC0"/>
    <w:rsid w:val="00B82C7F"/>
    <w:rsid w:val="00BE1855"/>
    <w:rsid w:val="00C91DD5"/>
    <w:rsid w:val="00D1347D"/>
    <w:rsid w:val="00E159E4"/>
    <w:rsid w:val="00EB5385"/>
    <w:rsid w:val="00EE11DC"/>
    <w:rsid w:val="00F60D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5903</Words>
  <Characters>33652</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2021-07-12T06:31:00Z</cp:lastPrinted>
  <dcterms:created xsi:type="dcterms:W3CDTF">2021-10-21T06:42:00Z</dcterms:created>
  <dcterms:modified xsi:type="dcterms:W3CDTF">2021-10-21T06:44:00Z</dcterms:modified>
</cp:coreProperties>
</file>