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8362078"/>
      <w:r w:rsidRPr="00F26017">
        <w:rPr>
          <w:rFonts w:ascii="Times New Roman" w:hAnsi="Times New Roman" w:cs="Times New Roman"/>
          <w:color w:val="auto"/>
          <w:sz w:val="22"/>
          <w:szCs w:val="22"/>
        </w:rPr>
        <w:t>B</w:t>
      </w:r>
      <w:r w:rsidRPr="00F26017">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77777777" w:rsidR="00A91A20" w:rsidRPr="00F26017" w:rsidRDefault="00A91A20" w:rsidP="00D53C29">
      <w:pPr>
        <w:pStyle w:val="Standard"/>
        <w:numPr>
          <w:ilvl w:val="0"/>
          <w:numId w:val="28"/>
        </w:numPr>
        <w:tabs>
          <w:tab w:val="left" w:pos="426"/>
        </w:tabs>
        <w:jc w:val="both"/>
        <w:rPr>
          <w:rFonts w:cs="Times New Roman"/>
          <w:b/>
          <w:sz w:val="22"/>
          <w:szCs w:val="22"/>
        </w:rPr>
      </w:pPr>
      <w:bookmarkStart w:id="4" w:name="_Toc486431189"/>
      <w:bookmarkStart w:id="5" w:name="_Toc501958599"/>
      <w:r w:rsidRPr="00F26017">
        <w:rPr>
          <w:rFonts w:cs="Times New Roman"/>
          <w:b/>
          <w:sz w:val="22"/>
          <w:szCs w:val="22"/>
        </w:rPr>
        <w:t xml:space="preserve">V súlade s článkom 8, bod 10, 11 zmluvy: </w:t>
      </w:r>
    </w:p>
    <w:p w14:paraId="716DB809" w14:textId="77777777" w:rsidR="001E63D6" w:rsidRDefault="001E63D6" w:rsidP="00A91A20">
      <w:pPr>
        <w:tabs>
          <w:tab w:val="left" w:pos="601"/>
        </w:tabs>
        <w:suppressAutoHyphens/>
        <w:ind w:left="360"/>
        <w:jc w:val="both"/>
        <w:rPr>
          <w:rFonts w:eastAsia="Batang" w:cs="Tahoma"/>
          <w:kern w:val="3"/>
          <w:sz w:val="22"/>
          <w:szCs w:val="22"/>
          <w:lang w:eastAsia="sk-SK" w:bidi="he-IL"/>
        </w:rPr>
      </w:pPr>
      <w:r w:rsidRPr="001E63D6">
        <w:rPr>
          <w:rFonts w:eastAsia="Batang" w:cs="Tahoma"/>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18D761E" w14:textId="6CFE436E" w:rsidR="00A91A20" w:rsidRPr="00F26017" w:rsidRDefault="00A91A20" w:rsidP="00A91A20">
      <w:pPr>
        <w:tabs>
          <w:tab w:val="left" w:pos="601"/>
        </w:tabs>
        <w:suppressAutoHyphens/>
        <w:ind w:left="360"/>
        <w:jc w:val="both"/>
        <w:rPr>
          <w:rFonts w:eastAsia="Batang" w:cs="Tahoma"/>
          <w:kern w:val="3"/>
          <w:sz w:val="22"/>
          <w:szCs w:val="22"/>
          <w:lang w:eastAsia="sk-SK" w:bidi="he-IL"/>
        </w:rPr>
      </w:pPr>
      <w:r w:rsidRPr="00F26017">
        <w:rPr>
          <w:rFonts w:eastAsia="Batang" w:cs="Tahoma"/>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3CC4CB54" w14:textId="77777777" w:rsidR="00D53C29" w:rsidRDefault="00A91A20" w:rsidP="00D53C29">
      <w:pPr>
        <w:pStyle w:val="Standard"/>
        <w:numPr>
          <w:ilvl w:val="0"/>
          <w:numId w:val="28"/>
        </w:numPr>
        <w:jc w:val="both"/>
        <w:rPr>
          <w:rFonts w:cs="Times New Roman"/>
          <w:b/>
          <w:sz w:val="22"/>
          <w:szCs w:val="22"/>
        </w:rPr>
      </w:pPr>
      <w:r w:rsidRPr="00F26017">
        <w:rPr>
          <w:rFonts w:cs="Times New Roman"/>
          <w:b/>
          <w:sz w:val="22"/>
          <w:szCs w:val="22"/>
        </w:rPr>
        <w:t>V súlade s článkom 8, bod 12 zmluvy:</w:t>
      </w:r>
    </w:p>
    <w:p w14:paraId="4527EDD6" w14:textId="77777777" w:rsidR="00D53C29" w:rsidRDefault="00A91A20" w:rsidP="00D53C29">
      <w:pPr>
        <w:pStyle w:val="Standard"/>
        <w:ind w:left="360"/>
        <w:jc w:val="both"/>
        <w:rPr>
          <w:rFonts w:cs="Times New Roman"/>
          <w:b/>
          <w:sz w:val="22"/>
          <w:szCs w:val="22"/>
        </w:rPr>
      </w:pPr>
      <w:r w:rsidRPr="00D53C29">
        <w:rPr>
          <w:rFonts w:eastAsia="Times New Roman" w:cs="Times New Roman"/>
          <w:color w:val="000000"/>
          <w:sz w:val="22"/>
          <w:szCs w:val="22"/>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D53C29">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4BACE364" w14:textId="77777777" w:rsidR="00D53C29" w:rsidRDefault="00A91A20" w:rsidP="00D53C29">
      <w:pPr>
        <w:pStyle w:val="Standard"/>
        <w:ind w:left="360"/>
        <w:jc w:val="both"/>
        <w:rPr>
          <w:rFonts w:cs="Times New Roman"/>
          <w:b/>
          <w:sz w:val="22"/>
          <w:szCs w:val="22"/>
        </w:rPr>
      </w:pPr>
      <w:r w:rsidRPr="00F26017">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F26017">
        <w:rPr>
          <w:rFonts w:eastAsia="Times New Roman" w:cs="Times New Roman"/>
          <w:sz w:val="22"/>
          <w:szCs w:val="22"/>
        </w:rPr>
        <w:t xml:space="preserve">spravodlivosti Slovenskej republiky: </w:t>
      </w:r>
    </w:p>
    <w:p w14:paraId="717095EB" w14:textId="77777777" w:rsidR="00D53C29" w:rsidRDefault="006253A5" w:rsidP="00D53C29">
      <w:pPr>
        <w:pStyle w:val="Standard"/>
        <w:ind w:left="360"/>
        <w:jc w:val="both"/>
        <w:rPr>
          <w:rFonts w:cs="Times New Roman"/>
          <w:b/>
          <w:sz w:val="22"/>
          <w:szCs w:val="22"/>
        </w:rPr>
      </w:pPr>
      <w:hyperlink r:id="rId8" w:history="1">
        <w:r w:rsidR="00D53C29" w:rsidRPr="006068BB">
          <w:rPr>
            <w:rStyle w:val="Hypertextovprepojenie"/>
            <w:rFonts w:eastAsia="Times New Roman" w:cs="Times New Roman"/>
            <w:sz w:val="22"/>
            <w:szCs w:val="22"/>
          </w:rPr>
          <w:t>https://www.justice.gov.sk/Stranky/Registre/Dalsie-uzitocne-zoznamy-a-registre/RPVS/FAQ.aspx</w:t>
        </w:r>
      </w:hyperlink>
      <w:r w:rsidR="00A91A20" w:rsidRPr="00F26017">
        <w:rPr>
          <w:rFonts w:eastAsia="Times New Roman" w:cs="Times New Roman"/>
          <w:sz w:val="22"/>
          <w:szCs w:val="22"/>
        </w:rPr>
        <w:t xml:space="preserve">. </w:t>
      </w:r>
    </w:p>
    <w:p w14:paraId="4C5D00E0" w14:textId="54B9A80B" w:rsidR="00A91A20" w:rsidRPr="00D53C29" w:rsidRDefault="00A91A20" w:rsidP="00D53C29">
      <w:pPr>
        <w:pStyle w:val="Standard"/>
        <w:ind w:left="360"/>
        <w:jc w:val="both"/>
        <w:rPr>
          <w:rFonts w:cs="Times New Roman"/>
          <w:b/>
          <w:sz w:val="22"/>
          <w:szCs w:val="22"/>
        </w:rPr>
      </w:pPr>
      <w:r w:rsidRPr="00F26017">
        <w:rPr>
          <w:rFonts w:eastAsia="Times New Roman" w:cs="Times New Roman"/>
          <w:sz w:val="22"/>
          <w:szCs w:val="22"/>
        </w:rPr>
        <w:t>Subdodávateľ sa do registra</w:t>
      </w:r>
      <w:r w:rsidRPr="00F26017">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26F768E5" w14:textId="77777777" w:rsidR="00A91A20" w:rsidRPr="00F26017" w:rsidRDefault="00A91A20" w:rsidP="007C436E">
      <w:pPr>
        <w:pStyle w:val="Standard"/>
        <w:numPr>
          <w:ilvl w:val="0"/>
          <w:numId w:val="28"/>
        </w:numPr>
        <w:jc w:val="both"/>
        <w:rPr>
          <w:rFonts w:cs="Times New Roman"/>
          <w:b/>
          <w:sz w:val="22"/>
          <w:szCs w:val="22"/>
        </w:rPr>
      </w:pPr>
      <w:proofErr w:type="spellStart"/>
      <w:r w:rsidRPr="00F26017">
        <w:rPr>
          <w:rFonts w:cs="Times New Roman"/>
          <w:b/>
          <w:sz w:val="22"/>
          <w:szCs w:val="22"/>
        </w:rPr>
        <w:t>Vsúlade</w:t>
      </w:r>
      <w:proofErr w:type="spellEnd"/>
      <w:r w:rsidRPr="00F26017">
        <w:rPr>
          <w:rFonts w:cs="Times New Roman"/>
          <w:b/>
          <w:sz w:val="22"/>
          <w:szCs w:val="22"/>
        </w:rPr>
        <w:t xml:space="preserve"> s článkom 8, bod 35 zmluvy:</w:t>
      </w:r>
    </w:p>
    <w:p w14:paraId="7C7FD2A8" w14:textId="39EC3E47" w:rsidR="00A91A20" w:rsidRPr="00F26017" w:rsidRDefault="00A91A20" w:rsidP="00A91A20">
      <w:pPr>
        <w:pStyle w:val="Standard"/>
        <w:ind w:left="360"/>
        <w:jc w:val="both"/>
        <w:rPr>
          <w:rFonts w:eastAsiaTheme="minorHAnsi" w:cs="Times New Roman"/>
          <w:kern w:val="0"/>
          <w:sz w:val="22"/>
          <w:szCs w:val="22"/>
          <w:lang w:eastAsia="en-US"/>
        </w:rPr>
      </w:pPr>
      <w:r w:rsidRPr="00F26017">
        <w:rPr>
          <w:rFonts w:eastAsiaTheme="minorHAnsi"/>
          <w:color w:val="000000"/>
          <w:sz w:val="22"/>
          <w:szCs w:val="22"/>
        </w:rPr>
        <w:t xml:space="preserve">Zhotoviteľ prehlasuje, že má uzavretú poistnú zmluvu zodpovednosti za škodu spôsobenú na živote, zdraví a majetku Objednávateľa a tretích osôb, ktorá by mohla byť, resp. bude </w:t>
      </w:r>
      <w:r w:rsidRPr="00F26017">
        <w:rPr>
          <w:rFonts w:eastAsiaTheme="minorHAnsi" w:cs="Times New Roman"/>
          <w:kern w:val="0"/>
          <w:sz w:val="22"/>
          <w:szCs w:val="22"/>
          <w:lang w:eastAsia="en-US"/>
        </w:rPr>
        <w:t>spôsobená prevádzkovou činnosťou Zhotoviteľa, minimálne vo výške Ceny za Dielo v</w:t>
      </w:r>
      <w:r w:rsidR="00166B02">
        <w:rPr>
          <w:rFonts w:eastAsiaTheme="minorHAnsi" w:cs="Times New Roman"/>
          <w:kern w:val="0"/>
          <w:sz w:val="22"/>
          <w:szCs w:val="22"/>
          <w:lang w:eastAsia="en-US"/>
        </w:rPr>
        <w:t xml:space="preserve"> </w:t>
      </w:r>
      <w:r w:rsidRPr="00F26017">
        <w:rPr>
          <w:rFonts w:eastAsiaTheme="minorHAnsi" w:cs="Times New Roman"/>
          <w:kern w:val="0"/>
          <w:sz w:val="22"/>
          <w:szCs w:val="22"/>
          <w:lang w:eastAsia="en-US"/>
        </w:rPr>
        <w:t>eur bez DPH.</w:t>
      </w:r>
      <w:r w:rsidRPr="00F26017">
        <w:rPr>
          <w:rFonts w:eastAsiaTheme="minorHAnsi"/>
          <w:sz w:val="22"/>
          <w:szCs w:val="22"/>
        </w:rPr>
        <w:t xml:space="preserve"> </w:t>
      </w:r>
      <w:r w:rsidRPr="00F26017">
        <w:rPr>
          <w:rFonts w:eastAsiaTheme="minorHAnsi" w:cs="Times New Roman"/>
          <w:kern w:val="0"/>
          <w:sz w:val="22"/>
          <w:szCs w:val="22"/>
          <w:lang w:eastAsia="en-US"/>
        </w:rPr>
        <w:t>Poistná zmluva, resp. jej overená fotokópia bude tvoriť prílohu č. 4 tejto Zmluvy.</w:t>
      </w:r>
    </w:p>
    <w:p w14:paraId="4376B30D" w14:textId="77777777" w:rsidR="00D53C29" w:rsidRDefault="00A91A20" w:rsidP="00D53C29">
      <w:pPr>
        <w:pStyle w:val="Standard"/>
        <w:numPr>
          <w:ilvl w:val="0"/>
          <w:numId w:val="28"/>
        </w:numPr>
        <w:jc w:val="both"/>
        <w:rPr>
          <w:rFonts w:cs="Times New Roman"/>
          <w:b/>
          <w:sz w:val="22"/>
          <w:szCs w:val="22"/>
        </w:rPr>
      </w:pPr>
      <w:r w:rsidRPr="00F26017">
        <w:rPr>
          <w:rFonts w:cs="Times New Roman"/>
          <w:b/>
          <w:sz w:val="22"/>
          <w:szCs w:val="22"/>
        </w:rPr>
        <w:t xml:space="preserve">V súlade s článkom 9, bod 5 zmluvy: </w:t>
      </w:r>
    </w:p>
    <w:p w14:paraId="11B354C2" w14:textId="49FE7FB9" w:rsidR="00A91A20" w:rsidRPr="00D53C29" w:rsidRDefault="00A91A20" w:rsidP="00D53C29">
      <w:pPr>
        <w:pStyle w:val="Standard"/>
        <w:ind w:left="360"/>
        <w:jc w:val="both"/>
        <w:rPr>
          <w:rFonts w:cs="Times New Roman"/>
          <w:b/>
          <w:sz w:val="22"/>
          <w:szCs w:val="22"/>
        </w:rPr>
      </w:pPr>
      <w:r w:rsidRPr="00D53C29">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D53C29">
        <w:rPr>
          <w:rFonts w:cs="Times New Roman"/>
          <w:sz w:val="22"/>
          <w:szCs w:val="22"/>
        </w:rPr>
        <w:t xml:space="preserve">. </w:t>
      </w:r>
    </w:p>
    <w:p w14:paraId="78478A00" w14:textId="77777777" w:rsidR="00D53C29" w:rsidRDefault="00A91A20" w:rsidP="00D53C29">
      <w:pPr>
        <w:pStyle w:val="Standard"/>
        <w:numPr>
          <w:ilvl w:val="0"/>
          <w:numId w:val="28"/>
        </w:numPr>
        <w:jc w:val="both"/>
        <w:rPr>
          <w:rFonts w:cs="Times New Roman"/>
          <w:b/>
          <w:sz w:val="22"/>
          <w:szCs w:val="22"/>
        </w:rPr>
      </w:pPr>
      <w:r w:rsidRPr="00F26017">
        <w:rPr>
          <w:rFonts w:cs="Times New Roman"/>
          <w:b/>
          <w:sz w:val="22"/>
          <w:szCs w:val="22"/>
        </w:rPr>
        <w:t xml:space="preserve">V súlade s článkom 19, bod 1 zmluvy: </w:t>
      </w:r>
    </w:p>
    <w:p w14:paraId="23BA83D3" w14:textId="2AAE3582" w:rsidR="00A91A20" w:rsidRPr="00D53C29" w:rsidRDefault="00A91A20" w:rsidP="00D53C29">
      <w:pPr>
        <w:pStyle w:val="Standard"/>
        <w:ind w:left="360"/>
        <w:jc w:val="both"/>
        <w:rPr>
          <w:rFonts w:cs="Times New Roman"/>
          <w:b/>
          <w:sz w:val="22"/>
          <w:szCs w:val="22"/>
        </w:rPr>
      </w:pPr>
      <w:r w:rsidRPr="00D53C29">
        <w:rPr>
          <w:rFonts w:cs="Times New Roman"/>
          <w:color w:val="000000"/>
          <w:sz w:val="22"/>
          <w:szCs w:val="22"/>
        </w:rPr>
        <w:t xml:space="preserve">Zhotoviteľ je povinný preukázať garanciu na splnenie zmluvných záväzkov (ďalej len „garancia na splnenie zmluvných záväzkov“) </w:t>
      </w:r>
      <w:r w:rsidRPr="00D53C29">
        <w:rPr>
          <w:rFonts w:cs="Times New Roman"/>
          <w:b/>
          <w:color w:val="000000"/>
          <w:sz w:val="22"/>
          <w:szCs w:val="22"/>
        </w:rPr>
        <w:t xml:space="preserve">vo výške </w:t>
      </w:r>
      <w:r w:rsidR="00191EFC" w:rsidRPr="00D53C29">
        <w:rPr>
          <w:rFonts w:cs="Times New Roman"/>
          <w:b/>
          <w:color w:val="000000"/>
          <w:sz w:val="22"/>
          <w:szCs w:val="22"/>
        </w:rPr>
        <w:t>3</w:t>
      </w:r>
      <w:r w:rsidRPr="00D53C29">
        <w:rPr>
          <w:rFonts w:cs="Times New Roman"/>
          <w:b/>
          <w:color w:val="000000"/>
          <w:sz w:val="22"/>
          <w:szCs w:val="22"/>
        </w:rPr>
        <w:t>0 000 €</w:t>
      </w:r>
      <w:r w:rsidRPr="00D53C29">
        <w:rPr>
          <w:rFonts w:cs="Times New Roman"/>
          <w:color w:val="000000"/>
          <w:sz w:val="22"/>
          <w:szCs w:val="22"/>
        </w:rPr>
        <w:t>,</w:t>
      </w:r>
      <w:r w:rsidRPr="00D53C29">
        <w:rPr>
          <w:color w:val="000000"/>
          <w:sz w:val="22"/>
          <w:szCs w:val="22"/>
        </w:rPr>
        <w:t xml:space="preserve"> a to v lehote do</w:t>
      </w:r>
      <w:r w:rsidRPr="00D53C29">
        <w:rPr>
          <w:sz w:val="22"/>
          <w:szCs w:val="22"/>
        </w:rPr>
        <w:t xml:space="preserve"> 10 kalendárnych dní od prevzatia staveniska.</w:t>
      </w:r>
    </w:p>
    <w:p w14:paraId="25A5FABA" w14:textId="77777777" w:rsidR="00D53C29" w:rsidRDefault="00E84548" w:rsidP="00D53C29">
      <w:pPr>
        <w:pStyle w:val="Standard"/>
        <w:numPr>
          <w:ilvl w:val="0"/>
          <w:numId w:val="28"/>
        </w:numPr>
        <w:jc w:val="both"/>
        <w:rPr>
          <w:rFonts w:cs="Times New Roman"/>
          <w:b/>
          <w:sz w:val="22"/>
          <w:szCs w:val="22"/>
        </w:rPr>
      </w:pPr>
      <w:r w:rsidRPr="00F26017">
        <w:rPr>
          <w:rFonts w:cs="Times New Roman"/>
          <w:b/>
          <w:sz w:val="22"/>
          <w:szCs w:val="22"/>
        </w:rPr>
        <w:t xml:space="preserve">V súlade s článkom </w:t>
      </w:r>
      <w:r>
        <w:rPr>
          <w:rFonts w:cs="Times New Roman"/>
          <w:b/>
          <w:sz w:val="22"/>
          <w:szCs w:val="22"/>
        </w:rPr>
        <w:t>20</w:t>
      </w:r>
      <w:r w:rsidRPr="00F26017">
        <w:rPr>
          <w:rFonts w:cs="Times New Roman"/>
          <w:b/>
          <w:sz w:val="22"/>
          <w:szCs w:val="22"/>
        </w:rPr>
        <w:t xml:space="preserve">, bod </w:t>
      </w:r>
      <w:r>
        <w:rPr>
          <w:rFonts w:cs="Times New Roman"/>
          <w:b/>
          <w:sz w:val="22"/>
          <w:szCs w:val="22"/>
        </w:rPr>
        <w:t>2</w:t>
      </w:r>
      <w:r w:rsidRPr="00F26017">
        <w:rPr>
          <w:rFonts w:cs="Times New Roman"/>
          <w:b/>
          <w:sz w:val="22"/>
          <w:szCs w:val="22"/>
        </w:rPr>
        <w:t xml:space="preserve"> zmluvy: </w:t>
      </w:r>
    </w:p>
    <w:p w14:paraId="3648CF53" w14:textId="2ACA1575" w:rsidR="00E84548" w:rsidRPr="00D53C29" w:rsidRDefault="00E84548" w:rsidP="00D53C29">
      <w:pPr>
        <w:pStyle w:val="Standard"/>
        <w:ind w:left="360"/>
        <w:jc w:val="both"/>
        <w:rPr>
          <w:rFonts w:cs="Times New Roman"/>
          <w:b/>
          <w:sz w:val="22"/>
          <w:szCs w:val="22"/>
        </w:rPr>
      </w:pPr>
      <w:r w:rsidRPr="00D53C29">
        <w:rPr>
          <w:sz w:val="22"/>
          <w:szCs w:val="22"/>
        </w:rPr>
        <w:t>Zmluva nadobúda platnosť dňom podpisu štatutárnymi zástupcami obidvoch zmluvných strán</w:t>
      </w:r>
      <w:r w:rsidRPr="00D53C29">
        <w:rPr>
          <w:rFonts w:eastAsia="Arial Narrow"/>
          <w:sz w:val="22"/>
          <w:szCs w:val="22"/>
        </w:rPr>
        <w:t xml:space="preserve">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14:paraId="455FEC80" w14:textId="0C69DC49" w:rsidR="00A91A20" w:rsidRPr="00F26017" w:rsidRDefault="00A91A20" w:rsidP="00A91A20">
      <w:pPr>
        <w:pStyle w:val="Zkladntext0"/>
        <w:jc w:val="center"/>
        <w:rPr>
          <w:rFonts w:ascii="Times New Roman" w:hAnsi="Times New Roman"/>
          <w:b/>
          <w:bCs/>
          <w:sz w:val="22"/>
          <w:szCs w:val="22"/>
        </w:rPr>
      </w:pPr>
      <w:r w:rsidRPr="00F26017">
        <w:rPr>
          <w:rFonts w:ascii="Times New Roman" w:hAnsi="Times New Roman"/>
          <w:sz w:val="22"/>
          <w:szCs w:val="22"/>
          <w:highlight w:val="yellow"/>
        </w:rPr>
        <w:br w:type="column"/>
      </w:r>
      <w:bookmarkEnd w:id="4"/>
      <w:r w:rsidRPr="00F26017">
        <w:rPr>
          <w:rFonts w:ascii="Times New Roman" w:hAnsi="Times New Roman"/>
          <w:b/>
          <w:bCs/>
          <w:sz w:val="22"/>
          <w:szCs w:val="22"/>
        </w:rPr>
        <w:lastRenderedPageBreak/>
        <w:t>ZMLUVA O DIELO</w:t>
      </w:r>
    </w:p>
    <w:p w14:paraId="0C00C2D8" w14:textId="77777777" w:rsidR="00A91A20" w:rsidRPr="00F26017" w:rsidRDefault="00A91A20" w:rsidP="00A91A20">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43F91DE" w14:textId="77777777" w:rsidR="00A91A20" w:rsidRPr="00F26017" w:rsidRDefault="00A91A20" w:rsidP="00A91A20">
      <w:pPr>
        <w:jc w:val="center"/>
        <w:rPr>
          <w:color w:val="000000"/>
          <w:sz w:val="22"/>
          <w:szCs w:val="22"/>
        </w:rPr>
      </w:pPr>
      <w:r w:rsidRPr="00F26017">
        <w:rPr>
          <w:color w:val="000000"/>
          <w:sz w:val="22"/>
          <w:szCs w:val="22"/>
        </w:rPr>
        <w:t>č. 513/1991 Zb. v platnom znení</w:t>
      </w:r>
    </w:p>
    <w:p w14:paraId="65CBAA5E" w14:textId="77777777" w:rsidR="00A91A20" w:rsidRPr="00F26017" w:rsidRDefault="00A91A20" w:rsidP="00A91A20">
      <w:pPr>
        <w:shd w:val="clear" w:color="auto" w:fill="FFFFFF"/>
        <w:tabs>
          <w:tab w:val="left" w:pos="3402"/>
        </w:tabs>
        <w:ind w:right="-3"/>
        <w:rPr>
          <w:b/>
          <w:color w:val="000000"/>
          <w:sz w:val="22"/>
          <w:szCs w:val="22"/>
        </w:rPr>
      </w:pPr>
    </w:p>
    <w:p w14:paraId="5153C53E"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15C2C759"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C66636B" w14:textId="77777777" w:rsidR="00A91A20" w:rsidRPr="00F26017" w:rsidRDefault="00A91A20" w:rsidP="00A91A20">
      <w:pPr>
        <w:shd w:val="clear" w:color="auto" w:fill="FFFFFF"/>
        <w:tabs>
          <w:tab w:val="left" w:pos="3402"/>
        </w:tabs>
        <w:ind w:left="284" w:right="-3"/>
        <w:rPr>
          <w:b/>
          <w:color w:val="000000"/>
          <w:sz w:val="22"/>
          <w:szCs w:val="22"/>
        </w:rPr>
      </w:pPr>
    </w:p>
    <w:p w14:paraId="2F00E1A7" w14:textId="77777777" w:rsidR="00A91A20" w:rsidRPr="00F26017" w:rsidRDefault="00A91A20" w:rsidP="00A91A20">
      <w:pPr>
        <w:shd w:val="clear" w:color="auto" w:fill="FFFFFF"/>
        <w:tabs>
          <w:tab w:val="left" w:pos="3402"/>
        </w:tabs>
        <w:ind w:left="284" w:right="-3"/>
        <w:rPr>
          <w:sz w:val="22"/>
          <w:szCs w:val="22"/>
          <w:lang w:eastAsia="cs-CZ"/>
        </w:rPr>
      </w:pPr>
      <w:r w:rsidRPr="00F26017">
        <w:rPr>
          <w:b/>
          <w:color w:val="000000"/>
          <w:sz w:val="22"/>
          <w:szCs w:val="22"/>
        </w:rPr>
        <w:t>1. Objednávateľ:</w:t>
      </w:r>
    </w:p>
    <w:p w14:paraId="4F158B6F" w14:textId="4707AAC8" w:rsidR="008A73C6" w:rsidRPr="008A73C6" w:rsidRDefault="008A73C6" w:rsidP="008A73C6">
      <w:pPr>
        <w:shd w:val="clear" w:color="auto" w:fill="FFFFFF"/>
        <w:tabs>
          <w:tab w:val="left" w:pos="3402"/>
        </w:tabs>
        <w:ind w:left="567" w:right="-3"/>
        <w:rPr>
          <w:b/>
          <w:color w:val="000000"/>
          <w:sz w:val="22"/>
          <w:szCs w:val="22"/>
          <w:highlight w:val="yellow"/>
          <w:lang w:eastAsia="cs-CZ"/>
        </w:rPr>
      </w:pPr>
      <w:r w:rsidRPr="008A73C6">
        <w:rPr>
          <w:sz w:val="22"/>
          <w:szCs w:val="22"/>
          <w:lang w:eastAsia="cs-CZ"/>
        </w:rPr>
        <w:t>Obchodné meno:</w:t>
      </w:r>
      <w:r w:rsidRPr="008A73C6">
        <w:rPr>
          <w:sz w:val="18"/>
          <w:szCs w:val="18"/>
        </w:rPr>
        <w:t xml:space="preserve"> </w:t>
      </w:r>
      <w:r w:rsidRPr="008A73C6">
        <w:rPr>
          <w:sz w:val="18"/>
          <w:szCs w:val="18"/>
        </w:rPr>
        <w:tab/>
      </w:r>
      <w:r w:rsidRPr="008A73C6">
        <w:rPr>
          <w:sz w:val="18"/>
          <w:szCs w:val="18"/>
        </w:rPr>
        <w:tab/>
      </w:r>
      <w:r w:rsidRPr="008A73C6">
        <w:rPr>
          <w:sz w:val="18"/>
          <w:szCs w:val="18"/>
        </w:rPr>
        <w:tab/>
      </w:r>
      <w:r w:rsidRPr="008A73C6">
        <w:rPr>
          <w:sz w:val="22"/>
          <w:szCs w:val="22"/>
          <w:lang w:eastAsia="cs-CZ"/>
        </w:rPr>
        <w:t>Mesto T</w:t>
      </w:r>
      <w:r w:rsidR="00191EFC">
        <w:rPr>
          <w:sz w:val="22"/>
          <w:szCs w:val="22"/>
          <w:lang w:eastAsia="cs-CZ"/>
        </w:rPr>
        <w:t>renčianske Teplice</w:t>
      </w:r>
      <w:r w:rsidRPr="008A73C6">
        <w:rPr>
          <w:color w:val="000000"/>
          <w:sz w:val="22"/>
          <w:szCs w:val="22"/>
          <w:lang w:eastAsia="cs-CZ"/>
        </w:rPr>
        <w:tab/>
      </w:r>
      <w:r w:rsidRPr="008A73C6">
        <w:rPr>
          <w:color w:val="000000"/>
          <w:sz w:val="22"/>
          <w:szCs w:val="22"/>
          <w:lang w:eastAsia="cs-CZ"/>
        </w:rPr>
        <w:tab/>
      </w:r>
      <w:r w:rsidRPr="008A73C6">
        <w:rPr>
          <w:color w:val="000000"/>
          <w:sz w:val="22"/>
          <w:szCs w:val="22"/>
          <w:lang w:eastAsia="cs-CZ"/>
        </w:rPr>
        <w:tab/>
      </w:r>
    </w:p>
    <w:p w14:paraId="0892F134" w14:textId="5912638C" w:rsidR="008A73C6" w:rsidRPr="008A73C6" w:rsidRDefault="008A73C6" w:rsidP="00191EFC">
      <w:pPr>
        <w:tabs>
          <w:tab w:val="left" w:pos="3261"/>
          <w:tab w:val="left" w:pos="3828"/>
          <w:tab w:val="left" w:pos="4253"/>
          <w:tab w:val="right" w:leader="dot" w:pos="10080"/>
        </w:tabs>
        <w:ind w:left="567"/>
        <w:jc w:val="both"/>
        <w:rPr>
          <w:sz w:val="22"/>
          <w:szCs w:val="22"/>
          <w:lang w:eastAsia="cs-CZ"/>
        </w:rPr>
      </w:pPr>
      <w:r w:rsidRPr="008A73C6">
        <w:rPr>
          <w:sz w:val="22"/>
          <w:szCs w:val="22"/>
        </w:rPr>
        <w:t>Sídlo:</w:t>
      </w:r>
      <w:r w:rsidRPr="008A73C6">
        <w:rPr>
          <w:sz w:val="18"/>
          <w:szCs w:val="18"/>
        </w:rPr>
        <w:t xml:space="preserve"> </w:t>
      </w:r>
      <w:r w:rsidRPr="008A73C6">
        <w:rPr>
          <w:sz w:val="18"/>
          <w:szCs w:val="18"/>
        </w:rPr>
        <w:tab/>
      </w:r>
      <w:r w:rsidRPr="008A73C6">
        <w:rPr>
          <w:sz w:val="18"/>
          <w:szCs w:val="18"/>
        </w:rPr>
        <w:tab/>
      </w:r>
      <w:r w:rsidRPr="008A73C6">
        <w:rPr>
          <w:sz w:val="18"/>
          <w:szCs w:val="18"/>
        </w:rPr>
        <w:tab/>
      </w:r>
      <w:r w:rsidR="00191EFC" w:rsidRPr="00191EFC">
        <w:rPr>
          <w:sz w:val="22"/>
          <w:szCs w:val="22"/>
          <w:lang w:eastAsia="cs-CZ"/>
        </w:rPr>
        <w:t>Gen. M. R. Štefánika 613/4</w:t>
      </w:r>
      <w:r w:rsidR="00191EFC">
        <w:rPr>
          <w:sz w:val="22"/>
          <w:szCs w:val="22"/>
          <w:lang w:eastAsia="cs-CZ"/>
        </w:rPr>
        <w:t xml:space="preserve">, </w:t>
      </w:r>
      <w:r w:rsidR="00191EFC" w:rsidRPr="00191EFC">
        <w:rPr>
          <w:sz w:val="22"/>
          <w:szCs w:val="22"/>
          <w:lang w:eastAsia="cs-CZ"/>
        </w:rPr>
        <w:t>91451 Trenčianske Teplice</w:t>
      </w:r>
    </w:p>
    <w:p w14:paraId="083BFD22" w14:textId="36308213" w:rsidR="008A73C6" w:rsidRPr="008A73C6" w:rsidRDefault="008A73C6" w:rsidP="00191EFC">
      <w:pPr>
        <w:ind w:firstLine="567"/>
        <w:rPr>
          <w:sz w:val="22"/>
          <w:szCs w:val="22"/>
        </w:rPr>
      </w:pPr>
      <w:r w:rsidRPr="008A73C6">
        <w:rPr>
          <w:sz w:val="22"/>
          <w:szCs w:val="22"/>
        </w:rPr>
        <w:t xml:space="preserve">V jeho mene konajúci:  </w:t>
      </w:r>
      <w:r w:rsidRPr="008A73C6">
        <w:rPr>
          <w:sz w:val="22"/>
          <w:szCs w:val="22"/>
        </w:rPr>
        <w:tab/>
      </w:r>
      <w:r w:rsidRPr="008A73C6">
        <w:rPr>
          <w:sz w:val="22"/>
          <w:szCs w:val="22"/>
        </w:rPr>
        <w:tab/>
      </w:r>
      <w:r w:rsidRPr="008A73C6">
        <w:rPr>
          <w:sz w:val="22"/>
          <w:szCs w:val="22"/>
        </w:rPr>
        <w:tab/>
      </w:r>
      <w:r w:rsidR="00191EFC" w:rsidRPr="00191EFC">
        <w:rPr>
          <w:sz w:val="22"/>
          <w:szCs w:val="22"/>
        </w:rPr>
        <w:t>Mgr. Zuzana Frajková Ďurmeková</w:t>
      </w:r>
      <w:r w:rsidR="00191EFC">
        <w:rPr>
          <w:sz w:val="22"/>
          <w:szCs w:val="22"/>
        </w:rPr>
        <w:t>, primátorka mesta</w:t>
      </w:r>
    </w:p>
    <w:p w14:paraId="006ABF65" w14:textId="77777777"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Oprávnený rokovať vo veciach</w:t>
      </w:r>
      <w:r w:rsidRPr="008A73C6">
        <w:rPr>
          <w:sz w:val="22"/>
          <w:szCs w:val="22"/>
        </w:rPr>
        <w:tab/>
      </w:r>
    </w:p>
    <w:p w14:paraId="1A3D4875" w14:textId="2911BB9F"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 xml:space="preserve">a) zmluvných: </w:t>
      </w:r>
      <w:r w:rsidR="00191EFC">
        <w:rPr>
          <w:sz w:val="22"/>
          <w:szCs w:val="22"/>
        </w:rPr>
        <w:tab/>
      </w:r>
      <w:r w:rsidR="00191EFC">
        <w:rPr>
          <w:sz w:val="22"/>
          <w:szCs w:val="22"/>
        </w:rPr>
        <w:tab/>
      </w:r>
      <w:r w:rsidR="00191EFC">
        <w:rPr>
          <w:sz w:val="22"/>
          <w:szCs w:val="22"/>
        </w:rPr>
        <w:tab/>
      </w:r>
      <w:r w:rsidR="00191EFC" w:rsidRPr="00191EFC">
        <w:rPr>
          <w:sz w:val="22"/>
          <w:szCs w:val="22"/>
        </w:rPr>
        <w:t>Mgr. Zuzana Frajková Ďurmekov</w:t>
      </w:r>
      <w:bookmarkStart w:id="6" w:name="_Hlk43573942"/>
      <w:r w:rsidR="00191EFC">
        <w:rPr>
          <w:sz w:val="22"/>
          <w:szCs w:val="22"/>
        </w:rPr>
        <w:t>á</w:t>
      </w:r>
    </w:p>
    <w:bookmarkEnd w:id="6"/>
    <w:p w14:paraId="3C115DEA" w14:textId="3D25BA76"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 xml:space="preserve">b) technických: </w:t>
      </w:r>
      <w:r w:rsidRPr="008A73C6">
        <w:rPr>
          <w:sz w:val="22"/>
          <w:szCs w:val="22"/>
        </w:rPr>
        <w:tab/>
      </w:r>
      <w:r w:rsidRPr="008A73C6">
        <w:rPr>
          <w:sz w:val="22"/>
          <w:szCs w:val="22"/>
        </w:rPr>
        <w:tab/>
      </w:r>
      <w:r w:rsidRPr="008A73C6">
        <w:rPr>
          <w:sz w:val="22"/>
          <w:szCs w:val="22"/>
        </w:rPr>
        <w:tab/>
      </w:r>
      <w:r w:rsidR="00191EFC" w:rsidRPr="00191EFC">
        <w:rPr>
          <w:sz w:val="22"/>
          <w:szCs w:val="22"/>
        </w:rPr>
        <w:t>Mgr. Zuzana Frajková Ďurmeková</w:t>
      </w:r>
    </w:p>
    <w:p w14:paraId="014C9BD6" w14:textId="6F583A71" w:rsidR="008A73C6" w:rsidRPr="008A73C6" w:rsidRDefault="008A73C6" w:rsidP="008A73C6">
      <w:pPr>
        <w:tabs>
          <w:tab w:val="left" w:pos="3261"/>
          <w:tab w:val="left" w:pos="3828"/>
        </w:tabs>
        <w:ind w:left="567"/>
        <w:contextualSpacing/>
        <w:jc w:val="both"/>
        <w:rPr>
          <w:sz w:val="22"/>
          <w:szCs w:val="22"/>
        </w:rPr>
      </w:pPr>
      <w:r w:rsidRPr="008A73C6">
        <w:rPr>
          <w:sz w:val="22"/>
          <w:szCs w:val="22"/>
        </w:rPr>
        <w:t xml:space="preserve">IČO: </w:t>
      </w:r>
      <w:r w:rsidRPr="008A73C6">
        <w:rPr>
          <w:sz w:val="22"/>
          <w:szCs w:val="22"/>
        </w:rPr>
        <w:tab/>
      </w:r>
      <w:r w:rsidRPr="008A73C6">
        <w:rPr>
          <w:sz w:val="22"/>
          <w:szCs w:val="22"/>
        </w:rPr>
        <w:tab/>
      </w:r>
      <w:r w:rsidRPr="008A73C6">
        <w:rPr>
          <w:sz w:val="22"/>
          <w:szCs w:val="22"/>
        </w:rPr>
        <w:tab/>
      </w:r>
      <w:r w:rsidR="00191EFC" w:rsidRPr="00191EFC">
        <w:rPr>
          <w:sz w:val="22"/>
          <w:szCs w:val="22"/>
        </w:rPr>
        <w:t>00312088</w:t>
      </w:r>
    </w:p>
    <w:p w14:paraId="730316FD" w14:textId="7F55D456" w:rsidR="008A73C6" w:rsidRPr="008A73C6" w:rsidRDefault="008A73C6" w:rsidP="008A73C6">
      <w:pPr>
        <w:tabs>
          <w:tab w:val="left" w:pos="3261"/>
          <w:tab w:val="left" w:pos="3828"/>
        </w:tabs>
        <w:ind w:left="567"/>
        <w:contextualSpacing/>
        <w:jc w:val="both"/>
        <w:rPr>
          <w:sz w:val="22"/>
          <w:szCs w:val="22"/>
        </w:rPr>
      </w:pPr>
      <w:r w:rsidRPr="008A73C6">
        <w:rPr>
          <w:sz w:val="22"/>
          <w:szCs w:val="22"/>
        </w:rPr>
        <w:t xml:space="preserve">DIČ: </w:t>
      </w:r>
      <w:r w:rsidRPr="008A73C6">
        <w:rPr>
          <w:sz w:val="22"/>
          <w:szCs w:val="22"/>
        </w:rPr>
        <w:tab/>
      </w:r>
      <w:r w:rsidRPr="008A73C6">
        <w:rPr>
          <w:sz w:val="22"/>
          <w:szCs w:val="22"/>
        </w:rPr>
        <w:tab/>
      </w:r>
      <w:r w:rsidRPr="008A73C6">
        <w:rPr>
          <w:sz w:val="22"/>
          <w:szCs w:val="22"/>
        </w:rPr>
        <w:tab/>
      </w:r>
      <w:r w:rsidR="00191EFC" w:rsidRPr="00191EFC">
        <w:rPr>
          <w:sz w:val="22"/>
          <w:szCs w:val="22"/>
        </w:rPr>
        <w:t>2021080050</w:t>
      </w:r>
      <w:r w:rsidRPr="008A73C6">
        <w:rPr>
          <w:sz w:val="22"/>
          <w:szCs w:val="22"/>
        </w:rPr>
        <w:t xml:space="preserve"> </w:t>
      </w:r>
    </w:p>
    <w:p w14:paraId="5895D53B" w14:textId="77777777" w:rsidR="008A73C6" w:rsidRPr="008A73C6" w:rsidRDefault="008A73C6" w:rsidP="008A73C6">
      <w:pPr>
        <w:tabs>
          <w:tab w:val="left" w:pos="3261"/>
          <w:tab w:val="left" w:pos="3828"/>
        </w:tabs>
        <w:ind w:left="567"/>
        <w:contextualSpacing/>
        <w:jc w:val="both"/>
        <w:rPr>
          <w:sz w:val="22"/>
          <w:szCs w:val="22"/>
        </w:rPr>
      </w:pPr>
      <w:r w:rsidRPr="008A73C6">
        <w:rPr>
          <w:sz w:val="22"/>
          <w:szCs w:val="22"/>
        </w:rPr>
        <w:t>Bakové spojenie:</w:t>
      </w:r>
      <w:r w:rsidRPr="008A73C6">
        <w:rPr>
          <w:sz w:val="22"/>
          <w:szCs w:val="22"/>
        </w:rPr>
        <w:tab/>
      </w:r>
      <w:r w:rsidRPr="008A73C6">
        <w:rPr>
          <w:sz w:val="22"/>
          <w:szCs w:val="22"/>
        </w:rPr>
        <w:tab/>
      </w:r>
      <w:r w:rsidRPr="008A73C6">
        <w:rPr>
          <w:sz w:val="22"/>
          <w:szCs w:val="22"/>
        </w:rPr>
        <w:tab/>
        <w:t>VÚB, a.s.</w:t>
      </w:r>
    </w:p>
    <w:p w14:paraId="07221E6A" w14:textId="43560FCF" w:rsidR="008A73C6" w:rsidRPr="008A73C6" w:rsidRDefault="008A73C6" w:rsidP="008A73C6">
      <w:pPr>
        <w:tabs>
          <w:tab w:val="left" w:pos="3261"/>
          <w:tab w:val="left" w:pos="3828"/>
        </w:tabs>
        <w:ind w:left="567"/>
        <w:contextualSpacing/>
        <w:jc w:val="both"/>
        <w:rPr>
          <w:sz w:val="24"/>
          <w:szCs w:val="24"/>
        </w:rPr>
      </w:pPr>
      <w:r w:rsidRPr="008A73C6">
        <w:rPr>
          <w:sz w:val="22"/>
          <w:szCs w:val="22"/>
        </w:rPr>
        <w:t xml:space="preserve">IBAN: </w:t>
      </w:r>
      <w:r w:rsidRPr="008A73C6">
        <w:rPr>
          <w:sz w:val="22"/>
          <w:szCs w:val="22"/>
        </w:rPr>
        <w:tab/>
      </w:r>
      <w:r w:rsidRPr="008A73C6">
        <w:rPr>
          <w:sz w:val="22"/>
          <w:szCs w:val="22"/>
        </w:rPr>
        <w:tab/>
      </w:r>
      <w:r w:rsidRPr="008A73C6">
        <w:rPr>
          <w:sz w:val="22"/>
          <w:szCs w:val="22"/>
        </w:rPr>
        <w:tab/>
      </w:r>
      <w:r w:rsidR="00191EFC" w:rsidRPr="00191EFC">
        <w:rPr>
          <w:sz w:val="22"/>
          <w:szCs w:val="22"/>
        </w:rPr>
        <w:t>SK2702000000000021422202</w:t>
      </w:r>
      <w:r w:rsidRPr="008A73C6">
        <w:rPr>
          <w:sz w:val="22"/>
          <w:szCs w:val="22"/>
        </w:rPr>
        <w:tab/>
      </w:r>
      <w:r w:rsidRPr="008A73C6">
        <w:rPr>
          <w:sz w:val="24"/>
          <w:szCs w:val="24"/>
        </w:rPr>
        <w:tab/>
      </w:r>
    </w:p>
    <w:p w14:paraId="42F58427" w14:textId="77777777" w:rsidR="008A73C6" w:rsidRPr="008A73C6" w:rsidRDefault="008A73C6" w:rsidP="008A73C6">
      <w:pPr>
        <w:tabs>
          <w:tab w:val="left" w:pos="3261"/>
          <w:tab w:val="left" w:pos="3828"/>
          <w:tab w:val="left" w:pos="4253"/>
          <w:tab w:val="right" w:leader="dot" w:pos="10080"/>
        </w:tabs>
        <w:jc w:val="both"/>
        <w:rPr>
          <w:sz w:val="24"/>
          <w:szCs w:val="24"/>
        </w:rPr>
      </w:pPr>
      <w:r w:rsidRPr="008A73C6">
        <w:rPr>
          <w:sz w:val="24"/>
          <w:szCs w:val="24"/>
        </w:rPr>
        <w:tab/>
      </w:r>
      <w:r w:rsidRPr="008A73C6">
        <w:rPr>
          <w:sz w:val="24"/>
          <w:szCs w:val="24"/>
        </w:rPr>
        <w:tab/>
      </w:r>
      <w:r w:rsidRPr="008A73C6">
        <w:rPr>
          <w:sz w:val="24"/>
          <w:szCs w:val="24"/>
        </w:rPr>
        <w:tab/>
      </w:r>
    </w:p>
    <w:p w14:paraId="472A62D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r>
    </w:p>
    <w:p w14:paraId="401F9CC4"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„objednávateľ“)</w:t>
      </w:r>
    </w:p>
    <w:p w14:paraId="17CDD4EF" w14:textId="77777777" w:rsidR="00A91A20" w:rsidRPr="00F26017" w:rsidRDefault="00A91A20" w:rsidP="00A91A20">
      <w:pPr>
        <w:ind w:left="284" w:firstLine="424"/>
        <w:rPr>
          <w:i/>
          <w:color w:val="000000"/>
          <w:sz w:val="22"/>
          <w:szCs w:val="22"/>
        </w:rPr>
      </w:pPr>
    </w:p>
    <w:p w14:paraId="4E6EA479" w14:textId="77777777" w:rsidR="00A91A20" w:rsidRPr="00F26017" w:rsidRDefault="00A91A20" w:rsidP="00A91A20">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5A89306" w14:textId="77777777" w:rsidR="00A91A20" w:rsidRPr="00F26017" w:rsidRDefault="00A91A20" w:rsidP="00A91A20">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2F1CF139" w14:textId="77777777" w:rsidR="00A91A20" w:rsidRPr="00F26017" w:rsidRDefault="00A91A20" w:rsidP="00A91A20">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045ED959" w14:textId="77777777" w:rsidR="00A91A20" w:rsidRPr="00F26017" w:rsidRDefault="00A91A20" w:rsidP="00A91A20">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45C4E34E" w14:textId="77777777" w:rsidR="00A91A20" w:rsidRPr="00F26017" w:rsidRDefault="00A91A20" w:rsidP="00A91A20">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2D50F51D" w14:textId="77777777" w:rsidR="00A91A20" w:rsidRPr="00F26017" w:rsidRDefault="00A91A20" w:rsidP="00A91A20">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15D821D8" w14:textId="77777777" w:rsidR="00A91A20" w:rsidRPr="00F26017" w:rsidRDefault="00A91A20" w:rsidP="00A91A20">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1F9719D0" w14:textId="77777777" w:rsidR="00A91A20" w:rsidRPr="00F26017" w:rsidRDefault="00A91A20" w:rsidP="00A91A20">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02C5F8D6" w14:textId="77777777" w:rsidR="00A91A20" w:rsidRPr="00F26017" w:rsidRDefault="00A91A20" w:rsidP="00A91A20">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FE7ED06" w14:textId="77777777" w:rsidR="00A91A20" w:rsidRPr="00F26017" w:rsidRDefault="00A91A20" w:rsidP="00A91A20">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F7D03BA" w14:textId="77777777" w:rsidR="00A91A20" w:rsidRPr="00F26017" w:rsidRDefault="00A91A20" w:rsidP="00A91A20">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7A04F3C6"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2B08E0DA"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0EA6D0A8" w14:textId="77777777" w:rsidR="00A91A20" w:rsidRPr="00F26017" w:rsidRDefault="00A91A20" w:rsidP="00A91A20">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309F7F1F"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„zhotoviteľ“)</w:t>
      </w:r>
    </w:p>
    <w:p w14:paraId="71DC83AD" w14:textId="77777777" w:rsidR="00A91A20" w:rsidRPr="00F26017" w:rsidRDefault="00A91A20" w:rsidP="00A91A20">
      <w:pPr>
        <w:jc w:val="center"/>
        <w:rPr>
          <w:color w:val="000000"/>
          <w:sz w:val="22"/>
          <w:szCs w:val="22"/>
        </w:rPr>
      </w:pPr>
    </w:p>
    <w:p w14:paraId="33B485A0" w14:textId="77777777" w:rsidR="00A91A20" w:rsidRPr="00F26017" w:rsidRDefault="00A91A20" w:rsidP="00A91A20">
      <w:pPr>
        <w:jc w:val="center"/>
        <w:rPr>
          <w:b/>
          <w:color w:val="000000"/>
          <w:sz w:val="22"/>
          <w:szCs w:val="22"/>
        </w:rPr>
      </w:pPr>
      <w:r w:rsidRPr="00F26017">
        <w:rPr>
          <w:b/>
          <w:color w:val="000000"/>
          <w:sz w:val="22"/>
          <w:szCs w:val="22"/>
        </w:rPr>
        <w:t>Článok  2</w:t>
      </w:r>
    </w:p>
    <w:p w14:paraId="2F7715AE" w14:textId="77777777" w:rsidR="00A91A20" w:rsidRPr="00F26017" w:rsidRDefault="00A91A20" w:rsidP="00A91A20">
      <w:pPr>
        <w:ind w:left="240"/>
        <w:jc w:val="center"/>
        <w:rPr>
          <w:b/>
          <w:color w:val="000000"/>
          <w:sz w:val="22"/>
          <w:szCs w:val="22"/>
        </w:rPr>
      </w:pPr>
      <w:r w:rsidRPr="00F26017">
        <w:rPr>
          <w:b/>
          <w:color w:val="000000"/>
          <w:sz w:val="22"/>
          <w:szCs w:val="22"/>
        </w:rPr>
        <w:t>Východiskové podklady a údaje</w:t>
      </w:r>
    </w:p>
    <w:p w14:paraId="068783CA" w14:textId="77777777" w:rsidR="00A91A20" w:rsidRPr="00F26017" w:rsidRDefault="00A91A20" w:rsidP="00A91A20">
      <w:pPr>
        <w:ind w:left="240"/>
        <w:rPr>
          <w:color w:val="000000"/>
          <w:sz w:val="22"/>
          <w:szCs w:val="22"/>
        </w:rPr>
      </w:pPr>
    </w:p>
    <w:p w14:paraId="17D78C1D" w14:textId="77777777" w:rsidR="00A91A20" w:rsidRPr="00F26017" w:rsidRDefault="00A91A20" w:rsidP="00A91A20">
      <w:pPr>
        <w:ind w:left="240"/>
        <w:rPr>
          <w:color w:val="000000"/>
          <w:sz w:val="22"/>
          <w:szCs w:val="22"/>
        </w:rPr>
      </w:pPr>
      <w:r w:rsidRPr="00F26017">
        <w:rPr>
          <w:color w:val="000000"/>
          <w:sz w:val="22"/>
          <w:szCs w:val="22"/>
        </w:rPr>
        <w:t>Podkladom pre spracovanie tejto zmluvy sú:</w:t>
      </w:r>
    </w:p>
    <w:p w14:paraId="4327030F" w14:textId="76C5D7B7" w:rsidR="00A91A20" w:rsidRPr="002B6EE3" w:rsidRDefault="00A91A20" w:rsidP="002B6EE3">
      <w:pPr>
        <w:numPr>
          <w:ilvl w:val="0"/>
          <w:numId w:val="29"/>
        </w:numPr>
        <w:tabs>
          <w:tab w:val="left" w:pos="601"/>
        </w:tabs>
        <w:suppressAutoHyphens/>
        <w:ind w:left="595" w:hanging="357"/>
        <w:jc w:val="both"/>
        <w:rPr>
          <w:sz w:val="22"/>
          <w:szCs w:val="22"/>
        </w:rPr>
      </w:pPr>
      <w:r w:rsidRPr="002B6EE3">
        <w:rPr>
          <w:sz w:val="22"/>
          <w:szCs w:val="22"/>
        </w:rPr>
        <w:t xml:space="preserve">Súťažné podklady objednávateľa pre Výzvu na predkladanie ponúk uverejnenú vo vestníku verejného obstarávania č. </w:t>
      </w:r>
      <w:r w:rsidR="00E84548" w:rsidRPr="002B6EE3">
        <w:rPr>
          <w:sz w:val="22"/>
          <w:szCs w:val="22"/>
        </w:rPr>
        <w:t>2</w:t>
      </w:r>
      <w:r w:rsidR="002B6EE3" w:rsidRPr="002B6EE3">
        <w:rPr>
          <w:sz w:val="22"/>
          <w:szCs w:val="22"/>
        </w:rPr>
        <w:t>80</w:t>
      </w:r>
      <w:r w:rsidRPr="002B6EE3">
        <w:rPr>
          <w:sz w:val="22"/>
          <w:szCs w:val="22"/>
        </w:rPr>
        <w:t xml:space="preserve">/2021 pod číslom </w:t>
      </w:r>
      <w:r w:rsidR="002B6EE3" w:rsidRPr="002B6EE3">
        <w:rPr>
          <w:sz w:val="22"/>
          <w:szCs w:val="22"/>
        </w:rPr>
        <w:t>57952 - WYP</w:t>
      </w:r>
      <w:r w:rsidR="000361DE" w:rsidRPr="002B6EE3">
        <w:rPr>
          <w:sz w:val="22"/>
          <w:szCs w:val="22"/>
        </w:rPr>
        <w:t xml:space="preserve"> </w:t>
      </w:r>
      <w:r w:rsidRPr="002B6EE3">
        <w:rPr>
          <w:sz w:val="22"/>
          <w:szCs w:val="22"/>
        </w:rPr>
        <w:t xml:space="preserve">dňa </w:t>
      </w:r>
      <w:r w:rsidR="00E84548" w:rsidRPr="002B6EE3">
        <w:rPr>
          <w:sz w:val="22"/>
          <w:szCs w:val="22"/>
        </w:rPr>
        <w:t>0</w:t>
      </w:r>
      <w:r w:rsidR="002B6EE3" w:rsidRPr="002B6EE3">
        <w:rPr>
          <w:sz w:val="22"/>
          <w:szCs w:val="22"/>
        </w:rPr>
        <w:t>6</w:t>
      </w:r>
      <w:r w:rsidR="00E84548" w:rsidRPr="002B6EE3">
        <w:rPr>
          <w:sz w:val="22"/>
          <w:szCs w:val="22"/>
        </w:rPr>
        <w:t>.1</w:t>
      </w:r>
      <w:r w:rsidR="002B6EE3" w:rsidRPr="002B6EE3">
        <w:rPr>
          <w:sz w:val="22"/>
          <w:szCs w:val="22"/>
        </w:rPr>
        <w:t>2</w:t>
      </w:r>
      <w:r w:rsidR="00E84548" w:rsidRPr="002B6EE3">
        <w:rPr>
          <w:sz w:val="22"/>
          <w:szCs w:val="22"/>
        </w:rPr>
        <w:t>.2021</w:t>
      </w:r>
    </w:p>
    <w:p w14:paraId="4AAD3E13" w14:textId="77777777" w:rsidR="00A91A20" w:rsidRPr="00F26017" w:rsidRDefault="00A91A20" w:rsidP="007C436E">
      <w:pPr>
        <w:numPr>
          <w:ilvl w:val="0"/>
          <w:numId w:val="29"/>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76FC5410" w14:textId="77777777" w:rsidR="003126A6" w:rsidRDefault="003126A6" w:rsidP="003126A6">
      <w:pPr>
        <w:rPr>
          <w:b/>
          <w:color w:val="000000"/>
          <w:sz w:val="22"/>
          <w:szCs w:val="22"/>
        </w:rPr>
      </w:pPr>
    </w:p>
    <w:p w14:paraId="733340C2" w14:textId="54DB2A8D" w:rsidR="00A91A20" w:rsidRPr="00F26017" w:rsidRDefault="00A91A20" w:rsidP="003126A6">
      <w:pPr>
        <w:jc w:val="center"/>
        <w:rPr>
          <w:b/>
          <w:color w:val="000000"/>
          <w:sz w:val="22"/>
          <w:szCs w:val="22"/>
        </w:rPr>
      </w:pPr>
      <w:r w:rsidRPr="00F26017">
        <w:rPr>
          <w:b/>
          <w:color w:val="000000"/>
          <w:sz w:val="22"/>
          <w:szCs w:val="22"/>
        </w:rPr>
        <w:t>Článok  3</w:t>
      </w:r>
    </w:p>
    <w:p w14:paraId="104834DC" w14:textId="77777777" w:rsidR="00A91A20" w:rsidRPr="00F26017" w:rsidRDefault="00A91A20" w:rsidP="00A91A20">
      <w:pPr>
        <w:jc w:val="center"/>
        <w:rPr>
          <w:b/>
          <w:color w:val="000000"/>
          <w:sz w:val="22"/>
          <w:szCs w:val="22"/>
        </w:rPr>
      </w:pPr>
      <w:r w:rsidRPr="00F26017">
        <w:rPr>
          <w:b/>
          <w:color w:val="000000"/>
          <w:sz w:val="22"/>
          <w:szCs w:val="22"/>
        </w:rPr>
        <w:t>Predmet zmluvy</w:t>
      </w:r>
    </w:p>
    <w:p w14:paraId="3D20A26E" w14:textId="77777777" w:rsidR="00A91A20" w:rsidRPr="00F26017" w:rsidRDefault="00A91A20" w:rsidP="00A91A20">
      <w:pPr>
        <w:jc w:val="center"/>
        <w:rPr>
          <w:b/>
          <w:color w:val="000000"/>
          <w:sz w:val="22"/>
          <w:szCs w:val="22"/>
        </w:rPr>
      </w:pPr>
    </w:p>
    <w:p w14:paraId="28042CE1" w14:textId="77777777" w:rsidR="00A91A20" w:rsidRPr="00F26017" w:rsidRDefault="00A91A20" w:rsidP="007C436E">
      <w:pPr>
        <w:numPr>
          <w:ilvl w:val="0"/>
          <w:numId w:val="61"/>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433A8230" w14:textId="46455FBD" w:rsidR="00A91A20" w:rsidRPr="002B6EE3" w:rsidRDefault="00A91A20" w:rsidP="007C436E">
      <w:pPr>
        <w:numPr>
          <w:ilvl w:val="0"/>
          <w:numId w:val="61"/>
        </w:numPr>
        <w:suppressAutoHyphens/>
        <w:ind w:left="595" w:hanging="357"/>
        <w:jc w:val="both"/>
        <w:rPr>
          <w:sz w:val="22"/>
          <w:szCs w:val="22"/>
        </w:rPr>
      </w:pPr>
      <w:r w:rsidRPr="002B6EE3">
        <w:rPr>
          <w:sz w:val="22"/>
          <w:szCs w:val="22"/>
        </w:rPr>
        <w:t>Rozsah realizácie tvoria všetky výkony, dodávky a práce, ktoré sú potrebné pre riadne splnenie zmluvného záväzku zhotoviteľa vrátane vedľajších a dodatočných činností tak, aby predmet diela bol plne funkčný a bol v súlade s</w:t>
      </w:r>
      <w:r w:rsidR="003C6CBF" w:rsidRPr="002B6EE3">
        <w:rPr>
          <w:sz w:val="22"/>
          <w:szCs w:val="22"/>
        </w:rPr>
        <w:t xml:space="preserve"> touto zmluvou, </w:t>
      </w:r>
      <w:r w:rsidRPr="002B6EE3">
        <w:rPr>
          <w:sz w:val="22"/>
          <w:szCs w:val="22"/>
        </w:rPr>
        <w:t>príslušnými technologickými predpismi, STN, projektovou dokumentáciou a právnymi predpismi.</w:t>
      </w:r>
    </w:p>
    <w:p w14:paraId="36A14C19"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64F11AB2" w14:textId="77777777" w:rsidR="00A91A20" w:rsidRPr="00F26017" w:rsidRDefault="00A91A20" w:rsidP="007C436E">
      <w:pPr>
        <w:numPr>
          <w:ilvl w:val="0"/>
          <w:numId w:val="61"/>
        </w:numPr>
        <w:suppressAutoHyphens/>
        <w:ind w:hanging="357"/>
        <w:jc w:val="both"/>
        <w:rPr>
          <w:color w:val="000000"/>
          <w:sz w:val="22"/>
          <w:szCs w:val="22"/>
        </w:rPr>
      </w:pPr>
      <w:r w:rsidRPr="00F26017">
        <w:rPr>
          <w:color w:val="000000"/>
          <w:sz w:val="22"/>
          <w:szCs w:val="22"/>
        </w:rPr>
        <w:lastRenderedPageBreak/>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109A00AC" w14:textId="48AACD1D" w:rsidR="00A91A20" w:rsidRPr="00F26017" w:rsidRDefault="00A91A20" w:rsidP="007C436E">
      <w:pPr>
        <w:numPr>
          <w:ilvl w:val="0"/>
          <w:numId w:val="61"/>
        </w:numPr>
        <w:suppressAutoHyphens/>
        <w:jc w:val="both"/>
        <w:rPr>
          <w:color w:val="000000"/>
          <w:sz w:val="22"/>
          <w:szCs w:val="22"/>
        </w:rPr>
      </w:pPr>
      <w:r w:rsidRPr="00F26017">
        <w:rPr>
          <w:color w:val="000000"/>
          <w:sz w:val="22"/>
          <w:szCs w:val="22"/>
        </w:rPr>
        <w:t xml:space="preserve">Objednávateľ je oprávnený zvýšiť alebo znížiť rozsah diela (meniť rozsah jednotlivých položiek výkazu výmer) alebo </w:t>
      </w:r>
      <w:r w:rsidRPr="002B6EE3">
        <w:rPr>
          <w:sz w:val="22"/>
          <w:szCs w:val="22"/>
        </w:rPr>
        <w:t xml:space="preserve">požadovať akúkoľvek zmenu diela (dodatočné doplnenie, resp. vylúčenie niektorých položiek z výkazu výmer) priamo súvisiacu s dielom, ak je to v súlade s ustanovením § 18 ZVO. Akékoľvek zmeny týkajúce sa rozsahu diela musia byť zároveň vopred </w:t>
      </w:r>
      <w:r w:rsidR="00755B45" w:rsidRPr="002B6EE3">
        <w:rPr>
          <w:sz w:val="22"/>
          <w:szCs w:val="22"/>
        </w:rPr>
        <w:t xml:space="preserve">písomne </w:t>
      </w:r>
      <w:r w:rsidRPr="002B6EE3">
        <w:rPr>
          <w:sz w:val="22"/>
          <w:szCs w:val="22"/>
        </w:rPr>
        <w:t>schválené objednávateľom aj poskytovateľom NFP.</w:t>
      </w:r>
    </w:p>
    <w:p w14:paraId="7F18906F"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6C69FD3D"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C258A0D" w14:textId="77777777" w:rsidR="00A91A20" w:rsidRPr="00F26017" w:rsidRDefault="00A91A20" w:rsidP="00A91A20">
      <w:pPr>
        <w:rPr>
          <w:b/>
          <w:color w:val="000000"/>
          <w:sz w:val="22"/>
          <w:szCs w:val="22"/>
        </w:rPr>
      </w:pPr>
    </w:p>
    <w:p w14:paraId="272DF0E3" w14:textId="77777777" w:rsidR="00A91A20" w:rsidRPr="00F26017" w:rsidRDefault="00A91A20" w:rsidP="00A91A20">
      <w:pPr>
        <w:ind w:left="240"/>
        <w:jc w:val="center"/>
        <w:rPr>
          <w:b/>
          <w:color w:val="000000"/>
          <w:sz w:val="22"/>
          <w:szCs w:val="22"/>
        </w:rPr>
      </w:pPr>
      <w:r w:rsidRPr="00F26017">
        <w:rPr>
          <w:b/>
          <w:color w:val="000000"/>
          <w:sz w:val="22"/>
          <w:szCs w:val="22"/>
        </w:rPr>
        <w:t>Článok  4</w:t>
      </w:r>
    </w:p>
    <w:p w14:paraId="287EF7FA" w14:textId="77777777" w:rsidR="00A91A20" w:rsidRPr="00F26017" w:rsidRDefault="00A91A20" w:rsidP="00A91A20">
      <w:pPr>
        <w:jc w:val="center"/>
        <w:rPr>
          <w:b/>
          <w:color w:val="000000"/>
          <w:sz w:val="22"/>
          <w:szCs w:val="22"/>
        </w:rPr>
      </w:pPr>
      <w:r w:rsidRPr="00F26017">
        <w:rPr>
          <w:b/>
          <w:color w:val="000000"/>
          <w:sz w:val="22"/>
          <w:szCs w:val="22"/>
        </w:rPr>
        <w:t>Lehota a miesto plnenia</w:t>
      </w:r>
    </w:p>
    <w:p w14:paraId="29FBFE8C" w14:textId="77777777" w:rsidR="00A91A20" w:rsidRPr="00F26017" w:rsidRDefault="00A91A20" w:rsidP="00A91A20">
      <w:pPr>
        <w:ind w:left="709" w:hanging="425"/>
        <w:jc w:val="both"/>
        <w:rPr>
          <w:color w:val="000000"/>
          <w:sz w:val="22"/>
          <w:szCs w:val="22"/>
        </w:rPr>
      </w:pPr>
    </w:p>
    <w:p w14:paraId="43611AB3"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14:paraId="7F4A16B2" w14:textId="77777777" w:rsidR="00A91A20" w:rsidRPr="00E84548" w:rsidRDefault="00A91A20" w:rsidP="007C436E">
      <w:pPr>
        <w:numPr>
          <w:ilvl w:val="0"/>
          <w:numId w:val="59"/>
        </w:numPr>
        <w:suppressAutoHyphens/>
        <w:autoSpaceDE w:val="0"/>
        <w:autoSpaceDN w:val="0"/>
        <w:ind w:left="993" w:hanging="284"/>
        <w:jc w:val="both"/>
        <w:rPr>
          <w:rFonts w:eastAsia="Batang"/>
          <w:b/>
          <w:sz w:val="22"/>
          <w:szCs w:val="22"/>
          <w:lang w:bidi="he-IL"/>
        </w:rPr>
      </w:pPr>
      <w:r w:rsidRPr="00E84548">
        <w:rPr>
          <w:rFonts w:eastAsia="Batang"/>
          <w:b/>
          <w:sz w:val="22"/>
          <w:szCs w:val="22"/>
          <w:lang w:bidi="he-IL"/>
        </w:rPr>
        <w:t>Začiatok:</w:t>
      </w:r>
      <w:r w:rsidRPr="00E84548">
        <w:rPr>
          <w:rFonts w:eastAsia="Arial Narrow"/>
          <w:sz w:val="22"/>
          <w:szCs w:val="22"/>
        </w:rPr>
        <w:t xml:space="preserve"> odo dňa prevzatia a odovzdania staveniska;</w:t>
      </w:r>
    </w:p>
    <w:p w14:paraId="09A17D1D" w14:textId="784C256B" w:rsidR="008A73C6" w:rsidRPr="002B6EE3" w:rsidRDefault="00A91A20" w:rsidP="008A73C6">
      <w:pPr>
        <w:numPr>
          <w:ilvl w:val="0"/>
          <w:numId w:val="59"/>
        </w:numPr>
        <w:suppressAutoHyphens/>
        <w:autoSpaceDE w:val="0"/>
        <w:autoSpaceDN w:val="0"/>
        <w:ind w:left="993" w:hanging="284"/>
        <w:jc w:val="both"/>
        <w:rPr>
          <w:rFonts w:eastAsia="Batang"/>
          <w:b/>
          <w:sz w:val="22"/>
          <w:szCs w:val="22"/>
          <w:lang w:bidi="he-IL"/>
        </w:rPr>
      </w:pPr>
      <w:r w:rsidRPr="002B6EE3">
        <w:rPr>
          <w:rFonts w:eastAsia="Batang"/>
          <w:b/>
          <w:sz w:val="22"/>
          <w:szCs w:val="22"/>
          <w:lang w:bidi="he-IL"/>
        </w:rPr>
        <w:t xml:space="preserve">Termín realizácie: </w:t>
      </w:r>
      <w:r w:rsidR="00643AF4" w:rsidRPr="002B6EE3">
        <w:rPr>
          <w:rFonts w:eastAsia="Batang"/>
          <w:b/>
          <w:sz w:val="22"/>
          <w:szCs w:val="22"/>
          <w:lang w:bidi="he-IL"/>
        </w:rPr>
        <w:t xml:space="preserve">do </w:t>
      </w:r>
      <w:r w:rsidR="00D41C58" w:rsidRPr="002B6EE3">
        <w:rPr>
          <w:rFonts w:eastAsia="Batang"/>
          <w:b/>
          <w:sz w:val="22"/>
          <w:szCs w:val="22"/>
          <w:lang w:bidi="he-IL"/>
        </w:rPr>
        <w:t>7</w:t>
      </w:r>
      <w:r w:rsidRPr="002B6EE3">
        <w:rPr>
          <w:rFonts w:eastAsia="Batang"/>
          <w:b/>
          <w:sz w:val="22"/>
          <w:szCs w:val="22"/>
          <w:lang w:bidi="he-IL"/>
        </w:rPr>
        <w:t xml:space="preserve"> mesiacov odo dňa prevzatia a odovzdania staveniska</w:t>
      </w:r>
      <w:r w:rsidRPr="002B6EE3">
        <w:rPr>
          <w:rFonts w:eastAsia="Arial Narrow"/>
          <w:sz w:val="22"/>
          <w:szCs w:val="22"/>
        </w:rPr>
        <w:t xml:space="preserve">; </w:t>
      </w:r>
    </w:p>
    <w:p w14:paraId="3FC0C43A" w14:textId="10D164AD" w:rsidR="008A73C6" w:rsidRPr="00E84548" w:rsidRDefault="00A91A20" w:rsidP="008A73C6">
      <w:pPr>
        <w:numPr>
          <w:ilvl w:val="0"/>
          <w:numId w:val="59"/>
        </w:numPr>
        <w:suppressAutoHyphens/>
        <w:autoSpaceDE w:val="0"/>
        <w:autoSpaceDN w:val="0"/>
        <w:ind w:left="993" w:hanging="284"/>
        <w:jc w:val="both"/>
        <w:rPr>
          <w:rFonts w:eastAsia="Batang"/>
          <w:b/>
          <w:sz w:val="22"/>
          <w:szCs w:val="22"/>
          <w:lang w:bidi="he-IL"/>
        </w:rPr>
      </w:pPr>
      <w:r w:rsidRPr="00E84548">
        <w:rPr>
          <w:rFonts w:eastAsia="Batang"/>
          <w:b/>
          <w:sz w:val="22"/>
          <w:szCs w:val="22"/>
          <w:lang w:bidi="he-IL"/>
        </w:rPr>
        <w:t xml:space="preserve">Miesto plnenia: </w:t>
      </w:r>
      <w:r w:rsidR="00191EFC" w:rsidRPr="00191EFC">
        <w:rPr>
          <w:rFonts w:eastAsia="Batang"/>
          <w:b/>
          <w:sz w:val="22"/>
          <w:szCs w:val="22"/>
          <w:lang w:bidi="he-IL"/>
        </w:rPr>
        <w:t>mesto Trenčianske Teplice, Štvrť SNP 154/71, 914 51 Trenčianske Teplice, parc. č. 2016/3, 2016/4.</w:t>
      </w:r>
    </w:p>
    <w:p w14:paraId="2C3BFFB5" w14:textId="569CD5AB" w:rsidR="00A91A20" w:rsidRPr="002B6EE3" w:rsidRDefault="00A91A20" w:rsidP="003C6CBF">
      <w:pPr>
        <w:numPr>
          <w:ilvl w:val="0"/>
          <w:numId w:val="48"/>
        </w:numPr>
        <w:tabs>
          <w:tab w:val="clear" w:pos="360"/>
        </w:tabs>
        <w:suppressAutoHyphens/>
        <w:autoSpaceDE w:val="0"/>
        <w:autoSpaceDN w:val="0"/>
        <w:ind w:left="709" w:hanging="425"/>
        <w:jc w:val="both"/>
        <w:rPr>
          <w:rFonts w:eastAsia="Batang"/>
          <w:sz w:val="22"/>
          <w:szCs w:val="22"/>
          <w:lang w:bidi="he-IL"/>
        </w:rPr>
      </w:pPr>
      <w:r w:rsidRPr="002B6EE3">
        <w:rPr>
          <w:rFonts w:eastAsia="Batang"/>
          <w:sz w:val="22"/>
          <w:szCs w:val="22"/>
          <w:lang w:bidi="he-IL"/>
        </w:rPr>
        <w:t>Nebezpečenstvo škody na predmete plnenia zmluvy nesie v plnom rozsahu zhotoviteľ do doby protokolárneho odovzdania a prevzatia diela</w:t>
      </w:r>
      <w:r w:rsidR="00C667F3" w:rsidRPr="002B6EE3">
        <w:rPr>
          <w:rFonts w:eastAsia="Batang"/>
          <w:sz w:val="22"/>
          <w:szCs w:val="22"/>
          <w:lang w:bidi="he-IL"/>
        </w:rPr>
        <w:t xml:space="preserve"> Objednávateľom</w:t>
      </w:r>
      <w:r w:rsidRPr="002B6EE3">
        <w:rPr>
          <w:rFonts w:eastAsia="Batang"/>
          <w:sz w:val="22"/>
          <w:szCs w:val="22"/>
          <w:lang w:bidi="he-IL"/>
        </w:rPr>
        <w:t>.</w:t>
      </w:r>
    </w:p>
    <w:p w14:paraId="2C4B63EE"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63457275"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7A44D9E7"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3E68663C"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626D441"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5AA98DE4"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35B53A39"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048760BF" w14:textId="65F166E6" w:rsidR="00A91A20" w:rsidRPr="002B6EE3" w:rsidRDefault="00A91A20" w:rsidP="007C436E">
      <w:pPr>
        <w:numPr>
          <w:ilvl w:val="0"/>
          <w:numId w:val="48"/>
        </w:numPr>
        <w:suppressAutoHyphens/>
        <w:autoSpaceDE w:val="0"/>
        <w:autoSpaceDN w:val="0"/>
        <w:ind w:left="709" w:hanging="425"/>
        <w:jc w:val="both"/>
        <w:rPr>
          <w:rFonts w:eastAsia="Batang"/>
          <w:sz w:val="22"/>
          <w:szCs w:val="22"/>
          <w:lang w:bidi="he-IL"/>
        </w:rPr>
      </w:pPr>
      <w:r w:rsidRPr="002B6EE3">
        <w:rPr>
          <w:rFonts w:eastAsia="Batang"/>
          <w:sz w:val="22"/>
          <w:szCs w:val="22"/>
          <w:lang w:bidi="he-IL"/>
        </w:rPr>
        <w:lastRenderedPageBreak/>
        <w:t xml:space="preserve">Za dokončené dielo sa považuje dielo </w:t>
      </w:r>
      <w:r w:rsidR="00685853" w:rsidRPr="002B6EE3">
        <w:rPr>
          <w:rFonts w:eastAsia="Batang"/>
          <w:sz w:val="22"/>
          <w:szCs w:val="22"/>
          <w:lang w:bidi="he-IL"/>
        </w:rPr>
        <w:t xml:space="preserve">riadne protokolárne prevzaté Objednávateľom </w:t>
      </w:r>
      <w:r w:rsidRPr="002B6EE3">
        <w:rPr>
          <w:rFonts w:eastAsia="Batang"/>
          <w:sz w:val="22"/>
          <w:szCs w:val="22"/>
          <w:lang w:bidi="he-IL"/>
        </w:rPr>
        <w:t xml:space="preserve">po jeho kompletnom vyhotovení podľa dohodnutého rozsahu a po odstránení všetkých vád a nedorobkov.  </w:t>
      </w:r>
    </w:p>
    <w:p w14:paraId="5897302A"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3B1F9E9D" w14:textId="77777777" w:rsidR="00A91A20" w:rsidRPr="00F26017" w:rsidRDefault="00A91A20" w:rsidP="00A91A20">
      <w:pPr>
        <w:tabs>
          <w:tab w:val="num" w:pos="601"/>
        </w:tabs>
        <w:suppressAutoHyphens/>
        <w:jc w:val="both"/>
        <w:rPr>
          <w:color w:val="000000"/>
          <w:sz w:val="22"/>
          <w:szCs w:val="22"/>
        </w:rPr>
      </w:pPr>
    </w:p>
    <w:p w14:paraId="4714C154" w14:textId="77777777" w:rsidR="00A91A20" w:rsidRPr="00F26017" w:rsidRDefault="00A91A20" w:rsidP="00A91A20">
      <w:pPr>
        <w:ind w:left="240"/>
        <w:jc w:val="center"/>
        <w:rPr>
          <w:b/>
          <w:color w:val="000000"/>
          <w:sz w:val="22"/>
          <w:szCs w:val="22"/>
        </w:rPr>
      </w:pPr>
      <w:r w:rsidRPr="00F26017">
        <w:rPr>
          <w:b/>
          <w:color w:val="000000"/>
          <w:sz w:val="22"/>
          <w:szCs w:val="22"/>
        </w:rPr>
        <w:t>Článok 5</w:t>
      </w:r>
    </w:p>
    <w:p w14:paraId="02499A9F" w14:textId="77777777" w:rsidR="00A91A20" w:rsidRPr="00F26017" w:rsidRDefault="00A91A20" w:rsidP="00A91A20">
      <w:pPr>
        <w:jc w:val="center"/>
        <w:rPr>
          <w:b/>
          <w:bCs/>
          <w:color w:val="000000"/>
          <w:sz w:val="22"/>
          <w:szCs w:val="22"/>
        </w:rPr>
      </w:pPr>
      <w:r w:rsidRPr="00F26017">
        <w:rPr>
          <w:b/>
          <w:bCs/>
          <w:color w:val="000000"/>
          <w:sz w:val="22"/>
          <w:szCs w:val="22"/>
        </w:rPr>
        <w:t>Cena za  práce</w:t>
      </w:r>
    </w:p>
    <w:p w14:paraId="5CBD76D7" w14:textId="77777777" w:rsidR="00A91A20" w:rsidRPr="00F26017" w:rsidRDefault="00A91A20" w:rsidP="00A91A20">
      <w:pPr>
        <w:jc w:val="both"/>
        <w:rPr>
          <w:color w:val="000000"/>
          <w:sz w:val="22"/>
          <w:szCs w:val="22"/>
        </w:rPr>
      </w:pPr>
    </w:p>
    <w:p w14:paraId="6B84EEF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65D0A145"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0FC7B39A"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B41E51F"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29FFCFB9" w14:textId="77777777" w:rsidR="00A91A20" w:rsidRPr="00F26017" w:rsidRDefault="00A91A20" w:rsidP="00A91A20">
      <w:pPr>
        <w:pStyle w:val="Zarkazkladnhotextu2"/>
        <w:rPr>
          <w:color w:val="000000"/>
          <w:sz w:val="22"/>
          <w:szCs w:val="22"/>
          <w:lang w:eastAsia="sk-SK"/>
        </w:rPr>
      </w:pPr>
      <w:r w:rsidRPr="00F26017">
        <w:rPr>
          <w:color w:val="000000"/>
          <w:sz w:val="22"/>
          <w:szCs w:val="22"/>
          <w:lang w:eastAsia="sk-SK"/>
        </w:rPr>
        <w:t>Slovom...........................</w:t>
      </w:r>
    </w:p>
    <w:p w14:paraId="55D0B09E"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42147105"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25409B91" w14:textId="77777777" w:rsidR="00A91A20" w:rsidRPr="00F26017" w:rsidRDefault="00A91A20" w:rsidP="00A91A20">
      <w:pPr>
        <w:suppressAutoHyphens/>
        <w:ind w:left="709"/>
        <w:jc w:val="both"/>
        <w:rPr>
          <w:color w:val="000000"/>
          <w:sz w:val="22"/>
          <w:szCs w:val="22"/>
        </w:rPr>
      </w:pPr>
      <w:r w:rsidRPr="00F26017">
        <w:rPr>
          <w:color w:val="000000"/>
          <w:sz w:val="22"/>
          <w:szCs w:val="22"/>
        </w:rPr>
        <w:t>Slovom...........................</w:t>
      </w:r>
    </w:p>
    <w:p w14:paraId="3A9CDFD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2F4436F7"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6FD5ED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212D733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67AAF061" w14:textId="4F1ACCC6" w:rsidR="00A91A20" w:rsidRPr="002B6EE3" w:rsidRDefault="00A91A20" w:rsidP="007C436E">
      <w:pPr>
        <w:numPr>
          <w:ilvl w:val="0"/>
          <w:numId w:val="30"/>
        </w:numPr>
        <w:tabs>
          <w:tab w:val="left" w:pos="601"/>
        </w:tabs>
        <w:suppressAutoHyphens/>
        <w:ind w:left="595" w:hanging="357"/>
        <w:jc w:val="both"/>
        <w:rPr>
          <w:sz w:val="22"/>
          <w:szCs w:val="22"/>
        </w:rPr>
      </w:pPr>
      <w:r w:rsidRPr="002B6EE3">
        <w:rPr>
          <w:sz w:val="22"/>
          <w:szCs w:val="22"/>
        </w:rPr>
        <w:t xml:space="preserve">Zhotoviteľ nemá nárok na úpravu ceny spôsobenej predĺžením lehoty výstavby </w:t>
      </w:r>
      <w:r w:rsidRPr="002B6EE3">
        <w:rPr>
          <w:sz w:val="22"/>
          <w:szCs w:val="22"/>
          <w:lang w:bidi="sk-SK"/>
        </w:rPr>
        <w:t>v prípade, keď k predĺženiu lehoty výstavby došlo z dôvodov na strane zhotoviteľa</w:t>
      </w:r>
      <w:r w:rsidR="00B50850" w:rsidRPr="002B6EE3">
        <w:rPr>
          <w:sz w:val="22"/>
          <w:szCs w:val="22"/>
          <w:lang w:bidi="sk-SK"/>
        </w:rPr>
        <w:t xml:space="preserve"> alebo z dôvodov vyššej moci</w:t>
      </w:r>
      <w:r w:rsidRPr="002B6EE3">
        <w:rPr>
          <w:sz w:val="22"/>
          <w:szCs w:val="22"/>
          <w:lang w:bidi="sk-SK"/>
        </w:rPr>
        <w:t>.</w:t>
      </w:r>
    </w:p>
    <w:p w14:paraId="23D4B7CB"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329BB892"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1B047A0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7A520654" w14:textId="727A0D77" w:rsidR="00F8325C" w:rsidRPr="00F8325C"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sidR="00F8325C">
        <w:rPr>
          <w:color w:val="000000"/>
          <w:sz w:val="22"/>
          <w:szCs w:val="22"/>
        </w:rPr>
        <w:t>, technického riešenia</w:t>
      </w:r>
      <w:r w:rsidR="00F8325C" w:rsidRPr="00F8325C">
        <w:rPr>
          <w:sz w:val="22"/>
          <w:szCs w:val="22"/>
        </w:rPr>
        <w:t xml:space="preserve"> </w:t>
      </w:r>
      <w:r w:rsidR="00985BB9">
        <w:rPr>
          <w:sz w:val="22"/>
          <w:szCs w:val="22"/>
        </w:rPr>
        <w:t>či zmeny</w:t>
      </w:r>
      <w:r w:rsidR="00985BB9" w:rsidRPr="00F26017">
        <w:rPr>
          <w:sz w:val="22"/>
          <w:szCs w:val="22"/>
        </w:rPr>
        <w:t xml:space="preserve"> materiálov</w:t>
      </w:r>
      <w:r w:rsidR="00985BB9">
        <w:rPr>
          <w:color w:val="000000"/>
          <w:sz w:val="22"/>
          <w:szCs w:val="22"/>
        </w:rPr>
        <w:t xml:space="preserve"> </w:t>
      </w:r>
      <w:r w:rsidR="00F8325C" w:rsidRPr="00F26017">
        <w:rPr>
          <w:sz w:val="22"/>
          <w:szCs w:val="22"/>
        </w:rPr>
        <w:t>pri zmenách</w:t>
      </w:r>
      <w:r w:rsidR="00F8325C">
        <w:rPr>
          <w:sz w:val="22"/>
          <w:szCs w:val="22"/>
        </w:rPr>
        <w:t xml:space="preserve"> vzniknutých počas realizácie</w:t>
      </w:r>
      <w:r w:rsidR="00985BB9">
        <w:rPr>
          <w:sz w:val="22"/>
          <w:szCs w:val="22"/>
        </w:rPr>
        <w:t xml:space="preserve"> Diela</w:t>
      </w:r>
      <w:r w:rsidR="00F8325C">
        <w:rPr>
          <w:sz w:val="22"/>
          <w:szCs w:val="22"/>
        </w:rPr>
        <w:t xml:space="preserve"> </w:t>
      </w:r>
      <w:r w:rsidRPr="00F26017">
        <w:rPr>
          <w:color w:val="000000"/>
          <w:sz w:val="22"/>
          <w:szCs w:val="22"/>
        </w:rPr>
        <w:t>musia byť vopred odsúhlase</w:t>
      </w:r>
      <w:r w:rsidR="00985BB9">
        <w:rPr>
          <w:color w:val="000000"/>
          <w:sz w:val="22"/>
          <w:szCs w:val="22"/>
        </w:rPr>
        <w:t>né a</w:t>
      </w:r>
      <w:r w:rsidR="00B50850">
        <w:rPr>
          <w:color w:val="000000"/>
          <w:sz w:val="22"/>
          <w:szCs w:val="22"/>
        </w:rPr>
        <w:t> </w:t>
      </w:r>
      <w:r w:rsidR="00985BB9">
        <w:rPr>
          <w:color w:val="000000"/>
          <w:sz w:val="22"/>
          <w:szCs w:val="22"/>
        </w:rPr>
        <w:t>schválené objednávateľom</w:t>
      </w:r>
      <w:r w:rsidR="00F8325C">
        <w:rPr>
          <w:color w:val="000000"/>
          <w:sz w:val="22"/>
          <w:szCs w:val="22"/>
        </w:rPr>
        <w:t xml:space="preserve">, príp. aj </w:t>
      </w:r>
      <w:r w:rsidRPr="00F26017">
        <w:rPr>
          <w:color w:val="000000"/>
          <w:sz w:val="22"/>
          <w:szCs w:val="22"/>
        </w:rPr>
        <w:t>poskytovateľom NFP.</w:t>
      </w:r>
    </w:p>
    <w:p w14:paraId="447EDEAD"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6E4FBEE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028951A"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9CA6BB4"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A8113F1"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2C42F7E"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3BB9964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A1386E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9DABD3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7DF1D1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8A7654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78309E8"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B5DFFA2"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74AB8AA" w14:textId="291FFDF2" w:rsidR="00A91A20" w:rsidRPr="00F26017" w:rsidRDefault="00A91A20" w:rsidP="007C436E">
      <w:pPr>
        <w:widowControl w:val="0"/>
        <w:numPr>
          <w:ilvl w:val="1"/>
          <w:numId w:val="62"/>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289B21B5"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6268EF5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6EB2236F"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430642D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23E68E6"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0F4B2E01"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sprievodnú správu,</w:t>
      </w:r>
    </w:p>
    <w:p w14:paraId="523085C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2A89CE1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03B4CA5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49C307A1"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pri položkách, ktoré sa vyskytovali v ocenenom výkaze výmer, t.j. v Prílohe č. 1 tejto zmluvy, bude používať ceny z oceneného výkazu výmer podľa Prílohy č. 1  k tejto zmluve,</w:t>
      </w:r>
    </w:p>
    <w:p w14:paraId="5A0882C7"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lastRenderedPageBreak/>
        <w:t>pri položkách, ktoré sa nevyskytovali v ocenenom výkaze výmer, t.j.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138DFD9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74CAC70" w14:textId="77777777" w:rsidR="004A07FC"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6FB840CA" w14:textId="77777777" w:rsidR="00B051F6" w:rsidRDefault="004A07FC" w:rsidP="007C436E">
      <w:pPr>
        <w:widowControl w:val="0"/>
        <w:numPr>
          <w:ilvl w:val="1"/>
          <w:numId w:val="62"/>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w:t>
      </w:r>
      <w:r w:rsidR="00B051F6">
        <w:rPr>
          <w:color w:val="000000"/>
          <w:sz w:val="22"/>
          <w:szCs w:val="22"/>
        </w:rPr>
        <w:t>tarávaní.</w:t>
      </w:r>
    </w:p>
    <w:p w14:paraId="21CAFE28" w14:textId="13098822" w:rsidR="00617959" w:rsidRPr="00B051F6" w:rsidRDefault="00617959" w:rsidP="007C436E">
      <w:pPr>
        <w:widowControl w:val="0"/>
        <w:numPr>
          <w:ilvl w:val="1"/>
          <w:numId w:val="62"/>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0384FA8F" w14:textId="7717CD74" w:rsidR="00617959" w:rsidRPr="00617959" w:rsidRDefault="00617959" w:rsidP="007C436E">
      <w:pPr>
        <w:widowControl w:val="0"/>
        <w:numPr>
          <w:ilvl w:val="1"/>
          <w:numId w:val="62"/>
        </w:numPr>
        <w:tabs>
          <w:tab w:val="clear" w:pos="570"/>
        </w:tabs>
        <w:autoSpaceDE w:val="0"/>
        <w:autoSpaceDN w:val="0"/>
        <w:adjustRightInd w:val="0"/>
        <w:ind w:left="993"/>
        <w:jc w:val="both"/>
        <w:rPr>
          <w:sz w:val="22"/>
          <w:szCs w:val="22"/>
        </w:rPr>
      </w:pPr>
      <w:r w:rsidRPr="00617959">
        <w:rPr>
          <w:sz w:val="22"/>
          <w:szCs w:val="22"/>
        </w:rPr>
        <w:t>V</w:t>
      </w:r>
      <w:r w:rsidR="001A7D39">
        <w:rPr>
          <w:sz w:val="22"/>
          <w:szCs w:val="22"/>
        </w:rPr>
        <w:t> </w:t>
      </w:r>
      <w:r w:rsidRPr="00617959">
        <w:rPr>
          <w:sz w:val="22"/>
          <w:szCs w:val="22"/>
        </w:rPr>
        <w:t>prípade</w:t>
      </w:r>
      <w:r w:rsidR="001A7D39">
        <w:rPr>
          <w:sz w:val="22"/>
          <w:szCs w:val="22"/>
        </w:rPr>
        <w:t xml:space="preserve"> </w:t>
      </w:r>
      <w:r w:rsidRPr="00617959">
        <w:rPr>
          <w:sz w:val="22"/>
          <w:szCs w:val="22"/>
        </w:rPr>
        <w:t xml:space="preserve">výskytu nepredvídaných podmienok a z nich vyplývajúcich nákladov </w:t>
      </w:r>
      <w:r w:rsidRPr="00617959">
        <w:rPr>
          <w:sz w:val="22"/>
          <w:szCs w:val="22"/>
        </w:rPr>
        <w:br/>
      </w:r>
      <w:r w:rsidR="00401902">
        <w:rPr>
          <w:sz w:val="22"/>
          <w:szCs w:val="22"/>
        </w:rPr>
        <w:t>na zhotovenie Diela:</w:t>
      </w:r>
    </w:p>
    <w:p w14:paraId="03FC896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0CDF14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7D368713"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289C852"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27FF0E5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527CDD6"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73FF62D"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333B6030"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ADBD054"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4689527A"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40946BF"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7DD00C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8DAED8E"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287D3C4"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D556288"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45FE2C9"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DF67F0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D035C5"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7D332A1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65ACA75D"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4F43440"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8CF201" w14:textId="2B9D8496" w:rsidR="00617959" w:rsidRPr="00617959" w:rsidRDefault="00617959" w:rsidP="001A7D39">
      <w:pPr>
        <w:pStyle w:val="Odsekzoznamu"/>
        <w:widowControl w:val="0"/>
        <w:numPr>
          <w:ilvl w:val="2"/>
          <w:numId w:val="81"/>
        </w:numPr>
        <w:autoSpaceDE w:val="0"/>
        <w:autoSpaceDN w:val="0"/>
        <w:adjustRightInd w:val="0"/>
        <w:ind w:left="1418" w:hanging="425"/>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6CA97E3F"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03E39A62"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12483108" w14:textId="59B4B07D" w:rsidR="00617959" w:rsidRPr="00F12E12" w:rsidRDefault="00F2512B"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Zároveň platí , že  súčtom </w:t>
      </w:r>
      <w:r w:rsidR="00617959" w:rsidRPr="00F12E12">
        <w:rPr>
          <w:sz w:val="22"/>
          <w:szCs w:val="22"/>
        </w:rPr>
        <w:t>všetkých zmien ceny Diela nedôjde k porušeniu ustanovenia § 18 ods. 5 ZVO a zároveň k porušeniu ustanovenia § 18 ods. 1 písm. c) ZVO.</w:t>
      </w:r>
    </w:p>
    <w:p w14:paraId="70732A43" w14:textId="77777777" w:rsidR="00617959" w:rsidRPr="00F26017" w:rsidRDefault="00617959" w:rsidP="00F2512B">
      <w:pPr>
        <w:widowControl w:val="0"/>
        <w:autoSpaceDE w:val="0"/>
        <w:autoSpaceDN w:val="0"/>
        <w:adjustRightInd w:val="0"/>
        <w:ind w:left="993"/>
        <w:jc w:val="both"/>
        <w:rPr>
          <w:sz w:val="22"/>
          <w:szCs w:val="22"/>
        </w:rPr>
      </w:pPr>
    </w:p>
    <w:p w14:paraId="249ACF59" w14:textId="77777777" w:rsidR="00A91A20" w:rsidRPr="00F26017" w:rsidRDefault="00A91A20" w:rsidP="00A91A20">
      <w:pPr>
        <w:rPr>
          <w:b/>
          <w:color w:val="000000"/>
          <w:sz w:val="22"/>
          <w:szCs w:val="22"/>
        </w:rPr>
      </w:pPr>
    </w:p>
    <w:p w14:paraId="621159BA" w14:textId="77777777" w:rsidR="00A91A20" w:rsidRPr="00F26017" w:rsidRDefault="00A91A20" w:rsidP="00A91A20">
      <w:pPr>
        <w:ind w:left="240"/>
        <w:jc w:val="center"/>
        <w:rPr>
          <w:b/>
          <w:color w:val="000000"/>
          <w:sz w:val="22"/>
          <w:szCs w:val="22"/>
        </w:rPr>
      </w:pPr>
      <w:r w:rsidRPr="00F26017">
        <w:rPr>
          <w:b/>
          <w:color w:val="000000"/>
          <w:sz w:val="22"/>
          <w:szCs w:val="22"/>
        </w:rPr>
        <w:t>Článok 6</w:t>
      </w:r>
    </w:p>
    <w:p w14:paraId="4EAC30F3" w14:textId="77777777" w:rsidR="00A91A20" w:rsidRPr="00F26017" w:rsidRDefault="00A91A20" w:rsidP="00A91A20">
      <w:pPr>
        <w:jc w:val="center"/>
        <w:rPr>
          <w:b/>
          <w:color w:val="000000"/>
          <w:sz w:val="22"/>
          <w:szCs w:val="22"/>
        </w:rPr>
      </w:pPr>
      <w:r w:rsidRPr="00F26017">
        <w:rPr>
          <w:b/>
          <w:color w:val="000000"/>
          <w:sz w:val="22"/>
          <w:szCs w:val="22"/>
        </w:rPr>
        <w:t>Platobné podmienky</w:t>
      </w:r>
    </w:p>
    <w:p w14:paraId="3EDEC833" w14:textId="77777777" w:rsidR="00A91A20" w:rsidRPr="00F26017" w:rsidRDefault="00A91A20" w:rsidP="00A91A20">
      <w:pPr>
        <w:jc w:val="both"/>
        <w:rPr>
          <w:b/>
          <w:color w:val="000000"/>
          <w:sz w:val="22"/>
          <w:szCs w:val="22"/>
        </w:rPr>
      </w:pPr>
    </w:p>
    <w:p w14:paraId="03B311EA" w14:textId="77777777"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7C2F921" w14:textId="0E8C5271"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sidR="00F80153">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5DDC2687" w14:textId="77777777" w:rsidR="00A91A20" w:rsidRPr="00F26017" w:rsidRDefault="00A91A20" w:rsidP="007C436E">
      <w:pPr>
        <w:numPr>
          <w:ilvl w:val="0"/>
          <w:numId w:val="31"/>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61BEE414" w14:textId="1FADC56B"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lastRenderedPageBreak/>
        <w:t>Faktúra bude obsahovať všetky náležitosti daňového dokladu v súlade s § 71 zákona č. 222/2004 Z. z. o dani z pridanej hodnoty v znení neskorších predpisov</w:t>
      </w:r>
      <w:r w:rsidR="00992876" w:rsidRPr="00992876">
        <w:rPr>
          <w:rFonts w:eastAsia="Arial Narrow"/>
          <w:sz w:val="22"/>
          <w:szCs w:val="22"/>
        </w:rPr>
        <w:t xml:space="preserve"> </w:t>
      </w:r>
      <w:r w:rsidR="00992876" w:rsidRPr="00654A95">
        <w:rPr>
          <w:rFonts w:eastAsia="Arial Narrow"/>
          <w:sz w:val="22"/>
          <w:szCs w:val="22"/>
        </w:rPr>
        <w:t>aj podľa  ust. § 3a zákona č. 513/1991 Zb. Obchodný zákonník v znení neskorších predpisov</w:t>
      </w:r>
      <w:r w:rsidRPr="00F26017">
        <w:rPr>
          <w:rFonts w:eastAsia="Batang"/>
          <w:sz w:val="22"/>
          <w:szCs w:val="22"/>
          <w:lang w:bidi="he-IL"/>
        </w:rPr>
        <w:t>:</w:t>
      </w:r>
    </w:p>
    <w:p w14:paraId="7340C7B4" w14:textId="77777777" w:rsidR="00A91A20" w:rsidRPr="00F26017" w:rsidRDefault="00A91A20" w:rsidP="007C436E">
      <w:pPr>
        <w:numPr>
          <w:ilvl w:val="0"/>
          <w:numId w:val="58"/>
        </w:numPr>
        <w:ind w:left="1276" w:hanging="425"/>
        <w:jc w:val="both"/>
        <w:rPr>
          <w:color w:val="000000"/>
          <w:sz w:val="22"/>
          <w:szCs w:val="22"/>
        </w:rPr>
      </w:pPr>
      <w:r w:rsidRPr="00F26017">
        <w:rPr>
          <w:color w:val="000000"/>
          <w:sz w:val="22"/>
          <w:szCs w:val="22"/>
        </w:rPr>
        <w:t>obchodné meno a sídlo, IČO, DIČ zhotoviteľa</w:t>
      </w:r>
    </w:p>
    <w:p w14:paraId="173A2893" w14:textId="77777777" w:rsidR="00A91A20" w:rsidRPr="00F26017" w:rsidRDefault="00A91A20" w:rsidP="007C436E">
      <w:pPr>
        <w:numPr>
          <w:ilvl w:val="0"/>
          <w:numId w:val="49"/>
        </w:numPr>
        <w:tabs>
          <w:tab w:val="clear" w:pos="960"/>
        </w:tabs>
        <w:ind w:left="1276" w:hanging="425"/>
        <w:jc w:val="both"/>
        <w:rPr>
          <w:color w:val="000000"/>
          <w:sz w:val="22"/>
          <w:szCs w:val="22"/>
        </w:rPr>
      </w:pPr>
      <w:r w:rsidRPr="00F26017">
        <w:rPr>
          <w:color w:val="000000"/>
          <w:sz w:val="22"/>
          <w:szCs w:val="22"/>
        </w:rPr>
        <w:t>meno, sídlo, IČO, DIČ objednávateľa</w:t>
      </w:r>
    </w:p>
    <w:p w14:paraId="2D333D5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zmluvy</w:t>
      </w:r>
    </w:p>
    <w:p w14:paraId="21C4CCFB"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faktúry</w:t>
      </w:r>
    </w:p>
    <w:p w14:paraId="15F890A1"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uskutočneného fakturovaného plnenia</w:t>
      </w:r>
    </w:p>
    <w:p w14:paraId="7BD122FD"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vyhotovenia faktúry</w:t>
      </w:r>
    </w:p>
    <w:p w14:paraId="21382E1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deň odoslania a splatnosti faktúry</w:t>
      </w:r>
    </w:p>
    <w:p w14:paraId="034CC44F" w14:textId="77777777" w:rsidR="00A91A20" w:rsidRPr="00F26017" w:rsidRDefault="00A91A20" w:rsidP="007C436E">
      <w:pPr>
        <w:numPr>
          <w:ilvl w:val="0"/>
          <w:numId w:val="49"/>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3313B4A9" w14:textId="77777777" w:rsidR="00A91A20" w:rsidRPr="00F26017" w:rsidRDefault="00A91A20" w:rsidP="007C436E">
      <w:pPr>
        <w:numPr>
          <w:ilvl w:val="0"/>
          <w:numId w:val="49"/>
        </w:numPr>
        <w:ind w:left="1276" w:hanging="425"/>
        <w:jc w:val="both"/>
        <w:rPr>
          <w:sz w:val="22"/>
          <w:szCs w:val="22"/>
        </w:rPr>
      </w:pPr>
      <w:r w:rsidRPr="00F26017">
        <w:rPr>
          <w:sz w:val="22"/>
          <w:szCs w:val="22"/>
        </w:rPr>
        <w:t>označenie diela</w:t>
      </w:r>
    </w:p>
    <w:p w14:paraId="16068673" w14:textId="77777777" w:rsidR="00A91A20" w:rsidRPr="00F26017" w:rsidRDefault="00A91A20" w:rsidP="007C436E">
      <w:pPr>
        <w:numPr>
          <w:ilvl w:val="0"/>
          <w:numId w:val="49"/>
        </w:numPr>
        <w:ind w:left="1276" w:hanging="425"/>
        <w:jc w:val="both"/>
        <w:rPr>
          <w:sz w:val="22"/>
          <w:szCs w:val="22"/>
        </w:rPr>
      </w:pPr>
      <w:r w:rsidRPr="00F26017">
        <w:rPr>
          <w:sz w:val="22"/>
          <w:szCs w:val="22"/>
        </w:rPr>
        <w:t>súpis vykonaných služieb, prác a dodávok mesačne podpísaných technickým dozorom objednávateľa</w:t>
      </w:r>
    </w:p>
    <w:p w14:paraId="1360A619" w14:textId="77777777" w:rsidR="00A91A20" w:rsidRPr="00F26017" w:rsidRDefault="00A91A20" w:rsidP="007C436E">
      <w:pPr>
        <w:numPr>
          <w:ilvl w:val="0"/>
          <w:numId w:val="49"/>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7DD0C905" w14:textId="77777777" w:rsidR="00A91A20" w:rsidRPr="00F26017" w:rsidRDefault="00A91A20" w:rsidP="007C436E">
      <w:pPr>
        <w:numPr>
          <w:ilvl w:val="0"/>
          <w:numId w:val="49"/>
        </w:numPr>
        <w:ind w:left="1276" w:hanging="425"/>
        <w:jc w:val="both"/>
        <w:rPr>
          <w:sz w:val="22"/>
          <w:szCs w:val="22"/>
        </w:rPr>
      </w:pPr>
      <w:r w:rsidRPr="00F26017">
        <w:rPr>
          <w:sz w:val="22"/>
          <w:szCs w:val="22"/>
        </w:rPr>
        <w:t>výšku ceny  bez DPH, sadzbu DPH, celkovú fakturovanú sumu vrátane DPH</w:t>
      </w:r>
    </w:p>
    <w:p w14:paraId="595CF367" w14:textId="77777777" w:rsidR="00963070" w:rsidRDefault="00A91A20" w:rsidP="007C436E">
      <w:pPr>
        <w:numPr>
          <w:ilvl w:val="0"/>
          <w:numId w:val="49"/>
        </w:numPr>
        <w:ind w:left="1276" w:hanging="425"/>
        <w:jc w:val="both"/>
        <w:rPr>
          <w:sz w:val="22"/>
          <w:szCs w:val="22"/>
        </w:rPr>
      </w:pPr>
      <w:r w:rsidRPr="00F26017">
        <w:rPr>
          <w:sz w:val="22"/>
          <w:szCs w:val="22"/>
        </w:rPr>
        <w:t>podpis oprávnenej osoby (prípadne pečiatku v zmysle podnikateľského oprávnenia)</w:t>
      </w:r>
    </w:p>
    <w:p w14:paraId="5FAB0DDF" w14:textId="1DBF4CBA" w:rsidR="00A91A20" w:rsidRPr="00963070" w:rsidRDefault="00963070" w:rsidP="007C436E">
      <w:pPr>
        <w:numPr>
          <w:ilvl w:val="0"/>
          <w:numId w:val="49"/>
        </w:numPr>
        <w:ind w:left="1276" w:hanging="425"/>
        <w:jc w:val="both"/>
        <w:rPr>
          <w:sz w:val="22"/>
          <w:szCs w:val="22"/>
        </w:rPr>
      </w:pPr>
      <w:r>
        <w:rPr>
          <w:sz w:val="22"/>
          <w:szCs w:val="22"/>
        </w:rPr>
        <w:t>f</w:t>
      </w:r>
      <w:r w:rsidR="00A91A20" w:rsidRPr="00963070">
        <w:rPr>
          <w:sz w:val="22"/>
          <w:szCs w:val="22"/>
        </w:rPr>
        <w:t>aktúra – musí zároveň obsahovať nasledovné údaje: názov projektu</w:t>
      </w:r>
      <w:r w:rsidR="00F80153">
        <w:rPr>
          <w:sz w:val="22"/>
          <w:szCs w:val="22"/>
        </w:rPr>
        <w:t>:</w:t>
      </w:r>
      <w:r w:rsidR="00D82C25">
        <w:rPr>
          <w:sz w:val="22"/>
          <w:szCs w:val="22"/>
        </w:rPr>
        <w:t xml:space="preserve"> </w:t>
      </w:r>
      <w:r w:rsidR="00D82C25" w:rsidRPr="00D82C25">
        <w:rPr>
          <w:sz w:val="22"/>
          <w:szCs w:val="22"/>
        </w:rPr>
        <w:t>Zníženie energetickej náročnosti budovy technických služieb v Trenčianskych Tepliciach</w:t>
      </w:r>
      <w:r w:rsidR="00A91A20" w:rsidRPr="00963070">
        <w:rPr>
          <w:sz w:val="22"/>
          <w:szCs w:val="22"/>
        </w:rPr>
        <w:t>, názov OP:</w:t>
      </w:r>
      <w:r w:rsidRPr="00963070">
        <w:rPr>
          <w:sz w:val="22"/>
          <w:szCs w:val="22"/>
        </w:rPr>
        <w:t xml:space="preserve"> </w:t>
      </w:r>
      <w:r w:rsidR="00F80153">
        <w:rPr>
          <w:sz w:val="22"/>
          <w:szCs w:val="22"/>
        </w:rPr>
        <w:t>OPKŽP</w:t>
      </w:r>
      <w:r w:rsidR="00A91A20" w:rsidRPr="00963070">
        <w:rPr>
          <w:sz w:val="22"/>
          <w:szCs w:val="22"/>
        </w:rPr>
        <w:t>, ITMS kód:, certifikáty o zhode, atesty o</w:t>
      </w:r>
      <w:r w:rsidRPr="00963070">
        <w:rPr>
          <w:sz w:val="22"/>
          <w:szCs w:val="22"/>
        </w:rPr>
        <w:t> </w:t>
      </w:r>
      <w:r w:rsidR="00A91A20" w:rsidRPr="00963070">
        <w:rPr>
          <w:sz w:val="22"/>
          <w:szCs w:val="22"/>
        </w:rPr>
        <w:t>použitých</w:t>
      </w:r>
      <w:r w:rsidRPr="00963070">
        <w:rPr>
          <w:sz w:val="22"/>
          <w:szCs w:val="22"/>
        </w:rPr>
        <w:t xml:space="preserve"> </w:t>
      </w:r>
      <w:r w:rsidR="00A91A20" w:rsidRPr="00963070">
        <w:rPr>
          <w:sz w:val="22"/>
          <w:szCs w:val="22"/>
        </w:rPr>
        <w:t>materiáloch a pod.</w:t>
      </w:r>
    </w:p>
    <w:p w14:paraId="403FFD2D"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sz w:val="22"/>
          <w:szCs w:val="22"/>
        </w:rPr>
        <w:t>Fakturovaná suma sa zaokrúhľuje na dve desatinné miesta matematicky, t.j. na centy.</w:t>
      </w:r>
    </w:p>
    <w:p w14:paraId="71E08707"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4DA9160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6ABEAF08"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04DB15B" w14:textId="187F0D49"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Lehota splatnosti faktúry je 60 dní odo dňa doručenia faktúry objednávateľovi. Za deň doručenia sa považuje deň, v ktorý je doručená faktúra prevzatá objednávateľom</w:t>
      </w:r>
      <w:r w:rsidR="00D2066B">
        <w:rPr>
          <w:color w:val="FF0000"/>
          <w:sz w:val="22"/>
          <w:szCs w:val="22"/>
        </w:rPr>
        <w:t>.</w:t>
      </w:r>
      <w:r w:rsidRPr="00F26017">
        <w:rPr>
          <w:color w:val="000000"/>
          <w:sz w:val="22"/>
          <w:szCs w:val="22"/>
        </w:rPr>
        <w:t xml:space="preserve"> </w:t>
      </w:r>
    </w:p>
    <w:p w14:paraId="2F99B5AB"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36DB312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3488CF98" w14:textId="77777777" w:rsidR="00643AF4" w:rsidRDefault="00643AF4" w:rsidP="00A91A20">
      <w:pPr>
        <w:ind w:left="240"/>
        <w:jc w:val="center"/>
        <w:rPr>
          <w:b/>
          <w:color w:val="000000"/>
          <w:sz w:val="22"/>
          <w:szCs w:val="22"/>
        </w:rPr>
      </w:pPr>
    </w:p>
    <w:p w14:paraId="1FFF4659" w14:textId="53CE831D" w:rsidR="00A91A20" w:rsidRPr="00F26017" w:rsidRDefault="00A91A20" w:rsidP="00A91A20">
      <w:pPr>
        <w:ind w:left="240"/>
        <w:jc w:val="center"/>
        <w:rPr>
          <w:b/>
          <w:color w:val="000000"/>
          <w:sz w:val="22"/>
          <w:szCs w:val="22"/>
        </w:rPr>
      </w:pPr>
      <w:r w:rsidRPr="00F26017">
        <w:rPr>
          <w:b/>
          <w:color w:val="000000"/>
          <w:sz w:val="22"/>
          <w:szCs w:val="22"/>
        </w:rPr>
        <w:t>Článok 7</w:t>
      </w:r>
    </w:p>
    <w:p w14:paraId="1F3A87D8" w14:textId="77777777" w:rsidR="00A91A20" w:rsidRPr="00F26017" w:rsidRDefault="00A91A20" w:rsidP="00A91A20">
      <w:pPr>
        <w:jc w:val="center"/>
        <w:rPr>
          <w:b/>
          <w:color w:val="000000"/>
          <w:sz w:val="22"/>
          <w:szCs w:val="22"/>
        </w:rPr>
      </w:pPr>
      <w:r w:rsidRPr="00F26017">
        <w:rPr>
          <w:b/>
          <w:color w:val="000000"/>
          <w:sz w:val="22"/>
          <w:szCs w:val="22"/>
        </w:rPr>
        <w:t>Preddavky na predmet zmluvy</w:t>
      </w:r>
    </w:p>
    <w:p w14:paraId="237A3633" w14:textId="77777777" w:rsidR="00A91A20" w:rsidRPr="00F26017" w:rsidRDefault="00A91A20" w:rsidP="00A91A20">
      <w:pPr>
        <w:jc w:val="both"/>
        <w:rPr>
          <w:color w:val="000000"/>
          <w:sz w:val="22"/>
          <w:szCs w:val="22"/>
        </w:rPr>
      </w:pPr>
    </w:p>
    <w:p w14:paraId="55535609" w14:textId="701416E8" w:rsidR="00A91A20" w:rsidRPr="000361DE" w:rsidRDefault="00A91A20" w:rsidP="003C6CBF">
      <w:pPr>
        <w:numPr>
          <w:ilvl w:val="0"/>
          <w:numId w:val="50"/>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286638C9" w14:textId="77777777" w:rsidR="000361DE" w:rsidRDefault="000361DE" w:rsidP="000361DE">
      <w:pPr>
        <w:rPr>
          <w:b/>
          <w:color w:val="000000"/>
          <w:sz w:val="22"/>
          <w:szCs w:val="22"/>
        </w:rPr>
      </w:pPr>
    </w:p>
    <w:p w14:paraId="791870A8" w14:textId="2236B90F" w:rsidR="00A91A20" w:rsidRPr="00F26017" w:rsidRDefault="00A91A20" w:rsidP="000361DE">
      <w:pPr>
        <w:jc w:val="center"/>
        <w:rPr>
          <w:b/>
          <w:color w:val="000000"/>
          <w:sz w:val="22"/>
          <w:szCs w:val="22"/>
        </w:rPr>
      </w:pPr>
      <w:r w:rsidRPr="00F26017">
        <w:rPr>
          <w:b/>
          <w:color w:val="000000"/>
          <w:sz w:val="22"/>
          <w:szCs w:val="22"/>
        </w:rPr>
        <w:t>Článok 8</w:t>
      </w:r>
    </w:p>
    <w:p w14:paraId="39A6D19F" w14:textId="77777777" w:rsidR="00A91A20" w:rsidRPr="00F26017" w:rsidRDefault="00A91A20" w:rsidP="00A91A20">
      <w:pPr>
        <w:jc w:val="center"/>
        <w:rPr>
          <w:b/>
          <w:color w:val="000000"/>
          <w:sz w:val="22"/>
          <w:szCs w:val="22"/>
        </w:rPr>
      </w:pPr>
      <w:r w:rsidRPr="00F26017">
        <w:rPr>
          <w:b/>
          <w:color w:val="000000"/>
          <w:sz w:val="22"/>
          <w:szCs w:val="22"/>
        </w:rPr>
        <w:t>Podmienky vykonania predmetu zmluvy</w:t>
      </w:r>
    </w:p>
    <w:p w14:paraId="4FC48C83" w14:textId="77777777" w:rsidR="00A91A20" w:rsidRPr="00F26017" w:rsidRDefault="00A91A20" w:rsidP="00A91A20">
      <w:pPr>
        <w:jc w:val="both"/>
        <w:rPr>
          <w:color w:val="000000"/>
          <w:sz w:val="22"/>
          <w:szCs w:val="22"/>
        </w:rPr>
      </w:pPr>
    </w:p>
    <w:p w14:paraId="424F6FEE"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xml:space="preserve">. K dodaným materiálom a výrobkom musia byť doložené certifikáty, </w:t>
      </w:r>
      <w:r w:rsidRPr="00F26017">
        <w:rPr>
          <w:rFonts w:eastAsia="Batang"/>
          <w:sz w:val="22"/>
          <w:szCs w:val="22"/>
          <w:lang w:bidi="he-IL"/>
        </w:rPr>
        <w:lastRenderedPageBreak/>
        <w:t>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7C85DE57"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36AFAA7D"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0C2C530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1B7B0B2B"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5A68243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684364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7C732D4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 xml:space="preserve">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w:t>
      </w:r>
      <w:r w:rsidRPr="00F26017">
        <w:rPr>
          <w:color w:val="000000"/>
          <w:sz w:val="22"/>
          <w:szCs w:val="22"/>
        </w:rPr>
        <w:lastRenderedPageBreak/>
        <w:t>poriadok a čistotu, odstraňovať odpadky a nečistoty, ktoré vznikli pri vykonávaní jeho práce na vlastné náklady a nesmie vypúšťať alebo dovoliť vypúšťanie akýchkoľvek toxických odpadov alebo látok.</w:t>
      </w:r>
    </w:p>
    <w:p w14:paraId="699D18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4AC184FF" w14:textId="27DD39CA"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sidR="008D5B14">
        <w:rPr>
          <w:color w:val="000000"/>
          <w:sz w:val="22"/>
          <w:szCs w:val="22"/>
        </w:rPr>
        <w:t xml:space="preserve">kých známych </w:t>
      </w:r>
      <w:proofErr w:type="spellStart"/>
      <w:r w:rsidR="008D5B14">
        <w:rPr>
          <w:color w:val="000000"/>
          <w:sz w:val="22"/>
          <w:szCs w:val="22"/>
        </w:rPr>
        <w:t>subdodávateľoc</w:t>
      </w:r>
      <w:proofErr w:type="spellEnd"/>
      <w:r w:rsidR="001E63D6">
        <w:rPr>
          <w:color w:val="000000"/>
          <w:sz w:val="22"/>
          <w:szCs w:val="22"/>
        </w:rPr>
        <w:t xml:space="preserve">, </w:t>
      </w:r>
      <w:r w:rsidR="001E63D6" w:rsidRPr="001E63D6">
        <w:rPr>
          <w:color w:val="000000"/>
          <w:sz w:val="22"/>
          <w:szCs w:val="22"/>
        </w:rPr>
        <w:t xml:space="preserve">s uvedením podielu plnenia, navrhovaných subdodávateľov, a predmety </w:t>
      </w:r>
      <w:proofErr w:type="spellStart"/>
      <w:r w:rsidR="001E63D6" w:rsidRPr="001E63D6">
        <w:rPr>
          <w:color w:val="000000"/>
          <w:sz w:val="22"/>
          <w:szCs w:val="22"/>
        </w:rPr>
        <w:t>subdodávok</w:t>
      </w:r>
      <w:r w:rsidR="001E63D6">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7D1801B3"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1D0632C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14:paraId="11D6D4C9"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79ADEA59"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2004558A" w14:textId="77777777" w:rsidR="00A91A20" w:rsidRPr="002B6EE3" w:rsidRDefault="00A91A20" w:rsidP="007C436E">
      <w:pPr>
        <w:numPr>
          <w:ilvl w:val="0"/>
          <w:numId w:val="32"/>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 xml:space="preserve">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w:t>
      </w:r>
      <w:r w:rsidRPr="002B6EE3">
        <w:rPr>
          <w:sz w:val="22"/>
          <w:szCs w:val="22"/>
        </w:rPr>
        <w:t>v súťažných podkladoch, nebudú uhradené.</w:t>
      </w:r>
    </w:p>
    <w:p w14:paraId="615256B0" w14:textId="2F088BA2" w:rsidR="00A91A20" w:rsidRPr="002B6EE3" w:rsidRDefault="00A91A20" w:rsidP="007C436E">
      <w:pPr>
        <w:numPr>
          <w:ilvl w:val="0"/>
          <w:numId w:val="32"/>
        </w:numPr>
        <w:tabs>
          <w:tab w:val="left" w:pos="601"/>
        </w:tabs>
        <w:suppressAutoHyphens/>
        <w:ind w:left="595" w:hanging="357"/>
        <w:jc w:val="both"/>
        <w:rPr>
          <w:sz w:val="22"/>
          <w:szCs w:val="22"/>
        </w:rPr>
      </w:pPr>
      <w:r w:rsidRPr="002B6EE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w:t>
      </w:r>
      <w:r w:rsidR="00D2066B" w:rsidRPr="002B6EE3">
        <w:rPr>
          <w:sz w:val="22"/>
          <w:szCs w:val="22"/>
        </w:rPr>
        <w:t xml:space="preserve"> pracovné</w:t>
      </w:r>
      <w:r w:rsidRPr="002B6EE3">
        <w:rPr>
          <w:sz w:val="22"/>
          <w:szCs w:val="22"/>
        </w:rPr>
        <w:t xml:space="preserve"> dni vopred. Výzva sa môže uskutočniť zápisom v stavebnom denníku, pokiaľ taký zápis zástupca objednávateľa  podpíše 3 </w:t>
      </w:r>
      <w:r w:rsidR="00D2066B" w:rsidRPr="002B6EE3">
        <w:rPr>
          <w:sz w:val="22"/>
          <w:szCs w:val="22"/>
        </w:rPr>
        <w:t xml:space="preserve">pracovné </w:t>
      </w:r>
      <w:r w:rsidRPr="002B6EE3">
        <w:rPr>
          <w:sz w:val="22"/>
          <w:szCs w:val="22"/>
        </w:rPr>
        <w:t>dni pred stanoveným termínom  preverenia.</w:t>
      </w:r>
    </w:p>
    <w:p w14:paraId="2ED489B0" w14:textId="6ADAC4EE"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2AB2E00F"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2B4A5EFD"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5F2AEAF2"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0C843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47BF72E0"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6A6CF9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1876D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zodpovedá:</w:t>
      </w:r>
    </w:p>
    <w:p w14:paraId="22A38A43"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76FBDE77"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379268ED"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lastRenderedPageBreak/>
        <w:t xml:space="preserve">periodicky na svoje náklady zabezpečí úradne kontrolné zameranie, ktoré určí presnú polohu všetkých objektov stavby a odovzdá objednávateľovi originál týchto dokladov pri odovzdaní a prevzatí stavby </w:t>
      </w:r>
    </w:p>
    <w:p w14:paraId="06D022F2" w14:textId="77777777" w:rsidR="00A91A20" w:rsidRPr="00F26017" w:rsidRDefault="00A91A20" w:rsidP="007C436E">
      <w:pPr>
        <w:numPr>
          <w:ilvl w:val="0"/>
          <w:numId w:val="33"/>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9D93F0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E53FAB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6C4F141"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1C6810C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5F5749D3"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32B806B5"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8E62C8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11477B5C"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7E5427FF"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7D8F6EF3" w14:textId="77777777" w:rsidR="00A91A20" w:rsidRPr="00F26017" w:rsidRDefault="00A91A20" w:rsidP="00A91A20">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02A0504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5B353C5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459A3F1"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DF30B1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0FFDA0E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012FAE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14:paraId="432FB40D"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181B2B8B"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65623EA6"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050A474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765CB0D3"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5CF88689"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454E2796"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lastRenderedPageBreak/>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2517BF5"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79DDAA8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w:t>
      </w:r>
    </w:p>
    <w:p w14:paraId="47E40723"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11F29A91"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23205FC7" w14:textId="77777777" w:rsidR="00A91A20" w:rsidRPr="00F26017" w:rsidRDefault="00A91A20" w:rsidP="00A91A20">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C072A7D" w14:textId="77777777" w:rsidR="00A91A20" w:rsidRPr="00F26017" w:rsidRDefault="00A91A20" w:rsidP="00A91A20">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29F5C50B" w14:textId="77777777" w:rsidR="00A91A20" w:rsidRPr="00F26017" w:rsidRDefault="00A91A20" w:rsidP="00A91A20">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54950359" w14:textId="59C6A900" w:rsidR="00A91A20"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354E4BF4" w14:textId="77777777" w:rsidR="000361DE" w:rsidRPr="00F26017" w:rsidRDefault="000361DE" w:rsidP="000361DE">
      <w:pPr>
        <w:suppressAutoHyphens/>
        <w:ind w:left="595"/>
        <w:jc w:val="both"/>
        <w:rPr>
          <w:color w:val="000000"/>
          <w:sz w:val="22"/>
          <w:szCs w:val="22"/>
        </w:rPr>
      </w:pPr>
    </w:p>
    <w:p w14:paraId="73AE4AB1" w14:textId="77777777" w:rsidR="00A91A20" w:rsidRPr="00F26017" w:rsidRDefault="00A91A20" w:rsidP="00A91A20">
      <w:pPr>
        <w:pStyle w:val="Odsekzoznamu"/>
        <w:ind w:left="567"/>
        <w:jc w:val="both"/>
        <w:rPr>
          <w:color w:val="000000"/>
          <w:sz w:val="22"/>
          <w:szCs w:val="22"/>
        </w:rPr>
      </w:pPr>
    </w:p>
    <w:p w14:paraId="718D1D5A" w14:textId="6772AF24" w:rsidR="00A91A20" w:rsidRPr="00F26017" w:rsidRDefault="00A91A20" w:rsidP="00A91A20">
      <w:pPr>
        <w:ind w:left="240"/>
        <w:jc w:val="center"/>
        <w:rPr>
          <w:b/>
          <w:color w:val="000000"/>
          <w:sz w:val="22"/>
          <w:szCs w:val="22"/>
        </w:rPr>
      </w:pPr>
      <w:r w:rsidRPr="00F26017">
        <w:rPr>
          <w:b/>
          <w:color w:val="000000"/>
          <w:sz w:val="22"/>
          <w:szCs w:val="22"/>
        </w:rPr>
        <w:t>Článok 9</w:t>
      </w:r>
    </w:p>
    <w:p w14:paraId="4DABFDB1" w14:textId="77777777" w:rsidR="00A91A20" w:rsidRPr="00F26017" w:rsidRDefault="00A91A20" w:rsidP="00A91A20">
      <w:pPr>
        <w:jc w:val="center"/>
        <w:rPr>
          <w:b/>
          <w:color w:val="000000"/>
          <w:sz w:val="22"/>
          <w:szCs w:val="22"/>
        </w:rPr>
      </w:pPr>
      <w:r w:rsidRPr="00F26017">
        <w:rPr>
          <w:b/>
          <w:color w:val="000000"/>
          <w:sz w:val="22"/>
          <w:szCs w:val="22"/>
        </w:rPr>
        <w:t>Kontrola plnenia predmetu zmluvy</w:t>
      </w:r>
    </w:p>
    <w:p w14:paraId="5A30586D" w14:textId="77777777" w:rsidR="00A91A20" w:rsidRPr="00F26017" w:rsidRDefault="00A91A20" w:rsidP="00A91A20">
      <w:pPr>
        <w:jc w:val="both"/>
        <w:rPr>
          <w:color w:val="000000"/>
          <w:sz w:val="22"/>
          <w:szCs w:val="22"/>
        </w:rPr>
      </w:pPr>
    </w:p>
    <w:p w14:paraId="0BBD215F" w14:textId="77777777" w:rsidR="00A91A20" w:rsidRPr="00F26017" w:rsidRDefault="00A91A20" w:rsidP="007C436E">
      <w:pPr>
        <w:numPr>
          <w:ilvl w:val="0"/>
          <w:numId w:val="34"/>
        </w:numPr>
        <w:tabs>
          <w:tab w:val="clear" w:pos="360"/>
        </w:tabs>
        <w:ind w:left="595" w:hanging="357"/>
        <w:jc w:val="both"/>
        <w:rPr>
          <w:sz w:val="22"/>
          <w:szCs w:val="22"/>
        </w:rPr>
      </w:pPr>
      <w:r w:rsidRPr="00F26017">
        <w:rPr>
          <w:sz w:val="22"/>
          <w:szCs w:val="22"/>
        </w:rPr>
        <w:t>Kontrola plnenia realizácie stavby:</w:t>
      </w:r>
    </w:p>
    <w:p w14:paraId="71B5EFD5"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6BBEB2AA"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0DD9205E"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lastRenderedPageBreak/>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DBB6C52"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7A376C23"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3B3C7F90"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1AF6931A"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0076137B" w14:textId="55B92737" w:rsidR="00A91A20" w:rsidRPr="002B6EE3" w:rsidRDefault="00A91A20" w:rsidP="002B6EE3">
      <w:pPr>
        <w:numPr>
          <w:ilvl w:val="0"/>
          <w:numId w:val="53"/>
        </w:numPr>
        <w:tabs>
          <w:tab w:val="clear" w:pos="720"/>
        </w:tabs>
        <w:suppressAutoHyphens/>
        <w:ind w:left="1276"/>
        <w:jc w:val="both"/>
        <w:rPr>
          <w:color w:val="000000"/>
          <w:sz w:val="22"/>
          <w:szCs w:val="22"/>
        </w:rPr>
      </w:pPr>
      <w:r w:rsidRPr="002B6EE3">
        <w:rPr>
          <w:color w:val="000000"/>
          <w:sz w:val="22"/>
          <w:szCs w:val="22"/>
        </w:rPr>
        <w:t xml:space="preserve">Zhotoviteľ poveruje výkonom činnosti stavbyvedúceho – </w:t>
      </w:r>
      <w:r w:rsidR="00D41C58" w:rsidRPr="002B6EE3">
        <w:rPr>
          <w:sz w:val="22"/>
          <w:szCs w:val="22"/>
        </w:rPr>
        <w:t>Pozemné stavby</w:t>
      </w:r>
      <w:r w:rsidRPr="002B6EE3">
        <w:rPr>
          <w:color w:val="000000"/>
          <w:sz w:val="22"/>
          <w:szCs w:val="22"/>
        </w:rPr>
        <w:t xml:space="preserve">, s evidenčným číslom oprávnenia na výkon stavbyvedúceho </w:t>
      </w:r>
      <w:r w:rsidR="00A400ED" w:rsidRPr="002B6EE3">
        <w:rPr>
          <w:color w:val="000000"/>
          <w:sz w:val="22"/>
          <w:szCs w:val="22"/>
        </w:rPr>
        <w:t>.....................</w:t>
      </w:r>
      <w:r w:rsidRPr="002B6EE3">
        <w:rPr>
          <w:color w:val="000000"/>
          <w:sz w:val="22"/>
          <w:szCs w:val="22"/>
        </w:rPr>
        <w:t>, podkategória</w:t>
      </w:r>
      <w:r w:rsidR="00D41C58" w:rsidRPr="002B6EE3">
        <w:rPr>
          <w:color w:val="000000"/>
          <w:sz w:val="22"/>
          <w:szCs w:val="22"/>
        </w:rPr>
        <w:t xml:space="preserve"> </w:t>
      </w:r>
      <w:r w:rsidR="007D4479" w:rsidRPr="002B6EE3">
        <w:rPr>
          <w:color w:val="000000"/>
          <w:sz w:val="22"/>
          <w:szCs w:val="22"/>
        </w:rPr>
        <w:t>10 pozemné stavby.</w:t>
      </w:r>
    </w:p>
    <w:p w14:paraId="4CD610A7" w14:textId="247DF3DF" w:rsidR="00A91A20" w:rsidRPr="00F26017" w:rsidRDefault="00A91A20" w:rsidP="00A91A20">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 xml:space="preserve">Zhotoviteľ odovzdá </w:t>
      </w:r>
      <w:r w:rsidRPr="002B6EE3">
        <w:rPr>
          <w:sz w:val="22"/>
          <w:szCs w:val="22"/>
        </w:rPr>
        <w:t>objednávateľovi 2</w:t>
      </w:r>
      <w:r w:rsidR="00A45052" w:rsidRPr="002B6EE3">
        <w:rPr>
          <w:sz w:val="22"/>
          <w:szCs w:val="22"/>
        </w:rPr>
        <w:t xml:space="preserve"> pracovné</w:t>
      </w:r>
      <w:r w:rsidRPr="002B6EE3">
        <w:rPr>
          <w:sz w:val="22"/>
          <w:szCs w:val="22"/>
        </w:rPr>
        <w:t xml:space="preserve"> dni pred zabudovaním jednotlivých materiálov, doklady o kvalite zabudovávaných materiálov (prehlásenie </w:t>
      </w:r>
      <w:r w:rsidRPr="00F26017">
        <w:rPr>
          <w:color w:val="000000"/>
          <w:sz w:val="22"/>
          <w:szCs w:val="22"/>
        </w:rPr>
        <w:t>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B49AEA2" w14:textId="77777777" w:rsidR="00A91A20" w:rsidRPr="00F26017" w:rsidRDefault="00A91A20" w:rsidP="00A91A20">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64BD6B9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vzorky materiálov, výrobkov a povrchov, ktoré chce použiť. Použijú sa len materiály, výrobky a povrchy schválené zástupcom objednávateľa. T.j. špecifikovať všetky materiálové položky uvedené vo výkaze výmer.</w:t>
      </w:r>
    </w:p>
    <w:p w14:paraId="51D591E4"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14:paraId="094AB25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11A89DA2"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CB4042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71101DC3"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1252BAA1"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0ACE5E7A" w14:textId="77777777" w:rsidR="00A91A20" w:rsidRPr="00F26017" w:rsidRDefault="00A91A20" w:rsidP="007C436E">
      <w:pPr>
        <w:numPr>
          <w:ilvl w:val="2"/>
          <w:numId w:val="57"/>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2A0B135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dodávaného materiálu pri vstupe na stavenisko</w:t>
      </w:r>
    </w:p>
    <w:p w14:paraId="05F199BF"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0A3DD2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4967CD73" w14:textId="77777777" w:rsidR="00A91A20" w:rsidRPr="00F26017" w:rsidRDefault="00A91A20" w:rsidP="00A91A20">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2E419C08" w14:textId="77777777" w:rsidR="00A91A20" w:rsidRPr="00F26017" w:rsidRDefault="00A91A20" w:rsidP="00A91A20">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260B9DEC" w14:textId="77777777" w:rsidR="00A91A20" w:rsidRPr="00F26017" w:rsidRDefault="00A91A20" w:rsidP="00A91A20">
      <w:pPr>
        <w:widowControl w:val="0"/>
        <w:ind w:left="993"/>
        <w:jc w:val="both"/>
        <w:rPr>
          <w:snapToGrid w:val="0"/>
          <w:sz w:val="22"/>
          <w:szCs w:val="22"/>
        </w:rPr>
      </w:pPr>
      <w:r w:rsidRPr="00F26017">
        <w:rPr>
          <w:color w:val="000000"/>
          <w:sz w:val="22"/>
          <w:szCs w:val="22"/>
        </w:rPr>
        <w:t xml:space="preserve">5.2. Oprávnené osoby na výkon kontroly / auditu sú: </w:t>
      </w:r>
    </w:p>
    <w:p w14:paraId="26B6375C"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Poskytovateľ pomoci a nim poverené osoby,</w:t>
      </w:r>
    </w:p>
    <w:p w14:paraId="377688FB"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lastRenderedPageBreak/>
        <w:t>Útvar následnej finančnej kontroly a nimi poverené osoby,</w:t>
      </w:r>
    </w:p>
    <w:p w14:paraId="5971E6BD"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Úrad vládneho auditu,  certifikačný orgán a nimi poverené osoby,</w:t>
      </w:r>
    </w:p>
    <w:p w14:paraId="01ADCD89"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Orgán auditu, jeho spolupracujúce orgány a nimi poverené osoby,</w:t>
      </w:r>
    </w:p>
    <w:p w14:paraId="03B2B154"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Splnomocnený zástupcovia Európskej Komisie a Európskeho dvora audítorov,</w:t>
      </w:r>
    </w:p>
    <w:p w14:paraId="79498B9A"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157D8A99" w14:textId="77777777" w:rsidR="00A91A20" w:rsidRPr="00F26017" w:rsidRDefault="00A91A20" w:rsidP="00A91A20">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0C3ADD49" w14:textId="77777777" w:rsidR="00A91A20" w:rsidRPr="00F26017" w:rsidRDefault="00A91A20" w:rsidP="00A91A20">
      <w:pPr>
        <w:suppressAutoHyphens/>
        <w:jc w:val="both"/>
        <w:rPr>
          <w:color w:val="000000"/>
          <w:sz w:val="22"/>
          <w:szCs w:val="22"/>
        </w:rPr>
      </w:pPr>
    </w:p>
    <w:p w14:paraId="4947FADB" w14:textId="77777777" w:rsidR="00A91A20" w:rsidRPr="00F26017" w:rsidRDefault="00A91A20" w:rsidP="00A91A20">
      <w:pPr>
        <w:suppressAutoHyphens/>
        <w:ind w:left="240"/>
        <w:jc w:val="center"/>
        <w:rPr>
          <w:b/>
          <w:color w:val="000000"/>
          <w:sz w:val="22"/>
          <w:szCs w:val="22"/>
        </w:rPr>
      </w:pPr>
      <w:r w:rsidRPr="00F26017">
        <w:rPr>
          <w:b/>
          <w:color w:val="000000"/>
          <w:sz w:val="22"/>
          <w:szCs w:val="22"/>
        </w:rPr>
        <w:t>Článok 10</w:t>
      </w:r>
    </w:p>
    <w:p w14:paraId="696F8C62" w14:textId="77777777" w:rsidR="00A91A20" w:rsidRPr="00F26017" w:rsidRDefault="00A91A20" w:rsidP="00A91A20">
      <w:pPr>
        <w:suppressAutoHyphens/>
        <w:jc w:val="center"/>
        <w:rPr>
          <w:b/>
          <w:color w:val="000000"/>
          <w:sz w:val="22"/>
          <w:szCs w:val="22"/>
        </w:rPr>
      </w:pPr>
      <w:r w:rsidRPr="00F26017">
        <w:rPr>
          <w:b/>
          <w:color w:val="000000"/>
          <w:sz w:val="22"/>
          <w:szCs w:val="22"/>
        </w:rPr>
        <w:t>Stavebný denník</w:t>
      </w:r>
    </w:p>
    <w:p w14:paraId="776969DC" w14:textId="77777777" w:rsidR="00A91A20" w:rsidRPr="00F26017" w:rsidRDefault="00A91A20" w:rsidP="00A91A20">
      <w:pPr>
        <w:suppressAutoHyphens/>
        <w:jc w:val="both"/>
        <w:rPr>
          <w:b/>
          <w:color w:val="000000"/>
          <w:sz w:val="22"/>
          <w:szCs w:val="22"/>
        </w:rPr>
      </w:pPr>
    </w:p>
    <w:p w14:paraId="220F0A18"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3603073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2D38DAA4"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dátum, pracovná doba, počasie</w:t>
      </w:r>
    </w:p>
    <w:p w14:paraId="7928A39C"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2719964D"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1BA7E0E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126C3BC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5D3E727F"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3FBB623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2B44116"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28319FB1"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14:paraId="12C813B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20A8C86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vykonané skúšky, ich výsledky  a dokumentovanie</w:t>
      </w:r>
    </w:p>
    <w:p w14:paraId="061C82A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0ECD8189"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7CEF2D1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7EA1169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poučení zamestnancov</w:t>
      </w:r>
    </w:p>
    <w:p w14:paraId="04ED16F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6960547"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1455339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23A8BD3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B6F918B" w14:textId="77777777" w:rsidR="00A91A20" w:rsidRPr="00F26017" w:rsidRDefault="00A91A20" w:rsidP="007C436E">
      <w:pPr>
        <w:numPr>
          <w:ilvl w:val="0"/>
          <w:numId w:val="35"/>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222F3B9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90CFAC0"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51FC5FC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9F25E4E"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Kópiu denníka archivuje zhotoviteľ 10 rokov od protokolárneho odovzdania a prevzatia prác.</w:t>
      </w:r>
    </w:p>
    <w:p w14:paraId="4218C574"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lastRenderedPageBreak/>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4B5BDB4A" w14:textId="77777777" w:rsidR="00A91A20" w:rsidRPr="00F26017" w:rsidRDefault="00A91A20" w:rsidP="00A91A20">
      <w:pPr>
        <w:suppressAutoHyphens/>
        <w:ind w:left="595"/>
        <w:jc w:val="both"/>
        <w:rPr>
          <w:sz w:val="22"/>
          <w:szCs w:val="22"/>
        </w:rPr>
      </w:pPr>
      <w:r w:rsidRPr="00F26017">
        <w:rPr>
          <w:sz w:val="22"/>
          <w:szCs w:val="22"/>
        </w:rPr>
        <w:t>Okrem toho do denníka zapisuje:</w:t>
      </w:r>
    </w:p>
    <w:p w14:paraId="1DF89228"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640BCE10"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33ED2B3B"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požiadavky na odstránenie chýb a nekvalitných prác</w:t>
      </w:r>
    </w:p>
    <w:p w14:paraId="2CA05418"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1DC6F882"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prípadné požiadavky na práce nad rozsah zmluvy</w:t>
      </w:r>
    </w:p>
    <w:p w14:paraId="75385A41"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0DEB7750"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1D4CE9BE"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2AAFE1E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387A70DA" w14:textId="77777777" w:rsidR="00A91A20" w:rsidRPr="00F26017" w:rsidRDefault="00A91A20" w:rsidP="00A91A20">
      <w:pPr>
        <w:rPr>
          <w:b/>
          <w:color w:val="000000"/>
          <w:sz w:val="22"/>
          <w:szCs w:val="22"/>
        </w:rPr>
      </w:pPr>
    </w:p>
    <w:p w14:paraId="4C48206E" w14:textId="77777777" w:rsidR="00A91A20" w:rsidRPr="00F26017" w:rsidRDefault="00A91A20" w:rsidP="00A91A20">
      <w:pPr>
        <w:ind w:left="240"/>
        <w:jc w:val="center"/>
        <w:rPr>
          <w:b/>
          <w:color w:val="000000"/>
          <w:sz w:val="22"/>
          <w:szCs w:val="22"/>
        </w:rPr>
      </w:pPr>
      <w:r w:rsidRPr="00F26017">
        <w:rPr>
          <w:b/>
          <w:color w:val="000000"/>
          <w:sz w:val="22"/>
          <w:szCs w:val="22"/>
        </w:rPr>
        <w:t>Článok 11</w:t>
      </w:r>
    </w:p>
    <w:p w14:paraId="0610EF83" w14:textId="77777777" w:rsidR="00A91A20" w:rsidRPr="00F26017" w:rsidRDefault="00A91A20" w:rsidP="00A91A20">
      <w:pPr>
        <w:jc w:val="center"/>
        <w:rPr>
          <w:b/>
          <w:color w:val="000000"/>
          <w:sz w:val="22"/>
          <w:szCs w:val="22"/>
        </w:rPr>
      </w:pPr>
      <w:r w:rsidRPr="00F26017">
        <w:rPr>
          <w:b/>
          <w:color w:val="000000"/>
          <w:sz w:val="22"/>
          <w:szCs w:val="22"/>
        </w:rPr>
        <w:t xml:space="preserve">    Odovzdanie a prevzatie staveniska</w:t>
      </w:r>
    </w:p>
    <w:p w14:paraId="52C11602" w14:textId="77777777" w:rsidR="00A91A20" w:rsidRPr="00F26017" w:rsidRDefault="00A91A20" w:rsidP="00A91A20">
      <w:pPr>
        <w:jc w:val="both"/>
        <w:rPr>
          <w:color w:val="000000"/>
          <w:sz w:val="22"/>
          <w:szCs w:val="22"/>
        </w:rPr>
      </w:pPr>
    </w:p>
    <w:p w14:paraId="54762504" w14:textId="77777777" w:rsidR="00A91A20" w:rsidRPr="00F26017" w:rsidRDefault="00A91A20" w:rsidP="007C436E">
      <w:pPr>
        <w:numPr>
          <w:ilvl w:val="0"/>
          <w:numId w:val="38"/>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376DF9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126BCB1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C5A1BA6"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37E38C4B" w14:textId="77777777" w:rsidR="00A91A20" w:rsidRPr="00F26017" w:rsidRDefault="00A91A20" w:rsidP="00A91A20">
      <w:pPr>
        <w:suppressAutoHyphens/>
        <w:ind w:left="595"/>
        <w:jc w:val="both"/>
        <w:rPr>
          <w:color w:val="000000"/>
          <w:sz w:val="22"/>
          <w:szCs w:val="22"/>
        </w:rPr>
      </w:pPr>
    </w:p>
    <w:p w14:paraId="2F89DCAF" w14:textId="77777777" w:rsidR="00A91A20" w:rsidRPr="00F26017" w:rsidRDefault="00A91A20" w:rsidP="00A91A20">
      <w:pPr>
        <w:ind w:left="240"/>
        <w:jc w:val="center"/>
        <w:rPr>
          <w:b/>
          <w:sz w:val="22"/>
          <w:szCs w:val="22"/>
        </w:rPr>
      </w:pPr>
      <w:r w:rsidRPr="00F26017">
        <w:rPr>
          <w:b/>
          <w:sz w:val="22"/>
          <w:szCs w:val="22"/>
        </w:rPr>
        <w:t>Článok 12</w:t>
      </w:r>
    </w:p>
    <w:p w14:paraId="56E3EB55" w14:textId="77777777" w:rsidR="00A91A20" w:rsidRPr="00F26017" w:rsidRDefault="00A91A20" w:rsidP="00A91A20">
      <w:pPr>
        <w:jc w:val="center"/>
        <w:rPr>
          <w:b/>
          <w:color w:val="000000"/>
          <w:sz w:val="22"/>
          <w:szCs w:val="22"/>
        </w:rPr>
      </w:pPr>
      <w:r w:rsidRPr="00F26017">
        <w:rPr>
          <w:b/>
          <w:color w:val="000000"/>
          <w:sz w:val="22"/>
          <w:szCs w:val="22"/>
        </w:rPr>
        <w:t>Odovzdanie a prevzatie predmetu zmluvy</w:t>
      </w:r>
    </w:p>
    <w:p w14:paraId="00C7F9D8" w14:textId="77777777" w:rsidR="00A91A20" w:rsidRPr="00F26017" w:rsidRDefault="00A91A20" w:rsidP="00A91A20">
      <w:pPr>
        <w:jc w:val="both"/>
        <w:rPr>
          <w:color w:val="000000"/>
          <w:sz w:val="22"/>
          <w:szCs w:val="22"/>
        </w:rPr>
      </w:pPr>
    </w:p>
    <w:p w14:paraId="12C87E68" w14:textId="77777777" w:rsidR="00A91A20" w:rsidRPr="00F26017" w:rsidRDefault="00A91A20" w:rsidP="007C436E">
      <w:pPr>
        <w:numPr>
          <w:ilvl w:val="0"/>
          <w:numId w:val="39"/>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30A6125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6E1A0ED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8B8735B"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572E6E7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2B5056D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44207C3A"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D4A9C2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22557144"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42E7032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lastRenderedPageBreak/>
        <w:t>Práce musia byť vykonané tak, aby ku dňu zmluvného dokončenia vnútorných prác boli vnútorné priestory užívania schopné a bez vád.</w:t>
      </w:r>
    </w:p>
    <w:p w14:paraId="3371245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168C25C1" w14:textId="77777777" w:rsidR="00A91A20" w:rsidRPr="00F26017" w:rsidRDefault="00A91A20" w:rsidP="00A91A20">
      <w:pPr>
        <w:ind w:left="240"/>
        <w:jc w:val="center"/>
        <w:rPr>
          <w:b/>
          <w:color w:val="000000"/>
          <w:sz w:val="22"/>
          <w:szCs w:val="22"/>
        </w:rPr>
      </w:pPr>
    </w:p>
    <w:p w14:paraId="1991122A" w14:textId="77777777" w:rsidR="00A91A20" w:rsidRPr="00F26017" w:rsidRDefault="00A91A20" w:rsidP="00A91A20">
      <w:pPr>
        <w:ind w:left="240"/>
        <w:jc w:val="center"/>
        <w:rPr>
          <w:b/>
          <w:color w:val="000000"/>
          <w:sz w:val="22"/>
          <w:szCs w:val="22"/>
        </w:rPr>
      </w:pPr>
      <w:r w:rsidRPr="00F26017">
        <w:rPr>
          <w:b/>
          <w:color w:val="000000"/>
          <w:sz w:val="22"/>
          <w:szCs w:val="22"/>
        </w:rPr>
        <w:t>Článok 13</w:t>
      </w:r>
    </w:p>
    <w:p w14:paraId="6D729FCF" w14:textId="77777777" w:rsidR="00A91A20" w:rsidRPr="00F26017" w:rsidRDefault="00A91A20" w:rsidP="00A91A20">
      <w:pPr>
        <w:jc w:val="center"/>
        <w:rPr>
          <w:b/>
          <w:color w:val="000000"/>
          <w:sz w:val="22"/>
          <w:szCs w:val="22"/>
        </w:rPr>
      </w:pPr>
      <w:r w:rsidRPr="00F26017">
        <w:rPr>
          <w:b/>
          <w:color w:val="000000"/>
          <w:sz w:val="22"/>
          <w:szCs w:val="22"/>
        </w:rPr>
        <w:t>Podmienky odstúpenia od zmluvy</w:t>
      </w:r>
    </w:p>
    <w:p w14:paraId="6169BE22" w14:textId="77777777" w:rsidR="00A91A20" w:rsidRPr="00F26017" w:rsidRDefault="00A91A20" w:rsidP="00A91A20">
      <w:pPr>
        <w:jc w:val="both"/>
        <w:rPr>
          <w:color w:val="000000"/>
          <w:sz w:val="22"/>
          <w:szCs w:val="22"/>
        </w:rPr>
      </w:pPr>
    </w:p>
    <w:p w14:paraId="30B01A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6F070576"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B69859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1A37BAB8" w14:textId="77777777" w:rsidR="00A91A20" w:rsidRPr="00F26017" w:rsidRDefault="00A91A20" w:rsidP="007C436E">
      <w:pPr>
        <w:numPr>
          <w:ilvl w:val="0"/>
          <w:numId w:val="54"/>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6702E0D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747944B7"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4E16CA"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2DCD3C65"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3592AFA8"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57698603"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V súlade s § 19 zákona o verejnom obstarávaní.</w:t>
      </w:r>
    </w:p>
    <w:p w14:paraId="064713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6FD562EF"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68416F38"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3154B60C" w14:textId="1EE017EE" w:rsidR="00A91A20" w:rsidRDefault="00A91A20" w:rsidP="00A91A20">
      <w:pPr>
        <w:rPr>
          <w:b/>
          <w:color w:val="000000"/>
          <w:sz w:val="22"/>
          <w:szCs w:val="22"/>
        </w:rPr>
      </w:pPr>
    </w:p>
    <w:p w14:paraId="1602B771" w14:textId="77777777" w:rsidR="00952749" w:rsidRPr="00F26017" w:rsidRDefault="00952749" w:rsidP="00A91A20">
      <w:pPr>
        <w:rPr>
          <w:b/>
          <w:color w:val="000000"/>
          <w:sz w:val="22"/>
          <w:szCs w:val="22"/>
        </w:rPr>
      </w:pPr>
    </w:p>
    <w:p w14:paraId="19D8CA1F" w14:textId="77777777" w:rsidR="00A91A20" w:rsidRPr="00F26017" w:rsidRDefault="00A91A20" w:rsidP="00A91A20">
      <w:pPr>
        <w:ind w:left="240"/>
        <w:jc w:val="center"/>
        <w:rPr>
          <w:b/>
          <w:color w:val="000000"/>
          <w:sz w:val="22"/>
          <w:szCs w:val="22"/>
        </w:rPr>
      </w:pPr>
      <w:r w:rsidRPr="00F26017">
        <w:rPr>
          <w:b/>
          <w:color w:val="000000"/>
          <w:sz w:val="22"/>
          <w:szCs w:val="22"/>
        </w:rPr>
        <w:t>Článok 14</w:t>
      </w:r>
    </w:p>
    <w:p w14:paraId="2CCEBFFC" w14:textId="77777777" w:rsidR="00A91A20" w:rsidRPr="00F26017" w:rsidRDefault="00A91A20" w:rsidP="00A91A20">
      <w:pPr>
        <w:jc w:val="center"/>
        <w:rPr>
          <w:b/>
          <w:color w:val="000000"/>
          <w:sz w:val="22"/>
          <w:szCs w:val="22"/>
        </w:rPr>
      </w:pPr>
      <w:r w:rsidRPr="00F26017">
        <w:rPr>
          <w:b/>
          <w:color w:val="000000"/>
          <w:sz w:val="22"/>
          <w:szCs w:val="22"/>
        </w:rPr>
        <w:t>Záručná doba, zodpovednosť za vady a škody</w:t>
      </w:r>
    </w:p>
    <w:p w14:paraId="12A7ED48" w14:textId="77777777" w:rsidR="00A91A20" w:rsidRPr="00F26017" w:rsidRDefault="00A91A20" w:rsidP="00A91A20">
      <w:pPr>
        <w:jc w:val="both"/>
        <w:rPr>
          <w:color w:val="000000"/>
          <w:sz w:val="22"/>
          <w:szCs w:val="22"/>
        </w:rPr>
      </w:pPr>
    </w:p>
    <w:p w14:paraId="4F46A89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64BF777C"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2057B1D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5F4DED6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w:t>
      </w:r>
      <w:r w:rsidRPr="00F26017">
        <w:rPr>
          <w:color w:val="000000"/>
          <w:sz w:val="22"/>
          <w:szCs w:val="22"/>
        </w:rPr>
        <w:lastRenderedPageBreak/>
        <w:t>o dobu, v ktorej objednávateľ nemohol pre vady, za ktoré zodpovedá zhotoviteľ, riadne užívať celú stavbu alebo jej časť zodpovedajúcu dielu podľa tejto zmluvy.</w:t>
      </w:r>
    </w:p>
    <w:p w14:paraId="4B9A5F8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7C4F1A86"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01B9832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44E8A45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BF47FA9"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5DD244C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66A5134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5E08EB6" w14:textId="5090143C" w:rsidR="00A91A20" w:rsidRDefault="00A91A20" w:rsidP="007C436E">
      <w:pPr>
        <w:numPr>
          <w:ilvl w:val="0"/>
          <w:numId w:val="42"/>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426512C2" w14:textId="77777777" w:rsidR="00952749" w:rsidRPr="00F26017" w:rsidRDefault="00952749" w:rsidP="00952749">
      <w:pPr>
        <w:suppressAutoHyphens/>
        <w:ind w:left="600"/>
        <w:jc w:val="both"/>
        <w:rPr>
          <w:color w:val="000000"/>
          <w:sz w:val="22"/>
          <w:szCs w:val="22"/>
        </w:rPr>
      </w:pPr>
    </w:p>
    <w:p w14:paraId="72CFBDBF" w14:textId="77777777" w:rsidR="00A91A20" w:rsidRPr="00F26017" w:rsidRDefault="00A91A20" w:rsidP="00A91A20">
      <w:pPr>
        <w:rPr>
          <w:b/>
          <w:color w:val="000000"/>
          <w:sz w:val="22"/>
          <w:szCs w:val="22"/>
        </w:rPr>
      </w:pPr>
    </w:p>
    <w:p w14:paraId="26AF3C3A" w14:textId="77777777" w:rsidR="00A91A20" w:rsidRPr="00F26017" w:rsidRDefault="00A91A20" w:rsidP="00A91A20">
      <w:pPr>
        <w:ind w:left="240"/>
        <w:jc w:val="center"/>
        <w:rPr>
          <w:b/>
          <w:color w:val="000000"/>
          <w:sz w:val="22"/>
          <w:szCs w:val="22"/>
        </w:rPr>
      </w:pPr>
      <w:r w:rsidRPr="00F26017">
        <w:rPr>
          <w:b/>
          <w:color w:val="000000"/>
          <w:sz w:val="22"/>
          <w:szCs w:val="22"/>
        </w:rPr>
        <w:t>Článok 15</w:t>
      </w:r>
    </w:p>
    <w:p w14:paraId="2BA65004" w14:textId="77777777" w:rsidR="00A91A20" w:rsidRPr="00F26017" w:rsidRDefault="00A91A20" w:rsidP="00A91A20">
      <w:pPr>
        <w:jc w:val="center"/>
        <w:rPr>
          <w:b/>
          <w:color w:val="000000"/>
          <w:sz w:val="22"/>
          <w:szCs w:val="22"/>
        </w:rPr>
      </w:pPr>
      <w:r w:rsidRPr="00F26017">
        <w:rPr>
          <w:b/>
          <w:color w:val="000000"/>
          <w:sz w:val="22"/>
          <w:szCs w:val="22"/>
        </w:rPr>
        <w:t>Uplatňovanie  vád</w:t>
      </w:r>
    </w:p>
    <w:p w14:paraId="26588637" w14:textId="77777777" w:rsidR="00A91A20" w:rsidRPr="00F26017" w:rsidRDefault="00A91A20" w:rsidP="00A91A20">
      <w:pPr>
        <w:jc w:val="both"/>
        <w:rPr>
          <w:color w:val="000000"/>
          <w:sz w:val="22"/>
          <w:szCs w:val="22"/>
        </w:rPr>
      </w:pPr>
    </w:p>
    <w:p w14:paraId="2D21C0E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F1238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7EB9BF8"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24CB7B53"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2D46DDDE"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12BA68C4" w14:textId="01442373" w:rsidR="00A91A20" w:rsidRDefault="00A91A20" w:rsidP="007C436E">
      <w:pPr>
        <w:numPr>
          <w:ilvl w:val="0"/>
          <w:numId w:val="43"/>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2E10AB80" w14:textId="77777777" w:rsidR="00952749" w:rsidRPr="00F26017" w:rsidRDefault="00952749" w:rsidP="00952749">
      <w:pPr>
        <w:suppressAutoHyphens/>
        <w:ind w:left="600"/>
        <w:jc w:val="both"/>
        <w:rPr>
          <w:color w:val="000000"/>
          <w:sz w:val="22"/>
          <w:szCs w:val="22"/>
        </w:rPr>
      </w:pPr>
    </w:p>
    <w:p w14:paraId="1451D5E3" w14:textId="77777777" w:rsidR="00A91A20" w:rsidRPr="00F26017" w:rsidRDefault="00A91A20" w:rsidP="00A91A20">
      <w:pPr>
        <w:rPr>
          <w:b/>
          <w:color w:val="000000"/>
          <w:sz w:val="22"/>
          <w:szCs w:val="22"/>
        </w:rPr>
      </w:pPr>
    </w:p>
    <w:p w14:paraId="22871F29" w14:textId="77777777" w:rsidR="00A91A20" w:rsidRPr="00F26017" w:rsidRDefault="00A91A20" w:rsidP="00A91A20">
      <w:pPr>
        <w:ind w:left="240"/>
        <w:jc w:val="center"/>
        <w:rPr>
          <w:b/>
          <w:color w:val="000000"/>
          <w:sz w:val="22"/>
          <w:szCs w:val="22"/>
        </w:rPr>
      </w:pPr>
      <w:r w:rsidRPr="00F26017">
        <w:rPr>
          <w:b/>
          <w:color w:val="000000"/>
          <w:sz w:val="22"/>
          <w:szCs w:val="22"/>
        </w:rPr>
        <w:t>Článok 16</w:t>
      </w:r>
    </w:p>
    <w:p w14:paraId="34C33C7D" w14:textId="77777777" w:rsidR="00A91A20" w:rsidRPr="00F26017" w:rsidRDefault="00A91A20" w:rsidP="00A91A20">
      <w:pPr>
        <w:jc w:val="center"/>
        <w:rPr>
          <w:b/>
          <w:color w:val="000000"/>
          <w:sz w:val="22"/>
          <w:szCs w:val="22"/>
        </w:rPr>
      </w:pPr>
      <w:r w:rsidRPr="00F26017">
        <w:rPr>
          <w:b/>
          <w:color w:val="000000"/>
          <w:sz w:val="22"/>
          <w:szCs w:val="22"/>
        </w:rPr>
        <w:t>Odstraňovanie vád</w:t>
      </w:r>
    </w:p>
    <w:p w14:paraId="40F46406" w14:textId="77777777" w:rsidR="00A91A20" w:rsidRPr="00F26017" w:rsidRDefault="00A91A20" w:rsidP="00A91A20">
      <w:pPr>
        <w:jc w:val="both"/>
        <w:rPr>
          <w:color w:val="000000"/>
          <w:sz w:val="22"/>
          <w:szCs w:val="22"/>
        </w:rPr>
      </w:pPr>
    </w:p>
    <w:p w14:paraId="7AAE0122"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006E7615" w14:textId="77777777" w:rsidR="00A91A20" w:rsidRPr="00F26017" w:rsidRDefault="00A91A20" w:rsidP="007C436E">
      <w:pPr>
        <w:numPr>
          <w:ilvl w:val="0"/>
          <w:numId w:val="44"/>
        </w:numPr>
        <w:suppressAutoHyphens/>
        <w:jc w:val="both"/>
        <w:rPr>
          <w:color w:val="000000"/>
          <w:sz w:val="22"/>
          <w:szCs w:val="22"/>
        </w:rPr>
      </w:pPr>
      <w:bookmarkStart w:id="7"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28B4B981"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83D5458"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3D98814"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6B4629CD"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7DBE82B3" w14:textId="77777777" w:rsidR="00A91A20" w:rsidRPr="00F26017" w:rsidRDefault="00A91A20" w:rsidP="00A91A20">
      <w:pPr>
        <w:rPr>
          <w:b/>
          <w:color w:val="000000"/>
          <w:sz w:val="22"/>
          <w:szCs w:val="22"/>
        </w:rPr>
      </w:pPr>
    </w:p>
    <w:p w14:paraId="10A8F628" w14:textId="77777777" w:rsidR="00A91A20" w:rsidRPr="00F26017" w:rsidRDefault="00A91A20" w:rsidP="00A91A20">
      <w:pPr>
        <w:ind w:left="240"/>
        <w:jc w:val="center"/>
        <w:rPr>
          <w:b/>
          <w:color w:val="000000"/>
          <w:sz w:val="22"/>
          <w:szCs w:val="22"/>
        </w:rPr>
      </w:pPr>
      <w:r w:rsidRPr="00F26017">
        <w:rPr>
          <w:b/>
          <w:color w:val="000000"/>
          <w:sz w:val="22"/>
          <w:szCs w:val="22"/>
        </w:rPr>
        <w:t>Článok 17</w:t>
      </w:r>
    </w:p>
    <w:p w14:paraId="3CF80A03" w14:textId="77777777" w:rsidR="00A91A20" w:rsidRPr="00F26017" w:rsidRDefault="00A91A20" w:rsidP="00A91A20">
      <w:pPr>
        <w:jc w:val="center"/>
        <w:rPr>
          <w:b/>
          <w:color w:val="000000"/>
          <w:sz w:val="22"/>
          <w:szCs w:val="22"/>
        </w:rPr>
      </w:pPr>
      <w:r w:rsidRPr="00F26017">
        <w:rPr>
          <w:b/>
          <w:color w:val="000000"/>
          <w:sz w:val="22"/>
          <w:szCs w:val="22"/>
        </w:rPr>
        <w:t>Majetkové sankcie</w:t>
      </w:r>
    </w:p>
    <w:p w14:paraId="12A4F8BF" w14:textId="77777777" w:rsidR="00A91A20" w:rsidRPr="00F26017" w:rsidRDefault="00A91A20" w:rsidP="00A91A20">
      <w:pPr>
        <w:jc w:val="both"/>
        <w:rPr>
          <w:color w:val="000000"/>
          <w:sz w:val="22"/>
          <w:szCs w:val="22"/>
        </w:rPr>
      </w:pPr>
    </w:p>
    <w:p w14:paraId="5DE78131" w14:textId="77777777" w:rsidR="00A91A20" w:rsidRPr="00F26017" w:rsidRDefault="00A91A20" w:rsidP="007C436E">
      <w:pPr>
        <w:numPr>
          <w:ilvl w:val="0"/>
          <w:numId w:val="45"/>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15540B6C"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5446E0CF"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E2B5657" w14:textId="77777777" w:rsidR="00A91A20" w:rsidRPr="00F26017" w:rsidRDefault="00A91A20" w:rsidP="007C436E">
      <w:pPr>
        <w:numPr>
          <w:ilvl w:val="0"/>
          <w:numId w:val="45"/>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1F9C2C16"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455411B9"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4538B5DB"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Uplatnené zmluvné pokuty sa nezapočítavajú na náhradu škody.</w:t>
      </w:r>
    </w:p>
    <w:p w14:paraId="2BA56F9F"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Lehota splatnosti majetkových sankcií je do 30 dní odo dňa doručenia dokladu, ktorým bude stanovená majetková sankcia.</w:t>
      </w:r>
    </w:p>
    <w:p w14:paraId="04B7F12B" w14:textId="77777777" w:rsidR="00A91A20" w:rsidRPr="00F26017" w:rsidRDefault="00A91A20" w:rsidP="00A91A20">
      <w:pPr>
        <w:suppressAutoHyphens/>
        <w:jc w:val="both"/>
        <w:rPr>
          <w:color w:val="000000"/>
          <w:sz w:val="22"/>
          <w:szCs w:val="22"/>
        </w:rPr>
      </w:pPr>
    </w:p>
    <w:p w14:paraId="1FABC043" w14:textId="77777777" w:rsidR="00A91A20" w:rsidRPr="00F26017" w:rsidRDefault="00A91A20" w:rsidP="00A91A20">
      <w:pPr>
        <w:ind w:left="240"/>
        <w:jc w:val="center"/>
        <w:rPr>
          <w:b/>
          <w:color w:val="000000"/>
          <w:sz w:val="22"/>
          <w:szCs w:val="22"/>
        </w:rPr>
      </w:pPr>
      <w:r w:rsidRPr="00F26017">
        <w:rPr>
          <w:b/>
          <w:color w:val="000000"/>
          <w:sz w:val="22"/>
          <w:szCs w:val="22"/>
        </w:rPr>
        <w:t>Článok 18</w:t>
      </w:r>
    </w:p>
    <w:p w14:paraId="1AFB8250" w14:textId="77777777" w:rsidR="00A91A20" w:rsidRPr="00F26017" w:rsidRDefault="00A91A20" w:rsidP="00A91A20">
      <w:pPr>
        <w:jc w:val="center"/>
        <w:rPr>
          <w:b/>
          <w:color w:val="000000"/>
          <w:sz w:val="22"/>
          <w:szCs w:val="22"/>
        </w:rPr>
      </w:pPr>
      <w:r w:rsidRPr="00F26017">
        <w:rPr>
          <w:b/>
          <w:color w:val="000000"/>
          <w:sz w:val="22"/>
          <w:szCs w:val="22"/>
        </w:rPr>
        <w:t>Ostatné dojednania</w:t>
      </w:r>
    </w:p>
    <w:p w14:paraId="3DC304D7" w14:textId="77777777" w:rsidR="00A91A20" w:rsidRPr="00F26017" w:rsidRDefault="00A91A20" w:rsidP="00A91A20">
      <w:pPr>
        <w:jc w:val="both"/>
        <w:rPr>
          <w:color w:val="000000"/>
          <w:sz w:val="22"/>
          <w:szCs w:val="22"/>
        </w:rPr>
      </w:pPr>
    </w:p>
    <w:p w14:paraId="7D9D746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1C87C4DA"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1F979778" w14:textId="77777777" w:rsidR="00A91A20" w:rsidRPr="00F26017" w:rsidRDefault="00A91A20" w:rsidP="007C436E">
      <w:pPr>
        <w:numPr>
          <w:ilvl w:val="0"/>
          <w:numId w:val="46"/>
        </w:numPr>
        <w:suppressAutoHyphens/>
        <w:ind w:left="502"/>
        <w:jc w:val="both"/>
        <w:rPr>
          <w:sz w:val="22"/>
          <w:szCs w:val="22"/>
        </w:rPr>
      </w:pPr>
      <w:r w:rsidRPr="00F26017">
        <w:rPr>
          <w:sz w:val="22"/>
          <w:szCs w:val="22"/>
        </w:rPr>
        <w:lastRenderedPageBreak/>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159A99E2"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670E2AEC"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715824ED"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D8D849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Rozpory zmluvných strán neoprávňujú zhotoviteľa zastaviť práce.</w:t>
      </w:r>
    </w:p>
    <w:p w14:paraId="192495A9"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2B8E3117"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08FDF7C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12175E85"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2591C3E6"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prevzatia písomnosti adresátom,</w:t>
      </w:r>
    </w:p>
    <w:p w14:paraId="64150F24"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kedy adresát odmietol prevzatie písomnosti,</w:t>
      </w:r>
    </w:p>
    <w:p w14:paraId="16F2C7F3"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7AED7005"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01EF593F" w14:textId="77777777" w:rsidR="00A91A20" w:rsidRPr="00F26017" w:rsidRDefault="00A91A20" w:rsidP="007C436E">
      <w:pPr>
        <w:numPr>
          <w:ilvl w:val="0"/>
          <w:numId w:val="46"/>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563F68E1" w14:textId="2BBCA909" w:rsidR="00A91A20" w:rsidRDefault="00A91A20" w:rsidP="007C436E">
      <w:pPr>
        <w:numPr>
          <w:ilvl w:val="0"/>
          <w:numId w:val="46"/>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7FAD9692" w14:textId="77777777" w:rsidR="00952749" w:rsidRPr="00F26017" w:rsidRDefault="00952749" w:rsidP="00952749">
      <w:pPr>
        <w:suppressAutoHyphens/>
        <w:ind w:left="502"/>
        <w:jc w:val="both"/>
        <w:rPr>
          <w:color w:val="000000"/>
          <w:sz w:val="22"/>
          <w:szCs w:val="22"/>
        </w:rPr>
      </w:pPr>
    </w:p>
    <w:p w14:paraId="69D1E542" w14:textId="77777777" w:rsidR="00601722" w:rsidRDefault="00601722" w:rsidP="00A91A20">
      <w:pPr>
        <w:ind w:left="240"/>
        <w:jc w:val="center"/>
        <w:rPr>
          <w:b/>
          <w:color w:val="000000"/>
          <w:sz w:val="22"/>
          <w:szCs w:val="22"/>
        </w:rPr>
      </w:pPr>
    </w:p>
    <w:p w14:paraId="032496F4" w14:textId="73ADB3A6" w:rsidR="00A91A20" w:rsidRPr="00F26017" w:rsidRDefault="00A91A20" w:rsidP="00A91A20">
      <w:pPr>
        <w:ind w:left="240"/>
        <w:jc w:val="center"/>
        <w:rPr>
          <w:b/>
          <w:color w:val="000000"/>
          <w:sz w:val="22"/>
          <w:szCs w:val="22"/>
        </w:rPr>
      </w:pPr>
      <w:r w:rsidRPr="00F26017">
        <w:rPr>
          <w:b/>
          <w:color w:val="000000"/>
          <w:sz w:val="22"/>
          <w:szCs w:val="22"/>
        </w:rPr>
        <w:t>Článok 19</w:t>
      </w:r>
    </w:p>
    <w:p w14:paraId="2DBFCE1B" w14:textId="77777777" w:rsidR="00A91A20" w:rsidRPr="00F26017" w:rsidRDefault="00A91A20" w:rsidP="00A91A20">
      <w:pPr>
        <w:jc w:val="center"/>
        <w:rPr>
          <w:b/>
          <w:color w:val="000000"/>
          <w:sz w:val="22"/>
          <w:szCs w:val="22"/>
        </w:rPr>
      </w:pPr>
      <w:r w:rsidRPr="00F26017">
        <w:rPr>
          <w:b/>
          <w:color w:val="000000"/>
          <w:sz w:val="22"/>
          <w:szCs w:val="22"/>
        </w:rPr>
        <w:t>Zábezpeka na splnenie zmluvných záväzkov</w:t>
      </w:r>
    </w:p>
    <w:p w14:paraId="3252B5E2" w14:textId="77777777" w:rsidR="00A91A20" w:rsidRPr="00F26017" w:rsidRDefault="00A91A20" w:rsidP="00A91A20">
      <w:pPr>
        <w:autoSpaceDE w:val="0"/>
        <w:autoSpaceDN w:val="0"/>
        <w:adjustRightInd w:val="0"/>
        <w:jc w:val="both"/>
        <w:rPr>
          <w:b/>
          <w:bCs/>
          <w:color w:val="000000"/>
          <w:sz w:val="22"/>
          <w:szCs w:val="22"/>
        </w:rPr>
      </w:pPr>
    </w:p>
    <w:p w14:paraId="2A1861F0" w14:textId="4DEEB75A"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sidR="00D82C25">
        <w:rPr>
          <w:b/>
          <w:color w:val="000000"/>
          <w:sz w:val="22"/>
          <w:szCs w:val="22"/>
        </w:rPr>
        <w:t>3</w:t>
      </w:r>
      <w:r w:rsidRPr="00F26017">
        <w:rPr>
          <w:b/>
          <w:color w:val="000000"/>
          <w:sz w:val="22"/>
          <w:szCs w:val="22"/>
        </w:rPr>
        <w:t>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04720EEE"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6B372AA" w14:textId="505E3DFE"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sidR="00601722">
        <w:rPr>
          <w:color w:val="000000"/>
          <w:sz w:val="22"/>
          <w:szCs w:val="22"/>
        </w:rPr>
        <w:t xml:space="preserve"> do 7</w:t>
      </w:r>
      <w:r w:rsidRPr="00F26017">
        <w:rPr>
          <w:color w:val="000000"/>
          <w:sz w:val="22"/>
          <w:szCs w:val="22"/>
        </w:rPr>
        <w:t xml:space="preserve"> dní potom, ako obdrží kópiu Protokolu o vyhotovení diela bez vád a nedorobkov.</w:t>
      </w:r>
    </w:p>
    <w:p w14:paraId="4D42B20F" w14:textId="41764E7F" w:rsidR="00A91A20" w:rsidRDefault="00A91A20" w:rsidP="007C436E">
      <w:pPr>
        <w:numPr>
          <w:ilvl w:val="3"/>
          <w:numId w:val="39"/>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72AE2C22" w14:textId="77777777" w:rsidR="00952749" w:rsidRPr="00F26017" w:rsidRDefault="00952749" w:rsidP="00952749">
      <w:pPr>
        <w:suppressAutoHyphens/>
        <w:ind w:left="567"/>
        <w:jc w:val="both"/>
        <w:rPr>
          <w:color w:val="000000"/>
          <w:sz w:val="22"/>
          <w:szCs w:val="22"/>
        </w:rPr>
      </w:pPr>
    </w:p>
    <w:p w14:paraId="12B5BC2C" w14:textId="77777777" w:rsidR="00A91A20" w:rsidRPr="00F26017" w:rsidRDefault="00A91A20" w:rsidP="00A91A20">
      <w:pPr>
        <w:suppressAutoHyphens/>
        <w:jc w:val="both"/>
        <w:rPr>
          <w:color w:val="000000"/>
          <w:sz w:val="22"/>
          <w:szCs w:val="22"/>
        </w:rPr>
      </w:pPr>
    </w:p>
    <w:p w14:paraId="6100ABD7" w14:textId="77777777" w:rsidR="00A91A20" w:rsidRPr="00F26017" w:rsidRDefault="00A91A20" w:rsidP="00A91A20">
      <w:pPr>
        <w:ind w:left="240"/>
        <w:jc w:val="center"/>
        <w:rPr>
          <w:b/>
          <w:color w:val="000000"/>
          <w:sz w:val="22"/>
          <w:szCs w:val="22"/>
        </w:rPr>
      </w:pPr>
      <w:r w:rsidRPr="00F26017">
        <w:rPr>
          <w:b/>
          <w:color w:val="000000"/>
          <w:sz w:val="22"/>
          <w:szCs w:val="22"/>
        </w:rPr>
        <w:t>Článok 20</w:t>
      </w:r>
    </w:p>
    <w:p w14:paraId="71CD385C" w14:textId="77777777" w:rsidR="00A91A20" w:rsidRPr="00F26017" w:rsidRDefault="00A91A20" w:rsidP="00A91A20">
      <w:pPr>
        <w:jc w:val="center"/>
        <w:rPr>
          <w:b/>
          <w:color w:val="000000"/>
          <w:sz w:val="22"/>
          <w:szCs w:val="22"/>
        </w:rPr>
      </w:pPr>
      <w:r w:rsidRPr="00F26017">
        <w:rPr>
          <w:b/>
          <w:color w:val="000000"/>
          <w:sz w:val="22"/>
          <w:szCs w:val="22"/>
        </w:rPr>
        <w:t>Záverečné ustanovenia</w:t>
      </w:r>
    </w:p>
    <w:p w14:paraId="68F818C8" w14:textId="77777777" w:rsidR="00A91A20" w:rsidRPr="00F26017" w:rsidRDefault="00A91A20" w:rsidP="00A91A20">
      <w:pPr>
        <w:jc w:val="both"/>
        <w:rPr>
          <w:color w:val="000000"/>
          <w:sz w:val="22"/>
          <w:szCs w:val="22"/>
        </w:rPr>
      </w:pPr>
    </w:p>
    <w:p w14:paraId="10DB9823"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53682445" w14:textId="5DD29330" w:rsidR="00A91A20" w:rsidRPr="00F26017" w:rsidRDefault="00A91A20" w:rsidP="007C436E">
      <w:pPr>
        <w:numPr>
          <w:ilvl w:val="0"/>
          <w:numId w:val="47"/>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sidR="00F80153">
        <w:rPr>
          <w:rFonts w:eastAsia="Arial Narrow"/>
          <w:sz w:val="22"/>
          <w:szCs w:val="22"/>
        </w:rPr>
        <w:t xml:space="preserve"> </w:t>
      </w:r>
      <w:r w:rsidR="00F80153" w:rsidRPr="00F26017">
        <w:rPr>
          <w:rFonts w:eastAsia="Arial Narrow"/>
          <w:sz w:val="22"/>
          <w:szCs w:val="22"/>
        </w:rPr>
        <w:t xml:space="preserve">a) </w:t>
      </w:r>
      <w:r w:rsidR="00F80153" w:rsidRPr="00710312">
        <w:rPr>
          <w:rFonts w:eastAsia="Arial Narrow"/>
          <w:sz w:val="22"/>
          <w:szCs w:val="22"/>
        </w:rPr>
        <w:t>po schválení žiadosti o poskytnutie nenávratného</w:t>
      </w:r>
      <w:r w:rsidR="00F80153">
        <w:rPr>
          <w:rFonts w:eastAsia="Arial Narrow"/>
          <w:sz w:val="22"/>
          <w:szCs w:val="22"/>
        </w:rPr>
        <w:t xml:space="preserve"> </w:t>
      </w:r>
      <w:r w:rsidR="00F80153" w:rsidRPr="00710312">
        <w:rPr>
          <w:rFonts w:eastAsia="Arial Narrow"/>
          <w:sz w:val="22"/>
          <w:szCs w:val="22"/>
        </w:rPr>
        <w:t>finančného príspevku (ďalej len NFP)</w:t>
      </w:r>
      <w:r w:rsidR="00F80153">
        <w:rPr>
          <w:rFonts w:eastAsia="Arial Narrow"/>
          <w:sz w:val="22"/>
          <w:szCs w:val="22"/>
        </w:rPr>
        <w:t xml:space="preserve">; b) </w:t>
      </w:r>
      <w:r w:rsidR="00F80153" w:rsidRPr="00710312">
        <w:rPr>
          <w:rFonts w:eastAsia="Arial Narrow"/>
          <w:sz w:val="22"/>
          <w:szCs w:val="22"/>
        </w:rPr>
        <w:t xml:space="preserve">po schválení procesu verejného obstarávania poskytovateľom NFP; </w:t>
      </w:r>
      <w:r w:rsidR="00F80153">
        <w:rPr>
          <w:rFonts w:eastAsia="Arial Narrow"/>
          <w:sz w:val="22"/>
          <w:szCs w:val="22"/>
        </w:rPr>
        <w:t>c</w:t>
      </w:r>
      <w:r w:rsidR="00F80153" w:rsidRPr="00710312">
        <w:rPr>
          <w:rFonts w:eastAsia="Arial Narrow"/>
          <w:sz w:val="22"/>
          <w:szCs w:val="22"/>
        </w:rPr>
        <w:t>) zverejnením zmluvy, a teda dňom nasledujúcim po dni jej zverejnenia v súlade s ustanovením § 47a ods. 1 zákona č. 40/1964 Z.z. Občianskeho zákonníka, príp. na webovej stránke verejného obstarávateľa.</w:t>
      </w:r>
    </w:p>
    <w:p w14:paraId="5D4455B0" w14:textId="553333F7" w:rsidR="00A91A20" w:rsidRPr="00F26017" w:rsidRDefault="00221281" w:rsidP="007C436E">
      <w:pPr>
        <w:numPr>
          <w:ilvl w:val="0"/>
          <w:numId w:val="47"/>
        </w:numPr>
        <w:suppressAutoHyphens/>
        <w:jc w:val="both"/>
        <w:rPr>
          <w:sz w:val="22"/>
          <w:szCs w:val="22"/>
        </w:rPr>
      </w:pPr>
      <w:r w:rsidRPr="009D4FC9">
        <w:rPr>
          <w:rFonts w:eastAsia="Arial Narrow"/>
          <w:sz w:val="22"/>
          <w:szCs w:val="22"/>
        </w:rPr>
        <w:t>Zmluvu je možné meniť a</w:t>
      </w:r>
      <w:r>
        <w:rPr>
          <w:rFonts w:eastAsia="Arial Narrow"/>
          <w:sz w:val="22"/>
          <w:szCs w:val="22"/>
        </w:rPr>
        <w:t> </w:t>
      </w:r>
      <w:r w:rsidRPr="009D4FC9">
        <w:rPr>
          <w:rFonts w:eastAsia="Arial Narrow"/>
          <w:sz w:val="22"/>
          <w:szCs w:val="22"/>
        </w:rPr>
        <w:t>dopĺňať</w:t>
      </w:r>
      <w:r>
        <w:rPr>
          <w:rFonts w:eastAsia="Arial Narrow"/>
          <w:sz w:val="22"/>
          <w:szCs w:val="22"/>
        </w:rPr>
        <w:t xml:space="preserve"> v</w:t>
      </w:r>
      <w:r w:rsidRPr="009D4FC9">
        <w:rPr>
          <w:rFonts w:eastAsia="Arial Narrow"/>
          <w:sz w:val="22"/>
          <w:szCs w:val="22"/>
        </w:rPr>
        <w:t xml:space="preserve"> </w:t>
      </w:r>
      <w:r>
        <w:rPr>
          <w:rFonts w:eastAsia="Arial Narrow"/>
          <w:sz w:val="24"/>
          <w:szCs w:val="24"/>
        </w:rPr>
        <w:t>súlade s ustanovením § 18 zákona o verejnom obstarávaní</w:t>
      </w:r>
      <w:r w:rsidRPr="009D4FC9">
        <w:rPr>
          <w:rFonts w:eastAsia="Arial Narrow"/>
          <w:sz w:val="22"/>
          <w:szCs w:val="22"/>
        </w:rPr>
        <w:t xml:space="preserve"> iba písomnými očíslovanými dodatkami, podpísanými oprávnenými zástupcami oboch zmluvných strán</w:t>
      </w:r>
      <w:r w:rsidRPr="006E4129">
        <w:rPr>
          <w:sz w:val="22"/>
          <w:szCs w:val="22"/>
        </w:rPr>
        <w:t xml:space="preserve"> </w:t>
      </w:r>
      <w:r>
        <w:rPr>
          <w:sz w:val="22"/>
          <w:szCs w:val="22"/>
        </w:rPr>
        <w:t xml:space="preserve">a po schválení poskytovateľom </w:t>
      </w:r>
      <w:r w:rsidRPr="00F26017">
        <w:rPr>
          <w:sz w:val="22"/>
          <w:szCs w:val="22"/>
        </w:rPr>
        <w:t>NFP</w:t>
      </w:r>
      <w:r w:rsidRPr="009D4FC9">
        <w:rPr>
          <w:rFonts w:eastAsia="Arial Narrow"/>
          <w:sz w:val="22"/>
          <w:szCs w:val="22"/>
        </w:rPr>
        <w:t>. Dodatky budú tvoriť neoddeliteľnú súčasť Zmluvy</w:t>
      </w:r>
      <w:r w:rsidR="00A91A20" w:rsidRPr="00F26017">
        <w:rPr>
          <w:sz w:val="22"/>
          <w:szCs w:val="22"/>
        </w:rPr>
        <w:t xml:space="preserve">. </w:t>
      </w:r>
    </w:p>
    <w:p w14:paraId="21982CFC" w14:textId="77777777" w:rsidR="00A91A20" w:rsidRPr="00F26017" w:rsidRDefault="00A91A20" w:rsidP="007C436E">
      <w:pPr>
        <w:numPr>
          <w:ilvl w:val="0"/>
          <w:numId w:val="47"/>
        </w:numPr>
        <w:suppressAutoHyphens/>
        <w:jc w:val="both"/>
        <w:rPr>
          <w:sz w:val="22"/>
          <w:szCs w:val="22"/>
        </w:rPr>
      </w:pPr>
      <w:r w:rsidRPr="00F26017">
        <w:rPr>
          <w:sz w:val="22"/>
          <w:szCs w:val="22"/>
        </w:rPr>
        <w:t>Práva a povinnosti vyplývajúce z tejto zmluvy prechádzajú na právnych nástupcov zmluvných strán.</w:t>
      </w:r>
    </w:p>
    <w:p w14:paraId="66029689"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0C56018E"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A865AC2"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F54AAD3"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14:paraId="1E2A6581" w14:textId="77777777" w:rsidR="00A91A20" w:rsidRPr="00F26017" w:rsidRDefault="00A91A20" w:rsidP="00A91A20">
      <w:pPr>
        <w:suppressAutoHyphens/>
        <w:jc w:val="both"/>
        <w:rPr>
          <w:sz w:val="22"/>
          <w:szCs w:val="22"/>
        </w:rPr>
      </w:pPr>
    </w:p>
    <w:p w14:paraId="5B84BB49" w14:textId="00719B9B" w:rsidR="00A91A20" w:rsidRDefault="00A91A20" w:rsidP="00A91A20">
      <w:pPr>
        <w:suppressAutoHyphens/>
        <w:jc w:val="both"/>
        <w:rPr>
          <w:sz w:val="22"/>
          <w:szCs w:val="22"/>
        </w:rPr>
      </w:pPr>
    </w:p>
    <w:p w14:paraId="216B482D" w14:textId="77777777" w:rsidR="00952749" w:rsidRPr="00F26017" w:rsidRDefault="00952749" w:rsidP="00A91A20">
      <w:pPr>
        <w:suppressAutoHyphens/>
        <w:jc w:val="both"/>
        <w:rPr>
          <w:sz w:val="22"/>
          <w:szCs w:val="22"/>
        </w:rPr>
      </w:pPr>
    </w:p>
    <w:p w14:paraId="0E11CCEB"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BEF0E57" w14:textId="77777777" w:rsidR="00A91A20" w:rsidRPr="00F26017" w:rsidRDefault="00A91A20" w:rsidP="00A91A20">
      <w:pPr>
        <w:autoSpaceDE w:val="0"/>
        <w:autoSpaceDN w:val="0"/>
        <w:rPr>
          <w:rFonts w:eastAsia="Batang"/>
          <w:b/>
          <w:sz w:val="22"/>
          <w:szCs w:val="22"/>
          <w:lang w:bidi="he-IL"/>
        </w:rPr>
      </w:pPr>
    </w:p>
    <w:p w14:paraId="7D05F791" w14:textId="77777777" w:rsidR="00A91A20" w:rsidRPr="00F26017" w:rsidRDefault="00A91A20" w:rsidP="00A91A20">
      <w:pPr>
        <w:suppressAutoHyphens/>
        <w:jc w:val="both"/>
        <w:rPr>
          <w:sz w:val="22"/>
          <w:szCs w:val="22"/>
        </w:rPr>
      </w:pPr>
    </w:p>
    <w:p w14:paraId="68F77F51"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9DC3A30" w14:textId="77777777" w:rsidR="00A91A20" w:rsidRPr="00F26017" w:rsidRDefault="00A91A20" w:rsidP="00A91A20">
      <w:pPr>
        <w:autoSpaceDE w:val="0"/>
        <w:autoSpaceDN w:val="0"/>
        <w:rPr>
          <w:rFonts w:eastAsia="Batang"/>
          <w:b/>
          <w:sz w:val="22"/>
          <w:szCs w:val="22"/>
          <w:lang w:bidi="he-IL"/>
        </w:rPr>
      </w:pPr>
    </w:p>
    <w:p w14:paraId="10B135A2" w14:textId="77777777" w:rsidR="00A91A20" w:rsidRPr="00F26017" w:rsidRDefault="00A91A20" w:rsidP="00A91A20">
      <w:pPr>
        <w:autoSpaceDE w:val="0"/>
        <w:autoSpaceDN w:val="0"/>
        <w:rPr>
          <w:rFonts w:eastAsia="Batang"/>
          <w:b/>
          <w:sz w:val="22"/>
          <w:szCs w:val="22"/>
          <w:lang w:bidi="he-IL"/>
        </w:rPr>
      </w:pPr>
    </w:p>
    <w:p w14:paraId="7963346E" w14:textId="77777777" w:rsidR="00A91A20" w:rsidRPr="00F26017" w:rsidRDefault="00A91A20" w:rsidP="00A91A20">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6DDF6315" w14:textId="77777777" w:rsidR="00A91A20" w:rsidRPr="00F26017" w:rsidRDefault="00A91A20" w:rsidP="00A91A20">
      <w:pPr>
        <w:rPr>
          <w:color w:val="000000"/>
          <w:sz w:val="22"/>
          <w:szCs w:val="22"/>
        </w:rPr>
      </w:pPr>
    </w:p>
    <w:p w14:paraId="2DE9180A" w14:textId="77777777" w:rsidR="00A91A20" w:rsidRPr="00F26017" w:rsidRDefault="00A91A20" w:rsidP="00A91A20">
      <w:pPr>
        <w:rPr>
          <w:b/>
          <w:color w:val="000000"/>
          <w:sz w:val="22"/>
          <w:szCs w:val="22"/>
          <w:u w:val="single"/>
        </w:rPr>
      </w:pPr>
      <w:r w:rsidRPr="00F26017">
        <w:rPr>
          <w:b/>
          <w:color w:val="000000"/>
          <w:sz w:val="22"/>
          <w:szCs w:val="22"/>
          <w:u w:val="single"/>
        </w:rPr>
        <w:t>Prílohy:</w:t>
      </w:r>
    </w:p>
    <w:p w14:paraId="624BF167" w14:textId="77777777" w:rsidR="00A91A20" w:rsidRPr="00F26017" w:rsidRDefault="00A91A20" w:rsidP="00A91A20">
      <w:pPr>
        <w:rPr>
          <w:b/>
          <w:color w:val="000000"/>
          <w:sz w:val="22"/>
          <w:szCs w:val="22"/>
          <w:u w:val="single"/>
        </w:rPr>
      </w:pPr>
    </w:p>
    <w:p w14:paraId="1678D7FC" w14:textId="77777777" w:rsidR="00A91A20" w:rsidRPr="00345E8F" w:rsidRDefault="00A91A20" w:rsidP="00345E8F">
      <w:pPr>
        <w:pStyle w:val="Odsekzoznamu"/>
        <w:numPr>
          <w:ilvl w:val="0"/>
          <w:numId w:val="60"/>
        </w:numPr>
        <w:rPr>
          <w:snapToGrid w:val="0"/>
          <w:sz w:val="22"/>
          <w:szCs w:val="22"/>
        </w:rPr>
      </w:pPr>
      <w:r w:rsidRPr="00F26017">
        <w:rPr>
          <w:snapToGrid w:val="0"/>
          <w:sz w:val="22"/>
          <w:szCs w:val="22"/>
        </w:rPr>
        <w:t>č. 1 – Ocenený výkaz výmer</w:t>
      </w:r>
    </w:p>
    <w:p w14:paraId="350290AD" w14:textId="7C65A8DA" w:rsidR="00A91A20" w:rsidRPr="00345E8F" w:rsidRDefault="00A91A20" w:rsidP="00345E8F">
      <w:pPr>
        <w:pStyle w:val="Odsekzoznamu"/>
        <w:numPr>
          <w:ilvl w:val="0"/>
          <w:numId w:val="60"/>
        </w:numPr>
        <w:rPr>
          <w:snapToGrid w:val="0"/>
          <w:sz w:val="22"/>
          <w:szCs w:val="22"/>
        </w:rPr>
      </w:pPr>
      <w:r w:rsidRPr="00345E8F">
        <w:rPr>
          <w:snapToGrid w:val="0"/>
          <w:sz w:val="22"/>
          <w:szCs w:val="22"/>
        </w:rPr>
        <w:t>č. 2 – Zoznam subdodávateľov</w:t>
      </w:r>
      <w:r w:rsidR="00345E8F" w:rsidRPr="00345E8F">
        <w:rPr>
          <w:snapToGrid w:val="0"/>
          <w:sz w:val="22"/>
          <w:szCs w:val="22"/>
        </w:rPr>
        <w:t xml:space="preserve"> - </w:t>
      </w:r>
      <w:r w:rsidR="00345E8F" w:rsidRPr="00345E8F">
        <w:rPr>
          <w:snapToGrid w:val="0"/>
          <w:sz w:val="22"/>
          <w:szCs w:val="22"/>
        </w:rPr>
        <w:t>predloží iba úspešný uchádzač</w:t>
      </w:r>
    </w:p>
    <w:p w14:paraId="3E75042E" w14:textId="2AE1222B" w:rsidR="00A91A20" w:rsidRPr="00345E8F" w:rsidRDefault="00A91A20" w:rsidP="00345E8F">
      <w:pPr>
        <w:pStyle w:val="Odsekzoznamu"/>
        <w:numPr>
          <w:ilvl w:val="0"/>
          <w:numId w:val="60"/>
        </w:numPr>
        <w:rPr>
          <w:snapToGrid w:val="0"/>
          <w:sz w:val="22"/>
          <w:szCs w:val="22"/>
        </w:rPr>
      </w:pPr>
      <w:r w:rsidRPr="00345E8F">
        <w:rPr>
          <w:snapToGrid w:val="0"/>
          <w:sz w:val="22"/>
          <w:szCs w:val="22"/>
        </w:rPr>
        <w:t>č. 3 – Zoznam „Iných osôb“</w:t>
      </w:r>
      <w:r w:rsidR="00345E8F" w:rsidRPr="00345E8F">
        <w:rPr>
          <w:snapToGrid w:val="0"/>
          <w:sz w:val="22"/>
          <w:szCs w:val="22"/>
        </w:rPr>
        <w:t xml:space="preserve"> -</w:t>
      </w:r>
      <w:r w:rsidR="00345E8F" w:rsidRPr="00345E8F">
        <w:t xml:space="preserve"> </w:t>
      </w:r>
      <w:r w:rsidR="00345E8F" w:rsidRPr="00345E8F">
        <w:rPr>
          <w:snapToGrid w:val="0"/>
          <w:sz w:val="22"/>
          <w:szCs w:val="22"/>
        </w:rPr>
        <w:t>predloží iba úspešný uchádzač</w:t>
      </w:r>
    </w:p>
    <w:p w14:paraId="6C61AB5E" w14:textId="6AB5409E" w:rsidR="001A7D39" w:rsidRPr="00F26017" w:rsidRDefault="001A7D39" w:rsidP="007C436E">
      <w:pPr>
        <w:numPr>
          <w:ilvl w:val="0"/>
          <w:numId w:val="60"/>
        </w:numPr>
        <w:rPr>
          <w:snapToGrid w:val="0"/>
          <w:sz w:val="22"/>
          <w:szCs w:val="22"/>
        </w:rPr>
      </w:pPr>
      <w:r>
        <w:rPr>
          <w:snapToGrid w:val="0"/>
          <w:sz w:val="22"/>
          <w:szCs w:val="22"/>
        </w:rPr>
        <w:t>č. 4 – Poistná zmluva</w:t>
      </w:r>
      <w:r w:rsidR="00345E8F">
        <w:rPr>
          <w:snapToGrid w:val="0"/>
          <w:sz w:val="22"/>
          <w:szCs w:val="22"/>
        </w:rPr>
        <w:t xml:space="preserve"> – predloží iba úspešný uchádzač</w:t>
      </w:r>
    </w:p>
    <w:p w14:paraId="2A2E2F8E" w14:textId="77777777" w:rsidR="00A91A20" w:rsidRPr="00F26017" w:rsidRDefault="00A91A20" w:rsidP="00EB1542">
      <w:pPr>
        <w:ind w:left="720"/>
        <w:rPr>
          <w:i/>
          <w:color w:val="FF0000"/>
          <w:sz w:val="22"/>
          <w:szCs w:val="22"/>
        </w:rPr>
      </w:pPr>
    </w:p>
    <w:p w14:paraId="48E32211" w14:textId="77777777" w:rsidR="00A91A20" w:rsidRPr="00F26017" w:rsidRDefault="00A91A20" w:rsidP="00A91A20">
      <w:pPr>
        <w:pStyle w:val="Nadpis1"/>
        <w:spacing w:before="0"/>
        <w:ind w:left="0"/>
        <w:rPr>
          <w:bCs w:val="0"/>
          <w:sz w:val="22"/>
          <w:szCs w:val="22"/>
          <w:vertAlign w:val="superscript"/>
        </w:rPr>
      </w:pPr>
    </w:p>
    <w:p w14:paraId="4C9ECAF4" w14:textId="77777777" w:rsidR="00A91A20" w:rsidRPr="00F26017" w:rsidRDefault="00A91A20" w:rsidP="00A91A20">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8" w:name="_Toc28362079"/>
      <w:r w:rsidRPr="00F26017">
        <w:rPr>
          <w:rFonts w:ascii="Times New Roman" w:hAnsi="Times New Roman" w:cs="Times New Roman"/>
          <w:b w:val="0"/>
          <w:sz w:val="22"/>
          <w:szCs w:val="22"/>
        </w:rPr>
        <w:lastRenderedPageBreak/>
        <w:t>Príloha č. 2 zmluvy:</w:t>
      </w:r>
      <w:bookmarkEnd w:id="8"/>
    </w:p>
    <w:p w14:paraId="02DCD83F" w14:textId="77777777" w:rsidR="00A91A20" w:rsidRPr="00F26017" w:rsidRDefault="00A91A20" w:rsidP="00A91A20">
      <w:pPr>
        <w:pStyle w:val="Nadpis1"/>
        <w:spacing w:before="0"/>
        <w:ind w:left="720" w:hanging="720"/>
        <w:rPr>
          <w:rFonts w:ascii="Times New Roman" w:hAnsi="Times New Roman" w:cs="Times New Roman"/>
          <w:b w:val="0"/>
          <w:sz w:val="22"/>
          <w:szCs w:val="22"/>
        </w:rPr>
      </w:pPr>
    </w:p>
    <w:p w14:paraId="6D60A80D" w14:textId="77777777" w:rsidR="00A91A20" w:rsidRPr="00F26017" w:rsidRDefault="00A91A20" w:rsidP="00A91A20">
      <w:pPr>
        <w:pStyle w:val="Nadpis1"/>
        <w:spacing w:before="0"/>
        <w:ind w:left="720"/>
        <w:jc w:val="center"/>
        <w:rPr>
          <w:rFonts w:ascii="Times New Roman" w:hAnsi="Times New Roman" w:cs="Times New Roman"/>
          <w:sz w:val="22"/>
          <w:szCs w:val="22"/>
        </w:rPr>
      </w:pPr>
      <w:bookmarkStart w:id="9" w:name="_Toc17906934"/>
      <w:bookmarkStart w:id="10" w:name="_Toc28362080"/>
      <w:r w:rsidRPr="00F26017">
        <w:rPr>
          <w:rFonts w:ascii="Times New Roman" w:hAnsi="Times New Roman" w:cs="Times New Roman"/>
          <w:sz w:val="22"/>
          <w:szCs w:val="22"/>
        </w:rPr>
        <w:t>Zoznam  subdodávateľov</w:t>
      </w:r>
      <w:bookmarkEnd w:id="9"/>
      <w:bookmarkEnd w:id="10"/>
    </w:p>
    <w:p w14:paraId="301BD949" w14:textId="77777777" w:rsidR="00A91A20" w:rsidRPr="00F26017" w:rsidRDefault="00A91A20" w:rsidP="00A91A20">
      <w:pPr>
        <w:jc w:val="center"/>
        <w:rPr>
          <w:sz w:val="22"/>
          <w:szCs w:val="22"/>
        </w:rPr>
      </w:pPr>
      <w:r w:rsidRPr="00F26017">
        <w:rPr>
          <w:sz w:val="22"/>
          <w:szCs w:val="22"/>
        </w:rPr>
        <w:t xml:space="preserve">          (čestné vyhlásenie k subdodávkam)</w:t>
      </w:r>
    </w:p>
    <w:p w14:paraId="376B98EA" w14:textId="77777777" w:rsidR="00A91A20" w:rsidRPr="00F26017" w:rsidRDefault="00A91A20" w:rsidP="00A91A20">
      <w:pPr>
        <w:ind w:left="567"/>
        <w:rPr>
          <w:sz w:val="22"/>
          <w:szCs w:val="22"/>
        </w:rPr>
      </w:pPr>
    </w:p>
    <w:p w14:paraId="35D62937" w14:textId="77777777" w:rsidR="00A91A20" w:rsidRPr="00F26017" w:rsidRDefault="00A91A20" w:rsidP="00A91A20">
      <w:pPr>
        <w:shd w:val="clear" w:color="auto" w:fill="FFFFFF"/>
        <w:ind w:left="567"/>
        <w:jc w:val="both"/>
        <w:rPr>
          <w:bCs/>
          <w:sz w:val="22"/>
          <w:szCs w:val="22"/>
        </w:rPr>
      </w:pPr>
      <w:r w:rsidRPr="00F26017">
        <w:rPr>
          <w:bCs/>
          <w:sz w:val="22"/>
          <w:szCs w:val="22"/>
        </w:rPr>
        <w:t xml:space="preserve">Uchádzač:..........................................................., so sídlom ..........................................................., </w:t>
      </w:r>
    </w:p>
    <w:p w14:paraId="73F80582" w14:textId="14FB0B80" w:rsidR="00A91A20" w:rsidRPr="00F26017" w:rsidRDefault="00A91A20" w:rsidP="00A91A20">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1" w:name="_Hlk9445513"/>
      <w:r w:rsidRPr="00F26017">
        <w:rPr>
          <w:sz w:val="22"/>
          <w:szCs w:val="22"/>
        </w:rPr>
        <w:t xml:space="preserve"> „</w:t>
      </w:r>
      <w:r w:rsidR="00D82C25" w:rsidRPr="00D82C25">
        <w:rPr>
          <w:rFonts w:eastAsia="Arial Narrow"/>
          <w:b/>
          <w:sz w:val="22"/>
          <w:szCs w:val="22"/>
        </w:rPr>
        <w:t>Zníženie energetickej náročnosti budovy technických služieb v Trenčianskych Tepliciach</w:t>
      </w:r>
      <w:r w:rsidRPr="00F26017">
        <w:rPr>
          <w:sz w:val="22"/>
          <w:szCs w:val="22"/>
        </w:rPr>
        <w:t>“</w:t>
      </w:r>
    </w:p>
    <w:p w14:paraId="0CF846F6" w14:textId="77777777" w:rsidR="00A91A20" w:rsidRPr="00F26017" w:rsidRDefault="00A91A20" w:rsidP="00A91A20">
      <w:pPr>
        <w:autoSpaceDE w:val="0"/>
        <w:autoSpaceDN w:val="0"/>
        <w:adjustRightInd w:val="0"/>
        <w:ind w:left="567"/>
        <w:rPr>
          <w:sz w:val="22"/>
          <w:szCs w:val="22"/>
        </w:rPr>
      </w:pPr>
    </w:p>
    <w:bookmarkEnd w:id="11"/>
    <w:p w14:paraId="2BC7133A"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0F3952F8"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25309EBB" w14:textId="77777777" w:rsidR="00A91A20" w:rsidRPr="00F26017" w:rsidRDefault="00A91A20" w:rsidP="00A91A20">
      <w:pPr>
        <w:spacing w:line="360" w:lineRule="auto"/>
        <w:ind w:left="709"/>
        <w:jc w:val="both"/>
        <w:rPr>
          <w:bCs/>
          <w:sz w:val="22"/>
          <w:szCs w:val="22"/>
        </w:rPr>
      </w:pPr>
    </w:p>
    <w:p w14:paraId="55462CF8"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0038196A"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03339988" w14:textId="77777777" w:rsidR="00A91A20" w:rsidRPr="00F26017" w:rsidRDefault="00A91A20" w:rsidP="00A91A20">
      <w:pPr>
        <w:spacing w:line="360" w:lineRule="auto"/>
        <w:jc w:val="both"/>
        <w:rPr>
          <w:bCs/>
          <w:sz w:val="22"/>
          <w:szCs w:val="22"/>
        </w:rPr>
      </w:pPr>
    </w:p>
    <w:p w14:paraId="6D95955A" w14:textId="77777777" w:rsidR="00A91A20" w:rsidRPr="00F26017" w:rsidRDefault="00A91A20" w:rsidP="00A91A20">
      <w:pPr>
        <w:spacing w:line="360" w:lineRule="auto"/>
        <w:ind w:left="851"/>
        <w:jc w:val="both"/>
        <w:rPr>
          <w:bCs/>
          <w:sz w:val="22"/>
          <w:szCs w:val="22"/>
        </w:rPr>
      </w:pPr>
      <w:r w:rsidRPr="00F26017">
        <w:rPr>
          <w:bCs/>
          <w:sz w:val="22"/>
          <w:szCs w:val="22"/>
        </w:rPr>
        <w:t>V ........................, dňa............................</w:t>
      </w:r>
    </w:p>
    <w:p w14:paraId="1E8F8696" w14:textId="77777777" w:rsidR="00A91A20" w:rsidRPr="00F26017" w:rsidRDefault="00A91A20" w:rsidP="00A91A20">
      <w:pPr>
        <w:spacing w:line="360" w:lineRule="auto"/>
        <w:ind w:left="851"/>
        <w:jc w:val="both"/>
        <w:rPr>
          <w:bCs/>
          <w:sz w:val="22"/>
          <w:szCs w:val="22"/>
        </w:rPr>
      </w:pPr>
    </w:p>
    <w:p w14:paraId="032AE783" w14:textId="77777777" w:rsidR="00A91A20" w:rsidRPr="00F26017" w:rsidRDefault="00A91A20" w:rsidP="00A91A20">
      <w:pPr>
        <w:spacing w:line="360" w:lineRule="auto"/>
        <w:ind w:left="851"/>
        <w:jc w:val="both"/>
        <w:rPr>
          <w:bCs/>
          <w:sz w:val="22"/>
          <w:szCs w:val="22"/>
        </w:rPr>
      </w:pPr>
    </w:p>
    <w:p w14:paraId="200036DA" w14:textId="77777777" w:rsidR="00A91A20" w:rsidRPr="00F26017" w:rsidRDefault="00A91A20" w:rsidP="00A91A20">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43450DC2" w14:textId="77777777" w:rsidR="00A91A20" w:rsidRPr="00F26017" w:rsidRDefault="00A91A20" w:rsidP="00A91A20">
      <w:pPr>
        <w:ind w:left="2975" w:firstLine="565"/>
        <w:jc w:val="center"/>
        <w:rPr>
          <w:bCs/>
          <w:sz w:val="22"/>
          <w:szCs w:val="22"/>
        </w:rPr>
      </w:pPr>
      <w:r w:rsidRPr="00F26017">
        <w:rPr>
          <w:bCs/>
          <w:sz w:val="22"/>
          <w:szCs w:val="22"/>
        </w:rPr>
        <w:t>meno, priezvisko a podpis oprávneného zástupcu uchádzača</w:t>
      </w:r>
    </w:p>
    <w:p w14:paraId="4B2D9DAC" w14:textId="77777777" w:rsidR="00A91A20" w:rsidRPr="00F26017" w:rsidRDefault="00A91A20" w:rsidP="00A91A20">
      <w:pPr>
        <w:ind w:left="2975" w:firstLine="565"/>
        <w:jc w:val="center"/>
        <w:rPr>
          <w:bCs/>
          <w:sz w:val="22"/>
          <w:szCs w:val="22"/>
        </w:rPr>
      </w:pPr>
    </w:p>
    <w:p w14:paraId="3006B34A" w14:textId="77777777" w:rsidR="00A91A20" w:rsidRPr="00F26017" w:rsidRDefault="00A91A20" w:rsidP="00A91A20">
      <w:pPr>
        <w:ind w:left="2975" w:firstLine="565"/>
        <w:jc w:val="center"/>
        <w:rPr>
          <w:bCs/>
          <w:sz w:val="22"/>
          <w:szCs w:val="22"/>
        </w:rPr>
      </w:pPr>
    </w:p>
    <w:p w14:paraId="0C18F5A1" w14:textId="77777777" w:rsidR="00A91A20" w:rsidRPr="00F26017" w:rsidRDefault="00A91A20" w:rsidP="00A91A20">
      <w:pPr>
        <w:ind w:left="2975" w:firstLine="565"/>
        <w:jc w:val="center"/>
        <w:rPr>
          <w:bCs/>
          <w:sz w:val="22"/>
          <w:szCs w:val="22"/>
        </w:rPr>
      </w:pPr>
    </w:p>
    <w:p w14:paraId="3493C980" w14:textId="77777777" w:rsidR="00A91A20" w:rsidRPr="00F26017" w:rsidRDefault="00A91A20" w:rsidP="00A91A20">
      <w:pPr>
        <w:ind w:left="2975" w:firstLine="565"/>
        <w:jc w:val="center"/>
        <w:rPr>
          <w:bCs/>
          <w:sz w:val="22"/>
          <w:szCs w:val="22"/>
        </w:rPr>
      </w:pPr>
    </w:p>
    <w:p w14:paraId="24A60D31" w14:textId="77777777" w:rsidR="00A91A20" w:rsidRPr="00F26017" w:rsidRDefault="00A91A20" w:rsidP="00A91A20">
      <w:pPr>
        <w:ind w:left="2975" w:firstLine="565"/>
        <w:jc w:val="center"/>
        <w:rPr>
          <w:bCs/>
          <w:sz w:val="22"/>
          <w:szCs w:val="22"/>
        </w:rPr>
      </w:pPr>
    </w:p>
    <w:p w14:paraId="1154D48A" w14:textId="77777777" w:rsidR="00A91A20" w:rsidRPr="00F26017" w:rsidRDefault="00A91A20" w:rsidP="00A91A20">
      <w:pPr>
        <w:ind w:left="2975" w:firstLine="565"/>
        <w:jc w:val="center"/>
        <w:rPr>
          <w:bCs/>
          <w:sz w:val="22"/>
          <w:szCs w:val="22"/>
        </w:rPr>
      </w:pPr>
    </w:p>
    <w:p w14:paraId="7E6A6D66" w14:textId="77777777" w:rsidR="00A91A20" w:rsidRPr="00F26017" w:rsidRDefault="00A91A20" w:rsidP="00A91A20">
      <w:pPr>
        <w:ind w:left="2975" w:firstLine="565"/>
        <w:jc w:val="center"/>
        <w:rPr>
          <w:bCs/>
          <w:sz w:val="22"/>
          <w:szCs w:val="22"/>
        </w:rPr>
      </w:pPr>
    </w:p>
    <w:p w14:paraId="53F3D5E5" w14:textId="77777777" w:rsidR="00A91A20" w:rsidRPr="00F26017" w:rsidRDefault="00A91A20" w:rsidP="00A91A20">
      <w:pPr>
        <w:ind w:left="2975" w:firstLine="565"/>
        <w:jc w:val="center"/>
        <w:rPr>
          <w:bCs/>
          <w:sz w:val="22"/>
          <w:szCs w:val="22"/>
        </w:rPr>
      </w:pPr>
    </w:p>
    <w:p w14:paraId="4C618523" w14:textId="77777777" w:rsidR="00A91A20" w:rsidRPr="00F26017" w:rsidRDefault="00A91A20" w:rsidP="00A91A20">
      <w:pPr>
        <w:ind w:left="2975" w:firstLine="565"/>
        <w:jc w:val="center"/>
        <w:rPr>
          <w:bCs/>
          <w:sz w:val="22"/>
          <w:szCs w:val="22"/>
        </w:rPr>
      </w:pPr>
    </w:p>
    <w:p w14:paraId="543D6C7A" w14:textId="718F240C" w:rsidR="00A91A20" w:rsidRDefault="00A91A20" w:rsidP="00A91A20">
      <w:pPr>
        <w:ind w:left="2975" w:firstLine="565"/>
        <w:jc w:val="center"/>
        <w:rPr>
          <w:bCs/>
          <w:sz w:val="22"/>
          <w:szCs w:val="22"/>
        </w:rPr>
      </w:pPr>
    </w:p>
    <w:p w14:paraId="1B66D1F4" w14:textId="52913F34" w:rsidR="0041167C" w:rsidRDefault="0041167C" w:rsidP="00A91A20">
      <w:pPr>
        <w:ind w:left="2975" w:firstLine="565"/>
        <w:jc w:val="center"/>
        <w:rPr>
          <w:bCs/>
          <w:sz w:val="22"/>
          <w:szCs w:val="22"/>
        </w:rPr>
      </w:pPr>
    </w:p>
    <w:p w14:paraId="29328542" w14:textId="122F06E0" w:rsidR="0041167C" w:rsidRDefault="0041167C" w:rsidP="00A91A20">
      <w:pPr>
        <w:ind w:left="2975" w:firstLine="565"/>
        <w:jc w:val="center"/>
        <w:rPr>
          <w:bCs/>
          <w:sz w:val="22"/>
          <w:szCs w:val="22"/>
        </w:rPr>
      </w:pPr>
    </w:p>
    <w:p w14:paraId="3127874F" w14:textId="77777777" w:rsidR="0041167C" w:rsidRPr="00F26017" w:rsidRDefault="0041167C" w:rsidP="00A91A20">
      <w:pPr>
        <w:ind w:left="2975" w:firstLine="565"/>
        <w:jc w:val="center"/>
        <w:rPr>
          <w:bCs/>
          <w:sz w:val="22"/>
          <w:szCs w:val="22"/>
        </w:rPr>
      </w:pPr>
    </w:p>
    <w:p w14:paraId="53775937" w14:textId="77777777" w:rsidR="00A91A20" w:rsidRPr="00F26017" w:rsidRDefault="00A91A20" w:rsidP="00A91A20">
      <w:pPr>
        <w:ind w:left="2975" w:firstLine="565"/>
        <w:jc w:val="center"/>
        <w:rPr>
          <w:bCs/>
          <w:sz w:val="22"/>
          <w:szCs w:val="22"/>
        </w:rPr>
      </w:pPr>
    </w:p>
    <w:p w14:paraId="24A6651B" w14:textId="77777777" w:rsidR="00A91A20" w:rsidRPr="00F26017" w:rsidRDefault="00A91A20" w:rsidP="00A91A20">
      <w:pPr>
        <w:ind w:left="2975" w:firstLine="565"/>
        <w:jc w:val="center"/>
        <w:rPr>
          <w:bCs/>
          <w:sz w:val="22"/>
          <w:szCs w:val="22"/>
        </w:rPr>
      </w:pPr>
    </w:p>
    <w:p w14:paraId="1E817349" w14:textId="33F57599" w:rsidR="00A91A20" w:rsidRDefault="00A91A20" w:rsidP="00A91A20">
      <w:pPr>
        <w:ind w:left="2975" w:firstLine="565"/>
        <w:jc w:val="center"/>
        <w:rPr>
          <w:bCs/>
          <w:sz w:val="22"/>
          <w:szCs w:val="22"/>
        </w:rPr>
      </w:pPr>
    </w:p>
    <w:p w14:paraId="6AAD4E1D" w14:textId="159A9F15" w:rsidR="00B659E3" w:rsidRDefault="00B659E3" w:rsidP="00A91A20">
      <w:pPr>
        <w:ind w:left="2975" w:firstLine="565"/>
        <w:jc w:val="center"/>
        <w:rPr>
          <w:bCs/>
          <w:sz w:val="22"/>
          <w:szCs w:val="22"/>
        </w:rPr>
      </w:pPr>
    </w:p>
    <w:p w14:paraId="67D5955C" w14:textId="07CFD520" w:rsidR="00B659E3" w:rsidRDefault="00B659E3" w:rsidP="00A91A20">
      <w:pPr>
        <w:ind w:left="2975" w:firstLine="565"/>
        <w:jc w:val="center"/>
        <w:rPr>
          <w:bCs/>
          <w:sz w:val="22"/>
          <w:szCs w:val="22"/>
        </w:rPr>
      </w:pPr>
    </w:p>
    <w:p w14:paraId="4B2FD2EA" w14:textId="04BB2DE2" w:rsidR="00B659E3" w:rsidRDefault="00B659E3" w:rsidP="00A91A20">
      <w:pPr>
        <w:ind w:left="2975" w:firstLine="565"/>
        <w:jc w:val="center"/>
        <w:rPr>
          <w:bCs/>
          <w:sz w:val="22"/>
          <w:szCs w:val="22"/>
        </w:rPr>
      </w:pPr>
    </w:p>
    <w:p w14:paraId="1BDBE689" w14:textId="5E27C86B" w:rsidR="00B659E3" w:rsidRDefault="00B659E3" w:rsidP="00A91A20">
      <w:pPr>
        <w:ind w:left="2975" w:firstLine="565"/>
        <w:jc w:val="center"/>
        <w:rPr>
          <w:bCs/>
          <w:sz w:val="22"/>
          <w:szCs w:val="22"/>
        </w:rPr>
      </w:pPr>
    </w:p>
    <w:p w14:paraId="3740A8FB" w14:textId="77777777" w:rsidR="00B659E3" w:rsidRPr="00F26017" w:rsidRDefault="00B659E3" w:rsidP="00A91A20">
      <w:pPr>
        <w:ind w:left="2975" w:firstLine="565"/>
        <w:jc w:val="center"/>
        <w:rPr>
          <w:bCs/>
          <w:sz w:val="22"/>
          <w:szCs w:val="22"/>
        </w:rPr>
      </w:pPr>
    </w:p>
    <w:p w14:paraId="67306D04" w14:textId="77777777" w:rsidR="00A91A20" w:rsidRPr="00F26017" w:rsidRDefault="00A91A20" w:rsidP="00A91A20">
      <w:pPr>
        <w:ind w:left="2975" w:firstLine="565"/>
        <w:jc w:val="center"/>
        <w:rPr>
          <w:bCs/>
          <w:sz w:val="22"/>
          <w:szCs w:val="22"/>
        </w:rPr>
      </w:pPr>
    </w:p>
    <w:p w14:paraId="47D326D1" w14:textId="77777777" w:rsidR="00A91A20" w:rsidRPr="00F26017" w:rsidRDefault="00A91A20" w:rsidP="00A91A20">
      <w:pPr>
        <w:ind w:left="2975" w:firstLine="565"/>
        <w:jc w:val="center"/>
        <w:rPr>
          <w:bCs/>
          <w:sz w:val="22"/>
          <w:szCs w:val="22"/>
        </w:rPr>
      </w:pPr>
    </w:p>
    <w:p w14:paraId="0A84FD24" w14:textId="77777777" w:rsidR="00A91A20" w:rsidRPr="00F26017" w:rsidRDefault="00A91A20" w:rsidP="00A91A20">
      <w:pPr>
        <w:ind w:left="2975" w:firstLine="565"/>
        <w:jc w:val="center"/>
        <w:rPr>
          <w:bCs/>
          <w:sz w:val="22"/>
          <w:szCs w:val="22"/>
        </w:rPr>
      </w:pPr>
    </w:p>
    <w:p w14:paraId="2AF0000F" w14:textId="77777777" w:rsidR="00A91A20" w:rsidRPr="00F26017" w:rsidRDefault="00A91A20" w:rsidP="00A91A20">
      <w:pPr>
        <w:ind w:left="2975" w:firstLine="565"/>
        <w:jc w:val="center"/>
        <w:rPr>
          <w:bCs/>
          <w:sz w:val="22"/>
          <w:szCs w:val="22"/>
        </w:rPr>
      </w:pPr>
    </w:p>
    <w:p w14:paraId="543EF8D8" w14:textId="77777777" w:rsidR="00A91A20" w:rsidRPr="00F26017" w:rsidRDefault="00A91A20" w:rsidP="00A91A20">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Príloha č. 3 zmluvy</w:t>
      </w:r>
    </w:p>
    <w:p w14:paraId="0EDD558E" w14:textId="77777777" w:rsidR="00A91A20" w:rsidRPr="00F26017" w:rsidRDefault="00A91A20" w:rsidP="00A91A20">
      <w:pPr>
        <w:pStyle w:val="Nadpis1"/>
        <w:spacing w:before="0" w:after="0"/>
        <w:ind w:left="0"/>
        <w:jc w:val="center"/>
        <w:rPr>
          <w:rFonts w:ascii="Times New Roman" w:hAnsi="Times New Roman" w:cs="Times New Roman"/>
          <w:sz w:val="22"/>
          <w:szCs w:val="22"/>
        </w:rPr>
      </w:pPr>
    </w:p>
    <w:p w14:paraId="5C27EF51" w14:textId="77777777" w:rsidR="00A91A20" w:rsidRPr="00F26017" w:rsidRDefault="00A91A20" w:rsidP="00A91A20">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0314E240" w14:textId="77777777" w:rsidR="00A91A20" w:rsidRPr="00F26017" w:rsidRDefault="00A91A20" w:rsidP="00A91A20">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53387356" w14:textId="77777777" w:rsidR="00A91A20" w:rsidRPr="00F26017" w:rsidRDefault="00A91A20" w:rsidP="00A91A20">
      <w:pPr>
        <w:rPr>
          <w:sz w:val="22"/>
          <w:szCs w:val="22"/>
        </w:rPr>
      </w:pPr>
    </w:p>
    <w:p w14:paraId="37AD8C07" w14:textId="77777777" w:rsidR="00A91A20" w:rsidRPr="00F26017" w:rsidRDefault="00A91A20" w:rsidP="00A91A20">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7E1B499" w14:textId="77777777" w:rsidR="00A91A20" w:rsidRPr="00F26017" w:rsidRDefault="00A91A20" w:rsidP="00A91A20">
      <w:pPr>
        <w:jc w:val="both"/>
        <w:rPr>
          <w:sz w:val="22"/>
          <w:szCs w:val="22"/>
        </w:rPr>
      </w:pPr>
      <w:r w:rsidRPr="00F26017">
        <w:rPr>
          <w:sz w:val="22"/>
          <w:szCs w:val="22"/>
        </w:rPr>
        <w:t> </w:t>
      </w:r>
    </w:p>
    <w:p w14:paraId="48DA1312" w14:textId="77777777" w:rsidR="00A91A20" w:rsidRPr="00F26017" w:rsidRDefault="00A91A20" w:rsidP="00A91A20">
      <w:pPr>
        <w:rPr>
          <w:sz w:val="22"/>
          <w:szCs w:val="22"/>
        </w:rPr>
      </w:pPr>
      <w:r w:rsidRPr="00F26017">
        <w:rPr>
          <w:sz w:val="22"/>
          <w:szCs w:val="22"/>
        </w:rPr>
        <w:t xml:space="preserve">A) „ Iná osoba“ v kontexte § 33 ods. 2 zákona č. 343/2015 Z.z. </w:t>
      </w:r>
    </w:p>
    <w:p w14:paraId="711A69EF" w14:textId="324552A3" w:rsidR="00A91A20" w:rsidRPr="00F26017" w:rsidRDefault="003F144A" w:rsidP="00A91A20">
      <w:pPr>
        <w:rPr>
          <w:sz w:val="22"/>
          <w:szCs w:val="22"/>
        </w:rPr>
      </w:pPr>
      <w:r>
        <w:rPr>
          <w:sz w:val="22"/>
          <w:szCs w:val="22"/>
        </w:rPr>
        <w:t>(zdroje</w:t>
      </w:r>
      <w:r w:rsidR="00A91A20" w:rsidRPr="00F26017">
        <w:rPr>
          <w:sz w:val="22"/>
          <w:szCs w:val="22"/>
        </w:rPr>
        <w:t xml:space="preserve"> týkajúce sa podmienok účasti v zmysle § 33 ods. 1 písm. c) ZVO)</w:t>
      </w:r>
    </w:p>
    <w:p w14:paraId="1D5EF235"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A91A20" w:rsidRPr="00F26017" w14:paraId="520C1D65" w14:textId="77777777" w:rsidTr="00617959">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7EA2CF" w14:textId="77777777" w:rsidR="00A91A20" w:rsidRPr="00F26017" w:rsidRDefault="00A91A20" w:rsidP="00617959">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38CAF2" w14:textId="77777777" w:rsidR="00A91A20" w:rsidRPr="00F26017" w:rsidRDefault="00A91A20" w:rsidP="00617959">
            <w:pPr>
              <w:rPr>
                <w:b/>
                <w:bCs/>
                <w:sz w:val="22"/>
                <w:szCs w:val="22"/>
              </w:rPr>
            </w:pPr>
            <w:r w:rsidRPr="00F26017">
              <w:rPr>
                <w:b/>
                <w:bCs/>
                <w:sz w:val="22"/>
                <w:szCs w:val="22"/>
              </w:rPr>
              <w:t>Názov, Sídlo</w:t>
            </w:r>
          </w:p>
          <w:p w14:paraId="0CCE8766" w14:textId="77777777" w:rsidR="00A91A20" w:rsidRPr="00F26017" w:rsidRDefault="00A91A20" w:rsidP="00617959">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2D1397"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558941"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7F770E"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0711E7" w14:textId="77777777" w:rsidR="00A91A20" w:rsidRPr="00F26017" w:rsidRDefault="00A91A20" w:rsidP="00617959">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469F24" w14:textId="77777777" w:rsidR="00A91A20" w:rsidRPr="00F26017" w:rsidRDefault="00A91A20" w:rsidP="00617959">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53E1D8"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67E5A6DF" w14:textId="77777777" w:rsidTr="00617959">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D0842F" w14:textId="77777777" w:rsidR="00A91A20" w:rsidRPr="00F26017" w:rsidRDefault="00A91A20" w:rsidP="00617959">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6BC669" w14:textId="77777777" w:rsidR="00A91A20" w:rsidRPr="00F26017" w:rsidRDefault="00A91A20" w:rsidP="00617959">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A75AA0" w14:textId="77777777" w:rsidR="00A91A20" w:rsidRPr="00F26017" w:rsidRDefault="00A91A20" w:rsidP="00617959">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C739A" w14:textId="77777777" w:rsidR="00A91A20" w:rsidRPr="00F26017" w:rsidRDefault="00A91A20" w:rsidP="00617959">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BE617" w14:textId="77777777" w:rsidR="00A91A20" w:rsidRPr="00F26017" w:rsidRDefault="00A91A20" w:rsidP="00617959">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6BFAC" w14:textId="77777777" w:rsidR="00A91A20" w:rsidRPr="00F26017" w:rsidRDefault="00A91A20" w:rsidP="00617959">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E3EF9D" w14:textId="77777777" w:rsidR="00A91A20" w:rsidRPr="00F26017" w:rsidRDefault="00A91A20" w:rsidP="00617959">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6C5AD6" w14:textId="77777777" w:rsidR="00A91A20" w:rsidRPr="00F26017" w:rsidRDefault="00A91A20" w:rsidP="00617959">
            <w:pPr>
              <w:rPr>
                <w:sz w:val="22"/>
                <w:szCs w:val="22"/>
              </w:rPr>
            </w:pPr>
            <w:r w:rsidRPr="00F26017">
              <w:rPr>
                <w:b/>
                <w:bCs/>
                <w:sz w:val="22"/>
                <w:szCs w:val="22"/>
              </w:rPr>
              <w:t> </w:t>
            </w:r>
          </w:p>
        </w:tc>
      </w:tr>
    </w:tbl>
    <w:p w14:paraId="703F9EC3" w14:textId="77777777" w:rsidR="00A91A20" w:rsidRPr="00F26017" w:rsidRDefault="00A91A20" w:rsidP="00A91A20">
      <w:pPr>
        <w:rPr>
          <w:b/>
          <w:bCs/>
          <w:i/>
          <w:iCs/>
          <w:sz w:val="22"/>
          <w:szCs w:val="22"/>
        </w:rPr>
      </w:pPr>
    </w:p>
    <w:p w14:paraId="53BA924E" w14:textId="77777777" w:rsidR="00A91A20" w:rsidRPr="00F26017" w:rsidRDefault="00A91A20" w:rsidP="00A91A20">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78B90BB" w14:textId="77777777" w:rsidR="00A91A20" w:rsidRPr="00F26017" w:rsidRDefault="00A91A20" w:rsidP="00A91A20">
      <w:pPr>
        <w:ind w:firstLine="708"/>
        <w:rPr>
          <w:sz w:val="22"/>
          <w:szCs w:val="22"/>
        </w:rPr>
      </w:pPr>
      <w:r w:rsidRPr="00F26017">
        <w:rPr>
          <w:b/>
          <w:bCs/>
          <w:sz w:val="22"/>
          <w:szCs w:val="22"/>
        </w:rPr>
        <w:t> </w:t>
      </w:r>
    </w:p>
    <w:p w14:paraId="003C19F9" w14:textId="77777777" w:rsidR="00A91A20" w:rsidRPr="00F26017" w:rsidRDefault="00A91A20" w:rsidP="00A91A20">
      <w:pPr>
        <w:rPr>
          <w:sz w:val="22"/>
          <w:szCs w:val="22"/>
        </w:rPr>
      </w:pPr>
      <w:r w:rsidRPr="00F26017">
        <w:rPr>
          <w:sz w:val="22"/>
          <w:szCs w:val="22"/>
        </w:rPr>
        <w:t xml:space="preserve">B) „ Iná osoba“ v kontexte § 34 ods. 3 zákona č. 343/2015 Z.z. </w:t>
      </w:r>
    </w:p>
    <w:p w14:paraId="1CBD163D" w14:textId="77777777" w:rsidR="00A91A20" w:rsidRPr="00F26017" w:rsidRDefault="00A91A20" w:rsidP="00A91A20">
      <w:pPr>
        <w:rPr>
          <w:sz w:val="22"/>
          <w:szCs w:val="22"/>
        </w:rPr>
      </w:pPr>
      <w:r w:rsidRPr="00F26017">
        <w:rPr>
          <w:sz w:val="22"/>
          <w:szCs w:val="22"/>
        </w:rPr>
        <w:t>(kapacity týkajúce sa podmienok účasti v zmysle § 34 ods. 1 písm. b), d), g) a h) ZVO)</w:t>
      </w:r>
    </w:p>
    <w:p w14:paraId="1D0ADF28"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A91A20" w:rsidRPr="00F26017" w14:paraId="75BD7392" w14:textId="77777777" w:rsidTr="00617959">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1FBDD9" w14:textId="77777777" w:rsidR="00A91A20" w:rsidRPr="00F26017" w:rsidRDefault="00A91A20" w:rsidP="00617959">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C31023" w14:textId="77777777" w:rsidR="00A91A20" w:rsidRPr="00F26017" w:rsidRDefault="00A91A20" w:rsidP="00617959">
            <w:pPr>
              <w:rPr>
                <w:b/>
                <w:bCs/>
                <w:sz w:val="22"/>
                <w:szCs w:val="22"/>
              </w:rPr>
            </w:pPr>
            <w:r w:rsidRPr="00F26017">
              <w:rPr>
                <w:b/>
                <w:bCs/>
                <w:sz w:val="22"/>
                <w:szCs w:val="22"/>
              </w:rPr>
              <w:t>Názov, Sídlo</w:t>
            </w:r>
          </w:p>
          <w:p w14:paraId="6F4EF48A" w14:textId="77777777" w:rsidR="00A91A20" w:rsidRPr="00F26017" w:rsidRDefault="00A91A20" w:rsidP="00617959">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084CA4"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7108D2"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6C2093"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2AA1C2" w14:textId="77777777" w:rsidR="00A91A20" w:rsidRPr="00F26017" w:rsidRDefault="00A91A20" w:rsidP="00617959">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8C8125" w14:textId="77777777" w:rsidR="00A91A20" w:rsidRPr="00F26017" w:rsidRDefault="00A91A20" w:rsidP="00617959">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43310C"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538518DA" w14:textId="77777777" w:rsidTr="00617959">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079C8F" w14:textId="77777777" w:rsidR="00A91A20" w:rsidRPr="00F26017" w:rsidRDefault="00A91A20" w:rsidP="00617959">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3F0DB872" w14:textId="77777777" w:rsidR="00A91A20" w:rsidRPr="00F26017" w:rsidRDefault="00A91A20" w:rsidP="00617959">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C69C47C" w14:textId="77777777" w:rsidR="00A91A20" w:rsidRPr="00F26017" w:rsidRDefault="00A91A20" w:rsidP="00617959">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0A38CB5" w14:textId="77777777" w:rsidR="00A91A20" w:rsidRPr="00F26017" w:rsidRDefault="00A91A20" w:rsidP="00617959">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D59D66B" w14:textId="77777777" w:rsidR="00A91A20" w:rsidRPr="00F26017" w:rsidRDefault="00A91A20" w:rsidP="00617959">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A839877" w14:textId="77777777" w:rsidR="00A91A20" w:rsidRPr="00F26017" w:rsidRDefault="00A91A20" w:rsidP="00617959">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57D0604" w14:textId="77777777" w:rsidR="00A91A20" w:rsidRPr="00F26017" w:rsidRDefault="00A91A20" w:rsidP="00617959">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385C99CD" w14:textId="77777777" w:rsidR="00A91A20" w:rsidRPr="00F26017" w:rsidRDefault="00A91A20" w:rsidP="00617959">
            <w:pPr>
              <w:rPr>
                <w:sz w:val="22"/>
                <w:szCs w:val="22"/>
              </w:rPr>
            </w:pPr>
          </w:p>
        </w:tc>
      </w:tr>
    </w:tbl>
    <w:p w14:paraId="341732B2" w14:textId="77777777" w:rsidR="00A91A20" w:rsidRPr="00F26017" w:rsidRDefault="00A91A20" w:rsidP="00A91A20">
      <w:pPr>
        <w:rPr>
          <w:b/>
          <w:bCs/>
          <w:i/>
          <w:iCs/>
          <w:sz w:val="22"/>
          <w:szCs w:val="22"/>
        </w:rPr>
      </w:pPr>
      <w:r w:rsidRPr="00F26017">
        <w:rPr>
          <w:b/>
          <w:bCs/>
          <w:i/>
          <w:iCs/>
          <w:sz w:val="22"/>
          <w:szCs w:val="22"/>
        </w:rPr>
        <w:t xml:space="preserve">   </w:t>
      </w:r>
    </w:p>
    <w:p w14:paraId="7900A5C9" w14:textId="77777777" w:rsidR="00A91A20" w:rsidRPr="00F26017" w:rsidRDefault="00A91A20" w:rsidP="00A91A20">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8E50908" w14:textId="77777777" w:rsidR="00A91A20" w:rsidRPr="00F26017" w:rsidRDefault="00A91A20" w:rsidP="00A91A20">
      <w:pPr>
        <w:ind w:firstLine="708"/>
        <w:rPr>
          <w:sz w:val="22"/>
          <w:szCs w:val="22"/>
        </w:rPr>
      </w:pPr>
      <w:r w:rsidRPr="00F26017">
        <w:rPr>
          <w:b/>
          <w:bCs/>
          <w:sz w:val="22"/>
          <w:szCs w:val="22"/>
        </w:rPr>
        <w:t> </w:t>
      </w:r>
    </w:p>
    <w:p w14:paraId="759838DE" w14:textId="77777777" w:rsidR="00A91A20" w:rsidRPr="00F26017" w:rsidRDefault="00A91A20" w:rsidP="00A91A20">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6BCA88FE" w14:textId="77777777" w:rsidR="00A91A20" w:rsidRPr="00F26017" w:rsidRDefault="00A91A20" w:rsidP="00A91A20">
      <w:pPr>
        <w:autoSpaceDE w:val="0"/>
        <w:autoSpaceDN w:val="0"/>
        <w:ind w:right="-142"/>
        <w:rPr>
          <w:rFonts w:eastAsia="Batang"/>
          <w:b/>
          <w:sz w:val="22"/>
          <w:szCs w:val="22"/>
          <w:lang w:bidi="he-IL"/>
        </w:rPr>
      </w:pPr>
    </w:p>
    <w:p w14:paraId="53F66B4A" w14:textId="77777777" w:rsidR="00A91A20" w:rsidRPr="00F26017" w:rsidRDefault="00A91A20" w:rsidP="00A91A20">
      <w:pPr>
        <w:ind w:right="-142"/>
        <w:jc w:val="both"/>
        <w:rPr>
          <w:sz w:val="22"/>
          <w:szCs w:val="22"/>
        </w:rPr>
      </w:pPr>
    </w:p>
    <w:p w14:paraId="2F7EC8D4"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2DEB49C7" w14:textId="77777777" w:rsidR="00A91A20" w:rsidRPr="00F26017" w:rsidRDefault="00A91A20" w:rsidP="00A91A20">
      <w:pPr>
        <w:autoSpaceDE w:val="0"/>
        <w:autoSpaceDN w:val="0"/>
        <w:rPr>
          <w:rFonts w:eastAsia="Batang"/>
          <w:b/>
          <w:sz w:val="22"/>
          <w:szCs w:val="22"/>
          <w:lang w:bidi="he-IL"/>
        </w:rPr>
      </w:pPr>
    </w:p>
    <w:p w14:paraId="367A2C30" w14:textId="77777777" w:rsidR="00A91A20" w:rsidRPr="00F26017" w:rsidRDefault="00A91A20" w:rsidP="00A91A20">
      <w:pPr>
        <w:suppressAutoHyphens/>
        <w:jc w:val="both"/>
        <w:rPr>
          <w:sz w:val="22"/>
          <w:szCs w:val="22"/>
        </w:rPr>
      </w:pPr>
    </w:p>
    <w:p w14:paraId="07FDFF90"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3641EDC9" w14:textId="77777777" w:rsidR="00A91A20" w:rsidRPr="00F26017" w:rsidRDefault="00A91A20" w:rsidP="00A91A20">
      <w:pPr>
        <w:autoSpaceDE w:val="0"/>
        <w:autoSpaceDN w:val="0"/>
        <w:rPr>
          <w:rFonts w:eastAsia="Batang"/>
          <w:b/>
          <w:sz w:val="22"/>
          <w:szCs w:val="22"/>
          <w:lang w:bidi="he-IL"/>
        </w:rPr>
      </w:pPr>
    </w:p>
    <w:p w14:paraId="1A4C13E2" w14:textId="77777777" w:rsidR="00A91A20" w:rsidRPr="00F26017" w:rsidRDefault="00A91A20" w:rsidP="00A91A20">
      <w:pPr>
        <w:autoSpaceDE w:val="0"/>
        <w:autoSpaceDN w:val="0"/>
        <w:rPr>
          <w:rFonts w:eastAsia="Batang"/>
          <w:b/>
          <w:sz w:val="22"/>
          <w:szCs w:val="22"/>
          <w:lang w:bidi="he-IL"/>
        </w:rPr>
      </w:pPr>
    </w:p>
    <w:p w14:paraId="73A39319" w14:textId="77777777" w:rsidR="00A91A20" w:rsidRPr="00F26017" w:rsidRDefault="00A91A20" w:rsidP="00A91A20">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54F29A7" w14:textId="77777777" w:rsidR="00A91A20" w:rsidRPr="00F26017" w:rsidRDefault="00A91A20" w:rsidP="00A91A20">
      <w:pPr>
        <w:ind w:left="720"/>
        <w:rPr>
          <w:b/>
          <w:color w:val="000000"/>
          <w:sz w:val="22"/>
          <w:szCs w:val="22"/>
          <w:u w:val="single"/>
        </w:rPr>
      </w:pPr>
    </w:p>
    <w:p w14:paraId="28FDEA60" w14:textId="77777777" w:rsidR="00A91A20" w:rsidRPr="00F26017" w:rsidRDefault="00A91A20" w:rsidP="00A91A20">
      <w:pPr>
        <w:jc w:val="center"/>
        <w:rPr>
          <w:b/>
          <w:sz w:val="22"/>
          <w:szCs w:val="22"/>
        </w:rPr>
      </w:pPr>
    </w:p>
    <w:p w14:paraId="30151E45" w14:textId="77777777" w:rsidR="00A91A20" w:rsidRPr="00F26017" w:rsidRDefault="00A91A20" w:rsidP="00A91A20">
      <w:pPr>
        <w:tabs>
          <w:tab w:val="right" w:leader="dot" w:pos="3960"/>
          <w:tab w:val="right" w:leader="dot" w:pos="7380"/>
          <w:tab w:val="right" w:leader="dot" w:pos="10080"/>
        </w:tabs>
        <w:jc w:val="both"/>
        <w:rPr>
          <w:sz w:val="22"/>
          <w:szCs w:val="22"/>
        </w:rPr>
      </w:pPr>
      <w:r w:rsidRPr="00F26017">
        <w:rPr>
          <w:sz w:val="22"/>
          <w:szCs w:val="22"/>
        </w:rPr>
        <w:t xml:space="preserve"> </w:t>
      </w:r>
    </w:p>
    <w:p w14:paraId="35371C27" w14:textId="28AA0B76"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12" w:name="_Toc28362081"/>
      <w:r w:rsidRPr="00F26017">
        <w:rPr>
          <w:rFonts w:ascii="Times New Roman" w:hAnsi="Times New Roman" w:cs="Times New Roman"/>
          <w:color w:val="auto"/>
          <w:sz w:val="22"/>
          <w:szCs w:val="22"/>
        </w:rPr>
        <w:lastRenderedPageBreak/>
        <w:t>Príloha č. 1 súťažných podkladov</w:t>
      </w:r>
      <w:bookmarkEnd w:id="5"/>
      <w:bookmarkEnd w:id="12"/>
    </w:p>
    <w:p w14:paraId="1E3FCAE7" w14:textId="77777777" w:rsidR="00A91A20" w:rsidRPr="00F26017" w:rsidRDefault="00A91A20" w:rsidP="00A91A20">
      <w:pPr>
        <w:tabs>
          <w:tab w:val="left" w:pos="5760"/>
        </w:tabs>
        <w:ind w:left="360"/>
        <w:jc w:val="both"/>
        <w:rPr>
          <w:sz w:val="22"/>
          <w:szCs w:val="22"/>
        </w:rPr>
      </w:pPr>
    </w:p>
    <w:p w14:paraId="1057C561" w14:textId="77777777" w:rsidR="00A91A20" w:rsidRPr="00F26017" w:rsidRDefault="00A91A20" w:rsidP="00A91A20">
      <w:pPr>
        <w:widowControl w:val="0"/>
        <w:rPr>
          <w:b/>
          <w:sz w:val="22"/>
          <w:szCs w:val="22"/>
        </w:rPr>
      </w:pPr>
      <w:r w:rsidRPr="00F26017">
        <w:rPr>
          <w:b/>
          <w:sz w:val="22"/>
          <w:szCs w:val="22"/>
        </w:rPr>
        <w:t>Uchádzač/skupina dodávateľov:</w:t>
      </w:r>
    </w:p>
    <w:p w14:paraId="123BDC54" w14:textId="77777777" w:rsidR="00A91A20" w:rsidRPr="00F26017" w:rsidRDefault="00A91A20" w:rsidP="00A91A20">
      <w:pPr>
        <w:widowControl w:val="0"/>
        <w:rPr>
          <w:b/>
          <w:sz w:val="22"/>
          <w:szCs w:val="22"/>
        </w:rPr>
      </w:pPr>
      <w:r w:rsidRPr="00F26017">
        <w:rPr>
          <w:b/>
          <w:sz w:val="22"/>
          <w:szCs w:val="22"/>
        </w:rPr>
        <w:t>Obchodné meno:</w:t>
      </w:r>
    </w:p>
    <w:p w14:paraId="1D803DF0" w14:textId="77777777" w:rsidR="00A91A20" w:rsidRPr="00F26017" w:rsidRDefault="00A91A20" w:rsidP="00A91A20">
      <w:pPr>
        <w:widowControl w:val="0"/>
        <w:rPr>
          <w:b/>
          <w:sz w:val="22"/>
          <w:szCs w:val="22"/>
        </w:rPr>
      </w:pPr>
      <w:r w:rsidRPr="00F26017">
        <w:rPr>
          <w:b/>
          <w:sz w:val="22"/>
          <w:szCs w:val="22"/>
        </w:rPr>
        <w:t>Adresa spoločnosti:</w:t>
      </w:r>
    </w:p>
    <w:p w14:paraId="5BD4D53C" w14:textId="77777777" w:rsidR="00A91A20" w:rsidRPr="00F26017" w:rsidRDefault="00A91A20" w:rsidP="00A91A20">
      <w:pPr>
        <w:widowControl w:val="0"/>
        <w:rPr>
          <w:b/>
          <w:sz w:val="22"/>
          <w:szCs w:val="22"/>
        </w:rPr>
      </w:pPr>
      <w:r w:rsidRPr="00F26017">
        <w:rPr>
          <w:b/>
          <w:sz w:val="22"/>
          <w:szCs w:val="22"/>
        </w:rPr>
        <w:t>IČO:</w:t>
      </w:r>
    </w:p>
    <w:p w14:paraId="0F054FB8" w14:textId="77777777" w:rsidR="00A91A20" w:rsidRPr="00F26017" w:rsidRDefault="00A91A20" w:rsidP="00A91A20">
      <w:pPr>
        <w:widowControl w:val="0"/>
        <w:rPr>
          <w:b/>
          <w:i/>
          <w:sz w:val="22"/>
          <w:szCs w:val="22"/>
        </w:rPr>
      </w:pPr>
    </w:p>
    <w:p w14:paraId="59CFEF0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0"/>
      <w:bookmarkStart w:id="14" w:name="_Toc28362082"/>
      <w:r w:rsidRPr="00F26017">
        <w:rPr>
          <w:rFonts w:ascii="Times New Roman" w:hAnsi="Times New Roman" w:cs="Times New Roman"/>
          <w:color w:val="auto"/>
          <w:sz w:val="22"/>
          <w:szCs w:val="22"/>
        </w:rPr>
        <w:t>Čestné vyhlásenie o vytvorení skupiny dodávateľov</w:t>
      </w:r>
      <w:bookmarkEnd w:id="13"/>
      <w:bookmarkEnd w:id="14"/>
    </w:p>
    <w:p w14:paraId="1912C22E" w14:textId="77777777" w:rsidR="00A91A20" w:rsidRPr="00F26017" w:rsidRDefault="00A91A20" w:rsidP="00A91A20">
      <w:pPr>
        <w:widowControl w:val="0"/>
        <w:rPr>
          <w:b/>
          <w:sz w:val="22"/>
          <w:szCs w:val="22"/>
        </w:rPr>
      </w:pPr>
    </w:p>
    <w:p w14:paraId="7FB02D3B" w14:textId="4D1374AE" w:rsidR="00A91A20" w:rsidRPr="00F26017" w:rsidRDefault="00A91A20" w:rsidP="00A91A20">
      <w:pPr>
        <w:ind w:left="567" w:hanging="567"/>
        <w:jc w:val="both"/>
        <w:rPr>
          <w:b/>
          <w:sz w:val="22"/>
          <w:szCs w:val="22"/>
        </w:rPr>
      </w:pPr>
      <w:r w:rsidRPr="00F26017">
        <w:rPr>
          <w:sz w:val="22"/>
          <w:szCs w:val="22"/>
        </w:rPr>
        <w:t>1.</w:t>
      </w:r>
      <w:r w:rsidRPr="00F26017">
        <w:rPr>
          <w:sz w:val="22"/>
          <w:szCs w:val="22"/>
        </w:rPr>
        <w:tab/>
        <w:t xml:space="preserve">Dolu podpísaní, zástupcovia uchádzačov uvedených v tomto vyhlásení, týmto vyhlasujeme, že za účelom predloženia ponuky vo verejnej súťaži na predmet zákazky </w:t>
      </w:r>
      <w:r w:rsidRPr="00F26017">
        <w:rPr>
          <w:b/>
          <w:sz w:val="22"/>
          <w:szCs w:val="22"/>
        </w:rPr>
        <w:t>„</w:t>
      </w:r>
      <w:r w:rsidR="00D82C25" w:rsidRPr="00D82C25">
        <w:rPr>
          <w:rFonts w:eastAsia="Arial Narrow"/>
          <w:b/>
          <w:sz w:val="22"/>
          <w:szCs w:val="22"/>
        </w:rPr>
        <w:t>Zníženie energetickej náročnosti budovy technických služieb v Trenčianskych Tepliciach</w:t>
      </w:r>
      <w:r w:rsidRPr="00F26017">
        <w:rPr>
          <w:b/>
          <w:sz w:val="22"/>
          <w:szCs w:val="22"/>
        </w:rPr>
        <w:t>“</w:t>
      </w:r>
      <w:r w:rsidRPr="00F26017">
        <w:rPr>
          <w:sz w:val="22"/>
          <w:szCs w:val="22"/>
        </w:rPr>
        <w:t xml:space="preserve"> sme vytvorili skupinu dodávateľov a predkladáme spoločnú ponuku. Skupina pozostáva z nasledovných samostatných právnych subjektov:</w:t>
      </w:r>
    </w:p>
    <w:p w14:paraId="24C43E6D" w14:textId="77777777" w:rsidR="00A91A20" w:rsidRPr="00F26017" w:rsidRDefault="00A91A20" w:rsidP="00A91A20">
      <w:pPr>
        <w:widowControl w:val="0"/>
        <w:ind w:left="567" w:hanging="567"/>
        <w:jc w:val="both"/>
        <w:rPr>
          <w:sz w:val="22"/>
          <w:szCs w:val="22"/>
        </w:rPr>
      </w:pPr>
      <w:r w:rsidRPr="00F26017">
        <w:rPr>
          <w:sz w:val="22"/>
          <w:szCs w:val="22"/>
        </w:rPr>
        <w:t>2.</w:t>
      </w:r>
      <w:r w:rsidRPr="00F2601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F26017" w:rsidRDefault="00A91A20" w:rsidP="00A91A20">
      <w:pPr>
        <w:widowControl w:val="0"/>
        <w:rPr>
          <w:sz w:val="22"/>
          <w:szCs w:val="22"/>
        </w:rPr>
      </w:pPr>
    </w:p>
    <w:p w14:paraId="47030F9B" w14:textId="77777777" w:rsidR="00A91A20" w:rsidRPr="00F26017" w:rsidRDefault="00A91A20" w:rsidP="00A91A20">
      <w:pPr>
        <w:widowControl w:val="0"/>
        <w:rPr>
          <w:sz w:val="22"/>
          <w:szCs w:val="22"/>
        </w:rPr>
      </w:pPr>
    </w:p>
    <w:p w14:paraId="5B7A95FB" w14:textId="77777777" w:rsidR="00A91A20" w:rsidRPr="00F26017" w:rsidRDefault="00A91A20" w:rsidP="00A91A20">
      <w:pPr>
        <w:widowControl w:val="0"/>
        <w:rPr>
          <w:sz w:val="22"/>
          <w:szCs w:val="22"/>
        </w:rPr>
      </w:pPr>
    </w:p>
    <w:p w14:paraId="08D8B4E0" w14:textId="77777777" w:rsidR="00A91A20" w:rsidRPr="00F26017" w:rsidRDefault="00A91A20" w:rsidP="00A91A20">
      <w:pPr>
        <w:widowControl w:val="0"/>
        <w:rPr>
          <w:sz w:val="22"/>
          <w:szCs w:val="22"/>
        </w:rPr>
      </w:pPr>
    </w:p>
    <w:p w14:paraId="7C9F9E0F" w14:textId="77777777" w:rsidR="00A91A20" w:rsidRPr="00F26017" w:rsidRDefault="00A91A20" w:rsidP="00A91A20">
      <w:pPr>
        <w:widowControl w:val="0"/>
        <w:ind w:left="567"/>
        <w:rPr>
          <w:sz w:val="22"/>
          <w:szCs w:val="22"/>
        </w:rPr>
      </w:pPr>
      <w:r w:rsidRPr="00F26017">
        <w:rPr>
          <w:sz w:val="22"/>
          <w:szCs w:val="22"/>
        </w:rPr>
        <w:t>V......................... dňa...............</w:t>
      </w:r>
    </w:p>
    <w:p w14:paraId="127F977E" w14:textId="77777777" w:rsidR="00A91A20" w:rsidRPr="00F26017" w:rsidRDefault="00A91A20" w:rsidP="00A91A20">
      <w:pPr>
        <w:widowControl w:val="0"/>
        <w:tabs>
          <w:tab w:val="left" w:pos="5670"/>
        </w:tabs>
        <w:ind w:firstLine="708"/>
        <w:rPr>
          <w:sz w:val="22"/>
          <w:szCs w:val="22"/>
        </w:rPr>
      </w:pPr>
      <w:r w:rsidRPr="00F26017">
        <w:rPr>
          <w:sz w:val="22"/>
          <w:szCs w:val="22"/>
        </w:rPr>
        <w:tab/>
      </w:r>
    </w:p>
    <w:tbl>
      <w:tblPr>
        <w:tblW w:w="0" w:type="auto"/>
        <w:tblLook w:val="01E0" w:firstRow="1" w:lastRow="1" w:firstColumn="1" w:lastColumn="1" w:noHBand="0" w:noVBand="0"/>
      </w:tblPr>
      <w:tblGrid>
        <w:gridCol w:w="4606"/>
        <w:gridCol w:w="4606"/>
      </w:tblGrid>
      <w:tr w:rsidR="00A91A20" w:rsidRPr="00F26017" w14:paraId="2DAF8C82" w14:textId="77777777" w:rsidTr="00617959">
        <w:tc>
          <w:tcPr>
            <w:tcW w:w="4606" w:type="dxa"/>
          </w:tcPr>
          <w:p w14:paraId="43E381EF" w14:textId="77777777" w:rsidR="00A91A20" w:rsidRPr="00F26017" w:rsidRDefault="00A91A20" w:rsidP="00617959">
            <w:pPr>
              <w:widowControl w:val="0"/>
              <w:ind w:left="540"/>
              <w:rPr>
                <w:bCs/>
                <w:i/>
                <w:sz w:val="22"/>
                <w:szCs w:val="22"/>
              </w:rPr>
            </w:pPr>
            <w:r w:rsidRPr="00F26017">
              <w:rPr>
                <w:bCs/>
                <w:i/>
                <w:sz w:val="22"/>
                <w:szCs w:val="22"/>
              </w:rPr>
              <w:t>Obchodné meno</w:t>
            </w:r>
          </w:p>
          <w:p w14:paraId="09FC7A68"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35F08D52" w14:textId="77777777" w:rsidR="00A91A20" w:rsidRPr="00F26017" w:rsidRDefault="00A91A20" w:rsidP="00617959">
            <w:pPr>
              <w:widowControl w:val="0"/>
              <w:ind w:left="540"/>
              <w:rPr>
                <w:sz w:val="22"/>
                <w:szCs w:val="22"/>
              </w:rPr>
            </w:pPr>
            <w:r w:rsidRPr="00F26017">
              <w:rPr>
                <w:sz w:val="22"/>
                <w:szCs w:val="22"/>
              </w:rPr>
              <w:t xml:space="preserve">IČO: </w:t>
            </w:r>
          </w:p>
        </w:tc>
        <w:tc>
          <w:tcPr>
            <w:tcW w:w="4606" w:type="dxa"/>
          </w:tcPr>
          <w:p w14:paraId="686A5CB3" w14:textId="77777777" w:rsidR="00A91A20" w:rsidRPr="00F26017" w:rsidRDefault="00A91A20" w:rsidP="00617959">
            <w:pPr>
              <w:widowControl w:val="0"/>
              <w:tabs>
                <w:tab w:val="left" w:pos="5670"/>
              </w:tabs>
              <w:jc w:val="center"/>
              <w:rPr>
                <w:sz w:val="22"/>
                <w:szCs w:val="22"/>
              </w:rPr>
            </w:pPr>
            <w:r w:rsidRPr="00F26017">
              <w:rPr>
                <w:sz w:val="22"/>
                <w:szCs w:val="22"/>
              </w:rPr>
              <w:t>................................................</w:t>
            </w:r>
          </w:p>
          <w:p w14:paraId="53733E08"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071F8E2E" w14:textId="77777777" w:rsidR="00A91A20" w:rsidRPr="00F26017" w:rsidRDefault="00A91A20" w:rsidP="00617959">
            <w:pPr>
              <w:widowControl w:val="0"/>
              <w:jc w:val="center"/>
              <w:rPr>
                <w:sz w:val="22"/>
                <w:szCs w:val="22"/>
              </w:rPr>
            </w:pPr>
            <w:r w:rsidRPr="00F26017">
              <w:rPr>
                <w:sz w:val="22"/>
                <w:szCs w:val="22"/>
              </w:rPr>
              <w:t>podpis</w:t>
            </w:r>
            <w:r w:rsidRPr="00F26017">
              <w:rPr>
                <w:rStyle w:val="Odkaznapoznmkupodiarou"/>
                <w:sz w:val="22"/>
                <w:szCs w:val="22"/>
              </w:rPr>
              <w:footnoteReference w:customMarkFollows="1" w:id="1"/>
              <w:t>1</w:t>
            </w:r>
          </w:p>
          <w:p w14:paraId="609E22F2" w14:textId="77777777" w:rsidR="00A91A20" w:rsidRPr="00F26017" w:rsidRDefault="00A91A20" w:rsidP="00617959">
            <w:pPr>
              <w:widowControl w:val="0"/>
              <w:ind w:firstLine="6300"/>
              <w:rPr>
                <w:sz w:val="22"/>
                <w:szCs w:val="22"/>
              </w:rPr>
            </w:pPr>
          </w:p>
        </w:tc>
      </w:tr>
      <w:tr w:rsidR="00A91A20" w:rsidRPr="00F26017" w14:paraId="140D92CE" w14:textId="77777777" w:rsidTr="00617959">
        <w:tc>
          <w:tcPr>
            <w:tcW w:w="4606" w:type="dxa"/>
          </w:tcPr>
          <w:p w14:paraId="42AE34F6" w14:textId="77777777" w:rsidR="00A91A20" w:rsidRPr="00F26017" w:rsidRDefault="00A91A20" w:rsidP="00617959">
            <w:pPr>
              <w:widowControl w:val="0"/>
              <w:ind w:left="540"/>
              <w:rPr>
                <w:bCs/>
                <w:i/>
                <w:sz w:val="22"/>
                <w:szCs w:val="22"/>
              </w:rPr>
            </w:pPr>
            <w:r w:rsidRPr="00F26017">
              <w:rPr>
                <w:bCs/>
                <w:i/>
                <w:sz w:val="22"/>
                <w:szCs w:val="22"/>
              </w:rPr>
              <w:t>Obchodné meno</w:t>
            </w:r>
          </w:p>
          <w:p w14:paraId="3032A420"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21CF228A" w14:textId="77777777" w:rsidR="00A91A20" w:rsidRPr="00F26017" w:rsidRDefault="00A91A20" w:rsidP="00617959">
            <w:pPr>
              <w:widowControl w:val="0"/>
              <w:ind w:left="540"/>
              <w:rPr>
                <w:sz w:val="22"/>
                <w:szCs w:val="22"/>
              </w:rPr>
            </w:pPr>
            <w:r w:rsidRPr="00F26017">
              <w:rPr>
                <w:i/>
                <w:sz w:val="22"/>
                <w:szCs w:val="22"/>
              </w:rPr>
              <w:t>IČO:</w:t>
            </w:r>
          </w:p>
        </w:tc>
        <w:tc>
          <w:tcPr>
            <w:tcW w:w="4606" w:type="dxa"/>
          </w:tcPr>
          <w:p w14:paraId="226CC37A" w14:textId="77777777" w:rsidR="00A91A20" w:rsidRPr="00F26017" w:rsidRDefault="00A91A20" w:rsidP="00617959">
            <w:pPr>
              <w:widowControl w:val="0"/>
              <w:tabs>
                <w:tab w:val="left" w:pos="5670"/>
              </w:tabs>
              <w:jc w:val="center"/>
              <w:rPr>
                <w:sz w:val="22"/>
                <w:szCs w:val="22"/>
              </w:rPr>
            </w:pPr>
            <w:r w:rsidRPr="00F26017">
              <w:rPr>
                <w:sz w:val="22"/>
                <w:szCs w:val="22"/>
              </w:rPr>
              <w:t>................................................</w:t>
            </w:r>
          </w:p>
          <w:p w14:paraId="4193F3C4"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63FB74E0" w14:textId="77777777" w:rsidR="00A91A20" w:rsidRPr="00F26017" w:rsidRDefault="00A91A20" w:rsidP="00617959">
            <w:pPr>
              <w:widowControl w:val="0"/>
              <w:jc w:val="center"/>
              <w:rPr>
                <w:sz w:val="22"/>
                <w:szCs w:val="22"/>
              </w:rPr>
            </w:pPr>
            <w:r w:rsidRPr="00F26017">
              <w:rPr>
                <w:sz w:val="22"/>
                <w:szCs w:val="22"/>
              </w:rPr>
              <w:t>podpis</w:t>
            </w:r>
          </w:p>
          <w:p w14:paraId="40BFAAF0" w14:textId="77777777" w:rsidR="00A91A20" w:rsidRPr="00F26017" w:rsidRDefault="00A91A20" w:rsidP="00617959">
            <w:pPr>
              <w:widowControl w:val="0"/>
              <w:tabs>
                <w:tab w:val="left" w:pos="5670"/>
              </w:tabs>
              <w:rPr>
                <w:sz w:val="22"/>
                <w:szCs w:val="22"/>
              </w:rPr>
            </w:pPr>
          </w:p>
        </w:tc>
      </w:tr>
    </w:tbl>
    <w:p w14:paraId="67C5A59A"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hAnsi="Times New Roman" w:cs="Times New Roman"/>
          <w:sz w:val="22"/>
          <w:szCs w:val="22"/>
        </w:rPr>
        <w:br w:type="column"/>
      </w:r>
      <w:bookmarkStart w:id="15" w:name="_Toc501958601"/>
      <w:bookmarkStart w:id="16" w:name="_Toc28362083"/>
      <w:r w:rsidRPr="00F26017">
        <w:rPr>
          <w:rFonts w:ascii="Times New Roman" w:hAnsi="Times New Roman" w:cs="Times New Roman"/>
          <w:color w:val="auto"/>
          <w:sz w:val="22"/>
          <w:szCs w:val="22"/>
        </w:rPr>
        <w:lastRenderedPageBreak/>
        <w:t>Príloha č. 2 súťažných podkladov</w:t>
      </w:r>
      <w:bookmarkEnd w:id="15"/>
      <w:bookmarkEnd w:id="16"/>
    </w:p>
    <w:p w14:paraId="4E2EA221" w14:textId="77777777" w:rsidR="00A91A20" w:rsidRPr="00F26017" w:rsidRDefault="00A91A20" w:rsidP="00A91A20">
      <w:pPr>
        <w:tabs>
          <w:tab w:val="left" w:pos="5760"/>
        </w:tabs>
        <w:jc w:val="both"/>
        <w:rPr>
          <w:sz w:val="22"/>
          <w:szCs w:val="22"/>
        </w:rPr>
      </w:pPr>
    </w:p>
    <w:p w14:paraId="6E0EA24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2"/>
      <w:bookmarkStart w:id="18" w:name="_Toc28362084"/>
      <w:r w:rsidRPr="00F26017">
        <w:rPr>
          <w:rFonts w:ascii="Times New Roman" w:hAnsi="Times New Roman" w:cs="Times New Roman"/>
          <w:color w:val="auto"/>
          <w:sz w:val="22"/>
          <w:szCs w:val="22"/>
        </w:rPr>
        <w:t>Plnomocenstvo pre osobu konajúcu za skupinu dodávateľov</w:t>
      </w:r>
      <w:bookmarkEnd w:id="17"/>
      <w:bookmarkEnd w:id="18"/>
    </w:p>
    <w:p w14:paraId="42756DC4" w14:textId="77777777" w:rsidR="00A91A20" w:rsidRPr="00F26017" w:rsidRDefault="00A91A20" w:rsidP="00A91A20">
      <w:pPr>
        <w:jc w:val="center"/>
        <w:rPr>
          <w:b/>
          <w:bCs/>
          <w:sz w:val="22"/>
          <w:szCs w:val="22"/>
        </w:rPr>
      </w:pPr>
    </w:p>
    <w:p w14:paraId="2E00D38B" w14:textId="77777777" w:rsidR="00A91A20" w:rsidRPr="00F26017" w:rsidRDefault="00A91A20" w:rsidP="00A91A20">
      <w:pPr>
        <w:rPr>
          <w:b/>
          <w:bCs/>
          <w:sz w:val="22"/>
          <w:szCs w:val="22"/>
        </w:rPr>
      </w:pPr>
      <w:r w:rsidRPr="00F26017">
        <w:rPr>
          <w:b/>
          <w:bCs/>
          <w:sz w:val="22"/>
          <w:szCs w:val="22"/>
        </w:rPr>
        <w:t xml:space="preserve">Splnomocniteľ/splnomocnitelia (všetci členovia skupiny </w:t>
      </w:r>
      <w:r w:rsidRPr="00F26017">
        <w:rPr>
          <w:b/>
          <w:sz w:val="22"/>
          <w:szCs w:val="22"/>
        </w:rPr>
        <w:t>dodávateľov</w:t>
      </w:r>
      <w:r w:rsidRPr="00F26017">
        <w:rPr>
          <w:b/>
          <w:bCs/>
          <w:sz w:val="22"/>
          <w:szCs w:val="22"/>
        </w:rPr>
        <w:t>):</w:t>
      </w:r>
    </w:p>
    <w:p w14:paraId="70C03F14" w14:textId="77777777" w:rsidR="00A91A20" w:rsidRPr="00F26017" w:rsidRDefault="00A91A20" w:rsidP="00A91A20">
      <w:pPr>
        <w:jc w:val="both"/>
        <w:rPr>
          <w:i/>
          <w:sz w:val="22"/>
          <w:szCs w:val="22"/>
        </w:rPr>
      </w:pPr>
      <w:r w:rsidRPr="00F2601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F26017" w:rsidRDefault="00A91A20" w:rsidP="00A91A20">
      <w:pPr>
        <w:jc w:val="both"/>
        <w:rPr>
          <w:i/>
          <w:sz w:val="22"/>
          <w:szCs w:val="22"/>
        </w:rPr>
      </w:pPr>
      <w:r w:rsidRPr="00F26017">
        <w:rPr>
          <w:i/>
          <w:sz w:val="22"/>
          <w:szCs w:val="22"/>
        </w:rPr>
        <w:t>2. ...</w:t>
      </w:r>
    </w:p>
    <w:p w14:paraId="455131F2" w14:textId="77777777" w:rsidR="00A91A20" w:rsidRPr="00F26017" w:rsidRDefault="00A91A20" w:rsidP="00A91A20">
      <w:pPr>
        <w:jc w:val="center"/>
        <w:rPr>
          <w:b/>
          <w:bCs/>
          <w:sz w:val="22"/>
          <w:szCs w:val="22"/>
        </w:rPr>
      </w:pPr>
      <w:r w:rsidRPr="00F26017">
        <w:rPr>
          <w:b/>
          <w:bCs/>
          <w:sz w:val="22"/>
          <w:szCs w:val="22"/>
        </w:rPr>
        <w:t>udeľuje/ú plnomocenstvo</w:t>
      </w:r>
    </w:p>
    <w:p w14:paraId="56F5E9EE" w14:textId="77777777" w:rsidR="00A91A20" w:rsidRPr="00F26017" w:rsidRDefault="00A91A20" w:rsidP="00A91A20">
      <w:pPr>
        <w:jc w:val="center"/>
        <w:rPr>
          <w:b/>
          <w:bCs/>
          <w:sz w:val="22"/>
          <w:szCs w:val="22"/>
        </w:rPr>
      </w:pPr>
    </w:p>
    <w:p w14:paraId="331C2135" w14:textId="77777777" w:rsidR="00A91A20" w:rsidRPr="00F26017" w:rsidRDefault="00A91A20" w:rsidP="00A91A20">
      <w:pPr>
        <w:jc w:val="both"/>
        <w:rPr>
          <w:b/>
          <w:bCs/>
          <w:sz w:val="22"/>
          <w:szCs w:val="22"/>
        </w:rPr>
      </w:pPr>
      <w:r w:rsidRPr="00F26017">
        <w:rPr>
          <w:b/>
          <w:bCs/>
          <w:sz w:val="22"/>
          <w:szCs w:val="22"/>
        </w:rPr>
        <w:t>splnomocnencovi:</w:t>
      </w:r>
    </w:p>
    <w:p w14:paraId="5932CE9C" w14:textId="77777777" w:rsidR="00A91A20" w:rsidRPr="00F26017" w:rsidRDefault="00A91A20" w:rsidP="00A91A20">
      <w:pPr>
        <w:jc w:val="both"/>
        <w:rPr>
          <w:b/>
          <w:bCs/>
          <w:sz w:val="22"/>
          <w:szCs w:val="22"/>
        </w:rPr>
      </w:pPr>
      <w:r w:rsidRPr="00F26017">
        <w:rPr>
          <w:i/>
          <w:sz w:val="22"/>
          <w:szCs w:val="22"/>
        </w:rPr>
        <w:t>identifikačné údaje osoby konajúcej za člena skupiny dodávateľov</w:t>
      </w:r>
    </w:p>
    <w:p w14:paraId="0D2D2725" w14:textId="77777777" w:rsidR="00A91A20" w:rsidRPr="00F26017" w:rsidRDefault="00A91A20" w:rsidP="00A91A20">
      <w:pPr>
        <w:jc w:val="both"/>
        <w:rPr>
          <w:sz w:val="22"/>
          <w:szCs w:val="22"/>
        </w:rPr>
      </w:pPr>
    </w:p>
    <w:p w14:paraId="18435C35" w14:textId="687C862C" w:rsidR="00A91A20" w:rsidRPr="00F26017" w:rsidRDefault="00A91A20" w:rsidP="00A91A20">
      <w:pPr>
        <w:jc w:val="both"/>
        <w:rPr>
          <w:b/>
          <w:sz w:val="22"/>
          <w:szCs w:val="22"/>
        </w:rPr>
      </w:pPr>
      <w:r w:rsidRPr="00F26017">
        <w:rPr>
          <w:sz w:val="22"/>
          <w:szCs w:val="22"/>
        </w:rPr>
        <w:t xml:space="preserve">na prijímanie pokynov a vykonávanie všetkých právnych úkonov v mene všetkých členov skupiny dodávateľov vo verejnom obstarávaní </w:t>
      </w:r>
      <w:r w:rsidRPr="00F26017">
        <w:rPr>
          <w:b/>
          <w:sz w:val="22"/>
          <w:szCs w:val="22"/>
        </w:rPr>
        <w:t>„</w:t>
      </w:r>
      <w:r w:rsidR="00D82C25" w:rsidRPr="00D82C25">
        <w:rPr>
          <w:rFonts w:eastAsia="Arial Narrow"/>
          <w:b/>
          <w:sz w:val="22"/>
          <w:szCs w:val="22"/>
        </w:rPr>
        <w:t>Zníženie energetickej náročnosti budovy technických služieb v Trenčianskych Tepliciach</w:t>
      </w:r>
      <w:r w:rsidRPr="00F26017">
        <w:rPr>
          <w:b/>
          <w:sz w:val="22"/>
          <w:szCs w:val="22"/>
        </w:rPr>
        <w:t>“</w:t>
      </w:r>
      <w:r w:rsidRPr="00F2601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F2601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F26017" w14:paraId="19BD776A" w14:textId="77777777" w:rsidTr="00617959">
        <w:tc>
          <w:tcPr>
            <w:tcW w:w="4810" w:type="dxa"/>
          </w:tcPr>
          <w:p w14:paraId="70F48364" w14:textId="77777777" w:rsidR="00A91A20" w:rsidRPr="00F26017" w:rsidRDefault="00A91A20" w:rsidP="00617959">
            <w:pPr>
              <w:pStyle w:val="Zkladntext2"/>
              <w:spacing w:after="0" w:line="240" w:lineRule="auto"/>
              <w:jc w:val="center"/>
              <w:rPr>
                <w:sz w:val="22"/>
                <w:szCs w:val="22"/>
              </w:rPr>
            </w:pPr>
            <w:r w:rsidRPr="00F26017">
              <w:rPr>
                <w:sz w:val="22"/>
                <w:szCs w:val="22"/>
              </w:rPr>
              <w:t xml:space="preserve"> v .................... dňa ...........................</w:t>
            </w:r>
          </w:p>
        </w:tc>
        <w:tc>
          <w:tcPr>
            <w:tcW w:w="4810" w:type="dxa"/>
          </w:tcPr>
          <w:p w14:paraId="6F61903B"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CE71FD9"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r w:rsidR="00A91A20" w:rsidRPr="00F26017" w14:paraId="01570403" w14:textId="77777777" w:rsidTr="00617959">
        <w:tc>
          <w:tcPr>
            <w:tcW w:w="4810" w:type="dxa"/>
          </w:tcPr>
          <w:p w14:paraId="149ADE19"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14472E97"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9D3119A"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bl>
    <w:p w14:paraId="02418A03" w14:textId="77777777" w:rsidR="00A91A20" w:rsidRPr="00F26017" w:rsidRDefault="00A91A20" w:rsidP="00A91A20">
      <w:pPr>
        <w:jc w:val="both"/>
        <w:rPr>
          <w:i/>
          <w:sz w:val="22"/>
          <w:szCs w:val="22"/>
        </w:rPr>
      </w:pPr>
      <w:r w:rsidRPr="00F26017">
        <w:rPr>
          <w:i/>
          <w:sz w:val="22"/>
          <w:szCs w:val="22"/>
        </w:rPr>
        <w:t>doplniť podľa potreby a podpisy splnomocniteľov úradne overiť</w:t>
      </w:r>
    </w:p>
    <w:p w14:paraId="27583AEE" w14:textId="77777777" w:rsidR="00A91A20" w:rsidRPr="00F26017" w:rsidRDefault="00A91A20" w:rsidP="00A91A20">
      <w:pPr>
        <w:jc w:val="both"/>
        <w:rPr>
          <w:sz w:val="22"/>
          <w:szCs w:val="22"/>
        </w:rPr>
      </w:pPr>
    </w:p>
    <w:p w14:paraId="7ED99761" w14:textId="77777777" w:rsidR="00A91A20" w:rsidRPr="00F26017" w:rsidRDefault="00A91A20" w:rsidP="00A91A20">
      <w:pPr>
        <w:jc w:val="both"/>
        <w:rPr>
          <w:sz w:val="22"/>
          <w:szCs w:val="22"/>
        </w:rPr>
      </w:pPr>
    </w:p>
    <w:p w14:paraId="7C9170C3" w14:textId="77777777" w:rsidR="00A91A20" w:rsidRPr="00F26017" w:rsidRDefault="00A91A20" w:rsidP="00A91A20">
      <w:pPr>
        <w:rPr>
          <w:sz w:val="22"/>
          <w:szCs w:val="22"/>
        </w:rPr>
      </w:pPr>
      <w:r w:rsidRPr="00F26017">
        <w:rPr>
          <w:sz w:val="22"/>
          <w:szCs w:val="22"/>
        </w:rPr>
        <w:t xml:space="preserve">Plnomocenstvo prijímam: </w:t>
      </w:r>
    </w:p>
    <w:p w14:paraId="729FEF7C" w14:textId="77777777" w:rsidR="00A91A20" w:rsidRPr="00F2601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F26017" w14:paraId="6622F160" w14:textId="77777777" w:rsidTr="00617959">
        <w:tc>
          <w:tcPr>
            <w:tcW w:w="4810" w:type="dxa"/>
          </w:tcPr>
          <w:p w14:paraId="7CB3519E"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064F180F"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235A9C17"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splnomocnenca</w:t>
            </w:r>
          </w:p>
        </w:tc>
      </w:tr>
    </w:tbl>
    <w:p w14:paraId="6592D39A" w14:textId="77777777" w:rsidR="00A91A20" w:rsidRPr="00F2601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eastAsiaTheme="majorEastAsia" w:hAnsi="Times New Roman" w:cs="Times New Roman"/>
          <w:iCs/>
          <w:caps w:val="0"/>
          <w:color w:val="auto"/>
          <w:sz w:val="22"/>
          <w:szCs w:val="22"/>
          <w:lang w:eastAsia="en-US"/>
        </w:rPr>
        <w:br w:type="column"/>
      </w:r>
      <w:bookmarkStart w:id="19" w:name="_Toc501958603"/>
      <w:bookmarkStart w:id="20" w:name="_Toc28362085"/>
      <w:r w:rsidRPr="00F26017">
        <w:rPr>
          <w:rFonts w:ascii="Times New Roman" w:hAnsi="Times New Roman" w:cs="Times New Roman"/>
          <w:color w:val="auto"/>
          <w:sz w:val="22"/>
          <w:szCs w:val="22"/>
        </w:rPr>
        <w:lastRenderedPageBreak/>
        <w:t>Príloha č. 3 súťažných podkladov</w:t>
      </w:r>
      <w:bookmarkEnd w:id="19"/>
      <w:bookmarkEnd w:id="20"/>
    </w:p>
    <w:p w14:paraId="63D8A220" w14:textId="77777777" w:rsidR="00A91A20" w:rsidRPr="00F26017" w:rsidRDefault="00A91A20" w:rsidP="00A91A20">
      <w:pPr>
        <w:pStyle w:val="wazza03"/>
        <w:spacing w:before="0"/>
        <w:rPr>
          <w:rFonts w:ascii="Times New Roman" w:hAnsi="Times New Roman" w:cs="Times New Roman"/>
          <w:szCs w:val="22"/>
        </w:rPr>
      </w:pPr>
    </w:p>
    <w:p w14:paraId="08D07EF1"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501958604"/>
      <w:bookmarkStart w:id="22" w:name="_Toc28362086"/>
      <w:r w:rsidRPr="00F26017">
        <w:rPr>
          <w:rFonts w:ascii="Times New Roman" w:hAnsi="Times New Roman" w:cs="Times New Roman"/>
          <w:color w:val="auto"/>
          <w:sz w:val="22"/>
          <w:szCs w:val="22"/>
        </w:rPr>
        <w:t>Návrh na plnenie kritérií</w:t>
      </w:r>
      <w:bookmarkEnd w:id="21"/>
      <w:bookmarkEnd w:id="22"/>
    </w:p>
    <w:p w14:paraId="41A2AACF" w14:textId="77777777" w:rsidR="00A91A20" w:rsidRPr="00F2601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F26017"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F26017" w:rsidRDefault="00A91A20" w:rsidP="00617959">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F26017" w:rsidRDefault="00A91A20" w:rsidP="00617959">
            <w:pPr>
              <w:ind w:left="360"/>
              <w:rPr>
                <w:b/>
                <w:caps/>
                <w:sz w:val="22"/>
                <w:szCs w:val="22"/>
              </w:rPr>
            </w:pPr>
          </w:p>
        </w:tc>
      </w:tr>
      <w:tr w:rsidR="00A91A20" w:rsidRPr="00F26017"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F26017" w:rsidRDefault="00A91A20" w:rsidP="00617959">
            <w:pPr>
              <w:ind w:left="360"/>
              <w:jc w:val="right"/>
              <w:rPr>
                <w:sz w:val="22"/>
                <w:szCs w:val="22"/>
              </w:rPr>
            </w:pPr>
          </w:p>
          <w:p w14:paraId="1F01E9CA"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F26017" w:rsidRDefault="00A91A20" w:rsidP="00617959">
            <w:pPr>
              <w:ind w:left="360"/>
              <w:rPr>
                <w:b/>
                <w:sz w:val="22"/>
                <w:szCs w:val="22"/>
              </w:rPr>
            </w:pPr>
          </w:p>
          <w:p w14:paraId="738C24AE" w14:textId="77777777" w:rsidR="00A91A20" w:rsidRPr="00F26017" w:rsidRDefault="00A91A20" w:rsidP="00617959">
            <w:pPr>
              <w:ind w:left="360"/>
              <w:rPr>
                <w:b/>
                <w:sz w:val="22"/>
                <w:szCs w:val="22"/>
              </w:rPr>
            </w:pPr>
          </w:p>
        </w:tc>
      </w:tr>
      <w:tr w:rsidR="00A91A20" w:rsidRPr="00F26017" w14:paraId="448AB22F"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4ED7152F" w14:textId="77777777" w:rsidR="00A91A20" w:rsidRPr="00F26017" w:rsidRDefault="00A91A20" w:rsidP="00617959">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2C549952" w14:textId="77777777" w:rsidR="00A91A20" w:rsidRPr="00F26017" w:rsidRDefault="00A91A20" w:rsidP="00617959">
            <w:pPr>
              <w:jc w:val="both"/>
              <w:rPr>
                <w:b/>
                <w:sz w:val="22"/>
                <w:szCs w:val="22"/>
              </w:rPr>
            </w:pPr>
            <w:r w:rsidRPr="00F26017">
              <w:rPr>
                <w:b/>
                <w:sz w:val="22"/>
                <w:szCs w:val="22"/>
              </w:rPr>
              <w:t>Najnižšia cena za celý predmet zákazky v EUR vrátane DPH/celkom</w:t>
            </w:r>
          </w:p>
        </w:tc>
      </w:tr>
      <w:tr w:rsidR="00A91A20" w:rsidRPr="00F26017" w14:paraId="2A30AD4F" w14:textId="77777777" w:rsidTr="00617959">
        <w:tc>
          <w:tcPr>
            <w:tcW w:w="3780" w:type="dxa"/>
            <w:tcBorders>
              <w:top w:val="nil"/>
              <w:left w:val="nil"/>
              <w:bottom w:val="nil"/>
              <w:right w:val="nil"/>
            </w:tcBorders>
            <w:tcMar>
              <w:top w:w="0" w:type="dxa"/>
              <w:left w:w="0" w:type="dxa"/>
              <w:bottom w:w="0" w:type="dxa"/>
            </w:tcMar>
          </w:tcPr>
          <w:p w14:paraId="17E29549"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6A85CDAF" w14:textId="77777777" w:rsidR="00A91A20" w:rsidRPr="00F26017" w:rsidRDefault="00A91A20" w:rsidP="00617959">
            <w:pPr>
              <w:ind w:left="360"/>
              <w:rPr>
                <w:b/>
                <w:sz w:val="22"/>
                <w:szCs w:val="22"/>
              </w:rPr>
            </w:pPr>
          </w:p>
        </w:tc>
      </w:tr>
    </w:tbl>
    <w:p w14:paraId="28757768" w14:textId="77777777" w:rsidR="00A91A20" w:rsidRPr="00F26017" w:rsidRDefault="00A91A20" w:rsidP="00A91A20">
      <w:pPr>
        <w:ind w:left="360"/>
        <w:jc w:val="right"/>
        <w:rPr>
          <w:sz w:val="22"/>
          <w:szCs w:val="22"/>
        </w:rPr>
      </w:pPr>
    </w:p>
    <w:p w14:paraId="3D72A41A" w14:textId="77777777" w:rsidR="00A91A20" w:rsidRPr="00F26017" w:rsidRDefault="00A91A20" w:rsidP="00A91A20">
      <w:pPr>
        <w:ind w:left="360"/>
        <w:jc w:val="right"/>
        <w:rPr>
          <w:sz w:val="22"/>
          <w:szCs w:val="22"/>
        </w:rPr>
      </w:pPr>
    </w:p>
    <w:p w14:paraId="720E52AF" w14:textId="77777777" w:rsidR="00A91A20" w:rsidRPr="00F26017" w:rsidRDefault="00A91A20" w:rsidP="00A91A20">
      <w:pPr>
        <w:ind w:left="360"/>
        <w:jc w:val="right"/>
        <w:rPr>
          <w:sz w:val="22"/>
          <w:szCs w:val="22"/>
        </w:rPr>
        <w:sectPr w:rsidR="00A91A20" w:rsidRPr="00F26017" w:rsidSect="0041167C">
          <w:footerReference w:type="first" r:id="rId10"/>
          <w:pgSz w:w="11906" w:h="16838"/>
          <w:pgMar w:top="1134" w:right="902" w:bottom="709" w:left="902" w:header="510" w:footer="125"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F26017"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F26017" w:rsidRDefault="00A91A20" w:rsidP="00617959">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F26017" w:rsidRDefault="00A91A20" w:rsidP="00617959">
            <w:pPr>
              <w:ind w:left="360"/>
              <w:jc w:val="center"/>
              <w:rPr>
                <w:sz w:val="22"/>
                <w:szCs w:val="22"/>
              </w:rPr>
            </w:pPr>
            <w:r w:rsidRPr="00F26017">
              <w:rPr>
                <w:sz w:val="22"/>
                <w:szCs w:val="22"/>
              </w:rPr>
              <w:t>ÁNO</w:t>
            </w:r>
            <w:r w:rsidRPr="00F26017">
              <w:rPr>
                <w:rStyle w:val="Odkaznapoznmkupodiarou"/>
                <w:sz w:val="22"/>
                <w:szCs w:val="22"/>
              </w:rPr>
              <w:footnoteReference w:id="2"/>
            </w:r>
          </w:p>
        </w:tc>
        <w:tc>
          <w:tcPr>
            <w:tcW w:w="2836" w:type="dxa"/>
            <w:tcBorders>
              <w:left w:val="single" w:sz="4" w:space="0" w:color="auto"/>
            </w:tcBorders>
          </w:tcPr>
          <w:p w14:paraId="38542225" w14:textId="77777777" w:rsidR="00A91A20" w:rsidRPr="00F26017" w:rsidRDefault="00A91A20" w:rsidP="00617959">
            <w:pPr>
              <w:ind w:left="360"/>
              <w:jc w:val="center"/>
              <w:rPr>
                <w:sz w:val="22"/>
                <w:szCs w:val="22"/>
              </w:rPr>
            </w:pPr>
            <w:r w:rsidRPr="00F26017">
              <w:rPr>
                <w:sz w:val="22"/>
                <w:szCs w:val="22"/>
              </w:rPr>
              <w:t>NIE</w:t>
            </w:r>
            <w:r w:rsidRPr="00F26017">
              <w:rPr>
                <w:rStyle w:val="Odkaznapoznmkupodiarou"/>
                <w:sz w:val="22"/>
                <w:szCs w:val="22"/>
              </w:rPr>
              <w:footnoteReference w:id="3"/>
            </w:r>
          </w:p>
        </w:tc>
      </w:tr>
    </w:tbl>
    <w:p w14:paraId="61CD34BD" w14:textId="77777777" w:rsidR="00A91A20" w:rsidRPr="00F26017" w:rsidRDefault="00A91A20" w:rsidP="00A91A20">
      <w:pPr>
        <w:rPr>
          <w:rFonts w:eastAsia="Arial Narrow"/>
          <w:sz w:val="22"/>
          <w:szCs w:val="22"/>
        </w:rPr>
      </w:pPr>
    </w:p>
    <w:p w14:paraId="186D27E1" w14:textId="77777777" w:rsidR="00A91A20" w:rsidRPr="00F2601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F26017" w14:paraId="23B44D5E" w14:textId="77777777" w:rsidTr="00617959">
        <w:trPr>
          <w:trHeight w:val="346"/>
          <w:jc w:val="center"/>
        </w:trPr>
        <w:tc>
          <w:tcPr>
            <w:tcW w:w="6237" w:type="dxa"/>
            <w:shd w:val="clear" w:color="auto" w:fill="D9D9D9" w:themeFill="background1" w:themeFillShade="D9"/>
          </w:tcPr>
          <w:p w14:paraId="2E9FA7D3" w14:textId="597CC0C3" w:rsidR="00A91A20" w:rsidRPr="00F26017" w:rsidRDefault="00D82C25" w:rsidP="00617959">
            <w:pPr>
              <w:jc w:val="center"/>
              <w:rPr>
                <w:b/>
                <w:bCs/>
                <w:snapToGrid w:val="0"/>
                <w:color w:val="000000"/>
                <w:sz w:val="22"/>
                <w:szCs w:val="22"/>
              </w:rPr>
            </w:pPr>
            <w:r w:rsidRPr="00D82C25">
              <w:rPr>
                <w:rFonts w:eastAsia="Arial Narrow"/>
                <w:b/>
                <w:sz w:val="22"/>
                <w:szCs w:val="22"/>
              </w:rPr>
              <w:t>Zníženie energetickej náročnosti budovy technických služieb v Trenčianskych Tepliciach</w:t>
            </w:r>
          </w:p>
        </w:tc>
        <w:tc>
          <w:tcPr>
            <w:tcW w:w="2830" w:type="dxa"/>
            <w:shd w:val="clear" w:color="auto" w:fill="D9D9D9" w:themeFill="background1" w:themeFillShade="D9"/>
          </w:tcPr>
          <w:p w14:paraId="3DF60F43" w14:textId="77777777" w:rsidR="00A91A20" w:rsidRPr="00F26017" w:rsidRDefault="00A91A20" w:rsidP="00617959">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A91A20" w:rsidRPr="00F26017" w14:paraId="3FABD4F0" w14:textId="77777777" w:rsidTr="00617959">
        <w:trPr>
          <w:trHeight w:val="346"/>
          <w:jc w:val="center"/>
        </w:trPr>
        <w:tc>
          <w:tcPr>
            <w:tcW w:w="6237" w:type="dxa"/>
          </w:tcPr>
          <w:p w14:paraId="5708C253" w14:textId="77777777" w:rsidR="00A91A20" w:rsidRPr="00F26017" w:rsidRDefault="00A91A20" w:rsidP="00617959">
            <w:pPr>
              <w:jc w:val="both"/>
              <w:rPr>
                <w:b/>
                <w:sz w:val="22"/>
                <w:szCs w:val="22"/>
              </w:rPr>
            </w:pPr>
            <w:r w:rsidRPr="00F26017">
              <w:rPr>
                <w:rFonts w:eastAsiaTheme="minorHAnsi"/>
                <w:color w:val="000000"/>
                <w:sz w:val="22"/>
                <w:szCs w:val="22"/>
              </w:rPr>
              <w:t>dielo</w:t>
            </w:r>
          </w:p>
        </w:tc>
        <w:tc>
          <w:tcPr>
            <w:tcW w:w="2830" w:type="dxa"/>
          </w:tcPr>
          <w:p w14:paraId="0613C651" w14:textId="77777777" w:rsidR="00A91A20" w:rsidRPr="00F26017" w:rsidRDefault="00A91A20" w:rsidP="00617959">
            <w:pPr>
              <w:pStyle w:val="Odsekzoznamu"/>
              <w:ind w:right="2254"/>
              <w:rPr>
                <w:sz w:val="22"/>
                <w:szCs w:val="22"/>
              </w:rPr>
            </w:pPr>
          </w:p>
        </w:tc>
      </w:tr>
      <w:tr w:rsidR="00A91A20" w:rsidRPr="00F26017" w14:paraId="268C9781" w14:textId="77777777" w:rsidTr="00617959">
        <w:trPr>
          <w:trHeight w:val="346"/>
          <w:jc w:val="center"/>
        </w:trPr>
        <w:tc>
          <w:tcPr>
            <w:tcW w:w="6237" w:type="dxa"/>
            <w:shd w:val="clear" w:color="auto" w:fill="D9D9D9" w:themeFill="background1" w:themeFillShade="D9"/>
          </w:tcPr>
          <w:p w14:paraId="3E14C7EA" w14:textId="77777777" w:rsidR="00A91A20" w:rsidRPr="00F26017" w:rsidRDefault="00A91A20" w:rsidP="00617959">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3E4635D9" w14:textId="77777777" w:rsidR="00A91A20" w:rsidRPr="00F26017" w:rsidRDefault="00A91A20" w:rsidP="00617959">
            <w:pPr>
              <w:pStyle w:val="Odsekzoznamu"/>
              <w:ind w:right="2254"/>
              <w:rPr>
                <w:sz w:val="22"/>
                <w:szCs w:val="22"/>
              </w:rPr>
            </w:pPr>
          </w:p>
        </w:tc>
      </w:tr>
    </w:tbl>
    <w:p w14:paraId="7A9D0940" w14:textId="77777777" w:rsidR="00A91A20" w:rsidRPr="00F26017" w:rsidRDefault="00A91A20" w:rsidP="00A91A20">
      <w:pPr>
        <w:rPr>
          <w:sz w:val="22"/>
          <w:szCs w:val="22"/>
        </w:rPr>
      </w:pPr>
    </w:p>
    <w:p w14:paraId="7578D0D6" w14:textId="77777777" w:rsidR="00A91A20" w:rsidRPr="00F26017" w:rsidRDefault="00A91A20" w:rsidP="00A91A20">
      <w:pPr>
        <w:rPr>
          <w:rFonts w:eastAsia="Arial Narrow"/>
          <w:sz w:val="22"/>
          <w:szCs w:val="22"/>
        </w:rPr>
      </w:pPr>
    </w:p>
    <w:p w14:paraId="36F093DC" w14:textId="77777777" w:rsidR="00A91A20" w:rsidRPr="00F26017" w:rsidRDefault="00A91A20" w:rsidP="00A91A20">
      <w:pPr>
        <w:rPr>
          <w:rFonts w:eastAsia="Arial Narrow"/>
          <w:sz w:val="22"/>
          <w:szCs w:val="22"/>
        </w:rPr>
      </w:pPr>
    </w:p>
    <w:p w14:paraId="46652AF9" w14:textId="77777777" w:rsidR="00A91A20" w:rsidRPr="00F26017" w:rsidRDefault="00A91A20" w:rsidP="00A91A20">
      <w:pPr>
        <w:rPr>
          <w:rFonts w:eastAsia="Arial Narrow"/>
          <w:sz w:val="22"/>
          <w:szCs w:val="22"/>
        </w:rPr>
      </w:pPr>
      <w:r w:rsidRPr="00F26017">
        <w:rPr>
          <w:rFonts w:eastAsia="Arial Narrow"/>
          <w:sz w:val="22"/>
          <w:szCs w:val="22"/>
        </w:rPr>
        <w:t>V…………………………, dňa</w:t>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t>............................................................</w:t>
      </w:r>
    </w:p>
    <w:p w14:paraId="322E7A4F" w14:textId="77777777" w:rsidR="00A91A20" w:rsidRPr="00F26017" w:rsidRDefault="00A91A20" w:rsidP="00A91A20">
      <w:pPr>
        <w:ind w:left="5664" w:firstLine="708"/>
        <w:rPr>
          <w:rFonts w:eastAsia="Arial Narrow"/>
          <w:sz w:val="22"/>
          <w:szCs w:val="22"/>
        </w:rPr>
      </w:pPr>
      <w:r w:rsidRPr="00F26017">
        <w:rPr>
          <w:rFonts w:eastAsia="Arial Narrow"/>
          <w:sz w:val="22"/>
          <w:szCs w:val="22"/>
        </w:rPr>
        <w:t>Podpis oprávnenej osoby uchádzača</w:t>
      </w:r>
    </w:p>
    <w:p w14:paraId="3C16F919"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eastAsia="Arial Narrow"/>
          <w:sz w:val="22"/>
          <w:szCs w:val="22"/>
        </w:rPr>
        <w:br w:type="column"/>
      </w:r>
      <w:bookmarkStart w:id="23" w:name="_Toc18320713"/>
      <w:bookmarkStart w:id="24" w:name="_Toc28362087"/>
      <w:r w:rsidRPr="00F26017">
        <w:rPr>
          <w:rFonts w:ascii="Times New Roman" w:hAnsi="Times New Roman" w:cs="Times New Roman"/>
          <w:color w:val="auto"/>
          <w:sz w:val="22"/>
          <w:szCs w:val="22"/>
        </w:rPr>
        <w:lastRenderedPageBreak/>
        <w:t>Príloha č. 4 súťažných podkladov</w:t>
      </w:r>
      <w:bookmarkEnd w:id="23"/>
      <w:bookmarkEnd w:id="24"/>
    </w:p>
    <w:p w14:paraId="585F0A19" w14:textId="77777777" w:rsidR="00A91A20" w:rsidRPr="00F2601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18320714"/>
      <w:bookmarkStart w:id="26" w:name="_Toc28362088"/>
      <w:r w:rsidRPr="00F26017">
        <w:rPr>
          <w:rFonts w:ascii="Times New Roman" w:hAnsi="Times New Roman" w:cs="Times New Roman"/>
          <w:color w:val="auto"/>
          <w:sz w:val="22"/>
          <w:szCs w:val="22"/>
        </w:rPr>
        <w:t>Čestné vyhlásenie</w:t>
      </w:r>
      <w:bookmarkEnd w:id="25"/>
      <w:bookmarkEnd w:id="26"/>
    </w:p>
    <w:p w14:paraId="6CCA9EBF" w14:textId="77777777" w:rsidR="00A91A20" w:rsidRPr="00F26017" w:rsidRDefault="00A91A20" w:rsidP="00A91A20">
      <w:pPr>
        <w:tabs>
          <w:tab w:val="left" w:pos="567"/>
        </w:tabs>
        <w:spacing w:line="304" w:lineRule="auto"/>
        <w:ind w:left="22" w:hanging="10"/>
        <w:jc w:val="both"/>
        <w:rPr>
          <w:sz w:val="22"/>
          <w:szCs w:val="22"/>
        </w:rPr>
      </w:pPr>
    </w:p>
    <w:p w14:paraId="13126ADF" w14:textId="77777777" w:rsidR="00D82C25" w:rsidRDefault="00A91A20" w:rsidP="00D82C25">
      <w:pPr>
        <w:autoSpaceDE w:val="0"/>
        <w:autoSpaceDN w:val="0"/>
        <w:adjustRightInd w:val="0"/>
        <w:jc w:val="both"/>
        <w:rPr>
          <w:rFonts w:eastAsia="Arial Narrow"/>
          <w:b/>
          <w:sz w:val="22"/>
          <w:szCs w:val="22"/>
        </w:rPr>
      </w:pPr>
      <w:r w:rsidRPr="00F26017">
        <w:rPr>
          <w:rFonts w:eastAsia="Palatino Linotype"/>
          <w:sz w:val="22"/>
          <w:szCs w:val="22"/>
        </w:rPr>
        <w:t xml:space="preserve">Predmet zákazky: </w:t>
      </w:r>
      <w:r w:rsidR="00D82C25" w:rsidRPr="00D82C25">
        <w:rPr>
          <w:rFonts w:eastAsia="Arial Narrow"/>
          <w:b/>
          <w:sz w:val="22"/>
          <w:szCs w:val="22"/>
        </w:rPr>
        <w:t>Zníženie energetickej náročnosti budovy technických služieb v Trenčianskych Tepliciach</w:t>
      </w:r>
    </w:p>
    <w:p w14:paraId="71A0B421" w14:textId="6A63D5EA" w:rsidR="00A91A20" w:rsidRPr="00F26017" w:rsidRDefault="00A91A20" w:rsidP="00D82C25">
      <w:pPr>
        <w:autoSpaceDE w:val="0"/>
        <w:autoSpaceDN w:val="0"/>
        <w:adjustRightInd w:val="0"/>
        <w:jc w:val="both"/>
        <w:rPr>
          <w:rFonts w:eastAsia="Palatino Linotype"/>
          <w:sz w:val="22"/>
          <w:szCs w:val="22"/>
        </w:rPr>
      </w:pPr>
      <w:r w:rsidRPr="00F26017">
        <w:rPr>
          <w:rFonts w:eastAsia="Palatino Linotype"/>
          <w:sz w:val="22"/>
          <w:szCs w:val="22"/>
        </w:rPr>
        <w:t>Ako uchádzač:........................................................... so sídlom ..........................................................., IČO: .................................. týmto vyhlasujem:</w:t>
      </w:r>
    </w:p>
    <w:p w14:paraId="3D2B464E" w14:textId="77777777" w:rsidR="00A91A20" w:rsidRPr="00F2601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neexistuje konflikt záujmov medzi uchádzačom a verejným obstarávateľom a v tejto súvislosti: </w:t>
      </w:r>
    </w:p>
    <w:p w14:paraId="4CBF956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poskytnem verejnému obstarávateľovi  v tomto verejnom obstarávaní presné, pravdivé a úplné informácie;</w:t>
      </w:r>
    </w:p>
    <w:p w14:paraId="09C26545"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77777777" w:rsidR="00F457D1" w:rsidRPr="00C01928" w:rsidRDefault="00F457D1" w:rsidP="007C436E">
      <w:pPr>
        <w:widowControl w:val="0"/>
        <w:numPr>
          <w:ilvl w:val="0"/>
          <w:numId w:val="68"/>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01B3CAC2" w14:textId="77777777" w:rsidR="00A91A20" w:rsidRPr="00F26017" w:rsidRDefault="00A91A20" w:rsidP="00A91A20">
      <w:pPr>
        <w:ind w:left="851"/>
        <w:jc w:val="both"/>
        <w:rPr>
          <w:rFonts w:eastAsia="Palatino Linotype"/>
          <w:sz w:val="22"/>
          <w:szCs w:val="22"/>
        </w:rPr>
      </w:pPr>
    </w:p>
    <w:p w14:paraId="69761AEA" w14:textId="77777777" w:rsidR="00A91A20" w:rsidRPr="00F26017" w:rsidRDefault="00A91A20" w:rsidP="00A91A20">
      <w:pPr>
        <w:jc w:val="both"/>
        <w:rPr>
          <w:rFonts w:eastAsia="Calibri"/>
          <w:b/>
          <w:sz w:val="22"/>
          <w:szCs w:val="22"/>
        </w:rPr>
      </w:pPr>
    </w:p>
    <w:p w14:paraId="72F363D1" w14:textId="77777777" w:rsidR="00A91A20" w:rsidRPr="00F26017" w:rsidRDefault="00A91A20" w:rsidP="00A91A20">
      <w:pPr>
        <w:ind w:left="851"/>
        <w:jc w:val="both"/>
        <w:rPr>
          <w:rFonts w:eastAsia="Calibri"/>
          <w:b/>
          <w:sz w:val="22"/>
          <w:szCs w:val="22"/>
        </w:rPr>
      </w:pPr>
      <w:r w:rsidRPr="00F26017">
        <w:rPr>
          <w:rFonts w:eastAsia="Calibri"/>
          <w:b/>
          <w:sz w:val="22"/>
          <w:szCs w:val="22"/>
        </w:rPr>
        <w:t>....................................................................</w:t>
      </w:r>
    </w:p>
    <w:p w14:paraId="7E492D7A" w14:textId="77777777" w:rsidR="00A91A20" w:rsidRPr="00F26017" w:rsidRDefault="00A91A20" w:rsidP="00A91A20">
      <w:pPr>
        <w:ind w:left="851"/>
        <w:jc w:val="both"/>
        <w:rPr>
          <w:rFonts w:eastAsia="Calibri"/>
          <w:b/>
          <w:sz w:val="22"/>
          <w:szCs w:val="22"/>
        </w:rPr>
      </w:pPr>
      <w:r w:rsidRPr="00F26017">
        <w:rPr>
          <w:rFonts w:eastAsia="Calibri"/>
          <w:b/>
          <w:sz w:val="22"/>
          <w:szCs w:val="22"/>
        </w:rPr>
        <w:t>Pečiatka a podpis, dátum</w:t>
      </w:r>
    </w:p>
    <w:p w14:paraId="58629888" w14:textId="77777777" w:rsidR="00A91A20" w:rsidRPr="00F26017" w:rsidRDefault="00A91A20" w:rsidP="00A91A20">
      <w:pPr>
        <w:rPr>
          <w:rFonts w:asciiTheme="minorHAnsi" w:hAnsiTheme="minorHAnsi" w:cstheme="minorHAnsi"/>
          <w:sz w:val="22"/>
          <w:szCs w:val="22"/>
        </w:rPr>
      </w:pPr>
    </w:p>
    <w:p w14:paraId="598272F2" w14:textId="77777777" w:rsidR="00A91A20" w:rsidRPr="00F26017" w:rsidRDefault="00A91A20" w:rsidP="00A91A20">
      <w:pPr>
        <w:tabs>
          <w:tab w:val="left" w:pos="1815"/>
        </w:tabs>
        <w:jc w:val="center"/>
        <w:rPr>
          <w:rFonts w:asciiTheme="minorHAnsi" w:hAnsiTheme="minorHAnsi" w:cstheme="minorHAnsi"/>
          <w:sz w:val="22"/>
          <w:szCs w:val="22"/>
        </w:rPr>
      </w:pPr>
    </w:p>
    <w:p w14:paraId="7C808A13" w14:textId="77777777" w:rsidR="00A91A20" w:rsidRPr="00F26017" w:rsidRDefault="00A91A20" w:rsidP="00A91A20">
      <w:pPr>
        <w:tabs>
          <w:tab w:val="left" w:pos="567"/>
        </w:tabs>
        <w:spacing w:line="304" w:lineRule="auto"/>
        <w:jc w:val="both"/>
        <w:rPr>
          <w:sz w:val="22"/>
          <w:szCs w:val="22"/>
        </w:rPr>
      </w:pPr>
    </w:p>
    <w:p w14:paraId="6A3DE4C6"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27" w:name="_Toc28362089"/>
      <w:r w:rsidRPr="00F26017">
        <w:rPr>
          <w:rFonts w:ascii="Times New Roman" w:hAnsi="Times New Roman" w:cs="Times New Roman"/>
          <w:color w:val="auto"/>
          <w:sz w:val="22"/>
          <w:szCs w:val="22"/>
        </w:rPr>
        <w:lastRenderedPageBreak/>
        <w:t>Príloha č. 5 súťažných podkladov</w:t>
      </w:r>
      <w:bookmarkEnd w:id="27"/>
    </w:p>
    <w:p w14:paraId="637E7318"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8" w:name="_Toc28362090"/>
      <w:r w:rsidRPr="00F26017">
        <w:rPr>
          <w:rFonts w:ascii="Times New Roman" w:hAnsi="Times New Roman" w:cs="Times New Roman"/>
          <w:caps w:val="0"/>
          <w:color w:val="auto"/>
          <w:sz w:val="22"/>
          <w:szCs w:val="22"/>
        </w:rPr>
        <w:t>Vyhlásenie uchádzača</w:t>
      </w:r>
      <w:bookmarkEnd w:id="28"/>
      <w:r w:rsidRPr="00F26017">
        <w:rPr>
          <w:rFonts w:ascii="Times New Roman" w:hAnsi="Times New Roman" w:cs="Times New Roman"/>
          <w:color w:val="auto"/>
          <w:sz w:val="22"/>
          <w:szCs w:val="22"/>
        </w:rPr>
        <w:t xml:space="preserve"> </w:t>
      </w:r>
    </w:p>
    <w:p w14:paraId="28424898" w14:textId="77777777" w:rsidR="00A91A20" w:rsidRPr="00F26017" w:rsidRDefault="00A91A20" w:rsidP="00A91A20">
      <w:pPr>
        <w:jc w:val="center"/>
        <w:rPr>
          <w:rFonts w:eastAsiaTheme="majorEastAsia"/>
          <w:b/>
          <w:sz w:val="22"/>
          <w:szCs w:val="22"/>
        </w:rPr>
      </w:pPr>
      <w:r w:rsidRPr="00F26017">
        <w:rPr>
          <w:rFonts w:eastAsiaTheme="majorEastAsia"/>
          <w:b/>
          <w:sz w:val="22"/>
          <w:szCs w:val="22"/>
        </w:rPr>
        <w:t>(so sídlom na území SR)</w:t>
      </w:r>
    </w:p>
    <w:p w14:paraId="11E7C8FC" w14:textId="77777777" w:rsidR="00A91A20" w:rsidRPr="00F26017" w:rsidRDefault="00A91A20" w:rsidP="00A91A20">
      <w:pPr>
        <w:keepNext/>
        <w:keepLines/>
        <w:jc w:val="center"/>
        <w:outlineLvl w:val="0"/>
        <w:rPr>
          <w:rFonts w:eastAsiaTheme="majorEastAsia"/>
          <w:b/>
          <w:sz w:val="22"/>
          <w:szCs w:val="22"/>
        </w:rPr>
      </w:pPr>
    </w:p>
    <w:p w14:paraId="04163641" w14:textId="77777777" w:rsidR="00A91A20" w:rsidRPr="00F26017" w:rsidRDefault="00A91A20" w:rsidP="00A91A20">
      <w:pPr>
        <w:rPr>
          <w:sz w:val="22"/>
          <w:szCs w:val="22"/>
          <w:lang w:bidi="sk-SK"/>
        </w:rPr>
      </w:pPr>
    </w:p>
    <w:p w14:paraId="632C12C2" w14:textId="77777777" w:rsidR="00A91A20" w:rsidRPr="00F26017" w:rsidRDefault="00A91A20" w:rsidP="00A91A20">
      <w:pPr>
        <w:widowControl w:val="0"/>
        <w:tabs>
          <w:tab w:val="left" w:leader="dot" w:pos="5522"/>
        </w:tabs>
        <w:suppressAutoHyphens/>
        <w:spacing w:after="211" w:line="269" w:lineRule="exact"/>
        <w:rPr>
          <w:i/>
          <w:iCs/>
          <w:sz w:val="22"/>
          <w:szCs w:val="22"/>
          <w:lang w:eastAsia="ar-SA"/>
        </w:rPr>
      </w:pPr>
      <w:r w:rsidRPr="00F26017">
        <w:rPr>
          <w:sz w:val="22"/>
          <w:szCs w:val="22"/>
          <w:lang w:bidi="sk-SK"/>
        </w:rPr>
        <w:t xml:space="preserve">Uchádzač/ člen skupiny dodávateľov </w:t>
      </w:r>
      <w:r w:rsidRPr="00F2601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F26017" w:rsidRDefault="00A91A20" w:rsidP="00A91A20">
      <w:pPr>
        <w:widowControl w:val="0"/>
        <w:tabs>
          <w:tab w:val="left" w:leader="dot" w:pos="5522"/>
        </w:tabs>
        <w:suppressAutoHyphens/>
        <w:spacing w:after="211" w:line="269" w:lineRule="exact"/>
        <w:rPr>
          <w:sz w:val="22"/>
          <w:szCs w:val="22"/>
          <w:lang w:bidi="sk-SK"/>
        </w:rPr>
      </w:pPr>
      <w:r w:rsidRPr="00F26017">
        <w:rPr>
          <w:sz w:val="22"/>
          <w:szCs w:val="22"/>
          <w:lang w:bidi="sk-SK"/>
        </w:rPr>
        <w:tab/>
        <w:t>.....................................................................</w:t>
      </w:r>
    </w:p>
    <w:p w14:paraId="0B33A594"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F26017" w:rsidRDefault="00A91A20" w:rsidP="00A91A20">
      <w:pPr>
        <w:pStyle w:val="Bezriadkovania"/>
        <w:jc w:val="both"/>
        <w:rPr>
          <w:rFonts w:ascii="Times New Roman" w:hAnsi="Times New Roman"/>
          <w:lang w:bidi="sk-SK"/>
        </w:rPr>
      </w:pPr>
    </w:p>
    <w:p w14:paraId="2C881A8F" w14:textId="77777777" w:rsidR="00A91A20" w:rsidRPr="00F26017" w:rsidRDefault="00A91A20" w:rsidP="00A91A20">
      <w:pPr>
        <w:pStyle w:val="Bezriadkovania"/>
        <w:jc w:val="both"/>
        <w:rPr>
          <w:rFonts w:ascii="Times New Roman" w:hAnsi="Times New Roman"/>
          <w:lang w:bidi="sk-SK"/>
        </w:rPr>
      </w:pPr>
    </w:p>
    <w:p w14:paraId="7C6F9FB6" w14:textId="77777777" w:rsidR="00A91A20" w:rsidRPr="00F26017" w:rsidRDefault="00A91A20" w:rsidP="00A91A20">
      <w:pPr>
        <w:pStyle w:val="Bezriadkovania"/>
        <w:jc w:val="both"/>
        <w:rPr>
          <w:rFonts w:ascii="Times New Roman" w:hAnsi="Times New Roman"/>
          <w:i/>
          <w:iCs/>
          <w:lang w:eastAsia="ar-SA"/>
        </w:rPr>
      </w:pPr>
      <w:r w:rsidRPr="00F26017">
        <w:rPr>
          <w:rFonts w:ascii="Times New Roman" w:hAnsi="Times New Roman"/>
          <w:b/>
          <w:lang w:bidi="sk-SK"/>
        </w:rPr>
        <w:t>I.</w:t>
      </w:r>
      <w:r w:rsidRPr="00F2601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F26017" w:rsidRDefault="00A91A20" w:rsidP="00A91A20">
      <w:pPr>
        <w:pStyle w:val="Bezriadkovania"/>
        <w:jc w:val="both"/>
        <w:rPr>
          <w:rFonts w:ascii="Times New Roman" w:hAnsi="Times New Roman"/>
          <w:lang w:bidi="sk-SK"/>
        </w:rPr>
      </w:pPr>
    </w:p>
    <w:p w14:paraId="2DB59CAD"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2B4865BA" w14:textId="77777777" w:rsidR="00A91A20" w:rsidRPr="00F26017" w:rsidRDefault="00A91A20" w:rsidP="00A91A20">
      <w:pPr>
        <w:pStyle w:val="Bezriadkovania"/>
        <w:jc w:val="both"/>
        <w:rPr>
          <w:rFonts w:ascii="Times New Roman" w:hAnsi="Times New Roman"/>
          <w:lang w:bidi="sk-SK"/>
        </w:rPr>
      </w:pPr>
    </w:p>
    <w:p w14:paraId="137351F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4A1CF9FA" w14:textId="77777777" w:rsidR="00A91A20" w:rsidRPr="00F26017" w:rsidRDefault="00A91A20" w:rsidP="00A91A20">
      <w:pPr>
        <w:pStyle w:val="Bezriadkovania"/>
        <w:jc w:val="both"/>
        <w:rPr>
          <w:rFonts w:ascii="Times New Roman" w:hAnsi="Times New Roman"/>
          <w:lang w:bidi="sk-SK"/>
        </w:rPr>
      </w:pPr>
    </w:p>
    <w:p w14:paraId="54AEC5F5" w14:textId="77777777" w:rsidR="00A91A20" w:rsidRPr="00F26017" w:rsidRDefault="00A91A20" w:rsidP="00A91A20">
      <w:pPr>
        <w:rPr>
          <w:sz w:val="22"/>
          <w:szCs w:val="22"/>
        </w:rPr>
      </w:pPr>
    </w:p>
    <w:p w14:paraId="4FED358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b/>
          <w:lang w:bidi="sk-SK"/>
        </w:rPr>
        <w:t>II.</w:t>
      </w:r>
      <w:r w:rsidRPr="00F26017">
        <w:rPr>
          <w:rFonts w:ascii="Times New Roman" w:hAnsi="Times New Roman"/>
          <w:lang w:bidi="sk-SK"/>
        </w:rPr>
        <w:t xml:space="preserve"> Údaje potrebné na vyžiadanie si výpisu z registra trestov právnickej osoby:</w:t>
      </w:r>
    </w:p>
    <w:p w14:paraId="5A2C2B20" w14:textId="77777777" w:rsidR="00A91A20" w:rsidRPr="00F26017" w:rsidRDefault="00A91A20" w:rsidP="00A91A20">
      <w:pPr>
        <w:pStyle w:val="Bezriadkovania"/>
        <w:jc w:val="both"/>
        <w:rPr>
          <w:rFonts w:ascii="Times New Roman" w:hAnsi="Times New Roman"/>
          <w:lang w:bidi="sk-SK"/>
        </w:rPr>
      </w:pPr>
    </w:p>
    <w:p w14:paraId="6B7F60B6"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10AE0A26" w14:textId="77777777" w:rsidR="00A91A20" w:rsidRPr="00F26017" w:rsidRDefault="00A91A20" w:rsidP="00A91A20">
      <w:pPr>
        <w:pStyle w:val="Bezriadkovania"/>
        <w:jc w:val="both"/>
        <w:rPr>
          <w:rFonts w:ascii="Times New Roman" w:hAnsi="Times New Roman"/>
          <w:lang w:bidi="sk-SK"/>
        </w:rPr>
      </w:pPr>
    </w:p>
    <w:p w14:paraId="7FC81A29"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3AA0863D" w14:textId="77777777" w:rsidR="00A91A20" w:rsidRPr="00F26017" w:rsidRDefault="00A91A20" w:rsidP="00A91A20">
      <w:pPr>
        <w:rPr>
          <w:sz w:val="22"/>
          <w:szCs w:val="22"/>
        </w:rPr>
      </w:pPr>
    </w:p>
    <w:p w14:paraId="3B4AA901" w14:textId="77777777" w:rsidR="00A91A20" w:rsidRPr="00F26017" w:rsidRDefault="00A91A20" w:rsidP="00A91A20">
      <w:pPr>
        <w:rPr>
          <w:sz w:val="22"/>
          <w:szCs w:val="22"/>
        </w:rPr>
      </w:pPr>
    </w:p>
    <w:p w14:paraId="3A4252D8" w14:textId="77777777" w:rsidR="00A91A20" w:rsidRPr="00F26017" w:rsidRDefault="00A91A20" w:rsidP="00A91A20">
      <w:pPr>
        <w:rPr>
          <w:sz w:val="22"/>
          <w:szCs w:val="22"/>
        </w:rPr>
      </w:pPr>
      <w:r w:rsidRPr="00F26017">
        <w:rPr>
          <w:b/>
          <w:sz w:val="22"/>
          <w:szCs w:val="22"/>
        </w:rPr>
        <w:t>III.</w:t>
      </w:r>
      <w:r w:rsidRPr="00F26017">
        <w:rPr>
          <w:sz w:val="22"/>
          <w:szCs w:val="22"/>
        </w:rPr>
        <w:t xml:space="preserve"> Údaje potrebné na vyžiadanie si  výpisu z registra trestov fyzickej osoby: </w:t>
      </w:r>
    </w:p>
    <w:p w14:paraId="1D710D40" w14:textId="77777777" w:rsidR="00A91A20" w:rsidRPr="00F26017" w:rsidRDefault="00A91A20" w:rsidP="00A91A20">
      <w:pPr>
        <w:rPr>
          <w:sz w:val="22"/>
          <w:szCs w:val="22"/>
        </w:rPr>
      </w:pPr>
    </w:p>
    <w:p w14:paraId="15160F7E"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V prípade, že uchádzačom je skupina dodávateľov, udelenie súhlasu predloží uchádzač za každého člena skupiny.</w:t>
      </w:r>
    </w:p>
    <w:p w14:paraId="2FD2BCC0" w14:textId="77777777" w:rsidR="00A91A20" w:rsidRPr="00F26017" w:rsidRDefault="00A91A20" w:rsidP="00A91A20">
      <w:pPr>
        <w:rPr>
          <w:sz w:val="22"/>
          <w:szCs w:val="22"/>
        </w:rPr>
      </w:pPr>
    </w:p>
    <w:p w14:paraId="429FCE11" w14:textId="543495D7" w:rsidR="00A91A20" w:rsidRDefault="00A91A20" w:rsidP="00A91A20">
      <w:pPr>
        <w:rPr>
          <w:sz w:val="22"/>
          <w:szCs w:val="22"/>
        </w:rPr>
      </w:pPr>
    </w:p>
    <w:p w14:paraId="0065313A" w14:textId="451E228F" w:rsidR="0041167C" w:rsidRDefault="0041167C" w:rsidP="00A91A20">
      <w:pPr>
        <w:rPr>
          <w:sz w:val="22"/>
          <w:szCs w:val="22"/>
        </w:rPr>
      </w:pPr>
    </w:p>
    <w:p w14:paraId="3020B366" w14:textId="77777777" w:rsidR="0041167C" w:rsidRPr="00F26017" w:rsidRDefault="0041167C" w:rsidP="00A91A20">
      <w:pPr>
        <w:rPr>
          <w:sz w:val="22"/>
          <w:szCs w:val="22"/>
        </w:rPr>
      </w:pPr>
    </w:p>
    <w:p w14:paraId="07B1447C" w14:textId="77777777" w:rsidR="00A91A20" w:rsidRPr="00F26017" w:rsidRDefault="00A91A20" w:rsidP="00A91A20">
      <w:pPr>
        <w:rPr>
          <w:sz w:val="22"/>
          <w:szCs w:val="22"/>
        </w:rPr>
      </w:pPr>
    </w:p>
    <w:p w14:paraId="369D0883" w14:textId="77777777" w:rsidR="00A91A20" w:rsidRPr="00F26017" w:rsidRDefault="00A91A20" w:rsidP="00A91A20">
      <w:pPr>
        <w:rPr>
          <w:sz w:val="22"/>
          <w:szCs w:val="22"/>
        </w:rPr>
      </w:pPr>
    </w:p>
    <w:p w14:paraId="415C5DA9" w14:textId="77777777" w:rsidR="00A91A20" w:rsidRPr="00F26017" w:rsidRDefault="00A91A20" w:rsidP="00A91A20">
      <w:pPr>
        <w:rPr>
          <w:sz w:val="22"/>
          <w:szCs w:val="22"/>
        </w:rPr>
      </w:pPr>
    </w:p>
    <w:p w14:paraId="0F81EE98" w14:textId="3A8D6D40" w:rsidR="00A91A20" w:rsidRDefault="00A91A20" w:rsidP="00A91A20">
      <w:pPr>
        <w:rPr>
          <w:sz w:val="22"/>
          <w:szCs w:val="22"/>
        </w:rPr>
      </w:pPr>
    </w:p>
    <w:p w14:paraId="5EA502BF" w14:textId="7B6732B3" w:rsidR="00952749" w:rsidRDefault="00952749" w:rsidP="00A91A20">
      <w:pPr>
        <w:rPr>
          <w:sz w:val="22"/>
          <w:szCs w:val="22"/>
        </w:rPr>
      </w:pPr>
    </w:p>
    <w:p w14:paraId="4110EAA6" w14:textId="4106B241" w:rsidR="00952749" w:rsidRDefault="00952749" w:rsidP="00A91A20">
      <w:pPr>
        <w:rPr>
          <w:sz w:val="22"/>
          <w:szCs w:val="22"/>
        </w:rPr>
      </w:pPr>
    </w:p>
    <w:p w14:paraId="38F13A2F" w14:textId="547EA38F" w:rsidR="00952749" w:rsidRDefault="00952749" w:rsidP="00A91A20">
      <w:pPr>
        <w:rPr>
          <w:sz w:val="22"/>
          <w:szCs w:val="22"/>
        </w:rPr>
      </w:pPr>
    </w:p>
    <w:p w14:paraId="19559831" w14:textId="03BC5138" w:rsidR="0041167C" w:rsidRDefault="0041167C" w:rsidP="00A91A20">
      <w:pPr>
        <w:rPr>
          <w:sz w:val="22"/>
          <w:szCs w:val="22"/>
        </w:rPr>
      </w:pPr>
    </w:p>
    <w:p w14:paraId="6A847468" w14:textId="77777777" w:rsidR="0041167C" w:rsidRDefault="0041167C" w:rsidP="00A91A20">
      <w:pPr>
        <w:rPr>
          <w:sz w:val="22"/>
          <w:szCs w:val="22"/>
        </w:rPr>
      </w:pPr>
    </w:p>
    <w:p w14:paraId="7971758E" w14:textId="77777777" w:rsidR="00952749" w:rsidRPr="00F26017" w:rsidRDefault="00952749" w:rsidP="00A91A20">
      <w:pPr>
        <w:rPr>
          <w:sz w:val="22"/>
          <w:szCs w:val="22"/>
        </w:rPr>
      </w:pPr>
    </w:p>
    <w:p w14:paraId="06AAFAAA" w14:textId="469F858B" w:rsidR="00A91A20" w:rsidRDefault="00A91A20" w:rsidP="00A91A20">
      <w:pPr>
        <w:rPr>
          <w:sz w:val="22"/>
          <w:szCs w:val="22"/>
        </w:rPr>
      </w:pPr>
    </w:p>
    <w:p w14:paraId="70D2EF99" w14:textId="673EB312" w:rsidR="00B659E3" w:rsidRDefault="00B659E3" w:rsidP="00A91A20">
      <w:pPr>
        <w:rPr>
          <w:sz w:val="22"/>
          <w:szCs w:val="22"/>
        </w:rPr>
      </w:pPr>
    </w:p>
    <w:p w14:paraId="6B68A85B" w14:textId="290F9DB3" w:rsidR="00B659E3" w:rsidRDefault="00B659E3" w:rsidP="00A91A20">
      <w:pPr>
        <w:rPr>
          <w:sz w:val="22"/>
          <w:szCs w:val="22"/>
        </w:rPr>
      </w:pPr>
    </w:p>
    <w:p w14:paraId="5721B292" w14:textId="42CC5D03" w:rsidR="00B659E3" w:rsidRDefault="00B659E3" w:rsidP="00A91A20">
      <w:pPr>
        <w:rPr>
          <w:sz w:val="22"/>
          <w:szCs w:val="22"/>
        </w:rPr>
      </w:pPr>
    </w:p>
    <w:p w14:paraId="35190AFE" w14:textId="1CC77004" w:rsidR="00B659E3" w:rsidRDefault="00B659E3" w:rsidP="00A91A20">
      <w:pPr>
        <w:rPr>
          <w:sz w:val="22"/>
          <w:szCs w:val="22"/>
        </w:rPr>
      </w:pPr>
    </w:p>
    <w:p w14:paraId="2A2116B5" w14:textId="77777777" w:rsidR="00B659E3" w:rsidRPr="00F26017" w:rsidRDefault="00B659E3" w:rsidP="00A91A20">
      <w:pPr>
        <w:rPr>
          <w:sz w:val="22"/>
          <w:szCs w:val="22"/>
        </w:rPr>
      </w:pPr>
    </w:p>
    <w:p w14:paraId="685EFD22" w14:textId="77777777" w:rsidR="00A91A20" w:rsidRPr="00F26017" w:rsidRDefault="00A91A20" w:rsidP="00A91A20">
      <w:pPr>
        <w:rPr>
          <w:sz w:val="22"/>
          <w:szCs w:val="22"/>
        </w:rPr>
      </w:pPr>
    </w:p>
    <w:p w14:paraId="1F21F618" w14:textId="77777777" w:rsidR="00A91A20" w:rsidRPr="00F26017" w:rsidRDefault="00A91A20" w:rsidP="00A91A20">
      <w:pPr>
        <w:rPr>
          <w:sz w:val="22"/>
          <w:szCs w:val="22"/>
        </w:rPr>
      </w:pPr>
    </w:p>
    <w:p w14:paraId="7A7C4459"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9" w:name="_Toc28362091"/>
      <w:r w:rsidRPr="00F26017">
        <w:rPr>
          <w:rFonts w:ascii="Times New Roman" w:hAnsi="Times New Roman" w:cs="Times New Roman"/>
          <w:caps w:val="0"/>
          <w:color w:val="auto"/>
          <w:sz w:val="22"/>
          <w:szCs w:val="22"/>
        </w:rPr>
        <w:lastRenderedPageBreak/>
        <w:t>Udelenie súhlasu pre poskytnutie výpisu z registra trestov</w:t>
      </w:r>
      <w:bookmarkEnd w:id="29"/>
    </w:p>
    <w:p w14:paraId="0C56FE2D" w14:textId="77777777" w:rsidR="00A91A20" w:rsidRPr="00F26017" w:rsidRDefault="00A91A20" w:rsidP="00A91A20">
      <w:pPr>
        <w:jc w:val="center"/>
        <w:rPr>
          <w:sz w:val="22"/>
          <w:szCs w:val="22"/>
        </w:rPr>
      </w:pPr>
      <w:r w:rsidRPr="00F26017">
        <w:rPr>
          <w:sz w:val="22"/>
          <w:szCs w:val="22"/>
        </w:rPr>
        <w:t>na základe §10 a nasledujúcich zákona č. 330/2007 Z. z. o registri trestov a o zmene a doplnení niektorých zákonov</w:t>
      </w:r>
    </w:p>
    <w:p w14:paraId="0061B0EF" w14:textId="77777777" w:rsidR="00A91A20" w:rsidRPr="00F26017" w:rsidRDefault="00A91A20" w:rsidP="00A91A20">
      <w:pPr>
        <w:jc w:val="center"/>
        <w:rPr>
          <w:sz w:val="22"/>
          <w:szCs w:val="22"/>
        </w:rPr>
      </w:pPr>
    </w:p>
    <w:p w14:paraId="3ECD7739" w14:textId="77777777" w:rsidR="00A91A20" w:rsidRPr="00F26017" w:rsidRDefault="00A91A20" w:rsidP="00A91A20">
      <w:pPr>
        <w:jc w:val="center"/>
        <w:rPr>
          <w:sz w:val="22"/>
          <w:szCs w:val="22"/>
        </w:rPr>
      </w:pPr>
    </w:p>
    <w:p w14:paraId="6B639A9A" w14:textId="77777777" w:rsidR="00A91A20" w:rsidRPr="00F26017" w:rsidRDefault="00A91A20" w:rsidP="00A91A20">
      <w:pPr>
        <w:jc w:val="both"/>
        <w:rPr>
          <w:sz w:val="22"/>
          <w:szCs w:val="22"/>
        </w:rPr>
      </w:pPr>
      <w:r w:rsidRPr="00F26017">
        <w:rPr>
          <w:sz w:val="22"/>
          <w:szCs w:val="22"/>
        </w:rPr>
        <w:t>Podpísaním tohto súhlasu ja ....................................</w:t>
      </w:r>
      <w:r w:rsidRPr="00F26017">
        <w:rPr>
          <w:b/>
          <w:sz w:val="22"/>
          <w:szCs w:val="22"/>
        </w:rPr>
        <w:t>ako štatutárny zástupca</w:t>
      </w:r>
      <w:r w:rsidRPr="00F26017">
        <w:rPr>
          <w:sz w:val="22"/>
          <w:szCs w:val="22"/>
        </w:rPr>
        <w:t xml:space="preserve"> uchádzača ......................................, so sídlom ........................................., IČO: ............................................ </w:t>
      </w:r>
      <w:r w:rsidRPr="00F26017">
        <w:rPr>
          <w:b/>
          <w:sz w:val="22"/>
          <w:szCs w:val="22"/>
        </w:rPr>
        <w:t>udeľujem</w:t>
      </w:r>
      <w:r w:rsidRPr="00F26017" w:rsidDel="00387931">
        <w:rPr>
          <w:b/>
          <w:sz w:val="22"/>
          <w:szCs w:val="22"/>
        </w:rPr>
        <w:t xml:space="preserve"> </w:t>
      </w:r>
      <w:r w:rsidRPr="00F26017">
        <w:rPr>
          <w:b/>
          <w:sz w:val="22"/>
          <w:szCs w:val="22"/>
        </w:rPr>
        <w:t>súhlas</w:t>
      </w:r>
      <w:r w:rsidRPr="00F26017">
        <w:rPr>
          <w:sz w:val="22"/>
          <w:szCs w:val="22"/>
        </w:rPr>
        <w:t xml:space="preserve"> oprávnenému subjektu, t.j. verejnému obstarávateľovi ako orgánu verejnej moci </w:t>
      </w:r>
      <w:r w:rsidRPr="00F26017">
        <w:rPr>
          <w:b/>
          <w:sz w:val="22"/>
          <w:szCs w:val="22"/>
        </w:rPr>
        <w:t>na vyžiadanie výpisu z registra trestov</w:t>
      </w:r>
      <w:r w:rsidRPr="00F26017">
        <w:rPr>
          <w:sz w:val="22"/>
          <w:szCs w:val="22"/>
        </w:rPr>
        <w:t xml:space="preserve"> za účelom overenia bezúhonnosti fyzickej osoby v zmysle § 32 ods. 1 písm. a) </w:t>
      </w:r>
      <w:r w:rsidRPr="00F26017">
        <w:rPr>
          <w:sz w:val="22"/>
          <w:szCs w:val="22"/>
          <w:lang w:bidi="sk-SK"/>
        </w:rPr>
        <w:t>zákona o VO</w:t>
      </w:r>
      <w:r w:rsidRPr="00F26017">
        <w:rPr>
          <w:sz w:val="22"/>
          <w:szCs w:val="22"/>
        </w:rPr>
        <w:t>.</w:t>
      </w:r>
    </w:p>
    <w:p w14:paraId="672EE673" w14:textId="77777777" w:rsidR="00A91A20" w:rsidRPr="00F26017" w:rsidRDefault="00A91A20" w:rsidP="00A91A20">
      <w:pPr>
        <w:jc w:val="both"/>
        <w:rPr>
          <w:sz w:val="22"/>
          <w:szCs w:val="22"/>
        </w:rPr>
      </w:pPr>
      <w:r w:rsidRPr="00F26017">
        <w:rPr>
          <w:sz w:val="22"/>
          <w:szCs w:val="22"/>
        </w:rPr>
        <w:t>Tento súhlas je platný až do odvolania a vzťahuje sa na všetky úkony oprávnených subjektov vykonaných v rámci zákona.</w:t>
      </w:r>
    </w:p>
    <w:p w14:paraId="0D4BC82F" w14:textId="77777777" w:rsidR="00A91A20" w:rsidRPr="00F26017" w:rsidRDefault="00A91A20" w:rsidP="00A91A20">
      <w:pPr>
        <w:rPr>
          <w:b/>
          <w:sz w:val="22"/>
          <w:szCs w:val="22"/>
        </w:rPr>
      </w:pPr>
    </w:p>
    <w:p w14:paraId="2F4B76F6" w14:textId="77777777" w:rsidR="00A91A20" w:rsidRPr="00F26017" w:rsidRDefault="00A91A20" w:rsidP="00A91A20">
      <w:pPr>
        <w:rPr>
          <w:b/>
          <w:sz w:val="22"/>
          <w:szCs w:val="22"/>
        </w:rPr>
      </w:pPr>
      <w:r w:rsidRPr="00F2601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F26017" w14:paraId="1F4400C3" w14:textId="77777777" w:rsidTr="00617959">
        <w:trPr>
          <w:trHeight w:val="567"/>
        </w:trPr>
        <w:tc>
          <w:tcPr>
            <w:tcW w:w="4786" w:type="dxa"/>
            <w:vAlign w:val="center"/>
          </w:tcPr>
          <w:p w14:paraId="7D1F8492"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394" w:type="dxa"/>
            <w:vAlign w:val="center"/>
          </w:tcPr>
          <w:p w14:paraId="3D2DC0A3" w14:textId="77777777" w:rsidR="00A91A20" w:rsidRPr="00F26017" w:rsidRDefault="00A91A20" w:rsidP="00617959">
            <w:pPr>
              <w:spacing w:after="200" w:line="276" w:lineRule="auto"/>
              <w:rPr>
                <w:sz w:val="22"/>
                <w:szCs w:val="22"/>
              </w:rPr>
            </w:pPr>
            <w:proofErr w:type="spellStart"/>
            <w:r w:rsidRPr="00F26017">
              <w:rPr>
                <w:sz w:val="22"/>
                <w:szCs w:val="22"/>
              </w:rPr>
              <w:t>Dátum</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7B83FDD6" w14:textId="77777777" w:rsidTr="00617959">
        <w:trPr>
          <w:trHeight w:val="567"/>
        </w:trPr>
        <w:tc>
          <w:tcPr>
            <w:tcW w:w="4786" w:type="dxa"/>
            <w:vAlign w:val="center"/>
          </w:tcPr>
          <w:p w14:paraId="0EDE00A0"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394" w:type="dxa"/>
            <w:vAlign w:val="center"/>
          </w:tcPr>
          <w:p w14:paraId="75CAAE0C"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r>
      <w:tr w:rsidR="00A91A20" w:rsidRPr="00F26017" w14:paraId="6EACEB82" w14:textId="77777777" w:rsidTr="00617959">
        <w:trPr>
          <w:trHeight w:val="567"/>
        </w:trPr>
        <w:tc>
          <w:tcPr>
            <w:tcW w:w="4786" w:type="dxa"/>
            <w:vAlign w:val="center"/>
          </w:tcPr>
          <w:p w14:paraId="11AE0823"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394" w:type="dxa"/>
            <w:vAlign w:val="center"/>
          </w:tcPr>
          <w:p w14:paraId="5C7AD0E6" w14:textId="77777777" w:rsidR="00A91A20" w:rsidRPr="00F26017" w:rsidRDefault="00A91A20" w:rsidP="00617959">
            <w:pPr>
              <w:spacing w:after="200" w:line="276" w:lineRule="auto"/>
              <w:rPr>
                <w:sz w:val="22"/>
                <w:szCs w:val="22"/>
              </w:rPr>
            </w:pPr>
            <w:proofErr w:type="spellStart"/>
            <w:r w:rsidRPr="00F26017">
              <w:rPr>
                <w:sz w:val="22"/>
                <w:szCs w:val="22"/>
              </w:rPr>
              <w:t>Prezývka</w:t>
            </w:r>
            <w:proofErr w:type="spellEnd"/>
            <w:r w:rsidRPr="00F26017">
              <w:rPr>
                <w:sz w:val="22"/>
                <w:szCs w:val="22"/>
              </w:rPr>
              <w:t>:</w:t>
            </w:r>
          </w:p>
        </w:tc>
      </w:tr>
      <w:tr w:rsidR="00A91A20" w:rsidRPr="00F26017" w14:paraId="4F24B5E4" w14:textId="77777777" w:rsidTr="00617959">
        <w:trPr>
          <w:trHeight w:val="567"/>
        </w:trPr>
        <w:tc>
          <w:tcPr>
            <w:tcW w:w="4786" w:type="dxa"/>
            <w:vAlign w:val="center"/>
          </w:tcPr>
          <w:p w14:paraId="7AD3BFE7" w14:textId="77777777" w:rsidR="00A91A20" w:rsidRPr="00F26017" w:rsidRDefault="00A91A20" w:rsidP="00617959">
            <w:pPr>
              <w:spacing w:after="200" w:line="276" w:lineRule="auto"/>
              <w:rPr>
                <w:sz w:val="22"/>
                <w:szCs w:val="22"/>
              </w:rPr>
            </w:pPr>
            <w:proofErr w:type="spellStart"/>
            <w:r w:rsidRPr="00F26017">
              <w:rPr>
                <w:sz w:val="22"/>
                <w:szCs w:val="22"/>
              </w:rPr>
              <w:t>Pôvodné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w:t>
            </w:r>
          </w:p>
        </w:tc>
        <w:tc>
          <w:tcPr>
            <w:tcW w:w="4394" w:type="dxa"/>
            <w:vAlign w:val="center"/>
          </w:tcPr>
          <w:p w14:paraId="2875ED7E" w14:textId="77777777" w:rsidR="00A91A20" w:rsidRPr="00F26017" w:rsidRDefault="00A91A20" w:rsidP="00617959">
            <w:pPr>
              <w:spacing w:after="200" w:line="276" w:lineRule="auto"/>
              <w:rPr>
                <w:sz w:val="22"/>
                <w:szCs w:val="22"/>
              </w:rPr>
            </w:pPr>
            <w:proofErr w:type="spellStart"/>
            <w:r w:rsidRPr="00F26017">
              <w:rPr>
                <w:sz w:val="22"/>
                <w:szCs w:val="22"/>
              </w:rPr>
              <w:t>Číslo</w:t>
            </w:r>
            <w:proofErr w:type="spellEnd"/>
            <w:r w:rsidRPr="00F26017">
              <w:rPr>
                <w:sz w:val="22"/>
                <w:szCs w:val="22"/>
              </w:rPr>
              <w:t xml:space="preserve"> </w:t>
            </w:r>
            <w:proofErr w:type="spellStart"/>
            <w:r w:rsidRPr="00F26017">
              <w:rPr>
                <w:sz w:val="22"/>
                <w:szCs w:val="22"/>
              </w:rPr>
              <w:t>občianskeho</w:t>
            </w:r>
            <w:proofErr w:type="spellEnd"/>
            <w:r w:rsidRPr="00F26017">
              <w:rPr>
                <w:sz w:val="22"/>
                <w:szCs w:val="22"/>
              </w:rPr>
              <w:t xml:space="preserve"> </w:t>
            </w:r>
            <w:proofErr w:type="spellStart"/>
            <w:r w:rsidRPr="00F26017">
              <w:rPr>
                <w:sz w:val="22"/>
                <w:szCs w:val="22"/>
              </w:rPr>
              <w:t>preukazu</w:t>
            </w:r>
            <w:proofErr w:type="spellEnd"/>
            <w:r w:rsidRPr="00F26017">
              <w:rPr>
                <w:sz w:val="22"/>
                <w:szCs w:val="22"/>
              </w:rPr>
              <w:t xml:space="preserve">: </w:t>
            </w:r>
          </w:p>
        </w:tc>
      </w:tr>
      <w:tr w:rsidR="00A91A20" w:rsidRPr="00F26017" w14:paraId="792E9787" w14:textId="77777777" w:rsidTr="00617959">
        <w:trPr>
          <w:trHeight w:val="567"/>
        </w:trPr>
        <w:tc>
          <w:tcPr>
            <w:tcW w:w="4786" w:type="dxa"/>
            <w:vAlign w:val="center"/>
          </w:tcPr>
          <w:p w14:paraId="4E62D1BB" w14:textId="77777777" w:rsidR="00A91A20" w:rsidRPr="00F26017" w:rsidRDefault="00A91A20" w:rsidP="00617959">
            <w:pPr>
              <w:spacing w:after="200" w:line="276" w:lineRule="auto"/>
              <w:rPr>
                <w:sz w:val="22"/>
                <w:szCs w:val="22"/>
              </w:rPr>
            </w:pPr>
            <w:proofErr w:type="spellStart"/>
            <w:r w:rsidRPr="00F26017">
              <w:rPr>
                <w:sz w:val="22"/>
                <w:szCs w:val="22"/>
              </w:rPr>
              <w:t>Pohlavie</w:t>
            </w:r>
            <w:proofErr w:type="spellEnd"/>
            <w:r w:rsidRPr="00F26017">
              <w:rPr>
                <w:sz w:val="22"/>
                <w:szCs w:val="22"/>
              </w:rPr>
              <w:t xml:space="preserve">*: </w:t>
            </w:r>
            <w:proofErr w:type="spellStart"/>
            <w:r w:rsidRPr="00F26017">
              <w:rPr>
                <w:sz w:val="22"/>
                <w:szCs w:val="22"/>
              </w:rPr>
              <w:t>muž</w:t>
            </w:r>
            <w:proofErr w:type="spellEnd"/>
          </w:p>
        </w:tc>
        <w:tc>
          <w:tcPr>
            <w:tcW w:w="4394" w:type="dxa"/>
            <w:vAlign w:val="center"/>
          </w:tcPr>
          <w:p w14:paraId="4014CDF9" w14:textId="77777777" w:rsidR="00A91A20" w:rsidRPr="00F26017" w:rsidRDefault="00A91A20" w:rsidP="00617959">
            <w:pPr>
              <w:spacing w:after="200" w:line="276" w:lineRule="auto"/>
              <w:rPr>
                <w:sz w:val="22"/>
                <w:szCs w:val="22"/>
              </w:rPr>
            </w:pPr>
            <w:proofErr w:type="spellStart"/>
            <w:r w:rsidRPr="00F26017">
              <w:rPr>
                <w:sz w:val="22"/>
                <w:szCs w:val="22"/>
              </w:rPr>
              <w:t>Štát</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5837C1F" w14:textId="77777777" w:rsidTr="00617959">
        <w:trPr>
          <w:trHeight w:val="567"/>
        </w:trPr>
        <w:tc>
          <w:tcPr>
            <w:tcW w:w="4786" w:type="dxa"/>
            <w:vAlign w:val="center"/>
          </w:tcPr>
          <w:p w14:paraId="0B782097" w14:textId="77777777" w:rsidR="00A91A20" w:rsidRPr="00F26017" w:rsidRDefault="00A91A20" w:rsidP="00617959">
            <w:pPr>
              <w:spacing w:after="200" w:line="276" w:lineRule="auto"/>
              <w:rPr>
                <w:sz w:val="22"/>
                <w:szCs w:val="22"/>
              </w:rPr>
            </w:pPr>
            <w:proofErr w:type="spellStart"/>
            <w:r w:rsidRPr="00F26017">
              <w:rPr>
                <w:sz w:val="22"/>
                <w:szCs w:val="22"/>
              </w:rPr>
              <w:t>Trvalé</w:t>
            </w:r>
            <w:proofErr w:type="spellEnd"/>
            <w:r w:rsidRPr="00F26017">
              <w:rPr>
                <w:sz w:val="22"/>
                <w:szCs w:val="22"/>
              </w:rPr>
              <w:t xml:space="preserve"> </w:t>
            </w:r>
            <w:proofErr w:type="spellStart"/>
            <w:r w:rsidRPr="00F26017">
              <w:rPr>
                <w:sz w:val="22"/>
                <w:szCs w:val="22"/>
              </w:rPr>
              <w:t>bydlisko</w:t>
            </w:r>
            <w:proofErr w:type="spellEnd"/>
            <w:r w:rsidRPr="00F26017">
              <w:rPr>
                <w:sz w:val="22"/>
                <w:szCs w:val="22"/>
              </w:rPr>
              <w:t xml:space="preserve">: </w:t>
            </w:r>
            <w:proofErr w:type="spellStart"/>
            <w:r w:rsidRPr="00F26017">
              <w:rPr>
                <w:sz w:val="22"/>
                <w:szCs w:val="22"/>
              </w:rPr>
              <w:t>Ulica</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c>
          <w:tcPr>
            <w:tcW w:w="4394" w:type="dxa"/>
            <w:vAlign w:val="center"/>
          </w:tcPr>
          <w:p w14:paraId="1A86EECA" w14:textId="77777777" w:rsidR="00A91A20" w:rsidRPr="00F26017" w:rsidRDefault="00A91A20" w:rsidP="00617959">
            <w:pPr>
              <w:spacing w:after="200" w:line="276" w:lineRule="auto"/>
              <w:rPr>
                <w:sz w:val="22"/>
                <w:szCs w:val="22"/>
              </w:rPr>
            </w:pPr>
            <w:proofErr w:type="spellStart"/>
            <w:r w:rsidRPr="00F26017">
              <w:rPr>
                <w:sz w:val="22"/>
                <w:szCs w:val="22"/>
              </w:rPr>
              <w:t>Okres</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5771B9C9" w14:textId="77777777" w:rsidTr="00617959">
        <w:trPr>
          <w:trHeight w:val="567"/>
        </w:trPr>
        <w:tc>
          <w:tcPr>
            <w:tcW w:w="4786" w:type="dxa"/>
            <w:vAlign w:val="center"/>
          </w:tcPr>
          <w:p w14:paraId="603D88B4" w14:textId="77777777" w:rsidR="00A91A20" w:rsidRPr="00F26017" w:rsidRDefault="00A91A20" w:rsidP="00617959">
            <w:pPr>
              <w:spacing w:after="200" w:line="276" w:lineRule="auto"/>
              <w:rPr>
                <w:sz w:val="22"/>
                <w:szCs w:val="22"/>
              </w:rPr>
            </w:pPr>
            <w:r w:rsidRPr="00F26017">
              <w:rPr>
                <w:sz w:val="22"/>
                <w:szCs w:val="22"/>
              </w:rPr>
              <w:t xml:space="preserve">                            Obec*: </w:t>
            </w:r>
          </w:p>
        </w:tc>
        <w:tc>
          <w:tcPr>
            <w:tcW w:w="4394" w:type="dxa"/>
            <w:vAlign w:val="center"/>
          </w:tcPr>
          <w:p w14:paraId="33B23A42" w14:textId="77777777" w:rsidR="00A91A20" w:rsidRPr="00F26017" w:rsidRDefault="00A91A20" w:rsidP="00617959">
            <w:pPr>
              <w:spacing w:after="200" w:line="276" w:lineRule="auto"/>
              <w:rPr>
                <w:sz w:val="22"/>
                <w:szCs w:val="22"/>
              </w:rPr>
            </w:pPr>
            <w:proofErr w:type="spellStart"/>
            <w:r w:rsidRPr="00F26017">
              <w:rPr>
                <w:sz w:val="22"/>
                <w:szCs w:val="22"/>
              </w:rPr>
              <w:t>Obec</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1607712" w14:textId="77777777" w:rsidTr="00617959">
        <w:trPr>
          <w:trHeight w:val="567"/>
        </w:trPr>
        <w:tc>
          <w:tcPr>
            <w:tcW w:w="4786" w:type="dxa"/>
            <w:vAlign w:val="center"/>
          </w:tcPr>
          <w:p w14:paraId="40F13C9F" w14:textId="77777777" w:rsidR="00A91A20" w:rsidRPr="00F26017" w:rsidRDefault="00A91A20" w:rsidP="00617959">
            <w:pPr>
              <w:spacing w:after="200" w:line="276" w:lineRule="auto"/>
              <w:rPr>
                <w:sz w:val="22"/>
                <w:szCs w:val="22"/>
              </w:rPr>
            </w:pPr>
            <w:r w:rsidRPr="00F26017">
              <w:rPr>
                <w:sz w:val="22"/>
                <w:szCs w:val="22"/>
              </w:rPr>
              <w:t xml:space="preserve">                             PSČ: </w:t>
            </w:r>
          </w:p>
        </w:tc>
        <w:tc>
          <w:tcPr>
            <w:tcW w:w="4394" w:type="dxa"/>
            <w:vAlign w:val="center"/>
          </w:tcPr>
          <w:p w14:paraId="01AF691F" w14:textId="77777777" w:rsidR="00A91A20" w:rsidRPr="00F26017" w:rsidRDefault="00A91A20" w:rsidP="00617959">
            <w:pPr>
              <w:spacing w:after="200" w:line="276" w:lineRule="auto"/>
              <w:rPr>
                <w:sz w:val="22"/>
                <w:szCs w:val="22"/>
              </w:rPr>
            </w:pPr>
            <w:proofErr w:type="spellStart"/>
            <w:r w:rsidRPr="00F26017">
              <w:rPr>
                <w:sz w:val="22"/>
                <w:szCs w:val="22"/>
              </w:rPr>
              <w:t>Štátne</w:t>
            </w:r>
            <w:proofErr w:type="spellEnd"/>
            <w:r w:rsidRPr="00F26017">
              <w:rPr>
                <w:sz w:val="22"/>
                <w:szCs w:val="22"/>
              </w:rPr>
              <w:t xml:space="preserve"> </w:t>
            </w:r>
            <w:proofErr w:type="spellStart"/>
            <w:r w:rsidRPr="00F26017">
              <w:rPr>
                <w:sz w:val="22"/>
                <w:szCs w:val="22"/>
              </w:rPr>
              <w:t>občianstvo</w:t>
            </w:r>
            <w:proofErr w:type="spellEnd"/>
            <w:r w:rsidRPr="00F26017">
              <w:rPr>
                <w:sz w:val="22"/>
                <w:szCs w:val="22"/>
              </w:rPr>
              <w:t>*: SR</w:t>
            </w:r>
          </w:p>
        </w:tc>
      </w:tr>
    </w:tbl>
    <w:p w14:paraId="2CC4B8D9" w14:textId="77777777" w:rsidR="00A91A20" w:rsidRPr="00F26017" w:rsidRDefault="00A91A20" w:rsidP="00A91A20">
      <w:pPr>
        <w:spacing w:before="120"/>
        <w:rPr>
          <w:sz w:val="22"/>
          <w:szCs w:val="22"/>
        </w:rPr>
      </w:pPr>
      <w:r w:rsidRPr="00F26017">
        <w:rPr>
          <w:b/>
          <w:sz w:val="22"/>
          <w:szCs w:val="22"/>
        </w:rPr>
        <w:t>Údaje matky žiadateľa:</w:t>
      </w:r>
      <w:r w:rsidRPr="00F26017">
        <w:rPr>
          <w:b/>
          <w:sz w:val="22"/>
          <w:szCs w:val="22"/>
        </w:rPr>
        <w:tab/>
      </w:r>
      <w:r w:rsidRPr="00F26017">
        <w:rPr>
          <w:sz w:val="22"/>
          <w:szCs w:val="22"/>
        </w:rPr>
        <w:tab/>
      </w:r>
      <w:r w:rsidRPr="00F26017">
        <w:rPr>
          <w:sz w:val="22"/>
          <w:szCs w:val="22"/>
        </w:rPr>
        <w:tab/>
        <w:t xml:space="preserve">        </w:t>
      </w:r>
      <w:r w:rsidRPr="00F2601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F26017" w14:paraId="11581D98" w14:textId="77777777" w:rsidTr="00617959">
        <w:trPr>
          <w:trHeight w:val="567"/>
        </w:trPr>
        <w:tc>
          <w:tcPr>
            <w:tcW w:w="4786" w:type="dxa"/>
            <w:vAlign w:val="center"/>
          </w:tcPr>
          <w:p w14:paraId="11F41601"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426" w:type="dxa"/>
            <w:vAlign w:val="center"/>
          </w:tcPr>
          <w:p w14:paraId="5BFCEE8A" w14:textId="77777777" w:rsidR="00A91A20" w:rsidRPr="00F26017" w:rsidRDefault="00A91A20" w:rsidP="00617959">
            <w:pPr>
              <w:spacing w:after="200" w:line="276" w:lineRule="auto"/>
              <w:rPr>
                <w:sz w:val="22"/>
                <w:szCs w:val="22"/>
              </w:rPr>
            </w:pPr>
            <w:r w:rsidRPr="00F26017">
              <w:rPr>
                <w:sz w:val="22"/>
                <w:szCs w:val="22"/>
              </w:rPr>
              <w:t xml:space="preserve">Meno*: </w:t>
            </w:r>
          </w:p>
        </w:tc>
      </w:tr>
      <w:tr w:rsidR="00A91A20" w:rsidRPr="00F26017" w14:paraId="5B56EF1B" w14:textId="77777777" w:rsidTr="00617959">
        <w:trPr>
          <w:trHeight w:val="567"/>
        </w:trPr>
        <w:tc>
          <w:tcPr>
            <w:tcW w:w="4786" w:type="dxa"/>
            <w:vAlign w:val="center"/>
          </w:tcPr>
          <w:p w14:paraId="7C74148D"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426" w:type="dxa"/>
            <w:vAlign w:val="center"/>
          </w:tcPr>
          <w:p w14:paraId="0C45583E"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r>
      <w:tr w:rsidR="00A91A20" w:rsidRPr="00F26017" w14:paraId="21A336F3" w14:textId="77777777" w:rsidTr="00617959">
        <w:trPr>
          <w:trHeight w:val="567"/>
        </w:trPr>
        <w:tc>
          <w:tcPr>
            <w:tcW w:w="4786" w:type="dxa"/>
            <w:vAlign w:val="center"/>
          </w:tcPr>
          <w:p w14:paraId="311FBB92"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426" w:type="dxa"/>
            <w:vAlign w:val="center"/>
          </w:tcPr>
          <w:p w14:paraId="296BA4EF" w14:textId="77777777" w:rsidR="00A91A20" w:rsidRPr="00F26017" w:rsidRDefault="00A91A20" w:rsidP="00617959">
            <w:pPr>
              <w:rPr>
                <w:sz w:val="22"/>
                <w:szCs w:val="22"/>
              </w:rPr>
            </w:pPr>
          </w:p>
        </w:tc>
      </w:tr>
    </w:tbl>
    <w:p w14:paraId="0D7FBEC1" w14:textId="77777777" w:rsidR="00A91A20" w:rsidRPr="00F26017" w:rsidRDefault="00A91A20" w:rsidP="00A91A20">
      <w:pPr>
        <w:rPr>
          <w:sz w:val="22"/>
          <w:szCs w:val="22"/>
        </w:rPr>
      </w:pPr>
    </w:p>
    <w:p w14:paraId="78C5A79C" w14:textId="77777777" w:rsidR="00A91A20" w:rsidRPr="00F26017" w:rsidRDefault="00A91A20" w:rsidP="00A91A20">
      <w:pPr>
        <w:rPr>
          <w:b/>
          <w:sz w:val="22"/>
          <w:szCs w:val="22"/>
        </w:rPr>
      </w:pPr>
      <w:r w:rsidRPr="00F26017">
        <w:rPr>
          <w:b/>
          <w:sz w:val="22"/>
          <w:szCs w:val="22"/>
        </w:rPr>
        <w:t>Poučenie:</w:t>
      </w:r>
    </w:p>
    <w:p w14:paraId="51BC0009" w14:textId="77777777" w:rsidR="00A91A20" w:rsidRPr="00F26017" w:rsidRDefault="00A91A20" w:rsidP="00A91A20">
      <w:pPr>
        <w:jc w:val="both"/>
        <w:rPr>
          <w:sz w:val="22"/>
          <w:szCs w:val="22"/>
        </w:rPr>
      </w:pPr>
      <w:r w:rsidRPr="00F26017">
        <w:rPr>
          <w:sz w:val="22"/>
          <w:szCs w:val="22"/>
        </w:rPr>
        <w:t>Osobné údaje sú spracovávané v zmysle zákona č. 343/2015 Z.z. o verejnom obstarávaní a o zmene a doplnení niektorých zákonov v znení neskorších predpisov (</w:t>
      </w:r>
      <w:r w:rsidRPr="00F26017">
        <w:rPr>
          <w:sz w:val="22"/>
          <w:szCs w:val="22"/>
          <w:lang w:bidi="sk-SK"/>
        </w:rPr>
        <w:t>zákona o VO)</w:t>
      </w:r>
      <w:r w:rsidRPr="00F26017">
        <w:rPr>
          <w:sz w:val="22"/>
          <w:szCs w:val="22"/>
        </w:rPr>
        <w:t>.</w:t>
      </w:r>
    </w:p>
    <w:p w14:paraId="345A368E" w14:textId="77777777" w:rsidR="00A91A20" w:rsidRPr="00F26017" w:rsidRDefault="00A91A20" w:rsidP="00A91A20">
      <w:pPr>
        <w:jc w:val="both"/>
        <w:rPr>
          <w:sz w:val="22"/>
          <w:szCs w:val="22"/>
        </w:rPr>
      </w:pPr>
      <w:r w:rsidRPr="00F2601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6017">
        <w:rPr>
          <w:sz w:val="22"/>
          <w:szCs w:val="22"/>
          <w:lang w:bidi="sk-SK"/>
        </w:rPr>
        <w:t>zákona o VO,</w:t>
      </w:r>
      <w:r w:rsidRPr="00F26017">
        <w:rPr>
          <w:sz w:val="22"/>
          <w:szCs w:val="22"/>
        </w:rPr>
        <w:t xml:space="preserve"> prostredníctvom informačného systému verejnej správy. </w:t>
      </w:r>
    </w:p>
    <w:p w14:paraId="03EBC4E6" w14:textId="77777777" w:rsidR="00A91A20" w:rsidRPr="00F26017" w:rsidRDefault="00A91A20" w:rsidP="00A91A20">
      <w:pPr>
        <w:jc w:val="both"/>
        <w:rPr>
          <w:sz w:val="22"/>
          <w:szCs w:val="22"/>
        </w:rPr>
      </w:pPr>
      <w:r w:rsidRPr="00F2601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6017">
        <w:rPr>
          <w:sz w:val="22"/>
          <w:szCs w:val="22"/>
          <w:lang w:bidi="sk-SK"/>
        </w:rPr>
        <w:t>zákona o VO</w:t>
      </w:r>
      <w:r w:rsidRPr="00F26017">
        <w:rPr>
          <w:sz w:val="22"/>
          <w:szCs w:val="22"/>
        </w:rPr>
        <w:t>.</w:t>
      </w:r>
    </w:p>
    <w:p w14:paraId="06ED60D5" w14:textId="77777777" w:rsidR="00A91A20" w:rsidRPr="00F26017" w:rsidRDefault="00A91A20" w:rsidP="00A91A20">
      <w:pPr>
        <w:jc w:val="both"/>
        <w:rPr>
          <w:sz w:val="22"/>
          <w:szCs w:val="22"/>
        </w:rPr>
      </w:pPr>
    </w:p>
    <w:p w14:paraId="5BA88479" w14:textId="77777777" w:rsidR="00A91A20" w:rsidRPr="00F26017" w:rsidRDefault="00A91A20" w:rsidP="00A91A20">
      <w:pPr>
        <w:jc w:val="both"/>
        <w:rPr>
          <w:sz w:val="22"/>
          <w:szCs w:val="22"/>
        </w:rPr>
      </w:pPr>
      <w:r w:rsidRPr="00F26017">
        <w:rPr>
          <w:sz w:val="22"/>
          <w:szCs w:val="22"/>
        </w:rPr>
        <w:t>Pokiaľ dôjde k odvolaniu tohto súhlasu,  nebude možné získať výpis z registra trestov integračnou akciou, čo môže mať dopad na splnenie podmienky poskytnutia príspevku.</w:t>
      </w:r>
    </w:p>
    <w:p w14:paraId="6AEEFF87" w14:textId="77777777" w:rsidR="00A91A20" w:rsidRPr="00F26017" w:rsidRDefault="00A91A20" w:rsidP="00A91A20">
      <w:pPr>
        <w:rPr>
          <w:sz w:val="22"/>
          <w:szCs w:val="22"/>
        </w:rPr>
      </w:pPr>
    </w:p>
    <w:p w14:paraId="6DCDDB9F" w14:textId="77777777" w:rsidR="00A91A20" w:rsidRPr="00F26017" w:rsidRDefault="00A91A20" w:rsidP="00A91A20">
      <w:pPr>
        <w:rPr>
          <w:sz w:val="22"/>
          <w:szCs w:val="22"/>
        </w:rPr>
      </w:pPr>
    </w:p>
    <w:p w14:paraId="0D6F4D17" w14:textId="77777777" w:rsidR="00A91A20" w:rsidRPr="00F26017" w:rsidRDefault="00A91A20" w:rsidP="00A91A20">
      <w:pPr>
        <w:rPr>
          <w:bCs/>
          <w:sz w:val="22"/>
          <w:szCs w:val="22"/>
        </w:rPr>
      </w:pPr>
      <w:r w:rsidRPr="00F26017">
        <w:rPr>
          <w:bCs/>
          <w:sz w:val="22"/>
          <w:szCs w:val="22"/>
        </w:rPr>
        <w:t>V ............................, dňa .....................</w:t>
      </w:r>
    </w:p>
    <w:p w14:paraId="01ED153F" w14:textId="77777777" w:rsidR="00A91A20" w:rsidRPr="00F26017" w:rsidRDefault="00A91A20" w:rsidP="00A91A20">
      <w:pPr>
        <w:rPr>
          <w:sz w:val="22"/>
          <w:szCs w:val="22"/>
        </w:rPr>
      </w:pP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t xml:space="preserve">podpis fyzickej osoby udeľujúcej súhlas </w:t>
      </w:r>
    </w:p>
    <w:sectPr w:rsidR="00A91A20" w:rsidRPr="00F26017" w:rsidSect="0041167C">
      <w:footnotePr>
        <w:numRestart w:val="eachSect"/>
      </w:footnotePr>
      <w:type w:val="continuous"/>
      <w:pgSz w:w="11906" w:h="16838"/>
      <w:pgMar w:top="1134" w:right="902" w:bottom="709" w:left="902" w:header="510" w:footer="12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BA07" w14:textId="77777777" w:rsidR="006253A5" w:rsidRDefault="006253A5" w:rsidP="00F33448">
      <w:r>
        <w:separator/>
      </w:r>
    </w:p>
  </w:endnote>
  <w:endnote w:type="continuationSeparator" w:id="0">
    <w:p w14:paraId="1A4DD2FF" w14:textId="77777777" w:rsidR="006253A5" w:rsidRDefault="006253A5"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3C6CBF" w:rsidRDefault="003C6CBF"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3C6CBF" w:rsidRDefault="003C6CBF" w:rsidP="006242F9">
    <w:pPr>
      <w:pStyle w:val="Pta"/>
      <w:jc w:val="center"/>
    </w:pPr>
  </w:p>
  <w:p w14:paraId="2505B6FE" w14:textId="77777777" w:rsidR="003C6CBF" w:rsidRDefault="003C6CBF">
    <w:pPr>
      <w:pStyle w:val="Pta"/>
    </w:pPr>
  </w:p>
  <w:p w14:paraId="6749E63E" w14:textId="77777777" w:rsidR="003C6CBF" w:rsidRDefault="003C6C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54DD" w14:textId="77777777" w:rsidR="006253A5" w:rsidRDefault="006253A5" w:rsidP="00F33448">
      <w:r>
        <w:separator/>
      </w:r>
    </w:p>
  </w:footnote>
  <w:footnote w:type="continuationSeparator" w:id="0">
    <w:p w14:paraId="4DE57259" w14:textId="77777777" w:rsidR="006253A5" w:rsidRDefault="006253A5" w:rsidP="00F33448">
      <w:r>
        <w:continuationSeparator/>
      </w:r>
    </w:p>
  </w:footnote>
  <w:footnote w:id="1">
    <w:p w14:paraId="5F4C3ACF" w14:textId="77777777" w:rsidR="003C6CBF" w:rsidRPr="00014658" w:rsidRDefault="003C6CBF"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3C6CBF" w:rsidRDefault="003C6CBF" w:rsidP="00A91A20">
      <w:pPr>
        <w:pStyle w:val="Textpoznmkypodiarou"/>
      </w:pPr>
    </w:p>
  </w:footnote>
  <w:footnote w:id="2">
    <w:p w14:paraId="5D9E5479" w14:textId="77777777" w:rsidR="003C6CBF" w:rsidRPr="00BD1C6F" w:rsidRDefault="003C6CBF"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3C6CBF" w:rsidRPr="00BD1C6F" w:rsidRDefault="003C6CBF"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8"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6"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0"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7"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A155A4E"/>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3"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4"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5"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6"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0"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0A07EE"/>
    <w:multiLevelType w:val="hybridMultilevel"/>
    <w:tmpl w:val="6E7CF428"/>
    <w:lvl w:ilvl="0" w:tplc="69F2DDF4">
      <w:start w:val="1"/>
      <w:numFmt w:val="bullet"/>
      <w:lvlText w:val="-"/>
      <w:lvlJc w:val="left"/>
      <w:pPr>
        <w:ind w:left="720" w:hanging="360"/>
      </w:pPr>
      <w:rPr>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5"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7"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0"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1"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2"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3"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6"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7"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4"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5"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2"/>
  </w:num>
  <w:num w:numId="2">
    <w:abstractNumId w:val="61"/>
  </w:num>
  <w:num w:numId="3">
    <w:abstractNumId w:val="38"/>
  </w:num>
  <w:num w:numId="4">
    <w:abstractNumId w:val="31"/>
  </w:num>
  <w:num w:numId="5">
    <w:abstractNumId w:val="71"/>
  </w:num>
  <w:num w:numId="6">
    <w:abstractNumId w:val="26"/>
  </w:num>
  <w:num w:numId="7">
    <w:abstractNumId w:val="49"/>
  </w:num>
  <w:num w:numId="8">
    <w:abstractNumId w:val="81"/>
  </w:num>
  <w:num w:numId="9">
    <w:abstractNumId w:val="41"/>
  </w:num>
  <w:num w:numId="10">
    <w:abstractNumId w:val="32"/>
  </w:num>
  <w:num w:numId="11">
    <w:abstractNumId w:val="51"/>
  </w:num>
  <w:num w:numId="12">
    <w:abstractNumId w:val="57"/>
  </w:num>
  <w:num w:numId="13">
    <w:abstractNumId w:val="94"/>
  </w:num>
  <w:num w:numId="14">
    <w:abstractNumId w:val="42"/>
  </w:num>
  <w:num w:numId="15">
    <w:abstractNumId w:val="50"/>
  </w:num>
  <w:num w:numId="16">
    <w:abstractNumId w:val="77"/>
  </w:num>
  <w:num w:numId="17">
    <w:abstractNumId w:val="83"/>
  </w:num>
  <w:num w:numId="18">
    <w:abstractNumId w:val="87"/>
  </w:num>
  <w:num w:numId="19">
    <w:abstractNumId w:val="48"/>
  </w:num>
  <w:num w:numId="20">
    <w:abstractNumId w:val="46"/>
  </w:num>
  <w:num w:numId="21">
    <w:abstractNumId w:val="25"/>
  </w:num>
  <w:num w:numId="22">
    <w:abstractNumId w:val="72"/>
  </w:num>
  <w:num w:numId="23">
    <w:abstractNumId w:val="78"/>
  </w:num>
  <w:num w:numId="24">
    <w:abstractNumId w:val="20"/>
  </w:num>
  <w:num w:numId="25">
    <w:abstractNumId w:val="69"/>
  </w:num>
  <w:num w:numId="26">
    <w:abstractNumId w:val="65"/>
  </w:num>
  <w:num w:numId="27">
    <w:abstractNumId w:val="45"/>
  </w:num>
  <w:num w:numId="28">
    <w:abstractNumId w:val="30"/>
  </w:num>
  <w:num w:numId="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7"/>
    <w:lvlOverride w:ilvl="0">
      <w:startOverride w:val="1"/>
    </w:lvlOverride>
  </w:num>
  <w:num w:numId="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num>
  <w:num w:numId="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82"/>
  </w:num>
  <w:num w:numId="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lvlOverride w:ilvl="0">
      <w:startOverride w:val="1"/>
    </w:lvlOverride>
  </w:num>
  <w:num w:numId="49">
    <w:abstractNumId w:val="93"/>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lvlOverride w:ilvl="0">
      <w:startOverride w:val="1"/>
    </w:lvlOverride>
  </w:num>
  <w:num w:numId="54">
    <w:abstractNumId w:val="27"/>
    <w:lvlOverride w:ilvl="0">
      <w:startOverride w:val="1"/>
    </w:lvlOverride>
  </w:num>
  <w:num w:numId="55">
    <w:abstractNumId w:val="74"/>
  </w:num>
  <w:num w:numId="56">
    <w:abstractNumId w:val="56"/>
  </w:num>
  <w:num w:numId="57">
    <w:abstractNumId w:val="88"/>
  </w:num>
  <w:num w:numId="58">
    <w:abstractNumId w:val="43"/>
  </w:num>
  <w:num w:numId="59">
    <w:abstractNumId w:val="58"/>
  </w:num>
  <w:num w:numId="60">
    <w:abstractNumId w:val="73"/>
  </w:num>
  <w:num w:numId="61">
    <w:abstractNumId w:val="60"/>
  </w:num>
  <w:num w:numId="62">
    <w:abstractNumId w:val="91"/>
  </w:num>
  <w:num w:numId="63">
    <w:abstractNumId w:val="89"/>
  </w:num>
  <w:num w:numId="64">
    <w:abstractNumId w:val="35"/>
  </w:num>
  <w:num w:numId="65">
    <w:abstractNumId w:val="13"/>
  </w:num>
  <w:num w:numId="66">
    <w:abstractNumId w:val="21"/>
  </w:num>
  <w:num w:numId="67">
    <w:abstractNumId w:val="76"/>
  </w:num>
  <w:num w:numId="68">
    <w:abstractNumId w:val="28"/>
  </w:num>
  <w:num w:numId="69">
    <w:abstractNumId w:val="40"/>
  </w:num>
  <w:num w:numId="70">
    <w:abstractNumId w:val="68"/>
  </w:num>
  <w:num w:numId="71">
    <w:abstractNumId w:val="18"/>
  </w:num>
  <w:num w:numId="72">
    <w:abstractNumId w:val="0"/>
  </w:num>
  <w:num w:numId="73">
    <w:abstractNumId w:val="24"/>
  </w:num>
  <w:num w:numId="74">
    <w:abstractNumId w:val="66"/>
  </w:num>
  <w:num w:numId="75">
    <w:abstractNumId w:val="23"/>
  </w:num>
  <w:num w:numId="76">
    <w:abstractNumId w:val="95"/>
  </w:num>
  <w:num w:numId="77">
    <w:abstractNumId w:val="44"/>
  </w:num>
  <w:num w:numId="78">
    <w:abstractNumId w:val="90"/>
  </w:num>
  <w:num w:numId="79">
    <w:abstractNumId w:val="70"/>
  </w:num>
  <w:num w:numId="80">
    <w:abstractNumId w:val="34"/>
  </w:num>
  <w:num w:numId="81">
    <w:abstractNumId w:val="33"/>
  </w:num>
  <w:num w:numId="82">
    <w:abstractNumId w:val="12"/>
  </w:num>
  <w:num w:numId="83">
    <w:abstractNumId w:val="75"/>
  </w:num>
  <w:num w:numId="84">
    <w:abstractNumId w:val="62"/>
  </w:num>
  <w:num w:numId="85">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0E04"/>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89C"/>
    <w:rsid w:val="00124E2D"/>
    <w:rsid w:val="001252C4"/>
    <w:rsid w:val="0012561B"/>
    <w:rsid w:val="001260CB"/>
    <w:rsid w:val="00126C92"/>
    <w:rsid w:val="001275B3"/>
    <w:rsid w:val="00131AE4"/>
    <w:rsid w:val="0013204B"/>
    <w:rsid w:val="00132052"/>
    <w:rsid w:val="00132573"/>
    <w:rsid w:val="00132597"/>
    <w:rsid w:val="00132F9D"/>
    <w:rsid w:val="00133592"/>
    <w:rsid w:val="00133B4C"/>
    <w:rsid w:val="00134221"/>
    <w:rsid w:val="00134444"/>
    <w:rsid w:val="00135938"/>
    <w:rsid w:val="001363DA"/>
    <w:rsid w:val="00136E8B"/>
    <w:rsid w:val="00137571"/>
    <w:rsid w:val="00140A6E"/>
    <w:rsid w:val="00140FAA"/>
    <w:rsid w:val="00141117"/>
    <w:rsid w:val="001418CE"/>
    <w:rsid w:val="00141D84"/>
    <w:rsid w:val="001420A2"/>
    <w:rsid w:val="0014235B"/>
    <w:rsid w:val="00142EE5"/>
    <w:rsid w:val="00145608"/>
    <w:rsid w:val="00145C83"/>
    <w:rsid w:val="001511F0"/>
    <w:rsid w:val="00152378"/>
    <w:rsid w:val="00152565"/>
    <w:rsid w:val="00153133"/>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1EFC"/>
    <w:rsid w:val="001933E4"/>
    <w:rsid w:val="00193A0B"/>
    <w:rsid w:val="00193D84"/>
    <w:rsid w:val="00196BFD"/>
    <w:rsid w:val="00197490"/>
    <w:rsid w:val="001A00EB"/>
    <w:rsid w:val="001A083A"/>
    <w:rsid w:val="001A0955"/>
    <w:rsid w:val="001A1A36"/>
    <w:rsid w:val="001A2A31"/>
    <w:rsid w:val="001A3E14"/>
    <w:rsid w:val="001A40E6"/>
    <w:rsid w:val="001A4914"/>
    <w:rsid w:val="001A56AA"/>
    <w:rsid w:val="001A7D39"/>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EFB"/>
    <w:rsid w:val="002535CD"/>
    <w:rsid w:val="00253821"/>
    <w:rsid w:val="00254886"/>
    <w:rsid w:val="002554D1"/>
    <w:rsid w:val="00256D28"/>
    <w:rsid w:val="0025703C"/>
    <w:rsid w:val="00260CFB"/>
    <w:rsid w:val="00260DFB"/>
    <w:rsid w:val="0026297D"/>
    <w:rsid w:val="00262CA7"/>
    <w:rsid w:val="00262F85"/>
    <w:rsid w:val="00263740"/>
    <w:rsid w:val="002638E0"/>
    <w:rsid w:val="00264530"/>
    <w:rsid w:val="00264917"/>
    <w:rsid w:val="00264BD2"/>
    <w:rsid w:val="00264EE5"/>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222"/>
    <w:rsid w:val="002B6C22"/>
    <w:rsid w:val="002B6EA3"/>
    <w:rsid w:val="002B6EE3"/>
    <w:rsid w:val="002B7786"/>
    <w:rsid w:val="002B794F"/>
    <w:rsid w:val="002C0542"/>
    <w:rsid w:val="002C075E"/>
    <w:rsid w:val="002C0E95"/>
    <w:rsid w:val="002C17E1"/>
    <w:rsid w:val="002C2ABF"/>
    <w:rsid w:val="002C2D83"/>
    <w:rsid w:val="002C3C40"/>
    <w:rsid w:val="002C3EB6"/>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5E8F"/>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E18"/>
    <w:rsid w:val="003930F3"/>
    <w:rsid w:val="00393254"/>
    <w:rsid w:val="00393CAE"/>
    <w:rsid w:val="00393D9C"/>
    <w:rsid w:val="003947FC"/>
    <w:rsid w:val="00394B54"/>
    <w:rsid w:val="003962DF"/>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F5C"/>
    <w:rsid w:val="003C2422"/>
    <w:rsid w:val="003C27B1"/>
    <w:rsid w:val="003C27F5"/>
    <w:rsid w:val="003C417F"/>
    <w:rsid w:val="003C4463"/>
    <w:rsid w:val="003C4B89"/>
    <w:rsid w:val="003C5DF3"/>
    <w:rsid w:val="003C602D"/>
    <w:rsid w:val="003C6CBF"/>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44A"/>
    <w:rsid w:val="003F3A77"/>
    <w:rsid w:val="003F3E06"/>
    <w:rsid w:val="003F3FA1"/>
    <w:rsid w:val="003F550C"/>
    <w:rsid w:val="003F6C34"/>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67C"/>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6CD6"/>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B1430"/>
    <w:rsid w:val="004B18BD"/>
    <w:rsid w:val="004B2207"/>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1683"/>
    <w:rsid w:val="005A2CAE"/>
    <w:rsid w:val="005A32E7"/>
    <w:rsid w:val="005A376A"/>
    <w:rsid w:val="005A37A3"/>
    <w:rsid w:val="005A3BC0"/>
    <w:rsid w:val="005A484B"/>
    <w:rsid w:val="005A5AA0"/>
    <w:rsid w:val="005A6CC9"/>
    <w:rsid w:val="005A752A"/>
    <w:rsid w:val="005B097B"/>
    <w:rsid w:val="005B1B5F"/>
    <w:rsid w:val="005B2D7A"/>
    <w:rsid w:val="005B3069"/>
    <w:rsid w:val="005B3BF0"/>
    <w:rsid w:val="005B48A8"/>
    <w:rsid w:val="005B4BC2"/>
    <w:rsid w:val="005B4DE3"/>
    <w:rsid w:val="005B6E0A"/>
    <w:rsid w:val="005B7885"/>
    <w:rsid w:val="005B7EB3"/>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7DC"/>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253A5"/>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290"/>
    <w:rsid w:val="006749AC"/>
    <w:rsid w:val="00675038"/>
    <w:rsid w:val="006763ED"/>
    <w:rsid w:val="00677DAA"/>
    <w:rsid w:val="0068015A"/>
    <w:rsid w:val="0068098D"/>
    <w:rsid w:val="00680B62"/>
    <w:rsid w:val="00681D3C"/>
    <w:rsid w:val="006827D0"/>
    <w:rsid w:val="00682C44"/>
    <w:rsid w:val="0068312E"/>
    <w:rsid w:val="00684201"/>
    <w:rsid w:val="0068475A"/>
    <w:rsid w:val="00684D8B"/>
    <w:rsid w:val="00685632"/>
    <w:rsid w:val="00685853"/>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3E33"/>
    <w:rsid w:val="00744E7E"/>
    <w:rsid w:val="00745878"/>
    <w:rsid w:val="0074696F"/>
    <w:rsid w:val="00747C22"/>
    <w:rsid w:val="0075103F"/>
    <w:rsid w:val="007511BC"/>
    <w:rsid w:val="007516B7"/>
    <w:rsid w:val="00751758"/>
    <w:rsid w:val="00752005"/>
    <w:rsid w:val="00752012"/>
    <w:rsid w:val="0075256F"/>
    <w:rsid w:val="00753EF2"/>
    <w:rsid w:val="007540CD"/>
    <w:rsid w:val="00754BD9"/>
    <w:rsid w:val="00754F31"/>
    <w:rsid w:val="007558CE"/>
    <w:rsid w:val="00755B45"/>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0F4C"/>
    <w:rsid w:val="007B1847"/>
    <w:rsid w:val="007B1900"/>
    <w:rsid w:val="007B1DE6"/>
    <w:rsid w:val="007B1FBC"/>
    <w:rsid w:val="007B2588"/>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479"/>
    <w:rsid w:val="007D49E0"/>
    <w:rsid w:val="007D5048"/>
    <w:rsid w:val="007D5282"/>
    <w:rsid w:val="007D62A1"/>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34E"/>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E1D"/>
    <w:rsid w:val="00845249"/>
    <w:rsid w:val="00845AA6"/>
    <w:rsid w:val="00845AE8"/>
    <w:rsid w:val="00845D72"/>
    <w:rsid w:val="00845EBB"/>
    <w:rsid w:val="0084625B"/>
    <w:rsid w:val="00846A78"/>
    <w:rsid w:val="00846FB8"/>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C8A"/>
    <w:rsid w:val="00887000"/>
    <w:rsid w:val="00887CB4"/>
    <w:rsid w:val="00890057"/>
    <w:rsid w:val="00890266"/>
    <w:rsid w:val="00890F94"/>
    <w:rsid w:val="00890FB7"/>
    <w:rsid w:val="008914BC"/>
    <w:rsid w:val="0089257F"/>
    <w:rsid w:val="00893527"/>
    <w:rsid w:val="00893550"/>
    <w:rsid w:val="008935B8"/>
    <w:rsid w:val="0089372A"/>
    <w:rsid w:val="00893A7E"/>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A3F"/>
    <w:rsid w:val="008D31AF"/>
    <w:rsid w:val="008D39B7"/>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0F"/>
    <w:rsid w:val="0090397A"/>
    <w:rsid w:val="00904DF3"/>
    <w:rsid w:val="00905261"/>
    <w:rsid w:val="00905BDF"/>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EF9"/>
    <w:rsid w:val="0095661B"/>
    <w:rsid w:val="009570F4"/>
    <w:rsid w:val="00960A52"/>
    <w:rsid w:val="009614E8"/>
    <w:rsid w:val="009619F4"/>
    <w:rsid w:val="00963070"/>
    <w:rsid w:val="00963758"/>
    <w:rsid w:val="00963C65"/>
    <w:rsid w:val="00964615"/>
    <w:rsid w:val="00965A78"/>
    <w:rsid w:val="0096699B"/>
    <w:rsid w:val="00966B01"/>
    <w:rsid w:val="009673D6"/>
    <w:rsid w:val="009676FC"/>
    <w:rsid w:val="0097137D"/>
    <w:rsid w:val="009718F5"/>
    <w:rsid w:val="00974AAC"/>
    <w:rsid w:val="00975965"/>
    <w:rsid w:val="009763C3"/>
    <w:rsid w:val="00976CFB"/>
    <w:rsid w:val="00976FFE"/>
    <w:rsid w:val="00977A14"/>
    <w:rsid w:val="00977EE7"/>
    <w:rsid w:val="00980183"/>
    <w:rsid w:val="009801DD"/>
    <w:rsid w:val="00980710"/>
    <w:rsid w:val="00980C41"/>
    <w:rsid w:val="00981DD1"/>
    <w:rsid w:val="00981FB2"/>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E57"/>
    <w:rsid w:val="00A05F03"/>
    <w:rsid w:val="00A063BB"/>
    <w:rsid w:val="00A07296"/>
    <w:rsid w:val="00A07990"/>
    <w:rsid w:val="00A105C9"/>
    <w:rsid w:val="00A11F0C"/>
    <w:rsid w:val="00A12631"/>
    <w:rsid w:val="00A1293B"/>
    <w:rsid w:val="00A12FDE"/>
    <w:rsid w:val="00A14037"/>
    <w:rsid w:val="00A14F75"/>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052"/>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D08"/>
    <w:rsid w:val="00A85035"/>
    <w:rsid w:val="00A86D98"/>
    <w:rsid w:val="00A87B5B"/>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B01261"/>
    <w:rsid w:val="00B02828"/>
    <w:rsid w:val="00B02CD0"/>
    <w:rsid w:val="00B03DB2"/>
    <w:rsid w:val="00B04042"/>
    <w:rsid w:val="00B051F6"/>
    <w:rsid w:val="00B054F1"/>
    <w:rsid w:val="00B05783"/>
    <w:rsid w:val="00B06C63"/>
    <w:rsid w:val="00B06F7E"/>
    <w:rsid w:val="00B072F9"/>
    <w:rsid w:val="00B075D4"/>
    <w:rsid w:val="00B10574"/>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5004D"/>
    <w:rsid w:val="00B501E6"/>
    <w:rsid w:val="00B50850"/>
    <w:rsid w:val="00B51228"/>
    <w:rsid w:val="00B52417"/>
    <w:rsid w:val="00B52A8D"/>
    <w:rsid w:val="00B53182"/>
    <w:rsid w:val="00B53EE7"/>
    <w:rsid w:val="00B56272"/>
    <w:rsid w:val="00B57F66"/>
    <w:rsid w:val="00B60F09"/>
    <w:rsid w:val="00B61BA5"/>
    <w:rsid w:val="00B62E4A"/>
    <w:rsid w:val="00B6399B"/>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54C"/>
    <w:rsid w:val="00B76BBA"/>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6DE8"/>
    <w:rsid w:val="00BA725B"/>
    <w:rsid w:val="00BB1F54"/>
    <w:rsid w:val="00BB3EA4"/>
    <w:rsid w:val="00BB40BD"/>
    <w:rsid w:val="00BB4620"/>
    <w:rsid w:val="00BB4CD7"/>
    <w:rsid w:val="00BB4EA6"/>
    <w:rsid w:val="00BB4F8F"/>
    <w:rsid w:val="00BB7AE3"/>
    <w:rsid w:val="00BC0D0F"/>
    <w:rsid w:val="00BC1168"/>
    <w:rsid w:val="00BC17B4"/>
    <w:rsid w:val="00BC2B14"/>
    <w:rsid w:val="00BC3837"/>
    <w:rsid w:val="00BC408B"/>
    <w:rsid w:val="00BC44CD"/>
    <w:rsid w:val="00BC528D"/>
    <w:rsid w:val="00BC5575"/>
    <w:rsid w:val="00BC57E1"/>
    <w:rsid w:val="00BC584B"/>
    <w:rsid w:val="00BC6B99"/>
    <w:rsid w:val="00BC717E"/>
    <w:rsid w:val="00BD0A43"/>
    <w:rsid w:val="00BD1035"/>
    <w:rsid w:val="00BD1C06"/>
    <w:rsid w:val="00BD1C6F"/>
    <w:rsid w:val="00BD1F80"/>
    <w:rsid w:val="00BD25CE"/>
    <w:rsid w:val="00BD3066"/>
    <w:rsid w:val="00BD46FC"/>
    <w:rsid w:val="00BD4C56"/>
    <w:rsid w:val="00BD5304"/>
    <w:rsid w:val="00BD729E"/>
    <w:rsid w:val="00BE0BB4"/>
    <w:rsid w:val="00BE12AE"/>
    <w:rsid w:val="00BE17F6"/>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67E"/>
    <w:rsid w:val="00C22B18"/>
    <w:rsid w:val="00C22DBF"/>
    <w:rsid w:val="00C23D15"/>
    <w:rsid w:val="00C25B92"/>
    <w:rsid w:val="00C25DC6"/>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7F3"/>
    <w:rsid w:val="00C67E31"/>
    <w:rsid w:val="00C70F89"/>
    <w:rsid w:val="00C7122D"/>
    <w:rsid w:val="00C7131A"/>
    <w:rsid w:val="00C72278"/>
    <w:rsid w:val="00C7395F"/>
    <w:rsid w:val="00C7459A"/>
    <w:rsid w:val="00C7639E"/>
    <w:rsid w:val="00C76FA8"/>
    <w:rsid w:val="00C77B10"/>
    <w:rsid w:val="00C83B67"/>
    <w:rsid w:val="00C83CD2"/>
    <w:rsid w:val="00C84500"/>
    <w:rsid w:val="00C851CF"/>
    <w:rsid w:val="00C8756F"/>
    <w:rsid w:val="00C90CA1"/>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10EA8"/>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66B"/>
    <w:rsid w:val="00D20A18"/>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1C58"/>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29"/>
    <w:rsid w:val="00D53CF0"/>
    <w:rsid w:val="00D54069"/>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2C25"/>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E16"/>
    <w:rsid w:val="00DD6397"/>
    <w:rsid w:val="00DD643A"/>
    <w:rsid w:val="00DE0D21"/>
    <w:rsid w:val="00DE2494"/>
    <w:rsid w:val="00DE24F2"/>
    <w:rsid w:val="00DE25E2"/>
    <w:rsid w:val="00DE364B"/>
    <w:rsid w:val="00DE3D79"/>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67FA"/>
    <w:rsid w:val="00E274BA"/>
    <w:rsid w:val="00E30616"/>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701B6"/>
    <w:rsid w:val="00E701E7"/>
    <w:rsid w:val="00E70F43"/>
    <w:rsid w:val="00E71B06"/>
    <w:rsid w:val="00E731B4"/>
    <w:rsid w:val="00E739DA"/>
    <w:rsid w:val="00E73B81"/>
    <w:rsid w:val="00E757D5"/>
    <w:rsid w:val="00E76B0D"/>
    <w:rsid w:val="00E76FB8"/>
    <w:rsid w:val="00E776B3"/>
    <w:rsid w:val="00E8050A"/>
    <w:rsid w:val="00E80DFE"/>
    <w:rsid w:val="00E813E2"/>
    <w:rsid w:val="00E8190B"/>
    <w:rsid w:val="00E82413"/>
    <w:rsid w:val="00E83D18"/>
    <w:rsid w:val="00E83D1A"/>
    <w:rsid w:val="00E83D48"/>
    <w:rsid w:val="00E84548"/>
    <w:rsid w:val="00E84EC8"/>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5149"/>
    <w:rsid w:val="00EA5CD6"/>
    <w:rsid w:val="00EA60FA"/>
    <w:rsid w:val="00EA670F"/>
    <w:rsid w:val="00EA6E3E"/>
    <w:rsid w:val="00EB0CCB"/>
    <w:rsid w:val="00EB0E16"/>
    <w:rsid w:val="00EB0FF6"/>
    <w:rsid w:val="00EB1542"/>
    <w:rsid w:val="00EB1811"/>
    <w:rsid w:val="00EB26E4"/>
    <w:rsid w:val="00EB3004"/>
    <w:rsid w:val="00EB5CEF"/>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E80"/>
    <w:rsid w:val="00ED204F"/>
    <w:rsid w:val="00ED3006"/>
    <w:rsid w:val="00ED3795"/>
    <w:rsid w:val="00ED3D58"/>
    <w:rsid w:val="00ED4BD3"/>
    <w:rsid w:val="00ED4C95"/>
    <w:rsid w:val="00ED5075"/>
    <w:rsid w:val="00ED598B"/>
    <w:rsid w:val="00ED66FC"/>
    <w:rsid w:val="00ED7195"/>
    <w:rsid w:val="00ED77AB"/>
    <w:rsid w:val="00EE0118"/>
    <w:rsid w:val="00EE0717"/>
    <w:rsid w:val="00EE0E84"/>
    <w:rsid w:val="00EE130E"/>
    <w:rsid w:val="00EE35F8"/>
    <w:rsid w:val="00EE4009"/>
    <w:rsid w:val="00EE4835"/>
    <w:rsid w:val="00EE4B05"/>
    <w:rsid w:val="00EE4BED"/>
    <w:rsid w:val="00EE502F"/>
    <w:rsid w:val="00EE54BE"/>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5B2"/>
    <w:rsid w:val="00F04A70"/>
    <w:rsid w:val="00F05B6E"/>
    <w:rsid w:val="00F05C9E"/>
    <w:rsid w:val="00F05DF7"/>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571A"/>
    <w:rsid w:val="00F75809"/>
    <w:rsid w:val="00F75831"/>
    <w:rsid w:val="00F759BF"/>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F0969"/>
    <w:rsid w:val="00FF1981"/>
    <w:rsid w:val="00FF19C5"/>
    <w:rsid w:val="00FF1C7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E4501ABE-7CCE-45C9-AD86-024C9B2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body,Odsek,ODRAZKY PRVA UROVEN,Lettre d'introduction,Paragrafo elenco,1st level - Bullet List Paragraph,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body Char,Odsek Char,ODRAZKY PRVA UROVEN Char,Lettre d'introduction Char,Paragrafo elenco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customStyle="1" w:styleId="Nevyrieenzmienka1">
    <w:name w:val="Nevyriešená zmienka1"/>
    <w:basedOn w:val="Predvolenpsmoodseku"/>
    <w:uiPriority w:val="99"/>
    <w:semiHidden/>
    <w:unhideWhenUsed/>
    <w:rsid w:val="0080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660772095">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836142622">
      <w:bodyDiv w:val="1"/>
      <w:marLeft w:val="0"/>
      <w:marRight w:val="0"/>
      <w:marTop w:val="0"/>
      <w:marBottom w:val="0"/>
      <w:divBdr>
        <w:top w:val="none" w:sz="0" w:space="0" w:color="auto"/>
        <w:left w:val="none" w:sz="0" w:space="0" w:color="auto"/>
        <w:bottom w:val="none" w:sz="0" w:space="0" w:color="auto"/>
        <w:right w:val="none" w:sz="0" w:space="0" w:color="auto"/>
      </w:divBdr>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6518">
      <w:bodyDiv w:val="1"/>
      <w:marLeft w:val="0"/>
      <w:marRight w:val="0"/>
      <w:marTop w:val="0"/>
      <w:marBottom w:val="0"/>
      <w:divBdr>
        <w:top w:val="none" w:sz="0" w:space="0" w:color="auto"/>
        <w:left w:val="none" w:sz="0" w:space="0" w:color="auto"/>
        <w:bottom w:val="none" w:sz="0" w:space="0" w:color="auto"/>
        <w:right w:val="none" w:sz="0" w:space="0" w:color="auto"/>
      </w:divBdr>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2D78-75A4-4377-B5C7-7376647C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13079</Words>
  <Characters>74552</Characters>
  <Application>Microsoft Office Word</Application>
  <DocSecurity>0</DocSecurity>
  <Lines>621</Lines>
  <Paragraphs>174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2021-12-06T20:52:00Z</cp:lastPrinted>
  <dcterms:created xsi:type="dcterms:W3CDTF">2021-12-06T20:54:00Z</dcterms:created>
  <dcterms:modified xsi:type="dcterms:W3CDTF">2021-12-06T20:54:00Z</dcterms:modified>
</cp:coreProperties>
</file>