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89366" w14:textId="77777777" w:rsidR="00137D21" w:rsidRPr="00613D4B" w:rsidRDefault="00137D21" w:rsidP="007E4E77">
      <w:pPr>
        <w:pStyle w:val="Default"/>
        <w:spacing w:line="276" w:lineRule="auto"/>
        <w:jc w:val="center"/>
        <w:rPr>
          <w:rFonts w:ascii="Calibri" w:hAnsi="Calibri"/>
          <w:sz w:val="22"/>
          <w:szCs w:val="22"/>
        </w:rPr>
      </w:pPr>
      <w:r w:rsidRPr="00613D4B">
        <w:rPr>
          <w:rFonts w:ascii="Calibri" w:eastAsia="Arial" w:hAnsi="Calibri"/>
          <w:sz w:val="22"/>
          <w:szCs w:val="22"/>
        </w:rPr>
        <w:t>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r>
        <w:rPr>
          <w:rFonts w:ascii="Calibri" w:eastAsia="Arial" w:hAnsi="Calibri"/>
          <w:sz w:val="22"/>
          <w:szCs w:val="22"/>
        </w:rPr>
        <w:t>Dodanie nábytku</w:t>
      </w:r>
      <w:r w:rsidRPr="00613D4B">
        <w:rPr>
          <w:rFonts w:ascii="Calibri" w:eastAsia="Arial" w:hAnsi="Calibri"/>
          <w:sz w:val="22"/>
          <w:szCs w:val="22"/>
        </w:rPr>
        <w:t>“</w:t>
      </w:r>
    </w:p>
    <w:p w14:paraId="367B5CCA" w14:textId="77777777" w:rsidR="00137D21" w:rsidRPr="00613D4B" w:rsidRDefault="00137D21" w:rsidP="00137D21">
      <w:pPr>
        <w:tabs>
          <w:tab w:val="right" w:leader="dot" w:pos="10080"/>
        </w:tabs>
        <w:rPr>
          <w:rFonts w:cs="Arial"/>
        </w:rPr>
      </w:pPr>
    </w:p>
    <w:p w14:paraId="35A375B8" w14:textId="77777777" w:rsidR="00137D21" w:rsidRPr="00613D4B" w:rsidRDefault="00137D21" w:rsidP="00137D21">
      <w:pPr>
        <w:tabs>
          <w:tab w:val="right" w:leader="dot" w:pos="10080"/>
        </w:tabs>
        <w:rPr>
          <w:rFonts w:cs="Arial"/>
        </w:rPr>
      </w:pPr>
    </w:p>
    <w:p w14:paraId="5AE7E07E" w14:textId="77777777" w:rsidR="00137D21" w:rsidRPr="00613D4B" w:rsidRDefault="00137D21" w:rsidP="00137D21">
      <w:pPr>
        <w:tabs>
          <w:tab w:val="right" w:leader="dot" w:pos="10080"/>
        </w:tabs>
        <w:jc w:val="center"/>
        <w:rPr>
          <w:rFonts w:cs="Arial"/>
        </w:rPr>
      </w:pPr>
    </w:p>
    <w:p w14:paraId="0C9C3B03" w14:textId="77777777" w:rsidR="00137D21" w:rsidRPr="00613D4B" w:rsidRDefault="00137D21" w:rsidP="00137D21">
      <w:pPr>
        <w:tabs>
          <w:tab w:val="right" w:leader="dot" w:pos="10080"/>
        </w:tabs>
        <w:rPr>
          <w:rFonts w:cs="Arial"/>
        </w:rPr>
      </w:pPr>
    </w:p>
    <w:p w14:paraId="60909185" w14:textId="77777777" w:rsidR="00137D21" w:rsidRPr="00613D4B" w:rsidRDefault="00137D21" w:rsidP="00137D21">
      <w:pPr>
        <w:tabs>
          <w:tab w:val="right" w:leader="dot" w:pos="10080"/>
        </w:tabs>
        <w:rPr>
          <w:rFonts w:cs="Arial"/>
        </w:rPr>
      </w:pPr>
    </w:p>
    <w:p w14:paraId="252B7455" w14:textId="77777777" w:rsidR="00137D21" w:rsidRPr="00613D4B" w:rsidRDefault="00137D21" w:rsidP="00137D21">
      <w:pPr>
        <w:jc w:val="center"/>
        <w:rPr>
          <w:rFonts w:cs="Arial"/>
          <w:sz w:val="18"/>
          <w:szCs w:val="18"/>
        </w:rPr>
      </w:pPr>
    </w:p>
    <w:p w14:paraId="0F1AB2A1" w14:textId="77777777" w:rsidR="00137D21" w:rsidRPr="00613D4B" w:rsidRDefault="00137D21" w:rsidP="00137D21">
      <w:pPr>
        <w:jc w:val="center"/>
        <w:rPr>
          <w:rFonts w:cs="Arial"/>
          <w:sz w:val="18"/>
          <w:szCs w:val="18"/>
        </w:rPr>
      </w:pPr>
    </w:p>
    <w:p w14:paraId="0E43847C" w14:textId="77777777" w:rsidR="00137D21" w:rsidRPr="00613D4B" w:rsidRDefault="00137D21" w:rsidP="00137D21">
      <w:pPr>
        <w:jc w:val="center"/>
        <w:rPr>
          <w:rFonts w:cs="Arial"/>
          <w:sz w:val="18"/>
          <w:szCs w:val="18"/>
        </w:rPr>
      </w:pPr>
    </w:p>
    <w:p w14:paraId="4F3E5326" w14:textId="77777777" w:rsidR="00137D21" w:rsidRPr="00613D4B" w:rsidRDefault="00137D21" w:rsidP="00137D21">
      <w:pPr>
        <w:jc w:val="center"/>
        <w:rPr>
          <w:rFonts w:cs="Arial"/>
          <w:sz w:val="18"/>
          <w:szCs w:val="18"/>
        </w:rPr>
      </w:pPr>
    </w:p>
    <w:p w14:paraId="2508CB4C" w14:textId="77777777" w:rsidR="00137D21" w:rsidRPr="00613D4B" w:rsidRDefault="00137D21" w:rsidP="00137D21">
      <w:pPr>
        <w:jc w:val="center"/>
        <w:rPr>
          <w:rFonts w:cs="Arial"/>
          <w:sz w:val="18"/>
          <w:szCs w:val="18"/>
        </w:rPr>
      </w:pPr>
    </w:p>
    <w:p w14:paraId="5D6BEB10" w14:textId="77777777" w:rsidR="00137D21" w:rsidRPr="00613D4B" w:rsidRDefault="00137D21" w:rsidP="00137D21">
      <w:pPr>
        <w:jc w:val="center"/>
        <w:rPr>
          <w:rFonts w:cs="Arial"/>
          <w:sz w:val="18"/>
          <w:szCs w:val="18"/>
        </w:rPr>
      </w:pPr>
    </w:p>
    <w:p w14:paraId="1025B775" w14:textId="77777777" w:rsidR="00137D21" w:rsidRPr="00613D4B" w:rsidRDefault="00137D21" w:rsidP="00137D21">
      <w:pPr>
        <w:jc w:val="center"/>
        <w:rPr>
          <w:rFonts w:cs="Arial"/>
          <w:sz w:val="18"/>
          <w:szCs w:val="18"/>
        </w:rPr>
      </w:pPr>
    </w:p>
    <w:p w14:paraId="11FBB389" w14:textId="77777777" w:rsidR="00137D21" w:rsidRPr="00613D4B" w:rsidRDefault="00137D21" w:rsidP="00137D21">
      <w:pPr>
        <w:jc w:val="center"/>
        <w:rPr>
          <w:rFonts w:cs="Arial"/>
          <w:sz w:val="18"/>
          <w:szCs w:val="18"/>
        </w:rPr>
      </w:pPr>
    </w:p>
    <w:p w14:paraId="002352CF" w14:textId="77777777" w:rsidR="00137D21" w:rsidRPr="00613D4B" w:rsidRDefault="00137D21" w:rsidP="00137D21">
      <w:pPr>
        <w:jc w:val="center"/>
        <w:rPr>
          <w:rFonts w:cs="Arial"/>
          <w:sz w:val="18"/>
          <w:szCs w:val="18"/>
        </w:rPr>
      </w:pPr>
    </w:p>
    <w:p w14:paraId="662C7FFA" w14:textId="77777777" w:rsidR="00137D21" w:rsidRPr="00613D4B" w:rsidRDefault="00137D21" w:rsidP="00137D21">
      <w:pPr>
        <w:jc w:val="center"/>
        <w:rPr>
          <w:rFonts w:cs="Arial"/>
          <w:sz w:val="18"/>
          <w:szCs w:val="18"/>
        </w:rPr>
      </w:pPr>
    </w:p>
    <w:p w14:paraId="54367D2D" w14:textId="77777777" w:rsidR="00137D21" w:rsidRPr="00613D4B" w:rsidRDefault="00137D21" w:rsidP="00137D21">
      <w:pPr>
        <w:jc w:val="center"/>
        <w:rPr>
          <w:rFonts w:cs="Arial"/>
          <w:sz w:val="18"/>
          <w:szCs w:val="18"/>
        </w:rPr>
      </w:pPr>
    </w:p>
    <w:p w14:paraId="496D0A07" w14:textId="77777777" w:rsidR="00137D21" w:rsidRPr="00613D4B" w:rsidRDefault="00137D21" w:rsidP="00137D21">
      <w:pPr>
        <w:pStyle w:val="Zkladntext31"/>
        <w:tabs>
          <w:tab w:val="left" w:pos="1470"/>
          <w:tab w:val="center" w:pos="4677"/>
        </w:tabs>
        <w:spacing w:line="276" w:lineRule="auto"/>
        <w:jc w:val="both"/>
        <w:rPr>
          <w:rFonts w:ascii="Calibri" w:hAnsi="Calibri" w:cs="Calibri"/>
          <w:color w:val="auto"/>
          <w:sz w:val="22"/>
          <w:szCs w:val="22"/>
        </w:rPr>
      </w:pPr>
    </w:p>
    <w:p w14:paraId="772690D9" w14:textId="77777777" w:rsidR="00137D21" w:rsidRPr="00613D4B" w:rsidRDefault="00137D21" w:rsidP="00137D21">
      <w:pPr>
        <w:pStyle w:val="Zkladntext31"/>
        <w:tabs>
          <w:tab w:val="left" w:pos="1470"/>
          <w:tab w:val="center" w:pos="4677"/>
        </w:tabs>
        <w:spacing w:line="276" w:lineRule="auto"/>
        <w:jc w:val="both"/>
        <w:rPr>
          <w:rFonts w:ascii="Calibri" w:hAnsi="Calibri" w:cs="Calibri"/>
          <w:color w:val="auto"/>
          <w:sz w:val="22"/>
          <w:szCs w:val="22"/>
        </w:rPr>
      </w:pPr>
    </w:p>
    <w:p w14:paraId="1D8FBAA9" w14:textId="77777777" w:rsidR="00137D21" w:rsidRPr="00613D4B" w:rsidRDefault="00137D21" w:rsidP="00137D21">
      <w:pPr>
        <w:pStyle w:val="Zkladntext31"/>
        <w:tabs>
          <w:tab w:val="left" w:pos="1470"/>
          <w:tab w:val="center" w:pos="4677"/>
        </w:tabs>
        <w:spacing w:line="276" w:lineRule="auto"/>
        <w:rPr>
          <w:rFonts w:ascii="Calibri" w:hAnsi="Calibri" w:cs="Calibri"/>
          <w:color w:val="auto"/>
          <w:sz w:val="28"/>
          <w:szCs w:val="28"/>
        </w:rPr>
      </w:pPr>
      <w:r w:rsidRPr="00613D4B">
        <w:rPr>
          <w:rFonts w:ascii="Calibri" w:hAnsi="Calibri" w:cs="Calibri"/>
          <w:b/>
          <w:bCs/>
          <w:color w:val="auto"/>
          <w:sz w:val="28"/>
          <w:szCs w:val="28"/>
        </w:rPr>
        <w:t>SÚŤAŽNÉ PODKLADY k Výzve v rámci zriadeného dynamického nákupného systému</w:t>
      </w:r>
      <w:r w:rsidRPr="00613D4B">
        <w:rPr>
          <w:rFonts w:ascii="Calibri" w:eastAsia="Arial" w:hAnsi="Calibri"/>
          <w:b/>
          <w:color w:val="auto"/>
          <w:sz w:val="28"/>
          <w:szCs w:val="28"/>
        </w:rPr>
        <w:t xml:space="preserve"> (ďalej len „DNS“)</w:t>
      </w:r>
    </w:p>
    <w:p w14:paraId="2DF8B98A" w14:textId="77777777" w:rsidR="00137D21" w:rsidRPr="00613D4B" w:rsidRDefault="00137D21" w:rsidP="00137D21">
      <w:pPr>
        <w:pStyle w:val="Default"/>
        <w:jc w:val="center"/>
        <w:rPr>
          <w:rFonts w:ascii="Calibri" w:eastAsia="Arial" w:hAnsi="Calibri"/>
          <w:b/>
          <w:sz w:val="28"/>
          <w:szCs w:val="28"/>
        </w:rPr>
      </w:pPr>
    </w:p>
    <w:p w14:paraId="39F2BC4C" w14:textId="77777777" w:rsidR="00137D21" w:rsidRPr="00613D4B" w:rsidRDefault="00137D21" w:rsidP="00137D21">
      <w:pPr>
        <w:pStyle w:val="Default"/>
        <w:jc w:val="center"/>
        <w:rPr>
          <w:rFonts w:ascii="Calibri" w:eastAsia="Arial" w:hAnsi="Calibri"/>
          <w:sz w:val="22"/>
          <w:szCs w:val="22"/>
        </w:rPr>
      </w:pPr>
    </w:p>
    <w:p w14:paraId="302E8F4B" w14:textId="77777777" w:rsidR="00137D21" w:rsidRPr="00613D4B" w:rsidRDefault="00137D21" w:rsidP="00137D21">
      <w:pPr>
        <w:pStyle w:val="Default"/>
        <w:jc w:val="center"/>
        <w:rPr>
          <w:rFonts w:ascii="Calibri" w:eastAsia="Arial" w:hAnsi="Calibri"/>
          <w:sz w:val="32"/>
          <w:szCs w:val="32"/>
        </w:rPr>
      </w:pPr>
    </w:p>
    <w:p w14:paraId="053C085E" w14:textId="77777777" w:rsidR="00137D21" w:rsidRDefault="00137D21" w:rsidP="00137D21">
      <w:pPr>
        <w:pStyle w:val="Default"/>
        <w:jc w:val="center"/>
        <w:rPr>
          <w:rFonts w:ascii="Calibri" w:eastAsia="Arial" w:hAnsi="Calibri"/>
          <w:sz w:val="32"/>
          <w:szCs w:val="32"/>
        </w:rPr>
      </w:pPr>
      <w:r w:rsidRPr="00613D4B">
        <w:rPr>
          <w:rFonts w:ascii="Calibri" w:eastAsia="Arial" w:hAnsi="Calibri"/>
          <w:sz w:val="22"/>
          <w:szCs w:val="22"/>
        </w:rPr>
        <w:t>Predmet zákazky:</w:t>
      </w:r>
      <w:r w:rsidRPr="00613D4B">
        <w:rPr>
          <w:rFonts w:ascii="Calibri" w:eastAsia="Arial" w:hAnsi="Calibri"/>
          <w:sz w:val="32"/>
          <w:szCs w:val="32"/>
        </w:rPr>
        <w:t xml:space="preserve"> </w:t>
      </w:r>
    </w:p>
    <w:p w14:paraId="6B19A2A3" w14:textId="4C1982AB" w:rsidR="00137D21" w:rsidRPr="00613D4B" w:rsidRDefault="00412478" w:rsidP="00137D21">
      <w:pPr>
        <w:pStyle w:val="Default"/>
        <w:jc w:val="center"/>
        <w:rPr>
          <w:rFonts w:ascii="Calibri" w:hAnsi="Calibri"/>
          <w:sz w:val="32"/>
          <w:szCs w:val="32"/>
        </w:rPr>
      </w:pPr>
      <w:bookmarkStart w:id="0" w:name="_Hlk77769948"/>
      <w:bookmarkStart w:id="1" w:name="_Hlk88215267"/>
      <w:r w:rsidRPr="00412478">
        <w:rPr>
          <w:rFonts w:ascii="Calibri" w:eastAsia="Arial" w:hAnsi="Calibri"/>
          <w:b/>
        </w:rPr>
        <w:t xml:space="preserve">Dodanie nábytku </w:t>
      </w:r>
      <w:r w:rsidR="009A3038">
        <w:rPr>
          <w:rFonts w:ascii="Calibri" w:eastAsia="Arial" w:hAnsi="Calibri"/>
          <w:b/>
        </w:rPr>
        <w:t xml:space="preserve">pre Multifunkčné centrá mládeže </w:t>
      </w:r>
      <w:r>
        <w:rPr>
          <w:rFonts w:ascii="Calibri" w:eastAsia="Arial" w:hAnsi="Calibri"/>
          <w:b/>
        </w:rPr>
        <w:t xml:space="preserve"> </w:t>
      </w:r>
      <w:r w:rsidR="00F267A7">
        <w:rPr>
          <w:rFonts w:ascii="Calibri" w:eastAsia="Arial" w:hAnsi="Calibri"/>
          <w:b/>
        </w:rPr>
        <w:t>– V</w:t>
      </w:r>
      <w:r w:rsidR="00137D21">
        <w:rPr>
          <w:rFonts w:ascii="Calibri" w:eastAsia="Arial" w:hAnsi="Calibri"/>
          <w:b/>
        </w:rPr>
        <w:t xml:space="preserve">ýzva č. </w:t>
      </w:r>
      <w:r w:rsidR="0016347A">
        <w:rPr>
          <w:rFonts w:ascii="Calibri" w:eastAsia="Arial" w:hAnsi="Calibri"/>
          <w:b/>
        </w:rPr>
        <w:t>1</w:t>
      </w:r>
      <w:bookmarkEnd w:id="1"/>
      <w:r w:rsidR="00893826">
        <w:rPr>
          <w:rFonts w:ascii="Calibri" w:eastAsia="Arial" w:hAnsi="Calibri"/>
          <w:b/>
        </w:rPr>
        <w:t>8</w:t>
      </w:r>
    </w:p>
    <w:bookmarkEnd w:id="0"/>
    <w:p w14:paraId="518132A9" w14:textId="77777777" w:rsidR="00137D21" w:rsidRPr="00613D4B" w:rsidRDefault="00137D21" w:rsidP="00137D21">
      <w:pPr>
        <w:pStyle w:val="Default"/>
        <w:jc w:val="center"/>
        <w:rPr>
          <w:rFonts w:ascii="Calibri" w:hAnsi="Calibri"/>
          <w:sz w:val="22"/>
          <w:szCs w:val="22"/>
        </w:rPr>
      </w:pPr>
    </w:p>
    <w:p w14:paraId="64816984" w14:textId="77777777" w:rsidR="00137D21" w:rsidRPr="00613D4B" w:rsidRDefault="00137D21" w:rsidP="00137D21">
      <w:pPr>
        <w:pStyle w:val="Default"/>
        <w:rPr>
          <w:rFonts w:ascii="Calibri" w:eastAsia="Arial" w:hAnsi="Calibri"/>
          <w:sz w:val="22"/>
          <w:szCs w:val="22"/>
        </w:rPr>
      </w:pPr>
    </w:p>
    <w:p w14:paraId="53B9CAEA" w14:textId="77777777" w:rsidR="00137D21" w:rsidRPr="00613D4B" w:rsidRDefault="00137D21" w:rsidP="00137D21">
      <w:pPr>
        <w:pStyle w:val="Default"/>
        <w:rPr>
          <w:rFonts w:ascii="Calibri" w:eastAsia="Arial" w:hAnsi="Calibri"/>
          <w:sz w:val="22"/>
          <w:szCs w:val="22"/>
        </w:rPr>
      </w:pPr>
    </w:p>
    <w:p w14:paraId="19AA444F" w14:textId="77777777" w:rsidR="00137D21" w:rsidRPr="00613D4B" w:rsidRDefault="00137D21" w:rsidP="00137D21">
      <w:pPr>
        <w:pStyle w:val="Default"/>
        <w:rPr>
          <w:rFonts w:ascii="Calibri" w:hAnsi="Calibri"/>
          <w:sz w:val="22"/>
          <w:szCs w:val="22"/>
        </w:rPr>
      </w:pPr>
    </w:p>
    <w:p w14:paraId="340B4140" w14:textId="77777777" w:rsidR="00137D21" w:rsidRPr="00613D4B" w:rsidRDefault="00137D21" w:rsidP="00137D21">
      <w:pPr>
        <w:pStyle w:val="Default"/>
        <w:rPr>
          <w:rFonts w:ascii="Calibri" w:hAnsi="Calibri"/>
          <w:sz w:val="22"/>
          <w:szCs w:val="22"/>
        </w:rPr>
      </w:pPr>
    </w:p>
    <w:p w14:paraId="2ED2F0B8" w14:textId="77777777" w:rsidR="00137D21" w:rsidRPr="00613D4B" w:rsidRDefault="00137D21" w:rsidP="00137D21">
      <w:pPr>
        <w:pStyle w:val="Default"/>
        <w:rPr>
          <w:rFonts w:ascii="Calibri" w:hAnsi="Calibri"/>
          <w:sz w:val="22"/>
          <w:szCs w:val="22"/>
        </w:rPr>
      </w:pPr>
    </w:p>
    <w:p w14:paraId="6D698CB8" w14:textId="77777777" w:rsidR="00137D21" w:rsidRPr="00613D4B" w:rsidRDefault="00137D21" w:rsidP="00137D21">
      <w:pPr>
        <w:pStyle w:val="Default"/>
        <w:rPr>
          <w:rFonts w:ascii="Calibri" w:hAnsi="Calibri"/>
          <w:sz w:val="22"/>
          <w:szCs w:val="22"/>
        </w:rPr>
      </w:pPr>
    </w:p>
    <w:p w14:paraId="054872CC" w14:textId="77777777" w:rsidR="00137D21" w:rsidRPr="00613D4B" w:rsidRDefault="00137D21" w:rsidP="00137D21">
      <w:pPr>
        <w:jc w:val="center"/>
        <w:rPr>
          <w:rFonts w:ascii="Calibri" w:hAnsi="Calibri" w:cs="Calibri"/>
          <w:sz w:val="22"/>
          <w:szCs w:val="22"/>
        </w:rPr>
      </w:pPr>
    </w:p>
    <w:p w14:paraId="4768AAA4" w14:textId="77777777" w:rsidR="00137D21" w:rsidRPr="00613D4B" w:rsidRDefault="00137D21" w:rsidP="00137D21">
      <w:pPr>
        <w:jc w:val="center"/>
        <w:rPr>
          <w:rFonts w:ascii="Calibri" w:hAnsi="Calibri" w:cs="Calibri"/>
          <w:sz w:val="22"/>
          <w:szCs w:val="22"/>
        </w:rPr>
      </w:pPr>
    </w:p>
    <w:p w14:paraId="156727B4" w14:textId="77777777" w:rsidR="00137D21" w:rsidRPr="00613D4B" w:rsidRDefault="00137D21" w:rsidP="00137D21">
      <w:pPr>
        <w:jc w:val="center"/>
        <w:rPr>
          <w:rFonts w:ascii="Calibri" w:hAnsi="Calibri" w:cs="Calibri"/>
          <w:sz w:val="22"/>
          <w:szCs w:val="22"/>
        </w:rPr>
      </w:pPr>
    </w:p>
    <w:p w14:paraId="316ADADD" w14:textId="77777777" w:rsidR="00137D21" w:rsidRPr="00613D4B" w:rsidRDefault="00137D21" w:rsidP="00137D21">
      <w:pPr>
        <w:jc w:val="center"/>
        <w:rPr>
          <w:rFonts w:ascii="Calibri" w:hAnsi="Calibri" w:cs="Calibri"/>
          <w:sz w:val="22"/>
          <w:szCs w:val="22"/>
        </w:rPr>
      </w:pPr>
    </w:p>
    <w:p w14:paraId="6B5B2C25" w14:textId="77777777" w:rsidR="00137D21" w:rsidRPr="00613D4B" w:rsidRDefault="00137D21" w:rsidP="00137D21">
      <w:pPr>
        <w:jc w:val="center"/>
        <w:rPr>
          <w:rFonts w:ascii="Calibri" w:hAnsi="Calibri" w:cs="Calibri"/>
          <w:sz w:val="22"/>
          <w:szCs w:val="22"/>
        </w:rPr>
      </w:pPr>
    </w:p>
    <w:p w14:paraId="23B97BCF" w14:textId="77777777" w:rsidR="00137D21" w:rsidRPr="00613D4B" w:rsidRDefault="00137D21" w:rsidP="00137D21">
      <w:pPr>
        <w:jc w:val="center"/>
        <w:rPr>
          <w:rFonts w:ascii="Calibri" w:hAnsi="Calibri" w:cs="Calibri"/>
          <w:sz w:val="22"/>
          <w:szCs w:val="22"/>
        </w:rPr>
      </w:pPr>
    </w:p>
    <w:p w14:paraId="1DCF6B20" w14:textId="079989E9" w:rsidR="00137D21" w:rsidRDefault="00137D21" w:rsidP="00137D21">
      <w:pPr>
        <w:rPr>
          <w:rFonts w:ascii="Calibri" w:hAnsi="Calibri" w:cs="Calibri"/>
          <w:sz w:val="22"/>
          <w:szCs w:val="22"/>
        </w:rPr>
      </w:pPr>
      <w:r w:rsidRPr="00613D4B">
        <w:rPr>
          <w:rFonts w:ascii="Calibri" w:hAnsi="Calibri" w:cs="Calibri"/>
          <w:sz w:val="22"/>
          <w:szCs w:val="22"/>
        </w:rPr>
        <w:t xml:space="preserve">V Banskej Bystrici, </w:t>
      </w:r>
      <w:r w:rsidR="009A3038">
        <w:rPr>
          <w:rFonts w:ascii="Calibri" w:hAnsi="Calibri" w:cs="Calibri"/>
          <w:sz w:val="22"/>
          <w:szCs w:val="22"/>
        </w:rPr>
        <w:t xml:space="preserve">november </w:t>
      </w:r>
      <w:r w:rsidR="00970F58">
        <w:rPr>
          <w:rFonts w:ascii="Calibri" w:hAnsi="Calibri" w:cs="Calibri"/>
          <w:sz w:val="22"/>
          <w:szCs w:val="22"/>
        </w:rPr>
        <w:t>202</w:t>
      </w:r>
      <w:r w:rsidR="00AF0557">
        <w:rPr>
          <w:rFonts w:ascii="Calibri" w:hAnsi="Calibri" w:cs="Calibri"/>
          <w:sz w:val="22"/>
          <w:szCs w:val="22"/>
        </w:rPr>
        <w:t>1</w:t>
      </w:r>
    </w:p>
    <w:p w14:paraId="394D6392" w14:textId="77777777" w:rsidR="00C3520E" w:rsidRPr="007E4E77" w:rsidRDefault="00137D21" w:rsidP="007E4E77">
      <w:pPr>
        <w:pStyle w:val="Obsah2"/>
        <w:tabs>
          <w:tab w:val="left" w:pos="880"/>
          <w:tab w:val="right" w:leader="dot" w:pos="9062"/>
        </w:tabs>
        <w:ind w:left="0"/>
        <w:rPr>
          <w:rFonts w:asciiTheme="minorHAnsi" w:hAnsiTheme="minorHAnsi" w:cs="Calibri"/>
          <w:b/>
          <w:smallCaps/>
        </w:rPr>
      </w:pPr>
      <w:r>
        <w:rPr>
          <w:rFonts w:cs="Calibri"/>
        </w:rPr>
        <w:br w:type="column"/>
      </w:r>
      <w:r w:rsidR="00C3520E" w:rsidRPr="007E4E77">
        <w:rPr>
          <w:rFonts w:asciiTheme="minorHAnsi" w:hAnsiTheme="minorHAnsi" w:cs="Calibri"/>
          <w:b/>
        </w:rPr>
        <w:lastRenderedPageBreak/>
        <w:t>A. POKYNY NA VYPRACOVANIE PONUKY A VŠEOBECNÉ INFORMÁCIE</w:t>
      </w:r>
    </w:p>
    <w:p w14:paraId="68F1B3AD" w14:textId="77777777" w:rsidR="00C3520E" w:rsidRPr="007E4E77" w:rsidRDefault="00C3520E" w:rsidP="007E4E77">
      <w:pPr>
        <w:spacing w:line="276" w:lineRule="auto"/>
        <w:ind w:left="431"/>
        <w:jc w:val="both"/>
        <w:rPr>
          <w:rFonts w:asciiTheme="minorHAnsi" w:hAnsiTheme="minorHAnsi" w:cs="Calibri"/>
          <w:sz w:val="22"/>
          <w:szCs w:val="22"/>
        </w:rPr>
      </w:pPr>
      <w:r w:rsidRPr="007E4E77">
        <w:rPr>
          <w:rFonts w:asciiTheme="minorHAnsi" w:hAnsiTheme="minorHAnsi" w:cs="Calibri"/>
          <w:b/>
          <w:bCs/>
          <w:smallCaps/>
          <w:sz w:val="22"/>
          <w:szCs w:val="22"/>
        </w:rPr>
        <w:t xml:space="preserve"> Identifikácia VEREJNÉHO obstarávateľa</w:t>
      </w:r>
    </w:p>
    <w:p w14:paraId="58AF00FA" w14:textId="366A215B" w:rsidR="00AF0557" w:rsidRPr="007E4E77" w:rsidRDefault="00AF0557" w:rsidP="00AF0557">
      <w:pPr>
        <w:spacing w:line="276" w:lineRule="auto"/>
        <w:ind w:left="4196" w:hanging="3644"/>
        <w:jc w:val="both"/>
        <w:rPr>
          <w:rFonts w:asciiTheme="minorHAnsi" w:hAnsiTheme="minorHAnsi" w:cs="Calibri"/>
          <w:sz w:val="22"/>
          <w:szCs w:val="22"/>
        </w:rPr>
      </w:pPr>
      <w:r w:rsidRPr="007E4E77">
        <w:rPr>
          <w:rFonts w:asciiTheme="minorHAnsi" w:hAnsiTheme="minorHAnsi" w:cs="Calibri"/>
          <w:sz w:val="22"/>
          <w:szCs w:val="22"/>
        </w:rPr>
        <w:t>Názov organizácie:</w:t>
      </w:r>
      <w:r w:rsidRPr="007E4E77">
        <w:rPr>
          <w:rFonts w:asciiTheme="minorHAnsi" w:hAnsiTheme="minorHAnsi" w:cs="Calibri"/>
          <w:sz w:val="22"/>
          <w:szCs w:val="22"/>
        </w:rPr>
        <w:tab/>
      </w:r>
      <w:r w:rsidR="002A6C95" w:rsidRPr="002A6C95">
        <w:rPr>
          <w:rFonts w:asciiTheme="minorHAnsi" w:hAnsiTheme="minorHAnsi" w:cs="Calibri"/>
          <w:sz w:val="22"/>
          <w:szCs w:val="22"/>
        </w:rPr>
        <w:t>ROZVOJOVÁ AGENTÚRA Banskobystrického samosprávneho kraja, n. o.</w:t>
      </w:r>
    </w:p>
    <w:p w14:paraId="4CC56E55" w14:textId="1229DDC9" w:rsidR="00AF0557" w:rsidRPr="007E4E77" w:rsidRDefault="00AF0557" w:rsidP="00AF0557">
      <w:pPr>
        <w:spacing w:line="276" w:lineRule="auto"/>
        <w:ind w:left="4196" w:hanging="3644"/>
        <w:jc w:val="both"/>
        <w:rPr>
          <w:rFonts w:asciiTheme="minorHAnsi" w:hAnsiTheme="minorHAnsi" w:cs="Calibri"/>
          <w:sz w:val="22"/>
          <w:szCs w:val="22"/>
        </w:rPr>
      </w:pPr>
      <w:r w:rsidRPr="007E4E77">
        <w:rPr>
          <w:rFonts w:asciiTheme="minorHAnsi" w:hAnsiTheme="minorHAnsi" w:cs="Calibri"/>
          <w:sz w:val="22"/>
          <w:szCs w:val="22"/>
        </w:rPr>
        <w:t>Zastúpený</w:t>
      </w:r>
      <w:r w:rsidRPr="007E4E77">
        <w:rPr>
          <w:rFonts w:asciiTheme="minorHAnsi" w:hAnsiTheme="minorHAnsi" w:cs="Calibri"/>
          <w:sz w:val="22"/>
          <w:szCs w:val="22"/>
        </w:rPr>
        <w:tab/>
      </w:r>
      <w:r w:rsidR="002A6C95" w:rsidRPr="002A6C95">
        <w:rPr>
          <w:rFonts w:asciiTheme="minorHAnsi" w:hAnsiTheme="minorHAnsi" w:cs="Calibri"/>
          <w:sz w:val="22"/>
          <w:szCs w:val="22"/>
        </w:rPr>
        <w:t>PaedDr. Janka Pálková, PhD.</w:t>
      </w:r>
      <w:r w:rsidR="002A6C95">
        <w:rPr>
          <w:rFonts w:asciiTheme="minorHAnsi" w:hAnsiTheme="minorHAnsi" w:cs="Calibri"/>
          <w:sz w:val="22"/>
          <w:szCs w:val="22"/>
        </w:rPr>
        <w:t>, riaditeľka n.o.</w:t>
      </w:r>
    </w:p>
    <w:p w14:paraId="4D2681DA" w14:textId="6B2E2323" w:rsidR="00AF0557" w:rsidRPr="007E4E77" w:rsidRDefault="00AF0557" w:rsidP="00AF0557">
      <w:pPr>
        <w:spacing w:line="276" w:lineRule="auto"/>
        <w:ind w:left="4196" w:hanging="3644"/>
        <w:jc w:val="both"/>
        <w:rPr>
          <w:rFonts w:asciiTheme="minorHAnsi" w:hAnsiTheme="minorHAnsi" w:cs="Calibri"/>
          <w:sz w:val="22"/>
          <w:szCs w:val="22"/>
        </w:rPr>
      </w:pPr>
      <w:r w:rsidRPr="007E4E77">
        <w:rPr>
          <w:rFonts w:asciiTheme="minorHAnsi" w:hAnsiTheme="minorHAnsi" w:cs="Calibri"/>
          <w:sz w:val="22"/>
          <w:szCs w:val="22"/>
        </w:rPr>
        <w:t>Sídlo organizácie:</w:t>
      </w:r>
      <w:r w:rsidRPr="007E4E77">
        <w:rPr>
          <w:rFonts w:asciiTheme="minorHAnsi" w:hAnsiTheme="minorHAnsi" w:cs="Calibri"/>
          <w:sz w:val="22"/>
          <w:szCs w:val="22"/>
        </w:rPr>
        <w:tab/>
      </w:r>
      <w:r w:rsidR="002A6C95" w:rsidRPr="002A6C95">
        <w:rPr>
          <w:rFonts w:asciiTheme="minorHAnsi" w:hAnsiTheme="minorHAnsi" w:cs="Calibri"/>
          <w:sz w:val="22"/>
          <w:szCs w:val="22"/>
        </w:rPr>
        <w:t>Námestie SNP 14585/1, 974 01  Banská Bystrica</w:t>
      </w:r>
    </w:p>
    <w:p w14:paraId="59507344" w14:textId="6406DB9E" w:rsidR="00AF0557" w:rsidRPr="007E4E77" w:rsidRDefault="00AF0557" w:rsidP="00AF0557">
      <w:pPr>
        <w:spacing w:line="276" w:lineRule="auto"/>
        <w:ind w:left="4196" w:hanging="3644"/>
        <w:jc w:val="both"/>
        <w:rPr>
          <w:rFonts w:asciiTheme="minorHAnsi" w:hAnsiTheme="minorHAnsi" w:cs="Calibri"/>
          <w:sz w:val="22"/>
          <w:szCs w:val="22"/>
        </w:rPr>
      </w:pPr>
      <w:r w:rsidRPr="007E4E77">
        <w:rPr>
          <w:rFonts w:asciiTheme="minorHAnsi" w:hAnsiTheme="minorHAnsi" w:cs="Calibri"/>
          <w:sz w:val="22"/>
          <w:szCs w:val="22"/>
        </w:rPr>
        <w:t>IČO:</w:t>
      </w:r>
      <w:r w:rsidRPr="007E4E77">
        <w:rPr>
          <w:rFonts w:asciiTheme="minorHAnsi" w:hAnsiTheme="minorHAnsi" w:cs="Calibri"/>
          <w:sz w:val="22"/>
          <w:szCs w:val="22"/>
        </w:rPr>
        <w:tab/>
      </w:r>
      <w:r w:rsidR="002A6C95" w:rsidRPr="002A6C95">
        <w:rPr>
          <w:rFonts w:asciiTheme="minorHAnsi" w:hAnsiTheme="minorHAnsi" w:cs="Calibri"/>
          <w:sz w:val="22"/>
          <w:szCs w:val="22"/>
        </w:rPr>
        <w:t>51 744 422</w:t>
      </w:r>
    </w:p>
    <w:p w14:paraId="7E62E731" w14:textId="17D6B374" w:rsidR="00AF0557" w:rsidRPr="007E4E77" w:rsidRDefault="00AF0557" w:rsidP="00AF0557">
      <w:pPr>
        <w:spacing w:line="276" w:lineRule="auto"/>
        <w:ind w:left="4196" w:hanging="3644"/>
        <w:jc w:val="both"/>
        <w:rPr>
          <w:rFonts w:asciiTheme="minorHAnsi" w:hAnsiTheme="minorHAnsi" w:cs="Calibri"/>
          <w:sz w:val="22"/>
          <w:szCs w:val="22"/>
        </w:rPr>
      </w:pPr>
      <w:r w:rsidRPr="007E4E77">
        <w:rPr>
          <w:rFonts w:asciiTheme="minorHAnsi" w:hAnsiTheme="minorHAnsi" w:cs="Calibri"/>
          <w:sz w:val="22"/>
          <w:szCs w:val="22"/>
        </w:rPr>
        <w:t>Kontaktná osoba:</w:t>
      </w:r>
      <w:r w:rsidRPr="007E4E77">
        <w:rPr>
          <w:rFonts w:asciiTheme="minorHAnsi" w:hAnsiTheme="minorHAnsi" w:cs="Calibri"/>
          <w:sz w:val="22"/>
          <w:szCs w:val="22"/>
        </w:rPr>
        <w:tab/>
      </w:r>
      <w:r w:rsidR="00AC3DEA">
        <w:rPr>
          <w:rFonts w:asciiTheme="minorHAnsi" w:hAnsiTheme="minorHAnsi" w:cs="Calibri"/>
          <w:sz w:val="22"/>
          <w:szCs w:val="22"/>
        </w:rPr>
        <w:t>Jana Vašičková</w:t>
      </w:r>
    </w:p>
    <w:p w14:paraId="334C4DCB" w14:textId="35DE7865" w:rsidR="00AF0557" w:rsidRPr="007E4E77" w:rsidRDefault="00AF0557" w:rsidP="00AF0557">
      <w:pPr>
        <w:spacing w:line="276" w:lineRule="auto"/>
        <w:ind w:left="4196" w:hanging="3644"/>
        <w:jc w:val="both"/>
        <w:rPr>
          <w:rFonts w:asciiTheme="minorHAnsi" w:hAnsiTheme="minorHAnsi" w:cs="Calibri"/>
          <w:sz w:val="22"/>
          <w:szCs w:val="22"/>
        </w:rPr>
      </w:pPr>
      <w:r w:rsidRPr="007E4E77">
        <w:rPr>
          <w:rFonts w:asciiTheme="minorHAnsi" w:hAnsiTheme="minorHAnsi" w:cs="Calibri"/>
          <w:sz w:val="22"/>
          <w:szCs w:val="22"/>
        </w:rPr>
        <w:t>Telefón:</w:t>
      </w:r>
      <w:r w:rsidRPr="007E4E77">
        <w:rPr>
          <w:rFonts w:asciiTheme="minorHAnsi" w:hAnsiTheme="minorHAnsi" w:cs="Calibri"/>
          <w:sz w:val="22"/>
          <w:szCs w:val="22"/>
        </w:rPr>
        <w:tab/>
      </w:r>
      <w:r w:rsidR="00AC3DEA">
        <w:rPr>
          <w:rFonts w:asciiTheme="minorHAnsi" w:hAnsiTheme="minorHAnsi" w:cs="Calibri"/>
          <w:sz w:val="22"/>
          <w:szCs w:val="22"/>
        </w:rPr>
        <w:t>0949 014 595</w:t>
      </w:r>
    </w:p>
    <w:p w14:paraId="11513C7E" w14:textId="4A07D71B" w:rsidR="00AF0557" w:rsidRPr="007E4E77" w:rsidRDefault="00AF0557" w:rsidP="00AF0557">
      <w:pPr>
        <w:spacing w:line="276" w:lineRule="auto"/>
        <w:ind w:left="4196" w:hanging="3644"/>
        <w:jc w:val="both"/>
        <w:rPr>
          <w:rFonts w:asciiTheme="minorHAnsi" w:hAnsiTheme="minorHAnsi" w:cs="Calibri"/>
          <w:sz w:val="22"/>
          <w:szCs w:val="22"/>
        </w:rPr>
      </w:pPr>
      <w:r w:rsidRPr="007E4E77">
        <w:rPr>
          <w:rFonts w:asciiTheme="minorHAnsi" w:hAnsiTheme="minorHAnsi" w:cs="Calibri"/>
          <w:sz w:val="22"/>
          <w:szCs w:val="22"/>
        </w:rPr>
        <w:t>E-mail:</w:t>
      </w:r>
      <w:r w:rsidRPr="007E4E77">
        <w:rPr>
          <w:rFonts w:asciiTheme="minorHAnsi" w:hAnsiTheme="minorHAnsi" w:cs="Calibri"/>
          <w:sz w:val="22"/>
          <w:szCs w:val="22"/>
        </w:rPr>
        <w:tab/>
      </w:r>
      <w:r w:rsidR="00AC3DEA" w:rsidRPr="00AC3DEA">
        <w:rPr>
          <w:rFonts w:asciiTheme="minorHAnsi" w:hAnsiTheme="minorHAnsi" w:cs="Calibri"/>
          <w:sz w:val="22"/>
          <w:szCs w:val="22"/>
        </w:rPr>
        <w:t>jana.vasickova</w:t>
      </w:r>
      <w:r w:rsidR="00AC3DEA">
        <w:rPr>
          <w:rFonts w:asciiTheme="minorHAnsi" w:hAnsiTheme="minorHAnsi" w:cs="Calibri"/>
          <w:sz w:val="22"/>
          <w:szCs w:val="22"/>
        </w:rPr>
        <w:t>@bbsk.sk</w:t>
      </w:r>
    </w:p>
    <w:p w14:paraId="748A55C8" w14:textId="77777777" w:rsidR="00AF0557" w:rsidRPr="007E4E77" w:rsidRDefault="00AF0557" w:rsidP="00AF0557">
      <w:pPr>
        <w:spacing w:line="276" w:lineRule="auto"/>
        <w:ind w:left="4196" w:hanging="3644"/>
        <w:jc w:val="both"/>
        <w:rPr>
          <w:rFonts w:asciiTheme="minorHAnsi" w:hAnsiTheme="minorHAnsi" w:cs="Calibri"/>
          <w:sz w:val="22"/>
          <w:szCs w:val="22"/>
        </w:rPr>
      </w:pPr>
      <w:r w:rsidRPr="007E4E77">
        <w:rPr>
          <w:rFonts w:asciiTheme="minorHAnsi" w:hAnsiTheme="minorHAnsi" w:cs="Calibri"/>
          <w:sz w:val="22"/>
          <w:szCs w:val="22"/>
        </w:rPr>
        <w:t>Adresa stránky, kde je možný prístup k dokumentácií VO: https://josephine.proebiz.com/</w:t>
      </w:r>
    </w:p>
    <w:p w14:paraId="3C0BB5DD" w14:textId="77777777" w:rsidR="00944871" w:rsidRDefault="00944871" w:rsidP="00AF0557">
      <w:pPr>
        <w:spacing w:line="264" w:lineRule="auto"/>
        <w:rPr>
          <w:rFonts w:asciiTheme="minorHAnsi" w:hAnsiTheme="minorHAnsi"/>
          <w:sz w:val="22"/>
          <w:szCs w:val="22"/>
        </w:rPr>
      </w:pPr>
    </w:p>
    <w:p w14:paraId="284CAAF7" w14:textId="77777777" w:rsidR="00C3520E" w:rsidRPr="00944871" w:rsidRDefault="00944871" w:rsidP="00944871">
      <w:pPr>
        <w:pStyle w:val="Odsekzoznamu"/>
        <w:numPr>
          <w:ilvl w:val="0"/>
          <w:numId w:val="10"/>
        </w:numPr>
        <w:tabs>
          <w:tab w:val="left" w:pos="284"/>
        </w:tabs>
        <w:spacing w:line="264" w:lineRule="auto"/>
        <w:rPr>
          <w:rFonts w:asciiTheme="minorHAnsi" w:hAnsiTheme="minorHAnsi"/>
          <w:b/>
          <w:sz w:val="22"/>
          <w:szCs w:val="22"/>
        </w:rPr>
      </w:pPr>
      <w:bookmarkStart w:id="2" w:name="_Toc488059670"/>
      <w:r>
        <w:rPr>
          <w:rFonts w:asciiTheme="minorHAnsi" w:hAnsiTheme="minorHAnsi"/>
          <w:b/>
          <w:sz w:val="22"/>
          <w:szCs w:val="22"/>
        </w:rPr>
        <w:t xml:space="preserve">  </w:t>
      </w:r>
      <w:r w:rsidR="00C3520E" w:rsidRPr="00944871">
        <w:rPr>
          <w:rFonts w:asciiTheme="minorHAnsi" w:hAnsiTheme="minorHAnsi"/>
          <w:b/>
          <w:sz w:val="22"/>
          <w:szCs w:val="22"/>
        </w:rPr>
        <w:t>Predmet zákazky</w:t>
      </w:r>
      <w:bookmarkEnd w:id="2"/>
    </w:p>
    <w:p w14:paraId="6DF81C46" w14:textId="271502F3" w:rsidR="00412478" w:rsidRDefault="00C3520E" w:rsidP="00FB3E0A">
      <w:pPr>
        <w:pStyle w:val="tl1"/>
        <w:numPr>
          <w:ilvl w:val="1"/>
          <w:numId w:val="10"/>
        </w:numPr>
        <w:spacing w:line="276" w:lineRule="auto"/>
        <w:jc w:val="both"/>
        <w:rPr>
          <w:rFonts w:asciiTheme="minorHAnsi" w:hAnsiTheme="minorHAnsi" w:cs="Cambria"/>
          <w:sz w:val="22"/>
          <w:szCs w:val="22"/>
        </w:rPr>
      </w:pPr>
      <w:r w:rsidRPr="008B24AA">
        <w:rPr>
          <w:rFonts w:asciiTheme="minorHAnsi" w:hAnsiTheme="minorHAnsi" w:cs="Cambria"/>
          <w:sz w:val="22"/>
          <w:szCs w:val="22"/>
        </w:rPr>
        <w:t xml:space="preserve">Predmetom zákazky </w:t>
      </w:r>
      <w:r w:rsidR="00412478" w:rsidRPr="008B24AA">
        <w:rPr>
          <w:rFonts w:asciiTheme="minorHAnsi" w:hAnsiTheme="minorHAnsi" w:cs="Cambria"/>
          <w:sz w:val="22"/>
          <w:szCs w:val="22"/>
        </w:rPr>
        <w:t xml:space="preserve">je nákup </w:t>
      </w:r>
      <w:r w:rsidR="009A3038">
        <w:rPr>
          <w:rFonts w:asciiTheme="minorHAnsi" w:hAnsiTheme="minorHAnsi" w:cs="Cambria"/>
          <w:sz w:val="22"/>
          <w:szCs w:val="22"/>
        </w:rPr>
        <w:t xml:space="preserve">kancelárskeho nábytku – kancelárskych stolov, stoličiek, </w:t>
      </w:r>
      <w:r w:rsidR="00856858">
        <w:rPr>
          <w:rFonts w:asciiTheme="minorHAnsi" w:hAnsiTheme="minorHAnsi" w:cs="Cambria"/>
          <w:sz w:val="22"/>
          <w:szCs w:val="22"/>
        </w:rPr>
        <w:t xml:space="preserve">zásuvkových kontajnerov, </w:t>
      </w:r>
      <w:r w:rsidR="00296501">
        <w:rPr>
          <w:rFonts w:asciiTheme="minorHAnsi" w:hAnsiTheme="minorHAnsi" w:cs="Cambria"/>
          <w:sz w:val="22"/>
          <w:szCs w:val="22"/>
        </w:rPr>
        <w:t xml:space="preserve">korkových </w:t>
      </w:r>
      <w:r w:rsidR="00856858">
        <w:rPr>
          <w:rFonts w:asciiTheme="minorHAnsi" w:hAnsiTheme="minorHAnsi" w:cs="Cambria"/>
          <w:sz w:val="22"/>
          <w:szCs w:val="22"/>
        </w:rPr>
        <w:t xml:space="preserve">a magnetických </w:t>
      </w:r>
      <w:r w:rsidR="00296501">
        <w:rPr>
          <w:rFonts w:asciiTheme="minorHAnsi" w:hAnsiTheme="minorHAnsi" w:cs="Cambria"/>
          <w:sz w:val="22"/>
          <w:szCs w:val="22"/>
        </w:rPr>
        <w:t>tabúľ, flipchartov, stojanových vešiakov a konferenčných stoličiek</w:t>
      </w:r>
      <w:r w:rsidR="00156643">
        <w:rPr>
          <w:rFonts w:asciiTheme="minorHAnsi" w:hAnsiTheme="minorHAnsi" w:cs="Cambria"/>
          <w:sz w:val="22"/>
          <w:szCs w:val="22"/>
        </w:rPr>
        <w:t xml:space="preserve"> pre Multifunkčné centrá mládeže v rámci projektu </w:t>
      </w:r>
      <w:r w:rsidR="00156643" w:rsidRPr="00156643">
        <w:rPr>
          <w:rFonts w:asciiTheme="minorHAnsi" w:hAnsiTheme="minorHAnsi" w:cs="Cambria"/>
          <w:sz w:val="22"/>
          <w:szCs w:val="22"/>
        </w:rPr>
        <w:t>Overenie modelu centier práce s mládežou v</w:t>
      </w:r>
      <w:r w:rsidR="00156643">
        <w:rPr>
          <w:rFonts w:asciiTheme="minorHAnsi" w:hAnsiTheme="minorHAnsi" w:cs="Cambria"/>
          <w:sz w:val="22"/>
          <w:szCs w:val="22"/>
        </w:rPr>
        <w:t> </w:t>
      </w:r>
      <w:r w:rsidR="00156643" w:rsidRPr="00156643">
        <w:rPr>
          <w:rFonts w:asciiTheme="minorHAnsi" w:hAnsiTheme="minorHAnsi" w:cs="Cambria"/>
          <w:sz w:val="22"/>
          <w:szCs w:val="22"/>
        </w:rPr>
        <w:t>BBSK</w:t>
      </w:r>
      <w:r w:rsidR="00156643">
        <w:rPr>
          <w:rFonts w:asciiTheme="minorHAnsi" w:hAnsiTheme="minorHAnsi" w:cs="Cambria"/>
          <w:sz w:val="22"/>
          <w:szCs w:val="22"/>
        </w:rPr>
        <w:t xml:space="preserve"> (Operačný program Ľudské zdroje, kód: </w:t>
      </w:r>
      <w:r w:rsidR="00156643" w:rsidRPr="00156643">
        <w:rPr>
          <w:rFonts w:asciiTheme="minorHAnsi" w:hAnsiTheme="minorHAnsi" w:cs="Cambria"/>
          <w:sz w:val="22"/>
          <w:szCs w:val="22"/>
        </w:rPr>
        <w:t>OPĽZ-NP-2021/8.1.1/RO-08</w:t>
      </w:r>
      <w:r w:rsidR="00156643">
        <w:rPr>
          <w:rFonts w:asciiTheme="minorHAnsi" w:hAnsiTheme="minorHAnsi" w:cs="Cambria"/>
          <w:sz w:val="22"/>
          <w:szCs w:val="22"/>
        </w:rPr>
        <w:t>).</w:t>
      </w:r>
    </w:p>
    <w:p w14:paraId="426DE086" w14:textId="77777777" w:rsidR="00CC3923" w:rsidRPr="00CC3923" w:rsidRDefault="00CC3923" w:rsidP="00CC3923">
      <w:pPr>
        <w:pStyle w:val="Nadpis7"/>
      </w:pPr>
    </w:p>
    <w:p w14:paraId="20478ABE" w14:textId="6963E02B" w:rsidR="007C3298" w:rsidRDefault="00970F58" w:rsidP="00C0614E">
      <w:pPr>
        <w:pStyle w:val="tl1"/>
        <w:numPr>
          <w:ilvl w:val="1"/>
          <w:numId w:val="10"/>
        </w:numPr>
        <w:spacing w:line="276" w:lineRule="auto"/>
        <w:jc w:val="both"/>
        <w:rPr>
          <w:rFonts w:asciiTheme="minorHAnsi" w:hAnsiTheme="minorHAnsi" w:cs="Cambria"/>
          <w:sz w:val="22"/>
          <w:szCs w:val="22"/>
        </w:rPr>
      </w:pPr>
      <w:r>
        <w:rPr>
          <w:rFonts w:asciiTheme="minorHAnsi" w:hAnsiTheme="minorHAnsi" w:cs="Cambria"/>
          <w:sz w:val="22"/>
          <w:szCs w:val="22"/>
        </w:rPr>
        <w:t xml:space="preserve"> </w:t>
      </w:r>
      <w:r w:rsidR="00C72819">
        <w:rPr>
          <w:rFonts w:asciiTheme="minorHAnsi" w:hAnsiTheme="minorHAnsi" w:cs="Cambria"/>
          <w:sz w:val="22"/>
          <w:szCs w:val="22"/>
        </w:rPr>
        <w:t xml:space="preserve">Nábytok môže byť dodaný v demonte. </w:t>
      </w:r>
    </w:p>
    <w:p w14:paraId="379BCC5B" w14:textId="77777777" w:rsidR="00CC3923" w:rsidRPr="00CC3923" w:rsidRDefault="00CC3923" w:rsidP="00CC3923">
      <w:pPr>
        <w:pStyle w:val="Nadpis7"/>
      </w:pPr>
    </w:p>
    <w:p w14:paraId="1E15E2C5" w14:textId="39A105EF" w:rsidR="00C0614E" w:rsidRDefault="00970F58" w:rsidP="00C0614E">
      <w:pPr>
        <w:pStyle w:val="tl1"/>
        <w:numPr>
          <w:ilvl w:val="1"/>
          <w:numId w:val="10"/>
        </w:numPr>
        <w:spacing w:line="276" w:lineRule="auto"/>
        <w:jc w:val="both"/>
        <w:rPr>
          <w:rFonts w:asciiTheme="minorHAnsi" w:hAnsiTheme="minorHAnsi" w:cs="Cambria"/>
          <w:sz w:val="22"/>
          <w:szCs w:val="22"/>
        </w:rPr>
      </w:pPr>
      <w:r w:rsidRPr="00C0614E">
        <w:rPr>
          <w:rFonts w:asciiTheme="minorHAnsi" w:hAnsiTheme="minorHAnsi" w:cs="Cambria"/>
          <w:sz w:val="22"/>
          <w:szCs w:val="22"/>
        </w:rPr>
        <w:t>Podrobná špecifikácia predmetu zákazky ako aj množstvá</w:t>
      </w:r>
      <w:r w:rsidR="00C3520E" w:rsidRPr="00C0614E">
        <w:rPr>
          <w:rFonts w:asciiTheme="minorHAnsi" w:hAnsiTheme="minorHAnsi" w:cs="Cambria"/>
          <w:sz w:val="22"/>
          <w:szCs w:val="22"/>
        </w:rPr>
        <w:t xml:space="preserve"> sú uvedené v prílohe č. </w:t>
      </w:r>
      <w:r w:rsidR="006D20AB">
        <w:rPr>
          <w:rFonts w:asciiTheme="minorHAnsi" w:hAnsiTheme="minorHAnsi" w:cs="Cambria"/>
          <w:sz w:val="22"/>
          <w:szCs w:val="22"/>
        </w:rPr>
        <w:t>4</w:t>
      </w:r>
      <w:r w:rsidR="00C3520E" w:rsidRPr="000018B1">
        <w:rPr>
          <w:rFonts w:asciiTheme="minorHAnsi" w:hAnsiTheme="minorHAnsi" w:cs="Cambria"/>
          <w:sz w:val="22"/>
          <w:szCs w:val="22"/>
        </w:rPr>
        <w:t xml:space="preserve"> – </w:t>
      </w:r>
      <w:r w:rsidR="00D02668" w:rsidRPr="000018B1">
        <w:rPr>
          <w:rFonts w:asciiTheme="minorHAnsi" w:hAnsiTheme="minorHAnsi" w:cs="Cambria"/>
          <w:sz w:val="22"/>
          <w:szCs w:val="22"/>
        </w:rPr>
        <w:t>Technická špecifikácia ponúkaného tovaru</w:t>
      </w:r>
      <w:r w:rsidR="00C3520E" w:rsidRPr="00C0614E">
        <w:rPr>
          <w:rFonts w:asciiTheme="minorHAnsi" w:hAnsiTheme="minorHAnsi" w:cs="Cambria"/>
          <w:sz w:val="22"/>
          <w:szCs w:val="22"/>
        </w:rPr>
        <w:t xml:space="preserve">, týchto súťažných podkladov. </w:t>
      </w:r>
    </w:p>
    <w:p w14:paraId="48A96121" w14:textId="77777777" w:rsidR="00C0614E" w:rsidRPr="00C0614E" w:rsidRDefault="00C0614E" w:rsidP="00C0614E"/>
    <w:p w14:paraId="2500065B" w14:textId="2B05E7C3" w:rsidR="00C0614E" w:rsidRDefault="00C0614E" w:rsidP="00C0614E">
      <w:pPr>
        <w:pStyle w:val="tl1"/>
        <w:numPr>
          <w:ilvl w:val="1"/>
          <w:numId w:val="10"/>
        </w:numPr>
        <w:spacing w:line="276" w:lineRule="auto"/>
        <w:jc w:val="both"/>
        <w:rPr>
          <w:rFonts w:asciiTheme="minorHAnsi" w:hAnsiTheme="minorHAnsi" w:cs="Cambria"/>
          <w:sz w:val="22"/>
          <w:szCs w:val="22"/>
        </w:rPr>
      </w:pPr>
      <w:r w:rsidRPr="00C0614E">
        <w:rPr>
          <w:rFonts w:asciiTheme="minorHAnsi" w:hAnsiTheme="minorHAnsi" w:cs="Cambria"/>
          <w:sz w:val="22"/>
          <w:szCs w:val="22"/>
        </w:rPr>
        <w:t>Predmet zákazky je v celom rozsahu opísaný tak, aby bol presne a zrozumiteľne špecifikovaný. Ak</w:t>
      </w:r>
      <w:r w:rsidR="0036134F">
        <w:rPr>
          <w:rFonts w:asciiTheme="minorHAnsi" w:hAnsiTheme="minorHAnsi" w:cs="Cambria"/>
          <w:sz w:val="22"/>
          <w:szCs w:val="22"/>
        </w:rPr>
        <w:t> </w:t>
      </w:r>
      <w:r w:rsidRPr="00C0614E">
        <w:rPr>
          <w:rFonts w:asciiTheme="minorHAnsi" w:hAnsiTheme="minorHAnsi" w:cs="Cambria"/>
          <w:sz w:val="22"/>
          <w:szCs w:val="22"/>
        </w:rPr>
        <w:t>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w:t>
      </w:r>
      <w:r w:rsidR="0036134F">
        <w:rPr>
          <w:rFonts w:asciiTheme="minorHAnsi" w:hAnsiTheme="minorHAnsi" w:cs="Cambria"/>
          <w:sz w:val="22"/>
          <w:szCs w:val="22"/>
        </w:rPr>
        <w:t> </w:t>
      </w:r>
      <w:r w:rsidRPr="00C0614E">
        <w:rPr>
          <w:rFonts w:asciiTheme="minorHAnsi" w:hAnsiTheme="minorHAnsi" w:cs="Cambria"/>
          <w:sz w:val="22"/>
          <w:szCs w:val="22"/>
        </w:rPr>
        <w:t>ekvivalentný produkt alebo ekvivalentné technické riešenie bude spĺňať úžitkové, prevádzkové, funkčné a estetické charakteristiky, ktoré sú nevyhnutné na zabezpečenie účelu, na</w:t>
      </w:r>
      <w:r w:rsidR="0036134F">
        <w:rPr>
          <w:rFonts w:asciiTheme="minorHAnsi" w:hAnsiTheme="minorHAnsi" w:cs="Cambria"/>
          <w:sz w:val="22"/>
          <w:szCs w:val="22"/>
        </w:rPr>
        <w:t> </w:t>
      </w:r>
      <w:r w:rsidRPr="00C0614E">
        <w:rPr>
          <w:rFonts w:asciiTheme="minorHAnsi" w:hAnsiTheme="minorHAnsi" w:cs="Cambria"/>
          <w:sz w:val="22"/>
          <w:szCs w:val="22"/>
        </w:rPr>
        <w:t>ktoré sú uvedené zariadenia určené. Pri produktoch, príslušenstvách konkrétnej značky uvedených prílohách Výzvy, môže uchádzač predložiť aj ekvivalenty inej značky rovnakej alebo vyššej kvality.</w:t>
      </w:r>
    </w:p>
    <w:p w14:paraId="0D00A2F5" w14:textId="77777777" w:rsidR="00C0614E" w:rsidRPr="00C0614E" w:rsidRDefault="00C0614E" w:rsidP="00C0614E"/>
    <w:p w14:paraId="6C7858EF" w14:textId="3388368C" w:rsidR="00C0614E" w:rsidRDefault="00C0614E" w:rsidP="00C0614E">
      <w:pPr>
        <w:pStyle w:val="tl1"/>
        <w:numPr>
          <w:ilvl w:val="1"/>
          <w:numId w:val="10"/>
        </w:numPr>
        <w:spacing w:line="276" w:lineRule="auto"/>
        <w:jc w:val="both"/>
        <w:rPr>
          <w:rFonts w:asciiTheme="minorHAnsi" w:hAnsiTheme="minorHAnsi" w:cs="Cambria"/>
          <w:sz w:val="22"/>
          <w:szCs w:val="22"/>
        </w:rPr>
      </w:pPr>
      <w:r w:rsidRPr="00C0614E">
        <w:rPr>
          <w:rFonts w:asciiTheme="minorHAnsi" w:hAnsiTheme="minorHAnsi" w:cs="Cambria"/>
          <w:sz w:val="22"/>
          <w:szCs w:val="22"/>
        </w:rPr>
        <w:t>Za estetickú ekvivalenciu sa považuje pohľadová ekvivalencia materiálu/výrobku vrátane farebnosti a textúry, dizajnu/tvaru počas celej doby jeho životnosti. Pohľadová ekvivalencia sa</w:t>
      </w:r>
      <w:r w:rsidR="0036134F">
        <w:rPr>
          <w:rFonts w:asciiTheme="minorHAnsi" w:hAnsiTheme="minorHAnsi" w:cs="Cambria"/>
          <w:sz w:val="22"/>
          <w:szCs w:val="22"/>
        </w:rPr>
        <w:t> </w:t>
      </w:r>
      <w:r w:rsidRPr="00C0614E">
        <w:rPr>
          <w:rFonts w:asciiTheme="minorHAnsi" w:hAnsiTheme="minorHAnsi" w:cs="Cambria"/>
          <w:sz w:val="22"/>
          <w:szCs w:val="22"/>
        </w:rPr>
        <w:t>posudzuje z hľadiska finálneho osadenia výrobku na miesto jeho určenia, z pohľadu pozorovateľa a používateľa pri prirodzenom osvetlení ako aj pri umelom osvetlení.</w:t>
      </w:r>
    </w:p>
    <w:p w14:paraId="5FF8B10C" w14:textId="77777777" w:rsidR="00C0614E" w:rsidRPr="00C0614E" w:rsidRDefault="00C0614E" w:rsidP="00C0614E"/>
    <w:p w14:paraId="62AD0CAC" w14:textId="77777777" w:rsidR="00C0614E" w:rsidRDefault="00C0614E" w:rsidP="007E4E77">
      <w:pPr>
        <w:pStyle w:val="tl1"/>
        <w:numPr>
          <w:ilvl w:val="1"/>
          <w:numId w:val="10"/>
        </w:numPr>
        <w:spacing w:line="276" w:lineRule="auto"/>
        <w:jc w:val="both"/>
        <w:rPr>
          <w:rFonts w:asciiTheme="minorHAnsi" w:hAnsiTheme="minorHAnsi" w:cs="Cambria"/>
          <w:sz w:val="22"/>
          <w:szCs w:val="22"/>
        </w:rPr>
      </w:pPr>
      <w:r w:rsidRPr="00C0614E">
        <w:rPr>
          <w:rFonts w:asciiTheme="minorHAnsi" w:hAnsiTheme="minorHAnsi" w:cs="Cambria"/>
          <w:sz w:val="22"/>
          <w:szCs w:val="22"/>
        </w:rPr>
        <w:t>Funkčnú ekvivalentnosť jednotlivých komponentov diela uchádzač preukáže výsledkami certifikovaných meraní a platnými certifikátmi.</w:t>
      </w:r>
    </w:p>
    <w:p w14:paraId="23CC113B" w14:textId="77777777" w:rsidR="00C0614E" w:rsidRPr="00C0614E" w:rsidRDefault="00C0614E" w:rsidP="00C0614E"/>
    <w:p w14:paraId="4C2B67EF" w14:textId="61A3F1C3" w:rsidR="00995479" w:rsidRPr="00995479" w:rsidRDefault="00C3520E" w:rsidP="00995479">
      <w:pPr>
        <w:pStyle w:val="tl1"/>
        <w:numPr>
          <w:ilvl w:val="1"/>
          <w:numId w:val="10"/>
        </w:numPr>
        <w:spacing w:line="276" w:lineRule="auto"/>
        <w:jc w:val="both"/>
        <w:rPr>
          <w:rFonts w:asciiTheme="minorHAnsi" w:hAnsiTheme="minorHAnsi" w:cs="Cambria"/>
          <w:sz w:val="22"/>
          <w:szCs w:val="22"/>
        </w:rPr>
      </w:pPr>
      <w:r w:rsidRPr="00C0614E">
        <w:rPr>
          <w:rFonts w:asciiTheme="minorHAnsi" w:hAnsiTheme="minorHAnsi" w:cs="Calibri"/>
          <w:b/>
          <w:sz w:val="22"/>
          <w:szCs w:val="22"/>
        </w:rPr>
        <w:t>Predpokladaná hodnota zákazky</w:t>
      </w:r>
      <w:r w:rsidRPr="00C0614E">
        <w:rPr>
          <w:rFonts w:asciiTheme="minorHAnsi" w:hAnsiTheme="minorHAnsi" w:cs="Calibri"/>
          <w:sz w:val="22"/>
          <w:szCs w:val="22"/>
        </w:rPr>
        <w:t xml:space="preserve"> v zriadenom DNS (tejto výzvy) je </w:t>
      </w:r>
      <w:r w:rsidR="002A6C95" w:rsidRPr="004D5835">
        <w:rPr>
          <w:rFonts w:asciiTheme="minorHAnsi" w:hAnsiTheme="minorHAnsi" w:cs="Calibri"/>
          <w:b/>
          <w:sz w:val="22"/>
          <w:szCs w:val="22"/>
        </w:rPr>
        <w:t xml:space="preserve">15 683,84 </w:t>
      </w:r>
      <w:r w:rsidRPr="00C0614E">
        <w:rPr>
          <w:rFonts w:asciiTheme="minorHAnsi" w:hAnsiTheme="minorHAnsi" w:cs="Calibri"/>
          <w:b/>
          <w:sz w:val="22"/>
          <w:szCs w:val="22"/>
        </w:rPr>
        <w:t>€ bez DPH</w:t>
      </w:r>
      <w:r w:rsidR="00C0614E">
        <w:rPr>
          <w:rFonts w:asciiTheme="minorHAnsi" w:hAnsiTheme="minorHAnsi" w:cs="Calibri"/>
          <w:b/>
          <w:sz w:val="22"/>
          <w:szCs w:val="22"/>
        </w:rPr>
        <w:t>.</w:t>
      </w:r>
    </w:p>
    <w:p w14:paraId="19F1588A" w14:textId="0739B6ED" w:rsidR="00C0614E" w:rsidRPr="00C0614E" w:rsidRDefault="00C3520E" w:rsidP="00995479">
      <w:pPr>
        <w:pStyle w:val="tl1"/>
        <w:spacing w:line="276" w:lineRule="auto"/>
        <w:ind w:left="360"/>
        <w:jc w:val="both"/>
        <w:rPr>
          <w:rFonts w:asciiTheme="minorHAnsi" w:hAnsiTheme="minorHAnsi" w:cs="Cambria"/>
          <w:sz w:val="22"/>
          <w:szCs w:val="22"/>
        </w:rPr>
      </w:pPr>
      <w:r w:rsidRPr="00C0614E">
        <w:rPr>
          <w:rFonts w:asciiTheme="minorHAnsi" w:hAnsiTheme="minorHAnsi" w:cs="Calibri"/>
          <w:sz w:val="22"/>
          <w:szCs w:val="22"/>
        </w:rPr>
        <w:t xml:space="preserve">  </w:t>
      </w:r>
    </w:p>
    <w:p w14:paraId="6E4B59CD" w14:textId="3B5315C7" w:rsidR="00D152E2" w:rsidRDefault="00C3520E" w:rsidP="00D152E2">
      <w:pPr>
        <w:pStyle w:val="tl1"/>
        <w:numPr>
          <w:ilvl w:val="1"/>
          <w:numId w:val="10"/>
        </w:numPr>
        <w:spacing w:line="276" w:lineRule="auto"/>
        <w:jc w:val="both"/>
        <w:rPr>
          <w:rFonts w:asciiTheme="minorHAnsi" w:hAnsiTheme="minorHAnsi" w:cs="Calibri"/>
          <w:sz w:val="22"/>
          <w:szCs w:val="22"/>
        </w:rPr>
      </w:pPr>
      <w:r w:rsidRPr="00C20DB8">
        <w:rPr>
          <w:rFonts w:asciiTheme="minorHAnsi" w:hAnsiTheme="minorHAnsi" w:cs="Calibri"/>
          <w:sz w:val="22"/>
          <w:szCs w:val="22"/>
        </w:rPr>
        <w:t xml:space="preserve">Lehota dodania: do </w:t>
      </w:r>
      <w:r w:rsidR="002A6C95">
        <w:rPr>
          <w:rFonts w:asciiTheme="minorHAnsi" w:hAnsiTheme="minorHAnsi" w:cs="Calibri"/>
          <w:b/>
          <w:sz w:val="22"/>
          <w:szCs w:val="22"/>
        </w:rPr>
        <w:t xml:space="preserve">30 </w:t>
      </w:r>
      <w:r w:rsidR="00D152E2">
        <w:rPr>
          <w:rFonts w:asciiTheme="minorHAnsi" w:hAnsiTheme="minorHAnsi" w:cs="Calibri"/>
          <w:b/>
          <w:sz w:val="22"/>
          <w:szCs w:val="22"/>
        </w:rPr>
        <w:t xml:space="preserve">dní odo dňa </w:t>
      </w:r>
      <w:r w:rsidR="00C07D9E" w:rsidRPr="00C20DB8">
        <w:rPr>
          <w:rFonts w:asciiTheme="minorHAnsi" w:hAnsiTheme="minorHAnsi" w:cs="Calibri"/>
          <w:sz w:val="22"/>
          <w:szCs w:val="22"/>
        </w:rPr>
        <w:t xml:space="preserve">nadobudnutia účinnosti kúpnej </w:t>
      </w:r>
      <w:r w:rsidRPr="00C20DB8">
        <w:rPr>
          <w:rFonts w:asciiTheme="minorHAnsi" w:hAnsiTheme="minorHAnsi" w:cs="Calibri"/>
          <w:sz w:val="22"/>
          <w:szCs w:val="22"/>
        </w:rPr>
        <w:t>zmluvy.</w:t>
      </w:r>
    </w:p>
    <w:p w14:paraId="186A3545" w14:textId="77777777" w:rsidR="00D152E2" w:rsidRPr="00D152E2" w:rsidRDefault="00D152E2" w:rsidP="00D152E2">
      <w:pPr>
        <w:pStyle w:val="Nadpis7"/>
      </w:pPr>
    </w:p>
    <w:p w14:paraId="218D6B69" w14:textId="58D2BE54" w:rsidR="00BD49F9" w:rsidRDefault="00485304" w:rsidP="00D152E2">
      <w:pPr>
        <w:pStyle w:val="tl1"/>
        <w:numPr>
          <w:ilvl w:val="1"/>
          <w:numId w:val="10"/>
        </w:numPr>
        <w:spacing w:line="276" w:lineRule="auto"/>
        <w:jc w:val="both"/>
        <w:rPr>
          <w:rFonts w:asciiTheme="minorHAnsi" w:hAnsiTheme="minorHAnsi" w:cs="Calibri"/>
          <w:sz w:val="22"/>
          <w:szCs w:val="22"/>
        </w:rPr>
      </w:pPr>
      <w:r w:rsidRPr="00CF6C2C">
        <w:rPr>
          <w:rFonts w:asciiTheme="minorHAnsi" w:hAnsiTheme="minorHAnsi" w:cs="Calibri"/>
          <w:sz w:val="22"/>
          <w:szCs w:val="22"/>
        </w:rPr>
        <w:t>Miestom dodania</w:t>
      </w:r>
      <w:r w:rsidRPr="00D152E2">
        <w:rPr>
          <w:rFonts w:asciiTheme="minorHAnsi" w:hAnsiTheme="minorHAnsi" w:cs="Calibri"/>
          <w:sz w:val="22"/>
          <w:szCs w:val="22"/>
        </w:rPr>
        <w:t xml:space="preserve"> </w:t>
      </w:r>
      <w:r w:rsidR="00CF6C2C">
        <w:rPr>
          <w:rFonts w:asciiTheme="minorHAnsi" w:hAnsiTheme="minorHAnsi" w:cs="Calibri"/>
          <w:sz w:val="22"/>
          <w:szCs w:val="22"/>
        </w:rPr>
        <w:t>sú sídla verejného obstarávateľa na území BBSK – uvedené v prílohe č.  Kúpnej zmluvy.</w:t>
      </w:r>
    </w:p>
    <w:p w14:paraId="7EDCB584" w14:textId="77777777" w:rsidR="00D152E2" w:rsidRPr="00D152E2" w:rsidRDefault="00D152E2" w:rsidP="00D152E2">
      <w:pPr>
        <w:pStyle w:val="Nadpis7"/>
      </w:pPr>
    </w:p>
    <w:p w14:paraId="495E6CBE" w14:textId="77777777" w:rsidR="00C0614E" w:rsidRPr="00C0614E" w:rsidRDefault="00C0614E" w:rsidP="00C0614E">
      <w:pPr>
        <w:pStyle w:val="tl1"/>
        <w:numPr>
          <w:ilvl w:val="1"/>
          <w:numId w:val="10"/>
        </w:numPr>
        <w:spacing w:line="276" w:lineRule="auto"/>
        <w:jc w:val="both"/>
        <w:rPr>
          <w:rFonts w:asciiTheme="minorHAnsi" w:hAnsiTheme="minorHAnsi" w:cs="Cambria"/>
          <w:sz w:val="22"/>
          <w:szCs w:val="22"/>
        </w:rPr>
      </w:pPr>
      <w:r w:rsidRPr="00C0614E">
        <w:rPr>
          <w:rFonts w:asciiTheme="minorHAnsi" w:hAnsiTheme="minorHAnsi" w:cs="Cambria"/>
          <w:sz w:val="22"/>
          <w:szCs w:val="22"/>
        </w:rPr>
        <w:t>Spoločný slovník obstarávania (CPV):</w:t>
      </w:r>
    </w:p>
    <w:p w14:paraId="24313539" w14:textId="77777777" w:rsidR="00995479" w:rsidRDefault="00995479" w:rsidP="00995479">
      <w:pPr>
        <w:pStyle w:val="Bezriadkovania"/>
        <w:spacing w:line="276" w:lineRule="auto"/>
        <w:jc w:val="both"/>
        <w:rPr>
          <w:rFonts w:asciiTheme="minorHAnsi" w:eastAsia="Calibri" w:hAnsiTheme="minorHAnsi" w:cs="Calibri"/>
          <w:sz w:val="22"/>
          <w:szCs w:val="22"/>
        </w:rPr>
      </w:pPr>
      <w:r w:rsidRPr="00D265B9">
        <w:rPr>
          <w:rFonts w:asciiTheme="minorHAnsi" w:hAnsiTheme="minorHAnsi"/>
          <w:sz w:val="22"/>
          <w:szCs w:val="22"/>
        </w:rPr>
        <w:t>Hlavný CPV kód:</w:t>
      </w:r>
      <w:r>
        <w:rPr>
          <w:rFonts w:asciiTheme="minorHAnsi" w:hAnsiTheme="minorHAnsi"/>
          <w:sz w:val="22"/>
          <w:szCs w:val="22"/>
        </w:rPr>
        <w:t xml:space="preserve"> </w:t>
      </w:r>
      <w:r>
        <w:rPr>
          <w:rFonts w:asciiTheme="minorHAnsi" w:hAnsiTheme="minorHAnsi"/>
          <w:sz w:val="22"/>
          <w:szCs w:val="22"/>
        </w:rPr>
        <w:tab/>
      </w:r>
      <w:r w:rsidRPr="0082585F">
        <w:rPr>
          <w:rFonts w:asciiTheme="minorHAnsi" w:eastAsia="Calibri" w:hAnsiTheme="minorHAnsi" w:cs="Calibri"/>
          <w:sz w:val="22"/>
          <w:szCs w:val="22"/>
        </w:rPr>
        <w:t xml:space="preserve">39100000-3 </w:t>
      </w:r>
      <w:r w:rsidRPr="0082585F">
        <w:rPr>
          <w:rFonts w:asciiTheme="minorHAnsi" w:eastAsia="Calibri" w:hAnsiTheme="minorHAnsi" w:cs="Calibri"/>
          <w:sz w:val="22"/>
          <w:szCs w:val="22"/>
        </w:rPr>
        <w:tab/>
        <w:t>Nábytok</w:t>
      </w:r>
    </w:p>
    <w:p w14:paraId="0ED39FEE" w14:textId="77777777" w:rsidR="00995479" w:rsidRPr="00995479" w:rsidRDefault="00995479" w:rsidP="00995479">
      <w:pPr>
        <w:spacing w:line="276" w:lineRule="auto"/>
        <w:rPr>
          <w:rFonts w:asciiTheme="minorHAnsi" w:hAnsiTheme="minorHAnsi" w:cs="Calibri"/>
          <w:sz w:val="22"/>
          <w:szCs w:val="22"/>
          <w:lang w:eastAsia="cs-CZ"/>
        </w:rPr>
      </w:pPr>
      <w:r w:rsidRPr="00995479">
        <w:rPr>
          <w:rFonts w:ascii="Calibri" w:hAnsi="Calibri"/>
          <w:sz w:val="22"/>
          <w:szCs w:val="22"/>
        </w:rPr>
        <w:t>Doplňujúci CPV kód:</w:t>
      </w:r>
      <w:r w:rsidRPr="00995479">
        <w:rPr>
          <w:rFonts w:ascii="Calibri" w:hAnsi="Calibri"/>
          <w:sz w:val="22"/>
          <w:szCs w:val="22"/>
        </w:rPr>
        <w:tab/>
      </w:r>
      <w:r w:rsidRPr="00995479">
        <w:rPr>
          <w:rFonts w:asciiTheme="minorHAnsi" w:hAnsiTheme="minorHAnsi" w:cs="Calibri"/>
          <w:sz w:val="22"/>
          <w:szCs w:val="22"/>
          <w:lang w:eastAsia="cs-CZ"/>
        </w:rPr>
        <w:t xml:space="preserve">39130000-2 </w:t>
      </w:r>
      <w:r w:rsidRPr="00995479">
        <w:rPr>
          <w:rFonts w:asciiTheme="minorHAnsi" w:hAnsiTheme="minorHAnsi" w:cs="Calibri"/>
          <w:sz w:val="22"/>
          <w:szCs w:val="22"/>
          <w:lang w:eastAsia="cs-CZ"/>
        </w:rPr>
        <w:tab/>
        <w:t>Kancelársky nábytok</w:t>
      </w:r>
    </w:p>
    <w:p w14:paraId="2C0CDDFF" w14:textId="0F560075" w:rsidR="00995479" w:rsidRPr="00995479" w:rsidRDefault="00995479" w:rsidP="00961A30">
      <w:pPr>
        <w:pStyle w:val="Odsekzoznamu"/>
        <w:spacing w:line="276" w:lineRule="auto"/>
        <w:ind w:left="360"/>
        <w:rPr>
          <w:rFonts w:asciiTheme="minorHAnsi" w:hAnsiTheme="minorHAnsi" w:cs="Calibri"/>
          <w:sz w:val="22"/>
          <w:szCs w:val="22"/>
          <w:lang w:eastAsia="cs-CZ"/>
        </w:rPr>
      </w:pPr>
      <w:r w:rsidRPr="00995479">
        <w:rPr>
          <w:rFonts w:asciiTheme="minorHAnsi" w:hAnsiTheme="minorHAnsi" w:cs="Calibri"/>
          <w:sz w:val="22"/>
          <w:szCs w:val="22"/>
          <w:lang w:eastAsia="cs-CZ"/>
        </w:rPr>
        <w:tab/>
      </w:r>
      <w:r w:rsidRPr="00995479">
        <w:rPr>
          <w:rFonts w:asciiTheme="minorHAnsi" w:hAnsiTheme="minorHAnsi" w:cs="Calibri"/>
          <w:sz w:val="22"/>
          <w:szCs w:val="22"/>
          <w:lang w:eastAsia="cs-CZ"/>
        </w:rPr>
        <w:tab/>
      </w:r>
      <w:r w:rsidRPr="00995479">
        <w:rPr>
          <w:rFonts w:asciiTheme="minorHAnsi" w:hAnsiTheme="minorHAnsi" w:cs="Calibri"/>
          <w:sz w:val="22"/>
          <w:szCs w:val="22"/>
          <w:lang w:eastAsia="cs-CZ"/>
        </w:rPr>
        <w:tab/>
        <w:t xml:space="preserve">39120000-9 </w:t>
      </w:r>
      <w:r w:rsidRPr="00995479">
        <w:rPr>
          <w:rFonts w:asciiTheme="minorHAnsi" w:hAnsiTheme="minorHAnsi" w:cs="Calibri"/>
          <w:sz w:val="22"/>
          <w:szCs w:val="22"/>
          <w:lang w:eastAsia="cs-CZ"/>
        </w:rPr>
        <w:tab/>
        <w:t>Stoly, skrine, písacie stoly a knižnice</w:t>
      </w:r>
    </w:p>
    <w:p w14:paraId="593CF15A" w14:textId="77777777" w:rsidR="00B7652C" w:rsidRDefault="00B7652C" w:rsidP="00B12BD4">
      <w:pPr>
        <w:spacing w:line="276" w:lineRule="auto"/>
        <w:ind w:left="1416" w:firstLine="708"/>
        <w:rPr>
          <w:rFonts w:asciiTheme="minorHAnsi" w:hAnsiTheme="minorHAnsi" w:cs="Calibri"/>
          <w:sz w:val="22"/>
          <w:szCs w:val="22"/>
          <w:lang w:eastAsia="cs-CZ"/>
        </w:rPr>
      </w:pPr>
    </w:p>
    <w:p w14:paraId="66A6BBAA" w14:textId="77777777" w:rsidR="0043116C" w:rsidRPr="0043116C" w:rsidRDefault="0043116C" w:rsidP="0043116C">
      <w:pPr>
        <w:pStyle w:val="Bezriadkovania"/>
        <w:numPr>
          <w:ilvl w:val="0"/>
          <w:numId w:val="10"/>
        </w:numPr>
        <w:spacing w:line="276" w:lineRule="auto"/>
        <w:jc w:val="both"/>
        <w:rPr>
          <w:rFonts w:asciiTheme="minorHAnsi" w:hAnsiTheme="minorHAnsi"/>
          <w:b/>
          <w:sz w:val="22"/>
          <w:szCs w:val="22"/>
        </w:rPr>
      </w:pPr>
      <w:r w:rsidRPr="007E4E77">
        <w:rPr>
          <w:rFonts w:asciiTheme="minorHAnsi" w:hAnsiTheme="minorHAnsi"/>
          <w:b/>
          <w:sz w:val="22"/>
          <w:szCs w:val="22"/>
        </w:rPr>
        <w:t>Komplexnosť dodávky</w:t>
      </w:r>
    </w:p>
    <w:p w14:paraId="3B39CE1D" w14:textId="77777777" w:rsidR="00995479" w:rsidRPr="0043116C" w:rsidRDefault="00995479" w:rsidP="00995479">
      <w:pPr>
        <w:pStyle w:val="tl1"/>
        <w:numPr>
          <w:ilvl w:val="1"/>
          <w:numId w:val="10"/>
        </w:numPr>
        <w:spacing w:line="276" w:lineRule="auto"/>
        <w:jc w:val="both"/>
        <w:rPr>
          <w:rFonts w:asciiTheme="minorHAnsi" w:hAnsiTheme="minorHAnsi" w:cs="Cambria"/>
          <w:sz w:val="22"/>
          <w:szCs w:val="22"/>
        </w:rPr>
      </w:pPr>
      <w:r w:rsidRPr="0043116C">
        <w:rPr>
          <w:rFonts w:asciiTheme="minorHAnsi" w:hAnsiTheme="minorHAnsi" w:cs="Cambria"/>
          <w:sz w:val="22"/>
          <w:szCs w:val="22"/>
        </w:rPr>
        <w:t>Zaradený záujemca predloží ponuku na celý predmet výzvy tak, ako je definovaný v týchto súťažných podkladoch a ich prílohách.</w:t>
      </w:r>
    </w:p>
    <w:p w14:paraId="62676A91" w14:textId="77777777" w:rsidR="00C3520E" w:rsidRPr="007E4E77" w:rsidRDefault="00C3520E" w:rsidP="007E4E77">
      <w:pPr>
        <w:pStyle w:val="Bezriadkovania"/>
        <w:spacing w:line="276" w:lineRule="auto"/>
        <w:jc w:val="both"/>
        <w:rPr>
          <w:rFonts w:asciiTheme="minorHAnsi" w:hAnsiTheme="minorHAnsi"/>
          <w:sz w:val="22"/>
          <w:szCs w:val="22"/>
        </w:rPr>
      </w:pPr>
    </w:p>
    <w:p w14:paraId="34701E88"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bookmarkStart w:id="3" w:name="_Toc488059672"/>
      <w:r w:rsidRPr="007E4E77">
        <w:rPr>
          <w:rFonts w:asciiTheme="minorHAnsi" w:hAnsiTheme="minorHAnsi"/>
          <w:b/>
          <w:sz w:val="22"/>
          <w:szCs w:val="22"/>
        </w:rPr>
        <w:t>Typ zmluvy</w:t>
      </w:r>
      <w:bookmarkEnd w:id="3"/>
    </w:p>
    <w:p w14:paraId="4C5029C9" w14:textId="77777777" w:rsidR="00575336" w:rsidRDefault="00575336" w:rsidP="0043116C">
      <w:pPr>
        <w:pStyle w:val="Bezriadkovania"/>
        <w:numPr>
          <w:ilvl w:val="1"/>
          <w:numId w:val="10"/>
        </w:numPr>
        <w:spacing w:line="276" w:lineRule="auto"/>
        <w:jc w:val="both"/>
        <w:rPr>
          <w:rFonts w:asciiTheme="minorHAnsi" w:hAnsiTheme="minorHAnsi"/>
          <w:sz w:val="22"/>
          <w:szCs w:val="22"/>
        </w:rPr>
      </w:pPr>
      <w:r w:rsidRPr="007E4E77">
        <w:rPr>
          <w:rFonts w:asciiTheme="minorHAnsi" w:hAnsiTheme="minorHAnsi"/>
          <w:sz w:val="22"/>
          <w:szCs w:val="22"/>
        </w:rPr>
        <w:t xml:space="preserve">S úspešným uchádzačom bude uzavretá Kúpna zmluva. Verejný obstarávateľ určuje svoje obchodné podmienky realizácie predmetu zákazky v zmluve, ktorá bude </w:t>
      </w:r>
      <w:r w:rsidR="0043116C">
        <w:rPr>
          <w:rFonts w:asciiTheme="minorHAnsi" w:hAnsiTheme="minorHAnsi"/>
          <w:sz w:val="22"/>
          <w:szCs w:val="22"/>
        </w:rPr>
        <w:t>uzavretá s úspešným uchádzačom.</w:t>
      </w:r>
    </w:p>
    <w:p w14:paraId="3A5FF0D1" w14:textId="77777777" w:rsidR="0043116C" w:rsidRDefault="0043116C" w:rsidP="0043116C">
      <w:pPr>
        <w:pStyle w:val="Bezriadkovania"/>
        <w:spacing w:line="276" w:lineRule="auto"/>
        <w:ind w:left="360"/>
        <w:jc w:val="both"/>
        <w:rPr>
          <w:rFonts w:asciiTheme="minorHAnsi" w:hAnsiTheme="minorHAnsi"/>
          <w:sz w:val="22"/>
          <w:szCs w:val="22"/>
        </w:rPr>
      </w:pPr>
    </w:p>
    <w:p w14:paraId="0DA651E1" w14:textId="4B0BA794" w:rsidR="0043116C" w:rsidRDefault="00575336"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 xml:space="preserve">Kúpna zmluva tvorí prílohu č. </w:t>
      </w:r>
      <w:r w:rsidR="000A13FF">
        <w:rPr>
          <w:rFonts w:asciiTheme="minorHAnsi" w:hAnsiTheme="minorHAnsi"/>
          <w:sz w:val="22"/>
          <w:szCs w:val="22"/>
        </w:rPr>
        <w:t>2</w:t>
      </w:r>
      <w:r w:rsidRPr="0043116C">
        <w:rPr>
          <w:rFonts w:asciiTheme="minorHAnsi" w:hAnsiTheme="minorHAnsi"/>
          <w:sz w:val="22"/>
          <w:szCs w:val="22"/>
        </w:rPr>
        <w:t xml:space="preserve"> súťažných podkladov. Uchádzač predložením ponuky vyjadruje súhlas so zmluvnými podmienkami, ktoré verejný obstarávateľ uviedol v prílohe č. </w:t>
      </w:r>
      <w:r w:rsidR="000A13FF">
        <w:rPr>
          <w:rFonts w:asciiTheme="minorHAnsi" w:hAnsiTheme="minorHAnsi"/>
          <w:sz w:val="22"/>
          <w:szCs w:val="22"/>
        </w:rPr>
        <w:t>2</w:t>
      </w:r>
      <w:r w:rsidR="0043116C">
        <w:rPr>
          <w:rFonts w:asciiTheme="minorHAnsi" w:hAnsiTheme="minorHAnsi"/>
          <w:sz w:val="22"/>
          <w:szCs w:val="22"/>
        </w:rPr>
        <w:t xml:space="preserve"> tejto Výzvy.</w:t>
      </w:r>
    </w:p>
    <w:p w14:paraId="409FD0F2" w14:textId="77777777" w:rsidR="0043116C" w:rsidRDefault="0043116C" w:rsidP="0043116C">
      <w:pPr>
        <w:pStyle w:val="Bezriadkovania"/>
        <w:spacing w:line="276" w:lineRule="auto"/>
        <w:jc w:val="both"/>
        <w:rPr>
          <w:rFonts w:asciiTheme="minorHAnsi" w:hAnsiTheme="minorHAnsi"/>
          <w:sz w:val="22"/>
          <w:szCs w:val="22"/>
        </w:rPr>
      </w:pPr>
    </w:p>
    <w:p w14:paraId="3150CBAA" w14:textId="48E2DB48" w:rsidR="00575336" w:rsidRDefault="00575336"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 xml:space="preserve">Verejný obstarávateľ považuje zmluvné podmienky uvedené v prílohe  č. </w:t>
      </w:r>
      <w:r w:rsidR="000A13FF">
        <w:rPr>
          <w:rFonts w:asciiTheme="minorHAnsi" w:hAnsiTheme="minorHAnsi"/>
          <w:sz w:val="22"/>
          <w:szCs w:val="22"/>
        </w:rPr>
        <w:t>2</w:t>
      </w:r>
      <w:r w:rsidR="0036134F">
        <w:rPr>
          <w:rFonts w:asciiTheme="minorHAnsi" w:hAnsiTheme="minorHAnsi"/>
          <w:sz w:val="22"/>
          <w:szCs w:val="22"/>
        </w:rPr>
        <w:t xml:space="preserve"> tejto Výzvy za</w:t>
      </w:r>
      <w:r w:rsidR="00E6566B">
        <w:rPr>
          <w:rFonts w:asciiTheme="minorHAnsi" w:hAnsiTheme="minorHAnsi"/>
          <w:sz w:val="22"/>
          <w:szCs w:val="22"/>
        </w:rPr>
        <w:t> </w:t>
      </w:r>
      <w:r w:rsidRPr="0043116C">
        <w:rPr>
          <w:rFonts w:asciiTheme="minorHAnsi" w:hAnsiTheme="minorHAnsi"/>
          <w:sz w:val="22"/>
          <w:szCs w:val="22"/>
        </w:rPr>
        <w:t>nemenné s výnimkou zmien vo formálnych náležitostiach zmluvy a takých zmien, ktoré by</w:t>
      </w:r>
      <w:r w:rsidR="00E6566B">
        <w:rPr>
          <w:rFonts w:asciiTheme="minorHAnsi" w:hAnsiTheme="minorHAnsi"/>
          <w:sz w:val="22"/>
          <w:szCs w:val="22"/>
        </w:rPr>
        <w:t> </w:t>
      </w:r>
      <w:r w:rsidRPr="0043116C">
        <w:rPr>
          <w:rFonts w:asciiTheme="minorHAnsi" w:hAnsiTheme="minorHAnsi"/>
          <w:sz w:val="22"/>
          <w:szCs w:val="22"/>
        </w:rPr>
        <w:t>pozíciu verejného obstarávateľa (</w:t>
      </w:r>
      <w:r w:rsidR="00A17F6D" w:rsidRPr="0043116C">
        <w:rPr>
          <w:rFonts w:asciiTheme="minorHAnsi" w:hAnsiTheme="minorHAnsi"/>
          <w:sz w:val="22"/>
          <w:szCs w:val="22"/>
        </w:rPr>
        <w:t>kupujúceho</w:t>
      </w:r>
      <w:r w:rsidRPr="0043116C">
        <w:rPr>
          <w:rFonts w:asciiTheme="minorHAnsi" w:hAnsiTheme="minorHAnsi"/>
          <w:sz w:val="22"/>
          <w:szCs w:val="22"/>
        </w:rPr>
        <w:t>) oproti úspešnému uchádzačovi (</w:t>
      </w:r>
      <w:r w:rsidR="00D265B9" w:rsidRPr="0043116C">
        <w:rPr>
          <w:rFonts w:asciiTheme="minorHAnsi" w:hAnsiTheme="minorHAnsi"/>
          <w:sz w:val="22"/>
          <w:szCs w:val="22"/>
        </w:rPr>
        <w:t>predávajúcemu</w:t>
      </w:r>
      <w:r w:rsidRPr="0043116C">
        <w:rPr>
          <w:rFonts w:asciiTheme="minorHAnsi" w:hAnsiTheme="minorHAnsi"/>
          <w:sz w:val="22"/>
          <w:szCs w:val="22"/>
        </w:rPr>
        <w:t>) zvýhodňovali (išli by v neprospech úspešného uchádzača).</w:t>
      </w:r>
    </w:p>
    <w:p w14:paraId="3279DDA2" w14:textId="77777777" w:rsidR="00B12BD4" w:rsidRPr="0036134F" w:rsidRDefault="00B12BD4" w:rsidP="00B12BD4">
      <w:pPr>
        <w:pStyle w:val="Bezriadkovania"/>
        <w:spacing w:line="276" w:lineRule="auto"/>
        <w:jc w:val="both"/>
        <w:rPr>
          <w:rFonts w:asciiTheme="minorHAnsi" w:hAnsiTheme="minorHAnsi"/>
          <w:sz w:val="22"/>
          <w:szCs w:val="22"/>
        </w:rPr>
      </w:pPr>
    </w:p>
    <w:p w14:paraId="03A20903"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bookmarkStart w:id="4" w:name="_Toc488059673"/>
      <w:r w:rsidRPr="007E4E77">
        <w:rPr>
          <w:rFonts w:asciiTheme="minorHAnsi" w:hAnsiTheme="minorHAnsi"/>
          <w:b/>
          <w:sz w:val="22"/>
          <w:szCs w:val="22"/>
        </w:rPr>
        <w:t>Zdroj finančných prostriedkov</w:t>
      </w:r>
      <w:bookmarkEnd w:id="4"/>
    </w:p>
    <w:p w14:paraId="4E4FC730" w14:textId="15310D79" w:rsidR="00961A30" w:rsidRDefault="00B12BD4" w:rsidP="00961A30">
      <w:pPr>
        <w:pStyle w:val="Zkladntext2"/>
        <w:numPr>
          <w:ilvl w:val="1"/>
          <w:numId w:val="10"/>
        </w:numPr>
        <w:shd w:val="clear" w:color="auto" w:fill="auto"/>
        <w:tabs>
          <w:tab w:val="left" w:pos="709"/>
        </w:tabs>
        <w:spacing w:before="0" w:after="0" w:line="264" w:lineRule="auto"/>
        <w:ind w:firstLine="0"/>
        <w:jc w:val="both"/>
      </w:pPr>
      <w:r>
        <w:t>Predmet zákazky bude financovaný z</w:t>
      </w:r>
      <w:r w:rsidR="00CC3923">
        <w:t xml:space="preserve"> operačného programu </w:t>
      </w:r>
      <w:r w:rsidR="00CC3923" w:rsidRPr="00CC3923">
        <w:t>Overenie modelu centier práce s mládežou v BBSK, Kód ŽoNFP: 312080BMM9</w:t>
      </w:r>
      <w:r w:rsidR="00CC3923">
        <w:t>.</w:t>
      </w:r>
    </w:p>
    <w:p w14:paraId="26ECEF27" w14:textId="77777777" w:rsidR="00961A30" w:rsidRPr="007E4E77" w:rsidRDefault="00961A30" w:rsidP="00961A30">
      <w:pPr>
        <w:pStyle w:val="Zkladntext2"/>
        <w:shd w:val="clear" w:color="auto" w:fill="auto"/>
        <w:tabs>
          <w:tab w:val="left" w:pos="709"/>
        </w:tabs>
        <w:spacing w:before="0" w:after="0" w:line="264" w:lineRule="auto"/>
        <w:ind w:left="360" w:firstLine="0"/>
        <w:jc w:val="both"/>
      </w:pPr>
    </w:p>
    <w:p w14:paraId="60D206B5" w14:textId="067F0C49" w:rsidR="00C3520E" w:rsidRPr="007E4E77" w:rsidRDefault="00C3520E" w:rsidP="0043116C">
      <w:pPr>
        <w:pStyle w:val="Nadpis2"/>
        <w:keepLines/>
        <w:numPr>
          <w:ilvl w:val="0"/>
          <w:numId w:val="10"/>
        </w:numPr>
        <w:spacing w:before="40" w:line="276" w:lineRule="auto"/>
        <w:rPr>
          <w:rFonts w:asciiTheme="minorHAnsi" w:hAnsiTheme="minorHAnsi"/>
          <w:b/>
          <w:color w:val="000000"/>
          <w:sz w:val="22"/>
          <w:szCs w:val="22"/>
        </w:rPr>
      </w:pPr>
      <w:bookmarkStart w:id="5" w:name="_Toc488059674"/>
      <w:r w:rsidRPr="007E4E77">
        <w:rPr>
          <w:rFonts w:asciiTheme="minorHAnsi" w:hAnsiTheme="minorHAnsi"/>
          <w:b/>
          <w:sz w:val="22"/>
          <w:szCs w:val="22"/>
        </w:rPr>
        <w:t>Podmienky predloženia ponuky</w:t>
      </w:r>
      <w:bookmarkEnd w:id="5"/>
      <w:r w:rsidRPr="007E4E77">
        <w:rPr>
          <w:rFonts w:asciiTheme="minorHAnsi" w:hAnsiTheme="minorHAnsi"/>
          <w:b/>
          <w:color w:val="000000"/>
          <w:sz w:val="22"/>
          <w:szCs w:val="22"/>
        </w:rPr>
        <w:t xml:space="preserve"> </w:t>
      </w:r>
    </w:p>
    <w:p w14:paraId="74583D3F" w14:textId="77777777" w:rsidR="0043116C" w:rsidRDefault="00C3520E" w:rsidP="007E4E77">
      <w:pPr>
        <w:pStyle w:val="Bezriadkovania"/>
        <w:numPr>
          <w:ilvl w:val="1"/>
          <w:numId w:val="10"/>
        </w:numPr>
        <w:spacing w:line="276" w:lineRule="auto"/>
        <w:jc w:val="both"/>
        <w:rPr>
          <w:rFonts w:asciiTheme="minorHAnsi" w:hAnsiTheme="minorHAnsi"/>
          <w:sz w:val="22"/>
          <w:szCs w:val="22"/>
        </w:rPr>
      </w:pPr>
      <w:r w:rsidRPr="007E4E77">
        <w:rPr>
          <w:rFonts w:asciiTheme="minorHAnsi" w:eastAsia="TimesNewRomanPSMT" w:hAnsiTheme="minorHAnsi" w:cs="Calibri"/>
          <w:color w:val="000000"/>
          <w:sz w:val="22"/>
          <w:szCs w:val="22"/>
        </w:rPr>
        <w:t xml:space="preserve">Zaradený záujemca </w:t>
      </w:r>
      <w:r w:rsidRPr="007E4E77">
        <w:rPr>
          <w:rFonts w:asciiTheme="minorHAnsi" w:hAnsiTheme="minorHAnsi"/>
          <w:sz w:val="22"/>
          <w:szCs w:val="22"/>
        </w:rPr>
        <w:t>môže predložiť len jednu ponuku</w:t>
      </w:r>
      <w:r w:rsidR="00504110">
        <w:rPr>
          <w:rFonts w:asciiTheme="minorHAnsi" w:hAnsiTheme="minorHAnsi"/>
          <w:sz w:val="22"/>
          <w:szCs w:val="22"/>
        </w:rPr>
        <w:t xml:space="preserve"> v súlade s ust. § 49 ods. 6 veta prvá ZVO</w:t>
      </w:r>
      <w:r w:rsidRPr="007E4E77">
        <w:rPr>
          <w:rFonts w:asciiTheme="minorHAnsi" w:hAnsiTheme="minorHAnsi"/>
          <w:sz w:val="22"/>
          <w:szCs w:val="22"/>
        </w:rPr>
        <w:t xml:space="preserve">. </w:t>
      </w:r>
      <w:r w:rsidRPr="007E4E77">
        <w:rPr>
          <w:rFonts w:asciiTheme="minorHAnsi" w:eastAsia="TimesNewRomanPSMT" w:hAnsiTheme="minorHAnsi" w:cs="Calibri"/>
          <w:color w:val="000000"/>
          <w:sz w:val="22"/>
          <w:szCs w:val="22"/>
        </w:rPr>
        <w:t>Zaradený záujemca</w:t>
      </w:r>
      <w:r w:rsidRPr="007E4E77">
        <w:rPr>
          <w:rFonts w:asciiTheme="minorHAnsi" w:hAnsiTheme="minorHAnsi"/>
          <w:sz w:val="22"/>
          <w:szCs w:val="22"/>
        </w:rPr>
        <w:t xml:space="preserve"> predkladá ponuku v elektronickej podobe v lehote na predkladanie ponúk podľa požiadaviek uvedených v týchto súťažných podkladoch.</w:t>
      </w:r>
    </w:p>
    <w:p w14:paraId="78327E83" w14:textId="77777777" w:rsidR="0043116C" w:rsidRDefault="0043116C" w:rsidP="0043116C">
      <w:pPr>
        <w:pStyle w:val="Bezriadkovania"/>
        <w:spacing w:line="276" w:lineRule="auto"/>
        <w:ind w:left="360"/>
        <w:jc w:val="both"/>
        <w:rPr>
          <w:rFonts w:asciiTheme="minorHAnsi" w:hAnsiTheme="minorHAnsi"/>
          <w:sz w:val="22"/>
          <w:szCs w:val="22"/>
        </w:rPr>
      </w:pPr>
    </w:p>
    <w:p w14:paraId="442C65B2" w14:textId="7EA3B67F" w:rsidR="0043116C" w:rsidRPr="0043116C" w:rsidRDefault="00C3520E" w:rsidP="007E4E77">
      <w:pPr>
        <w:pStyle w:val="Bezriadkovania"/>
        <w:numPr>
          <w:ilvl w:val="1"/>
          <w:numId w:val="10"/>
        </w:numPr>
        <w:spacing w:line="276" w:lineRule="auto"/>
        <w:jc w:val="both"/>
        <w:rPr>
          <w:rFonts w:asciiTheme="minorHAnsi" w:hAnsiTheme="minorHAnsi"/>
          <w:sz w:val="22"/>
          <w:szCs w:val="22"/>
          <w:u w:val="single"/>
        </w:rPr>
      </w:pPr>
      <w:r w:rsidRPr="0043116C">
        <w:rPr>
          <w:rFonts w:asciiTheme="minorHAnsi" w:hAnsiTheme="minorHAnsi"/>
          <w:sz w:val="22"/>
          <w:szCs w:val="22"/>
          <w:u w:val="single"/>
        </w:rPr>
        <w:t>Ponuka je vyhotovená elektronicky</w:t>
      </w:r>
      <w:r w:rsidRPr="0043116C">
        <w:rPr>
          <w:rFonts w:asciiTheme="minorHAnsi" w:hAnsiTheme="minorHAnsi"/>
          <w:sz w:val="22"/>
          <w:szCs w:val="22"/>
        </w:rPr>
        <w:t xml:space="preserve"> v zmysle § 49 ods. 1 písm. a) ZVO </w:t>
      </w:r>
      <w:r w:rsidRPr="0043116C">
        <w:rPr>
          <w:rFonts w:asciiTheme="minorHAnsi" w:hAnsiTheme="minorHAnsi"/>
          <w:sz w:val="22"/>
          <w:szCs w:val="22"/>
          <w:u w:val="single"/>
        </w:rPr>
        <w:t>a vložená do systému JOSEPHINE</w:t>
      </w:r>
      <w:r w:rsidRPr="0043116C">
        <w:rPr>
          <w:rFonts w:asciiTheme="minorHAnsi" w:hAnsiTheme="minorHAnsi"/>
          <w:sz w:val="22"/>
          <w:szCs w:val="22"/>
        </w:rPr>
        <w:t xml:space="preserve"> umiestnenom na webovej adrese </w:t>
      </w:r>
      <w:hyperlink r:id="rId8" w:history="1">
        <w:r w:rsidR="00AC3DEA" w:rsidRPr="00E4196A">
          <w:rPr>
            <w:rStyle w:val="Hypertextovprepojenie"/>
            <w:rFonts w:asciiTheme="minorHAnsi" w:hAnsiTheme="minorHAnsi"/>
            <w:sz w:val="22"/>
            <w:szCs w:val="22"/>
          </w:rPr>
          <w:t>https://josephine.proebiz.com/</w:t>
        </w:r>
      </w:hyperlink>
      <w:r w:rsidRPr="0043116C">
        <w:rPr>
          <w:rFonts w:asciiTheme="minorHAnsi" w:hAnsiTheme="minorHAnsi"/>
          <w:sz w:val="22"/>
          <w:szCs w:val="22"/>
        </w:rPr>
        <w:t>.</w:t>
      </w:r>
    </w:p>
    <w:p w14:paraId="76462C1C" w14:textId="77777777" w:rsidR="0043116C" w:rsidRDefault="0043116C" w:rsidP="0043116C">
      <w:pPr>
        <w:pStyle w:val="Odsekzoznamu"/>
        <w:rPr>
          <w:rFonts w:asciiTheme="minorHAnsi" w:hAnsiTheme="minorHAnsi"/>
          <w:sz w:val="22"/>
          <w:szCs w:val="22"/>
        </w:rPr>
      </w:pPr>
    </w:p>
    <w:p w14:paraId="7D173530" w14:textId="77777777" w:rsidR="0043116C" w:rsidRDefault="00C3520E"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 xml:space="preserve">Elektronická ponuka sa vloží vyplnením ponukového formulára a vložením požadovaných dokladov a dokumentov v systéme JOSEPHINE umiestnenom na webovej adrese </w:t>
      </w:r>
      <w:hyperlink r:id="rId9" w:history="1">
        <w:r w:rsidRPr="0043116C">
          <w:rPr>
            <w:rStyle w:val="Hypertextovprepojenie"/>
            <w:rFonts w:asciiTheme="minorHAnsi" w:hAnsiTheme="minorHAnsi"/>
            <w:color w:val="000000"/>
            <w:sz w:val="22"/>
            <w:szCs w:val="22"/>
          </w:rPr>
          <w:t>https://josephine.proebiz.com/</w:t>
        </w:r>
      </w:hyperlink>
      <w:r w:rsidRPr="0043116C">
        <w:rPr>
          <w:rFonts w:asciiTheme="minorHAnsi" w:hAnsiTheme="minorHAnsi"/>
          <w:sz w:val="22"/>
          <w:szCs w:val="22"/>
        </w:rPr>
        <w:t>.</w:t>
      </w:r>
    </w:p>
    <w:p w14:paraId="7E607EED" w14:textId="77777777" w:rsidR="0043116C" w:rsidRDefault="0043116C" w:rsidP="0043116C">
      <w:pPr>
        <w:pStyle w:val="Odsekzoznamu"/>
        <w:rPr>
          <w:rFonts w:asciiTheme="minorHAnsi" w:hAnsiTheme="minorHAnsi"/>
          <w:sz w:val="22"/>
          <w:szCs w:val="22"/>
        </w:rPr>
      </w:pPr>
    </w:p>
    <w:p w14:paraId="56F23A1D" w14:textId="77777777" w:rsidR="0043116C" w:rsidRDefault="00C3520E" w:rsidP="00504110">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 xml:space="preserve">V predloženej ponuke prostredníctvom systému JOSEPHINE musia byť pripojené požadované naskenované doklady (doporučený formát je „PDF“) </w:t>
      </w:r>
      <w:r w:rsidRPr="0043116C">
        <w:rPr>
          <w:rFonts w:asciiTheme="minorHAnsi" w:hAnsiTheme="minorHAnsi"/>
          <w:sz w:val="22"/>
          <w:szCs w:val="22"/>
          <w:u w:val="single"/>
        </w:rPr>
        <w:t>a vyplnenie elektronického formulára, ktorý zodpovedá návrhu na plnenie kritéria uvedeného v súťažných podkladoch</w:t>
      </w:r>
      <w:r w:rsidRPr="0043116C">
        <w:rPr>
          <w:rFonts w:asciiTheme="minorHAnsi" w:hAnsiTheme="minorHAnsi"/>
          <w:sz w:val="22"/>
          <w:szCs w:val="22"/>
        </w:rPr>
        <w:t>.</w:t>
      </w:r>
    </w:p>
    <w:p w14:paraId="25AC59A8" w14:textId="77777777" w:rsidR="0043116C" w:rsidRDefault="0043116C" w:rsidP="0043116C">
      <w:pPr>
        <w:pStyle w:val="Odsekzoznamu"/>
        <w:rPr>
          <w:rFonts w:asciiTheme="minorHAnsi" w:hAnsiTheme="minorHAnsi"/>
          <w:sz w:val="22"/>
          <w:szCs w:val="22"/>
        </w:rPr>
      </w:pPr>
    </w:p>
    <w:p w14:paraId="5FF843D1" w14:textId="77777777" w:rsidR="0043116C" w:rsidRDefault="00504110"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 xml:space="preserve">Ak zaradený záujemca nevypracoval ponuku sám, uvedie v ponuke osobu, ktorej služby alebo podklady pri jej vypracovaní využil. Údaje zaradený záujemca uvedie v rozsahu meno a priezvisko, </w:t>
      </w:r>
      <w:r w:rsidRPr="0043116C">
        <w:rPr>
          <w:rFonts w:asciiTheme="minorHAnsi" w:hAnsiTheme="minorHAnsi"/>
          <w:sz w:val="22"/>
          <w:szCs w:val="22"/>
        </w:rPr>
        <w:lastRenderedPageBreak/>
        <w:t>obchodné meno alebo názov, adresa pobytu, sídlo alebo miesto podnikania a identifikačné číslo, ak bolo pridelené.</w:t>
      </w:r>
    </w:p>
    <w:p w14:paraId="524E9532" w14:textId="77777777" w:rsidR="0043116C" w:rsidRDefault="0043116C" w:rsidP="0043116C">
      <w:pPr>
        <w:pStyle w:val="Odsekzoznamu"/>
        <w:rPr>
          <w:rFonts w:asciiTheme="minorHAnsi" w:hAnsiTheme="minorHAnsi"/>
          <w:b/>
          <w:sz w:val="22"/>
          <w:szCs w:val="22"/>
        </w:rPr>
      </w:pPr>
    </w:p>
    <w:p w14:paraId="2BBE8B10" w14:textId="77777777" w:rsidR="0043116C" w:rsidRDefault="00C3520E"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b/>
          <w:sz w:val="22"/>
          <w:szCs w:val="22"/>
        </w:rPr>
        <w:t>V prípade, že z</w:t>
      </w:r>
      <w:r w:rsidRPr="0043116C">
        <w:rPr>
          <w:rFonts w:asciiTheme="minorHAnsi" w:eastAsia="TimesNewRomanPSMT" w:hAnsiTheme="minorHAnsi" w:cs="Calibri"/>
          <w:b/>
          <w:color w:val="000000"/>
          <w:sz w:val="22"/>
          <w:szCs w:val="22"/>
        </w:rPr>
        <w:t>aradený záujemca</w:t>
      </w:r>
      <w:r w:rsidRPr="0043116C">
        <w:rPr>
          <w:rFonts w:asciiTheme="minorHAnsi" w:hAnsiTheme="minorHAnsi"/>
          <w:b/>
          <w:sz w:val="22"/>
          <w:szCs w:val="22"/>
        </w:rPr>
        <w:t xml:space="preserve"> predloží listinnú ponuku, verejný obstarávateľ na ňu nebude prihliadať. </w:t>
      </w:r>
    </w:p>
    <w:p w14:paraId="47E9ADDE" w14:textId="77777777" w:rsidR="0043116C" w:rsidRDefault="0043116C" w:rsidP="0043116C">
      <w:pPr>
        <w:pStyle w:val="Odsekzoznamu"/>
        <w:rPr>
          <w:rFonts w:asciiTheme="minorHAnsi" w:hAnsiTheme="minorHAnsi"/>
          <w:sz w:val="22"/>
          <w:szCs w:val="22"/>
        </w:rPr>
      </w:pPr>
    </w:p>
    <w:p w14:paraId="6ABFFB4E" w14:textId="2E8905A7" w:rsidR="0043116C" w:rsidRDefault="00C3520E"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 xml:space="preserve">Ponuka, pre účely zadávania tejto zákazky, je prejav slobodnej vôle </w:t>
      </w:r>
      <w:r w:rsidRPr="0043116C">
        <w:rPr>
          <w:rFonts w:asciiTheme="minorHAnsi" w:eastAsia="TimesNewRomanPSMT" w:hAnsiTheme="minorHAnsi" w:cs="Calibri"/>
          <w:color w:val="000000"/>
          <w:sz w:val="22"/>
          <w:szCs w:val="22"/>
        </w:rPr>
        <w:t>zaradeného záujemcu</w:t>
      </w:r>
      <w:r w:rsidRPr="0043116C">
        <w:rPr>
          <w:rFonts w:asciiTheme="minorHAnsi" w:hAnsiTheme="minorHAnsi"/>
          <w:sz w:val="22"/>
          <w:szCs w:val="22"/>
        </w:rPr>
        <w:t>, že</w:t>
      </w:r>
      <w:r w:rsidR="0036134F">
        <w:rPr>
          <w:rFonts w:asciiTheme="minorHAnsi" w:hAnsiTheme="minorHAnsi"/>
          <w:sz w:val="22"/>
          <w:szCs w:val="22"/>
        </w:rPr>
        <w:t> </w:t>
      </w:r>
      <w:r w:rsidRPr="0043116C">
        <w:rPr>
          <w:rFonts w:asciiTheme="minorHAnsi" w:hAnsiTheme="minorHAnsi"/>
          <w:sz w:val="22"/>
          <w:szCs w:val="22"/>
        </w:rPr>
        <w:t>chce za úhradu poskytnúť verejnému obstarávateľovi určené plnenie pri dodržaní podmienok stanovených verejným obstarávateľom bez určovania svojich osobitných podmienok.</w:t>
      </w:r>
    </w:p>
    <w:p w14:paraId="6218E17C" w14:textId="77777777" w:rsidR="0043116C" w:rsidRDefault="0043116C" w:rsidP="0043116C">
      <w:pPr>
        <w:pStyle w:val="Odsekzoznamu"/>
        <w:rPr>
          <w:rFonts w:asciiTheme="minorHAnsi" w:hAnsiTheme="minorHAnsi"/>
          <w:sz w:val="22"/>
          <w:szCs w:val="22"/>
        </w:rPr>
      </w:pPr>
    </w:p>
    <w:p w14:paraId="6F8F3F71" w14:textId="158B37C1" w:rsidR="0043116C" w:rsidRDefault="00C3520E"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 xml:space="preserve">Ponuku môžu predkladať </w:t>
      </w:r>
      <w:r w:rsidRPr="0043116C">
        <w:rPr>
          <w:rFonts w:asciiTheme="minorHAnsi" w:eastAsia="TimesNewRomanPSMT" w:hAnsiTheme="minorHAnsi" w:cs="Calibri"/>
          <w:color w:val="000000"/>
          <w:sz w:val="22"/>
          <w:szCs w:val="22"/>
        </w:rPr>
        <w:t xml:space="preserve">zaradení záujemcovia </w:t>
      </w:r>
      <w:r w:rsidRPr="0043116C">
        <w:rPr>
          <w:rFonts w:asciiTheme="minorHAnsi" w:hAnsiTheme="minorHAnsi"/>
          <w:sz w:val="22"/>
          <w:szCs w:val="22"/>
        </w:rPr>
        <w:t>(fyzické, právnické osoby alebo skupina fyzických alebo právnických osôb vystupujúcich voči verejnému obstarávateľovi spoločne). V prípade, že</w:t>
      </w:r>
      <w:r w:rsidR="0036134F">
        <w:rPr>
          <w:rFonts w:asciiTheme="minorHAnsi" w:hAnsiTheme="minorHAnsi"/>
          <w:sz w:val="22"/>
          <w:szCs w:val="22"/>
        </w:rPr>
        <w:t> </w:t>
      </w:r>
      <w:r w:rsidRPr="0043116C">
        <w:rPr>
          <w:rFonts w:asciiTheme="minorHAnsi" w:hAnsiTheme="minorHAnsi"/>
          <w:sz w:val="22"/>
          <w:szCs w:val="22"/>
        </w:rPr>
        <w:t>je</w:t>
      </w:r>
      <w:r w:rsidR="0036134F">
        <w:rPr>
          <w:rFonts w:asciiTheme="minorHAnsi" w:hAnsiTheme="minorHAnsi"/>
          <w:sz w:val="22"/>
          <w:szCs w:val="22"/>
        </w:rPr>
        <w:t> </w:t>
      </w:r>
      <w:r w:rsidRPr="0043116C">
        <w:rPr>
          <w:rFonts w:asciiTheme="minorHAnsi" w:eastAsia="TimesNewRomanPSMT" w:hAnsiTheme="minorHAnsi" w:cs="Calibri"/>
          <w:color w:val="000000"/>
          <w:sz w:val="22"/>
          <w:szCs w:val="22"/>
        </w:rPr>
        <w:t>zaradeným záujemcom</w:t>
      </w:r>
      <w:r w:rsidRPr="0043116C">
        <w:rPr>
          <w:rFonts w:asciiTheme="minorHAnsi" w:hAnsiTheme="minorHAnsi"/>
          <w:sz w:val="22"/>
          <w:szCs w:val="22"/>
        </w:rPr>
        <w:t xml:space="preserve"> skupina, takýto </w:t>
      </w:r>
      <w:r w:rsidRPr="0043116C">
        <w:rPr>
          <w:rFonts w:asciiTheme="minorHAnsi" w:eastAsia="TimesNewRomanPSMT" w:hAnsiTheme="minorHAnsi" w:cs="Calibri"/>
          <w:color w:val="000000"/>
          <w:sz w:val="22"/>
          <w:szCs w:val="22"/>
        </w:rPr>
        <w:t>zaradený záujemca</w:t>
      </w:r>
      <w:r w:rsidRPr="0043116C">
        <w:rPr>
          <w:rFonts w:asciiTheme="minorHAnsi" w:hAnsiTheme="minorHAnsi"/>
          <w:sz w:val="22"/>
          <w:szCs w:val="22"/>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43116C">
        <w:rPr>
          <w:rFonts w:asciiTheme="minorHAnsi" w:eastAsia="TimesNewRomanPSMT" w:hAnsiTheme="minorHAnsi" w:cs="Calibri"/>
          <w:color w:val="000000"/>
          <w:sz w:val="22"/>
          <w:szCs w:val="22"/>
        </w:rPr>
        <w:t>zaradených záujemcov</w:t>
      </w:r>
      <w:r w:rsidRPr="0043116C">
        <w:rPr>
          <w:rFonts w:asciiTheme="minorHAnsi" w:hAnsiTheme="minorHAnsi"/>
          <w:sz w:val="22"/>
          <w:szCs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6581B361" w14:textId="77777777" w:rsidR="0043116C" w:rsidRDefault="0043116C" w:rsidP="0043116C">
      <w:pPr>
        <w:pStyle w:val="Odsekzoznamu"/>
        <w:rPr>
          <w:rFonts w:asciiTheme="minorHAnsi" w:eastAsia="TimesNewRomanPSMT" w:hAnsiTheme="minorHAnsi" w:cs="Calibri"/>
          <w:color w:val="000000"/>
          <w:sz w:val="22"/>
          <w:szCs w:val="22"/>
        </w:rPr>
      </w:pPr>
    </w:p>
    <w:p w14:paraId="3BCB8EA5" w14:textId="77777777" w:rsidR="00C3520E" w:rsidRPr="0043116C" w:rsidRDefault="00C3520E"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eastAsia="TimesNewRomanPSMT" w:hAnsiTheme="minorHAnsi" w:cs="Calibri"/>
          <w:color w:val="000000"/>
          <w:sz w:val="22"/>
          <w:szCs w:val="22"/>
        </w:rPr>
        <w:t xml:space="preserve">Zaradený záujemca </w:t>
      </w:r>
      <w:r w:rsidRPr="0043116C">
        <w:rPr>
          <w:rFonts w:asciiTheme="minorHAnsi" w:eastAsia="TimesNewRomanPSMT" w:hAnsiTheme="minorHAnsi"/>
          <w:sz w:val="22"/>
          <w:szCs w:val="22"/>
        </w:rPr>
        <w:t xml:space="preserve">môže predložiť iba jednu ponuku. </w:t>
      </w:r>
      <w:r w:rsidRPr="0043116C">
        <w:rPr>
          <w:rFonts w:asciiTheme="minorHAnsi" w:eastAsia="TimesNewRomanPSMT" w:hAnsiTheme="minorHAnsi" w:cs="Calibri"/>
          <w:color w:val="000000"/>
          <w:sz w:val="22"/>
          <w:szCs w:val="22"/>
        </w:rPr>
        <w:t xml:space="preserve">Zaradený záujemca </w:t>
      </w:r>
      <w:r w:rsidRPr="0043116C">
        <w:rPr>
          <w:rFonts w:asciiTheme="minorHAnsi" w:hAnsiTheme="minorHAnsi"/>
          <w:sz w:val="22"/>
          <w:szCs w:val="22"/>
        </w:rPr>
        <w:t xml:space="preserve">nemôže byť v tom istom postupe zadávania zákazky (v konkrétnej výzve) členom skupiny dodávateľov, ktorá predkladá ponuku. Verejný obstarávateľ alebo obstarávateľ vylúči </w:t>
      </w:r>
      <w:r w:rsidRPr="0043116C">
        <w:rPr>
          <w:rFonts w:asciiTheme="minorHAnsi" w:eastAsia="TimesNewRomanPSMT" w:hAnsiTheme="minorHAnsi" w:cs="Calibri"/>
          <w:color w:val="000000"/>
          <w:sz w:val="22"/>
          <w:szCs w:val="22"/>
        </w:rPr>
        <w:t>zaradeného záujemcu</w:t>
      </w:r>
      <w:r w:rsidRPr="0043116C">
        <w:rPr>
          <w:rFonts w:asciiTheme="minorHAnsi" w:hAnsiTheme="minorHAnsi"/>
          <w:sz w:val="22"/>
          <w:szCs w:val="22"/>
        </w:rPr>
        <w:t xml:space="preserve">, ktorý je súčasne členom skupiny dodávateľov. </w:t>
      </w:r>
    </w:p>
    <w:p w14:paraId="0B2C13D4" w14:textId="77777777" w:rsidR="00C3520E" w:rsidRPr="007E4E77" w:rsidRDefault="00C3520E" w:rsidP="007E4E77">
      <w:pPr>
        <w:pStyle w:val="Bezriadkovania"/>
        <w:spacing w:line="276" w:lineRule="auto"/>
        <w:jc w:val="both"/>
        <w:rPr>
          <w:rFonts w:asciiTheme="minorHAnsi" w:hAnsiTheme="minorHAnsi"/>
          <w:sz w:val="22"/>
          <w:szCs w:val="22"/>
        </w:rPr>
      </w:pPr>
    </w:p>
    <w:p w14:paraId="35017539"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b/>
          <w:sz w:val="22"/>
          <w:szCs w:val="22"/>
        </w:rPr>
        <w:t xml:space="preserve"> </w:t>
      </w:r>
      <w:bookmarkStart w:id="6" w:name="_Toc488059675"/>
      <w:r w:rsidRPr="007E4E77">
        <w:rPr>
          <w:rFonts w:asciiTheme="minorHAnsi" w:hAnsiTheme="minorHAnsi"/>
          <w:b/>
          <w:sz w:val="22"/>
          <w:szCs w:val="22"/>
        </w:rPr>
        <w:t>Jazyk ponuky</w:t>
      </w:r>
      <w:bookmarkEnd w:id="6"/>
    </w:p>
    <w:p w14:paraId="13FAD0F2" w14:textId="77777777" w:rsidR="00C3520E" w:rsidRDefault="00C3520E" w:rsidP="0043116C">
      <w:pPr>
        <w:pStyle w:val="Bezriadkovania"/>
        <w:numPr>
          <w:ilvl w:val="1"/>
          <w:numId w:val="10"/>
        </w:numPr>
        <w:spacing w:line="276" w:lineRule="auto"/>
        <w:jc w:val="both"/>
        <w:rPr>
          <w:rFonts w:asciiTheme="minorHAnsi" w:hAnsiTheme="minorHAnsi"/>
          <w:sz w:val="22"/>
          <w:szCs w:val="22"/>
        </w:rPr>
      </w:pPr>
      <w:r w:rsidRPr="007E4E77">
        <w:rPr>
          <w:rFonts w:asciiTheme="minorHAnsi" w:eastAsia="TimesNewRomanPSMT" w:hAnsiTheme="minorHAnsi" w:cs="Calibri"/>
          <w:color w:val="000000"/>
          <w:sz w:val="22"/>
          <w:szCs w:val="22"/>
        </w:rPr>
        <w:t>Zaradený záujemca</w:t>
      </w:r>
      <w:r w:rsidRPr="007E4E77">
        <w:rPr>
          <w:rFonts w:asciiTheme="minorHAnsi" w:hAnsiTheme="minorHAnsi"/>
          <w:sz w:val="22"/>
          <w:szCs w:val="22"/>
        </w:rPr>
        <w:t xml:space="preserve">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14:paraId="182E8119" w14:textId="77777777" w:rsidR="00C3520E" w:rsidRPr="007E4E77" w:rsidRDefault="00C3520E" w:rsidP="007E4E77">
      <w:pPr>
        <w:pStyle w:val="Bezriadkovania"/>
        <w:spacing w:line="276" w:lineRule="auto"/>
        <w:jc w:val="both"/>
        <w:rPr>
          <w:rFonts w:asciiTheme="minorHAnsi" w:hAnsiTheme="minorHAnsi"/>
          <w:strike/>
          <w:sz w:val="22"/>
          <w:szCs w:val="22"/>
        </w:rPr>
      </w:pPr>
    </w:p>
    <w:p w14:paraId="4B1B63DD"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bookmarkStart w:id="7" w:name="_Toc488059676"/>
      <w:r w:rsidRPr="007E4E77">
        <w:rPr>
          <w:rFonts w:asciiTheme="minorHAnsi" w:hAnsiTheme="minorHAnsi"/>
          <w:b/>
          <w:sz w:val="22"/>
          <w:szCs w:val="22"/>
        </w:rPr>
        <w:t>Predkladanie a obsah ponuky</w:t>
      </w:r>
      <w:bookmarkEnd w:id="7"/>
    </w:p>
    <w:p w14:paraId="74D2EF92" w14:textId="77777777" w:rsidR="0043116C" w:rsidRDefault="009F10BD" w:rsidP="0043116C">
      <w:pPr>
        <w:pStyle w:val="Bezriadkovania"/>
        <w:numPr>
          <w:ilvl w:val="1"/>
          <w:numId w:val="10"/>
        </w:numPr>
        <w:spacing w:line="276" w:lineRule="auto"/>
        <w:jc w:val="both"/>
        <w:rPr>
          <w:rFonts w:asciiTheme="minorHAnsi" w:hAnsiTheme="minorHAnsi"/>
          <w:sz w:val="22"/>
          <w:szCs w:val="22"/>
        </w:rPr>
      </w:pPr>
      <w:r w:rsidRPr="007E4E77">
        <w:rPr>
          <w:rFonts w:asciiTheme="minorHAnsi" w:hAnsiTheme="minorHAnsi"/>
          <w:sz w:val="22"/>
          <w:szCs w:val="22"/>
        </w:rPr>
        <w:t xml:space="preserve">Ponuky sa budú predkladať elektronicky v zmysle § 49 ods. 1 písm. a) ZVO do systému JOSEPHINE, umiestnenom na webovej adrese </w:t>
      </w:r>
      <w:hyperlink r:id="rId10" w:history="1">
        <w:r w:rsidR="0043116C" w:rsidRPr="003A699A">
          <w:rPr>
            <w:rStyle w:val="Hypertextovprepojenie"/>
            <w:rFonts w:asciiTheme="minorHAnsi" w:hAnsiTheme="minorHAnsi"/>
            <w:sz w:val="22"/>
            <w:szCs w:val="22"/>
          </w:rPr>
          <w:t>https://josephine.proebiz.com</w:t>
        </w:r>
      </w:hyperlink>
      <w:r w:rsidRPr="007E4E77">
        <w:rPr>
          <w:rFonts w:asciiTheme="minorHAnsi" w:hAnsiTheme="minorHAnsi"/>
          <w:sz w:val="22"/>
          <w:szCs w:val="22"/>
        </w:rPr>
        <w:t>.</w:t>
      </w:r>
    </w:p>
    <w:p w14:paraId="5B3DAF85" w14:textId="77777777" w:rsidR="0043116C" w:rsidRDefault="0043116C" w:rsidP="0043116C">
      <w:pPr>
        <w:pStyle w:val="Bezriadkovania"/>
        <w:spacing w:line="276" w:lineRule="auto"/>
        <w:ind w:left="360"/>
        <w:jc w:val="both"/>
        <w:rPr>
          <w:rFonts w:asciiTheme="minorHAnsi" w:hAnsiTheme="minorHAnsi"/>
          <w:sz w:val="22"/>
          <w:szCs w:val="22"/>
        </w:rPr>
      </w:pPr>
    </w:p>
    <w:p w14:paraId="68836857" w14:textId="77777777" w:rsidR="0043116C" w:rsidRDefault="00C3520E" w:rsidP="007E4E77">
      <w:pPr>
        <w:pStyle w:val="Bezriadkovania"/>
        <w:numPr>
          <w:ilvl w:val="1"/>
          <w:numId w:val="10"/>
        </w:numPr>
        <w:spacing w:line="276" w:lineRule="auto"/>
        <w:jc w:val="both"/>
        <w:rPr>
          <w:rFonts w:asciiTheme="minorHAnsi" w:hAnsiTheme="minorHAnsi"/>
          <w:sz w:val="22"/>
          <w:szCs w:val="22"/>
        </w:rPr>
      </w:pPr>
      <w:r w:rsidRPr="007E4E77">
        <w:rPr>
          <w:rFonts w:asciiTheme="minorHAnsi" w:hAnsiTheme="minorHAnsi"/>
          <w:sz w:val="22"/>
          <w:szCs w:val="22"/>
          <w:u w:val="single"/>
        </w:rPr>
        <w:t>Predkladanie ponúk je umožnené iba autentifikovaným zaradeným záujemcom do daného zriadeného Dynamického nákupného systému</w:t>
      </w:r>
      <w:r w:rsidRPr="007E4E77">
        <w:rPr>
          <w:rFonts w:asciiTheme="minorHAnsi" w:hAnsiTheme="minorHAnsi"/>
          <w:sz w:val="22"/>
          <w:szCs w:val="22"/>
        </w:rPr>
        <w:t>. Zaradený záujemca sa prihlasuje do systému pomocou eID alebo svojich hesiel, ktoré nadobudol v rámci autentifikačného procesu.</w:t>
      </w:r>
    </w:p>
    <w:p w14:paraId="1446C872" w14:textId="77777777" w:rsidR="0043116C" w:rsidRDefault="0043116C" w:rsidP="0043116C">
      <w:pPr>
        <w:pStyle w:val="Odsekzoznamu"/>
        <w:rPr>
          <w:rFonts w:asciiTheme="minorHAnsi" w:hAnsiTheme="minorHAnsi"/>
          <w:sz w:val="22"/>
          <w:szCs w:val="22"/>
        </w:rPr>
      </w:pPr>
    </w:p>
    <w:p w14:paraId="7A847409" w14:textId="77777777" w:rsidR="0043116C" w:rsidRDefault="00C3520E"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Autentifikovaný zaradený záujemca si po prihlásení do systému JOSPEHINE v záložke „Moje obstarávania“ vyberie predmetnú zákazku a vloží svoju ponuku do určeného formulára na príjem ponúk, ktorý nájde v záložke ponuky.</w:t>
      </w:r>
    </w:p>
    <w:p w14:paraId="46646711" w14:textId="77777777" w:rsidR="0043116C" w:rsidRDefault="0043116C" w:rsidP="0043116C">
      <w:pPr>
        <w:pStyle w:val="Odsekzoznamu"/>
        <w:rPr>
          <w:rFonts w:asciiTheme="minorHAnsi" w:eastAsia="TimesNewRomanPSMT" w:hAnsiTheme="minorHAnsi" w:cs="Calibri"/>
          <w:color w:val="000000"/>
          <w:sz w:val="22"/>
          <w:szCs w:val="22"/>
        </w:rPr>
      </w:pPr>
    </w:p>
    <w:p w14:paraId="14D2E34D" w14:textId="5409F3DE" w:rsidR="000625BD" w:rsidRDefault="00C3520E" w:rsidP="000625BD">
      <w:pPr>
        <w:pStyle w:val="Bezriadkovania"/>
        <w:numPr>
          <w:ilvl w:val="1"/>
          <w:numId w:val="10"/>
        </w:numPr>
        <w:spacing w:line="276" w:lineRule="auto"/>
        <w:jc w:val="both"/>
        <w:rPr>
          <w:rFonts w:asciiTheme="minorHAnsi" w:hAnsiTheme="minorHAnsi"/>
          <w:sz w:val="22"/>
          <w:szCs w:val="22"/>
        </w:rPr>
      </w:pPr>
      <w:r w:rsidRPr="0043116C">
        <w:rPr>
          <w:rFonts w:asciiTheme="minorHAnsi" w:eastAsia="TimesNewRomanPSMT" w:hAnsiTheme="minorHAnsi" w:cs="Calibri"/>
          <w:color w:val="000000"/>
          <w:sz w:val="22"/>
          <w:szCs w:val="22"/>
        </w:rPr>
        <w:lastRenderedPageBreak/>
        <w:t xml:space="preserve">Zaradeným záujemcom </w:t>
      </w:r>
      <w:r w:rsidRPr="0043116C">
        <w:rPr>
          <w:rFonts w:asciiTheme="minorHAnsi" w:hAnsiTheme="minorHAnsi"/>
          <w:sz w:val="22"/>
          <w:szCs w:val="22"/>
        </w:rPr>
        <w:t xml:space="preserve">navrhovaná </w:t>
      </w:r>
      <w:r w:rsidRPr="0043116C">
        <w:rPr>
          <w:rFonts w:asciiTheme="minorHAnsi" w:hAnsiTheme="minorHAnsi" w:cs="Lucida Sans Unicode"/>
          <w:color w:val="000000"/>
          <w:sz w:val="22"/>
          <w:szCs w:val="22"/>
          <w:shd w:val="clear" w:color="auto" w:fill="FFFFFF"/>
        </w:rPr>
        <w:t> celková cena verejného obstarávania musí byť uvedená na</w:t>
      </w:r>
      <w:r w:rsidR="0036134F">
        <w:rPr>
          <w:rFonts w:asciiTheme="minorHAnsi" w:hAnsiTheme="minorHAnsi" w:cs="Lucida Sans Unicode"/>
          <w:color w:val="000000"/>
          <w:sz w:val="22"/>
          <w:szCs w:val="22"/>
          <w:shd w:val="clear" w:color="auto" w:fill="FFFFFF"/>
        </w:rPr>
        <w:t> </w:t>
      </w:r>
      <w:r w:rsidRPr="0043116C">
        <w:rPr>
          <w:rFonts w:asciiTheme="minorHAnsi" w:hAnsiTheme="minorHAnsi" w:cs="Lucida Sans Unicode"/>
          <w:color w:val="000000"/>
          <w:sz w:val="22"/>
          <w:szCs w:val="22"/>
          <w:shd w:val="clear" w:color="auto" w:fill="FFFFFF"/>
        </w:rPr>
        <w:t>2</w:t>
      </w:r>
      <w:r w:rsidR="0036134F">
        <w:rPr>
          <w:rFonts w:asciiTheme="minorHAnsi" w:hAnsiTheme="minorHAnsi" w:cs="Lucida Sans Unicode"/>
          <w:color w:val="000000"/>
          <w:sz w:val="22"/>
          <w:szCs w:val="22"/>
          <w:shd w:val="clear" w:color="auto" w:fill="FFFFFF"/>
        </w:rPr>
        <w:t> </w:t>
      </w:r>
      <w:r w:rsidRPr="0043116C">
        <w:rPr>
          <w:rFonts w:asciiTheme="minorHAnsi" w:hAnsiTheme="minorHAnsi" w:cs="Lucida Sans Unicode"/>
          <w:color w:val="000000"/>
          <w:sz w:val="22"/>
          <w:szCs w:val="22"/>
          <w:shd w:val="clear" w:color="auto" w:fill="FFFFFF"/>
        </w:rPr>
        <w:t xml:space="preserve">desatinné miesta v EUR bez DPH a vložená do </w:t>
      </w:r>
      <w:r w:rsidRPr="0043116C">
        <w:rPr>
          <w:rFonts w:asciiTheme="minorHAnsi" w:hAnsiTheme="minorHAnsi"/>
          <w:sz w:val="22"/>
          <w:szCs w:val="22"/>
        </w:rPr>
        <w:t>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7966B891" w14:textId="77777777" w:rsidR="000625BD" w:rsidRDefault="000625BD" w:rsidP="000625BD">
      <w:pPr>
        <w:pStyle w:val="Odsekzoznamu"/>
        <w:rPr>
          <w:rFonts w:asciiTheme="minorHAnsi" w:hAnsiTheme="minorHAnsi"/>
          <w:b/>
          <w:color w:val="000000"/>
          <w:sz w:val="22"/>
          <w:szCs w:val="22"/>
          <w:u w:val="single"/>
        </w:rPr>
      </w:pPr>
    </w:p>
    <w:p w14:paraId="74C38A55" w14:textId="77777777" w:rsidR="00C3520E" w:rsidRPr="000018B1" w:rsidRDefault="00C3520E" w:rsidP="000625BD">
      <w:pPr>
        <w:pStyle w:val="Bezriadkovania"/>
        <w:numPr>
          <w:ilvl w:val="1"/>
          <w:numId w:val="10"/>
        </w:numPr>
        <w:spacing w:line="276" w:lineRule="auto"/>
        <w:jc w:val="both"/>
        <w:rPr>
          <w:rFonts w:asciiTheme="minorHAnsi" w:hAnsiTheme="minorHAnsi"/>
          <w:sz w:val="22"/>
          <w:szCs w:val="22"/>
        </w:rPr>
      </w:pPr>
      <w:r w:rsidRPr="000018B1">
        <w:rPr>
          <w:rFonts w:asciiTheme="minorHAnsi" w:hAnsiTheme="minorHAnsi"/>
          <w:b/>
          <w:color w:val="000000"/>
          <w:sz w:val="22"/>
          <w:szCs w:val="22"/>
          <w:u w:val="single"/>
        </w:rPr>
        <w:t>Ponuka bude obsahovať:</w:t>
      </w:r>
    </w:p>
    <w:p w14:paraId="4E14728C" w14:textId="2E58C2E6" w:rsidR="00995479" w:rsidRPr="007E4E77" w:rsidRDefault="008E0E1B" w:rsidP="008E0E1B">
      <w:pPr>
        <w:pStyle w:val="Odsekzoznamu"/>
        <w:numPr>
          <w:ilvl w:val="0"/>
          <w:numId w:val="25"/>
        </w:numPr>
        <w:autoSpaceDE w:val="0"/>
        <w:autoSpaceDN w:val="0"/>
        <w:adjustRightInd w:val="0"/>
        <w:spacing w:line="276" w:lineRule="auto"/>
        <w:jc w:val="both"/>
        <w:rPr>
          <w:rFonts w:asciiTheme="minorHAnsi" w:hAnsiTheme="minorHAnsi" w:cs="Liberation Sans"/>
          <w:color w:val="000000"/>
          <w:sz w:val="22"/>
          <w:szCs w:val="22"/>
          <w:u w:val="single"/>
        </w:rPr>
      </w:pPr>
      <w:r>
        <w:rPr>
          <w:rFonts w:asciiTheme="minorHAnsi" w:hAnsiTheme="minorHAnsi"/>
          <w:b/>
          <w:color w:val="000000"/>
          <w:sz w:val="22"/>
          <w:szCs w:val="22"/>
        </w:rPr>
        <w:t>T</w:t>
      </w:r>
      <w:r w:rsidR="00995479" w:rsidRPr="00504110">
        <w:rPr>
          <w:rFonts w:asciiTheme="minorHAnsi" w:hAnsiTheme="minorHAnsi"/>
          <w:b/>
          <w:color w:val="000000"/>
          <w:sz w:val="22"/>
          <w:szCs w:val="22"/>
        </w:rPr>
        <w:t>itulný list,</w:t>
      </w:r>
      <w:r w:rsidR="00995479" w:rsidRPr="007E4E77">
        <w:rPr>
          <w:rFonts w:asciiTheme="minorHAnsi" w:hAnsiTheme="minorHAnsi"/>
          <w:color w:val="000000"/>
          <w:sz w:val="22"/>
          <w:szCs w:val="22"/>
        </w:rPr>
        <w:t xml:space="preserve"> v ktorom </w:t>
      </w:r>
      <w:r w:rsidR="00995479" w:rsidRPr="007E4E77">
        <w:rPr>
          <w:rFonts w:asciiTheme="minorHAnsi" w:eastAsia="TimesNewRomanPSMT" w:hAnsiTheme="minorHAnsi"/>
          <w:color w:val="000000"/>
          <w:sz w:val="22"/>
          <w:szCs w:val="22"/>
        </w:rPr>
        <w:t xml:space="preserve">musí byť uvedené meno a priezvisko kontaktnej osoby, telefónny kontakt </w:t>
      </w:r>
      <w:r w:rsidR="00995479" w:rsidRPr="007E4E77">
        <w:rPr>
          <w:rFonts w:asciiTheme="minorHAnsi" w:hAnsiTheme="minorHAnsi"/>
          <w:color w:val="000000"/>
          <w:sz w:val="22"/>
          <w:szCs w:val="22"/>
        </w:rPr>
        <w:t>a e-</w:t>
      </w:r>
      <w:r w:rsidR="00995479" w:rsidRPr="007E4E77">
        <w:rPr>
          <w:rFonts w:asciiTheme="minorHAnsi" w:eastAsia="TimesNewRomanPSMT" w:hAnsiTheme="minorHAnsi"/>
          <w:color w:val="000000"/>
          <w:sz w:val="22"/>
          <w:szCs w:val="22"/>
        </w:rPr>
        <w:t>mailová adresa, prostredníctvom ktorej bude môcť verejný obstarávateľ so z</w:t>
      </w:r>
      <w:r w:rsidR="00995479" w:rsidRPr="007E4E77">
        <w:rPr>
          <w:rFonts w:asciiTheme="minorHAnsi" w:eastAsia="TimesNewRomanPSMT" w:hAnsiTheme="minorHAnsi" w:cs="Calibri"/>
          <w:color w:val="000000"/>
          <w:sz w:val="22"/>
          <w:szCs w:val="22"/>
        </w:rPr>
        <w:t>aradeným záujemcom</w:t>
      </w:r>
      <w:r w:rsidR="00995479" w:rsidRPr="007E4E77">
        <w:rPr>
          <w:rFonts w:asciiTheme="minorHAnsi" w:eastAsia="TimesNewRomanPSMT" w:hAnsiTheme="minorHAnsi"/>
          <w:color w:val="000000"/>
          <w:sz w:val="22"/>
          <w:szCs w:val="22"/>
        </w:rPr>
        <w:t xml:space="preserve"> komunikovať</w:t>
      </w:r>
      <w:r w:rsidR="00995479" w:rsidRPr="007E4E77">
        <w:rPr>
          <w:rFonts w:asciiTheme="minorHAnsi" w:hAnsiTheme="minorHAnsi"/>
          <w:color w:val="000000"/>
          <w:sz w:val="22"/>
          <w:szCs w:val="22"/>
        </w:rPr>
        <w:t>, obchodné meno z</w:t>
      </w:r>
      <w:r w:rsidR="00995479" w:rsidRPr="007E4E77">
        <w:rPr>
          <w:rFonts w:asciiTheme="minorHAnsi" w:eastAsia="TimesNewRomanPSMT" w:hAnsiTheme="minorHAnsi" w:cs="Calibri"/>
          <w:color w:val="000000"/>
          <w:sz w:val="22"/>
          <w:szCs w:val="22"/>
        </w:rPr>
        <w:t>aradeného záujemcu</w:t>
      </w:r>
      <w:r w:rsidR="00995479" w:rsidRPr="007E4E77">
        <w:rPr>
          <w:rFonts w:asciiTheme="minorHAnsi" w:hAnsiTheme="minorHAnsi"/>
          <w:color w:val="000000"/>
          <w:sz w:val="22"/>
          <w:szCs w:val="22"/>
        </w:rPr>
        <w:t xml:space="preserve"> a označenie súťaže</w:t>
      </w:r>
      <w:r>
        <w:rPr>
          <w:rFonts w:asciiTheme="minorHAnsi" w:hAnsiTheme="minorHAnsi"/>
          <w:color w:val="000000"/>
          <w:sz w:val="22"/>
          <w:szCs w:val="22"/>
        </w:rPr>
        <w:t>;</w:t>
      </w:r>
    </w:p>
    <w:p w14:paraId="017B4D50" w14:textId="09E92F5A" w:rsidR="00995479" w:rsidRDefault="008E0E1B" w:rsidP="008E0E1B">
      <w:pPr>
        <w:pStyle w:val="Odsekzoznamu"/>
        <w:numPr>
          <w:ilvl w:val="0"/>
          <w:numId w:val="25"/>
        </w:numPr>
        <w:autoSpaceDE w:val="0"/>
        <w:autoSpaceDN w:val="0"/>
        <w:adjustRightInd w:val="0"/>
        <w:spacing w:line="276" w:lineRule="auto"/>
        <w:contextualSpacing/>
        <w:jc w:val="both"/>
        <w:rPr>
          <w:rFonts w:asciiTheme="minorHAnsi" w:eastAsia="TimesNewRomanPSMT" w:hAnsiTheme="minorHAnsi"/>
          <w:color w:val="000000"/>
          <w:sz w:val="22"/>
          <w:szCs w:val="22"/>
        </w:rPr>
      </w:pPr>
      <w:r>
        <w:rPr>
          <w:rFonts w:asciiTheme="minorHAnsi" w:eastAsia="TimesNewRomanPSMT" w:hAnsiTheme="minorHAnsi"/>
          <w:b/>
          <w:color w:val="000000"/>
          <w:sz w:val="22"/>
          <w:szCs w:val="22"/>
        </w:rPr>
        <w:t>T</w:t>
      </w:r>
      <w:r w:rsidR="00995479" w:rsidRPr="00504110">
        <w:rPr>
          <w:rFonts w:asciiTheme="minorHAnsi" w:eastAsia="TimesNewRomanPSMT" w:hAnsiTheme="minorHAnsi"/>
          <w:b/>
          <w:color w:val="000000"/>
          <w:sz w:val="22"/>
          <w:szCs w:val="22"/>
        </w:rPr>
        <w:t>echnickú špecifikáciu</w:t>
      </w:r>
      <w:r w:rsidR="00995479" w:rsidRPr="00504110">
        <w:rPr>
          <w:rFonts w:asciiTheme="minorHAnsi" w:eastAsia="TimesNewRomanPSMT" w:hAnsiTheme="minorHAnsi"/>
          <w:color w:val="000000"/>
          <w:sz w:val="22"/>
          <w:szCs w:val="22"/>
        </w:rPr>
        <w:t xml:space="preserve"> - opis ponúkaného tovaru, preukazujúci splnenie požiadaviek verejného obstarávateľa na predmet zákazky (príloha č. 4 SP</w:t>
      </w:r>
      <w:r w:rsidR="00995479">
        <w:rPr>
          <w:rFonts w:asciiTheme="minorHAnsi" w:eastAsia="TimesNewRomanPSMT" w:hAnsiTheme="minorHAnsi"/>
          <w:color w:val="000000"/>
          <w:sz w:val="22"/>
          <w:szCs w:val="22"/>
        </w:rPr>
        <w:t>)</w:t>
      </w:r>
      <w:r w:rsidR="00995479" w:rsidRPr="00504110">
        <w:rPr>
          <w:rFonts w:asciiTheme="minorHAnsi" w:eastAsia="TimesNewRomanPSMT" w:hAnsiTheme="minorHAnsi"/>
          <w:color w:val="000000"/>
          <w:sz w:val="22"/>
          <w:szCs w:val="22"/>
        </w:rPr>
        <w:t xml:space="preserve"> doplnen</w:t>
      </w:r>
      <w:r w:rsidR="00995479">
        <w:rPr>
          <w:rFonts w:asciiTheme="minorHAnsi" w:eastAsia="TimesNewRomanPSMT" w:hAnsiTheme="minorHAnsi"/>
          <w:color w:val="000000"/>
          <w:sz w:val="22"/>
          <w:szCs w:val="22"/>
        </w:rPr>
        <w:t>é</w:t>
      </w:r>
      <w:r w:rsidR="00995479" w:rsidRPr="00504110">
        <w:rPr>
          <w:rFonts w:asciiTheme="minorHAnsi" w:eastAsia="TimesNewRomanPSMT" w:hAnsiTheme="minorHAnsi"/>
          <w:color w:val="000000"/>
          <w:sz w:val="22"/>
          <w:szCs w:val="22"/>
        </w:rPr>
        <w:t xml:space="preserve"> o technickú špecifikáciu ponúkaného tovaru. Z predmetnej špecifikácie musí vyplývať splnenie minimálnych požadovaných parametrov na predmet zákazky. </w:t>
      </w:r>
    </w:p>
    <w:p w14:paraId="43129719" w14:textId="37085017" w:rsidR="00995479" w:rsidRPr="00504110" w:rsidRDefault="008E0E1B" w:rsidP="008E0E1B">
      <w:pPr>
        <w:pStyle w:val="Odsekzoznamu"/>
        <w:numPr>
          <w:ilvl w:val="0"/>
          <w:numId w:val="25"/>
        </w:numPr>
        <w:autoSpaceDE w:val="0"/>
        <w:autoSpaceDN w:val="0"/>
        <w:adjustRightInd w:val="0"/>
        <w:spacing w:line="276" w:lineRule="auto"/>
        <w:contextualSpacing/>
        <w:jc w:val="both"/>
        <w:rPr>
          <w:rFonts w:asciiTheme="minorHAnsi" w:eastAsia="TimesNewRomanPSMT" w:hAnsiTheme="minorHAnsi"/>
          <w:color w:val="000000"/>
          <w:sz w:val="22"/>
          <w:szCs w:val="22"/>
        </w:rPr>
      </w:pPr>
      <w:r>
        <w:rPr>
          <w:rFonts w:asciiTheme="minorHAnsi" w:eastAsia="TimesNewRomanPSMT" w:hAnsiTheme="minorHAnsi"/>
          <w:b/>
          <w:color w:val="000000"/>
          <w:sz w:val="22"/>
          <w:szCs w:val="22"/>
        </w:rPr>
        <w:t>N</w:t>
      </w:r>
      <w:r w:rsidR="00995479" w:rsidRPr="00504110">
        <w:rPr>
          <w:rFonts w:asciiTheme="minorHAnsi" w:eastAsia="TimesNewRomanPSMT" w:hAnsiTheme="minorHAnsi"/>
          <w:b/>
          <w:color w:val="000000"/>
          <w:sz w:val="22"/>
          <w:szCs w:val="22"/>
        </w:rPr>
        <w:t>ávrh</w:t>
      </w:r>
      <w:r w:rsidR="00995479" w:rsidRPr="00504110">
        <w:rPr>
          <w:rFonts w:asciiTheme="minorHAnsi" w:eastAsia="TimesNewRomanPSMT" w:hAnsiTheme="minorHAnsi"/>
          <w:color w:val="000000"/>
          <w:sz w:val="22"/>
          <w:szCs w:val="22"/>
        </w:rPr>
        <w:t xml:space="preserve"> z</w:t>
      </w:r>
      <w:r w:rsidR="00995479" w:rsidRPr="00504110">
        <w:rPr>
          <w:rFonts w:asciiTheme="minorHAnsi" w:eastAsia="TimesNewRomanPSMT" w:hAnsiTheme="minorHAnsi" w:cs="Calibri"/>
          <w:color w:val="000000"/>
          <w:sz w:val="22"/>
          <w:szCs w:val="22"/>
        </w:rPr>
        <w:t>aradeného záujemcu</w:t>
      </w:r>
      <w:r w:rsidR="00995479" w:rsidRPr="00504110">
        <w:rPr>
          <w:rFonts w:asciiTheme="minorHAnsi" w:eastAsia="TimesNewRomanPSMT" w:hAnsiTheme="minorHAnsi"/>
          <w:color w:val="000000"/>
          <w:sz w:val="22"/>
          <w:szCs w:val="22"/>
        </w:rPr>
        <w:t xml:space="preserve"> </w:t>
      </w:r>
      <w:r w:rsidR="00995479" w:rsidRPr="00D06C5D">
        <w:rPr>
          <w:rFonts w:asciiTheme="minorHAnsi" w:eastAsia="TimesNewRomanPSMT" w:hAnsiTheme="minorHAnsi"/>
          <w:b/>
          <w:color w:val="000000"/>
          <w:sz w:val="22"/>
          <w:szCs w:val="22"/>
        </w:rPr>
        <w:t>na plnenie kritéria</w:t>
      </w:r>
      <w:r w:rsidR="00995479" w:rsidRPr="00504110">
        <w:rPr>
          <w:rFonts w:asciiTheme="minorHAnsi" w:eastAsia="TimesNewRomanPSMT" w:hAnsiTheme="minorHAnsi"/>
          <w:color w:val="000000"/>
          <w:sz w:val="22"/>
          <w:szCs w:val="22"/>
        </w:rPr>
        <w:t xml:space="preserve"> predmetu </w:t>
      </w:r>
      <w:r w:rsidR="00995479" w:rsidRPr="00504110">
        <w:rPr>
          <w:rFonts w:asciiTheme="minorHAnsi" w:eastAsia="TimesNewRomanPSMT" w:hAnsiTheme="minorHAnsi"/>
          <w:sz w:val="22"/>
          <w:szCs w:val="22"/>
        </w:rPr>
        <w:t xml:space="preserve">zákazky </w:t>
      </w:r>
      <w:r>
        <w:rPr>
          <w:rFonts w:asciiTheme="minorHAnsi" w:eastAsia="TimesNewRomanPSMT" w:hAnsiTheme="minorHAnsi"/>
          <w:sz w:val="22"/>
          <w:szCs w:val="22"/>
        </w:rPr>
        <w:t xml:space="preserve">(cenová ponuka) </w:t>
      </w:r>
      <w:r w:rsidR="00995479" w:rsidRPr="00504110">
        <w:rPr>
          <w:rFonts w:asciiTheme="minorHAnsi" w:hAnsiTheme="minorHAnsi" w:cs="Lucida Sans Unicode"/>
          <w:color w:val="000000"/>
          <w:sz w:val="22"/>
          <w:szCs w:val="22"/>
          <w:shd w:val="clear" w:color="auto" w:fill="FFFFFF"/>
        </w:rPr>
        <w:t xml:space="preserve">vložený do systému JOSEPHINE (príloha č. </w:t>
      </w:r>
      <w:r w:rsidR="00995479">
        <w:rPr>
          <w:rFonts w:asciiTheme="minorHAnsi" w:hAnsiTheme="minorHAnsi" w:cs="Lucida Sans Unicode"/>
          <w:color w:val="000000"/>
          <w:sz w:val="22"/>
          <w:szCs w:val="22"/>
          <w:shd w:val="clear" w:color="auto" w:fill="FFFFFF"/>
        </w:rPr>
        <w:t>3 SP</w:t>
      </w:r>
      <w:r w:rsidR="00995479" w:rsidRPr="00504110">
        <w:rPr>
          <w:rFonts w:asciiTheme="minorHAnsi" w:hAnsiTheme="minorHAnsi" w:cs="Lucida Sans Unicode"/>
          <w:color w:val="000000"/>
          <w:sz w:val="22"/>
          <w:szCs w:val="22"/>
          <w:shd w:val="clear" w:color="auto" w:fill="FFFFFF"/>
        </w:rPr>
        <w:t>).</w:t>
      </w:r>
      <w:r>
        <w:rPr>
          <w:rFonts w:asciiTheme="minorHAnsi" w:hAnsiTheme="minorHAnsi" w:cs="Lucida Sans Unicode"/>
          <w:color w:val="000000"/>
          <w:sz w:val="22"/>
          <w:szCs w:val="22"/>
          <w:shd w:val="clear" w:color="auto" w:fill="FFFFFF"/>
        </w:rPr>
        <w:t xml:space="preserve"> Tento dokument musí byť podpísaný štatutárnym zástupcom alebo osobou oprávnenou konať za uchádzača.</w:t>
      </w:r>
    </w:p>
    <w:p w14:paraId="07EFC497" w14:textId="1CD7C7E2" w:rsidR="00542FC2" w:rsidRPr="008E0E1B" w:rsidRDefault="00542FC2" w:rsidP="008E0E1B">
      <w:pPr>
        <w:pStyle w:val="Odsekzoznamu"/>
        <w:numPr>
          <w:ilvl w:val="0"/>
          <w:numId w:val="25"/>
        </w:numPr>
        <w:autoSpaceDE w:val="0"/>
        <w:autoSpaceDN w:val="0"/>
        <w:adjustRightInd w:val="0"/>
        <w:spacing w:line="276" w:lineRule="auto"/>
        <w:contextualSpacing/>
        <w:jc w:val="both"/>
        <w:rPr>
          <w:rFonts w:asciiTheme="minorHAnsi" w:eastAsia="TimesNewRomanPSMT" w:hAnsiTheme="minorHAnsi" w:cs="Calibri"/>
          <w:color w:val="000000"/>
          <w:sz w:val="22"/>
          <w:szCs w:val="22"/>
        </w:rPr>
      </w:pPr>
      <w:r w:rsidRPr="008E0E1B">
        <w:rPr>
          <w:rFonts w:asciiTheme="minorHAnsi" w:eastAsia="TimesNewRomanPSMT" w:hAnsiTheme="minorHAnsi" w:cs="Calibri"/>
          <w:color w:val="000000"/>
          <w:sz w:val="22"/>
          <w:szCs w:val="22"/>
        </w:rPr>
        <w:t>Prehľad ekvivalentných materiálov, výrobkov a zariadení, ak je potrebný, spolu s technickými listami k ponúknutým ekvivalentom, prípadne ďalšie dokumenty a doklady a odôvodenia preukazujúce opodstatnenosť a správnosť uchádzačom navrhnutého ekvivalentného výrobku/zariadenia.</w:t>
      </w:r>
    </w:p>
    <w:p w14:paraId="5899879E" w14:textId="77777777" w:rsidR="00C3520E" w:rsidRPr="007E4E77" w:rsidRDefault="00C3520E" w:rsidP="007E4E77">
      <w:pPr>
        <w:pStyle w:val="Odsekzoznamu"/>
        <w:autoSpaceDE w:val="0"/>
        <w:autoSpaceDN w:val="0"/>
        <w:adjustRightInd w:val="0"/>
        <w:spacing w:line="276" w:lineRule="auto"/>
        <w:ind w:left="360"/>
        <w:contextualSpacing/>
        <w:jc w:val="both"/>
        <w:rPr>
          <w:rFonts w:asciiTheme="minorHAnsi" w:eastAsia="TimesNewRomanPSMT" w:hAnsiTheme="minorHAnsi"/>
          <w:sz w:val="22"/>
          <w:szCs w:val="22"/>
        </w:rPr>
      </w:pPr>
    </w:p>
    <w:p w14:paraId="14F498C2"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bookmarkStart w:id="8" w:name="_Toc488059677"/>
      <w:r w:rsidRPr="007E4E77">
        <w:rPr>
          <w:rFonts w:asciiTheme="minorHAnsi" w:hAnsiTheme="minorHAnsi"/>
          <w:b/>
          <w:sz w:val="22"/>
          <w:szCs w:val="22"/>
        </w:rPr>
        <w:t>Lehota na predkladanie ponúk</w:t>
      </w:r>
      <w:bookmarkEnd w:id="8"/>
    </w:p>
    <w:p w14:paraId="06951496" w14:textId="47AD1603" w:rsidR="00C3520E" w:rsidRDefault="00C3520E" w:rsidP="000625BD">
      <w:pPr>
        <w:pStyle w:val="Bezriadkovania"/>
        <w:numPr>
          <w:ilvl w:val="1"/>
          <w:numId w:val="10"/>
        </w:numPr>
        <w:spacing w:line="276" w:lineRule="auto"/>
        <w:jc w:val="both"/>
        <w:rPr>
          <w:rFonts w:asciiTheme="minorHAnsi" w:hAnsiTheme="minorHAnsi"/>
          <w:b/>
          <w:sz w:val="22"/>
          <w:szCs w:val="22"/>
        </w:rPr>
      </w:pPr>
      <w:r w:rsidRPr="007E4E77">
        <w:rPr>
          <w:rFonts w:asciiTheme="minorHAnsi" w:hAnsiTheme="minorHAnsi"/>
          <w:sz w:val="22"/>
          <w:szCs w:val="22"/>
        </w:rPr>
        <w:t xml:space="preserve">Ponuky musia byť </w:t>
      </w:r>
      <w:r w:rsidRPr="007E4E77">
        <w:rPr>
          <w:rFonts w:asciiTheme="minorHAnsi" w:hAnsiTheme="minorHAnsi"/>
          <w:b/>
          <w:sz w:val="22"/>
          <w:szCs w:val="22"/>
        </w:rPr>
        <w:t xml:space="preserve">doručené do </w:t>
      </w:r>
      <w:r w:rsidR="002A331E">
        <w:rPr>
          <w:rFonts w:asciiTheme="minorHAnsi" w:hAnsiTheme="minorHAnsi"/>
          <w:b/>
          <w:sz w:val="22"/>
          <w:szCs w:val="22"/>
        </w:rPr>
        <w:t>3</w:t>
      </w:r>
      <w:r w:rsidR="00A17F6D" w:rsidRPr="00793D67">
        <w:rPr>
          <w:rFonts w:asciiTheme="minorHAnsi" w:hAnsiTheme="minorHAnsi"/>
          <w:b/>
          <w:sz w:val="22"/>
          <w:szCs w:val="22"/>
        </w:rPr>
        <w:t>.</w:t>
      </w:r>
      <w:r w:rsidR="00961A30">
        <w:rPr>
          <w:rFonts w:asciiTheme="minorHAnsi" w:hAnsiTheme="minorHAnsi"/>
          <w:b/>
          <w:sz w:val="22"/>
          <w:szCs w:val="22"/>
        </w:rPr>
        <w:t>1</w:t>
      </w:r>
      <w:r w:rsidR="002A331E">
        <w:rPr>
          <w:rFonts w:asciiTheme="minorHAnsi" w:hAnsiTheme="minorHAnsi"/>
          <w:b/>
          <w:sz w:val="22"/>
          <w:szCs w:val="22"/>
        </w:rPr>
        <w:t>2</w:t>
      </w:r>
      <w:r w:rsidR="00A17F6D">
        <w:rPr>
          <w:rFonts w:asciiTheme="minorHAnsi" w:hAnsiTheme="minorHAnsi"/>
          <w:b/>
          <w:sz w:val="22"/>
          <w:szCs w:val="22"/>
        </w:rPr>
        <w:t>.202</w:t>
      </w:r>
      <w:r w:rsidR="00030913">
        <w:rPr>
          <w:rFonts w:asciiTheme="minorHAnsi" w:hAnsiTheme="minorHAnsi"/>
          <w:b/>
          <w:sz w:val="22"/>
          <w:szCs w:val="22"/>
        </w:rPr>
        <w:t>1</w:t>
      </w:r>
      <w:r w:rsidRPr="007E4E77">
        <w:rPr>
          <w:rFonts w:asciiTheme="minorHAnsi" w:hAnsiTheme="minorHAnsi"/>
          <w:b/>
          <w:sz w:val="22"/>
          <w:szCs w:val="22"/>
        </w:rPr>
        <w:t xml:space="preserve"> do </w:t>
      </w:r>
      <w:r w:rsidR="00A17F6D">
        <w:rPr>
          <w:rFonts w:asciiTheme="minorHAnsi" w:hAnsiTheme="minorHAnsi"/>
          <w:b/>
          <w:sz w:val="22"/>
          <w:szCs w:val="22"/>
        </w:rPr>
        <w:t xml:space="preserve">09:00 </w:t>
      </w:r>
      <w:r w:rsidRPr="007E4E77">
        <w:rPr>
          <w:rFonts w:asciiTheme="minorHAnsi" w:hAnsiTheme="minorHAnsi"/>
          <w:b/>
          <w:sz w:val="22"/>
          <w:szCs w:val="22"/>
        </w:rPr>
        <w:t>hod.</w:t>
      </w:r>
    </w:p>
    <w:p w14:paraId="20436442" w14:textId="77777777" w:rsidR="000625BD" w:rsidRPr="007E4E77" w:rsidRDefault="000625BD" w:rsidP="000625BD">
      <w:pPr>
        <w:pStyle w:val="Bezriadkovania"/>
        <w:spacing w:line="276" w:lineRule="auto"/>
        <w:ind w:left="360"/>
        <w:jc w:val="both"/>
        <w:rPr>
          <w:rFonts w:asciiTheme="minorHAnsi" w:hAnsiTheme="minorHAnsi"/>
          <w:b/>
          <w:bCs/>
          <w:sz w:val="22"/>
          <w:szCs w:val="22"/>
          <w:u w:val="single"/>
        </w:rPr>
      </w:pPr>
    </w:p>
    <w:p w14:paraId="546A006E" w14:textId="77777777" w:rsidR="00D06C5D" w:rsidRDefault="00D06C5D" w:rsidP="00D06C5D">
      <w:pPr>
        <w:autoSpaceDE w:val="0"/>
        <w:autoSpaceDN w:val="0"/>
        <w:adjustRightInd w:val="0"/>
        <w:jc w:val="center"/>
        <w:rPr>
          <w:rFonts w:ascii="Calibri" w:eastAsiaTheme="minorHAnsi" w:hAnsi="Calibri" w:cs="Calibri"/>
          <w:b/>
          <w:bCs/>
          <w:color w:val="FF0000"/>
          <w:sz w:val="22"/>
          <w:szCs w:val="22"/>
          <w:lang w:eastAsia="en-US"/>
        </w:rPr>
      </w:pPr>
    </w:p>
    <w:p w14:paraId="019F6E9B" w14:textId="77777777" w:rsidR="00D06C5D" w:rsidRPr="00D06C5D" w:rsidRDefault="00D06C5D" w:rsidP="00D06C5D">
      <w:pPr>
        <w:autoSpaceDE w:val="0"/>
        <w:autoSpaceDN w:val="0"/>
        <w:adjustRightInd w:val="0"/>
        <w:jc w:val="center"/>
        <w:rPr>
          <w:rFonts w:ascii="Calibri" w:eastAsiaTheme="minorHAnsi" w:hAnsi="Calibri" w:cs="Calibri"/>
          <w:color w:val="FF0000"/>
          <w:sz w:val="22"/>
          <w:szCs w:val="22"/>
          <w:u w:val="single"/>
          <w:lang w:eastAsia="en-US"/>
        </w:rPr>
      </w:pPr>
      <w:r w:rsidRPr="00D06C5D">
        <w:rPr>
          <w:rFonts w:ascii="Calibri" w:eastAsiaTheme="minorHAnsi" w:hAnsi="Calibri" w:cs="Calibri"/>
          <w:b/>
          <w:bCs/>
          <w:color w:val="FF0000"/>
          <w:sz w:val="22"/>
          <w:szCs w:val="22"/>
          <w:u w:val="single"/>
          <w:lang w:eastAsia="en-US"/>
        </w:rPr>
        <w:t>UPOZORNENIE</w:t>
      </w:r>
    </w:p>
    <w:p w14:paraId="5C62E056" w14:textId="5C876142" w:rsidR="00C3520E" w:rsidRDefault="00D06C5D" w:rsidP="00D06C5D">
      <w:pPr>
        <w:pStyle w:val="Bezriadkovania"/>
        <w:spacing w:line="276" w:lineRule="auto"/>
        <w:jc w:val="both"/>
        <w:rPr>
          <w:rFonts w:ascii="Calibri" w:eastAsiaTheme="minorHAnsi" w:hAnsi="Calibri" w:cs="Calibri"/>
          <w:b/>
          <w:bCs/>
          <w:color w:val="000000"/>
          <w:sz w:val="22"/>
          <w:szCs w:val="22"/>
          <w:lang w:eastAsia="en-US"/>
        </w:rPr>
      </w:pPr>
      <w:r w:rsidRPr="00D06C5D">
        <w:rPr>
          <w:rFonts w:ascii="Calibri" w:eastAsiaTheme="minorHAnsi" w:hAnsi="Calibri" w:cs="Calibri"/>
          <w:b/>
          <w:bCs/>
          <w:color w:val="000000"/>
          <w:sz w:val="22"/>
          <w:szCs w:val="22"/>
          <w:lang w:eastAsia="en-US"/>
        </w:rPr>
        <w:t>Ponuka zaradeného záujemcu predložená po uplynutí lehoty na predkladanie ponúk sa</w:t>
      </w:r>
      <w:r w:rsidR="0036134F">
        <w:rPr>
          <w:rFonts w:ascii="Calibri" w:eastAsiaTheme="minorHAnsi" w:hAnsi="Calibri" w:cs="Calibri"/>
          <w:b/>
          <w:bCs/>
          <w:color w:val="000000"/>
          <w:sz w:val="22"/>
          <w:szCs w:val="22"/>
          <w:lang w:eastAsia="en-US"/>
        </w:rPr>
        <w:t> </w:t>
      </w:r>
      <w:r w:rsidRPr="00D06C5D">
        <w:rPr>
          <w:rFonts w:ascii="Calibri" w:eastAsiaTheme="minorHAnsi" w:hAnsi="Calibri" w:cs="Calibri"/>
          <w:b/>
          <w:bCs/>
          <w:color w:val="000000"/>
          <w:sz w:val="22"/>
          <w:szCs w:val="22"/>
          <w:lang w:eastAsia="en-US"/>
        </w:rPr>
        <w:t>elektronicky neotvorí, čo znamená, že nebude zaradená do vyhodnocovania. Z uvedeného dôvodu verejný obstarávateľ odporúča, aby zaradení záujemcovia nečakali s predložením ponuky na posledné okamihy pred uplynutím lehoty na predkladanie ponúk a aby svoju ponuku predložili s</w:t>
      </w:r>
      <w:r w:rsidR="0036134F">
        <w:rPr>
          <w:rFonts w:ascii="Calibri" w:eastAsiaTheme="minorHAnsi" w:hAnsi="Calibri" w:cs="Calibri"/>
          <w:b/>
          <w:bCs/>
          <w:color w:val="000000"/>
          <w:sz w:val="22"/>
          <w:szCs w:val="22"/>
          <w:lang w:eastAsia="en-US"/>
        </w:rPr>
        <w:t> </w:t>
      </w:r>
      <w:r w:rsidRPr="00D06C5D">
        <w:rPr>
          <w:rFonts w:ascii="Calibri" w:eastAsiaTheme="minorHAnsi" w:hAnsi="Calibri" w:cs="Calibri"/>
          <w:b/>
          <w:bCs/>
          <w:color w:val="000000"/>
          <w:sz w:val="22"/>
          <w:szCs w:val="22"/>
          <w:lang w:eastAsia="en-US"/>
        </w:rPr>
        <w:t>dostatočným časovým predstihom.</w:t>
      </w:r>
    </w:p>
    <w:p w14:paraId="58452DA4" w14:textId="77777777" w:rsidR="00A17F6D" w:rsidRPr="007E4E77" w:rsidRDefault="00A17F6D" w:rsidP="00D06C5D">
      <w:pPr>
        <w:pStyle w:val="Bezriadkovania"/>
        <w:spacing w:line="276" w:lineRule="auto"/>
        <w:jc w:val="both"/>
        <w:rPr>
          <w:rFonts w:asciiTheme="minorHAnsi" w:hAnsiTheme="minorHAnsi"/>
          <w:sz w:val="22"/>
          <w:szCs w:val="22"/>
        </w:rPr>
      </w:pPr>
    </w:p>
    <w:p w14:paraId="70F4CF2E"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9" w:name="_Toc488059678"/>
      <w:r w:rsidRPr="007E4E77">
        <w:rPr>
          <w:rFonts w:asciiTheme="minorHAnsi" w:hAnsiTheme="minorHAnsi"/>
          <w:b/>
          <w:sz w:val="22"/>
          <w:szCs w:val="22"/>
        </w:rPr>
        <w:t>Platnosť (viazanosť) ponuky</w:t>
      </w:r>
      <w:bookmarkEnd w:id="9"/>
    </w:p>
    <w:p w14:paraId="7ABD1969" w14:textId="77777777" w:rsidR="00C3520E" w:rsidRDefault="00C3520E" w:rsidP="000625BD">
      <w:pPr>
        <w:pStyle w:val="Bezriadkovania"/>
        <w:numPr>
          <w:ilvl w:val="1"/>
          <w:numId w:val="10"/>
        </w:numPr>
        <w:spacing w:line="276" w:lineRule="auto"/>
        <w:jc w:val="both"/>
        <w:rPr>
          <w:rFonts w:asciiTheme="minorHAnsi" w:hAnsiTheme="minorHAnsi"/>
          <w:sz w:val="22"/>
          <w:szCs w:val="22"/>
        </w:rPr>
      </w:pPr>
      <w:r w:rsidRPr="007E4E77">
        <w:rPr>
          <w:rFonts w:asciiTheme="minorHAnsi" w:hAnsiTheme="minorHAnsi"/>
          <w:sz w:val="22"/>
          <w:szCs w:val="22"/>
        </w:rPr>
        <w:t xml:space="preserve">Viazanosť ponúk </w:t>
      </w:r>
      <w:r w:rsidR="00D06C5D">
        <w:rPr>
          <w:rFonts w:asciiTheme="minorHAnsi" w:hAnsiTheme="minorHAnsi"/>
          <w:sz w:val="22"/>
          <w:szCs w:val="22"/>
        </w:rPr>
        <w:t>sa nevyžaduje.</w:t>
      </w:r>
    </w:p>
    <w:p w14:paraId="4384BB2B" w14:textId="77777777" w:rsidR="00C3520E" w:rsidRPr="007E4E77" w:rsidRDefault="00C3520E" w:rsidP="007E4E77">
      <w:pPr>
        <w:pStyle w:val="Bezriadkovania"/>
        <w:spacing w:line="276" w:lineRule="auto"/>
        <w:jc w:val="both"/>
        <w:rPr>
          <w:rFonts w:asciiTheme="minorHAnsi" w:hAnsiTheme="minorHAnsi"/>
          <w:b/>
          <w:color w:val="000000"/>
          <w:sz w:val="22"/>
          <w:szCs w:val="22"/>
        </w:rPr>
      </w:pPr>
    </w:p>
    <w:p w14:paraId="560D3B5C"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0" w:name="_Toc488059679"/>
      <w:r w:rsidRPr="007E4E77">
        <w:rPr>
          <w:rFonts w:asciiTheme="minorHAnsi" w:hAnsiTheme="minorHAnsi"/>
          <w:b/>
          <w:sz w:val="22"/>
          <w:szCs w:val="22"/>
        </w:rPr>
        <w:t>Zábezpeka ponuky</w:t>
      </w:r>
      <w:bookmarkEnd w:id="10"/>
    </w:p>
    <w:p w14:paraId="54AB10FC" w14:textId="77777777" w:rsidR="00C3520E" w:rsidRPr="000625BD" w:rsidRDefault="00C3520E" w:rsidP="000625BD">
      <w:pPr>
        <w:pStyle w:val="Odsekzoznamu"/>
        <w:numPr>
          <w:ilvl w:val="1"/>
          <w:numId w:val="10"/>
        </w:numPr>
        <w:spacing w:line="276" w:lineRule="auto"/>
        <w:ind w:left="567" w:hanging="567"/>
        <w:jc w:val="both"/>
        <w:rPr>
          <w:rFonts w:asciiTheme="minorHAnsi" w:hAnsiTheme="minorHAnsi"/>
          <w:sz w:val="22"/>
          <w:szCs w:val="22"/>
        </w:rPr>
      </w:pPr>
      <w:r w:rsidRPr="000625BD">
        <w:rPr>
          <w:rFonts w:asciiTheme="minorHAnsi" w:hAnsiTheme="minorHAnsi"/>
          <w:sz w:val="22"/>
          <w:szCs w:val="22"/>
        </w:rPr>
        <w:t xml:space="preserve">Zábezpeka ponuky sa nevyžaduje. </w:t>
      </w:r>
    </w:p>
    <w:p w14:paraId="41B78836" w14:textId="77777777" w:rsidR="00C3520E" w:rsidRPr="007E4E77" w:rsidRDefault="00C3520E" w:rsidP="007E4E77">
      <w:pPr>
        <w:spacing w:line="276" w:lineRule="auto"/>
        <w:jc w:val="both"/>
        <w:rPr>
          <w:rFonts w:asciiTheme="minorHAnsi" w:hAnsiTheme="minorHAnsi"/>
          <w:sz w:val="22"/>
          <w:szCs w:val="22"/>
        </w:rPr>
      </w:pPr>
    </w:p>
    <w:p w14:paraId="38F15257"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b/>
          <w:sz w:val="22"/>
          <w:szCs w:val="22"/>
        </w:rPr>
        <w:t xml:space="preserve"> </w:t>
      </w:r>
      <w:bookmarkStart w:id="11" w:name="_Toc488059680"/>
      <w:r w:rsidRPr="007E4E77">
        <w:rPr>
          <w:rFonts w:asciiTheme="minorHAnsi" w:hAnsiTheme="minorHAnsi"/>
          <w:b/>
          <w:sz w:val="22"/>
          <w:szCs w:val="22"/>
        </w:rPr>
        <w:t>Doplnenie, zmena a odvolanie ponuky</w:t>
      </w:r>
      <w:bookmarkEnd w:id="11"/>
    </w:p>
    <w:p w14:paraId="1CF09B77" w14:textId="4A25B871" w:rsidR="000625BD" w:rsidRPr="000625BD" w:rsidRDefault="00C3520E" w:rsidP="000625BD">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0625BD">
        <w:rPr>
          <w:rFonts w:asciiTheme="minorHAnsi" w:eastAsia="TimesNewRomanPSMT" w:hAnsiTheme="minorHAnsi" w:cs="Calibri"/>
          <w:color w:val="000000"/>
          <w:sz w:val="22"/>
          <w:szCs w:val="22"/>
        </w:rPr>
        <w:t>Zaradený záujemca</w:t>
      </w:r>
      <w:r w:rsidRPr="000625BD">
        <w:rPr>
          <w:rFonts w:asciiTheme="minorHAnsi" w:eastAsia="TimesNewRomanPSMT" w:hAnsiTheme="minorHAnsi"/>
          <w:color w:val="000000"/>
          <w:sz w:val="22"/>
          <w:szCs w:val="22"/>
        </w:rPr>
        <w:t xml:space="preserve"> môže predloženú ponuku doplniť, zmeniť alebo odvolať do uplynutia lehoty na p</w:t>
      </w:r>
      <w:r w:rsidRPr="000625BD">
        <w:rPr>
          <w:rFonts w:asciiTheme="minorHAnsi" w:hAnsiTheme="minorHAnsi"/>
          <w:color w:val="000000"/>
          <w:sz w:val="22"/>
          <w:szCs w:val="22"/>
        </w:rPr>
        <w:t xml:space="preserve">redkladanie </w:t>
      </w:r>
      <w:r w:rsidRPr="000625BD">
        <w:rPr>
          <w:rFonts w:asciiTheme="minorHAnsi" w:eastAsia="TimesNewRomanPSMT" w:hAnsiTheme="minorHAnsi"/>
          <w:color w:val="000000"/>
          <w:sz w:val="22"/>
          <w:szCs w:val="22"/>
        </w:rPr>
        <w:t>ponúk. Doplnenie alebo zmenu ponuky je možné vykonať prostredníctvom funkcionality webovej aplikácie JOSEPHINE v </w:t>
      </w:r>
      <w:r w:rsidRPr="000625BD">
        <w:rPr>
          <w:rFonts w:asciiTheme="minorHAnsi" w:hAnsiTheme="minorHAnsi"/>
          <w:color w:val="000000"/>
          <w:sz w:val="22"/>
          <w:szCs w:val="22"/>
        </w:rPr>
        <w:t xml:space="preserve">primeranej </w:t>
      </w:r>
      <w:r w:rsidRPr="000625BD">
        <w:rPr>
          <w:rFonts w:asciiTheme="minorHAnsi" w:eastAsia="TimesNewRomanPSMT" w:hAnsiTheme="minorHAnsi"/>
          <w:color w:val="000000"/>
          <w:sz w:val="22"/>
          <w:szCs w:val="22"/>
        </w:rPr>
        <w:t>lehote pred</w:t>
      </w:r>
      <w:r w:rsidR="0036134F">
        <w:rPr>
          <w:rFonts w:asciiTheme="minorHAnsi" w:eastAsia="TimesNewRomanPSMT" w:hAnsiTheme="minorHAnsi"/>
          <w:color w:val="000000"/>
          <w:sz w:val="22"/>
          <w:szCs w:val="22"/>
        </w:rPr>
        <w:t> </w:t>
      </w:r>
      <w:r w:rsidRPr="000625BD">
        <w:rPr>
          <w:rFonts w:asciiTheme="minorHAnsi" w:eastAsia="TimesNewRomanPSMT" w:hAnsiTheme="minorHAnsi"/>
          <w:color w:val="000000"/>
          <w:sz w:val="22"/>
          <w:szCs w:val="22"/>
        </w:rPr>
        <w:t xml:space="preserve">uplynutím lehoty na </w:t>
      </w:r>
      <w:r w:rsidRPr="000625BD">
        <w:rPr>
          <w:rFonts w:asciiTheme="minorHAnsi" w:eastAsia="TimesNewRomanPSMT" w:hAnsiTheme="minorHAnsi"/>
          <w:color w:val="000000"/>
          <w:sz w:val="22"/>
          <w:szCs w:val="22"/>
        </w:rPr>
        <w:lastRenderedPageBreak/>
        <w:t xml:space="preserve">predkladanie ponúk. </w:t>
      </w:r>
      <w:r w:rsidRPr="000625BD">
        <w:rPr>
          <w:rFonts w:asciiTheme="minorHAnsi" w:eastAsia="TimesNewRomanPSMT" w:hAnsiTheme="minorHAnsi" w:cs="Calibri"/>
          <w:color w:val="000000"/>
          <w:sz w:val="22"/>
          <w:szCs w:val="22"/>
        </w:rPr>
        <w:t>Zaradený záujemca</w:t>
      </w:r>
      <w:r w:rsidRPr="000625BD">
        <w:rPr>
          <w:rFonts w:asciiTheme="minorHAnsi" w:eastAsia="TimesNewRomanPSMT" w:hAnsiTheme="minorHAnsi"/>
          <w:color w:val="000000"/>
          <w:sz w:val="22"/>
          <w:szCs w:val="22"/>
        </w:rPr>
        <w:t xml:space="preserve"> pri zmene a odvolaní ponuky postupuje obdobne ako pri vložení prvotnej ponuky (kliknutím na tlačidlo Stiahnuť ponuku a predložením novej ponuky).</w:t>
      </w:r>
    </w:p>
    <w:p w14:paraId="5588DF20"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7EE49F9E"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b/>
          <w:sz w:val="22"/>
          <w:szCs w:val="22"/>
        </w:rPr>
        <w:t xml:space="preserve"> </w:t>
      </w:r>
      <w:bookmarkStart w:id="12" w:name="_Toc488059681"/>
      <w:r w:rsidRPr="007E4E77">
        <w:rPr>
          <w:rFonts w:asciiTheme="minorHAnsi" w:hAnsiTheme="minorHAnsi"/>
          <w:b/>
          <w:sz w:val="22"/>
          <w:szCs w:val="22"/>
        </w:rPr>
        <w:t>Náklady na ponuku</w:t>
      </w:r>
      <w:bookmarkEnd w:id="12"/>
    </w:p>
    <w:p w14:paraId="23CC7E2A" w14:textId="6E1BE48C" w:rsidR="000625BD" w:rsidRPr="000625BD" w:rsidRDefault="00C3520E" w:rsidP="000625BD">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0625BD">
        <w:rPr>
          <w:rFonts w:asciiTheme="minorHAnsi" w:eastAsia="TimesNewRomanPSMT" w:hAnsiTheme="minorHAnsi"/>
          <w:color w:val="000000"/>
          <w:sz w:val="22"/>
          <w:szCs w:val="22"/>
        </w:rPr>
        <w:t>Všetky výdavky spojené s prípravou a predložením ponuky znáša z</w:t>
      </w:r>
      <w:r w:rsidRPr="000625BD">
        <w:rPr>
          <w:rFonts w:asciiTheme="minorHAnsi" w:eastAsia="TimesNewRomanPSMT" w:hAnsiTheme="minorHAnsi" w:cs="Calibri"/>
          <w:color w:val="000000"/>
          <w:sz w:val="22"/>
          <w:szCs w:val="22"/>
        </w:rPr>
        <w:t>aradený záujemca</w:t>
      </w:r>
      <w:r w:rsidRPr="000625BD">
        <w:rPr>
          <w:rFonts w:asciiTheme="minorHAnsi" w:eastAsia="TimesNewRomanPSMT" w:hAnsiTheme="minorHAnsi"/>
          <w:color w:val="000000"/>
          <w:sz w:val="22"/>
          <w:szCs w:val="22"/>
        </w:rPr>
        <w:t xml:space="preserve"> bez</w:t>
      </w:r>
      <w:r w:rsidR="0036134F">
        <w:rPr>
          <w:rFonts w:asciiTheme="minorHAnsi" w:eastAsia="TimesNewRomanPSMT" w:hAnsiTheme="minorHAnsi"/>
          <w:color w:val="000000"/>
          <w:sz w:val="22"/>
          <w:szCs w:val="22"/>
        </w:rPr>
        <w:t> </w:t>
      </w:r>
      <w:r w:rsidRPr="000625BD">
        <w:rPr>
          <w:rFonts w:asciiTheme="minorHAnsi" w:eastAsia="TimesNewRomanPSMT" w:hAnsiTheme="minorHAnsi"/>
          <w:color w:val="000000"/>
          <w:sz w:val="22"/>
          <w:szCs w:val="22"/>
        </w:rPr>
        <w:t>akéhokoľvek finančného alebo iného nároku voči verejnému obstarávateľovi, a to aj v</w:t>
      </w:r>
      <w:r w:rsidR="0036134F">
        <w:rPr>
          <w:rFonts w:asciiTheme="minorHAnsi" w:eastAsia="TimesNewRomanPSMT" w:hAnsiTheme="minorHAnsi"/>
          <w:color w:val="000000"/>
          <w:sz w:val="22"/>
          <w:szCs w:val="22"/>
        </w:rPr>
        <w:t> </w:t>
      </w:r>
      <w:r w:rsidRPr="000625BD">
        <w:rPr>
          <w:rFonts w:asciiTheme="minorHAnsi" w:eastAsia="TimesNewRomanPSMT" w:hAnsiTheme="minorHAnsi"/>
          <w:color w:val="000000"/>
          <w:sz w:val="22"/>
          <w:szCs w:val="22"/>
        </w:rPr>
        <w:t xml:space="preserve">prípade, že verejný obstarávateľ </w:t>
      </w:r>
      <w:r w:rsidRPr="000625BD">
        <w:rPr>
          <w:rFonts w:asciiTheme="minorHAnsi" w:hAnsiTheme="minorHAnsi"/>
          <w:color w:val="000000"/>
          <w:sz w:val="22"/>
          <w:szCs w:val="22"/>
        </w:rPr>
        <w:t xml:space="preserve">neprijme ani jednu z </w:t>
      </w:r>
      <w:r w:rsidRPr="000625BD">
        <w:rPr>
          <w:rFonts w:asciiTheme="minorHAnsi" w:eastAsia="TimesNewRomanPSMT" w:hAnsiTheme="minorHAnsi"/>
          <w:color w:val="000000"/>
          <w:sz w:val="22"/>
          <w:szCs w:val="22"/>
        </w:rPr>
        <w:t>predložených ponúk alebo zruší postup zadávania zákazky.</w:t>
      </w:r>
    </w:p>
    <w:p w14:paraId="7710DE35"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5D2985FF"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3" w:name="_Toc488059682"/>
      <w:r w:rsidRPr="007E4E77">
        <w:rPr>
          <w:rFonts w:asciiTheme="minorHAnsi" w:hAnsiTheme="minorHAnsi"/>
          <w:b/>
          <w:sz w:val="22"/>
          <w:szCs w:val="22"/>
        </w:rPr>
        <w:t>Variantné riešenie</w:t>
      </w:r>
      <w:bookmarkEnd w:id="13"/>
    </w:p>
    <w:p w14:paraId="1D067376" w14:textId="77777777" w:rsidR="00C3520E" w:rsidRPr="000625BD" w:rsidRDefault="00C3520E" w:rsidP="000625BD">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0625BD">
        <w:rPr>
          <w:rFonts w:asciiTheme="minorHAnsi" w:eastAsia="TimesNewRomanPSMT" w:hAnsiTheme="minorHAnsi"/>
          <w:color w:val="000000"/>
          <w:sz w:val="22"/>
          <w:szCs w:val="22"/>
        </w:rPr>
        <w:t>Neumožňuje sa predložiť variantné riešenie. Ak súčasťou ponuky bude aj variantné riešenie, nebude zaradené do vyhodnotenia a bude sa naň hľadieť akoby nebolo predložené. Vyhodnotené budú iba požadované riešenia.</w:t>
      </w:r>
    </w:p>
    <w:p w14:paraId="1B8837F5"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53D76D6C"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4" w:name="_Toc488059683"/>
      <w:r w:rsidRPr="007E4E77">
        <w:rPr>
          <w:rFonts w:asciiTheme="minorHAnsi" w:hAnsiTheme="minorHAnsi"/>
          <w:b/>
          <w:sz w:val="22"/>
          <w:szCs w:val="22"/>
        </w:rPr>
        <w:t>Predkladanie žiadostí o súťažné podklady</w:t>
      </w:r>
      <w:bookmarkEnd w:id="14"/>
    </w:p>
    <w:p w14:paraId="0A8DA3A7" w14:textId="29846352" w:rsidR="000625BD" w:rsidRPr="000625BD" w:rsidRDefault="00C3520E" w:rsidP="000625BD">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0625BD">
        <w:rPr>
          <w:rFonts w:asciiTheme="minorHAnsi" w:eastAsia="TimesNewRomanPSMT" w:hAnsiTheme="minorHAnsi" w:cs="Calibri"/>
          <w:color w:val="000000"/>
          <w:sz w:val="22"/>
          <w:szCs w:val="22"/>
        </w:rPr>
        <w:t>Zaradený záujemca</w:t>
      </w:r>
      <w:r w:rsidRPr="000625BD">
        <w:rPr>
          <w:rFonts w:asciiTheme="minorHAnsi" w:eastAsia="TimesNewRomanPSMT" w:hAnsiTheme="minorHAnsi"/>
          <w:color w:val="000000"/>
          <w:sz w:val="22"/>
          <w:szCs w:val="22"/>
        </w:rPr>
        <w:t xml:space="preserve"> nebude žiadať o súťažné podklady, nakoľko tieto mu budú sprístupnené cez webovú aplikáciu JOSEPHINE. V profile verejného obstarávateľa na stránke Úradu pre</w:t>
      </w:r>
      <w:r w:rsidR="0036134F">
        <w:rPr>
          <w:rFonts w:asciiTheme="minorHAnsi" w:eastAsia="TimesNewRomanPSMT" w:hAnsiTheme="minorHAnsi"/>
          <w:color w:val="000000"/>
          <w:sz w:val="22"/>
          <w:szCs w:val="22"/>
        </w:rPr>
        <w:t> </w:t>
      </w:r>
      <w:r w:rsidRPr="000625BD">
        <w:rPr>
          <w:rFonts w:asciiTheme="minorHAnsi" w:eastAsia="TimesNewRomanPSMT" w:hAnsiTheme="minorHAnsi"/>
          <w:color w:val="000000"/>
          <w:sz w:val="22"/>
          <w:szCs w:val="22"/>
        </w:rPr>
        <w:t>verejné obstarávanie sa nachádza link na tieto podklady. Všetky vysvetlenia a prípadné úpravy budú tiež zverejnené vo webovej aplikácií JOSEPHINE.</w:t>
      </w:r>
    </w:p>
    <w:p w14:paraId="76CBE1DB"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06A48480"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5" w:name="_Toc488059684"/>
      <w:r w:rsidRPr="007E4E77">
        <w:rPr>
          <w:rFonts w:asciiTheme="minorHAnsi" w:hAnsiTheme="minorHAnsi"/>
          <w:b/>
          <w:sz w:val="22"/>
          <w:szCs w:val="22"/>
        </w:rPr>
        <w:t>Podmienky zrušenia použitého postupu zadávania zákazky</w:t>
      </w:r>
      <w:bookmarkEnd w:id="15"/>
    </w:p>
    <w:p w14:paraId="707BD260" w14:textId="3C0378F5" w:rsidR="000625BD" w:rsidRPr="000625BD" w:rsidRDefault="00C3520E" w:rsidP="000625BD">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0625BD">
        <w:rPr>
          <w:rFonts w:asciiTheme="minorHAnsi" w:eastAsia="TimesNewRomanPSMT" w:hAnsiTheme="minorHAnsi"/>
          <w:color w:val="000000"/>
          <w:sz w:val="22"/>
          <w:szCs w:val="22"/>
        </w:rPr>
        <w:t>Verejný obstarávateľ môže zrušiť použitý postup zadávania zákazky podľa ustanovení ZVO. Verejný obstarávateľ si vyhradzuje právo zrušiť postup zadávania zákazky, ak cena za celý predmet zákazky bude vyššia ako predpokladaná hodnota zákazky.</w:t>
      </w:r>
      <w:r w:rsidR="009E6700">
        <w:rPr>
          <w:rFonts w:asciiTheme="minorHAnsi" w:eastAsia="TimesNewRomanPSMT" w:hAnsiTheme="minorHAnsi"/>
          <w:color w:val="000000"/>
          <w:sz w:val="22"/>
          <w:szCs w:val="22"/>
        </w:rPr>
        <w:t xml:space="preserve"> Uvedené platí pre obe časti predmetu zákazky.</w:t>
      </w:r>
    </w:p>
    <w:p w14:paraId="5942AFB3"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6E5B458F"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6" w:name="_Toc488059685"/>
      <w:r w:rsidRPr="007E4E77">
        <w:rPr>
          <w:rFonts w:asciiTheme="minorHAnsi" w:hAnsiTheme="minorHAnsi"/>
          <w:b/>
          <w:sz w:val="22"/>
          <w:szCs w:val="22"/>
        </w:rPr>
        <w:t>Komunikácia a vysvetlenie</w:t>
      </w:r>
      <w:bookmarkEnd w:id="16"/>
    </w:p>
    <w:p w14:paraId="3E886F7E" w14:textId="77777777"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E8312B">
        <w:rPr>
          <w:rFonts w:asciiTheme="minorHAnsi" w:eastAsia="TimesNewRomanPSMT" w:hAnsiTheme="minorHAnsi"/>
          <w:color w:val="000000"/>
          <w:sz w:val="22"/>
          <w:szCs w:val="22"/>
        </w:rPr>
        <w:t>Verejný obstarávateľ bude pri komunikácii so z</w:t>
      </w:r>
      <w:r w:rsidRPr="00E8312B">
        <w:rPr>
          <w:rFonts w:asciiTheme="minorHAnsi" w:eastAsia="TimesNewRomanPSMT" w:hAnsiTheme="minorHAnsi" w:cs="Calibri"/>
          <w:color w:val="000000"/>
          <w:sz w:val="22"/>
          <w:szCs w:val="22"/>
        </w:rPr>
        <w:t xml:space="preserve">aradenými záujemcami </w:t>
      </w:r>
      <w:r w:rsidRPr="00E8312B">
        <w:rPr>
          <w:rFonts w:asciiTheme="minorHAnsi" w:eastAsia="TimesNewRomanPSMT" w:hAnsiTheme="minorHAnsi"/>
          <w:color w:val="000000"/>
          <w:sz w:val="22"/>
          <w:szCs w:val="22"/>
        </w:rPr>
        <w:t>postupovať v zmysle §</w:t>
      </w:r>
      <w:r w:rsidR="00BD49F9">
        <w:rPr>
          <w:rFonts w:asciiTheme="minorHAnsi" w:eastAsia="TimesNewRomanPSMT" w:hAnsiTheme="minorHAnsi"/>
          <w:color w:val="000000"/>
          <w:sz w:val="22"/>
          <w:szCs w:val="22"/>
        </w:rPr>
        <w:t> </w:t>
      </w:r>
      <w:r w:rsidRPr="00E8312B">
        <w:rPr>
          <w:rFonts w:asciiTheme="minorHAnsi" w:eastAsia="TimesNewRomanPSMT" w:hAnsiTheme="minorHAnsi"/>
          <w:color w:val="000000"/>
          <w:sz w:val="22"/>
          <w:szCs w:val="22"/>
        </w:rPr>
        <w:t>20 ZVO prostredníctvom komunikačného rozhrania systému JOSEPHINE, tento spôsob komunikácie sa týka akejkoľvek komunikácie a podaní medzi verejným obstarávateľom a </w:t>
      </w:r>
      <w:r w:rsidRPr="00E8312B">
        <w:rPr>
          <w:rFonts w:asciiTheme="minorHAnsi" w:eastAsia="TimesNewRomanPSMT" w:hAnsiTheme="minorHAnsi" w:cs="Calibri"/>
          <w:color w:val="000000"/>
          <w:sz w:val="22"/>
          <w:szCs w:val="22"/>
        </w:rPr>
        <w:t xml:space="preserve">zaradenými záujemcami </w:t>
      </w:r>
      <w:r w:rsidRPr="00E8312B">
        <w:rPr>
          <w:rFonts w:asciiTheme="minorHAnsi" w:eastAsia="TimesNewRomanPSMT" w:hAnsiTheme="minorHAnsi"/>
          <w:color w:val="000000"/>
          <w:sz w:val="22"/>
          <w:szCs w:val="22"/>
        </w:rPr>
        <w:t>počas celého procesu verejného obstarávania.</w:t>
      </w:r>
    </w:p>
    <w:p w14:paraId="132A0806" w14:textId="77777777" w:rsidR="00E8312B" w:rsidRDefault="00C3520E" w:rsidP="00E8312B">
      <w:pPr>
        <w:pStyle w:val="Odsekzoznamu"/>
        <w:autoSpaceDE w:val="0"/>
        <w:autoSpaceDN w:val="0"/>
        <w:adjustRightInd w:val="0"/>
        <w:spacing w:line="276" w:lineRule="auto"/>
        <w:ind w:left="567"/>
        <w:jc w:val="both"/>
        <w:rPr>
          <w:rFonts w:asciiTheme="minorHAnsi" w:eastAsia="TimesNewRomanPSMT" w:hAnsiTheme="minorHAnsi"/>
          <w:color w:val="000000"/>
          <w:sz w:val="22"/>
          <w:szCs w:val="22"/>
        </w:rPr>
      </w:pPr>
      <w:r w:rsidRPr="00E8312B">
        <w:rPr>
          <w:rFonts w:asciiTheme="minorHAnsi" w:eastAsia="TimesNewRomanPSMT" w:hAnsiTheme="minorHAnsi"/>
          <w:color w:val="000000"/>
          <w:sz w:val="22"/>
          <w:szCs w:val="22"/>
        </w:rPr>
        <w:t xml:space="preserve"> </w:t>
      </w:r>
    </w:p>
    <w:p w14:paraId="4E827A16" w14:textId="77777777"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E8312B">
        <w:rPr>
          <w:rFonts w:asciiTheme="minorHAnsi" w:eastAsia="TimesNewRomanPSMT" w:hAnsiTheme="minorHAnsi"/>
          <w:b/>
          <w:color w:val="000000"/>
          <w:sz w:val="22"/>
          <w:szCs w:val="22"/>
        </w:rPr>
        <w:t>Pravidlá pre doručovanie</w:t>
      </w:r>
      <w:r w:rsidRPr="00E8312B">
        <w:rPr>
          <w:rFonts w:asciiTheme="minorHAnsi" w:eastAsia="TimesNewRomanPSMT" w:hAnsiTheme="minorHAnsi"/>
          <w:color w:val="000000"/>
          <w:sz w:val="22"/>
          <w:szCs w:val="22"/>
        </w:rPr>
        <w:t xml:space="preserve"> – zásielka sa považuje za doručenú z</w:t>
      </w:r>
      <w:r w:rsidRPr="00E8312B">
        <w:rPr>
          <w:rFonts w:asciiTheme="minorHAnsi" w:eastAsia="TimesNewRomanPSMT" w:hAnsiTheme="minorHAnsi" w:cs="Calibri"/>
          <w:color w:val="000000"/>
          <w:sz w:val="22"/>
          <w:szCs w:val="22"/>
        </w:rPr>
        <w:t xml:space="preserve">aradenému záujemcovi, </w:t>
      </w:r>
      <w:r w:rsidRPr="00E8312B">
        <w:rPr>
          <w:rFonts w:asciiTheme="minorHAnsi" w:eastAsia="TimesNewRomanPSMT" w:hAnsiTheme="minorHAnsi"/>
          <w:color w:val="000000"/>
          <w:sz w:val="22"/>
          <w:szCs w:val="22"/>
        </w:rPr>
        <w:t>ak jej adresát bude mať objektívnu možnosť oboznámiť sa s jej obsahom, t.j. ako náhle sa dostane zásielka do sféry jeho dispozície. Za okamih doručenia sa v systéme JOSEPHINE považuje okamih jej odoslania v systéme JOSEPHINE, a to v súlade s funkcionalitou systému.</w:t>
      </w:r>
    </w:p>
    <w:p w14:paraId="7E9288C3" w14:textId="77777777" w:rsidR="00E8312B" w:rsidRPr="00E8312B" w:rsidRDefault="00E8312B" w:rsidP="00E8312B">
      <w:pPr>
        <w:pStyle w:val="Odsekzoznamu"/>
        <w:rPr>
          <w:rFonts w:asciiTheme="minorHAnsi" w:eastAsia="TimesNewRomanPSMT" w:hAnsiTheme="minorHAnsi"/>
          <w:color w:val="000000"/>
          <w:sz w:val="22"/>
          <w:szCs w:val="22"/>
        </w:rPr>
      </w:pPr>
    </w:p>
    <w:p w14:paraId="56959AD2" w14:textId="1270B069"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E8312B">
        <w:rPr>
          <w:rFonts w:asciiTheme="minorHAnsi" w:eastAsia="TimesNewRomanPSMT" w:hAnsiTheme="minorHAnsi"/>
          <w:color w:val="000000"/>
          <w:sz w:val="22"/>
          <w:szCs w:val="22"/>
        </w:rPr>
        <w:t>Ak je odosielateľom zásielky verejný obstarávateľ, tak z</w:t>
      </w:r>
      <w:r w:rsidRPr="00E8312B">
        <w:rPr>
          <w:rFonts w:asciiTheme="minorHAnsi" w:eastAsia="TimesNewRomanPSMT" w:hAnsiTheme="minorHAnsi" w:cs="Calibri"/>
          <w:color w:val="000000"/>
          <w:sz w:val="22"/>
          <w:szCs w:val="22"/>
        </w:rPr>
        <w:t xml:space="preserve">aradenému záujemcovi </w:t>
      </w:r>
      <w:r w:rsidRPr="00E8312B">
        <w:rPr>
          <w:rFonts w:asciiTheme="minorHAnsi" w:eastAsia="TimesNewRomanPSMT" w:hAnsiTheme="minorHAnsi"/>
          <w:color w:val="000000"/>
          <w:sz w:val="22"/>
          <w:szCs w:val="22"/>
        </w:rPr>
        <w:t xml:space="preserve">bude na ním určený kontaktný email (zadaný pri registrácii do systému JOSEPHINE) bezodkladne odoslaná informácia, že k predmetnej zákazke existuje nová zásielka/správa. </w:t>
      </w:r>
      <w:r w:rsidRPr="00E8312B">
        <w:rPr>
          <w:rFonts w:asciiTheme="minorHAnsi" w:eastAsia="TimesNewRomanPSMT" w:hAnsiTheme="minorHAnsi" w:cs="Calibri"/>
          <w:color w:val="000000"/>
          <w:sz w:val="22"/>
          <w:szCs w:val="22"/>
        </w:rPr>
        <w:t>Zaradený záujemca</w:t>
      </w:r>
      <w:r w:rsidRPr="00E8312B">
        <w:rPr>
          <w:rFonts w:asciiTheme="minorHAnsi" w:eastAsia="TimesNewRomanPSMT" w:hAnsiTheme="minorHAnsi"/>
          <w:color w:val="000000"/>
          <w:sz w:val="22"/>
          <w:szCs w:val="22"/>
        </w:rPr>
        <w:t xml:space="preserve"> sa</w:t>
      </w:r>
      <w:r w:rsidR="00245BDC">
        <w:rPr>
          <w:rFonts w:asciiTheme="minorHAnsi" w:eastAsia="TimesNewRomanPSMT" w:hAnsiTheme="minorHAnsi"/>
          <w:color w:val="000000"/>
          <w:sz w:val="22"/>
          <w:szCs w:val="22"/>
        </w:rPr>
        <w:t> </w:t>
      </w:r>
      <w:r w:rsidRPr="00E8312B">
        <w:rPr>
          <w:rFonts w:asciiTheme="minorHAnsi" w:eastAsia="TimesNewRomanPSMT" w:hAnsiTheme="minorHAnsi"/>
          <w:color w:val="000000"/>
          <w:sz w:val="22"/>
          <w:szCs w:val="22"/>
        </w:rPr>
        <w:t>prihlási do systému a v komunikačnom rozhraní zákazky bude mať zobrazený obsah komunikácie – zásielky, správy.</w:t>
      </w:r>
      <w:r w:rsidRPr="00E8312B">
        <w:rPr>
          <w:rFonts w:asciiTheme="minorHAnsi" w:eastAsia="TimesNewRomanPSMT" w:hAnsiTheme="minorHAnsi" w:cs="Calibri"/>
          <w:color w:val="000000"/>
          <w:sz w:val="22"/>
          <w:szCs w:val="22"/>
        </w:rPr>
        <w:t xml:space="preserve"> Zaradený záujemca</w:t>
      </w:r>
      <w:r w:rsidRPr="00E8312B">
        <w:rPr>
          <w:rFonts w:asciiTheme="minorHAnsi" w:eastAsia="TimesNewRomanPSMT" w:hAnsiTheme="minorHAnsi"/>
          <w:color w:val="000000"/>
          <w:sz w:val="22"/>
          <w:szCs w:val="22"/>
        </w:rPr>
        <w:t xml:space="preserve"> si môže v komunikačnom rozhraní zobraziť celú históriu o svojej komunikácií s verejným obstarávateľom.</w:t>
      </w:r>
    </w:p>
    <w:p w14:paraId="44615F67" w14:textId="77777777" w:rsidR="00E8312B" w:rsidRPr="00E8312B" w:rsidRDefault="00E8312B" w:rsidP="00E8312B">
      <w:pPr>
        <w:pStyle w:val="Odsekzoznamu"/>
        <w:rPr>
          <w:rFonts w:asciiTheme="minorHAnsi" w:eastAsia="TimesNewRomanPSMT" w:hAnsiTheme="minorHAnsi"/>
          <w:color w:val="000000"/>
          <w:sz w:val="22"/>
          <w:szCs w:val="22"/>
        </w:rPr>
      </w:pPr>
    </w:p>
    <w:p w14:paraId="6695C895" w14:textId="77777777"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E8312B">
        <w:rPr>
          <w:rFonts w:asciiTheme="minorHAnsi" w:eastAsia="TimesNewRomanPSMT" w:hAnsiTheme="minorHAnsi"/>
          <w:color w:val="000000"/>
          <w:sz w:val="22"/>
          <w:szCs w:val="22"/>
        </w:rPr>
        <w:lastRenderedPageBreak/>
        <w:t>Ak je odosielateľom informácie z</w:t>
      </w:r>
      <w:r w:rsidRPr="00E8312B">
        <w:rPr>
          <w:rFonts w:asciiTheme="minorHAnsi" w:eastAsia="TimesNewRomanPSMT" w:hAnsiTheme="minorHAnsi" w:cs="Calibri"/>
          <w:color w:val="000000"/>
          <w:sz w:val="22"/>
          <w:szCs w:val="22"/>
        </w:rPr>
        <w:t>aradený záujemca</w:t>
      </w:r>
      <w:r w:rsidRPr="00E8312B">
        <w:rPr>
          <w:rFonts w:asciiTheme="minorHAnsi" w:eastAsia="TimesNewRomanPSMT" w:hAnsiTheme="minorHAnsi"/>
          <w:color w:val="000000"/>
          <w:sz w:val="22"/>
          <w:szCs w:val="22"/>
        </w:rPr>
        <w:t>,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1B3CF7FD" w14:textId="77777777" w:rsidR="00E8312B" w:rsidRPr="00E8312B" w:rsidRDefault="00E8312B" w:rsidP="00E8312B">
      <w:pPr>
        <w:pStyle w:val="Odsekzoznamu"/>
        <w:rPr>
          <w:rFonts w:asciiTheme="minorHAnsi" w:eastAsia="TimesNewRomanPSMT" w:hAnsiTheme="minorHAnsi"/>
          <w:color w:val="000000"/>
          <w:sz w:val="22"/>
          <w:szCs w:val="22"/>
        </w:rPr>
      </w:pPr>
    </w:p>
    <w:p w14:paraId="0D02620E" w14:textId="77777777" w:rsidR="00C3520E" w:rsidRP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E8312B">
        <w:rPr>
          <w:rFonts w:asciiTheme="minorHAnsi" w:eastAsia="TimesNewRomanPSMT" w:hAnsiTheme="minorHAnsi"/>
          <w:color w:val="000000"/>
          <w:sz w:val="22"/>
          <w:szCs w:val="22"/>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2F786EF4"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3A456580"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7" w:name="_Toc488059686"/>
      <w:r w:rsidRPr="007E4E77">
        <w:rPr>
          <w:rFonts w:asciiTheme="minorHAnsi" w:hAnsiTheme="minorHAnsi"/>
          <w:b/>
          <w:sz w:val="22"/>
          <w:szCs w:val="22"/>
        </w:rPr>
        <w:t>Vysvetlenie súťažných podkladov</w:t>
      </w:r>
      <w:bookmarkEnd w:id="17"/>
    </w:p>
    <w:p w14:paraId="1353B7B2" w14:textId="2CFABECB" w:rsidR="00E8312B" w:rsidRDefault="00C3520E" w:rsidP="00E8312B">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color w:val="000000"/>
          <w:sz w:val="22"/>
          <w:szCs w:val="22"/>
        </w:rPr>
        <w:t>Adresa stránky, kde je možný prístup k dokumentácií verejného obstarávania je:</w:t>
      </w:r>
      <w:r w:rsidR="00245BDC">
        <w:rPr>
          <w:rFonts w:asciiTheme="minorHAnsi" w:hAnsiTheme="minorHAnsi"/>
          <w:color w:val="000000"/>
          <w:sz w:val="22"/>
          <w:szCs w:val="22"/>
        </w:rPr>
        <w:t> </w:t>
      </w:r>
      <w:hyperlink r:id="rId11" w:history="1">
        <w:r w:rsidR="00E8312B" w:rsidRPr="003A699A">
          <w:rPr>
            <w:rStyle w:val="Hypertextovprepojenie"/>
            <w:rFonts w:asciiTheme="minorHAnsi" w:hAnsiTheme="minorHAnsi"/>
            <w:sz w:val="22"/>
            <w:szCs w:val="22"/>
          </w:rPr>
          <w:t>https://josephine.proebiz.com/</w:t>
        </w:r>
      </w:hyperlink>
      <w:r w:rsidRPr="00E8312B">
        <w:rPr>
          <w:rFonts w:asciiTheme="minorHAnsi" w:hAnsiTheme="minorHAnsi"/>
          <w:color w:val="000000"/>
          <w:sz w:val="22"/>
          <w:szCs w:val="22"/>
        </w:rPr>
        <w:t>.</w:t>
      </w:r>
    </w:p>
    <w:p w14:paraId="0DBAD320" w14:textId="77777777" w:rsidR="00E8312B" w:rsidRDefault="00E8312B" w:rsidP="00E8312B">
      <w:pPr>
        <w:pStyle w:val="Odsekzoznamu"/>
        <w:autoSpaceDE w:val="0"/>
        <w:autoSpaceDN w:val="0"/>
        <w:adjustRightInd w:val="0"/>
        <w:spacing w:line="276" w:lineRule="auto"/>
        <w:ind w:left="567"/>
        <w:jc w:val="both"/>
        <w:rPr>
          <w:rFonts w:asciiTheme="minorHAnsi" w:hAnsiTheme="minorHAnsi"/>
          <w:color w:val="000000"/>
          <w:sz w:val="22"/>
          <w:szCs w:val="22"/>
        </w:rPr>
      </w:pPr>
    </w:p>
    <w:p w14:paraId="53423396" w14:textId="77777777"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color w:val="000000"/>
          <w:sz w:val="22"/>
          <w:szCs w:val="22"/>
        </w:rPr>
        <w:t>V profile verejného obstarávateľa zriadenom v elektronickom úložisku na webovej stránke Úradu pre verejné obstarávanie je vo forme linku uvedená informácia o verejnom portáli systému JOSEPHINE – kde budú všetky informácie k dispozícii.</w:t>
      </w:r>
    </w:p>
    <w:p w14:paraId="2DC1EDD7" w14:textId="77777777" w:rsidR="00E8312B" w:rsidRPr="00E8312B" w:rsidRDefault="00E8312B" w:rsidP="00E8312B">
      <w:pPr>
        <w:pStyle w:val="Odsekzoznamu"/>
        <w:rPr>
          <w:rFonts w:asciiTheme="minorHAnsi" w:hAnsiTheme="minorHAnsi"/>
          <w:color w:val="000000"/>
          <w:sz w:val="22"/>
          <w:szCs w:val="22"/>
        </w:rPr>
      </w:pPr>
    </w:p>
    <w:p w14:paraId="03CE1D9C" w14:textId="77777777"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color w:val="000000"/>
          <w:sz w:val="22"/>
          <w:szCs w:val="22"/>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1552AE9C" w14:textId="77777777" w:rsidR="00E8312B" w:rsidRPr="00E8312B" w:rsidRDefault="00E8312B" w:rsidP="00E8312B">
      <w:pPr>
        <w:pStyle w:val="Odsekzoznamu"/>
        <w:rPr>
          <w:rFonts w:asciiTheme="minorHAnsi" w:hAnsiTheme="minorHAnsi"/>
          <w:color w:val="000000"/>
          <w:sz w:val="22"/>
          <w:szCs w:val="22"/>
        </w:rPr>
      </w:pPr>
    </w:p>
    <w:p w14:paraId="20014E59" w14:textId="77777777"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color w:val="000000"/>
          <w:sz w:val="22"/>
          <w:szCs w:val="22"/>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14:paraId="6D275E3B" w14:textId="77777777" w:rsidR="00E8312B" w:rsidRPr="00E8312B" w:rsidRDefault="00E8312B" w:rsidP="00E8312B">
      <w:pPr>
        <w:pStyle w:val="Odsekzoznamu"/>
        <w:rPr>
          <w:rFonts w:asciiTheme="minorHAnsi" w:hAnsiTheme="minorHAnsi"/>
          <w:color w:val="000000"/>
          <w:sz w:val="22"/>
          <w:szCs w:val="22"/>
        </w:rPr>
      </w:pPr>
    </w:p>
    <w:p w14:paraId="1A56FC97" w14:textId="13C93300" w:rsidR="00E8312B" w:rsidRP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color w:val="000000"/>
          <w:sz w:val="22"/>
          <w:szCs w:val="22"/>
        </w:rPr>
        <w:t xml:space="preserve">Podania a dokumenty súvisiace s uplatnením revíznych postupov sú medzi verejným obstarávateľom a záujemcami/zaradenými záujemcami/uchádzačmi doručované prostredníctvom komunikačného rozhrania systému JOSEPHINE. </w:t>
      </w:r>
      <w:r w:rsidRPr="00E8312B">
        <w:rPr>
          <w:rFonts w:asciiTheme="minorHAnsi" w:hAnsiTheme="minorHAnsi" w:cs="Calibri"/>
          <w:color w:val="000000"/>
          <w:sz w:val="22"/>
          <w:szCs w:val="22"/>
        </w:rPr>
        <w:t>To neplatí pre podania a</w:t>
      </w:r>
      <w:r w:rsidR="00245BDC">
        <w:rPr>
          <w:rFonts w:asciiTheme="minorHAnsi" w:hAnsiTheme="minorHAnsi" w:cs="Calibri"/>
          <w:color w:val="000000"/>
          <w:sz w:val="22"/>
          <w:szCs w:val="22"/>
        </w:rPr>
        <w:t> </w:t>
      </w:r>
      <w:r w:rsidRPr="00E8312B">
        <w:rPr>
          <w:rFonts w:asciiTheme="minorHAnsi" w:hAnsiTheme="minorHAnsi" w:cs="Calibri"/>
          <w:color w:val="000000"/>
          <w:sz w:val="22"/>
          <w:szCs w:val="22"/>
        </w:rPr>
        <w:t>dokumenty súvisiace s uplatnením námietok podľa § 170 ZVO.</w:t>
      </w:r>
    </w:p>
    <w:p w14:paraId="1624E9C6" w14:textId="77777777" w:rsidR="00E8312B" w:rsidRPr="00E8312B" w:rsidRDefault="00E8312B" w:rsidP="00E8312B">
      <w:pPr>
        <w:pStyle w:val="Odsekzoznamu"/>
        <w:rPr>
          <w:rFonts w:asciiTheme="minorHAnsi" w:hAnsiTheme="minorHAnsi"/>
          <w:b/>
          <w:bCs/>
          <w:sz w:val="22"/>
          <w:szCs w:val="22"/>
        </w:rPr>
      </w:pPr>
    </w:p>
    <w:p w14:paraId="21291E42" w14:textId="77777777" w:rsidR="00C3520E" w:rsidRP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b/>
          <w:bCs/>
          <w:sz w:val="22"/>
          <w:szCs w:val="22"/>
        </w:rPr>
        <w:t>Všeobecné informácie k webovej aplikácií JOSEPHINE</w:t>
      </w:r>
    </w:p>
    <w:p w14:paraId="417A8ED6" w14:textId="77777777" w:rsidR="00C3520E" w:rsidRPr="007E4E77" w:rsidRDefault="00C3520E" w:rsidP="00E8312B">
      <w:pPr>
        <w:pStyle w:val="Bezriadkovania"/>
        <w:spacing w:line="276" w:lineRule="auto"/>
        <w:ind w:left="567"/>
        <w:jc w:val="both"/>
        <w:rPr>
          <w:rFonts w:asciiTheme="minorHAnsi" w:hAnsiTheme="minorHAnsi"/>
          <w:sz w:val="22"/>
          <w:szCs w:val="22"/>
        </w:rPr>
      </w:pPr>
      <w:r w:rsidRPr="007E4E77">
        <w:rPr>
          <w:rFonts w:asciiTheme="minorHAnsi" w:hAnsiTheme="minorHAnsi"/>
          <w:sz w:val="22"/>
          <w:szCs w:val="22"/>
        </w:rPr>
        <w:t xml:space="preserve">JOSEPHINE je na účely tohto verejného obstarávania softvér pre elektronizáciu zadávania verejných zákaziek. JOSEPHINE je webová aplikácia na doméne </w:t>
      </w:r>
      <w:hyperlink r:id="rId12" w:history="1">
        <w:r w:rsidRPr="007E4E77">
          <w:rPr>
            <w:rStyle w:val="Hypertextovprepojenie"/>
            <w:rFonts w:asciiTheme="minorHAnsi" w:hAnsiTheme="minorHAnsi"/>
            <w:color w:val="auto"/>
            <w:sz w:val="22"/>
            <w:szCs w:val="22"/>
          </w:rPr>
          <w:t>https://josephine.proebiz.com</w:t>
        </w:r>
      </w:hyperlink>
      <w:r w:rsidRPr="007E4E77">
        <w:rPr>
          <w:rFonts w:asciiTheme="minorHAnsi" w:hAnsiTheme="minorHAnsi"/>
          <w:sz w:val="22"/>
          <w:szCs w:val="22"/>
        </w:rPr>
        <w:t>.</w:t>
      </w:r>
    </w:p>
    <w:p w14:paraId="15C67ED0" w14:textId="77777777" w:rsidR="00C3520E" w:rsidRPr="007E4E77" w:rsidRDefault="00C3520E" w:rsidP="00E8312B">
      <w:pPr>
        <w:spacing w:line="276" w:lineRule="auto"/>
        <w:ind w:left="567"/>
        <w:jc w:val="both"/>
        <w:rPr>
          <w:rFonts w:asciiTheme="minorHAnsi" w:hAnsiTheme="minorHAnsi"/>
          <w:sz w:val="22"/>
          <w:szCs w:val="22"/>
        </w:rPr>
      </w:pPr>
      <w:r w:rsidRPr="007E4E77">
        <w:rPr>
          <w:rFonts w:asciiTheme="minorHAnsi" w:hAnsiTheme="minorHAnsi"/>
          <w:sz w:val="22"/>
          <w:szCs w:val="22"/>
        </w:rPr>
        <w:t>Na bezproblémové používanie systému JOSEPHINE je nutné používať jeden z podporovaných internetových prehliadačov:</w:t>
      </w:r>
    </w:p>
    <w:p w14:paraId="7AFBA795" w14:textId="77777777" w:rsidR="00C3520E" w:rsidRPr="007E4E77" w:rsidRDefault="00C3520E" w:rsidP="00E8312B">
      <w:pPr>
        <w:spacing w:line="276" w:lineRule="auto"/>
        <w:ind w:left="567"/>
        <w:jc w:val="both"/>
        <w:rPr>
          <w:rFonts w:asciiTheme="minorHAnsi" w:hAnsiTheme="minorHAnsi"/>
          <w:sz w:val="22"/>
          <w:szCs w:val="22"/>
        </w:rPr>
      </w:pPr>
    </w:p>
    <w:p w14:paraId="2358FDE9" w14:textId="77777777" w:rsidR="00C3520E" w:rsidRPr="007E4E77" w:rsidRDefault="00C3520E" w:rsidP="00E8312B">
      <w:pPr>
        <w:spacing w:line="276" w:lineRule="auto"/>
        <w:ind w:left="567"/>
        <w:jc w:val="both"/>
        <w:rPr>
          <w:rFonts w:asciiTheme="minorHAnsi" w:hAnsiTheme="minorHAnsi"/>
          <w:sz w:val="22"/>
          <w:szCs w:val="22"/>
        </w:rPr>
      </w:pPr>
      <w:r w:rsidRPr="007E4E77">
        <w:rPr>
          <w:rFonts w:asciiTheme="minorHAnsi" w:hAnsiTheme="minorHAnsi"/>
          <w:sz w:val="22"/>
          <w:szCs w:val="22"/>
        </w:rPr>
        <w:t xml:space="preserve">Microsoft Internet Explorer verzia 11.0 a vyššia, </w:t>
      </w:r>
    </w:p>
    <w:p w14:paraId="28119402" w14:textId="77777777" w:rsidR="00C3520E" w:rsidRPr="007E4E77" w:rsidRDefault="00C3520E" w:rsidP="00E8312B">
      <w:pPr>
        <w:spacing w:line="276" w:lineRule="auto"/>
        <w:ind w:left="567"/>
        <w:jc w:val="both"/>
        <w:rPr>
          <w:rFonts w:asciiTheme="minorHAnsi" w:hAnsiTheme="minorHAnsi"/>
          <w:sz w:val="22"/>
          <w:szCs w:val="22"/>
        </w:rPr>
      </w:pPr>
      <w:r w:rsidRPr="007E4E77">
        <w:rPr>
          <w:rFonts w:asciiTheme="minorHAnsi" w:hAnsiTheme="minorHAnsi"/>
          <w:sz w:val="22"/>
          <w:szCs w:val="22"/>
        </w:rPr>
        <w:lastRenderedPageBreak/>
        <w:t xml:space="preserve">Mozilla Firefox verzia 13.0 a vyššia alebo </w:t>
      </w:r>
    </w:p>
    <w:p w14:paraId="4567EBB1" w14:textId="444A04C1" w:rsidR="00C3520E" w:rsidRDefault="00C3520E" w:rsidP="00E8312B">
      <w:pPr>
        <w:spacing w:line="276" w:lineRule="auto"/>
        <w:ind w:left="567"/>
        <w:jc w:val="both"/>
        <w:rPr>
          <w:rFonts w:asciiTheme="minorHAnsi" w:hAnsiTheme="minorHAnsi"/>
          <w:sz w:val="22"/>
          <w:szCs w:val="22"/>
        </w:rPr>
      </w:pPr>
      <w:r w:rsidRPr="007E4E77">
        <w:rPr>
          <w:rFonts w:asciiTheme="minorHAnsi" w:hAnsiTheme="minorHAnsi"/>
          <w:sz w:val="22"/>
          <w:szCs w:val="22"/>
        </w:rPr>
        <w:t>Google Chrome</w:t>
      </w:r>
    </w:p>
    <w:p w14:paraId="2F4D11A5" w14:textId="46479C75" w:rsidR="00961A30" w:rsidRPr="007E4E77" w:rsidRDefault="00961A30" w:rsidP="00E8312B">
      <w:pPr>
        <w:spacing w:line="276" w:lineRule="auto"/>
        <w:ind w:left="567"/>
        <w:jc w:val="both"/>
        <w:rPr>
          <w:rFonts w:asciiTheme="minorHAnsi" w:hAnsiTheme="minorHAnsi"/>
          <w:sz w:val="22"/>
          <w:szCs w:val="22"/>
        </w:rPr>
      </w:pPr>
      <w:r>
        <w:rPr>
          <w:rFonts w:asciiTheme="minorHAnsi" w:hAnsiTheme="minorHAnsi"/>
          <w:sz w:val="22"/>
          <w:szCs w:val="22"/>
        </w:rPr>
        <w:t>Google Edge.</w:t>
      </w:r>
    </w:p>
    <w:p w14:paraId="3EC9AC68" w14:textId="77777777" w:rsidR="00C3520E" w:rsidRPr="007E4E77" w:rsidRDefault="00C3520E" w:rsidP="007E4E77">
      <w:pPr>
        <w:autoSpaceDE w:val="0"/>
        <w:autoSpaceDN w:val="0"/>
        <w:adjustRightInd w:val="0"/>
        <w:spacing w:line="276" w:lineRule="auto"/>
        <w:jc w:val="both"/>
        <w:rPr>
          <w:rFonts w:asciiTheme="minorHAnsi" w:hAnsiTheme="minorHAnsi"/>
          <w:color w:val="000000"/>
          <w:sz w:val="22"/>
          <w:szCs w:val="22"/>
        </w:rPr>
      </w:pPr>
    </w:p>
    <w:p w14:paraId="59E7FA15" w14:textId="725B6713" w:rsidR="00340ABE" w:rsidRDefault="00C3520E" w:rsidP="00340ABE">
      <w:pPr>
        <w:pStyle w:val="Odsekzoznamu"/>
        <w:numPr>
          <w:ilvl w:val="1"/>
          <w:numId w:val="10"/>
        </w:numPr>
        <w:autoSpaceDE w:val="0"/>
        <w:spacing w:line="276" w:lineRule="auto"/>
        <w:ind w:left="567" w:hanging="567"/>
        <w:jc w:val="both"/>
        <w:rPr>
          <w:rFonts w:asciiTheme="minorHAnsi" w:eastAsia="TimesNewRomanPSMT" w:hAnsiTheme="minorHAnsi" w:cs="Calibri"/>
          <w:color w:val="000000"/>
          <w:sz w:val="22"/>
          <w:szCs w:val="22"/>
        </w:rPr>
      </w:pPr>
      <w:r w:rsidRPr="00340ABE">
        <w:rPr>
          <w:rFonts w:asciiTheme="minorHAnsi" w:hAnsiTheme="minorHAnsi" w:cs="Calibri"/>
          <w:sz w:val="22"/>
          <w:szCs w:val="22"/>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w:t>
      </w:r>
      <w:r w:rsidR="00245BDC">
        <w:rPr>
          <w:rFonts w:asciiTheme="minorHAnsi" w:hAnsiTheme="minorHAnsi" w:cs="Calibri"/>
          <w:sz w:val="22"/>
          <w:szCs w:val="22"/>
        </w:rPr>
        <w:t> </w:t>
      </w:r>
      <w:r w:rsidRPr="00340ABE">
        <w:rPr>
          <w:rFonts w:asciiTheme="minorHAnsi" w:hAnsiTheme="minorHAnsi" w:cs="Calibri"/>
          <w:sz w:val="22"/>
          <w:szCs w:val="22"/>
        </w:rPr>
        <w:t>predpokladu, že o vysvetlenie sa požiada dostatočne vopred</w:t>
      </w:r>
      <w:r w:rsidRPr="00340ABE">
        <w:rPr>
          <w:rFonts w:asciiTheme="minorHAnsi" w:eastAsia="TimesNewRomanPSMT" w:hAnsiTheme="minorHAnsi" w:cs="Calibri"/>
          <w:color w:val="000000"/>
          <w:sz w:val="22"/>
          <w:szCs w:val="22"/>
        </w:rPr>
        <w:t>.</w:t>
      </w:r>
    </w:p>
    <w:p w14:paraId="3371CB7A" w14:textId="77777777" w:rsidR="00340ABE" w:rsidRDefault="00340ABE" w:rsidP="00340ABE">
      <w:pPr>
        <w:pStyle w:val="Odsekzoznamu"/>
        <w:autoSpaceDE w:val="0"/>
        <w:spacing w:line="276" w:lineRule="auto"/>
        <w:ind w:left="567"/>
        <w:jc w:val="both"/>
        <w:rPr>
          <w:rFonts w:asciiTheme="minorHAnsi" w:eastAsia="TimesNewRomanPSMT" w:hAnsiTheme="minorHAnsi" w:cs="Calibri"/>
          <w:color w:val="000000"/>
          <w:sz w:val="22"/>
          <w:szCs w:val="22"/>
        </w:rPr>
      </w:pPr>
    </w:p>
    <w:p w14:paraId="2F97C49D" w14:textId="5EE321DC" w:rsidR="00340ABE" w:rsidRPr="00340ABE" w:rsidRDefault="00C3520E" w:rsidP="007E4E77">
      <w:pPr>
        <w:pStyle w:val="Odsekzoznamu"/>
        <w:numPr>
          <w:ilvl w:val="1"/>
          <w:numId w:val="10"/>
        </w:numPr>
        <w:autoSpaceDE w:val="0"/>
        <w:spacing w:line="276" w:lineRule="auto"/>
        <w:ind w:left="567" w:hanging="567"/>
        <w:jc w:val="both"/>
        <w:rPr>
          <w:rFonts w:asciiTheme="minorHAnsi" w:eastAsia="TimesNewRomanPSMT" w:hAnsiTheme="minorHAnsi" w:cs="Calibri"/>
          <w:color w:val="000000"/>
          <w:sz w:val="22"/>
          <w:szCs w:val="22"/>
        </w:rPr>
      </w:pPr>
      <w:r w:rsidRPr="00340ABE">
        <w:rPr>
          <w:rFonts w:asciiTheme="minorHAnsi" w:eastAsia="TimesNewRomanPSMT" w:hAnsiTheme="minorHAnsi" w:cs="Calibri"/>
          <w:color w:val="000000"/>
          <w:sz w:val="22"/>
          <w:szCs w:val="22"/>
        </w:rPr>
        <w:t>Odpoveď na žiadosť o vysvetlenie bude uverejnená vo webovej aplikácií JOSEPHINE pri</w:t>
      </w:r>
      <w:r w:rsidR="00245BDC">
        <w:rPr>
          <w:rFonts w:asciiTheme="minorHAnsi" w:eastAsia="TimesNewRomanPSMT" w:hAnsiTheme="minorHAnsi" w:cs="Calibri"/>
          <w:color w:val="000000"/>
          <w:sz w:val="22"/>
          <w:szCs w:val="22"/>
        </w:rPr>
        <w:t> </w:t>
      </w:r>
      <w:r w:rsidRPr="00340ABE">
        <w:rPr>
          <w:rFonts w:asciiTheme="minorHAnsi" w:eastAsia="TimesNewRomanPSMT" w:hAnsiTheme="minorHAnsi" w:cs="Calibri"/>
          <w:color w:val="000000"/>
          <w:sz w:val="22"/>
          <w:szCs w:val="22"/>
        </w:rPr>
        <w:t xml:space="preserve">dokumentoch k tejto zákazke. Odpoveď </w:t>
      </w:r>
      <w:r w:rsidRPr="00340ABE">
        <w:rPr>
          <w:rFonts w:asciiTheme="minorHAnsi" w:hAnsiTheme="minorHAnsi" w:cs="Calibri"/>
          <w:color w:val="000000"/>
          <w:sz w:val="22"/>
          <w:szCs w:val="22"/>
        </w:rPr>
        <w:t xml:space="preserve">na </w:t>
      </w:r>
      <w:r w:rsidRPr="00340ABE">
        <w:rPr>
          <w:rFonts w:asciiTheme="minorHAnsi" w:eastAsia="TimesNewRomanPSMT" w:hAnsiTheme="minorHAnsi" w:cs="Calibri"/>
          <w:color w:val="000000"/>
          <w:sz w:val="22"/>
          <w:szCs w:val="22"/>
        </w:rPr>
        <w:t>žiadosť o vysvetlenie sa bude považovať za</w:t>
      </w:r>
      <w:r w:rsidR="00245BDC">
        <w:rPr>
          <w:rFonts w:asciiTheme="minorHAnsi" w:eastAsia="TimesNewRomanPSMT" w:hAnsiTheme="minorHAnsi" w:cs="Calibri"/>
          <w:color w:val="000000"/>
          <w:sz w:val="22"/>
          <w:szCs w:val="22"/>
        </w:rPr>
        <w:t> </w:t>
      </w:r>
      <w:r w:rsidRPr="00340ABE">
        <w:rPr>
          <w:rFonts w:asciiTheme="minorHAnsi" w:eastAsia="TimesNewRomanPSMT" w:hAnsiTheme="minorHAnsi" w:cs="Calibri"/>
          <w:color w:val="000000"/>
          <w:sz w:val="22"/>
          <w:szCs w:val="22"/>
        </w:rPr>
        <w:t>doručenú okamihom uverejnenia vo webovej aplikácií JOSEPHINE. Verejný obstarávateľ o</w:t>
      </w:r>
      <w:r w:rsidR="00245BDC">
        <w:rPr>
          <w:rFonts w:asciiTheme="minorHAnsi" w:eastAsia="TimesNewRomanPSMT" w:hAnsiTheme="minorHAnsi" w:cs="Calibri"/>
          <w:color w:val="000000"/>
          <w:sz w:val="22"/>
          <w:szCs w:val="22"/>
        </w:rPr>
        <w:t> </w:t>
      </w:r>
      <w:r w:rsidRPr="00340ABE">
        <w:rPr>
          <w:rFonts w:asciiTheme="minorHAnsi" w:eastAsia="TimesNewRomanPSMT" w:hAnsiTheme="minorHAnsi" w:cs="Calibri"/>
          <w:color w:val="000000"/>
          <w:sz w:val="22"/>
          <w:szCs w:val="22"/>
        </w:rPr>
        <w:t xml:space="preserve">jeho uverejnení odošle správu všetkým známym záujemcom </w:t>
      </w:r>
      <w:r w:rsidRPr="00340ABE">
        <w:rPr>
          <w:rFonts w:asciiTheme="minorHAnsi" w:hAnsiTheme="minorHAnsi" w:cs="Calibri"/>
          <w:color w:val="000000"/>
          <w:sz w:val="22"/>
          <w:szCs w:val="22"/>
        </w:rPr>
        <w:t>v </w:t>
      </w:r>
      <w:r w:rsidRPr="00340ABE">
        <w:rPr>
          <w:rFonts w:asciiTheme="minorHAnsi" w:eastAsia="TimesNewRomanPSMT" w:hAnsiTheme="minorHAnsi" w:cs="Calibri"/>
          <w:color w:val="000000"/>
          <w:sz w:val="22"/>
          <w:szCs w:val="22"/>
        </w:rPr>
        <w:t xml:space="preserve">deň </w:t>
      </w:r>
      <w:r w:rsidRPr="00340ABE">
        <w:rPr>
          <w:rFonts w:asciiTheme="minorHAnsi" w:hAnsiTheme="minorHAnsi" w:cs="Calibri"/>
          <w:color w:val="000000"/>
          <w:sz w:val="22"/>
          <w:szCs w:val="22"/>
        </w:rPr>
        <w:t xml:space="preserve">uverejnenia. </w:t>
      </w:r>
    </w:p>
    <w:p w14:paraId="6C5E84D6" w14:textId="77777777" w:rsidR="00340ABE" w:rsidRPr="00340ABE" w:rsidRDefault="00340ABE" w:rsidP="00340ABE">
      <w:pPr>
        <w:pStyle w:val="Odsekzoznamu"/>
        <w:rPr>
          <w:rFonts w:asciiTheme="minorHAnsi" w:hAnsiTheme="minorHAnsi" w:cs="Calibri"/>
          <w:sz w:val="22"/>
          <w:szCs w:val="22"/>
        </w:rPr>
      </w:pPr>
    </w:p>
    <w:p w14:paraId="011B02BA" w14:textId="77777777" w:rsidR="00C3520E" w:rsidRPr="00340ABE" w:rsidRDefault="00C3520E" w:rsidP="007E4E77">
      <w:pPr>
        <w:pStyle w:val="Odsekzoznamu"/>
        <w:numPr>
          <w:ilvl w:val="1"/>
          <w:numId w:val="10"/>
        </w:numPr>
        <w:autoSpaceDE w:val="0"/>
        <w:spacing w:line="276" w:lineRule="auto"/>
        <w:ind w:left="567" w:hanging="567"/>
        <w:jc w:val="both"/>
        <w:rPr>
          <w:rFonts w:asciiTheme="minorHAnsi" w:eastAsia="TimesNewRomanPSMT" w:hAnsiTheme="minorHAnsi" w:cs="Calibri"/>
          <w:color w:val="000000"/>
          <w:sz w:val="22"/>
          <w:szCs w:val="22"/>
        </w:rPr>
      </w:pPr>
      <w:r w:rsidRPr="00340ABE">
        <w:rPr>
          <w:rFonts w:asciiTheme="minorHAnsi" w:hAnsiTheme="minorHAnsi" w:cs="Calibri"/>
          <w:sz w:val="22"/>
          <w:szCs w:val="22"/>
        </w:rPr>
        <w:t>Verejný obstarávateľ primerane predĺži lehotu na predkladanie ponúk, ak</w:t>
      </w:r>
    </w:p>
    <w:p w14:paraId="04444C27" w14:textId="77777777" w:rsidR="00C3520E" w:rsidRPr="007E4E77" w:rsidRDefault="00C3520E" w:rsidP="007E4E77">
      <w:pPr>
        <w:pStyle w:val="tl1"/>
        <w:numPr>
          <w:ilvl w:val="0"/>
          <w:numId w:val="3"/>
        </w:numPr>
        <w:spacing w:line="276" w:lineRule="auto"/>
        <w:ind w:left="851" w:hanging="284"/>
        <w:jc w:val="both"/>
        <w:rPr>
          <w:rFonts w:asciiTheme="minorHAnsi" w:hAnsiTheme="minorHAnsi" w:cs="Calibri"/>
          <w:sz w:val="22"/>
          <w:szCs w:val="22"/>
        </w:rPr>
      </w:pPr>
      <w:r w:rsidRPr="007E4E77">
        <w:rPr>
          <w:rFonts w:asciiTheme="minorHAnsi" w:hAnsiTheme="minorHAnsi" w:cs="Calibri"/>
          <w:sz w:val="22"/>
          <w:szCs w:val="22"/>
        </w:rPr>
        <w:t>vysvetlenie informácií potrebných na vypracovanie ponuky nie je poskytnuté v lehote podľa tohto bodu aj napriek tomu, že bolo vyžiadané dostatočne vopred alebo</w:t>
      </w:r>
    </w:p>
    <w:p w14:paraId="4B2A1895" w14:textId="77777777" w:rsidR="00340ABE" w:rsidRDefault="00C3520E" w:rsidP="00340ABE">
      <w:pPr>
        <w:pStyle w:val="tl1"/>
        <w:numPr>
          <w:ilvl w:val="0"/>
          <w:numId w:val="3"/>
        </w:numPr>
        <w:spacing w:line="276" w:lineRule="auto"/>
        <w:ind w:left="851" w:hanging="284"/>
        <w:jc w:val="both"/>
        <w:rPr>
          <w:rFonts w:asciiTheme="minorHAnsi" w:hAnsiTheme="minorHAnsi" w:cs="Calibri"/>
          <w:sz w:val="22"/>
          <w:szCs w:val="22"/>
        </w:rPr>
      </w:pPr>
      <w:r w:rsidRPr="007E4E77">
        <w:rPr>
          <w:rFonts w:asciiTheme="minorHAnsi" w:hAnsiTheme="minorHAnsi" w:cs="Calibri"/>
          <w:sz w:val="22"/>
          <w:szCs w:val="22"/>
        </w:rPr>
        <w:t>v dokumentoch potrebných na vypracovanie ponuky vykoná podstatnú zmenu.</w:t>
      </w:r>
    </w:p>
    <w:p w14:paraId="28FDFC1B" w14:textId="77777777" w:rsidR="00340ABE" w:rsidRPr="00340ABE" w:rsidRDefault="00340ABE" w:rsidP="00340ABE"/>
    <w:p w14:paraId="32BD6895" w14:textId="77777777" w:rsidR="00340ABE" w:rsidRPr="00340ABE" w:rsidRDefault="00C3520E" w:rsidP="00340ABE">
      <w:pPr>
        <w:pStyle w:val="Odsekzoznamu"/>
        <w:numPr>
          <w:ilvl w:val="1"/>
          <w:numId w:val="10"/>
        </w:numPr>
        <w:autoSpaceDE w:val="0"/>
        <w:spacing w:line="276" w:lineRule="auto"/>
        <w:ind w:left="567" w:hanging="567"/>
        <w:jc w:val="both"/>
        <w:rPr>
          <w:rFonts w:asciiTheme="minorHAnsi" w:eastAsia="TimesNewRomanPSMT" w:hAnsiTheme="minorHAnsi" w:cs="Calibri"/>
          <w:color w:val="000000"/>
          <w:sz w:val="22"/>
          <w:szCs w:val="22"/>
        </w:rPr>
      </w:pPr>
      <w:r w:rsidRPr="00340ABE">
        <w:rPr>
          <w:rFonts w:asciiTheme="minorHAnsi" w:eastAsia="TimesNewRomanPSMT" w:hAnsiTheme="minorHAnsi" w:cs="Calibri"/>
          <w:color w:val="000000"/>
          <w:sz w:val="22"/>
          <w:szCs w:val="22"/>
        </w:rPr>
        <w:t>Verejný obstarávateľ, ak je to nevyhnutné, môže doplniť informácie uvedené v súťažných podkladoch kedykoľvek počas lehoty na predkladanie ponúk v rámci zriadeného DNS.</w:t>
      </w:r>
    </w:p>
    <w:p w14:paraId="2761EEA0" w14:textId="77777777" w:rsidR="00C3520E" w:rsidRPr="007E4E77" w:rsidRDefault="00C3520E" w:rsidP="007E4E77">
      <w:pPr>
        <w:autoSpaceDE w:val="0"/>
        <w:autoSpaceDN w:val="0"/>
        <w:adjustRightInd w:val="0"/>
        <w:spacing w:line="276" w:lineRule="auto"/>
        <w:ind w:firstLine="360"/>
        <w:jc w:val="both"/>
        <w:rPr>
          <w:rFonts w:asciiTheme="minorHAnsi" w:hAnsiTheme="minorHAnsi"/>
          <w:color w:val="000000"/>
          <w:sz w:val="22"/>
          <w:szCs w:val="22"/>
        </w:rPr>
      </w:pPr>
    </w:p>
    <w:p w14:paraId="730C4970"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bookmarkStart w:id="18" w:name="_Toc488059687"/>
      <w:r w:rsidRPr="007E4E77">
        <w:rPr>
          <w:rFonts w:asciiTheme="minorHAnsi" w:hAnsiTheme="minorHAnsi"/>
          <w:b/>
          <w:sz w:val="22"/>
          <w:szCs w:val="22"/>
        </w:rPr>
        <w:t>Spôsob určenia ceny</w:t>
      </w:r>
    </w:p>
    <w:p w14:paraId="396A3B4F" w14:textId="4A88B501" w:rsidR="00D06C5D" w:rsidRPr="009862A7" w:rsidRDefault="00D06C5D" w:rsidP="00340ABE">
      <w:pPr>
        <w:pStyle w:val="Odsekzoznamu"/>
        <w:numPr>
          <w:ilvl w:val="1"/>
          <w:numId w:val="10"/>
        </w:numPr>
        <w:autoSpaceDE w:val="0"/>
        <w:autoSpaceDN w:val="0"/>
        <w:adjustRightInd w:val="0"/>
        <w:spacing w:line="276" w:lineRule="auto"/>
        <w:ind w:left="567" w:hanging="567"/>
        <w:jc w:val="both"/>
        <w:rPr>
          <w:rFonts w:asciiTheme="minorHAnsi" w:hAnsiTheme="minorHAnsi"/>
          <w:sz w:val="22"/>
          <w:szCs w:val="22"/>
        </w:rPr>
      </w:pPr>
      <w:r w:rsidRPr="00340ABE">
        <w:rPr>
          <w:rFonts w:asciiTheme="minorHAnsi" w:hAnsiTheme="minorHAnsi"/>
          <w:sz w:val="22"/>
          <w:szCs w:val="22"/>
        </w:rPr>
        <w:t>Do konečnej ceny, ktorá bude zmluvnou cenou, musia byť započítané všetky výdavky uchádzača súvisiace s realizáciou predmetu zákazky a </w:t>
      </w:r>
      <w:r w:rsidRPr="009862A7">
        <w:rPr>
          <w:rFonts w:asciiTheme="minorHAnsi" w:hAnsiTheme="minorHAnsi"/>
          <w:sz w:val="22"/>
          <w:szCs w:val="22"/>
        </w:rPr>
        <w:t xml:space="preserve">podľa požiadaviek uvedených v kúpnej zmluve (príloha č. </w:t>
      </w:r>
      <w:r w:rsidR="0087332C">
        <w:rPr>
          <w:rFonts w:asciiTheme="minorHAnsi" w:hAnsiTheme="minorHAnsi"/>
          <w:sz w:val="22"/>
          <w:szCs w:val="22"/>
        </w:rPr>
        <w:t>2</w:t>
      </w:r>
      <w:r w:rsidRPr="009862A7">
        <w:rPr>
          <w:rFonts w:asciiTheme="minorHAnsi" w:hAnsiTheme="minorHAnsi"/>
          <w:sz w:val="22"/>
          <w:szCs w:val="22"/>
        </w:rPr>
        <w:t xml:space="preserve"> týchto SP).</w:t>
      </w:r>
    </w:p>
    <w:p w14:paraId="3B7215A6" w14:textId="77777777" w:rsidR="00340ABE" w:rsidRPr="00340ABE" w:rsidRDefault="00340ABE" w:rsidP="00340ABE">
      <w:pPr>
        <w:pStyle w:val="Odsekzoznamu"/>
        <w:autoSpaceDE w:val="0"/>
        <w:autoSpaceDN w:val="0"/>
        <w:adjustRightInd w:val="0"/>
        <w:spacing w:line="276" w:lineRule="auto"/>
        <w:ind w:left="567"/>
        <w:jc w:val="both"/>
        <w:rPr>
          <w:rFonts w:asciiTheme="minorHAnsi" w:hAnsiTheme="minorHAnsi"/>
          <w:sz w:val="22"/>
          <w:szCs w:val="22"/>
        </w:rPr>
      </w:pPr>
    </w:p>
    <w:p w14:paraId="22B553E1" w14:textId="77777777" w:rsidR="00D06C5D" w:rsidRPr="00340ABE" w:rsidRDefault="00D06C5D" w:rsidP="00340ABE">
      <w:pPr>
        <w:pStyle w:val="Odsekzoznamu"/>
        <w:numPr>
          <w:ilvl w:val="1"/>
          <w:numId w:val="10"/>
        </w:numPr>
        <w:autoSpaceDE w:val="0"/>
        <w:autoSpaceDN w:val="0"/>
        <w:adjustRightInd w:val="0"/>
        <w:spacing w:line="276" w:lineRule="auto"/>
        <w:ind w:left="567" w:hanging="567"/>
        <w:jc w:val="both"/>
        <w:rPr>
          <w:rFonts w:asciiTheme="minorHAnsi" w:hAnsiTheme="minorHAnsi"/>
          <w:sz w:val="22"/>
          <w:szCs w:val="22"/>
        </w:rPr>
      </w:pPr>
      <w:r w:rsidRPr="00340ABE">
        <w:rPr>
          <w:rFonts w:asciiTheme="minorHAnsi" w:hAnsiTheme="minorHAnsi"/>
          <w:sz w:val="22"/>
          <w:szCs w:val="22"/>
        </w:rPr>
        <w:t xml:space="preserve">Uchádzač stanoví svoju cenu na základe svojho slobodného rozhodnutia. V cene musia byť zahrnuté všetky náklady spojené s realizáciou predmetu zákazky, vrátane všetkých súvisiacich služieb a poplatkov. Záujemca je pred predložením svojej ponuky povinný vziať do úvahy všetko, čo je nevyhnuté na úplné a riadne plnenie zmluvy, pričom do svojich cien zahrnie všetky náklady spojené s plnením predmetu zákazky. </w:t>
      </w:r>
    </w:p>
    <w:p w14:paraId="215F98A9" w14:textId="77777777" w:rsidR="00C3520E" w:rsidRPr="007E4E77" w:rsidRDefault="00C3520E" w:rsidP="007E4E77">
      <w:pPr>
        <w:spacing w:line="276" w:lineRule="auto"/>
        <w:rPr>
          <w:rFonts w:asciiTheme="minorHAnsi" w:hAnsiTheme="minorHAnsi"/>
          <w:sz w:val="22"/>
          <w:szCs w:val="22"/>
        </w:rPr>
      </w:pPr>
    </w:p>
    <w:p w14:paraId="6B704E87"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b/>
          <w:sz w:val="22"/>
          <w:szCs w:val="22"/>
        </w:rPr>
        <w:t>Otváranie ponúk</w:t>
      </w:r>
      <w:bookmarkEnd w:id="18"/>
      <w:r w:rsidRPr="007E4E77">
        <w:rPr>
          <w:rFonts w:asciiTheme="minorHAnsi" w:hAnsiTheme="minorHAnsi"/>
          <w:b/>
          <w:sz w:val="22"/>
          <w:szCs w:val="22"/>
        </w:rPr>
        <w:t xml:space="preserve"> (ku konkrétnej výzve)</w:t>
      </w:r>
    </w:p>
    <w:p w14:paraId="4E8187A7" w14:textId="5F880F99" w:rsidR="0088147E" w:rsidRPr="0088147E" w:rsidRDefault="00C3520E" w:rsidP="00340ABE">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7E4E77">
        <w:rPr>
          <w:rFonts w:asciiTheme="minorHAnsi" w:eastAsia="TimesNewRomanPSMT" w:hAnsiTheme="minorHAnsi"/>
          <w:color w:val="000000"/>
          <w:sz w:val="22"/>
          <w:szCs w:val="22"/>
        </w:rPr>
        <w:t xml:space="preserve">Otváranie ponúk sa uskutoční elektronicky dňa </w:t>
      </w:r>
      <w:r w:rsidR="002A331E">
        <w:rPr>
          <w:rFonts w:asciiTheme="minorHAnsi" w:eastAsia="TimesNewRomanPSMT" w:hAnsiTheme="minorHAnsi"/>
          <w:b/>
          <w:color w:val="000000"/>
          <w:sz w:val="22"/>
          <w:szCs w:val="22"/>
        </w:rPr>
        <w:t>3.12</w:t>
      </w:r>
      <w:r w:rsidR="00531C8F" w:rsidRPr="00531C8F">
        <w:rPr>
          <w:rFonts w:asciiTheme="minorHAnsi" w:eastAsia="TimesNewRomanPSMT" w:hAnsiTheme="minorHAnsi"/>
          <w:b/>
          <w:color w:val="000000"/>
          <w:sz w:val="22"/>
          <w:szCs w:val="22"/>
        </w:rPr>
        <w:t>.202</w:t>
      </w:r>
      <w:r w:rsidR="009E6700">
        <w:rPr>
          <w:rFonts w:asciiTheme="minorHAnsi" w:eastAsia="TimesNewRomanPSMT" w:hAnsiTheme="minorHAnsi"/>
          <w:b/>
          <w:color w:val="000000"/>
          <w:sz w:val="22"/>
          <w:szCs w:val="22"/>
        </w:rPr>
        <w:t xml:space="preserve">1 </w:t>
      </w:r>
      <w:r w:rsidRPr="00531C8F">
        <w:rPr>
          <w:rFonts w:asciiTheme="minorHAnsi" w:eastAsia="TimesNewRomanPSMT" w:hAnsiTheme="minorHAnsi"/>
          <w:b/>
          <w:color w:val="000000"/>
          <w:sz w:val="22"/>
          <w:szCs w:val="22"/>
        </w:rPr>
        <w:t>o</w:t>
      </w:r>
      <w:r w:rsidR="00531C8F" w:rsidRPr="00531C8F">
        <w:rPr>
          <w:rFonts w:asciiTheme="minorHAnsi" w:eastAsia="TimesNewRomanPSMT" w:hAnsiTheme="minorHAnsi"/>
          <w:b/>
          <w:color w:val="000000"/>
          <w:sz w:val="22"/>
          <w:szCs w:val="22"/>
        </w:rPr>
        <w:t> </w:t>
      </w:r>
      <w:r w:rsidR="00CA141D">
        <w:rPr>
          <w:rFonts w:asciiTheme="minorHAnsi" w:eastAsia="TimesNewRomanPSMT" w:hAnsiTheme="minorHAnsi"/>
          <w:b/>
          <w:color w:val="000000"/>
          <w:sz w:val="22"/>
          <w:szCs w:val="22"/>
        </w:rPr>
        <w:t>10</w:t>
      </w:r>
      <w:r w:rsidR="00531C8F" w:rsidRPr="00531C8F">
        <w:rPr>
          <w:rFonts w:asciiTheme="minorHAnsi" w:eastAsia="TimesNewRomanPSMT" w:hAnsiTheme="minorHAnsi"/>
          <w:b/>
          <w:color w:val="000000"/>
          <w:sz w:val="22"/>
          <w:szCs w:val="22"/>
        </w:rPr>
        <w:t>:</w:t>
      </w:r>
      <w:r w:rsidR="00CA141D">
        <w:rPr>
          <w:rFonts w:asciiTheme="minorHAnsi" w:eastAsia="TimesNewRomanPSMT" w:hAnsiTheme="minorHAnsi"/>
          <w:b/>
          <w:color w:val="000000"/>
          <w:sz w:val="22"/>
          <w:szCs w:val="22"/>
        </w:rPr>
        <w:t>0</w:t>
      </w:r>
      <w:r w:rsidR="00531C8F" w:rsidRPr="00531C8F">
        <w:rPr>
          <w:rFonts w:asciiTheme="minorHAnsi" w:eastAsia="TimesNewRomanPSMT" w:hAnsiTheme="minorHAnsi"/>
          <w:b/>
          <w:color w:val="000000"/>
          <w:sz w:val="22"/>
          <w:szCs w:val="22"/>
        </w:rPr>
        <w:t xml:space="preserve">0 </w:t>
      </w:r>
      <w:r w:rsidRPr="00531C8F">
        <w:rPr>
          <w:rFonts w:asciiTheme="minorHAnsi" w:eastAsia="TimesNewRomanPSMT" w:hAnsiTheme="minorHAnsi"/>
          <w:b/>
          <w:color w:val="000000"/>
          <w:sz w:val="22"/>
          <w:szCs w:val="22"/>
        </w:rPr>
        <w:t>hod.</w:t>
      </w:r>
      <w:r w:rsidRPr="007E4E77">
        <w:rPr>
          <w:rFonts w:asciiTheme="minorHAnsi" w:eastAsia="TimesNewRomanPSMT" w:hAnsiTheme="minorHAnsi"/>
          <w:color w:val="000000"/>
          <w:sz w:val="22"/>
          <w:szCs w:val="22"/>
        </w:rPr>
        <w:t xml:space="preserve"> </w:t>
      </w:r>
    </w:p>
    <w:p w14:paraId="5A3E0030" w14:textId="77777777" w:rsidR="0088147E" w:rsidRPr="0088147E" w:rsidRDefault="0088147E" w:rsidP="0088147E">
      <w:pPr>
        <w:pStyle w:val="Odsekzoznamu"/>
        <w:autoSpaceDE w:val="0"/>
        <w:autoSpaceDN w:val="0"/>
        <w:adjustRightInd w:val="0"/>
        <w:spacing w:line="276" w:lineRule="auto"/>
        <w:ind w:left="567"/>
        <w:jc w:val="both"/>
        <w:rPr>
          <w:rFonts w:asciiTheme="minorHAnsi" w:hAnsiTheme="minorHAnsi"/>
          <w:color w:val="000000"/>
          <w:sz w:val="22"/>
          <w:szCs w:val="22"/>
        </w:rPr>
      </w:pPr>
    </w:p>
    <w:p w14:paraId="179A0835" w14:textId="613AEE6D" w:rsidR="0088147E" w:rsidRDefault="0088147E" w:rsidP="00340ABE">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Pr>
          <w:rFonts w:asciiTheme="minorHAnsi" w:hAnsiTheme="minorHAnsi"/>
          <w:color w:val="000000"/>
          <w:sz w:val="22"/>
          <w:szCs w:val="22"/>
        </w:rPr>
        <w:t xml:space="preserve">Miestom </w:t>
      </w:r>
      <w:r w:rsidR="008E0E1B">
        <w:rPr>
          <w:rFonts w:asciiTheme="minorHAnsi" w:hAnsiTheme="minorHAnsi"/>
          <w:color w:val="000000"/>
          <w:sz w:val="22"/>
          <w:szCs w:val="22"/>
        </w:rPr>
        <w:t xml:space="preserve">otvárania ponúk je </w:t>
      </w:r>
      <w:r w:rsidR="006F352F">
        <w:rPr>
          <w:rFonts w:asciiTheme="minorHAnsi" w:hAnsiTheme="minorHAnsi"/>
          <w:color w:val="000000"/>
          <w:sz w:val="22"/>
          <w:szCs w:val="22"/>
        </w:rPr>
        <w:t>Úrad Banskobystrického samosprávneho kraja, Námestie SNP 23,</w:t>
      </w:r>
      <w:r w:rsidR="006F352F" w:rsidRPr="006F352F">
        <w:rPr>
          <w:rFonts w:asciiTheme="minorHAnsi" w:hAnsiTheme="minorHAnsi" w:cs="Calibri"/>
          <w:sz w:val="22"/>
          <w:szCs w:val="22"/>
        </w:rPr>
        <w:t xml:space="preserve"> </w:t>
      </w:r>
      <w:r w:rsidR="006F352F">
        <w:rPr>
          <w:rFonts w:asciiTheme="minorHAnsi" w:hAnsiTheme="minorHAnsi" w:cs="Calibri"/>
          <w:sz w:val="22"/>
          <w:szCs w:val="22"/>
        </w:rPr>
        <w:t>974 01 Banská Bystrica</w:t>
      </w:r>
      <w:r>
        <w:rPr>
          <w:rFonts w:asciiTheme="minorHAnsi" w:hAnsiTheme="minorHAnsi"/>
          <w:color w:val="000000"/>
          <w:sz w:val="22"/>
          <w:szCs w:val="22"/>
        </w:rPr>
        <w:t xml:space="preserve">. </w:t>
      </w:r>
      <w:r w:rsidR="006F352F">
        <w:rPr>
          <w:rFonts w:asciiTheme="minorHAnsi" w:hAnsiTheme="minorHAnsi"/>
          <w:color w:val="000000"/>
          <w:sz w:val="22"/>
          <w:szCs w:val="22"/>
        </w:rPr>
        <w:t xml:space="preserve">Otvárania </w:t>
      </w:r>
      <w:r>
        <w:rPr>
          <w:rFonts w:asciiTheme="minorHAnsi" w:hAnsiTheme="minorHAnsi"/>
          <w:color w:val="000000"/>
          <w:sz w:val="22"/>
          <w:szCs w:val="22"/>
        </w:rPr>
        <w:t>ponúk sa môže zúčastniť iba uchádzač, ktorého ponuka bola predložená v lehote na predkladanie ponúk.</w:t>
      </w:r>
      <w:r w:rsidR="006F352F">
        <w:rPr>
          <w:rFonts w:asciiTheme="minorHAnsi" w:hAnsiTheme="minorHAnsi"/>
          <w:color w:val="000000"/>
          <w:sz w:val="22"/>
          <w:szCs w:val="22"/>
        </w:rPr>
        <w:t xml:space="preserve"> </w:t>
      </w:r>
      <w:r w:rsidR="006F352F" w:rsidRPr="006F352F">
        <w:rPr>
          <w:rFonts w:asciiTheme="minorHAnsi" w:hAnsiTheme="minorHAnsi"/>
          <w:color w:val="000000"/>
          <w:sz w:val="22"/>
          <w:szCs w:val="22"/>
        </w:rPr>
        <w:t xml:space="preserve">Uchádzač, štatutárny orgán alebo člen štatutárneho orgánu uchádzača (právnická osoba) sa pred otváraním ponúk preukáže preukazom totožnosti a kópiou dokladu o oprávnení podnikať. Osoba oprávnená zúčastniť sa na otváraní ponúk za </w:t>
      </w:r>
      <w:r w:rsidR="006F352F" w:rsidRPr="006F352F">
        <w:rPr>
          <w:rFonts w:asciiTheme="minorHAnsi" w:hAnsiTheme="minorHAnsi"/>
          <w:color w:val="000000"/>
          <w:sz w:val="22"/>
          <w:szCs w:val="22"/>
        </w:rPr>
        <w:lastRenderedPageBreak/>
        <w:t>uchádzača sa preukáže preukazom totožnosti, splnomocnením na zastupovanie a kópiou dokladu o oprávnení podnikať. Na otváraní ponúk budú zverejnené informácie v zmysle ZVO.</w:t>
      </w:r>
    </w:p>
    <w:p w14:paraId="0B3999C5" w14:textId="77777777" w:rsidR="0088147E" w:rsidRPr="0088147E" w:rsidRDefault="0088147E" w:rsidP="0088147E">
      <w:pPr>
        <w:pStyle w:val="Odsekzoznamu"/>
        <w:rPr>
          <w:rFonts w:asciiTheme="minorHAnsi" w:hAnsiTheme="minorHAnsi"/>
          <w:color w:val="000000"/>
          <w:sz w:val="22"/>
          <w:szCs w:val="22"/>
        </w:rPr>
      </w:pPr>
    </w:p>
    <w:p w14:paraId="5B044D96" w14:textId="77777777" w:rsidR="006F352F" w:rsidRPr="006F352F" w:rsidRDefault="006F352F" w:rsidP="006F352F">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6F352F">
        <w:rPr>
          <w:rFonts w:asciiTheme="minorHAnsi" w:hAnsiTheme="minorHAnsi"/>
          <w:color w:val="000000"/>
          <w:sz w:val="22"/>
          <w:szCs w:val="22"/>
        </w:rPr>
        <w:t xml:space="preserve">V súvislosti s otváraním ponúk verejný obstarávateľ požaduje od uchádzačov, ktorí sa plánujú zúčastniť otvárania ponúk o dodržiavanie nasledovných pokynov: </w:t>
      </w:r>
    </w:p>
    <w:p w14:paraId="4F214CBB" w14:textId="261B82B6" w:rsidR="006F352F" w:rsidRPr="006F352F" w:rsidRDefault="006F352F" w:rsidP="006F352F">
      <w:pPr>
        <w:pStyle w:val="tl1"/>
        <w:numPr>
          <w:ilvl w:val="0"/>
          <w:numId w:val="26"/>
        </w:numPr>
        <w:spacing w:line="264" w:lineRule="auto"/>
        <w:ind w:left="1134"/>
        <w:jc w:val="both"/>
        <w:rPr>
          <w:rFonts w:asciiTheme="minorHAnsi" w:hAnsiTheme="minorHAnsi"/>
          <w:color w:val="000000"/>
          <w:sz w:val="22"/>
          <w:szCs w:val="22"/>
        </w:rPr>
      </w:pPr>
      <w:r w:rsidRPr="006F352F">
        <w:rPr>
          <w:rFonts w:asciiTheme="minorHAnsi" w:hAnsiTheme="minorHAnsi"/>
          <w:color w:val="000000"/>
          <w:sz w:val="22"/>
          <w:szCs w:val="22"/>
        </w:rPr>
        <w:t>horné dýchacie cesty musia byť prekryté rúškom alebo inou vhodnou alternatívou;</w:t>
      </w:r>
    </w:p>
    <w:p w14:paraId="4B898896" w14:textId="21996FBA" w:rsidR="006F352F" w:rsidRPr="006F352F" w:rsidRDefault="006F352F" w:rsidP="006F352F">
      <w:pPr>
        <w:pStyle w:val="tl1"/>
        <w:numPr>
          <w:ilvl w:val="0"/>
          <w:numId w:val="26"/>
        </w:numPr>
        <w:spacing w:line="264" w:lineRule="auto"/>
        <w:ind w:left="1134"/>
        <w:jc w:val="both"/>
        <w:rPr>
          <w:rFonts w:asciiTheme="minorHAnsi" w:hAnsiTheme="minorHAnsi"/>
          <w:color w:val="000000"/>
          <w:sz w:val="22"/>
          <w:szCs w:val="22"/>
        </w:rPr>
      </w:pPr>
      <w:r w:rsidRPr="006F352F">
        <w:rPr>
          <w:rFonts w:asciiTheme="minorHAnsi" w:hAnsiTheme="minorHAnsi"/>
          <w:color w:val="000000"/>
          <w:sz w:val="22"/>
          <w:szCs w:val="22"/>
        </w:rPr>
        <w:t>je vylúčený osobný kontakt (podávanie rúk a pod.);</w:t>
      </w:r>
    </w:p>
    <w:p w14:paraId="7649B67C" w14:textId="7B4226E9" w:rsidR="006F352F" w:rsidRPr="006F352F" w:rsidRDefault="006F352F" w:rsidP="006F352F">
      <w:pPr>
        <w:pStyle w:val="tl1"/>
        <w:numPr>
          <w:ilvl w:val="0"/>
          <w:numId w:val="26"/>
        </w:numPr>
        <w:spacing w:line="264" w:lineRule="auto"/>
        <w:ind w:left="1134"/>
        <w:jc w:val="both"/>
        <w:rPr>
          <w:rFonts w:asciiTheme="minorHAnsi" w:hAnsiTheme="minorHAnsi"/>
          <w:color w:val="000000"/>
          <w:sz w:val="22"/>
          <w:szCs w:val="22"/>
        </w:rPr>
      </w:pPr>
      <w:r w:rsidRPr="006F352F">
        <w:rPr>
          <w:rFonts w:asciiTheme="minorHAnsi" w:hAnsiTheme="minorHAnsi"/>
          <w:color w:val="000000"/>
          <w:sz w:val="22"/>
          <w:szCs w:val="22"/>
        </w:rPr>
        <w:t>odporúčame účasť jedného zástupcu za uchádzača;</w:t>
      </w:r>
    </w:p>
    <w:p w14:paraId="04EAA4A4" w14:textId="10380408" w:rsidR="006F352F" w:rsidRPr="006F352F" w:rsidRDefault="006F352F" w:rsidP="006F352F">
      <w:pPr>
        <w:pStyle w:val="tl1"/>
        <w:numPr>
          <w:ilvl w:val="0"/>
          <w:numId w:val="26"/>
        </w:numPr>
        <w:spacing w:line="264" w:lineRule="auto"/>
        <w:ind w:left="1134"/>
        <w:jc w:val="both"/>
        <w:rPr>
          <w:rFonts w:asciiTheme="minorHAnsi" w:hAnsiTheme="minorHAnsi"/>
          <w:color w:val="000000"/>
          <w:sz w:val="22"/>
          <w:szCs w:val="22"/>
        </w:rPr>
      </w:pPr>
      <w:r w:rsidRPr="006F352F">
        <w:rPr>
          <w:rFonts w:asciiTheme="minorHAnsi" w:hAnsiTheme="minorHAnsi"/>
          <w:color w:val="000000"/>
          <w:sz w:val="22"/>
          <w:szCs w:val="22"/>
        </w:rPr>
        <w:t>odporúčame mať prekryté ruky rukavicami;</w:t>
      </w:r>
    </w:p>
    <w:p w14:paraId="38BAE924" w14:textId="0E7B6346" w:rsidR="006F352F" w:rsidRPr="006F352F" w:rsidRDefault="006F352F" w:rsidP="006F352F">
      <w:pPr>
        <w:pStyle w:val="tl1"/>
        <w:numPr>
          <w:ilvl w:val="0"/>
          <w:numId w:val="26"/>
        </w:numPr>
        <w:spacing w:line="264" w:lineRule="auto"/>
        <w:ind w:left="1134"/>
        <w:jc w:val="both"/>
        <w:rPr>
          <w:rFonts w:asciiTheme="minorHAnsi" w:hAnsiTheme="minorHAnsi"/>
          <w:color w:val="000000"/>
          <w:sz w:val="22"/>
          <w:szCs w:val="22"/>
        </w:rPr>
      </w:pPr>
      <w:r w:rsidRPr="006F352F">
        <w:rPr>
          <w:rFonts w:asciiTheme="minorHAnsi" w:hAnsiTheme="minorHAnsi"/>
          <w:color w:val="000000"/>
          <w:sz w:val="22"/>
          <w:szCs w:val="22"/>
        </w:rPr>
        <w:t>odporúčame si priniesť vlastné písacie potreby.</w:t>
      </w:r>
    </w:p>
    <w:p w14:paraId="758EE171" w14:textId="4788BF5D" w:rsidR="006F352F" w:rsidRDefault="006F352F" w:rsidP="006F352F">
      <w:pPr>
        <w:pStyle w:val="tl1"/>
        <w:spacing w:line="264" w:lineRule="auto"/>
        <w:ind w:left="567"/>
        <w:jc w:val="both"/>
        <w:rPr>
          <w:rFonts w:asciiTheme="minorHAnsi" w:hAnsiTheme="minorHAnsi"/>
          <w:color w:val="000000"/>
          <w:sz w:val="22"/>
          <w:szCs w:val="22"/>
        </w:rPr>
      </w:pPr>
      <w:r w:rsidRPr="006F352F">
        <w:rPr>
          <w:rFonts w:asciiTheme="minorHAnsi" w:hAnsiTheme="minorHAnsi"/>
          <w:color w:val="000000"/>
          <w:sz w:val="22"/>
          <w:szCs w:val="22"/>
        </w:rPr>
        <w:t>V prípade, pokiaľ zástupca uchádzača pociťuje akékoľvek príznaky indikujúce možné ochorenie, je potrebné zabezpečiť náhradníka, ktorý bude disponovať písomným splnomocnením, podpísaným štatutárnym orgánom uchádzača.</w:t>
      </w:r>
    </w:p>
    <w:p w14:paraId="64222F3F" w14:textId="77777777" w:rsidR="006F352F" w:rsidRPr="006F352F" w:rsidRDefault="006F352F" w:rsidP="006F352F">
      <w:pPr>
        <w:pStyle w:val="Nadpis7"/>
      </w:pPr>
    </w:p>
    <w:p w14:paraId="3D4B13AD" w14:textId="1649A6BD" w:rsidR="00BD49F9" w:rsidRPr="00245BDC" w:rsidRDefault="0088147E" w:rsidP="00245BDC">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AA37CD">
        <w:rPr>
          <w:rFonts w:ascii="Calibri" w:hAnsi="Calibri" w:cs="Calibri"/>
          <w:sz w:val="22"/>
          <w:szCs w:val="22"/>
        </w:rPr>
        <w:t xml:space="preserve">Verejný obstarávateľ najneskôr do piatich pracovných dní odo dňa otvárania ponúk pošle všetkým </w:t>
      </w:r>
      <w:r w:rsidRPr="00561769">
        <w:rPr>
          <w:rFonts w:ascii="Calibri" w:hAnsi="Calibri" w:cs="Calibri"/>
          <w:sz w:val="22"/>
          <w:szCs w:val="22"/>
        </w:rPr>
        <w:t>uchádzačom, ktorí predložili ponuky v lehote na predkladanie ponúk, zápisnicu z</w:t>
      </w:r>
      <w:r w:rsidR="00245BDC">
        <w:rPr>
          <w:rFonts w:ascii="Calibri" w:hAnsi="Calibri" w:cs="Calibri"/>
          <w:sz w:val="22"/>
          <w:szCs w:val="22"/>
        </w:rPr>
        <w:t> </w:t>
      </w:r>
      <w:r w:rsidRPr="00561769">
        <w:rPr>
          <w:rFonts w:ascii="Calibri" w:hAnsi="Calibri" w:cs="Calibri"/>
          <w:sz w:val="22"/>
          <w:szCs w:val="22"/>
        </w:rPr>
        <w:t>otvárania ponúk, ktorá obsahuje údaje zverejnené na otváraní ponúk.</w:t>
      </w:r>
      <w:r>
        <w:rPr>
          <w:rFonts w:asciiTheme="minorHAnsi" w:hAnsiTheme="minorHAnsi"/>
          <w:color w:val="000000"/>
          <w:sz w:val="22"/>
          <w:szCs w:val="22"/>
        </w:rPr>
        <w:t xml:space="preserve"> </w:t>
      </w:r>
    </w:p>
    <w:p w14:paraId="043E968A" w14:textId="77777777" w:rsidR="00BD49F9" w:rsidRDefault="00BD49F9" w:rsidP="00BD49F9">
      <w:pPr>
        <w:pStyle w:val="Odsekzoznamu"/>
        <w:rPr>
          <w:rFonts w:asciiTheme="minorHAnsi" w:hAnsiTheme="minorHAnsi"/>
          <w:color w:val="000000"/>
          <w:sz w:val="22"/>
          <w:szCs w:val="22"/>
        </w:rPr>
      </w:pPr>
    </w:p>
    <w:p w14:paraId="7021D292"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9" w:name="_Toc488059688"/>
      <w:r w:rsidRPr="007E4E77">
        <w:rPr>
          <w:rFonts w:asciiTheme="minorHAnsi" w:hAnsiTheme="minorHAnsi"/>
          <w:b/>
          <w:sz w:val="22"/>
          <w:szCs w:val="22"/>
        </w:rPr>
        <w:t>Vyhodnotenie ponúk</w:t>
      </w:r>
      <w:bookmarkEnd w:id="19"/>
    </w:p>
    <w:p w14:paraId="5C980BD8" w14:textId="325EB679" w:rsidR="0088147E" w:rsidRPr="0088147E" w:rsidRDefault="0088147E" w:rsidP="0088147E">
      <w:pPr>
        <w:pStyle w:val="Odsekzoznamu"/>
        <w:numPr>
          <w:ilvl w:val="1"/>
          <w:numId w:val="13"/>
        </w:numPr>
        <w:autoSpaceDE w:val="0"/>
        <w:autoSpaceDN w:val="0"/>
        <w:adjustRightInd w:val="0"/>
        <w:spacing w:line="276" w:lineRule="auto"/>
        <w:ind w:left="567" w:hanging="567"/>
        <w:jc w:val="both"/>
        <w:rPr>
          <w:rFonts w:ascii="Calibri" w:eastAsia="TimesNewRomanPSMT" w:hAnsi="Calibri"/>
          <w:color w:val="000000"/>
          <w:sz w:val="22"/>
          <w:szCs w:val="22"/>
        </w:rPr>
      </w:pPr>
      <w:r w:rsidRPr="0088147E">
        <w:rPr>
          <w:rFonts w:ascii="Calibri" w:eastAsia="TimesNewRomanPSMT" w:hAnsi="Calibri"/>
          <w:color w:val="000000"/>
          <w:sz w:val="22"/>
          <w:szCs w:val="22"/>
        </w:rPr>
        <w:t>Verejný obstarávateľ pristúpi najprv k vyhodnoteniu predložených ponúk z pohľadu kritéria na</w:t>
      </w:r>
      <w:r w:rsidR="00245BDC">
        <w:rPr>
          <w:rFonts w:ascii="Calibri" w:eastAsia="TimesNewRomanPSMT" w:hAnsi="Calibri"/>
          <w:color w:val="000000"/>
          <w:sz w:val="22"/>
          <w:szCs w:val="22"/>
        </w:rPr>
        <w:t> </w:t>
      </w:r>
      <w:r w:rsidRPr="0088147E">
        <w:rPr>
          <w:rFonts w:ascii="Calibri" w:eastAsia="TimesNewRomanPSMT" w:hAnsi="Calibri"/>
          <w:color w:val="000000"/>
          <w:sz w:val="22"/>
          <w:szCs w:val="22"/>
        </w:rPr>
        <w:t>vyhodnotenie ponúk (predložených cenových ponúk) a následne splnenia požiadaviek na</w:t>
      </w:r>
      <w:r w:rsidR="00245BDC">
        <w:rPr>
          <w:rFonts w:ascii="Calibri" w:eastAsia="TimesNewRomanPSMT" w:hAnsi="Calibri"/>
          <w:color w:val="000000"/>
          <w:sz w:val="22"/>
          <w:szCs w:val="22"/>
        </w:rPr>
        <w:t> </w:t>
      </w:r>
      <w:r w:rsidRPr="0088147E">
        <w:rPr>
          <w:rFonts w:ascii="Calibri" w:eastAsia="TimesNewRomanPSMT" w:hAnsi="Calibri"/>
          <w:color w:val="000000"/>
          <w:sz w:val="22"/>
          <w:szCs w:val="22"/>
        </w:rPr>
        <w:t>predmet zákazky u uchádzača, ktorý sa umiestnil na 1. mieste v poradí. V prípade, že</w:t>
      </w:r>
      <w:r w:rsidR="00245BDC">
        <w:rPr>
          <w:rFonts w:ascii="Calibri" w:eastAsia="TimesNewRomanPSMT" w:hAnsi="Calibri"/>
          <w:color w:val="000000"/>
          <w:sz w:val="22"/>
          <w:szCs w:val="22"/>
        </w:rPr>
        <w:t> </w:t>
      </w:r>
      <w:r w:rsidRPr="0088147E">
        <w:rPr>
          <w:rFonts w:ascii="Calibri" w:eastAsia="TimesNewRomanPSMT" w:hAnsi="Calibri"/>
          <w:color w:val="000000"/>
          <w:sz w:val="22"/>
          <w:szCs w:val="22"/>
        </w:rPr>
        <w:t>uchádzač na 1. mieste v poradí nesplní požiadavky na predmet zákazky, verejný obstarávateľ vyhodnotí splnenie predmetných požiadaviek u 2. uchádzača v poradí a atď.</w:t>
      </w:r>
      <w:r w:rsidRPr="0088147E">
        <w:rPr>
          <w:rFonts w:ascii="Calibri" w:hAnsi="Calibri"/>
          <w:color w:val="000000"/>
          <w:sz w:val="22"/>
          <w:szCs w:val="22"/>
        </w:rPr>
        <w:t xml:space="preserve"> </w:t>
      </w:r>
      <w:r w:rsidRPr="0088147E">
        <w:rPr>
          <w:rFonts w:ascii="Calibri" w:eastAsia="TimesNewRomanPSMT" w:hAnsi="Calibri"/>
          <w:color w:val="000000"/>
          <w:sz w:val="22"/>
          <w:szCs w:val="22"/>
        </w:rPr>
        <w:t>Verejný obstarávateľ bude postupovať v súlade so ZVO.</w:t>
      </w:r>
    </w:p>
    <w:p w14:paraId="500B5162" w14:textId="77777777" w:rsidR="00340ABE" w:rsidRDefault="00340ABE" w:rsidP="00340ABE">
      <w:pPr>
        <w:pStyle w:val="Odsekzoznamu"/>
        <w:autoSpaceDE w:val="0"/>
        <w:autoSpaceDN w:val="0"/>
        <w:adjustRightInd w:val="0"/>
        <w:spacing w:line="276" w:lineRule="auto"/>
        <w:ind w:left="567"/>
        <w:jc w:val="both"/>
        <w:rPr>
          <w:rFonts w:asciiTheme="minorHAnsi" w:eastAsia="TimesNewRomanPSMT" w:hAnsiTheme="minorHAnsi"/>
          <w:color w:val="000000"/>
          <w:sz w:val="22"/>
          <w:szCs w:val="22"/>
        </w:rPr>
      </w:pPr>
    </w:p>
    <w:p w14:paraId="5D3DF65D" w14:textId="4E7B3A89" w:rsidR="00974D4B" w:rsidRDefault="00C3520E" w:rsidP="0088147E">
      <w:pPr>
        <w:pStyle w:val="Odsekzoznamu"/>
        <w:numPr>
          <w:ilvl w:val="1"/>
          <w:numId w:val="13"/>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340ABE">
        <w:rPr>
          <w:rFonts w:asciiTheme="minorHAnsi" w:eastAsia="TimesNewRomanPSMT" w:hAnsiTheme="minorHAnsi"/>
          <w:color w:val="000000"/>
          <w:sz w:val="22"/>
          <w:szCs w:val="22"/>
        </w:rPr>
        <w:t>Komunikácia medzi uchádzačom/uchádzačmi a verejným obstarávateľom/komisiou na</w:t>
      </w:r>
      <w:r w:rsidR="00245BDC">
        <w:rPr>
          <w:rFonts w:asciiTheme="minorHAnsi" w:eastAsia="TimesNewRomanPSMT" w:hAnsiTheme="minorHAnsi"/>
          <w:color w:val="000000"/>
          <w:sz w:val="22"/>
          <w:szCs w:val="22"/>
        </w:rPr>
        <w:t> </w:t>
      </w:r>
      <w:r w:rsidRPr="00340ABE">
        <w:rPr>
          <w:rFonts w:asciiTheme="minorHAnsi" w:eastAsia="TimesNewRomanPSMT" w:hAnsiTheme="minorHAnsi"/>
          <w:color w:val="000000"/>
          <w:sz w:val="22"/>
          <w:szCs w:val="22"/>
        </w:rPr>
        <w:t xml:space="preserve">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2D213EDA" w14:textId="77777777" w:rsidR="00974D4B" w:rsidRPr="00974D4B" w:rsidRDefault="00974D4B" w:rsidP="00974D4B">
      <w:pPr>
        <w:pStyle w:val="Odsekzoznamu"/>
        <w:rPr>
          <w:rFonts w:asciiTheme="minorHAnsi" w:eastAsia="TimesNewRomanPSMT" w:hAnsiTheme="minorHAnsi"/>
          <w:color w:val="000000"/>
          <w:sz w:val="22"/>
          <w:szCs w:val="22"/>
        </w:rPr>
      </w:pPr>
    </w:p>
    <w:p w14:paraId="6F750EB4" w14:textId="1AA3C4DD" w:rsidR="00C3520E" w:rsidRDefault="00C3520E" w:rsidP="0088147E">
      <w:pPr>
        <w:pStyle w:val="Odsekzoznamu"/>
        <w:numPr>
          <w:ilvl w:val="1"/>
          <w:numId w:val="13"/>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974D4B">
        <w:rPr>
          <w:rFonts w:asciiTheme="minorHAnsi" w:eastAsia="TimesNewRomanPSMT" w:hAnsiTheme="minorHAnsi"/>
          <w:color w:val="000000"/>
          <w:sz w:val="22"/>
          <w:szCs w:val="22"/>
        </w:rPr>
        <w:t>Verejný obstarávateľ bezodkladne prostredníctvom komunikačného rozhrania systému JOSEPHINE upovedomí uchádzača, že bol vylúčený alebo, že jeho ponuka bola vylúčená s</w:t>
      </w:r>
      <w:r w:rsidR="00E6566B">
        <w:rPr>
          <w:rFonts w:asciiTheme="minorHAnsi" w:eastAsia="TimesNewRomanPSMT" w:hAnsiTheme="minorHAnsi"/>
          <w:color w:val="000000"/>
          <w:sz w:val="22"/>
          <w:szCs w:val="22"/>
        </w:rPr>
        <w:t> </w:t>
      </w:r>
      <w:r w:rsidRPr="00974D4B">
        <w:rPr>
          <w:rFonts w:asciiTheme="minorHAnsi" w:eastAsia="TimesNewRomanPSMT" w:hAnsiTheme="minorHAnsi"/>
          <w:color w:val="000000"/>
          <w:sz w:val="22"/>
          <w:szCs w:val="22"/>
        </w:rPr>
        <w:t>uvedením dôvodu a lehoty, v ktorej môže byť doručená námietka.</w:t>
      </w:r>
    </w:p>
    <w:p w14:paraId="17C41B0B" w14:textId="77777777" w:rsidR="009E6700" w:rsidRPr="009E6700" w:rsidRDefault="009E6700" w:rsidP="009E6700">
      <w:pPr>
        <w:autoSpaceDE w:val="0"/>
        <w:autoSpaceDN w:val="0"/>
        <w:adjustRightInd w:val="0"/>
        <w:spacing w:line="276" w:lineRule="auto"/>
        <w:jc w:val="both"/>
        <w:rPr>
          <w:rFonts w:asciiTheme="minorHAnsi" w:eastAsia="TimesNewRomanPSMT" w:hAnsiTheme="minorHAnsi"/>
          <w:color w:val="000000"/>
          <w:sz w:val="22"/>
          <w:szCs w:val="22"/>
        </w:rPr>
      </w:pPr>
    </w:p>
    <w:p w14:paraId="461120A8" w14:textId="77777777" w:rsidR="00B219F2" w:rsidRPr="00C05E09" w:rsidRDefault="00B219F2" w:rsidP="0088147E">
      <w:pPr>
        <w:pStyle w:val="Nadpis2"/>
        <w:keepLines/>
        <w:numPr>
          <w:ilvl w:val="0"/>
          <w:numId w:val="13"/>
        </w:numPr>
        <w:spacing w:before="40" w:line="276" w:lineRule="auto"/>
        <w:rPr>
          <w:rFonts w:asciiTheme="minorHAnsi" w:hAnsiTheme="minorHAnsi"/>
          <w:b/>
          <w:sz w:val="22"/>
          <w:szCs w:val="22"/>
        </w:rPr>
      </w:pPr>
      <w:r w:rsidRPr="00C05E09">
        <w:rPr>
          <w:rFonts w:asciiTheme="minorHAnsi" w:hAnsiTheme="minorHAnsi"/>
          <w:b/>
          <w:sz w:val="22"/>
          <w:szCs w:val="22"/>
        </w:rPr>
        <w:t>Pravidlá elektronickej aukcie</w:t>
      </w:r>
      <w:r w:rsidR="00C3520E" w:rsidRPr="00C05E09">
        <w:rPr>
          <w:rFonts w:asciiTheme="minorHAnsi" w:hAnsiTheme="minorHAnsi"/>
          <w:b/>
          <w:sz w:val="22"/>
          <w:szCs w:val="22"/>
        </w:rPr>
        <w:t xml:space="preserve"> </w:t>
      </w:r>
      <w:bookmarkStart w:id="20" w:name="_Toc488059689"/>
    </w:p>
    <w:p w14:paraId="1A1EB4A9" w14:textId="77777777" w:rsidR="00E07FD0" w:rsidRDefault="0088147E" w:rsidP="0088147E">
      <w:pPr>
        <w:pStyle w:val="Odsekzoznamu"/>
        <w:numPr>
          <w:ilvl w:val="1"/>
          <w:numId w:val="13"/>
        </w:numPr>
        <w:spacing w:line="264" w:lineRule="auto"/>
        <w:ind w:left="567" w:hanging="567"/>
        <w:jc w:val="both"/>
        <w:rPr>
          <w:rFonts w:ascii="Calibri" w:hAnsi="Calibri"/>
          <w:sz w:val="22"/>
          <w:szCs w:val="22"/>
        </w:rPr>
      </w:pPr>
      <w:r w:rsidRPr="0088147E">
        <w:rPr>
          <w:rFonts w:ascii="Calibri" w:hAnsi="Calibri"/>
          <w:sz w:val="22"/>
          <w:szCs w:val="22"/>
        </w:rPr>
        <w:t>Nepoužije sa.</w:t>
      </w:r>
    </w:p>
    <w:p w14:paraId="270572E4" w14:textId="77777777" w:rsidR="00E07FD0" w:rsidRPr="00E07FD0" w:rsidRDefault="00E07FD0" w:rsidP="00E07FD0">
      <w:pPr>
        <w:rPr>
          <w:highlight w:val="yellow"/>
        </w:rPr>
      </w:pPr>
    </w:p>
    <w:p w14:paraId="171550D9" w14:textId="77777777" w:rsidR="00C3520E" w:rsidRPr="007E4E77" w:rsidRDefault="00C3520E" w:rsidP="0088147E">
      <w:pPr>
        <w:pStyle w:val="Nadpis2"/>
        <w:keepLines/>
        <w:numPr>
          <w:ilvl w:val="0"/>
          <w:numId w:val="13"/>
        </w:numPr>
        <w:spacing w:before="40" w:line="276" w:lineRule="auto"/>
        <w:rPr>
          <w:rFonts w:asciiTheme="minorHAnsi" w:hAnsiTheme="minorHAnsi"/>
          <w:b/>
          <w:sz w:val="22"/>
          <w:szCs w:val="22"/>
        </w:rPr>
      </w:pPr>
      <w:r w:rsidRPr="007E4E77">
        <w:rPr>
          <w:rFonts w:asciiTheme="minorHAnsi" w:hAnsiTheme="minorHAnsi"/>
          <w:b/>
          <w:sz w:val="22"/>
          <w:szCs w:val="22"/>
        </w:rPr>
        <w:t>Kritériá na vyhodnotenie ponúk a pravidlá ich uplatnenia</w:t>
      </w:r>
      <w:bookmarkEnd w:id="20"/>
      <w:r w:rsidRPr="007E4E77">
        <w:rPr>
          <w:rFonts w:asciiTheme="minorHAnsi" w:hAnsiTheme="minorHAnsi"/>
          <w:b/>
          <w:sz w:val="22"/>
          <w:szCs w:val="22"/>
        </w:rPr>
        <w:t xml:space="preserve"> </w:t>
      </w:r>
    </w:p>
    <w:p w14:paraId="3F790FA7" w14:textId="54496DE2" w:rsidR="00C3520E" w:rsidRPr="006F352F" w:rsidRDefault="00C3520E" w:rsidP="002B047F">
      <w:pPr>
        <w:pStyle w:val="Zarkazkladnhotextu"/>
        <w:numPr>
          <w:ilvl w:val="1"/>
          <w:numId w:val="13"/>
        </w:numPr>
        <w:spacing w:line="276" w:lineRule="auto"/>
        <w:ind w:left="360" w:hanging="360"/>
        <w:rPr>
          <w:rFonts w:asciiTheme="minorHAnsi" w:hAnsiTheme="minorHAnsi" w:cs="Calibri"/>
          <w:b/>
          <w:sz w:val="22"/>
          <w:szCs w:val="22"/>
          <w:lang w:eastAsia="cs-CZ"/>
        </w:rPr>
      </w:pPr>
      <w:r w:rsidRPr="006F352F">
        <w:rPr>
          <w:rFonts w:asciiTheme="minorHAnsi" w:hAnsiTheme="minorHAnsi" w:cs="Calibri"/>
          <w:color w:val="000000"/>
          <w:sz w:val="22"/>
          <w:szCs w:val="22"/>
        </w:rPr>
        <w:t>Po</w:t>
      </w:r>
      <w:r w:rsidRPr="006F352F">
        <w:rPr>
          <w:rFonts w:asciiTheme="minorHAnsi" w:eastAsia="TimesNewRomanPSMT" w:hAnsiTheme="minorHAnsi" w:cs="Calibri"/>
          <w:color w:val="000000"/>
          <w:sz w:val="22"/>
          <w:szCs w:val="22"/>
        </w:rPr>
        <w:t xml:space="preserve">nuky budú vyhodnocované na základe stanovených kritérií </w:t>
      </w:r>
      <w:r w:rsidRPr="006F352F">
        <w:rPr>
          <w:rFonts w:asciiTheme="minorHAnsi" w:hAnsiTheme="minorHAnsi" w:cs="Calibri"/>
          <w:color w:val="000000"/>
          <w:sz w:val="22"/>
          <w:szCs w:val="22"/>
        </w:rPr>
        <w:t xml:space="preserve">v </w:t>
      </w:r>
      <w:r w:rsidRPr="006F352F">
        <w:rPr>
          <w:rFonts w:asciiTheme="minorHAnsi" w:eastAsia="TimesNewRomanPSMT" w:hAnsiTheme="minorHAnsi" w:cs="Calibri"/>
          <w:color w:val="000000"/>
          <w:sz w:val="22"/>
          <w:szCs w:val="22"/>
        </w:rPr>
        <w:t>týchto súťažných podkladoch a</w:t>
      </w:r>
      <w:r w:rsidR="00245BDC" w:rsidRPr="006F352F">
        <w:rPr>
          <w:rFonts w:asciiTheme="minorHAnsi" w:eastAsia="TimesNewRomanPSMT" w:hAnsiTheme="minorHAnsi" w:cs="Calibri"/>
          <w:color w:val="000000"/>
          <w:sz w:val="22"/>
          <w:szCs w:val="22"/>
        </w:rPr>
        <w:t> </w:t>
      </w:r>
      <w:r w:rsidRPr="006F352F">
        <w:rPr>
          <w:rFonts w:asciiTheme="minorHAnsi" w:hAnsiTheme="minorHAnsi" w:cs="Calibri"/>
          <w:color w:val="000000"/>
          <w:sz w:val="22"/>
          <w:szCs w:val="22"/>
        </w:rPr>
        <w:t>v </w:t>
      </w:r>
      <w:r w:rsidRPr="006F352F">
        <w:rPr>
          <w:rFonts w:asciiTheme="minorHAnsi" w:eastAsia="TimesNewRomanPSMT" w:hAnsiTheme="minorHAnsi" w:cs="Calibri"/>
          <w:color w:val="000000"/>
          <w:sz w:val="22"/>
          <w:szCs w:val="22"/>
        </w:rPr>
        <w:t>súlade so ZVO. Kritéri</w:t>
      </w:r>
      <w:r w:rsidRPr="006F352F">
        <w:rPr>
          <w:rFonts w:asciiTheme="minorHAnsi" w:hAnsiTheme="minorHAnsi" w:cs="Calibri"/>
          <w:color w:val="000000"/>
          <w:sz w:val="22"/>
          <w:szCs w:val="22"/>
        </w:rPr>
        <w:t>u</w:t>
      </w:r>
      <w:r w:rsidRPr="006F352F">
        <w:rPr>
          <w:rFonts w:asciiTheme="minorHAnsi" w:eastAsia="TimesNewRomanPSMT" w:hAnsiTheme="minorHAnsi" w:cs="Calibri"/>
          <w:color w:val="000000"/>
          <w:sz w:val="22"/>
          <w:szCs w:val="22"/>
        </w:rPr>
        <w:t xml:space="preserve">m na vyhodnotenie ponúk je </w:t>
      </w:r>
      <w:r w:rsidRPr="006F352F">
        <w:rPr>
          <w:rFonts w:asciiTheme="minorHAnsi" w:hAnsiTheme="minorHAnsi" w:cs="Calibri"/>
          <w:b/>
          <w:bCs/>
          <w:color w:val="000000"/>
          <w:sz w:val="22"/>
          <w:szCs w:val="22"/>
        </w:rPr>
        <w:t>najnižšia cena</w:t>
      </w:r>
      <w:r w:rsidRPr="006F352F">
        <w:rPr>
          <w:rFonts w:asciiTheme="minorHAnsi" w:hAnsiTheme="minorHAnsi" w:cs="Calibri"/>
          <w:sz w:val="22"/>
          <w:szCs w:val="22"/>
        </w:rPr>
        <w:t xml:space="preserve">. Cena musí byť uvedená v eurách bez DPH a zaokrúhlená </w:t>
      </w:r>
      <w:r w:rsidRPr="006F352F">
        <w:rPr>
          <w:rFonts w:asciiTheme="minorHAnsi" w:hAnsiTheme="minorHAnsi" w:cs="Calibri"/>
          <w:b/>
          <w:sz w:val="22"/>
          <w:szCs w:val="22"/>
        </w:rPr>
        <w:t>najviac na 2 desatinné miesta.</w:t>
      </w:r>
      <w:r w:rsidR="0098640B" w:rsidRPr="006F352F">
        <w:rPr>
          <w:rFonts w:asciiTheme="minorHAnsi" w:hAnsiTheme="minorHAnsi" w:cs="Calibri"/>
          <w:b/>
          <w:sz w:val="22"/>
          <w:szCs w:val="22"/>
        </w:rPr>
        <w:t xml:space="preserve"> </w:t>
      </w:r>
      <w:r w:rsidR="0098640B" w:rsidRPr="006F352F">
        <w:rPr>
          <w:rFonts w:asciiTheme="minorHAnsi" w:hAnsiTheme="minorHAnsi" w:cs="Calibri"/>
          <w:sz w:val="22"/>
          <w:szCs w:val="22"/>
        </w:rPr>
        <w:t>Pod cenou sa rozumie cena za</w:t>
      </w:r>
      <w:r w:rsidR="00245BDC" w:rsidRPr="006F352F">
        <w:rPr>
          <w:rFonts w:asciiTheme="minorHAnsi" w:hAnsiTheme="minorHAnsi" w:cs="Calibri"/>
          <w:sz w:val="22"/>
          <w:szCs w:val="22"/>
        </w:rPr>
        <w:t> </w:t>
      </w:r>
      <w:r w:rsidR="0098640B" w:rsidRPr="006F352F">
        <w:rPr>
          <w:rFonts w:asciiTheme="minorHAnsi" w:hAnsiTheme="minorHAnsi" w:cs="Calibri"/>
          <w:sz w:val="22"/>
          <w:szCs w:val="22"/>
        </w:rPr>
        <w:t>celý predmet zákazky v EUR s DPH.</w:t>
      </w:r>
      <w:r w:rsidR="00E701E1" w:rsidRPr="006F352F">
        <w:rPr>
          <w:rFonts w:asciiTheme="minorHAnsi" w:hAnsiTheme="minorHAnsi" w:cs="Calibri"/>
          <w:sz w:val="22"/>
          <w:szCs w:val="22"/>
        </w:rPr>
        <w:t xml:space="preserve"> </w:t>
      </w:r>
    </w:p>
    <w:p w14:paraId="20095537" w14:textId="77777777" w:rsidR="006F352F" w:rsidRPr="006F352F" w:rsidRDefault="006F352F" w:rsidP="006F352F">
      <w:pPr>
        <w:pStyle w:val="Zarkazkladnhotextu"/>
        <w:spacing w:line="276" w:lineRule="auto"/>
        <w:ind w:left="360"/>
        <w:rPr>
          <w:rFonts w:asciiTheme="minorHAnsi" w:hAnsiTheme="minorHAnsi" w:cs="Calibri"/>
          <w:b/>
          <w:sz w:val="22"/>
          <w:szCs w:val="22"/>
          <w:lang w:eastAsia="cs-CZ"/>
        </w:rPr>
      </w:pPr>
    </w:p>
    <w:p w14:paraId="225A4C3E" w14:textId="77777777" w:rsidR="00C3520E" w:rsidRPr="00E20949" w:rsidRDefault="00C3520E" w:rsidP="0088147E">
      <w:pPr>
        <w:pStyle w:val="Nadpis2"/>
        <w:keepLines/>
        <w:numPr>
          <w:ilvl w:val="0"/>
          <w:numId w:val="13"/>
        </w:numPr>
        <w:spacing w:before="40" w:line="276" w:lineRule="auto"/>
        <w:rPr>
          <w:rFonts w:asciiTheme="minorHAnsi" w:hAnsiTheme="minorHAnsi"/>
          <w:b/>
          <w:sz w:val="22"/>
          <w:szCs w:val="22"/>
        </w:rPr>
      </w:pPr>
      <w:bookmarkStart w:id="21" w:name="_Toc488059690"/>
      <w:r w:rsidRPr="00E20949">
        <w:rPr>
          <w:rFonts w:asciiTheme="minorHAnsi" w:hAnsiTheme="minorHAnsi"/>
          <w:b/>
          <w:sz w:val="22"/>
          <w:szCs w:val="22"/>
        </w:rPr>
        <w:lastRenderedPageBreak/>
        <w:t>Informácia o výsledku vyhodnotenia ponúk a uzavretie zmluvy</w:t>
      </w:r>
      <w:bookmarkEnd w:id="21"/>
    </w:p>
    <w:p w14:paraId="7D2BA071" w14:textId="77777777" w:rsidR="00C3520E" w:rsidRPr="00D822BC" w:rsidRDefault="00C3520E" w:rsidP="00D822BC">
      <w:pPr>
        <w:pStyle w:val="Odsekzoznamu"/>
        <w:numPr>
          <w:ilvl w:val="1"/>
          <w:numId w:val="13"/>
        </w:numPr>
        <w:autoSpaceDE w:val="0"/>
        <w:autoSpaceDN w:val="0"/>
        <w:adjustRightInd w:val="0"/>
        <w:spacing w:line="276" w:lineRule="auto"/>
        <w:ind w:left="567" w:hanging="567"/>
        <w:jc w:val="both"/>
        <w:rPr>
          <w:rFonts w:asciiTheme="minorHAnsi" w:hAnsiTheme="minorHAnsi"/>
          <w:color w:val="000000"/>
          <w:sz w:val="22"/>
          <w:szCs w:val="22"/>
        </w:rPr>
      </w:pPr>
      <w:r w:rsidRPr="00D822BC">
        <w:rPr>
          <w:rFonts w:asciiTheme="minorHAnsi" w:eastAsia="TimesNewRomanPSMT" w:hAnsiTheme="minorHAnsi"/>
          <w:color w:val="000000"/>
          <w:sz w:val="22"/>
          <w:szCs w:val="22"/>
        </w:rPr>
        <w:t>Verejný obstarávateľ zašle v súlade s § 55 ZVO informáciu o výsledku vyhodnotenia ponúk</w:t>
      </w:r>
      <w:r w:rsidR="0098640B" w:rsidRPr="00D822BC">
        <w:rPr>
          <w:rFonts w:asciiTheme="minorHAnsi" w:hAnsiTheme="minorHAnsi"/>
          <w:color w:val="000000"/>
          <w:sz w:val="22"/>
          <w:szCs w:val="22"/>
        </w:rPr>
        <w:t>.</w:t>
      </w:r>
    </w:p>
    <w:p w14:paraId="0DB6F88E"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3F6A0979" w14:textId="77777777" w:rsidR="0098640B" w:rsidRPr="009862A7" w:rsidRDefault="0098640B" w:rsidP="00D822BC">
      <w:pPr>
        <w:pStyle w:val="Nadpis2"/>
        <w:keepLines/>
        <w:numPr>
          <w:ilvl w:val="0"/>
          <w:numId w:val="13"/>
        </w:numPr>
        <w:spacing w:before="40" w:line="276" w:lineRule="auto"/>
        <w:ind w:left="426" w:hanging="426"/>
        <w:rPr>
          <w:rFonts w:asciiTheme="minorHAnsi" w:hAnsiTheme="minorHAnsi"/>
          <w:b/>
          <w:sz w:val="22"/>
          <w:szCs w:val="22"/>
        </w:rPr>
      </w:pPr>
      <w:r w:rsidRPr="007E4E77">
        <w:rPr>
          <w:rFonts w:asciiTheme="minorHAnsi" w:hAnsiTheme="minorHAnsi" w:cs="Calibri"/>
          <w:b/>
          <w:bCs/>
          <w:sz w:val="22"/>
          <w:szCs w:val="22"/>
        </w:rPr>
        <w:t xml:space="preserve">Súčinnosť a </w:t>
      </w:r>
      <w:r w:rsidRPr="009862A7">
        <w:rPr>
          <w:rFonts w:asciiTheme="minorHAnsi" w:hAnsiTheme="minorHAnsi" w:cs="Calibri"/>
          <w:b/>
          <w:bCs/>
          <w:sz w:val="22"/>
          <w:szCs w:val="22"/>
        </w:rPr>
        <w:t>uzavretie zmluvy</w:t>
      </w:r>
    </w:p>
    <w:p w14:paraId="61FA2F09" w14:textId="77777777" w:rsidR="00305156" w:rsidRDefault="004826E1" w:rsidP="007E4E77">
      <w:pPr>
        <w:pStyle w:val="Odsekzoznamu"/>
        <w:numPr>
          <w:ilvl w:val="1"/>
          <w:numId w:val="13"/>
        </w:numPr>
        <w:shd w:val="clear" w:color="auto" w:fill="FFFFFF"/>
        <w:spacing w:line="276" w:lineRule="auto"/>
        <w:ind w:left="567" w:hanging="567"/>
        <w:jc w:val="both"/>
        <w:rPr>
          <w:rFonts w:asciiTheme="minorHAnsi" w:hAnsiTheme="minorHAnsi"/>
          <w:iCs/>
          <w:sz w:val="22"/>
          <w:szCs w:val="22"/>
        </w:rPr>
      </w:pPr>
      <w:r w:rsidRPr="009862A7">
        <w:rPr>
          <w:rFonts w:asciiTheme="minorHAnsi" w:hAnsiTheme="minorHAnsi"/>
          <w:iCs/>
          <w:sz w:val="22"/>
          <w:szCs w:val="22"/>
        </w:rPr>
        <w:t>Verejný obstarávateľ uzatvorí zmluvu</w:t>
      </w:r>
      <w:r w:rsidRPr="00D822BC">
        <w:rPr>
          <w:rFonts w:asciiTheme="minorHAnsi" w:hAnsiTheme="minorHAnsi"/>
          <w:iCs/>
          <w:sz w:val="22"/>
          <w:szCs w:val="22"/>
        </w:rPr>
        <w:t xml:space="preserve"> s úspešným uchádzačom postupom podľa § 56 ZVO, pričom lehota podľa § 56 ods. 2 ZVO sa v zmysle § 56 ods. 2 písm. d) ZVO neaplikuje. 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55EB626E" w14:textId="77777777" w:rsidR="00305156" w:rsidRDefault="00305156" w:rsidP="00305156">
      <w:pPr>
        <w:pStyle w:val="Odsekzoznamu"/>
        <w:shd w:val="clear" w:color="auto" w:fill="FFFFFF"/>
        <w:spacing w:line="276" w:lineRule="auto"/>
        <w:ind w:left="567"/>
        <w:jc w:val="both"/>
        <w:rPr>
          <w:rFonts w:asciiTheme="minorHAnsi" w:hAnsiTheme="minorHAnsi"/>
          <w:iCs/>
          <w:sz w:val="22"/>
          <w:szCs w:val="22"/>
        </w:rPr>
      </w:pPr>
    </w:p>
    <w:p w14:paraId="422C00F5" w14:textId="77777777" w:rsidR="004826E1" w:rsidRPr="009862A7" w:rsidRDefault="004826E1" w:rsidP="007E4E77">
      <w:pPr>
        <w:pStyle w:val="Odsekzoznamu"/>
        <w:numPr>
          <w:ilvl w:val="1"/>
          <w:numId w:val="13"/>
        </w:numPr>
        <w:shd w:val="clear" w:color="auto" w:fill="FFFFFF"/>
        <w:spacing w:line="276" w:lineRule="auto"/>
        <w:ind w:left="567" w:hanging="567"/>
        <w:jc w:val="both"/>
        <w:rPr>
          <w:rFonts w:asciiTheme="minorHAnsi" w:hAnsiTheme="minorHAnsi"/>
          <w:iCs/>
          <w:sz w:val="22"/>
          <w:szCs w:val="22"/>
        </w:rPr>
      </w:pPr>
      <w:r w:rsidRPr="009862A7">
        <w:rPr>
          <w:rFonts w:asciiTheme="minorHAnsi" w:hAnsiTheme="minorHAnsi" w:cs="Cambria"/>
          <w:b/>
          <w:sz w:val="22"/>
          <w:szCs w:val="22"/>
        </w:rPr>
        <w:t>Osobitné podmienky súvisiace s plnením zmluvy.</w:t>
      </w:r>
    </w:p>
    <w:p w14:paraId="2D2D9F88" w14:textId="717D88BF" w:rsidR="004826E1" w:rsidRDefault="004826E1" w:rsidP="00305156">
      <w:pPr>
        <w:autoSpaceDE w:val="0"/>
        <w:autoSpaceDN w:val="0"/>
        <w:adjustRightInd w:val="0"/>
        <w:spacing w:line="276" w:lineRule="auto"/>
        <w:ind w:left="567"/>
        <w:jc w:val="both"/>
        <w:rPr>
          <w:rFonts w:asciiTheme="minorHAnsi" w:hAnsiTheme="minorHAnsi"/>
          <w:iCs/>
          <w:sz w:val="22"/>
          <w:szCs w:val="22"/>
        </w:rPr>
      </w:pPr>
      <w:r w:rsidRPr="007E4E77">
        <w:rPr>
          <w:rFonts w:asciiTheme="minorHAnsi" w:hAnsiTheme="minorHAnsi"/>
          <w:iCs/>
          <w:sz w:val="22"/>
          <w:szCs w:val="22"/>
        </w:rPr>
        <w:t>Verejný obstarávateľ v zmysle § 42 ods. 12 ZVO určuje nasledovné osobitné podmienky súvisiace s plnením zmluvy. Verejný obstarávateľ na preukázanie ich splnenia požaduje od</w:t>
      </w:r>
      <w:r w:rsidR="00245BDC">
        <w:rPr>
          <w:rFonts w:asciiTheme="minorHAnsi" w:hAnsiTheme="minorHAnsi"/>
          <w:iCs/>
          <w:sz w:val="22"/>
          <w:szCs w:val="22"/>
        </w:rPr>
        <w:t> </w:t>
      </w:r>
      <w:r w:rsidRPr="007E4E77">
        <w:rPr>
          <w:rFonts w:asciiTheme="minorHAnsi" w:hAnsiTheme="minorHAnsi"/>
          <w:iCs/>
          <w:sz w:val="22"/>
          <w:szCs w:val="22"/>
        </w:rPr>
        <w:t>úspešného uchádzača (</w:t>
      </w:r>
      <w:r w:rsidR="00EF32CD">
        <w:rPr>
          <w:rFonts w:asciiTheme="minorHAnsi" w:hAnsiTheme="minorHAnsi"/>
          <w:iCs/>
          <w:sz w:val="22"/>
          <w:szCs w:val="22"/>
        </w:rPr>
        <w:t>predávajúceho</w:t>
      </w:r>
      <w:r w:rsidRPr="007E4E77">
        <w:rPr>
          <w:rFonts w:asciiTheme="minorHAnsi" w:hAnsiTheme="minorHAnsi"/>
          <w:iCs/>
          <w:sz w:val="22"/>
          <w:szCs w:val="22"/>
        </w:rPr>
        <w:t xml:space="preserve">), aby predložil verejnému obstarávateľovi v lehote </w:t>
      </w:r>
      <w:r w:rsidRPr="007E4E77">
        <w:rPr>
          <w:rFonts w:asciiTheme="minorHAnsi" w:hAnsiTheme="minorHAnsi"/>
          <w:b/>
          <w:iCs/>
          <w:sz w:val="22"/>
          <w:szCs w:val="22"/>
          <w:u w:val="single"/>
        </w:rPr>
        <w:t xml:space="preserve">do </w:t>
      </w:r>
      <w:r w:rsidR="00720547" w:rsidRPr="001235F6">
        <w:rPr>
          <w:rFonts w:asciiTheme="minorHAnsi" w:hAnsiTheme="minorHAnsi"/>
          <w:b/>
          <w:iCs/>
          <w:sz w:val="22"/>
          <w:szCs w:val="22"/>
          <w:u w:val="single"/>
        </w:rPr>
        <w:t>10</w:t>
      </w:r>
      <w:r w:rsidRPr="007E4E77">
        <w:rPr>
          <w:rFonts w:asciiTheme="minorHAnsi" w:hAnsiTheme="minorHAnsi"/>
          <w:b/>
          <w:iCs/>
          <w:sz w:val="22"/>
          <w:szCs w:val="22"/>
          <w:u w:val="single"/>
        </w:rPr>
        <w:t xml:space="preserve"> pracovných dní</w:t>
      </w:r>
      <w:r w:rsidRPr="007E4E77">
        <w:rPr>
          <w:rFonts w:asciiTheme="minorHAnsi" w:hAnsiTheme="minorHAnsi"/>
          <w:iCs/>
          <w:sz w:val="22"/>
          <w:szCs w:val="22"/>
        </w:rPr>
        <w:t xml:space="preserve"> odo dňa doručenia písomnej výzvy </w:t>
      </w:r>
      <w:r w:rsidR="00305156">
        <w:rPr>
          <w:rFonts w:asciiTheme="minorHAnsi" w:hAnsiTheme="minorHAnsi"/>
          <w:iCs/>
          <w:sz w:val="22"/>
          <w:szCs w:val="22"/>
        </w:rPr>
        <w:t>na poskytnutie súčinnosti potrebnej na</w:t>
      </w:r>
      <w:r w:rsidR="00245BDC">
        <w:rPr>
          <w:rFonts w:asciiTheme="minorHAnsi" w:hAnsiTheme="minorHAnsi"/>
          <w:iCs/>
          <w:sz w:val="22"/>
          <w:szCs w:val="22"/>
        </w:rPr>
        <w:t> </w:t>
      </w:r>
      <w:r w:rsidR="00305156">
        <w:rPr>
          <w:rFonts w:asciiTheme="minorHAnsi" w:hAnsiTheme="minorHAnsi"/>
          <w:iCs/>
          <w:sz w:val="22"/>
          <w:szCs w:val="22"/>
        </w:rPr>
        <w:t xml:space="preserve">uzavretie zmluvy </w:t>
      </w:r>
      <w:r w:rsidR="009C6207">
        <w:rPr>
          <w:rFonts w:asciiTheme="minorHAnsi" w:hAnsiTheme="minorHAnsi"/>
          <w:iCs/>
          <w:sz w:val="22"/>
          <w:szCs w:val="22"/>
        </w:rPr>
        <w:t xml:space="preserve">nasledovné </w:t>
      </w:r>
      <w:r w:rsidR="00305156">
        <w:rPr>
          <w:rFonts w:asciiTheme="minorHAnsi" w:hAnsiTheme="minorHAnsi"/>
          <w:iCs/>
          <w:sz w:val="22"/>
          <w:szCs w:val="22"/>
        </w:rPr>
        <w:t>doklady a dokumenty nasledovným spôsobom</w:t>
      </w:r>
      <w:r w:rsidRPr="007E4E77">
        <w:rPr>
          <w:rFonts w:asciiTheme="minorHAnsi" w:hAnsiTheme="minorHAnsi"/>
          <w:iCs/>
          <w:sz w:val="22"/>
          <w:szCs w:val="22"/>
        </w:rPr>
        <w:t>:</w:t>
      </w:r>
    </w:p>
    <w:p w14:paraId="4A4DE6CB" w14:textId="77777777" w:rsidR="009C6207" w:rsidRPr="009C6207" w:rsidRDefault="009C6207" w:rsidP="009C6207">
      <w:pPr>
        <w:pStyle w:val="Odsekzoznamu"/>
        <w:numPr>
          <w:ilvl w:val="0"/>
          <w:numId w:val="14"/>
        </w:numPr>
        <w:autoSpaceDE w:val="0"/>
        <w:autoSpaceDN w:val="0"/>
        <w:adjustRightInd w:val="0"/>
        <w:spacing w:line="276" w:lineRule="auto"/>
        <w:ind w:left="993" w:hanging="426"/>
        <w:jc w:val="both"/>
        <w:rPr>
          <w:rFonts w:asciiTheme="minorHAnsi" w:hAnsiTheme="minorHAnsi"/>
          <w:iCs/>
          <w:sz w:val="22"/>
          <w:szCs w:val="22"/>
        </w:rPr>
      </w:pPr>
      <w:r w:rsidRPr="009C6207">
        <w:rPr>
          <w:rFonts w:ascii="Calibri" w:hAnsi="Calibri" w:cs="Calibri"/>
          <w:b/>
          <w:bCs/>
          <w:color w:val="000000"/>
          <w:sz w:val="22"/>
          <w:szCs w:val="22"/>
        </w:rPr>
        <w:t xml:space="preserve">Elektronicky </w:t>
      </w:r>
      <w:r w:rsidRPr="009C6207">
        <w:rPr>
          <w:rFonts w:ascii="Calibri" w:hAnsi="Calibri" w:cs="Calibri"/>
          <w:color w:val="000000"/>
          <w:sz w:val="22"/>
          <w:szCs w:val="22"/>
        </w:rPr>
        <w:t>prostredníctvom komunikačného rozhrania systému JOSEPHINE vo forme scanov originálov alebo úradne overených fotokópií (formát .pdf):</w:t>
      </w:r>
    </w:p>
    <w:p w14:paraId="299BD10A" w14:textId="77777777" w:rsidR="004826E1" w:rsidRDefault="004826E1" w:rsidP="009C6207">
      <w:pPr>
        <w:pStyle w:val="Odsekzoznamu"/>
        <w:numPr>
          <w:ilvl w:val="0"/>
          <w:numId w:val="7"/>
        </w:numPr>
        <w:shd w:val="clear" w:color="auto" w:fill="FFFFFF"/>
        <w:spacing w:line="276" w:lineRule="auto"/>
        <w:ind w:left="1418"/>
        <w:jc w:val="both"/>
        <w:rPr>
          <w:rFonts w:asciiTheme="minorHAnsi" w:hAnsiTheme="minorHAnsi"/>
          <w:iCs/>
          <w:sz w:val="22"/>
          <w:szCs w:val="22"/>
        </w:rPr>
      </w:pPr>
      <w:r w:rsidRPr="00E20949">
        <w:rPr>
          <w:rFonts w:asciiTheme="minorHAnsi" w:hAnsiTheme="minorHAnsi"/>
          <w:b/>
          <w:iCs/>
          <w:sz w:val="22"/>
          <w:szCs w:val="22"/>
        </w:rPr>
        <w:t>Zoznam všetkých subdodávateľov</w:t>
      </w:r>
      <w:r w:rsidRPr="007E4E77">
        <w:rPr>
          <w:rFonts w:asciiTheme="minorHAnsi" w:hAnsiTheme="minorHAnsi"/>
          <w:iCs/>
          <w:sz w:val="22"/>
          <w:szCs w:val="22"/>
        </w:rPr>
        <w:t xml:space="preserve"> 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w:t>
      </w:r>
      <w:r w:rsidR="001D1A1C" w:rsidRPr="007E4E77">
        <w:rPr>
          <w:rFonts w:asciiTheme="minorHAnsi" w:hAnsiTheme="minorHAnsi"/>
          <w:iCs/>
          <w:sz w:val="22"/>
          <w:szCs w:val="22"/>
        </w:rPr>
        <w:t xml:space="preserve">V prípade nevyužitia subdodávateľov, úspešný uchádzač predloží čestné vyhlásenie o nevyužití subdodávateľov. </w:t>
      </w:r>
    </w:p>
    <w:p w14:paraId="59AF378F" w14:textId="5382F72A" w:rsidR="001D1A1C" w:rsidRPr="009C6207" w:rsidRDefault="009C6207" w:rsidP="009C6207">
      <w:pPr>
        <w:pStyle w:val="Odsekzoznamu"/>
        <w:numPr>
          <w:ilvl w:val="0"/>
          <w:numId w:val="7"/>
        </w:numPr>
        <w:shd w:val="clear" w:color="auto" w:fill="FFFFFF"/>
        <w:spacing w:line="276" w:lineRule="auto"/>
        <w:ind w:left="1418"/>
        <w:jc w:val="both"/>
        <w:rPr>
          <w:rFonts w:asciiTheme="minorHAnsi" w:hAnsiTheme="minorHAnsi"/>
          <w:iCs/>
          <w:sz w:val="22"/>
          <w:szCs w:val="22"/>
        </w:rPr>
      </w:pPr>
      <w:r w:rsidRPr="009C6207">
        <w:rPr>
          <w:rFonts w:asciiTheme="minorHAnsi" w:hAnsiTheme="minorHAnsi"/>
          <w:iCs/>
          <w:sz w:val="22"/>
          <w:szCs w:val="22"/>
        </w:rPr>
        <w:t xml:space="preserve">Scan </w:t>
      </w:r>
      <w:r w:rsidRPr="009C6207">
        <w:rPr>
          <w:rFonts w:asciiTheme="minorHAnsi" w:hAnsiTheme="minorHAnsi"/>
          <w:b/>
          <w:iCs/>
          <w:sz w:val="22"/>
          <w:szCs w:val="22"/>
        </w:rPr>
        <w:t>vyplnenej a podpísanej zmluvy</w:t>
      </w:r>
      <w:r w:rsidRPr="009C6207">
        <w:rPr>
          <w:rFonts w:asciiTheme="minorHAnsi" w:hAnsiTheme="minorHAnsi"/>
          <w:iCs/>
          <w:sz w:val="22"/>
          <w:szCs w:val="22"/>
        </w:rPr>
        <w:t xml:space="preserve"> vrátane všetkých relevantných príloh</w:t>
      </w:r>
      <w:r w:rsidR="00C20DB8">
        <w:rPr>
          <w:rFonts w:asciiTheme="minorHAnsi" w:hAnsiTheme="minorHAnsi"/>
          <w:iCs/>
          <w:sz w:val="22"/>
          <w:szCs w:val="22"/>
        </w:rPr>
        <w:t>.</w:t>
      </w:r>
    </w:p>
    <w:p w14:paraId="31F35B5E" w14:textId="6C6F777C" w:rsidR="009C6207" w:rsidRPr="009C6207" w:rsidRDefault="009C6207" w:rsidP="009C6207">
      <w:pPr>
        <w:pStyle w:val="Odsekzoznamu"/>
        <w:numPr>
          <w:ilvl w:val="0"/>
          <w:numId w:val="14"/>
        </w:numPr>
        <w:tabs>
          <w:tab w:val="left" w:pos="284"/>
        </w:tabs>
        <w:autoSpaceDE w:val="0"/>
        <w:autoSpaceDN w:val="0"/>
        <w:adjustRightInd w:val="0"/>
        <w:ind w:left="993" w:hanging="426"/>
        <w:jc w:val="both"/>
        <w:rPr>
          <w:rFonts w:ascii="Calibri" w:hAnsi="Calibri" w:cs="Calibri"/>
          <w:color w:val="000000"/>
        </w:rPr>
      </w:pPr>
      <w:r w:rsidRPr="009C6207">
        <w:rPr>
          <w:rFonts w:ascii="Calibri" w:hAnsi="Calibri" w:cs="Calibri"/>
          <w:b/>
          <w:bCs/>
          <w:color w:val="000000"/>
          <w:sz w:val="22"/>
          <w:szCs w:val="22"/>
        </w:rPr>
        <w:t xml:space="preserve">Listinne </w:t>
      </w:r>
      <w:r w:rsidRPr="009C6207">
        <w:rPr>
          <w:rFonts w:ascii="Calibri" w:hAnsi="Calibri" w:cs="Calibri"/>
          <w:color w:val="000000"/>
          <w:sz w:val="22"/>
          <w:szCs w:val="22"/>
        </w:rPr>
        <w:t xml:space="preserve">prostredníctvom pošty alebo inej doručovacej služby na adresu verejného obstarávateľa </w:t>
      </w:r>
      <w:r w:rsidR="009862A7">
        <w:rPr>
          <w:rFonts w:ascii="Calibri" w:hAnsi="Calibri" w:cs="Calibri"/>
          <w:color w:val="000000"/>
          <w:sz w:val="22"/>
          <w:szCs w:val="22"/>
        </w:rPr>
        <w:t>Banskobystrický samosprávny kraj</w:t>
      </w:r>
      <w:r w:rsidR="006F5D3E">
        <w:rPr>
          <w:rFonts w:ascii="Calibri" w:hAnsi="Calibri" w:cs="Calibri"/>
          <w:color w:val="000000"/>
          <w:sz w:val="22"/>
          <w:szCs w:val="22"/>
        </w:rPr>
        <w:t xml:space="preserve">, </w:t>
      </w:r>
      <w:r w:rsidR="009862A7">
        <w:rPr>
          <w:rFonts w:ascii="Calibri" w:hAnsi="Calibri" w:cs="Calibri"/>
          <w:color w:val="000000"/>
          <w:sz w:val="22"/>
          <w:szCs w:val="22"/>
        </w:rPr>
        <w:t>Námestie SNP 23</w:t>
      </w:r>
      <w:r w:rsidR="006F5D3E">
        <w:rPr>
          <w:rFonts w:ascii="Calibri" w:hAnsi="Calibri" w:cs="Calibri"/>
          <w:color w:val="000000"/>
          <w:sz w:val="22"/>
          <w:szCs w:val="22"/>
        </w:rPr>
        <w:t>, 974 0</w:t>
      </w:r>
      <w:r w:rsidR="009862A7">
        <w:rPr>
          <w:rFonts w:ascii="Calibri" w:hAnsi="Calibri" w:cs="Calibri"/>
          <w:color w:val="000000"/>
          <w:sz w:val="22"/>
          <w:szCs w:val="22"/>
        </w:rPr>
        <w:t>1</w:t>
      </w:r>
      <w:r w:rsidRPr="009C6207">
        <w:rPr>
          <w:rFonts w:ascii="Calibri" w:hAnsi="Calibri" w:cs="Calibri"/>
          <w:color w:val="000000"/>
          <w:sz w:val="22"/>
          <w:szCs w:val="22"/>
        </w:rPr>
        <w:t xml:space="preserve"> </w:t>
      </w:r>
      <w:r w:rsidR="006F5D3E">
        <w:rPr>
          <w:rFonts w:ascii="Calibri" w:hAnsi="Calibri" w:cs="Calibri"/>
          <w:color w:val="000000"/>
          <w:sz w:val="22"/>
          <w:szCs w:val="22"/>
        </w:rPr>
        <w:t>Banská Bystrica</w:t>
      </w:r>
    </w:p>
    <w:p w14:paraId="6004E6A2" w14:textId="77777777" w:rsidR="009C6207" w:rsidRPr="009C6207" w:rsidRDefault="009C6207" w:rsidP="009C6207">
      <w:pPr>
        <w:pStyle w:val="Odsekzoznamu"/>
        <w:numPr>
          <w:ilvl w:val="0"/>
          <w:numId w:val="16"/>
        </w:numPr>
        <w:shd w:val="clear" w:color="auto" w:fill="FFFFFF"/>
        <w:spacing w:line="276" w:lineRule="auto"/>
        <w:ind w:left="1418"/>
        <w:jc w:val="both"/>
        <w:rPr>
          <w:rFonts w:asciiTheme="minorHAnsi" w:hAnsiTheme="minorHAnsi" w:cs="Cambria"/>
          <w:sz w:val="22"/>
          <w:szCs w:val="22"/>
        </w:rPr>
      </w:pPr>
      <w:r w:rsidRPr="009C6207">
        <w:rPr>
          <w:rFonts w:ascii="Calibri" w:hAnsi="Calibri"/>
          <w:iCs/>
          <w:sz w:val="22"/>
          <w:szCs w:val="22"/>
        </w:rPr>
        <w:t xml:space="preserve">vyplnenú a </w:t>
      </w:r>
      <w:r w:rsidRPr="009C6207">
        <w:rPr>
          <w:rFonts w:ascii="Calibri" w:hAnsi="Calibri"/>
          <w:iCs/>
          <w:sz w:val="22"/>
          <w:szCs w:val="22"/>
          <w:u w:val="single"/>
        </w:rPr>
        <w:t xml:space="preserve">podpísanú </w:t>
      </w:r>
      <w:r w:rsidR="00864439">
        <w:rPr>
          <w:rFonts w:ascii="Calibri" w:hAnsi="Calibri"/>
          <w:iCs/>
          <w:sz w:val="22"/>
          <w:szCs w:val="22"/>
          <w:u w:val="single"/>
        </w:rPr>
        <w:t xml:space="preserve">kúpnu </w:t>
      </w:r>
      <w:r w:rsidRPr="009C6207">
        <w:rPr>
          <w:rFonts w:ascii="Calibri" w:hAnsi="Calibri"/>
          <w:iCs/>
          <w:sz w:val="22"/>
          <w:szCs w:val="22"/>
          <w:u w:val="single"/>
        </w:rPr>
        <w:t xml:space="preserve">zmluvu v </w:t>
      </w:r>
      <w:r w:rsidR="00864439">
        <w:rPr>
          <w:rFonts w:ascii="Calibri" w:hAnsi="Calibri"/>
          <w:iCs/>
          <w:sz w:val="22"/>
          <w:szCs w:val="22"/>
          <w:u w:val="single"/>
        </w:rPr>
        <w:t>4</w:t>
      </w:r>
      <w:r w:rsidRPr="009C6207">
        <w:rPr>
          <w:rFonts w:ascii="Calibri" w:hAnsi="Calibri"/>
          <w:iCs/>
          <w:sz w:val="22"/>
          <w:szCs w:val="22"/>
          <w:u w:val="single"/>
        </w:rPr>
        <w:t xml:space="preserve"> vyhotoveniach</w:t>
      </w:r>
      <w:r w:rsidRPr="009C6207">
        <w:rPr>
          <w:rFonts w:ascii="Calibri" w:hAnsi="Calibri"/>
          <w:iCs/>
          <w:sz w:val="22"/>
          <w:szCs w:val="22"/>
        </w:rPr>
        <w:t xml:space="preserve"> s platnosťou originálu </w:t>
      </w:r>
      <w:r w:rsidR="003550E6">
        <w:rPr>
          <w:rFonts w:ascii="Calibri" w:hAnsi="Calibri"/>
          <w:iCs/>
          <w:sz w:val="22"/>
          <w:szCs w:val="22"/>
        </w:rPr>
        <w:t xml:space="preserve">vrátane všetkých relevantných príloh </w:t>
      </w:r>
      <w:r w:rsidRPr="009C6207">
        <w:rPr>
          <w:rFonts w:ascii="Calibri" w:hAnsi="Calibri"/>
          <w:iCs/>
          <w:sz w:val="22"/>
          <w:szCs w:val="22"/>
        </w:rPr>
        <w:t>(rovnopisoch);</w:t>
      </w:r>
    </w:p>
    <w:p w14:paraId="3710CB9D" w14:textId="77777777" w:rsidR="009C6207" w:rsidRDefault="009C6207" w:rsidP="007E4E77">
      <w:pPr>
        <w:shd w:val="clear" w:color="auto" w:fill="FFFFFF"/>
        <w:spacing w:line="276" w:lineRule="auto"/>
        <w:jc w:val="both"/>
        <w:rPr>
          <w:rFonts w:asciiTheme="minorHAnsi" w:hAnsiTheme="minorHAnsi" w:cs="Cambria"/>
          <w:sz w:val="22"/>
          <w:szCs w:val="22"/>
        </w:rPr>
      </w:pPr>
    </w:p>
    <w:p w14:paraId="1A601C0E" w14:textId="77777777" w:rsidR="004826E1" w:rsidRPr="00864439" w:rsidRDefault="004826E1" w:rsidP="00864439">
      <w:pPr>
        <w:pStyle w:val="Odsekzoznamu"/>
        <w:numPr>
          <w:ilvl w:val="1"/>
          <w:numId w:val="13"/>
        </w:numPr>
        <w:shd w:val="clear" w:color="auto" w:fill="FFFFFF"/>
        <w:spacing w:line="276" w:lineRule="auto"/>
        <w:ind w:left="567" w:hanging="567"/>
        <w:jc w:val="both"/>
        <w:rPr>
          <w:rFonts w:asciiTheme="minorHAnsi" w:hAnsiTheme="minorHAnsi"/>
          <w:iCs/>
          <w:sz w:val="22"/>
          <w:szCs w:val="22"/>
        </w:rPr>
      </w:pPr>
      <w:r w:rsidRPr="00864439">
        <w:rPr>
          <w:rFonts w:asciiTheme="minorHAnsi" w:hAnsiTheme="minorHAnsi"/>
          <w:iCs/>
          <w:sz w:val="22"/>
          <w:szCs w:val="22"/>
        </w:rPr>
        <w:t>Verejný obstarávateľ vyhodnotí pred podpisom zmluvy doklady a dokumenty podľa tohto bodu z pohľadu obsahovej a vecnej správnosti.</w:t>
      </w:r>
    </w:p>
    <w:p w14:paraId="74210CA4" w14:textId="77777777" w:rsidR="004826E1" w:rsidRPr="007E4E77" w:rsidRDefault="004826E1" w:rsidP="007E4E77">
      <w:pPr>
        <w:shd w:val="clear" w:color="auto" w:fill="FFFFFF"/>
        <w:spacing w:line="276" w:lineRule="auto"/>
        <w:jc w:val="both"/>
        <w:rPr>
          <w:rFonts w:asciiTheme="minorHAnsi" w:hAnsiTheme="minorHAnsi" w:cs="Cambria"/>
          <w:sz w:val="22"/>
          <w:szCs w:val="22"/>
        </w:rPr>
      </w:pPr>
    </w:p>
    <w:p w14:paraId="32EEDB53" w14:textId="6367708E" w:rsidR="00C3520E" w:rsidRPr="00864439" w:rsidRDefault="004826E1" w:rsidP="00864439">
      <w:pPr>
        <w:pStyle w:val="Odsekzoznamu"/>
        <w:numPr>
          <w:ilvl w:val="1"/>
          <w:numId w:val="13"/>
        </w:numPr>
        <w:shd w:val="clear" w:color="auto" w:fill="FFFFFF"/>
        <w:spacing w:line="276" w:lineRule="auto"/>
        <w:ind w:left="567" w:hanging="567"/>
        <w:jc w:val="both"/>
        <w:rPr>
          <w:rFonts w:asciiTheme="minorHAnsi" w:hAnsiTheme="minorHAnsi"/>
          <w:iCs/>
          <w:sz w:val="22"/>
          <w:szCs w:val="22"/>
        </w:rPr>
      </w:pPr>
      <w:r w:rsidRPr="00864439">
        <w:rPr>
          <w:rFonts w:asciiTheme="minorHAnsi" w:hAnsiTheme="minorHAnsi"/>
          <w:iCs/>
          <w:sz w:val="22"/>
          <w:szCs w:val="22"/>
        </w:rPr>
        <w:t>Nepredloženie dokladov a dokumentov podľa tohto bude verejný obstarávateľ považovať za</w:t>
      </w:r>
      <w:r w:rsidR="00245BDC">
        <w:rPr>
          <w:rFonts w:asciiTheme="minorHAnsi" w:hAnsiTheme="minorHAnsi"/>
          <w:iCs/>
          <w:sz w:val="22"/>
          <w:szCs w:val="22"/>
        </w:rPr>
        <w:t> </w:t>
      </w:r>
      <w:r w:rsidRPr="00864439">
        <w:rPr>
          <w:rFonts w:asciiTheme="minorHAnsi" w:hAnsiTheme="minorHAnsi"/>
          <w:iCs/>
          <w:sz w:val="22"/>
          <w:szCs w:val="22"/>
        </w:rPr>
        <w:t>porušenie povinnosti úspešného uchádzača poskytnúť verejnému obstarávateľovi riadnu súčinnosť potrebnú na uzavretie zmluvy v zmysle § 56 ods. 8 ZVO.</w:t>
      </w:r>
    </w:p>
    <w:p w14:paraId="1060E0CA" w14:textId="77777777" w:rsidR="004826E1" w:rsidRPr="007E4E77" w:rsidRDefault="004826E1" w:rsidP="007E4E77">
      <w:pPr>
        <w:autoSpaceDE w:val="0"/>
        <w:autoSpaceDN w:val="0"/>
        <w:adjustRightInd w:val="0"/>
        <w:spacing w:line="276" w:lineRule="auto"/>
        <w:jc w:val="both"/>
        <w:rPr>
          <w:rFonts w:asciiTheme="minorHAnsi" w:hAnsiTheme="minorHAnsi" w:cs="Cambria"/>
          <w:sz w:val="22"/>
          <w:szCs w:val="22"/>
        </w:rPr>
      </w:pPr>
    </w:p>
    <w:p w14:paraId="6F9C4C7E" w14:textId="0B47C34A" w:rsidR="004826E1" w:rsidRDefault="004826E1" w:rsidP="00864439">
      <w:pPr>
        <w:pStyle w:val="Odsekzoznamu"/>
        <w:numPr>
          <w:ilvl w:val="1"/>
          <w:numId w:val="13"/>
        </w:numPr>
        <w:shd w:val="clear" w:color="auto" w:fill="FFFFFF"/>
        <w:spacing w:line="276" w:lineRule="auto"/>
        <w:ind w:left="567" w:hanging="567"/>
        <w:jc w:val="both"/>
        <w:rPr>
          <w:rFonts w:asciiTheme="minorHAnsi" w:hAnsiTheme="minorHAnsi"/>
          <w:iCs/>
          <w:sz w:val="22"/>
          <w:szCs w:val="22"/>
        </w:rPr>
      </w:pPr>
      <w:r w:rsidRPr="00864439">
        <w:rPr>
          <w:rFonts w:asciiTheme="minorHAnsi" w:hAnsiTheme="minorHAnsi"/>
          <w:iCs/>
          <w:sz w:val="22"/>
          <w:szCs w:val="22"/>
        </w:rPr>
        <w:t xml:space="preserve">Verejný obstarávateľ apeluje na uchádzačov, aby pristúpili zodpovedne k poskytnutiu súčinnosti k podpisu zmluvy najmä, aby včas zabezpečili registráciu do Registra partnerov verejného sektora (podľa zákon č. 315/2016 </w:t>
      </w:r>
      <w:r w:rsidR="00E20949" w:rsidRPr="00864439">
        <w:rPr>
          <w:rFonts w:asciiTheme="minorHAnsi" w:hAnsiTheme="minorHAnsi"/>
          <w:iCs/>
          <w:sz w:val="22"/>
          <w:szCs w:val="22"/>
        </w:rPr>
        <w:t>Z. z. o registri partnerov verejného sektora a</w:t>
      </w:r>
      <w:r w:rsidR="00FF7DBF">
        <w:rPr>
          <w:rFonts w:asciiTheme="minorHAnsi" w:hAnsiTheme="minorHAnsi"/>
          <w:iCs/>
          <w:sz w:val="22"/>
          <w:szCs w:val="22"/>
        </w:rPr>
        <w:t> </w:t>
      </w:r>
      <w:r w:rsidR="00E20949" w:rsidRPr="00864439">
        <w:rPr>
          <w:rFonts w:asciiTheme="minorHAnsi" w:hAnsiTheme="minorHAnsi"/>
          <w:iCs/>
          <w:sz w:val="22"/>
          <w:szCs w:val="22"/>
        </w:rPr>
        <w:t>o</w:t>
      </w:r>
      <w:r w:rsidR="00FF7DBF">
        <w:rPr>
          <w:rFonts w:asciiTheme="minorHAnsi" w:hAnsiTheme="minorHAnsi"/>
          <w:iCs/>
          <w:sz w:val="22"/>
          <w:szCs w:val="22"/>
        </w:rPr>
        <w:t> </w:t>
      </w:r>
      <w:r w:rsidR="00E20949" w:rsidRPr="00864439">
        <w:rPr>
          <w:rFonts w:asciiTheme="minorHAnsi" w:hAnsiTheme="minorHAnsi"/>
          <w:iCs/>
          <w:sz w:val="22"/>
          <w:szCs w:val="22"/>
        </w:rPr>
        <w:t xml:space="preserve">zmene a doplnení niektorých zákonov v znení neskorších predpisov (ďalej len „zákon o registri </w:t>
      </w:r>
      <w:r w:rsidR="00E20949" w:rsidRPr="00864439">
        <w:rPr>
          <w:rFonts w:asciiTheme="minorHAnsi" w:hAnsiTheme="minorHAnsi"/>
          <w:iCs/>
          <w:sz w:val="22"/>
          <w:szCs w:val="22"/>
        </w:rPr>
        <w:lastRenderedPageBreak/>
        <w:t xml:space="preserve">partnerov“)), </w:t>
      </w:r>
      <w:r w:rsidRPr="00864439">
        <w:rPr>
          <w:rFonts w:asciiTheme="minorHAnsi" w:hAnsiTheme="minorHAnsi"/>
          <w:iCs/>
          <w:sz w:val="22"/>
          <w:szCs w:val="22"/>
        </w:rPr>
        <w:t>resp. overili registráciu v Registri partnerov verejného sektora podľa</w:t>
      </w:r>
      <w:r w:rsidR="00E20949" w:rsidRPr="00864439">
        <w:rPr>
          <w:rFonts w:asciiTheme="minorHAnsi" w:hAnsiTheme="minorHAnsi"/>
          <w:iCs/>
          <w:sz w:val="22"/>
          <w:szCs w:val="22"/>
        </w:rPr>
        <w:t xml:space="preserve"> ust.</w:t>
      </w:r>
      <w:r w:rsidRPr="00864439">
        <w:rPr>
          <w:rFonts w:asciiTheme="minorHAnsi" w:hAnsiTheme="minorHAnsi"/>
          <w:iCs/>
          <w:sz w:val="22"/>
          <w:szCs w:val="22"/>
        </w:rPr>
        <w:t xml:space="preserve"> § 22 zákona </w:t>
      </w:r>
      <w:r w:rsidR="00E20949" w:rsidRPr="00864439">
        <w:rPr>
          <w:rFonts w:asciiTheme="minorHAnsi" w:hAnsiTheme="minorHAnsi"/>
          <w:iCs/>
          <w:sz w:val="22"/>
          <w:szCs w:val="22"/>
        </w:rPr>
        <w:t>o registri partnerov,</w:t>
      </w:r>
      <w:r w:rsidRPr="00864439">
        <w:rPr>
          <w:rFonts w:asciiTheme="minorHAnsi" w:hAnsiTheme="minorHAnsi"/>
          <w:iCs/>
          <w:sz w:val="22"/>
          <w:szCs w:val="22"/>
        </w:rPr>
        <w:t xml:space="preserve"> a to vo vzťahu k sebe ako zmluvnej strane a zároveň vo</w:t>
      </w:r>
      <w:r w:rsidR="00245BDC">
        <w:rPr>
          <w:rFonts w:asciiTheme="minorHAnsi" w:hAnsiTheme="minorHAnsi"/>
          <w:iCs/>
          <w:sz w:val="22"/>
          <w:szCs w:val="22"/>
        </w:rPr>
        <w:t> </w:t>
      </w:r>
      <w:r w:rsidRPr="00864439">
        <w:rPr>
          <w:rFonts w:asciiTheme="minorHAnsi" w:hAnsiTheme="minorHAnsi"/>
          <w:iCs/>
          <w:sz w:val="22"/>
          <w:szCs w:val="22"/>
        </w:rPr>
        <w:t xml:space="preserve">vzťahu k subdodávateľom, na ktorých sa táto povinnosť vzťahuje podľa zákona </w:t>
      </w:r>
      <w:r w:rsidR="00E20949" w:rsidRPr="00864439">
        <w:rPr>
          <w:rFonts w:asciiTheme="minorHAnsi" w:hAnsiTheme="minorHAnsi"/>
          <w:iCs/>
          <w:sz w:val="22"/>
          <w:szCs w:val="22"/>
        </w:rPr>
        <w:t>o registri partnerov</w:t>
      </w:r>
      <w:r w:rsidRPr="00864439">
        <w:rPr>
          <w:rFonts w:asciiTheme="minorHAnsi" w:hAnsiTheme="minorHAnsi"/>
          <w:iCs/>
          <w:sz w:val="22"/>
          <w:szCs w:val="22"/>
        </w:rPr>
        <w:t>.</w:t>
      </w:r>
    </w:p>
    <w:p w14:paraId="5A2F76EE" w14:textId="0D6D5281"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69F27DB9" w14:textId="77777777" w:rsidR="00C3520E" w:rsidRPr="007E4E77" w:rsidRDefault="00C3520E" w:rsidP="0088147E">
      <w:pPr>
        <w:pStyle w:val="Nadpis2"/>
        <w:keepLines/>
        <w:numPr>
          <w:ilvl w:val="0"/>
          <w:numId w:val="13"/>
        </w:numPr>
        <w:spacing w:before="40" w:line="276" w:lineRule="auto"/>
        <w:rPr>
          <w:rFonts w:asciiTheme="minorHAnsi" w:hAnsiTheme="minorHAnsi"/>
          <w:b/>
          <w:sz w:val="22"/>
          <w:szCs w:val="22"/>
        </w:rPr>
      </w:pPr>
      <w:r w:rsidRPr="007E4E77">
        <w:rPr>
          <w:rFonts w:asciiTheme="minorHAnsi" w:hAnsiTheme="minorHAnsi"/>
          <w:b/>
          <w:sz w:val="22"/>
          <w:szCs w:val="22"/>
        </w:rPr>
        <w:t>Záverečné ustanovenia</w:t>
      </w:r>
    </w:p>
    <w:p w14:paraId="295E178A" w14:textId="27163BB8" w:rsidR="000018B1" w:rsidRDefault="00C3520E" w:rsidP="000018B1">
      <w:pPr>
        <w:pStyle w:val="Odsekzoznamu"/>
        <w:numPr>
          <w:ilvl w:val="1"/>
          <w:numId w:val="13"/>
        </w:numPr>
        <w:autoSpaceDE w:val="0"/>
        <w:autoSpaceDN w:val="0"/>
        <w:adjustRightInd w:val="0"/>
        <w:spacing w:line="276" w:lineRule="auto"/>
        <w:ind w:left="567" w:hanging="567"/>
        <w:jc w:val="both"/>
        <w:rPr>
          <w:rFonts w:asciiTheme="minorHAnsi" w:hAnsiTheme="minorHAnsi"/>
          <w:iCs/>
          <w:sz w:val="22"/>
          <w:szCs w:val="22"/>
        </w:rPr>
      </w:pPr>
      <w:r w:rsidRPr="00864439">
        <w:rPr>
          <w:rFonts w:asciiTheme="minorHAnsi" w:hAnsiTheme="minorHAnsi"/>
          <w:iCs/>
          <w:sz w:val="22"/>
          <w:szCs w:val="22"/>
        </w:rPr>
        <w:t>Verejný obstarávateľ bude pri uskutočňovaní tohto postupu zadávania zákazky postupovať v súlade so ZVO, prípadne inými všeobecne záväznými právnymi predpismi. Všetky ostatné informácie, úkony a lehoty sa nachádzajú v ZVO.</w:t>
      </w:r>
    </w:p>
    <w:p w14:paraId="78D4F84F"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1D46F952" w14:textId="77777777" w:rsidR="00C3520E" w:rsidRPr="00030913" w:rsidRDefault="00C3520E" w:rsidP="0088147E">
      <w:pPr>
        <w:pStyle w:val="Nadpis2"/>
        <w:keepLines/>
        <w:numPr>
          <w:ilvl w:val="0"/>
          <w:numId w:val="13"/>
        </w:numPr>
        <w:spacing w:before="40" w:line="276" w:lineRule="auto"/>
        <w:rPr>
          <w:rFonts w:asciiTheme="minorHAnsi" w:hAnsiTheme="minorHAnsi"/>
          <w:b/>
          <w:sz w:val="22"/>
          <w:szCs w:val="22"/>
        </w:rPr>
      </w:pPr>
      <w:bookmarkStart w:id="22" w:name="_Toc488059693"/>
      <w:r w:rsidRPr="00030913">
        <w:rPr>
          <w:rFonts w:asciiTheme="minorHAnsi" w:hAnsiTheme="minorHAnsi"/>
          <w:b/>
          <w:sz w:val="22"/>
          <w:szCs w:val="22"/>
        </w:rPr>
        <w:t>Prílohy</w:t>
      </w:r>
      <w:bookmarkEnd w:id="22"/>
    </w:p>
    <w:p w14:paraId="46D773C3" w14:textId="77777777" w:rsidR="00C3520E" w:rsidRPr="00864439" w:rsidRDefault="00C3520E" w:rsidP="007E4E77">
      <w:pPr>
        <w:pStyle w:val="Odsekzoznamu"/>
        <w:numPr>
          <w:ilvl w:val="1"/>
          <w:numId w:val="13"/>
        </w:numPr>
        <w:autoSpaceDE w:val="0"/>
        <w:autoSpaceDN w:val="0"/>
        <w:adjustRightInd w:val="0"/>
        <w:spacing w:line="276" w:lineRule="auto"/>
        <w:ind w:left="567" w:hanging="567"/>
        <w:jc w:val="both"/>
        <w:rPr>
          <w:rFonts w:asciiTheme="minorHAnsi" w:hAnsiTheme="minorHAnsi"/>
          <w:bCs/>
          <w:color w:val="000000"/>
          <w:sz w:val="22"/>
          <w:szCs w:val="22"/>
        </w:rPr>
      </w:pPr>
      <w:r w:rsidRPr="00864439">
        <w:rPr>
          <w:rFonts w:asciiTheme="minorHAnsi" w:hAnsiTheme="minorHAnsi"/>
          <w:bCs/>
          <w:color w:val="000000"/>
          <w:sz w:val="22"/>
          <w:szCs w:val="22"/>
        </w:rPr>
        <w:t>Prílohami k týmto súťažným podkladom sú:</w:t>
      </w:r>
    </w:p>
    <w:p w14:paraId="2FAA2E78" w14:textId="77777777" w:rsidR="006F352F" w:rsidRPr="007E4E77" w:rsidRDefault="006F352F" w:rsidP="006F352F">
      <w:pPr>
        <w:pStyle w:val="Odsekzoznamu"/>
        <w:numPr>
          <w:ilvl w:val="0"/>
          <w:numId w:val="2"/>
        </w:numPr>
        <w:autoSpaceDE w:val="0"/>
        <w:autoSpaceDN w:val="0"/>
        <w:adjustRightInd w:val="0"/>
        <w:spacing w:line="276" w:lineRule="auto"/>
        <w:ind w:left="993"/>
        <w:contextualSpacing/>
        <w:jc w:val="both"/>
        <w:rPr>
          <w:rFonts w:asciiTheme="minorHAnsi" w:hAnsiTheme="minorHAnsi"/>
          <w:color w:val="000000"/>
          <w:sz w:val="22"/>
          <w:szCs w:val="22"/>
        </w:rPr>
      </w:pPr>
      <w:r w:rsidRPr="007E4E77">
        <w:rPr>
          <w:rFonts w:asciiTheme="minorHAnsi" w:eastAsia="TimesNewRomanPSMT" w:hAnsiTheme="minorHAnsi"/>
          <w:color w:val="000000"/>
          <w:sz w:val="22"/>
          <w:szCs w:val="22"/>
        </w:rPr>
        <w:t xml:space="preserve">Príloha č. 1: </w:t>
      </w:r>
      <w:r>
        <w:rPr>
          <w:rFonts w:asciiTheme="minorHAnsi" w:eastAsia="TimesNewRomanPSMT" w:hAnsiTheme="minorHAnsi"/>
          <w:color w:val="000000"/>
          <w:sz w:val="22"/>
          <w:szCs w:val="22"/>
        </w:rPr>
        <w:t>Titulný list ponuky</w:t>
      </w:r>
    </w:p>
    <w:p w14:paraId="2EC57974" w14:textId="77777777" w:rsidR="006F352F" w:rsidRPr="007E4E77" w:rsidRDefault="006F352F" w:rsidP="006F352F">
      <w:pPr>
        <w:pStyle w:val="Odsekzoznamu"/>
        <w:numPr>
          <w:ilvl w:val="0"/>
          <w:numId w:val="2"/>
        </w:numPr>
        <w:autoSpaceDE w:val="0"/>
        <w:autoSpaceDN w:val="0"/>
        <w:adjustRightInd w:val="0"/>
        <w:spacing w:line="276" w:lineRule="auto"/>
        <w:ind w:left="993"/>
        <w:contextualSpacing/>
        <w:jc w:val="both"/>
        <w:rPr>
          <w:rFonts w:asciiTheme="minorHAnsi" w:hAnsiTheme="minorHAnsi"/>
          <w:color w:val="000000"/>
          <w:sz w:val="22"/>
          <w:szCs w:val="22"/>
        </w:rPr>
      </w:pPr>
      <w:r w:rsidRPr="007E4E77">
        <w:rPr>
          <w:rFonts w:asciiTheme="minorHAnsi" w:eastAsia="TimesNewRomanPSMT" w:hAnsiTheme="minorHAnsi"/>
          <w:color w:val="000000"/>
          <w:sz w:val="22"/>
          <w:szCs w:val="22"/>
        </w:rPr>
        <w:t xml:space="preserve">Príloha č. 2: </w:t>
      </w:r>
      <w:r>
        <w:rPr>
          <w:rFonts w:asciiTheme="minorHAnsi" w:eastAsia="TimesNewRomanPSMT" w:hAnsiTheme="minorHAnsi"/>
          <w:color w:val="000000"/>
          <w:sz w:val="22"/>
          <w:szCs w:val="22"/>
        </w:rPr>
        <w:t>Kúpna zmluva</w:t>
      </w:r>
    </w:p>
    <w:p w14:paraId="68D11208" w14:textId="77777777" w:rsidR="006F352F" w:rsidRPr="007E4E77" w:rsidRDefault="006F352F" w:rsidP="006F352F">
      <w:pPr>
        <w:pStyle w:val="Odsekzoznamu"/>
        <w:numPr>
          <w:ilvl w:val="0"/>
          <w:numId w:val="2"/>
        </w:numPr>
        <w:autoSpaceDE w:val="0"/>
        <w:autoSpaceDN w:val="0"/>
        <w:adjustRightInd w:val="0"/>
        <w:spacing w:line="276" w:lineRule="auto"/>
        <w:ind w:left="993"/>
        <w:contextualSpacing/>
        <w:jc w:val="both"/>
        <w:rPr>
          <w:rFonts w:asciiTheme="minorHAnsi" w:hAnsiTheme="minorHAnsi"/>
          <w:color w:val="000000"/>
          <w:sz w:val="22"/>
          <w:szCs w:val="22"/>
        </w:rPr>
      </w:pPr>
      <w:r w:rsidRPr="007E4E77">
        <w:rPr>
          <w:rFonts w:asciiTheme="minorHAnsi" w:hAnsiTheme="minorHAnsi"/>
          <w:color w:val="000000"/>
          <w:sz w:val="22"/>
          <w:szCs w:val="22"/>
        </w:rPr>
        <w:t xml:space="preserve">Príloha č. 3: </w:t>
      </w:r>
      <w:r>
        <w:rPr>
          <w:rFonts w:asciiTheme="minorHAnsi" w:hAnsiTheme="minorHAnsi"/>
          <w:color w:val="000000"/>
          <w:sz w:val="22"/>
          <w:szCs w:val="22"/>
        </w:rPr>
        <w:t>Návrh na plnenie kritéria</w:t>
      </w:r>
    </w:p>
    <w:p w14:paraId="37ADB445" w14:textId="77777777" w:rsidR="006F352F" w:rsidRDefault="006F352F" w:rsidP="006F352F">
      <w:pPr>
        <w:pStyle w:val="Odsekzoznamu"/>
        <w:numPr>
          <w:ilvl w:val="0"/>
          <w:numId w:val="2"/>
        </w:numPr>
        <w:autoSpaceDE w:val="0"/>
        <w:autoSpaceDN w:val="0"/>
        <w:adjustRightInd w:val="0"/>
        <w:spacing w:line="276" w:lineRule="auto"/>
        <w:ind w:left="993"/>
        <w:contextualSpacing/>
        <w:jc w:val="both"/>
        <w:rPr>
          <w:rFonts w:asciiTheme="minorHAnsi" w:hAnsiTheme="minorHAnsi"/>
          <w:color w:val="000000"/>
          <w:sz w:val="22"/>
          <w:szCs w:val="22"/>
        </w:rPr>
      </w:pPr>
      <w:r>
        <w:rPr>
          <w:rFonts w:asciiTheme="minorHAnsi" w:hAnsiTheme="minorHAnsi"/>
          <w:color w:val="000000"/>
          <w:sz w:val="22"/>
          <w:szCs w:val="22"/>
        </w:rPr>
        <w:t>Príloha č. 4: Technická špecifikácia ponúkaného tovaru</w:t>
      </w:r>
    </w:p>
    <w:p w14:paraId="5BA21196" w14:textId="22ABB0CB" w:rsidR="00A04ED4" w:rsidRPr="007E4E77" w:rsidRDefault="00A04ED4" w:rsidP="006F352F">
      <w:pPr>
        <w:pStyle w:val="Odsekzoznamu"/>
        <w:autoSpaceDE w:val="0"/>
        <w:autoSpaceDN w:val="0"/>
        <w:adjustRightInd w:val="0"/>
        <w:spacing w:line="276" w:lineRule="auto"/>
        <w:ind w:left="993"/>
        <w:contextualSpacing/>
        <w:jc w:val="both"/>
        <w:rPr>
          <w:rFonts w:asciiTheme="minorHAnsi" w:hAnsiTheme="minorHAnsi"/>
          <w:color w:val="000000"/>
          <w:sz w:val="22"/>
          <w:szCs w:val="22"/>
        </w:rPr>
      </w:pPr>
    </w:p>
    <w:p w14:paraId="40EFE816" w14:textId="1DF22303" w:rsidR="00973C0F" w:rsidRPr="00864439" w:rsidRDefault="00973C0F" w:rsidP="000018B1">
      <w:pPr>
        <w:pStyle w:val="Odsekzoznamu"/>
        <w:autoSpaceDE w:val="0"/>
        <w:autoSpaceDN w:val="0"/>
        <w:adjustRightInd w:val="0"/>
        <w:spacing w:line="276" w:lineRule="auto"/>
        <w:ind w:left="993"/>
        <w:contextualSpacing/>
        <w:jc w:val="both"/>
        <w:rPr>
          <w:rFonts w:asciiTheme="minorHAnsi" w:hAnsiTheme="minorHAnsi"/>
          <w:color w:val="000000"/>
          <w:sz w:val="22"/>
          <w:szCs w:val="22"/>
        </w:rPr>
      </w:pPr>
    </w:p>
    <w:sectPr w:rsidR="00973C0F" w:rsidRPr="00864439" w:rsidSect="00137D21">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570B5" w14:textId="77777777" w:rsidR="004712FA" w:rsidRDefault="004712FA" w:rsidP="00137D21">
      <w:r>
        <w:separator/>
      </w:r>
    </w:p>
  </w:endnote>
  <w:endnote w:type="continuationSeparator" w:id="0">
    <w:p w14:paraId="5783F7E3" w14:textId="77777777" w:rsidR="004712FA" w:rsidRDefault="004712FA"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imesNewRomanPSMT">
    <w:altName w:val="MS Mincho"/>
    <w:panose1 w:val="00000000000000000000"/>
    <w:charset w:val="00"/>
    <w:family w:val="roman"/>
    <w:notTrueType/>
    <w:pitch w:val="default"/>
    <w:sig w:usb0="00000007" w:usb1="00000000" w:usb2="00000000" w:usb3="00000000" w:csb0="00000003"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Liberation Sans">
    <w:altName w:val="Liberation Sans"/>
    <w:panose1 w:val="00000000000000000000"/>
    <w:charset w:val="EE"/>
    <w:family w:val="modern"/>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34080" w14:textId="77777777" w:rsidR="004712FA" w:rsidRDefault="004712FA" w:rsidP="00137D21">
      <w:r>
        <w:separator/>
      </w:r>
    </w:p>
  </w:footnote>
  <w:footnote w:type="continuationSeparator" w:id="0">
    <w:p w14:paraId="6B64B583" w14:textId="77777777" w:rsidR="004712FA" w:rsidRDefault="004712FA"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D7288" w14:textId="3E84FDBB" w:rsidR="0076598D" w:rsidRPr="0076598D" w:rsidRDefault="00733236" w:rsidP="0076598D">
    <w:pPr>
      <w:pStyle w:val="Hlavika"/>
      <w:tabs>
        <w:tab w:val="clear" w:pos="4536"/>
        <w:tab w:val="right" w:pos="9354"/>
      </w:tabs>
      <w:jc w:val="right"/>
      <w:rPr>
        <w:rFonts w:asciiTheme="minorHAnsi" w:hAnsiTheme="minorHAnsi" w:cs="Arial"/>
        <w:sz w:val="22"/>
        <w:szCs w:val="22"/>
      </w:rPr>
    </w:pPr>
    <w:r>
      <w:rPr>
        <w:rFonts w:asciiTheme="minorHAnsi" w:hAnsiTheme="minorHAnsi" w:cs="Arial"/>
        <w:noProof/>
        <w:sz w:val="22"/>
        <w:szCs w:val="22"/>
        <w:lang w:eastAsia="cs-CZ"/>
      </w:rPr>
      <mc:AlternateContent>
        <mc:Choice Requires="wps">
          <w:drawing>
            <wp:anchor distT="0" distB="0" distL="114300" distR="114300" simplePos="0" relativeHeight="251662336" behindDoc="0" locked="0" layoutInCell="1" allowOverlap="0" wp14:anchorId="340090A0" wp14:editId="0A06B61C">
              <wp:simplePos x="0" y="0"/>
              <wp:positionH relativeFrom="column">
                <wp:posOffset>556260</wp:posOffset>
              </wp:positionH>
              <wp:positionV relativeFrom="paragraph">
                <wp:posOffset>-3175</wp:posOffset>
              </wp:positionV>
              <wp:extent cx="2066925" cy="542925"/>
              <wp:effectExtent l="0" t="0" r="0" b="0"/>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F1B43C6" w14:textId="77777777" w:rsidR="0076598D" w:rsidRDefault="0076598D" w:rsidP="0076598D">
                          <w:pPr>
                            <w:rPr>
                              <w:b/>
                              <w:spacing w:val="6"/>
                            </w:rPr>
                          </w:pPr>
                          <w:r w:rsidRPr="00231DC0">
                            <w:rPr>
                              <w:b/>
                              <w:spacing w:val="6"/>
                            </w:rPr>
                            <w:t>BANSKOBYSTRICKÝ</w:t>
                          </w:r>
                        </w:p>
                        <w:p w14:paraId="3403E7B6" w14:textId="77777777" w:rsidR="0076598D" w:rsidRDefault="0076598D" w:rsidP="0076598D">
                          <w:r w:rsidRPr="00A27044">
                            <w:t>SAMOSPRÁVNY KRAJ</w:t>
                          </w:r>
                        </w:p>
                        <w:p w14:paraId="14DCF05C" w14:textId="77777777" w:rsidR="0076598D" w:rsidRPr="00353691" w:rsidRDefault="0076598D" w:rsidP="0076598D">
                          <w:pPr>
                            <w:pStyle w:val="Hlavika"/>
                            <w:tabs>
                              <w:tab w:val="clear" w:pos="4536"/>
                            </w:tabs>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090A0" id="_x0000_t202" coordsize="21600,21600" o:spt="202" path="m,l,21600r21600,l21600,xe">
              <v:stroke joinstyle="miter"/>
              <v:path gradientshapeok="t" o:connecttype="rect"/>
            </v:shapetype>
            <v:shape id="Text Box 65" o:spid="_x0000_s1026" type="#_x0000_t202" style="position:absolute;left:0;text-align:left;margin-left:43.8pt;margin-top:-.25pt;width:162.75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" o:allowoverlap="f" filled="f" stroked="f">
              <v:textbox>
                <w:txbxContent>
                  <w:p w14:paraId="5F1B43C6" w14:textId="77777777" w:rsidR="0076598D" w:rsidRDefault="0076598D" w:rsidP="0076598D">
                    <w:pPr>
                      <w:rPr>
                        <w:b/>
                        <w:spacing w:val="6"/>
                      </w:rPr>
                    </w:pPr>
                    <w:r w:rsidRPr="00231DC0">
                      <w:rPr>
                        <w:b/>
                        <w:spacing w:val="6"/>
                      </w:rPr>
                      <w:t>BANSKOBYSTRICKÝ</w:t>
                    </w:r>
                  </w:p>
                  <w:p w14:paraId="3403E7B6" w14:textId="77777777" w:rsidR="0076598D" w:rsidRDefault="0076598D" w:rsidP="0076598D">
                    <w:r w:rsidRPr="00A27044">
                      <w:t>SAMOSPRÁVNY KRAJ</w:t>
                    </w:r>
                  </w:p>
                  <w:p w14:paraId="14DCF05C" w14:textId="77777777" w:rsidR="0076598D" w:rsidRPr="00353691" w:rsidRDefault="0076598D" w:rsidP="0076598D">
                    <w:pPr>
                      <w:pStyle w:val="Hlavika"/>
                      <w:tabs>
                        <w:tab w:val="clear" w:pos="4536"/>
                      </w:tabs>
                      <w:rPr>
                        <w:b/>
                      </w:rPr>
                    </w:pPr>
                  </w:p>
                </w:txbxContent>
              </v:textbox>
            </v:shape>
          </w:pict>
        </mc:Fallback>
      </mc:AlternateContent>
    </w:r>
    <w:r w:rsidR="0076598D" w:rsidRPr="0076598D">
      <w:rPr>
        <w:rFonts w:asciiTheme="minorHAnsi" w:hAnsiTheme="minorHAnsi" w:cs="Arial"/>
        <w:noProof/>
        <w:sz w:val="22"/>
        <w:szCs w:val="22"/>
      </w:rPr>
      <w:drawing>
        <wp:anchor distT="0" distB="0" distL="114300" distR="114300" simplePos="0" relativeHeight="251658240" behindDoc="1" locked="0" layoutInCell="1" allowOverlap="0" wp14:anchorId="14B9229E" wp14:editId="1D71CEBC">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34" name="Obrázok 34"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anchor>
      </w:drawing>
    </w:r>
    <w:r w:rsidR="00AF0557">
      <w:rPr>
        <w:rFonts w:asciiTheme="minorHAnsi" w:hAnsiTheme="minorHAnsi" w:cs="Arial"/>
        <w:sz w:val="22"/>
        <w:szCs w:val="22"/>
      </w:rPr>
      <w:t>Námestie SNP 23</w:t>
    </w:r>
  </w:p>
  <w:p w14:paraId="52EFAEAF" w14:textId="167A7F42" w:rsidR="0076598D" w:rsidRDefault="0076598D" w:rsidP="0076598D">
    <w:pPr>
      <w:pStyle w:val="Hlavika"/>
      <w:tabs>
        <w:tab w:val="clear" w:pos="4536"/>
        <w:tab w:val="right" w:pos="9354"/>
      </w:tabs>
      <w:jc w:val="right"/>
      <w:rPr>
        <w:rFonts w:asciiTheme="minorHAnsi" w:hAnsiTheme="minorHAnsi" w:cs="Arial"/>
        <w:sz w:val="22"/>
        <w:szCs w:val="22"/>
      </w:rPr>
    </w:pPr>
    <w:r w:rsidRPr="0076598D">
      <w:rPr>
        <w:rFonts w:asciiTheme="minorHAnsi" w:hAnsiTheme="minorHAnsi" w:cs="Arial"/>
        <w:sz w:val="22"/>
        <w:szCs w:val="22"/>
      </w:rPr>
      <w:t>974 0</w:t>
    </w:r>
    <w:r w:rsidR="00AF0557">
      <w:rPr>
        <w:rFonts w:asciiTheme="minorHAnsi" w:hAnsiTheme="minorHAnsi" w:cs="Arial"/>
        <w:sz w:val="22"/>
        <w:szCs w:val="22"/>
      </w:rPr>
      <w:t>1</w:t>
    </w:r>
    <w:r w:rsidRPr="0076598D">
      <w:rPr>
        <w:rFonts w:asciiTheme="minorHAnsi" w:hAnsiTheme="minorHAnsi" w:cs="Arial"/>
        <w:sz w:val="22"/>
        <w:szCs w:val="22"/>
      </w:rPr>
      <w:t xml:space="preserve"> Banská Bystrica</w:t>
    </w:r>
  </w:p>
  <w:p w14:paraId="7470D69F" w14:textId="77777777" w:rsidR="00AF0557" w:rsidRPr="0076598D" w:rsidRDefault="00AF0557" w:rsidP="0076598D">
    <w:pPr>
      <w:pStyle w:val="Hlavika"/>
      <w:tabs>
        <w:tab w:val="clear" w:pos="4536"/>
        <w:tab w:val="right" w:pos="9354"/>
      </w:tabs>
      <w:jc w:val="right"/>
      <w:rPr>
        <w:rFonts w:asciiTheme="minorHAnsi" w:hAnsiTheme="minorHAnsi" w:cs="Arial"/>
        <w:sz w:val="22"/>
        <w:szCs w:val="22"/>
      </w:rPr>
    </w:pPr>
  </w:p>
  <w:p w14:paraId="500D6343" w14:textId="72F780D8" w:rsidR="00137D21" w:rsidRPr="00970F58" w:rsidRDefault="00733236" w:rsidP="00970F58">
    <w:pPr>
      <w:pStyle w:val="Hlavika"/>
      <w:tabs>
        <w:tab w:val="clear" w:pos="4536"/>
        <w:tab w:val="right" w:pos="9354"/>
      </w:tabs>
      <w:jc w:val="right"/>
      <w:rPr>
        <w:rFonts w:asciiTheme="minorHAnsi" w:hAnsiTheme="minorHAnsi" w:cs="Arial"/>
      </w:rPr>
    </w:pPr>
    <w:r>
      <w:rPr>
        <w:rFonts w:asciiTheme="minorHAnsi" w:hAnsiTheme="minorHAnsi" w:cs="Arial"/>
        <w:noProof/>
        <w:lang w:eastAsia="cs-CZ"/>
      </w:rPr>
      <mc:AlternateContent>
        <mc:Choice Requires="wps">
          <w:drawing>
            <wp:anchor distT="4294967292" distB="4294967292" distL="114300" distR="114300" simplePos="0" relativeHeight="251660288" behindDoc="0" locked="0" layoutInCell="1" allowOverlap="1" wp14:anchorId="3214B2C7" wp14:editId="543AE888">
              <wp:simplePos x="0" y="0"/>
              <wp:positionH relativeFrom="column">
                <wp:posOffset>-100965</wp:posOffset>
              </wp:positionH>
              <wp:positionV relativeFrom="paragraph">
                <wp:posOffset>128269</wp:posOffset>
              </wp:positionV>
              <wp:extent cx="6296025" cy="0"/>
              <wp:effectExtent l="0" t="0" r="0" b="0"/>
              <wp:wrapNone/>
              <wp:docPr id="9" name="Rovná spojnica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6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30F787" id="Rovná spojnica 9"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95pt,10.1pt" to="487.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" strokecolor="black [3040]">
              <o:lock v:ext="edit" shapetype="f"/>
            </v:line>
          </w:pict>
        </mc:Fallback>
      </mc:AlternateContent>
    </w:r>
    <w:r w:rsidR="00970F58" w:rsidRPr="00A45C7B">
      <w:rPr>
        <w:rFonts w:asciiTheme="minorHAnsi" w:hAnsiTheme="minorHAnsi"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316B"/>
    <w:multiLevelType w:val="hybridMultilevel"/>
    <w:tmpl w:val="1526A34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15:restartNumberingAfterBreak="0">
    <w:nsid w:val="0CEE3179"/>
    <w:multiLevelType w:val="hybridMultilevel"/>
    <w:tmpl w:val="597C50BA"/>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7496205"/>
    <w:multiLevelType w:val="multilevel"/>
    <w:tmpl w:val="F67817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6" w15:restartNumberingAfterBreak="0">
    <w:nsid w:val="30B7212A"/>
    <w:multiLevelType w:val="multilevel"/>
    <w:tmpl w:val="19147860"/>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6A51709"/>
    <w:multiLevelType w:val="hybridMultilevel"/>
    <w:tmpl w:val="C80C0E02"/>
    <w:lvl w:ilvl="0" w:tplc="D23E21BE">
      <w:start w:val="4"/>
      <w:numFmt w:val="bullet"/>
      <w:lvlText w:val="-"/>
      <w:lvlJc w:val="left"/>
      <w:pPr>
        <w:ind w:left="1080" w:hanging="360"/>
      </w:pPr>
      <w:rPr>
        <w:rFonts w:ascii="Calibri" w:eastAsia="Calibr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8" w15:restartNumberingAfterBreak="0">
    <w:nsid w:val="37127459"/>
    <w:multiLevelType w:val="hybridMultilevel"/>
    <w:tmpl w:val="E71A8804"/>
    <w:lvl w:ilvl="0" w:tplc="5408124A">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AC0294D"/>
    <w:multiLevelType w:val="hybridMultilevel"/>
    <w:tmpl w:val="32428E9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15:restartNumberingAfterBreak="0">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72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3F4F0B83"/>
    <w:multiLevelType w:val="multilevel"/>
    <w:tmpl w:val="9DC6392C"/>
    <w:lvl w:ilvl="0">
      <w:start w:val="1"/>
      <w:numFmt w:val="bullet"/>
      <w:lvlText w:val=""/>
      <w:lvlJc w:val="left"/>
      <w:pPr>
        <w:ind w:left="720" w:hanging="360"/>
      </w:pPr>
      <w:rPr>
        <w:rFonts w:ascii="Symbol" w:hAnsi="Symbol" w:hint="default"/>
        <w:b/>
        <w:sz w:val="22"/>
        <w:szCs w:val="22"/>
      </w:rPr>
    </w:lvl>
    <w:lvl w:ilvl="1">
      <w:start w:val="1"/>
      <w:numFmt w:val="decimal"/>
      <w:isLgl/>
      <w:lvlText w:val="%1.%2"/>
      <w:lvlJc w:val="left"/>
      <w:pPr>
        <w:ind w:left="72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49866B4E"/>
    <w:multiLevelType w:val="hybridMultilevel"/>
    <w:tmpl w:val="A314B6D6"/>
    <w:lvl w:ilvl="0" w:tplc="426C8468">
      <w:start w:val="1"/>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D586506"/>
    <w:multiLevelType w:val="hybridMultilevel"/>
    <w:tmpl w:val="B702766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5" w15:restartNumberingAfterBreak="0">
    <w:nsid w:val="4F3F636C"/>
    <w:multiLevelType w:val="hybridMultilevel"/>
    <w:tmpl w:val="07BE82AE"/>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6"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7"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5D4272BE"/>
    <w:multiLevelType w:val="multilevel"/>
    <w:tmpl w:val="8CD0A75C"/>
    <w:lvl w:ilvl="0">
      <w:start w:val="1"/>
      <w:numFmt w:val="decimal"/>
      <w:lvlText w:val="%1"/>
      <w:lvlJc w:val="left"/>
      <w:pPr>
        <w:ind w:left="396" w:hanging="396"/>
      </w:pPr>
      <w:rPr>
        <w:rFonts w:eastAsia="TimesNewRomanPSMT" w:cs="Calibri" w:hint="default"/>
        <w:color w:val="000000"/>
      </w:rPr>
    </w:lvl>
    <w:lvl w:ilvl="1">
      <w:start w:val="2"/>
      <w:numFmt w:val="decimal"/>
      <w:lvlText w:val="%1.%2"/>
      <w:lvlJc w:val="left"/>
      <w:pPr>
        <w:ind w:left="396" w:hanging="396"/>
      </w:pPr>
      <w:rPr>
        <w:rFonts w:eastAsia="TimesNewRomanPSMT" w:cs="Calibri" w:hint="default"/>
        <w:color w:val="000000"/>
      </w:rPr>
    </w:lvl>
    <w:lvl w:ilvl="2">
      <w:start w:val="1"/>
      <w:numFmt w:val="decimal"/>
      <w:lvlText w:val="%1.%2.%3"/>
      <w:lvlJc w:val="left"/>
      <w:pPr>
        <w:ind w:left="720" w:hanging="720"/>
      </w:pPr>
      <w:rPr>
        <w:rFonts w:eastAsia="TimesNewRomanPSMT" w:cs="Calibri" w:hint="default"/>
        <w:color w:val="000000"/>
      </w:rPr>
    </w:lvl>
    <w:lvl w:ilvl="3">
      <w:start w:val="1"/>
      <w:numFmt w:val="decimal"/>
      <w:lvlText w:val="%1.%2.%3.%4"/>
      <w:lvlJc w:val="left"/>
      <w:pPr>
        <w:ind w:left="720" w:hanging="720"/>
      </w:pPr>
      <w:rPr>
        <w:rFonts w:eastAsia="TimesNewRomanPSMT" w:cs="Calibri" w:hint="default"/>
        <w:color w:val="000000"/>
      </w:rPr>
    </w:lvl>
    <w:lvl w:ilvl="4">
      <w:start w:val="1"/>
      <w:numFmt w:val="decimal"/>
      <w:lvlText w:val="%1.%2.%3.%4.%5"/>
      <w:lvlJc w:val="left"/>
      <w:pPr>
        <w:ind w:left="1080" w:hanging="1080"/>
      </w:pPr>
      <w:rPr>
        <w:rFonts w:eastAsia="TimesNewRomanPSMT" w:cs="Calibri" w:hint="default"/>
        <w:color w:val="000000"/>
      </w:rPr>
    </w:lvl>
    <w:lvl w:ilvl="5">
      <w:start w:val="1"/>
      <w:numFmt w:val="decimal"/>
      <w:lvlText w:val="%1.%2.%3.%4.%5.%6"/>
      <w:lvlJc w:val="left"/>
      <w:pPr>
        <w:ind w:left="1080" w:hanging="1080"/>
      </w:pPr>
      <w:rPr>
        <w:rFonts w:eastAsia="TimesNewRomanPSMT" w:cs="Calibri" w:hint="default"/>
        <w:color w:val="000000"/>
      </w:rPr>
    </w:lvl>
    <w:lvl w:ilvl="6">
      <w:start w:val="1"/>
      <w:numFmt w:val="decimal"/>
      <w:lvlText w:val="%1.%2.%3.%4.%5.%6.%7"/>
      <w:lvlJc w:val="left"/>
      <w:pPr>
        <w:ind w:left="1440" w:hanging="1440"/>
      </w:pPr>
      <w:rPr>
        <w:rFonts w:eastAsia="TimesNewRomanPSMT" w:cs="Calibri" w:hint="default"/>
        <w:color w:val="000000"/>
      </w:rPr>
    </w:lvl>
    <w:lvl w:ilvl="7">
      <w:start w:val="1"/>
      <w:numFmt w:val="decimal"/>
      <w:lvlText w:val="%1.%2.%3.%4.%5.%6.%7.%8"/>
      <w:lvlJc w:val="left"/>
      <w:pPr>
        <w:ind w:left="1440" w:hanging="1440"/>
      </w:pPr>
      <w:rPr>
        <w:rFonts w:eastAsia="TimesNewRomanPSMT" w:cs="Calibri" w:hint="default"/>
        <w:color w:val="000000"/>
      </w:rPr>
    </w:lvl>
    <w:lvl w:ilvl="8">
      <w:start w:val="1"/>
      <w:numFmt w:val="decimal"/>
      <w:lvlText w:val="%1.%2.%3.%4.%5.%6.%7.%8.%9"/>
      <w:lvlJc w:val="left"/>
      <w:pPr>
        <w:ind w:left="1440" w:hanging="1440"/>
      </w:pPr>
      <w:rPr>
        <w:rFonts w:eastAsia="TimesNewRomanPSMT" w:cs="Calibri" w:hint="default"/>
        <w:color w:val="000000"/>
      </w:rPr>
    </w:lvl>
  </w:abstractNum>
  <w:abstractNum w:abstractNumId="20" w15:restartNumberingAfterBreak="0">
    <w:nsid w:val="6D67447D"/>
    <w:multiLevelType w:val="hybridMultilevel"/>
    <w:tmpl w:val="5336A48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1" w15:restartNumberingAfterBreak="0">
    <w:nsid w:val="72AE5AED"/>
    <w:multiLevelType w:val="multilevel"/>
    <w:tmpl w:val="7DE4194E"/>
    <w:lvl w:ilvl="0">
      <w:start w:val="1"/>
      <w:numFmt w:val="decimal"/>
      <w:lvlText w:val="%1."/>
      <w:lvlJc w:val="left"/>
      <w:pPr>
        <w:ind w:left="720" w:hanging="360"/>
      </w:pPr>
      <w:rPr>
        <w:color w:val="00000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7B596194"/>
    <w:multiLevelType w:val="hybridMultilevel"/>
    <w:tmpl w:val="6414EA26"/>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7C5F1400"/>
    <w:multiLevelType w:val="hybridMultilevel"/>
    <w:tmpl w:val="EBBE737A"/>
    <w:lvl w:ilvl="0" w:tplc="5408124A">
      <w:start w:val="1"/>
      <w:numFmt w:val="upperLetter"/>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D01752B"/>
    <w:multiLevelType w:val="multilevel"/>
    <w:tmpl w:val="9DC6392C"/>
    <w:lvl w:ilvl="0">
      <w:start w:val="1"/>
      <w:numFmt w:val="bullet"/>
      <w:lvlText w:val=""/>
      <w:lvlJc w:val="left"/>
      <w:pPr>
        <w:ind w:left="720" w:hanging="360"/>
      </w:pPr>
      <w:rPr>
        <w:rFonts w:ascii="Symbol" w:hAnsi="Symbol" w:hint="default"/>
        <w:b/>
        <w:sz w:val="22"/>
        <w:szCs w:val="22"/>
      </w:rPr>
    </w:lvl>
    <w:lvl w:ilvl="1">
      <w:start w:val="1"/>
      <w:numFmt w:val="decimal"/>
      <w:isLgl/>
      <w:lvlText w:val="%1.%2"/>
      <w:lvlJc w:val="left"/>
      <w:pPr>
        <w:ind w:left="72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7D7C4BCB"/>
    <w:multiLevelType w:val="hybridMultilevel"/>
    <w:tmpl w:val="CBAABBA8"/>
    <w:lvl w:ilvl="0" w:tplc="22A430BA">
      <w:start w:val="1"/>
      <w:numFmt w:val="lowerLetter"/>
      <w:lvlText w:val="%1)"/>
      <w:lvlJc w:val="left"/>
      <w:pPr>
        <w:ind w:left="720" w:hanging="360"/>
      </w:pPr>
      <w:rPr>
        <w:rFonts w:ascii="Calibri" w:hAnsi="Calibri"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1"/>
  </w:num>
  <w:num w:numId="2">
    <w:abstractNumId w:val="2"/>
  </w:num>
  <w:num w:numId="3">
    <w:abstractNumId w:val="5"/>
  </w:num>
  <w:num w:numId="4">
    <w:abstractNumId w:val="13"/>
  </w:num>
  <w:num w:numId="5">
    <w:abstractNumId w:val="18"/>
  </w:num>
  <w:num w:numId="6">
    <w:abstractNumId w:val="3"/>
  </w:num>
  <w:num w:numId="7">
    <w:abstractNumId w:val="17"/>
  </w:num>
  <w:num w:numId="8">
    <w:abstractNumId w:val="16"/>
  </w:num>
  <w:num w:numId="9">
    <w:abstractNumId w:val="15"/>
  </w:num>
  <w:num w:numId="10">
    <w:abstractNumId w:val="4"/>
  </w:num>
  <w:num w:numId="11">
    <w:abstractNumId w:val="10"/>
  </w:num>
  <w:num w:numId="12">
    <w:abstractNumId w:val="19"/>
  </w:num>
  <w:num w:numId="13">
    <w:abstractNumId w:val="6"/>
  </w:num>
  <w:num w:numId="14">
    <w:abstractNumId w:val="8"/>
  </w:num>
  <w:num w:numId="15">
    <w:abstractNumId w:val="23"/>
  </w:num>
  <w:num w:numId="16">
    <w:abstractNumId w:val="25"/>
  </w:num>
  <w:num w:numId="17">
    <w:abstractNumId w:val="0"/>
  </w:num>
  <w:num w:numId="18">
    <w:abstractNumId w:val="1"/>
  </w:num>
  <w:num w:numId="19">
    <w:abstractNumId w:val="9"/>
  </w:num>
  <w:num w:numId="20">
    <w:abstractNumId w:val="14"/>
  </w:num>
  <w:num w:numId="21">
    <w:abstractNumId w:val="11"/>
  </w:num>
  <w:num w:numId="22">
    <w:abstractNumId w:val="20"/>
  </w:num>
  <w:num w:numId="23">
    <w:abstractNumId w:val="24"/>
  </w:num>
  <w:num w:numId="24">
    <w:abstractNumId w:val="12"/>
  </w:num>
  <w:num w:numId="25">
    <w:abstractNumId w:val="7"/>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21"/>
    <w:rsid w:val="000018B1"/>
    <w:rsid w:val="000057F4"/>
    <w:rsid w:val="0002259D"/>
    <w:rsid w:val="00030913"/>
    <w:rsid w:val="000462F6"/>
    <w:rsid w:val="000625BD"/>
    <w:rsid w:val="000A13FF"/>
    <w:rsid w:val="000E76F4"/>
    <w:rsid w:val="001235F6"/>
    <w:rsid w:val="00137D21"/>
    <w:rsid w:val="001413CD"/>
    <w:rsid w:val="00142980"/>
    <w:rsid w:val="00156643"/>
    <w:rsid w:val="0016347A"/>
    <w:rsid w:val="00171237"/>
    <w:rsid w:val="00173EDE"/>
    <w:rsid w:val="001D1A1C"/>
    <w:rsid w:val="001D57C6"/>
    <w:rsid w:val="0023035D"/>
    <w:rsid w:val="00245BDC"/>
    <w:rsid w:val="002736AB"/>
    <w:rsid w:val="00296501"/>
    <w:rsid w:val="00297F66"/>
    <w:rsid w:val="002A331E"/>
    <w:rsid w:val="002A35CE"/>
    <w:rsid w:val="002A6C95"/>
    <w:rsid w:val="002E24C1"/>
    <w:rsid w:val="00305156"/>
    <w:rsid w:val="00340ABE"/>
    <w:rsid w:val="00350569"/>
    <w:rsid w:val="003550E6"/>
    <w:rsid w:val="0036134F"/>
    <w:rsid w:val="0036629A"/>
    <w:rsid w:val="003D1D64"/>
    <w:rsid w:val="00412478"/>
    <w:rsid w:val="00420B3E"/>
    <w:rsid w:val="00423C3B"/>
    <w:rsid w:val="0043116C"/>
    <w:rsid w:val="0045354B"/>
    <w:rsid w:val="004712FA"/>
    <w:rsid w:val="004826E1"/>
    <w:rsid w:val="00485304"/>
    <w:rsid w:val="004D5835"/>
    <w:rsid w:val="004E24BD"/>
    <w:rsid w:val="00504110"/>
    <w:rsid w:val="00531C8F"/>
    <w:rsid w:val="0054010F"/>
    <w:rsid w:val="00542FC2"/>
    <w:rsid w:val="00552AD1"/>
    <w:rsid w:val="00565944"/>
    <w:rsid w:val="00575336"/>
    <w:rsid w:val="005E7120"/>
    <w:rsid w:val="00617FBB"/>
    <w:rsid w:val="00625003"/>
    <w:rsid w:val="00653C42"/>
    <w:rsid w:val="006D20AB"/>
    <w:rsid w:val="006F352F"/>
    <w:rsid w:val="006F5D3E"/>
    <w:rsid w:val="0070243F"/>
    <w:rsid w:val="00720547"/>
    <w:rsid w:val="00721EBB"/>
    <w:rsid w:val="00733236"/>
    <w:rsid w:val="007532FE"/>
    <w:rsid w:val="0076598D"/>
    <w:rsid w:val="00793D67"/>
    <w:rsid w:val="007B19E7"/>
    <w:rsid w:val="007C3298"/>
    <w:rsid w:val="007E4E77"/>
    <w:rsid w:val="008059DE"/>
    <w:rsid w:val="00841F16"/>
    <w:rsid w:val="00856858"/>
    <w:rsid w:val="00864439"/>
    <w:rsid w:val="0087332C"/>
    <w:rsid w:val="0088147E"/>
    <w:rsid w:val="00893826"/>
    <w:rsid w:val="008B24AA"/>
    <w:rsid w:val="008E0E1B"/>
    <w:rsid w:val="00912113"/>
    <w:rsid w:val="0091731A"/>
    <w:rsid w:val="00931222"/>
    <w:rsid w:val="00944871"/>
    <w:rsid w:val="00961A30"/>
    <w:rsid w:val="00970F58"/>
    <w:rsid w:val="00973C0F"/>
    <w:rsid w:val="00974D4B"/>
    <w:rsid w:val="009862A7"/>
    <w:rsid w:val="0098640B"/>
    <w:rsid w:val="00995479"/>
    <w:rsid w:val="009A0729"/>
    <w:rsid w:val="009A3038"/>
    <w:rsid w:val="009C6207"/>
    <w:rsid w:val="009E0910"/>
    <w:rsid w:val="009E6700"/>
    <w:rsid w:val="009F10BD"/>
    <w:rsid w:val="00A04ED4"/>
    <w:rsid w:val="00A17F6D"/>
    <w:rsid w:val="00A42C31"/>
    <w:rsid w:val="00A527EB"/>
    <w:rsid w:val="00AB05AD"/>
    <w:rsid w:val="00AC3DEA"/>
    <w:rsid w:val="00AC6FF0"/>
    <w:rsid w:val="00AD6817"/>
    <w:rsid w:val="00AF0557"/>
    <w:rsid w:val="00B019E7"/>
    <w:rsid w:val="00B07E37"/>
    <w:rsid w:val="00B12BD4"/>
    <w:rsid w:val="00B13901"/>
    <w:rsid w:val="00B219F2"/>
    <w:rsid w:val="00B7652C"/>
    <w:rsid w:val="00B92F3A"/>
    <w:rsid w:val="00BC6793"/>
    <w:rsid w:val="00BD49F9"/>
    <w:rsid w:val="00C05E09"/>
    <w:rsid w:val="00C0614E"/>
    <w:rsid w:val="00C07D9E"/>
    <w:rsid w:val="00C14A9E"/>
    <w:rsid w:val="00C20DB8"/>
    <w:rsid w:val="00C3520E"/>
    <w:rsid w:val="00C72819"/>
    <w:rsid w:val="00C95669"/>
    <w:rsid w:val="00CA141D"/>
    <w:rsid w:val="00CC3923"/>
    <w:rsid w:val="00CE6997"/>
    <w:rsid w:val="00CF4C5F"/>
    <w:rsid w:val="00CF6C2C"/>
    <w:rsid w:val="00D02668"/>
    <w:rsid w:val="00D06C5D"/>
    <w:rsid w:val="00D14D95"/>
    <w:rsid w:val="00D152E2"/>
    <w:rsid w:val="00D265B9"/>
    <w:rsid w:val="00D822BC"/>
    <w:rsid w:val="00D915EA"/>
    <w:rsid w:val="00DE615F"/>
    <w:rsid w:val="00DF048B"/>
    <w:rsid w:val="00DF69A1"/>
    <w:rsid w:val="00E07FD0"/>
    <w:rsid w:val="00E20949"/>
    <w:rsid w:val="00E55C2A"/>
    <w:rsid w:val="00E57198"/>
    <w:rsid w:val="00E6566B"/>
    <w:rsid w:val="00E701E1"/>
    <w:rsid w:val="00E8312B"/>
    <w:rsid w:val="00EE6D17"/>
    <w:rsid w:val="00EF32CD"/>
    <w:rsid w:val="00EF51A0"/>
    <w:rsid w:val="00F267A7"/>
    <w:rsid w:val="00F31B4C"/>
    <w:rsid w:val="00F53303"/>
    <w:rsid w:val="00F7489D"/>
    <w:rsid w:val="00F77843"/>
    <w:rsid w:val="00FA71C8"/>
    <w:rsid w:val="00FF7DB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51077"/>
  <w15:docId w15:val="{79963DA2-4DE8-49E3-A64C-79988BB8D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7D21"/>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7D21"/>
    <w:pPr>
      <w:tabs>
        <w:tab w:val="center" w:pos="4536"/>
        <w:tab w:val="right" w:pos="9072"/>
      </w:tabs>
    </w:pPr>
  </w:style>
  <w:style w:type="character" w:customStyle="1" w:styleId="HlavikaChar">
    <w:name w:val="Hlavička Char"/>
    <w:basedOn w:val="Predvolenpsmoodseku"/>
    <w:link w:val="Hlavika"/>
    <w:uiPriority w:val="99"/>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basedOn w:val="Predvolenpsmoodseku"/>
    <w:link w:val="Nadpis2"/>
    <w:uiPriority w:val="9"/>
    <w:rsid w:val="00C3520E"/>
    <w:rPr>
      <w:rFonts w:ascii="Times New Roman" w:eastAsia="Times New Roman" w:hAnsi="Times New Roman" w:cs="Times New Roman"/>
      <w:sz w:val="24"/>
      <w:szCs w:val="24"/>
    </w:rPr>
  </w:style>
  <w:style w:type="character" w:customStyle="1" w:styleId="Nadpis7Char">
    <w:name w:val="Nadpis 7 Char"/>
    <w:basedOn w:val="Predvolenpsmoodseku"/>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basedOn w:val="Predvolenpsmoodseku"/>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uiPriority w:val="99"/>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aliases w:val="body,Odsek zoznamu2,List Paragraph,Odsek"/>
    <w:basedOn w:val="Normlny"/>
    <w:link w:val="OdsekzoznamuChar"/>
    <w:uiPriority w:val="34"/>
    <w:qFormat/>
    <w:rsid w:val="00C3520E"/>
    <w:pPr>
      <w:ind w:left="708"/>
    </w:pPr>
  </w:style>
  <w:style w:type="paragraph" w:styleId="Bezriadkovania">
    <w:name w:val="No Spacing"/>
    <w:uiPriority w:val="1"/>
    <w:qFormat/>
    <w:rsid w:val="00C3520E"/>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C3520E"/>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OdsekzoznamuChar">
    <w:name w:val="Odsek zoznamu Char"/>
    <w:aliases w:val="body Char,Odsek zoznamu2 Char,List Paragraph Char,Odsek Char"/>
    <w:link w:val="Odsekzoznamu"/>
    <w:uiPriority w:val="34"/>
    <w:rsid w:val="0098640B"/>
    <w:rPr>
      <w:rFonts w:ascii="Times New Roman" w:eastAsia="Times New Roman" w:hAnsi="Times New Roman" w:cs="Times New Roman"/>
      <w:sz w:val="24"/>
      <w:szCs w:val="24"/>
      <w:lang w:eastAsia="sk-SK"/>
    </w:rPr>
  </w:style>
  <w:style w:type="paragraph" w:styleId="Zkladntext0">
    <w:name w:val="Body Text"/>
    <w:basedOn w:val="Normlny"/>
    <w:link w:val="ZkladntextChar"/>
    <w:uiPriority w:val="99"/>
    <w:semiHidden/>
    <w:unhideWhenUsed/>
    <w:rsid w:val="00E07FD0"/>
    <w:pPr>
      <w:spacing w:after="120"/>
    </w:pPr>
  </w:style>
  <w:style w:type="character" w:customStyle="1" w:styleId="ZkladntextChar">
    <w:name w:val="Základný text Char"/>
    <w:basedOn w:val="Predvolenpsmoodseku"/>
    <w:link w:val="Zkladntext0"/>
    <w:uiPriority w:val="99"/>
    <w:semiHidden/>
    <w:rsid w:val="00E07FD0"/>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E55C2A"/>
    <w:rPr>
      <w:sz w:val="16"/>
      <w:szCs w:val="16"/>
    </w:rPr>
  </w:style>
  <w:style w:type="paragraph" w:styleId="Textkomentra">
    <w:name w:val="annotation text"/>
    <w:basedOn w:val="Normlny"/>
    <w:link w:val="TextkomentraChar"/>
    <w:uiPriority w:val="99"/>
    <w:unhideWhenUsed/>
    <w:rsid w:val="00E55C2A"/>
    <w:rPr>
      <w:sz w:val="20"/>
      <w:szCs w:val="20"/>
    </w:rPr>
  </w:style>
  <w:style w:type="character" w:customStyle="1" w:styleId="TextkomentraChar">
    <w:name w:val="Text komentára Char"/>
    <w:basedOn w:val="Predvolenpsmoodseku"/>
    <w:link w:val="Textkomentra"/>
    <w:uiPriority w:val="99"/>
    <w:rsid w:val="00E55C2A"/>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E55C2A"/>
    <w:rPr>
      <w:b/>
      <w:bCs/>
    </w:rPr>
  </w:style>
  <w:style w:type="character" w:customStyle="1" w:styleId="PredmetkomentraChar">
    <w:name w:val="Predmet komentára Char"/>
    <w:basedOn w:val="TextkomentraChar"/>
    <w:link w:val="Predmetkomentra"/>
    <w:uiPriority w:val="99"/>
    <w:semiHidden/>
    <w:rsid w:val="00E55C2A"/>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E55C2A"/>
    <w:rPr>
      <w:rFonts w:ascii="Segoe UI" w:hAnsi="Segoe UI" w:cs="Segoe UI"/>
      <w:sz w:val="18"/>
      <w:szCs w:val="18"/>
    </w:rPr>
  </w:style>
  <w:style w:type="character" w:customStyle="1" w:styleId="TextbublinyChar">
    <w:name w:val="Text bubliny Char"/>
    <w:basedOn w:val="Predvolenpsmoodseku"/>
    <w:link w:val="Textbubliny"/>
    <w:uiPriority w:val="99"/>
    <w:semiHidden/>
    <w:rsid w:val="00E55C2A"/>
    <w:rPr>
      <w:rFonts w:ascii="Segoe UI" w:eastAsia="Times New Roman" w:hAnsi="Segoe UI" w:cs="Segoe UI"/>
      <w:sz w:val="18"/>
      <w:szCs w:val="18"/>
      <w:lang w:eastAsia="sk-SK"/>
    </w:rPr>
  </w:style>
  <w:style w:type="character" w:styleId="Nevyrieenzmienka">
    <w:name w:val="Unresolved Mention"/>
    <w:basedOn w:val="Predvolenpsmoodseku"/>
    <w:uiPriority w:val="99"/>
    <w:semiHidden/>
    <w:unhideWhenUsed/>
    <w:rsid w:val="00AC3DEA"/>
    <w:rPr>
      <w:color w:val="605E5C"/>
      <w:shd w:val="clear" w:color="auto" w:fill="E1DFDD"/>
    </w:rPr>
  </w:style>
  <w:style w:type="paragraph" w:styleId="Revzia">
    <w:name w:val="Revision"/>
    <w:hidden/>
    <w:uiPriority w:val="99"/>
    <w:semiHidden/>
    <w:rsid w:val="002A6C95"/>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34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8D20B-0BB3-46D8-AE11-7EDFBF062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Pages>
  <Words>3747</Words>
  <Characters>21361</Characters>
  <Application>Microsoft Office Word</Application>
  <DocSecurity>0</DocSecurity>
  <Lines>178</Lines>
  <Paragraphs>50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DEBNAROVA</dc:creator>
  <cp:keywords/>
  <dc:description/>
  <cp:lastModifiedBy>Vašičková Jana</cp:lastModifiedBy>
  <cp:revision>5</cp:revision>
  <dcterms:created xsi:type="dcterms:W3CDTF">2021-11-19T10:31:00Z</dcterms:created>
  <dcterms:modified xsi:type="dcterms:W3CDTF">2021-11-19T11:31:00Z</dcterms:modified>
</cp:coreProperties>
</file>