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05A5" w14:textId="77777777" w:rsidR="00AE7F85" w:rsidRDefault="00224EF5">
      <w:r w:rsidRPr="00224EF5">
        <w:t>https://www.trnovecnadvahom.sk/advertisement/index/42#publishingDetail</w:t>
      </w:r>
    </w:p>
    <w:sectPr w:rsidR="00AE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F5"/>
    <w:rsid w:val="00224EF5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2D33"/>
  <w15:chartTrackingRefBased/>
  <w15:docId w15:val="{6EB0CF20-CB51-4662-8165-A2D0BA1B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2022-03-17T19:53:00Z</dcterms:created>
  <dcterms:modified xsi:type="dcterms:W3CDTF">2022-03-17T19:53:00Z</dcterms:modified>
</cp:coreProperties>
</file>