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3E" w:rsidRDefault="00B3007D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-585470</wp:posOffset>
                </wp:positionV>
                <wp:extent cx="1514475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07D" w:rsidRDefault="00B3007D">
                            <w:proofErr w:type="spellStart"/>
                            <w:r>
                              <w:t>Ev.č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 w:rsidR="002E6B80">
                              <w:t>xxx</w:t>
                            </w:r>
                            <w:proofErr w:type="spellEnd"/>
                            <w: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5pt;margin-top:-46.1pt;width:11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vTgwIAAA8FAAAOAAAAZHJzL2Uyb0RvYy54bWysVF1v2yAUfZ+0/4B4T/0hu4mtOtXaLtOk&#10;7kNq9wMI4BgNAwMSu5v233fBSep9PEzT/GCDuRzOvedcrq7HXqIDt05o1eDsIsWIK6qZULsGf3rc&#10;LFYYOU8UI1Ir3uAn7vD1+uWLq8HUPNedloxbBCDK1YNpcOe9qZPE0Y73xF1owxUsttr2xMPU7hJm&#10;yQDovUzyNL1MBm2ZsZpy5+Dv3bSI1xG/bTn1H9rWcY9kg4Gbj28b39vwTtZXpN5ZYjpBjzTIP7Do&#10;iVBw6BnqjniC9lb8BtULarXTrb+guk902wrKYw6QTZb+ks1DRwyPuUBxnDmXyf0/WPr+8NEiwUA7&#10;jBTpQaJHPnp0o0eUh+oMxtUQ9GAgzI/wO0SGTJ251/SzQ0rfdkTt+Ctr9dBxwoBdFnYms60Tjgsg&#10;2+GdZnAM2XsdgcbW9gEQioEAHVR6OisTqNBwZJkVxbLEiMJauczKNEqXkPq021jn33DdozBosAXl&#10;Izo53Dsf2JD6FBLZaynYRkgZJ3a3vZUWHQi4ZBOfmAAkOQ+TKgQrHbZNiNMfIAlnhLVAN6r+rcry&#10;Ir3Jq8XmcrVcFJuiXFTLdLVIs+qmukyLqrjbfA8Es6LuBGNc3QvFTw7Mir9T+NgLk3eiB9HQ4KrM&#10;y0miOXs3TzKNz5+S7IWHhpSib/DqHETqIOxrxSBtUnsi5DROfqYfqww1OH1jVaINgvKTB/y4HQEl&#10;eGOr2RMYwmrQC1SHWwQGnbZfMRqgIxvsvuyJ5RjJtwpMVYEFQgvHSVEuc5jY+cp2vkIUBagGe4ym&#10;4a2f2n5vrNh1cNJkY6VfgRFbET3yzOpoX+i6mMzxhghtPZ/HqOd7bP0DAAD//wMAUEsDBBQABgAI&#10;AAAAIQBqkvWV3QAAAAoBAAAPAAAAZHJzL2Rvd25yZXYueG1sTI/PToNAEMbvJr7DZpp4Me1SqiDI&#10;0qiJptfWPsDCToGUnSXsttC3dzzpcb755ftTbGfbiyuOvnOkYL2KQCDVznTUKDh+fy5fQPigyeje&#10;ESq4oYdteX9X6Ny4ifZ4PYRGsAn5XCtoQxhyKX3dotV+5QYk/p3caHXgc2ykGfXE5raXcRQl0uqO&#10;OKHVA360WJ8PF6vgtJsen7Op+grHdP+UvOsurdxNqYfF/PYKIuAc/mD4rc/VoeROlbuQ8aJXkG7W&#10;G0YVLLM4BsFElmQ8pmKFBVkW8v+E8gcAAP//AwBQSwECLQAUAAYACAAAACEAtoM4kv4AAADhAQAA&#10;EwAAAAAAAAAAAAAAAAAAAAAAW0NvbnRlbnRfVHlwZXNdLnhtbFBLAQItABQABgAIAAAAIQA4/SH/&#10;1gAAAJQBAAALAAAAAAAAAAAAAAAAAC8BAABfcmVscy8ucmVsc1BLAQItABQABgAIAAAAIQBbHWvT&#10;gwIAAA8FAAAOAAAAAAAAAAAAAAAAAC4CAABkcnMvZTJvRG9jLnhtbFBLAQItABQABgAIAAAAIQBq&#10;kvWV3QAAAAoBAAAPAAAAAAAAAAAAAAAAAN0EAABkcnMvZG93bnJldi54bWxQSwUGAAAAAAQABADz&#10;AAAA5wUAAAAA&#10;" stroked="f">
                <v:textbox>
                  <w:txbxContent>
                    <w:p w:rsidR="00B3007D" w:rsidRDefault="00B3007D">
                      <w:proofErr w:type="spellStart"/>
                      <w:r>
                        <w:t>Ev.č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 w:rsidR="002E6B80">
                        <w:t>xxx</w:t>
                      </w:r>
                      <w:proofErr w:type="spellEnd"/>
                      <w: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="00DE3E4E"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proofErr w:type="spellStart"/>
      <w:r w:rsidR="002E6B80">
        <w:rPr>
          <w:i w:val="0"/>
        </w:rPr>
        <w:t>xxx</w:t>
      </w:r>
      <w:proofErr w:type="spellEnd"/>
      <w:r w:rsidR="00FF054E" w:rsidRPr="00565A7F">
        <w:rPr>
          <w:i w:val="0"/>
        </w:rPr>
        <w:t xml:space="preserve">: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A777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0A3141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C748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0A3141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C748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0A3141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C748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0A3141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C748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0C748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0A3141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77769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C748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A77769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</w:t>
      </w:r>
      <w:r w:rsidR="00FE2426">
        <w:rPr>
          <w:sz w:val="22"/>
          <w:szCs w:val="22"/>
        </w:rPr>
        <w:t xml:space="preserve">č. </w:t>
      </w:r>
      <w:r w:rsidR="001B07C7" w:rsidRPr="00565A7F">
        <w:rPr>
          <w:sz w:val="22"/>
          <w:szCs w:val="22"/>
        </w:rPr>
        <w:t>134/2016 Sb.</w:t>
      </w:r>
      <w:r w:rsidR="00FE2426">
        <w:rPr>
          <w:sz w:val="22"/>
          <w:szCs w:val="22"/>
        </w:rPr>
        <w:t>,</w:t>
      </w:r>
      <w:r w:rsidR="001B07C7" w:rsidRPr="00565A7F">
        <w:rPr>
          <w:sz w:val="22"/>
          <w:szCs w:val="22"/>
        </w:rPr>
        <w:t xml:space="preserve"> o zadávání veřejných zakázek</w:t>
      </w:r>
      <w:r w:rsidR="00FE2426">
        <w:rPr>
          <w:sz w:val="22"/>
          <w:szCs w:val="22"/>
        </w:rPr>
        <w:t>, ve znění pozdějších předpisů</w:t>
      </w:r>
      <w:r w:rsidR="001B07C7" w:rsidRPr="00565A7F">
        <w:rPr>
          <w:sz w:val="22"/>
          <w:szCs w:val="22"/>
        </w:rPr>
        <w:t xml:space="preserve"> (dále jen „Z</w:t>
      </w:r>
      <w:r w:rsidR="00FE2426">
        <w:rPr>
          <w:sz w:val="22"/>
          <w:szCs w:val="22"/>
        </w:rPr>
        <w:t>ZVZ</w:t>
      </w:r>
      <w:r w:rsidR="001B07C7" w:rsidRPr="00565A7F">
        <w:rPr>
          <w:sz w:val="22"/>
          <w:szCs w:val="22"/>
        </w:rPr>
        <w:t xml:space="preserve">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>§ 213 Z</w:t>
      </w:r>
      <w:r w:rsidR="0085387C">
        <w:rPr>
          <w:sz w:val="22"/>
          <w:szCs w:val="22"/>
        </w:rPr>
        <w:t>ZVZ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 xml:space="preserve">ednictvím </w:t>
      </w:r>
      <w:r w:rsidR="006221C8">
        <w:rPr>
          <w:sz w:val="22"/>
          <w:szCs w:val="22"/>
        </w:rPr>
        <w:t xml:space="preserve">elektronického </w:t>
      </w:r>
      <w:r w:rsidR="003C7B25">
        <w:rPr>
          <w:sz w:val="22"/>
          <w:szCs w:val="22"/>
        </w:rPr>
        <w:t>komunikačního modulu</w:t>
      </w:r>
      <w:r w:rsidR="00DA5F20" w:rsidRPr="00565A7F">
        <w:rPr>
          <w:sz w:val="22"/>
          <w:szCs w:val="22"/>
        </w:rPr>
        <w:t xml:space="preserve"> systému </w:t>
      </w:r>
      <w:r w:rsidR="006221C8">
        <w:rPr>
          <w:sz w:val="22"/>
          <w:szCs w:val="22"/>
        </w:rPr>
        <w:t xml:space="preserve">PROEBIZ </w:t>
      </w:r>
      <w:r w:rsidR="00DA5F20" w:rsidRPr="00565A7F">
        <w:rPr>
          <w:sz w:val="22"/>
          <w:szCs w:val="22"/>
        </w:rPr>
        <w:t>JOSEPHINE</w:t>
      </w:r>
      <w:r w:rsidR="006221C8">
        <w:rPr>
          <w:sz w:val="22"/>
          <w:szCs w:val="22"/>
        </w:rPr>
        <w:t xml:space="preserve"> (dále jen „systém JOSEPHINE“)</w:t>
      </w:r>
      <w:r w:rsidR="00DA5F20" w:rsidRPr="00565A7F">
        <w:rPr>
          <w:sz w:val="22"/>
          <w:szCs w:val="22"/>
        </w:rPr>
        <w:t xml:space="preserve">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6221C8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 odst. 3 Z</w:t>
      </w:r>
      <w:r w:rsidR="006221C8">
        <w:rPr>
          <w:sz w:val="22"/>
          <w:szCs w:val="22"/>
        </w:rPr>
        <w:t>ZVZ</w:t>
      </w:r>
      <w:r w:rsidRPr="00565A7F">
        <w:rPr>
          <w:sz w:val="22"/>
          <w:szCs w:val="22"/>
        </w:rPr>
        <w:t xml:space="preserve">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</w:t>
      </w:r>
      <w:bookmarkStart w:id="1" w:name="_GoBack"/>
      <w:bookmarkEnd w:id="1"/>
      <w:r w:rsidRPr="00565A7F">
        <w:rPr>
          <w:sz w:val="22"/>
          <w:szCs w:val="22"/>
        </w:rPr>
        <w:t xml:space="preserve">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EF34D5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elektronicky ve smyslu ustanovení § 211, odst. 3 Z</w:t>
      </w:r>
      <w:r w:rsidR="00A526E7">
        <w:rPr>
          <w:sz w:val="22"/>
          <w:szCs w:val="22"/>
        </w:rPr>
        <w:t>ZVZ</w:t>
      </w:r>
      <w:r w:rsidRPr="00565A7F">
        <w:rPr>
          <w:sz w:val="22"/>
          <w:szCs w:val="22"/>
        </w:rPr>
        <w:t xml:space="preserve">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41210D" w:rsidRPr="00C40BA2" w:rsidRDefault="0041210D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 xml:space="preserve">ádosti zadavatelem </w:t>
      </w:r>
      <w:r w:rsidR="00E832D3" w:rsidRPr="00C40BA2">
        <w:rPr>
          <w:sz w:val="22"/>
          <w:szCs w:val="22"/>
        </w:rPr>
        <w:lastRenderedPageBreak/>
        <w:t>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 odst. 3 Z</w:t>
      </w:r>
      <w:r w:rsidR="00A526E7">
        <w:rPr>
          <w:sz w:val="22"/>
          <w:szCs w:val="22"/>
        </w:rPr>
        <w:t>ZVZ</w:t>
      </w:r>
      <w:r w:rsidR="005A2F10" w:rsidRPr="00C40BA2">
        <w:rPr>
          <w:sz w:val="22"/>
          <w:szCs w:val="22"/>
        </w:rPr>
        <w:t xml:space="preserve">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</w:t>
      </w:r>
      <w:r w:rsidR="005A2F10" w:rsidRPr="00C40BA2">
        <w:rPr>
          <w:sz w:val="22"/>
          <w:szCs w:val="22"/>
        </w:rPr>
        <w:lastRenderedPageBreak/>
        <w:t>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 odst. 3 Z</w:t>
      </w:r>
      <w:r w:rsidR="00A526E7">
        <w:rPr>
          <w:sz w:val="22"/>
          <w:szCs w:val="22"/>
        </w:rPr>
        <w:t>ZVZ</w:t>
      </w:r>
      <w:r w:rsidR="00EC7115" w:rsidRPr="00C40BA2">
        <w:rPr>
          <w:sz w:val="22"/>
          <w:szCs w:val="22"/>
        </w:rPr>
        <w:t xml:space="preserve"> a</w:t>
      </w:r>
      <w:r w:rsidR="00365787" w:rsidRPr="00C40BA2">
        <w:rPr>
          <w:sz w:val="22"/>
          <w:szCs w:val="22"/>
        </w:rPr>
        <w:t xml:space="preserve"> v souladu s § 215 Z</w:t>
      </w:r>
      <w:r w:rsidR="00A526E7">
        <w:rPr>
          <w:sz w:val="22"/>
          <w:szCs w:val="22"/>
        </w:rPr>
        <w:t>ZVZ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</w:t>
      </w:r>
      <w:r w:rsidR="00A526E7">
        <w:rPr>
          <w:sz w:val="22"/>
          <w:szCs w:val="22"/>
        </w:rPr>
        <w:t> procentech (</w:t>
      </w:r>
      <w:r w:rsidR="00B34032" w:rsidRPr="00C40BA2">
        <w:rPr>
          <w:sz w:val="22"/>
          <w:szCs w:val="22"/>
        </w:rPr>
        <w:t>%</w:t>
      </w:r>
      <w:r w:rsidR="00A526E7">
        <w:rPr>
          <w:sz w:val="22"/>
          <w:szCs w:val="22"/>
        </w:rPr>
        <w:t>)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 odst. 3 písm. a) nebo postupem dle § 215 odst. 3, písm. b)</w:t>
      </w:r>
      <w:r w:rsidR="00782965" w:rsidRPr="00C40BA2">
        <w:rPr>
          <w:sz w:val="22"/>
          <w:szCs w:val="22"/>
        </w:rPr>
        <w:t xml:space="preserve"> Z</w:t>
      </w:r>
      <w:r w:rsidR="00A526E7">
        <w:rPr>
          <w:sz w:val="22"/>
          <w:szCs w:val="22"/>
        </w:rPr>
        <w:t>ZVZ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 odst. 3, písm. a) </w:t>
      </w:r>
      <w:r w:rsidR="00AF4084" w:rsidRPr="00C40BA2">
        <w:rPr>
          <w:sz w:val="22"/>
          <w:szCs w:val="22"/>
        </w:rPr>
        <w:t>Z</w:t>
      </w:r>
      <w:r w:rsidR="00A526E7">
        <w:rPr>
          <w:sz w:val="22"/>
          <w:szCs w:val="22"/>
        </w:rPr>
        <w:t>ZVZ</w:t>
      </w:r>
      <w:r w:rsidR="00AF4084" w:rsidRPr="00C40BA2">
        <w:rPr>
          <w:sz w:val="22"/>
          <w:szCs w:val="22"/>
        </w:rPr>
        <w:t xml:space="preserve">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</w:t>
      </w:r>
      <w:r w:rsidR="00A526E7">
        <w:rPr>
          <w:sz w:val="22"/>
          <w:szCs w:val="22"/>
        </w:rPr>
        <w:t xml:space="preserve"> </w:t>
      </w:r>
      <w:r w:rsidR="00AF4084" w:rsidRPr="00C40BA2">
        <w:rPr>
          <w:sz w:val="22"/>
          <w:szCs w:val="22"/>
        </w:rPr>
        <w:t>odst. 3, písm. b) Z</w:t>
      </w:r>
      <w:r w:rsidR="00A526E7">
        <w:rPr>
          <w:sz w:val="22"/>
          <w:szCs w:val="22"/>
        </w:rPr>
        <w:t>ZVZ</w:t>
      </w:r>
      <w:r w:rsidR="000A3351" w:rsidRPr="00C40BA2">
        <w:rPr>
          <w:sz w:val="22"/>
          <w:szCs w:val="22"/>
        </w:rPr>
        <w:t xml:space="preserve">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</w:t>
      </w:r>
      <w:r w:rsidR="005F290E" w:rsidRPr="00C40BA2">
        <w:rPr>
          <w:sz w:val="22"/>
          <w:szCs w:val="22"/>
        </w:rPr>
        <w:lastRenderedPageBreak/>
        <w:t>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 odst. 4 Z</w:t>
      </w:r>
      <w:r w:rsidR="00D1485A">
        <w:rPr>
          <w:b/>
          <w:sz w:val="22"/>
          <w:szCs w:val="22"/>
        </w:rPr>
        <w:t>ZVZ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485" w:rsidRDefault="000C7485" w:rsidP="002075DA">
      <w:r>
        <w:separator/>
      </w:r>
    </w:p>
  </w:endnote>
  <w:endnote w:type="continuationSeparator" w:id="0">
    <w:p w:rsidR="000C7485" w:rsidRDefault="000C748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A77769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148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485" w:rsidRDefault="000C7485" w:rsidP="002075DA">
      <w:r>
        <w:separator/>
      </w:r>
    </w:p>
  </w:footnote>
  <w:footnote w:type="continuationSeparator" w:id="0">
    <w:p w:rsidR="000C7485" w:rsidRDefault="000C748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E"/>
    <w:rsid w:val="00003030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141"/>
    <w:rsid w:val="000A3351"/>
    <w:rsid w:val="000A51FA"/>
    <w:rsid w:val="000A545A"/>
    <w:rsid w:val="000C0D00"/>
    <w:rsid w:val="000C6FA5"/>
    <w:rsid w:val="000C748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2E6B80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C7574"/>
    <w:rsid w:val="004E6BF0"/>
    <w:rsid w:val="004F1241"/>
    <w:rsid w:val="004F358A"/>
    <w:rsid w:val="004F6E37"/>
    <w:rsid w:val="0050084C"/>
    <w:rsid w:val="00511766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221C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3C83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387C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6228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6E7"/>
    <w:rsid w:val="00A52959"/>
    <w:rsid w:val="00A63889"/>
    <w:rsid w:val="00A7776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007D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43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1485A"/>
    <w:rsid w:val="00D20E3E"/>
    <w:rsid w:val="00D23A6E"/>
    <w:rsid w:val="00D26A16"/>
    <w:rsid w:val="00D35EFE"/>
    <w:rsid w:val="00D41B07"/>
    <w:rsid w:val="00D42114"/>
    <w:rsid w:val="00D547FD"/>
    <w:rsid w:val="00D577D3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34D5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2426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5288"/>
  <w15:docId w15:val="{F7E6EACD-6B97-48E5-9EA3-0DD9FEAA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090-202E-434E-A24E-5942EC35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3716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Katerina PIVONKOVA</cp:lastModifiedBy>
  <cp:revision>2</cp:revision>
  <cp:lastPrinted>2021-06-28T06:47:00Z</cp:lastPrinted>
  <dcterms:created xsi:type="dcterms:W3CDTF">2021-10-22T09:26:00Z</dcterms:created>
  <dcterms:modified xsi:type="dcterms:W3CDTF">2021-10-22T09:26:00Z</dcterms:modified>
</cp:coreProperties>
</file>