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7BE6" w14:textId="77777777" w:rsidR="00FA2086" w:rsidRPr="002A476E" w:rsidRDefault="00FA2086" w:rsidP="008508F0">
      <w:pPr>
        <w:pStyle w:val="Default"/>
        <w:spacing w:after="120"/>
        <w:jc w:val="center"/>
        <w:rPr>
          <w:b/>
          <w:bCs/>
          <w:color w:val="auto"/>
        </w:rPr>
      </w:pPr>
      <w:r w:rsidRPr="002A476E">
        <w:rPr>
          <w:b/>
          <w:bCs/>
          <w:color w:val="auto"/>
        </w:rPr>
        <w:t xml:space="preserve">Oznámenie o zadaní zákazky </w:t>
      </w:r>
      <w:r w:rsidR="00FE67BD" w:rsidRPr="002A476E">
        <w:rPr>
          <w:b/>
          <w:bCs/>
          <w:color w:val="auto"/>
        </w:rPr>
        <w:t>podľa</w:t>
      </w:r>
      <w:r w:rsidRPr="002A476E">
        <w:rPr>
          <w:b/>
          <w:bCs/>
          <w:color w:val="auto"/>
        </w:rPr>
        <w:t xml:space="preserve"> § 117</w:t>
      </w:r>
    </w:p>
    <w:p w14:paraId="1FFD16F3" w14:textId="61381FA7" w:rsidR="00FA2086" w:rsidRPr="002A476E" w:rsidRDefault="00FA2086" w:rsidP="008508F0">
      <w:pPr>
        <w:pStyle w:val="Default"/>
        <w:spacing w:after="120"/>
        <w:jc w:val="center"/>
        <w:rPr>
          <w:color w:val="auto"/>
        </w:rPr>
      </w:pPr>
      <w:r w:rsidRPr="002A476E">
        <w:rPr>
          <w:color w:val="auto"/>
        </w:rPr>
        <w:t>zákona č. 343/2015 Z. z. o verejnom obstarávaní a o zmene a doplnení niektorých zákonov v znení neskorších predpisov (ďalej len „zákon o VO)</w:t>
      </w:r>
    </w:p>
    <w:p w14:paraId="4B662D70" w14:textId="77777777" w:rsidR="00FA2086" w:rsidRPr="002A476E" w:rsidRDefault="00FA2086" w:rsidP="008508F0">
      <w:pPr>
        <w:pStyle w:val="Default"/>
        <w:spacing w:after="120"/>
        <w:jc w:val="both"/>
        <w:rPr>
          <w:b/>
          <w:bCs/>
          <w:color w:val="auto"/>
        </w:rPr>
      </w:pPr>
    </w:p>
    <w:p w14:paraId="29E9EE44" w14:textId="77777777" w:rsidR="00FA2086" w:rsidRPr="002A476E" w:rsidRDefault="00FA2086" w:rsidP="008508F0">
      <w:pPr>
        <w:pStyle w:val="Default"/>
        <w:spacing w:after="120"/>
        <w:jc w:val="center"/>
        <w:rPr>
          <w:b/>
          <w:bCs/>
          <w:color w:val="auto"/>
        </w:rPr>
      </w:pPr>
      <w:r w:rsidRPr="002A476E">
        <w:rPr>
          <w:b/>
          <w:bCs/>
          <w:color w:val="auto"/>
        </w:rPr>
        <w:t>Výzva na predloženie ponúk</w:t>
      </w:r>
    </w:p>
    <w:p w14:paraId="0E66729C" w14:textId="77777777" w:rsidR="00FA2086" w:rsidRPr="002A476E" w:rsidRDefault="00FA2086" w:rsidP="008508F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b/>
          <w:bCs/>
          <w:color w:val="auto"/>
        </w:rPr>
      </w:pPr>
      <w:r w:rsidRPr="002A476E">
        <w:rPr>
          <w:b/>
          <w:bCs/>
          <w:color w:val="auto"/>
        </w:rPr>
        <w:t xml:space="preserve">Identifikácia verejného obstarávateľa: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2A30DE" w:rsidRPr="002A476E" w14:paraId="43B9109A" w14:textId="77777777" w:rsidTr="00A83BA8">
        <w:trPr>
          <w:trHeight w:val="523"/>
        </w:trPr>
        <w:tc>
          <w:tcPr>
            <w:tcW w:w="4482" w:type="dxa"/>
          </w:tcPr>
          <w:p w14:paraId="0B477E3A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50C22959" w14:textId="3E0B0A41" w:rsidR="00FA2086" w:rsidRPr="002A476E" w:rsidRDefault="00A43A3F" w:rsidP="008508F0">
            <w:pPr>
              <w:pStyle w:val="Default"/>
              <w:spacing w:after="120"/>
              <w:rPr>
                <w:color w:val="auto"/>
              </w:rPr>
            </w:pPr>
            <w:r w:rsidRPr="002A476E">
              <w:rPr>
                <w:color w:val="auto"/>
              </w:rPr>
              <w:t>Kancelária</w:t>
            </w:r>
            <w:r w:rsidR="00991A41" w:rsidRPr="002A476E">
              <w:rPr>
                <w:color w:val="auto"/>
              </w:rPr>
              <w:t xml:space="preserve"> N</w:t>
            </w:r>
            <w:r w:rsidRPr="002A476E">
              <w:rPr>
                <w:color w:val="auto"/>
              </w:rPr>
              <w:t xml:space="preserve">ajvyššieho správneho súdu </w:t>
            </w:r>
            <w:r w:rsidR="00952622" w:rsidRPr="002A476E">
              <w:rPr>
                <w:color w:val="auto"/>
              </w:rPr>
              <w:t>Slovenskej republiky</w:t>
            </w:r>
            <w:r w:rsidR="00FA2086" w:rsidRPr="002A476E">
              <w:rPr>
                <w:color w:val="auto"/>
              </w:rPr>
              <w:t xml:space="preserve"> je podľa § 7 ods. 1 písm. d) zákona </w:t>
            </w:r>
            <w:r w:rsidR="00991A41" w:rsidRPr="002A476E">
              <w:rPr>
                <w:color w:val="auto"/>
              </w:rPr>
              <w:t>o VO</w:t>
            </w:r>
            <w:r w:rsidR="00FA2086" w:rsidRPr="002A476E">
              <w:rPr>
                <w:color w:val="auto"/>
              </w:rPr>
              <w:t xml:space="preserve"> verejný obstarávateľ. </w:t>
            </w:r>
          </w:p>
        </w:tc>
      </w:tr>
      <w:tr w:rsidR="002A30DE" w:rsidRPr="002A476E" w14:paraId="7B69E916" w14:textId="77777777" w:rsidTr="00A83BA8">
        <w:trPr>
          <w:trHeight w:val="109"/>
        </w:trPr>
        <w:tc>
          <w:tcPr>
            <w:tcW w:w="4482" w:type="dxa"/>
          </w:tcPr>
          <w:p w14:paraId="2DBEB28C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07D46D18" w14:textId="787A23BD" w:rsidR="00FA2086" w:rsidRPr="002A476E" w:rsidRDefault="00F4408A" w:rsidP="008508F0">
            <w:pPr>
              <w:pStyle w:val="Default"/>
              <w:spacing w:after="120"/>
              <w:rPr>
                <w:color w:val="auto"/>
              </w:rPr>
            </w:pPr>
            <w:r w:rsidRPr="002A476E">
              <w:t>Župné námestie č. 13</w:t>
            </w:r>
            <w:r w:rsidRPr="002A476E">
              <w:br/>
              <w:t>P.O.BOX 81290</w:t>
            </w:r>
            <w:r w:rsidRPr="002A476E">
              <w:br/>
              <w:t>814 90 BRATISLAVA</w:t>
            </w:r>
          </w:p>
        </w:tc>
      </w:tr>
      <w:tr w:rsidR="002A30DE" w:rsidRPr="002A476E" w14:paraId="6609CFDC" w14:textId="77777777" w:rsidTr="00A83BA8">
        <w:trPr>
          <w:trHeight w:val="109"/>
        </w:trPr>
        <w:tc>
          <w:tcPr>
            <w:tcW w:w="4482" w:type="dxa"/>
          </w:tcPr>
          <w:p w14:paraId="291FFA1D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4ACAED98" w14:textId="49ADDEF8" w:rsidR="00FA2086" w:rsidRPr="002A476E" w:rsidRDefault="00DC5483" w:rsidP="008508F0">
            <w:pPr>
              <w:pStyle w:val="Default"/>
              <w:spacing w:after="120"/>
              <w:rPr>
                <w:color w:val="auto"/>
              </w:rPr>
            </w:pPr>
            <w:r w:rsidRPr="002A476E">
              <w:t>53857097</w:t>
            </w:r>
          </w:p>
        </w:tc>
      </w:tr>
      <w:tr w:rsidR="002A30DE" w:rsidRPr="002A476E" w14:paraId="3BD5C0E6" w14:textId="77777777" w:rsidTr="00A83BA8">
        <w:trPr>
          <w:trHeight w:val="109"/>
        </w:trPr>
        <w:tc>
          <w:tcPr>
            <w:tcW w:w="4482" w:type="dxa"/>
          </w:tcPr>
          <w:p w14:paraId="21781D7D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181013D6" w14:textId="4895309C" w:rsidR="00FA2086" w:rsidRPr="002A476E" w:rsidRDefault="009F4A9F" w:rsidP="008508F0">
            <w:pPr>
              <w:pStyle w:val="Default"/>
              <w:spacing w:after="120"/>
              <w:rPr>
                <w:color w:val="auto"/>
              </w:rPr>
            </w:pPr>
            <w:r w:rsidRPr="002A476E">
              <w:t>2121511700</w:t>
            </w:r>
          </w:p>
        </w:tc>
      </w:tr>
      <w:tr w:rsidR="002A30DE" w:rsidRPr="002A476E" w14:paraId="7A78A242" w14:textId="77777777" w:rsidTr="00A83BA8">
        <w:trPr>
          <w:trHeight w:val="247"/>
        </w:trPr>
        <w:tc>
          <w:tcPr>
            <w:tcW w:w="4482" w:type="dxa"/>
          </w:tcPr>
          <w:p w14:paraId="12560E53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>Kontaktná osoba/</w:t>
            </w:r>
            <w:r w:rsidR="00825FD9" w:rsidRPr="002A476E">
              <w:rPr>
                <w:color w:val="auto"/>
              </w:rPr>
              <w:t>tel</w:t>
            </w:r>
            <w:r w:rsidR="00C923E7" w:rsidRPr="002A476E">
              <w:rPr>
                <w:color w:val="auto"/>
              </w:rPr>
              <w:t>efón, email</w:t>
            </w:r>
            <w:r w:rsidR="00825FD9" w:rsidRPr="002A476E">
              <w:rPr>
                <w:color w:val="auto"/>
              </w:rPr>
              <w:t>:</w:t>
            </w:r>
            <w:r w:rsidRPr="002A476E">
              <w:rPr>
                <w:color w:val="auto"/>
              </w:rPr>
              <w:t xml:space="preserve"> </w:t>
            </w:r>
          </w:p>
        </w:tc>
        <w:tc>
          <w:tcPr>
            <w:tcW w:w="4482" w:type="dxa"/>
          </w:tcPr>
          <w:p w14:paraId="0A7046AB" w14:textId="413B0582" w:rsidR="00AB0BCD" w:rsidRPr="002A476E" w:rsidRDefault="009F4A9F" w:rsidP="008508F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sz w:val="24"/>
                <w:szCs w:val="24"/>
              </w:rPr>
              <w:t>Ing. Jana Kavčiaková</w:t>
            </w:r>
            <w:r w:rsidR="00E7105C" w:rsidRPr="002A4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5F" w:rsidRPr="002A47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</w:t>
            </w:r>
            <w:r w:rsidRPr="002A47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0905377496 </w:t>
            </w:r>
          </w:p>
          <w:p w14:paraId="1053D0A9" w14:textId="4B807DDA" w:rsidR="00C923E7" w:rsidRPr="002A476E" w:rsidRDefault="00991A41" w:rsidP="008508F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F4A9F" w:rsidRPr="002A476E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</w:t>
            </w:r>
            <w:r w:rsidR="0098616B" w:rsidRPr="002A476E">
              <w:rPr>
                <w:rFonts w:ascii="Times New Roman" w:eastAsia="Times New Roman" w:hAnsi="Times New Roman" w:cs="Times New Roman"/>
                <w:sz w:val="24"/>
                <w:szCs w:val="24"/>
              </w:rPr>
              <w:t>nssud.sk</w:t>
            </w:r>
          </w:p>
        </w:tc>
      </w:tr>
      <w:tr w:rsidR="002A30DE" w:rsidRPr="002A476E" w14:paraId="3388C485" w14:textId="77777777" w:rsidTr="00A83BA8">
        <w:trPr>
          <w:trHeight w:val="109"/>
        </w:trPr>
        <w:tc>
          <w:tcPr>
            <w:tcW w:w="4482" w:type="dxa"/>
          </w:tcPr>
          <w:p w14:paraId="00F5A708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B15847E" w14:textId="297B136B" w:rsidR="000A4D5F" w:rsidRPr="002A476E" w:rsidRDefault="00FA2086" w:rsidP="008508F0">
            <w:pPr>
              <w:pStyle w:val="Default"/>
              <w:spacing w:after="120"/>
              <w:rPr>
                <w:color w:val="auto"/>
              </w:rPr>
            </w:pPr>
            <w:r w:rsidRPr="002A476E">
              <w:rPr>
                <w:color w:val="auto"/>
              </w:rPr>
              <w:t>http</w:t>
            </w:r>
            <w:r w:rsidR="0098616B" w:rsidRPr="002A476E">
              <w:rPr>
                <w:color w:val="auto"/>
              </w:rPr>
              <w:t>s</w:t>
            </w:r>
            <w:r w:rsidRPr="002A476E">
              <w:rPr>
                <w:color w:val="auto"/>
              </w:rPr>
              <w:t>://www.</w:t>
            </w:r>
            <w:r w:rsidR="0098616B" w:rsidRPr="002A476E">
              <w:rPr>
                <w:color w:val="auto"/>
              </w:rPr>
              <w:t>nssud</w:t>
            </w:r>
            <w:r w:rsidRPr="002A476E">
              <w:rPr>
                <w:color w:val="auto"/>
              </w:rPr>
              <w:t xml:space="preserve">.sk </w:t>
            </w:r>
          </w:p>
        </w:tc>
      </w:tr>
    </w:tbl>
    <w:p w14:paraId="57ACE14C" w14:textId="77777777" w:rsidR="008508F0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7F32B" w14:textId="3783D5C6" w:rsidR="00FA2086" w:rsidRPr="002A476E" w:rsidRDefault="00FA208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2</w:t>
      </w:r>
      <w:r w:rsidRPr="002A476E">
        <w:rPr>
          <w:rFonts w:ascii="Times New Roman" w:hAnsi="Times New Roman" w:cs="Times New Roman"/>
          <w:sz w:val="24"/>
          <w:szCs w:val="24"/>
        </w:rPr>
        <w:t xml:space="preserve">. </w:t>
      </w:r>
      <w:r w:rsidRPr="002A476E">
        <w:rPr>
          <w:rFonts w:ascii="Times New Roman" w:hAnsi="Times New Roman" w:cs="Times New Roman"/>
          <w:b/>
          <w:sz w:val="24"/>
          <w:szCs w:val="24"/>
        </w:rPr>
        <w:t>Predmet zákazky</w:t>
      </w:r>
      <w:r w:rsidR="00991A41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7D686BB8" w14:textId="1B6902F1" w:rsidR="00FA2086" w:rsidRPr="002A476E" w:rsidRDefault="00FA208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Zákazka na </w:t>
      </w:r>
      <w:r w:rsidR="00F70D70" w:rsidRPr="002A476E">
        <w:rPr>
          <w:rFonts w:ascii="Times New Roman" w:hAnsi="Times New Roman" w:cs="Times New Roman"/>
          <w:sz w:val="24"/>
          <w:szCs w:val="24"/>
        </w:rPr>
        <w:t>poskytnutie</w:t>
      </w:r>
      <w:r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="00551356" w:rsidRPr="002A476E">
        <w:rPr>
          <w:rFonts w:ascii="Times New Roman" w:hAnsi="Times New Roman" w:cs="Times New Roman"/>
          <w:sz w:val="24"/>
          <w:szCs w:val="24"/>
        </w:rPr>
        <w:t>služby</w:t>
      </w:r>
      <w:r w:rsidR="00991A41" w:rsidRPr="002A476E">
        <w:rPr>
          <w:rFonts w:ascii="Times New Roman" w:hAnsi="Times New Roman" w:cs="Times New Roman"/>
          <w:sz w:val="24"/>
          <w:szCs w:val="24"/>
        </w:rPr>
        <w:t>.</w:t>
      </w:r>
    </w:p>
    <w:p w14:paraId="66DBFC87" w14:textId="77777777" w:rsidR="008508F0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96D67" w14:textId="1E4C0EAE" w:rsidR="00FA2086" w:rsidRPr="002A476E" w:rsidRDefault="00FA208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3</w:t>
      </w:r>
      <w:r w:rsidRPr="002A476E">
        <w:rPr>
          <w:rFonts w:ascii="Times New Roman" w:hAnsi="Times New Roman" w:cs="Times New Roman"/>
          <w:sz w:val="24"/>
          <w:szCs w:val="24"/>
        </w:rPr>
        <w:t xml:space="preserve">. </w:t>
      </w:r>
      <w:r w:rsidRPr="002A476E">
        <w:rPr>
          <w:rFonts w:ascii="Times New Roman" w:hAnsi="Times New Roman" w:cs="Times New Roman"/>
          <w:b/>
          <w:sz w:val="24"/>
          <w:szCs w:val="24"/>
        </w:rPr>
        <w:t>Názov predmetu zákazky</w:t>
      </w:r>
      <w:r w:rsidR="00991A41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453EF9A3" w14:textId="1DC4F587" w:rsidR="007F7D84" w:rsidRPr="002A476E" w:rsidRDefault="007F7D84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Zabezpečenie sťahovacích a súvisiacich služieb</w:t>
      </w:r>
      <w:r w:rsidR="008508F0">
        <w:rPr>
          <w:rFonts w:ascii="Times New Roman" w:hAnsi="Times New Roman" w:cs="Times New Roman"/>
          <w:sz w:val="24"/>
          <w:szCs w:val="24"/>
        </w:rPr>
        <w:t>.</w:t>
      </w:r>
    </w:p>
    <w:p w14:paraId="3BA33137" w14:textId="77777777" w:rsidR="008508F0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B2EF3" w14:textId="14988E99" w:rsidR="00C533C1" w:rsidRPr="002A476E" w:rsidRDefault="00FA208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4. Stručný opis predmetu zákazky</w:t>
      </w:r>
      <w:r w:rsidRPr="002A476E">
        <w:rPr>
          <w:rFonts w:ascii="Times New Roman" w:hAnsi="Times New Roman" w:cs="Times New Roman"/>
          <w:sz w:val="24"/>
          <w:szCs w:val="24"/>
        </w:rPr>
        <w:t>:</w:t>
      </w:r>
    </w:p>
    <w:p w14:paraId="202AEF6F" w14:textId="11BBEC3C" w:rsidR="00DA0CFF" w:rsidRPr="002A476E" w:rsidRDefault="00DA0CFF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Predmetom zákazky je zabezpečenie sťahovacích a súvisiacich služieb z objektov verejného</w:t>
      </w:r>
      <w:r w:rsidR="00880E5E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obstarávateľa Župné námestie 13, 81</w:t>
      </w:r>
      <w:r w:rsidR="00991A41" w:rsidRPr="002A476E">
        <w:rPr>
          <w:rFonts w:ascii="Times New Roman" w:hAnsi="Times New Roman" w:cs="Times New Roman"/>
          <w:sz w:val="24"/>
          <w:szCs w:val="24"/>
        </w:rPr>
        <w:t>4 90</w:t>
      </w:r>
      <w:r w:rsidRPr="002A476E">
        <w:rPr>
          <w:rFonts w:ascii="Times New Roman" w:hAnsi="Times New Roman" w:cs="Times New Roman"/>
          <w:sz w:val="24"/>
          <w:szCs w:val="24"/>
        </w:rPr>
        <w:t xml:space="preserve"> Bratislava (ďalej len „pôvodn</w:t>
      </w:r>
      <w:r w:rsidR="004A4EF7" w:rsidRPr="002A476E">
        <w:rPr>
          <w:rFonts w:ascii="Times New Roman" w:hAnsi="Times New Roman" w:cs="Times New Roman"/>
          <w:sz w:val="24"/>
          <w:szCs w:val="24"/>
        </w:rPr>
        <w:t>ý</w:t>
      </w:r>
      <w:r w:rsidRPr="002A476E">
        <w:rPr>
          <w:rFonts w:ascii="Times New Roman" w:hAnsi="Times New Roman" w:cs="Times New Roman"/>
          <w:sz w:val="24"/>
          <w:szCs w:val="24"/>
        </w:rPr>
        <w:t xml:space="preserve"> objekt“) do objektu verejného obstarávateľa Trenčianska </w:t>
      </w:r>
      <w:r w:rsidR="009A5DB9" w:rsidRPr="002A476E">
        <w:rPr>
          <w:rFonts w:ascii="Times New Roman" w:hAnsi="Times New Roman" w:cs="Times New Roman"/>
          <w:sz w:val="24"/>
          <w:szCs w:val="24"/>
        </w:rPr>
        <w:t xml:space="preserve">54/A, </w:t>
      </w:r>
      <w:r w:rsidR="00991A41" w:rsidRPr="002A476E">
        <w:rPr>
          <w:rFonts w:ascii="Times New Roman" w:hAnsi="Times New Roman" w:cs="Times New Roman"/>
          <w:sz w:val="24"/>
          <w:szCs w:val="24"/>
        </w:rPr>
        <w:t>821 08</w:t>
      </w:r>
      <w:r w:rsidR="00B87120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Bratislava (ďalej ako „nový objekt“).</w:t>
      </w:r>
    </w:p>
    <w:p w14:paraId="6726AFF1" w14:textId="5BA3A09A" w:rsidR="00032C7A" w:rsidRPr="002A476E" w:rsidRDefault="00DA0CFF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Verejný obstarávateľ požaduje zabezpečenie sťahovacích služieb, ktoré zahŕňajú najmä</w:t>
      </w:r>
      <w:r w:rsidR="00880E5E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sťahovanie kancelárskeho nábytku, výpočtovej techniky, bremien, dokumentácie a</w:t>
      </w:r>
      <w:r w:rsidR="00880E5E" w:rsidRPr="002A476E">
        <w:rPr>
          <w:rFonts w:ascii="Times New Roman" w:hAnsi="Times New Roman" w:cs="Times New Roman"/>
          <w:sz w:val="24"/>
          <w:szCs w:val="24"/>
        </w:rPr>
        <w:t> </w:t>
      </w:r>
      <w:r w:rsidRPr="002A476E">
        <w:rPr>
          <w:rFonts w:ascii="Times New Roman" w:hAnsi="Times New Roman" w:cs="Times New Roman"/>
          <w:sz w:val="24"/>
          <w:szCs w:val="24"/>
        </w:rPr>
        <w:t>drobného</w:t>
      </w:r>
      <w:r w:rsidR="00880E5E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vybavenia kancelárie z pôvodných objektov do nového objektu, a súvisiace služby</w:t>
      </w:r>
      <w:r w:rsidR="00032C7A" w:rsidRPr="002A4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B565D3" w14:textId="55A89120" w:rsidR="00C533C1" w:rsidRPr="002A476E" w:rsidRDefault="00C533C1" w:rsidP="008508F0">
      <w:pPr>
        <w:autoSpaceDE w:val="0"/>
        <w:autoSpaceDN w:val="0"/>
        <w:adjustRightInd w:val="0"/>
        <w:spacing w:after="120"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A476E">
        <w:rPr>
          <w:rStyle w:val="normaltextrun"/>
          <w:rFonts w:ascii="Times New Roman" w:hAnsi="Times New Roman" w:cs="Times New Roman"/>
          <w:sz w:val="24"/>
          <w:szCs w:val="24"/>
        </w:rPr>
        <w:t>Bližšie špecifik</w:t>
      </w:r>
      <w:r w:rsidR="00032C7A" w:rsidRPr="002A476E">
        <w:rPr>
          <w:rStyle w:val="normaltextrun"/>
          <w:rFonts w:ascii="Times New Roman" w:hAnsi="Times New Roman" w:cs="Times New Roman"/>
          <w:sz w:val="24"/>
          <w:szCs w:val="24"/>
        </w:rPr>
        <w:t>ácie predmetu zákazky sú uvedené</w:t>
      </w:r>
      <w:r w:rsidRPr="002A476E">
        <w:rPr>
          <w:rStyle w:val="normaltextrun"/>
          <w:rFonts w:ascii="Times New Roman" w:hAnsi="Times New Roman" w:cs="Times New Roman"/>
          <w:sz w:val="24"/>
          <w:szCs w:val="24"/>
        </w:rPr>
        <w:t xml:space="preserve"> v </w:t>
      </w:r>
      <w:r w:rsidR="00991A41" w:rsidRPr="002A476E"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2A476E">
        <w:rPr>
          <w:rStyle w:val="normaltextrun"/>
          <w:rFonts w:ascii="Times New Roman" w:hAnsi="Times New Roman" w:cs="Times New Roman"/>
          <w:sz w:val="24"/>
          <w:szCs w:val="24"/>
        </w:rPr>
        <w:t>rílohe</w:t>
      </w:r>
      <w:r w:rsidR="0085020E" w:rsidRPr="002A476E">
        <w:rPr>
          <w:rStyle w:val="normaltextrun"/>
          <w:rFonts w:ascii="Times New Roman" w:hAnsi="Times New Roman" w:cs="Times New Roman"/>
          <w:sz w:val="24"/>
          <w:szCs w:val="24"/>
        </w:rPr>
        <w:t xml:space="preserve"> č.</w:t>
      </w:r>
      <w:r w:rsidR="003B16FA" w:rsidRPr="002A476E">
        <w:rPr>
          <w:rStyle w:val="normaltextrun"/>
          <w:rFonts w:ascii="Times New Roman" w:hAnsi="Times New Roman" w:cs="Times New Roman"/>
          <w:sz w:val="24"/>
          <w:szCs w:val="24"/>
        </w:rPr>
        <w:t>1</w:t>
      </w:r>
      <w:r w:rsidRPr="002A476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508F0">
        <w:rPr>
          <w:rStyle w:val="normaltextrun"/>
          <w:rFonts w:ascii="Times New Roman" w:hAnsi="Times New Roman" w:cs="Times New Roman"/>
          <w:sz w:val="24"/>
          <w:szCs w:val="24"/>
        </w:rPr>
        <w:t>„</w:t>
      </w:r>
      <w:r w:rsidR="00032C7A" w:rsidRPr="002A476E">
        <w:rPr>
          <w:rStyle w:val="normaltextrun"/>
          <w:rFonts w:ascii="Times New Roman" w:hAnsi="Times New Roman" w:cs="Times New Roman"/>
          <w:sz w:val="24"/>
          <w:szCs w:val="24"/>
        </w:rPr>
        <w:t>O</w:t>
      </w:r>
      <w:r w:rsidRPr="002A476E">
        <w:rPr>
          <w:rStyle w:val="normaltextrun"/>
          <w:rFonts w:ascii="Times New Roman" w:hAnsi="Times New Roman" w:cs="Times New Roman"/>
          <w:sz w:val="24"/>
          <w:szCs w:val="24"/>
        </w:rPr>
        <w:t>pis predmetu zákazky</w:t>
      </w:r>
      <w:r w:rsidR="008508F0">
        <w:rPr>
          <w:rStyle w:val="normaltextrun"/>
          <w:rFonts w:ascii="Times New Roman" w:hAnsi="Times New Roman" w:cs="Times New Roman"/>
          <w:sz w:val="24"/>
          <w:szCs w:val="24"/>
        </w:rPr>
        <w:t>“</w:t>
      </w:r>
      <w:r w:rsidR="00F85852" w:rsidRPr="002A476E">
        <w:rPr>
          <w:rStyle w:val="normaltextrun"/>
          <w:rFonts w:ascii="Times New Roman" w:hAnsi="Times New Roman" w:cs="Times New Roman"/>
          <w:sz w:val="24"/>
          <w:szCs w:val="24"/>
        </w:rPr>
        <w:t xml:space="preserve">, ktorá je neoddeliteľnou súčasťou </w:t>
      </w:r>
      <w:r w:rsidR="008508F0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="00F85852" w:rsidRPr="002A476E">
        <w:rPr>
          <w:rStyle w:val="normaltextrun"/>
          <w:rFonts w:ascii="Times New Roman" w:hAnsi="Times New Roman" w:cs="Times New Roman"/>
          <w:sz w:val="24"/>
          <w:szCs w:val="24"/>
        </w:rPr>
        <w:t>ýzvy.</w:t>
      </w:r>
    </w:p>
    <w:p w14:paraId="06D3D7C0" w14:textId="77777777" w:rsidR="00880E5E" w:rsidRPr="002A476E" w:rsidRDefault="00880E5E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FFD48" w14:textId="0173D82D" w:rsidR="00551356" w:rsidRPr="002A476E" w:rsidRDefault="00FA1BF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>Rozdelenie predmetu zákazky na časti</w:t>
      </w:r>
      <w:r w:rsidR="00991A41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3B74A4C0" w14:textId="0A37D8F4" w:rsidR="00551356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NIE, uchádzač predloží ponuku na celý predmet zákazky.</w:t>
      </w:r>
    </w:p>
    <w:p w14:paraId="1B8AC6C2" w14:textId="77777777" w:rsidR="008508F0" w:rsidRPr="002A476E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14249" w14:textId="77777777" w:rsidR="008508F0" w:rsidRDefault="008508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E11B51" w14:textId="3ED45AEE" w:rsidR="00551356" w:rsidRPr="002A476E" w:rsidRDefault="00FA1BF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830889" w:rsidRPr="002A476E">
        <w:rPr>
          <w:rFonts w:ascii="Times New Roman" w:hAnsi="Times New Roman" w:cs="Times New Roman"/>
          <w:b/>
          <w:sz w:val="24"/>
          <w:szCs w:val="24"/>
        </w:rPr>
        <w:t xml:space="preserve">Finančný limit 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>predmetu zákazky</w:t>
      </w:r>
      <w:r w:rsidR="00991A41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4AE1A36E" w14:textId="18DB74AA" w:rsidR="00551356" w:rsidRPr="002A476E" w:rsidRDefault="005223CE" w:rsidP="008508F0">
      <w:pP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Neprekročiteľný </w:t>
      </w:r>
      <w:r w:rsidR="00815852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 limit</w:t>
      </w:r>
      <w:r w:rsidR="005C659A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zákazky</w:t>
      </w:r>
      <w:r w:rsidR="005C659A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654AB3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20</w:t>
      </w:r>
      <w:r w:rsidR="005D6457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 035,00 eur </w:t>
      </w:r>
      <w:r w:rsidR="000D301E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551356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bez DPH.</w:t>
      </w:r>
    </w:p>
    <w:p w14:paraId="718436FC" w14:textId="77777777" w:rsidR="008508F0" w:rsidRDefault="008508F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784DB" w14:textId="1CDB0839" w:rsidR="00C544CB" w:rsidRPr="002A476E" w:rsidRDefault="00B345FF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>Kódy CPV:</w:t>
      </w:r>
    </w:p>
    <w:p w14:paraId="33C5A956" w14:textId="77777777" w:rsidR="007F39E7" w:rsidRPr="002A476E" w:rsidRDefault="007F39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Hlavný predmet:</w:t>
      </w:r>
    </w:p>
    <w:p w14:paraId="40FE1797" w14:textId="77777777" w:rsidR="007F39E7" w:rsidRPr="002A476E" w:rsidRDefault="007F39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Hlavný slovník:</w:t>
      </w:r>
    </w:p>
    <w:p w14:paraId="6EDBE367" w14:textId="77777777" w:rsidR="007F39E7" w:rsidRPr="002A476E" w:rsidRDefault="007F39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63110000-3 – manipulácia s nákladom</w:t>
      </w:r>
    </w:p>
    <w:p w14:paraId="04AFE7AC" w14:textId="4D4D57F2" w:rsidR="007F39E7" w:rsidRPr="002A476E" w:rsidRDefault="007F39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Doplňujúce predmety</w:t>
      </w:r>
      <w:r w:rsidR="00991A41" w:rsidRPr="002A476E">
        <w:rPr>
          <w:rFonts w:ascii="Times New Roman" w:hAnsi="Times New Roman" w:cs="Times New Roman"/>
          <w:sz w:val="24"/>
          <w:szCs w:val="24"/>
        </w:rPr>
        <w:t>:</w:t>
      </w:r>
    </w:p>
    <w:p w14:paraId="6B5771B2" w14:textId="77777777" w:rsidR="007F39E7" w:rsidRPr="002A476E" w:rsidRDefault="007F39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Hlavný slovník:</w:t>
      </w:r>
    </w:p>
    <w:p w14:paraId="4BC0B3DA" w14:textId="14B1AD0E" w:rsidR="00A745B1" w:rsidRPr="002A476E" w:rsidRDefault="007F39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60100000-9 Služby cestnej dopravy</w:t>
      </w:r>
    </w:p>
    <w:p w14:paraId="0A10ED55" w14:textId="77777777" w:rsidR="008508F0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FA498" w14:textId="783E535C" w:rsidR="00991A41" w:rsidRPr="002A476E" w:rsidRDefault="00B345FF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 xml:space="preserve">Variantné riešenie: </w:t>
      </w:r>
    </w:p>
    <w:p w14:paraId="3AC09A6C" w14:textId="24866B50" w:rsidR="00F5766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Variantné riešenia sa nepripúšťajú.</w:t>
      </w:r>
    </w:p>
    <w:p w14:paraId="7210472D" w14:textId="77777777" w:rsidR="008508F0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56B0C" w14:textId="466D8190" w:rsidR="00991A41" w:rsidRPr="002A476E" w:rsidRDefault="00B345FF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 xml:space="preserve">Použitie elektronickej aukcie: </w:t>
      </w:r>
    </w:p>
    <w:p w14:paraId="39FE26B5" w14:textId="0A7A3911" w:rsidR="00C533C1" w:rsidRPr="002A476E" w:rsidRDefault="00991A41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="00551356" w:rsidRPr="002A476E">
        <w:rPr>
          <w:rFonts w:ascii="Times New Roman" w:hAnsi="Times New Roman" w:cs="Times New Roman"/>
          <w:sz w:val="24"/>
          <w:szCs w:val="24"/>
          <w:lang w:eastAsia="sk-SK"/>
        </w:rPr>
        <w:t>ie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CA06D5D" w14:textId="77777777" w:rsidR="008508F0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FC7E4" w14:textId="75878FB1" w:rsidR="00FF3F77" w:rsidRPr="002A476E" w:rsidRDefault="005D4D3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10. Miesto plnenia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 xml:space="preserve"> predmetu zákazky:</w:t>
      </w:r>
    </w:p>
    <w:p w14:paraId="6C44635F" w14:textId="340D81B9" w:rsidR="00C533C1" w:rsidRPr="002A476E" w:rsidRDefault="00103013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</w:rPr>
        <w:t>Miestom dodania predmetu zákazky je zabezp</w:t>
      </w:r>
      <w:r w:rsidR="006A68E5"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z w:val="24"/>
          <w:szCs w:val="24"/>
        </w:rPr>
        <w:t>čenie sťahovacích a súvisiacich služieb z</w:t>
      </w:r>
      <w:r w:rsidR="00F85852" w:rsidRPr="002A476E">
        <w:rPr>
          <w:rFonts w:ascii="Times New Roman" w:hAnsi="Times New Roman" w:cs="Times New Roman"/>
          <w:sz w:val="24"/>
          <w:szCs w:val="24"/>
        </w:rPr>
        <w:t> </w:t>
      </w:r>
      <w:r w:rsidRPr="002A476E">
        <w:rPr>
          <w:rFonts w:ascii="Times New Roman" w:hAnsi="Times New Roman" w:cs="Times New Roman"/>
          <w:sz w:val="24"/>
          <w:szCs w:val="24"/>
        </w:rPr>
        <w:t>objektov</w:t>
      </w:r>
      <w:r w:rsidR="00F85852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 xml:space="preserve">verejného obstarávateľa Župné námestie 13, </w:t>
      </w:r>
      <w:r w:rsidR="008508F0">
        <w:rPr>
          <w:rFonts w:ascii="Times New Roman" w:hAnsi="Times New Roman" w:cs="Times New Roman"/>
          <w:sz w:val="24"/>
          <w:szCs w:val="24"/>
        </w:rPr>
        <w:t xml:space="preserve">Bratislava </w:t>
      </w:r>
      <w:r w:rsidRPr="002A476E">
        <w:rPr>
          <w:rFonts w:ascii="Times New Roman" w:hAnsi="Times New Roman" w:cs="Times New Roman"/>
          <w:sz w:val="24"/>
          <w:szCs w:val="24"/>
        </w:rPr>
        <w:t>(ďalej len „pôvodný objekt“) do objektu verejného obstarávateľa Trenčianska 54/A</w:t>
      </w:r>
      <w:r w:rsidR="008D55C1" w:rsidRPr="002A476E">
        <w:rPr>
          <w:rFonts w:ascii="Times New Roman" w:hAnsi="Times New Roman" w:cs="Times New Roman"/>
          <w:sz w:val="24"/>
          <w:szCs w:val="24"/>
        </w:rPr>
        <w:t>,</w:t>
      </w:r>
      <w:r w:rsidRPr="002A476E">
        <w:rPr>
          <w:rFonts w:ascii="Times New Roman" w:hAnsi="Times New Roman" w:cs="Times New Roman"/>
          <w:sz w:val="24"/>
          <w:szCs w:val="24"/>
        </w:rPr>
        <w:t xml:space="preserve"> Bratislava (ďalej ako „nový objekt“)</w:t>
      </w:r>
      <w:r w:rsidR="00FA1650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61477E1" w14:textId="77777777" w:rsidR="00FA1650" w:rsidRPr="002A476E" w:rsidRDefault="00FA165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61C24" w14:textId="77777777" w:rsidR="003B43D6" w:rsidRPr="002A476E" w:rsidRDefault="003B43D6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76E">
        <w:rPr>
          <w:rFonts w:ascii="Times New Roman" w:hAnsi="Times New Roman" w:cs="Times New Roman"/>
          <w:sz w:val="24"/>
          <w:szCs w:val="24"/>
          <w:u w:val="single"/>
        </w:rPr>
        <w:t>Obhliadka predmetu zákazky:</w:t>
      </w:r>
    </w:p>
    <w:p w14:paraId="4400EA74" w14:textId="103C7EA9" w:rsidR="003B43D6" w:rsidRPr="002A476E" w:rsidRDefault="003B43D6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Verejný obstarávateľ vzhľadom na predmet zákazky odporúča záujemcom </w:t>
      </w:r>
      <w:r w:rsidR="00FA1650" w:rsidRPr="002A476E">
        <w:rPr>
          <w:rFonts w:ascii="Times New Roman" w:hAnsi="Times New Roman" w:cs="Times New Roman"/>
          <w:sz w:val="24"/>
          <w:szCs w:val="24"/>
        </w:rPr>
        <w:t>zúčastniť</w:t>
      </w:r>
      <w:r w:rsidRPr="002A476E">
        <w:rPr>
          <w:rFonts w:ascii="Times New Roman" w:hAnsi="Times New Roman" w:cs="Times New Roman"/>
          <w:sz w:val="24"/>
          <w:szCs w:val="24"/>
        </w:rPr>
        <w:t xml:space="preserve"> sa</w:t>
      </w:r>
      <w:r w:rsidR="00F85852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obhliadky</w:t>
      </w:r>
      <w:r w:rsidR="008508F0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objektov. Obhliadka sa uskutoční:</w:t>
      </w:r>
    </w:p>
    <w:p w14:paraId="722F3AD4" w14:textId="587BBB54" w:rsidR="003B43D6" w:rsidRPr="002A476E" w:rsidRDefault="003B43D6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a) Objekt Župné námestie 1</w:t>
      </w:r>
      <w:r w:rsidR="00FA1650" w:rsidRPr="002A476E">
        <w:rPr>
          <w:rFonts w:ascii="Times New Roman" w:hAnsi="Times New Roman" w:cs="Times New Roman"/>
          <w:sz w:val="24"/>
          <w:szCs w:val="24"/>
        </w:rPr>
        <w:t>3</w:t>
      </w:r>
      <w:r w:rsidRPr="002A476E">
        <w:rPr>
          <w:rFonts w:ascii="Times New Roman" w:hAnsi="Times New Roman" w:cs="Times New Roman"/>
          <w:sz w:val="24"/>
          <w:szCs w:val="24"/>
        </w:rPr>
        <w:t>, Bratislava</w:t>
      </w:r>
    </w:p>
    <w:p w14:paraId="18F0DD4A" w14:textId="3407E973" w:rsidR="003B43D6" w:rsidRPr="00AB0667" w:rsidRDefault="003B43D6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67">
        <w:rPr>
          <w:rFonts w:ascii="Times New Roman" w:hAnsi="Times New Roman" w:cs="Times New Roman"/>
          <w:sz w:val="24"/>
          <w:szCs w:val="24"/>
        </w:rPr>
        <w:t xml:space="preserve">Dňa </w:t>
      </w:r>
      <w:r w:rsidR="00FA1650" w:rsidRPr="00AB0667">
        <w:rPr>
          <w:rFonts w:ascii="Times New Roman" w:hAnsi="Times New Roman" w:cs="Times New Roman"/>
          <w:sz w:val="24"/>
          <w:szCs w:val="24"/>
        </w:rPr>
        <w:t>9</w:t>
      </w:r>
      <w:r w:rsidR="006B22F2" w:rsidRPr="00AB0667">
        <w:rPr>
          <w:rFonts w:ascii="Times New Roman" w:hAnsi="Times New Roman" w:cs="Times New Roman"/>
          <w:sz w:val="24"/>
          <w:szCs w:val="24"/>
        </w:rPr>
        <w:t>. 12.2021</w:t>
      </w:r>
      <w:r w:rsidRPr="00AB0667">
        <w:rPr>
          <w:rFonts w:ascii="Times New Roman" w:hAnsi="Times New Roman" w:cs="Times New Roman"/>
          <w:sz w:val="24"/>
          <w:szCs w:val="24"/>
        </w:rPr>
        <w:t xml:space="preserve"> v čase od 0</w:t>
      </w:r>
      <w:r w:rsidR="00FA1650" w:rsidRPr="00AB0667">
        <w:rPr>
          <w:rFonts w:ascii="Times New Roman" w:hAnsi="Times New Roman" w:cs="Times New Roman"/>
          <w:sz w:val="24"/>
          <w:szCs w:val="24"/>
        </w:rPr>
        <w:t>9</w:t>
      </w:r>
      <w:r w:rsidRPr="00AB0667">
        <w:rPr>
          <w:rFonts w:ascii="Times New Roman" w:hAnsi="Times New Roman" w:cs="Times New Roman"/>
          <w:sz w:val="24"/>
          <w:szCs w:val="24"/>
        </w:rPr>
        <w:t>:00 do 12:00 hod.</w:t>
      </w:r>
    </w:p>
    <w:p w14:paraId="6F22CCAC" w14:textId="7DB4D763" w:rsidR="00FA1650" w:rsidRPr="00AB0667" w:rsidRDefault="00FA165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67">
        <w:rPr>
          <w:rFonts w:ascii="Times New Roman" w:hAnsi="Times New Roman" w:cs="Times New Roman"/>
          <w:sz w:val="24"/>
          <w:szCs w:val="24"/>
        </w:rPr>
        <w:t>b) Objekt Trenčianska 56/A, Bratislava</w:t>
      </w:r>
    </w:p>
    <w:p w14:paraId="1315A1C0" w14:textId="662517D4" w:rsidR="00FA1650" w:rsidRPr="00AB0667" w:rsidRDefault="00FA165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67">
        <w:rPr>
          <w:rFonts w:ascii="Times New Roman" w:hAnsi="Times New Roman" w:cs="Times New Roman"/>
          <w:sz w:val="24"/>
          <w:szCs w:val="24"/>
        </w:rPr>
        <w:t>Dňa 9. 12.2021 v čase od 13:00 do 1</w:t>
      </w:r>
      <w:r w:rsidR="008177A6" w:rsidRPr="00AB0667">
        <w:rPr>
          <w:rFonts w:ascii="Times New Roman" w:hAnsi="Times New Roman" w:cs="Times New Roman"/>
          <w:sz w:val="24"/>
          <w:szCs w:val="24"/>
        </w:rPr>
        <w:t>6</w:t>
      </w:r>
      <w:r w:rsidRPr="00AB0667">
        <w:rPr>
          <w:rFonts w:ascii="Times New Roman" w:hAnsi="Times New Roman" w:cs="Times New Roman"/>
          <w:sz w:val="24"/>
          <w:szCs w:val="24"/>
        </w:rPr>
        <w:t>:00 hod.</w:t>
      </w:r>
    </w:p>
    <w:p w14:paraId="1758530E" w14:textId="5819566B" w:rsidR="003B43D6" w:rsidRPr="002A476E" w:rsidRDefault="003B43D6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67">
        <w:rPr>
          <w:rFonts w:ascii="Times New Roman" w:hAnsi="Times New Roman" w:cs="Times New Roman"/>
          <w:sz w:val="24"/>
          <w:szCs w:val="24"/>
        </w:rPr>
        <w:t>Záujemcovia svoju účasť na obhliadke nahlásia výlučne e-mailom na adresu:</w:t>
      </w:r>
      <w:r w:rsidR="008508F0">
        <w:rPr>
          <w:rFonts w:ascii="Times New Roman" w:hAnsi="Times New Roman" w:cs="Times New Roman"/>
          <w:sz w:val="24"/>
          <w:szCs w:val="24"/>
        </w:rPr>
        <w:t xml:space="preserve"> </w:t>
      </w:r>
      <w:r w:rsidR="008177A6" w:rsidRPr="00AB0667">
        <w:rPr>
          <w:rFonts w:ascii="Times New Roman" w:hAnsi="Times New Roman" w:cs="Times New Roman"/>
          <w:sz w:val="24"/>
          <w:szCs w:val="24"/>
        </w:rPr>
        <w:t>roman.navratil</w:t>
      </w:r>
      <w:r w:rsidRPr="00AB0667">
        <w:rPr>
          <w:rFonts w:ascii="Times New Roman" w:hAnsi="Times New Roman" w:cs="Times New Roman"/>
          <w:sz w:val="24"/>
          <w:szCs w:val="24"/>
        </w:rPr>
        <w:t>@</w:t>
      </w:r>
      <w:r w:rsidR="00040225" w:rsidRPr="00AB0667">
        <w:rPr>
          <w:rFonts w:ascii="Times New Roman" w:hAnsi="Times New Roman" w:cs="Times New Roman"/>
          <w:sz w:val="24"/>
          <w:szCs w:val="24"/>
        </w:rPr>
        <w:t>nssud</w:t>
      </w:r>
      <w:r w:rsidRPr="00AB0667">
        <w:rPr>
          <w:rFonts w:ascii="Times New Roman" w:hAnsi="Times New Roman" w:cs="Times New Roman"/>
          <w:sz w:val="24"/>
          <w:szCs w:val="24"/>
        </w:rPr>
        <w:t>.sk, a to najneskôr 1</w:t>
      </w:r>
      <w:r w:rsidR="006B22F2" w:rsidRPr="00AB0667">
        <w:rPr>
          <w:rFonts w:ascii="Times New Roman" w:hAnsi="Times New Roman" w:cs="Times New Roman"/>
          <w:sz w:val="24"/>
          <w:szCs w:val="24"/>
        </w:rPr>
        <w:t xml:space="preserve"> </w:t>
      </w:r>
      <w:r w:rsidRPr="00AB0667">
        <w:rPr>
          <w:rFonts w:ascii="Times New Roman" w:hAnsi="Times New Roman" w:cs="Times New Roman"/>
          <w:sz w:val="24"/>
          <w:szCs w:val="24"/>
        </w:rPr>
        <w:t>deň pred stanoveným termínom uskutočnenia</w:t>
      </w:r>
      <w:r w:rsidRPr="002A476E">
        <w:rPr>
          <w:rFonts w:ascii="Times New Roman" w:hAnsi="Times New Roman" w:cs="Times New Roman"/>
          <w:sz w:val="24"/>
          <w:szCs w:val="24"/>
        </w:rPr>
        <w:t xml:space="preserve"> obhliadky.</w:t>
      </w:r>
    </w:p>
    <w:p w14:paraId="528122C1" w14:textId="28A59BF3" w:rsidR="00F61A57" w:rsidRPr="002A476E" w:rsidRDefault="003B43D6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Výdavky záujemcov spojené s obhliadkou objektov predmetu zákazky idú na ťarchu</w:t>
      </w:r>
      <w:r w:rsidR="006B22F2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záujemcu.</w:t>
      </w:r>
    </w:p>
    <w:p w14:paraId="745C75D1" w14:textId="77777777" w:rsidR="00AF7F84" w:rsidRPr="002A476E" w:rsidRDefault="00AF7F84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909D0" w14:textId="77777777" w:rsidR="008177A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11. Termín plnenia</w:t>
      </w:r>
      <w:r w:rsidR="005614A2" w:rsidRPr="002A476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6A522C8" w14:textId="2715E7C8" w:rsidR="00A745B1" w:rsidRPr="002A476E" w:rsidRDefault="008D55C1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v termíne od 03.1.20</w:t>
      </w:r>
      <w:r w:rsidR="006A68E5" w:rsidRPr="002A476E">
        <w:rPr>
          <w:rFonts w:ascii="Times New Roman" w:hAnsi="Times New Roman" w:cs="Times New Roman"/>
          <w:sz w:val="24"/>
          <w:szCs w:val="24"/>
          <w:lang w:eastAsia="sk-SK"/>
        </w:rPr>
        <w:t>22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 – </w:t>
      </w:r>
      <w:r w:rsidR="006A68E5" w:rsidRPr="002A476E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="00BD69F9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>.01.202</w:t>
      </w:r>
      <w:r w:rsidR="006A68E5" w:rsidRPr="002A476E">
        <w:rPr>
          <w:rFonts w:ascii="Times New Roman" w:hAnsi="Times New Roman" w:cs="Times New Roman"/>
          <w:sz w:val="24"/>
          <w:szCs w:val="24"/>
          <w:lang w:eastAsia="sk-SK"/>
        </w:rPr>
        <w:t>2.</w:t>
      </w:r>
    </w:p>
    <w:p w14:paraId="756A835E" w14:textId="77777777" w:rsidR="008177A6" w:rsidRPr="002A476E" w:rsidRDefault="008177A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934A135" w14:textId="7590B6ED" w:rsidR="007C2EC5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lastRenderedPageBreak/>
        <w:t>12. Lehota viazanosti ponuky je stanovená</w:t>
      </w:r>
      <w:r w:rsidR="008D55C1" w:rsidRPr="002A476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2816E0">
        <w:rPr>
          <w:rFonts w:ascii="Times New Roman" w:hAnsi="Times New Roman" w:cs="Times New Roman"/>
          <w:b/>
          <w:sz w:val="24"/>
          <w:szCs w:val="24"/>
        </w:rPr>
        <w:t>:</w:t>
      </w:r>
    </w:p>
    <w:p w14:paraId="58342274" w14:textId="3F5C1099" w:rsidR="00551356" w:rsidRPr="002A476E" w:rsidRDefault="008D55C1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10.1.2022</w:t>
      </w:r>
    </w:p>
    <w:p w14:paraId="49F59B51" w14:textId="77777777" w:rsidR="007C2EC5" w:rsidRPr="002A476E" w:rsidRDefault="007C2EC5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31AA723" w14:textId="4BC686F3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13. Kritéria na vyhodnotenie ponúk</w:t>
      </w:r>
      <w:r w:rsidR="002816E0">
        <w:rPr>
          <w:rFonts w:ascii="Times New Roman" w:hAnsi="Times New Roman" w:cs="Times New Roman"/>
          <w:b/>
          <w:sz w:val="24"/>
          <w:szCs w:val="24"/>
        </w:rPr>
        <w:t>:</w:t>
      </w:r>
    </w:p>
    <w:p w14:paraId="1B9B2769" w14:textId="1C76BDA1" w:rsidR="00A411FB" w:rsidRPr="002A476E" w:rsidRDefault="00A411FB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Jediným kritériom na vyhodnotenie ponúk v rámci tohto verejného obstarávania je najnižšia celková</w:t>
      </w:r>
      <w:r w:rsidR="002816E0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cena s DPH za celý predmet zákazky.</w:t>
      </w:r>
    </w:p>
    <w:p w14:paraId="3454AEFC" w14:textId="77777777" w:rsidR="007C2EC5" w:rsidRPr="002A476E" w:rsidRDefault="007C2EC5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3A410" w14:textId="77777777" w:rsidR="00A411FB" w:rsidRPr="002A476E" w:rsidRDefault="00A411FB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  <w:u w:val="single"/>
        </w:rPr>
      </w:pPr>
      <w:r w:rsidRPr="002A476E">
        <w:rPr>
          <w:rFonts w:ascii="Times New Roman" w:eastAsia="Calibri,Bold" w:hAnsi="Times New Roman" w:cs="Times New Roman"/>
          <w:sz w:val="24"/>
          <w:szCs w:val="24"/>
          <w:u w:val="single"/>
        </w:rPr>
        <w:t>Spôsob uplatnenia kritérií:</w:t>
      </w:r>
    </w:p>
    <w:p w14:paraId="2C5974F0" w14:textId="6AACC86F" w:rsidR="00A411FB" w:rsidRPr="002A476E" w:rsidRDefault="00A411FB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Všetky ceny a hodnoty Návrh</w:t>
      </w:r>
      <w:r w:rsidR="005F0E74" w:rsidRPr="002A476E">
        <w:rPr>
          <w:rFonts w:ascii="Times New Roman" w:hAnsi="Times New Roman" w:cs="Times New Roman"/>
          <w:sz w:val="24"/>
          <w:szCs w:val="24"/>
        </w:rPr>
        <w:t>u</w:t>
      </w:r>
      <w:r w:rsidRPr="002A476E">
        <w:rPr>
          <w:rFonts w:ascii="Times New Roman" w:hAnsi="Times New Roman" w:cs="Times New Roman"/>
          <w:sz w:val="24"/>
          <w:szCs w:val="24"/>
        </w:rPr>
        <w:t xml:space="preserve"> na plnenie kritérií musia byť zaokrúhlené na dve</w:t>
      </w:r>
      <w:r w:rsidR="001363DF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desatinné miesta a nesmú byť vyjadrené číslom „0“</w:t>
      </w:r>
      <w:r w:rsidR="00A07738" w:rsidRPr="002A476E">
        <w:rPr>
          <w:rFonts w:ascii="Times New Roman" w:hAnsi="Times New Roman" w:cs="Times New Roman"/>
          <w:sz w:val="24"/>
          <w:szCs w:val="24"/>
        </w:rPr>
        <w:t>,</w:t>
      </w:r>
      <w:r w:rsidRPr="002A476E">
        <w:rPr>
          <w:rFonts w:ascii="Times New Roman" w:hAnsi="Times New Roman" w:cs="Times New Roman"/>
          <w:sz w:val="24"/>
          <w:szCs w:val="24"/>
        </w:rPr>
        <w:t xml:space="preserve"> ani záporným číslom.</w:t>
      </w:r>
    </w:p>
    <w:p w14:paraId="234863DF" w14:textId="355B629E" w:rsidR="00A411FB" w:rsidRPr="002A476E" w:rsidRDefault="00A411FB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Celková cen</w:t>
      </w:r>
      <w:r w:rsidR="00694763"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z w:val="24"/>
          <w:szCs w:val="24"/>
        </w:rPr>
        <w:t xml:space="preserve"> za predmet zákazky v EUR s DPH uvedená v Návrhu na plnenie kritérií reflektuje</w:t>
      </w:r>
      <w:r w:rsidR="001363DF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všetky náklady spojené s dodaním predmetu zákazky.</w:t>
      </w:r>
    </w:p>
    <w:p w14:paraId="38B056E9" w14:textId="77777777" w:rsidR="00551356" w:rsidRPr="002A476E" w:rsidRDefault="005614A2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Celková cena </w:t>
      </w:r>
      <w:r w:rsidR="00551356" w:rsidRPr="002A476E">
        <w:rPr>
          <w:rFonts w:ascii="Times New Roman" w:hAnsi="Times New Roman" w:cs="Times New Roman"/>
          <w:sz w:val="24"/>
          <w:szCs w:val="24"/>
        </w:rPr>
        <w:t>za poskytnutie služby musí byť stanovená ako konečná, vrátane všetkých nákladov (priame aj nepriame náklady vrátane dopravy).</w:t>
      </w:r>
    </w:p>
    <w:p w14:paraId="6002FFEF" w14:textId="77777777" w:rsidR="00551356" w:rsidRPr="002A476E" w:rsidRDefault="00551356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Cena musí zahŕňať všetky ekonomicky odôvodnené nákla</w:t>
      </w:r>
      <w:r w:rsidR="00950502" w:rsidRPr="002A476E">
        <w:rPr>
          <w:rFonts w:ascii="Times New Roman" w:hAnsi="Times New Roman" w:cs="Times New Roman"/>
          <w:sz w:val="24"/>
          <w:szCs w:val="24"/>
        </w:rPr>
        <w:t xml:space="preserve">dy na predmet zmluvy </w:t>
      </w:r>
      <w:r w:rsidRPr="002A476E">
        <w:rPr>
          <w:rFonts w:ascii="Times New Roman" w:hAnsi="Times New Roman" w:cs="Times New Roman"/>
          <w:sz w:val="24"/>
          <w:szCs w:val="24"/>
        </w:rPr>
        <w:t>a primeraný zisk.</w:t>
      </w:r>
    </w:p>
    <w:p w14:paraId="40091905" w14:textId="12D187F7" w:rsidR="00A07738" w:rsidRPr="002A476E" w:rsidRDefault="0056594C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 prípade uchádzača, ktorý je platcom DPH</w:t>
      </w:r>
      <w:r w:rsidR="00A07738" w:rsidRPr="002A476E">
        <w:rPr>
          <w:rFonts w:ascii="Times New Roman" w:hAnsi="Times New Roman" w:cs="Times New Roman"/>
          <w:sz w:val="24"/>
          <w:szCs w:val="24"/>
        </w:rPr>
        <w:t>,</w:t>
      </w:r>
      <w:r w:rsidRPr="002A476E">
        <w:rPr>
          <w:rFonts w:ascii="Times New Roman" w:hAnsi="Times New Roman" w:cs="Times New Roman"/>
          <w:sz w:val="24"/>
          <w:szCs w:val="24"/>
        </w:rPr>
        <w:t xml:space="preserve"> bude hodnotená cena vrátane DPH. </w:t>
      </w:r>
    </w:p>
    <w:p w14:paraId="4AB6C7C2" w14:textId="0B59C150" w:rsidR="00A07738" w:rsidRPr="002A476E" w:rsidRDefault="00A07738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</w:t>
      </w:r>
      <w:r w:rsidR="0056594C" w:rsidRPr="002A476E">
        <w:rPr>
          <w:rFonts w:ascii="Times New Roman" w:hAnsi="Times New Roman" w:cs="Times New Roman"/>
          <w:sz w:val="24"/>
          <w:szCs w:val="24"/>
        </w:rPr>
        <w:t xml:space="preserve"> prípade </w:t>
      </w:r>
      <w:r w:rsidR="00FF3F77" w:rsidRPr="002A476E">
        <w:rPr>
          <w:rFonts w:ascii="Times New Roman" w:hAnsi="Times New Roman" w:cs="Times New Roman"/>
          <w:sz w:val="24"/>
          <w:szCs w:val="24"/>
        </w:rPr>
        <w:t> </w:t>
      </w:r>
      <w:r w:rsidR="0056594C" w:rsidRPr="002A476E">
        <w:rPr>
          <w:rFonts w:ascii="Times New Roman" w:hAnsi="Times New Roman" w:cs="Times New Roman"/>
          <w:sz w:val="24"/>
          <w:szCs w:val="24"/>
        </w:rPr>
        <w:t>uchádzača, ktorý nie je platcom DPH</w:t>
      </w:r>
      <w:r w:rsidRPr="002A476E">
        <w:rPr>
          <w:rFonts w:ascii="Times New Roman" w:hAnsi="Times New Roman" w:cs="Times New Roman"/>
          <w:sz w:val="24"/>
          <w:szCs w:val="24"/>
        </w:rPr>
        <w:t>,</w:t>
      </w:r>
      <w:r w:rsidR="0056594C" w:rsidRPr="002A476E">
        <w:rPr>
          <w:rFonts w:ascii="Times New Roman" w:hAnsi="Times New Roman" w:cs="Times New Roman"/>
          <w:sz w:val="24"/>
          <w:szCs w:val="24"/>
        </w:rPr>
        <w:t xml:space="preserve"> bude hodnotená uvedená celková suma. </w:t>
      </w:r>
    </w:p>
    <w:p w14:paraId="31A48FC1" w14:textId="611A3152" w:rsidR="001363DF" w:rsidRPr="002A476E" w:rsidRDefault="00A07738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</w:t>
      </w:r>
      <w:r w:rsidR="0056594C" w:rsidRPr="002A476E">
        <w:rPr>
          <w:rFonts w:ascii="Times New Roman" w:hAnsi="Times New Roman" w:cs="Times New Roman"/>
          <w:sz w:val="24"/>
          <w:szCs w:val="24"/>
        </w:rPr>
        <w:t xml:space="preserve"> prípade, že </w:t>
      </w:r>
      <w:r w:rsidR="00FF3F77" w:rsidRPr="002A476E">
        <w:rPr>
          <w:rFonts w:ascii="Times New Roman" w:hAnsi="Times New Roman" w:cs="Times New Roman"/>
          <w:sz w:val="24"/>
          <w:szCs w:val="24"/>
        </w:rPr>
        <w:t> </w:t>
      </w:r>
      <w:r w:rsidR="0056594C" w:rsidRPr="002A476E">
        <w:rPr>
          <w:rFonts w:ascii="Times New Roman" w:hAnsi="Times New Roman" w:cs="Times New Roman"/>
          <w:sz w:val="24"/>
          <w:szCs w:val="24"/>
        </w:rPr>
        <w:t>uchádzač nie je platcom DPH, upozorní na túto skutočnosť a uvedie konečnú sumu v eurách.</w:t>
      </w:r>
    </w:p>
    <w:p w14:paraId="58B099FB" w14:textId="77777777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0FBF4" w14:textId="1A340500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14. Pravidlá uplatnenia kritérií: </w:t>
      </w:r>
    </w:p>
    <w:p w14:paraId="7B5EBF74" w14:textId="03707CD6" w:rsidR="00C60C00" w:rsidRPr="002A476E" w:rsidRDefault="00C60C0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Ako prvá v poradí bude označená ponuka s najnižšou celkovou cenou za predmet zákazky, ako</w:t>
      </w:r>
      <w:r w:rsidR="001363DF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druhá v poradí bude označená cena s druhou najnižšou celkovou cenou za predmet</w:t>
      </w:r>
      <w:r w:rsidR="0065045A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zákazky</w:t>
      </w:r>
      <w:r w:rsidR="001363DF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a pod.</w:t>
      </w:r>
    </w:p>
    <w:p w14:paraId="24315949" w14:textId="77777777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F7F43" w14:textId="0A1008E1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15. Lehota a miesto predkladania ponúk:</w:t>
      </w:r>
    </w:p>
    <w:p w14:paraId="72F1D905" w14:textId="52AEB138" w:rsidR="00C533C1" w:rsidRPr="002A476E" w:rsidRDefault="00C533C1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67">
        <w:rPr>
          <w:rFonts w:ascii="Times New Roman" w:hAnsi="Times New Roman" w:cs="Times New Roman"/>
          <w:sz w:val="24"/>
          <w:szCs w:val="24"/>
        </w:rPr>
        <w:t xml:space="preserve">Lehota na predkladanie ponúk je do </w:t>
      </w:r>
      <w:r w:rsidR="006B22F2" w:rsidRPr="002816E0">
        <w:rPr>
          <w:rFonts w:ascii="Times New Roman" w:hAnsi="Times New Roman" w:cs="Times New Roman"/>
          <w:sz w:val="24"/>
          <w:szCs w:val="24"/>
        </w:rPr>
        <w:t>1</w:t>
      </w:r>
      <w:r w:rsidR="00A07738" w:rsidRPr="002816E0">
        <w:rPr>
          <w:rFonts w:ascii="Times New Roman" w:hAnsi="Times New Roman" w:cs="Times New Roman"/>
          <w:sz w:val="24"/>
          <w:szCs w:val="24"/>
        </w:rPr>
        <w:t>3</w:t>
      </w:r>
      <w:r w:rsidR="006B22F2" w:rsidRPr="002816E0">
        <w:rPr>
          <w:rFonts w:ascii="Times New Roman" w:hAnsi="Times New Roman" w:cs="Times New Roman"/>
          <w:sz w:val="24"/>
          <w:szCs w:val="24"/>
        </w:rPr>
        <w:t>.12.2021</w:t>
      </w:r>
      <w:r w:rsidRPr="002816E0">
        <w:rPr>
          <w:rFonts w:ascii="Times New Roman" w:hAnsi="Times New Roman" w:cs="Times New Roman"/>
          <w:sz w:val="24"/>
          <w:szCs w:val="24"/>
        </w:rPr>
        <w:t xml:space="preserve"> o 1</w:t>
      </w:r>
      <w:r w:rsidR="002013AC" w:rsidRPr="002816E0">
        <w:rPr>
          <w:rFonts w:ascii="Times New Roman" w:hAnsi="Times New Roman" w:cs="Times New Roman"/>
          <w:sz w:val="24"/>
          <w:szCs w:val="24"/>
        </w:rPr>
        <w:t>1</w:t>
      </w:r>
      <w:r w:rsidRPr="002816E0">
        <w:rPr>
          <w:rFonts w:ascii="Times New Roman" w:hAnsi="Times New Roman" w:cs="Times New Roman"/>
          <w:sz w:val="24"/>
          <w:szCs w:val="24"/>
        </w:rPr>
        <w:t xml:space="preserve">:00 hod., </w:t>
      </w:r>
      <w:r w:rsidRPr="00AB0667">
        <w:rPr>
          <w:rFonts w:ascii="Times New Roman" w:hAnsi="Times New Roman" w:cs="Times New Roman"/>
          <w:sz w:val="24"/>
          <w:szCs w:val="24"/>
        </w:rPr>
        <w:t>prostredníctvom systému</w:t>
      </w:r>
      <w:r w:rsidRPr="002A476E">
        <w:rPr>
          <w:rFonts w:ascii="Times New Roman" w:hAnsi="Times New Roman" w:cs="Times New Roman"/>
          <w:sz w:val="24"/>
          <w:szCs w:val="24"/>
        </w:rPr>
        <w:t xml:space="preserve"> JOSEPHINE.</w:t>
      </w:r>
      <w:r w:rsidR="00425F0D" w:rsidRPr="002A4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5619C" w14:textId="77777777" w:rsidR="00617A16" w:rsidRPr="002A476E" w:rsidRDefault="00617A16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D0C597E" w14:textId="2A10B2BA" w:rsidR="00103FA1" w:rsidRPr="002A476E" w:rsidRDefault="00551356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16. Platnosť zmluvy</w:t>
      </w:r>
      <w:r w:rsidR="00103FA1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14:paraId="4DD21256" w14:textId="41918CB4" w:rsidR="00551356" w:rsidRPr="002A476E" w:rsidRDefault="002119B7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</w:rPr>
        <w:t>Zmluva na poskytnutie sťahovacích služieb</w:t>
      </w:r>
      <w:r w:rsidR="00177D51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51356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nadobúda </w:t>
      </w:r>
      <w:r w:rsidR="0020048E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platnosť</w:t>
      </w:r>
      <w:r w:rsidR="00551356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dňom podpisu obidvoch zmluvných strán a</w:t>
      </w:r>
      <w:r w:rsidR="0020048E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 účinnosť d</w:t>
      </w:r>
      <w:r w:rsidR="00551356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ňom zverejnenia </w:t>
      </w:r>
      <w:r w:rsidR="0020048E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zmluvy </w:t>
      </w:r>
      <w:r w:rsidR="00551356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v CRZ.</w:t>
      </w:r>
    </w:p>
    <w:p w14:paraId="1BCA37A4" w14:textId="77777777" w:rsidR="002816E0" w:rsidRDefault="002816E0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1645BC" w14:textId="351FB0B1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17.</w:t>
      </w:r>
      <w:r w:rsidRPr="002A476E">
        <w:rPr>
          <w:rFonts w:ascii="Times New Roman" w:hAnsi="Times New Roman" w:cs="Times New Roman"/>
          <w:b/>
          <w:sz w:val="24"/>
          <w:szCs w:val="24"/>
        </w:rPr>
        <w:t xml:space="preserve"> Príprava ponuky</w:t>
      </w:r>
      <w:r w:rsidR="00A07738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647E04A0" w14:textId="5A4E8931" w:rsidR="00551356" w:rsidRPr="002A476E" w:rsidRDefault="00551356" w:rsidP="008508F0">
      <w:pPr>
        <w:pStyle w:val="Odsekzoznamu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Ponuka musí byť vyhotovená vo  forme, ktorá zabezpečí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 trvalé zachytenie jej obsahu, </w:t>
      </w:r>
      <w:r w:rsidRPr="002A476E">
        <w:rPr>
          <w:rFonts w:ascii="Times New Roman" w:hAnsi="Times New Roman" w:cs="Times New Roman"/>
          <w:sz w:val="24"/>
          <w:szCs w:val="24"/>
        </w:rPr>
        <w:t xml:space="preserve">nezmazateľným 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atramentom rukopisom, písacím strojom alebo tlačiarenským výstupným </w:t>
      </w:r>
      <w:r w:rsidRPr="002A476E">
        <w:rPr>
          <w:rFonts w:ascii="Times New Roman" w:hAnsi="Times New Roman" w:cs="Times New Roman"/>
          <w:sz w:val="24"/>
          <w:szCs w:val="24"/>
        </w:rPr>
        <w:t>zariadením výpočtovej techniky, ktorej obsah je pre fyzickú osobu čitateľný.</w:t>
      </w:r>
    </w:p>
    <w:p w14:paraId="51846B54" w14:textId="4C5B1FED" w:rsidR="00551356" w:rsidRPr="002A476E" w:rsidRDefault="00551356" w:rsidP="008508F0">
      <w:pPr>
        <w:pStyle w:val="Odsekzoznamu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Verejný obstarávateľ odporúča, aby v prípade predloženia ponuk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y v písomnej forme boli všetky strany originálu ponuky, okrem nepozmenenej tlačovej literatúry (prospekty </w:t>
      </w:r>
      <w:r w:rsidR="00A71AA4" w:rsidRPr="002A476E">
        <w:rPr>
          <w:rFonts w:ascii="Times New Roman" w:hAnsi="Times New Roman" w:cs="Times New Roman"/>
          <w:sz w:val="24"/>
          <w:szCs w:val="24"/>
        </w:rPr>
        <w:lastRenderedPageBreak/>
        <w:t xml:space="preserve">a pod.) parafované </w:t>
      </w:r>
      <w:r w:rsidRPr="002A476E">
        <w:rPr>
          <w:rFonts w:ascii="Times New Roman" w:hAnsi="Times New Roman" w:cs="Times New Roman"/>
          <w:sz w:val="24"/>
          <w:szCs w:val="24"/>
        </w:rPr>
        <w:t xml:space="preserve">osobou, resp. osobami 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podpisujúcimi </w:t>
      </w:r>
      <w:r w:rsidRPr="002A476E">
        <w:rPr>
          <w:rFonts w:ascii="Times New Roman" w:hAnsi="Times New Roman" w:cs="Times New Roman"/>
          <w:sz w:val="24"/>
          <w:szCs w:val="24"/>
        </w:rPr>
        <w:t>ponuku. Verejný obstarávateľ odporúča, aby záujemca všetky s</w:t>
      </w:r>
      <w:r w:rsidR="00A71AA4" w:rsidRPr="002A476E">
        <w:rPr>
          <w:rFonts w:ascii="Times New Roman" w:hAnsi="Times New Roman" w:cs="Times New Roman"/>
          <w:sz w:val="24"/>
          <w:szCs w:val="24"/>
        </w:rPr>
        <w:t>trany ponuky očísloval a ponuku</w:t>
      </w:r>
      <w:r w:rsidRPr="002A476E">
        <w:rPr>
          <w:rFonts w:ascii="Times New Roman" w:hAnsi="Times New Roman" w:cs="Times New Roman"/>
          <w:sz w:val="24"/>
          <w:szCs w:val="24"/>
        </w:rPr>
        <w:t xml:space="preserve"> pevne zviazal.</w:t>
      </w:r>
    </w:p>
    <w:p w14:paraId="6016635C" w14:textId="7EC4D5FD" w:rsidR="00551356" w:rsidRPr="002A476E" w:rsidRDefault="00551356" w:rsidP="008508F0">
      <w:pPr>
        <w:pStyle w:val="Odsekzoznamu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Ak ponuka obsahuje dôverné inform</w:t>
      </w:r>
      <w:r w:rsidR="00A71AA4" w:rsidRPr="002A476E">
        <w:rPr>
          <w:rFonts w:ascii="Times New Roman" w:hAnsi="Times New Roman" w:cs="Times New Roman"/>
          <w:sz w:val="24"/>
          <w:szCs w:val="24"/>
        </w:rPr>
        <w:t>ácie a/alebo informácie, ktoré sú obchodným tajomstvom podľa platných právnych</w:t>
      </w:r>
      <w:r w:rsidRPr="002A476E">
        <w:rPr>
          <w:rFonts w:ascii="Times New Roman" w:hAnsi="Times New Roman" w:cs="Times New Roman"/>
          <w:sz w:val="24"/>
          <w:szCs w:val="24"/>
        </w:rPr>
        <w:t xml:space="preserve"> n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oriem Slovenskej republiky (ďalej len dôverné informácie, </w:t>
      </w:r>
      <w:r w:rsidRPr="002A476E">
        <w:rPr>
          <w:rFonts w:ascii="Times New Roman" w:hAnsi="Times New Roman" w:cs="Times New Roman"/>
          <w:sz w:val="24"/>
          <w:szCs w:val="24"/>
        </w:rPr>
        <w:t>resp. informácie, ktoré sú obchodným tajomstvom), záujemca ich v ponuke viditeľne označí. Verejný obstarávateľ odporúča záujemcovi vypracova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ť „Zoznam všetkých informácií, ktoré sú dôverné, </w:t>
      </w:r>
      <w:r w:rsidRPr="002A476E">
        <w:rPr>
          <w:rFonts w:ascii="Times New Roman" w:hAnsi="Times New Roman" w:cs="Times New Roman"/>
          <w:sz w:val="24"/>
          <w:szCs w:val="24"/>
        </w:rPr>
        <w:t>re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sp. sú obchodným tajomstvom“ a  ktoré sú </w:t>
      </w:r>
      <w:r w:rsidRPr="002A476E">
        <w:rPr>
          <w:rFonts w:ascii="Times New Roman" w:hAnsi="Times New Roman" w:cs="Times New Roman"/>
          <w:sz w:val="24"/>
          <w:szCs w:val="24"/>
        </w:rPr>
        <w:t xml:space="preserve">v ponuke </w:t>
      </w:r>
      <w:r w:rsidR="00F13E57" w:rsidRPr="002A476E">
        <w:rPr>
          <w:rFonts w:ascii="Times New Roman" w:hAnsi="Times New Roman" w:cs="Times New Roman"/>
          <w:sz w:val="24"/>
          <w:szCs w:val="24"/>
        </w:rPr>
        <w:t>záujemcu s identifikáciou čísla</w:t>
      </w:r>
      <w:r w:rsidRPr="002A476E">
        <w:rPr>
          <w:rFonts w:ascii="Times New Roman" w:hAnsi="Times New Roman" w:cs="Times New Roman"/>
          <w:sz w:val="24"/>
          <w:szCs w:val="24"/>
        </w:rPr>
        <w:t xml:space="preserve"> stran</w:t>
      </w:r>
      <w:r w:rsidR="00F13E57" w:rsidRPr="002A476E">
        <w:rPr>
          <w:rFonts w:ascii="Times New Roman" w:hAnsi="Times New Roman" w:cs="Times New Roman"/>
          <w:sz w:val="24"/>
          <w:szCs w:val="24"/>
        </w:rPr>
        <w:t xml:space="preserve">y, čísla odseku, bodu a  textu obsahujúceho informácie, ktoré sú dôverné, resp. sú obchodným </w:t>
      </w:r>
      <w:r w:rsidRPr="002A476E">
        <w:rPr>
          <w:rFonts w:ascii="Times New Roman" w:hAnsi="Times New Roman" w:cs="Times New Roman"/>
          <w:sz w:val="24"/>
          <w:szCs w:val="24"/>
        </w:rPr>
        <w:t>tajomstvom.</w:t>
      </w:r>
    </w:p>
    <w:p w14:paraId="053DFA82" w14:textId="77777777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EA533" w14:textId="5EE4A941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18. Obsah ponuky</w:t>
      </w:r>
      <w:r w:rsidR="00A07738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3F447B21" w14:textId="77777777" w:rsidR="0085020E" w:rsidRPr="002A476E" w:rsidRDefault="0085020E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Ponuka musí obsahovať minimálne tieto dokumenty:</w:t>
      </w:r>
    </w:p>
    <w:p w14:paraId="41348684" w14:textId="54AC35CE" w:rsidR="0085020E" w:rsidRPr="002A476E" w:rsidRDefault="0085020E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i/>
          <w:sz w:val="24"/>
          <w:szCs w:val="24"/>
        </w:rPr>
        <w:t>Doklad o oprávnení poskytovať predmetnú službu</w:t>
      </w:r>
      <w:r w:rsidRPr="002A476E">
        <w:rPr>
          <w:rFonts w:ascii="Times New Roman" w:hAnsi="Times New Roman" w:cs="Times New Roman"/>
          <w:sz w:val="24"/>
          <w:szCs w:val="24"/>
        </w:rPr>
        <w:t xml:space="preserve"> – sken dokumentu alebo potvrdenie o zápise do zoznamu hospodárskych subjektov – postačí odkaz na stránku </w:t>
      </w:r>
      <w:r w:rsidR="002816E0">
        <w:rPr>
          <w:rFonts w:ascii="Times New Roman" w:hAnsi="Times New Roman" w:cs="Times New Roman"/>
          <w:sz w:val="24"/>
          <w:szCs w:val="24"/>
        </w:rPr>
        <w:t>www.</w:t>
      </w:r>
      <w:r w:rsidRPr="002A476E">
        <w:rPr>
          <w:rFonts w:ascii="Times New Roman" w:hAnsi="Times New Roman" w:cs="Times New Roman"/>
          <w:sz w:val="24"/>
          <w:szCs w:val="24"/>
        </w:rPr>
        <w:t>uvo.gov.sk.</w:t>
      </w:r>
    </w:p>
    <w:p w14:paraId="17195484" w14:textId="5BAFB894" w:rsidR="0085020E" w:rsidRPr="002A476E" w:rsidRDefault="0085020E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Čestné prehlásenia tvoriace </w:t>
      </w:r>
      <w:r w:rsidR="00AF4241" w:rsidRPr="002A476E">
        <w:rPr>
          <w:rFonts w:ascii="Times New Roman" w:hAnsi="Times New Roman" w:cs="Times New Roman"/>
          <w:sz w:val="24"/>
          <w:szCs w:val="24"/>
        </w:rPr>
        <w:t>P</w:t>
      </w:r>
      <w:r w:rsidRPr="002A476E">
        <w:rPr>
          <w:rFonts w:ascii="Times New Roman" w:hAnsi="Times New Roman" w:cs="Times New Roman"/>
          <w:sz w:val="24"/>
          <w:szCs w:val="24"/>
        </w:rPr>
        <w:t>rílohy</w:t>
      </w:r>
      <w:r w:rsidR="00DB63AA">
        <w:rPr>
          <w:rFonts w:ascii="Times New Roman" w:hAnsi="Times New Roman" w:cs="Times New Roman"/>
          <w:sz w:val="24"/>
          <w:szCs w:val="24"/>
        </w:rPr>
        <w:t xml:space="preserve"> č.</w:t>
      </w:r>
      <w:r w:rsidR="00E55F24" w:rsidRPr="002A476E">
        <w:rPr>
          <w:rFonts w:ascii="Times New Roman" w:hAnsi="Times New Roman" w:cs="Times New Roman"/>
          <w:sz w:val="24"/>
          <w:szCs w:val="24"/>
        </w:rPr>
        <w:t xml:space="preserve"> 2 a 3</w:t>
      </w:r>
      <w:r w:rsidRPr="002A476E">
        <w:rPr>
          <w:rFonts w:ascii="Times New Roman" w:hAnsi="Times New Roman" w:cs="Times New Roman"/>
          <w:sz w:val="24"/>
          <w:szCs w:val="24"/>
        </w:rPr>
        <w:t xml:space="preserve"> tejto </w:t>
      </w:r>
      <w:r w:rsidR="00AF4241"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>ýzvy, podpísané oprávnenou osobou uchádzača.</w:t>
      </w:r>
    </w:p>
    <w:p w14:paraId="41CC0845" w14:textId="2BFA71B3" w:rsidR="0085020E" w:rsidRPr="002A476E" w:rsidRDefault="0085020E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i/>
          <w:sz w:val="24"/>
          <w:szCs w:val="24"/>
        </w:rPr>
        <w:t>Zoznam poskytnutých služieb</w:t>
      </w:r>
      <w:r w:rsidRPr="002A476E">
        <w:rPr>
          <w:rFonts w:ascii="Times New Roman" w:hAnsi="Times New Roman" w:cs="Times New Roman"/>
          <w:sz w:val="24"/>
          <w:szCs w:val="24"/>
        </w:rPr>
        <w:t xml:space="preserve"> rovnakých alebo obdobných ako je predmet zákazky za predchádzajúce 3 roky od dňa zaslania tejto </w:t>
      </w:r>
      <w:r w:rsidR="00AF4241"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 xml:space="preserve">ýzvy s uvedením cien, lehôt dodania a odberateľov; dokladom je referencia, ak odberateľom bol verejný obstarávateľ alebo obstarávateľ podľa  zákona </w:t>
      </w:r>
      <w:r w:rsidR="00AF4241" w:rsidRPr="002A476E">
        <w:rPr>
          <w:rFonts w:ascii="Times New Roman" w:hAnsi="Times New Roman" w:cs="Times New Roman"/>
          <w:sz w:val="24"/>
          <w:szCs w:val="24"/>
        </w:rPr>
        <w:t>o VO</w:t>
      </w:r>
      <w:r w:rsidRPr="002A476E">
        <w:rPr>
          <w:rFonts w:ascii="Times New Roman" w:hAnsi="Times New Roman" w:cs="Times New Roman"/>
          <w:sz w:val="24"/>
          <w:szCs w:val="24"/>
        </w:rPr>
        <w:t xml:space="preserve">, ktorými uchádzač preukáže odbornú spôsobilosť k predmetu zákazky, minimálne </w:t>
      </w:r>
      <w:r w:rsidR="00051F38" w:rsidRPr="002A476E">
        <w:rPr>
          <w:rFonts w:ascii="Times New Roman" w:hAnsi="Times New Roman" w:cs="Times New Roman"/>
          <w:sz w:val="24"/>
          <w:szCs w:val="24"/>
        </w:rPr>
        <w:t>1 zákazku v hodnote min. 20 000 eur bez DPH</w:t>
      </w:r>
      <w:r w:rsidRPr="002A476E">
        <w:rPr>
          <w:rFonts w:ascii="Times New Roman" w:hAnsi="Times New Roman" w:cs="Times New Roman"/>
          <w:sz w:val="24"/>
          <w:szCs w:val="24"/>
        </w:rPr>
        <w:t>.</w:t>
      </w:r>
    </w:p>
    <w:p w14:paraId="4B66215F" w14:textId="5DEFF281" w:rsidR="0085020E" w:rsidRPr="002A476E" w:rsidRDefault="0085020E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i/>
          <w:sz w:val="24"/>
          <w:szCs w:val="24"/>
        </w:rPr>
        <w:t>Cenová ponuka - Návrh uchádzača na plnenie kritérií</w:t>
      </w:r>
      <w:r w:rsidRPr="002A476E">
        <w:rPr>
          <w:rFonts w:ascii="Times New Roman" w:hAnsi="Times New Roman" w:cs="Times New Roman"/>
          <w:sz w:val="24"/>
          <w:szCs w:val="24"/>
        </w:rPr>
        <w:t xml:space="preserve"> (na celý predmet zákazky), predložený vo forme podľa </w:t>
      </w:r>
      <w:r w:rsidR="00A82040" w:rsidRPr="002A476E">
        <w:rPr>
          <w:rFonts w:ascii="Times New Roman" w:hAnsi="Times New Roman" w:cs="Times New Roman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 xml:space="preserve">abuľky č. </w:t>
      </w:r>
      <w:r w:rsidR="00D47E39" w:rsidRPr="002A476E">
        <w:rPr>
          <w:rFonts w:ascii="Times New Roman" w:hAnsi="Times New Roman" w:cs="Times New Roman"/>
          <w:sz w:val="24"/>
          <w:szCs w:val="24"/>
        </w:rPr>
        <w:t>1</w:t>
      </w:r>
      <w:r w:rsidRPr="002A476E">
        <w:rPr>
          <w:rFonts w:ascii="Times New Roman" w:hAnsi="Times New Roman" w:cs="Times New Roman"/>
          <w:sz w:val="24"/>
          <w:szCs w:val="24"/>
        </w:rPr>
        <w:t xml:space="preserve"> tejto </w:t>
      </w:r>
      <w:r w:rsidR="00AF4241"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>ýzvy</w:t>
      </w:r>
      <w:r w:rsidR="00D47E39" w:rsidRPr="002A476E">
        <w:rPr>
          <w:rFonts w:ascii="Times New Roman" w:hAnsi="Times New Roman" w:cs="Times New Roman"/>
          <w:sz w:val="24"/>
          <w:szCs w:val="24"/>
        </w:rPr>
        <w:t xml:space="preserve"> vrátane podrobného rozpisu jednotlivých služieb predmetu zákazky </w:t>
      </w:r>
      <w:r w:rsidRPr="002A476E">
        <w:rPr>
          <w:rFonts w:ascii="Times New Roman" w:hAnsi="Times New Roman" w:cs="Times New Roman"/>
          <w:sz w:val="24"/>
          <w:szCs w:val="24"/>
        </w:rPr>
        <w:t>(elektronicky zaslaný doklad – postačuje sken dokladu).</w:t>
      </w:r>
    </w:p>
    <w:p w14:paraId="0FA66640" w14:textId="632DE52D" w:rsidR="00617A16" w:rsidRPr="002A476E" w:rsidRDefault="00B906F4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i/>
          <w:iCs/>
          <w:sz w:val="24"/>
          <w:szCs w:val="24"/>
        </w:rPr>
        <w:t>Návrh Zmluvy</w:t>
      </w:r>
      <w:r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="00617A16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na poskytnutie sťahovacích služieb</w:t>
      </w:r>
      <w:r w:rsidR="0085020E" w:rsidRPr="002A476E">
        <w:rPr>
          <w:rFonts w:ascii="Times New Roman" w:hAnsi="Times New Roman" w:cs="Times New Roman"/>
          <w:spacing w:val="-6"/>
          <w:sz w:val="24"/>
          <w:szCs w:val="24"/>
        </w:rPr>
        <w:t xml:space="preserve">,  podpísaný štatutárnym zástupcom dodávateľa - </w:t>
      </w:r>
      <w:r w:rsidR="0085020E" w:rsidRPr="002A476E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podpísaný sken dokladu </w:t>
      </w:r>
      <w:r w:rsidR="0085020E" w:rsidRPr="002A476E">
        <w:rPr>
          <w:rFonts w:ascii="Times New Roman" w:hAnsi="Times New Roman" w:cs="Times New Roman"/>
          <w:spacing w:val="-6"/>
          <w:sz w:val="24"/>
          <w:szCs w:val="24"/>
        </w:rPr>
        <w:t>+ vo formáte word</w:t>
      </w:r>
      <w:r w:rsidR="0085020E" w:rsidRPr="002A476E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, </w:t>
      </w:r>
      <w:r w:rsidR="0085020E" w:rsidRPr="002A476E">
        <w:rPr>
          <w:rFonts w:ascii="Times New Roman" w:hAnsi="Times New Roman" w:cs="Times New Roman"/>
          <w:b/>
          <w:sz w:val="24"/>
          <w:szCs w:val="24"/>
        </w:rPr>
        <w:t>predloží iba úspešný uchádzač.</w:t>
      </w:r>
      <w:r w:rsidR="0085020E" w:rsidRPr="002A476E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="00617A16" w:rsidRPr="002A476E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>Návrh zmluvy je uvedený v</w:t>
      </w:r>
      <w:r w:rsidR="00DB63AA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> </w:t>
      </w:r>
      <w:r w:rsidR="00617A16" w:rsidRPr="002A476E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>Prílohe</w:t>
      </w:r>
      <w:r w:rsidR="00DB63AA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č.</w:t>
      </w:r>
      <w:r w:rsidR="00617A16" w:rsidRPr="002A476E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4 </w:t>
      </w:r>
      <w:r w:rsidR="00AF4241" w:rsidRPr="002A476E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tejto V</w:t>
      </w:r>
      <w:r w:rsidR="00617A16" w:rsidRPr="002A476E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ýzvy ako jeho neoddeliteľná časť. </w:t>
      </w:r>
    </w:p>
    <w:p w14:paraId="281B1F57" w14:textId="7B127F31" w:rsidR="0085020E" w:rsidRPr="002A476E" w:rsidRDefault="0085020E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476E">
        <w:rPr>
          <w:rFonts w:ascii="Times New Roman" w:hAnsi="Times New Roman" w:cs="Times New Roman"/>
          <w:spacing w:val="-6"/>
          <w:sz w:val="24"/>
          <w:szCs w:val="24"/>
        </w:rPr>
        <w:t xml:space="preserve">Ak uchádzač nie je platcom DPH, uvedie túto skutočnosť v ponuke! </w:t>
      </w:r>
    </w:p>
    <w:p w14:paraId="24276B8F" w14:textId="77777777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E20AD" w14:textId="6D9910D3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19. Spôsob predloženia ponúk</w:t>
      </w:r>
      <w:r w:rsidR="00EC75F2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00B30CCE" w14:textId="7E509BC7" w:rsidR="0085020E" w:rsidRPr="002A476E" w:rsidRDefault="0085020E" w:rsidP="008508F0">
      <w:pPr>
        <w:pStyle w:val="Odsekzoznamu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Uchádzač predloží ponuku písomne v elektronickej forme prostredníctvom systému JOSEPHINE.</w:t>
      </w:r>
      <w:r w:rsidR="00425F0D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Počas lehoty na predkladanie ponúk môže uchádzač meniť svoju ponuku, resp. časť svojej ponuky v JOSEPHINE.</w:t>
      </w:r>
    </w:p>
    <w:p w14:paraId="6FFEEC36" w14:textId="57A65033" w:rsidR="0085020E" w:rsidRPr="002A476E" w:rsidRDefault="0085020E" w:rsidP="008508F0">
      <w:pPr>
        <w:pStyle w:val="Odsekzoznamu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V prípade, že subjekt ešte nie je zaregistrovaný v privátnej zóne na portáli, pre účasť na elektronickom verejnom obstarávaní resp. komunikáciu v systéme JOSEPHINE a pre elektronické predkladanie ponuky prostredníctvom systému JOSEPHINE je potrebné vykonať registráciu subjektu v privátnej zóne. V prípade predloženia ponuky alebo podania žiadosti o vysvetlenie súťažných podkladov a iných dokumentov k zákazke záujemca pri konkrétnej zákazke kliknutím na jednu z možností („Predložiť ponuku“ alebo „Položiť otázku“) bude presmerovaný do privátnej zóny, kde po prihlásení sa do svojho užívateľského konta bude môcť predložiť ponuku alebo podať žiadosť o vysvetlenie k tejto konkrétnej zákazke.  </w:t>
      </w:r>
    </w:p>
    <w:p w14:paraId="21B8C85C" w14:textId="547B368D" w:rsidR="0085020E" w:rsidRPr="002A476E" w:rsidRDefault="0085020E" w:rsidP="008508F0">
      <w:pPr>
        <w:pStyle w:val="Odsekzoznamu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Uchádzačom môže byť fyzická alebo právnická osoba vystupujúca voči verejnému obstarávateľovi samostatne alebo skupina fyzických/právnických osôb vystupujúcich voči verejnému obstarávateľovi spoločne, pričom takáto osoba (v prípade skupiny osôb </w:t>
      </w:r>
      <w:r w:rsidRPr="002A476E">
        <w:rPr>
          <w:rFonts w:ascii="Times New Roman" w:hAnsi="Times New Roman" w:cs="Times New Roman"/>
          <w:sz w:val="24"/>
          <w:szCs w:val="24"/>
        </w:rPr>
        <w:lastRenderedPageBreak/>
        <w:t>vedúci člen skupiny) musí byť zaregistrovaná a schválená pre zadávanie tejto zákazky v systéme JOSEPHINE.</w:t>
      </w:r>
    </w:p>
    <w:p w14:paraId="32A73875" w14:textId="77777777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84993" w14:textId="59371ED8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20. Obchodné podmienky</w:t>
      </w:r>
      <w:r w:rsidR="00EC75F2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301B32D8" w14:textId="62BFD225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Miesto dodania predmetu z</w:t>
      </w:r>
      <w:r w:rsidR="00120564" w:rsidRPr="002A476E">
        <w:rPr>
          <w:rFonts w:ascii="Times New Roman" w:hAnsi="Times New Roman" w:cs="Times New Roman"/>
          <w:sz w:val="24"/>
          <w:szCs w:val="24"/>
        </w:rPr>
        <w:t>ákazky – adresa sídla objednávateľa</w:t>
      </w:r>
      <w:r w:rsidR="00BD0FA3">
        <w:rPr>
          <w:rFonts w:ascii="Times New Roman" w:hAnsi="Times New Roman" w:cs="Times New Roman"/>
          <w:sz w:val="24"/>
          <w:szCs w:val="24"/>
        </w:rPr>
        <w:t>.</w:t>
      </w:r>
    </w:p>
    <w:p w14:paraId="1E7A42EB" w14:textId="1D3719A5" w:rsidR="00551356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Dodávka a</w:t>
      </w:r>
      <w:r w:rsidR="00EC75F2" w:rsidRPr="002A476E">
        <w:rPr>
          <w:rFonts w:ascii="Times New Roman" w:hAnsi="Times New Roman" w:cs="Times New Roman"/>
          <w:sz w:val="24"/>
          <w:szCs w:val="24"/>
        </w:rPr>
        <w:t> </w:t>
      </w:r>
      <w:r w:rsidRPr="002A476E">
        <w:rPr>
          <w:rFonts w:ascii="Times New Roman" w:hAnsi="Times New Roman" w:cs="Times New Roman"/>
          <w:sz w:val="24"/>
          <w:szCs w:val="24"/>
        </w:rPr>
        <w:t>fakturácia</w:t>
      </w:r>
      <w:r w:rsidR="00EC75F2" w:rsidRPr="002A476E">
        <w:rPr>
          <w:rFonts w:ascii="Times New Roman" w:hAnsi="Times New Roman" w:cs="Times New Roman"/>
          <w:sz w:val="24"/>
          <w:szCs w:val="24"/>
        </w:rPr>
        <w:t>:</w:t>
      </w:r>
    </w:p>
    <w:p w14:paraId="5365E40F" w14:textId="4B478CC8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a) </w:t>
      </w:r>
      <w:r w:rsidR="00EC75F2" w:rsidRPr="002A476E">
        <w:rPr>
          <w:rFonts w:ascii="Times New Roman" w:hAnsi="Times New Roman" w:cs="Times New Roman"/>
          <w:sz w:val="24"/>
          <w:szCs w:val="24"/>
        </w:rPr>
        <w:t>f</w:t>
      </w:r>
      <w:r w:rsidRPr="002A476E">
        <w:rPr>
          <w:rFonts w:ascii="Times New Roman" w:hAnsi="Times New Roman" w:cs="Times New Roman"/>
          <w:sz w:val="24"/>
          <w:szCs w:val="24"/>
        </w:rPr>
        <w:t>aktúra</w:t>
      </w:r>
    </w:p>
    <w:p w14:paraId="7A2C81C5" w14:textId="1E3040E3" w:rsidR="00551356" w:rsidRPr="00AB0667" w:rsidRDefault="00BD0FA3" w:rsidP="00BD0F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Faktúra </w:t>
      </w:r>
      <w:r w:rsidR="00551356" w:rsidRPr="00BD0FA3">
        <w:rPr>
          <w:rFonts w:ascii="Times New Roman" w:hAnsi="Times New Roman" w:cs="Times New Roman"/>
          <w:sz w:val="24"/>
          <w:szCs w:val="24"/>
        </w:rPr>
        <w:t>musí spĺňať náležitosti daňového dokladu</w:t>
      </w:r>
      <w:r>
        <w:rPr>
          <w:rFonts w:ascii="Times New Roman" w:hAnsi="Times New Roman" w:cs="Times New Roman"/>
          <w:sz w:val="24"/>
          <w:szCs w:val="24"/>
        </w:rPr>
        <w:t xml:space="preserve"> a byť vystavená v </w:t>
      </w:r>
      <w:r w:rsidR="00551356" w:rsidRPr="00AB0667">
        <w:rPr>
          <w:rFonts w:ascii="Times New Roman" w:hAnsi="Times New Roman" w:cs="Times New Roman"/>
          <w:sz w:val="24"/>
          <w:szCs w:val="24"/>
        </w:rPr>
        <w:t>mene euro</w:t>
      </w:r>
      <w:r>
        <w:rPr>
          <w:rFonts w:ascii="Times New Roman" w:hAnsi="Times New Roman" w:cs="Times New Roman"/>
          <w:sz w:val="24"/>
          <w:szCs w:val="24"/>
        </w:rPr>
        <w:t xml:space="preserve">. Faktúru je </w:t>
      </w:r>
      <w:r w:rsidR="00551356" w:rsidRPr="00AB0667">
        <w:rPr>
          <w:rFonts w:ascii="Times New Roman" w:hAnsi="Times New Roman" w:cs="Times New Roman"/>
          <w:sz w:val="24"/>
          <w:szCs w:val="24"/>
        </w:rPr>
        <w:t xml:space="preserve"> potrebné doručiť na </w:t>
      </w:r>
      <w:r w:rsidR="00120564" w:rsidRPr="00AB0667">
        <w:rPr>
          <w:rFonts w:ascii="Times New Roman" w:hAnsi="Times New Roman" w:cs="Times New Roman"/>
          <w:sz w:val="24"/>
          <w:szCs w:val="24"/>
        </w:rPr>
        <w:t xml:space="preserve">adresu sídla </w:t>
      </w:r>
      <w:r w:rsidR="00551356" w:rsidRPr="00AB0667">
        <w:rPr>
          <w:rFonts w:ascii="Times New Roman" w:hAnsi="Times New Roman" w:cs="Times New Roman"/>
          <w:sz w:val="24"/>
          <w:szCs w:val="24"/>
        </w:rPr>
        <w:t>objednávateľa</w:t>
      </w:r>
      <w:r w:rsidR="00364A59" w:rsidRPr="00AB0667">
        <w:rPr>
          <w:rFonts w:ascii="Times New Roman" w:hAnsi="Times New Roman" w:cs="Times New Roman"/>
          <w:sz w:val="24"/>
          <w:szCs w:val="24"/>
        </w:rPr>
        <w:t xml:space="preserve"> </w:t>
      </w:r>
      <w:r w:rsidR="00551356" w:rsidRPr="00AB0667">
        <w:rPr>
          <w:rFonts w:ascii="Times New Roman" w:hAnsi="Times New Roman" w:cs="Times New Roman"/>
          <w:sz w:val="24"/>
          <w:szCs w:val="24"/>
        </w:rPr>
        <w:t xml:space="preserve">podľa bodu 1 tejto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51356" w:rsidRPr="00AB0667">
        <w:rPr>
          <w:rFonts w:ascii="Times New Roman" w:hAnsi="Times New Roman" w:cs="Times New Roman"/>
          <w:sz w:val="24"/>
          <w:szCs w:val="24"/>
        </w:rPr>
        <w:t>ýzvy.</w:t>
      </w:r>
    </w:p>
    <w:p w14:paraId="187B689E" w14:textId="39822BDB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b) </w:t>
      </w:r>
      <w:r w:rsidR="00EC75F2" w:rsidRPr="002A476E">
        <w:rPr>
          <w:rFonts w:ascii="Times New Roman" w:hAnsi="Times New Roman" w:cs="Times New Roman"/>
          <w:sz w:val="24"/>
          <w:szCs w:val="24"/>
        </w:rPr>
        <w:t>d</w:t>
      </w:r>
      <w:r w:rsidR="003A772C" w:rsidRPr="002A476E">
        <w:rPr>
          <w:rFonts w:ascii="Times New Roman" w:hAnsi="Times New Roman" w:cs="Times New Roman"/>
          <w:sz w:val="24"/>
          <w:szCs w:val="24"/>
        </w:rPr>
        <w:t>odací list/p</w:t>
      </w:r>
      <w:r w:rsidRPr="002A476E">
        <w:rPr>
          <w:rFonts w:ascii="Times New Roman" w:hAnsi="Times New Roman" w:cs="Times New Roman"/>
          <w:sz w:val="24"/>
          <w:szCs w:val="24"/>
        </w:rPr>
        <w:t>reberací protokol</w:t>
      </w:r>
    </w:p>
    <w:p w14:paraId="5169273A" w14:textId="1743B76D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Súčasťou faktúry musí byť samostatne </w:t>
      </w:r>
      <w:r w:rsidRPr="002A476E">
        <w:rPr>
          <w:rFonts w:ascii="Times New Roman" w:hAnsi="Times New Roman" w:cs="Times New Roman"/>
          <w:b/>
          <w:sz w:val="24"/>
          <w:szCs w:val="24"/>
        </w:rPr>
        <w:t>doložený doklad</w:t>
      </w:r>
      <w:r w:rsidRPr="002A476E">
        <w:rPr>
          <w:rFonts w:ascii="Times New Roman" w:hAnsi="Times New Roman" w:cs="Times New Roman"/>
          <w:sz w:val="24"/>
          <w:szCs w:val="24"/>
        </w:rPr>
        <w:t>, ktorý potvrdzuje, že došlo k</w:t>
      </w:r>
      <w:r w:rsidR="001921E0" w:rsidRPr="002A476E">
        <w:rPr>
          <w:rFonts w:ascii="Times New Roman" w:hAnsi="Times New Roman" w:cs="Times New Roman"/>
          <w:sz w:val="24"/>
          <w:szCs w:val="24"/>
        </w:rPr>
        <w:t xml:space="preserve"> poskytnutiu služieb </w:t>
      </w:r>
      <w:r w:rsidRPr="002A476E">
        <w:rPr>
          <w:rFonts w:ascii="Times New Roman" w:hAnsi="Times New Roman" w:cs="Times New Roman"/>
          <w:sz w:val="24"/>
          <w:szCs w:val="24"/>
        </w:rPr>
        <w:t>a p</w:t>
      </w:r>
      <w:r w:rsidR="008A414B" w:rsidRPr="002A476E">
        <w:rPr>
          <w:rFonts w:ascii="Times New Roman" w:hAnsi="Times New Roman" w:cs="Times New Roman"/>
          <w:sz w:val="24"/>
          <w:szCs w:val="24"/>
        </w:rPr>
        <w:t xml:space="preserve">rebratiu </w:t>
      </w:r>
      <w:r w:rsidR="001921E0" w:rsidRPr="002A476E">
        <w:rPr>
          <w:rFonts w:ascii="Times New Roman" w:hAnsi="Times New Roman" w:cs="Times New Roman"/>
          <w:sz w:val="24"/>
          <w:szCs w:val="24"/>
        </w:rPr>
        <w:t>v zmluvne dohodnutom rozsahu a</w:t>
      </w:r>
      <w:r w:rsidR="00BD0FA3">
        <w:rPr>
          <w:rFonts w:ascii="Times New Roman" w:hAnsi="Times New Roman" w:cs="Times New Roman"/>
          <w:sz w:val="24"/>
          <w:szCs w:val="24"/>
        </w:rPr>
        <w:t> </w:t>
      </w:r>
      <w:r w:rsidR="001921E0" w:rsidRPr="002A476E">
        <w:rPr>
          <w:rFonts w:ascii="Times New Roman" w:hAnsi="Times New Roman" w:cs="Times New Roman"/>
          <w:sz w:val="24"/>
          <w:szCs w:val="24"/>
        </w:rPr>
        <w:t>obsahu</w:t>
      </w:r>
      <w:r w:rsidR="00BD0FA3">
        <w:rPr>
          <w:rFonts w:ascii="Times New Roman" w:hAnsi="Times New Roman" w:cs="Times New Roman"/>
          <w:sz w:val="24"/>
          <w:szCs w:val="24"/>
        </w:rPr>
        <w:t>. P</w:t>
      </w:r>
      <w:r w:rsidRPr="002A476E">
        <w:rPr>
          <w:rFonts w:ascii="Times New Roman" w:hAnsi="Times New Roman" w:cs="Times New Roman"/>
          <w:sz w:val="24"/>
          <w:szCs w:val="24"/>
        </w:rPr>
        <w:t>revzatie</w:t>
      </w:r>
      <w:r w:rsidR="00D826FF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 xml:space="preserve">potvrdzuje oprávnený zástupca </w:t>
      </w:r>
      <w:r w:rsidR="00950502" w:rsidRPr="002A476E">
        <w:rPr>
          <w:rFonts w:ascii="Times New Roman" w:hAnsi="Times New Roman" w:cs="Times New Roman"/>
          <w:sz w:val="24"/>
          <w:szCs w:val="24"/>
        </w:rPr>
        <w:t>objednávateľa</w:t>
      </w:r>
      <w:r w:rsidRPr="002A476E">
        <w:rPr>
          <w:rFonts w:ascii="Times New Roman" w:hAnsi="Times New Roman" w:cs="Times New Roman"/>
          <w:sz w:val="24"/>
          <w:szCs w:val="24"/>
        </w:rPr>
        <w:t xml:space="preserve"> svojím podpisom.</w:t>
      </w:r>
    </w:p>
    <w:p w14:paraId="4A12ADE4" w14:textId="18BFF474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c) Splatnosť faktúry – 30 dní odo dňa doručenia druhej zmluvnej strane.</w:t>
      </w:r>
    </w:p>
    <w:p w14:paraId="60CE4B74" w14:textId="7D38DB6D" w:rsidR="00551356" w:rsidRPr="002A476E" w:rsidRDefault="00551356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prípade uplatnenia oprávnenej reklamácie na vady poskytnutých služieb je </w:t>
      </w:r>
      <w:r w:rsidR="003A772C"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poskytovateľ </w:t>
      </w:r>
      <w:r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povinný vybaviť reklamáciu v lehote nie dlhšej ako 10 dní</w:t>
      </w:r>
      <w:r w:rsidR="00702A8B"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 sa zmluvné strany nedohodnú inak. </w:t>
      </w:r>
      <w:r w:rsidR="003A772C"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Poskytovateľ je povinný v ponuke uviesť záručné podmienky a spôsob reklamačného konania.</w:t>
      </w:r>
    </w:p>
    <w:p w14:paraId="7A5B07BD" w14:textId="77777777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18C83" w14:textId="542DC13C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21. Výsledok verejného obstarávania</w:t>
      </w:r>
      <w:r w:rsidRPr="002A4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86298" w14:textId="3C3601FB" w:rsidR="0085020E" w:rsidRPr="009E2AFF" w:rsidRDefault="00551356" w:rsidP="008508F0">
      <w:pPr>
        <w:pStyle w:val="Odsekzoznamu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FF">
        <w:rPr>
          <w:rFonts w:ascii="Times New Roman" w:hAnsi="Times New Roman" w:cs="Times New Roman"/>
          <w:sz w:val="24"/>
          <w:szCs w:val="24"/>
        </w:rPr>
        <w:t xml:space="preserve">Verejný obstarávateľ si vyhradzuje právo zrušiť tento postup zadávania zákazky </w:t>
      </w:r>
      <w:r w:rsidR="0020048E" w:rsidRPr="009E2AFF">
        <w:rPr>
          <w:rFonts w:ascii="Times New Roman" w:hAnsi="Times New Roman" w:cs="Times New Roman"/>
          <w:sz w:val="24"/>
          <w:szCs w:val="24"/>
        </w:rPr>
        <w:t xml:space="preserve"> </w:t>
      </w:r>
      <w:r w:rsidRPr="009E2AFF">
        <w:rPr>
          <w:rFonts w:ascii="Times New Roman" w:hAnsi="Times New Roman" w:cs="Times New Roman"/>
          <w:sz w:val="24"/>
          <w:szCs w:val="24"/>
        </w:rPr>
        <w:t xml:space="preserve">v prípade, že </w:t>
      </w:r>
      <w:r w:rsidR="00740D58" w:rsidRPr="009E2AFF">
        <w:rPr>
          <w:rFonts w:ascii="Times New Roman" w:hAnsi="Times New Roman" w:cs="Times New Roman"/>
          <w:sz w:val="24"/>
          <w:szCs w:val="24"/>
        </w:rPr>
        <w:t> </w:t>
      </w:r>
      <w:r w:rsidRPr="009E2AFF">
        <w:rPr>
          <w:rFonts w:ascii="Times New Roman" w:hAnsi="Times New Roman" w:cs="Times New Roman"/>
          <w:sz w:val="24"/>
          <w:szCs w:val="24"/>
        </w:rPr>
        <w:t xml:space="preserve">úspešná ponuka presiahne stanovený finančný limit pre zákazku podľa bodu 6. tejto </w:t>
      </w:r>
      <w:r w:rsidR="00702A8B" w:rsidRPr="009E2AFF">
        <w:rPr>
          <w:rFonts w:ascii="Times New Roman" w:hAnsi="Times New Roman" w:cs="Times New Roman"/>
          <w:sz w:val="24"/>
          <w:szCs w:val="24"/>
        </w:rPr>
        <w:t>V</w:t>
      </w:r>
      <w:r w:rsidRPr="009E2AFF">
        <w:rPr>
          <w:rFonts w:ascii="Times New Roman" w:hAnsi="Times New Roman" w:cs="Times New Roman"/>
          <w:sz w:val="24"/>
          <w:szCs w:val="24"/>
        </w:rPr>
        <w:t xml:space="preserve">ýzvy a </w:t>
      </w:r>
      <w:r w:rsidR="00740D58" w:rsidRPr="009E2AFF">
        <w:rPr>
          <w:rFonts w:ascii="Times New Roman" w:hAnsi="Times New Roman" w:cs="Times New Roman"/>
          <w:sz w:val="24"/>
          <w:szCs w:val="24"/>
        </w:rPr>
        <w:t> </w:t>
      </w:r>
      <w:r w:rsidRPr="009E2AFF">
        <w:rPr>
          <w:rFonts w:ascii="Times New Roman" w:hAnsi="Times New Roman" w:cs="Times New Roman"/>
          <w:sz w:val="24"/>
          <w:szCs w:val="24"/>
        </w:rPr>
        <w:t>príslušných ustanovení zákona</w:t>
      </w:r>
      <w:r w:rsidR="0020048E" w:rsidRPr="009E2AFF">
        <w:rPr>
          <w:rFonts w:ascii="Times New Roman" w:hAnsi="Times New Roman" w:cs="Times New Roman"/>
          <w:sz w:val="24"/>
          <w:szCs w:val="24"/>
        </w:rPr>
        <w:t>.</w:t>
      </w:r>
    </w:p>
    <w:p w14:paraId="461B355D" w14:textId="7EF6D8E4" w:rsidR="0085020E" w:rsidRPr="009E2AFF" w:rsidRDefault="00551356" w:rsidP="008508F0">
      <w:pPr>
        <w:pStyle w:val="Odsekzoznamu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FF">
        <w:rPr>
          <w:rFonts w:ascii="Times New Roman" w:hAnsi="Times New Roman" w:cs="Times New Roman"/>
          <w:sz w:val="24"/>
          <w:szCs w:val="24"/>
        </w:rPr>
        <w:t xml:space="preserve">Verejný obstarávateľ si vyhradzuje právo tento postup zadávania zákazky zrušiť </w:t>
      </w:r>
      <w:r w:rsidR="008B0DDE" w:rsidRPr="009E2AFF">
        <w:rPr>
          <w:rFonts w:ascii="Times New Roman" w:hAnsi="Times New Roman" w:cs="Times New Roman"/>
          <w:sz w:val="24"/>
          <w:szCs w:val="24"/>
        </w:rPr>
        <w:t xml:space="preserve">aj v iných odôvodnených prípadoch </w:t>
      </w:r>
      <w:r w:rsidRPr="009E2AFF">
        <w:rPr>
          <w:rFonts w:ascii="Times New Roman" w:hAnsi="Times New Roman" w:cs="Times New Roman"/>
          <w:sz w:val="24"/>
          <w:szCs w:val="24"/>
        </w:rPr>
        <w:t>(napr. z dôvodu  neprijatia ani jednej ponuky, nepredloženia žiadnej ponuky</w:t>
      </w:r>
      <w:r w:rsidR="00C00F08" w:rsidRPr="009E2AFF">
        <w:rPr>
          <w:rFonts w:ascii="Times New Roman" w:hAnsi="Times New Roman" w:cs="Times New Roman"/>
          <w:sz w:val="24"/>
          <w:szCs w:val="24"/>
        </w:rPr>
        <w:t>, ak ponuku</w:t>
      </w:r>
      <w:r w:rsidRPr="009E2AFF">
        <w:rPr>
          <w:rFonts w:ascii="Times New Roman" w:hAnsi="Times New Roman" w:cs="Times New Roman"/>
          <w:sz w:val="24"/>
          <w:szCs w:val="24"/>
        </w:rPr>
        <w:t xml:space="preserve"> </w:t>
      </w:r>
      <w:r w:rsidR="00C00F08" w:rsidRPr="009E2AFF">
        <w:rPr>
          <w:rFonts w:ascii="Times New Roman" w:hAnsi="Times New Roman" w:cs="Times New Roman"/>
          <w:sz w:val="24"/>
          <w:szCs w:val="24"/>
        </w:rPr>
        <w:t xml:space="preserve">predloží iba jeden uchádzač </w:t>
      </w:r>
      <w:r w:rsidRPr="009E2AFF">
        <w:rPr>
          <w:rFonts w:ascii="Times New Roman" w:hAnsi="Times New Roman" w:cs="Times New Roman"/>
          <w:sz w:val="24"/>
          <w:szCs w:val="24"/>
        </w:rPr>
        <w:t>a pod.) a vyhlásiť nový postup zadávania zákazky.</w:t>
      </w:r>
    </w:p>
    <w:p w14:paraId="1A198EF7" w14:textId="5EEB9372" w:rsidR="006E19E7" w:rsidRPr="009E2AFF" w:rsidRDefault="0020107F" w:rsidP="008508F0">
      <w:pPr>
        <w:pStyle w:val="Odsekzoznamu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FF">
        <w:rPr>
          <w:rFonts w:ascii="Times New Roman" w:hAnsi="Times New Roman" w:cs="Times New Roman"/>
          <w:sz w:val="24"/>
          <w:szCs w:val="24"/>
        </w:rPr>
        <w:t>Verejný obstarávateľ po vyhodnotení ponúk</w:t>
      </w:r>
      <w:r w:rsidR="009662AF" w:rsidRPr="009E2AFF">
        <w:rPr>
          <w:rFonts w:ascii="Times New Roman" w:hAnsi="Times New Roman" w:cs="Times New Roman"/>
          <w:sz w:val="24"/>
          <w:szCs w:val="24"/>
        </w:rPr>
        <w:t xml:space="preserve"> </w:t>
      </w:r>
      <w:r w:rsidRPr="009E2AFF">
        <w:rPr>
          <w:rFonts w:ascii="Times New Roman" w:hAnsi="Times New Roman" w:cs="Times New Roman"/>
          <w:sz w:val="24"/>
          <w:szCs w:val="24"/>
        </w:rPr>
        <w:t>a po odoslaní všetkých oznámení o vylúčení uchádzača bezodkladne prostredníctvom komunikačného rozhrania systému JOSEPHINE oznámi všetkým uchádzačom, ktorých ponuky sa vyhodnocovali, výsledok vyhodnotenia ponúk, vrátane poradia uchádzačov</w:t>
      </w:r>
      <w:r w:rsidR="00512750" w:rsidRPr="009E2AFF">
        <w:rPr>
          <w:rFonts w:ascii="Times New Roman" w:hAnsi="Times New Roman" w:cs="Times New Roman"/>
          <w:sz w:val="24"/>
          <w:szCs w:val="24"/>
        </w:rPr>
        <w:t xml:space="preserve">. S </w:t>
      </w:r>
      <w:r w:rsidR="00830889" w:rsidRPr="009E2AFF">
        <w:rPr>
          <w:rFonts w:ascii="Times New Roman" w:hAnsi="Times New Roman" w:cs="Times New Roman"/>
          <w:sz w:val="24"/>
          <w:szCs w:val="24"/>
        </w:rPr>
        <w:t> </w:t>
      </w:r>
      <w:r w:rsidR="00512750" w:rsidRPr="009E2AFF">
        <w:rPr>
          <w:rFonts w:ascii="Times New Roman" w:hAnsi="Times New Roman" w:cs="Times New Roman"/>
          <w:sz w:val="24"/>
          <w:szCs w:val="24"/>
        </w:rPr>
        <w:t xml:space="preserve">úspešným uchádzačom, ktorý ponúkne najnižšiu cenu na celý predmet obstarávania pri </w:t>
      </w:r>
      <w:r w:rsidR="00740D58" w:rsidRPr="009E2AFF">
        <w:rPr>
          <w:rFonts w:ascii="Times New Roman" w:hAnsi="Times New Roman" w:cs="Times New Roman"/>
          <w:sz w:val="24"/>
          <w:szCs w:val="24"/>
        </w:rPr>
        <w:t> </w:t>
      </w:r>
      <w:r w:rsidR="00512750" w:rsidRPr="009E2AFF">
        <w:rPr>
          <w:rFonts w:ascii="Times New Roman" w:hAnsi="Times New Roman" w:cs="Times New Roman"/>
          <w:sz w:val="24"/>
          <w:szCs w:val="24"/>
        </w:rPr>
        <w:t xml:space="preserve">dodržaní všetkých podmienok a požiadaviek verejného obstarávateľa, bude uzavretá </w:t>
      </w:r>
      <w:r w:rsidR="00461CF8" w:rsidRPr="009E2A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</w:t>
      </w:r>
      <w:r w:rsidR="00177D51" w:rsidRPr="009E2A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mluva o</w:t>
      </w:r>
      <w:r w:rsidR="009E7518" w:rsidRPr="009E2A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poskytnutých sťahovacích služieb</w:t>
      </w:r>
      <w:r w:rsidR="00AF7F84" w:rsidRPr="009E2AFF">
        <w:rPr>
          <w:rFonts w:ascii="Times New Roman" w:hAnsi="Times New Roman" w:cs="Times New Roman"/>
          <w:b/>
          <w:sz w:val="24"/>
          <w:szCs w:val="24"/>
        </w:rPr>
        <w:t>.</w:t>
      </w:r>
    </w:p>
    <w:p w14:paraId="1CA2583A" w14:textId="053073E8" w:rsidR="006E19E7" w:rsidRDefault="006E19E7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2EDB2DAD" w14:textId="297407A3" w:rsidR="00BD0FA3" w:rsidRDefault="00BD0FA3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6355BE1F" w14:textId="77777777" w:rsidR="00BD0FA3" w:rsidRPr="002A476E" w:rsidRDefault="00BD0FA3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4FF2AE6F" w14:textId="0103DB5C" w:rsidR="00702A8B" w:rsidRPr="002A476E" w:rsidRDefault="00702A8B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</w:t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  <w:t xml:space="preserve">  __________________________</w:t>
      </w:r>
    </w:p>
    <w:p w14:paraId="60A7104C" w14:textId="77777777" w:rsidR="00052F56" w:rsidRPr="002A476E" w:rsidRDefault="00702A8B" w:rsidP="008508F0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JUDr. Zuzana Kyjac</w:t>
      </w:r>
      <w:r w:rsidR="004302F0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                                                                                </w:t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 </w:t>
      </w:r>
    </w:p>
    <w:p w14:paraId="559249D1" w14:textId="0C02F725" w:rsidR="004302F0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</w:t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  <w:t xml:space="preserve">       </w:t>
      </w:r>
      <w:r w:rsidR="004302F0"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vedúca Kancelárie </w:t>
      </w:r>
      <w:r w:rsidR="00AF7F84" w:rsidRPr="002A476E">
        <w:rPr>
          <w:rFonts w:ascii="Times New Roman" w:hAnsi="Times New Roman" w:cs="Times New Roman"/>
          <w:sz w:val="24"/>
          <w:szCs w:val="24"/>
          <w:lang w:eastAsia="sk-SK"/>
        </w:rPr>
        <w:t>NSS</w:t>
      </w:r>
      <w:r w:rsidR="00783963"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 SR</w:t>
      </w:r>
    </w:p>
    <w:p w14:paraId="236131CA" w14:textId="77777777" w:rsidR="00BD0FA3" w:rsidRDefault="00BD0FA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683397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A201D5" w14:textId="0A100374" w:rsidR="00052F56" w:rsidRPr="002A476E" w:rsidRDefault="00052F56" w:rsidP="008508F0">
      <w:pPr>
        <w:pStyle w:val="Odsekzoznamu"/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Príloha č. 1 Výzvy</w:t>
      </w:r>
    </w:p>
    <w:p w14:paraId="5B3D2596" w14:textId="7609B22A" w:rsidR="00803CBC" w:rsidRPr="002A476E" w:rsidRDefault="00803CBC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32915F79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Predmetom zákazky je zabezpečenie sťahovacích a súvisiacich služieb z objektu verejného obstarávateľa Župné námestie 13, 814 90 Bratislava (ďalej len „pôvodný objekt“) do objektu verejného obstarávateľa Trenčianska 56/A, 821 08 Bratislava (ďalej ako „nový objekt“). </w:t>
      </w:r>
    </w:p>
    <w:p w14:paraId="0E087DAD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Verejný obstarávateľ požaduje zabezpečenie sťahovacích služieb, ktoré zahŕňajú najmä sťahovanie kancelárskeho nábytku, výpočtovej techniky, bremien, dokumentácie a drobného vybavenia kancelárie z pôvodného objektu do nového objektu, a súvisiace služby, najmä plánovanie a organizáciu sťahovania, dodanie baliaceho materiálu a odvoz a likvidáciu odpadu.</w:t>
      </w:r>
    </w:p>
    <w:p w14:paraId="76CA0BB8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Verejný obstarávateľ požaduje zrealizovať sťahovacie služby z pôvodného objektu do nového objektu, a to podľa podrobného plánu sťahovania vypracovaného úspešným uchádzačom v súlade s indikatívnym harmonogramom, pričom deň začatia sťahovania („D“) je 3.1.2022 a deň ukončenia sťahovania je 21.1.2022. Sťahovanie úspešný uchádzač naplánuje a zabezpečuje iba počas pracovných dní v čase od 8.00 do 16.00.</w:t>
      </w:r>
    </w:p>
    <w:p w14:paraId="403082B0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Verejný obstarávateľ požaduje, aby úspešný uchádzač pri samotnom sťahovaní postupoval tak, aby predmety sťahovania jednej osoby boli presťahované z pôvodného objektu do nového objektu v priebehu jedného dňa. </w:t>
      </w:r>
    </w:p>
    <w:p w14:paraId="201262B2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10873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t xml:space="preserve">1. Podrobný opis pôvodného objektu </w:t>
      </w:r>
    </w:p>
    <w:p w14:paraId="318E100D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Župné námestie 13, Bratislava: Budova má 6 nadzemných podlaží (prízemie + 5 poschodí) a 1 podzemné podlažie. Na nadzemných podlažiach sa nachádzajú kancelárie a spoločné priestory ako chodby, kuchynky, zasadacie miestnosti, serverovne a príručné sklady v nasledujúcom zložení podstatnom pre sťahovanie:</w:t>
      </w:r>
    </w:p>
    <w:p w14:paraId="320A8855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Prízemie: 1 x podateľňa, </w:t>
      </w:r>
    </w:p>
    <w:p w14:paraId="591CF4E7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2. poschodie: 17x kancelária, 1 x kuchyňa, 1 x sklad, </w:t>
      </w:r>
    </w:p>
    <w:p w14:paraId="46EC1B75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3. poschodie: 17 x kancelária, 2x zasadačka,  </w:t>
      </w:r>
    </w:p>
    <w:p w14:paraId="6AE633AA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4. poschodie: 18 x kancelária, 1x kopírovacia miestnosť,</w:t>
      </w:r>
    </w:p>
    <w:p w14:paraId="1C58EAA2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5. poschodie: 15 x kancelária, 1 x kuchynka, 1 x kopírovacia miestnosť, 1 x sklad</w:t>
      </w:r>
    </w:p>
    <w:p w14:paraId="1A2E15A8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K dispozícii sú: </w:t>
      </w:r>
    </w:p>
    <w:p w14:paraId="75018879" w14:textId="77777777" w:rsidR="00052F56" w:rsidRPr="002A476E" w:rsidRDefault="00052F56" w:rsidP="008508F0">
      <w:pPr>
        <w:pStyle w:val="Odsekzoznamu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2 x osobný výťah (šírka dverí 80 cm, výška dverí 200 cm, rozmer výťahu: šírka 108 cm, dĺžka 180 cm, výška 215 cm), nosnosť 1000 kg, </w:t>
      </w:r>
    </w:p>
    <w:p w14:paraId="56DD7DDF" w14:textId="77777777" w:rsidR="00052F56" w:rsidRPr="002A476E" w:rsidRDefault="00052F56" w:rsidP="008508F0">
      <w:pPr>
        <w:pStyle w:val="Odsekzoznamu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1 x nákladný výťah (šírka dverí 79 cm, výška dverí 197 cm, rozmer výťahu : šírka 123 cm, dĺžka 290 cm, výška 212 cm), nosnosť 1750 kg, </w:t>
      </w:r>
    </w:p>
    <w:p w14:paraId="0A32ADDB" w14:textId="77777777" w:rsidR="00052F56" w:rsidRPr="002A476E" w:rsidRDefault="00052F56" w:rsidP="008508F0">
      <w:pPr>
        <w:pStyle w:val="Odsekzoznamu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4 x schodisko s šírkou 117 cm,</w:t>
      </w:r>
    </w:p>
    <w:p w14:paraId="554455DE" w14:textId="77777777" w:rsidR="00052F56" w:rsidRPr="002A476E" w:rsidRDefault="00052F56" w:rsidP="008508F0">
      <w:pPr>
        <w:pStyle w:val="Odsekzoznamu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chodba v suteréne: výška 180 cm, šírka 160 cm,</w:t>
      </w:r>
    </w:p>
    <w:p w14:paraId="399EFF0A" w14:textId="77777777" w:rsidR="00052F56" w:rsidRPr="002A476E" w:rsidRDefault="00052F56" w:rsidP="008508F0">
      <w:pPr>
        <w:pStyle w:val="Odsekzoznamu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chodba ku garáži: výška 195 cm, šírka 125 cm. </w:t>
      </w:r>
    </w:p>
    <w:p w14:paraId="23AAF0DC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Do suterénu je bezbariérový vstup cez garáž: </w:t>
      </w:r>
    </w:p>
    <w:p w14:paraId="6FE6F3AC" w14:textId="77777777" w:rsidR="00052F56" w:rsidRPr="002A476E" w:rsidRDefault="00052F56" w:rsidP="008508F0">
      <w:pPr>
        <w:pStyle w:val="Odsekzoznamu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vjazd vozidla do výšky 270 cm, </w:t>
      </w:r>
    </w:p>
    <w:p w14:paraId="0A1EFFD4" w14:textId="77777777" w:rsidR="00052F56" w:rsidRPr="002A476E" w:rsidRDefault="00052F56" w:rsidP="008508F0">
      <w:pPr>
        <w:pStyle w:val="Odsekzoznamu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vstupné automatické dvere (šírka 125 cm, výška 240cm),</w:t>
      </w:r>
    </w:p>
    <w:p w14:paraId="624922AF" w14:textId="77777777" w:rsidR="00052F56" w:rsidRPr="002A476E" w:rsidRDefault="00052F56" w:rsidP="008508F0">
      <w:pPr>
        <w:pStyle w:val="Odsekzoznamu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vstupná rolovacia brána (výška 385 cm, šírka 425 cm).</w:t>
      </w:r>
    </w:p>
    <w:p w14:paraId="2AC47608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0DE4F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Podrobný opis nového objektu </w:t>
      </w:r>
    </w:p>
    <w:p w14:paraId="2C8D4887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Trenčianska 56/A Bratislava: </w:t>
      </w:r>
    </w:p>
    <w:p w14:paraId="432435FD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Budova: budova má 2 podzemné podlažia a 7 nadzemných podlaží (prízemie + 6 poschodí). Na nadzemných podlažiach sa nachádzajú kancelárie a spoločné priestory ako chodby, kuchynky, zasadacie miestnosti a príručné sklady v nasledujúcom zložení: </w:t>
      </w:r>
    </w:p>
    <w:p w14:paraId="5F3807AB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Prízemie (1NP): 1 x podateľňa/infocentrum, 1 x denná miestnosť ochranky, 1 x kuchynka,  </w:t>
      </w:r>
    </w:p>
    <w:p w14:paraId="038B2662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1. poschodie (2NP): 1x zasadačka, 10 x kancelária, 1 x kuchynka, </w:t>
      </w:r>
    </w:p>
    <w:p w14:paraId="0C4C295D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2. poschodie (3NP): 2 x zasadačka 17 x kancelária, 1 x kuchynka,</w:t>
      </w:r>
    </w:p>
    <w:p w14:paraId="60DB8B42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3. poschodie (4NP): 3x pojednávacia miestnosť, 3 x kancelária, 1 x eskortná miestnosť 1 x knižnica, 1 x kuchynka, 1 x archív,</w:t>
      </w:r>
    </w:p>
    <w:p w14:paraId="617A3ED6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4. poschodie (5NP): 20 x kancelária, 1 x kuchynka,</w:t>
      </w:r>
    </w:p>
    <w:p w14:paraId="29C98C1C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5. poschodie (6NP): 6 x kancelária, 1 x chránený priestor, 1 x kuchynka, 1x serverovňa, 1 x sklad,</w:t>
      </w:r>
    </w:p>
    <w:p w14:paraId="3410C505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6. poschodie (7NP): 2 x zasadačka 8 x kancelária, 1 x sekretariát 2 x kuchynka,</w:t>
      </w:r>
    </w:p>
    <w:p w14:paraId="02632929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1. podzemné podlažie (1PP): 1 x šatňa,</w:t>
      </w:r>
    </w:p>
    <w:p w14:paraId="312EC34A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2. podzemné podlažie (2PP): 1 x šatňa, 2 x sklad/archív.</w:t>
      </w:r>
    </w:p>
    <w:p w14:paraId="6A06CCF8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K dispozícii sú: </w:t>
      </w:r>
    </w:p>
    <w:p w14:paraId="21F223D5" w14:textId="77777777" w:rsidR="00052F56" w:rsidRPr="002A476E" w:rsidRDefault="00052F56" w:rsidP="008508F0">
      <w:pPr>
        <w:pStyle w:val="Odsekzoznamu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2 x osobný výťah (šírka dverí 79 cm, výška dverí 199 cm, rozmer výťahu : 130x135x208 cm), nosnosť 800 kg, </w:t>
      </w:r>
    </w:p>
    <w:p w14:paraId="61555EC5" w14:textId="77777777" w:rsidR="00052F56" w:rsidRPr="002A476E" w:rsidRDefault="00052F56" w:rsidP="008508F0">
      <w:pPr>
        <w:pStyle w:val="Odsekzoznamu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schodisko v nadzemnej časti šírka min. 115 cm, </w:t>
      </w:r>
    </w:p>
    <w:p w14:paraId="232194D8" w14:textId="77777777" w:rsidR="00052F56" w:rsidRPr="002A476E" w:rsidRDefault="00052F56" w:rsidP="008508F0">
      <w:pPr>
        <w:pStyle w:val="Odsekzoznamu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schodisko v podzemnej časti šírka 107 cm, </w:t>
      </w:r>
    </w:p>
    <w:p w14:paraId="5A57DDD0" w14:textId="77777777" w:rsidR="00052F56" w:rsidRPr="002A476E" w:rsidRDefault="00052F56" w:rsidP="008508F0">
      <w:pPr>
        <w:pStyle w:val="Odsekzoznamu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šírka dverí na chodbe min. 90 cm, </w:t>
      </w:r>
    </w:p>
    <w:p w14:paraId="77E54901" w14:textId="77777777" w:rsidR="00052F56" w:rsidRPr="002A476E" w:rsidRDefault="00052F56" w:rsidP="008508F0">
      <w:pPr>
        <w:pStyle w:val="Odsekzoznamu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šírka dverí do kancelárií 85 cm.</w:t>
      </w:r>
    </w:p>
    <w:p w14:paraId="5570C76C" w14:textId="77777777" w:rsidR="002A476E" w:rsidRPr="002A476E" w:rsidRDefault="002A476E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C5EC4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t xml:space="preserve">3. Predmet sťahovania </w:t>
      </w:r>
    </w:p>
    <w:p w14:paraId="585C6CC1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Z OBJEKTU ŽUPNÉ NÁMESTIE 13, BA DO OBJEKTU TRENČIANSKA 56/A,BA </w:t>
      </w:r>
    </w:p>
    <w:p w14:paraId="6CC50300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t xml:space="preserve">a) kancelársky nábytok podľa špecifikácie uvedenej v tabuľkách nižšie: </w:t>
      </w:r>
    </w:p>
    <w:tbl>
      <w:tblPr>
        <w:tblStyle w:val="Tabukasmriekou1svetlzvraznenie6"/>
        <w:tblW w:w="7932" w:type="dxa"/>
        <w:tblLook w:val="04A0" w:firstRow="1" w:lastRow="0" w:firstColumn="1" w:lastColumn="0" w:noHBand="0" w:noVBand="1"/>
      </w:tblPr>
      <w:tblGrid>
        <w:gridCol w:w="6956"/>
        <w:gridCol w:w="976"/>
      </w:tblGrid>
      <w:tr w:rsidR="00052F56" w:rsidRPr="002A476E" w14:paraId="19D54835" w14:textId="77777777" w:rsidTr="00C43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noWrap/>
            <w:hideMark/>
          </w:tcPr>
          <w:p w14:paraId="5D10FD80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Druh</w:t>
            </w:r>
          </w:p>
        </w:tc>
        <w:tc>
          <w:tcPr>
            <w:tcW w:w="976" w:type="dxa"/>
            <w:noWrap/>
            <w:hideMark/>
          </w:tcPr>
          <w:p w14:paraId="6FDA03EB" w14:textId="77777777" w:rsidR="00052F56" w:rsidRPr="002A476E" w:rsidRDefault="00052F56" w:rsidP="008508F0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Spolu</w:t>
            </w:r>
          </w:p>
        </w:tc>
      </w:tr>
      <w:tr w:rsidR="00052F56" w:rsidRPr="002A476E" w14:paraId="6819CF04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263FDA38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Skriňa dverová, otvorená, policová, kovová, skriňový nadstavec</w:t>
            </w:r>
          </w:p>
        </w:tc>
        <w:tc>
          <w:tcPr>
            <w:tcW w:w="976" w:type="dxa"/>
            <w:noWrap/>
            <w:hideMark/>
          </w:tcPr>
          <w:p w14:paraId="7AA35C53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226</w:t>
            </w:r>
          </w:p>
        </w:tc>
      </w:tr>
      <w:tr w:rsidR="00052F56" w:rsidRPr="002A476E" w14:paraId="190D472E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4127B7D3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Kontajner zásuvkový</w:t>
            </w:r>
          </w:p>
        </w:tc>
        <w:tc>
          <w:tcPr>
            <w:tcW w:w="976" w:type="dxa"/>
            <w:noWrap/>
            <w:hideMark/>
          </w:tcPr>
          <w:p w14:paraId="2BC3FEA8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75</w:t>
            </w:r>
          </w:p>
        </w:tc>
      </w:tr>
      <w:tr w:rsidR="00052F56" w:rsidRPr="002A476E" w14:paraId="0CA3248C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2D706284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Stôl kancelársky, rokovací, konferenčný</w:t>
            </w:r>
          </w:p>
        </w:tc>
        <w:tc>
          <w:tcPr>
            <w:tcW w:w="976" w:type="dxa"/>
            <w:noWrap/>
            <w:hideMark/>
          </w:tcPr>
          <w:p w14:paraId="4B801B46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177</w:t>
            </w:r>
          </w:p>
        </w:tc>
      </w:tr>
      <w:tr w:rsidR="00052F56" w:rsidRPr="002A476E" w14:paraId="0646AE4A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69BDD9B6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Stolička kancelárska, rokovacia, kreslo</w:t>
            </w:r>
          </w:p>
        </w:tc>
        <w:tc>
          <w:tcPr>
            <w:tcW w:w="976" w:type="dxa"/>
            <w:noWrap/>
            <w:hideMark/>
          </w:tcPr>
          <w:p w14:paraId="33560691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252</w:t>
            </w:r>
          </w:p>
        </w:tc>
      </w:tr>
      <w:tr w:rsidR="00052F56" w:rsidRPr="002A476E" w14:paraId="45D5916E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6098F68B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Sedačka/sedacia súprava</w:t>
            </w:r>
          </w:p>
        </w:tc>
        <w:tc>
          <w:tcPr>
            <w:tcW w:w="976" w:type="dxa"/>
            <w:noWrap/>
            <w:hideMark/>
          </w:tcPr>
          <w:p w14:paraId="67370C09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052F56" w:rsidRPr="002A476E" w14:paraId="35789D6F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2D3912D6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Polica</w:t>
            </w:r>
          </w:p>
        </w:tc>
        <w:tc>
          <w:tcPr>
            <w:tcW w:w="976" w:type="dxa"/>
            <w:noWrap/>
            <w:hideMark/>
          </w:tcPr>
          <w:p w14:paraId="01946879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</w:tr>
      <w:tr w:rsidR="00052F56" w:rsidRPr="002A476E" w14:paraId="14BBD322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6F3C7CFF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Vešiak, stojan vlajkový, rebrík</w:t>
            </w:r>
          </w:p>
        </w:tc>
        <w:tc>
          <w:tcPr>
            <w:tcW w:w="976" w:type="dxa"/>
            <w:noWrap/>
            <w:hideMark/>
          </w:tcPr>
          <w:p w14:paraId="7E94277D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</w:tr>
      <w:tr w:rsidR="00052F56" w:rsidRPr="002A476E" w14:paraId="0E2F59D7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</w:tcPr>
          <w:p w14:paraId="049F8869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Zrkadlo</w:t>
            </w:r>
          </w:p>
        </w:tc>
        <w:tc>
          <w:tcPr>
            <w:tcW w:w="976" w:type="dxa"/>
            <w:noWrap/>
          </w:tcPr>
          <w:p w14:paraId="7740DB70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052F56" w:rsidRPr="002A476E" w14:paraId="7EB6A236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49965436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Mikrovlnná rúra</w:t>
            </w:r>
          </w:p>
        </w:tc>
        <w:tc>
          <w:tcPr>
            <w:tcW w:w="976" w:type="dxa"/>
            <w:noWrap/>
            <w:hideMark/>
          </w:tcPr>
          <w:p w14:paraId="272983EB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052F56" w:rsidRPr="002A476E" w14:paraId="27D7642D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3F79FBA3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Chladnička</w:t>
            </w:r>
          </w:p>
        </w:tc>
        <w:tc>
          <w:tcPr>
            <w:tcW w:w="976" w:type="dxa"/>
            <w:noWrap/>
            <w:hideMark/>
          </w:tcPr>
          <w:p w14:paraId="45B7662B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52F56" w:rsidRPr="002A476E" w14:paraId="7728F7E6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0D2AE30D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Kávovar</w:t>
            </w:r>
          </w:p>
        </w:tc>
        <w:tc>
          <w:tcPr>
            <w:tcW w:w="976" w:type="dxa"/>
            <w:noWrap/>
            <w:hideMark/>
          </w:tcPr>
          <w:p w14:paraId="41550EE3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</w:tr>
      <w:tr w:rsidR="00052F56" w:rsidRPr="002A476E" w14:paraId="4B75BAAC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79BB1FCC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Vozík manipulačný/upratovací</w:t>
            </w:r>
          </w:p>
        </w:tc>
        <w:tc>
          <w:tcPr>
            <w:tcW w:w="976" w:type="dxa"/>
            <w:noWrap/>
            <w:hideMark/>
          </w:tcPr>
          <w:p w14:paraId="1ABFCF05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052F56" w:rsidRPr="002A476E" w14:paraId="4E4A4A4B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7E8739BD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Trezor (540kg)</w:t>
            </w:r>
          </w:p>
        </w:tc>
        <w:tc>
          <w:tcPr>
            <w:tcW w:w="976" w:type="dxa"/>
            <w:noWrap/>
            <w:hideMark/>
          </w:tcPr>
          <w:p w14:paraId="24BEFF06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052F56" w:rsidRPr="002A476E" w14:paraId="13BCAFCA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1310F32B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Regál</w:t>
            </w:r>
          </w:p>
        </w:tc>
        <w:tc>
          <w:tcPr>
            <w:tcW w:w="976" w:type="dxa"/>
            <w:noWrap/>
            <w:hideMark/>
          </w:tcPr>
          <w:p w14:paraId="0C4D7CE2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052F56" w:rsidRPr="002A476E" w14:paraId="066410C4" w14:textId="77777777" w:rsidTr="00C431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48B08903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Kancel. technika: ohrievač, skartovač, rádio, prehrávač, svietidlo, ventilátor, kanvica...</w:t>
            </w:r>
          </w:p>
        </w:tc>
        <w:tc>
          <w:tcPr>
            <w:tcW w:w="976" w:type="dxa"/>
            <w:noWrap/>
            <w:hideMark/>
          </w:tcPr>
          <w:p w14:paraId="37850D82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</w:tr>
    </w:tbl>
    <w:p w14:paraId="47E3EF31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C094A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Úspešný uchádzač zabezpečí sťahovanie kancelárskeho nábytku z pôvodného objektu verejného obstarávateľa (kancelárie, zasadacie miestnosti, chodby, sklady, archívy, kuchynky) na konkrétne miesto v novom objekte, a to podľa označenia na etikete a podľa plánu rozmiestnenia nábytku príslušnej kancelárie, ktorý bude úspešnému uchádzačovi k dispozícii pred každou plánovanou etapou sťahovania. Verejný obstarávateľ zabezpečí označenie kancelárskeho nábytku označovacími etiketami dodanými uchádzačom, na ktorých budú uvedené nasledovné údaje: číslo poschodia a číslo kancelárie v pôvodnom objekte, z ktorej sa nábytok sťahuje, a číslo poschodia a číslo kancelárie, kam má byť kancelársky nábytok presťahovaný v novom objekte. Úspešný uchádzač v prípade potreby a podľa vlastného uváženia zabezpečí ošetrenie/balenie kancelárskeho nábytku tak, aby bola zabezpečená základná ochrana pred poškodením pri sťahovaní, pričom po presťahovaní zabezpečí vybalenie kancelárskeho nábytku a odvoz a likvidáciu odpadu z baliaceho materiálu. V prípade potreby úspešný uchádzač nábytok podľa vlastného uváženia a možností demontuje (napr. nábytkové zostavy, rohové kancelárske stoly, rohové sedačky, regály a pod.) a po presťahovaní znovu zmontuje do pôvodného stavu. </w:t>
      </w:r>
    </w:p>
    <w:p w14:paraId="048FD615" w14:textId="77777777" w:rsidR="002A476E" w:rsidRPr="002A476E" w:rsidRDefault="002A476E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AEADC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t>b) výpočtová technika a bremená podľa špecifikácie uvedenej v tabuľkách nižšie:</w:t>
      </w:r>
    </w:p>
    <w:tbl>
      <w:tblPr>
        <w:tblStyle w:val="Tabukasmriekou1svetlzvraznenie5"/>
        <w:tblW w:w="7932" w:type="dxa"/>
        <w:tblLook w:val="04A0" w:firstRow="1" w:lastRow="0" w:firstColumn="1" w:lastColumn="0" w:noHBand="0" w:noVBand="1"/>
      </w:tblPr>
      <w:tblGrid>
        <w:gridCol w:w="6956"/>
        <w:gridCol w:w="976"/>
      </w:tblGrid>
      <w:tr w:rsidR="00052F56" w:rsidRPr="002A476E" w14:paraId="7E7A2ECA" w14:textId="77777777" w:rsidTr="00C43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noWrap/>
            <w:hideMark/>
          </w:tcPr>
          <w:p w14:paraId="5140DF73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Druh</w:t>
            </w:r>
          </w:p>
        </w:tc>
        <w:tc>
          <w:tcPr>
            <w:tcW w:w="976" w:type="dxa"/>
            <w:noWrap/>
            <w:hideMark/>
          </w:tcPr>
          <w:p w14:paraId="40C91D69" w14:textId="77777777" w:rsidR="00052F56" w:rsidRPr="002A476E" w:rsidRDefault="00052F56" w:rsidP="008508F0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Spolu</w:t>
            </w:r>
          </w:p>
        </w:tc>
      </w:tr>
      <w:tr w:rsidR="00052F56" w:rsidRPr="002A476E" w14:paraId="4861B12D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3061FFEF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PC s príslušenstvom</w:t>
            </w:r>
          </w:p>
        </w:tc>
        <w:tc>
          <w:tcPr>
            <w:tcW w:w="976" w:type="dxa"/>
            <w:noWrap/>
            <w:hideMark/>
          </w:tcPr>
          <w:p w14:paraId="3AA433BD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052F56" w:rsidRPr="002A476E" w14:paraId="209406D1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66D6EB2E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Notebook</w:t>
            </w:r>
          </w:p>
        </w:tc>
        <w:tc>
          <w:tcPr>
            <w:tcW w:w="976" w:type="dxa"/>
            <w:noWrap/>
            <w:hideMark/>
          </w:tcPr>
          <w:p w14:paraId="5E0929C3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95</w:t>
            </w:r>
          </w:p>
        </w:tc>
      </w:tr>
      <w:tr w:rsidR="00052F56" w:rsidRPr="002A476E" w14:paraId="79324AF4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69D645C2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Dokovacia stanica</w:t>
            </w:r>
          </w:p>
        </w:tc>
        <w:tc>
          <w:tcPr>
            <w:tcW w:w="976" w:type="dxa"/>
            <w:noWrap/>
            <w:hideMark/>
          </w:tcPr>
          <w:p w14:paraId="5C3F0867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95</w:t>
            </w:r>
          </w:p>
        </w:tc>
      </w:tr>
      <w:tr w:rsidR="00052F56" w:rsidRPr="002A476E" w14:paraId="074C1750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1972764B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Myš, klávesnica</w:t>
            </w:r>
          </w:p>
        </w:tc>
        <w:tc>
          <w:tcPr>
            <w:tcW w:w="976" w:type="dxa"/>
            <w:noWrap/>
            <w:hideMark/>
          </w:tcPr>
          <w:p w14:paraId="5730D444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052F56" w:rsidRPr="002A476E" w14:paraId="6877C409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0D270D0A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Monitor</w:t>
            </w:r>
          </w:p>
        </w:tc>
        <w:tc>
          <w:tcPr>
            <w:tcW w:w="976" w:type="dxa"/>
            <w:noWrap/>
            <w:hideMark/>
          </w:tcPr>
          <w:p w14:paraId="2E2BFC38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110</w:t>
            </w:r>
          </w:p>
        </w:tc>
      </w:tr>
      <w:tr w:rsidR="00052F56" w:rsidRPr="002A476E" w14:paraId="40C435E4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55A8895A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MFZ - ES5473</w:t>
            </w:r>
          </w:p>
        </w:tc>
        <w:tc>
          <w:tcPr>
            <w:tcW w:w="976" w:type="dxa"/>
            <w:noWrap/>
            <w:hideMark/>
          </w:tcPr>
          <w:p w14:paraId="3DAA13BE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052F56" w:rsidRPr="002A476E" w14:paraId="45916A2B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42544BD0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MFZ - ES4192</w:t>
            </w:r>
          </w:p>
        </w:tc>
        <w:tc>
          <w:tcPr>
            <w:tcW w:w="976" w:type="dxa"/>
            <w:noWrap/>
            <w:hideMark/>
          </w:tcPr>
          <w:p w14:paraId="36ED3830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52F56" w:rsidRPr="002A476E" w14:paraId="1E8576B8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76A2E090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MFZ - MC883</w:t>
            </w:r>
          </w:p>
        </w:tc>
        <w:tc>
          <w:tcPr>
            <w:tcW w:w="976" w:type="dxa"/>
            <w:noWrap/>
            <w:hideMark/>
          </w:tcPr>
          <w:p w14:paraId="618DF88F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052F56" w:rsidRPr="002A476E" w14:paraId="7E53C897" w14:textId="77777777" w:rsidTr="00C431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hideMark/>
          </w:tcPr>
          <w:p w14:paraId="0128327C" w14:textId="77777777" w:rsidR="00052F56" w:rsidRPr="002A476E" w:rsidRDefault="00052F56" w:rsidP="008508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MFZ - ES9476</w:t>
            </w:r>
          </w:p>
        </w:tc>
        <w:tc>
          <w:tcPr>
            <w:tcW w:w="976" w:type="dxa"/>
            <w:noWrap/>
            <w:hideMark/>
          </w:tcPr>
          <w:p w14:paraId="7E257704" w14:textId="77777777" w:rsidR="00052F56" w:rsidRPr="002A476E" w:rsidRDefault="00052F56" w:rsidP="008508F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</w:tbl>
    <w:p w14:paraId="6F434310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0A08C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Rozmery a hmotnosti multifunkčných zariadení (MFZ):</w:t>
      </w:r>
    </w:p>
    <w:p w14:paraId="35CBC558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ES5473 – </w:t>
      </w:r>
      <w:r w:rsidRPr="002A476E">
        <w:rPr>
          <w:rFonts w:ascii="Times New Roman" w:hAnsi="Times New Roman" w:cs="Times New Roman"/>
          <w:color w:val="000000"/>
          <w:sz w:val="24"/>
          <w:szCs w:val="24"/>
        </w:rPr>
        <w:t>V 472 mm, H 576 mm, Š 427 mm, Hmotnosť 31 ks</w:t>
      </w:r>
    </w:p>
    <w:p w14:paraId="655E9A6F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ES4192 – </w:t>
      </w:r>
      <w:r w:rsidRPr="002A476E">
        <w:rPr>
          <w:rFonts w:ascii="Times New Roman" w:hAnsi="Times New Roman" w:cs="Times New Roman"/>
          <w:color w:val="000000"/>
          <w:sz w:val="24"/>
          <w:szCs w:val="24"/>
        </w:rPr>
        <w:t>V 455 mm, H 427 mm, Š 425 mm, hmotnosť 21 kg</w:t>
      </w:r>
    </w:p>
    <w:p w14:paraId="79578084" w14:textId="02D08906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MC883</w:t>
      </w:r>
      <w:r w:rsidR="002A4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2A4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 xml:space="preserve"> 700 mm, H 600 mm, Š 563 mm, Hmotnosť 64 kg</w:t>
      </w:r>
    </w:p>
    <w:p w14:paraId="2CEA533F" w14:textId="77777777" w:rsidR="00052F56" w:rsidRPr="002A476E" w:rsidRDefault="00052F56" w:rsidP="008508F0">
      <w:pPr>
        <w:tabs>
          <w:tab w:val="left" w:pos="19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ES9476 – </w:t>
      </w:r>
      <w:r w:rsidRPr="002A476E">
        <w:rPr>
          <w:rFonts w:ascii="Times New Roman" w:hAnsi="Times New Roman" w:cs="Times New Roman"/>
          <w:color w:val="000000"/>
          <w:sz w:val="24"/>
          <w:szCs w:val="24"/>
        </w:rPr>
        <w:t>V 1 227 mm, H 948 mm, Š 761 mm, Hmotnosť 117 kg</w:t>
      </w:r>
    </w:p>
    <w:p w14:paraId="34886524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CD3F7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Úspešný uchádzač zabezpečí sťahovanie výpočtovej techniky a bremien z pôvodného objektu verejného obstarávateľa, v ktorých sa nachádza (kancelárie, školiace miestnosti, sklady atď.) na konkrétne miesto v novom objekte, a to podľa označenia na etikete. Verejný obstarávateľ zabezpečí odpojenie výpočtovej techniky a označenie označovacími etiketami dodanými uchádzačom, na ktorých budú uvedené údaje, a to : číslo poschodia a číslo kancelárie v pôvodnom objekte, z ktorej sa výpočtová technika sťahuje a číslo poschodia a číslo kancelárie v novom objekte, kam má byť výpočtová technika presťahovaná v novom objekte. Úspešný uchádzač zabezpečí nevyhnutné ošetrenie/balenie výpočtovej techniky tak, aby bola zabezpečená ochrana pred poškodením pri sťahovaní, a následné vybalenie po umiestnení v príslušnej miestnosti v novom objekte a odvoz a likvidáciu odpadu z baliaceho materiálu.</w:t>
      </w:r>
    </w:p>
    <w:p w14:paraId="6E7CAC47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A223E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t xml:space="preserve">c) dokumentácia </w:t>
      </w:r>
    </w:p>
    <w:p w14:paraId="14308782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sym w:font="Symbol" w:char="F0B7"/>
      </w:r>
      <w:r w:rsidRPr="002A476E">
        <w:rPr>
          <w:rFonts w:ascii="Times New Roman" w:hAnsi="Times New Roman" w:cs="Times New Roman"/>
          <w:sz w:val="24"/>
          <w:szCs w:val="24"/>
        </w:rPr>
        <w:t xml:space="preserve"> Bežná dokumentácia: </w:t>
      </w:r>
    </w:p>
    <w:p w14:paraId="24CB37AE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10 bm bežnej dokumentácie zamestnancov, </w:t>
      </w:r>
    </w:p>
    <w:p w14:paraId="2323E38E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35 bm knižnica,</w:t>
      </w:r>
    </w:p>
    <w:p w14:paraId="32DD9428" w14:textId="77777777" w:rsidR="00052F56" w:rsidRPr="002A476E" w:rsidRDefault="00052F56" w:rsidP="008508F0">
      <w:pPr>
        <w:tabs>
          <w:tab w:val="center" w:pos="453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220 bm archívnej dokumentácie.</w:t>
      </w:r>
    </w:p>
    <w:p w14:paraId="798986A3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Úspešný uchádzač zabezpečí dodanie krabíc / boxov potrebných za zabalenie bežnej dokumentácie a označovacích etikiet s možnosťou označenia organizačného útvaru verejného obstarávateľa, ktorému bežná dokumentácia patrí, čísla poschodia a čísla kancelárie v pôvodnom objekte a čísla poschodia a čísla kancelárie v novom objekte. Verejný obstarávateľ zabezpečí balenie bežnej dokumentácie do krabíc / boxov dodaných úspešným uchádzačom a označenie dokumentácie označovacími etiketami dodanými uchádzačom. Úspešný uchádzač zabezpečí sťahovanie bežnej dokumentácie z pôvodného objektu verejného obstarávateľa, v ktorom sa nachádza (kancelárie, sklady, chodby atď.) na konkrétne miesto v novom objekte, a to podľa označenia na etikete. </w:t>
      </w:r>
    </w:p>
    <w:p w14:paraId="2BFF1FB1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F822B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sym w:font="Symbol" w:char="F0B7"/>
      </w:r>
      <w:r w:rsidRPr="002A476E">
        <w:rPr>
          <w:rFonts w:ascii="Times New Roman" w:hAnsi="Times New Roman" w:cs="Times New Roman"/>
          <w:sz w:val="24"/>
          <w:szCs w:val="24"/>
        </w:rPr>
        <w:t xml:space="preserve"> Pracovná dokumentácia s osobitým režimom: </w:t>
      </w:r>
    </w:p>
    <w:p w14:paraId="51E1A6A7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630 bm pracovnej dokumentácie s osobitným režimom </w:t>
      </w:r>
    </w:p>
    <w:p w14:paraId="58C33865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Pracovnú dokumentácie s osobitným režimom je potrebné pri sťahovaní – prevoze špeciálne zabezpečiť, a to v špeciálnych boxoch, umožňujúcich zapečatenie a odpečatenie a označenie špeciálnym kódom (minimálne rozmery špeciálneho boxu: 60 x 40 x 35 cm). </w:t>
      </w:r>
    </w:p>
    <w:p w14:paraId="545771D4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Úspešný uchádzač zabezpečí dodanie špeciálnych boxov potrebných na zabalenie pracovnej dokumentácie s osobitným režimom podľa špecifikácie uvedenej vyššie a označovacích etikiet s možnosťou označenia organizačného útvaru verejného obstarávateľa, ktorému pracovná dokumentácia s osobitným režimom patrí, čísla poschodia a čísla kancelárie v pôvodnom objekte a čísla poschodia a čísla kancelárie v novom objekte. Verejný obstarávateľ zabezpečí balenie pracovnej dokumentácie s osobitným režimom do boxov dodaných uchádzačom a označenie dokumentácie označovacími etiketami dodanými uchádzačom. Úspešný uchádzač zabezpečí sťahovanie pracovnej dokumentácie s osobitným režimom z pôvodného objektu verejného obstarávateľa, v ktorom sa nachádza (kancelárie, sklady, chodby atď.) na konkrétne miesto v novom objekte, a to podľa označenia na etikete.</w:t>
      </w:r>
    </w:p>
    <w:p w14:paraId="39B6A483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20EE8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t xml:space="preserve">d) drobné vybavenie kancelárie </w:t>
      </w:r>
    </w:p>
    <w:p w14:paraId="4B92A18A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5 m³ materiálu na sklade – kancelárske potreby, hygienické potreby, tonery a pod. </w:t>
      </w:r>
    </w:p>
    <w:p w14:paraId="534BFB01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Osobné veci 82 zamestnancov (v rozsahu 3 krabice min. rozmery 60x40x32 cm na zamestnanca), vybavenie 1 sekretariátu a 2 kuchyniek (4 krabice min rozmery 60x40x32 cm na sekretariát a 2 krabice min. rozmery 60x40x32 na jednu kuchynku). </w:t>
      </w:r>
    </w:p>
    <w:p w14:paraId="24E94755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Drobné vybavenie kancelárie predstavuje najmä: kancelárske potreby ako zápisníky, písacie potreby, kalkulačky, kalendáre, plastové šuplíky na dokumenty, kanvice, stolné lampy, rádiá, vázy, telefóny, kávové a čajové súpravy, príbory, misky, tácky, termosky, džbány, hrnčeky, poháre a iné drobné predmety neuvedené v časti a) kancelársky nábytok. </w:t>
      </w:r>
    </w:p>
    <w:p w14:paraId="246245EC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 tejto kategórii sťahovaného inventáru sa môžu nachádzať krehké sklenené predmety, ktoré si vyžadujú označenie etiketami s nápisom ,,POZOR SKLO“ a zabezpečenú ochranu pred poškodením pri sťahovaní.</w:t>
      </w:r>
    </w:p>
    <w:p w14:paraId="6921317E" w14:textId="77777777" w:rsidR="00052F56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Úspešný uchádzač zabezpečí dodanie krabíc v zmysle požiadaviek uvedených vyššie a označovacích etikiet. Verejný obstarávateľ zabezpečí balenie a označenie drobného vybavenia kancelárie označovacími etiketami, na ktorých budú uvedené údaje, a to: číslo poschodia a číslo kancelárie/priestoru, z ktorej sa dokumentácia sťahuje a číslo poschodia a číslo kancelárie/priestoru v novom objekte, kam má byť drobné vybavenie kancelárie presťahované. Úspešný uchádzač zabezpečí sťahovanie drobného vybavenia kancelárie z pôvodného objektu verejného obstarávateľa, v ktorom sa nachádza (kancelárie, sklady, chodby atď.) na konkrétne miesto v novom objekte, a to podľa označenia na etikete.</w:t>
      </w:r>
    </w:p>
    <w:p w14:paraId="4B6025D1" w14:textId="6AD119F4" w:rsidR="009E7518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Verejný priestor pre organizáciu dopravy si zabezpečí úspešný uchádzač.</w:t>
      </w:r>
    </w:p>
    <w:p w14:paraId="72DD9235" w14:textId="3A818A40" w:rsidR="00052F56" w:rsidRPr="002A476E" w:rsidRDefault="00052F56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</w:rPr>
        <w:t>Krabice/kartóny/boxy musia byť určené pre zvýšenú nosnosť priamo úmernú účelu použitia. Etikety musia byť popisovateľné perom a aj fixou.</w:t>
      </w:r>
    </w:p>
    <w:bookmarkEnd w:id="0"/>
    <w:p w14:paraId="3B8DF19D" w14:textId="77777777" w:rsidR="002A476E" w:rsidRDefault="002A476E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br w:type="page"/>
      </w:r>
    </w:p>
    <w:p w14:paraId="6BC26567" w14:textId="1D14A1C0" w:rsidR="006A3340" w:rsidRPr="002A476E" w:rsidRDefault="006E0255" w:rsidP="008508F0">
      <w:pPr>
        <w:tabs>
          <w:tab w:val="num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lastRenderedPageBreak/>
        <w:t xml:space="preserve">Tabuľka č. 1 </w:t>
      </w:r>
    </w:p>
    <w:p w14:paraId="1BB9209F" w14:textId="77777777" w:rsidR="00257D52" w:rsidRPr="002A476E" w:rsidRDefault="00257D52" w:rsidP="008508F0">
      <w:pPr>
        <w:tabs>
          <w:tab w:val="num" w:pos="1276"/>
        </w:tabs>
        <w:spacing w:after="120" w:line="240" w:lineRule="auto"/>
        <w:ind w:left="1276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28254583" w14:textId="77777777" w:rsidR="00C923E7" w:rsidRPr="002A476E" w:rsidRDefault="00C923E7" w:rsidP="008508F0">
      <w:pPr>
        <w:tabs>
          <w:tab w:val="num" w:pos="720"/>
        </w:tabs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uchádzača na plnenie kritérií na hodnotenie ponúk je uvedený v nasledovnej tabuľke:</w:t>
      </w:r>
    </w:p>
    <w:p w14:paraId="38E86C96" w14:textId="77777777" w:rsidR="00C923E7" w:rsidRPr="002A476E" w:rsidRDefault="00C923E7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</w:pPr>
    </w:p>
    <w:p w14:paraId="479A8099" w14:textId="77777777" w:rsidR="00C923E7" w:rsidRPr="002A476E" w:rsidRDefault="00C923E7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t>Cenová ponuka -</w:t>
      </w:r>
      <w:bookmarkStart w:id="1" w:name="_Toc242603127"/>
      <w:r w:rsidRPr="002A476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t xml:space="preserve"> návrh na plnenie  kritérií</w:t>
      </w:r>
      <w:bookmarkEnd w:id="1"/>
    </w:p>
    <w:p w14:paraId="0D4439B6" w14:textId="77777777" w:rsidR="00C923E7" w:rsidRPr="002A476E" w:rsidRDefault="00C923E7" w:rsidP="008508F0">
      <w:pPr>
        <w:pStyle w:val="Nadpis2"/>
        <w:tabs>
          <w:tab w:val="left" w:pos="284"/>
          <w:tab w:val="left" w:pos="426"/>
        </w:tabs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027"/>
        <w:gridCol w:w="3016"/>
        <w:gridCol w:w="615"/>
        <w:gridCol w:w="2835"/>
      </w:tblGrid>
      <w:tr w:rsidR="00C923E7" w:rsidRPr="002A476E" w14:paraId="3A69AAAE" w14:textId="77777777" w:rsidTr="005C659A">
        <w:trPr>
          <w:trHeight w:val="482"/>
        </w:trPr>
        <w:tc>
          <w:tcPr>
            <w:tcW w:w="9493" w:type="dxa"/>
            <w:gridSpan w:val="4"/>
            <w:vAlign w:val="center"/>
          </w:tcPr>
          <w:p w14:paraId="0D66C394" w14:textId="77777777" w:rsidR="00C923E7" w:rsidRPr="002A476E" w:rsidRDefault="00C923E7" w:rsidP="00850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Návrh na hodnotenie ponúk</w:t>
            </w:r>
          </w:p>
        </w:tc>
      </w:tr>
      <w:tr w:rsidR="00C923E7" w:rsidRPr="002A476E" w14:paraId="74551D57" w14:textId="77777777" w:rsidTr="005C659A">
        <w:trPr>
          <w:trHeight w:val="492"/>
        </w:trPr>
        <w:tc>
          <w:tcPr>
            <w:tcW w:w="9493" w:type="dxa"/>
            <w:gridSpan w:val="4"/>
            <w:vAlign w:val="center"/>
          </w:tcPr>
          <w:p w14:paraId="02C5AB9B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lang w:eastAsia="sk-SK"/>
              </w:rPr>
            </w:pPr>
            <w:r w:rsidRPr="002A476E">
              <w:rPr>
                <w:color w:val="auto"/>
              </w:rPr>
              <w:t xml:space="preserve">Obchodné meno uchádzača : </w:t>
            </w:r>
          </w:p>
        </w:tc>
      </w:tr>
      <w:tr w:rsidR="00C923E7" w:rsidRPr="002A476E" w14:paraId="20CC7C88" w14:textId="77777777" w:rsidTr="005C659A">
        <w:trPr>
          <w:trHeight w:val="465"/>
        </w:trPr>
        <w:tc>
          <w:tcPr>
            <w:tcW w:w="9493" w:type="dxa"/>
            <w:gridSpan w:val="4"/>
            <w:vAlign w:val="center"/>
          </w:tcPr>
          <w:p w14:paraId="0053901E" w14:textId="77777777" w:rsidR="00C923E7" w:rsidRPr="002A476E" w:rsidRDefault="00C923E7" w:rsidP="00850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hAnsi="Times New Roman" w:cs="Times New Roman"/>
                <w:sz w:val="24"/>
                <w:szCs w:val="24"/>
              </w:rPr>
              <w:t>Adresa uchádzača :</w:t>
            </w:r>
          </w:p>
        </w:tc>
      </w:tr>
      <w:tr w:rsidR="00C923E7" w:rsidRPr="002A476E" w14:paraId="5B8D2B4C" w14:textId="77777777" w:rsidTr="005C659A">
        <w:trPr>
          <w:trHeight w:val="501"/>
        </w:trPr>
        <w:tc>
          <w:tcPr>
            <w:tcW w:w="3027" w:type="dxa"/>
            <w:vAlign w:val="center"/>
          </w:tcPr>
          <w:p w14:paraId="5FD238A2" w14:textId="77777777" w:rsidR="00C923E7" w:rsidRPr="002A476E" w:rsidRDefault="00C923E7" w:rsidP="00850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hAnsi="Times New Roman" w:cs="Times New Roman"/>
                <w:sz w:val="24"/>
                <w:szCs w:val="24"/>
              </w:rPr>
              <w:t>IČO :</w:t>
            </w:r>
          </w:p>
        </w:tc>
        <w:tc>
          <w:tcPr>
            <w:tcW w:w="3016" w:type="dxa"/>
            <w:vAlign w:val="center"/>
          </w:tcPr>
          <w:p w14:paraId="1ED3952A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lang w:eastAsia="sk-SK"/>
              </w:rPr>
            </w:pPr>
            <w:r w:rsidRPr="002A476E">
              <w:rPr>
                <w:color w:val="auto"/>
              </w:rPr>
              <w:t>DIČ :</w:t>
            </w:r>
          </w:p>
        </w:tc>
        <w:tc>
          <w:tcPr>
            <w:tcW w:w="3450" w:type="dxa"/>
            <w:gridSpan w:val="2"/>
            <w:vAlign w:val="center"/>
          </w:tcPr>
          <w:p w14:paraId="360E3ED4" w14:textId="77777777" w:rsidR="00C923E7" w:rsidRPr="002A476E" w:rsidRDefault="00C923E7" w:rsidP="00850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hAnsi="Times New Roman" w:cs="Times New Roman"/>
                <w:sz w:val="24"/>
                <w:szCs w:val="24"/>
              </w:rPr>
              <w:t>IČ DPH:</w:t>
            </w:r>
          </w:p>
        </w:tc>
      </w:tr>
      <w:tr w:rsidR="00C923E7" w:rsidRPr="002A476E" w14:paraId="3DE8BE6C" w14:textId="77777777" w:rsidTr="005C659A">
        <w:trPr>
          <w:trHeight w:val="482"/>
        </w:trPr>
        <w:tc>
          <w:tcPr>
            <w:tcW w:w="9493" w:type="dxa"/>
            <w:gridSpan w:val="4"/>
            <w:vAlign w:val="center"/>
          </w:tcPr>
          <w:p w14:paraId="51C2EC1C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lang w:eastAsia="sk-SK"/>
              </w:rPr>
            </w:pPr>
            <w:r w:rsidRPr="002A476E">
              <w:rPr>
                <w:color w:val="auto"/>
              </w:rPr>
              <w:t xml:space="preserve">Zapísaný v Obchodnom registri Okresného súdu ......., oddiel: ............, vložka: .............. </w:t>
            </w:r>
          </w:p>
        </w:tc>
      </w:tr>
      <w:tr w:rsidR="00C923E7" w:rsidRPr="002A476E" w14:paraId="734BDC39" w14:textId="77777777" w:rsidTr="005C659A">
        <w:trPr>
          <w:trHeight w:val="418"/>
        </w:trPr>
        <w:tc>
          <w:tcPr>
            <w:tcW w:w="9493" w:type="dxa"/>
            <w:gridSpan w:val="4"/>
            <w:vAlign w:val="center"/>
          </w:tcPr>
          <w:p w14:paraId="24DDFD51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lang w:eastAsia="sk-SK"/>
              </w:rPr>
            </w:pPr>
            <w:r w:rsidRPr="002A476E">
              <w:rPr>
                <w:color w:val="auto"/>
              </w:rPr>
              <w:t xml:space="preserve">Štatutárni zástupca/ci podľa dokladu o oprávnení podnikať: </w:t>
            </w:r>
          </w:p>
        </w:tc>
      </w:tr>
      <w:tr w:rsidR="00C923E7" w:rsidRPr="002A476E" w14:paraId="22A7DFC2" w14:textId="77777777" w:rsidTr="005C659A">
        <w:trPr>
          <w:trHeight w:val="444"/>
        </w:trPr>
        <w:tc>
          <w:tcPr>
            <w:tcW w:w="3027" w:type="dxa"/>
            <w:vAlign w:val="center"/>
          </w:tcPr>
          <w:p w14:paraId="404C61B4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Tel: </w:t>
            </w:r>
          </w:p>
        </w:tc>
        <w:tc>
          <w:tcPr>
            <w:tcW w:w="6466" w:type="dxa"/>
            <w:gridSpan w:val="3"/>
            <w:vAlign w:val="center"/>
          </w:tcPr>
          <w:p w14:paraId="4D4D1EEA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</w:p>
        </w:tc>
      </w:tr>
      <w:tr w:rsidR="00C923E7" w:rsidRPr="002A476E" w14:paraId="7DCB302F" w14:textId="77777777" w:rsidTr="005C659A">
        <w:trPr>
          <w:trHeight w:val="374"/>
        </w:trPr>
        <w:tc>
          <w:tcPr>
            <w:tcW w:w="3027" w:type="dxa"/>
            <w:vAlign w:val="center"/>
          </w:tcPr>
          <w:p w14:paraId="1D3FECC5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e-mail : </w:t>
            </w:r>
          </w:p>
        </w:tc>
        <w:tc>
          <w:tcPr>
            <w:tcW w:w="6466" w:type="dxa"/>
            <w:gridSpan w:val="3"/>
            <w:vAlign w:val="center"/>
          </w:tcPr>
          <w:p w14:paraId="386B0C7F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</w:p>
        </w:tc>
      </w:tr>
      <w:tr w:rsidR="00C923E7" w:rsidRPr="002A476E" w14:paraId="0413AC6F" w14:textId="77777777" w:rsidTr="005C659A">
        <w:trPr>
          <w:trHeight w:val="294"/>
        </w:trPr>
        <w:tc>
          <w:tcPr>
            <w:tcW w:w="9493" w:type="dxa"/>
            <w:gridSpan w:val="4"/>
            <w:vAlign w:val="center"/>
          </w:tcPr>
          <w:p w14:paraId="77048949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Bankové spojenie : </w:t>
            </w:r>
          </w:p>
        </w:tc>
      </w:tr>
      <w:tr w:rsidR="00C923E7" w:rsidRPr="002A476E" w14:paraId="5E66658E" w14:textId="77777777" w:rsidTr="005C659A">
        <w:trPr>
          <w:trHeight w:val="552"/>
        </w:trPr>
        <w:tc>
          <w:tcPr>
            <w:tcW w:w="9493" w:type="dxa"/>
            <w:gridSpan w:val="4"/>
            <w:vAlign w:val="center"/>
          </w:tcPr>
          <w:p w14:paraId="01CADBFF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IBAN : </w:t>
            </w:r>
          </w:p>
        </w:tc>
      </w:tr>
      <w:tr w:rsidR="006B22F2" w:rsidRPr="002A476E" w14:paraId="56235885" w14:textId="77777777" w:rsidTr="00B03F3D">
        <w:trPr>
          <w:trHeight w:val="1760"/>
        </w:trPr>
        <w:tc>
          <w:tcPr>
            <w:tcW w:w="6658" w:type="dxa"/>
            <w:gridSpan w:val="3"/>
          </w:tcPr>
          <w:p w14:paraId="0679CBC7" w14:textId="77777777" w:rsidR="006B22F2" w:rsidRPr="002A476E" w:rsidRDefault="006B22F2" w:rsidP="008508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Hodnotiace kritérium</w:t>
            </w:r>
          </w:p>
          <w:p w14:paraId="098B522F" w14:textId="77777777" w:rsidR="006B22F2" w:rsidRPr="002A476E" w:rsidRDefault="006B22F2" w:rsidP="008508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celkom za predmet zákazky</w:t>
            </w:r>
          </w:p>
          <w:p w14:paraId="1257F48B" w14:textId="32B89B02" w:rsidR="006B22F2" w:rsidRPr="002A476E" w:rsidRDefault="006B22F2" w:rsidP="008508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4D4380" w14:textId="77777777" w:rsidR="006B22F2" w:rsidRPr="002A476E" w:rsidRDefault="006B22F2" w:rsidP="008508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 cena v € s DPH:</w:t>
            </w:r>
          </w:p>
        </w:tc>
      </w:tr>
    </w:tbl>
    <w:p w14:paraId="2507CA0C" w14:textId="77777777" w:rsidR="00F17108" w:rsidRPr="002A476E" w:rsidRDefault="00F17108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6DEFF22" w14:textId="77777777" w:rsidR="00803F14" w:rsidRPr="002A476E" w:rsidRDefault="00803F14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EE8DDA" w14:textId="77777777" w:rsidR="00803F14" w:rsidRPr="002A476E" w:rsidRDefault="00803F14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1C49726" w14:textId="77777777" w:rsidR="00C923E7" w:rsidRPr="002A476E" w:rsidRDefault="00C923E7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V.............</w:t>
      </w:r>
      <w:r w:rsidR="00DD27A5"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.................... 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="00DD27A5" w:rsidRPr="002A476E">
        <w:rPr>
          <w:rFonts w:ascii="Times New Roman" w:hAnsi="Times New Roman" w:cs="Times New Roman"/>
          <w:sz w:val="24"/>
          <w:szCs w:val="24"/>
          <w:lang w:eastAsia="sk-SK"/>
        </w:rPr>
        <w:t>ňa ................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                                   </w:t>
      </w:r>
    </w:p>
    <w:p w14:paraId="3DE75410" w14:textId="77777777" w:rsidR="00C923E7" w:rsidRPr="002A476E" w:rsidRDefault="00C923E7" w:rsidP="008508F0">
      <w:pPr>
        <w:tabs>
          <w:tab w:val="left" w:pos="382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DD27A5"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         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</w:t>
      </w:r>
    </w:p>
    <w:p w14:paraId="6E90B9AF" w14:textId="77777777" w:rsidR="00F17108" w:rsidRPr="002A476E" w:rsidRDefault="00C923E7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                                 </w:t>
      </w:r>
      <w:r w:rsidR="00DD27A5"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>meno, priezvisko a podpis oprávnenej osoby uchádzača</w:t>
      </w:r>
    </w:p>
    <w:p w14:paraId="4130608A" w14:textId="77777777" w:rsidR="001E5E78" w:rsidRPr="002A476E" w:rsidRDefault="001E5E78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7F4729C" w14:textId="34EDE953" w:rsidR="0085020E" w:rsidRPr="002A476E" w:rsidRDefault="0085020E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771BD" w14:textId="5C3213A3" w:rsidR="00147483" w:rsidRPr="002A476E" w:rsidRDefault="00147483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82B23" w14:textId="080B85CE" w:rsidR="006B22F2" w:rsidRPr="002A476E" w:rsidRDefault="006B22F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8EA21" w14:textId="7FDAD9F6" w:rsidR="006B22F2" w:rsidRPr="002A476E" w:rsidRDefault="006B22F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8BABE" w14:textId="4050AE9D" w:rsidR="006B22F2" w:rsidRPr="002A476E" w:rsidRDefault="006B22F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7A196" w14:textId="410EEE8E" w:rsidR="006B22F2" w:rsidRPr="002A476E" w:rsidRDefault="006B22F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28930" w14:textId="31B5DAD8" w:rsidR="006B22F2" w:rsidRPr="002A476E" w:rsidRDefault="006B22F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9533B" w14:textId="77777777" w:rsidR="006B22F2" w:rsidRPr="002A476E" w:rsidRDefault="006B22F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32B00" w14:textId="77777777" w:rsidR="00286F60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55AA25" w14:textId="1827F978" w:rsidR="00286F60" w:rsidRPr="002A476E" w:rsidRDefault="004F6721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Položkový rozpis cien predmetu zákazky </w:t>
      </w:r>
    </w:p>
    <w:tbl>
      <w:tblPr>
        <w:tblStyle w:val="TableNormal"/>
        <w:tblpPr w:leftFromText="141" w:rightFromText="141" w:vertAnchor="text" w:horzAnchor="margin" w:tblpY="206"/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964"/>
        <w:gridCol w:w="1701"/>
        <w:gridCol w:w="1484"/>
        <w:gridCol w:w="1791"/>
      </w:tblGrid>
      <w:tr w:rsidR="00286F60" w:rsidRPr="002A476E" w14:paraId="2C677447" w14:textId="77777777" w:rsidTr="00F23124">
        <w:trPr>
          <w:trHeight w:val="1168"/>
        </w:trPr>
        <w:tc>
          <w:tcPr>
            <w:tcW w:w="552" w:type="dxa"/>
            <w:shd w:val="clear" w:color="auto" w:fill="BFBFBF" w:themeFill="background1" w:themeFillShade="BF"/>
          </w:tcPr>
          <w:p w14:paraId="116D0CC2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1F8F349D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P.č.</w:t>
            </w:r>
          </w:p>
        </w:tc>
        <w:tc>
          <w:tcPr>
            <w:tcW w:w="3964" w:type="dxa"/>
            <w:shd w:val="clear" w:color="auto" w:fill="BFBFBF" w:themeFill="background1" w:themeFillShade="BF"/>
          </w:tcPr>
          <w:p w14:paraId="53E21F1C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24D0583B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Predmet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D587DA" w14:textId="77777777" w:rsidR="00286F60" w:rsidRPr="002A476E" w:rsidRDefault="00286F60" w:rsidP="008508F0">
            <w:pPr>
              <w:pStyle w:val="TableParagraph"/>
              <w:spacing w:after="120"/>
              <w:ind w:left="0" w:right="114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Celková cena za predmet zákazky v EUR bez DPH</w:t>
            </w:r>
          </w:p>
        </w:tc>
        <w:tc>
          <w:tcPr>
            <w:tcW w:w="1484" w:type="dxa"/>
            <w:shd w:val="clear" w:color="auto" w:fill="BFBFBF" w:themeFill="background1" w:themeFillShade="BF"/>
          </w:tcPr>
          <w:p w14:paraId="05C9ADC9" w14:textId="77777777" w:rsidR="00286F60" w:rsidRPr="002A476E" w:rsidRDefault="00286F60" w:rsidP="008508F0">
            <w:pPr>
              <w:pStyle w:val="TableParagraph"/>
              <w:spacing w:after="120"/>
              <w:ind w:left="0" w:right="114"/>
              <w:jc w:val="both"/>
              <w:rPr>
                <w:sz w:val="24"/>
                <w:szCs w:val="24"/>
              </w:rPr>
            </w:pPr>
          </w:p>
          <w:p w14:paraId="251CA79A" w14:textId="77777777" w:rsidR="00286F60" w:rsidRPr="002A476E" w:rsidRDefault="00286F60" w:rsidP="008508F0">
            <w:pPr>
              <w:pStyle w:val="TableParagraph"/>
              <w:spacing w:after="120"/>
              <w:ind w:left="0" w:right="114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Výška DPH v EUR</w:t>
            </w:r>
          </w:p>
        </w:tc>
        <w:tc>
          <w:tcPr>
            <w:tcW w:w="1791" w:type="dxa"/>
            <w:shd w:val="clear" w:color="auto" w:fill="BFBFBF" w:themeFill="background1" w:themeFillShade="BF"/>
          </w:tcPr>
          <w:p w14:paraId="57567F88" w14:textId="77777777" w:rsidR="00286F60" w:rsidRPr="002A476E" w:rsidRDefault="00286F60" w:rsidP="008508F0">
            <w:pPr>
              <w:pStyle w:val="TableParagraph"/>
              <w:spacing w:after="120"/>
              <w:ind w:left="0" w:right="114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 xml:space="preserve">Celková cena </w:t>
            </w:r>
            <w:r w:rsidRPr="002A476E">
              <w:rPr>
                <w:spacing w:val="-6"/>
                <w:sz w:val="24"/>
                <w:szCs w:val="24"/>
              </w:rPr>
              <w:t xml:space="preserve">za </w:t>
            </w:r>
            <w:r w:rsidRPr="002A476E">
              <w:rPr>
                <w:sz w:val="24"/>
                <w:szCs w:val="24"/>
              </w:rPr>
              <w:t xml:space="preserve">predmet   </w:t>
            </w:r>
            <w:r w:rsidRPr="002A476E">
              <w:rPr>
                <w:spacing w:val="-3"/>
                <w:sz w:val="24"/>
                <w:szCs w:val="24"/>
              </w:rPr>
              <w:t xml:space="preserve">zákazky </w:t>
            </w:r>
            <w:r w:rsidRPr="002A476E">
              <w:rPr>
                <w:sz w:val="24"/>
                <w:szCs w:val="24"/>
              </w:rPr>
              <w:t>v EUR s</w:t>
            </w:r>
            <w:r w:rsidRPr="002A476E">
              <w:rPr>
                <w:spacing w:val="-4"/>
                <w:sz w:val="24"/>
                <w:szCs w:val="24"/>
              </w:rPr>
              <w:t xml:space="preserve"> </w:t>
            </w:r>
            <w:r w:rsidRPr="002A476E">
              <w:rPr>
                <w:sz w:val="24"/>
                <w:szCs w:val="24"/>
              </w:rPr>
              <w:t>DPH</w:t>
            </w:r>
          </w:p>
        </w:tc>
      </w:tr>
      <w:tr w:rsidR="00286F60" w:rsidRPr="002A476E" w14:paraId="030E19D0" w14:textId="77777777" w:rsidTr="00F23124">
        <w:trPr>
          <w:trHeight w:val="519"/>
        </w:trPr>
        <w:tc>
          <w:tcPr>
            <w:tcW w:w="552" w:type="dxa"/>
          </w:tcPr>
          <w:p w14:paraId="17E4828A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1.</w:t>
            </w:r>
          </w:p>
        </w:tc>
        <w:tc>
          <w:tcPr>
            <w:tcW w:w="3964" w:type="dxa"/>
          </w:tcPr>
          <w:p w14:paraId="3470AB32" w14:textId="77777777" w:rsidR="00286F60" w:rsidRPr="002A476E" w:rsidRDefault="00286F60" w:rsidP="008508F0">
            <w:pPr>
              <w:pStyle w:val="TableParagraph"/>
              <w:spacing w:after="120"/>
              <w:ind w:left="0" w:right="165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Celková cena za sťahovanie kancelárskeho nábytku</w:t>
            </w:r>
          </w:p>
        </w:tc>
        <w:tc>
          <w:tcPr>
            <w:tcW w:w="1701" w:type="dxa"/>
          </w:tcPr>
          <w:p w14:paraId="61646671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63BAEF9D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15874FD3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86F60" w:rsidRPr="002A476E" w14:paraId="67AB1B3C" w14:textId="77777777" w:rsidTr="00F23124">
        <w:trPr>
          <w:trHeight w:val="398"/>
        </w:trPr>
        <w:tc>
          <w:tcPr>
            <w:tcW w:w="552" w:type="dxa"/>
          </w:tcPr>
          <w:p w14:paraId="4F00F0F7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2.</w:t>
            </w:r>
          </w:p>
        </w:tc>
        <w:tc>
          <w:tcPr>
            <w:tcW w:w="3964" w:type="dxa"/>
          </w:tcPr>
          <w:p w14:paraId="72291A9B" w14:textId="4FB56A99" w:rsidR="00286F60" w:rsidRPr="002A476E" w:rsidRDefault="00286F60" w:rsidP="008508F0">
            <w:pPr>
              <w:pStyle w:val="TableParagraph"/>
              <w:spacing w:after="120"/>
              <w:ind w:left="0" w:right="165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Celková cena za sťahovanie výpočtovej techniky</w:t>
            </w:r>
            <w:r w:rsidR="00296D89">
              <w:rPr>
                <w:sz w:val="24"/>
                <w:szCs w:val="24"/>
              </w:rPr>
              <w:t xml:space="preserve"> a bremien</w:t>
            </w:r>
          </w:p>
        </w:tc>
        <w:tc>
          <w:tcPr>
            <w:tcW w:w="1701" w:type="dxa"/>
          </w:tcPr>
          <w:p w14:paraId="2DEEAC36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38516FDB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273CEF0A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86F60" w:rsidRPr="002A476E" w14:paraId="02A2F7DD" w14:textId="77777777" w:rsidTr="00F23124">
        <w:trPr>
          <w:trHeight w:val="251"/>
        </w:trPr>
        <w:tc>
          <w:tcPr>
            <w:tcW w:w="552" w:type="dxa"/>
          </w:tcPr>
          <w:p w14:paraId="496537E9" w14:textId="6005552A" w:rsidR="00286F60" w:rsidRPr="002A476E" w:rsidRDefault="00296D89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6F60" w:rsidRPr="002A476E">
              <w:rPr>
                <w:sz w:val="24"/>
                <w:szCs w:val="24"/>
              </w:rPr>
              <w:t>.</w:t>
            </w:r>
          </w:p>
        </w:tc>
        <w:tc>
          <w:tcPr>
            <w:tcW w:w="3964" w:type="dxa"/>
          </w:tcPr>
          <w:p w14:paraId="4B1EAF39" w14:textId="77777777" w:rsidR="00286F60" w:rsidRPr="002A476E" w:rsidRDefault="00286F60" w:rsidP="008508F0">
            <w:pPr>
              <w:pStyle w:val="TableParagraph"/>
              <w:spacing w:after="120"/>
              <w:ind w:left="0" w:right="165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Celková cena za sťahovanie  dokumentácie</w:t>
            </w:r>
          </w:p>
        </w:tc>
        <w:tc>
          <w:tcPr>
            <w:tcW w:w="1701" w:type="dxa"/>
          </w:tcPr>
          <w:p w14:paraId="733505C8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542BAEF5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2AE3DD06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86F60" w:rsidRPr="002A476E" w14:paraId="482FF844" w14:textId="77777777" w:rsidTr="00F23124">
        <w:trPr>
          <w:trHeight w:val="251"/>
        </w:trPr>
        <w:tc>
          <w:tcPr>
            <w:tcW w:w="552" w:type="dxa"/>
          </w:tcPr>
          <w:p w14:paraId="410B941B" w14:textId="0B4512C9" w:rsidR="00286F60" w:rsidRPr="002A476E" w:rsidRDefault="00296D89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6F60" w:rsidRPr="002A476E">
              <w:rPr>
                <w:sz w:val="24"/>
                <w:szCs w:val="24"/>
              </w:rPr>
              <w:t>.</w:t>
            </w:r>
          </w:p>
        </w:tc>
        <w:tc>
          <w:tcPr>
            <w:tcW w:w="3964" w:type="dxa"/>
          </w:tcPr>
          <w:p w14:paraId="743D99D6" w14:textId="77777777" w:rsidR="00286F60" w:rsidRPr="002A476E" w:rsidRDefault="00286F60" w:rsidP="008508F0">
            <w:pPr>
              <w:pStyle w:val="TableParagraph"/>
              <w:spacing w:after="120"/>
              <w:ind w:left="0" w:right="165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Celková cena za sťahovanie drobného vybavenia kancelárie</w:t>
            </w:r>
          </w:p>
        </w:tc>
        <w:tc>
          <w:tcPr>
            <w:tcW w:w="1701" w:type="dxa"/>
          </w:tcPr>
          <w:p w14:paraId="7A43A944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10C17FBB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A4DDD4E" w14:textId="77777777" w:rsidR="00286F60" w:rsidRPr="002A476E" w:rsidRDefault="00286F60" w:rsidP="008508F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826FF" w:rsidRPr="002A476E" w14:paraId="11DA2DFD" w14:textId="77777777" w:rsidTr="00DF125B">
        <w:trPr>
          <w:trHeight w:val="395"/>
        </w:trPr>
        <w:tc>
          <w:tcPr>
            <w:tcW w:w="552" w:type="dxa"/>
          </w:tcPr>
          <w:p w14:paraId="73541700" w14:textId="77777777" w:rsidR="00D826FF" w:rsidRPr="002A476E" w:rsidRDefault="00D826FF" w:rsidP="008508F0">
            <w:pPr>
              <w:pStyle w:val="TableParagraph"/>
              <w:spacing w:after="12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49" w:type="dxa"/>
            <w:gridSpan w:val="3"/>
          </w:tcPr>
          <w:p w14:paraId="5277412A" w14:textId="55BEA8F6" w:rsidR="00D826FF" w:rsidRPr="002A476E" w:rsidRDefault="00D826FF" w:rsidP="008508F0">
            <w:pPr>
              <w:pStyle w:val="TableParagraph"/>
              <w:spacing w:after="120"/>
              <w:ind w:left="0"/>
              <w:jc w:val="both"/>
              <w:rPr>
                <w:b/>
                <w:sz w:val="24"/>
                <w:szCs w:val="24"/>
              </w:rPr>
            </w:pPr>
            <w:r w:rsidRPr="002A476E">
              <w:rPr>
                <w:b/>
                <w:sz w:val="24"/>
                <w:szCs w:val="24"/>
              </w:rPr>
              <w:t>CELKOVÁ CENA SPOLU za predmet zákazky v eur s DPH</w:t>
            </w:r>
          </w:p>
        </w:tc>
        <w:tc>
          <w:tcPr>
            <w:tcW w:w="1791" w:type="dxa"/>
            <w:shd w:val="clear" w:color="auto" w:fill="FFFF00"/>
          </w:tcPr>
          <w:p w14:paraId="440BC039" w14:textId="77777777" w:rsidR="00D826FF" w:rsidRPr="002A476E" w:rsidRDefault="00D826FF" w:rsidP="008508F0">
            <w:pPr>
              <w:pStyle w:val="TableParagraph"/>
              <w:spacing w:after="120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A23103C" w14:textId="77777777" w:rsidR="00286F60" w:rsidRPr="002A476E" w:rsidRDefault="00286F6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2B905" w14:textId="77777777" w:rsidR="00286F60" w:rsidRPr="002A476E" w:rsidRDefault="00286F6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59571" w14:textId="77777777" w:rsidR="00286F60" w:rsidRPr="002A476E" w:rsidRDefault="00286F60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F558B" w14:textId="77777777" w:rsidR="00147483" w:rsidRPr="002A476E" w:rsidRDefault="00147483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b/>
          <w:bCs/>
          <w:sz w:val="24"/>
          <w:szCs w:val="24"/>
        </w:rPr>
      </w:pPr>
    </w:p>
    <w:p w14:paraId="3E2B99F1" w14:textId="6A746FBB" w:rsidR="00147483" w:rsidRPr="002A476E" w:rsidRDefault="00147483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b/>
          <w:bCs/>
          <w:sz w:val="24"/>
          <w:szCs w:val="24"/>
        </w:rPr>
      </w:pPr>
      <w:r w:rsidRPr="002A476E">
        <w:rPr>
          <w:rFonts w:ascii="Times New Roman" w:eastAsia="Calibri,Bold" w:hAnsi="Times New Roman" w:cs="Times New Roman"/>
          <w:b/>
          <w:bCs/>
          <w:sz w:val="24"/>
          <w:szCs w:val="24"/>
        </w:rPr>
        <w:t>Uchádzač vyhlasuje, že * JE / NIE JE platiteľom DPH (uchádzač zakrúžkuje relevantný údaj).</w:t>
      </w:r>
    </w:p>
    <w:p w14:paraId="76FDBEE0" w14:textId="77777777" w:rsidR="00286F60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</w:p>
    <w:p w14:paraId="6747EF34" w14:textId="77777777" w:rsidR="00286F60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</w:p>
    <w:p w14:paraId="07FEFAD0" w14:textId="77777777" w:rsidR="00286F60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</w:p>
    <w:p w14:paraId="0A244F91" w14:textId="77777777" w:rsidR="00286F60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</w:p>
    <w:p w14:paraId="474237E9" w14:textId="77777777" w:rsidR="00286F60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</w:p>
    <w:p w14:paraId="29BD8965" w14:textId="294C5E60" w:rsidR="00147483" w:rsidRPr="002A476E" w:rsidRDefault="00147483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  <w:r w:rsidRPr="002A476E">
        <w:rPr>
          <w:rFonts w:ascii="Times New Roman" w:eastAsia="Calibri,Bold" w:hAnsi="Times New Roman" w:cs="Times New Roman"/>
          <w:sz w:val="24"/>
          <w:szCs w:val="24"/>
        </w:rPr>
        <w:t xml:space="preserve">V ............................, dňa ..................... </w:t>
      </w:r>
      <w:r w:rsidR="00286F60" w:rsidRPr="002A476E">
        <w:rPr>
          <w:rFonts w:ascii="Times New Roman" w:eastAsia="Calibri,Bold" w:hAnsi="Times New Roman" w:cs="Times New Roman"/>
          <w:sz w:val="24"/>
          <w:szCs w:val="24"/>
        </w:rPr>
        <w:t xml:space="preserve">               </w:t>
      </w:r>
      <w:r w:rsidRPr="002A476E">
        <w:rPr>
          <w:rFonts w:ascii="Times New Roman" w:eastAsia="Calibri,Bold" w:hAnsi="Times New Roman" w:cs="Times New Roman"/>
          <w:sz w:val="24"/>
          <w:szCs w:val="24"/>
        </w:rPr>
        <w:t>..............................................................</w:t>
      </w:r>
    </w:p>
    <w:p w14:paraId="674CAF2C" w14:textId="60EFE14A" w:rsidR="00147483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  <w:r w:rsidRPr="002A476E">
        <w:rPr>
          <w:rFonts w:ascii="Times New Roman" w:eastAsia="Calibri,Bold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47483" w:rsidRPr="002A476E">
        <w:rPr>
          <w:rFonts w:ascii="Times New Roman" w:eastAsia="Calibri,Bold" w:hAnsi="Times New Roman" w:cs="Times New Roman"/>
          <w:sz w:val="24"/>
          <w:szCs w:val="24"/>
        </w:rPr>
        <w:t>(vypísať meno, priezvisko a funkciu</w:t>
      </w:r>
    </w:p>
    <w:p w14:paraId="77DDBAC3" w14:textId="01D74FEF" w:rsidR="00997428" w:rsidRPr="002A476E" w:rsidRDefault="00286F6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eastAsia="Calibri,Bold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47483" w:rsidRPr="002A476E">
        <w:rPr>
          <w:rFonts w:ascii="Times New Roman" w:eastAsia="Calibri,Bold" w:hAnsi="Times New Roman" w:cs="Times New Roman"/>
          <w:sz w:val="24"/>
          <w:szCs w:val="24"/>
        </w:rPr>
        <w:t>oprávnenej osoby uchádzača)</w:t>
      </w:r>
    </w:p>
    <w:p w14:paraId="1052C0DB" w14:textId="77777777" w:rsidR="00997428" w:rsidRPr="002A476E" w:rsidRDefault="00997428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D4855" w14:textId="77777777" w:rsidR="00997428" w:rsidRPr="002A476E" w:rsidRDefault="00997428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CB640" w14:textId="74071846" w:rsidR="00997428" w:rsidRPr="002A476E" w:rsidRDefault="00997428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B3974" w14:textId="2E17F314" w:rsidR="00134603" w:rsidRPr="002A476E" w:rsidRDefault="00134603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51B3B" w14:textId="7582A5E2" w:rsidR="00134603" w:rsidRPr="002A476E" w:rsidRDefault="00134603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5CC67" w14:textId="77777777" w:rsidR="00783963" w:rsidRPr="002A476E" w:rsidRDefault="00783963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765B3" w14:textId="7C89BD60" w:rsidR="003C758C" w:rsidRPr="002A476E" w:rsidRDefault="001E5E78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AD760E" w:rsidRPr="002A476E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2A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6FF" w:rsidRPr="002A476E">
        <w:rPr>
          <w:rFonts w:ascii="Times New Roman" w:hAnsi="Times New Roman" w:cs="Times New Roman"/>
          <w:b/>
          <w:sz w:val="24"/>
          <w:szCs w:val="24"/>
        </w:rPr>
        <w:t>2</w:t>
      </w:r>
      <w:r w:rsidR="009E2BA3" w:rsidRPr="002A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60E" w:rsidRPr="002A476E">
        <w:rPr>
          <w:rFonts w:ascii="Times New Roman" w:hAnsi="Times New Roman" w:cs="Times New Roman"/>
          <w:b/>
          <w:sz w:val="24"/>
          <w:szCs w:val="24"/>
        </w:rPr>
        <w:t>V</w:t>
      </w:r>
      <w:r w:rsidR="009E2BA3" w:rsidRPr="002A476E">
        <w:rPr>
          <w:rFonts w:ascii="Times New Roman" w:hAnsi="Times New Roman" w:cs="Times New Roman"/>
          <w:b/>
          <w:sz w:val="24"/>
          <w:szCs w:val="24"/>
        </w:rPr>
        <w:t>ýzvy</w:t>
      </w:r>
    </w:p>
    <w:p w14:paraId="23E54E49" w14:textId="77777777" w:rsidR="007A7327" w:rsidRPr="002A476E" w:rsidRDefault="007A7327" w:rsidP="008508F0">
      <w:pPr>
        <w:spacing w:after="120" w:line="240" w:lineRule="auto"/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EF8FA39" w14:textId="77777777" w:rsidR="003C758C" w:rsidRPr="002A476E" w:rsidRDefault="003C758C" w:rsidP="008508F0">
      <w:pPr>
        <w:spacing w:after="120" w:line="240" w:lineRule="auto"/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ČESTNÉ VYHLÁSENIE</w:t>
      </w:r>
    </w:p>
    <w:p w14:paraId="20A41CEC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2F656C3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4F6B4630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617086F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34F772C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13FBE29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41316718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F4CD731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61E8339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2410EC72" w14:textId="77777777" w:rsidR="003C758C" w:rsidRPr="002A476E" w:rsidRDefault="003C758C" w:rsidP="008508F0">
      <w:pPr>
        <w:pStyle w:val="Nzov"/>
        <w:spacing w:after="120"/>
        <w:jc w:val="both"/>
        <w:rPr>
          <w:b w:val="0"/>
        </w:rPr>
      </w:pPr>
      <w:r w:rsidRPr="002A476E">
        <w:rPr>
          <w:b w:val="0"/>
        </w:rPr>
        <w:t xml:space="preserve">Ako uchádzač v predmetnom postupe zadávania zákazky týmto čestne vyhlasujem, že </w:t>
      </w:r>
      <w:r w:rsidRPr="002A476E">
        <w:t>som oprávnený</w:t>
      </w:r>
      <w:r w:rsidRPr="002A476E">
        <w:rPr>
          <w:b w:val="0"/>
        </w:rPr>
        <w:t xml:space="preserve"> poskytovať služby, ktoré sú predmetom zákazky a </w:t>
      </w:r>
      <w:r w:rsidRPr="002A476E">
        <w:t>nemám uložený zákaz účasti</w:t>
      </w:r>
      <w:r w:rsidRPr="002A476E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384BA629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49323714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677DF59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Zároveň ako uchádzač v predmetnom postupe zadávania zákazky vyhlasujem, že v prípade, ak ako uchádzač nezabezpečujem plnenie predmetu zákazky prostredníctvom vlastných kapacít (t.j. zamestnancami uchádzača, osobami vykonávajúcimi činnosť pre uchádzača na základe dohôd v zmysle Zákonníka práce), osoby, ktorých kapacity využijem, budú k dispozícii počas celého trvania zmluvného vzťahu a tieto osoby sú oprávnené poskytovať službu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5FC00E14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5E910AC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931768B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99D8717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B5459F7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1E0C460E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7E83B29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33276F4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20A2710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</w:p>
    <w:p w14:paraId="1A89620A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orgánu/osoby oprávnenej konať za uchádzača</w:t>
      </w:r>
      <w:r w:rsidRPr="002A476E">
        <w:rPr>
          <w:rFonts w:ascii="Times New Roman" w:hAnsi="Times New Roman" w:cs="Times New Roman"/>
          <w:sz w:val="24"/>
          <w:szCs w:val="24"/>
        </w:rPr>
        <w:br w:type="page"/>
      </w:r>
    </w:p>
    <w:p w14:paraId="2382E038" w14:textId="35A210E4" w:rsidR="003C758C" w:rsidRPr="002A476E" w:rsidRDefault="001E5E78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AD760E" w:rsidRPr="002A476E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D826FF" w:rsidRPr="002A476E">
        <w:rPr>
          <w:rFonts w:ascii="Times New Roman" w:hAnsi="Times New Roman" w:cs="Times New Roman"/>
          <w:b/>
          <w:sz w:val="24"/>
          <w:szCs w:val="24"/>
        </w:rPr>
        <w:t>3</w:t>
      </w:r>
      <w:r w:rsidR="006A60F1" w:rsidRPr="002A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60E" w:rsidRPr="002A476E">
        <w:rPr>
          <w:rFonts w:ascii="Times New Roman" w:hAnsi="Times New Roman" w:cs="Times New Roman"/>
          <w:b/>
          <w:sz w:val="24"/>
          <w:szCs w:val="24"/>
        </w:rPr>
        <w:t>V</w:t>
      </w:r>
      <w:r w:rsidR="006A60F1" w:rsidRPr="002A476E">
        <w:rPr>
          <w:rFonts w:ascii="Times New Roman" w:hAnsi="Times New Roman" w:cs="Times New Roman"/>
          <w:b/>
          <w:sz w:val="24"/>
          <w:szCs w:val="24"/>
        </w:rPr>
        <w:t>ýzvy</w:t>
      </w:r>
    </w:p>
    <w:p w14:paraId="6EE07BDD" w14:textId="77777777" w:rsidR="007A7327" w:rsidRPr="002A476E" w:rsidRDefault="007A7327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CBDFA" w14:textId="1D363C01" w:rsidR="003C758C" w:rsidRPr="002A476E" w:rsidRDefault="00571C91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="003C758C" w:rsidRPr="002A476E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C758C" w:rsidRPr="002A476E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3C758C" w:rsidRPr="002A476E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3C758C" w:rsidRPr="002A476E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="003C758C" w:rsidRPr="002A476E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="003C758C" w:rsidRPr="002A476E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="003C758C" w:rsidRPr="002A476E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="003C758C" w:rsidRPr="002A476E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="003C758C" w:rsidRPr="002A476E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="003C758C" w:rsidRPr="002A476E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="003C758C" w:rsidRPr="002A476E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="003C758C" w:rsidRPr="002A476E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5F1100DA" w14:textId="34F8BB83" w:rsidR="003C758C" w:rsidRPr="002A476E" w:rsidRDefault="00245C9E" w:rsidP="00571C91">
      <w:pPr>
        <w:spacing w:after="120" w:line="240" w:lineRule="auto"/>
        <w:ind w:left="1985" w:right="2573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C758C" w:rsidRPr="002A476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3C758C" w:rsidRPr="002A476E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="003C758C" w:rsidRPr="002A476E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C758C" w:rsidRPr="002A476E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3C758C" w:rsidRPr="002A476E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C758C" w:rsidRPr="002A476E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="003C758C" w:rsidRPr="002A476E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="003C758C" w:rsidRPr="002A476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="003C758C" w:rsidRPr="002A476E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="003C758C" w:rsidRPr="002A476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571C9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        </w:t>
      </w:r>
      <w:r w:rsidR="003C758C" w:rsidRPr="002A476E">
        <w:rPr>
          <w:rFonts w:ascii="Times New Roman" w:hAnsi="Times New Roman" w:cs="Times New Roman"/>
          <w:b/>
          <w:bCs/>
          <w:w w:val="99"/>
          <w:sz w:val="24"/>
          <w:szCs w:val="24"/>
        </w:rPr>
        <w:t>záujemca/uchádzača</w:t>
      </w:r>
    </w:p>
    <w:p w14:paraId="2A5A8DA7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90D11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377375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6F93E417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7A2497C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47E9C8BA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6EC667A0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C826015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0ACE251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2A476E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2A476E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2A476E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2A476E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2A476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2A476E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2A476E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2A476E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2A476E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</w:p>
    <w:p w14:paraId="43730B5A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>i</w:t>
      </w:r>
      <w:r w:rsidRPr="002A47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Pr="002A476E">
        <w:rPr>
          <w:rFonts w:ascii="Times New Roman" w:hAnsi="Times New Roman" w:cs="Times New Roman"/>
          <w:sz w:val="24"/>
          <w:szCs w:val="24"/>
        </w:rPr>
        <w:t>m</w:t>
      </w:r>
      <w:r w:rsidRPr="002A47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m zadávania vyššie uvedenej zákazky:</w:t>
      </w:r>
    </w:p>
    <w:p w14:paraId="2F8751F0" w14:textId="77777777" w:rsidR="003C758C" w:rsidRPr="002A476E" w:rsidRDefault="003C758C" w:rsidP="008508F0">
      <w:pPr>
        <w:pStyle w:val="Odsekzoznamu"/>
        <w:numPr>
          <w:ilvl w:val="0"/>
          <w:numId w:val="26"/>
        </w:numPr>
        <w:spacing w:after="12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m</w:t>
      </w:r>
      <w:r w:rsidRPr="002A47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2A476E">
        <w:rPr>
          <w:rFonts w:ascii="Times New Roman" w:hAnsi="Times New Roman" w:cs="Times New Roman"/>
          <w:sz w:val="24"/>
          <w:szCs w:val="24"/>
        </w:rPr>
        <w:t>j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A476E">
        <w:rPr>
          <w:rFonts w:ascii="Times New Roman" w:hAnsi="Times New Roman" w:cs="Times New Roman"/>
          <w:sz w:val="24"/>
          <w:szCs w:val="24"/>
        </w:rPr>
        <w:t>l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2A476E">
        <w:rPr>
          <w:rFonts w:ascii="Times New Roman" w:hAnsi="Times New Roman" w:cs="Times New Roman"/>
          <w:sz w:val="24"/>
          <w:szCs w:val="24"/>
        </w:rPr>
        <w:t>dem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2A476E">
        <w:rPr>
          <w:rFonts w:ascii="Times New Roman" w:hAnsi="Times New Roman" w:cs="Times New Roman"/>
          <w:sz w:val="24"/>
          <w:szCs w:val="24"/>
        </w:rPr>
        <w:t>j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A476E">
        <w:rPr>
          <w:rFonts w:ascii="Times New Roman" w:hAnsi="Times New Roman" w:cs="Times New Roman"/>
          <w:sz w:val="24"/>
          <w:szCs w:val="24"/>
        </w:rPr>
        <w:t>ť</w:t>
      </w:r>
      <w:r w:rsidRPr="002A476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č</w:t>
      </w:r>
      <w:r w:rsidRPr="002A476E">
        <w:rPr>
          <w:rFonts w:ascii="Times New Roman" w:hAnsi="Times New Roman" w:cs="Times New Roman"/>
          <w:sz w:val="24"/>
          <w:szCs w:val="24"/>
        </w:rPr>
        <w:t>i</w:t>
      </w:r>
      <w:r w:rsidRPr="002A47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2A476E">
        <w:rPr>
          <w:rFonts w:ascii="Times New Roman" w:hAnsi="Times New Roman" w:cs="Times New Roman"/>
          <w:sz w:val="24"/>
          <w:szCs w:val="24"/>
        </w:rPr>
        <w:t>d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ej</w:t>
      </w:r>
      <w:r w:rsidRPr="002A476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>r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an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verej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é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2A476E">
        <w:rPr>
          <w:rFonts w:ascii="Times New Roman" w:hAnsi="Times New Roman" w:cs="Times New Roman"/>
          <w:sz w:val="24"/>
          <w:szCs w:val="24"/>
        </w:rPr>
        <w:t xml:space="preserve">o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2A476E">
        <w:rPr>
          <w:rFonts w:ascii="Times New Roman" w:hAnsi="Times New Roman" w:cs="Times New Roman"/>
          <w:sz w:val="24"/>
          <w:szCs w:val="24"/>
        </w:rPr>
        <w:t>r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á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 xml:space="preserve">eľa,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rá</w:t>
      </w:r>
      <w:r w:rsidRPr="002A47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je</w:t>
      </w:r>
      <w:r w:rsidRPr="002A47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y</w:t>
      </w:r>
      <w:r w:rsidRPr="002A47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hl</w:t>
      </w:r>
      <w:r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2A476E">
        <w:rPr>
          <w:rFonts w:ascii="Times New Roman" w:hAnsi="Times New Roman" w:cs="Times New Roman"/>
          <w:sz w:val="24"/>
          <w:szCs w:val="24"/>
        </w:rPr>
        <w:t>ť</w:t>
      </w:r>
      <w:r w:rsidRPr="002A47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ain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>eres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ano</w:t>
      </w:r>
      <w:r w:rsidRPr="002A476E">
        <w:rPr>
          <w:rFonts w:ascii="Times New Roman" w:hAnsi="Times New Roman" w:cs="Times New Roman"/>
          <w:sz w:val="24"/>
          <w:szCs w:val="24"/>
        </w:rPr>
        <w:t xml:space="preserve">u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bo</w:t>
      </w:r>
      <w:r w:rsidRPr="002A476E">
        <w:rPr>
          <w:rFonts w:ascii="Times New Roman" w:hAnsi="Times New Roman" w:cs="Times New Roman"/>
          <w:sz w:val="24"/>
          <w:szCs w:val="24"/>
        </w:rPr>
        <w:t>u</w:t>
      </w:r>
      <w:r w:rsidRPr="002A47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2A476E">
        <w:rPr>
          <w:rFonts w:ascii="Times New Roman" w:hAnsi="Times New Roman" w:cs="Times New Roman"/>
          <w:sz w:val="24"/>
          <w:szCs w:val="24"/>
        </w:rPr>
        <w:t>sle</w:t>
      </w:r>
      <w:r w:rsidRPr="002A47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tan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§</w:t>
      </w:r>
      <w:r w:rsidRPr="002A47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0"/>
          <w:sz w:val="24"/>
          <w:szCs w:val="24"/>
        </w:rPr>
        <w:t>2</w:t>
      </w:r>
      <w:r w:rsidRPr="002A476E">
        <w:rPr>
          <w:rFonts w:ascii="Times New Roman" w:hAnsi="Times New Roman" w:cs="Times New Roman"/>
          <w:sz w:val="24"/>
          <w:szCs w:val="24"/>
        </w:rPr>
        <w:t>3</w:t>
      </w:r>
      <w:r w:rsidRPr="002A476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d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A476E">
        <w:rPr>
          <w:rFonts w:ascii="Times New Roman" w:hAnsi="Times New Roman" w:cs="Times New Roman"/>
          <w:sz w:val="24"/>
          <w:szCs w:val="24"/>
        </w:rPr>
        <w:t>.</w:t>
      </w:r>
      <w:r w:rsidRPr="002A47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3</w:t>
      </w:r>
      <w:r w:rsidRPr="002A47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Z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 xml:space="preserve">O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2A476E">
        <w:rPr>
          <w:rFonts w:ascii="Times New Roman" w:hAnsi="Times New Roman" w:cs="Times New Roman"/>
          <w:sz w:val="24"/>
          <w:szCs w:val="24"/>
        </w:rPr>
        <w:t>é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ľvek</w:t>
      </w:r>
      <w:r w:rsidRPr="002A47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2A476E">
        <w:rPr>
          <w:rFonts w:ascii="Times New Roman" w:hAnsi="Times New Roman" w:cs="Times New Roman"/>
          <w:sz w:val="24"/>
          <w:szCs w:val="24"/>
        </w:rPr>
        <w:t>,</w:t>
      </w:r>
      <w:r w:rsidRPr="002A47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ré</w:t>
      </w:r>
      <w:r w:rsidRPr="002A47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y</w:t>
      </w:r>
      <w:r w:rsidRPr="002A47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hl</w:t>
      </w:r>
      <w:r w:rsidRPr="002A476E">
        <w:rPr>
          <w:rFonts w:ascii="Times New Roman" w:hAnsi="Times New Roman" w:cs="Times New Roman"/>
          <w:sz w:val="24"/>
          <w:szCs w:val="24"/>
        </w:rPr>
        <w:t>i</w:t>
      </w:r>
      <w:r w:rsidRPr="002A47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A476E">
        <w:rPr>
          <w:rFonts w:ascii="Times New Roman" w:hAnsi="Times New Roman" w:cs="Times New Roman"/>
          <w:sz w:val="24"/>
          <w:szCs w:val="24"/>
        </w:rPr>
        <w:t>esť</w:t>
      </w:r>
      <w:r w:rsidRPr="002A47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k</w:t>
      </w:r>
      <w:r w:rsidRPr="002A47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ho</w:t>
      </w:r>
      <w:r w:rsidRPr="002A476E">
        <w:rPr>
          <w:rFonts w:ascii="Times New Roman" w:hAnsi="Times New Roman" w:cs="Times New Roman"/>
          <w:sz w:val="24"/>
          <w:szCs w:val="24"/>
        </w:rPr>
        <w:t>d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2A476E">
        <w:rPr>
          <w:rFonts w:ascii="Times New Roman" w:hAnsi="Times New Roman" w:cs="Times New Roman"/>
          <w:sz w:val="24"/>
          <w:szCs w:val="24"/>
        </w:rPr>
        <w:t xml:space="preserve">u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ná</w:t>
      </w:r>
      <w:r w:rsidRPr="002A476E">
        <w:rPr>
          <w:rFonts w:ascii="Times New Roman" w:hAnsi="Times New Roman" w:cs="Times New Roman"/>
          <w:sz w:val="24"/>
          <w:szCs w:val="24"/>
        </w:rPr>
        <w:t>šho</w:t>
      </w:r>
      <w:r w:rsidRPr="002A47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2A476E">
        <w:rPr>
          <w:rFonts w:ascii="Times New Roman" w:hAnsi="Times New Roman" w:cs="Times New Roman"/>
          <w:sz w:val="24"/>
          <w:szCs w:val="24"/>
        </w:rPr>
        <w:t>ve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2A476E">
        <w:rPr>
          <w:rFonts w:ascii="Times New Roman" w:hAnsi="Times New Roman" w:cs="Times New Roman"/>
          <w:spacing w:val="12"/>
          <w:sz w:val="24"/>
          <w:szCs w:val="24"/>
        </w:rPr>
        <w:t>p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>o verej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é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2A476E">
        <w:rPr>
          <w:rFonts w:ascii="Times New Roman" w:hAnsi="Times New Roman" w:cs="Times New Roman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2A476E">
        <w:rPr>
          <w:rFonts w:ascii="Times New Roman" w:hAnsi="Times New Roman" w:cs="Times New Roman"/>
          <w:sz w:val="24"/>
          <w:szCs w:val="24"/>
        </w:rPr>
        <w:t>r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á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ania</w:t>
      </w:r>
      <w:r w:rsidRPr="002A476E">
        <w:rPr>
          <w:rFonts w:ascii="Times New Roman" w:hAnsi="Times New Roman" w:cs="Times New Roman"/>
          <w:sz w:val="24"/>
          <w:szCs w:val="24"/>
        </w:rPr>
        <w:t>,</w:t>
      </w:r>
    </w:p>
    <w:p w14:paraId="755F40A5" w14:textId="77777777" w:rsidR="003C758C" w:rsidRPr="002A476E" w:rsidRDefault="003C758C" w:rsidP="008508F0">
      <w:pPr>
        <w:pStyle w:val="Odsekzoznamu"/>
        <w:numPr>
          <w:ilvl w:val="0"/>
          <w:numId w:val="26"/>
        </w:numPr>
        <w:spacing w:after="12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A476E">
        <w:rPr>
          <w:rFonts w:ascii="Times New Roman" w:hAnsi="Times New Roman" w:cs="Times New Roman"/>
          <w:spacing w:val="2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23FFFB0" w14:textId="77777777" w:rsidR="003C758C" w:rsidRPr="002A476E" w:rsidRDefault="003C758C" w:rsidP="008508F0">
      <w:pPr>
        <w:pStyle w:val="Odsekzoznamu"/>
        <w:numPr>
          <w:ilvl w:val="0"/>
          <w:numId w:val="26"/>
        </w:numPr>
        <w:spacing w:after="12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A476E">
        <w:rPr>
          <w:rFonts w:ascii="Times New Roman" w:hAnsi="Times New Roman" w:cs="Times New Roman"/>
          <w:spacing w:val="2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4C40E59E" w14:textId="77777777" w:rsidR="003C758C" w:rsidRPr="002A476E" w:rsidRDefault="003C758C" w:rsidP="008508F0">
      <w:pPr>
        <w:pStyle w:val="Odsekzoznamu"/>
        <w:numPr>
          <w:ilvl w:val="0"/>
          <w:numId w:val="26"/>
        </w:numPr>
        <w:spacing w:after="12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A476E">
        <w:rPr>
          <w:rFonts w:ascii="Times New Roman" w:hAnsi="Times New Roman" w:cs="Times New Roman"/>
          <w:spacing w:val="2"/>
          <w:sz w:val="24"/>
          <w:szCs w:val="24"/>
        </w:rPr>
        <w:t>poskytnem verejnému obstarávateľovi v postupe tohto verejného obstarávania presné, pravdivé a úplné informácie.</w:t>
      </w:r>
    </w:p>
    <w:p w14:paraId="70B5C0B4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E9F39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511EFB7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CA2C394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7B35BE15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7CA2A1B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</w:p>
    <w:p w14:paraId="01BE3F08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orgánu/osoby oprávnenej konať za uchádzača</w:t>
      </w:r>
    </w:p>
    <w:p w14:paraId="7A84B4A0" w14:textId="77777777" w:rsidR="007A7327" w:rsidRPr="002A476E" w:rsidRDefault="007A7327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sectPr w:rsidR="007A7327" w:rsidRPr="002A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1AFE" w14:textId="77777777" w:rsidR="009C0658" w:rsidRDefault="009C0658" w:rsidP="0085020E">
      <w:pPr>
        <w:spacing w:after="0" w:line="240" w:lineRule="auto"/>
      </w:pPr>
      <w:r>
        <w:separator/>
      </w:r>
    </w:p>
  </w:endnote>
  <w:endnote w:type="continuationSeparator" w:id="0">
    <w:p w14:paraId="59176798" w14:textId="77777777" w:rsidR="009C0658" w:rsidRDefault="009C0658" w:rsidP="0085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C39B" w14:textId="77777777" w:rsidR="009C0658" w:rsidRDefault="009C0658" w:rsidP="0085020E">
      <w:pPr>
        <w:spacing w:after="0" w:line="240" w:lineRule="auto"/>
      </w:pPr>
      <w:r>
        <w:separator/>
      </w:r>
    </w:p>
  </w:footnote>
  <w:footnote w:type="continuationSeparator" w:id="0">
    <w:p w14:paraId="0E1DEBF6" w14:textId="77777777" w:rsidR="009C0658" w:rsidRDefault="009C0658" w:rsidP="00850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351"/>
    <w:multiLevelType w:val="hybridMultilevel"/>
    <w:tmpl w:val="0538A182"/>
    <w:lvl w:ilvl="0" w:tplc="16DA00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4ACF"/>
    <w:multiLevelType w:val="hybridMultilevel"/>
    <w:tmpl w:val="4B7EA98A"/>
    <w:lvl w:ilvl="0" w:tplc="544C728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643A"/>
    <w:multiLevelType w:val="hybridMultilevel"/>
    <w:tmpl w:val="B39042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7F26"/>
    <w:multiLevelType w:val="hybridMultilevel"/>
    <w:tmpl w:val="1FC8C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F48"/>
    <w:multiLevelType w:val="hybridMultilevel"/>
    <w:tmpl w:val="D83853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C37C0"/>
    <w:multiLevelType w:val="hybridMultilevel"/>
    <w:tmpl w:val="CFB635C0"/>
    <w:lvl w:ilvl="0" w:tplc="A0E2AAFA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D3ADD"/>
    <w:multiLevelType w:val="hybridMultilevel"/>
    <w:tmpl w:val="F1C49C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9F056D"/>
    <w:multiLevelType w:val="hybridMultilevel"/>
    <w:tmpl w:val="ADB0DB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F3EBC"/>
    <w:multiLevelType w:val="hybridMultilevel"/>
    <w:tmpl w:val="32346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4BA5"/>
    <w:multiLevelType w:val="hybridMultilevel"/>
    <w:tmpl w:val="EE3C059C"/>
    <w:lvl w:ilvl="0" w:tplc="E2A2E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A32DA"/>
    <w:multiLevelType w:val="hybridMultilevel"/>
    <w:tmpl w:val="3FD8924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A4B5E"/>
    <w:multiLevelType w:val="multilevel"/>
    <w:tmpl w:val="5A7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AC100B"/>
    <w:multiLevelType w:val="hybridMultilevel"/>
    <w:tmpl w:val="DB5CFF0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B1179E"/>
    <w:multiLevelType w:val="hybridMultilevel"/>
    <w:tmpl w:val="8E18D5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D0A50"/>
    <w:multiLevelType w:val="hybridMultilevel"/>
    <w:tmpl w:val="8CBA3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B60CD"/>
    <w:multiLevelType w:val="multilevel"/>
    <w:tmpl w:val="D1C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7" w15:restartNumberingAfterBreak="0">
    <w:nsid w:val="2D2511FC"/>
    <w:multiLevelType w:val="hybridMultilevel"/>
    <w:tmpl w:val="31FE3D40"/>
    <w:lvl w:ilvl="0" w:tplc="3FA406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00267"/>
    <w:multiLevelType w:val="hybridMultilevel"/>
    <w:tmpl w:val="3104B4A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2581A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6174718"/>
    <w:multiLevelType w:val="multilevel"/>
    <w:tmpl w:val="5A7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9607A2"/>
    <w:multiLevelType w:val="hybridMultilevel"/>
    <w:tmpl w:val="EE62E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3E8E"/>
    <w:multiLevelType w:val="multilevel"/>
    <w:tmpl w:val="41E42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3D4F4B3B"/>
    <w:multiLevelType w:val="hybridMultilevel"/>
    <w:tmpl w:val="9C2CED0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3EA047FA"/>
    <w:multiLevelType w:val="hybridMultilevel"/>
    <w:tmpl w:val="F6826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C528B"/>
    <w:multiLevelType w:val="multilevel"/>
    <w:tmpl w:val="B6D6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20224"/>
    <w:multiLevelType w:val="hybridMultilevel"/>
    <w:tmpl w:val="78D4F91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70B98"/>
    <w:multiLevelType w:val="hybridMultilevel"/>
    <w:tmpl w:val="F82A0F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54865"/>
    <w:multiLevelType w:val="hybridMultilevel"/>
    <w:tmpl w:val="336C1B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D4367"/>
    <w:multiLevelType w:val="hybridMultilevel"/>
    <w:tmpl w:val="1A4EA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4C8AE">
      <w:start w:val="1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E3299"/>
    <w:multiLevelType w:val="hybridMultilevel"/>
    <w:tmpl w:val="E8E2E7E4"/>
    <w:lvl w:ilvl="0" w:tplc="0A9EA6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257D3"/>
    <w:multiLevelType w:val="hybridMultilevel"/>
    <w:tmpl w:val="71FA2304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74001C6"/>
    <w:multiLevelType w:val="multilevel"/>
    <w:tmpl w:val="509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A2DE8"/>
    <w:multiLevelType w:val="multilevel"/>
    <w:tmpl w:val="6F242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33" w15:restartNumberingAfterBreak="0">
    <w:nsid w:val="5DB77B5B"/>
    <w:multiLevelType w:val="hybridMultilevel"/>
    <w:tmpl w:val="3BD6E3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A4F04"/>
    <w:multiLevelType w:val="hybridMultilevel"/>
    <w:tmpl w:val="1F2C3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26F3B"/>
    <w:multiLevelType w:val="multilevel"/>
    <w:tmpl w:val="F5F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967DF0"/>
    <w:multiLevelType w:val="hybridMultilevel"/>
    <w:tmpl w:val="5588CF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36061"/>
    <w:multiLevelType w:val="hybridMultilevel"/>
    <w:tmpl w:val="67F81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E21B4"/>
    <w:multiLevelType w:val="hybridMultilevel"/>
    <w:tmpl w:val="AADE94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A1808"/>
    <w:multiLevelType w:val="hybridMultilevel"/>
    <w:tmpl w:val="545014B2"/>
    <w:lvl w:ilvl="0" w:tplc="2AF446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42B1B"/>
    <w:multiLevelType w:val="multilevel"/>
    <w:tmpl w:val="BCF6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1"/>
  </w:num>
  <w:num w:numId="2">
    <w:abstractNumId w:val="4"/>
  </w:num>
  <w:num w:numId="3">
    <w:abstractNumId w:val="0"/>
  </w:num>
  <w:num w:numId="4">
    <w:abstractNumId w:val="34"/>
  </w:num>
  <w:num w:numId="5">
    <w:abstractNumId w:val="22"/>
  </w:num>
  <w:num w:numId="6">
    <w:abstractNumId w:val="7"/>
  </w:num>
  <w:num w:numId="7">
    <w:abstractNumId w:val="10"/>
  </w:num>
  <w:num w:numId="8">
    <w:abstractNumId w:val="19"/>
  </w:num>
  <w:num w:numId="9">
    <w:abstractNumId w:val="24"/>
  </w:num>
  <w:num w:numId="10">
    <w:abstractNumId w:val="35"/>
  </w:num>
  <w:num w:numId="11">
    <w:abstractNumId w:val="31"/>
  </w:num>
  <w:num w:numId="12">
    <w:abstractNumId w:val="15"/>
  </w:num>
  <w:num w:numId="13">
    <w:abstractNumId w:val="11"/>
  </w:num>
  <w:num w:numId="14">
    <w:abstractNumId w:val="5"/>
  </w:num>
  <w:num w:numId="15">
    <w:abstractNumId w:val="33"/>
  </w:num>
  <w:num w:numId="16">
    <w:abstractNumId w:val="39"/>
  </w:num>
  <w:num w:numId="17">
    <w:abstractNumId w:val="12"/>
  </w:num>
  <w:num w:numId="18">
    <w:abstractNumId w:val="3"/>
  </w:num>
  <w:num w:numId="19">
    <w:abstractNumId w:val="25"/>
  </w:num>
  <w:num w:numId="20">
    <w:abstractNumId w:val="38"/>
  </w:num>
  <w:num w:numId="21">
    <w:abstractNumId w:val="6"/>
  </w:num>
  <w:num w:numId="22">
    <w:abstractNumId w:val="21"/>
  </w:num>
  <w:num w:numId="23">
    <w:abstractNumId w:val="29"/>
  </w:num>
  <w:num w:numId="24">
    <w:abstractNumId w:val="20"/>
  </w:num>
  <w:num w:numId="25">
    <w:abstractNumId w:val="40"/>
  </w:num>
  <w:num w:numId="26">
    <w:abstractNumId w:val="16"/>
  </w:num>
  <w:num w:numId="27">
    <w:abstractNumId w:val="18"/>
  </w:num>
  <w:num w:numId="28">
    <w:abstractNumId w:val="1"/>
  </w:num>
  <w:num w:numId="29">
    <w:abstractNumId w:val="32"/>
  </w:num>
  <w:num w:numId="30">
    <w:abstractNumId w:val="8"/>
  </w:num>
  <w:num w:numId="31">
    <w:abstractNumId w:val="30"/>
  </w:num>
  <w:num w:numId="32">
    <w:abstractNumId w:val="17"/>
  </w:num>
  <w:num w:numId="33">
    <w:abstractNumId w:val="23"/>
  </w:num>
  <w:num w:numId="34">
    <w:abstractNumId w:val="9"/>
  </w:num>
  <w:num w:numId="35">
    <w:abstractNumId w:val="37"/>
  </w:num>
  <w:num w:numId="36">
    <w:abstractNumId w:val="28"/>
  </w:num>
  <w:num w:numId="37">
    <w:abstractNumId w:val="27"/>
  </w:num>
  <w:num w:numId="38">
    <w:abstractNumId w:val="26"/>
  </w:num>
  <w:num w:numId="39">
    <w:abstractNumId w:val="36"/>
  </w:num>
  <w:num w:numId="40">
    <w:abstractNumId w:val="13"/>
  </w:num>
  <w:num w:numId="41">
    <w:abstractNumId w:val="2"/>
  </w:num>
  <w:num w:numId="4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1B"/>
    <w:rsid w:val="00022E6E"/>
    <w:rsid w:val="00026CA3"/>
    <w:rsid w:val="00032C7A"/>
    <w:rsid w:val="000332CC"/>
    <w:rsid w:val="00033BCF"/>
    <w:rsid w:val="00040225"/>
    <w:rsid w:val="000423C4"/>
    <w:rsid w:val="00047259"/>
    <w:rsid w:val="00051F38"/>
    <w:rsid w:val="00052F56"/>
    <w:rsid w:val="000570E8"/>
    <w:rsid w:val="00066032"/>
    <w:rsid w:val="00097D93"/>
    <w:rsid w:val="000A4D5F"/>
    <w:rsid w:val="000A555C"/>
    <w:rsid w:val="000B6A90"/>
    <w:rsid w:val="000D2958"/>
    <w:rsid w:val="000D301E"/>
    <w:rsid w:val="000E1F45"/>
    <w:rsid w:val="000E2DE7"/>
    <w:rsid w:val="00103013"/>
    <w:rsid w:val="001036E6"/>
    <w:rsid w:val="00103FA1"/>
    <w:rsid w:val="001063DC"/>
    <w:rsid w:val="00120564"/>
    <w:rsid w:val="0012495F"/>
    <w:rsid w:val="00132747"/>
    <w:rsid w:val="00134603"/>
    <w:rsid w:val="001363DF"/>
    <w:rsid w:val="00147483"/>
    <w:rsid w:val="00153B7A"/>
    <w:rsid w:val="001649C0"/>
    <w:rsid w:val="0017213E"/>
    <w:rsid w:val="00177D51"/>
    <w:rsid w:val="00181196"/>
    <w:rsid w:val="00184A08"/>
    <w:rsid w:val="00187343"/>
    <w:rsid w:val="001921E0"/>
    <w:rsid w:val="00194CBA"/>
    <w:rsid w:val="00197482"/>
    <w:rsid w:val="001A0D48"/>
    <w:rsid w:val="001B2FF3"/>
    <w:rsid w:val="001B3FE2"/>
    <w:rsid w:val="001C4A74"/>
    <w:rsid w:val="001D4A0C"/>
    <w:rsid w:val="001E5E78"/>
    <w:rsid w:val="001F4BFC"/>
    <w:rsid w:val="001F7202"/>
    <w:rsid w:val="001F7FDE"/>
    <w:rsid w:val="0020048E"/>
    <w:rsid w:val="0020107F"/>
    <w:rsid w:val="002013AC"/>
    <w:rsid w:val="002119B7"/>
    <w:rsid w:val="002130F7"/>
    <w:rsid w:val="00224AB0"/>
    <w:rsid w:val="002275D5"/>
    <w:rsid w:val="002319AE"/>
    <w:rsid w:val="00233EB9"/>
    <w:rsid w:val="00245C9E"/>
    <w:rsid w:val="00257301"/>
    <w:rsid w:val="00257D52"/>
    <w:rsid w:val="002816E0"/>
    <w:rsid w:val="00285F92"/>
    <w:rsid w:val="0028690A"/>
    <w:rsid w:val="00286F60"/>
    <w:rsid w:val="00296D89"/>
    <w:rsid w:val="002A30DE"/>
    <w:rsid w:val="002A476E"/>
    <w:rsid w:val="002C7BED"/>
    <w:rsid w:val="002D4FF8"/>
    <w:rsid w:val="002F3D17"/>
    <w:rsid w:val="00333CAD"/>
    <w:rsid w:val="003376C0"/>
    <w:rsid w:val="00343C76"/>
    <w:rsid w:val="00364A59"/>
    <w:rsid w:val="0037781B"/>
    <w:rsid w:val="003A772C"/>
    <w:rsid w:val="003B16FA"/>
    <w:rsid w:val="003B43D6"/>
    <w:rsid w:val="003C758C"/>
    <w:rsid w:val="003D0B67"/>
    <w:rsid w:val="003D0C72"/>
    <w:rsid w:val="003F0722"/>
    <w:rsid w:val="003F0C30"/>
    <w:rsid w:val="003F7B0D"/>
    <w:rsid w:val="004231CB"/>
    <w:rsid w:val="00423558"/>
    <w:rsid w:val="00425F0D"/>
    <w:rsid w:val="00427ECE"/>
    <w:rsid w:val="004302F0"/>
    <w:rsid w:val="004320D9"/>
    <w:rsid w:val="00454529"/>
    <w:rsid w:val="00461CF8"/>
    <w:rsid w:val="0046577F"/>
    <w:rsid w:val="0048569D"/>
    <w:rsid w:val="0048572F"/>
    <w:rsid w:val="004A4EF7"/>
    <w:rsid w:val="004B0564"/>
    <w:rsid w:val="004B29F1"/>
    <w:rsid w:val="004C0005"/>
    <w:rsid w:val="004C1146"/>
    <w:rsid w:val="004C2911"/>
    <w:rsid w:val="004E4E89"/>
    <w:rsid w:val="004F04B3"/>
    <w:rsid w:val="004F6721"/>
    <w:rsid w:val="0050407E"/>
    <w:rsid w:val="00512750"/>
    <w:rsid w:val="00512A66"/>
    <w:rsid w:val="00522097"/>
    <w:rsid w:val="005223CE"/>
    <w:rsid w:val="005345A0"/>
    <w:rsid w:val="00550E01"/>
    <w:rsid w:val="005512FC"/>
    <w:rsid w:val="00551356"/>
    <w:rsid w:val="00551F78"/>
    <w:rsid w:val="0055248F"/>
    <w:rsid w:val="005550FE"/>
    <w:rsid w:val="005614A2"/>
    <w:rsid w:val="0056594C"/>
    <w:rsid w:val="00565D04"/>
    <w:rsid w:val="00571C91"/>
    <w:rsid w:val="00572096"/>
    <w:rsid w:val="005749DD"/>
    <w:rsid w:val="005758C3"/>
    <w:rsid w:val="00587630"/>
    <w:rsid w:val="005A30AF"/>
    <w:rsid w:val="005A3F54"/>
    <w:rsid w:val="005A490E"/>
    <w:rsid w:val="005A69B4"/>
    <w:rsid w:val="005B09F3"/>
    <w:rsid w:val="005B3C04"/>
    <w:rsid w:val="005B752E"/>
    <w:rsid w:val="005C0E6A"/>
    <w:rsid w:val="005C0F70"/>
    <w:rsid w:val="005C659A"/>
    <w:rsid w:val="005D12A0"/>
    <w:rsid w:val="005D4D32"/>
    <w:rsid w:val="005D6457"/>
    <w:rsid w:val="005E0CC2"/>
    <w:rsid w:val="005E13E8"/>
    <w:rsid w:val="005E7699"/>
    <w:rsid w:val="005E787C"/>
    <w:rsid w:val="005E7902"/>
    <w:rsid w:val="005F0E74"/>
    <w:rsid w:val="006142C8"/>
    <w:rsid w:val="00616394"/>
    <w:rsid w:val="00617A16"/>
    <w:rsid w:val="00623A11"/>
    <w:rsid w:val="00634EA5"/>
    <w:rsid w:val="0065045A"/>
    <w:rsid w:val="006529A8"/>
    <w:rsid w:val="006541FC"/>
    <w:rsid w:val="00654AB3"/>
    <w:rsid w:val="00660633"/>
    <w:rsid w:val="00676D46"/>
    <w:rsid w:val="006942B2"/>
    <w:rsid w:val="00694763"/>
    <w:rsid w:val="006A3340"/>
    <w:rsid w:val="006A60F1"/>
    <w:rsid w:val="006A68E5"/>
    <w:rsid w:val="006B04A0"/>
    <w:rsid w:val="006B22F2"/>
    <w:rsid w:val="006B34BD"/>
    <w:rsid w:val="006B4444"/>
    <w:rsid w:val="006C6D68"/>
    <w:rsid w:val="006E0255"/>
    <w:rsid w:val="006E19E7"/>
    <w:rsid w:val="006F0333"/>
    <w:rsid w:val="0070027F"/>
    <w:rsid w:val="00702A8B"/>
    <w:rsid w:val="00715FA9"/>
    <w:rsid w:val="007347AD"/>
    <w:rsid w:val="00740D58"/>
    <w:rsid w:val="00745FFE"/>
    <w:rsid w:val="007527FF"/>
    <w:rsid w:val="00755A9C"/>
    <w:rsid w:val="00756AB3"/>
    <w:rsid w:val="00781913"/>
    <w:rsid w:val="00783963"/>
    <w:rsid w:val="00795961"/>
    <w:rsid w:val="00795FFA"/>
    <w:rsid w:val="007A5BE9"/>
    <w:rsid w:val="007A7327"/>
    <w:rsid w:val="007B477B"/>
    <w:rsid w:val="007C2EC5"/>
    <w:rsid w:val="007C5956"/>
    <w:rsid w:val="007D1229"/>
    <w:rsid w:val="007D21A1"/>
    <w:rsid w:val="007E4C53"/>
    <w:rsid w:val="007F19B9"/>
    <w:rsid w:val="007F1F8D"/>
    <w:rsid w:val="007F39E7"/>
    <w:rsid w:val="007F7D84"/>
    <w:rsid w:val="00803CBC"/>
    <w:rsid w:val="00803F14"/>
    <w:rsid w:val="008075A8"/>
    <w:rsid w:val="00813FE5"/>
    <w:rsid w:val="00815852"/>
    <w:rsid w:val="008177A6"/>
    <w:rsid w:val="00823B60"/>
    <w:rsid w:val="00825FD9"/>
    <w:rsid w:val="00826BB7"/>
    <w:rsid w:val="00830889"/>
    <w:rsid w:val="00831736"/>
    <w:rsid w:val="00837498"/>
    <w:rsid w:val="0085020E"/>
    <w:rsid w:val="008508F0"/>
    <w:rsid w:val="00851C6D"/>
    <w:rsid w:val="008675EA"/>
    <w:rsid w:val="00880624"/>
    <w:rsid w:val="00880E5E"/>
    <w:rsid w:val="00882F5D"/>
    <w:rsid w:val="00887289"/>
    <w:rsid w:val="00887874"/>
    <w:rsid w:val="008A414B"/>
    <w:rsid w:val="008B0DDE"/>
    <w:rsid w:val="008B0E56"/>
    <w:rsid w:val="008B45A0"/>
    <w:rsid w:val="008B4FCA"/>
    <w:rsid w:val="008B6EF6"/>
    <w:rsid w:val="008C2D3A"/>
    <w:rsid w:val="008C4249"/>
    <w:rsid w:val="008D55C1"/>
    <w:rsid w:val="008D6858"/>
    <w:rsid w:val="008E4215"/>
    <w:rsid w:val="008E6145"/>
    <w:rsid w:val="008F0619"/>
    <w:rsid w:val="008F4EF6"/>
    <w:rsid w:val="00913F60"/>
    <w:rsid w:val="0092152D"/>
    <w:rsid w:val="009304BD"/>
    <w:rsid w:val="00937ED3"/>
    <w:rsid w:val="00950502"/>
    <w:rsid w:val="00952622"/>
    <w:rsid w:val="00952CA9"/>
    <w:rsid w:val="009547F6"/>
    <w:rsid w:val="009662AF"/>
    <w:rsid w:val="00976FC1"/>
    <w:rsid w:val="00984737"/>
    <w:rsid w:val="0098616B"/>
    <w:rsid w:val="0098690C"/>
    <w:rsid w:val="00991A41"/>
    <w:rsid w:val="00997428"/>
    <w:rsid w:val="00997E46"/>
    <w:rsid w:val="009A1175"/>
    <w:rsid w:val="009A5DB9"/>
    <w:rsid w:val="009C0658"/>
    <w:rsid w:val="009C4583"/>
    <w:rsid w:val="009D2A7E"/>
    <w:rsid w:val="009D5804"/>
    <w:rsid w:val="009E2AFF"/>
    <w:rsid w:val="009E2BA3"/>
    <w:rsid w:val="009E6BFF"/>
    <w:rsid w:val="009E7518"/>
    <w:rsid w:val="009F3173"/>
    <w:rsid w:val="009F45D0"/>
    <w:rsid w:val="009F4A9F"/>
    <w:rsid w:val="00A070CB"/>
    <w:rsid w:val="00A07738"/>
    <w:rsid w:val="00A10462"/>
    <w:rsid w:val="00A14916"/>
    <w:rsid w:val="00A14CBE"/>
    <w:rsid w:val="00A27E81"/>
    <w:rsid w:val="00A34F14"/>
    <w:rsid w:val="00A411FB"/>
    <w:rsid w:val="00A43A3F"/>
    <w:rsid w:val="00A44766"/>
    <w:rsid w:val="00A45BD3"/>
    <w:rsid w:val="00A46B92"/>
    <w:rsid w:val="00A5572D"/>
    <w:rsid w:val="00A62989"/>
    <w:rsid w:val="00A65FCF"/>
    <w:rsid w:val="00A71AA4"/>
    <w:rsid w:val="00A745B1"/>
    <w:rsid w:val="00A82040"/>
    <w:rsid w:val="00A84C18"/>
    <w:rsid w:val="00A85AAD"/>
    <w:rsid w:val="00AB0274"/>
    <w:rsid w:val="00AB0667"/>
    <w:rsid w:val="00AB0BCD"/>
    <w:rsid w:val="00AC1006"/>
    <w:rsid w:val="00AD760E"/>
    <w:rsid w:val="00AE1372"/>
    <w:rsid w:val="00AE5429"/>
    <w:rsid w:val="00AF2B7D"/>
    <w:rsid w:val="00AF4241"/>
    <w:rsid w:val="00AF4DCA"/>
    <w:rsid w:val="00AF6338"/>
    <w:rsid w:val="00AF7384"/>
    <w:rsid w:val="00AF7F84"/>
    <w:rsid w:val="00B1415B"/>
    <w:rsid w:val="00B15664"/>
    <w:rsid w:val="00B31B5E"/>
    <w:rsid w:val="00B34088"/>
    <w:rsid w:val="00B345FF"/>
    <w:rsid w:val="00B368BF"/>
    <w:rsid w:val="00B63198"/>
    <w:rsid w:val="00B66492"/>
    <w:rsid w:val="00B677B8"/>
    <w:rsid w:val="00B83E06"/>
    <w:rsid w:val="00B87120"/>
    <w:rsid w:val="00B906F4"/>
    <w:rsid w:val="00B95E32"/>
    <w:rsid w:val="00B97799"/>
    <w:rsid w:val="00BA501E"/>
    <w:rsid w:val="00BB3995"/>
    <w:rsid w:val="00BC4AC7"/>
    <w:rsid w:val="00BD0FA3"/>
    <w:rsid w:val="00BD66D5"/>
    <w:rsid w:val="00BD69F9"/>
    <w:rsid w:val="00BF1DB8"/>
    <w:rsid w:val="00BF6CF4"/>
    <w:rsid w:val="00C00F08"/>
    <w:rsid w:val="00C14D72"/>
    <w:rsid w:val="00C318BC"/>
    <w:rsid w:val="00C4401C"/>
    <w:rsid w:val="00C533C1"/>
    <w:rsid w:val="00C544CB"/>
    <w:rsid w:val="00C60C00"/>
    <w:rsid w:val="00C6711B"/>
    <w:rsid w:val="00C77D74"/>
    <w:rsid w:val="00C81C69"/>
    <w:rsid w:val="00C83ADB"/>
    <w:rsid w:val="00C923E7"/>
    <w:rsid w:val="00C93213"/>
    <w:rsid w:val="00C9718E"/>
    <w:rsid w:val="00CC6B6B"/>
    <w:rsid w:val="00CC7B4E"/>
    <w:rsid w:val="00CF351A"/>
    <w:rsid w:val="00D220C6"/>
    <w:rsid w:val="00D37D5A"/>
    <w:rsid w:val="00D47E39"/>
    <w:rsid w:val="00D54E3E"/>
    <w:rsid w:val="00D56CE1"/>
    <w:rsid w:val="00D66ADE"/>
    <w:rsid w:val="00D826FF"/>
    <w:rsid w:val="00D845FD"/>
    <w:rsid w:val="00DA0CFF"/>
    <w:rsid w:val="00DB4BCC"/>
    <w:rsid w:val="00DB63AA"/>
    <w:rsid w:val="00DC1C5E"/>
    <w:rsid w:val="00DC2D70"/>
    <w:rsid w:val="00DC3572"/>
    <w:rsid w:val="00DC5483"/>
    <w:rsid w:val="00DD1239"/>
    <w:rsid w:val="00DD2624"/>
    <w:rsid w:val="00DD27A5"/>
    <w:rsid w:val="00DF3D57"/>
    <w:rsid w:val="00E06DFB"/>
    <w:rsid w:val="00E1234C"/>
    <w:rsid w:val="00E20752"/>
    <w:rsid w:val="00E2257D"/>
    <w:rsid w:val="00E444B5"/>
    <w:rsid w:val="00E53022"/>
    <w:rsid w:val="00E53FE3"/>
    <w:rsid w:val="00E54F99"/>
    <w:rsid w:val="00E55F24"/>
    <w:rsid w:val="00E56475"/>
    <w:rsid w:val="00E7105C"/>
    <w:rsid w:val="00E94D22"/>
    <w:rsid w:val="00EA3014"/>
    <w:rsid w:val="00EA5F2F"/>
    <w:rsid w:val="00EB2768"/>
    <w:rsid w:val="00EB5AEE"/>
    <w:rsid w:val="00EB6FF4"/>
    <w:rsid w:val="00EC75F2"/>
    <w:rsid w:val="00ED23A4"/>
    <w:rsid w:val="00EE1220"/>
    <w:rsid w:val="00EE5C47"/>
    <w:rsid w:val="00F13E57"/>
    <w:rsid w:val="00F17108"/>
    <w:rsid w:val="00F2233C"/>
    <w:rsid w:val="00F264A1"/>
    <w:rsid w:val="00F3005D"/>
    <w:rsid w:val="00F33A6E"/>
    <w:rsid w:val="00F40A4E"/>
    <w:rsid w:val="00F43BC6"/>
    <w:rsid w:val="00F4408A"/>
    <w:rsid w:val="00F478EC"/>
    <w:rsid w:val="00F51761"/>
    <w:rsid w:val="00F57624"/>
    <w:rsid w:val="00F57666"/>
    <w:rsid w:val="00F61A57"/>
    <w:rsid w:val="00F61AFA"/>
    <w:rsid w:val="00F67FBE"/>
    <w:rsid w:val="00F70D70"/>
    <w:rsid w:val="00F84E45"/>
    <w:rsid w:val="00F85852"/>
    <w:rsid w:val="00F95082"/>
    <w:rsid w:val="00FA1650"/>
    <w:rsid w:val="00FA1BF2"/>
    <w:rsid w:val="00FA2086"/>
    <w:rsid w:val="00FA2A66"/>
    <w:rsid w:val="00FE67BD"/>
    <w:rsid w:val="00FE6C69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F9F9"/>
  <w15:docId w15:val="{36C1ECC6-2715-43A9-ACDD-4534A13F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0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C00F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0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0F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6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22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7527FF"/>
    <w:pPr>
      <w:ind w:left="720"/>
      <w:contextualSpacing/>
    </w:pPr>
  </w:style>
  <w:style w:type="table" w:styleId="Mriekatabuky">
    <w:name w:val="Table Grid"/>
    <w:basedOn w:val="Normlnatabuka"/>
    <w:uiPriority w:val="59"/>
    <w:rsid w:val="00E5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51356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C00F0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00F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0F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rsid w:val="00C00F08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rsid w:val="00C00F0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customStyle="1" w:styleId="Odsekzoznamu1">
    <w:name w:val="Odsek zoznamu1"/>
    <w:basedOn w:val="Normlny"/>
    <w:rsid w:val="00C00F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cs-CZ" w:eastAsia="cs-CZ"/>
    </w:rPr>
  </w:style>
  <w:style w:type="paragraph" w:customStyle="1" w:styleId="tl">
    <w:name w:val="Štýl"/>
    <w:rsid w:val="00C00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C00F08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rsid w:val="00C00F08"/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styleId="PsacstrojHTML">
    <w:name w:val="HTML Typewriter"/>
    <w:rsid w:val="00C00F08"/>
    <w:rPr>
      <w:rFonts w:ascii="Arial Unicode MS" w:eastAsia="Arial Unicode MS" w:hAnsi="Arial Unicode MS"/>
      <w:sz w:val="20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basedOn w:val="Predvolenpsmoodseku"/>
    <w:link w:val="Odsekzoznamu"/>
    <w:uiPriority w:val="34"/>
    <w:qFormat/>
    <w:locked/>
    <w:rsid w:val="00E54F99"/>
  </w:style>
  <w:style w:type="paragraph" w:styleId="Bezriadkovania">
    <w:name w:val="No Spacing"/>
    <w:uiPriority w:val="1"/>
    <w:qFormat/>
    <w:rsid w:val="00C923E7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unhideWhenUsed/>
    <w:rsid w:val="00C923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923E7"/>
    <w:rPr>
      <w:rFonts w:ascii="Calibri" w:hAnsi="Calibri"/>
      <w:szCs w:val="21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1205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17">
    <w:name w:val="Font Style17"/>
    <w:uiPriority w:val="99"/>
    <w:rsid w:val="00120564"/>
    <w:rPr>
      <w:rFonts w:ascii="Arial" w:hAnsi="Arial" w:cs="Arial" w:hint="default"/>
      <w:b/>
      <w:bCs/>
      <w:sz w:val="30"/>
      <w:szCs w:val="30"/>
    </w:rPr>
  </w:style>
  <w:style w:type="paragraph" w:customStyle="1" w:styleId="paragraph">
    <w:name w:val="paragraph"/>
    <w:basedOn w:val="Normlny"/>
    <w:rsid w:val="0012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20564"/>
  </w:style>
  <w:style w:type="character" w:customStyle="1" w:styleId="eop">
    <w:name w:val="eop"/>
    <w:basedOn w:val="Predvolenpsmoodseku"/>
    <w:rsid w:val="00120564"/>
  </w:style>
  <w:style w:type="character" w:styleId="Zvraznenie">
    <w:name w:val="Emphasis"/>
    <w:basedOn w:val="Predvolenpsmoodseku"/>
    <w:uiPriority w:val="20"/>
    <w:qFormat/>
    <w:rsid w:val="008B45A0"/>
    <w:rPr>
      <w:i/>
      <w:iCs/>
    </w:rPr>
  </w:style>
  <w:style w:type="character" w:styleId="Jemnzvraznenie">
    <w:name w:val="Subtle Emphasis"/>
    <w:basedOn w:val="Predvolenpsmoodseku"/>
    <w:uiPriority w:val="19"/>
    <w:qFormat/>
    <w:rsid w:val="00813FE5"/>
    <w:rPr>
      <w:i/>
      <w:iCs/>
      <w:color w:val="404040" w:themeColor="text1" w:themeTint="BF"/>
    </w:rPr>
  </w:style>
  <w:style w:type="paragraph" w:styleId="Nzov">
    <w:name w:val="Title"/>
    <w:basedOn w:val="Normlny"/>
    <w:link w:val="NzovChar"/>
    <w:qFormat/>
    <w:rsid w:val="003C75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3C75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customStyle="1" w:styleId="TableGrid">
    <w:name w:val="TableGrid"/>
    <w:rsid w:val="0085020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020E"/>
  </w:style>
  <w:style w:type="paragraph" w:styleId="Pta">
    <w:name w:val="footer"/>
    <w:basedOn w:val="Normlny"/>
    <w:link w:val="PtaChar"/>
    <w:uiPriority w:val="99"/>
    <w:unhideWhenUsed/>
    <w:rsid w:val="008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020E"/>
  </w:style>
  <w:style w:type="table" w:customStyle="1" w:styleId="TableNormal">
    <w:name w:val="Table Normal"/>
    <w:uiPriority w:val="2"/>
    <w:semiHidden/>
    <w:unhideWhenUsed/>
    <w:qFormat/>
    <w:rsid w:val="00286F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86F6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sk-SK" w:bidi="sk-SK"/>
    </w:rPr>
  </w:style>
  <w:style w:type="table" w:styleId="Tabukasmriekou1svetlzvraznenie5">
    <w:name w:val="Grid Table 1 Light Accent 5"/>
    <w:basedOn w:val="Normlnatabuka"/>
    <w:uiPriority w:val="46"/>
    <w:rsid w:val="00803CB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803CB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DB46-0DB7-4856-946E-D99987BF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3993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Kavčiaková Janka, Ing.</dc:creator>
  <cp:lastModifiedBy>Janka Kavčiaková</cp:lastModifiedBy>
  <cp:revision>3</cp:revision>
  <cp:lastPrinted>2019-10-24T09:16:00Z</cp:lastPrinted>
  <dcterms:created xsi:type="dcterms:W3CDTF">2021-12-07T10:36:00Z</dcterms:created>
  <dcterms:modified xsi:type="dcterms:W3CDTF">2021-12-07T10:36:00Z</dcterms:modified>
</cp:coreProperties>
</file>