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8A5085" w:rsidRPr="00436768" w:rsidRDefault="008A5085" w:rsidP="008A5085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8A5085" w:rsidRPr="009D3357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B46FA4" w:rsidRPr="00B46FA4" w:rsidTr="00B46FA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46FA4" w:rsidRPr="00B46FA4" w:rsidRDefault="00B46FA4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0" w:name="_GoBack"/>
            <w:r w:rsidRPr="00B46FA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A4" w:rsidRPr="00B46FA4" w:rsidRDefault="00B46FA4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b/>
                <w:sz w:val="20"/>
                <w:szCs w:val="20"/>
              </w:rPr>
              <w:t xml:space="preserve">Obec Lubeník, </w:t>
            </w:r>
            <w:r w:rsidRPr="00B46FA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049 18 Lubeník 222</w:t>
            </w:r>
          </w:p>
        </w:tc>
      </w:tr>
      <w:tr w:rsidR="00B46FA4" w:rsidRPr="00B46FA4" w:rsidTr="00B46FA4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46FA4" w:rsidRPr="00B46FA4" w:rsidRDefault="00B46FA4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A4" w:rsidRPr="00B46FA4" w:rsidRDefault="00B46FA4" w:rsidP="0031662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46FA4">
              <w:rPr>
                <w:rFonts w:ascii="Calibri" w:hAnsi="Calibri" w:cs="Calibri"/>
                <w:b/>
                <w:sz w:val="20"/>
                <w:szCs w:val="20"/>
                <w:lang w:eastAsia="sk-SK"/>
              </w:rPr>
              <w:t>Výstavba kanalizácie v obci Lubeník stoky C</w:t>
            </w:r>
          </w:p>
        </w:tc>
      </w:tr>
      <w:bookmarkEnd w:id="0"/>
    </w:tbl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8A5085" w:rsidRPr="00436768" w:rsidRDefault="008A5085" w:rsidP="008A5085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8A5085" w:rsidRDefault="008A5085" w:rsidP="008A5085">
      <w:pPr>
        <w:autoSpaceDE w:val="0"/>
        <w:spacing w:line="276" w:lineRule="auto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údaje, ktoré budú zverejnené na otváraní  ponúk v súlade so zákonom č. 343/2015  Z. z. o verejnom obstarávaní a o zmene a doplnení niektorých zákonov v znení neskorších predpisov </w:t>
      </w: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3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554"/>
      </w:tblGrid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828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54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8A5085" w:rsidRPr="009D3357" w:rsidTr="00A71CCE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Navrhovaná zmluvná cena bez DPH</w:t>
            </w:r>
            <w:r w:rsidR="00ED7BC2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(%)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8A5085" w:rsidRPr="009D3357" w:rsidTr="00A71CCE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Navrhovaná zmluvná cena celkom s DPH </w:t>
            </w:r>
          </w:p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(„ navrhovaná zmluvná cena“)</w:t>
            </w:r>
            <w:r w:rsidR="00ED7BC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8A5085" w:rsidRPr="009D3357" w:rsidRDefault="008A5085" w:rsidP="00A71CCE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8A5085" w:rsidRPr="00034247" w:rsidRDefault="008A5085" w:rsidP="008A5085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8A5085" w:rsidRPr="009D3357" w:rsidTr="00A71CCE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Celková navrhovaná zmluvná cena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(„ navrhovaná zmluvná cena“)</w:t>
            </w:r>
            <w:r w:rsidR="00ED7BC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(EUR)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8A5085" w:rsidRPr="009D3357" w:rsidRDefault="008A5085" w:rsidP="00A71CCE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8A5085" w:rsidRPr="009D3357" w:rsidRDefault="008A5085" w:rsidP="008A5085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</w:rPr>
      </w:pPr>
    </w:p>
    <w:p w:rsidR="008A5085" w:rsidRDefault="008A5085" w:rsidP="00C03A3D">
      <w:pPr>
        <w:suppressAutoHyphens w:val="0"/>
        <w:spacing w:line="245" w:lineRule="exact"/>
        <w:jc w:val="both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</w:t>
      </w: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tejto osoby na takýto úkon.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700" w:rsidRDefault="00266700" w:rsidP="008A5085">
      <w:r>
        <w:separator/>
      </w:r>
    </w:p>
  </w:endnote>
  <w:endnote w:type="continuationSeparator" w:id="0">
    <w:p w:rsidR="00266700" w:rsidRDefault="00266700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F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2667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700" w:rsidRDefault="00266700" w:rsidP="008A5085">
      <w:r>
        <w:separator/>
      </w:r>
    </w:p>
  </w:footnote>
  <w:footnote w:type="continuationSeparator" w:id="0">
    <w:p w:rsidR="00266700" w:rsidRDefault="00266700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2667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266700"/>
    <w:rsid w:val="005B6E50"/>
    <w:rsid w:val="0088492B"/>
    <w:rsid w:val="008A5085"/>
    <w:rsid w:val="008A6F8E"/>
    <w:rsid w:val="00B46FA4"/>
    <w:rsid w:val="00C03A3D"/>
    <w:rsid w:val="00C47BBC"/>
    <w:rsid w:val="00D506BC"/>
    <w:rsid w:val="00ED7BC2"/>
    <w:rsid w:val="00ED7C23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5</cp:revision>
  <dcterms:created xsi:type="dcterms:W3CDTF">2020-07-01T18:24:00Z</dcterms:created>
  <dcterms:modified xsi:type="dcterms:W3CDTF">2022-01-17T09:57:00Z</dcterms:modified>
</cp:coreProperties>
</file>