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17D5" w14:textId="77777777" w:rsidR="00687503" w:rsidRDefault="00687503">
      <w:pPr>
        <w:rPr>
          <w:rFonts w:ascii="Verdana" w:hAnsi="Verdana"/>
        </w:rPr>
      </w:pPr>
    </w:p>
    <w:p w14:paraId="297E25C4" w14:textId="77777777" w:rsidR="00687503" w:rsidRPr="00DE282A" w:rsidRDefault="00687503">
      <w:pPr>
        <w:tabs>
          <w:tab w:val="left" w:pos="5103"/>
        </w:tabs>
        <w:rPr>
          <w:rFonts w:ascii="Arial" w:hAnsi="Arial" w:cs="Arial"/>
        </w:rPr>
      </w:pPr>
    </w:p>
    <w:p w14:paraId="677B8C72" w14:textId="77777777" w:rsidR="00687503" w:rsidRPr="00DE282A" w:rsidRDefault="00687503">
      <w:pPr>
        <w:pStyle w:val="Nadpis1"/>
        <w:rPr>
          <w:rFonts w:ascii="Arial" w:hAnsi="Arial" w:cs="Arial"/>
          <w:u w:val="none"/>
        </w:rPr>
      </w:pPr>
      <w:r w:rsidRPr="00DE282A">
        <w:rPr>
          <w:rFonts w:ascii="Arial" w:hAnsi="Arial" w:cs="Arial"/>
          <w:u w:val="none"/>
        </w:rPr>
        <w:t>DOHODA</w:t>
      </w:r>
    </w:p>
    <w:p w14:paraId="09C7CCC1" w14:textId="77777777" w:rsidR="00687503" w:rsidRPr="00DE282A" w:rsidRDefault="006C0172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87503" w:rsidRPr="00DE282A">
        <w:rPr>
          <w:rFonts w:ascii="Arial" w:hAnsi="Arial" w:cs="Arial"/>
        </w:rPr>
        <w:t xml:space="preserve"> předčasném užívání stavby</w:t>
      </w:r>
    </w:p>
    <w:p w14:paraId="5106CBB3" w14:textId="77777777" w:rsidR="00687503" w:rsidRPr="00DE282A" w:rsidRDefault="00687503">
      <w:pPr>
        <w:rPr>
          <w:rFonts w:ascii="Arial" w:hAnsi="Arial" w:cs="Arial"/>
        </w:rPr>
      </w:pPr>
    </w:p>
    <w:p w14:paraId="0CC165BA" w14:textId="77777777" w:rsidR="00687503" w:rsidRPr="00DE282A" w:rsidRDefault="00687503">
      <w:pPr>
        <w:rPr>
          <w:rFonts w:ascii="Arial" w:hAnsi="Arial" w:cs="Arial"/>
        </w:rPr>
      </w:pPr>
    </w:p>
    <w:p w14:paraId="72683FEC" w14:textId="77777777" w:rsidR="00687503" w:rsidRPr="00DE282A" w:rsidRDefault="00687503">
      <w:pPr>
        <w:rPr>
          <w:rFonts w:ascii="Arial" w:hAnsi="Arial" w:cs="Arial"/>
        </w:rPr>
      </w:pPr>
      <w:r w:rsidRPr="00DE282A">
        <w:rPr>
          <w:rFonts w:ascii="Arial" w:hAnsi="Arial" w:cs="Arial"/>
        </w:rPr>
        <w:t xml:space="preserve">Uzavřená ve smyslu ustanovení § </w:t>
      </w:r>
      <w:r w:rsidR="00176653" w:rsidRPr="00DE282A">
        <w:rPr>
          <w:rFonts w:ascii="Arial" w:hAnsi="Arial" w:cs="Arial"/>
        </w:rPr>
        <w:t>123</w:t>
      </w:r>
      <w:r w:rsidRPr="00DE282A">
        <w:rPr>
          <w:rFonts w:ascii="Arial" w:hAnsi="Arial" w:cs="Arial"/>
        </w:rPr>
        <w:t xml:space="preserve"> </w:t>
      </w:r>
      <w:r w:rsidR="006C0172">
        <w:rPr>
          <w:rFonts w:ascii="Arial" w:hAnsi="Arial" w:cs="Arial"/>
        </w:rPr>
        <w:t xml:space="preserve">odst. 1 </w:t>
      </w:r>
      <w:r w:rsidRPr="00DE282A">
        <w:rPr>
          <w:rFonts w:ascii="Arial" w:hAnsi="Arial" w:cs="Arial"/>
        </w:rPr>
        <w:t xml:space="preserve">zák. </w:t>
      </w:r>
      <w:proofErr w:type="gramStart"/>
      <w:r w:rsidRPr="00DE282A">
        <w:rPr>
          <w:rFonts w:ascii="Arial" w:hAnsi="Arial" w:cs="Arial"/>
        </w:rPr>
        <w:t>č..</w:t>
      </w:r>
      <w:proofErr w:type="gramEnd"/>
      <w:r w:rsidRPr="00DE282A">
        <w:rPr>
          <w:rFonts w:ascii="Arial" w:hAnsi="Arial" w:cs="Arial"/>
        </w:rPr>
        <w:t xml:space="preserve"> </w:t>
      </w:r>
      <w:r w:rsidR="00176653" w:rsidRPr="00DE282A">
        <w:rPr>
          <w:rFonts w:ascii="Arial" w:hAnsi="Arial" w:cs="Arial"/>
        </w:rPr>
        <w:t>183/2006</w:t>
      </w:r>
      <w:r w:rsidRPr="00DE282A">
        <w:rPr>
          <w:rFonts w:ascii="Arial" w:hAnsi="Arial" w:cs="Arial"/>
        </w:rPr>
        <w:t xml:space="preserve"> Sb., v platném znění níže uvedeného dne, měsíce a roku mezi těmito smluvními stranami:</w:t>
      </w:r>
    </w:p>
    <w:p w14:paraId="24693925" w14:textId="77777777" w:rsidR="00687503" w:rsidRPr="00DE282A" w:rsidRDefault="00687503">
      <w:pPr>
        <w:rPr>
          <w:rFonts w:ascii="Arial" w:hAnsi="Arial" w:cs="Arial"/>
        </w:rPr>
      </w:pPr>
    </w:p>
    <w:p w14:paraId="73C21662" w14:textId="77777777" w:rsidR="00347945" w:rsidRPr="00DE282A" w:rsidRDefault="00347945">
      <w:pPr>
        <w:rPr>
          <w:rFonts w:ascii="Arial" w:hAnsi="Arial" w:cs="Arial"/>
        </w:rPr>
      </w:pPr>
    </w:p>
    <w:p w14:paraId="77E1948D" w14:textId="77777777" w:rsidR="00347945" w:rsidRPr="00DE282A" w:rsidRDefault="00347945">
      <w:pPr>
        <w:rPr>
          <w:rFonts w:ascii="Arial" w:hAnsi="Arial" w:cs="Arial"/>
        </w:rPr>
      </w:pPr>
    </w:p>
    <w:p w14:paraId="240CD53E" w14:textId="77777777" w:rsidR="00687503" w:rsidRPr="00DE282A" w:rsidRDefault="00687503">
      <w:pPr>
        <w:rPr>
          <w:rFonts w:ascii="Arial" w:hAnsi="Arial" w:cs="Arial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2693"/>
        <w:gridCol w:w="4036"/>
      </w:tblGrid>
      <w:tr w:rsidR="0038355B" w:rsidRPr="00DE282A" w14:paraId="78649CD2" w14:textId="77777777">
        <w:tc>
          <w:tcPr>
            <w:tcW w:w="3047" w:type="dxa"/>
            <w:gridSpan w:val="2"/>
          </w:tcPr>
          <w:p w14:paraId="1B5D7448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  <w:proofErr w:type="gramStart"/>
            <w:r w:rsidRPr="00DE282A">
              <w:rPr>
                <w:rFonts w:cs="Arial"/>
                <w:sz w:val="18"/>
                <w:szCs w:val="18"/>
              </w:rPr>
              <w:t>Stavebník :</w:t>
            </w:r>
            <w:proofErr w:type="gramEnd"/>
          </w:p>
        </w:tc>
        <w:tc>
          <w:tcPr>
            <w:tcW w:w="6729" w:type="dxa"/>
            <w:gridSpan w:val="2"/>
          </w:tcPr>
          <w:p w14:paraId="6B42AFF1" w14:textId="77777777" w:rsidR="0038355B" w:rsidRPr="00DE282A" w:rsidRDefault="00D75A05" w:rsidP="004752D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282A">
              <w:rPr>
                <w:rFonts w:ascii="Arial" w:hAnsi="Arial" w:cs="Arial"/>
                <w:b/>
                <w:sz w:val="18"/>
                <w:szCs w:val="18"/>
              </w:rPr>
              <w:t>Krajská správa silnic Libereckého kraje, příspěvková organizace</w:t>
            </w:r>
          </w:p>
        </w:tc>
      </w:tr>
      <w:tr w:rsidR="0038355B" w:rsidRPr="00DE282A" w14:paraId="0CB93535" w14:textId="77777777">
        <w:tc>
          <w:tcPr>
            <w:tcW w:w="1346" w:type="dxa"/>
          </w:tcPr>
          <w:p w14:paraId="46E11043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39AA70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se sídlem:</w:t>
            </w:r>
          </w:p>
        </w:tc>
        <w:tc>
          <w:tcPr>
            <w:tcW w:w="6729" w:type="dxa"/>
            <w:gridSpan w:val="2"/>
          </w:tcPr>
          <w:p w14:paraId="164C6B33" w14:textId="77777777" w:rsidR="0038355B" w:rsidRPr="00DE282A" w:rsidRDefault="00D75A05" w:rsidP="00687503">
            <w:pPr>
              <w:pStyle w:val="Styl1"/>
              <w:rPr>
                <w:rFonts w:cs="Arial"/>
                <w:b/>
                <w:sz w:val="18"/>
                <w:szCs w:val="18"/>
              </w:rPr>
            </w:pPr>
            <w:r w:rsidRPr="00DE282A">
              <w:rPr>
                <w:rFonts w:cs="Arial"/>
                <w:b/>
                <w:sz w:val="18"/>
                <w:szCs w:val="18"/>
              </w:rPr>
              <w:t>České mládeže 632/32, 460 06 Liberec VI.</w:t>
            </w:r>
          </w:p>
        </w:tc>
      </w:tr>
      <w:tr w:rsidR="0038355B" w:rsidRPr="00DE282A" w14:paraId="62376CA8" w14:textId="77777777">
        <w:tc>
          <w:tcPr>
            <w:tcW w:w="1346" w:type="dxa"/>
          </w:tcPr>
          <w:p w14:paraId="383AF624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018C48" w14:textId="77777777" w:rsidR="0038355B" w:rsidRPr="00DE282A" w:rsidRDefault="00D75A05" w:rsidP="00687503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Zastoupená</w:t>
            </w:r>
            <w:r w:rsidR="0038355B" w:rsidRPr="00DE282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729" w:type="dxa"/>
            <w:gridSpan w:val="2"/>
          </w:tcPr>
          <w:p w14:paraId="5B6F91C0" w14:textId="77777777" w:rsidR="0038355B" w:rsidRPr="00DE282A" w:rsidRDefault="00D75A05" w:rsidP="00687503">
            <w:pPr>
              <w:pStyle w:val="Styl1"/>
              <w:rPr>
                <w:rFonts w:cs="Arial"/>
                <w:b/>
                <w:sz w:val="18"/>
                <w:szCs w:val="18"/>
              </w:rPr>
            </w:pPr>
            <w:r w:rsidRPr="00DE282A">
              <w:rPr>
                <w:rFonts w:cs="Arial"/>
                <w:b/>
                <w:sz w:val="18"/>
                <w:szCs w:val="18"/>
              </w:rPr>
              <w:t>Ing. Janem Růžičkou, ředitelem organizace</w:t>
            </w:r>
          </w:p>
        </w:tc>
      </w:tr>
      <w:tr w:rsidR="0038355B" w:rsidRPr="00DE282A" w14:paraId="2A92BFE9" w14:textId="77777777">
        <w:tc>
          <w:tcPr>
            <w:tcW w:w="1346" w:type="dxa"/>
          </w:tcPr>
          <w:p w14:paraId="0350572E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2D33A3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IČO:</w:t>
            </w:r>
          </w:p>
        </w:tc>
        <w:tc>
          <w:tcPr>
            <w:tcW w:w="6729" w:type="dxa"/>
            <w:gridSpan w:val="2"/>
          </w:tcPr>
          <w:p w14:paraId="2D22C956" w14:textId="77777777" w:rsidR="0038355B" w:rsidRPr="00DE282A" w:rsidRDefault="00D75A05" w:rsidP="00687503">
            <w:pPr>
              <w:pStyle w:val="Styl1"/>
              <w:rPr>
                <w:rFonts w:cs="Arial"/>
                <w:b/>
                <w:sz w:val="18"/>
                <w:szCs w:val="18"/>
              </w:rPr>
            </w:pPr>
            <w:r w:rsidRPr="00DE282A">
              <w:rPr>
                <w:rFonts w:cs="Arial"/>
                <w:b/>
                <w:sz w:val="18"/>
                <w:szCs w:val="18"/>
              </w:rPr>
              <w:t>70946078</w:t>
            </w:r>
          </w:p>
        </w:tc>
      </w:tr>
      <w:tr w:rsidR="0038355B" w:rsidRPr="00DE282A" w14:paraId="7322CF24" w14:textId="77777777">
        <w:tc>
          <w:tcPr>
            <w:tcW w:w="1346" w:type="dxa"/>
          </w:tcPr>
          <w:p w14:paraId="5AD9150D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097188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DIČ:</w:t>
            </w:r>
          </w:p>
        </w:tc>
        <w:tc>
          <w:tcPr>
            <w:tcW w:w="6729" w:type="dxa"/>
            <w:gridSpan w:val="2"/>
          </w:tcPr>
          <w:p w14:paraId="66555821" w14:textId="77777777" w:rsidR="0038355B" w:rsidRPr="00DE282A" w:rsidRDefault="0038355B" w:rsidP="00687503">
            <w:pPr>
              <w:pStyle w:val="Styl1"/>
              <w:rPr>
                <w:rFonts w:cs="Arial"/>
                <w:b/>
                <w:sz w:val="18"/>
                <w:szCs w:val="18"/>
              </w:rPr>
            </w:pPr>
            <w:r w:rsidRPr="00DE282A">
              <w:rPr>
                <w:rFonts w:cs="Arial"/>
                <w:b/>
                <w:sz w:val="18"/>
                <w:szCs w:val="18"/>
              </w:rPr>
              <w:t>CZ</w:t>
            </w:r>
            <w:r w:rsidR="00D75A05" w:rsidRPr="00DE282A">
              <w:rPr>
                <w:rFonts w:cs="Arial"/>
                <w:b/>
                <w:sz w:val="18"/>
                <w:szCs w:val="18"/>
              </w:rPr>
              <w:t>70946078</w:t>
            </w:r>
          </w:p>
        </w:tc>
      </w:tr>
      <w:tr w:rsidR="0038355B" w:rsidRPr="00DE282A" w14:paraId="3825ED63" w14:textId="77777777">
        <w:tc>
          <w:tcPr>
            <w:tcW w:w="1346" w:type="dxa"/>
          </w:tcPr>
          <w:p w14:paraId="19717A29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316847E5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ve věcech smluvních oprávněn k jednání:</w:t>
            </w:r>
          </w:p>
        </w:tc>
        <w:tc>
          <w:tcPr>
            <w:tcW w:w="4036" w:type="dxa"/>
          </w:tcPr>
          <w:p w14:paraId="089ADD3C" w14:textId="77777777" w:rsidR="0038355B" w:rsidRPr="00DE282A" w:rsidRDefault="004752DE" w:rsidP="00687503">
            <w:pPr>
              <w:pStyle w:val="Styl1"/>
              <w:rPr>
                <w:rFonts w:cs="Arial"/>
                <w:b/>
                <w:sz w:val="18"/>
                <w:szCs w:val="18"/>
              </w:rPr>
            </w:pPr>
            <w:r w:rsidRPr="00DE282A">
              <w:rPr>
                <w:rFonts w:cs="Arial"/>
                <w:b/>
                <w:sz w:val="18"/>
                <w:szCs w:val="18"/>
              </w:rPr>
              <w:t>Ing. Jan Růžička, ředitel organizace</w:t>
            </w:r>
          </w:p>
        </w:tc>
      </w:tr>
      <w:tr w:rsidR="0038355B" w:rsidRPr="00DE282A" w14:paraId="46B71861" w14:textId="77777777">
        <w:tc>
          <w:tcPr>
            <w:tcW w:w="1346" w:type="dxa"/>
          </w:tcPr>
          <w:p w14:paraId="2210B759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65696A3" w14:textId="77777777" w:rsidR="0038355B" w:rsidRPr="00DE282A" w:rsidRDefault="0038355B" w:rsidP="00687503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ve věcech technických oprávněn k jednání:</w:t>
            </w:r>
          </w:p>
        </w:tc>
        <w:tc>
          <w:tcPr>
            <w:tcW w:w="4036" w:type="dxa"/>
          </w:tcPr>
          <w:p w14:paraId="72DDEC17" w14:textId="01761AD7" w:rsidR="0038355B" w:rsidRPr="00DE282A" w:rsidRDefault="00775F5E" w:rsidP="00A818A6">
            <w:pPr>
              <w:pStyle w:val="Styl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</w:t>
            </w:r>
            <w:r w:rsidRPr="00775F5E">
              <w:rPr>
                <w:rFonts w:cs="Arial"/>
                <w:b/>
                <w:sz w:val="18"/>
                <w:szCs w:val="18"/>
                <w:highlight w:val="lightGray"/>
              </w:rPr>
              <w:t>bude doplněno</w:t>
            </w:r>
            <w:r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</w:tbl>
    <w:p w14:paraId="792F1BF9" w14:textId="77777777" w:rsidR="00687503" w:rsidRPr="006C0172" w:rsidRDefault="00AE4C6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6C0172">
        <w:rPr>
          <w:rFonts w:ascii="Arial" w:hAnsi="Arial" w:cs="Arial"/>
          <w:sz w:val="18"/>
          <w:szCs w:val="18"/>
        </w:rPr>
        <w:t xml:space="preserve">Zapsaná v obchodním rejstříku </w:t>
      </w:r>
      <w:r w:rsidRPr="006C0172">
        <w:rPr>
          <w:rFonts w:ascii="Arial" w:hAnsi="Arial" w:cs="Arial"/>
          <w:color w:val="000000"/>
          <w:sz w:val="18"/>
          <w:szCs w:val="18"/>
        </w:rPr>
        <w:t xml:space="preserve">vedeném Krajským soudem v Ústí nad Labem pod sp. zn. </w:t>
      </w:r>
      <w:proofErr w:type="spellStart"/>
      <w:r w:rsidRPr="006C0172">
        <w:rPr>
          <w:rFonts w:ascii="Arial" w:hAnsi="Arial" w:cs="Arial"/>
          <w:color w:val="000000"/>
          <w:sz w:val="18"/>
          <w:szCs w:val="18"/>
        </w:rPr>
        <w:t>Pr</w:t>
      </w:r>
      <w:proofErr w:type="spellEnd"/>
      <w:r w:rsidRPr="006C0172">
        <w:rPr>
          <w:rFonts w:ascii="Arial" w:hAnsi="Arial" w:cs="Arial"/>
          <w:color w:val="000000"/>
          <w:sz w:val="18"/>
          <w:szCs w:val="18"/>
        </w:rPr>
        <w:t xml:space="preserve"> 86</w:t>
      </w:r>
    </w:p>
    <w:p w14:paraId="1F511E63" w14:textId="77777777" w:rsidR="00347945" w:rsidRPr="006C0172" w:rsidRDefault="00347945">
      <w:pPr>
        <w:rPr>
          <w:rFonts w:ascii="Arial" w:hAnsi="Arial" w:cs="Arial"/>
          <w:color w:val="000000"/>
          <w:sz w:val="18"/>
          <w:szCs w:val="18"/>
        </w:rPr>
      </w:pPr>
    </w:p>
    <w:p w14:paraId="06078A6B" w14:textId="77777777" w:rsidR="00347945" w:rsidRPr="00DE282A" w:rsidRDefault="00347945">
      <w:pPr>
        <w:rPr>
          <w:rFonts w:ascii="Arial" w:hAnsi="Arial" w:cs="Arial"/>
          <w:sz w:val="18"/>
          <w:szCs w:val="18"/>
        </w:rPr>
      </w:pPr>
    </w:p>
    <w:tbl>
      <w:tblPr>
        <w:tblW w:w="98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258"/>
        <w:gridCol w:w="160"/>
        <w:gridCol w:w="5311"/>
      </w:tblGrid>
      <w:tr w:rsidR="0093231C" w:rsidRPr="00DE282A" w14:paraId="0CD679CE" w14:textId="77777777">
        <w:tc>
          <w:tcPr>
            <w:tcW w:w="1418" w:type="dxa"/>
          </w:tcPr>
          <w:p w14:paraId="6A55E52A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proofErr w:type="gramStart"/>
            <w:r w:rsidRPr="00DE282A">
              <w:rPr>
                <w:rFonts w:cs="Arial"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8430" w:type="dxa"/>
            <w:gridSpan w:val="4"/>
          </w:tcPr>
          <w:p w14:paraId="7C45623B" w14:textId="2D6FC102" w:rsidR="0093231C" w:rsidRPr="00DE282A" w:rsidRDefault="0093231C" w:rsidP="00276CDC">
            <w:pPr>
              <w:pStyle w:val="Styl1"/>
              <w:ind w:left="1773"/>
              <w:rPr>
                <w:rFonts w:cs="Arial"/>
                <w:b/>
                <w:sz w:val="18"/>
                <w:szCs w:val="18"/>
              </w:rPr>
            </w:pPr>
          </w:p>
        </w:tc>
      </w:tr>
      <w:tr w:rsidR="0093231C" w:rsidRPr="00DE282A" w14:paraId="037B5CFF" w14:textId="77777777">
        <w:tc>
          <w:tcPr>
            <w:tcW w:w="1418" w:type="dxa"/>
          </w:tcPr>
          <w:p w14:paraId="1B0B9DCB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B132F0" w14:textId="77777777" w:rsidR="003C71E9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 xml:space="preserve">Se </w:t>
            </w:r>
            <w:proofErr w:type="gramStart"/>
            <w:r w:rsidRPr="00DE282A">
              <w:rPr>
                <w:rFonts w:cs="Arial"/>
                <w:sz w:val="18"/>
                <w:szCs w:val="18"/>
              </w:rPr>
              <w:t>sídlem</w:t>
            </w:r>
            <w:r w:rsidR="00A87F56" w:rsidRPr="00DE282A">
              <w:rPr>
                <w:rFonts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6729" w:type="dxa"/>
            <w:gridSpan w:val="3"/>
          </w:tcPr>
          <w:p w14:paraId="53FBF1E2" w14:textId="772750B2" w:rsidR="003C71E9" w:rsidRPr="00DE282A" w:rsidRDefault="003C71E9" w:rsidP="00903ADE">
            <w:pPr>
              <w:pStyle w:val="Styl1"/>
              <w:rPr>
                <w:rFonts w:cs="Arial"/>
                <w:b/>
                <w:sz w:val="18"/>
                <w:szCs w:val="18"/>
              </w:rPr>
            </w:pPr>
          </w:p>
        </w:tc>
      </w:tr>
      <w:tr w:rsidR="0093231C" w:rsidRPr="00DE282A" w14:paraId="0F029BFA" w14:textId="77777777">
        <w:tc>
          <w:tcPr>
            <w:tcW w:w="1418" w:type="dxa"/>
          </w:tcPr>
          <w:p w14:paraId="2EAB59B6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9D61FF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Zástupce:</w:t>
            </w:r>
          </w:p>
        </w:tc>
        <w:tc>
          <w:tcPr>
            <w:tcW w:w="6729" w:type="dxa"/>
            <w:gridSpan w:val="3"/>
          </w:tcPr>
          <w:p w14:paraId="76C56D64" w14:textId="3A4FB11A" w:rsidR="00903ADE" w:rsidRPr="00DE282A" w:rsidRDefault="00903ADE" w:rsidP="00903ADE">
            <w:pPr>
              <w:pStyle w:val="Styl1"/>
              <w:rPr>
                <w:rFonts w:cs="Arial"/>
                <w:b/>
                <w:sz w:val="18"/>
                <w:szCs w:val="18"/>
              </w:rPr>
            </w:pPr>
          </w:p>
        </w:tc>
      </w:tr>
      <w:tr w:rsidR="0093231C" w:rsidRPr="00DE282A" w14:paraId="5DEEC4AA" w14:textId="77777777">
        <w:tc>
          <w:tcPr>
            <w:tcW w:w="1418" w:type="dxa"/>
          </w:tcPr>
          <w:p w14:paraId="72268907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63CF1F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IČO:</w:t>
            </w:r>
          </w:p>
        </w:tc>
        <w:tc>
          <w:tcPr>
            <w:tcW w:w="6729" w:type="dxa"/>
            <w:gridSpan w:val="3"/>
          </w:tcPr>
          <w:p w14:paraId="4F0DC296" w14:textId="1E4A16C7" w:rsidR="0093231C" w:rsidRPr="00DE282A" w:rsidRDefault="0093231C" w:rsidP="00903ADE">
            <w:pPr>
              <w:pStyle w:val="Styl1"/>
              <w:rPr>
                <w:rFonts w:cs="Arial"/>
                <w:b/>
                <w:sz w:val="18"/>
                <w:szCs w:val="18"/>
              </w:rPr>
            </w:pPr>
          </w:p>
        </w:tc>
      </w:tr>
      <w:tr w:rsidR="0093231C" w:rsidRPr="00DE282A" w14:paraId="7B626E90" w14:textId="77777777">
        <w:tc>
          <w:tcPr>
            <w:tcW w:w="1418" w:type="dxa"/>
          </w:tcPr>
          <w:p w14:paraId="2BFB953C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8F2B7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DIČ:</w:t>
            </w:r>
          </w:p>
        </w:tc>
        <w:tc>
          <w:tcPr>
            <w:tcW w:w="6729" w:type="dxa"/>
            <w:gridSpan w:val="3"/>
          </w:tcPr>
          <w:p w14:paraId="1FA4411B" w14:textId="0AA87EE2" w:rsidR="0093231C" w:rsidRPr="00DE282A" w:rsidRDefault="0093231C" w:rsidP="00903ADE">
            <w:pPr>
              <w:pStyle w:val="Styl1"/>
              <w:rPr>
                <w:rFonts w:cs="Arial"/>
                <w:b/>
                <w:sz w:val="18"/>
                <w:szCs w:val="18"/>
              </w:rPr>
            </w:pPr>
          </w:p>
        </w:tc>
      </w:tr>
      <w:tr w:rsidR="0093231C" w:rsidRPr="00DE282A" w14:paraId="223D1F1D" w14:textId="77777777">
        <w:tc>
          <w:tcPr>
            <w:tcW w:w="1418" w:type="dxa"/>
          </w:tcPr>
          <w:p w14:paraId="0A388EA4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C4D4AA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Telefon:</w:t>
            </w:r>
          </w:p>
        </w:tc>
        <w:tc>
          <w:tcPr>
            <w:tcW w:w="6729" w:type="dxa"/>
            <w:gridSpan w:val="3"/>
          </w:tcPr>
          <w:p w14:paraId="381F423E" w14:textId="7D184CA2" w:rsidR="0093231C" w:rsidRPr="00DE282A" w:rsidRDefault="0093231C" w:rsidP="00A818A6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</w:tr>
      <w:tr w:rsidR="0093231C" w:rsidRPr="00DE282A" w14:paraId="1FD9ED51" w14:textId="77777777">
        <w:tc>
          <w:tcPr>
            <w:tcW w:w="1418" w:type="dxa"/>
          </w:tcPr>
          <w:p w14:paraId="1DDF662B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5F2FCD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Fax:</w:t>
            </w:r>
          </w:p>
        </w:tc>
        <w:tc>
          <w:tcPr>
            <w:tcW w:w="6729" w:type="dxa"/>
            <w:gridSpan w:val="3"/>
          </w:tcPr>
          <w:p w14:paraId="44B99D72" w14:textId="2840ED52" w:rsidR="0093231C" w:rsidRPr="00DE282A" w:rsidRDefault="0093231C" w:rsidP="00A818A6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</w:tr>
      <w:tr w:rsidR="0093231C" w:rsidRPr="00DE282A" w14:paraId="4D0F4EE4" w14:textId="77777777">
        <w:tc>
          <w:tcPr>
            <w:tcW w:w="1418" w:type="dxa"/>
          </w:tcPr>
          <w:p w14:paraId="0671FA2C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9710DF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bankovní spojení:</w:t>
            </w:r>
          </w:p>
        </w:tc>
        <w:tc>
          <w:tcPr>
            <w:tcW w:w="6729" w:type="dxa"/>
            <w:gridSpan w:val="3"/>
          </w:tcPr>
          <w:p w14:paraId="076F1F45" w14:textId="5DDD300A" w:rsidR="0093231C" w:rsidRPr="00DE282A" w:rsidRDefault="0093231C" w:rsidP="00903ADE">
            <w:pPr>
              <w:pStyle w:val="Styl1"/>
              <w:rPr>
                <w:rFonts w:cs="Arial"/>
                <w:b/>
                <w:sz w:val="18"/>
                <w:szCs w:val="18"/>
              </w:rPr>
            </w:pPr>
          </w:p>
        </w:tc>
      </w:tr>
      <w:tr w:rsidR="0093231C" w:rsidRPr="00DE282A" w14:paraId="2834AEF9" w14:textId="77777777">
        <w:tc>
          <w:tcPr>
            <w:tcW w:w="1418" w:type="dxa"/>
          </w:tcPr>
          <w:p w14:paraId="5F525CD7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C0800A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Číslo účtu:</w:t>
            </w:r>
          </w:p>
        </w:tc>
        <w:tc>
          <w:tcPr>
            <w:tcW w:w="6729" w:type="dxa"/>
            <w:gridSpan w:val="3"/>
          </w:tcPr>
          <w:p w14:paraId="74FCFAF6" w14:textId="0988D3E4" w:rsidR="0093231C" w:rsidRPr="00DE282A" w:rsidRDefault="0093231C" w:rsidP="00903ADE">
            <w:pPr>
              <w:pStyle w:val="Styl1"/>
              <w:rPr>
                <w:rFonts w:cs="Arial"/>
                <w:b/>
                <w:sz w:val="18"/>
                <w:szCs w:val="18"/>
              </w:rPr>
            </w:pPr>
          </w:p>
        </w:tc>
      </w:tr>
      <w:tr w:rsidR="0093231C" w:rsidRPr="00DE282A" w14:paraId="5F80F824" w14:textId="77777777" w:rsidTr="00775F5E">
        <w:trPr>
          <w:trHeight w:val="273"/>
        </w:trPr>
        <w:tc>
          <w:tcPr>
            <w:tcW w:w="1418" w:type="dxa"/>
          </w:tcPr>
          <w:p w14:paraId="082946D3" w14:textId="77777777" w:rsidR="0093231C" w:rsidRPr="00DE282A" w:rsidRDefault="0093231C" w:rsidP="00903A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0" w:type="dxa"/>
            <w:gridSpan w:val="4"/>
          </w:tcPr>
          <w:p w14:paraId="328EC141" w14:textId="613586A7" w:rsidR="006C0172" w:rsidRPr="00DE282A" w:rsidRDefault="0093231C" w:rsidP="006C0172">
            <w:pPr>
              <w:pStyle w:val="Styl1"/>
              <w:tabs>
                <w:tab w:val="left" w:pos="3757"/>
              </w:tabs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ve věcech smluvních oprávněn k</w:t>
            </w:r>
            <w:r w:rsidR="00775F5E">
              <w:rPr>
                <w:rFonts w:cs="Arial"/>
                <w:sz w:val="18"/>
                <w:szCs w:val="18"/>
              </w:rPr>
              <w:t> </w:t>
            </w:r>
            <w:r w:rsidRPr="00DE282A">
              <w:rPr>
                <w:rFonts w:cs="Arial"/>
                <w:sz w:val="18"/>
                <w:szCs w:val="18"/>
              </w:rPr>
              <w:t>jednání</w:t>
            </w:r>
            <w:r w:rsidR="00775F5E">
              <w:rPr>
                <w:rFonts w:cs="Arial"/>
                <w:sz w:val="18"/>
                <w:szCs w:val="18"/>
              </w:rPr>
              <w:t xml:space="preserve">: </w:t>
            </w:r>
          </w:p>
          <w:p w14:paraId="2998A1B9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</w:tr>
      <w:tr w:rsidR="0093231C" w:rsidRPr="00DE282A" w14:paraId="6B409D86" w14:textId="77777777">
        <w:tc>
          <w:tcPr>
            <w:tcW w:w="1418" w:type="dxa"/>
          </w:tcPr>
          <w:p w14:paraId="71BC7749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8430" w:type="dxa"/>
            <w:gridSpan w:val="4"/>
          </w:tcPr>
          <w:p w14:paraId="66390F2C" w14:textId="5D7B90AE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Ve věcech technických oprávněn k jednání:</w:t>
            </w:r>
            <w:r w:rsidR="00775F5E">
              <w:rPr>
                <w:rFonts w:cs="Arial"/>
                <w:sz w:val="18"/>
                <w:szCs w:val="18"/>
              </w:rPr>
              <w:t xml:space="preserve"> </w:t>
            </w:r>
          </w:p>
          <w:p w14:paraId="3607FB4E" w14:textId="686A3F25" w:rsidR="00903ADE" w:rsidRPr="00DE282A" w:rsidRDefault="00CF34A7" w:rsidP="006C0172">
            <w:pPr>
              <w:pStyle w:val="Styl1"/>
              <w:tabs>
                <w:tab w:val="left" w:pos="3987"/>
              </w:tabs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Technický vedoucí</w:t>
            </w:r>
            <w:r w:rsidR="006C0172">
              <w:rPr>
                <w:rFonts w:cs="Arial"/>
                <w:sz w:val="18"/>
                <w:szCs w:val="18"/>
              </w:rPr>
              <w:t>:</w:t>
            </w:r>
            <w:r w:rsidR="00903ADE" w:rsidRPr="00DE282A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3231C" w:rsidRPr="00DE282A" w14:paraId="321C06AF" w14:textId="77777777" w:rsidTr="00CF34A7">
        <w:tc>
          <w:tcPr>
            <w:tcW w:w="1418" w:type="dxa"/>
          </w:tcPr>
          <w:p w14:paraId="28E814BE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  <w:p w14:paraId="6A7088A0" w14:textId="77777777" w:rsidR="0093231C" w:rsidRPr="00DE282A" w:rsidRDefault="0093231C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</w:tc>
        <w:tc>
          <w:tcPr>
            <w:tcW w:w="2959" w:type="dxa"/>
            <w:gridSpan w:val="2"/>
          </w:tcPr>
          <w:p w14:paraId="7A364687" w14:textId="493BD73E" w:rsidR="0093231C" w:rsidRPr="00DE282A" w:rsidRDefault="00CF34A7" w:rsidP="00903ADE">
            <w:pPr>
              <w:pStyle w:val="Styl1"/>
              <w:rPr>
                <w:rFonts w:cs="Arial"/>
                <w:sz w:val="18"/>
                <w:szCs w:val="18"/>
              </w:rPr>
            </w:pPr>
            <w:r w:rsidRPr="00DE282A">
              <w:rPr>
                <w:rFonts w:cs="Arial"/>
                <w:sz w:val="18"/>
                <w:szCs w:val="18"/>
              </w:rPr>
              <w:t>Vedoucí provozní jednotky</w:t>
            </w:r>
            <w:r w:rsidR="006C0172">
              <w:rPr>
                <w:rFonts w:cs="Arial"/>
                <w:sz w:val="18"/>
                <w:szCs w:val="18"/>
              </w:rPr>
              <w:t>:</w:t>
            </w:r>
            <w:r w:rsidR="00775F5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</w:tcPr>
          <w:p w14:paraId="0F3C922C" w14:textId="77777777" w:rsidR="00C3013D" w:rsidRPr="00DE282A" w:rsidRDefault="00C3013D" w:rsidP="00CF34A7">
            <w:pPr>
              <w:pStyle w:val="Styl1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11" w:type="dxa"/>
          </w:tcPr>
          <w:p w14:paraId="21C04F78" w14:textId="77777777" w:rsidR="00C3013D" w:rsidRPr="00DE282A" w:rsidRDefault="00C3013D" w:rsidP="00903ADE">
            <w:pPr>
              <w:pStyle w:val="Styl1"/>
              <w:rPr>
                <w:rFonts w:cs="Arial"/>
                <w:sz w:val="18"/>
                <w:szCs w:val="18"/>
              </w:rPr>
            </w:pPr>
          </w:p>
          <w:p w14:paraId="69B56BE2" w14:textId="77777777" w:rsidR="00C3013D" w:rsidRPr="00DE282A" w:rsidRDefault="00C3013D" w:rsidP="00C3013D">
            <w:pPr>
              <w:rPr>
                <w:rFonts w:ascii="Arial" w:hAnsi="Arial" w:cs="Arial"/>
              </w:rPr>
            </w:pPr>
          </w:p>
          <w:p w14:paraId="6FF8AD44" w14:textId="77777777" w:rsidR="0093231C" w:rsidRPr="00DE282A" w:rsidRDefault="0093231C" w:rsidP="00C3013D">
            <w:pPr>
              <w:ind w:firstLine="708"/>
              <w:rPr>
                <w:rFonts w:ascii="Arial" w:hAnsi="Arial" w:cs="Arial"/>
              </w:rPr>
            </w:pPr>
          </w:p>
        </w:tc>
      </w:tr>
    </w:tbl>
    <w:p w14:paraId="78394083" w14:textId="77777777" w:rsidR="00225777" w:rsidRPr="00DE282A" w:rsidRDefault="00225777">
      <w:pPr>
        <w:rPr>
          <w:rFonts w:ascii="Arial" w:hAnsi="Arial" w:cs="Arial"/>
          <w:sz w:val="18"/>
          <w:szCs w:val="18"/>
        </w:rPr>
      </w:pPr>
    </w:p>
    <w:p w14:paraId="476CD2BB" w14:textId="77777777" w:rsidR="00225777" w:rsidRPr="00DE282A" w:rsidRDefault="00225777">
      <w:pPr>
        <w:rPr>
          <w:rFonts w:ascii="Arial" w:hAnsi="Arial" w:cs="Arial"/>
          <w:sz w:val="18"/>
          <w:szCs w:val="18"/>
        </w:rPr>
      </w:pPr>
    </w:p>
    <w:p w14:paraId="34DD3490" w14:textId="77777777" w:rsidR="00687503" w:rsidRPr="00DE282A" w:rsidRDefault="00687503">
      <w:pPr>
        <w:tabs>
          <w:tab w:val="left" w:pos="851"/>
          <w:tab w:val="left" w:pos="4253"/>
          <w:tab w:val="left" w:pos="7371"/>
        </w:tabs>
        <w:ind w:left="-284"/>
        <w:jc w:val="center"/>
        <w:rPr>
          <w:rFonts w:ascii="Arial" w:hAnsi="Arial" w:cs="Arial"/>
          <w:b/>
        </w:rPr>
      </w:pPr>
      <w:r w:rsidRPr="00DE282A">
        <w:rPr>
          <w:rFonts w:ascii="Arial" w:hAnsi="Arial" w:cs="Arial"/>
          <w:b/>
        </w:rPr>
        <w:t>I.</w:t>
      </w:r>
    </w:p>
    <w:p w14:paraId="25364FFB" w14:textId="77777777" w:rsidR="00687503" w:rsidRPr="00DE282A" w:rsidRDefault="00687503">
      <w:pPr>
        <w:pStyle w:val="Nadpis3"/>
        <w:rPr>
          <w:rFonts w:ascii="Arial" w:hAnsi="Arial" w:cs="Arial"/>
        </w:rPr>
      </w:pPr>
      <w:r w:rsidRPr="00DE282A">
        <w:rPr>
          <w:rFonts w:ascii="Arial" w:hAnsi="Arial" w:cs="Arial"/>
        </w:rPr>
        <w:t>Předmět dohody</w:t>
      </w:r>
    </w:p>
    <w:p w14:paraId="2FA71797" w14:textId="77777777" w:rsidR="00687503" w:rsidRDefault="00687503" w:rsidP="00FF36FD">
      <w:pPr>
        <w:pStyle w:val="Zkladntextodsazen"/>
        <w:numPr>
          <w:ilvl w:val="0"/>
          <w:numId w:val="8"/>
        </w:numPr>
        <w:tabs>
          <w:tab w:val="clear" w:pos="851"/>
          <w:tab w:val="left" w:pos="0"/>
        </w:tabs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 xml:space="preserve">Předmětem dohody je ujednání smluvních stran o podmínkách předčasného užívání níže specifikované části stavby, aby stavebník mohl požádat příslušný úřad o vydání časově omezeného povolení k předčasnému užívání </w:t>
      </w:r>
      <w:r w:rsidR="006C0172">
        <w:rPr>
          <w:rFonts w:ascii="Arial" w:hAnsi="Arial" w:cs="Arial"/>
        </w:rPr>
        <w:t>stavby/</w:t>
      </w:r>
      <w:r w:rsidRPr="00DE282A">
        <w:rPr>
          <w:rFonts w:ascii="Arial" w:hAnsi="Arial" w:cs="Arial"/>
        </w:rPr>
        <w:t>stavebních objektů.</w:t>
      </w:r>
    </w:p>
    <w:p w14:paraId="3840D9AB" w14:textId="40E72BD5" w:rsidR="00687503" w:rsidRPr="003F2502" w:rsidRDefault="003F2502" w:rsidP="003F2502">
      <w:pPr>
        <w:pStyle w:val="Zkladntextodsazen"/>
        <w:numPr>
          <w:ilvl w:val="0"/>
          <w:numId w:val="8"/>
        </w:numPr>
        <w:tabs>
          <w:tab w:val="clear" w:pos="851"/>
          <w:tab w:val="clear" w:pos="4253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7503" w:rsidRPr="003F2502">
        <w:rPr>
          <w:rFonts w:ascii="Arial" w:hAnsi="Arial" w:cs="Arial"/>
        </w:rPr>
        <w:t xml:space="preserve">Název stavby: </w:t>
      </w:r>
      <w:r w:rsidR="00775F5E">
        <w:rPr>
          <w:rFonts w:ascii="Arial" w:hAnsi="Arial" w:cs="Arial"/>
        </w:rPr>
        <w:t>………………</w:t>
      </w:r>
    </w:p>
    <w:p w14:paraId="2AEB387C" w14:textId="77777777" w:rsidR="00687503" w:rsidRPr="00DE282A" w:rsidRDefault="00687503">
      <w:pPr>
        <w:pStyle w:val="Zkladntextodsazen"/>
        <w:rPr>
          <w:rFonts w:ascii="Arial" w:hAnsi="Arial" w:cs="Arial"/>
        </w:rPr>
      </w:pPr>
    </w:p>
    <w:p w14:paraId="1CE2ABD7" w14:textId="77777777" w:rsidR="00687503" w:rsidRPr="00DE282A" w:rsidRDefault="00A87F56" w:rsidP="003F2502">
      <w:pPr>
        <w:pStyle w:val="Zkladntextodsazen"/>
        <w:ind w:left="0"/>
        <w:rPr>
          <w:rFonts w:ascii="Arial" w:hAnsi="Arial" w:cs="Arial"/>
        </w:rPr>
      </w:pPr>
      <w:r w:rsidRPr="00DE282A">
        <w:rPr>
          <w:rFonts w:ascii="Arial" w:hAnsi="Arial" w:cs="Arial"/>
        </w:rPr>
        <w:t xml:space="preserve">Dohoda se vztahuje na stavební </w:t>
      </w:r>
      <w:proofErr w:type="gramStart"/>
      <w:r w:rsidRPr="00DE282A">
        <w:rPr>
          <w:rFonts w:ascii="Arial" w:hAnsi="Arial" w:cs="Arial"/>
        </w:rPr>
        <w:t>objekty :</w:t>
      </w:r>
      <w:proofErr w:type="gramEnd"/>
    </w:p>
    <w:p w14:paraId="3EE712D3" w14:textId="77777777" w:rsidR="00225777" w:rsidRPr="00DE282A" w:rsidRDefault="00225777">
      <w:pPr>
        <w:pStyle w:val="Zkladntextodsazen"/>
        <w:rPr>
          <w:rFonts w:ascii="Arial" w:hAnsi="Arial" w:cs="Arial"/>
        </w:rPr>
      </w:pPr>
    </w:p>
    <w:p w14:paraId="41C9F993" w14:textId="0AFF16FE" w:rsidR="0071034C" w:rsidRDefault="00775F5E" w:rsidP="003F2502">
      <w:pPr>
        <w:pStyle w:val="Zkladntextodsazen"/>
        <w:numPr>
          <w:ilvl w:val="0"/>
          <w:numId w:val="7"/>
        </w:numPr>
        <w:ind w:firstLine="66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</w:p>
    <w:p w14:paraId="7C785CD5" w14:textId="122EB816" w:rsidR="003F2502" w:rsidRDefault="00775F5E" w:rsidP="00FF36FD">
      <w:pPr>
        <w:pStyle w:val="Zkladntextodsazen"/>
        <w:numPr>
          <w:ilvl w:val="0"/>
          <w:numId w:val="7"/>
        </w:numPr>
        <w:ind w:firstLine="66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</w:p>
    <w:p w14:paraId="308E4ED1" w14:textId="40688AA3" w:rsidR="00FF36FD" w:rsidRDefault="00FF36FD" w:rsidP="00FF36FD">
      <w:pPr>
        <w:pStyle w:val="Zkladntextodsazen"/>
        <w:numPr>
          <w:ilvl w:val="0"/>
          <w:numId w:val="8"/>
        </w:numPr>
        <w:tabs>
          <w:tab w:val="clear" w:pos="851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Strany prohlašují, že práva a povinnosti ve vztahu k uvedené stavbě se jinak řídí smlouvou o dílo</w:t>
      </w:r>
      <w:r w:rsidR="009905AA">
        <w:rPr>
          <w:rFonts w:ascii="Arial" w:hAnsi="Arial" w:cs="Arial"/>
        </w:rPr>
        <w:t xml:space="preserve"> č. smlouvy objednatele</w:t>
      </w:r>
      <w:r w:rsidR="00775F5E">
        <w:rPr>
          <w:rFonts w:ascii="Arial" w:hAnsi="Arial" w:cs="Arial"/>
        </w:rPr>
        <w:t xml:space="preserve"> ……………… </w:t>
      </w:r>
      <w:r>
        <w:rPr>
          <w:rFonts w:ascii="Arial" w:hAnsi="Arial" w:cs="Arial"/>
        </w:rPr>
        <w:t>uzavřeno</w:t>
      </w:r>
      <w:r w:rsidR="009905A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mezi stranami dne </w:t>
      </w:r>
      <w:r w:rsidR="00775F5E">
        <w:rPr>
          <w:rFonts w:ascii="Arial" w:hAnsi="Arial" w:cs="Arial"/>
        </w:rPr>
        <w:t>………………</w:t>
      </w:r>
    </w:p>
    <w:p w14:paraId="5E727015" w14:textId="77777777" w:rsidR="00FF36FD" w:rsidRDefault="00FF36FD" w:rsidP="00FF36FD">
      <w:pPr>
        <w:pStyle w:val="Zkladntextodsazen"/>
        <w:tabs>
          <w:tab w:val="clear" w:pos="851"/>
          <w:tab w:val="left" w:pos="0"/>
        </w:tabs>
        <w:ind w:left="76"/>
        <w:rPr>
          <w:rFonts w:ascii="Arial" w:hAnsi="Arial" w:cs="Arial"/>
        </w:rPr>
      </w:pPr>
    </w:p>
    <w:p w14:paraId="6742AC65" w14:textId="77777777" w:rsidR="00FF36FD" w:rsidRPr="00FF36FD" w:rsidRDefault="00FF36FD" w:rsidP="00FF36FD">
      <w:pPr>
        <w:pStyle w:val="Zkladntextodsazen"/>
        <w:tabs>
          <w:tab w:val="clear" w:pos="851"/>
          <w:tab w:val="left" w:pos="0"/>
        </w:tabs>
        <w:ind w:left="76"/>
        <w:rPr>
          <w:rFonts w:ascii="Arial" w:hAnsi="Arial" w:cs="Arial"/>
        </w:rPr>
      </w:pPr>
    </w:p>
    <w:p w14:paraId="03DC8592" w14:textId="77777777" w:rsidR="003F6EE9" w:rsidRPr="00DE282A" w:rsidRDefault="003F6EE9" w:rsidP="00225777">
      <w:pPr>
        <w:pStyle w:val="Zkladntextodsazen"/>
        <w:rPr>
          <w:rFonts w:ascii="Arial" w:hAnsi="Arial" w:cs="Arial"/>
        </w:rPr>
      </w:pPr>
    </w:p>
    <w:p w14:paraId="3DFCF493" w14:textId="77777777" w:rsidR="003F6EE9" w:rsidRPr="00DE282A" w:rsidRDefault="003F6EE9" w:rsidP="00225777">
      <w:pPr>
        <w:pStyle w:val="Zkladntextodsazen"/>
        <w:rPr>
          <w:rFonts w:ascii="Arial" w:hAnsi="Arial" w:cs="Arial"/>
        </w:rPr>
      </w:pPr>
    </w:p>
    <w:p w14:paraId="2C3F90A2" w14:textId="77777777" w:rsidR="003F6EE9" w:rsidRDefault="003F6EE9" w:rsidP="00225777">
      <w:pPr>
        <w:pStyle w:val="Zkladntextodsazen"/>
        <w:rPr>
          <w:rFonts w:ascii="Arial" w:hAnsi="Arial" w:cs="Arial"/>
        </w:rPr>
      </w:pPr>
    </w:p>
    <w:p w14:paraId="1D9C598A" w14:textId="77777777" w:rsidR="006C0172" w:rsidRDefault="006C0172" w:rsidP="00225777">
      <w:pPr>
        <w:pStyle w:val="Zkladntextodsazen"/>
        <w:rPr>
          <w:rFonts w:ascii="Arial" w:hAnsi="Arial" w:cs="Arial"/>
        </w:rPr>
      </w:pPr>
    </w:p>
    <w:p w14:paraId="1223CFF0" w14:textId="77777777" w:rsidR="006C0172" w:rsidRPr="00DE282A" w:rsidRDefault="006C0172" w:rsidP="00225777">
      <w:pPr>
        <w:pStyle w:val="Zkladntextodsazen"/>
        <w:rPr>
          <w:rFonts w:ascii="Arial" w:hAnsi="Arial" w:cs="Arial"/>
        </w:rPr>
      </w:pPr>
    </w:p>
    <w:p w14:paraId="02ECE4A3" w14:textId="77777777" w:rsidR="00225777" w:rsidRPr="00DE282A" w:rsidRDefault="00225777">
      <w:pPr>
        <w:tabs>
          <w:tab w:val="left" w:pos="851"/>
          <w:tab w:val="left" w:pos="4253"/>
          <w:tab w:val="left" w:pos="7371"/>
        </w:tabs>
        <w:ind w:left="-284"/>
        <w:jc w:val="center"/>
        <w:rPr>
          <w:rFonts w:ascii="Arial" w:hAnsi="Arial" w:cs="Arial"/>
          <w:b/>
        </w:rPr>
      </w:pPr>
    </w:p>
    <w:p w14:paraId="550BE867" w14:textId="77777777" w:rsidR="00687503" w:rsidRPr="00DE282A" w:rsidRDefault="00687503">
      <w:pPr>
        <w:tabs>
          <w:tab w:val="left" w:pos="851"/>
          <w:tab w:val="left" w:pos="4253"/>
          <w:tab w:val="left" w:pos="7371"/>
        </w:tabs>
        <w:ind w:left="-284"/>
        <w:jc w:val="center"/>
        <w:rPr>
          <w:rFonts w:ascii="Arial" w:hAnsi="Arial" w:cs="Arial"/>
          <w:b/>
        </w:rPr>
      </w:pPr>
      <w:r w:rsidRPr="00DE282A">
        <w:rPr>
          <w:rFonts w:ascii="Arial" w:hAnsi="Arial" w:cs="Arial"/>
          <w:b/>
        </w:rPr>
        <w:t>II.</w:t>
      </w:r>
    </w:p>
    <w:p w14:paraId="44DF912F" w14:textId="77777777" w:rsidR="00687503" w:rsidRPr="00DE282A" w:rsidRDefault="00687503">
      <w:pPr>
        <w:pStyle w:val="Nadpis3"/>
        <w:rPr>
          <w:rFonts w:ascii="Arial" w:hAnsi="Arial" w:cs="Arial"/>
        </w:rPr>
      </w:pPr>
      <w:r w:rsidRPr="00DE282A">
        <w:rPr>
          <w:rFonts w:ascii="Arial" w:hAnsi="Arial" w:cs="Arial"/>
        </w:rPr>
        <w:t>Obsah dohody</w:t>
      </w:r>
    </w:p>
    <w:p w14:paraId="4FD199C8" w14:textId="77777777" w:rsidR="006C0172" w:rsidRPr="00DE282A" w:rsidRDefault="006C0172" w:rsidP="006C0172">
      <w:pPr>
        <w:numPr>
          <w:ilvl w:val="0"/>
          <w:numId w:val="5"/>
        </w:numPr>
        <w:tabs>
          <w:tab w:val="left" w:pos="851"/>
          <w:tab w:val="left" w:pos="4253"/>
          <w:tab w:val="left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 uvedením stavby/stavebního objektu ……………… do předčasného užívání za dodržení podmínek dle této dohody souhlasí.</w:t>
      </w:r>
      <w:r w:rsidR="003F2502">
        <w:rPr>
          <w:rFonts w:ascii="Arial" w:hAnsi="Arial" w:cs="Arial"/>
        </w:rPr>
        <w:t xml:space="preserve"> Stavebník je oprávněn na základě této dohody požádat příslušný stavební úřad o vydání časově omezeného povolení k předčasnému užívání stavby/výše uvedeného stavebního objektu.</w:t>
      </w:r>
    </w:p>
    <w:p w14:paraId="3705621A" w14:textId="77777777" w:rsidR="00ED09D4" w:rsidRPr="00DE282A" w:rsidRDefault="00ED09D4" w:rsidP="00A818A6">
      <w:pPr>
        <w:pStyle w:val="Zkladntextodsazen"/>
        <w:numPr>
          <w:ilvl w:val="0"/>
          <w:numId w:val="5"/>
        </w:numPr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>Zhotovitel nesmí na výše uvedených objektech po jejich uvedení do předčasného užívání provádět žádné práce, které by ohrožovaly nebo omezovaly užívání těchto objektů bez souhlasu stavebníka (objednatele).</w:t>
      </w:r>
    </w:p>
    <w:p w14:paraId="64914E1E" w14:textId="77777777" w:rsidR="00ED09D4" w:rsidRPr="00DE282A" w:rsidRDefault="00ED09D4" w:rsidP="00A818A6">
      <w:pPr>
        <w:pStyle w:val="Zkladntextodsazen"/>
        <w:numPr>
          <w:ilvl w:val="0"/>
          <w:numId w:val="5"/>
        </w:numPr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>Záruční doba.</w:t>
      </w:r>
    </w:p>
    <w:p w14:paraId="356ECA76" w14:textId="2DD87B01" w:rsidR="00687503" w:rsidRPr="00DE282A" w:rsidRDefault="003F6EE9" w:rsidP="00A818A6">
      <w:pPr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 xml:space="preserve"> </w:t>
      </w:r>
      <w:r w:rsidR="00ED09D4" w:rsidRPr="00DE282A">
        <w:rPr>
          <w:rFonts w:ascii="Arial" w:hAnsi="Arial" w:cs="Arial"/>
        </w:rPr>
        <w:t xml:space="preserve">Bez ohledu na případná odlišná ujednání obsažená </w:t>
      </w:r>
      <w:r w:rsidR="00ED09D4" w:rsidRPr="00775F5E">
        <w:rPr>
          <w:rFonts w:ascii="Arial" w:hAnsi="Arial" w:cs="Arial"/>
        </w:rPr>
        <w:t>v</w:t>
      </w:r>
      <w:r w:rsidRPr="00775F5E">
        <w:rPr>
          <w:rFonts w:ascii="Arial" w:hAnsi="Arial" w:cs="Arial"/>
        </w:rPr>
        <w:t>e</w:t>
      </w:r>
      <w:r w:rsidR="00ED09D4" w:rsidRPr="00775F5E">
        <w:rPr>
          <w:rFonts w:ascii="Arial" w:hAnsi="Arial" w:cs="Arial"/>
        </w:rPr>
        <w:t> </w:t>
      </w:r>
      <w:r w:rsidRPr="00775F5E">
        <w:rPr>
          <w:rFonts w:ascii="Arial" w:hAnsi="Arial" w:cs="Arial"/>
        </w:rPr>
        <w:t xml:space="preserve">Smlouvě o </w:t>
      </w:r>
      <w:r w:rsidR="00775F5E" w:rsidRPr="00775F5E">
        <w:rPr>
          <w:rFonts w:ascii="Arial" w:hAnsi="Arial" w:cs="Arial"/>
        </w:rPr>
        <w:t xml:space="preserve">dílo na </w:t>
      </w:r>
      <w:r w:rsidRPr="00775F5E">
        <w:rPr>
          <w:rFonts w:ascii="Arial" w:hAnsi="Arial" w:cs="Arial"/>
        </w:rPr>
        <w:t>provedení stavby</w:t>
      </w:r>
      <w:r w:rsidR="000A6365" w:rsidRPr="00775F5E">
        <w:rPr>
          <w:rFonts w:ascii="Arial" w:hAnsi="Arial" w:cs="Arial"/>
        </w:rPr>
        <w:t>,</w:t>
      </w:r>
      <w:r w:rsidR="00ED09D4" w:rsidRPr="00775F5E">
        <w:rPr>
          <w:rFonts w:ascii="Arial" w:hAnsi="Arial" w:cs="Arial"/>
        </w:rPr>
        <w:t xml:space="preserve"> začíná</w:t>
      </w:r>
      <w:r w:rsidR="00ED09D4" w:rsidRPr="00DE282A">
        <w:rPr>
          <w:rFonts w:ascii="Arial" w:hAnsi="Arial" w:cs="Arial"/>
        </w:rPr>
        <w:t xml:space="preserve"> plynout záruční doba </w:t>
      </w:r>
      <w:r w:rsidR="009005DE">
        <w:rPr>
          <w:rFonts w:ascii="Arial" w:hAnsi="Arial" w:cs="Arial"/>
        </w:rPr>
        <w:t xml:space="preserve">pro </w:t>
      </w:r>
      <w:r w:rsidR="00FF36FD">
        <w:rPr>
          <w:rFonts w:ascii="Arial" w:hAnsi="Arial" w:cs="Arial"/>
        </w:rPr>
        <w:t xml:space="preserve">předčasně </w:t>
      </w:r>
      <w:r w:rsidR="00ED09D4" w:rsidRPr="00DE282A">
        <w:rPr>
          <w:rFonts w:ascii="Arial" w:hAnsi="Arial" w:cs="Arial"/>
        </w:rPr>
        <w:t>užívan</w:t>
      </w:r>
      <w:r w:rsidR="009005DE">
        <w:rPr>
          <w:rFonts w:ascii="Arial" w:hAnsi="Arial" w:cs="Arial"/>
        </w:rPr>
        <w:t>é objekty</w:t>
      </w:r>
      <w:r w:rsidR="00ED09D4" w:rsidRPr="00DE282A">
        <w:rPr>
          <w:rFonts w:ascii="Arial" w:hAnsi="Arial" w:cs="Arial"/>
        </w:rPr>
        <w:t xml:space="preserve"> </w:t>
      </w:r>
      <w:r w:rsidR="00ED09D4" w:rsidRPr="00775F5E">
        <w:rPr>
          <w:rFonts w:ascii="Arial" w:hAnsi="Arial" w:cs="Arial"/>
        </w:rPr>
        <w:t>stavby od data</w:t>
      </w:r>
      <w:r w:rsidR="009520BD" w:rsidRPr="00775F5E">
        <w:rPr>
          <w:rFonts w:ascii="Arial" w:hAnsi="Arial" w:cs="Arial"/>
        </w:rPr>
        <w:t xml:space="preserve"> předání celé stavby</w:t>
      </w:r>
      <w:r w:rsidR="00B56BEB" w:rsidRPr="00775F5E">
        <w:rPr>
          <w:rFonts w:ascii="Arial" w:hAnsi="Arial" w:cs="Arial"/>
        </w:rPr>
        <w:t>, a</w:t>
      </w:r>
      <w:r w:rsidR="00B56BEB" w:rsidRPr="00DE282A">
        <w:rPr>
          <w:rFonts w:ascii="Arial" w:hAnsi="Arial" w:cs="Arial"/>
        </w:rPr>
        <w:t xml:space="preserve"> to v délce a za podmínek dle </w:t>
      </w:r>
      <w:r w:rsidR="00B56BEB" w:rsidRPr="00775F5E">
        <w:rPr>
          <w:rFonts w:ascii="Arial" w:hAnsi="Arial" w:cs="Arial"/>
        </w:rPr>
        <w:t xml:space="preserve">uzavřené </w:t>
      </w:r>
      <w:r w:rsidR="007B045A" w:rsidRPr="00775F5E">
        <w:rPr>
          <w:rFonts w:ascii="Arial" w:hAnsi="Arial" w:cs="Arial"/>
        </w:rPr>
        <w:t>Smlouv</w:t>
      </w:r>
      <w:r w:rsidR="00AE4C64" w:rsidRPr="00775F5E">
        <w:rPr>
          <w:rFonts w:ascii="Arial" w:hAnsi="Arial" w:cs="Arial"/>
        </w:rPr>
        <w:t>y</w:t>
      </w:r>
      <w:r w:rsidR="007B045A" w:rsidRPr="00775F5E">
        <w:rPr>
          <w:rFonts w:ascii="Arial" w:hAnsi="Arial" w:cs="Arial"/>
        </w:rPr>
        <w:t xml:space="preserve"> o </w:t>
      </w:r>
      <w:r w:rsidR="00775F5E" w:rsidRPr="00775F5E">
        <w:rPr>
          <w:rFonts w:ascii="Arial" w:hAnsi="Arial" w:cs="Arial"/>
        </w:rPr>
        <w:t xml:space="preserve">dílo pro </w:t>
      </w:r>
      <w:r w:rsidR="007B045A" w:rsidRPr="00775F5E">
        <w:rPr>
          <w:rFonts w:ascii="Arial" w:hAnsi="Arial" w:cs="Arial"/>
        </w:rPr>
        <w:t>provedení stavby</w:t>
      </w:r>
      <w:r w:rsidR="00B56BEB" w:rsidRPr="00775F5E">
        <w:rPr>
          <w:rFonts w:ascii="Arial" w:hAnsi="Arial" w:cs="Arial"/>
        </w:rPr>
        <w:t>. Poškození užívaných objektů a jejich částí způsobené třetí osobou v souvislosti s předčasným užíváním</w:t>
      </w:r>
      <w:r w:rsidR="00B56BEB" w:rsidRPr="00DE282A">
        <w:rPr>
          <w:rFonts w:ascii="Arial" w:hAnsi="Arial" w:cs="Arial"/>
        </w:rPr>
        <w:t xml:space="preserve"> a </w:t>
      </w:r>
      <w:r w:rsidR="00AE4C64">
        <w:rPr>
          <w:rFonts w:ascii="Arial" w:hAnsi="Arial" w:cs="Arial"/>
        </w:rPr>
        <w:t>od</w:t>
      </w:r>
      <w:r w:rsidR="003F2502">
        <w:rPr>
          <w:rFonts w:ascii="Arial" w:hAnsi="Arial" w:cs="Arial"/>
        </w:rPr>
        <w:t>c</w:t>
      </w:r>
      <w:r w:rsidR="00B56BEB" w:rsidRPr="00DE282A">
        <w:rPr>
          <w:rFonts w:ascii="Arial" w:hAnsi="Arial" w:cs="Arial"/>
        </w:rPr>
        <w:t>izením jsou vyloučena z odpovědnosti zhotovitele za vady díla. Před závěrečným předáním a převzetím díla bude stav užívaných objektů stavby ověřen společně provedenou prohlídkou se zápisem o stavu díla.</w:t>
      </w:r>
    </w:p>
    <w:p w14:paraId="7659EA7A" w14:textId="77777777" w:rsidR="00B56BEB" w:rsidRPr="00DE282A" w:rsidRDefault="00B56BEB" w:rsidP="00A818A6">
      <w:pPr>
        <w:numPr>
          <w:ilvl w:val="0"/>
          <w:numId w:val="5"/>
        </w:numPr>
        <w:tabs>
          <w:tab w:val="left" w:pos="851"/>
          <w:tab w:val="left" w:pos="4253"/>
          <w:tab w:val="left" w:pos="7371"/>
        </w:tabs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>Údržba.</w:t>
      </w:r>
    </w:p>
    <w:p w14:paraId="728553D0" w14:textId="77777777" w:rsidR="00B56BEB" w:rsidRPr="00DE282A" w:rsidRDefault="00B56BEB" w:rsidP="00A818A6">
      <w:pPr>
        <w:tabs>
          <w:tab w:val="left" w:pos="142"/>
          <w:tab w:val="left" w:pos="4253"/>
          <w:tab w:val="left" w:pos="7371"/>
        </w:tabs>
        <w:ind w:left="76"/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>Po dobu předčasného užívání objektů zajišťuje stavebník (objednatel) na své náklady jejich běžnou údržbu a kontrolu.</w:t>
      </w:r>
    </w:p>
    <w:p w14:paraId="7FED3863" w14:textId="77777777" w:rsidR="00687503" w:rsidRDefault="00B56BEB" w:rsidP="00A818A6">
      <w:pPr>
        <w:numPr>
          <w:ilvl w:val="0"/>
          <w:numId w:val="5"/>
        </w:numPr>
        <w:tabs>
          <w:tab w:val="left" w:pos="851"/>
          <w:tab w:val="left" w:pos="4253"/>
          <w:tab w:val="left" w:pos="7371"/>
        </w:tabs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>Bez ohledu n</w:t>
      </w:r>
      <w:r w:rsidR="000A6365" w:rsidRPr="00DE282A">
        <w:rPr>
          <w:rFonts w:ascii="Arial" w:hAnsi="Arial" w:cs="Arial"/>
        </w:rPr>
        <w:t>a</w:t>
      </w:r>
      <w:r w:rsidRPr="00DE282A">
        <w:rPr>
          <w:rFonts w:ascii="Arial" w:hAnsi="Arial" w:cs="Arial"/>
        </w:rPr>
        <w:t xml:space="preserve"> případná odlišná ujednání obsažená </w:t>
      </w:r>
      <w:r w:rsidR="007B045A" w:rsidRPr="00DE282A">
        <w:rPr>
          <w:rFonts w:ascii="Arial" w:hAnsi="Arial" w:cs="Arial"/>
        </w:rPr>
        <w:t xml:space="preserve">ve Smlouvě o provedení stavby a </w:t>
      </w:r>
      <w:r w:rsidR="00A818A6" w:rsidRPr="00DE282A">
        <w:rPr>
          <w:rFonts w:ascii="Arial" w:hAnsi="Arial" w:cs="Arial"/>
        </w:rPr>
        <w:t>zajištění souvisejících</w:t>
      </w:r>
      <w:r w:rsidR="007B045A" w:rsidRPr="00DE282A">
        <w:rPr>
          <w:rFonts w:ascii="Arial" w:hAnsi="Arial" w:cs="Arial"/>
        </w:rPr>
        <w:t xml:space="preserve"> činností</w:t>
      </w:r>
      <w:r w:rsidRPr="00DE282A">
        <w:rPr>
          <w:rFonts w:ascii="Arial" w:hAnsi="Arial" w:cs="Arial"/>
        </w:rPr>
        <w:t xml:space="preserve">, přechází nebezpečí škody na objektech stavby způsobené provozováním těchto objektů stavby uvedených do předčasného užívání </w:t>
      </w:r>
      <w:r w:rsidR="009005DE">
        <w:rPr>
          <w:rFonts w:ascii="Arial" w:hAnsi="Arial" w:cs="Arial"/>
        </w:rPr>
        <w:t xml:space="preserve">na </w:t>
      </w:r>
      <w:r w:rsidRPr="00DE282A">
        <w:rPr>
          <w:rFonts w:ascii="Arial" w:hAnsi="Arial" w:cs="Arial"/>
        </w:rPr>
        <w:t xml:space="preserve">stavebníka (objednatele) dnem zahájení předčasného užívání. V případě poškození některých částí díla v důsledku provozu (předčasného užívání) a </w:t>
      </w:r>
      <w:r w:rsidR="00AE4C64">
        <w:rPr>
          <w:rFonts w:ascii="Arial" w:hAnsi="Arial" w:cs="Arial"/>
        </w:rPr>
        <w:t>od</w:t>
      </w:r>
      <w:r w:rsidR="003F2502">
        <w:rPr>
          <w:rFonts w:ascii="Arial" w:hAnsi="Arial" w:cs="Arial"/>
        </w:rPr>
        <w:t>c</w:t>
      </w:r>
      <w:r w:rsidRPr="00DE282A">
        <w:rPr>
          <w:rFonts w:ascii="Arial" w:hAnsi="Arial" w:cs="Arial"/>
        </w:rPr>
        <w:t>izení, zajistí opravu zhotovitel po výzvě stavebníka (objednatele), a to neprodleně. Stavebník (objednatel) hradí plnou výši škody.</w:t>
      </w:r>
    </w:p>
    <w:p w14:paraId="4A992879" w14:textId="77777777" w:rsidR="00687503" w:rsidRDefault="00B56BEB" w:rsidP="00A818A6">
      <w:pPr>
        <w:numPr>
          <w:ilvl w:val="0"/>
          <w:numId w:val="5"/>
        </w:numPr>
        <w:tabs>
          <w:tab w:val="left" w:pos="851"/>
          <w:tab w:val="left" w:pos="4253"/>
          <w:tab w:val="left" w:pos="7371"/>
        </w:tabs>
        <w:jc w:val="both"/>
        <w:rPr>
          <w:rFonts w:ascii="Arial" w:hAnsi="Arial" w:cs="Arial"/>
        </w:rPr>
      </w:pPr>
      <w:r w:rsidRPr="00DE282A">
        <w:rPr>
          <w:rFonts w:ascii="Arial" w:hAnsi="Arial" w:cs="Arial"/>
        </w:rPr>
        <w:t>Tato dohoda nabývá účinnosti uvedením výše popsaných objektů uvedených v </w:t>
      </w:r>
      <w:proofErr w:type="gramStart"/>
      <w:r w:rsidRPr="00DE282A">
        <w:rPr>
          <w:rFonts w:ascii="Arial" w:hAnsi="Arial" w:cs="Arial"/>
        </w:rPr>
        <w:t>čl.I</w:t>
      </w:r>
      <w:proofErr w:type="gramEnd"/>
      <w:r w:rsidRPr="00DE282A">
        <w:rPr>
          <w:rFonts w:ascii="Arial" w:hAnsi="Arial" w:cs="Arial"/>
        </w:rPr>
        <w:t xml:space="preserve"> do předčasného užívání. Dohoda o předčasném užívání končí datem </w:t>
      </w:r>
      <w:r w:rsidR="004600F4" w:rsidRPr="00DE282A">
        <w:rPr>
          <w:rFonts w:ascii="Arial" w:hAnsi="Arial" w:cs="Arial"/>
        </w:rPr>
        <w:t>vydáním kolaudačního souhlasu</w:t>
      </w:r>
      <w:r w:rsidRPr="00DE282A">
        <w:rPr>
          <w:rFonts w:ascii="Arial" w:hAnsi="Arial" w:cs="Arial"/>
        </w:rPr>
        <w:t xml:space="preserve"> uveden</w:t>
      </w:r>
      <w:r w:rsidR="003F2502">
        <w:rPr>
          <w:rFonts w:ascii="Arial" w:hAnsi="Arial" w:cs="Arial"/>
        </w:rPr>
        <w:t>é stavby/uveden</w:t>
      </w:r>
      <w:r w:rsidRPr="00DE282A">
        <w:rPr>
          <w:rFonts w:ascii="Arial" w:hAnsi="Arial" w:cs="Arial"/>
        </w:rPr>
        <w:t>ých objekt</w:t>
      </w:r>
      <w:r w:rsidR="003F2502">
        <w:rPr>
          <w:rFonts w:ascii="Arial" w:hAnsi="Arial" w:cs="Arial"/>
        </w:rPr>
        <w:t>ů, nejpozději však do ………………..</w:t>
      </w:r>
      <w:r w:rsidR="00AE4C64">
        <w:rPr>
          <w:rFonts w:ascii="Arial" w:hAnsi="Arial" w:cs="Arial"/>
        </w:rPr>
        <w:t>.</w:t>
      </w:r>
    </w:p>
    <w:p w14:paraId="70B28332" w14:textId="77777777" w:rsidR="009005DE" w:rsidRPr="009005DE" w:rsidRDefault="009005DE" w:rsidP="009005DE">
      <w:pPr>
        <w:numPr>
          <w:ilvl w:val="0"/>
          <w:numId w:val="5"/>
        </w:numPr>
        <w:tabs>
          <w:tab w:val="left" w:pos="851"/>
          <w:tab w:val="left" w:pos="4253"/>
          <w:tab w:val="left" w:pos="7371"/>
        </w:tabs>
        <w:suppressAutoHyphens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Strany</w:t>
      </w:r>
      <w:r w:rsidRPr="009005DE">
        <w:rPr>
          <w:rFonts w:ascii="Arial" w:hAnsi="Arial" w:cs="Arial"/>
        </w:rPr>
        <w:t xml:space="preserve"> se tímto zavazují, že učiní konkrétní úkony, směřující k tomu, aby stavba</w:t>
      </w:r>
      <w:r>
        <w:rPr>
          <w:rFonts w:ascii="Arial" w:hAnsi="Arial" w:cs="Arial"/>
        </w:rPr>
        <w:t>/stavební objekt</w:t>
      </w:r>
      <w:r w:rsidRPr="009005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jejíž/jehož předčasné užívání</w:t>
      </w:r>
      <w:r w:rsidRPr="009005DE">
        <w:rPr>
          <w:rFonts w:ascii="Arial" w:hAnsi="Arial" w:cs="Arial"/>
        </w:rPr>
        <w:t xml:space="preserve"> je předmětem této dohody, byla zhotovitelem předána a stavebníkem převzata v této časově omezené době a aby její kolaudace byla ukončena nejpo</w:t>
      </w:r>
      <w:r>
        <w:rPr>
          <w:rFonts w:ascii="Arial" w:hAnsi="Arial" w:cs="Arial"/>
        </w:rPr>
        <w:t>zději v den skončení platnosti</w:t>
      </w:r>
      <w:r w:rsidRPr="009005DE">
        <w:rPr>
          <w:rFonts w:ascii="Arial" w:hAnsi="Arial" w:cs="Arial"/>
        </w:rPr>
        <w:t> povolení k předčasnému užívání stavby.</w:t>
      </w:r>
    </w:p>
    <w:p w14:paraId="0B5FFBD2" w14:textId="77777777" w:rsidR="009005DE" w:rsidRDefault="009005DE" w:rsidP="009005DE">
      <w:pPr>
        <w:tabs>
          <w:tab w:val="left" w:pos="851"/>
          <w:tab w:val="left" w:pos="4253"/>
          <w:tab w:val="left" w:pos="7371"/>
        </w:tabs>
        <w:ind w:left="-284"/>
        <w:jc w:val="both"/>
        <w:rPr>
          <w:rFonts w:ascii="Arial" w:hAnsi="Arial" w:cs="Arial"/>
        </w:rPr>
      </w:pPr>
    </w:p>
    <w:p w14:paraId="7C4C5511" w14:textId="77777777" w:rsidR="00872EEE" w:rsidRPr="00DE282A" w:rsidRDefault="00872EEE">
      <w:pPr>
        <w:tabs>
          <w:tab w:val="left" w:pos="851"/>
          <w:tab w:val="left" w:pos="4253"/>
          <w:tab w:val="left" w:pos="7371"/>
        </w:tabs>
        <w:jc w:val="center"/>
        <w:rPr>
          <w:rFonts w:ascii="Arial" w:hAnsi="Arial" w:cs="Arial"/>
          <w:b/>
        </w:rPr>
      </w:pPr>
    </w:p>
    <w:p w14:paraId="17686CB5" w14:textId="77777777" w:rsidR="00856EE8" w:rsidRPr="00DE282A" w:rsidRDefault="00856EE8">
      <w:pPr>
        <w:tabs>
          <w:tab w:val="left" w:pos="851"/>
          <w:tab w:val="left" w:pos="4253"/>
          <w:tab w:val="left" w:pos="7371"/>
        </w:tabs>
        <w:jc w:val="center"/>
        <w:rPr>
          <w:rFonts w:ascii="Arial" w:hAnsi="Arial" w:cs="Arial"/>
          <w:b/>
        </w:rPr>
      </w:pPr>
    </w:p>
    <w:p w14:paraId="1C1F153A" w14:textId="77777777" w:rsidR="00687503" w:rsidRPr="00DE282A" w:rsidRDefault="00687503">
      <w:pPr>
        <w:tabs>
          <w:tab w:val="left" w:pos="851"/>
          <w:tab w:val="left" w:pos="4253"/>
          <w:tab w:val="left" w:pos="7371"/>
        </w:tabs>
        <w:jc w:val="center"/>
        <w:rPr>
          <w:rFonts w:ascii="Arial" w:hAnsi="Arial" w:cs="Arial"/>
          <w:b/>
        </w:rPr>
      </w:pPr>
      <w:r w:rsidRPr="00DE282A">
        <w:rPr>
          <w:rFonts w:ascii="Arial" w:hAnsi="Arial" w:cs="Arial"/>
          <w:b/>
        </w:rPr>
        <w:t>III.</w:t>
      </w:r>
    </w:p>
    <w:p w14:paraId="6F7E11C2" w14:textId="77777777" w:rsidR="00687503" w:rsidRPr="00DE282A" w:rsidRDefault="00687503">
      <w:pPr>
        <w:pStyle w:val="Nadpis4"/>
        <w:rPr>
          <w:rFonts w:ascii="Arial" w:hAnsi="Arial" w:cs="Arial"/>
        </w:rPr>
      </w:pPr>
      <w:r w:rsidRPr="00DE282A">
        <w:rPr>
          <w:rFonts w:ascii="Arial" w:hAnsi="Arial" w:cs="Arial"/>
        </w:rPr>
        <w:t>Zvláštní ujednání</w:t>
      </w:r>
    </w:p>
    <w:p w14:paraId="527C2873" w14:textId="77777777" w:rsidR="00872EEE" w:rsidRPr="009005DE" w:rsidRDefault="009005DE" w:rsidP="009005DE">
      <w:pPr>
        <w:tabs>
          <w:tab w:val="left" w:pos="851"/>
          <w:tab w:val="left" w:pos="4253"/>
          <w:tab w:val="left" w:pos="7371"/>
        </w:tabs>
        <w:jc w:val="both"/>
        <w:rPr>
          <w:rFonts w:ascii="Arial" w:hAnsi="Arial" w:cs="Arial"/>
          <w:i/>
          <w:color w:val="1F497D"/>
        </w:rPr>
      </w:pPr>
      <w:r w:rsidRPr="0087076E">
        <w:rPr>
          <w:rFonts w:ascii="Arial" w:hAnsi="Arial" w:cs="Arial"/>
          <w:i/>
          <w:color w:val="1F497D"/>
          <w:highlight w:val="yellow"/>
        </w:rPr>
        <w:t>Zde je prostor pro další případná ujednání potřebná z hlediska zvláštnosti daného vztahu.</w:t>
      </w:r>
    </w:p>
    <w:p w14:paraId="0028B00E" w14:textId="77777777" w:rsidR="00314B28" w:rsidRPr="009005DE" w:rsidRDefault="00314B28">
      <w:pPr>
        <w:tabs>
          <w:tab w:val="left" w:pos="851"/>
          <w:tab w:val="left" w:pos="4253"/>
          <w:tab w:val="left" w:pos="7371"/>
        </w:tabs>
        <w:jc w:val="center"/>
        <w:rPr>
          <w:rFonts w:ascii="Arial" w:hAnsi="Arial" w:cs="Arial"/>
          <w:i/>
        </w:rPr>
      </w:pPr>
    </w:p>
    <w:p w14:paraId="33F6A842" w14:textId="77777777" w:rsidR="00314B28" w:rsidRPr="00DE282A" w:rsidRDefault="00314B28" w:rsidP="00DE282A">
      <w:pPr>
        <w:tabs>
          <w:tab w:val="left" w:pos="851"/>
          <w:tab w:val="left" w:pos="4253"/>
          <w:tab w:val="left" w:pos="7371"/>
        </w:tabs>
        <w:rPr>
          <w:rFonts w:ascii="Arial" w:hAnsi="Arial" w:cs="Arial"/>
          <w:b/>
        </w:rPr>
      </w:pPr>
    </w:p>
    <w:p w14:paraId="18A1B509" w14:textId="77777777" w:rsidR="00687503" w:rsidRPr="00DE282A" w:rsidRDefault="00687503">
      <w:pPr>
        <w:tabs>
          <w:tab w:val="left" w:pos="851"/>
          <w:tab w:val="left" w:pos="4253"/>
          <w:tab w:val="left" w:pos="7371"/>
        </w:tabs>
        <w:jc w:val="center"/>
        <w:rPr>
          <w:rFonts w:ascii="Arial" w:hAnsi="Arial" w:cs="Arial"/>
          <w:b/>
        </w:rPr>
      </w:pPr>
      <w:r w:rsidRPr="00DE282A">
        <w:rPr>
          <w:rFonts w:ascii="Arial" w:hAnsi="Arial" w:cs="Arial"/>
          <w:b/>
        </w:rPr>
        <w:t>IV.</w:t>
      </w:r>
    </w:p>
    <w:p w14:paraId="0EAADFF5" w14:textId="77777777" w:rsidR="00687503" w:rsidRPr="00DE282A" w:rsidRDefault="00687503">
      <w:pPr>
        <w:pStyle w:val="Nadpis4"/>
        <w:rPr>
          <w:rFonts w:ascii="Arial" w:hAnsi="Arial" w:cs="Arial"/>
        </w:rPr>
      </w:pPr>
      <w:r w:rsidRPr="00DE282A">
        <w:rPr>
          <w:rFonts w:ascii="Arial" w:hAnsi="Arial" w:cs="Arial"/>
        </w:rPr>
        <w:t>Závěrečná ustanovení</w:t>
      </w:r>
    </w:p>
    <w:p w14:paraId="4C5E6AA2" w14:textId="77777777" w:rsidR="00687503" w:rsidRPr="00DE282A" w:rsidRDefault="00687503">
      <w:pPr>
        <w:numPr>
          <w:ilvl w:val="0"/>
          <w:numId w:val="6"/>
        </w:num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  <w:r w:rsidRPr="00DE282A">
        <w:rPr>
          <w:rFonts w:ascii="Arial" w:hAnsi="Arial" w:cs="Arial"/>
        </w:rPr>
        <w:t>Dohoda o předča</w:t>
      </w:r>
      <w:r w:rsidR="00612E5A">
        <w:rPr>
          <w:rFonts w:ascii="Arial" w:hAnsi="Arial" w:cs="Arial"/>
        </w:rPr>
        <w:t xml:space="preserve">sném užívání stavby je platná </w:t>
      </w:r>
      <w:r w:rsidRPr="00DE282A">
        <w:rPr>
          <w:rFonts w:ascii="Arial" w:hAnsi="Arial" w:cs="Arial"/>
        </w:rPr>
        <w:t>dnem podpisu oběma smluvními stranami.</w:t>
      </w:r>
    </w:p>
    <w:p w14:paraId="5D2D9E45" w14:textId="77777777" w:rsidR="00687503" w:rsidRPr="00DE282A" w:rsidRDefault="00687503">
      <w:pPr>
        <w:numPr>
          <w:ilvl w:val="0"/>
          <w:numId w:val="6"/>
        </w:num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  <w:r w:rsidRPr="00DE282A">
        <w:rPr>
          <w:rFonts w:ascii="Arial" w:hAnsi="Arial" w:cs="Arial"/>
        </w:rPr>
        <w:t>Dohoda může být měněna a doplňována pouze písemnými dodatky za souhlasu obou smluvních stran.</w:t>
      </w:r>
    </w:p>
    <w:p w14:paraId="3A1D999B" w14:textId="77777777" w:rsidR="00687503" w:rsidRPr="00DE282A" w:rsidRDefault="00687503">
      <w:pPr>
        <w:numPr>
          <w:ilvl w:val="0"/>
          <w:numId w:val="6"/>
        </w:num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  <w:r w:rsidRPr="00DE282A">
        <w:rPr>
          <w:rFonts w:ascii="Arial" w:hAnsi="Arial" w:cs="Arial"/>
        </w:rPr>
        <w:t xml:space="preserve">Dohoda je provedena ve třech vyhotoveních, z nichž každá smluvní strana obdrží po jednom vyhotovení a jeden stejnopis obdrží k žádosti, podané dle ustanovení </w:t>
      </w:r>
      <w:r w:rsidR="00990091" w:rsidRPr="00DE282A">
        <w:rPr>
          <w:rFonts w:ascii="Arial" w:hAnsi="Arial" w:cs="Arial"/>
        </w:rPr>
        <w:t xml:space="preserve">§ 123 </w:t>
      </w:r>
      <w:r w:rsidR="009005DE">
        <w:rPr>
          <w:rFonts w:ascii="Arial" w:hAnsi="Arial" w:cs="Arial"/>
        </w:rPr>
        <w:t xml:space="preserve">odst. 1 </w:t>
      </w:r>
      <w:r w:rsidR="00990091" w:rsidRPr="00DE282A">
        <w:rPr>
          <w:rFonts w:ascii="Arial" w:hAnsi="Arial" w:cs="Arial"/>
        </w:rPr>
        <w:t>zák. č. 183/2006 Sb</w:t>
      </w:r>
      <w:r w:rsidR="0087076E">
        <w:rPr>
          <w:rFonts w:ascii="Arial" w:hAnsi="Arial" w:cs="Arial"/>
        </w:rPr>
        <w:t>.</w:t>
      </w:r>
      <w:r w:rsidR="00990091" w:rsidRPr="00DE282A">
        <w:rPr>
          <w:rFonts w:ascii="Arial" w:hAnsi="Arial" w:cs="Arial"/>
        </w:rPr>
        <w:t xml:space="preserve"> </w:t>
      </w:r>
      <w:r w:rsidRPr="00DE282A">
        <w:rPr>
          <w:rFonts w:ascii="Arial" w:hAnsi="Arial" w:cs="Arial"/>
        </w:rPr>
        <w:t>stavebního zákona, příslušný stavební úřad.</w:t>
      </w:r>
    </w:p>
    <w:p w14:paraId="1C9A8F4D" w14:textId="77777777" w:rsidR="000A6365" w:rsidRPr="00DE282A" w:rsidRDefault="000A6365">
      <w:p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</w:p>
    <w:p w14:paraId="70783517" w14:textId="77777777" w:rsidR="00D344EC" w:rsidRPr="00DE282A" w:rsidRDefault="00D344EC">
      <w:p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</w:p>
    <w:p w14:paraId="4E99B56E" w14:textId="77777777" w:rsidR="00687503" w:rsidRPr="00DE282A" w:rsidRDefault="00687503">
      <w:p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</w:p>
    <w:p w14:paraId="79D22362" w14:textId="77777777" w:rsidR="00687503" w:rsidRPr="00DE282A" w:rsidRDefault="00687503" w:rsidP="00DE282A">
      <w:p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  <w:r w:rsidRPr="00DE282A">
        <w:rPr>
          <w:rFonts w:ascii="Arial" w:hAnsi="Arial" w:cs="Arial"/>
        </w:rPr>
        <w:t xml:space="preserve">V Liberci </w:t>
      </w:r>
      <w:proofErr w:type="gramStart"/>
      <w:r w:rsidRPr="00DE282A">
        <w:rPr>
          <w:rFonts w:ascii="Arial" w:hAnsi="Arial" w:cs="Arial"/>
        </w:rPr>
        <w:t xml:space="preserve">dne:   </w:t>
      </w:r>
      <w:proofErr w:type="gramEnd"/>
      <w:r w:rsidRPr="00DE282A">
        <w:rPr>
          <w:rFonts w:ascii="Arial" w:hAnsi="Arial" w:cs="Arial"/>
        </w:rPr>
        <w:t xml:space="preserve">  </w:t>
      </w:r>
      <w:r w:rsidR="003C71E9" w:rsidRPr="00DE282A">
        <w:rPr>
          <w:rFonts w:ascii="Arial" w:hAnsi="Arial" w:cs="Arial"/>
        </w:rPr>
        <w:t xml:space="preserve">                        </w:t>
      </w:r>
      <w:r w:rsidR="00DE282A">
        <w:rPr>
          <w:rFonts w:ascii="Arial" w:hAnsi="Arial" w:cs="Arial"/>
        </w:rPr>
        <w:t xml:space="preserve">        </w:t>
      </w:r>
      <w:r w:rsidR="00DE282A">
        <w:rPr>
          <w:rFonts w:ascii="Arial" w:hAnsi="Arial" w:cs="Arial"/>
        </w:rPr>
        <w:tab/>
      </w:r>
      <w:r w:rsidR="00D04B52" w:rsidRPr="00DE282A">
        <w:rPr>
          <w:rFonts w:ascii="Arial" w:hAnsi="Arial" w:cs="Arial"/>
        </w:rPr>
        <w:t xml:space="preserve"> </w:t>
      </w:r>
      <w:r w:rsidRPr="00DE282A">
        <w:rPr>
          <w:rFonts w:ascii="Arial" w:hAnsi="Arial" w:cs="Arial"/>
        </w:rPr>
        <w:t>V </w:t>
      </w:r>
      <w:r w:rsidR="00FF36FD">
        <w:rPr>
          <w:rFonts w:ascii="Arial" w:hAnsi="Arial" w:cs="Arial"/>
        </w:rPr>
        <w:t>………………</w:t>
      </w:r>
      <w:r w:rsidR="00DC3059" w:rsidRPr="00DE282A">
        <w:rPr>
          <w:rFonts w:ascii="Arial" w:hAnsi="Arial" w:cs="Arial"/>
        </w:rPr>
        <w:t xml:space="preserve"> dne: </w:t>
      </w:r>
    </w:p>
    <w:p w14:paraId="0DA4726C" w14:textId="77777777" w:rsidR="00DC3059" w:rsidRPr="00DE282A" w:rsidRDefault="00DC3059" w:rsidP="00DE282A">
      <w:pPr>
        <w:tabs>
          <w:tab w:val="left" w:pos="851"/>
          <w:tab w:val="left" w:pos="4253"/>
          <w:tab w:val="left" w:pos="7371"/>
        </w:tabs>
        <w:rPr>
          <w:rFonts w:ascii="Arial" w:hAnsi="Arial" w:cs="Arial"/>
        </w:rPr>
      </w:pPr>
    </w:p>
    <w:p w14:paraId="78C64A9C" w14:textId="77777777" w:rsidR="00687503" w:rsidRPr="00DE282A" w:rsidRDefault="00687503" w:rsidP="00DE282A">
      <w:pPr>
        <w:tabs>
          <w:tab w:val="left" w:pos="851"/>
          <w:tab w:val="left" w:pos="4253"/>
        </w:tabs>
        <w:rPr>
          <w:rFonts w:ascii="Arial" w:hAnsi="Arial" w:cs="Arial"/>
        </w:rPr>
      </w:pPr>
      <w:r w:rsidRPr="00DE282A">
        <w:rPr>
          <w:rFonts w:ascii="Arial" w:hAnsi="Arial" w:cs="Arial"/>
        </w:rPr>
        <w:t xml:space="preserve">Za </w:t>
      </w:r>
      <w:proofErr w:type="gramStart"/>
      <w:r w:rsidR="007A3610" w:rsidRPr="00DE282A">
        <w:rPr>
          <w:rFonts w:ascii="Arial" w:hAnsi="Arial" w:cs="Arial"/>
        </w:rPr>
        <w:t>stavebníka</w:t>
      </w:r>
      <w:r w:rsidR="003C71E9" w:rsidRPr="00DE282A">
        <w:rPr>
          <w:rFonts w:ascii="Arial" w:hAnsi="Arial" w:cs="Arial"/>
        </w:rPr>
        <w:t>:</w:t>
      </w:r>
      <w:r w:rsidRPr="00DE282A">
        <w:rPr>
          <w:rFonts w:ascii="Arial" w:hAnsi="Arial" w:cs="Arial"/>
        </w:rPr>
        <w:t xml:space="preserve">   </w:t>
      </w:r>
      <w:proofErr w:type="gramEnd"/>
      <w:r w:rsidRPr="00DE282A">
        <w:rPr>
          <w:rFonts w:ascii="Arial" w:hAnsi="Arial" w:cs="Arial"/>
        </w:rPr>
        <w:t xml:space="preserve">                </w:t>
      </w:r>
      <w:r w:rsidR="007A3610" w:rsidRPr="00DE282A">
        <w:rPr>
          <w:rFonts w:ascii="Arial" w:hAnsi="Arial" w:cs="Arial"/>
        </w:rPr>
        <w:t xml:space="preserve">             </w:t>
      </w:r>
      <w:r w:rsidR="003C71E9" w:rsidRPr="00DE282A">
        <w:rPr>
          <w:rFonts w:ascii="Arial" w:hAnsi="Arial" w:cs="Arial"/>
        </w:rPr>
        <w:t xml:space="preserve">          </w:t>
      </w:r>
      <w:r w:rsidR="00DE282A">
        <w:rPr>
          <w:rFonts w:ascii="Arial" w:hAnsi="Arial" w:cs="Arial"/>
        </w:rPr>
        <w:tab/>
      </w:r>
      <w:r w:rsidR="003C71E9" w:rsidRPr="00DE282A">
        <w:rPr>
          <w:rFonts w:ascii="Arial" w:hAnsi="Arial" w:cs="Arial"/>
        </w:rPr>
        <w:t xml:space="preserve"> </w:t>
      </w:r>
      <w:r w:rsidRPr="00DE282A">
        <w:rPr>
          <w:rFonts w:ascii="Arial" w:hAnsi="Arial" w:cs="Arial"/>
        </w:rPr>
        <w:t xml:space="preserve">Za </w:t>
      </w:r>
      <w:r w:rsidR="007A3610" w:rsidRPr="00DE282A">
        <w:rPr>
          <w:rFonts w:ascii="Arial" w:hAnsi="Arial" w:cs="Arial"/>
        </w:rPr>
        <w:t>zhotovitele</w:t>
      </w:r>
      <w:r w:rsidRPr="00DE282A">
        <w:rPr>
          <w:rFonts w:ascii="Arial" w:hAnsi="Arial" w:cs="Arial"/>
        </w:rPr>
        <w:t>:</w:t>
      </w:r>
      <w:r w:rsidR="007A3610" w:rsidRPr="00DE282A">
        <w:rPr>
          <w:rFonts w:ascii="Arial" w:hAnsi="Arial" w:cs="Arial"/>
        </w:rPr>
        <w:t xml:space="preserve"> </w:t>
      </w:r>
    </w:p>
    <w:p w14:paraId="6A293768" w14:textId="77777777" w:rsidR="003C71E9" w:rsidRPr="00DE282A" w:rsidRDefault="000A6365" w:rsidP="00DE282A">
      <w:pPr>
        <w:tabs>
          <w:tab w:val="left" w:pos="851"/>
          <w:tab w:val="left" w:pos="4253"/>
        </w:tabs>
        <w:rPr>
          <w:rFonts w:ascii="Arial" w:hAnsi="Arial" w:cs="Arial"/>
          <w:sz w:val="18"/>
          <w:szCs w:val="18"/>
        </w:rPr>
      </w:pPr>
      <w:r w:rsidRPr="00DE282A">
        <w:rPr>
          <w:rFonts w:ascii="Arial" w:hAnsi="Arial" w:cs="Arial"/>
          <w:sz w:val="18"/>
          <w:szCs w:val="18"/>
        </w:rPr>
        <w:t>Krajská správa silnic Libereckého kraje</w:t>
      </w:r>
      <w:r w:rsidR="00A818A6">
        <w:rPr>
          <w:rFonts w:ascii="Arial" w:hAnsi="Arial" w:cs="Arial"/>
          <w:sz w:val="18"/>
          <w:szCs w:val="18"/>
        </w:rPr>
        <w:t>,</w:t>
      </w:r>
      <w:r w:rsidR="003C71E9" w:rsidRPr="00DE282A">
        <w:rPr>
          <w:rFonts w:ascii="Arial" w:hAnsi="Arial" w:cs="Arial"/>
          <w:sz w:val="18"/>
          <w:szCs w:val="18"/>
        </w:rPr>
        <w:t xml:space="preserve">     </w:t>
      </w:r>
      <w:r w:rsidRPr="00DE282A">
        <w:rPr>
          <w:rFonts w:ascii="Arial" w:hAnsi="Arial" w:cs="Arial"/>
          <w:sz w:val="18"/>
          <w:szCs w:val="18"/>
        </w:rPr>
        <w:t xml:space="preserve">    </w:t>
      </w:r>
      <w:r w:rsidR="00DE282A">
        <w:rPr>
          <w:rFonts w:ascii="Arial" w:hAnsi="Arial" w:cs="Arial"/>
          <w:sz w:val="18"/>
          <w:szCs w:val="18"/>
        </w:rPr>
        <w:tab/>
      </w:r>
      <w:r w:rsidRPr="00DE282A">
        <w:rPr>
          <w:rFonts w:ascii="Arial" w:hAnsi="Arial" w:cs="Arial"/>
          <w:sz w:val="18"/>
          <w:szCs w:val="18"/>
        </w:rPr>
        <w:t xml:space="preserve"> </w:t>
      </w:r>
    </w:p>
    <w:p w14:paraId="4A3F90FC" w14:textId="77777777" w:rsidR="007A3610" w:rsidRPr="00DE282A" w:rsidRDefault="00A818A6" w:rsidP="00DE282A">
      <w:pPr>
        <w:tabs>
          <w:tab w:val="left" w:pos="851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příspěvková organizace</w:t>
      </w:r>
      <w:r w:rsidR="000A6365" w:rsidRPr="00DE282A">
        <w:rPr>
          <w:rFonts w:ascii="Arial" w:hAnsi="Arial" w:cs="Arial"/>
          <w:sz w:val="18"/>
          <w:szCs w:val="18"/>
        </w:rPr>
        <w:tab/>
      </w:r>
    </w:p>
    <w:p w14:paraId="03A9E539" w14:textId="77777777" w:rsidR="003C71E9" w:rsidRPr="00DE282A" w:rsidRDefault="003C71E9" w:rsidP="00DE282A">
      <w:pPr>
        <w:tabs>
          <w:tab w:val="left" w:pos="851"/>
          <w:tab w:val="left" w:pos="4253"/>
        </w:tabs>
        <w:rPr>
          <w:rFonts w:ascii="Arial" w:hAnsi="Arial" w:cs="Arial"/>
        </w:rPr>
      </w:pPr>
    </w:p>
    <w:p w14:paraId="27CB6EBC" w14:textId="77777777" w:rsidR="003C71E9" w:rsidRPr="00DE282A" w:rsidRDefault="003C71E9" w:rsidP="00DE282A">
      <w:pPr>
        <w:tabs>
          <w:tab w:val="left" w:pos="851"/>
          <w:tab w:val="left" w:pos="4253"/>
        </w:tabs>
        <w:rPr>
          <w:rFonts w:ascii="Arial" w:hAnsi="Arial" w:cs="Arial"/>
        </w:rPr>
      </w:pPr>
    </w:p>
    <w:p w14:paraId="4263F086" w14:textId="77777777" w:rsidR="00DC3059" w:rsidRPr="00DE282A" w:rsidRDefault="00DC3059" w:rsidP="00DE282A">
      <w:pPr>
        <w:tabs>
          <w:tab w:val="left" w:pos="851"/>
          <w:tab w:val="left" w:pos="4253"/>
        </w:tabs>
        <w:rPr>
          <w:rFonts w:ascii="Arial" w:hAnsi="Arial" w:cs="Arial"/>
        </w:rPr>
      </w:pPr>
    </w:p>
    <w:p w14:paraId="0F0F106F" w14:textId="77777777" w:rsidR="007A3610" w:rsidRPr="00DE282A" w:rsidRDefault="007A3610" w:rsidP="00DE282A">
      <w:pPr>
        <w:tabs>
          <w:tab w:val="left" w:pos="851"/>
          <w:tab w:val="left" w:pos="4253"/>
        </w:tabs>
        <w:rPr>
          <w:rFonts w:ascii="Arial" w:hAnsi="Arial" w:cs="Arial"/>
        </w:rPr>
      </w:pPr>
      <w:r w:rsidRPr="00DE282A">
        <w:rPr>
          <w:rFonts w:ascii="Arial" w:hAnsi="Arial" w:cs="Arial"/>
        </w:rPr>
        <w:tab/>
      </w:r>
      <w:r w:rsidRPr="00DE282A">
        <w:rPr>
          <w:rFonts w:ascii="Arial" w:hAnsi="Arial" w:cs="Arial"/>
        </w:rPr>
        <w:tab/>
      </w:r>
      <w:r w:rsidR="003C71E9" w:rsidRPr="00DE282A">
        <w:rPr>
          <w:rFonts w:ascii="Arial" w:hAnsi="Arial" w:cs="Arial"/>
        </w:rPr>
        <w:t xml:space="preserve">     </w:t>
      </w:r>
    </w:p>
    <w:p w14:paraId="4FF63E4D" w14:textId="77777777" w:rsidR="003C71E9" w:rsidRPr="00DE282A" w:rsidRDefault="00DE282A" w:rsidP="00DE282A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  <w:t xml:space="preserve">   ………………………………</w:t>
      </w:r>
      <w:r w:rsidR="00FF36FD"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  </w:t>
      </w:r>
    </w:p>
    <w:p w14:paraId="34C0F0DB" w14:textId="77777777" w:rsidR="003C71E9" w:rsidRPr="00DE282A" w:rsidRDefault="003C71E9" w:rsidP="00DE282A">
      <w:pPr>
        <w:tabs>
          <w:tab w:val="left" w:pos="4253"/>
        </w:tabs>
        <w:rPr>
          <w:rFonts w:ascii="Arial" w:hAnsi="Arial" w:cs="Arial"/>
        </w:rPr>
      </w:pPr>
      <w:r w:rsidRPr="00DE282A">
        <w:rPr>
          <w:rFonts w:ascii="Arial" w:hAnsi="Arial" w:cs="Arial"/>
        </w:rPr>
        <w:t>Ing.</w:t>
      </w:r>
      <w:r w:rsidR="00A818A6">
        <w:rPr>
          <w:rFonts w:ascii="Arial" w:hAnsi="Arial" w:cs="Arial"/>
        </w:rPr>
        <w:t xml:space="preserve"> </w:t>
      </w:r>
      <w:r w:rsidR="000A6365" w:rsidRPr="00DE282A">
        <w:rPr>
          <w:rFonts w:ascii="Arial" w:hAnsi="Arial" w:cs="Arial"/>
        </w:rPr>
        <w:t>Jan Růžička</w:t>
      </w:r>
      <w:r w:rsidR="00DE282A">
        <w:rPr>
          <w:rFonts w:ascii="Arial" w:hAnsi="Arial" w:cs="Arial"/>
        </w:rPr>
        <w:tab/>
        <w:t xml:space="preserve">         </w:t>
      </w:r>
      <w:r w:rsidRPr="00DE282A">
        <w:rPr>
          <w:rFonts w:ascii="Arial" w:hAnsi="Arial" w:cs="Arial"/>
        </w:rPr>
        <w:t xml:space="preserve"> </w:t>
      </w:r>
    </w:p>
    <w:p w14:paraId="68E4D613" w14:textId="77777777" w:rsidR="007A3610" w:rsidRPr="00DE282A" w:rsidRDefault="00A818A6" w:rsidP="00DE282A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ř</w:t>
      </w:r>
      <w:r w:rsidR="00DE282A">
        <w:rPr>
          <w:rFonts w:ascii="Arial" w:hAnsi="Arial" w:cs="Arial"/>
        </w:rPr>
        <w:t>editel</w:t>
      </w:r>
    </w:p>
    <w:sectPr w:rsidR="007A3610" w:rsidRPr="00DE282A" w:rsidSect="00245DCF">
      <w:headerReference w:type="default" r:id="rId7"/>
      <w:footerReference w:type="default" r:id="rId8"/>
      <w:pgSz w:w="11906" w:h="16838"/>
      <w:pgMar w:top="709" w:right="991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DE37" w14:textId="77777777" w:rsidR="00AD2CF9" w:rsidRDefault="00AD2CF9">
      <w:r>
        <w:separator/>
      </w:r>
    </w:p>
  </w:endnote>
  <w:endnote w:type="continuationSeparator" w:id="0">
    <w:p w14:paraId="57D2E7C4" w14:textId="77777777" w:rsidR="00AD2CF9" w:rsidRDefault="00A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0EFC" w14:textId="77777777" w:rsidR="007B045A" w:rsidRDefault="007B045A">
    <w:pPr>
      <w:pStyle w:val="Zpat"/>
    </w:pP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12E5A">
      <w:rPr>
        <w:noProof/>
      </w:rPr>
      <w:t>1</w:t>
    </w:r>
    <w:r>
      <w:fldChar w:fldCharType="end"/>
    </w:r>
    <w:r>
      <w:t xml:space="preserve"> (celkem </w:t>
    </w:r>
    <w:r w:rsidR="00270241">
      <w:fldChar w:fldCharType="begin"/>
    </w:r>
    <w:r w:rsidR="00270241">
      <w:instrText xml:space="preserve"> NUMPAGES </w:instrText>
    </w:r>
    <w:r w:rsidR="00270241">
      <w:fldChar w:fldCharType="separate"/>
    </w:r>
    <w:r w:rsidR="00612E5A">
      <w:rPr>
        <w:noProof/>
      </w:rPr>
      <w:t>2</w:t>
    </w:r>
    <w:r w:rsidR="0027024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8B4D" w14:textId="77777777" w:rsidR="00AD2CF9" w:rsidRDefault="00AD2CF9">
      <w:r>
        <w:separator/>
      </w:r>
    </w:p>
  </w:footnote>
  <w:footnote w:type="continuationSeparator" w:id="0">
    <w:p w14:paraId="5315B18F" w14:textId="77777777" w:rsidR="00AD2CF9" w:rsidRDefault="00AD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F695" w14:textId="47563376" w:rsidR="00775F5E" w:rsidRDefault="004B6B8B">
    <w:pPr>
      <w:pStyle w:val="Zhlav"/>
    </w:pPr>
    <w:r>
      <w:t>FORMULÁŘ – VZOR DOHODY O PŘEDČASNÉM UŽÍVÁNÍ STAVBY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</w:lvl>
  </w:abstractNum>
  <w:abstractNum w:abstractNumId="1" w15:restartNumberingAfterBreak="0">
    <w:nsid w:val="223502F8"/>
    <w:multiLevelType w:val="hybridMultilevel"/>
    <w:tmpl w:val="E5220F26"/>
    <w:lvl w:ilvl="0" w:tplc="81AAFB36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E633B84"/>
    <w:multiLevelType w:val="singleLevel"/>
    <w:tmpl w:val="F0268B18"/>
    <w:lvl w:ilvl="0">
      <w:start w:val="460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3" w15:restartNumberingAfterBreak="0">
    <w:nsid w:val="30A909E8"/>
    <w:multiLevelType w:val="singleLevel"/>
    <w:tmpl w:val="5290F1B6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4" w15:restartNumberingAfterBreak="0">
    <w:nsid w:val="4AF55C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B863B7"/>
    <w:multiLevelType w:val="singleLevel"/>
    <w:tmpl w:val="69BA8E9E"/>
    <w:lvl w:ilvl="0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6" w15:restartNumberingAfterBreak="0">
    <w:nsid w:val="672721BE"/>
    <w:multiLevelType w:val="singleLevel"/>
    <w:tmpl w:val="66DC934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7" w15:restartNumberingAfterBreak="0">
    <w:nsid w:val="78941490"/>
    <w:multiLevelType w:val="singleLevel"/>
    <w:tmpl w:val="0E4A8684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hAnsi="Times New Roman" w:hint="default"/>
      </w:rPr>
    </w:lvl>
  </w:abstractNum>
  <w:abstractNum w:abstractNumId="8" w15:restartNumberingAfterBreak="0">
    <w:nsid w:val="78F770D3"/>
    <w:multiLevelType w:val="hybridMultilevel"/>
    <w:tmpl w:val="58844F22"/>
    <w:lvl w:ilvl="0" w:tplc="608E85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5B"/>
    <w:rsid w:val="00002656"/>
    <w:rsid w:val="00016896"/>
    <w:rsid w:val="00031299"/>
    <w:rsid w:val="000A6365"/>
    <w:rsid w:val="000D008A"/>
    <w:rsid w:val="000D216C"/>
    <w:rsid w:val="0011465D"/>
    <w:rsid w:val="00151181"/>
    <w:rsid w:val="0016324E"/>
    <w:rsid w:val="00173941"/>
    <w:rsid w:val="00176653"/>
    <w:rsid w:val="001962EE"/>
    <w:rsid w:val="001C70DC"/>
    <w:rsid w:val="00211313"/>
    <w:rsid w:val="00216667"/>
    <w:rsid w:val="00225777"/>
    <w:rsid w:val="00245DCF"/>
    <w:rsid w:val="00251786"/>
    <w:rsid w:val="00270241"/>
    <w:rsid w:val="00276CDC"/>
    <w:rsid w:val="00314B28"/>
    <w:rsid w:val="00347945"/>
    <w:rsid w:val="0035075F"/>
    <w:rsid w:val="0038355B"/>
    <w:rsid w:val="003C71E9"/>
    <w:rsid w:val="003F2502"/>
    <w:rsid w:val="003F6EE9"/>
    <w:rsid w:val="004029E5"/>
    <w:rsid w:val="004255D3"/>
    <w:rsid w:val="004600F4"/>
    <w:rsid w:val="004752DE"/>
    <w:rsid w:val="004B6B8B"/>
    <w:rsid w:val="00542307"/>
    <w:rsid w:val="00612E5A"/>
    <w:rsid w:val="006419A9"/>
    <w:rsid w:val="00687503"/>
    <w:rsid w:val="006C0172"/>
    <w:rsid w:val="00706903"/>
    <w:rsid w:val="0071034C"/>
    <w:rsid w:val="007148D4"/>
    <w:rsid w:val="00730C77"/>
    <w:rsid w:val="00775F5E"/>
    <w:rsid w:val="007A3610"/>
    <w:rsid w:val="007B045A"/>
    <w:rsid w:val="0081544C"/>
    <w:rsid w:val="00856EE8"/>
    <w:rsid w:val="0087076E"/>
    <w:rsid w:val="00871375"/>
    <w:rsid w:val="00872EEE"/>
    <w:rsid w:val="008D5C45"/>
    <w:rsid w:val="009005DE"/>
    <w:rsid w:val="00903ADE"/>
    <w:rsid w:val="00923E38"/>
    <w:rsid w:val="0093231C"/>
    <w:rsid w:val="009520BD"/>
    <w:rsid w:val="00961B0C"/>
    <w:rsid w:val="00990091"/>
    <w:rsid w:val="009905AA"/>
    <w:rsid w:val="00A2468B"/>
    <w:rsid w:val="00A53698"/>
    <w:rsid w:val="00A818A6"/>
    <w:rsid w:val="00A87F56"/>
    <w:rsid w:val="00AC6406"/>
    <w:rsid w:val="00AC64C1"/>
    <w:rsid w:val="00AC7553"/>
    <w:rsid w:val="00AD2611"/>
    <w:rsid w:val="00AD2CF9"/>
    <w:rsid w:val="00AE4C64"/>
    <w:rsid w:val="00B51775"/>
    <w:rsid w:val="00B56BEB"/>
    <w:rsid w:val="00BA2FE6"/>
    <w:rsid w:val="00C01216"/>
    <w:rsid w:val="00C23AE6"/>
    <w:rsid w:val="00C3013D"/>
    <w:rsid w:val="00C90AA7"/>
    <w:rsid w:val="00CA6F17"/>
    <w:rsid w:val="00CB2330"/>
    <w:rsid w:val="00CD08E3"/>
    <w:rsid w:val="00CF34A7"/>
    <w:rsid w:val="00D04B52"/>
    <w:rsid w:val="00D2116E"/>
    <w:rsid w:val="00D344EC"/>
    <w:rsid w:val="00D75A05"/>
    <w:rsid w:val="00DB3CCE"/>
    <w:rsid w:val="00DC3059"/>
    <w:rsid w:val="00DD328F"/>
    <w:rsid w:val="00DE282A"/>
    <w:rsid w:val="00DE2CCF"/>
    <w:rsid w:val="00E51133"/>
    <w:rsid w:val="00E734EF"/>
    <w:rsid w:val="00EC372A"/>
    <w:rsid w:val="00ED09D4"/>
    <w:rsid w:val="00F71CC7"/>
    <w:rsid w:val="00F86AF0"/>
    <w:rsid w:val="00FA004B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60BC"/>
  <w15:chartTrackingRefBased/>
  <w15:docId w15:val="{758E8B86-5A31-4597-9CF1-B92D9BB8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851"/>
        <w:tab w:val="left" w:pos="4253"/>
        <w:tab w:val="left" w:pos="7371"/>
      </w:tabs>
      <w:ind w:left="-284"/>
      <w:jc w:val="center"/>
      <w:outlineLvl w:val="0"/>
    </w:pPr>
    <w:rPr>
      <w:rFonts w:ascii="Verdana" w:hAnsi="Verdana"/>
      <w:b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851"/>
        <w:tab w:val="left" w:pos="4253"/>
        <w:tab w:val="left" w:pos="7371"/>
      </w:tabs>
      <w:ind w:left="-284"/>
      <w:jc w:val="center"/>
      <w:outlineLvl w:val="1"/>
    </w:pPr>
    <w:rPr>
      <w:rFonts w:ascii="Verdana" w:hAnsi="Verdana"/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  <w:tab w:val="left" w:pos="4253"/>
        <w:tab w:val="left" w:pos="7371"/>
      </w:tabs>
      <w:ind w:left="-284"/>
      <w:jc w:val="center"/>
      <w:outlineLvl w:val="2"/>
    </w:pPr>
    <w:rPr>
      <w:rFonts w:ascii="Verdana" w:hAnsi="Verdana"/>
      <w:b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851"/>
        <w:tab w:val="left" w:pos="4253"/>
        <w:tab w:val="left" w:pos="7371"/>
      </w:tabs>
      <w:jc w:val="center"/>
      <w:outlineLvl w:val="3"/>
    </w:pPr>
    <w:rPr>
      <w:rFonts w:ascii="Verdana" w:hAnsi="Verdana"/>
      <w:b/>
      <w:u w:val="single"/>
    </w:rPr>
  </w:style>
  <w:style w:type="paragraph" w:styleId="Nadpis6">
    <w:name w:val="heading 6"/>
    <w:basedOn w:val="Normln"/>
    <w:next w:val="Normln"/>
    <w:qFormat/>
    <w:rsid w:val="003835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  <w:tab w:val="left" w:pos="4253"/>
        <w:tab w:val="left" w:pos="7371"/>
      </w:tabs>
      <w:ind w:left="-284"/>
    </w:pPr>
    <w:rPr>
      <w:rFonts w:ascii="Verdana" w:hAnsi="Verdan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yl1">
    <w:name w:val="Styl1"/>
    <w:basedOn w:val="Nadpis6"/>
    <w:rsid w:val="0038355B"/>
    <w:pPr>
      <w:spacing w:before="0"/>
      <w:jc w:val="both"/>
      <w:outlineLvl w:val="9"/>
    </w:pPr>
    <w:rPr>
      <w:rFonts w:ascii="Arial" w:hAnsi="Arial"/>
      <w:b w:val="0"/>
      <w:bCs w:val="0"/>
      <w:sz w:val="24"/>
      <w:szCs w:val="20"/>
    </w:rPr>
  </w:style>
  <w:style w:type="paragraph" w:styleId="Textbubliny">
    <w:name w:val="Balloon Text"/>
    <w:basedOn w:val="Normln"/>
    <w:semiHidden/>
    <w:rsid w:val="007A361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312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1299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9520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0BD"/>
  </w:style>
  <w:style w:type="character" w:customStyle="1" w:styleId="TextkomenteChar">
    <w:name w:val="Text komentáře Char"/>
    <w:basedOn w:val="Standardnpsmoodstavce"/>
    <w:link w:val="Textkomente"/>
    <w:rsid w:val="009520BD"/>
  </w:style>
  <w:style w:type="paragraph" w:styleId="Pedmtkomente">
    <w:name w:val="annotation subject"/>
    <w:basedOn w:val="Textkomente"/>
    <w:next w:val="Textkomente"/>
    <w:link w:val="PedmtkomenteChar"/>
    <w:rsid w:val="009520BD"/>
    <w:rPr>
      <w:b/>
      <w:bCs/>
    </w:rPr>
  </w:style>
  <w:style w:type="character" w:customStyle="1" w:styleId="PedmtkomenteChar">
    <w:name w:val="Předmět komentáře Char"/>
    <w:link w:val="Pedmtkomente"/>
    <w:rsid w:val="00952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Investing CZ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p. Nadrchal</dc:creator>
  <cp:keywords/>
  <cp:lastModifiedBy>H&amp;P</cp:lastModifiedBy>
  <cp:revision>2</cp:revision>
  <cp:lastPrinted>2014-06-11T06:44:00Z</cp:lastPrinted>
  <dcterms:created xsi:type="dcterms:W3CDTF">2022-01-10T12:41:00Z</dcterms:created>
  <dcterms:modified xsi:type="dcterms:W3CDTF">2022-01-10T12:41:00Z</dcterms:modified>
</cp:coreProperties>
</file>