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731F" w14:textId="7010FC48" w:rsidR="008637EE" w:rsidRPr="008D1A4F" w:rsidRDefault="008D1A4F" w:rsidP="006A56C7">
      <w:pPr>
        <w:jc w:val="center"/>
        <w:rPr>
          <w:rFonts w:asciiTheme="minorHAnsi" w:hAnsiTheme="minorHAnsi" w:cs="Calibri"/>
          <w:b/>
          <w:bCs/>
          <w:color w:val="000000" w:themeColor="text1"/>
          <w:sz w:val="22"/>
          <w:szCs w:val="22"/>
        </w:rPr>
      </w:pPr>
      <w:bookmarkStart w:id="0" w:name="_Hlk490244414"/>
      <w:r w:rsidRPr="008D1A4F">
        <w:rPr>
          <w:rFonts w:asciiTheme="minorHAnsi" w:hAnsiTheme="minorHAnsi" w:cs="Calibri"/>
          <w:color w:val="000000" w:themeColor="text1"/>
          <w:sz w:val="22"/>
          <w:szCs w:val="22"/>
        </w:rPr>
        <w:t>Nezisková organizácia EDULAB</w:t>
      </w:r>
      <w:r>
        <w:rPr>
          <w:rFonts w:asciiTheme="minorHAnsi" w:hAnsiTheme="minorHAnsi" w:cs="Calibri"/>
          <w:color w:val="000000" w:themeColor="text1"/>
          <w:sz w:val="22"/>
          <w:szCs w:val="22"/>
        </w:rPr>
        <w:t xml:space="preserve">, </w:t>
      </w:r>
      <w:r w:rsidRPr="008D1A4F">
        <w:rPr>
          <w:rFonts w:asciiTheme="minorHAnsi" w:hAnsiTheme="minorHAnsi" w:cs="Calibri"/>
          <w:color w:val="000000" w:themeColor="text1"/>
          <w:sz w:val="22"/>
          <w:szCs w:val="22"/>
        </w:rPr>
        <w:t>Rigeleho 7300/1, 811 02 Bratislava</w:t>
      </w:r>
    </w:p>
    <w:p w14:paraId="60E92462" w14:textId="77777777" w:rsidR="008637EE" w:rsidRPr="00366345" w:rsidRDefault="008637EE" w:rsidP="008637EE">
      <w:pPr>
        <w:pStyle w:val="Default"/>
        <w:rPr>
          <w:rFonts w:asciiTheme="minorHAnsi" w:hAnsiTheme="minorHAnsi" w:cs="Calibri"/>
          <w:b/>
          <w:bCs/>
          <w:sz w:val="22"/>
          <w:szCs w:val="22"/>
        </w:rPr>
      </w:pPr>
    </w:p>
    <w:p w14:paraId="6B259F50" w14:textId="77777777" w:rsidR="007678E1" w:rsidRPr="00366345" w:rsidRDefault="007678E1" w:rsidP="00E72612">
      <w:pPr>
        <w:pStyle w:val="Default"/>
        <w:jc w:val="center"/>
        <w:rPr>
          <w:rFonts w:asciiTheme="minorHAnsi" w:hAnsiTheme="minorHAnsi" w:cs="Calibri"/>
          <w:sz w:val="22"/>
          <w:szCs w:val="22"/>
        </w:rPr>
      </w:pPr>
      <w:r w:rsidRPr="00366345">
        <w:rPr>
          <w:rFonts w:asciiTheme="minorHAnsi" w:hAnsiTheme="minorHAnsi" w:cs="Calibri"/>
          <w:b/>
          <w:bCs/>
          <w:sz w:val="22"/>
          <w:szCs w:val="22"/>
        </w:rPr>
        <w:t>Súťažné podklady</w:t>
      </w:r>
    </w:p>
    <w:p w14:paraId="1D5DA67E" w14:textId="77777777" w:rsidR="007678E1" w:rsidRPr="00366345" w:rsidRDefault="007678E1" w:rsidP="00E72612">
      <w:pPr>
        <w:pStyle w:val="Default"/>
        <w:jc w:val="center"/>
        <w:rPr>
          <w:rFonts w:asciiTheme="minorHAnsi" w:hAnsiTheme="minorHAnsi" w:cs="Calibri"/>
          <w:b/>
          <w:bCs/>
          <w:sz w:val="22"/>
          <w:szCs w:val="22"/>
        </w:rPr>
      </w:pPr>
      <w:r w:rsidRPr="00366345">
        <w:rPr>
          <w:rFonts w:asciiTheme="minorHAnsi" w:hAnsiTheme="minorHAnsi" w:cs="Calibri"/>
          <w:b/>
          <w:bCs/>
          <w:sz w:val="22"/>
          <w:szCs w:val="22"/>
        </w:rPr>
        <w:t>k zriadeniu dynamického nákupného systému</w:t>
      </w:r>
    </w:p>
    <w:p w14:paraId="2CC8EEF1" w14:textId="77777777" w:rsidR="007678E1" w:rsidRPr="00366345" w:rsidRDefault="007678E1" w:rsidP="00E72612">
      <w:pPr>
        <w:pStyle w:val="Default"/>
        <w:jc w:val="center"/>
        <w:rPr>
          <w:rFonts w:asciiTheme="minorHAnsi" w:hAnsiTheme="minorHAnsi" w:cs="Calibri"/>
          <w:b/>
          <w:bCs/>
          <w:sz w:val="22"/>
          <w:szCs w:val="22"/>
        </w:rPr>
      </w:pPr>
    </w:p>
    <w:p w14:paraId="33834BC0" w14:textId="77777777" w:rsidR="007678E1" w:rsidRPr="00343799" w:rsidRDefault="00343799" w:rsidP="00E72612">
      <w:pPr>
        <w:pStyle w:val="Default"/>
        <w:jc w:val="center"/>
        <w:rPr>
          <w:rFonts w:asciiTheme="minorHAnsi" w:hAnsiTheme="minorHAnsi" w:cs="Calibri"/>
          <w:sz w:val="28"/>
          <w:szCs w:val="28"/>
        </w:rPr>
      </w:pPr>
      <w:r w:rsidRPr="00343799">
        <w:rPr>
          <w:rFonts w:asciiTheme="minorHAnsi" w:hAnsiTheme="minorHAnsi" w:cs="Calibri"/>
          <w:sz w:val="28"/>
          <w:szCs w:val="28"/>
        </w:rPr>
        <w:t>Softvérový balík pre vzdelávanie</w:t>
      </w:r>
    </w:p>
    <w:p w14:paraId="4EFDC111" w14:textId="77777777" w:rsidR="008C3631" w:rsidRPr="00343799" w:rsidRDefault="008C3631" w:rsidP="00E72612">
      <w:pPr>
        <w:pStyle w:val="Default"/>
        <w:jc w:val="center"/>
        <w:rPr>
          <w:rFonts w:asciiTheme="minorHAnsi" w:hAnsiTheme="minorHAnsi" w:cs="Calibri"/>
          <w:sz w:val="28"/>
          <w:szCs w:val="28"/>
        </w:rPr>
      </w:pPr>
    </w:p>
    <w:p w14:paraId="77E48B7B" w14:textId="77777777" w:rsidR="008C3631" w:rsidRPr="00366345" w:rsidRDefault="008C3631" w:rsidP="00E72612">
      <w:pPr>
        <w:pStyle w:val="Default"/>
        <w:jc w:val="center"/>
        <w:rPr>
          <w:rFonts w:asciiTheme="minorHAnsi" w:hAnsiTheme="minorHAnsi" w:cs="Calibri"/>
          <w:sz w:val="22"/>
          <w:szCs w:val="22"/>
        </w:rPr>
      </w:pPr>
      <w:r w:rsidRPr="00366345">
        <w:rPr>
          <w:rFonts w:asciiTheme="minorHAnsi" w:hAnsiTheme="minorHAnsi" w:cs="Calibri"/>
          <w:sz w:val="22"/>
          <w:szCs w:val="22"/>
        </w:rPr>
        <w:t>Užšia súťaž</w:t>
      </w:r>
    </w:p>
    <w:p w14:paraId="15C7D384" w14:textId="77777777" w:rsidR="007678E1" w:rsidRPr="00366345" w:rsidRDefault="007678E1" w:rsidP="00E72612">
      <w:pPr>
        <w:pStyle w:val="Default"/>
        <w:jc w:val="center"/>
        <w:rPr>
          <w:rFonts w:asciiTheme="minorHAnsi" w:hAnsiTheme="minorHAnsi" w:cs="Calibri"/>
          <w:b/>
          <w:bCs/>
          <w:sz w:val="22"/>
          <w:szCs w:val="22"/>
        </w:rPr>
      </w:pPr>
    </w:p>
    <w:p w14:paraId="2E0A1CBC" w14:textId="77777777" w:rsidR="007678E1" w:rsidRPr="00366345" w:rsidRDefault="007678E1" w:rsidP="00E72612">
      <w:pPr>
        <w:pStyle w:val="Default"/>
        <w:jc w:val="center"/>
        <w:rPr>
          <w:rFonts w:asciiTheme="minorHAnsi" w:hAnsiTheme="minorHAnsi" w:cs="Calibri"/>
          <w:sz w:val="22"/>
          <w:szCs w:val="22"/>
        </w:rPr>
      </w:pPr>
      <w:r w:rsidRPr="00366345">
        <w:rPr>
          <w:rFonts w:asciiTheme="minorHAnsi" w:hAnsiTheme="minorHAnsi" w:cs="Calibri"/>
          <w:b/>
          <w:bCs/>
          <w:sz w:val="22"/>
          <w:szCs w:val="22"/>
        </w:rPr>
        <w:t>Dynamický nákupný systém vyhlásený elektronickým postupom zadávania nadlimitnej zákazky podľa ustanovení § 58 až 61 zákona č. 343/2015 Z. z. o verejnom obstarávaní a o zmene a doplnení niektorých zákonov v znení neskorších predpisov (ďalej len „ZVO“)</w:t>
      </w:r>
    </w:p>
    <w:p w14:paraId="54FD3176" w14:textId="77777777" w:rsidR="007678E1" w:rsidRPr="00366345" w:rsidRDefault="007678E1" w:rsidP="008C3631">
      <w:pPr>
        <w:pStyle w:val="Default"/>
        <w:rPr>
          <w:rFonts w:asciiTheme="minorHAnsi" w:hAnsiTheme="minorHAnsi" w:cs="Calibri"/>
          <w:sz w:val="22"/>
          <w:szCs w:val="22"/>
        </w:rPr>
      </w:pPr>
    </w:p>
    <w:p w14:paraId="105F5B8E" w14:textId="77777777" w:rsidR="007678E1" w:rsidRPr="00366345" w:rsidRDefault="007678E1" w:rsidP="00E72612">
      <w:pPr>
        <w:pStyle w:val="Default"/>
        <w:jc w:val="center"/>
        <w:rPr>
          <w:rFonts w:asciiTheme="minorHAnsi" w:hAnsiTheme="minorHAnsi" w:cs="Calibri"/>
          <w:sz w:val="22"/>
          <w:szCs w:val="22"/>
        </w:rPr>
      </w:pPr>
    </w:p>
    <w:p w14:paraId="35480857" w14:textId="77777777" w:rsidR="0073112E" w:rsidRPr="00366345" w:rsidRDefault="0073112E" w:rsidP="00A13325">
      <w:pPr>
        <w:spacing w:line="240" w:lineRule="atLeast"/>
        <w:rPr>
          <w:rFonts w:asciiTheme="minorHAnsi" w:hAnsiTheme="minorHAnsi" w:cs="Calibri"/>
          <w:sz w:val="22"/>
          <w:szCs w:val="22"/>
        </w:rPr>
      </w:pPr>
      <w:r w:rsidRPr="00366345">
        <w:rPr>
          <w:rFonts w:asciiTheme="minorHAnsi" w:hAnsiTheme="minorHAnsi" w:cs="Calibri"/>
          <w:sz w:val="22"/>
          <w:szCs w:val="22"/>
        </w:rPr>
        <w:t>Schvaľuje:</w:t>
      </w:r>
      <w:r w:rsidRPr="00366345">
        <w:rPr>
          <w:rFonts w:asciiTheme="minorHAnsi" w:hAnsiTheme="minorHAnsi" w:cs="Calibri"/>
          <w:sz w:val="22"/>
          <w:szCs w:val="22"/>
        </w:rPr>
        <w:tab/>
      </w:r>
      <w:r w:rsidRPr="00366345">
        <w:rPr>
          <w:rFonts w:asciiTheme="minorHAnsi" w:hAnsiTheme="minorHAnsi" w:cs="Calibri"/>
          <w:sz w:val="22"/>
          <w:szCs w:val="22"/>
        </w:rPr>
        <w:tab/>
      </w:r>
      <w:r w:rsidRPr="00366345">
        <w:rPr>
          <w:rFonts w:asciiTheme="minorHAnsi" w:hAnsiTheme="minorHAnsi" w:cs="Calibri"/>
          <w:sz w:val="22"/>
          <w:szCs w:val="22"/>
        </w:rPr>
        <w:tab/>
      </w:r>
      <w:r w:rsidRPr="00366345">
        <w:rPr>
          <w:rFonts w:asciiTheme="minorHAnsi" w:hAnsiTheme="minorHAnsi" w:cs="Calibri"/>
          <w:sz w:val="22"/>
          <w:szCs w:val="22"/>
        </w:rPr>
        <w:tab/>
      </w:r>
      <w:r w:rsidRPr="00366345">
        <w:rPr>
          <w:rFonts w:asciiTheme="minorHAnsi" w:hAnsiTheme="minorHAnsi" w:cs="Calibri"/>
          <w:sz w:val="22"/>
          <w:szCs w:val="22"/>
        </w:rPr>
        <w:tab/>
      </w:r>
      <w:r w:rsidRPr="00366345">
        <w:rPr>
          <w:rFonts w:asciiTheme="minorHAnsi" w:hAnsiTheme="minorHAnsi" w:cs="Calibri"/>
          <w:sz w:val="22"/>
          <w:szCs w:val="22"/>
        </w:rPr>
        <w:tab/>
      </w:r>
      <w:r w:rsidRPr="00366345">
        <w:rPr>
          <w:rFonts w:asciiTheme="minorHAnsi" w:hAnsiTheme="minorHAnsi" w:cs="Calibri"/>
          <w:sz w:val="22"/>
          <w:szCs w:val="22"/>
        </w:rPr>
        <w:tab/>
      </w:r>
      <w:r w:rsidRPr="00366345">
        <w:rPr>
          <w:rFonts w:asciiTheme="minorHAnsi" w:hAnsiTheme="minorHAnsi" w:cs="Calibri"/>
          <w:sz w:val="22"/>
          <w:szCs w:val="22"/>
        </w:rPr>
        <w:tab/>
      </w:r>
    </w:p>
    <w:p w14:paraId="2774BC76" w14:textId="07941B1B" w:rsidR="008637EE" w:rsidRPr="00366345" w:rsidRDefault="008637EE" w:rsidP="008637EE">
      <w:pPr>
        <w:pStyle w:val="Styl"/>
        <w:spacing w:line="276" w:lineRule="auto"/>
        <w:jc w:val="both"/>
        <w:rPr>
          <w:rFonts w:asciiTheme="minorHAnsi" w:hAnsiTheme="minorHAnsi" w:cs="Calibri"/>
          <w:sz w:val="22"/>
          <w:szCs w:val="22"/>
          <w:lang w:val="sk-SK"/>
        </w:rPr>
      </w:pP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t>-------------------------------</w:t>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00E061CE" w:rsidRPr="00366345">
        <w:rPr>
          <w:rFonts w:asciiTheme="minorHAnsi" w:hAnsiTheme="minorHAnsi" w:cs="Calibri"/>
          <w:sz w:val="22"/>
          <w:szCs w:val="22"/>
          <w:lang w:val="sk-SK"/>
        </w:rPr>
        <w:t xml:space="preserve">                </w:t>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008D1A4F" w:rsidRPr="008D1A4F">
        <w:rPr>
          <w:rFonts w:asciiTheme="minorHAnsi" w:hAnsiTheme="minorHAnsi" w:cs="Calibri"/>
          <w:sz w:val="22"/>
          <w:szCs w:val="22"/>
          <w:lang w:val="sk-SK"/>
        </w:rPr>
        <w:t xml:space="preserve">Mgr. Ján </w:t>
      </w:r>
      <w:proofErr w:type="spellStart"/>
      <w:r w:rsidR="008D1A4F" w:rsidRPr="008D1A4F">
        <w:rPr>
          <w:rFonts w:asciiTheme="minorHAnsi" w:hAnsiTheme="minorHAnsi" w:cs="Calibri"/>
          <w:sz w:val="22"/>
          <w:szCs w:val="22"/>
          <w:lang w:val="sk-SK"/>
        </w:rPr>
        <w:t>Machaj</w:t>
      </w:r>
      <w:proofErr w:type="spellEnd"/>
      <w:r w:rsidR="008D1A4F" w:rsidRPr="008D1A4F">
        <w:rPr>
          <w:rFonts w:asciiTheme="minorHAnsi" w:hAnsiTheme="minorHAnsi" w:cs="Calibri"/>
          <w:sz w:val="22"/>
          <w:szCs w:val="22"/>
          <w:lang w:val="sk-SK"/>
        </w:rPr>
        <w:t xml:space="preserve"> PhD.</w:t>
      </w:r>
    </w:p>
    <w:p w14:paraId="446EBFF3" w14:textId="77777777" w:rsidR="008637EE" w:rsidRPr="00366345" w:rsidRDefault="008637EE" w:rsidP="00E061CE">
      <w:pPr>
        <w:pStyle w:val="Styl"/>
        <w:spacing w:line="276" w:lineRule="auto"/>
        <w:jc w:val="both"/>
        <w:rPr>
          <w:rFonts w:asciiTheme="minorHAnsi" w:hAnsiTheme="minorHAnsi" w:cs="Calibri"/>
          <w:sz w:val="22"/>
          <w:szCs w:val="22"/>
          <w:lang w:val="sk-SK"/>
        </w:rPr>
      </w:pP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p>
    <w:p w14:paraId="67C6B93F" w14:textId="77777777" w:rsidR="008637EE" w:rsidRPr="00366345" w:rsidRDefault="008637EE" w:rsidP="008637EE">
      <w:pPr>
        <w:pStyle w:val="Styl"/>
        <w:spacing w:line="276" w:lineRule="auto"/>
        <w:jc w:val="both"/>
        <w:rPr>
          <w:rFonts w:asciiTheme="minorHAnsi" w:hAnsiTheme="minorHAnsi" w:cs="Calibri"/>
          <w:sz w:val="22"/>
          <w:szCs w:val="22"/>
          <w:lang w:val="sk-SK"/>
        </w:rPr>
      </w:pPr>
      <w:r w:rsidRPr="00366345">
        <w:rPr>
          <w:rFonts w:asciiTheme="minorHAnsi" w:hAnsiTheme="minorHAnsi" w:cs="Calibri"/>
          <w:sz w:val="22"/>
          <w:szCs w:val="22"/>
          <w:lang w:val="sk-SK"/>
        </w:rPr>
        <w:t xml:space="preserve">Osoba zodpovedná za opis predmetu zákazky: </w:t>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Pr="00366345">
        <w:rPr>
          <w:rFonts w:asciiTheme="minorHAnsi" w:hAnsiTheme="minorHAnsi" w:cs="Calibri"/>
          <w:sz w:val="22"/>
          <w:szCs w:val="22"/>
          <w:lang w:val="sk-SK"/>
        </w:rPr>
        <w:tab/>
      </w:r>
      <w:r w:rsidR="0056227F" w:rsidRPr="00366345">
        <w:rPr>
          <w:rFonts w:asciiTheme="minorHAnsi" w:hAnsiTheme="minorHAnsi" w:cs="Calibri"/>
          <w:sz w:val="22"/>
          <w:szCs w:val="22"/>
          <w:lang w:val="sk-SK"/>
        </w:rPr>
        <w:t xml:space="preserve">                            </w:t>
      </w:r>
      <w:r w:rsidRPr="00366345">
        <w:rPr>
          <w:rFonts w:asciiTheme="minorHAnsi" w:hAnsiTheme="minorHAnsi" w:cs="Calibri"/>
          <w:sz w:val="22"/>
          <w:szCs w:val="22"/>
          <w:lang w:val="sk-SK"/>
        </w:rPr>
        <w:tab/>
        <w:t>------------------------------------------</w:t>
      </w:r>
      <w:r w:rsidRPr="00366345">
        <w:rPr>
          <w:rFonts w:asciiTheme="minorHAnsi" w:hAnsiTheme="minorHAnsi" w:cs="Calibri"/>
          <w:sz w:val="22"/>
          <w:szCs w:val="22"/>
          <w:lang w:val="sk-SK"/>
        </w:rPr>
        <w:tab/>
      </w:r>
    </w:p>
    <w:p w14:paraId="4DBD9C46" w14:textId="710E1A62" w:rsidR="008637EE" w:rsidRPr="00343799" w:rsidRDefault="00343799" w:rsidP="008637EE">
      <w:pPr>
        <w:pStyle w:val="Styl"/>
        <w:spacing w:line="276" w:lineRule="auto"/>
        <w:jc w:val="both"/>
        <w:rPr>
          <w:rFonts w:asciiTheme="minorHAnsi" w:hAnsiTheme="minorHAnsi" w:cs="Calibri"/>
          <w:color w:val="FF0000"/>
          <w:sz w:val="22"/>
          <w:szCs w:val="22"/>
          <w:lang w:val="sk-SK"/>
        </w:rPr>
      </w:pPr>
      <w:r w:rsidRPr="00343799">
        <w:rPr>
          <w:rFonts w:asciiTheme="minorHAnsi" w:hAnsiTheme="minorHAnsi" w:cs="Calibri"/>
          <w:color w:val="FF0000"/>
          <w:sz w:val="22"/>
          <w:szCs w:val="22"/>
          <w:lang w:val="sk-SK"/>
        </w:rPr>
        <w:t xml:space="preserve">                                                                                                                     </w:t>
      </w:r>
      <w:r w:rsidR="006A56C7">
        <w:rPr>
          <w:rFonts w:asciiTheme="minorHAnsi" w:hAnsiTheme="minorHAnsi" w:cs="Calibri"/>
          <w:color w:val="FF0000"/>
          <w:sz w:val="22"/>
          <w:szCs w:val="22"/>
          <w:lang w:val="sk-SK"/>
        </w:rPr>
        <w:t xml:space="preserve">    </w:t>
      </w:r>
      <w:r w:rsidRPr="00343799">
        <w:rPr>
          <w:rFonts w:asciiTheme="minorHAnsi" w:hAnsiTheme="minorHAnsi" w:cs="Calibri"/>
          <w:color w:val="FF0000"/>
          <w:sz w:val="22"/>
          <w:szCs w:val="22"/>
          <w:lang w:val="sk-SK"/>
        </w:rPr>
        <w:t xml:space="preserve"> </w:t>
      </w:r>
      <w:r w:rsidR="008D1A4F">
        <w:rPr>
          <w:rFonts w:asciiTheme="minorHAnsi" w:hAnsiTheme="minorHAnsi" w:cs="Calibri"/>
          <w:color w:val="FF0000"/>
          <w:sz w:val="22"/>
          <w:szCs w:val="22"/>
          <w:lang w:val="sk-SK"/>
        </w:rPr>
        <w:t xml:space="preserve">     </w:t>
      </w:r>
      <w:r w:rsidR="008D1A4F" w:rsidRPr="008D1A4F">
        <w:rPr>
          <w:rFonts w:asciiTheme="minorHAnsi" w:hAnsiTheme="minorHAnsi" w:cs="Calibri"/>
          <w:sz w:val="22"/>
          <w:szCs w:val="22"/>
          <w:lang w:val="sk-SK"/>
        </w:rPr>
        <w:t xml:space="preserve">Mgr. Ján </w:t>
      </w:r>
      <w:proofErr w:type="spellStart"/>
      <w:r w:rsidR="008D1A4F" w:rsidRPr="008D1A4F">
        <w:rPr>
          <w:rFonts w:asciiTheme="minorHAnsi" w:hAnsiTheme="minorHAnsi" w:cs="Calibri"/>
          <w:sz w:val="22"/>
          <w:szCs w:val="22"/>
          <w:lang w:val="sk-SK"/>
        </w:rPr>
        <w:t>Machaj</w:t>
      </w:r>
      <w:proofErr w:type="spellEnd"/>
      <w:r w:rsidR="008D1A4F" w:rsidRPr="008D1A4F">
        <w:rPr>
          <w:rFonts w:asciiTheme="minorHAnsi" w:hAnsiTheme="minorHAnsi" w:cs="Calibri"/>
          <w:sz w:val="22"/>
          <w:szCs w:val="22"/>
          <w:lang w:val="sk-SK"/>
        </w:rPr>
        <w:t xml:space="preserve"> PhD.</w:t>
      </w:r>
    </w:p>
    <w:p w14:paraId="7E2102F7" w14:textId="77777777" w:rsidR="008637EE" w:rsidRPr="00366345" w:rsidRDefault="008637EE" w:rsidP="008637EE">
      <w:pPr>
        <w:pStyle w:val="Styl"/>
        <w:spacing w:line="276" w:lineRule="auto"/>
        <w:jc w:val="both"/>
        <w:rPr>
          <w:rFonts w:asciiTheme="minorHAnsi" w:hAnsiTheme="minorHAnsi" w:cs="Calibri"/>
          <w:sz w:val="22"/>
          <w:szCs w:val="22"/>
          <w:lang w:val="sk-SK"/>
        </w:rPr>
      </w:pPr>
    </w:p>
    <w:p w14:paraId="537BC041" w14:textId="77777777" w:rsidR="008637EE" w:rsidRPr="00366345" w:rsidRDefault="008637EE" w:rsidP="008637EE">
      <w:pPr>
        <w:pStyle w:val="Styl"/>
        <w:spacing w:line="276" w:lineRule="auto"/>
        <w:jc w:val="both"/>
        <w:rPr>
          <w:rFonts w:asciiTheme="minorHAnsi" w:hAnsiTheme="minorHAnsi" w:cs="Calibri"/>
          <w:sz w:val="22"/>
          <w:szCs w:val="22"/>
          <w:lang w:val="sk-SK"/>
        </w:rPr>
      </w:pPr>
    </w:p>
    <w:p w14:paraId="4D8B67A3" w14:textId="77777777" w:rsidR="008637EE" w:rsidRPr="00366345" w:rsidRDefault="008637EE" w:rsidP="008637EE">
      <w:pPr>
        <w:pStyle w:val="Styl"/>
        <w:spacing w:line="276" w:lineRule="auto"/>
        <w:rPr>
          <w:rFonts w:asciiTheme="minorHAnsi" w:hAnsiTheme="minorHAnsi" w:cs="Calibri"/>
          <w:sz w:val="22"/>
          <w:szCs w:val="22"/>
          <w:lang w:val="sk-SK"/>
        </w:rPr>
      </w:pPr>
      <w:r w:rsidRPr="00366345">
        <w:rPr>
          <w:rFonts w:asciiTheme="minorHAnsi" w:hAnsiTheme="minorHAnsi" w:cs="Calibri"/>
          <w:sz w:val="22"/>
          <w:szCs w:val="22"/>
          <w:lang w:val="sk-SK"/>
        </w:rPr>
        <w:t>Súlad súťažných podkladov so zákonom o verejnom obstarávaní:</w:t>
      </w:r>
    </w:p>
    <w:p w14:paraId="7813B2E0" w14:textId="77777777" w:rsidR="008637EE" w:rsidRPr="00366345" w:rsidRDefault="008637EE" w:rsidP="008637EE">
      <w:pPr>
        <w:pStyle w:val="Styl"/>
        <w:spacing w:line="276" w:lineRule="auto"/>
        <w:ind w:left="5680" w:firstLine="284"/>
        <w:rPr>
          <w:rFonts w:asciiTheme="minorHAnsi" w:hAnsiTheme="minorHAnsi" w:cs="Calibri"/>
          <w:sz w:val="22"/>
          <w:szCs w:val="22"/>
          <w:lang w:val="sk-SK"/>
        </w:rPr>
      </w:pPr>
      <w:r w:rsidRPr="00366345">
        <w:rPr>
          <w:rFonts w:asciiTheme="minorHAnsi" w:hAnsiTheme="minorHAnsi" w:cs="Calibri"/>
          <w:sz w:val="22"/>
          <w:szCs w:val="22"/>
          <w:lang w:val="sk-SK"/>
        </w:rPr>
        <w:t>------------------------------------------</w:t>
      </w:r>
      <w:r w:rsidRPr="00366345">
        <w:rPr>
          <w:rFonts w:asciiTheme="minorHAnsi" w:hAnsiTheme="minorHAnsi" w:cs="Calibri"/>
          <w:sz w:val="22"/>
          <w:szCs w:val="22"/>
          <w:lang w:val="sk-SK"/>
        </w:rPr>
        <w:tab/>
      </w:r>
    </w:p>
    <w:p w14:paraId="26C23356" w14:textId="74C31307" w:rsidR="008637EE" w:rsidRPr="00366345" w:rsidRDefault="007B3069" w:rsidP="008637EE">
      <w:pPr>
        <w:pStyle w:val="Styl"/>
        <w:spacing w:line="276" w:lineRule="auto"/>
        <w:ind w:left="4553" w:firstLine="1411"/>
        <w:jc w:val="both"/>
        <w:rPr>
          <w:rFonts w:asciiTheme="minorHAnsi" w:hAnsiTheme="minorHAnsi" w:cs="Calibri"/>
          <w:sz w:val="22"/>
          <w:szCs w:val="22"/>
          <w:lang w:val="sk-SK"/>
        </w:rPr>
      </w:pPr>
      <w:r>
        <w:rPr>
          <w:rFonts w:asciiTheme="minorHAnsi" w:hAnsiTheme="minorHAnsi" w:cs="Calibri"/>
          <w:sz w:val="22"/>
          <w:szCs w:val="22"/>
          <w:lang w:val="sk-SK"/>
        </w:rPr>
        <w:t xml:space="preserve">       </w:t>
      </w:r>
      <w:r w:rsidR="00362CB9">
        <w:rPr>
          <w:rFonts w:asciiTheme="minorHAnsi" w:hAnsiTheme="minorHAnsi" w:cs="Calibri"/>
          <w:sz w:val="22"/>
          <w:szCs w:val="22"/>
          <w:lang w:val="sk-SK"/>
        </w:rPr>
        <w:t>Ing. Janka Kavčiaková</w:t>
      </w:r>
      <w:r w:rsidR="008637EE" w:rsidRPr="00366345">
        <w:rPr>
          <w:rFonts w:asciiTheme="minorHAnsi" w:hAnsiTheme="minorHAnsi" w:cs="Calibri"/>
          <w:sz w:val="22"/>
          <w:szCs w:val="22"/>
          <w:lang w:val="sk-SK"/>
        </w:rPr>
        <w:t xml:space="preserve">   </w:t>
      </w:r>
    </w:p>
    <w:p w14:paraId="03383CBE" w14:textId="77777777" w:rsidR="008637EE" w:rsidRPr="00366345" w:rsidRDefault="008637EE" w:rsidP="008637EE">
      <w:pPr>
        <w:pStyle w:val="Styl"/>
        <w:spacing w:line="276" w:lineRule="auto"/>
        <w:ind w:left="4553" w:firstLine="1411"/>
        <w:jc w:val="both"/>
        <w:rPr>
          <w:rFonts w:asciiTheme="minorHAnsi" w:hAnsiTheme="minorHAnsi" w:cs="Calibri"/>
          <w:sz w:val="22"/>
          <w:szCs w:val="22"/>
          <w:lang w:val="sk-SK"/>
        </w:rPr>
      </w:pPr>
    </w:p>
    <w:p w14:paraId="1F7EF7FA" w14:textId="77777777" w:rsidR="008637EE" w:rsidRPr="00366345" w:rsidRDefault="008637EE" w:rsidP="008637EE">
      <w:pPr>
        <w:pStyle w:val="Styl"/>
        <w:spacing w:line="276" w:lineRule="auto"/>
        <w:ind w:left="4553" w:firstLine="1411"/>
        <w:jc w:val="both"/>
        <w:rPr>
          <w:rFonts w:asciiTheme="minorHAnsi" w:hAnsiTheme="minorHAnsi" w:cs="Calibri"/>
          <w:sz w:val="22"/>
          <w:szCs w:val="22"/>
          <w:lang w:val="sk-SK"/>
        </w:rPr>
      </w:pPr>
    </w:p>
    <w:p w14:paraId="64FBF914" w14:textId="77777777" w:rsidR="008637EE" w:rsidRPr="00366345" w:rsidRDefault="008637EE" w:rsidP="008637EE">
      <w:pPr>
        <w:pStyle w:val="Styl"/>
        <w:spacing w:line="276" w:lineRule="auto"/>
        <w:ind w:left="4553" w:firstLine="1411"/>
        <w:jc w:val="both"/>
        <w:rPr>
          <w:rFonts w:asciiTheme="minorHAnsi" w:hAnsiTheme="minorHAnsi" w:cs="Calibri"/>
          <w:sz w:val="22"/>
          <w:szCs w:val="22"/>
          <w:lang w:val="sk-SK"/>
        </w:rPr>
      </w:pPr>
    </w:p>
    <w:p w14:paraId="318F5B25" w14:textId="77777777" w:rsidR="008637EE" w:rsidRPr="00366345" w:rsidRDefault="008637EE" w:rsidP="008637EE">
      <w:pPr>
        <w:pStyle w:val="Styl"/>
        <w:spacing w:line="276" w:lineRule="auto"/>
        <w:ind w:left="4553" w:firstLine="1411"/>
        <w:jc w:val="both"/>
        <w:rPr>
          <w:rFonts w:asciiTheme="minorHAnsi" w:hAnsiTheme="minorHAnsi" w:cs="Calibri"/>
          <w:sz w:val="22"/>
          <w:szCs w:val="22"/>
          <w:lang w:val="sk-SK"/>
        </w:rPr>
      </w:pPr>
    </w:p>
    <w:p w14:paraId="63A85CFA" w14:textId="77777777" w:rsidR="008637EE" w:rsidRPr="00366345" w:rsidRDefault="008637EE" w:rsidP="008637EE">
      <w:pPr>
        <w:pStyle w:val="Styl"/>
        <w:spacing w:line="276" w:lineRule="auto"/>
        <w:ind w:left="4553" w:firstLine="1411"/>
        <w:jc w:val="both"/>
        <w:rPr>
          <w:rFonts w:asciiTheme="minorHAnsi" w:hAnsiTheme="minorHAnsi" w:cs="Calibri"/>
          <w:sz w:val="22"/>
          <w:szCs w:val="22"/>
          <w:lang w:val="sk-SK"/>
        </w:rPr>
      </w:pPr>
    </w:p>
    <w:p w14:paraId="4D03C80C" w14:textId="5059868F" w:rsidR="008637EE" w:rsidRPr="00366345" w:rsidRDefault="008637EE" w:rsidP="008637EE">
      <w:pPr>
        <w:pStyle w:val="Styl"/>
        <w:spacing w:line="276" w:lineRule="auto"/>
        <w:rPr>
          <w:rFonts w:asciiTheme="minorHAnsi" w:hAnsiTheme="minorHAnsi" w:cs="Calibri"/>
          <w:sz w:val="22"/>
          <w:szCs w:val="22"/>
          <w:lang w:val="sk-SK"/>
        </w:rPr>
      </w:pPr>
      <w:r w:rsidRPr="00366345">
        <w:rPr>
          <w:rFonts w:asciiTheme="minorHAnsi" w:hAnsiTheme="minorHAnsi" w:cs="Calibri"/>
          <w:sz w:val="22"/>
          <w:szCs w:val="22"/>
          <w:lang w:val="sk-SK"/>
        </w:rPr>
        <w:t>V</w:t>
      </w:r>
      <w:r w:rsidR="006A56C7">
        <w:rPr>
          <w:rFonts w:asciiTheme="minorHAnsi" w:hAnsiTheme="minorHAnsi" w:cs="Calibri"/>
          <w:sz w:val="22"/>
          <w:szCs w:val="22"/>
          <w:lang w:val="sk-SK"/>
        </w:rPr>
        <w:t> </w:t>
      </w:r>
      <w:r w:rsidRPr="00366345">
        <w:rPr>
          <w:rFonts w:asciiTheme="minorHAnsi" w:hAnsiTheme="minorHAnsi" w:cs="Calibri"/>
          <w:sz w:val="22"/>
          <w:szCs w:val="22"/>
          <w:lang w:val="sk-SK"/>
        </w:rPr>
        <w:t>Bratislave</w:t>
      </w:r>
      <w:r w:rsidR="006A56C7">
        <w:rPr>
          <w:rFonts w:asciiTheme="minorHAnsi" w:hAnsiTheme="minorHAnsi" w:cs="Calibri"/>
          <w:sz w:val="22"/>
          <w:szCs w:val="22"/>
          <w:lang w:val="sk-SK"/>
        </w:rPr>
        <w:t xml:space="preserve">  . 1. 2022</w:t>
      </w:r>
      <w:r w:rsidRPr="00366345">
        <w:rPr>
          <w:rFonts w:asciiTheme="minorHAnsi" w:hAnsiTheme="minorHAnsi" w:cs="Calibri"/>
          <w:sz w:val="22"/>
          <w:szCs w:val="22"/>
        </w:rPr>
        <w:br w:type="page"/>
      </w:r>
    </w:p>
    <w:p w14:paraId="251E5D69" w14:textId="77777777" w:rsidR="008637EE" w:rsidRPr="00366345" w:rsidRDefault="008637EE" w:rsidP="008637EE">
      <w:pPr>
        <w:ind w:right="-79"/>
        <w:rPr>
          <w:rFonts w:asciiTheme="minorHAnsi" w:hAnsiTheme="minorHAnsi" w:cs="Calibri"/>
          <w:sz w:val="22"/>
          <w:szCs w:val="22"/>
        </w:rPr>
      </w:pPr>
    </w:p>
    <w:p w14:paraId="18F251F3" w14:textId="77777777" w:rsidR="008637EE" w:rsidRPr="00366345" w:rsidRDefault="008637EE" w:rsidP="008637EE">
      <w:pPr>
        <w:ind w:right="-79"/>
        <w:rPr>
          <w:rFonts w:asciiTheme="minorHAnsi" w:hAnsiTheme="minorHAnsi" w:cs="Calibri"/>
          <w:sz w:val="22"/>
          <w:szCs w:val="22"/>
        </w:rPr>
      </w:pPr>
    </w:p>
    <w:p w14:paraId="233E91B9" w14:textId="77777777" w:rsidR="008637EE" w:rsidRPr="00366345" w:rsidRDefault="008637EE" w:rsidP="008637EE">
      <w:pPr>
        <w:pStyle w:val="Default"/>
        <w:jc w:val="center"/>
        <w:rPr>
          <w:rFonts w:asciiTheme="minorHAnsi" w:hAnsiTheme="minorHAnsi" w:cs="Calibri"/>
          <w:b/>
          <w:bCs/>
          <w:color w:val="auto"/>
          <w:sz w:val="22"/>
          <w:szCs w:val="22"/>
        </w:rPr>
      </w:pPr>
      <w:r w:rsidRPr="00366345">
        <w:rPr>
          <w:rFonts w:asciiTheme="minorHAnsi" w:hAnsiTheme="minorHAnsi" w:cs="Calibri"/>
          <w:b/>
          <w:bCs/>
          <w:color w:val="auto"/>
          <w:sz w:val="22"/>
          <w:szCs w:val="22"/>
        </w:rPr>
        <w:t>OBSAH SÚŤAŽNÝCH PODKLADOV</w:t>
      </w:r>
    </w:p>
    <w:p w14:paraId="326933C2" w14:textId="77777777" w:rsidR="008637EE" w:rsidRPr="00366345" w:rsidRDefault="008637EE" w:rsidP="008637EE">
      <w:pPr>
        <w:pStyle w:val="Default"/>
        <w:pageBreakBefore/>
        <w:jc w:val="both"/>
        <w:rPr>
          <w:rFonts w:asciiTheme="minorHAnsi" w:hAnsiTheme="minorHAnsi" w:cs="Calibri"/>
          <w:color w:val="auto"/>
          <w:sz w:val="22"/>
          <w:szCs w:val="22"/>
        </w:rPr>
      </w:pPr>
      <w:r w:rsidRPr="00366345">
        <w:rPr>
          <w:rFonts w:asciiTheme="minorHAnsi" w:hAnsiTheme="minorHAnsi" w:cs="Calibri"/>
          <w:color w:val="auto"/>
          <w:sz w:val="22"/>
          <w:szCs w:val="22"/>
        </w:rPr>
        <w:lastRenderedPageBreak/>
        <w:t xml:space="preserve">Obsah </w:t>
      </w:r>
    </w:p>
    <w:p w14:paraId="08F3733F" w14:textId="77777777" w:rsidR="007B3069" w:rsidRDefault="007B3069" w:rsidP="008637EE">
      <w:pPr>
        <w:pStyle w:val="Default"/>
        <w:jc w:val="both"/>
        <w:rPr>
          <w:rFonts w:asciiTheme="minorHAnsi" w:hAnsiTheme="minorHAnsi" w:cs="Calibri"/>
          <w:b/>
          <w:bCs/>
          <w:color w:val="auto"/>
          <w:sz w:val="22"/>
          <w:szCs w:val="22"/>
        </w:rPr>
      </w:pPr>
    </w:p>
    <w:p w14:paraId="7E98DC39" w14:textId="77777777" w:rsidR="008637EE" w:rsidRPr="00366345" w:rsidRDefault="008637EE" w:rsidP="008637EE">
      <w:pPr>
        <w:pStyle w:val="Default"/>
        <w:jc w:val="both"/>
        <w:rPr>
          <w:rFonts w:asciiTheme="minorHAnsi" w:hAnsiTheme="minorHAnsi" w:cs="Calibri"/>
          <w:b/>
          <w:bCs/>
          <w:color w:val="auto"/>
          <w:sz w:val="22"/>
          <w:szCs w:val="22"/>
        </w:rPr>
      </w:pPr>
      <w:r w:rsidRPr="00366345">
        <w:rPr>
          <w:rFonts w:asciiTheme="minorHAnsi" w:hAnsiTheme="minorHAnsi" w:cs="Calibri"/>
          <w:b/>
          <w:bCs/>
          <w:color w:val="auto"/>
          <w:sz w:val="22"/>
          <w:szCs w:val="22"/>
        </w:rPr>
        <w:t xml:space="preserve"> Časť I. všeobecné informácie </w:t>
      </w:r>
    </w:p>
    <w:p w14:paraId="49457A95"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1. Identifikácia verejného obstarávateľa </w:t>
      </w:r>
    </w:p>
    <w:p w14:paraId="097C73FC" w14:textId="77777777" w:rsidR="008637EE" w:rsidRPr="00366345" w:rsidRDefault="008637EE" w:rsidP="008637EE">
      <w:pPr>
        <w:pStyle w:val="Default"/>
        <w:rPr>
          <w:rFonts w:asciiTheme="minorHAnsi" w:hAnsiTheme="minorHAnsi" w:cs="Calibri"/>
          <w:color w:val="auto"/>
          <w:sz w:val="22"/>
          <w:szCs w:val="22"/>
        </w:rPr>
      </w:pPr>
      <w:r w:rsidRPr="00366345">
        <w:rPr>
          <w:rFonts w:asciiTheme="minorHAnsi" w:hAnsiTheme="minorHAnsi" w:cs="Calibri"/>
          <w:color w:val="auto"/>
          <w:sz w:val="22"/>
          <w:szCs w:val="22"/>
        </w:rPr>
        <w:t xml:space="preserve">2. Úvodné ustanovenia a základné informácie o dynamickom nákupnom systéme </w:t>
      </w:r>
    </w:p>
    <w:p w14:paraId="067A3376"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3. Povaha nákupov v DNS /Opis a rozsah predmetu zákazky </w:t>
      </w:r>
    </w:p>
    <w:p w14:paraId="1914F017"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3.1. Všeobecné informácie </w:t>
      </w:r>
    </w:p>
    <w:p w14:paraId="534B5B00" w14:textId="77777777" w:rsidR="008637EE" w:rsidRPr="00366345" w:rsidRDefault="008637EE" w:rsidP="008637EE">
      <w:pPr>
        <w:pStyle w:val="Default"/>
        <w:rPr>
          <w:rFonts w:asciiTheme="minorHAnsi" w:hAnsiTheme="minorHAnsi" w:cs="Calibri"/>
          <w:color w:val="auto"/>
          <w:sz w:val="22"/>
          <w:szCs w:val="22"/>
        </w:rPr>
      </w:pPr>
      <w:r w:rsidRPr="00366345">
        <w:rPr>
          <w:rFonts w:asciiTheme="minorHAnsi" w:hAnsiTheme="minorHAnsi" w:cs="Calibri"/>
          <w:color w:val="auto"/>
          <w:sz w:val="22"/>
          <w:szCs w:val="22"/>
        </w:rPr>
        <w:t xml:space="preserve">3.2. Rozsah verejného obstarávania vymedzený spoločným slovníkom  obstarávania (CPV) </w:t>
      </w:r>
    </w:p>
    <w:p w14:paraId="0CEEF521"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3.3. Kategórie DNS </w:t>
      </w:r>
    </w:p>
    <w:p w14:paraId="463EBC91"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3.4. Výzvy na predkladanie ponúk v rámci zriadeného DNS </w:t>
      </w:r>
    </w:p>
    <w:p w14:paraId="6FD4EEC0"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3.5. Predpokladaná hodnota DNS </w:t>
      </w:r>
    </w:p>
    <w:p w14:paraId="56D8210D"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3.6. Trvanie DNS</w:t>
      </w:r>
    </w:p>
    <w:p w14:paraId="3C78DFBE"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4. Lehota na predkladanie žiadostí o účasť </w:t>
      </w:r>
    </w:p>
    <w:p w14:paraId="042C44B5"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5. Skrátenie lehoty na predkladanie ponúk v rámci jednotlivých výziev </w:t>
      </w:r>
    </w:p>
    <w:p w14:paraId="31548E93"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6. Komunikácia a vysvetľovanie </w:t>
      </w:r>
    </w:p>
    <w:p w14:paraId="13EE676F"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6.1. Všeobecné informácie k webovej aplikácii </w:t>
      </w:r>
    </w:p>
    <w:p w14:paraId="3C02D27C"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6.2. Pravidlá pre doručovanie</w:t>
      </w:r>
    </w:p>
    <w:p w14:paraId="5351AB9F"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6.3. Vysvetľovanie </w:t>
      </w:r>
    </w:p>
    <w:p w14:paraId="7F31E506" w14:textId="77777777" w:rsidR="007B3069" w:rsidRDefault="007B3069" w:rsidP="008637EE">
      <w:pPr>
        <w:pStyle w:val="Default"/>
        <w:jc w:val="both"/>
        <w:rPr>
          <w:rFonts w:asciiTheme="minorHAnsi" w:hAnsiTheme="minorHAnsi" w:cs="Calibri"/>
          <w:b/>
          <w:bCs/>
          <w:color w:val="auto"/>
          <w:sz w:val="22"/>
          <w:szCs w:val="22"/>
        </w:rPr>
      </w:pPr>
    </w:p>
    <w:p w14:paraId="382C1775" w14:textId="77777777" w:rsidR="008637EE" w:rsidRPr="00366345" w:rsidRDefault="008637EE" w:rsidP="008637EE">
      <w:pPr>
        <w:pStyle w:val="Default"/>
        <w:jc w:val="both"/>
        <w:rPr>
          <w:rFonts w:asciiTheme="minorHAnsi" w:hAnsiTheme="minorHAnsi" w:cs="Calibri"/>
          <w:b/>
          <w:bCs/>
          <w:color w:val="auto"/>
          <w:sz w:val="22"/>
          <w:szCs w:val="22"/>
        </w:rPr>
      </w:pPr>
      <w:r w:rsidRPr="00366345">
        <w:rPr>
          <w:rFonts w:asciiTheme="minorHAnsi" w:hAnsiTheme="minorHAnsi" w:cs="Calibri"/>
          <w:b/>
          <w:bCs/>
          <w:color w:val="auto"/>
          <w:sz w:val="22"/>
          <w:szCs w:val="22"/>
        </w:rPr>
        <w:t>Časť II. Príprava a predkladanie žiadosti o účasť</w:t>
      </w:r>
    </w:p>
    <w:p w14:paraId="0E8CBC26"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7. Predkladanie žiadosti o zaradenie do DNS</w:t>
      </w:r>
    </w:p>
    <w:p w14:paraId="481AACB6"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7.1. Spôsob a podmienky predkladania žiadosti o zaradenie do DNS</w:t>
      </w:r>
    </w:p>
    <w:p w14:paraId="426090B8"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7.2. Žiadosť o zaradenie do DNS (žiadosť o účasť)</w:t>
      </w:r>
    </w:p>
    <w:p w14:paraId="0D9CAB14"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7.3. Vyhodnotenie doručených žiadostí o zaradenie </w:t>
      </w:r>
    </w:p>
    <w:p w14:paraId="4E5BD5A3"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7.4. Náklady na žiadosť o účasť </w:t>
      </w:r>
    </w:p>
    <w:p w14:paraId="341FB0F9"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7.5. Oprávnenosť záujemcu </w:t>
      </w:r>
    </w:p>
    <w:p w14:paraId="3ED5035E"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8. Preukázanie splnenia podmienok účasti pre zaradenie do DNS</w:t>
      </w:r>
    </w:p>
    <w:p w14:paraId="0CEF0EDC"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9. Jednotný európsky dokument</w:t>
      </w:r>
    </w:p>
    <w:p w14:paraId="4A19BC01"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10. Vyhodnotenie žiadosti o účasť </w:t>
      </w:r>
    </w:p>
    <w:p w14:paraId="584E4109"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11. Zriadenie DNS</w:t>
      </w:r>
    </w:p>
    <w:p w14:paraId="4D21EBD5" w14:textId="77777777" w:rsidR="007B3069" w:rsidRDefault="007B3069" w:rsidP="008637EE">
      <w:pPr>
        <w:pStyle w:val="Default"/>
        <w:jc w:val="both"/>
        <w:rPr>
          <w:rFonts w:asciiTheme="minorHAnsi" w:hAnsiTheme="minorHAnsi" w:cs="Calibri"/>
          <w:b/>
          <w:bCs/>
          <w:color w:val="auto"/>
          <w:sz w:val="22"/>
          <w:szCs w:val="22"/>
        </w:rPr>
      </w:pPr>
    </w:p>
    <w:p w14:paraId="296123FF" w14:textId="77777777" w:rsidR="008637EE" w:rsidRPr="00366345" w:rsidRDefault="008637EE" w:rsidP="008637EE">
      <w:pPr>
        <w:pStyle w:val="Default"/>
        <w:jc w:val="both"/>
        <w:rPr>
          <w:rFonts w:asciiTheme="minorHAnsi" w:hAnsiTheme="minorHAnsi" w:cs="Calibri"/>
          <w:b/>
          <w:bCs/>
          <w:color w:val="auto"/>
          <w:sz w:val="22"/>
          <w:szCs w:val="22"/>
        </w:rPr>
      </w:pPr>
      <w:r w:rsidRPr="00366345">
        <w:rPr>
          <w:rFonts w:asciiTheme="minorHAnsi" w:hAnsiTheme="minorHAnsi" w:cs="Calibri"/>
          <w:b/>
          <w:bCs/>
          <w:color w:val="auto"/>
          <w:sz w:val="22"/>
          <w:szCs w:val="22"/>
        </w:rPr>
        <w:t>Časť III. Príprava, predkladanie a vyhodnocovanie ponúk pre konkrétne zákazky</w:t>
      </w:r>
    </w:p>
    <w:p w14:paraId="0EAEAA68"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12. Vyhodnotenie a jazyk ponuky pri konkrétnej zákazke </w:t>
      </w:r>
    </w:p>
    <w:p w14:paraId="5DCC172B"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13. Spôsob predloženia ponuky</w:t>
      </w:r>
    </w:p>
    <w:p w14:paraId="79A1C015"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14. Mena a lehota dodania predmetu zákazky </w:t>
      </w:r>
    </w:p>
    <w:p w14:paraId="4D52E24F"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15. Doplnenie, zmena a odvolanie ponuky</w:t>
      </w:r>
    </w:p>
    <w:p w14:paraId="7FC0D420"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16. Kritériá na hodnotenie ponúk </w:t>
      </w:r>
    </w:p>
    <w:p w14:paraId="2396D141"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17. Otváranie ponúk</w:t>
      </w:r>
    </w:p>
    <w:p w14:paraId="6BE66761"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18. Vyhodnotenie ponúk </w:t>
      </w:r>
    </w:p>
    <w:p w14:paraId="0118D9FF"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19. Uzavretie zmluvy</w:t>
      </w:r>
    </w:p>
    <w:p w14:paraId="316FB287"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20. Záverečné ustanovenia </w:t>
      </w:r>
    </w:p>
    <w:p w14:paraId="2520A2F0" w14:textId="77777777" w:rsidR="008637EE" w:rsidRPr="00366345" w:rsidRDefault="008637EE" w:rsidP="008637EE">
      <w:pPr>
        <w:pStyle w:val="Defaul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21. Prílohy </w:t>
      </w:r>
    </w:p>
    <w:p w14:paraId="70179183" w14:textId="77777777" w:rsidR="008637EE" w:rsidRPr="00366345" w:rsidRDefault="008637EE" w:rsidP="008637EE">
      <w:pPr>
        <w:pStyle w:val="Default"/>
        <w:jc w:val="center"/>
        <w:rPr>
          <w:rFonts w:asciiTheme="minorHAnsi" w:hAnsiTheme="minorHAnsi" w:cs="Calibri"/>
          <w:b/>
          <w:bCs/>
          <w:color w:val="auto"/>
          <w:sz w:val="22"/>
          <w:szCs w:val="22"/>
        </w:rPr>
      </w:pPr>
    </w:p>
    <w:p w14:paraId="53363940" w14:textId="77777777" w:rsidR="008637EE" w:rsidRPr="00366345" w:rsidRDefault="008637EE" w:rsidP="008637EE">
      <w:pPr>
        <w:pStyle w:val="Default"/>
        <w:rPr>
          <w:rFonts w:asciiTheme="minorHAnsi" w:hAnsiTheme="minorHAnsi" w:cs="Calibri"/>
          <w:color w:val="auto"/>
          <w:sz w:val="22"/>
          <w:szCs w:val="22"/>
        </w:rPr>
      </w:pPr>
    </w:p>
    <w:p w14:paraId="623F28A3" w14:textId="77777777" w:rsidR="008637EE" w:rsidRPr="00366345" w:rsidRDefault="008637EE" w:rsidP="008637EE">
      <w:pPr>
        <w:pStyle w:val="Default"/>
        <w:rPr>
          <w:rFonts w:asciiTheme="minorHAnsi" w:hAnsiTheme="minorHAnsi" w:cs="Calibri"/>
          <w:color w:val="auto"/>
          <w:sz w:val="22"/>
          <w:szCs w:val="22"/>
        </w:rPr>
      </w:pPr>
    </w:p>
    <w:p w14:paraId="2C06CDA2" w14:textId="77777777" w:rsidR="008637EE" w:rsidRPr="00366345" w:rsidRDefault="008637EE" w:rsidP="008637EE">
      <w:pPr>
        <w:pStyle w:val="Default"/>
        <w:rPr>
          <w:rFonts w:asciiTheme="minorHAnsi" w:hAnsiTheme="minorHAnsi" w:cs="Calibri"/>
          <w:color w:val="auto"/>
          <w:sz w:val="22"/>
          <w:szCs w:val="22"/>
        </w:rPr>
      </w:pPr>
    </w:p>
    <w:p w14:paraId="1C0B8038" w14:textId="77777777" w:rsidR="008637EE" w:rsidRPr="00366345" w:rsidRDefault="008637EE" w:rsidP="008637EE">
      <w:pPr>
        <w:pStyle w:val="Default"/>
        <w:rPr>
          <w:rFonts w:asciiTheme="minorHAnsi" w:hAnsiTheme="minorHAnsi" w:cs="Calibri"/>
          <w:color w:val="auto"/>
          <w:sz w:val="22"/>
          <w:szCs w:val="22"/>
        </w:rPr>
      </w:pPr>
    </w:p>
    <w:p w14:paraId="004298F3" w14:textId="77777777" w:rsidR="008637EE" w:rsidRPr="00366345" w:rsidRDefault="008637EE" w:rsidP="008637EE">
      <w:pPr>
        <w:pStyle w:val="Default"/>
        <w:rPr>
          <w:rFonts w:asciiTheme="minorHAnsi" w:hAnsiTheme="minorHAnsi" w:cs="Calibri"/>
          <w:color w:val="auto"/>
          <w:sz w:val="22"/>
          <w:szCs w:val="22"/>
        </w:rPr>
      </w:pPr>
    </w:p>
    <w:p w14:paraId="15F24306" w14:textId="77777777" w:rsidR="008637EE" w:rsidRPr="00366345" w:rsidRDefault="008637EE" w:rsidP="008637EE">
      <w:pPr>
        <w:pStyle w:val="Default"/>
        <w:rPr>
          <w:rFonts w:asciiTheme="minorHAnsi" w:hAnsiTheme="minorHAnsi" w:cs="Calibri"/>
          <w:color w:val="auto"/>
          <w:sz w:val="22"/>
          <w:szCs w:val="22"/>
        </w:rPr>
      </w:pPr>
    </w:p>
    <w:p w14:paraId="0A01FF1F" w14:textId="77777777" w:rsidR="0073112E" w:rsidRPr="00366345" w:rsidRDefault="0073112E" w:rsidP="0073112E">
      <w:pPr>
        <w:spacing w:line="240" w:lineRule="atLeast"/>
        <w:rPr>
          <w:rFonts w:asciiTheme="minorHAnsi" w:hAnsiTheme="minorHAnsi" w:cs="Calibri"/>
          <w:sz w:val="22"/>
          <w:szCs w:val="22"/>
        </w:rPr>
      </w:pPr>
    </w:p>
    <w:p w14:paraId="09A5041D" w14:textId="77777777" w:rsidR="0073112E" w:rsidRPr="00366345" w:rsidRDefault="0073112E" w:rsidP="0073112E">
      <w:pPr>
        <w:spacing w:line="240" w:lineRule="atLeast"/>
        <w:rPr>
          <w:rFonts w:asciiTheme="minorHAnsi" w:hAnsiTheme="minorHAnsi" w:cs="Calibri"/>
          <w:sz w:val="22"/>
          <w:szCs w:val="22"/>
        </w:rPr>
      </w:pPr>
    </w:p>
    <w:p w14:paraId="1A9B8CE2" w14:textId="77777777" w:rsidR="007678E1" w:rsidRPr="00366345" w:rsidRDefault="007678E1" w:rsidP="007678E1">
      <w:pPr>
        <w:pStyle w:val="Default"/>
        <w:rPr>
          <w:rFonts w:asciiTheme="minorHAnsi" w:hAnsiTheme="minorHAnsi" w:cs="Calibri"/>
          <w:sz w:val="22"/>
          <w:szCs w:val="22"/>
        </w:rPr>
      </w:pPr>
    </w:p>
    <w:p w14:paraId="5C78768C" w14:textId="77777777" w:rsidR="007678E1" w:rsidRPr="00366345" w:rsidRDefault="007678E1" w:rsidP="007678E1">
      <w:pPr>
        <w:pStyle w:val="Default"/>
        <w:rPr>
          <w:rFonts w:asciiTheme="minorHAnsi" w:hAnsiTheme="minorHAnsi" w:cs="Calibri"/>
          <w:sz w:val="22"/>
          <w:szCs w:val="22"/>
        </w:rPr>
      </w:pPr>
    </w:p>
    <w:p w14:paraId="1468D0F4" w14:textId="77777777" w:rsidR="007678E1" w:rsidRPr="00366345" w:rsidRDefault="007678E1" w:rsidP="007678E1">
      <w:pPr>
        <w:pStyle w:val="Default"/>
        <w:rPr>
          <w:rFonts w:asciiTheme="minorHAnsi" w:hAnsiTheme="minorHAnsi" w:cs="Calibri"/>
          <w:sz w:val="22"/>
          <w:szCs w:val="22"/>
        </w:rPr>
      </w:pPr>
    </w:p>
    <w:p w14:paraId="1424E281" w14:textId="77777777" w:rsidR="007678E1" w:rsidRPr="00366345" w:rsidRDefault="007678E1" w:rsidP="007678E1">
      <w:pPr>
        <w:pStyle w:val="Default"/>
        <w:rPr>
          <w:rFonts w:asciiTheme="minorHAnsi" w:hAnsiTheme="minorHAnsi" w:cs="Calibri"/>
          <w:sz w:val="22"/>
          <w:szCs w:val="22"/>
        </w:rPr>
      </w:pPr>
    </w:p>
    <w:p w14:paraId="66123BBD" w14:textId="77777777" w:rsidR="007678E1" w:rsidRPr="00366345" w:rsidRDefault="006328E4" w:rsidP="007678E1">
      <w:pPr>
        <w:pStyle w:val="Default"/>
        <w:rPr>
          <w:rFonts w:asciiTheme="minorHAnsi" w:hAnsiTheme="minorHAnsi" w:cs="Calibri"/>
          <w:sz w:val="22"/>
          <w:szCs w:val="22"/>
        </w:rPr>
      </w:pPr>
      <w:r w:rsidRPr="00366345">
        <w:rPr>
          <w:rFonts w:asciiTheme="minorHAnsi" w:hAnsiTheme="minorHAnsi" w:cs="Calibri"/>
          <w:sz w:val="22"/>
          <w:szCs w:val="22"/>
        </w:rPr>
        <w:t xml:space="preserve"> </w:t>
      </w:r>
    </w:p>
    <w:p w14:paraId="648AA96F" w14:textId="77777777" w:rsidR="00EC324A" w:rsidRPr="00366345" w:rsidRDefault="00EC324A" w:rsidP="00EC324A">
      <w:pPr>
        <w:rPr>
          <w:rFonts w:asciiTheme="minorHAnsi" w:hAnsiTheme="minorHAnsi" w:cs="Calibri"/>
          <w:sz w:val="22"/>
          <w:szCs w:val="22"/>
        </w:rPr>
      </w:pPr>
    </w:p>
    <w:p w14:paraId="3692F71E" w14:textId="77777777" w:rsidR="00212A6F" w:rsidRPr="00366345" w:rsidRDefault="00212A6F" w:rsidP="00AA2FCA">
      <w:pPr>
        <w:pStyle w:val="Odsekzoznamu"/>
        <w:numPr>
          <w:ilvl w:val="0"/>
          <w:numId w:val="1"/>
        </w:numPr>
        <w:ind w:left="0"/>
        <w:rPr>
          <w:rStyle w:val="Zhlavie4"/>
          <w:rFonts w:asciiTheme="minorHAnsi" w:hAnsiTheme="minorHAnsi" w:cs="Calibri"/>
          <w:caps/>
          <w:color w:val="auto"/>
          <w:sz w:val="22"/>
          <w:szCs w:val="22"/>
        </w:rPr>
      </w:pPr>
      <w:r w:rsidRPr="00366345">
        <w:rPr>
          <w:rStyle w:val="Zhlavie4"/>
          <w:rFonts w:asciiTheme="minorHAnsi" w:hAnsiTheme="minorHAnsi" w:cs="Calibri"/>
          <w:caps/>
          <w:sz w:val="22"/>
          <w:szCs w:val="22"/>
        </w:rPr>
        <w:t>Identifikácia verejného obstarávateľa</w:t>
      </w:r>
    </w:p>
    <w:p w14:paraId="3F1F140A" w14:textId="6CEF9DC4" w:rsidR="00AA2FCA" w:rsidRPr="00366345" w:rsidRDefault="0017711D" w:rsidP="0090389B">
      <w:pPr>
        <w:widowControl/>
        <w:tabs>
          <w:tab w:val="left" w:pos="4395"/>
        </w:tabs>
        <w:ind w:left="709"/>
        <w:rPr>
          <w:rStyle w:val="Zhlavie4"/>
          <w:rFonts w:asciiTheme="minorHAnsi" w:hAnsiTheme="minorHAnsi" w:cs="Calibri"/>
          <w:b w:val="0"/>
          <w:bCs/>
          <w:sz w:val="22"/>
          <w:szCs w:val="22"/>
        </w:rPr>
      </w:pPr>
      <w:bookmarkStart w:id="1" w:name="_Hlk92103569"/>
      <w:r w:rsidRPr="00366345">
        <w:rPr>
          <w:rStyle w:val="Zhlavie4"/>
          <w:rFonts w:asciiTheme="minorHAnsi" w:hAnsiTheme="minorHAnsi" w:cs="Calibri"/>
          <w:b w:val="0"/>
          <w:bCs/>
          <w:sz w:val="22"/>
          <w:szCs w:val="22"/>
        </w:rPr>
        <w:t>Názov:</w:t>
      </w:r>
      <w:r w:rsidR="00390963">
        <w:rPr>
          <w:rStyle w:val="Zhlavie4"/>
          <w:rFonts w:asciiTheme="minorHAnsi" w:hAnsiTheme="minorHAnsi" w:cs="Calibri"/>
          <w:b w:val="0"/>
          <w:bCs/>
          <w:sz w:val="22"/>
          <w:szCs w:val="22"/>
        </w:rPr>
        <w:t xml:space="preserve">                                                            </w:t>
      </w:r>
      <w:r w:rsidR="0090389B" w:rsidRPr="0090389B">
        <w:rPr>
          <w:rStyle w:val="Zhlavie4"/>
          <w:rFonts w:ascii="Calibri" w:hAnsi="Calibri" w:cs="Calibri"/>
          <w:b w:val="0"/>
          <w:bCs/>
          <w:sz w:val="22"/>
          <w:szCs w:val="22"/>
        </w:rPr>
        <w:t>Nezisková organizácia EDULAB</w:t>
      </w:r>
      <w:r w:rsidR="00A13325" w:rsidRPr="00366345">
        <w:rPr>
          <w:rFonts w:asciiTheme="minorHAnsi" w:hAnsiTheme="minorHAnsi" w:cs="Calibri"/>
          <w:sz w:val="22"/>
          <w:szCs w:val="22"/>
        </w:rPr>
        <w:br/>
      </w:r>
      <w:r w:rsidR="00A13325" w:rsidRPr="00BD6AAB">
        <w:rPr>
          <w:rFonts w:asciiTheme="minorHAnsi" w:hAnsiTheme="minorHAnsi" w:cs="Calibri"/>
          <w:sz w:val="22"/>
          <w:szCs w:val="22"/>
        </w:rPr>
        <w:t>Sídlo</w:t>
      </w:r>
      <w:r w:rsidR="0090389B">
        <w:rPr>
          <w:rFonts w:asciiTheme="minorHAnsi" w:hAnsiTheme="minorHAnsi" w:cs="Calibri"/>
          <w:color w:val="auto"/>
          <w:sz w:val="22"/>
          <w:szCs w:val="22"/>
        </w:rPr>
        <w:t>:</w:t>
      </w:r>
      <w:r w:rsidR="00390963">
        <w:rPr>
          <w:rFonts w:asciiTheme="minorHAnsi" w:hAnsiTheme="minorHAnsi" w:cs="Calibri"/>
          <w:color w:val="auto"/>
          <w:sz w:val="22"/>
          <w:szCs w:val="22"/>
        </w:rPr>
        <w:t xml:space="preserve">                                                              </w:t>
      </w:r>
      <w:r w:rsidR="0090389B" w:rsidRPr="0090389B">
        <w:rPr>
          <w:rFonts w:ascii="Calibri" w:hAnsi="Calibri" w:cs="Calibri"/>
          <w:color w:val="auto"/>
          <w:sz w:val="22"/>
          <w:szCs w:val="22"/>
        </w:rPr>
        <w:t>Rigeleho 7300/1</w:t>
      </w:r>
      <w:r w:rsidR="00A13325" w:rsidRPr="00BD6AAB">
        <w:rPr>
          <w:rFonts w:asciiTheme="minorHAnsi" w:hAnsiTheme="minorHAnsi" w:cs="Calibri"/>
          <w:sz w:val="22"/>
          <w:szCs w:val="22"/>
        </w:rPr>
        <w:br/>
      </w:r>
      <w:r w:rsidR="00390963">
        <w:rPr>
          <w:rStyle w:val="Zhlavie4"/>
          <w:rFonts w:asciiTheme="minorHAnsi" w:hAnsiTheme="minorHAnsi" w:cs="Calibri"/>
          <w:b w:val="0"/>
          <w:bCs/>
          <w:sz w:val="22"/>
          <w:szCs w:val="22"/>
        </w:rPr>
        <w:t xml:space="preserve">                                                                        </w:t>
      </w:r>
      <w:r w:rsidR="0090389B" w:rsidRPr="0090389B">
        <w:rPr>
          <w:rStyle w:val="Zhlavie4"/>
          <w:rFonts w:ascii="Calibri" w:hAnsi="Calibri" w:cs="Calibri"/>
          <w:b w:val="0"/>
          <w:bCs/>
          <w:sz w:val="22"/>
          <w:szCs w:val="22"/>
        </w:rPr>
        <w:t>81102 Bratislava - mestská časť Staré Mesto</w:t>
      </w:r>
      <w:r w:rsidR="00AA2FCA" w:rsidRPr="00BD6AAB">
        <w:rPr>
          <w:rStyle w:val="Zhlavie4"/>
          <w:rFonts w:asciiTheme="minorHAnsi" w:hAnsiTheme="minorHAnsi" w:cs="Calibri"/>
          <w:b w:val="0"/>
          <w:bCs/>
          <w:sz w:val="22"/>
          <w:szCs w:val="22"/>
        </w:rPr>
        <w:tab/>
      </w:r>
      <w:r w:rsidR="00A13325" w:rsidRPr="00366345">
        <w:rPr>
          <w:rStyle w:val="Zhlavie4"/>
          <w:rFonts w:asciiTheme="minorHAnsi" w:hAnsiTheme="minorHAnsi" w:cs="Calibri"/>
          <w:b w:val="0"/>
          <w:bCs/>
          <w:sz w:val="22"/>
          <w:szCs w:val="22"/>
        </w:rPr>
        <w:t xml:space="preserve"> </w:t>
      </w:r>
    </w:p>
    <w:p w14:paraId="26508AD1" w14:textId="77777777" w:rsidR="00AA2FCA" w:rsidRPr="00366345" w:rsidRDefault="00AA2FCA" w:rsidP="00AA2FCA">
      <w:pPr>
        <w:widowControl/>
        <w:ind w:left="709"/>
        <w:rPr>
          <w:rStyle w:val="Zhlavie4"/>
          <w:rFonts w:asciiTheme="minorHAnsi" w:hAnsiTheme="minorHAnsi" w:cs="Calibri"/>
          <w:b w:val="0"/>
          <w:bCs/>
          <w:sz w:val="22"/>
          <w:szCs w:val="22"/>
        </w:rPr>
      </w:pPr>
      <w:r w:rsidRPr="00366345">
        <w:rPr>
          <w:rStyle w:val="Zhlavie4"/>
          <w:rFonts w:asciiTheme="minorHAnsi" w:hAnsiTheme="minorHAnsi" w:cs="Calibri"/>
          <w:b w:val="0"/>
          <w:bCs/>
          <w:sz w:val="22"/>
          <w:szCs w:val="22"/>
        </w:rPr>
        <w:t>Štát:</w:t>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t>Slovenská republika</w:t>
      </w:r>
    </w:p>
    <w:p w14:paraId="7AEA3CD4" w14:textId="3E39A6D1" w:rsidR="00AA2FCA" w:rsidRPr="00366345" w:rsidRDefault="00AA2FCA" w:rsidP="00AA2FCA">
      <w:pPr>
        <w:widowControl/>
        <w:ind w:left="709"/>
        <w:rPr>
          <w:rStyle w:val="Zhlavie4"/>
          <w:rFonts w:asciiTheme="minorHAnsi" w:hAnsiTheme="minorHAnsi" w:cs="Calibri"/>
          <w:b w:val="0"/>
          <w:sz w:val="22"/>
          <w:szCs w:val="22"/>
        </w:rPr>
      </w:pPr>
      <w:r w:rsidRPr="00366345">
        <w:rPr>
          <w:rStyle w:val="Zhlavie4"/>
          <w:rFonts w:asciiTheme="minorHAnsi" w:hAnsiTheme="minorHAnsi" w:cs="Calibri"/>
          <w:b w:val="0"/>
          <w:bCs/>
          <w:sz w:val="22"/>
          <w:szCs w:val="22"/>
        </w:rPr>
        <w:t>IČO:</w:t>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0090389B" w:rsidRPr="0090389B">
        <w:rPr>
          <w:rStyle w:val="Zhlavie4"/>
          <w:rFonts w:ascii="Calibri" w:hAnsi="Calibri" w:cs="Calibri"/>
          <w:b w:val="0"/>
          <w:sz w:val="22"/>
          <w:szCs w:val="22"/>
        </w:rPr>
        <w:t>45738424</w:t>
      </w:r>
    </w:p>
    <w:p w14:paraId="072C871B" w14:textId="528FD3E5" w:rsidR="00FF7578" w:rsidRPr="00366345" w:rsidRDefault="00FF7578" w:rsidP="00AA2FCA">
      <w:pPr>
        <w:widowControl/>
        <w:ind w:left="709"/>
        <w:rPr>
          <w:rStyle w:val="Zhlavie4"/>
          <w:rFonts w:asciiTheme="minorHAnsi" w:hAnsiTheme="minorHAnsi" w:cs="Calibri"/>
          <w:b w:val="0"/>
          <w:bCs/>
          <w:sz w:val="22"/>
          <w:szCs w:val="22"/>
        </w:rPr>
      </w:pPr>
      <w:r w:rsidRPr="00366345">
        <w:rPr>
          <w:rStyle w:val="Zhlavie4"/>
          <w:rFonts w:asciiTheme="minorHAnsi" w:hAnsiTheme="minorHAnsi" w:cs="Calibri"/>
          <w:b w:val="0"/>
          <w:bCs/>
          <w:sz w:val="22"/>
          <w:szCs w:val="22"/>
        </w:rPr>
        <w:t xml:space="preserve">DIČ: </w:t>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0090389B" w:rsidRPr="0090389B">
        <w:rPr>
          <w:rStyle w:val="Zhlavie4"/>
          <w:rFonts w:ascii="Calibri" w:hAnsi="Calibri" w:cs="Calibri"/>
          <w:b w:val="0"/>
          <w:bCs/>
          <w:sz w:val="22"/>
          <w:szCs w:val="22"/>
        </w:rPr>
        <w:t>2023525163</w:t>
      </w:r>
    </w:p>
    <w:p w14:paraId="5247D479" w14:textId="2A11C161" w:rsidR="00AA2FCA" w:rsidRPr="00366345" w:rsidRDefault="00AA2FCA" w:rsidP="00AA2FCA">
      <w:pPr>
        <w:widowControl/>
        <w:ind w:left="709"/>
        <w:rPr>
          <w:rStyle w:val="Zhlavie4"/>
          <w:rFonts w:asciiTheme="minorHAnsi" w:hAnsiTheme="minorHAnsi" w:cs="Calibri"/>
          <w:b w:val="0"/>
          <w:bCs/>
          <w:sz w:val="22"/>
          <w:szCs w:val="22"/>
        </w:rPr>
      </w:pPr>
      <w:r w:rsidRPr="00366345">
        <w:rPr>
          <w:rStyle w:val="Zhlavie4"/>
          <w:rFonts w:asciiTheme="minorHAnsi" w:hAnsiTheme="minorHAnsi" w:cs="Calibri"/>
          <w:b w:val="0"/>
          <w:bCs/>
          <w:sz w:val="22"/>
          <w:szCs w:val="22"/>
        </w:rPr>
        <w:t xml:space="preserve">Bankové spojenie: </w:t>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00FC03DE">
        <w:rPr>
          <w:rStyle w:val="Zhlavie4"/>
          <w:rFonts w:asciiTheme="minorHAnsi" w:hAnsiTheme="minorHAnsi" w:cs="Calibri"/>
          <w:b w:val="0"/>
          <w:bCs/>
          <w:sz w:val="22"/>
          <w:szCs w:val="22"/>
        </w:rPr>
        <w:t>Tatra banka</w:t>
      </w:r>
    </w:p>
    <w:p w14:paraId="28AF129B" w14:textId="0109AB8F" w:rsidR="00AA2FCA" w:rsidRPr="00366345" w:rsidRDefault="00AA2FCA" w:rsidP="00AA2FCA">
      <w:pPr>
        <w:widowControl/>
        <w:ind w:left="709"/>
        <w:rPr>
          <w:rStyle w:val="Zhlavie4"/>
          <w:rFonts w:asciiTheme="minorHAnsi" w:hAnsiTheme="minorHAnsi" w:cs="Calibri"/>
          <w:b w:val="0"/>
          <w:bCs/>
          <w:sz w:val="22"/>
          <w:szCs w:val="22"/>
        </w:rPr>
      </w:pPr>
      <w:r w:rsidRPr="00366345">
        <w:rPr>
          <w:rStyle w:val="Zhlavie4"/>
          <w:rFonts w:asciiTheme="minorHAnsi" w:hAnsiTheme="minorHAnsi" w:cs="Calibri"/>
          <w:b w:val="0"/>
          <w:bCs/>
          <w:sz w:val="22"/>
          <w:szCs w:val="22"/>
        </w:rPr>
        <w:t>IBAN:</w:t>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00FC03DE" w:rsidRPr="00FC03DE">
        <w:rPr>
          <w:rStyle w:val="Zhlavie4"/>
          <w:rFonts w:asciiTheme="minorHAnsi" w:hAnsiTheme="minorHAnsi" w:cs="Calibri"/>
          <w:b w:val="0"/>
          <w:sz w:val="22"/>
          <w:szCs w:val="22"/>
        </w:rPr>
        <w:t>SK87 1100 0000 0029 2887 6690</w:t>
      </w:r>
    </w:p>
    <w:p w14:paraId="6E52D29A" w14:textId="10D1C5F7" w:rsidR="003E7984" w:rsidRPr="00390963" w:rsidRDefault="00AA2FCA" w:rsidP="00390963">
      <w:pPr>
        <w:widowControl/>
        <w:ind w:left="4320" w:hanging="3611"/>
        <w:rPr>
          <w:rStyle w:val="Zhlavie4"/>
          <w:rFonts w:asciiTheme="minorHAnsi" w:hAnsiTheme="minorHAnsi" w:cs="Calibri"/>
          <w:bCs/>
          <w:sz w:val="22"/>
          <w:szCs w:val="22"/>
        </w:rPr>
      </w:pPr>
      <w:r w:rsidRPr="00366345">
        <w:rPr>
          <w:rStyle w:val="Zhlavie4"/>
          <w:rFonts w:asciiTheme="minorHAnsi" w:hAnsiTheme="minorHAnsi" w:cs="Calibri"/>
          <w:b w:val="0"/>
          <w:bCs/>
          <w:sz w:val="22"/>
          <w:szCs w:val="22"/>
        </w:rPr>
        <w:t>Profil verejného obstarávateľa:</w:t>
      </w:r>
      <w:r w:rsidRPr="00366345">
        <w:rPr>
          <w:rStyle w:val="Zhlavie4"/>
          <w:rFonts w:asciiTheme="minorHAnsi" w:hAnsiTheme="minorHAnsi" w:cs="Calibri"/>
          <w:b w:val="0"/>
          <w:bCs/>
          <w:sz w:val="22"/>
          <w:szCs w:val="22"/>
        </w:rPr>
        <w:tab/>
      </w:r>
      <w:r w:rsidR="0090389B">
        <w:rPr>
          <w:rStyle w:val="Zhlavie4"/>
          <w:rFonts w:ascii="Calibri" w:hAnsi="Calibri" w:cs="Calibri"/>
          <w:b w:val="0"/>
          <w:bCs/>
          <w:sz w:val="22"/>
          <w:szCs w:val="22"/>
        </w:rPr>
        <w:t xml:space="preserve"> </w:t>
      </w:r>
      <w:r w:rsidR="00390963" w:rsidRPr="00390963">
        <w:rPr>
          <w:rStyle w:val="Zhlavie4"/>
          <w:rFonts w:ascii="Calibri" w:hAnsi="Calibri" w:cs="Calibri"/>
          <w:b w:val="0"/>
          <w:bCs/>
          <w:sz w:val="22"/>
          <w:szCs w:val="22"/>
        </w:rPr>
        <w:t>https://www.uvo.gov.sk/vyhladavanie-profilov/detail/21125?page=1&amp;limit=20&amp;sort=ico&amp;sort-dir=ASC&amp;ext=0&amp;nazov=neziskova&amp;ico=&amp;obec=&amp;month=&amp;year=2022&amp;text=</w:t>
      </w:r>
    </w:p>
    <w:p w14:paraId="7A663D7A" w14:textId="222A9221" w:rsidR="00AA2FCA" w:rsidRPr="00366345" w:rsidRDefault="00AA2FCA" w:rsidP="00AA2FCA">
      <w:pPr>
        <w:widowControl/>
        <w:ind w:left="709"/>
        <w:rPr>
          <w:rStyle w:val="Zhlavie4"/>
          <w:rFonts w:asciiTheme="minorHAnsi" w:hAnsiTheme="minorHAnsi" w:cs="Calibri"/>
          <w:b w:val="0"/>
          <w:bCs/>
          <w:sz w:val="22"/>
          <w:szCs w:val="22"/>
        </w:rPr>
      </w:pPr>
      <w:r w:rsidRPr="00366345">
        <w:rPr>
          <w:rStyle w:val="Zhlavie4"/>
          <w:rFonts w:asciiTheme="minorHAnsi" w:hAnsiTheme="minorHAnsi" w:cs="Calibri"/>
          <w:b w:val="0"/>
          <w:bCs/>
          <w:sz w:val="22"/>
          <w:szCs w:val="22"/>
        </w:rPr>
        <w:t xml:space="preserve">Kontaktná osoba: </w:t>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00362CB9">
        <w:rPr>
          <w:rStyle w:val="Zhlavie4"/>
          <w:rFonts w:asciiTheme="minorHAnsi" w:hAnsiTheme="minorHAnsi" w:cs="Calibri"/>
          <w:b w:val="0"/>
          <w:bCs/>
          <w:sz w:val="22"/>
          <w:szCs w:val="22"/>
        </w:rPr>
        <w:tab/>
      </w:r>
      <w:r w:rsidR="00FC03DE">
        <w:rPr>
          <w:rStyle w:val="Zhlavie4"/>
          <w:rFonts w:asciiTheme="minorHAnsi" w:hAnsiTheme="minorHAnsi" w:cs="Calibri"/>
          <w:b w:val="0"/>
          <w:bCs/>
          <w:sz w:val="22"/>
          <w:szCs w:val="22"/>
        </w:rPr>
        <w:t>Ing. Jana Kavčiaková</w:t>
      </w:r>
    </w:p>
    <w:p w14:paraId="3F5161F0" w14:textId="244CCE75" w:rsidR="00AA2FCA" w:rsidRPr="00366345" w:rsidRDefault="00AA2FCA" w:rsidP="00AA2FCA">
      <w:pPr>
        <w:widowControl/>
        <w:ind w:left="709"/>
        <w:rPr>
          <w:rStyle w:val="Zhlavie4"/>
          <w:rFonts w:asciiTheme="minorHAnsi" w:hAnsiTheme="minorHAnsi" w:cs="Calibri"/>
          <w:b w:val="0"/>
          <w:bCs/>
          <w:sz w:val="22"/>
          <w:szCs w:val="22"/>
        </w:rPr>
      </w:pPr>
      <w:r w:rsidRPr="00366345">
        <w:rPr>
          <w:rStyle w:val="Zhlavie4"/>
          <w:rFonts w:asciiTheme="minorHAnsi" w:hAnsiTheme="minorHAnsi" w:cs="Calibri"/>
          <w:b w:val="0"/>
          <w:bCs/>
          <w:sz w:val="22"/>
          <w:szCs w:val="22"/>
        </w:rPr>
        <w:t xml:space="preserve">Telefón: </w:t>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00617BFD">
        <w:rPr>
          <w:rStyle w:val="Zhlavie4"/>
          <w:rFonts w:ascii="Calibri" w:hAnsi="Calibri" w:cs="Calibri"/>
          <w:b w:val="0"/>
          <w:sz w:val="22"/>
          <w:szCs w:val="22"/>
        </w:rPr>
        <w:t>0905377496</w:t>
      </w:r>
    </w:p>
    <w:p w14:paraId="30270E54" w14:textId="5D418314" w:rsidR="00AA2FCA" w:rsidRPr="00366345" w:rsidRDefault="00F90566" w:rsidP="00AA2FCA">
      <w:pPr>
        <w:widowControl/>
        <w:ind w:left="709"/>
        <w:rPr>
          <w:rStyle w:val="Zhlavie4"/>
          <w:rFonts w:asciiTheme="minorHAnsi" w:hAnsiTheme="minorHAnsi" w:cs="Calibri"/>
          <w:b w:val="0"/>
          <w:bCs/>
          <w:sz w:val="22"/>
          <w:szCs w:val="22"/>
        </w:rPr>
      </w:pP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Pr="00366345">
        <w:rPr>
          <w:rStyle w:val="Zhlavie4"/>
          <w:rFonts w:asciiTheme="minorHAnsi" w:hAnsiTheme="minorHAnsi" w:cs="Calibri"/>
          <w:b w:val="0"/>
          <w:bCs/>
          <w:sz w:val="22"/>
          <w:szCs w:val="22"/>
        </w:rPr>
        <w:tab/>
      </w:r>
      <w:r w:rsidR="003A2F12" w:rsidRPr="00366345">
        <w:rPr>
          <w:rStyle w:val="Zhlavie4"/>
          <w:rFonts w:asciiTheme="minorHAnsi" w:hAnsiTheme="minorHAnsi" w:cs="Calibri"/>
          <w:b w:val="0"/>
          <w:bCs/>
          <w:sz w:val="22"/>
          <w:szCs w:val="22"/>
        </w:rPr>
        <w:t xml:space="preserve">               </w:t>
      </w:r>
    </w:p>
    <w:bookmarkEnd w:id="1"/>
    <w:p w14:paraId="655D73B2" w14:textId="28BAE190" w:rsidR="007678E1" w:rsidRPr="00366345" w:rsidRDefault="007678E1" w:rsidP="00AA2FCA">
      <w:pPr>
        <w:widowControl/>
        <w:ind w:left="709"/>
        <w:rPr>
          <w:rStyle w:val="Zhlavie4"/>
          <w:rFonts w:asciiTheme="minorHAnsi" w:hAnsiTheme="minorHAnsi" w:cs="Calibri"/>
          <w:b w:val="0"/>
          <w:bCs/>
          <w:sz w:val="22"/>
          <w:szCs w:val="22"/>
        </w:rPr>
      </w:pPr>
    </w:p>
    <w:p w14:paraId="4D2C62EF" w14:textId="563A3880" w:rsidR="007678E1" w:rsidRPr="00366345" w:rsidRDefault="007678E1" w:rsidP="005C0C97">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Komunikačné rozhranie</w:t>
      </w:r>
      <w:r w:rsidR="007506C8">
        <w:rPr>
          <w:rFonts w:asciiTheme="minorHAnsi" w:hAnsiTheme="minorHAnsi" w:cs="Calibri"/>
          <w:color w:val="auto"/>
          <w:sz w:val="22"/>
          <w:szCs w:val="22"/>
        </w:rPr>
        <w:t xml:space="preserve"> </w:t>
      </w:r>
      <w:bookmarkStart w:id="2" w:name="_Hlk94019230"/>
      <w:r w:rsidR="00617BFD" w:rsidRPr="00617BFD">
        <w:rPr>
          <w:rFonts w:asciiTheme="minorHAnsi" w:hAnsiTheme="minorHAnsi" w:cs="Calibri"/>
          <w:color w:val="auto"/>
          <w:sz w:val="22"/>
          <w:szCs w:val="22"/>
        </w:rPr>
        <w:t>https://josephine.proebiz.com/sk/tender/17221/summary</w:t>
      </w:r>
    </w:p>
    <w:bookmarkEnd w:id="2"/>
    <w:p w14:paraId="3ADC3A8C" w14:textId="77777777" w:rsidR="007678E1" w:rsidRPr="00366345" w:rsidRDefault="007678E1" w:rsidP="005C0C97">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Emailová adresa slúži len na kontaktovanie v prípade neočakávaného a preukázateľného výpadku systému JOSEPHINE. </w:t>
      </w:r>
    </w:p>
    <w:p w14:paraId="2DBEF0E4" w14:textId="77777777" w:rsidR="007678E1" w:rsidRPr="00366345" w:rsidRDefault="007678E1" w:rsidP="005C0C97">
      <w:pPr>
        <w:widowControl/>
        <w:spacing w:line="240" w:lineRule="atLeast"/>
        <w:ind w:left="709"/>
        <w:rPr>
          <w:rStyle w:val="Zhlavie4"/>
          <w:rFonts w:asciiTheme="minorHAnsi" w:hAnsiTheme="minorHAnsi" w:cs="Calibri"/>
          <w:b w:val="0"/>
          <w:bCs/>
          <w:sz w:val="22"/>
          <w:szCs w:val="22"/>
        </w:rPr>
      </w:pPr>
    </w:p>
    <w:p w14:paraId="112C211D" w14:textId="77777777" w:rsidR="003A2F12" w:rsidRPr="00366345" w:rsidRDefault="003A2F12" w:rsidP="003A2F12">
      <w:pPr>
        <w:autoSpaceDE w:val="0"/>
        <w:autoSpaceDN w:val="0"/>
        <w:adjustRightInd w:val="0"/>
        <w:spacing w:line="240" w:lineRule="atLeast"/>
        <w:rPr>
          <w:rFonts w:asciiTheme="minorHAnsi" w:hAnsiTheme="minorHAnsi" w:cs="Calibri"/>
          <w:b/>
          <w:bCs/>
          <w:sz w:val="22"/>
          <w:szCs w:val="22"/>
        </w:rPr>
      </w:pPr>
      <w:r w:rsidRPr="00366345">
        <w:rPr>
          <w:rFonts w:asciiTheme="minorHAnsi" w:hAnsiTheme="minorHAnsi" w:cs="Calibri"/>
          <w:b/>
          <w:bCs/>
          <w:sz w:val="22"/>
          <w:szCs w:val="22"/>
        </w:rPr>
        <w:t>2. ÚVODNÉ USTANOVENIA A ZÁKLADNÉ INFORMÁCIE O DNS</w:t>
      </w:r>
    </w:p>
    <w:p w14:paraId="64FF178C" w14:textId="77777777" w:rsidR="003A2F12" w:rsidRPr="00366345" w:rsidRDefault="003A2F12" w:rsidP="00293CD2">
      <w:pPr>
        <w:autoSpaceDE w:val="0"/>
        <w:autoSpaceDN w:val="0"/>
        <w:adjustRightInd w:val="0"/>
        <w:spacing w:line="240" w:lineRule="atLeast"/>
        <w:jc w:val="both"/>
        <w:rPr>
          <w:rFonts w:asciiTheme="minorHAnsi" w:hAnsiTheme="minorHAnsi" w:cs="Calibri"/>
          <w:sz w:val="22"/>
          <w:szCs w:val="22"/>
        </w:rPr>
      </w:pPr>
      <w:r w:rsidRPr="00366345">
        <w:rPr>
          <w:rFonts w:asciiTheme="minorHAnsi" w:hAnsiTheme="minorHAnsi" w:cs="Calibri"/>
          <w:sz w:val="22"/>
          <w:szCs w:val="22"/>
        </w:rPr>
        <w:t>2.1 Dynamický nákupný systém (ďalej len „DNS“) je v súlade so zákonom o verejnom obstarávaní elektronický proces určený na obstarávanie tovaru, stavebných prác alebo služieb bežne dostupných na trhu definovaných minimálne v rozsahu skupiny podľa slovníka obstarávania, ktorých</w:t>
      </w:r>
      <w:r w:rsidR="00293CD2">
        <w:rPr>
          <w:rFonts w:asciiTheme="minorHAnsi" w:hAnsiTheme="minorHAnsi" w:cs="Calibri"/>
          <w:sz w:val="22"/>
          <w:szCs w:val="22"/>
        </w:rPr>
        <w:t xml:space="preserve">      </w:t>
      </w:r>
      <w:r w:rsidRPr="00366345">
        <w:rPr>
          <w:rFonts w:asciiTheme="minorHAnsi" w:hAnsiTheme="minorHAnsi" w:cs="Calibri"/>
          <w:sz w:val="22"/>
          <w:szCs w:val="22"/>
        </w:rPr>
        <w:t xml:space="preserve">charakteristiky spĺňajú požiadavky podľa verejného obstarávateľa. </w:t>
      </w:r>
    </w:p>
    <w:p w14:paraId="293730AD" w14:textId="77777777" w:rsidR="003A2F12" w:rsidRPr="00366345" w:rsidRDefault="003A2F12" w:rsidP="00293CD2">
      <w:pPr>
        <w:autoSpaceDE w:val="0"/>
        <w:autoSpaceDN w:val="0"/>
        <w:adjustRightInd w:val="0"/>
        <w:spacing w:line="240" w:lineRule="atLeast"/>
        <w:jc w:val="both"/>
        <w:rPr>
          <w:rFonts w:asciiTheme="minorHAnsi" w:hAnsiTheme="minorHAnsi" w:cs="Calibri"/>
          <w:sz w:val="22"/>
          <w:szCs w:val="22"/>
        </w:rPr>
      </w:pPr>
      <w:r w:rsidRPr="00366345">
        <w:rPr>
          <w:rFonts w:asciiTheme="minorHAnsi" w:hAnsiTheme="minorHAnsi" w:cs="Calibri"/>
          <w:sz w:val="22"/>
          <w:szCs w:val="22"/>
        </w:rPr>
        <w:t xml:space="preserve">2.2 DNS je tvorený dvomi fázami: </w:t>
      </w:r>
    </w:p>
    <w:p w14:paraId="45531605" w14:textId="77777777" w:rsidR="003A2F12" w:rsidRPr="00366345" w:rsidRDefault="003A2F12" w:rsidP="00293CD2">
      <w:pPr>
        <w:autoSpaceDE w:val="0"/>
        <w:autoSpaceDN w:val="0"/>
        <w:adjustRightInd w:val="0"/>
        <w:spacing w:line="240" w:lineRule="atLeast"/>
        <w:jc w:val="both"/>
        <w:rPr>
          <w:rFonts w:asciiTheme="minorHAnsi" w:hAnsiTheme="minorHAnsi" w:cs="Calibri"/>
          <w:sz w:val="22"/>
          <w:szCs w:val="22"/>
        </w:rPr>
      </w:pPr>
      <w:r w:rsidRPr="00366345">
        <w:rPr>
          <w:rFonts w:asciiTheme="minorHAnsi" w:hAnsiTheme="minorHAnsi" w:cs="Calibri"/>
          <w:sz w:val="22"/>
          <w:szCs w:val="22"/>
        </w:rPr>
        <w:t xml:space="preserve">2.2.1 predkladanie žiadostí o zaradenie do DNS – záujemca preukáže splnenie podmienok účasti. Po preukázaní splnenia podmienok účasti je záujemca zaradený do DNS, </w:t>
      </w:r>
    </w:p>
    <w:p w14:paraId="1F8087FF" w14:textId="77777777" w:rsidR="003A2F12" w:rsidRPr="00366345" w:rsidRDefault="003A2F12" w:rsidP="00293CD2">
      <w:pPr>
        <w:autoSpaceDE w:val="0"/>
        <w:autoSpaceDN w:val="0"/>
        <w:adjustRightInd w:val="0"/>
        <w:spacing w:line="240" w:lineRule="atLeast"/>
        <w:jc w:val="both"/>
        <w:rPr>
          <w:rFonts w:asciiTheme="minorHAnsi" w:hAnsiTheme="minorHAnsi" w:cs="Calibri"/>
          <w:sz w:val="22"/>
          <w:szCs w:val="22"/>
        </w:rPr>
      </w:pPr>
      <w:r w:rsidRPr="00366345">
        <w:rPr>
          <w:rFonts w:asciiTheme="minorHAnsi" w:hAnsiTheme="minorHAnsi" w:cs="Calibri"/>
          <w:sz w:val="22"/>
          <w:szCs w:val="22"/>
        </w:rPr>
        <w:t xml:space="preserve">2.2.2 realizácia konkrétnych verejných obstarávaní v zriadenom DNS – záujemca, ktorý splnil podmienky účasti (zaradený záujemca) je verejným obstarávateľom vyzývaný na predloženie konkrétnej ponuky (bez potreby ďalšieho preukazovania splnenia podmienok účasti). </w:t>
      </w:r>
    </w:p>
    <w:p w14:paraId="20EE14BC" w14:textId="77777777" w:rsidR="003A2F12" w:rsidRPr="00366345" w:rsidRDefault="003A2F12" w:rsidP="00293CD2">
      <w:pPr>
        <w:autoSpaceDE w:val="0"/>
        <w:autoSpaceDN w:val="0"/>
        <w:adjustRightInd w:val="0"/>
        <w:spacing w:line="240" w:lineRule="atLeast"/>
        <w:jc w:val="both"/>
        <w:rPr>
          <w:rFonts w:asciiTheme="minorHAnsi" w:hAnsiTheme="minorHAnsi" w:cs="Calibri"/>
          <w:sz w:val="22"/>
          <w:szCs w:val="22"/>
        </w:rPr>
      </w:pPr>
      <w:r w:rsidRPr="00366345">
        <w:rPr>
          <w:rFonts w:asciiTheme="minorHAnsi" w:hAnsiTheme="minorHAnsi" w:cs="Calibri"/>
          <w:sz w:val="22"/>
          <w:szCs w:val="22"/>
        </w:rPr>
        <w:t xml:space="preserve">2.3 Pri obstarávaní v rámci DNS použije verejný obstarávateľ postup užšej súťaže. </w:t>
      </w:r>
    </w:p>
    <w:p w14:paraId="689E34A1" w14:textId="77777777" w:rsidR="003A2F12" w:rsidRPr="00366345" w:rsidRDefault="003A2F12" w:rsidP="00293CD2">
      <w:pPr>
        <w:autoSpaceDE w:val="0"/>
        <w:autoSpaceDN w:val="0"/>
        <w:adjustRightInd w:val="0"/>
        <w:spacing w:line="240" w:lineRule="atLeast"/>
        <w:jc w:val="both"/>
        <w:rPr>
          <w:rFonts w:asciiTheme="minorHAnsi" w:hAnsiTheme="minorHAnsi" w:cs="Calibri"/>
          <w:sz w:val="22"/>
          <w:szCs w:val="22"/>
        </w:rPr>
      </w:pPr>
      <w:r w:rsidRPr="00366345">
        <w:rPr>
          <w:rFonts w:asciiTheme="minorHAnsi" w:hAnsiTheme="minorHAnsi" w:cs="Calibri"/>
          <w:sz w:val="22"/>
          <w:szCs w:val="22"/>
        </w:rPr>
        <w:t>2.4 DNS je otvorený pre neobmedzené množstvo záujemcov, predloženie žiadosti o účasť je umožnené kedykoľvek počas jeho trvania.</w:t>
      </w:r>
    </w:p>
    <w:p w14:paraId="1855F782" w14:textId="77777777" w:rsidR="00A13325" w:rsidRPr="00366345" w:rsidRDefault="00A13325" w:rsidP="00293CD2">
      <w:pPr>
        <w:widowControl/>
        <w:autoSpaceDE w:val="0"/>
        <w:autoSpaceDN w:val="0"/>
        <w:adjustRightInd w:val="0"/>
        <w:spacing w:line="240" w:lineRule="atLeast"/>
        <w:jc w:val="both"/>
        <w:rPr>
          <w:rFonts w:asciiTheme="minorHAnsi" w:hAnsiTheme="minorHAnsi" w:cs="Calibri"/>
          <w:sz w:val="22"/>
          <w:szCs w:val="22"/>
        </w:rPr>
      </w:pPr>
      <w:r w:rsidRPr="00366345">
        <w:rPr>
          <w:rFonts w:asciiTheme="minorHAnsi" w:hAnsiTheme="minorHAnsi" w:cs="Calibri"/>
          <w:sz w:val="22"/>
          <w:szCs w:val="22"/>
        </w:rPr>
        <w:t xml:space="preserve">2.5 Na účely tohto verejného obstarávania (realizácia zriadenia DNS a zadávanie jednotlivých zákaziek v jeho rámci) bude použitý softvér na elektronizáciu zadávania verejných zákaziek JOSEPHINE. JOSEPHINE je webová aplikácia na doméne </w:t>
      </w:r>
      <w:hyperlink r:id="rId7" w:history="1">
        <w:r w:rsidRPr="00366345">
          <w:rPr>
            <w:rStyle w:val="Hypertextovprepojenie"/>
            <w:rFonts w:asciiTheme="minorHAnsi" w:hAnsiTheme="minorHAnsi" w:cs="Calibri"/>
            <w:sz w:val="22"/>
            <w:szCs w:val="22"/>
          </w:rPr>
          <w:t>https://josephine.proebiz.com</w:t>
        </w:r>
      </w:hyperlink>
      <w:r w:rsidRPr="00366345">
        <w:rPr>
          <w:rFonts w:asciiTheme="minorHAnsi" w:hAnsiTheme="minorHAnsi" w:cs="Calibri"/>
          <w:sz w:val="22"/>
          <w:szCs w:val="22"/>
        </w:rPr>
        <w:t>.</w:t>
      </w:r>
    </w:p>
    <w:p w14:paraId="3504E2BC" w14:textId="77777777" w:rsidR="001D6058" w:rsidRPr="00366345" w:rsidRDefault="00A13325" w:rsidP="00711B54">
      <w:pPr>
        <w:widowControl/>
        <w:autoSpaceDE w:val="0"/>
        <w:autoSpaceDN w:val="0"/>
        <w:adjustRightInd w:val="0"/>
        <w:spacing w:line="240" w:lineRule="atLeast"/>
        <w:jc w:val="both"/>
        <w:rPr>
          <w:rFonts w:asciiTheme="minorHAnsi" w:hAnsiTheme="minorHAnsi" w:cs="Calibri"/>
          <w:b/>
          <w:sz w:val="22"/>
          <w:szCs w:val="22"/>
        </w:rPr>
      </w:pPr>
      <w:r w:rsidRPr="00366345">
        <w:rPr>
          <w:rFonts w:asciiTheme="minorHAnsi" w:hAnsiTheme="minorHAnsi" w:cs="Calibri"/>
          <w:sz w:val="22"/>
          <w:szCs w:val="22"/>
        </w:rPr>
        <w:t xml:space="preserve"> Technické podmienky pripojenia do softvéru JOSEPHINE: • počítač uchádzača musí byť pripojený k Internetu, • pre bezproblémovú komunikáciu, predkladanie ponúk a účasť v EA je nutné používať jeden z podporovaných internetových prehliadačov - Microsoft Internet Explorer od verzie 9.0 a vyššie, </w:t>
      </w:r>
      <w:proofErr w:type="spellStart"/>
      <w:r w:rsidRPr="00366345">
        <w:rPr>
          <w:rFonts w:asciiTheme="minorHAnsi" w:hAnsiTheme="minorHAnsi" w:cs="Calibri"/>
          <w:sz w:val="22"/>
          <w:szCs w:val="22"/>
        </w:rPr>
        <w:t>MozillaFirefox</w:t>
      </w:r>
      <w:proofErr w:type="spellEnd"/>
      <w:r w:rsidRPr="00366345">
        <w:rPr>
          <w:rFonts w:asciiTheme="minorHAnsi" w:hAnsiTheme="minorHAnsi" w:cs="Calibri"/>
          <w:sz w:val="22"/>
          <w:szCs w:val="22"/>
        </w:rPr>
        <w:t xml:space="preserve"> od verzie 30 a vyššie, Google</w:t>
      </w:r>
      <w:r w:rsidRPr="00366345">
        <w:rPr>
          <w:rFonts w:asciiTheme="minorHAnsi" w:hAnsiTheme="minorHAnsi" w:cs="Calibri"/>
          <w:b/>
          <w:sz w:val="22"/>
          <w:szCs w:val="22"/>
        </w:rPr>
        <w:t xml:space="preserve"> </w:t>
      </w:r>
      <w:r w:rsidRPr="00366345">
        <w:rPr>
          <w:rFonts w:asciiTheme="minorHAnsi" w:hAnsiTheme="minorHAnsi" w:cs="Calibri"/>
          <w:sz w:val="22"/>
          <w:szCs w:val="22"/>
        </w:rPr>
        <w:t xml:space="preserve">Chrome od verzie 36 a vyššie, • je nutné mať v prehliadači zapnuté </w:t>
      </w:r>
      <w:proofErr w:type="spellStart"/>
      <w:r w:rsidRPr="00366345">
        <w:rPr>
          <w:rFonts w:asciiTheme="minorHAnsi" w:hAnsiTheme="minorHAnsi" w:cs="Calibri"/>
          <w:sz w:val="22"/>
          <w:szCs w:val="22"/>
        </w:rPr>
        <w:t>cookies</w:t>
      </w:r>
      <w:proofErr w:type="spellEnd"/>
      <w:r w:rsidRPr="00366345">
        <w:rPr>
          <w:rFonts w:asciiTheme="minorHAnsi" w:hAnsiTheme="minorHAnsi" w:cs="Calibri"/>
          <w:sz w:val="22"/>
          <w:szCs w:val="22"/>
        </w:rPr>
        <w:t xml:space="preserve"> a </w:t>
      </w:r>
      <w:proofErr w:type="spellStart"/>
      <w:r w:rsidRPr="00366345">
        <w:rPr>
          <w:rFonts w:asciiTheme="minorHAnsi" w:hAnsiTheme="minorHAnsi" w:cs="Calibri"/>
          <w:sz w:val="22"/>
          <w:szCs w:val="22"/>
        </w:rPr>
        <w:t>javaskripty</w:t>
      </w:r>
      <w:proofErr w:type="spellEnd"/>
      <w:r w:rsidRPr="00366345">
        <w:rPr>
          <w:rFonts w:asciiTheme="minorHAnsi" w:hAnsiTheme="minorHAnsi" w:cs="Calibri"/>
          <w:sz w:val="22"/>
          <w:szCs w:val="22"/>
        </w:rPr>
        <w:t>.</w:t>
      </w:r>
    </w:p>
    <w:p w14:paraId="177B1C18" w14:textId="77777777" w:rsidR="00A13325" w:rsidRPr="00366345" w:rsidRDefault="00A13325" w:rsidP="005C0C97">
      <w:pPr>
        <w:widowControl/>
        <w:autoSpaceDE w:val="0"/>
        <w:autoSpaceDN w:val="0"/>
        <w:adjustRightInd w:val="0"/>
        <w:spacing w:line="240" w:lineRule="atLeast"/>
        <w:rPr>
          <w:rFonts w:asciiTheme="minorHAnsi" w:hAnsiTheme="minorHAnsi" w:cs="Calibri"/>
          <w:b/>
          <w:sz w:val="22"/>
          <w:szCs w:val="22"/>
        </w:rPr>
      </w:pPr>
    </w:p>
    <w:p w14:paraId="68F1775E" w14:textId="77777777" w:rsidR="003A2F12" w:rsidRPr="00366345" w:rsidRDefault="003A2F12" w:rsidP="003A2F12">
      <w:pPr>
        <w:autoSpaceDE w:val="0"/>
        <w:autoSpaceDN w:val="0"/>
        <w:adjustRightInd w:val="0"/>
        <w:spacing w:line="240" w:lineRule="atLeast"/>
        <w:rPr>
          <w:rFonts w:asciiTheme="minorHAnsi" w:hAnsiTheme="minorHAnsi" w:cs="Calibri"/>
          <w:b/>
          <w:bCs/>
          <w:sz w:val="22"/>
          <w:szCs w:val="22"/>
        </w:rPr>
      </w:pPr>
      <w:r w:rsidRPr="00366345">
        <w:rPr>
          <w:rFonts w:asciiTheme="minorHAnsi" w:hAnsiTheme="minorHAnsi" w:cs="Calibri"/>
          <w:b/>
          <w:bCs/>
          <w:sz w:val="22"/>
          <w:szCs w:val="22"/>
        </w:rPr>
        <w:t>3. POVAHA NÁKUPOV V DNS/ OPIS A ROZSAH PREDMETU ZÁKAZKY</w:t>
      </w:r>
    </w:p>
    <w:p w14:paraId="127D4943" w14:textId="77777777" w:rsidR="003A2F12" w:rsidRPr="00366345" w:rsidRDefault="003A2F12" w:rsidP="003A2F12">
      <w:pPr>
        <w:pStyle w:val="Default"/>
        <w:spacing w:line="240" w:lineRule="atLeast"/>
        <w:rPr>
          <w:rFonts w:asciiTheme="minorHAnsi" w:hAnsiTheme="minorHAnsi" w:cs="Calibri"/>
          <w:b/>
          <w:bCs/>
          <w:color w:val="auto"/>
          <w:sz w:val="22"/>
          <w:szCs w:val="22"/>
        </w:rPr>
      </w:pPr>
      <w:r w:rsidRPr="00366345">
        <w:rPr>
          <w:rFonts w:asciiTheme="minorHAnsi" w:hAnsiTheme="minorHAnsi" w:cs="Calibri"/>
          <w:b/>
          <w:bCs/>
          <w:color w:val="auto"/>
          <w:sz w:val="22"/>
          <w:szCs w:val="22"/>
        </w:rPr>
        <w:t xml:space="preserve">3.1. Všeobecné informácie </w:t>
      </w:r>
    </w:p>
    <w:p w14:paraId="6B704955" w14:textId="77777777" w:rsidR="003A2F12" w:rsidRPr="00AF76E7" w:rsidRDefault="003A2F12" w:rsidP="003A2F12">
      <w:pPr>
        <w:pStyle w:val="Default"/>
        <w:spacing w:line="240" w:lineRule="atLeast"/>
        <w:jc w:val="both"/>
        <w:rPr>
          <w:rFonts w:ascii="Times New Roman" w:hAnsi="Times New Roman" w:cs="Times New Roman"/>
          <w:bCs/>
          <w:noProof/>
        </w:rPr>
      </w:pPr>
      <w:r w:rsidRPr="00366345">
        <w:rPr>
          <w:rFonts w:asciiTheme="minorHAnsi" w:hAnsiTheme="minorHAnsi" w:cs="Calibri"/>
          <w:color w:val="auto"/>
          <w:sz w:val="22"/>
          <w:szCs w:val="22"/>
        </w:rPr>
        <w:t xml:space="preserve">Predmetom zákazky je zriadenie dynamického nákupného systému, ktorý bude slúžiť na zadávanie zákaziek na </w:t>
      </w:r>
      <w:bookmarkStart w:id="3" w:name="_Hlk92114274"/>
      <w:r w:rsidRPr="00366345">
        <w:rPr>
          <w:rFonts w:asciiTheme="minorHAnsi" w:hAnsiTheme="minorHAnsi" w:cs="Calibri"/>
          <w:color w:val="auto"/>
          <w:sz w:val="22"/>
          <w:szCs w:val="22"/>
        </w:rPr>
        <w:t>kúpu a dodanie bežne dostupných tovarov</w:t>
      </w:r>
      <w:r w:rsidR="00AF76E7">
        <w:rPr>
          <w:rFonts w:asciiTheme="minorHAnsi" w:hAnsiTheme="minorHAnsi" w:cs="Calibri"/>
          <w:color w:val="auto"/>
          <w:sz w:val="22"/>
          <w:szCs w:val="22"/>
        </w:rPr>
        <w:t xml:space="preserve"> </w:t>
      </w:r>
      <w:r w:rsidR="00343799">
        <w:rPr>
          <w:rFonts w:asciiTheme="minorHAnsi" w:hAnsiTheme="minorHAnsi" w:cs="Calibri"/>
          <w:color w:val="auto"/>
          <w:sz w:val="22"/>
          <w:szCs w:val="22"/>
        </w:rPr>
        <w:t>– softvérových balíkov pre oblasť vzdelávania.</w:t>
      </w:r>
      <w:r w:rsidR="00AF76E7">
        <w:rPr>
          <w:rFonts w:ascii="Times New Roman" w:hAnsi="Times New Roman" w:cs="Times New Roman"/>
          <w:bCs/>
          <w:noProof/>
        </w:rPr>
        <w:t xml:space="preserve"> </w:t>
      </w:r>
    </w:p>
    <w:bookmarkEnd w:id="3"/>
    <w:p w14:paraId="4DBA3259" w14:textId="77777777" w:rsidR="003A2F12" w:rsidRPr="00366345" w:rsidRDefault="003A2F12" w:rsidP="003A2F12">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lastRenderedPageBreak/>
        <w:t xml:space="preserve">Plnenia na základe tohto DNS budú odovzdávané/realizované v sídle verejného obstarávateľa.  </w:t>
      </w:r>
    </w:p>
    <w:p w14:paraId="7B2A4C88" w14:textId="77777777" w:rsidR="003A2F12" w:rsidRPr="00990C46" w:rsidRDefault="003A2F12" w:rsidP="003A2F12">
      <w:pPr>
        <w:pStyle w:val="Default"/>
        <w:spacing w:line="240" w:lineRule="atLeast"/>
        <w:jc w:val="both"/>
        <w:rPr>
          <w:rFonts w:asciiTheme="minorHAnsi" w:hAnsiTheme="minorHAnsi" w:cs="Calibri"/>
          <w:bCs/>
          <w:noProof/>
          <w:color w:val="auto"/>
          <w:sz w:val="22"/>
          <w:szCs w:val="22"/>
        </w:rPr>
      </w:pPr>
      <w:r w:rsidRPr="00366345">
        <w:rPr>
          <w:rFonts w:asciiTheme="minorHAnsi" w:hAnsiTheme="minorHAnsi" w:cs="Calibri"/>
          <w:color w:val="auto"/>
          <w:sz w:val="22"/>
          <w:szCs w:val="22"/>
        </w:rPr>
        <w:t xml:space="preserve">Podrobná špecifikácia predmetu zákazky, jeho presný rozsah ako aj ostatné doplňujúce informácie budú uvedené v jednotlivých výzvach v rámci zriadeného DNS, ktoré budú zaslané všetkým kvalifikovaným záujemcom prostredníctvom </w:t>
      </w:r>
      <w:r w:rsidRPr="00366345">
        <w:rPr>
          <w:rFonts w:asciiTheme="minorHAnsi" w:hAnsiTheme="minorHAnsi" w:cs="Calibri"/>
          <w:color w:val="auto"/>
          <w:sz w:val="22"/>
          <w:szCs w:val="22"/>
          <w:lang w:eastAsia="en-US"/>
        </w:rPr>
        <w:t xml:space="preserve">systému </w:t>
      </w:r>
      <w:r w:rsidR="001759BB" w:rsidRPr="00366345">
        <w:rPr>
          <w:rFonts w:asciiTheme="minorHAnsi" w:hAnsiTheme="minorHAnsi" w:cs="Calibri"/>
          <w:color w:val="auto"/>
          <w:sz w:val="22"/>
          <w:szCs w:val="22"/>
          <w:lang w:eastAsia="en-US"/>
        </w:rPr>
        <w:t>JOSEPHINE</w:t>
      </w:r>
      <w:r w:rsidRPr="00366345">
        <w:rPr>
          <w:rFonts w:asciiTheme="minorHAnsi" w:hAnsiTheme="minorHAnsi" w:cs="Calibri"/>
          <w:color w:val="auto"/>
          <w:sz w:val="22"/>
          <w:szCs w:val="22"/>
          <w:lang w:eastAsia="en-US"/>
        </w:rPr>
        <w:t xml:space="preserve"> umiestnenom na </w:t>
      </w:r>
      <w:bookmarkStart w:id="4" w:name="_Hlk92114355"/>
      <w:r w:rsidR="00CB4304" w:rsidRPr="00990C46">
        <w:rPr>
          <w:rFonts w:asciiTheme="minorHAnsi" w:hAnsiTheme="minorHAnsi" w:cs="Calibri"/>
          <w:bCs/>
          <w:noProof/>
          <w:color w:val="auto"/>
          <w:sz w:val="22"/>
          <w:szCs w:val="22"/>
        </w:rPr>
        <w:fldChar w:fldCharType="begin"/>
      </w:r>
      <w:r w:rsidR="00CB4304" w:rsidRPr="00990C46">
        <w:rPr>
          <w:rFonts w:asciiTheme="minorHAnsi" w:hAnsiTheme="minorHAnsi" w:cs="Calibri"/>
          <w:bCs/>
          <w:noProof/>
          <w:color w:val="auto"/>
          <w:sz w:val="22"/>
          <w:szCs w:val="22"/>
        </w:rPr>
        <w:instrText xml:space="preserve"> HYPERLINK "https://josephine.proebiz.com" </w:instrText>
      </w:r>
      <w:r w:rsidR="00CB4304" w:rsidRPr="00990C46">
        <w:rPr>
          <w:rFonts w:asciiTheme="minorHAnsi" w:hAnsiTheme="minorHAnsi" w:cs="Calibri"/>
          <w:bCs/>
          <w:noProof/>
          <w:color w:val="auto"/>
          <w:sz w:val="22"/>
          <w:szCs w:val="22"/>
        </w:rPr>
        <w:fldChar w:fldCharType="separate"/>
      </w:r>
      <w:r w:rsidR="00CB4304" w:rsidRPr="00990C46">
        <w:rPr>
          <w:rFonts w:asciiTheme="minorHAnsi" w:hAnsiTheme="minorHAnsi"/>
          <w:bCs/>
          <w:noProof/>
          <w:color w:val="auto"/>
        </w:rPr>
        <w:t>https://josephine.proebiz.com</w:t>
      </w:r>
      <w:r w:rsidR="00CB4304" w:rsidRPr="00990C46">
        <w:rPr>
          <w:rFonts w:asciiTheme="minorHAnsi" w:hAnsiTheme="minorHAnsi" w:cs="Calibri"/>
          <w:bCs/>
          <w:noProof/>
          <w:color w:val="auto"/>
          <w:sz w:val="22"/>
          <w:szCs w:val="22"/>
        </w:rPr>
        <w:fldChar w:fldCharType="end"/>
      </w:r>
      <w:r w:rsidR="00CB4304" w:rsidRPr="00990C46">
        <w:rPr>
          <w:rFonts w:asciiTheme="minorHAnsi" w:hAnsiTheme="minorHAnsi" w:cs="Calibri"/>
          <w:bCs/>
          <w:noProof/>
          <w:color w:val="auto"/>
          <w:sz w:val="22"/>
          <w:szCs w:val="22"/>
        </w:rPr>
        <w:t>.</w:t>
      </w:r>
      <w:bookmarkEnd w:id="4"/>
    </w:p>
    <w:p w14:paraId="20C6F332" w14:textId="77777777" w:rsidR="003A2F12" w:rsidRPr="00990C46" w:rsidRDefault="003A2F12" w:rsidP="003A2F12">
      <w:pPr>
        <w:pStyle w:val="Default"/>
        <w:spacing w:line="240" w:lineRule="atLeast"/>
        <w:jc w:val="both"/>
        <w:rPr>
          <w:rFonts w:asciiTheme="minorHAnsi" w:hAnsiTheme="minorHAnsi" w:cs="Calibri"/>
          <w:bCs/>
          <w:noProof/>
          <w:color w:val="auto"/>
          <w:sz w:val="22"/>
          <w:szCs w:val="22"/>
        </w:rPr>
      </w:pPr>
    </w:p>
    <w:p w14:paraId="0B6C8D53" w14:textId="77777777" w:rsidR="003A2F12" w:rsidRPr="00990C46" w:rsidRDefault="003A2F12" w:rsidP="003A2F12">
      <w:pPr>
        <w:pStyle w:val="Default"/>
        <w:spacing w:line="240" w:lineRule="atLeast"/>
        <w:jc w:val="both"/>
        <w:rPr>
          <w:rFonts w:asciiTheme="minorHAnsi" w:hAnsiTheme="minorHAnsi" w:cs="Calibri"/>
          <w:bCs/>
          <w:noProof/>
          <w:color w:val="auto"/>
          <w:sz w:val="22"/>
          <w:szCs w:val="22"/>
        </w:rPr>
      </w:pPr>
      <w:r w:rsidRPr="00990C46">
        <w:rPr>
          <w:rFonts w:asciiTheme="minorHAnsi" w:hAnsiTheme="minorHAnsi" w:cs="Calibri"/>
          <w:bCs/>
          <w:noProof/>
          <w:color w:val="auto"/>
          <w:sz w:val="22"/>
          <w:szCs w:val="22"/>
        </w:rPr>
        <w:t>3.2. Rozsah verejného obstarávania vymedzený spoločným slovníkom obstarávania (CPV)</w:t>
      </w:r>
    </w:p>
    <w:p w14:paraId="5E76598E" w14:textId="650A0140" w:rsidR="00E9421D" w:rsidRPr="00990C46" w:rsidRDefault="003A2F12" w:rsidP="00E9421D">
      <w:pPr>
        <w:pStyle w:val="Default"/>
        <w:spacing w:line="240" w:lineRule="atLeast"/>
        <w:rPr>
          <w:rFonts w:asciiTheme="minorHAnsi" w:hAnsiTheme="minorHAnsi" w:cs="Calibri"/>
          <w:bCs/>
          <w:noProof/>
          <w:color w:val="auto"/>
          <w:sz w:val="22"/>
          <w:szCs w:val="22"/>
        </w:rPr>
      </w:pPr>
      <w:r w:rsidRPr="00990C46">
        <w:rPr>
          <w:rFonts w:asciiTheme="minorHAnsi" w:hAnsiTheme="minorHAnsi" w:cs="Calibri"/>
          <w:bCs/>
          <w:noProof/>
          <w:color w:val="auto"/>
          <w:sz w:val="22"/>
          <w:szCs w:val="22"/>
        </w:rPr>
        <w:t>V rámci tohto DNS sa budú obstarávať bežne dostupné tovary, ktoré sú zaradené podľa spoločného slovníka obstarávania (CPV) v</w:t>
      </w:r>
      <w:r w:rsidR="00E9421D" w:rsidRPr="00990C46">
        <w:rPr>
          <w:rFonts w:asciiTheme="minorHAnsi" w:hAnsiTheme="minorHAnsi" w:cs="Calibri"/>
          <w:bCs/>
          <w:noProof/>
          <w:color w:val="auto"/>
          <w:sz w:val="22"/>
          <w:szCs w:val="22"/>
        </w:rPr>
        <w:t> </w:t>
      </w:r>
      <w:r w:rsidRPr="00990C46">
        <w:rPr>
          <w:rFonts w:asciiTheme="minorHAnsi" w:hAnsiTheme="minorHAnsi" w:cs="Calibri"/>
          <w:bCs/>
          <w:noProof/>
          <w:color w:val="auto"/>
          <w:sz w:val="22"/>
          <w:szCs w:val="22"/>
        </w:rPr>
        <w:t>skupin</w:t>
      </w:r>
      <w:r w:rsidR="00990C46" w:rsidRPr="00990C46">
        <w:rPr>
          <w:rFonts w:asciiTheme="minorHAnsi" w:hAnsiTheme="minorHAnsi" w:cs="Calibri"/>
          <w:bCs/>
          <w:noProof/>
          <w:color w:val="auto"/>
          <w:sz w:val="22"/>
          <w:szCs w:val="22"/>
        </w:rPr>
        <w:t>e</w:t>
      </w:r>
      <w:r w:rsidR="00E9421D" w:rsidRPr="00990C46">
        <w:rPr>
          <w:rFonts w:asciiTheme="minorHAnsi" w:hAnsiTheme="minorHAnsi" w:cs="Calibri"/>
          <w:bCs/>
          <w:noProof/>
          <w:color w:val="auto"/>
          <w:sz w:val="22"/>
          <w:szCs w:val="22"/>
        </w:rPr>
        <w:t>:</w:t>
      </w:r>
      <w:r w:rsidR="00990C46" w:rsidRPr="00990C46">
        <w:rPr>
          <w:rFonts w:asciiTheme="minorHAnsi" w:hAnsiTheme="minorHAnsi" w:cs="Calibri"/>
          <w:bCs/>
          <w:noProof/>
          <w:color w:val="auto"/>
          <w:sz w:val="22"/>
          <w:szCs w:val="22"/>
        </w:rPr>
        <w:t xml:space="preserve"> </w:t>
      </w:r>
      <w:r w:rsidR="00E9421D" w:rsidRPr="00990C46">
        <w:rPr>
          <w:rFonts w:asciiTheme="minorHAnsi" w:hAnsiTheme="minorHAnsi" w:cs="Calibri"/>
          <w:bCs/>
          <w:noProof/>
          <w:color w:val="auto"/>
          <w:sz w:val="22"/>
          <w:szCs w:val="22"/>
        </w:rPr>
        <w:t>481</w:t>
      </w:r>
      <w:r w:rsidR="003F33F1">
        <w:rPr>
          <w:rFonts w:asciiTheme="minorHAnsi" w:hAnsiTheme="minorHAnsi" w:cs="Calibri"/>
          <w:bCs/>
          <w:noProof/>
          <w:color w:val="auto"/>
          <w:sz w:val="22"/>
          <w:szCs w:val="22"/>
        </w:rPr>
        <w:t>,482</w:t>
      </w:r>
      <w:r w:rsidR="00796573">
        <w:rPr>
          <w:rFonts w:asciiTheme="minorHAnsi" w:hAnsiTheme="minorHAnsi" w:cs="Calibri"/>
          <w:bCs/>
          <w:noProof/>
          <w:color w:val="auto"/>
          <w:sz w:val="22"/>
          <w:szCs w:val="22"/>
        </w:rPr>
        <w:t xml:space="preserve"> a 483</w:t>
      </w:r>
      <w:r w:rsidR="00E9421D" w:rsidRPr="00990C46">
        <w:rPr>
          <w:rFonts w:asciiTheme="minorHAnsi" w:hAnsiTheme="minorHAnsi" w:cs="Calibri"/>
          <w:bCs/>
          <w:noProof/>
          <w:color w:val="auto"/>
          <w:sz w:val="22"/>
          <w:szCs w:val="22"/>
        </w:rPr>
        <w:t xml:space="preserve">  vrátane ich inštalácie a  podpory.</w:t>
      </w:r>
    </w:p>
    <w:p w14:paraId="7D568376" w14:textId="77777777" w:rsidR="003A2F12" w:rsidRPr="00990C46" w:rsidRDefault="003A2F12" w:rsidP="003A2F12">
      <w:pPr>
        <w:pStyle w:val="Default"/>
        <w:spacing w:line="240" w:lineRule="atLeast"/>
        <w:rPr>
          <w:rFonts w:asciiTheme="minorHAnsi" w:hAnsiTheme="minorHAnsi" w:cs="Calibri"/>
          <w:bCs/>
          <w:noProof/>
          <w:color w:val="auto"/>
          <w:sz w:val="22"/>
          <w:szCs w:val="22"/>
        </w:rPr>
      </w:pPr>
    </w:p>
    <w:p w14:paraId="7AFE2EC3" w14:textId="77777777" w:rsidR="003A2F12" w:rsidRPr="00990C46" w:rsidRDefault="003A2F12" w:rsidP="003A2F12">
      <w:pPr>
        <w:rPr>
          <w:rFonts w:asciiTheme="minorHAnsi" w:hAnsiTheme="minorHAnsi" w:cs="Calibri"/>
          <w:bCs/>
          <w:noProof/>
          <w:color w:val="auto"/>
          <w:sz w:val="22"/>
          <w:szCs w:val="22"/>
        </w:rPr>
      </w:pPr>
      <w:r w:rsidRPr="00990C46">
        <w:rPr>
          <w:rFonts w:asciiTheme="minorHAnsi" w:hAnsiTheme="minorHAnsi" w:cs="Calibri"/>
          <w:bCs/>
          <w:noProof/>
          <w:color w:val="auto"/>
          <w:sz w:val="22"/>
          <w:szCs w:val="22"/>
        </w:rPr>
        <w:t>3.3. Kategórie DNS</w:t>
      </w:r>
    </w:p>
    <w:p w14:paraId="0454FA6F" w14:textId="77777777" w:rsidR="00E9421D" w:rsidRPr="00990C46" w:rsidRDefault="003A2F12" w:rsidP="00990C46">
      <w:pPr>
        <w:pStyle w:val="Default"/>
        <w:spacing w:line="240" w:lineRule="atLeast"/>
        <w:rPr>
          <w:rFonts w:asciiTheme="minorHAnsi" w:hAnsiTheme="minorHAnsi" w:cs="Calibri"/>
          <w:bCs/>
          <w:noProof/>
          <w:color w:val="auto"/>
          <w:sz w:val="22"/>
          <w:szCs w:val="22"/>
        </w:rPr>
      </w:pPr>
      <w:r w:rsidRPr="00366345">
        <w:rPr>
          <w:rFonts w:asciiTheme="minorHAnsi" w:hAnsiTheme="minorHAnsi" w:cs="Calibri"/>
          <w:color w:val="auto"/>
          <w:sz w:val="22"/>
          <w:szCs w:val="22"/>
        </w:rPr>
        <w:t xml:space="preserve">Verejný </w:t>
      </w:r>
      <w:r w:rsidRPr="00990C46">
        <w:rPr>
          <w:rFonts w:asciiTheme="minorHAnsi" w:hAnsiTheme="minorHAnsi" w:cs="Calibri"/>
          <w:bCs/>
          <w:noProof/>
          <w:color w:val="auto"/>
          <w:sz w:val="22"/>
          <w:szCs w:val="22"/>
        </w:rPr>
        <w:t>obstarávateľ rozhodol v súlade s § 58 ods. 2 zákona o tom, že tento DNS</w:t>
      </w:r>
      <w:r w:rsidR="00343799" w:rsidRPr="00990C46">
        <w:rPr>
          <w:rFonts w:asciiTheme="minorHAnsi" w:hAnsiTheme="minorHAnsi" w:cs="Calibri"/>
          <w:bCs/>
          <w:noProof/>
          <w:color w:val="auto"/>
          <w:sz w:val="22"/>
          <w:szCs w:val="22"/>
        </w:rPr>
        <w:t xml:space="preserve"> </w:t>
      </w:r>
      <w:r w:rsidRPr="00990C46">
        <w:rPr>
          <w:rFonts w:asciiTheme="minorHAnsi" w:hAnsiTheme="minorHAnsi" w:cs="Calibri"/>
          <w:bCs/>
          <w:noProof/>
          <w:color w:val="auto"/>
          <w:sz w:val="22"/>
          <w:szCs w:val="22"/>
        </w:rPr>
        <w:t xml:space="preserve">bude </w:t>
      </w:r>
      <w:r w:rsidR="00343799" w:rsidRPr="00990C46">
        <w:rPr>
          <w:rFonts w:asciiTheme="minorHAnsi" w:hAnsiTheme="minorHAnsi" w:cs="Calibri"/>
          <w:bCs/>
          <w:noProof/>
          <w:color w:val="auto"/>
          <w:sz w:val="22"/>
          <w:szCs w:val="22"/>
        </w:rPr>
        <w:t xml:space="preserve">obsahovať </w:t>
      </w:r>
      <w:r w:rsidR="00990C46" w:rsidRPr="00990C46">
        <w:rPr>
          <w:rFonts w:asciiTheme="minorHAnsi" w:hAnsiTheme="minorHAnsi" w:cs="Calibri"/>
          <w:bCs/>
          <w:noProof/>
          <w:color w:val="auto"/>
          <w:sz w:val="22"/>
          <w:szCs w:val="22"/>
        </w:rPr>
        <w:t>iba jednu  k</w:t>
      </w:r>
      <w:r w:rsidR="00E9421D" w:rsidRPr="00990C46">
        <w:rPr>
          <w:rFonts w:asciiTheme="minorHAnsi" w:hAnsiTheme="minorHAnsi" w:cs="Calibri"/>
          <w:bCs/>
          <w:noProof/>
          <w:color w:val="auto"/>
          <w:sz w:val="22"/>
          <w:szCs w:val="22"/>
        </w:rPr>
        <w:t xml:space="preserve">ategória </w:t>
      </w:r>
      <w:r w:rsidR="00990C46" w:rsidRPr="00990C46">
        <w:rPr>
          <w:rFonts w:asciiTheme="minorHAnsi" w:hAnsiTheme="minorHAnsi" w:cs="Calibri"/>
          <w:bCs/>
          <w:noProof/>
          <w:color w:val="auto"/>
          <w:sz w:val="22"/>
          <w:szCs w:val="22"/>
        </w:rPr>
        <w:t xml:space="preserve">- </w:t>
      </w:r>
      <w:r w:rsidR="00E9421D" w:rsidRPr="00990C46">
        <w:rPr>
          <w:rFonts w:asciiTheme="minorHAnsi" w:hAnsiTheme="minorHAnsi" w:cs="Calibri"/>
          <w:bCs/>
          <w:noProof/>
          <w:color w:val="auto"/>
          <w:sz w:val="22"/>
          <w:szCs w:val="22"/>
        </w:rPr>
        <w:t xml:space="preserve"> Softvérové balíky </w:t>
      </w:r>
    </w:p>
    <w:p w14:paraId="7F8184A8" w14:textId="77777777" w:rsidR="007A6D18" w:rsidRDefault="007A6D18" w:rsidP="003A2F12">
      <w:pPr>
        <w:pStyle w:val="Default"/>
        <w:spacing w:line="240" w:lineRule="atLeast"/>
        <w:jc w:val="both"/>
        <w:rPr>
          <w:rFonts w:asciiTheme="minorHAnsi" w:hAnsiTheme="minorHAnsi" w:cs="Calibri"/>
          <w:bCs/>
          <w:noProof/>
          <w:color w:val="auto"/>
          <w:sz w:val="22"/>
          <w:szCs w:val="22"/>
        </w:rPr>
      </w:pPr>
    </w:p>
    <w:p w14:paraId="4B183716" w14:textId="7D45F2D3" w:rsidR="00942608" w:rsidRPr="00942608" w:rsidRDefault="00990C46" w:rsidP="003A2F12">
      <w:pPr>
        <w:pStyle w:val="Default"/>
        <w:spacing w:line="240" w:lineRule="atLeast"/>
        <w:jc w:val="both"/>
        <w:rPr>
          <w:rFonts w:asciiTheme="minorHAnsi" w:hAnsiTheme="minorHAnsi" w:cs="Calibri"/>
          <w:bCs/>
          <w:noProof/>
          <w:color w:val="auto"/>
          <w:sz w:val="22"/>
          <w:szCs w:val="22"/>
        </w:rPr>
      </w:pPr>
      <w:r w:rsidRPr="00990C46">
        <w:rPr>
          <w:rFonts w:asciiTheme="minorHAnsi" w:hAnsiTheme="minorHAnsi" w:cs="Calibri"/>
          <w:bCs/>
          <w:noProof/>
          <w:color w:val="auto"/>
          <w:sz w:val="22"/>
          <w:szCs w:val="22"/>
        </w:rPr>
        <w:t>Číselný kód pre hlavný predmet a doplňujúce predmety zákazky z Hlavného slovníka, prípadne alfanumerický kód z Doplnkového slovníka Spoločného slovníka obstarávania (CPV):</w:t>
      </w:r>
      <w:r>
        <w:rPr>
          <w:rFonts w:asciiTheme="minorHAnsi" w:hAnsiTheme="minorHAnsi" w:cs="Calibri"/>
          <w:bCs/>
          <w:noProof/>
          <w:color w:val="auto"/>
          <w:sz w:val="22"/>
          <w:szCs w:val="22"/>
        </w:rPr>
        <w:t xml:space="preserve"> hlavný predmet </w:t>
      </w:r>
      <w:r w:rsidR="00942608" w:rsidRPr="00942608">
        <w:rPr>
          <w:rFonts w:asciiTheme="minorHAnsi" w:hAnsiTheme="minorHAnsi" w:cs="Calibri"/>
          <w:bCs/>
          <w:noProof/>
          <w:color w:val="auto"/>
          <w:sz w:val="22"/>
          <w:szCs w:val="22"/>
        </w:rPr>
        <w:t xml:space="preserve">48100000-9 </w:t>
      </w:r>
    </w:p>
    <w:p w14:paraId="50A588BA" w14:textId="77777777" w:rsidR="00796573" w:rsidRPr="00F74311" w:rsidRDefault="00990C46" w:rsidP="003A2F12">
      <w:pPr>
        <w:pStyle w:val="Default"/>
        <w:spacing w:line="240" w:lineRule="atLeast"/>
        <w:jc w:val="both"/>
        <w:rPr>
          <w:rFonts w:asciiTheme="minorHAnsi" w:hAnsiTheme="minorHAnsi" w:cs="Calibri"/>
          <w:bCs/>
          <w:noProof/>
          <w:color w:val="auto"/>
          <w:sz w:val="22"/>
          <w:szCs w:val="22"/>
        </w:rPr>
      </w:pPr>
      <w:r w:rsidRPr="00F74311">
        <w:rPr>
          <w:rFonts w:asciiTheme="minorHAnsi" w:hAnsiTheme="minorHAnsi" w:cs="Calibri"/>
          <w:bCs/>
          <w:noProof/>
          <w:color w:val="auto"/>
          <w:sz w:val="22"/>
          <w:szCs w:val="22"/>
        </w:rPr>
        <w:t>48190000-6</w:t>
      </w:r>
      <w:r w:rsidR="00C67B2B" w:rsidRPr="00F74311">
        <w:rPr>
          <w:rFonts w:asciiTheme="minorHAnsi" w:hAnsiTheme="minorHAnsi" w:cs="Calibri"/>
          <w:bCs/>
          <w:noProof/>
          <w:color w:val="auto"/>
          <w:sz w:val="22"/>
          <w:szCs w:val="22"/>
        </w:rPr>
        <w:t xml:space="preserve"> </w:t>
      </w:r>
    </w:p>
    <w:p w14:paraId="7B061AC2" w14:textId="677F2C18" w:rsidR="003A2F12" w:rsidRPr="00F74311" w:rsidRDefault="00C67B2B" w:rsidP="003A2F12">
      <w:pPr>
        <w:pStyle w:val="Default"/>
        <w:spacing w:line="240" w:lineRule="atLeast"/>
        <w:jc w:val="both"/>
        <w:rPr>
          <w:rFonts w:asciiTheme="minorHAnsi" w:hAnsiTheme="minorHAnsi" w:cs="Calibri"/>
          <w:bCs/>
          <w:noProof/>
          <w:color w:val="auto"/>
          <w:sz w:val="22"/>
          <w:szCs w:val="22"/>
        </w:rPr>
      </w:pPr>
      <w:r w:rsidRPr="00F74311">
        <w:rPr>
          <w:rFonts w:asciiTheme="minorHAnsi" w:hAnsiTheme="minorHAnsi" w:cs="Calibri"/>
          <w:bCs/>
          <w:noProof/>
          <w:color w:val="auto"/>
          <w:sz w:val="22"/>
          <w:szCs w:val="22"/>
        </w:rPr>
        <w:t xml:space="preserve"> </w:t>
      </w:r>
      <w:r w:rsidR="00F74311" w:rsidRPr="00F74311">
        <w:rPr>
          <w:rFonts w:asciiTheme="minorHAnsi" w:hAnsiTheme="minorHAnsi" w:cs="Calibri"/>
          <w:bCs/>
          <w:noProof/>
          <w:color w:val="auto"/>
          <w:sz w:val="22"/>
          <w:szCs w:val="22"/>
        </w:rPr>
        <w:t>48300000-1</w:t>
      </w:r>
    </w:p>
    <w:p w14:paraId="7341F0CB" w14:textId="77777777" w:rsidR="00C67B2B" w:rsidRPr="00366345" w:rsidRDefault="00C67B2B" w:rsidP="003A2F12">
      <w:pPr>
        <w:pStyle w:val="Default"/>
        <w:spacing w:line="240" w:lineRule="atLeast"/>
        <w:jc w:val="both"/>
        <w:rPr>
          <w:rFonts w:asciiTheme="minorHAnsi" w:hAnsiTheme="minorHAnsi" w:cs="Calibri"/>
          <w:bCs/>
          <w:noProof/>
          <w:color w:val="auto"/>
          <w:sz w:val="22"/>
          <w:szCs w:val="22"/>
        </w:rPr>
      </w:pPr>
    </w:p>
    <w:p w14:paraId="43BF8E50" w14:textId="77777777" w:rsidR="003A2F12" w:rsidRPr="00366345" w:rsidRDefault="001759BB" w:rsidP="00E9421D">
      <w:pPr>
        <w:pStyle w:val="Zarkazkladnhotextu2"/>
        <w:spacing w:after="0" w:line="240" w:lineRule="atLeast"/>
        <w:ind w:left="0"/>
        <w:jc w:val="both"/>
        <w:rPr>
          <w:rFonts w:asciiTheme="minorHAnsi" w:hAnsiTheme="minorHAnsi" w:cs="Calibri"/>
          <w:color w:val="auto"/>
          <w:sz w:val="22"/>
          <w:szCs w:val="22"/>
        </w:rPr>
      </w:pPr>
      <w:r w:rsidRPr="00990C46">
        <w:rPr>
          <w:rFonts w:asciiTheme="minorHAnsi" w:hAnsiTheme="minorHAnsi" w:cs="Calibri"/>
          <w:bCs/>
          <w:noProof/>
          <w:color w:val="auto"/>
          <w:sz w:val="22"/>
          <w:szCs w:val="22"/>
        </w:rPr>
        <w:t>Konkrétny rozsah predmetu zákazky ako aj</w:t>
      </w:r>
      <w:r w:rsidRPr="00366345">
        <w:rPr>
          <w:rFonts w:asciiTheme="minorHAnsi" w:hAnsiTheme="minorHAnsi" w:cs="Calibri"/>
          <w:color w:val="auto"/>
          <w:sz w:val="22"/>
          <w:szCs w:val="22"/>
        </w:rPr>
        <w:t xml:space="preserve"> jeho podrobná špecifikácia, bude súčasťou jednotlivých výziev v rámci zriadeného DNS, ktoré budú zaslané všetkým kvalifikovaným záujemcom prostredníctvom systému JOSEPHINE.</w:t>
      </w:r>
    </w:p>
    <w:p w14:paraId="26C36290" w14:textId="77777777" w:rsidR="001759BB" w:rsidRPr="00366345" w:rsidRDefault="001759BB" w:rsidP="00E9421D">
      <w:pPr>
        <w:pStyle w:val="Zarkazkladnhotextu2"/>
        <w:spacing w:after="0" w:line="240" w:lineRule="atLeast"/>
        <w:ind w:left="0"/>
        <w:jc w:val="both"/>
        <w:rPr>
          <w:rFonts w:asciiTheme="minorHAnsi" w:hAnsiTheme="minorHAnsi" w:cs="Calibri"/>
          <w:bCs/>
          <w:noProof/>
          <w:color w:val="auto"/>
          <w:sz w:val="22"/>
          <w:szCs w:val="22"/>
        </w:rPr>
      </w:pPr>
    </w:p>
    <w:p w14:paraId="30A8FD70" w14:textId="77777777" w:rsidR="003A2F12" w:rsidRPr="00366345" w:rsidRDefault="003A2F12" w:rsidP="00E9421D">
      <w:pPr>
        <w:pStyle w:val="Zarkazkladnhotextu2"/>
        <w:spacing w:after="0" w:line="240" w:lineRule="atLeast"/>
        <w:ind w:left="0"/>
        <w:jc w:val="both"/>
        <w:rPr>
          <w:rFonts w:asciiTheme="minorHAnsi" w:hAnsiTheme="minorHAnsi" w:cs="Calibri"/>
          <w:bCs/>
          <w:noProof/>
          <w:color w:val="auto"/>
          <w:sz w:val="22"/>
          <w:szCs w:val="22"/>
        </w:rPr>
      </w:pPr>
      <w:r w:rsidRPr="00366345">
        <w:rPr>
          <w:rFonts w:asciiTheme="minorHAnsi" w:hAnsiTheme="minorHAnsi" w:cs="Calibri"/>
          <w:bCs/>
          <w:noProof/>
          <w:color w:val="auto"/>
          <w:sz w:val="22"/>
          <w:szCs w:val="22"/>
        </w:rPr>
        <w:t>Rozsah  verejného obstarávania predstavuje predpokladaný rozsah zákaziek, ktorých zadanie verejný obstarávateľ predpokladá počas trvania dynamického nákupného systému. Verejný obstarávateľ si vyhradzuje právo obstarať tovary pri dodržaní podmienok ich zatriedenia v rovnakej skupine CPV ako sú vyššie uvedené skupiny a ich zaradenia do jednej z kategórií uvedených v bode 3.3 tejto časti súťažných podkladov. Verejný obstarávateľ bude zadávať konkrétne zákazky v dynamickom nákupnom systéme samostatne pre jednotlivé kategórie uvedené nižšie v nepravidelných intervaloch a rôznom rozsahu v závislosti od aktuálnych potrieb. Pri zadávaní konkrétnych zákaziek vo všetkých kategóriách dynamického nákupného systému sa ponuky nebudú predkladať formou katalógu.</w:t>
      </w:r>
    </w:p>
    <w:p w14:paraId="5E0F8455" w14:textId="77777777" w:rsidR="003A2F12" w:rsidRPr="00366345" w:rsidRDefault="003A2F12" w:rsidP="003A2F12">
      <w:pPr>
        <w:pStyle w:val="Default"/>
        <w:spacing w:line="240" w:lineRule="atLeast"/>
        <w:jc w:val="both"/>
        <w:rPr>
          <w:rFonts w:asciiTheme="minorHAnsi" w:hAnsiTheme="minorHAnsi" w:cs="Calibri"/>
          <w:b/>
          <w:bCs/>
          <w:color w:val="auto"/>
          <w:sz w:val="22"/>
          <w:szCs w:val="22"/>
        </w:rPr>
      </w:pPr>
    </w:p>
    <w:p w14:paraId="14549822" w14:textId="77777777" w:rsidR="003A2F12" w:rsidRPr="00366345" w:rsidRDefault="003A2F12" w:rsidP="003A2F12">
      <w:pPr>
        <w:pStyle w:val="Default"/>
        <w:spacing w:line="240" w:lineRule="atLeast"/>
        <w:jc w:val="both"/>
        <w:rPr>
          <w:rFonts w:asciiTheme="minorHAnsi" w:hAnsiTheme="minorHAnsi" w:cs="Calibri"/>
          <w:color w:val="auto"/>
          <w:sz w:val="22"/>
          <w:szCs w:val="22"/>
        </w:rPr>
      </w:pPr>
      <w:bookmarkStart w:id="5" w:name="_Hlk92182084"/>
      <w:r w:rsidRPr="00366345">
        <w:rPr>
          <w:rFonts w:asciiTheme="minorHAnsi" w:hAnsiTheme="minorHAnsi" w:cs="Calibri"/>
          <w:b/>
          <w:bCs/>
          <w:color w:val="auto"/>
          <w:sz w:val="22"/>
          <w:szCs w:val="22"/>
        </w:rPr>
        <w:t xml:space="preserve">3.4   Výzvy na predkladanie ponúk v rámci zriadeného DNS </w:t>
      </w:r>
    </w:p>
    <w:p w14:paraId="0C5D0F5F" w14:textId="77777777" w:rsidR="003A2F12" w:rsidRPr="00366345" w:rsidRDefault="00693B33" w:rsidP="003A2F12">
      <w:pPr>
        <w:pStyle w:val="Default"/>
        <w:spacing w:line="240" w:lineRule="atLeast"/>
        <w:jc w:val="both"/>
        <w:rPr>
          <w:rFonts w:asciiTheme="minorHAnsi" w:hAnsiTheme="minorHAnsi" w:cs="Calibri"/>
          <w:color w:val="auto"/>
          <w:sz w:val="22"/>
          <w:szCs w:val="22"/>
        </w:rPr>
      </w:pPr>
      <w:r>
        <w:rPr>
          <w:rFonts w:asciiTheme="minorHAnsi" w:hAnsiTheme="minorHAnsi" w:cs="Calibri"/>
          <w:color w:val="auto"/>
          <w:sz w:val="22"/>
          <w:szCs w:val="22"/>
        </w:rPr>
        <w:t xml:space="preserve">a)  </w:t>
      </w:r>
      <w:r w:rsidR="003A2F12" w:rsidRPr="00366345">
        <w:rPr>
          <w:rFonts w:asciiTheme="minorHAnsi" w:hAnsiTheme="minorHAnsi" w:cs="Calibri"/>
          <w:color w:val="auto"/>
          <w:sz w:val="22"/>
          <w:szCs w:val="22"/>
        </w:rPr>
        <w:t xml:space="preserve">V rámci zriadeného DNS sa budú vyhlasovať jednotlivé výzvy na predkladanie ponúk na obstaranie konkrétnych tovarov. </w:t>
      </w:r>
    </w:p>
    <w:p w14:paraId="692359C5" w14:textId="77777777" w:rsidR="003A2F12" w:rsidRDefault="00693B33" w:rsidP="003A2F12">
      <w:pPr>
        <w:pStyle w:val="Default"/>
        <w:spacing w:line="240" w:lineRule="atLeast"/>
        <w:jc w:val="both"/>
        <w:rPr>
          <w:rFonts w:asciiTheme="minorHAnsi" w:hAnsiTheme="minorHAnsi" w:cs="Calibri"/>
          <w:color w:val="auto"/>
          <w:sz w:val="22"/>
          <w:szCs w:val="22"/>
        </w:rPr>
      </w:pPr>
      <w:r>
        <w:rPr>
          <w:rFonts w:asciiTheme="minorHAnsi" w:hAnsiTheme="minorHAnsi" w:cs="Calibri"/>
          <w:color w:val="auto"/>
          <w:sz w:val="22"/>
          <w:szCs w:val="22"/>
        </w:rPr>
        <w:t xml:space="preserve">b) </w:t>
      </w:r>
      <w:r w:rsidR="003A2F12" w:rsidRPr="00366345">
        <w:rPr>
          <w:rFonts w:asciiTheme="minorHAnsi" w:hAnsiTheme="minorHAnsi" w:cs="Calibri"/>
          <w:color w:val="auto"/>
          <w:sz w:val="22"/>
          <w:szCs w:val="22"/>
        </w:rPr>
        <w:t>Zároveň pôjde aj o poskytnutie súvisiacich služieb: dodanie tovaru do miesta dodania, vyloženie tovaru v mieste dodania, odber a ekologická likvidácia spotrebného materiálu/obalov v súlade so zákonom č. 79/2015 Z. z. o</w:t>
      </w:r>
      <w:r w:rsidR="001759BB" w:rsidRPr="00366345">
        <w:rPr>
          <w:rFonts w:asciiTheme="minorHAnsi" w:hAnsiTheme="minorHAnsi" w:cs="Calibri"/>
          <w:color w:val="auto"/>
          <w:sz w:val="22"/>
          <w:szCs w:val="22"/>
        </w:rPr>
        <w:t> </w:t>
      </w:r>
      <w:r w:rsidR="003A2F12" w:rsidRPr="00366345">
        <w:rPr>
          <w:rFonts w:asciiTheme="minorHAnsi" w:hAnsiTheme="minorHAnsi" w:cs="Calibri"/>
          <w:color w:val="auto"/>
          <w:sz w:val="22"/>
          <w:szCs w:val="22"/>
        </w:rPr>
        <w:t>odpadoch</w:t>
      </w:r>
      <w:r w:rsidR="001759BB" w:rsidRPr="00366345">
        <w:rPr>
          <w:rFonts w:asciiTheme="minorHAnsi" w:hAnsiTheme="minorHAnsi" w:cs="Calibri"/>
          <w:color w:val="auto"/>
          <w:sz w:val="22"/>
          <w:szCs w:val="22"/>
        </w:rPr>
        <w:t xml:space="preserve">. </w:t>
      </w:r>
      <w:r w:rsidR="003A2F12" w:rsidRPr="00366345">
        <w:rPr>
          <w:rFonts w:asciiTheme="minorHAnsi" w:hAnsiTheme="minorHAnsi" w:cs="Calibri"/>
          <w:color w:val="auto"/>
          <w:sz w:val="22"/>
          <w:szCs w:val="22"/>
        </w:rPr>
        <w:t xml:space="preserve">Záruka na mieste v trvaní dvoch rokov podľa konkrétnej špecifikácie. Všetky podrobnosti budú uvedené  v konkrétnych výzvach v rámci DNS. </w:t>
      </w:r>
    </w:p>
    <w:p w14:paraId="0C37C57E" w14:textId="77777777" w:rsidR="00693B33" w:rsidRDefault="00693B33" w:rsidP="003A2F12">
      <w:pPr>
        <w:pStyle w:val="Default"/>
        <w:spacing w:line="240" w:lineRule="atLeast"/>
        <w:jc w:val="both"/>
        <w:rPr>
          <w:rFonts w:asciiTheme="minorHAnsi" w:hAnsiTheme="minorHAnsi" w:cs="Calibri"/>
          <w:sz w:val="22"/>
          <w:szCs w:val="22"/>
        </w:rPr>
      </w:pPr>
      <w:r>
        <w:rPr>
          <w:rFonts w:asciiTheme="minorHAnsi" w:hAnsiTheme="minorHAnsi" w:cs="Calibri"/>
          <w:sz w:val="22"/>
          <w:szCs w:val="22"/>
        </w:rPr>
        <w:t xml:space="preserve">c) </w:t>
      </w:r>
      <w:r w:rsidRPr="00693B33">
        <w:rPr>
          <w:rFonts w:asciiTheme="minorHAnsi" w:hAnsiTheme="minorHAnsi" w:cs="Calibri"/>
          <w:sz w:val="22"/>
          <w:szCs w:val="22"/>
        </w:rPr>
        <w:t xml:space="preserve">Verejný obstarávateľ predpokladá zadávanie konkrétnych zákaziek v rámci dynamického nákupného systému v dopredu neurčitých, nepravidelných intervaloch, ktoré budú závisieť od potrieb verejného obstarávateľa. Rovnako, objem konkrétnych zákaziek zadávaných v rámci dynamického nákupného systému verejný obstarávateľ predpokladá od jednotiek až po </w:t>
      </w:r>
      <w:r w:rsidR="00CE1193">
        <w:rPr>
          <w:rFonts w:asciiTheme="minorHAnsi" w:hAnsiTheme="minorHAnsi" w:cs="Calibri"/>
          <w:sz w:val="22"/>
          <w:szCs w:val="22"/>
        </w:rPr>
        <w:t>desiatky</w:t>
      </w:r>
      <w:r w:rsidRPr="00693B33">
        <w:rPr>
          <w:rFonts w:asciiTheme="minorHAnsi" w:hAnsiTheme="minorHAnsi" w:cs="Calibri"/>
          <w:sz w:val="22"/>
          <w:szCs w:val="22"/>
        </w:rPr>
        <w:t xml:space="preserve"> jednotiek v konkrétnej zadávanej zákazke v rámci dynamického nákupného systému.</w:t>
      </w:r>
    </w:p>
    <w:p w14:paraId="52A02DF7" w14:textId="1723B036" w:rsidR="00693B33" w:rsidRDefault="00CE1193" w:rsidP="003A2F12">
      <w:pPr>
        <w:pStyle w:val="Default"/>
        <w:spacing w:line="240" w:lineRule="atLeast"/>
        <w:jc w:val="both"/>
        <w:rPr>
          <w:rFonts w:asciiTheme="minorHAnsi" w:hAnsiTheme="minorHAnsi" w:cs="Calibri"/>
          <w:sz w:val="22"/>
          <w:szCs w:val="22"/>
        </w:rPr>
      </w:pPr>
      <w:r>
        <w:rPr>
          <w:rFonts w:asciiTheme="minorHAnsi" w:hAnsiTheme="minorHAnsi" w:cs="Calibri"/>
          <w:sz w:val="22"/>
          <w:szCs w:val="22"/>
        </w:rPr>
        <w:t>d</w:t>
      </w:r>
      <w:r w:rsidR="00693B33" w:rsidRPr="00693B33">
        <w:rPr>
          <w:rFonts w:asciiTheme="minorHAnsi" w:hAnsiTheme="minorHAnsi" w:cs="Calibri"/>
          <w:sz w:val="22"/>
          <w:szCs w:val="22"/>
        </w:rPr>
        <w:t xml:space="preserve">) Verejný obstarávateľ si vyhradzuje právo v prípade pochybností  </w:t>
      </w:r>
      <w:r w:rsidR="00693B33" w:rsidRPr="002B3C5B">
        <w:rPr>
          <w:rFonts w:asciiTheme="minorHAnsi" w:hAnsiTheme="minorHAnsi" w:cs="Calibri"/>
          <w:color w:val="auto"/>
          <w:sz w:val="22"/>
          <w:szCs w:val="22"/>
        </w:rPr>
        <w:t xml:space="preserve">vyžiadať </w:t>
      </w:r>
      <w:r w:rsidR="009D0679" w:rsidRPr="002B3C5B">
        <w:rPr>
          <w:rFonts w:asciiTheme="minorHAnsi" w:hAnsiTheme="minorHAnsi" w:cs="Calibri"/>
          <w:color w:val="auto"/>
          <w:sz w:val="22"/>
          <w:szCs w:val="22"/>
        </w:rPr>
        <w:t>si</w:t>
      </w:r>
      <w:r w:rsidR="00DF5449" w:rsidRPr="002B3C5B">
        <w:rPr>
          <w:rFonts w:asciiTheme="minorHAnsi" w:hAnsiTheme="minorHAnsi" w:cs="Calibri"/>
          <w:color w:val="auto"/>
          <w:sz w:val="22"/>
          <w:szCs w:val="22"/>
        </w:rPr>
        <w:t xml:space="preserve"> </w:t>
      </w:r>
      <w:r w:rsidR="00553816" w:rsidRPr="002B3C5B">
        <w:rPr>
          <w:rFonts w:asciiTheme="minorHAnsi" w:hAnsiTheme="minorHAnsi" w:cs="Calibri"/>
          <w:color w:val="auto"/>
          <w:sz w:val="22"/>
          <w:szCs w:val="22"/>
        </w:rPr>
        <w:t>kontakt/</w:t>
      </w:r>
      <w:proofErr w:type="spellStart"/>
      <w:r w:rsidR="00553816" w:rsidRPr="002B3C5B">
        <w:rPr>
          <w:rFonts w:asciiTheme="minorHAnsi" w:hAnsiTheme="minorHAnsi" w:cs="Calibri"/>
          <w:color w:val="auto"/>
          <w:sz w:val="22"/>
          <w:szCs w:val="22"/>
        </w:rPr>
        <w:t>link</w:t>
      </w:r>
      <w:proofErr w:type="spellEnd"/>
      <w:r w:rsidR="00553816" w:rsidRPr="002B3C5B">
        <w:rPr>
          <w:rFonts w:asciiTheme="minorHAnsi" w:hAnsiTheme="minorHAnsi" w:cs="Calibri"/>
          <w:color w:val="auto"/>
          <w:sz w:val="22"/>
          <w:szCs w:val="22"/>
        </w:rPr>
        <w:t xml:space="preserve"> pre </w:t>
      </w:r>
      <w:r w:rsidR="00693B33" w:rsidRPr="002B3C5B">
        <w:rPr>
          <w:rFonts w:asciiTheme="minorHAnsi" w:hAnsiTheme="minorHAnsi" w:cs="Calibri"/>
          <w:color w:val="auto"/>
          <w:sz w:val="22"/>
          <w:szCs w:val="22"/>
        </w:rPr>
        <w:t xml:space="preserve">na </w:t>
      </w:r>
      <w:r w:rsidR="00693B33" w:rsidRPr="00693B33">
        <w:rPr>
          <w:rFonts w:asciiTheme="minorHAnsi" w:hAnsiTheme="minorHAnsi" w:cs="Calibri"/>
          <w:sz w:val="22"/>
          <w:szCs w:val="22"/>
        </w:rPr>
        <w:t>otestovanie</w:t>
      </w:r>
      <w:r w:rsidR="00E566B1">
        <w:rPr>
          <w:rFonts w:asciiTheme="minorHAnsi" w:hAnsiTheme="minorHAnsi" w:cs="Calibri"/>
          <w:sz w:val="22"/>
          <w:szCs w:val="22"/>
        </w:rPr>
        <w:t xml:space="preserve"> funkčnosti</w:t>
      </w:r>
      <w:r w:rsidR="00553816">
        <w:rPr>
          <w:rFonts w:asciiTheme="minorHAnsi" w:hAnsiTheme="minorHAnsi" w:cs="Calibri"/>
          <w:sz w:val="22"/>
          <w:szCs w:val="22"/>
        </w:rPr>
        <w:t xml:space="preserve"> </w:t>
      </w:r>
      <w:r w:rsidR="002B3C5B">
        <w:rPr>
          <w:rFonts w:asciiTheme="minorHAnsi" w:hAnsiTheme="minorHAnsi" w:cs="Calibri"/>
          <w:sz w:val="22"/>
          <w:szCs w:val="22"/>
        </w:rPr>
        <w:t>predmetu zákazky</w:t>
      </w:r>
      <w:r w:rsidR="00693B33" w:rsidRPr="00693B33">
        <w:rPr>
          <w:rFonts w:asciiTheme="minorHAnsi" w:hAnsiTheme="minorHAnsi" w:cs="Calibri"/>
          <w:sz w:val="22"/>
          <w:szCs w:val="22"/>
        </w:rPr>
        <w:t xml:space="preserve">, čo je uchádzač povinný poskytnúť do piatich (5) pracovných dní. </w:t>
      </w:r>
    </w:p>
    <w:p w14:paraId="66104999" w14:textId="77777777" w:rsidR="003A2F12" w:rsidRPr="00366345" w:rsidRDefault="003A2F12" w:rsidP="003A2F12">
      <w:pPr>
        <w:pStyle w:val="Default"/>
        <w:spacing w:line="240" w:lineRule="atLeast"/>
        <w:jc w:val="both"/>
        <w:rPr>
          <w:rFonts w:asciiTheme="minorHAnsi" w:hAnsiTheme="minorHAnsi" w:cs="Calibri"/>
          <w:b/>
          <w:bCs/>
          <w:color w:val="auto"/>
          <w:sz w:val="22"/>
          <w:szCs w:val="22"/>
        </w:rPr>
      </w:pPr>
    </w:p>
    <w:bookmarkEnd w:id="5"/>
    <w:p w14:paraId="19E46FDD" w14:textId="77777777" w:rsidR="003A2F12" w:rsidRPr="00366345" w:rsidRDefault="003A2F12" w:rsidP="003A2F12">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b/>
          <w:bCs/>
          <w:color w:val="auto"/>
          <w:sz w:val="22"/>
          <w:szCs w:val="22"/>
        </w:rPr>
        <w:t xml:space="preserve">3.5. Predpokladaná hodnota DNS </w:t>
      </w:r>
    </w:p>
    <w:p w14:paraId="6BA43FBC" w14:textId="77777777" w:rsidR="003A2F12" w:rsidRPr="00366345" w:rsidRDefault="003A2F12" w:rsidP="003A2F12">
      <w:pPr>
        <w:pStyle w:val="Default"/>
        <w:spacing w:line="240" w:lineRule="atLeast"/>
        <w:rPr>
          <w:rFonts w:asciiTheme="minorHAnsi" w:hAnsiTheme="minorHAnsi" w:cs="Calibri"/>
          <w:color w:val="auto"/>
          <w:sz w:val="22"/>
          <w:szCs w:val="22"/>
        </w:rPr>
      </w:pPr>
      <w:r w:rsidRPr="00366345">
        <w:rPr>
          <w:rFonts w:asciiTheme="minorHAnsi" w:hAnsiTheme="minorHAnsi" w:cs="Calibri"/>
          <w:color w:val="auto"/>
          <w:sz w:val="22"/>
          <w:szCs w:val="22"/>
        </w:rPr>
        <w:t xml:space="preserve">Predpokladaná hodnota DNS je </w:t>
      </w:r>
      <w:r w:rsidR="00CE1193">
        <w:rPr>
          <w:rFonts w:asciiTheme="minorHAnsi" w:hAnsiTheme="minorHAnsi" w:cs="Calibri"/>
          <w:color w:val="auto"/>
          <w:sz w:val="22"/>
          <w:szCs w:val="22"/>
        </w:rPr>
        <w:t>500 000,00</w:t>
      </w:r>
      <w:r w:rsidRPr="00366345">
        <w:rPr>
          <w:rFonts w:asciiTheme="minorHAnsi" w:hAnsiTheme="minorHAnsi" w:cs="Calibri"/>
          <w:color w:val="auto"/>
          <w:sz w:val="22"/>
          <w:szCs w:val="22"/>
        </w:rPr>
        <w:t xml:space="preserve"> eur bez DPH. </w:t>
      </w:r>
    </w:p>
    <w:p w14:paraId="172DEFF5" w14:textId="77777777" w:rsidR="003A2F12" w:rsidRPr="00366345" w:rsidRDefault="003A2F12" w:rsidP="003A2F12">
      <w:pPr>
        <w:pStyle w:val="Default"/>
        <w:spacing w:line="240" w:lineRule="atLeast"/>
        <w:rPr>
          <w:rFonts w:asciiTheme="minorHAnsi" w:hAnsiTheme="minorHAnsi" w:cs="Calibri"/>
          <w:color w:val="auto"/>
          <w:sz w:val="22"/>
          <w:szCs w:val="22"/>
        </w:rPr>
      </w:pPr>
      <w:r w:rsidRPr="00366345">
        <w:rPr>
          <w:rFonts w:asciiTheme="minorHAnsi" w:hAnsiTheme="minorHAnsi" w:cs="Calibri"/>
          <w:color w:val="auto"/>
          <w:sz w:val="22"/>
          <w:szCs w:val="22"/>
        </w:rPr>
        <w:lastRenderedPageBreak/>
        <w:t>Predpokladaná hodnota DNS je určená ako maximálna hodnota všetkých zákaziek, ktoré budú zadané počas trvania DNS. Preddavok na cenu ani zálohu verejný obstarávateľ nebude poskytovať. Vlastná platba bude realizovaná formou bezhotovostného platobného styku na základe vystavenej faktúry.</w:t>
      </w:r>
    </w:p>
    <w:p w14:paraId="585B49C4" w14:textId="77777777" w:rsidR="003A2F12" w:rsidRPr="00366345" w:rsidRDefault="003A2F12" w:rsidP="003A2F12">
      <w:pPr>
        <w:pStyle w:val="Default"/>
        <w:spacing w:line="240" w:lineRule="atLeast"/>
        <w:rPr>
          <w:rFonts w:asciiTheme="minorHAnsi" w:hAnsiTheme="minorHAnsi" w:cs="Calibri"/>
          <w:color w:val="auto"/>
          <w:sz w:val="22"/>
          <w:szCs w:val="22"/>
        </w:rPr>
      </w:pPr>
    </w:p>
    <w:p w14:paraId="4129D425" w14:textId="77777777" w:rsidR="003A2F12" w:rsidRPr="00366345" w:rsidRDefault="003A2F12" w:rsidP="003A2F12">
      <w:pPr>
        <w:rPr>
          <w:rFonts w:asciiTheme="minorHAnsi" w:hAnsiTheme="minorHAnsi" w:cs="Calibri"/>
          <w:b/>
          <w:bCs/>
          <w:sz w:val="22"/>
          <w:szCs w:val="22"/>
        </w:rPr>
      </w:pPr>
      <w:r w:rsidRPr="00366345">
        <w:rPr>
          <w:rFonts w:asciiTheme="minorHAnsi" w:hAnsiTheme="minorHAnsi" w:cs="Calibri"/>
          <w:b/>
          <w:bCs/>
          <w:sz w:val="22"/>
          <w:szCs w:val="22"/>
        </w:rPr>
        <w:t>3.6. Trvanie DNS</w:t>
      </w:r>
    </w:p>
    <w:p w14:paraId="7CBC7783" w14:textId="77777777" w:rsidR="003A2F12" w:rsidRPr="00366345" w:rsidRDefault="003A2F12" w:rsidP="003A2F12">
      <w:pPr>
        <w:rPr>
          <w:rFonts w:asciiTheme="minorHAnsi" w:hAnsiTheme="minorHAnsi" w:cs="Calibri"/>
          <w:bCs/>
          <w:noProof/>
          <w:sz w:val="22"/>
          <w:szCs w:val="22"/>
          <w:lang w:eastAsia="x-none"/>
        </w:rPr>
      </w:pPr>
      <w:r w:rsidRPr="00366345">
        <w:rPr>
          <w:rFonts w:asciiTheme="minorHAnsi" w:hAnsiTheme="minorHAnsi" w:cs="Calibri"/>
          <w:bCs/>
          <w:noProof/>
          <w:sz w:val="22"/>
          <w:szCs w:val="22"/>
          <w:lang w:eastAsia="x-none"/>
        </w:rPr>
        <w:t xml:space="preserve">Dynamický nákupný systém bude trvať od jeho zriadenia </w:t>
      </w:r>
      <w:r w:rsidR="00836CFE">
        <w:rPr>
          <w:rFonts w:asciiTheme="minorHAnsi" w:hAnsiTheme="minorHAnsi" w:cs="Calibri"/>
          <w:bCs/>
          <w:noProof/>
          <w:sz w:val="22"/>
          <w:szCs w:val="22"/>
          <w:lang w:eastAsia="x-none"/>
        </w:rPr>
        <w:t xml:space="preserve">po dobu 24 mesiacov </w:t>
      </w:r>
      <w:r w:rsidRPr="00366345">
        <w:rPr>
          <w:rFonts w:asciiTheme="minorHAnsi" w:hAnsiTheme="minorHAnsi" w:cs="Calibri"/>
          <w:bCs/>
          <w:noProof/>
          <w:sz w:val="22"/>
          <w:szCs w:val="22"/>
          <w:lang w:eastAsia="x-none"/>
        </w:rPr>
        <w:t>alebo do vyčerpania predpokladanej hodnoty uvedenej v oznámení o vyhlásení verejného obstarávania a bode 3.5. tejto časti súťažných podkladov, podľa toho čo nastane skôr.</w:t>
      </w:r>
    </w:p>
    <w:p w14:paraId="6541E841" w14:textId="77777777" w:rsidR="003A2F12" w:rsidRPr="00366345" w:rsidRDefault="003A2F12" w:rsidP="003A2F12">
      <w:pPr>
        <w:pStyle w:val="Default"/>
        <w:spacing w:line="240" w:lineRule="atLeast"/>
        <w:jc w:val="both"/>
        <w:rPr>
          <w:rFonts w:asciiTheme="minorHAnsi" w:hAnsiTheme="minorHAnsi" w:cs="Calibri"/>
          <w:b/>
          <w:color w:val="auto"/>
          <w:sz w:val="22"/>
          <w:szCs w:val="22"/>
        </w:rPr>
      </w:pPr>
    </w:p>
    <w:p w14:paraId="2C77F5A2" w14:textId="77777777" w:rsidR="003A2F12" w:rsidRPr="00366345" w:rsidRDefault="003A2F12" w:rsidP="003A2F12">
      <w:pPr>
        <w:spacing w:line="240" w:lineRule="atLeast"/>
        <w:rPr>
          <w:rFonts w:asciiTheme="minorHAnsi" w:hAnsiTheme="minorHAnsi" w:cs="Calibri"/>
          <w:b/>
          <w:bCs/>
          <w:sz w:val="22"/>
          <w:szCs w:val="22"/>
        </w:rPr>
      </w:pPr>
      <w:r w:rsidRPr="00366345">
        <w:rPr>
          <w:rFonts w:asciiTheme="minorHAnsi" w:hAnsiTheme="minorHAnsi" w:cs="Calibri"/>
          <w:b/>
          <w:bCs/>
          <w:sz w:val="22"/>
          <w:szCs w:val="22"/>
        </w:rPr>
        <w:t xml:space="preserve">3.7.  Jazyk žiadosti o účasť </w:t>
      </w:r>
    </w:p>
    <w:p w14:paraId="11171089" w14:textId="77777777" w:rsidR="003A2F12" w:rsidRPr="00366345" w:rsidRDefault="003A2F12" w:rsidP="003A2F12">
      <w:pPr>
        <w:autoSpaceDE w:val="0"/>
        <w:autoSpaceDN w:val="0"/>
        <w:adjustRightInd w:val="0"/>
        <w:rPr>
          <w:rFonts w:asciiTheme="minorHAnsi" w:hAnsiTheme="minorHAnsi" w:cs="Calibri"/>
          <w:sz w:val="22"/>
          <w:szCs w:val="22"/>
        </w:rPr>
      </w:pPr>
      <w:r w:rsidRPr="00366345">
        <w:rPr>
          <w:rFonts w:asciiTheme="minorHAnsi" w:hAnsiTheme="minorHAnsi" w:cs="Calibri"/>
          <w:sz w:val="22"/>
          <w:szCs w:val="22"/>
        </w:rPr>
        <w:t xml:space="preserve"> Žiadosť o účasť sa predkladá v slovenskom  jazyku. </w:t>
      </w:r>
    </w:p>
    <w:p w14:paraId="3CE21297" w14:textId="77777777" w:rsidR="003A2F12" w:rsidRPr="00366345" w:rsidRDefault="003A2F12" w:rsidP="003A2F12">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Doklady preukazujúce splnenie podmienok účasti záujemcov so sídlom mimo územia Slovenskej republiky musia byť predložené v pôvodnom jazyku a súčasne musia byť preložené do štátneho jazyka (t. j. do slovenského jazyka) okrem dokladov predložených v českom jazyku. Ak sa zistí rozdiel v ich obsahu, rozhodujúci je preklad do štátneho jazyka.</w:t>
      </w:r>
    </w:p>
    <w:p w14:paraId="47EFF4E2" w14:textId="77777777" w:rsidR="003A2F12" w:rsidRPr="00366345" w:rsidRDefault="003A2F12" w:rsidP="003A2F12">
      <w:pPr>
        <w:pStyle w:val="Default"/>
        <w:spacing w:line="240" w:lineRule="atLeast"/>
        <w:jc w:val="both"/>
        <w:rPr>
          <w:rFonts w:asciiTheme="minorHAnsi" w:hAnsiTheme="minorHAnsi" w:cs="Calibri"/>
          <w:b/>
          <w:bCs/>
          <w:color w:val="auto"/>
          <w:sz w:val="22"/>
          <w:szCs w:val="22"/>
        </w:rPr>
      </w:pPr>
    </w:p>
    <w:p w14:paraId="5B926D9F" w14:textId="77777777" w:rsidR="003A2F12" w:rsidRPr="00366345" w:rsidRDefault="003A2F12" w:rsidP="003A2F12">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b/>
          <w:bCs/>
          <w:color w:val="auto"/>
          <w:sz w:val="22"/>
          <w:szCs w:val="22"/>
        </w:rPr>
        <w:t>4. Lehota na predkladanie žiadostí o účasť o zaradenie do DNS</w:t>
      </w:r>
    </w:p>
    <w:p w14:paraId="1B845FB4" w14:textId="77777777" w:rsidR="003A2F12" w:rsidRPr="00366345" w:rsidRDefault="003A2F12" w:rsidP="003A2F12">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Lehota na predkladanie žiadostí o účasť (o zaradenie do DNS) je uvedená v oznámení o vyhlásení verejného obstarávania, ktorým sa vyhlásilo toto DNS. </w:t>
      </w:r>
    </w:p>
    <w:p w14:paraId="4058484B" w14:textId="612D13D5" w:rsidR="008138F4" w:rsidRDefault="008138F4" w:rsidP="008138F4">
      <w:pPr>
        <w:widowControl/>
        <w:autoSpaceDE w:val="0"/>
        <w:autoSpaceDN w:val="0"/>
        <w:adjustRightInd w:val="0"/>
        <w:rPr>
          <w:rFonts w:asciiTheme="minorHAnsi" w:hAnsiTheme="minorHAnsi" w:cs="Calibri"/>
          <w:sz w:val="22"/>
          <w:szCs w:val="22"/>
        </w:rPr>
      </w:pPr>
      <w:r w:rsidRPr="00366345">
        <w:rPr>
          <w:rFonts w:asciiTheme="minorHAnsi" w:hAnsiTheme="minorHAnsi" w:cs="Calibri"/>
          <w:sz w:val="22"/>
          <w:szCs w:val="22"/>
        </w:rPr>
        <w:t>Žiadosť o účasť sa predkladá elektronicky na webovej adrese</w:t>
      </w:r>
      <w:r w:rsidR="007506C8">
        <w:rPr>
          <w:rFonts w:asciiTheme="minorHAnsi" w:hAnsiTheme="minorHAnsi" w:cs="Calibri"/>
          <w:sz w:val="22"/>
          <w:szCs w:val="22"/>
        </w:rPr>
        <w:t>:</w:t>
      </w:r>
      <w:r w:rsidRPr="00366345">
        <w:rPr>
          <w:rFonts w:asciiTheme="minorHAnsi" w:hAnsiTheme="minorHAnsi" w:cs="Calibri"/>
          <w:sz w:val="22"/>
          <w:szCs w:val="22"/>
        </w:rPr>
        <w:t xml:space="preserve"> </w:t>
      </w:r>
    </w:p>
    <w:p w14:paraId="70C99ABF" w14:textId="2778D26B" w:rsidR="007506C8" w:rsidRPr="007506C8" w:rsidRDefault="007506C8" w:rsidP="007506C8">
      <w:pPr>
        <w:pStyle w:val="Default"/>
        <w:spacing w:line="240" w:lineRule="atLeast"/>
        <w:jc w:val="both"/>
        <w:rPr>
          <w:rFonts w:asciiTheme="minorHAnsi" w:hAnsiTheme="minorHAnsi" w:cs="Calibri"/>
          <w:color w:val="auto"/>
          <w:sz w:val="22"/>
          <w:szCs w:val="22"/>
        </w:rPr>
      </w:pPr>
      <w:r w:rsidRPr="00617BFD">
        <w:rPr>
          <w:rFonts w:asciiTheme="minorHAnsi" w:hAnsiTheme="minorHAnsi" w:cs="Calibri"/>
          <w:color w:val="auto"/>
          <w:sz w:val="22"/>
          <w:szCs w:val="22"/>
        </w:rPr>
        <w:t>https://josephine.proebiz.com/sk/tender/17221/summary</w:t>
      </w:r>
    </w:p>
    <w:p w14:paraId="15DA3F2A" w14:textId="77777777" w:rsidR="008138F4" w:rsidRPr="00366345" w:rsidRDefault="008138F4" w:rsidP="008138F4">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sz w:val="22"/>
          <w:szCs w:val="22"/>
        </w:rPr>
        <w:t xml:space="preserve">Predkladanie ponúk v rámci vyhlásených zákaziek bude umožnené v zmysle zákona len zaradeným záujemcom. Verejný obstarávateľ bude vyhlasovať jednotlivé zákazky odoslaním </w:t>
      </w:r>
      <w:r w:rsidRPr="00366345">
        <w:rPr>
          <w:rFonts w:asciiTheme="minorHAnsi" w:hAnsiTheme="minorHAnsi" w:cs="Calibri"/>
          <w:color w:val="auto"/>
          <w:sz w:val="22"/>
          <w:szCs w:val="22"/>
        </w:rPr>
        <w:t xml:space="preserve">výzvy na predkladanie ponúk všetkým zaradeným záujemcom naraz (zabezpečuje systém </w:t>
      </w:r>
      <w:proofErr w:type="spellStart"/>
      <w:r w:rsidRPr="00366345">
        <w:rPr>
          <w:rFonts w:asciiTheme="minorHAnsi" w:hAnsiTheme="minorHAnsi" w:cs="Calibri"/>
          <w:color w:val="auto"/>
          <w:sz w:val="22"/>
          <w:szCs w:val="22"/>
        </w:rPr>
        <w:t>Josephine</w:t>
      </w:r>
      <w:proofErr w:type="spellEnd"/>
      <w:r w:rsidRPr="00366345">
        <w:rPr>
          <w:rFonts w:asciiTheme="minorHAnsi" w:hAnsiTheme="minorHAnsi" w:cs="Calibri"/>
          <w:color w:val="auto"/>
          <w:sz w:val="22"/>
          <w:szCs w:val="22"/>
        </w:rPr>
        <w:t>). Verejný obstarávateľ nesmie vyhlásiť zákazku v prípade, ak eviduje nevyhodnotenú žiadosť o zaradenie hospodárskeho subjektu.</w:t>
      </w:r>
    </w:p>
    <w:p w14:paraId="70B5E088" w14:textId="77777777" w:rsidR="003A2F12" w:rsidRPr="00366345" w:rsidRDefault="003A2F12" w:rsidP="003A2F12">
      <w:pPr>
        <w:pStyle w:val="Default"/>
        <w:spacing w:line="240" w:lineRule="atLeast"/>
        <w:jc w:val="both"/>
        <w:rPr>
          <w:rFonts w:asciiTheme="minorHAnsi" w:hAnsiTheme="minorHAnsi" w:cs="Calibri"/>
          <w:b/>
          <w:bCs/>
          <w:color w:val="auto"/>
          <w:sz w:val="22"/>
          <w:szCs w:val="22"/>
        </w:rPr>
      </w:pPr>
    </w:p>
    <w:p w14:paraId="0C73BD0B" w14:textId="77777777" w:rsidR="003A2F12" w:rsidRPr="00366345" w:rsidRDefault="003A2F12" w:rsidP="003A2F12">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b/>
          <w:bCs/>
          <w:color w:val="auto"/>
          <w:sz w:val="22"/>
          <w:szCs w:val="22"/>
        </w:rPr>
        <w:t xml:space="preserve">5. Skrátenie lehoty na predkladanie ponúk v rámci jednotlivých výziev </w:t>
      </w:r>
    </w:p>
    <w:p w14:paraId="4F27F762" w14:textId="77777777" w:rsidR="003A2F12" w:rsidRPr="00366345" w:rsidRDefault="003A2F12" w:rsidP="003A2F12">
      <w:pPr>
        <w:pStyle w:val="Default"/>
        <w:spacing w:line="240" w:lineRule="atLeast"/>
        <w:jc w:val="both"/>
        <w:rPr>
          <w:rFonts w:asciiTheme="minorHAnsi" w:hAnsiTheme="minorHAnsi" w:cs="Calibri"/>
          <w:b/>
          <w:bCs/>
          <w:color w:val="auto"/>
          <w:sz w:val="22"/>
          <w:szCs w:val="22"/>
        </w:rPr>
      </w:pPr>
      <w:r w:rsidRPr="00366345">
        <w:rPr>
          <w:rFonts w:asciiTheme="minorHAnsi" w:hAnsiTheme="minorHAnsi" w:cs="Calibri"/>
          <w:color w:val="auto"/>
          <w:sz w:val="22"/>
          <w:szCs w:val="22"/>
        </w:rPr>
        <w:t xml:space="preserve">Verejný obstarávateľ si v zmysle § 61 ods. 4 ZVO vyhradzuje právo v jednotlivých výzvach určiť lehotu na predkladanie ponúk kratšiu ako 10 dní dohodou so záujemcami. </w:t>
      </w:r>
    </w:p>
    <w:p w14:paraId="4B4A40C5" w14:textId="77777777" w:rsidR="003A2F12" w:rsidRPr="00366345" w:rsidRDefault="003A2F12" w:rsidP="003A2F12">
      <w:pPr>
        <w:pStyle w:val="Default"/>
        <w:spacing w:line="240" w:lineRule="atLeast"/>
        <w:jc w:val="both"/>
        <w:rPr>
          <w:rFonts w:asciiTheme="minorHAnsi" w:hAnsiTheme="minorHAnsi" w:cs="Calibri"/>
          <w:b/>
          <w:bCs/>
          <w:color w:val="auto"/>
          <w:sz w:val="22"/>
          <w:szCs w:val="22"/>
        </w:rPr>
      </w:pPr>
    </w:p>
    <w:p w14:paraId="7AA39B0E" w14:textId="77777777" w:rsidR="003A2F12" w:rsidRPr="00366345" w:rsidRDefault="003A2F12" w:rsidP="003A2F12">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b/>
          <w:bCs/>
          <w:color w:val="auto"/>
          <w:sz w:val="22"/>
          <w:szCs w:val="22"/>
        </w:rPr>
        <w:t xml:space="preserve">6. Komunikácia a vysvetľovanie </w:t>
      </w:r>
    </w:p>
    <w:p w14:paraId="718071F4" w14:textId="77777777" w:rsidR="003A2F12" w:rsidRPr="00366345" w:rsidRDefault="003A2F12" w:rsidP="003A2F12">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b/>
          <w:bCs/>
          <w:color w:val="auto"/>
          <w:sz w:val="22"/>
          <w:szCs w:val="22"/>
        </w:rPr>
        <w:t xml:space="preserve">6.1. Všeobecné informácie k webovej aplikácii </w:t>
      </w:r>
    </w:p>
    <w:p w14:paraId="67A07FDF" w14:textId="77777777" w:rsidR="008138F4" w:rsidRPr="00366345" w:rsidRDefault="008138F4" w:rsidP="008138F4">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Verejný obstarávateľ bude pri komunikácii so záujemcami/uchádzačmi postupovať v zmysle § 20 ZVO prostredníctvom komunikačného rozhrania systému JOSEPHINE. Tento spôsob komunikácie sa týka akejkoľvek komunikácie a podaní medzi verejným obstarávateľom a záujemcami/uchádzačmi počas celého procesu verejného obstarávania. </w:t>
      </w:r>
    </w:p>
    <w:p w14:paraId="13566CF3" w14:textId="77777777" w:rsidR="008138F4" w:rsidRPr="00366345" w:rsidRDefault="008138F4" w:rsidP="008138F4">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JOSEPHINE je na účely tohto verejného obstarávania softvér pre elektronizáciu zadávania verejných zákaziek. JOSEPHINE je webová aplikácia na doméne https://josephine.proebiz.com. </w:t>
      </w:r>
    </w:p>
    <w:p w14:paraId="759E5F12" w14:textId="77777777" w:rsidR="0029575B" w:rsidRPr="00366345" w:rsidRDefault="0029575B" w:rsidP="003A2F12">
      <w:pPr>
        <w:pStyle w:val="Default"/>
        <w:spacing w:line="240" w:lineRule="atLeast"/>
        <w:jc w:val="both"/>
        <w:rPr>
          <w:rFonts w:asciiTheme="minorHAnsi" w:hAnsiTheme="minorHAnsi" w:cs="Calibri"/>
          <w:b/>
          <w:bCs/>
          <w:color w:val="auto"/>
          <w:sz w:val="22"/>
          <w:szCs w:val="22"/>
        </w:rPr>
      </w:pPr>
    </w:p>
    <w:p w14:paraId="57B2299A" w14:textId="77777777" w:rsidR="003A2F12" w:rsidRPr="00366345" w:rsidRDefault="003A2F12" w:rsidP="003A2F12">
      <w:pPr>
        <w:pStyle w:val="Default"/>
        <w:spacing w:line="240" w:lineRule="atLeast"/>
        <w:jc w:val="both"/>
        <w:rPr>
          <w:rFonts w:asciiTheme="minorHAnsi" w:hAnsiTheme="minorHAnsi" w:cs="Calibri"/>
          <w:b/>
          <w:bCs/>
          <w:color w:val="auto"/>
          <w:sz w:val="22"/>
          <w:szCs w:val="22"/>
        </w:rPr>
      </w:pPr>
      <w:r w:rsidRPr="00366345">
        <w:rPr>
          <w:rFonts w:asciiTheme="minorHAnsi" w:hAnsiTheme="minorHAnsi" w:cs="Calibri"/>
          <w:b/>
          <w:bCs/>
          <w:color w:val="auto"/>
          <w:sz w:val="22"/>
          <w:szCs w:val="22"/>
        </w:rPr>
        <w:t xml:space="preserve">6.2. Pravidlá pre doručovanie </w:t>
      </w:r>
    </w:p>
    <w:p w14:paraId="68F2E0B8" w14:textId="77777777" w:rsidR="0029575B" w:rsidRPr="00366345" w:rsidRDefault="0029575B" w:rsidP="0029575B">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Plynutie zákonných lehôt pri elektronickej komunikácií je viazané na deň odoslania správy, ktorý je aj dňom jej doručenia. Pod pojmom doručenie rozumieme moment, kedy bola správa záujemcovi/uchádzačovi doručená prostredníctvom systému JOSEPHINE, nie kedy ju záujemca/uchádzač prečítal. </w:t>
      </w:r>
    </w:p>
    <w:p w14:paraId="48A3E2A3" w14:textId="77777777" w:rsidR="0029575B" w:rsidRPr="00366345" w:rsidRDefault="0029575B" w:rsidP="003A2F12">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Uvedené ustanovenia sa uplatnia pri predkladaní žiadostí o účasť aj pri predkladaní ponúk v konkrétnych zadaných zákazkách v rámci zriadeného DNS.</w:t>
      </w:r>
    </w:p>
    <w:p w14:paraId="523A615A" w14:textId="77777777" w:rsidR="0029575B" w:rsidRPr="00366345" w:rsidRDefault="0029575B" w:rsidP="0029575B">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 </w:t>
      </w:r>
    </w:p>
    <w:p w14:paraId="24B5A73E" w14:textId="77777777" w:rsidR="0029575B" w:rsidRPr="00366345" w:rsidRDefault="0029575B" w:rsidP="0029575B">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Ak je odosielateľom zásielky verejný obstarávateľ, tak záujemcovi, resp. uchádzačovi bude na ním určený kontaktný e-mail (zadaný pri registrácii do systému JOSEPHINE) bezodkladne odoslaná </w:t>
      </w:r>
      <w:r w:rsidRPr="00366345">
        <w:rPr>
          <w:rFonts w:asciiTheme="minorHAnsi" w:hAnsiTheme="minorHAnsi" w:cs="Calibri"/>
          <w:color w:val="auto"/>
          <w:sz w:val="22"/>
          <w:szCs w:val="22"/>
        </w:rPr>
        <w:lastRenderedPageBreak/>
        <w:t xml:space="preserve">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 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7DDBE6D" w14:textId="77777777" w:rsidR="0029575B" w:rsidRPr="00366345" w:rsidRDefault="0029575B" w:rsidP="0029575B">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0DF51AF" w14:textId="77777777" w:rsidR="0029575B" w:rsidRPr="00366345" w:rsidRDefault="0029575B" w:rsidP="0029575B">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524D8A9A" w14:textId="77777777" w:rsidR="0029575B" w:rsidRPr="00366345" w:rsidRDefault="0029575B" w:rsidP="0029575B">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Podania a dokumenty súvisiace s uplatnením revíznych postupov sú medzi obstarávateľom a záujemcami/uchádzačmi doručované prostredníctvom komunikačného rozhrania systému JOSEPHINE. Doručovanie námietky a ich odvolávanie vo vzťahu k Úradu pre verejné obstarávanie je riešené v zmysle §170 ods. 8 b) ZVO. </w:t>
      </w:r>
    </w:p>
    <w:p w14:paraId="03CB2298" w14:textId="77777777" w:rsidR="0029575B" w:rsidRPr="00366345" w:rsidRDefault="0029575B" w:rsidP="003A2F12">
      <w:pPr>
        <w:pStyle w:val="Default"/>
        <w:spacing w:line="240" w:lineRule="atLeast"/>
        <w:jc w:val="both"/>
        <w:rPr>
          <w:rFonts w:asciiTheme="minorHAnsi" w:hAnsiTheme="minorHAnsi" w:cs="Calibri"/>
          <w:color w:val="auto"/>
          <w:sz w:val="22"/>
          <w:szCs w:val="22"/>
        </w:rPr>
      </w:pPr>
    </w:p>
    <w:p w14:paraId="22FAE33C" w14:textId="77777777" w:rsidR="003A2F12" w:rsidRPr="00366345" w:rsidRDefault="003A2F12" w:rsidP="003A2F12">
      <w:pPr>
        <w:pStyle w:val="Default"/>
        <w:spacing w:line="240" w:lineRule="atLeast"/>
        <w:jc w:val="both"/>
        <w:rPr>
          <w:rFonts w:asciiTheme="minorHAnsi" w:hAnsiTheme="minorHAnsi" w:cs="Calibri"/>
          <w:b/>
          <w:bCs/>
          <w:color w:val="auto"/>
          <w:sz w:val="22"/>
          <w:szCs w:val="22"/>
        </w:rPr>
      </w:pPr>
    </w:p>
    <w:p w14:paraId="0DEC2940" w14:textId="77777777" w:rsidR="003A2F12" w:rsidRPr="00366345" w:rsidRDefault="003A2F12" w:rsidP="003A2F12">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b/>
          <w:bCs/>
          <w:color w:val="auto"/>
          <w:sz w:val="22"/>
          <w:szCs w:val="22"/>
        </w:rPr>
        <w:t xml:space="preserve">6.3. Vysvetľovanie </w:t>
      </w:r>
    </w:p>
    <w:p w14:paraId="37F7356C" w14:textId="77777777" w:rsidR="003A2F12" w:rsidRPr="00366345" w:rsidRDefault="003A2F12" w:rsidP="003A2F12">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V prípade potreby objasniť informácie potrebné na vypracovanie žiadosti o zaradenie do DNS, ponuky, návrhu a na preukázanie splnenia podmienok účasti môže podľa § 48 ZVO ktorýkoľvek zo záujemcov požiadať o ich vysvetlenie spôsobom podľa bodu 6.2. </w:t>
      </w:r>
    </w:p>
    <w:p w14:paraId="21C93A6A" w14:textId="77777777" w:rsidR="00F33357" w:rsidRPr="00366345" w:rsidRDefault="00F33357" w:rsidP="00F33357">
      <w:pPr>
        <w:pStyle w:val="Default"/>
        <w:spacing w:line="240" w:lineRule="atLeast"/>
        <w:jc w:val="both"/>
        <w:rPr>
          <w:rFonts w:asciiTheme="minorHAnsi" w:eastAsia="MS Mincho" w:hAnsiTheme="minorHAnsi" w:cs="Calibri"/>
          <w:color w:val="auto"/>
          <w:sz w:val="22"/>
          <w:szCs w:val="22"/>
        </w:rPr>
      </w:pPr>
      <w:r w:rsidRPr="00366345">
        <w:rPr>
          <w:rFonts w:asciiTheme="minorHAnsi" w:hAnsiTheme="minorHAnsi" w:cs="Calibri"/>
          <w:color w:val="auto"/>
          <w:sz w:val="22"/>
          <w:szCs w:val="22"/>
        </w:rPr>
        <w:t xml:space="preserve">V profile verejného obstarávateľa zriadenom v elektronickom úložisku na webovej stránke Úradu pre verejné obstarávanie je vo forme linku uvedená informácia o verejnom portáli systému JOSEPHINE </w:t>
      </w:r>
      <w:r w:rsidRPr="00366345">
        <w:rPr>
          <w:rFonts w:asciiTheme="minorHAnsi" w:eastAsia="MS Mincho" w:hAnsiTheme="minorHAnsi" w:cs="Calibri"/>
          <w:color w:val="auto"/>
          <w:sz w:val="22"/>
          <w:szCs w:val="22"/>
        </w:rPr>
        <w:t xml:space="preserve">– kde budú všetky informácie vždy k dispozícii. Verejný obstarávateľ nebude duplicitne zverejňovať dokumenty aj na profile vedenom na webovej stránke Úradu pre verejné obstarávanie. </w:t>
      </w:r>
    </w:p>
    <w:p w14:paraId="3FD2C79B" w14:textId="77777777" w:rsidR="00F33357" w:rsidRPr="00366345" w:rsidRDefault="00F33357" w:rsidP="00F33357">
      <w:pPr>
        <w:pStyle w:val="Default"/>
        <w:spacing w:line="240" w:lineRule="atLeast"/>
        <w:jc w:val="both"/>
        <w:rPr>
          <w:rFonts w:asciiTheme="minorHAnsi" w:eastAsia="MS Mincho" w:hAnsiTheme="minorHAnsi" w:cs="Calibri"/>
          <w:color w:val="auto"/>
          <w:sz w:val="22"/>
          <w:szCs w:val="22"/>
        </w:rPr>
      </w:pPr>
      <w:r w:rsidRPr="00366345">
        <w:rPr>
          <w:rFonts w:asciiTheme="minorHAnsi" w:eastAsia="MS Mincho" w:hAnsiTheme="minorHAnsi" w:cs="Calibri"/>
          <w:color w:val="auto"/>
          <w:sz w:val="22"/>
          <w:szCs w:val="22"/>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44049A5" w14:textId="77777777" w:rsidR="00F33357" w:rsidRPr="00366345" w:rsidRDefault="00F33357" w:rsidP="003A2F12">
      <w:pPr>
        <w:pStyle w:val="Default"/>
        <w:spacing w:line="240" w:lineRule="atLeast"/>
        <w:jc w:val="both"/>
        <w:rPr>
          <w:rFonts w:asciiTheme="minorHAnsi" w:eastAsia="MS Mincho" w:hAnsiTheme="minorHAnsi" w:cs="Calibri"/>
          <w:color w:val="auto"/>
          <w:sz w:val="22"/>
          <w:szCs w:val="22"/>
        </w:rPr>
      </w:pPr>
      <w:r w:rsidRPr="00366345">
        <w:rPr>
          <w:rFonts w:asciiTheme="minorHAnsi" w:eastAsia="MS Mincho" w:hAnsiTheme="minorHAnsi" w:cs="Calibri"/>
          <w:color w:val="auto"/>
          <w:sz w:val="22"/>
          <w:szCs w:val="22"/>
        </w:rPr>
        <w:t xml:space="preserve">Vysvetlenie informácií uvedených v oznámení o vyhlásení verejného obstarávania, v súťažných podkladoch alebo v inej sprievodnej dokumentácii verejný obstarávateľ bezodkladne oznámi všetkým záujemcom. </w:t>
      </w:r>
    </w:p>
    <w:p w14:paraId="01560B99" w14:textId="77777777" w:rsidR="003A2F12" w:rsidRPr="00366345" w:rsidRDefault="003A2F12" w:rsidP="003A2F12">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O odoslaní vysvetlenia budú všetci záujemcovia/uchádzači ,zaregistrovaní v</w:t>
      </w:r>
      <w:r w:rsidR="0030298C" w:rsidRPr="00366345">
        <w:rPr>
          <w:rFonts w:asciiTheme="minorHAnsi" w:hAnsiTheme="minorHAnsi" w:cs="Calibri"/>
          <w:color w:val="auto"/>
          <w:sz w:val="22"/>
          <w:szCs w:val="22"/>
        </w:rPr>
        <w:t> </w:t>
      </w:r>
      <w:r w:rsidRPr="00366345">
        <w:rPr>
          <w:rFonts w:asciiTheme="minorHAnsi" w:hAnsiTheme="minorHAnsi" w:cs="Calibri"/>
          <w:color w:val="auto"/>
          <w:sz w:val="22"/>
          <w:szCs w:val="22"/>
        </w:rPr>
        <w:t>systéme</w:t>
      </w:r>
      <w:r w:rsidR="0030298C" w:rsidRPr="00366345">
        <w:rPr>
          <w:rFonts w:asciiTheme="minorHAnsi" w:hAnsiTheme="minorHAnsi" w:cs="Calibri"/>
          <w:color w:val="auto"/>
          <w:sz w:val="22"/>
          <w:szCs w:val="22"/>
        </w:rPr>
        <w:t xml:space="preserve"> JOSEPHINE</w:t>
      </w:r>
      <w:r w:rsidRPr="00366345">
        <w:rPr>
          <w:rFonts w:asciiTheme="minorHAnsi" w:hAnsiTheme="minorHAnsi" w:cs="Calibri"/>
          <w:color w:val="auto"/>
          <w:sz w:val="22"/>
          <w:szCs w:val="22"/>
        </w:rPr>
        <w:t xml:space="preserve"> upozornení notifikačným e-mailom zaslaným na kontaktný e-mail uvedený pri registrácií do systému. </w:t>
      </w:r>
    </w:p>
    <w:p w14:paraId="5D079917" w14:textId="77777777" w:rsidR="003A2F12" w:rsidRPr="00366345" w:rsidRDefault="003A2F12" w:rsidP="003A2F12">
      <w:pPr>
        <w:pStyle w:val="Default"/>
        <w:spacing w:line="240" w:lineRule="atLeast"/>
        <w:jc w:val="both"/>
        <w:rPr>
          <w:rFonts w:asciiTheme="minorHAnsi" w:eastAsia="MS Mincho" w:hAnsiTheme="minorHAnsi" w:cs="Calibri"/>
          <w:color w:val="auto"/>
          <w:sz w:val="22"/>
          <w:szCs w:val="22"/>
        </w:rPr>
      </w:pPr>
      <w:r w:rsidRPr="00366345">
        <w:rPr>
          <w:rFonts w:asciiTheme="minorHAnsi" w:hAnsiTheme="minorHAnsi" w:cs="Calibri"/>
          <w:color w:val="auto"/>
          <w:sz w:val="22"/>
          <w:szCs w:val="22"/>
        </w:rPr>
        <w:t>Uvedené ustanovenia sa uplatnia pri predkladaní žiadostí o účasť aj pri predkladaní ponúk v konkrétnych zadaných zákazkách v rámci zriadeného DNS.</w:t>
      </w:r>
    </w:p>
    <w:p w14:paraId="0788DD27" w14:textId="77777777" w:rsidR="003A2F12" w:rsidRPr="00366345" w:rsidRDefault="003A2F12" w:rsidP="003A2F12">
      <w:pPr>
        <w:pStyle w:val="Default"/>
        <w:spacing w:line="240" w:lineRule="atLeast"/>
        <w:jc w:val="both"/>
        <w:rPr>
          <w:rFonts w:asciiTheme="minorHAnsi" w:eastAsia="MS Mincho" w:hAnsiTheme="minorHAnsi" w:cs="Calibri"/>
          <w:color w:val="auto"/>
          <w:sz w:val="22"/>
          <w:szCs w:val="22"/>
        </w:rPr>
      </w:pPr>
    </w:p>
    <w:p w14:paraId="2898DF49" w14:textId="77777777" w:rsidR="003A2F12" w:rsidRPr="00366345" w:rsidRDefault="003A2F12" w:rsidP="003A2F12">
      <w:pPr>
        <w:pStyle w:val="Default"/>
        <w:spacing w:line="240" w:lineRule="atLeast"/>
        <w:jc w:val="both"/>
        <w:rPr>
          <w:rFonts w:asciiTheme="minorHAnsi" w:hAnsiTheme="minorHAnsi" w:cs="Calibri"/>
          <w:b/>
          <w:bCs/>
          <w:color w:val="auto"/>
          <w:sz w:val="22"/>
          <w:szCs w:val="22"/>
        </w:rPr>
      </w:pPr>
      <w:r w:rsidRPr="00366345">
        <w:rPr>
          <w:rFonts w:asciiTheme="minorHAnsi" w:hAnsiTheme="minorHAnsi" w:cs="Calibri"/>
          <w:b/>
          <w:bCs/>
          <w:color w:val="auto"/>
          <w:sz w:val="22"/>
          <w:szCs w:val="22"/>
        </w:rPr>
        <w:t>Časť II. Príprava a predkladanie žiadosti o účasť</w:t>
      </w:r>
    </w:p>
    <w:p w14:paraId="0BBABD41" w14:textId="77777777" w:rsidR="00F33357" w:rsidRPr="00366345" w:rsidRDefault="00F33357" w:rsidP="003A2F12">
      <w:pPr>
        <w:pStyle w:val="Default"/>
        <w:spacing w:line="240" w:lineRule="atLeast"/>
        <w:jc w:val="both"/>
        <w:rPr>
          <w:rFonts w:asciiTheme="minorHAnsi" w:hAnsiTheme="minorHAnsi" w:cs="Calibri"/>
          <w:b/>
          <w:bCs/>
          <w:color w:val="auto"/>
          <w:sz w:val="22"/>
          <w:szCs w:val="22"/>
        </w:rPr>
      </w:pPr>
    </w:p>
    <w:p w14:paraId="15FB0FE7" w14:textId="77777777" w:rsidR="003A2F12" w:rsidRPr="00366345" w:rsidRDefault="003A2F12" w:rsidP="003A2F12">
      <w:pPr>
        <w:pStyle w:val="Default"/>
        <w:spacing w:line="240" w:lineRule="atLeast"/>
        <w:jc w:val="both"/>
        <w:rPr>
          <w:rFonts w:asciiTheme="minorHAnsi" w:hAnsiTheme="minorHAnsi" w:cs="Calibri"/>
          <w:b/>
          <w:bCs/>
          <w:color w:val="auto"/>
          <w:sz w:val="22"/>
          <w:szCs w:val="22"/>
        </w:rPr>
      </w:pPr>
      <w:r w:rsidRPr="00366345">
        <w:rPr>
          <w:rFonts w:asciiTheme="minorHAnsi" w:hAnsiTheme="minorHAnsi" w:cs="Calibri"/>
          <w:b/>
          <w:bCs/>
          <w:color w:val="auto"/>
          <w:sz w:val="22"/>
          <w:szCs w:val="22"/>
        </w:rPr>
        <w:t xml:space="preserve">7. Predkladanie žiadosti o zaradenie do DNS </w:t>
      </w:r>
    </w:p>
    <w:p w14:paraId="5B9DC79D" w14:textId="77777777" w:rsidR="00F33357" w:rsidRPr="00366345" w:rsidRDefault="00F33357" w:rsidP="003A2F12">
      <w:pPr>
        <w:pStyle w:val="Default"/>
        <w:spacing w:line="240" w:lineRule="atLeast"/>
        <w:jc w:val="both"/>
        <w:rPr>
          <w:rFonts w:asciiTheme="minorHAnsi" w:hAnsiTheme="minorHAnsi" w:cs="Calibri"/>
          <w:color w:val="auto"/>
          <w:sz w:val="22"/>
          <w:szCs w:val="22"/>
        </w:rPr>
      </w:pPr>
    </w:p>
    <w:p w14:paraId="4EFFC2CD" w14:textId="77777777" w:rsidR="00F33357" w:rsidRPr="00366345" w:rsidRDefault="00F33357" w:rsidP="00F33357">
      <w:pPr>
        <w:widowControl/>
        <w:autoSpaceDE w:val="0"/>
        <w:autoSpaceDN w:val="0"/>
        <w:adjustRightInd w:val="0"/>
        <w:spacing w:line="240" w:lineRule="atLeast"/>
        <w:jc w:val="both"/>
        <w:rPr>
          <w:rFonts w:asciiTheme="minorHAnsi" w:hAnsiTheme="minorHAnsi" w:cs="Calibri"/>
          <w:sz w:val="22"/>
          <w:szCs w:val="22"/>
        </w:rPr>
      </w:pPr>
      <w:r w:rsidRPr="00366345">
        <w:rPr>
          <w:rFonts w:asciiTheme="minorHAnsi" w:hAnsiTheme="minorHAnsi" w:cs="Calibri"/>
          <w:b/>
          <w:bCs/>
          <w:sz w:val="22"/>
          <w:szCs w:val="22"/>
        </w:rPr>
        <w:t xml:space="preserve">Predkladanie žiadosti o zaradenie do DNS je umožnené len autentifikovaným hospodárskym subjektom (podmienka vyplývajúca z § 20 ZVO). </w:t>
      </w:r>
    </w:p>
    <w:p w14:paraId="44E11A79" w14:textId="77777777" w:rsidR="00F33357" w:rsidRPr="00366345" w:rsidRDefault="00F33357" w:rsidP="003A2F12">
      <w:pPr>
        <w:pStyle w:val="Default"/>
        <w:jc w:val="both"/>
        <w:rPr>
          <w:rFonts w:asciiTheme="minorHAnsi" w:hAnsiTheme="minorHAnsi" w:cs="Calibri"/>
          <w:b/>
          <w:bCs/>
          <w:color w:val="auto"/>
          <w:sz w:val="22"/>
          <w:szCs w:val="22"/>
        </w:rPr>
      </w:pPr>
    </w:p>
    <w:p w14:paraId="0AC1724C" w14:textId="77777777" w:rsidR="003A2F12" w:rsidRPr="00366345" w:rsidRDefault="003A2F12" w:rsidP="003A2F12">
      <w:pPr>
        <w:pStyle w:val="Default"/>
        <w:jc w:val="both"/>
        <w:rPr>
          <w:rFonts w:asciiTheme="minorHAnsi" w:hAnsiTheme="minorHAnsi" w:cs="Calibri"/>
          <w:color w:val="auto"/>
          <w:sz w:val="22"/>
          <w:szCs w:val="22"/>
        </w:rPr>
      </w:pPr>
      <w:r w:rsidRPr="00366345">
        <w:rPr>
          <w:rFonts w:asciiTheme="minorHAnsi" w:hAnsiTheme="minorHAnsi" w:cs="Calibri"/>
          <w:b/>
          <w:bCs/>
          <w:color w:val="auto"/>
          <w:sz w:val="22"/>
          <w:szCs w:val="22"/>
        </w:rPr>
        <w:lastRenderedPageBreak/>
        <w:t>7.1. Spôsob a podmienky predkladania žiadosti o zaradenie do DNS</w:t>
      </w:r>
    </w:p>
    <w:p w14:paraId="3A4A7506" w14:textId="77777777" w:rsidR="007C3937" w:rsidRPr="00366345" w:rsidRDefault="007C3937" w:rsidP="007C3937">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Každý hospodársky subjekt má možnosť registrovať sa do systému JOSEPHINE pomocou hesla alebo aj pomocou občianskeho preukazom s elektronickým čipom a bezpečnostným osobnostným kódom (</w:t>
      </w:r>
      <w:proofErr w:type="spellStart"/>
      <w:r w:rsidRPr="00366345">
        <w:rPr>
          <w:rFonts w:asciiTheme="minorHAnsi" w:hAnsiTheme="minorHAnsi" w:cs="Calibri"/>
          <w:color w:val="auto"/>
          <w:sz w:val="22"/>
          <w:szCs w:val="22"/>
        </w:rPr>
        <w:t>eID</w:t>
      </w:r>
      <w:proofErr w:type="spellEnd"/>
      <w:r w:rsidRPr="00366345">
        <w:rPr>
          <w:rFonts w:asciiTheme="minorHAnsi" w:hAnsiTheme="minorHAnsi" w:cs="Calibri"/>
          <w:color w:val="auto"/>
          <w:sz w:val="22"/>
          <w:szCs w:val="22"/>
        </w:rPr>
        <w:t xml:space="preserve">). </w:t>
      </w:r>
    </w:p>
    <w:p w14:paraId="55782F7C" w14:textId="77777777" w:rsidR="007C3937" w:rsidRPr="00366345" w:rsidRDefault="007C3937" w:rsidP="007C3937">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Žiadosť o zaradenie sa predkladá elektronicky do systému JOSEPHINE, umiestnenom na webovom sídle </w:t>
      </w:r>
      <w:bookmarkStart w:id="6" w:name="_Hlk92099108"/>
      <w:r w:rsidRPr="00366345">
        <w:rPr>
          <w:rFonts w:asciiTheme="minorHAnsi" w:hAnsiTheme="minorHAnsi" w:cs="Calibri"/>
          <w:color w:val="auto"/>
          <w:sz w:val="22"/>
          <w:szCs w:val="22"/>
        </w:rPr>
        <w:t xml:space="preserve">https://josephine.proebiz.com. </w:t>
      </w:r>
      <w:bookmarkEnd w:id="6"/>
    </w:p>
    <w:p w14:paraId="7EC28CBF" w14:textId="77777777" w:rsidR="007C3937" w:rsidRPr="00366345" w:rsidRDefault="007C3937" w:rsidP="007C3937">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Predkladanie žiadostí o účasť je umožnené iba autentifikovaným uchádzačom. Autentifikáciu je možné vykonať týmito spôsobmi: </w:t>
      </w:r>
    </w:p>
    <w:p w14:paraId="089E8063" w14:textId="77777777" w:rsidR="007C3937" w:rsidRPr="00366345" w:rsidRDefault="007C3937" w:rsidP="007C3937">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v systéme JOSEPHINE registráciou a prihlásením pomocou občianskeho preukazu s elektronickým čipom a bezpečnostným osobnostným kódom (</w:t>
      </w:r>
      <w:proofErr w:type="spellStart"/>
      <w:r w:rsidRPr="00366345">
        <w:rPr>
          <w:rFonts w:asciiTheme="minorHAnsi" w:hAnsiTheme="minorHAnsi" w:cs="Calibri"/>
          <w:color w:val="auto"/>
          <w:sz w:val="22"/>
          <w:szCs w:val="22"/>
        </w:rPr>
        <w:t>eID</w:t>
      </w:r>
      <w:proofErr w:type="spellEnd"/>
      <w:r w:rsidRPr="00366345">
        <w:rPr>
          <w:rFonts w:asciiTheme="minorHAnsi" w:hAnsiTheme="minorHAnsi" w:cs="Calibri"/>
          <w:color w:val="auto"/>
          <w:sz w:val="22"/>
          <w:szCs w:val="22"/>
        </w:rPr>
        <w:t xml:space="preserve">). V systéme je autentifikovaná spoločnosť, ktorú pomocou </w:t>
      </w:r>
      <w:proofErr w:type="spellStart"/>
      <w:r w:rsidRPr="00366345">
        <w:rPr>
          <w:rFonts w:asciiTheme="minorHAnsi" w:hAnsiTheme="minorHAnsi" w:cs="Calibri"/>
          <w:color w:val="auto"/>
          <w:sz w:val="22"/>
          <w:szCs w:val="22"/>
        </w:rPr>
        <w:t>eID</w:t>
      </w:r>
      <w:proofErr w:type="spellEnd"/>
      <w:r w:rsidRPr="00366345">
        <w:rPr>
          <w:rFonts w:asciiTheme="minorHAnsi" w:hAnsiTheme="minorHAnsi" w:cs="Calibri"/>
          <w:color w:val="auto"/>
          <w:sz w:val="22"/>
          <w:szCs w:val="22"/>
        </w:rPr>
        <w:t xml:space="preserve"> registruje štatutár danej spoločnosti. Autentifikáciu vykonáva poskytovateľ systému JOSEPHINE, a to v pracovných dňoch v čase 8.00 16.00 hod. O dokončení autentifikácie je uchádzač informovaný e-mailom. </w:t>
      </w:r>
    </w:p>
    <w:p w14:paraId="43B01953" w14:textId="77777777" w:rsidR="007C3937" w:rsidRPr="00366345" w:rsidRDefault="007C3937" w:rsidP="007C3937">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 nahraním kvalifikovaného elektronického podpisu (napríklad podpisu </w:t>
      </w:r>
      <w:proofErr w:type="spellStart"/>
      <w:r w:rsidRPr="00366345">
        <w:rPr>
          <w:rFonts w:asciiTheme="minorHAnsi" w:hAnsiTheme="minorHAnsi" w:cs="Calibri"/>
          <w:color w:val="auto"/>
          <w:sz w:val="22"/>
          <w:szCs w:val="22"/>
        </w:rPr>
        <w:t>eID</w:t>
      </w:r>
      <w:proofErr w:type="spellEnd"/>
      <w:r w:rsidRPr="00366345">
        <w:rPr>
          <w:rFonts w:asciiTheme="minorHAnsi" w:hAnsiTheme="minorHAnsi" w:cs="Calibri"/>
          <w:color w:val="auto"/>
          <w:sz w:val="22"/>
          <w:szCs w:val="22"/>
        </w:rPr>
        <w:t xml:space="preserve">) štatutára danej spoločnosti na kartu užívateľa po registrácii a prihlásení do systému JOSEPHINE. Autentifikáciu vykoná poskytovateľ systému JOSEPHINE a to v pracovných dňoch v čase 8.00 – 16.00 hod. O dokončení autentifikácie je uchádzač informovaný e-mailom. </w:t>
      </w:r>
    </w:p>
    <w:p w14:paraId="55C86A4E" w14:textId="77777777" w:rsidR="007C3937" w:rsidRPr="00366345" w:rsidRDefault="007C3937" w:rsidP="007C3937">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 </w:t>
      </w:r>
    </w:p>
    <w:p w14:paraId="04A3146C" w14:textId="77777777" w:rsidR="007C3937" w:rsidRPr="00366345" w:rsidRDefault="007C3937" w:rsidP="007C3937">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14:paraId="7F531DCA" w14:textId="77777777" w:rsidR="007C3937" w:rsidRPr="00366345" w:rsidRDefault="007C3937" w:rsidP="007C3937">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32AAD52E" w14:textId="77777777" w:rsidR="007C3937" w:rsidRPr="00366345" w:rsidRDefault="007C3937" w:rsidP="007C3937">
      <w:pPr>
        <w:pStyle w:val="Default"/>
        <w:spacing w:line="240" w:lineRule="atLeast"/>
        <w:jc w:val="both"/>
        <w:rPr>
          <w:rFonts w:asciiTheme="minorHAnsi" w:hAnsiTheme="minorHAnsi" w:cs="Calibri"/>
          <w:color w:val="auto"/>
          <w:sz w:val="22"/>
          <w:szCs w:val="22"/>
        </w:rPr>
      </w:pPr>
    </w:p>
    <w:p w14:paraId="5EC116DB" w14:textId="77777777" w:rsidR="007C3937" w:rsidRPr="00366345" w:rsidRDefault="007C3937" w:rsidP="007C3937">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Autentifikovaný uchádzač si po prihlásení do systému JOSEPHINE v prehľade dynamických nákupných systémov vyberie daný DNS, do ktorého má záujem sa kvalifikovať a vloží svoju žiadosť do určeného formulára na príjem žiadosti, ktorý nájde v záložke „Žiadosti“. </w:t>
      </w:r>
    </w:p>
    <w:p w14:paraId="3096C4E6" w14:textId="77777777" w:rsidR="003A2F12" w:rsidRPr="00366345" w:rsidRDefault="003A2F12" w:rsidP="003A2F12">
      <w:pPr>
        <w:pStyle w:val="Default"/>
        <w:spacing w:line="240" w:lineRule="atLeast"/>
        <w:jc w:val="both"/>
        <w:rPr>
          <w:rFonts w:asciiTheme="minorHAnsi" w:hAnsiTheme="minorHAnsi" w:cs="Calibri"/>
          <w:b/>
          <w:bCs/>
          <w:color w:val="auto"/>
          <w:sz w:val="22"/>
          <w:szCs w:val="22"/>
        </w:rPr>
      </w:pPr>
    </w:p>
    <w:p w14:paraId="230C7044" w14:textId="77777777" w:rsidR="003A2F12" w:rsidRPr="00366345" w:rsidRDefault="003A2F12" w:rsidP="003A2F12">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b/>
          <w:bCs/>
          <w:color w:val="auto"/>
          <w:sz w:val="22"/>
          <w:szCs w:val="22"/>
        </w:rPr>
        <w:t xml:space="preserve">7.2. Žiadosť o zaradenie do DNS (žiadosť o účasť) </w:t>
      </w:r>
    </w:p>
    <w:p w14:paraId="2F3BA9D6" w14:textId="77777777" w:rsidR="003A2F12" w:rsidRPr="00366345" w:rsidRDefault="003A2F12" w:rsidP="003A2F12">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Žiadosť o zaradenie musí byť predložená prostredníctvom komunikačného rozhrania systému </w:t>
      </w:r>
      <w:r w:rsidR="00B31011" w:rsidRPr="00366345">
        <w:rPr>
          <w:rFonts w:asciiTheme="minorHAnsi" w:hAnsiTheme="minorHAnsi" w:cs="Calibri"/>
          <w:color w:val="auto"/>
          <w:sz w:val="22"/>
          <w:szCs w:val="22"/>
        </w:rPr>
        <w:t xml:space="preserve">JOSEPHINE </w:t>
      </w:r>
      <w:r w:rsidRPr="00366345">
        <w:rPr>
          <w:rFonts w:asciiTheme="minorHAnsi" w:hAnsiTheme="minorHAnsi" w:cs="Calibri"/>
          <w:color w:val="auto"/>
          <w:sz w:val="22"/>
          <w:szCs w:val="22"/>
        </w:rPr>
        <w:t xml:space="preserve"> v slovenskom alebo českom jazyku a musí obsahovať: </w:t>
      </w:r>
    </w:p>
    <w:p w14:paraId="1EEF3503" w14:textId="77777777" w:rsidR="003A2F12" w:rsidRPr="00366345" w:rsidRDefault="003A2F12" w:rsidP="003A2F12">
      <w:pPr>
        <w:pStyle w:val="Default"/>
        <w:spacing w:line="240" w:lineRule="atLeast"/>
        <w:jc w:val="both"/>
        <w:rPr>
          <w:rFonts w:asciiTheme="minorHAnsi" w:hAnsiTheme="minorHAnsi" w:cs="Calibri"/>
          <w:color w:val="auto"/>
          <w:sz w:val="22"/>
          <w:szCs w:val="22"/>
        </w:rPr>
      </w:pPr>
    </w:p>
    <w:p w14:paraId="59D16564" w14:textId="77777777" w:rsidR="003A2F12" w:rsidRPr="00366345" w:rsidRDefault="003A2F12" w:rsidP="003A2F12">
      <w:pPr>
        <w:pStyle w:val="Default"/>
        <w:numPr>
          <w:ilvl w:val="0"/>
          <w:numId w:val="21"/>
        </w:numPr>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podpisom potvrdenú </w:t>
      </w:r>
      <w:r w:rsidRPr="00366345">
        <w:rPr>
          <w:rFonts w:asciiTheme="minorHAnsi" w:hAnsiTheme="minorHAnsi" w:cs="Calibri"/>
          <w:b/>
          <w:color w:val="auto"/>
          <w:sz w:val="22"/>
          <w:szCs w:val="22"/>
        </w:rPr>
        <w:t xml:space="preserve">žiadosť o zaradenie </w:t>
      </w:r>
      <w:r w:rsidRPr="00366345">
        <w:rPr>
          <w:rFonts w:asciiTheme="minorHAnsi" w:hAnsiTheme="minorHAnsi" w:cs="Calibri"/>
          <w:color w:val="auto"/>
          <w:sz w:val="22"/>
          <w:szCs w:val="22"/>
        </w:rPr>
        <w:t xml:space="preserve">podľa prílohy týchto súťažných podkladov; </w:t>
      </w:r>
    </w:p>
    <w:p w14:paraId="512B9B19" w14:textId="77777777" w:rsidR="003A2F12" w:rsidRPr="00366345" w:rsidRDefault="003A2F12" w:rsidP="003A2F12">
      <w:pPr>
        <w:pStyle w:val="Default"/>
        <w:spacing w:line="240" w:lineRule="atLeast"/>
        <w:ind w:left="851" w:hanging="851"/>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               listinne podpísanú žiadosť je potrebné naskenovať a predložiť ako dokument vo formáte „</w:t>
      </w:r>
      <w:proofErr w:type="spellStart"/>
      <w:r w:rsidRPr="00366345">
        <w:rPr>
          <w:rFonts w:asciiTheme="minorHAnsi" w:hAnsiTheme="minorHAnsi" w:cs="Calibri"/>
          <w:color w:val="auto"/>
          <w:sz w:val="22"/>
          <w:szCs w:val="22"/>
        </w:rPr>
        <w:t>pdf</w:t>
      </w:r>
      <w:proofErr w:type="spellEnd"/>
      <w:r w:rsidRPr="00366345">
        <w:rPr>
          <w:rFonts w:asciiTheme="minorHAnsi" w:hAnsiTheme="minorHAnsi" w:cs="Calibri"/>
          <w:color w:val="auto"/>
          <w:sz w:val="22"/>
          <w:szCs w:val="22"/>
        </w:rPr>
        <w:t>“,</w:t>
      </w:r>
    </w:p>
    <w:p w14:paraId="10E9EBE5" w14:textId="77777777" w:rsidR="003A2F12" w:rsidRPr="00366345" w:rsidRDefault="003A2F12" w:rsidP="003A2F12">
      <w:pPr>
        <w:pStyle w:val="Default"/>
        <w:numPr>
          <w:ilvl w:val="0"/>
          <w:numId w:val="17"/>
        </w:numPr>
        <w:spacing w:line="240" w:lineRule="atLeast"/>
        <w:jc w:val="both"/>
        <w:rPr>
          <w:rFonts w:asciiTheme="minorHAnsi" w:hAnsiTheme="minorHAnsi" w:cs="Calibri"/>
          <w:color w:val="auto"/>
          <w:sz w:val="22"/>
          <w:szCs w:val="22"/>
        </w:rPr>
      </w:pPr>
      <w:r w:rsidRPr="00366345">
        <w:rPr>
          <w:rFonts w:asciiTheme="minorHAnsi" w:hAnsiTheme="minorHAnsi" w:cs="Calibri"/>
          <w:b/>
          <w:color w:val="auto"/>
          <w:sz w:val="22"/>
          <w:szCs w:val="22"/>
        </w:rPr>
        <w:t>splnomocnenie konať za záujemcu</w:t>
      </w:r>
      <w:r w:rsidRPr="00366345">
        <w:rPr>
          <w:rFonts w:asciiTheme="minorHAnsi" w:hAnsiTheme="minorHAnsi" w:cs="Calibri"/>
          <w:color w:val="auto"/>
          <w:sz w:val="22"/>
          <w:szCs w:val="22"/>
        </w:rPr>
        <w:t xml:space="preserve"> alebo skupinu záujemcov, ak žiadosť o zaradenie podpisuje iná osoba ako štatutárny zástupca;</w:t>
      </w:r>
    </w:p>
    <w:p w14:paraId="790B738C" w14:textId="77777777" w:rsidR="003A2F12" w:rsidRPr="00366345" w:rsidRDefault="003A2F12" w:rsidP="003A2F12">
      <w:pPr>
        <w:pStyle w:val="Default"/>
        <w:spacing w:line="240" w:lineRule="atLeast"/>
        <w:ind w:left="709" w:hanging="709"/>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               listinne podpísané plnomocenstvo je potrebné naskenovať a predložiť ako  dokument vo formáte „</w:t>
      </w:r>
      <w:proofErr w:type="spellStart"/>
      <w:r w:rsidRPr="00366345">
        <w:rPr>
          <w:rFonts w:asciiTheme="minorHAnsi" w:hAnsiTheme="minorHAnsi" w:cs="Calibri"/>
          <w:color w:val="auto"/>
          <w:sz w:val="22"/>
          <w:szCs w:val="22"/>
        </w:rPr>
        <w:t>pdf</w:t>
      </w:r>
      <w:proofErr w:type="spellEnd"/>
      <w:r w:rsidRPr="00366345">
        <w:rPr>
          <w:rFonts w:asciiTheme="minorHAnsi" w:hAnsiTheme="minorHAnsi" w:cs="Calibri"/>
          <w:color w:val="auto"/>
          <w:sz w:val="22"/>
          <w:szCs w:val="22"/>
        </w:rPr>
        <w:t>“,</w:t>
      </w:r>
    </w:p>
    <w:p w14:paraId="475CCD60" w14:textId="77777777" w:rsidR="003A2F12" w:rsidRPr="00366345" w:rsidRDefault="003A2F12" w:rsidP="003A2F12">
      <w:pPr>
        <w:pStyle w:val="Default"/>
        <w:numPr>
          <w:ilvl w:val="0"/>
          <w:numId w:val="17"/>
        </w:numPr>
        <w:spacing w:line="240" w:lineRule="atLeast"/>
        <w:jc w:val="both"/>
        <w:rPr>
          <w:rFonts w:asciiTheme="minorHAnsi" w:hAnsiTheme="minorHAnsi" w:cs="Calibri"/>
          <w:color w:val="auto"/>
          <w:sz w:val="22"/>
          <w:szCs w:val="22"/>
        </w:rPr>
      </w:pPr>
      <w:r w:rsidRPr="00366345">
        <w:rPr>
          <w:rFonts w:asciiTheme="minorHAnsi" w:hAnsiTheme="minorHAnsi" w:cs="Calibri"/>
          <w:b/>
          <w:color w:val="auto"/>
          <w:sz w:val="22"/>
          <w:szCs w:val="22"/>
        </w:rPr>
        <w:t>dokumenty, ktorými záujemca alebo skupina záujemcov preukazuje splnenie podmienok účasti</w:t>
      </w:r>
      <w:r w:rsidRPr="00366345">
        <w:rPr>
          <w:rFonts w:asciiTheme="minorHAnsi" w:hAnsiTheme="minorHAnsi" w:cs="Calibri"/>
          <w:color w:val="auto"/>
          <w:sz w:val="22"/>
          <w:szCs w:val="22"/>
        </w:rPr>
        <w:t>,</w:t>
      </w:r>
    </w:p>
    <w:p w14:paraId="2C6655E0" w14:textId="77777777" w:rsidR="005906F0" w:rsidRDefault="003A2F12" w:rsidP="005906F0">
      <w:pPr>
        <w:pStyle w:val="Default"/>
        <w:numPr>
          <w:ilvl w:val="0"/>
          <w:numId w:val="17"/>
        </w:numPr>
        <w:spacing w:line="240" w:lineRule="atLeast"/>
        <w:jc w:val="both"/>
        <w:rPr>
          <w:rFonts w:asciiTheme="minorHAnsi" w:hAnsiTheme="minorHAnsi" w:cs="Calibri"/>
          <w:color w:val="auto"/>
          <w:sz w:val="22"/>
          <w:szCs w:val="22"/>
        </w:rPr>
      </w:pPr>
      <w:r w:rsidRPr="00366345">
        <w:rPr>
          <w:rFonts w:asciiTheme="minorHAnsi" w:hAnsiTheme="minorHAnsi" w:cs="Calibri"/>
          <w:b/>
          <w:color w:val="auto"/>
          <w:sz w:val="22"/>
          <w:szCs w:val="22"/>
        </w:rPr>
        <w:t>súhlas so skrátením lehoty na predkladanie ponúk</w:t>
      </w:r>
      <w:r w:rsidRPr="00366345">
        <w:rPr>
          <w:rFonts w:asciiTheme="minorHAnsi" w:hAnsiTheme="minorHAnsi" w:cs="Calibri"/>
          <w:color w:val="auto"/>
          <w:sz w:val="22"/>
          <w:szCs w:val="22"/>
        </w:rPr>
        <w:t xml:space="preserve"> podľa § 61 ods. 4 ZVO.</w:t>
      </w:r>
    </w:p>
    <w:p w14:paraId="46A1A174" w14:textId="078C4CAE" w:rsidR="005906F0" w:rsidRPr="005906F0" w:rsidRDefault="005906F0" w:rsidP="005906F0">
      <w:pPr>
        <w:pStyle w:val="Default"/>
        <w:numPr>
          <w:ilvl w:val="0"/>
          <w:numId w:val="17"/>
        </w:numPr>
        <w:spacing w:line="240" w:lineRule="atLeast"/>
        <w:jc w:val="both"/>
        <w:rPr>
          <w:rFonts w:asciiTheme="minorHAnsi" w:hAnsiTheme="minorHAnsi" w:cs="Calibri"/>
          <w:color w:val="auto"/>
          <w:sz w:val="22"/>
          <w:szCs w:val="22"/>
        </w:rPr>
      </w:pPr>
      <w:r w:rsidRPr="005906F0">
        <w:rPr>
          <w:rFonts w:ascii="Times New Roman" w:cs="Times New Roman"/>
          <w:color w:val="auto"/>
          <w:sz w:val="21"/>
          <w:szCs w:val="21"/>
        </w:rPr>
        <w:t>S</w:t>
      </w:r>
      <w:r w:rsidRPr="005906F0">
        <w:rPr>
          <w:rFonts w:ascii="Times New Roman" w:cs="Times New Roman"/>
          <w:color w:val="auto"/>
          <w:sz w:val="21"/>
          <w:szCs w:val="21"/>
        </w:rPr>
        <w:t>ú</w:t>
      </w:r>
      <w:r w:rsidRPr="005906F0">
        <w:rPr>
          <w:rFonts w:ascii="Times New Roman" w:cs="Times New Roman"/>
          <w:color w:val="auto"/>
          <w:sz w:val="21"/>
          <w:szCs w:val="21"/>
        </w:rPr>
        <w:t>hlas so spracovan</w:t>
      </w:r>
      <w:r w:rsidRPr="005906F0">
        <w:rPr>
          <w:rFonts w:ascii="Times New Roman" w:cs="Times New Roman"/>
          <w:color w:val="auto"/>
          <w:sz w:val="21"/>
          <w:szCs w:val="21"/>
        </w:rPr>
        <w:t>í</w:t>
      </w:r>
      <w:r w:rsidRPr="005906F0">
        <w:rPr>
          <w:rFonts w:ascii="Times New Roman" w:cs="Times New Roman"/>
          <w:color w:val="auto"/>
          <w:sz w:val="21"/>
          <w:szCs w:val="21"/>
        </w:rPr>
        <w:t>m osobn</w:t>
      </w:r>
      <w:r w:rsidRPr="005906F0">
        <w:rPr>
          <w:rFonts w:ascii="Times New Roman" w:cs="Times New Roman"/>
          <w:color w:val="auto"/>
          <w:sz w:val="21"/>
          <w:szCs w:val="21"/>
        </w:rPr>
        <w:t>ý</w:t>
      </w:r>
      <w:r w:rsidRPr="005906F0">
        <w:rPr>
          <w:rFonts w:ascii="Times New Roman" w:cs="Times New Roman"/>
          <w:color w:val="auto"/>
          <w:sz w:val="21"/>
          <w:szCs w:val="21"/>
        </w:rPr>
        <w:t xml:space="preserve">ch </w:t>
      </w:r>
      <w:r w:rsidRPr="005906F0">
        <w:rPr>
          <w:rFonts w:ascii="Times New Roman" w:cs="Times New Roman"/>
          <w:color w:val="auto"/>
          <w:sz w:val="21"/>
          <w:szCs w:val="21"/>
        </w:rPr>
        <w:t>ú</w:t>
      </w:r>
      <w:r w:rsidRPr="005906F0">
        <w:rPr>
          <w:rFonts w:ascii="Times New Roman" w:cs="Times New Roman"/>
          <w:color w:val="auto"/>
          <w:sz w:val="21"/>
          <w:szCs w:val="21"/>
        </w:rPr>
        <w:t>dajov</w:t>
      </w:r>
    </w:p>
    <w:p w14:paraId="7E6CF0AA" w14:textId="77777777" w:rsidR="003A2F12" w:rsidRPr="00366345" w:rsidRDefault="003A2F12" w:rsidP="003A2F12">
      <w:pPr>
        <w:pStyle w:val="Default"/>
        <w:spacing w:line="240" w:lineRule="atLeast"/>
        <w:jc w:val="both"/>
        <w:rPr>
          <w:rFonts w:asciiTheme="minorHAnsi" w:hAnsiTheme="minorHAnsi" w:cs="Calibri"/>
          <w:b/>
          <w:bCs/>
          <w:color w:val="auto"/>
          <w:sz w:val="22"/>
          <w:szCs w:val="22"/>
        </w:rPr>
      </w:pPr>
    </w:p>
    <w:p w14:paraId="3459A850" w14:textId="77777777" w:rsidR="007B3069" w:rsidRPr="00366345" w:rsidRDefault="007B3069" w:rsidP="003A2F12">
      <w:pPr>
        <w:pStyle w:val="Default"/>
        <w:spacing w:line="240" w:lineRule="atLeast"/>
        <w:jc w:val="both"/>
        <w:rPr>
          <w:rFonts w:asciiTheme="minorHAnsi" w:hAnsiTheme="minorHAnsi" w:cs="Calibri"/>
          <w:b/>
          <w:bCs/>
          <w:color w:val="auto"/>
          <w:sz w:val="22"/>
          <w:szCs w:val="22"/>
        </w:rPr>
      </w:pPr>
    </w:p>
    <w:p w14:paraId="6E9AD6F5" w14:textId="77777777" w:rsidR="003A2F12" w:rsidRPr="00366345" w:rsidRDefault="003A2F12" w:rsidP="003A2F12">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b/>
          <w:bCs/>
          <w:color w:val="auto"/>
          <w:sz w:val="22"/>
          <w:szCs w:val="22"/>
        </w:rPr>
        <w:t xml:space="preserve">7.3. Vyhodnotenie doručených žiadostí o zaradenie </w:t>
      </w:r>
    </w:p>
    <w:p w14:paraId="4535634C" w14:textId="7A1C5F5E" w:rsidR="00B31011" w:rsidRPr="00366345" w:rsidRDefault="00B31011" w:rsidP="00B31011">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Verejný obstarávateľ bude pri vyhodnocovaní doručených žiadosti o zaradenie postupovať v súlade so ZVO. Komunikácia medzi záujemcom/záujemcami a verejným obstarávateľom/komisiou menovanou </w:t>
      </w:r>
      <w:r w:rsidRPr="00366345">
        <w:rPr>
          <w:rFonts w:asciiTheme="minorHAnsi" w:hAnsiTheme="minorHAnsi" w:cs="Calibri"/>
          <w:color w:val="auto"/>
          <w:sz w:val="22"/>
          <w:szCs w:val="22"/>
        </w:rPr>
        <w:lastRenderedPageBreak/>
        <w:t xml:space="preserve">na vyhodnotenie doručených žiadostí o zaradenie bude prebiehať výhradne elektronicky, prostredníctvom komunikačného rozhrania systému JOSEPHINE. </w:t>
      </w:r>
    </w:p>
    <w:p w14:paraId="2C2F42D6" w14:textId="77777777" w:rsidR="00B31011" w:rsidRPr="00366345" w:rsidRDefault="00B31011" w:rsidP="00B31011">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color w:val="auto"/>
          <w:sz w:val="22"/>
          <w:szCs w:val="22"/>
        </w:rPr>
        <w:t xml:space="preserve">Verejný obstarávateľ po zriadení DNS bezodkladne prostredníctvom komunikačného rozhrania systému JOSEPHINE upovedomí záujemcu, či bol zaradený do DNS, alebo že bola jeho žiadosť zamietnutá s uvedením dôvodu a lehoty, v ktorej môže byť doručená námietka a práva podať opätovne novú žiadosť o zaradenie. </w:t>
      </w:r>
    </w:p>
    <w:p w14:paraId="2C23D89F" w14:textId="77777777" w:rsidR="003A2F12" w:rsidRPr="00366345" w:rsidRDefault="003A2F12" w:rsidP="003A2F12">
      <w:pPr>
        <w:pStyle w:val="Default"/>
        <w:rPr>
          <w:rFonts w:asciiTheme="minorHAnsi" w:hAnsiTheme="minorHAnsi" w:cs="Calibri"/>
          <w:color w:val="auto"/>
          <w:sz w:val="22"/>
          <w:szCs w:val="22"/>
        </w:rPr>
      </w:pPr>
    </w:p>
    <w:p w14:paraId="763A0D2C" w14:textId="77777777" w:rsidR="003A2F12" w:rsidRPr="00366345" w:rsidRDefault="003A2F12" w:rsidP="003A2F12">
      <w:pPr>
        <w:pStyle w:val="Default"/>
        <w:rPr>
          <w:rFonts w:asciiTheme="minorHAnsi" w:hAnsiTheme="minorHAnsi" w:cs="Calibri"/>
          <w:color w:val="auto"/>
          <w:sz w:val="22"/>
          <w:szCs w:val="22"/>
        </w:rPr>
      </w:pPr>
      <w:r w:rsidRPr="00366345">
        <w:rPr>
          <w:rFonts w:asciiTheme="minorHAnsi" w:hAnsiTheme="minorHAnsi" w:cs="Calibri"/>
          <w:b/>
          <w:color w:val="auto"/>
          <w:sz w:val="22"/>
          <w:szCs w:val="22"/>
        </w:rPr>
        <w:t>7.4.</w:t>
      </w:r>
      <w:r w:rsidRPr="00366345">
        <w:rPr>
          <w:rFonts w:asciiTheme="minorHAnsi" w:hAnsiTheme="minorHAnsi" w:cs="Calibri"/>
          <w:b/>
          <w:bCs/>
          <w:color w:val="auto"/>
          <w:sz w:val="22"/>
          <w:szCs w:val="22"/>
        </w:rPr>
        <w:t xml:space="preserve"> Náklady na žiadosť o účasť </w:t>
      </w:r>
    </w:p>
    <w:p w14:paraId="2C1840C7" w14:textId="77777777" w:rsidR="003A2F12" w:rsidRPr="00366345" w:rsidRDefault="003A2F12" w:rsidP="003A2F12">
      <w:pPr>
        <w:autoSpaceDE w:val="0"/>
        <w:autoSpaceDN w:val="0"/>
        <w:adjustRightInd w:val="0"/>
        <w:rPr>
          <w:rFonts w:asciiTheme="minorHAnsi" w:hAnsiTheme="minorHAnsi" w:cs="Calibri"/>
          <w:sz w:val="22"/>
          <w:szCs w:val="22"/>
        </w:rPr>
      </w:pPr>
      <w:r w:rsidRPr="00366345">
        <w:rPr>
          <w:rFonts w:asciiTheme="minorHAnsi" w:hAnsiTheme="minorHAnsi" w:cs="Calibri"/>
          <w:sz w:val="22"/>
          <w:szCs w:val="22"/>
        </w:rPr>
        <w:t xml:space="preserve">Všetky náklady a výdavky spojené s prípravou a predložením žiadosti o účasť znáša záujemca bez finančného nároku voči verejnému obstarávateľovi bez ohľadu na výsledok verejného obstarávania. </w:t>
      </w:r>
    </w:p>
    <w:p w14:paraId="3979EC6F" w14:textId="77777777" w:rsidR="003A2F12" w:rsidRPr="00366345" w:rsidRDefault="003A2F12" w:rsidP="003A2F12">
      <w:pPr>
        <w:autoSpaceDE w:val="0"/>
        <w:autoSpaceDN w:val="0"/>
        <w:adjustRightInd w:val="0"/>
        <w:rPr>
          <w:rFonts w:asciiTheme="minorHAnsi" w:hAnsiTheme="minorHAnsi" w:cs="Calibri"/>
          <w:b/>
          <w:bCs/>
          <w:sz w:val="22"/>
          <w:szCs w:val="22"/>
        </w:rPr>
      </w:pPr>
    </w:p>
    <w:p w14:paraId="15702582" w14:textId="77777777" w:rsidR="003A2F12" w:rsidRPr="00366345" w:rsidRDefault="003A2F12" w:rsidP="003A2F12">
      <w:pPr>
        <w:autoSpaceDE w:val="0"/>
        <w:autoSpaceDN w:val="0"/>
        <w:adjustRightInd w:val="0"/>
        <w:rPr>
          <w:rFonts w:asciiTheme="minorHAnsi" w:hAnsiTheme="minorHAnsi" w:cs="Calibri"/>
          <w:b/>
          <w:bCs/>
          <w:sz w:val="22"/>
          <w:szCs w:val="22"/>
        </w:rPr>
      </w:pPr>
      <w:r w:rsidRPr="00366345">
        <w:rPr>
          <w:rFonts w:asciiTheme="minorHAnsi" w:hAnsiTheme="minorHAnsi" w:cs="Calibri"/>
          <w:b/>
          <w:bCs/>
          <w:sz w:val="22"/>
          <w:szCs w:val="22"/>
        </w:rPr>
        <w:t>7.5.Oprávnenosť záujemcu</w:t>
      </w:r>
    </w:p>
    <w:p w14:paraId="0A5BB523" w14:textId="77777777" w:rsidR="003A2F12" w:rsidRPr="00366345" w:rsidRDefault="003A2F12" w:rsidP="003A2F12">
      <w:pPr>
        <w:autoSpaceDE w:val="0"/>
        <w:autoSpaceDN w:val="0"/>
        <w:adjustRightInd w:val="0"/>
        <w:rPr>
          <w:rFonts w:asciiTheme="minorHAnsi" w:hAnsiTheme="minorHAnsi" w:cs="Calibri"/>
          <w:sz w:val="22"/>
          <w:szCs w:val="22"/>
        </w:rPr>
      </w:pPr>
      <w:r w:rsidRPr="00366345">
        <w:rPr>
          <w:rFonts w:asciiTheme="minorHAnsi" w:hAnsiTheme="minorHAnsi" w:cs="Calibri"/>
          <w:sz w:val="22"/>
          <w:szCs w:val="22"/>
        </w:rPr>
        <w:t xml:space="preserve">Záujemcom, ktorý predkladá žiadosť o účasť môže byť fyzická osoba, alebo právnická osoba vystupujúca voči verejnému obstarávateľovi samostatne, alebo skupina fyzických osôb/právnických osôb vystupujúcich voči verejnému obstarávateľovi spoločne, ako skupina dodávateľov. </w:t>
      </w:r>
    </w:p>
    <w:p w14:paraId="7B40A912" w14:textId="77777777" w:rsidR="003A2F12" w:rsidRPr="00366345" w:rsidRDefault="003A2F12" w:rsidP="003A2F12">
      <w:pPr>
        <w:autoSpaceDE w:val="0"/>
        <w:autoSpaceDN w:val="0"/>
        <w:adjustRightInd w:val="0"/>
        <w:rPr>
          <w:rFonts w:asciiTheme="minorHAnsi" w:hAnsiTheme="minorHAnsi" w:cs="Calibri"/>
          <w:sz w:val="22"/>
          <w:szCs w:val="22"/>
        </w:rPr>
      </w:pPr>
      <w:r w:rsidRPr="00366345">
        <w:rPr>
          <w:rFonts w:asciiTheme="minorHAnsi" w:hAnsiTheme="minorHAnsi" w:cs="Calibri"/>
          <w:sz w:val="22"/>
          <w:szCs w:val="22"/>
        </w:rPr>
        <w:t xml:space="preserve">Každý záujemca môže vo verejnom obstarávaní predložiť iba jednu žiadosť o účasť. Záujemca nemôže byť zároveň členom skupiny dodávateľov. Verejný obstarávateľ vylúči záujemcu, ktorý je súčasne členom skupiny dodávateľov. </w:t>
      </w:r>
    </w:p>
    <w:p w14:paraId="7AA321EE" w14:textId="77777777" w:rsidR="003A2F12" w:rsidRPr="00366345" w:rsidRDefault="003A2F12" w:rsidP="003A2F12">
      <w:pPr>
        <w:autoSpaceDE w:val="0"/>
        <w:autoSpaceDN w:val="0"/>
        <w:adjustRightInd w:val="0"/>
        <w:rPr>
          <w:rFonts w:asciiTheme="minorHAnsi" w:hAnsiTheme="minorHAnsi" w:cs="Calibri"/>
          <w:sz w:val="22"/>
          <w:szCs w:val="22"/>
        </w:rPr>
      </w:pPr>
      <w:r w:rsidRPr="00366345">
        <w:rPr>
          <w:rFonts w:asciiTheme="minorHAnsi" w:hAnsiTheme="minorHAnsi" w:cs="Calibri"/>
          <w:sz w:val="22"/>
          <w:szCs w:val="22"/>
        </w:rPr>
        <w:t xml:space="preserve">V prípade, že bude žiadosť o účasť skupiny dodávateľov prijatá verejným obstarávateľom, musí táto skupina dodávateľov vytvoriť medzi sebou určitú právnu formu v súlade s platnými právnymi predpismi, ktorá bude zaväzovať zmluvné strany, aby ručili spoločne a nerozdielne za záväzky voči verejnému obstarávateľovi vzniknuté pri realizácii predmetu zákazky, a túto právnu formu riadne oznámila verejnému obstarávateľovi ešte pred podpisom zmluvy. </w:t>
      </w:r>
    </w:p>
    <w:p w14:paraId="5F59942E" w14:textId="77777777" w:rsidR="003A2F12" w:rsidRPr="00366345" w:rsidRDefault="003A2F12" w:rsidP="003A2F12">
      <w:pPr>
        <w:pStyle w:val="Default"/>
        <w:spacing w:line="240" w:lineRule="atLeast"/>
        <w:jc w:val="both"/>
        <w:rPr>
          <w:rFonts w:asciiTheme="minorHAnsi" w:hAnsiTheme="minorHAnsi" w:cs="Calibri"/>
          <w:b/>
          <w:bCs/>
          <w:color w:val="auto"/>
          <w:sz w:val="22"/>
          <w:szCs w:val="22"/>
        </w:rPr>
      </w:pPr>
    </w:p>
    <w:p w14:paraId="0A969822" w14:textId="77777777" w:rsidR="003A2F12" w:rsidRPr="00366345" w:rsidRDefault="003A2F12" w:rsidP="003A2F12">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b/>
          <w:bCs/>
          <w:color w:val="auto"/>
          <w:sz w:val="22"/>
          <w:szCs w:val="22"/>
        </w:rPr>
        <w:t>8. Preukázanie splnenie podmienok účasti pre zaradenie do DNS</w:t>
      </w:r>
    </w:p>
    <w:p w14:paraId="4E5707A6" w14:textId="77777777" w:rsidR="003A2F12" w:rsidRPr="00366345" w:rsidRDefault="003A2F12" w:rsidP="003A2F12">
      <w:pPr>
        <w:autoSpaceDE w:val="0"/>
        <w:autoSpaceDN w:val="0"/>
        <w:adjustRightInd w:val="0"/>
        <w:spacing w:line="240" w:lineRule="atLeast"/>
        <w:rPr>
          <w:rFonts w:asciiTheme="minorHAnsi" w:hAnsiTheme="minorHAnsi" w:cs="Calibri"/>
          <w:sz w:val="22"/>
          <w:szCs w:val="22"/>
        </w:rPr>
      </w:pPr>
    </w:p>
    <w:p w14:paraId="7BCD4717" w14:textId="77777777" w:rsidR="003A2F12" w:rsidRPr="00366345" w:rsidRDefault="003A2F12" w:rsidP="003A2F12">
      <w:pPr>
        <w:autoSpaceDE w:val="0"/>
        <w:autoSpaceDN w:val="0"/>
        <w:adjustRightInd w:val="0"/>
        <w:spacing w:line="240" w:lineRule="atLeast"/>
        <w:rPr>
          <w:rFonts w:asciiTheme="minorHAnsi" w:hAnsiTheme="minorHAnsi" w:cs="Calibri"/>
          <w:sz w:val="22"/>
          <w:szCs w:val="22"/>
        </w:rPr>
      </w:pPr>
      <w:r w:rsidRPr="00366345">
        <w:rPr>
          <w:rFonts w:asciiTheme="minorHAnsi" w:hAnsiTheme="minorHAnsi" w:cs="Calibri"/>
          <w:sz w:val="22"/>
          <w:szCs w:val="22"/>
        </w:rPr>
        <w:t xml:space="preserve">8.1. Pre zaradenie do DNS záujemca musí spĺňať podmienky účasti podľa </w:t>
      </w:r>
      <w:r w:rsidRPr="00366345">
        <w:rPr>
          <w:rFonts w:asciiTheme="minorHAnsi" w:hAnsiTheme="minorHAnsi" w:cs="Calibri"/>
          <w:b/>
          <w:sz w:val="22"/>
          <w:szCs w:val="22"/>
        </w:rPr>
        <w:t>§ 32 ods. 1 ZVO</w:t>
      </w:r>
      <w:r w:rsidRPr="00366345">
        <w:rPr>
          <w:rFonts w:asciiTheme="minorHAnsi" w:hAnsiTheme="minorHAnsi" w:cs="Calibri"/>
          <w:sz w:val="22"/>
          <w:szCs w:val="22"/>
        </w:rPr>
        <w:t xml:space="preserve"> </w:t>
      </w:r>
      <w:r w:rsidRPr="00366345">
        <w:rPr>
          <w:rFonts w:asciiTheme="minorHAnsi" w:hAnsiTheme="minorHAnsi" w:cs="Calibri"/>
          <w:b/>
          <w:sz w:val="22"/>
          <w:szCs w:val="22"/>
        </w:rPr>
        <w:t>týkajúce sa osobného postavenia.</w:t>
      </w:r>
      <w:r w:rsidRPr="00366345">
        <w:rPr>
          <w:rFonts w:asciiTheme="minorHAnsi" w:hAnsiTheme="minorHAnsi" w:cs="Calibri"/>
          <w:sz w:val="22"/>
          <w:szCs w:val="22"/>
        </w:rPr>
        <w:t xml:space="preserve"> </w:t>
      </w:r>
    </w:p>
    <w:p w14:paraId="0D2D2AC1" w14:textId="77777777" w:rsidR="003A2F12" w:rsidRPr="00366345" w:rsidRDefault="003A2F12" w:rsidP="007B3069">
      <w:pPr>
        <w:autoSpaceDE w:val="0"/>
        <w:autoSpaceDN w:val="0"/>
        <w:adjustRightInd w:val="0"/>
        <w:jc w:val="both"/>
        <w:rPr>
          <w:rFonts w:asciiTheme="minorHAnsi" w:hAnsiTheme="minorHAnsi" w:cs="Calibri"/>
          <w:b/>
          <w:sz w:val="22"/>
          <w:szCs w:val="22"/>
        </w:rPr>
      </w:pPr>
      <w:r w:rsidRPr="00366345">
        <w:rPr>
          <w:rFonts w:asciiTheme="minorHAnsi" w:hAnsiTheme="minorHAnsi" w:cs="Calibri"/>
          <w:sz w:val="22"/>
          <w:szCs w:val="22"/>
        </w:rPr>
        <w:t>Vyžaduje sa splnenie podmienok účasti osobného postavenia a ich preukázanie v súlade s § 32 ods. 1 zákona, dokladmi podľa § 32 ods. ods. 1 zákona č. 343/2015 Z. z. o verejnom obstarávaní a o zmene a doplnení niektorých zákonov (ďalej len zákon o verejnom obstarávaní) spôsobom podľa § 32 alebo § 152 ZVO</w:t>
      </w:r>
      <w:r w:rsidR="00CE1193">
        <w:rPr>
          <w:rFonts w:asciiTheme="minorHAnsi" w:hAnsiTheme="minorHAnsi" w:cs="Calibri"/>
          <w:sz w:val="22"/>
          <w:szCs w:val="22"/>
        </w:rPr>
        <w:t>.</w:t>
      </w:r>
    </w:p>
    <w:p w14:paraId="18CDE916"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V prípade záujemcu, ktorého tvorí skupina dodávateľov zúčastnená vo verejnom obstarávaní, sa požaduje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2E73A299"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Ak má záujemca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25318480"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Záujemca môže splnenie podmienok účasti týkajúcich sa osobného postavenia preukázať zápisom do zoznamu hospodárskych subjektov v súlade s § 152 ZVO. Verejný obstarávateľ uzná rovnocenný zápis alebo potvrdenie o zápise vydané príslušným orgánom iného členského štátu, ktorým záujemca preukazuje splnenie podmienok účasti vo verejnom obstarávaní. V prípade, že zápis do zoznamu hospodárskych subjektov nepokrýva podmienky účasti týkajúce sa osobného postavenia ustanovené v § 32 ods. 1 ZVO, uchádzač tieto skutočnosti preukáže samostatným dokladom preukazujúcim požadovanú podmienku účasti vydaným príslušnou inštitúciou.</w:t>
      </w:r>
    </w:p>
    <w:p w14:paraId="77B4EFD3"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 xml:space="preserve">Záujemca nie je povinný predkladať všetky doklady podľa § 32 ods. 2 ZVO, nakoľko verejný obstarávateľ je oprávnený použiť niektoré údaje z informačných systémov verejnej správy podľa osobitného predpisu. </w:t>
      </w:r>
    </w:p>
    <w:p w14:paraId="73615CDF" w14:textId="77777777" w:rsidR="003A2F12" w:rsidRPr="00366345" w:rsidRDefault="003A2F12" w:rsidP="003A2F12">
      <w:pPr>
        <w:tabs>
          <w:tab w:val="left" w:pos="0"/>
        </w:tabs>
        <w:spacing w:line="240" w:lineRule="exact"/>
        <w:rPr>
          <w:rFonts w:asciiTheme="minorHAnsi" w:hAnsiTheme="minorHAnsi" w:cs="Calibri"/>
          <w:sz w:val="22"/>
          <w:szCs w:val="22"/>
        </w:rPr>
      </w:pPr>
      <w:r w:rsidRPr="00366345">
        <w:rPr>
          <w:rFonts w:asciiTheme="minorHAnsi" w:hAnsiTheme="minorHAnsi" w:cs="Calibri"/>
          <w:sz w:val="22"/>
          <w:szCs w:val="22"/>
        </w:rPr>
        <w:t>Doklady, ktoré sa nepredkladajú:</w:t>
      </w:r>
    </w:p>
    <w:p w14:paraId="7934D483" w14:textId="77777777" w:rsidR="003A2F12" w:rsidRPr="00366345" w:rsidRDefault="003A2F12" w:rsidP="003A2F12">
      <w:pPr>
        <w:tabs>
          <w:tab w:val="left" w:pos="0"/>
        </w:tabs>
        <w:spacing w:after="120" w:line="240" w:lineRule="exact"/>
        <w:rPr>
          <w:rFonts w:asciiTheme="minorHAnsi" w:hAnsiTheme="minorHAnsi" w:cs="Calibri"/>
          <w:sz w:val="22"/>
          <w:szCs w:val="22"/>
          <w:shd w:val="clear" w:color="auto" w:fill="FFFFFF"/>
        </w:rPr>
      </w:pPr>
      <w:r w:rsidRPr="00366345">
        <w:rPr>
          <w:rFonts w:asciiTheme="minorHAnsi" w:hAnsiTheme="minorHAnsi" w:cs="Calibri"/>
          <w:sz w:val="22"/>
          <w:szCs w:val="22"/>
          <w:shd w:val="clear" w:color="auto" w:fill="FFFFFF"/>
        </w:rPr>
        <w:t xml:space="preserve">Záujemca so sídlom/miestom podnikania v Slovenskej republike, a ktorého údaje sú vedené v informačných systémoch verejnej správy Slovenskej republiky, nie je povinný v zmysle § 32 ods. 3 ZVO predkladať verejnému obstarávateľovi, a to z dôvodu použitia údajov z informačných systémov </w:t>
      </w:r>
      <w:r w:rsidRPr="00366345">
        <w:rPr>
          <w:rFonts w:asciiTheme="minorHAnsi" w:hAnsiTheme="minorHAnsi" w:cs="Calibri"/>
          <w:sz w:val="22"/>
          <w:szCs w:val="22"/>
          <w:shd w:val="clear" w:color="auto" w:fill="FFFFFF"/>
        </w:rPr>
        <w:lastRenderedPageBreak/>
        <w:t>verejnej správy, nasledovný doklad:</w:t>
      </w:r>
    </w:p>
    <w:p w14:paraId="7AC9AF61" w14:textId="77777777" w:rsidR="003A2F12" w:rsidRPr="00366345" w:rsidRDefault="003A2F12" w:rsidP="003A2F12">
      <w:pPr>
        <w:pStyle w:val="Odsekzoznamu"/>
        <w:numPr>
          <w:ilvl w:val="0"/>
          <w:numId w:val="11"/>
        </w:numPr>
        <w:tabs>
          <w:tab w:val="left" w:pos="0"/>
        </w:tabs>
        <w:spacing w:after="120" w:line="240" w:lineRule="exact"/>
        <w:ind w:left="426"/>
        <w:contextualSpacing/>
        <w:jc w:val="both"/>
        <w:rPr>
          <w:rFonts w:asciiTheme="minorHAnsi" w:hAnsiTheme="minorHAnsi" w:cs="Calibri"/>
          <w:sz w:val="22"/>
          <w:szCs w:val="22"/>
          <w:shd w:val="clear" w:color="auto" w:fill="FFFFFF"/>
        </w:rPr>
      </w:pPr>
      <w:r w:rsidRPr="00366345">
        <w:rPr>
          <w:rFonts w:asciiTheme="minorHAnsi" w:hAnsiTheme="minorHAnsi" w:cs="Calibri"/>
          <w:sz w:val="22"/>
          <w:szCs w:val="22"/>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265A1DF1" w14:textId="77777777" w:rsidR="003A2F12" w:rsidRPr="00366345" w:rsidRDefault="003A2F12" w:rsidP="003A2F12">
      <w:pPr>
        <w:autoSpaceDE w:val="0"/>
        <w:autoSpaceDN w:val="0"/>
        <w:adjustRightInd w:val="0"/>
        <w:spacing w:line="240" w:lineRule="atLeast"/>
        <w:rPr>
          <w:rFonts w:asciiTheme="minorHAnsi" w:hAnsiTheme="minorHAnsi" w:cs="Calibri"/>
          <w:sz w:val="22"/>
          <w:szCs w:val="22"/>
        </w:rPr>
      </w:pPr>
      <w:r w:rsidRPr="00366345">
        <w:rPr>
          <w:rFonts w:asciiTheme="minorHAnsi" w:hAnsiTheme="minorHAnsi" w:cs="Calibri"/>
          <w:sz w:val="22"/>
          <w:szCs w:val="22"/>
        </w:rPr>
        <w:t xml:space="preserve">DNS je otvorený nákupný systém po celú dobu jeho zriadenia na základe ktorého je možné zadávať jednotlivé výzvy.  V súlade s bodom 2.2. súťažných podkladov záujemca pri predkladaní žiadostí o zaradenie do DNS preukáže splnenie podmienok účasti. Po preukázaní splnenia podmienok účasti je záujemca zaradený do DNS, </w:t>
      </w:r>
    </w:p>
    <w:p w14:paraId="6A3B6A35" w14:textId="77777777" w:rsidR="003A2F12" w:rsidRPr="00366345" w:rsidRDefault="003A2F12" w:rsidP="003A2F12">
      <w:pPr>
        <w:autoSpaceDE w:val="0"/>
        <w:autoSpaceDN w:val="0"/>
        <w:adjustRightInd w:val="0"/>
        <w:rPr>
          <w:rFonts w:asciiTheme="minorHAnsi" w:hAnsiTheme="minorHAnsi" w:cs="Calibri"/>
          <w:sz w:val="22"/>
          <w:szCs w:val="22"/>
        </w:rPr>
      </w:pPr>
    </w:p>
    <w:p w14:paraId="04667449"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 xml:space="preserve">V prípade preukázania podmienky účasti osobného postavenia zápisom do zoznamu hospodárskych subjektov verejný obstarávateľ upozorňuje záujemcov, </w:t>
      </w:r>
      <w:r w:rsidRPr="00366345">
        <w:rPr>
          <w:rFonts w:asciiTheme="minorHAnsi" w:hAnsiTheme="minorHAnsi" w:cs="Calibri"/>
          <w:sz w:val="22"/>
          <w:szCs w:val="22"/>
          <w:u w:val="single"/>
        </w:rPr>
        <w:t>že ich zaradenie bude len do doby platnosti zápisu v zozname hospodárskych subjektov.</w:t>
      </w:r>
      <w:r w:rsidRPr="00366345">
        <w:rPr>
          <w:rFonts w:asciiTheme="minorHAnsi" w:hAnsiTheme="minorHAnsi" w:cs="Calibri"/>
          <w:sz w:val="22"/>
          <w:szCs w:val="22"/>
        </w:rPr>
        <w:t xml:space="preserve"> DNS je otvorený systém po celú dobu jeho zriadenia na základe ktorého je možné zadávať jednotlivé výzvy. Za týmto účelom verejný obstarávateľ s odoslaním informácie o zaradení oznámi záujemcovi dokedy je jeho zápis platný. </w:t>
      </w:r>
      <w:r w:rsidRPr="00366345">
        <w:rPr>
          <w:rFonts w:asciiTheme="minorHAnsi" w:hAnsiTheme="minorHAnsi" w:cs="Calibri"/>
          <w:b/>
          <w:bCs/>
          <w:sz w:val="22"/>
          <w:szCs w:val="22"/>
        </w:rPr>
        <w:t xml:space="preserve">Záujemca je povinný najneskôr 7 kalendárnych dní pred skončením platnosti zápisu </w:t>
      </w:r>
      <w:r w:rsidRPr="00366345">
        <w:rPr>
          <w:rFonts w:asciiTheme="minorHAnsi" w:hAnsiTheme="minorHAnsi" w:cs="Calibri"/>
          <w:sz w:val="22"/>
          <w:szCs w:val="22"/>
        </w:rPr>
        <w:t xml:space="preserve">v zozname hospodárskych subjektov </w:t>
      </w:r>
      <w:r w:rsidRPr="00366345">
        <w:rPr>
          <w:rFonts w:asciiTheme="minorHAnsi" w:hAnsiTheme="minorHAnsi" w:cs="Calibri"/>
          <w:b/>
          <w:bCs/>
          <w:sz w:val="22"/>
          <w:szCs w:val="22"/>
        </w:rPr>
        <w:t xml:space="preserve">preukázať </w:t>
      </w:r>
      <w:r w:rsidRPr="00366345">
        <w:rPr>
          <w:rFonts w:asciiTheme="minorHAnsi" w:hAnsiTheme="minorHAnsi" w:cs="Calibri"/>
          <w:sz w:val="22"/>
          <w:szCs w:val="22"/>
        </w:rPr>
        <w:t xml:space="preserve">verejnému obstarávateľovi </w:t>
      </w:r>
      <w:r w:rsidRPr="00366345">
        <w:rPr>
          <w:rFonts w:asciiTheme="minorHAnsi" w:hAnsiTheme="minorHAnsi" w:cs="Calibri"/>
          <w:b/>
          <w:bCs/>
          <w:sz w:val="22"/>
          <w:szCs w:val="22"/>
        </w:rPr>
        <w:t xml:space="preserve">aktualizovaný zápis </w:t>
      </w:r>
      <w:r w:rsidRPr="00366345">
        <w:rPr>
          <w:rFonts w:asciiTheme="minorHAnsi" w:hAnsiTheme="minorHAnsi" w:cs="Calibri"/>
          <w:sz w:val="22"/>
          <w:szCs w:val="22"/>
        </w:rPr>
        <w:t xml:space="preserve">(napr. predložením žiadosti o aktualizovanie zápisu doručenej na UVO v zákonných lehotách). Ak tak záujemca neurobí, verejný obstarávateľ po skončení platnosti zápisu vylúči záujemcu zo zriadeného DNS. </w:t>
      </w:r>
    </w:p>
    <w:p w14:paraId="6987BFC0" w14:textId="77777777" w:rsidR="003A2F12" w:rsidRPr="00366345" w:rsidRDefault="003A2F12" w:rsidP="007B3069">
      <w:pPr>
        <w:autoSpaceDE w:val="0"/>
        <w:autoSpaceDN w:val="0"/>
        <w:adjustRightInd w:val="0"/>
        <w:jc w:val="both"/>
        <w:rPr>
          <w:rFonts w:asciiTheme="minorHAnsi" w:hAnsiTheme="minorHAnsi" w:cs="Calibri"/>
          <w:sz w:val="22"/>
          <w:szCs w:val="22"/>
        </w:rPr>
      </w:pPr>
    </w:p>
    <w:p w14:paraId="17D4218A"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 xml:space="preserve">8.2. Preukázanie splnenia podmienky účasti podľa </w:t>
      </w:r>
      <w:r w:rsidRPr="00366345">
        <w:rPr>
          <w:rFonts w:asciiTheme="minorHAnsi" w:hAnsiTheme="minorHAnsi" w:cs="Calibri"/>
          <w:b/>
          <w:sz w:val="22"/>
          <w:szCs w:val="22"/>
        </w:rPr>
        <w:t>§ 33 Ekonomické a finančné postavenie</w:t>
      </w:r>
      <w:r w:rsidRPr="00366345">
        <w:rPr>
          <w:rFonts w:asciiTheme="minorHAnsi" w:hAnsiTheme="minorHAnsi" w:cs="Calibri"/>
          <w:sz w:val="22"/>
          <w:szCs w:val="22"/>
        </w:rPr>
        <w:t xml:space="preserve"> </w:t>
      </w:r>
    </w:p>
    <w:p w14:paraId="4017571E" w14:textId="77777777" w:rsidR="003A2F12" w:rsidRPr="00366345" w:rsidRDefault="003A2F12" w:rsidP="007B3069">
      <w:pPr>
        <w:autoSpaceDE w:val="0"/>
        <w:autoSpaceDN w:val="0"/>
        <w:adjustRightInd w:val="0"/>
        <w:jc w:val="both"/>
        <w:rPr>
          <w:rFonts w:asciiTheme="minorHAnsi" w:hAnsiTheme="minorHAnsi" w:cs="Calibri"/>
          <w:b/>
          <w:sz w:val="22"/>
          <w:szCs w:val="22"/>
        </w:rPr>
      </w:pPr>
      <w:r w:rsidRPr="00366345">
        <w:rPr>
          <w:rFonts w:asciiTheme="minorHAnsi" w:hAnsiTheme="minorHAnsi" w:cs="Calibri"/>
          <w:b/>
          <w:sz w:val="22"/>
          <w:szCs w:val="22"/>
        </w:rPr>
        <w:t xml:space="preserve">Nepožaduje sa. </w:t>
      </w:r>
    </w:p>
    <w:p w14:paraId="5A75E546" w14:textId="77777777" w:rsidR="003A2F12" w:rsidRPr="00366345" w:rsidRDefault="003A2F12" w:rsidP="007B3069">
      <w:pPr>
        <w:autoSpaceDE w:val="0"/>
        <w:autoSpaceDN w:val="0"/>
        <w:adjustRightInd w:val="0"/>
        <w:spacing w:line="240" w:lineRule="atLeast"/>
        <w:jc w:val="both"/>
        <w:rPr>
          <w:rFonts w:asciiTheme="minorHAnsi" w:hAnsiTheme="minorHAnsi" w:cs="Calibri"/>
          <w:sz w:val="22"/>
          <w:szCs w:val="22"/>
        </w:rPr>
      </w:pPr>
    </w:p>
    <w:p w14:paraId="77E9A44A"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 xml:space="preserve">8.3. Preukázanie splnenia podmienky účasti podľa </w:t>
      </w:r>
      <w:r w:rsidRPr="00366345">
        <w:rPr>
          <w:rFonts w:asciiTheme="minorHAnsi" w:hAnsiTheme="minorHAnsi" w:cs="Calibri"/>
          <w:b/>
          <w:sz w:val="22"/>
          <w:szCs w:val="22"/>
        </w:rPr>
        <w:t xml:space="preserve">§ 34 Technické a odborné spôsobilosti </w:t>
      </w:r>
      <w:r w:rsidR="00CE1193">
        <w:rPr>
          <w:rFonts w:asciiTheme="minorHAnsi" w:hAnsiTheme="minorHAnsi" w:cs="Calibri"/>
          <w:b/>
          <w:sz w:val="22"/>
          <w:szCs w:val="22"/>
        </w:rPr>
        <w:t xml:space="preserve">Nepožaduje sa </w:t>
      </w:r>
    </w:p>
    <w:p w14:paraId="5950A05F" w14:textId="77777777" w:rsidR="003A2F12" w:rsidRPr="00366345" w:rsidRDefault="003A2F12" w:rsidP="007B3069">
      <w:pPr>
        <w:jc w:val="both"/>
        <w:rPr>
          <w:rFonts w:asciiTheme="minorHAnsi" w:hAnsiTheme="minorHAnsi" w:cs="Calibri"/>
          <w:b/>
          <w:sz w:val="22"/>
          <w:szCs w:val="22"/>
        </w:rPr>
      </w:pPr>
    </w:p>
    <w:p w14:paraId="05252F29" w14:textId="77777777" w:rsidR="003A2F12" w:rsidRPr="00366345" w:rsidRDefault="003A2F12" w:rsidP="003A2F12">
      <w:pPr>
        <w:pStyle w:val="Odsekzoznamu"/>
        <w:ind w:left="0"/>
        <w:rPr>
          <w:rFonts w:asciiTheme="minorHAnsi" w:hAnsiTheme="minorHAnsi" w:cs="Calibri"/>
          <w:b/>
          <w:sz w:val="22"/>
          <w:szCs w:val="22"/>
        </w:rPr>
      </w:pPr>
      <w:r w:rsidRPr="00366345">
        <w:rPr>
          <w:rFonts w:asciiTheme="minorHAnsi" w:hAnsiTheme="minorHAnsi" w:cs="Calibri"/>
          <w:b/>
          <w:bCs/>
          <w:sz w:val="22"/>
          <w:szCs w:val="22"/>
        </w:rPr>
        <w:t>9.</w:t>
      </w:r>
      <w:r w:rsidRPr="00366345">
        <w:rPr>
          <w:rFonts w:asciiTheme="minorHAnsi" w:hAnsiTheme="minorHAnsi" w:cs="Calibri"/>
          <w:b/>
          <w:sz w:val="22"/>
          <w:szCs w:val="22"/>
        </w:rPr>
        <w:t xml:space="preserve"> Jednotný európsky dokument </w:t>
      </w:r>
    </w:p>
    <w:p w14:paraId="7E8EF8C7" w14:textId="6F44DB11" w:rsidR="003A2F12" w:rsidRPr="00366345" w:rsidRDefault="003A2F12" w:rsidP="007B3069">
      <w:pPr>
        <w:pStyle w:val="wazzatext"/>
        <w:numPr>
          <w:ilvl w:val="0"/>
          <w:numId w:val="0"/>
        </w:numPr>
        <w:spacing w:before="0"/>
        <w:rPr>
          <w:rFonts w:asciiTheme="minorHAnsi" w:hAnsiTheme="minorHAnsi" w:cs="Calibri"/>
          <w:sz w:val="22"/>
          <w:szCs w:val="22"/>
        </w:rPr>
      </w:pPr>
      <w:r w:rsidRPr="00366345">
        <w:rPr>
          <w:rFonts w:asciiTheme="minorHAnsi" w:hAnsiTheme="minorHAnsi" w:cs="Calibri"/>
          <w:sz w:val="22"/>
          <w:szCs w:val="22"/>
        </w:rPr>
        <w:t xml:space="preserve">Hospodársky subjekt môže predbežne nahradiť doklady na preukázanie splnenia podmienok účasti určené verejným obstarávateľom jednotným európskym dokumentom v zmysle § 39 ZVO. Súhrnný materiál obsahujúci </w:t>
      </w:r>
      <w:r w:rsidRPr="00807001">
        <w:rPr>
          <w:rFonts w:asciiTheme="minorHAnsi" w:hAnsiTheme="minorHAnsi" w:cs="Calibri"/>
          <w:sz w:val="22"/>
          <w:szCs w:val="22"/>
        </w:rPr>
        <w:t xml:space="preserve">zhrnutie </w:t>
      </w:r>
      <w:r w:rsidR="00DE0BC8">
        <w:rPr>
          <w:rFonts w:asciiTheme="minorHAnsi" w:hAnsiTheme="minorHAnsi" w:cs="Calibri"/>
          <w:sz w:val="22"/>
          <w:szCs w:val="22"/>
        </w:rPr>
        <w:t>i</w:t>
      </w:r>
      <w:r w:rsidRPr="00807001">
        <w:rPr>
          <w:rFonts w:asciiTheme="minorHAnsi" w:hAnsiTheme="minorHAnsi" w:cs="Calibri"/>
          <w:sz w:val="22"/>
          <w:szCs w:val="22"/>
        </w:rPr>
        <w:t xml:space="preserve">nformácií o Jednotnom európskom dokumente pre verejné obstarávanie je možné nájsť na </w:t>
      </w:r>
      <w:hyperlink r:id="rId8" w:history="1">
        <w:r w:rsidRPr="00807001">
          <w:rPr>
            <w:rFonts w:asciiTheme="minorHAnsi" w:hAnsiTheme="minorHAnsi" w:cs="Calibri"/>
            <w:sz w:val="22"/>
            <w:szCs w:val="22"/>
          </w:rPr>
          <w:t>https://www.uvo.gov.sk/jednotny-europsky-dokument-pre-verejne-obstaravanie-xxx.html.</w:t>
        </w:r>
      </w:hyperlink>
      <w:r w:rsidRPr="00807001">
        <w:rPr>
          <w:rFonts w:asciiTheme="minorHAnsi" w:hAnsiTheme="minorHAnsi" w:cs="Calibri"/>
          <w:sz w:val="22"/>
          <w:szCs w:val="22"/>
        </w:rPr>
        <w:t xml:space="preserve"> Verejný obstarávateľ neumožňuje vyplniť iba globálny údaj.</w:t>
      </w:r>
    </w:p>
    <w:p w14:paraId="4DEAF609" w14:textId="77777777" w:rsidR="003A2F12" w:rsidRPr="00366345" w:rsidRDefault="003A2F12" w:rsidP="007B3069">
      <w:pPr>
        <w:autoSpaceDE w:val="0"/>
        <w:autoSpaceDN w:val="0"/>
        <w:adjustRightInd w:val="0"/>
        <w:spacing w:line="240" w:lineRule="atLeast"/>
        <w:jc w:val="both"/>
        <w:rPr>
          <w:rFonts w:asciiTheme="minorHAnsi" w:hAnsiTheme="minorHAnsi" w:cs="Calibri"/>
          <w:sz w:val="22"/>
          <w:szCs w:val="22"/>
        </w:rPr>
      </w:pPr>
      <w:r w:rsidRPr="00366345">
        <w:rPr>
          <w:rFonts w:asciiTheme="minorHAnsi" w:hAnsiTheme="minorHAnsi" w:cs="Calibri"/>
          <w:sz w:val="22"/>
          <w:szCs w:val="22"/>
        </w:rPr>
        <w:t>Podľa §39 ods. 2  Jednotný európsky dokument obsahuje aktualizované vyhlásenie hospodárskeho subjektu, že</w:t>
      </w:r>
    </w:p>
    <w:p w14:paraId="49ED87F8" w14:textId="77777777" w:rsidR="003A2F12" w:rsidRPr="00366345" w:rsidRDefault="003A2F12" w:rsidP="007B3069">
      <w:pPr>
        <w:autoSpaceDE w:val="0"/>
        <w:autoSpaceDN w:val="0"/>
        <w:adjustRightInd w:val="0"/>
        <w:spacing w:line="240" w:lineRule="atLeast"/>
        <w:jc w:val="both"/>
        <w:rPr>
          <w:rFonts w:asciiTheme="minorHAnsi" w:hAnsiTheme="minorHAnsi" w:cs="Calibri"/>
          <w:sz w:val="22"/>
          <w:szCs w:val="22"/>
        </w:rPr>
      </w:pPr>
      <w:r w:rsidRPr="00366345">
        <w:rPr>
          <w:rFonts w:asciiTheme="minorHAnsi" w:hAnsiTheme="minorHAnsi" w:cs="Calibri"/>
          <w:sz w:val="22"/>
          <w:szCs w:val="22"/>
        </w:rPr>
        <w:t>a) neexistuje dôvod na jeho vylúčenie/nezaradenie,</w:t>
      </w:r>
    </w:p>
    <w:p w14:paraId="3886009F" w14:textId="77777777" w:rsidR="003A2F12" w:rsidRPr="00366345" w:rsidRDefault="003A2F12" w:rsidP="007B3069">
      <w:pPr>
        <w:autoSpaceDE w:val="0"/>
        <w:autoSpaceDN w:val="0"/>
        <w:adjustRightInd w:val="0"/>
        <w:spacing w:line="240" w:lineRule="atLeast"/>
        <w:jc w:val="both"/>
        <w:rPr>
          <w:rFonts w:asciiTheme="minorHAnsi" w:hAnsiTheme="minorHAnsi" w:cs="Calibri"/>
          <w:sz w:val="22"/>
          <w:szCs w:val="22"/>
        </w:rPr>
      </w:pPr>
      <w:r w:rsidRPr="00366345">
        <w:rPr>
          <w:rFonts w:asciiTheme="minorHAnsi" w:hAnsiTheme="minorHAnsi" w:cs="Calibri"/>
          <w:sz w:val="22"/>
          <w:szCs w:val="22"/>
        </w:rPr>
        <w:t>b) poskytne verejnému obstarávateľovi na požiadanie doklady, ktoré nahradil jednotným európskym dokumentom.</w:t>
      </w:r>
    </w:p>
    <w:p w14:paraId="07D2B133" w14:textId="77777777" w:rsidR="003A2F12" w:rsidRPr="00366345" w:rsidRDefault="003A2F12" w:rsidP="007B3069">
      <w:pPr>
        <w:pStyle w:val="wazzatext"/>
        <w:numPr>
          <w:ilvl w:val="0"/>
          <w:numId w:val="0"/>
        </w:numPr>
        <w:spacing w:before="0" w:line="240" w:lineRule="atLeast"/>
        <w:rPr>
          <w:rFonts w:asciiTheme="minorHAnsi" w:hAnsiTheme="minorHAnsi" w:cs="Calibri"/>
          <w:sz w:val="22"/>
          <w:szCs w:val="22"/>
        </w:rPr>
      </w:pPr>
      <w:r w:rsidRPr="00366345">
        <w:rPr>
          <w:rFonts w:asciiTheme="minorHAnsi" w:hAnsiTheme="minorHAnsi" w:cs="Calibri"/>
          <w:sz w:val="22"/>
          <w:szCs w:val="22"/>
        </w:rPr>
        <w:t>Uchádzač môže na preukázanie technickej spôsobilosti alebo odbornej spôsobilosti využiť technické a odborné kapacity inej osoby v zmysle § 34 ods. 3 ZVO.</w:t>
      </w:r>
    </w:p>
    <w:p w14:paraId="38E4B869" w14:textId="77777777" w:rsidR="003A2F12" w:rsidRPr="00366345" w:rsidRDefault="003A2F12" w:rsidP="007B3069">
      <w:pPr>
        <w:pStyle w:val="wazzatext"/>
        <w:numPr>
          <w:ilvl w:val="0"/>
          <w:numId w:val="0"/>
        </w:numPr>
        <w:spacing w:before="0" w:line="240" w:lineRule="atLeast"/>
        <w:rPr>
          <w:rFonts w:asciiTheme="minorHAnsi" w:hAnsiTheme="minorHAnsi" w:cs="Calibri"/>
          <w:sz w:val="22"/>
          <w:szCs w:val="22"/>
        </w:rPr>
      </w:pPr>
      <w:r w:rsidRPr="00366345">
        <w:rPr>
          <w:rFonts w:asciiTheme="minorHAnsi" w:hAnsiTheme="minorHAnsi" w:cs="Calibri"/>
          <w:sz w:val="22"/>
          <w:szCs w:val="22"/>
        </w:rPr>
        <w:t>Skupina dodávateľov preukazuje splnenie podmienok účasti vo verejnom obstarávaní týkajúcich sa technickej spôsobilosti alebo odbornej spôsobilosti spoločne.</w:t>
      </w:r>
    </w:p>
    <w:p w14:paraId="3983678A" w14:textId="77777777" w:rsidR="003A2F12" w:rsidRPr="00366345" w:rsidRDefault="003A2F12" w:rsidP="007B3069">
      <w:pPr>
        <w:pStyle w:val="wazzatext"/>
        <w:numPr>
          <w:ilvl w:val="0"/>
          <w:numId w:val="0"/>
        </w:numPr>
        <w:spacing w:before="0" w:line="240" w:lineRule="atLeast"/>
        <w:rPr>
          <w:rFonts w:asciiTheme="minorHAnsi" w:hAnsiTheme="minorHAnsi" w:cs="Calibri"/>
          <w:sz w:val="22"/>
          <w:szCs w:val="22"/>
        </w:rPr>
      </w:pPr>
    </w:p>
    <w:p w14:paraId="0127F958" w14:textId="77777777" w:rsidR="003A2F12" w:rsidRPr="00366345" w:rsidRDefault="003A2F12" w:rsidP="007B3069">
      <w:pPr>
        <w:pStyle w:val="wazzatext"/>
        <w:numPr>
          <w:ilvl w:val="0"/>
          <w:numId w:val="0"/>
        </w:numPr>
        <w:spacing w:before="0" w:line="240" w:lineRule="atLeast"/>
        <w:rPr>
          <w:rFonts w:asciiTheme="minorHAnsi" w:hAnsiTheme="minorHAnsi" w:cs="Calibri"/>
          <w:b/>
          <w:bCs/>
          <w:sz w:val="22"/>
          <w:szCs w:val="22"/>
        </w:rPr>
      </w:pPr>
      <w:r w:rsidRPr="00366345">
        <w:rPr>
          <w:rFonts w:asciiTheme="minorHAnsi" w:hAnsiTheme="minorHAnsi" w:cs="Calibri"/>
          <w:b/>
          <w:bCs/>
          <w:sz w:val="22"/>
          <w:szCs w:val="22"/>
        </w:rPr>
        <w:t xml:space="preserve">10. Vyhodnotenie žiadosti o účasť </w:t>
      </w:r>
    </w:p>
    <w:p w14:paraId="75956122" w14:textId="77777777" w:rsidR="003A2F12" w:rsidRPr="00366345" w:rsidRDefault="003A2F12" w:rsidP="007B3069">
      <w:pPr>
        <w:pStyle w:val="wazzatext"/>
        <w:numPr>
          <w:ilvl w:val="0"/>
          <w:numId w:val="0"/>
        </w:numPr>
        <w:spacing w:before="0" w:line="240" w:lineRule="atLeast"/>
        <w:rPr>
          <w:rFonts w:asciiTheme="minorHAnsi" w:hAnsiTheme="minorHAnsi" w:cs="Calibri"/>
          <w:sz w:val="22"/>
          <w:szCs w:val="22"/>
        </w:rPr>
      </w:pPr>
      <w:r w:rsidRPr="00366345">
        <w:rPr>
          <w:rFonts w:asciiTheme="minorHAnsi" w:hAnsiTheme="minorHAnsi" w:cs="Calibri"/>
          <w:sz w:val="22"/>
          <w:szCs w:val="22"/>
        </w:rPr>
        <w:t xml:space="preserve">10.1.Do DNS bude v súlade s § 60 ods. 1 ZVO zaradený každý záujemca, ktorý požiadal o zaradenie a splnil podmienky účasti. Počet záujemcov verejný obstarávateľ neobmedzuje. </w:t>
      </w:r>
    </w:p>
    <w:p w14:paraId="7EBC5015" w14:textId="77777777" w:rsidR="003A2F12" w:rsidRPr="00366345" w:rsidRDefault="003A2F12" w:rsidP="007B3069">
      <w:pPr>
        <w:pStyle w:val="wazzatext"/>
        <w:numPr>
          <w:ilvl w:val="0"/>
          <w:numId w:val="0"/>
        </w:numPr>
        <w:spacing w:before="0" w:line="240" w:lineRule="atLeast"/>
        <w:rPr>
          <w:rFonts w:asciiTheme="minorHAnsi" w:hAnsiTheme="minorHAnsi" w:cs="Calibri"/>
          <w:sz w:val="22"/>
          <w:szCs w:val="22"/>
        </w:rPr>
      </w:pPr>
      <w:r w:rsidRPr="00366345">
        <w:rPr>
          <w:rFonts w:asciiTheme="minorHAnsi" w:hAnsiTheme="minorHAnsi" w:cs="Calibri"/>
          <w:sz w:val="22"/>
          <w:szCs w:val="22"/>
        </w:rPr>
        <w:t>10.2. V súlade s § 60 ods. 8 ZVO, verejný obstarávateľ bezodkladne informuje záujemcu o zaradení, resp. nezaradení do DNS.</w:t>
      </w:r>
    </w:p>
    <w:p w14:paraId="19592F3D" w14:textId="77777777" w:rsidR="003A2F12" w:rsidRPr="00366345" w:rsidRDefault="003A2F12" w:rsidP="007B3069">
      <w:pPr>
        <w:pStyle w:val="Odsekzoznamu"/>
        <w:spacing w:line="240" w:lineRule="atLeast"/>
        <w:ind w:left="0"/>
        <w:jc w:val="both"/>
        <w:rPr>
          <w:rFonts w:asciiTheme="minorHAnsi" w:hAnsiTheme="minorHAnsi" w:cs="Calibri"/>
          <w:sz w:val="22"/>
          <w:szCs w:val="22"/>
        </w:rPr>
      </w:pPr>
    </w:p>
    <w:p w14:paraId="0D760982"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b/>
          <w:bCs/>
          <w:sz w:val="22"/>
          <w:szCs w:val="22"/>
        </w:rPr>
        <w:t>11. Zriadenie DNS</w:t>
      </w:r>
    </w:p>
    <w:p w14:paraId="04578B9C"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 xml:space="preserve">DNS sa považuje za zriadený doručením informácie o zaradení, resp. nezaradení do DNS všetkým záujemcom, ktorí predložili žiadosť o účasť v lehote na predkladanie žiadosti o účasť. </w:t>
      </w:r>
    </w:p>
    <w:p w14:paraId="2D9388CF" w14:textId="77777777" w:rsidR="003A2F12" w:rsidRPr="00366345" w:rsidRDefault="003A2F12" w:rsidP="007B3069">
      <w:pPr>
        <w:spacing w:line="240" w:lineRule="atLeast"/>
        <w:jc w:val="both"/>
        <w:rPr>
          <w:rFonts w:asciiTheme="minorHAnsi" w:hAnsiTheme="minorHAnsi" w:cs="Calibri"/>
          <w:sz w:val="22"/>
          <w:szCs w:val="22"/>
        </w:rPr>
      </w:pPr>
      <w:r w:rsidRPr="00366345">
        <w:rPr>
          <w:rFonts w:asciiTheme="minorHAnsi" w:hAnsiTheme="minorHAnsi" w:cs="Calibri"/>
          <w:sz w:val="22"/>
          <w:szCs w:val="22"/>
        </w:rPr>
        <w:t>Po zriadení DNS sa neuplatňujú ďalšie lehoty na predloženie žiadosti o účasť. Ak bola žiadosť o účasť predložená po uplynutí lehoty na predkladanie žiadosti o účasť, verejný obstarávateľ vyhodnotí predloženú žiadosť o účasť do desiatich pracovných dní odo dňa prijatia žiadosti o účasť.</w:t>
      </w:r>
    </w:p>
    <w:p w14:paraId="0FF43C54" w14:textId="77777777" w:rsidR="003A2F12" w:rsidRPr="00366345" w:rsidRDefault="003A2F12" w:rsidP="007B3069">
      <w:pPr>
        <w:autoSpaceDE w:val="0"/>
        <w:autoSpaceDN w:val="0"/>
        <w:adjustRightInd w:val="0"/>
        <w:jc w:val="both"/>
        <w:rPr>
          <w:rFonts w:asciiTheme="minorHAnsi" w:hAnsiTheme="minorHAnsi" w:cs="Calibri"/>
          <w:sz w:val="22"/>
          <w:szCs w:val="22"/>
        </w:rPr>
      </w:pPr>
    </w:p>
    <w:p w14:paraId="27BB0ECD" w14:textId="77777777" w:rsidR="003A2F12" w:rsidRPr="00366345" w:rsidRDefault="003A2F12" w:rsidP="003A2F12">
      <w:pPr>
        <w:autoSpaceDE w:val="0"/>
        <w:autoSpaceDN w:val="0"/>
        <w:adjustRightInd w:val="0"/>
        <w:rPr>
          <w:rFonts w:asciiTheme="minorHAnsi" w:hAnsiTheme="minorHAnsi" w:cs="Calibri"/>
          <w:sz w:val="22"/>
          <w:szCs w:val="22"/>
        </w:rPr>
      </w:pPr>
    </w:p>
    <w:p w14:paraId="4E338F5C" w14:textId="77777777" w:rsidR="003A2F12" w:rsidRPr="00366345" w:rsidRDefault="003A2F12" w:rsidP="003A2F12">
      <w:pPr>
        <w:autoSpaceDE w:val="0"/>
        <w:autoSpaceDN w:val="0"/>
        <w:adjustRightInd w:val="0"/>
        <w:rPr>
          <w:rFonts w:asciiTheme="minorHAnsi" w:hAnsiTheme="minorHAnsi" w:cs="Calibri"/>
          <w:b/>
          <w:bCs/>
          <w:sz w:val="22"/>
          <w:szCs w:val="22"/>
        </w:rPr>
      </w:pPr>
      <w:r w:rsidRPr="00366345">
        <w:rPr>
          <w:rFonts w:asciiTheme="minorHAnsi" w:hAnsiTheme="minorHAnsi" w:cs="Calibri"/>
          <w:b/>
          <w:bCs/>
          <w:sz w:val="22"/>
          <w:szCs w:val="22"/>
        </w:rPr>
        <w:t xml:space="preserve">Časť III. </w:t>
      </w:r>
    </w:p>
    <w:p w14:paraId="2B0FA1CD" w14:textId="77777777" w:rsidR="003A2F12" w:rsidRPr="00366345" w:rsidRDefault="003A2F12" w:rsidP="003A2F12">
      <w:pPr>
        <w:autoSpaceDE w:val="0"/>
        <w:autoSpaceDN w:val="0"/>
        <w:adjustRightInd w:val="0"/>
        <w:rPr>
          <w:rFonts w:asciiTheme="minorHAnsi" w:hAnsiTheme="minorHAnsi" w:cs="Calibri"/>
          <w:b/>
          <w:bCs/>
          <w:sz w:val="22"/>
          <w:szCs w:val="22"/>
        </w:rPr>
      </w:pPr>
      <w:r w:rsidRPr="00366345">
        <w:rPr>
          <w:rFonts w:asciiTheme="minorHAnsi" w:hAnsiTheme="minorHAnsi" w:cs="Calibri"/>
          <w:b/>
          <w:bCs/>
          <w:sz w:val="22"/>
          <w:szCs w:val="22"/>
        </w:rPr>
        <w:t xml:space="preserve">PRÍPRAVA, PREDKLADANIE A VYHODNOCOVANIE PONÚK </w:t>
      </w:r>
      <w:r w:rsidRPr="00366345">
        <w:rPr>
          <w:rFonts w:asciiTheme="minorHAnsi" w:hAnsiTheme="minorHAnsi" w:cs="Calibri"/>
          <w:b/>
          <w:bCs/>
          <w:sz w:val="22"/>
          <w:szCs w:val="22"/>
          <w:u w:val="single"/>
        </w:rPr>
        <w:t>PRE KONKRÉTNE ZÁKAZKY</w:t>
      </w:r>
      <w:r w:rsidRPr="00366345">
        <w:rPr>
          <w:rFonts w:asciiTheme="minorHAnsi" w:hAnsiTheme="minorHAnsi" w:cs="Calibri"/>
          <w:b/>
          <w:bCs/>
          <w:sz w:val="22"/>
          <w:szCs w:val="22"/>
        </w:rPr>
        <w:t xml:space="preserve"> </w:t>
      </w:r>
    </w:p>
    <w:p w14:paraId="11BF0619" w14:textId="77777777" w:rsidR="003A2F12" w:rsidRPr="00366345" w:rsidRDefault="003A2F12" w:rsidP="003A2F12">
      <w:pPr>
        <w:autoSpaceDE w:val="0"/>
        <w:autoSpaceDN w:val="0"/>
        <w:adjustRightInd w:val="0"/>
        <w:rPr>
          <w:rFonts w:asciiTheme="minorHAnsi" w:hAnsiTheme="minorHAnsi" w:cs="Calibri"/>
          <w:sz w:val="22"/>
          <w:szCs w:val="22"/>
        </w:rPr>
      </w:pPr>
      <w:r w:rsidRPr="00366345">
        <w:rPr>
          <w:rFonts w:asciiTheme="minorHAnsi" w:hAnsiTheme="minorHAnsi" w:cs="Calibri"/>
          <w:b/>
          <w:bCs/>
          <w:sz w:val="22"/>
          <w:szCs w:val="22"/>
        </w:rPr>
        <w:t xml:space="preserve">12. </w:t>
      </w:r>
      <w:r w:rsidRPr="005075F8">
        <w:rPr>
          <w:rStyle w:val="Nadpis2Char"/>
          <w:rFonts w:asciiTheme="minorHAnsi" w:hAnsiTheme="minorHAnsi" w:cs="Calibri"/>
          <w:i w:val="0"/>
          <w:iCs/>
          <w:sz w:val="22"/>
          <w:szCs w:val="22"/>
        </w:rPr>
        <w:t>Vyhodnotenie a jazyk ponuky pri konkrétnej zákazke</w:t>
      </w:r>
    </w:p>
    <w:p w14:paraId="6859B1A4"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 xml:space="preserve">12.1 Verejný obstarávateľ bude pre jednotlivé zákazky vyhlasovať výzvy na predloženie ponuky. Výzva bude obsahovať náležitosti požadované podľa § 68 ods. 2 ZVO, a ak je potrebné, presnejšiu formuláciu kritérií na vyhodnotenie ponúk. </w:t>
      </w:r>
    </w:p>
    <w:p w14:paraId="5400C222"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12.2 Výzvu na predloženie ponuky zverejní verejný obstarávateľ prostredníctvom</w:t>
      </w:r>
      <w:r w:rsidRPr="00366345">
        <w:rPr>
          <w:rFonts w:asciiTheme="minorHAnsi" w:hAnsiTheme="minorHAnsi" w:cs="Calibri"/>
          <w:sz w:val="22"/>
          <w:szCs w:val="22"/>
          <w:lang w:eastAsia="en-US"/>
        </w:rPr>
        <w:t xml:space="preserve"> systému </w:t>
      </w:r>
      <w:r w:rsidR="00514683" w:rsidRPr="00366345">
        <w:rPr>
          <w:rFonts w:asciiTheme="minorHAnsi" w:hAnsiTheme="minorHAnsi" w:cs="Calibri"/>
          <w:sz w:val="22"/>
          <w:szCs w:val="22"/>
          <w:lang w:eastAsia="en-US"/>
        </w:rPr>
        <w:t>JOSEPHINE</w:t>
      </w:r>
      <w:r w:rsidRPr="00366345">
        <w:rPr>
          <w:rFonts w:asciiTheme="minorHAnsi" w:hAnsiTheme="minorHAnsi" w:cs="Calibri"/>
          <w:sz w:val="22"/>
          <w:szCs w:val="22"/>
          <w:lang w:eastAsia="en-US"/>
        </w:rPr>
        <w:t xml:space="preserve"> umiestnenom na webovom </w:t>
      </w:r>
      <w:r w:rsidRPr="00366345">
        <w:rPr>
          <w:rFonts w:asciiTheme="minorHAnsi" w:hAnsiTheme="minorHAnsi" w:cs="Calibri"/>
          <w:sz w:val="22"/>
          <w:szCs w:val="22"/>
        </w:rPr>
        <w:t xml:space="preserve">a elektronickými prostriedkami vyzve na predloženie ponuky súčasne všetkých záujemcov zaradených v DNS. </w:t>
      </w:r>
    </w:p>
    <w:p w14:paraId="3C247F39"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 xml:space="preserve">12.3 Ponuku môžu predkladať zaradení záujemcovia (fyzické, právnické osoby alebo skupina fyzických alebo právnických osôb vystupujúcich voči verejnému obstarávateľovi spoločne). Zaradený záujemca môže predložiť iba jednu ponuku. Zaradený záujemca nemôže byť v tom istom postupe zadávania zákazky členom skupiny dodávateľov, ktorá predkladá ponuku. </w:t>
      </w:r>
    </w:p>
    <w:p w14:paraId="5F31849F"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 xml:space="preserve">12.4 Ponuka sa predkladá v slovenskom, resp. v českom jazyku. Ak je súčasťou ponuky doklad alebo dokument v cudzom jazyku , predkladá sa spolu s jeho úradným prekladom do slovenčiny (to neplatí pre ponuky predložené v českom jazyku). Ak sa zistí rozdiel v obsahu originálneho dokumentu a jeho úradného prekladu, rozhodujúci je preklad do slovenského jazyka. </w:t>
      </w:r>
    </w:p>
    <w:p w14:paraId="09B9BC94" w14:textId="77777777" w:rsidR="003A2F12" w:rsidRPr="00366345" w:rsidRDefault="003A2F12" w:rsidP="007B3069">
      <w:pPr>
        <w:autoSpaceDE w:val="0"/>
        <w:autoSpaceDN w:val="0"/>
        <w:adjustRightInd w:val="0"/>
        <w:jc w:val="both"/>
        <w:rPr>
          <w:rFonts w:asciiTheme="minorHAnsi" w:hAnsiTheme="minorHAnsi" w:cs="Calibri"/>
          <w:b/>
          <w:bCs/>
          <w:sz w:val="22"/>
          <w:szCs w:val="22"/>
        </w:rPr>
      </w:pPr>
      <w:r w:rsidRPr="00366345">
        <w:rPr>
          <w:rFonts w:asciiTheme="minorHAnsi" w:hAnsiTheme="minorHAnsi" w:cs="Calibri"/>
          <w:sz w:val="22"/>
          <w:szCs w:val="22"/>
        </w:rPr>
        <w:t xml:space="preserve">12.5 Ponuky sa predkladajú elektronicky v súlade s § 49 ods. 1 písm. a) ZVO prostredníctvom </w:t>
      </w:r>
      <w:r w:rsidRPr="00366345">
        <w:rPr>
          <w:rFonts w:asciiTheme="minorHAnsi" w:hAnsiTheme="minorHAnsi" w:cs="Calibri"/>
          <w:sz w:val="22"/>
          <w:szCs w:val="22"/>
          <w:lang w:eastAsia="en-US"/>
        </w:rPr>
        <w:t xml:space="preserve">systému </w:t>
      </w:r>
      <w:r w:rsidR="00514683" w:rsidRPr="00366345">
        <w:rPr>
          <w:rFonts w:asciiTheme="minorHAnsi" w:hAnsiTheme="minorHAnsi" w:cs="Calibri"/>
          <w:sz w:val="22"/>
          <w:szCs w:val="22"/>
          <w:lang w:eastAsia="en-US"/>
        </w:rPr>
        <w:t>JOSEPHINE</w:t>
      </w:r>
      <w:r w:rsidR="00366345" w:rsidRPr="00366345">
        <w:rPr>
          <w:rFonts w:asciiTheme="minorHAnsi" w:hAnsiTheme="minorHAnsi" w:cs="Calibri"/>
          <w:sz w:val="22"/>
          <w:szCs w:val="22"/>
          <w:lang w:eastAsia="en-US"/>
        </w:rPr>
        <w:t xml:space="preserve"> </w:t>
      </w:r>
      <w:r w:rsidRPr="00366345">
        <w:rPr>
          <w:rFonts w:asciiTheme="minorHAnsi" w:hAnsiTheme="minorHAnsi" w:cs="Calibri"/>
          <w:sz w:val="22"/>
          <w:szCs w:val="22"/>
          <w:lang w:eastAsia="en-US"/>
        </w:rPr>
        <w:t>umiestnenom na webovom portáli</w:t>
      </w:r>
      <w:r w:rsidR="007B3069" w:rsidRPr="007B3069">
        <w:rPr>
          <w:rFonts w:asciiTheme="minorHAnsi" w:hAnsiTheme="minorHAnsi" w:cs="Calibri"/>
          <w:color w:val="auto"/>
          <w:sz w:val="22"/>
          <w:szCs w:val="22"/>
        </w:rPr>
        <w:t xml:space="preserve"> </w:t>
      </w:r>
      <w:r w:rsidR="007B3069" w:rsidRPr="007B3069">
        <w:rPr>
          <w:rFonts w:ascii="Calibri" w:hAnsi="Calibri" w:cs="Calibri"/>
          <w:color w:val="auto"/>
          <w:sz w:val="22"/>
          <w:szCs w:val="22"/>
        </w:rPr>
        <w:t xml:space="preserve">https://josephine.proebiz.com. </w:t>
      </w:r>
    </w:p>
    <w:p w14:paraId="35843410" w14:textId="77777777" w:rsidR="003A2F12" w:rsidRPr="00366345" w:rsidRDefault="003A2F12" w:rsidP="007B3069">
      <w:pPr>
        <w:autoSpaceDE w:val="0"/>
        <w:autoSpaceDN w:val="0"/>
        <w:adjustRightInd w:val="0"/>
        <w:jc w:val="both"/>
        <w:rPr>
          <w:rFonts w:asciiTheme="minorHAnsi" w:hAnsiTheme="minorHAnsi" w:cs="Calibri"/>
          <w:b/>
          <w:bCs/>
          <w:sz w:val="22"/>
          <w:szCs w:val="22"/>
        </w:rPr>
      </w:pPr>
    </w:p>
    <w:p w14:paraId="2BCE096E" w14:textId="77777777" w:rsidR="003A2F12" w:rsidRPr="00366345" w:rsidRDefault="003A2F12" w:rsidP="007B3069">
      <w:pPr>
        <w:autoSpaceDE w:val="0"/>
        <w:autoSpaceDN w:val="0"/>
        <w:adjustRightInd w:val="0"/>
        <w:jc w:val="both"/>
        <w:rPr>
          <w:rFonts w:asciiTheme="minorHAnsi" w:hAnsiTheme="minorHAnsi" w:cs="Calibri"/>
          <w:b/>
          <w:bCs/>
          <w:sz w:val="22"/>
          <w:szCs w:val="22"/>
        </w:rPr>
      </w:pPr>
      <w:r w:rsidRPr="00366345">
        <w:rPr>
          <w:rFonts w:asciiTheme="minorHAnsi" w:hAnsiTheme="minorHAnsi" w:cs="Calibri"/>
          <w:b/>
          <w:bCs/>
          <w:sz w:val="22"/>
          <w:szCs w:val="22"/>
        </w:rPr>
        <w:t>13. Spôsob predloženia ponuky</w:t>
      </w:r>
    </w:p>
    <w:p w14:paraId="1A4C7C9B"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 xml:space="preserve">13.1 Verejný obstarávateľ pri konkrétnej zákazke určí spôsob predkladanie ponúk, ktorý bude jednoznačne definovaný v konkrétnej výzve na predkladanie ponúk.  Verejný obstarávateľ v konkrétnej výzve na predkladanie ponúk uvedie že zaradený záujemca musí vytvoriť ponuku podľa požiadaviek a podmienok uvedených vo výzve na predkladanie ponúk. Miesto a lehotu dodania predmetu zákazky určí verejný obstarávateľ v konkrétnej výzve na predkladanie ponúk. </w:t>
      </w:r>
    </w:p>
    <w:p w14:paraId="03551044" w14:textId="77777777" w:rsidR="003A2F12" w:rsidRPr="00366345" w:rsidRDefault="003A2F12" w:rsidP="007B3069">
      <w:pPr>
        <w:autoSpaceDE w:val="0"/>
        <w:autoSpaceDN w:val="0"/>
        <w:adjustRightInd w:val="0"/>
        <w:jc w:val="both"/>
        <w:rPr>
          <w:rFonts w:asciiTheme="minorHAnsi" w:hAnsiTheme="minorHAnsi" w:cs="Calibri"/>
          <w:sz w:val="22"/>
          <w:szCs w:val="22"/>
        </w:rPr>
      </w:pPr>
    </w:p>
    <w:p w14:paraId="715DBEE4" w14:textId="77777777" w:rsidR="003A2F12" w:rsidRPr="00366345" w:rsidRDefault="003A2F12" w:rsidP="007B3069">
      <w:pPr>
        <w:autoSpaceDE w:val="0"/>
        <w:autoSpaceDN w:val="0"/>
        <w:adjustRightInd w:val="0"/>
        <w:jc w:val="both"/>
        <w:rPr>
          <w:rFonts w:asciiTheme="minorHAnsi" w:hAnsiTheme="minorHAnsi" w:cs="Calibri"/>
          <w:b/>
          <w:bCs/>
          <w:sz w:val="22"/>
          <w:szCs w:val="22"/>
        </w:rPr>
      </w:pPr>
      <w:r w:rsidRPr="00366345">
        <w:rPr>
          <w:rFonts w:asciiTheme="minorHAnsi" w:hAnsiTheme="minorHAnsi" w:cs="Calibri"/>
          <w:b/>
          <w:bCs/>
          <w:sz w:val="22"/>
          <w:szCs w:val="22"/>
        </w:rPr>
        <w:t xml:space="preserve">14. Mena a lehota dodania predmetu zákazky </w:t>
      </w:r>
    </w:p>
    <w:p w14:paraId="347127E4"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 xml:space="preserve">14.1 Cena za dodanie predmetu zákazky musí byť stanovená podľa zákona NR SR č. 18/1996 Z. z. o cenách v znení neskorších predpisov a vyhláška MF SR č. 87/1996 Z. z., ktorou sa vykonáva zákon NR SR č. 87/1996. </w:t>
      </w:r>
    </w:p>
    <w:p w14:paraId="7414385B"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 xml:space="preserve">14.2 Uchádzačom navrhovaná zmluvná cena uvedená v ponuke bude vyjadrená v mene EUR. </w:t>
      </w:r>
    </w:p>
    <w:p w14:paraId="46C2F5CB"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 xml:space="preserve">14.3 V cene sú započítané všetky ekonomicky oprávnené náklady a primeraný zisk podľa § 2 a § 3 zákona č. 18/1996 Z. z. o cenách v platnom znení a § 3 vyhl. MFSR č. 87/1996 Z. z. Súčasťou ceny je aj daň z pridanej hodnoty, príslušná spotrebná daň a pri dovážanom tovare aj clo a iné platby vyberané v rámci uplatňovania nesadzobných opatrené ustanovené osobitnými predpismi. </w:t>
      </w:r>
    </w:p>
    <w:p w14:paraId="405C349A"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 xml:space="preserve">14.4 Ak je uchádzač platcom dane z pridanej hodnoty (ďalej len „DPH“), navrhovanú zmluvnú cenu uvedie v zložení: </w:t>
      </w:r>
      <w:r w:rsidRPr="00366345">
        <w:rPr>
          <w:rFonts w:ascii="Calibri" w:hAnsi="Calibri" w:cs="Calibri"/>
          <w:sz w:val="22"/>
          <w:szCs w:val="22"/>
        </w:rPr>
        <w:sym w:font="Symbol" w:char="F0B7"/>
      </w:r>
      <w:r w:rsidRPr="00366345">
        <w:rPr>
          <w:rFonts w:asciiTheme="minorHAnsi" w:hAnsiTheme="minorHAnsi" w:cs="Calibri"/>
          <w:sz w:val="22"/>
          <w:szCs w:val="22"/>
        </w:rPr>
        <w:t xml:space="preserve"> navrhovaná zmluvná cena bez DPH </w:t>
      </w:r>
      <w:r w:rsidRPr="00366345">
        <w:rPr>
          <w:rFonts w:ascii="Calibri" w:hAnsi="Calibri" w:cs="Calibri"/>
          <w:sz w:val="22"/>
          <w:szCs w:val="22"/>
        </w:rPr>
        <w:sym w:font="Symbol" w:char="F0B7"/>
      </w:r>
      <w:r w:rsidRPr="00366345">
        <w:rPr>
          <w:rFonts w:asciiTheme="minorHAnsi" w:hAnsiTheme="minorHAnsi" w:cs="Calibri"/>
          <w:sz w:val="22"/>
          <w:szCs w:val="22"/>
        </w:rPr>
        <w:t xml:space="preserve"> výška DPH </w:t>
      </w:r>
      <w:r w:rsidRPr="00366345">
        <w:rPr>
          <w:rFonts w:ascii="Calibri" w:hAnsi="Calibri" w:cs="Calibri"/>
          <w:sz w:val="22"/>
          <w:szCs w:val="22"/>
        </w:rPr>
        <w:sym w:font="Symbol" w:char="F0B7"/>
      </w:r>
      <w:r w:rsidRPr="00366345">
        <w:rPr>
          <w:rFonts w:asciiTheme="minorHAnsi" w:hAnsiTheme="minorHAnsi" w:cs="Calibri"/>
          <w:sz w:val="22"/>
          <w:szCs w:val="22"/>
        </w:rPr>
        <w:t xml:space="preserve"> navrhovaná zmluvná cena vrátane DPH </w:t>
      </w:r>
    </w:p>
    <w:p w14:paraId="2C5AD934"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 xml:space="preserve">14.5 Ak uchádzač nie je platcom DPH, upozorní na túto skutočnosť označením „Nie som platca DPH“. </w:t>
      </w:r>
    </w:p>
    <w:p w14:paraId="344B70E4" w14:textId="77777777" w:rsidR="003A2F12" w:rsidRPr="00366345" w:rsidRDefault="003A2F12" w:rsidP="007B3069">
      <w:pPr>
        <w:autoSpaceDE w:val="0"/>
        <w:autoSpaceDN w:val="0"/>
        <w:adjustRightInd w:val="0"/>
        <w:jc w:val="both"/>
        <w:rPr>
          <w:rFonts w:asciiTheme="minorHAnsi" w:hAnsiTheme="minorHAnsi" w:cs="Calibri"/>
          <w:b/>
          <w:bCs/>
          <w:sz w:val="22"/>
          <w:szCs w:val="22"/>
        </w:rPr>
      </w:pPr>
    </w:p>
    <w:p w14:paraId="4D369BDE"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b/>
          <w:bCs/>
          <w:sz w:val="22"/>
          <w:szCs w:val="22"/>
        </w:rPr>
        <w:t>15. Doplnenie, zmena a odvolanie ponuky</w:t>
      </w:r>
    </w:p>
    <w:p w14:paraId="4306609A"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 xml:space="preserve">15.1 Zaradený záujemca môže predloženú ponuku meniť alebo odvolať do uplynutia lehoty na predkladanie ponúk, ktorá bude stanovená v konkrétnej výzve na predkladanie ponúk. </w:t>
      </w:r>
    </w:p>
    <w:p w14:paraId="66B4BC53"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 xml:space="preserve">15.2 Pri doplnení alebo zmene ponuky v systéme </w:t>
      </w:r>
      <w:r w:rsidR="00514683" w:rsidRPr="00366345">
        <w:rPr>
          <w:rFonts w:asciiTheme="minorHAnsi" w:hAnsiTheme="minorHAnsi" w:cs="Calibri"/>
          <w:sz w:val="22"/>
          <w:szCs w:val="22"/>
        </w:rPr>
        <w:t xml:space="preserve">JOSEPHINE </w:t>
      </w:r>
      <w:r w:rsidRPr="00366345">
        <w:rPr>
          <w:rFonts w:asciiTheme="minorHAnsi" w:hAnsiTheme="minorHAnsi" w:cs="Calibri"/>
          <w:sz w:val="22"/>
          <w:szCs w:val="22"/>
        </w:rPr>
        <w:t xml:space="preserve">postupuje zaradený záujemca obdobne ako pri vložení novej ponuky. </w:t>
      </w:r>
    </w:p>
    <w:p w14:paraId="3EA9A7D3" w14:textId="77777777" w:rsidR="003A2F12" w:rsidRPr="00366345" w:rsidRDefault="003A2F12" w:rsidP="007B3069">
      <w:pPr>
        <w:autoSpaceDE w:val="0"/>
        <w:autoSpaceDN w:val="0"/>
        <w:adjustRightInd w:val="0"/>
        <w:jc w:val="both"/>
        <w:rPr>
          <w:rFonts w:asciiTheme="minorHAnsi" w:hAnsiTheme="minorHAnsi" w:cs="Calibri"/>
          <w:sz w:val="22"/>
          <w:szCs w:val="22"/>
        </w:rPr>
      </w:pPr>
    </w:p>
    <w:p w14:paraId="0D98242B"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b/>
          <w:bCs/>
          <w:sz w:val="22"/>
          <w:szCs w:val="22"/>
        </w:rPr>
        <w:t xml:space="preserve">16. Kritériá na vyhodnotenie ponúk </w:t>
      </w:r>
      <w:r w:rsidRPr="00366345">
        <w:rPr>
          <w:rFonts w:asciiTheme="minorHAnsi" w:hAnsiTheme="minorHAnsi" w:cs="Calibri"/>
          <w:sz w:val="22"/>
          <w:szCs w:val="22"/>
        </w:rPr>
        <w:t xml:space="preserve"> </w:t>
      </w:r>
    </w:p>
    <w:p w14:paraId="20B04949"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 xml:space="preserve">16.1 Kritériom na vyhodnotenie ponúk je v súlade s § 44 ods. 3 písm. c) najnižšia cena. Verejný obstarávateľ uvádza, že kritérium, resp. kritériá na vyhodnotenie ponúk môžu byť bližšie špecifikované v konkrétnej výzve na predkladanie ponúk. Ak nebude vo výzve na predkladanie ponúk uvedené inak, </w:t>
      </w:r>
      <w:r w:rsidRPr="00366345">
        <w:rPr>
          <w:rFonts w:asciiTheme="minorHAnsi" w:hAnsiTheme="minorHAnsi" w:cs="Calibri"/>
          <w:sz w:val="22"/>
          <w:szCs w:val="22"/>
        </w:rPr>
        <w:lastRenderedPageBreak/>
        <w:t xml:space="preserve">kritériom na vyhodnotenie ponúk bude najnižšia celková cena za predmet zákazky s DPH. </w:t>
      </w:r>
    </w:p>
    <w:p w14:paraId="25F829D2" w14:textId="77777777" w:rsidR="003A2F12" w:rsidRPr="00366345" w:rsidRDefault="003A2F12" w:rsidP="007B3069">
      <w:pPr>
        <w:autoSpaceDE w:val="0"/>
        <w:autoSpaceDN w:val="0"/>
        <w:adjustRightInd w:val="0"/>
        <w:jc w:val="both"/>
        <w:rPr>
          <w:rFonts w:asciiTheme="minorHAnsi" w:hAnsiTheme="minorHAnsi" w:cs="Calibri"/>
          <w:sz w:val="22"/>
          <w:szCs w:val="22"/>
        </w:rPr>
      </w:pPr>
    </w:p>
    <w:p w14:paraId="3C692EE3"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b/>
          <w:bCs/>
          <w:sz w:val="22"/>
          <w:szCs w:val="22"/>
        </w:rPr>
        <w:t>17. Otváranie ponúk</w:t>
      </w:r>
    </w:p>
    <w:p w14:paraId="2A388CE3"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 xml:space="preserve">17.1 Otváranie ponúk sa uskutoční elektronicky. </w:t>
      </w:r>
    </w:p>
    <w:p w14:paraId="5681B2CF" w14:textId="77777777" w:rsidR="003A2F12" w:rsidRPr="00366345" w:rsidRDefault="003A2F12" w:rsidP="007B3069">
      <w:pPr>
        <w:autoSpaceDE w:val="0"/>
        <w:autoSpaceDN w:val="0"/>
        <w:adjustRightInd w:val="0"/>
        <w:jc w:val="both"/>
        <w:rPr>
          <w:rFonts w:asciiTheme="minorHAnsi" w:hAnsiTheme="minorHAnsi" w:cs="Calibri"/>
          <w:sz w:val="22"/>
          <w:szCs w:val="22"/>
        </w:rPr>
      </w:pPr>
      <w:r w:rsidRPr="00366345">
        <w:rPr>
          <w:rFonts w:asciiTheme="minorHAnsi" w:hAnsiTheme="minorHAnsi" w:cs="Calibri"/>
          <w:sz w:val="22"/>
          <w:szCs w:val="22"/>
        </w:rPr>
        <w:t xml:space="preserve">17.2 Otváranie ponúk bude v súlade s § 54 ods. 3 ZVO neverejné. </w:t>
      </w:r>
    </w:p>
    <w:p w14:paraId="48B5A0F1" w14:textId="77777777" w:rsidR="003A2F12" w:rsidRPr="00366345" w:rsidRDefault="003A2F12" w:rsidP="003A2F12">
      <w:pPr>
        <w:autoSpaceDE w:val="0"/>
        <w:autoSpaceDN w:val="0"/>
        <w:adjustRightInd w:val="0"/>
        <w:rPr>
          <w:rFonts w:asciiTheme="minorHAnsi" w:hAnsiTheme="minorHAnsi" w:cs="Calibri"/>
          <w:sz w:val="22"/>
          <w:szCs w:val="22"/>
        </w:rPr>
      </w:pPr>
    </w:p>
    <w:p w14:paraId="7AEC0D0C" w14:textId="77777777" w:rsidR="003A2F12" w:rsidRPr="00366345" w:rsidRDefault="003A2F12" w:rsidP="003A2F12">
      <w:pPr>
        <w:autoSpaceDE w:val="0"/>
        <w:autoSpaceDN w:val="0"/>
        <w:adjustRightInd w:val="0"/>
        <w:rPr>
          <w:rFonts w:asciiTheme="minorHAnsi" w:hAnsiTheme="minorHAnsi" w:cs="Calibri"/>
          <w:b/>
          <w:bCs/>
          <w:sz w:val="22"/>
          <w:szCs w:val="22"/>
        </w:rPr>
      </w:pPr>
      <w:r w:rsidRPr="00366345">
        <w:rPr>
          <w:rFonts w:asciiTheme="minorHAnsi" w:hAnsiTheme="minorHAnsi" w:cs="Calibri"/>
          <w:b/>
          <w:bCs/>
          <w:sz w:val="22"/>
          <w:szCs w:val="22"/>
        </w:rPr>
        <w:t>18. Vyhodnotenie ponúk</w:t>
      </w:r>
    </w:p>
    <w:p w14:paraId="4CBD7AD9" w14:textId="77777777" w:rsidR="003A2F12" w:rsidRPr="00366345" w:rsidRDefault="003A2F12" w:rsidP="003A2F12">
      <w:pPr>
        <w:autoSpaceDE w:val="0"/>
        <w:autoSpaceDN w:val="0"/>
        <w:adjustRightInd w:val="0"/>
        <w:rPr>
          <w:rFonts w:asciiTheme="minorHAnsi" w:hAnsiTheme="minorHAnsi" w:cs="Calibri"/>
          <w:sz w:val="22"/>
          <w:szCs w:val="22"/>
        </w:rPr>
      </w:pPr>
      <w:r w:rsidRPr="00366345">
        <w:rPr>
          <w:rFonts w:asciiTheme="minorHAnsi" w:hAnsiTheme="minorHAnsi" w:cs="Calibri"/>
          <w:sz w:val="22"/>
          <w:szCs w:val="22"/>
        </w:rPr>
        <w:t xml:space="preserve">18.1 Komisia vyhodnotí ponuky z hľadiska splnenia požiadaviek verejného obstarávateľa na predmet zákazky, ktoré uviedol vo výzve na predkladanie ponúk a/alebo v týchto súťažných podkladoch a následne z hľadiska kritéria na vyhodnotenie ponúk. </w:t>
      </w:r>
    </w:p>
    <w:p w14:paraId="1C1EA97B" w14:textId="77777777" w:rsidR="003A2F12" w:rsidRPr="00366345" w:rsidRDefault="003A2F12" w:rsidP="003A2F12">
      <w:pPr>
        <w:autoSpaceDE w:val="0"/>
        <w:autoSpaceDN w:val="0"/>
        <w:adjustRightInd w:val="0"/>
        <w:rPr>
          <w:rFonts w:asciiTheme="minorHAnsi" w:hAnsiTheme="minorHAnsi" w:cs="Calibri"/>
          <w:sz w:val="22"/>
          <w:szCs w:val="22"/>
        </w:rPr>
      </w:pPr>
      <w:r w:rsidRPr="00366345">
        <w:rPr>
          <w:rFonts w:asciiTheme="minorHAnsi" w:hAnsiTheme="minorHAnsi" w:cs="Calibri"/>
          <w:sz w:val="22"/>
          <w:szCs w:val="22"/>
        </w:rPr>
        <w:t xml:space="preserve">18.2 Verejný obstarávateľ vylúči ponuku uchádzača predloženú v rámci zriadeného DNS v súlade s § 53 ZVO. </w:t>
      </w:r>
    </w:p>
    <w:p w14:paraId="5F589492" w14:textId="77777777" w:rsidR="003A2F12" w:rsidRPr="00357DC1" w:rsidRDefault="003A2F12" w:rsidP="003A2F12">
      <w:pPr>
        <w:autoSpaceDE w:val="0"/>
        <w:autoSpaceDN w:val="0"/>
        <w:adjustRightInd w:val="0"/>
        <w:rPr>
          <w:rFonts w:asciiTheme="minorHAnsi" w:hAnsiTheme="minorHAnsi" w:cs="Calibri"/>
          <w:sz w:val="22"/>
          <w:szCs w:val="22"/>
        </w:rPr>
      </w:pPr>
      <w:r w:rsidRPr="00357DC1">
        <w:rPr>
          <w:rFonts w:asciiTheme="minorHAnsi" w:hAnsiTheme="minorHAnsi" w:cs="Calibri"/>
          <w:sz w:val="22"/>
          <w:szCs w:val="22"/>
        </w:rPr>
        <w:t>18.3 Každému zaradenému záujemcovi, ktorého ponuka bola vyhodnocovaná, verejný obstarávateľ prostredníctvom</w:t>
      </w:r>
      <w:r w:rsidRPr="00357DC1">
        <w:rPr>
          <w:rFonts w:asciiTheme="minorHAnsi" w:hAnsiTheme="minorHAnsi" w:cs="Calibri"/>
          <w:sz w:val="22"/>
          <w:szCs w:val="22"/>
          <w:lang w:eastAsia="en-US"/>
        </w:rPr>
        <w:t xml:space="preserve"> systému </w:t>
      </w:r>
      <w:r w:rsidR="00514683" w:rsidRPr="00357DC1">
        <w:rPr>
          <w:rFonts w:asciiTheme="minorHAnsi" w:hAnsiTheme="minorHAnsi" w:cs="Calibri"/>
          <w:sz w:val="22"/>
          <w:szCs w:val="22"/>
          <w:lang w:eastAsia="en-US"/>
        </w:rPr>
        <w:t>JOSEPHINE</w:t>
      </w:r>
      <w:r w:rsidRPr="00357DC1">
        <w:rPr>
          <w:rFonts w:asciiTheme="minorHAnsi" w:hAnsiTheme="minorHAnsi" w:cs="Calibri"/>
          <w:sz w:val="22"/>
          <w:szCs w:val="22"/>
          <w:lang w:eastAsia="en-US"/>
        </w:rPr>
        <w:t xml:space="preserve"> umiestnenom na webovom portáli </w:t>
      </w:r>
      <w:bookmarkStart w:id="7" w:name="_Hlk92112890"/>
      <w:r w:rsidR="007B3069" w:rsidRPr="00357DC1">
        <w:rPr>
          <w:rFonts w:asciiTheme="minorHAnsi" w:hAnsiTheme="minorHAnsi" w:cs="Calibri"/>
          <w:color w:val="auto"/>
          <w:sz w:val="22"/>
          <w:szCs w:val="22"/>
        </w:rPr>
        <w:fldChar w:fldCharType="begin"/>
      </w:r>
      <w:r w:rsidR="007B3069" w:rsidRPr="00357DC1">
        <w:rPr>
          <w:rFonts w:asciiTheme="minorHAnsi" w:hAnsiTheme="minorHAnsi" w:cs="Calibri"/>
          <w:color w:val="auto"/>
          <w:sz w:val="22"/>
          <w:szCs w:val="22"/>
        </w:rPr>
        <w:instrText xml:space="preserve"> HYPERLINK "https://josephine.proebiz.com" </w:instrText>
      </w:r>
      <w:r w:rsidR="007B3069" w:rsidRPr="00357DC1">
        <w:rPr>
          <w:rFonts w:asciiTheme="minorHAnsi" w:hAnsiTheme="minorHAnsi" w:cs="Calibri"/>
          <w:color w:val="auto"/>
          <w:sz w:val="22"/>
          <w:szCs w:val="22"/>
        </w:rPr>
        <w:fldChar w:fldCharType="separate"/>
      </w:r>
      <w:r w:rsidR="007B3069" w:rsidRPr="00357DC1">
        <w:rPr>
          <w:rStyle w:val="Hypertextovprepojenie"/>
          <w:rFonts w:asciiTheme="minorHAnsi" w:hAnsiTheme="minorHAnsi" w:cs="Calibri"/>
          <w:sz w:val="22"/>
          <w:szCs w:val="22"/>
        </w:rPr>
        <w:t>https://josephine.proebiz.com</w:t>
      </w:r>
      <w:r w:rsidR="007B3069" w:rsidRPr="00357DC1">
        <w:rPr>
          <w:rFonts w:asciiTheme="minorHAnsi" w:hAnsiTheme="minorHAnsi" w:cs="Calibri"/>
          <w:color w:val="auto"/>
          <w:sz w:val="22"/>
          <w:szCs w:val="22"/>
        </w:rPr>
        <w:fldChar w:fldCharType="end"/>
      </w:r>
      <w:bookmarkEnd w:id="7"/>
      <w:r w:rsidR="007B3069" w:rsidRPr="00357DC1">
        <w:rPr>
          <w:rFonts w:asciiTheme="minorHAnsi" w:hAnsiTheme="minorHAnsi" w:cs="Calibri"/>
          <w:color w:val="auto"/>
          <w:sz w:val="22"/>
          <w:szCs w:val="22"/>
        </w:rPr>
        <w:t xml:space="preserve"> </w:t>
      </w:r>
      <w:r w:rsidRPr="00357DC1">
        <w:rPr>
          <w:rFonts w:asciiTheme="minorHAnsi" w:hAnsiTheme="minorHAnsi" w:cs="Calibri"/>
          <w:sz w:val="22"/>
          <w:szCs w:val="22"/>
        </w:rPr>
        <w:t xml:space="preserve">oznámi výsledok vyhodnotenia ponúk. </w:t>
      </w:r>
    </w:p>
    <w:p w14:paraId="64488A6A" w14:textId="77777777" w:rsidR="003A2F12" w:rsidRPr="00357DC1" w:rsidRDefault="003A2F12" w:rsidP="007B3069">
      <w:pPr>
        <w:autoSpaceDE w:val="0"/>
        <w:autoSpaceDN w:val="0"/>
        <w:adjustRightInd w:val="0"/>
        <w:jc w:val="both"/>
        <w:rPr>
          <w:rFonts w:asciiTheme="minorHAnsi" w:hAnsiTheme="minorHAnsi" w:cs="Calibri"/>
          <w:sz w:val="22"/>
          <w:szCs w:val="22"/>
        </w:rPr>
      </w:pPr>
      <w:r w:rsidRPr="00357DC1">
        <w:rPr>
          <w:rFonts w:asciiTheme="minorHAnsi" w:hAnsiTheme="minorHAnsi" w:cs="Calibri"/>
          <w:sz w:val="22"/>
          <w:szCs w:val="22"/>
        </w:rPr>
        <w:t xml:space="preserve">18.4 Verejný obstarávateľ si pri jednotlivých zákazkách v rámci zriadeného DNS vyhradzuje právo rozhodnúť sa, či sa v konkrétnej zákazke použije elektronická aukcia, alebo sa nepoužije elektronická aukcia. Túto informáciu verejný obstarávateľ zverejní v príslušnej výzve na predkladanie ponúk. Nižšie uvedené body sa týkajú len tých zákaziek, v ktorých bude použitá elektronická aukcia. </w:t>
      </w:r>
    </w:p>
    <w:p w14:paraId="4DF2FB7E" w14:textId="77777777" w:rsidR="003A2F12" w:rsidRPr="00357DC1" w:rsidRDefault="003A2F12" w:rsidP="007B3069">
      <w:pPr>
        <w:autoSpaceDE w:val="0"/>
        <w:autoSpaceDN w:val="0"/>
        <w:adjustRightInd w:val="0"/>
        <w:jc w:val="both"/>
        <w:rPr>
          <w:rFonts w:asciiTheme="minorHAnsi" w:hAnsiTheme="minorHAnsi" w:cs="Calibri"/>
          <w:sz w:val="22"/>
          <w:szCs w:val="22"/>
        </w:rPr>
      </w:pPr>
      <w:r w:rsidRPr="00357DC1">
        <w:rPr>
          <w:rFonts w:asciiTheme="minorHAnsi" w:hAnsiTheme="minorHAnsi" w:cs="Calibri"/>
          <w:sz w:val="22"/>
          <w:szCs w:val="22"/>
        </w:rPr>
        <w:t xml:space="preserve">18.5 V prípade použitia elektronickej aukcie v príslušnej zákazke bude súčasťou procesu vyhodnocovania ponúk aj elektronická aukcia. Podrobnosti o priebehu elektronickej aukcie budú uvedené vo výzve na účasť v elektronickej aukcii. </w:t>
      </w:r>
    </w:p>
    <w:p w14:paraId="7DA6FBB1" w14:textId="77777777" w:rsidR="003A2F12" w:rsidRPr="00357DC1" w:rsidRDefault="003A2F12" w:rsidP="007B3069">
      <w:pPr>
        <w:autoSpaceDE w:val="0"/>
        <w:autoSpaceDN w:val="0"/>
        <w:adjustRightInd w:val="0"/>
        <w:jc w:val="both"/>
        <w:rPr>
          <w:rFonts w:asciiTheme="minorHAnsi" w:hAnsiTheme="minorHAnsi" w:cs="Calibri"/>
          <w:sz w:val="22"/>
          <w:szCs w:val="22"/>
        </w:rPr>
      </w:pPr>
      <w:r w:rsidRPr="00357DC1">
        <w:rPr>
          <w:rFonts w:asciiTheme="minorHAnsi" w:hAnsiTheme="minorHAnsi" w:cs="Calibri"/>
          <w:sz w:val="22"/>
          <w:szCs w:val="22"/>
        </w:rPr>
        <w:t xml:space="preserve">18.6 Verejný obstarávateľ v súlade s § 54 ods. 7 ZVO vyzve elektronickými prostriedkami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w:t>
      </w:r>
      <w:r w:rsidR="00514683" w:rsidRPr="00357DC1">
        <w:rPr>
          <w:rFonts w:asciiTheme="minorHAnsi" w:hAnsiTheme="minorHAnsi" w:cs="Calibri"/>
          <w:sz w:val="22"/>
          <w:szCs w:val="22"/>
        </w:rPr>
        <w:t>JOSEPHINE</w:t>
      </w:r>
    </w:p>
    <w:p w14:paraId="0A12BD39" w14:textId="77777777" w:rsidR="003A2F12" w:rsidRPr="00357DC1" w:rsidRDefault="003A2F12" w:rsidP="007B3069">
      <w:pPr>
        <w:autoSpaceDE w:val="0"/>
        <w:autoSpaceDN w:val="0"/>
        <w:adjustRightInd w:val="0"/>
        <w:jc w:val="both"/>
        <w:rPr>
          <w:rFonts w:asciiTheme="minorHAnsi" w:hAnsiTheme="minorHAnsi" w:cs="Calibri"/>
          <w:sz w:val="22"/>
          <w:szCs w:val="22"/>
        </w:rPr>
      </w:pPr>
      <w:r w:rsidRPr="00357DC1">
        <w:rPr>
          <w:rFonts w:asciiTheme="minorHAnsi" w:hAnsiTheme="minorHAnsi" w:cs="Calibri"/>
          <w:sz w:val="22"/>
          <w:szCs w:val="22"/>
        </w:rPr>
        <w:t xml:space="preserve"> 18.7 Nové ceny predložené v elektronickej aukcii po jej skončení budú považované za konečné.</w:t>
      </w:r>
    </w:p>
    <w:p w14:paraId="0BF1FA5E" w14:textId="77777777" w:rsidR="003A2F12" w:rsidRPr="00357DC1" w:rsidRDefault="003A2F12" w:rsidP="007B3069">
      <w:pPr>
        <w:autoSpaceDE w:val="0"/>
        <w:autoSpaceDN w:val="0"/>
        <w:adjustRightInd w:val="0"/>
        <w:jc w:val="both"/>
        <w:rPr>
          <w:rFonts w:asciiTheme="minorHAnsi" w:hAnsiTheme="minorHAnsi" w:cs="Calibri"/>
          <w:sz w:val="22"/>
          <w:szCs w:val="22"/>
        </w:rPr>
      </w:pPr>
      <w:r w:rsidRPr="00357DC1">
        <w:rPr>
          <w:rFonts w:asciiTheme="minorHAnsi" w:hAnsiTheme="minorHAnsi" w:cs="Calibri"/>
          <w:sz w:val="22"/>
          <w:szCs w:val="22"/>
        </w:rPr>
        <w:t xml:space="preserve"> 18.8 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až do ukončenia elektronickej aukcie. </w:t>
      </w:r>
    </w:p>
    <w:p w14:paraId="5D1EA6A3" w14:textId="77777777" w:rsidR="003A2F12" w:rsidRPr="00357DC1" w:rsidRDefault="003A2F12" w:rsidP="007B3069">
      <w:pPr>
        <w:autoSpaceDE w:val="0"/>
        <w:autoSpaceDN w:val="0"/>
        <w:adjustRightInd w:val="0"/>
        <w:jc w:val="both"/>
        <w:rPr>
          <w:rFonts w:asciiTheme="minorHAnsi" w:hAnsiTheme="minorHAnsi" w:cs="Calibri"/>
          <w:sz w:val="22"/>
          <w:szCs w:val="22"/>
        </w:rPr>
      </w:pPr>
      <w:r w:rsidRPr="00357DC1">
        <w:rPr>
          <w:rFonts w:asciiTheme="minorHAnsi" w:hAnsiTheme="minorHAnsi" w:cs="Calibri"/>
          <w:sz w:val="22"/>
          <w:szCs w:val="22"/>
        </w:rPr>
        <w:t xml:space="preserve">18.9 Poradie ponúk za príslušný predmet zákazky po elektronickej aukcii bude zostavené nasledovne: - na prvom mieste sa umiestni uchádzač, ktorý v elektronickej aukcii ponúkol najnižšiu cenu, - ponuka s druhou najnižšou cenou bude označená ako druhá, ponuka s treťou najnižšou cenou bude označená ako tretia atď. </w:t>
      </w:r>
    </w:p>
    <w:p w14:paraId="7BEBA7C8" w14:textId="77777777" w:rsidR="00357DC1" w:rsidRDefault="00357DC1" w:rsidP="007B3069">
      <w:pPr>
        <w:autoSpaceDE w:val="0"/>
        <w:autoSpaceDN w:val="0"/>
        <w:adjustRightInd w:val="0"/>
        <w:jc w:val="both"/>
        <w:rPr>
          <w:rFonts w:asciiTheme="minorHAnsi" w:hAnsiTheme="minorHAnsi" w:cs="Calibri"/>
          <w:sz w:val="22"/>
          <w:szCs w:val="22"/>
        </w:rPr>
      </w:pPr>
    </w:p>
    <w:p w14:paraId="1A90AB6E" w14:textId="77777777" w:rsidR="00357DC1" w:rsidRDefault="00357DC1" w:rsidP="007B3069">
      <w:pPr>
        <w:autoSpaceDE w:val="0"/>
        <w:autoSpaceDN w:val="0"/>
        <w:adjustRightInd w:val="0"/>
        <w:jc w:val="both"/>
        <w:rPr>
          <w:rFonts w:asciiTheme="minorHAnsi" w:hAnsiTheme="minorHAnsi" w:cs="Calibri"/>
          <w:sz w:val="22"/>
          <w:szCs w:val="22"/>
        </w:rPr>
      </w:pPr>
    </w:p>
    <w:p w14:paraId="3B0D5388" w14:textId="77777777" w:rsidR="00357DC1" w:rsidRDefault="00357DC1" w:rsidP="007B3069">
      <w:pPr>
        <w:autoSpaceDE w:val="0"/>
        <w:autoSpaceDN w:val="0"/>
        <w:adjustRightInd w:val="0"/>
        <w:jc w:val="both"/>
        <w:rPr>
          <w:rFonts w:asciiTheme="minorHAnsi" w:hAnsiTheme="minorHAnsi" w:cs="Calibri"/>
          <w:sz w:val="22"/>
          <w:szCs w:val="22"/>
        </w:rPr>
      </w:pPr>
      <w:r w:rsidRPr="00357DC1">
        <w:rPr>
          <w:rFonts w:asciiTheme="minorHAnsi" w:hAnsiTheme="minorHAnsi" w:cs="Calibri"/>
          <w:b/>
          <w:bCs/>
          <w:sz w:val="22"/>
          <w:szCs w:val="22"/>
        </w:rPr>
        <w:t>19. Informácia o výsledku vyhodnotenia ponúk</w:t>
      </w:r>
      <w:r w:rsidRPr="00357DC1">
        <w:rPr>
          <w:rFonts w:asciiTheme="minorHAnsi" w:hAnsiTheme="minorHAnsi" w:cs="Calibri"/>
          <w:sz w:val="22"/>
          <w:szCs w:val="22"/>
        </w:rPr>
        <w:t xml:space="preserve"> a uzavretie zmluvy </w:t>
      </w:r>
    </w:p>
    <w:p w14:paraId="094A6792" w14:textId="77777777" w:rsidR="00CE1193" w:rsidRDefault="00357DC1" w:rsidP="007B3069">
      <w:pPr>
        <w:autoSpaceDE w:val="0"/>
        <w:autoSpaceDN w:val="0"/>
        <w:adjustRightInd w:val="0"/>
        <w:jc w:val="both"/>
        <w:rPr>
          <w:rFonts w:asciiTheme="minorHAnsi" w:hAnsiTheme="minorHAnsi" w:cs="Calibri"/>
          <w:sz w:val="22"/>
          <w:szCs w:val="22"/>
        </w:rPr>
      </w:pPr>
      <w:r w:rsidRPr="00357DC1">
        <w:rPr>
          <w:rFonts w:asciiTheme="minorHAnsi" w:hAnsiTheme="minorHAnsi" w:cs="Calibri"/>
          <w:sz w:val="22"/>
          <w:szCs w:val="22"/>
        </w:rPr>
        <w:t xml:space="preserve">Verejný obstarávateľ zašle v súlade s § 55 ZVO informáciu o výsledku vyhodnotenia ponúk. Verejný obstarávateľ vyzve úspešného uchádzača a pristúpi k uzavretiu zmluvy alebo objednávky. </w:t>
      </w:r>
    </w:p>
    <w:p w14:paraId="0673F361" w14:textId="77777777" w:rsidR="00357DC1" w:rsidRPr="00357DC1" w:rsidRDefault="00357DC1" w:rsidP="007B3069">
      <w:pPr>
        <w:autoSpaceDE w:val="0"/>
        <w:autoSpaceDN w:val="0"/>
        <w:adjustRightInd w:val="0"/>
        <w:jc w:val="both"/>
        <w:rPr>
          <w:rFonts w:asciiTheme="minorHAnsi" w:hAnsiTheme="minorHAnsi" w:cs="Calibri"/>
          <w:sz w:val="22"/>
          <w:szCs w:val="22"/>
        </w:rPr>
      </w:pPr>
      <w:r w:rsidRPr="00357DC1">
        <w:rPr>
          <w:rFonts w:asciiTheme="minorHAnsi" w:hAnsiTheme="minorHAnsi" w:cs="Calibri"/>
          <w:sz w:val="22"/>
          <w:szCs w:val="22"/>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Príloha č. 2 – Informatívne súťažné podklady k výzve v rámci DNS 12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294C9194" w14:textId="77777777" w:rsidR="003A2F12" w:rsidRPr="00366345" w:rsidRDefault="003A2F12" w:rsidP="007B3069">
      <w:pPr>
        <w:autoSpaceDE w:val="0"/>
        <w:autoSpaceDN w:val="0"/>
        <w:adjustRightInd w:val="0"/>
        <w:jc w:val="both"/>
        <w:rPr>
          <w:rFonts w:asciiTheme="minorHAnsi" w:hAnsiTheme="minorHAnsi" w:cs="Calibri"/>
          <w:sz w:val="22"/>
          <w:szCs w:val="22"/>
        </w:rPr>
      </w:pPr>
    </w:p>
    <w:p w14:paraId="79799D39" w14:textId="77777777" w:rsidR="003A2F12" w:rsidRPr="00366345" w:rsidRDefault="003A2F12" w:rsidP="007B3069">
      <w:pPr>
        <w:autoSpaceDE w:val="0"/>
        <w:autoSpaceDN w:val="0"/>
        <w:adjustRightInd w:val="0"/>
        <w:jc w:val="both"/>
        <w:rPr>
          <w:rFonts w:asciiTheme="minorHAnsi" w:hAnsiTheme="minorHAnsi" w:cs="Calibri"/>
          <w:sz w:val="22"/>
          <w:szCs w:val="22"/>
        </w:rPr>
      </w:pPr>
    </w:p>
    <w:p w14:paraId="49919854" w14:textId="77777777" w:rsidR="003A2F12" w:rsidRPr="00366345" w:rsidRDefault="00357DC1" w:rsidP="007B3069">
      <w:pPr>
        <w:autoSpaceDE w:val="0"/>
        <w:autoSpaceDN w:val="0"/>
        <w:adjustRightInd w:val="0"/>
        <w:jc w:val="both"/>
        <w:rPr>
          <w:rFonts w:asciiTheme="minorHAnsi" w:hAnsiTheme="minorHAnsi" w:cs="Calibri"/>
          <w:b/>
          <w:bCs/>
          <w:sz w:val="22"/>
          <w:szCs w:val="22"/>
        </w:rPr>
      </w:pPr>
      <w:r>
        <w:rPr>
          <w:rFonts w:asciiTheme="minorHAnsi" w:hAnsiTheme="minorHAnsi" w:cs="Calibri"/>
          <w:b/>
          <w:bCs/>
          <w:sz w:val="22"/>
          <w:szCs w:val="22"/>
        </w:rPr>
        <w:t>20</w:t>
      </w:r>
      <w:r w:rsidR="003A2F12" w:rsidRPr="00366345">
        <w:rPr>
          <w:rFonts w:asciiTheme="minorHAnsi" w:hAnsiTheme="minorHAnsi" w:cs="Calibri"/>
          <w:b/>
          <w:bCs/>
          <w:sz w:val="22"/>
          <w:szCs w:val="22"/>
        </w:rPr>
        <w:t>. Uzavretie zmluvy</w:t>
      </w:r>
    </w:p>
    <w:p w14:paraId="718DBBD5" w14:textId="77777777" w:rsidR="003A2F12" w:rsidRPr="00366345" w:rsidRDefault="00305B2E" w:rsidP="007B3069">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20</w:t>
      </w:r>
      <w:r w:rsidR="003A2F12" w:rsidRPr="00366345">
        <w:rPr>
          <w:rFonts w:asciiTheme="minorHAnsi" w:hAnsiTheme="minorHAnsi" w:cs="Calibri"/>
          <w:sz w:val="22"/>
          <w:szCs w:val="22"/>
        </w:rPr>
        <w:t xml:space="preserve">.1 Uzavretá zmluva nesmie byť v rozpore so súťažnými podkladmi, výzvou na predkladanie ponúk a s ponukou predloženou úspešným uchádzačom. </w:t>
      </w:r>
    </w:p>
    <w:p w14:paraId="656BDB1B" w14:textId="77777777" w:rsidR="003A2F12" w:rsidRPr="00366345" w:rsidRDefault="00305B2E" w:rsidP="007B3069">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lastRenderedPageBreak/>
        <w:t>20</w:t>
      </w:r>
      <w:r w:rsidR="003A2F12" w:rsidRPr="00366345">
        <w:rPr>
          <w:rFonts w:asciiTheme="minorHAnsi" w:hAnsiTheme="minorHAnsi" w:cs="Calibri"/>
          <w:sz w:val="22"/>
          <w:szCs w:val="22"/>
        </w:rPr>
        <w:t xml:space="preserve">.2 Verejný obstarávateľ uzavrie zmluvu s úspešným uchádzačom podľa § 56 ZVO. </w:t>
      </w:r>
    </w:p>
    <w:p w14:paraId="75C1770B" w14:textId="77777777" w:rsidR="003A2F12" w:rsidRPr="00366345" w:rsidRDefault="00305B2E" w:rsidP="007B3069">
      <w:pPr>
        <w:autoSpaceDE w:val="0"/>
        <w:autoSpaceDN w:val="0"/>
        <w:adjustRightInd w:val="0"/>
        <w:jc w:val="both"/>
        <w:rPr>
          <w:rFonts w:asciiTheme="minorHAnsi" w:hAnsiTheme="minorHAnsi" w:cs="Calibri"/>
          <w:b/>
          <w:sz w:val="22"/>
          <w:szCs w:val="22"/>
        </w:rPr>
      </w:pPr>
      <w:r>
        <w:rPr>
          <w:rFonts w:asciiTheme="minorHAnsi" w:hAnsiTheme="minorHAnsi" w:cs="Calibri"/>
          <w:sz w:val="22"/>
          <w:szCs w:val="22"/>
        </w:rPr>
        <w:t>20</w:t>
      </w:r>
      <w:r w:rsidR="003A2F12" w:rsidRPr="00366345">
        <w:rPr>
          <w:rFonts w:asciiTheme="minorHAnsi" w:hAnsiTheme="minorHAnsi" w:cs="Calibri"/>
          <w:sz w:val="22"/>
          <w:szCs w:val="22"/>
        </w:rPr>
        <w:t>.3 Verejný obstarávateľ nesmie uzavrieť zmluvu s uchádzačom, ktorý má povinnosť podľa zákona č. 315/2016 Z. z. o registri partnerov verejného sektora a o zmene a doplnení niektorých zákonov v znení neskorších predpisov zapísať sa do registra partnerov verejného sektora a nie je zapísaný v registri partnerov verejného sektora, alebo ktorého subdodávatelia majú povinnosť zapísať sa do registra partnerov verejného sektora a nie sú zapísaní v registri partnerov verejného sektora.</w:t>
      </w:r>
    </w:p>
    <w:p w14:paraId="1A00D1D7" w14:textId="77777777" w:rsidR="003A2F12" w:rsidRPr="00366345" w:rsidRDefault="003A2F12" w:rsidP="003A2F12">
      <w:pPr>
        <w:autoSpaceDE w:val="0"/>
        <w:autoSpaceDN w:val="0"/>
        <w:adjustRightInd w:val="0"/>
        <w:rPr>
          <w:rFonts w:asciiTheme="minorHAnsi" w:hAnsiTheme="minorHAnsi" w:cs="Calibri"/>
          <w:b/>
          <w:sz w:val="22"/>
          <w:szCs w:val="22"/>
        </w:rPr>
      </w:pPr>
    </w:p>
    <w:p w14:paraId="2C7EEDDD" w14:textId="77777777" w:rsidR="003A2F12" w:rsidRPr="00366345" w:rsidRDefault="003A2F12" w:rsidP="003A2F12">
      <w:pPr>
        <w:autoSpaceDE w:val="0"/>
        <w:autoSpaceDN w:val="0"/>
        <w:adjustRightInd w:val="0"/>
        <w:rPr>
          <w:rFonts w:asciiTheme="minorHAnsi" w:hAnsiTheme="minorHAnsi" w:cs="Calibri"/>
          <w:sz w:val="22"/>
          <w:szCs w:val="22"/>
        </w:rPr>
      </w:pPr>
      <w:r w:rsidRPr="00366345">
        <w:rPr>
          <w:rFonts w:asciiTheme="minorHAnsi" w:hAnsiTheme="minorHAnsi" w:cs="Calibri"/>
          <w:b/>
          <w:sz w:val="22"/>
          <w:szCs w:val="22"/>
        </w:rPr>
        <w:t>2</w:t>
      </w:r>
      <w:r w:rsidR="00357DC1">
        <w:rPr>
          <w:rFonts w:asciiTheme="minorHAnsi" w:hAnsiTheme="minorHAnsi" w:cs="Calibri"/>
          <w:b/>
          <w:sz w:val="22"/>
          <w:szCs w:val="22"/>
        </w:rPr>
        <w:t>1</w:t>
      </w:r>
      <w:r w:rsidRPr="00366345">
        <w:rPr>
          <w:rFonts w:asciiTheme="minorHAnsi" w:hAnsiTheme="minorHAnsi" w:cs="Calibri"/>
          <w:sz w:val="22"/>
          <w:szCs w:val="22"/>
        </w:rPr>
        <w:t xml:space="preserve">. </w:t>
      </w:r>
      <w:r w:rsidRPr="00366345">
        <w:rPr>
          <w:rFonts w:asciiTheme="minorHAnsi" w:hAnsiTheme="minorHAnsi" w:cs="Calibri"/>
          <w:b/>
          <w:sz w:val="22"/>
          <w:szCs w:val="22"/>
        </w:rPr>
        <w:t>Záverečné ustanovenia</w:t>
      </w:r>
      <w:r w:rsidRPr="00366345">
        <w:rPr>
          <w:rFonts w:asciiTheme="minorHAnsi" w:hAnsiTheme="minorHAnsi" w:cs="Calibri"/>
          <w:sz w:val="22"/>
          <w:szCs w:val="22"/>
        </w:rPr>
        <w:t xml:space="preserve"> </w:t>
      </w:r>
    </w:p>
    <w:p w14:paraId="1C77F913" w14:textId="77777777" w:rsidR="003A2F12" w:rsidRPr="00366345" w:rsidRDefault="003A2F12" w:rsidP="007B3069">
      <w:pPr>
        <w:tabs>
          <w:tab w:val="left" w:pos="0"/>
        </w:tabs>
        <w:spacing w:line="240" w:lineRule="atLeast"/>
        <w:jc w:val="both"/>
        <w:rPr>
          <w:rFonts w:asciiTheme="minorHAnsi" w:hAnsiTheme="minorHAnsi" w:cs="Calibri"/>
          <w:sz w:val="22"/>
          <w:szCs w:val="22"/>
        </w:rPr>
      </w:pPr>
      <w:r w:rsidRPr="00366345">
        <w:rPr>
          <w:rFonts w:asciiTheme="minorHAnsi" w:hAnsiTheme="minorHAnsi" w:cs="Calibri"/>
          <w:sz w:val="22"/>
          <w:szCs w:val="22"/>
        </w:rPr>
        <w:t xml:space="preserve">Verejný obstarávateľ bude postupovať v súlade so ZVO, prípadne inými všeobecne záväznými právnymi predpismi. Všetky ostatné informácie, úkony a lehoty sa nachádzajú v ZVO.  </w:t>
      </w:r>
    </w:p>
    <w:p w14:paraId="419B13D0" w14:textId="77777777" w:rsidR="003A2F12" w:rsidRPr="00366345" w:rsidRDefault="003A2F12" w:rsidP="003A2F12">
      <w:pPr>
        <w:pStyle w:val="Default"/>
        <w:spacing w:line="240" w:lineRule="atLeast"/>
        <w:jc w:val="both"/>
        <w:rPr>
          <w:rFonts w:asciiTheme="minorHAnsi" w:hAnsiTheme="minorHAnsi" w:cs="Calibri"/>
          <w:b/>
          <w:bCs/>
          <w:color w:val="auto"/>
          <w:sz w:val="22"/>
          <w:szCs w:val="22"/>
        </w:rPr>
      </w:pPr>
    </w:p>
    <w:p w14:paraId="7553D818" w14:textId="77777777" w:rsidR="003A2F12" w:rsidRPr="00366345" w:rsidRDefault="003A2F12" w:rsidP="003A2F12">
      <w:pPr>
        <w:pStyle w:val="Default"/>
        <w:spacing w:line="240" w:lineRule="atLeast"/>
        <w:jc w:val="both"/>
        <w:rPr>
          <w:rFonts w:asciiTheme="minorHAnsi" w:hAnsiTheme="minorHAnsi" w:cs="Calibri"/>
          <w:color w:val="auto"/>
          <w:sz w:val="22"/>
          <w:szCs w:val="22"/>
        </w:rPr>
      </w:pPr>
      <w:r w:rsidRPr="00366345">
        <w:rPr>
          <w:rFonts w:asciiTheme="minorHAnsi" w:hAnsiTheme="minorHAnsi" w:cs="Calibri"/>
          <w:b/>
          <w:bCs/>
          <w:color w:val="auto"/>
          <w:sz w:val="22"/>
          <w:szCs w:val="22"/>
        </w:rPr>
        <w:t>2</w:t>
      </w:r>
      <w:r w:rsidR="00357DC1">
        <w:rPr>
          <w:rFonts w:asciiTheme="minorHAnsi" w:hAnsiTheme="minorHAnsi" w:cs="Calibri"/>
          <w:b/>
          <w:bCs/>
          <w:color w:val="auto"/>
          <w:sz w:val="22"/>
          <w:szCs w:val="22"/>
        </w:rPr>
        <w:t>2</w:t>
      </w:r>
      <w:r w:rsidRPr="00366345">
        <w:rPr>
          <w:rFonts w:asciiTheme="minorHAnsi" w:hAnsiTheme="minorHAnsi" w:cs="Calibri"/>
          <w:b/>
          <w:bCs/>
          <w:color w:val="auto"/>
          <w:sz w:val="22"/>
          <w:szCs w:val="22"/>
        </w:rPr>
        <w:t xml:space="preserve">. </w:t>
      </w:r>
      <w:r w:rsidRPr="00366345">
        <w:rPr>
          <w:rFonts w:asciiTheme="minorHAnsi" w:hAnsiTheme="minorHAnsi" w:cs="Calibri"/>
          <w:color w:val="auto"/>
          <w:sz w:val="22"/>
          <w:szCs w:val="22"/>
        </w:rPr>
        <w:t xml:space="preserve">Prílohy </w:t>
      </w:r>
    </w:p>
    <w:p w14:paraId="2C960023" w14:textId="77777777" w:rsidR="003A2F12" w:rsidRPr="00366345" w:rsidRDefault="003A2F12" w:rsidP="003A2F12">
      <w:pPr>
        <w:autoSpaceDE w:val="0"/>
        <w:autoSpaceDN w:val="0"/>
        <w:adjustRightInd w:val="0"/>
        <w:rPr>
          <w:rFonts w:asciiTheme="minorHAnsi" w:hAnsiTheme="minorHAnsi" w:cs="Calibri"/>
          <w:sz w:val="22"/>
          <w:szCs w:val="22"/>
        </w:rPr>
      </w:pPr>
    </w:p>
    <w:p w14:paraId="11901C74" w14:textId="77777777" w:rsidR="003A2F12" w:rsidRPr="00366345" w:rsidRDefault="003A2F12" w:rsidP="003A2F12">
      <w:pPr>
        <w:autoSpaceDE w:val="0"/>
        <w:autoSpaceDN w:val="0"/>
        <w:adjustRightInd w:val="0"/>
        <w:rPr>
          <w:rFonts w:asciiTheme="minorHAnsi" w:hAnsiTheme="minorHAnsi" w:cs="Calibri"/>
          <w:sz w:val="22"/>
          <w:szCs w:val="22"/>
        </w:rPr>
      </w:pPr>
      <w:r w:rsidRPr="00366345">
        <w:rPr>
          <w:rFonts w:asciiTheme="minorHAnsi" w:hAnsiTheme="minorHAnsi" w:cs="Calibri"/>
          <w:sz w:val="22"/>
          <w:szCs w:val="22"/>
        </w:rPr>
        <w:t xml:space="preserve">Prílohami k týmto súťažným podkladom sú: </w:t>
      </w:r>
    </w:p>
    <w:p w14:paraId="60A04A88" w14:textId="77777777" w:rsidR="003A2F12" w:rsidRPr="00366345" w:rsidRDefault="003A2F12" w:rsidP="003A2F12">
      <w:pPr>
        <w:autoSpaceDE w:val="0"/>
        <w:autoSpaceDN w:val="0"/>
        <w:adjustRightInd w:val="0"/>
        <w:spacing w:after="44"/>
        <w:rPr>
          <w:rFonts w:asciiTheme="minorHAnsi" w:hAnsiTheme="minorHAnsi" w:cs="Calibri"/>
          <w:sz w:val="22"/>
          <w:szCs w:val="22"/>
        </w:rPr>
      </w:pPr>
      <w:r w:rsidRPr="00366345">
        <w:rPr>
          <w:rFonts w:asciiTheme="minorHAnsi" w:hAnsiTheme="minorHAnsi" w:cs="Calibri"/>
          <w:sz w:val="22"/>
          <w:szCs w:val="22"/>
        </w:rPr>
        <w:t xml:space="preserve">- Príloha č. 1 – Žiadosť o zaradenie do DNS </w:t>
      </w:r>
    </w:p>
    <w:p w14:paraId="00582CAF" w14:textId="77777777" w:rsidR="003A2F12" w:rsidRPr="00366345" w:rsidRDefault="003A2F12" w:rsidP="003A2F12">
      <w:pPr>
        <w:autoSpaceDE w:val="0"/>
        <w:autoSpaceDN w:val="0"/>
        <w:adjustRightInd w:val="0"/>
        <w:spacing w:after="44"/>
        <w:rPr>
          <w:rFonts w:asciiTheme="minorHAnsi" w:hAnsiTheme="minorHAnsi" w:cs="Calibri"/>
          <w:sz w:val="22"/>
          <w:szCs w:val="22"/>
        </w:rPr>
      </w:pPr>
      <w:r w:rsidRPr="00366345">
        <w:rPr>
          <w:rFonts w:asciiTheme="minorHAnsi" w:hAnsiTheme="minorHAnsi" w:cs="Calibri"/>
          <w:sz w:val="22"/>
          <w:szCs w:val="22"/>
        </w:rPr>
        <w:t xml:space="preserve">- Príloha č. 2 – Informatívne súťažné podklady k výzve vyhlasovanej v rámci zriadeného DNS </w:t>
      </w:r>
    </w:p>
    <w:p w14:paraId="51B6F0EB" w14:textId="77777777" w:rsidR="003A2F12" w:rsidRPr="00366345" w:rsidRDefault="003A2F12" w:rsidP="003A2F12">
      <w:pPr>
        <w:autoSpaceDE w:val="0"/>
        <w:autoSpaceDN w:val="0"/>
        <w:adjustRightInd w:val="0"/>
        <w:spacing w:after="44"/>
        <w:rPr>
          <w:rFonts w:asciiTheme="minorHAnsi" w:hAnsiTheme="minorHAnsi" w:cs="Calibri"/>
          <w:sz w:val="22"/>
          <w:szCs w:val="22"/>
        </w:rPr>
      </w:pPr>
      <w:r w:rsidRPr="00366345">
        <w:rPr>
          <w:rFonts w:asciiTheme="minorHAnsi" w:hAnsiTheme="minorHAnsi" w:cs="Calibri"/>
          <w:sz w:val="22"/>
          <w:szCs w:val="22"/>
        </w:rPr>
        <w:t xml:space="preserve">- Príloha č. 3 – Informatívny návrh Výzvy na predkladanie ponúk používanej v rámci zriadeného DNS </w:t>
      </w:r>
    </w:p>
    <w:p w14:paraId="72453BD0" w14:textId="77777777" w:rsidR="003A2F12" w:rsidRPr="00366345" w:rsidRDefault="003A2F12" w:rsidP="003A2F12">
      <w:pPr>
        <w:autoSpaceDE w:val="0"/>
        <w:autoSpaceDN w:val="0"/>
        <w:adjustRightInd w:val="0"/>
        <w:spacing w:after="44"/>
        <w:rPr>
          <w:rFonts w:asciiTheme="minorHAnsi" w:hAnsiTheme="minorHAnsi" w:cs="Calibri"/>
          <w:sz w:val="22"/>
          <w:szCs w:val="22"/>
        </w:rPr>
      </w:pPr>
      <w:r w:rsidRPr="00366345">
        <w:rPr>
          <w:rFonts w:asciiTheme="minorHAnsi" w:hAnsiTheme="minorHAnsi" w:cs="Calibri"/>
          <w:sz w:val="22"/>
          <w:szCs w:val="22"/>
        </w:rPr>
        <w:t xml:space="preserve">- Príloha č. 4 - Informatívny opis predmetu zákazky k výzve v rámci DNS </w:t>
      </w:r>
    </w:p>
    <w:p w14:paraId="65149DFC" w14:textId="77777777" w:rsidR="003A2F12" w:rsidRPr="00366345" w:rsidRDefault="003A2F12" w:rsidP="003A2F12">
      <w:pPr>
        <w:autoSpaceDE w:val="0"/>
        <w:autoSpaceDN w:val="0"/>
        <w:adjustRightInd w:val="0"/>
        <w:spacing w:after="44"/>
        <w:rPr>
          <w:rFonts w:asciiTheme="minorHAnsi" w:hAnsiTheme="minorHAnsi" w:cs="Calibri"/>
          <w:sz w:val="22"/>
          <w:szCs w:val="22"/>
        </w:rPr>
      </w:pPr>
      <w:r w:rsidRPr="00366345">
        <w:rPr>
          <w:rFonts w:asciiTheme="minorHAnsi" w:hAnsiTheme="minorHAnsi" w:cs="Calibri"/>
          <w:sz w:val="22"/>
          <w:szCs w:val="22"/>
        </w:rPr>
        <w:t xml:space="preserve">- Príloha č. 5 – Informatívna zmluva k výzve vyhlasovanej v rámci zriadeného DNS </w:t>
      </w:r>
    </w:p>
    <w:p w14:paraId="62FDBD76" w14:textId="77777777" w:rsidR="003A2F12" w:rsidRPr="00366345" w:rsidRDefault="003A2F12" w:rsidP="003A2F12">
      <w:pPr>
        <w:autoSpaceDE w:val="0"/>
        <w:autoSpaceDN w:val="0"/>
        <w:adjustRightInd w:val="0"/>
        <w:rPr>
          <w:rFonts w:asciiTheme="minorHAnsi" w:hAnsiTheme="minorHAnsi" w:cs="Calibri"/>
          <w:sz w:val="22"/>
          <w:szCs w:val="22"/>
        </w:rPr>
      </w:pPr>
      <w:r w:rsidRPr="00366345">
        <w:rPr>
          <w:rFonts w:asciiTheme="minorHAnsi" w:hAnsiTheme="minorHAnsi" w:cs="Calibri"/>
          <w:sz w:val="22"/>
          <w:szCs w:val="22"/>
        </w:rPr>
        <w:t>- Príloha č. 6 – Súhlas so skrátením lehoty na predkladanie ponúk podľa § 61 ods. 4 ZVO</w:t>
      </w:r>
    </w:p>
    <w:p w14:paraId="3B5A4DCE" w14:textId="6CF941B9" w:rsidR="003A2F12" w:rsidRDefault="003A2F12" w:rsidP="003A2F12">
      <w:pPr>
        <w:autoSpaceDE w:val="0"/>
        <w:autoSpaceDN w:val="0"/>
        <w:adjustRightInd w:val="0"/>
        <w:rPr>
          <w:rFonts w:asciiTheme="minorHAnsi" w:hAnsiTheme="minorHAnsi" w:cs="Calibri"/>
          <w:sz w:val="22"/>
          <w:szCs w:val="22"/>
        </w:rPr>
      </w:pPr>
      <w:r w:rsidRPr="00366345">
        <w:rPr>
          <w:rFonts w:asciiTheme="minorHAnsi" w:hAnsiTheme="minorHAnsi" w:cs="Calibri"/>
          <w:sz w:val="22"/>
          <w:szCs w:val="22"/>
        </w:rPr>
        <w:t xml:space="preserve">- Príloha č. 7-  JED </w:t>
      </w:r>
    </w:p>
    <w:p w14:paraId="315B3DC2" w14:textId="3413B4DE" w:rsidR="005906F0" w:rsidRPr="00366345" w:rsidRDefault="005906F0" w:rsidP="003A2F12">
      <w:pPr>
        <w:autoSpaceDE w:val="0"/>
        <w:autoSpaceDN w:val="0"/>
        <w:adjustRightInd w:val="0"/>
        <w:rPr>
          <w:rFonts w:asciiTheme="minorHAnsi" w:hAnsiTheme="minorHAnsi" w:cs="Calibri"/>
          <w:sz w:val="22"/>
          <w:szCs w:val="22"/>
        </w:rPr>
      </w:pPr>
      <w:r>
        <w:rPr>
          <w:rFonts w:asciiTheme="minorHAnsi" w:hAnsiTheme="minorHAnsi" w:cs="Calibri"/>
          <w:sz w:val="22"/>
          <w:szCs w:val="22"/>
        </w:rPr>
        <w:t>- Príloha č. 8 – Súhlas so spracovaním osobných údajov</w:t>
      </w:r>
    </w:p>
    <w:p w14:paraId="1267ADEF" w14:textId="77777777" w:rsidR="003A2F12" w:rsidRPr="00366345" w:rsidRDefault="003A2F12" w:rsidP="003A2F12">
      <w:pPr>
        <w:pStyle w:val="Default"/>
        <w:spacing w:line="240" w:lineRule="atLeast"/>
        <w:jc w:val="both"/>
        <w:rPr>
          <w:rFonts w:asciiTheme="minorHAnsi" w:hAnsiTheme="minorHAnsi" w:cs="Calibri"/>
          <w:color w:val="auto"/>
          <w:sz w:val="22"/>
          <w:szCs w:val="22"/>
        </w:rPr>
      </w:pPr>
    </w:p>
    <w:p w14:paraId="2E8851FD" w14:textId="77777777" w:rsidR="003A2F12" w:rsidRPr="00366345" w:rsidRDefault="003A2F12" w:rsidP="003A2F12">
      <w:pPr>
        <w:pStyle w:val="Hlavikaobsahu"/>
        <w:spacing w:before="0" w:line="240" w:lineRule="auto"/>
        <w:rPr>
          <w:rFonts w:asciiTheme="minorHAnsi" w:hAnsiTheme="minorHAnsi" w:cs="Calibri"/>
          <w:color w:val="auto"/>
          <w:sz w:val="22"/>
          <w:szCs w:val="22"/>
        </w:rPr>
      </w:pPr>
    </w:p>
    <w:p w14:paraId="3EBE182C" w14:textId="77777777" w:rsidR="003A2F12" w:rsidRDefault="003A2F12" w:rsidP="003A2F12">
      <w:pPr>
        <w:rPr>
          <w:rFonts w:asciiTheme="minorHAnsi" w:hAnsiTheme="minorHAnsi" w:cs="Calibri"/>
          <w:sz w:val="22"/>
          <w:szCs w:val="22"/>
        </w:rPr>
      </w:pPr>
    </w:p>
    <w:p w14:paraId="1DB231D8" w14:textId="77777777" w:rsidR="007B3069" w:rsidRDefault="007B3069" w:rsidP="003A2F12">
      <w:pPr>
        <w:rPr>
          <w:rFonts w:asciiTheme="minorHAnsi" w:hAnsiTheme="minorHAnsi" w:cs="Calibri"/>
          <w:sz w:val="22"/>
          <w:szCs w:val="22"/>
        </w:rPr>
      </w:pPr>
    </w:p>
    <w:p w14:paraId="582EE77C" w14:textId="77777777" w:rsidR="007B3069" w:rsidRPr="00366345" w:rsidRDefault="007B3069" w:rsidP="003A2F12">
      <w:pPr>
        <w:rPr>
          <w:rFonts w:asciiTheme="minorHAnsi" w:hAnsiTheme="minorHAnsi" w:cs="Calibri"/>
          <w:sz w:val="22"/>
          <w:szCs w:val="22"/>
        </w:rPr>
      </w:pPr>
    </w:p>
    <w:bookmarkEnd w:id="0"/>
    <w:p w14:paraId="1A736CD8" w14:textId="77777777" w:rsidR="00DC51FC" w:rsidRPr="00366345" w:rsidRDefault="00DC51FC" w:rsidP="005D5633">
      <w:pPr>
        <w:widowControl/>
        <w:autoSpaceDE w:val="0"/>
        <w:autoSpaceDN w:val="0"/>
        <w:adjustRightInd w:val="0"/>
        <w:rPr>
          <w:rFonts w:asciiTheme="minorHAnsi" w:hAnsiTheme="minorHAnsi" w:cs="Calibri"/>
          <w:sz w:val="22"/>
          <w:szCs w:val="22"/>
        </w:rPr>
      </w:pPr>
    </w:p>
    <w:p w14:paraId="59236A6B" w14:textId="77777777" w:rsidR="00DC51FC" w:rsidRPr="00366345" w:rsidRDefault="00DC51FC" w:rsidP="005D5633">
      <w:pPr>
        <w:widowControl/>
        <w:autoSpaceDE w:val="0"/>
        <w:autoSpaceDN w:val="0"/>
        <w:adjustRightInd w:val="0"/>
        <w:rPr>
          <w:rFonts w:asciiTheme="minorHAnsi" w:hAnsiTheme="minorHAnsi" w:cs="Calibri"/>
          <w:sz w:val="22"/>
          <w:szCs w:val="22"/>
        </w:rPr>
      </w:pPr>
    </w:p>
    <w:p w14:paraId="3EB65D71" w14:textId="77777777" w:rsidR="00DC51FC" w:rsidRPr="00366345" w:rsidRDefault="00DC51FC" w:rsidP="005D5633">
      <w:pPr>
        <w:widowControl/>
        <w:autoSpaceDE w:val="0"/>
        <w:autoSpaceDN w:val="0"/>
        <w:adjustRightInd w:val="0"/>
        <w:rPr>
          <w:rFonts w:asciiTheme="minorHAnsi" w:hAnsiTheme="minorHAnsi" w:cs="Calibri"/>
          <w:sz w:val="22"/>
          <w:szCs w:val="22"/>
        </w:rPr>
      </w:pPr>
    </w:p>
    <w:p w14:paraId="752B9855" w14:textId="77777777" w:rsidR="00DC51FC" w:rsidRPr="00366345" w:rsidRDefault="00DC51FC" w:rsidP="005D5633">
      <w:pPr>
        <w:widowControl/>
        <w:autoSpaceDE w:val="0"/>
        <w:autoSpaceDN w:val="0"/>
        <w:adjustRightInd w:val="0"/>
        <w:rPr>
          <w:rFonts w:asciiTheme="minorHAnsi" w:hAnsiTheme="minorHAnsi" w:cs="Calibri"/>
          <w:sz w:val="22"/>
          <w:szCs w:val="22"/>
        </w:rPr>
      </w:pPr>
    </w:p>
    <w:p w14:paraId="247FDE61" w14:textId="77777777" w:rsidR="00DC51FC" w:rsidRPr="00366345" w:rsidRDefault="00DC51FC" w:rsidP="005D5633">
      <w:pPr>
        <w:widowControl/>
        <w:autoSpaceDE w:val="0"/>
        <w:autoSpaceDN w:val="0"/>
        <w:adjustRightInd w:val="0"/>
        <w:rPr>
          <w:rFonts w:asciiTheme="minorHAnsi" w:hAnsiTheme="minorHAnsi" w:cs="Calibri"/>
          <w:sz w:val="22"/>
          <w:szCs w:val="22"/>
        </w:rPr>
      </w:pPr>
    </w:p>
    <w:p w14:paraId="5882FF7C" w14:textId="77777777" w:rsidR="00C80A29" w:rsidRPr="00366345" w:rsidRDefault="00C80A29" w:rsidP="005C0C97">
      <w:pPr>
        <w:pStyle w:val="Default"/>
        <w:spacing w:line="240" w:lineRule="atLeast"/>
        <w:jc w:val="both"/>
        <w:rPr>
          <w:rFonts w:asciiTheme="minorHAnsi" w:hAnsiTheme="minorHAnsi" w:cs="Calibri"/>
          <w:color w:val="auto"/>
          <w:sz w:val="22"/>
          <w:szCs w:val="22"/>
        </w:rPr>
      </w:pPr>
    </w:p>
    <w:sectPr w:rsidR="00C80A29" w:rsidRPr="00366345" w:rsidSect="00461283">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17988" w14:textId="77777777" w:rsidR="009F28DE" w:rsidRDefault="009F28DE">
      <w:r>
        <w:separator/>
      </w:r>
    </w:p>
  </w:endnote>
  <w:endnote w:type="continuationSeparator" w:id="0">
    <w:p w14:paraId="2C14B7BC" w14:textId="77777777" w:rsidR="009F28DE" w:rsidRDefault="009F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89DD" w14:textId="77777777" w:rsidR="009F28DE" w:rsidRDefault="009F28DE">
      <w:r>
        <w:separator/>
      </w:r>
    </w:p>
  </w:footnote>
  <w:footnote w:type="continuationSeparator" w:id="0">
    <w:p w14:paraId="2E4F4785" w14:textId="77777777" w:rsidR="009F28DE" w:rsidRDefault="009F2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245D1D"/>
    <w:multiLevelType w:val="hybridMultilevel"/>
    <w:tmpl w:val="90D4129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B0576A5"/>
    <w:multiLevelType w:val="multilevel"/>
    <w:tmpl w:val="CAA0DFE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B864EE2"/>
    <w:multiLevelType w:val="hybridMultilevel"/>
    <w:tmpl w:val="02ACEAA2"/>
    <w:lvl w:ilvl="0" w:tplc="FFFFFFFF">
      <w:start w:val="1"/>
      <w:numFmt w:val="lowerLetter"/>
      <w:lvlText w:val="%1)"/>
      <w:lvlJc w:val="left"/>
      <w:pPr>
        <w:ind w:left="900" w:hanging="360"/>
      </w:pPr>
      <w:rPr>
        <w:rFonts w:cs="Times New Roman"/>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3" w15:restartNumberingAfterBreak="0">
    <w:nsid w:val="20BE3E52"/>
    <w:multiLevelType w:val="hybridMultilevel"/>
    <w:tmpl w:val="2326DE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0514B7"/>
    <w:multiLevelType w:val="multilevel"/>
    <w:tmpl w:val="DEF4E234"/>
    <w:lvl w:ilvl="0">
      <w:start w:val="1"/>
      <w:numFmt w:val="decimal"/>
      <w:lvlText w:val="%1."/>
      <w:lvlJc w:val="left"/>
      <w:pPr>
        <w:ind w:left="930" w:hanging="570"/>
      </w:pPr>
      <w:rPr>
        <w:rFonts w:cs="Times New Roman" w:hint="default"/>
        <w:b/>
        <w:sz w:val="22"/>
        <w:szCs w:val="22"/>
      </w:rPr>
    </w:lvl>
    <w:lvl w:ilvl="1">
      <w:start w:val="1"/>
      <w:numFmt w:val="decimal"/>
      <w:isLgl/>
      <w:lvlText w:val="%1.%2."/>
      <w:lvlJc w:val="left"/>
      <w:pPr>
        <w:ind w:left="928" w:hanging="360"/>
      </w:pPr>
      <w:rPr>
        <w:rFonts w:cs="Times New Roman" w:hint="default"/>
        <w:b w:val="0"/>
        <w:color w:val="auto"/>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5" w15:restartNumberingAfterBreak="0">
    <w:nsid w:val="2A372C66"/>
    <w:multiLevelType w:val="hybridMultilevel"/>
    <w:tmpl w:val="020A90DE"/>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3C244BA"/>
    <w:multiLevelType w:val="multilevel"/>
    <w:tmpl w:val="953813BE"/>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7" w15:restartNumberingAfterBreak="0">
    <w:nsid w:val="356063BF"/>
    <w:multiLevelType w:val="hybridMultilevel"/>
    <w:tmpl w:val="12EAEAAA"/>
    <w:lvl w:ilvl="0" w:tplc="FFFFFFFF">
      <w:numFmt w:val="bullet"/>
      <w:lvlText w:val="-"/>
      <w:lvlJc w:val="left"/>
      <w:pPr>
        <w:ind w:left="720" w:hanging="360"/>
      </w:pPr>
      <w:rPr>
        <w:rFonts w:ascii="Arial Narrow" w:eastAsia="Times New Roman" w:hAnsi="Arial Narro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575C96"/>
    <w:multiLevelType w:val="multilevel"/>
    <w:tmpl w:val="81A2B0AE"/>
    <w:lvl w:ilvl="0">
      <w:start w:val="1"/>
      <w:numFmt w:val="decimal"/>
      <w:lvlText w:val="%1"/>
      <w:lvlJc w:val="left"/>
      <w:pPr>
        <w:ind w:left="480" w:hanging="480"/>
      </w:pPr>
      <w:rPr>
        <w:rFonts w:cs="Times New Roman"/>
        <w:color w:val="000000"/>
      </w:rPr>
    </w:lvl>
    <w:lvl w:ilvl="1">
      <w:start w:val="1"/>
      <w:numFmt w:val="decimal"/>
      <w:lvlText w:val="%1.%2"/>
      <w:lvlJc w:val="left"/>
      <w:pPr>
        <w:ind w:left="840" w:hanging="480"/>
      </w:pPr>
      <w:rPr>
        <w:rFonts w:cs="Times New Roman"/>
        <w:color w:val="000000"/>
      </w:rPr>
    </w:lvl>
    <w:lvl w:ilvl="2">
      <w:start w:val="2"/>
      <w:numFmt w:val="decimal"/>
      <w:lvlText w:val="%1.%2.%3"/>
      <w:lvlJc w:val="left"/>
      <w:pPr>
        <w:ind w:left="1440" w:hanging="720"/>
      </w:pPr>
      <w:rPr>
        <w:rFonts w:cs="Times New Roman"/>
        <w:b/>
        <w:color w:val="000000"/>
      </w:rPr>
    </w:lvl>
    <w:lvl w:ilvl="3">
      <w:start w:val="1"/>
      <w:numFmt w:val="decimal"/>
      <w:lvlText w:val="%1.%2.%3.%4"/>
      <w:lvlJc w:val="left"/>
      <w:pPr>
        <w:ind w:left="1800" w:hanging="720"/>
      </w:pPr>
      <w:rPr>
        <w:rFonts w:cs="Times New Roman"/>
        <w:color w:val="000000"/>
      </w:rPr>
    </w:lvl>
    <w:lvl w:ilvl="4">
      <w:start w:val="1"/>
      <w:numFmt w:val="decimal"/>
      <w:lvlText w:val="%1.%2.%3.%4.%5"/>
      <w:lvlJc w:val="left"/>
      <w:pPr>
        <w:ind w:left="2520" w:hanging="1080"/>
      </w:pPr>
      <w:rPr>
        <w:rFonts w:cs="Times New Roman"/>
        <w:color w:val="000000"/>
      </w:rPr>
    </w:lvl>
    <w:lvl w:ilvl="5">
      <w:start w:val="1"/>
      <w:numFmt w:val="decimal"/>
      <w:lvlText w:val="%1.%2.%3.%4.%5.%6"/>
      <w:lvlJc w:val="left"/>
      <w:pPr>
        <w:ind w:left="2880" w:hanging="1080"/>
      </w:pPr>
      <w:rPr>
        <w:rFonts w:cs="Times New Roman"/>
        <w:color w:val="000000"/>
      </w:rPr>
    </w:lvl>
    <w:lvl w:ilvl="6">
      <w:start w:val="1"/>
      <w:numFmt w:val="decimal"/>
      <w:lvlText w:val="%1.%2.%3.%4.%5.%6.%7"/>
      <w:lvlJc w:val="left"/>
      <w:pPr>
        <w:ind w:left="3600" w:hanging="1440"/>
      </w:pPr>
      <w:rPr>
        <w:rFonts w:cs="Times New Roman"/>
        <w:color w:val="000000"/>
      </w:rPr>
    </w:lvl>
    <w:lvl w:ilvl="7">
      <w:start w:val="1"/>
      <w:numFmt w:val="decimal"/>
      <w:lvlText w:val="%1.%2.%3.%4.%5.%6.%7.%8"/>
      <w:lvlJc w:val="left"/>
      <w:pPr>
        <w:ind w:left="3960" w:hanging="1440"/>
      </w:pPr>
      <w:rPr>
        <w:rFonts w:cs="Times New Roman"/>
        <w:color w:val="000000"/>
      </w:rPr>
    </w:lvl>
    <w:lvl w:ilvl="8">
      <w:start w:val="1"/>
      <w:numFmt w:val="decimal"/>
      <w:lvlText w:val="%1.%2.%3.%4.%5.%6.%7.%8.%9"/>
      <w:lvlJc w:val="left"/>
      <w:pPr>
        <w:ind w:left="4680" w:hanging="1800"/>
      </w:pPr>
      <w:rPr>
        <w:rFonts w:cs="Times New Roman"/>
        <w:color w:val="000000"/>
      </w:rPr>
    </w:lvl>
  </w:abstractNum>
  <w:abstractNum w:abstractNumId="9" w15:restartNumberingAfterBreak="0">
    <w:nsid w:val="3AE1108A"/>
    <w:multiLevelType w:val="hybridMultilevel"/>
    <w:tmpl w:val="5A8E7E62"/>
    <w:lvl w:ilvl="0" w:tplc="FFFFFFFF">
      <w:start w:val="1"/>
      <w:numFmt w:val="decimal"/>
      <w:pStyle w:val="wazzatext"/>
      <w:lvlText w:val="%1"/>
      <w:lvlJc w:val="left"/>
      <w:pPr>
        <w:ind w:left="426"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0B35207"/>
    <w:multiLevelType w:val="multilevel"/>
    <w:tmpl w:val="4FFCD16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44250514"/>
    <w:multiLevelType w:val="hybridMultilevel"/>
    <w:tmpl w:val="5C022C12"/>
    <w:lvl w:ilvl="0" w:tplc="FFFFFFFF">
      <w:start w:val="1"/>
      <w:numFmt w:val="lowerLetter"/>
      <w:lvlText w:val="%1)"/>
      <w:lvlJc w:val="left"/>
      <w:pPr>
        <w:ind w:left="1800" w:hanging="360"/>
      </w:pPr>
      <w:rPr>
        <w:rFonts w:cs="Times New Roman"/>
        <w:b w:val="0"/>
      </w:rPr>
    </w:lvl>
    <w:lvl w:ilvl="1" w:tplc="FFFFFFFF">
      <w:start w:val="1"/>
      <w:numFmt w:val="lowerLetter"/>
      <w:lvlText w:val="%2."/>
      <w:lvlJc w:val="left"/>
      <w:pPr>
        <w:ind w:left="2520" w:hanging="360"/>
      </w:pPr>
      <w:rPr>
        <w:rFonts w:cs="Times New Roman"/>
      </w:rPr>
    </w:lvl>
    <w:lvl w:ilvl="2" w:tplc="FFFFFFFF">
      <w:start w:val="1"/>
      <w:numFmt w:val="lowerRoman"/>
      <w:lvlText w:val="%3."/>
      <w:lvlJc w:val="right"/>
      <w:pPr>
        <w:ind w:left="3240" w:hanging="180"/>
      </w:pPr>
      <w:rPr>
        <w:rFonts w:cs="Times New Roman"/>
      </w:rPr>
    </w:lvl>
    <w:lvl w:ilvl="3" w:tplc="FFFFFFFF">
      <w:start w:val="1"/>
      <w:numFmt w:val="decimal"/>
      <w:lvlText w:val="%4."/>
      <w:lvlJc w:val="left"/>
      <w:pPr>
        <w:ind w:left="3960" w:hanging="360"/>
      </w:pPr>
      <w:rPr>
        <w:rFonts w:cs="Times New Roman"/>
      </w:rPr>
    </w:lvl>
    <w:lvl w:ilvl="4" w:tplc="FFFFFFFF">
      <w:start w:val="1"/>
      <w:numFmt w:val="lowerLetter"/>
      <w:lvlText w:val="%5."/>
      <w:lvlJc w:val="left"/>
      <w:pPr>
        <w:ind w:left="4680" w:hanging="360"/>
      </w:pPr>
      <w:rPr>
        <w:rFonts w:cs="Times New Roman"/>
      </w:rPr>
    </w:lvl>
    <w:lvl w:ilvl="5" w:tplc="FFFFFFFF">
      <w:start w:val="1"/>
      <w:numFmt w:val="lowerRoman"/>
      <w:lvlText w:val="%6."/>
      <w:lvlJc w:val="right"/>
      <w:pPr>
        <w:ind w:left="5400" w:hanging="180"/>
      </w:pPr>
      <w:rPr>
        <w:rFonts w:cs="Times New Roman"/>
      </w:rPr>
    </w:lvl>
    <w:lvl w:ilvl="6" w:tplc="FFFFFFFF">
      <w:start w:val="1"/>
      <w:numFmt w:val="decimal"/>
      <w:lvlText w:val="%7."/>
      <w:lvlJc w:val="left"/>
      <w:pPr>
        <w:ind w:left="6120" w:hanging="360"/>
      </w:pPr>
      <w:rPr>
        <w:rFonts w:cs="Times New Roman"/>
      </w:rPr>
    </w:lvl>
    <w:lvl w:ilvl="7" w:tplc="FFFFFFFF">
      <w:start w:val="1"/>
      <w:numFmt w:val="lowerLetter"/>
      <w:lvlText w:val="%8."/>
      <w:lvlJc w:val="left"/>
      <w:pPr>
        <w:ind w:left="6840" w:hanging="360"/>
      </w:pPr>
      <w:rPr>
        <w:rFonts w:cs="Times New Roman"/>
      </w:rPr>
    </w:lvl>
    <w:lvl w:ilvl="8" w:tplc="FFFFFFFF">
      <w:start w:val="1"/>
      <w:numFmt w:val="lowerRoman"/>
      <w:lvlText w:val="%9."/>
      <w:lvlJc w:val="right"/>
      <w:pPr>
        <w:ind w:left="7560" w:hanging="180"/>
      </w:pPr>
      <w:rPr>
        <w:rFonts w:cs="Times New Roman"/>
      </w:rPr>
    </w:lvl>
  </w:abstractNum>
  <w:abstractNum w:abstractNumId="12" w15:restartNumberingAfterBreak="0">
    <w:nsid w:val="44AB0602"/>
    <w:multiLevelType w:val="multilevel"/>
    <w:tmpl w:val="8F7AB030"/>
    <w:lvl w:ilvl="0">
      <w:start w:val="1"/>
      <w:numFmt w:val="decimal"/>
      <w:lvlText w:val="%1."/>
      <w:lvlJc w:val="left"/>
      <w:rPr>
        <w:rFonts w:cs="Times New Roman"/>
        <w:b/>
        <w:bCs/>
        <w:i w:val="0"/>
        <w:iCs w:val="0"/>
        <w:smallCaps w:val="0"/>
        <w:strike w:val="0"/>
        <w:color w:val="000000"/>
        <w:spacing w:val="0"/>
        <w:w w:val="100"/>
        <w:position w:val="0"/>
        <w:sz w:val="22"/>
        <w:szCs w:val="22"/>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13" w15:restartNumberingAfterBreak="0">
    <w:nsid w:val="47C35361"/>
    <w:multiLevelType w:val="multilevel"/>
    <w:tmpl w:val="77381A8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5B436514"/>
    <w:multiLevelType w:val="multilevel"/>
    <w:tmpl w:val="9B629CEA"/>
    <w:lvl w:ilvl="0">
      <w:start w:val="1"/>
      <w:numFmt w:val="decimal"/>
      <w:pStyle w:val="ZmluvaClanok"/>
      <w:lvlText w:val="Článok %1"/>
      <w:lvlJc w:val="center"/>
      <w:pPr>
        <w:tabs>
          <w:tab w:val="num" w:pos="600"/>
        </w:tabs>
        <w:ind w:left="1134" w:hanging="1134"/>
      </w:pPr>
      <w:rPr>
        <w:rFonts w:cs="Times New Roman" w:hint="default"/>
        <w:b/>
        <w:sz w:val="22"/>
        <w:szCs w:val="22"/>
      </w:rPr>
    </w:lvl>
    <w:lvl w:ilvl="1">
      <w:start w:val="1"/>
      <w:numFmt w:val="decimal"/>
      <w:pStyle w:val="ZmluvaBodlevel1"/>
      <w:lvlText w:val="%1.%2."/>
      <w:lvlJc w:val="left"/>
      <w:pPr>
        <w:tabs>
          <w:tab w:val="num" w:pos="567"/>
        </w:tabs>
        <w:ind w:left="567" w:hanging="567"/>
      </w:pPr>
      <w:rPr>
        <w:rFonts w:ascii="Times New Roman" w:hAnsi="Times New Roman" w:cs="Times New Roman" w:hint="default"/>
        <w:b w:val="0"/>
        <w:i w:val="0"/>
        <w:color w:val="000000"/>
        <w:sz w:val="22"/>
      </w:rPr>
    </w:lvl>
    <w:lvl w:ilvl="2">
      <w:start w:val="1"/>
      <w:numFmt w:val="decimal"/>
      <w:pStyle w:val="ZmluvaBodlevel2"/>
      <w:lvlText w:val="%3."/>
      <w:lvlJc w:val="left"/>
      <w:pPr>
        <w:tabs>
          <w:tab w:val="num" w:pos="1418"/>
        </w:tabs>
        <w:ind w:left="851" w:hanging="284"/>
      </w:pPr>
      <w:rPr>
        <w:rFonts w:ascii="Times New Roman" w:hAnsi="Times New Roman" w:cs="Times New Roman" w:hint="default"/>
        <w:b w:val="0"/>
        <w:i w:val="0"/>
        <w:color w:val="auto"/>
        <w:sz w:val="22"/>
      </w:rPr>
    </w:lvl>
    <w:lvl w:ilvl="3">
      <w:start w:val="1"/>
      <w:numFmt w:val="lowerLetter"/>
      <w:pStyle w:val="ZmluvaBodlevel4"/>
      <w:lvlText w:val="%4."/>
      <w:lvlJc w:val="left"/>
      <w:pPr>
        <w:tabs>
          <w:tab w:val="num" w:pos="7088"/>
        </w:tabs>
        <w:ind w:left="1134" w:hanging="283"/>
      </w:pPr>
      <w:rPr>
        <w:rFonts w:ascii="Times New Roman" w:hAnsi="Times New Roman" w:cs="Times New Roman" w:hint="default"/>
        <w:b w:val="0"/>
        <w:i w:val="0"/>
        <w:sz w:val="22"/>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15:restartNumberingAfterBreak="0">
    <w:nsid w:val="688B6D33"/>
    <w:multiLevelType w:val="multilevel"/>
    <w:tmpl w:val="BA6C5DE6"/>
    <w:lvl w:ilvl="0">
      <w:start w:val="2"/>
      <w:numFmt w:val="decimal"/>
      <w:lvlText w:val="%1."/>
      <w:lvlJc w:val="left"/>
      <w:pPr>
        <w:ind w:left="660" w:hanging="660"/>
      </w:pPr>
      <w:rPr>
        <w:rFonts w:cs="Times New Roman"/>
      </w:rPr>
    </w:lvl>
    <w:lvl w:ilvl="1">
      <w:start w:val="1"/>
      <w:numFmt w:val="decimal"/>
      <w:lvlText w:val="%1.%2."/>
      <w:lvlJc w:val="left"/>
      <w:pPr>
        <w:ind w:left="1086" w:hanging="660"/>
      </w:pPr>
      <w:rPr>
        <w:rFonts w:cs="Times New Roman"/>
        <w:b/>
        <w:strike w:val="0"/>
        <w:dstrike w:val="0"/>
        <w:color w:val="auto"/>
        <w:u w:val="none"/>
        <w:effect w:val="none"/>
      </w:rPr>
    </w:lvl>
    <w:lvl w:ilvl="2">
      <w:start w:val="4"/>
      <w:numFmt w:val="decimal"/>
      <w:lvlText w:val="%1.%2.%3."/>
      <w:lvlJc w:val="left"/>
      <w:pPr>
        <w:ind w:left="1200" w:hanging="720"/>
      </w:pPr>
      <w:rPr>
        <w:rFonts w:cs="Times New Roman"/>
      </w:rPr>
    </w:lvl>
    <w:lvl w:ilvl="3">
      <w:start w:val="1"/>
      <w:numFmt w:val="decimal"/>
      <w:lvlText w:val="%1.%2.%3.%4."/>
      <w:lvlJc w:val="left"/>
      <w:pPr>
        <w:ind w:left="1997" w:hanging="720"/>
      </w:pPr>
      <w:rPr>
        <w:rFonts w:cs="Times New Roman"/>
        <w:b/>
      </w:rPr>
    </w:lvl>
    <w:lvl w:ilvl="4">
      <w:start w:val="1"/>
      <w:numFmt w:val="decimal"/>
      <w:lvlText w:val="%1.%2.%3.%4.%5."/>
      <w:lvlJc w:val="left"/>
      <w:pPr>
        <w:ind w:left="2040" w:hanging="1080"/>
      </w:pPr>
      <w:rPr>
        <w:rFonts w:cs="Times New Roman"/>
      </w:rPr>
    </w:lvl>
    <w:lvl w:ilvl="5">
      <w:start w:val="1"/>
      <w:numFmt w:val="decimal"/>
      <w:lvlText w:val="%1.%2.%3.%4.%5.%6."/>
      <w:lvlJc w:val="left"/>
      <w:pPr>
        <w:ind w:left="2280" w:hanging="1080"/>
      </w:pPr>
      <w:rPr>
        <w:rFonts w:cs="Times New Roman"/>
      </w:rPr>
    </w:lvl>
    <w:lvl w:ilvl="6">
      <w:start w:val="1"/>
      <w:numFmt w:val="decimal"/>
      <w:lvlText w:val="%1.%2.%3.%4.%5.%6.%7."/>
      <w:lvlJc w:val="left"/>
      <w:pPr>
        <w:ind w:left="2880" w:hanging="1440"/>
      </w:pPr>
      <w:rPr>
        <w:rFonts w:cs="Times New Roman"/>
      </w:rPr>
    </w:lvl>
    <w:lvl w:ilvl="7">
      <w:start w:val="1"/>
      <w:numFmt w:val="decimal"/>
      <w:lvlText w:val="%1.%2.%3.%4.%5.%6.%7.%8."/>
      <w:lvlJc w:val="left"/>
      <w:pPr>
        <w:ind w:left="3120" w:hanging="1440"/>
      </w:pPr>
      <w:rPr>
        <w:rFonts w:cs="Times New Roman"/>
      </w:rPr>
    </w:lvl>
    <w:lvl w:ilvl="8">
      <w:start w:val="1"/>
      <w:numFmt w:val="decimal"/>
      <w:lvlText w:val="%1.%2.%3.%4.%5.%6.%7.%8.%9."/>
      <w:lvlJc w:val="left"/>
      <w:pPr>
        <w:ind w:left="3720" w:hanging="1800"/>
      </w:pPr>
      <w:rPr>
        <w:rFonts w:cs="Times New Roman"/>
      </w:rPr>
    </w:lvl>
  </w:abstractNum>
  <w:abstractNum w:abstractNumId="17" w15:restartNumberingAfterBreak="0">
    <w:nsid w:val="6FE276B6"/>
    <w:multiLevelType w:val="hybridMultilevel"/>
    <w:tmpl w:val="E57A1336"/>
    <w:lvl w:ilvl="0" w:tplc="FFFFFFFF">
      <w:start w:val="1"/>
      <w:numFmt w:val="lowerLetter"/>
      <w:lvlText w:val="%1)"/>
      <w:lvlJc w:val="left"/>
      <w:pPr>
        <w:ind w:left="720" w:hanging="360"/>
      </w:pPr>
      <w:rPr>
        <w:rFonts w:cs="Times New Roman"/>
        <w:b/>
      </w:rPr>
    </w:lvl>
    <w:lvl w:ilvl="1" w:tplc="FFFFFFFF">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79C018BB"/>
    <w:multiLevelType w:val="multilevel"/>
    <w:tmpl w:val="CA442FE2"/>
    <w:lvl w:ilvl="0">
      <w:start w:val="1"/>
      <w:numFmt w:val="decimal"/>
      <w:lvlText w:val="%1."/>
      <w:lvlJc w:val="left"/>
      <w:pPr>
        <w:ind w:left="720" w:hanging="360"/>
      </w:pPr>
      <w:rPr>
        <w:rFonts w:cs="Times New Roman"/>
        <w:b/>
        <w:color w:val="auto"/>
      </w:rPr>
    </w:lvl>
    <w:lvl w:ilvl="1">
      <w:start w:val="1"/>
      <w:numFmt w:val="decimal"/>
      <w:isLgl/>
      <w:lvlText w:val="%1.%2."/>
      <w:lvlJc w:val="left"/>
      <w:pPr>
        <w:ind w:left="900" w:hanging="540"/>
      </w:pPr>
      <w:rPr>
        <w:rFonts w:cs="Times New Roman"/>
        <w:b/>
        <w:strike w:val="0"/>
        <w:dstrike w:val="0"/>
        <w:color w:val="auto"/>
        <w:u w:val="none"/>
        <w:effect w:val="none"/>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9" w15:restartNumberingAfterBreak="0">
    <w:nsid w:val="7D2959E1"/>
    <w:multiLevelType w:val="hybridMultilevel"/>
    <w:tmpl w:val="2C228622"/>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4"/>
  </w:num>
  <w:num w:numId="4">
    <w:abstractNumId w:val="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7"/>
  </w:num>
  <w:num w:numId="13">
    <w:abstractNumId w:val="9"/>
  </w:num>
  <w:num w:numId="14">
    <w:abstractNumId w:val="4"/>
  </w:num>
  <w:num w:numId="15">
    <w:abstractNumId w:val="13"/>
  </w:num>
  <w:num w:numId="16">
    <w:abstractNumId w:val="2"/>
  </w:num>
  <w:num w:numId="17">
    <w:abstractNumId w:val="19"/>
  </w:num>
  <w:num w:numId="18">
    <w:abstractNumId w:val="10"/>
  </w:num>
  <w:num w:numId="19">
    <w:abstractNumId w:val="1"/>
  </w:num>
  <w:num w:numId="20">
    <w:abstractNumId w:val="5"/>
  </w:num>
  <w:num w:numId="2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D7"/>
    <w:rsid w:val="0000135A"/>
    <w:rsid w:val="00001CE1"/>
    <w:rsid w:val="00002876"/>
    <w:rsid w:val="00002BE8"/>
    <w:rsid w:val="000045CD"/>
    <w:rsid w:val="000053E2"/>
    <w:rsid w:val="00006A7F"/>
    <w:rsid w:val="00006B0F"/>
    <w:rsid w:val="000120FB"/>
    <w:rsid w:val="00013261"/>
    <w:rsid w:val="0001328B"/>
    <w:rsid w:val="00014DD4"/>
    <w:rsid w:val="00015A86"/>
    <w:rsid w:val="00015CF9"/>
    <w:rsid w:val="000170F1"/>
    <w:rsid w:val="00017389"/>
    <w:rsid w:val="00022B4D"/>
    <w:rsid w:val="00024916"/>
    <w:rsid w:val="00024D78"/>
    <w:rsid w:val="00026F04"/>
    <w:rsid w:val="00027EBB"/>
    <w:rsid w:val="00031F5A"/>
    <w:rsid w:val="00032C37"/>
    <w:rsid w:val="00033207"/>
    <w:rsid w:val="00033B7F"/>
    <w:rsid w:val="000356C7"/>
    <w:rsid w:val="000369EB"/>
    <w:rsid w:val="00037816"/>
    <w:rsid w:val="000378A4"/>
    <w:rsid w:val="00041CF1"/>
    <w:rsid w:val="00044156"/>
    <w:rsid w:val="00044529"/>
    <w:rsid w:val="00044EB4"/>
    <w:rsid w:val="00044F1B"/>
    <w:rsid w:val="0005002F"/>
    <w:rsid w:val="00051768"/>
    <w:rsid w:val="000517AC"/>
    <w:rsid w:val="0005193F"/>
    <w:rsid w:val="00052B06"/>
    <w:rsid w:val="00054A06"/>
    <w:rsid w:val="00055B4C"/>
    <w:rsid w:val="00055F4C"/>
    <w:rsid w:val="00056D09"/>
    <w:rsid w:val="00060E6B"/>
    <w:rsid w:val="000619AB"/>
    <w:rsid w:val="00062C99"/>
    <w:rsid w:val="00063969"/>
    <w:rsid w:val="00063F26"/>
    <w:rsid w:val="00066085"/>
    <w:rsid w:val="00066530"/>
    <w:rsid w:val="00067916"/>
    <w:rsid w:val="00071AB6"/>
    <w:rsid w:val="00071C32"/>
    <w:rsid w:val="00074A84"/>
    <w:rsid w:val="00076101"/>
    <w:rsid w:val="00077E92"/>
    <w:rsid w:val="000859D0"/>
    <w:rsid w:val="0008652E"/>
    <w:rsid w:val="00086CD3"/>
    <w:rsid w:val="000941AF"/>
    <w:rsid w:val="000974E6"/>
    <w:rsid w:val="00097711"/>
    <w:rsid w:val="000A0014"/>
    <w:rsid w:val="000A2556"/>
    <w:rsid w:val="000A4248"/>
    <w:rsid w:val="000A439D"/>
    <w:rsid w:val="000A64DD"/>
    <w:rsid w:val="000A786F"/>
    <w:rsid w:val="000A7AD1"/>
    <w:rsid w:val="000B13F6"/>
    <w:rsid w:val="000B143B"/>
    <w:rsid w:val="000B1AF2"/>
    <w:rsid w:val="000B2F6D"/>
    <w:rsid w:val="000B3A8F"/>
    <w:rsid w:val="000B7197"/>
    <w:rsid w:val="000C188E"/>
    <w:rsid w:val="000C1D47"/>
    <w:rsid w:val="000C26BC"/>
    <w:rsid w:val="000C2C14"/>
    <w:rsid w:val="000C3A1F"/>
    <w:rsid w:val="000C69DA"/>
    <w:rsid w:val="000D044A"/>
    <w:rsid w:val="000D0C57"/>
    <w:rsid w:val="000D430D"/>
    <w:rsid w:val="000D6803"/>
    <w:rsid w:val="000D6B00"/>
    <w:rsid w:val="000E0314"/>
    <w:rsid w:val="000E105F"/>
    <w:rsid w:val="000E1F2B"/>
    <w:rsid w:val="000E4A47"/>
    <w:rsid w:val="000E5EE3"/>
    <w:rsid w:val="000E7BFE"/>
    <w:rsid w:val="000F1F5A"/>
    <w:rsid w:val="000F2132"/>
    <w:rsid w:val="000F3A7B"/>
    <w:rsid w:val="000F450C"/>
    <w:rsid w:val="000F4C49"/>
    <w:rsid w:val="000F75DD"/>
    <w:rsid w:val="00100ADA"/>
    <w:rsid w:val="00103455"/>
    <w:rsid w:val="0010517B"/>
    <w:rsid w:val="0010675F"/>
    <w:rsid w:val="0011040C"/>
    <w:rsid w:val="0011212A"/>
    <w:rsid w:val="0011307D"/>
    <w:rsid w:val="00114F9E"/>
    <w:rsid w:val="001152FC"/>
    <w:rsid w:val="001161FB"/>
    <w:rsid w:val="001162DA"/>
    <w:rsid w:val="00117422"/>
    <w:rsid w:val="001179BD"/>
    <w:rsid w:val="00121819"/>
    <w:rsid w:val="00124F77"/>
    <w:rsid w:val="00126778"/>
    <w:rsid w:val="00127269"/>
    <w:rsid w:val="00130E1B"/>
    <w:rsid w:val="0013101E"/>
    <w:rsid w:val="0013104D"/>
    <w:rsid w:val="00133BF5"/>
    <w:rsid w:val="00135434"/>
    <w:rsid w:val="00136DAE"/>
    <w:rsid w:val="001376F3"/>
    <w:rsid w:val="00140694"/>
    <w:rsid w:val="001406E0"/>
    <w:rsid w:val="00140A24"/>
    <w:rsid w:val="00140C63"/>
    <w:rsid w:val="00141CB6"/>
    <w:rsid w:val="00143D7D"/>
    <w:rsid w:val="00145085"/>
    <w:rsid w:val="00147793"/>
    <w:rsid w:val="00150295"/>
    <w:rsid w:val="001506F8"/>
    <w:rsid w:val="00153D07"/>
    <w:rsid w:val="00154197"/>
    <w:rsid w:val="001579CF"/>
    <w:rsid w:val="00161820"/>
    <w:rsid w:val="00162BA0"/>
    <w:rsid w:val="00163D05"/>
    <w:rsid w:val="001649EC"/>
    <w:rsid w:val="00164C78"/>
    <w:rsid w:val="00167116"/>
    <w:rsid w:val="001676AD"/>
    <w:rsid w:val="00167E5B"/>
    <w:rsid w:val="00171546"/>
    <w:rsid w:val="00171AF9"/>
    <w:rsid w:val="0017296F"/>
    <w:rsid w:val="00175170"/>
    <w:rsid w:val="0017581C"/>
    <w:rsid w:val="001759BB"/>
    <w:rsid w:val="00175DC4"/>
    <w:rsid w:val="00175F42"/>
    <w:rsid w:val="00176150"/>
    <w:rsid w:val="0017711D"/>
    <w:rsid w:val="00180D25"/>
    <w:rsid w:val="00182145"/>
    <w:rsid w:val="00184885"/>
    <w:rsid w:val="001848C0"/>
    <w:rsid w:val="001917DB"/>
    <w:rsid w:val="00194DCA"/>
    <w:rsid w:val="00194F5F"/>
    <w:rsid w:val="00197067"/>
    <w:rsid w:val="001A0619"/>
    <w:rsid w:val="001A179B"/>
    <w:rsid w:val="001A1E32"/>
    <w:rsid w:val="001A39EE"/>
    <w:rsid w:val="001A4D47"/>
    <w:rsid w:val="001A6B8C"/>
    <w:rsid w:val="001B24D4"/>
    <w:rsid w:val="001B2D2B"/>
    <w:rsid w:val="001B412D"/>
    <w:rsid w:val="001B5D77"/>
    <w:rsid w:val="001B7F37"/>
    <w:rsid w:val="001C0313"/>
    <w:rsid w:val="001C0B63"/>
    <w:rsid w:val="001C1116"/>
    <w:rsid w:val="001C1704"/>
    <w:rsid w:val="001C6715"/>
    <w:rsid w:val="001C716F"/>
    <w:rsid w:val="001D09F6"/>
    <w:rsid w:val="001D0E33"/>
    <w:rsid w:val="001D12B1"/>
    <w:rsid w:val="001D2AD6"/>
    <w:rsid w:val="001D6058"/>
    <w:rsid w:val="001D628C"/>
    <w:rsid w:val="001D75E9"/>
    <w:rsid w:val="001D7763"/>
    <w:rsid w:val="001E028A"/>
    <w:rsid w:val="001E183D"/>
    <w:rsid w:val="001E22A3"/>
    <w:rsid w:val="001E6513"/>
    <w:rsid w:val="001E6FAF"/>
    <w:rsid w:val="001E720A"/>
    <w:rsid w:val="001F159E"/>
    <w:rsid w:val="001F1773"/>
    <w:rsid w:val="001F2EF8"/>
    <w:rsid w:val="001F47DD"/>
    <w:rsid w:val="001F6266"/>
    <w:rsid w:val="001F7318"/>
    <w:rsid w:val="00203BA8"/>
    <w:rsid w:val="00203C9E"/>
    <w:rsid w:val="00203F99"/>
    <w:rsid w:val="00204DE2"/>
    <w:rsid w:val="00205F15"/>
    <w:rsid w:val="00206E99"/>
    <w:rsid w:val="00210691"/>
    <w:rsid w:val="00211B2F"/>
    <w:rsid w:val="00212A6F"/>
    <w:rsid w:val="00213467"/>
    <w:rsid w:val="00213625"/>
    <w:rsid w:val="00214A12"/>
    <w:rsid w:val="00215AB2"/>
    <w:rsid w:val="00215AD7"/>
    <w:rsid w:val="00216297"/>
    <w:rsid w:val="002179FA"/>
    <w:rsid w:val="00224E60"/>
    <w:rsid w:val="00231135"/>
    <w:rsid w:val="0023279F"/>
    <w:rsid w:val="00234245"/>
    <w:rsid w:val="002343E9"/>
    <w:rsid w:val="00234E2C"/>
    <w:rsid w:val="00235386"/>
    <w:rsid w:val="002376B2"/>
    <w:rsid w:val="00240D96"/>
    <w:rsid w:val="002432CA"/>
    <w:rsid w:val="00243AE7"/>
    <w:rsid w:val="002442A0"/>
    <w:rsid w:val="00246E59"/>
    <w:rsid w:val="002471F6"/>
    <w:rsid w:val="00250709"/>
    <w:rsid w:val="00250A60"/>
    <w:rsid w:val="00251405"/>
    <w:rsid w:val="00252188"/>
    <w:rsid w:val="00252E2D"/>
    <w:rsid w:val="00254B31"/>
    <w:rsid w:val="0026221A"/>
    <w:rsid w:val="00263A15"/>
    <w:rsid w:val="00263D94"/>
    <w:rsid w:val="00267F42"/>
    <w:rsid w:val="002713F3"/>
    <w:rsid w:val="00271DE3"/>
    <w:rsid w:val="002723EE"/>
    <w:rsid w:val="002739B9"/>
    <w:rsid w:val="002743CF"/>
    <w:rsid w:val="00274678"/>
    <w:rsid w:val="0027658D"/>
    <w:rsid w:val="00276E1F"/>
    <w:rsid w:val="0028444B"/>
    <w:rsid w:val="002845AD"/>
    <w:rsid w:val="002857B7"/>
    <w:rsid w:val="00286715"/>
    <w:rsid w:val="00286720"/>
    <w:rsid w:val="00293CD2"/>
    <w:rsid w:val="00294470"/>
    <w:rsid w:val="002944C4"/>
    <w:rsid w:val="002951B5"/>
    <w:rsid w:val="0029575B"/>
    <w:rsid w:val="00296E0A"/>
    <w:rsid w:val="0029778C"/>
    <w:rsid w:val="002A06EE"/>
    <w:rsid w:val="002A0A09"/>
    <w:rsid w:val="002A1E54"/>
    <w:rsid w:val="002A47E8"/>
    <w:rsid w:val="002A5B32"/>
    <w:rsid w:val="002A6757"/>
    <w:rsid w:val="002B0983"/>
    <w:rsid w:val="002B110B"/>
    <w:rsid w:val="002B116A"/>
    <w:rsid w:val="002B14D3"/>
    <w:rsid w:val="002B2568"/>
    <w:rsid w:val="002B367D"/>
    <w:rsid w:val="002B3C5B"/>
    <w:rsid w:val="002B4942"/>
    <w:rsid w:val="002B618D"/>
    <w:rsid w:val="002B6EB3"/>
    <w:rsid w:val="002C0A02"/>
    <w:rsid w:val="002C2355"/>
    <w:rsid w:val="002C2481"/>
    <w:rsid w:val="002C3A74"/>
    <w:rsid w:val="002C3FEA"/>
    <w:rsid w:val="002C66A7"/>
    <w:rsid w:val="002D00CD"/>
    <w:rsid w:val="002D1448"/>
    <w:rsid w:val="002D3D9B"/>
    <w:rsid w:val="002D5D54"/>
    <w:rsid w:val="002D6856"/>
    <w:rsid w:val="002D7BF7"/>
    <w:rsid w:val="002E0411"/>
    <w:rsid w:val="002E0987"/>
    <w:rsid w:val="002E22D7"/>
    <w:rsid w:val="002E3AF1"/>
    <w:rsid w:val="002E3E21"/>
    <w:rsid w:val="002E4257"/>
    <w:rsid w:val="002E4413"/>
    <w:rsid w:val="002E4851"/>
    <w:rsid w:val="002E6487"/>
    <w:rsid w:val="002E6BB1"/>
    <w:rsid w:val="002E6D85"/>
    <w:rsid w:val="002E7E53"/>
    <w:rsid w:val="002F0FD9"/>
    <w:rsid w:val="002F1BBA"/>
    <w:rsid w:val="002F28A5"/>
    <w:rsid w:val="002F34D7"/>
    <w:rsid w:val="002F44A1"/>
    <w:rsid w:val="002F47BA"/>
    <w:rsid w:val="002F68DC"/>
    <w:rsid w:val="002F6A77"/>
    <w:rsid w:val="002F6EEE"/>
    <w:rsid w:val="002F7FCD"/>
    <w:rsid w:val="003010B4"/>
    <w:rsid w:val="00302045"/>
    <w:rsid w:val="0030298C"/>
    <w:rsid w:val="003030F2"/>
    <w:rsid w:val="00303226"/>
    <w:rsid w:val="003039BC"/>
    <w:rsid w:val="00304ECF"/>
    <w:rsid w:val="00305B2E"/>
    <w:rsid w:val="00305EC8"/>
    <w:rsid w:val="00310CF4"/>
    <w:rsid w:val="003115E7"/>
    <w:rsid w:val="0031267A"/>
    <w:rsid w:val="003142FE"/>
    <w:rsid w:val="00314899"/>
    <w:rsid w:val="00314A92"/>
    <w:rsid w:val="003162A4"/>
    <w:rsid w:val="0031638F"/>
    <w:rsid w:val="00316ED2"/>
    <w:rsid w:val="00317BFB"/>
    <w:rsid w:val="00317D64"/>
    <w:rsid w:val="00320515"/>
    <w:rsid w:val="00321E05"/>
    <w:rsid w:val="0032229B"/>
    <w:rsid w:val="00324136"/>
    <w:rsid w:val="003258FB"/>
    <w:rsid w:val="00325EF9"/>
    <w:rsid w:val="00326B5D"/>
    <w:rsid w:val="00332D3F"/>
    <w:rsid w:val="003367E0"/>
    <w:rsid w:val="003415E2"/>
    <w:rsid w:val="003423ED"/>
    <w:rsid w:val="00343799"/>
    <w:rsid w:val="00345092"/>
    <w:rsid w:val="00346E57"/>
    <w:rsid w:val="00350477"/>
    <w:rsid w:val="003512CC"/>
    <w:rsid w:val="003526DE"/>
    <w:rsid w:val="003532E8"/>
    <w:rsid w:val="003546E5"/>
    <w:rsid w:val="00355440"/>
    <w:rsid w:val="00356746"/>
    <w:rsid w:val="0035713B"/>
    <w:rsid w:val="00357DC1"/>
    <w:rsid w:val="0036009D"/>
    <w:rsid w:val="00360AE0"/>
    <w:rsid w:val="00360F94"/>
    <w:rsid w:val="00361CBA"/>
    <w:rsid w:val="00362275"/>
    <w:rsid w:val="003626A5"/>
    <w:rsid w:val="00362CB9"/>
    <w:rsid w:val="00363917"/>
    <w:rsid w:val="00363A4F"/>
    <w:rsid w:val="00363CEE"/>
    <w:rsid w:val="00364B22"/>
    <w:rsid w:val="0036506A"/>
    <w:rsid w:val="003656C9"/>
    <w:rsid w:val="003658FD"/>
    <w:rsid w:val="00366345"/>
    <w:rsid w:val="00367DA3"/>
    <w:rsid w:val="00372934"/>
    <w:rsid w:val="00373DAD"/>
    <w:rsid w:val="00374C8D"/>
    <w:rsid w:val="00375E4F"/>
    <w:rsid w:val="00376ACB"/>
    <w:rsid w:val="00376D14"/>
    <w:rsid w:val="0037751B"/>
    <w:rsid w:val="0037799E"/>
    <w:rsid w:val="00381131"/>
    <w:rsid w:val="003874AD"/>
    <w:rsid w:val="00387605"/>
    <w:rsid w:val="003878BE"/>
    <w:rsid w:val="00387F9E"/>
    <w:rsid w:val="00390963"/>
    <w:rsid w:val="00391854"/>
    <w:rsid w:val="00391FFE"/>
    <w:rsid w:val="00393B3D"/>
    <w:rsid w:val="00394ACB"/>
    <w:rsid w:val="00394C37"/>
    <w:rsid w:val="003968EA"/>
    <w:rsid w:val="003A1B9A"/>
    <w:rsid w:val="003A1EB7"/>
    <w:rsid w:val="003A2F12"/>
    <w:rsid w:val="003A5201"/>
    <w:rsid w:val="003A6BCD"/>
    <w:rsid w:val="003A72FF"/>
    <w:rsid w:val="003B0C78"/>
    <w:rsid w:val="003B0F2E"/>
    <w:rsid w:val="003B1331"/>
    <w:rsid w:val="003B204A"/>
    <w:rsid w:val="003B2314"/>
    <w:rsid w:val="003B2F29"/>
    <w:rsid w:val="003B2FAC"/>
    <w:rsid w:val="003B55D0"/>
    <w:rsid w:val="003B5A8A"/>
    <w:rsid w:val="003B76C5"/>
    <w:rsid w:val="003B7D19"/>
    <w:rsid w:val="003C15D5"/>
    <w:rsid w:val="003C2F16"/>
    <w:rsid w:val="003C540B"/>
    <w:rsid w:val="003C5602"/>
    <w:rsid w:val="003C7041"/>
    <w:rsid w:val="003D46B2"/>
    <w:rsid w:val="003D6E65"/>
    <w:rsid w:val="003E009E"/>
    <w:rsid w:val="003E0EB6"/>
    <w:rsid w:val="003E15C1"/>
    <w:rsid w:val="003E2727"/>
    <w:rsid w:val="003E2EF4"/>
    <w:rsid w:val="003E39E3"/>
    <w:rsid w:val="003E47B2"/>
    <w:rsid w:val="003E4F75"/>
    <w:rsid w:val="003E7767"/>
    <w:rsid w:val="003E7984"/>
    <w:rsid w:val="003F18DB"/>
    <w:rsid w:val="003F1A4B"/>
    <w:rsid w:val="003F236A"/>
    <w:rsid w:val="003F242E"/>
    <w:rsid w:val="003F288C"/>
    <w:rsid w:val="003F33F1"/>
    <w:rsid w:val="003F7777"/>
    <w:rsid w:val="004030B8"/>
    <w:rsid w:val="00404988"/>
    <w:rsid w:val="0041175A"/>
    <w:rsid w:val="00411CE5"/>
    <w:rsid w:val="0041243A"/>
    <w:rsid w:val="00412552"/>
    <w:rsid w:val="00412FC8"/>
    <w:rsid w:val="00413176"/>
    <w:rsid w:val="00414EDF"/>
    <w:rsid w:val="00414F8E"/>
    <w:rsid w:val="004168E7"/>
    <w:rsid w:val="00416E20"/>
    <w:rsid w:val="00421C21"/>
    <w:rsid w:val="00426977"/>
    <w:rsid w:val="00431063"/>
    <w:rsid w:val="004316F8"/>
    <w:rsid w:val="0043226E"/>
    <w:rsid w:val="0043238E"/>
    <w:rsid w:val="00433565"/>
    <w:rsid w:val="004358CB"/>
    <w:rsid w:val="0043692F"/>
    <w:rsid w:val="00437AA5"/>
    <w:rsid w:val="00441E8E"/>
    <w:rsid w:val="00443B40"/>
    <w:rsid w:val="00444546"/>
    <w:rsid w:val="00444B91"/>
    <w:rsid w:val="00444EE8"/>
    <w:rsid w:val="00446154"/>
    <w:rsid w:val="00446B94"/>
    <w:rsid w:val="00451D57"/>
    <w:rsid w:val="00454632"/>
    <w:rsid w:val="00454E3F"/>
    <w:rsid w:val="004553ED"/>
    <w:rsid w:val="00456126"/>
    <w:rsid w:val="00461283"/>
    <w:rsid w:val="00461B46"/>
    <w:rsid w:val="00461F85"/>
    <w:rsid w:val="00462209"/>
    <w:rsid w:val="0046235D"/>
    <w:rsid w:val="00462C53"/>
    <w:rsid w:val="00463186"/>
    <w:rsid w:val="00463518"/>
    <w:rsid w:val="00463633"/>
    <w:rsid w:val="004648FA"/>
    <w:rsid w:val="00464E04"/>
    <w:rsid w:val="004653DA"/>
    <w:rsid w:val="00465F1F"/>
    <w:rsid w:val="0046628E"/>
    <w:rsid w:val="0046639F"/>
    <w:rsid w:val="0046659A"/>
    <w:rsid w:val="00470C3F"/>
    <w:rsid w:val="00473862"/>
    <w:rsid w:val="00474F89"/>
    <w:rsid w:val="00475B17"/>
    <w:rsid w:val="004763AC"/>
    <w:rsid w:val="00476A2D"/>
    <w:rsid w:val="00477AAF"/>
    <w:rsid w:val="00481C46"/>
    <w:rsid w:val="004821C2"/>
    <w:rsid w:val="00483B0E"/>
    <w:rsid w:val="0048420A"/>
    <w:rsid w:val="00484609"/>
    <w:rsid w:val="00487B94"/>
    <w:rsid w:val="00490BCF"/>
    <w:rsid w:val="00491C40"/>
    <w:rsid w:val="00492462"/>
    <w:rsid w:val="004947B8"/>
    <w:rsid w:val="00496419"/>
    <w:rsid w:val="004A01ED"/>
    <w:rsid w:val="004A0390"/>
    <w:rsid w:val="004A0B36"/>
    <w:rsid w:val="004A1080"/>
    <w:rsid w:val="004A190D"/>
    <w:rsid w:val="004A1C30"/>
    <w:rsid w:val="004A303F"/>
    <w:rsid w:val="004A4924"/>
    <w:rsid w:val="004A5341"/>
    <w:rsid w:val="004A5795"/>
    <w:rsid w:val="004A5959"/>
    <w:rsid w:val="004A5A16"/>
    <w:rsid w:val="004A7C5B"/>
    <w:rsid w:val="004B020A"/>
    <w:rsid w:val="004B1E6E"/>
    <w:rsid w:val="004B2FA9"/>
    <w:rsid w:val="004B32FD"/>
    <w:rsid w:val="004B4134"/>
    <w:rsid w:val="004B46C1"/>
    <w:rsid w:val="004B4985"/>
    <w:rsid w:val="004C1ECC"/>
    <w:rsid w:val="004C21BB"/>
    <w:rsid w:val="004C3465"/>
    <w:rsid w:val="004C553C"/>
    <w:rsid w:val="004C5FF7"/>
    <w:rsid w:val="004C6F77"/>
    <w:rsid w:val="004D08FC"/>
    <w:rsid w:val="004D1E6F"/>
    <w:rsid w:val="004D2113"/>
    <w:rsid w:val="004D284F"/>
    <w:rsid w:val="004D3063"/>
    <w:rsid w:val="004D607E"/>
    <w:rsid w:val="004D74A7"/>
    <w:rsid w:val="004E042B"/>
    <w:rsid w:val="004E2A28"/>
    <w:rsid w:val="004F08EB"/>
    <w:rsid w:val="004F1920"/>
    <w:rsid w:val="004F3397"/>
    <w:rsid w:val="004F5705"/>
    <w:rsid w:val="004F6CD5"/>
    <w:rsid w:val="00503910"/>
    <w:rsid w:val="00503E1B"/>
    <w:rsid w:val="00505236"/>
    <w:rsid w:val="005075F8"/>
    <w:rsid w:val="00507F27"/>
    <w:rsid w:val="00510003"/>
    <w:rsid w:val="005103BF"/>
    <w:rsid w:val="00513C11"/>
    <w:rsid w:val="00514683"/>
    <w:rsid w:val="00516070"/>
    <w:rsid w:val="005174F9"/>
    <w:rsid w:val="00521DBB"/>
    <w:rsid w:val="00523AD3"/>
    <w:rsid w:val="00524F8F"/>
    <w:rsid w:val="00526AF1"/>
    <w:rsid w:val="00526B9B"/>
    <w:rsid w:val="005274C6"/>
    <w:rsid w:val="00527C2F"/>
    <w:rsid w:val="00530C3E"/>
    <w:rsid w:val="00532EC3"/>
    <w:rsid w:val="0053510C"/>
    <w:rsid w:val="00537552"/>
    <w:rsid w:val="00537829"/>
    <w:rsid w:val="00537AB4"/>
    <w:rsid w:val="00540D53"/>
    <w:rsid w:val="00540FBA"/>
    <w:rsid w:val="0054223A"/>
    <w:rsid w:val="0054524F"/>
    <w:rsid w:val="00547999"/>
    <w:rsid w:val="00547DE4"/>
    <w:rsid w:val="00551273"/>
    <w:rsid w:val="00551BBF"/>
    <w:rsid w:val="0055298B"/>
    <w:rsid w:val="005531E4"/>
    <w:rsid w:val="005533AA"/>
    <w:rsid w:val="00553816"/>
    <w:rsid w:val="005546E0"/>
    <w:rsid w:val="00557BD3"/>
    <w:rsid w:val="00560C76"/>
    <w:rsid w:val="0056227F"/>
    <w:rsid w:val="005634A6"/>
    <w:rsid w:val="00563949"/>
    <w:rsid w:val="00564555"/>
    <w:rsid w:val="005703D9"/>
    <w:rsid w:val="00572C53"/>
    <w:rsid w:val="00573DA4"/>
    <w:rsid w:val="00574120"/>
    <w:rsid w:val="00577465"/>
    <w:rsid w:val="005778D1"/>
    <w:rsid w:val="005806E5"/>
    <w:rsid w:val="0058145B"/>
    <w:rsid w:val="00582F73"/>
    <w:rsid w:val="00583017"/>
    <w:rsid w:val="00583BA1"/>
    <w:rsid w:val="00583D50"/>
    <w:rsid w:val="00583D73"/>
    <w:rsid w:val="0058514F"/>
    <w:rsid w:val="0058516F"/>
    <w:rsid w:val="00586811"/>
    <w:rsid w:val="0058713D"/>
    <w:rsid w:val="005878A5"/>
    <w:rsid w:val="005906F0"/>
    <w:rsid w:val="00590AF0"/>
    <w:rsid w:val="00591A31"/>
    <w:rsid w:val="00597CDE"/>
    <w:rsid w:val="005A1BFF"/>
    <w:rsid w:val="005A1FBB"/>
    <w:rsid w:val="005A26DA"/>
    <w:rsid w:val="005A3643"/>
    <w:rsid w:val="005A3E53"/>
    <w:rsid w:val="005A3F3E"/>
    <w:rsid w:val="005A4477"/>
    <w:rsid w:val="005A76D0"/>
    <w:rsid w:val="005A7B4F"/>
    <w:rsid w:val="005B1652"/>
    <w:rsid w:val="005B1AF6"/>
    <w:rsid w:val="005B1EBB"/>
    <w:rsid w:val="005B4225"/>
    <w:rsid w:val="005B4C47"/>
    <w:rsid w:val="005B4D08"/>
    <w:rsid w:val="005B5207"/>
    <w:rsid w:val="005B5873"/>
    <w:rsid w:val="005B64AF"/>
    <w:rsid w:val="005B6651"/>
    <w:rsid w:val="005B7084"/>
    <w:rsid w:val="005C0541"/>
    <w:rsid w:val="005C0C97"/>
    <w:rsid w:val="005C1410"/>
    <w:rsid w:val="005C3712"/>
    <w:rsid w:val="005C79AD"/>
    <w:rsid w:val="005D2088"/>
    <w:rsid w:val="005D4210"/>
    <w:rsid w:val="005D5633"/>
    <w:rsid w:val="005D6E79"/>
    <w:rsid w:val="005D7117"/>
    <w:rsid w:val="005E0C6C"/>
    <w:rsid w:val="005E189E"/>
    <w:rsid w:val="005E2144"/>
    <w:rsid w:val="005E5A48"/>
    <w:rsid w:val="005E5FCA"/>
    <w:rsid w:val="005F0D14"/>
    <w:rsid w:val="005F36DD"/>
    <w:rsid w:val="005F3A42"/>
    <w:rsid w:val="005F483C"/>
    <w:rsid w:val="005F4A11"/>
    <w:rsid w:val="005F5799"/>
    <w:rsid w:val="005F7B3F"/>
    <w:rsid w:val="006019B4"/>
    <w:rsid w:val="006027A1"/>
    <w:rsid w:val="00602A90"/>
    <w:rsid w:val="00602C7D"/>
    <w:rsid w:val="0060304E"/>
    <w:rsid w:val="00611467"/>
    <w:rsid w:val="00616E62"/>
    <w:rsid w:val="00617BFD"/>
    <w:rsid w:val="0062054A"/>
    <w:rsid w:val="00620F2F"/>
    <w:rsid w:val="00621B38"/>
    <w:rsid w:val="0062291F"/>
    <w:rsid w:val="00622FB6"/>
    <w:rsid w:val="0062435F"/>
    <w:rsid w:val="00625C85"/>
    <w:rsid w:val="0063002C"/>
    <w:rsid w:val="006328E4"/>
    <w:rsid w:val="0063316E"/>
    <w:rsid w:val="00633B81"/>
    <w:rsid w:val="00633F00"/>
    <w:rsid w:val="00634970"/>
    <w:rsid w:val="00635DD6"/>
    <w:rsid w:val="006401FB"/>
    <w:rsid w:val="00640AB6"/>
    <w:rsid w:val="00641F60"/>
    <w:rsid w:val="00642408"/>
    <w:rsid w:val="00643CD9"/>
    <w:rsid w:val="006442A6"/>
    <w:rsid w:val="0064484A"/>
    <w:rsid w:val="00644EA5"/>
    <w:rsid w:val="00645B5E"/>
    <w:rsid w:val="00645E45"/>
    <w:rsid w:val="006460A2"/>
    <w:rsid w:val="006511AF"/>
    <w:rsid w:val="006525CB"/>
    <w:rsid w:val="00653398"/>
    <w:rsid w:val="0065384B"/>
    <w:rsid w:val="006556F5"/>
    <w:rsid w:val="006565F2"/>
    <w:rsid w:val="00660573"/>
    <w:rsid w:val="00664375"/>
    <w:rsid w:val="0066452B"/>
    <w:rsid w:val="00664F6A"/>
    <w:rsid w:val="006653E7"/>
    <w:rsid w:val="006653F9"/>
    <w:rsid w:val="00665903"/>
    <w:rsid w:val="00666B3A"/>
    <w:rsid w:val="0067220B"/>
    <w:rsid w:val="0067354C"/>
    <w:rsid w:val="006743EC"/>
    <w:rsid w:val="00676B08"/>
    <w:rsid w:val="00677C89"/>
    <w:rsid w:val="00677DDF"/>
    <w:rsid w:val="00677FEF"/>
    <w:rsid w:val="00680049"/>
    <w:rsid w:val="00680D3A"/>
    <w:rsid w:val="00680F3A"/>
    <w:rsid w:val="00681035"/>
    <w:rsid w:val="00682ADF"/>
    <w:rsid w:val="00682E86"/>
    <w:rsid w:val="006833A0"/>
    <w:rsid w:val="0068371F"/>
    <w:rsid w:val="0068444F"/>
    <w:rsid w:val="006855C9"/>
    <w:rsid w:val="00685BA3"/>
    <w:rsid w:val="00686133"/>
    <w:rsid w:val="00686410"/>
    <w:rsid w:val="00686A1B"/>
    <w:rsid w:val="0069047D"/>
    <w:rsid w:val="006914C5"/>
    <w:rsid w:val="00691CC6"/>
    <w:rsid w:val="00693B33"/>
    <w:rsid w:val="00694529"/>
    <w:rsid w:val="006953C7"/>
    <w:rsid w:val="0069611D"/>
    <w:rsid w:val="006961F7"/>
    <w:rsid w:val="006A0A53"/>
    <w:rsid w:val="006A0AED"/>
    <w:rsid w:val="006A0FB6"/>
    <w:rsid w:val="006A1656"/>
    <w:rsid w:val="006A1935"/>
    <w:rsid w:val="006A56C7"/>
    <w:rsid w:val="006A60A1"/>
    <w:rsid w:val="006A6BD3"/>
    <w:rsid w:val="006A7D4A"/>
    <w:rsid w:val="006B4E6F"/>
    <w:rsid w:val="006B7B9F"/>
    <w:rsid w:val="006C009E"/>
    <w:rsid w:val="006C21F0"/>
    <w:rsid w:val="006C2926"/>
    <w:rsid w:val="006C4363"/>
    <w:rsid w:val="006C62C5"/>
    <w:rsid w:val="006C6A62"/>
    <w:rsid w:val="006C6BDC"/>
    <w:rsid w:val="006C6CAD"/>
    <w:rsid w:val="006D0DBB"/>
    <w:rsid w:val="006D3C93"/>
    <w:rsid w:val="006D40CD"/>
    <w:rsid w:val="006D4628"/>
    <w:rsid w:val="006D4C5D"/>
    <w:rsid w:val="006D735F"/>
    <w:rsid w:val="006D75F8"/>
    <w:rsid w:val="006D79DA"/>
    <w:rsid w:val="006E3F3E"/>
    <w:rsid w:val="006E59E9"/>
    <w:rsid w:val="006E72AA"/>
    <w:rsid w:val="006F0592"/>
    <w:rsid w:val="006F22E8"/>
    <w:rsid w:val="006F3995"/>
    <w:rsid w:val="006F4830"/>
    <w:rsid w:val="006F7D73"/>
    <w:rsid w:val="00700A54"/>
    <w:rsid w:val="00700AFC"/>
    <w:rsid w:val="00700C28"/>
    <w:rsid w:val="0070481A"/>
    <w:rsid w:val="00707F43"/>
    <w:rsid w:val="0071132A"/>
    <w:rsid w:val="007115D0"/>
    <w:rsid w:val="00711B54"/>
    <w:rsid w:val="00712A9C"/>
    <w:rsid w:val="007141EF"/>
    <w:rsid w:val="00715512"/>
    <w:rsid w:val="007174E3"/>
    <w:rsid w:val="00717C3C"/>
    <w:rsid w:val="007202A4"/>
    <w:rsid w:val="00720825"/>
    <w:rsid w:val="00725917"/>
    <w:rsid w:val="007261DE"/>
    <w:rsid w:val="007262CC"/>
    <w:rsid w:val="007277A7"/>
    <w:rsid w:val="00730885"/>
    <w:rsid w:val="0073112E"/>
    <w:rsid w:val="007311C9"/>
    <w:rsid w:val="0073217D"/>
    <w:rsid w:val="00733011"/>
    <w:rsid w:val="00733254"/>
    <w:rsid w:val="00733D33"/>
    <w:rsid w:val="00734BF4"/>
    <w:rsid w:val="00734D29"/>
    <w:rsid w:val="00735D3E"/>
    <w:rsid w:val="00736CD3"/>
    <w:rsid w:val="007376E7"/>
    <w:rsid w:val="00741857"/>
    <w:rsid w:val="00742287"/>
    <w:rsid w:val="00742CE0"/>
    <w:rsid w:val="00744169"/>
    <w:rsid w:val="007455ED"/>
    <w:rsid w:val="0074574F"/>
    <w:rsid w:val="00745FAB"/>
    <w:rsid w:val="00746EE8"/>
    <w:rsid w:val="007506C8"/>
    <w:rsid w:val="00750D2F"/>
    <w:rsid w:val="00751B09"/>
    <w:rsid w:val="00752313"/>
    <w:rsid w:val="00755DF7"/>
    <w:rsid w:val="0075623F"/>
    <w:rsid w:val="00761F05"/>
    <w:rsid w:val="00763C16"/>
    <w:rsid w:val="00764DFA"/>
    <w:rsid w:val="00767367"/>
    <w:rsid w:val="007678E1"/>
    <w:rsid w:val="00775A6C"/>
    <w:rsid w:val="0078091D"/>
    <w:rsid w:val="00780987"/>
    <w:rsid w:val="007819D7"/>
    <w:rsid w:val="007824AF"/>
    <w:rsid w:val="00792F4C"/>
    <w:rsid w:val="00796573"/>
    <w:rsid w:val="00796576"/>
    <w:rsid w:val="007A0FC0"/>
    <w:rsid w:val="007A1CE5"/>
    <w:rsid w:val="007A2505"/>
    <w:rsid w:val="007A2BDE"/>
    <w:rsid w:val="007A3125"/>
    <w:rsid w:val="007A47AB"/>
    <w:rsid w:val="007A6C51"/>
    <w:rsid w:val="007A6D18"/>
    <w:rsid w:val="007A7A46"/>
    <w:rsid w:val="007B007E"/>
    <w:rsid w:val="007B17D1"/>
    <w:rsid w:val="007B25C2"/>
    <w:rsid w:val="007B2701"/>
    <w:rsid w:val="007B29A0"/>
    <w:rsid w:val="007B3069"/>
    <w:rsid w:val="007B5319"/>
    <w:rsid w:val="007B614D"/>
    <w:rsid w:val="007B6222"/>
    <w:rsid w:val="007B7B11"/>
    <w:rsid w:val="007C00FE"/>
    <w:rsid w:val="007C01F7"/>
    <w:rsid w:val="007C0674"/>
    <w:rsid w:val="007C16BE"/>
    <w:rsid w:val="007C189B"/>
    <w:rsid w:val="007C1C71"/>
    <w:rsid w:val="007C2600"/>
    <w:rsid w:val="007C3937"/>
    <w:rsid w:val="007C4A3D"/>
    <w:rsid w:val="007C59D1"/>
    <w:rsid w:val="007C781F"/>
    <w:rsid w:val="007D071E"/>
    <w:rsid w:val="007D0BF4"/>
    <w:rsid w:val="007D16DC"/>
    <w:rsid w:val="007D3157"/>
    <w:rsid w:val="007D3DB3"/>
    <w:rsid w:val="007D49C1"/>
    <w:rsid w:val="007D4E0C"/>
    <w:rsid w:val="007D6534"/>
    <w:rsid w:val="007D6697"/>
    <w:rsid w:val="007D68B9"/>
    <w:rsid w:val="007D70DE"/>
    <w:rsid w:val="007D7545"/>
    <w:rsid w:val="007D754C"/>
    <w:rsid w:val="007E01D1"/>
    <w:rsid w:val="007E0F43"/>
    <w:rsid w:val="007E6524"/>
    <w:rsid w:val="007E78FB"/>
    <w:rsid w:val="007E7C02"/>
    <w:rsid w:val="007F06DA"/>
    <w:rsid w:val="007F0D4E"/>
    <w:rsid w:val="007F1710"/>
    <w:rsid w:val="007F2159"/>
    <w:rsid w:val="007F3DC6"/>
    <w:rsid w:val="007F3DCD"/>
    <w:rsid w:val="007F4FCA"/>
    <w:rsid w:val="007F6AD1"/>
    <w:rsid w:val="007F79B6"/>
    <w:rsid w:val="00800F55"/>
    <w:rsid w:val="008044D4"/>
    <w:rsid w:val="00804694"/>
    <w:rsid w:val="008051A4"/>
    <w:rsid w:val="00807001"/>
    <w:rsid w:val="00811241"/>
    <w:rsid w:val="0081289A"/>
    <w:rsid w:val="008138F4"/>
    <w:rsid w:val="00815240"/>
    <w:rsid w:val="008172EC"/>
    <w:rsid w:val="0081742E"/>
    <w:rsid w:val="00820B33"/>
    <w:rsid w:val="00822C98"/>
    <w:rsid w:val="008236DA"/>
    <w:rsid w:val="008237F6"/>
    <w:rsid w:val="0082545E"/>
    <w:rsid w:val="008306EF"/>
    <w:rsid w:val="00830BAC"/>
    <w:rsid w:val="0083118D"/>
    <w:rsid w:val="008333E4"/>
    <w:rsid w:val="00835C43"/>
    <w:rsid w:val="00836795"/>
    <w:rsid w:val="00836A7D"/>
    <w:rsid w:val="00836C2C"/>
    <w:rsid w:val="00836CFE"/>
    <w:rsid w:val="0084085D"/>
    <w:rsid w:val="00841EE3"/>
    <w:rsid w:val="00842ED2"/>
    <w:rsid w:val="008436B9"/>
    <w:rsid w:val="0084631B"/>
    <w:rsid w:val="00847712"/>
    <w:rsid w:val="008478E2"/>
    <w:rsid w:val="00850371"/>
    <w:rsid w:val="00850BA7"/>
    <w:rsid w:val="008532A3"/>
    <w:rsid w:val="00853618"/>
    <w:rsid w:val="00853896"/>
    <w:rsid w:val="00856E23"/>
    <w:rsid w:val="00861F04"/>
    <w:rsid w:val="008637EE"/>
    <w:rsid w:val="00864AC1"/>
    <w:rsid w:val="0086525C"/>
    <w:rsid w:val="008655E4"/>
    <w:rsid w:val="00867BC9"/>
    <w:rsid w:val="008700CC"/>
    <w:rsid w:val="00871DE5"/>
    <w:rsid w:val="00875A8F"/>
    <w:rsid w:val="00876A0D"/>
    <w:rsid w:val="00877EC8"/>
    <w:rsid w:val="00881081"/>
    <w:rsid w:val="008828FA"/>
    <w:rsid w:val="008834A3"/>
    <w:rsid w:val="00883AA7"/>
    <w:rsid w:val="00884DBD"/>
    <w:rsid w:val="00886D18"/>
    <w:rsid w:val="00887E67"/>
    <w:rsid w:val="00890E37"/>
    <w:rsid w:val="008911FD"/>
    <w:rsid w:val="00891ED4"/>
    <w:rsid w:val="00893F87"/>
    <w:rsid w:val="008945C5"/>
    <w:rsid w:val="008954AF"/>
    <w:rsid w:val="008A1748"/>
    <w:rsid w:val="008A3D37"/>
    <w:rsid w:val="008A5516"/>
    <w:rsid w:val="008A7BA5"/>
    <w:rsid w:val="008B0859"/>
    <w:rsid w:val="008B2523"/>
    <w:rsid w:val="008B2E18"/>
    <w:rsid w:val="008B31D5"/>
    <w:rsid w:val="008B3C0D"/>
    <w:rsid w:val="008B558D"/>
    <w:rsid w:val="008B5C49"/>
    <w:rsid w:val="008B5DE1"/>
    <w:rsid w:val="008C0A05"/>
    <w:rsid w:val="008C109C"/>
    <w:rsid w:val="008C19BE"/>
    <w:rsid w:val="008C3631"/>
    <w:rsid w:val="008C54CC"/>
    <w:rsid w:val="008D0244"/>
    <w:rsid w:val="008D114E"/>
    <w:rsid w:val="008D1A4F"/>
    <w:rsid w:val="008D1FAF"/>
    <w:rsid w:val="008D287D"/>
    <w:rsid w:val="008D4194"/>
    <w:rsid w:val="008D4442"/>
    <w:rsid w:val="008D4D3E"/>
    <w:rsid w:val="008E27BC"/>
    <w:rsid w:val="008E382F"/>
    <w:rsid w:val="008E5EAA"/>
    <w:rsid w:val="008E72C4"/>
    <w:rsid w:val="008F023C"/>
    <w:rsid w:val="008F0935"/>
    <w:rsid w:val="008F1067"/>
    <w:rsid w:val="008F199A"/>
    <w:rsid w:val="008F1B26"/>
    <w:rsid w:val="008F2355"/>
    <w:rsid w:val="008F2D90"/>
    <w:rsid w:val="008F33AF"/>
    <w:rsid w:val="008F529D"/>
    <w:rsid w:val="008F7127"/>
    <w:rsid w:val="008F75C0"/>
    <w:rsid w:val="00900372"/>
    <w:rsid w:val="00900931"/>
    <w:rsid w:val="00902883"/>
    <w:rsid w:val="0090389B"/>
    <w:rsid w:val="00903976"/>
    <w:rsid w:val="00903B35"/>
    <w:rsid w:val="00904D55"/>
    <w:rsid w:val="009066B6"/>
    <w:rsid w:val="009077BA"/>
    <w:rsid w:val="009113AF"/>
    <w:rsid w:val="00911DB7"/>
    <w:rsid w:val="009123AB"/>
    <w:rsid w:val="00912CA6"/>
    <w:rsid w:val="0091503C"/>
    <w:rsid w:val="0091530A"/>
    <w:rsid w:val="00915B4C"/>
    <w:rsid w:val="00917638"/>
    <w:rsid w:val="0092059F"/>
    <w:rsid w:val="00921257"/>
    <w:rsid w:val="0092175C"/>
    <w:rsid w:val="00922F62"/>
    <w:rsid w:val="00925506"/>
    <w:rsid w:val="009260E7"/>
    <w:rsid w:val="00926407"/>
    <w:rsid w:val="00926B4A"/>
    <w:rsid w:val="00927B32"/>
    <w:rsid w:val="00927DEF"/>
    <w:rsid w:val="009324A2"/>
    <w:rsid w:val="009325ED"/>
    <w:rsid w:val="009329DE"/>
    <w:rsid w:val="00933472"/>
    <w:rsid w:val="009347EC"/>
    <w:rsid w:val="00935581"/>
    <w:rsid w:val="00935CF7"/>
    <w:rsid w:val="0093747A"/>
    <w:rsid w:val="00942260"/>
    <w:rsid w:val="00942608"/>
    <w:rsid w:val="00942D09"/>
    <w:rsid w:val="00944865"/>
    <w:rsid w:val="0094759E"/>
    <w:rsid w:val="00947B39"/>
    <w:rsid w:val="00952063"/>
    <w:rsid w:val="0095241C"/>
    <w:rsid w:val="00953380"/>
    <w:rsid w:val="00953FED"/>
    <w:rsid w:val="00955010"/>
    <w:rsid w:val="00956002"/>
    <w:rsid w:val="00962764"/>
    <w:rsid w:val="009632C5"/>
    <w:rsid w:val="0096524F"/>
    <w:rsid w:val="0096569F"/>
    <w:rsid w:val="00967D14"/>
    <w:rsid w:val="009703D2"/>
    <w:rsid w:val="009705D5"/>
    <w:rsid w:val="00972186"/>
    <w:rsid w:val="00972BDF"/>
    <w:rsid w:val="0097429B"/>
    <w:rsid w:val="009755FD"/>
    <w:rsid w:val="009756C3"/>
    <w:rsid w:val="00975FA6"/>
    <w:rsid w:val="0097766A"/>
    <w:rsid w:val="009803D9"/>
    <w:rsid w:val="009815E1"/>
    <w:rsid w:val="00982C7E"/>
    <w:rsid w:val="009840AD"/>
    <w:rsid w:val="0098454D"/>
    <w:rsid w:val="0098549E"/>
    <w:rsid w:val="00987A8A"/>
    <w:rsid w:val="009901FA"/>
    <w:rsid w:val="00990C46"/>
    <w:rsid w:val="00992189"/>
    <w:rsid w:val="00993E81"/>
    <w:rsid w:val="009A08E1"/>
    <w:rsid w:val="009A15BE"/>
    <w:rsid w:val="009A2B6B"/>
    <w:rsid w:val="009A2FCB"/>
    <w:rsid w:val="009A45F2"/>
    <w:rsid w:val="009B0A05"/>
    <w:rsid w:val="009B0E46"/>
    <w:rsid w:val="009B1FC9"/>
    <w:rsid w:val="009B3EBD"/>
    <w:rsid w:val="009B58E0"/>
    <w:rsid w:val="009B73B4"/>
    <w:rsid w:val="009B79C6"/>
    <w:rsid w:val="009C178C"/>
    <w:rsid w:val="009C2456"/>
    <w:rsid w:val="009C4B18"/>
    <w:rsid w:val="009C52F3"/>
    <w:rsid w:val="009C63A1"/>
    <w:rsid w:val="009C6A3C"/>
    <w:rsid w:val="009C788B"/>
    <w:rsid w:val="009D0679"/>
    <w:rsid w:val="009D0991"/>
    <w:rsid w:val="009D0D92"/>
    <w:rsid w:val="009D3F12"/>
    <w:rsid w:val="009E2225"/>
    <w:rsid w:val="009E244F"/>
    <w:rsid w:val="009E3B1F"/>
    <w:rsid w:val="009E3D79"/>
    <w:rsid w:val="009E3DFA"/>
    <w:rsid w:val="009E4B26"/>
    <w:rsid w:val="009F26CE"/>
    <w:rsid w:val="009F28DE"/>
    <w:rsid w:val="009F2B88"/>
    <w:rsid w:val="009F4479"/>
    <w:rsid w:val="009F4FB0"/>
    <w:rsid w:val="009F587C"/>
    <w:rsid w:val="009F5BE5"/>
    <w:rsid w:val="00A00AA9"/>
    <w:rsid w:val="00A01A4E"/>
    <w:rsid w:val="00A05CA6"/>
    <w:rsid w:val="00A06642"/>
    <w:rsid w:val="00A13325"/>
    <w:rsid w:val="00A1350F"/>
    <w:rsid w:val="00A142D3"/>
    <w:rsid w:val="00A14980"/>
    <w:rsid w:val="00A14BBE"/>
    <w:rsid w:val="00A14F37"/>
    <w:rsid w:val="00A14F84"/>
    <w:rsid w:val="00A22DCB"/>
    <w:rsid w:val="00A23ABE"/>
    <w:rsid w:val="00A23E7C"/>
    <w:rsid w:val="00A24079"/>
    <w:rsid w:val="00A256FB"/>
    <w:rsid w:val="00A25BA1"/>
    <w:rsid w:val="00A25C22"/>
    <w:rsid w:val="00A269E0"/>
    <w:rsid w:val="00A26F21"/>
    <w:rsid w:val="00A27AFD"/>
    <w:rsid w:val="00A301DD"/>
    <w:rsid w:val="00A30226"/>
    <w:rsid w:val="00A306D6"/>
    <w:rsid w:val="00A312FF"/>
    <w:rsid w:val="00A35317"/>
    <w:rsid w:val="00A42DC7"/>
    <w:rsid w:val="00A440C2"/>
    <w:rsid w:val="00A44E1E"/>
    <w:rsid w:val="00A473C9"/>
    <w:rsid w:val="00A47E83"/>
    <w:rsid w:val="00A521C7"/>
    <w:rsid w:val="00A52736"/>
    <w:rsid w:val="00A534AF"/>
    <w:rsid w:val="00A53DE2"/>
    <w:rsid w:val="00A54977"/>
    <w:rsid w:val="00A55B78"/>
    <w:rsid w:val="00A569C9"/>
    <w:rsid w:val="00A569CC"/>
    <w:rsid w:val="00A57A93"/>
    <w:rsid w:val="00A60CDE"/>
    <w:rsid w:val="00A619E7"/>
    <w:rsid w:val="00A6265C"/>
    <w:rsid w:val="00A62A19"/>
    <w:rsid w:val="00A632BF"/>
    <w:rsid w:val="00A63316"/>
    <w:rsid w:val="00A65D29"/>
    <w:rsid w:val="00A67354"/>
    <w:rsid w:val="00A67947"/>
    <w:rsid w:val="00A70CAA"/>
    <w:rsid w:val="00A70E66"/>
    <w:rsid w:val="00A712B2"/>
    <w:rsid w:val="00A71C5A"/>
    <w:rsid w:val="00A7490D"/>
    <w:rsid w:val="00A764C9"/>
    <w:rsid w:val="00A77099"/>
    <w:rsid w:val="00A770E0"/>
    <w:rsid w:val="00A80243"/>
    <w:rsid w:val="00A81B40"/>
    <w:rsid w:val="00A81BF5"/>
    <w:rsid w:val="00A8294B"/>
    <w:rsid w:val="00A82AC3"/>
    <w:rsid w:val="00A86527"/>
    <w:rsid w:val="00A86F0B"/>
    <w:rsid w:val="00A87060"/>
    <w:rsid w:val="00A874D4"/>
    <w:rsid w:val="00A87A72"/>
    <w:rsid w:val="00A91DFE"/>
    <w:rsid w:val="00A9229D"/>
    <w:rsid w:val="00A948CB"/>
    <w:rsid w:val="00A94E18"/>
    <w:rsid w:val="00A956FF"/>
    <w:rsid w:val="00A95D1C"/>
    <w:rsid w:val="00A977B6"/>
    <w:rsid w:val="00AA0BFC"/>
    <w:rsid w:val="00AA1C7B"/>
    <w:rsid w:val="00AA2969"/>
    <w:rsid w:val="00AA2FCA"/>
    <w:rsid w:val="00AA34AC"/>
    <w:rsid w:val="00AA371E"/>
    <w:rsid w:val="00AA3ABB"/>
    <w:rsid w:val="00AA3F97"/>
    <w:rsid w:val="00AA5ABD"/>
    <w:rsid w:val="00AA5D55"/>
    <w:rsid w:val="00AA60E0"/>
    <w:rsid w:val="00AB061A"/>
    <w:rsid w:val="00AB5443"/>
    <w:rsid w:val="00AC0CB2"/>
    <w:rsid w:val="00AC23B7"/>
    <w:rsid w:val="00AC3BB7"/>
    <w:rsid w:val="00AC3FA4"/>
    <w:rsid w:val="00AC6813"/>
    <w:rsid w:val="00AC79B4"/>
    <w:rsid w:val="00AD0445"/>
    <w:rsid w:val="00AD05E6"/>
    <w:rsid w:val="00AD3A89"/>
    <w:rsid w:val="00AD4879"/>
    <w:rsid w:val="00AD64C8"/>
    <w:rsid w:val="00AD663E"/>
    <w:rsid w:val="00AE1ACB"/>
    <w:rsid w:val="00AE2315"/>
    <w:rsid w:val="00AE2477"/>
    <w:rsid w:val="00AE353B"/>
    <w:rsid w:val="00AE4ED9"/>
    <w:rsid w:val="00AE5050"/>
    <w:rsid w:val="00AE5D96"/>
    <w:rsid w:val="00AE6363"/>
    <w:rsid w:val="00AE6C96"/>
    <w:rsid w:val="00AE723B"/>
    <w:rsid w:val="00AF02E3"/>
    <w:rsid w:val="00AF3A59"/>
    <w:rsid w:val="00AF3D8E"/>
    <w:rsid w:val="00AF76E7"/>
    <w:rsid w:val="00B000DE"/>
    <w:rsid w:val="00B00372"/>
    <w:rsid w:val="00B00393"/>
    <w:rsid w:val="00B0107E"/>
    <w:rsid w:val="00B016DE"/>
    <w:rsid w:val="00B02E39"/>
    <w:rsid w:val="00B04EB8"/>
    <w:rsid w:val="00B0780A"/>
    <w:rsid w:val="00B07D8E"/>
    <w:rsid w:val="00B07DAD"/>
    <w:rsid w:val="00B10A4E"/>
    <w:rsid w:val="00B10E3E"/>
    <w:rsid w:val="00B125AD"/>
    <w:rsid w:val="00B128FF"/>
    <w:rsid w:val="00B13CF8"/>
    <w:rsid w:val="00B1500C"/>
    <w:rsid w:val="00B1682B"/>
    <w:rsid w:val="00B17B9A"/>
    <w:rsid w:val="00B201A7"/>
    <w:rsid w:val="00B242A3"/>
    <w:rsid w:val="00B27889"/>
    <w:rsid w:val="00B31011"/>
    <w:rsid w:val="00B32047"/>
    <w:rsid w:val="00B33B8A"/>
    <w:rsid w:val="00B33FC9"/>
    <w:rsid w:val="00B340C1"/>
    <w:rsid w:val="00B371CA"/>
    <w:rsid w:val="00B37617"/>
    <w:rsid w:val="00B403C1"/>
    <w:rsid w:val="00B40D6B"/>
    <w:rsid w:val="00B426B3"/>
    <w:rsid w:val="00B4323C"/>
    <w:rsid w:val="00B468FB"/>
    <w:rsid w:val="00B46A9E"/>
    <w:rsid w:val="00B503F2"/>
    <w:rsid w:val="00B50853"/>
    <w:rsid w:val="00B52B24"/>
    <w:rsid w:val="00B5388F"/>
    <w:rsid w:val="00B54941"/>
    <w:rsid w:val="00B5611B"/>
    <w:rsid w:val="00B5620A"/>
    <w:rsid w:val="00B57207"/>
    <w:rsid w:val="00B60522"/>
    <w:rsid w:val="00B616AC"/>
    <w:rsid w:val="00B62C5F"/>
    <w:rsid w:val="00B65037"/>
    <w:rsid w:val="00B658B2"/>
    <w:rsid w:val="00B66707"/>
    <w:rsid w:val="00B70069"/>
    <w:rsid w:val="00B71458"/>
    <w:rsid w:val="00B7161A"/>
    <w:rsid w:val="00B76AAF"/>
    <w:rsid w:val="00B80EBA"/>
    <w:rsid w:val="00B810DA"/>
    <w:rsid w:val="00B81B00"/>
    <w:rsid w:val="00B82988"/>
    <w:rsid w:val="00B8406A"/>
    <w:rsid w:val="00B90028"/>
    <w:rsid w:val="00B92F7E"/>
    <w:rsid w:val="00B95CF6"/>
    <w:rsid w:val="00B96DC1"/>
    <w:rsid w:val="00BA1AD2"/>
    <w:rsid w:val="00BA2286"/>
    <w:rsid w:val="00BA24F3"/>
    <w:rsid w:val="00BA5F51"/>
    <w:rsid w:val="00BB2C2E"/>
    <w:rsid w:val="00BB449D"/>
    <w:rsid w:val="00BB5F82"/>
    <w:rsid w:val="00BB7EDB"/>
    <w:rsid w:val="00BC104B"/>
    <w:rsid w:val="00BC1144"/>
    <w:rsid w:val="00BC1239"/>
    <w:rsid w:val="00BC14EE"/>
    <w:rsid w:val="00BC27DA"/>
    <w:rsid w:val="00BC4208"/>
    <w:rsid w:val="00BC4C04"/>
    <w:rsid w:val="00BC5A3D"/>
    <w:rsid w:val="00BD15FA"/>
    <w:rsid w:val="00BD2E60"/>
    <w:rsid w:val="00BD3472"/>
    <w:rsid w:val="00BD3C75"/>
    <w:rsid w:val="00BD438E"/>
    <w:rsid w:val="00BD443A"/>
    <w:rsid w:val="00BD4A61"/>
    <w:rsid w:val="00BD505B"/>
    <w:rsid w:val="00BD5E50"/>
    <w:rsid w:val="00BD6209"/>
    <w:rsid w:val="00BD632E"/>
    <w:rsid w:val="00BD6AAB"/>
    <w:rsid w:val="00BE0575"/>
    <w:rsid w:val="00BE09B7"/>
    <w:rsid w:val="00BE1F44"/>
    <w:rsid w:val="00BE2566"/>
    <w:rsid w:val="00BE598A"/>
    <w:rsid w:val="00BE66B2"/>
    <w:rsid w:val="00BE6D83"/>
    <w:rsid w:val="00BE75E4"/>
    <w:rsid w:val="00BE7A65"/>
    <w:rsid w:val="00BF2B09"/>
    <w:rsid w:val="00BF3A64"/>
    <w:rsid w:val="00BF47E0"/>
    <w:rsid w:val="00BF4CFB"/>
    <w:rsid w:val="00BF6E7C"/>
    <w:rsid w:val="00BF7630"/>
    <w:rsid w:val="00BF786C"/>
    <w:rsid w:val="00C0177C"/>
    <w:rsid w:val="00C03043"/>
    <w:rsid w:val="00C03D4C"/>
    <w:rsid w:val="00C06828"/>
    <w:rsid w:val="00C06CBA"/>
    <w:rsid w:val="00C06EE2"/>
    <w:rsid w:val="00C1146F"/>
    <w:rsid w:val="00C11E7F"/>
    <w:rsid w:val="00C12AD7"/>
    <w:rsid w:val="00C14225"/>
    <w:rsid w:val="00C159CA"/>
    <w:rsid w:val="00C15B30"/>
    <w:rsid w:val="00C16790"/>
    <w:rsid w:val="00C17100"/>
    <w:rsid w:val="00C200FD"/>
    <w:rsid w:val="00C207A6"/>
    <w:rsid w:val="00C22C4E"/>
    <w:rsid w:val="00C26B7E"/>
    <w:rsid w:val="00C26D7E"/>
    <w:rsid w:val="00C335AC"/>
    <w:rsid w:val="00C3376E"/>
    <w:rsid w:val="00C3694C"/>
    <w:rsid w:val="00C36F6D"/>
    <w:rsid w:val="00C40405"/>
    <w:rsid w:val="00C434C3"/>
    <w:rsid w:val="00C438D9"/>
    <w:rsid w:val="00C4449E"/>
    <w:rsid w:val="00C445E1"/>
    <w:rsid w:val="00C45110"/>
    <w:rsid w:val="00C47A3E"/>
    <w:rsid w:val="00C47FCB"/>
    <w:rsid w:val="00C5096E"/>
    <w:rsid w:val="00C51C8E"/>
    <w:rsid w:val="00C5247D"/>
    <w:rsid w:val="00C534D6"/>
    <w:rsid w:val="00C55A42"/>
    <w:rsid w:val="00C573A4"/>
    <w:rsid w:val="00C61601"/>
    <w:rsid w:val="00C61CF5"/>
    <w:rsid w:val="00C6286F"/>
    <w:rsid w:val="00C62B21"/>
    <w:rsid w:val="00C63207"/>
    <w:rsid w:val="00C66B12"/>
    <w:rsid w:val="00C675A7"/>
    <w:rsid w:val="00C67B2B"/>
    <w:rsid w:val="00C7056D"/>
    <w:rsid w:val="00C70EF1"/>
    <w:rsid w:val="00C74066"/>
    <w:rsid w:val="00C7669A"/>
    <w:rsid w:val="00C806ED"/>
    <w:rsid w:val="00C80A29"/>
    <w:rsid w:val="00C81B8E"/>
    <w:rsid w:val="00C81CD8"/>
    <w:rsid w:val="00C83D1A"/>
    <w:rsid w:val="00C84323"/>
    <w:rsid w:val="00C845C6"/>
    <w:rsid w:val="00C866F7"/>
    <w:rsid w:val="00C91754"/>
    <w:rsid w:val="00C94A13"/>
    <w:rsid w:val="00C94E51"/>
    <w:rsid w:val="00C95944"/>
    <w:rsid w:val="00C95EAD"/>
    <w:rsid w:val="00C9639D"/>
    <w:rsid w:val="00C96738"/>
    <w:rsid w:val="00CA0C64"/>
    <w:rsid w:val="00CA243F"/>
    <w:rsid w:val="00CA37FC"/>
    <w:rsid w:val="00CA38CA"/>
    <w:rsid w:val="00CA7B52"/>
    <w:rsid w:val="00CB13C3"/>
    <w:rsid w:val="00CB4304"/>
    <w:rsid w:val="00CB5B16"/>
    <w:rsid w:val="00CB5F84"/>
    <w:rsid w:val="00CC0086"/>
    <w:rsid w:val="00CC258D"/>
    <w:rsid w:val="00CC25C0"/>
    <w:rsid w:val="00CC69FC"/>
    <w:rsid w:val="00CC7C72"/>
    <w:rsid w:val="00CD0EA6"/>
    <w:rsid w:val="00CD2A07"/>
    <w:rsid w:val="00CD3B35"/>
    <w:rsid w:val="00CD4831"/>
    <w:rsid w:val="00CD5ACC"/>
    <w:rsid w:val="00CD5B72"/>
    <w:rsid w:val="00CD65EE"/>
    <w:rsid w:val="00CE055E"/>
    <w:rsid w:val="00CE0DA6"/>
    <w:rsid w:val="00CE1193"/>
    <w:rsid w:val="00CE1D06"/>
    <w:rsid w:val="00CE21CE"/>
    <w:rsid w:val="00CE26BC"/>
    <w:rsid w:val="00CE2A42"/>
    <w:rsid w:val="00CE4927"/>
    <w:rsid w:val="00CE51A1"/>
    <w:rsid w:val="00CF116A"/>
    <w:rsid w:val="00CF2054"/>
    <w:rsid w:val="00CF2829"/>
    <w:rsid w:val="00CF2AA8"/>
    <w:rsid w:val="00CF365A"/>
    <w:rsid w:val="00CF392E"/>
    <w:rsid w:val="00CF40A7"/>
    <w:rsid w:val="00CF48B5"/>
    <w:rsid w:val="00CF7E76"/>
    <w:rsid w:val="00D00B42"/>
    <w:rsid w:val="00D00CAC"/>
    <w:rsid w:val="00D021FC"/>
    <w:rsid w:val="00D033C7"/>
    <w:rsid w:val="00D0364F"/>
    <w:rsid w:val="00D036D2"/>
    <w:rsid w:val="00D05BD7"/>
    <w:rsid w:val="00D060BC"/>
    <w:rsid w:val="00D06E1E"/>
    <w:rsid w:val="00D06ED3"/>
    <w:rsid w:val="00D07899"/>
    <w:rsid w:val="00D13A81"/>
    <w:rsid w:val="00D13CF9"/>
    <w:rsid w:val="00D145B0"/>
    <w:rsid w:val="00D16D48"/>
    <w:rsid w:val="00D16F68"/>
    <w:rsid w:val="00D173E7"/>
    <w:rsid w:val="00D20A2C"/>
    <w:rsid w:val="00D20EA4"/>
    <w:rsid w:val="00D22B46"/>
    <w:rsid w:val="00D24451"/>
    <w:rsid w:val="00D25E8C"/>
    <w:rsid w:val="00D27739"/>
    <w:rsid w:val="00D3119F"/>
    <w:rsid w:val="00D31448"/>
    <w:rsid w:val="00D3193F"/>
    <w:rsid w:val="00D3579C"/>
    <w:rsid w:val="00D401AD"/>
    <w:rsid w:val="00D4266D"/>
    <w:rsid w:val="00D43F31"/>
    <w:rsid w:val="00D441D4"/>
    <w:rsid w:val="00D51170"/>
    <w:rsid w:val="00D51286"/>
    <w:rsid w:val="00D51860"/>
    <w:rsid w:val="00D54590"/>
    <w:rsid w:val="00D55792"/>
    <w:rsid w:val="00D56107"/>
    <w:rsid w:val="00D600E7"/>
    <w:rsid w:val="00D63539"/>
    <w:rsid w:val="00D66CA2"/>
    <w:rsid w:val="00D670B5"/>
    <w:rsid w:val="00D67761"/>
    <w:rsid w:val="00D67E21"/>
    <w:rsid w:val="00D70D84"/>
    <w:rsid w:val="00D71A26"/>
    <w:rsid w:val="00D72F51"/>
    <w:rsid w:val="00D731E9"/>
    <w:rsid w:val="00D77419"/>
    <w:rsid w:val="00D80B06"/>
    <w:rsid w:val="00D82C12"/>
    <w:rsid w:val="00D859AE"/>
    <w:rsid w:val="00D85DBE"/>
    <w:rsid w:val="00D91041"/>
    <w:rsid w:val="00D93C52"/>
    <w:rsid w:val="00D93EC3"/>
    <w:rsid w:val="00D97631"/>
    <w:rsid w:val="00D9775D"/>
    <w:rsid w:val="00DA056F"/>
    <w:rsid w:val="00DA0A74"/>
    <w:rsid w:val="00DA1354"/>
    <w:rsid w:val="00DA1D68"/>
    <w:rsid w:val="00DA469A"/>
    <w:rsid w:val="00DA4844"/>
    <w:rsid w:val="00DB0FCD"/>
    <w:rsid w:val="00DB266A"/>
    <w:rsid w:val="00DB4CD7"/>
    <w:rsid w:val="00DC097B"/>
    <w:rsid w:val="00DC0C8F"/>
    <w:rsid w:val="00DC102F"/>
    <w:rsid w:val="00DC22CA"/>
    <w:rsid w:val="00DC332C"/>
    <w:rsid w:val="00DC34AC"/>
    <w:rsid w:val="00DC51FC"/>
    <w:rsid w:val="00DC576B"/>
    <w:rsid w:val="00DC7F5D"/>
    <w:rsid w:val="00DD15FF"/>
    <w:rsid w:val="00DD34B6"/>
    <w:rsid w:val="00DD41A5"/>
    <w:rsid w:val="00DD4FA0"/>
    <w:rsid w:val="00DD6500"/>
    <w:rsid w:val="00DD6DC2"/>
    <w:rsid w:val="00DD7196"/>
    <w:rsid w:val="00DE008A"/>
    <w:rsid w:val="00DE049A"/>
    <w:rsid w:val="00DE0BC8"/>
    <w:rsid w:val="00DE11D0"/>
    <w:rsid w:val="00DE150E"/>
    <w:rsid w:val="00DE1D2C"/>
    <w:rsid w:val="00DE2671"/>
    <w:rsid w:val="00DE3BD6"/>
    <w:rsid w:val="00DE436F"/>
    <w:rsid w:val="00DE4374"/>
    <w:rsid w:val="00DE46C6"/>
    <w:rsid w:val="00DE559B"/>
    <w:rsid w:val="00DE6DF3"/>
    <w:rsid w:val="00DE6E5E"/>
    <w:rsid w:val="00DF2578"/>
    <w:rsid w:val="00DF31A2"/>
    <w:rsid w:val="00DF4003"/>
    <w:rsid w:val="00DF45B5"/>
    <w:rsid w:val="00DF5449"/>
    <w:rsid w:val="00DF7C91"/>
    <w:rsid w:val="00E00BAE"/>
    <w:rsid w:val="00E017AC"/>
    <w:rsid w:val="00E01CF7"/>
    <w:rsid w:val="00E0246B"/>
    <w:rsid w:val="00E02DD9"/>
    <w:rsid w:val="00E02E29"/>
    <w:rsid w:val="00E032DC"/>
    <w:rsid w:val="00E03A50"/>
    <w:rsid w:val="00E04A85"/>
    <w:rsid w:val="00E04CFA"/>
    <w:rsid w:val="00E061CE"/>
    <w:rsid w:val="00E063B6"/>
    <w:rsid w:val="00E071C7"/>
    <w:rsid w:val="00E07493"/>
    <w:rsid w:val="00E10EAA"/>
    <w:rsid w:val="00E137AC"/>
    <w:rsid w:val="00E149A4"/>
    <w:rsid w:val="00E165FE"/>
    <w:rsid w:val="00E16A9B"/>
    <w:rsid w:val="00E16C48"/>
    <w:rsid w:val="00E2084E"/>
    <w:rsid w:val="00E23B9F"/>
    <w:rsid w:val="00E23BB0"/>
    <w:rsid w:val="00E244A0"/>
    <w:rsid w:val="00E24525"/>
    <w:rsid w:val="00E25684"/>
    <w:rsid w:val="00E25981"/>
    <w:rsid w:val="00E25EEE"/>
    <w:rsid w:val="00E26831"/>
    <w:rsid w:val="00E26F43"/>
    <w:rsid w:val="00E30289"/>
    <w:rsid w:val="00E307D9"/>
    <w:rsid w:val="00E3164D"/>
    <w:rsid w:val="00E32BFD"/>
    <w:rsid w:val="00E32E42"/>
    <w:rsid w:val="00E330CB"/>
    <w:rsid w:val="00E356A4"/>
    <w:rsid w:val="00E370FB"/>
    <w:rsid w:val="00E37E65"/>
    <w:rsid w:val="00E41869"/>
    <w:rsid w:val="00E425EE"/>
    <w:rsid w:val="00E4544E"/>
    <w:rsid w:val="00E461D5"/>
    <w:rsid w:val="00E47846"/>
    <w:rsid w:val="00E50E10"/>
    <w:rsid w:val="00E566B1"/>
    <w:rsid w:val="00E57E67"/>
    <w:rsid w:val="00E60D3E"/>
    <w:rsid w:val="00E61725"/>
    <w:rsid w:val="00E61C53"/>
    <w:rsid w:val="00E627C7"/>
    <w:rsid w:val="00E62A53"/>
    <w:rsid w:val="00E652D5"/>
    <w:rsid w:val="00E67DED"/>
    <w:rsid w:val="00E70744"/>
    <w:rsid w:val="00E7254B"/>
    <w:rsid w:val="00E72612"/>
    <w:rsid w:val="00E72D81"/>
    <w:rsid w:val="00E750B6"/>
    <w:rsid w:val="00E76970"/>
    <w:rsid w:val="00E76B73"/>
    <w:rsid w:val="00E7753F"/>
    <w:rsid w:val="00E80076"/>
    <w:rsid w:val="00E806A4"/>
    <w:rsid w:val="00E80956"/>
    <w:rsid w:val="00E80B93"/>
    <w:rsid w:val="00E810A0"/>
    <w:rsid w:val="00E8681A"/>
    <w:rsid w:val="00E86AB2"/>
    <w:rsid w:val="00E87501"/>
    <w:rsid w:val="00E901EE"/>
    <w:rsid w:val="00E90900"/>
    <w:rsid w:val="00E92783"/>
    <w:rsid w:val="00E93DF5"/>
    <w:rsid w:val="00E9421D"/>
    <w:rsid w:val="00E94B67"/>
    <w:rsid w:val="00E975C3"/>
    <w:rsid w:val="00E97ADE"/>
    <w:rsid w:val="00E97C69"/>
    <w:rsid w:val="00EA062B"/>
    <w:rsid w:val="00EA24FA"/>
    <w:rsid w:val="00EA3634"/>
    <w:rsid w:val="00EA5FC6"/>
    <w:rsid w:val="00EB1D55"/>
    <w:rsid w:val="00EB291B"/>
    <w:rsid w:val="00EB2CEF"/>
    <w:rsid w:val="00EB42A0"/>
    <w:rsid w:val="00EB4773"/>
    <w:rsid w:val="00EB53AB"/>
    <w:rsid w:val="00EB77D5"/>
    <w:rsid w:val="00EC324A"/>
    <w:rsid w:val="00EC50A2"/>
    <w:rsid w:val="00EC6048"/>
    <w:rsid w:val="00ED1E2C"/>
    <w:rsid w:val="00ED216F"/>
    <w:rsid w:val="00ED2E1E"/>
    <w:rsid w:val="00ED31CE"/>
    <w:rsid w:val="00ED3390"/>
    <w:rsid w:val="00ED3A3E"/>
    <w:rsid w:val="00ED62C2"/>
    <w:rsid w:val="00ED6A8D"/>
    <w:rsid w:val="00ED74D3"/>
    <w:rsid w:val="00EE05CC"/>
    <w:rsid w:val="00EE07E8"/>
    <w:rsid w:val="00EE10B6"/>
    <w:rsid w:val="00EE5DE8"/>
    <w:rsid w:val="00EE6AB2"/>
    <w:rsid w:val="00EE76F6"/>
    <w:rsid w:val="00EF0BA9"/>
    <w:rsid w:val="00EF154E"/>
    <w:rsid w:val="00EF17E0"/>
    <w:rsid w:val="00EF196C"/>
    <w:rsid w:val="00EF38BD"/>
    <w:rsid w:val="00EF3BAB"/>
    <w:rsid w:val="00EF3DBE"/>
    <w:rsid w:val="00EF4A8F"/>
    <w:rsid w:val="00EF5C52"/>
    <w:rsid w:val="00EF6E8D"/>
    <w:rsid w:val="00F00544"/>
    <w:rsid w:val="00F00673"/>
    <w:rsid w:val="00F03D51"/>
    <w:rsid w:val="00F0430A"/>
    <w:rsid w:val="00F0436E"/>
    <w:rsid w:val="00F05167"/>
    <w:rsid w:val="00F05A0F"/>
    <w:rsid w:val="00F065B6"/>
    <w:rsid w:val="00F07A6D"/>
    <w:rsid w:val="00F11EBB"/>
    <w:rsid w:val="00F12040"/>
    <w:rsid w:val="00F130F6"/>
    <w:rsid w:val="00F1418E"/>
    <w:rsid w:val="00F15194"/>
    <w:rsid w:val="00F21E8C"/>
    <w:rsid w:val="00F22C5C"/>
    <w:rsid w:val="00F23C40"/>
    <w:rsid w:val="00F2441F"/>
    <w:rsid w:val="00F272CD"/>
    <w:rsid w:val="00F27FA1"/>
    <w:rsid w:val="00F30003"/>
    <w:rsid w:val="00F30446"/>
    <w:rsid w:val="00F30D54"/>
    <w:rsid w:val="00F312C5"/>
    <w:rsid w:val="00F320DF"/>
    <w:rsid w:val="00F32511"/>
    <w:rsid w:val="00F32A14"/>
    <w:rsid w:val="00F33357"/>
    <w:rsid w:val="00F334BD"/>
    <w:rsid w:val="00F34430"/>
    <w:rsid w:val="00F349CE"/>
    <w:rsid w:val="00F360F5"/>
    <w:rsid w:val="00F372FC"/>
    <w:rsid w:val="00F40929"/>
    <w:rsid w:val="00F40ACF"/>
    <w:rsid w:val="00F40D8B"/>
    <w:rsid w:val="00F41407"/>
    <w:rsid w:val="00F41E74"/>
    <w:rsid w:val="00F4236B"/>
    <w:rsid w:val="00F42E33"/>
    <w:rsid w:val="00F42FE6"/>
    <w:rsid w:val="00F4524B"/>
    <w:rsid w:val="00F463EB"/>
    <w:rsid w:val="00F46A16"/>
    <w:rsid w:val="00F47FBD"/>
    <w:rsid w:val="00F512C5"/>
    <w:rsid w:val="00F51390"/>
    <w:rsid w:val="00F51841"/>
    <w:rsid w:val="00F53044"/>
    <w:rsid w:val="00F53474"/>
    <w:rsid w:val="00F5379E"/>
    <w:rsid w:val="00F54A8F"/>
    <w:rsid w:val="00F555DF"/>
    <w:rsid w:val="00F56013"/>
    <w:rsid w:val="00F56FA1"/>
    <w:rsid w:val="00F579A7"/>
    <w:rsid w:val="00F60159"/>
    <w:rsid w:val="00F64075"/>
    <w:rsid w:val="00F64B46"/>
    <w:rsid w:val="00F64E5D"/>
    <w:rsid w:val="00F65896"/>
    <w:rsid w:val="00F71A99"/>
    <w:rsid w:val="00F74311"/>
    <w:rsid w:val="00F75905"/>
    <w:rsid w:val="00F76CF6"/>
    <w:rsid w:val="00F77C6C"/>
    <w:rsid w:val="00F80894"/>
    <w:rsid w:val="00F810D6"/>
    <w:rsid w:val="00F81F7E"/>
    <w:rsid w:val="00F82DFE"/>
    <w:rsid w:val="00F83527"/>
    <w:rsid w:val="00F84481"/>
    <w:rsid w:val="00F852CA"/>
    <w:rsid w:val="00F85485"/>
    <w:rsid w:val="00F857BD"/>
    <w:rsid w:val="00F8747D"/>
    <w:rsid w:val="00F90566"/>
    <w:rsid w:val="00F92388"/>
    <w:rsid w:val="00F94F9C"/>
    <w:rsid w:val="00F95287"/>
    <w:rsid w:val="00F96B21"/>
    <w:rsid w:val="00F96EF4"/>
    <w:rsid w:val="00F9725F"/>
    <w:rsid w:val="00FA05EE"/>
    <w:rsid w:val="00FA1248"/>
    <w:rsid w:val="00FA1A07"/>
    <w:rsid w:val="00FA3E32"/>
    <w:rsid w:val="00FA5404"/>
    <w:rsid w:val="00FA5809"/>
    <w:rsid w:val="00FA5B2E"/>
    <w:rsid w:val="00FA5B45"/>
    <w:rsid w:val="00FA5F18"/>
    <w:rsid w:val="00FA6042"/>
    <w:rsid w:val="00FA7310"/>
    <w:rsid w:val="00FA7FF3"/>
    <w:rsid w:val="00FB0F5D"/>
    <w:rsid w:val="00FB244E"/>
    <w:rsid w:val="00FB262C"/>
    <w:rsid w:val="00FB38BF"/>
    <w:rsid w:val="00FB4EEE"/>
    <w:rsid w:val="00FB57DE"/>
    <w:rsid w:val="00FC038B"/>
    <w:rsid w:val="00FC03DE"/>
    <w:rsid w:val="00FC183F"/>
    <w:rsid w:val="00FC48F4"/>
    <w:rsid w:val="00FC5487"/>
    <w:rsid w:val="00FC7616"/>
    <w:rsid w:val="00FC7C6A"/>
    <w:rsid w:val="00FD05AB"/>
    <w:rsid w:val="00FD143F"/>
    <w:rsid w:val="00FD1E92"/>
    <w:rsid w:val="00FD61A1"/>
    <w:rsid w:val="00FD64E0"/>
    <w:rsid w:val="00FD66C6"/>
    <w:rsid w:val="00FD729B"/>
    <w:rsid w:val="00FE0750"/>
    <w:rsid w:val="00FE0CF4"/>
    <w:rsid w:val="00FE330B"/>
    <w:rsid w:val="00FE3433"/>
    <w:rsid w:val="00FE3F9A"/>
    <w:rsid w:val="00FE5DD9"/>
    <w:rsid w:val="00FE5F66"/>
    <w:rsid w:val="00FE7866"/>
    <w:rsid w:val="00FF0994"/>
    <w:rsid w:val="00FF1664"/>
    <w:rsid w:val="00FF1A9E"/>
    <w:rsid w:val="00FF2039"/>
    <w:rsid w:val="00FF3693"/>
    <w:rsid w:val="00FF4162"/>
    <w:rsid w:val="00FF5114"/>
    <w:rsid w:val="00FF75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A5B6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Times New Roman" w:hAnsi="Times New Roman" w:cs="Times New Roman"/>
        <w:lang w:val="sk-SK"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019B4"/>
    <w:pPr>
      <w:widowControl w:val="0"/>
    </w:pPr>
    <w:rPr>
      <w:rFonts w:cs="Arial Unicode MS"/>
      <w:color w:val="000000"/>
      <w:sz w:val="24"/>
      <w:szCs w:val="24"/>
      <w:lang w:eastAsia="sk-SK"/>
    </w:rPr>
  </w:style>
  <w:style w:type="paragraph" w:styleId="Nadpis1">
    <w:name w:val="heading 1"/>
    <w:basedOn w:val="Normlny"/>
    <w:next w:val="Normlny"/>
    <w:link w:val="Nadpis1Char"/>
    <w:uiPriority w:val="9"/>
    <w:qFormat/>
    <w:rsid w:val="00EC324A"/>
    <w:pPr>
      <w:keepNext/>
      <w:spacing w:before="240" w:after="60"/>
      <w:outlineLvl w:val="0"/>
    </w:pPr>
    <w:rPr>
      <w:rFonts w:ascii="Calibri Light" w:hAnsi="Calibri Light" w:cs="Times New Roman"/>
      <w:b/>
      <w:bCs/>
      <w:kern w:val="32"/>
      <w:sz w:val="32"/>
      <w:szCs w:val="32"/>
    </w:rPr>
  </w:style>
  <w:style w:type="paragraph" w:styleId="Nadpis2">
    <w:name w:val="heading 2"/>
    <w:basedOn w:val="Normlny"/>
    <w:next w:val="Normlny"/>
    <w:link w:val="Nadpis2Char"/>
    <w:uiPriority w:val="9"/>
    <w:semiHidden/>
    <w:unhideWhenUsed/>
    <w:qFormat/>
    <w:rsid w:val="000378A4"/>
    <w:pPr>
      <w:keepNext/>
      <w:spacing w:before="240" w:after="60"/>
      <w:outlineLvl w:val="1"/>
    </w:pPr>
    <w:rPr>
      <w:rFonts w:ascii="Calibri Light" w:hAnsi="Calibri Light" w:cs="Times New Roman"/>
      <w:b/>
      <w:bCs/>
      <w:i/>
      <w:iCs/>
      <w:sz w:val="28"/>
      <w:szCs w:val="28"/>
    </w:rPr>
  </w:style>
  <w:style w:type="paragraph" w:styleId="Nadpis3">
    <w:name w:val="heading 3"/>
    <w:basedOn w:val="Normlny"/>
    <w:next w:val="Normlny"/>
    <w:link w:val="Nadpis3Char"/>
    <w:uiPriority w:val="9"/>
    <w:semiHidden/>
    <w:unhideWhenUsed/>
    <w:qFormat/>
    <w:rsid w:val="008D1A4F"/>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
    <w:uiPriority w:val="9"/>
    <w:semiHidden/>
    <w:unhideWhenUsed/>
    <w:qFormat/>
    <w:rsid w:val="002F1BBA"/>
    <w:pPr>
      <w:keepNext/>
      <w:spacing w:before="240" w:after="60"/>
      <w:outlineLvl w:val="3"/>
    </w:pPr>
    <w:rPr>
      <w:rFonts w:asciiTheme="minorHAnsi" w:eastAsiaTheme="minorEastAsia" w:hAnsiTheme="minorHAnsi" w:cs="Times New Roman"/>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0378A4"/>
    <w:rPr>
      <w:rFonts w:ascii="Calibri Light" w:hAnsi="Calibri Light" w:cs="Times New Roman"/>
      <w:b/>
      <w:i/>
      <w:color w:val="000000"/>
      <w:sz w:val="28"/>
    </w:rPr>
  </w:style>
  <w:style w:type="character" w:customStyle="1" w:styleId="Nadpis4Char">
    <w:name w:val="Nadpis 4 Char"/>
    <w:basedOn w:val="Predvolenpsmoodseku"/>
    <w:link w:val="Nadpis4"/>
    <w:uiPriority w:val="9"/>
    <w:semiHidden/>
    <w:locked/>
    <w:rsid w:val="002F1BBA"/>
    <w:rPr>
      <w:rFonts w:asciiTheme="minorHAnsi" w:eastAsiaTheme="minorEastAsia" w:hAnsiTheme="minorHAnsi" w:cs="Times New Roman"/>
      <w:b/>
      <w:bCs/>
      <w:color w:val="000000"/>
      <w:sz w:val="28"/>
      <w:szCs w:val="28"/>
    </w:rPr>
  </w:style>
  <w:style w:type="character" w:styleId="Hypertextovprepojenie">
    <w:name w:val="Hyperlink"/>
    <w:basedOn w:val="Predvolenpsmoodseku"/>
    <w:uiPriority w:val="99"/>
    <w:rPr>
      <w:rFonts w:cs="Times New Roman"/>
      <w:color w:val="0066CC"/>
      <w:u w:val="single"/>
    </w:rPr>
  </w:style>
  <w:style w:type="character" w:customStyle="1" w:styleId="Nadpis1Char">
    <w:name w:val="Nadpis 1 Char"/>
    <w:basedOn w:val="Predvolenpsmoodseku"/>
    <w:link w:val="Nadpis1"/>
    <w:uiPriority w:val="9"/>
    <w:locked/>
    <w:rsid w:val="00EC324A"/>
    <w:rPr>
      <w:rFonts w:ascii="Calibri Light" w:hAnsi="Calibri Light" w:cs="Times New Roman"/>
      <w:b/>
      <w:color w:val="000000"/>
      <w:kern w:val="32"/>
      <w:sz w:val="32"/>
    </w:rPr>
  </w:style>
  <w:style w:type="character" w:customStyle="1" w:styleId="Zhlavie12">
    <w:name w:val="Záhlavie #1 (2)_"/>
    <w:link w:val="Zhlavie121"/>
    <w:uiPriority w:val="99"/>
    <w:locked/>
    <w:rPr>
      <w:rFonts w:ascii="Arial Narrow" w:hAnsi="Arial Narrow"/>
      <w:b/>
      <w:sz w:val="28"/>
      <w:u w:val="none"/>
    </w:rPr>
  </w:style>
  <w:style w:type="character" w:customStyle="1" w:styleId="Zhlavie120">
    <w:name w:val="Záhlavie #1 (2)"/>
    <w:uiPriority w:val="99"/>
    <w:rPr>
      <w:rFonts w:ascii="Arial Narrow" w:hAnsi="Arial Narrow"/>
      <w:b/>
      <w:sz w:val="28"/>
      <w:u w:val="none"/>
    </w:rPr>
  </w:style>
  <w:style w:type="character" w:customStyle="1" w:styleId="Zkladntext3">
    <w:name w:val="Základný text (3)_"/>
    <w:link w:val="Zkladntext31"/>
    <w:uiPriority w:val="99"/>
    <w:locked/>
    <w:rPr>
      <w:rFonts w:ascii="Arial Narrow" w:hAnsi="Arial Narrow"/>
      <w:b/>
      <w:sz w:val="21"/>
      <w:u w:val="none"/>
    </w:rPr>
  </w:style>
  <w:style w:type="character" w:customStyle="1" w:styleId="Zkladntext30">
    <w:name w:val="Základný text (3)"/>
    <w:uiPriority w:val="99"/>
    <w:rPr>
      <w:rFonts w:ascii="Arial Narrow" w:hAnsi="Arial Narrow"/>
      <w:b/>
      <w:sz w:val="21"/>
      <w:u w:val="none"/>
    </w:rPr>
  </w:style>
  <w:style w:type="character" w:customStyle="1" w:styleId="Nzovtabuky2">
    <w:name w:val="Názov tabuľky (2)_"/>
    <w:link w:val="Nzovtabuky21"/>
    <w:uiPriority w:val="99"/>
    <w:locked/>
    <w:rPr>
      <w:rFonts w:ascii="Arial" w:hAnsi="Arial"/>
      <w:b/>
      <w:sz w:val="16"/>
      <w:u w:val="none"/>
    </w:rPr>
  </w:style>
  <w:style w:type="character" w:customStyle="1" w:styleId="Nzovtabuky20">
    <w:name w:val="Názov tabuľky (2)"/>
    <w:uiPriority w:val="99"/>
    <w:rPr>
      <w:rFonts w:ascii="Arial" w:hAnsi="Arial"/>
      <w:b/>
      <w:sz w:val="16"/>
      <w:u w:val="none"/>
    </w:rPr>
  </w:style>
  <w:style w:type="character" w:customStyle="1" w:styleId="Zkladntext2">
    <w:name w:val="Základný text (2)_"/>
    <w:link w:val="Zkladntext21"/>
    <w:uiPriority w:val="99"/>
    <w:locked/>
    <w:rPr>
      <w:rFonts w:ascii="Times New Roman" w:hAnsi="Times New Roman"/>
      <w:u w:val="none"/>
    </w:rPr>
  </w:style>
  <w:style w:type="character" w:customStyle="1" w:styleId="Zkladntext2ArialNarrow">
    <w:name w:val="Základný text (2) + Arial Narrow"/>
    <w:aliases w:val="10,5 bodov,Tučné,Základný text (2) + 10 bodov"/>
    <w:uiPriority w:val="99"/>
    <w:rPr>
      <w:rFonts w:ascii="Arial Narrow" w:hAnsi="Arial Narrow"/>
      <w:b/>
      <w:sz w:val="21"/>
      <w:u w:val="none"/>
    </w:rPr>
  </w:style>
  <w:style w:type="character" w:customStyle="1" w:styleId="Zkladntext2Arial">
    <w:name w:val="Základný text (2) + Arial"/>
    <w:aliases w:val="101,5 bodov2,Tučné3"/>
    <w:uiPriority w:val="99"/>
    <w:rPr>
      <w:rFonts w:ascii="Arial" w:hAnsi="Arial"/>
      <w:b/>
      <w:sz w:val="21"/>
      <w:u w:val="none"/>
    </w:rPr>
  </w:style>
  <w:style w:type="character" w:customStyle="1" w:styleId="Zkladntext4">
    <w:name w:val="Základný text (4)_"/>
    <w:link w:val="Zkladntext41"/>
    <w:uiPriority w:val="99"/>
    <w:locked/>
    <w:rPr>
      <w:rFonts w:ascii="Times New Roman" w:hAnsi="Times New Roman"/>
      <w:b/>
      <w:u w:val="none"/>
    </w:rPr>
  </w:style>
  <w:style w:type="character" w:customStyle="1" w:styleId="Hlavikaalebopta">
    <w:name w:val="Hlavička alebo päta_"/>
    <w:link w:val="Hlavikaalebopta1"/>
    <w:uiPriority w:val="99"/>
    <w:locked/>
    <w:rPr>
      <w:rFonts w:ascii="Arial Narrow" w:hAnsi="Arial Narrow"/>
      <w:b/>
      <w:sz w:val="24"/>
      <w:u w:val="none"/>
    </w:rPr>
  </w:style>
  <w:style w:type="character" w:customStyle="1" w:styleId="Hlavikaalebopta0">
    <w:name w:val="Hlavička alebo päta"/>
    <w:uiPriority w:val="99"/>
    <w:rPr>
      <w:rFonts w:ascii="Arial Narrow" w:hAnsi="Arial Narrow"/>
      <w:b/>
      <w:sz w:val="24"/>
      <w:u w:val="none"/>
    </w:rPr>
  </w:style>
  <w:style w:type="character" w:customStyle="1" w:styleId="Obsah1Char">
    <w:name w:val="Obsah 1 Char"/>
    <w:link w:val="Obsah1"/>
    <w:uiPriority w:val="99"/>
    <w:locked/>
    <w:rPr>
      <w:rFonts w:ascii="Times New Roman" w:hAnsi="Times New Roman"/>
      <w:u w:val="none"/>
    </w:rPr>
  </w:style>
  <w:style w:type="character" w:customStyle="1" w:styleId="Zhlavie13">
    <w:name w:val="Záhlavie #1 (3)_"/>
    <w:link w:val="Zhlavie130"/>
    <w:uiPriority w:val="99"/>
    <w:locked/>
    <w:rPr>
      <w:rFonts w:ascii="Arial Narrow" w:hAnsi="Arial Narrow"/>
      <w:b/>
      <w:sz w:val="24"/>
      <w:u w:val="none"/>
    </w:rPr>
  </w:style>
  <w:style w:type="character" w:customStyle="1" w:styleId="Zhlavie4">
    <w:name w:val="Záhlavie #4_"/>
    <w:link w:val="Zhlavie41"/>
    <w:locked/>
    <w:rPr>
      <w:rFonts w:ascii="Times New Roman" w:hAnsi="Times New Roman"/>
      <w:b/>
      <w:u w:val="none"/>
    </w:rPr>
  </w:style>
  <w:style w:type="character" w:customStyle="1" w:styleId="Nzovtabuky">
    <w:name w:val="Názov tabuľky_"/>
    <w:link w:val="Nzovtabuky0"/>
    <w:uiPriority w:val="99"/>
    <w:locked/>
    <w:rPr>
      <w:rFonts w:ascii="Times New Roman" w:hAnsi="Times New Roman"/>
      <w:u w:val="none"/>
    </w:rPr>
  </w:style>
  <w:style w:type="character" w:customStyle="1" w:styleId="Zkladntext20">
    <w:name w:val="Základný text (2)"/>
    <w:uiPriority w:val="99"/>
    <w:rPr>
      <w:rFonts w:ascii="Times New Roman" w:hAnsi="Times New Roman"/>
      <w:u w:val="none"/>
    </w:rPr>
  </w:style>
  <w:style w:type="character" w:customStyle="1" w:styleId="Zkladntext2Tun">
    <w:name w:val="Základný text (2) + Tučné"/>
    <w:rPr>
      <w:rFonts w:ascii="Times New Roman" w:hAnsi="Times New Roman"/>
      <w:b/>
      <w:u w:val="none"/>
    </w:rPr>
  </w:style>
  <w:style w:type="character" w:customStyle="1" w:styleId="Zkladntext25">
    <w:name w:val="Základný text (2)5"/>
    <w:uiPriority w:val="99"/>
    <w:rPr>
      <w:rFonts w:ascii="Times New Roman" w:hAnsi="Times New Roman"/>
      <w:u w:val="none"/>
      <w:lang w:val="en-US" w:eastAsia="en-US"/>
    </w:rPr>
  </w:style>
  <w:style w:type="character" w:customStyle="1" w:styleId="Zkladntext2ArialNarrow1">
    <w:name w:val="Základný text (2) + Arial Narrow1"/>
    <w:aliases w:val="Tučné2"/>
    <w:uiPriority w:val="99"/>
    <w:rPr>
      <w:rFonts w:ascii="Arial Narrow" w:hAnsi="Arial Narrow"/>
      <w:b/>
      <w:sz w:val="24"/>
      <w:u w:val="none"/>
    </w:rPr>
  </w:style>
  <w:style w:type="character" w:customStyle="1" w:styleId="Zkladntext2Kurzva">
    <w:name w:val="Základný text (2) + Kurzíva"/>
    <w:uiPriority w:val="99"/>
    <w:rPr>
      <w:rFonts w:ascii="Times New Roman" w:hAnsi="Times New Roman"/>
      <w:i/>
      <w:spacing w:val="0"/>
      <w:u w:val="none"/>
    </w:rPr>
  </w:style>
  <w:style w:type="character" w:customStyle="1" w:styleId="Zkladntext2Exact">
    <w:name w:val="Základný text (2) Exact"/>
    <w:rPr>
      <w:rFonts w:ascii="Times New Roman" w:hAnsi="Times New Roman"/>
      <w:u w:val="none"/>
    </w:rPr>
  </w:style>
  <w:style w:type="character" w:customStyle="1" w:styleId="Zhlavie3Exact">
    <w:name w:val="Záhlavie #3 Exact"/>
    <w:uiPriority w:val="99"/>
    <w:rPr>
      <w:rFonts w:ascii="Arial Narrow" w:hAnsi="Arial Narrow"/>
      <w:b/>
      <w:sz w:val="24"/>
      <w:u w:val="none"/>
    </w:rPr>
  </w:style>
  <w:style w:type="character" w:customStyle="1" w:styleId="Zhlavie3">
    <w:name w:val="Záhlavie #3_"/>
    <w:link w:val="Zhlavie30"/>
    <w:uiPriority w:val="99"/>
    <w:locked/>
    <w:rPr>
      <w:rFonts w:ascii="Arial Narrow" w:hAnsi="Arial Narrow"/>
      <w:b/>
      <w:sz w:val="24"/>
      <w:u w:val="none"/>
    </w:rPr>
  </w:style>
  <w:style w:type="character" w:customStyle="1" w:styleId="Zkladntext2Tun2">
    <w:name w:val="Základný text (2) + Tučné2"/>
    <w:uiPriority w:val="99"/>
    <w:rPr>
      <w:rFonts w:ascii="Times New Roman" w:hAnsi="Times New Roman"/>
      <w:b/>
      <w:u w:val="none"/>
    </w:rPr>
  </w:style>
  <w:style w:type="character" w:customStyle="1" w:styleId="Zhlavie40">
    <w:name w:val="Záhlavie #4"/>
    <w:uiPriority w:val="99"/>
    <w:rPr>
      <w:rFonts w:ascii="Times New Roman" w:hAnsi="Times New Roman"/>
      <w:b/>
      <w:u w:val="single"/>
    </w:rPr>
  </w:style>
  <w:style w:type="character" w:customStyle="1" w:styleId="Zkladntext40">
    <w:name w:val="Základný text (4)"/>
    <w:uiPriority w:val="99"/>
    <w:rPr>
      <w:rFonts w:ascii="Times New Roman" w:hAnsi="Times New Roman"/>
      <w:b/>
      <w:u w:val="single"/>
    </w:rPr>
  </w:style>
  <w:style w:type="character" w:customStyle="1" w:styleId="Zkladntext24">
    <w:name w:val="Základný text (2)4"/>
    <w:uiPriority w:val="99"/>
    <w:rPr>
      <w:rFonts w:ascii="Times New Roman" w:hAnsi="Times New Roman"/>
      <w:u w:val="single"/>
    </w:rPr>
  </w:style>
  <w:style w:type="character" w:customStyle="1" w:styleId="Zhlavie2">
    <w:name w:val="Záhlavie #2_"/>
    <w:link w:val="Zhlavie20"/>
    <w:uiPriority w:val="99"/>
    <w:locked/>
    <w:rPr>
      <w:rFonts w:ascii="Arial Narrow" w:hAnsi="Arial Narrow"/>
      <w:b/>
      <w:sz w:val="24"/>
      <w:u w:val="none"/>
    </w:rPr>
  </w:style>
  <w:style w:type="character" w:customStyle="1" w:styleId="Zkladntext5">
    <w:name w:val="Základný text (5)_"/>
    <w:link w:val="Zkladntext51"/>
    <w:uiPriority w:val="99"/>
    <w:locked/>
    <w:rPr>
      <w:rFonts w:ascii="Times New Roman" w:hAnsi="Times New Roman"/>
      <w:i/>
      <w:spacing w:val="0"/>
      <w:u w:val="none"/>
    </w:rPr>
  </w:style>
  <w:style w:type="character" w:customStyle="1" w:styleId="Zkladntext5Niekurzva">
    <w:name w:val="Základný text (5) + Nie kurzíva"/>
    <w:uiPriority w:val="99"/>
    <w:rPr>
      <w:rFonts w:ascii="Times New Roman" w:hAnsi="Times New Roman"/>
      <w:spacing w:val="0"/>
      <w:u w:val="none"/>
    </w:rPr>
  </w:style>
  <w:style w:type="character" w:customStyle="1" w:styleId="Zkladntext2Kurzva1">
    <w:name w:val="Základný text (2) + Kurzíva1"/>
    <w:uiPriority w:val="99"/>
    <w:rPr>
      <w:rFonts w:ascii="Times New Roman" w:hAnsi="Times New Roman"/>
      <w:i/>
      <w:spacing w:val="0"/>
      <w:u w:val="none"/>
    </w:rPr>
  </w:style>
  <w:style w:type="character" w:customStyle="1" w:styleId="Zhlavie1">
    <w:name w:val="Záhlavie #1_"/>
    <w:link w:val="Zhlavie10"/>
    <w:uiPriority w:val="99"/>
    <w:locked/>
    <w:rPr>
      <w:rFonts w:ascii="Arial Narrow" w:hAnsi="Arial Narrow"/>
      <w:b/>
      <w:sz w:val="28"/>
      <w:u w:val="none"/>
    </w:rPr>
  </w:style>
  <w:style w:type="character" w:customStyle="1" w:styleId="Zhlavie4Nietun">
    <w:name w:val="Záhlavie #4 + Nie tučné"/>
    <w:uiPriority w:val="99"/>
    <w:rPr>
      <w:rFonts w:ascii="Times New Roman" w:hAnsi="Times New Roman"/>
      <w:u w:val="none"/>
    </w:rPr>
  </w:style>
  <w:style w:type="character" w:customStyle="1" w:styleId="HlavikaaleboptaTimesNewRoman">
    <w:name w:val="Hlavička alebo päta + Times New Roman"/>
    <w:uiPriority w:val="99"/>
    <w:rPr>
      <w:rFonts w:ascii="Times New Roman" w:hAnsi="Times New Roman"/>
      <w:b/>
      <w:sz w:val="24"/>
      <w:u w:val="none"/>
    </w:rPr>
  </w:style>
  <w:style w:type="character" w:customStyle="1" w:styleId="Zkladntext2Exact1">
    <w:name w:val="Základný text (2) Exact1"/>
    <w:uiPriority w:val="99"/>
    <w:rPr>
      <w:rFonts w:ascii="Times New Roman" w:hAnsi="Times New Roman"/>
      <w:u w:val="none"/>
    </w:rPr>
  </w:style>
  <w:style w:type="character" w:customStyle="1" w:styleId="Zkladntext2Arial1">
    <w:name w:val="Základný text (2) + Arial1"/>
    <w:aliases w:val="9,5 bodov1,Tučné1"/>
    <w:uiPriority w:val="99"/>
    <w:rPr>
      <w:rFonts w:ascii="Arial" w:hAnsi="Arial"/>
      <w:b/>
      <w:sz w:val="19"/>
      <w:u w:val="none"/>
    </w:rPr>
  </w:style>
  <w:style w:type="character" w:customStyle="1" w:styleId="Zkladntext23">
    <w:name w:val="Základný text (2)3"/>
    <w:uiPriority w:val="99"/>
    <w:rPr>
      <w:rFonts w:ascii="Times New Roman" w:hAnsi="Times New Roman"/>
      <w:u w:val="none"/>
    </w:rPr>
  </w:style>
  <w:style w:type="character" w:customStyle="1" w:styleId="Zkladntext50">
    <w:name w:val="Základný text (5)"/>
    <w:uiPriority w:val="99"/>
    <w:rPr>
      <w:rFonts w:ascii="Times New Roman" w:hAnsi="Times New Roman"/>
      <w:i/>
      <w:spacing w:val="0"/>
      <w:u w:val="none"/>
    </w:rPr>
  </w:style>
  <w:style w:type="character" w:customStyle="1" w:styleId="HlavikaaleboptaTimesNewRoman1">
    <w:name w:val="Hlavička alebo päta + Times New Roman1"/>
    <w:aliases w:val="11 bodov"/>
    <w:uiPriority w:val="99"/>
    <w:rPr>
      <w:rFonts w:ascii="Times New Roman" w:hAnsi="Times New Roman"/>
      <w:b/>
      <w:sz w:val="22"/>
      <w:u w:val="none"/>
    </w:rPr>
  </w:style>
  <w:style w:type="character" w:customStyle="1" w:styleId="Zkladntext22">
    <w:name w:val="Základný text (2)2"/>
    <w:uiPriority w:val="99"/>
    <w:rPr>
      <w:rFonts w:ascii="Times New Roman" w:hAnsi="Times New Roman"/>
      <w:u w:val="single"/>
      <w:lang w:val="en-US" w:eastAsia="en-US"/>
    </w:rPr>
  </w:style>
  <w:style w:type="character" w:customStyle="1" w:styleId="Zkladntext2Tun1">
    <w:name w:val="Základný text (2) + Tučné1"/>
    <w:uiPriority w:val="99"/>
    <w:rPr>
      <w:rFonts w:ascii="Times New Roman" w:hAnsi="Times New Roman"/>
      <w:b/>
      <w:u w:val="single"/>
      <w:lang w:val="en-US" w:eastAsia="en-US"/>
    </w:rPr>
  </w:style>
  <w:style w:type="character" w:customStyle="1" w:styleId="Zkladntext4Nietun">
    <w:name w:val="Základný text (4) + Nie tučné"/>
    <w:uiPriority w:val="99"/>
    <w:rPr>
      <w:rFonts w:ascii="Times New Roman" w:hAnsi="Times New Roman"/>
      <w:u w:val="none"/>
    </w:rPr>
  </w:style>
  <w:style w:type="paragraph" w:customStyle="1" w:styleId="Zhlavie121">
    <w:name w:val="Záhlavie #1 (2)1"/>
    <w:basedOn w:val="Normlny"/>
    <w:link w:val="Zhlavie12"/>
    <w:uiPriority w:val="99"/>
    <w:pPr>
      <w:shd w:val="clear" w:color="auto" w:fill="FFFFFF"/>
      <w:spacing w:line="240" w:lineRule="atLeast"/>
      <w:outlineLvl w:val="0"/>
    </w:pPr>
    <w:rPr>
      <w:rFonts w:ascii="Arial Narrow" w:hAnsi="Arial Narrow" w:cs="Arial Narrow"/>
      <w:b/>
      <w:bCs/>
      <w:color w:val="auto"/>
      <w:sz w:val="28"/>
      <w:szCs w:val="28"/>
    </w:rPr>
  </w:style>
  <w:style w:type="paragraph" w:customStyle="1" w:styleId="Zkladntext31">
    <w:name w:val="Základný text (3)1"/>
    <w:basedOn w:val="Normlny"/>
    <w:link w:val="Zkladntext3"/>
    <w:uiPriority w:val="99"/>
    <w:pPr>
      <w:shd w:val="clear" w:color="auto" w:fill="FFFFFF"/>
      <w:spacing w:line="240" w:lineRule="atLeast"/>
    </w:pPr>
    <w:rPr>
      <w:rFonts w:ascii="Arial Narrow" w:hAnsi="Arial Narrow" w:cs="Arial Narrow"/>
      <w:b/>
      <w:bCs/>
      <w:color w:val="auto"/>
      <w:sz w:val="21"/>
      <w:szCs w:val="21"/>
    </w:rPr>
  </w:style>
  <w:style w:type="paragraph" w:customStyle="1" w:styleId="Nzovtabuky21">
    <w:name w:val="Názov tabuľky (2)1"/>
    <w:basedOn w:val="Normlny"/>
    <w:link w:val="Nzovtabuky2"/>
    <w:uiPriority w:val="99"/>
    <w:pPr>
      <w:shd w:val="clear" w:color="auto" w:fill="FFFFFF"/>
      <w:spacing w:line="240" w:lineRule="atLeast"/>
    </w:pPr>
    <w:rPr>
      <w:rFonts w:ascii="Arial" w:hAnsi="Arial" w:cs="Arial"/>
      <w:b/>
      <w:bCs/>
      <w:color w:val="auto"/>
      <w:sz w:val="16"/>
      <w:szCs w:val="16"/>
    </w:rPr>
  </w:style>
  <w:style w:type="paragraph" w:customStyle="1" w:styleId="Zkladntext21">
    <w:name w:val="Základný text (2)1"/>
    <w:basedOn w:val="Normlny"/>
    <w:link w:val="Zkladntext2"/>
    <w:uiPriority w:val="99"/>
    <w:pPr>
      <w:shd w:val="clear" w:color="auto" w:fill="FFFFFF"/>
      <w:spacing w:line="274" w:lineRule="exact"/>
      <w:ind w:hanging="1000"/>
      <w:jc w:val="both"/>
    </w:pPr>
    <w:rPr>
      <w:rFonts w:ascii="Times New Roman" w:cs="Times New Roman"/>
      <w:color w:val="auto"/>
    </w:rPr>
  </w:style>
  <w:style w:type="paragraph" w:customStyle="1" w:styleId="Zkladntext41">
    <w:name w:val="Základný text (4)1"/>
    <w:basedOn w:val="Normlny"/>
    <w:link w:val="Zkladntext4"/>
    <w:uiPriority w:val="99"/>
    <w:pPr>
      <w:shd w:val="clear" w:color="auto" w:fill="FFFFFF"/>
      <w:spacing w:after="900" w:line="240" w:lineRule="atLeast"/>
      <w:jc w:val="both"/>
    </w:pPr>
    <w:rPr>
      <w:rFonts w:ascii="Times New Roman" w:cs="Times New Roman"/>
      <w:b/>
      <w:bCs/>
      <w:color w:val="auto"/>
    </w:rPr>
  </w:style>
  <w:style w:type="paragraph" w:customStyle="1" w:styleId="Hlavikaalebopta1">
    <w:name w:val="Hlavička alebo päta1"/>
    <w:basedOn w:val="Normlny"/>
    <w:link w:val="Hlavikaalebopta"/>
    <w:uiPriority w:val="99"/>
    <w:pPr>
      <w:shd w:val="clear" w:color="auto" w:fill="FFFFFF"/>
      <w:spacing w:line="240" w:lineRule="atLeast"/>
      <w:jc w:val="right"/>
    </w:pPr>
    <w:rPr>
      <w:rFonts w:ascii="Arial Narrow" w:hAnsi="Arial Narrow" w:cs="Arial Narrow"/>
      <w:b/>
      <w:bCs/>
      <w:color w:val="auto"/>
    </w:rPr>
  </w:style>
  <w:style w:type="paragraph" w:styleId="Obsah1">
    <w:name w:val="toc 1"/>
    <w:basedOn w:val="Normlny"/>
    <w:next w:val="Normlny"/>
    <w:link w:val="Obsah1Char"/>
    <w:uiPriority w:val="39"/>
    <w:pPr>
      <w:shd w:val="clear" w:color="auto" w:fill="FFFFFF"/>
      <w:spacing w:before="900" w:line="394" w:lineRule="exact"/>
      <w:jc w:val="both"/>
    </w:pPr>
    <w:rPr>
      <w:rFonts w:ascii="Times New Roman" w:cs="Times New Roman"/>
      <w:color w:val="auto"/>
    </w:rPr>
  </w:style>
  <w:style w:type="paragraph" w:customStyle="1" w:styleId="Zhlavie130">
    <w:name w:val="Záhlavie #1 (3)"/>
    <w:basedOn w:val="Normlny"/>
    <w:link w:val="Zhlavie13"/>
    <w:uiPriority w:val="99"/>
    <w:pPr>
      <w:shd w:val="clear" w:color="auto" w:fill="FFFFFF"/>
      <w:spacing w:after="180" w:line="302" w:lineRule="exact"/>
      <w:ind w:hanging="260"/>
      <w:outlineLvl w:val="0"/>
    </w:pPr>
    <w:rPr>
      <w:rFonts w:ascii="Arial Narrow" w:hAnsi="Arial Narrow" w:cs="Arial Narrow"/>
      <w:b/>
      <w:bCs/>
      <w:color w:val="auto"/>
    </w:rPr>
  </w:style>
  <w:style w:type="paragraph" w:customStyle="1" w:styleId="Zhlavie41">
    <w:name w:val="Záhlavie #41"/>
    <w:basedOn w:val="Normlny"/>
    <w:link w:val="Zhlavie4"/>
    <w:pPr>
      <w:shd w:val="clear" w:color="auto" w:fill="FFFFFF"/>
      <w:spacing w:before="180" w:line="240" w:lineRule="atLeast"/>
      <w:ind w:hanging="840"/>
      <w:jc w:val="both"/>
      <w:outlineLvl w:val="3"/>
    </w:pPr>
    <w:rPr>
      <w:rFonts w:ascii="Times New Roman" w:cs="Times New Roman"/>
      <w:b/>
      <w:bCs/>
      <w:color w:val="auto"/>
    </w:rPr>
  </w:style>
  <w:style w:type="paragraph" w:customStyle="1" w:styleId="Nzovtabuky0">
    <w:name w:val="Názov tabuľky"/>
    <w:basedOn w:val="Normlny"/>
    <w:link w:val="Nzovtabuky"/>
    <w:uiPriority w:val="99"/>
    <w:pPr>
      <w:shd w:val="clear" w:color="auto" w:fill="FFFFFF"/>
      <w:spacing w:line="274" w:lineRule="exact"/>
      <w:jc w:val="both"/>
    </w:pPr>
    <w:rPr>
      <w:rFonts w:ascii="Times New Roman" w:cs="Times New Roman"/>
      <w:color w:val="auto"/>
    </w:rPr>
  </w:style>
  <w:style w:type="paragraph" w:customStyle="1" w:styleId="Zhlavie30">
    <w:name w:val="Záhlavie #3"/>
    <w:basedOn w:val="Normlny"/>
    <w:link w:val="Zhlavie3"/>
    <w:uiPriority w:val="99"/>
    <w:pPr>
      <w:shd w:val="clear" w:color="auto" w:fill="FFFFFF"/>
      <w:spacing w:before="180" w:line="240" w:lineRule="atLeast"/>
      <w:ind w:hanging="760"/>
      <w:outlineLvl w:val="2"/>
    </w:pPr>
    <w:rPr>
      <w:rFonts w:ascii="Arial Narrow" w:hAnsi="Arial Narrow" w:cs="Arial Narrow"/>
      <w:b/>
      <w:bCs/>
      <w:color w:val="auto"/>
    </w:rPr>
  </w:style>
  <w:style w:type="paragraph" w:customStyle="1" w:styleId="Zhlavie20">
    <w:name w:val="Záhlavie #2"/>
    <w:basedOn w:val="Normlny"/>
    <w:link w:val="Zhlavie2"/>
    <w:uiPriority w:val="99"/>
    <w:pPr>
      <w:shd w:val="clear" w:color="auto" w:fill="FFFFFF"/>
      <w:spacing w:before="240" w:after="240" w:line="240" w:lineRule="atLeast"/>
      <w:ind w:hanging="760"/>
      <w:jc w:val="both"/>
      <w:outlineLvl w:val="1"/>
    </w:pPr>
    <w:rPr>
      <w:rFonts w:ascii="Arial Narrow" w:hAnsi="Arial Narrow" w:cs="Arial Narrow"/>
      <w:b/>
      <w:bCs/>
      <w:color w:val="auto"/>
    </w:rPr>
  </w:style>
  <w:style w:type="paragraph" w:customStyle="1" w:styleId="Zkladntext51">
    <w:name w:val="Základný text (5)1"/>
    <w:basedOn w:val="Normlny"/>
    <w:link w:val="Zkladntext5"/>
    <w:uiPriority w:val="99"/>
    <w:pPr>
      <w:shd w:val="clear" w:color="auto" w:fill="FFFFFF"/>
      <w:spacing w:line="312" w:lineRule="exact"/>
      <w:jc w:val="both"/>
    </w:pPr>
    <w:rPr>
      <w:rFonts w:ascii="Times New Roman" w:cs="Times New Roman"/>
      <w:i/>
      <w:iCs/>
      <w:color w:val="auto"/>
    </w:rPr>
  </w:style>
  <w:style w:type="paragraph" w:customStyle="1" w:styleId="Zhlavie10">
    <w:name w:val="Záhlavie #1"/>
    <w:basedOn w:val="Normlny"/>
    <w:link w:val="Zhlavie1"/>
    <w:uiPriority w:val="99"/>
    <w:pPr>
      <w:shd w:val="clear" w:color="auto" w:fill="FFFFFF"/>
      <w:spacing w:after="900" w:line="240" w:lineRule="atLeast"/>
      <w:jc w:val="both"/>
      <w:outlineLvl w:val="0"/>
    </w:pPr>
    <w:rPr>
      <w:rFonts w:ascii="Arial Narrow" w:hAnsi="Arial Narrow" w:cs="Arial Narrow"/>
      <w:b/>
      <w:bCs/>
      <w:color w:val="auto"/>
      <w:sz w:val="28"/>
      <w:szCs w:val="28"/>
    </w:rPr>
  </w:style>
  <w:style w:type="paragraph" w:styleId="Obsah2">
    <w:name w:val="toc 2"/>
    <w:basedOn w:val="Normlny"/>
    <w:next w:val="Normlny"/>
    <w:uiPriority w:val="39"/>
    <w:pPr>
      <w:shd w:val="clear" w:color="auto" w:fill="FFFFFF"/>
      <w:spacing w:before="900" w:line="394" w:lineRule="exact"/>
      <w:jc w:val="both"/>
    </w:pPr>
    <w:rPr>
      <w:rFonts w:ascii="Times New Roman" w:cs="Times New Roman"/>
      <w:color w:val="auto"/>
    </w:rPr>
  </w:style>
  <w:style w:type="paragraph" w:styleId="Obsah3">
    <w:name w:val="toc 3"/>
    <w:basedOn w:val="Normlny"/>
    <w:next w:val="Normlny"/>
    <w:uiPriority w:val="39"/>
    <w:pPr>
      <w:shd w:val="clear" w:color="auto" w:fill="FFFFFF"/>
      <w:spacing w:before="900" w:line="394" w:lineRule="exact"/>
      <w:jc w:val="both"/>
    </w:pPr>
    <w:rPr>
      <w:rFonts w:ascii="Times New Roman" w:cs="Times New Roman"/>
      <w:color w:val="auto"/>
    </w:rPr>
  </w:style>
  <w:style w:type="paragraph" w:styleId="Obsah4">
    <w:name w:val="toc 4"/>
    <w:basedOn w:val="Normlny"/>
    <w:next w:val="Normlny"/>
    <w:uiPriority w:val="39"/>
    <w:pPr>
      <w:shd w:val="clear" w:color="auto" w:fill="FFFFFF"/>
      <w:spacing w:before="900" w:line="394" w:lineRule="exact"/>
      <w:jc w:val="both"/>
    </w:pPr>
    <w:rPr>
      <w:rFonts w:ascii="Times New Roman" w:cs="Times New Roman"/>
      <w:color w:val="auto"/>
    </w:rPr>
  </w:style>
  <w:style w:type="paragraph" w:styleId="Odsekzoznamu">
    <w:name w:val="List Paragraph"/>
    <w:aliases w:val="body,Odsek zoznamu2,ODRAZKY PRVA UROVEN,Odsek,Table of contents numbered,Bullet Number,lp1,lp11,List Paragraph11,Bullet 1,Use Case List Paragraph,Bullet List,FooterText,numbered,List Paragraph1,Paragraphe de liste1,Nad,Odstavec_muj"/>
    <w:basedOn w:val="Normlny"/>
    <w:link w:val="OdsekzoznamuChar"/>
    <w:uiPriority w:val="34"/>
    <w:qFormat/>
    <w:rsid w:val="00212A6F"/>
    <w:pPr>
      <w:ind w:left="708"/>
    </w:pPr>
  </w:style>
  <w:style w:type="paragraph" w:styleId="Hlavika">
    <w:name w:val="header"/>
    <w:aliases w:val="1,-Manuals,hdr"/>
    <w:basedOn w:val="Normlny"/>
    <w:link w:val="HlavikaChar"/>
    <w:uiPriority w:val="99"/>
    <w:unhideWhenUsed/>
    <w:rsid w:val="00463518"/>
    <w:pPr>
      <w:tabs>
        <w:tab w:val="center" w:pos="4536"/>
        <w:tab w:val="right" w:pos="9072"/>
      </w:tabs>
    </w:pPr>
  </w:style>
  <w:style w:type="paragraph" w:styleId="Pta">
    <w:name w:val="footer"/>
    <w:basedOn w:val="Normlny"/>
    <w:link w:val="PtaChar"/>
    <w:uiPriority w:val="99"/>
    <w:unhideWhenUsed/>
    <w:rsid w:val="00463518"/>
    <w:pPr>
      <w:tabs>
        <w:tab w:val="center" w:pos="4536"/>
        <w:tab w:val="right" w:pos="9072"/>
      </w:tabs>
    </w:pPr>
  </w:style>
  <w:style w:type="character" w:customStyle="1" w:styleId="HlavikaChar">
    <w:name w:val="Hlavička Char"/>
    <w:aliases w:val="1 Char,-Manuals Char,hdr Char"/>
    <w:basedOn w:val="Predvolenpsmoodseku"/>
    <w:link w:val="Hlavika"/>
    <w:uiPriority w:val="99"/>
    <w:locked/>
    <w:rsid w:val="00463518"/>
    <w:rPr>
      <w:rFonts w:cs="Times New Roman"/>
      <w:color w:val="000000"/>
    </w:rPr>
  </w:style>
  <w:style w:type="paragraph" w:styleId="Obsah5">
    <w:name w:val="toc 5"/>
    <w:basedOn w:val="Normlny"/>
    <w:next w:val="Normlny"/>
    <w:autoRedefine/>
    <w:uiPriority w:val="39"/>
    <w:unhideWhenUsed/>
    <w:rsid w:val="00271DE3"/>
    <w:pPr>
      <w:widowControl/>
      <w:spacing w:after="100" w:line="259" w:lineRule="auto"/>
      <w:ind w:left="880"/>
    </w:pPr>
    <w:rPr>
      <w:rFonts w:ascii="Calibri" w:hAnsi="Calibri" w:cs="Times New Roman"/>
      <w:color w:val="auto"/>
      <w:sz w:val="22"/>
      <w:szCs w:val="22"/>
    </w:rPr>
  </w:style>
  <w:style w:type="character" w:customStyle="1" w:styleId="PtaChar">
    <w:name w:val="Päta Char"/>
    <w:basedOn w:val="Predvolenpsmoodseku"/>
    <w:link w:val="Pta"/>
    <w:uiPriority w:val="99"/>
    <w:locked/>
    <w:rsid w:val="00463518"/>
    <w:rPr>
      <w:rFonts w:cs="Times New Roman"/>
      <w:color w:val="000000"/>
    </w:rPr>
  </w:style>
  <w:style w:type="paragraph" w:styleId="Obsah6">
    <w:name w:val="toc 6"/>
    <w:basedOn w:val="Normlny"/>
    <w:next w:val="Normlny"/>
    <w:autoRedefine/>
    <w:uiPriority w:val="39"/>
    <w:unhideWhenUsed/>
    <w:rsid w:val="00271DE3"/>
    <w:pPr>
      <w:widowControl/>
      <w:spacing w:after="100" w:line="259" w:lineRule="auto"/>
      <w:ind w:left="1100"/>
    </w:pPr>
    <w:rPr>
      <w:rFonts w:ascii="Calibri" w:hAnsi="Calibri" w:cs="Times New Roman"/>
      <w:color w:val="auto"/>
      <w:sz w:val="22"/>
      <w:szCs w:val="22"/>
    </w:rPr>
  </w:style>
  <w:style w:type="paragraph" w:styleId="Obsah7">
    <w:name w:val="toc 7"/>
    <w:basedOn w:val="Normlny"/>
    <w:next w:val="Normlny"/>
    <w:autoRedefine/>
    <w:uiPriority w:val="39"/>
    <w:unhideWhenUsed/>
    <w:rsid w:val="00271DE3"/>
    <w:pPr>
      <w:widowControl/>
      <w:spacing w:after="100" w:line="259" w:lineRule="auto"/>
      <w:ind w:left="1320"/>
    </w:pPr>
    <w:rPr>
      <w:rFonts w:ascii="Calibri" w:hAnsi="Calibri" w:cs="Times New Roman"/>
      <w:color w:val="auto"/>
      <w:sz w:val="22"/>
      <w:szCs w:val="22"/>
    </w:rPr>
  </w:style>
  <w:style w:type="paragraph" w:styleId="Obsah8">
    <w:name w:val="toc 8"/>
    <w:basedOn w:val="Normlny"/>
    <w:next w:val="Normlny"/>
    <w:autoRedefine/>
    <w:uiPriority w:val="39"/>
    <w:unhideWhenUsed/>
    <w:rsid w:val="00271DE3"/>
    <w:pPr>
      <w:widowControl/>
      <w:spacing w:after="100" w:line="259" w:lineRule="auto"/>
      <w:ind w:left="1540"/>
    </w:pPr>
    <w:rPr>
      <w:rFonts w:ascii="Calibri" w:hAnsi="Calibri" w:cs="Times New Roman"/>
      <w:color w:val="auto"/>
      <w:sz w:val="22"/>
      <w:szCs w:val="22"/>
    </w:rPr>
  </w:style>
  <w:style w:type="paragraph" w:styleId="Obsah9">
    <w:name w:val="toc 9"/>
    <w:basedOn w:val="Normlny"/>
    <w:next w:val="Normlny"/>
    <w:autoRedefine/>
    <w:uiPriority w:val="39"/>
    <w:unhideWhenUsed/>
    <w:rsid w:val="00271DE3"/>
    <w:pPr>
      <w:widowControl/>
      <w:spacing w:after="100" w:line="259" w:lineRule="auto"/>
      <w:ind w:left="1760"/>
    </w:pPr>
    <w:rPr>
      <w:rFonts w:ascii="Calibri" w:hAnsi="Calibri" w:cs="Times New Roman"/>
      <w:color w:val="auto"/>
      <w:sz w:val="22"/>
      <w:szCs w:val="22"/>
    </w:rPr>
  </w:style>
  <w:style w:type="character" w:styleId="Nevyrieenzmienka">
    <w:name w:val="Unresolved Mention"/>
    <w:basedOn w:val="Predvolenpsmoodseku"/>
    <w:uiPriority w:val="99"/>
    <w:semiHidden/>
    <w:unhideWhenUsed/>
    <w:rsid w:val="00271DE3"/>
    <w:rPr>
      <w:rFonts w:cs="Times New Roman"/>
      <w:color w:val="808080"/>
      <w:shd w:val="clear" w:color="auto" w:fill="E6E6E6"/>
    </w:rPr>
  </w:style>
  <w:style w:type="table" w:styleId="Mriekatabuky">
    <w:name w:val="Table Grid"/>
    <w:basedOn w:val="Normlnatabuka"/>
    <w:uiPriority w:val="59"/>
    <w:rsid w:val="008044D4"/>
    <w:rPr>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EC324A"/>
    <w:pPr>
      <w:keepLines/>
      <w:widowControl/>
      <w:spacing w:after="0" w:line="259" w:lineRule="auto"/>
      <w:outlineLvl w:val="9"/>
    </w:pPr>
    <w:rPr>
      <w:b w:val="0"/>
      <w:bCs w:val="0"/>
      <w:color w:val="2F5496"/>
      <w:kern w:val="0"/>
    </w:rPr>
  </w:style>
  <w:style w:type="paragraph" w:customStyle="1" w:styleId="Default">
    <w:name w:val="Default"/>
    <w:link w:val="DefaultChar"/>
    <w:rsid w:val="00D31448"/>
    <w:pPr>
      <w:autoSpaceDE w:val="0"/>
      <w:autoSpaceDN w:val="0"/>
      <w:adjustRightInd w:val="0"/>
    </w:pPr>
    <w:rPr>
      <w:rFonts w:ascii="Arial" w:hAnsi="Arial" w:cs="Arial"/>
      <w:color w:val="000000"/>
      <w:sz w:val="24"/>
      <w:szCs w:val="24"/>
      <w:lang w:eastAsia="sk-SK"/>
    </w:rPr>
  </w:style>
  <w:style w:type="paragraph" w:styleId="Textbubliny">
    <w:name w:val="Balloon Text"/>
    <w:basedOn w:val="Normlny"/>
    <w:link w:val="TextbublinyChar"/>
    <w:uiPriority w:val="99"/>
    <w:semiHidden/>
    <w:unhideWhenUsed/>
    <w:rsid w:val="002D7BF7"/>
    <w:rPr>
      <w:rFonts w:ascii="Segoe UI Symbol" w:hAnsi="Segoe UI Symbol" w:cs="Segoe UI Symbol"/>
      <w:sz w:val="18"/>
      <w:szCs w:val="18"/>
    </w:rPr>
  </w:style>
  <w:style w:type="paragraph" w:styleId="Zkladntext">
    <w:name w:val="Body Text"/>
    <w:basedOn w:val="Normlny"/>
    <w:link w:val="ZkladntextChar"/>
    <w:uiPriority w:val="99"/>
    <w:rsid w:val="00C675A7"/>
    <w:pPr>
      <w:widowControl/>
      <w:jc w:val="both"/>
    </w:pPr>
    <w:rPr>
      <w:rFonts w:ascii="Times New Roman" w:cs="Times New Roman"/>
      <w:color w:val="auto"/>
      <w:szCs w:val="20"/>
    </w:rPr>
  </w:style>
  <w:style w:type="character" w:customStyle="1" w:styleId="TextbublinyChar">
    <w:name w:val="Text bubliny Char"/>
    <w:basedOn w:val="Predvolenpsmoodseku"/>
    <w:link w:val="Textbubliny"/>
    <w:uiPriority w:val="99"/>
    <w:semiHidden/>
    <w:locked/>
    <w:rsid w:val="002D7BF7"/>
    <w:rPr>
      <w:rFonts w:ascii="Segoe UI Symbol" w:hAnsi="Segoe UI Symbol" w:cs="Times New Roman"/>
      <w:color w:val="000000"/>
      <w:sz w:val="18"/>
    </w:rPr>
  </w:style>
  <w:style w:type="table" w:customStyle="1" w:styleId="Mriekatabuky1">
    <w:name w:val="Mriežka tabuľky1"/>
    <w:basedOn w:val="Normlnatabuka"/>
    <w:next w:val="Mriekatabuky"/>
    <w:uiPriority w:val="39"/>
    <w:rsid w:val="00717C3C"/>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ý text Char"/>
    <w:basedOn w:val="Predvolenpsmoodseku"/>
    <w:link w:val="Zkladntext"/>
    <w:uiPriority w:val="99"/>
    <w:locked/>
    <w:rsid w:val="00C675A7"/>
    <w:rPr>
      <w:rFonts w:ascii="Times New Roman" w:hAnsi="Times New Roman" w:cs="Times New Roman"/>
      <w:sz w:val="24"/>
      <w:lang w:val="x-none" w:eastAsia="x-none"/>
    </w:rPr>
  </w:style>
  <w:style w:type="table" w:customStyle="1" w:styleId="Mriekatabuky2">
    <w:name w:val="Mriežka tabuľky2"/>
    <w:basedOn w:val="Normlnatabuka"/>
    <w:next w:val="Mriekatabuky"/>
    <w:uiPriority w:val="59"/>
    <w:rsid w:val="002E0411"/>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E806A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uiPriority w:val="99"/>
    <w:semiHidden/>
    <w:unhideWhenUsed/>
    <w:rsid w:val="00F810D6"/>
    <w:pPr>
      <w:spacing w:after="120" w:line="480" w:lineRule="auto"/>
      <w:ind w:left="283"/>
    </w:pPr>
  </w:style>
  <w:style w:type="paragraph" w:styleId="Zkladntext32">
    <w:name w:val="Body Text 3"/>
    <w:basedOn w:val="Normlny"/>
    <w:link w:val="Zkladntext3Char"/>
    <w:uiPriority w:val="99"/>
    <w:semiHidden/>
    <w:unhideWhenUsed/>
    <w:rsid w:val="003258FB"/>
    <w:pPr>
      <w:spacing w:after="120"/>
    </w:pPr>
    <w:rPr>
      <w:sz w:val="16"/>
      <w:szCs w:val="16"/>
    </w:rPr>
  </w:style>
  <w:style w:type="character" w:customStyle="1" w:styleId="Zarkazkladnhotextu2Char">
    <w:name w:val="Zarážka základného textu 2 Char"/>
    <w:basedOn w:val="Predvolenpsmoodseku"/>
    <w:link w:val="Zarkazkladnhotextu2"/>
    <w:uiPriority w:val="99"/>
    <w:semiHidden/>
    <w:locked/>
    <w:rsid w:val="00F810D6"/>
    <w:rPr>
      <w:rFonts w:cs="Times New Roman"/>
      <w:color w:val="000000"/>
      <w:sz w:val="24"/>
    </w:r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Bullet List Char,FooterText Char"/>
    <w:link w:val="Odsekzoznamu"/>
    <w:uiPriority w:val="34"/>
    <w:qFormat/>
    <w:locked/>
    <w:rsid w:val="00E7753F"/>
    <w:rPr>
      <w:color w:val="000000"/>
      <w:sz w:val="24"/>
    </w:rPr>
  </w:style>
  <w:style w:type="character" w:customStyle="1" w:styleId="Zkladntext3Char">
    <w:name w:val="Základný text 3 Char"/>
    <w:basedOn w:val="Predvolenpsmoodseku"/>
    <w:link w:val="Zkladntext32"/>
    <w:uiPriority w:val="99"/>
    <w:semiHidden/>
    <w:locked/>
    <w:rsid w:val="003258FB"/>
    <w:rPr>
      <w:rFonts w:cs="Times New Roman"/>
      <w:color w:val="000000"/>
      <w:sz w:val="16"/>
    </w:rPr>
  </w:style>
  <w:style w:type="paragraph" w:styleId="Normlnywebov">
    <w:name w:val="Normal (Web)"/>
    <w:basedOn w:val="Normlny"/>
    <w:uiPriority w:val="99"/>
    <w:unhideWhenUsed/>
    <w:rsid w:val="00E810A0"/>
    <w:pPr>
      <w:widowControl/>
      <w:spacing w:before="100" w:beforeAutospacing="1" w:after="100" w:afterAutospacing="1"/>
      <w:jc w:val="both"/>
    </w:pPr>
    <w:rPr>
      <w:rFonts w:ascii="Cambria" w:hAnsi="Cambria" w:cs="Times New Roman"/>
      <w:color w:val="auto"/>
    </w:rPr>
  </w:style>
  <w:style w:type="paragraph" w:customStyle="1" w:styleId="t11">
    <w:name w:val="t11"/>
    <w:basedOn w:val="Normlny"/>
    <w:rsid w:val="00E810A0"/>
    <w:pPr>
      <w:overflowPunct w:val="0"/>
      <w:autoSpaceDE w:val="0"/>
      <w:autoSpaceDN w:val="0"/>
      <w:adjustRightInd w:val="0"/>
      <w:spacing w:before="60" w:after="120" w:line="240" w:lineRule="atLeast"/>
      <w:ind w:left="567" w:hanging="283"/>
      <w:jc w:val="both"/>
      <w:textAlignment w:val="baseline"/>
    </w:pPr>
    <w:rPr>
      <w:rFonts w:ascii="Arial" w:hAnsi="Arial" w:cs="Times New Roman"/>
      <w:color w:val="auto"/>
      <w:szCs w:val="20"/>
    </w:rPr>
  </w:style>
  <w:style w:type="paragraph" w:styleId="Normlnysozarkami">
    <w:name w:val="Normal Indent"/>
    <w:basedOn w:val="Normlny"/>
    <w:uiPriority w:val="99"/>
    <w:rsid w:val="00E810A0"/>
    <w:pPr>
      <w:widowControl/>
      <w:ind w:left="708"/>
      <w:jc w:val="both"/>
    </w:pPr>
    <w:rPr>
      <w:rFonts w:ascii="Times New Roman" w:cs="Times New Roman"/>
      <w:color w:val="auto"/>
      <w:lang w:val="cs-CZ" w:eastAsia="cs-CZ"/>
    </w:rPr>
  </w:style>
  <w:style w:type="paragraph" w:customStyle="1" w:styleId="ZmluvaClanok">
    <w:name w:val="Zmluva_Clanok"/>
    <w:basedOn w:val="Normlny"/>
    <w:qFormat/>
    <w:rsid w:val="00E810A0"/>
    <w:pPr>
      <w:widowControl/>
      <w:numPr>
        <w:numId w:val="3"/>
      </w:numPr>
      <w:tabs>
        <w:tab w:val="left" w:pos="851"/>
      </w:tabs>
      <w:spacing w:line="276" w:lineRule="auto"/>
      <w:jc w:val="both"/>
    </w:pPr>
    <w:rPr>
      <w:rFonts w:ascii="Times New Roman" w:cs="Times New Roman"/>
      <w:b/>
      <w:color w:val="auto"/>
      <w:sz w:val="22"/>
      <w:szCs w:val="22"/>
      <w:lang w:eastAsia="en-US"/>
    </w:rPr>
  </w:style>
  <w:style w:type="paragraph" w:customStyle="1" w:styleId="ZmluvaBodlevel1">
    <w:name w:val="Zmluva_Bod_level1"/>
    <w:basedOn w:val="Normlny"/>
    <w:qFormat/>
    <w:rsid w:val="00E810A0"/>
    <w:pPr>
      <w:widowControl/>
      <w:numPr>
        <w:ilvl w:val="1"/>
        <w:numId w:val="3"/>
      </w:numPr>
      <w:spacing w:line="276" w:lineRule="auto"/>
      <w:jc w:val="both"/>
    </w:pPr>
    <w:rPr>
      <w:rFonts w:ascii="Times New Roman" w:cs="Times New Roman"/>
      <w:color w:val="auto"/>
      <w:sz w:val="22"/>
      <w:szCs w:val="22"/>
      <w:lang w:eastAsia="en-US"/>
    </w:rPr>
  </w:style>
  <w:style w:type="paragraph" w:customStyle="1" w:styleId="ZmluvaBodlevel2">
    <w:name w:val="Zmluva_Bod_level2"/>
    <w:basedOn w:val="Normlny"/>
    <w:qFormat/>
    <w:rsid w:val="00E810A0"/>
    <w:pPr>
      <w:widowControl/>
      <w:numPr>
        <w:ilvl w:val="2"/>
        <w:numId w:val="3"/>
      </w:numPr>
      <w:tabs>
        <w:tab w:val="left" w:pos="851"/>
      </w:tabs>
      <w:spacing w:line="276" w:lineRule="auto"/>
      <w:jc w:val="both"/>
    </w:pPr>
    <w:rPr>
      <w:rFonts w:ascii="Times New Roman" w:cs="Times New Roman"/>
      <w:color w:val="auto"/>
      <w:sz w:val="22"/>
      <w:szCs w:val="22"/>
      <w:lang w:eastAsia="en-US"/>
    </w:rPr>
  </w:style>
  <w:style w:type="paragraph" w:customStyle="1" w:styleId="ZmluvaBodlevel4">
    <w:name w:val="Zmluva_Bod_level4"/>
    <w:basedOn w:val="Normlny"/>
    <w:qFormat/>
    <w:rsid w:val="00E810A0"/>
    <w:pPr>
      <w:widowControl/>
      <w:numPr>
        <w:ilvl w:val="3"/>
        <w:numId w:val="3"/>
      </w:numPr>
      <w:tabs>
        <w:tab w:val="left" w:pos="851"/>
        <w:tab w:val="left" w:pos="1134"/>
      </w:tabs>
      <w:spacing w:line="276" w:lineRule="auto"/>
      <w:jc w:val="both"/>
    </w:pPr>
    <w:rPr>
      <w:rFonts w:ascii="Times New Roman" w:cs="Times New Roman"/>
      <w:color w:val="auto"/>
      <w:sz w:val="22"/>
      <w:szCs w:val="22"/>
      <w:lang w:eastAsia="en-US"/>
    </w:rPr>
  </w:style>
  <w:style w:type="table" w:customStyle="1" w:styleId="TableGrid">
    <w:name w:val="TableGrid"/>
    <w:rsid w:val="00A256FB"/>
    <w:rPr>
      <w:rFonts w:ascii="Calibri" w:hAnsi="Calibri"/>
      <w:sz w:val="22"/>
      <w:szCs w:val="22"/>
      <w:lang w:eastAsia="sk-SK"/>
    </w:rPr>
    <w:tblPr>
      <w:tblCellMar>
        <w:top w:w="0" w:type="dxa"/>
        <w:left w:w="0" w:type="dxa"/>
        <w:bottom w:w="0" w:type="dxa"/>
        <w:right w:w="0" w:type="dxa"/>
      </w:tblCellMar>
    </w:tblPr>
  </w:style>
  <w:style w:type="table" w:customStyle="1" w:styleId="Mriekatabuky4">
    <w:name w:val="Mriežka tabuľky4"/>
    <w:basedOn w:val="Normlnatabuka"/>
    <w:next w:val="Mriekatabuky"/>
    <w:uiPriority w:val="39"/>
    <w:rsid w:val="006F059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39"/>
    <w:rsid w:val="006F059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6">
    <w:name w:val="Základný text (6)_"/>
    <w:link w:val="Zkladntext60"/>
    <w:uiPriority w:val="99"/>
    <w:locked/>
    <w:rsid w:val="00AA2FCA"/>
    <w:rPr>
      <w:rFonts w:ascii="Times New Roman"/>
      <w:sz w:val="32"/>
      <w:shd w:val="clear" w:color="auto" w:fill="FFFFFF"/>
    </w:rPr>
  </w:style>
  <w:style w:type="paragraph" w:customStyle="1" w:styleId="Zkladntext60">
    <w:name w:val="Základný text (6)"/>
    <w:basedOn w:val="Normlny"/>
    <w:link w:val="Zkladntext6"/>
    <w:uiPriority w:val="99"/>
    <w:rsid w:val="00AA2FCA"/>
    <w:pPr>
      <w:shd w:val="clear" w:color="auto" w:fill="FFFFFF"/>
      <w:spacing w:before="660" w:after="1440" w:line="240" w:lineRule="atLeast"/>
      <w:jc w:val="center"/>
    </w:pPr>
    <w:rPr>
      <w:rFonts w:ascii="Times New Roman" w:cs="Times New Roman"/>
      <w:color w:val="auto"/>
      <w:sz w:val="32"/>
      <w:szCs w:val="32"/>
    </w:rPr>
  </w:style>
  <w:style w:type="paragraph" w:styleId="Bezriadkovania">
    <w:name w:val="No Spacing"/>
    <w:uiPriority w:val="1"/>
    <w:qFormat/>
    <w:rsid w:val="00686410"/>
    <w:rPr>
      <w:rFonts w:ascii="Calibri" w:hAnsi="Calibri"/>
      <w:sz w:val="22"/>
      <w:szCs w:val="22"/>
      <w:lang w:eastAsia="en-US"/>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unhideWhenUsed/>
    <w:rsid w:val="00686410"/>
    <w:pPr>
      <w:widowControl/>
    </w:pPr>
    <w:rPr>
      <w:rFonts w:ascii="Times New Roman" w:cs="Times New Roman"/>
      <w:color w:val="auto"/>
      <w:sz w:val="20"/>
      <w:szCs w:val="20"/>
      <w:lang w:eastAsia="en-US"/>
    </w:rPr>
  </w:style>
  <w:style w:type="character" w:styleId="Odkaznapoznmkupodiarou">
    <w:name w:val="footnote reference"/>
    <w:basedOn w:val="Predvolenpsmoodseku"/>
    <w:uiPriority w:val="99"/>
    <w:unhideWhenUsed/>
    <w:rsid w:val="00686410"/>
    <w:rPr>
      <w:rFonts w:cs="Times New Roman"/>
      <w:vertAlign w:val="superscript"/>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locked/>
    <w:rsid w:val="00686410"/>
    <w:rPr>
      <w:rFonts w:ascii="Times New Roman" w:cs="Times New Roman"/>
      <w:lang w:val="x-none" w:eastAsia="en-US"/>
    </w:rPr>
  </w:style>
  <w:style w:type="table" w:customStyle="1" w:styleId="Mriekatabuky11">
    <w:name w:val="Mriežka tabuľky1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
    <w:name w:val="Mriežka tabuľky34"/>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
    <w:name w:val="Mriežka tabuľky35"/>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
    <w:name w:val="Mriežka tabuľky36"/>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
    <w:name w:val="Mriežka tabuľky37"/>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8">
    <w:name w:val="Mriežka tabuľky38"/>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9">
    <w:name w:val="Mriežka tabuľky39"/>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0">
    <w:name w:val="Mriežka tabuľky310"/>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semiHidden/>
    <w:unhideWhenUsed/>
    <w:rsid w:val="00C26B7E"/>
    <w:pPr>
      <w:widowControl/>
      <w:spacing w:after="200"/>
    </w:pPr>
    <w:rPr>
      <w:rFonts w:ascii="Calibri" w:hAnsi="Calibri" w:cs="Times New Roman"/>
      <w:color w:val="auto"/>
      <w:sz w:val="20"/>
      <w:szCs w:val="20"/>
      <w:lang w:eastAsia="en-US"/>
    </w:rPr>
  </w:style>
  <w:style w:type="table" w:customStyle="1" w:styleId="Mriekatabuky15">
    <w:name w:val="Mriežka tabuľky15"/>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
    <w:name w:val="Text komentára Char"/>
    <w:basedOn w:val="Predvolenpsmoodseku"/>
    <w:link w:val="Textkomentra"/>
    <w:uiPriority w:val="99"/>
    <w:semiHidden/>
    <w:locked/>
    <w:rsid w:val="00C26B7E"/>
    <w:rPr>
      <w:rFonts w:ascii="Calibri" w:hAnsi="Calibri" w:cs="Times New Roman"/>
      <w:lang w:val="x-none" w:eastAsia="en-US"/>
    </w:rPr>
  </w:style>
  <w:style w:type="character" w:styleId="Odkaznakomentr">
    <w:name w:val="annotation reference"/>
    <w:basedOn w:val="Predvolenpsmoodseku"/>
    <w:uiPriority w:val="99"/>
    <w:semiHidden/>
    <w:unhideWhenUsed/>
    <w:rsid w:val="00C26B7E"/>
    <w:rPr>
      <w:rFonts w:cs="Times New Roman"/>
      <w:sz w:val="16"/>
    </w:rPr>
  </w:style>
  <w:style w:type="table" w:customStyle="1" w:styleId="Mriekatabuky41">
    <w:name w:val="Mriežka tabuľky4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
    <w:name w:val="Mriežka tabuľky4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
    <w:name w:val="Mriežka tabuľky44"/>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5">
    <w:name w:val="Mriežka tabuľky45"/>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
    <w:name w:val="Mriežka tabuľky31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
    <w:name w:val="Mriežka tabuľky31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
    <w:name w:val="Mriežka tabuľky31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4">
    <w:name w:val="Mriežka tabuľky314"/>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
    <w:name w:val="Mriežka tabuľky41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6">
    <w:name w:val="Mriežka tabuľky46"/>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C26B7E"/>
    <w:pPr>
      <w:widowControl/>
      <w:jc w:val="center"/>
    </w:pPr>
    <w:rPr>
      <w:rFonts w:ascii="Times New Roman" w:cs="Times New Roman"/>
      <w:b/>
      <w:color w:val="auto"/>
      <w:szCs w:val="20"/>
      <w:lang w:eastAsia="en-US"/>
    </w:rPr>
  </w:style>
  <w:style w:type="character" w:customStyle="1" w:styleId="DefaultChar">
    <w:name w:val="Default Char"/>
    <w:link w:val="Default"/>
    <w:locked/>
    <w:rsid w:val="00C26B7E"/>
    <w:rPr>
      <w:rFonts w:ascii="Arial" w:hAnsi="Arial"/>
      <w:color w:val="000000"/>
      <w:sz w:val="24"/>
    </w:rPr>
  </w:style>
  <w:style w:type="character" w:customStyle="1" w:styleId="NzovChar">
    <w:name w:val="Názov Char"/>
    <w:basedOn w:val="Predvolenpsmoodseku"/>
    <w:link w:val="Nzov"/>
    <w:uiPriority w:val="10"/>
    <w:locked/>
    <w:rsid w:val="00C26B7E"/>
    <w:rPr>
      <w:rFonts w:ascii="Times New Roman" w:cs="Times New Roman"/>
      <w:b/>
      <w:sz w:val="24"/>
      <w:lang w:val="x-none" w:eastAsia="en-US"/>
    </w:rPr>
  </w:style>
  <w:style w:type="paragraph" w:styleId="Revzia">
    <w:name w:val="Revision"/>
    <w:hidden/>
    <w:uiPriority w:val="99"/>
    <w:semiHidden/>
    <w:rsid w:val="00FE0750"/>
    <w:rPr>
      <w:rFonts w:cs="Arial Unicode MS"/>
      <w:color w:val="000000"/>
      <w:sz w:val="24"/>
      <w:szCs w:val="24"/>
      <w:lang w:eastAsia="sk-SK"/>
    </w:rPr>
  </w:style>
  <w:style w:type="paragraph" w:customStyle="1" w:styleId="Zmluva-Clanok">
    <w:name w:val="Zmluva - Clanok"/>
    <w:basedOn w:val="Normlny"/>
    <w:autoRedefine/>
    <w:rsid w:val="00332D3F"/>
    <w:pPr>
      <w:keepNext/>
      <w:keepLines/>
      <w:widowControl/>
      <w:tabs>
        <w:tab w:val="left" w:pos="284"/>
      </w:tabs>
      <w:spacing w:after="240"/>
      <w:jc w:val="center"/>
      <w:outlineLvl w:val="2"/>
    </w:pPr>
    <w:rPr>
      <w:rFonts w:ascii="Arial Narrow" w:hAnsi="Arial Narrow" w:cs="Arial"/>
      <w:color w:val="auto"/>
      <w:sz w:val="22"/>
      <w:szCs w:val="22"/>
      <w:lang w:eastAsia="en-US"/>
    </w:rPr>
  </w:style>
  <w:style w:type="paragraph" w:customStyle="1" w:styleId="Zmluva-Title">
    <w:name w:val="Zmluva - Title"/>
    <w:basedOn w:val="Nzov"/>
    <w:next w:val="Zmluva-Clanok"/>
    <w:autoRedefine/>
    <w:rsid w:val="00332D3F"/>
    <w:pPr>
      <w:tabs>
        <w:tab w:val="left" w:pos="4253"/>
      </w:tabs>
      <w:spacing w:after="120"/>
    </w:pPr>
    <w:rPr>
      <w:rFonts w:ascii="Calibri" w:hAnsi="Calibri" w:cs="Calibri"/>
      <w:sz w:val="36"/>
      <w:szCs w:val="36"/>
      <w:lang w:eastAsia="sk-SK"/>
    </w:rPr>
  </w:style>
  <w:style w:type="paragraph" w:customStyle="1" w:styleId="SPnadpis2">
    <w:name w:val="SP_nadpis2"/>
    <w:basedOn w:val="Normlny"/>
    <w:rsid w:val="00063969"/>
    <w:pPr>
      <w:widowControl/>
      <w:autoSpaceDE w:val="0"/>
      <w:autoSpaceDN w:val="0"/>
      <w:spacing w:before="60"/>
      <w:jc w:val="center"/>
    </w:pPr>
    <w:rPr>
      <w:rFonts w:ascii="Arial" w:hAnsi="Arial" w:cs="Arial"/>
      <w:b/>
      <w:bCs/>
      <w:color w:val="auto"/>
      <w:lang w:eastAsia="cs-CZ"/>
    </w:rPr>
  </w:style>
  <w:style w:type="character" w:customStyle="1" w:styleId="FontStyle15">
    <w:name w:val="Font Style15"/>
    <w:uiPriority w:val="99"/>
    <w:rsid w:val="007D4E0C"/>
    <w:rPr>
      <w:rFonts w:ascii="Times New Roman" w:hAnsi="Times New Roman"/>
      <w:sz w:val="88"/>
    </w:rPr>
  </w:style>
  <w:style w:type="paragraph" w:customStyle="1" w:styleId="wazza03">
    <w:name w:val="wazza_03"/>
    <w:basedOn w:val="Normlny"/>
    <w:qFormat/>
    <w:rsid w:val="007D4E0C"/>
    <w:pPr>
      <w:widowControl/>
      <w:spacing w:before="120"/>
      <w:jc w:val="center"/>
    </w:pPr>
    <w:rPr>
      <w:rFonts w:ascii="Arial" w:hAnsi="Arial" w:cs="Arial"/>
      <w:b/>
      <w:bCs/>
      <w:caps/>
      <w:color w:val="808080"/>
      <w:sz w:val="22"/>
      <w:szCs w:val="22"/>
      <w:lang w:eastAsia="cs-CZ"/>
    </w:rPr>
  </w:style>
  <w:style w:type="paragraph" w:customStyle="1" w:styleId="Farebnzoznamzvraznenie11">
    <w:name w:val="Farebný zoznam – zvýraznenie 11"/>
    <w:basedOn w:val="Normlny"/>
    <w:uiPriority w:val="34"/>
    <w:qFormat/>
    <w:rsid w:val="007D4E0C"/>
    <w:pPr>
      <w:widowControl/>
      <w:autoSpaceDE w:val="0"/>
      <w:autoSpaceDN w:val="0"/>
      <w:ind w:left="720"/>
      <w:contextualSpacing/>
    </w:pPr>
    <w:rPr>
      <w:rFonts w:ascii="Times New Roman" w:cs="Times New Roman"/>
      <w:color w:val="auto"/>
      <w:sz w:val="20"/>
      <w:szCs w:val="20"/>
      <w:lang w:eastAsia="cs-CZ"/>
    </w:rPr>
  </w:style>
  <w:style w:type="paragraph" w:styleId="Predmetkomentra">
    <w:name w:val="annotation subject"/>
    <w:basedOn w:val="Textkomentra"/>
    <w:next w:val="Textkomentra"/>
    <w:link w:val="PredmetkomentraChar"/>
    <w:uiPriority w:val="99"/>
    <w:semiHidden/>
    <w:unhideWhenUsed/>
    <w:rsid w:val="00213467"/>
    <w:pPr>
      <w:widowControl w:val="0"/>
      <w:spacing w:after="0"/>
    </w:pPr>
    <w:rPr>
      <w:rFonts w:ascii="Arial Unicode MS" w:hAnsi="Times New Roman" w:cs="Arial Unicode MS"/>
      <w:b/>
      <w:bCs/>
      <w:color w:val="000000"/>
      <w:lang w:eastAsia="sk-SK"/>
    </w:rPr>
  </w:style>
  <w:style w:type="character" w:styleId="Vrazn">
    <w:name w:val="Strong"/>
    <w:basedOn w:val="Predvolenpsmoodseku"/>
    <w:uiPriority w:val="22"/>
    <w:qFormat/>
    <w:rsid w:val="006019B4"/>
    <w:rPr>
      <w:rFonts w:cs="Times New Roman"/>
      <w:b/>
    </w:rPr>
  </w:style>
  <w:style w:type="character" w:customStyle="1" w:styleId="PredmetkomentraChar">
    <w:name w:val="Predmet komentára Char"/>
    <w:basedOn w:val="TextkomentraChar"/>
    <w:link w:val="Predmetkomentra"/>
    <w:uiPriority w:val="99"/>
    <w:semiHidden/>
    <w:locked/>
    <w:rsid w:val="00213467"/>
    <w:rPr>
      <w:rFonts w:ascii="Calibri" w:hAnsi="Calibri" w:cs="Arial Unicode MS"/>
      <w:b/>
      <w:bCs/>
      <w:color w:val="000000"/>
      <w:lang w:val="x-none" w:eastAsia="en-US"/>
    </w:rPr>
  </w:style>
  <w:style w:type="paragraph" w:customStyle="1" w:styleId="wazzatext">
    <w:name w:val="wazza_text"/>
    <w:basedOn w:val="Normlny"/>
    <w:qFormat/>
    <w:rsid w:val="00CD2A07"/>
    <w:pPr>
      <w:widowControl/>
      <w:numPr>
        <w:numId w:val="13"/>
      </w:numPr>
      <w:spacing w:before="120"/>
      <w:jc w:val="both"/>
    </w:pPr>
    <w:rPr>
      <w:rFonts w:ascii="Arial" w:hAnsi="Arial" w:cs="Arial"/>
      <w:color w:val="auto"/>
      <w:sz w:val="20"/>
      <w:szCs w:val="20"/>
    </w:rPr>
  </w:style>
  <w:style w:type="paragraph" w:customStyle="1" w:styleId="Styl">
    <w:name w:val="Styl"/>
    <w:rsid w:val="008637EE"/>
    <w:pPr>
      <w:widowControl w:val="0"/>
      <w:autoSpaceDE w:val="0"/>
      <w:autoSpaceDN w:val="0"/>
      <w:adjustRightInd w:val="0"/>
    </w:pPr>
    <w:rPr>
      <w:rFonts w:ascii="Times New Roman"/>
      <w:lang w:val="cs-CZ" w:eastAsia="cs-CZ"/>
    </w:rPr>
  </w:style>
  <w:style w:type="character" w:styleId="PouitHypertextovPrepojenie">
    <w:name w:val="FollowedHyperlink"/>
    <w:basedOn w:val="Predvolenpsmoodseku"/>
    <w:uiPriority w:val="99"/>
    <w:semiHidden/>
    <w:unhideWhenUsed/>
    <w:rsid w:val="004653DA"/>
    <w:rPr>
      <w:color w:val="954F72" w:themeColor="followedHyperlink"/>
      <w:u w:val="single"/>
    </w:rPr>
  </w:style>
  <w:style w:type="character" w:customStyle="1" w:styleId="Nadpis3Char">
    <w:name w:val="Nadpis 3 Char"/>
    <w:basedOn w:val="Predvolenpsmoodseku"/>
    <w:link w:val="Nadpis3"/>
    <w:uiPriority w:val="9"/>
    <w:semiHidden/>
    <w:rsid w:val="008D1A4F"/>
    <w:rPr>
      <w:rFonts w:asciiTheme="majorHAnsi" w:eastAsiaTheme="majorEastAsia" w:hAnsiTheme="majorHAnsi" w:cstheme="majorBidi"/>
      <w:color w:val="1F3763" w:themeColor="accent1" w:themeShade="7F"/>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40904">
      <w:marLeft w:val="0"/>
      <w:marRight w:val="0"/>
      <w:marTop w:val="0"/>
      <w:marBottom w:val="0"/>
      <w:divBdr>
        <w:top w:val="none" w:sz="0" w:space="0" w:color="auto"/>
        <w:left w:val="none" w:sz="0" w:space="0" w:color="auto"/>
        <w:bottom w:val="none" w:sz="0" w:space="0" w:color="auto"/>
        <w:right w:val="none" w:sz="0" w:space="0" w:color="auto"/>
      </w:divBdr>
    </w:div>
    <w:div w:id="187840905">
      <w:marLeft w:val="0"/>
      <w:marRight w:val="0"/>
      <w:marTop w:val="0"/>
      <w:marBottom w:val="0"/>
      <w:divBdr>
        <w:top w:val="none" w:sz="0" w:space="0" w:color="auto"/>
        <w:left w:val="none" w:sz="0" w:space="0" w:color="auto"/>
        <w:bottom w:val="none" w:sz="0" w:space="0" w:color="auto"/>
        <w:right w:val="none" w:sz="0" w:space="0" w:color="auto"/>
      </w:divBdr>
    </w:div>
    <w:div w:id="187840906">
      <w:marLeft w:val="0"/>
      <w:marRight w:val="0"/>
      <w:marTop w:val="0"/>
      <w:marBottom w:val="0"/>
      <w:divBdr>
        <w:top w:val="none" w:sz="0" w:space="0" w:color="auto"/>
        <w:left w:val="none" w:sz="0" w:space="0" w:color="auto"/>
        <w:bottom w:val="none" w:sz="0" w:space="0" w:color="auto"/>
        <w:right w:val="none" w:sz="0" w:space="0" w:color="auto"/>
      </w:divBdr>
    </w:div>
    <w:div w:id="187840907">
      <w:marLeft w:val="0"/>
      <w:marRight w:val="0"/>
      <w:marTop w:val="0"/>
      <w:marBottom w:val="0"/>
      <w:divBdr>
        <w:top w:val="none" w:sz="0" w:space="0" w:color="auto"/>
        <w:left w:val="none" w:sz="0" w:space="0" w:color="auto"/>
        <w:bottom w:val="none" w:sz="0" w:space="0" w:color="auto"/>
        <w:right w:val="none" w:sz="0" w:space="0" w:color="auto"/>
      </w:divBdr>
    </w:div>
    <w:div w:id="187840908">
      <w:marLeft w:val="0"/>
      <w:marRight w:val="0"/>
      <w:marTop w:val="0"/>
      <w:marBottom w:val="0"/>
      <w:divBdr>
        <w:top w:val="none" w:sz="0" w:space="0" w:color="auto"/>
        <w:left w:val="none" w:sz="0" w:space="0" w:color="auto"/>
        <w:bottom w:val="none" w:sz="0" w:space="0" w:color="auto"/>
        <w:right w:val="none" w:sz="0" w:space="0" w:color="auto"/>
      </w:divBdr>
    </w:div>
    <w:div w:id="187840909">
      <w:marLeft w:val="0"/>
      <w:marRight w:val="0"/>
      <w:marTop w:val="0"/>
      <w:marBottom w:val="0"/>
      <w:divBdr>
        <w:top w:val="none" w:sz="0" w:space="0" w:color="auto"/>
        <w:left w:val="none" w:sz="0" w:space="0" w:color="auto"/>
        <w:bottom w:val="none" w:sz="0" w:space="0" w:color="auto"/>
        <w:right w:val="none" w:sz="0" w:space="0" w:color="auto"/>
      </w:divBdr>
    </w:div>
    <w:div w:id="187840910">
      <w:marLeft w:val="0"/>
      <w:marRight w:val="0"/>
      <w:marTop w:val="0"/>
      <w:marBottom w:val="0"/>
      <w:divBdr>
        <w:top w:val="none" w:sz="0" w:space="0" w:color="auto"/>
        <w:left w:val="none" w:sz="0" w:space="0" w:color="auto"/>
        <w:bottom w:val="none" w:sz="0" w:space="0" w:color="auto"/>
        <w:right w:val="none" w:sz="0" w:space="0" w:color="auto"/>
      </w:divBdr>
    </w:div>
    <w:div w:id="187840911">
      <w:marLeft w:val="0"/>
      <w:marRight w:val="0"/>
      <w:marTop w:val="0"/>
      <w:marBottom w:val="0"/>
      <w:divBdr>
        <w:top w:val="none" w:sz="0" w:space="0" w:color="auto"/>
        <w:left w:val="none" w:sz="0" w:space="0" w:color="auto"/>
        <w:bottom w:val="none" w:sz="0" w:space="0" w:color="auto"/>
        <w:right w:val="none" w:sz="0" w:space="0" w:color="auto"/>
      </w:divBdr>
    </w:div>
    <w:div w:id="187840912">
      <w:marLeft w:val="0"/>
      <w:marRight w:val="0"/>
      <w:marTop w:val="0"/>
      <w:marBottom w:val="0"/>
      <w:divBdr>
        <w:top w:val="none" w:sz="0" w:space="0" w:color="auto"/>
        <w:left w:val="none" w:sz="0" w:space="0" w:color="auto"/>
        <w:bottom w:val="none" w:sz="0" w:space="0" w:color="auto"/>
        <w:right w:val="none" w:sz="0" w:space="0" w:color="auto"/>
      </w:divBdr>
    </w:div>
    <w:div w:id="187840914">
      <w:marLeft w:val="0"/>
      <w:marRight w:val="0"/>
      <w:marTop w:val="0"/>
      <w:marBottom w:val="0"/>
      <w:divBdr>
        <w:top w:val="none" w:sz="0" w:space="0" w:color="auto"/>
        <w:left w:val="none" w:sz="0" w:space="0" w:color="auto"/>
        <w:bottom w:val="none" w:sz="0" w:space="0" w:color="auto"/>
        <w:right w:val="none" w:sz="0" w:space="0" w:color="auto"/>
      </w:divBdr>
      <w:divsChild>
        <w:div w:id="187840913">
          <w:marLeft w:val="0"/>
          <w:marRight w:val="0"/>
          <w:marTop w:val="0"/>
          <w:marBottom w:val="0"/>
          <w:divBdr>
            <w:top w:val="none" w:sz="0" w:space="0" w:color="auto"/>
            <w:left w:val="none" w:sz="0" w:space="0" w:color="auto"/>
            <w:bottom w:val="none" w:sz="0" w:space="0" w:color="auto"/>
            <w:right w:val="none" w:sz="0" w:space="0" w:color="auto"/>
          </w:divBdr>
        </w:div>
      </w:divsChild>
    </w:div>
    <w:div w:id="187840915">
      <w:marLeft w:val="0"/>
      <w:marRight w:val="0"/>
      <w:marTop w:val="0"/>
      <w:marBottom w:val="0"/>
      <w:divBdr>
        <w:top w:val="none" w:sz="0" w:space="0" w:color="auto"/>
        <w:left w:val="none" w:sz="0" w:space="0" w:color="auto"/>
        <w:bottom w:val="none" w:sz="0" w:space="0" w:color="auto"/>
        <w:right w:val="none" w:sz="0" w:space="0" w:color="auto"/>
      </w:divBdr>
    </w:div>
    <w:div w:id="187840916">
      <w:marLeft w:val="0"/>
      <w:marRight w:val="0"/>
      <w:marTop w:val="0"/>
      <w:marBottom w:val="0"/>
      <w:divBdr>
        <w:top w:val="none" w:sz="0" w:space="0" w:color="auto"/>
        <w:left w:val="none" w:sz="0" w:space="0" w:color="auto"/>
        <w:bottom w:val="none" w:sz="0" w:space="0" w:color="auto"/>
        <w:right w:val="none" w:sz="0" w:space="0" w:color="auto"/>
      </w:divBdr>
    </w:div>
    <w:div w:id="187840917">
      <w:marLeft w:val="0"/>
      <w:marRight w:val="0"/>
      <w:marTop w:val="0"/>
      <w:marBottom w:val="0"/>
      <w:divBdr>
        <w:top w:val="none" w:sz="0" w:space="0" w:color="auto"/>
        <w:left w:val="none" w:sz="0" w:space="0" w:color="auto"/>
        <w:bottom w:val="none" w:sz="0" w:space="0" w:color="auto"/>
        <w:right w:val="none" w:sz="0" w:space="0" w:color="auto"/>
      </w:divBdr>
    </w:div>
    <w:div w:id="187840918">
      <w:marLeft w:val="0"/>
      <w:marRight w:val="0"/>
      <w:marTop w:val="0"/>
      <w:marBottom w:val="0"/>
      <w:divBdr>
        <w:top w:val="none" w:sz="0" w:space="0" w:color="auto"/>
        <w:left w:val="none" w:sz="0" w:space="0" w:color="auto"/>
        <w:bottom w:val="none" w:sz="0" w:space="0" w:color="auto"/>
        <w:right w:val="none" w:sz="0" w:space="0" w:color="auto"/>
      </w:divBdr>
    </w:div>
    <w:div w:id="187840919">
      <w:marLeft w:val="0"/>
      <w:marRight w:val="0"/>
      <w:marTop w:val="0"/>
      <w:marBottom w:val="0"/>
      <w:divBdr>
        <w:top w:val="none" w:sz="0" w:space="0" w:color="auto"/>
        <w:left w:val="none" w:sz="0" w:space="0" w:color="auto"/>
        <w:bottom w:val="none" w:sz="0" w:space="0" w:color="auto"/>
        <w:right w:val="none" w:sz="0" w:space="0" w:color="auto"/>
      </w:divBdr>
    </w:div>
    <w:div w:id="187840920">
      <w:marLeft w:val="0"/>
      <w:marRight w:val="0"/>
      <w:marTop w:val="0"/>
      <w:marBottom w:val="0"/>
      <w:divBdr>
        <w:top w:val="none" w:sz="0" w:space="0" w:color="auto"/>
        <w:left w:val="none" w:sz="0" w:space="0" w:color="auto"/>
        <w:bottom w:val="none" w:sz="0" w:space="0" w:color="auto"/>
        <w:right w:val="none" w:sz="0" w:space="0" w:color="auto"/>
      </w:divBdr>
    </w:div>
    <w:div w:id="187840921">
      <w:marLeft w:val="0"/>
      <w:marRight w:val="0"/>
      <w:marTop w:val="0"/>
      <w:marBottom w:val="0"/>
      <w:divBdr>
        <w:top w:val="none" w:sz="0" w:space="0" w:color="auto"/>
        <w:left w:val="none" w:sz="0" w:space="0" w:color="auto"/>
        <w:bottom w:val="none" w:sz="0" w:space="0" w:color="auto"/>
        <w:right w:val="none" w:sz="0" w:space="0" w:color="auto"/>
      </w:divBdr>
    </w:div>
    <w:div w:id="187840922">
      <w:marLeft w:val="0"/>
      <w:marRight w:val="0"/>
      <w:marTop w:val="0"/>
      <w:marBottom w:val="0"/>
      <w:divBdr>
        <w:top w:val="none" w:sz="0" w:space="0" w:color="auto"/>
        <w:left w:val="none" w:sz="0" w:space="0" w:color="auto"/>
        <w:bottom w:val="none" w:sz="0" w:space="0" w:color="auto"/>
        <w:right w:val="none" w:sz="0" w:space="0" w:color="auto"/>
      </w:divBdr>
    </w:div>
    <w:div w:id="187840923">
      <w:marLeft w:val="0"/>
      <w:marRight w:val="0"/>
      <w:marTop w:val="0"/>
      <w:marBottom w:val="0"/>
      <w:divBdr>
        <w:top w:val="none" w:sz="0" w:space="0" w:color="auto"/>
        <w:left w:val="none" w:sz="0" w:space="0" w:color="auto"/>
        <w:bottom w:val="none" w:sz="0" w:space="0" w:color="auto"/>
        <w:right w:val="none" w:sz="0" w:space="0" w:color="auto"/>
      </w:divBdr>
    </w:div>
    <w:div w:id="187840924">
      <w:marLeft w:val="0"/>
      <w:marRight w:val="0"/>
      <w:marTop w:val="0"/>
      <w:marBottom w:val="0"/>
      <w:divBdr>
        <w:top w:val="none" w:sz="0" w:space="0" w:color="auto"/>
        <w:left w:val="none" w:sz="0" w:space="0" w:color="auto"/>
        <w:bottom w:val="none" w:sz="0" w:space="0" w:color="auto"/>
        <w:right w:val="none" w:sz="0" w:space="0" w:color="auto"/>
      </w:divBdr>
    </w:div>
    <w:div w:id="187840925">
      <w:marLeft w:val="0"/>
      <w:marRight w:val="0"/>
      <w:marTop w:val="0"/>
      <w:marBottom w:val="0"/>
      <w:divBdr>
        <w:top w:val="none" w:sz="0" w:space="0" w:color="auto"/>
        <w:left w:val="none" w:sz="0" w:space="0" w:color="auto"/>
        <w:bottom w:val="none" w:sz="0" w:space="0" w:color="auto"/>
        <w:right w:val="none" w:sz="0" w:space="0" w:color="auto"/>
      </w:divBdr>
    </w:div>
    <w:div w:id="187840926">
      <w:marLeft w:val="0"/>
      <w:marRight w:val="0"/>
      <w:marTop w:val="0"/>
      <w:marBottom w:val="0"/>
      <w:divBdr>
        <w:top w:val="none" w:sz="0" w:space="0" w:color="auto"/>
        <w:left w:val="none" w:sz="0" w:space="0" w:color="auto"/>
        <w:bottom w:val="none" w:sz="0" w:space="0" w:color="auto"/>
        <w:right w:val="none" w:sz="0" w:space="0" w:color="auto"/>
      </w:divBdr>
    </w:div>
    <w:div w:id="187840927">
      <w:marLeft w:val="0"/>
      <w:marRight w:val="0"/>
      <w:marTop w:val="0"/>
      <w:marBottom w:val="0"/>
      <w:divBdr>
        <w:top w:val="none" w:sz="0" w:space="0" w:color="auto"/>
        <w:left w:val="none" w:sz="0" w:space="0" w:color="auto"/>
        <w:bottom w:val="none" w:sz="0" w:space="0" w:color="auto"/>
        <w:right w:val="none" w:sz="0" w:space="0" w:color="auto"/>
      </w:divBdr>
    </w:div>
    <w:div w:id="187840928">
      <w:marLeft w:val="0"/>
      <w:marRight w:val="0"/>
      <w:marTop w:val="0"/>
      <w:marBottom w:val="0"/>
      <w:divBdr>
        <w:top w:val="none" w:sz="0" w:space="0" w:color="auto"/>
        <w:left w:val="none" w:sz="0" w:space="0" w:color="auto"/>
        <w:bottom w:val="none" w:sz="0" w:space="0" w:color="auto"/>
        <w:right w:val="none" w:sz="0" w:space="0" w:color="auto"/>
      </w:divBdr>
    </w:div>
    <w:div w:id="187840929">
      <w:marLeft w:val="0"/>
      <w:marRight w:val="0"/>
      <w:marTop w:val="0"/>
      <w:marBottom w:val="0"/>
      <w:divBdr>
        <w:top w:val="none" w:sz="0" w:space="0" w:color="auto"/>
        <w:left w:val="none" w:sz="0" w:space="0" w:color="auto"/>
        <w:bottom w:val="none" w:sz="0" w:space="0" w:color="auto"/>
        <w:right w:val="none" w:sz="0" w:space="0" w:color="auto"/>
      </w:divBdr>
    </w:div>
    <w:div w:id="187840930">
      <w:marLeft w:val="0"/>
      <w:marRight w:val="0"/>
      <w:marTop w:val="0"/>
      <w:marBottom w:val="0"/>
      <w:divBdr>
        <w:top w:val="none" w:sz="0" w:space="0" w:color="auto"/>
        <w:left w:val="none" w:sz="0" w:space="0" w:color="auto"/>
        <w:bottom w:val="none" w:sz="0" w:space="0" w:color="auto"/>
        <w:right w:val="none" w:sz="0" w:space="0" w:color="auto"/>
      </w:divBdr>
    </w:div>
    <w:div w:id="187840931">
      <w:marLeft w:val="0"/>
      <w:marRight w:val="0"/>
      <w:marTop w:val="0"/>
      <w:marBottom w:val="0"/>
      <w:divBdr>
        <w:top w:val="none" w:sz="0" w:space="0" w:color="auto"/>
        <w:left w:val="none" w:sz="0" w:space="0" w:color="auto"/>
        <w:bottom w:val="none" w:sz="0" w:space="0" w:color="auto"/>
        <w:right w:val="none" w:sz="0" w:space="0" w:color="auto"/>
      </w:divBdr>
    </w:div>
    <w:div w:id="187840932">
      <w:marLeft w:val="0"/>
      <w:marRight w:val="0"/>
      <w:marTop w:val="0"/>
      <w:marBottom w:val="0"/>
      <w:divBdr>
        <w:top w:val="none" w:sz="0" w:space="0" w:color="auto"/>
        <w:left w:val="none" w:sz="0" w:space="0" w:color="auto"/>
        <w:bottom w:val="none" w:sz="0" w:space="0" w:color="auto"/>
        <w:right w:val="none" w:sz="0" w:space="0" w:color="auto"/>
      </w:divBdr>
    </w:div>
    <w:div w:id="187840933">
      <w:marLeft w:val="0"/>
      <w:marRight w:val="0"/>
      <w:marTop w:val="0"/>
      <w:marBottom w:val="0"/>
      <w:divBdr>
        <w:top w:val="none" w:sz="0" w:space="0" w:color="auto"/>
        <w:left w:val="none" w:sz="0" w:space="0" w:color="auto"/>
        <w:bottom w:val="none" w:sz="0" w:space="0" w:color="auto"/>
        <w:right w:val="none" w:sz="0" w:space="0" w:color="auto"/>
      </w:divBdr>
    </w:div>
    <w:div w:id="187840934">
      <w:marLeft w:val="0"/>
      <w:marRight w:val="0"/>
      <w:marTop w:val="0"/>
      <w:marBottom w:val="0"/>
      <w:divBdr>
        <w:top w:val="none" w:sz="0" w:space="0" w:color="auto"/>
        <w:left w:val="none" w:sz="0" w:space="0" w:color="auto"/>
        <w:bottom w:val="none" w:sz="0" w:space="0" w:color="auto"/>
        <w:right w:val="none" w:sz="0" w:space="0" w:color="auto"/>
      </w:divBdr>
    </w:div>
    <w:div w:id="187840935">
      <w:marLeft w:val="0"/>
      <w:marRight w:val="0"/>
      <w:marTop w:val="0"/>
      <w:marBottom w:val="0"/>
      <w:divBdr>
        <w:top w:val="none" w:sz="0" w:space="0" w:color="auto"/>
        <w:left w:val="none" w:sz="0" w:space="0" w:color="auto"/>
        <w:bottom w:val="none" w:sz="0" w:space="0" w:color="auto"/>
        <w:right w:val="none" w:sz="0" w:space="0" w:color="auto"/>
      </w:divBdr>
    </w:div>
    <w:div w:id="187840936">
      <w:marLeft w:val="0"/>
      <w:marRight w:val="0"/>
      <w:marTop w:val="0"/>
      <w:marBottom w:val="0"/>
      <w:divBdr>
        <w:top w:val="none" w:sz="0" w:space="0" w:color="auto"/>
        <w:left w:val="none" w:sz="0" w:space="0" w:color="auto"/>
        <w:bottom w:val="none" w:sz="0" w:space="0" w:color="auto"/>
        <w:right w:val="none" w:sz="0" w:space="0" w:color="auto"/>
      </w:divBdr>
    </w:div>
    <w:div w:id="187840937">
      <w:marLeft w:val="0"/>
      <w:marRight w:val="0"/>
      <w:marTop w:val="0"/>
      <w:marBottom w:val="0"/>
      <w:divBdr>
        <w:top w:val="none" w:sz="0" w:space="0" w:color="auto"/>
        <w:left w:val="none" w:sz="0" w:space="0" w:color="auto"/>
        <w:bottom w:val="none" w:sz="0" w:space="0" w:color="auto"/>
        <w:right w:val="none" w:sz="0" w:space="0" w:color="auto"/>
      </w:divBdr>
    </w:div>
    <w:div w:id="187840938">
      <w:marLeft w:val="0"/>
      <w:marRight w:val="0"/>
      <w:marTop w:val="0"/>
      <w:marBottom w:val="0"/>
      <w:divBdr>
        <w:top w:val="none" w:sz="0" w:space="0" w:color="auto"/>
        <w:left w:val="none" w:sz="0" w:space="0" w:color="auto"/>
        <w:bottom w:val="none" w:sz="0" w:space="0" w:color="auto"/>
        <w:right w:val="none" w:sz="0" w:space="0" w:color="auto"/>
      </w:divBdr>
    </w:div>
    <w:div w:id="187840939">
      <w:marLeft w:val="0"/>
      <w:marRight w:val="0"/>
      <w:marTop w:val="0"/>
      <w:marBottom w:val="0"/>
      <w:divBdr>
        <w:top w:val="none" w:sz="0" w:space="0" w:color="auto"/>
        <w:left w:val="none" w:sz="0" w:space="0" w:color="auto"/>
        <w:bottom w:val="none" w:sz="0" w:space="0" w:color="auto"/>
        <w:right w:val="none" w:sz="0" w:space="0" w:color="auto"/>
      </w:divBdr>
    </w:div>
    <w:div w:id="187840940">
      <w:marLeft w:val="0"/>
      <w:marRight w:val="0"/>
      <w:marTop w:val="0"/>
      <w:marBottom w:val="0"/>
      <w:divBdr>
        <w:top w:val="none" w:sz="0" w:space="0" w:color="auto"/>
        <w:left w:val="none" w:sz="0" w:space="0" w:color="auto"/>
        <w:bottom w:val="none" w:sz="0" w:space="0" w:color="auto"/>
        <w:right w:val="none" w:sz="0" w:space="0" w:color="auto"/>
      </w:divBdr>
    </w:div>
    <w:div w:id="187840941">
      <w:marLeft w:val="0"/>
      <w:marRight w:val="0"/>
      <w:marTop w:val="0"/>
      <w:marBottom w:val="0"/>
      <w:divBdr>
        <w:top w:val="none" w:sz="0" w:space="0" w:color="auto"/>
        <w:left w:val="none" w:sz="0" w:space="0" w:color="auto"/>
        <w:bottom w:val="none" w:sz="0" w:space="0" w:color="auto"/>
        <w:right w:val="none" w:sz="0" w:space="0" w:color="auto"/>
      </w:divBdr>
    </w:div>
    <w:div w:id="187840942">
      <w:marLeft w:val="0"/>
      <w:marRight w:val="0"/>
      <w:marTop w:val="0"/>
      <w:marBottom w:val="0"/>
      <w:divBdr>
        <w:top w:val="none" w:sz="0" w:space="0" w:color="auto"/>
        <w:left w:val="none" w:sz="0" w:space="0" w:color="auto"/>
        <w:bottom w:val="none" w:sz="0" w:space="0" w:color="auto"/>
        <w:right w:val="none" w:sz="0" w:space="0" w:color="auto"/>
      </w:divBdr>
    </w:div>
    <w:div w:id="187840943">
      <w:marLeft w:val="0"/>
      <w:marRight w:val="0"/>
      <w:marTop w:val="0"/>
      <w:marBottom w:val="0"/>
      <w:divBdr>
        <w:top w:val="none" w:sz="0" w:space="0" w:color="auto"/>
        <w:left w:val="none" w:sz="0" w:space="0" w:color="auto"/>
        <w:bottom w:val="none" w:sz="0" w:space="0" w:color="auto"/>
        <w:right w:val="none" w:sz="0" w:space="0" w:color="auto"/>
      </w:divBdr>
    </w:div>
    <w:div w:id="187840944">
      <w:marLeft w:val="0"/>
      <w:marRight w:val="0"/>
      <w:marTop w:val="0"/>
      <w:marBottom w:val="0"/>
      <w:divBdr>
        <w:top w:val="none" w:sz="0" w:space="0" w:color="auto"/>
        <w:left w:val="none" w:sz="0" w:space="0" w:color="auto"/>
        <w:bottom w:val="none" w:sz="0" w:space="0" w:color="auto"/>
        <w:right w:val="none" w:sz="0" w:space="0" w:color="auto"/>
      </w:divBdr>
    </w:div>
    <w:div w:id="187840945">
      <w:marLeft w:val="0"/>
      <w:marRight w:val="0"/>
      <w:marTop w:val="0"/>
      <w:marBottom w:val="0"/>
      <w:divBdr>
        <w:top w:val="none" w:sz="0" w:space="0" w:color="auto"/>
        <w:left w:val="none" w:sz="0" w:space="0" w:color="auto"/>
        <w:bottom w:val="none" w:sz="0" w:space="0" w:color="auto"/>
        <w:right w:val="none" w:sz="0" w:space="0" w:color="auto"/>
      </w:divBdr>
    </w:div>
    <w:div w:id="187840946">
      <w:marLeft w:val="0"/>
      <w:marRight w:val="0"/>
      <w:marTop w:val="0"/>
      <w:marBottom w:val="0"/>
      <w:divBdr>
        <w:top w:val="none" w:sz="0" w:space="0" w:color="auto"/>
        <w:left w:val="none" w:sz="0" w:space="0" w:color="auto"/>
        <w:bottom w:val="none" w:sz="0" w:space="0" w:color="auto"/>
        <w:right w:val="none" w:sz="0" w:space="0" w:color="auto"/>
      </w:divBdr>
    </w:div>
    <w:div w:id="187840947">
      <w:marLeft w:val="0"/>
      <w:marRight w:val="0"/>
      <w:marTop w:val="0"/>
      <w:marBottom w:val="0"/>
      <w:divBdr>
        <w:top w:val="none" w:sz="0" w:space="0" w:color="auto"/>
        <w:left w:val="none" w:sz="0" w:space="0" w:color="auto"/>
        <w:bottom w:val="none" w:sz="0" w:space="0" w:color="auto"/>
        <w:right w:val="none" w:sz="0" w:space="0" w:color="auto"/>
      </w:divBdr>
    </w:div>
    <w:div w:id="187840948">
      <w:marLeft w:val="0"/>
      <w:marRight w:val="0"/>
      <w:marTop w:val="0"/>
      <w:marBottom w:val="0"/>
      <w:divBdr>
        <w:top w:val="none" w:sz="0" w:space="0" w:color="auto"/>
        <w:left w:val="none" w:sz="0" w:space="0" w:color="auto"/>
        <w:bottom w:val="none" w:sz="0" w:space="0" w:color="auto"/>
        <w:right w:val="none" w:sz="0" w:space="0" w:color="auto"/>
      </w:divBdr>
    </w:div>
    <w:div w:id="187840949">
      <w:marLeft w:val="0"/>
      <w:marRight w:val="0"/>
      <w:marTop w:val="0"/>
      <w:marBottom w:val="0"/>
      <w:divBdr>
        <w:top w:val="none" w:sz="0" w:space="0" w:color="auto"/>
        <w:left w:val="none" w:sz="0" w:space="0" w:color="auto"/>
        <w:bottom w:val="none" w:sz="0" w:space="0" w:color="auto"/>
        <w:right w:val="none" w:sz="0" w:space="0" w:color="auto"/>
      </w:divBdr>
    </w:div>
    <w:div w:id="187840950">
      <w:marLeft w:val="0"/>
      <w:marRight w:val="0"/>
      <w:marTop w:val="0"/>
      <w:marBottom w:val="0"/>
      <w:divBdr>
        <w:top w:val="none" w:sz="0" w:space="0" w:color="auto"/>
        <w:left w:val="none" w:sz="0" w:space="0" w:color="auto"/>
        <w:bottom w:val="none" w:sz="0" w:space="0" w:color="auto"/>
        <w:right w:val="none" w:sz="0" w:space="0" w:color="auto"/>
      </w:divBdr>
    </w:div>
    <w:div w:id="187840951">
      <w:marLeft w:val="0"/>
      <w:marRight w:val="0"/>
      <w:marTop w:val="0"/>
      <w:marBottom w:val="0"/>
      <w:divBdr>
        <w:top w:val="none" w:sz="0" w:space="0" w:color="auto"/>
        <w:left w:val="none" w:sz="0" w:space="0" w:color="auto"/>
        <w:bottom w:val="none" w:sz="0" w:space="0" w:color="auto"/>
        <w:right w:val="none" w:sz="0" w:space="0" w:color="auto"/>
      </w:divBdr>
    </w:div>
    <w:div w:id="187840952">
      <w:marLeft w:val="0"/>
      <w:marRight w:val="0"/>
      <w:marTop w:val="0"/>
      <w:marBottom w:val="0"/>
      <w:divBdr>
        <w:top w:val="none" w:sz="0" w:space="0" w:color="auto"/>
        <w:left w:val="none" w:sz="0" w:space="0" w:color="auto"/>
        <w:bottom w:val="none" w:sz="0" w:space="0" w:color="auto"/>
        <w:right w:val="none" w:sz="0" w:space="0" w:color="auto"/>
      </w:divBdr>
    </w:div>
    <w:div w:id="187840953">
      <w:marLeft w:val="0"/>
      <w:marRight w:val="0"/>
      <w:marTop w:val="0"/>
      <w:marBottom w:val="0"/>
      <w:divBdr>
        <w:top w:val="none" w:sz="0" w:space="0" w:color="auto"/>
        <w:left w:val="none" w:sz="0" w:space="0" w:color="auto"/>
        <w:bottom w:val="none" w:sz="0" w:space="0" w:color="auto"/>
        <w:right w:val="none" w:sz="0" w:space="0" w:color="auto"/>
      </w:divBdr>
    </w:div>
    <w:div w:id="187840954">
      <w:marLeft w:val="0"/>
      <w:marRight w:val="0"/>
      <w:marTop w:val="0"/>
      <w:marBottom w:val="0"/>
      <w:divBdr>
        <w:top w:val="none" w:sz="0" w:space="0" w:color="auto"/>
        <w:left w:val="none" w:sz="0" w:space="0" w:color="auto"/>
        <w:bottom w:val="none" w:sz="0" w:space="0" w:color="auto"/>
        <w:right w:val="none" w:sz="0" w:space="0" w:color="auto"/>
      </w:divBdr>
    </w:div>
    <w:div w:id="187840955">
      <w:marLeft w:val="0"/>
      <w:marRight w:val="0"/>
      <w:marTop w:val="0"/>
      <w:marBottom w:val="0"/>
      <w:divBdr>
        <w:top w:val="none" w:sz="0" w:space="0" w:color="auto"/>
        <w:left w:val="none" w:sz="0" w:space="0" w:color="auto"/>
        <w:bottom w:val="none" w:sz="0" w:space="0" w:color="auto"/>
        <w:right w:val="none" w:sz="0" w:space="0" w:color="auto"/>
      </w:divBdr>
    </w:div>
    <w:div w:id="187840956">
      <w:marLeft w:val="0"/>
      <w:marRight w:val="0"/>
      <w:marTop w:val="0"/>
      <w:marBottom w:val="0"/>
      <w:divBdr>
        <w:top w:val="none" w:sz="0" w:space="0" w:color="auto"/>
        <w:left w:val="none" w:sz="0" w:space="0" w:color="auto"/>
        <w:bottom w:val="none" w:sz="0" w:space="0" w:color="auto"/>
        <w:right w:val="none" w:sz="0" w:space="0" w:color="auto"/>
      </w:divBdr>
    </w:div>
    <w:div w:id="187840957">
      <w:marLeft w:val="0"/>
      <w:marRight w:val="0"/>
      <w:marTop w:val="0"/>
      <w:marBottom w:val="0"/>
      <w:divBdr>
        <w:top w:val="none" w:sz="0" w:space="0" w:color="auto"/>
        <w:left w:val="none" w:sz="0" w:space="0" w:color="auto"/>
        <w:bottom w:val="none" w:sz="0" w:space="0" w:color="auto"/>
        <w:right w:val="none" w:sz="0" w:space="0" w:color="auto"/>
      </w:divBdr>
    </w:div>
    <w:div w:id="187840958">
      <w:marLeft w:val="0"/>
      <w:marRight w:val="0"/>
      <w:marTop w:val="0"/>
      <w:marBottom w:val="0"/>
      <w:divBdr>
        <w:top w:val="none" w:sz="0" w:space="0" w:color="auto"/>
        <w:left w:val="none" w:sz="0" w:space="0" w:color="auto"/>
        <w:bottom w:val="none" w:sz="0" w:space="0" w:color="auto"/>
        <w:right w:val="none" w:sz="0" w:space="0" w:color="auto"/>
      </w:divBdr>
    </w:div>
    <w:div w:id="187840959">
      <w:marLeft w:val="0"/>
      <w:marRight w:val="0"/>
      <w:marTop w:val="0"/>
      <w:marBottom w:val="0"/>
      <w:divBdr>
        <w:top w:val="none" w:sz="0" w:space="0" w:color="auto"/>
        <w:left w:val="none" w:sz="0" w:space="0" w:color="auto"/>
        <w:bottom w:val="none" w:sz="0" w:space="0" w:color="auto"/>
        <w:right w:val="none" w:sz="0" w:space="0" w:color="auto"/>
      </w:divBdr>
    </w:div>
    <w:div w:id="187840960">
      <w:marLeft w:val="0"/>
      <w:marRight w:val="0"/>
      <w:marTop w:val="0"/>
      <w:marBottom w:val="0"/>
      <w:divBdr>
        <w:top w:val="none" w:sz="0" w:space="0" w:color="auto"/>
        <w:left w:val="none" w:sz="0" w:space="0" w:color="auto"/>
        <w:bottom w:val="none" w:sz="0" w:space="0" w:color="auto"/>
        <w:right w:val="none" w:sz="0" w:space="0" w:color="auto"/>
      </w:divBdr>
    </w:div>
    <w:div w:id="187840961">
      <w:marLeft w:val="0"/>
      <w:marRight w:val="0"/>
      <w:marTop w:val="0"/>
      <w:marBottom w:val="0"/>
      <w:divBdr>
        <w:top w:val="none" w:sz="0" w:space="0" w:color="auto"/>
        <w:left w:val="none" w:sz="0" w:space="0" w:color="auto"/>
        <w:bottom w:val="none" w:sz="0" w:space="0" w:color="auto"/>
        <w:right w:val="none" w:sz="0" w:space="0" w:color="auto"/>
      </w:divBdr>
    </w:div>
    <w:div w:id="187840962">
      <w:marLeft w:val="0"/>
      <w:marRight w:val="0"/>
      <w:marTop w:val="0"/>
      <w:marBottom w:val="0"/>
      <w:divBdr>
        <w:top w:val="none" w:sz="0" w:space="0" w:color="auto"/>
        <w:left w:val="none" w:sz="0" w:space="0" w:color="auto"/>
        <w:bottom w:val="none" w:sz="0" w:space="0" w:color="auto"/>
        <w:right w:val="none" w:sz="0" w:space="0" w:color="auto"/>
      </w:divBdr>
    </w:div>
    <w:div w:id="187840963">
      <w:marLeft w:val="0"/>
      <w:marRight w:val="0"/>
      <w:marTop w:val="0"/>
      <w:marBottom w:val="0"/>
      <w:divBdr>
        <w:top w:val="none" w:sz="0" w:space="0" w:color="auto"/>
        <w:left w:val="none" w:sz="0" w:space="0" w:color="auto"/>
        <w:bottom w:val="none" w:sz="0" w:space="0" w:color="auto"/>
        <w:right w:val="none" w:sz="0" w:space="0" w:color="auto"/>
      </w:divBdr>
    </w:div>
    <w:div w:id="187840964">
      <w:marLeft w:val="0"/>
      <w:marRight w:val="0"/>
      <w:marTop w:val="0"/>
      <w:marBottom w:val="0"/>
      <w:divBdr>
        <w:top w:val="none" w:sz="0" w:space="0" w:color="auto"/>
        <w:left w:val="none" w:sz="0" w:space="0" w:color="auto"/>
        <w:bottom w:val="none" w:sz="0" w:space="0" w:color="auto"/>
        <w:right w:val="none" w:sz="0" w:space="0" w:color="auto"/>
      </w:divBdr>
    </w:div>
    <w:div w:id="187840965">
      <w:marLeft w:val="0"/>
      <w:marRight w:val="0"/>
      <w:marTop w:val="0"/>
      <w:marBottom w:val="0"/>
      <w:divBdr>
        <w:top w:val="none" w:sz="0" w:space="0" w:color="auto"/>
        <w:left w:val="none" w:sz="0" w:space="0" w:color="auto"/>
        <w:bottom w:val="none" w:sz="0" w:space="0" w:color="auto"/>
        <w:right w:val="none" w:sz="0" w:space="0" w:color="auto"/>
      </w:divBdr>
    </w:div>
    <w:div w:id="187840966">
      <w:marLeft w:val="0"/>
      <w:marRight w:val="0"/>
      <w:marTop w:val="0"/>
      <w:marBottom w:val="0"/>
      <w:divBdr>
        <w:top w:val="none" w:sz="0" w:space="0" w:color="auto"/>
        <w:left w:val="none" w:sz="0" w:space="0" w:color="auto"/>
        <w:bottom w:val="none" w:sz="0" w:space="0" w:color="auto"/>
        <w:right w:val="none" w:sz="0" w:space="0" w:color="auto"/>
      </w:divBdr>
    </w:div>
    <w:div w:id="187840967">
      <w:marLeft w:val="0"/>
      <w:marRight w:val="0"/>
      <w:marTop w:val="0"/>
      <w:marBottom w:val="0"/>
      <w:divBdr>
        <w:top w:val="none" w:sz="0" w:space="0" w:color="auto"/>
        <w:left w:val="none" w:sz="0" w:space="0" w:color="auto"/>
        <w:bottom w:val="none" w:sz="0" w:space="0" w:color="auto"/>
        <w:right w:val="none" w:sz="0" w:space="0" w:color="auto"/>
      </w:divBdr>
    </w:div>
    <w:div w:id="187840968">
      <w:marLeft w:val="0"/>
      <w:marRight w:val="0"/>
      <w:marTop w:val="0"/>
      <w:marBottom w:val="0"/>
      <w:divBdr>
        <w:top w:val="none" w:sz="0" w:space="0" w:color="auto"/>
        <w:left w:val="none" w:sz="0" w:space="0" w:color="auto"/>
        <w:bottom w:val="none" w:sz="0" w:space="0" w:color="auto"/>
        <w:right w:val="none" w:sz="0" w:space="0" w:color="auto"/>
      </w:divBdr>
    </w:div>
    <w:div w:id="187840969">
      <w:marLeft w:val="0"/>
      <w:marRight w:val="0"/>
      <w:marTop w:val="0"/>
      <w:marBottom w:val="0"/>
      <w:divBdr>
        <w:top w:val="none" w:sz="0" w:space="0" w:color="auto"/>
        <w:left w:val="none" w:sz="0" w:space="0" w:color="auto"/>
        <w:bottom w:val="none" w:sz="0" w:space="0" w:color="auto"/>
        <w:right w:val="none" w:sz="0" w:space="0" w:color="auto"/>
      </w:divBdr>
    </w:div>
    <w:div w:id="187840970">
      <w:marLeft w:val="0"/>
      <w:marRight w:val="0"/>
      <w:marTop w:val="0"/>
      <w:marBottom w:val="0"/>
      <w:divBdr>
        <w:top w:val="none" w:sz="0" w:space="0" w:color="auto"/>
        <w:left w:val="none" w:sz="0" w:space="0" w:color="auto"/>
        <w:bottom w:val="none" w:sz="0" w:space="0" w:color="auto"/>
        <w:right w:val="none" w:sz="0" w:space="0" w:color="auto"/>
      </w:divBdr>
    </w:div>
    <w:div w:id="187840971">
      <w:marLeft w:val="0"/>
      <w:marRight w:val="0"/>
      <w:marTop w:val="0"/>
      <w:marBottom w:val="0"/>
      <w:divBdr>
        <w:top w:val="none" w:sz="0" w:space="0" w:color="auto"/>
        <w:left w:val="none" w:sz="0" w:space="0" w:color="auto"/>
        <w:bottom w:val="none" w:sz="0" w:space="0" w:color="auto"/>
        <w:right w:val="none" w:sz="0" w:space="0" w:color="auto"/>
      </w:divBdr>
    </w:div>
    <w:div w:id="187840972">
      <w:marLeft w:val="0"/>
      <w:marRight w:val="0"/>
      <w:marTop w:val="0"/>
      <w:marBottom w:val="0"/>
      <w:divBdr>
        <w:top w:val="none" w:sz="0" w:space="0" w:color="auto"/>
        <w:left w:val="none" w:sz="0" w:space="0" w:color="auto"/>
        <w:bottom w:val="none" w:sz="0" w:space="0" w:color="auto"/>
        <w:right w:val="none" w:sz="0" w:space="0" w:color="auto"/>
      </w:divBdr>
    </w:div>
    <w:div w:id="187840973">
      <w:marLeft w:val="0"/>
      <w:marRight w:val="0"/>
      <w:marTop w:val="0"/>
      <w:marBottom w:val="0"/>
      <w:divBdr>
        <w:top w:val="none" w:sz="0" w:space="0" w:color="auto"/>
        <w:left w:val="none" w:sz="0" w:space="0" w:color="auto"/>
        <w:bottom w:val="none" w:sz="0" w:space="0" w:color="auto"/>
        <w:right w:val="none" w:sz="0" w:space="0" w:color="auto"/>
      </w:divBdr>
    </w:div>
    <w:div w:id="187840974">
      <w:marLeft w:val="0"/>
      <w:marRight w:val="0"/>
      <w:marTop w:val="0"/>
      <w:marBottom w:val="0"/>
      <w:divBdr>
        <w:top w:val="none" w:sz="0" w:space="0" w:color="auto"/>
        <w:left w:val="none" w:sz="0" w:space="0" w:color="auto"/>
        <w:bottom w:val="none" w:sz="0" w:space="0" w:color="auto"/>
        <w:right w:val="none" w:sz="0" w:space="0" w:color="auto"/>
      </w:divBdr>
    </w:div>
    <w:div w:id="187840975">
      <w:marLeft w:val="0"/>
      <w:marRight w:val="0"/>
      <w:marTop w:val="0"/>
      <w:marBottom w:val="0"/>
      <w:divBdr>
        <w:top w:val="none" w:sz="0" w:space="0" w:color="auto"/>
        <w:left w:val="none" w:sz="0" w:space="0" w:color="auto"/>
        <w:bottom w:val="none" w:sz="0" w:space="0" w:color="auto"/>
        <w:right w:val="none" w:sz="0" w:space="0" w:color="auto"/>
      </w:divBdr>
    </w:div>
    <w:div w:id="187840976">
      <w:marLeft w:val="0"/>
      <w:marRight w:val="0"/>
      <w:marTop w:val="0"/>
      <w:marBottom w:val="0"/>
      <w:divBdr>
        <w:top w:val="none" w:sz="0" w:space="0" w:color="auto"/>
        <w:left w:val="none" w:sz="0" w:space="0" w:color="auto"/>
        <w:bottom w:val="none" w:sz="0" w:space="0" w:color="auto"/>
        <w:right w:val="none" w:sz="0" w:space="0" w:color="auto"/>
      </w:divBdr>
    </w:div>
    <w:div w:id="187840977">
      <w:marLeft w:val="0"/>
      <w:marRight w:val="0"/>
      <w:marTop w:val="0"/>
      <w:marBottom w:val="0"/>
      <w:divBdr>
        <w:top w:val="none" w:sz="0" w:space="0" w:color="auto"/>
        <w:left w:val="none" w:sz="0" w:space="0" w:color="auto"/>
        <w:bottom w:val="none" w:sz="0" w:space="0" w:color="auto"/>
        <w:right w:val="none" w:sz="0" w:space="0" w:color="auto"/>
      </w:divBdr>
    </w:div>
    <w:div w:id="187840978">
      <w:marLeft w:val="0"/>
      <w:marRight w:val="0"/>
      <w:marTop w:val="0"/>
      <w:marBottom w:val="0"/>
      <w:divBdr>
        <w:top w:val="none" w:sz="0" w:space="0" w:color="auto"/>
        <w:left w:val="none" w:sz="0" w:space="0" w:color="auto"/>
        <w:bottom w:val="none" w:sz="0" w:space="0" w:color="auto"/>
        <w:right w:val="none" w:sz="0" w:space="0" w:color="auto"/>
      </w:divBdr>
    </w:div>
    <w:div w:id="187840979">
      <w:marLeft w:val="0"/>
      <w:marRight w:val="0"/>
      <w:marTop w:val="0"/>
      <w:marBottom w:val="0"/>
      <w:divBdr>
        <w:top w:val="none" w:sz="0" w:space="0" w:color="auto"/>
        <w:left w:val="none" w:sz="0" w:space="0" w:color="auto"/>
        <w:bottom w:val="none" w:sz="0" w:space="0" w:color="auto"/>
        <w:right w:val="none" w:sz="0" w:space="0" w:color="auto"/>
      </w:divBdr>
    </w:div>
    <w:div w:id="187840980">
      <w:marLeft w:val="0"/>
      <w:marRight w:val="0"/>
      <w:marTop w:val="0"/>
      <w:marBottom w:val="0"/>
      <w:divBdr>
        <w:top w:val="none" w:sz="0" w:space="0" w:color="auto"/>
        <w:left w:val="none" w:sz="0" w:space="0" w:color="auto"/>
        <w:bottom w:val="none" w:sz="0" w:space="0" w:color="auto"/>
        <w:right w:val="none" w:sz="0" w:space="0" w:color="auto"/>
      </w:divBdr>
    </w:div>
    <w:div w:id="187840981">
      <w:marLeft w:val="0"/>
      <w:marRight w:val="0"/>
      <w:marTop w:val="0"/>
      <w:marBottom w:val="0"/>
      <w:divBdr>
        <w:top w:val="none" w:sz="0" w:space="0" w:color="auto"/>
        <w:left w:val="none" w:sz="0" w:space="0" w:color="auto"/>
        <w:bottom w:val="none" w:sz="0" w:space="0" w:color="auto"/>
        <w:right w:val="none" w:sz="0" w:space="0" w:color="auto"/>
      </w:divBdr>
    </w:div>
    <w:div w:id="187840982">
      <w:marLeft w:val="0"/>
      <w:marRight w:val="0"/>
      <w:marTop w:val="0"/>
      <w:marBottom w:val="0"/>
      <w:divBdr>
        <w:top w:val="none" w:sz="0" w:space="0" w:color="auto"/>
        <w:left w:val="none" w:sz="0" w:space="0" w:color="auto"/>
        <w:bottom w:val="none" w:sz="0" w:space="0" w:color="auto"/>
        <w:right w:val="none" w:sz="0" w:space="0" w:color="auto"/>
      </w:divBdr>
    </w:div>
    <w:div w:id="187840983">
      <w:marLeft w:val="0"/>
      <w:marRight w:val="0"/>
      <w:marTop w:val="0"/>
      <w:marBottom w:val="0"/>
      <w:divBdr>
        <w:top w:val="none" w:sz="0" w:space="0" w:color="auto"/>
        <w:left w:val="none" w:sz="0" w:space="0" w:color="auto"/>
        <w:bottom w:val="none" w:sz="0" w:space="0" w:color="auto"/>
        <w:right w:val="none" w:sz="0" w:space="0" w:color="auto"/>
      </w:divBdr>
    </w:div>
    <w:div w:id="187840984">
      <w:marLeft w:val="0"/>
      <w:marRight w:val="0"/>
      <w:marTop w:val="0"/>
      <w:marBottom w:val="0"/>
      <w:divBdr>
        <w:top w:val="none" w:sz="0" w:space="0" w:color="auto"/>
        <w:left w:val="none" w:sz="0" w:space="0" w:color="auto"/>
        <w:bottom w:val="none" w:sz="0" w:space="0" w:color="auto"/>
        <w:right w:val="none" w:sz="0" w:space="0" w:color="auto"/>
      </w:divBdr>
    </w:div>
    <w:div w:id="187840985">
      <w:marLeft w:val="0"/>
      <w:marRight w:val="0"/>
      <w:marTop w:val="0"/>
      <w:marBottom w:val="0"/>
      <w:divBdr>
        <w:top w:val="none" w:sz="0" w:space="0" w:color="auto"/>
        <w:left w:val="none" w:sz="0" w:space="0" w:color="auto"/>
        <w:bottom w:val="none" w:sz="0" w:space="0" w:color="auto"/>
        <w:right w:val="none" w:sz="0" w:space="0" w:color="auto"/>
      </w:divBdr>
    </w:div>
    <w:div w:id="187840986">
      <w:marLeft w:val="0"/>
      <w:marRight w:val="0"/>
      <w:marTop w:val="0"/>
      <w:marBottom w:val="0"/>
      <w:divBdr>
        <w:top w:val="none" w:sz="0" w:space="0" w:color="auto"/>
        <w:left w:val="none" w:sz="0" w:space="0" w:color="auto"/>
        <w:bottom w:val="none" w:sz="0" w:space="0" w:color="auto"/>
        <w:right w:val="none" w:sz="0" w:space="0" w:color="auto"/>
      </w:divBdr>
    </w:div>
    <w:div w:id="187840987">
      <w:marLeft w:val="0"/>
      <w:marRight w:val="0"/>
      <w:marTop w:val="0"/>
      <w:marBottom w:val="0"/>
      <w:divBdr>
        <w:top w:val="none" w:sz="0" w:space="0" w:color="auto"/>
        <w:left w:val="none" w:sz="0" w:space="0" w:color="auto"/>
        <w:bottom w:val="none" w:sz="0" w:space="0" w:color="auto"/>
        <w:right w:val="none" w:sz="0" w:space="0" w:color="auto"/>
      </w:divBdr>
    </w:div>
    <w:div w:id="187840988">
      <w:marLeft w:val="0"/>
      <w:marRight w:val="0"/>
      <w:marTop w:val="0"/>
      <w:marBottom w:val="0"/>
      <w:divBdr>
        <w:top w:val="none" w:sz="0" w:space="0" w:color="auto"/>
        <w:left w:val="none" w:sz="0" w:space="0" w:color="auto"/>
        <w:bottom w:val="none" w:sz="0" w:space="0" w:color="auto"/>
        <w:right w:val="none" w:sz="0" w:space="0" w:color="auto"/>
      </w:divBdr>
    </w:div>
    <w:div w:id="187840989">
      <w:marLeft w:val="0"/>
      <w:marRight w:val="0"/>
      <w:marTop w:val="0"/>
      <w:marBottom w:val="0"/>
      <w:divBdr>
        <w:top w:val="none" w:sz="0" w:space="0" w:color="auto"/>
        <w:left w:val="none" w:sz="0" w:space="0" w:color="auto"/>
        <w:bottom w:val="none" w:sz="0" w:space="0" w:color="auto"/>
        <w:right w:val="none" w:sz="0" w:space="0" w:color="auto"/>
      </w:divBdr>
    </w:div>
    <w:div w:id="187840990">
      <w:marLeft w:val="0"/>
      <w:marRight w:val="0"/>
      <w:marTop w:val="0"/>
      <w:marBottom w:val="0"/>
      <w:divBdr>
        <w:top w:val="none" w:sz="0" w:space="0" w:color="auto"/>
        <w:left w:val="none" w:sz="0" w:space="0" w:color="auto"/>
        <w:bottom w:val="none" w:sz="0" w:space="0" w:color="auto"/>
        <w:right w:val="none" w:sz="0" w:space="0" w:color="auto"/>
      </w:divBdr>
    </w:div>
    <w:div w:id="187840991">
      <w:marLeft w:val="0"/>
      <w:marRight w:val="0"/>
      <w:marTop w:val="0"/>
      <w:marBottom w:val="0"/>
      <w:divBdr>
        <w:top w:val="none" w:sz="0" w:space="0" w:color="auto"/>
        <w:left w:val="none" w:sz="0" w:space="0" w:color="auto"/>
        <w:bottom w:val="none" w:sz="0" w:space="0" w:color="auto"/>
        <w:right w:val="none" w:sz="0" w:space="0" w:color="auto"/>
      </w:divBdr>
    </w:div>
    <w:div w:id="187840992">
      <w:marLeft w:val="0"/>
      <w:marRight w:val="0"/>
      <w:marTop w:val="0"/>
      <w:marBottom w:val="0"/>
      <w:divBdr>
        <w:top w:val="none" w:sz="0" w:space="0" w:color="auto"/>
        <w:left w:val="none" w:sz="0" w:space="0" w:color="auto"/>
        <w:bottom w:val="none" w:sz="0" w:space="0" w:color="auto"/>
        <w:right w:val="none" w:sz="0" w:space="0" w:color="auto"/>
      </w:divBdr>
    </w:div>
    <w:div w:id="187840993">
      <w:marLeft w:val="0"/>
      <w:marRight w:val="0"/>
      <w:marTop w:val="0"/>
      <w:marBottom w:val="0"/>
      <w:divBdr>
        <w:top w:val="none" w:sz="0" w:space="0" w:color="auto"/>
        <w:left w:val="none" w:sz="0" w:space="0" w:color="auto"/>
        <w:bottom w:val="none" w:sz="0" w:space="0" w:color="auto"/>
        <w:right w:val="none" w:sz="0" w:space="0" w:color="auto"/>
      </w:divBdr>
    </w:div>
    <w:div w:id="187840994">
      <w:marLeft w:val="0"/>
      <w:marRight w:val="0"/>
      <w:marTop w:val="0"/>
      <w:marBottom w:val="0"/>
      <w:divBdr>
        <w:top w:val="none" w:sz="0" w:space="0" w:color="auto"/>
        <w:left w:val="none" w:sz="0" w:space="0" w:color="auto"/>
        <w:bottom w:val="none" w:sz="0" w:space="0" w:color="auto"/>
        <w:right w:val="none" w:sz="0" w:space="0" w:color="auto"/>
      </w:divBdr>
    </w:div>
    <w:div w:id="187840995">
      <w:marLeft w:val="0"/>
      <w:marRight w:val="0"/>
      <w:marTop w:val="0"/>
      <w:marBottom w:val="0"/>
      <w:divBdr>
        <w:top w:val="none" w:sz="0" w:space="0" w:color="auto"/>
        <w:left w:val="none" w:sz="0" w:space="0" w:color="auto"/>
        <w:bottom w:val="none" w:sz="0" w:space="0" w:color="auto"/>
        <w:right w:val="none" w:sz="0" w:space="0" w:color="auto"/>
      </w:divBdr>
    </w:div>
    <w:div w:id="187840996">
      <w:marLeft w:val="0"/>
      <w:marRight w:val="0"/>
      <w:marTop w:val="0"/>
      <w:marBottom w:val="0"/>
      <w:divBdr>
        <w:top w:val="none" w:sz="0" w:space="0" w:color="auto"/>
        <w:left w:val="none" w:sz="0" w:space="0" w:color="auto"/>
        <w:bottom w:val="none" w:sz="0" w:space="0" w:color="auto"/>
        <w:right w:val="none" w:sz="0" w:space="0" w:color="auto"/>
      </w:divBdr>
    </w:div>
    <w:div w:id="268466204">
      <w:bodyDiv w:val="1"/>
      <w:marLeft w:val="0"/>
      <w:marRight w:val="0"/>
      <w:marTop w:val="0"/>
      <w:marBottom w:val="0"/>
      <w:divBdr>
        <w:top w:val="none" w:sz="0" w:space="0" w:color="auto"/>
        <w:left w:val="none" w:sz="0" w:space="0" w:color="auto"/>
        <w:bottom w:val="none" w:sz="0" w:space="0" w:color="auto"/>
        <w:right w:val="none" w:sz="0" w:space="0" w:color="auto"/>
      </w:divBdr>
    </w:div>
    <w:div w:id="422921648">
      <w:bodyDiv w:val="1"/>
      <w:marLeft w:val="0"/>
      <w:marRight w:val="0"/>
      <w:marTop w:val="0"/>
      <w:marBottom w:val="0"/>
      <w:divBdr>
        <w:top w:val="none" w:sz="0" w:space="0" w:color="auto"/>
        <w:left w:val="none" w:sz="0" w:space="0" w:color="auto"/>
        <w:bottom w:val="none" w:sz="0" w:space="0" w:color="auto"/>
        <w:right w:val="none" w:sz="0" w:space="0" w:color="auto"/>
      </w:divBdr>
    </w:div>
    <w:div w:id="621959042">
      <w:bodyDiv w:val="1"/>
      <w:marLeft w:val="0"/>
      <w:marRight w:val="0"/>
      <w:marTop w:val="0"/>
      <w:marBottom w:val="0"/>
      <w:divBdr>
        <w:top w:val="none" w:sz="0" w:space="0" w:color="auto"/>
        <w:left w:val="none" w:sz="0" w:space="0" w:color="auto"/>
        <w:bottom w:val="none" w:sz="0" w:space="0" w:color="auto"/>
        <w:right w:val="none" w:sz="0" w:space="0" w:color="auto"/>
      </w:divBdr>
    </w:div>
    <w:div w:id="1720594789">
      <w:bodyDiv w:val="1"/>
      <w:marLeft w:val="0"/>
      <w:marRight w:val="0"/>
      <w:marTop w:val="0"/>
      <w:marBottom w:val="0"/>
      <w:divBdr>
        <w:top w:val="none" w:sz="0" w:space="0" w:color="auto"/>
        <w:left w:val="none" w:sz="0" w:space="0" w:color="auto"/>
        <w:bottom w:val="none" w:sz="0" w:space="0" w:color="auto"/>
        <w:right w:val="none" w:sz="0" w:space="0" w:color="auto"/>
      </w:divBdr>
    </w:div>
    <w:div w:id="212861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legislativametodika-dohlad/jednotny-europsky-dokument-pre-verejne-obstaravanie-553.html."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4778</Words>
  <Characters>31449</Characters>
  <Application>Microsoft Office Word</Application>
  <DocSecurity>0</DocSecurity>
  <Lines>262</Lines>
  <Paragraphs>72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2022-01-25T16:09:00Z</dcterms:created>
  <dcterms:modified xsi:type="dcterms:W3CDTF">2022-01-31T11:01:00Z</dcterms:modified>
</cp:coreProperties>
</file>