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AF" w:rsidRDefault="008834AF" w:rsidP="006476AF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8834AF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PRIESKUM TRHU pre potreby stanovenia predpokladanej hodnoty zákazky podľa § 6 č. 343/2015 Z. z. o verejnom obstarávaní a o zmene a doplnení niektorých zákonov v znení neskorších predpisov (ďalej len „zákon o VO“) na predmet zákazky „</w:t>
      </w:r>
      <w:r w:rsidR="00B64BD8" w:rsidRPr="00B64BD8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Dodávka a výmena kobercov v administratívnej budove</w:t>
      </w:r>
      <w:r w:rsidRPr="008834AF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“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946"/>
      </w:tblGrid>
      <w:tr w:rsidR="006476AF" w:rsidRPr="00180912" w:rsidTr="006476AF">
        <w:trPr>
          <w:trHeight w:val="36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</w:tr>
      <w:tr w:rsidR="006476AF" w:rsidRPr="00180912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</w:tr>
      <w:tr w:rsidR="006476AF" w:rsidRPr="00180912" w:rsidTr="006476AF">
        <w:trPr>
          <w:trHeight w:val="5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</w:tr>
      <w:tr w:rsidR="006476AF" w:rsidRPr="00180912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Ing. Peter Lukáč</w:t>
            </w:r>
            <w:r w:rsidR="006B4D3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PhD.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</w:tr>
      <w:tr w:rsidR="006476AF" w:rsidRPr="00180912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C84B9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84B9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</w:tr>
      <w:tr w:rsidR="006476AF" w:rsidRPr="00180912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AF" w:rsidRPr="00C84B9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84B9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 +421 2 57 269 743</w:t>
            </w:r>
          </w:p>
        </w:tc>
      </w:tr>
      <w:tr w:rsidR="006476AF" w:rsidRPr="00180912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62DA0" w:rsidRDefault="00DA0E82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hyperlink r:id="rId9" w:history="1">
              <w:r w:rsidR="006476AF" w:rsidRPr="00162DA0">
                <w:rPr>
                  <w:rStyle w:val="Hypertextovprepojenie"/>
                  <w:rFonts w:asciiTheme="minorHAnsi" w:eastAsiaTheme="minorHAnsi" w:hAnsiTheme="minorHAnsi" w:cstheme="minorHAnsi"/>
                  <w:sz w:val="24"/>
                  <w:szCs w:val="24"/>
                  <w:lang w:eastAsia="en-US"/>
                </w:rPr>
                <w:t>helena.krajcirikova@nczisk.sk</w:t>
              </w:r>
            </w:hyperlink>
          </w:p>
        </w:tc>
      </w:tr>
      <w:tr w:rsidR="008834AF" w:rsidRPr="00180912" w:rsidTr="006476A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AF" w:rsidRPr="00180912" w:rsidRDefault="008834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Názov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AF" w:rsidRDefault="00A20EBB" w:rsidP="006476AF">
            <w:r w:rsidRPr="00A842D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Dodávka a výmena kobercov v administratívnej budove</w:t>
            </w:r>
          </w:p>
        </w:tc>
      </w:tr>
      <w:tr w:rsidR="006476AF" w:rsidRPr="00180912" w:rsidTr="006476AF">
        <w:trPr>
          <w:trHeight w:val="5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8834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Stručná š</w:t>
            </w:r>
            <w:r w:rsidR="006476AF"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pecifikácia predmetu dodania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Default="006476AF" w:rsidP="00A842D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Predmetom zákazky </w:t>
            </w:r>
            <w:r w:rsidR="00A842D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je dodávka a výmena kobercov</w:t>
            </w:r>
            <w:r w:rsidR="00B64BED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v administratívnej budove Národného </w:t>
            </w:r>
            <w:r w:rsidR="00B672D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centra zdravotníckych informácií, </w:t>
            </w:r>
            <w:proofErr w:type="spellStart"/>
            <w:r w:rsidR="00B672D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="00B672D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Bratislava 811 09</w:t>
            </w:r>
          </w:p>
          <w:p w:rsidR="006476AF" w:rsidRPr="00C84B92" w:rsidRDefault="006476AF" w:rsidP="006476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Detailný opis predmetu zákazky je uvedený v prílohe č. 1 </w:t>
            </w:r>
          </w:p>
        </w:tc>
      </w:tr>
      <w:tr w:rsidR="006476AF" w:rsidRPr="00180912" w:rsidTr="006476AF">
        <w:trPr>
          <w:trHeight w:val="71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AF" w:rsidRPr="00180912" w:rsidRDefault="006476AF" w:rsidP="006476A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476AF" w:rsidRPr="006476AF" w:rsidRDefault="006476AF" w:rsidP="006476AF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7629D8" w:rsidRPr="00372372" w:rsidRDefault="007629D8" w:rsidP="00372372">
      <w:pPr>
        <w:pStyle w:val="Odsekzoznamu"/>
        <w:numPr>
          <w:ilvl w:val="6"/>
          <w:numId w:val="9"/>
        </w:numPr>
        <w:tabs>
          <w:tab w:val="clear" w:pos="21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629D8">
        <w:rPr>
          <w:rFonts w:asciiTheme="minorHAnsi" w:hAnsiTheme="minorHAnsi" w:cstheme="minorHAnsi"/>
          <w:b/>
          <w:bCs/>
          <w:sz w:val="24"/>
          <w:szCs w:val="24"/>
        </w:rPr>
        <w:t xml:space="preserve">Názov predmet obstarávania zákazky:  </w:t>
      </w:r>
      <w:r w:rsidR="00B672D1">
        <w:rPr>
          <w:rFonts w:asciiTheme="minorHAnsi" w:hAnsiTheme="minorHAnsi" w:cstheme="minorHAnsi"/>
          <w:b/>
          <w:i/>
          <w:iCs/>
          <w:sz w:val="24"/>
          <w:szCs w:val="24"/>
        </w:rPr>
        <w:t>Dodávka a výmena kobercov v administratívnej budove</w:t>
      </w:r>
    </w:p>
    <w:p w:rsidR="00372372" w:rsidRPr="00372372" w:rsidRDefault="00372372" w:rsidP="00372372">
      <w:pPr>
        <w:pStyle w:val="Odsekzoznamu"/>
        <w:tabs>
          <w:tab w:val="left" w:pos="900"/>
        </w:tabs>
        <w:spacing w:after="0" w:line="240" w:lineRule="auto"/>
        <w:ind w:left="426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900"/>
          <w:tab w:val="left" w:pos="4253"/>
        </w:tabs>
        <w:spacing w:before="0" w:after="0"/>
        <w:ind w:left="36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 xml:space="preserve">Typ výzvy: </w:t>
      </w:r>
    </w:p>
    <w:p w:rsidR="007629D8" w:rsidRPr="007629D8" w:rsidRDefault="007629D8" w:rsidP="007629D8">
      <w:pPr>
        <w:pStyle w:val="Bezriadkovania"/>
        <w:ind w:left="360"/>
        <w:rPr>
          <w:rFonts w:asciiTheme="minorHAnsi" w:hAnsiTheme="minorHAnsi" w:cstheme="minorHAnsi"/>
        </w:rPr>
      </w:pPr>
      <w:r w:rsidRPr="007629D8">
        <w:rPr>
          <w:rFonts w:asciiTheme="minorHAnsi" w:hAnsiTheme="minorHAnsi" w:cstheme="minorHAnsi"/>
        </w:rPr>
        <w:t>Výzva slúži na zistenie predpokladanej hodnoty zákazky v súlade s § 6 zákona č. 343/2015 Z. z. o verejnom obstarávaní a o zmene a doplnení niektorých zákonov.</w:t>
      </w:r>
    </w:p>
    <w:p w:rsidR="007629D8" w:rsidRPr="007629D8" w:rsidRDefault="007629D8" w:rsidP="007629D8">
      <w:pPr>
        <w:pStyle w:val="Bezriadkovania"/>
        <w:ind w:left="360"/>
        <w:rPr>
          <w:rFonts w:asciiTheme="minorHAnsi" w:hAnsiTheme="minorHAnsi" w:cstheme="minorHAnsi"/>
          <w:bCs/>
        </w:rPr>
      </w:pPr>
      <w:r w:rsidRPr="007629D8">
        <w:rPr>
          <w:rFonts w:asciiTheme="minorHAnsi" w:hAnsiTheme="minorHAnsi" w:cstheme="minorHAnsi"/>
          <w:bCs/>
        </w:rPr>
        <w:t xml:space="preserve">Ak sa na základe výsledku vyhodnotenia cenových ponúk doručených na základe tejto výzvy - prieskumu trhu, ktorý sa v prvom rade uskutočňuje pre účely výpočtu a určenia predpokladanej hodnoty predmetnej zákazky na </w:t>
      </w:r>
      <w:r w:rsidR="00B64BD8">
        <w:rPr>
          <w:rFonts w:asciiTheme="minorHAnsi" w:hAnsiTheme="minorHAnsi" w:cstheme="minorHAnsi"/>
          <w:bCs/>
        </w:rPr>
        <w:t>dodanie tovarov</w:t>
      </w:r>
      <w:r w:rsidRPr="007629D8">
        <w:rPr>
          <w:rFonts w:asciiTheme="minorHAnsi" w:hAnsiTheme="minorHAnsi" w:cstheme="minorHAnsi"/>
          <w:bCs/>
        </w:rPr>
        <w:t xml:space="preserve"> preukáže, že predpokladaná hodnota zákazky daného predmetu zodpovedá finančnému limitu zákazky s nízkou hodnotou a zároveň je rovná alebo nižšia ako 70.000,00 eur bez DPH, verejný obstarávateľ využije získané informácie na základe predložených cenových ponúk v rámci tohto prieskum trhu pre postup zadávania zákazky podľa § 117 zákona o </w:t>
      </w:r>
      <w:r>
        <w:rPr>
          <w:rFonts w:asciiTheme="minorHAnsi" w:hAnsiTheme="minorHAnsi" w:cstheme="minorHAnsi"/>
          <w:bCs/>
        </w:rPr>
        <w:t>VO</w:t>
      </w:r>
      <w:r w:rsidRPr="007629D8">
        <w:rPr>
          <w:rFonts w:asciiTheme="minorHAnsi" w:hAnsiTheme="minorHAnsi" w:cstheme="minorHAnsi"/>
          <w:bCs/>
        </w:rPr>
        <w:t xml:space="preserve"> a výber zmluvného partnera na plnenie predmetu zákazky a vyhodnotí predložené cenové ponuky uchádzačov, ktorí spĺňajú požadované podmienky účasti a požiadavky uvedené v tejto výzve, pokiaľ s daným postupom zadávania zákazky s nízkou hodnotou na plnenie </w:t>
      </w:r>
      <w:r w:rsidRPr="007629D8">
        <w:rPr>
          <w:rFonts w:asciiTheme="minorHAnsi" w:hAnsiTheme="minorHAnsi" w:cstheme="minorHAnsi"/>
          <w:bCs/>
        </w:rPr>
        <w:lastRenderedPageBreak/>
        <w:t>predmetu zákazky a na využitie predloženej cenovej ponuky pre daný účel uchádzač jednoznačne v Prílohe č.</w:t>
      </w:r>
      <w:r w:rsidR="00FB63ED">
        <w:rPr>
          <w:rFonts w:asciiTheme="minorHAnsi" w:hAnsiTheme="minorHAnsi" w:cstheme="minorHAnsi"/>
          <w:bCs/>
        </w:rPr>
        <w:t xml:space="preserve"> 2</w:t>
      </w:r>
      <w:r w:rsidRPr="007629D8">
        <w:rPr>
          <w:rFonts w:asciiTheme="minorHAnsi" w:hAnsiTheme="minorHAnsi" w:cstheme="minorHAnsi"/>
          <w:bCs/>
        </w:rPr>
        <w:t xml:space="preserve"> vyjadrí súhlas s využitím predloženej cenovej ponuky aj ako cenovej ponuky v rámci zadávania zákazky s nízkou hodnotou.</w:t>
      </w:r>
    </w:p>
    <w:p w:rsidR="007629D8" w:rsidRPr="007629D8" w:rsidRDefault="007629D8" w:rsidP="007629D8">
      <w:pPr>
        <w:pStyle w:val="Bezriadkovania"/>
        <w:ind w:left="426"/>
        <w:rPr>
          <w:rFonts w:asciiTheme="minorHAnsi" w:hAnsiTheme="minorHAnsi" w:cstheme="minorHAnsi"/>
        </w:rPr>
      </w:pP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900"/>
          <w:tab w:val="left" w:pos="4253"/>
        </w:tabs>
        <w:spacing w:before="0" w:after="0"/>
        <w:ind w:left="360" w:hanging="35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0" w:name="_GoBack"/>
      <w:r w:rsidRPr="007629D8">
        <w:rPr>
          <w:rFonts w:asciiTheme="minorHAnsi" w:hAnsiTheme="minorHAnsi" w:cstheme="minorHAnsi"/>
          <w:bCs/>
          <w:sz w:val="24"/>
          <w:szCs w:val="24"/>
        </w:rPr>
        <w:t xml:space="preserve">Druh </w:t>
      </w:r>
      <w:bookmarkEnd w:id="0"/>
      <w:r w:rsidRPr="007629D8">
        <w:rPr>
          <w:rFonts w:asciiTheme="minorHAnsi" w:hAnsiTheme="minorHAnsi" w:cstheme="minorHAnsi"/>
          <w:bCs/>
          <w:sz w:val="24"/>
          <w:szCs w:val="24"/>
        </w:rPr>
        <w:t>zákazky:</w:t>
      </w:r>
    </w:p>
    <w:p w:rsidR="007629D8" w:rsidRPr="007629D8" w:rsidRDefault="00DA0E82" w:rsidP="007629D8">
      <w:pPr>
        <w:tabs>
          <w:tab w:val="num" w:pos="426"/>
          <w:tab w:val="left" w:pos="900"/>
        </w:tabs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239666784"/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4"/>
                <w:szCs w:val="24"/>
              </w:rPr>
              <w:id w:val="-2063406428"/>
            </w:sdtPr>
            <w:sdtEndPr/>
            <w:sdtContent>
              <w:sdt>
                <w:sdtPr>
                  <w:rPr>
                    <w:rFonts w:asciiTheme="minorHAnsi" w:eastAsia="MS Gothic" w:hAnsiTheme="minorHAnsi" w:cstheme="minorHAnsi"/>
                    <w:bCs/>
                    <w:sz w:val="24"/>
                    <w:szCs w:val="24"/>
                  </w:rPr>
                  <w:id w:val="-1047445263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  <w:sz w:val="24"/>
                        <w:szCs w:val="24"/>
                      </w:rPr>
                      <w:id w:val="-1236854841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</w:rPr>
                          <w:id w:val="1732341916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id w:val="62453442"/>
                              <w:showingPlcHdr/>
                            </w:sdtPr>
                            <w:sdtEndPr/>
                            <w:sdtContent>
                              <w:r w:rsidR="00403013">
                                <w:rPr>
                                  <w:rFonts w:asciiTheme="minorHAnsi" w:hAnsiTheme="minorHAnsi" w:cstheme="minorHAnsi"/>
                                  <w:bC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597592416"/>
        </w:sdtPr>
        <w:sdtEndPr/>
        <w:sdtContent>
          <w:r w:rsidR="00B64BD8" w:rsidRPr="007629D8">
            <w:rPr>
              <w:rFonts w:ascii="Segoe UI Symbol" w:eastAsia="MS Gothic" w:hAnsi="Segoe UI Symbol" w:cs="Segoe UI Symbol"/>
              <w:bCs/>
              <w:sz w:val="24"/>
              <w:szCs w:val="24"/>
            </w:rPr>
            <w:t>☒</w:t>
          </w:r>
        </w:sdtContent>
      </w:sdt>
      <w:r w:rsidR="00B64BD8" w:rsidRPr="007629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29D8" w:rsidRPr="007629D8">
        <w:rPr>
          <w:rFonts w:asciiTheme="minorHAnsi" w:hAnsiTheme="minorHAnsi" w:cstheme="minorHAnsi"/>
          <w:b/>
          <w:bCs/>
          <w:sz w:val="24"/>
          <w:szCs w:val="24"/>
        </w:rPr>
        <w:t>Tovary</w:t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eastAsia="MS Gothic" w:hAnsiTheme="minorHAnsi" w:cstheme="minorHAnsi"/>
          <w:bCs/>
          <w:sz w:val="24"/>
          <w:szCs w:val="24"/>
        </w:rPr>
        <w:tab/>
      </w:r>
      <w:r w:rsidR="0041737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29D8" w:rsidRPr="007629D8">
        <w:rPr>
          <w:rFonts w:asciiTheme="minorHAnsi" w:hAnsiTheme="minorHAnsi" w:cstheme="minorHAnsi"/>
          <w:b/>
          <w:bCs/>
          <w:sz w:val="24"/>
          <w:szCs w:val="24"/>
        </w:rPr>
        <w:t>Služby</w:t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764604736"/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4"/>
                <w:szCs w:val="24"/>
              </w:rPr>
              <w:id w:val="1689026963"/>
              <w:showingPlcHdr/>
            </w:sdtPr>
            <w:sdtEndPr/>
            <w:sdtContent>
              <w:r w:rsidR="007629D8" w:rsidRPr="007629D8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     </w:t>
              </w:r>
            </w:sdtContent>
          </w:sdt>
        </w:sdtContent>
      </w:sdt>
      <w:r w:rsidR="007629D8" w:rsidRPr="007629D8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410727499"/>
        </w:sdtPr>
        <w:sdtEndPr/>
        <w:sdtContent>
          <w:r w:rsidR="00B64BD8" w:rsidRPr="007629D8">
            <w:rPr>
              <w:rFonts w:ascii="Segoe UI Symbol" w:eastAsia="MS Gothic" w:hAnsi="Segoe UI Symbol" w:cs="Segoe UI Symbol"/>
              <w:bCs/>
              <w:sz w:val="24"/>
              <w:szCs w:val="24"/>
            </w:rPr>
            <w:t>☒</w:t>
          </w:r>
        </w:sdtContent>
      </w:sdt>
      <w:r w:rsidR="00B64BD8" w:rsidRPr="007629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29D8" w:rsidRPr="007629D8">
        <w:rPr>
          <w:rFonts w:asciiTheme="minorHAnsi" w:hAnsiTheme="minorHAnsi" w:cstheme="minorHAnsi"/>
          <w:b/>
          <w:bCs/>
          <w:sz w:val="24"/>
          <w:szCs w:val="24"/>
        </w:rPr>
        <w:t>Práce</w:t>
      </w:r>
    </w:p>
    <w:p w:rsidR="00BF4AEA" w:rsidRPr="00BF4AEA" w:rsidRDefault="007629D8" w:rsidP="00BF4AEA">
      <w:pPr>
        <w:pStyle w:val="lnok"/>
        <w:numPr>
          <w:ilvl w:val="6"/>
          <w:numId w:val="9"/>
        </w:numPr>
        <w:tabs>
          <w:tab w:val="clear" w:pos="2163"/>
          <w:tab w:val="left" w:pos="4253"/>
        </w:tabs>
        <w:spacing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 xml:space="preserve">Miesto dodania predmetu zákazky: 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>Národné centrum zdravotníckych informácií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>L</w:t>
      </w:r>
      <w:r w:rsidR="00BF4AEA">
        <w:rPr>
          <w:rFonts w:asciiTheme="minorHAnsi" w:hAnsiTheme="minorHAnsi" w:cstheme="minorHAnsi"/>
          <w:b w:val="0"/>
          <w:sz w:val="24"/>
          <w:szCs w:val="24"/>
        </w:rPr>
        <w:t xml:space="preserve">azaretská 26, 811 09 Bratislava, </w:t>
      </w:r>
      <w:r w:rsidR="00BF4AEA" w:rsidRPr="00BF4AEA">
        <w:rPr>
          <w:rFonts w:asciiTheme="minorHAnsi" w:hAnsiTheme="minorHAnsi" w:cstheme="minorHAnsi"/>
          <w:b w:val="0"/>
          <w:sz w:val="24"/>
          <w:szCs w:val="24"/>
        </w:rPr>
        <w:t>kontaktná osoba: Ing. Katarína Kadášová,</w:t>
      </w:r>
    </w:p>
    <w:p w:rsidR="00BF4AEA" w:rsidRPr="00BF4AEA" w:rsidRDefault="00BF4AEA" w:rsidP="00BF4AEA">
      <w:p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Pr="00BF4AEA">
        <w:rPr>
          <w:rFonts w:asciiTheme="minorHAnsi" w:hAnsiTheme="minorHAnsi" w:cstheme="minorHAnsi"/>
          <w:color w:val="000000"/>
          <w:sz w:val="24"/>
          <w:szCs w:val="24"/>
        </w:rPr>
        <w:t xml:space="preserve">email: </w:t>
      </w:r>
      <w:hyperlink r:id="rId10" w:history="1">
        <w:r w:rsidRPr="00900C71">
          <w:rPr>
            <w:rStyle w:val="Hypertextovprepojenie"/>
            <w:rFonts w:asciiTheme="minorHAnsi" w:hAnsiTheme="minorHAnsi" w:cstheme="minorHAnsi"/>
          </w:rPr>
          <w:t>katarina.kadasova@nczisk.sk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BF4AEA">
        <w:rPr>
          <w:rFonts w:asciiTheme="minorHAnsi" w:hAnsiTheme="minorHAnsi" w:cstheme="minorHAnsi"/>
          <w:color w:val="000000"/>
          <w:sz w:val="24"/>
          <w:szCs w:val="24"/>
        </w:rPr>
        <w:t>mobil: 0905 377 517</w:t>
      </w:r>
    </w:p>
    <w:p w:rsidR="00BF4AEA" w:rsidRDefault="00BF4AEA" w:rsidP="00BF4AEA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Pr="00BF4AEA">
        <w:rPr>
          <w:rFonts w:asciiTheme="minorHAnsi" w:hAnsiTheme="minorHAnsi" w:cstheme="minorHAnsi"/>
          <w:color w:val="000000"/>
          <w:sz w:val="24"/>
          <w:szCs w:val="24"/>
        </w:rPr>
        <w:t xml:space="preserve">Úspešnému uchádzačovi sa odporúča vykonať obhliadka miesta realizácie predmetu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:rsidR="00BF4AEA" w:rsidRDefault="00BF4AEA" w:rsidP="00BF4AEA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Pr="00BF4AEA">
        <w:rPr>
          <w:rFonts w:asciiTheme="minorHAnsi" w:hAnsiTheme="minorHAnsi" w:cstheme="minorHAnsi"/>
          <w:color w:val="000000"/>
          <w:sz w:val="24"/>
          <w:szCs w:val="24"/>
        </w:rPr>
        <w:t xml:space="preserve">zákazky, aby si sám overil potrebný rozsah prác a získal potrebné informácie nevyhnutné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BF4AEA" w:rsidRPr="00BF4AEA" w:rsidRDefault="00BF4AEA" w:rsidP="00BF4AEA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Pr="00BF4AEA">
        <w:rPr>
          <w:rFonts w:asciiTheme="minorHAnsi" w:hAnsiTheme="minorHAnsi" w:cstheme="minorHAnsi"/>
          <w:color w:val="000000"/>
          <w:sz w:val="24"/>
          <w:szCs w:val="24"/>
        </w:rPr>
        <w:t>na prípravu a spracovanie predmetu zákazky.</w:t>
      </w:r>
    </w:p>
    <w:p w:rsidR="007629D8" w:rsidRPr="007629D8" w:rsidRDefault="007629D8" w:rsidP="00BF4AEA">
      <w:pPr>
        <w:pStyle w:val="Bezriadkovania"/>
        <w:rPr>
          <w:rFonts w:asciiTheme="minorHAnsi" w:hAnsiTheme="minorHAnsi" w:cstheme="minorHAnsi"/>
        </w:rPr>
      </w:pPr>
    </w:p>
    <w:p w:rsidR="007629D8" w:rsidRPr="0018004E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900"/>
          <w:tab w:val="left" w:pos="4253"/>
        </w:tabs>
        <w:spacing w:before="0" w:after="0"/>
        <w:ind w:left="360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sz w:val="24"/>
          <w:szCs w:val="24"/>
        </w:rPr>
        <w:t xml:space="preserve">Lehota dodania predmetu zákazky: </w:t>
      </w:r>
      <w:r w:rsidR="00475CAF">
        <w:rPr>
          <w:rFonts w:asciiTheme="minorHAnsi" w:hAnsiTheme="minorHAnsi" w:cstheme="minorHAnsi"/>
          <w:sz w:val="24"/>
          <w:szCs w:val="24"/>
        </w:rPr>
        <w:t xml:space="preserve"> </w:t>
      </w:r>
      <w:r w:rsidRPr="0018004E">
        <w:rPr>
          <w:rFonts w:asciiTheme="minorHAnsi" w:hAnsiTheme="minorHAnsi" w:cstheme="minorHAnsi"/>
          <w:b w:val="0"/>
          <w:sz w:val="24"/>
          <w:szCs w:val="24"/>
        </w:rPr>
        <w:t>Doba trvania zmluvného vzťahu bude od 03</w:t>
      </w:r>
      <w:r w:rsidR="006B4D30">
        <w:rPr>
          <w:rFonts w:asciiTheme="minorHAnsi" w:hAnsiTheme="minorHAnsi" w:cstheme="minorHAnsi"/>
          <w:b w:val="0"/>
          <w:sz w:val="24"/>
          <w:szCs w:val="24"/>
        </w:rPr>
        <w:t>/2022</w:t>
      </w:r>
      <w:r w:rsidRPr="0018004E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r w:rsidR="00B64BD8" w:rsidRPr="0018004E">
        <w:rPr>
          <w:rFonts w:asciiTheme="minorHAnsi" w:hAnsiTheme="minorHAnsi" w:cstheme="minorHAnsi"/>
          <w:b w:val="0"/>
          <w:sz w:val="24"/>
          <w:szCs w:val="24"/>
        </w:rPr>
        <w:t>02/2023</w:t>
      </w:r>
      <w:r w:rsidRPr="0018004E">
        <w:rPr>
          <w:rFonts w:asciiTheme="minorHAnsi" w:hAnsiTheme="minorHAnsi" w:cstheme="minorHAnsi"/>
          <w:b w:val="0"/>
          <w:sz w:val="24"/>
          <w:szCs w:val="24"/>
        </w:rPr>
        <w:t xml:space="preserve"> (alebo do vyčerpania finančného  limitu</w:t>
      </w:r>
      <w:r w:rsidR="008834AF" w:rsidRPr="0018004E">
        <w:rPr>
          <w:rFonts w:asciiTheme="minorHAnsi" w:hAnsiTheme="minorHAnsi" w:cstheme="minorHAnsi"/>
          <w:b w:val="0"/>
          <w:sz w:val="24"/>
          <w:szCs w:val="24"/>
        </w:rPr>
        <w:t>, podľa toho čo nastane skôr</w:t>
      </w:r>
      <w:r w:rsidRPr="0018004E">
        <w:rPr>
          <w:rFonts w:asciiTheme="minorHAnsi" w:hAnsiTheme="minorHAnsi" w:cstheme="minorHAnsi"/>
          <w:b w:val="0"/>
          <w:sz w:val="24"/>
          <w:szCs w:val="24"/>
        </w:rPr>
        <w:t>).</w:t>
      </w:r>
      <w:r w:rsidR="0018004E" w:rsidRPr="0018004E">
        <w:rPr>
          <w:rFonts w:asciiTheme="minorHAnsi" w:hAnsiTheme="minorHAnsi" w:cstheme="minorHAnsi"/>
          <w:b w:val="0"/>
          <w:sz w:val="24"/>
          <w:szCs w:val="24"/>
        </w:rPr>
        <w:t xml:space="preserve"> Rámcová dohoda bude realizovaná na základe čiastkových objednávok. Požadované dodanie tovaru bude do 14 kalendárnych dní od zaslania objednávky.</w:t>
      </w:r>
    </w:p>
    <w:p w:rsidR="007629D8" w:rsidRPr="007629D8" w:rsidRDefault="007629D8" w:rsidP="0018004E">
      <w:pPr>
        <w:pStyle w:val="Bezriadkovania"/>
        <w:rPr>
          <w:rFonts w:asciiTheme="minorHAnsi" w:hAnsiTheme="minorHAnsi" w:cstheme="minorHAnsi"/>
        </w:rPr>
      </w:pPr>
    </w:p>
    <w:p w:rsidR="007629D8" w:rsidRPr="008834AF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834AF">
        <w:rPr>
          <w:rFonts w:asciiTheme="minorHAnsi" w:hAnsiTheme="minorHAnsi" w:cstheme="minorHAnsi"/>
          <w:sz w:val="24"/>
          <w:szCs w:val="24"/>
        </w:rPr>
        <w:t>Spoločný slovník obstarávania (CPV):</w:t>
      </w:r>
    </w:p>
    <w:p w:rsidR="007629D8" w:rsidRDefault="00B64BD8" w:rsidP="007629D8">
      <w:pPr>
        <w:pStyle w:val="Bezriadkovania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45432110-8</w:t>
      </w:r>
      <w:r w:rsidR="00B70ED3">
        <w:rPr>
          <w:rFonts w:asciiTheme="minorHAnsi" w:hAnsiTheme="minorHAnsi" w:cstheme="minorHAnsi"/>
        </w:rPr>
        <w:t xml:space="preserve"> </w:t>
      </w:r>
      <w:r w:rsidR="00B70ED3" w:rsidRPr="00B70ED3">
        <w:rPr>
          <w:rFonts w:asciiTheme="minorHAnsi" w:hAnsiTheme="minorHAnsi" w:cstheme="minorHAnsi"/>
        </w:rPr>
        <w:t>Kladenie podláh</w:t>
      </w:r>
    </w:p>
    <w:p w:rsidR="007629D8" w:rsidRDefault="00B64BD8" w:rsidP="00B64BD8">
      <w:pPr>
        <w:pStyle w:val="Bezriadkovania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44112200-0</w:t>
      </w:r>
      <w:r w:rsidR="00B70ED3">
        <w:rPr>
          <w:rFonts w:asciiTheme="minorHAnsi" w:hAnsiTheme="minorHAnsi" w:cstheme="minorHAnsi"/>
        </w:rPr>
        <w:t xml:space="preserve"> </w:t>
      </w:r>
      <w:r w:rsidR="00B70ED3" w:rsidRPr="00B70ED3">
        <w:rPr>
          <w:rFonts w:asciiTheme="minorHAnsi" w:hAnsiTheme="minorHAnsi" w:cstheme="minorHAnsi"/>
        </w:rPr>
        <w:t>Podlahové krytiny</w:t>
      </w:r>
    </w:p>
    <w:p w:rsidR="00B64BD8" w:rsidRPr="00B64BD8" w:rsidRDefault="00B64BD8" w:rsidP="00B64BD8">
      <w:pPr>
        <w:pStyle w:val="Bezriadkovania"/>
        <w:ind w:left="426"/>
        <w:rPr>
          <w:rFonts w:asciiTheme="minorHAnsi" w:hAnsiTheme="minorHAnsi" w:cstheme="minorHAnsi"/>
        </w:rPr>
      </w:pP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1560"/>
        </w:tabs>
        <w:spacing w:before="0" w:after="0"/>
        <w:ind w:left="36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 xml:space="preserve">Opis predmetu zákazky: </w:t>
      </w:r>
    </w:p>
    <w:p w:rsidR="00722F2B" w:rsidRPr="00417376" w:rsidRDefault="007629D8" w:rsidP="009919C4">
      <w:pPr>
        <w:pStyle w:val="Bezriadkovania"/>
        <w:ind w:left="360"/>
        <w:rPr>
          <w:rFonts w:asciiTheme="minorHAnsi" w:hAnsiTheme="minorHAnsi" w:cstheme="minorHAnsi"/>
          <w:bCs/>
        </w:rPr>
      </w:pPr>
      <w:r w:rsidRPr="007629D8">
        <w:rPr>
          <w:rFonts w:asciiTheme="minorHAnsi" w:hAnsiTheme="minorHAnsi" w:cstheme="minorHAnsi"/>
        </w:rPr>
        <w:t xml:space="preserve">Predmetom zákazky je </w:t>
      </w:r>
      <w:r w:rsidR="009919C4">
        <w:rPr>
          <w:rFonts w:asciiTheme="minorHAnsi" w:hAnsiTheme="minorHAnsi" w:cstheme="minorHAnsi"/>
        </w:rPr>
        <w:t xml:space="preserve">dodávka a výmena kobercov v administratívnej budove Národného centra zdravotníckych informácií, </w:t>
      </w:r>
      <w:proofErr w:type="spellStart"/>
      <w:r w:rsidR="009919C4">
        <w:rPr>
          <w:rFonts w:asciiTheme="minorHAnsi" w:hAnsiTheme="minorHAnsi" w:cstheme="minorHAnsi"/>
        </w:rPr>
        <w:t>Lazaretská</w:t>
      </w:r>
      <w:proofErr w:type="spellEnd"/>
      <w:r w:rsidR="009919C4">
        <w:rPr>
          <w:rFonts w:asciiTheme="minorHAnsi" w:hAnsiTheme="minorHAnsi" w:cstheme="minorHAnsi"/>
        </w:rPr>
        <w:t xml:space="preserve"> 26, Bratislava 811 09</w:t>
      </w:r>
      <w:r w:rsidR="00FD3404">
        <w:rPr>
          <w:rFonts w:asciiTheme="minorHAnsi" w:hAnsiTheme="minorHAnsi" w:cstheme="minorHAnsi"/>
        </w:rPr>
        <w:t xml:space="preserve">. Jedná sa o nebytové priestory nachádzajúce sa </w:t>
      </w:r>
      <w:r w:rsidR="00A02A55">
        <w:rPr>
          <w:rFonts w:asciiTheme="minorHAnsi" w:hAnsiTheme="minorHAnsi" w:cstheme="minorHAnsi"/>
        </w:rPr>
        <w:t>v päťposchodovej administratívnej budove</w:t>
      </w:r>
      <w:r w:rsidR="00FD3404">
        <w:rPr>
          <w:rFonts w:asciiTheme="minorHAnsi" w:hAnsiTheme="minorHAnsi" w:cstheme="minorHAnsi"/>
        </w:rPr>
        <w:t xml:space="preserve"> s výťahom.</w:t>
      </w:r>
    </w:p>
    <w:p w:rsidR="007629D8" w:rsidRPr="007629D8" w:rsidRDefault="007629D8" w:rsidP="007629D8">
      <w:pPr>
        <w:pStyle w:val="lnok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Podrobná špecifikácia predmetu zákazky je uvedená v prílohe č. </w:t>
      </w:r>
      <w:r w:rsidR="00FB63ED">
        <w:rPr>
          <w:rFonts w:asciiTheme="minorHAnsi" w:hAnsiTheme="minorHAnsi" w:cstheme="minorHAnsi"/>
          <w:b w:val="0"/>
          <w:sz w:val="24"/>
          <w:szCs w:val="24"/>
        </w:rPr>
        <w:t>1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. – </w:t>
      </w:r>
      <w:r w:rsidRPr="007629D8">
        <w:rPr>
          <w:rFonts w:asciiTheme="minorHAnsi" w:hAnsiTheme="minorHAnsi" w:cstheme="minorHAnsi"/>
          <w:b w:val="0"/>
          <w:i/>
          <w:sz w:val="24"/>
          <w:szCs w:val="24"/>
        </w:rPr>
        <w:t>Opis predmetu zákazky</w:t>
      </w:r>
      <w:r w:rsidR="00403013">
        <w:rPr>
          <w:rFonts w:asciiTheme="minorHAnsi" w:hAnsiTheme="minorHAnsi" w:cstheme="minorHAnsi"/>
          <w:b w:val="0"/>
          <w:i/>
          <w:sz w:val="24"/>
          <w:szCs w:val="24"/>
        </w:rPr>
        <w:t>.</w:t>
      </w: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  <w:tab w:val="left" w:pos="1560"/>
        </w:tabs>
        <w:spacing w:before="0" w:after="0"/>
        <w:ind w:left="36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Spôsob určenia ceny:</w:t>
      </w:r>
    </w:p>
    <w:p w:rsidR="007629D8" w:rsidRPr="007629D8" w:rsidRDefault="007629D8" w:rsidP="007629D8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Do indikatívnej cenovej kalkulácie požaduje verejný obstarávateľ </w:t>
      </w:r>
      <w:r w:rsidRPr="007629D8">
        <w:rPr>
          <w:rFonts w:asciiTheme="minorHAnsi" w:hAnsiTheme="minorHAnsi" w:cstheme="minorHAnsi"/>
          <w:b w:val="0"/>
          <w:sz w:val="24"/>
          <w:szCs w:val="24"/>
          <w:u w:val="single"/>
        </w:rPr>
        <w:t>zahrnúť všetky náklady spojené s poskytnutím predmetu zákazky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Cena za predmet zákazky musí byť stanovená v zmysle zákona č. 18/1996 Z. z. o cenách v znení neskorších predpisov. Cena musí byť v súlade s § 2 citovaného zákona o cenách založená na cene obchodného alebo sprostredkovateľského výkonu, ekonomicky oprávnených nákladoch a primeranom zisku. </w:t>
      </w:r>
    </w:p>
    <w:p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Cena musí byť vyjadrená v eurách v súlade so zákonom č. 659/2007 Z. z. o zavedení meny euro v Slovenskej republike a o zmene a doplnení niektorých zákonov v znení neskorších predpisov a Vyhlášok č. 97/ 2008 Z . z. a 75/2008 Z. z.</w:t>
      </w:r>
    </w:p>
    <w:p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Návrh ceny musí obsahovať všetky náklady spojené s plnením predmetu zákazky. </w:t>
      </w:r>
    </w:p>
    <w:p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Pri tvorbe ceny je potrebné zohľadniť aj:</w:t>
      </w:r>
    </w:p>
    <w:p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-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ab/>
        <w:t>primeranosť jej stanovenia na základe jemu vzniknutých nákladov a primeranosť zisku,</w:t>
      </w:r>
    </w:p>
    <w:p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-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ab/>
        <w:t>lehoty dodania,</w:t>
      </w:r>
    </w:p>
    <w:p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-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ab/>
        <w:t>spôsob zadávania zákazky na realizáciu predmetu zákazky.</w:t>
      </w:r>
    </w:p>
    <w:p w:rsidR="00403013" w:rsidRP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Ak je uchádzač platcom dane z pridanej hodnoty (ďalej len “DPH”), navrhovanú cenu uvedie:</w:t>
      </w:r>
    </w:p>
    <w:p w:rsidR="00403013" w:rsidRP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lastRenderedPageBreak/>
        <w:t>-</w:t>
      </w:r>
      <w:r w:rsidRPr="00403013">
        <w:rPr>
          <w:rFonts w:asciiTheme="minorHAnsi" w:hAnsiTheme="minorHAnsi" w:cstheme="minorHAnsi"/>
          <w:b w:val="0"/>
          <w:sz w:val="24"/>
          <w:szCs w:val="24"/>
        </w:rPr>
        <w:tab/>
        <w:t>Navrhovaná celková cena bez DPH,</w:t>
      </w:r>
    </w:p>
    <w:p w:rsidR="00403013" w:rsidRP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-</w:t>
      </w:r>
      <w:r w:rsidRPr="00403013">
        <w:rPr>
          <w:rFonts w:asciiTheme="minorHAnsi" w:hAnsiTheme="minorHAnsi" w:cstheme="minorHAnsi"/>
          <w:b w:val="0"/>
          <w:sz w:val="24"/>
          <w:szCs w:val="24"/>
        </w:rPr>
        <w:tab/>
        <w:t>Sadzba DPH v % a vyčíslená hodnota DPH,</w:t>
      </w:r>
    </w:p>
    <w:p w:rsidR="00403013" w:rsidRP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-</w:t>
      </w:r>
      <w:r w:rsidRPr="00403013">
        <w:rPr>
          <w:rFonts w:asciiTheme="minorHAnsi" w:hAnsiTheme="minorHAnsi" w:cstheme="minorHAnsi"/>
          <w:b w:val="0"/>
          <w:sz w:val="24"/>
          <w:szCs w:val="24"/>
        </w:rPr>
        <w:tab/>
        <w:t>Navrhovaná celková cena vrátane DPH.</w:t>
      </w:r>
    </w:p>
    <w:p w:rsidR="00CD4516" w:rsidRDefault="00403013" w:rsidP="00CD4516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03013">
        <w:rPr>
          <w:rFonts w:asciiTheme="minorHAnsi" w:hAnsiTheme="minorHAnsi" w:cstheme="minorHAnsi"/>
          <w:b w:val="0"/>
          <w:sz w:val="24"/>
          <w:szCs w:val="24"/>
        </w:rPr>
        <w:t>Ak uchádzač nie je platcom DPH, na skutočnosť, že nie je platcom DPH, upozorní označením „Nie som platcom DPH“.</w:t>
      </w:r>
    </w:p>
    <w:p w:rsidR="00CD4516" w:rsidRPr="00CD4516" w:rsidRDefault="00CD4516" w:rsidP="00CD4516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B46A2">
        <w:rPr>
          <w:color w:val="FF0000"/>
          <w:sz w:val="24"/>
          <w:szCs w:val="24"/>
        </w:rPr>
        <w:t xml:space="preserve">Verejný obstarávateľ požaduje uviesť cenové ponuky za každé poschodie zvlášť </w:t>
      </w:r>
    </w:p>
    <w:p w:rsidR="00CD4516" w:rsidRPr="00407C80" w:rsidRDefault="00CD4516" w:rsidP="00CD4516">
      <w:pPr>
        <w:tabs>
          <w:tab w:val="num" w:pos="709"/>
          <w:tab w:val="left" w:pos="900"/>
        </w:tabs>
        <w:spacing w:after="0" w:line="240" w:lineRule="auto"/>
        <w:ind w:left="426"/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</w:pPr>
    </w:p>
    <w:p w:rsidR="007629D8" w:rsidRPr="00403013" w:rsidRDefault="007629D8" w:rsidP="00403013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Podmienky účasti</w:t>
      </w:r>
      <w:r w:rsidR="00403013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Style w:val="Mriekatabuky"/>
        <w:tblW w:w="8678" w:type="dxa"/>
        <w:tblInd w:w="534" w:type="dxa"/>
        <w:tblLook w:val="04A0" w:firstRow="1" w:lastRow="0" w:firstColumn="1" w:lastColumn="0" w:noHBand="0" w:noVBand="1"/>
      </w:tblPr>
      <w:tblGrid>
        <w:gridCol w:w="1842"/>
        <w:gridCol w:w="3418"/>
        <w:gridCol w:w="3418"/>
      </w:tblGrid>
      <w:tr w:rsidR="007629D8" w:rsidRPr="007629D8" w:rsidTr="00A20EBB">
        <w:tc>
          <w:tcPr>
            <w:tcW w:w="1842" w:type="dxa"/>
          </w:tcPr>
          <w:p w:rsidR="007629D8" w:rsidRPr="007629D8" w:rsidRDefault="007629D8" w:rsidP="00A20EBB">
            <w:pPr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</w:rPr>
              <w:t>§ 32 ods. 1 písm. e) zákona o VO</w:t>
            </w:r>
          </w:p>
        </w:tc>
        <w:tc>
          <w:tcPr>
            <w:tcW w:w="3418" w:type="dxa"/>
          </w:tcPr>
          <w:p w:rsidR="007629D8" w:rsidRPr="007629D8" w:rsidRDefault="007629D8" w:rsidP="00A20EBB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  <w:lang w:bidi="sk-SK"/>
              </w:rPr>
              <w:t>je oprávnený dodávať tovar, uskutočňovať stavebné práce alebo poskytovať službu,</w:t>
            </w:r>
          </w:p>
        </w:tc>
        <w:tc>
          <w:tcPr>
            <w:tcW w:w="3418" w:type="dxa"/>
          </w:tcPr>
          <w:p w:rsidR="007629D8" w:rsidRPr="007629D8" w:rsidRDefault="007629D8" w:rsidP="00A20EBB">
            <w:pPr>
              <w:ind w:left="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b/>
                <w:sz w:val="24"/>
                <w:szCs w:val="24"/>
              </w:rPr>
              <w:t>Výpis zo živnostenského, resp. obchodného registri</w:t>
            </w:r>
          </w:p>
        </w:tc>
      </w:tr>
      <w:tr w:rsidR="007629D8" w:rsidRPr="007629D8" w:rsidTr="00A20EBB">
        <w:tc>
          <w:tcPr>
            <w:tcW w:w="1842" w:type="dxa"/>
          </w:tcPr>
          <w:p w:rsidR="007629D8" w:rsidRPr="007629D8" w:rsidRDefault="007629D8" w:rsidP="00A20EBB">
            <w:pPr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</w:rPr>
              <w:t>§ 32 ods. 1 písm.  f) zákona o VO</w:t>
            </w:r>
          </w:p>
        </w:tc>
        <w:tc>
          <w:tcPr>
            <w:tcW w:w="3418" w:type="dxa"/>
          </w:tcPr>
          <w:p w:rsidR="007629D8" w:rsidRPr="007629D8" w:rsidRDefault="007629D8" w:rsidP="00A20EBB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  <w:lang w:bidi="sk-SK"/>
              </w:rPr>
              <w:t>nemá uložený zákaz účasti vo verejnom obstarávaní potvrdený konečným rozhodnutím v SR alebo v štáte sídla, miesta podnikania alebo obvyklého pobytu,</w:t>
            </w:r>
          </w:p>
        </w:tc>
        <w:tc>
          <w:tcPr>
            <w:tcW w:w="3418" w:type="dxa"/>
          </w:tcPr>
          <w:p w:rsidR="007629D8" w:rsidRPr="007629D8" w:rsidRDefault="007629D8" w:rsidP="00A20EBB">
            <w:pPr>
              <w:ind w:left="51"/>
              <w:rPr>
                <w:rFonts w:asciiTheme="minorHAnsi" w:hAnsiTheme="minorHAnsi" w:cstheme="minorHAnsi"/>
                <w:b/>
                <w:sz w:val="24"/>
                <w:szCs w:val="24"/>
                <w:lang w:bidi="sk-SK"/>
              </w:rPr>
            </w:pPr>
            <w:r w:rsidRPr="007629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Čestné vyhlásenie, že dodávateľ nemá uložený zákaz </w:t>
            </w:r>
            <w:r w:rsidRPr="007629D8">
              <w:rPr>
                <w:rFonts w:asciiTheme="minorHAnsi" w:hAnsiTheme="minorHAnsi" w:cstheme="minorHAnsi"/>
                <w:b/>
                <w:sz w:val="24"/>
                <w:szCs w:val="24"/>
                <w:lang w:bidi="sk-SK"/>
              </w:rPr>
              <w:t>účasti vo verejnom obstarávaní</w:t>
            </w:r>
          </w:p>
        </w:tc>
      </w:tr>
      <w:tr w:rsidR="007629D8" w:rsidRPr="007629D8" w:rsidTr="00A20EBB">
        <w:tc>
          <w:tcPr>
            <w:tcW w:w="1842" w:type="dxa"/>
          </w:tcPr>
          <w:p w:rsidR="007629D8" w:rsidRPr="007629D8" w:rsidRDefault="007629D8" w:rsidP="00A20EBB">
            <w:pPr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</w:rPr>
              <w:t>§ 40 ods. 6 písm. f) zákona o VO</w:t>
            </w:r>
          </w:p>
        </w:tc>
        <w:tc>
          <w:tcPr>
            <w:tcW w:w="3418" w:type="dxa"/>
          </w:tcPr>
          <w:p w:rsidR="007629D8" w:rsidRPr="007629D8" w:rsidRDefault="007629D8" w:rsidP="00A20EBB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sz w:val="24"/>
                <w:szCs w:val="24"/>
                <w:lang w:bidi="sk-SK"/>
              </w:rPr>
              <w:t>konflikt záujmov podľa § 23 nemožno odstrániť inými účinnými opatreniami</w:t>
            </w:r>
          </w:p>
        </w:tc>
        <w:tc>
          <w:tcPr>
            <w:tcW w:w="3418" w:type="dxa"/>
          </w:tcPr>
          <w:p w:rsidR="007629D8" w:rsidRPr="007629D8" w:rsidRDefault="007629D8" w:rsidP="00A20EBB">
            <w:pPr>
              <w:ind w:left="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9D8">
              <w:rPr>
                <w:rFonts w:asciiTheme="minorHAnsi" w:hAnsiTheme="minorHAnsi" w:cstheme="minorHAnsi"/>
                <w:b/>
                <w:sz w:val="24"/>
                <w:szCs w:val="24"/>
              </w:rPr>
              <w:t>Čestné vyhlásenie dodávateľa, že nie je v konflikte záujmov v predmetnom verejnom obstarávaní</w:t>
            </w:r>
          </w:p>
        </w:tc>
      </w:tr>
    </w:tbl>
    <w:p w:rsidR="00403013" w:rsidRDefault="00403013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629D8" w:rsidRPr="007629D8" w:rsidRDefault="007629D8" w:rsidP="00403013">
      <w:pPr>
        <w:pStyle w:val="lnok"/>
        <w:numPr>
          <w:ilvl w:val="0"/>
          <w:numId w:val="0"/>
        </w:numPr>
        <w:spacing w:before="0" w:after="0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Vo vzťahu k podmienkam účasti podľa § 32 zákona o VO: </w:t>
      </w:r>
    </w:p>
    <w:p w:rsidR="007629D8" w:rsidRPr="007629D8" w:rsidRDefault="007629D8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Uchádzač nepredkladá doklady podľa § 32 ods. 1 písm. e) a f) zákona o VO; verejný obstarávateľ za účelom overenia splnenia uvedených podmienok účasti použije údaje z informačných systémov verejnej správy;</w:t>
      </w:r>
    </w:p>
    <w:p w:rsidR="007629D8" w:rsidRDefault="007629D8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Ak je uchádzač zapísaný v zozname hospodárskych subjektov – uvedie uchádzač odkaz na stránku záznamu v zoznamu hospodárskych subjektov alebo reg. číslo hospodárskeho subjektu.</w:t>
      </w:r>
    </w:p>
    <w:p w:rsidR="00403013" w:rsidRPr="00403013" w:rsidRDefault="00403013" w:rsidP="00403013">
      <w:pPr>
        <w:pStyle w:val="odsek"/>
        <w:numPr>
          <w:ilvl w:val="0"/>
          <w:numId w:val="0"/>
        </w:numPr>
        <w:ind w:left="426"/>
      </w:pP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Obsah ponuky</w:t>
      </w:r>
    </w:p>
    <w:p w:rsidR="007629D8" w:rsidRPr="007629D8" w:rsidRDefault="007629D8" w:rsidP="00CD4516">
      <w:pPr>
        <w:pStyle w:val="lnok"/>
        <w:numPr>
          <w:ilvl w:val="0"/>
          <w:numId w:val="0"/>
        </w:numPr>
        <w:spacing w:before="0" w:after="0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Ponuka musí obsahovať minimálne nasledovné doklady a dokumenty:</w:t>
      </w:r>
    </w:p>
    <w:p w:rsidR="002074E2" w:rsidRDefault="002074E2" w:rsidP="00CD4516">
      <w:pPr>
        <w:pStyle w:val="lnok"/>
        <w:numPr>
          <w:ilvl w:val="0"/>
          <w:numId w:val="11"/>
        </w:numPr>
        <w:spacing w:before="0" w:after="0"/>
        <w:ind w:left="709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vyplnený titulný list uvedený v Prílohe č. </w:t>
      </w:r>
      <w:r w:rsidR="00FB63ED">
        <w:rPr>
          <w:rFonts w:asciiTheme="minorHAnsi" w:hAnsiTheme="minorHAnsi" w:cstheme="minorHAnsi"/>
          <w:b w:val="0"/>
          <w:sz w:val="24"/>
          <w:szCs w:val="24"/>
        </w:rPr>
        <w:t>2</w:t>
      </w:r>
    </w:p>
    <w:p w:rsidR="00CD4516" w:rsidRPr="00CD4516" w:rsidRDefault="007629D8" w:rsidP="00CD4516">
      <w:pPr>
        <w:pStyle w:val="lnok"/>
        <w:numPr>
          <w:ilvl w:val="0"/>
          <w:numId w:val="11"/>
        </w:numPr>
        <w:spacing w:before="0" w:after="0"/>
        <w:ind w:left="709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doklady a dokumenty podľa bodu </w:t>
      </w:r>
      <w:r w:rsidR="00403013">
        <w:rPr>
          <w:rFonts w:asciiTheme="minorHAnsi" w:hAnsiTheme="minorHAnsi" w:cstheme="minorHAnsi"/>
          <w:b w:val="0"/>
          <w:sz w:val="24"/>
          <w:szCs w:val="24"/>
        </w:rPr>
        <w:t>9</w:t>
      </w:r>
      <w:r w:rsidR="00CD4516">
        <w:rPr>
          <w:rFonts w:asciiTheme="minorHAnsi" w:hAnsiTheme="minorHAnsi" w:cstheme="minorHAnsi"/>
          <w:b w:val="0"/>
          <w:sz w:val="24"/>
          <w:szCs w:val="24"/>
        </w:rPr>
        <w:t>. tejto výzvy</w:t>
      </w:r>
    </w:p>
    <w:p w:rsidR="00CD4516" w:rsidRPr="00CD4516" w:rsidRDefault="00CD4516" w:rsidP="00CD4516">
      <w:pPr>
        <w:pStyle w:val="lnok"/>
        <w:numPr>
          <w:ilvl w:val="0"/>
          <w:numId w:val="11"/>
        </w:numPr>
        <w:spacing w:before="0" w:after="0"/>
        <w:ind w:left="709" w:hanging="283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CD4516">
        <w:rPr>
          <w:rFonts w:asciiTheme="minorHAnsi" w:hAnsiTheme="minorHAnsi" w:cstheme="minorHAnsi"/>
          <w:b w:val="0"/>
          <w:color w:val="FF0000"/>
          <w:sz w:val="24"/>
          <w:szCs w:val="24"/>
        </w:rPr>
        <w:t>Verejný obstarávateľ požaduje uviesť cenové ponuky za každé poschodie zvlášť</w:t>
      </w:r>
    </w:p>
    <w:p w:rsidR="007629D8" w:rsidRPr="007629D8" w:rsidRDefault="007629D8" w:rsidP="00CD4516">
      <w:pPr>
        <w:pStyle w:val="lnok"/>
        <w:numPr>
          <w:ilvl w:val="0"/>
          <w:numId w:val="0"/>
        </w:numPr>
        <w:spacing w:before="0" w:after="0"/>
        <w:ind w:left="709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Platnosť (viazanosť) ponuky</w:t>
      </w:r>
    </w:p>
    <w:p w:rsidR="007629D8" w:rsidRPr="007629D8" w:rsidRDefault="007629D8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>Viazanosť ponúk je do 31.0</w:t>
      </w:r>
      <w:r w:rsidR="00407C80">
        <w:rPr>
          <w:rFonts w:asciiTheme="minorHAnsi" w:hAnsiTheme="minorHAnsi" w:cstheme="minorHAnsi"/>
          <w:b w:val="0"/>
          <w:sz w:val="24"/>
          <w:szCs w:val="24"/>
        </w:rPr>
        <w:t>5</w:t>
      </w: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.2022. </w:t>
      </w:r>
    </w:p>
    <w:p w:rsidR="007629D8" w:rsidRPr="007629D8" w:rsidRDefault="007629D8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Doručením ponuky uchádzač súhlasí s tým, že verejný obstarávateľ má právo predĺžiť viazanosť ponúk o 1 mesiac odo dňa uplynutia pôvodnej lehoty, a to najviac 2 krát bez potreby vypýtať si súhlasné stanovisko uchádzača. </w:t>
      </w:r>
    </w:p>
    <w:p w:rsidR="007629D8" w:rsidRPr="007629D8" w:rsidRDefault="007629D8" w:rsidP="007629D8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t xml:space="preserve">V prípade, ak verejný obstarávateľ bude potrebovať predĺžiť viazanosť ponúk o dlhší čas, požiada uchádzača o súhlas s predĺžením viazanosti jeho ponuky. </w:t>
      </w:r>
    </w:p>
    <w:p w:rsidR="00403013" w:rsidRPr="004A028D" w:rsidRDefault="007629D8" w:rsidP="004A028D">
      <w:pPr>
        <w:pStyle w:val="lnok"/>
        <w:numPr>
          <w:ilvl w:val="0"/>
          <w:numId w:val="11"/>
        </w:numPr>
        <w:spacing w:before="0" w:after="0"/>
        <w:ind w:left="709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29D8">
        <w:rPr>
          <w:rFonts w:asciiTheme="minorHAnsi" w:hAnsiTheme="minorHAnsi" w:cstheme="minorHAnsi"/>
          <w:b w:val="0"/>
          <w:sz w:val="24"/>
          <w:szCs w:val="24"/>
        </w:rPr>
        <w:lastRenderedPageBreak/>
        <w:t>Bez súhlasu uchádzača nebude možné predĺžiť viazanosť ponúk o dlhší čas ako je uvedené v druhej vete tohto odseku.</w:t>
      </w:r>
    </w:p>
    <w:p w:rsidR="00407C80" w:rsidRPr="00403013" w:rsidRDefault="00407C80" w:rsidP="00403013">
      <w:pPr>
        <w:pStyle w:val="odsek"/>
        <w:numPr>
          <w:ilvl w:val="0"/>
          <w:numId w:val="0"/>
        </w:numPr>
        <w:ind w:left="426"/>
      </w:pP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Kritérium vyhodnotenia prieskumu trhu – indikatívnych cenových ponúk:</w:t>
      </w:r>
    </w:p>
    <w:p w:rsidR="007629D8" w:rsidRPr="007629D8" w:rsidRDefault="007629D8" w:rsidP="00403013">
      <w:pPr>
        <w:pStyle w:val="Odsekzoznamu"/>
        <w:tabs>
          <w:tab w:val="num" w:pos="426"/>
          <w:tab w:val="left" w:pos="900"/>
        </w:tabs>
        <w:ind w:left="426" w:firstLine="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 xml:space="preserve">Najnižšia konečná cena za celý predmet zákazky v EUR (v prípade platiteľov DPH cena s DPH, v prípade neplatiteľov DPH celková cena). </w:t>
      </w: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Lehota a spôsob predkladania cenových návrhov:</w:t>
      </w:r>
    </w:p>
    <w:p w:rsidR="007629D8" w:rsidRPr="007629D8" w:rsidRDefault="007214A5" w:rsidP="007214A5">
      <w:pPr>
        <w:pStyle w:val="lnok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 </w:t>
      </w:r>
      <w:r w:rsidR="007629D8" w:rsidRPr="007629D8">
        <w:rPr>
          <w:rFonts w:asciiTheme="minorHAnsi" w:hAnsiTheme="minorHAnsi" w:cstheme="minorHAnsi"/>
          <w:b w:val="0"/>
          <w:sz w:val="24"/>
          <w:szCs w:val="24"/>
        </w:rPr>
        <w:t xml:space="preserve">Lehota na predkladanie cenových ponúk: </w:t>
      </w:r>
      <w:r w:rsidR="00407C80">
        <w:rPr>
          <w:rFonts w:asciiTheme="minorHAnsi" w:hAnsiTheme="minorHAnsi" w:cstheme="minorHAnsi"/>
          <w:b w:val="0"/>
          <w:sz w:val="24"/>
          <w:szCs w:val="24"/>
        </w:rPr>
        <w:t>25</w:t>
      </w:r>
      <w:r w:rsidR="007629D8" w:rsidRPr="008834AF">
        <w:rPr>
          <w:rFonts w:asciiTheme="minorHAnsi" w:hAnsiTheme="minorHAnsi" w:cstheme="minorHAnsi"/>
          <w:b w:val="0"/>
          <w:sz w:val="24"/>
          <w:szCs w:val="24"/>
        </w:rPr>
        <w:t>.</w:t>
      </w:r>
      <w:r w:rsidR="00403013" w:rsidRPr="008834AF">
        <w:rPr>
          <w:rFonts w:asciiTheme="minorHAnsi" w:hAnsiTheme="minorHAnsi" w:cstheme="minorHAnsi"/>
          <w:b w:val="0"/>
          <w:sz w:val="24"/>
          <w:szCs w:val="24"/>
        </w:rPr>
        <w:t>0</w:t>
      </w:r>
      <w:r w:rsidR="007629D8" w:rsidRPr="008834AF">
        <w:rPr>
          <w:rFonts w:asciiTheme="minorHAnsi" w:hAnsiTheme="minorHAnsi" w:cstheme="minorHAnsi"/>
          <w:b w:val="0"/>
          <w:sz w:val="24"/>
          <w:szCs w:val="24"/>
        </w:rPr>
        <w:t>2.202</w:t>
      </w:r>
      <w:r w:rsidR="00403013" w:rsidRPr="008834AF">
        <w:rPr>
          <w:rFonts w:asciiTheme="minorHAnsi" w:hAnsiTheme="minorHAnsi" w:cstheme="minorHAnsi"/>
          <w:b w:val="0"/>
          <w:sz w:val="24"/>
          <w:szCs w:val="24"/>
        </w:rPr>
        <w:t>2</w:t>
      </w:r>
      <w:r w:rsidR="007629D8" w:rsidRPr="008834AF">
        <w:rPr>
          <w:rFonts w:asciiTheme="minorHAnsi" w:hAnsiTheme="minorHAnsi" w:cstheme="minorHAnsi"/>
          <w:b w:val="0"/>
          <w:sz w:val="24"/>
          <w:szCs w:val="24"/>
        </w:rPr>
        <w:t xml:space="preserve"> do 12.00 hod.</w:t>
      </w:r>
    </w:p>
    <w:p w:rsidR="007629D8" w:rsidRPr="007214A5" w:rsidRDefault="007214A5" w:rsidP="00187C1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403013">
        <w:rPr>
          <w:rFonts w:asciiTheme="minorHAnsi" w:hAnsiTheme="minorHAnsi" w:cstheme="minorHAnsi"/>
          <w:bCs/>
          <w:sz w:val="24"/>
          <w:szCs w:val="24"/>
        </w:rPr>
        <w:t>Hospodársky subjekt vloží svoju e</w:t>
      </w:r>
      <w:r w:rsidR="00403013" w:rsidRPr="00403013">
        <w:rPr>
          <w:rFonts w:asciiTheme="minorHAnsi" w:hAnsiTheme="minorHAnsi" w:cstheme="minorHAnsi"/>
          <w:bCs/>
          <w:sz w:val="24"/>
          <w:szCs w:val="24"/>
        </w:rPr>
        <w:t>lektronick</w:t>
      </w:r>
      <w:r w:rsidR="00403013">
        <w:rPr>
          <w:rFonts w:asciiTheme="minorHAnsi" w:hAnsiTheme="minorHAnsi" w:cstheme="minorHAnsi"/>
          <w:bCs/>
          <w:sz w:val="24"/>
          <w:szCs w:val="24"/>
        </w:rPr>
        <w:t>ú</w:t>
      </w:r>
      <w:r w:rsidR="00403013" w:rsidRPr="00403013">
        <w:rPr>
          <w:rFonts w:asciiTheme="minorHAnsi" w:hAnsiTheme="minorHAnsi" w:cstheme="minorHAnsi"/>
          <w:bCs/>
          <w:sz w:val="24"/>
          <w:szCs w:val="24"/>
        </w:rPr>
        <w:t xml:space="preserve"> ponuk</w:t>
      </w:r>
      <w:r w:rsidR="00403013">
        <w:rPr>
          <w:rFonts w:asciiTheme="minorHAnsi" w:hAnsiTheme="minorHAnsi" w:cstheme="minorHAnsi"/>
          <w:bCs/>
          <w:sz w:val="24"/>
          <w:szCs w:val="24"/>
        </w:rPr>
        <w:t>u</w:t>
      </w:r>
      <w:r w:rsidR="00403013" w:rsidRPr="00403013">
        <w:rPr>
          <w:rFonts w:asciiTheme="minorHAnsi" w:hAnsiTheme="minorHAnsi" w:cstheme="minorHAnsi"/>
          <w:bCs/>
          <w:sz w:val="24"/>
          <w:szCs w:val="24"/>
        </w:rPr>
        <w:t xml:space="preserve"> vyplnením ponukového formulára a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  <w:r w:rsidR="00403013" w:rsidRPr="00403013">
        <w:rPr>
          <w:rFonts w:asciiTheme="minorHAnsi" w:hAnsiTheme="minorHAnsi" w:cstheme="minorHAnsi"/>
          <w:bCs/>
          <w:sz w:val="24"/>
          <w:szCs w:val="24"/>
        </w:rPr>
        <w:t xml:space="preserve">vložením požadovaných dokladov a dokumentov v systéme JOSEPHINE umiestnenom na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3013" w:rsidRPr="00403013">
        <w:rPr>
          <w:rFonts w:asciiTheme="minorHAnsi" w:hAnsiTheme="minorHAnsi" w:cstheme="minorHAnsi"/>
          <w:bCs/>
          <w:sz w:val="24"/>
          <w:szCs w:val="24"/>
        </w:rPr>
        <w:t xml:space="preserve">webovej adrese </w:t>
      </w:r>
      <w:hyperlink r:id="rId11" w:history="1">
        <w:r w:rsidR="0063131A" w:rsidRPr="006F464F">
          <w:rPr>
            <w:rStyle w:val="Hypertextovprepojenie"/>
            <w:rFonts w:asciiTheme="minorHAnsi" w:hAnsiTheme="minorHAnsi" w:cstheme="minorHAnsi"/>
            <w:bCs/>
            <w:sz w:val="24"/>
            <w:szCs w:val="24"/>
          </w:rPr>
          <w:t>https://josephine.proebiz.com/</w:t>
        </w:r>
      </w:hyperlink>
      <w:r w:rsidR="0063131A">
        <w:rPr>
          <w:rFonts w:asciiTheme="minorHAnsi" w:hAnsiTheme="minorHAnsi" w:cstheme="minorHAnsi"/>
          <w:bCs/>
          <w:sz w:val="24"/>
          <w:szCs w:val="24"/>
        </w:rPr>
        <w:t>, a to v rámci záložky prislúchajúcej prieskumu trhu na predmet zákazky „</w:t>
      </w:r>
      <w:r w:rsidR="00407C80" w:rsidRPr="00A842DC">
        <w:rPr>
          <w:rFonts w:asciiTheme="minorHAnsi" w:eastAsiaTheme="minorHAnsi" w:hAnsiTheme="minorHAnsi" w:cstheme="minorHAnsi"/>
          <w:sz w:val="24"/>
          <w:szCs w:val="24"/>
          <w:lang w:eastAsia="en-US"/>
        </w:rPr>
        <w:t>Dodávka a výmena kobercov v administratívnej budove</w:t>
      </w:r>
      <w:r w:rsidR="00187C16">
        <w:rPr>
          <w:rFonts w:asciiTheme="minorHAnsi" w:hAnsiTheme="minorHAnsi" w:cstheme="minorHAnsi"/>
          <w:bCs/>
          <w:sz w:val="24"/>
          <w:szCs w:val="24"/>
        </w:rPr>
        <w:t xml:space="preserve">“ </w:t>
      </w:r>
    </w:p>
    <w:p w:rsid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Otváranie ponúk: bez prítomnosti uchádzačov</w:t>
      </w:r>
    </w:p>
    <w:p w:rsidR="00C077E9" w:rsidRPr="00C077E9" w:rsidRDefault="00C077E9" w:rsidP="00C077E9">
      <w:pPr>
        <w:pStyle w:val="odsek"/>
        <w:numPr>
          <w:ilvl w:val="0"/>
          <w:numId w:val="0"/>
        </w:numPr>
        <w:ind w:left="426"/>
      </w:pPr>
    </w:p>
    <w:p w:rsidR="007629D8" w:rsidRPr="007629D8" w:rsidRDefault="007629D8" w:rsidP="007629D8">
      <w:pPr>
        <w:pStyle w:val="lnok"/>
        <w:numPr>
          <w:ilvl w:val="6"/>
          <w:numId w:val="9"/>
        </w:numPr>
        <w:tabs>
          <w:tab w:val="clear" w:pos="2163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Ďalšie informácie:</w:t>
      </w:r>
    </w:p>
    <w:p w:rsidR="007629D8" w:rsidRPr="007629D8" w:rsidRDefault="007629D8" w:rsidP="00722F2B">
      <w:pPr>
        <w:pStyle w:val="Odsekzoznamu"/>
        <w:numPr>
          <w:ilvl w:val="0"/>
          <w:numId w:val="1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29D8">
        <w:rPr>
          <w:rFonts w:asciiTheme="minorHAnsi" w:hAnsiTheme="minorHAnsi" w:cstheme="minorHAnsi"/>
          <w:sz w:val="24"/>
          <w:szCs w:val="24"/>
        </w:rPr>
        <w:t>Predmet zákazky sa bude financovať  formou bezhotovostného  platobného styku v  lehote splatnosti 30 dní od jej doručenia objednávateľovi.</w:t>
      </w:r>
    </w:p>
    <w:p w:rsidR="007629D8" w:rsidRPr="007629D8" w:rsidRDefault="007629D8" w:rsidP="00722F2B">
      <w:pPr>
        <w:pStyle w:val="Odsekzoznamu"/>
        <w:numPr>
          <w:ilvl w:val="0"/>
          <w:numId w:val="10"/>
        </w:numPr>
        <w:spacing w:after="0" w:line="240" w:lineRule="auto"/>
        <w:ind w:left="993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9D8">
        <w:rPr>
          <w:rFonts w:asciiTheme="minorHAnsi" w:hAnsiTheme="minorHAnsi" w:cstheme="minorHAnsi"/>
          <w:bCs/>
          <w:sz w:val="24"/>
          <w:szCs w:val="24"/>
        </w:rPr>
        <w:t>Verejný obstarávateľ neposkytuje zálohové platby ani preddavky.</w:t>
      </w:r>
    </w:p>
    <w:p w:rsidR="00162DA0" w:rsidRDefault="00162DA0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C84B92" w:rsidRDefault="00C84B92" w:rsidP="007D2BA8">
      <w:pPr>
        <w:spacing w:after="160" w:line="259" w:lineRule="auto"/>
        <w:jc w:val="right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br w:type="page"/>
      </w:r>
      <w:r w:rsidRPr="00C84B9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lastRenderedPageBreak/>
        <w:t xml:space="preserve">Príloha č. </w:t>
      </w:r>
      <w:r w:rsidR="00FB63E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1</w:t>
      </w:r>
    </w:p>
    <w:p w:rsidR="007D2BA8" w:rsidRDefault="007D2BA8" w:rsidP="007D2BA8">
      <w:pPr>
        <w:pStyle w:val="Bezriadkovania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D6321" w:rsidRDefault="007D2BA8" w:rsidP="007D2BA8">
      <w:pPr>
        <w:pStyle w:val="Bezriadkovania"/>
        <w:jc w:val="center"/>
        <w:rPr>
          <w:rFonts w:asciiTheme="minorHAnsi" w:hAnsiTheme="minorHAnsi" w:cstheme="minorHAnsi"/>
        </w:rPr>
      </w:pPr>
      <w:r w:rsidRPr="00C84B92">
        <w:rPr>
          <w:rFonts w:asciiTheme="minorHAnsi" w:eastAsiaTheme="minorHAnsi" w:hAnsiTheme="minorHAnsi" w:cstheme="minorHAnsi"/>
          <w:b/>
          <w:lang w:eastAsia="en-US"/>
        </w:rPr>
        <w:t>Opis predmetu zákazky</w:t>
      </w:r>
    </w:p>
    <w:p w:rsidR="00CD6321" w:rsidRDefault="00CD6321" w:rsidP="004025DB">
      <w:pPr>
        <w:pStyle w:val="Bezriadkovania"/>
        <w:rPr>
          <w:rFonts w:asciiTheme="minorHAnsi" w:hAnsiTheme="minorHAnsi" w:cstheme="minorHAnsi"/>
        </w:rPr>
      </w:pPr>
    </w:p>
    <w:p w:rsidR="004A028D" w:rsidRPr="007B6BC3" w:rsidRDefault="004A028D" w:rsidP="004025DB">
      <w:pPr>
        <w:pStyle w:val="Bezriadkovania"/>
        <w:rPr>
          <w:rFonts w:asciiTheme="minorHAnsi" w:hAnsiTheme="minorHAnsi" w:cstheme="minorHAnsi"/>
          <w:bCs/>
        </w:rPr>
      </w:pPr>
      <w:r w:rsidRPr="004006D2">
        <w:rPr>
          <w:rFonts w:asciiTheme="minorHAnsi" w:hAnsiTheme="minorHAnsi" w:cstheme="minorHAnsi"/>
          <w:sz w:val="22"/>
        </w:rPr>
        <w:t xml:space="preserve">Predmetom zákazky je dodávka a výmena kobercov v administratívnej budove Národného centra zdravotníckych informácií, </w:t>
      </w:r>
      <w:proofErr w:type="spellStart"/>
      <w:r w:rsidRPr="004006D2">
        <w:rPr>
          <w:rFonts w:asciiTheme="minorHAnsi" w:hAnsiTheme="minorHAnsi" w:cstheme="minorHAnsi"/>
          <w:sz w:val="22"/>
        </w:rPr>
        <w:t>Lazaretská</w:t>
      </w:r>
      <w:proofErr w:type="spellEnd"/>
      <w:r w:rsidRPr="004006D2">
        <w:rPr>
          <w:rFonts w:asciiTheme="minorHAnsi" w:hAnsiTheme="minorHAnsi" w:cstheme="minorHAnsi"/>
          <w:sz w:val="22"/>
        </w:rPr>
        <w:t xml:space="preserve"> 26, Bratislava 811 09. Jedná sa o nebytové priestory nachádzajúce sa v päťposchodovej administratívnej budove s výťahom</w:t>
      </w:r>
      <w:r>
        <w:rPr>
          <w:rFonts w:asciiTheme="minorHAnsi" w:hAnsiTheme="minorHAnsi" w:cstheme="minorHAnsi"/>
        </w:rPr>
        <w:t>.</w:t>
      </w:r>
    </w:p>
    <w:p w:rsidR="004A028D" w:rsidRPr="004A028D" w:rsidRDefault="004A028D" w:rsidP="004A028D">
      <w:pPr>
        <w:spacing w:after="0" w:line="240" w:lineRule="auto"/>
        <w:rPr>
          <w:rFonts w:eastAsia="Calibri" w:cs="Calibri"/>
          <w:lang w:eastAsia="en-US"/>
        </w:rPr>
      </w:pPr>
    </w:p>
    <w:tbl>
      <w:tblPr>
        <w:tblW w:w="76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540"/>
        <w:gridCol w:w="1920"/>
        <w:gridCol w:w="2520"/>
      </w:tblGrid>
      <w:tr w:rsidR="004A028D" w:rsidRPr="004A028D" w:rsidTr="004A028D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4A028D">
              <w:rPr>
                <w:rFonts w:eastAsia="Calibri" w:cs="Calibri"/>
                <w:b/>
                <w:bCs/>
                <w:color w:val="000000"/>
              </w:rPr>
              <w:t>výmera / m2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4A028D">
              <w:rPr>
                <w:rFonts w:eastAsia="Calibri" w:cs="Calibri"/>
                <w:b/>
                <w:bCs/>
                <w:color w:val="000000"/>
              </w:rPr>
              <w:t>počet miestností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 w:rsidRPr="004A028D">
              <w:rPr>
                <w:rFonts w:eastAsia="Calibri" w:cs="Calibri"/>
                <w:color w:val="000000"/>
                <w:sz w:val="18"/>
                <w:szCs w:val="18"/>
              </w:rPr>
              <w:t xml:space="preserve">V počte miestností nie sú uvedené spoločné priestory, chodby. Na 1. a 2. poschodí je v kanceláriách PVC podlahovina na ostatných poschodiach a v spoločných priestoroch sú koberce. </w:t>
            </w:r>
          </w:p>
        </w:tc>
      </w:tr>
      <w:tr w:rsidR="004A028D" w:rsidRPr="004A028D" w:rsidTr="004A02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1. poschodie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342,76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A028D" w:rsidRPr="004A028D" w:rsidTr="004A02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2.poschodie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269,19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A028D" w:rsidRPr="004A028D" w:rsidTr="004A02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3.poschodie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333,16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A028D" w:rsidRPr="004A028D" w:rsidTr="004A02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4.poschodie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335,6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A028D" w:rsidRPr="004A028D" w:rsidTr="004A02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5.poschodie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288,9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color w:val="000000"/>
              </w:rPr>
            </w:pPr>
            <w:r w:rsidRPr="004A028D">
              <w:rPr>
                <w:rFonts w:eastAsia="Calibri" w:cs="Calibri"/>
                <w:color w:val="000000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A028D" w:rsidRPr="004A028D" w:rsidTr="004A028D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 w:rsidRPr="004A028D">
              <w:rPr>
                <w:rFonts w:eastAsia="Calibri" w:cs="Calibri"/>
                <w:b/>
                <w:bCs/>
                <w:color w:val="000000"/>
              </w:rPr>
              <w:t>spolu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4A028D">
              <w:rPr>
                <w:rFonts w:eastAsia="Calibri" w:cs="Calibri"/>
                <w:b/>
                <w:bCs/>
                <w:color w:val="000000"/>
              </w:rPr>
              <w:t>1569,61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28D" w:rsidRPr="004A028D" w:rsidRDefault="004A028D" w:rsidP="004A028D">
            <w:pPr>
              <w:spacing w:after="0" w:line="240" w:lineRule="auto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4A028D">
              <w:rPr>
                <w:rFonts w:eastAsia="Calibri" w:cs="Calibri"/>
                <w:b/>
                <w:bCs/>
                <w:color w:val="000000"/>
              </w:rPr>
              <w:t>72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28D" w:rsidRPr="004A028D" w:rsidRDefault="004A028D" w:rsidP="004A028D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:rsidR="004A028D" w:rsidRPr="004A028D" w:rsidRDefault="004A028D" w:rsidP="004A028D">
      <w:pPr>
        <w:spacing w:after="0" w:line="240" w:lineRule="auto"/>
        <w:rPr>
          <w:rFonts w:eastAsia="Calibri" w:cs="Calibri"/>
          <w:lang w:eastAsia="en-US"/>
        </w:rPr>
      </w:pPr>
    </w:p>
    <w:p w:rsidR="004A028D" w:rsidRDefault="004A028D" w:rsidP="004006D2">
      <w:pPr>
        <w:jc w:val="both"/>
      </w:pPr>
      <w:r>
        <w:t xml:space="preserve">Máme záujem o odstránenie pôvodnej krytiny ( koberec na 3-5 NP a PVC na 1 a 2 NP) a jej likvidáciu, úpravu podkladu, inštaláciu nových kobercov a soklov (výška sokla cca 5 cm), v prípade ak bude možné použitie pôvodných soklových líšt tak tie meniť nemusíme, v prípade ak bude potrebná výmena malo by to byť zahrnuté v cenovej ponuke.  Keďže sa jedná o administratívne priestory bude potrebné dodať záťažové koberce s triedou záťaže aspoň 32 a viac. </w:t>
      </w:r>
      <w:r>
        <w:rPr>
          <w:color w:val="000000"/>
        </w:rPr>
        <w:t>Farebné varianty: tmavé odtiene sivej, hnedej, zelenej alebo modrej.</w:t>
      </w:r>
    </w:p>
    <w:p w:rsidR="00AB7372" w:rsidRPr="00AB7372" w:rsidRDefault="00AB7372" w:rsidP="00AB7372">
      <w:pPr>
        <w:spacing w:after="160" w:line="252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AB7372">
        <w:rPr>
          <w:i/>
        </w:rPr>
        <w:t>Likvidácia obalového materiálu a pôvodných kobercov zahrnutá v cene predmetu zákazky</w:t>
      </w:r>
      <w:r w:rsidR="006B4D30">
        <w:rPr>
          <w:i/>
        </w:rPr>
        <w:t>.</w:t>
      </w: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A028D" w:rsidRDefault="004A028D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1F59BE" w:rsidRDefault="001F59BE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CD4516" w:rsidRDefault="00CD4516" w:rsidP="00C84B92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FB63ED" w:rsidRDefault="00FB63ED" w:rsidP="007D2BA8">
      <w:pPr>
        <w:spacing w:after="160" w:line="259" w:lineRule="auto"/>
        <w:jc w:val="right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lastRenderedPageBreak/>
        <w:t>Príloha č. 2: Titulný list</w:t>
      </w:r>
    </w:p>
    <w:tbl>
      <w:tblPr>
        <w:tblpPr w:leftFromText="141" w:rightFromText="141" w:vertAnchor="page" w:horzAnchor="margin" w:tblpY="22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119"/>
        <w:gridCol w:w="1701"/>
        <w:gridCol w:w="2551"/>
      </w:tblGrid>
      <w:tr w:rsidR="00FB63ED" w:rsidRPr="001F59BE" w:rsidTr="00FB63ED">
        <w:trPr>
          <w:trHeight w:val="70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1F59BE">
            <w:pPr>
              <w:tabs>
                <w:tab w:val="num" w:pos="426"/>
                <w:tab w:val="left" w:pos="90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PRIESKUM TRHU pre potreby stanovenia predpokladanej hodnoty zákazky podľa § 6 č. 343/2015 Z. z. o verejnom obstarávaní a o zmene a doplnení niektorých zákonov v znení neskorších predpisov (ďalej len „zákon o VO“) na predmet zákazky „</w:t>
            </w:r>
            <w:r w:rsidR="00372372" w:rsidRPr="001F59BE">
              <w:rPr>
                <w:rFonts w:asciiTheme="minorHAnsi" w:hAnsiTheme="minorHAnsi" w:cstheme="minorHAnsi"/>
                <w:b/>
                <w:i/>
                <w:iCs/>
              </w:rPr>
              <w:t>Dodávka a výmena kobercov v administratívnej budove</w:t>
            </w: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“</w:t>
            </w:r>
          </w:p>
        </w:tc>
      </w:tr>
      <w:tr w:rsidR="00FB63ED" w:rsidRPr="001F59BE" w:rsidTr="001F59BE">
        <w:trPr>
          <w:trHeight w:val="79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Identifikačné údaje objednávateľa: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Identifikačné údaje a návrhy osloveného</w:t>
            </w:r>
          </w:p>
        </w:tc>
      </w:tr>
      <w:tr w:rsidR="00FB63ED" w:rsidRPr="001F59BE" w:rsidTr="001F59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ar-SA"/>
              </w:rPr>
            </w:pPr>
            <w:r w:rsidRPr="001F59BE">
              <w:rPr>
                <w:rFonts w:asciiTheme="minorHAnsi" w:eastAsiaTheme="minorHAnsi" w:hAnsiTheme="minorHAnsi" w:cstheme="minorHAnsi"/>
                <w:lang w:eastAsia="ar-SA"/>
              </w:rPr>
              <w:t>Národné centrum zdravotníckych informácií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Obchodné meno: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FB63ED" w:rsidRPr="001F59BE" w:rsidTr="001F59BE">
        <w:trPr>
          <w:trHeight w:val="5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spacing w:after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1F59BE">
              <w:rPr>
                <w:rFonts w:asciiTheme="minorHAnsi" w:eastAsiaTheme="minorHAnsi" w:hAnsiTheme="minorHAnsi" w:cstheme="minorHAnsi"/>
                <w:lang w:eastAsia="en-US"/>
              </w:rPr>
              <w:t>Lazaretská</w:t>
            </w:r>
            <w:proofErr w:type="spellEnd"/>
            <w:r w:rsidRPr="001F59BE">
              <w:rPr>
                <w:rFonts w:asciiTheme="minorHAnsi" w:eastAsiaTheme="minorHAnsi" w:hAnsiTheme="minorHAnsi" w:cstheme="minorHAnsi"/>
                <w:lang w:eastAsia="en-US"/>
              </w:rPr>
              <w:t xml:space="preserve"> 26, </w:t>
            </w:r>
          </w:p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lang w:eastAsia="en-US"/>
              </w:rPr>
              <w:t>811 09 Bratislava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Sídlo: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spacing w:after="0"/>
              <w:rPr>
                <w:rFonts w:asciiTheme="minorHAnsi" w:hAnsiTheme="minorHAnsi" w:cstheme="minorHAnsi"/>
                <w:color w:val="333333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FB63ED" w:rsidRPr="001F59BE" w:rsidTr="001F59BE">
        <w:trPr>
          <w:trHeight w:val="8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lang w:eastAsia="en-US"/>
              </w:rPr>
              <w:t>Ing. Peter Lukáč generálny riaditeľ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IČO/DIČ: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FB63ED" w:rsidRPr="001F59BE" w:rsidTr="001F59BE">
        <w:trPr>
          <w:trHeight w:val="8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lang w:eastAsia="en-US"/>
              </w:rPr>
              <w:t>Mgr. Helena Krajčíriková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Bankové spojenie: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FB63ED" w:rsidRPr="001F59BE" w:rsidTr="001F59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lang w:eastAsia="en-US"/>
              </w:rPr>
              <w:t> +421 2 57 269 743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Číslo bank. účtu: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FB63ED" w:rsidRPr="001F59BE" w:rsidTr="001F59B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DA0E82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hyperlink r:id="rId12" w:history="1">
              <w:r w:rsidR="00FB63ED" w:rsidRPr="001F59BE">
                <w:rPr>
                  <w:rStyle w:val="Hypertextovprepojenie"/>
                  <w:rFonts w:asciiTheme="minorHAnsi" w:eastAsiaTheme="minorHAnsi" w:hAnsiTheme="minorHAnsi" w:cstheme="minorHAnsi"/>
                  <w:lang w:eastAsia="en-US"/>
                </w:rPr>
                <w:t>helena.krajcirikova@nczisk.sk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Kontaktná osoba: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FB63ED" w:rsidRPr="001F59BE" w:rsidTr="001F59BE">
        <w:trPr>
          <w:trHeight w:val="2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lang w:eastAsia="en-US"/>
              </w:rPr>
              <w:t xml:space="preserve">Detailný opis predmetu zákazky je uvedený v prílohe č.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Telefón: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FB63ED" w:rsidRPr="001F59BE" w:rsidTr="001F59BE">
        <w:trPr>
          <w:trHeight w:val="66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e-mail: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FB63ED" w:rsidRPr="001F59BE" w:rsidTr="001F59BE">
        <w:trPr>
          <w:trHeight w:val="4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Iné informácie: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D" w:rsidRPr="001F59BE" w:rsidRDefault="00FB63ED" w:rsidP="00A20EB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Doplní oslovený hospodársky subjekt</w:t>
            </w:r>
          </w:p>
        </w:tc>
      </w:tr>
      <w:tr w:rsidR="00970275" w:rsidRPr="001F59BE" w:rsidTr="001F59BE">
        <w:trPr>
          <w:trHeight w:val="107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75" w:rsidRPr="001F59BE" w:rsidRDefault="00970275" w:rsidP="001F59BE">
            <w:pPr>
              <w:spacing w:after="0"/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b/>
                <w:lang w:eastAsia="en-US"/>
              </w:rPr>
              <w:t>Súhlas</w:t>
            </w:r>
            <w:r w:rsidRPr="001F59BE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s využitím predloženej cenovej ponuky aj ako cenovej ponuky v rámci zadávania zákazky s nízkou hodnotou podľa § 117 zákona o VO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75" w:rsidRPr="001F59BE" w:rsidRDefault="00970275" w:rsidP="00A20EBB">
            <w:pPr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</w:pPr>
            <w:r w:rsidRPr="001F59BE">
              <w:rPr>
                <w:rFonts w:asciiTheme="minorHAnsi" w:eastAsiaTheme="minorHAnsi" w:hAnsiTheme="minorHAnsi" w:cstheme="minorHAnsi"/>
                <w:i/>
                <w:color w:val="FF0000"/>
                <w:lang w:eastAsia="en-US"/>
              </w:rPr>
              <w:t>ÁNO – NIE*</w:t>
            </w:r>
          </w:p>
        </w:tc>
      </w:tr>
    </w:tbl>
    <w:tbl>
      <w:tblPr>
        <w:tblStyle w:val="Mriekatabuky"/>
        <w:tblW w:w="9622" w:type="dxa"/>
        <w:tblLook w:val="04A0" w:firstRow="1" w:lastRow="0" w:firstColumn="1" w:lastColumn="0" w:noHBand="0" w:noVBand="1"/>
      </w:tblPr>
      <w:tblGrid>
        <w:gridCol w:w="1411"/>
        <w:gridCol w:w="3964"/>
        <w:gridCol w:w="4247"/>
      </w:tblGrid>
      <w:tr w:rsidR="001F59BE" w:rsidRPr="001F59BE" w:rsidTr="00233DF2">
        <w:trPr>
          <w:trHeight w:val="789"/>
        </w:trPr>
        <w:tc>
          <w:tcPr>
            <w:tcW w:w="1411" w:type="dxa"/>
          </w:tcPr>
          <w:p w:rsidR="001F59BE" w:rsidRPr="00233DF2" w:rsidRDefault="001F59BE" w:rsidP="00D91AAE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233DF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Hodnotiace kritérium:</w:t>
            </w:r>
          </w:p>
          <w:p w:rsidR="001F59BE" w:rsidRPr="00233DF2" w:rsidRDefault="001F59BE" w:rsidP="003379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964" w:type="dxa"/>
          </w:tcPr>
          <w:p w:rsidR="009B46A2" w:rsidRPr="00233DF2" w:rsidRDefault="001F59BE" w:rsidP="009B46A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233DF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Celková cena v € bez DPH:</w:t>
            </w:r>
            <w:r w:rsidR="009B46A2" w:rsidRPr="00233DF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br/>
            </w:r>
            <w:r w:rsidR="009B46A2" w:rsidRPr="00043005">
              <w:rPr>
                <w:rFonts w:asciiTheme="minorHAnsi" w:eastAsiaTheme="minorHAnsi" w:hAnsiTheme="minorHAnsi" w:cstheme="minorHAnsi"/>
                <w:bCs/>
                <w:i/>
                <w:color w:val="FF0000"/>
                <w:lang w:eastAsia="en-US"/>
              </w:rPr>
              <w:t>Doplní oslovený hospodársky subjekt</w:t>
            </w:r>
          </w:p>
        </w:tc>
        <w:tc>
          <w:tcPr>
            <w:tcW w:w="4247" w:type="dxa"/>
          </w:tcPr>
          <w:p w:rsidR="009B46A2" w:rsidRPr="00233DF2" w:rsidRDefault="001F59BE" w:rsidP="009B46A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233DF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Celková cena v € s DPH:</w:t>
            </w:r>
            <w:r w:rsidR="009B46A2" w:rsidRPr="00233DF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br/>
            </w:r>
            <w:r w:rsidR="009B46A2" w:rsidRPr="00043005">
              <w:rPr>
                <w:rFonts w:asciiTheme="minorHAnsi" w:eastAsiaTheme="minorHAnsi" w:hAnsiTheme="minorHAnsi" w:cstheme="minorHAnsi"/>
                <w:bCs/>
                <w:i/>
                <w:color w:val="FF0000"/>
                <w:lang w:eastAsia="en-US"/>
              </w:rPr>
              <w:t>Doplní oslovený hospodársky subjekt</w:t>
            </w:r>
          </w:p>
        </w:tc>
      </w:tr>
    </w:tbl>
    <w:p w:rsidR="00233DF2" w:rsidRDefault="00FB63ED" w:rsidP="001F59BE">
      <w:pPr>
        <w:rPr>
          <w:rFonts w:asciiTheme="minorHAnsi" w:eastAsiaTheme="minorHAnsi" w:hAnsiTheme="minorHAnsi" w:cstheme="minorHAnsi"/>
          <w:bCs/>
          <w:i/>
          <w:iCs/>
          <w:lang w:eastAsia="en-US"/>
        </w:rPr>
      </w:pPr>
      <w:r w:rsidRPr="001F59BE">
        <w:rPr>
          <w:rFonts w:asciiTheme="minorHAnsi" w:eastAsiaTheme="minorHAnsi" w:hAnsiTheme="minorHAnsi" w:cstheme="minorHAnsi"/>
          <w:bCs/>
          <w:i/>
          <w:iCs/>
          <w:lang w:eastAsia="en-US"/>
        </w:rPr>
        <w:t xml:space="preserve">*Pozn.: </w:t>
      </w:r>
      <w:proofErr w:type="spellStart"/>
      <w:r w:rsidRPr="001F59BE">
        <w:rPr>
          <w:rFonts w:asciiTheme="minorHAnsi" w:eastAsiaTheme="minorHAnsi" w:hAnsiTheme="minorHAnsi" w:cstheme="minorHAnsi"/>
          <w:bCs/>
          <w:i/>
          <w:iCs/>
          <w:lang w:eastAsia="en-US"/>
        </w:rPr>
        <w:t>Nehodiace</w:t>
      </w:r>
      <w:proofErr w:type="spellEnd"/>
      <w:r w:rsidRPr="001F59BE">
        <w:rPr>
          <w:rFonts w:asciiTheme="minorHAnsi" w:eastAsiaTheme="minorHAnsi" w:hAnsiTheme="minorHAnsi" w:cstheme="minorHAnsi"/>
          <w:bCs/>
          <w:i/>
          <w:iCs/>
          <w:lang w:eastAsia="en-US"/>
        </w:rPr>
        <w:t xml:space="preserve"> sa vymazať</w:t>
      </w:r>
      <w:r w:rsidR="001F59BE" w:rsidRPr="001F59BE">
        <w:rPr>
          <w:rFonts w:asciiTheme="minorHAnsi" w:eastAsiaTheme="minorHAnsi" w:hAnsiTheme="minorHAnsi" w:cstheme="minorHAnsi"/>
          <w:bCs/>
          <w:i/>
          <w:iCs/>
          <w:lang w:eastAsia="en-US"/>
        </w:rPr>
        <w:t xml:space="preserve"> </w:t>
      </w:r>
      <w:r w:rsidR="00CD4516">
        <w:rPr>
          <w:rFonts w:asciiTheme="minorHAnsi" w:eastAsiaTheme="minorHAnsi" w:hAnsiTheme="minorHAnsi" w:cstheme="minorHAnsi"/>
          <w:bCs/>
          <w:i/>
          <w:iCs/>
          <w:lang w:eastAsia="en-US"/>
        </w:rPr>
        <w:t xml:space="preserve"> *</w:t>
      </w:r>
      <w:r w:rsidR="00CD4516" w:rsidRPr="00CD4516">
        <w:rPr>
          <w:rFonts w:asciiTheme="minorHAnsi" w:eastAsiaTheme="minorHAnsi" w:hAnsiTheme="minorHAnsi" w:cstheme="minorHAnsi"/>
          <w:bCs/>
          <w:i/>
          <w:iCs/>
          <w:lang w:eastAsia="en-US"/>
        </w:rPr>
        <w:t xml:space="preserve">Verejný obstarávateľ požaduje uviesť cenové ponuky za každé poschodie zvlášť </w:t>
      </w:r>
    </w:p>
    <w:p w:rsidR="001F59BE" w:rsidRPr="00233DF2" w:rsidRDefault="001F59BE" w:rsidP="001F59BE">
      <w:pPr>
        <w:rPr>
          <w:rFonts w:asciiTheme="minorHAnsi" w:eastAsiaTheme="minorHAnsi" w:hAnsiTheme="minorHAnsi" w:cstheme="minorHAnsi"/>
          <w:bCs/>
          <w:i/>
          <w:iCs/>
          <w:lang w:eastAsia="en-US"/>
        </w:rPr>
      </w:pPr>
      <w:r w:rsidRPr="001F59BE">
        <w:rPr>
          <w:rFonts w:ascii="Times New Roman" w:hAnsi="Times New Roman"/>
        </w:rPr>
        <w:t>V.............</w:t>
      </w:r>
      <w:r w:rsidR="00233DF2">
        <w:rPr>
          <w:rFonts w:ascii="Times New Roman" w:hAnsi="Times New Roman"/>
        </w:rPr>
        <w:t xml:space="preserve">............... </w:t>
      </w:r>
      <w:r w:rsidRPr="001F59BE">
        <w:rPr>
          <w:rFonts w:ascii="Times New Roman" w:hAnsi="Times New Roman"/>
        </w:rPr>
        <w:t>dňa</w:t>
      </w:r>
      <w:r w:rsidR="00233DF2">
        <w:rPr>
          <w:rFonts w:ascii="Times New Roman" w:hAnsi="Times New Roman"/>
        </w:rPr>
        <w:t xml:space="preserve"> ...............</w:t>
      </w:r>
      <w:r w:rsidRPr="001F59BE">
        <w:rPr>
          <w:rFonts w:ascii="Times New Roman" w:hAnsi="Times New Roman"/>
        </w:rPr>
        <w:t xml:space="preserve">  </w:t>
      </w:r>
      <w:r w:rsidR="00233DF2">
        <w:rPr>
          <w:rFonts w:ascii="Times New Roman" w:hAnsi="Times New Roman"/>
        </w:rPr>
        <w:t xml:space="preserve">               </w:t>
      </w:r>
      <w:r w:rsidRPr="001F59BE">
        <w:rPr>
          <w:rFonts w:ascii="Times New Roman" w:hAnsi="Times New Roman"/>
        </w:rPr>
        <w:t xml:space="preserve">            </w:t>
      </w:r>
    </w:p>
    <w:p w:rsidR="004006D2" w:rsidRPr="00D91AAE" w:rsidRDefault="001F59BE" w:rsidP="00DA0E82">
      <w:pPr>
        <w:tabs>
          <w:tab w:val="left" w:pos="3825"/>
        </w:tabs>
        <w:jc w:val="right"/>
        <w:rPr>
          <w:rFonts w:ascii="Times New Roman" w:hAnsi="Times New Roman"/>
        </w:rPr>
      </w:pPr>
      <w:r w:rsidRPr="001F59BE">
        <w:rPr>
          <w:rFonts w:ascii="Times New Roman" w:hAnsi="Times New Roman"/>
        </w:rPr>
        <w:t xml:space="preserve">                                                               </w:t>
      </w:r>
      <w:r w:rsidR="00D91AAE">
        <w:rPr>
          <w:rFonts w:ascii="Times New Roman" w:hAnsi="Times New Roman"/>
        </w:rPr>
        <w:t xml:space="preserve">       </w:t>
      </w:r>
      <w:r w:rsidR="00233DF2">
        <w:rPr>
          <w:rFonts w:ascii="Times New Roman" w:hAnsi="Times New Roman"/>
        </w:rPr>
        <w:t xml:space="preserve">    </w:t>
      </w:r>
      <w:r w:rsidRPr="001F59BE">
        <w:rPr>
          <w:rFonts w:ascii="Times New Roman" w:hAnsi="Times New Roman"/>
        </w:rPr>
        <w:t>meno, priez</w:t>
      </w:r>
      <w:r w:rsidR="00233DF2">
        <w:rPr>
          <w:rFonts w:ascii="Times New Roman" w:hAnsi="Times New Roman"/>
        </w:rPr>
        <w:t xml:space="preserve">visko a podpis oprávnenej osoby </w:t>
      </w:r>
      <w:r w:rsidRPr="001F59BE">
        <w:rPr>
          <w:rFonts w:ascii="Times New Roman" w:hAnsi="Times New Roman"/>
        </w:rPr>
        <w:t>uchádzača</w:t>
      </w:r>
    </w:p>
    <w:p w:rsidR="00CD6321" w:rsidRPr="005D4219" w:rsidRDefault="00CD6321" w:rsidP="00DA0E82">
      <w:pPr>
        <w:tabs>
          <w:tab w:val="left" w:pos="3825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Príloha č. </w:t>
      </w:r>
      <w:r w:rsidR="004006D2">
        <w:rPr>
          <w:rFonts w:ascii="Times New Roman" w:hAnsi="Times New Roman"/>
          <w:b/>
          <w:sz w:val="24"/>
          <w:szCs w:val="24"/>
        </w:rPr>
        <w:t>3</w:t>
      </w:r>
    </w:p>
    <w:p w:rsidR="00CD6321" w:rsidRPr="005D4219" w:rsidRDefault="00CD6321" w:rsidP="00CD6321">
      <w:pPr>
        <w:spacing w:before="40" w:after="80"/>
        <w:ind w:left="3402"/>
        <w:rPr>
          <w:rFonts w:ascii="Times New Roman" w:hAnsi="Times New Roman"/>
          <w:b/>
          <w:color w:val="000000"/>
          <w:sz w:val="24"/>
        </w:rPr>
      </w:pPr>
      <w:r w:rsidRPr="005D4219">
        <w:rPr>
          <w:rFonts w:ascii="Times New Roman" w:hAnsi="Times New Roman"/>
          <w:b/>
          <w:color w:val="000000"/>
          <w:sz w:val="24"/>
        </w:rPr>
        <w:t>ČESTNÉ VYHLÁSENIE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120" w:after="12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Predmet zákazky: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 xml:space="preserve">Identifikácia uchádzača (obchodné meno, IČO, miesto podnikania): 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......................................................................................................................................................</w:t>
      </w:r>
    </w:p>
    <w:p w:rsidR="00CD6321" w:rsidRPr="005D4219" w:rsidRDefault="00CD6321" w:rsidP="00CD6321">
      <w:pPr>
        <w:spacing w:before="40" w:after="80"/>
        <w:jc w:val="both"/>
        <w:rPr>
          <w:rFonts w:ascii="Times New Roman" w:hAnsi="Times New Roman"/>
          <w:color w:val="000000"/>
          <w:sz w:val="24"/>
        </w:rPr>
      </w:pPr>
    </w:p>
    <w:p w:rsidR="00CD6321" w:rsidRPr="005D4219" w:rsidRDefault="00CD6321" w:rsidP="00CD6321">
      <w:pPr>
        <w:pStyle w:val="Nzov"/>
        <w:spacing w:before="40" w:after="80"/>
        <w:jc w:val="both"/>
        <w:rPr>
          <w:b w:val="0"/>
        </w:rPr>
      </w:pPr>
      <w:r w:rsidRPr="005D4219">
        <w:rPr>
          <w:b w:val="0"/>
        </w:rPr>
        <w:t xml:space="preserve">Ako uchádzač v predmetnom postupe zadávania zákazky týmto čestne vyhlasujem, že </w:t>
      </w:r>
      <w:r w:rsidRPr="005D4219">
        <w:t>som oprávnený</w:t>
      </w:r>
      <w:r w:rsidRPr="005D4219">
        <w:rPr>
          <w:b w:val="0"/>
        </w:rPr>
        <w:t xml:space="preserve"> poskytovať služby, ktoré sú predmetom zákazky a </w:t>
      </w:r>
      <w:r w:rsidRPr="005D4219">
        <w:t>nemám uložený zákaz účasti</w:t>
      </w:r>
      <w:r w:rsidRPr="005D4219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:rsidR="00CD6321" w:rsidRPr="005D4219" w:rsidRDefault="00CD6321" w:rsidP="00CD6321">
      <w:pPr>
        <w:spacing w:before="40" w:after="80"/>
        <w:jc w:val="both"/>
        <w:rPr>
          <w:rFonts w:ascii="Times New Roman" w:hAnsi="Times New Roman"/>
          <w:color w:val="000000"/>
          <w:sz w:val="24"/>
        </w:rPr>
      </w:pPr>
    </w:p>
    <w:p w:rsidR="00CD6321" w:rsidRPr="005D4219" w:rsidRDefault="00CD6321" w:rsidP="00CD6321">
      <w:pPr>
        <w:spacing w:before="40" w:after="80"/>
        <w:jc w:val="both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40" w:after="80"/>
        <w:jc w:val="both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Zároveň ako uchádzač v predmetnom postupe zadávania zákazky vyhlasujem, že v prípade, ak ako uchádzač nezabezpečujem plnenie predmetu zákazky prostredníctvom vlastných kapacít (</w:t>
      </w:r>
      <w:proofErr w:type="spellStart"/>
      <w:r w:rsidRPr="005D4219">
        <w:rPr>
          <w:rFonts w:ascii="Times New Roman" w:hAnsi="Times New Roman"/>
          <w:color w:val="000000"/>
          <w:sz w:val="24"/>
        </w:rPr>
        <w:t>t.j</w:t>
      </w:r>
      <w:proofErr w:type="spellEnd"/>
      <w:r w:rsidRPr="005D4219">
        <w:rPr>
          <w:rFonts w:ascii="Times New Roman" w:hAnsi="Times New Roman"/>
          <w:color w:val="000000"/>
          <w:sz w:val="24"/>
        </w:rPr>
        <w:t>. zamestnancami uchádzača, osobami vykonávajúcimi činnosť pre uchádzača na základe dohôd v zmysle Zákonníka práce), osoby, ktorých kapacity využijem, budú k dispozícii počas celého trvania zmluvného vzťahu a tieto osoby sú oprávnené poskytovať službu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V ......................................, dňa ...........................................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............................................</w:t>
      </w:r>
    </w:p>
    <w:p w:rsidR="00CD6321" w:rsidRDefault="00CD6321" w:rsidP="00CD6321">
      <w:pPr>
        <w:spacing w:line="288" w:lineRule="auto"/>
        <w:rPr>
          <w:rFonts w:ascii="Times New Roman" w:hAnsi="Times New Roman"/>
          <w:color w:val="000000"/>
          <w:sz w:val="24"/>
        </w:rPr>
      </w:pPr>
      <w:r w:rsidRPr="005D4219">
        <w:rPr>
          <w:rFonts w:ascii="Times New Roman" w:hAnsi="Times New Roman"/>
          <w:color w:val="000000"/>
          <w:sz w:val="24"/>
        </w:rPr>
        <w:t>podpis štatutárneho orgánu/osoby oprávnenej konať za uchádzača</w:t>
      </w:r>
    </w:p>
    <w:p w:rsidR="00CD6321" w:rsidRPr="005D4219" w:rsidRDefault="00CD6321" w:rsidP="00CD6321">
      <w:pPr>
        <w:spacing w:line="288" w:lineRule="auto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sz w:val="24"/>
          <w:szCs w:val="24"/>
        </w:rPr>
        <w:br w:type="page"/>
      </w:r>
    </w:p>
    <w:p w:rsidR="00CD6321" w:rsidRPr="005D4219" w:rsidRDefault="00CD6321" w:rsidP="00CD63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D4219">
        <w:rPr>
          <w:rFonts w:ascii="Times New Roman" w:hAnsi="Times New Roman"/>
          <w:b/>
          <w:sz w:val="24"/>
          <w:szCs w:val="24"/>
        </w:rPr>
        <w:lastRenderedPageBreak/>
        <w:t xml:space="preserve">Príloha č. </w:t>
      </w:r>
      <w:r w:rsidR="004006D2">
        <w:rPr>
          <w:rFonts w:ascii="Times New Roman" w:hAnsi="Times New Roman"/>
          <w:b/>
          <w:sz w:val="24"/>
          <w:szCs w:val="24"/>
        </w:rPr>
        <w:t>4</w:t>
      </w:r>
    </w:p>
    <w:p w:rsidR="00CD6321" w:rsidRPr="005D4219" w:rsidRDefault="00CD6321" w:rsidP="00CD6321">
      <w:pPr>
        <w:jc w:val="center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b/>
          <w:bCs/>
          <w:sz w:val="24"/>
          <w:szCs w:val="24"/>
        </w:rPr>
        <w:t>ČE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sz w:val="24"/>
          <w:szCs w:val="24"/>
        </w:rPr>
        <w:t>T</w:t>
      </w:r>
      <w:r w:rsidRPr="005D4219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Pr="005D4219">
        <w:rPr>
          <w:rFonts w:ascii="Times New Roman" w:hAnsi="Times New Roman"/>
          <w:b/>
          <w:bCs/>
          <w:sz w:val="24"/>
          <w:szCs w:val="24"/>
        </w:rPr>
        <w:t>É</w:t>
      </w:r>
      <w:r w:rsidRPr="005D4219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V</w:t>
      </w:r>
      <w:r w:rsidRPr="005D421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Y</w:t>
      </w:r>
      <w:r w:rsidRPr="005D4219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H</w:t>
      </w:r>
      <w:r w:rsidRPr="005D421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L</w:t>
      </w:r>
      <w:r w:rsidRPr="005D4219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Á</w:t>
      </w:r>
      <w:r w:rsidRPr="005D4219">
        <w:rPr>
          <w:rFonts w:ascii="Times New Roman" w:hAnsi="Times New Roman"/>
          <w:b/>
          <w:bCs/>
          <w:spacing w:val="2"/>
          <w:w w:val="99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w w:val="99"/>
          <w:sz w:val="24"/>
          <w:szCs w:val="24"/>
        </w:rPr>
        <w:t>E</w:t>
      </w:r>
      <w:r w:rsidRPr="005D421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N</w:t>
      </w:r>
      <w:r w:rsidRPr="005D4219">
        <w:rPr>
          <w:rFonts w:ascii="Times New Roman" w:hAnsi="Times New Roman"/>
          <w:b/>
          <w:bCs/>
          <w:w w:val="99"/>
          <w:sz w:val="24"/>
          <w:szCs w:val="24"/>
        </w:rPr>
        <w:t>IE</w:t>
      </w:r>
    </w:p>
    <w:p w:rsidR="00CD6321" w:rsidRPr="005D4219" w:rsidRDefault="00CD6321" w:rsidP="00CD6321">
      <w:pPr>
        <w:ind w:left="2509" w:right="2573"/>
        <w:jc w:val="center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b/>
          <w:bCs/>
          <w:sz w:val="24"/>
          <w:szCs w:val="24"/>
        </w:rPr>
        <w:t>o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z w:val="24"/>
          <w:szCs w:val="24"/>
        </w:rPr>
        <w:t>ne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pr</w:t>
      </w:r>
      <w:r w:rsidRPr="005D4219">
        <w:rPr>
          <w:rFonts w:ascii="Times New Roman" w:hAnsi="Times New Roman"/>
          <w:b/>
          <w:bCs/>
          <w:sz w:val="24"/>
          <w:szCs w:val="24"/>
        </w:rPr>
        <w:t>ítom</w:t>
      </w:r>
      <w:r w:rsidRPr="005D4219"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 w:rsidRPr="005D4219">
        <w:rPr>
          <w:rFonts w:ascii="Times New Roman" w:hAnsi="Times New Roman"/>
          <w:b/>
          <w:bCs/>
          <w:sz w:val="24"/>
          <w:szCs w:val="24"/>
        </w:rPr>
        <w:t>o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sz w:val="24"/>
          <w:szCs w:val="24"/>
        </w:rPr>
        <w:t>ti</w:t>
      </w:r>
      <w:r w:rsidRPr="005D4219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z w:val="24"/>
          <w:szCs w:val="24"/>
        </w:rPr>
        <w:t>k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 w:rsidRPr="005D4219">
        <w:rPr>
          <w:rFonts w:ascii="Times New Roman" w:hAnsi="Times New Roman"/>
          <w:b/>
          <w:bCs/>
          <w:sz w:val="24"/>
          <w:szCs w:val="24"/>
        </w:rPr>
        <w:t>fliktu</w:t>
      </w:r>
      <w:r w:rsidRPr="005D421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z w:val="24"/>
          <w:szCs w:val="24"/>
        </w:rPr>
        <w:t>záu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j</w:t>
      </w:r>
      <w:r w:rsidRPr="005D4219">
        <w:rPr>
          <w:rFonts w:ascii="Times New Roman" w:hAnsi="Times New Roman"/>
          <w:b/>
          <w:bCs/>
          <w:sz w:val="24"/>
          <w:szCs w:val="24"/>
        </w:rPr>
        <w:t>mov</w:t>
      </w:r>
      <w:r w:rsidRPr="005D421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w w:val="99"/>
          <w:sz w:val="24"/>
          <w:szCs w:val="24"/>
        </w:rPr>
        <w:t>záujemca/uchádzača</w:t>
      </w:r>
    </w:p>
    <w:p w:rsidR="00CD6321" w:rsidRPr="005D4219" w:rsidRDefault="00CD6321" w:rsidP="00CD6321">
      <w:pPr>
        <w:spacing w:before="5" w:line="240" w:lineRule="exact"/>
        <w:rPr>
          <w:rFonts w:ascii="Times New Roman" w:hAnsi="Times New Roman"/>
          <w:sz w:val="24"/>
          <w:szCs w:val="24"/>
        </w:rPr>
      </w:pPr>
    </w:p>
    <w:p w:rsidR="00CD6321" w:rsidRPr="005D4219" w:rsidRDefault="00CD6321" w:rsidP="00CD6321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Predmet zákazky: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 xml:space="preserve">Identifikácia uchádzača (obchodné meno, IČO, miesto podnikania): 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D6321" w:rsidRPr="005D4219" w:rsidRDefault="00CD6321" w:rsidP="00CD6321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b/>
          <w:bCs/>
          <w:sz w:val="24"/>
          <w:szCs w:val="24"/>
        </w:rPr>
        <w:t>Č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5D4219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b/>
          <w:bCs/>
          <w:sz w:val="24"/>
          <w:szCs w:val="24"/>
        </w:rPr>
        <w:t>NE</w:t>
      </w:r>
      <w:r w:rsidRPr="005D421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D4219">
        <w:rPr>
          <w:rFonts w:ascii="Times New Roman" w:hAnsi="Times New Roman"/>
          <w:b/>
          <w:bCs/>
          <w:sz w:val="24"/>
          <w:szCs w:val="24"/>
        </w:rPr>
        <w:t>VYHL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5D4219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Pr="005D4219">
        <w:rPr>
          <w:rFonts w:ascii="Times New Roman" w:hAnsi="Times New Roman"/>
          <w:b/>
          <w:bCs/>
          <w:sz w:val="24"/>
          <w:szCs w:val="24"/>
        </w:rPr>
        <w:t>UJE</w:t>
      </w:r>
      <w:r w:rsidRPr="005D4219">
        <w:rPr>
          <w:rFonts w:ascii="Times New Roman" w:hAnsi="Times New Roman"/>
          <w:b/>
          <w:bCs/>
          <w:spacing w:val="-1"/>
          <w:sz w:val="24"/>
          <w:szCs w:val="24"/>
        </w:rPr>
        <w:t>M</w:t>
      </w:r>
    </w:p>
    <w:p w:rsidR="00CD6321" w:rsidRPr="005D4219" w:rsidRDefault="00CD6321" w:rsidP="00CD6321">
      <w:pPr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-2"/>
          <w:sz w:val="24"/>
          <w:szCs w:val="24"/>
        </w:rPr>
        <w:t>ú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3"/>
          <w:sz w:val="24"/>
          <w:szCs w:val="24"/>
        </w:rPr>
        <w:t>l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>i</w:t>
      </w:r>
      <w:r w:rsidRPr="005D42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2"/>
          <w:sz w:val="24"/>
          <w:szCs w:val="24"/>
        </w:rPr>
        <w:t>u</w:t>
      </w:r>
      <w:r w:rsidRPr="005D4219">
        <w:rPr>
          <w:rFonts w:ascii="Times New Roman" w:hAnsi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d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pacing w:val="-1"/>
          <w:sz w:val="24"/>
          <w:szCs w:val="24"/>
        </w:rPr>
        <w:t>ý</w:t>
      </w:r>
      <w:r w:rsidRPr="005D4219">
        <w:rPr>
          <w:rFonts w:ascii="Times New Roman" w:hAnsi="Times New Roman"/>
          <w:sz w:val="24"/>
          <w:szCs w:val="24"/>
        </w:rPr>
        <w:t>m</w:t>
      </w:r>
      <w:r w:rsidRPr="005D42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p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/>
          <w:spacing w:val="1"/>
          <w:sz w:val="24"/>
          <w:szCs w:val="24"/>
        </w:rPr>
        <w:t>p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m zadávania vyššie uvedenej zákazky:</w:t>
      </w:r>
    </w:p>
    <w:p w:rsidR="00CD6321" w:rsidRPr="005D4219" w:rsidRDefault="00CD6321" w:rsidP="00CD6321">
      <w:pPr>
        <w:pStyle w:val="Odsekzoznamu"/>
        <w:numPr>
          <w:ilvl w:val="0"/>
          <w:numId w:val="27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m</w:t>
      </w:r>
      <w:r w:rsidRPr="005D421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í</w:t>
      </w:r>
      <w:r w:rsidRPr="005D4219">
        <w:rPr>
          <w:rFonts w:ascii="Times New Roman" w:hAnsi="Times New Roman"/>
          <w:sz w:val="24"/>
          <w:szCs w:val="24"/>
        </w:rPr>
        <w:t>j</w:t>
      </w:r>
      <w:r w:rsidRPr="005D4219">
        <w:rPr>
          <w:rFonts w:ascii="Times New Roman" w:hAnsi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/>
          <w:sz w:val="24"/>
          <w:szCs w:val="24"/>
        </w:rPr>
        <w:t>l</w:t>
      </w:r>
      <w:r w:rsidRPr="005D42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/>
          <w:sz w:val="24"/>
          <w:szCs w:val="24"/>
        </w:rPr>
        <w:t>dem</w:t>
      </w:r>
      <w:r w:rsidRPr="005D42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í</w:t>
      </w:r>
      <w:r w:rsidRPr="005D4219">
        <w:rPr>
          <w:rFonts w:ascii="Times New Roman" w:hAnsi="Times New Roman"/>
          <w:sz w:val="24"/>
          <w:szCs w:val="24"/>
        </w:rPr>
        <w:t>j</w:t>
      </w:r>
      <w:r w:rsidRPr="005D4219">
        <w:rPr>
          <w:rFonts w:ascii="Times New Roman" w:hAnsi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/>
          <w:sz w:val="24"/>
          <w:szCs w:val="24"/>
        </w:rPr>
        <w:t>ť</w:t>
      </w:r>
      <w:r w:rsidRPr="005D421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č</w:t>
      </w:r>
      <w:r w:rsidRPr="005D4219">
        <w:rPr>
          <w:rFonts w:ascii="Times New Roman" w:hAnsi="Times New Roman"/>
          <w:sz w:val="24"/>
          <w:szCs w:val="24"/>
        </w:rPr>
        <w:t>i</w:t>
      </w:r>
      <w:r w:rsidRPr="005D421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ž</w:t>
      </w:r>
      <w:r w:rsidRPr="005D4219">
        <w:rPr>
          <w:rFonts w:ascii="Times New Roman" w:hAnsi="Times New Roman"/>
          <w:spacing w:val="1"/>
          <w:sz w:val="24"/>
          <w:szCs w:val="24"/>
        </w:rPr>
        <w:t>ia</w:t>
      </w:r>
      <w:r w:rsidRPr="005D4219">
        <w:rPr>
          <w:rFonts w:ascii="Times New Roman" w:hAnsi="Times New Roman"/>
          <w:sz w:val="24"/>
          <w:szCs w:val="24"/>
        </w:rPr>
        <w:t>d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ej</w:t>
      </w:r>
      <w:r w:rsidRPr="005D421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>r</w:t>
      </w:r>
      <w:r w:rsidRPr="005D4219">
        <w:rPr>
          <w:rFonts w:ascii="Times New Roman" w:hAnsi="Times New Roman"/>
          <w:spacing w:val="1"/>
          <w:sz w:val="24"/>
          <w:szCs w:val="24"/>
        </w:rPr>
        <w:t>an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verej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é</w:t>
      </w:r>
      <w:r w:rsidRPr="005D4219">
        <w:rPr>
          <w:rFonts w:ascii="Times New Roman" w:hAnsi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/>
          <w:sz w:val="24"/>
          <w:szCs w:val="24"/>
        </w:rPr>
        <w:t xml:space="preserve">o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/>
          <w:sz w:val="24"/>
          <w:szCs w:val="24"/>
        </w:rPr>
        <w:t>r</w:t>
      </w:r>
      <w:r w:rsidRPr="005D4219">
        <w:rPr>
          <w:rFonts w:ascii="Times New Roman" w:hAnsi="Times New Roman"/>
          <w:spacing w:val="1"/>
          <w:sz w:val="24"/>
          <w:szCs w:val="24"/>
        </w:rPr>
        <w:t>á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 xml:space="preserve">eľa, </w:t>
      </w:r>
      <w:r w:rsidRPr="005D4219">
        <w:rPr>
          <w:rFonts w:ascii="Times New Roman" w:hAnsi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rá</w:t>
      </w:r>
      <w:r w:rsidRPr="005D42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je</w:t>
      </w:r>
      <w:r w:rsidRPr="005D42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al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o</w:t>
      </w:r>
      <w:r w:rsidRPr="005D421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y</w:t>
      </w:r>
      <w:r w:rsidRPr="005D421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hl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ť</w:t>
      </w:r>
      <w:r w:rsidRPr="005D42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/>
          <w:spacing w:val="1"/>
          <w:sz w:val="24"/>
          <w:szCs w:val="24"/>
        </w:rPr>
        <w:t>ain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>eres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ano</w:t>
      </w:r>
      <w:r w:rsidRPr="005D4219">
        <w:rPr>
          <w:rFonts w:ascii="Times New Roman" w:hAnsi="Times New Roman"/>
          <w:sz w:val="24"/>
          <w:szCs w:val="24"/>
        </w:rPr>
        <w:t xml:space="preserve">u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bo</w:t>
      </w:r>
      <w:r w:rsidRPr="005D4219">
        <w:rPr>
          <w:rFonts w:ascii="Times New Roman" w:hAnsi="Times New Roman"/>
          <w:sz w:val="24"/>
          <w:szCs w:val="24"/>
        </w:rPr>
        <w:t>u</w:t>
      </w:r>
      <w:r w:rsidRPr="005D421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sle</w:t>
      </w:r>
      <w:r w:rsidRPr="005D42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tan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2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§</w:t>
      </w:r>
      <w:r w:rsidRPr="005D421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0"/>
          <w:sz w:val="24"/>
          <w:szCs w:val="24"/>
        </w:rPr>
        <w:t>2</w:t>
      </w:r>
      <w:r w:rsidRPr="005D4219">
        <w:rPr>
          <w:rFonts w:ascii="Times New Roman" w:hAnsi="Times New Roman"/>
          <w:sz w:val="24"/>
          <w:szCs w:val="24"/>
        </w:rPr>
        <w:t>3</w:t>
      </w:r>
      <w:r w:rsidRPr="005D421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d</w:t>
      </w:r>
      <w:r w:rsidRPr="005D4219">
        <w:rPr>
          <w:rFonts w:ascii="Times New Roman" w:hAnsi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/>
          <w:sz w:val="24"/>
          <w:szCs w:val="24"/>
        </w:rPr>
        <w:t>.</w:t>
      </w:r>
      <w:r w:rsidRPr="005D421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3</w:t>
      </w:r>
      <w:r w:rsidRPr="005D421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Z</w:t>
      </w:r>
      <w:r w:rsidRPr="005D4219">
        <w:rPr>
          <w:rFonts w:ascii="Times New Roman" w:hAnsi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/>
          <w:sz w:val="24"/>
          <w:szCs w:val="24"/>
        </w:rPr>
        <w:t xml:space="preserve">O </w:t>
      </w:r>
      <w:r w:rsidRPr="005D4219">
        <w:rPr>
          <w:rFonts w:ascii="Times New Roman" w:hAnsi="Times New Roman"/>
          <w:spacing w:val="1"/>
          <w:sz w:val="24"/>
          <w:szCs w:val="24"/>
        </w:rPr>
        <w:t>ak</w:t>
      </w:r>
      <w:r w:rsidRPr="005D4219">
        <w:rPr>
          <w:rFonts w:ascii="Times New Roman" w:hAnsi="Times New Roman"/>
          <w:sz w:val="24"/>
          <w:szCs w:val="24"/>
        </w:rPr>
        <w:t>é</w:t>
      </w:r>
      <w:r w:rsidRPr="005D4219">
        <w:rPr>
          <w:rFonts w:ascii="Times New Roman" w:hAnsi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ľvek</w:t>
      </w:r>
      <w:r w:rsidRPr="005D42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ak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/>
          <w:sz w:val="24"/>
          <w:szCs w:val="24"/>
        </w:rPr>
        <w:t>,</w:t>
      </w:r>
      <w:r w:rsidRPr="005D42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ré</w:t>
      </w:r>
      <w:r w:rsidRPr="005D421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y</w:t>
      </w:r>
      <w:r w:rsidRPr="005D42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hl</w:t>
      </w:r>
      <w:r w:rsidRPr="005D4219">
        <w:rPr>
          <w:rFonts w:ascii="Times New Roman" w:hAnsi="Times New Roman"/>
          <w:sz w:val="24"/>
          <w:szCs w:val="24"/>
        </w:rPr>
        <w:t>i</w:t>
      </w:r>
      <w:r w:rsidRPr="005D42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/>
          <w:sz w:val="24"/>
          <w:szCs w:val="24"/>
        </w:rPr>
        <w:t>esť</w:t>
      </w:r>
      <w:r w:rsidRPr="005D421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k</w:t>
      </w:r>
      <w:r w:rsidRPr="005D42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/>
          <w:spacing w:val="-1"/>
          <w:sz w:val="24"/>
          <w:szCs w:val="24"/>
        </w:rPr>
        <w:t>ý</w:t>
      </w:r>
      <w:r w:rsidRPr="005D4219">
        <w:rPr>
          <w:rFonts w:ascii="Times New Roman" w:hAnsi="Times New Roman"/>
          <w:spacing w:val="1"/>
          <w:sz w:val="24"/>
          <w:szCs w:val="24"/>
        </w:rPr>
        <w:t>ho</w:t>
      </w:r>
      <w:r w:rsidRPr="005D4219">
        <w:rPr>
          <w:rFonts w:ascii="Times New Roman" w:hAnsi="Times New Roman"/>
          <w:sz w:val="24"/>
          <w:szCs w:val="24"/>
        </w:rPr>
        <w:t>d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/>
          <w:sz w:val="24"/>
          <w:szCs w:val="24"/>
        </w:rPr>
        <w:t xml:space="preserve">u </w:t>
      </w:r>
      <w:r w:rsidRPr="005D4219">
        <w:rPr>
          <w:rFonts w:ascii="Times New Roman" w:hAnsi="Times New Roman"/>
          <w:spacing w:val="1"/>
          <w:sz w:val="24"/>
          <w:szCs w:val="24"/>
        </w:rPr>
        <w:t>ná</w:t>
      </w:r>
      <w:r w:rsidRPr="005D4219">
        <w:rPr>
          <w:rFonts w:ascii="Times New Roman" w:hAnsi="Times New Roman"/>
          <w:sz w:val="24"/>
          <w:szCs w:val="24"/>
        </w:rPr>
        <w:t>šho</w:t>
      </w:r>
      <w:r w:rsidRPr="005D421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3"/>
          <w:sz w:val="24"/>
          <w:szCs w:val="24"/>
        </w:rPr>
        <w:t>p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/>
          <w:sz w:val="24"/>
          <w:szCs w:val="24"/>
        </w:rPr>
        <w:t>ve</w:t>
      </w:r>
      <w:r w:rsidRPr="005D4219">
        <w:rPr>
          <w:rFonts w:ascii="Times New Roman" w:hAnsi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/>
          <w:sz w:val="24"/>
          <w:szCs w:val="24"/>
        </w:rPr>
        <w:t>a</w:t>
      </w:r>
      <w:r w:rsidRPr="005D42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1"/>
          <w:sz w:val="24"/>
          <w:szCs w:val="24"/>
        </w:rPr>
        <w:t>po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/>
          <w:spacing w:val="12"/>
          <w:sz w:val="24"/>
          <w:szCs w:val="24"/>
        </w:rPr>
        <w:t>p</w:t>
      </w:r>
      <w:r w:rsidRPr="005D4219">
        <w:rPr>
          <w:rFonts w:ascii="Times New Roman" w:hAnsi="Times New Roman"/>
          <w:sz w:val="24"/>
          <w:szCs w:val="24"/>
        </w:rPr>
        <w:t>e</w:t>
      </w:r>
      <w:r w:rsidRPr="005D42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/>
          <w:sz w:val="24"/>
          <w:szCs w:val="24"/>
        </w:rPr>
        <w:t>o verej</w:t>
      </w:r>
      <w:r w:rsidRPr="005D4219">
        <w:rPr>
          <w:rFonts w:ascii="Times New Roman" w:hAnsi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/>
          <w:sz w:val="24"/>
          <w:szCs w:val="24"/>
        </w:rPr>
        <w:t>é</w:t>
      </w:r>
      <w:r w:rsidRPr="005D4219">
        <w:rPr>
          <w:rFonts w:ascii="Times New Roman" w:hAnsi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/>
          <w:sz w:val="24"/>
          <w:szCs w:val="24"/>
        </w:rPr>
        <w:t>o</w:t>
      </w:r>
      <w:r w:rsidRPr="005D42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D4219">
        <w:rPr>
          <w:rFonts w:ascii="Times New Roman" w:hAnsi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/>
          <w:sz w:val="24"/>
          <w:szCs w:val="24"/>
        </w:rPr>
        <w:t>s</w:t>
      </w:r>
      <w:r w:rsidRPr="005D4219">
        <w:rPr>
          <w:rFonts w:ascii="Times New Roman" w:hAnsi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/>
          <w:sz w:val="24"/>
          <w:szCs w:val="24"/>
        </w:rPr>
        <w:t>r</w:t>
      </w:r>
      <w:r w:rsidRPr="005D4219">
        <w:rPr>
          <w:rFonts w:ascii="Times New Roman" w:hAnsi="Times New Roman"/>
          <w:spacing w:val="1"/>
          <w:sz w:val="24"/>
          <w:szCs w:val="24"/>
        </w:rPr>
        <w:t>á</w:t>
      </w:r>
      <w:r w:rsidRPr="005D4219">
        <w:rPr>
          <w:rFonts w:ascii="Times New Roman" w:hAnsi="Times New Roman"/>
          <w:sz w:val="24"/>
          <w:szCs w:val="24"/>
        </w:rPr>
        <w:t>v</w:t>
      </w:r>
      <w:r w:rsidRPr="005D4219">
        <w:rPr>
          <w:rFonts w:ascii="Times New Roman" w:hAnsi="Times New Roman"/>
          <w:spacing w:val="1"/>
          <w:sz w:val="24"/>
          <w:szCs w:val="24"/>
        </w:rPr>
        <w:t>ania</w:t>
      </w:r>
      <w:r w:rsidRPr="005D4219">
        <w:rPr>
          <w:rFonts w:ascii="Times New Roman" w:hAnsi="Times New Roman"/>
          <w:sz w:val="24"/>
          <w:szCs w:val="24"/>
        </w:rPr>
        <w:t>,</w:t>
      </w:r>
    </w:p>
    <w:p w:rsidR="00CD6321" w:rsidRPr="005D4219" w:rsidRDefault="00CD6321" w:rsidP="00CD6321">
      <w:pPr>
        <w:pStyle w:val="Odsekzoznamu"/>
        <w:numPr>
          <w:ilvl w:val="0"/>
          <w:numId w:val="27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D4219">
        <w:rPr>
          <w:rFonts w:ascii="Times New Roman" w:hAnsi="Times New Roman"/>
          <w:spacing w:val="2"/>
          <w:sz w:val="24"/>
          <w:szCs w:val="24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CD6321" w:rsidRPr="005D4219" w:rsidRDefault="00CD6321" w:rsidP="00CD6321">
      <w:pPr>
        <w:pStyle w:val="Odsekzoznamu"/>
        <w:numPr>
          <w:ilvl w:val="0"/>
          <w:numId w:val="27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D4219">
        <w:rPr>
          <w:rFonts w:ascii="Times New Roman" w:hAnsi="Times New Roman"/>
          <w:spacing w:val="2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CD6321" w:rsidRPr="005D4219" w:rsidRDefault="00CD6321" w:rsidP="00CD6321">
      <w:pPr>
        <w:pStyle w:val="Odsekzoznamu"/>
        <w:numPr>
          <w:ilvl w:val="0"/>
          <w:numId w:val="27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D4219">
        <w:rPr>
          <w:rFonts w:ascii="Times New Roman" w:hAnsi="Times New Roman"/>
          <w:spacing w:val="2"/>
          <w:sz w:val="24"/>
          <w:szCs w:val="24"/>
        </w:rPr>
        <w:t>poskytnem verejnému obstarávateľovi v postupe tohto verejného obstarávania presné, pravdivé a úplné informácie.</w:t>
      </w:r>
    </w:p>
    <w:p w:rsidR="00CD6321" w:rsidRPr="005D4219" w:rsidRDefault="00CD6321" w:rsidP="00CD6321">
      <w:pPr>
        <w:jc w:val="both"/>
        <w:rPr>
          <w:rFonts w:ascii="Times New Roman" w:hAnsi="Times New Roman"/>
          <w:sz w:val="24"/>
          <w:szCs w:val="24"/>
        </w:rPr>
      </w:pPr>
    </w:p>
    <w:p w:rsidR="00CD6321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</w:p>
    <w:p w:rsidR="00CD6321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V ......................................, dňa ...........................................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 </w:t>
      </w:r>
    </w:p>
    <w:p w:rsidR="00CD6321" w:rsidRPr="005D4219" w:rsidRDefault="00CD6321" w:rsidP="00CD6321">
      <w:pPr>
        <w:spacing w:before="40" w:after="80"/>
        <w:rPr>
          <w:rFonts w:ascii="Times New Roman" w:hAnsi="Times New Roman"/>
          <w:color w:val="000000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............................................</w:t>
      </w:r>
    </w:p>
    <w:p w:rsidR="00CD6321" w:rsidRPr="005D4219" w:rsidRDefault="00CD6321" w:rsidP="00CD6321">
      <w:pPr>
        <w:spacing w:line="288" w:lineRule="auto"/>
        <w:rPr>
          <w:rFonts w:ascii="Times New Roman" w:hAnsi="Times New Roman"/>
          <w:sz w:val="24"/>
          <w:szCs w:val="24"/>
        </w:rPr>
      </w:pPr>
      <w:r w:rsidRPr="005D4219">
        <w:rPr>
          <w:rFonts w:ascii="Times New Roman" w:hAnsi="Times New Roman"/>
          <w:color w:val="000000"/>
          <w:sz w:val="24"/>
          <w:szCs w:val="24"/>
        </w:rPr>
        <w:t>podpis štatutárneho orgánu/osoby oprávnenej konať za uchádzača</w:t>
      </w:r>
    </w:p>
    <w:p w:rsidR="00CD6321" w:rsidRPr="00A80824" w:rsidRDefault="00CD6321" w:rsidP="00C84B92">
      <w:pPr>
        <w:spacing w:after="160" w:line="259" w:lineRule="auto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sectPr w:rsidR="00CD6321" w:rsidRPr="00A8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067"/>
    <w:multiLevelType w:val="hybridMultilevel"/>
    <w:tmpl w:val="36EC45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D6E89"/>
    <w:multiLevelType w:val="hybridMultilevel"/>
    <w:tmpl w:val="574EE42E"/>
    <w:lvl w:ilvl="0" w:tplc="217049E6">
      <w:start w:val="1"/>
      <w:numFmt w:val="decimal"/>
      <w:lvlText w:val="15.%1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77065C7"/>
    <w:multiLevelType w:val="hybridMultilevel"/>
    <w:tmpl w:val="81FAE05E"/>
    <w:lvl w:ilvl="0" w:tplc="CAB4D0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3116E"/>
    <w:multiLevelType w:val="hybridMultilevel"/>
    <w:tmpl w:val="A6848BF2"/>
    <w:lvl w:ilvl="0" w:tplc="82EE8B80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E540EC"/>
    <w:multiLevelType w:val="hybridMultilevel"/>
    <w:tmpl w:val="ABD466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7" w15:restartNumberingAfterBreak="0">
    <w:nsid w:val="2BD25DBA"/>
    <w:multiLevelType w:val="hybridMultilevel"/>
    <w:tmpl w:val="0B308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F95D36"/>
    <w:multiLevelType w:val="multilevel"/>
    <w:tmpl w:val="A418CE4C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left="3999" w:firstLine="113"/>
      </w:pPr>
      <w:rPr>
        <w:rFonts w:ascii="Calibri" w:hAnsi="Calibri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89"/>
        </w:tabs>
        <w:ind w:left="426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3" w:hanging="360"/>
      </w:pPr>
      <w:rPr>
        <w:rFonts w:asciiTheme="minorHAnsi" w:hAnsiTheme="minorHAnsi"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asciiTheme="minorHAnsi" w:eastAsia="Times New Roman" w:hAnsiTheme="minorHAnsi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2" w15:restartNumberingAfterBreak="0">
    <w:nsid w:val="4A5B5B0C"/>
    <w:multiLevelType w:val="hybridMultilevel"/>
    <w:tmpl w:val="32A8D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61D1"/>
    <w:multiLevelType w:val="hybridMultilevel"/>
    <w:tmpl w:val="272039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CE5023"/>
    <w:multiLevelType w:val="hybridMultilevel"/>
    <w:tmpl w:val="0B3691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425CD6">
      <w:start w:val="3"/>
      <w:numFmt w:val="bullet"/>
      <w:lvlText w:val="•"/>
      <w:lvlJc w:val="left"/>
      <w:pPr>
        <w:ind w:left="1420" w:hanging="70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9368DD"/>
    <w:multiLevelType w:val="hybridMultilevel"/>
    <w:tmpl w:val="5A98F2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4A4192"/>
    <w:multiLevelType w:val="hybridMultilevel"/>
    <w:tmpl w:val="7BCEFA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066F7F"/>
    <w:multiLevelType w:val="hybridMultilevel"/>
    <w:tmpl w:val="6E16D52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B51AE6"/>
    <w:multiLevelType w:val="hybridMultilevel"/>
    <w:tmpl w:val="7A00DD58"/>
    <w:lvl w:ilvl="0" w:tplc="CAB4D06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CE49D6"/>
    <w:multiLevelType w:val="hybridMultilevel"/>
    <w:tmpl w:val="AAAAE0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FD29CF"/>
    <w:multiLevelType w:val="multilevel"/>
    <w:tmpl w:val="BE902B10"/>
    <w:styleLink w:val="CurrentList1"/>
    <w:lvl w:ilvl="0">
      <w:start w:val="1"/>
      <w:numFmt w:val="decimal"/>
      <w:lvlText w:val="9.%1"/>
      <w:lvlJc w:val="left"/>
      <w:pPr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20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22"/>
  </w:num>
  <w:num w:numId="18">
    <w:abstractNumId w:val="5"/>
  </w:num>
  <w:num w:numId="19">
    <w:abstractNumId w:val="12"/>
  </w:num>
  <w:num w:numId="20">
    <w:abstractNumId w:val="1"/>
  </w:num>
  <w:num w:numId="21">
    <w:abstractNumId w:val="18"/>
  </w:num>
  <w:num w:numId="22">
    <w:abstractNumId w:val="19"/>
  </w:num>
  <w:num w:numId="23">
    <w:abstractNumId w:val="14"/>
  </w:num>
  <w:num w:numId="24">
    <w:abstractNumId w:val="15"/>
  </w:num>
  <w:num w:numId="25">
    <w:abstractNumId w:val="21"/>
  </w:num>
  <w:num w:numId="26">
    <w:abstractNumId w:val="1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43005"/>
    <w:rsid w:val="000A157D"/>
    <w:rsid w:val="000F3575"/>
    <w:rsid w:val="001157DD"/>
    <w:rsid w:val="00162DA0"/>
    <w:rsid w:val="00174FAD"/>
    <w:rsid w:val="0018004E"/>
    <w:rsid w:val="00180912"/>
    <w:rsid w:val="00187C16"/>
    <w:rsid w:val="001A3252"/>
    <w:rsid w:val="001F59BE"/>
    <w:rsid w:val="002074E2"/>
    <w:rsid w:val="00233DF2"/>
    <w:rsid w:val="00266B8B"/>
    <w:rsid w:val="002B4B40"/>
    <w:rsid w:val="002B577B"/>
    <w:rsid w:val="003635D8"/>
    <w:rsid w:val="003647E8"/>
    <w:rsid w:val="00372372"/>
    <w:rsid w:val="00386858"/>
    <w:rsid w:val="003942E9"/>
    <w:rsid w:val="003F4526"/>
    <w:rsid w:val="004006D2"/>
    <w:rsid w:val="004025DB"/>
    <w:rsid w:val="00403013"/>
    <w:rsid w:val="00407C80"/>
    <w:rsid w:val="00417376"/>
    <w:rsid w:val="00475CAF"/>
    <w:rsid w:val="004A028D"/>
    <w:rsid w:val="004D1EAE"/>
    <w:rsid w:val="00502B95"/>
    <w:rsid w:val="00567675"/>
    <w:rsid w:val="005747F9"/>
    <w:rsid w:val="00587D7B"/>
    <w:rsid w:val="005A67CA"/>
    <w:rsid w:val="0063131A"/>
    <w:rsid w:val="006476AF"/>
    <w:rsid w:val="00682180"/>
    <w:rsid w:val="006A4C46"/>
    <w:rsid w:val="006B4D30"/>
    <w:rsid w:val="006D4023"/>
    <w:rsid w:val="007214A5"/>
    <w:rsid w:val="00722F2B"/>
    <w:rsid w:val="007629D8"/>
    <w:rsid w:val="0078242C"/>
    <w:rsid w:val="007B6BC3"/>
    <w:rsid w:val="007D2BA8"/>
    <w:rsid w:val="007D7D05"/>
    <w:rsid w:val="008834AF"/>
    <w:rsid w:val="00885726"/>
    <w:rsid w:val="0094537A"/>
    <w:rsid w:val="00964F55"/>
    <w:rsid w:val="00970275"/>
    <w:rsid w:val="00975D9D"/>
    <w:rsid w:val="009919C4"/>
    <w:rsid w:val="009B46A2"/>
    <w:rsid w:val="00A02A55"/>
    <w:rsid w:val="00A20EBB"/>
    <w:rsid w:val="00A34D4B"/>
    <w:rsid w:val="00A4774F"/>
    <w:rsid w:val="00A80824"/>
    <w:rsid w:val="00A842DC"/>
    <w:rsid w:val="00AA2338"/>
    <w:rsid w:val="00AB7372"/>
    <w:rsid w:val="00B64BD8"/>
    <w:rsid w:val="00B64BED"/>
    <w:rsid w:val="00B672D1"/>
    <w:rsid w:val="00B70ED3"/>
    <w:rsid w:val="00B748E5"/>
    <w:rsid w:val="00B94830"/>
    <w:rsid w:val="00BE0EFA"/>
    <w:rsid w:val="00BF4AEA"/>
    <w:rsid w:val="00C0517D"/>
    <w:rsid w:val="00C077E9"/>
    <w:rsid w:val="00C84B92"/>
    <w:rsid w:val="00CD4516"/>
    <w:rsid w:val="00CD6321"/>
    <w:rsid w:val="00D04220"/>
    <w:rsid w:val="00D42A43"/>
    <w:rsid w:val="00D5424B"/>
    <w:rsid w:val="00D86037"/>
    <w:rsid w:val="00D91AAE"/>
    <w:rsid w:val="00DA0E82"/>
    <w:rsid w:val="00DB5BC9"/>
    <w:rsid w:val="00DC4E8C"/>
    <w:rsid w:val="00EB7695"/>
    <w:rsid w:val="00F74193"/>
    <w:rsid w:val="00F8296B"/>
    <w:rsid w:val="00FB3678"/>
    <w:rsid w:val="00FB63ED"/>
    <w:rsid w:val="00FD340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3532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15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62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5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62DA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62DA0"/>
    <w:rPr>
      <w:color w:val="605E5C"/>
      <w:shd w:val="clear" w:color="auto" w:fill="E1DFDD"/>
    </w:rPr>
  </w:style>
  <w:style w:type="paragraph" w:customStyle="1" w:styleId="odsek">
    <w:name w:val="odsek"/>
    <w:basedOn w:val="Normlny"/>
    <w:rsid w:val="007629D8"/>
    <w:pPr>
      <w:numPr>
        <w:ilvl w:val="1"/>
        <w:numId w:val="9"/>
      </w:numPr>
      <w:tabs>
        <w:tab w:val="left" w:pos="510"/>
      </w:tabs>
      <w:spacing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lnok">
    <w:name w:val="Źl‡nok"/>
    <w:basedOn w:val="Normlny"/>
    <w:next w:val="odsek"/>
    <w:rsid w:val="007629D8"/>
    <w:pPr>
      <w:numPr>
        <w:numId w:val="9"/>
      </w:numPr>
      <w:spacing w:before="120" w:after="240" w:line="240" w:lineRule="auto"/>
      <w:jc w:val="center"/>
    </w:pPr>
    <w:rPr>
      <w:rFonts w:ascii="Times New Roman" w:hAnsi="Times New Roman"/>
      <w:b/>
      <w:color w:val="000000"/>
      <w:sz w:val="26"/>
      <w:szCs w:val="26"/>
    </w:rPr>
  </w:style>
  <w:style w:type="paragraph" w:styleId="Bezriadkovania">
    <w:name w:val="No Spacing"/>
    <w:qFormat/>
    <w:rsid w:val="007629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629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numbering" w:customStyle="1" w:styleId="CurrentList1">
    <w:name w:val="Current List1"/>
    <w:uiPriority w:val="99"/>
    <w:rsid w:val="00722F2B"/>
    <w:pPr>
      <w:numPr>
        <w:numId w:val="17"/>
      </w:numPr>
    </w:pPr>
  </w:style>
  <w:style w:type="character" w:customStyle="1" w:styleId="Nadpis2Char">
    <w:name w:val="Nadpis 2 Char"/>
    <w:basedOn w:val="Predvolenpsmoodseku"/>
    <w:link w:val="Nadpis2"/>
    <w:uiPriority w:val="9"/>
    <w:rsid w:val="001157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body Char,Odsek zoznamu2 Char,ODRAZKY PRVA UROVEN Char"/>
    <w:basedOn w:val="Predvolenpsmoodseku"/>
    <w:link w:val="Odsekzoznamu"/>
    <w:uiPriority w:val="34"/>
    <w:qFormat/>
    <w:locked/>
    <w:rsid w:val="00AB7372"/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372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D632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CD632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a.krajcirikova@nczis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tarina.kadasova@nczisk.s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elena.krajcirikova@nczis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dokumentu xmlns="462e3ba8-3fe2-426e-ac3e-e4604e7b0851" xsi:nil="true"/>
    <_x00da__x010d_innos_x0165_ xmlns="462e3ba8-3fe2-426e-ac3e-e4604e7b0851">2021-05-31T22:00:00+00:00</_x00da__x010d_innos_x016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29D496AA9FD41B89E7E2F5354C3B0" ma:contentTypeVersion="2" ma:contentTypeDescription="Umožňuje vytvoriť nový dokument." ma:contentTypeScope="" ma:versionID="176484b562a1488e8598e0e6a644c5ac">
  <xsd:schema xmlns:xsd="http://www.w3.org/2001/XMLSchema" xmlns:xs="http://www.w3.org/2001/XMLSchema" xmlns:p="http://schemas.microsoft.com/office/2006/metadata/properties" xmlns:ns1="462e3ba8-3fe2-426e-ac3e-e4604e7b0851" targetNamespace="http://schemas.microsoft.com/office/2006/metadata/properties" ma:root="true" ma:fieldsID="9611f40b9c418e4b1817dd4d6e5fd52f" ns1:_="">
    <xsd:import namespace="462e3ba8-3fe2-426e-ac3e-e4604e7b0851"/>
    <xsd:element name="properties">
      <xsd:complexType>
        <xsd:sequence>
          <xsd:element name="documentManagement">
            <xsd:complexType>
              <xsd:all>
                <xsd:element ref="ns1:_x010c__x00ed_slo_x0020_dokumentu" minOccurs="0"/>
                <xsd:element ref="ns1:_x00da__x010d_innos_x016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e3ba8-3fe2-426e-ac3e-e4604e7b0851" elementFormDefault="qualified">
    <xsd:import namespace="http://schemas.microsoft.com/office/2006/documentManagement/types"/>
    <xsd:import namespace="http://schemas.microsoft.com/office/infopath/2007/PartnerControls"/>
    <xsd:element name="_x010c__x00ed_slo_x0020_dokumentu" ma:index="0" nillable="true" ma:displayName="Číslo dokumentu" ma:internalName="_x010c__x00ed_slo_x0020_dokumentu">
      <xsd:simpleType>
        <xsd:restriction base="dms:Text">
          <xsd:maxLength value="20"/>
        </xsd:restriction>
      </xsd:simpleType>
    </xsd:element>
    <xsd:element name="_x00da__x010d_innos_x0165_" ma:index="3" nillable="true" ma:displayName="Účinnosť" ma:format="DateOnly" ma:internalName="_x00da__x010d_innos_x016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  <ds:schemaRef ds:uri="462e3ba8-3fe2-426e-ac3e-e4604e7b0851"/>
  </ds:schemaRefs>
</ds:datastoreItem>
</file>

<file path=customXml/itemProps2.xml><?xml version="1.0" encoding="utf-8"?>
<ds:datastoreItem xmlns:ds="http://schemas.openxmlformats.org/officeDocument/2006/customXml" ds:itemID="{31219762-AD0C-4A99-9E02-22AF8DBA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e3ba8-3fe2-426e-ac3e-e4604e7b0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D70D3-F669-409F-A06F-0FB362FF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2208</Words>
  <Characters>12590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NCZI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Krajčíriková Helena, Mgr.</cp:lastModifiedBy>
  <cp:revision>6</cp:revision>
  <cp:lastPrinted>2019-08-13T09:13:00Z</cp:lastPrinted>
  <dcterms:created xsi:type="dcterms:W3CDTF">2022-02-17T15:23:00Z</dcterms:created>
  <dcterms:modified xsi:type="dcterms:W3CDTF">2022-02-18T11:14:00Z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