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3BE4" w14:textId="19590048" w:rsidR="00DE693C" w:rsidRDefault="00CA159F" w:rsidP="002B670C">
      <w:pPr>
        <w:pStyle w:val="Nadpis1"/>
        <w:spacing w:after="0"/>
        <w:ind w:left="0"/>
        <w:jc w:val="both"/>
      </w:pPr>
      <w:r>
        <w:t xml:space="preserve">Príloha č. </w:t>
      </w:r>
      <w:r w:rsidR="00091678">
        <w:t>4</w:t>
      </w:r>
      <w:r>
        <w:t xml:space="preserve"> – </w:t>
      </w:r>
      <w:r w:rsidR="00091678">
        <w:t>Výzvy</w:t>
      </w:r>
      <w:r>
        <w:t xml:space="preserve"> </w:t>
      </w:r>
    </w:p>
    <w:p w14:paraId="7295564B" w14:textId="77777777" w:rsidR="00DE693C" w:rsidRDefault="00CA159F" w:rsidP="002B670C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14:paraId="661C6B7D" w14:textId="77777777" w:rsidR="00DE693C" w:rsidRDefault="00CA159F" w:rsidP="002B670C">
      <w:pPr>
        <w:spacing w:after="42" w:line="259" w:lineRule="auto"/>
        <w:ind w:left="0" w:firstLine="0"/>
      </w:pPr>
      <w:r>
        <w:rPr>
          <w:b/>
          <w:sz w:val="22"/>
        </w:rPr>
        <w:t xml:space="preserve"> </w:t>
      </w:r>
    </w:p>
    <w:p w14:paraId="57049596" w14:textId="347A0068" w:rsidR="00DE693C" w:rsidRDefault="00DE693C" w:rsidP="002B670C">
      <w:pPr>
        <w:spacing w:after="0" w:line="259" w:lineRule="auto"/>
        <w:ind w:left="0" w:firstLine="0"/>
      </w:pPr>
    </w:p>
    <w:p w14:paraId="65EB8B22" w14:textId="77777777" w:rsidR="00DE693C" w:rsidRDefault="00CA159F" w:rsidP="002B670C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14:paraId="184589EB" w14:textId="77777777" w:rsidR="00DE693C" w:rsidRDefault="00CA159F" w:rsidP="002B670C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14:paraId="3EC8CBCC" w14:textId="77777777" w:rsidR="00DE693C" w:rsidRDefault="00CA159F" w:rsidP="002B670C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14:paraId="383F1944" w14:textId="2512B751" w:rsidR="00DE693C" w:rsidRDefault="00DE693C" w:rsidP="002B670C">
      <w:pPr>
        <w:spacing w:after="195" w:line="259" w:lineRule="auto"/>
        <w:ind w:left="0" w:firstLine="0"/>
        <w:jc w:val="center"/>
      </w:pPr>
    </w:p>
    <w:p w14:paraId="67B91C78" w14:textId="609EB8C8" w:rsidR="00DE693C" w:rsidRDefault="004820F7" w:rsidP="002B670C">
      <w:pPr>
        <w:spacing w:after="72" w:line="259" w:lineRule="auto"/>
        <w:ind w:left="0" w:firstLine="0"/>
        <w:jc w:val="center"/>
      </w:pPr>
      <w:r>
        <w:rPr>
          <w:b/>
          <w:color w:val="FF0000"/>
          <w:sz w:val="19"/>
          <w:u w:val="single" w:color="FF0000"/>
        </w:rPr>
        <w:t>T</w:t>
      </w:r>
      <w:r w:rsidR="000F12B6">
        <w:rPr>
          <w:b/>
          <w:color w:val="FF0000"/>
          <w:sz w:val="19"/>
          <w:u w:val="single" w:color="FF0000"/>
        </w:rPr>
        <w:t>ÁTO VÝZVA NA PREDKLADANIE PONÚK</w:t>
      </w:r>
      <w:r w:rsidR="00CA159F">
        <w:rPr>
          <w:b/>
          <w:color w:val="FF0000"/>
          <w:sz w:val="19"/>
          <w:u w:val="single" w:color="FF0000"/>
        </w:rPr>
        <w:t xml:space="preserve"> </w:t>
      </w:r>
      <w:r w:rsidR="000F12B6">
        <w:rPr>
          <w:b/>
          <w:color w:val="FF0000"/>
          <w:sz w:val="19"/>
          <w:u w:val="single" w:color="FF0000"/>
        </w:rPr>
        <w:t>JE</w:t>
      </w:r>
      <w:r w:rsidR="00CA159F">
        <w:rPr>
          <w:b/>
          <w:color w:val="FF0000"/>
          <w:sz w:val="19"/>
          <w:u w:val="single" w:color="FF0000"/>
        </w:rPr>
        <w:t xml:space="preserve"> LEN INFORMATÍVN</w:t>
      </w:r>
      <w:r w:rsidR="00DE0829">
        <w:rPr>
          <w:b/>
          <w:color w:val="FF0000"/>
          <w:sz w:val="19"/>
          <w:u w:val="single" w:color="FF0000"/>
        </w:rPr>
        <w:t>A</w:t>
      </w:r>
      <w:r w:rsidR="00CA159F">
        <w:rPr>
          <w:b/>
          <w:color w:val="FF0000"/>
          <w:u w:val="single" w:color="FF0000"/>
        </w:rPr>
        <w:t>.</w:t>
      </w:r>
    </w:p>
    <w:p w14:paraId="43860E78" w14:textId="1A8088AD" w:rsidR="00DE693C" w:rsidRDefault="00CA159F" w:rsidP="002B670C">
      <w:pPr>
        <w:spacing w:after="0" w:line="320" w:lineRule="auto"/>
        <w:ind w:left="0" w:firstLine="0"/>
        <w:jc w:val="center"/>
      </w:pPr>
      <w:r>
        <w:rPr>
          <w:b/>
          <w:color w:val="FF0000"/>
          <w:u w:val="single" w:color="FF0000"/>
        </w:rPr>
        <w:t>K</w:t>
      </w:r>
      <w:r>
        <w:rPr>
          <w:b/>
          <w:color w:val="FF0000"/>
          <w:sz w:val="19"/>
          <w:u w:val="single" w:color="FF0000"/>
        </w:rPr>
        <w:t>ONKRÉTNE SÚŤAŽNÉ PODKLADY BUDÚ VYŠPECIFIKOVANÉ A UPRAVENÉ</w:t>
      </w:r>
      <w:r>
        <w:rPr>
          <w:color w:val="FF0000"/>
          <w:sz w:val="19"/>
          <w:u w:val="single" w:color="FF0000"/>
        </w:rPr>
        <w:t xml:space="preserve"> </w:t>
      </w:r>
      <w:r>
        <w:rPr>
          <w:b/>
          <w:color w:val="FF0000"/>
          <w:sz w:val="19"/>
          <w:u w:val="single" w:color="FF0000"/>
        </w:rPr>
        <w:t>AŽ PRE VÝZVU VYHLÁSENÚ V RÁMCI ZRIADENÉHO DYNAMICKÉHO NÁKUPNÉHO SYSTÉMU</w:t>
      </w:r>
      <w:r>
        <w:rPr>
          <w:b/>
          <w:color w:val="FF0000"/>
          <w:u w:val="single" w:color="FF0000"/>
        </w:rPr>
        <w:t>.</w:t>
      </w:r>
    </w:p>
    <w:p w14:paraId="08E5FA7F" w14:textId="50081968" w:rsidR="00DE693C" w:rsidRDefault="00DE693C" w:rsidP="002B670C">
      <w:pPr>
        <w:spacing w:after="0" w:line="259" w:lineRule="auto"/>
        <w:ind w:left="0" w:firstLine="0"/>
        <w:jc w:val="center"/>
      </w:pPr>
    </w:p>
    <w:p w14:paraId="79C79900" w14:textId="61C38C56" w:rsidR="00DE693C" w:rsidRDefault="00DE693C" w:rsidP="002B670C">
      <w:pPr>
        <w:spacing w:after="0" w:line="259" w:lineRule="auto"/>
        <w:ind w:left="0" w:firstLine="0"/>
        <w:jc w:val="center"/>
      </w:pPr>
    </w:p>
    <w:p w14:paraId="79457E0C" w14:textId="1F35B337" w:rsidR="00DE693C" w:rsidRDefault="00DE693C" w:rsidP="002B670C">
      <w:pPr>
        <w:spacing w:after="0" w:line="259" w:lineRule="auto"/>
        <w:ind w:left="0" w:firstLine="0"/>
        <w:jc w:val="center"/>
      </w:pPr>
    </w:p>
    <w:p w14:paraId="7A0185AC" w14:textId="6A290DBC" w:rsidR="00DE693C" w:rsidRDefault="00DE693C" w:rsidP="002B670C">
      <w:pPr>
        <w:spacing w:after="0" w:line="259" w:lineRule="auto"/>
        <w:ind w:left="0" w:firstLine="0"/>
        <w:jc w:val="center"/>
      </w:pPr>
    </w:p>
    <w:p w14:paraId="2772064E" w14:textId="4400CD73" w:rsidR="00DE693C" w:rsidRDefault="00DE693C" w:rsidP="002B670C">
      <w:pPr>
        <w:spacing w:after="0" w:line="259" w:lineRule="auto"/>
        <w:ind w:left="0" w:firstLine="0"/>
        <w:jc w:val="center"/>
      </w:pPr>
    </w:p>
    <w:p w14:paraId="5C68AAB0" w14:textId="6DD67AAF" w:rsidR="00DE693C" w:rsidRDefault="00DE693C" w:rsidP="002B670C">
      <w:pPr>
        <w:spacing w:after="0" w:line="259" w:lineRule="auto"/>
        <w:ind w:left="0" w:firstLine="0"/>
        <w:jc w:val="center"/>
      </w:pPr>
    </w:p>
    <w:p w14:paraId="3668FF4D" w14:textId="582D7778" w:rsidR="00DE693C" w:rsidRDefault="00DE693C" w:rsidP="002B670C">
      <w:pPr>
        <w:spacing w:after="0" w:line="259" w:lineRule="auto"/>
        <w:ind w:left="0" w:firstLine="0"/>
        <w:jc w:val="center"/>
      </w:pPr>
    </w:p>
    <w:p w14:paraId="43D795F0" w14:textId="634D2603" w:rsidR="00DE693C" w:rsidRDefault="00DE693C" w:rsidP="002B670C">
      <w:pPr>
        <w:spacing w:after="0" w:line="259" w:lineRule="auto"/>
        <w:ind w:left="0" w:firstLine="0"/>
        <w:jc w:val="center"/>
      </w:pPr>
    </w:p>
    <w:p w14:paraId="4645CBBF" w14:textId="445F6A60" w:rsidR="00DE693C" w:rsidRDefault="00DE693C" w:rsidP="002B670C">
      <w:pPr>
        <w:spacing w:after="0" w:line="259" w:lineRule="auto"/>
        <w:ind w:left="0" w:firstLine="0"/>
        <w:jc w:val="center"/>
      </w:pPr>
    </w:p>
    <w:p w14:paraId="7EA63A05" w14:textId="21B81EC1" w:rsidR="00DE693C" w:rsidRDefault="00DE693C" w:rsidP="002B670C">
      <w:pPr>
        <w:spacing w:after="235" w:line="259" w:lineRule="auto"/>
        <w:ind w:left="0" w:firstLine="0"/>
        <w:jc w:val="center"/>
      </w:pPr>
    </w:p>
    <w:p w14:paraId="4A0CD7A3" w14:textId="2CD4D5D6" w:rsidR="00DE693C" w:rsidRDefault="00CA159F" w:rsidP="002B670C">
      <w:pPr>
        <w:spacing w:after="0" w:line="259" w:lineRule="auto"/>
        <w:ind w:left="0"/>
        <w:jc w:val="center"/>
      </w:pPr>
      <w:r>
        <w:t>Predmet DNS: „</w:t>
      </w:r>
      <w:r w:rsidR="004820F7">
        <w:rPr>
          <w:b/>
          <w:bCs/>
        </w:rPr>
        <w:t xml:space="preserve">Hutnícky materiál </w:t>
      </w:r>
      <w:r w:rsidR="00284CA1">
        <w:rPr>
          <w:b/>
          <w:bCs/>
        </w:rPr>
        <w:t>-DNS</w:t>
      </w:r>
      <w:r>
        <w:rPr>
          <w:b/>
        </w:rPr>
        <w:t xml:space="preserve"> – výzva č. xxxx“</w:t>
      </w:r>
    </w:p>
    <w:p w14:paraId="69B971F0" w14:textId="2F80878A" w:rsidR="00DE693C" w:rsidRDefault="00DE693C" w:rsidP="002B670C">
      <w:pPr>
        <w:spacing w:after="0" w:line="259" w:lineRule="auto"/>
        <w:ind w:left="0" w:firstLine="0"/>
        <w:jc w:val="center"/>
      </w:pPr>
    </w:p>
    <w:p w14:paraId="0A54E958" w14:textId="70DC802A" w:rsidR="00DE693C" w:rsidRDefault="00DE693C" w:rsidP="002B670C">
      <w:pPr>
        <w:spacing w:after="0" w:line="259" w:lineRule="auto"/>
        <w:ind w:left="0" w:firstLine="0"/>
        <w:jc w:val="center"/>
      </w:pPr>
    </w:p>
    <w:p w14:paraId="768890AF" w14:textId="562DAC97" w:rsidR="00DE693C" w:rsidRDefault="00DE693C" w:rsidP="002B670C">
      <w:pPr>
        <w:spacing w:after="0" w:line="259" w:lineRule="auto"/>
        <w:ind w:left="0" w:firstLine="0"/>
        <w:jc w:val="center"/>
      </w:pPr>
    </w:p>
    <w:p w14:paraId="702380DC" w14:textId="3142F4E6" w:rsidR="00DE693C" w:rsidRDefault="00DE693C" w:rsidP="002B670C">
      <w:pPr>
        <w:spacing w:after="0" w:line="259" w:lineRule="auto"/>
        <w:ind w:left="0" w:firstLine="0"/>
        <w:jc w:val="center"/>
      </w:pPr>
    </w:p>
    <w:p w14:paraId="1D13585B" w14:textId="70B9DF70" w:rsidR="00DE693C" w:rsidRDefault="00DE693C" w:rsidP="002B670C">
      <w:pPr>
        <w:spacing w:after="0" w:line="259" w:lineRule="auto"/>
        <w:ind w:left="0" w:firstLine="0"/>
        <w:jc w:val="center"/>
      </w:pPr>
    </w:p>
    <w:p w14:paraId="2AFBC4CA" w14:textId="25BDBB42" w:rsidR="00DE693C" w:rsidRDefault="00DE693C" w:rsidP="002B670C">
      <w:pPr>
        <w:spacing w:after="0" w:line="259" w:lineRule="auto"/>
        <w:ind w:left="0" w:firstLine="0"/>
        <w:jc w:val="center"/>
      </w:pPr>
    </w:p>
    <w:p w14:paraId="17B940F1" w14:textId="77777777" w:rsidR="00DE693C" w:rsidRDefault="00CA159F" w:rsidP="002B670C">
      <w:pPr>
        <w:spacing w:after="0" w:line="259" w:lineRule="auto"/>
        <w:ind w:left="0" w:firstLine="0"/>
      </w:pPr>
      <w:r>
        <w:rPr>
          <w:b/>
          <w:sz w:val="25"/>
        </w:rPr>
        <w:t xml:space="preserve"> </w:t>
      </w:r>
    </w:p>
    <w:p w14:paraId="09700309" w14:textId="77777777" w:rsidR="002B670C" w:rsidRDefault="002B670C" w:rsidP="002B670C">
      <w:pPr>
        <w:spacing w:after="0" w:line="259" w:lineRule="auto"/>
        <w:ind w:left="0" w:firstLine="0"/>
      </w:pPr>
    </w:p>
    <w:p w14:paraId="5FA20C1F" w14:textId="77777777" w:rsidR="002B670C" w:rsidRDefault="002B670C" w:rsidP="002B670C">
      <w:pPr>
        <w:spacing w:after="0" w:line="259" w:lineRule="auto"/>
        <w:ind w:left="0" w:firstLine="0"/>
      </w:pPr>
    </w:p>
    <w:p w14:paraId="3AE0D221" w14:textId="77777777" w:rsidR="002B670C" w:rsidRDefault="002B670C" w:rsidP="002B670C">
      <w:pPr>
        <w:spacing w:after="0" w:line="259" w:lineRule="auto"/>
        <w:ind w:left="0" w:firstLine="0"/>
      </w:pPr>
    </w:p>
    <w:p w14:paraId="7734C49E" w14:textId="77777777" w:rsidR="002B670C" w:rsidRDefault="002B670C" w:rsidP="002B670C">
      <w:pPr>
        <w:spacing w:after="0" w:line="259" w:lineRule="auto"/>
        <w:ind w:left="0" w:firstLine="0"/>
      </w:pPr>
    </w:p>
    <w:p w14:paraId="30B9F48A" w14:textId="77777777" w:rsidR="002B670C" w:rsidRDefault="002B670C" w:rsidP="002B670C">
      <w:pPr>
        <w:spacing w:after="0" w:line="259" w:lineRule="auto"/>
        <w:ind w:left="0" w:firstLine="0"/>
      </w:pPr>
    </w:p>
    <w:p w14:paraId="07862185" w14:textId="77777777" w:rsidR="002B670C" w:rsidRDefault="002B670C" w:rsidP="002B670C">
      <w:pPr>
        <w:spacing w:after="0" w:line="259" w:lineRule="auto"/>
        <w:ind w:left="0" w:firstLine="0"/>
      </w:pPr>
    </w:p>
    <w:p w14:paraId="5D61AEDB" w14:textId="77777777" w:rsidR="002B670C" w:rsidRDefault="002B670C" w:rsidP="002B670C">
      <w:pPr>
        <w:spacing w:after="0" w:line="259" w:lineRule="auto"/>
        <w:ind w:left="0" w:firstLine="0"/>
      </w:pPr>
    </w:p>
    <w:p w14:paraId="02B5BDCF" w14:textId="77777777" w:rsidR="002B670C" w:rsidRDefault="002B670C" w:rsidP="002B670C">
      <w:pPr>
        <w:spacing w:after="0" w:line="259" w:lineRule="auto"/>
        <w:ind w:left="0" w:firstLine="0"/>
      </w:pPr>
    </w:p>
    <w:p w14:paraId="47C99911" w14:textId="77777777" w:rsidR="002B670C" w:rsidRDefault="002B670C" w:rsidP="002B670C">
      <w:pPr>
        <w:spacing w:after="0" w:line="259" w:lineRule="auto"/>
        <w:ind w:left="0" w:firstLine="0"/>
      </w:pPr>
    </w:p>
    <w:p w14:paraId="106CB822" w14:textId="77777777" w:rsidR="002B670C" w:rsidRDefault="002B670C" w:rsidP="002B670C">
      <w:pPr>
        <w:spacing w:after="0" w:line="259" w:lineRule="auto"/>
        <w:ind w:left="0" w:firstLine="0"/>
      </w:pPr>
    </w:p>
    <w:p w14:paraId="057593A4" w14:textId="77777777" w:rsidR="002B670C" w:rsidRDefault="002B670C" w:rsidP="002B670C">
      <w:pPr>
        <w:spacing w:after="0" w:line="259" w:lineRule="auto"/>
        <w:ind w:left="0" w:firstLine="0"/>
      </w:pPr>
    </w:p>
    <w:p w14:paraId="4393A56A" w14:textId="77777777" w:rsidR="002B670C" w:rsidRDefault="002B670C" w:rsidP="002B670C">
      <w:pPr>
        <w:spacing w:after="0" w:line="259" w:lineRule="auto"/>
        <w:ind w:left="0" w:firstLine="0"/>
      </w:pPr>
    </w:p>
    <w:p w14:paraId="4C1C6B58" w14:textId="0AADAB5C" w:rsidR="00CA159F" w:rsidRDefault="00CA159F" w:rsidP="002B670C">
      <w:pPr>
        <w:spacing w:after="0" w:line="259" w:lineRule="auto"/>
        <w:ind w:left="0" w:firstLine="0"/>
        <w:jc w:val="center"/>
      </w:pPr>
      <w:r>
        <w:t>V Bratislave, xxxx xxxxxx</w:t>
      </w:r>
    </w:p>
    <w:p w14:paraId="38FD22EF" w14:textId="08E4C9BF" w:rsidR="00DE693C" w:rsidRDefault="00CA159F" w:rsidP="002B670C">
      <w:pPr>
        <w:spacing w:after="0" w:line="259" w:lineRule="auto"/>
        <w:ind w:left="0" w:firstLine="0"/>
      </w:pPr>
      <w:r>
        <w:t xml:space="preserve"> </w:t>
      </w:r>
    </w:p>
    <w:p w14:paraId="35EAA7BF" w14:textId="77777777" w:rsidR="000F12B6" w:rsidRDefault="000F12B6" w:rsidP="002B670C">
      <w:pPr>
        <w:spacing w:after="160" w:line="259" w:lineRule="auto"/>
        <w:ind w:left="0" w:firstLine="0"/>
        <w:rPr>
          <w:rFonts w:ascii="Calibri" w:eastAsia="Calibri" w:hAnsi="Calibri" w:cs="Calibri"/>
          <w:color w:val="2F5496"/>
          <w:sz w:val="32"/>
        </w:rPr>
      </w:pPr>
      <w:r>
        <w:br w:type="page"/>
      </w:r>
    </w:p>
    <w:p w14:paraId="62320C4E" w14:textId="44316489" w:rsidR="00DE693C" w:rsidRDefault="00CA159F" w:rsidP="002B670C">
      <w:pPr>
        <w:pStyle w:val="Nadpis1"/>
        <w:ind w:left="0"/>
        <w:jc w:val="both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Identifikácia verejného obstarávateľa </w:t>
      </w:r>
    </w:p>
    <w:p w14:paraId="6EA33574" w14:textId="6EC63DC7" w:rsidR="00CA159F" w:rsidRPr="00CA159F" w:rsidRDefault="00CA159F" w:rsidP="002B670C">
      <w:pPr>
        <w:tabs>
          <w:tab w:val="center" w:pos="1355"/>
          <w:tab w:val="center" w:pos="4849"/>
        </w:tabs>
        <w:spacing w:after="36"/>
        <w:ind w:left="0" w:firstLine="0"/>
        <w:rPr>
          <w:bCs/>
          <w:lang w:val="sk"/>
        </w:rPr>
      </w:pPr>
      <w:r>
        <w:rPr>
          <w:rFonts w:ascii="Calibri" w:eastAsia="Calibri" w:hAnsi="Calibri" w:cs="Calibri"/>
          <w:sz w:val="22"/>
        </w:rPr>
        <w:tab/>
      </w:r>
      <w:r w:rsidRPr="00CA159F">
        <w:rPr>
          <w:bCs/>
          <w:lang w:val="sk"/>
        </w:rPr>
        <w:t xml:space="preserve">Názov organizácie: </w:t>
      </w:r>
      <w:r w:rsidRPr="00CA159F">
        <w:rPr>
          <w:bCs/>
          <w:lang w:val="sk"/>
        </w:rPr>
        <w:tab/>
      </w:r>
      <w:r>
        <w:rPr>
          <w:bCs/>
          <w:lang w:val="sk"/>
        </w:rPr>
        <w:t xml:space="preserve">              </w:t>
      </w:r>
      <w:r w:rsidRPr="00CA159F">
        <w:rPr>
          <w:b/>
          <w:lang w:val="sk"/>
        </w:rPr>
        <w:t>Odvoz a likvidácia odpadu a.s. v skratke: OLO a.s.</w:t>
      </w:r>
    </w:p>
    <w:p w14:paraId="0646878C" w14:textId="13535603" w:rsidR="00CA159F" w:rsidRPr="00CA159F" w:rsidRDefault="00CA159F" w:rsidP="002B670C">
      <w:pPr>
        <w:tabs>
          <w:tab w:val="center" w:pos="1355"/>
          <w:tab w:val="center" w:pos="4849"/>
        </w:tabs>
        <w:spacing w:after="36"/>
        <w:ind w:left="0" w:firstLine="0"/>
        <w:rPr>
          <w:bCs/>
          <w:lang w:val="sk"/>
        </w:rPr>
      </w:pPr>
      <w:r>
        <w:rPr>
          <w:bCs/>
          <w:lang w:val="sk"/>
        </w:rPr>
        <w:tab/>
      </w:r>
      <w:r w:rsidRPr="00CA159F">
        <w:rPr>
          <w:bCs/>
          <w:lang w:val="sk"/>
        </w:rPr>
        <w:t xml:space="preserve">Adresa organizácie: </w:t>
      </w:r>
      <w:r w:rsidRPr="00CA159F">
        <w:rPr>
          <w:bCs/>
          <w:lang w:val="sk"/>
        </w:rPr>
        <w:tab/>
        <w:t>Ivanská cesta 22, 821 04 Bratislava</w:t>
      </w:r>
    </w:p>
    <w:p w14:paraId="5ACAC89F" w14:textId="585CDBDA" w:rsidR="00CA159F" w:rsidRPr="00CA159F" w:rsidRDefault="00CA159F" w:rsidP="002B670C">
      <w:pPr>
        <w:spacing w:after="36"/>
        <w:ind w:left="426" w:firstLine="0"/>
        <w:rPr>
          <w:bCs/>
          <w:lang w:val="sk"/>
        </w:rPr>
      </w:pPr>
      <w:r w:rsidRPr="00CA159F">
        <w:rPr>
          <w:bCs/>
          <w:lang w:val="sk"/>
        </w:rPr>
        <w:t xml:space="preserve">IČO: </w:t>
      </w:r>
      <w:r w:rsidRPr="00CA159F">
        <w:rPr>
          <w:bCs/>
          <w:lang w:val="sk"/>
        </w:rPr>
        <w:tab/>
      </w:r>
      <w:r w:rsidRPr="00CA159F">
        <w:rPr>
          <w:bCs/>
          <w:lang w:val="sk"/>
        </w:rPr>
        <w:tab/>
      </w:r>
      <w:r w:rsidRPr="00CA159F">
        <w:rPr>
          <w:bCs/>
          <w:lang w:val="sk"/>
        </w:rPr>
        <w:tab/>
      </w:r>
      <w:r>
        <w:rPr>
          <w:bCs/>
          <w:lang w:val="sk"/>
        </w:rPr>
        <w:t xml:space="preserve">      </w:t>
      </w:r>
      <w:r w:rsidRPr="00CA159F">
        <w:rPr>
          <w:bCs/>
          <w:lang w:val="sk"/>
        </w:rPr>
        <w:t>00 681 300</w:t>
      </w:r>
    </w:p>
    <w:p w14:paraId="307F4F88" w14:textId="28F26236" w:rsidR="00CA159F" w:rsidRPr="00CA159F" w:rsidRDefault="00CA159F" w:rsidP="002B670C">
      <w:pPr>
        <w:tabs>
          <w:tab w:val="center" w:pos="1355"/>
          <w:tab w:val="center" w:pos="4849"/>
        </w:tabs>
        <w:spacing w:after="36"/>
        <w:ind w:left="0" w:firstLine="426"/>
        <w:rPr>
          <w:bCs/>
          <w:lang w:val="sk"/>
        </w:rPr>
      </w:pPr>
      <w:r w:rsidRPr="00CA159F">
        <w:rPr>
          <w:bCs/>
          <w:lang w:val="sk"/>
        </w:rPr>
        <w:t xml:space="preserve">DIČ: </w:t>
      </w:r>
      <w:r w:rsidRPr="00CA159F">
        <w:rPr>
          <w:bCs/>
          <w:lang w:val="sk"/>
        </w:rPr>
        <w:tab/>
      </w:r>
      <w:r>
        <w:rPr>
          <w:bCs/>
          <w:lang w:val="sk"/>
        </w:rPr>
        <w:t xml:space="preserve">                                     </w:t>
      </w:r>
      <w:r w:rsidRPr="00CA159F">
        <w:rPr>
          <w:bCs/>
          <w:lang w:val="sk"/>
        </w:rPr>
        <w:t>2020318256</w:t>
      </w:r>
    </w:p>
    <w:p w14:paraId="1F1AF118" w14:textId="680EEA54" w:rsidR="00CA159F" w:rsidRPr="00CA159F" w:rsidRDefault="00CA159F" w:rsidP="002B670C">
      <w:pPr>
        <w:tabs>
          <w:tab w:val="center" w:pos="1355"/>
          <w:tab w:val="center" w:pos="4849"/>
        </w:tabs>
        <w:spacing w:after="36"/>
        <w:ind w:left="0" w:firstLine="426"/>
        <w:rPr>
          <w:bCs/>
          <w:lang w:val="sk"/>
        </w:rPr>
      </w:pPr>
      <w:r w:rsidRPr="00CA159F">
        <w:rPr>
          <w:bCs/>
          <w:lang w:val="sk"/>
        </w:rPr>
        <w:t xml:space="preserve">Krajina: </w:t>
      </w:r>
      <w:r w:rsidRPr="00CA159F">
        <w:rPr>
          <w:bCs/>
          <w:lang w:val="sk"/>
        </w:rPr>
        <w:tab/>
      </w:r>
      <w:r>
        <w:rPr>
          <w:bCs/>
          <w:lang w:val="sk"/>
        </w:rPr>
        <w:t xml:space="preserve">                                </w:t>
      </w:r>
      <w:r w:rsidRPr="00CA159F">
        <w:rPr>
          <w:bCs/>
          <w:lang w:val="sk"/>
        </w:rPr>
        <w:t>Slovenská republika</w:t>
      </w:r>
    </w:p>
    <w:p w14:paraId="679FF3A4" w14:textId="5EF9D50A" w:rsidR="00CA159F" w:rsidRPr="00CA159F" w:rsidRDefault="00CA159F" w:rsidP="002B670C">
      <w:pPr>
        <w:tabs>
          <w:tab w:val="center" w:pos="1355"/>
          <w:tab w:val="center" w:pos="4849"/>
        </w:tabs>
        <w:spacing w:after="36"/>
        <w:ind w:left="0" w:firstLine="426"/>
        <w:rPr>
          <w:bCs/>
          <w:lang w:val="sk"/>
        </w:rPr>
      </w:pPr>
      <w:r w:rsidRPr="00CA159F">
        <w:rPr>
          <w:bCs/>
          <w:lang w:val="sk"/>
        </w:rPr>
        <w:t xml:space="preserve">Kontaktná osoba: </w:t>
      </w:r>
      <w:r>
        <w:rPr>
          <w:bCs/>
          <w:lang w:val="sk"/>
        </w:rPr>
        <w:t xml:space="preserve">                 </w:t>
      </w:r>
    </w:p>
    <w:p w14:paraId="7E52D72E" w14:textId="316EBB72" w:rsidR="00CA159F" w:rsidRPr="00CA159F" w:rsidRDefault="00CA159F" w:rsidP="002B670C">
      <w:pPr>
        <w:tabs>
          <w:tab w:val="center" w:pos="1355"/>
          <w:tab w:val="center" w:pos="4849"/>
        </w:tabs>
        <w:spacing w:after="36"/>
        <w:ind w:left="0" w:firstLine="426"/>
        <w:rPr>
          <w:bCs/>
          <w:lang w:val="sk"/>
        </w:rPr>
      </w:pPr>
      <w:r w:rsidRPr="00CA159F">
        <w:rPr>
          <w:bCs/>
          <w:lang w:val="sk"/>
        </w:rPr>
        <w:t>Telefón:</w:t>
      </w:r>
      <w:r>
        <w:rPr>
          <w:bCs/>
          <w:lang w:val="sk"/>
        </w:rPr>
        <w:tab/>
      </w:r>
      <w:r w:rsidRPr="00CA159F">
        <w:rPr>
          <w:bCs/>
          <w:lang w:val="sk"/>
        </w:rPr>
        <w:t xml:space="preserve"> </w:t>
      </w:r>
      <w:r>
        <w:rPr>
          <w:bCs/>
          <w:lang w:val="sk"/>
        </w:rPr>
        <w:t xml:space="preserve">                               </w:t>
      </w:r>
    </w:p>
    <w:p w14:paraId="4B160289" w14:textId="0019E3F4" w:rsidR="00CA159F" w:rsidRPr="00CA159F" w:rsidRDefault="00CA159F" w:rsidP="002B670C">
      <w:pPr>
        <w:tabs>
          <w:tab w:val="center" w:pos="1355"/>
          <w:tab w:val="center" w:pos="4849"/>
        </w:tabs>
        <w:spacing w:after="36"/>
        <w:ind w:left="0" w:firstLine="426"/>
        <w:rPr>
          <w:bCs/>
          <w:lang w:val="sk"/>
        </w:rPr>
      </w:pPr>
      <w:r w:rsidRPr="00CA159F">
        <w:rPr>
          <w:bCs/>
          <w:lang w:val="sk"/>
        </w:rPr>
        <w:t xml:space="preserve">E-mail: </w:t>
      </w:r>
      <w:r w:rsidRPr="00CA159F">
        <w:rPr>
          <w:bCs/>
          <w:lang w:val="sk"/>
        </w:rPr>
        <w:tab/>
      </w:r>
      <w:r>
        <w:rPr>
          <w:bCs/>
          <w:lang w:val="sk"/>
        </w:rPr>
        <w:t xml:space="preserve">                                 </w:t>
      </w:r>
    </w:p>
    <w:p w14:paraId="266C214E" w14:textId="58B73043" w:rsidR="00CA159F" w:rsidRPr="00CA159F" w:rsidRDefault="00CA159F" w:rsidP="002B670C">
      <w:pPr>
        <w:tabs>
          <w:tab w:val="center" w:pos="1355"/>
          <w:tab w:val="center" w:pos="4849"/>
        </w:tabs>
        <w:spacing w:after="36"/>
        <w:ind w:left="0" w:firstLine="426"/>
        <w:rPr>
          <w:bCs/>
          <w:lang w:val="sk"/>
        </w:rPr>
      </w:pPr>
      <w:r w:rsidRPr="00CA159F">
        <w:rPr>
          <w:bCs/>
          <w:lang w:val="sk"/>
        </w:rPr>
        <w:t xml:space="preserve">Webové sídlo (URL): </w:t>
      </w:r>
      <w:r>
        <w:rPr>
          <w:bCs/>
          <w:lang w:val="sk"/>
        </w:rPr>
        <w:t xml:space="preserve">          </w:t>
      </w:r>
      <w:hyperlink r:id="rId5" w:history="1">
        <w:r w:rsidRPr="00CA159F">
          <w:rPr>
            <w:rStyle w:val="Hypertextovprepojenie"/>
            <w:bCs/>
            <w:lang w:val="sk"/>
          </w:rPr>
          <w:t>www.olo.sk</w:t>
        </w:r>
      </w:hyperlink>
    </w:p>
    <w:p w14:paraId="1D467784" w14:textId="77777777" w:rsidR="00CA159F" w:rsidRPr="00CA159F" w:rsidRDefault="00CA159F" w:rsidP="002B670C">
      <w:pPr>
        <w:tabs>
          <w:tab w:val="center" w:pos="1355"/>
          <w:tab w:val="center" w:pos="4849"/>
        </w:tabs>
        <w:spacing w:after="36"/>
        <w:ind w:left="0" w:firstLine="426"/>
        <w:rPr>
          <w:bCs/>
          <w:lang w:val="sk"/>
        </w:rPr>
      </w:pPr>
      <w:r w:rsidRPr="00CA159F">
        <w:rPr>
          <w:bCs/>
          <w:lang w:val="sk"/>
        </w:rPr>
        <w:t>(ďalej len „verejný obstarávateľ“ alebo „OLO a.s.“).</w:t>
      </w:r>
      <w:r w:rsidRPr="00CA159F">
        <w:rPr>
          <w:bCs/>
          <w:lang w:val="sk"/>
        </w:rPr>
        <w:cr/>
      </w:r>
    </w:p>
    <w:p w14:paraId="50D902EB" w14:textId="76B460AC" w:rsidR="00DE693C" w:rsidRDefault="00CA159F" w:rsidP="002B670C">
      <w:pPr>
        <w:tabs>
          <w:tab w:val="center" w:pos="1355"/>
          <w:tab w:val="center" w:pos="4849"/>
        </w:tabs>
        <w:spacing w:after="36"/>
        <w:ind w:left="0" w:firstLine="0"/>
      </w:pPr>
      <w:r>
        <w:t xml:space="preserve">Adresa stránky, kde je možný prístup k dokumentácií VO: </w:t>
      </w:r>
      <w:hyperlink r:id="rId6" w:history="1">
        <w:r w:rsidR="003A1FCC" w:rsidRPr="00711653">
          <w:rPr>
            <w:rStyle w:val="Hypertextovprepojenie"/>
          </w:rPr>
          <w:t>https://josephine.proebiz.com/sk/</w:t>
        </w:r>
      </w:hyperlink>
      <w:r w:rsidR="003A1FCC">
        <w:t xml:space="preserve"> </w:t>
      </w:r>
    </w:p>
    <w:p w14:paraId="3051DB8C" w14:textId="77777777" w:rsidR="00DE693C" w:rsidRDefault="00CA159F" w:rsidP="002B670C">
      <w:pPr>
        <w:spacing w:after="74" w:line="259" w:lineRule="auto"/>
        <w:ind w:left="0" w:firstLine="0"/>
      </w:pPr>
      <w:r>
        <w:rPr>
          <w:sz w:val="31"/>
        </w:rPr>
        <w:t xml:space="preserve"> </w:t>
      </w:r>
    </w:p>
    <w:p w14:paraId="4F604C18" w14:textId="77777777" w:rsidR="00DE693C" w:rsidRDefault="00CA159F" w:rsidP="002B670C">
      <w:pPr>
        <w:pStyle w:val="Nadpis1"/>
        <w:ind w:left="0"/>
        <w:jc w:val="both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predmetu zákazky </w:t>
      </w:r>
    </w:p>
    <w:p w14:paraId="3C542470" w14:textId="77777777" w:rsidR="00DE693C" w:rsidRDefault="00CA159F" w:rsidP="002B670C">
      <w:pPr>
        <w:spacing w:after="184"/>
        <w:ind w:left="0"/>
      </w:pPr>
      <w:r>
        <w:t xml:space="preserve">Predmetom zákazky je dodávka xxxxxxxxxxx v rozsahu uvedenom v prílohe č. 1 (Opis predmetu zákazky), týchto súťažných podkladov, miesto dodania: xxxxxxxxxxx. </w:t>
      </w:r>
    </w:p>
    <w:p w14:paraId="0306AFDD" w14:textId="77777777" w:rsidR="00DE693C" w:rsidRDefault="00CA159F" w:rsidP="002B670C">
      <w:pPr>
        <w:spacing w:after="186"/>
        <w:ind w:left="0"/>
      </w:pPr>
      <w:r>
        <w:t xml:space="preserve">Predpokladaná hodnota zákazky v zriadenom DNS (tejto výzvy) je xxxxxxxxxxx € bez DPH. </w:t>
      </w:r>
    </w:p>
    <w:p w14:paraId="3295563A" w14:textId="77777777" w:rsidR="00DE693C" w:rsidRDefault="00CA159F" w:rsidP="002B670C">
      <w:pPr>
        <w:spacing w:after="187"/>
        <w:ind w:left="0"/>
      </w:pPr>
      <w:r>
        <w:t xml:space="preserve">Lehota dodania: do xxxxxxxxxxxx dní od podpisu zmluvy/vystavenia objednávky. </w:t>
      </w:r>
    </w:p>
    <w:p w14:paraId="2619B79B" w14:textId="77777777" w:rsidR="00DE693C" w:rsidRDefault="00CA159F" w:rsidP="002B670C">
      <w:pPr>
        <w:spacing w:after="42"/>
        <w:ind w:left="0"/>
      </w:pPr>
      <w:r>
        <w:t xml:space="preserve">Zaradený záujemca predloží ponuku na celý predmet výzvy tak, ako je definovaný v týchto súťažných podkladoch. Neumožňuje sa predložiť variantné riešenie. Ak súčasťou ponuky bude aj variantné riešenie, nebude zaradené do vyhodnotenia a bude sa naň hľadieť akoby nebolo predložené. Vyhodnotené budú iba požadované riešenia. </w:t>
      </w:r>
    </w:p>
    <w:p w14:paraId="43A57932" w14:textId="77777777" w:rsidR="00DE693C" w:rsidRDefault="00CA159F" w:rsidP="002B670C">
      <w:pPr>
        <w:spacing w:after="82" w:line="259" w:lineRule="auto"/>
        <w:ind w:left="0" w:firstLine="0"/>
      </w:pPr>
      <w:r>
        <w:rPr>
          <w:sz w:val="30"/>
        </w:rPr>
        <w:t xml:space="preserve"> </w:t>
      </w:r>
    </w:p>
    <w:p w14:paraId="3E273C5F" w14:textId="77777777" w:rsidR="00DE693C" w:rsidRDefault="00CA159F" w:rsidP="002B670C">
      <w:pPr>
        <w:pStyle w:val="Nadpis1"/>
        <w:spacing w:after="95"/>
        <w:ind w:left="0"/>
        <w:jc w:val="both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Typ zmluvy </w:t>
      </w:r>
    </w:p>
    <w:p w14:paraId="0243CDC0" w14:textId="708BBEBF" w:rsidR="00DE693C" w:rsidRDefault="00CA159F" w:rsidP="002B670C">
      <w:pPr>
        <w:spacing w:after="79"/>
        <w:ind w:left="0"/>
      </w:pPr>
      <w:r>
        <w:t>Kúpna zmluva /</w:t>
      </w:r>
      <w:r w:rsidR="00C90014">
        <w:t xml:space="preserve"> </w:t>
      </w:r>
      <w:r>
        <w:t xml:space="preserve">objednávka. Verejný obstarávateľ si vyhradzuje právo uzatvoriť ako výsledok čiastkovej výzvy objednávku. </w:t>
      </w:r>
      <w:r w:rsidR="00D14AD3" w:rsidRPr="00D14AD3">
        <w:t>V takomto prípade sa na dodanie predmetu objednávky vzťahujú Všeobecné obchodné podmienky OLO a.s.</w:t>
      </w:r>
      <w:r w:rsidR="00116B47">
        <w:t xml:space="preserve"> (</w:t>
      </w:r>
      <w:hyperlink r:id="rId7" w:history="1">
        <w:r w:rsidR="00B64F6F" w:rsidRPr="00BA0198">
          <w:rPr>
            <w:rStyle w:val="Hypertextovprepojenie"/>
          </w:rPr>
          <w:t>https://www.olo.sk/vseobecne-obchodne-podmienky</w:t>
        </w:r>
      </w:hyperlink>
      <w:r w:rsidR="00B64F6F">
        <w:t xml:space="preserve"> )</w:t>
      </w:r>
    </w:p>
    <w:p w14:paraId="572DFD58" w14:textId="7CAA8C0C" w:rsidR="008D66A2" w:rsidRDefault="008D66A2" w:rsidP="002B670C">
      <w:pPr>
        <w:spacing w:after="79"/>
        <w:ind w:left="0"/>
      </w:pPr>
    </w:p>
    <w:p w14:paraId="35CB9CCD" w14:textId="729BE696" w:rsidR="008D66A2" w:rsidRDefault="008D66A2" w:rsidP="002B670C">
      <w:pPr>
        <w:pStyle w:val="Nadpis1"/>
        <w:spacing w:after="95"/>
        <w:ind w:left="0"/>
        <w:jc w:val="both"/>
      </w:pPr>
      <w:r>
        <w:t>4. Miesto dodania</w:t>
      </w:r>
    </w:p>
    <w:p w14:paraId="16079644" w14:textId="77777777" w:rsidR="002B670C" w:rsidRPr="002B670C" w:rsidRDefault="002B670C" w:rsidP="002B670C">
      <w:pPr>
        <w:numPr>
          <w:ilvl w:val="0"/>
          <w:numId w:val="3"/>
        </w:numPr>
        <w:spacing w:after="42" w:line="259" w:lineRule="auto"/>
      </w:pPr>
      <w:r w:rsidRPr="002B670C">
        <w:t>Odvoz a likvidácia odpadu, a.s., Ivánska cesta 22, 821 04 Bratislava</w:t>
      </w:r>
    </w:p>
    <w:p w14:paraId="3C1C5957" w14:textId="77777777" w:rsidR="002B670C" w:rsidRPr="002B670C" w:rsidRDefault="002B670C" w:rsidP="002B670C">
      <w:pPr>
        <w:numPr>
          <w:ilvl w:val="0"/>
          <w:numId w:val="3"/>
        </w:numPr>
        <w:spacing w:after="42" w:line="259" w:lineRule="auto"/>
      </w:pPr>
      <w:r w:rsidRPr="002B670C">
        <w:t>ZEVO, Vlčie hrdlo 72, 821 07 Bratislava</w:t>
      </w:r>
    </w:p>
    <w:p w14:paraId="269C1FA5" w14:textId="77777777" w:rsidR="002B670C" w:rsidRPr="002B670C" w:rsidRDefault="002B670C" w:rsidP="002B670C">
      <w:pPr>
        <w:numPr>
          <w:ilvl w:val="0"/>
          <w:numId w:val="3"/>
        </w:numPr>
        <w:spacing w:after="42" w:line="259" w:lineRule="auto"/>
      </w:pPr>
      <w:r w:rsidRPr="002B670C">
        <w:t>Dotrieďovací závod, Vlčie hrdlo 72, 821 07 Bratislava</w:t>
      </w:r>
    </w:p>
    <w:p w14:paraId="7E38EBEE" w14:textId="77777777" w:rsidR="00DE693C" w:rsidRDefault="00CA159F" w:rsidP="002B670C">
      <w:pPr>
        <w:spacing w:after="42" w:line="259" w:lineRule="auto"/>
        <w:ind w:left="0" w:firstLine="0"/>
      </w:pPr>
      <w:r>
        <w:rPr>
          <w:sz w:val="34"/>
        </w:rPr>
        <w:t xml:space="preserve"> </w:t>
      </w:r>
    </w:p>
    <w:p w14:paraId="68BFF79B" w14:textId="43B94F58" w:rsidR="00DE693C" w:rsidRDefault="008D66A2" w:rsidP="002B670C">
      <w:pPr>
        <w:spacing w:after="93" w:line="259" w:lineRule="auto"/>
        <w:ind w:left="0"/>
      </w:pPr>
      <w:r>
        <w:rPr>
          <w:rFonts w:ascii="Calibri" w:eastAsia="Calibri" w:hAnsi="Calibri" w:cs="Calibri"/>
          <w:color w:val="2F5496"/>
          <w:sz w:val="32"/>
        </w:rPr>
        <w:t>5</w:t>
      </w:r>
      <w:r w:rsidR="00CA159F">
        <w:rPr>
          <w:rFonts w:ascii="Calibri" w:eastAsia="Calibri" w:hAnsi="Calibri" w:cs="Calibri"/>
          <w:color w:val="2F5496"/>
          <w:sz w:val="32"/>
        </w:rPr>
        <w:t>.</w:t>
      </w:r>
      <w:r w:rsidR="00CA159F">
        <w:rPr>
          <w:rFonts w:ascii="Arial" w:eastAsia="Arial" w:hAnsi="Arial" w:cs="Arial"/>
          <w:color w:val="2F5496"/>
          <w:sz w:val="32"/>
        </w:rPr>
        <w:t xml:space="preserve"> </w:t>
      </w:r>
      <w:r w:rsidR="00CA159F">
        <w:rPr>
          <w:rFonts w:ascii="Calibri" w:eastAsia="Calibri" w:hAnsi="Calibri" w:cs="Calibri"/>
          <w:color w:val="2F5496"/>
          <w:sz w:val="32"/>
        </w:rPr>
        <w:t xml:space="preserve">Zdroj finančných prostriedkov </w:t>
      </w:r>
    </w:p>
    <w:p w14:paraId="278AE6AD" w14:textId="77777777" w:rsidR="00DE693C" w:rsidRDefault="00CA159F" w:rsidP="002B670C">
      <w:pPr>
        <w:spacing w:after="17"/>
        <w:ind w:left="0"/>
      </w:pPr>
      <w:r>
        <w:t xml:space="preserve">Predmet zákazky bude financovaný z rozpočtovaných prostriedkov verejného obstarávateľa. </w:t>
      </w:r>
    </w:p>
    <w:p w14:paraId="16C04DDF" w14:textId="77777777" w:rsidR="00DE693C" w:rsidRDefault="00CA159F" w:rsidP="002B670C">
      <w:pPr>
        <w:spacing w:after="146" w:line="259" w:lineRule="auto"/>
        <w:ind w:left="0" w:firstLine="0"/>
      </w:pPr>
      <w:r>
        <w:t xml:space="preserve"> </w:t>
      </w:r>
    </w:p>
    <w:p w14:paraId="6A782160" w14:textId="3EBA9802" w:rsidR="00DE693C" w:rsidRDefault="008D66A2" w:rsidP="002B670C">
      <w:pPr>
        <w:pStyle w:val="Nadpis1"/>
        <w:spacing w:after="48"/>
        <w:ind w:left="0"/>
        <w:jc w:val="both"/>
      </w:pPr>
      <w:r>
        <w:lastRenderedPageBreak/>
        <w:t>6</w:t>
      </w:r>
      <w:r w:rsidR="00CA159F">
        <w:t>.</w:t>
      </w:r>
      <w:r w:rsidR="00CA159F">
        <w:rPr>
          <w:rFonts w:ascii="Arial" w:eastAsia="Arial" w:hAnsi="Arial" w:cs="Arial"/>
        </w:rPr>
        <w:t xml:space="preserve"> </w:t>
      </w:r>
      <w:r w:rsidR="00CA159F">
        <w:t xml:space="preserve">Platnosť (viazanosť) ponuky </w:t>
      </w:r>
    </w:p>
    <w:p w14:paraId="1DA55703" w14:textId="77777777" w:rsidR="00DE693C" w:rsidRDefault="00CA159F" w:rsidP="002B670C">
      <w:pPr>
        <w:spacing w:after="18"/>
        <w:ind w:left="0"/>
      </w:pPr>
      <w:r>
        <w:t xml:space="preserve">Viazanosť ponúk je do xxxxxxxxxxxxxx mesiacov od uplynutia lehoty na predkladanie ponúk. V prípade potreby, vyplývajúcej najmä z aplikácie revíznych postupov, si verejný obstarávateľ vyhradzuje právo primerane predĺžiť lehotu viazanosti ponúk. </w:t>
      </w:r>
    </w:p>
    <w:p w14:paraId="6B07E095" w14:textId="77777777" w:rsidR="00DE693C" w:rsidRDefault="00CA159F" w:rsidP="002B670C">
      <w:pPr>
        <w:spacing w:after="146" w:line="259" w:lineRule="auto"/>
        <w:ind w:left="0" w:firstLine="0"/>
      </w:pPr>
      <w:r>
        <w:t xml:space="preserve"> </w:t>
      </w:r>
    </w:p>
    <w:p w14:paraId="283FB3CF" w14:textId="4D12F4AD" w:rsidR="00DE693C" w:rsidRDefault="008D66A2" w:rsidP="002B670C">
      <w:pPr>
        <w:pStyle w:val="Nadpis1"/>
        <w:spacing w:after="48"/>
        <w:ind w:left="0"/>
        <w:jc w:val="both"/>
      </w:pPr>
      <w:r>
        <w:t>7</w:t>
      </w:r>
      <w:r w:rsidR="00CA159F">
        <w:t>.</w:t>
      </w:r>
      <w:r w:rsidR="00CA159F">
        <w:rPr>
          <w:rFonts w:ascii="Arial" w:eastAsia="Arial" w:hAnsi="Arial" w:cs="Arial"/>
        </w:rPr>
        <w:t xml:space="preserve"> </w:t>
      </w:r>
      <w:r w:rsidR="00CA159F">
        <w:t xml:space="preserve">Komunikácia a vysvetľovanie </w:t>
      </w:r>
    </w:p>
    <w:p w14:paraId="2EE1D375" w14:textId="70C9F4DE" w:rsidR="00DE693C" w:rsidRDefault="00CA159F" w:rsidP="002B670C">
      <w:pPr>
        <w:spacing w:after="187"/>
        <w:ind w:left="0"/>
      </w:pPr>
      <w:r>
        <w:t>Verejný obstarávateľ bude pri komunikácii so zaradenými</w:t>
      </w:r>
      <w:r w:rsidR="00DE7B65">
        <w:t>/uchádzačmi</w:t>
      </w:r>
      <w:r>
        <w:t xml:space="preserve"> záujemcami postupovať v zmysle § 20 ZVO prostredníctvom komunikačného rozhrania systému JOSEPHINE, tento spôsob komunikácie sa týka akejkoľvek komunikácie a podaní medzi verejným obstarávateľom a zaradenými záujemcami</w:t>
      </w:r>
      <w:r w:rsidR="00DE7B65">
        <w:t>/uchádzačmi</w:t>
      </w:r>
      <w:r>
        <w:t xml:space="preserve"> počas celého procesu verejného obstarávania. </w:t>
      </w:r>
    </w:p>
    <w:p w14:paraId="0847EB8D" w14:textId="20AE29C6" w:rsidR="00DE693C" w:rsidRDefault="00DE693C" w:rsidP="002B670C">
      <w:pPr>
        <w:spacing w:after="168" w:line="259" w:lineRule="auto"/>
        <w:ind w:left="0" w:firstLine="0"/>
      </w:pPr>
    </w:p>
    <w:p w14:paraId="4A24399E" w14:textId="4733B8C8" w:rsidR="00DE693C" w:rsidRDefault="008D66A2" w:rsidP="002B670C">
      <w:pPr>
        <w:pStyle w:val="Nadpis1"/>
        <w:spacing w:after="48"/>
        <w:ind w:left="0"/>
        <w:jc w:val="both"/>
      </w:pPr>
      <w:r>
        <w:t>8</w:t>
      </w:r>
      <w:r w:rsidR="00CA159F">
        <w:t>.</w:t>
      </w:r>
      <w:r w:rsidR="00CA159F">
        <w:rPr>
          <w:rFonts w:ascii="Arial" w:eastAsia="Arial" w:hAnsi="Arial" w:cs="Arial"/>
        </w:rPr>
        <w:t xml:space="preserve"> </w:t>
      </w:r>
      <w:r w:rsidR="00CA159F">
        <w:t xml:space="preserve">Podmienky predloženia ponuky </w:t>
      </w:r>
    </w:p>
    <w:p w14:paraId="6AC3417B" w14:textId="77777777" w:rsidR="00DE693C" w:rsidRDefault="00CA159F" w:rsidP="002B670C">
      <w:pPr>
        <w:spacing w:after="186"/>
        <w:ind w:left="0"/>
      </w:pPr>
      <w:r>
        <w:t xml:space="preserve">Zaradený záujemca môže predložiť len jednu ponuku. Zaradený záujemca predkladá ponuku v elektronickej podobe v lehote na predkladanie ponúk podľa požiadaviek uvedených v týchto súťažných podkladoch. </w:t>
      </w:r>
    </w:p>
    <w:p w14:paraId="5FB3F8C7" w14:textId="0F837DBE" w:rsidR="00DE693C" w:rsidRDefault="00CA159F" w:rsidP="002B670C">
      <w:pPr>
        <w:ind w:left="0"/>
      </w:pPr>
      <w:r>
        <w:t xml:space="preserve">Ponuka je vyhotovená elektronicky v zmysle § 49 ods. 1 písm. a) ZVO a vložená do systému JOSEPHINE umiestnenom na webovej adrese </w:t>
      </w:r>
      <w:hyperlink r:id="rId8" w:history="1">
        <w:r w:rsidR="008D66A2" w:rsidRPr="00711653">
          <w:rPr>
            <w:rStyle w:val="Hypertextovprepojenie"/>
          </w:rPr>
          <w:t>https://josephine.proebiz.com/sk/</w:t>
        </w:r>
      </w:hyperlink>
      <w:r w:rsidR="008D66A2">
        <w:t xml:space="preserve">. </w:t>
      </w:r>
      <w:r>
        <w:t xml:space="preserve"> </w:t>
      </w:r>
    </w:p>
    <w:p w14:paraId="165BD61E" w14:textId="70E0DFCE" w:rsidR="00DE693C" w:rsidRDefault="00CA159F" w:rsidP="002B670C">
      <w:pPr>
        <w:ind w:left="0"/>
      </w:pPr>
      <w:r>
        <w:t xml:space="preserve">Elektronická ponuka sa vloží vyplnením ponukového formulára a vložením požadovaných dokladov a dokumentov v systéme JOSEPHINE umiestnenom na webovej adrese </w:t>
      </w:r>
      <w:hyperlink r:id="rId9" w:history="1">
        <w:r w:rsidR="008D66A2" w:rsidRPr="00711653">
          <w:rPr>
            <w:rStyle w:val="Hypertextovprepojenie"/>
          </w:rPr>
          <w:t>https://josephine.proebiz.com/sk/</w:t>
        </w:r>
      </w:hyperlink>
      <w:r w:rsidR="008D66A2">
        <w:t xml:space="preserve"> </w:t>
      </w:r>
      <w:hyperlink r:id="rId10">
        <w:r>
          <w:t>.</w:t>
        </w:r>
      </w:hyperlink>
      <w:r>
        <w:t xml:space="preserve"> </w:t>
      </w:r>
    </w:p>
    <w:p w14:paraId="5C31FEFC" w14:textId="77777777" w:rsidR="00DE693C" w:rsidRDefault="00CA159F" w:rsidP="002B670C">
      <w:pPr>
        <w:spacing w:after="159"/>
        <w:ind w:left="0"/>
      </w:pPr>
      <w:r>
        <w:t xml:space="preserve">V predloženej ponuke prostredníctvom systému JOSEPHINE musia byť pripojené požadované naskenované doklady (odporučený formát je „PDF“) a vyplnenie elektronického formulára, ktorý zodpovedá návrhu na plnenie kritéria uvedeného v súťažných podkladoch. </w:t>
      </w:r>
    </w:p>
    <w:p w14:paraId="10273D4A" w14:textId="77777777" w:rsidR="00DE693C" w:rsidRDefault="00CA159F" w:rsidP="002B670C">
      <w:pPr>
        <w:pStyle w:val="Nadpis1"/>
        <w:spacing w:after="48"/>
        <w:ind w:left="0"/>
        <w:jc w:val="both"/>
      </w:pPr>
      <w:r>
        <w:t>8.</w:t>
      </w:r>
      <w:r>
        <w:rPr>
          <w:rFonts w:ascii="Arial" w:eastAsia="Arial" w:hAnsi="Arial" w:cs="Arial"/>
        </w:rPr>
        <w:t xml:space="preserve"> </w:t>
      </w:r>
      <w:r>
        <w:t xml:space="preserve">Jazyk ponuky </w:t>
      </w:r>
    </w:p>
    <w:p w14:paraId="4C66FB60" w14:textId="77777777" w:rsidR="00DE693C" w:rsidRDefault="00CA159F" w:rsidP="002B670C">
      <w:pPr>
        <w:spacing w:after="183"/>
        <w:ind w:left="0" w:right="122"/>
      </w:pPr>
      <w:r>
        <w:t xml:space="preserve">Zaradený záujemca predkladá ponuku v slovenskom alebo českom jazyku. Ak je jej súčasťou doklad alebo dokument vyhotovený v cudzom jazyku, predkladá sa spolu s jeho úradným prekladom do slovenčiny; to neplatí pre doklady a dokumenty vyhotovené v českom jazyku. Ponuka musí byť predložená v čitateľnej a reprodukovateľnej podobe. </w:t>
      </w:r>
    </w:p>
    <w:p w14:paraId="25C67442" w14:textId="77777777" w:rsidR="00DE693C" w:rsidRDefault="00CA159F" w:rsidP="002B670C">
      <w:pPr>
        <w:spacing w:after="93" w:line="259" w:lineRule="auto"/>
        <w:ind w:left="0"/>
      </w:pPr>
      <w:r>
        <w:rPr>
          <w:rFonts w:ascii="Calibri" w:eastAsia="Calibri" w:hAnsi="Calibri" w:cs="Calibri"/>
          <w:color w:val="2F5496"/>
          <w:sz w:val="32"/>
        </w:rPr>
        <w:t>9.</w:t>
      </w:r>
      <w:r>
        <w:rPr>
          <w:rFonts w:ascii="Arial" w:eastAsia="Arial" w:hAnsi="Arial" w:cs="Arial"/>
          <w:color w:val="2F5496"/>
          <w:sz w:val="32"/>
        </w:rPr>
        <w:t xml:space="preserve"> </w:t>
      </w:r>
      <w:r>
        <w:rPr>
          <w:rFonts w:ascii="Calibri" w:eastAsia="Calibri" w:hAnsi="Calibri" w:cs="Calibri"/>
          <w:color w:val="2F5496"/>
          <w:sz w:val="32"/>
        </w:rPr>
        <w:t xml:space="preserve">Zábezpeka ponuky </w:t>
      </w:r>
    </w:p>
    <w:p w14:paraId="4966CE69" w14:textId="77777777" w:rsidR="00DE693C" w:rsidRDefault="00CA159F" w:rsidP="002B670C">
      <w:pPr>
        <w:spacing w:after="348"/>
        <w:ind w:left="0"/>
      </w:pPr>
      <w:r>
        <w:t xml:space="preserve">Zábezpeka ponuky sa nevyžaduje. </w:t>
      </w:r>
    </w:p>
    <w:p w14:paraId="08096219" w14:textId="77777777" w:rsidR="00DE693C" w:rsidRDefault="00CA159F" w:rsidP="002B670C">
      <w:pPr>
        <w:pStyle w:val="Nadpis1"/>
        <w:spacing w:after="95"/>
        <w:ind w:left="0"/>
        <w:jc w:val="both"/>
      </w:pPr>
      <w:r>
        <w:t>10.</w:t>
      </w:r>
      <w:r>
        <w:rPr>
          <w:rFonts w:ascii="Arial" w:eastAsia="Arial" w:hAnsi="Arial" w:cs="Arial"/>
        </w:rPr>
        <w:t xml:space="preserve"> </w:t>
      </w:r>
      <w:r>
        <w:t xml:space="preserve">Obsah ponuky </w:t>
      </w:r>
    </w:p>
    <w:p w14:paraId="6B05054A" w14:textId="77777777" w:rsidR="00DE693C" w:rsidRDefault="00CA159F" w:rsidP="002B670C">
      <w:pPr>
        <w:spacing w:after="172"/>
        <w:ind w:left="0" w:right="124"/>
      </w:pPr>
      <w:r>
        <w:t xml:space="preserve">Autentifikovaný zaradený záujemca si po prihlásení do systému JOSPEHINE v záložke „Moje obstarávania“ vyberie predmetnú zákazku a vloží svoju ponuku do určeného formulára na príjem ponúk, ktorý nájde v záložke ponuky. </w:t>
      </w:r>
    </w:p>
    <w:p w14:paraId="3AA8C82B" w14:textId="01C40808" w:rsidR="00DE693C" w:rsidRDefault="00CA159F" w:rsidP="002B670C">
      <w:pPr>
        <w:spacing w:after="72" w:line="259" w:lineRule="auto"/>
        <w:ind w:left="0" w:firstLine="0"/>
      </w:pPr>
      <w:r>
        <w:rPr>
          <w:b/>
          <w:u w:val="single" w:color="000000"/>
        </w:rPr>
        <w:t>Ponuka musí obsahovať</w:t>
      </w:r>
      <w:r w:rsidR="00F77AD7">
        <w:rPr>
          <w:b/>
          <w:u w:val="single" w:color="000000"/>
        </w:rPr>
        <w:t xml:space="preserve"> </w:t>
      </w:r>
      <w:r w:rsidR="00F77AD7" w:rsidRPr="00F77AD7">
        <w:rPr>
          <w:b/>
          <w:i/>
          <w:u w:val="single" w:color="000000"/>
        </w:rPr>
        <w:t>(bude konkretizované alebo doplnené vždy vo vzťahu ku konkrétnej výzve)</w:t>
      </w:r>
      <w:r>
        <w:rPr>
          <w:b/>
          <w:u w:val="single" w:color="000000"/>
        </w:rPr>
        <w:t>:</w:t>
      </w:r>
      <w:r>
        <w:rPr>
          <w:b/>
        </w:rPr>
        <w:t xml:space="preserve"> </w:t>
      </w:r>
    </w:p>
    <w:p w14:paraId="7813DCD4" w14:textId="77777777" w:rsidR="00DE693C" w:rsidRDefault="00CA159F" w:rsidP="002B670C">
      <w:pPr>
        <w:numPr>
          <w:ilvl w:val="0"/>
          <w:numId w:val="1"/>
        </w:numPr>
        <w:spacing w:line="312" w:lineRule="auto"/>
        <w:ind w:left="0" w:right="60" w:hanging="283"/>
      </w:pPr>
      <w:r>
        <w:rPr>
          <w:b/>
        </w:rPr>
        <w:lastRenderedPageBreak/>
        <w:t>titulný list</w:t>
      </w:r>
      <w:r>
        <w:t xml:space="preserve">, v ktorom musí byť uvedené meno a priezvisko kontaktnej osoby, telefónny kontakt a e-mailová adresa, prostredníctvom ktorej bude môcť verejný obstarávateľ so zaradeným záujemcom komunikovať, obchodné meno zaradeného záujemcu a označenie súťaže, </w:t>
      </w:r>
    </w:p>
    <w:p w14:paraId="2D0BAE99" w14:textId="3109DC6E" w:rsidR="00DE693C" w:rsidRDefault="00CA159F" w:rsidP="002B670C">
      <w:pPr>
        <w:numPr>
          <w:ilvl w:val="0"/>
          <w:numId w:val="1"/>
        </w:numPr>
        <w:spacing w:after="74" w:line="259" w:lineRule="auto"/>
        <w:ind w:left="0" w:right="60" w:hanging="283"/>
      </w:pPr>
      <w:r>
        <w:rPr>
          <w:b/>
        </w:rPr>
        <w:t xml:space="preserve">návrh zaradeného záujemcu na plnenie kritérií a ocenený položkový rozpočet </w:t>
      </w:r>
      <w:r>
        <w:t xml:space="preserve">vložený do systému JOSEPHINE (príloha č. 2 týchto súťažných podkladov). </w:t>
      </w:r>
    </w:p>
    <w:p w14:paraId="625A4791" w14:textId="274EB333" w:rsidR="002D3E8F" w:rsidRDefault="004312FE" w:rsidP="002B670C">
      <w:pPr>
        <w:numPr>
          <w:ilvl w:val="0"/>
          <w:numId w:val="1"/>
        </w:numPr>
        <w:spacing w:after="74" w:line="259" w:lineRule="auto"/>
        <w:ind w:left="0" w:right="60" w:hanging="283"/>
      </w:pPr>
      <w:r w:rsidRPr="004312FE">
        <w:t>p</w:t>
      </w:r>
      <w:r w:rsidRPr="004312FE">
        <w:rPr>
          <w:b/>
          <w:bCs/>
        </w:rPr>
        <w:t xml:space="preserve">roduktové listy </w:t>
      </w:r>
      <w:r w:rsidRPr="004312FE">
        <w:t>/ manuály  alebo iné dôveryhodné dokumenty objektívne preukazujúce splnenie požiadaviek na predmet zákazky</w:t>
      </w:r>
      <w:r w:rsidR="00896B37">
        <w:t>.</w:t>
      </w:r>
    </w:p>
    <w:p w14:paraId="113D8140" w14:textId="4DFA1886" w:rsidR="00896B37" w:rsidRDefault="006E53BC" w:rsidP="002B670C">
      <w:pPr>
        <w:numPr>
          <w:ilvl w:val="0"/>
          <w:numId w:val="1"/>
        </w:numPr>
        <w:spacing w:after="74" w:line="259" w:lineRule="auto"/>
        <w:ind w:left="0" w:right="60" w:hanging="283"/>
      </w:pPr>
      <w:r w:rsidRPr="006E53BC">
        <w:rPr>
          <w:b/>
          <w:bCs/>
        </w:rPr>
        <w:t>podpísaný návrh kúpnej zmluvy alebo súhlas</w:t>
      </w:r>
      <w:r w:rsidRPr="006E53BC">
        <w:t xml:space="preserve"> s všeobecnými obchodnými podmienkami v prípade dodania na základe objednávky.</w:t>
      </w:r>
    </w:p>
    <w:p w14:paraId="3435E78B" w14:textId="77777777" w:rsidR="00DE693C" w:rsidRDefault="00CA159F" w:rsidP="002B670C">
      <w:pPr>
        <w:spacing w:after="64" w:line="259" w:lineRule="auto"/>
        <w:ind w:left="0" w:firstLine="0"/>
      </w:pPr>
      <w:r>
        <w:rPr>
          <w:sz w:val="32"/>
        </w:rPr>
        <w:t xml:space="preserve"> </w:t>
      </w:r>
    </w:p>
    <w:p w14:paraId="13008FAC" w14:textId="77777777" w:rsidR="00DE693C" w:rsidRDefault="00CA159F" w:rsidP="002B670C">
      <w:pPr>
        <w:pStyle w:val="Nadpis1"/>
        <w:ind w:left="0"/>
        <w:jc w:val="both"/>
      </w:pPr>
      <w:r>
        <w:t>11.</w:t>
      </w:r>
      <w:r>
        <w:rPr>
          <w:rFonts w:ascii="Arial" w:eastAsia="Arial" w:hAnsi="Arial" w:cs="Arial"/>
        </w:rPr>
        <w:t xml:space="preserve"> </w:t>
      </w:r>
      <w:r>
        <w:t xml:space="preserve">Lehota na predkladanie ponúk </w:t>
      </w:r>
    </w:p>
    <w:p w14:paraId="17947A9A" w14:textId="53AC34BB" w:rsidR="00DE693C" w:rsidRDefault="00CA159F" w:rsidP="002B670C">
      <w:pPr>
        <w:spacing w:after="0" w:line="418" w:lineRule="auto"/>
        <w:ind w:left="0" w:right="390"/>
      </w:pPr>
      <w:r>
        <w:t xml:space="preserve">Ponuky musia byť </w:t>
      </w:r>
      <w:r>
        <w:rPr>
          <w:b/>
        </w:rPr>
        <w:t xml:space="preserve">doručené do dd.mm.202x do hh:mm hod. </w:t>
      </w:r>
      <w:r>
        <w:t xml:space="preserve">Ponuka zaradeného záujemcu predložená po uplynutí lehoty na predkladanie ponúk sa </w:t>
      </w:r>
      <w:r w:rsidR="007A728D">
        <w:t>nesprístupní</w:t>
      </w:r>
      <w:r>
        <w:t xml:space="preserve">. </w:t>
      </w:r>
    </w:p>
    <w:p w14:paraId="36301381" w14:textId="77777777" w:rsidR="00DE693C" w:rsidRDefault="00CA159F" w:rsidP="002B670C">
      <w:pPr>
        <w:spacing w:after="74" w:line="259" w:lineRule="auto"/>
        <w:ind w:left="0" w:firstLine="0"/>
      </w:pPr>
      <w:r>
        <w:rPr>
          <w:sz w:val="31"/>
        </w:rPr>
        <w:t xml:space="preserve"> </w:t>
      </w:r>
    </w:p>
    <w:p w14:paraId="78715AD6" w14:textId="3C6A23B0" w:rsidR="00DE693C" w:rsidRDefault="00CA159F" w:rsidP="002B670C">
      <w:pPr>
        <w:pStyle w:val="Nadpis1"/>
        <w:ind w:left="0"/>
        <w:jc w:val="both"/>
      </w:pPr>
      <w:r>
        <w:t>1</w:t>
      </w:r>
      <w:r w:rsidR="008B184C">
        <w:t>2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Kritéria na vyhodnotenie ponúk a spôsob určenia ceny </w:t>
      </w:r>
    </w:p>
    <w:p w14:paraId="2FB6CD89" w14:textId="77777777" w:rsidR="00DE693C" w:rsidRDefault="00CA159F" w:rsidP="002B670C">
      <w:pPr>
        <w:spacing w:after="264"/>
        <w:ind w:left="0"/>
      </w:pPr>
      <w:r>
        <w:t xml:space="preserve">Uchádzač stanoví svoju cenu na základe svojho slobodného rozhodnutia. Uchádzač je povinný do navrhovaných jednotkových cien zahrnúť všetky priame a nepriame náklady a riziká všetkých druhov, v takej výške ako sú potrebné pre riadne dodanie tovarov, a tieto jednotkové ceny nesmú byť vyjadrené číslom „0“ ani záporným číslom. Ponúkaná cena musí obsahovať všetky náklady spojené so splnením predmetu zákazky.  </w:t>
      </w:r>
    </w:p>
    <w:p w14:paraId="12F7DC1C" w14:textId="77777777" w:rsidR="00DE693C" w:rsidRDefault="00CA159F" w:rsidP="002B670C">
      <w:pPr>
        <w:spacing w:after="264"/>
        <w:ind w:left="0"/>
      </w:pPr>
      <w:r>
        <w:t xml:space="preserve">Ponuky budú vyhodnocované na základe kritérií stanovených v čiastkových výzvach na predkladanie ponúk a/alebo v týchto súťažných podkladoch a v súlade so ZVO. </w:t>
      </w:r>
    </w:p>
    <w:p w14:paraId="49C3E1C2" w14:textId="77777777" w:rsidR="00DE693C" w:rsidRDefault="00CA159F" w:rsidP="002B670C">
      <w:pPr>
        <w:spacing w:after="313" w:line="288" w:lineRule="auto"/>
        <w:ind w:left="0" w:right="-5"/>
      </w:pPr>
      <w:r>
        <w:rPr>
          <w:b/>
          <w:color w:val="FF0000"/>
        </w:rPr>
        <w:t xml:space="preserve">Verejný obstarávateľ si vyhradzuje právo stanoviť kritéria na vyhodnotenie ponúk pri každej čiastkovej výzve na predkladanie ponúk individuálne. Tieto kritériá následne verejný obstarávateľ uvedie v súťažných podkladoch pri každej čiastkovej výzve na predkladanie ponúk. </w:t>
      </w:r>
    </w:p>
    <w:p w14:paraId="7AB8A32B" w14:textId="15B9965C" w:rsidR="00DE693C" w:rsidRDefault="00CA159F" w:rsidP="002B670C">
      <w:pPr>
        <w:pStyle w:val="Nadpis1"/>
        <w:spacing w:after="50"/>
        <w:ind w:left="0"/>
        <w:jc w:val="both"/>
      </w:pPr>
      <w:r>
        <w:t>1</w:t>
      </w:r>
      <w:r w:rsidR="00DE3154">
        <w:t>3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Vyhodnotenie ponúk </w:t>
      </w:r>
    </w:p>
    <w:p w14:paraId="1858A4B5" w14:textId="77777777" w:rsidR="00DE693C" w:rsidRDefault="00CA159F" w:rsidP="002B670C">
      <w:pPr>
        <w:spacing w:after="1"/>
        <w:ind w:left="0"/>
      </w:pPr>
      <w:r>
        <w:t xml:space="preserve">Verejný obstarávateľ pristúpi k vyhodnoteniu predložených ponúk z pohľadu splnenia požiadaviek na predmet zákazky podľa § 53 ZVO. Verejný obstarávateľ bezodkladne prostredníctvom komunikačného rozhrania systému JOSEPHINE upovedomí  uchádzača,  že  bol  vylúčený  alebo,  že  jeho  ponuka  bola  vylúčená s uvedením dôvodu a lehoty, v ktorej môže byť doručená námietka. </w:t>
      </w:r>
    </w:p>
    <w:p w14:paraId="1BB35F71" w14:textId="77777777" w:rsidR="00DE693C" w:rsidRDefault="00CA159F" w:rsidP="002B670C">
      <w:pPr>
        <w:spacing w:after="0" w:line="259" w:lineRule="auto"/>
        <w:ind w:left="0" w:firstLine="0"/>
      </w:pPr>
      <w:r>
        <w:t xml:space="preserve"> </w:t>
      </w:r>
    </w:p>
    <w:p w14:paraId="785B01F3" w14:textId="43D1F26D" w:rsidR="00DE693C" w:rsidRDefault="00DE693C" w:rsidP="002B670C">
      <w:pPr>
        <w:spacing w:after="169" w:line="259" w:lineRule="auto"/>
        <w:ind w:left="0" w:firstLine="0"/>
      </w:pPr>
    </w:p>
    <w:p w14:paraId="5666CC46" w14:textId="6276AF83" w:rsidR="00DE693C" w:rsidRDefault="00CA159F" w:rsidP="002B670C">
      <w:pPr>
        <w:pStyle w:val="Nadpis1"/>
        <w:ind w:left="0"/>
        <w:jc w:val="both"/>
      </w:pPr>
      <w:r>
        <w:t>1</w:t>
      </w:r>
      <w:r w:rsidR="00DE3154">
        <w:t>4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Podmienky zrušenia použitého postupu zadávania zákazky </w:t>
      </w:r>
    </w:p>
    <w:p w14:paraId="40B78327" w14:textId="77777777" w:rsidR="00DE693C" w:rsidRDefault="00CA159F" w:rsidP="002B670C">
      <w:pPr>
        <w:spacing w:after="80"/>
        <w:ind w:left="0" w:right="115"/>
      </w:pPr>
      <w:r>
        <w:t xml:space="preserve">Verejný obstarávateľ môže zrušiť použitý postup zadávania zákazky v zmysle ustanovení ZVO. Verejný obstarávateľ si vyhradzuje právo zrušiť postup zadávania zákazky, ak uchádzač </w:t>
      </w:r>
      <w:r>
        <w:lastRenderedPageBreak/>
        <w:t xml:space="preserve">umiestnený na prvom mieste v poradí ponúkol cenu za celý predmet zákazky vyššiu ako predpokladaná hodnota zákazky. </w:t>
      </w:r>
    </w:p>
    <w:p w14:paraId="5B2F5452" w14:textId="77777777" w:rsidR="00DE693C" w:rsidRDefault="00CA159F" w:rsidP="002B670C">
      <w:pPr>
        <w:spacing w:after="0" w:line="259" w:lineRule="auto"/>
        <w:ind w:left="0" w:firstLine="0"/>
      </w:pPr>
      <w:r>
        <w:rPr>
          <w:sz w:val="31"/>
        </w:rPr>
        <w:t xml:space="preserve"> </w:t>
      </w:r>
    </w:p>
    <w:p w14:paraId="41C2AFDF" w14:textId="77777777" w:rsidR="00DE693C" w:rsidRDefault="00CA159F" w:rsidP="002B670C">
      <w:pPr>
        <w:spacing w:after="52" w:line="259" w:lineRule="auto"/>
        <w:ind w:left="0" w:firstLine="0"/>
      </w:pPr>
      <w:r>
        <w:t xml:space="preserve"> </w:t>
      </w:r>
    </w:p>
    <w:p w14:paraId="64E1CEEF" w14:textId="77777777" w:rsidR="00DE693C" w:rsidRDefault="00CA159F" w:rsidP="002B670C">
      <w:pPr>
        <w:spacing w:after="0" w:line="259" w:lineRule="auto"/>
        <w:ind w:left="0" w:firstLine="0"/>
      </w:pPr>
      <w:r>
        <w:rPr>
          <w:b/>
          <w:sz w:val="27"/>
        </w:rPr>
        <w:t xml:space="preserve"> </w:t>
      </w:r>
    </w:p>
    <w:sectPr w:rsidR="00DE693C" w:rsidSect="00C90014">
      <w:pgSz w:w="11911" w:h="16841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A2C"/>
    <w:multiLevelType w:val="hybridMultilevel"/>
    <w:tmpl w:val="D2E2DBB2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" w15:restartNumberingAfterBreak="0">
    <w:nsid w:val="35263601"/>
    <w:multiLevelType w:val="hybridMultilevel"/>
    <w:tmpl w:val="F5E4B5E0"/>
    <w:lvl w:ilvl="0" w:tplc="D7D476A6">
      <w:start w:val="1"/>
      <w:numFmt w:val="bullet"/>
      <w:lvlText w:val="-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D49F62">
      <w:start w:val="1"/>
      <w:numFmt w:val="bullet"/>
      <w:lvlText w:val="o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415EC">
      <w:start w:val="1"/>
      <w:numFmt w:val="bullet"/>
      <w:lvlText w:val="▪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EDE24">
      <w:start w:val="1"/>
      <w:numFmt w:val="bullet"/>
      <w:lvlText w:val="•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A1EDC">
      <w:start w:val="1"/>
      <w:numFmt w:val="bullet"/>
      <w:lvlText w:val="o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4DA78">
      <w:start w:val="1"/>
      <w:numFmt w:val="bullet"/>
      <w:lvlText w:val="▪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28F2D0">
      <w:start w:val="1"/>
      <w:numFmt w:val="bullet"/>
      <w:lvlText w:val="•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16A188">
      <w:start w:val="1"/>
      <w:numFmt w:val="bullet"/>
      <w:lvlText w:val="o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62735A">
      <w:start w:val="1"/>
      <w:numFmt w:val="bullet"/>
      <w:lvlText w:val="▪"/>
      <w:lvlJc w:val="left"/>
      <w:pPr>
        <w:ind w:left="6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B10C2C"/>
    <w:multiLevelType w:val="hybridMultilevel"/>
    <w:tmpl w:val="6F42AE30"/>
    <w:lvl w:ilvl="0" w:tplc="18A61CEC">
      <w:start w:val="1"/>
      <w:numFmt w:val="bullet"/>
      <w:lvlText w:val="-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A26112">
      <w:start w:val="1"/>
      <w:numFmt w:val="bullet"/>
      <w:lvlText w:val="o"/>
      <w:lvlJc w:val="left"/>
      <w:pPr>
        <w:ind w:left="1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A8B5A">
      <w:start w:val="1"/>
      <w:numFmt w:val="bullet"/>
      <w:lvlText w:val="▪"/>
      <w:lvlJc w:val="left"/>
      <w:pPr>
        <w:ind w:left="2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E2E1E">
      <w:start w:val="1"/>
      <w:numFmt w:val="bullet"/>
      <w:lvlText w:val="•"/>
      <w:lvlJc w:val="left"/>
      <w:pPr>
        <w:ind w:left="3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A0934">
      <w:start w:val="1"/>
      <w:numFmt w:val="bullet"/>
      <w:lvlText w:val="o"/>
      <w:lvlJc w:val="left"/>
      <w:pPr>
        <w:ind w:left="3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43F84">
      <w:start w:val="1"/>
      <w:numFmt w:val="bullet"/>
      <w:lvlText w:val="▪"/>
      <w:lvlJc w:val="left"/>
      <w:pPr>
        <w:ind w:left="4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1E9AFA">
      <w:start w:val="1"/>
      <w:numFmt w:val="bullet"/>
      <w:lvlText w:val="•"/>
      <w:lvlJc w:val="left"/>
      <w:pPr>
        <w:ind w:left="5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5E3576">
      <w:start w:val="1"/>
      <w:numFmt w:val="bullet"/>
      <w:lvlText w:val="o"/>
      <w:lvlJc w:val="left"/>
      <w:pPr>
        <w:ind w:left="5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85078">
      <w:start w:val="1"/>
      <w:numFmt w:val="bullet"/>
      <w:lvlText w:val="▪"/>
      <w:lvlJc w:val="left"/>
      <w:pPr>
        <w:ind w:left="6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3C"/>
    <w:rsid w:val="00025EC8"/>
    <w:rsid w:val="000320C4"/>
    <w:rsid w:val="000340B1"/>
    <w:rsid w:val="00091678"/>
    <w:rsid w:val="000F12B6"/>
    <w:rsid w:val="00116B47"/>
    <w:rsid w:val="00284CA1"/>
    <w:rsid w:val="002B670C"/>
    <w:rsid w:val="002D3E8F"/>
    <w:rsid w:val="003A1FCC"/>
    <w:rsid w:val="004312FE"/>
    <w:rsid w:val="004820F7"/>
    <w:rsid w:val="00513715"/>
    <w:rsid w:val="00521698"/>
    <w:rsid w:val="005A19BB"/>
    <w:rsid w:val="005D2355"/>
    <w:rsid w:val="005D5C98"/>
    <w:rsid w:val="006E53BC"/>
    <w:rsid w:val="007A728D"/>
    <w:rsid w:val="007A7F3E"/>
    <w:rsid w:val="007E6A17"/>
    <w:rsid w:val="00856956"/>
    <w:rsid w:val="00896B37"/>
    <w:rsid w:val="008B184C"/>
    <w:rsid w:val="008D66A2"/>
    <w:rsid w:val="00A670EE"/>
    <w:rsid w:val="00AB586C"/>
    <w:rsid w:val="00AE6B5A"/>
    <w:rsid w:val="00B30506"/>
    <w:rsid w:val="00B64F6F"/>
    <w:rsid w:val="00C90014"/>
    <w:rsid w:val="00CA159F"/>
    <w:rsid w:val="00D14AD3"/>
    <w:rsid w:val="00DE0829"/>
    <w:rsid w:val="00DE3154"/>
    <w:rsid w:val="00DE693C"/>
    <w:rsid w:val="00DE7B65"/>
    <w:rsid w:val="00E001BD"/>
    <w:rsid w:val="00E828C1"/>
    <w:rsid w:val="00F06F9E"/>
    <w:rsid w:val="00F76A41"/>
    <w:rsid w:val="00F77AD7"/>
    <w:rsid w:val="00FC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EA28"/>
  <w15:docId w15:val="{7DBBF376-E002-4D87-9E97-61334D33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38" w:line="256" w:lineRule="auto"/>
      <w:ind w:left="98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93"/>
      <w:ind w:left="555" w:hanging="10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character" w:styleId="Hypertextovprepojenie">
    <w:name w:val="Hyperlink"/>
    <w:basedOn w:val="Predvolenpsmoodseku"/>
    <w:uiPriority w:val="99"/>
    <w:unhideWhenUsed/>
    <w:rsid w:val="00CA159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A159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B305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0506"/>
    <w:pPr>
      <w:spacing w:after="173" w:line="240" w:lineRule="auto"/>
      <w:ind w:left="438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050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6956"/>
    <w:pPr>
      <w:spacing w:after="138"/>
      <w:ind w:left="987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695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o.sk/vseobecne-obchodne-podmienk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lo.sk" TargetMode="Externa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cp:lastModifiedBy>Kanóc Alexander</cp:lastModifiedBy>
  <cp:revision>14</cp:revision>
  <dcterms:created xsi:type="dcterms:W3CDTF">2021-07-12T13:15:00Z</dcterms:created>
  <dcterms:modified xsi:type="dcterms:W3CDTF">2022-03-03T07:25:00Z</dcterms:modified>
</cp:coreProperties>
</file>