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B7BE6" w14:textId="77777777" w:rsidR="00FA2086" w:rsidRPr="002A476E" w:rsidRDefault="00FA2086" w:rsidP="008508F0">
      <w:pPr>
        <w:pStyle w:val="Default"/>
        <w:spacing w:after="120"/>
        <w:jc w:val="center"/>
        <w:rPr>
          <w:b/>
          <w:bCs/>
          <w:color w:val="auto"/>
        </w:rPr>
      </w:pPr>
      <w:r w:rsidRPr="002A476E">
        <w:rPr>
          <w:b/>
          <w:bCs/>
          <w:color w:val="auto"/>
        </w:rPr>
        <w:t xml:space="preserve">Oznámenie o zadaní zákazky </w:t>
      </w:r>
      <w:r w:rsidR="00FE67BD" w:rsidRPr="002A476E">
        <w:rPr>
          <w:b/>
          <w:bCs/>
          <w:color w:val="auto"/>
        </w:rPr>
        <w:t>podľa</w:t>
      </w:r>
      <w:r w:rsidRPr="002A476E">
        <w:rPr>
          <w:b/>
          <w:bCs/>
          <w:color w:val="auto"/>
        </w:rPr>
        <w:t xml:space="preserve"> § 117</w:t>
      </w:r>
    </w:p>
    <w:p w14:paraId="1FFD16F3" w14:textId="61381FA7" w:rsidR="00FA2086" w:rsidRPr="002A476E" w:rsidRDefault="00FA2086" w:rsidP="008508F0">
      <w:pPr>
        <w:pStyle w:val="Default"/>
        <w:spacing w:after="120"/>
        <w:jc w:val="center"/>
        <w:rPr>
          <w:color w:val="auto"/>
        </w:rPr>
      </w:pPr>
      <w:r w:rsidRPr="002A476E">
        <w:rPr>
          <w:color w:val="auto"/>
        </w:rPr>
        <w:t>zákona č. 343/2015 Z. z. o verejnom obstarávaní a o zmene a doplnení niektorých zákonov v znení neskorších predpisov (ďalej len „zákon o VO)</w:t>
      </w:r>
    </w:p>
    <w:p w14:paraId="4B662D70" w14:textId="77777777" w:rsidR="00FA2086" w:rsidRPr="002A476E" w:rsidRDefault="00FA2086" w:rsidP="008508F0">
      <w:pPr>
        <w:pStyle w:val="Default"/>
        <w:spacing w:after="120"/>
        <w:jc w:val="both"/>
        <w:rPr>
          <w:b/>
          <w:bCs/>
          <w:color w:val="auto"/>
        </w:rPr>
      </w:pPr>
    </w:p>
    <w:p w14:paraId="29E9EE44" w14:textId="77777777" w:rsidR="00FA2086" w:rsidRPr="002A476E" w:rsidRDefault="00FA2086" w:rsidP="008508F0">
      <w:pPr>
        <w:pStyle w:val="Default"/>
        <w:spacing w:after="120"/>
        <w:jc w:val="center"/>
        <w:rPr>
          <w:b/>
          <w:bCs/>
          <w:color w:val="auto"/>
        </w:rPr>
      </w:pPr>
      <w:r w:rsidRPr="002A476E">
        <w:rPr>
          <w:b/>
          <w:bCs/>
          <w:color w:val="auto"/>
        </w:rPr>
        <w:t>Výzva na predloženie ponúk</w:t>
      </w:r>
    </w:p>
    <w:p w14:paraId="0E66729C" w14:textId="77777777" w:rsidR="00FA2086" w:rsidRPr="002A476E" w:rsidRDefault="00FA2086" w:rsidP="008508F0">
      <w:pPr>
        <w:pStyle w:val="Default"/>
        <w:numPr>
          <w:ilvl w:val="0"/>
          <w:numId w:val="1"/>
        </w:numPr>
        <w:spacing w:after="120"/>
        <w:ind w:left="284" w:hanging="284"/>
        <w:jc w:val="both"/>
        <w:rPr>
          <w:b/>
          <w:bCs/>
          <w:color w:val="auto"/>
        </w:rPr>
      </w:pPr>
      <w:r w:rsidRPr="002A476E">
        <w:rPr>
          <w:b/>
          <w:bCs/>
          <w:color w:val="auto"/>
        </w:rPr>
        <w:t xml:space="preserve">Identifikácia verejného obstarávateľa: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2"/>
        <w:gridCol w:w="4482"/>
      </w:tblGrid>
      <w:tr w:rsidR="002A30DE" w:rsidRPr="002A476E" w14:paraId="43B9109A" w14:textId="77777777" w:rsidTr="00A83BA8">
        <w:trPr>
          <w:trHeight w:val="523"/>
        </w:trPr>
        <w:tc>
          <w:tcPr>
            <w:tcW w:w="4482" w:type="dxa"/>
          </w:tcPr>
          <w:p w14:paraId="0B477E3A" w14:textId="77777777" w:rsidR="00FA2086" w:rsidRPr="002A476E" w:rsidRDefault="00FA2086" w:rsidP="008508F0">
            <w:pPr>
              <w:pStyle w:val="Default"/>
              <w:spacing w:after="120"/>
              <w:jc w:val="both"/>
              <w:rPr>
                <w:color w:val="auto"/>
              </w:rPr>
            </w:pPr>
            <w:r w:rsidRPr="002A476E">
              <w:rPr>
                <w:color w:val="auto"/>
              </w:rPr>
              <w:t xml:space="preserve">Verejný obstarávateľ </w:t>
            </w:r>
          </w:p>
        </w:tc>
        <w:tc>
          <w:tcPr>
            <w:tcW w:w="4482" w:type="dxa"/>
          </w:tcPr>
          <w:p w14:paraId="50C22959" w14:textId="3E0B0A41" w:rsidR="00FA2086" w:rsidRPr="002A476E" w:rsidRDefault="00A43A3F" w:rsidP="008508F0">
            <w:pPr>
              <w:pStyle w:val="Default"/>
              <w:spacing w:after="120"/>
              <w:rPr>
                <w:color w:val="auto"/>
              </w:rPr>
            </w:pPr>
            <w:r w:rsidRPr="002A476E">
              <w:rPr>
                <w:color w:val="auto"/>
              </w:rPr>
              <w:t>Kancelária</w:t>
            </w:r>
            <w:r w:rsidR="00991A41" w:rsidRPr="002A476E">
              <w:rPr>
                <w:color w:val="auto"/>
              </w:rPr>
              <w:t xml:space="preserve"> N</w:t>
            </w:r>
            <w:r w:rsidRPr="002A476E">
              <w:rPr>
                <w:color w:val="auto"/>
              </w:rPr>
              <w:t xml:space="preserve">ajvyššieho správneho súdu </w:t>
            </w:r>
            <w:r w:rsidR="00952622" w:rsidRPr="002A476E">
              <w:rPr>
                <w:color w:val="auto"/>
              </w:rPr>
              <w:t>Slovenskej republiky</w:t>
            </w:r>
            <w:r w:rsidR="00FA2086" w:rsidRPr="002A476E">
              <w:rPr>
                <w:color w:val="auto"/>
              </w:rPr>
              <w:t xml:space="preserve"> je podľa § 7 ods. 1 písm. d) zákona </w:t>
            </w:r>
            <w:r w:rsidR="00991A41" w:rsidRPr="002A476E">
              <w:rPr>
                <w:color w:val="auto"/>
              </w:rPr>
              <w:t>o VO</w:t>
            </w:r>
            <w:r w:rsidR="00FA2086" w:rsidRPr="002A476E">
              <w:rPr>
                <w:color w:val="auto"/>
              </w:rPr>
              <w:t xml:space="preserve"> verejný obstarávateľ. </w:t>
            </w:r>
          </w:p>
        </w:tc>
      </w:tr>
      <w:tr w:rsidR="002A30DE" w:rsidRPr="002A476E" w14:paraId="7B69E916" w14:textId="77777777" w:rsidTr="00A83BA8">
        <w:trPr>
          <w:trHeight w:val="109"/>
        </w:trPr>
        <w:tc>
          <w:tcPr>
            <w:tcW w:w="4482" w:type="dxa"/>
          </w:tcPr>
          <w:p w14:paraId="2DBEB28C" w14:textId="77777777" w:rsidR="00FA2086" w:rsidRPr="002A476E" w:rsidRDefault="00FA2086" w:rsidP="008508F0">
            <w:pPr>
              <w:pStyle w:val="Default"/>
              <w:spacing w:after="120"/>
              <w:jc w:val="both"/>
              <w:rPr>
                <w:color w:val="auto"/>
              </w:rPr>
            </w:pPr>
            <w:r w:rsidRPr="002A476E">
              <w:rPr>
                <w:color w:val="auto"/>
              </w:rPr>
              <w:t xml:space="preserve">Adresa </w:t>
            </w:r>
          </w:p>
        </w:tc>
        <w:tc>
          <w:tcPr>
            <w:tcW w:w="4482" w:type="dxa"/>
          </w:tcPr>
          <w:p w14:paraId="07D46D18" w14:textId="1FC9B50D" w:rsidR="00FA2086" w:rsidRPr="002A476E" w:rsidRDefault="004E6F0B" w:rsidP="008508F0">
            <w:pPr>
              <w:pStyle w:val="Default"/>
              <w:spacing w:after="120"/>
              <w:rPr>
                <w:color w:val="auto"/>
              </w:rPr>
            </w:pPr>
            <w:r>
              <w:t xml:space="preserve">Trenčianska </w:t>
            </w:r>
            <w:r w:rsidR="00085880">
              <w:t>54/A</w:t>
            </w:r>
            <w:r w:rsidR="00F4408A" w:rsidRPr="002A476E">
              <w:br/>
            </w:r>
            <w:r w:rsidR="00F4408A" w:rsidRPr="002A476E">
              <w:br/>
              <w:t>BRATISLAVA</w:t>
            </w:r>
          </w:p>
        </w:tc>
      </w:tr>
      <w:tr w:rsidR="002A30DE" w:rsidRPr="002A476E" w14:paraId="6609CFDC" w14:textId="77777777" w:rsidTr="00A83BA8">
        <w:trPr>
          <w:trHeight w:val="109"/>
        </w:trPr>
        <w:tc>
          <w:tcPr>
            <w:tcW w:w="4482" w:type="dxa"/>
          </w:tcPr>
          <w:p w14:paraId="291FFA1D" w14:textId="77777777" w:rsidR="00FA2086" w:rsidRPr="002A476E" w:rsidRDefault="00FA2086" w:rsidP="008508F0">
            <w:pPr>
              <w:pStyle w:val="Default"/>
              <w:spacing w:after="120"/>
              <w:jc w:val="both"/>
              <w:rPr>
                <w:color w:val="auto"/>
              </w:rPr>
            </w:pPr>
            <w:r w:rsidRPr="002A476E">
              <w:rPr>
                <w:color w:val="auto"/>
              </w:rPr>
              <w:t xml:space="preserve">IČO </w:t>
            </w:r>
          </w:p>
        </w:tc>
        <w:tc>
          <w:tcPr>
            <w:tcW w:w="4482" w:type="dxa"/>
          </w:tcPr>
          <w:p w14:paraId="4ACAED98" w14:textId="49ADDEF8" w:rsidR="00FA2086" w:rsidRPr="002A476E" w:rsidRDefault="00DC5483" w:rsidP="008508F0">
            <w:pPr>
              <w:pStyle w:val="Default"/>
              <w:spacing w:after="120"/>
              <w:rPr>
                <w:color w:val="auto"/>
              </w:rPr>
            </w:pPr>
            <w:r w:rsidRPr="002A476E">
              <w:t>53857097</w:t>
            </w:r>
          </w:p>
        </w:tc>
      </w:tr>
      <w:tr w:rsidR="002A30DE" w:rsidRPr="002A476E" w14:paraId="3BD5C0E6" w14:textId="77777777" w:rsidTr="00A83BA8">
        <w:trPr>
          <w:trHeight w:val="109"/>
        </w:trPr>
        <w:tc>
          <w:tcPr>
            <w:tcW w:w="4482" w:type="dxa"/>
          </w:tcPr>
          <w:p w14:paraId="21781D7D" w14:textId="77777777" w:rsidR="00FA2086" w:rsidRPr="002A476E" w:rsidRDefault="00FA2086" w:rsidP="008508F0">
            <w:pPr>
              <w:pStyle w:val="Default"/>
              <w:spacing w:after="120"/>
              <w:jc w:val="both"/>
              <w:rPr>
                <w:color w:val="auto"/>
              </w:rPr>
            </w:pPr>
            <w:r w:rsidRPr="002A476E">
              <w:rPr>
                <w:color w:val="auto"/>
              </w:rPr>
              <w:t xml:space="preserve">DIČ </w:t>
            </w:r>
          </w:p>
        </w:tc>
        <w:tc>
          <w:tcPr>
            <w:tcW w:w="4482" w:type="dxa"/>
          </w:tcPr>
          <w:p w14:paraId="181013D6" w14:textId="4895309C" w:rsidR="00FA2086" w:rsidRPr="002A476E" w:rsidRDefault="009F4A9F" w:rsidP="008508F0">
            <w:pPr>
              <w:pStyle w:val="Default"/>
              <w:spacing w:after="120"/>
              <w:rPr>
                <w:color w:val="auto"/>
              </w:rPr>
            </w:pPr>
            <w:r w:rsidRPr="002A476E">
              <w:t>2121511700</w:t>
            </w:r>
          </w:p>
        </w:tc>
      </w:tr>
      <w:tr w:rsidR="002A30DE" w:rsidRPr="002A476E" w14:paraId="7A78A242" w14:textId="77777777" w:rsidTr="00A83BA8">
        <w:trPr>
          <w:trHeight w:val="247"/>
        </w:trPr>
        <w:tc>
          <w:tcPr>
            <w:tcW w:w="4482" w:type="dxa"/>
          </w:tcPr>
          <w:p w14:paraId="12560E53" w14:textId="77777777" w:rsidR="00FA2086" w:rsidRPr="002A476E" w:rsidRDefault="00FA2086" w:rsidP="008508F0">
            <w:pPr>
              <w:pStyle w:val="Default"/>
              <w:spacing w:after="120"/>
              <w:jc w:val="both"/>
              <w:rPr>
                <w:color w:val="auto"/>
              </w:rPr>
            </w:pPr>
            <w:r w:rsidRPr="002A476E">
              <w:rPr>
                <w:color w:val="auto"/>
              </w:rPr>
              <w:t>Kontaktná osoba/</w:t>
            </w:r>
            <w:r w:rsidR="00825FD9" w:rsidRPr="002A476E">
              <w:rPr>
                <w:color w:val="auto"/>
              </w:rPr>
              <w:t>tel</w:t>
            </w:r>
            <w:r w:rsidR="00C923E7" w:rsidRPr="002A476E">
              <w:rPr>
                <w:color w:val="auto"/>
              </w:rPr>
              <w:t>efón, email</w:t>
            </w:r>
            <w:r w:rsidR="00825FD9" w:rsidRPr="002A476E">
              <w:rPr>
                <w:color w:val="auto"/>
              </w:rPr>
              <w:t>:</w:t>
            </w:r>
            <w:r w:rsidRPr="002A476E">
              <w:rPr>
                <w:color w:val="auto"/>
              </w:rPr>
              <w:t xml:space="preserve"> </w:t>
            </w:r>
          </w:p>
        </w:tc>
        <w:tc>
          <w:tcPr>
            <w:tcW w:w="4482" w:type="dxa"/>
          </w:tcPr>
          <w:p w14:paraId="0A7046AB" w14:textId="413B0582" w:rsidR="00AB0BCD" w:rsidRPr="002A476E" w:rsidRDefault="009F4A9F" w:rsidP="008508F0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A476E">
              <w:rPr>
                <w:rFonts w:ascii="Times New Roman" w:eastAsia="Times New Roman" w:hAnsi="Times New Roman" w:cs="Times New Roman"/>
                <w:sz w:val="24"/>
                <w:szCs w:val="24"/>
              </w:rPr>
              <w:t>Ing. Jana Kavčiaková</w:t>
            </w:r>
            <w:r w:rsidR="00E7105C" w:rsidRPr="002A47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0A4D5F" w:rsidRPr="002A47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tel.: </w:t>
            </w:r>
            <w:r w:rsidRPr="002A47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0905377496 </w:t>
            </w:r>
          </w:p>
          <w:p w14:paraId="1053D0A9" w14:textId="4B807DDA" w:rsidR="00C923E7" w:rsidRPr="002A476E" w:rsidRDefault="00991A41" w:rsidP="008508F0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A476E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="009F4A9F" w:rsidRPr="002A476E">
              <w:rPr>
                <w:rFonts w:ascii="Times New Roman" w:eastAsia="Times New Roman" w:hAnsi="Times New Roman" w:cs="Times New Roman"/>
                <w:sz w:val="24"/>
                <w:szCs w:val="24"/>
              </w:rPr>
              <w:t>anka.kavciakova@</w:t>
            </w:r>
            <w:r w:rsidR="0098616B" w:rsidRPr="002A476E">
              <w:rPr>
                <w:rFonts w:ascii="Times New Roman" w:eastAsia="Times New Roman" w:hAnsi="Times New Roman" w:cs="Times New Roman"/>
                <w:sz w:val="24"/>
                <w:szCs w:val="24"/>
              </w:rPr>
              <w:t>nssud.sk</w:t>
            </w:r>
          </w:p>
        </w:tc>
      </w:tr>
      <w:tr w:rsidR="002A30DE" w:rsidRPr="002A476E" w14:paraId="3388C485" w14:textId="77777777" w:rsidTr="00A83BA8">
        <w:trPr>
          <w:trHeight w:val="109"/>
        </w:trPr>
        <w:tc>
          <w:tcPr>
            <w:tcW w:w="4482" w:type="dxa"/>
          </w:tcPr>
          <w:p w14:paraId="00F5A708" w14:textId="77777777" w:rsidR="00FA2086" w:rsidRPr="002A476E" w:rsidRDefault="00FA2086" w:rsidP="008508F0">
            <w:pPr>
              <w:pStyle w:val="Default"/>
              <w:spacing w:after="120"/>
              <w:jc w:val="both"/>
              <w:rPr>
                <w:color w:val="auto"/>
              </w:rPr>
            </w:pPr>
            <w:r w:rsidRPr="002A476E">
              <w:rPr>
                <w:color w:val="auto"/>
              </w:rPr>
              <w:t xml:space="preserve">Internetová adresa (URL): </w:t>
            </w:r>
          </w:p>
        </w:tc>
        <w:tc>
          <w:tcPr>
            <w:tcW w:w="4482" w:type="dxa"/>
          </w:tcPr>
          <w:p w14:paraId="6B15847E" w14:textId="297B136B" w:rsidR="000A4D5F" w:rsidRPr="002A476E" w:rsidRDefault="00FA2086" w:rsidP="008508F0">
            <w:pPr>
              <w:pStyle w:val="Default"/>
              <w:spacing w:after="120"/>
              <w:rPr>
                <w:color w:val="auto"/>
              </w:rPr>
            </w:pPr>
            <w:r w:rsidRPr="002A476E">
              <w:rPr>
                <w:color w:val="auto"/>
              </w:rPr>
              <w:t>http</w:t>
            </w:r>
            <w:r w:rsidR="0098616B" w:rsidRPr="002A476E">
              <w:rPr>
                <w:color w:val="auto"/>
              </w:rPr>
              <w:t>s</w:t>
            </w:r>
            <w:r w:rsidRPr="002A476E">
              <w:rPr>
                <w:color w:val="auto"/>
              </w:rPr>
              <w:t>://www.</w:t>
            </w:r>
            <w:r w:rsidR="0098616B" w:rsidRPr="002A476E">
              <w:rPr>
                <w:color w:val="auto"/>
              </w:rPr>
              <w:t>nssud</w:t>
            </w:r>
            <w:r w:rsidRPr="002A476E">
              <w:rPr>
                <w:color w:val="auto"/>
              </w:rPr>
              <w:t xml:space="preserve">.sk </w:t>
            </w:r>
          </w:p>
        </w:tc>
      </w:tr>
    </w:tbl>
    <w:p w14:paraId="57ACE14C" w14:textId="77777777" w:rsidR="008508F0" w:rsidRDefault="008508F0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E7F32B" w14:textId="3783D5C6" w:rsidR="00FA2086" w:rsidRPr="002A476E" w:rsidRDefault="00FA208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b/>
          <w:sz w:val="24"/>
          <w:szCs w:val="24"/>
        </w:rPr>
        <w:t>2</w:t>
      </w:r>
      <w:r w:rsidRPr="002A476E">
        <w:rPr>
          <w:rFonts w:ascii="Times New Roman" w:hAnsi="Times New Roman" w:cs="Times New Roman"/>
          <w:sz w:val="24"/>
          <w:szCs w:val="24"/>
        </w:rPr>
        <w:t xml:space="preserve">. </w:t>
      </w:r>
      <w:r w:rsidRPr="002A476E">
        <w:rPr>
          <w:rFonts w:ascii="Times New Roman" w:hAnsi="Times New Roman" w:cs="Times New Roman"/>
          <w:b/>
          <w:sz w:val="24"/>
          <w:szCs w:val="24"/>
        </w:rPr>
        <w:t>Predmet zákazky</w:t>
      </w:r>
      <w:r w:rsidR="00991A41" w:rsidRPr="002A476E">
        <w:rPr>
          <w:rFonts w:ascii="Times New Roman" w:hAnsi="Times New Roman" w:cs="Times New Roman"/>
          <w:b/>
          <w:sz w:val="24"/>
          <w:szCs w:val="24"/>
        </w:rPr>
        <w:t>:</w:t>
      </w:r>
    </w:p>
    <w:p w14:paraId="7D686BB8" w14:textId="6CAF56B8" w:rsidR="00FA2086" w:rsidRPr="002A476E" w:rsidRDefault="00FA208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 xml:space="preserve">Zákazka na </w:t>
      </w:r>
      <w:r w:rsidR="00385460">
        <w:rPr>
          <w:rFonts w:ascii="Times New Roman" w:hAnsi="Times New Roman" w:cs="Times New Roman"/>
          <w:sz w:val="24"/>
          <w:szCs w:val="24"/>
        </w:rPr>
        <w:t>dodávku tovaru</w:t>
      </w:r>
      <w:r w:rsidR="00991A41" w:rsidRPr="002A476E">
        <w:rPr>
          <w:rFonts w:ascii="Times New Roman" w:hAnsi="Times New Roman" w:cs="Times New Roman"/>
          <w:sz w:val="24"/>
          <w:szCs w:val="24"/>
        </w:rPr>
        <w:t>.</w:t>
      </w:r>
    </w:p>
    <w:p w14:paraId="66DBFC87" w14:textId="77777777" w:rsidR="008508F0" w:rsidRDefault="008508F0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F96D67" w14:textId="1E4C0EAE" w:rsidR="00FA2086" w:rsidRPr="002A476E" w:rsidRDefault="00FA2086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76E">
        <w:rPr>
          <w:rFonts w:ascii="Times New Roman" w:hAnsi="Times New Roman" w:cs="Times New Roman"/>
          <w:b/>
          <w:sz w:val="24"/>
          <w:szCs w:val="24"/>
        </w:rPr>
        <w:t>3</w:t>
      </w:r>
      <w:r w:rsidRPr="002A476E">
        <w:rPr>
          <w:rFonts w:ascii="Times New Roman" w:hAnsi="Times New Roman" w:cs="Times New Roman"/>
          <w:sz w:val="24"/>
          <w:szCs w:val="24"/>
        </w:rPr>
        <w:t xml:space="preserve">. </w:t>
      </w:r>
      <w:r w:rsidRPr="002A476E">
        <w:rPr>
          <w:rFonts w:ascii="Times New Roman" w:hAnsi="Times New Roman" w:cs="Times New Roman"/>
          <w:b/>
          <w:sz w:val="24"/>
          <w:szCs w:val="24"/>
        </w:rPr>
        <w:t>Názov predmetu zákazky</w:t>
      </w:r>
      <w:r w:rsidR="00991A41" w:rsidRPr="002A476E">
        <w:rPr>
          <w:rFonts w:ascii="Times New Roman" w:hAnsi="Times New Roman" w:cs="Times New Roman"/>
          <w:b/>
          <w:sz w:val="24"/>
          <w:szCs w:val="24"/>
        </w:rPr>
        <w:t>:</w:t>
      </w:r>
    </w:p>
    <w:p w14:paraId="453EF9A3" w14:textId="721056AF" w:rsidR="007F7D84" w:rsidRPr="002A476E" w:rsidRDefault="00385460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Čistiaca technika</w:t>
      </w:r>
      <w:r w:rsidR="008508F0">
        <w:rPr>
          <w:rFonts w:ascii="Times New Roman" w:hAnsi="Times New Roman" w:cs="Times New Roman"/>
          <w:sz w:val="24"/>
          <w:szCs w:val="24"/>
        </w:rPr>
        <w:t>.</w:t>
      </w:r>
    </w:p>
    <w:p w14:paraId="3BA33137" w14:textId="77777777" w:rsidR="008508F0" w:rsidRDefault="008508F0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CB2EF3" w14:textId="14988E99" w:rsidR="00C533C1" w:rsidRPr="002A476E" w:rsidRDefault="00FA208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b/>
          <w:sz w:val="24"/>
          <w:szCs w:val="24"/>
        </w:rPr>
        <w:t>4. Stručný opis predmetu zákazky</w:t>
      </w:r>
      <w:r w:rsidRPr="002A476E">
        <w:rPr>
          <w:rFonts w:ascii="Times New Roman" w:hAnsi="Times New Roman" w:cs="Times New Roman"/>
          <w:sz w:val="24"/>
          <w:szCs w:val="24"/>
        </w:rPr>
        <w:t>:</w:t>
      </w:r>
    </w:p>
    <w:p w14:paraId="202AEF6F" w14:textId="6196CB85" w:rsidR="00DA0CFF" w:rsidRPr="002A476E" w:rsidRDefault="00DA0CFF" w:rsidP="008508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 xml:space="preserve">Predmetom zákazky je </w:t>
      </w:r>
      <w:r w:rsidR="00082863">
        <w:rPr>
          <w:rFonts w:ascii="Times New Roman" w:hAnsi="Times New Roman" w:cs="Times New Roman"/>
          <w:sz w:val="24"/>
          <w:szCs w:val="24"/>
        </w:rPr>
        <w:t xml:space="preserve">kúpa a </w:t>
      </w:r>
      <w:r w:rsidR="00D867EC">
        <w:rPr>
          <w:rFonts w:ascii="Times New Roman" w:hAnsi="Times New Roman" w:cs="Times New Roman"/>
          <w:sz w:val="24"/>
          <w:szCs w:val="24"/>
        </w:rPr>
        <w:t>dodávka čistiacej techniky</w:t>
      </w:r>
      <w:r w:rsidR="00514B5D">
        <w:rPr>
          <w:rFonts w:ascii="Times New Roman" w:hAnsi="Times New Roman" w:cs="Times New Roman"/>
          <w:sz w:val="24"/>
          <w:szCs w:val="24"/>
        </w:rPr>
        <w:t>.</w:t>
      </w:r>
    </w:p>
    <w:p w14:paraId="0C7C0940" w14:textId="77777777" w:rsidR="00AF4969" w:rsidRDefault="00DA0CFF" w:rsidP="008508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 xml:space="preserve">Verejný obstarávateľ požaduje zabezpečenie </w:t>
      </w:r>
      <w:r w:rsidR="0057610C">
        <w:rPr>
          <w:rFonts w:ascii="Times New Roman" w:hAnsi="Times New Roman" w:cs="Times New Roman"/>
          <w:sz w:val="24"/>
          <w:szCs w:val="24"/>
        </w:rPr>
        <w:t>dodá</w:t>
      </w:r>
      <w:r w:rsidR="009630DD">
        <w:rPr>
          <w:rFonts w:ascii="Times New Roman" w:hAnsi="Times New Roman" w:cs="Times New Roman"/>
          <w:sz w:val="24"/>
          <w:szCs w:val="24"/>
        </w:rPr>
        <w:t>vky čistiacej techniky,</w:t>
      </w:r>
      <w:r w:rsidRPr="002A476E">
        <w:rPr>
          <w:rFonts w:ascii="Times New Roman" w:hAnsi="Times New Roman" w:cs="Times New Roman"/>
          <w:sz w:val="24"/>
          <w:szCs w:val="24"/>
        </w:rPr>
        <w:t xml:space="preserve"> ktoré zahŕňajú </w:t>
      </w:r>
      <w:r w:rsidR="009630DD">
        <w:rPr>
          <w:rFonts w:ascii="Times New Roman" w:hAnsi="Times New Roman" w:cs="Times New Roman"/>
          <w:sz w:val="24"/>
          <w:szCs w:val="24"/>
        </w:rPr>
        <w:t xml:space="preserve">dodávku </w:t>
      </w:r>
    </w:p>
    <w:p w14:paraId="5D2B135B" w14:textId="683E3CDF" w:rsidR="00AF4969" w:rsidRDefault="00750385" w:rsidP="00AF4969">
      <w:pPr>
        <w:pStyle w:val="Odsekzoznamu"/>
        <w:numPr>
          <w:ilvl w:val="0"/>
          <w:numId w:val="4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969">
        <w:rPr>
          <w:rFonts w:ascii="Times New Roman" w:hAnsi="Times New Roman" w:cs="Times New Roman"/>
          <w:sz w:val="24"/>
          <w:szCs w:val="24"/>
        </w:rPr>
        <w:t xml:space="preserve">vysávača </w:t>
      </w:r>
      <w:r w:rsidR="00AF4969" w:rsidRPr="00AF4969">
        <w:rPr>
          <w:rFonts w:ascii="Times New Roman" w:hAnsi="Times New Roman" w:cs="Times New Roman"/>
          <w:sz w:val="24"/>
          <w:szCs w:val="24"/>
        </w:rPr>
        <w:t>s elektrickou kefou</w:t>
      </w:r>
    </w:p>
    <w:p w14:paraId="36B21EB7" w14:textId="5091A693" w:rsidR="00AF4969" w:rsidRDefault="00AF4969" w:rsidP="00AF4969">
      <w:pPr>
        <w:pStyle w:val="Odsekzoznamu"/>
        <w:numPr>
          <w:ilvl w:val="0"/>
          <w:numId w:val="4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automat na </w:t>
      </w:r>
      <w:r w:rsidR="000A06A8">
        <w:rPr>
          <w:rFonts w:ascii="Times New Roman" w:hAnsi="Times New Roman" w:cs="Times New Roman"/>
          <w:sz w:val="24"/>
          <w:szCs w:val="24"/>
        </w:rPr>
        <w:t>čistenie kobercov</w:t>
      </w:r>
    </w:p>
    <w:p w14:paraId="7EB02A11" w14:textId="34C62598" w:rsidR="000A06A8" w:rsidRDefault="000546C0" w:rsidP="00AF4969">
      <w:pPr>
        <w:pStyle w:val="Odsekzoznamu"/>
        <w:numPr>
          <w:ilvl w:val="0"/>
          <w:numId w:val="4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batériový </w:t>
      </w:r>
      <w:r w:rsidR="000A06A8">
        <w:rPr>
          <w:rFonts w:ascii="Times New Roman" w:hAnsi="Times New Roman" w:cs="Times New Roman"/>
          <w:sz w:val="24"/>
          <w:szCs w:val="24"/>
        </w:rPr>
        <w:t>čistič na okná</w:t>
      </w:r>
    </w:p>
    <w:p w14:paraId="57C4517C" w14:textId="77777777" w:rsidR="0023056C" w:rsidRDefault="000A06A8" w:rsidP="00AF4969">
      <w:pPr>
        <w:pStyle w:val="Odsekzoznamu"/>
        <w:numPr>
          <w:ilvl w:val="0"/>
          <w:numId w:val="4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</w:t>
      </w:r>
      <w:r w:rsidR="00DC4C2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paktný</w:t>
      </w:r>
      <w:r w:rsidR="00DC4C24">
        <w:rPr>
          <w:rFonts w:ascii="Times New Roman" w:hAnsi="Times New Roman" w:cs="Times New Roman"/>
          <w:sz w:val="24"/>
          <w:szCs w:val="24"/>
        </w:rPr>
        <w:t xml:space="preserve"> umývací </w:t>
      </w:r>
      <w:r>
        <w:rPr>
          <w:rFonts w:ascii="Times New Roman" w:hAnsi="Times New Roman" w:cs="Times New Roman"/>
          <w:sz w:val="24"/>
          <w:szCs w:val="24"/>
        </w:rPr>
        <w:t>automat</w:t>
      </w:r>
      <w:r w:rsidR="00DC4C24">
        <w:rPr>
          <w:rFonts w:ascii="Times New Roman" w:hAnsi="Times New Roman" w:cs="Times New Roman"/>
          <w:sz w:val="24"/>
          <w:szCs w:val="24"/>
        </w:rPr>
        <w:t xml:space="preserve"> ma schody</w:t>
      </w:r>
    </w:p>
    <w:p w14:paraId="23DBF6FB" w14:textId="77777777" w:rsidR="0023056C" w:rsidRDefault="0023056C" w:rsidP="00AF4969">
      <w:pPr>
        <w:pStyle w:val="Odsekzoznamu"/>
        <w:numPr>
          <w:ilvl w:val="0"/>
          <w:numId w:val="4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kompaktný umývací automat</w:t>
      </w:r>
    </w:p>
    <w:p w14:paraId="749B4BB2" w14:textId="18426405" w:rsidR="000A06A8" w:rsidRPr="0023056C" w:rsidRDefault="00C14317" w:rsidP="00C14317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vrátane dodávky </w:t>
      </w:r>
      <w:r w:rsidRPr="000546C0">
        <w:rPr>
          <w:rFonts w:ascii="Times New Roman" w:hAnsi="Times New Roman" w:cs="Times New Roman"/>
          <w:sz w:val="24"/>
          <w:szCs w:val="24"/>
          <w:u w:val="single"/>
        </w:rPr>
        <w:t xml:space="preserve">do miesta plnenia, </w:t>
      </w:r>
      <w:r w:rsidR="00BD002F" w:rsidRPr="000546C0">
        <w:rPr>
          <w:rFonts w:ascii="Times New Roman" w:hAnsi="Times New Roman" w:cs="Times New Roman"/>
          <w:sz w:val="24"/>
          <w:szCs w:val="24"/>
          <w:u w:val="single"/>
        </w:rPr>
        <w:t>štartovacích náp</w:t>
      </w:r>
      <w:r w:rsidR="00E16BB0" w:rsidRPr="000546C0">
        <w:rPr>
          <w:rFonts w:ascii="Times New Roman" w:hAnsi="Times New Roman" w:cs="Times New Roman"/>
          <w:sz w:val="24"/>
          <w:szCs w:val="24"/>
          <w:u w:val="single"/>
        </w:rPr>
        <w:t>l</w:t>
      </w:r>
      <w:r w:rsidR="00BD002F" w:rsidRPr="000546C0">
        <w:rPr>
          <w:rFonts w:ascii="Times New Roman" w:hAnsi="Times New Roman" w:cs="Times New Roman"/>
          <w:sz w:val="24"/>
          <w:szCs w:val="24"/>
          <w:u w:val="single"/>
        </w:rPr>
        <w:t>ní</w:t>
      </w:r>
      <w:r w:rsidR="00BC32EF" w:rsidRPr="000546C0">
        <w:rPr>
          <w:rFonts w:ascii="Times New Roman" w:hAnsi="Times New Roman" w:cs="Times New Roman"/>
          <w:sz w:val="24"/>
          <w:szCs w:val="24"/>
          <w:u w:val="single"/>
        </w:rPr>
        <w:t xml:space="preserve">/filtrov </w:t>
      </w:r>
      <w:r w:rsidRPr="000546C0">
        <w:rPr>
          <w:rFonts w:ascii="Times New Roman" w:hAnsi="Times New Roman" w:cs="Times New Roman"/>
          <w:sz w:val="24"/>
          <w:szCs w:val="24"/>
          <w:u w:val="single"/>
        </w:rPr>
        <w:t>a likvidácie obalov.</w:t>
      </w:r>
      <w:r w:rsidR="000A06A8" w:rsidRPr="002305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B565D3" w14:textId="55A89120" w:rsidR="00C533C1" w:rsidRPr="002A476E" w:rsidRDefault="00C533C1" w:rsidP="008508F0">
      <w:pPr>
        <w:autoSpaceDE w:val="0"/>
        <w:autoSpaceDN w:val="0"/>
        <w:adjustRightInd w:val="0"/>
        <w:spacing w:after="120" w:line="240" w:lineRule="auto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2A476E">
        <w:rPr>
          <w:rStyle w:val="normaltextrun"/>
          <w:rFonts w:ascii="Times New Roman" w:hAnsi="Times New Roman" w:cs="Times New Roman"/>
          <w:sz w:val="24"/>
          <w:szCs w:val="24"/>
        </w:rPr>
        <w:t>Bližšie špecifik</w:t>
      </w:r>
      <w:r w:rsidR="00032C7A" w:rsidRPr="002A476E">
        <w:rPr>
          <w:rStyle w:val="normaltextrun"/>
          <w:rFonts w:ascii="Times New Roman" w:hAnsi="Times New Roman" w:cs="Times New Roman"/>
          <w:sz w:val="24"/>
          <w:szCs w:val="24"/>
        </w:rPr>
        <w:t>ácie predmetu zákazky sú uvedené</w:t>
      </w:r>
      <w:r w:rsidRPr="002A476E">
        <w:rPr>
          <w:rStyle w:val="normaltextrun"/>
          <w:rFonts w:ascii="Times New Roman" w:hAnsi="Times New Roman" w:cs="Times New Roman"/>
          <w:sz w:val="24"/>
          <w:szCs w:val="24"/>
        </w:rPr>
        <w:t xml:space="preserve"> v </w:t>
      </w:r>
      <w:r w:rsidR="00991A41" w:rsidRPr="002A476E">
        <w:rPr>
          <w:rStyle w:val="normaltextrun"/>
          <w:rFonts w:ascii="Times New Roman" w:hAnsi="Times New Roman" w:cs="Times New Roman"/>
          <w:sz w:val="24"/>
          <w:szCs w:val="24"/>
        </w:rPr>
        <w:t>P</w:t>
      </w:r>
      <w:r w:rsidRPr="002A476E">
        <w:rPr>
          <w:rStyle w:val="normaltextrun"/>
          <w:rFonts w:ascii="Times New Roman" w:hAnsi="Times New Roman" w:cs="Times New Roman"/>
          <w:sz w:val="24"/>
          <w:szCs w:val="24"/>
        </w:rPr>
        <w:t>rílohe</w:t>
      </w:r>
      <w:r w:rsidR="0085020E" w:rsidRPr="002A476E">
        <w:rPr>
          <w:rStyle w:val="normaltextrun"/>
          <w:rFonts w:ascii="Times New Roman" w:hAnsi="Times New Roman" w:cs="Times New Roman"/>
          <w:sz w:val="24"/>
          <w:szCs w:val="24"/>
        </w:rPr>
        <w:t xml:space="preserve"> č.</w:t>
      </w:r>
      <w:r w:rsidR="003B16FA" w:rsidRPr="002A476E">
        <w:rPr>
          <w:rStyle w:val="normaltextrun"/>
          <w:rFonts w:ascii="Times New Roman" w:hAnsi="Times New Roman" w:cs="Times New Roman"/>
          <w:sz w:val="24"/>
          <w:szCs w:val="24"/>
        </w:rPr>
        <w:t>1</w:t>
      </w:r>
      <w:r w:rsidRPr="002A476E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8508F0">
        <w:rPr>
          <w:rStyle w:val="normaltextrun"/>
          <w:rFonts w:ascii="Times New Roman" w:hAnsi="Times New Roman" w:cs="Times New Roman"/>
          <w:sz w:val="24"/>
          <w:szCs w:val="24"/>
        </w:rPr>
        <w:t>„</w:t>
      </w:r>
      <w:r w:rsidR="00032C7A" w:rsidRPr="002A476E">
        <w:rPr>
          <w:rStyle w:val="normaltextrun"/>
          <w:rFonts w:ascii="Times New Roman" w:hAnsi="Times New Roman" w:cs="Times New Roman"/>
          <w:sz w:val="24"/>
          <w:szCs w:val="24"/>
        </w:rPr>
        <w:t>O</w:t>
      </w:r>
      <w:r w:rsidRPr="002A476E">
        <w:rPr>
          <w:rStyle w:val="normaltextrun"/>
          <w:rFonts w:ascii="Times New Roman" w:hAnsi="Times New Roman" w:cs="Times New Roman"/>
          <w:sz w:val="24"/>
          <w:szCs w:val="24"/>
        </w:rPr>
        <w:t>pis predmetu zákazky</w:t>
      </w:r>
      <w:r w:rsidR="008508F0">
        <w:rPr>
          <w:rStyle w:val="normaltextrun"/>
          <w:rFonts w:ascii="Times New Roman" w:hAnsi="Times New Roman" w:cs="Times New Roman"/>
          <w:sz w:val="24"/>
          <w:szCs w:val="24"/>
        </w:rPr>
        <w:t>“</w:t>
      </w:r>
      <w:r w:rsidR="00F85852" w:rsidRPr="002A476E">
        <w:rPr>
          <w:rStyle w:val="normaltextrun"/>
          <w:rFonts w:ascii="Times New Roman" w:hAnsi="Times New Roman" w:cs="Times New Roman"/>
          <w:sz w:val="24"/>
          <w:szCs w:val="24"/>
        </w:rPr>
        <w:t xml:space="preserve">, ktorá je neoddeliteľnou súčasťou </w:t>
      </w:r>
      <w:r w:rsidR="008508F0">
        <w:rPr>
          <w:rStyle w:val="normaltextrun"/>
          <w:rFonts w:ascii="Times New Roman" w:hAnsi="Times New Roman" w:cs="Times New Roman"/>
          <w:sz w:val="24"/>
          <w:szCs w:val="24"/>
        </w:rPr>
        <w:t>V</w:t>
      </w:r>
      <w:r w:rsidR="00F85852" w:rsidRPr="002A476E">
        <w:rPr>
          <w:rStyle w:val="normaltextrun"/>
          <w:rFonts w:ascii="Times New Roman" w:hAnsi="Times New Roman" w:cs="Times New Roman"/>
          <w:sz w:val="24"/>
          <w:szCs w:val="24"/>
        </w:rPr>
        <w:t>ýzvy.</w:t>
      </w:r>
    </w:p>
    <w:p w14:paraId="06D3D7C0" w14:textId="1981782A" w:rsidR="00880E5E" w:rsidRDefault="00880E5E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EBA100" w14:textId="77777777" w:rsidR="00C14317" w:rsidRPr="002A476E" w:rsidRDefault="00C14317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0FFD48" w14:textId="0173D82D" w:rsidR="00551356" w:rsidRPr="002A476E" w:rsidRDefault="00FA1BF2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76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</w:t>
      </w:r>
      <w:r w:rsidR="00551356" w:rsidRPr="002A476E">
        <w:rPr>
          <w:rFonts w:ascii="Times New Roman" w:hAnsi="Times New Roman" w:cs="Times New Roman"/>
          <w:b/>
          <w:sz w:val="24"/>
          <w:szCs w:val="24"/>
        </w:rPr>
        <w:t>Rozdelenie predmetu zákazky na časti</w:t>
      </w:r>
      <w:r w:rsidR="00991A41" w:rsidRPr="002A476E">
        <w:rPr>
          <w:rFonts w:ascii="Times New Roman" w:hAnsi="Times New Roman" w:cs="Times New Roman"/>
          <w:b/>
          <w:sz w:val="24"/>
          <w:szCs w:val="24"/>
        </w:rPr>
        <w:t>:</w:t>
      </w:r>
    </w:p>
    <w:p w14:paraId="3B74A4C0" w14:textId="06AF8C76" w:rsidR="00551356" w:rsidRDefault="005513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sz w:val="24"/>
          <w:szCs w:val="24"/>
          <w:lang w:eastAsia="sk-SK"/>
        </w:rPr>
        <w:t>NIE, uchádzač predloží ponuku na celý predmet zákazky.</w:t>
      </w:r>
    </w:p>
    <w:p w14:paraId="1B8AC6C2" w14:textId="77777777" w:rsidR="008508F0" w:rsidRPr="002A476E" w:rsidRDefault="008508F0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11B51" w14:textId="79897D08" w:rsidR="00551356" w:rsidRPr="002A476E" w:rsidRDefault="00FA1BF2" w:rsidP="007A648B">
      <w:pPr>
        <w:rPr>
          <w:rFonts w:ascii="Times New Roman" w:hAnsi="Times New Roman" w:cs="Times New Roman"/>
          <w:b/>
          <w:sz w:val="24"/>
          <w:szCs w:val="24"/>
        </w:rPr>
      </w:pPr>
      <w:r w:rsidRPr="002A476E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830889" w:rsidRPr="002A476E">
        <w:rPr>
          <w:rFonts w:ascii="Times New Roman" w:hAnsi="Times New Roman" w:cs="Times New Roman"/>
          <w:b/>
          <w:sz w:val="24"/>
          <w:szCs w:val="24"/>
        </w:rPr>
        <w:t xml:space="preserve">Finančný limit </w:t>
      </w:r>
      <w:r w:rsidR="00551356" w:rsidRPr="002A476E">
        <w:rPr>
          <w:rFonts w:ascii="Times New Roman" w:hAnsi="Times New Roman" w:cs="Times New Roman"/>
          <w:b/>
          <w:sz w:val="24"/>
          <w:szCs w:val="24"/>
        </w:rPr>
        <w:t>predmetu zákazky</w:t>
      </w:r>
      <w:r w:rsidR="00991A41" w:rsidRPr="002A476E">
        <w:rPr>
          <w:rFonts w:ascii="Times New Roman" w:hAnsi="Times New Roman" w:cs="Times New Roman"/>
          <w:b/>
          <w:sz w:val="24"/>
          <w:szCs w:val="24"/>
        </w:rPr>
        <w:t>:</w:t>
      </w:r>
    </w:p>
    <w:p w14:paraId="4AE1A36E" w14:textId="716A7A67" w:rsidR="00551356" w:rsidRPr="002A476E" w:rsidRDefault="005223CE" w:rsidP="008508F0">
      <w:pPr>
        <w:spacing w:after="12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A476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Neprekročiteľný </w:t>
      </w:r>
      <w:r w:rsidR="00815852" w:rsidRPr="002A476E">
        <w:rPr>
          <w:rFonts w:ascii="Times New Roman" w:eastAsia="Times New Roman" w:hAnsi="Times New Roman" w:cs="Times New Roman"/>
          <w:sz w:val="24"/>
          <w:szCs w:val="24"/>
          <w:lang w:eastAsia="sk-SK"/>
        </w:rPr>
        <w:t>finančný limit</w:t>
      </w:r>
      <w:r w:rsidR="005C659A" w:rsidRPr="002A476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zákazky</w:t>
      </w:r>
      <w:r w:rsidR="005C659A" w:rsidRPr="002A476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: </w:t>
      </w:r>
      <w:r w:rsidR="00361DF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11 500,00</w:t>
      </w:r>
      <w:r w:rsidR="005D6457" w:rsidRPr="002A476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eur </w:t>
      </w:r>
      <w:r w:rsidR="000D301E" w:rsidRPr="002A476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551356" w:rsidRPr="002A476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bez DPH.</w:t>
      </w:r>
    </w:p>
    <w:p w14:paraId="718436FC" w14:textId="77777777" w:rsidR="008508F0" w:rsidRDefault="008508F0" w:rsidP="008508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4784DB" w14:textId="1CDB0839" w:rsidR="00C544CB" w:rsidRPr="002A476E" w:rsidRDefault="00B345FF" w:rsidP="008508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76E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551356" w:rsidRPr="002A476E">
        <w:rPr>
          <w:rFonts w:ascii="Times New Roman" w:hAnsi="Times New Roman" w:cs="Times New Roman"/>
          <w:b/>
          <w:sz w:val="24"/>
          <w:szCs w:val="24"/>
        </w:rPr>
        <w:t>Kódy CPV:</w:t>
      </w:r>
    </w:p>
    <w:p w14:paraId="33C5A956" w14:textId="1CE6BBB4" w:rsidR="007F39E7" w:rsidRDefault="007F39E7" w:rsidP="008508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Hlavný predmet:</w:t>
      </w:r>
    </w:p>
    <w:p w14:paraId="5ABBACA6" w14:textId="7E06E12B" w:rsidR="00361DF3" w:rsidRDefault="00361DF3" w:rsidP="008508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39713400-7</w:t>
      </w:r>
    </w:p>
    <w:p w14:paraId="68F93C4F" w14:textId="4BC9D864" w:rsidR="00361DF3" w:rsidRDefault="00361DF3" w:rsidP="008508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397</w:t>
      </w:r>
      <w:r w:rsidR="004C33E7">
        <w:rPr>
          <w:rFonts w:ascii="Times New Roman" w:hAnsi="Times New Roman" w:cs="Times New Roman"/>
          <w:sz w:val="24"/>
          <w:szCs w:val="24"/>
        </w:rPr>
        <w:t>13410-0</w:t>
      </w:r>
    </w:p>
    <w:p w14:paraId="197F4421" w14:textId="5F59CC7A" w:rsidR="004C33E7" w:rsidRDefault="004C33E7" w:rsidP="008508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39713420-3</w:t>
      </w:r>
    </w:p>
    <w:p w14:paraId="1306535E" w14:textId="42E405E1" w:rsidR="004C33E7" w:rsidRDefault="004C33E7" w:rsidP="008508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39713430-6</w:t>
      </w:r>
    </w:p>
    <w:p w14:paraId="6EDBE367" w14:textId="77777777" w:rsidR="007F39E7" w:rsidRPr="002A476E" w:rsidRDefault="007F39E7" w:rsidP="008508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63110000-3 – manipulácia s nákladom</w:t>
      </w:r>
    </w:p>
    <w:p w14:paraId="4BC0B3DA" w14:textId="02E6B389" w:rsidR="00A745B1" w:rsidRPr="002A476E" w:rsidRDefault="007F39E7" w:rsidP="008508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 xml:space="preserve">60100000-9 </w:t>
      </w:r>
      <w:r w:rsidR="00B82A89">
        <w:rPr>
          <w:rFonts w:ascii="Times New Roman" w:hAnsi="Times New Roman" w:cs="Times New Roman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z w:val="24"/>
          <w:szCs w:val="24"/>
        </w:rPr>
        <w:t>Služby cestnej dopravy</w:t>
      </w:r>
    </w:p>
    <w:p w14:paraId="0A10ED55" w14:textId="77777777" w:rsidR="008508F0" w:rsidRDefault="008508F0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CFA498" w14:textId="783E535C" w:rsidR="00991A41" w:rsidRPr="002A476E" w:rsidRDefault="00B345FF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76E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551356" w:rsidRPr="002A476E">
        <w:rPr>
          <w:rFonts w:ascii="Times New Roman" w:hAnsi="Times New Roman" w:cs="Times New Roman"/>
          <w:b/>
          <w:sz w:val="24"/>
          <w:szCs w:val="24"/>
        </w:rPr>
        <w:t xml:space="preserve">Variantné riešenie: </w:t>
      </w:r>
    </w:p>
    <w:p w14:paraId="7210472D" w14:textId="2E9ED08D" w:rsidR="008508F0" w:rsidRDefault="005513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sz w:val="24"/>
          <w:szCs w:val="24"/>
          <w:lang w:eastAsia="sk-SK"/>
        </w:rPr>
        <w:t>Variantné riešenia sa nepripúšťajú.</w:t>
      </w:r>
    </w:p>
    <w:p w14:paraId="1DB37748" w14:textId="402528C2" w:rsidR="002B4A3C" w:rsidRPr="00B82A89" w:rsidRDefault="002B4A3C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Verejný obstarávateľ </w:t>
      </w:r>
      <w:r w:rsidR="00CD56B2">
        <w:rPr>
          <w:rFonts w:ascii="Times New Roman" w:hAnsi="Times New Roman" w:cs="Times New Roman"/>
          <w:sz w:val="24"/>
          <w:szCs w:val="24"/>
          <w:lang w:eastAsia="sk-SK"/>
        </w:rPr>
        <w:t>uviedol technické špecifikácie s prihliadnutím na účel využitia a rozlohu pracovných priestorov</w:t>
      </w:r>
      <w:r w:rsidR="00D97AB0">
        <w:rPr>
          <w:rFonts w:ascii="Times New Roman" w:hAnsi="Times New Roman" w:cs="Times New Roman"/>
          <w:sz w:val="24"/>
          <w:szCs w:val="24"/>
          <w:lang w:eastAsia="sk-SK"/>
        </w:rPr>
        <w:t xml:space="preserve">. Verejný obstarávateľ pripúšťa predložiť ekvivalentné riešenie </w:t>
      </w:r>
      <w:proofErr w:type="spellStart"/>
      <w:r w:rsidR="00A83701">
        <w:rPr>
          <w:rFonts w:ascii="Times New Roman" w:hAnsi="Times New Roman" w:cs="Times New Roman"/>
          <w:sz w:val="24"/>
          <w:szCs w:val="24"/>
          <w:lang w:eastAsia="sk-SK"/>
        </w:rPr>
        <w:t>t.j</w:t>
      </w:r>
      <w:proofErr w:type="spellEnd"/>
      <w:r w:rsidR="00A83701">
        <w:rPr>
          <w:rFonts w:ascii="Times New Roman" w:hAnsi="Times New Roman" w:cs="Times New Roman"/>
          <w:sz w:val="24"/>
          <w:szCs w:val="24"/>
          <w:lang w:eastAsia="sk-SK"/>
        </w:rPr>
        <w:t xml:space="preserve">. riešenie, ktorého vlastnosti sú rovnaké alebo vyššie ako požadované vlastnosti. </w:t>
      </w:r>
      <w:r w:rsidR="00D97AB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14:paraId="7C556B0C" w14:textId="466D8190" w:rsidR="00991A41" w:rsidRPr="002A476E" w:rsidRDefault="00B345FF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76E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551356" w:rsidRPr="002A476E">
        <w:rPr>
          <w:rFonts w:ascii="Times New Roman" w:hAnsi="Times New Roman" w:cs="Times New Roman"/>
          <w:b/>
          <w:sz w:val="24"/>
          <w:szCs w:val="24"/>
        </w:rPr>
        <w:t xml:space="preserve">Použitie elektronickej aukcie: </w:t>
      </w:r>
    </w:p>
    <w:p w14:paraId="6CA06D5D" w14:textId="505FB308" w:rsidR="008508F0" w:rsidRPr="00B82A89" w:rsidRDefault="00991A41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sz w:val="24"/>
          <w:szCs w:val="24"/>
          <w:lang w:eastAsia="sk-SK"/>
        </w:rPr>
        <w:t>N</w:t>
      </w:r>
      <w:r w:rsidR="00551356" w:rsidRPr="002A476E">
        <w:rPr>
          <w:rFonts w:ascii="Times New Roman" w:hAnsi="Times New Roman" w:cs="Times New Roman"/>
          <w:sz w:val="24"/>
          <w:szCs w:val="24"/>
          <w:lang w:eastAsia="sk-SK"/>
        </w:rPr>
        <w:t>ie</w:t>
      </w:r>
      <w:r w:rsidRPr="002A476E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14:paraId="661FC7E4" w14:textId="75878FB1" w:rsidR="00FF3F77" w:rsidRPr="002A476E" w:rsidRDefault="005D4D32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76E">
        <w:rPr>
          <w:rFonts w:ascii="Times New Roman" w:hAnsi="Times New Roman" w:cs="Times New Roman"/>
          <w:b/>
          <w:sz w:val="24"/>
          <w:szCs w:val="24"/>
        </w:rPr>
        <w:t>10. Miesto plnenia</w:t>
      </w:r>
      <w:r w:rsidR="00551356" w:rsidRPr="002A476E">
        <w:rPr>
          <w:rFonts w:ascii="Times New Roman" w:hAnsi="Times New Roman" w:cs="Times New Roman"/>
          <w:b/>
          <w:sz w:val="24"/>
          <w:szCs w:val="24"/>
        </w:rPr>
        <w:t xml:space="preserve"> predmetu zákazky:</w:t>
      </w:r>
    </w:p>
    <w:p w14:paraId="6C44635F" w14:textId="57088EBB" w:rsidR="00C533C1" w:rsidRPr="002A476E" w:rsidRDefault="00103013" w:rsidP="008508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sz w:val="24"/>
          <w:szCs w:val="24"/>
        </w:rPr>
        <w:t>Miestom dodania predmetu zákazky je objekt verejného obstarávateľa Trenčianska 54/A</w:t>
      </w:r>
      <w:r w:rsidR="008D55C1" w:rsidRPr="002A476E">
        <w:rPr>
          <w:rFonts w:ascii="Times New Roman" w:hAnsi="Times New Roman" w:cs="Times New Roman"/>
          <w:sz w:val="24"/>
          <w:szCs w:val="24"/>
        </w:rPr>
        <w:t>,</w:t>
      </w:r>
      <w:r w:rsidRPr="002A476E">
        <w:rPr>
          <w:rFonts w:ascii="Times New Roman" w:hAnsi="Times New Roman" w:cs="Times New Roman"/>
          <w:sz w:val="24"/>
          <w:szCs w:val="24"/>
        </w:rPr>
        <w:t xml:space="preserve"> Bratislava</w:t>
      </w:r>
      <w:r w:rsidR="00FA1650" w:rsidRPr="002A476E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761477E1" w14:textId="77777777" w:rsidR="00FA1650" w:rsidRPr="002A476E" w:rsidRDefault="00FA1650" w:rsidP="008508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361C24" w14:textId="77777777" w:rsidR="003B43D6" w:rsidRPr="002A476E" w:rsidRDefault="003B43D6" w:rsidP="008508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476E">
        <w:rPr>
          <w:rFonts w:ascii="Times New Roman" w:hAnsi="Times New Roman" w:cs="Times New Roman"/>
          <w:sz w:val="24"/>
          <w:szCs w:val="24"/>
          <w:u w:val="single"/>
        </w:rPr>
        <w:t>Obhliadka predmetu zákazky:</w:t>
      </w:r>
    </w:p>
    <w:p w14:paraId="528122C1" w14:textId="7EFC9789" w:rsidR="00F61A57" w:rsidRPr="002A476E" w:rsidRDefault="00B82A89" w:rsidP="004D483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Obhliadka nie je potrebná</w:t>
      </w:r>
      <w:r w:rsidR="00AE6C3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5C75D1" w14:textId="77777777" w:rsidR="00AF7F84" w:rsidRPr="002A476E" w:rsidRDefault="00AF7F84" w:rsidP="008508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A522C8" w14:textId="49D8DB35" w:rsidR="00A745B1" w:rsidRDefault="00551356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76E">
        <w:rPr>
          <w:rFonts w:ascii="Times New Roman" w:hAnsi="Times New Roman" w:cs="Times New Roman"/>
          <w:b/>
          <w:sz w:val="24"/>
          <w:szCs w:val="24"/>
        </w:rPr>
        <w:t>11. Termín plnenia</w:t>
      </w:r>
      <w:r w:rsidR="005614A2" w:rsidRPr="002A476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F5E6B54" w14:textId="479BBA95" w:rsidR="00992493" w:rsidRPr="00992493" w:rsidRDefault="00992493" w:rsidP="008508F0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2493">
        <w:rPr>
          <w:rFonts w:ascii="Times New Roman" w:hAnsi="Times New Roman" w:cs="Times New Roman"/>
          <w:bCs/>
          <w:sz w:val="24"/>
          <w:szCs w:val="24"/>
        </w:rPr>
        <w:t>Najneskôr do 14 dní odo dňa nadobudnutia účinnosti zmluvy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56A835E" w14:textId="77777777" w:rsidR="008177A6" w:rsidRPr="002A476E" w:rsidRDefault="008177A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2934A135" w14:textId="7590B6ED" w:rsidR="007C2EC5" w:rsidRPr="002A476E" w:rsidRDefault="00551356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76E">
        <w:rPr>
          <w:rFonts w:ascii="Times New Roman" w:hAnsi="Times New Roman" w:cs="Times New Roman"/>
          <w:b/>
          <w:sz w:val="24"/>
          <w:szCs w:val="24"/>
        </w:rPr>
        <w:t>12. Lehota viazanosti ponuky je stanovená</w:t>
      </w:r>
      <w:r w:rsidR="008D55C1" w:rsidRPr="002A476E">
        <w:rPr>
          <w:rFonts w:ascii="Times New Roman" w:hAnsi="Times New Roman" w:cs="Times New Roman"/>
          <w:b/>
          <w:sz w:val="24"/>
          <w:szCs w:val="24"/>
        </w:rPr>
        <w:t xml:space="preserve"> do</w:t>
      </w:r>
      <w:r w:rsidR="002816E0">
        <w:rPr>
          <w:rFonts w:ascii="Times New Roman" w:hAnsi="Times New Roman" w:cs="Times New Roman"/>
          <w:b/>
          <w:sz w:val="24"/>
          <w:szCs w:val="24"/>
        </w:rPr>
        <w:t>:</w:t>
      </w:r>
    </w:p>
    <w:p w14:paraId="58342274" w14:textId="28F62AFB" w:rsidR="00551356" w:rsidRPr="002A476E" w:rsidRDefault="008D55C1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sz w:val="24"/>
          <w:szCs w:val="24"/>
          <w:lang w:eastAsia="sk-SK"/>
        </w:rPr>
        <w:t>10.</w:t>
      </w:r>
      <w:r w:rsidR="00992493">
        <w:rPr>
          <w:rFonts w:ascii="Times New Roman" w:hAnsi="Times New Roman" w:cs="Times New Roman"/>
          <w:sz w:val="24"/>
          <w:szCs w:val="24"/>
          <w:lang w:eastAsia="sk-SK"/>
        </w:rPr>
        <w:t>3</w:t>
      </w:r>
      <w:r w:rsidRPr="002A476E">
        <w:rPr>
          <w:rFonts w:ascii="Times New Roman" w:hAnsi="Times New Roman" w:cs="Times New Roman"/>
          <w:sz w:val="24"/>
          <w:szCs w:val="24"/>
          <w:lang w:eastAsia="sk-SK"/>
        </w:rPr>
        <w:t>.2022</w:t>
      </w:r>
    </w:p>
    <w:p w14:paraId="49F59B51" w14:textId="77777777" w:rsidR="007C2EC5" w:rsidRPr="002A476E" w:rsidRDefault="007C2EC5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31AA723" w14:textId="4BC686F3" w:rsidR="00551356" w:rsidRPr="002A476E" w:rsidRDefault="00551356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76E">
        <w:rPr>
          <w:rFonts w:ascii="Times New Roman" w:hAnsi="Times New Roman" w:cs="Times New Roman"/>
          <w:b/>
          <w:sz w:val="24"/>
          <w:szCs w:val="24"/>
        </w:rPr>
        <w:t>13. Kritéria na vyhodnotenie ponúk</w:t>
      </w:r>
      <w:r w:rsidR="002816E0">
        <w:rPr>
          <w:rFonts w:ascii="Times New Roman" w:hAnsi="Times New Roman" w:cs="Times New Roman"/>
          <w:b/>
          <w:sz w:val="24"/>
          <w:szCs w:val="24"/>
        </w:rPr>
        <w:t>:</w:t>
      </w:r>
    </w:p>
    <w:p w14:paraId="1B9B2769" w14:textId="1C76BDA1" w:rsidR="00A411FB" w:rsidRPr="002A476E" w:rsidRDefault="00A411FB" w:rsidP="008508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lastRenderedPageBreak/>
        <w:t>Jediným kritériom na vyhodnotenie ponúk v rámci tohto verejného obstarávania je najnižšia celková</w:t>
      </w:r>
      <w:r w:rsidR="002816E0">
        <w:rPr>
          <w:rFonts w:ascii="Times New Roman" w:hAnsi="Times New Roman" w:cs="Times New Roman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z w:val="24"/>
          <w:szCs w:val="24"/>
        </w:rPr>
        <w:t>cena s DPH za celý predmet zákazky.</w:t>
      </w:r>
    </w:p>
    <w:p w14:paraId="3454AEFC" w14:textId="77777777" w:rsidR="007C2EC5" w:rsidRPr="002A476E" w:rsidRDefault="007C2EC5" w:rsidP="008508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43A410" w14:textId="77777777" w:rsidR="00A411FB" w:rsidRPr="002A476E" w:rsidRDefault="00A411FB" w:rsidP="008508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,Bold" w:hAnsi="Times New Roman" w:cs="Times New Roman"/>
          <w:sz w:val="24"/>
          <w:szCs w:val="24"/>
          <w:u w:val="single"/>
        </w:rPr>
      </w:pPr>
      <w:r w:rsidRPr="002A476E">
        <w:rPr>
          <w:rFonts w:ascii="Times New Roman" w:eastAsia="Calibri,Bold" w:hAnsi="Times New Roman" w:cs="Times New Roman"/>
          <w:sz w:val="24"/>
          <w:szCs w:val="24"/>
          <w:u w:val="single"/>
        </w:rPr>
        <w:t>Spôsob uplatnenia kritérií:</w:t>
      </w:r>
    </w:p>
    <w:p w14:paraId="2C5974F0" w14:textId="6AACC86F" w:rsidR="00A411FB" w:rsidRPr="002A476E" w:rsidRDefault="00A411FB" w:rsidP="008508F0">
      <w:pPr>
        <w:pStyle w:val="Odsekzoznamu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Všetky ceny a hodnoty Návrh</w:t>
      </w:r>
      <w:r w:rsidR="005F0E74" w:rsidRPr="002A476E">
        <w:rPr>
          <w:rFonts w:ascii="Times New Roman" w:hAnsi="Times New Roman" w:cs="Times New Roman"/>
          <w:sz w:val="24"/>
          <w:szCs w:val="24"/>
        </w:rPr>
        <w:t>u</w:t>
      </w:r>
      <w:r w:rsidRPr="002A476E">
        <w:rPr>
          <w:rFonts w:ascii="Times New Roman" w:hAnsi="Times New Roman" w:cs="Times New Roman"/>
          <w:sz w:val="24"/>
          <w:szCs w:val="24"/>
        </w:rPr>
        <w:t xml:space="preserve"> na plnenie kritérií musia byť zaokrúhlené na dve</w:t>
      </w:r>
      <w:r w:rsidR="001363DF" w:rsidRPr="002A476E">
        <w:rPr>
          <w:rFonts w:ascii="Times New Roman" w:hAnsi="Times New Roman" w:cs="Times New Roman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z w:val="24"/>
          <w:szCs w:val="24"/>
        </w:rPr>
        <w:t>desatinné miesta a nesmú byť vyjadrené číslom „0“</w:t>
      </w:r>
      <w:r w:rsidR="00A07738" w:rsidRPr="002A476E">
        <w:rPr>
          <w:rFonts w:ascii="Times New Roman" w:hAnsi="Times New Roman" w:cs="Times New Roman"/>
          <w:sz w:val="24"/>
          <w:szCs w:val="24"/>
        </w:rPr>
        <w:t>,</w:t>
      </w:r>
      <w:r w:rsidRPr="002A476E">
        <w:rPr>
          <w:rFonts w:ascii="Times New Roman" w:hAnsi="Times New Roman" w:cs="Times New Roman"/>
          <w:sz w:val="24"/>
          <w:szCs w:val="24"/>
        </w:rPr>
        <w:t xml:space="preserve"> ani záporným číslom.</w:t>
      </w:r>
    </w:p>
    <w:p w14:paraId="234863DF" w14:textId="355B629E" w:rsidR="00A411FB" w:rsidRPr="002A476E" w:rsidRDefault="00A411FB" w:rsidP="008508F0">
      <w:pPr>
        <w:pStyle w:val="Odsekzoznamu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Celková cen</w:t>
      </w:r>
      <w:r w:rsidR="00694763" w:rsidRPr="002A476E">
        <w:rPr>
          <w:rFonts w:ascii="Times New Roman" w:hAnsi="Times New Roman" w:cs="Times New Roman"/>
          <w:sz w:val="24"/>
          <w:szCs w:val="24"/>
        </w:rPr>
        <w:t>a</w:t>
      </w:r>
      <w:r w:rsidRPr="002A476E">
        <w:rPr>
          <w:rFonts w:ascii="Times New Roman" w:hAnsi="Times New Roman" w:cs="Times New Roman"/>
          <w:sz w:val="24"/>
          <w:szCs w:val="24"/>
        </w:rPr>
        <w:t xml:space="preserve"> za predmet zákazky v EUR s DPH uvedená v Návrhu na plnenie kritérií reflektuje</w:t>
      </w:r>
      <w:r w:rsidR="001363DF" w:rsidRPr="002A476E">
        <w:rPr>
          <w:rFonts w:ascii="Times New Roman" w:hAnsi="Times New Roman" w:cs="Times New Roman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z w:val="24"/>
          <w:szCs w:val="24"/>
        </w:rPr>
        <w:t>všetky náklady spojené s dodaním predmetu zákazky.</w:t>
      </w:r>
    </w:p>
    <w:p w14:paraId="38B056E9" w14:textId="77777777" w:rsidR="00551356" w:rsidRPr="002A476E" w:rsidRDefault="005614A2" w:rsidP="008508F0">
      <w:pPr>
        <w:pStyle w:val="Odsekzoznamu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 xml:space="preserve">Celková cena </w:t>
      </w:r>
      <w:r w:rsidR="00551356" w:rsidRPr="002A476E">
        <w:rPr>
          <w:rFonts w:ascii="Times New Roman" w:hAnsi="Times New Roman" w:cs="Times New Roman"/>
          <w:sz w:val="24"/>
          <w:szCs w:val="24"/>
        </w:rPr>
        <w:t>za poskytnutie služby musí byť stanovená ako konečná, vrátane všetkých nákladov (priame aj nepriame náklady vrátane dopravy).</w:t>
      </w:r>
    </w:p>
    <w:p w14:paraId="6002FFEF" w14:textId="77777777" w:rsidR="00551356" w:rsidRPr="002A476E" w:rsidRDefault="00551356" w:rsidP="008508F0">
      <w:pPr>
        <w:pStyle w:val="Odsekzoznamu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Cena musí zahŕňať všetky ekonomicky odôvodnené nákla</w:t>
      </w:r>
      <w:r w:rsidR="00950502" w:rsidRPr="002A476E">
        <w:rPr>
          <w:rFonts w:ascii="Times New Roman" w:hAnsi="Times New Roman" w:cs="Times New Roman"/>
          <w:sz w:val="24"/>
          <w:szCs w:val="24"/>
        </w:rPr>
        <w:t xml:space="preserve">dy na predmet zmluvy </w:t>
      </w:r>
      <w:r w:rsidRPr="002A476E">
        <w:rPr>
          <w:rFonts w:ascii="Times New Roman" w:hAnsi="Times New Roman" w:cs="Times New Roman"/>
          <w:sz w:val="24"/>
          <w:szCs w:val="24"/>
        </w:rPr>
        <w:t>a primeraný zisk.</w:t>
      </w:r>
    </w:p>
    <w:p w14:paraId="40091905" w14:textId="12D187F7" w:rsidR="00A07738" w:rsidRPr="002A476E" w:rsidRDefault="0056594C" w:rsidP="008508F0">
      <w:pPr>
        <w:pStyle w:val="Odsekzoznamu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V prípade uchádzača, ktorý je platcom DPH</w:t>
      </w:r>
      <w:r w:rsidR="00A07738" w:rsidRPr="002A476E">
        <w:rPr>
          <w:rFonts w:ascii="Times New Roman" w:hAnsi="Times New Roman" w:cs="Times New Roman"/>
          <w:sz w:val="24"/>
          <w:szCs w:val="24"/>
        </w:rPr>
        <w:t>,</w:t>
      </w:r>
      <w:r w:rsidRPr="002A476E">
        <w:rPr>
          <w:rFonts w:ascii="Times New Roman" w:hAnsi="Times New Roman" w:cs="Times New Roman"/>
          <w:sz w:val="24"/>
          <w:szCs w:val="24"/>
        </w:rPr>
        <w:t xml:space="preserve"> bude hodnotená cena vrátane DPH. </w:t>
      </w:r>
    </w:p>
    <w:p w14:paraId="4AB6C7C2" w14:textId="0B59C150" w:rsidR="00A07738" w:rsidRPr="002A476E" w:rsidRDefault="00A07738" w:rsidP="008508F0">
      <w:pPr>
        <w:pStyle w:val="Odsekzoznamu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V</w:t>
      </w:r>
      <w:r w:rsidR="0056594C" w:rsidRPr="002A476E">
        <w:rPr>
          <w:rFonts w:ascii="Times New Roman" w:hAnsi="Times New Roman" w:cs="Times New Roman"/>
          <w:sz w:val="24"/>
          <w:szCs w:val="24"/>
        </w:rPr>
        <w:t xml:space="preserve"> prípade </w:t>
      </w:r>
      <w:r w:rsidR="00FF3F77" w:rsidRPr="002A476E">
        <w:rPr>
          <w:rFonts w:ascii="Times New Roman" w:hAnsi="Times New Roman" w:cs="Times New Roman"/>
          <w:sz w:val="24"/>
          <w:szCs w:val="24"/>
        </w:rPr>
        <w:t> </w:t>
      </w:r>
      <w:r w:rsidR="0056594C" w:rsidRPr="002A476E">
        <w:rPr>
          <w:rFonts w:ascii="Times New Roman" w:hAnsi="Times New Roman" w:cs="Times New Roman"/>
          <w:sz w:val="24"/>
          <w:szCs w:val="24"/>
        </w:rPr>
        <w:t>uchádzača, ktorý nie je platcom DPH</w:t>
      </w:r>
      <w:r w:rsidRPr="002A476E">
        <w:rPr>
          <w:rFonts w:ascii="Times New Roman" w:hAnsi="Times New Roman" w:cs="Times New Roman"/>
          <w:sz w:val="24"/>
          <w:szCs w:val="24"/>
        </w:rPr>
        <w:t>,</w:t>
      </w:r>
      <w:r w:rsidR="0056594C" w:rsidRPr="002A476E">
        <w:rPr>
          <w:rFonts w:ascii="Times New Roman" w:hAnsi="Times New Roman" w:cs="Times New Roman"/>
          <w:sz w:val="24"/>
          <w:szCs w:val="24"/>
        </w:rPr>
        <w:t xml:space="preserve"> bude hodnotená uvedená celková suma. </w:t>
      </w:r>
    </w:p>
    <w:p w14:paraId="31A48FC1" w14:textId="611A3152" w:rsidR="001363DF" w:rsidRPr="002A476E" w:rsidRDefault="00A07738" w:rsidP="008508F0">
      <w:pPr>
        <w:pStyle w:val="Odsekzoznamu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V</w:t>
      </w:r>
      <w:r w:rsidR="0056594C" w:rsidRPr="002A476E">
        <w:rPr>
          <w:rFonts w:ascii="Times New Roman" w:hAnsi="Times New Roman" w:cs="Times New Roman"/>
          <w:sz w:val="24"/>
          <w:szCs w:val="24"/>
        </w:rPr>
        <w:t xml:space="preserve"> prípade, že </w:t>
      </w:r>
      <w:r w:rsidR="00FF3F77" w:rsidRPr="002A476E">
        <w:rPr>
          <w:rFonts w:ascii="Times New Roman" w:hAnsi="Times New Roman" w:cs="Times New Roman"/>
          <w:sz w:val="24"/>
          <w:szCs w:val="24"/>
        </w:rPr>
        <w:t> </w:t>
      </w:r>
      <w:r w:rsidR="0056594C" w:rsidRPr="002A476E">
        <w:rPr>
          <w:rFonts w:ascii="Times New Roman" w:hAnsi="Times New Roman" w:cs="Times New Roman"/>
          <w:sz w:val="24"/>
          <w:szCs w:val="24"/>
        </w:rPr>
        <w:t>uchádzač nie je platcom DPH, upozorní na túto skutočnosť a uvedie konečnú sumu v eurách.</w:t>
      </w:r>
    </w:p>
    <w:p w14:paraId="58B099FB" w14:textId="77777777" w:rsidR="002816E0" w:rsidRDefault="002816E0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30FBF4" w14:textId="1A340500" w:rsidR="00551356" w:rsidRPr="002A476E" w:rsidRDefault="00551356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76E">
        <w:rPr>
          <w:rFonts w:ascii="Times New Roman" w:hAnsi="Times New Roman" w:cs="Times New Roman"/>
          <w:b/>
          <w:sz w:val="24"/>
          <w:szCs w:val="24"/>
        </w:rPr>
        <w:t xml:space="preserve">14. Pravidlá uplatnenia kritérií: </w:t>
      </w:r>
    </w:p>
    <w:p w14:paraId="7B5EBF74" w14:textId="03707CD6" w:rsidR="00C60C00" w:rsidRPr="002A476E" w:rsidRDefault="00C60C00" w:rsidP="008508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Ako prvá v poradí bude označená ponuka s najnižšou celkovou cenou za predmet zákazky, ako</w:t>
      </w:r>
      <w:r w:rsidR="001363DF" w:rsidRPr="002A476E">
        <w:rPr>
          <w:rFonts w:ascii="Times New Roman" w:hAnsi="Times New Roman" w:cs="Times New Roman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z w:val="24"/>
          <w:szCs w:val="24"/>
        </w:rPr>
        <w:t>druhá v poradí bude označená cena s druhou najnižšou celkovou cenou za predmet</w:t>
      </w:r>
      <w:r w:rsidR="0065045A" w:rsidRPr="002A476E">
        <w:rPr>
          <w:rFonts w:ascii="Times New Roman" w:hAnsi="Times New Roman" w:cs="Times New Roman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z w:val="24"/>
          <w:szCs w:val="24"/>
        </w:rPr>
        <w:t>zákazky</w:t>
      </w:r>
      <w:r w:rsidR="001363DF" w:rsidRPr="002A476E">
        <w:rPr>
          <w:rFonts w:ascii="Times New Roman" w:hAnsi="Times New Roman" w:cs="Times New Roman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z w:val="24"/>
          <w:szCs w:val="24"/>
        </w:rPr>
        <w:t>a pod.</w:t>
      </w:r>
    </w:p>
    <w:p w14:paraId="24315949" w14:textId="77777777" w:rsidR="002816E0" w:rsidRDefault="002816E0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EF7F43" w14:textId="0A1008E1" w:rsidR="00551356" w:rsidRPr="002A476E" w:rsidRDefault="00551356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76E">
        <w:rPr>
          <w:rFonts w:ascii="Times New Roman" w:hAnsi="Times New Roman" w:cs="Times New Roman"/>
          <w:b/>
          <w:sz w:val="24"/>
          <w:szCs w:val="24"/>
        </w:rPr>
        <w:t>15. Lehota a miesto predkladania ponúk:</w:t>
      </w:r>
    </w:p>
    <w:p w14:paraId="72F1D905" w14:textId="2705053D" w:rsidR="00C533C1" w:rsidRPr="002A476E" w:rsidRDefault="00C533C1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667">
        <w:rPr>
          <w:rFonts w:ascii="Times New Roman" w:hAnsi="Times New Roman" w:cs="Times New Roman"/>
          <w:sz w:val="24"/>
          <w:szCs w:val="24"/>
        </w:rPr>
        <w:t xml:space="preserve">Lehota na predkladanie ponúk je do </w:t>
      </w:r>
      <w:r w:rsidR="00082863">
        <w:rPr>
          <w:rFonts w:ascii="Times New Roman" w:hAnsi="Times New Roman" w:cs="Times New Roman"/>
          <w:sz w:val="24"/>
          <w:szCs w:val="24"/>
        </w:rPr>
        <w:t>11.3</w:t>
      </w:r>
      <w:r w:rsidR="00682742">
        <w:rPr>
          <w:rFonts w:ascii="Times New Roman" w:hAnsi="Times New Roman" w:cs="Times New Roman"/>
          <w:sz w:val="24"/>
          <w:szCs w:val="24"/>
        </w:rPr>
        <w:t>.2022</w:t>
      </w:r>
      <w:r w:rsidRPr="002816E0">
        <w:rPr>
          <w:rFonts w:ascii="Times New Roman" w:hAnsi="Times New Roman" w:cs="Times New Roman"/>
          <w:sz w:val="24"/>
          <w:szCs w:val="24"/>
        </w:rPr>
        <w:t xml:space="preserve"> o</w:t>
      </w:r>
      <w:r w:rsidR="00082863">
        <w:rPr>
          <w:rFonts w:ascii="Times New Roman" w:hAnsi="Times New Roman" w:cs="Times New Roman"/>
          <w:sz w:val="24"/>
          <w:szCs w:val="24"/>
        </w:rPr>
        <w:t> </w:t>
      </w:r>
      <w:r w:rsidRPr="002816E0">
        <w:rPr>
          <w:rFonts w:ascii="Times New Roman" w:hAnsi="Times New Roman" w:cs="Times New Roman"/>
          <w:sz w:val="24"/>
          <w:szCs w:val="24"/>
        </w:rPr>
        <w:t>1</w:t>
      </w:r>
      <w:r w:rsidR="00DD625E">
        <w:rPr>
          <w:rFonts w:ascii="Times New Roman" w:hAnsi="Times New Roman" w:cs="Times New Roman"/>
          <w:sz w:val="24"/>
          <w:szCs w:val="24"/>
        </w:rPr>
        <w:t>3</w:t>
      </w:r>
      <w:r w:rsidR="00082863">
        <w:rPr>
          <w:rFonts w:ascii="Times New Roman" w:hAnsi="Times New Roman" w:cs="Times New Roman"/>
          <w:sz w:val="24"/>
          <w:szCs w:val="24"/>
        </w:rPr>
        <w:t>:</w:t>
      </w:r>
      <w:r w:rsidRPr="002816E0">
        <w:rPr>
          <w:rFonts w:ascii="Times New Roman" w:hAnsi="Times New Roman" w:cs="Times New Roman"/>
          <w:sz w:val="24"/>
          <w:szCs w:val="24"/>
        </w:rPr>
        <w:t xml:space="preserve">00 hod., </w:t>
      </w:r>
      <w:r w:rsidRPr="00AB0667">
        <w:rPr>
          <w:rFonts w:ascii="Times New Roman" w:hAnsi="Times New Roman" w:cs="Times New Roman"/>
          <w:sz w:val="24"/>
          <w:szCs w:val="24"/>
        </w:rPr>
        <w:t>prostredníctvom systému</w:t>
      </w:r>
      <w:r w:rsidRPr="002A476E">
        <w:rPr>
          <w:rFonts w:ascii="Times New Roman" w:hAnsi="Times New Roman" w:cs="Times New Roman"/>
          <w:sz w:val="24"/>
          <w:szCs w:val="24"/>
        </w:rPr>
        <w:t xml:space="preserve"> JOSEPHINE.</w:t>
      </w:r>
      <w:r w:rsidR="00425F0D" w:rsidRPr="002A47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A5619C" w14:textId="77777777" w:rsidR="00617A16" w:rsidRPr="002A476E" w:rsidRDefault="00617A16" w:rsidP="008508F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D0C597E" w14:textId="2A10B2BA" w:rsidR="00103FA1" w:rsidRPr="002A476E" w:rsidRDefault="00551356" w:rsidP="008508F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A476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16. Platnosť zmluvy</w:t>
      </w:r>
      <w:r w:rsidR="00103FA1" w:rsidRPr="002A476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:</w:t>
      </w:r>
    </w:p>
    <w:p w14:paraId="4DD21256" w14:textId="677C41DD" w:rsidR="00551356" w:rsidRPr="002A476E" w:rsidRDefault="00682742" w:rsidP="008508F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 xml:space="preserve">Kúpna zmluva </w:t>
      </w:r>
      <w:r w:rsidR="00943EA7">
        <w:rPr>
          <w:rFonts w:ascii="Times New Roman" w:hAnsi="Times New Roman" w:cs="Times New Roman"/>
          <w:sz w:val="24"/>
          <w:szCs w:val="24"/>
        </w:rPr>
        <w:t xml:space="preserve">na dodávku čistiacich zariadení </w:t>
      </w:r>
      <w:r w:rsidR="00551356" w:rsidRPr="002A476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nadobúda </w:t>
      </w:r>
      <w:r w:rsidR="0020048E" w:rsidRPr="002A476E">
        <w:rPr>
          <w:rFonts w:ascii="Times New Roman" w:eastAsia="Times New Roman" w:hAnsi="Times New Roman" w:cs="Times New Roman"/>
          <w:sz w:val="24"/>
          <w:szCs w:val="24"/>
          <w:lang w:eastAsia="sk-SK"/>
        </w:rPr>
        <w:t>platnosť</w:t>
      </w:r>
      <w:r w:rsidR="00551356" w:rsidRPr="002A476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dňom podpisu obidvoch zmluvných strán a</w:t>
      </w:r>
      <w:r w:rsidR="0020048E" w:rsidRPr="002A476E">
        <w:rPr>
          <w:rFonts w:ascii="Times New Roman" w:eastAsia="Times New Roman" w:hAnsi="Times New Roman" w:cs="Times New Roman"/>
          <w:sz w:val="24"/>
          <w:szCs w:val="24"/>
          <w:lang w:eastAsia="sk-SK"/>
        </w:rPr>
        <w:t> účinnosť d</w:t>
      </w:r>
      <w:r w:rsidR="00551356" w:rsidRPr="002A476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ňom zverejnenia </w:t>
      </w:r>
      <w:r w:rsidR="0020048E" w:rsidRPr="002A476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zmluvy </w:t>
      </w:r>
      <w:r w:rsidR="00551356" w:rsidRPr="002A476E">
        <w:rPr>
          <w:rFonts w:ascii="Times New Roman" w:eastAsia="Times New Roman" w:hAnsi="Times New Roman" w:cs="Times New Roman"/>
          <w:sz w:val="24"/>
          <w:szCs w:val="24"/>
          <w:lang w:eastAsia="sk-SK"/>
        </w:rPr>
        <w:t>v CRZ.</w:t>
      </w:r>
    </w:p>
    <w:p w14:paraId="1BCA37A4" w14:textId="77777777" w:rsidR="002816E0" w:rsidRDefault="002816E0" w:rsidP="008508F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F1645BC" w14:textId="351FB0B1" w:rsidR="00551356" w:rsidRPr="002A476E" w:rsidRDefault="005513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17.</w:t>
      </w:r>
      <w:r w:rsidRPr="002A476E">
        <w:rPr>
          <w:rFonts w:ascii="Times New Roman" w:hAnsi="Times New Roman" w:cs="Times New Roman"/>
          <w:b/>
          <w:sz w:val="24"/>
          <w:szCs w:val="24"/>
        </w:rPr>
        <w:t xml:space="preserve"> Príprava ponuky</w:t>
      </w:r>
      <w:r w:rsidR="00A07738" w:rsidRPr="002A476E">
        <w:rPr>
          <w:rFonts w:ascii="Times New Roman" w:hAnsi="Times New Roman" w:cs="Times New Roman"/>
          <w:b/>
          <w:sz w:val="24"/>
          <w:szCs w:val="24"/>
        </w:rPr>
        <w:t>:</w:t>
      </w:r>
    </w:p>
    <w:p w14:paraId="647E04A0" w14:textId="3F446F1B" w:rsidR="00551356" w:rsidRDefault="00551356" w:rsidP="008508F0">
      <w:pPr>
        <w:pStyle w:val="Odsekzoznamu"/>
        <w:numPr>
          <w:ilvl w:val="0"/>
          <w:numId w:val="3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Ponuka musí byť vyhotovená vo  forme, ktorá zabezpečí</w:t>
      </w:r>
      <w:r w:rsidR="00A71AA4" w:rsidRPr="002A476E">
        <w:rPr>
          <w:rFonts w:ascii="Times New Roman" w:hAnsi="Times New Roman" w:cs="Times New Roman"/>
          <w:sz w:val="24"/>
          <w:szCs w:val="24"/>
        </w:rPr>
        <w:t xml:space="preserve"> trvalé zachytenie jej obsahu, </w:t>
      </w:r>
      <w:r w:rsidRPr="002A476E">
        <w:rPr>
          <w:rFonts w:ascii="Times New Roman" w:hAnsi="Times New Roman" w:cs="Times New Roman"/>
          <w:sz w:val="24"/>
          <w:szCs w:val="24"/>
        </w:rPr>
        <w:t xml:space="preserve">nezmazateľným </w:t>
      </w:r>
      <w:r w:rsidR="00A71AA4" w:rsidRPr="002A476E">
        <w:rPr>
          <w:rFonts w:ascii="Times New Roman" w:hAnsi="Times New Roman" w:cs="Times New Roman"/>
          <w:sz w:val="24"/>
          <w:szCs w:val="24"/>
        </w:rPr>
        <w:t xml:space="preserve">atramentom rukopisom, písacím strojom alebo tlačiarenským výstupným </w:t>
      </w:r>
      <w:r w:rsidRPr="002A476E">
        <w:rPr>
          <w:rFonts w:ascii="Times New Roman" w:hAnsi="Times New Roman" w:cs="Times New Roman"/>
          <w:sz w:val="24"/>
          <w:szCs w:val="24"/>
        </w:rPr>
        <w:t>zariadením výpočtovej techniky, ktorej obsah je pre fyzickú osobu čitateľný.</w:t>
      </w:r>
    </w:p>
    <w:p w14:paraId="41488023" w14:textId="09B23F4B" w:rsidR="00197348" w:rsidRPr="00197348" w:rsidRDefault="00197348" w:rsidP="00197348">
      <w:pPr>
        <w:pStyle w:val="Default"/>
        <w:numPr>
          <w:ilvl w:val="0"/>
          <w:numId w:val="35"/>
        </w:numPr>
        <w:jc w:val="both"/>
        <w:rPr>
          <w:color w:val="auto"/>
        </w:rPr>
      </w:pPr>
      <w:r w:rsidRPr="00197348">
        <w:rPr>
          <w:color w:val="auto"/>
        </w:rPr>
        <w:t xml:space="preserve">Uchádzač môže predložiť len jednu ponuku v elektronickej podobe v lehote na predkladanie ponúk podľa požiadaviek uvedených v týchto súťažných podkladoch prostredníctvom komunikačného rozhrania </w:t>
      </w:r>
      <w:proofErr w:type="spellStart"/>
      <w:r w:rsidRPr="00197348">
        <w:rPr>
          <w:color w:val="auto"/>
        </w:rPr>
        <w:t>josephine</w:t>
      </w:r>
      <w:proofErr w:type="spellEnd"/>
      <w:r w:rsidRPr="00197348">
        <w:rPr>
          <w:color w:val="auto"/>
        </w:rPr>
        <w:t xml:space="preserve">.  </w:t>
      </w:r>
    </w:p>
    <w:p w14:paraId="3F673520" w14:textId="77777777" w:rsidR="004365F9" w:rsidRPr="002A476E" w:rsidRDefault="004365F9" w:rsidP="00380D70">
      <w:pPr>
        <w:pStyle w:val="Odsekzoznamu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16635C" w14:textId="7EC4D5FD" w:rsidR="00551356" w:rsidRPr="002A476E" w:rsidRDefault="00551356" w:rsidP="008508F0">
      <w:pPr>
        <w:pStyle w:val="Odsekzoznamu"/>
        <w:numPr>
          <w:ilvl w:val="0"/>
          <w:numId w:val="3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Ak ponuka obsahuje dôverné inform</w:t>
      </w:r>
      <w:r w:rsidR="00A71AA4" w:rsidRPr="002A476E">
        <w:rPr>
          <w:rFonts w:ascii="Times New Roman" w:hAnsi="Times New Roman" w:cs="Times New Roman"/>
          <w:sz w:val="24"/>
          <w:szCs w:val="24"/>
        </w:rPr>
        <w:t>ácie a/alebo informácie, ktoré sú obchodným tajomstvom podľa platných právnych</w:t>
      </w:r>
      <w:r w:rsidRPr="002A476E">
        <w:rPr>
          <w:rFonts w:ascii="Times New Roman" w:hAnsi="Times New Roman" w:cs="Times New Roman"/>
          <w:sz w:val="24"/>
          <w:szCs w:val="24"/>
        </w:rPr>
        <w:t xml:space="preserve"> n</w:t>
      </w:r>
      <w:r w:rsidR="00A71AA4" w:rsidRPr="002A476E">
        <w:rPr>
          <w:rFonts w:ascii="Times New Roman" w:hAnsi="Times New Roman" w:cs="Times New Roman"/>
          <w:sz w:val="24"/>
          <w:szCs w:val="24"/>
        </w:rPr>
        <w:t xml:space="preserve">oriem Slovenskej republiky (ďalej len dôverné informácie, </w:t>
      </w:r>
      <w:r w:rsidRPr="002A476E">
        <w:rPr>
          <w:rFonts w:ascii="Times New Roman" w:hAnsi="Times New Roman" w:cs="Times New Roman"/>
          <w:sz w:val="24"/>
          <w:szCs w:val="24"/>
        </w:rPr>
        <w:t>resp. informácie, ktoré sú obchodným tajomstvom), záujemca ich v ponuke viditeľne označí. Verejný obstarávateľ odporúča záujemcovi vypracova</w:t>
      </w:r>
      <w:r w:rsidR="00A71AA4" w:rsidRPr="002A476E">
        <w:rPr>
          <w:rFonts w:ascii="Times New Roman" w:hAnsi="Times New Roman" w:cs="Times New Roman"/>
          <w:sz w:val="24"/>
          <w:szCs w:val="24"/>
        </w:rPr>
        <w:t xml:space="preserve">ť „Zoznam </w:t>
      </w:r>
      <w:r w:rsidR="00A71AA4" w:rsidRPr="002A476E">
        <w:rPr>
          <w:rFonts w:ascii="Times New Roman" w:hAnsi="Times New Roman" w:cs="Times New Roman"/>
          <w:sz w:val="24"/>
          <w:szCs w:val="24"/>
        </w:rPr>
        <w:lastRenderedPageBreak/>
        <w:t xml:space="preserve">všetkých informácií, ktoré sú dôverné, </w:t>
      </w:r>
      <w:r w:rsidRPr="002A476E">
        <w:rPr>
          <w:rFonts w:ascii="Times New Roman" w:hAnsi="Times New Roman" w:cs="Times New Roman"/>
          <w:sz w:val="24"/>
          <w:szCs w:val="24"/>
        </w:rPr>
        <w:t>re</w:t>
      </w:r>
      <w:r w:rsidR="00A71AA4" w:rsidRPr="002A476E">
        <w:rPr>
          <w:rFonts w:ascii="Times New Roman" w:hAnsi="Times New Roman" w:cs="Times New Roman"/>
          <w:sz w:val="24"/>
          <w:szCs w:val="24"/>
        </w:rPr>
        <w:t xml:space="preserve">sp. sú obchodným tajomstvom“ a  ktoré sú </w:t>
      </w:r>
      <w:r w:rsidRPr="002A476E">
        <w:rPr>
          <w:rFonts w:ascii="Times New Roman" w:hAnsi="Times New Roman" w:cs="Times New Roman"/>
          <w:sz w:val="24"/>
          <w:szCs w:val="24"/>
        </w:rPr>
        <w:t xml:space="preserve">v ponuke </w:t>
      </w:r>
      <w:r w:rsidR="00F13E57" w:rsidRPr="002A476E">
        <w:rPr>
          <w:rFonts w:ascii="Times New Roman" w:hAnsi="Times New Roman" w:cs="Times New Roman"/>
          <w:sz w:val="24"/>
          <w:szCs w:val="24"/>
        </w:rPr>
        <w:t>záujemcu s identifikáciou čísla</w:t>
      </w:r>
      <w:r w:rsidRPr="002A476E">
        <w:rPr>
          <w:rFonts w:ascii="Times New Roman" w:hAnsi="Times New Roman" w:cs="Times New Roman"/>
          <w:sz w:val="24"/>
          <w:szCs w:val="24"/>
        </w:rPr>
        <w:t xml:space="preserve"> stran</w:t>
      </w:r>
      <w:r w:rsidR="00F13E57" w:rsidRPr="002A476E">
        <w:rPr>
          <w:rFonts w:ascii="Times New Roman" w:hAnsi="Times New Roman" w:cs="Times New Roman"/>
          <w:sz w:val="24"/>
          <w:szCs w:val="24"/>
        </w:rPr>
        <w:t xml:space="preserve">y, čísla odseku, bodu a  textu obsahujúceho informácie, ktoré sú dôverné, resp. sú obchodným </w:t>
      </w:r>
      <w:r w:rsidRPr="002A476E">
        <w:rPr>
          <w:rFonts w:ascii="Times New Roman" w:hAnsi="Times New Roman" w:cs="Times New Roman"/>
          <w:sz w:val="24"/>
          <w:szCs w:val="24"/>
        </w:rPr>
        <w:t>tajomstvom.</w:t>
      </w:r>
    </w:p>
    <w:p w14:paraId="053DFA82" w14:textId="2CD8F8B4" w:rsidR="002816E0" w:rsidRDefault="002816E0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C9E683" w14:textId="77777777" w:rsidR="00CC57C3" w:rsidRDefault="00CC57C3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EEA533" w14:textId="5EE4A941" w:rsidR="00551356" w:rsidRPr="002A476E" w:rsidRDefault="00551356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76E">
        <w:rPr>
          <w:rFonts w:ascii="Times New Roman" w:hAnsi="Times New Roman" w:cs="Times New Roman"/>
          <w:b/>
          <w:sz w:val="24"/>
          <w:szCs w:val="24"/>
        </w:rPr>
        <w:t>18. Obsah ponuky</w:t>
      </w:r>
      <w:r w:rsidR="00A07738" w:rsidRPr="002A476E">
        <w:rPr>
          <w:rFonts w:ascii="Times New Roman" w:hAnsi="Times New Roman" w:cs="Times New Roman"/>
          <w:b/>
          <w:sz w:val="24"/>
          <w:szCs w:val="24"/>
        </w:rPr>
        <w:t>:</w:t>
      </w:r>
    </w:p>
    <w:p w14:paraId="3F447B21" w14:textId="77777777" w:rsidR="0085020E" w:rsidRPr="002A476E" w:rsidRDefault="0085020E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Ponuka musí obsahovať minimálne tieto dokumenty:</w:t>
      </w:r>
    </w:p>
    <w:p w14:paraId="41348684" w14:textId="47FEB7EA" w:rsidR="0085020E" w:rsidRPr="002A476E" w:rsidRDefault="0085020E" w:rsidP="008508F0">
      <w:pPr>
        <w:pStyle w:val="Odsekzoznamu"/>
        <w:numPr>
          <w:ilvl w:val="0"/>
          <w:numId w:val="3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i/>
          <w:sz w:val="24"/>
          <w:szCs w:val="24"/>
        </w:rPr>
        <w:t>Doklad o</w:t>
      </w:r>
      <w:r w:rsidR="00C530F3">
        <w:rPr>
          <w:rFonts w:ascii="Times New Roman" w:hAnsi="Times New Roman" w:cs="Times New Roman"/>
          <w:i/>
          <w:sz w:val="24"/>
          <w:szCs w:val="24"/>
        </w:rPr>
        <w:t> </w:t>
      </w:r>
      <w:r w:rsidRPr="002A476E">
        <w:rPr>
          <w:rFonts w:ascii="Times New Roman" w:hAnsi="Times New Roman" w:cs="Times New Roman"/>
          <w:i/>
          <w:sz w:val="24"/>
          <w:szCs w:val="24"/>
        </w:rPr>
        <w:t>oprávnení</w:t>
      </w:r>
      <w:r w:rsidR="00C530F3">
        <w:rPr>
          <w:rFonts w:ascii="Times New Roman" w:hAnsi="Times New Roman" w:cs="Times New Roman"/>
          <w:i/>
          <w:sz w:val="24"/>
          <w:szCs w:val="24"/>
        </w:rPr>
        <w:t xml:space="preserve"> dodáva</w:t>
      </w:r>
      <w:r w:rsidR="00E12AF1">
        <w:rPr>
          <w:rFonts w:ascii="Times New Roman" w:hAnsi="Times New Roman" w:cs="Times New Roman"/>
          <w:i/>
          <w:sz w:val="24"/>
          <w:szCs w:val="24"/>
        </w:rPr>
        <w:t>ť tovar</w:t>
      </w:r>
      <w:r w:rsidRPr="002A476E">
        <w:rPr>
          <w:rFonts w:ascii="Times New Roman" w:hAnsi="Times New Roman" w:cs="Times New Roman"/>
          <w:sz w:val="24"/>
          <w:szCs w:val="24"/>
        </w:rPr>
        <w:t xml:space="preserve"> </w:t>
      </w:r>
      <w:r w:rsidR="00E12AF1">
        <w:rPr>
          <w:rFonts w:ascii="Times New Roman" w:hAnsi="Times New Roman" w:cs="Times New Roman"/>
          <w:sz w:val="24"/>
          <w:szCs w:val="24"/>
        </w:rPr>
        <w:t xml:space="preserve">v súlade s § 32 ods. 1 písm. </w:t>
      </w:r>
      <w:r w:rsidR="00B76E5D">
        <w:rPr>
          <w:rFonts w:ascii="Times New Roman" w:hAnsi="Times New Roman" w:cs="Times New Roman"/>
          <w:sz w:val="24"/>
          <w:szCs w:val="24"/>
        </w:rPr>
        <w:t xml:space="preserve">e zákona o verejnom obstarávaní č. 343/20105 </w:t>
      </w:r>
      <w:proofErr w:type="spellStart"/>
      <w:r w:rsidR="00B76E5D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="00B76E5D">
        <w:rPr>
          <w:rFonts w:ascii="Times New Roman" w:hAnsi="Times New Roman" w:cs="Times New Roman"/>
          <w:sz w:val="24"/>
          <w:szCs w:val="24"/>
        </w:rPr>
        <w:t xml:space="preserve">. </w:t>
      </w:r>
      <w:r w:rsidRPr="002A476E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2A476E">
        <w:rPr>
          <w:rFonts w:ascii="Times New Roman" w:hAnsi="Times New Roman" w:cs="Times New Roman"/>
          <w:sz w:val="24"/>
          <w:szCs w:val="24"/>
        </w:rPr>
        <w:t>sken</w:t>
      </w:r>
      <w:proofErr w:type="spellEnd"/>
      <w:r w:rsidRPr="002A476E">
        <w:rPr>
          <w:rFonts w:ascii="Times New Roman" w:hAnsi="Times New Roman" w:cs="Times New Roman"/>
          <w:sz w:val="24"/>
          <w:szCs w:val="24"/>
        </w:rPr>
        <w:t xml:space="preserve"> dokumentu alebo potvrdenie o zápise do zoznamu hospodárskych subjektov – postačí odkaz na stránku </w:t>
      </w:r>
      <w:r w:rsidR="002816E0">
        <w:rPr>
          <w:rFonts w:ascii="Times New Roman" w:hAnsi="Times New Roman" w:cs="Times New Roman"/>
          <w:sz w:val="24"/>
          <w:szCs w:val="24"/>
        </w:rPr>
        <w:t>www.</w:t>
      </w:r>
      <w:r w:rsidRPr="002A476E">
        <w:rPr>
          <w:rFonts w:ascii="Times New Roman" w:hAnsi="Times New Roman" w:cs="Times New Roman"/>
          <w:sz w:val="24"/>
          <w:szCs w:val="24"/>
        </w:rPr>
        <w:t>uvo.gov.sk.</w:t>
      </w:r>
    </w:p>
    <w:p w14:paraId="17195484" w14:textId="34D29220" w:rsidR="0085020E" w:rsidRPr="002A476E" w:rsidRDefault="0085020E" w:rsidP="008508F0">
      <w:pPr>
        <w:pStyle w:val="Odsekzoznamu"/>
        <w:numPr>
          <w:ilvl w:val="0"/>
          <w:numId w:val="3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A89">
        <w:rPr>
          <w:rFonts w:ascii="Times New Roman" w:hAnsi="Times New Roman" w:cs="Times New Roman"/>
          <w:i/>
          <w:iCs/>
          <w:sz w:val="24"/>
          <w:szCs w:val="24"/>
        </w:rPr>
        <w:t>Čestné prehlásenia</w:t>
      </w:r>
      <w:r w:rsidRPr="002A476E">
        <w:rPr>
          <w:rFonts w:ascii="Times New Roman" w:hAnsi="Times New Roman" w:cs="Times New Roman"/>
          <w:sz w:val="24"/>
          <w:szCs w:val="24"/>
        </w:rPr>
        <w:t xml:space="preserve"> tvoriace </w:t>
      </w:r>
      <w:r w:rsidR="00AF4241" w:rsidRPr="002A476E">
        <w:rPr>
          <w:rFonts w:ascii="Times New Roman" w:hAnsi="Times New Roman" w:cs="Times New Roman"/>
          <w:sz w:val="24"/>
          <w:szCs w:val="24"/>
        </w:rPr>
        <w:t>P</w:t>
      </w:r>
      <w:r w:rsidRPr="002A476E">
        <w:rPr>
          <w:rFonts w:ascii="Times New Roman" w:hAnsi="Times New Roman" w:cs="Times New Roman"/>
          <w:sz w:val="24"/>
          <w:szCs w:val="24"/>
        </w:rPr>
        <w:t>rílohy</w:t>
      </w:r>
      <w:r w:rsidR="00DB63AA">
        <w:rPr>
          <w:rFonts w:ascii="Times New Roman" w:hAnsi="Times New Roman" w:cs="Times New Roman"/>
          <w:sz w:val="24"/>
          <w:szCs w:val="24"/>
        </w:rPr>
        <w:t xml:space="preserve"> č.</w:t>
      </w:r>
      <w:r w:rsidR="00E55F24" w:rsidRPr="002A476E">
        <w:rPr>
          <w:rFonts w:ascii="Times New Roman" w:hAnsi="Times New Roman" w:cs="Times New Roman"/>
          <w:sz w:val="24"/>
          <w:szCs w:val="24"/>
        </w:rPr>
        <w:t xml:space="preserve"> </w:t>
      </w:r>
      <w:r w:rsidR="003B093D">
        <w:rPr>
          <w:rFonts w:ascii="Times New Roman" w:hAnsi="Times New Roman" w:cs="Times New Roman"/>
          <w:sz w:val="24"/>
          <w:szCs w:val="24"/>
        </w:rPr>
        <w:t>2</w:t>
      </w:r>
      <w:r w:rsidR="00E55F24" w:rsidRPr="002A476E">
        <w:rPr>
          <w:rFonts w:ascii="Times New Roman" w:hAnsi="Times New Roman" w:cs="Times New Roman"/>
          <w:sz w:val="24"/>
          <w:szCs w:val="24"/>
        </w:rPr>
        <w:t xml:space="preserve"> a </w:t>
      </w:r>
      <w:r w:rsidR="003B093D">
        <w:rPr>
          <w:rFonts w:ascii="Times New Roman" w:hAnsi="Times New Roman" w:cs="Times New Roman"/>
          <w:sz w:val="24"/>
          <w:szCs w:val="24"/>
        </w:rPr>
        <w:t>3</w:t>
      </w:r>
      <w:r w:rsidRPr="002A476E">
        <w:rPr>
          <w:rFonts w:ascii="Times New Roman" w:hAnsi="Times New Roman" w:cs="Times New Roman"/>
          <w:sz w:val="24"/>
          <w:szCs w:val="24"/>
        </w:rPr>
        <w:t xml:space="preserve"> tejto </w:t>
      </w:r>
      <w:r w:rsidR="00AF4241" w:rsidRPr="002A476E">
        <w:rPr>
          <w:rFonts w:ascii="Times New Roman" w:hAnsi="Times New Roman" w:cs="Times New Roman"/>
          <w:sz w:val="24"/>
          <w:szCs w:val="24"/>
        </w:rPr>
        <w:t>V</w:t>
      </w:r>
      <w:r w:rsidRPr="002A476E">
        <w:rPr>
          <w:rFonts w:ascii="Times New Roman" w:hAnsi="Times New Roman" w:cs="Times New Roman"/>
          <w:sz w:val="24"/>
          <w:szCs w:val="24"/>
        </w:rPr>
        <w:t>ýzvy, podpísané oprávnenou osobou uchádzača.</w:t>
      </w:r>
    </w:p>
    <w:p w14:paraId="41CC0845" w14:textId="4ABA6F97" w:rsidR="0085020E" w:rsidRPr="002A476E" w:rsidRDefault="0085020E" w:rsidP="008508F0">
      <w:pPr>
        <w:pStyle w:val="Odsekzoznamu"/>
        <w:numPr>
          <w:ilvl w:val="0"/>
          <w:numId w:val="3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i/>
          <w:sz w:val="24"/>
          <w:szCs w:val="24"/>
        </w:rPr>
        <w:t xml:space="preserve">Zoznam </w:t>
      </w:r>
      <w:r w:rsidR="00531779">
        <w:rPr>
          <w:rFonts w:ascii="Times New Roman" w:hAnsi="Times New Roman" w:cs="Times New Roman"/>
          <w:i/>
          <w:sz w:val="24"/>
          <w:szCs w:val="24"/>
        </w:rPr>
        <w:t xml:space="preserve">dodaných tovarov </w:t>
      </w:r>
      <w:r w:rsidRPr="002A476E">
        <w:rPr>
          <w:rFonts w:ascii="Times New Roman" w:hAnsi="Times New Roman" w:cs="Times New Roman"/>
          <w:sz w:val="24"/>
          <w:szCs w:val="24"/>
        </w:rPr>
        <w:t xml:space="preserve"> rovnakých alebo obdobných ako je predmet zákazky za predchádzajúce 3 roky od dňa zaslania tejto </w:t>
      </w:r>
      <w:r w:rsidR="00AF4241" w:rsidRPr="002A476E">
        <w:rPr>
          <w:rFonts w:ascii="Times New Roman" w:hAnsi="Times New Roman" w:cs="Times New Roman"/>
          <w:sz w:val="24"/>
          <w:szCs w:val="24"/>
        </w:rPr>
        <w:t>V</w:t>
      </w:r>
      <w:r w:rsidRPr="002A476E">
        <w:rPr>
          <w:rFonts w:ascii="Times New Roman" w:hAnsi="Times New Roman" w:cs="Times New Roman"/>
          <w:sz w:val="24"/>
          <w:szCs w:val="24"/>
        </w:rPr>
        <w:t xml:space="preserve">ýzvy s uvedením cien, lehôt dodania a odberateľov; dokladom je referencia, ak odberateľom bol verejný obstarávateľ alebo obstarávateľ podľa  zákona </w:t>
      </w:r>
      <w:r w:rsidR="00AF4241" w:rsidRPr="002A476E">
        <w:rPr>
          <w:rFonts w:ascii="Times New Roman" w:hAnsi="Times New Roman" w:cs="Times New Roman"/>
          <w:sz w:val="24"/>
          <w:szCs w:val="24"/>
        </w:rPr>
        <w:t>o VO</w:t>
      </w:r>
      <w:r w:rsidRPr="002A476E">
        <w:rPr>
          <w:rFonts w:ascii="Times New Roman" w:hAnsi="Times New Roman" w:cs="Times New Roman"/>
          <w:sz w:val="24"/>
          <w:szCs w:val="24"/>
        </w:rPr>
        <w:t xml:space="preserve">, ktorými uchádzač preukáže odbornú spôsobilosť k predmetu zákazky, minimálne </w:t>
      </w:r>
      <w:r w:rsidR="00051F38" w:rsidRPr="002A476E">
        <w:rPr>
          <w:rFonts w:ascii="Times New Roman" w:hAnsi="Times New Roman" w:cs="Times New Roman"/>
          <w:sz w:val="24"/>
          <w:szCs w:val="24"/>
        </w:rPr>
        <w:t>1 zákazku v hodnote min.</w:t>
      </w:r>
      <w:r w:rsidR="00531779">
        <w:rPr>
          <w:rFonts w:ascii="Times New Roman" w:hAnsi="Times New Roman" w:cs="Times New Roman"/>
          <w:sz w:val="24"/>
          <w:szCs w:val="24"/>
        </w:rPr>
        <w:t>10</w:t>
      </w:r>
      <w:r w:rsidR="00051F38" w:rsidRPr="002A476E">
        <w:rPr>
          <w:rFonts w:ascii="Times New Roman" w:hAnsi="Times New Roman" w:cs="Times New Roman"/>
          <w:sz w:val="24"/>
          <w:szCs w:val="24"/>
        </w:rPr>
        <w:t> 000 eur bez DPH</w:t>
      </w:r>
      <w:r w:rsidRPr="002A476E">
        <w:rPr>
          <w:rFonts w:ascii="Times New Roman" w:hAnsi="Times New Roman" w:cs="Times New Roman"/>
          <w:sz w:val="24"/>
          <w:szCs w:val="24"/>
        </w:rPr>
        <w:t>.</w:t>
      </w:r>
    </w:p>
    <w:p w14:paraId="78B9237D" w14:textId="0910EB69" w:rsidR="002E2C62" w:rsidRDefault="0085020E" w:rsidP="008508F0">
      <w:pPr>
        <w:pStyle w:val="Odsekzoznamu"/>
        <w:numPr>
          <w:ilvl w:val="0"/>
          <w:numId w:val="3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i/>
          <w:sz w:val="24"/>
          <w:szCs w:val="24"/>
        </w:rPr>
        <w:t>Cenová ponuka - Návrh uchádzača na plnenie kritérií</w:t>
      </w:r>
      <w:r w:rsidRPr="002A476E">
        <w:rPr>
          <w:rFonts w:ascii="Times New Roman" w:hAnsi="Times New Roman" w:cs="Times New Roman"/>
          <w:sz w:val="24"/>
          <w:szCs w:val="24"/>
        </w:rPr>
        <w:t xml:space="preserve"> (na celý predmet zákazky), </w:t>
      </w:r>
      <w:r w:rsidRPr="00E93EF4">
        <w:rPr>
          <w:rFonts w:ascii="Times New Roman" w:hAnsi="Times New Roman" w:cs="Times New Roman"/>
          <w:sz w:val="24"/>
          <w:szCs w:val="24"/>
          <w:u w:val="single"/>
        </w:rPr>
        <w:t xml:space="preserve">predložený vo forme podľa </w:t>
      </w:r>
      <w:r w:rsidR="00A82040" w:rsidRPr="00E93EF4">
        <w:rPr>
          <w:rFonts w:ascii="Times New Roman" w:hAnsi="Times New Roman" w:cs="Times New Roman"/>
          <w:sz w:val="24"/>
          <w:szCs w:val="24"/>
          <w:u w:val="single"/>
        </w:rPr>
        <w:t>T</w:t>
      </w:r>
      <w:r w:rsidRPr="00E93EF4">
        <w:rPr>
          <w:rFonts w:ascii="Times New Roman" w:hAnsi="Times New Roman" w:cs="Times New Roman"/>
          <w:sz w:val="24"/>
          <w:szCs w:val="24"/>
          <w:u w:val="single"/>
        </w:rPr>
        <w:t xml:space="preserve">abuľky č. </w:t>
      </w:r>
      <w:r w:rsidR="00B02479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2A476E">
        <w:rPr>
          <w:rFonts w:ascii="Times New Roman" w:hAnsi="Times New Roman" w:cs="Times New Roman"/>
          <w:sz w:val="24"/>
          <w:szCs w:val="24"/>
        </w:rPr>
        <w:t xml:space="preserve"> tejto </w:t>
      </w:r>
      <w:r w:rsidR="00AF4241" w:rsidRPr="002A476E">
        <w:rPr>
          <w:rFonts w:ascii="Times New Roman" w:hAnsi="Times New Roman" w:cs="Times New Roman"/>
          <w:sz w:val="24"/>
          <w:szCs w:val="24"/>
        </w:rPr>
        <w:t>V</w:t>
      </w:r>
      <w:r w:rsidRPr="002A476E">
        <w:rPr>
          <w:rFonts w:ascii="Times New Roman" w:hAnsi="Times New Roman" w:cs="Times New Roman"/>
          <w:sz w:val="24"/>
          <w:szCs w:val="24"/>
        </w:rPr>
        <w:t>ýzvy</w:t>
      </w:r>
      <w:r w:rsidR="00D47E39" w:rsidRPr="002A476E">
        <w:rPr>
          <w:rFonts w:ascii="Times New Roman" w:hAnsi="Times New Roman" w:cs="Times New Roman"/>
          <w:sz w:val="24"/>
          <w:szCs w:val="24"/>
        </w:rPr>
        <w:t xml:space="preserve"> </w:t>
      </w:r>
      <w:r w:rsidR="00D47E39" w:rsidRPr="00E93EF4">
        <w:rPr>
          <w:rFonts w:ascii="Times New Roman" w:hAnsi="Times New Roman" w:cs="Times New Roman"/>
          <w:sz w:val="24"/>
          <w:szCs w:val="24"/>
          <w:u w:val="single"/>
        </w:rPr>
        <w:t>vrátane podrobného rozpisu</w:t>
      </w:r>
      <w:r w:rsidR="00D47E39" w:rsidRPr="002A476E">
        <w:rPr>
          <w:rFonts w:ascii="Times New Roman" w:hAnsi="Times New Roman" w:cs="Times New Roman"/>
          <w:sz w:val="24"/>
          <w:szCs w:val="24"/>
        </w:rPr>
        <w:t xml:space="preserve"> predmetu zákazky </w:t>
      </w:r>
      <w:r w:rsidRPr="002A476E">
        <w:rPr>
          <w:rFonts w:ascii="Times New Roman" w:hAnsi="Times New Roman" w:cs="Times New Roman"/>
          <w:sz w:val="24"/>
          <w:szCs w:val="24"/>
        </w:rPr>
        <w:t xml:space="preserve">(elektronicky zaslaný doklad – postačuje </w:t>
      </w:r>
      <w:proofErr w:type="spellStart"/>
      <w:r w:rsidRPr="002A476E">
        <w:rPr>
          <w:rFonts w:ascii="Times New Roman" w:hAnsi="Times New Roman" w:cs="Times New Roman"/>
          <w:sz w:val="24"/>
          <w:szCs w:val="24"/>
        </w:rPr>
        <w:t>sken</w:t>
      </w:r>
      <w:proofErr w:type="spellEnd"/>
      <w:r w:rsidRPr="002A476E">
        <w:rPr>
          <w:rFonts w:ascii="Times New Roman" w:hAnsi="Times New Roman" w:cs="Times New Roman"/>
          <w:sz w:val="24"/>
          <w:szCs w:val="24"/>
        </w:rPr>
        <w:t xml:space="preserve"> dokladu)</w:t>
      </w:r>
    </w:p>
    <w:p w14:paraId="4B66215F" w14:textId="6B95F72D" w:rsidR="0085020E" w:rsidRDefault="002D10EF" w:rsidP="008508F0">
      <w:pPr>
        <w:pStyle w:val="Odsekzoznamu"/>
        <w:numPr>
          <w:ilvl w:val="0"/>
          <w:numId w:val="36"/>
        </w:numPr>
        <w:spacing w:after="12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Technické listy</w:t>
      </w:r>
      <w:r w:rsidR="008335A2">
        <w:rPr>
          <w:rFonts w:ascii="Times New Roman" w:hAnsi="Times New Roman" w:cs="Times New Roman"/>
          <w:i/>
          <w:sz w:val="24"/>
          <w:szCs w:val="24"/>
        </w:rPr>
        <w:t xml:space="preserve">/špecifikácie výrobcov </w:t>
      </w:r>
      <w:r w:rsidR="006A7DC5">
        <w:rPr>
          <w:rFonts w:ascii="Times New Roman" w:hAnsi="Times New Roman" w:cs="Times New Roman"/>
          <w:i/>
          <w:sz w:val="24"/>
          <w:szCs w:val="24"/>
        </w:rPr>
        <w:t>tovarov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B3E7A">
        <w:rPr>
          <w:rFonts w:ascii="Times New Roman" w:hAnsi="Times New Roman" w:cs="Times New Roman"/>
          <w:iCs/>
          <w:sz w:val="24"/>
          <w:szCs w:val="24"/>
        </w:rPr>
        <w:t xml:space="preserve">preukazujúce splnenie požiadaviek verejného obstarávateľa </w:t>
      </w:r>
      <w:r w:rsidR="008B3E7A" w:rsidRPr="008B3E7A">
        <w:rPr>
          <w:rFonts w:ascii="Times New Roman" w:hAnsi="Times New Roman" w:cs="Times New Roman"/>
          <w:iCs/>
          <w:sz w:val="24"/>
          <w:szCs w:val="24"/>
        </w:rPr>
        <w:t xml:space="preserve">na predmet zákazky. </w:t>
      </w:r>
    </w:p>
    <w:p w14:paraId="220FC501" w14:textId="5EB40CC1" w:rsidR="00B96DC0" w:rsidRPr="008B3E7A" w:rsidRDefault="00AB50E3" w:rsidP="008508F0">
      <w:pPr>
        <w:pStyle w:val="Odsekzoznamu"/>
        <w:numPr>
          <w:ilvl w:val="0"/>
          <w:numId w:val="36"/>
        </w:numPr>
        <w:spacing w:after="12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Fotografi</w:t>
      </w:r>
      <w:r w:rsidR="00477EB6"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i/>
          <w:sz w:val="24"/>
          <w:szCs w:val="24"/>
        </w:rPr>
        <w:t xml:space="preserve"> reálneho vyhotovenia</w:t>
      </w:r>
    </w:p>
    <w:p w14:paraId="0E87BCD0" w14:textId="72F82A81" w:rsidR="00576DFD" w:rsidRDefault="00B906F4" w:rsidP="008508F0">
      <w:pPr>
        <w:pStyle w:val="Odsekzoznamu"/>
        <w:numPr>
          <w:ilvl w:val="0"/>
          <w:numId w:val="36"/>
        </w:numPr>
        <w:spacing w:after="12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i/>
          <w:iCs/>
          <w:sz w:val="24"/>
          <w:szCs w:val="24"/>
        </w:rPr>
        <w:t xml:space="preserve">Návrh </w:t>
      </w:r>
      <w:r w:rsidR="008C2F48">
        <w:rPr>
          <w:rFonts w:ascii="Times New Roman" w:hAnsi="Times New Roman" w:cs="Times New Roman"/>
          <w:i/>
          <w:iCs/>
          <w:sz w:val="24"/>
          <w:szCs w:val="24"/>
        </w:rPr>
        <w:t>kúpnej zmluvy na dodávku tovarov</w:t>
      </w:r>
      <w:r w:rsidR="0085020E" w:rsidRPr="002A476E">
        <w:rPr>
          <w:rFonts w:ascii="Times New Roman" w:hAnsi="Times New Roman" w:cs="Times New Roman"/>
          <w:spacing w:val="-6"/>
          <w:sz w:val="24"/>
          <w:szCs w:val="24"/>
        </w:rPr>
        <w:t xml:space="preserve">,  podpísaný štatutárnym zástupcom dodávateľa - </w:t>
      </w:r>
      <w:r w:rsidR="0085020E" w:rsidRPr="002A476E">
        <w:rPr>
          <w:rFonts w:ascii="Times New Roman" w:hAnsi="Times New Roman" w:cs="Times New Roman"/>
          <w:spacing w:val="-6"/>
          <w:sz w:val="24"/>
          <w:szCs w:val="24"/>
          <w:u w:val="single"/>
        </w:rPr>
        <w:t xml:space="preserve">podpísaný </w:t>
      </w:r>
      <w:proofErr w:type="spellStart"/>
      <w:r w:rsidR="0085020E" w:rsidRPr="002A476E">
        <w:rPr>
          <w:rFonts w:ascii="Times New Roman" w:hAnsi="Times New Roman" w:cs="Times New Roman"/>
          <w:spacing w:val="-6"/>
          <w:sz w:val="24"/>
          <w:szCs w:val="24"/>
          <w:u w:val="single"/>
        </w:rPr>
        <w:t>sken</w:t>
      </w:r>
      <w:proofErr w:type="spellEnd"/>
      <w:r w:rsidR="0085020E" w:rsidRPr="002A476E">
        <w:rPr>
          <w:rFonts w:ascii="Times New Roman" w:hAnsi="Times New Roman" w:cs="Times New Roman"/>
          <w:spacing w:val="-6"/>
          <w:sz w:val="24"/>
          <w:szCs w:val="24"/>
          <w:u w:val="single"/>
        </w:rPr>
        <w:t xml:space="preserve"> dokladu </w:t>
      </w:r>
      <w:r w:rsidR="0085020E" w:rsidRPr="002A476E">
        <w:rPr>
          <w:rFonts w:ascii="Times New Roman" w:hAnsi="Times New Roman" w:cs="Times New Roman"/>
          <w:spacing w:val="-6"/>
          <w:sz w:val="24"/>
          <w:szCs w:val="24"/>
        </w:rPr>
        <w:t xml:space="preserve">+ vo formáte </w:t>
      </w:r>
      <w:proofErr w:type="spellStart"/>
      <w:r w:rsidR="0085020E" w:rsidRPr="002A476E">
        <w:rPr>
          <w:rFonts w:ascii="Times New Roman" w:hAnsi="Times New Roman" w:cs="Times New Roman"/>
          <w:spacing w:val="-6"/>
          <w:sz w:val="24"/>
          <w:szCs w:val="24"/>
        </w:rPr>
        <w:t>word</w:t>
      </w:r>
      <w:proofErr w:type="spellEnd"/>
      <w:r w:rsidR="0085020E" w:rsidRPr="002A476E">
        <w:rPr>
          <w:rFonts w:ascii="Times New Roman" w:hAnsi="Times New Roman" w:cs="Times New Roman"/>
          <w:b/>
          <w:sz w:val="24"/>
          <w:szCs w:val="24"/>
        </w:rPr>
        <w:t>.</w:t>
      </w:r>
      <w:r w:rsidR="0085020E" w:rsidRPr="002A476E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="00A76FB4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Návrh kúpnej  zmluvy predkladá iba úspešný uchádzač. </w:t>
      </w:r>
    </w:p>
    <w:p w14:paraId="281B1F57" w14:textId="7B127F31" w:rsidR="0085020E" w:rsidRPr="002A476E" w:rsidRDefault="0085020E" w:rsidP="008508F0">
      <w:pPr>
        <w:pStyle w:val="Odsekzoznamu"/>
        <w:numPr>
          <w:ilvl w:val="0"/>
          <w:numId w:val="36"/>
        </w:numPr>
        <w:spacing w:after="12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2A476E">
        <w:rPr>
          <w:rFonts w:ascii="Times New Roman" w:hAnsi="Times New Roman" w:cs="Times New Roman"/>
          <w:spacing w:val="-6"/>
          <w:sz w:val="24"/>
          <w:szCs w:val="24"/>
        </w:rPr>
        <w:t xml:space="preserve">Ak uchádzač nie je platcom DPH, uvedie túto skutočnosť v ponuke! </w:t>
      </w:r>
    </w:p>
    <w:p w14:paraId="24276B8F" w14:textId="77777777" w:rsidR="002816E0" w:rsidRDefault="002816E0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8E20AD" w14:textId="6D9910D3" w:rsidR="00551356" w:rsidRPr="002A476E" w:rsidRDefault="00551356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76E">
        <w:rPr>
          <w:rFonts w:ascii="Times New Roman" w:hAnsi="Times New Roman" w:cs="Times New Roman"/>
          <w:b/>
          <w:sz w:val="24"/>
          <w:szCs w:val="24"/>
        </w:rPr>
        <w:t>19. Spôsob predloženia ponúk</w:t>
      </w:r>
      <w:r w:rsidR="00EC75F2" w:rsidRPr="002A476E">
        <w:rPr>
          <w:rFonts w:ascii="Times New Roman" w:hAnsi="Times New Roman" w:cs="Times New Roman"/>
          <w:b/>
          <w:sz w:val="24"/>
          <w:szCs w:val="24"/>
        </w:rPr>
        <w:t>:</w:t>
      </w:r>
    </w:p>
    <w:p w14:paraId="00B30CCE" w14:textId="7E509BC7" w:rsidR="0085020E" w:rsidRPr="002A476E" w:rsidRDefault="0085020E" w:rsidP="008508F0">
      <w:pPr>
        <w:pStyle w:val="Odsekzoznamu"/>
        <w:numPr>
          <w:ilvl w:val="0"/>
          <w:numId w:val="3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Uchádzač predloží ponuku písomne v elektronickej forme prostredníctvom systému JOSEPHINE.</w:t>
      </w:r>
      <w:r w:rsidR="00425F0D" w:rsidRPr="002A476E">
        <w:rPr>
          <w:rFonts w:ascii="Times New Roman" w:hAnsi="Times New Roman" w:cs="Times New Roman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z w:val="24"/>
          <w:szCs w:val="24"/>
        </w:rPr>
        <w:t>Počas lehoty na predkladanie ponúk môže uchádzač meniť svoju ponuku, resp. časť svojej ponuky v JOSEPHINE.</w:t>
      </w:r>
    </w:p>
    <w:p w14:paraId="6FFEEC36" w14:textId="57A65033" w:rsidR="0085020E" w:rsidRPr="002A476E" w:rsidRDefault="0085020E" w:rsidP="008508F0">
      <w:pPr>
        <w:pStyle w:val="Odsekzoznamu"/>
        <w:numPr>
          <w:ilvl w:val="0"/>
          <w:numId w:val="3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 xml:space="preserve">V prípade, že subjekt ešte nie je zaregistrovaný v privátnej zóne na portáli, pre účasť na elektronickom verejnom obstarávaní resp. komunikáciu v systéme JOSEPHINE a pre elektronické predkladanie ponuky prostredníctvom systému JOSEPHINE je potrebné vykonať registráciu subjektu v privátnej zóne. V prípade predloženia ponuky alebo podania žiadosti o vysvetlenie súťažných podkladov a iných dokumentov k zákazke záujemca pri konkrétnej zákazke kliknutím na jednu z možností („Predložiť ponuku“ alebo „Položiť otázku“) bude presmerovaný do privátnej zóny, kde po prihlásení sa do svojho užívateľského konta bude môcť predložiť ponuku alebo podať žiadosť o vysvetlenie k tejto konkrétnej zákazke.  </w:t>
      </w:r>
    </w:p>
    <w:p w14:paraId="21B8C85C" w14:textId="547B368D" w:rsidR="0085020E" w:rsidRPr="002A476E" w:rsidRDefault="0085020E" w:rsidP="008508F0">
      <w:pPr>
        <w:pStyle w:val="Odsekzoznamu"/>
        <w:numPr>
          <w:ilvl w:val="0"/>
          <w:numId w:val="3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Uchádzačom môže byť fyzická alebo právnická osoba vystupujúca voči verejnému obstarávateľovi samostatne alebo skupina fyzických/právnických osôb vystupujúcich voči verejnému obstarávateľovi spoločne, pričom takáto osoba (v prípade skupiny osôb vedúci člen skupiny) musí byť zaregistrovaná a schválená pre zadávanie tejto zákazky v systéme JOSEPHINE.</w:t>
      </w:r>
    </w:p>
    <w:p w14:paraId="32A73875" w14:textId="77777777" w:rsidR="002816E0" w:rsidRDefault="002816E0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A84993" w14:textId="59371ED8" w:rsidR="00551356" w:rsidRPr="002A476E" w:rsidRDefault="00551356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76E">
        <w:rPr>
          <w:rFonts w:ascii="Times New Roman" w:hAnsi="Times New Roman" w:cs="Times New Roman"/>
          <w:b/>
          <w:sz w:val="24"/>
          <w:szCs w:val="24"/>
        </w:rPr>
        <w:t>20. Obchodné podmienky</w:t>
      </w:r>
      <w:r w:rsidR="00EC75F2" w:rsidRPr="002A476E">
        <w:rPr>
          <w:rFonts w:ascii="Times New Roman" w:hAnsi="Times New Roman" w:cs="Times New Roman"/>
          <w:b/>
          <w:sz w:val="24"/>
          <w:szCs w:val="24"/>
        </w:rPr>
        <w:t>:</w:t>
      </w:r>
    </w:p>
    <w:p w14:paraId="301B32D8" w14:textId="62BFD225" w:rsidR="00551356" w:rsidRPr="002A476E" w:rsidRDefault="005513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Miesto dodania predmetu z</w:t>
      </w:r>
      <w:r w:rsidR="00120564" w:rsidRPr="002A476E">
        <w:rPr>
          <w:rFonts w:ascii="Times New Roman" w:hAnsi="Times New Roman" w:cs="Times New Roman"/>
          <w:sz w:val="24"/>
          <w:szCs w:val="24"/>
        </w:rPr>
        <w:t>ákazky – adresa sídla objednávateľa</w:t>
      </w:r>
      <w:r w:rsidR="00BD0FA3">
        <w:rPr>
          <w:rFonts w:ascii="Times New Roman" w:hAnsi="Times New Roman" w:cs="Times New Roman"/>
          <w:sz w:val="24"/>
          <w:szCs w:val="24"/>
        </w:rPr>
        <w:t>.</w:t>
      </w:r>
    </w:p>
    <w:p w14:paraId="1E7A42EB" w14:textId="1D3719A5" w:rsidR="00551356" w:rsidRDefault="005513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Dodávka a</w:t>
      </w:r>
      <w:r w:rsidR="00EC75F2" w:rsidRPr="002A476E">
        <w:rPr>
          <w:rFonts w:ascii="Times New Roman" w:hAnsi="Times New Roman" w:cs="Times New Roman"/>
          <w:sz w:val="24"/>
          <w:szCs w:val="24"/>
        </w:rPr>
        <w:t> </w:t>
      </w:r>
      <w:r w:rsidRPr="002A476E">
        <w:rPr>
          <w:rFonts w:ascii="Times New Roman" w:hAnsi="Times New Roman" w:cs="Times New Roman"/>
          <w:sz w:val="24"/>
          <w:szCs w:val="24"/>
        </w:rPr>
        <w:t>fakturácia</w:t>
      </w:r>
      <w:r w:rsidR="00EC75F2" w:rsidRPr="002A476E">
        <w:rPr>
          <w:rFonts w:ascii="Times New Roman" w:hAnsi="Times New Roman" w:cs="Times New Roman"/>
          <w:sz w:val="24"/>
          <w:szCs w:val="24"/>
        </w:rPr>
        <w:t>:</w:t>
      </w:r>
    </w:p>
    <w:p w14:paraId="5365E40F" w14:textId="4B478CC8" w:rsidR="00551356" w:rsidRPr="002A476E" w:rsidRDefault="005513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 xml:space="preserve">a) </w:t>
      </w:r>
      <w:r w:rsidR="00EC75F2" w:rsidRPr="002A476E">
        <w:rPr>
          <w:rFonts w:ascii="Times New Roman" w:hAnsi="Times New Roman" w:cs="Times New Roman"/>
          <w:sz w:val="24"/>
          <w:szCs w:val="24"/>
        </w:rPr>
        <w:t>f</w:t>
      </w:r>
      <w:r w:rsidRPr="002A476E">
        <w:rPr>
          <w:rFonts w:ascii="Times New Roman" w:hAnsi="Times New Roman" w:cs="Times New Roman"/>
          <w:sz w:val="24"/>
          <w:szCs w:val="24"/>
        </w:rPr>
        <w:t>aktúra</w:t>
      </w:r>
    </w:p>
    <w:p w14:paraId="7A2C81C5" w14:textId="1E3040E3" w:rsidR="00551356" w:rsidRPr="00AB0667" w:rsidRDefault="00BD0FA3" w:rsidP="00BD0FA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Faktúra </w:t>
      </w:r>
      <w:r w:rsidR="00551356" w:rsidRPr="00BD0FA3">
        <w:rPr>
          <w:rFonts w:ascii="Times New Roman" w:hAnsi="Times New Roman" w:cs="Times New Roman"/>
          <w:sz w:val="24"/>
          <w:szCs w:val="24"/>
        </w:rPr>
        <w:t>musí spĺňať náležitosti daňového dokladu</w:t>
      </w:r>
      <w:r>
        <w:rPr>
          <w:rFonts w:ascii="Times New Roman" w:hAnsi="Times New Roman" w:cs="Times New Roman"/>
          <w:sz w:val="24"/>
          <w:szCs w:val="24"/>
        </w:rPr>
        <w:t xml:space="preserve"> a byť vystavená v </w:t>
      </w:r>
      <w:r w:rsidR="00551356" w:rsidRPr="00AB0667">
        <w:rPr>
          <w:rFonts w:ascii="Times New Roman" w:hAnsi="Times New Roman" w:cs="Times New Roman"/>
          <w:sz w:val="24"/>
          <w:szCs w:val="24"/>
        </w:rPr>
        <w:t>mene euro</w:t>
      </w:r>
      <w:r>
        <w:rPr>
          <w:rFonts w:ascii="Times New Roman" w:hAnsi="Times New Roman" w:cs="Times New Roman"/>
          <w:sz w:val="24"/>
          <w:szCs w:val="24"/>
        </w:rPr>
        <w:t xml:space="preserve">. Faktúru je </w:t>
      </w:r>
      <w:r w:rsidR="00551356" w:rsidRPr="00AB0667">
        <w:rPr>
          <w:rFonts w:ascii="Times New Roman" w:hAnsi="Times New Roman" w:cs="Times New Roman"/>
          <w:sz w:val="24"/>
          <w:szCs w:val="24"/>
        </w:rPr>
        <w:t xml:space="preserve"> potrebné doručiť na </w:t>
      </w:r>
      <w:r w:rsidR="00120564" w:rsidRPr="00AB0667">
        <w:rPr>
          <w:rFonts w:ascii="Times New Roman" w:hAnsi="Times New Roman" w:cs="Times New Roman"/>
          <w:sz w:val="24"/>
          <w:szCs w:val="24"/>
        </w:rPr>
        <w:t xml:space="preserve">adresu sídla </w:t>
      </w:r>
      <w:r w:rsidR="00551356" w:rsidRPr="00AB0667">
        <w:rPr>
          <w:rFonts w:ascii="Times New Roman" w:hAnsi="Times New Roman" w:cs="Times New Roman"/>
          <w:sz w:val="24"/>
          <w:szCs w:val="24"/>
        </w:rPr>
        <w:t>objednávateľa</w:t>
      </w:r>
      <w:r w:rsidR="00364A59" w:rsidRPr="00AB0667">
        <w:rPr>
          <w:rFonts w:ascii="Times New Roman" w:hAnsi="Times New Roman" w:cs="Times New Roman"/>
          <w:sz w:val="24"/>
          <w:szCs w:val="24"/>
        </w:rPr>
        <w:t xml:space="preserve"> </w:t>
      </w:r>
      <w:r w:rsidR="00551356" w:rsidRPr="00AB0667">
        <w:rPr>
          <w:rFonts w:ascii="Times New Roman" w:hAnsi="Times New Roman" w:cs="Times New Roman"/>
          <w:sz w:val="24"/>
          <w:szCs w:val="24"/>
        </w:rPr>
        <w:t xml:space="preserve">podľa bodu 1 tejto </w:t>
      </w:r>
      <w:r>
        <w:rPr>
          <w:rFonts w:ascii="Times New Roman" w:hAnsi="Times New Roman" w:cs="Times New Roman"/>
          <w:sz w:val="24"/>
          <w:szCs w:val="24"/>
        </w:rPr>
        <w:t>V</w:t>
      </w:r>
      <w:r w:rsidR="00551356" w:rsidRPr="00AB0667">
        <w:rPr>
          <w:rFonts w:ascii="Times New Roman" w:hAnsi="Times New Roman" w:cs="Times New Roman"/>
          <w:sz w:val="24"/>
          <w:szCs w:val="24"/>
        </w:rPr>
        <w:t>ýzvy.</w:t>
      </w:r>
    </w:p>
    <w:p w14:paraId="187B689E" w14:textId="39822BDB" w:rsidR="00551356" w:rsidRPr="002A476E" w:rsidRDefault="005513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 xml:space="preserve">b) </w:t>
      </w:r>
      <w:r w:rsidR="00EC75F2" w:rsidRPr="002A476E">
        <w:rPr>
          <w:rFonts w:ascii="Times New Roman" w:hAnsi="Times New Roman" w:cs="Times New Roman"/>
          <w:sz w:val="24"/>
          <w:szCs w:val="24"/>
        </w:rPr>
        <w:t>d</w:t>
      </w:r>
      <w:r w:rsidR="003A772C" w:rsidRPr="002A476E">
        <w:rPr>
          <w:rFonts w:ascii="Times New Roman" w:hAnsi="Times New Roman" w:cs="Times New Roman"/>
          <w:sz w:val="24"/>
          <w:szCs w:val="24"/>
        </w:rPr>
        <w:t>odací list/p</w:t>
      </w:r>
      <w:r w:rsidRPr="002A476E">
        <w:rPr>
          <w:rFonts w:ascii="Times New Roman" w:hAnsi="Times New Roman" w:cs="Times New Roman"/>
          <w:sz w:val="24"/>
          <w:szCs w:val="24"/>
        </w:rPr>
        <w:t>reberací protokol</w:t>
      </w:r>
    </w:p>
    <w:p w14:paraId="5169273A" w14:textId="1743B76D" w:rsidR="00551356" w:rsidRPr="002A476E" w:rsidRDefault="005513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 xml:space="preserve">Súčasťou faktúry musí byť samostatne </w:t>
      </w:r>
      <w:r w:rsidRPr="002A476E">
        <w:rPr>
          <w:rFonts w:ascii="Times New Roman" w:hAnsi="Times New Roman" w:cs="Times New Roman"/>
          <w:b/>
          <w:sz w:val="24"/>
          <w:szCs w:val="24"/>
        </w:rPr>
        <w:t>doložený doklad</w:t>
      </w:r>
      <w:r w:rsidRPr="002A476E">
        <w:rPr>
          <w:rFonts w:ascii="Times New Roman" w:hAnsi="Times New Roman" w:cs="Times New Roman"/>
          <w:sz w:val="24"/>
          <w:szCs w:val="24"/>
        </w:rPr>
        <w:t>, ktorý potvrdzuje, že došlo k</w:t>
      </w:r>
      <w:r w:rsidR="001921E0" w:rsidRPr="002A476E">
        <w:rPr>
          <w:rFonts w:ascii="Times New Roman" w:hAnsi="Times New Roman" w:cs="Times New Roman"/>
          <w:sz w:val="24"/>
          <w:szCs w:val="24"/>
        </w:rPr>
        <w:t xml:space="preserve"> poskytnutiu služieb </w:t>
      </w:r>
      <w:r w:rsidRPr="002A476E">
        <w:rPr>
          <w:rFonts w:ascii="Times New Roman" w:hAnsi="Times New Roman" w:cs="Times New Roman"/>
          <w:sz w:val="24"/>
          <w:szCs w:val="24"/>
        </w:rPr>
        <w:t>a p</w:t>
      </w:r>
      <w:r w:rsidR="008A414B" w:rsidRPr="002A476E">
        <w:rPr>
          <w:rFonts w:ascii="Times New Roman" w:hAnsi="Times New Roman" w:cs="Times New Roman"/>
          <w:sz w:val="24"/>
          <w:szCs w:val="24"/>
        </w:rPr>
        <w:t xml:space="preserve">rebratiu </w:t>
      </w:r>
      <w:r w:rsidR="001921E0" w:rsidRPr="002A476E">
        <w:rPr>
          <w:rFonts w:ascii="Times New Roman" w:hAnsi="Times New Roman" w:cs="Times New Roman"/>
          <w:sz w:val="24"/>
          <w:szCs w:val="24"/>
        </w:rPr>
        <w:t>v zmluvne dohodnutom rozsahu a</w:t>
      </w:r>
      <w:r w:rsidR="00BD0FA3">
        <w:rPr>
          <w:rFonts w:ascii="Times New Roman" w:hAnsi="Times New Roman" w:cs="Times New Roman"/>
          <w:sz w:val="24"/>
          <w:szCs w:val="24"/>
        </w:rPr>
        <w:t> </w:t>
      </w:r>
      <w:r w:rsidR="001921E0" w:rsidRPr="002A476E">
        <w:rPr>
          <w:rFonts w:ascii="Times New Roman" w:hAnsi="Times New Roman" w:cs="Times New Roman"/>
          <w:sz w:val="24"/>
          <w:szCs w:val="24"/>
        </w:rPr>
        <w:t>obsahu</w:t>
      </w:r>
      <w:r w:rsidR="00BD0FA3">
        <w:rPr>
          <w:rFonts w:ascii="Times New Roman" w:hAnsi="Times New Roman" w:cs="Times New Roman"/>
          <w:sz w:val="24"/>
          <w:szCs w:val="24"/>
        </w:rPr>
        <w:t>. P</w:t>
      </w:r>
      <w:r w:rsidRPr="002A476E">
        <w:rPr>
          <w:rFonts w:ascii="Times New Roman" w:hAnsi="Times New Roman" w:cs="Times New Roman"/>
          <w:sz w:val="24"/>
          <w:szCs w:val="24"/>
        </w:rPr>
        <w:t>revzatie</w:t>
      </w:r>
      <w:r w:rsidR="00D826FF" w:rsidRPr="002A476E">
        <w:rPr>
          <w:rFonts w:ascii="Times New Roman" w:hAnsi="Times New Roman" w:cs="Times New Roman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z w:val="24"/>
          <w:szCs w:val="24"/>
        </w:rPr>
        <w:t xml:space="preserve">potvrdzuje oprávnený zástupca </w:t>
      </w:r>
      <w:r w:rsidR="00950502" w:rsidRPr="002A476E">
        <w:rPr>
          <w:rFonts w:ascii="Times New Roman" w:hAnsi="Times New Roman" w:cs="Times New Roman"/>
          <w:sz w:val="24"/>
          <w:szCs w:val="24"/>
        </w:rPr>
        <w:t>objednávateľa</w:t>
      </w:r>
      <w:r w:rsidRPr="002A476E">
        <w:rPr>
          <w:rFonts w:ascii="Times New Roman" w:hAnsi="Times New Roman" w:cs="Times New Roman"/>
          <w:sz w:val="24"/>
          <w:szCs w:val="24"/>
        </w:rPr>
        <w:t xml:space="preserve"> svojím podpisom.</w:t>
      </w:r>
    </w:p>
    <w:p w14:paraId="4A12ADE4" w14:textId="18BFF474" w:rsidR="00551356" w:rsidRPr="002A476E" w:rsidRDefault="005513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c) Splatnosť faktúry – 30 dní odo dňa doručenia druhej zmluvnej strane.</w:t>
      </w:r>
    </w:p>
    <w:p w14:paraId="60CE4B74" w14:textId="6C99761D" w:rsidR="00551356" w:rsidRDefault="00551356" w:rsidP="008508F0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2A476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 prípade uplatnenia oprávnenej reklamácie na vady poskytnutých služieb je </w:t>
      </w:r>
      <w:r w:rsidR="003A772C" w:rsidRPr="002A476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poskytovateľ </w:t>
      </w:r>
      <w:r w:rsidRPr="002A476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povinný vybaviť reklamáciu v lehote nie dlhšej ako 10 dní</w:t>
      </w:r>
      <w:r w:rsidR="00702A8B" w:rsidRPr="002A476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  <w:r w:rsidRPr="002A476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ak sa zmluvné strany nedohodnú inak. </w:t>
      </w:r>
      <w:r w:rsidR="003A772C" w:rsidRPr="002A476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Poskytovateľ je povinný v ponuke uviesť záručné podmienky a spôsob reklamačného konania.</w:t>
      </w:r>
    </w:p>
    <w:p w14:paraId="7A5B07BD" w14:textId="2D35193D" w:rsidR="002816E0" w:rsidRDefault="00650A38" w:rsidP="008508F0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d) Predávajúci je povinný </w:t>
      </w:r>
      <w:r w:rsidR="00383D4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najneskôr ku dňu odovzdania predmetu z</w:t>
      </w:r>
      <w:r w:rsidR="004956B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mluvy</w:t>
      </w:r>
      <w:r w:rsidR="00383D4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vykonať </w:t>
      </w:r>
      <w:r w:rsidR="00383D4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praktickú ukážku </w:t>
      </w:r>
      <w:r w:rsidR="004956B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a to min. v rozsahu </w:t>
      </w:r>
      <w:r w:rsidR="00275EB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predvedenia funkčnosti konkrétneho výrobku</w:t>
      </w:r>
      <w:r w:rsidR="007637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 Súčasne zaškolí min. 2 z</w:t>
      </w:r>
      <w:r w:rsidR="003A5E2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</w:t>
      </w:r>
      <w:r w:rsidR="007637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mestna</w:t>
      </w:r>
      <w:r w:rsidR="003A5E2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</w:t>
      </w:r>
      <w:r w:rsidR="007637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co</w:t>
      </w:r>
      <w:r w:rsidR="003A5E2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 v rozsahu min. pol hodiny.   </w:t>
      </w:r>
      <w:r w:rsidR="0076374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 prípade ak tovar </w:t>
      </w:r>
      <w:r w:rsidR="003A5E2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nebude mať </w:t>
      </w:r>
      <w:r w:rsidR="00B93E6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rovnaké alebo vyš</w:t>
      </w:r>
      <w:r w:rsidR="00572B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š</w:t>
      </w:r>
      <w:r w:rsidR="00B93E6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ie technické parametre a funkcionality ako je požadované vo výzve </w:t>
      </w:r>
      <w:r w:rsidR="00572B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kupujúci má právo neprevziať </w:t>
      </w:r>
      <w:r w:rsidR="00572BAD" w:rsidRPr="00576DF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tovar </w:t>
      </w:r>
      <w:r w:rsidR="007D7337" w:rsidRPr="00576DF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a </w:t>
      </w:r>
      <w:proofErr w:type="spellStart"/>
      <w:r w:rsidR="00F322D7" w:rsidRPr="00576DF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može</w:t>
      </w:r>
      <w:proofErr w:type="spellEnd"/>
      <w:r w:rsidR="00F322D7" w:rsidRPr="00576DF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to byt d</w:t>
      </w:r>
      <w:r w:rsidR="00211BF4" w:rsidRPr="00576DF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ô</w:t>
      </w:r>
      <w:r w:rsidR="00F322D7" w:rsidRPr="00576DF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vodom na odst</w:t>
      </w:r>
      <w:r w:rsidR="00211BF4" w:rsidRPr="00576DF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ú</w:t>
      </w:r>
      <w:r w:rsidR="00F322D7" w:rsidRPr="00576DF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penie od zmluvy v</w:t>
      </w:r>
      <w:r w:rsidR="00211BF4" w:rsidRPr="00576DF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 predmete </w:t>
      </w:r>
      <w:r w:rsidR="00576DFD" w:rsidRPr="00576DF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kúpy.</w:t>
      </w:r>
    </w:p>
    <w:p w14:paraId="06B15CFA" w14:textId="77777777" w:rsidR="00211BF4" w:rsidRDefault="00211BF4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318C83" w14:textId="3CAB8C09" w:rsidR="00551356" w:rsidRPr="002A476E" w:rsidRDefault="005513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b/>
          <w:sz w:val="24"/>
          <w:szCs w:val="24"/>
        </w:rPr>
        <w:t>2</w:t>
      </w:r>
      <w:r w:rsidR="001D0CE5">
        <w:rPr>
          <w:rFonts w:ascii="Times New Roman" w:hAnsi="Times New Roman" w:cs="Times New Roman"/>
          <w:b/>
          <w:sz w:val="24"/>
          <w:szCs w:val="24"/>
        </w:rPr>
        <w:t>1</w:t>
      </w:r>
      <w:r w:rsidRPr="002A476E">
        <w:rPr>
          <w:rFonts w:ascii="Times New Roman" w:hAnsi="Times New Roman" w:cs="Times New Roman"/>
          <w:b/>
          <w:sz w:val="24"/>
          <w:szCs w:val="24"/>
        </w:rPr>
        <w:t>. Výsledok verejného obstarávania</w:t>
      </w:r>
      <w:r w:rsidRPr="002A47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86298" w14:textId="3C3601FB" w:rsidR="0085020E" w:rsidRPr="009E2AFF" w:rsidRDefault="00551356" w:rsidP="008508F0">
      <w:pPr>
        <w:pStyle w:val="Odsekzoznamu"/>
        <w:numPr>
          <w:ilvl w:val="0"/>
          <w:numId w:val="4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FF">
        <w:rPr>
          <w:rFonts w:ascii="Times New Roman" w:hAnsi="Times New Roman" w:cs="Times New Roman"/>
          <w:sz w:val="24"/>
          <w:szCs w:val="24"/>
        </w:rPr>
        <w:t xml:space="preserve">Verejný obstarávateľ si vyhradzuje právo zrušiť tento postup zadávania zákazky </w:t>
      </w:r>
      <w:r w:rsidR="0020048E" w:rsidRPr="009E2AFF">
        <w:rPr>
          <w:rFonts w:ascii="Times New Roman" w:hAnsi="Times New Roman" w:cs="Times New Roman"/>
          <w:sz w:val="24"/>
          <w:szCs w:val="24"/>
        </w:rPr>
        <w:t xml:space="preserve"> </w:t>
      </w:r>
      <w:r w:rsidRPr="009E2AFF">
        <w:rPr>
          <w:rFonts w:ascii="Times New Roman" w:hAnsi="Times New Roman" w:cs="Times New Roman"/>
          <w:sz w:val="24"/>
          <w:szCs w:val="24"/>
        </w:rPr>
        <w:t xml:space="preserve">v prípade, že </w:t>
      </w:r>
      <w:r w:rsidR="00740D58" w:rsidRPr="009E2AFF">
        <w:rPr>
          <w:rFonts w:ascii="Times New Roman" w:hAnsi="Times New Roman" w:cs="Times New Roman"/>
          <w:sz w:val="24"/>
          <w:szCs w:val="24"/>
        </w:rPr>
        <w:t> </w:t>
      </w:r>
      <w:r w:rsidRPr="009E2AFF">
        <w:rPr>
          <w:rFonts w:ascii="Times New Roman" w:hAnsi="Times New Roman" w:cs="Times New Roman"/>
          <w:sz w:val="24"/>
          <w:szCs w:val="24"/>
        </w:rPr>
        <w:t xml:space="preserve">úspešná ponuka presiahne stanovený finančný limit pre zákazku podľa bodu 6. tejto </w:t>
      </w:r>
      <w:r w:rsidR="00702A8B" w:rsidRPr="009E2AFF">
        <w:rPr>
          <w:rFonts w:ascii="Times New Roman" w:hAnsi="Times New Roman" w:cs="Times New Roman"/>
          <w:sz w:val="24"/>
          <w:szCs w:val="24"/>
        </w:rPr>
        <w:t>V</w:t>
      </w:r>
      <w:r w:rsidRPr="009E2AFF">
        <w:rPr>
          <w:rFonts w:ascii="Times New Roman" w:hAnsi="Times New Roman" w:cs="Times New Roman"/>
          <w:sz w:val="24"/>
          <w:szCs w:val="24"/>
        </w:rPr>
        <w:t xml:space="preserve">ýzvy a </w:t>
      </w:r>
      <w:r w:rsidR="00740D58" w:rsidRPr="009E2AFF">
        <w:rPr>
          <w:rFonts w:ascii="Times New Roman" w:hAnsi="Times New Roman" w:cs="Times New Roman"/>
          <w:sz w:val="24"/>
          <w:szCs w:val="24"/>
        </w:rPr>
        <w:t> </w:t>
      </w:r>
      <w:r w:rsidRPr="009E2AFF">
        <w:rPr>
          <w:rFonts w:ascii="Times New Roman" w:hAnsi="Times New Roman" w:cs="Times New Roman"/>
          <w:sz w:val="24"/>
          <w:szCs w:val="24"/>
        </w:rPr>
        <w:t>príslušných ustanovení zákona</w:t>
      </w:r>
      <w:r w:rsidR="0020048E" w:rsidRPr="009E2AFF">
        <w:rPr>
          <w:rFonts w:ascii="Times New Roman" w:hAnsi="Times New Roman" w:cs="Times New Roman"/>
          <w:sz w:val="24"/>
          <w:szCs w:val="24"/>
        </w:rPr>
        <w:t>.</w:t>
      </w:r>
    </w:p>
    <w:p w14:paraId="461B355D" w14:textId="7EF6D8E4" w:rsidR="0085020E" w:rsidRPr="009E2AFF" w:rsidRDefault="00551356" w:rsidP="008508F0">
      <w:pPr>
        <w:pStyle w:val="Odsekzoznamu"/>
        <w:numPr>
          <w:ilvl w:val="0"/>
          <w:numId w:val="4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FF">
        <w:rPr>
          <w:rFonts w:ascii="Times New Roman" w:hAnsi="Times New Roman" w:cs="Times New Roman"/>
          <w:sz w:val="24"/>
          <w:szCs w:val="24"/>
        </w:rPr>
        <w:t xml:space="preserve">Verejný obstarávateľ si vyhradzuje právo tento postup zadávania zákazky zrušiť </w:t>
      </w:r>
      <w:r w:rsidR="008B0DDE" w:rsidRPr="009E2AFF">
        <w:rPr>
          <w:rFonts w:ascii="Times New Roman" w:hAnsi="Times New Roman" w:cs="Times New Roman"/>
          <w:sz w:val="24"/>
          <w:szCs w:val="24"/>
        </w:rPr>
        <w:t xml:space="preserve">aj v iných odôvodnených prípadoch </w:t>
      </w:r>
      <w:r w:rsidRPr="009E2AFF">
        <w:rPr>
          <w:rFonts w:ascii="Times New Roman" w:hAnsi="Times New Roman" w:cs="Times New Roman"/>
          <w:sz w:val="24"/>
          <w:szCs w:val="24"/>
        </w:rPr>
        <w:t>(napr. z dôvodu  neprijatia ani jednej ponuky, nepredloženia žiadnej ponuky</w:t>
      </w:r>
      <w:r w:rsidR="00C00F08" w:rsidRPr="009E2AFF">
        <w:rPr>
          <w:rFonts w:ascii="Times New Roman" w:hAnsi="Times New Roman" w:cs="Times New Roman"/>
          <w:sz w:val="24"/>
          <w:szCs w:val="24"/>
        </w:rPr>
        <w:t>, ak ponuku</w:t>
      </w:r>
      <w:r w:rsidRPr="009E2AFF">
        <w:rPr>
          <w:rFonts w:ascii="Times New Roman" w:hAnsi="Times New Roman" w:cs="Times New Roman"/>
          <w:sz w:val="24"/>
          <w:szCs w:val="24"/>
        </w:rPr>
        <w:t xml:space="preserve"> </w:t>
      </w:r>
      <w:r w:rsidR="00C00F08" w:rsidRPr="009E2AFF">
        <w:rPr>
          <w:rFonts w:ascii="Times New Roman" w:hAnsi="Times New Roman" w:cs="Times New Roman"/>
          <w:sz w:val="24"/>
          <w:szCs w:val="24"/>
        </w:rPr>
        <w:t xml:space="preserve">predloží iba jeden uchádzač </w:t>
      </w:r>
      <w:r w:rsidRPr="009E2AFF">
        <w:rPr>
          <w:rFonts w:ascii="Times New Roman" w:hAnsi="Times New Roman" w:cs="Times New Roman"/>
          <w:sz w:val="24"/>
          <w:szCs w:val="24"/>
        </w:rPr>
        <w:t>a pod.) a vyhlásiť nový postup zadávania zákazky.</w:t>
      </w:r>
    </w:p>
    <w:p w14:paraId="6355BE1F" w14:textId="10DD8E00" w:rsidR="00BD0FA3" w:rsidRPr="00141FBC" w:rsidRDefault="0020107F" w:rsidP="008508F0">
      <w:pPr>
        <w:pStyle w:val="Odsekzoznamu"/>
        <w:numPr>
          <w:ilvl w:val="0"/>
          <w:numId w:val="4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FF">
        <w:rPr>
          <w:rFonts w:ascii="Times New Roman" w:hAnsi="Times New Roman" w:cs="Times New Roman"/>
          <w:sz w:val="24"/>
          <w:szCs w:val="24"/>
        </w:rPr>
        <w:t>Verejný obstarávateľ po vyhodnotení ponúk</w:t>
      </w:r>
      <w:r w:rsidR="009662AF" w:rsidRPr="009E2AFF">
        <w:rPr>
          <w:rFonts w:ascii="Times New Roman" w:hAnsi="Times New Roman" w:cs="Times New Roman"/>
          <w:sz w:val="24"/>
          <w:szCs w:val="24"/>
        </w:rPr>
        <w:t xml:space="preserve"> </w:t>
      </w:r>
      <w:r w:rsidRPr="009E2AFF">
        <w:rPr>
          <w:rFonts w:ascii="Times New Roman" w:hAnsi="Times New Roman" w:cs="Times New Roman"/>
          <w:sz w:val="24"/>
          <w:szCs w:val="24"/>
        </w:rPr>
        <w:t>a po odoslaní všetkých oznámení o vylúčení uchádzača bezodkladne prostredníctvom komunikačného rozhrania systému JOSEPHINE oznámi všetkým uchádzačom, ktorých ponuky sa vyhodnocovali, výsledok vyhodnotenia ponúk, vrátane poradia uchádzačov</w:t>
      </w:r>
      <w:r w:rsidR="00512750" w:rsidRPr="009E2AFF">
        <w:rPr>
          <w:rFonts w:ascii="Times New Roman" w:hAnsi="Times New Roman" w:cs="Times New Roman"/>
          <w:sz w:val="24"/>
          <w:szCs w:val="24"/>
        </w:rPr>
        <w:t xml:space="preserve">. S </w:t>
      </w:r>
      <w:r w:rsidR="00830889" w:rsidRPr="009E2AFF">
        <w:rPr>
          <w:rFonts w:ascii="Times New Roman" w:hAnsi="Times New Roman" w:cs="Times New Roman"/>
          <w:sz w:val="24"/>
          <w:szCs w:val="24"/>
        </w:rPr>
        <w:t> </w:t>
      </w:r>
      <w:r w:rsidR="00512750" w:rsidRPr="009E2AFF">
        <w:rPr>
          <w:rFonts w:ascii="Times New Roman" w:hAnsi="Times New Roman" w:cs="Times New Roman"/>
          <w:sz w:val="24"/>
          <w:szCs w:val="24"/>
        </w:rPr>
        <w:t xml:space="preserve">úspešným uchádzačom, ktorý ponúkne najnižšiu cenu na celý predmet obstarávania pri </w:t>
      </w:r>
      <w:r w:rsidR="00740D58" w:rsidRPr="009E2AFF">
        <w:rPr>
          <w:rFonts w:ascii="Times New Roman" w:hAnsi="Times New Roman" w:cs="Times New Roman"/>
          <w:sz w:val="24"/>
          <w:szCs w:val="24"/>
        </w:rPr>
        <w:t> </w:t>
      </w:r>
      <w:r w:rsidR="00512750" w:rsidRPr="009E2AFF">
        <w:rPr>
          <w:rFonts w:ascii="Times New Roman" w:hAnsi="Times New Roman" w:cs="Times New Roman"/>
          <w:sz w:val="24"/>
          <w:szCs w:val="24"/>
        </w:rPr>
        <w:t xml:space="preserve">dodržaní všetkých podmienok a požiadaviek verejného obstarávateľa, bude uzavretá </w:t>
      </w:r>
      <w:r w:rsidR="009A0F18">
        <w:rPr>
          <w:rFonts w:ascii="Times New Roman" w:hAnsi="Times New Roman" w:cs="Times New Roman"/>
          <w:sz w:val="24"/>
          <w:szCs w:val="24"/>
        </w:rPr>
        <w:t>Kúpna zmluva</w:t>
      </w:r>
      <w:r w:rsidR="00AF7F84" w:rsidRPr="009E2AFF">
        <w:rPr>
          <w:rFonts w:ascii="Times New Roman" w:hAnsi="Times New Roman" w:cs="Times New Roman"/>
          <w:b/>
          <w:sz w:val="24"/>
          <w:szCs w:val="24"/>
        </w:rPr>
        <w:t>.</w:t>
      </w:r>
    </w:p>
    <w:p w14:paraId="4FF2AE6F" w14:textId="0103DB5C" w:rsidR="00702A8B" w:rsidRPr="002A476E" w:rsidRDefault="00702A8B" w:rsidP="008508F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 w:rsidRPr="002A476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 xml:space="preserve">  </w:t>
      </w:r>
      <w:r w:rsidR="00052F56" w:rsidRPr="002A476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ab/>
      </w:r>
      <w:r w:rsidR="00052F56" w:rsidRPr="002A476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ab/>
      </w:r>
      <w:r w:rsidR="00052F56" w:rsidRPr="002A476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ab/>
      </w:r>
      <w:r w:rsidR="00052F56" w:rsidRPr="002A476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ab/>
      </w:r>
      <w:r w:rsidR="00052F56" w:rsidRPr="002A476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ab/>
      </w:r>
      <w:r w:rsidR="00052F56" w:rsidRPr="002A476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ab/>
      </w:r>
      <w:r w:rsidR="00052F56" w:rsidRPr="002A476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ab/>
      </w:r>
      <w:r w:rsidR="00052F56" w:rsidRPr="002A476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ab/>
        <w:t xml:space="preserve">  __________________________</w:t>
      </w:r>
    </w:p>
    <w:p w14:paraId="60A7104C" w14:textId="77777777" w:rsidR="00052F56" w:rsidRPr="002A476E" w:rsidRDefault="00702A8B" w:rsidP="008508F0">
      <w:pPr>
        <w:spacing w:after="12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 w:rsidRPr="002A476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JUDr. Zuzana Kyjac</w:t>
      </w:r>
      <w:r w:rsidR="004302F0" w:rsidRPr="002A476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 xml:space="preserve">                                                                                     </w:t>
      </w:r>
      <w:r w:rsidR="00052F56" w:rsidRPr="002A476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 xml:space="preserve">      </w:t>
      </w:r>
    </w:p>
    <w:p w14:paraId="559249D1" w14:textId="0C02F725" w:rsidR="004302F0" w:rsidRPr="002A476E" w:rsidRDefault="00052F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2A476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 xml:space="preserve"> </w:t>
      </w:r>
      <w:r w:rsidRPr="002A476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ab/>
      </w:r>
      <w:r w:rsidRPr="002A476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ab/>
      </w:r>
      <w:r w:rsidRPr="002A476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ab/>
      </w:r>
      <w:r w:rsidRPr="002A476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ab/>
      </w:r>
      <w:r w:rsidRPr="002A476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ab/>
      </w:r>
      <w:r w:rsidRPr="002A476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ab/>
      </w:r>
      <w:r w:rsidRPr="002A476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ab/>
      </w:r>
      <w:r w:rsidRPr="002A476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ab/>
        <w:t xml:space="preserve">       </w:t>
      </w:r>
      <w:r w:rsidR="004302F0" w:rsidRPr="002A476E">
        <w:rPr>
          <w:rFonts w:ascii="Times New Roman" w:hAnsi="Times New Roman" w:cs="Times New Roman"/>
          <w:sz w:val="24"/>
          <w:szCs w:val="24"/>
          <w:lang w:eastAsia="sk-SK"/>
        </w:rPr>
        <w:t xml:space="preserve">vedúca Kancelárie </w:t>
      </w:r>
      <w:r w:rsidR="00AF7F84" w:rsidRPr="002A476E">
        <w:rPr>
          <w:rFonts w:ascii="Times New Roman" w:hAnsi="Times New Roman" w:cs="Times New Roman"/>
          <w:sz w:val="24"/>
          <w:szCs w:val="24"/>
          <w:lang w:eastAsia="sk-SK"/>
        </w:rPr>
        <w:t>NSS</w:t>
      </w:r>
      <w:r w:rsidR="00783963" w:rsidRPr="002A476E">
        <w:rPr>
          <w:rFonts w:ascii="Times New Roman" w:hAnsi="Times New Roman" w:cs="Times New Roman"/>
          <w:sz w:val="24"/>
          <w:szCs w:val="24"/>
          <w:lang w:eastAsia="sk-SK"/>
        </w:rPr>
        <w:t xml:space="preserve"> SR</w:t>
      </w:r>
    </w:p>
    <w:p w14:paraId="236131CA" w14:textId="77777777" w:rsidR="00BD0FA3" w:rsidRDefault="00BD0FA3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9683397"/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2A201D5" w14:textId="0A100374" w:rsidR="00052F56" w:rsidRPr="002A476E" w:rsidRDefault="00052F56" w:rsidP="008508F0">
      <w:pPr>
        <w:pStyle w:val="Odsekzoznamu"/>
        <w:spacing w:after="12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A476E">
        <w:rPr>
          <w:rFonts w:ascii="Times New Roman" w:hAnsi="Times New Roman" w:cs="Times New Roman"/>
          <w:b/>
          <w:bCs/>
          <w:sz w:val="24"/>
          <w:szCs w:val="24"/>
        </w:rPr>
        <w:lastRenderedPageBreak/>
        <w:t>Príloha č. 1 Výzvy</w:t>
      </w:r>
    </w:p>
    <w:p w14:paraId="5B3D2596" w14:textId="7609B22A" w:rsidR="00803CBC" w:rsidRPr="002A476E" w:rsidRDefault="00803CBC" w:rsidP="008508F0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476E">
        <w:rPr>
          <w:rFonts w:ascii="Times New Roman" w:hAnsi="Times New Roman" w:cs="Times New Roman"/>
          <w:b/>
          <w:bCs/>
          <w:sz w:val="24"/>
          <w:szCs w:val="24"/>
        </w:rPr>
        <w:t>Opis predmetu zákazky</w:t>
      </w:r>
    </w:p>
    <w:p w14:paraId="4AE7914D" w14:textId="46D5A07B" w:rsidR="000E1F4D" w:rsidRDefault="001D0CE5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Čistiace zariadenia budú slúžiť k zabezpečeniu údržby </w:t>
      </w:r>
      <w:r w:rsidR="00811325">
        <w:rPr>
          <w:rFonts w:ascii="Times New Roman" w:hAnsi="Times New Roman" w:cs="Times New Roman"/>
          <w:sz w:val="24"/>
          <w:szCs w:val="24"/>
        </w:rPr>
        <w:t xml:space="preserve">pracovných priestorov v sídle verejného obstarávateľa. </w:t>
      </w:r>
    </w:p>
    <w:p w14:paraId="03087BDA" w14:textId="7783FAB6" w:rsidR="0014434A" w:rsidRPr="00141FBC" w:rsidRDefault="000E1F4D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141FBC">
        <w:rPr>
          <w:rFonts w:ascii="Times New Roman" w:hAnsi="Times New Roman" w:cs="Times New Roman"/>
          <w:sz w:val="24"/>
          <w:szCs w:val="24"/>
        </w:rPr>
        <w:t xml:space="preserve">„Celková plocha“ je plocha všetkých kancelárskych priestorov, Spoločných priestorov a maloobchodných priestorov nachádzajúcich sa v Budove, ktorá je 4.613,92 m2 . </w:t>
      </w:r>
    </w:p>
    <w:p w14:paraId="061952EE" w14:textId="0D231699" w:rsidR="000E1F4D" w:rsidRDefault="000E1F4D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FBC">
        <w:rPr>
          <w:rFonts w:ascii="Times New Roman" w:hAnsi="Times New Roman" w:cs="Times New Roman"/>
          <w:sz w:val="24"/>
          <w:szCs w:val="24"/>
        </w:rPr>
        <w:t xml:space="preserve"> „Kancelársky priestor“ sú nebytové priestory nachádzajúce sa na prízemí až 6. poschodí Budovy farebne vymedzené v prílohe č. 1 tejto Zmluvy, pričom celková plocha Kancelárskeho priestoru a Spoločných priestorov je 4.381,37 m2 . </w:t>
      </w:r>
    </w:p>
    <w:p w14:paraId="2B28BA8E" w14:textId="432384B5" w:rsidR="00B0432A" w:rsidRDefault="00052F56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 xml:space="preserve">Predmetom zákazky je </w:t>
      </w:r>
      <w:r w:rsidR="00E8399E">
        <w:rPr>
          <w:rFonts w:ascii="Times New Roman" w:hAnsi="Times New Roman" w:cs="Times New Roman"/>
          <w:sz w:val="24"/>
          <w:szCs w:val="24"/>
        </w:rPr>
        <w:t xml:space="preserve">dodávka </w:t>
      </w:r>
      <w:r w:rsidR="007C568E">
        <w:rPr>
          <w:rFonts w:ascii="Times New Roman" w:hAnsi="Times New Roman" w:cs="Times New Roman"/>
          <w:sz w:val="24"/>
          <w:szCs w:val="24"/>
        </w:rPr>
        <w:t>čistiacich zariadení</w:t>
      </w:r>
      <w:r w:rsidR="00B0432A">
        <w:rPr>
          <w:rFonts w:ascii="Times New Roman" w:hAnsi="Times New Roman" w:cs="Times New Roman"/>
          <w:sz w:val="24"/>
          <w:szCs w:val="24"/>
        </w:rPr>
        <w:t xml:space="preserve"> nasledovne: </w:t>
      </w:r>
    </w:p>
    <w:p w14:paraId="020F7082" w14:textId="75765451" w:rsidR="00B0432A" w:rsidRDefault="00B0432A" w:rsidP="00141FB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969">
        <w:rPr>
          <w:rFonts w:ascii="Times New Roman" w:hAnsi="Times New Roman" w:cs="Times New Roman"/>
          <w:sz w:val="24"/>
          <w:szCs w:val="24"/>
        </w:rPr>
        <w:t>vysávač s elektrickou kefou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8326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96DC0">
        <w:rPr>
          <w:rFonts w:ascii="Times New Roman" w:hAnsi="Times New Roman" w:cs="Times New Roman"/>
          <w:sz w:val="24"/>
          <w:szCs w:val="24"/>
        </w:rPr>
        <w:t>2</w:t>
      </w:r>
      <w:r w:rsidR="00883260">
        <w:rPr>
          <w:rFonts w:ascii="Times New Roman" w:hAnsi="Times New Roman" w:cs="Times New Roman"/>
          <w:sz w:val="24"/>
          <w:szCs w:val="24"/>
        </w:rPr>
        <w:t xml:space="preserve"> kus</w:t>
      </w:r>
      <w:r w:rsidR="00B96DC0">
        <w:rPr>
          <w:rFonts w:ascii="Times New Roman" w:hAnsi="Times New Roman" w:cs="Times New Roman"/>
          <w:sz w:val="24"/>
          <w:szCs w:val="24"/>
        </w:rPr>
        <w:t>y</w:t>
      </w:r>
    </w:p>
    <w:p w14:paraId="255BE9A5" w14:textId="1AE7BF8D" w:rsidR="00B0432A" w:rsidRDefault="00B0432A" w:rsidP="00141FB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automat na čistenie kobercov</w:t>
      </w:r>
      <w:r w:rsidR="00883260">
        <w:rPr>
          <w:rFonts w:ascii="Times New Roman" w:hAnsi="Times New Roman" w:cs="Times New Roman"/>
          <w:sz w:val="24"/>
          <w:szCs w:val="24"/>
        </w:rPr>
        <w:t xml:space="preserve">                           1 kus</w:t>
      </w:r>
    </w:p>
    <w:p w14:paraId="521F1E2F" w14:textId="188B2C1D" w:rsidR="00B0432A" w:rsidRDefault="00B0432A" w:rsidP="00141FB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čistič na okná</w:t>
      </w:r>
      <w:r w:rsidR="00EC40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2 kusy</w:t>
      </w:r>
    </w:p>
    <w:p w14:paraId="0ED5C73F" w14:textId="6D3441F6" w:rsidR="00B0432A" w:rsidRDefault="00B0432A" w:rsidP="00141FB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kompaktný umývací automat </w:t>
      </w:r>
      <w:r w:rsidR="0088459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 schody</w:t>
      </w:r>
      <w:r w:rsidR="00EC4033">
        <w:rPr>
          <w:rFonts w:ascii="Times New Roman" w:hAnsi="Times New Roman" w:cs="Times New Roman"/>
          <w:sz w:val="24"/>
          <w:szCs w:val="24"/>
        </w:rPr>
        <w:t xml:space="preserve">        1 kus</w:t>
      </w:r>
    </w:p>
    <w:p w14:paraId="3A496B04" w14:textId="2EC462D2" w:rsidR="00B0432A" w:rsidRDefault="00B0432A" w:rsidP="00141FB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kompaktný umývací automat</w:t>
      </w:r>
      <w:r w:rsidR="00EC403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9020F">
        <w:rPr>
          <w:rFonts w:ascii="Times New Roman" w:hAnsi="Times New Roman" w:cs="Times New Roman"/>
          <w:sz w:val="24"/>
          <w:szCs w:val="24"/>
        </w:rPr>
        <w:t>1</w:t>
      </w:r>
      <w:r w:rsidR="00EC4033">
        <w:rPr>
          <w:rFonts w:ascii="Times New Roman" w:hAnsi="Times New Roman" w:cs="Times New Roman"/>
          <w:sz w:val="24"/>
          <w:szCs w:val="24"/>
        </w:rPr>
        <w:t xml:space="preserve"> kus</w:t>
      </w:r>
    </w:p>
    <w:p w14:paraId="2D9B5BF6" w14:textId="000A3716" w:rsidR="00B0432A" w:rsidRDefault="00B0432A" w:rsidP="00141FB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vrátane dodávky do miesta plnenia, štartovacích náplní/filtrov a likvidácie obalov</w:t>
      </w:r>
      <w:r w:rsidR="00D9020F">
        <w:rPr>
          <w:rFonts w:ascii="Times New Roman" w:hAnsi="Times New Roman" w:cs="Times New Roman"/>
          <w:sz w:val="24"/>
          <w:szCs w:val="24"/>
        </w:rPr>
        <w:t>, praktické predvedenia funkčnosti a zaškolenia obsluhy.</w:t>
      </w:r>
      <w:r w:rsidRPr="002305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8D2B92" w14:textId="380382C5" w:rsidR="0079210B" w:rsidRDefault="001F320D" w:rsidP="00141FB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Podrobná špecifikácia predmetu zákazky</w:t>
      </w:r>
      <w:r w:rsidR="0079210B">
        <w:rPr>
          <w:rFonts w:ascii="Times New Roman" w:hAnsi="Times New Roman" w:cs="Times New Roman"/>
          <w:sz w:val="24"/>
          <w:szCs w:val="24"/>
        </w:rPr>
        <w:t xml:space="preserve"> je uvedená v </w:t>
      </w:r>
      <w:proofErr w:type="spellStart"/>
      <w:r w:rsidR="0079210B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="00792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2A4">
        <w:rPr>
          <w:rFonts w:ascii="Times New Roman" w:hAnsi="Times New Roman" w:cs="Times New Roman"/>
          <w:sz w:val="24"/>
          <w:szCs w:val="24"/>
        </w:rPr>
        <w:t>tabulke</w:t>
      </w:r>
      <w:proofErr w:type="spellEnd"/>
      <w:r w:rsidR="00AC42A4">
        <w:rPr>
          <w:rFonts w:ascii="Times New Roman" w:hAnsi="Times New Roman" w:cs="Times New Roman"/>
          <w:sz w:val="24"/>
          <w:szCs w:val="24"/>
        </w:rPr>
        <w:t xml:space="preserve"> - </w:t>
      </w:r>
      <w:r w:rsidR="00792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10B">
        <w:rPr>
          <w:rFonts w:ascii="Times New Roman" w:hAnsi="Times New Roman" w:cs="Times New Roman"/>
          <w:sz w:val="24"/>
          <w:szCs w:val="24"/>
        </w:rPr>
        <w:t>Priloh</w:t>
      </w:r>
      <w:r w:rsidR="00AC42A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79210B">
        <w:rPr>
          <w:rFonts w:ascii="Times New Roman" w:hAnsi="Times New Roman" w:cs="Times New Roman"/>
          <w:sz w:val="24"/>
          <w:szCs w:val="24"/>
        </w:rPr>
        <w:t xml:space="preserve"> </w:t>
      </w:r>
      <w:r w:rsidR="00B02479">
        <w:rPr>
          <w:rFonts w:ascii="Times New Roman" w:hAnsi="Times New Roman" w:cs="Times New Roman"/>
          <w:sz w:val="24"/>
          <w:szCs w:val="24"/>
        </w:rPr>
        <w:t xml:space="preserve">2 </w:t>
      </w:r>
      <w:r w:rsidR="00AC42A4">
        <w:rPr>
          <w:rFonts w:ascii="Times New Roman" w:hAnsi="Times New Roman" w:cs="Times New Roman"/>
          <w:sz w:val="24"/>
          <w:szCs w:val="24"/>
        </w:rPr>
        <w:t xml:space="preserve">výzvy. </w:t>
      </w:r>
      <w:r w:rsidR="007921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6C8ACF" w14:textId="5CCB50AE" w:rsidR="001F320D" w:rsidRPr="007862A9" w:rsidRDefault="00D40E2D" w:rsidP="007862A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ED622E" w:rsidRPr="00ED622E">
        <w:rPr>
          <w:rFonts w:ascii="Times New Roman" w:hAnsi="Times New Roman" w:cs="Times New Roman"/>
          <w:sz w:val="24"/>
          <w:szCs w:val="24"/>
        </w:rPr>
        <w:t>erejný obstarávateľ popísal svoje požiadavky na predmet zákazky neutrálne bez poukazu na konkrétne výrobky, výrobcov, výrobné postupy, značky, patenty, typy, krajiny, oblasti alebo miesto pôvodu výroby Predmet zákazky je v celom rozsahu opísaný tak, aby bol presne a zrozumiteľne špecifikovaný. Ak niektorý z použitých parametrov, alebo rozpätie parametrov identifikuje konkrétny typ výrobku, alebo výrobok konkrétneho výrobcu, verejný obstarávateľ umožní nahradiť takýto výrobok ekvivalentným výrobkom pod podmienkou, že</w:t>
      </w:r>
      <w:r w:rsidR="007862A9">
        <w:rPr>
          <w:rFonts w:ascii="Times New Roman" w:hAnsi="Times New Roman" w:cs="Times New Roman"/>
          <w:sz w:val="24"/>
          <w:szCs w:val="24"/>
        </w:rPr>
        <w:t xml:space="preserve"> </w:t>
      </w:r>
      <w:r w:rsidR="00ED622E" w:rsidRPr="007862A9">
        <w:rPr>
          <w:rFonts w:ascii="Times New Roman" w:hAnsi="Times New Roman" w:cs="Times New Roman"/>
          <w:sz w:val="24"/>
          <w:szCs w:val="24"/>
        </w:rPr>
        <w:t>ekvivalentný výrobok bude spĺňať úžitkové, prevádzkové a funkčné charakteristiky</w:t>
      </w:r>
      <w:r w:rsidR="00CD48D4" w:rsidRPr="007862A9">
        <w:rPr>
          <w:rFonts w:ascii="Times New Roman" w:hAnsi="Times New Roman" w:cs="Times New Roman"/>
          <w:sz w:val="24"/>
          <w:szCs w:val="24"/>
        </w:rPr>
        <w:t xml:space="preserve"> </w:t>
      </w:r>
      <w:r w:rsidR="00C7564D" w:rsidRPr="007862A9">
        <w:rPr>
          <w:rFonts w:ascii="Times New Roman" w:hAnsi="Times New Roman" w:cs="Times New Roman"/>
          <w:sz w:val="24"/>
          <w:szCs w:val="24"/>
        </w:rPr>
        <w:t xml:space="preserve">s </w:t>
      </w:r>
      <w:r w:rsidR="00CD48D4" w:rsidRPr="007862A9">
        <w:rPr>
          <w:rFonts w:ascii="Times New Roman" w:hAnsi="Times New Roman" w:cs="Times New Roman"/>
          <w:sz w:val="24"/>
          <w:szCs w:val="24"/>
        </w:rPr>
        <w:t>minimáln</w:t>
      </w:r>
      <w:r w:rsidR="00C7564D" w:rsidRPr="007862A9">
        <w:rPr>
          <w:rFonts w:ascii="Times New Roman" w:hAnsi="Times New Roman" w:cs="Times New Roman"/>
          <w:sz w:val="24"/>
          <w:szCs w:val="24"/>
        </w:rPr>
        <w:t>ymi</w:t>
      </w:r>
      <w:r w:rsidR="00CD48D4" w:rsidRPr="007862A9">
        <w:rPr>
          <w:rFonts w:ascii="Times New Roman" w:hAnsi="Times New Roman" w:cs="Times New Roman"/>
          <w:sz w:val="24"/>
          <w:szCs w:val="24"/>
        </w:rPr>
        <w:t xml:space="preserve"> </w:t>
      </w:r>
      <w:r w:rsidR="00C7564D" w:rsidRPr="007862A9">
        <w:rPr>
          <w:rFonts w:ascii="Times New Roman" w:hAnsi="Times New Roman" w:cs="Times New Roman"/>
          <w:sz w:val="24"/>
          <w:szCs w:val="24"/>
        </w:rPr>
        <w:t>rovnak</w:t>
      </w:r>
      <w:r w:rsidR="00C3411D" w:rsidRPr="007862A9">
        <w:rPr>
          <w:rFonts w:ascii="Times New Roman" w:hAnsi="Times New Roman" w:cs="Times New Roman"/>
          <w:sz w:val="24"/>
          <w:szCs w:val="24"/>
        </w:rPr>
        <w:t xml:space="preserve">ými </w:t>
      </w:r>
      <w:r w:rsidR="00C7564D" w:rsidRPr="007862A9">
        <w:rPr>
          <w:rFonts w:ascii="Times New Roman" w:hAnsi="Times New Roman" w:cs="Times New Roman"/>
          <w:sz w:val="24"/>
          <w:szCs w:val="24"/>
        </w:rPr>
        <w:t>alebo vyššími parametrami</w:t>
      </w:r>
      <w:r w:rsidR="00C3411D" w:rsidRPr="007862A9">
        <w:rPr>
          <w:rFonts w:ascii="Times New Roman" w:hAnsi="Times New Roman" w:cs="Times New Roman"/>
          <w:sz w:val="24"/>
          <w:szCs w:val="24"/>
        </w:rPr>
        <w:t>,</w:t>
      </w:r>
      <w:r w:rsidR="00C7564D" w:rsidRPr="007862A9">
        <w:rPr>
          <w:rFonts w:ascii="Times New Roman" w:hAnsi="Times New Roman" w:cs="Times New Roman"/>
          <w:sz w:val="24"/>
          <w:szCs w:val="24"/>
        </w:rPr>
        <w:t xml:space="preserve"> </w:t>
      </w:r>
      <w:r w:rsidR="00ED622E" w:rsidRPr="007862A9">
        <w:rPr>
          <w:rFonts w:ascii="Times New Roman" w:hAnsi="Times New Roman" w:cs="Times New Roman"/>
          <w:sz w:val="24"/>
          <w:szCs w:val="24"/>
        </w:rPr>
        <w:t xml:space="preserve"> ktoré sú nevyhnutné na zabezpečenie účelu, na ktoré sú uvedené  zariadenia určené. </w:t>
      </w:r>
    </w:p>
    <w:p w14:paraId="3C95D71B" w14:textId="5B9B4AA0" w:rsidR="00324941" w:rsidRDefault="00324941" w:rsidP="00ED622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8AC240" w14:textId="0D89E26C" w:rsidR="00324941" w:rsidRDefault="00324941" w:rsidP="00B0432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00AA5" w14:textId="7FCFA0DE" w:rsidR="00324941" w:rsidRDefault="00324941" w:rsidP="00B0432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B53EA" w14:textId="62561FEC" w:rsidR="00324941" w:rsidRDefault="00324941" w:rsidP="00B0432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13897D" w14:textId="1ACCD0D3" w:rsidR="00324941" w:rsidRDefault="00324941" w:rsidP="00B0432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3F024" w14:textId="6D0C0429" w:rsidR="00324941" w:rsidRDefault="00324941" w:rsidP="00B0432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08901C" w14:textId="510F9E1C" w:rsidR="00324941" w:rsidRDefault="00324941" w:rsidP="00B0432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31833E" w14:textId="663FDC4B" w:rsidR="00324941" w:rsidRDefault="00324941" w:rsidP="00B0432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F31704" w14:textId="57C2D0F7" w:rsidR="00324941" w:rsidRDefault="00324941" w:rsidP="00B0432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D775CF" w14:textId="3D1CE5C2" w:rsidR="00324941" w:rsidRDefault="00324941" w:rsidP="00B0432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A70B7C" w14:textId="452885EC" w:rsidR="00324941" w:rsidRDefault="00324941" w:rsidP="00B0432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69B02" w14:textId="32B419A0" w:rsidR="00324941" w:rsidRDefault="00324941" w:rsidP="00B0432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47D782" w14:textId="66B5C12E" w:rsidR="00324941" w:rsidRDefault="00324941" w:rsidP="00B0432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C0DC5F" w14:textId="33F61F96" w:rsidR="00324941" w:rsidRDefault="00324941" w:rsidP="00B0432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45ABD" w14:textId="77777777" w:rsidR="00324941" w:rsidRPr="0023056C" w:rsidRDefault="00324941" w:rsidP="00B0432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6BC26567" w14:textId="677E0098" w:rsidR="006A3340" w:rsidRPr="002A476E" w:rsidRDefault="006E0255" w:rsidP="008508F0">
      <w:pPr>
        <w:tabs>
          <w:tab w:val="num" w:pos="1276"/>
        </w:tabs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 w:rsidRPr="002A476E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Tabuľka č. </w:t>
      </w:r>
      <w:r w:rsidR="00B02479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1</w:t>
      </w:r>
    </w:p>
    <w:p w14:paraId="1BB9209F" w14:textId="77777777" w:rsidR="00257D52" w:rsidRPr="002A476E" w:rsidRDefault="00257D52" w:rsidP="008508F0">
      <w:pPr>
        <w:tabs>
          <w:tab w:val="num" w:pos="1276"/>
        </w:tabs>
        <w:spacing w:after="120" w:line="240" w:lineRule="auto"/>
        <w:ind w:left="1276" w:hanging="425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</w:p>
    <w:p w14:paraId="28254583" w14:textId="77777777" w:rsidR="00C923E7" w:rsidRPr="002A476E" w:rsidRDefault="00C923E7" w:rsidP="008508F0">
      <w:pPr>
        <w:tabs>
          <w:tab w:val="num" w:pos="720"/>
        </w:tabs>
        <w:spacing w:after="12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A476E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 uchádzača na plnenie kritérií na hodnotenie ponúk je uvedený v nasledovnej tabuľke:</w:t>
      </w:r>
    </w:p>
    <w:p w14:paraId="38E86C96" w14:textId="77777777" w:rsidR="00C923E7" w:rsidRPr="002A476E" w:rsidRDefault="00C923E7" w:rsidP="008508F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sk-SK"/>
        </w:rPr>
      </w:pPr>
    </w:p>
    <w:p w14:paraId="479A8099" w14:textId="77777777" w:rsidR="00C923E7" w:rsidRPr="002A476E" w:rsidRDefault="00C923E7" w:rsidP="008508F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sk-SK"/>
        </w:rPr>
      </w:pPr>
      <w:r w:rsidRPr="002A476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sk-SK"/>
        </w:rPr>
        <w:t>Cenová ponuka -</w:t>
      </w:r>
      <w:bookmarkStart w:id="1" w:name="_Toc242603127"/>
      <w:r w:rsidRPr="002A476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sk-SK"/>
        </w:rPr>
        <w:t xml:space="preserve"> návrh na plnenie  kritérií</w:t>
      </w:r>
      <w:bookmarkEnd w:id="1"/>
    </w:p>
    <w:p w14:paraId="0D4439B6" w14:textId="77777777" w:rsidR="00C923E7" w:rsidRPr="002A476E" w:rsidRDefault="00C923E7" w:rsidP="008508F0">
      <w:pPr>
        <w:pStyle w:val="Nadpis2"/>
        <w:tabs>
          <w:tab w:val="left" w:pos="284"/>
          <w:tab w:val="left" w:pos="426"/>
        </w:tabs>
        <w:spacing w:before="0" w:after="1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3027"/>
        <w:gridCol w:w="3016"/>
        <w:gridCol w:w="615"/>
        <w:gridCol w:w="2835"/>
      </w:tblGrid>
      <w:tr w:rsidR="00C923E7" w:rsidRPr="002A476E" w14:paraId="3A69AAAE" w14:textId="77777777" w:rsidTr="005C659A">
        <w:trPr>
          <w:trHeight w:val="482"/>
        </w:trPr>
        <w:tc>
          <w:tcPr>
            <w:tcW w:w="9493" w:type="dxa"/>
            <w:gridSpan w:val="4"/>
            <w:vAlign w:val="center"/>
          </w:tcPr>
          <w:p w14:paraId="0D66C394" w14:textId="77777777" w:rsidR="00C923E7" w:rsidRPr="002A476E" w:rsidRDefault="00C923E7" w:rsidP="008508F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A4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Návrh na hodnotenie ponúk</w:t>
            </w:r>
          </w:p>
        </w:tc>
      </w:tr>
      <w:tr w:rsidR="00C923E7" w:rsidRPr="002A476E" w14:paraId="74551D57" w14:textId="77777777" w:rsidTr="005C659A">
        <w:trPr>
          <w:trHeight w:val="492"/>
        </w:trPr>
        <w:tc>
          <w:tcPr>
            <w:tcW w:w="9493" w:type="dxa"/>
            <w:gridSpan w:val="4"/>
            <w:vAlign w:val="center"/>
          </w:tcPr>
          <w:p w14:paraId="02C5AB9B" w14:textId="77777777" w:rsidR="00C923E7" w:rsidRPr="002A476E" w:rsidRDefault="00C923E7" w:rsidP="008508F0">
            <w:pPr>
              <w:pStyle w:val="Default"/>
              <w:spacing w:after="120"/>
              <w:jc w:val="both"/>
              <w:rPr>
                <w:lang w:eastAsia="sk-SK"/>
              </w:rPr>
            </w:pPr>
            <w:r w:rsidRPr="002A476E">
              <w:rPr>
                <w:color w:val="auto"/>
              </w:rPr>
              <w:t xml:space="preserve">Obchodné meno uchádzača : </w:t>
            </w:r>
          </w:p>
        </w:tc>
      </w:tr>
      <w:tr w:rsidR="00C923E7" w:rsidRPr="002A476E" w14:paraId="20CC7C88" w14:textId="77777777" w:rsidTr="005C659A">
        <w:trPr>
          <w:trHeight w:val="465"/>
        </w:trPr>
        <w:tc>
          <w:tcPr>
            <w:tcW w:w="9493" w:type="dxa"/>
            <w:gridSpan w:val="4"/>
            <w:vAlign w:val="center"/>
          </w:tcPr>
          <w:p w14:paraId="0053901E" w14:textId="77777777" w:rsidR="00C923E7" w:rsidRPr="002A476E" w:rsidRDefault="00C923E7" w:rsidP="008508F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A476E">
              <w:rPr>
                <w:rFonts w:ascii="Times New Roman" w:hAnsi="Times New Roman" w:cs="Times New Roman"/>
                <w:sz w:val="24"/>
                <w:szCs w:val="24"/>
              </w:rPr>
              <w:t>Adresa uchádzača :</w:t>
            </w:r>
          </w:p>
        </w:tc>
      </w:tr>
      <w:tr w:rsidR="00C923E7" w:rsidRPr="002A476E" w14:paraId="5B8D2B4C" w14:textId="77777777" w:rsidTr="005C659A">
        <w:trPr>
          <w:trHeight w:val="501"/>
        </w:trPr>
        <w:tc>
          <w:tcPr>
            <w:tcW w:w="3027" w:type="dxa"/>
            <w:vAlign w:val="center"/>
          </w:tcPr>
          <w:p w14:paraId="5FD238A2" w14:textId="77777777" w:rsidR="00C923E7" w:rsidRPr="002A476E" w:rsidRDefault="00C923E7" w:rsidP="008508F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A476E">
              <w:rPr>
                <w:rFonts w:ascii="Times New Roman" w:hAnsi="Times New Roman" w:cs="Times New Roman"/>
                <w:sz w:val="24"/>
                <w:szCs w:val="24"/>
              </w:rPr>
              <w:t>IČO :</w:t>
            </w:r>
          </w:p>
        </w:tc>
        <w:tc>
          <w:tcPr>
            <w:tcW w:w="3016" w:type="dxa"/>
            <w:vAlign w:val="center"/>
          </w:tcPr>
          <w:p w14:paraId="1ED3952A" w14:textId="77777777" w:rsidR="00C923E7" w:rsidRPr="002A476E" w:rsidRDefault="00C923E7" w:rsidP="008508F0">
            <w:pPr>
              <w:pStyle w:val="Default"/>
              <w:spacing w:after="120"/>
              <w:jc w:val="both"/>
              <w:rPr>
                <w:lang w:eastAsia="sk-SK"/>
              </w:rPr>
            </w:pPr>
            <w:r w:rsidRPr="002A476E">
              <w:rPr>
                <w:color w:val="auto"/>
              </w:rPr>
              <w:t>DIČ :</w:t>
            </w:r>
          </w:p>
        </w:tc>
        <w:tc>
          <w:tcPr>
            <w:tcW w:w="3450" w:type="dxa"/>
            <w:gridSpan w:val="2"/>
            <w:vAlign w:val="center"/>
          </w:tcPr>
          <w:p w14:paraId="360E3ED4" w14:textId="77777777" w:rsidR="00C923E7" w:rsidRPr="002A476E" w:rsidRDefault="00C923E7" w:rsidP="008508F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2A476E">
              <w:rPr>
                <w:rFonts w:ascii="Times New Roman" w:hAnsi="Times New Roman" w:cs="Times New Roman"/>
                <w:sz w:val="24"/>
                <w:szCs w:val="24"/>
              </w:rPr>
              <w:t>IČ DPH:</w:t>
            </w:r>
          </w:p>
        </w:tc>
      </w:tr>
      <w:tr w:rsidR="00C923E7" w:rsidRPr="002A476E" w14:paraId="3DE8BE6C" w14:textId="77777777" w:rsidTr="005C659A">
        <w:trPr>
          <w:trHeight w:val="482"/>
        </w:trPr>
        <w:tc>
          <w:tcPr>
            <w:tcW w:w="9493" w:type="dxa"/>
            <w:gridSpan w:val="4"/>
            <w:vAlign w:val="center"/>
          </w:tcPr>
          <w:p w14:paraId="51C2EC1C" w14:textId="77777777" w:rsidR="00C923E7" w:rsidRPr="002A476E" w:rsidRDefault="00C923E7" w:rsidP="008508F0">
            <w:pPr>
              <w:pStyle w:val="Default"/>
              <w:spacing w:after="120"/>
              <w:jc w:val="both"/>
              <w:rPr>
                <w:lang w:eastAsia="sk-SK"/>
              </w:rPr>
            </w:pPr>
            <w:r w:rsidRPr="002A476E">
              <w:rPr>
                <w:color w:val="auto"/>
              </w:rPr>
              <w:t xml:space="preserve">Zapísaný v Obchodnom registri Okresného súdu ......., oddiel: ............, vložka: .............. </w:t>
            </w:r>
          </w:p>
        </w:tc>
      </w:tr>
      <w:tr w:rsidR="00C923E7" w:rsidRPr="002A476E" w14:paraId="734BDC39" w14:textId="77777777" w:rsidTr="005C659A">
        <w:trPr>
          <w:trHeight w:val="418"/>
        </w:trPr>
        <w:tc>
          <w:tcPr>
            <w:tcW w:w="9493" w:type="dxa"/>
            <w:gridSpan w:val="4"/>
            <w:vAlign w:val="center"/>
          </w:tcPr>
          <w:p w14:paraId="24DDFD51" w14:textId="77777777" w:rsidR="00C923E7" w:rsidRPr="002A476E" w:rsidRDefault="00C923E7" w:rsidP="008508F0">
            <w:pPr>
              <w:pStyle w:val="Default"/>
              <w:spacing w:after="120"/>
              <w:jc w:val="both"/>
              <w:rPr>
                <w:lang w:eastAsia="sk-SK"/>
              </w:rPr>
            </w:pPr>
            <w:r w:rsidRPr="002A476E">
              <w:rPr>
                <w:color w:val="auto"/>
              </w:rPr>
              <w:t xml:space="preserve">Štatutárni zástupca/ci podľa dokladu o oprávnení podnikať: </w:t>
            </w:r>
          </w:p>
        </w:tc>
      </w:tr>
      <w:tr w:rsidR="00C923E7" w:rsidRPr="002A476E" w14:paraId="22A7DFC2" w14:textId="77777777" w:rsidTr="005C659A">
        <w:trPr>
          <w:trHeight w:val="444"/>
        </w:trPr>
        <w:tc>
          <w:tcPr>
            <w:tcW w:w="3027" w:type="dxa"/>
            <w:vAlign w:val="center"/>
          </w:tcPr>
          <w:p w14:paraId="404C61B4" w14:textId="77777777" w:rsidR="00C923E7" w:rsidRPr="002A476E" w:rsidRDefault="00C923E7" w:rsidP="008508F0">
            <w:pPr>
              <w:pStyle w:val="Default"/>
              <w:spacing w:after="120"/>
              <w:jc w:val="both"/>
              <w:rPr>
                <w:color w:val="auto"/>
              </w:rPr>
            </w:pPr>
            <w:r w:rsidRPr="002A476E">
              <w:rPr>
                <w:color w:val="auto"/>
              </w:rPr>
              <w:t xml:space="preserve">Tel: </w:t>
            </w:r>
          </w:p>
        </w:tc>
        <w:tc>
          <w:tcPr>
            <w:tcW w:w="6466" w:type="dxa"/>
            <w:gridSpan w:val="3"/>
            <w:vAlign w:val="center"/>
          </w:tcPr>
          <w:p w14:paraId="4D4D1EEA" w14:textId="77777777" w:rsidR="00C923E7" w:rsidRPr="002A476E" w:rsidRDefault="00C923E7" w:rsidP="008508F0">
            <w:pPr>
              <w:pStyle w:val="Default"/>
              <w:spacing w:after="120"/>
              <w:jc w:val="both"/>
              <w:rPr>
                <w:color w:val="auto"/>
              </w:rPr>
            </w:pPr>
          </w:p>
        </w:tc>
      </w:tr>
      <w:tr w:rsidR="00C923E7" w:rsidRPr="002A476E" w14:paraId="7DCB302F" w14:textId="77777777" w:rsidTr="005C659A">
        <w:trPr>
          <w:trHeight w:val="374"/>
        </w:trPr>
        <w:tc>
          <w:tcPr>
            <w:tcW w:w="3027" w:type="dxa"/>
            <w:vAlign w:val="center"/>
          </w:tcPr>
          <w:p w14:paraId="1D3FECC5" w14:textId="77777777" w:rsidR="00C923E7" w:rsidRPr="002A476E" w:rsidRDefault="00C923E7" w:rsidP="008508F0">
            <w:pPr>
              <w:pStyle w:val="Default"/>
              <w:spacing w:after="120"/>
              <w:jc w:val="both"/>
              <w:rPr>
                <w:color w:val="auto"/>
              </w:rPr>
            </w:pPr>
            <w:r w:rsidRPr="002A476E">
              <w:rPr>
                <w:color w:val="auto"/>
              </w:rPr>
              <w:t xml:space="preserve">e-mail : </w:t>
            </w:r>
          </w:p>
        </w:tc>
        <w:tc>
          <w:tcPr>
            <w:tcW w:w="6466" w:type="dxa"/>
            <w:gridSpan w:val="3"/>
            <w:vAlign w:val="center"/>
          </w:tcPr>
          <w:p w14:paraId="386B0C7F" w14:textId="77777777" w:rsidR="00C923E7" w:rsidRPr="002A476E" w:rsidRDefault="00C923E7" w:rsidP="008508F0">
            <w:pPr>
              <w:pStyle w:val="Default"/>
              <w:spacing w:after="120"/>
              <w:jc w:val="both"/>
              <w:rPr>
                <w:color w:val="auto"/>
              </w:rPr>
            </w:pPr>
          </w:p>
        </w:tc>
      </w:tr>
      <w:tr w:rsidR="00C923E7" w:rsidRPr="002A476E" w14:paraId="0413AC6F" w14:textId="77777777" w:rsidTr="005C659A">
        <w:trPr>
          <w:trHeight w:val="294"/>
        </w:trPr>
        <w:tc>
          <w:tcPr>
            <w:tcW w:w="9493" w:type="dxa"/>
            <w:gridSpan w:val="4"/>
            <w:vAlign w:val="center"/>
          </w:tcPr>
          <w:p w14:paraId="77048949" w14:textId="77777777" w:rsidR="00C923E7" w:rsidRPr="002A476E" w:rsidRDefault="00C923E7" w:rsidP="008508F0">
            <w:pPr>
              <w:pStyle w:val="Default"/>
              <w:spacing w:after="120"/>
              <w:jc w:val="both"/>
              <w:rPr>
                <w:color w:val="auto"/>
              </w:rPr>
            </w:pPr>
            <w:r w:rsidRPr="002A476E">
              <w:rPr>
                <w:color w:val="auto"/>
              </w:rPr>
              <w:t xml:space="preserve">Bankové spojenie : </w:t>
            </w:r>
          </w:p>
        </w:tc>
      </w:tr>
      <w:tr w:rsidR="00C923E7" w:rsidRPr="002A476E" w14:paraId="5E66658E" w14:textId="77777777" w:rsidTr="005C659A">
        <w:trPr>
          <w:trHeight w:val="552"/>
        </w:trPr>
        <w:tc>
          <w:tcPr>
            <w:tcW w:w="9493" w:type="dxa"/>
            <w:gridSpan w:val="4"/>
            <w:vAlign w:val="center"/>
          </w:tcPr>
          <w:p w14:paraId="01CADBFF" w14:textId="77777777" w:rsidR="00C923E7" w:rsidRPr="002A476E" w:rsidRDefault="00C923E7" w:rsidP="008508F0">
            <w:pPr>
              <w:pStyle w:val="Default"/>
              <w:spacing w:after="120"/>
              <w:jc w:val="both"/>
              <w:rPr>
                <w:color w:val="auto"/>
              </w:rPr>
            </w:pPr>
            <w:r w:rsidRPr="002A476E">
              <w:rPr>
                <w:color w:val="auto"/>
              </w:rPr>
              <w:t xml:space="preserve">IBAN : </w:t>
            </w:r>
          </w:p>
        </w:tc>
      </w:tr>
      <w:tr w:rsidR="006B22F2" w:rsidRPr="002A476E" w14:paraId="56235885" w14:textId="77777777" w:rsidTr="00B03F3D">
        <w:trPr>
          <w:trHeight w:val="1760"/>
        </w:trPr>
        <w:tc>
          <w:tcPr>
            <w:tcW w:w="6658" w:type="dxa"/>
            <w:gridSpan w:val="3"/>
          </w:tcPr>
          <w:p w14:paraId="0679CBC7" w14:textId="77777777" w:rsidR="006B22F2" w:rsidRPr="002A476E" w:rsidRDefault="006B22F2" w:rsidP="008508F0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4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Hodnotiace kritérium</w:t>
            </w:r>
          </w:p>
          <w:p w14:paraId="098B522F" w14:textId="77777777" w:rsidR="006B22F2" w:rsidRPr="002A476E" w:rsidRDefault="006B22F2" w:rsidP="008508F0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4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celkom za predmet zákazky</w:t>
            </w:r>
          </w:p>
          <w:p w14:paraId="1257F48B" w14:textId="32B89B02" w:rsidR="006B22F2" w:rsidRPr="002A476E" w:rsidRDefault="006B22F2" w:rsidP="008508F0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34D4380" w14:textId="77777777" w:rsidR="006B22F2" w:rsidRPr="002A476E" w:rsidRDefault="006B22F2" w:rsidP="008508F0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4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Celková cena v € s DPH:</w:t>
            </w:r>
          </w:p>
        </w:tc>
      </w:tr>
    </w:tbl>
    <w:p w14:paraId="6EF9872F" w14:textId="2181EF61" w:rsidR="003E582E" w:rsidRPr="002A476E" w:rsidRDefault="00141FBC" w:rsidP="003E582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cene celkom sú započítané všetky eko</w:t>
      </w:r>
      <w:r w:rsidR="00A61216">
        <w:rPr>
          <w:rFonts w:ascii="Times New Roman" w:hAnsi="Times New Roman" w:cs="Times New Roman"/>
          <w:sz w:val="24"/>
          <w:szCs w:val="24"/>
        </w:rPr>
        <w:t xml:space="preserve">nomicky oprávnené náklady </w:t>
      </w:r>
      <w:proofErr w:type="spellStart"/>
      <w:r w:rsidR="00A6121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61216">
        <w:rPr>
          <w:rFonts w:ascii="Times New Roman" w:hAnsi="Times New Roman" w:cs="Times New Roman"/>
          <w:sz w:val="24"/>
          <w:szCs w:val="24"/>
        </w:rPr>
        <w:t xml:space="preserve">. dodávka, zaškolenie, praktická ukážka, </w:t>
      </w:r>
      <w:r w:rsidR="0034104D">
        <w:rPr>
          <w:rFonts w:ascii="Times New Roman" w:hAnsi="Times New Roman" w:cs="Times New Roman"/>
          <w:sz w:val="24"/>
          <w:szCs w:val="24"/>
        </w:rPr>
        <w:t>likvidácia obalov</w:t>
      </w:r>
      <w:r w:rsidR="00A570CE">
        <w:rPr>
          <w:rFonts w:ascii="Times New Roman" w:hAnsi="Times New Roman" w:cs="Times New Roman"/>
          <w:sz w:val="24"/>
          <w:szCs w:val="24"/>
        </w:rPr>
        <w:t xml:space="preserve"> a štartovacích náplní/filtrov</w:t>
      </w:r>
      <w:r w:rsidR="0034104D">
        <w:rPr>
          <w:rFonts w:ascii="Times New Roman" w:hAnsi="Times New Roman" w:cs="Times New Roman"/>
          <w:sz w:val="24"/>
          <w:szCs w:val="24"/>
        </w:rPr>
        <w:t>.</w:t>
      </w:r>
    </w:p>
    <w:p w14:paraId="75C40BA2" w14:textId="77777777" w:rsidR="003E582E" w:rsidRPr="002A476E" w:rsidRDefault="003E582E" w:rsidP="003E582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,Bold" w:hAnsi="Times New Roman" w:cs="Times New Roman"/>
          <w:b/>
          <w:bCs/>
          <w:sz w:val="24"/>
          <w:szCs w:val="24"/>
        </w:rPr>
      </w:pPr>
    </w:p>
    <w:p w14:paraId="7CFF45E7" w14:textId="77777777" w:rsidR="003E582E" w:rsidRPr="002A476E" w:rsidRDefault="003E582E" w:rsidP="003E582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,Bold" w:hAnsi="Times New Roman" w:cs="Times New Roman"/>
          <w:b/>
          <w:bCs/>
          <w:sz w:val="24"/>
          <w:szCs w:val="24"/>
        </w:rPr>
      </w:pPr>
      <w:r w:rsidRPr="002A476E">
        <w:rPr>
          <w:rFonts w:ascii="Times New Roman" w:eastAsia="Calibri,Bold" w:hAnsi="Times New Roman" w:cs="Times New Roman"/>
          <w:b/>
          <w:bCs/>
          <w:sz w:val="24"/>
          <w:szCs w:val="24"/>
        </w:rPr>
        <w:t>Uchádzač vyhlasuje, že * JE / NIE JE platiteľom DPH (uchádzač zakrúžkuje relevantný údaj).</w:t>
      </w:r>
    </w:p>
    <w:p w14:paraId="36DEFF22" w14:textId="77777777" w:rsidR="00803F14" w:rsidRPr="002A476E" w:rsidRDefault="00803F14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23EE8DDA" w14:textId="77777777" w:rsidR="00803F14" w:rsidRPr="002A476E" w:rsidRDefault="00803F14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11C49726" w14:textId="77777777" w:rsidR="00C923E7" w:rsidRPr="002A476E" w:rsidRDefault="00C923E7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sz w:val="24"/>
          <w:szCs w:val="24"/>
          <w:lang w:eastAsia="sk-SK"/>
        </w:rPr>
        <w:t>V.............</w:t>
      </w:r>
      <w:r w:rsidR="00DD27A5" w:rsidRPr="002A476E">
        <w:rPr>
          <w:rFonts w:ascii="Times New Roman" w:hAnsi="Times New Roman" w:cs="Times New Roman"/>
          <w:sz w:val="24"/>
          <w:szCs w:val="24"/>
          <w:lang w:eastAsia="sk-SK"/>
        </w:rPr>
        <w:t xml:space="preserve">.................... </w:t>
      </w:r>
      <w:r w:rsidRPr="002A476E">
        <w:rPr>
          <w:rFonts w:ascii="Times New Roman" w:hAnsi="Times New Roman" w:cs="Times New Roman"/>
          <w:sz w:val="24"/>
          <w:szCs w:val="24"/>
          <w:lang w:eastAsia="sk-SK"/>
        </w:rPr>
        <w:t>d</w:t>
      </w:r>
      <w:r w:rsidR="00DD27A5" w:rsidRPr="002A476E">
        <w:rPr>
          <w:rFonts w:ascii="Times New Roman" w:hAnsi="Times New Roman" w:cs="Times New Roman"/>
          <w:sz w:val="24"/>
          <w:szCs w:val="24"/>
          <w:lang w:eastAsia="sk-SK"/>
        </w:rPr>
        <w:t>ňa ................</w:t>
      </w:r>
      <w:r w:rsidRPr="002A476E">
        <w:rPr>
          <w:rFonts w:ascii="Times New Roman" w:hAnsi="Times New Roman" w:cs="Times New Roman"/>
          <w:sz w:val="24"/>
          <w:szCs w:val="24"/>
          <w:lang w:eastAsia="sk-SK"/>
        </w:rPr>
        <w:tab/>
        <w:t xml:space="preserve">                                   </w:t>
      </w:r>
    </w:p>
    <w:p w14:paraId="3DE75410" w14:textId="77777777" w:rsidR="00C923E7" w:rsidRPr="002A476E" w:rsidRDefault="00C923E7" w:rsidP="008508F0">
      <w:pPr>
        <w:tabs>
          <w:tab w:val="left" w:pos="382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DD27A5" w:rsidRPr="002A476E">
        <w:rPr>
          <w:rFonts w:ascii="Times New Roman" w:hAnsi="Times New Roman" w:cs="Times New Roman"/>
          <w:sz w:val="24"/>
          <w:szCs w:val="24"/>
          <w:lang w:eastAsia="sk-SK"/>
        </w:rPr>
        <w:t xml:space="preserve">         </w:t>
      </w:r>
      <w:r w:rsidRPr="002A476E">
        <w:rPr>
          <w:rFonts w:ascii="Times New Roman" w:hAnsi="Times New Roman" w:cs="Times New Roman"/>
          <w:sz w:val="24"/>
          <w:szCs w:val="24"/>
          <w:lang w:eastAsia="sk-SK"/>
        </w:rPr>
        <w:t>.........................................................................</w:t>
      </w:r>
    </w:p>
    <w:p w14:paraId="6E90B9AF" w14:textId="77777777" w:rsidR="00F17108" w:rsidRPr="002A476E" w:rsidRDefault="00C923E7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Pr="002A476E">
        <w:rPr>
          <w:rFonts w:ascii="Times New Roman" w:hAnsi="Times New Roman" w:cs="Times New Roman"/>
          <w:sz w:val="24"/>
          <w:szCs w:val="24"/>
          <w:lang w:eastAsia="sk-SK"/>
        </w:rPr>
        <w:tab/>
        <w:t xml:space="preserve">                                 </w:t>
      </w:r>
      <w:r w:rsidR="00DD27A5" w:rsidRPr="002A476E">
        <w:rPr>
          <w:rFonts w:ascii="Times New Roman" w:hAnsi="Times New Roman" w:cs="Times New Roman"/>
          <w:sz w:val="24"/>
          <w:szCs w:val="24"/>
          <w:lang w:eastAsia="sk-SK"/>
        </w:rPr>
        <w:t xml:space="preserve">     </w:t>
      </w:r>
      <w:r w:rsidRPr="002A476E">
        <w:rPr>
          <w:rFonts w:ascii="Times New Roman" w:hAnsi="Times New Roman" w:cs="Times New Roman"/>
          <w:sz w:val="24"/>
          <w:szCs w:val="24"/>
          <w:lang w:eastAsia="sk-SK"/>
        </w:rPr>
        <w:t>meno, priezvisko a podpis oprávnenej osoby uchádzača</w:t>
      </w:r>
    </w:p>
    <w:p w14:paraId="16E8D032" w14:textId="7C87D784" w:rsidR="00324941" w:rsidRDefault="00324941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pPr w:leftFromText="141" w:rightFromText="141" w:vertAnchor="text" w:horzAnchor="margin" w:tblpXSpec="center" w:tblpY="579"/>
        <w:tblW w:w="11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701"/>
        <w:gridCol w:w="2263"/>
        <w:gridCol w:w="1701"/>
        <w:gridCol w:w="1701"/>
        <w:gridCol w:w="1484"/>
        <w:gridCol w:w="1791"/>
      </w:tblGrid>
      <w:tr w:rsidR="0034104D" w:rsidRPr="002A476E" w14:paraId="0E57E37F" w14:textId="77777777" w:rsidTr="0034104D">
        <w:trPr>
          <w:trHeight w:val="1168"/>
        </w:trPr>
        <w:tc>
          <w:tcPr>
            <w:tcW w:w="552" w:type="dxa"/>
            <w:shd w:val="clear" w:color="auto" w:fill="BFBFBF" w:themeFill="background1" w:themeFillShade="BF"/>
          </w:tcPr>
          <w:p w14:paraId="77BD38F8" w14:textId="77777777" w:rsidR="0034104D" w:rsidRPr="002A476E" w:rsidRDefault="0034104D" w:rsidP="0034104D">
            <w:pPr>
              <w:pStyle w:val="TableParagraph"/>
              <w:spacing w:after="120"/>
              <w:ind w:left="0"/>
              <w:jc w:val="both"/>
              <w:rPr>
                <w:sz w:val="24"/>
                <w:szCs w:val="24"/>
              </w:rPr>
            </w:pPr>
          </w:p>
          <w:p w14:paraId="313F764F" w14:textId="77777777" w:rsidR="0034104D" w:rsidRPr="002A476E" w:rsidRDefault="0034104D" w:rsidP="0034104D">
            <w:pPr>
              <w:pStyle w:val="TableParagraph"/>
              <w:spacing w:after="120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2A476E">
              <w:rPr>
                <w:sz w:val="24"/>
                <w:szCs w:val="24"/>
              </w:rPr>
              <w:t>P.č</w:t>
            </w:r>
            <w:proofErr w:type="spellEnd"/>
            <w:r w:rsidRPr="002A476E">
              <w:rPr>
                <w:sz w:val="24"/>
                <w:szCs w:val="24"/>
              </w:rPr>
              <w:t>.</w:t>
            </w:r>
          </w:p>
        </w:tc>
        <w:tc>
          <w:tcPr>
            <w:tcW w:w="3964" w:type="dxa"/>
            <w:gridSpan w:val="2"/>
            <w:shd w:val="clear" w:color="auto" w:fill="BFBFBF" w:themeFill="background1" w:themeFillShade="BF"/>
          </w:tcPr>
          <w:p w14:paraId="6AAA840C" w14:textId="77777777" w:rsidR="0034104D" w:rsidRPr="002A476E" w:rsidRDefault="0034104D" w:rsidP="0034104D">
            <w:pPr>
              <w:pStyle w:val="TableParagraph"/>
              <w:spacing w:after="120"/>
              <w:ind w:left="0"/>
              <w:jc w:val="both"/>
              <w:rPr>
                <w:sz w:val="24"/>
                <w:szCs w:val="24"/>
              </w:rPr>
            </w:pPr>
          </w:p>
          <w:p w14:paraId="2A98A7E9" w14:textId="77777777" w:rsidR="0034104D" w:rsidRPr="002A476E" w:rsidRDefault="0034104D" w:rsidP="0034104D">
            <w:pPr>
              <w:pStyle w:val="TableParagraph"/>
              <w:spacing w:after="120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2A476E">
              <w:rPr>
                <w:sz w:val="24"/>
                <w:szCs w:val="24"/>
              </w:rPr>
              <w:t>Predmet</w:t>
            </w:r>
            <w:proofErr w:type="spellEnd"/>
          </w:p>
        </w:tc>
        <w:tc>
          <w:tcPr>
            <w:tcW w:w="1701" w:type="dxa"/>
            <w:shd w:val="clear" w:color="auto" w:fill="BFBFBF" w:themeFill="background1" w:themeFillShade="BF"/>
          </w:tcPr>
          <w:p w14:paraId="3D6E7088" w14:textId="77777777" w:rsidR="0034104D" w:rsidRPr="002A476E" w:rsidRDefault="0034104D" w:rsidP="0034104D">
            <w:pPr>
              <w:pStyle w:val="TableParagraph"/>
              <w:spacing w:after="120"/>
              <w:ind w:left="0" w:right="114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Počet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kusov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50DFF7E8" w14:textId="77777777" w:rsidR="0034104D" w:rsidRPr="002A476E" w:rsidRDefault="0034104D" w:rsidP="0034104D">
            <w:pPr>
              <w:pStyle w:val="TableParagraph"/>
              <w:spacing w:after="120"/>
              <w:ind w:left="0" w:right="114"/>
              <w:jc w:val="both"/>
              <w:rPr>
                <w:sz w:val="24"/>
                <w:szCs w:val="24"/>
              </w:rPr>
            </w:pPr>
            <w:proofErr w:type="spellStart"/>
            <w:r w:rsidRPr="002A476E">
              <w:rPr>
                <w:sz w:val="24"/>
                <w:szCs w:val="24"/>
              </w:rPr>
              <w:t>Celková</w:t>
            </w:r>
            <w:proofErr w:type="spellEnd"/>
            <w:r w:rsidRPr="002A476E">
              <w:rPr>
                <w:sz w:val="24"/>
                <w:szCs w:val="24"/>
              </w:rPr>
              <w:t xml:space="preserve"> </w:t>
            </w:r>
            <w:proofErr w:type="spellStart"/>
            <w:r w:rsidRPr="002A476E">
              <w:rPr>
                <w:sz w:val="24"/>
                <w:szCs w:val="24"/>
              </w:rPr>
              <w:t>cena</w:t>
            </w:r>
            <w:proofErr w:type="spellEnd"/>
            <w:r w:rsidRPr="002A476E">
              <w:rPr>
                <w:sz w:val="24"/>
                <w:szCs w:val="24"/>
              </w:rPr>
              <w:t xml:space="preserve"> za </w:t>
            </w:r>
            <w:proofErr w:type="spellStart"/>
            <w:r w:rsidRPr="002A476E">
              <w:rPr>
                <w:sz w:val="24"/>
                <w:szCs w:val="24"/>
              </w:rPr>
              <w:t>predmet</w:t>
            </w:r>
            <w:proofErr w:type="spellEnd"/>
            <w:r w:rsidRPr="002A476E">
              <w:rPr>
                <w:sz w:val="24"/>
                <w:szCs w:val="24"/>
              </w:rPr>
              <w:t xml:space="preserve"> </w:t>
            </w:r>
            <w:proofErr w:type="spellStart"/>
            <w:r w:rsidRPr="002A476E">
              <w:rPr>
                <w:sz w:val="24"/>
                <w:szCs w:val="24"/>
              </w:rPr>
              <w:t>zákazky</w:t>
            </w:r>
            <w:proofErr w:type="spellEnd"/>
            <w:r w:rsidRPr="002A476E">
              <w:rPr>
                <w:sz w:val="24"/>
                <w:szCs w:val="24"/>
              </w:rPr>
              <w:t xml:space="preserve"> v EUR bez DPH</w:t>
            </w:r>
          </w:p>
        </w:tc>
        <w:tc>
          <w:tcPr>
            <w:tcW w:w="1484" w:type="dxa"/>
            <w:shd w:val="clear" w:color="auto" w:fill="BFBFBF" w:themeFill="background1" w:themeFillShade="BF"/>
          </w:tcPr>
          <w:p w14:paraId="3B366BB4" w14:textId="77777777" w:rsidR="0034104D" w:rsidRPr="002A476E" w:rsidRDefault="0034104D" w:rsidP="0034104D">
            <w:pPr>
              <w:pStyle w:val="TableParagraph"/>
              <w:spacing w:after="120"/>
              <w:ind w:left="0" w:right="114"/>
              <w:jc w:val="both"/>
              <w:rPr>
                <w:sz w:val="24"/>
                <w:szCs w:val="24"/>
              </w:rPr>
            </w:pPr>
          </w:p>
          <w:p w14:paraId="31CEABDD" w14:textId="77777777" w:rsidR="0034104D" w:rsidRPr="002A476E" w:rsidRDefault="0034104D" w:rsidP="0034104D">
            <w:pPr>
              <w:pStyle w:val="TableParagraph"/>
              <w:spacing w:after="120"/>
              <w:ind w:left="0" w:right="114"/>
              <w:jc w:val="both"/>
              <w:rPr>
                <w:sz w:val="24"/>
                <w:szCs w:val="24"/>
              </w:rPr>
            </w:pPr>
            <w:proofErr w:type="spellStart"/>
            <w:r w:rsidRPr="002A476E">
              <w:rPr>
                <w:sz w:val="24"/>
                <w:szCs w:val="24"/>
              </w:rPr>
              <w:t>Výška</w:t>
            </w:r>
            <w:proofErr w:type="spellEnd"/>
            <w:r w:rsidRPr="002A476E">
              <w:rPr>
                <w:sz w:val="24"/>
                <w:szCs w:val="24"/>
              </w:rPr>
              <w:t xml:space="preserve"> DPH v EUR</w:t>
            </w:r>
          </w:p>
        </w:tc>
        <w:tc>
          <w:tcPr>
            <w:tcW w:w="1791" w:type="dxa"/>
            <w:shd w:val="clear" w:color="auto" w:fill="BFBFBF" w:themeFill="background1" w:themeFillShade="BF"/>
          </w:tcPr>
          <w:p w14:paraId="60A3FE19" w14:textId="77777777" w:rsidR="0034104D" w:rsidRPr="002A476E" w:rsidRDefault="0034104D" w:rsidP="0034104D">
            <w:pPr>
              <w:pStyle w:val="TableParagraph"/>
              <w:spacing w:after="120"/>
              <w:ind w:left="0" w:right="114"/>
              <w:jc w:val="both"/>
              <w:rPr>
                <w:sz w:val="24"/>
                <w:szCs w:val="24"/>
              </w:rPr>
            </w:pPr>
            <w:proofErr w:type="spellStart"/>
            <w:r w:rsidRPr="002A476E">
              <w:rPr>
                <w:sz w:val="24"/>
                <w:szCs w:val="24"/>
              </w:rPr>
              <w:t>Celková</w:t>
            </w:r>
            <w:proofErr w:type="spellEnd"/>
            <w:r w:rsidRPr="002A476E">
              <w:rPr>
                <w:sz w:val="24"/>
                <w:szCs w:val="24"/>
              </w:rPr>
              <w:t xml:space="preserve"> </w:t>
            </w:r>
            <w:proofErr w:type="spellStart"/>
            <w:r w:rsidRPr="002A476E">
              <w:rPr>
                <w:sz w:val="24"/>
                <w:szCs w:val="24"/>
              </w:rPr>
              <w:t>cena</w:t>
            </w:r>
            <w:proofErr w:type="spellEnd"/>
            <w:r w:rsidRPr="002A476E">
              <w:rPr>
                <w:sz w:val="24"/>
                <w:szCs w:val="24"/>
              </w:rPr>
              <w:t xml:space="preserve"> </w:t>
            </w:r>
            <w:r w:rsidRPr="002A476E">
              <w:rPr>
                <w:spacing w:val="-6"/>
                <w:sz w:val="24"/>
                <w:szCs w:val="24"/>
              </w:rPr>
              <w:t xml:space="preserve">za </w:t>
            </w:r>
            <w:proofErr w:type="spellStart"/>
            <w:r w:rsidRPr="002A476E">
              <w:rPr>
                <w:sz w:val="24"/>
                <w:szCs w:val="24"/>
              </w:rPr>
              <w:t>predmet</w:t>
            </w:r>
            <w:proofErr w:type="spellEnd"/>
            <w:r w:rsidRPr="002A476E">
              <w:rPr>
                <w:sz w:val="24"/>
                <w:szCs w:val="24"/>
              </w:rPr>
              <w:t xml:space="preserve">   </w:t>
            </w:r>
            <w:proofErr w:type="spellStart"/>
            <w:r w:rsidRPr="002A476E">
              <w:rPr>
                <w:spacing w:val="-3"/>
                <w:sz w:val="24"/>
                <w:szCs w:val="24"/>
              </w:rPr>
              <w:t>zákazky</w:t>
            </w:r>
            <w:proofErr w:type="spellEnd"/>
            <w:r w:rsidRPr="002A476E">
              <w:rPr>
                <w:spacing w:val="-3"/>
                <w:sz w:val="24"/>
                <w:szCs w:val="24"/>
              </w:rPr>
              <w:t xml:space="preserve"> </w:t>
            </w:r>
            <w:r w:rsidRPr="002A476E">
              <w:rPr>
                <w:sz w:val="24"/>
                <w:szCs w:val="24"/>
              </w:rPr>
              <w:t>v EUR s</w:t>
            </w:r>
            <w:r w:rsidRPr="002A476E">
              <w:rPr>
                <w:spacing w:val="-4"/>
                <w:sz w:val="24"/>
                <w:szCs w:val="24"/>
              </w:rPr>
              <w:t xml:space="preserve"> </w:t>
            </w:r>
            <w:r w:rsidRPr="002A476E">
              <w:rPr>
                <w:sz w:val="24"/>
                <w:szCs w:val="24"/>
              </w:rPr>
              <w:t>DPH</w:t>
            </w:r>
          </w:p>
        </w:tc>
      </w:tr>
      <w:tr w:rsidR="0034104D" w:rsidRPr="002A476E" w14:paraId="7993D883" w14:textId="77777777" w:rsidTr="0034104D">
        <w:trPr>
          <w:trHeight w:val="519"/>
        </w:trPr>
        <w:tc>
          <w:tcPr>
            <w:tcW w:w="552" w:type="dxa"/>
          </w:tcPr>
          <w:p w14:paraId="5CBF2D84" w14:textId="77777777" w:rsidR="0034104D" w:rsidRPr="002A476E" w:rsidRDefault="0034104D" w:rsidP="0034104D">
            <w:pPr>
              <w:pStyle w:val="TableParagraph"/>
              <w:spacing w:after="120"/>
              <w:ind w:left="0"/>
              <w:jc w:val="both"/>
              <w:rPr>
                <w:sz w:val="24"/>
                <w:szCs w:val="24"/>
              </w:rPr>
            </w:pPr>
            <w:r w:rsidRPr="002A476E">
              <w:rPr>
                <w:sz w:val="24"/>
                <w:szCs w:val="24"/>
              </w:rPr>
              <w:t>1.</w:t>
            </w:r>
          </w:p>
        </w:tc>
        <w:tc>
          <w:tcPr>
            <w:tcW w:w="3964" w:type="dxa"/>
            <w:gridSpan w:val="2"/>
          </w:tcPr>
          <w:p w14:paraId="2D420B81" w14:textId="77777777" w:rsidR="0034104D" w:rsidRDefault="0034104D" w:rsidP="0034104D">
            <w:pPr>
              <w:jc w:val="both"/>
              <w:rPr>
                <w:rFonts w:ascii="Arial" w:hAnsi="Arial" w:cs="Arial"/>
                <w:b/>
                <w:bCs/>
                <w:color w:val="2B2B2B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2B2B2B"/>
                <w:sz w:val="20"/>
                <w:szCs w:val="20"/>
              </w:rPr>
              <w:t>Vysávač</w:t>
            </w:r>
            <w:proofErr w:type="spellEnd"/>
            <w:r>
              <w:rPr>
                <w:rFonts w:ascii="Arial" w:hAnsi="Arial" w:cs="Arial"/>
                <w:b/>
                <w:bCs/>
                <w:color w:val="2B2B2B"/>
                <w:sz w:val="20"/>
                <w:szCs w:val="20"/>
              </w:rPr>
              <w:t xml:space="preserve"> s </w:t>
            </w:r>
            <w:proofErr w:type="spellStart"/>
            <w:r>
              <w:rPr>
                <w:rFonts w:ascii="Arial" w:hAnsi="Arial" w:cs="Arial"/>
                <w:b/>
                <w:bCs/>
                <w:color w:val="2B2B2B"/>
                <w:sz w:val="20"/>
                <w:szCs w:val="20"/>
              </w:rPr>
              <w:t>elektrickou</w:t>
            </w:r>
            <w:proofErr w:type="spellEnd"/>
            <w:r>
              <w:rPr>
                <w:rFonts w:ascii="Arial" w:hAnsi="Arial" w:cs="Arial"/>
                <w:b/>
                <w:bCs/>
                <w:color w:val="2B2B2B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2B2B2B"/>
                <w:sz w:val="20"/>
                <w:szCs w:val="20"/>
              </w:rPr>
              <w:t>kefou</w:t>
            </w:r>
            <w:proofErr w:type="spellEnd"/>
          </w:p>
          <w:p w14:paraId="59C01294" w14:textId="77777777" w:rsidR="0034104D" w:rsidRPr="002A476E" w:rsidRDefault="0034104D" w:rsidP="0034104D">
            <w:pPr>
              <w:pStyle w:val="TableParagraph"/>
              <w:spacing w:after="120"/>
              <w:ind w:left="0" w:right="16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89592E1" w14:textId="77777777" w:rsidR="0034104D" w:rsidRPr="002A476E" w:rsidRDefault="0034104D" w:rsidP="0034104D">
            <w:pPr>
              <w:pStyle w:val="TableParagraph"/>
              <w:spacing w:after="12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proofErr w:type="spellStart"/>
            <w:r>
              <w:rPr>
                <w:sz w:val="24"/>
                <w:szCs w:val="24"/>
              </w:rPr>
              <w:t>ks</w:t>
            </w:r>
            <w:proofErr w:type="spellEnd"/>
          </w:p>
        </w:tc>
        <w:tc>
          <w:tcPr>
            <w:tcW w:w="1701" w:type="dxa"/>
          </w:tcPr>
          <w:p w14:paraId="5D3096C8" w14:textId="77777777" w:rsidR="0034104D" w:rsidRPr="002A476E" w:rsidRDefault="0034104D" w:rsidP="0034104D">
            <w:pPr>
              <w:pStyle w:val="TableParagraph"/>
              <w:spacing w:after="12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4" w:type="dxa"/>
          </w:tcPr>
          <w:p w14:paraId="2C1556B7" w14:textId="77777777" w:rsidR="0034104D" w:rsidRPr="002A476E" w:rsidRDefault="0034104D" w:rsidP="0034104D">
            <w:pPr>
              <w:pStyle w:val="TableParagraph"/>
              <w:spacing w:after="12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49AC7F13" w14:textId="77777777" w:rsidR="0034104D" w:rsidRPr="002A476E" w:rsidRDefault="0034104D" w:rsidP="0034104D">
            <w:pPr>
              <w:pStyle w:val="TableParagraph"/>
              <w:spacing w:after="12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4104D" w:rsidRPr="002A476E" w14:paraId="60B09920" w14:textId="77777777" w:rsidTr="0034104D">
        <w:trPr>
          <w:trHeight w:val="398"/>
        </w:trPr>
        <w:tc>
          <w:tcPr>
            <w:tcW w:w="552" w:type="dxa"/>
          </w:tcPr>
          <w:p w14:paraId="37E606E9" w14:textId="77777777" w:rsidR="0034104D" w:rsidRPr="002A476E" w:rsidRDefault="0034104D" w:rsidP="0034104D">
            <w:pPr>
              <w:pStyle w:val="TableParagraph"/>
              <w:spacing w:after="120"/>
              <w:ind w:left="0"/>
              <w:jc w:val="both"/>
              <w:rPr>
                <w:sz w:val="24"/>
                <w:szCs w:val="24"/>
              </w:rPr>
            </w:pPr>
            <w:r w:rsidRPr="002A476E">
              <w:rPr>
                <w:sz w:val="24"/>
                <w:szCs w:val="24"/>
              </w:rPr>
              <w:t>2.</w:t>
            </w:r>
          </w:p>
        </w:tc>
        <w:tc>
          <w:tcPr>
            <w:tcW w:w="3964" w:type="dxa"/>
            <w:gridSpan w:val="2"/>
          </w:tcPr>
          <w:p w14:paraId="0EA3F316" w14:textId="77777777" w:rsidR="0034104D" w:rsidRPr="00324941" w:rsidRDefault="0034104D" w:rsidP="0034104D">
            <w:pPr>
              <w:pStyle w:val="TableParagraph"/>
              <w:tabs>
                <w:tab w:val="left" w:pos="1080"/>
              </w:tabs>
              <w:spacing w:after="120"/>
              <w:ind w:left="0" w:right="165"/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B2B2B"/>
                <w:sz w:val="20"/>
                <w:szCs w:val="20"/>
              </w:rPr>
              <w:t xml:space="preserve">Automat </w:t>
            </w:r>
            <w:proofErr w:type="spellStart"/>
            <w:r>
              <w:rPr>
                <w:rFonts w:ascii="Arial" w:hAnsi="Arial" w:cs="Arial"/>
                <w:b/>
                <w:bCs/>
                <w:color w:val="2B2B2B"/>
                <w:sz w:val="20"/>
                <w:szCs w:val="20"/>
              </w:rPr>
              <w:t>na</w:t>
            </w:r>
            <w:proofErr w:type="spellEnd"/>
            <w:r>
              <w:rPr>
                <w:rFonts w:ascii="Arial" w:hAnsi="Arial" w:cs="Arial"/>
                <w:b/>
                <w:bCs/>
                <w:color w:val="2B2B2B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2B2B2B"/>
                <w:sz w:val="20"/>
                <w:szCs w:val="20"/>
              </w:rPr>
              <w:t>čistenie</w:t>
            </w:r>
            <w:proofErr w:type="spellEnd"/>
            <w:r>
              <w:rPr>
                <w:rFonts w:ascii="Arial" w:hAnsi="Arial" w:cs="Arial"/>
                <w:b/>
                <w:bCs/>
                <w:color w:val="2B2B2B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2B2B2B"/>
                <w:sz w:val="20"/>
                <w:szCs w:val="20"/>
              </w:rPr>
              <w:t>kobercov</w:t>
            </w:r>
            <w:proofErr w:type="spellEnd"/>
          </w:p>
        </w:tc>
        <w:tc>
          <w:tcPr>
            <w:tcW w:w="1701" w:type="dxa"/>
          </w:tcPr>
          <w:p w14:paraId="42B14FAF" w14:textId="77777777" w:rsidR="0034104D" w:rsidRPr="002A476E" w:rsidRDefault="0034104D" w:rsidP="0034104D">
            <w:pPr>
              <w:pStyle w:val="TableParagraph"/>
              <w:spacing w:after="12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ks</w:t>
            </w:r>
            <w:proofErr w:type="spellEnd"/>
          </w:p>
        </w:tc>
        <w:tc>
          <w:tcPr>
            <w:tcW w:w="1701" w:type="dxa"/>
          </w:tcPr>
          <w:p w14:paraId="274ACB5C" w14:textId="77777777" w:rsidR="0034104D" w:rsidRPr="002A476E" w:rsidRDefault="0034104D" w:rsidP="0034104D">
            <w:pPr>
              <w:pStyle w:val="TableParagraph"/>
              <w:spacing w:after="12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4" w:type="dxa"/>
          </w:tcPr>
          <w:p w14:paraId="7B6859A4" w14:textId="77777777" w:rsidR="0034104D" w:rsidRPr="002A476E" w:rsidRDefault="0034104D" w:rsidP="0034104D">
            <w:pPr>
              <w:pStyle w:val="TableParagraph"/>
              <w:spacing w:after="12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6D43E4E2" w14:textId="77777777" w:rsidR="0034104D" w:rsidRPr="002A476E" w:rsidRDefault="0034104D" w:rsidP="0034104D">
            <w:pPr>
              <w:pStyle w:val="TableParagraph"/>
              <w:spacing w:after="12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4104D" w:rsidRPr="002A476E" w14:paraId="2B47AE4B" w14:textId="77777777" w:rsidTr="0034104D">
        <w:trPr>
          <w:trHeight w:val="251"/>
        </w:trPr>
        <w:tc>
          <w:tcPr>
            <w:tcW w:w="552" w:type="dxa"/>
          </w:tcPr>
          <w:p w14:paraId="71EF5789" w14:textId="77777777" w:rsidR="0034104D" w:rsidRPr="002A476E" w:rsidRDefault="0034104D" w:rsidP="0034104D">
            <w:pPr>
              <w:pStyle w:val="TableParagraph"/>
              <w:spacing w:after="12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A476E">
              <w:rPr>
                <w:sz w:val="24"/>
                <w:szCs w:val="24"/>
              </w:rPr>
              <w:t>.</w:t>
            </w:r>
          </w:p>
        </w:tc>
        <w:tc>
          <w:tcPr>
            <w:tcW w:w="3964" w:type="dxa"/>
            <w:gridSpan w:val="2"/>
          </w:tcPr>
          <w:p w14:paraId="05FE06BA" w14:textId="77777777" w:rsidR="0034104D" w:rsidRDefault="0034104D" w:rsidP="0034104D">
            <w:pPr>
              <w:jc w:val="both"/>
              <w:rPr>
                <w:rFonts w:ascii="Arial" w:hAnsi="Arial" w:cs="Arial"/>
                <w:b/>
                <w:bCs/>
                <w:color w:val="2B2B2B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2B2B2B"/>
                <w:sz w:val="20"/>
                <w:szCs w:val="20"/>
              </w:rPr>
              <w:t>Batériový</w:t>
            </w:r>
            <w:proofErr w:type="spellEnd"/>
            <w:r>
              <w:rPr>
                <w:rFonts w:ascii="Arial" w:hAnsi="Arial" w:cs="Arial"/>
                <w:b/>
                <w:bCs/>
                <w:color w:val="2B2B2B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2B2B2B"/>
                <w:sz w:val="20"/>
                <w:szCs w:val="20"/>
              </w:rPr>
              <w:t>vysávač</w:t>
            </w:r>
            <w:proofErr w:type="spellEnd"/>
            <w:r>
              <w:rPr>
                <w:rFonts w:ascii="Arial" w:hAnsi="Arial" w:cs="Arial"/>
                <w:b/>
                <w:bCs/>
                <w:color w:val="2B2B2B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color w:val="2B2B2B"/>
                <w:sz w:val="20"/>
                <w:szCs w:val="20"/>
              </w:rPr>
              <w:t>čistiť</w:t>
            </w:r>
            <w:proofErr w:type="spellEnd"/>
            <w:r>
              <w:rPr>
                <w:rFonts w:ascii="Arial" w:hAnsi="Arial" w:cs="Arial"/>
                <w:b/>
                <w:bCs/>
                <w:color w:val="2B2B2B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2B2B2B"/>
                <w:sz w:val="20"/>
                <w:szCs w:val="20"/>
              </w:rPr>
              <w:t>okien</w:t>
            </w:r>
            <w:proofErr w:type="spellEnd"/>
          </w:p>
          <w:p w14:paraId="7D54CD08" w14:textId="77777777" w:rsidR="0034104D" w:rsidRPr="002A476E" w:rsidRDefault="0034104D" w:rsidP="0034104D">
            <w:pPr>
              <w:pStyle w:val="TableParagraph"/>
              <w:spacing w:after="120"/>
              <w:ind w:left="0" w:right="16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94AA657" w14:textId="77777777" w:rsidR="0034104D" w:rsidRPr="002A476E" w:rsidRDefault="0034104D" w:rsidP="0034104D">
            <w:pPr>
              <w:pStyle w:val="TableParagraph"/>
              <w:spacing w:after="12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proofErr w:type="spellStart"/>
            <w:r>
              <w:rPr>
                <w:sz w:val="24"/>
                <w:szCs w:val="24"/>
              </w:rPr>
              <w:t>ks</w:t>
            </w:r>
            <w:proofErr w:type="spellEnd"/>
          </w:p>
        </w:tc>
        <w:tc>
          <w:tcPr>
            <w:tcW w:w="1701" w:type="dxa"/>
          </w:tcPr>
          <w:p w14:paraId="7FDC29F3" w14:textId="77777777" w:rsidR="0034104D" w:rsidRPr="002A476E" w:rsidRDefault="0034104D" w:rsidP="0034104D">
            <w:pPr>
              <w:pStyle w:val="TableParagraph"/>
              <w:spacing w:after="12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4" w:type="dxa"/>
          </w:tcPr>
          <w:p w14:paraId="3C424105" w14:textId="77777777" w:rsidR="0034104D" w:rsidRPr="002A476E" w:rsidRDefault="0034104D" w:rsidP="0034104D">
            <w:pPr>
              <w:pStyle w:val="TableParagraph"/>
              <w:spacing w:after="12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54C52C77" w14:textId="77777777" w:rsidR="0034104D" w:rsidRPr="002A476E" w:rsidRDefault="0034104D" w:rsidP="0034104D">
            <w:pPr>
              <w:pStyle w:val="TableParagraph"/>
              <w:spacing w:after="12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4104D" w:rsidRPr="002A476E" w14:paraId="5D51240D" w14:textId="77777777" w:rsidTr="0034104D">
        <w:trPr>
          <w:trHeight w:val="251"/>
        </w:trPr>
        <w:tc>
          <w:tcPr>
            <w:tcW w:w="552" w:type="dxa"/>
          </w:tcPr>
          <w:p w14:paraId="77F63DA6" w14:textId="77777777" w:rsidR="0034104D" w:rsidRPr="002A476E" w:rsidRDefault="0034104D" w:rsidP="0034104D">
            <w:pPr>
              <w:pStyle w:val="TableParagraph"/>
              <w:spacing w:after="12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A476E">
              <w:rPr>
                <w:sz w:val="24"/>
                <w:szCs w:val="24"/>
              </w:rPr>
              <w:t>.</w:t>
            </w:r>
          </w:p>
        </w:tc>
        <w:tc>
          <w:tcPr>
            <w:tcW w:w="3964" w:type="dxa"/>
            <w:gridSpan w:val="2"/>
          </w:tcPr>
          <w:p w14:paraId="3CA7F14E" w14:textId="77777777" w:rsidR="0034104D" w:rsidRDefault="0034104D" w:rsidP="0034104D">
            <w:pPr>
              <w:jc w:val="both"/>
              <w:rPr>
                <w:rFonts w:ascii="Arial" w:hAnsi="Arial" w:cs="Arial"/>
                <w:b/>
                <w:bCs/>
                <w:color w:val="2B2B2B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2B2B2B"/>
                <w:sz w:val="20"/>
                <w:szCs w:val="20"/>
              </w:rPr>
              <w:t>Kompaktný</w:t>
            </w:r>
            <w:proofErr w:type="spellEnd"/>
            <w:r>
              <w:rPr>
                <w:rFonts w:ascii="Arial" w:hAnsi="Arial" w:cs="Arial"/>
                <w:b/>
                <w:bCs/>
                <w:color w:val="2B2B2B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2B2B2B"/>
                <w:sz w:val="20"/>
                <w:szCs w:val="20"/>
              </w:rPr>
              <w:t>umývací</w:t>
            </w:r>
            <w:proofErr w:type="spellEnd"/>
            <w:r>
              <w:rPr>
                <w:rFonts w:ascii="Arial" w:hAnsi="Arial" w:cs="Arial"/>
                <w:b/>
                <w:bCs/>
                <w:color w:val="2B2B2B"/>
                <w:sz w:val="20"/>
                <w:szCs w:val="20"/>
              </w:rPr>
              <w:t xml:space="preserve"> automat </w:t>
            </w:r>
            <w:proofErr w:type="spellStart"/>
            <w:r>
              <w:rPr>
                <w:rFonts w:ascii="Arial" w:hAnsi="Arial" w:cs="Arial"/>
                <w:b/>
                <w:bCs/>
                <w:color w:val="2B2B2B"/>
                <w:sz w:val="20"/>
                <w:szCs w:val="20"/>
              </w:rPr>
              <w:t>na</w:t>
            </w:r>
            <w:proofErr w:type="spellEnd"/>
            <w:r>
              <w:rPr>
                <w:rFonts w:ascii="Arial" w:hAnsi="Arial" w:cs="Arial"/>
                <w:b/>
                <w:bCs/>
                <w:color w:val="2B2B2B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2B2B2B"/>
                <w:sz w:val="20"/>
                <w:szCs w:val="20"/>
              </w:rPr>
              <w:t>schody</w:t>
            </w:r>
            <w:proofErr w:type="spellEnd"/>
          </w:p>
          <w:p w14:paraId="11E11BAC" w14:textId="77777777" w:rsidR="0034104D" w:rsidRPr="002A476E" w:rsidRDefault="0034104D" w:rsidP="0034104D">
            <w:pPr>
              <w:pStyle w:val="TableParagraph"/>
              <w:spacing w:after="120"/>
              <w:ind w:left="0" w:right="16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3EF6344" w14:textId="77777777" w:rsidR="0034104D" w:rsidRPr="002A476E" w:rsidRDefault="0034104D" w:rsidP="0034104D">
            <w:pPr>
              <w:pStyle w:val="TableParagraph"/>
              <w:spacing w:after="12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ks</w:t>
            </w:r>
            <w:proofErr w:type="spellEnd"/>
          </w:p>
        </w:tc>
        <w:tc>
          <w:tcPr>
            <w:tcW w:w="1701" w:type="dxa"/>
          </w:tcPr>
          <w:p w14:paraId="11BFC9A6" w14:textId="77777777" w:rsidR="0034104D" w:rsidRPr="002A476E" w:rsidRDefault="0034104D" w:rsidP="0034104D">
            <w:pPr>
              <w:pStyle w:val="TableParagraph"/>
              <w:spacing w:after="12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4" w:type="dxa"/>
          </w:tcPr>
          <w:p w14:paraId="05A7A3A6" w14:textId="77777777" w:rsidR="0034104D" w:rsidRPr="002A476E" w:rsidRDefault="0034104D" w:rsidP="0034104D">
            <w:pPr>
              <w:pStyle w:val="TableParagraph"/>
              <w:spacing w:after="12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0B3DCF94" w14:textId="77777777" w:rsidR="0034104D" w:rsidRPr="002A476E" w:rsidRDefault="0034104D" w:rsidP="0034104D">
            <w:pPr>
              <w:pStyle w:val="TableParagraph"/>
              <w:spacing w:after="12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4104D" w:rsidRPr="002A476E" w14:paraId="273C36C3" w14:textId="77777777" w:rsidTr="0034104D">
        <w:trPr>
          <w:trHeight w:val="251"/>
        </w:trPr>
        <w:tc>
          <w:tcPr>
            <w:tcW w:w="552" w:type="dxa"/>
          </w:tcPr>
          <w:p w14:paraId="0CE0E4E9" w14:textId="77777777" w:rsidR="0034104D" w:rsidRDefault="0034104D" w:rsidP="0034104D">
            <w:pPr>
              <w:pStyle w:val="TableParagraph"/>
              <w:spacing w:after="12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964" w:type="dxa"/>
            <w:gridSpan w:val="2"/>
          </w:tcPr>
          <w:p w14:paraId="2ABA7E7C" w14:textId="77777777" w:rsidR="0034104D" w:rsidRDefault="0034104D" w:rsidP="0034104D">
            <w:pPr>
              <w:jc w:val="both"/>
              <w:rPr>
                <w:rFonts w:ascii="Arial" w:hAnsi="Arial" w:cs="Arial"/>
                <w:b/>
                <w:bCs/>
                <w:color w:val="2B2B2B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2B2B2B"/>
                <w:sz w:val="20"/>
                <w:szCs w:val="20"/>
              </w:rPr>
              <w:t>Kompaktný</w:t>
            </w:r>
            <w:proofErr w:type="spellEnd"/>
            <w:r>
              <w:rPr>
                <w:rFonts w:ascii="Arial" w:hAnsi="Arial" w:cs="Arial"/>
                <w:b/>
                <w:bCs/>
                <w:color w:val="2B2B2B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2B2B2B"/>
                <w:sz w:val="20"/>
                <w:szCs w:val="20"/>
              </w:rPr>
              <w:t>umývací</w:t>
            </w:r>
            <w:proofErr w:type="spellEnd"/>
            <w:r>
              <w:rPr>
                <w:rFonts w:ascii="Arial" w:hAnsi="Arial" w:cs="Arial"/>
                <w:b/>
                <w:bCs/>
                <w:color w:val="2B2B2B"/>
                <w:sz w:val="20"/>
                <w:szCs w:val="20"/>
              </w:rPr>
              <w:t xml:space="preserve"> automat</w:t>
            </w:r>
          </w:p>
          <w:p w14:paraId="4F932B98" w14:textId="77777777" w:rsidR="0034104D" w:rsidRPr="002A476E" w:rsidRDefault="0034104D" w:rsidP="0034104D">
            <w:pPr>
              <w:pStyle w:val="TableParagraph"/>
              <w:spacing w:after="120"/>
              <w:ind w:left="0" w:right="165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BFC4A2C" w14:textId="77777777" w:rsidR="0034104D" w:rsidRPr="002A476E" w:rsidRDefault="0034104D" w:rsidP="0034104D">
            <w:pPr>
              <w:pStyle w:val="TableParagraph"/>
              <w:spacing w:after="12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ks</w:t>
            </w:r>
            <w:proofErr w:type="spellEnd"/>
          </w:p>
        </w:tc>
        <w:tc>
          <w:tcPr>
            <w:tcW w:w="1701" w:type="dxa"/>
          </w:tcPr>
          <w:p w14:paraId="78B65FA9" w14:textId="77777777" w:rsidR="0034104D" w:rsidRPr="002A476E" w:rsidRDefault="0034104D" w:rsidP="0034104D">
            <w:pPr>
              <w:pStyle w:val="TableParagraph"/>
              <w:spacing w:after="12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84" w:type="dxa"/>
          </w:tcPr>
          <w:p w14:paraId="0780C2E5" w14:textId="77777777" w:rsidR="0034104D" w:rsidRPr="002A476E" w:rsidRDefault="0034104D" w:rsidP="0034104D">
            <w:pPr>
              <w:pStyle w:val="TableParagraph"/>
              <w:spacing w:after="12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91" w:type="dxa"/>
          </w:tcPr>
          <w:p w14:paraId="71C17F44" w14:textId="77777777" w:rsidR="0034104D" w:rsidRPr="002A476E" w:rsidRDefault="0034104D" w:rsidP="0034104D">
            <w:pPr>
              <w:pStyle w:val="TableParagraph"/>
              <w:spacing w:after="12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4104D" w:rsidRPr="002A476E" w14:paraId="776206EA" w14:textId="77777777" w:rsidTr="0034104D">
        <w:trPr>
          <w:trHeight w:val="395"/>
        </w:trPr>
        <w:tc>
          <w:tcPr>
            <w:tcW w:w="552" w:type="dxa"/>
          </w:tcPr>
          <w:p w14:paraId="4C0D8F69" w14:textId="77777777" w:rsidR="0034104D" w:rsidRPr="002A476E" w:rsidRDefault="0034104D" w:rsidP="0034104D">
            <w:pPr>
              <w:pStyle w:val="TableParagraph"/>
              <w:spacing w:after="120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438E4E" w14:textId="77777777" w:rsidR="0034104D" w:rsidRPr="002A476E" w:rsidRDefault="0034104D" w:rsidP="0034104D">
            <w:pPr>
              <w:pStyle w:val="TableParagraph"/>
              <w:spacing w:after="120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149" w:type="dxa"/>
            <w:gridSpan w:val="4"/>
          </w:tcPr>
          <w:p w14:paraId="1DB7140A" w14:textId="77777777" w:rsidR="0034104D" w:rsidRPr="002A476E" w:rsidRDefault="0034104D" w:rsidP="0034104D">
            <w:pPr>
              <w:pStyle w:val="TableParagraph"/>
              <w:spacing w:after="120"/>
              <w:ind w:left="0"/>
              <w:jc w:val="both"/>
              <w:rPr>
                <w:b/>
                <w:sz w:val="24"/>
                <w:szCs w:val="24"/>
              </w:rPr>
            </w:pPr>
            <w:r w:rsidRPr="002A476E">
              <w:rPr>
                <w:b/>
                <w:sz w:val="24"/>
                <w:szCs w:val="24"/>
              </w:rPr>
              <w:t xml:space="preserve">CELKOVÁ CENA SPOLU za </w:t>
            </w:r>
            <w:proofErr w:type="spellStart"/>
            <w:r w:rsidRPr="002A476E">
              <w:rPr>
                <w:b/>
                <w:sz w:val="24"/>
                <w:szCs w:val="24"/>
              </w:rPr>
              <w:t>predmet</w:t>
            </w:r>
            <w:proofErr w:type="spellEnd"/>
            <w:r w:rsidRPr="002A476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A476E">
              <w:rPr>
                <w:b/>
                <w:sz w:val="24"/>
                <w:szCs w:val="24"/>
              </w:rPr>
              <w:t>zákazky</w:t>
            </w:r>
            <w:proofErr w:type="spellEnd"/>
            <w:r w:rsidRPr="002A476E">
              <w:rPr>
                <w:b/>
                <w:sz w:val="24"/>
                <w:szCs w:val="24"/>
              </w:rPr>
              <w:t xml:space="preserve"> v </w:t>
            </w:r>
            <w:proofErr w:type="spellStart"/>
            <w:r w:rsidRPr="002A476E">
              <w:rPr>
                <w:b/>
                <w:sz w:val="24"/>
                <w:szCs w:val="24"/>
              </w:rPr>
              <w:t>eur</w:t>
            </w:r>
            <w:proofErr w:type="spellEnd"/>
            <w:r w:rsidRPr="002A476E">
              <w:rPr>
                <w:b/>
                <w:sz w:val="24"/>
                <w:szCs w:val="24"/>
              </w:rPr>
              <w:t xml:space="preserve"> s DPH</w:t>
            </w:r>
          </w:p>
        </w:tc>
        <w:tc>
          <w:tcPr>
            <w:tcW w:w="1791" w:type="dxa"/>
            <w:shd w:val="clear" w:color="auto" w:fill="FFFF00"/>
          </w:tcPr>
          <w:p w14:paraId="138884F9" w14:textId="77777777" w:rsidR="0034104D" w:rsidRPr="002A476E" w:rsidRDefault="0034104D" w:rsidP="0034104D">
            <w:pPr>
              <w:pStyle w:val="TableParagraph"/>
              <w:spacing w:after="120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2055AA25" w14:textId="1827F978" w:rsidR="00286F60" w:rsidRPr="002A476E" w:rsidRDefault="004F6721" w:rsidP="008508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A476E">
        <w:rPr>
          <w:rFonts w:ascii="Times New Roman" w:hAnsi="Times New Roman" w:cs="Times New Roman"/>
          <w:b/>
          <w:sz w:val="24"/>
          <w:szCs w:val="24"/>
        </w:rPr>
        <w:t>Položkový</w:t>
      </w:r>
      <w:proofErr w:type="spellEnd"/>
      <w:r w:rsidRPr="002A476E">
        <w:rPr>
          <w:rFonts w:ascii="Times New Roman" w:hAnsi="Times New Roman" w:cs="Times New Roman"/>
          <w:b/>
          <w:sz w:val="24"/>
          <w:szCs w:val="24"/>
        </w:rPr>
        <w:t xml:space="preserve"> rozpis cien predmetu zákazky </w:t>
      </w:r>
    </w:p>
    <w:p w14:paraId="7A23103C" w14:textId="77777777" w:rsidR="00286F60" w:rsidRPr="002A476E" w:rsidRDefault="00286F60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32B905" w14:textId="77777777" w:rsidR="00286F60" w:rsidRPr="002A476E" w:rsidRDefault="00286F60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FEFAD0" w14:textId="77777777" w:rsidR="00286F60" w:rsidRPr="002A476E" w:rsidRDefault="00286F60" w:rsidP="008508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,Bold" w:hAnsi="Times New Roman" w:cs="Times New Roman"/>
          <w:sz w:val="24"/>
          <w:szCs w:val="24"/>
        </w:rPr>
      </w:pPr>
    </w:p>
    <w:p w14:paraId="0A244F91" w14:textId="77777777" w:rsidR="00286F60" w:rsidRPr="002A476E" w:rsidRDefault="00286F60" w:rsidP="008508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,Bold" w:hAnsi="Times New Roman" w:cs="Times New Roman"/>
          <w:sz w:val="24"/>
          <w:szCs w:val="24"/>
        </w:rPr>
      </w:pPr>
    </w:p>
    <w:p w14:paraId="474237E9" w14:textId="77777777" w:rsidR="00286F60" w:rsidRPr="002A476E" w:rsidRDefault="00286F60" w:rsidP="008508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,Bold" w:hAnsi="Times New Roman" w:cs="Times New Roman"/>
          <w:sz w:val="24"/>
          <w:szCs w:val="24"/>
        </w:rPr>
      </w:pPr>
    </w:p>
    <w:p w14:paraId="29BD8965" w14:textId="294C5E60" w:rsidR="00147483" w:rsidRPr="002A476E" w:rsidRDefault="00147483" w:rsidP="008508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,Bold" w:hAnsi="Times New Roman" w:cs="Times New Roman"/>
          <w:sz w:val="24"/>
          <w:szCs w:val="24"/>
        </w:rPr>
      </w:pPr>
      <w:r w:rsidRPr="002A476E">
        <w:rPr>
          <w:rFonts w:ascii="Times New Roman" w:eastAsia="Calibri,Bold" w:hAnsi="Times New Roman" w:cs="Times New Roman"/>
          <w:sz w:val="24"/>
          <w:szCs w:val="24"/>
        </w:rPr>
        <w:t xml:space="preserve">V ............................, dňa ..................... </w:t>
      </w:r>
      <w:r w:rsidR="00286F60" w:rsidRPr="002A476E">
        <w:rPr>
          <w:rFonts w:ascii="Times New Roman" w:eastAsia="Calibri,Bold" w:hAnsi="Times New Roman" w:cs="Times New Roman"/>
          <w:sz w:val="24"/>
          <w:szCs w:val="24"/>
        </w:rPr>
        <w:t xml:space="preserve">               </w:t>
      </w:r>
      <w:r w:rsidRPr="002A476E">
        <w:rPr>
          <w:rFonts w:ascii="Times New Roman" w:eastAsia="Calibri,Bold" w:hAnsi="Times New Roman" w:cs="Times New Roman"/>
          <w:sz w:val="24"/>
          <w:szCs w:val="24"/>
        </w:rPr>
        <w:t>..............................................................</w:t>
      </w:r>
    </w:p>
    <w:p w14:paraId="674CAF2C" w14:textId="60EFE14A" w:rsidR="00147483" w:rsidRPr="002A476E" w:rsidRDefault="00286F60" w:rsidP="008508F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,Bold" w:hAnsi="Times New Roman" w:cs="Times New Roman"/>
          <w:sz w:val="24"/>
          <w:szCs w:val="24"/>
        </w:rPr>
      </w:pPr>
      <w:r w:rsidRPr="002A476E">
        <w:rPr>
          <w:rFonts w:ascii="Times New Roman" w:eastAsia="Calibri,Bold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147483" w:rsidRPr="002A476E">
        <w:rPr>
          <w:rFonts w:ascii="Times New Roman" w:eastAsia="Calibri,Bold" w:hAnsi="Times New Roman" w:cs="Times New Roman"/>
          <w:sz w:val="24"/>
          <w:szCs w:val="24"/>
        </w:rPr>
        <w:t>(vypísať meno, priezvisko a funkciu</w:t>
      </w:r>
    </w:p>
    <w:p w14:paraId="77DDBAC3" w14:textId="01D74FEF" w:rsidR="00997428" w:rsidRPr="002A476E" w:rsidRDefault="00286F60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76E">
        <w:rPr>
          <w:rFonts w:ascii="Times New Roman" w:eastAsia="Calibri,Bold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147483" w:rsidRPr="002A476E">
        <w:rPr>
          <w:rFonts w:ascii="Times New Roman" w:eastAsia="Calibri,Bold" w:hAnsi="Times New Roman" w:cs="Times New Roman"/>
          <w:sz w:val="24"/>
          <w:szCs w:val="24"/>
        </w:rPr>
        <w:t>oprávnenej osoby uchádzača)</w:t>
      </w:r>
    </w:p>
    <w:p w14:paraId="1052C0DB" w14:textId="77777777" w:rsidR="00997428" w:rsidRPr="002A476E" w:rsidRDefault="00997428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BD4855" w14:textId="77777777" w:rsidR="00997428" w:rsidRPr="002A476E" w:rsidRDefault="00997428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8CB640" w14:textId="74071846" w:rsidR="00997428" w:rsidRPr="002A476E" w:rsidRDefault="00997428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3B3974" w14:textId="2E17F314" w:rsidR="00134603" w:rsidRPr="002A476E" w:rsidRDefault="00134603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D51B3B" w14:textId="598A964C" w:rsidR="00134603" w:rsidRDefault="00134603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B4C7E3" w14:textId="166526FC" w:rsidR="0034104D" w:rsidRDefault="0034104D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954B04" w14:textId="176BBE82" w:rsidR="0034104D" w:rsidRDefault="0034104D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7843D7" w14:textId="6FCF54F0" w:rsidR="0034104D" w:rsidRDefault="0034104D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FA601D" w14:textId="43462C26" w:rsidR="0034104D" w:rsidRDefault="0034104D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189221" w14:textId="27AB0482" w:rsidR="0034104D" w:rsidRDefault="0034104D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D8C744" w14:textId="256165F4" w:rsidR="0034104D" w:rsidRDefault="0034104D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910AD9" w14:textId="77777777" w:rsidR="0034104D" w:rsidRPr="002A476E" w:rsidRDefault="0034104D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75CC67" w14:textId="77777777" w:rsidR="00783963" w:rsidRPr="002A476E" w:rsidRDefault="00783963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386B13" w14:textId="77777777" w:rsidR="0034104D" w:rsidRDefault="0034104D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37D052" w14:textId="77777777" w:rsidR="0034104D" w:rsidRDefault="0034104D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5765B3" w14:textId="0743330F" w:rsidR="003C758C" w:rsidRPr="002A476E" w:rsidRDefault="001E5E78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76E">
        <w:rPr>
          <w:rFonts w:ascii="Times New Roman" w:hAnsi="Times New Roman" w:cs="Times New Roman"/>
          <w:b/>
          <w:sz w:val="24"/>
          <w:szCs w:val="24"/>
        </w:rPr>
        <w:t>Príloha</w:t>
      </w:r>
      <w:r w:rsidR="00AD760E" w:rsidRPr="002A476E">
        <w:rPr>
          <w:rFonts w:ascii="Times New Roman" w:hAnsi="Times New Roman" w:cs="Times New Roman"/>
          <w:b/>
          <w:sz w:val="24"/>
          <w:szCs w:val="24"/>
        </w:rPr>
        <w:t xml:space="preserve"> č.</w:t>
      </w:r>
      <w:r w:rsidRPr="002A47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2655">
        <w:rPr>
          <w:rFonts w:ascii="Times New Roman" w:hAnsi="Times New Roman" w:cs="Times New Roman"/>
          <w:b/>
          <w:sz w:val="24"/>
          <w:szCs w:val="24"/>
        </w:rPr>
        <w:t>2</w:t>
      </w:r>
      <w:r w:rsidR="009E2BA3" w:rsidRPr="002A47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760E" w:rsidRPr="002A476E">
        <w:rPr>
          <w:rFonts w:ascii="Times New Roman" w:hAnsi="Times New Roman" w:cs="Times New Roman"/>
          <w:b/>
          <w:sz w:val="24"/>
          <w:szCs w:val="24"/>
        </w:rPr>
        <w:t>V</w:t>
      </w:r>
      <w:r w:rsidR="009E2BA3" w:rsidRPr="002A476E">
        <w:rPr>
          <w:rFonts w:ascii="Times New Roman" w:hAnsi="Times New Roman" w:cs="Times New Roman"/>
          <w:b/>
          <w:sz w:val="24"/>
          <w:szCs w:val="24"/>
        </w:rPr>
        <w:t>ýzvy</w:t>
      </w:r>
    </w:p>
    <w:p w14:paraId="23E54E49" w14:textId="77777777" w:rsidR="007A7327" w:rsidRPr="002A476E" w:rsidRDefault="007A7327" w:rsidP="008508F0">
      <w:pPr>
        <w:spacing w:after="120" w:line="240" w:lineRule="auto"/>
        <w:ind w:left="3402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</w:pPr>
    </w:p>
    <w:p w14:paraId="2EF8FA39" w14:textId="77777777" w:rsidR="003C758C" w:rsidRPr="002A476E" w:rsidRDefault="003C758C" w:rsidP="008508F0">
      <w:pPr>
        <w:spacing w:after="120" w:line="240" w:lineRule="auto"/>
        <w:ind w:left="3402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>ČESTNÉ VYHLÁSENIE</w:t>
      </w:r>
    </w:p>
    <w:p w14:paraId="20A41CEC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52F656C3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Predmet zákazky:</w:t>
      </w:r>
    </w:p>
    <w:p w14:paraId="4F6B4630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617086FD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34F772CD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14:paraId="13FBE29D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Identifikácia uchádzača (obchodné meno, IČO, miesto podnikania): </w:t>
      </w:r>
    </w:p>
    <w:p w14:paraId="41316718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1F4CD731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61E8339D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14:paraId="2410EC72" w14:textId="77777777" w:rsidR="003C758C" w:rsidRPr="002A476E" w:rsidRDefault="003C758C" w:rsidP="008508F0">
      <w:pPr>
        <w:pStyle w:val="Nzov"/>
        <w:spacing w:after="120"/>
        <w:jc w:val="both"/>
        <w:rPr>
          <w:b w:val="0"/>
        </w:rPr>
      </w:pPr>
      <w:r w:rsidRPr="002A476E">
        <w:rPr>
          <w:b w:val="0"/>
        </w:rPr>
        <w:t xml:space="preserve">Ako uchádzač v predmetnom postupe zadávania zákazky týmto čestne vyhlasujem, že </w:t>
      </w:r>
      <w:r w:rsidRPr="002A476E">
        <w:t>som oprávnený</w:t>
      </w:r>
      <w:r w:rsidRPr="002A476E">
        <w:rPr>
          <w:b w:val="0"/>
        </w:rPr>
        <w:t xml:space="preserve"> poskytovať služby, ktoré sú predmetom zákazky a </w:t>
      </w:r>
      <w:r w:rsidRPr="002A476E">
        <w:t>nemám uložený zákaz účasti</w:t>
      </w:r>
      <w:r w:rsidRPr="002A476E">
        <w:rPr>
          <w:b w:val="0"/>
        </w:rPr>
        <w:t xml:space="preserve"> vo verejnom obstarávaní potvrdený konečným rozhodnutím v Slovenskej republike alebo v štáte sídla, miesta podnikania alebo obvyklého pobytu.</w:t>
      </w:r>
    </w:p>
    <w:p w14:paraId="384BA629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14:paraId="49323714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2677DF59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Zároveň ako uchádzač v predmetnom postupe zadávania zákazky vyhlasujem, že v prípade, ak ako uchádzač nezabezpečujem plnenie predmetu zákazky prostredníctvom vlastných kapacít (</w:t>
      </w:r>
      <w:proofErr w:type="spellStart"/>
      <w:r w:rsidRPr="002A476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t.j</w:t>
      </w:r>
      <w:proofErr w:type="spellEnd"/>
      <w:r w:rsidRPr="002A476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 zamestnancami uchádzača, osobami vykonávajúcimi činnosť pre uchádzača na základe dohôd v zmysle Zákonníka práce), osoby, ktorých kapacity využijem, budú k dispozícii počas celého trvania zmluvného vzťahu a tieto osoby sú oprávnené poskytovať službu vo vzťahu k tej časti zákazky, na ktorú boli kapacity uchádzačovi poskytnuté a tieto osoby nemajú uložený zákaz účasti vo verejnom obstarávaní potvrdený konečným rozhodnutím v Slovenskej republike alebo v štáte sídla, miesta podnikania alebo obvyklého pobytu.</w:t>
      </w:r>
    </w:p>
    <w:p w14:paraId="5FC00E14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65E910AC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3931768B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399D8717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6B5459F7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 ......................................, dňa ...........................................</w:t>
      </w:r>
    </w:p>
    <w:p w14:paraId="1E0C460E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57E83B29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033276F4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420A2710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</w:t>
      </w:r>
    </w:p>
    <w:p w14:paraId="1A89620A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podpis štatutárneho orgánu/osoby oprávnenej konať za uchádzača</w:t>
      </w:r>
      <w:r w:rsidRPr="002A476E">
        <w:rPr>
          <w:rFonts w:ascii="Times New Roman" w:hAnsi="Times New Roman" w:cs="Times New Roman"/>
          <w:sz w:val="24"/>
          <w:szCs w:val="24"/>
        </w:rPr>
        <w:br w:type="page"/>
      </w:r>
    </w:p>
    <w:p w14:paraId="2382E038" w14:textId="040E551F" w:rsidR="003C758C" w:rsidRPr="002A476E" w:rsidRDefault="001E5E78" w:rsidP="008508F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76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Príloha </w:t>
      </w:r>
      <w:r w:rsidR="00AD760E" w:rsidRPr="002A476E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F52655">
        <w:rPr>
          <w:rFonts w:ascii="Times New Roman" w:hAnsi="Times New Roman" w:cs="Times New Roman"/>
          <w:b/>
          <w:sz w:val="24"/>
          <w:szCs w:val="24"/>
        </w:rPr>
        <w:t>3</w:t>
      </w:r>
      <w:r w:rsidR="006A60F1" w:rsidRPr="002A47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760E" w:rsidRPr="002A476E">
        <w:rPr>
          <w:rFonts w:ascii="Times New Roman" w:hAnsi="Times New Roman" w:cs="Times New Roman"/>
          <w:b/>
          <w:sz w:val="24"/>
          <w:szCs w:val="24"/>
        </w:rPr>
        <w:t>V</w:t>
      </w:r>
      <w:r w:rsidR="006A60F1" w:rsidRPr="002A476E">
        <w:rPr>
          <w:rFonts w:ascii="Times New Roman" w:hAnsi="Times New Roman" w:cs="Times New Roman"/>
          <w:b/>
          <w:sz w:val="24"/>
          <w:szCs w:val="24"/>
        </w:rPr>
        <w:t>ýzvy</w:t>
      </w:r>
    </w:p>
    <w:p w14:paraId="6EE07BDD" w14:textId="77777777" w:rsidR="007A7327" w:rsidRPr="002A476E" w:rsidRDefault="007A7327" w:rsidP="008508F0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FCBDFA" w14:textId="1D363C01" w:rsidR="003C758C" w:rsidRPr="002A476E" w:rsidRDefault="00571C91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</w:t>
      </w:r>
      <w:r w:rsidR="003C758C" w:rsidRPr="002A476E">
        <w:rPr>
          <w:rFonts w:ascii="Times New Roman" w:hAnsi="Times New Roman" w:cs="Times New Roman"/>
          <w:b/>
          <w:bCs/>
          <w:sz w:val="24"/>
          <w:szCs w:val="24"/>
        </w:rPr>
        <w:t>ČE</w:t>
      </w:r>
      <w:r w:rsidR="003C758C" w:rsidRPr="002A476E"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="003C758C" w:rsidRPr="002A476E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3C758C" w:rsidRPr="002A476E">
        <w:rPr>
          <w:rFonts w:ascii="Times New Roman" w:hAnsi="Times New Roman" w:cs="Times New Roman"/>
          <w:b/>
          <w:bCs/>
          <w:spacing w:val="2"/>
          <w:sz w:val="24"/>
          <w:szCs w:val="24"/>
        </w:rPr>
        <w:t>N</w:t>
      </w:r>
      <w:r w:rsidR="003C758C" w:rsidRPr="002A476E"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="003C758C" w:rsidRPr="002A476E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="003C758C" w:rsidRPr="002A476E">
        <w:rPr>
          <w:rFonts w:ascii="Times New Roman" w:hAnsi="Times New Roman" w:cs="Times New Roman"/>
          <w:b/>
          <w:bCs/>
          <w:spacing w:val="2"/>
          <w:w w:val="99"/>
          <w:sz w:val="24"/>
          <w:szCs w:val="24"/>
        </w:rPr>
        <w:t>V</w:t>
      </w:r>
      <w:r w:rsidR="003C758C" w:rsidRPr="002A476E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Y</w:t>
      </w:r>
      <w:r w:rsidR="003C758C" w:rsidRPr="002A476E">
        <w:rPr>
          <w:rFonts w:ascii="Times New Roman" w:hAnsi="Times New Roman" w:cs="Times New Roman"/>
          <w:b/>
          <w:bCs/>
          <w:spacing w:val="-1"/>
          <w:w w:val="99"/>
          <w:sz w:val="24"/>
          <w:szCs w:val="24"/>
        </w:rPr>
        <w:t>H</w:t>
      </w:r>
      <w:r w:rsidR="003C758C" w:rsidRPr="002A476E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L</w:t>
      </w:r>
      <w:r w:rsidR="003C758C" w:rsidRPr="002A476E">
        <w:rPr>
          <w:rFonts w:ascii="Times New Roman" w:hAnsi="Times New Roman" w:cs="Times New Roman"/>
          <w:b/>
          <w:bCs/>
          <w:spacing w:val="-1"/>
          <w:w w:val="99"/>
          <w:sz w:val="24"/>
          <w:szCs w:val="24"/>
        </w:rPr>
        <w:t>Á</w:t>
      </w:r>
      <w:r w:rsidR="003C758C" w:rsidRPr="002A476E">
        <w:rPr>
          <w:rFonts w:ascii="Times New Roman" w:hAnsi="Times New Roman" w:cs="Times New Roman"/>
          <w:b/>
          <w:bCs/>
          <w:spacing w:val="2"/>
          <w:w w:val="99"/>
          <w:sz w:val="24"/>
          <w:szCs w:val="24"/>
        </w:rPr>
        <w:t>S</w:t>
      </w:r>
      <w:r w:rsidR="003C758C" w:rsidRPr="002A476E">
        <w:rPr>
          <w:rFonts w:ascii="Times New Roman" w:hAnsi="Times New Roman" w:cs="Times New Roman"/>
          <w:b/>
          <w:bCs/>
          <w:w w:val="99"/>
          <w:sz w:val="24"/>
          <w:szCs w:val="24"/>
        </w:rPr>
        <w:t>E</w:t>
      </w:r>
      <w:r w:rsidR="003C758C" w:rsidRPr="002A476E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N</w:t>
      </w:r>
      <w:r w:rsidR="003C758C" w:rsidRPr="002A476E">
        <w:rPr>
          <w:rFonts w:ascii="Times New Roman" w:hAnsi="Times New Roman" w:cs="Times New Roman"/>
          <w:b/>
          <w:bCs/>
          <w:w w:val="99"/>
          <w:sz w:val="24"/>
          <w:szCs w:val="24"/>
        </w:rPr>
        <w:t>IE</w:t>
      </w:r>
    </w:p>
    <w:p w14:paraId="5F1100DA" w14:textId="34F8BB83" w:rsidR="003C758C" w:rsidRPr="002A476E" w:rsidRDefault="00245C9E" w:rsidP="00571C91">
      <w:pPr>
        <w:spacing w:after="120" w:line="240" w:lineRule="auto"/>
        <w:ind w:left="1985" w:right="2573" w:hanging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3C758C" w:rsidRPr="002A476E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3C758C" w:rsidRPr="002A476E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3C758C" w:rsidRPr="002A476E">
        <w:rPr>
          <w:rFonts w:ascii="Times New Roman" w:hAnsi="Times New Roman" w:cs="Times New Roman"/>
          <w:b/>
          <w:bCs/>
          <w:sz w:val="24"/>
          <w:szCs w:val="24"/>
        </w:rPr>
        <w:t>ne</w:t>
      </w:r>
      <w:r w:rsidR="003C758C" w:rsidRPr="002A476E">
        <w:rPr>
          <w:rFonts w:ascii="Times New Roman" w:hAnsi="Times New Roman" w:cs="Times New Roman"/>
          <w:b/>
          <w:bCs/>
          <w:spacing w:val="1"/>
          <w:sz w:val="24"/>
          <w:szCs w:val="24"/>
        </w:rPr>
        <w:t>pr</w:t>
      </w:r>
      <w:r w:rsidR="003C758C" w:rsidRPr="002A476E">
        <w:rPr>
          <w:rFonts w:ascii="Times New Roman" w:hAnsi="Times New Roman" w:cs="Times New Roman"/>
          <w:b/>
          <w:bCs/>
          <w:sz w:val="24"/>
          <w:szCs w:val="24"/>
        </w:rPr>
        <w:t>ítom</w:t>
      </w:r>
      <w:r w:rsidR="003C758C" w:rsidRPr="002A476E">
        <w:rPr>
          <w:rFonts w:ascii="Times New Roman" w:hAnsi="Times New Roman" w:cs="Times New Roman"/>
          <w:b/>
          <w:bCs/>
          <w:spacing w:val="3"/>
          <w:sz w:val="24"/>
          <w:szCs w:val="24"/>
        </w:rPr>
        <w:t>n</w:t>
      </w:r>
      <w:r w:rsidR="003C758C" w:rsidRPr="002A476E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3C758C" w:rsidRPr="002A476E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="003C758C" w:rsidRPr="002A476E">
        <w:rPr>
          <w:rFonts w:ascii="Times New Roman" w:hAnsi="Times New Roman" w:cs="Times New Roman"/>
          <w:b/>
          <w:bCs/>
          <w:sz w:val="24"/>
          <w:szCs w:val="24"/>
        </w:rPr>
        <w:t>ti</w:t>
      </w:r>
      <w:r w:rsidR="003C758C" w:rsidRPr="002A476E"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="003C758C" w:rsidRPr="002A476E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3C758C" w:rsidRPr="002A476E">
        <w:rPr>
          <w:rFonts w:ascii="Times New Roman" w:hAnsi="Times New Roman" w:cs="Times New Roman"/>
          <w:b/>
          <w:bCs/>
          <w:spacing w:val="-1"/>
          <w:sz w:val="24"/>
          <w:szCs w:val="24"/>
        </w:rPr>
        <w:t>o</w:t>
      </w:r>
      <w:r w:rsidR="003C758C" w:rsidRPr="002A476E">
        <w:rPr>
          <w:rFonts w:ascii="Times New Roman" w:hAnsi="Times New Roman" w:cs="Times New Roman"/>
          <w:b/>
          <w:bCs/>
          <w:spacing w:val="3"/>
          <w:sz w:val="24"/>
          <w:szCs w:val="24"/>
        </w:rPr>
        <w:t>n</w:t>
      </w:r>
      <w:r w:rsidR="003C758C" w:rsidRPr="002A476E">
        <w:rPr>
          <w:rFonts w:ascii="Times New Roman" w:hAnsi="Times New Roman" w:cs="Times New Roman"/>
          <w:b/>
          <w:bCs/>
          <w:sz w:val="24"/>
          <w:szCs w:val="24"/>
        </w:rPr>
        <w:t>fliktu</w:t>
      </w:r>
      <w:r w:rsidR="003C758C" w:rsidRPr="002A476E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3C758C" w:rsidRPr="002A476E">
        <w:rPr>
          <w:rFonts w:ascii="Times New Roman" w:hAnsi="Times New Roman" w:cs="Times New Roman"/>
          <w:b/>
          <w:bCs/>
          <w:sz w:val="24"/>
          <w:szCs w:val="24"/>
        </w:rPr>
        <w:t>záu</w:t>
      </w:r>
      <w:r w:rsidR="003C758C" w:rsidRPr="002A476E">
        <w:rPr>
          <w:rFonts w:ascii="Times New Roman" w:hAnsi="Times New Roman" w:cs="Times New Roman"/>
          <w:b/>
          <w:bCs/>
          <w:spacing w:val="1"/>
          <w:sz w:val="24"/>
          <w:szCs w:val="24"/>
        </w:rPr>
        <w:t>j</w:t>
      </w:r>
      <w:r w:rsidR="003C758C" w:rsidRPr="002A476E">
        <w:rPr>
          <w:rFonts w:ascii="Times New Roman" w:hAnsi="Times New Roman" w:cs="Times New Roman"/>
          <w:b/>
          <w:bCs/>
          <w:sz w:val="24"/>
          <w:szCs w:val="24"/>
        </w:rPr>
        <w:t>mov</w:t>
      </w:r>
      <w:r w:rsidR="003C758C" w:rsidRPr="002A476E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571C91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         </w:t>
      </w:r>
      <w:r w:rsidR="003C758C" w:rsidRPr="002A476E">
        <w:rPr>
          <w:rFonts w:ascii="Times New Roman" w:hAnsi="Times New Roman" w:cs="Times New Roman"/>
          <w:b/>
          <w:bCs/>
          <w:w w:val="99"/>
          <w:sz w:val="24"/>
          <w:szCs w:val="24"/>
        </w:rPr>
        <w:t>záujemca/uchádzača</w:t>
      </w:r>
    </w:p>
    <w:p w14:paraId="2A5A8DA7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F90D11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Predmet zákazky:</w:t>
      </w:r>
    </w:p>
    <w:p w14:paraId="6377375D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6F93E417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17A2497C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14:paraId="47E9C8BA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Identifikácia uchádzača (obchodné meno, IČO, miesto podnikania): </w:t>
      </w:r>
    </w:p>
    <w:p w14:paraId="6EC667A0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4C826015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40ACE251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2A476E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2A476E">
        <w:rPr>
          <w:rFonts w:ascii="Times New Roman" w:hAnsi="Times New Roman" w:cs="Times New Roman"/>
          <w:b/>
          <w:bCs/>
          <w:spacing w:val="-2"/>
          <w:sz w:val="24"/>
          <w:szCs w:val="24"/>
        </w:rPr>
        <w:t>S</w:t>
      </w:r>
      <w:r w:rsidRPr="002A476E"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 w:rsidRPr="002A476E">
        <w:rPr>
          <w:rFonts w:ascii="Times New Roman" w:hAnsi="Times New Roman" w:cs="Times New Roman"/>
          <w:b/>
          <w:bCs/>
          <w:sz w:val="24"/>
          <w:szCs w:val="24"/>
        </w:rPr>
        <w:t>NE</w:t>
      </w:r>
      <w:r w:rsidRPr="002A476E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b/>
          <w:bCs/>
          <w:sz w:val="24"/>
          <w:szCs w:val="24"/>
        </w:rPr>
        <w:t>VYHL</w:t>
      </w:r>
      <w:r w:rsidRPr="002A476E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Pr="002A476E">
        <w:rPr>
          <w:rFonts w:ascii="Times New Roman" w:hAnsi="Times New Roman" w:cs="Times New Roman"/>
          <w:b/>
          <w:bCs/>
          <w:spacing w:val="-2"/>
          <w:sz w:val="24"/>
          <w:szCs w:val="24"/>
        </w:rPr>
        <w:t>S</w:t>
      </w:r>
      <w:r w:rsidRPr="002A476E">
        <w:rPr>
          <w:rFonts w:ascii="Times New Roman" w:hAnsi="Times New Roman" w:cs="Times New Roman"/>
          <w:b/>
          <w:bCs/>
          <w:sz w:val="24"/>
          <w:szCs w:val="24"/>
        </w:rPr>
        <w:t>UJE</w:t>
      </w:r>
      <w:r w:rsidRPr="002A476E"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</w:p>
    <w:p w14:paraId="43730B5A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z w:val="24"/>
          <w:szCs w:val="24"/>
        </w:rPr>
        <w:t>v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z w:val="24"/>
          <w:szCs w:val="24"/>
        </w:rPr>
        <w:t>s</w:t>
      </w:r>
      <w:r w:rsidRPr="002A476E">
        <w:rPr>
          <w:rFonts w:ascii="Times New Roman" w:hAnsi="Times New Roman" w:cs="Times New Roman"/>
          <w:spacing w:val="-2"/>
          <w:sz w:val="24"/>
          <w:szCs w:val="24"/>
        </w:rPr>
        <w:t>ú</w:t>
      </w:r>
      <w:r w:rsidRPr="002A476E">
        <w:rPr>
          <w:rFonts w:ascii="Times New Roman" w:hAnsi="Times New Roman" w:cs="Times New Roman"/>
          <w:sz w:val="24"/>
          <w:szCs w:val="24"/>
        </w:rPr>
        <w:t>v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A476E">
        <w:rPr>
          <w:rFonts w:ascii="Times New Roman" w:hAnsi="Times New Roman" w:cs="Times New Roman"/>
          <w:sz w:val="24"/>
          <w:szCs w:val="24"/>
        </w:rPr>
        <w:t>s</w:t>
      </w:r>
      <w:r w:rsidRPr="002A476E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2A476E">
        <w:rPr>
          <w:rFonts w:ascii="Times New Roman" w:hAnsi="Times New Roman" w:cs="Times New Roman"/>
          <w:sz w:val="24"/>
          <w:szCs w:val="24"/>
        </w:rPr>
        <w:t>s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2A476E">
        <w:rPr>
          <w:rFonts w:ascii="Times New Roman" w:hAnsi="Times New Roman" w:cs="Times New Roman"/>
          <w:sz w:val="24"/>
          <w:szCs w:val="24"/>
        </w:rPr>
        <w:t>i</w:t>
      </w:r>
      <w:r w:rsidRPr="002A476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z w:val="24"/>
          <w:szCs w:val="24"/>
        </w:rPr>
        <w:t>s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pacing w:val="-2"/>
          <w:sz w:val="24"/>
          <w:szCs w:val="24"/>
        </w:rPr>
        <w:t>u</w:t>
      </w:r>
      <w:r w:rsidRPr="002A476E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2A476E">
        <w:rPr>
          <w:rFonts w:ascii="Times New Roman" w:hAnsi="Times New Roman" w:cs="Times New Roman"/>
          <w:sz w:val="24"/>
          <w:szCs w:val="24"/>
        </w:rPr>
        <w:t>e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2A476E">
        <w:rPr>
          <w:rFonts w:ascii="Times New Roman" w:hAnsi="Times New Roman" w:cs="Times New Roman"/>
          <w:sz w:val="24"/>
          <w:szCs w:val="24"/>
        </w:rPr>
        <w:t>e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ý</w:t>
      </w:r>
      <w:r w:rsidRPr="002A476E">
        <w:rPr>
          <w:rFonts w:ascii="Times New Roman" w:hAnsi="Times New Roman" w:cs="Times New Roman"/>
          <w:sz w:val="24"/>
          <w:szCs w:val="24"/>
        </w:rPr>
        <w:t>m</w:t>
      </w:r>
      <w:r w:rsidRPr="002A476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2A476E">
        <w:rPr>
          <w:rFonts w:ascii="Times New Roman" w:hAnsi="Times New Roman" w:cs="Times New Roman"/>
          <w:sz w:val="24"/>
          <w:szCs w:val="24"/>
        </w:rPr>
        <w:t>s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2A476E">
        <w:rPr>
          <w:rFonts w:ascii="Times New Roman" w:hAnsi="Times New Roman" w:cs="Times New Roman"/>
          <w:sz w:val="24"/>
          <w:szCs w:val="24"/>
        </w:rPr>
        <w:t>m zadávania vyššie uvedenej zákazky:</w:t>
      </w:r>
    </w:p>
    <w:p w14:paraId="2F8751F0" w14:textId="77777777" w:rsidR="003C758C" w:rsidRPr="002A476E" w:rsidRDefault="003C758C" w:rsidP="008508F0">
      <w:pPr>
        <w:pStyle w:val="Odsekzoznamu"/>
        <w:numPr>
          <w:ilvl w:val="0"/>
          <w:numId w:val="26"/>
        </w:numPr>
        <w:spacing w:after="120" w:line="240" w:lineRule="auto"/>
        <w:ind w:left="935" w:right="238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2A476E">
        <w:rPr>
          <w:rFonts w:ascii="Times New Roman" w:hAnsi="Times New Roman" w:cs="Times New Roman"/>
          <w:sz w:val="24"/>
          <w:szCs w:val="24"/>
        </w:rPr>
        <w:t>m</w:t>
      </w:r>
      <w:r w:rsidRPr="002A476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2A476E">
        <w:rPr>
          <w:rFonts w:ascii="Times New Roman" w:hAnsi="Times New Roman" w:cs="Times New Roman"/>
          <w:sz w:val="24"/>
          <w:szCs w:val="24"/>
        </w:rPr>
        <w:t>e</w:t>
      </w:r>
      <w:r w:rsidRPr="002A476E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y</w:t>
      </w:r>
      <w:r w:rsidRPr="002A476E">
        <w:rPr>
          <w:rFonts w:ascii="Times New Roman" w:hAnsi="Times New Roman" w:cs="Times New Roman"/>
          <w:sz w:val="24"/>
          <w:szCs w:val="24"/>
        </w:rPr>
        <w:t>v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í</w:t>
      </w:r>
      <w:r w:rsidRPr="002A476E">
        <w:rPr>
          <w:rFonts w:ascii="Times New Roman" w:hAnsi="Times New Roman" w:cs="Times New Roman"/>
          <w:sz w:val="24"/>
          <w:szCs w:val="24"/>
        </w:rPr>
        <w:t>j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A476E">
        <w:rPr>
          <w:rFonts w:ascii="Times New Roman" w:hAnsi="Times New Roman" w:cs="Times New Roman"/>
          <w:sz w:val="24"/>
          <w:szCs w:val="24"/>
        </w:rPr>
        <w:t>l</w:t>
      </w:r>
      <w:r w:rsidRPr="002A476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z w:val="24"/>
          <w:szCs w:val="24"/>
        </w:rPr>
        <w:t>a</w:t>
      </w:r>
      <w:r w:rsidRPr="002A476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2A476E">
        <w:rPr>
          <w:rFonts w:ascii="Times New Roman" w:hAnsi="Times New Roman" w:cs="Times New Roman"/>
          <w:sz w:val="24"/>
          <w:szCs w:val="24"/>
        </w:rPr>
        <w:t>e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2A476E">
        <w:rPr>
          <w:rFonts w:ascii="Times New Roman" w:hAnsi="Times New Roman" w:cs="Times New Roman"/>
          <w:sz w:val="24"/>
          <w:szCs w:val="24"/>
        </w:rPr>
        <w:t>dem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z w:val="24"/>
          <w:szCs w:val="24"/>
        </w:rPr>
        <w:t>v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y</w:t>
      </w:r>
      <w:r w:rsidRPr="002A476E">
        <w:rPr>
          <w:rFonts w:ascii="Times New Roman" w:hAnsi="Times New Roman" w:cs="Times New Roman"/>
          <w:sz w:val="24"/>
          <w:szCs w:val="24"/>
        </w:rPr>
        <w:t>v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í</w:t>
      </w:r>
      <w:r w:rsidRPr="002A476E">
        <w:rPr>
          <w:rFonts w:ascii="Times New Roman" w:hAnsi="Times New Roman" w:cs="Times New Roman"/>
          <w:sz w:val="24"/>
          <w:szCs w:val="24"/>
        </w:rPr>
        <w:t>j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A476E">
        <w:rPr>
          <w:rFonts w:ascii="Times New Roman" w:hAnsi="Times New Roman" w:cs="Times New Roman"/>
          <w:sz w:val="24"/>
          <w:szCs w:val="24"/>
        </w:rPr>
        <w:t>ť</w:t>
      </w:r>
      <w:r w:rsidRPr="002A476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z w:val="24"/>
          <w:szCs w:val="24"/>
        </w:rPr>
        <w:t>v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č</w:t>
      </w:r>
      <w:r w:rsidRPr="002A476E">
        <w:rPr>
          <w:rFonts w:ascii="Times New Roman" w:hAnsi="Times New Roman" w:cs="Times New Roman"/>
          <w:sz w:val="24"/>
          <w:szCs w:val="24"/>
        </w:rPr>
        <w:t>i</w:t>
      </w:r>
      <w:r w:rsidRPr="002A476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ž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ia</w:t>
      </w:r>
      <w:r w:rsidRPr="002A476E">
        <w:rPr>
          <w:rFonts w:ascii="Times New Roman" w:hAnsi="Times New Roman" w:cs="Times New Roman"/>
          <w:sz w:val="24"/>
          <w:szCs w:val="24"/>
        </w:rPr>
        <w:t>d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2A476E">
        <w:rPr>
          <w:rFonts w:ascii="Times New Roman" w:hAnsi="Times New Roman" w:cs="Times New Roman"/>
          <w:sz w:val="24"/>
          <w:szCs w:val="24"/>
        </w:rPr>
        <w:t>ej</w:t>
      </w:r>
      <w:r w:rsidRPr="002A476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2A476E">
        <w:rPr>
          <w:rFonts w:ascii="Times New Roman" w:hAnsi="Times New Roman" w:cs="Times New Roman"/>
          <w:sz w:val="24"/>
          <w:szCs w:val="24"/>
        </w:rPr>
        <w:t>s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2A476E">
        <w:rPr>
          <w:rFonts w:ascii="Times New Roman" w:hAnsi="Times New Roman" w:cs="Times New Roman"/>
          <w:sz w:val="24"/>
          <w:szCs w:val="24"/>
        </w:rPr>
        <w:t>e</w:t>
      </w:r>
      <w:r w:rsidRPr="002A476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2A476E">
        <w:rPr>
          <w:rFonts w:ascii="Times New Roman" w:hAnsi="Times New Roman" w:cs="Times New Roman"/>
          <w:sz w:val="24"/>
          <w:szCs w:val="24"/>
        </w:rPr>
        <w:t>a</w:t>
      </w:r>
      <w:r w:rsidRPr="002A476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z w:val="24"/>
          <w:szCs w:val="24"/>
        </w:rPr>
        <w:t>s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2A476E">
        <w:rPr>
          <w:rFonts w:ascii="Times New Roman" w:hAnsi="Times New Roman" w:cs="Times New Roman"/>
          <w:sz w:val="24"/>
          <w:szCs w:val="24"/>
        </w:rPr>
        <w:t>r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an</w:t>
      </w:r>
      <w:r w:rsidRPr="002A476E">
        <w:rPr>
          <w:rFonts w:ascii="Times New Roman" w:hAnsi="Times New Roman" w:cs="Times New Roman"/>
          <w:sz w:val="24"/>
          <w:szCs w:val="24"/>
        </w:rPr>
        <w:t>e</w:t>
      </w:r>
      <w:r w:rsidRPr="002A476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z w:val="24"/>
          <w:szCs w:val="24"/>
        </w:rPr>
        <w:t>verej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2A476E">
        <w:rPr>
          <w:rFonts w:ascii="Times New Roman" w:hAnsi="Times New Roman" w:cs="Times New Roman"/>
          <w:sz w:val="24"/>
          <w:szCs w:val="24"/>
        </w:rPr>
        <w:t>é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2A476E">
        <w:rPr>
          <w:rFonts w:ascii="Times New Roman" w:hAnsi="Times New Roman" w:cs="Times New Roman"/>
          <w:sz w:val="24"/>
          <w:szCs w:val="24"/>
        </w:rPr>
        <w:t xml:space="preserve">o 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2A476E">
        <w:rPr>
          <w:rFonts w:ascii="Times New Roman" w:hAnsi="Times New Roman" w:cs="Times New Roman"/>
          <w:sz w:val="24"/>
          <w:szCs w:val="24"/>
        </w:rPr>
        <w:t>s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2A476E">
        <w:rPr>
          <w:rFonts w:ascii="Times New Roman" w:hAnsi="Times New Roman" w:cs="Times New Roman"/>
          <w:sz w:val="24"/>
          <w:szCs w:val="24"/>
        </w:rPr>
        <w:t>r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á</w:t>
      </w:r>
      <w:r w:rsidRPr="002A476E">
        <w:rPr>
          <w:rFonts w:ascii="Times New Roman" w:hAnsi="Times New Roman" w:cs="Times New Roman"/>
          <w:sz w:val="24"/>
          <w:szCs w:val="24"/>
        </w:rPr>
        <w:t>v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2A476E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A476E">
        <w:rPr>
          <w:rFonts w:ascii="Times New Roman" w:hAnsi="Times New Roman" w:cs="Times New Roman"/>
          <w:sz w:val="24"/>
          <w:szCs w:val="24"/>
        </w:rPr>
        <w:t xml:space="preserve">eľa, 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2A476E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2A476E">
        <w:rPr>
          <w:rFonts w:ascii="Times New Roman" w:hAnsi="Times New Roman" w:cs="Times New Roman"/>
          <w:sz w:val="24"/>
          <w:szCs w:val="24"/>
        </w:rPr>
        <w:t>rá</w:t>
      </w:r>
      <w:r w:rsidRPr="002A476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z w:val="24"/>
          <w:szCs w:val="24"/>
        </w:rPr>
        <w:t>je</w:t>
      </w:r>
      <w:r w:rsidRPr="002A476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al</w:t>
      </w:r>
      <w:r w:rsidRPr="002A476E">
        <w:rPr>
          <w:rFonts w:ascii="Times New Roman" w:hAnsi="Times New Roman" w:cs="Times New Roman"/>
          <w:sz w:val="24"/>
          <w:szCs w:val="24"/>
        </w:rPr>
        <w:t>e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2A476E">
        <w:rPr>
          <w:rFonts w:ascii="Times New Roman" w:hAnsi="Times New Roman" w:cs="Times New Roman"/>
          <w:sz w:val="24"/>
          <w:szCs w:val="24"/>
        </w:rPr>
        <w:t>o</w:t>
      </w:r>
      <w:r w:rsidRPr="002A476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2A476E">
        <w:rPr>
          <w:rFonts w:ascii="Times New Roman" w:hAnsi="Times New Roman" w:cs="Times New Roman"/>
          <w:sz w:val="24"/>
          <w:szCs w:val="24"/>
        </w:rPr>
        <w:t>y</w:t>
      </w:r>
      <w:r w:rsidRPr="002A476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hl</w:t>
      </w:r>
      <w:r w:rsidRPr="002A476E">
        <w:rPr>
          <w:rFonts w:ascii="Times New Roman" w:hAnsi="Times New Roman" w:cs="Times New Roman"/>
          <w:sz w:val="24"/>
          <w:szCs w:val="24"/>
        </w:rPr>
        <w:t>a</w:t>
      </w:r>
      <w:r w:rsidRPr="002A476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y</w:t>
      </w:r>
      <w:r w:rsidRPr="002A476E">
        <w:rPr>
          <w:rFonts w:ascii="Times New Roman" w:hAnsi="Times New Roman" w:cs="Times New Roman"/>
          <w:sz w:val="24"/>
          <w:szCs w:val="24"/>
        </w:rPr>
        <w:t>ť</w:t>
      </w:r>
      <w:r w:rsidRPr="002A476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ain</w:t>
      </w:r>
      <w:r w:rsidRPr="002A476E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A476E">
        <w:rPr>
          <w:rFonts w:ascii="Times New Roman" w:hAnsi="Times New Roman" w:cs="Times New Roman"/>
          <w:sz w:val="24"/>
          <w:szCs w:val="24"/>
        </w:rPr>
        <w:t>eres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2A476E">
        <w:rPr>
          <w:rFonts w:ascii="Times New Roman" w:hAnsi="Times New Roman" w:cs="Times New Roman"/>
          <w:sz w:val="24"/>
          <w:szCs w:val="24"/>
        </w:rPr>
        <w:t>v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ano</w:t>
      </w:r>
      <w:r w:rsidRPr="002A476E">
        <w:rPr>
          <w:rFonts w:ascii="Times New Roman" w:hAnsi="Times New Roman" w:cs="Times New Roman"/>
          <w:sz w:val="24"/>
          <w:szCs w:val="24"/>
        </w:rPr>
        <w:t xml:space="preserve">u 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2A476E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bo</w:t>
      </w:r>
      <w:r w:rsidRPr="002A476E">
        <w:rPr>
          <w:rFonts w:ascii="Times New Roman" w:hAnsi="Times New Roman" w:cs="Times New Roman"/>
          <w:sz w:val="24"/>
          <w:szCs w:val="24"/>
        </w:rPr>
        <w:t>u</w:t>
      </w:r>
      <w:r w:rsidRPr="002A476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z w:val="24"/>
          <w:szCs w:val="24"/>
        </w:rPr>
        <w:t>v</w:t>
      </w:r>
      <w:r w:rsidRPr="002A476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2A476E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y</w:t>
      </w:r>
      <w:r w:rsidRPr="002A476E">
        <w:rPr>
          <w:rFonts w:ascii="Times New Roman" w:hAnsi="Times New Roman" w:cs="Times New Roman"/>
          <w:sz w:val="24"/>
          <w:szCs w:val="24"/>
        </w:rPr>
        <w:t>sle</w:t>
      </w:r>
      <w:r w:rsidRPr="002A476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2A476E">
        <w:rPr>
          <w:rFonts w:ascii="Times New Roman" w:hAnsi="Times New Roman" w:cs="Times New Roman"/>
          <w:sz w:val="24"/>
          <w:szCs w:val="24"/>
        </w:rPr>
        <w:t>s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tan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2A476E">
        <w:rPr>
          <w:rFonts w:ascii="Times New Roman" w:hAnsi="Times New Roman" w:cs="Times New Roman"/>
          <w:sz w:val="24"/>
          <w:szCs w:val="24"/>
        </w:rPr>
        <w:t>v</w:t>
      </w:r>
      <w:r w:rsidRPr="002A476E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ni</w:t>
      </w:r>
      <w:r w:rsidRPr="002A476E">
        <w:rPr>
          <w:rFonts w:ascii="Times New Roman" w:hAnsi="Times New Roman" w:cs="Times New Roman"/>
          <w:sz w:val="24"/>
          <w:szCs w:val="24"/>
        </w:rPr>
        <w:t>a</w:t>
      </w:r>
      <w:r w:rsidRPr="002A476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z w:val="24"/>
          <w:szCs w:val="24"/>
        </w:rPr>
        <w:t>§</w:t>
      </w:r>
      <w:r w:rsidRPr="002A476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pacing w:val="10"/>
          <w:sz w:val="24"/>
          <w:szCs w:val="24"/>
        </w:rPr>
        <w:t>2</w:t>
      </w:r>
      <w:r w:rsidRPr="002A476E">
        <w:rPr>
          <w:rFonts w:ascii="Times New Roman" w:hAnsi="Times New Roman" w:cs="Times New Roman"/>
          <w:sz w:val="24"/>
          <w:szCs w:val="24"/>
        </w:rPr>
        <w:t>3</w:t>
      </w:r>
      <w:r w:rsidRPr="002A476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2A476E">
        <w:rPr>
          <w:rFonts w:ascii="Times New Roman" w:hAnsi="Times New Roman" w:cs="Times New Roman"/>
          <w:sz w:val="24"/>
          <w:szCs w:val="24"/>
        </w:rPr>
        <w:t>d</w:t>
      </w:r>
      <w:r w:rsidRPr="002A476E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2A476E">
        <w:rPr>
          <w:rFonts w:ascii="Times New Roman" w:hAnsi="Times New Roman" w:cs="Times New Roman"/>
          <w:sz w:val="24"/>
          <w:szCs w:val="24"/>
        </w:rPr>
        <w:t>.</w:t>
      </w:r>
      <w:r w:rsidRPr="002A476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z w:val="24"/>
          <w:szCs w:val="24"/>
        </w:rPr>
        <w:t>3</w:t>
      </w:r>
      <w:r w:rsidRPr="002A476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z w:val="24"/>
          <w:szCs w:val="24"/>
        </w:rPr>
        <w:t>Z</w:t>
      </w:r>
      <w:r w:rsidRPr="002A476E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2A476E">
        <w:rPr>
          <w:rFonts w:ascii="Times New Roman" w:hAnsi="Times New Roman" w:cs="Times New Roman"/>
          <w:sz w:val="24"/>
          <w:szCs w:val="24"/>
        </w:rPr>
        <w:t xml:space="preserve">O 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ak</w:t>
      </w:r>
      <w:r w:rsidRPr="002A476E">
        <w:rPr>
          <w:rFonts w:ascii="Times New Roman" w:hAnsi="Times New Roman" w:cs="Times New Roman"/>
          <w:sz w:val="24"/>
          <w:szCs w:val="24"/>
        </w:rPr>
        <w:t>é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2A476E">
        <w:rPr>
          <w:rFonts w:ascii="Times New Roman" w:hAnsi="Times New Roman" w:cs="Times New Roman"/>
          <w:sz w:val="24"/>
          <w:szCs w:val="24"/>
        </w:rPr>
        <w:t>ľvek</w:t>
      </w:r>
      <w:r w:rsidRPr="002A476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ak</w:t>
      </w:r>
      <w:r w:rsidRPr="002A476E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A476E">
        <w:rPr>
          <w:rFonts w:ascii="Times New Roman" w:hAnsi="Times New Roman" w:cs="Times New Roman"/>
          <w:sz w:val="24"/>
          <w:szCs w:val="24"/>
        </w:rPr>
        <w:t>v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A476E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y</w:t>
      </w:r>
      <w:r w:rsidRPr="002A476E">
        <w:rPr>
          <w:rFonts w:ascii="Times New Roman" w:hAnsi="Times New Roman" w:cs="Times New Roman"/>
          <w:sz w:val="24"/>
          <w:szCs w:val="24"/>
        </w:rPr>
        <w:t>,</w:t>
      </w:r>
      <w:r w:rsidRPr="002A476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2A476E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2A476E">
        <w:rPr>
          <w:rFonts w:ascii="Times New Roman" w:hAnsi="Times New Roman" w:cs="Times New Roman"/>
          <w:sz w:val="24"/>
          <w:szCs w:val="24"/>
        </w:rPr>
        <w:t>ré</w:t>
      </w:r>
      <w:r w:rsidRPr="002A476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2A476E">
        <w:rPr>
          <w:rFonts w:ascii="Times New Roman" w:hAnsi="Times New Roman" w:cs="Times New Roman"/>
          <w:sz w:val="24"/>
          <w:szCs w:val="24"/>
        </w:rPr>
        <w:t>y</w:t>
      </w:r>
      <w:r w:rsidRPr="002A476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hl</w:t>
      </w:r>
      <w:r w:rsidRPr="002A476E">
        <w:rPr>
          <w:rFonts w:ascii="Times New Roman" w:hAnsi="Times New Roman" w:cs="Times New Roman"/>
          <w:sz w:val="24"/>
          <w:szCs w:val="24"/>
        </w:rPr>
        <w:t>i</w:t>
      </w:r>
      <w:r w:rsidRPr="002A476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z w:val="24"/>
          <w:szCs w:val="24"/>
        </w:rPr>
        <w:t>v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2A476E">
        <w:rPr>
          <w:rFonts w:ascii="Times New Roman" w:hAnsi="Times New Roman" w:cs="Times New Roman"/>
          <w:sz w:val="24"/>
          <w:szCs w:val="24"/>
        </w:rPr>
        <w:t>esť</w:t>
      </w:r>
      <w:r w:rsidRPr="002A476E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z w:val="24"/>
          <w:szCs w:val="24"/>
        </w:rPr>
        <w:t>k</w:t>
      </w:r>
      <w:r w:rsidRPr="002A476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z</w:t>
      </w:r>
      <w:r w:rsidRPr="002A476E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ý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ho</w:t>
      </w:r>
      <w:r w:rsidRPr="002A476E">
        <w:rPr>
          <w:rFonts w:ascii="Times New Roman" w:hAnsi="Times New Roman" w:cs="Times New Roman"/>
          <w:sz w:val="24"/>
          <w:szCs w:val="24"/>
        </w:rPr>
        <w:t>d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2A476E">
        <w:rPr>
          <w:rFonts w:ascii="Times New Roman" w:hAnsi="Times New Roman" w:cs="Times New Roman"/>
          <w:sz w:val="24"/>
          <w:szCs w:val="24"/>
        </w:rPr>
        <w:t>e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ni</w:t>
      </w:r>
      <w:r w:rsidRPr="002A476E">
        <w:rPr>
          <w:rFonts w:ascii="Times New Roman" w:hAnsi="Times New Roman" w:cs="Times New Roman"/>
          <w:sz w:val="24"/>
          <w:szCs w:val="24"/>
        </w:rPr>
        <w:t xml:space="preserve">u 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ná</w:t>
      </w:r>
      <w:r w:rsidRPr="002A476E">
        <w:rPr>
          <w:rFonts w:ascii="Times New Roman" w:hAnsi="Times New Roman" w:cs="Times New Roman"/>
          <w:sz w:val="24"/>
          <w:szCs w:val="24"/>
        </w:rPr>
        <w:t>šho</w:t>
      </w:r>
      <w:r w:rsidRPr="002A476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pacing w:val="3"/>
          <w:sz w:val="24"/>
          <w:szCs w:val="24"/>
        </w:rPr>
        <w:t>p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2A476E">
        <w:rPr>
          <w:rFonts w:ascii="Times New Roman" w:hAnsi="Times New Roman" w:cs="Times New Roman"/>
          <w:sz w:val="24"/>
          <w:szCs w:val="24"/>
        </w:rPr>
        <w:t>s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2A476E">
        <w:rPr>
          <w:rFonts w:ascii="Times New Roman" w:hAnsi="Times New Roman" w:cs="Times New Roman"/>
          <w:sz w:val="24"/>
          <w:szCs w:val="24"/>
        </w:rPr>
        <w:t>ve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ni</w:t>
      </w:r>
      <w:r w:rsidRPr="002A476E">
        <w:rPr>
          <w:rFonts w:ascii="Times New Roman" w:hAnsi="Times New Roman" w:cs="Times New Roman"/>
          <w:sz w:val="24"/>
          <w:szCs w:val="24"/>
        </w:rPr>
        <w:t>a</w:t>
      </w:r>
      <w:r w:rsidRPr="002A476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z w:val="24"/>
          <w:szCs w:val="24"/>
        </w:rPr>
        <w:t>v</w:t>
      </w:r>
      <w:r w:rsidRPr="002A476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po</w:t>
      </w:r>
      <w:r w:rsidRPr="002A476E">
        <w:rPr>
          <w:rFonts w:ascii="Times New Roman" w:hAnsi="Times New Roman" w:cs="Times New Roman"/>
          <w:sz w:val="24"/>
          <w:szCs w:val="24"/>
        </w:rPr>
        <w:t>s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2A476E">
        <w:rPr>
          <w:rFonts w:ascii="Times New Roman" w:hAnsi="Times New Roman" w:cs="Times New Roman"/>
          <w:spacing w:val="12"/>
          <w:sz w:val="24"/>
          <w:szCs w:val="24"/>
        </w:rPr>
        <w:t>p</w:t>
      </w:r>
      <w:r w:rsidRPr="002A476E">
        <w:rPr>
          <w:rFonts w:ascii="Times New Roman" w:hAnsi="Times New Roman" w:cs="Times New Roman"/>
          <w:sz w:val="24"/>
          <w:szCs w:val="24"/>
        </w:rPr>
        <w:t>e</w:t>
      </w:r>
      <w:r w:rsidRPr="002A476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2A476E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2A476E">
        <w:rPr>
          <w:rFonts w:ascii="Times New Roman" w:hAnsi="Times New Roman" w:cs="Times New Roman"/>
          <w:sz w:val="24"/>
          <w:szCs w:val="24"/>
        </w:rPr>
        <w:t>o verej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2A476E">
        <w:rPr>
          <w:rFonts w:ascii="Times New Roman" w:hAnsi="Times New Roman" w:cs="Times New Roman"/>
          <w:sz w:val="24"/>
          <w:szCs w:val="24"/>
        </w:rPr>
        <w:t>é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2A476E">
        <w:rPr>
          <w:rFonts w:ascii="Times New Roman" w:hAnsi="Times New Roman" w:cs="Times New Roman"/>
          <w:sz w:val="24"/>
          <w:szCs w:val="24"/>
        </w:rPr>
        <w:t>o</w:t>
      </w:r>
      <w:r w:rsidRPr="002A476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A476E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2A476E">
        <w:rPr>
          <w:rFonts w:ascii="Times New Roman" w:hAnsi="Times New Roman" w:cs="Times New Roman"/>
          <w:sz w:val="24"/>
          <w:szCs w:val="24"/>
        </w:rPr>
        <w:t>s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ta</w:t>
      </w:r>
      <w:r w:rsidRPr="002A476E">
        <w:rPr>
          <w:rFonts w:ascii="Times New Roman" w:hAnsi="Times New Roman" w:cs="Times New Roman"/>
          <w:sz w:val="24"/>
          <w:szCs w:val="24"/>
        </w:rPr>
        <w:t>r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á</w:t>
      </w:r>
      <w:r w:rsidRPr="002A476E">
        <w:rPr>
          <w:rFonts w:ascii="Times New Roman" w:hAnsi="Times New Roman" w:cs="Times New Roman"/>
          <w:sz w:val="24"/>
          <w:szCs w:val="24"/>
        </w:rPr>
        <w:t>v</w:t>
      </w:r>
      <w:r w:rsidRPr="002A476E">
        <w:rPr>
          <w:rFonts w:ascii="Times New Roman" w:hAnsi="Times New Roman" w:cs="Times New Roman"/>
          <w:spacing w:val="1"/>
          <w:sz w:val="24"/>
          <w:szCs w:val="24"/>
        </w:rPr>
        <w:t>ania</w:t>
      </w:r>
      <w:r w:rsidRPr="002A476E">
        <w:rPr>
          <w:rFonts w:ascii="Times New Roman" w:hAnsi="Times New Roman" w:cs="Times New Roman"/>
          <w:sz w:val="24"/>
          <w:szCs w:val="24"/>
        </w:rPr>
        <w:t>,</w:t>
      </w:r>
    </w:p>
    <w:p w14:paraId="755F40A5" w14:textId="77777777" w:rsidR="003C758C" w:rsidRPr="002A476E" w:rsidRDefault="003C758C" w:rsidP="008508F0">
      <w:pPr>
        <w:pStyle w:val="Odsekzoznamu"/>
        <w:numPr>
          <w:ilvl w:val="0"/>
          <w:numId w:val="26"/>
        </w:numPr>
        <w:spacing w:after="120" w:line="240" w:lineRule="auto"/>
        <w:ind w:left="935" w:right="238" w:hanging="357"/>
        <w:contextualSpacing w:val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2A476E">
        <w:rPr>
          <w:rFonts w:ascii="Times New Roman" w:hAnsi="Times New Roman" w:cs="Times New Roman"/>
          <w:spacing w:val="2"/>
          <w:sz w:val="24"/>
          <w:szCs w:val="24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623FFFB0" w14:textId="77777777" w:rsidR="003C758C" w:rsidRPr="002A476E" w:rsidRDefault="003C758C" w:rsidP="008508F0">
      <w:pPr>
        <w:pStyle w:val="Odsekzoznamu"/>
        <w:numPr>
          <w:ilvl w:val="0"/>
          <w:numId w:val="26"/>
        </w:numPr>
        <w:spacing w:after="120" w:line="240" w:lineRule="auto"/>
        <w:ind w:left="935" w:right="238" w:hanging="357"/>
        <w:contextualSpacing w:val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2A476E">
        <w:rPr>
          <w:rFonts w:ascii="Times New Roman" w:hAnsi="Times New Roman" w:cs="Times New Roman"/>
          <w:spacing w:val="2"/>
          <w:sz w:val="24"/>
          <w:szCs w:val="24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4C40E59E" w14:textId="77777777" w:rsidR="003C758C" w:rsidRPr="002A476E" w:rsidRDefault="003C758C" w:rsidP="008508F0">
      <w:pPr>
        <w:pStyle w:val="Odsekzoznamu"/>
        <w:numPr>
          <w:ilvl w:val="0"/>
          <w:numId w:val="26"/>
        </w:numPr>
        <w:spacing w:after="120" w:line="240" w:lineRule="auto"/>
        <w:ind w:left="935" w:right="238" w:hanging="357"/>
        <w:contextualSpacing w:val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2A476E">
        <w:rPr>
          <w:rFonts w:ascii="Times New Roman" w:hAnsi="Times New Roman" w:cs="Times New Roman"/>
          <w:spacing w:val="2"/>
          <w:sz w:val="24"/>
          <w:szCs w:val="24"/>
        </w:rPr>
        <w:t>poskytnem verejnému obstarávateľovi v postupe tohto verejného obstarávania presné, pravdivé a úplné informácie.</w:t>
      </w:r>
    </w:p>
    <w:p w14:paraId="70B5C0B4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AE9F39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 ......................................, dňa ...........................................</w:t>
      </w:r>
    </w:p>
    <w:p w14:paraId="511EFB7D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2CA2C394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7B35BE15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57CA2A1B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2A476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</w:t>
      </w:r>
    </w:p>
    <w:p w14:paraId="01BE3F08" w14:textId="77777777" w:rsidR="003C758C" w:rsidRPr="002A476E" w:rsidRDefault="003C758C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76E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podpis štatutárneho orgánu/osoby oprávnenej konať za uchádzača</w:t>
      </w:r>
    </w:p>
    <w:p w14:paraId="7A84B4A0" w14:textId="77777777" w:rsidR="007A7327" w:rsidRPr="002A476E" w:rsidRDefault="007A7327" w:rsidP="008508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sectPr w:rsidR="007A7327" w:rsidRPr="002A4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0708E" w14:textId="77777777" w:rsidR="008645BA" w:rsidRDefault="008645BA" w:rsidP="0085020E">
      <w:pPr>
        <w:spacing w:after="0" w:line="240" w:lineRule="auto"/>
      </w:pPr>
      <w:r>
        <w:separator/>
      </w:r>
    </w:p>
  </w:endnote>
  <w:endnote w:type="continuationSeparator" w:id="0">
    <w:p w14:paraId="30A84F4D" w14:textId="77777777" w:rsidR="008645BA" w:rsidRDefault="008645BA" w:rsidP="00850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,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D9E1D" w14:textId="77777777" w:rsidR="008645BA" w:rsidRDefault="008645BA" w:rsidP="0085020E">
      <w:pPr>
        <w:spacing w:after="0" w:line="240" w:lineRule="auto"/>
      </w:pPr>
      <w:r>
        <w:separator/>
      </w:r>
    </w:p>
  </w:footnote>
  <w:footnote w:type="continuationSeparator" w:id="0">
    <w:p w14:paraId="14DF2E4E" w14:textId="77777777" w:rsidR="008645BA" w:rsidRDefault="008645BA" w:rsidP="008502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2351"/>
    <w:multiLevelType w:val="hybridMultilevel"/>
    <w:tmpl w:val="0538A182"/>
    <w:lvl w:ilvl="0" w:tplc="16DA000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64ACF"/>
    <w:multiLevelType w:val="hybridMultilevel"/>
    <w:tmpl w:val="4B7EA98A"/>
    <w:lvl w:ilvl="0" w:tplc="544C728A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4643A"/>
    <w:multiLevelType w:val="hybridMultilevel"/>
    <w:tmpl w:val="B390427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47F26"/>
    <w:multiLevelType w:val="hybridMultilevel"/>
    <w:tmpl w:val="1FC8C0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A1F48"/>
    <w:multiLevelType w:val="hybridMultilevel"/>
    <w:tmpl w:val="D83853E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5C37C0"/>
    <w:multiLevelType w:val="hybridMultilevel"/>
    <w:tmpl w:val="CFB635C0"/>
    <w:lvl w:ilvl="0" w:tplc="A0E2AAFA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AD3ADD"/>
    <w:multiLevelType w:val="hybridMultilevel"/>
    <w:tmpl w:val="F1C49C9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9F056D"/>
    <w:multiLevelType w:val="hybridMultilevel"/>
    <w:tmpl w:val="ADB0DB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F3EBC"/>
    <w:multiLevelType w:val="hybridMultilevel"/>
    <w:tmpl w:val="323468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34BA5"/>
    <w:multiLevelType w:val="hybridMultilevel"/>
    <w:tmpl w:val="EE3C059C"/>
    <w:lvl w:ilvl="0" w:tplc="E2A2EA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A32DA"/>
    <w:multiLevelType w:val="hybridMultilevel"/>
    <w:tmpl w:val="3FD8924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A4B5E"/>
    <w:multiLevelType w:val="multilevel"/>
    <w:tmpl w:val="5A724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AC100B"/>
    <w:multiLevelType w:val="hybridMultilevel"/>
    <w:tmpl w:val="DB5CFF0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B1179E"/>
    <w:multiLevelType w:val="hybridMultilevel"/>
    <w:tmpl w:val="8E18D5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D0A50"/>
    <w:multiLevelType w:val="hybridMultilevel"/>
    <w:tmpl w:val="8CBA3B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CB60CD"/>
    <w:multiLevelType w:val="multilevel"/>
    <w:tmpl w:val="D1C03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C01E26"/>
    <w:multiLevelType w:val="hybridMultilevel"/>
    <w:tmpl w:val="93824E06"/>
    <w:lvl w:ilvl="0" w:tplc="04090017">
      <w:start w:val="1"/>
      <w:numFmt w:val="lowerLetter"/>
      <w:lvlText w:val="%1)"/>
      <w:lvlJc w:val="left"/>
      <w:pPr>
        <w:ind w:left="93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17" w15:restartNumberingAfterBreak="0">
    <w:nsid w:val="2D2511FC"/>
    <w:multiLevelType w:val="hybridMultilevel"/>
    <w:tmpl w:val="31FE3D40"/>
    <w:lvl w:ilvl="0" w:tplc="3FA406C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700267"/>
    <w:multiLevelType w:val="hybridMultilevel"/>
    <w:tmpl w:val="3104B4AC"/>
    <w:lvl w:ilvl="0" w:tplc="041B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C2581AD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3" w:tplc="041B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36174718"/>
    <w:multiLevelType w:val="multilevel"/>
    <w:tmpl w:val="5A724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8075A6"/>
    <w:multiLevelType w:val="hybridMultilevel"/>
    <w:tmpl w:val="EF74CD2A"/>
    <w:lvl w:ilvl="0" w:tplc="29FAD7D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607A2"/>
    <w:multiLevelType w:val="hybridMultilevel"/>
    <w:tmpl w:val="EE62E0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DC3E8E"/>
    <w:multiLevelType w:val="multilevel"/>
    <w:tmpl w:val="41E4270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3D4F4B3B"/>
    <w:multiLevelType w:val="hybridMultilevel"/>
    <w:tmpl w:val="9C2CED02"/>
    <w:lvl w:ilvl="0" w:tplc="0409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4" w15:restartNumberingAfterBreak="0">
    <w:nsid w:val="3EA047FA"/>
    <w:multiLevelType w:val="hybridMultilevel"/>
    <w:tmpl w:val="F68269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5C528B"/>
    <w:multiLevelType w:val="multilevel"/>
    <w:tmpl w:val="B6D6B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B20224"/>
    <w:multiLevelType w:val="hybridMultilevel"/>
    <w:tmpl w:val="78D4F91E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070B98"/>
    <w:multiLevelType w:val="hybridMultilevel"/>
    <w:tmpl w:val="F82A0F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854865"/>
    <w:multiLevelType w:val="hybridMultilevel"/>
    <w:tmpl w:val="336C1B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3D4367"/>
    <w:multiLevelType w:val="hybridMultilevel"/>
    <w:tmpl w:val="1A4EAA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94C8AE">
      <w:start w:val="19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FE3299"/>
    <w:multiLevelType w:val="hybridMultilevel"/>
    <w:tmpl w:val="E8E2E7E4"/>
    <w:lvl w:ilvl="0" w:tplc="0A9EA6E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0257D3"/>
    <w:multiLevelType w:val="hybridMultilevel"/>
    <w:tmpl w:val="71FA2304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74001C6"/>
    <w:multiLevelType w:val="multilevel"/>
    <w:tmpl w:val="509A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CA2DE8"/>
    <w:multiLevelType w:val="multilevel"/>
    <w:tmpl w:val="6F242F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  <w:b/>
      </w:rPr>
    </w:lvl>
  </w:abstractNum>
  <w:abstractNum w:abstractNumId="34" w15:restartNumberingAfterBreak="0">
    <w:nsid w:val="5DB77B5B"/>
    <w:multiLevelType w:val="hybridMultilevel"/>
    <w:tmpl w:val="3BD6E35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0A4F04"/>
    <w:multiLevelType w:val="hybridMultilevel"/>
    <w:tmpl w:val="1F2C3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926F3B"/>
    <w:multiLevelType w:val="multilevel"/>
    <w:tmpl w:val="F5F4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967DF0"/>
    <w:multiLevelType w:val="hybridMultilevel"/>
    <w:tmpl w:val="5588CF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436061"/>
    <w:multiLevelType w:val="hybridMultilevel"/>
    <w:tmpl w:val="67F814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8E21B4"/>
    <w:multiLevelType w:val="hybridMultilevel"/>
    <w:tmpl w:val="AADE947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0A1808"/>
    <w:multiLevelType w:val="hybridMultilevel"/>
    <w:tmpl w:val="545014B2"/>
    <w:lvl w:ilvl="0" w:tplc="2AF4468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E42B1B"/>
    <w:multiLevelType w:val="multilevel"/>
    <w:tmpl w:val="BCF6E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3B475A"/>
    <w:multiLevelType w:val="multilevel"/>
    <w:tmpl w:val="8B2EFE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42"/>
  </w:num>
  <w:num w:numId="2">
    <w:abstractNumId w:val="4"/>
  </w:num>
  <w:num w:numId="3">
    <w:abstractNumId w:val="0"/>
  </w:num>
  <w:num w:numId="4">
    <w:abstractNumId w:val="35"/>
  </w:num>
  <w:num w:numId="5">
    <w:abstractNumId w:val="23"/>
  </w:num>
  <w:num w:numId="6">
    <w:abstractNumId w:val="7"/>
  </w:num>
  <w:num w:numId="7">
    <w:abstractNumId w:val="10"/>
  </w:num>
  <w:num w:numId="8">
    <w:abstractNumId w:val="19"/>
  </w:num>
  <w:num w:numId="9">
    <w:abstractNumId w:val="25"/>
  </w:num>
  <w:num w:numId="10">
    <w:abstractNumId w:val="36"/>
  </w:num>
  <w:num w:numId="11">
    <w:abstractNumId w:val="32"/>
  </w:num>
  <w:num w:numId="12">
    <w:abstractNumId w:val="15"/>
  </w:num>
  <w:num w:numId="13">
    <w:abstractNumId w:val="11"/>
  </w:num>
  <w:num w:numId="14">
    <w:abstractNumId w:val="5"/>
  </w:num>
  <w:num w:numId="15">
    <w:abstractNumId w:val="34"/>
  </w:num>
  <w:num w:numId="16">
    <w:abstractNumId w:val="40"/>
  </w:num>
  <w:num w:numId="17">
    <w:abstractNumId w:val="12"/>
  </w:num>
  <w:num w:numId="18">
    <w:abstractNumId w:val="3"/>
  </w:num>
  <w:num w:numId="19">
    <w:abstractNumId w:val="26"/>
  </w:num>
  <w:num w:numId="20">
    <w:abstractNumId w:val="39"/>
  </w:num>
  <w:num w:numId="21">
    <w:abstractNumId w:val="6"/>
  </w:num>
  <w:num w:numId="22">
    <w:abstractNumId w:val="22"/>
  </w:num>
  <w:num w:numId="23">
    <w:abstractNumId w:val="30"/>
  </w:num>
  <w:num w:numId="24">
    <w:abstractNumId w:val="21"/>
  </w:num>
  <w:num w:numId="25">
    <w:abstractNumId w:val="41"/>
  </w:num>
  <w:num w:numId="26">
    <w:abstractNumId w:val="16"/>
  </w:num>
  <w:num w:numId="27">
    <w:abstractNumId w:val="18"/>
  </w:num>
  <w:num w:numId="28">
    <w:abstractNumId w:val="1"/>
  </w:num>
  <w:num w:numId="29">
    <w:abstractNumId w:val="33"/>
  </w:num>
  <w:num w:numId="30">
    <w:abstractNumId w:val="8"/>
  </w:num>
  <w:num w:numId="31">
    <w:abstractNumId w:val="31"/>
  </w:num>
  <w:num w:numId="32">
    <w:abstractNumId w:val="17"/>
  </w:num>
  <w:num w:numId="33">
    <w:abstractNumId w:val="24"/>
  </w:num>
  <w:num w:numId="34">
    <w:abstractNumId w:val="9"/>
  </w:num>
  <w:num w:numId="35">
    <w:abstractNumId w:val="38"/>
  </w:num>
  <w:num w:numId="36">
    <w:abstractNumId w:val="29"/>
  </w:num>
  <w:num w:numId="37">
    <w:abstractNumId w:val="28"/>
  </w:num>
  <w:num w:numId="38">
    <w:abstractNumId w:val="27"/>
  </w:num>
  <w:num w:numId="39">
    <w:abstractNumId w:val="37"/>
  </w:num>
  <w:num w:numId="40">
    <w:abstractNumId w:val="13"/>
  </w:num>
  <w:num w:numId="41">
    <w:abstractNumId w:val="2"/>
  </w:num>
  <w:num w:numId="42">
    <w:abstractNumId w:val="14"/>
  </w:num>
  <w:num w:numId="43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11B"/>
    <w:rsid w:val="00022E6E"/>
    <w:rsid w:val="00026CA3"/>
    <w:rsid w:val="00032C7A"/>
    <w:rsid w:val="000332CC"/>
    <w:rsid w:val="00033BCF"/>
    <w:rsid w:val="00040225"/>
    <w:rsid w:val="000423C4"/>
    <w:rsid w:val="00047259"/>
    <w:rsid w:val="00051F38"/>
    <w:rsid w:val="00052F56"/>
    <w:rsid w:val="000546C0"/>
    <w:rsid w:val="000570E8"/>
    <w:rsid w:val="00066032"/>
    <w:rsid w:val="00082863"/>
    <w:rsid w:val="00085880"/>
    <w:rsid w:val="00086240"/>
    <w:rsid w:val="00097D93"/>
    <w:rsid w:val="000A06A8"/>
    <w:rsid w:val="000A4D5F"/>
    <w:rsid w:val="000A555C"/>
    <w:rsid w:val="000B6A90"/>
    <w:rsid w:val="000C6806"/>
    <w:rsid w:val="000D2958"/>
    <w:rsid w:val="000D301E"/>
    <w:rsid w:val="000E1F45"/>
    <w:rsid w:val="000E1F4D"/>
    <w:rsid w:val="000E2DE7"/>
    <w:rsid w:val="00103013"/>
    <w:rsid w:val="001036E6"/>
    <w:rsid w:val="00103FA1"/>
    <w:rsid w:val="001063DC"/>
    <w:rsid w:val="0012002D"/>
    <w:rsid w:val="00120564"/>
    <w:rsid w:val="00122AF6"/>
    <w:rsid w:val="0012495F"/>
    <w:rsid w:val="00132747"/>
    <w:rsid w:val="00134603"/>
    <w:rsid w:val="001363DF"/>
    <w:rsid w:val="00141FBC"/>
    <w:rsid w:val="0014274F"/>
    <w:rsid w:val="0014434A"/>
    <w:rsid w:val="00147483"/>
    <w:rsid w:val="00153B7A"/>
    <w:rsid w:val="001649C0"/>
    <w:rsid w:val="0017213E"/>
    <w:rsid w:val="00177D51"/>
    <w:rsid w:val="00181196"/>
    <w:rsid w:val="00184A08"/>
    <w:rsid w:val="00187343"/>
    <w:rsid w:val="001921E0"/>
    <w:rsid w:val="00194CBA"/>
    <w:rsid w:val="00197348"/>
    <w:rsid w:val="00197482"/>
    <w:rsid w:val="001A0D48"/>
    <w:rsid w:val="001B2FF3"/>
    <w:rsid w:val="001B3FE2"/>
    <w:rsid w:val="001C4A74"/>
    <w:rsid w:val="001D0CE5"/>
    <w:rsid w:val="001D4A0C"/>
    <w:rsid w:val="001E5E78"/>
    <w:rsid w:val="001F320D"/>
    <w:rsid w:val="001F4BFC"/>
    <w:rsid w:val="001F7202"/>
    <w:rsid w:val="001F7FDE"/>
    <w:rsid w:val="0020048E"/>
    <w:rsid w:val="0020107F"/>
    <w:rsid w:val="002013AC"/>
    <w:rsid w:val="002030E0"/>
    <w:rsid w:val="002119B7"/>
    <w:rsid w:val="00211BF4"/>
    <w:rsid w:val="002130F7"/>
    <w:rsid w:val="00224AB0"/>
    <w:rsid w:val="002275D5"/>
    <w:rsid w:val="0023056C"/>
    <w:rsid w:val="002319AE"/>
    <w:rsid w:val="00233EB9"/>
    <w:rsid w:val="00245C9E"/>
    <w:rsid w:val="00257301"/>
    <w:rsid w:val="00257D52"/>
    <w:rsid w:val="00275EB8"/>
    <w:rsid w:val="002816E0"/>
    <w:rsid w:val="00285F92"/>
    <w:rsid w:val="0028690A"/>
    <w:rsid w:val="00286F60"/>
    <w:rsid w:val="00296D89"/>
    <w:rsid w:val="002A30DE"/>
    <w:rsid w:val="002A476E"/>
    <w:rsid w:val="002B4A3C"/>
    <w:rsid w:val="002C7BED"/>
    <w:rsid w:val="002D10EF"/>
    <w:rsid w:val="002D4FF8"/>
    <w:rsid w:val="002E2A98"/>
    <w:rsid w:val="002E2C62"/>
    <w:rsid w:val="002F3D17"/>
    <w:rsid w:val="00311255"/>
    <w:rsid w:val="00324941"/>
    <w:rsid w:val="00333CAD"/>
    <w:rsid w:val="003376C0"/>
    <w:rsid w:val="0034104D"/>
    <w:rsid w:val="00343C76"/>
    <w:rsid w:val="00361DF3"/>
    <w:rsid w:val="00364A59"/>
    <w:rsid w:val="0037717E"/>
    <w:rsid w:val="0037781B"/>
    <w:rsid w:val="00380D70"/>
    <w:rsid w:val="00383D4A"/>
    <w:rsid w:val="00385460"/>
    <w:rsid w:val="003A5E2C"/>
    <w:rsid w:val="003A772C"/>
    <w:rsid w:val="003B093D"/>
    <w:rsid w:val="003B16FA"/>
    <w:rsid w:val="003B43D6"/>
    <w:rsid w:val="003C758C"/>
    <w:rsid w:val="003D0B67"/>
    <w:rsid w:val="003D0C72"/>
    <w:rsid w:val="003E582E"/>
    <w:rsid w:val="003F0722"/>
    <w:rsid w:val="003F0C30"/>
    <w:rsid w:val="003F7B0D"/>
    <w:rsid w:val="004231CB"/>
    <w:rsid w:val="00423558"/>
    <w:rsid w:val="00425F0D"/>
    <w:rsid w:val="00427ECE"/>
    <w:rsid w:val="004302F0"/>
    <w:rsid w:val="004320D9"/>
    <w:rsid w:val="004365F9"/>
    <w:rsid w:val="00443E7A"/>
    <w:rsid w:val="00447966"/>
    <w:rsid w:val="00454529"/>
    <w:rsid w:val="00457290"/>
    <w:rsid w:val="00461CF8"/>
    <w:rsid w:val="0046577F"/>
    <w:rsid w:val="00477EB6"/>
    <w:rsid w:val="0048569D"/>
    <w:rsid w:val="0048572F"/>
    <w:rsid w:val="004956B6"/>
    <w:rsid w:val="004A4EF7"/>
    <w:rsid w:val="004B0564"/>
    <w:rsid w:val="004B29F1"/>
    <w:rsid w:val="004C0005"/>
    <w:rsid w:val="004C1146"/>
    <w:rsid w:val="004C2911"/>
    <w:rsid w:val="004C33E7"/>
    <w:rsid w:val="004D0657"/>
    <w:rsid w:val="004D483A"/>
    <w:rsid w:val="004E4E89"/>
    <w:rsid w:val="004E6F0B"/>
    <w:rsid w:val="004F04B3"/>
    <w:rsid w:val="004F6721"/>
    <w:rsid w:val="0050407E"/>
    <w:rsid w:val="00505BE2"/>
    <w:rsid w:val="00512750"/>
    <w:rsid w:val="00512A66"/>
    <w:rsid w:val="00514B5D"/>
    <w:rsid w:val="00522097"/>
    <w:rsid w:val="005223CE"/>
    <w:rsid w:val="00531779"/>
    <w:rsid w:val="005345A0"/>
    <w:rsid w:val="00534610"/>
    <w:rsid w:val="0054723A"/>
    <w:rsid w:val="00550E01"/>
    <w:rsid w:val="005512FC"/>
    <w:rsid w:val="00551356"/>
    <w:rsid w:val="00551F78"/>
    <w:rsid w:val="0055248F"/>
    <w:rsid w:val="005550FE"/>
    <w:rsid w:val="005614A2"/>
    <w:rsid w:val="0056594C"/>
    <w:rsid w:val="00565D04"/>
    <w:rsid w:val="00571C91"/>
    <w:rsid w:val="00572096"/>
    <w:rsid w:val="00572BAD"/>
    <w:rsid w:val="005749DD"/>
    <w:rsid w:val="005758C3"/>
    <w:rsid w:val="0057610C"/>
    <w:rsid w:val="00576DFD"/>
    <w:rsid w:val="00587630"/>
    <w:rsid w:val="005A30AF"/>
    <w:rsid w:val="005A3F54"/>
    <w:rsid w:val="005A490E"/>
    <w:rsid w:val="005A69B4"/>
    <w:rsid w:val="005B09F3"/>
    <w:rsid w:val="005B3C04"/>
    <w:rsid w:val="005B752E"/>
    <w:rsid w:val="005B7CF3"/>
    <w:rsid w:val="005C0E6A"/>
    <w:rsid w:val="005C0F70"/>
    <w:rsid w:val="005C659A"/>
    <w:rsid w:val="005D12A0"/>
    <w:rsid w:val="005D4D32"/>
    <w:rsid w:val="005D6457"/>
    <w:rsid w:val="005E0CC2"/>
    <w:rsid w:val="005E13E8"/>
    <w:rsid w:val="005E7699"/>
    <w:rsid w:val="005E787C"/>
    <w:rsid w:val="005E7902"/>
    <w:rsid w:val="005F0E74"/>
    <w:rsid w:val="006142C8"/>
    <w:rsid w:val="00616394"/>
    <w:rsid w:val="00617A16"/>
    <w:rsid w:val="00623A11"/>
    <w:rsid w:val="00634EA5"/>
    <w:rsid w:val="0065045A"/>
    <w:rsid w:val="00650A38"/>
    <w:rsid w:val="006529A8"/>
    <w:rsid w:val="006541FC"/>
    <w:rsid w:val="00654AB3"/>
    <w:rsid w:val="00660633"/>
    <w:rsid w:val="0066672E"/>
    <w:rsid w:val="00676D46"/>
    <w:rsid w:val="00682742"/>
    <w:rsid w:val="006942B2"/>
    <w:rsid w:val="00694763"/>
    <w:rsid w:val="006A3340"/>
    <w:rsid w:val="006A60F1"/>
    <w:rsid w:val="006A68E5"/>
    <w:rsid w:val="006A7DC5"/>
    <w:rsid w:val="006B04A0"/>
    <w:rsid w:val="006B22F2"/>
    <w:rsid w:val="006B34BD"/>
    <w:rsid w:val="006B4444"/>
    <w:rsid w:val="006C6D68"/>
    <w:rsid w:val="006E0255"/>
    <w:rsid w:val="006E19E7"/>
    <w:rsid w:val="006F0333"/>
    <w:rsid w:val="006F460F"/>
    <w:rsid w:val="0070027F"/>
    <w:rsid w:val="00702A8B"/>
    <w:rsid w:val="00715FA9"/>
    <w:rsid w:val="007347AD"/>
    <w:rsid w:val="00740D58"/>
    <w:rsid w:val="00745FFE"/>
    <w:rsid w:val="00750385"/>
    <w:rsid w:val="007527FF"/>
    <w:rsid w:val="00753F7E"/>
    <w:rsid w:val="00755A9C"/>
    <w:rsid w:val="00756AB3"/>
    <w:rsid w:val="00763743"/>
    <w:rsid w:val="00770A89"/>
    <w:rsid w:val="00771A5F"/>
    <w:rsid w:val="00781913"/>
    <w:rsid w:val="00783963"/>
    <w:rsid w:val="007862A9"/>
    <w:rsid w:val="00790D70"/>
    <w:rsid w:val="0079210B"/>
    <w:rsid w:val="00793C96"/>
    <w:rsid w:val="00795221"/>
    <w:rsid w:val="00795961"/>
    <w:rsid w:val="00795FFA"/>
    <w:rsid w:val="007A5BE9"/>
    <w:rsid w:val="007A648B"/>
    <w:rsid w:val="007A7327"/>
    <w:rsid w:val="007B477B"/>
    <w:rsid w:val="007C2EC5"/>
    <w:rsid w:val="007C568E"/>
    <w:rsid w:val="007C5956"/>
    <w:rsid w:val="007D1229"/>
    <w:rsid w:val="007D21A1"/>
    <w:rsid w:val="007D7337"/>
    <w:rsid w:val="007E4C53"/>
    <w:rsid w:val="007F19B9"/>
    <w:rsid w:val="007F1F8D"/>
    <w:rsid w:val="007F39E7"/>
    <w:rsid w:val="007F7D84"/>
    <w:rsid w:val="00803CBC"/>
    <w:rsid w:val="00803F14"/>
    <w:rsid w:val="008075A8"/>
    <w:rsid w:val="00811325"/>
    <w:rsid w:val="00813FE5"/>
    <w:rsid w:val="00815852"/>
    <w:rsid w:val="008177A6"/>
    <w:rsid w:val="00823B60"/>
    <w:rsid w:val="00825FD9"/>
    <w:rsid w:val="00826BB7"/>
    <w:rsid w:val="00830889"/>
    <w:rsid w:val="00831736"/>
    <w:rsid w:val="008335A2"/>
    <w:rsid w:val="00837498"/>
    <w:rsid w:val="0085020E"/>
    <w:rsid w:val="008508F0"/>
    <w:rsid w:val="00851C6D"/>
    <w:rsid w:val="008645BA"/>
    <w:rsid w:val="008675EA"/>
    <w:rsid w:val="00880624"/>
    <w:rsid w:val="00880E5E"/>
    <w:rsid w:val="00882F5D"/>
    <w:rsid w:val="00883260"/>
    <w:rsid w:val="00884595"/>
    <w:rsid w:val="00887289"/>
    <w:rsid w:val="00887874"/>
    <w:rsid w:val="008A414B"/>
    <w:rsid w:val="008B0DDE"/>
    <w:rsid w:val="008B0E56"/>
    <w:rsid w:val="008B3E7A"/>
    <w:rsid w:val="008B45A0"/>
    <w:rsid w:val="008B4FCA"/>
    <w:rsid w:val="008B6EF6"/>
    <w:rsid w:val="008C2D3A"/>
    <w:rsid w:val="008C2F48"/>
    <w:rsid w:val="008C4249"/>
    <w:rsid w:val="008D55C1"/>
    <w:rsid w:val="008D6858"/>
    <w:rsid w:val="008E4215"/>
    <w:rsid w:val="008E6145"/>
    <w:rsid w:val="008F0619"/>
    <w:rsid w:val="008F4EF6"/>
    <w:rsid w:val="00912816"/>
    <w:rsid w:val="00913F60"/>
    <w:rsid w:val="0092152D"/>
    <w:rsid w:val="009304BD"/>
    <w:rsid w:val="00937ED3"/>
    <w:rsid w:val="00943EA7"/>
    <w:rsid w:val="00950502"/>
    <w:rsid w:val="00951E01"/>
    <w:rsid w:val="00952622"/>
    <w:rsid w:val="00952CA9"/>
    <w:rsid w:val="009547F6"/>
    <w:rsid w:val="009630DD"/>
    <w:rsid w:val="009662AF"/>
    <w:rsid w:val="00976FC1"/>
    <w:rsid w:val="00984737"/>
    <w:rsid w:val="0098616B"/>
    <w:rsid w:val="0098690C"/>
    <w:rsid w:val="00991A41"/>
    <w:rsid w:val="00992493"/>
    <w:rsid w:val="00997428"/>
    <w:rsid w:val="00997E46"/>
    <w:rsid w:val="009A0F18"/>
    <w:rsid w:val="009A1175"/>
    <w:rsid w:val="009A5DB9"/>
    <w:rsid w:val="009C0658"/>
    <w:rsid w:val="009C4583"/>
    <w:rsid w:val="009D02AE"/>
    <w:rsid w:val="009D2A7E"/>
    <w:rsid w:val="009D5804"/>
    <w:rsid w:val="009E2AFF"/>
    <w:rsid w:val="009E2BA3"/>
    <w:rsid w:val="009E6BFF"/>
    <w:rsid w:val="009E7518"/>
    <w:rsid w:val="009F3173"/>
    <w:rsid w:val="009F45D0"/>
    <w:rsid w:val="009F4A9F"/>
    <w:rsid w:val="00A070CB"/>
    <w:rsid w:val="00A07738"/>
    <w:rsid w:val="00A10462"/>
    <w:rsid w:val="00A14916"/>
    <w:rsid w:val="00A14CBE"/>
    <w:rsid w:val="00A27E81"/>
    <w:rsid w:val="00A34F14"/>
    <w:rsid w:val="00A411FB"/>
    <w:rsid w:val="00A43A3F"/>
    <w:rsid w:val="00A44766"/>
    <w:rsid w:val="00A45BD3"/>
    <w:rsid w:val="00A46B92"/>
    <w:rsid w:val="00A5572D"/>
    <w:rsid w:val="00A570CE"/>
    <w:rsid w:val="00A61216"/>
    <w:rsid w:val="00A62989"/>
    <w:rsid w:val="00A65FCF"/>
    <w:rsid w:val="00A71AA4"/>
    <w:rsid w:val="00A745B1"/>
    <w:rsid w:val="00A76FB4"/>
    <w:rsid w:val="00A82040"/>
    <w:rsid w:val="00A83701"/>
    <w:rsid w:val="00A84C18"/>
    <w:rsid w:val="00A85AAD"/>
    <w:rsid w:val="00AA296A"/>
    <w:rsid w:val="00AB0274"/>
    <w:rsid w:val="00AB0667"/>
    <w:rsid w:val="00AB0BCD"/>
    <w:rsid w:val="00AB50E3"/>
    <w:rsid w:val="00AC1006"/>
    <w:rsid w:val="00AC42A4"/>
    <w:rsid w:val="00AD760E"/>
    <w:rsid w:val="00AE1372"/>
    <w:rsid w:val="00AE5429"/>
    <w:rsid w:val="00AE6C35"/>
    <w:rsid w:val="00AF2B7D"/>
    <w:rsid w:val="00AF4241"/>
    <w:rsid w:val="00AF4969"/>
    <w:rsid w:val="00AF4DCA"/>
    <w:rsid w:val="00AF6338"/>
    <w:rsid w:val="00AF7384"/>
    <w:rsid w:val="00AF7B99"/>
    <w:rsid w:val="00AF7F84"/>
    <w:rsid w:val="00B02479"/>
    <w:rsid w:val="00B0432A"/>
    <w:rsid w:val="00B1415B"/>
    <w:rsid w:val="00B15664"/>
    <w:rsid w:val="00B20B05"/>
    <w:rsid w:val="00B22049"/>
    <w:rsid w:val="00B31B5E"/>
    <w:rsid w:val="00B31DAB"/>
    <w:rsid w:val="00B34088"/>
    <w:rsid w:val="00B345FF"/>
    <w:rsid w:val="00B368BF"/>
    <w:rsid w:val="00B45811"/>
    <w:rsid w:val="00B63198"/>
    <w:rsid w:val="00B66492"/>
    <w:rsid w:val="00B677B8"/>
    <w:rsid w:val="00B76E5D"/>
    <w:rsid w:val="00B82A89"/>
    <w:rsid w:val="00B83E06"/>
    <w:rsid w:val="00B87120"/>
    <w:rsid w:val="00B906F4"/>
    <w:rsid w:val="00B93E6E"/>
    <w:rsid w:val="00B95E32"/>
    <w:rsid w:val="00B96DC0"/>
    <w:rsid w:val="00B97799"/>
    <w:rsid w:val="00BA501E"/>
    <w:rsid w:val="00BB3995"/>
    <w:rsid w:val="00BC32EF"/>
    <w:rsid w:val="00BC4AC7"/>
    <w:rsid w:val="00BD002F"/>
    <w:rsid w:val="00BD0FA3"/>
    <w:rsid w:val="00BD66D5"/>
    <w:rsid w:val="00BD69F9"/>
    <w:rsid w:val="00BE2D58"/>
    <w:rsid w:val="00BF1DB8"/>
    <w:rsid w:val="00BF6CF4"/>
    <w:rsid w:val="00C00F08"/>
    <w:rsid w:val="00C14317"/>
    <w:rsid w:val="00C14D72"/>
    <w:rsid w:val="00C318BC"/>
    <w:rsid w:val="00C3411D"/>
    <w:rsid w:val="00C4401C"/>
    <w:rsid w:val="00C530F3"/>
    <w:rsid w:val="00C533C1"/>
    <w:rsid w:val="00C544CB"/>
    <w:rsid w:val="00C60C00"/>
    <w:rsid w:val="00C6711B"/>
    <w:rsid w:val="00C7564D"/>
    <w:rsid w:val="00C77D74"/>
    <w:rsid w:val="00C81C69"/>
    <w:rsid w:val="00C83ADB"/>
    <w:rsid w:val="00C923E7"/>
    <w:rsid w:val="00C93213"/>
    <w:rsid w:val="00C9718E"/>
    <w:rsid w:val="00CB5EEF"/>
    <w:rsid w:val="00CC57C3"/>
    <w:rsid w:val="00CC6B6B"/>
    <w:rsid w:val="00CC7B4E"/>
    <w:rsid w:val="00CD48D4"/>
    <w:rsid w:val="00CD56B2"/>
    <w:rsid w:val="00CF351A"/>
    <w:rsid w:val="00D11C8A"/>
    <w:rsid w:val="00D220C6"/>
    <w:rsid w:val="00D37D5A"/>
    <w:rsid w:val="00D40E2D"/>
    <w:rsid w:val="00D47E39"/>
    <w:rsid w:val="00D5125E"/>
    <w:rsid w:val="00D54E3E"/>
    <w:rsid w:val="00D562B8"/>
    <w:rsid w:val="00D56CE1"/>
    <w:rsid w:val="00D66ADE"/>
    <w:rsid w:val="00D826FF"/>
    <w:rsid w:val="00D845FD"/>
    <w:rsid w:val="00D867EC"/>
    <w:rsid w:val="00D9020F"/>
    <w:rsid w:val="00D97AB0"/>
    <w:rsid w:val="00DA0CFF"/>
    <w:rsid w:val="00DB4BCC"/>
    <w:rsid w:val="00DB63AA"/>
    <w:rsid w:val="00DC1C5E"/>
    <w:rsid w:val="00DC2D70"/>
    <w:rsid w:val="00DC3572"/>
    <w:rsid w:val="00DC4C24"/>
    <w:rsid w:val="00DC5483"/>
    <w:rsid w:val="00DD1239"/>
    <w:rsid w:val="00DD2624"/>
    <w:rsid w:val="00DD27A5"/>
    <w:rsid w:val="00DD625E"/>
    <w:rsid w:val="00DF3D57"/>
    <w:rsid w:val="00E06DFB"/>
    <w:rsid w:val="00E1234C"/>
    <w:rsid w:val="00E12AF1"/>
    <w:rsid w:val="00E16BB0"/>
    <w:rsid w:val="00E20752"/>
    <w:rsid w:val="00E2257D"/>
    <w:rsid w:val="00E444B5"/>
    <w:rsid w:val="00E53022"/>
    <w:rsid w:val="00E53FE3"/>
    <w:rsid w:val="00E54F99"/>
    <w:rsid w:val="00E55F24"/>
    <w:rsid w:val="00E56475"/>
    <w:rsid w:val="00E65EC2"/>
    <w:rsid w:val="00E7105C"/>
    <w:rsid w:val="00E8399E"/>
    <w:rsid w:val="00E93EF4"/>
    <w:rsid w:val="00E94D22"/>
    <w:rsid w:val="00EA3014"/>
    <w:rsid w:val="00EA5F2F"/>
    <w:rsid w:val="00EB2768"/>
    <w:rsid w:val="00EB464B"/>
    <w:rsid w:val="00EB5AEE"/>
    <w:rsid w:val="00EB6FF4"/>
    <w:rsid w:val="00EC4033"/>
    <w:rsid w:val="00EC75F2"/>
    <w:rsid w:val="00ED23A4"/>
    <w:rsid w:val="00ED622E"/>
    <w:rsid w:val="00EE1220"/>
    <w:rsid w:val="00EE5C47"/>
    <w:rsid w:val="00F13E57"/>
    <w:rsid w:val="00F17108"/>
    <w:rsid w:val="00F2233C"/>
    <w:rsid w:val="00F264A1"/>
    <w:rsid w:val="00F3005D"/>
    <w:rsid w:val="00F322D7"/>
    <w:rsid w:val="00F33A6E"/>
    <w:rsid w:val="00F40A4E"/>
    <w:rsid w:val="00F43BC6"/>
    <w:rsid w:val="00F4408A"/>
    <w:rsid w:val="00F478EC"/>
    <w:rsid w:val="00F51761"/>
    <w:rsid w:val="00F52655"/>
    <w:rsid w:val="00F57624"/>
    <w:rsid w:val="00F57666"/>
    <w:rsid w:val="00F579E8"/>
    <w:rsid w:val="00F61A57"/>
    <w:rsid w:val="00F61AFA"/>
    <w:rsid w:val="00F67FBE"/>
    <w:rsid w:val="00F70D70"/>
    <w:rsid w:val="00F84E45"/>
    <w:rsid w:val="00F85852"/>
    <w:rsid w:val="00F95082"/>
    <w:rsid w:val="00FA1650"/>
    <w:rsid w:val="00FA1BF2"/>
    <w:rsid w:val="00FA2086"/>
    <w:rsid w:val="00FA2A66"/>
    <w:rsid w:val="00FE67BD"/>
    <w:rsid w:val="00FE6C69"/>
    <w:rsid w:val="00FF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EF9F9"/>
  <w15:docId w15:val="{36C1ECC6-2715-43A9-ACDD-4534A13F1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205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C00F0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00F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00F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link w:val="DefaultChar"/>
    <w:rsid w:val="00C671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1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1220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,Odsek,lp1,Bullet List,FooterText,numbered,List Paragraph1,Paragraphe de liste1,Bullet Number,ODRAZKY PRVA UROVEN"/>
    <w:basedOn w:val="Normlny"/>
    <w:link w:val="OdsekzoznamuChar"/>
    <w:uiPriority w:val="34"/>
    <w:qFormat/>
    <w:rsid w:val="007527FF"/>
    <w:pPr>
      <w:ind w:left="720"/>
      <w:contextualSpacing/>
    </w:pPr>
  </w:style>
  <w:style w:type="table" w:styleId="Mriekatabuky">
    <w:name w:val="Table Grid"/>
    <w:basedOn w:val="Normlnatabuka"/>
    <w:uiPriority w:val="59"/>
    <w:rsid w:val="00E53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551356"/>
    <w:rPr>
      <w:color w:val="0000FF" w:themeColor="hyperlink"/>
      <w:u w:val="single"/>
    </w:rPr>
  </w:style>
  <w:style w:type="character" w:customStyle="1" w:styleId="Nadpis2Char">
    <w:name w:val="Nadpis 2 Char"/>
    <w:basedOn w:val="Predvolenpsmoodseku"/>
    <w:link w:val="Nadpis2"/>
    <w:rsid w:val="00C00F08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C00F0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00F0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Zkladntext">
    <w:name w:val="Body Text"/>
    <w:basedOn w:val="Normlny"/>
    <w:link w:val="ZkladntextChar"/>
    <w:rsid w:val="00C00F08"/>
    <w:pPr>
      <w:spacing w:after="120" w:line="240" w:lineRule="auto"/>
    </w:pPr>
    <w:rPr>
      <w:rFonts w:ascii="Times New Roman" w:eastAsia="Calibri" w:hAnsi="Times New Roman" w:cs="Times New Roman"/>
      <w:sz w:val="24"/>
      <w:szCs w:val="20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rsid w:val="00C00F08"/>
    <w:rPr>
      <w:rFonts w:ascii="Times New Roman" w:eastAsia="Calibri" w:hAnsi="Times New Roman" w:cs="Times New Roman"/>
      <w:sz w:val="24"/>
      <w:szCs w:val="20"/>
      <w:lang w:val="cs-CZ" w:eastAsia="cs-CZ"/>
    </w:rPr>
  </w:style>
  <w:style w:type="paragraph" w:styleId="Zarkazkladnhotextu2">
    <w:name w:val="Body Text Indent 2"/>
    <w:basedOn w:val="Normlny"/>
    <w:link w:val="Zarkazkladnhotextu2Char"/>
    <w:rsid w:val="00C00F08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0"/>
      <w:lang w:val="cs-CZ"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C00F08"/>
    <w:rPr>
      <w:rFonts w:ascii="Times New Roman" w:eastAsia="Calibri" w:hAnsi="Times New Roman" w:cs="Times New Roman"/>
      <w:sz w:val="24"/>
      <w:szCs w:val="20"/>
      <w:lang w:val="cs-CZ" w:eastAsia="cs-CZ"/>
    </w:rPr>
  </w:style>
  <w:style w:type="paragraph" w:customStyle="1" w:styleId="Odsekzoznamu1">
    <w:name w:val="Odsek zoznamu1"/>
    <w:basedOn w:val="Normlny"/>
    <w:rsid w:val="00C00F0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cs-CZ" w:eastAsia="cs-CZ"/>
    </w:rPr>
  </w:style>
  <w:style w:type="paragraph" w:customStyle="1" w:styleId="tl">
    <w:name w:val="Štýl"/>
    <w:rsid w:val="00C00F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rsid w:val="00C00F08"/>
    <w:pPr>
      <w:spacing w:after="120" w:line="480" w:lineRule="auto"/>
    </w:pPr>
    <w:rPr>
      <w:rFonts w:ascii="Times New Roman" w:eastAsia="Calibri" w:hAnsi="Times New Roman" w:cs="Times New Roman"/>
      <w:sz w:val="24"/>
      <w:szCs w:val="20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rsid w:val="00C00F08"/>
    <w:rPr>
      <w:rFonts w:ascii="Times New Roman" w:eastAsia="Calibri" w:hAnsi="Times New Roman" w:cs="Times New Roman"/>
      <w:sz w:val="24"/>
      <w:szCs w:val="20"/>
      <w:lang w:val="x-none" w:eastAsia="cs-CZ"/>
    </w:rPr>
  </w:style>
  <w:style w:type="character" w:styleId="PsacstrojHTML">
    <w:name w:val="HTML Typewriter"/>
    <w:rsid w:val="00C00F08"/>
    <w:rPr>
      <w:rFonts w:ascii="Arial Unicode MS" w:eastAsia="Arial Unicode MS" w:hAnsi="Arial Unicode MS"/>
      <w:sz w:val="20"/>
    </w:rPr>
  </w:style>
  <w:style w:type="character" w:customStyle="1" w:styleId="OdsekzoznamuChar">
    <w:name w:val="Odsek zoznamu Char"/>
    <w:aliases w:val="body Char,Odsek zoznamu2 Char,Odsek Char,lp1 Char,Bullet List Char,FooterText Char,numbered Char,List Paragraph1 Char,Paragraphe de liste1 Char,Bullet Number Char,ODRAZKY PRVA UROVEN Char"/>
    <w:basedOn w:val="Predvolenpsmoodseku"/>
    <w:link w:val="Odsekzoznamu"/>
    <w:uiPriority w:val="34"/>
    <w:qFormat/>
    <w:locked/>
    <w:rsid w:val="00E54F99"/>
  </w:style>
  <w:style w:type="paragraph" w:styleId="Bezriadkovania">
    <w:name w:val="No Spacing"/>
    <w:uiPriority w:val="1"/>
    <w:qFormat/>
    <w:rsid w:val="00C923E7"/>
    <w:pPr>
      <w:spacing w:after="0" w:line="240" w:lineRule="auto"/>
    </w:pPr>
  </w:style>
  <w:style w:type="paragraph" w:styleId="Obyajntext">
    <w:name w:val="Plain Text"/>
    <w:basedOn w:val="Normlny"/>
    <w:link w:val="ObyajntextChar"/>
    <w:uiPriority w:val="99"/>
    <w:unhideWhenUsed/>
    <w:rsid w:val="00C923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923E7"/>
    <w:rPr>
      <w:rFonts w:ascii="Calibri" w:hAnsi="Calibri"/>
      <w:szCs w:val="21"/>
      <w:lang w:val="en-US"/>
    </w:rPr>
  </w:style>
  <w:style w:type="character" w:customStyle="1" w:styleId="Nadpis1Char">
    <w:name w:val="Nadpis 1 Char"/>
    <w:basedOn w:val="Predvolenpsmoodseku"/>
    <w:link w:val="Nadpis1"/>
    <w:uiPriority w:val="9"/>
    <w:rsid w:val="0012056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FontStyle17">
    <w:name w:val="Font Style17"/>
    <w:uiPriority w:val="99"/>
    <w:rsid w:val="00120564"/>
    <w:rPr>
      <w:rFonts w:ascii="Arial" w:hAnsi="Arial" w:cs="Arial" w:hint="default"/>
      <w:b/>
      <w:bCs/>
      <w:sz w:val="30"/>
      <w:szCs w:val="30"/>
    </w:rPr>
  </w:style>
  <w:style w:type="paragraph" w:customStyle="1" w:styleId="paragraph">
    <w:name w:val="paragraph"/>
    <w:basedOn w:val="Normlny"/>
    <w:rsid w:val="00120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120564"/>
  </w:style>
  <w:style w:type="character" w:customStyle="1" w:styleId="eop">
    <w:name w:val="eop"/>
    <w:basedOn w:val="Predvolenpsmoodseku"/>
    <w:rsid w:val="00120564"/>
  </w:style>
  <w:style w:type="character" w:styleId="Zvraznenie">
    <w:name w:val="Emphasis"/>
    <w:basedOn w:val="Predvolenpsmoodseku"/>
    <w:uiPriority w:val="20"/>
    <w:qFormat/>
    <w:rsid w:val="008B45A0"/>
    <w:rPr>
      <w:i/>
      <w:iCs/>
    </w:rPr>
  </w:style>
  <w:style w:type="character" w:styleId="Jemnzvraznenie">
    <w:name w:val="Subtle Emphasis"/>
    <w:basedOn w:val="Predvolenpsmoodseku"/>
    <w:uiPriority w:val="19"/>
    <w:qFormat/>
    <w:rsid w:val="00813FE5"/>
    <w:rPr>
      <w:i/>
      <w:iCs/>
      <w:color w:val="404040" w:themeColor="text1" w:themeTint="BF"/>
    </w:rPr>
  </w:style>
  <w:style w:type="paragraph" w:styleId="Nzov">
    <w:name w:val="Title"/>
    <w:basedOn w:val="Normlny"/>
    <w:link w:val="NzovChar"/>
    <w:qFormat/>
    <w:rsid w:val="003C758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zovChar">
    <w:name w:val="Názov Char"/>
    <w:basedOn w:val="Predvolenpsmoodseku"/>
    <w:link w:val="Nzov"/>
    <w:rsid w:val="003C758C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table" w:customStyle="1" w:styleId="TableGrid">
    <w:name w:val="TableGrid"/>
    <w:rsid w:val="0085020E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850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5020E"/>
  </w:style>
  <w:style w:type="paragraph" w:styleId="Pta">
    <w:name w:val="footer"/>
    <w:basedOn w:val="Normlny"/>
    <w:link w:val="PtaChar"/>
    <w:uiPriority w:val="99"/>
    <w:unhideWhenUsed/>
    <w:rsid w:val="00850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5020E"/>
  </w:style>
  <w:style w:type="table" w:customStyle="1" w:styleId="TableNormal">
    <w:name w:val="Table Normal"/>
    <w:uiPriority w:val="2"/>
    <w:semiHidden/>
    <w:unhideWhenUsed/>
    <w:qFormat/>
    <w:rsid w:val="00286F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286F60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sk-SK" w:bidi="sk-SK"/>
    </w:rPr>
  </w:style>
  <w:style w:type="table" w:styleId="Tabukasmriekou1svetlzvraznenie5">
    <w:name w:val="Grid Table 1 Light Accent 5"/>
    <w:basedOn w:val="Normlnatabuka"/>
    <w:uiPriority w:val="46"/>
    <w:rsid w:val="00803CB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6">
    <w:name w:val="Grid Table 1 Light Accent 6"/>
    <w:basedOn w:val="Normlnatabuka"/>
    <w:uiPriority w:val="46"/>
    <w:rsid w:val="00803CBC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DefaultChar">
    <w:name w:val="Default Char"/>
    <w:link w:val="Default"/>
    <w:locked/>
    <w:rsid w:val="00197348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2DB46-0DB7-4856-946E-D99987BF0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2645</Words>
  <Characters>15078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Kavčiaková Janka, Ing.</dc:creator>
  <cp:lastModifiedBy>Janka Kavčiaková</cp:lastModifiedBy>
  <cp:revision>4</cp:revision>
  <cp:lastPrinted>2019-10-24T09:16:00Z</cp:lastPrinted>
  <dcterms:created xsi:type="dcterms:W3CDTF">2022-03-07T12:25:00Z</dcterms:created>
  <dcterms:modified xsi:type="dcterms:W3CDTF">2022-03-07T12:44:00Z</dcterms:modified>
</cp:coreProperties>
</file>