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0724A" w:rsidRDefault="0010724A" w:rsidP="0010724A">
      <w:pPr>
        <w:pStyle w:val="Nzev"/>
        <w:rPr>
          <w:color w:val="008000"/>
        </w:rPr>
      </w:pPr>
      <w:r>
        <w:rPr>
          <w:noProof/>
          <w:color w:val="008000"/>
        </w:rPr>
        <w:drawing>
          <wp:inline distT="0" distB="0" distL="0" distR="0">
            <wp:extent cx="352425" cy="314325"/>
            <wp:effectExtent l="19050" t="0" r="9525" b="0"/>
            <wp:docPr id="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352425" cy="314325"/>
                    </a:xfrm>
                    <a:prstGeom prst="rect">
                      <a:avLst/>
                    </a:prstGeom>
                    <a:noFill/>
                    <a:ln w="9525">
                      <a:noFill/>
                      <a:miter lim="800000"/>
                      <a:headEnd/>
                      <a:tailEnd/>
                    </a:ln>
                  </pic:spPr>
                </pic:pic>
              </a:graphicData>
            </a:graphic>
          </wp:inline>
        </w:drawing>
      </w:r>
      <w:r>
        <w:rPr>
          <w:color w:val="008000"/>
        </w:rPr>
        <w:t>Ing.arch. Taťána TZOUMASOVÁ</w:t>
      </w:r>
    </w:p>
    <w:p w:rsidR="0010724A" w:rsidRDefault="0010724A" w:rsidP="0010724A">
      <w:pPr>
        <w:jc w:val="center"/>
        <w:rPr>
          <w:rFonts w:ascii="Arial" w:hAnsi="Arial"/>
          <w:b/>
          <w:color w:val="008000"/>
          <w:sz w:val="20"/>
        </w:rPr>
      </w:pPr>
      <w:r>
        <w:rPr>
          <w:rFonts w:ascii="Arial" w:hAnsi="Arial"/>
          <w:b/>
          <w:color w:val="008000"/>
          <w:sz w:val="20"/>
        </w:rPr>
        <w:t>Rekonstrukce památkových objektů, Cholina 161,0783 22 CHOLINA</w:t>
      </w:r>
    </w:p>
    <w:p w:rsidR="0010724A" w:rsidRDefault="0010724A" w:rsidP="0010724A">
      <w:pPr>
        <w:jc w:val="center"/>
        <w:rPr>
          <w:rFonts w:ascii="Arial" w:hAnsi="Arial"/>
          <w:color w:val="008000"/>
          <w:sz w:val="20"/>
        </w:rPr>
      </w:pPr>
      <w:r>
        <w:rPr>
          <w:rFonts w:ascii="Arial" w:hAnsi="Arial"/>
          <w:color w:val="008000"/>
          <w:sz w:val="20"/>
        </w:rPr>
        <w:t>mobil: 602 512 983, e-mail: ttzoumasova@</w:t>
      </w:r>
      <w:r w:rsidR="006F51D6">
        <w:rPr>
          <w:rFonts w:ascii="Arial" w:hAnsi="Arial"/>
          <w:color w:val="008000"/>
          <w:sz w:val="20"/>
        </w:rPr>
        <w:t>seznam</w:t>
      </w:r>
      <w:r>
        <w:rPr>
          <w:rFonts w:ascii="Arial" w:hAnsi="Arial"/>
          <w:color w:val="008000"/>
          <w:sz w:val="20"/>
        </w:rPr>
        <w:t xml:space="preserve">.cz, </w:t>
      </w:r>
    </w:p>
    <w:p w:rsidR="0010724A" w:rsidRDefault="0010724A" w:rsidP="0010724A">
      <w:pPr>
        <w:jc w:val="both"/>
        <w:rPr>
          <w:rFonts w:ascii="Arial" w:hAnsi="Arial"/>
          <w:color w:val="008000"/>
          <w:sz w:val="20"/>
        </w:rPr>
      </w:pPr>
      <w:r>
        <w:rPr>
          <w:rFonts w:ascii="Arial" w:hAnsi="Arial"/>
          <w:color w:val="008000"/>
          <w:sz w:val="20"/>
        </w:rPr>
        <w:t>_________________________________________________________________________________</w:t>
      </w:r>
    </w:p>
    <w:p w:rsidR="0010724A" w:rsidRDefault="0010724A" w:rsidP="0010724A">
      <w:pPr>
        <w:rPr>
          <w:color w:val="008000"/>
        </w:rPr>
      </w:pPr>
    </w:p>
    <w:p w:rsidR="0010724A" w:rsidRDefault="0010724A" w:rsidP="0010724A">
      <w:pPr>
        <w:rPr>
          <w:color w:val="008000"/>
        </w:rPr>
      </w:pPr>
    </w:p>
    <w:p w:rsidR="0010724A" w:rsidRDefault="0010724A" w:rsidP="0010724A">
      <w:pPr>
        <w:rPr>
          <w:color w:val="008000"/>
        </w:rPr>
      </w:pPr>
    </w:p>
    <w:p w:rsidR="0010724A" w:rsidRDefault="0010724A" w:rsidP="0010724A">
      <w:pPr>
        <w:rPr>
          <w:color w:val="008000"/>
        </w:rPr>
      </w:pPr>
    </w:p>
    <w:p w:rsidR="00B86BFA" w:rsidRDefault="00B86BFA" w:rsidP="0010724A">
      <w:pPr>
        <w:jc w:val="center"/>
        <w:rPr>
          <w:noProof/>
        </w:rPr>
      </w:pPr>
    </w:p>
    <w:p w:rsidR="00B86BFA" w:rsidRDefault="00B86BFA" w:rsidP="0010724A">
      <w:pPr>
        <w:jc w:val="center"/>
        <w:rPr>
          <w:noProof/>
        </w:rPr>
      </w:pPr>
    </w:p>
    <w:p w:rsidR="00B86BFA" w:rsidRDefault="00B86BFA" w:rsidP="0010724A">
      <w:pPr>
        <w:jc w:val="center"/>
        <w:rPr>
          <w:noProof/>
        </w:rPr>
      </w:pPr>
    </w:p>
    <w:p w:rsidR="0061385A" w:rsidRDefault="0061385A" w:rsidP="0010724A">
      <w:pPr>
        <w:jc w:val="center"/>
        <w:rPr>
          <w:noProof/>
        </w:rPr>
      </w:pPr>
    </w:p>
    <w:p w:rsidR="0061385A" w:rsidRDefault="0061385A" w:rsidP="0010724A">
      <w:pPr>
        <w:jc w:val="center"/>
        <w:rPr>
          <w:noProof/>
        </w:rPr>
      </w:pPr>
    </w:p>
    <w:p w:rsidR="0061385A" w:rsidRDefault="0061385A" w:rsidP="0010724A">
      <w:pPr>
        <w:jc w:val="center"/>
        <w:rPr>
          <w:noProof/>
        </w:rPr>
      </w:pPr>
    </w:p>
    <w:p w:rsidR="00B86BFA" w:rsidRDefault="00B86BFA" w:rsidP="0010724A">
      <w:pPr>
        <w:jc w:val="center"/>
      </w:pPr>
    </w:p>
    <w:p w:rsidR="0061385A" w:rsidRDefault="0061385A" w:rsidP="0010724A">
      <w:pPr>
        <w:jc w:val="center"/>
      </w:pPr>
    </w:p>
    <w:p w:rsidR="0061385A" w:rsidRDefault="0061385A" w:rsidP="0010724A">
      <w:pPr>
        <w:jc w:val="center"/>
      </w:pPr>
    </w:p>
    <w:p w:rsidR="0010724A" w:rsidRDefault="0010724A" w:rsidP="0010724A"/>
    <w:p w:rsidR="0061385A" w:rsidRDefault="000F1A2E" w:rsidP="000F1A2E">
      <w:pPr>
        <w:jc w:val="center"/>
        <w:rPr>
          <w:rFonts w:asciiTheme="minorHAnsi" w:eastAsiaTheme="minorHAnsi" w:hAnsiTheme="minorHAnsi" w:cs="Arial"/>
          <w:b/>
          <w:caps/>
          <w:sz w:val="36"/>
          <w:szCs w:val="36"/>
          <w:lang w:eastAsia="en-US"/>
        </w:rPr>
      </w:pPr>
      <w:r w:rsidRPr="000F1A2E">
        <w:rPr>
          <w:rFonts w:asciiTheme="minorHAnsi" w:eastAsiaTheme="minorHAnsi" w:hAnsiTheme="minorHAnsi" w:cs="Arial"/>
          <w:b/>
          <w:caps/>
          <w:sz w:val="36"/>
          <w:szCs w:val="36"/>
          <w:lang w:eastAsia="en-US"/>
        </w:rPr>
        <w:t xml:space="preserve">SANACE VLHKOSTI </w:t>
      </w:r>
      <w:r w:rsidR="0061385A">
        <w:rPr>
          <w:rFonts w:asciiTheme="minorHAnsi" w:eastAsiaTheme="minorHAnsi" w:hAnsiTheme="minorHAnsi" w:cs="Arial"/>
          <w:b/>
          <w:caps/>
          <w:sz w:val="36"/>
          <w:szCs w:val="36"/>
          <w:lang w:eastAsia="en-US"/>
        </w:rPr>
        <w:t xml:space="preserve">A PLÍSNÍ V </w:t>
      </w:r>
      <w:r w:rsidRPr="000F1A2E">
        <w:rPr>
          <w:rFonts w:asciiTheme="minorHAnsi" w:eastAsiaTheme="minorHAnsi" w:hAnsiTheme="minorHAnsi" w:cs="Arial"/>
          <w:b/>
          <w:caps/>
          <w:sz w:val="36"/>
          <w:szCs w:val="36"/>
          <w:lang w:eastAsia="en-US"/>
        </w:rPr>
        <w:t xml:space="preserve"> 1.PP BUDOVY </w:t>
      </w:r>
    </w:p>
    <w:p w:rsidR="000F1A2E" w:rsidRPr="000F1A2E" w:rsidRDefault="0061385A" w:rsidP="000F1A2E">
      <w:pPr>
        <w:jc w:val="center"/>
        <w:rPr>
          <w:rFonts w:asciiTheme="minorHAnsi" w:eastAsiaTheme="minorHAnsi" w:hAnsiTheme="minorHAnsi" w:cs="Arial"/>
          <w:b/>
          <w:caps/>
          <w:sz w:val="36"/>
          <w:szCs w:val="36"/>
          <w:lang w:eastAsia="en-US"/>
        </w:rPr>
      </w:pPr>
      <w:r>
        <w:rPr>
          <w:rFonts w:asciiTheme="minorHAnsi" w:eastAsiaTheme="minorHAnsi" w:hAnsiTheme="minorHAnsi" w:cs="Arial"/>
          <w:b/>
          <w:caps/>
          <w:sz w:val="36"/>
          <w:szCs w:val="36"/>
          <w:lang w:eastAsia="en-US"/>
        </w:rPr>
        <w:t>ZŠ NÁM. SVOBODY 3 VE ŠTERNBERKU</w:t>
      </w:r>
    </w:p>
    <w:p w:rsidR="009E5DC0" w:rsidRPr="00236356" w:rsidRDefault="009E5DC0" w:rsidP="000F1A2E">
      <w:pPr>
        <w:pStyle w:val="Nadpis8"/>
        <w:jc w:val="center"/>
        <w:rPr>
          <w:rFonts w:asciiTheme="minorHAnsi" w:hAnsiTheme="minorHAnsi" w:cs="Times New Roman"/>
          <w:b/>
          <w:bCs/>
          <w:color w:val="auto"/>
          <w:sz w:val="44"/>
          <w:szCs w:val="44"/>
        </w:rPr>
      </w:pPr>
      <w:r w:rsidRPr="00236356">
        <w:rPr>
          <w:rFonts w:asciiTheme="minorHAnsi" w:hAnsiTheme="minorHAnsi" w:cs="Times New Roman"/>
          <w:b/>
          <w:bCs/>
          <w:color w:val="auto"/>
          <w:sz w:val="44"/>
          <w:szCs w:val="44"/>
        </w:rPr>
        <w:t>TECHNICKÁ ZPRÁVA</w:t>
      </w:r>
    </w:p>
    <w:p w:rsidR="004C1CEF" w:rsidRDefault="004C1CEF" w:rsidP="004C1CEF">
      <w:pPr>
        <w:rPr>
          <w:sz w:val="44"/>
          <w:szCs w:val="44"/>
        </w:rPr>
      </w:pPr>
    </w:p>
    <w:p w:rsidR="00B86BFA" w:rsidRDefault="00B86BFA" w:rsidP="004C1CEF">
      <w:pPr>
        <w:rPr>
          <w:sz w:val="44"/>
          <w:szCs w:val="44"/>
        </w:rPr>
      </w:pPr>
    </w:p>
    <w:p w:rsidR="00B86BFA" w:rsidRDefault="00B86BFA" w:rsidP="004C1CEF">
      <w:pPr>
        <w:rPr>
          <w:sz w:val="44"/>
          <w:szCs w:val="44"/>
        </w:rPr>
      </w:pPr>
    </w:p>
    <w:p w:rsidR="00B86BFA" w:rsidRDefault="00B86BFA" w:rsidP="004C1CEF">
      <w:pPr>
        <w:rPr>
          <w:sz w:val="44"/>
          <w:szCs w:val="44"/>
        </w:rPr>
      </w:pPr>
    </w:p>
    <w:p w:rsidR="00B86BFA" w:rsidRDefault="00B86BFA" w:rsidP="004C1CEF">
      <w:pPr>
        <w:rPr>
          <w:sz w:val="44"/>
          <w:szCs w:val="44"/>
        </w:rPr>
      </w:pPr>
    </w:p>
    <w:p w:rsidR="00B86BFA" w:rsidRDefault="00B86BFA" w:rsidP="004C1CEF">
      <w:pPr>
        <w:rPr>
          <w:sz w:val="44"/>
          <w:szCs w:val="44"/>
        </w:rPr>
      </w:pPr>
    </w:p>
    <w:p w:rsidR="0061385A" w:rsidRDefault="0061385A" w:rsidP="004C1CEF">
      <w:pPr>
        <w:rPr>
          <w:sz w:val="44"/>
          <w:szCs w:val="44"/>
        </w:rPr>
      </w:pPr>
    </w:p>
    <w:p w:rsidR="0061385A" w:rsidRDefault="0061385A" w:rsidP="004C1CEF">
      <w:pPr>
        <w:rPr>
          <w:sz w:val="44"/>
          <w:szCs w:val="44"/>
        </w:rPr>
      </w:pPr>
    </w:p>
    <w:p w:rsidR="0061385A" w:rsidRDefault="0061385A" w:rsidP="004C1CEF">
      <w:pPr>
        <w:rPr>
          <w:sz w:val="44"/>
          <w:szCs w:val="44"/>
        </w:rPr>
      </w:pPr>
    </w:p>
    <w:tbl>
      <w:tblPr>
        <w:tblW w:w="0" w:type="auto"/>
        <w:tblInd w:w="70" w:type="dxa"/>
        <w:tblLayout w:type="fixed"/>
        <w:tblCellMar>
          <w:left w:w="70" w:type="dxa"/>
          <w:right w:w="70" w:type="dxa"/>
        </w:tblCellMar>
        <w:tblLook w:val="0000" w:firstRow="0" w:lastRow="0" w:firstColumn="0" w:lastColumn="0" w:noHBand="0" w:noVBand="0"/>
      </w:tblPr>
      <w:tblGrid>
        <w:gridCol w:w="4571"/>
        <w:gridCol w:w="4571"/>
      </w:tblGrid>
      <w:tr w:rsidR="009E5DC0" w:rsidRPr="00BE10EB" w:rsidTr="00F15DA4">
        <w:tc>
          <w:tcPr>
            <w:tcW w:w="4571" w:type="dxa"/>
          </w:tcPr>
          <w:p w:rsidR="0010724A" w:rsidRDefault="0010724A" w:rsidP="00F15DA4">
            <w:pPr>
              <w:rPr>
                <w:rFonts w:asciiTheme="minorHAnsi" w:hAnsiTheme="minorHAnsi"/>
              </w:rPr>
            </w:pPr>
          </w:p>
          <w:p w:rsidR="009E5DC0" w:rsidRPr="00BE10EB" w:rsidRDefault="009E5DC0" w:rsidP="00F15DA4">
            <w:pPr>
              <w:rPr>
                <w:rFonts w:asciiTheme="minorHAnsi" w:hAnsiTheme="minorHAnsi"/>
              </w:rPr>
            </w:pPr>
            <w:r w:rsidRPr="00BE10EB">
              <w:rPr>
                <w:rFonts w:asciiTheme="minorHAnsi" w:hAnsiTheme="minorHAnsi"/>
              </w:rPr>
              <w:t>Místo:</w:t>
            </w:r>
          </w:p>
        </w:tc>
        <w:tc>
          <w:tcPr>
            <w:tcW w:w="4571" w:type="dxa"/>
          </w:tcPr>
          <w:p w:rsidR="0010724A" w:rsidRDefault="0010724A" w:rsidP="00F15DA4">
            <w:pPr>
              <w:rPr>
                <w:rFonts w:asciiTheme="minorHAnsi" w:hAnsiTheme="minorHAnsi"/>
              </w:rPr>
            </w:pPr>
          </w:p>
          <w:p w:rsidR="009E5DC0" w:rsidRPr="00BE10EB" w:rsidRDefault="0061385A" w:rsidP="00F15DA4">
            <w:pPr>
              <w:rPr>
                <w:rFonts w:asciiTheme="minorHAnsi" w:hAnsiTheme="minorHAnsi"/>
              </w:rPr>
            </w:pPr>
            <w:r>
              <w:rPr>
                <w:rFonts w:asciiTheme="minorHAnsi" w:hAnsiTheme="minorHAnsi"/>
              </w:rPr>
              <w:t>Šternberk</w:t>
            </w:r>
          </w:p>
        </w:tc>
      </w:tr>
      <w:tr w:rsidR="009E5DC0" w:rsidRPr="00BE10EB" w:rsidTr="00F15DA4">
        <w:tc>
          <w:tcPr>
            <w:tcW w:w="4571" w:type="dxa"/>
          </w:tcPr>
          <w:p w:rsidR="009E5DC0" w:rsidRPr="00BE10EB" w:rsidRDefault="009E5DC0" w:rsidP="00F15DA4">
            <w:pPr>
              <w:rPr>
                <w:rFonts w:asciiTheme="minorHAnsi" w:hAnsiTheme="minorHAnsi"/>
              </w:rPr>
            </w:pPr>
            <w:r w:rsidRPr="00BE10EB">
              <w:rPr>
                <w:rFonts w:asciiTheme="minorHAnsi" w:hAnsiTheme="minorHAnsi"/>
              </w:rPr>
              <w:t>Kraj:</w:t>
            </w:r>
          </w:p>
        </w:tc>
        <w:tc>
          <w:tcPr>
            <w:tcW w:w="4571" w:type="dxa"/>
          </w:tcPr>
          <w:p w:rsidR="009E5DC0" w:rsidRPr="00BE10EB" w:rsidRDefault="00242DC9" w:rsidP="00F15DA4">
            <w:pPr>
              <w:rPr>
                <w:rFonts w:asciiTheme="minorHAnsi" w:hAnsiTheme="minorHAnsi"/>
              </w:rPr>
            </w:pPr>
            <w:r>
              <w:rPr>
                <w:rFonts w:asciiTheme="minorHAnsi" w:hAnsiTheme="minorHAnsi"/>
              </w:rPr>
              <w:t>Olomoucký</w:t>
            </w:r>
          </w:p>
        </w:tc>
      </w:tr>
      <w:tr w:rsidR="009E5DC0" w:rsidRPr="00BE10EB" w:rsidTr="00F15DA4">
        <w:tc>
          <w:tcPr>
            <w:tcW w:w="4571" w:type="dxa"/>
          </w:tcPr>
          <w:p w:rsidR="009E5DC0" w:rsidRPr="00BE10EB" w:rsidRDefault="0010724A" w:rsidP="0010724A">
            <w:pPr>
              <w:rPr>
                <w:rFonts w:asciiTheme="minorHAnsi" w:hAnsiTheme="minorHAnsi"/>
              </w:rPr>
            </w:pPr>
            <w:r>
              <w:rPr>
                <w:rFonts w:asciiTheme="minorHAnsi" w:hAnsiTheme="minorHAnsi"/>
              </w:rPr>
              <w:t>Stavebník</w:t>
            </w:r>
            <w:r w:rsidR="009E5DC0" w:rsidRPr="00BE10EB">
              <w:rPr>
                <w:rFonts w:asciiTheme="minorHAnsi" w:hAnsiTheme="minorHAnsi"/>
              </w:rPr>
              <w:t>:</w:t>
            </w:r>
          </w:p>
        </w:tc>
        <w:tc>
          <w:tcPr>
            <w:tcW w:w="4571" w:type="dxa"/>
          </w:tcPr>
          <w:p w:rsidR="009E5DC0" w:rsidRPr="00BE10EB" w:rsidRDefault="0061385A" w:rsidP="0010724A">
            <w:pPr>
              <w:rPr>
                <w:rFonts w:asciiTheme="minorHAnsi" w:hAnsiTheme="minorHAnsi"/>
              </w:rPr>
            </w:pPr>
            <w:r>
              <w:rPr>
                <w:rFonts w:asciiTheme="minorHAnsi" w:hAnsiTheme="minorHAnsi"/>
              </w:rPr>
              <w:t>Město Šternberk</w:t>
            </w:r>
          </w:p>
        </w:tc>
      </w:tr>
      <w:tr w:rsidR="009E5DC0" w:rsidRPr="00BE10EB" w:rsidTr="00F15DA4">
        <w:tc>
          <w:tcPr>
            <w:tcW w:w="4571" w:type="dxa"/>
          </w:tcPr>
          <w:p w:rsidR="009E5DC0" w:rsidRPr="00BE10EB" w:rsidRDefault="009E5DC0" w:rsidP="00F15DA4">
            <w:pPr>
              <w:rPr>
                <w:rFonts w:asciiTheme="minorHAnsi" w:hAnsiTheme="minorHAnsi"/>
              </w:rPr>
            </w:pPr>
            <w:r w:rsidRPr="00BE10EB">
              <w:rPr>
                <w:rFonts w:asciiTheme="minorHAnsi" w:hAnsiTheme="minorHAnsi"/>
              </w:rPr>
              <w:t>Zpracovatel:</w:t>
            </w:r>
          </w:p>
        </w:tc>
        <w:tc>
          <w:tcPr>
            <w:tcW w:w="4571" w:type="dxa"/>
          </w:tcPr>
          <w:p w:rsidR="009E5DC0" w:rsidRPr="00BE10EB" w:rsidRDefault="009E5DC0" w:rsidP="00F15DA4">
            <w:pPr>
              <w:rPr>
                <w:rFonts w:asciiTheme="minorHAnsi" w:hAnsiTheme="minorHAnsi"/>
              </w:rPr>
            </w:pPr>
            <w:r w:rsidRPr="00BE10EB">
              <w:rPr>
                <w:rFonts w:asciiTheme="minorHAnsi" w:hAnsiTheme="minorHAnsi"/>
              </w:rPr>
              <w:t>Ing.arch.T. Tzoumasová</w:t>
            </w:r>
            <w:r w:rsidR="004C1CEF">
              <w:rPr>
                <w:rFonts w:asciiTheme="minorHAnsi" w:hAnsiTheme="minorHAnsi"/>
              </w:rPr>
              <w:t xml:space="preserve"> ČKA 02122</w:t>
            </w:r>
          </w:p>
        </w:tc>
      </w:tr>
      <w:tr w:rsidR="009E5DC0" w:rsidRPr="00BE10EB" w:rsidTr="00F15DA4">
        <w:tc>
          <w:tcPr>
            <w:tcW w:w="4571" w:type="dxa"/>
          </w:tcPr>
          <w:p w:rsidR="009E5DC0" w:rsidRPr="00BE10EB" w:rsidRDefault="009E5DC0" w:rsidP="00F15DA4">
            <w:pPr>
              <w:rPr>
                <w:rFonts w:asciiTheme="minorHAnsi" w:hAnsiTheme="minorHAnsi"/>
              </w:rPr>
            </w:pPr>
          </w:p>
        </w:tc>
        <w:tc>
          <w:tcPr>
            <w:tcW w:w="4571" w:type="dxa"/>
          </w:tcPr>
          <w:p w:rsidR="009E5DC0" w:rsidRPr="00BE10EB" w:rsidRDefault="009E5DC0" w:rsidP="00F15DA4">
            <w:pPr>
              <w:rPr>
                <w:rFonts w:asciiTheme="minorHAnsi" w:hAnsiTheme="minorHAnsi"/>
              </w:rPr>
            </w:pPr>
            <w:r w:rsidRPr="00BE10EB">
              <w:rPr>
                <w:rFonts w:asciiTheme="minorHAnsi" w:hAnsiTheme="minorHAnsi"/>
              </w:rPr>
              <w:t>IČO 155 057 82</w:t>
            </w:r>
          </w:p>
        </w:tc>
      </w:tr>
      <w:tr w:rsidR="009E5DC0" w:rsidRPr="00BE10EB" w:rsidTr="00F15DA4">
        <w:tc>
          <w:tcPr>
            <w:tcW w:w="4571" w:type="dxa"/>
          </w:tcPr>
          <w:p w:rsidR="009E5DC0" w:rsidRPr="00BE10EB" w:rsidRDefault="009E5DC0" w:rsidP="00F15DA4">
            <w:pPr>
              <w:rPr>
                <w:rFonts w:asciiTheme="minorHAnsi" w:hAnsiTheme="minorHAnsi"/>
              </w:rPr>
            </w:pPr>
            <w:r w:rsidRPr="00BE10EB">
              <w:rPr>
                <w:rFonts w:asciiTheme="minorHAnsi" w:hAnsiTheme="minorHAnsi"/>
              </w:rPr>
              <w:t>Spolupráce:</w:t>
            </w:r>
          </w:p>
          <w:p w:rsidR="009E5DC0" w:rsidRPr="00BE10EB" w:rsidRDefault="009E5DC0" w:rsidP="00F15DA4">
            <w:pPr>
              <w:rPr>
                <w:rFonts w:asciiTheme="minorHAnsi" w:hAnsiTheme="minorHAnsi"/>
              </w:rPr>
            </w:pPr>
            <w:r w:rsidRPr="00BE10EB">
              <w:rPr>
                <w:rFonts w:asciiTheme="minorHAnsi" w:hAnsiTheme="minorHAnsi"/>
              </w:rPr>
              <w:t>Datum:</w:t>
            </w:r>
          </w:p>
        </w:tc>
        <w:tc>
          <w:tcPr>
            <w:tcW w:w="4571" w:type="dxa"/>
          </w:tcPr>
          <w:p w:rsidR="009E5DC0" w:rsidRPr="00BE10EB" w:rsidRDefault="00236356" w:rsidP="00F15DA4">
            <w:pPr>
              <w:rPr>
                <w:rFonts w:asciiTheme="minorHAnsi" w:hAnsiTheme="minorHAnsi"/>
              </w:rPr>
            </w:pPr>
            <w:r>
              <w:rPr>
                <w:rFonts w:asciiTheme="minorHAnsi" w:hAnsiTheme="minorHAnsi"/>
              </w:rPr>
              <w:t xml:space="preserve">Ing. Dana Mrůzková, </w:t>
            </w:r>
            <w:r w:rsidR="00B86BFA">
              <w:rPr>
                <w:rFonts w:asciiTheme="minorHAnsi" w:hAnsiTheme="minorHAnsi"/>
              </w:rPr>
              <w:t xml:space="preserve"> </w:t>
            </w:r>
            <w:r w:rsidR="009E5DC0" w:rsidRPr="00BE10EB">
              <w:rPr>
                <w:rFonts w:asciiTheme="minorHAnsi" w:hAnsiTheme="minorHAnsi"/>
              </w:rPr>
              <w:t>J. Niklová</w:t>
            </w:r>
          </w:p>
          <w:p w:rsidR="009E5DC0" w:rsidRPr="00BE10EB" w:rsidRDefault="0061385A" w:rsidP="0061385A">
            <w:pPr>
              <w:rPr>
                <w:rFonts w:asciiTheme="minorHAnsi" w:hAnsiTheme="minorHAnsi"/>
              </w:rPr>
            </w:pPr>
            <w:r>
              <w:rPr>
                <w:rFonts w:asciiTheme="minorHAnsi" w:hAnsiTheme="minorHAnsi"/>
              </w:rPr>
              <w:t>Březen 2019</w:t>
            </w:r>
          </w:p>
        </w:tc>
      </w:tr>
      <w:tr w:rsidR="009E5DC0" w:rsidRPr="00BE10EB" w:rsidTr="00F15DA4">
        <w:tc>
          <w:tcPr>
            <w:tcW w:w="4571" w:type="dxa"/>
          </w:tcPr>
          <w:p w:rsidR="009E5DC0" w:rsidRPr="00BE10EB" w:rsidRDefault="009E5DC0" w:rsidP="00F15DA4">
            <w:pPr>
              <w:rPr>
                <w:rFonts w:asciiTheme="minorHAnsi" w:hAnsiTheme="minorHAnsi"/>
              </w:rPr>
            </w:pPr>
            <w:r w:rsidRPr="00BE10EB">
              <w:rPr>
                <w:rFonts w:asciiTheme="minorHAnsi" w:hAnsiTheme="minorHAnsi"/>
              </w:rPr>
              <w:t>Zak. č.</w:t>
            </w:r>
          </w:p>
        </w:tc>
        <w:tc>
          <w:tcPr>
            <w:tcW w:w="4571" w:type="dxa"/>
          </w:tcPr>
          <w:p w:rsidR="009E5DC0" w:rsidRPr="00BE10EB" w:rsidRDefault="0061385A" w:rsidP="0061385A">
            <w:pPr>
              <w:rPr>
                <w:rFonts w:asciiTheme="minorHAnsi" w:hAnsiTheme="minorHAnsi"/>
              </w:rPr>
            </w:pPr>
            <w:r>
              <w:rPr>
                <w:rFonts w:asciiTheme="minorHAnsi" w:hAnsiTheme="minorHAnsi"/>
              </w:rPr>
              <w:t>4</w:t>
            </w:r>
            <w:r w:rsidR="008262FE">
              <w:rPr>
                <w:rFonts w:asciiTheme="minorHAnsi" w:hAnsiTheme="minorHAnsi"/>
              </w:rPr>
              <w:t>/201</w:t>
            </w:r>
            <w:r>
              <w:rPr>
                <w:rFonts w:asciiTheme="minorHAnsi" w:hAnsiTheme="minorHAnsi"/>
              </w:rPr>
              <w:t>9</w:t>
            </w:r>
          </w:p>
        </w:tc>
      </w:tr>
    </w:tbl>
    <w:p w:rsidR="00B86BFA" w:rsidRPr="00B86BFA" w:rsidRDefault="00B86BFA" w:rsidP="00B86BFA">
      <w:pPr>
        <w:spacing w:before="100" w:beforeAutospacing="1" w:after="100" w:afterAutospacing="1"/>
        <w:rPr>
          <w:rFonts w:asciiTheme="minorHAnsi" w:hAnsiTheme="minorHAnsi"/>
          <w:b/>
        </w:rPr>
      </w:pPr>
      <w:r w:rsidRPr="00B86BFA">
        <w:rPr>
          <w:rFonts w:asciiTheme="minorHAnsi" w:hAnsiTheme="minorHAnsi"/>
          <w:b/>
        </w:rPr>
        <w:lastRenderedPageBreak/>
        <w:t>A.1.1 Údaje o stavbě</w:t>
      </w:r>
    </w:p>
    <w:p w:rsidR="000F1A2E" w:rsidRPr="000F1A2E" w:rsidRDefault="000F1A2E" w:rsidP="0061385A">
      <w:pPr>
        <w:rPr>
          <w:rFonts w:asciiTheme="minorHAnsi" w:hAnsiTheme="minorHAnsi"/>
        </w:rPr>
      </w:pPr>
      <w:r w:rsidRPr="000F1A2E">
        <w:rPr>
          <w:rFonts w:asciiTheme="minorHAnsi" w:hAnsiTheme="minorHAnsi"/>
          <w:b/>
          <w:i/>
          <w:iCs/>
        </w:rPr>
        <w:t>a)</w:t>
      </w:r>
      <w:r w:rsidRPr="000F1A2E">
        <w:rPr>
          <w:rFonts w:asciiTheme="minorHAnsi" w:hAnsiTheme="minorHAnsi"/>
          <w:b/>
        </w:rPr>
        <w:t xml:space="preserve"> název stavby :  </w:t>
      </w:r>
      <w:r w:rsidRPr="000F1A2E">
        <w:rPr>
          <w:rFonts w:asciiTheme="minorHAnsi" w:eastAsiaTheme="minorHAnsi" w:hAnsiTheme="minorHAnsi" w:cs="Arial"/>
          <w:b/>
          <w:caps/>
          <w:lang w:eastAsia="en-US"/>
        </w:rPr>
        <w:t xml:space="preserve">SANACE VLHKOSTI </w:t>
      </w:r>
      <w:r w:rsidR="0061385A">
        <w:rPr>
          <w:rFonts w:asciiTheme="minorHAnsi" w:eastAsiaTheme="minorHAnsi" w:hAnsiTheme="minorHAnsi" w:cs="Arial"/>
          <w:b/>
          <w:caps/>
          <w:lang w:eastAsia="en-US"/>
        </w:rPr>
        <w:t xml:space="preserve">a plísní v </w:t>
      </w:r>
      <w:r w:rsidRPr="000F1A2E">
        <w:rPr>
          <w:rFonts w:asciiTheme="minorHAnsi" w:eastAsiaTheme="minorHAnsi" w:hAnsiTheme="minorHAnsi" w:cs="Arial"/>
          <w:b/>
          <w:caps/>
          <w:lang w:eastAsia="en-US"/>
        </w:rPr>
        <w:t xml:space="preserve"> 1.PP </w:t>
      </w:r>
      <w:r w:rsidR="0061385A">
        <w:rPr>
          <w:rFonts w:asciiTheme="minorHAnsi" w:eastAsiaTheme="minorHAnsi" w:hAnsiTheme="minorHAnsi" w:cs="Arial"/>
          <w:b/>
          <w:caps/>
          <w:lang w:eastAsia="en-US"/>
        </w:rPr>
        <w:t>zŠ nám. svobody 3 ve šternberku</w:t>
      </w:r>
      <w:r w:rsidRPr="000F1A2E">
        <w:rPr>
          <w:rFonts w:asciiTheme="minorHAnsi" w:eastAsiaTheme="minorHAnsi" w:hAnsiTheme="minorHAnsi" w:cs="Tahoma"/>
          <w:b/>
          <w:lang w:eastAsia="en-US"/>
        </w:rPr>
        <w:t>“</w:t>
      </w:r>
    </w:p>
    <w:p w:rsidR="000F1A2E" w:rsidRPr="000F1A2E" w:rsidRDefault="000F1A2E" w:rsidP="000F1A2E">
      <w:pPr>
        <w:spacing w:before="100" w:beforeAutospacing="1" w:after="100" w:afterAutospacing="1"/>
        <w:rPr>
          <w:rFonts w:asciiTheme="minorHAnsi" w:hAnsiTheme="minorHAnsi"/>
        </w:rPr>
      </w:pPr>
      <w:r w:rsidRPr="000F1A2E">
        <w:rPr>
          <w:rFonts w:asciiTheme="minorHAnsi" w:hAnsiTheme="minorHAnsi"/>
          <w:b/>
          <w:i/>
          <w:iCs/>
        </w:rPr>
        <w:t>b)</w:t>
      </w:r>
      <w:r w:rsidRPr="000F1A2E">
        <w:rPr>
          <w:rFonts w:asciiTheme="minorHAnsi" w:hAnsiTheme="minorHAnsi"/>
          <w:b/>
        </w:rPr>
        <w:t xml:space="preserve"> místo stavby</w:t>
      </w:r>
      <w:r w:rsidRPr="000F1A2E">
        <w:rPr>
          <w:rFonts w:asciiTheme="minorHAnsi" w:hAnsiTheme="minorHAnsi"/>
        </w:rPr>
        <w:t xml:space="preserve"> (adresa, čísla popisná, katastrální území, parcelní čísla pozemků)</w:t>
      </w:r>
    </w:p>
    <w:p w:rsidR="000F1A2E" w:rsidRPr="000F1A2E" w:rsidRDefault="000F1A2E" w:rsidP="000F1A2E">
      <w:pPr>
        <w:spacing w:line="276" w:lineRule="auto"/>
        <w:jc w:val="both"/>
        <w:rPr>
          <w:rFonts w:asciiTheme="minorHAnsi" w:eastAsiaTheme="minorHAnsi" w:hAnsiTheme="minorHAnsi" w:cs="Arial"/>
          <w:sz w:val="22"/>
          <w:szCs w:val="22"/>
          <w:lang w:eastAsia="en-US"/>
        </w:rPr>
      </w:pPr>
      <w:r w:rsidRPr="000F1A2E">
        <w:rPr>
          <w:rFonts w:asciiTheme="minorHAnsi" w:eastAsiaTheme="minorHAnsi" w:hAnsiTheme="minorHAnsi" w:cs="Arial"/>
          <w:sz w:val="22"/>
          <w:szCs w:val="22"/>
          <w:lang w:eastAsia="en-US"/>
        </w:rPr>
        <w:t>KRAJ                                                 :       Olomoucký</w:t>
      </w:r>
    </w:p>
    <w:p w:rsidR="000F1A2E" w:rsidRPr="000F1A2E" w:rsidRDefault="000F1A2E" w:rsidP="000F1A2E">
      <w:pPr>
        <w:spacing w:line="276" w:lineRule="auto"/>
        <w:jc w:val="both"/>
        <w:rPr>
          <w:rFonts w:ascii="Calibri" w:eastAsiaTheme="minorHAnsi" w:hAnsi="Calibri" w:cstheme="minorBidi"/>
          <w:sz w:val="22"/>
          <w:szCs w:val="22"/>
          <w:lang w:eastAsia="en-US"/>
        </w:rPr>
      </w:pPr>
      <w:r w:rsidRPr="000F1A2E">
        <w:rPr>
          <w:rFonts w:asciiTheme="minorHAnsi" w:eastAsiaTheme="minorHAnsi" w:hAnsiTheme="minorHAnsi" w:cs="Arial"/>
          <w:sz w:val="22"/>
          <w:szCs w:val="22"/>
          <w:lang w:eastAsia="en-US"/>
        </w:rPr>
        <w:t xml:space="preserve">OBEC                                                :       </w:t>
      </w:r>
      <w:r w:rsidR="0061385A">
        <w:rPr>
          <w:rFonts w:asciiTheme="minorHAnsi" w:eastAsiaTheme="minorHAnsi" w:hAnsiTheme="minorHAnsi" w:cs="Arial"/>
          <w:sz w:val="22"/>
          <w:szCs w:val="22"/>
          <w:lang w:eastAsia="en-US"/>
        </w:rPr>
        <w:t>Šternberk</w:t>
      </w:r>
    </w:p>
    <w:p w:rsidR="000F1A2E" w:rsidRPr="000F1A2E" w:rsidRDefault="000F1A2E" w:rsidP="000F1A2E">
      <w:pPr>
        <w:spacing w:line="276" w:lineRule="auto"/>
        <w:jc w:val="both"/>
        <w:rPr>
          <w:rFonts w:asciiTheme="minorHAnsi" w:eastAsiaTheme="minorHAnsi" w:hAnsiTheme="minorHAnsi" w:cs="Arial"/>
          <w:sz w:val="22"/>
          <w:szCs w:val="22"/>
          <w:lang w:eastAsia="en-US"/>
        </w:rPr>
      </w:pPr>
      <w:r w:rsidRPr="000F1A2E">
        <w:rPr>
          <w:rFonts w:asciiTheme="minorHAnsi" w:eastAsiaTheme="minorHAnsi" w:hAnsiTheme="minorHAnsi" w:cs="Arial"/>
          <w:sz w:val="22"/>
          <w:szCs w:val="22"/>
          <w:lang w:eastAsia="en-US"/>
        </w:rPr>
        <w:t xml:space="preserve">MÍSTO STAVBY                               :       </w:t>
      </w:r>
      <w:r w:rsidR="0061385A">
        <w:rPr>
          <w:rFonts w:asciiTheme="minorHAnsi" w:eastAsiaTheme="minorHAnsi" w:hAnsiTheme="minorHAnsi" w:cs="Arial"/>
          <w:sz w:val="22"/>
          <w:szCs w:val="22"/>
          <w:lang w:eastAsia="en-US"/>
        </w:rPr>
        <w:t>Nám. Svobody 3</w:t>
      </w:r>
    </w:p>
    <w:p w:rsidR="000F1A2E" w:rsidRPr="000F1A2E" w:rsidRDefault="000F1A2E" w:rsidP="000F1A2E">
      <w:pPr>
        <w:spacing w:line="276" w:lineRule="auto"/>
        <w:jc w:val="both"/>
        <w:rPr>
          <w:rFonts w:asciiTheme="minorHAnsi" w:eastAsiaTheme="minorHAnsi" w:hAnsiTheme="minorHAnsi" w:cs="Arial"/>
          <w:sz w:val="22"/>
          <w:szCs w:val="22"/>
          <w:lang w:eastAsia="en-US"/>
        </w:rPr>
      </w:pPr>
      <w:r w:rsidRPr="000F1A2E">
        <w:rPr>
          <w:rFonts w:asciiTheme="minorHAnsi" w:eastAsiaTheme="minorHAnsi" w:hAnsiTheme="minorHAnsi" w:cs="Arial"/>
          <w:sz w:val="22"/>
          <w:szCs w:val="22"/>
          <w:lang w:eastAsia="en-US"/>
        </w:rPr>
        <w:t xml:space="preserve">KATASTRÁLNÍ ÚZEMÍ                    :       </w:t>
      </w:r>
      <w:r w:rsidR="0061385A">
        <w:rPr>
          <w:rFonts w:asciiTheme="minorHAnsi" w:eastAsiaTheme="minorHAnsi" w:hAnsiTheme="minorHAnsi" w:cs="Arial"/>
          <w:sz w:val="22"/>
          <w:szCs w:val="22"/>
          <w:lang w:eastAsia="en-US"/>
        </w:rPr>
        <w:t>Šternberk</w:t>
      </w:r>
    </w:p>
    <w:p w:rsidR="000F1A2E" w:rsidRPr="000F1A2E" w:rsidRDefault="000F1A2E" w:rsidP="000F1A2E">
      <w:pPr>
        <w:spacing w:line="276" w:lineRule="auto"/>
        <w:jc w:val="both"/>
        <w:rPr>
          <w:rFonts w:asciiTheme="minorHAnsi" w:eastAsiaTheme="minorHAnsi" w:hAnsiTheme="minorHAnsi" w:cs="Arial"/>
          <w:sz w:val="22"/>
          <w:szCs w:val="22"/>
          <w:lang w:eastAsia="en-US"/>
        </w:rPr>
      </w:pPr>
      <w:r w:rsidRPr="000F1A2E">
        <w:rPr>
          <w:rFonts w:asciiTheme="minorHAnsi" w:eastAsiaTheme="minorHAnsi" w:hAnsiTheme="minorHAnsi" w:cs="Arial"/>
          <w:sz w:val="22"/>
          <w:szCs w:val="22"/>
          <w:lang w:eastAsia="en-US"/>
        </w:rPr>
        <w:t xml:space="preserve">PARCELA                                          :       </w:t>
      </w:r>
      <w:r w:rsidR="00F12990">
        <w:rPr>
          <w:rFonts w:asciiTheme="minorHAnsi" w:eastAsiaTheme="minorHAnsi" w:hAnsiTheme="minorHAnsi" w:cs="Arial"/>
          <w:sz w:val="22"/>
          <w:szCs w:val="22"/>
          <w:lang w:eastAsia="en-US"/>
        </w:rPr>
        <w:t>488</w:t>
      </w:r>
      <w:r w:rsidRPr="000F1A2E">
        <w:rPr>
          <w:rFonts w:asciiTheme="minorHAnsi" w:eastAsiaTheme="minorHAnsi" w:hAnsiTheme="minorHAnsi" w:cs="Arial"/>
          <w:sz w:val="22"/>
          <w:szCs w:val="22"/>
          <w:lang w:eastAsia="en-US"/>
        </w:rPr>
        <w:t xml:space="preserve"> – zastavěná plocha a nádvoří</w:t>
      </w:r>
    </w:p>
    <w:p w:rsidR="000F1A2E" w:rsidRPr="000F1A2E" w:rsidRDefault="000F1A2E" w:rsidP="000F1A2E">
      <w:pPr>
        <w:spacing w:line="276" w:lineRule="auto"/>
        <w:jc w:val="both"/>
        <w:rPr>
          <w:rFonts w:asciiTheme="minorHAnsi" w:eastAsiaTheme="minorHAnsi" w:hAnsiTheme="minorHAnsi" w:cs="Arial"/>
          <w:sz w:val="22"/>
          <w:szCs w:val="22"/>
          <w:lang w:eastAsia="en-US"/>
        </w:rPr>
      </w:pPr>
      <w:r w:rsidRPr="000F1A2E">
        <w:rPr>
          <w:rFonts w:asciiTheme="minorHAnsi" w:eastAsiaTheme="minorHAnsi" w:hAnsiTheme="minorHAnsi" w:cs="Arial"/>
          <w:sz w:val="22"/>
          <w:szCs w:val="22"/>
          <w:lang w:eastAsia="en-US"/>
        </w:rPr>
        <w:t xml:space="preserve">SOUSEDNÍ VAZBY                           :       </w:t>
      </w:r>
      <w:r w:rsidR="00F12990">
        <w:rPr>
          <w:rFonts w:asciiTheme="minorHAnsi" w:eastAsiaTheme="minorHAnsi" w:hAnsiTheme="minorHAnsi" w:cs="Arial"/>
          <w:sz w:val="22"/>
          <w:szCs w:val="22"/>
          <w:lang w:eastAsia="en-US"/>
        </w:rPr>
        <w:t>482</w:t>
      </w:r>
      <w:r w:rsidRPr="000F1A2E">
        <w:rPr>
          <w:rFonts w:asciiTheme="minorHAnsi" w:eastAsiaTheme="minorHAnsi" w:hAnsiTheme="minorHAnsi" w:cs="Arial"/>
          <w:sz w:val="22"/>
          <w:szCs w:val="22"/>
          <w:lang w:eastAsia="en-US"/>
        </w:rPr>
        <w:t xml:space="preserve">  -  jiná plocha – ostatní komunikace</w:t>
      </w:r>
    </w:p>
    <w:p w:rsidR="000F1A2E" w:rsidRDefault="000F1A2E" w:rsidP="000F1A2E">
      <w:pPr>
        <w:spacing w:line="276" w:lineRule="auto"/>
        <w:jc w:val="both"/>
        <w:rPr>
          <w:rFonts w:asciiTheme="minorHAnsi" w:eastAsiaTheme="minorHAnsi" w:hAnsiTheme="minorHAnsi" w:cs="Arial"/>
          <w:sz w:val="22"/>
          <w:szCs w:val="22"/>
          <w:lang w:eastAsia="en-US"/>
        </w:rPr>
      </w:pPr>
      <w:r w:rsidRPr="000F1A2E">
        <w:rPr>
          <w:rFonts w:asciiTheme="minorHAnsi" w:eastAsiaTheme="minorHAnsi" w:hAnsiTheme="minorHAnsi" w:cs="Arial"/>
          <w:sz w:val="22"/>
          <w:szCs w:val="22"/>
          <w:lang w:eastAsia="en-US"/>
        </w:rPr>
        <w:t xml:space="preserve">                                   </w:t>
      </w:r>
      <w:r w:rsidR="0059574C">
        <w:rPr>
          <w:rFonts w:asciiTheme="minorHAnsi" w:eastAsiaTheme="minorHAnsi" w:hAnsiTheme="minorHAnsi" w:cs="Arial"/>
          <w:sz w:val="22"/>
          <w:szCs w:val="22"/>
          <w:lang w:eastAsia="en-US"/>
        </w:rPr>
        <w:t xml:space="preserve">                               </w:t>
      </w:r>
      <w:r w:rsidR="00F12990">
        <w:rPr>
          <w:rFonts w:asciiTheme="minorHAnsi" w:eastAsiaTheme="minorHAnsi" w:hAnsiTheme="minorHAnsi" w:cs="Arial"/>
          <w:sz w:val="22"/>
          <w:szCs w:val="22"/>
          <w:lang w:eastAsia="en-US"/>
        </w:rPr>
        <w:t xml:space="preserve"> 484 – ostatní plocha</w:t>
      </w:r>
    </w:p>
    <w:p w:rsidR="00F12990" w:rsidRPr="000F1A2E" w:rsidRDefault="00F12990" w:rsidP="000F1A2E">
      <w:pPr>
        <w:spacing w:line="276" w:lineRule="auto"/>
        <w:jc w:val="both"/>
        <w:rPr>
          <w:rFonts w:asciiTheme="minorHAnsi" w:eastAsiaTheme="minorHAnsi" w:hAnsiTheme="minorHAnsi" w:cs="Arial"/>
          <w:sz w:val="22"/>
          <w:szCs w:val="22"/>
          <w:lang w:eastAsia="en-US"/>
        </w:rPr>
      </w:pPr>
      <w:r>
        <w:rPr>
          <w:rFonts w:asciiTheme="minorHAnsi" w:eastAsiaTheme="minorHAnsi" w:hAnsiTheme="minorHAnsi" w:cs="Arial"/>
          <w:sz w:val="22"/>
          <w:szCs w:val="22"/>
          <w:lang w:eastAsia="en-US"/>
        </w:rPr>
        <w:t xml:space="preserve">                                                                   6445, 486</w:t>
      </w:r>
    </w:p>
    <w:p w:rsidR="000F1A2E" w:rsidRDefault="000F1A2E" w:rsidP="000F1A2E">
      <w:pPr>
        <w:spacing w:line="276" w:lineRule="auto"/>
        <w:jc w:val="both"/>
        <w:rPr>
          <w:rFonts w:asciiTheme="minorHAnsi" w:hAnsiTheme="minorHAnsi"/>
          <w:b/>
        </w:rPr>
      </w:pPr>
      <w:r w:rsidRPr="000F1A2E">
        <w:rPr>
          <w:rFonts w:asciiTheme="minorHAnsi" w:hAnsiTheme="minorHAnsi"/>
          <w:b/>
          <w:i/>
          <w:iCs/>
        </w:rPr>
        <w:t>c)</w:t>
      </w:r>
      <w:r w:rsidRPr="000F1A2E">
        <w:rPr>
          <w:rFonts w:asciiTheme="minorHAnsi" w:hAnsiTheme="minorHAnsi"/>
          <w:b/>
        </w:rPr>
        <w:t xml:space="preserve"> předmět dokumentace</w:t>
      </w:r>
    </w:p>
    <w:p w:rsidR="0059574C" w:rsidRPr="000F1A2E" w:rsidRDefault="0059574C" w:rsidP="000F1A2E">
      <w:pPr>
        <w:spacing w:line="276" w:lineRule="auto"/>
        <w:jc w:val="both"/>
        <w:rPr>
          <w:rFonts w:asciiTheme="minorHAnsi" w:hAnsiTheme="minorHAnsi"/>
          <w:b/>
        </w:rPr>
      </w:pPr>
    </w:p>
    <w:p w:rsidR="000F1A2E" w:rsidRPr="000F1A2E" w:rsidRDefault="000F1A2E" w:rsidP="000F1A2E">
      <w:pPr>
        <w:spacing w:line="276" w:lineRule="auto"/>
        <w:jc w:val="both"/>
        <w:rPr>
          <w:rFonts w:ascii="Calibri" w:eastAsiaTheme="minorHAnsi" w:hAnsi="Calibri" w:cstheme="minorBidi"/>
          <w:sz w:val="22"/>
          <w:szCs w:val="22"/>
          <w:lang w:eastAsia="en-US"/>
        </w:rPr>
      </w:pPr>
      <w:r w:rsidRPr="000F1A2E">
        <w:rPr>
          <w:rFonts w:ascii="Calibri" w:eastAsiaTheme="minorHAnsi" w:hAnsi="Calibri" w:cstheme="minorBidi"/>
          <w:caps/>
          <w:sz w:val="22"/>
          <w:szCs w:val="22"/>
          <w:lang w:eastAsia="en-US"/>
        </w:rPr>
        <w:t>STUPEŇ</w:t>
      </w:r>
      <w:r w:rsidRPr="000F1A2E">
        <w:rPr>
          <w:rFonts w:ascii="Calibri" w:eastAsiaTheme="minorHAnsi" w:hAnsi="Calibri" w:cstheme="minorBidi"/>
          <w:caps/>
          <w:sz w:val="22"/>
          <w:szCs w:val="22"/>
          <w:lang w:eastAsia="en-US"/>
        </w:rPr>
        <w:tab/>
      </w:r>
      <w:r w:rsidRPr="000F1A2E">
        <w:rPr>
          <w:rFonts w:ascii="Calibri" w:eastAsiaTheme="minorHAnsi" w:hAnsi="Calibri" w:cstheme="minorBidi"/>
          <w:caps/>
          <w:sz w:val="22"/>
          <w:szCs w:val="22"/>
          <w:lang w:eastAsia="en-US"/>
        </w:rPr>
        <w:tab/>
        <w:t xml:space="preserve">       </w:t>
      </w:r>
      <w:r w:rsidRPr="000F1A2E">
        <w:rPr>
          <w:rFonts w:ascii="Calibri" w:eastAsiaTheme="minorHAnsi" w:hAnsi="Calibri" w:cstheme="minorBidi"/>
          <w:caps/>
          <w:sz w:val="22"/>
          <w:szCs w:val="22"/>
          <w:lang w:eastAsia="en-US"/>
        </w:rPr>
        <w:tab/>
        <w:t xml:space="preserve">:        </w:t>
      </w:r>
      <w:r w:rsidRPr="000F1A2E">
        <w:rPr>
          <w:rFonts w:ascii="Calibri" w:eastAsiaTheme="minorHAnsi" w:hAnsi="Calibri" w:cstheme="minorBidi"/>
          <w:b/>
          <w:sz w:val="22"/>
          <w:szCs w:val="22"/>
          <w:lang w:eastAsia="en-US"/>
        </w:rPr>
        <w:t>DOKUMENTACE PRO OHLÁŠENÍ OPRAV A UDRŽOVACÍCH PRACÍ</w:t>
      </w:r>
    </w:p>
    <w:p w:rsidR="000F1A2E" w:rsidRPr="000F1A2E" w:rsidRDefault="000F1A2E" w:rsidP="000F1A2E">
      <w:pPr>
        <w:spacing w:line="276" w:lineRule="auto"/>
        <w:jc w:val="both"/>
        <w:rPr>
          <w:rFonts w:ascii="Calibri" w:eastAsiaTheme="minorHAnsi" w:hAnsi="Calibri" w:cstheme="minorBidi"/>
          <w:caps/>
          <w:sz w:val="22"/>
          <w:szCs w:val="22"/>
          <w:lang w:eastAsia="en-US"/>
        </w:rPr>
      </w:pPr>
      <w:r w:rsidRPr="000F1A2E">
        <w:rPr>
          <w:rFonts w:ascii="Calibri" w:eastAsiaTheme="minorHAnsi" w:hAnsi="Calibri" w:cstheme="minorBidi"/>
          <w:sz w:val="22"/>
          <w:szCs w:val="22"/>
          <w:lang w:eastAsia="en-US"/>
        </w:rPr>
        <w:t xml:space="preserve">CHARAKTER STAVBY                     :       </w:t>
      </w:r>
      <w:r w:rsidRPr="000F1A2E">
        <w:rPr>
          <w:rFonts w:ascii="Calibri" w:eastAsiaTheme="minorHAnsi" w:hAnsi="Calibri" w:cstheme="minorBidi"/>
          <w:b/>
          <w:sz w:val="22"/>
          <w:szCs w:val="22"/>
          <w:lang w:eastAsia="en-US"/>
        </w:rPr>
        <w:t>OPRAVY A UDRŽOVACÍ PRÁCE</w:t>
      </w:r>
    </w:p>
    <w:p w:rsidR="00B86BFA" w:rsidRDefault="00B86BFA" w:rsidP="00236356">
      <w:pPr>
        <w:spacing w:before="100" w:beforeAutospacing="1"/>
        <w:rPr>
          <w:rFonts w:asciiTheme="minorHAnsi" w:hAnsiTheme="minorHAnsi"/>
          <w:b/>
        </w:rPr>
      </w:pPr>
      <w:r w:rsidRPr="00B86BFA">
        <w:rPr>
          <w:rFonts w:asciiTheme="minorHAnsi" w:hAnsiTheme="minorHAnsi"/>
          <w:b/>
        </w:rPr>
        <w:t>A.1.2 Údaje o stavebníkovi</w:t>
      </w:r>
    </w:p>
    <w:p w:rsidR="0059574C" w:rsidRPr="00B86BFA" w:rsidRDefault="0059574C" w:rsidP="0059574C">
      <w:pPr>
        <w:rPr>
          <w:rFonts w:asciiTheme="minorHAnsi" w:hAnsiTheme="minorHAnsi"/>
          <w:b/>
        </w:rPr>
      </w:pPr>
    </w:p>
    <w:p w:rsidR="0059574C" w:rsidRPr="0059574C" w:rsidRDefault="00B86BFA" w:rsidP="0059574C">
      <w:pPr>
        <w:jc w:val="both"/>
        <w:rPr>
          <w:rFonts w:ascii="Calibri" w:eastAsiaTheme="minorHAnsi" w:hAnsi="Calibri" w:cstheme="minorBidi"/>
          <w:caps/>
          <w:sz w:val="22"/>
          <w:szCs w:val="22"/>
          <w:lang w:eastAsia="en-US"/>
        </w:rPr>
      </w:pPr>
      <w:r w:rsidRPr="00B86BFA">
        <w:rPr>
          <w:rFonts w:asciiTheme="minorHAnsi" w:hAnsiTheme="minorHAnsi"/>
          <w:caps/>
        </w:rPr>
        <w:t xml:space="preserve">STAVEBNÍK              </w:t>
      </w:r>
      <w:r w:rsidR="0059574C">
        <w:rPr>
          <w:rFonts w:asciiTheme="minorHAnsi" w:hAnsiTheme="minorHAnsi"/>
          <w:caps/>
        </w:rPr>
        <w:t xml:space="preserve">                       :   </w:t>
      </w:r>
      <w:r w:rsidR="00F12990">
        <w:rPr>
          <w:rFonts w:ascii="Calibri" w:eastAsiaTheme="minorHAnsi" w:hAnsi="Calibri" w:cstheme="minorBidi"/>
          <w:caps/>
          <w:sz w:val="22"/>
          <w:szCs w:val="22"/>
          <w:lang w:eastAsia="en-US"/>
        </w:rPr>
        <w:t>Město Šternberk</w:t>
      </w:r>
    </w:p>
    <w:p w:rsidR="0059574C" w:rsidRPr="0059574C" w:rsidRDefault="0059574C" w:rsidP="0059574C">
      <w:pPr>
        <w:spacing w:line="276" w:lineRule="auto"/>
        <w:jc w:val="both"/>
        <w:rPr>
          <w:rFonts w:ascii="Calibri" w:eastAsiaTheme="minorHAnsi" w:hAnsi="Calibri" w:cstheme="minorBidi"/>
          <w:sz w:val="22"/>
          <w:szCs w:val="22"/>
          <w:lang w:eastAsia="en-US"/>
        </w:rPr>
      </w:pPr>
      <w:r w:rsidRPr="0059574C">
        <w:rPr>
          <w:rFonts w:ascii="Calibri" w:eastAsiaTheme="minorHAnsi" w:hAnsi="Calibri" w:cstheme="minorBidi"/>
          <w:sz w:val="22"/>
          <w:szCs w:val="22"/>
          <w:lang w:eastAsia="en-US"/>
        </w:rPr>
        <w:t xml:space="preserve">                                                                  </w:t>
      </w:r>
      <w:r w:rsidR="00F12990">
        <w:rPr>
          <w:rFonts w:ascii="Calibri" w:eastAsiaTheme="minorHAnsi" w:hAnsi="Calibri" w:cstheme="minorBidi"/>
          <w:sz w:val="22"/>
          <w:szCs w:val="22"/>
          <w:lang w:eastAsia="en-US"/>
        </w:rPr>
        <w:t>Horní nám 78/16</w:t>
      </w:r>
    </w:p>
    <w:p w:rsidR="0059574C" w:rsidRPr="0059574C" w:rsidRDefault="0059574C" w:rsidP="0059574C">
      <w:pPr>
        <w:spacing w:line="276" w:lineRule="auto"/>
        <w:jc w:val="both"/>
        <w:rPr>
          <w:rFonts w:ascii="Calibri" w:eastAsiaTheme="minorHAnsi" w:hAnsi="Calibri" w:cstheme="minorBidi"/>
          <w:sz w:val="22"/>
          <w:szCs w:val="22"/>
          <w:lang w:eastAsia="en-US"/>
        </w:rPr>
      </w:pPr>
      <w:r w:rsidRPr="0059574C">
        <w:rPr>
          <w:rFonts w:ascii="Calibri" w:eastAsiaTheme="minorHAnsi" w:hAnsi="Calibri" w:cstheme="minorBidi"/>
          <w:sz w:val="22"/>
          <w:szCs w:val="22"/>
          <w:lang w:eastAsia="en-US"/>
        </w:rPr>
        <w:t xml:space="preserve">                                                                  </w:t>
      </w:r>
      <w:r w:rsidR="00F12990">
        <w:rPr>
          <w:rFonts w:ascii="Calibri" w:eastAsiaTheme="minorHAnsi" w:hAnsi="Calibri" w:cstheme="minorBidi"/>
          <w:sz w:val="22"/>
          <w:szCs w:val="22"/>
          <w:lang w:eastAsia="en-US"/>
        </w:rPr>
        <w:t>Šternberk</w:t>
      </w:r>
    </w:p>
    <w:p w:rsidR="0059574C" w:rsidRPr="0059574C" w:rsidRDefault="0059574C" w:rsidP="0059574C">
      <w:pPr>
        <w:spacing w:line="276" w:lineRule="auto"/>
        <w:jc w:val="both"/>
        <w:rPr>
          <w:rFonts w:ascii="Calibri" w:eastAsiaTheme="minorHAnsi" w:hAnsi="Calibri" w:cstheme="minorBidi"/>
          <w:sz w:val="22"/>
          <w:szCs w:val="22"/>
          <w:lang w:eastAsia="en-US"/>
        </w:rPr>
      </w:pPr>
      <w:r w:rsidRPr="0059574C">
        <w:rPr>
          <w:rFonts w:ascii="Calibri" w:eastAsiaTheme="minorHAnsi" w:hAnsi="Calibri" w:cstheme="minorBidi"/>
          <w:sz w:val="22"/>
          <w:szCs w:val="22"/>
          <w:lang w:eastAsia="en-US"/>
        </w:rPr>
        <w:t xml:space="preserve">                                                                  </w:t>
      </w:r>
      <w:r w:rsidR="00F12990">
        <w:rPr>
          <w:rFonts w:ascii="Calibri" w:eastAsiaTheme="minorHAnsi" w:hAnsi="Calibri" w:cstheme="minorBidi"/>
          <w:sz w:val="22"/>
          <w:szCs w:val="22"/>
          <w:lang w:eastAsia="en-US"/>
        </w:rPr>
        <w:t>785 01</w:t>
      </w:r>
    </w:p>
    <w:p w:rsidR="0059574C" w:rsidRPr="0059574C" w:rsidRDefault="0059574C" w:rsidP="0059574C">
      <w:pPr>
        <w:spacing w:line="276" w:lineRule="auto"/>
        <w:jc w:val="both"/>
        <w:rPr>
          <w:rFonts w:asciiTheme="minorHAnsi" w:eastAsiaTheme="minorHAnsi" w:hAnsiTheme="minorHAnsi" w:cstheme="minorBidi"/>
          <w:sz w:val="22"/>
          <w:szCs w:val="22"/>
          <w:lang w:eastAsia="en-US"/>
        </w:rPr>
      </w:pPr>
      <w:r w:rsidRPr="0059574C">
        <w:rPr>
          <w:rFonts w:asciiTheme="minorHAnsi" w:eastAsiaTheme="minorHAnsi" w:hAnsiTheme="minorHAnsi" w:cstheme="minorBidi"/>
          <w:sz w:val="22"/>
          <w:szCs w:val="22"/>
          <w:lang w:eastAsia="en-US"/>
        </w:rPr>
        <w:t xml:space="preserve">                                                                  IČ: </w:t>
      </w:r>
      <w:r w:rsidR="00F12990">
        <w:rPr>
          <w:rFonts w:asciiTheme="minorHAnsi" w:eastAsiaTheme="minorHAnsi" w:hAnsiTheme="minorHAnsi" w:cs="Arial"/>
          <w:sz w:val="22"/>
          <w:szCs w:val="22"/>
          <w:lang w:eastAsia="en-US"/>
        </w:rPr>
        <w:t>0</w:t>
      </w:r>
      <w:r w:rsidR="005B6C81">
        <w:rPr>
          <w:rFonts w:asciiTheme="minorHAnsi" w:eastAsiaTheme="minorHAnsi" w:hAnsiTheme="minorHAnsi" w:cs="Arial"/>
          <w:sz w:val="22"/>
          <w:szCs w:val="22"/>
          <w:lang w:eastAsia="en-US"/>
        </w:rPr>
        <w:t>2</w:t>
      </w:r>
      <w:r w:rsidRPr="0059574C">
        <w:rPr>
          <w:rFonts w:asciiTheme="minorHAnsi" w:eastAsiaTheme="minorHAnsi" w:hAnsiTheme="minorHAnsi" w:cs="Arial"/>
          <w:sz w:val="22"/>
          <w:szCs w:val="22"/>
          <w:lang w:eastAsia="en-US"/>
        </w:rPr>
        <w:t>99</w:t>
      </w:r>
      <w:r w:rsidR="005B6C81">
        <w:rPr>
          <w:rFonts w:asciiTheme="minorHAnsi" w:eastAsiaTheme="minorHAnsi" w:hAnsiTheme="minorHAnsi" w:cs="Arial"/>
          <w:sz w:val="22"/>
          <w:szCs w:val="22"/>
          <w:lang w:eastAsia="en-US"/>
        </w:rPr>
        <w:t>529</w:t>
      </w:r>
    </w:p>
    <w:p w:rsidR="00B86BFA" w:rsidRPr="00B86BFA" w:rsidRDefault="00B86BFA" w:rsidP="00242DC9">
      <w:pPr>
        <w:jc w:val="both"/>
        <w:rPr>
          <w:rFonts w:asciiTheme="minorHAnsi" w:hAnsiTheme="minorHAnsi"/>
        </w:rPr>
      </w:pPr>
    </w:p>
    <w:p w:rsidR="00B86BFA" w:rsidRPr="00B86BFA" w:rsidRDefault="00B86BFA" w:rsidP="00B86BFA">
      <w:pPr>
        <w:spacing w:before="100" w:beforeAutospacing="1" w:after="100" w:afterAutospacing="1"/>
        <w:rPr>
          <w:rFonts w:asciiTheme="minorHAnsi" w:hAnsiTheme="minorHAnsi"/>
          <w:b/>
        </w:rPr>
      </w:pPr>
      <w:r w:rsidRPr="00B86BFA">
        <w:rPr>
          <w:rFonts w:asciiTheme="minorHAnsi" w:hAnsiTheme="minorHAnsi"/>
          <w:b/>
        </w:rPr>
        <w:t>A.1.3 Údaje o zpracovateli projektové dokumentace</w:t>
      </w:r>
    </w:p>
    <w:p w:rsidR="00B86BFA" w:rsidRPr="00B86BFA" w:rsidRDefault="00B86BFA" w:rsidP="00B86BFA">
      <w:pPr>
        <w:ind w:left="1416" w:hanging="1416"/>
        <w:rPr>
          <w:rFonts w:asciiTheme="minorHAnsi" w:hAnsiTheme="minorHAnsi"/>
        </w:rPr>
      </w:pPr>
      <w:r w:rsidRPr="00B86BFA">
        <w:rPr>
          <w:rFonts w:asciiTheme="minorHAnsi" w:hAnsiTheme="minorHAnsi"/>
          <w:b/>
          <w:i/>
        </w:rPr>
        <w:t>a</w:t>
      </w:r>
      <w:r w:rsidRPr="00B86BFA">
        <w:rPr>
          <w:rFonts w:asciiTheme="minorHAnsi" w:hAnsiTheme="minorHAnsi"/>
          <w:b/>
          <w:i/>
          <w:caps/>
        </w:rPr>
        <w:t>) PROJEKTANT</w:t>
      </w:r>
      <w:r w:rsidRPr="00B86BFA">
        <w:rPr>
          <w:rFonts w:asciiTheme="minorHAnsi" w:hAnsiTheme="minorHAnsi"/>
          <w:caps/>
        </w:rPr>
        <w:t xml:space="preserve"> </w:t>
      </w:r>
      <w:r w:rsidRPr="00B86BFA">
        <w:rPr>
          <w:rFonts w:asciiTheme="minorHAnsi" w:hAnsiTheme="minorHAnsi"/>
          <w:caps/>
        </w:rPr>
        <w:tab/>
      </w:r>
      <w:r w:rsidR="0059574C">
        <w:rPr>
          <w:rFonts w:asciiTheme="minorHAnsi" w:hAnsiTheme="minorHAnsi"/>
        </w:rPr>
        <w:t>:</w:t>
      </w:r>
      <w:r w:rsidR="0059574C">
        <w:rPr>
          <w:rFonts w:asciiTheme="minorHAnsi" w:hAnsiTheme="minorHAnsi"/>
        </w:rPr>
        <w:tab/>
        <w:t xml:space="preserve">         </w:t>
      </w:r>
      <w:r w:rsidRPr="00B86BFA">
        <w:rPr>
          <w:rFonts w:asciiTheme="minorHAnsi" w:hAnsiTheme="minorHAnsi"/>
        </w:rPr>
        <w:t>Ing.arch.Taťána Tzoumasová</w:t>
      </w:r>
    </w:p>
    <w:p w:rsidR="00B86BFA" w:rsidRPr="00B86BFA" w:rsidRDefault="00B86BFA" w:rsidP="00B86BFA">
      <w:pPr>
        <w:ind w:left="1416" w:hanging="1416"/>
        <w:rPr>
          <w:rFonts w:asciiTheme="minorHAnsi" w:hAnsiTheme="minorHAnsi"/>
        </w:rPr>
      </w:pPr>
      <w:r w:rsidRPr="00B86BFA">
        <w:rPr>
          <w:rFonts w:asciiTheme="minorHAnsi" w:hAnsiTheme="minorHAnsi"/>
        </w:rPr>
        <w:t xml:space="preserve">                               </w:t>
      </w:r>
      <w:r w:rsidR="0059574C">
        <w:rPr>
          <w:rFonts w:asciiTheme="minorHAnsi" w:hAnsiTheme="minorHAnsi"/>
        </w:rPr>
        <w:t xml:space="preserve">                              </w:t>
      </w:r>
      <w:r w:rsidRPr="00B86BFA">
        <w:rPr>
          <w:rFonts w:asciiTheme="minorHAnsi" w:hAnsiTheme="minorHAnsi"/>
        </w:rPr>
        <w:t>Cholina 161, 783 22 CHOLINA</w:t>
      </w:r>
    </w:p>
    <w:p w:rsidR="00B86BFA" w:rsidRPr="00B86BFA" w:rsidRDefault="00B86BFA" w:rsidP="00B86BFA">
      <w:pPr>
        <w:ind w:left="1416" w:hanging="1416"/>
        <w:rPr>
          <w:rFonts w:asciiTheme="minorHAnsi" w:hAnsiTheme="minorHAnsi"/>
        </w:rPr>
      </w:pPr>
      <w:r w:rsidRPr="00B86BFA">
        <w:rPr>
          <w:rFonts w:asciiTheme="minorHAnsi" w:hAnsiTheme="minorHAnsi"/>
        </w:rPr>
        <w:t xml:space="preserve">                              </w:t>
      </w:r>
      <w:r w:rsidR="0059574C">
        <w:rPr>
          <w:rFonts w:asciiTheme="minorHAnsi" w:hAnsiTheme="minorHAnsi"/>
        </w:rPr>
        <w:t xml:space="preserve">                               </w:t>
      </w:r>
      <w:r w:rsidRPr="00B86BFA">
        <w:rPr>
          <w:rFonts w:asciiTheme="minorHAnsi" w:hAnsiTheme="minorHAnsi"/>
        </w:rPr>
        <w:t xml:space="preserve">IČ: 15505782 </w:t>
      </w:r>
      <w:r w:rsidRPr="00B86BFA">
        <w:rPr>
          <w:rFonts w:asciiTheme="minorHAnsi" w:hAnsiTheme="minorHAnsi"/>
        </w:rPr>
        <w:tab/>
      </w:r>
    </w:p>
    <w:p w:rsidR="00B86BFA" w:rsidRPr="00B86BFA" w:rsidRDefault="00B86BFA" w:rsidP="00B86BFA">
      <w:pPr>
        <w:jc w:val="both"/>
        <w:rPr>
          <w:rFonts w:asciiTheme="minorHAnsi" w:hAnsiTheme="minorHAnsi"/>
        </w:rPr>
      </w:pPr>
      <w:r w:rsidRPr="00B86BFA">
        <w:rPr>
          <w:rFonts w:asciiTheme="minorHAnsi" w:hAnsiTheme="minorHAnsi"/>
          <w:b/>
          <w:i/>
        </w:rPr>
        <w:t>b) HLAVNÍ PROJEKTANT</w:t>
      </w:r>
      <w:r w:rsidRPr="00B86BFA">
        <w:rPr>
          <w:rFonts w:asciiTheme="minorHAnsi" w:hAnsiTheme="minorHAnsi"/>
        </w:rPr>
        <w:t xml:space="preserve">      :          Ing. arch. Taťána Tzoumasová</w:t>
      </w:r>
    </w:p>
    <w:p w:rsidR="00B86BFA" w:rsidRPr="00B86BFA" w:rsidRDefault="00B86BFA" w:rsidP="00B86BFA">
      <w:pPr>
        <w:jc w:val="both"/>
        <w:rPr>
          <w:rFonts w:asciiTheme="minorHAnsi" w:hAnsiTheme="minorHAnsi"/>
          <w:caps/>
        </w:rPr>
      </w:pPr>
      <w:r w:rsidRPr="00B86BFA">
        <w:rPr>
          <w:rFonts w:asciiTheme="minorHAnsi" w:hAnsiTheme="minorHAnsi"/>
        </w:rPr>
        <w:t xml:space="preserve">                                 </w:t>
      </w:r>
      <w:r w:rsidRPr="00B86BFA">
        <w:rPr>
          <w:rFonts w:asciiTheme="minorHAnsi" w:hAnsiTheme="minorHAnsi"/>
        </w:rPr>
        <w:tab/>
        <w:t xml:space="preserve">                   </w:t>
      </w:r>
      <w:r w:rsidR="0059574C">
        <w:rPr>
          <w:rFonts w:asciiTheme="minorHAnsi" w:hAnsiTheme="minorHAnsi"/>
        </w:rPr>
        <w:t xml:space="preserve"> </w:t>
      </w:r>
      <w:r w:rsidRPr="00B86BFA">
        <w:rPr>
          <w:rFonts w:asciiTheme="minorHAnsi" w:hAnsiTheme="minorHAnsi"/>
        </w:rPr>
        <w:t xml:space="preserve">  autorizovaný architekt ČKA č. 02122</w:t>
      </w:r>
      <w:r w:rsidRPr="00B86BFA">
        <w:rPr>
          <w:rFonts w:asciiTheme="minorHAnsi" w:hAnsiTheme="minorHAnsi"/>
          <w:caps/>
        </w:rPr>
        <w:t xml:space="preserve"> </w:t>
      </w:r>
    </w:p>
    <w:p w:rsidR="00B86BFA" w:rsidRPr="00B86BFA" w:rsidRDefault="00B86BFA" w:rsidP="00B86BFA">
      <w:pPr>
        <w:jc w:val="both"/>
        <w:rPr>
          <w:rFonts w:asciiTheme="minorHAnsi" w:hAnsiTheme="minorHAnsi"/>
        </w:rPr>
      </w:pPr>
      <w:r w:rsidRPr="00B86BFA">
        <w:rPr>
          <w:rFonts w:asciiTheme="minorHAnsi" w:hAnsiTheme="minorHAnsi"/>
          <w:b/>
          <w:i/>
        </w:rPr>
        <w:t xml:space="preserve">c) PROJEKTANTI </w:t>
      </w:r>
      <w:r w:rsidRPr="00B86BFA">
        <w:rPr>
          <w:rFonts w:asciiTheme="minorHAnsi" w:hAnsiTheme="minorHAnsi"/>
          <w:b/>
          <w:i/>
          <w:caps/>
        </w:rPr>
        <w:t>profesí</w:t>
      </w:r>
      <w:r w:rsidRPr="00B86BFA">
        <w:rPr>
          <w:rFonts w:asciiTheme="minorHAnsi" w:hAnsiTheme="minorHAnsi"/>
          <w:caps/>
        </w:rPr>
        <w:t xml:space="preserve">:              </w:t>
      </w:r>
      <w:r w:rsidRPr="00B86BFA">
        <w:rPr>
          <w:rFonts w:asciiTheme="minorHAnsi" w:hAnsiTheme="minorHAnsi"/>
        </w:rPr>
        <w:t xml:space="preserve">Ing. </w:t>
      </w:r>
      <w:r w:rsidR="003F42C2">
        <w:rPr>
          <w:rFonts w:asciiTheme="minorHAnsi" w:hAnsiTheme="minorHAnsi"/>
        </w:rPr>
        <w:t>Dana Mrůzková – konzultant ZTI</w:t>
      </w:r>
    </w:p>
    <w:p w:rsidR="00B86BFA" w:rsidRPr="00B86BFA" w:rsidRDefault="00B86BFA" w:rsidP="00B86BFA">
      <w:pPr>
        <w:jc w:val="both"/>
        <w:rPr>
          <w:rFonts w:asciiTheme="minorHAnsi" w:hAnsiTheme="minorHAnsi"/>
        </w:rPr>
      </w:pPr>
      <w:r w:rsidRPr="00B86BFA">
        <w:rPr>
          <w:rFonts w:asciiTheme="minorHAnsi" w:hAnsiTheme="minorHAnsi"/>
        </w:rPr>
        <w:t xml:space="preserve">                                                         </w:t>
      </w:r>
    </w:p>
    <w:p w:rsidR="00B86BFA" w:rsidRPr="00B86BFA" w:rsidRDefault="00B86BFA" w:rsidP="00B86BFA">
      <w:pPr>
        <w:pStyle w:val="Default"/>
        <w:rPr>
          <w:rFonts w:asciiTheme="minorHAnsi" w:hAnsiTheme="minorHAnsi"/>
          <w:sz w:val="20"/>
          <w:szCs w:val="20"/>
        </w:rPr>
      </w:pPr>
      <w:r w:rsidRPr="00B86BFA">
        <w:rPr>
          <w:rFonts w:asciiTheme="minorHAnsi" w:hAnsiTheme="minorHAnsi"/>
        </w:rPr>
        <w:t xml:space="preserve">                                                               </w:t>
      </w:r>
    </w:p>
    <w:p w:rsidR="009E5DC0" w:rsidRPr="00BE10EB" w:rsidRDefault="002B63A4" w:rsidP="009E5DC0">
      <w:pPr>
        <w:pStyle w:val="Nadpis8"/>
        <w:rPr>
          <w:rFonts w:asciiTheme="minorHAnsi" w:hAnsiTheme="minorHAnsi" w:cs="Times New Roman"/>
          <w:b/>
          <w:bCs/>
          <w:color w:val="auto"/>
          <w:sz w:val="24"/>
        </w:rPr>
      </w:pPr>
      <w:r w:rsidRPr="00BE10EB">
        <w:rPr>
          <w:rFonts w:asciiTheme="minorHAnsi" w:hAnsiTheme="minorHAnsi" w:cs="Times New Roman"/>
          <w:b/>
          <w:bCs/>
          <w:color w:val="auto"/>
          <w:sz w:val="24"/>
        </w:rPr>
        <w:t xml:space="preserve">2. </w:t>
      </w:r>
      <w:r w:rsidR="009E5DC0" w:rsidRPr="00BE10EB">
        <w:rPr>
          <w:rFonts w:asciiTheme="minorHAnsi" w:hAnsiTheme="minorHAnsi" w:cs="Times New Roman"/>
          <w:b/>
          <w:bCs/>
          <w:color w:val="auto"/>
          <w:sz w:val="24"/>
        </w:rPr>
        <w:t>Stávající konstrukce</w:t>
      </w:r>
    </w:p>
    <w:p w:rsidR="009E5DC0" w:rsidRPr="00BE10EB" w:rsidRDefault="009E5DC0" w:rsidP="009E5DC0">
      <w:pPr>
        <w:rPr>
          <w:rFonts w:asciiTheme="minorHAnsi" w:hAnsiTheme="minorHAnsi"/>
          <w:b/>
        </w:rPr>
      </w:pPr>
    </w:p>
    <w:p w:rsidR="003F42C2" w:rsidRPr="00971A67" w:rsidRDefault="003F42C2" w:rsidP="003F42C2">
      <w:pPr>
        <w:pStyle w:val="CM12"/>
        <w:spacing w:after="0"/>
        <w:jc w:val="both"/>
        <w:rPr>
          <w:rFonts w:ascii="Calibri" w:eastAsia="Calibri" w:hAnsi="Calibri"/>
          <w:sz w:val="24"/>
        </w:rPr>
      </w:pPr>
      <w:r w:rsidRPr="00971A67">
        <w:rPr>
          <w:rFonts w:ascii="Calibri" w:hAnsi="Calibri"/>
          <w:sz w:val="24"/>
        </w:rPr>
        <w:t xml:space="preserve">V objektu </w:t>
      </w:r>
      <w:r w:rsidR="005B6C81">
        <w:rPr>
          <w:rFonts w:ascii="Calibri" w:hAnsi="Calibri"/>
          <w:sz w:val="24"/>
        </w:rPr>
        <w:t xml:space="preserve">základní škola </w:t>
      </w:r>
      <w:r>
        <w:rPr>
          <w:rFonts w:ascii="Calibri" w:hAnsi="Calibri"/>
          <w:sz w:val="24"/>
        </w:rPr>
        <w:t xml:space="preserve"> a </w:t>
      </w:r>
      <w:r w:rsidR="005B6C81">
        <w:rPr>
          <w:rFonts w:ascii="Calibri" w:hAnsi="Calibri"/>
          <w:sz w:val="24"/>
        </w:rPr>
        <w:t xml:space="preserve">výdejna </w:t>
      </w:r>
      <w:r>
        <w:rPr>
          <w:rFonts w:ascii="Calibri" w:hAnsi="Calibri"/>
          <w:sz w:val="24"/>
        </w:rPr>
        <w:t xml:space="preserve"> s jídelnou</w:t>
      </w:r>
      <w:r w:rsidRPr="00971A67">
        <w:rPr>
          <w:rFonts w:ascii="Calibri" w:hAnsi="Calibri"/>
          <w:sz w:val="24"/>
        </w:rPr>
        <w:t xml:space="preserve">.  </w:t>
      </w:r>
      <w:r w:rsidRPr="00971A67">
        <w:rPr>
          <w:rFonts w:ascii="Calibri" w:eastAsia="Calibri" w:hAnsi="Calibri"/>
          <w:sz w:val="24"/>
        </w:rPr>
        <w:t xml:space="preserve">V suterénu </w:t>
      </w:r>
      <w:r w:rsidRPr="00971A67">
        <w:rPr>
          <w:rFonts w:asciiTheme="minorHAnsi" w:hAnsiTheme="minorHAnsi"/>
          <w:sz w:val="24"/>
        </w:rPr>
        <w:t>j</w:t>
      </w:r>
      <w:r w:rsidR="005B6C81">
        <w:rPr>
          <w:rFonts w:asciiTheme="minorHAnsi" w:hAnsiTheme="minorHAnsi"/>
          <w:sz w:val="24"/>
        </w:rPr>
        <w:t xml:space="preserve">sou šatny žáků, dílny, kotelna, </w:t>
      </w:r>
      <w:r>
        <w:rPr>
          <w:rFonts w:ascii="Calibri" w:eastAsia="Calibri" w:hAnsi="Calibri"/>
          <w:sz w:val="24"/>
        </w:rPr>
        <w:t xml:space="preserve"> </w:t>
      </w:r>
      <w:r w:rsidRPr="00971A67">
        <w:rPr>
          <w:rFonts w:ascii="Calibri" w:eastAsia="Calibri" w:hAnsi="Calibri"/>
          <w:sz w:val="24"/>
        </w:rPr>
        <w:t xml:space="preserve"> sklad</w:t>
      </w:r>
      <w:r>
        <w:rPr>
          <w:rFonts w:ascii="Calibri" w:eastAsia="Calibri" w:hAnsi="Calibri"/>
          <w:sz w:val="24"/>
        </w:rPr>
        <w:t>y</w:t>
      </w:r>
      <w:r w:rsidRPr="00971A67">
        <w:rPr>
          <w:rFonts w:ascii="Calibri" w:eastAsia="Calibri" w:hAnsi="Calibri"/>
          <w:sz w:val="24"/>
        </w:rPr>
        <w:t xml:space="preserve">, </w:t>
      </w:r>
      <w:r>
        <w:rPr>
          <w:rFonts w:ascii="Calibri" w:eastAsia="Calibri" w:hAnsi="Calibri"/>
          <w:sz w:val="24"/>
        </w:rPr>
        <w:t>sociální zařízení kuchyně</w:t>
      </w:r>
      <w:r w:rsidRPr="00971A67">
        <w:rPr>
          <w:rFonts w:ascii="Calibri" w:eastAsia="Calibri" w:hAnsi="Calibri"/>
          <w:sz w:val="24"/>
        </w:rPr>
        <w:t xml:space="preserve">. </w:t>
      </w:r>
    </w:p>
    <w:p w:rsidR="005B6C81" w:rsidRDefault="005B6C81" w:rsidP="003F42C2">
      <w:pPr>
        <w:pStyle w:val="CM13"/>
        <w:spacing w:after="0"/>
        <w:jc w:val="both"/>
        <w:rPr>
          <w:rFonts w:asciiTheme="minorHAnsi" w:hAnsiTheme="minorHAnsi"/>
          <w:sz w:val="24"/>
        </w:rPr>
      </w:pPr>
    </w:p>
    <w:p w:rsidR="00073D13" w:rsidRDefault="003F42C2" w:rsidP="003F42C2">
      <w:pPr>
        <w:pStyle w:val="CM13"/>
        <w:spacing w:after="0"/>
        <w:jc w:val="both"/>
        <w:rPr>
          <w:rFonts w:asciiTheme="minorHAnsi" w:hAnsiTheme="minorHAnsi"/>
          <w:sz w:val="24"/>
        </w:rPr>
      </w:pPr>
      <w:r w:rsidRPr="004A7C64">
        <w:rPr>
          <w:rFonts w:asciiTheme="minorHAnsi" w:hAnsiTheme="minorHAnsi"/>
          <w:sz w:val="24"/>
        </w:rPr>
        <w:t>Vlivem poruchy celistvosti a těsnosti d</w:t>
      </w:r>
      <w:r>
        <w:rPr>
          <w:rFonts w:asciiTheme="minorHAnsi" w:hAnsiTheme="minorHAnsi"/>
          <w:sz w:val="24"/>
        </w:rPr>
        <w:t>e</w:t>
      </w:r>
      <w:r w:rsidRPr="004A7C64">
        <w:rPr>
          <w:rFonts w:asciiTheme="minorHAnsi" w:hAnsiTheme="minorHAnsi"/>
          <w:sz w:val="24"/>
        </w:rPr>
        <w:t>š</w:t>
      </w:r>
      <w:r>
        <w:rPr>
          <w:rFonts w:asciiTheme="minorHAnsi" w:hAnsiTheme="minorHAnsi"/>
          <w:sz w:val="24"/>
        </w:rPr>
        <w:t>ť</w:t>
      </w:r>
      <w:r w:rsidRPr="004A7C64">
        <w:rPr>
          <w:rFonts w:asciiTheme="minorHAnsi" w:hAnsiTheme="minorHAnsi"/>
          <w:sz w:val="24"/>
        </w:rPr>
        <w:t xml:space="preserve">ové kanalizace  a nevhodného </w:t>
      </w:r>
      <w:r w:rsidR="005B6C81">
        <w:rPr>
          <w:rFonts w:asciiTheme="minorHAnsi" w:hAnsiTheme="minorHAnsi"/>
          <w:sz w:val="24"/>
        </w:rPr>
        <w:t xml:space="preserve">spádování </w:t>
      </w:r>
      <w:r w:rsidRPr="004A7C64">
        <w:rPr>
          <w:rFonts w:asciiTheme="minorHAnsi" w:hAnsiTheme="minorHAnsi"/>
          <w:sz w:val="24"/>
        </w:rPr>
        <w:t>odvodnění a spádování přilehl</w:t>
      </w:r>
      <w:r>
        <w:rPr>
          <w:rFonts w:asciiTheme="minorHAnsi" w:hAnsiTheme="minorHAnsi"/>
          <w:sz w:val="24"/>
        </w:rPr>
        <w:t>ých chodníků</w:t>
      </w:r>
      <w:r w:rsidRPr="004A7C64">
        <w:rPr>
          <w:rFonts w:asciiTheme="minorHAnsi" w:hAnsiTheme="minorHAnsi"/>
          <w:sz w:val="24"/>
        </w:rPr>
        <w:t xml:space="preserve">  dochází k  zavlhnutí vnitřních omítek </w:t>
      </w:r>
      <w:r>
        <w:rPr>
          <w:rFonts w:asciiTheme="minorHAnsi" w:hAnsiTheme="minorHAnsi"/>
          <w:sz w:val="24"/>
        </w:rPr>
        <w:t xml:space="preserve"> na </w:t>
      </w:r>
      <w:r>
        <w:rPr>
          <w:rFonts w:asciiTheme="minorHAnsi" w:hAnsiTheme="minorHAnsi"/>
          <w:sz w:val="24"/>
        </w:rPr>
        <w:lastRenderedPageBreak/>
        <w:t xml:space="preserve">venkovním obvodu budovy </w:t>
      </w:r>
      <w:r w:rsidRPr="004A7C64">
        <w:rPr>
          <w:rFonts w:asciiTheme="minorHAnsi" w:hAnsiTheme="minorHAnsi"/>
          <w:sz w:val="24"/>
        </w:rPr>
        <w:t>v</w:t>
      </w:r>
      <w:r>
        <w:rPr>
          <w:rFonts w:asciiTheme="minorHAnsi" w:hAnsiTheme="minorHAnsi"/>
          <w:sz w:val="24"/>
        </w:rPr>
        <w:t xml:space="preserve">e všech místnostech </w:t>
      </w:r>
      <w:r w:rsidRPr="004A7C64">
        <w:rPr>
          <w:rFonts w:asciiTheme="minorHAnsi" w:hAnsiTheme="minorHAnsi"/>
          <w:sz w:val="24"/>
        </w:rPr>
        <w:t>1.PP</w:t>
      </w:r>
      <w:r w:rsidR="005B6C81">
        <w:rPr>
          <w:rFonts w:asciiTheme="minorHAnsi" w:hAnsiTheme="minorHAnsi"/>
          <w:sz w:val="24"/>
        </w:rPr>
        <w:t>.</w:t>
      </w:r>
      <w:r w:rsidRPr="004A7C64">
        <w:rPr>
          <w:rFonts w:asciiTheme="minorHAnsi" w:hAnsiTheme="minorHAnsi"/>
          <w:sz w:val="24"/>
        </w:rPr>
        <w:t xml:space="preserve">  </w:t>
      </w:r>
    </w:p>
    <w:p w:rsidR="00073D13" w:rsidRDefault="00073D13" w:rsidP="003F42C2">
      <w:pPr>
        <w:pStyle w:val="CM13"/>
        <w:spacing w:after="0"/>
        <w:jc w:val="both"/>
        <w:rPr>
          <w:rFonts w:asciiTheme="minorHAnsi" w:hAnsiTheme="minorHAnsi"/>
          <w:sz w:val="24"/>
        </w:rPr>
      </w:pPr>
    </w:p>
    <w:p w:rsidR="003F42C2" w:rsidRDefault="003F42C2" w:rsidP="003F42C2">
      <w:pPr>
        <w:pStyle w:val="CM13"/>
        <w:spacing w:after="0"/>
        <w:jc w:val="both"/>
        <w:rPr>
          <w:rFonts w:asciiTheme="minorHAnsi" w:hAnsiTheme="minorHAnsi"/>
          <w:sz w:val="24"/>
        </w:rPr>
      </w:pPr>
      <w:r>
        <w:rPr>
          <w:rFonts w:asciiTheme="minorHAnsi" w:hAnsiTheme="minorHAnsi"/>
          <w:sz w:val="24"/>
        </w:rPr>
        <w:t xml:space="preserve">Pronikání </w:t>
      </w:r>
      <w:r w:rsidRPr="004A7C64">
        <w:rPr>
          <w:rFonts w:asciiTheme="minorHAnsi" w:hAnsiTheme="minorHAnsi"/>
          <w:sz w:val="24"/>
        </w:rPr>
        <w:t xml:space="preserve"> dešťových vod </w:t>
      </w:r>
      <w:r>
        <w:rPr>
          <w:rFonts w:asciiTheme="minorHAnsi" w:hAnsiTheme="minorHAnsi"/>
          <w:sz w:val="24"/>
        </w:rPr>
        <w:t>do dlažby kolem objektu</w:t>
      </w:r>
      <w:r w:rsidR="005B6C81">
        <w:rPr>
          <w:rFonts w:asciiTheme="minorHAnsi" w:hAnsiTheme="minorHAnsi"/>
          <w:sz w:val="24"/>
        </w:rPr>
        <w:t xml:space="preserve">, přes velmi nízké nebo žádné parapety sklepních okének </w:t>
      </w:r>
      <w:r>
        <w:rPr>
          <w:rFonts w:asciiTheme="minorHAnsi" w:hAnsiTheme="minorHAnsi"/>
          <w:sz w:val="24"/>
        </w:rPr>
        <w:t xml:space="preserve">  a mezery mezi oknem a chodníkem do ulice  vede k zatékání pod </w:t>
      </w:r>
      <w:r w:rsidR="005B6C81">
        <w:rPr>
          <w:rFonts w:asciiTheme="minorHAnsi" w:hAnsiTheme="minorHAnsi"/>
          <w:sz w:val="24"/>
        </w:rPr>
        <w:t xml:space="preserve">starou </w:t>
      </w:r>
      <w:r>
        <w:rPr>
          <w:rFonts w:asciiTheme="minorHAnsi" w:hAnsiTheme="minorHAnsi"/>
          <w:sz w:val="24"/>
        </w:rPr>
        <w:t xml:space="preserve">svislou izolaci stavby  a </w:t>
      </w:r>
      <w:r w:rsidRPr="004A7C64">
        <w:rPr>
          <w:rFonts w:asciiTheme="minorHAnsi" w:hAnsiTheme="minorHAnsi"/>
          <w:sz w:val="24"/>
        </w:rPr>
        <w:t>z</w:t>
      </w:r>
      <w:r>
        <w:rPr>
          <w:rFonts w:asciiTheme="minorHAnsi" w:hAnsiTheme="minorHAnsi"/>
          <w:sz w:val="24"/>
        </w:rPr>
        <w:t xml:space="preserve">atékání </w:t>
      </w:r>
      <w:r w:rsidR="005B6C81">
        <w:rPr>
          <w:rFonts w:asciiTheme="minorHAnsi" w:hAnsiTheme="minorHAnsi"/>
          <w:sz w:val="24"/>
        </w:rPr>
        <w:t xml:space="preserve">do </w:t>
      </w:r>
      <w:r>
        <w:rPr>
          <w:rFonts w:asciiTheme="minorHAnsi" w:hAnsiTheme="minorHAnsi"/>
          <w:sz w:val="24"/>
        </w:rPr>
        <w:t xml:space="preserve">stěn především do výšky parapetu u všech místností.  </w:t>
      </w:r>
      <w:r w:rsidRPr="004A7C64">
        <w:rPr>
          <w:rFonts w:asciiTheme="minorHAnsi" w:hAnsiTheme="minorHAnsi"/>
          <w:sz w:val="24"/>
        </w:rPr>
        <w:t> </w:t>
      </w:r>
    </w:p>
    <w:p w:rsidR="00CB3652" w:rsidRPr="00CB3652" w:rsidRDefault="00CB3652" w:rsidP="00CB3652"/>
    <w:p w:rsidR="00073D13" w:rsidRDefault="008262FE" w:rsidP="008262FE">
      <w:pPr>
        <w:rPr>
          <w:rFonts w:asciiTheme="minorHAnsi" w:hAnsiTheme="minorHAnsi"/>
        </w:rPr>
      </w:pPr>
      <w:r w:rsidRPr="008262FE">
        <w:rPr>
          <w:rFonts w:asciiTheme="minorHAnsi" w:hAnsiTheme="minorHAnsi"/>
        </w:rPr>
        <w:t xml:space="preserve">Důsledkem </w:t>
      </w:r>
      <w:r w:rsidR="005B6C81">
        <w:rPr>
          <w:rFonts w:asciiTheme="minorHAnsi" w:hAnsiTheme="minorHAnsi"/>
        </w:rPr>
        <w:t xml:space="preserve">zamrzání a </w:t>
      </w:r>
      <w:r w:rsidRPr="008262FE">
        <w:rPr>
          <w:rFonts w:asciiTheme="minorHAnsi" w:hAnsiTheme="minorHAnsi"/>
        </w:rPr>
        <w:t xml:space="preserve">zahlcování </w:t>
      </w:r>
      <w:r w:rsidR="00EF39B2">
        <w:rPr>
          <w:rFonts w:asciiTheme="minorHAnsi" w:hAnsiTheme="minorHAnsi"/>
        </w:rPr>
        <w:t>deš</w:t>
      </w:r>
      <w:r w:rsidR="003F42C2">
        <w:rPr>
          <w:rFonts w:asciiTheme="minorHAnsi" w:hAnsiTheme="minorHAnsi"/>
        </w:rPr>
        <w:t>ť</w:t>
      </w:r>
      <w:r w:rsidR="00EF39B2">
        <w:rPr>
          <w:rFonts w:asciiTheme="minorHAnsi" w:hAnsiTheme="minorHAnsi"/>
        </w:rPr>
        <w:t xml:space="preserve">ové kanalizace </w:t>
      </w:r>
      <w:r w:rsidR="003F42C2">
        <w:rPr>
          <w:rFonts w:asciiTheme="minorHAnsi" w:hAnsiTheme="minorHAnsi"/>
        </w:rPr>
        <w:t>směrem do přilehlých ulic</w:t>
      </w:r>
      <w:r w:rsidRPr="008262FE">
        <w:rPr>
          <w:rFonts w:asciiTheme="minorHAnsi" w:hAnsiTheme="minorHAnsi"/>
        </w:rPr>
        <w:t xml:space="preserve"> a hromadění dešťové vody </w:t>
      </w:r>
      <w:r w:rsidR="00EF39B2">
        <w:rPr>
          <w:rFonts w:asciiTheme="minorHAnsi" w:hAnsiTheme="minorHAnsi"/>
        </w:rPr>
        <w:t xml:space="preserve">v podzákladí objektu </w:t>
      </w:r>
      <w:r w:rsidR="003F42C2">
        <w:rPr>
          <w:rFonts w:asciiTheme="minorHAnsi" w:hAnsiTheme="minorHAnsi"/>
        </w:rPr>
        <w:t xml:space="preserve">a v substrukcích </w:t>
      </w:r>
      <w:r w:rsidRPr="008262FE">
        <w:rPr>
          <w:rFonts w:asciiTheme="minorHAnsi" w:hAnsiTheme="minorHAnsi"/>
        </w:rPr>
        <w:t xml:space="preserve"> chodníku  je zavlhnutí vnitřních omítek </w:t>
      </w:r>
      <w:r>
        <w:rPr>
          <w:rFonts w:asciiTheme="minorHAnsi" w:hAnsiTheme="minorHAnsi"/>
        </w:rPr>
        <w:t xml:space="preserve"> </w:t>
      </w:r>
      <w:r w:rsidR="003F42C2">
        <w:rPr>
          <w:rFonts w:asciiTheme="minorHAnsi" w:hAnsiTheme="minorHAnsi"/>
        </w:rPr>
        <w:t xml:space="preserve">na vnějším obvodu objektu </w:t>
      </w:r>
      <w:r w:rsidRPr="008262FE">
        <w:rPr>
          <w:rFonts w:asciiTheme="minorHAnsi" w:hAnsiTheme="minorHAnsi"/>
        </w:rPr>
        <w:t>v</w:t>
      </w:r>
      <w:r w:rsidR="00EF39B2">
        <w:rPr>
          <w:rFonts w:asciiTheme="minorHAnsi" w:hAnsiTheme="minorHAnsi"/>
        </w:rPr>
        <w:t xml:space="preserve">e všech </w:t>
      </w:r>
      <w:r w:rsidRPr="008262FE">
        <w:rPr>
          <w:rFonts w:asciiTheme="minorHAnsi" w:hAnsiTheme="minorHAnsi"/>
        </w:rPr>
        <w:t> prostor</w:t>
      </w:r>
      <w:r w:rsidR="00EF39B2">
        <w:rPr>
          <w:rFonts w:asciiTheme="minorHAnsi" w:hAnsiTheme="minorHAnsi"/>
        </w:rPr>
        <w:t xml:space="preserve">ách </w:t>
      </w:r>
      <w:r w:rsidRPr="008262FE">
        <w:rPr>
          <w:rFonts w:asciiTheme="minorHAnsi" w:hAnsiTheme="minorHAnsi"/>
        </w:rPr>
        <w:t xml:space="preserve"> 1.PP. </w:t>
      </w:r>
    </w:p>
    <w:p w:rsidR="00073D13" w:rsidRDefault="00073D13" w:rsidP="008262FE">
      <w:pPr>
        <w:rPr>
          <w:rFonts w:asciiTheme="minorHAnsi" w:hAnsiTheme="minorHAnsi"/>
        </w:rPr>
      </w:pPr>
    </w:p>
    <w:p w:rsidR="008262FE" w:rsidRDefault="003F42C2" w:rsidP="008262FE">
      <w:pPr>
        <w:rPr>
          <w:rFonts w:asciiTheme="minorHAnsi" w:hAnsiTheme="minorHAnsi"/>
        </w:rPr>
      </w:pPr>
      <w:r>
        <w:rPr>
          <w:rFonts w:asciiTheme="minorHAnsi" w:hAnsiTheme="minorHAnsi"/>
        </w:rPr>
        <w:t xml:space="preserve">Následkem pronikání vlhkosti do podzákladí je také napadení dřevěných parketových podlah dřevokaznými houbami. Vysoká vzdušná vlhkost je přirozeně absorbována porézní strukturou </w:t>
      </w:r>
      <w:r w:rsidR="002C0BE8">
        <w:rPr>
          <w:rFonts w:asciiTheme="minorHAnsi" w:hAnsiTheme="minorHAnsi"/>
        </w:rPr>
        <w:t xml:space="preserve">stěn </w:t>
      </w:r>
      <w:r>
        <w:rPr>
          <w:rFonts w:asciiTheme="minorHAnsi" w:hAnsiTheme="minorHAnsi"/>
        </w:rPr>
        <w:t xml:space="preserve">a ty </w:t>
      </w:r>
      <w:r w:rsidR="002C0BE8">
        <w:rPr>
          <w:rFonts w:asciiTheme="minorHAnsi" w:hAnsiTheme="minorHAnsi"/>
        </w:rPr>
        <w:t xml:space="preserve">byly </w:t>
      </w:r>
      <w:r>
        <w:rPr>
          <w:rFonts w:asciiTheme="minorHAnsi" w:hAnsiTheme="minorHAnsi"/>
        </w:rPr>
        <w:t xml:space="preserve"> v místnostech s nejhorším zatékáním napadeny plísněmi. </w:t>
      </w:r>
      <w:r w:rsidR="002C0BE8">
        <w:rPr>
          <w:rFonts w:asciiTheme="minorHAnsi" w:hAnsiTheme="minorHAnsi"/>
        </w:rPr>
        <w:t xml:space="preserve"> Sanace napadení plísněmi proběhla před zimním obdobím.  Omítky jsou částečně již osekány. </w:t>
      </w:r>
    </w:p>
    <w:p w:rsidR="00CB3652" w:rsidRDefault="00CB3652" w:rsidP="008262FE">
      <w:pPr>
        <w:rPr>
          <w:rFonts w:asciiTheme="minorHAnsi" w:hAnsiTheme="minorHAnsi"/>
        </w:rPr>
      </w:pPr>
    </w:p>
    <w:p w:rsidR="003F42C2" w:rsidRDefault="002C0BE8" w:rsidP="008262FE">
      <w:pPr>
        <w:rPr>
          <w:rFonts w:asciiTheme="minorHAnsi" w:hAnsiTheme="minorHAnsi"/>
        </w:rPr>
      </w:pPr>
      <w:r>
        <w:rPr>
          <w:rFonts w:asciiTheme="minorHAnsi" w:hAnsiTheme="minorHAnsi"/>
        </w:rPr>
        <w:t xml:space="preserve">Teracové dlažby </w:t>
      </w:r>
      <w:r w:rsidR="003F42C2">
        <w:rPr>
          <w:rFonts w:asciiTheme="minorHAnsi" w:hAnsiTheme="minorHAnsi"/>
        </w:rPr>
        <w:t xml:space="preserve"> provedené v minulém století </w:t>
      </w:r>
      <w:r>
        <w:rPr>
          <w:rFonts w:asciiTheme="minorHAnsi" w:hAnsiTheme="minorHAnsi"/>
        </w:rPr>
        <w:t xml:space="preserve">nemají </w:t>
      </w:r>
      <w:r w:rsidR="003F42C2">
        <w:rPr>
          <w:rFonts w:asciiTheme="minorHAnsi" w:hAnsiTheme="minorHAnsi"/>
        </w:rPr>
        <w:t xml:space="preserve">v soklové části nad podlahami </w:t>
      </w:r>
      <w:r>
        <w:rPr>
          <w:rFonts w:asciiTheme="minorHAnsi" w:hAnsiTheme="minorHAnsi"/>
        </w:rPr>
        <w:t xml:space="preserve">soklíky, mokré stěny </w:t>
      </w:r>
      <w:r w:rsidR="003F42C2">
        <w:rPr>
          <w:rFonts w:asciiTheme="minorHAnsi" w:hAnsiTheme="minorHAnsi"/>
        </w:rPr>
        <w:t>přivádějí tuto vysokou vlhkost z difuze z podzákladí do vnitřního prostředí místností s</w:t>
      </w:r>
      <w:r>
        <w:rPr>
          <w:rFonts w:asciiTheme="minorHAnsi" w:hAnsiTheme="minorHAnsi"/>
        </w:rPr>
        <w:t xml:space="preserve"> šatnami pro oděvy dětí, sklady, dílnami a sociálním zařízením. </w:t>
      </w:r>
      <w:r w:rsidR="003F42C2">
        <w:rPr>
          <w:rFonts w:asciiTheme="minorHAnsi" w:hAnsiTheme="minorHAnsi"/>
        </w:rPr>
        <w:t xml:space="preserve"> </w:t>
      </w:r>
    </w:p>
    <w:p w:rsidR="002C0BE8" w:rsidRDefault="002C0BE8" w:rsidP="00236356">
      <w:pPr>
        <w:rPr>
          <w:rFonts w:asciiTheme="minorHAnsi" w:hAnsiTheme="minorHAnsi"/>
        </w:rPr>
      </w:pPr>
    </w:p>
    <w:p w:rsidR="00236356" w:rsidRDefault="003F42C2" w:rsidP="00236356">
      <w:pPr>
        <w:rPr>
          <w:rFonts w:asciiTheme="minorHAnsi" w:hAnsiTheme="minorHAnsi"/>
        </w:rPr>
      </w:pPr>
      <w:r>
        <w:rPr>
          <w:rFonts w:asciiTheme="minorHAnsi" w:hAnsiTheme="minorHAnsi"/>
        </w:rPr>
        <w:t xml:space="preserve">V místnostech sociálního zařízení jsou dosud místně zachovány původní rozvody vody z olověných trubek a dále materiálová kombinace plastu a pozinku  od postupně napojovaných zařizovacích předmětů, vodovodních baterií a lokálních ohřívačů vody. </w:t>
      </w:r>
      <w:r w:rsidR="005B6DD2">
        <w:rPr>
          <w:rFonts w:asciiTheme="minorHAnsi" w:hAnsiTheme="minorHAnsi"/>
        </w:rPr>
        <w:t>To vede i k poruchám vodovodu. Stejný problém je u odpadních potrubí od zařizovacích předmětů ve stěnách sociálních zařízení. Zatímco zařizovací předměty byly v horních podlažích vyměněny včetně odpovídajících částí odpadního potrubí, v suterénu zůstalo potrubí pod obklady a podlahami původní, tedy nejméně 100 let staré. Při opravách kanalizace v nádvoří byla tato stará kameninová ležatá potrubí pouze propojena v šachtách  s novou ležatou kanalizací z trub PVC.</w:t>
      </w:r>
    </w:p>
    <w:p w:rsidR="00137AEC" w:rsidRDefault="00137AEC" w:rsidP="00236356">
      <w:pPr>
        <w:rPr>
          <w:rFonts w:asciiTheme="minorHAnsi" w:hAnsiTheme="minorHAnsi"/>
        </w:rPr>
      </w:pPr>
    </w:p>
    <w:p w:rsidR="002C0BE8" w:rsidRDefault="005B6DD2" w:rsidP="00236356">
      <w:pPr>
        <w:rPr>
          <w:rFonts w:asciiTheme="minorHAnsi" w:hAnsiTheme="minorHAnsi"/>
        </w:rPr>
      </w:pPr>
      <w:r>
        <w:rPr>
          <w:rFonts w:asciiTheme="minorHAnsi" w:hAnsiTheme="minorHAnsi"/>
        </w:rPr>
        <w:t xml:space="preserve">Obklady a dlažba ve sprchových koutech a v umývárnách nemají jako podklad vodotěsnou izolaci vytaženou nad úroveň podlahy na nezbytnou výšku (ve sprše 1500 mm a v umývárnách 150 mm), spárování je provedeno cementem, spáry se drolí, do příček a stěn kolem sprchových boxů a do podlah proniká odpadní voda ze sprchování. To se projevuje především tam, kde je sprcha používána. V důsledku celkového stavu odpadů, obkladů a dlažeb a zvýšené vlhkosti konstrukcí došlo lokálně i k  napadení vlhkých stěn sociálních </w:t>
      </w:r>
    </w:p>
    <w:p w:rsidR="005B6DD2" w:rsidRDefault="005B6DD2" w:rsidP="00236356">
      <w:pPr>
        <w:rPr>
          <w:rFonts w:asciiTheme="minorHAnsi" w:hAnsiTheme="minorHAnsi"/>
        </w:rPr>
      </w:pPr>
      <w:r>
        <w:rPr>
          <w:rFonts w:asciiTheme="minorHAnsi" w:hAnsiTheme="minorHAnsi"/>
        </w:rPr>
        <w:t>zařízení plísněmi.</w:t>
      </w:r>
    </w:p>
    <w:p w:rsidR="007E1779" w:rsidRDefault="007E1779" w:rsidP="00236356">
      <w:pPr>
        <w:rPr>
          <w:rFonts w:asciiTheme="minorHAnsi" w:hAnsiTheme="minorHAnsi"/>
        </w:rPr>
      </w:pPr>
      <w:r>
        <w:rPr>
          <w:rFonts w:asciiTheme="minorHAnsi" w:hAnsiTheme="minorHAnsi"/>
        </w:rPr>
        <w:t xml:space="preserve">Veškeré přípojky inženýrských sítí vedoucí přes stěny jsou provedeny nově bez dokonalého vodotěsného elastického a plynotěsného utěsnění dle dnešních požadavků norem, rozvody SLB a  NN na obvodových stěnách jsou připevněny sádrou, která je velmi hydroskopická a na stěnách jsou souvislé vlhčí pruhy v místech rozvodů a skvrny u zásuvek. </w:t>
      </w:r>
    </w:p>
    <w:p w:rsidR="00C4787E" w:rsidRDefault="00C4787E" w:rsidP="009E5DC0">
      <w:pPr>
        <w:jc w:val="both"/>
        <w:rPr>
          <w:rFonts w:asciiTheme="minorHAnsi" w:hAnsiTheme="minorHAnsi"/>
          <w:b/>
        </w:rPr>
      </w:pPr>
    </w:p>
    <w:p w:rsidR="00C4787E" w:rsidRDefault="00C4787E" w:rsidP="009E5DC0">
      <w:pPr>
        <w:jc w:val="both"/>
        <w:rPr>
          <w:rFonts w:asciiTheme="minorHAnsi" w:hAnsiTheme="minorHAnsi"/>
          <w:b/>
        </w:rPr>
      </w:pPr>
    </w:p>
    <w:p w:rsidR="009E5DC0" w:rsidRPr="00BE10EB" w:rsidRDefault="009E5DC0" w:rsidP="009E5DC0">
      <w:pPr>
        <w:jc w:val="both"/>
        <w:rPr>
          <w:rFonts w:asciiTheme="minorHAnsi" w:hAnsiTheme="minorHAnsi"/>
          <w:b/>
        </w:rPr>
      </w:pPr>
      <w:r w:rsidRPr="00BE10EB">
        <w:rPr>
          <w:rFonts w:asciiTheme="minorHAnsi" w:hAnsiTheme="minorHAnsi"/>
          <w:b/>
        </w:rPr>
        <w:t xml:space="preserve">3.   Charakteristika stavby a budoucího provozu, navrhované konstrukční  řešení </w:t>
      </w:r>
    </w:p>
    <w:p w:rsidR="00236356" w:rsidRPr="00236356" w:rsidRDefault="00236356" w:rsidP="00236356">
      <w:pPr>
        <w:rPr>
          <w:rFonts w:asciiTheme="minorHAnsi" w:hAnsiTheme="minorHAnsi"/>
        </w:rPr>
      </w:pPr>
      <w:r w:rsidRPr="00236356">
        <w:rPr>
          <w:rFonts w:asciiTheme="minorHAnsi" w:hAnsiTheme="minorHAnsi"/>
        </w:rPr>
        <w:t xml:space="preserve">Architektonický vzhled </w:t>
      </w:r>
      <w:r w:rsidR="00C4787E">
        <w:rPr>
          <w:rFonts w:asciiTheme="minorHAnsi" w:hAnsiTheme="minorHAnsi"/>
        </w:rPr>
        <w:t xml:space="preserve"> </w:t>
      </w:r>
      <w:r w:rsidRPr="00236356">
        <w:rPr>
          <w:rFonts w:asciiTheme="minorHAnsi" w:hAnsiTheme="minorHAnsi"/>
        </w:rPr>
        <w:t xml:space="preserve">objektu  se opravami </w:t>
      </w:r>
      <w:r w:rsidR="003F42C2">
        <w:rPr>
          <w:rFonts w:asciiTheme="minorHAnsi" w:hAnsiTheme="minorHAnsi"/>
        </w:rPr>
        <w:t xml:space="preserve">vnitřních </w:t>
      </w:r>
      <w:r w:rsidR="005B6DD2">
        <w:rPr>
          <w:rFonts w:asciiTheme="minorHAnsi" w:hAnsiTheme="minorHAnsi"/>
        </w:rPr>
        <w:t>instalací</w:t>
      </w:r>
      <w:r w:rsidRPr="00236356">
        <w:rPr>
          <w:rFonts w:asciiTheme="minorHAnsi" w:hAnsiTheme="minorHAnsi"/>
        </w:rPr>
        <w:t xml:space="preserve">, opravou </w:t>
      </w:r>
      <w:r w:rsidR="00EF39B2">
        <w:rPr>
          <w:rFonts w:asciiTheme="minorHAnsi" w:hAnsiTheme="minorHAnsi"/>
        </w:rPr>
        <w:t xml:space="preserve">dešťové kanalizace a </w:t>
      </w:r>
      <w:r w:rsidRPr="00236356">
        <w:rPr>
          <w:rFonts w:asciiTheme="minorHAnsi" w:hAnsiTheme="minorHAnsi"/>
        </w:rPr>
        <w:t xml:space="preserve"> opravou </w:t>
      </w:r>
      <w:r w:rsidR="008262FE">
        <w:rPr>
          <w:rFonts w:asciiTheme="minorHAnsi" w:hAnsiTheme="minorHAnsi"/>
        </w:rPr>
        <w:t xml:space="preserve">omítek </w:t>
      </w:r>
      <w:r w:rsidRPr="00236356">
        <w:rPr>
          <w:rFonts w:asciiTheme="minorHAnsi" w:hAnsiTheme="minorHAnsi"/>
        </w:rPr>
        <w:t xml:space="preserve"> </w:t>
      </w:r>
      <w:r w:rsidR="008262FE">
        <w:rPr>
          <w:rFonts w:asciiTheme="minorHAnsi" w:hAnsiTheme="minorHAnsi"/>
        </w:rPr>
        <w:t>suter</w:t>
      </w:r>
      <w:r w:rsidR="003F42C2">
        <w:rPr>
          <w:rFonts w:asciiTheme="minorHAnsi" w:hAnsiTheme="minorHAnsi"/>
        </w:rPr>
        <w:t>é</w:t>
      </w:r>
      <w:r w:rsidR="008262FE">
        <w:rPr>
          <w:rFonts w:asciiTheme="minorHAnsi" w:hAnsiTheme="minorHAnsi"/>
        </w:rPr>
        <w:t xml:space="preserve">nních </w:t>
      </w:r>
      <w:r w:rsidRPr="00236356">
        <w:rPr>
          <w:rFonts w:asciiTheme="minorHAnsi" w:hAnsiTheme="minorHAnsi"/>
        </w:rPr>
        <w:t xml:space="preserve">místností zasažených vlhkostí a dále </w:t>
      </w:r>
      <w:r w:rsidR="00EF39B2">
        <w:rPr>
          <w:rFonts w:asciiTheme="minorHAnsi" w:hAnsiTheme="minorHAnsi"/>
        </w:rPr>
        <w:t xml:space="preserve">provedením </w:t>
      </w:r>
      <w:r w:rsidRPr="00236356">
        <w:rPr>
          <w:rFonts w:asciiTheme="minorHAnsi" w:hAnsiTheme="minorHAnsi"/>
        </w:rPr>
        <w:t xml:space="preserve"> </w:t>
      </w:r>
      <w:r w:rsidR="00B307B6">
        <w:rPr>
          <w:rFonts w:asciiTheme="minorHAnsi" w:hAnsiTheme="minorHAnsi"/>
        </w:rPr>
        <w:t xml:space="preserve">předláždění chodníku a utěsněním spáry mezi chodníkem a budovou </w:t>
      </w:r>
      <w:r w:rsidRPr="00236356">
        <w:rPr>
          <w:rFonts w:asciiTheme="minorHAnsi" w:hAnsiTheme="minorHAnsi"/>
        </w:rPr>
        <w:t xml:space="preserve">nezmění. </w:t>
      </w:r>
    </w:p>
    <w:p w:rsidR="00236356" w:rsidRPr="00236356" w:rsidRDefault="00236356" w:rsidP="00236356">
      <w:pPr>
        <w:rPr>
          <w:rFonts w:asciiTheme="minorHAnsi" w:hAnsiTheme="minorHAnsi"/>
        </w:rPr>
      </w:pPr>
    </w:p>
    <w:p w:rsidR="00236356" w:rsidRPr="00236356" w:rsidRDefault="00236356" w:rsidP="00236356">
      <w:pPr>
        <w:jc w:val="both"/>
        <w:rPr>
          <w:rFonts w:asciiTheme="minorHAnsi" w:hAnsiTheme="minorHAnsi"/>
        </w:rPr>
      </w:pPr>
      <w:r w:rsidRPr="00236356">
        <w:rPr>
          <w:rFonts w:asciiTheme="minorHAnsi" w:hAnsiTheme="minorHAnsi"/>
        </w:rPr>
        <w:lastRenderedPageBreak/>
        <w:t xml:space="preserve">Bude provedeno  utěsnění  </w:t>
      </w:r>
      <w:r w:rsidR="00C4787E">
        <w:rPr>
          <w:rFonts w:asciiTheme="minorHAnsi" w:hAnsiTheme="minorHAnsi"/>
        </w:rPr>
        <w:t xml:space="preserve">části zdiva směrem k bývalému náhonu plošnou mikroinjektáží, dále utěsnění spáry  s podlahou v místě fabionu </w:t>
      </w:r>
      <w:r w:rsidRPr="00236356">
        <w:rPr>
          <w:rFonts w:asciiTheme="minorHAnsi" w:hAnsiTheme="minorHAnsi"/>
        </w:rPr>
        <w:t xml:space="preserve"> systémovým těsnícím tmelem, po</w:t>
      </w:r>
      <w:r w:rsidR="00B307B6">
        <w:rPr>
          <w:rFonts w:asciiTheme="minorHAnsi" w:hAnsiTheme="minorHAnsi"/>
        </w:rPr>
        <w:t xml:space="preserve">  vnějším obvodu budovy </w:t>
      </w:r>
      <w:r w:rsidRPr="00236356">
        <w:rPr>
          <w:rFonts w:asciiTheme="minorHAnsi" w:hAnsiTheme="minorHAnsi"/>
        </w:rPr>
        <w:t xml:space="preserve"> bude </w:t>
      </w:r>
      <w:r w:rsidR="00EF39B2">
        <w:rPr>
          <w:rFonts w:asciiTheme="minorHAnsi" w:hAnsiTheme="minorHAnsi"/>
        </w:rPr>
        <w:t>provedena</w:t>
      </w:r>
      <w:r w:rsidR="008262FE">
        <w:rPr>
          <w:rFonts w:asciiTheme="minorHAnsi" w:hAnsiTheme="minorHAnsi"/>
        </w:rPr>
        <w:t xml:space="preserve"> </w:t>
      </w:r>
      <w:r w:rsidRPr="00236356">
        <w:rPr>
          <w:rFonts w:asciiTheme="minorHAnsi" w:hAnsiTheme="minorHAnsi"/>
        </w:rPr>
        <w:t xml:space="preserve">  </w:t>
      </w:r>
      <w:r w:rsidR="00C4787E">
        <w:rPr>
          <w:rFonts w:asciiTheme="minorHAnsi" w:hAnsiTheme="minorHAnsi"/>
        </w:rPr>
        <w:t xml:space="preserve">oprava dešťové kanalizace </w:t>
      </w:r>
      <w:r w:rsidR="00AE05C6">
        <w:rPr>
          <w:rFonts w:asciiTheme="minorHAnsi" w:hAnsiTheme="minorHAnsi"/>
        </w:rPr>
        <w:t xml:space="preserve">pod chodníkem západního a jižního křídla. </w:t>
      </w:r>
      <w:r w:rsidR="00B307B6">
        <w:rPr>
          <w:rFonts w:asciiTheme="minorHAnsi" w:hAnsiTheme="minorHAnsi"/>
        </w:rPr>
        <w:t xml:space="preserve"> To umožní </w:t>
      </w:r>
      <w:r w:rsidR="00AE05C6">
        <w:rPr>
          <w:rFonts w:asciiTheme="minorHAnsi" w:hAnsiTheme="minorHAnsi"/>
        </w:rPr>
        <w:t xml:space="preserve">osazení lapačů splavenin, </w:t>
      </w:r>
      <w:r w:rsidR="00B307B6">
        <w:rPr>
          <w:rFonts w:asciiTheme="minorHAnsi" w:hAnsiTheme="minorHAnsi"/>
        </w:rPr>
        <w:t xml:space="preserve">provedení utěsnění obvodové stěny </w:t>
      </w:r>
      <w:r w:rsidR="00AE05C6">
        <w:rPr>
          <w:rFonts w:asciiTheme="minorHAnsi" w:hAnsiTheme="minorHAnsi"/>
        </w:rPr>
        <w:t xml:space="preserve">u dešťových svodů </w:t>
      </w:r>
      <w:r w:rsidR="00B307B6">
        <w:rPr>
          <w:rFonts w:asciiTheme="minorHAnsi" w:hAnsiTheme="minorHAnsi"/>
        </w:rPr>
        <w:t xml:space="preserve"> zvenčí a </w:t>
      </w:r>
      <w:r w:rsidR="00AE05C6">
        <w:rPr>
          <w:rFonts w:asciiTheme="minorHAnsi" w:hAnsiTheme="minorHAnsi"/>
        </w:rPr>
        <w:t xml:space="preserve">utěsnění spáry </w:t>
      </w:r>
      <w:r w:rsidR="00B307B6">
        <w:rPr>
          <w:rFonts w:asciiTheme="minorHAnsi" w:hAnsiTheme="minorHAnsi"/>
        </w:rPr>
        <w:t xml:space="preserve">mezi chodníkem a okny místností v 1.PP. </w:t>
      </w:r>
    </w:p>
    <w:p w:rsidR="008262FE" w:rsidRPr="008262FE" w:rsidRDefault="008262FE" w:rsidP="008262FE">
      <w:pPr>
        <w:jc w:val="both"/>
        <w:rPr>
          <w:rFonts w:asciiTheme="minorHAnsi" w:hAnsiTheme="minorHAnsi"/>
        </w:rPr>
      </w:pPr>
      <w:r w:rsidRPr="008262FE">
        <w:rPr>
          <w:rFonts w:asciiTheme="minorHAnsi" w:hAnsiTheme="minorHAnsi"/>
        </w:rPr>
        <w:t xml:space="preserve">Bude provedeno utěsnění </w:t>
      </w:r>
      <w:r w:rsidR="00AE05C6">
        <w:rPr>
          <w:rFonts w:asciiTheme="minorHAnsi" w:hAnsiTheme="minorHAnsi"/>
        </w:rPr>
        <w:t xml:space="preserve">spáry u </w:t>
      </w:r>
      <w:r w:rsidRPr="008262FE">
        <w:rPr>
          <w:rFonts w:asciiTheme="minorHAnsi" w:hAnsiTheme="minorHAnsi"/>
        </w:rPr>
        <w:t>obvodové stěny</w:t>
      </w:r>
      <w:r w:rsidR="00AE05C6">
        <w:rPr>
          <w:rFonts w:asciiTheme="minorHAnsi" w:hAnsiTheme="minorHAnsi"/>
        </w:rPr>
        <w:t xml:space="preserve"> a chodníku</w:t>
      </w:r>
      <w:r w:rsidRPr="008262FE">
        <w:rPr>
          <w:rFonts w:asciiTheme="minorHAnsi" w:hAnsiTheme="minorHAnsi"/>
        </w:rPr>
        <w:t xml:space="preserve">. </w:t>
      </w:r>
    </w:p>
    <w:p w:rsidR="0059574C" w:rsidRDefault="0059574C" w:rsidP="008262FE">
      <w:pPr>
        <w:jc w:val="both"/>
        <w:rPr>
          <w:rFonts w:asciiTheme="minorHAnsi" w:hAnsiTheme="minorHAnsi"/>
        </w:rPr>
      </w:pPr>
    </w:p>
    <w:p w:rsidR="008262FE" w:rsidRPr="008262FE" w:rsidRDefault="008262FE" w:rsidP="008262FE">
      <w:pPr>
        <w:jc w:val="both"/>
        <w:rPr>
          <w:rFonts w:asciiTheme="minorHAnsi" w:hAnsiTheme="minorHAnsi"/>
        </w:rPr>
      </w:pPr>
      <w:r w:rsidRPr="008262FE">
        <w:rPr>
          <w:rFonts w:asciiTheme="minorHAnsi" w:hAnsiTheme="minorHAnsi"/>
        </w:rPr>
        <w:t>V</w:t>
      </w:r>
      <w:r w:rsidR="00BE113B">
        <w:rPr>
          <w:rFonts w:asciiTheme="minorHAnsi" w:hAnsiTheme="minorHAnsi"/>
        </w:rPr>
        <w:t xml:space="preserve"> místnostech </w:t>
      </w:r>
      <w:r w:rsidR="00AE0F03">
        <w:rPr>
          <w:rFonts w:asciiTheme="minorHAnsi" w:hAnsiTheme="minorHAnsi"/>
        </w:rPr>
        <w:t xml:space="preserve"> suterénu bude provedena </w:t>
      </w:r>
      <w:r w:rsidRPr="008262FE">
        <w:rPr>
          <w:rFonts w:asciiTheme="minorHAnsi" w:hAnsiTheme="minorHAnsi"/>
        </w:rPr>
        <w:t>vnitřní sušící  omítka  jako mik</w:t>
      </w:r>
      <w:r w:rsidR="0059574C">
        <w:rPr>
          <w:rFonts w:asciiTheme="minorHAnsi" w:hAnsiTheme="minorHAnsi"/>
        </w:rPr>
        <w:t>ro</w:t>
      </w:r>
      <w:r w:rsidRPr="008262FE">
        <w:rPr>
          <w:rFonts w:asciiTheme="minorHAnsi" w:hAnsiTheme="minorHAnsi"/>
        </w:rPr>
        <w:t>porezní sušící systém vnitřní  - tl. všech vrstev min. 27 mm</w:t>
      </w:r>
      <w:r w:rsidR="00BE113B">
        <w:rPr>
          <w:rFonts w:asciiTheme="minorHAnsi" w:hAnsiTheme="minorHAnsi"/>
        </w:rPr>
        <w:t>, výška dle mokrých stop na omítkách</w:t>
      </w:r>
      <w:r w:rsidR="0059574C">
        <w:rPr>
          <w:rFonts w:asciiTheme="minorHAnsi" w:hAnsiTheme="minorHAnsi"/>
        </w:rPr>
        <w:t>, průměrně 1100-1200 mm nad sušící manžetu</w:t>
      </w:r>
      <w:r w:rsidRPr="008262FE">
        <w:rPr>
          <w:rFonts w:asciiTheme="minorHAnsi" w:hAnsiTheme="minorHAnsi"/>
        </w:rPr>
        <w:t>.</w:t>
      </w:r>
    </w:p>
    <w:p w:rsidR="00BE113B" w:rsidRPr="00BE113B" w:rsidRDefault="00BE113B" w:rsidP="00BE113B">
      <w:pPr>
        <w:jc w:val="both"/>
        <w:rPr>
          <w:rFonts w:asciiTheme="minorHAnsi" w:hAnsiTheme="minorHAnsi"/>
        </w:rPr>
      </w:pPr>
      <w:r w:rsidRPr="00BE113B">
        <w:rPr>
          <w:rFonts w:asciiTheme="minorHAnsi" w:hAnsiTheme="minorHAnsi"/>
        </w:rPr>
        <w:t xml:space="preserve">Dlažba </w:t>
      </w:r>
      <w:r w:rsidR="00B307B6">
        <w:rPr>
          <w:rFonts w:asciiTheme="minorHAnsi" w:hAnsiTheme="minorHAnsi"/>
        </w:rPr>
        <w:t xml:space="preserve">po venkovním obvodu v rozsahu okapového chodníku – čili v pruhu šířky 400 – 500 mm </w:t>
      </w:r>
      <w:r w:rsidRPr="00BE113B">
        <w:rPr>
          <w:rFonts w:asciiTheme="minorHAnsi" w:hAnsiTheme="minorHAnsi"/>
        </w:rPr>
        <w:t xml:space="preserve">bude </w:t>
      </w:r>
      <w:r w:rsidR="0030060F">
        <w:rPr>
          <w:rFonts w:asciiTheme="minorHAnsi" w:hAnsiTheme="minorHAnsi"/>
        </w:rPr>
        <w:t xml:space="preserve">doplněna a </w:t>
      </w:r>
      <w:r w:rsidR="00B307B6">
        <w:rPr>
          <w:rFonts w:asciiTheme="minorHAnsi" w:hAnsiTheme="minorHAnsi"/>
        </w:rPr>
        <w:t>předlážděna, u</w:t>
      </w:r>
      <w:r w:rsidRPr="00BE113B">
        <w:rPr>
          <w:rFonts w:asciiTheme="minorHAnsi" w:hAnsiTheme="minorHAnsi"/>
        </w:rPr>
        <w:t>pravena</w:t>
      </w:r>
      <w:r w:rsidR="00B307B6">
        <w:rPr>
          <w:rFonts w:asciiTheme="minorHAnsi" w:hAnsiTheme="minorHAnsi"/>
        </w:rPr>
        <w:t xml:space="preserve"> spádově od  objektu a její lože bude od štěrkové drenážní rýhy odděleno</w:t>
      </w:r>
      <w:r w:rsidR="00F15DA4">
        <w:rPr>
          <w:rFonts w:asciiTheme="minorHAnsi" w:hAnsiTheme="minorHAnsi"/>
        </w:rPr>
        <w:t xml:space="preserve"> </w:t>
      </w:r>
      <w:r w:rsidR="00B307B6">
        <w:rPr>
          <w:rFonts w:asciiTheme="minorHAnsi" w:hAnsiTheme="minorHAnsi"/>
        </w:rPr>
        <w:t xml:space="preserve"> geotextilií 300g/m</w:t>
      </w:r>
      <w:r w:rsidR="00B307B6" w:rsidRPr="00B307B6">
        <w:rPr>
          <w:rFonts w:asciiTheme="minorHAnsi" w:hAnsiTheme="minorHAnsi"/>
          <w:vertAlign w:val="superscript"/>
        </w:rPr>
        <w:t>2</w:t>
      </w:r>
      <w:r w:rsidR="00B307B6">
        <w:rPr>
          <w:rFonts w:asciiTheme="minorHAnsi" w:hAnsiTheme="minorHAnsi"/>
        </w:rPr>
        <w:t xml:space="preserve"> </w:t>
      </w:r>
      <w:r w:rsidR="00F15DA4">
        <w:rPr>
          <w:rFonts w:asciiTheme="minorHAnsi" w:hAnsiTheme="minorHAnsi"/>
        </w:rPr>
        <w:t xml:space="preserve">. Bude provedeno dokonalé mrazuvzdorné elastické utěsnění spáry mezi dlažbou chodníku a stěnou budovy a to </w:t>
      </w:r>
      <w:r w:rsidRPr="00BE113B">
        <w:rPr>
          <w:rFonts w:asciiTheme="minorHAnsi" w:hAnsiTheme="minorHAnsi"/>
        </w:rPr>
        <w:t xml:space="preserve"> včetně utěsnění odvodňovací</w:t>
      </w:r>
      <w:r w:rsidR="00F15DA4">
        <w:rPr>
          <w:rFonts w:asciiTheme="minorHAnsi" w:hAnsiTheme="minorHAnsi"/>
        </w:rPr>
        <w:t>ch</w:t>
      </w:r>
      <w:r w:rsidRPr="00BE113B">
        <w:rPr>
          <w:rFonts w:asciiTheme="minorHAnsi" w:hAnsiTheme="minorHAnsi"/>
        </w:rPr>
        <w:t xml:space="preserve"> povrchov</w:t>
      </w:r>
      <w:r w:rsidR="00F15DA4">
        <w:rPr>
          <w:rFonts w:asciiTheme="minorHAnsi" w:hAnsiTheme="minorHAnsi"/>
        </w:rPr>
        <w:t>ých</w:t>
      </w:r>
      <w:r w:rsidRPr="00BE113B">
        <w:rPr>
          <w:rFonts w:asciiTheme="minorHAnsi" w:hAnsiTheme="minorHAnsi"/>
        </w:rPr>
        <w:t xml:space="preserve"> žlábk</w:t>
      </w:r>
      <w:r w:rsidR="00F15DA4">
        <w:rPr>
          <w:rFonts w:asciiTheme="minorHAnsi" w:hAnsiTheme="minorHAnsi"/>
        </w:rPr>
        <w:t>ů před okny</w:t>
      </w:r>
      <w:r w:rsidRPr="00BE113B">
        <w:rPr>
          <w:rFonts w:asciiTheme="minorHAnsi" w:hAnsiTheme="minorHAnsi"/>
        </w:rPr>
        <w:t xml:space="preserve">. </w:t>
      </w:r>
    </w:p>
    <w:p w:rsidR="0059574C" w:rsidRDefault="0059574C" w:rsidP="00BE113B">
      <w:pPr>
        <w:jc w:val="both"/>
        <w:rPr>
          <w:rFonts w:asciiTheme="minorHAnsi" w:hAnsiTheme="minorHAnsi"/>
        </w:rPr>
      </w:pPr>
    </w:p>
    <w:p w:rsidR="00BE113B" w:rsidRPr="00BE113B" w:rsidRDefault="00F15DA4" w:rsidP="00BE113B">
      <w:pPr>
        <w:jc w:val="both"/>
        <w:rPr>
          <w:rFonts w:asciiTheme="minorHAnsi" w:hAnsiTheme="minorHAnsi"/>
        </w:rPr>
      </w:pPr>
      <w:r>
        <w:rPr>
          <w:rFonts w:asciiTheme="minorHAnsi" w:hAnsiTheme="minorHAnsi"/>
        </w:rPr>
        <w:t>Ve všech místnostech 1.PP přiléhajících k vnějšímu plášti budovy, čili zapuštěných pod úroveň chodníku,  a dále tam, kde jsou vnitřní stěny zavlhlé od poruch ležatých odpadů a instalací ve stěnách, bude provedena v</w:t>
      </w:r>
      <w:r w:rsidR="00BE113B" w:rsidRPr="00BE113B">
        <w:rPr>
          <w:rFonts w:asciiTheme="minorHAnsi" w:hAnsiTheme="minorHAnsi"/>
        </w:rPr>
        <w:t xml:space="preserve">nitřní sušící  omítka  jako </w:t>
      </w:r>
      <w:r w:rsidRPr="00BE113B">
        <w:rPr>
          <w:rFonts w:asciiTheme="minorHAnsi" w:hAnsiTheme="minorHAnsi"/>
        </w:rPr>
        <w:t xml:space="preserve">vnitřní </w:t>
      </w:r>
      <w:r w:rsidR="00BE113B" w:rsidRPr="00BE113B">
        <w:rPr>
          <w:rFonts w:asciiTheme="minorHAnsi" w:hAnsiTheme="minorHAnsi"/>
        </w:rPr>
        <w:t>mik</w:t>
      </w:r>
      <w:r>
        <w:rPr>
          <w:rFonts w:asciiTheme="minorHAnsi" w:hAnsiTheme="minorHAnsi"/>
        </w:rPr>
        <w:t>ro</w:t>
      </w:r>
      <w:r w:rsidR="00BE113B" w:rsidRPr="00BE113B">
        <w:rPr>
          <w:rFonts w:asciiTheme="minorHAnsi" w:hAnsiTheme="minorHAnsi"/>
        </w:rPr>
        <w:t xml:space="preserve">porezní sušící systém </w:t>
      </w:r>
      <w:r>
        <w:rPr>
          <w:rFonts w:asciiTheme="minorHAnsi" w:hAnsiTheme="minorHAnsi"/>
        </w:rPr>
        <w:t xml:space="preserve">- tl. všech vrstev min. 27 mm s difuzní manžetou z mikroporezní cementové omítkoviny s utěsněním spáry mezi podlahou a stěnou vodotěsným krystalickým tmelem. </w:t>
      </w:r>
    </w:p>
    <w:p w:rsidR="00BE113B" w:rsidRDefault="00AE05C6" w:rsidP="00BE113B">
      <w:pPr>
        <w:jc w:val="both"/>
        <w:rPr>
          <w:rFonts w:asciiTheme="minorHAnsi" w:hAnsiTheme="minorHAnsi"/>
        </w:rPr>
      </w:pPr>
      <w:r>
        <w:rPr>
          <w:rFonts w:asciiTheme="minorHAnsi" w:hAnsiTheme="minorHAnsi"/>
        </w:rPr>
        <w:t xml:space="preserve">V </w:t>
      </w:r>
      <w:r w:rsidR="00F15DA4">
        <w:rPr>
          <w:rFonts w:asciiTheme="minorHAnsi" w:hAnsiTheme="minorHAnsi"/>
        </w:rPr>
        <w:t xml:space="preserve"> sociálních zařízeních budou provedeny nové rozvody ležaté kanalizace z trub PVC s těsnícími kroužky v hrdlech a nové rozvody vody a odpadů v </w:t>
      </w:r>
      <w:r w:rsidR="00BE113B" w:rsidRPr="00BE113B">
        <w:rPr>
          <w:rFonts w:asciiTheme="minorHAnsi" w:hAnsiTheme="minorHAnsi"/>
        </w:rPr>
        <w:t>instalační</w:t>
      </w:r>
      <w:r w:rsidR="00F15DA4">
        <w:rPr>
          <w:rFonts w:asciiTheme="minorHAnsi" w:hAnsiTheme="minorHAnsi"/>
        </w:rPr>
        <w:t>ch</w:t>
      </w:r>
      <w:r w:rsidR="00BE113B" w:rsidRPr="00BE113B">
        <w:rPr>
          <w:rFonts w:asciiTheme="minorHAnsi" w:hAnsiTheme="minorHAnsi"/>
        </w:rPr>
        <w:t xml:space="preserve"> předstěn</w:t>
      </w:r>
      <w:r w:rsidR="00F15DA4">
        <w:rPr>
          <w:rFonts w:asciiTheme="minorHAnsi" w:hAnsiTheme="minorHAnsi"/>
        </w:rPr>
        <w:t xml:space="preserve">ách, pokud to prostor umožní, </w:t>
      </w:r>
      <w:r w:rsidR="00BE113B" w:rsidRPr="00BE113B">
        <w:rPr>
          <w:rFonts w:asciiTheme="minorHAnsi" w:hAnsiTheme="minorHAnsi"/>
        </w:rPr>
        <w:t xml:space="preserve"> se zaústěním do </w:t>
      </w:r>
      <w:r w:rsidR="00F15DA4">
        <w:rPr>
          <w:rFonts w:asciiTheme="minorHAnsi" w:hAnsiTheme="minorHAnsi"/>
        </w:rPr>
        <w:t xml:space="preserve">kanalizačních šachet a odtud do </w:t>
      </w:r>
      <w:r w:rsidR="00BE113B" w:rsidRPr="00BE113B">
        <w:rPr>
          <w:rFonts w:asciiTheme="minorHAnsi" w:hAnsiTheme="minorHAnsi"/>
        </w:rPr>
        <w:t xml:space="preserve">jednoznačně nového odpadního potrubí </w:t>
      </w:r>
      <w:r w:rsidR="00F15DA4">
        <w:rPr>
          <w:rFonts w:asciiTheme="minorHAnsi" w:hAnsiTheme="minorHAnsi"/>
        </w:rPr>
        <w:t>l</w:t>
      </w:r>
      <w:r w:rsidR="00BE113B" w:rsidRPr="00BE113B">
        <w:rPr>
          <w:rFonts w:asciiTheme="minorHAnsi" w:hAnsiTheme="minorHAnsi"/>
        </w:rPr>
        <w:t>ež</w:t>
      </w:r>
      <w:r w:rsidR="00F15DA4">
        <w:rPr>
          <w:rFonts w:asciiTheme="minorHAnsi" w:hAnsiTheme="minorHAnsi"/>
        </w:rPr>
        <w:t>a</w:t>
      </w:r>
      <w:r w:rsidR="00BE113B" w:rsidRPr="00BE113B">
        <w:rPr>
          <w:rFonts w:asciiTheme="minorHAnsi" w:hAnsiTheme="minorHAnsi"/>
        </w:rPr>
        <w:t xml:space="preserve">té kanalizace </w:t>
      </w:r>
      <w:r w:rsidR="00F15DA4">
        <w:rPr>
          <w:rFonts w:asciiTheme="minorHAnsi" w:hAnsiTheme="minorHAnsi"/>
        </w:rPr>
        <w:t xml:space="preserve">v nádvoří. Toaletní mísy budou použity se systémem instalační předstěny typu např. Geberit, aby se maximálně omezilo provádění rýh a drážek ve vlhkých konstrukcích stěn. </w:t>
      </w:r>
    </w:p>
    <w:p w:rsidR="00F15DA4" w:rsidRDefault="00F15DA4" w:rsidP="00BE113B">
      <w:pPr>
        <w:jc w:val="both"/>
        <w:rPr>
          <w:rFonts w:asciiTheme="minorHAnsi" w:hAnsiTheme="minorHAnsi"/>
        </w:rPr>
      </w:pPr>
      <w:r>
        <w:rPr>
          <w:rFonts w:asciiTheme="minorHAnsi" w:hAnsiTheme="minorHAnsi"/>
        </w:rPr>
        <w:t>Sprchové boxy umývárny budou mít pod obkladem provedenou tlakovou izolaci trvale pružným tmelem s výztuží koutů, rohů a fabionu u podlahy systémovou manžetou. Po</w:t>
      </w:r>
      <w:r w:rsidR="005B7878">
        <w:rPr>
          <w:rFonts w:asciiTheme="minorHAnsi" w:hAnsiTheme="minorHAnsi"/>
        </w:rPr>
        <w:t>ž</w:t>
      </w:r>
      <w:r>
        <w:rPr>
          <w:rFonts w:asciiTheme="minorHAnsi" w:hAnsiTheme="minorHAnsi"/>
        </w:rPr>
        <w:t xml:space="preserve">adovaná </w:t>
      </w:r>
      <w:r w:rsidR="005B7878">
        <w:rPr>
          <w:rFonts w:asciiTheme="minorHAnsi" w:hAnsiTheme="minorHAnsi"/>
        </w:rPr>
        <w:t xml:space="preserve">výška izolace tmelem je u sprch 1500 mm nad podlahu a celá podlaha a u umýváren 150 mm a nad podlahu a celá podlaha. Mimořádná pozornost se musí věnovat utěsnění odpadních vpustí v umývárnách a sprchách vůči těsnícímu tmelu podlahy. </w:t>
      </w:r>
    </w:p>
    <w:p w:rsidR="005B7878" w:rsidRDefault="005B7878" w:rsidP="00BE113B">
      <w:pPr>
        <w:jc w:val="both"/>
        <w:rPr>
          <w:rFonts w:asciiTheme="minorHAnsi" w:hAnsiTheme="minorHAnsi"/>
        </w:rPr>
      </w:pPr>
    </w:p>
    <w:p w:rsidR="005B7878" w:rsidRPr="00BE113B" w:rsidRDefault="005B7878" w:rsidP="00BE113B">
      <w:pPr>
        <w:jc w:val="both"/>
        <w:rPr>
          <w:rFonts w:asciiTheme="minorHAnsi" w:hAnsiTheme="minorHAnsi"/>
        </w:rPr>
      </w:pPr>
      <w:r>
        <w:rPr>
          <w:rFonts w:asciiTheme="minorHAnsi" w:hAnsiTheme="minorHAnsi"/>
        </w:rPr>
        <w:t xml:space="preserve">Kanalizační šachty </w:t>
      </w:r>
      <w:r w:rsidR="00AE05C6">
        <w:rPr>
          <w:rFonts w:asciiTheme="minorHAnsi" w:hAnsiTheme="minorHAnsi"/>
        </w:rPr>
        <w:t>nově provedené v chodníku podél západního a jižního křídla budou systémové, plastové s pachotěsnými uzávěry</w:t>
      </w:r>
      <w:r>
        <w:rPr>
          <w:rFonts w:asciiTheme="minorHAnsi" w:hAnsiTheme="minorHAnsi"/>
        </w:rPr>
        <w:t xml:space="preserve">.  </w:t>
      </w:r>
    </w:p>
    <w:p w:rsidR="00236356" w:rsidRPr="008262FE" w:rsidRDefault="00236356" w:rsidP="00236356">
      <w:pPr>
        <w:overflowPunct w:val="0"/>
        <w:autoSpaceDE w:val="0"/>
        <w:autoSpaceDN w:val="0"/>
        <w:adjustRightInd w:val="0"/>
        <w:jc w:val="both"/>
        <w:textAlignment w:val="baseline"/>
        <w:rPr>
          <w:rFonts w:asciiTheme="minorHAnsi" w:hAnsiTheme="minorHAnsi"/>
        </w:rPr>
      </w:pPr>
    </w:p>
    <w:p w:rsidR="00236356" w:rsidRDefault="00236356" w:rsidP="00236356">
      <w:pPr>
        <w:overflowPunct w:val="0"/>
        <w:autoSpaceDE w:val="0"/>
        <w:autoSpaceDN w:val="0"/>
        <w:adjustRightInd w:val="0"/>
        <w:jc w:val="both"/>
        <w:textAlignment w:val="baseline"/>
        <w:rPr>
          <w:rFonts w:asciiTheme="minorHAnsi" w:hAnsiTheme="minorHAnsi"/>
        </w:rPr>
      </w:pPr>
      <w:r w:rsidRPr="00236356">
        <w:rPr>
          <w:rFonts w:asciiTheme="minorHAnsi" w:hAnsiTheme="minorHAnsi"/>
        </w:rPr>
        <w:t xml:space="preserve">Desinfekce stěn </w:t>
      </w:r>
      <w:r w:rsidR="005B7878" w:rsidRPr="00236356">
        <w:rPr>
          <w:rFonts w:asciiTheme="minorHAnsi" w:hAnsiTheme="minorHAnsi"/>
        </w:rPr>
        <w:t>ve vnitřní</w:t>
      </w:r>
      <w:r w:rsidR="005B7878">
        <w:rPr>
          <w:rFonts w:asciiTheme="minorHAnsi" w:hAnsiTheme="minorHAnsi"/>
        </w:rPr>
        <w:t xml:space="preserve">ch </w:t>
      </w:r>
      <w:r w:rsidR="005B7878" w:rsidRPr="00236356">
        <w:rPr>
          <w:rFonts w:asciiTheme="minorHAnsi" w:hAnsiTheme="minorHAnsi"/>
        </w:rPr>
        <w:t xml:space="preserve"> prostor</w:t>
      </w:r>
      <w:r w:rsidR="005B7878">
        <w:rPr>
          <w:rFonts w:asciiTheme="minorHAnsi" w:hAnsiTheme="minorHAnsi"/>
        </w:rPr>
        <w:t xml:space="preserve">ách </w:t>
      </w:r>
      <w:r w:rsidR="005B7878" w:rsidRPr="00236356">
        <w:rPr>
          <w:rFonts w:asciiTheme="minorHAnsi" w:hAnsiTheme="minorHAnsi"/>
        </w:rPr>
        <w:t xml:space="preserve"> </w:t>
      </w:r>
      <w:r w:rsidRPr="00236356">
        <w:rPr>
          <w:rFonts w:asciiTheme="minorHAnsi" w:hAnsiTheme="minorHAnsi"/>
        </w:rPr>
        <w:t xml:space="preserve">s výskytem plísní bude provedena  postřikem  povrchu  stěn a podlah před započetím bouracích prací přípravkem </w:t>
      </w:r>
      <w:r w:rsidR="005B7878">
        <w:rPr>
          <w:rFonts w:asciiTheme="minorHAnsi" w:hAnsiTheme="minorHAnsi"/>
        </w:rPr>
        <w:t xml:space="preserve">s obsahem </w:t>
      </w:r>
      <w:r w:rsidR="00AE05C6">
        <w:rPr>
          <w:rFonts w:asciiTheme="minorHAnsi" w:hAnsiTheme="minorHAnsi"/>
        </w:rPr>
        <w:t>a</w:t>
      </w:r>
      <w:r w:rsidR="005B7878">
        <w:rPr>
          <w:rFonts w:asciiTheme="minorHAnsi" w:hAnsiTheme="minorHAnsi"/>
        </w:rPr>
        <w:t xml:space="preserve">ktivního stříbra a chlornanu </w:t>
      </w:r>
      <w:r w:rsidRPr="00236356">
        <w:rPr>
          <w:rFonts w:asciiTheme="minorHAnsi" w:hAnsiTheme="minorHAnsi"/>
        </w:rPr>
        <w:t xml:space="preserve">   v množství 2 g/m</w:t>
      </w:r>
      <w:r w:rsidRPr="00236356">
        <w:rPr>
          <w:rFonts w:asciiTheme="minorHAnsi" w:hAnsiTheme="minorHAnsi"/>
          <w:vertAlign w:val="superscript"/>
        </w:rPr>
        <w:t>2</w:t>
      </w:r>
      <w:r w:rsidRPr="00236356">
        <w:rPr>
          <w:rFonts w:asciiTheme="minorHAnsi" w:hAnsiTheme="minorHAnsi"/>
        </w:rPr>
        <w:t xml:space="preserve"> účinné látky. Před provedením vnitřních omítek budou opatřeny vnitřní stěny  nátěrem </w:t>
      </w:r>
      <w:r w:rsidR="005B7878">
        <w:rPr>
          <w:rFonts w:asciiTheme="minorHAnsi" w:hAnsiTheme="minorHAnsi"/>
        </w:rPr>
        <w:t xml:space="preserve">emulzí </w:t>
      </w:r>
      <w:r w:rsidRPr="00236356">
        <w:rPr>
          <w:rFonts w:asciiTheme="minorHAnsi" w:hAnsiTheme="minorHAnsi"/>
        </w:rPr>
        <w:t>přípravk</w:t>
      </w:r>
      <w:r w:rsidR="005B7878">
        <w:rPr>
          <w:rFonts w:asciiTheme="minorHAnsi" w:hAnsiTheme="minorHAnsi"/>
        </w:rPr>
        <w:t>u</w:t>
      </w:r>
      <w:r w:rsidRPr="00236356">
        <w:rPr>
          <w:rFonts w:asciiTheme="minorHAnsi" w:hAnsiTheme="minorHAnsi"/>
        </w:rPr>
        <w:t xml:space="preserve">    </w:t>
      </w:r>
      <w:r w:rsidR="005B7878">
        <w:rPr>
          <w:rFonts w:asciiTheme="minorHAnsi" w:hAnsiTheme="minorHAnsi"/>
        </w:rPr>
        <w:t xml:space="preserve">na bázi aktivního stříbra </w:t>
      </w:r>
      <w:r w:rsidRPr="00236356">
        <w:rPr>
          <w:rFonts w:asciiTheme="minorHAnsi" w:hAnsiTheme="minorHAnsi"/>
        </w:rPr>
        <w:t xml:space="preserve"> v množství 2 g/m</w:t>
      </w:r>
      <w:r w:rsidRPr="00236356">
        <w:rPr>
          <w:rFonts w:asciiTheme="minorHAnsi" w:hAnsiTheme="minorHAnsi"/>
          <w:vertAlign w:val="superscript"/>
        </w:rPr>
        <w:t>2</w:t>
      </w:r>
      <w:r w:rsidRPr="00236356">
        <w:rPr>
          <w:rFonts w:asciiTheme="minorHAnsi" w:hAnsiTheme="minorHAnsi"/>
        </w:rPr>
        <w:t xml:space="preserve"> účinné látky. Do maleb (vápenných nebo jiných</w:t>
      </w:r>
      <w:r w:rsidR="005B7878">
        <w:rPr>
          <w:rFonts w:asciiTheme="minorHAnsi" w:hAnsiTheme="minorHAnsi"/>
        </w:rPr>
        <w:t xml:space="preserve"> difuzně otevřených ) </w:t>
      </w:r>
      <w:r w:rsidRPr="00236356">
        <w:rPr>
          <w:rFonts w:asciiTheme="minorHAnsi" w:hAnsiTheme="minorHAnsi"/>
        </w:rPr>
        <w:t>bude přidán</w:t>
      </w:r>
      <w:r w:rsidR="005B7878">
        <w:rPr>
          <w:rFonts w:asciiTheme="minorHAnsi" w:hAnsiTheme="minorHAnsi"/>
        </w:rPr>
        <w:t>a</w:t>
      </w:r>
      <w:r w:rsidRPr="00236356">
        <w:rPr>
          <w:rFonts w:asciiTheme="minorHAnsi" w:hAnsiTheme="minorHAnsi"/>
        </w:rPr>
        <w:t xml:space="preserve">  </w:t>
      </w:r>
      <w:r w:rsidR="005B7878">
        <w:rPr>
          <w:rFonts w:asciiTheme="minorHAnsi" w:hAnsiTheme="minorHAnsi"/>
        </w:rPr>
        <w:t xml:space="preserve">protiplísňová přísada. </w:t>
      </w:r>
    </w:p>
    <w:p w:rsidR="005B7878" w:rsidRDefault="005B7878" w:rsidP="00236356">
      <w:pPr>
        <w:overflowPunct w:val="0"/>
        <w:autoSpaceDE w:val="0"/>
        <w:autoSpaceDN w:val="0"/>
        <w:adjustRightInd w:val="0"/>
        <w:jc w:val="both"/>
        <w:textAlignment w:val="baseline"/>
        <w:rPr>
          <w:rFonts w:asciiTheme="minorHAnsi" w:hAnsiTheme="minorHAnsi"/>
        </w:rPr>
      </w:pPr>
    </w:p>
    <w:p w:rsidR="00BE113B" w:rsidRPr="00BE113B" w:rsidRDefault="00BE113B" w:rsidP="00BE113B">
      <w:pPr>
        <w:jc w:val="both"/>
        <w:rPr>
          <w:rFonts w:asciiTheme="minorHAnsi" w:hAnsiTheme="minorHAnsi"/>
        </w:rPr>
      </w:pPr>
      <w:r w:rsidRPr="00BE113B">
        <w:rPr>
          <w:rFonts w:asciiTheme="minorHAnsi" w:hAnsiTheme="minorHAnsi"/>
          <w:bCs/>
          <w:color w:val="000000"/>
        </w:rPr>
        <w:t xml:space="preserve">Bourací práce zahrnují především vyklizení pracovního  prostoru od  nábytku a uskladněných předmětů, vybourání </w:t>
      </w:r>
      <w:r w:rsidR="005B7878">
        <w:rPr>
          <w:rFonts w:asciiTheme="minorHAnsi" w:hAnsiTheme="minorHAnsi"/>
          <w:bCs/>
          <w:color w:val="000000"/>
        </w:rPr>
        <w:t>obkladů, dlažeb, rýh v podlaze</w:t>
      </w:r>
      <w:r w:rsidRPr="00BE113B">
        <w:rPr>
          <w:rFonts w:asciiTheme="minorHAnsi" w:hAnsiTheme="minorHAnsi"/>
          <w:bCs/>
          <w:color w:val="000000"/>
        </w:rPr>
        <w:t xml:space="preserve">,  osekání </w:t>
      </w:r>
      <w:r w:rsidR="005B7878">
        <w:rPr>
          <w:rFonts w:asciiTheme="minorHAnsi" w:hAnsiTheme="minorHAnsi"/>
          <w:bCs/>
          <w:color w:val="000000"/>
        </w:rPr>
        <w:t xml:space="preserve">vlhkých </w:t>
      </w:r>
      <w:r w:rsidRPr="00BE113B">
        <w:rPr>
          <w:rFonts w:asciiTheme="minorHAnsi" w:hAnsiTheme="minorHAnsi"/>
          <w:bCs/>
          <w:color w:val="000000"/>
        </w:rPr>
        <w:t xml:space="preserve">omítek v nezbytném rozsahu,   </w:t>
      </w:r>
      <w:r w:rsidR="005B7878">
        <w:rPr>
          <w:rFonts w:asciiTheme="minorHAnsi" w:hAnsiTheme="minorHAnsi"/>
          <w:bCs/>
          <w:color w:val="000000"/>
        </w:rPr>
        <w:t>vyškrábání spáry mezi podlahou a</w:t>
      </w:r>
      <w:r w:rsidR="00FC696A">
        <w:rPr>
          <w:rFonts w:asciiTheme="minorHAnsi" w:hAnsiTheme="minorHAnsi"/>
          <w:bCs/>
          <w:color w:val="000000"/>
        </w:rPr>
        <w:t xml:space="preserve"> </w:t>
      </w:r>
      <w:r w:rsidR="005B7878">
        <w:rPr>
          <w:rFonts w:asciiTheme="minorHAnsi" w:hAnsiTheme="minorHAnsi"/>
          <w:bCs/>
          <w:color w:val="000000"/>
        </w:rPr>
        <w:t xml:space="preserve">stěnou pro aplikaci těsnící krystalické hmoty. </w:t>
      </w:r>
      <w:r w:rsidRPr="00BE113B">
        <w:rPr>
          <w:rFonts w:asciiTheme="minorHAnsi" w:hAnsiTheme="minorHAnsi" w:cs="Arial"/>
        </w:rPr>
        <w:t xml:space="preserve"> </w:t>
      </w:r>
      <w:r w:rsidR="00FC696A">
        <w:rPr>
          <w:rFonts w:asciiTheme="minorHAnsi" w:hAnsiTheme="minorHAnsi" w:cs="Arial"/>
        </w:rPr>
        <w:t xml:space="preserve">Rovněž bude odstraněno veškeré staré potrubí vodovodu a odpadů. Stěny budou mít spáry  </w:t>
      </w:r>
      <w:r w:rsidR="00FC696A">
        <w:rPr>
          <w:rFonts w:asciiTheme="minorHAnsi" w:hAnsiTheme="minorHAnsi" w:cs="Arial"/>
        </w:rPr>
        <w:lastRenderedPageBreak/>
        <w:t>vyškrábané do hl. 25 mm a budou očištěny před aplikací mikroporezních omítek tlakovým vzduchem a tlakovou vodou. B</w:t>
      </w:r>
      <w:r w:rsidRPr="00BE113B">
        <w:rPr>
          <w:rFonts w:asciiTheme="minorHAnsi" w:hAnsiTheme="minorHAnsi" w:cs="Arial"/>
        </w:rPr>
        <w:t>ourací práce budou spojeny se skrápěním suti  a  dezinfekcí   vodným roztokem přípravku    na bázi   biocidního stříbra a chloru</w:t>
      </w:r>
      <w:r w:rsidR="00FC696A">
        <w:rPr>
          <w:rFonts w:asciiTheme="minorHAnsi" w:hAnsiTheme="minorHAnsi" w:cs="Arial"/>
        </w:rPr>
        <w:t xml:space="preserve"> jako prevence proti šíření plísní po budově. </w:t>
      </w:r>
    </w:p>
    <w:p w:rsidR="008262FE" w:rsidRPr="00BE113B" w:rsidRDefault="008262FE" w:rsidP="008262FE">
      <w:pPr>
        <w:jc w:val="both"/>
        <w:rPr>
          <w:rFonts w:asciiTheme="minorHAnsi" w:hAnsiTheme="minorHAnsi"/>
        </w:rPr>
      </w:pPr>
    </w:p>
    <w:p w:rsidR="00BE113B" w:rsidRPr="00BE113B" w:rsidRDefault="00BE113B" w:rsidP="00BE113B">
      <w:pPr>
        <w:jc w:val="both"/>
        <w:rPr>
          <w:rFonts w:asciiTheme="minorHAnsi" w:hAnsiTheme="minorHAnsi"/>
        </w:rPr>
      </w:pPr>
      <w:r w:rsidRPr="00BE113B">
        <w:rPr>
          <w:rFonts w:asciiTheme="minorHAnsi" w:hAnsiTheme="minorHAnsi"/>
        </w:rPr>
        <w:t xml:space="preserve">Odvětrání </w:t>
      </w:r>
      <w:r w:rsidR="00137AEC">
        <w:rPr>
          <w:rFonts w:asciiTheme="minorHAnsi" w:hAnsiTheme="minorHAnsi"/>
        </w:rPr>
        <w:t xml:space="preserve">nových </w:t>
      </w:r>
      <w:r w:rsidRPr="00BE113B">
        <w:rPr>
          <w:rFonts w:asciiTheme="minorHAnsi" w:hAnsiTheme="minorHAnsi"/>
        </w:rPr>
        <w:t>podlah</w:t>
      </w:r>
      <w:r w:rsidR="00137AEC">
        <w:rPr>
          <w:rFonts w:asciiTheme="minorHAnsi" w:hAnsiTheme="minorHAnsi"/>
        </w:rPr>
        <w:t xml:space="preserve"> </w:t>
      </w:r>
      <w:r w:rsidRPr="00BE113B">
        <w:rPr>
          <w:rFonts w:asciiTheme="minorHAnsi" w:hAnsiTheme="minorHAnsi"/>
        </w:rPr>
        <w:t xml:space="preserve"> místností suterénu bude provedeno s využitím škvírového efektu při prostupu  par provedením  větracího soklíku z mikroporezní maltoviny – manžety –podlahy nad úroveň čisté podlahy a nově osazeného soklíku. V našem případě tedy je třeba nejdříve provést odstranění        podlah   na očištěný podklad  nanesení manžety ze sušícího systému </w:t>
      </w:r>
      <w:r w:rsidR="00FC696A">
        <w:rPr>
          <w:rFonts w:asciiTheme="minorHAnsi" w:hAnsiTheme="minorHAnsi"/>
        </w:rPr>
        <w:t xml:space="preserve">mikroporezní omítky na bázi cementu </w:t>
      </w:r>
      <w:r w:rsidRPr="00BE113B">
        <w:rPr>
          <w:rFonts w:asciiTheme="minorHAnsi" w:hAnsiTheme="minorHAnsi"/>
        </w:rPr>
        <w:t xml:space="preserve"> v tl. min. 27 mm      a poté opětovné provedení </w:t>
      </w:r>
      <w:r w:rsidR="00AE05C6">
        <w:rPr>
          <w:rFonts w:asciiTheme="minorHAnsi" w:hAnsiTheme="minorHAnsi"/>
        </w:rPr>
        <w:t>keramických</w:t>
      </w:r>
      <w:r w:rsidR="00AE05C6" w:rsidRPr="00BE113B">
        <w:rPr>
          <w:rFonts w:asciiTheme="minorHAnsi" w:hAnsiTheme="minorHAnsi"/>
        </w:rPr>
        <w:t xml:space="preserve"> </w:t>
      </w:r>
      <w:r w:rsidRPr="00BE113B">
        <w:rPr>
          <w:rFonts w:asciiTheme="minorHAnsi" w:hAnsiTheme="minorHAnsi"/>
        </w:rPr>
        <w:t>sokl</w:t>
      </w:r>
      <w:r w:rsidR="00FC696A">
        <w:rPr>
          <w:rFonts w:asciiTheme="minorHAnsi" w:hAnsiTheme="minorHAnsi"/>
        </w:rPr>
        <w:t xml:space="preserve">íků  </w:t>
      </w:r>
      <w:r w:rsidRPr="00BE113B">
        <w:rPr>
          <w:rFonts w:asciiTheme="minorHAnsi" w:hAnsiTheme="minorHAnsi"/>
        </w:rPr>
        <w:t xml:space="preserve"> na mikroporezní manžetu.</w:t>
      </w:r>
    </w:p>
    <w:p w:rsidR="00BE113B" w:rsidRPr="00BE113B" w:rsidRDefault="00BE113B" w:rsidP="00BE113B">
      <w:pPr>
        <w:jc w:val="both"/>
        <w:rPr>
          <w:rFonts w:asciiTheme="minorHAnsi" w:hAnsiTheme="minorHAnsi"/>
        </w:rPr>
      </w:pPr>
      <w:r w:rsidRPr="00BE113B">
        <w:rPr>
          <w:rFonts w:asciiTheme="minorHAnsi" w:hAnsiTheme="minorHAnsi"/>
        </w:rPr>
        <w:t>Budou  odstraněny zavlh</w:t>
      </w:r>
      <w:r w:rsidR="00FC696A">
        <w:rPr>
          <w:rFonts w:asciiTheme="minorHAnsi" w:hAnsiTheme="minorHAnsi"/>
        </w:rPr>
        <w:t>l</w:t>
      </w:r>
      <w:r w:rsidRPr="00BE113B">
        <w:rPr>
          <w:rFonts w:asciiTheme="minorHAnsi" w:hAnsiTheme="minorHAnsi"/>
        </w:rPr>
        <w:t xml:space="preserve">é prosolené </w:t>
      </w:r>
      <w:r w:rsidRPr="00BE113B">
        <w:rPr>
          <w:rFonts w:asciiTheme="minorHAnsi" w:hAnsiTheme="minorHAnsi" w:cs="Arial"/>
        </w:rPr>
        <w:t xml:space="preserve"> omítky,  pečlivě vyčištěny spáry do hloubky 2 – 2,5 cm, zbytky starých    omítek se očistí drátěným kartáčem, prach  bude omyt vodou. Bude provedeno </w:t>
      </w:r>
      <w:r w:rsidRPr="00BE113B">
        <w:rPr>
          <w:rFonts w:asciiTheme="minorHAnsi" w:hAnsiTheme="minorHAnsi"/>
        </w:rPr>
        <w:t xml:space="preserve"> očištění zdiva tlakovým vzduchem a omytí vodou.</w:t>
      </w:r>
    </w:p>
    <w:p w:rsidR="00BE113B" w:rsidRPr="00BE113B" w:rsidRDefault="00FC696A" w:rsidP="00BE113B">
      <w:pPr>
        <w:jc w:val="both"/>
        <w:rPr>
          <w:rFonts w:asciiTheme="minorHAnsi" w:hAnsiTheme="minorHAnsi"/>
        </w:rPr>
      </w:pPr>
      <w:r>
        <w:rPr>
          <w:rFonts w:asciiTheme="minorHAnsi" w:hAnsiTheme="minorHAnsi"/>
        </w:rPr>
        <w:t xml:space="preserve">Odpady </w:t>
      </w:r>
      <w:r w:rsidR="00BE113B" w:rsidRPr="00BE113B">
        <w:rPr>
          <w:rFonts w:asciiTheme="minorHAnsi" w:hAnsiTheme="minorHAnsi"/>
        </w:rPr>
        <w:t xml:space="preserve"> budou za</w:t>
      </w:r>
      <w:r>
        <w:rPr>
          <w:rFonts w:asciiTheme="minorHAnsi" w:hAnsiTheme="minorHAnsi"/>
        </w:rPr>
        <w:t>ú</w:t>
      </w:r>
      <w:r w:rsidR="00137AEC">
        <w:rPr>
          <w:rFonts w:asciiTheme="minorHAnsi" w:hAnsiTheme="minorHAnsi"/>
        </w:rPr>
        <w:t>s</w:t>
      </w:r>
      <w:r w:rsidR="00BE113B" w:rsidRPr="00BE113B">
        <w:rPr>
          <w:rFonts w:asciiTheme="minorHAnsi" w:hAnsiTheme="minorHAnsi"/>
        </w:rPr>
        <w:t xml:space="preserve">těny do opravených </w:t>
      </w:r>
      <w:r w:rsidR="00137AEC">
        <w:rPr>
          <w:rFonts w:asciiTheme="minorHAnsi" w:hAnsiTheme="minorHAnsi"/>
        </w:rPr>
        <w:t xml:space="preserve">a utěsněných </w:t>
      </w:r>
      <w:r w:rsidR="00BE113B" w:rsidRPr="00BE113B">
        <w:rPr>
          <w:rFonts w:asciiTheme="minorHAnsi" w:hAnsiTheme="minorHAnsi"/>
        </w:rPr>
        <w:t xml:space="preserve">šachet dešťové kanalizace </w:t>
      </w:r>
      <w:r>
        <w:rPr>
          <w:rFonts w:asciiTheme="minorHAnsi" w:hAnsiTheme="minorHAnsi"/>
        </w:rPr>
        <w:t xml:space="preserve">v nádvoří. </w:t>
      </w:r>
    </w:p>
    <w:p w:rsidR="00137AEC" w:rsidRDefault="00137AEC" w:rsidP="009E5DC0">
      <w:pPr>
        <w:pStyle w:val="Zkladntext21"/>
        <w:widowControl w:val="0"/>
        <w:tabs>
          <w:tab w:val="left" w:pos="1200"/>
          <w:tab w:val="right" w:leader="dot" w:pos="9062"/>
        </w:tabs>
        <w:overflowPunct/>
        <w:textAlignment w:val="auto"/>
        <w:outlineLvl w:val="0"/>
        <w:rPr>
          <w:rFonts w:asciiTheme="minorHAnsi" w:hAnsiTheme="minorHAnsi"/>
          <w:bCs/>
          <w:szCs w:val="24"/>
        </w:rPr>
      </w:pPr>
    </w:p>
    <w:p w:rsidR="004F3ED7" w:rsidRPr="00137AEC" w:rsidRDefault="00137AEC" w:rsidP="009E5DC0">
      <w:pPr>
        <w:pStyle w:val="Zkladntext21"/>
        <w:widowControl w:val="0"/>
        <w:tabs>
          <w:tab w:val="left" w:pos="1200"/>
          <w:tab w:val="right" w:leader="dot" w:pos="9062"/>
        </w:tabs>
        <w:overflowPunct/>
        <w:textAlignment w:val="auto"/>
        <w:outlineLvl w:val="0"/>
        <w:rPr>
          <w:rFonts w:asciiTheme="minorHAnsi" w:hAnsiTheme="minorHAnsi"/>
          <w:bCs/>
          <w:szCs w:val="24"/>
        </w:rPr>
      </w:pPr>
      <w:r w:rsidRPr="00137AEC">
        <w:rPr>
          <w:rFonts w:asciiTheme="minorHAnsi" w:hAnsiTheme="minorHAnsi"/>
          <w:bCs/>
          <w:szCs w:val="24"/>
        </w:rPr>
        <w:t>Příčky, kt</w:t>
      </w:r>
      <w:r>
        <w:rPr>
          <w:rFonts w:asciiTheme="minorHAnsi" w:hAnsiTheme="minorHAnsi"/>
          <w:bCs/>
          <w:szCs w:val="24"/>
        </w:rPr>
        <w:t>eré po</w:t>
      </w:r>
      <w:r w:rsidRPr="00137AEC">
        <w:rPr>
          <w:rFonts w:asciiTheme="minorHAnsi" w:hAnsiTheme="minorHAnsi"/>
          <w:bCs/>
          <w:szCs w:val="24"/>
        </w:rPr>
        <w:t>kl</w:t>
      </w:r>
      <w:r>
        <w:rPr>
          <w:rFonts w:asciiTheme="minorHAnsi" w:hAnsiTheme="minorHAnsi"/>
          <w:bCs/>
          <w:szCs w:val="24"/>
        </w:rPr>
        <w:t>e</w:t>
      </w:r>
      <w:r w:rsidRPr="00137AEC">
        <w:rPr>
          <w:rFonts w:asciiTheme="minorHAnsi" w:hAnsiTheme="minorHAnsi"/>
          <w:bCs/>
          <w:szCs w:val="24"/>
        </w:rPr>
        <w:t xml:space="preserve">sly vlivem </w:t>
      </w:r>
      <w:r>
        <w:rPr>
          <w:rFonts w:asciiTheme="minorHAnsi" w:hAnsiTheme="minorHAnsi"/>
          <w:bCs/>
          <w:szCs w:val="24"/>
        </w:rPr>
        <w:t xml:space="preserve">odehnití podkladní vrstvy dřevěné podlahy, budou podchyceny podbetonováním s vyklínováním k nově provedené podkladní betonové mazanině nově provedených souvrství  podlah s výztuží odpovídající potřebě užitného zatížení pro archivy. </w:t>
      </w:r>
    </w:p>
    <w:p w:rsidR="00FC696A" w:rsidRDefault="00FC696A" w:rsidP="009E5DC0">
      <w:pPr>
        <w:pStyle w:val="Zkladntext21"/>
        <w:widowControl w:val="0"/>
        <w:tabs>
          <w:tab w:val="left" w:pos="1200"/>
          <w:tab w:val="right" w:leader="dot" w:pos="9062"/>
        </w:tabs>
        <w:overflowPunct/>
        <w:textAlignment w:val="auto"/>
        <w:outlineLvl w:val="0"/>
        <w:rPr>
          <w:rFonts w:asciiTheme="minorHAnsi" w:hAnsiTheme="minorHAnsi"/>
          <w:bCs/>
          <w:szCs w:val="24"/>
          <w:u w:val="single"/>
        </w:rPr>
      </w:pPr>
    </w:p>
    <w:p w:rsidR="009E5DC0" w:rsidRDefault="009E5DC0" w:rsidP="009E5DC0">
      <w:pPr>
        <w:pStyle w:val="Zkladntext21"/>
        <w:widowControl w:val="0"/>
        <w:tabs>
          <w:tab w:val="left" w:pos="1200"/>
          <w:tab w:val="right" w:leader="dot" w:pos="9062"/>
        </w:tabs>
        <w:overflowPunct/>
        <w:textAlignment w:val="auto"/>
        <w:outlineLvl w:val="0"/>
        <w:rPr>
          <w:rFonts w:asciiTheme="minorHAnsi" w:hAnsiTheme="minorHAnsi"/>
          <w:bCs/>
          <w:szCs w:val="24"/>
          <w:u w:val="single"/>
        </w:rPr>
      </w:pPr>
      <w:r w:rsidRPr="00BE113B">
        <w:rPr>
          <w:rFonts w:asciiTheme="minorHAnsi" w:hAnsiTheme="minorHAnsi"/>
          <w:bCs/>
          <w:szCs w:val="24"/>
          <w:u w:val="single"/>
        </w:rPr>
        <w:t>Stavebně technické řešení</w:t>
      </w:r>
    </w:p>
    <w:p w:rsidR="00137AEC" w:rsidRPr="00BE113B" w:rsidRDefault="00137AEC" w:rsidP="009E5DC0">
      <w:pPr>
        <w:pStyle w:val="Zkladntext21"/>
        <w:widowControl w:val="0"/>
        <w:tabs>
          <w:tab w:val="left" w:pos="1200"/>
          <w:tab w:val="right" w:leader="dot" w:pos="9062"/>
        </w:tabs>
        <w:overflowPunct/>
        <w:textAlignment w:val="auto"/>
        <w:outlineLvl w:val="0"/>
        <w:rPr>
          <w:rFonts w:asciiTheme="minorHAnsi" w:hAnsiTheme="minorHAnsi"/>
          <w:bCs/>
          <w:szCs w:val="24"/>
          <w:u w:val="single"/>
        </w:rPr>
      </w:pPr>
    </w:p>
    <w:p w:rsidR="009E5DC0" w:rsidRPr="00BE113B" w:rsidRDefault="00FC696A" w:rsidP="009E5DC0">
      <w:pPr>
        <w:rPr>
          <w:rFonts w:asciiTheme="minorHAnsi" w:hAnsiTheme="minorHAnsi"/>
        </w:rPr>
      </w:pPr>
      <w:r>
        <w:rPr>
          <w:rFonts w:asciiTheme="minorHAnsi" w:hAnsiTheme="minorHAnsi"/>
        </w:rPr>
        <w:t xml:space="preserve">Bude proveden monitoring dešťové a splaškové kanalizace pod objektem, nádvořím a v ulicích od dešťových svodů po zaústění do hlavní stoky. </w:t>
      </w:r>
      <w:r w:rsidR="009E5DC0" w:rsidRPr="00BE113B">
        <w:rPr>
          <w:rFonts w:asciiTheme="minorHAnsi" w:hAnsiTheme="minorHAnsi"/>
        </w:rPr>
        <w:t>Plně bud</w:t>
      </w:r>
      <w:r w:rsidR="00FD6160" w:rsidRPr="00BE113B">
        <w:rPr>
          <w:rFonts w:asciiTheme="minorHAnsi" w:hAnsiTheme="minorHAnsi"/>
        </w:rPr>
        <w:t xml:space="preserve">ou </w:t>
      </w:r>
      <w:r w:rsidR="009E5DC0" w:rsidRPr="00BE113B">
        <w:rPr>
          <w:rFonts w:asciiTheme="minorHAnsi" w:hAnsiTheme="minorHAnsi"/>
        </w:rPr>
        <w:t xml:space="preserve"> </w:t>
      </w:r>
      <w:r w:rsidR="00236356" w:rsidRPr="00BE113B">
        <w:rPr>
          <w:rFonts w:asciiTheme="minorHAnsi" w:hAnsiTheme="minorHAnsi"/>
        </w:rPr>
        <w:t>zprůchodněny</w:t>
      </w:r>
      <w:r w:rsidR="00E2701F" w:rsidRPr="00BE113B">
        <w:rPr>
          <w:rFonts w:asciiTheme="minorHAnsi" w:hAnsiTheme="minorHAnsi"/>
        </w:rPr>
        <w:t xml:space="preserve"> vyčištěním nebo </w:t>
      </w:r>
      <w:r>
        <w:rPr>
          <w:rFonts w:asciiTheme="minorHAnsi" w:hAnsiTheme="minorHAnsi"/>
        </w:rPr>
        <w:t xml:space="preserve">vyfrézováním </w:t>
      </w:r>
      <w:r w:rsidR="00E2701F" w:rsidRPr="00BE113B">
        <w:rPr>
          <w:rFonts w:asciiTheme="minorHAnsi" w:hAnsiTheme="minorHAnsi"/>
        </w:rPr>
        <w:t xml:space="preserve"> </w:t>
      </w:r>
      <w:r w:rsidR="00236356" w:rsidRPr="00BE113B">
        <w:rPr>
          <w:rFonts w:asciiTheme="minorHAnsi" w:hAnsiTheme="minorHAnsi"/>
        </w:rPr>
        <w:t xml:space="preserve"> všechny větve dešťové kanalizace, budou </w:t>
      </w:r>
      <w:r>
        <w:rPr>
          <w:rFonts w:asciiTheme="minorHAnsi" w:hAnsiTheme="minorHAnsi"/>
        </w:rPr>
        <w:t xml:space="preserve">utěsněny vnější stěny a provedeny větrací štěrkové rýhy na vnější straně budovy </w:t>
      </w:r>
      <w:r w:rsidR="00DA270B" w:rsidRPr="00BE113B">
        <w:rPr>
          <w:rFonts w:asciiTheme="minorHAnsi" w:hAnsiTheme="minorHAnsi"/>
        </w:rPr>
        <w:t xml:space="preserve">rehabilitací štěrkových </w:t>
      </w:r>
      <w:r>
        <w:rPr>
          <w:rFonts w:asciiTheme="minorHAnsi" w:hAnsiTheme="minorHAnsi"/>
        </w:rPr>
        <w:t xml:space="preserve">vrstev pod chodníky v místě okapu a </w:t>
      </w:r>
      <w:r w:rsidR="00236356" w:rsidRPr="00BE113B">
        <w:rPr>
          <w:rFonts w:asciiTheme="minorHAnsi" w:hAnsiTheme="minorHAnsi"/>
        </w:rPr>
        <w:t xml:space="preserve">chodníků a </w:t>
      </w:r>
      <w:r w:rsidR="00DA270B" w:rsidRPr="00BE113B">
        <w:rPr>
          <w:rFonts w:asciiTheme="minorHAnsi" w:hAnsiTheme="minorHAnsi"/>
        </w:rPr>
        <w:t xml:space="preserve">provedením </w:t>
      </w:r>
      <w:r w:rsidR="00236356" w:rsidRPr="00BE113B">
        <w:rPr>
          <w:rFonts w:asciiTheme="minorHAnsi" w:hAnsiTheme="minorHAnsi"/>
        </w:rPr>
        <w:t xml:space="preserve">účinného odvedení </w:t>
      </w:r>
      <w:r w:rsidR="00DA270B" w:rsidRPr="00BE113B">
        <w:rPr>
          <w:rFonts w:asciiTheme="minorHAnsi" w:hAnsiTheme="minorHAnsi"/>
        </w:rPr>
        <w:t xml:space="preserve">povrchových </w:t>
      </w:r>
      <w:r w:rsidR="00236356" w:rsidRPr="00BE113B">
        <w:rPr>
          <w:rFonts w:asciiTheme="minorHAnsi" w:hAnsiTheme="minorHAnsi"/>
        </w:rPr>
        <w:t>srážkových</w:t>
      </w:r>
      <w:r w:rsidR="00DA270B" w:rsidRPr="00BE113B">
        <w:rPr>
          <w:rFonts w:asciiTheme="minorHAnsi" w:hAnsiTheme="minorHAnsi"/>
        </w:rPr>
        <w:t xml:space="preserve"> vod </w:t>
      </w:r>
      <w:r w:rsidR="00236356" w:rsidRPr="00BE113B">
        <w:rPr>
          <w:rFonts w:asciiTheme="minorHAnsi" w:hAnsiTheme="minorHAnsi"/>
        </w:rPr>
        <w:t>od objektu</w:t>
      </w:r>
      <w:r>
        <w:rPr>
          <w:rFonts w:asciiTheme="minorHAnsi" w:hAnsiTheme="minorHAnsi"/>
        </w:rPr>
        <w:t xml:space="preserve"> správným odspádováním chodníku. B</w:t>
      </w:r>
      <w:r w:rsidR="00236356" w:rsidRPr="00BE113B">
        <w:rPr>
          <w:rFonts w:asciiTheme="minorHAnsi" w:hAnsiTheme="minorHAnsi"/>
        </w:rPr>
        <w:t>udou opraveny vnitřní vlhké a zasolené omítky.</w:t>
      </w:r>
      <w:r w:rsidR="009E5DC0" w:rsidRPr="00BE113B">
        <w:rPr>
          <w:rFonts w:asciiTheme="minorHAnsi" w:hAnsiTheme="minorHAnsi"/>
        </w:rPr>
        <w:t xml:space="preserve"> </w:t>
      </w:r>
    </w:p>
    <w:p w:rsidR="00A50DB1" w:rsidRPr="00BE113B" w:rsidRDefault="00A50DB1" w:rsidP="009E5DC0">
      <w:pPr>
        <w:rPr>
          <w:rFonts w:asciiTheme="minorHAnsi" w:hAnsiTheme="minorHAnsi"/>
        </w:rPr>
      </w:pPr>
    </w:p>
    <w:tbl>
      <w:tblPr>
        <w:tblW w:w="5000" w:type="pct"/>
        <w:tblCellMar>
          <w:top w:w="15" w:type="dxa"/>
          <w:left w:w="15" w:type="dxa"/>
          <w:bottom w:w="15" w:type="dxa"/>
          <w:right w:w="15" w:type="dxa"/>
        </w:tblCellMar>
        <w:tblLook w:val="04A0" w:firstRow="1" w:lastRow="0" w:firstColumn="1" w:lastColumn="0" w:noHBand="0" w:noVBand="1"/>
      </w:tblPr>
      <w:tblGrid>
        <w:gridCol w:w="9030"/>
        <w:gridCol w:w="36"/>
        <w:gridCol w:w="36"/>
      </w:tblGrid>
      <w:tr w:rsidR="00E2701F" w:rsidRPr="00BE113B" w:rsidTr="00F15DA4">
        <w:tc>
          <w:tcPr>
            <w:tcW w:w="0" w:type="auto"/>
            <w:vAlign w:val="center"/>
            <w:hideMark/>
          </w:tcPr>
          <w:p w:rsidR="00E2701F" w:rsidRDefault="00E2701F" w:rsidP="00AE0F03">
            <w:pPr>
              <w:rPr>
                <w:rFonts w:asciiTheme="minorHAnsi" w:hAnsiTheme="minorHAnsi"/>
              </w:rPr>
            </w:pPr>
            <w:r w:rsidRPr="00BE113B">
              <w:rPr>
                <w:rFonts w:asciiTheme="minorHAnsi" w:hAnsiTheme="minorHAnsi"/>
              </w:rPr>
              <w:t xml:space="preserve">Budou použity sušící mikroporezní omítky 3. </w:t>
            </w:r>
            <w:r w:rsidR="00AE05C6" w:rsidRPr="00BE113B">
              <w:rPr>
                <w:rFonts w:asciiTheme="minorHAnsi" w:hAnsiTheme="minorHAnsi"/>
              </w:rPr>
              <w:t>G</w:t>
            </w:r>
            <w:r w:rsidRPr="00BE113B">
              <w:rPr>
                <w:rFonts w:asciiTheme="minorHAnsi" w:hAnsiTheme="minorHAnsi"/>
              </w:rPr>
              <w:t>enerace</w:t>
            </w:r>
            <w:r w:rsidR="00AE05C6">
              <w:rPr>
                <w:rFonts w:asciiTheme="minorHAnsi" w:hAnsiTheme="minorHAnsi"/>
              </w:rPr>
              <w:t>.</w:t>
            </w:r>
            <w:r w:rsidR="00FC696A">
              <w:rPr>
                <w:rFonts w:asciiTheme="minorHAnsi" w:hAnsiTheme="minorHAnsi"/>
              </w:rPr>
              <w:t xml:space="preserve">Nově předlážděné </w:t>
            </w:r>
            <w:r w:rsidRPr="00BE113B">
              <w:rPr>
                <w:rFonts w:asciiTheme="minorHAnsi" w:hAnsiTheme="minorHAnsi"/>
              </w:rPr>
              <w:t xml:space="preserve"> chodníky a dlažby budou provedeny ze stávajícího materiálu s doplněním </w:t>
            </w:r>
            <w:r w:rsidR="00FC696A">
              <w:rPr>
                <w:rFonts w:asciiTheme="minorHAnsi" w:hAnsiTheme="minorHAnsi"/>
              </w:rPr>
              <w:t xml:space="preserve">spáry mezi </w:t>
            </w:r>
            <w:r w:rsidRPr="00BE113B">
              <w:rPr>
                <w:rFonts w:asciiTheme="minorHAnsi" w:hAnsiTheme="minorHAnsi"/>
              </w:rPr>
              <w:t>dl</w:t>
            </w:r>
            <w:r w:rsidR="00FC696A">
              <w:rPr>
                <w:rFonts w:asciiTheme="minorHAnsi" w:hAnsiTheme="minorHAnsi"/>
              </w:rPr>
              <w:t>a</w:t>
            </w:r>
            <w:r w:rsidRPr="00BE113B">
              <w:rPr>
                <w:rFonts w:asciiTheme="minorHAnsi" w:hAnsiTheme="minorHAnsi"/>
              </w:rPr>
              <w:t>ž</w:t>
            </w:r>
            <w:r w:rsidR="00FC696A">
              <w:rPr>
                <w:rFonts w:asciiTheme="minorHAnsi" w:hAnsiTheme="minorHAnsi"/>
              </w:rPr>
              <w:t xml:space="preserve">bou </w:t>
            </w:r>
            <w:r w:rsidRPr="00BE113B">
              <w:rPr>
                <w:rFonts w:asciiTheme="minorHAnsi" w:hAnsiTheme="minorHAnsi"/>
              </w:rPr>
              <w:t xml:space="preserve">chodníku </w:t>
            </w:r>
            <w:r w:rsidR="00FC696A">
              <w:rPr>
                <w:rFonts w:asciiTheme="minorHAnsi" w:hAnsiTheme="minorHAnsi"/>
              </w:rPr>
              <w:t xml:space="preserve">těsněním. Předpokládá se nezbytné doplnění 5% matriálu na dlažbu. </w:t>
            </w:r>
            <w:r w:rsidRPr="00BE113B">
              <w:rPr>
                <w:rFonts w:asciiTheme="minorHAnsi" w:hAnsiTheme="minorHAnsi"/>
              </w:rPr>
              <w:t xml:space="preserve"> </w:t>
            </w:r>
            <w:r w:rsidR="00AE0F03">
              <w:rPr>
                <w:rFonts w:asciiTheme="minorHAnsi" w:hAnsiTheme="minorHAnsi"/>
              </w:rPr>
              <w:t xml:space="preserve"> </w:t>
            </w:r>
            <w:r w:rsidRPr="00BE113B">
              <w:rPr>
                <w:rFonts w:asciiTheme="minorHAnsi" w:hAnsiTheme="minorHAnsi"/>
              </w:rPr>
              <w:t>Spára mezi okapovým chodníkem a omítkou bude utěsněna trvale pružným mrazuvzdorným systémovým tmelem šedé barvy. Ne montážní pěna ani silikonem!</w:t>
            </w:r>
          </w:p>
          <w:p w:rsidR="00AE05C6" w:rsidRDefault="00AE05C6" w:rsidP="00AE0F03">
            <w:pPr>
              <w:rPr>
                <w:rFonts w:asciiTheme="minorHAnsi" w:hAnsiTheme="minorHAnsi"/>
              </w:rPr>
            </w:pPr>
          </w:p>
          <w:p w:rsidR="00AE05C6" w:rsidRDefault="00AE05C6" w:rsidP="00AE0F03">
            <w:pPr>
              <w:rPr>
                <w:rFonts w:asciiTheme="minorHAnsi" w:hAnsiTheme="minorHAnsi"/>
              </w:rPr>
            </w:pPr>
          </w:p>
          <w:p w:rsidR="00AE05C6" w:rsidRDefault="00AE05C6" w:rsidP="00AE0F03">
            <w:pPr>
              <w:rPr>
                <w:rFonts w:asciiTheme="minorHAnsi" w:hAnsiTheme="minorHAnsi"/>
              </w:rPr>
            </w:pPr>
          </w:p>
          <w:p w:rsidR="00137AEC" w:rsidRPr="00BE113B" w:rsidRDefault="00137AEC" w:rsidP="00AE0F03">
            <w:pPr>
              <w:rPr>
                <w:rFonts w:asciiTheme="minorHAnsi" w:hAnsiTheme="minorHAnsi"/>
              </w:rPr>
            </w:pPr>
          </w:p>
        </w:tc>
        <w:tc>
          <w:tcPr>
            <w:tcW w:w="0" w:type="auto"/>
            <w:vAlign w:val="center"/>
            <w:hideMark/>
          </w:tcPr>
          <w:p w:rsidR="00E2701F" w:rsidRPr="00BE113B" w:rsidRDefault="00E2701F" w:rsidP="00F15DA4">
            <w:pPr>
              <w:rPr>
                <w:rFonts w:asciiTheme="minorHAnsi" w:hAnsiTheme="minorHAnsi"/>
              </w:rPr>
            </w:pPr>
          </w:p>
        </w:tc>
        <w:tc>
          <w:tcPr>
            <w:tcW w:w="0" w:type="auto"/>
            <w:vAlign w:val="center"/>
            <w:hideMark/>
          </w:tcPr>
          <w:p w:rsidR="00E2701F" w:rsidRPr="00BE113B" w:rsidRDefault="00E2701F" w:rsidP="00F15DA4">
            <w:pPr>
              <w:rPr>
                <w:rFonts w:asciiTheme="minorHAnsi" w:hAnsiTheme="minorHAnsi"/>
              </w:rPr>
            </w:pPr>
          </w:p>
        </w:tc>
      </w:tr>
    </w:tbl>
    <w:p w:rsidR="009E5DC0" w:rsidRPr="00FD6160" w:rsidRDefault="00FD6160" w:rsidP="009E5DC0">
      <w:pPr>
        <w:pStyle w:val="Nadpis5"/>
        <w:widowControl w:val="0"/>
        <w:autoSpaceDE w:val="0"/>
        <w:autoSpaceDN w:val="0"/>
        <w:adjustRightInd w:val="0"/>
        <w:rPr>
          <w:rFonts w:asciiTheme="minorHAnsi" w:hAnsiTheme="minorHAnsi" w:cs="Times New Roman"/>
          <w:b/>
          <w:bCs/>
          <w:iCs/>
          <w:color w:val="auto"/>
        </w:rPr>
      </w:pPr>
      <w:r>
        <w:rPr>
          <w:rFonts w:asciiTheme="minorHAnsi" w:hAnsiTheme="minorHAnsi" w:cs="Times New Roman"/>
          <w:b/>
          <w:bCs/>
          <w:iCs/>
          <w:color w:val="auto"/>
        </w:rPr>
        <w:t xml:space="preserve">4. </w:t>
      </w:r>
      <w:r w:rsidR="009E5DC0" w:rsidRPr="00FD6160">
        <w:rPr>
          <w:rFonts w:asciiTheme="minorHAnsi" w:hAnsiTheme="minorHAnsi" w:cs="Times New Roman"/>
          <w:b/>
          <w:bCs/>
          <w:iCs/>
          <w:color w:val="auto"/>
        </w:rPr>
        <w:t>Charakteristika zboží a materiálů použitých na stavbu</w:t>
      </w:r>
    </w:p>
    <w:p w:rsidR="00FD6160" w:rsidRPr="00FD6160" w:rsidRDefault="00FD6160" w:rsidP="00FD6160"/>
    <w:p w:rsidR="009E5DC0" w:rsidRPr="00BE10EB" w:rsidRDefault="009E5DC0" w:rsidP="00DA270B">
      <w:pPr>
        <w:pStyle w:val="Nadpis5"/>
        <w:widowControl w:val="0"/>
        <w:tabs>
          <w:tab w:val="left" w:pos="1200"/>
          <w:tab w:val="right" w:leader="dot" w:pos="9062"/>
        </w:tabs>
        <w:autoSpaceDE w:val="0"/>
        <w:autoSpaceDN w:val="0"/>
        <w:adjustRightInd w:val="0"/>
        <w:spacing w:before="0"/>
        <w:rPr>
          <w:rFonts w:asciiTheme="minorHAnsi" w:hAnsiTheme="minorHAnsi" w:cs="Times New Roman"/>
          <w:iCs/>
          <w:color w:val="auto"/>
          <w:u w:val="single"/>
        </w:rPr>
      </w:pPr>
      <w:r w:rsidRPr="00BE10EB">
        <w:rPr>
          <w:rFonts w:asciiTheme="minorHAnsi" w:hAnsiTheme="minorHAnsi" w:cs="Times New Roman"/>
          <w:iCs/>
          <w:color w:val="auto"/>
          <w:u w:val="single"/>
        </w:rPr>
        <w:t>Všeobecně</w:t>
      </w:r>
    </w:p>
    <w:p w:rsidR="009E5DC0" w:rsidRPr="00BE10EB" w:rsidRDefault="009E5DC0" w:rsidP="009E5DC0">
      <w:pPr>
        <w:keepLines/>
        <w:shd w:val="clear" w:color="auto" w:fill="FFFFFF"/>
        <w:jc w:val="both"/>
        <w:rPr>
          <w:rFonts w:asciiTheme="minorHAnsi" w:hAnsiTheme="minorHAnsi"/>
          <w:iCs/>
          <w:color w:val="000000"/>
        </w:rPr>
      </w:pPr>
      <w:r w:rsidRPr="00BE10EB">
        <w:rPr>
          <w:rFonts w:asciiTheme="minorHAnsi" w:hAnsiTheme="minorHAnsi"/>
          <w:iCs/>
          <w:color w:val="000000"/>
        </w:rPr>
        <w:t>Pokud jsou v technické specifikaci obsaženy požadavky nebo odkazy na jednotlivá obchodní jména, zvláštní označení podniku, zvláštní označení výrobků, výkonů a nebo obchodních materiálů, která platí pro určitý podnik nebo organizační jednotu za příznačné, popř. patenty a užitné vzory, jsou uvedeny pouze pro upřesnění a přiblížení technických parametrů a zadavatel umožňuje použití i obdobného charakteru.</w:t>
      </w:r>
    </w:p>
    <w:p w:rsidR="009E5DC0" w:rsidRPr="00FD6160" w:rsidRDefault="009E5DC0" w:rsidP="009E5DC0">
      <w:pPr>
        <w:pStyle w:val="Nadpis9"/>
        <w:rPr>
          <w:rFonts w:asciiTheme="minorHAnsi" w:hAnsiTheme="minorHAnsi" w:cs="Times New Roman"/>
          <w:i w:val="0"/>
          <w:color w:val="auto"/>
          <w:sz w:val="24"/>
          <w:szCs w:val="24"/>
          <w:u w:val="single"/>
        </w:rPr>
      </w:pPr>
      <w:r w:rsidRPr="00FD6160">
        <w:rPr>
          <w:rFonts w:asciiTheme="minorHAnsi" w:hAnsiTheme="minorHAnsi" w:cs="Times New Roman"/>
          <w:i w:val="0"/>
          <w:color w:val="auto"/>
          <w:sz w:val="24"/>
          <w:szCs w:val="24"/>
          <w:u w:val="single"/>
        </w:rPr>
        <w:lastRenderedPageBreak/>
        <w:t xml:space="preserve">Požadavky na jakost </w:t>
      </w:r>
    </w:p>
    <w:p w:rsidR="009E5DC0" w:rsidRPr="00BE10EB" w:rsidRDefault="009E5DC0" w:rsidP="009E5DC0">
      <w:pPr>
        <w:keepLines/>
        <w:autoSpaceDE w:val="0"/>
        <w:autoSpaceDN w:val="0"/>
        <w:adjustRightInd w:val="0"/>
        <w:jc w:val="both"/>
        <w:rPr>
          <w:rFonts w:asciiTheme="minorHAnsi" w:hAnsiTheme="minorHAnsi"/>
          <w:iCs/>
        </w:rPr>
      </w:pPr>
      <w:r w:rsidRPr="00BE10EB">
        <w:rPr>
          <w:rFonts w:asciiTheme="minorHAnsi" w:hAnsiTheme="minorHAnsi"/>
          <w:iCs/>
        </w:rPr>
        <w:t>Veškeré materiály, použité na stavbě musí vyhovovat českým technickým a právním normám a předpisům, případně odpovídající evropským normám a musí být vybaveny atesty platnými v ČR.</w:t>
      </w:r>
    </w:p>
    <w:p w:rsidR="009E5DC0" w:rsidRPr="00BE10EB" w:rsidRDefault="009E5DC0" w:rsidP="009E5DC0">
      <w:pPr>
        <w:keepLines/>
        <w:autoSpaceDE w:val="0"/>
        <w:autoSpaceDN w:val="0"/>
        <w:adjustRightInd w:val="0"/>
        <w:jc w:val="both"/>
        <w:rPr>
          <w:rFonts w:asciiTheme="minorHAnsi" w:hAnsiTheme="minorHAnsi"/>
          <w:iCs/>
        </w:rPr>
      </w:pPr>
      <w:r w:rsidRPr="00BE10EB">
        <w:rPr>
          <w:rFonts w:asciiTheme="minorHAnsi" w:hAnsiTheme="minorHAnsi"/>
          <w:iCs/>
        </w:rPr>
        <w:t>Jakost dodávaných materiálů a konstrukcí bude dokladována na vyžádání v průběhu výstavby a při předání a převzetí díla nebo jeho částí.</w:t>
      </w:r>
    </w:p>
    <w:p w:rsidR="009E5DC0" w:rsidRPr="00BE10EB" w:rsidRDefault="009E5DC0" w:rsidP="009E5DC0">
      <w:pPr>
        <w:keepLines/>
        <w:tabs>
          <w:tab w:val="left" w:pos="1200"/>
          <w:tab w:val="right" w:leader="dot" w:pos="9062"/>
        </w:tabs>
        <w:autoSpaceDE w:val="0"/>
        <w:autoSpaceDN w:val="0"/>
        <w:adjustRightInd w:val="0"/>
        <w:jc w:val="both"/>
        <w:rPr>
          <w:rFonts w:asciiTheme="minorHAnsi" w:hAnsiTheme="minorHAnsi"/>
          <w:b/>
          <w:iCs/>
        </w:rPr>
      </w:pPr>
    </w:p>
    <w:p w:rsidR="009E5DC0" w:rsidRPr="00FD6160" w:rsidRDefault="009E5DC0" w:rsidP="009E5DC0">
      <w:pPr>
        <w:pStyle w:val="Nadpis9"/>
        <w:spacing w:before="0"/>
        <w:rPr>
          <w:rFonts w:asciiTheme="minorHAnsi" w:hAnsiTheme="minorHAnsi" w:cs="Times New Roman"/>
          <w:bCs/>
          <w:i w:val="0"/>
          <w:color w:val="auto"/>
          <w:sz w:val="24"/>
          <w:szCs w:val="24"/>
          <w:u w:val="single"/>
        </w:rPr>
      </w:pPr>
      <w:r w:rsidRPr="00FD6160">
        <w:rPr>
          <w:rFonts w:asciiTheme="minorHAnsi" w:hAnsiTheme="minorHAnsi" w:cs="Times New Roman"/>
          <w:bCs/>
          <w:i w:val="0"/>
          <w:color w:val="auto"/>
          <w:sz w:val="24"/>
          <w:szCs w:val="24"/>
          <w:u w:val="single"/>
        </w:rPr>
        <w:t xml:space="preserve">Skladování </w:t>
      </w:r>
    </w:p>
    <w:p w:rsidR="009E5DC0" w:rsidRPr="00BE10EB" w:rsidRDefault="009E5DC0" w:rsidP="009E5DC0">
      <w:pPr>
        <w:widowControl w:val="0"/>
        <w:autoSpaceDE w:val="0"/>
        <w:autoSpaceDN w:val="0"/>
        <w:adjustRightInd w:val="0"/>
        <w:jc w:val="both"/>
        <w:rPr>
          <w:rFonts w:asciiTheme="minorHAnsi" w:hAnsiTheme="minorHAnsi"/>
          <w:iCs/>
        </w:rPr>
      </w:pPr>
      <w:r w:rsidRPr="00BE10EB">
        <w:rPr>
          <w:rFonts w:asciiTheme="minorHAnsi" w:hAnsiTheme="minorHAnsi"/>
          <w:iCs/>
        </w:rPr>
        <w:t>Materiál musí být skladován tak, jak předepisuje výrobce nebo příslušný předpis. Různé druhy materiálu musí být skladovány odděleně, aby nedošlo k jejich záměně.</w:t>
      </w:r>
      <w:r w:rsidR="00FC696A">
        <w:rPr>
          <w:rFonts w:asciiTheme="minorHAnsi" w:hAnsiTheme="minorHAnsi"/>
          <w:iCs/>
        </w:rPr>
        <w:t xml:space="preserve"> M</w:t>
      </w:r>
      <w:r w:rsidRPr="00BE10EB">
        <w:rPr>
          <w:rFonts w:asciiTheme="minorHAnsi" w:hAnsiTheme="minorHAnsi"/>
          <w:iCs/>
        </w:rPr>
        <w:t>ateriál, který byl při skladování znehodnocen špatným způsobem skladování, nebo ošetřování, nebo má prošlou lhůtu použití, nesmí být na stavbě použit a musí být na náklady dodavatele neprodleně ze stavby odstraněn.</w:t>
      </w:r>
    </w:p>
    <w:p w:rsidR="009E5DC0" w:rsidRPr="00BE10EB" w:rsidRDefault="009E5DC0" w:rsidP="009E5DC0">
      <w:pPr>
        <w:widowControl w:val="0"/>
        <w:tabs>
          <w:tab w:val="left" w:pos="1200"/>
          <w:tab w:val="right" w:leader="dot" w:pos="9062"/>
        </w:tabs>
        <w:autoSpaceDE w:val="0"/>
        <w:autoSpaceDN w:val="0"/>
        <w:adjustRightInd w:val="0"/>
        <w:jc w:val="both"/>
        <w:rPr>
          <w:rFonts w:asciiTheme="minorHAnsi" w:hAnsiTheme="minorHAnsi"/>
          <w:b/>
          <w:iCs/>
        </w:rPr>
      </w:pPr>
    </w:p>
    <w:p w:rsidR="009E5DC0" w:rsidRPr="00FD6160" w:rsidRDefault="009E5DC0" w:rsidP="009E5DC0">
      <w:pPr>
        <w:pStyle w:val="Nadpis9"/>
        <w:keepLines w:val="0"/>
        <w:widowControl w:val="0"/>
        <w:spacing w:before="0"/>
        <w:rPr>
          <w:rFonts w:asciiTheme="minorHAnsi" w:hAnsiTheme="minorHAnsi" w:cs="Times New Roman"/>
          <w:bCs/>
          <w:i w:val="0"/>
          <w:color w:val="auto"/>
          <w:sz w:val="24"/>
          <w:szCs w:val="24"/>
          <w:u w:val="single"/>
        </w:rPr>
      </w:pPr>
      <w:r w:rsidRPr="00FD6160">
        <w:rPr>
          <w:rFonts w:asciiTheme="minorHAnsi" w:hAnsiTheme="minorHAnsi" w:cs="Times New Roman"/>
          <w:bCs/>
          <w:i w:val="0"/>
          <w:color w:val="auto"/>
          <w:sz w:val="24"/>
          <w:szCs w:val="24"/>
          <w:u w:val="single"/>
        </w:rPr>
        <w:t xml:space="preserve">Manipulace a užití </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Materiálem smí být manipulováno jen dle pokynů výrobce, závazných technických a právních předpisů, které se k manipulaci vztahují. Při manipulaci nesmí dojít k poškození materiálu. Materiál smí být použit jen tam, kde je jeho užití předepsáno projektem nebo bylo jeho použití dohodnuto jinak. Pokud byl zabudován neschválený materiál, provede jeho odstranění a zabudování správného materiálu na své náklady dodavatel. </w:t>
      </w:r>
    </w:p>
    <w:p w:rsidR="009E5DC0" w:rsidRPr="00FD6160" w:rsidRDefault="009E5DC0" w:rsidP="009E5DC0">
      <w:pPr>
        <w:pStyle w:val="Nadpis9"/>
        <w:keepLines w:val="0"/>
        <w:widowControl w:val="0"/>
        <w:rPr>
          <w:rFonts w:asciiTheme="minorHAnsi" w:hAnsiTheme="minorHAnsi" w:cs="Times New Roman"/>
          <w:i w:val="0"/>
          <w:color w:val="auto"/>
          <w:sz w:val="24"/>
          <w:szCs w:val="24"/>
          <w:u w:val="single"/>
        </w:rPr>
      </w:pPr>
      <w:r w:rsidRPr="00FD6160">
        <w:rPr>
          <w:rFonts w:asciiTheme="minorHAnsi" w:hAnsiTheme="minorHAnsi" w:cs="Times New Roman"/>
          <w:i w:val="0"/>
          <w:color w:val="auto"/>
          <w:sz w:val="24"/>
          <w:szCs w:val="24"/>
          <w:u w:val="single"/>
        </w:rPr>
        <w:t>Ochrana životního prostředí</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Dodavatel nese zodpovědnost za poškození životního prostředí vlivem stavební činnosti. Učiní preventivní a průběžná opatření pro splnění předpisů a pravidel pro ochranu životního prostředí. Případné znečištění v prostoru staveniště bude odstraněno a v případě poškození životního prostředí bude toto oznámeno příslušným orgánům a zástupci stavebníka. Budou zavedena nezbytná bezpečnostní opatření na prevenci takovéhoto znečištění a jejich plnění bude beze zbytku vyžadováno. Technologické postupy výstavby volí dodavatel tak, aby měly co nejmenší dopad na životní prostředí a zdraví obyvatel (nadměrný hluk, prach, vibrace, zápach, znečišťování komunikací, znečišťování vody, ochrana zeleně apod.). Preventivní opatření budou provedena i podél přepravních tras.</w:t>
      </w:r>
    </w:p>
    <w:p w:rsidR="009E5DC0" w:rsidRPr="00BE10EB" w:rsidRDefault="009E5DC0" w:rsidP="009E5DC0">
      <w:pPr>
        <w:keepLines/>
        <w:widowControl w:val="0"/>
        <w:autoSpaceDE w:val="0"/>
        <w:autoSpaceDN w:val="0"/>
        <w:adjustRightInd w:val="0"/>
        <w:jc w:val="both"/>
        <w:rPr>
          <w:rFonts w:asciiTheme="minorHAnsi" w:hAnsiTheme="minorHAnsi"/>
          <w:bCs/>
          <w:iCs/>
        </w:rPr>
      </w:pPr>
      <w:r w:rsidRPr="00BE10EB">
        <w:rPr>
          <w:rFonts w:asciiTheme="minorHAnsi" w:hAnsiTheme="minorHAnsi"/>
          <w:iCs/>
        </w:rPr>
        <w:t>Je nutno po dobu realizace stavby dodržovat „</w:t>
      </w:r>
      <w:r w:rsidRPr="00BE10EB">
        <w:rPr>
          <w:rFonts w:asciiTheme="minorHAnsi" w:hAnsiTheme="minorHAnsi"/>
          <w:bCs/>
          <w:iCs/>
        </w:rPr>
        <w:t>Nařízení vlády č.148/2006 o ochraně zdraví před nepříznivými účinky hluku a vibrací“.</w:t>
      </w:r>
    </w:p>
    <w:p w:rsidR="001F7F70" w:rsidRDefault="001F7F70" w:rsidP="009E5DC0">
      <w:pPr>
        <w:keepLines/>
        <w:widowControl w:val="0"/>
        <w:autoSpaceDE w:val="0"/>
        <w:autoSpaceDN w:val="0"/>
        <w:adjustRightInd w:val="0"/>
        <w:jc w:val="both"/>
        <w:rPr>
          <w:rFonts w:asciiTheme="minorHAnsi" w:hAnsiTheme="minorHAnsi"/>
          <w:iCs/>
        </w:rPr>
      </w:pP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Nesmí dojít k znečišťování povrchových a podzemních činností dodavatele. Na staveništi je zakázáno čerpat pohonné hmoty, mytí stavebních strojů. Přítomná mechanizace musí být v řádném technickém stavu. Na staveništi budou k dispozici prostředky ke zneškodnění havarijních úniků ropných látek.</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Je nutné omezit nadměrnou prašnost např.</w:t>
      </w:r>
      <w:r w:rsidR="00FC696A">
        <w:rPr>
          <w:rFonts w:asciiTheme="minorHAnsi" w:hAnsiTheme="minorHAnsi"/>
          <w:iCs/>
        </w:rPr>
        <w:t xml:space="preserve"> </w:t>
      </w:r>
      <w:r w:rsidRPr="00BE10EB">
        <w:rPr>
          <w:rFonts w:asciiTheme="minorHAnsi" w:hAnsiTheme="minorHAnsi"/>
          <w:iCs/>
        </w:rPr>
        <w:t xml:space="preserve">kropením prašných míst vodou, případně vytvořením vodní clony, apod. Je nutno dodržovat </w:t>
      </w:r>
      <w:r w:rsidRPr="00BE10EB">
        <w:rPr>
          <w:rFonts w:asciiTheme="minorHAnsi" w:hAnsiTheme="minorHAnsi"/>
          <w:bCs/>
          <w:iCs/>
        </w:rPr>
        <w:t>Zákon č. 86/2002 Sb., o ochraně ovzduší a o změně některých dalších zákonů (zákon o ochraně ovzduší) ve znění pozdějších předpisů.</w:t>
      </w:r>
    </w:p>
    <w:p w:rsidR="001F7F70" w:rsidRDefault="009E5DC0" w:rsidP="001F7F70">
      <w:pPr>
        <w:keepLines/>
        <w:widowControl w:val="0"/>
        <w:autoSpaceDE w:val="0"/>
        <w:autoSpaceDN w:val="0"/>
        <w:adjustRightInd w:val="0"/>
        <w:jc w:val="both"/>
        <w:rPr>
          <w:rFonts w:asciiTheme="minorHAnsi" w:hAnsiTheme="minorHAnsi"/>
          <w:iCs/>
        </w:rPr>
      </w:pPr>
      <w:r w:rsidRPr="00BE10EB">
        <w:rPr>
          <w:rFonts w:asciiTheme="minorHAnsi" w:hAnsiTheme="minorHAnsi"/>
          <w:iCs/>
        </w:rPr>
        <w:t>Před výjezdem techniky ze staveniště na obslužné a veřejné komunikace musí být tato řádně očištěna. Nesmí dojít ke znečištění komunikací přepravovaným materiálem.</w:t>
      </w:r>
    </w:p>
    <w:p w:rsidR="001F7F70" w:rsidRDefault="001F7F70" w:rsidP="009E5DC0">
      <w:pPr>
        <w:keepLines/>
        <w:widowControl w:val="0"/>
        <w:autoSpaceDE w:val="0"/>
        <w:autoSpaceDN w:val="0"/>
        <w:adjustRightInd w:val="0"/>
        <w:jc w:val="both"/>
        <w:rPr>
          <w:rFonts w:asciiTheme="minorHAnsi" w:hAnsiTheme="minorHAnsi"/>
        </w:rPr>
      </w:pPr>
    </w:p>
    <w:p w:rsidR="001F7F70" w:rsidRDefault="001F7F70" w:rsidP="009E5DC0">
      <w:pPr>
        <w:keepLines/>
        <w:widowControl w:val="0"/>
        <w:autoSpaceDE w:val="0"/>
        <w:autoSpaceDN w:val="0"/>
        <w:adjustRightInd w:val="0"/>
        <w:jc w:val="both"/>
        <w:rPr>
          <w:rFonts w:asciiTheme="minorHAnsi" w:hAnsiTheme="minorHAnsi"/>
          <w:iCs/>
        </w:rPr>
      </w:pPr>
      <w:r>
        <w:rPr>
          <w:rFonts w:asciiTheme="minorHAnsi" w:hAnsiTheme="minorHAnsi"/>
        </w:rPr>
        <w:lastRenderedPageBreak/>
        <w:t>B</w:t>
      </w:r>
      <w:r w:rsidR="009E5DC0" w:rsidRPr="00BE10EB">
        <w:rPr>
          <w:rFonts w:asciiTheme="minorHAnsi" w:hAnsiTheme="minorHAnsi"/>
        </w:rPr>
        <w:t>ezpečnost práce a technických zařízení</w:t>
      </w:r>
      <w:r w:rsidR="009E5DC0" w:rsidRPr="00BE10EB">
        <w:rPr>
          <w:rFonts w:asciiTheme="minorHAnsi" w:hAnsiTheme="minorHAnsi"/>
          <w:iCs/>
        </w:rPr>
        <w:t xml:space="preserve">Stavební a montážní práce musí být prováděny v souladu s technologickými předpisy, bezpečnostními předpisy a ustanoveními ČSN, zejména 309/2006 Sb.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 591/2006 Sb. </w:t>
      </w:r>
    </w:p>
    <w:p w:rsidR="001F7F70"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Nařízení vlády o bližších minimálních požadavcích na BOZ na staveništích, 101/2005 Sb. Nařízení vlády o podrobnějších požadavcích na pracoviště a pracovní prostředí, 441/2004 Sb., </w:t>
      </w:r>
    </w:p>
    <w:p w:rsidR="001F7F70" w:rsidRDefault="001F7F70" w:rsidP="009E5DC0">
      <w:pPr>
        <w:keepLines/>
        <w:widowControl w:val="0"/>
        <w:autoSpaceDE w:val="0"/>
        <w:autoSpaceDN w:val="0"/>
        <w:adjustRightInd w:val="0"/>
        <w:jc w:val="both"/>
        <w:rPr>
          <w:rFonts w:asciiTheme="minorHAnsi" w:hAnsiTheme="minorHAnsi"/>
          <w:iCs/>
        </w:rPr>
      </w:pPr>
    </w:p>
    <w:p w:rsidR="001F7F70"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Nařízení vlády, kterým se mění nařízení vlády č. 178/2001 Sb., kterým se stanoví podmínky ochrany zdraví zaměstnanců při práci, ve znění nařízení vlády č. 523/2002 Sb., 406/2004 Sb. Nařízení vlády o bližších požadavcích na zajištění bezpečnosti a ochrany zdraví při práci v prostředí s nebezpečím výbuchu, 85/2001 Sb., zákon č. 65/1965 Sb., zákoník práce, jak vyplývá z pozdějších změn. </w:t>
      </w:r>
    </w:p>
    <w:p w:rsidR="001F7F70" w:rsidRDefault="001F7F70" w:rsidP="009E5DC0">
      <w:pPr>
        <w:keepLines/>
        <w:widowControl w:val="0"/>
        <w:autoSpaceDE w:val="0"/>
        <w:autoSpaceDN w:val="0"/>
        <w:adjustRightInd w:val="0"/>
        <w:jc w:val="both"/>
        <w:rPr>
          <w:rFonts w:asciiTheme="minorHAnsi" w:hAnsiTheme="minorHAnsi"/>
          <w:iCs/>
        </w:rPr>
      </w:pPr>
    </w:p>
    <w:p w:rsidR="009E5DC0"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Dále je potřeba dodržovat vyhlášku č. 48/1982 Sb. Českého úřadu bezpečnosti práce, která stanoví základní požadavky na zajištění bezpečnosti práce a technických zařízení a nařízením vlády č. 362/2005 Sb. o bližších požadavcích na bezpečnost a ochranu zdraví  při práci na pracovištích s nebezpečím pádu z výšky nebo do hloubky. Objekty realizované dodavatelem, včetně objektů zařízení staveniště, budou přiměřeně vybaveny hasicími prostředky a přístroji. Staveniště (v zastavěném území) bude oploceno do výšky min. 1,8</w:t>
      </w:r>
      <w:r w:rsidR="002B63A4" w:rsidRPr="00BE10EB">
        <w:rPr>
          <w:rFonts w:asciiTheme="minorHAnsi" w:hAnsiTheme="minorHAnsi"/>
          <w:iCs/>
        </w:rPr>
        <w:t xml:space="preserve"> </w:t>
      </w:r>
      <w:r w:rsidRPr="00BE10EB">
        <w:rPr>
          <w:rFonts w:asciiTheme="minorHAnsi" w:hAnsiTheme="minorHAnsi"/>
          <w:iCs/>
        </w:rPr>
        <w:t>m a označeno značkou (dle Nařízení vlády č. 11/2002 Sb. ve znění č. 405/2004).</w:t>
      </w:r>
    </w:p>
    <w:p w:rsidR="001F7F70" w:rsidRPr="00BE10EB" w:rsidRDefault="001F7F70" w:rsidP="009E5DC0">
      <w:pPr>
        <w:keepLines/>
        <w:widowControl w:val="0"/>
        <w:autoSpaceDE w:val="0"/>
        <w:autoSpaceDN w:val="0"/>
        <w:adjustRightInd w:val="0"/>
        <w:jc w:val="both"/>
        <w:rPr>
          <w:rFonts w:asciiTheme="minorHAnsi" w:hAnsiTheme="minorHAnsi"/>
          <w:iCs/>
        </w:rPr>
      </w:pP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Bezpečnost práce při přípravě staveb</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 Za uspořádání staveniště odpovídá zhotovitel stavebních prací (dále zhotovitel), který staveniště převzal písemně převzal.</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2. Zhotovitel  je povinen zajistit dodržování předpisů k bezpečnosti a ochraně zdraví při pracích na staveništi. Zhotovitel je povinen seznámit ostatní poddodavatele s požadavky bezpečnosti práce obsaženými v projektové dokumentaci a dokumentaci pro provádění stavby.</w:t>
      </w:r>
    </w:p>
    <w:p w:rsidR="002B63A4"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3. Při současně vykonávané činnosti více zhotovitelů/poddodavatelů je každý z nich povinen zajistit, aby jim zajišťované činnosti byly organizovány, koordinovány a prováděny tak, aby byly chráněny všechny potenciálně ohrožené fyzické osoby na staveništi nebo v jeho okolí se zdržující. Za tím účelem jsou tito zaměstnavatelé povinni se před zahájením činností vzájemně se písemně informovat o rizicích a přijatých opatřeních.</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4. Při stavebních pracích je povinnosti zaměstnavatele  seznámit pracovníky se zásadami bezpečného chování  na pracovišti, informacemi i rizicích jeho práce a opatřeních na ochranu před jejich působením, stanovenými pracovními postupy, povinnostmi používat stanovené  pracovní prostředky, dopravní prostředky a osobní ochranné pracovní prostředky. O provedeném školení musí být vedena dokumentace s podpisy školících i školených pracovníků. Vyžaduje-li to povaha rizika a jeho závažnost musí být školení pravidelně opakováno.  Dále musí zaměstnavatel vybavit pracovníky vhodným nářadím a ostatními pomůckami potřebnými k bezpečnému výkonu práce a dokumentaci a návody v rozsahu potřebném pro výkon jejich práce. Vedoucí pracovníky pověřené kontrolou a řízením  vybavit právními a ostatními předpisy k zajištění bezpečnosti práce.</w:t>
      </w:r>
    </w:p>
    <w:p w:rsidR="002B63A4" w:rsidRPr="00BE10EB" w:rsidRDefault="002B63A4" w:rsidP="009E5DC0">
      <w:pPr>
        <w:keepLines/>
        <w:widowControl w:val="0"/>
        <w:autoSpaceDE w:val="0"/>
        <w:autoSpaceDN w:val="0"/>
        <w:adjustRightInd w:val="0"/>
        <w:jc w:val="both"/>
        <w:rPr>
          <w:rFonts w:asciiTheme="minorHAnsi" w:hAnsiTheme="minorHAnsi"/>
          <w:iCs/>
        </w:rPr>
      </w:pP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lastRenderedPageBreak/>
        <w:t>5. Zhotovitel zabezpečí staveniště proti vstupu nepovolaných fyzických osob, zajistí označení hranic staveniště tak, aby byly zřetelně rozeznatelné i za snížené viditelnosti, a stanoví lhůty kontrol tohoto zabezpečení. Zákaz  vstupu nepovolaným fyzickým osobám musí být vyznačen bezpečnostní značkou na všech vstupech, a na přístupových komunikacích, které k nim vedou.  Zákaz vjezdu nepovolaným osobám musí být rovněž vyznačen bezpečnostní značkou na všech vjezdech, a na přístupových komunikacích, které k nim vedou.</w:t>
      </w:r>
    </w:p>
    <w:p w:rsidR="009E5DC0" w:rsidRPr="00BE10EB" w:rsidRDefault="009E5DC0" w:rsidP="009E5DC0">
      <w:pPr>
        <w:keepLines/>
        <w:widowControl w:val="0"/>
        <w:autoSpaceDE w:val="0"/>
        <w:autoSpaceDN w:val="0"/>
        <w:adjustRightInd w:val="0"/>
        <w:jc w:val="both"/>
        <w:rPr>
          <w:rFonts w:asciiTheme="minorHAnsi" w:hAnsiTheme="minorHAnsi"/>
          <w:iCs/>
        </w:rPr>
      </w:pPr>
    </w:p>
    <w:p w:rsidR="009E5DC0" w:rsidRPr="00FD6160" w:rsidRDefault="009E5DC0" w:rsidP="009E5DC0">
      <w:pPr>
        <w:pStyle w:val="Nadpis9"/>
        <w:widowControl w:val="0"/>
        <w:spacing w:before="0"/>
        <w:rPr>
          <w:rFonts w:asciiTheme="minorHAnsi" w:hAnsiTheme="minorHAnsi" w:cs="Times New Roman"/>
          <w:i w:val="0"/>
          <w:color w:val="auto"/>
          <w:sz w:val="24"/>
          <w:szCs w:val="24"/>
          <w:u w:val="single"/>
        </w:rPr>
      </w:pPr>
      <w:r w:rsidRPr="00FD6160">
        <w:rPr>
          <w:rFonts w:asciiTheme="minorHAnsi" w:hAnsiTheme="minorHAnsi" w:cs="Times New Roman"/>
          <w:i w:val="0"/>
          <w:color w:val="auto"/>
          <w:sz w:val="24"/>
          <w:szCs w:val="24"/>
          <w:u w:val="single"/>
        </w:rPr>
        <w:t>Bezpečnost práce při stavebních a montážních pracích</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1. Na základě údajů uvedených v projektové dokumentaci musí být vytyčeny trasy technické infrastruktury. Před  zahájením zemních prací musí být určeno rozmístění stavebních výkopů a jam a jejich rozměry a určeny způsoby těžení zeminy, zajištění stěn výkopů proti sesutí, zejména druh pažení. </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2. S druhy vedení technického vybavení, jejich trasami popřípadě hloubkou uložení v obvodu staveniště, s jejich ochrannými pásmy a podmínkami provádění zemních prací v těchto pásmech musí být před zahájením prací prokazatelně seznámeny obsluhy strojů a ostatní fyzické osoby, které budou zemní práce provádět. </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3</w:t>
      </w:r>
      <w:r w:rsidR="002B63A4" w:rsidRPr="00BE10EB">
        <w:rPr>
          <w:rFonts w:asciiTheme="minorHAnsi" w:hAnsiTheme="minorHAnsi"/>
          <w:iCs/>
        </w:rPr>
        <w:t xml:space="preserve">. </w:t>
      </w:r>
      <w:r w:rsidRPr="00BE10EB">
        <w:rPr>
          <w:rFonts w:asciiTheme="minorHAnsi" w:hAnsiTheme="minorHAnsi"/>
          <w:iCs/>
        </w:rPr>
        <w:t>Nepoužívané otvory, prohlubně, jámy, propadliny a jiná místa, kde hrozí nebezpečí pádu fyzických osob, musí být zakryty, ohrazeny nebo   zasypány.</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 xml:space="preserve"> 4  Před použitím stroje zhotovitel seznámí obsluhu s místními provozními a pracovními podmínkami mající vliv na bezpečnost práce, jimiž je zejména únosnost půdy, uložení podzemních vedení technického vybavení, umístění nadzemních vedení a překážek.</w:t>
      </w:r>
    </w:p>
    <w:p w:rsidR="009E5DC0" w:rsidRPr="00BE10EB" w:rsidRDefault="002B63A4" w:rsidP="002B63A4">
      <w:pPr>
        <w:keepLines/>
        <w:widowControl w:val="0"/>
        <w:autoSpaceDE w:val="0"/>
        <w:autoSpaceDN w:val="0"/>
        <w:adjustRightInd w:val="0"/>
        <w:jc w:val="both"/>
        <w:rPr>
          <w:rFonts w:asciiTheme="minorHAnsi" w:hAnsiTheme="minorHAnsi"/>
          <w:iCs/>
        </w:rPr>
      </w:pPr>
      <w:r w:rsidRPr="00BE10EB">
        <w:rPr>
          <w:rFonts w:asciiTheme="minorHAnsi" w:hAnsiTheme="minorHAnsi"/>
          <w:iCs/>
        </w:rPr>
        <w:t>5</w:t>
      </w:r>
      <w:r w:rsidR="009E5DC0" w:rsidRPr="00BE10EB">
        <w:rPr>
          <w:rFonts w:asciiTheme="minorHAnsi" w:hAnsiTheme="minorHAnsi"/>
          <w:iCs/>
        </w:rPr>
        <w:t xml:space="preserve">. Skladování a manipulace s materiálem. Bezpečný přísun a odběr materiálu musí být zajištěn v souladu s postupem prací. </w:t>
      </w:r>
    </w:p>
    <w:p w:rsidR="009E5DC0" w:rsidRPr="00BE10EB" w:rsidRDefault="002B63A4"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6</w:t>
      </w:r>
      <w:r w:rsidR="009E5DC0" w:rsidRPr="00BE10EB">
        <w:rPr>
          <w:rFonts w:asciiTheme="minorHAnsi" w:hAnsiTheme="minorHAnsi"/>
          <w:iCs/>
        </w:rPr>
        <w:t>. Pracovníci pověření vázáním a zavěšováním břemen musí mít kvalifikaci vazače a jejich způsobilost musí být pravidelně a prokazatelně prověřována.</w:t>
      </w:r>
    </w:p>
    <w:p w:rsidR="009E5DC0" w:rsidRPr="00BE10EB" w:rsidRDefault="002B63A4"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7</w:t>
      </w:r>
      <w:r w:rsidR="009E5DC0" w:rsidRPr="00BE10EB">
        <w:rPr>
          <w:rFonts w:asciiTheme="minorHAnsi" w:hAnsiTheme="minorHAnsi"/>
          <w:iCs/>
        </w:rPr>
        <w:t xml:space="preserve">. Zednické práce. Osazování konstrukcí, předmětů a technologických zařízení do zdiva musí být prováděno dle projektové dokumentace. Osazené předměty musí být připevněny nebo ukotveny tak, aby se nemohly uvolnit ani posunout. </w:t>
      </w:r>
    </w:p>
    <w:p w:rsidR="009E5DC0" w:rsidRPr="00BE10EB" w:rsidRDefault="002B63A4"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8</w:t>
      </w:r>
      <w:r w:rsidR="009E5DC0" w:rsidRPr="00BE10EB">
        <w:rPr>
          <w:rFonts w:asciiTheme="minorHAnsi" w:hAnsiTheme="minorHAnsi"/>
          <w:iCs/>
        </w:rPr>
        <w:t>. Montážní práce smí být zahájeny pouze po náležitém převzetí montážního pracoviště fyzickou osobou určenou k řízení montážních prací a odpovědnou za jejich provádění. O předání montážního pracoviště se vyhotoví písemný záznam.</w:t>
      </w:r>
    </w:p>
    <w:p w:rsidR="009E5DC0" w:rsidRPr="00BE10EB" w:rsidRDefault="002B63A4"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9</w:t>
      </w:r>
      <w:r w:rsidR="009E5DC0" w:rsidRPr="00BE10EB">
        <w:rPr>
          <w:rFonts w:asciiTheme="minorHAnsi" w:hAnsiTheme="minorHAnsi"/>
          <w:iCs/>
        </w:rPr>
        <w:t xml:space="preserve">. Dočasné stavební konstrukce lze používat pouze po jejich náležitém předání odborně způsobilou osobou odpovědnou za montáž a převzetí do užívání osobou odpovědnou za jejich užívání. O předání a převzetí vyhotoví předávající na základě odborné prohlídky zápis potvrzující úplné dokončení a vybavení dočasné stavební konstrukce. Dočasné stavební konstrukce musí být podrobovány pravidelným odborným prohlídkám v případě mimořádných okolností (např. nepříznivá povětrnostní situace), musí být odborná prohlídka provedena bezodkladně. Konstrukce pro práce ve výškách nelze přetěžovat. Při nepříznivé povětrnostní situaci je zaměstnavatel povinen přerušit práci. </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w:t>
      </w:r>
      <w:r w:rsidR="002B63A4" w:rsidRPr="00BE10EB">
        <w:rPr>
          <w:rFonts w:asciiTheme="minorHAnsi" w:hAnsiTheme="minorHAnsi"/>
          <w:iCs/>
        </w:rPr>
        <w:t>0</w:t>
      </w:r>
      <w:r w:rsidRPr="00BE10EB">
        <w:rPr>
          <w:rFonts w:asciiTheme="minorHAnsi" w:hAnsiTheme="minorHAnsi"/>
          <w:iCs/>
        </w:rPr>
        <w:t>.  Materiál, nářadí a pracovní pomůcky musí být uloženy, popřípadě skladovány ve výškách tak, že jsou po celou dobu uložení zajištěny proti pádu, sklouznutí nebo shození jak během práce, tak po jejím dokončení.</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w:t>
      </w:r>
      <w:r w:rsidR="002B63A4" w:rsidRPr="00BE10EB">
        <w:rPr>
          <w:rFonts w:asciiTheme="minorHAnsi" w:hAnsiTheme="minorHAnsi"/>
          <w:iCs/>
        </w:rPr>
        <w:t>1</w:t>
      </w:r>
      <w:r w:rsidRPr="00BE10EB">
        <w:rPr>
          <w:rFonts w:asciiTheme="minorHAnsi" w:hAnsiTheme="minorHAnsi"/>
          <w:iCs/>
        </w:rPr>
        <w:t>. Ochranu proti pádu  zajišťuje zaměstnavatel na pracovištích a přístupových komunikacích, pokud leží ve výšce nad 1,5 m  nad okolní úrovní , případně pokud pod nimi volná hloubka přesahuje 1,5 m. Ochranu proti pádu zajišťuje kolektivní ochranou  nebo prostředky osobní ochrany.</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lastRenderedPageBreak/>
        <w:t>1</w:t>
      </w:r>
      <w:r w:rsidR="002B63A4" w:rsidRPr="00BE10EB">
        <w:rPr>
          <w:rFonts w:asciiTheme="minorHAnsi" w:hAnsiTheme="minorHAnsi"/>
          <w:iCs/>
        </w:rPr>
        <w:t>2</w:t>
      </w:r>
      <w:r w:rsidRPr="00BE10EB">
        <w:rPr>
          <w:rFonts w:asciiTheme="minorHAnsi" w:hAnsiTheme="minorHAnsi"/>
          <w:iCs/>
        </w:rPr>
        <w:t>.  Prostory nad kterými se pracuje, a v nichž vzhledem k povaze práce hrozí riziko pádu osob nebo předmětů, je nutné vždy bezpečně zajistit.</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w:t>
      </w:r>
      <w:r w:rsidR="002B63A4" w:rsidRPr="00BE10EB">
        <w:rPr>
          <w:rFonts w:asciiTheme="minorHAnsi" w:hAnsiTheme="minorHAnsi"/>
          <w:iCs/>
        </w:rPr>
        <w:t>3</w:t>
      </w:r>
      <w:r w:rsidRPr="00BE10EB">
        <w:rPr>
          <w:rFonts w:asciiTheme="minorHAnsi" w:hAnsiTheme="minorHAnsi"/>
          <w:iCs/>
        </w:rPr>
        <w:t>. Žebřík může být použit pro práci ve výšce pouze v případech, kdy jsou jen krátkodobě prováděny fyzicky nenáročné práce při použití ručního nářadí.</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w:t>
      </w:r>
      <w:r w:rsidR="002B63A4" w:rsidRPr="00BE10EB">
        <w:rPr>
          <w:rFonts w:asciiTheme="minorHAnsi" w:hAnsiTheme="minorHAnsi"/>
          <w:iCs/>
        </w:rPr>
        <w:t>4</w:t>
      </w:r>
      <w:r w:rsidRPr="00BE10EB">
        <w:rPr>
          <w:rFonts w:asciiTheme="minorHAnsi" w:hAnsiTheme="minorHAnsi"/>
          <w:iCs/>
        </w:rPr>
        <w:t>. Vyhrazení technická zařízení smí obsluhovat pracovníci odborně způsobilí mající příslušná oprávnění. Obsluhy strojů musí být pravidelně školeny a přezkoušeny. Zhotovitel stavebních prací je povinen vydat písemné pokyny pro obsluhu a údržbu strojů, strojních zařízení, které obsahují požadavky pro zajištění bezpečnosti práce a pracovníky s těmito pokyny prokazatelně seznámit.</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1</w:t>
      </w:r>
      <w:r w:rsidR="002B63A4" w:rsidRPr="00BE10EB">
        <w:rPr>
          <w:rFonts w:asciiTheme="minorHAnsi" w:hAnsiTheme="minorHAnsi"/>
          <w:iCs/>
        </w:rPr>
        <w:t>5</w:t>
      </w:r>
      <w:r w:rsidRPr="00BE10EB">
        <w:rPr>
          <w:rFonts w:asciiTheme="minorHAnsi" w:hAnsiTheme="minorHAnsi"/>
          <w:iCs/>
        </w:rPr>
        <w:t>. Pro příslušné práce na elektrickém zařízení musí mít pracovníci příslušnou odbornou způsobilost v e smyslu vyhlášky  ČÚBP č. 50/1978 Sb. ve znění pozdějších předpisů.</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Další  pokyny jsou obsaženy v právních předpisech a  ostatních předpisech.</w:t>
      </w:r>
    </w:p>
    <w:p w:rsidR="009E5DC0" w:rsidRPr="00BE10EB" w:rsidRDefault="009E5DC0" w:rsidP="009E5DC0">
      <w:pPr>
        <w:keepLines/>
        <w:widowControl w:val="0"/>
        <w:autoSpaceDE w:val="0"/>
        <w:autoSpaceDN w:val="0"/>
        <w:adjustRightInd w:val="0"/>
        <w:jc w:val="both"/>
        <w:rPr>
          <w:rFonts w:asciiTheme="minorHAnsi" w:hAnsiTheme="minorHAnsi"/>
          <w:iCs/>
        </w:rPr>
      </w:pPr>
    </w:p>
    <w:p w:rsidR="009E5DC0" w:rsidRPr="00FD6160" w:rsidRDefault="009E5DC0" w:rsidP="009E5DC0">
      <w:pPr>
        <w:pStyle w:val="Nadpis9"/>
        <w:widowControl w:val="0"/>
        <w:spacing w:before="0"/>
        <w:rPr>
          <w:rFonts w:asciiTheme="minorHAnsi" w:hAnsiTheme="minorHAnsi" w:cs="Times New Roman"/>
          <w:i w:val="0"/>
          <w:color w:val="auto"/>
          <w:sz w:val="24"/>
          <w:szCs w:val="24"/>
          <w:u w:val="single"/>
        </w:rPr>
      </w:pPr>
      <w:r w:rsidRPr="00FD6160">
        <w:rPr>
          <w:rFonts w:asciiTheme="minorHAnsi" w:hAnsiTheme="minorHAnsi" w:cs="Times New Roman"/>
          <w:i w:val="0"/>
          <w:color w:val="auto"/>
          <w:sz w:val="24"/>
          <w:szCs w:val="24"/>
          <w:u w:val="single"/>
        </w:rPr>
        <w:t>Bezpečnost práce při provozu</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se řídí  vyhláškou ČÚBP č. 48/1982 Sb., kterou se stanoví základní požadavky k zajištění bezpečnosti práce a technických zařízení ve znění pozdějších předpisů.</w:t>
      </w:r>
    </w:p>
    <w:p w:rsidR="009E5DC0" w:rsidRPr="00BE10EB" w:rsidRDefault="009E5DC0" w:rsidP="009E5DC0">
      <w:pPr>
        <w:keepLines/>
        <w:widowControl w:val="0"/>
        <w:autoSpaceDE w:val="0"/>
        <w:autoSpaceDN w:val="0"/>
        <w:adjustRightInd w:val="0"/>
        <w:jc w:val="both"/>
        <w:rPr>
          <w:rFonts w:asciiTheme="minorHAnsi" w:hAnsiTheme="minorHAnsi"/>
          <w:iCs/>
        </w:rPr>
      </w:pP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r w:rsidRPr="00BE10EB">
        <w:rPr>
          <w:rFonts w:asciiTheme="minorHAnsi" w:hAnsiTheme="minorHAnsi"/>
          <w:iCs/>
        </w:rPr>
        <w:tab/>
      </w:r>
    </w:p>
    <w:p w:rsidR="009E5DC0" w:rsidRPr="00FD6160" w:rsidRDefault="009E5DC0" w:rsidP="009E5DC0">
      <w:pPr>
        <w:pStyle w:val="Nadpis9"/>
        <w:widowControl w:val="0"/>
        <w:spacing w:before="0"/>
        <w:rPr>
          <w:rFonts w:asciiTheme="minorHAnsi" w:hAnsiTheme="minorHAnsi" w:cs="Times New Roman"/>
          <w:i w:val="0"/>
          <w:color w:val="auto"/>
          <w:sz w:val="24"/>
          <w:szCs w:val="24"/>
          <w:u w:val="single"/>
        </w:rPr>
      </w:pPr>
      <w:r w:rsidRPr="00FD6160">
        <w:rPr>
          <w:rFonts w:asciiTheme="minorHAnsi" w:hAnsiTheme="minorHAnsi" w:cs="Times New Roman"/>
          <w:i w:val="0"/>
          <w:color w:val="auto"/>
          <w:sz w:val="24"/>
          <w:szCs w:val="24"/>
          <w:u w:val="single"/>
        </w:rPr>
        <w:t>Zajištění a kontrola kvality</w:t>
      </w:r>
    </w:p>
    <w:p w:rsidR="009E5DC0" w:rsidRPr="00BE10EB" w:rsidRDefault="009E5DC0" w:rsidP="009E5DC0">
      <w:pPr>
        <w:widowControl w:val="0"/>
        <w:autoSpaceDE w:val="0"/>
        <w:autoSpaceDN w:val="0"/>
        <w:adjustRightInd w:val="0"/>
        <w:jc w:val="both"/>
        <w:rPr>
          <w:rFonts w:asciiTheme="minorHAnsi" w:hAnsiTheme="minorHAnsi"/>
          <w:bCs/>
          <w:iCs/>
        </w:rPr>
      </w:pPr>
      <w:r w:rsidRPr="00BE10EB">
        <w:rPr>
          <w:rFonts w:asciiTheme="minorHAnsi" w:hAnsiTheme="minorHAnsi"/>
          <w:iCs/>
        </w:rPr>
        <w:t xml:space="preserve">Dodavatel na svůj náklad provede zkoušky požadované příslušnými normami a předpisy s vyhotovením protokolu o provedené zkoušce. Zkouškou prokáže dodavatel splnění předepsaných parametrů díla. V případě opakované kontroly, zkoušky nebo testu z důvodů, které leží na straně dodavatele, hradí náklady dodavatel. Výsledky zkoušek budou uvádět průkazným způsobem identifikaci vzorku, místo a datum kde byl odebrán, datum a výsledek zkoušky s odkazem na použitou zkušební metodu a podpis oprávněného zástupce laboratoře včetně dokladu o její akreditaci. Před zakrytím části díla musí být provedeny všechny zkoušky, které jsou po jeho zakrytí nemožné nebo neprůkazné -  zejména zkoušky vodotěsnosti a tlakové zkoušky, kontrola výztuže, pracovních a dilatačních spár a to vždy za účasti zástupce stavebníka. Pokud dodavatel provede zakrytí díla bez předepsaných zkoušek nebo účasti zástupce stavebníka, provede nápravu dle jeho pokynů na vlastní náklady. </w:t>
      </w:r>
      <w:r w:rsidRPr="00BE10EB">
        <w:rPr>
          <w:rFonts w:asciiTheme="minorHAnsi" w:hAnsiTheme="minorHAnsi"/>
          <w:bCs/>
          <w:iCs/>
        </w:rPr>
        <w:t>Další zkoušky budou provedeny dle požadavku technického dozoru stavebníka, nebo autorského dozoru. Náklady na provedení zkoušek jsou zahrnuty v  položkách.</w:t>
      </w:r>
    </w:p>
    <w:p w:rsidR="009E5DC0" w:rsidRPr="00BE10EB" w:rsidRDefault="009E5DC0" w:rsidP="009E5DC0">
      <w:pPr>
        <w:widowControl w:val="0"/>
        <w:tabs>
          <w:tab w:val="left" w:pos="1200"/>
          <w:tab w:val="right" w:leader="dot" w:pos="9062"/>
        </w:tabs>
        <w:autoSpaceDE w:val="0"/>
        <w:autoSpaceDN w:val="0"/>
        <w:adjustRightInd w:val="0"/>
        <w:jc w:val="both"/>
        <w:rPr>
          <w:rFonts w:asciiTheme="minorHAnsi" w:hAnsiTheme="minorHAnsi"/>
          <w:b/>
          <w:bCs/>
          <w:iCs/>
        </w:rPr>
      </w:pPr>
    </w:p>
    <w:p w:rsidR="009E5DC0" w:rsidRPr="00BE10EB" w:rsidRDefault="009E5DC0" w:rsidP="009E5DC0">
      <w:pPr>
        <w:pStyle w:val="Nadpis9"/>
        <w:keepLines w:val="0"/>
        <w:widowControl w:val="0"/>
        <w:spacing w:before="0"/>
        <w:rPr>
          <w:rFonts w:asciiTheme="minorHAnsi" w:hAnsiTheme="minorHAnsi" w:cs="Times New Roman"/>
          <w:i w:val="0"/>
          <w:color w:val="auto"/>
          <w:sz w:val="24"/>
          <w:szCs w:val="24"/>
        </w:rPr>
      </w:pPr>
      <w:r w:rsidRPr="00BE10EB">
        <w:rPr>
          <w:rFonts w:asciiTheme="minorHAnsi" w:hAnsiTheme="minorHAnsi" w:cs="Times New Roman"/>
          <w:i w:val="0"/>
          <w:color w:val="auto"/>
          <w:sz w:val="24"/>
          <w:szCs w:val="24"/>
        </w:rPr>
        <w:t>Doklady k předání a převzetí díla, nebo jeho části</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iCs/>
        </w:rPr>
      </w:pPr>
      <w:r w:rsidRPr="00BE10EB">
        <w:rPr>
          <w:rFonts w:asciiTheme="minorHAnsi" w:hAnsiTheme="minorHAnsi"/>
          <w:iCs/>
        </w:rPr>
        <w:t>atesty dodaných materiálů na stavbu v českém jazyce</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iCs/>
        </w:rPr>
      </w:pPr>
      <w:r w:rsidRPr="00BE10EB">
        <w:rPr>
          <w:rFonts w:asciiTheme="minorHAnsi" w:hAnsiTheme="minorHAnsi"/>
          <w:iCs/>
        </w:rPr>
        <w:t>protokoly o provedení jednotlivých zkoušek (apod.)</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iCs/>
        </w:rPr>
      </w:pPr>
      <w:r w:rsidRPr="00BE10EB">
        <w:rPr>
          <w:rFonts w:asciiTheme="minorHAnsi" w:hAnsiTheme="minorHAnsi"/>
          <w:iCs/>
        </w:rPr>
        <w:t>zápisy o prověření prací a konstrukcí zakrytých v průběhu prací potvrzené technickým dozorem, případně autorským dozorem stavby</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iCs/>
        </w:rPr>
      </w:pPr>
      <w:r w:rsidRPr="00BE10EB">
        <w:rPr>
          <w:rFonts w:asciiTheme="minorHAnsi" w:hAnsiTheme="minorHAnsi"/>
          <w:iCs/>
        </w:rPr>
        <w:t>zpráva o splnění podmínek stavebních povolení a požadavků dokladové části</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iCs/>
        </w:rPr>
      </w:pPr>
      <w:r w:rsidRPr="00BE10EB">
        <w:rPr>
          <w:rFonts w:asciiTheme="minorHAnsi" w:hAnsiTheme="minorHAnsi"/>
          <w:iCs/>
        </w:rPr>
        <w:t>doklady dle zákona o odpadech</w:t>
      </w:r>
    </w:p>
    <w:p w:rsidR="009E5DC0" w:rsidRPr="00BE10EB" w:rsidRDefault="009E5DC0" w:rsidP="009E5DC0">
      <w:pPr>
        <w:keepLines/>
        <w:widowControl w:val="0"/>
        <w:numPr>
          <w:ilvl w:val="0"/>
          <w:numId w:val="2"/>
        </w:numPr>
        <w:tabs>
          <w:tab w:val="left" w:pos="170"/>
          <w:tab w:val="left" w:pos="360"/>
        </w:tabs>
        <w:autoSpaceDE w:val="0"/>
        <w:autoSpaceDN w:val="0"/>
        <w:adjustRightInd w:val="0"/>
        <w:jc w:val="both"/>
        <w:rPr>
          <w:rFonts w:asciiTheme="minorHAnsi" w:hAnsiTheme="minorHAnsi"/>
          <w:bCs/>
          <w:iCs/>
        </w:rPr>
      </w:pPr>
      <w:r w:rsidRPr="00BE10EB">
        <w:rPr>
          <w:rFonts w:asciiTheme="minorHAnsi" w:hAnsiTheme="minorHAnsi"/>
          <w:bCs/>
          <w:iCs/>
        </w:rPr>
        <w:t>další doklady dle požadavku technického dozoru investora, autorského dozoru projektanta, nebo budoucího správce díla</w:t>
      </w:r>
    </w:p>
    <w:p w:rsidR="009E5DC0" w:rsidRPr="00BE10EB" w:rsidRDefault="009E5DC0" w:rsidP="009E5DC0">
      <w:pPr>
        <w:pStyle w:val="Zhlav"/>
        <w:tabs>
          <w:tab w:val="clear" w:pos="4536"/>
          <w:tab w:val="clear" w:pos="9072"/>
        </w:tabs>
        <w:rPr>
          <w:rFonts w:asciiTheme="minorHAnsi" w:hAnsiTheme="minorHAnsi"/>
          <w:iCs/>
          <w:u w:val="single"/>
        </w:rPr>
      </w:pPr>
    </w:p>
    <w:p w:rsidR="009E5DC0" w:rsidRPr="00BE10EB" w:rsidRDefault="009E5DC0" w:rsidP="00DA270B">
      <w:pPr>
        <w:pStyle w:val="Nadpis7"/>
        <w:widowControl w:val="0"/>
        <w:tabs>
          <w:tab w:val="left" w:pos="1200"/>
          <w:tab w:val="right" w:leader="dot" w:pos="9062"/>
        </w:tabs>
        <w:autoSpaceDE w:val="0"/>
        <w:autoSpaceDN w:val="0"/>
        <w:adjustRightInd w:val="0"/>
        <w:spacing w:before="0"/>
        <w:rPr>
          <w:rFonts w:asciiTheme="minorHAnsi" w:hAnsiTheme="minorHAnsi" w:cs="Times New Roman"/>
          <w:i w:val="0"/>
          <w:color w:val="auto"/>
          <w:u w:val="single"/>
        </w:rPr>
      </w:pPr>
      <w:r w:rsidRPr="00BE10EB">
        <w:rPr>
          <w:rFonts w:asciiTheme="minorHAnsi" w:hAnsiTheme="minorHAnsi" w:cs="Times New Roman"/>
          <w:i w:val="0"/>
          <w:color w:val="auto"/>
          <w:u w:val="single"/>
        </w:rPr>
        <w:t>Konstrukce truhlářské</w:t>
      </w:r>
    </w:p>
    <w:p w:rsidR="009E5DC0" w:rsidRPr="00BE10EB" w:rsidRDefault="009E5DC0" w:rsidP="009E5DC0">
      <w:pPr>
        <w:widowControl w:val="0"/>
        <w:tabs>
          <w:tab w:val="left" w:pos="1200"/>
          <w:tab w:val="right" w:leader="dot" w:pos="9062"/>
        </w:tabs>
        <w:autoSpaceDE w:val="0"/>
        <w:autoSpaceDN w:val="0"/>
        <w:adjustRightInd w:val="0"/>
        <w:rPr>
          <w:rFonts w:asciiTheme="minorHAnsi" w:hAnsiTheme="minorHAnsi"/>
        </w:rPr>
      </w:pPr>
      <w:r w:rsidRPr="00BE10EB">
        <w:rPr>
          <w:rFonts w:asciiTheme="minorHAnsi" w:hAnsiTheme="minorHAnsi"/>
        </w:rPr>
        <w:t>Všeobecně</w:t>
      </w:r>
      <w:r w:rsidRPr="00BE10EB">
        <w:rPr>
          <w:rFonts w:asciiTheme="minorHAnsi" w:hAnsiTheme="minorHAnsi"/>
        </w:rPr>
        <w:tab/>
      </w:r>
    </w:p>
    <w:p w:rsidR="009E5DC0" w:rsidRDefault="00E2701F" w:rsidP="009E5DC0">
      <w:pPr>
        <w:jc w:val="both"/>
        <w:rPr>
          <w:rFonts w:asciiTheme="minorHAnsi" w:hAnsiTheme="minorHAnsi"/>
        </w:rPr>
      </w:pPr>
      <w:r>
        <w:rPr>
          <w:rFonts w:asciiTheme="minorHAnsi" w:hAnsiTheme="minorHAnsi"/>
        </w:rPr>
        <w:t xml:space="preserve">Jedná se o zakrytí truhlářských výrobků – </w:t>
      </w:r>
      <w:r w:rsidR="00AE05C6">
        <w:rPr>
          <w:rFonts w:asciiTheme="minorHAnsi" w:hAnsiTheme="minorHAnsi"/>
        </w:rPr>
        <w:t xml:space="preserve">nových plastových </w:t>
      </w:r>
      <w:r>
        <w:rPr>
          <w:rFonts w:asciiTheme="minorHAnsi" w:hAnsiTheme="minorHAnsi"/>
        </w:rPr>
        <w:t xml:space="preserve">oken a dveří - v místě opravy omítek a podlah jako ochrana předl vlivem stavby. </w:t>
      </w:r>
      <w:r w:rsidR="001F7F70">
        <w:rPr>
          <w:rFonts w:asciiTheme="minorHAnsi" w:hAnsiTheme="minorHAnsi"/>
        </w:rPr>
        <w:t xml:space="preserve">Po dokončení oprav budou </w:t>
      </w:r>
      <w:r w:rsidR="00AE05C6">
        <w:rPr>
          <w:rFonts w:asciiTheme="minorHAnsi" w:hAnsiTheme="minorHAnsi"/>
        </w:rPr>
        <w:t xml:space="preserve">okna i </w:t>
      </w:r>
      <w:r w:rsidR="001F7F70">
        <w:rPr>
          <w:rFonts w:asciiTheme="minorHAnsi" w:hAnsiTheme="minorHAnsi"/>
        </w:rPr>
        <w:t xml:space="preserve">dveře </w:t>
      </w:r>
      <w:r w:rsidR="001F7F70">
        <w:rPr>
          <w:rFonts w:asciiTheme="minorHAnsi" w:hAnsiTheme="minorHAnsi"/>
        </w:rPr>
        <w:lastRenderedPageBreak/>
        <w:t xml:space="preserve">do opravou  dotčených místností  opatřeny protiplísňovým nátěrem, a truhlářsky repasovány s odstraněním starého a provedením nového nátěru dveřních křídel i zárubní. </w:t>
      </w:r>
    </w:p>
    <w:p w:rsidR="00FC696A" w:rsidRPr="00BE10EB" w:rsidRDefault="00FC696A" w:rsidP="009E5DC0">
      <w:pPr>
        <w:jc w:val="both"/>
        <w:rPr>
          <w:rFonts w:asciiTheme="minorHAnsi" w:hAnsiTheme="minorHAnsi"/>
        </w:rPr>
      </w:pPr>
    </w:p>
    <w:p w:rsidR="009E5DC0" w:rsidRPr="00BE10EB" w:rsidRDefault="009E5DC0" w:rsidP="009E5DC0">
      <w:pPr>
        <w:pStyle w:val="Nadpis3"/>
        <w:rPr>
          <w:rFonts w:asciiTheme="minorHAnsi" w:hAnsiTheme="minorHAnsi"/>
          <w:b w:val="0"/>
          <w:bCs/>
          <w:szCs w:val="24"/>
        </w:rPr>
      </w:pPr>
      <w:r w:rsidRPr="00BE10EB">
        <w:rPr>
          <w:rFonts w:asciiTheme="minorHAnsi" w:hAnsiTheme="minorHAnsi"/>
          <w:b w:val="0"/>
          <w:bCs/>
          <w:szCs w:val="24"/>
          <w:u w:val="single"/>
        </w:rPr>
        <w:t>Konstrukce klempířské</w:t>
      </w:r>
      <w:r w:rsidRPr="00BE10EB">
        <w:rPr>
          <w:rFonts w:asciiTheme="minorHAnsi" w:hAnsiTheme="minorHAnsi"/>
          <w:b w:val="0"/>
          <w:bCs/>
          <w:szCs w:val="24"/>
        </w:rPr>
        <w:tab/>
      </w:r>
    </w:p>
    <w:p w:rsidR="009E5DC0" w:rsidRDefault="001F7F70" w:rsidP="009E5DC0">
      <w:pPr>
        <w:widowControl w:val="0"/>
        <w:tabs>
          <w:tab w:val="left" w:pos="1200"/>
          <w:tab w:val="right" w:leader="dot" w:pos="9062"/>
        </w:tabs>
        <w:autoSpaceDE w:val="0"/>
        <w:autoSpaceDN w:val="0"/>
        <w:adjustRightInd w:val="0"/>
        <w:rPr>
          <w:rFonts w:asciiTheme="minorHAnsi" w:hAnsiTheme="minorHAnsi"/>
        </w:rPr>
      </w:pPr>
      <w:r>
        <w:rPr>
          <w:rFonts w:asciiTheme="minorHAnsi" w:hAnsiTheme="minorHAnsi"/>
        </w:rPr>
        <w:t xml:space="preserve">Bude provedeno </w:t>
      </w:r>
      <w:r w:rsidR="00AE05C6">
        <w:rPr>
          <w:rFonts w:asciiTheme="minorHAnsi" w:hAnsiTheme="minorHAnsi"/>
        </w:rPr>
        <w:t xml:space="preserve">doplnění dešťových svodů lapače splavenin, bude provedeno oplechování podokeníků </w:t>
      </w:r>
      <w:r w:rsidR="00E2701F">
        <w:rPr>
          <w:rFonts w:asciiTheme="minorHAnsi" w:hAnsiTheme="minorHAnsi"/>
        </w:rPr>
        <w:t xml:space="preserve"> v místě </w:t>
      </w:r>
      <w:r w:rsidR="009D5DA4">
        <w:rPr>
          <w:rFonts w:asciiTheme="minorHAnsi" w:hAnsiTheme="minorHAnsi"/>
        </w:rPr>
        <w:t xml:space="preserve">parapetu a klempířské prvky budou ochráněny </w:t>
      </w:r>
      <w:r w:rsidR="00E2701F">
        <w:rPr>
          <w:rFonts w:asciiTheme="minorHAnsi" w:hAnsiTheme="minorHAnsi"/>
        </w:rPr>
        <w:t xml:space="preserve"> před </w:t>
      </w:r>
      <w:r w:rsidR="00BE113B">
        <w:rPr>
          <w:rFonts w:asciiTheme="minorHAnsi" w:hAnsiTheme="minorHAnsi"/>
        </w:rPr>
        <w:t>z</w:t>
      </w:r>
      <w:r w:rsidR="00E2701F">
        <w:rPr>
          <w:rFonts w:asciiTheme="minorHAnsi" w:hAnsiTheme="minorHAnsi"/>
        </w:rPr>
        <w:t xml:space="preserve">nehodnocením vlivem prací. </w:t>
      </w:r>
    </w:p>
    <w:p w:rsidR="001F7F70" w:rsidRPr="00BE10EB" w:rsidRDefault="001F7F70" w:rsidP="009E5DC0">
      <w:pPr>
        <w:widowControl w:val="0"/>
        <w:tabs>
          <w:tab w:val="left" w:pos="1200"/>
          <w:tab w:val="right" w:leader="dot" w:pos="9062"/>
        </w:tabs>
        <w:autoSpaceDE w:val="0"/>
        <w:autoSpaceDN w:val="0"/>
        <w:adjustRightInd w:val="0"/>
        <w:rPr>
          <w:rFonts w:asciiTheme="minorHAnsi" w:hAnsiTheme="minorHAnsi"/>
        </w:rPr>
      </w:pPr>
    </w:p>
    <w:p w:rsidR="009E5DC0" w:rsidRPr="00BE10EB" w:rsidRDefault="009E5DC0" w:rsidP="009E5DC0">
      <w:pPr>
        <w:pStyle w:val="Nadpis7"/>
        <w:widowControl w:val="0"/>
        <w:tabs>
          <w:tab w:val="left" w:pos="1200"/>
          <w:tab w:val="left" w:pos="4410"/>
          <w:tab w:val="right" w:leader="dot" w:pos="9062"/>
        </w:tabs>
        <w:autoSpaceDE w:val="0"/>
        <w:autoSpaceDN w:val="0"/>
        <w:adjustRightInd w:val="0"/>
        <w:rPr>
          <w:rFonts w:asciiTheme="minorHAnsi" w:hAnsiTheme="minorHAnsi" w:cs="Times New Roman"/>
          <w:i w:val="0"/>
          <w:color w:val="auto"/>
          <w:u w:val="single"/>
        </w:rPr>
      </w:pPr>
      <w:r w:rsidRPr="00BE10EB">
        <w:rPr>
          <w:rFonts w:asciiTheme="minorHAnsi" w:hAnsiTheme="minorHAnsi" w:cs="Times New Roman"/>
          <w:i w:val="0"/>
          <w:color w:val="auto"/>
          <w:u w:val="single"/>
        </w:rPr>
        <w:t>Konstrukce zámečnické, kovářské</w:t>
      </w:r>
    </w:p>
    <w:p w:rsidR="009E5DC0" w:rsidRPr="00BE10EB" w:rsidRDefault="009E5DC0" w:rsidP="009E5DC0">
      <w:pPr>
        <w:widowControl w:val="0"/>
        <w:tabs>
          <w:tab w:val="left" w:pos="1200"/>
          <w:tab w:val="left" w:pos="4410"/>
          <w:tab w:val="right" w:leader="dot" w:pos="9062"/>
        </w:tabs>
        <w:autoSpaceDE w:val="0"/>
        <w:autoSpaceDN w:val="0"/>
        <w:adjustRightInd w:val="0"/>
        <w:rPr>
          <w:rFonts w:asciiTheme="minorHAnsi" w:hAnsiTheme="minorHAnsi"/>
        </w:rPr>
      </w:pPr>
      <w:r w:rsidRPr="00BE10EB">
        <w:rPr>
          <w:rFonts w:asciiTheme="minorHAnsi" w:hAnsiTheme="minorHAnsi"/>
        </w:rPr>
        <w:t>Všeobecně</w:t>
      </w:r>
      <w:r w:rsidRPr="00BE10EB">
        <w:rPr>
          <w:rFonts w:asciiTheme="minorHAnsi" w:hAnsiTheme="minorHAnsi"/>
        </w:rPr>
        <w:tab/>
      </w:r>
    </w:p>
    <w:p w:rsidR="009E5DC0" w:rsidRPr="00BE10EB" w:rsidRDefault="009E5DC0" w:rsidP="009E5DC0">
      <w:pPr>
        <w:pStyle w:val="Zkladntext2"/>
        <w:spacing w:after="0" w:line="240" w:lineRule="auto"/>
        <w:jc w:val="both"/>
        <w:rPr>
          <w:rFonts w:asciiTheme="minorHAnsi" w:hAnsiTheme="minorHAnsi"/>
        </w:rPr>
      </w:pPr>
      <w:r w:rsidRPr="00BE10EB">
        <w:rPr>
          <w:rFonts w:asciiTheme="minorHAnsi" w:hAnsiTheme="minorHAnsi"/>
        </w:rPr>
        <w:t xml:space="preserve">Jedná se </w:t>
      </w:r>
      <w:r w:rsidR="009D5DA4">
        <w:rPr>
          <w:rFonts w:asciiTheme="minorHAnsi" w:hAnsiTheme="minorHAnsi"/>
        </w:rPr>
        <w:t xml:space="preserve">o výměnu sklepních okének do dvora za nová, plastová s ventilačkou a pákovým otevíráním a provedení větracích otvorů do stávajících plechových dveří do šaten, </w:t>
      </w:r>
      <w:r w:rsidR="002779AB">
        <w:rPr>
          <w:rFonts w:asciiTheme="minorHAnsi" w:hAnsiTheme="minorHAnsi"/>
        </w:rPr>
        <w:t xml:space="preserve">zakrytí zábradlí </w:t>
      </w:r>
      <w:r w:rsidR="009D5DA4">
        <w:rPr>
          <w:rFonts w:asciiTheme="minorHAnsi" w:hAnsiTheme="minorHAnsi"/>
        </w:rPr>
        <w:t xml:space="preserve">schodiště </w:t>
      </w:r>
      <w:r w:rsidR="002779AB">
        <w:rPr>
          <w:rFonts w:asciiTheme="minorHAnsi" w:hAnsiTheme="minorHAnsi"/>
        </w:rPr>
        <w:t>před znehodnocením vlivem stavby, nátěry</w:t>
      </w:r>
      <w:r w:rsidR="009D5DA4">
        <w:rPr>
          <w:rFonts w:asciiTheme="minorHAnsi" w:hAnsiTheme="minorHAnsi"/>
        </w:rPr>
        <w:t xml:space="preserve"> ocelových </w:t>
      </w:r>
      <w:r w:rsidR="002779AB">
        <w:rPr>
          <w:rFonts w:asciiTheme="minorHAnsi" w:hAnsiTheme="minorHAnsi"/>
        </w:rPr>
        <w:t xml:space="preserve"> </w:t>
      </w:r>
      <w:r w:rsidR="009D5DA4">
        <w:rPr>
          <w:rFonts w:asciiTheme="minorHAnsi" w:hAnsiTheme="minorHAnsi"/>
        </w:rPr>
        <w:t xml:space="preserve">dveří a zárubní </w:t>
      </w:r>
      <w:r w:rsidR="002779AB">
        <w:rPr>
          <w:rFonts w:asciiTheme="minorHAnsi" w:hAnsiTheme="minorHAnsi"/>
        </w:rPr>
        <w:t xml:space="preserve"> a </w:t>
      </w:r>
      <w:r w:rsidR="001F7F70">
        <w:rPr>
          <w:rFonts w:asciiTheme="minorHAnsi" w:hAnsiTheme="minorHAnsi"/>
        </w:rPr>
        <w:t xml:space="preserve"> nátěr a </w:t>
      </w:r>
      <w:r w:rsidR="002779AB">
        <w:rPr>
          <w:rFonts w:asciiTheme="minorHAnsi" w:hAnsiTheme="minorHAnsi"/>
        </w:rPr>
        <w:t xml:space="preserve"> utěsnění</w:t>
      </w:r>
      <w:r w:rsidR="001F7F70">
        <w:rPr>
          <w:rFonts w:asciiTheme="minorHAnsi" w:hAnsiTheme="minorHAnsi"/>
        </w:rPr>
        <w:t xml:space="preserve"> poklopů šachet kanalizace</w:t>
      </w:r>
      <w:r w:rsidR="002779AB">
        <w:rPr>
          <w:rFonts w:asciiTheme="minorHAnsi" w:hAnsiTheme="minorHAnsi"/>
        </w:rPr>
        <w:t>.</w:t>
      </w:r>
    </w:p>
    <w:p w:rsidR="00F8155F" w:rsidRDefault="00F8155F" w:rsidP="00E2701F">
      <w:pPr>
        <w:pStyle w:val="Nadpis9"/>
        <w:keepLines w:val="0"/>
        <w:widowControl w:val="0"/>
        <w:spacing w:before="0"/>
        <w:rPr>
          <w:rFonts w:asciiTheme="minorHAnsi" w:hAnsiTheme="minorHAnsi" w:cs="Times New Roman"/>
          <w:i w:val="0"/>
          <w:iCs w:val="0"/>
          <w:color w:val="auto"/>
          <w:sz w:val="24"/>
          <w:szCs w:val="24"/>
          <w:u w:val="single"/>
        </w:rPr>
      </w:pPr>
    </w:p>
    <w:p w:rsidR="009E5DC0" w:rsidRDefault="009E5DC0" w:rsidP="00E2701F">
      <w:pPr>
        <w:pStyle w:val="Nadpis9"/>
        <w:keepLines w:val="0"/>
        <w:widowControl w:val="0"/>
        <w:spacing w:before="0"/>
        <w:rPr>
          <w:rFonts w:asciiTheme="minorHAnsi" w:hAnsiTheme="minorHAnsi" w:cs="Times New Roman"/>
          <w:i w:val="0"/>
          <w:iCs w:val="0"/>
          <w:color w:val="auto"/>
          <w:sz w:val="24"/>
          <w:szCs w:val="24"/>
          <w:u w:val="single"/>
        </w:rPr>
      </w:pPr>
      <w:r w:rsidRPr="00BE10EB">
        <w:rPr>
          <w:rFonts w:asciiTheme="minorHAnsi" w:hAnsiTheme="minorHAnsi" w:cs="Times New Roman"/>
          <w:i w:val="0"/>
          <w:iCs w:val="0"/>
          <w:color w:val="auto"/>
          <w:sz w:val="24"/>
          <w:szCs w:val="24"/>
          <w:u w:val="single"/>
        </w:rPr>
        <w:t>Omítky, úpravy povrchů</w:t>
      </w:r>
    </w:p>
    <w:p w:rsidR="001F7F70" w:rsidRPr="001F7F70" w:rsidRDefault="001F7F70" w:rsidP="001F7F70"/>
    <w:p w:rsidR="009E5DC0" w:rsidRPr="00BE10EB" w:rsidRDefault="009E5DC0" w:rsidP="009E5DC0">
      <w:pPr>
        <w:widowControl w:val="0"/>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Všeobecně</w:t>
      </w:r>
      <w:r w:rsidRPr="00BE10EB">
        <w:rPr>
          <w:rFonts w:asciiTheme="minorHAnsi" w:hAnsiTheme="minorHAnsi"/>
        </w:rPr>
        <w:tab/>
      </w:r>
    </w:p>
    <w:p w:rsidR="009E5DC0" w:rsidRPr="002464B5" w:rsidRDefault="009E5DC0" w:rsidP="009E5DC0">
      <w:pPr>
        <w:keepLines/>
        <w:widowControl w:val="0"/>
        <w:tabs>
          <w:tab w:val="left" w:pos="170"/>
          <w:tab w:val="left" w:pos="360"/>
        </w:tabs>
        <w:autoSpaceDE w:val="0"/>
        <w:autoSpaceDN w:val="0"/>
        <w:adjustRightInd w:val="0"/>
        <w:jc w:val="both"/>
        <w:rPr>
          <w:rFonts w:asciiTheme="minorHAnsi" w:hAnsiTheme="minorHAnsi"/>
          <w:bCs/>
        </w:rPr>
      </w:pPr>
      <w:r w:rsidRPr="002464B5">
        <w:rPr>
          <w:rFonts w:asciiTheme="minorHAnsi" w:hAnsiTheme="minorHAnsi"/>
          <w:bCs/>
        </w:rPr>
        <w:t>- dodavatel musí bezpodmínečně dodržovat technologický předpis výrobce pro provádění omítek, včetně všech předepsaných pracovních postupů, úpravy podkladu, technologických přestávek a podobně</w:t>
      </w:r>
    </w:p>
    <w:p w:rsidR="003016C8" w:rsidRDefault="00E2701F" w:rsidP="003016C8">
      <w:pPr>
        <w:rPr>
          <w:rFonts w:asciiTheme="minorHAnsi" w:hAnsiTheme="minorHAnsi"/>
        </w:rPr>
      </w:pPr>
      <w:r w:rsidRPr="002464B5">
        <w:rPr>
          <w:rFonts w:asciiTheme="minorHAnsi" w:hAnsiTheme="minorHAnsi"/>
        </w:rPr>
        <w:t xml:space="preserve">- </w:t>
      </w:r>
      <w:r w:rsidR="0036401E" w:rsidRPr="002464B5">
        <w:rPr>
          <w:rFonts w:asciiTheme="minorHAnsi" w:hAnsiTheme="minorHAnsi"/>
        </w:rPr>
        <w:t xml:space="preserve">na venkovní i vnitřní povrchy </w:t>
      </w:r>
      <w:r w:rsidRPr="002464B5">
        <w:rPr>
          <w:rFonts w:asciiTheme="minorHAnsi" w:hAnsiTheme="minorHAnsi"/>
        </w:rPr>
        <w:t xml:space="preserve">budou použity </w:t>
      </w:r>
      <w:r w:rsidR="003016C8" w:rsidRPr="002464B5">
        <w:rPr>
          <w:rFonts w:asciiTheme="minorHAnsi" w:hAnsiTheme="minorHAnsi"/>
        </w:rPr>
        <w:t>sušící mikroporezní omítky 3. generace.</w:t>
      </w:r>
      <w:r w:rsidR="0036401E" w:rsidRPr="002464B5">
        <w:rPr>
          <w:rFonts w:asciiTheme="minorHAnsi" w:hAnsiTheme="minorHAnsi"/>
        </w:rPr>
        <w:t xml:space="preserve"> Jedná se o mikroporezní sušící systém </w:t>
      </w:r>
      <w:r w:rsidR="002464B5" w:rsidRPr="002464B5">
        <w:rPr>
          <w:rFonts w:asciiTheme="minorHAnsi" w:hAnsiTheme="minorHAnsi"/>
        </w:rPr>
        <w:t>o minimá</w:t>
      </w:r>
      <w:r w:rsidR="002779AB">
        <w:rPr>
          <w:rFonts w:asciiTheme="minorHAnsi" w:hAnsiTheme="minorHAnsi"/>
        </w:rPr>
        <w:t>ln</w:t>
      </w:r>
      <w:r w:rsidR="002464B5" w:rsidRPr="002464B5">
        <w:rPr>
          <w:rFonts w:asciiTheme="minorHAnsi" w:hAnsiTheme="minorHAnsi"/>
        </w:rPr>
        <w:t>í tloušťce všech vrstev (jádro + štuk) 27 mm</w:t>
      </w:r>
      <w:r w:rsidR="003016C8" w:rsidRPr="002464B5">
        <w:rPr>
          <w:rFonts w:asciiTheme="minorHAnsi" w:hAnsiTheme="minorHAnsi"/>
        </w:rPr>
        <w:t xml:space="preserve"> </w:t>
      </w:r>
    </w:p>
    <w:p w:rsidR="009D5DA4" w:rsidRDefault="009D5DA4" w:rsidP="003016C8">
      <w:pPr>
        <w:rPr>
          <w:rFonts w:asciiTheme="minorHAnsi" w:hAnsiTheme="minorHAnsi"/>
        </w:rPr>
      </w:pPr>
    </w:p>
    <w:p w:rsidR="002464B5" w:rsidRPr="002464B5" w:rsidRDefault="002464B5" w:rsidP="002464B5">
      <w:pPr>
        <w:widowControl w:val="0"/>
        <w:tabs>
          <w:tab w:val="left" w:pos="1200"/>
          <w:tab w:val="right" w:leader="dot" w:pos="9062"/>
        </w:tabs>
        <w:autoSpaceDE w:val="0"/>
        <w:autoSpaceDN w:val="0"/>
        <w:adjustRightInd w:val="0"/>
        <w:jc w:val="both"/>
        <w:rPr>
          <w:rFonts w:asciiTheme="minorHAnsi" w:hAnsiTheme="minorHAnsi"/>
        </w:rPr>
      </w:pPr>
      <w:r w:rsidRPr="002464B5">
        <w:rPr>
          <w:rFonts w:asciiTheme="minorHAnsi" w:hAnsiTheme="minorHAnsi"/>
        </w:rPr>
        <w:t xml:space="preserve">   </w:t>
      </w:r>
      <w:r w:rsidR="00DF5344">
        <w:rPr>
          <w:rFonts w:asciiTheme="minorHAnsi" w:hAnsiTheme="minorHAnsi"/>
        </w:rPr>
        <w:t>POŽADOVANÉ V</w:t>
      </w:r>
      <w:r w:rsidR="00DF5344" w:rsidRPr="002464B5">
        <w:rPr>
          <w:rFonts w:asciiTheme="minorHAnsi" w:hAnsiTheme="minorHAnsi"/>
        </w:rPr>
        <w:t xml:space="preserve">LASTNOSTI </w:t>
      </w:r>
      <w:r w:rsidR="002779AB">
        <w:rPr>
          <w:rFonts w:asciiTheme="minorHAnsi" w:hAnsiTheme="minorHAnsi"/>
        </w:rPr>
        <w:t xml:space="preserve">MIKROPOREZNÍ </w:t>
      </w:r>
      <w:r w:rsidR="00DF5344">
        <w:rPr>
          <w:rFonts w:asciiTheme="minorHAnsi" w:hAnsiTheme="minorHAnsi"/>
        </w:rPr>
        <w:t xml:space="preserve">SUŠÍCÍ OMÍTKY  </w:t>
      </w:r>
      <w:r w:rsidRPr="002464B5">
        <w:rPr>
          <w:rFonts w:asciiTheme="minorHAnsi" w:hAnsiTheme="minorHAnsi"/>
        </w:rPr>
        <w:t>:</w:t>
      </w:r>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 xml:space="preserve">Obsah vzduchových pórů 35 % </w:t>
      </w:r>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 xml:space="preserve">Koeficient odporu difuse µ 6,5 </w:t>
      </w:r>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 xml:space="preserve">Hodnota difuzního odporu Sd při tl. 2 cm  0,13 m </w:t>
      </w:r>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 xml:space="preserve">Koeficient nasákavosti w 2,9 kg (m²h 1/2) </w:t>
      </w:r>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Pevnost v tlaku 12.0 MPa</w:t>
      </w:r>
    </w:p>
    <w:p w:rsidR="002464B5" w:rsidRPr="00DF5344" w:rsidRDefault="002464B5" w:rsidP="00DF5344">
      <w:pPr>
        <w:pStyle w:val="Odstavecseseznamem"/>
        <w:widowControl w:val="0"/>
        <w:numPr>
          <w:ilvl w:val="0"/>
          <w:numId w:val="8"/>
        </w:numPr>
        <w:tabs>
          <w:tab w:val="left" w:pos="1200"/>
          <w:tab w:val="right" w:leader="dot" w:pos="9062"/>
        </w:tabs>
        <w:autoSpaceDE w:val="0"/>
        <w:autoSpaceDN w:val="0"/>
        <w:adjustRightInd w:val="0"/>
        <w:jc w:val="both"/>
        <w:rPr>
          <w:rFonts w:ascii="Calibri" w:hAnsi="Calibri" w:cs="Arial"/>
        </w:rPr>
      </w:pPr>
      <w:r w:rsidRPr="00DF5344">
        <w:rPr>
          <w:rFonts w:ascii="Calibri" w:hAnsi="Calibri" w:cs="Arial"/>
        </w:rPr>
        <w:t xml:space="preserve">Pevnost v tahu za ohybu 4,8 MPa </w:t>
      </w:r>
    </w:p>
    <w:p w:rsidR="002464B5" w:rsidRDefault="002464B5" w:rsidP="003016C8">
      <w:pPr>
        <w:rPr>
          <w:rFonts w:asciiTheme="minorHAnsi" w:hAnsiTheme="minorHAnsi"/>
        </w:rPr>
      </w:pPr>
    </w:p>
    <w:p w:rsidR="00DF5344" w:rsidRPr="00BE10EB" w:rsidRDefault="00DF5344" w:rsidP="00DF5344">
      <w:pPr>
        <w:widowControl w:val="0"/>
        <w:tabs>
          <w:tab w:val="left" w:pos="1200"/>
          <w:tab w:val="right" w:leader="dot" w:pos="9062"/>
        </w:tabs>
        <w:autoSpaceDE w:val="0"/>
        <w:autoSpaceDN w:val="0"/>
        <w:adjustRightInd w:val="0"/>
        <w:jc w:val="both"/>
        <w:rPr>
          <w:rFonts w:asciiTheme="minorHAnsi" w:hAnsiTheme="minorHAnsi"/>
          <w:u w:val="single"/>
        </w:rPr>
      </w:pPr>
      <w:r>
        <w:rPr>
          <w:rFonts w:asciiTheme="minorHAnsi" w:hAnsiTheme="minorHAnsi"/>
          <w:u w:val="single"/>
        </w:rPr>
        <w:t xml:space="preserve">ROMÁNSKÁ  </w:t>
      </w:r>
      <w:r w:rsidR="002779AB">
        <w:rPr>
          <w:rFonts w:asciiTheme="minorHAnsi" w:hAnsiTheme="minorHAnsi"/>
          <w:u w:val="single"/>
        </w:rPr>
        <w:t xml:space="preserve">MIKROPOREZNÍ SUŠÍCÍ </w:t>
      </w:r>
      <w:r w:rsidRPr="00BE10EB">
        <w:rPr>
          <w:rFonts w:asciiTheme="minorHAnsi" w:hAnsiTheme="minorHAnsi"/>
          <w:u w:val="single"/>
        </w:rPr>
        <w:t>OMÍTKA:</w:t>
      </w:r>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Obsah vzduchových pórů 35 % </w:t>
      </w:r>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Koeficient odporu difuse µ 6,5 </w:t>
      </w:r>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Hodnota difuzního odporu Sd při tl. 2 cm  0,13 m </w:t>
      </w:r>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Koeficient nasákavosti w 2,9 kg (m²h 1/2) </w:t>
      </w:r>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Pevnost v tlaku 12.0 MPa</w:t>
      </w:r>
    </w:p>
    <w:p w:rsidR="00DF5344" w:rsidRPr="00BE10EB" w:rsidRDefault="00DF5344" w:rsidP="00DF5344">
      <w:pPr>
        <w:widowControl w:val="0"/>
        <w:numPr>
          <w:ilvl w:val="0"/>
          <w:numId w:val="3"/>
        </w:numPr>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Pevnost v tahu za ohybu 4,8 MPa </w:t>
      </w:r>
    </w:p>
    <w:p w:rsidR="00DF5344" w:rsidRDefault="00DF5344" w:rsidP="003016C8">
      <w:pPr>
        <w:rPr>
          <w:rFonts w:asciiTheme="minorHAnsi" w:hAnsiTheme="minorHAnsi"/>
        </w:rPr>
      </w:pPr>
    </w:p>
    <w:p w:rsidR="002464B5" w:rsidRPr="002464B5" w:rsidRDefault="002464B5" w:rsidP="002464B5">
      <w:pPr>
        <w:rPr>
          <w:rFonts w:asciiTheme="minorHAnsi" w:hAnsiTheme="minorHAnsi"/>
        </w:rPr>
      </w:pPr>
      <w:r w:rsidRPr="002464B5">
        <w:rPr>
          <w:rFonts w:asciiTheme="minorHAnsi" w:hAnsiTheme="minorHAnsi"/>
        </w:rPr>
        <w:t>Systém doplňuje sušící manžeta sloužící k odvětrání podlahy</w:t>
      </w:r>
      <w:r w:rsidR="00BE113B">
        <w:rPr>
          <w:rFonts w:asciiTheme="minorHAnsi" w:hAnsiTheme="minorHAnsi"/>
        </w:rPr>
        <w:t xml:space="preserve">, které </w:t>
      </w:r>
      <w:r w:rsidRPr="002464B5">
        <w:rPr>
          <w:rFonts w:asciiTheme="minorHAnsi" w:hAnsiTheme="minorHAnsi"/>
        </w:rPr>
        <w:t xml:space="preserve"> bude provedeno s využitím škvírového efektu při prostupu   par provedením  větrací</w:t>
      </w:r>
      <w:r w:rsidR="00BE113B">
        <w:rPr>
          <w:rFonts w:asciiTheme="minorHAnsi" w:hAnsiTheme="minorHAnsi"/>
        </w:rPr>
        <w:t xml:space="preserve"> obvodové </w:t>
      </w:r>
      <w:r w:rsidRPr="002464B5">
        <w:rPr>
          <w:rFonts w:asciiTheme="minorHAnsi" w:hAnsiTheme="minorHAnsi"/>
        </w:rPr>
        <w:t xml:space="preserve"> manžety </w:t>
      </w:r>
      <w:r w:rsidR="00DA270B">
        <w:rPr>
          <w:rFonts w:asciiTheme="minorHAnsi" w:hAnsiTheme="minorHAnsi"/>
        </w:rPr>
        <w:t xml:space="preserve"> </w:t>
      </w:r>
      <w:r w:rsidRPr="002464B5">
        <w:rPr>
          <w:rFonts w:asciiTheme="minorHAnsi" w:hAnsiTheme="minorHAnsi"/>
        </w:rPr>
        <w:t xml:space="preserve"> přes celou </w:t>
      </w:r>
      <w:r w:rsidR="00DA270B">
        <w:rPr>
          <w:rFonts w:asciiTheme="minorHAnsi" w:hAnsiTheme="minorHAnsi"/>
        </w:rPr>
        <w:t>výšku soklíku s nanesením do spáry mezi podk</w:t>
      </w:r>
      <w:r w:rsidR="00BE113B">
        <w:rPr>
          <w:rFonts w:asciiTheme="minorHAnsi" w:hAnsiTheme="minorHAnsi"/>
        </w:rPr>
        <w:t>la</w:t>
      </w:r>
      <w:r w:rsidR="00DA270B">
        <w:rPr>
          <w:rFonts w:asciiTheme="minorHAnsi" w:hAnsiTheme="minorHAnsi"/>
        </w:rPr>
        <w:t xml:space="preserve">dní beton a stěnu a utěsněním této spáry </w:t>
      </w:r>
      <w:r w:rsidR="002779AB">
        <w:rPr>
          <w:rFonts w:asciiTheme="minorHAnsi" w:hAnsiTheme="minorHAnsi"/>
        </w:rPr>
        <w:t xml:space="preserve">krystalickým </w:t>
      </w:r>
      <w:r w:rsidR="00DA270B">
        <w:rPr>
          <w:rFonts w:asciiTheme="minorHAnsi" w:hAnsiTheme="minorHAnsi"/>
        </w:rPr>
        <w:t xml:space="preserve">těsnícícm tmelem </w:t>
      </w:r>
      <w:r w:rsidRPr="002464B5">
        <w:rPr>
          <w:rFonts w:asciiTheme="minorHAnsi" w:hAnsiTheme="minorHAnsi"/>
        </w:rPr>
        <w:t xml:space="preserve">na očištěný podklad </w:t>
      </w:r>
      <w:r w:rsidR="00DA270B">
        <w:rPr>
          <w:rFonts w:asciiTheme="minorHAnsi" w:hAnsiTheme="minorHAnsi"/>
        </w:rPr>
        <w:t xml:space="preserve"> a dále </w:t>
      </w:r>
      <w:r w:rsidRPr="002464B5">
        <w:rPr>
          <w:rFonts w:asciiTheme="minorHAnsi" w:hAnsiTheme="minorHAnsi"/>
        </w:rPr>
        <w:t xml:space="preserve"> nanesení manžety ze sušícího systému </w:t>
      </w:r>
      <w:r w:rsidR="002779AB">
        <w:rPr>
          <w:rFonts w:asciiTheme="minorHAnsi" w:hAnsiTheme="minorHAnsi"/>
        </w:rPr>
        <w:t xml:space="preserve">z cementové mikroporezní omítkoviny </w:t>
      </w:r>
      <w:r w:rsidRPr="002464B5">
        <w:rPr>
          <w:rFonts w:asciiTheme="minorHAnsi" w:hAnsiTheme="minorHAnsi"/>
        </w:rPr>
        <w:t>v tl. min. 27 mm</w:t>
      </w:r>
      <w:r w:rsidR="00BE113B">
        <w:rPr>
          <w:rFonts w:asciiTheme="minorHAnsi" w:hAnsiTheme="minorHAnsi"/>
        </w:rPr>
        <w:t xml:space="preserve">. </w:t>
      </w:r>
    </w:p>
    <w:p w:rsidR="002464B5" w:rsidRDefault="002464B5" w:rsidP="002464B5">
      <w:pPr>
        <w:rPr>
          <w:rFonts w:asciiTheme="minorHAnsi" w:hAnsiTheme="minorHAnsi"/>
        </w:rPr>
      </w:pPr>
    </w:p>
    <w:p w:rsidR="002464B5" w:rsidRDefault="002464B5" w:rsidP="002464B5">
      <w:pPr>
        <w:rPr>
          <w:rFonts w:asciiTheme="minorHAnsi" w:hAnsiTheme="minorHAnsi"/>
        </w:rPr>
      </w:pPr>
      <w:r>
        <w:rPr>
          <w:rFonts w:asciiTheme="minorHAnsi" w:hAnsiTheme="minorHAnsi"/>
        </w:rPr>
        <w:lastRenderedPageBreak/>
        <w:t xml:space="preserve">Příprava podkladu spočívá v odstranění </w:t>
      </w:r>
      <w:r>
        <w:t xml:space="preserve">  </w:t>
      </w:r>
      <w:r w:rsidRPr="002464B5">
        <w:rPr>
          <w:rFonts w:asciiTheme="minorHAnsi" w:hAnsiTheme="minorHAnsi"/>
        </w:rPr>
        <w:t>zavlh</w:t>
      </w:r>
      <w:r w:rsidR="002779AB">
        <w:rPr>
          <w:rFonts w:asciiTheme="minorHAnsi" w:hAnsiTheme="minorHAnsi"/>
        </w:rPr>
        <w:t>l</w:t>
      </w:r>
      <w:r w:rsidRPr="002464B5">
        <w:rPr>
          <w:rFonts w:asciiTheme="minorHAnsi" w:hAnsiTheme="minorHAnsi"/>
        </w:rPr>
        <w:t xml:space="preserve">é prosolené </w:t>
      </w:r>
      <w:r w:rsidRPr="002464B5">
        <w:rPr>
          <w:rFonts w:asciiTheme="minorHAnsi" w:hAnsiTheme="minorHAnsi" w:cs="Arial"/>
        </w:rPr>
        <w:t xml:space="preserve"> omítky,  pečliv</w:t>
      </w:r>
      <w:r w:rsidR="00BE113B">
        <w:rPr>
          <w:rFonts w:asciiTheme="minorHAnsi" w:hAnsiTheme="minorHAnsi" w:cs="Arial"/>
        </w:rPr>
        <w:t xml:space="preserve">ém </w:t>
      </w:r>
      <w:r w:rsidRPr="002464B5">
        <w:rPr>
          <w:rFonts w:asciiTheme="minorHAnsi" w:hAnsiTheme="minorHAnsi" w:cs="Arial"/>
        </w:rPr>
        <w:t xml:space="preserve"> vyči</w:t>
      </w:r>
      <w:r w:rsidR="002779AB">
        <w:rPr>
          <w:rFonts w:asciiTheme="minorHAnsi" w:hAnsiTheme="minorHAnsi" w:cs="Arial"/>
        </w:rPr>
        <w:t>š</w:t>
      </w:r>
      <w:r w:rsidR="00BE113B">
        <w:rPr>
          <w:rFonts w:asciiTheme="minorHAnsi" w:hAnsiTheme="minorHAnsi" w:cs="Arial"/>
        </w:rPr>
        <w:t xml:space="preserve">tění </w:t>
      </w:r>
      <w:r w:rsidRPr="002464B5">
        <w:rPr>
          <w:rFonts w:asciiTheme="minorHAnsi" w:hAnsiTheme="minorHAnsi" w:cs="Arial"/>
        </w:rPr>
        <w:t xml:space="preserve"> spár</w:t>
      </w:r>
      <w:r w:rsidR="00BE113B">
        <w:rPr>
          <w:rFonts w:asciiTheme="minorHAnsi" w:hAnsiTheme="minorHAnsi" w:cs="Arial"/>
        </w:rPr>
        <w:t xml:space="preserve"> zdiva </w:t>
      </w:r>
      <w:r w:rsidRPr="002464B5">
        <w:rPr>
          <w:rFonts w:asciiTheme="minorHAnsi" w:hAnsiTheme="minorHAnsi" w:cs="Arial"/>
        </w:rPr>
        <w:t xml:space="preserve"> do hloubky 2 – 2,5 cm, zbytky starých</w:t>
      </w:r>
      <w:r>
        <w:rPr>
          <w:rFonts w:asciiTheme="minorHAnsi" w:hAnsiTheme="minorHAnsi" w:cs="Arial"/>
        </w:rPr>
        <w:t xml:space="preserve"> </w:t>
      </w:r>
      <w:r w:rsidRPr="002464B5">
        <w:rPr>
          <w:rFonts w:asciiTheme="minorHAnsi" w:hAnsiTheme="minorHAnsi" w:cs="Arial"/>
        </w:rPr>
        <w:t xml:space="preserve">  omítek očistit drátěným kartáčem, prach omýt vodou. Otlučenou starou omítku beze zbytku    odstranit z blízkosti stavby, aby soli obsažené v ní nemohly přejít do podloží stavby a odtud   zpětně do zdi vlivem kapilárních sil; </w:t>
      </w:r>
      <w:r w:rsidRPr="002464B5">
        <w:rPr>
          <w:rFonts w:asciiTheme="minorHAnsi" w:hAnsiTheme="minorHAnsi"/>
        </w:rPr>
        <w:t xml:space="preserve"> očištění zdiva tlakovým vzduchem a omytí vodou</w:t>
      </w:r>
      <w:r>
        <w:rPr>
          <w:rFonts w:asciiTheme="minorHAnsi" w:hAnsiTheme="minorHAnsi"/>
        </w:rPr>
        <w:t>.</w:t>
      </w:r>
    </w:p>
    <w:p w:rsidR="009E5DC0" w:rsidRDefault="002464B5" w:rsidP="002464B5">
      <w:pPr>
        <w:rPr>
          <w:rFonts w:asciiTheme="minorHAnsi" w:hAnsiTheme="minorHAnsi"/>
        </w:rPr>
      </w:pPr>
      <w:r>
        <w:rPr>
          <w:rFonts w:asciiTheme="minorHAnsi" w:hAnsiTheme="minorHAnsi"/>
        </w:rPr>
        <w:t xml:space="preserve">Na vrstvu hrubého </w:t>
      </w:r>
      <w:r w:rsidR="002779AB">
        <w:rPr>
          <w:rFonts w:asciiTheme="minorHAnsi" w:hAnsiTheme="minorHAnsi"/>
        </w:rPr>
        <w:t xml:space="preserve">mikroporezního </w:t>
      </w:r>
      <w:r>
        <w:rPr>
          <w:rFonts w:asciiTheme="minorHAnsi" w:hAnsiTheme="minorHAnsi"/>
        </w:rPr>
        <w:t xml:space="preserve">jádra tl. min. 22 mm se nanáší vrstva jemného </w:t>
      </w:r>
      <w:r w:rsidR="002779AB">
        <w:rPr>
          <w:rFonts w:asciiTheme="minorHAnsi" w:hAnsiTheme="minorHAnsi"/>
        </w:rPr>
        <w:t xml:space="preserve">mikroporezního </w:t>
      </w:r>
      <w:r>
        <w:rPr>
          <w:rFonts w:asciiTheme="minorHAnsi" w:hAnsiTheme="minorHAnsi"/>
        </w:rPr>
        <w:t xml:space="preserve">štuku </w:t>
      </w:r>
      <w:r w:rsidR="002779AB">
        <w:rPr>
          <w:rFonts w:asciiTheme="minorHAnsi" w:hAnsiTheme="minorHAnsi"/>
        </w:rPr>
        <w:t xml:space="preserve"> </w:t>
      </w:r>
      <w:r>
        <w:rPr>
          <w:rFonts w:asciiTheme="minorHAnsi" w:hAnsiTheme="minorHAnsi"/>
        </w:rPr>
        <w:t xml:space="preserve"> v tl. 5 mm. </w:t>
      </w:r>
    </w:p>
    <w:p w:rsidR="002464B5" w:rsidRPr="00BE10EB" w:rsidRDefault="002464B5" w:rsidP="002464B5">
      <w:pPr>
        <w:rPr>
          <w:rFonts w:asciiTheme="minorHAnsi" w:hAnsiTheme="minorHAnsi"/>
        </w:rPr>
      </w:pPr>
    </w:p>
    <w:p w:rsidR="009E5DC0" w:rsidRDefault="00DA270B" w:rsidP="00DF5344">
      <w:pPr>
        <w:widowControl w:val="0"/>
        <w:tabs>
          <w:tab w:val="left" w:pos="1200"/>
          <w:tab w:val="right" w:leader="dot" w:pos="9062"/>
        </w:tabs>
        <w:autoSpaceDE w:val="0"/>
        <w:autoSpaceDN w:val="0"/>
        <w:adjustRightInd w:val="0"/>
        <w:jc w:val="both"/>
        <w:rPr>
          <w:rFonts w:asciiTheme="minorHAnsi" w:hAnsiTheme="minorHAnsi"/>
        </w:rPr>
      </w:pPr>
      <w:r>
        <w:rPr>
          <w:rFonts w:asciiTheme="minorHAnsi" w:hAnsiTheme="minorHAnsi"/>
        </w:rPr>
        <w:t xml:space="preserve">Plochy </w:t>
      </w:r>
      <w:r w:rsidR="002779AB">
        <w:rPr>
          <w:rFonts w:asciiTheme="minorHAnsi" w:hAnsiTheme="minorHAnsi"/>
        </w:rPr>
        <w:t xml:space="preserve">vnitřních </w:t>
      </w:r>
      <w:r>
        <w:rPr>
          <w:rFonts w:asciiTheme="minorHAnsi" w:hAnsiTheme="minorHAnsi"/>
        </w:rPr>
        <w:t xml:space="preserve">stěn </w:t>
      </w:r>
      <w:r w:rsidR="0036401E">
        <w:rPr>
          <w:rFonts w:asciiTheme="minorHAnsi" w:hAnsiTheme="minorHAnsi"/>
        </w:rPr>
        <w:t xml:space="preserve">mohou být </w:t>
      </w:r>
      <w:r w:rsidR="00943C8C">
        <w:rPr>
          <w:rFonts w:asciiTheme="minorHAnsi" w:hAnsiTheme="minorHAnsi"/>
        </w:rPr>
        <w:t xml:space="preserve"> provedeny </w:t>
      </w:r>
      <w:r w:rsidR="0036401E">
        <w:rPr>
          <w:rFonts w:asciiTheme="minorHAnsi" w:hAnsiTheme="minorHAnsi"/>
        </w:rPr>
        <w:t xml:space="preserve">i </w:t>
      </w:r>
      <w:r w:rsidR="00943C8C">
        <w:rPr>
          <w:rFonts w:asciiTheme="minorHAnsi" w:hAnsiTheme="minorHAnsi"/>
        </w:rPr>
        <w:t>z</w:t>
      </w:r>
      <w:r w:rsidR="002779AB">
        <w:rPr>
          <w:rFonts w:asciiTheme="minorHAnsi" w:hAnsiTheme="minorHAnsi"/>
        </w:rPr>
        <w:t>e</w:t>
      </w:r>
      <w:r w:rsidR="00943C8C">
        <w:rPr>
          <w:rFonts w:asciiTheme="minorHAnsi" w:hAnsiTheme="minorHAnsi"/>
        </w:rPr>
        <w:t> </w:t>
      </w:r>
      <w:r w:rsidR="002779AB">
        <w:rPr>
          <w:rFonts w:asciiTheme="minorHAnsi" w:hAnsiTheme="minorHAnsi"/>
        </w:rPr>
        <w:t xml:space="preserve">sušící </w:t>
      </w:r>
      <w:r w:rsidR="00943C8C">
        <w:rPr>
          <w:rFonts w:asciiTheme="minorHAnsi" w:hAnsiTheme="minorHAnsi"/>
        </w:rPr>
        <w:t>románské omítky</w:t>
      </w:r>
      <w:r w:rsidR="002464B5">
        <w:rPr>
          <w:rFonts w:asciiTheme="minorHAnsi" w:hAnsiTheme="minorHAnsi"/>
        </w:rPr>
        <w:t xml:space="preserve"> </w:t>
      </w:r>
      <w:r w:rsidR="002779AB">
        <w:rPr>
          <w:rFonts w:asciiTheme="minorHAnsi" w:hAnsiTheme="minorHAnsi"/>
        </w:rPr>
        <w:t>určené pro strojní nanášení</w:t>
      </w:r>
      <w:r w:rsidR="00735FFB">
        <w:rPr>
          <w:rFonts w:asciiTheme="minorHAnsi" w:hAnsiTheme="minorHAnsi"/>
        </w:rPr>
        <w:t xml:space="preserve">.  Povrchová úprava </w:t>
      </w:r>
      <w:r>
        <w:rPr>
          <w:rFonts w:asciiTheme="minorHAnsi" w:hAnsiTheme="minorHAnsi"/>
        </w:rPr>
        <w:t>štuková románská omítka</w:t>
      </w:r>
      <w:r w:rsidR="00735FFB">
        <w:rPr>
          <w:rFonts w:asciiTheme="minorHAnsi" w:hAnsiTheme="minorHAnsi"/>
        </w:rPr>
        <w:t xml:space="preserve"> </w:t>
      </w:r>
      <w:r>
        <w:rPr>
          <w:rFonts w:asciiTheme="minorHAnsi" w:hAnsiTheme="minorHAnsi"/>
        </w:rPr>
        <w:t>jemná</w:t>
      </w:r>
      <w:r w:rsidR="00735FFB">
        <w:rPr>
          <w:rFonts w:asciiTheme="minorHAnsi" w:hAnsiTheme="minorHAnsi"/>
        </w:rPr>
        <w:t xml:space="preserve">. </w:t>
      </w:r>
    </w:p>
    <w:p w:rsidR="009E5DC0" w:rsidRDefault="009E5DC0" w:rsidP="009E5DC0">
      <w:pPr>
        <w:widowControl w:val="0"/>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 xml:space="preserve">Omítky se nebudou provádět za nadměrného horka a </w:t>
      </w:r>
      <w:r w:rsidR="006D2C10">
        <w:rPr>
          <w:rFonts w:asciiTheme="minorHAnsi" w:hAnsiTheme="minorHAnsi"/>
        </w:rPr>
        <w:t xml:space="preserve">při </w:t>
      </w:r>
      <w:r w:rsidRPr="00BE10EB">
        <w:rPr>
          <w:rFonts w:asciiTheme="minorHAnsi" w:hAnsiTheme="minorHAnsi"/>
        </w:rPr>
        <w:t>teplotách pod +5</w:t>
      </w:r>
      <w:r w:rsidRPr="00BE10EB">
        <w:rPr>
          <w:rFonts w:asciiTheme="minorHAnsi" w:hAnsiTheme="minorHAnsi"/>
          <w:vertAlign w:val="superscript"/>
        </w:rPr>
        <w:t>0</w:t>
      </w:r>
      <w:r w:rsidRPr="00BE10EB">
        <w:rPr>
          <w:rFonts w:asciiTheme="minorHAnsi" w:hAnsiTheme="minorHAnsi"/>
        </w:rPr>
        <w:t>C po celou dobu zrání.</w:t>
      </w:r>
    </w:p>
    <w:p w:rsidR="00735FFB" w:rsidRPr="00BE10EB" w:rsidRDefault="00735FFB" w:rsidP="009E5DC0">
      <w:pPr>
        <w:widowControl w:val="0"/>
        <w:tabs>
          <w:tab w:val="left" w:pos="1200"/>
          <w:tab w:val="right" w:leader="dot" w:pos="9062"/>
        </w:tabs>
        <w:autoSpaceDE w:val="0"/>
        <w:autoSpaceDN w:val="0"/>
        <w:adjustRightInd w:val="0"/>
        <w:jc w:val="both"/>
        <w:rPr>
          <w:rFonts w:asciiTheme="minorHAnsi" w:hAnsiTheme="minorHAnsi"/>
        </w:rPr>
      </w:pPr>
    </w:p>
    <w:p w:rsidR="009E5DC0" w:rsidRPr="00BE10EB" w:rsidRDefault="009E5DC0" w:rsidP="009E5DC0">
      <w:pPr>
        <w:rPr>
          <w:rFonts w:asciiTheme="minorHAnsi" w:hAnsiTheme="minorHAnsi"/>
          <w:iCs/>
          <w:u w:val="single"/>
        </w:rPr>
      </w:pPr>
      <w:r w:rsidRPr="00BE10EB">
        <w:rPr>
          <w:rFonts w:asciiTheme="minorHAnsi" w:hAnsiTheme="minorHAnsi"/>
          <w:iCs/>
          <w:u w:val="single"/>
        </w:rPr>
        <w:t>Výplně otvorů – okna, dveře, fasádní systém</w:t>
      </w:r>
    </w:p>
    <w:p w:rsidR="009E5DC0" w:rsidRPr="00BE10EB" w:rsidRDefault="00DA270B" w:rsidP="009E5DC0">
      <w:pPr>
        <w:widowControl w:val="0"/>
        <w:tabs>
          <w:tab w:val="left" w:pos="1200"/>
          <w:tab w:val="right" w:leader="dot" w:pos="9062"/>
        </w:tabs>
        <w:autoSpaceDE w:val="0"/>
        <w:autoSpaceDN w:val="0"/>
        <w:adjustRightInd w:val="0"/>
        <w:jc w:val="both"/>
        <w:rPr>
          <w:rFonts w:asciiTheme="minorHAnsi" w:hAnsiTheme="minorHAnsi"/>
        </w:rPr>
      </w:pPr>
      <w:r>
        <w:rPr>
          <w:rFonts w:asciiTheme="minorHAnsi" w:hAnsiTheme="minorHAnsi"/>
        </w:rPr>
        <w:t xml:space="preserve">Stávající řešení </w:t>
      </w:r>
      <w:r w:rsidR="002779AB">
        <w:rPr>
          <w:rFonts w:asciiTheme="minorHAnsi" w:hAnsiTheme="minorHAnsi"/>
        </w:rPr>
        <w:t>korýtka „</w:t>
      </w:r>
      <w:r>
        <w:rPr>
          <w:rFonts w:asciiTheme="minorHAnsi" w:hAnsiTheme="minorHAnsi"/>
        </w:rPr>
        <w:t>anglického dvorka</w:t>
      </w:r>
      <w:r w:rsidR="002779AB">
        <w:rPr>
          <w:rFonts w:asciiTheme="minorHAnsi" w:hAnsiTheme="minorHAnsi"/>
        </w:rPr>
        <w:t xml:space="preserve">“ </w:t>
      </w:r>
      <w:r>
        <w:rPr>
          <w:rFonts w:asciiTheme="minorHAnsi" w:hAnsiTheme="minorHAnsi"/>
        </w:rPr>
        <w:t xml:space="preserve"> u sklepní</w:t>
      </w:r>
      <w:r w:rsidR="002779AB">
        <w:rPr>
          <w:rFonts w:asciiTheme="minorHAnsi" w:hAnsiTheme="minorHAnsi"/>
        </w:rPr>
        <w:t>ch</w:t>
      </w:r>
      <w:r>
        <w:rPr>
          <w:rFonts w:asciiTheme="minorHAnsi" w:hAnsiTheme="minorHAnsi"/>
        </w:rPr>
        <w:t xml:space="preserve"> okén</w:t>
      </w:r>
      <w:r w:rsidR="002779AB">
        <w:rPr>
          <w:rFonts w:asciiTheme="minorHAnsi" w:hAnsiTheme="minorHAnsi"/>
        </w:rPr>
        <w:t>ek</w:t>
      </w:r>
      <w:r w:rsidR="009D5DA4">
        <w:rPr>
          <w:rFonts w:asciiTheme="minorHAnsi" w:hAnsiTheme="minorHAnsi"/>
        </w:rPr>
        <w:t xml:space="preserve"> pod rampou výdejny </w:t>
      </w:r>
      <w:r w:rsidR="002779AB">
        <w:rPr>
          <w:rFonts w:asciiTheme="minorHAnsi" w:hAnsiTheme="minorHAnsi"/>
        </w:rPr>
        <w:t xml:space="preserve"> je </w:t>
      </w:r>
      <w:r w:rsidR="009D5DA4">
        <w:rPr>
          <w:rFonts w:asciiTheme="minorHAnsi" w:hAnsiTheme="minorHAnsi"/>
        </w:rPr>
        <w:t xml:space="preserve">bez </w:t>
      </w:r>
      <w:r w:rsidR="002779AB">
        <w:rPr>
          <w:rFonts w:asciiTheme="minorHAnsi" w:hAnsiTheme="minorHAnsi"/>
        </w:rPr>
        <w:t xml:space="preserve"> odtoku. B</w:t>
      </w:r>
      <w:r>
        <w:rPr>
          <w:rFonts w:asciiTheme="minorHAnsi" w:hAnsiTheme="minorHAnsi"/>
        </w:rPr>
        <w:t xml:space="preserve">ude </w:t>
      </w:r>
      <w:r w:rsidR="002779AB">
        <w:rPr>
          <w:rFonts w:asciiTheme="minorHAnsi" w:hAnsiTheme="minorHAnsi"/>
        </w:rPr>
        <w:t>proveden</w:t>
      </w:r>
      <w:r w:rsidR="009D5DA4">
        <w:rPr>
          <w:rFonts w:asciiTheme="minorHAnsi" w:hAnsiTheme="minorHAnsi"/>
        </w:rPr>
        <w:t xml:space="preserve">a </w:t>
      </w:r>
      <w:r w:rsidR="002779AB">
        <w:rPr>
          <w:rFonts w:asciiTheme="minorHAnsi" w:hAnsiTheme="minorHAnsi"/>
        </w:rPr>
        <w:t xml:space="preserve"> </w:t>
      </w:r>
      <w:r w:rsidR="009D5DA4">
        <w:rPr>
          <w:rFonts w:asciiTheme="minorHAnsi" w:hAnsiTheme="minorHAnsi"/>
        </w:rPr>
        <w:t xml:space="preserve">úprava tak, aby byl umožněn odtok povrchových vod a bude </w:t>
      </w:r>
      <w:r w:rsidR="002779AB">
        <w:rPr>
          <w:rFonts w:asciiTheme="minorHAnsi" w:hAnsiTheme="minorHAnsi"/>
        </w:rPr>
        <w:t xml:space="preserve"> </w:t>
      </w:r>
      <w:r w:rsidR="00BE113B">
        <w:rPr>
          <w:rFonts w:asciiTheme="minorHAnsi" w:hAnsiTheme="minorHAnsi"/>
        </w:rPr>
        <w:t>doplněno utěsnění</w:t>
      </w:r>
      <w:r w:rsidR="002779AB">
        <w:rPr>
          <w:rFonts w:asciiTheme="minorHAnsi" w:hAnsiTheme="minorHAnsi"/>
        </w:rPr>
        <w:t xml:space="preserve"> </w:t>
      </w:r>
      <w:r w:rsidR="00BE113B">
        <w:rPr>
          <w:rFonts w:asciiTheme="minorHAnsi" w:hAnsiTheme="minorHAnsi"/>
        </w:rPr>
        <w:t xml:space="preserve"> </w:t>
      </w:r>
      <w:r w:rsidR="001F7F70">
        <w:rPr>
          <w:rFonts w:asciiTheme="minorHAnsi" w:hAnsiTheme="minorHAnsi"/>
        </w:rPr>
        <w:t xml:space="preserve">celé plochy </w:t>
      </w:r>
      <w:r w:rsidR="002779AB">
        <w:rPr>
          <w:rFonts w:asciiTheme="minorHAnsi" w:hAnsiTheme="minorHAnsi"/>
        </w:rPr>
        <w:t>korýt</w:t>
      </w:r>
      <w:r w:rsidR="001F7F70">
        <w:rPr>
          <w:rFonts w:asciiTheme="minorHAnsi" w:hAnsiTheme="minorHAnsi"/>
        </w:rPr>
        <w:t>e</w:t>
      </w:r>
      <w:r w:rsidR="002779AB">
        <w:rPr>
          <w:rFonts w:asciiTheme="minorHAnsi" w:hAnsiTheme="minorHAnsi"/>
        </w:rPr>
        <w:t>k</w:t>
      </w:r>
      <w:r w:rsidR="001F7F70">
        <w:rPr>
          <w:rFonts w:asciiTheme="minorHAnsi" w:hAnsiTheme="minorHAnsi"/>
        </w:rPr>
        <w:t xml:space="preserve"> </w:t>
      </w:r>
      <w:r w:rsidR="002779AB">
        <w:rPr>
          <w:rFonts w:asciiTheme="minorHAnsi" w:hAnsiTheme="minorHAnsi"/>
        </w:rPr>
        <w:t xml:space="preserve"> </w:t>
      </w:r>
      <w:r w:rsidR="009D5DA4">
        <w:rPr>
          <w:rFonts w:asciiTheme="minorHAnsi" w:hAnsiTheme="minorHAnsi"/>
        </w:rPr>
        <w:t>„</w:t>
      </w:r>
      <w:r w:rsidR="002779AB">
        <w:rPr>
          <w:rFonts w:asciiTheme="minorHAnsi" w:hAnsiTheme="minorHAnsi"/>
        </w:rPr>
        <w:t xml:space="preserve">angl. </w:t>
      </w:r>
      <w:r w:rsidR="00BE113B">
        <w:rPr>
          <w:rFonts w:asciiTheme="minorHAnsi" w:hAnsiTheme="minorHAnsi"/>
        </w:rPr>
        <w:t xml:space="preserve"> </w:t>
      </w:r>
      <w:r w:rsidR="009D5DA4">
        <w:rPr>
          <w:rFonts w:asciiTheme="minorHAnsi" w:hAnsiTheme="minorHAnsi"/>
        </w:rPr>
        <w:t>D</w:t>
      </w:r>
      <w:r w:rsidR="00BE113B">
        <w:rPr>
          <w:rFonts w:asciiTheme="minorHAnsi" w:hAnsiTheme="minorHAnsi"/>
        </w:rPr>
        <w:t>vorka</w:t>
      </w:r>
      <w:r w:rsidR="009D5DA4">
        <w:rPr>
          <w:rFonts w:asciiTheme="minorHAnsi" w:hAnsiTheme="minorHAnsi"/>
        </w:rPr>
        <w:t xml:space="preserve">“ </w:t>
      </w:r>
      <w:r w:rsidR="00BE113B">
        <w:rPr>
          <w:rFonts w:asciiTheme="minorHAnsi" w:hAnsiTheme="minorHAnsi"/>
        </w:rPr>
        <w:t xml:space="preserve"> </w:t>
      </w:r>
      <w:r w:rsidR="002779AB">
        <w:rPr>
          <w:rFonts w:asciiTheme="minorHAnsi" w:hAnsiTheme="minorHAnsi"/>
        </w:rPr>
        <w:t xml:space="preserve">u oken </w:t>
      </w:r>
      <w:r>
        <w:rPr>
          <w:rFonts w:asciiTheme="minorHAnsi" w:hAnsiTheme="minorHAnsi"/>
        </w:rPr>
        <w:t xml:space="preserve">systémovými materiály a těsnícími lištami a </w:t>
      </w:r>
      <w:r w:rsidR="002779AB">
        <w:rPr>
          <w:rFonts w:asciiTheme="minorHAnsi" w:hAnsiTheme="minorHAnsi"/>
        </w:rPr>
        <w:t xml:space="preserve">trvale pružnými a mrazuvzdornými </w:t>
      </w:r>
      <w:r w:rsidR="00D5443B">
        <w:rPr>
          <w:rFonts w:asciiTheme="minorHAnsi" w:hAnsiTheme="minorHAnsi"/>
        </w:rPr>
        <w:t xml:space="preserve">těsnícími </w:t>
      </w:r>
      <w:r>
        <w:rPr>
          <w:rFonts w:asciiTheme="minorHAnsi" w:hAnsiTheme="minorHAnsi"/>
        </w:rPr>
        <w:t>tmely</w:t>
      </w:r>
      <w:r w:rsidR="00D5443B">
        <w:rPr>
          <w:rFonts w:asciiTheme="minorHAnsi" w:hAnsiTheme="minorHAnsi"/>
        </w:rPr>
        <w:t xml:space="preserve"> na beton</w:t>
      </w:r>
      <w:r>
        <w:rPr>
          <w:rFonts w:asciiTheme="minorHAnsi" w:hAnsiTheme="minorHAnsi"/>
        </w:rPr>
        <w:t>.</w:t>
      </w:r>
    </w:p>
    <w:p w:rsidR="009E5DC0" w:rsidRPr="00BE10EB" w:rsidRDefault="004A193A" w:rsidP="00BE10EB">
      <w:pPr>
        <w:pStyle w:val="Nadpis7"/>
        <w:rPr>
          <w:rFonts w:asciiTheme="minorHAnsi" w:hAnsiTheme="minorHAnsi"/>
        </w:rPr>
      </w:pPr>
      <w:r w:rsidRPr="00BE10EB">
        <w:rPr>
          <w:rFonts w:asciiTheme="minorHAnsi" w:hAnsiTheme="minorHAnsi" w:cs="Times New Roman"/>
          <w:bCs/>
          <w:i w:val="0"/>
          <w:color w:val="auto"/>
          <w:u w:val="single"/>
        </w:rPr>
        <w:t>V</w:t>
      </w:r>
      <w:r w:rsidR="009E5DC0" w:rsidRPr="00BE10EB">
        <w:rPr>
          <w:rFonts w:asciiTheme="minorHAnsi" w:hAnsiTheme="minorHAnsi" w:cs="Times New Roman"/>
          <w:bCs/>
          <w:i w:val="0"/>
          <w:color w:val="auto"/>
          <w:u w:val="single"/>
        </w:rPr>
        <w:t xml:space="preserve">ytápění </w:t>
      </w:r>
    </w:p>
    <w:p w:rsidR="009E5DC0" w:rsidRPr="00BE10EB" w:rsidRDefault="002779AB" w:rsidP="009E5DC0">
      <w:pPr>
        <w:rPr>
          <w:rFonts w:asciiTheme="minorHAnsi" w:hAnsiTheme="minorHAnsi"/>
        </w:rPr>
      </w:pPr>
      <w:r>
        <w:rPr>
          <w:rFonts w:asciiTheme="minorHAnsi" w:hAnsiTheme="minorHAnsi"/>
        </w:rPr>
        <w:t xml:space="preserve">Bude nutné demontovat jednotlivá otopná tělesa ze stěn parapetů a po opravě omítek je namontovat zpět. </w:t>
      </w:r>
    </w:p>
    <w:p w:rsidR="009E5DC0" w:rsidRPr="00BE10EB" w:rsidRDefault="009E5DC0" w:rsidP="009E5DC0">
      <w:pPr>
        <w:rPr>
          <w:rFonts w:asciiTheme="minorHAnsi" w:hAnsiTheme="minorHAnsi"/>
        </w:rPr>
      </w:pPr>
    </w:p>
    <w:p w:rsidR="009E5DC0" w:rsidRPr="00BE10EB" w:rsidRDefault="009E5DC0" w:rsidP="006D2C10">
      <w:pPr>
        <w:pStyle w:val="Nadpis7"/>
        <w:spacing w:before="0"/>
        <w:rPr>
          <w:rFonts w:asciiTheme="minorHAnsi" w:hAnsiTheme="minorHAnsi"/>
          <w:u w:val="single"/>
        </w:rPr>
      </w:pPr>
      <w:r w:rsidRPr="00BE10EB">
        <w:rPr>
          <w:rFonts w:asciiTheme="minorHAnsi" w:hAnsiTheme="minorHAnsi" w:cs="Times New Roman"/>
          <w:bCs/>
          <w:i w:val="0"/>
          <w:color w:val="auto"/>
          <w:u w:val="single"/>
        </w:rPr>
        <w:t>Elektroinstalace</w:t>
      </w:r>
      <w:r w:rsidR="00FF2999">
        <w:rPr>
          <w:rFonts w:asciiTheme="minorHAnsi" w:hAnsiTheme="minorHAnsi" w:cs="Times New Roman"/>
          <w:bCs/>
          <w:i w:val="0"/>
          <w:color w:val="auto"/>
          <w:u w:val="single"/>
        </w:rPr>
        <w:t xml:space="preserve"> a hromosvod</w:t>
      </w:r>
    </w:p>
    <w:p w:rsidR="00FF2999" w:rsidRDefault="001D579F" w:rsidP="00C50EA7">
      <w:pPr>
        <w:pStyle w:val="western"/>
        <w:spacing w:before="0" w:beforeAutospacing="0"/>
        <w:rPr>
          <w:rFonts w:asciiTheme="minorHAnsi" w:hAnsiTheme="minorHAnsi"/>
        </w:rPr>
      </w:pPr>
      <w:r>
        <w:rPr>
          <w:rFonts w:asciiTheme="minorHAnsi" w:hAnsiTheme="minorHAnsi"/>
        </w:rPr>
        <w:t xml:space="preserve">Bude prověřena funkčnost všech </w:t>
      </w:r>
      <w:r w:rsidR="00DF5344">
        <w:rPr>
          <w:rFonts w:asciiTheme="minorHAnsi" w:hAnsiTheme="minorHAnsi"/>
        </w:rPr>
        <w:t xml:space="preserve">kabelů </w:t>
      </w:r>
      <w:r>
        <w:rPr>
          <w:rFonts w:asciiTheme="minorHAnsi" w:hAnsiTheme="minorHAnsi"/>
        </w:rPr>
        <w:t xml:space="preserve"> vedených kabelů pod </w:t>
      </w:r>
      <w:r w:rsidR="00DF5344">
        <w:rPr>
          <w:rFonts w:asciiTheme="minorHAnsi" w:hAnsiTheme="minorHAnsi"/>
        </w:rPr>
        <w:t>vnitřními omítkami</w:t>
      </w:r>
      <w:r>
        <w:rPr>
          <w:rFonts w:asciiTheme="minorHAnsi" w:hAnsiTheme="minorHAnsi"/>
        </w:rPr>
        <w:t xml:space="preserve">. Rozvody </w:t>
      </w:r>
      <w:r w:rsidR="00DF5344">
        <w:rPr>
          <w:rFonts w:asciiTheme="minorHAnsi" w:hAnsiTheme="minorHAnsi"/>
        </w:rPr>
        <w:t xml:space="preserve">včetně krabic </w:t>
      </w:r>
      <w:r>
        <w:rPr>
          <w:rFonts w:asciiTheme="minorHAnsi" w:hAnsiTheme="minorHAnsi"/>
        </w:rPr>
        <w:t xml:space="preserve">budou </w:t>
      </w:r>
      <w:r w:rsidR="00DF5344">
        <w:rPr>
          <w:rFonts w:asciiTheme="minorHAnsi" w:hAnsiTheme="minorHAnsi"/>
        </w:rPr>
        <w:t xml:space="preserve">upevňovány </w:t>
      </w:r>
      <w:r w:rsidR="002779AB">
        <w:rPr>
          <w:rFonts w:asciiTheme="minorHAnsi" w:hAnsiTheme="minorHAnsi"/>
        </w:rPr>
        <w:t>b</w:t>
      </w:r>
      <w:r w:rsidR="00DF5344">
        <w:rPr>
          <w:rFonts w:asciiTheme="minorHAnsi" w:hAnsiTheme="minorHAnsi"/>
        </w:rPr>
        <w:t>uď sušící omítkou nebo rych</w:t>
      </w:r>
      <w:r w:rsidR="00BE113B">
        <w:rPr>
          <w:rFonts w:asciiTheme="minorHAnsi" w:hAnsiTheme="minorHAnsi"/>
        </w:rPr>
        <w:t>l</w:t>
      </w:r>
      <w:r w:rsidR="00DF5344">
        <w:rPr>
          <w:rFonts w:asciiTheme="minorHAnsi" w:hAnsiTheme="minorHAnsi"/>
        </w:rPr>
        <w:t>etuhnoucím tmelem – v žádném případě nesmí být použita sádra</w:t>
      </w:r>
      <w:r w:rsidR="002779AB">
        <w:rPr>
          <w:rFonts w:asciiTheme="minorHAnsi" w:hAnsiTheme="minorHAnsi"/>
        </w:rPr>
        <w:t>!</w:t>
      </w:r>
      <w:r w:rsidR="00DF5344">
        <w:rPr>
          <w:rFonts w:asciiTheme="minorHAnsi" w:hAnsiTheme="minorHAnsi"/>
        </w:rPr>
        <w:t xml:space="preserve"> </w:t>
      </w:r>
    </w:p>
    <w:p w:rsidR="00FF2999" w:rsidRPr="00BE113B" w:rsidRDefault="002779AB" w:rsidP="00BE113B">
      <w:pPr>
        <w:pStyle w:val="western"/>
        <w:spacing w:before="0" w:beforeAutospacing="0"/>
        <w:rPr>
          <w:rFonts w:ascii="Calibri" w:hAnsi="Calibri"/>
        </w:rPr>
      </w:pPr>
      <w:r>
        <w:rPr>
          <w:rFonts w:ascii="Calibri" w:hAnsi="Calibri"/>
        </w:rPr>
        <w:t xml:space="preserve">Předpokládá se částečná výměna zásuvek a kabeláže pod novou omítku </w:t>
      </w:r>
      <w:r w:rsidR="00FF2999" w:rsidRPr="00BE113B">
        <w:rPr>
          <w:rFonts w:ascii="Calibri" w:hAnsi="Calibri"/>
        </w:rPr>
        <w:t xml:space="preserve">(50%). </w:t>
      </w:r>
    </w:p>
    <w:p w:rsidR="00C50EA7" w:rsidRPr="00BE113B" w:rsidRDefault="00C50EA7" w:rsidP="00FF2999">
      <w:pPr>
        <w:pStyle w:val="western"/>
        <w:rPr>
          <w:u w:val="single"/>
        </w:rPr>
      </w:pPr>
      <w:r w:rsidRPr="00BE113B">
        <w:rPr>
          <w:rFonts w:ascii="Calibri" w:hAnsi="Calibri"/>
          <w:u w:val="single"/>
        </w:rPr>
        <w:t>Vodovodní přípojka</w:t>
      </w:r>
    </w:p>
    <w:p w:rsidR="00FF2999" w:rsidRPr="00C50EA7" w:rsidRDefault="00C50EA7" w:rsidP="009E5DC0">
      <w:pPr>
        <w:pStyle w:val="Zhlav"/>
        <w:tabs>
          <w:tab w:val="clear" w:pos="4536"/>
          <w:tab w:val="clear" w:pos="9072"/>
        </w:tabs>
        <w:rPr>
          <w:rFonts w:asciiTheme="minorHAnsi" w:hAnsiTheme="minorHAnsi"/>
          <w:bCs/>
        </w:rPr>
      </w:pPr>
      <w:r w:rsidRPr="00C50EA7">
        <w:rPr>
          <w:rFonts w:asciiTheme="minorHAnsi" w:hAnsiTheme="minorHAnsi"/>
          <w:bCs/>
        </w:rPr>
        <w:t xml:space="preserve">Zvenčí bude provedeno utěsnění prostupu potrubí vodovodní přípojky do </w:t>
      </w:r>
      <w:r w:rsidR="002779AB">
        <w:rPr>
          <w:rFonts w:asciiTheme="minorHAnsi" w:hAnsiTheme="minorHAnsi"/>
          <w:bCs/>
        </w:rPr>
        <w:t>budovy</w:t>
      </w:r>
      <w:r w:rsidR="00B15C1A">
        <w:rPr>
          <w:rFonts w:asciiTheme="minorHAnsi" w:hAnsiTheme="minorHAnsi"/>
          <w:bCs/>
        </w:rPr>
        <w:t xml:space="preserve">, plynovodu a elektro </w:t>
      </w:r>
      <w:r w:rsidRPr="00C50EA7">
        <w:rPr>
          <w:rFonts w:asciiTheme="minorHAnsi" w:hAnsiTheme="minorHAnsi"/>
          <w:bCs/>
        </w:rPr>
        <w:t xml:space="preserve">mrazuvzdorným těsnícím tmelem po odkopu drenážní vrstvy. </w:t>
      </w:r>
      <w:r>
        <w:rPr>
          <w:rFonts w:asciiTheme="minorHAnsi" w:hAnsiTheme="minorHAnsi"/>
          <w:bCs/>
        </w:rPr>
        <w:t xml:space="preserve">Zevnitř bude provedeno utěsnění </w:t>
      </w:r>
      <w:r w:rsidR="00B15C1A">
        <w:rPr>
          <w:rFonts w:asciiTheme="minorHAnsi" w:hAnsiTheme="minorHAnsi"/>
          <w:bCs/>
        </w:rPr>
        <w:t xml:space="preserve">prostupů potrubí a sítí </w:t>
      </w:r>
      <w:r>
        <w:rPr>
          <w:rFonts w:asciiTheme="minorHAnsi" w:hAnsiTheme="minorHAnsi"/>
          <w:bCs/>
        </w:rPr>
        <w:t xml:space="preserve"> těsnícím tmelem na tlakovou vodu.</w:t>
      </w:r>
    </w:p>
    <w:p w:rsidR="002779AB" w:rsidRDefault="002779AB" w:rsidP="009E5DC0">
      <w:pPr>
        <w:pStyle w:val="Zhlav"/>
        <w:tabs>
          <w:tab w:val="clear" w:pos="4536"/>
          <w:tab w:val="clear" w:pos="9072"/>
        </w:tabs>
        <w:rPr>
          <w:rFonts w:asciiTheme="minorHAnsi" w:hAnsiTheme="minorHAnsi"/>
          <w:bCs/>
          <w:u w:val="single"/>
        </w:rPr>
      </w:pPr>
    </w:p>
    <w:p w:rsidR="009E5DC0" w:rsidRPr="00BE10EB" w:rsidRDefault="009E5DC0" w:rsidP="009E5DC0">
      <w:pPr>
        <w:pStyle w:val="Zhlav"/>
        <w:tabs>
          <w:tab w:val="clear" w:pos="4536"/>
          <w:tab w:val="clear" w:pos="9072"/>
        </w:tabs>
        <w:rPr>
          <w:rFonts w:asciiTheme="minorHAnsi" w:hAnsiTheme="minorHAnsi"/>
          <w:bCs/>
          <w:u w:val="single"/>
        </w:rPr>
      </w:pPr>
      <w:r w:rsidRPr="00BE10EB">
        <w:rPr>
          <w:rFonts w:asciiTheme="minorHAnsi" w:hAnsiTheme="minorHAnsi"/>
          <w:bCs/>
          <w:u w:val="single"/>
        </w:rPr>
        <w:t>Normy a hlavní související předpisy</w:t>
      </w:r>
    </w:p>
    <w:p w:rsidR="009E5DC0" w:rsidRPr="00BE10EB" w:rsidRDefault="009E5DC0" w:rsidP="009E5DC0">
      <w:pPr>
        <w:pStyle w:val="Zhlav"/>
        <w:tabs>
          <w:tab w:val="clear" w:pos="4536"/>
          <w:tab w:val="clear" w:pos="9072"/>
        </w:tabs>
        <w:spacing w:after="60"/>
        <w:rPr>
          <w:rFonts w:asciiTheme="minorHAnsi" w:hAnsiTheme="minorHAnsi"/>
        </w:rPr>
      </w:pPr>
      <w:r w:rsidRPr="00BE10EB">
        <w:rPr>
          <w:rFonts w:asciiTheme="minorHAnsi" w:hAnsiTheme="minorHAnsi"/>
          <w:bCs/>
        </w:rPr>
        <w:t>Materiály a zpracování budou v souladu s požadavky v rámci zákonů a norem EU. Jestliže neexistuje žádná takováto norma, materiály a zpracování budou splňovat požadavky uznávané  národní normy, které jsou uvedeny v technické specifikaci a ve výkresové dokumentaci.</w:t>
      </w:r>
      <w:r w:rsidRPr="00BE10EB">
        <w:rPr>
          <w:rFonts w:asciiTheme="minorHAnsi" w:hAnsiTheme="minorHAnsi"/>
        </w:rPr>
        <w:t xml:space="preserve"> </w:t>
      </w:r>
    </w:p>
    <w:p w:rsidR="0093349C" w:rsidRDefault="0093349C" w:rsidP="00FF494C">
      <w:pPr>
        <w:jc w:val="both"/>
        <w:rPr>
          <w:rFonts w:asciiTheme="minorHAnsi" w:hAnsiTheme="minorHAnsi"/>
          <w:b/>
        </w:rPr>
      </w:pPr>
    </w:p>
    <w:p w:rsidR="00FF494C" w:rsidRDefault="00FF494C" w:rsidP="00FF494C">
      <w:pPr>
        <w:jc w:val="both"/>
        <w:rPr>
          <w:rFonts w:asciiTheme="minorHAnsi" w:hAnsiTheme="minorHAnsi"/>
          <w:b/>
        </w:rPr>
      </w:pPr>
      <w:r w:rsidRPr="00BE10EB">
        <w:rPr>
          <w:rFonts w:asciiTheme="minorHAnsi" w:hAnsiTheme="minorHAnsi"/>
          <w:b/>
        </w:rPr>
        <w:t>Popis technického řešení</w:t>
      </w:r>
    </w:p>
    <w:p w:rsidR="00EA2A39" w:rsidRPr="00BE10EB" w:rsidRDefault="00EA2A39" w:rsidP="00FF494C">
      <w:pPr>
        <w:jc w:val="both"/>
        <w:rPr>
          <w:rFonts w:asciiTheme="minorHAnsi" w:hAnsiTheme="minorHAnsi"/>
          <w:b/>
        </w:rPr>
      </w:pPr>
    </w:p>
    <w:p w:rsidR="00FF494C" w:rsidRPr="00EA2A39" w:rsidRDefault="00EA2A39" w:rsidP="00FF494C">
      <w:pPr>
        <w:jc w:val="both"/>
        <w:rPr>
          <w:rFonts w:asciiTheme="minorHAnsi" w:hAnsiTheme="minorHAnsi"/>
          <w:b/>
        </w:rPr>
      </w:pPr>
      <w:r w:rsidRPr="00EA2A39">
        <w:rPr>
          <w:rFonts w:asciiTheme="minorHAnsi" w:hAnsiTheme="minorHAnsi"/>
          <w:b/>
        </w:rPr>
        <w:t>Práce HSV</w:t>
      </w:r>
    </w:p>
    <w:p w:rsidR="00EA2A39" w:rsidRPr="00BE10EB" w:rsidRDefault="00EA2A39" w:rsidP="00FF494C">
      <w:pPr>
        <w:jc w:val="both"/>
        <w:rPr>
          <w:rFonts w:asciiTheme="minorHAnsi" w:hAnsiTheme="minorHAnsi"/>
        </w:rPr>
      </w:pPr>
    </w:p>
    <w:p w:rsidR="00B15C1A" w:rsidRDefault="00B15C1A" w:rsidP="00FF494C">
      <w:pPr>
        <w:jc w:val="both"/>
        <w:rPr>
          <w:rFonts w:asciiTheme="minorHAnsi" w:hAnsiTheme="minorHAnsi"/>
          <w:u w:val="single"/>
        </w:rPr>
      </w:pPr>
      <w:r>
        <w:rPr>
          <w:rFonts w:asciiTheme="minorHAnsi" w:hAnsiTheme="minorHAnsi"/>
          <w:u w:val="single"/>
        </w:rPr>
        <w:t>Zemní práce</w:t>
      </w:r>
    </w:p>
    <w:p w:rsidR="00B15C1A" w:rsidRDefault="00B15C1A" w:rsidP="00FF494C">
      <w:pPr>
        <w:jc w:val="both"/>
        <w:rPr>
          <w:rFonts w:asciiTheme="minorHAnsi" w:hAnsiTheme="minorHAnsi"/>
        </w:rPr>
      </w:pPr>
      <w:r>
        <w:rPr>
          <w:rFonts w:asciiTheme="minorHAnsi" w:hAnsiTheme="minorHAnsi"/>
        </w:rPr>
        <w:t xml:space="preserve">Bude proveden odkop </w:t>
      </w:r>
      <w:r w:rsidR="00485AF7">
        <w:rPr>
          <w:rFonts w:asciiTheme="minorHAnsi" w:hAnsiTheme="minorHAnsi"/>
        </w:rPr>
        <w:t>podkladní vrstvy pod dlažbou podél fasád</w:t>
      </w:r>
      <w:r w:rsidR="00861C15">
        <w:rPr>
          <w:rFonts w:asciiTheme="minorHAnsi" w:hAnsiTheme="minorHAnsi"/>
        </w:rPr>
        <w:t xml:space="preserve">y v místě mlýnského náhonu </w:t>
      </w:r>
      <w:r w:rsidR="00485AF7">
        <w:rPr>
          <w:rFonts w:asciiTheme="minorHAnsi" w:hAnsiTheme="minorHAnsi"/>
        </w:rPr>
        <w:t xml:space="preserve"> u chodníků </w:t>
      </w:r>
      <w:r>
        <w:rPr>
          <w:rFonts w:asciiTheme="minorHAnsi" w:hAnsiTheme="minorHAnsi"/>
        </w:rPr>
        <w:t>pro drenáž</w:t>
      </w:r>
      <w:r w:rsidR="002779AB">
        <w:rPr>
          <w:rFonts w:asciiTheme="minorHAnsi" w:hAnsiTheme="minorHAnsi"/>
        </w:rPr>
        <w:t xml:space="preserve">ní vrstvu </w:t>
      </w:r>
      <w:r w:rsidR="00485AF7">
        <w:rPr>
          <w:rFonts w:asciiTheme="minorHAnsi" w:hAnsiTheme="minorHAnsi"/>
        </w:rPr>
        <w:t xml:space="preserve">tl. </w:t>
      </w:r>
      <w:r w:rsidR="00D5443B">
        <w:rPr>
          <w:rFonts w:asciiTheme="minorHAnsi" w:hAnsiTheme="minorHAnsi"/>
        </w:rPr>
        <w:t xml:space="preserve">cca </w:t>
      </w:r>
      <w:r w:rsidR="00485AF7">
        <w:rPr>
          <w:rFonts w:asciiTheme="minorHAnsi" w:hAnsiTheme="minorHAnsi"/>
        </w:rPr>
        <w:t>300 m.</w:t>
      </w:r>
      <w:r>
        <w:rPr>
          <w:rFonts w:asciiTheme="minorHAnsi" w:hAnsiTheme="minorHAnsi"/>
        </w:rPr>
        <w:t xml:space="preserve"> Dále bude proveden výkop trasy </w:t>
      </w:r>
      <w:r w:rsidR="00485AF7">
        <w:rPr>
          <w:rFonts w:asciiTheme="minorHAnsi" w:hAnsiTheme="minorHAnsi"/>
        </w:rPr>
        <w:t>ležaté</w:t>
      </w:r>
      <w:r>
        <w:rPr>
          <w:rFonts w:asciiTheme="minorHAnsi" w:hAnsiTheme="minorHAnsi"/>
        </w:rPr>
        <w:t xml:space="preserve"> </w:t>
      </w:r>
      <w:r>
        <w:rPr>
          <w:rFonts w:asciiTheme="minorHAnsi" w:hAnsiTheme="minorHAnsi"/>
        </w:rPr>
        <w:lastRenderedPageBreak/>
        <w:t>kanalizace a osazení nového plastového potrubí a šachet</w:t>
      </w:r>
      <w:r w:rsidR="00D5443B">
        <w:rPr>
          <w:rFonts w:asciiTheme="minorHAnsi" w:hAnsiTheme="minorHAnsi"/>
        </w:rPr>
        <w:t xml:space="preserve"> v</w:t>
      </w:r>
      <w:r w:rsidR="00861C15">
        <w:rPr>
          <w:rFonts w:asciiTheme="minorHAnsi" w:hAnsiTheme="minorHAnsi"/>
        </w:rPr>
        <w:t> chodníku podél západní fasády budovy</w:t>
      </w:r>
      <w:r>
        <w:rPr>
          <w:rFonts w:asciiTheme="minorHAnsi" w:hAnsiTheme="minorHAnsi"/>
        </w:rPr>
        <w:t xml:space="preserve">. </w:t>
      </w:r>
    </w:p>
    <w:p w:rsidR="00B15C1A" w:rsidRPr="00B15C1A" w:rsidRDefault="00B15C1A" w:rsidP="00FF494C">
      <w:pPr>
        <w:jc w:val="both"/>
        <w:rPr>
          <w:rFonts w:asciiTheme="minorHAnsi" w:hAnsiTheme="minorHAnsi"/>
        </w:rPr>
      </w:pPr>
    </w:p>
    <w:p w:rsidR="00FF494C" w:rsidRPr="00BE10EB" w:rsidRDefault="00FF494C" w:rsidP="00FF494C">
      <w:pPr>
        <w:jc w:val="both"/>
        <w:rPr>
          <w:rFonts w:asciiTheme="minorHAnsi" w:hAnsiTheme="minorHAnsi"/>
        </w:rPr>
      </w:pPr>
      <w:r w:rsidRPr="00BE10EB">
        <w:rPr>
          <w:rFonts w:asciiTheme="minorHAnsi" w:hAnsiTheme="minorHAnsi"/>
          <w:u w:val="single"/>
        </w:rPr>
        <w:t>Bourací práce</w:t>
      </w:r>
    </w:p>
    <w:p w:rsidR="0068336E" w:rsidRPr="00EF7282" w:rsidRDefault="00EF7282" w:rsidP="00EF7282">
      <w:pPr>
        <w:pStyle w:val="Normlnweb"/>
        <w:spacing w:before="0" w:beforeAutospacing="0" w:after="0"/>
      </w:pPr>
      <w:r>
        <w:rPr>
          <w:rFonts w:asciiTheme="minorHAnsi" w:hAnsiTheme="minorHAnsi"/>
        </w:rPr>
        <w:t xml:space="preserve">Budou vybourány </w:t>
      </w:r>
      <w:r w:rsidR="00861C15">
        <w:rPr>
          <w:rFonts w:asciiTheme="minorHAnsi" w:hAnsiTheme="minorHAnsi"/>
        </w:rPr>
        <w:t xml:space="preserve">připojovací korýtka </w:t>
      </w:r>
      <w:r w:rsidR="00D5443B">
        <w:rPr>
          <w:rFonts w:asciiTheme="minorHAnsi" w:hAnsiTheme="minorHAnsi"/>
        </w:rPr>
        <w:t xml:space="preserve"> </w:t>
      </w:r>
      <w:r>
        <w:rPr>
          <w:rFonts w:asciiTheme="minorHAnsi" w:hAnsiTheme="minorHAnsi"/>
        </w:rPr>
        <w:t xml:space="preserve">dešťové kanalizace. Dále budou vybourány rýhy v podlaze </w:t>
      </w:r>
      <w:r w:rsidR="009D5DA4">
        <w:rPr>
          <w:rFonts w:asciiTheme="minorHAnsi" w:hAnsiTheme="minorHAnsi"/>
        </w:rPr>
        <w:t xml:space="preserve">sociálního zařízení </w:t>
      </w:r>
      <w:r>
        <w:rPr>
          <w:rFonts w:asciiTheme="minorHAnsi" w:hAnsiTheme="minorHAnsi"/>
        </w:rPr>
        <w:t xml:space="preserve"> pro úpravy odpadů z</w:t>
      </w:r>
      <w:r w:rsidR="009D5DA4">
        <w:rPr>
          <w:rFonts w:asciiTheme="minorHAnsi" w:hAnsiTheme="minorHAnsi"/>
        </w:rPr>
        <w:t>e sprch a WC</w:t>
      </w:r>
      <w:r>
        <w:rPr>
          <w:rFonts w:asciiTheme="minorHAnsi" w:hAnsiTheme="minorHAnsi"/>
        </w:rPr>
        <w:t xml:space="preserve">. </w:t>
      </w:r>
      <w:r w:rsidR="00D5443B">
        <w:rPr>
          <w:rFonts w:asciiTheme="minorHAnsi" w:hAnsiTheme="minorHAnsi"/>
        </w:rPr>
        <w:t>Budou vybourány veškeré zařizovací předměty, obklady a dlažby v sociálních zařízeních</w:t>
      </w:r>
      <w:r w:rsidR="00EA2A39">
        <w:rPr>
          <w:rFonts w:asciiTheme="minorHAnsi" w:hAnsiTheme="minorHAnsi"/>
        </w:rPr>
        <w:t xml:space="preserve">. </w:t>
      </w:r>
      <w:r w:rsidR="001D579F">
        <w:rPr>
          <w:rFonts w:asciiTheme="minorHAnsi" w:hAnsiTheme="minorHAnsi"/>
        </w:rPr>
        <w:t>B</w:t>
      </w:r>
      <w:r w:rsidR="00FF494C" w:rsidRPr="00BE10EB">
        <w:rPr>
          <w:rFonts w:asciiTheme="minorHAnsi" w:hAnsiTheme="minorHAnsi"/>
        </w:rPr>
        <w:t xml:space="preserve">udou osekány </w:t>
      </w:r>
      <w:r w:rsidR="00D5443B">
        <w:rPr>
          <w:rFonts w:asciiTheme="minorHAnsi" w:hAnsiTheme="minorHAnsi"/>
        </w:rPr>
        <w:t xml:space="preserve">vnitřní </w:t>
      </w:r>
      <w:r w:rsidR="00FF494C" w:rsidRPr="00BE10EB">
        <w:rPr>
          <w:rFonts w:asciiTheme="minorHAnsi" w:hAnsiTheme="minorHAnsi"/>
        </w:rPr>
        <w:t xml:space="preserve"> omítky </w:t>
      </w:r>
      <w:r>
        <w:rPr>
          <w:rFonts w:asciiTheme="minorHAnsi" w:hAnsiTheme="minorHAnsi"/>
        </w:rPr>
        <w:t xml:space="preserve"> </w:t>
      </w:r>
      <w:r w:rsidR="00D5443B">
        <w:rPr>
          <w:rFonts w:asciiTheme="minorHAnsi" w:hAnsiTheme="minorHAnsi"/>
        </w:rPr>
        <w:t xml:space="preserve"> vnějšího obvodu budovy a navazujících vnitřních </w:t>
      </w:r>
      <w:r w:rsidR="009D5DA4">
        <w:rPr>
          <w:rFonts w:asciiTheme="minorHAnsi" w:hAnsiTheme="minorHAnsi"/>
        </w:rPr>
        <w:t xml:space="preserve">zdí </w:t>
      </w:r>
      <w:r w:rsidR="00D5443B">
        <w:rPr>
          <w:rFonts w:asciiTheme="minorHAnsi" w:hAnsiTheme="minorHAnsi"/>
        </w:rPr>
        <w:t xml:space="preserve"> </w:t>
      </w:r>
      <w:r>
        <w:rPr>
          <w:rFonts w:asciiTheme="minorHAnsi" w:hAnsiTheme="minorHAnsi"/>
        </w:rPr>
        <w:t>v rozsahu nezbytně nutném</w:t>
      </w:r>
      <w:r w:rsidR="001D579F">
        <w:rPr>
          <w:rFonts w:asciiTheme="minorHAnsi" w:hAnsiTheme="minorHAnsi"/>
        </w:rPr>
        <w:t xml:space="preserve">. </w:t>
      </w:r>
      <w:r w:rsidR="00C50EA7">
        <w:rPr>
          <w:rFonts w:asciiTheme="minorHAnsi" w:hAnsiTheme="minorHAnsi"/>
        </w:rPr>
        <w:t xml:space="preserve">V dotčených místnostech v suterénu </w:t>
      </w:r>
      <w:r w:rsidR="00DF5344">
        <w:rPr>
          <w:rFonts w:asciiTheme="minorHAnsi" w:hAnsiTheme="minorHAnsi"/>
        </w:rPr>
        <w:t xml:space="preserve">  budou </w:t>
      </w:r>
      <w:r>
        <w:rPr>
          <w:rFonts w:asciiTheme="minorHAnsi" w:hAnsiTheme="minorHAnsi"/>
        </w:rPr>
        <w:t xml:space="preserve">osekány </w:t>
      </w:r>
      <w:r w:rsidR="00DF5344">
        <w:rPr>
          <w:rFonts w:asciiTheme="minorHAnsi" w:hAnsiTheme="minorHAnsi"/>
        </w:rPr>
        <w:t xml:space="preserve"> omítky do </w:t>
      </w:r>
      <w:r w:rsidR="00C50EA7">
        <w:rPr>
          <w:rFonts w:asciiTheme="minorHAnsi" w:hAnsiTheme="minorHAnsi"/>
        </w:rPr>
        <w:t xml:space="preserve">účinné </w:t>
      </w:r>
      <w:r w:rsidR="00DF5344">
        <w:rPr>
          <w:rFonts w:asciiTheme="minorHAnsi" w:hAnsiTheme="minorHAnsi"/>
        </w:rPr>
        <w:t xml:space="preserve">výšky </w:t>
      </w:r>
      <w:r w:rsidR="00C50EA7">
        <w:rPr>
          <w:rFonts w:asciiTheme="minorHAnsi" w:hAnsiTheme="minorHAnsi"/>
        </w:rPr>
        <w:t xml:space="preserve">od </w:t>
      </w:r>
      <w:r w:rsidR="00DF5344">
        <w:rPr>
          <w:rFonts w:asciiTheme="minorHAnsi" w:hAnsiTheme="minorHAnsi"/>
        </w:rPr>
        <w:t xml:space="preserve"> </w:t>
      </w:r>
      <w:r w:rsidR="009D5DA4">
        <w:rPr>
          <w:rFonts w:asciiTheme="minorHAnsi" w:hAnsiTheme="minorHAnsi"/>
        </w:rPr>
        <w:t>700</w:t>
      </w:r>
      <w:r w:rsidR="00DF5344">
        <w:rPr>
          <w:rFonts w:asciiTheme="minorHAnsi" w:hAnsiTheme="minorHAnsi"/>
        </w:rPr>
        <w:t xml:space="preserve"> </w:t>
      </w:r>
      <w:r w:rsidR="00C50EA7">
        <w:rPr>
          <w:rFonts w:asciiTheme="minorHAnsi" w:hAnsiTheme="minorHAnsi"/>
        </w:rPr>
        <w:t xml:space="preserve"> </w:t>
      </w:r>
      <w:r w:rsidR="00DF5344">
        <w:rPr>
          <w:rFonts w:asciiTheme="minorHAnsi" w:hAnsiTheme="minorHAnsi"/>
        </w:rPr>
        <w:t xml:space="preserve"> mm nad podlahu </w:t>
      </w:r>
      <w:r w:rsidR="00C50EA7">
        <w:rPr>
          <w:rFonts w:asciiTheme="minorHAnsi" w:hAnsiTheme="minorHAnsi"/>
        </w:rPr>
        <w:t xml:space="preserve">až do výšky celého podlaží po strop </w:t>
      </w:r>
      <w:r w:rsidR="00DF5344">
        <w:rPr>
          <w:rFonts w:asciiTheme="minorHAnsi" w:hAnsiTheme="minorHAnsi"/>
        </w:rPr>
        <w:t xml:space="preserve">vč. sušící manžety.  </w:t>
      </w:r>
      <w:r w:rsidR="0068336E" w:rsidRPr="00EF7282">
        <w:rPr>
          <w:rFonts w:ascii="Calibri" w:hAnsi="Calibri"/>
        </w:rPr>
        <w:t xml:space="preserve">Skutečnost bude upřesněna na stavbě po podrobné prohlídce a přeměření hodnot vlhkosti po osekání omítek </w:t>
      </w:r>
    </w:p>
    <w:p w:rsidR="0068336E" w:rsidRDefault="0068336E" w:rsidP="0068336E">
      <w:pPr>
        <w:rPr>
          <w:rFonts w:ascii="Calibri" w:hAnsi="Calibri"/>
        </w:rPr>
      </w:pPr>
      <w:r w:rsidRPr="0068336E">
        <w:rPr>
          <w:rFonts w:ascii="Calibri" w:hAnsi="Calibri"/>
        </w:rPr>
        <w:t xml:space="preserve">S ohledem na výskyt plísní je nutno uvnitř objektu v suterénu provést celoplošně – tj. na podlahu, stěny a </w:t>
      </w:r>
      <w:r w:rsidR="00C50EA7">
        <w:rPr>
          <w:rFonts w:ascii="Calibri" w:hAnsi="Calibri"/>
        </w:rPr>
        <w:t>strop</w:t>
      </w:r>
      <w:r w:rsidRPr="0068336E">
        <w:rPr>
          <w:rFonts w:ascii="Calibri" w:hAnsi="Calibri"/>
        </w:rPr>
        <w:t xml:space="preserve"> postřik proti plísni před osekáváním omítek. </w:t>
      </w:r>
    </w:p>
    <w:p w:rsidR="0068336E" w:rsidRDefault="0068336E" w:rsidP="0068336E">
      <w:pPr>
        <w:rPr>
          <w:rFonts w:ascii="Calibri" w:hAnsi="Calibri"/>
        </w:rPr>
      </w:pPr>
    </w:p>
    <w:p w:rsidR="00D5098B" w:rsidRDefault="00FF494C" w:rsidP="00D5098B">
      <w:pPr>
        <w:widowControl w:val="0"/>
        <w:tabs>
          <w:tab w:val="left" w:pos="1200"/>
          <w:tab w:val="right" w:leader="dot" w:pos="9062"/>
        </w:tabs>
        <w:autoSpaceDE w:val="0"/>
        <w:autoSpaceDN w:val="0"/>
        <w:adjustRightInd w:val="0"/>
        <w:jc w:val="both"/>
        <w:rPr>
          <w:rFonts w:asciiTheme="minorHAnsi" w:hAnsiTheme="minorHAnsi"/>
        </w:rPr>
      </w:pPr>
      <w:r w:rsidRPr="00BE10EB">
        <w:rPr>
          <w:rFonts w:asciiTheme="minorHAnsi" w:hAnsiTheme="minorHAnsi"/>
        </w:rPr>
        <w:t>Omítky budou osekány   v nezbytném rozsahu</w:t>
      </w:r>
      <w:r w:rsidR="00D5098B">
        <w:rPr>
          <w:rFonts w:asciiTheme="minorHAnsi" w:hAnsiTheme="minorHAnsi"/>
        </w:rPr>
        <w:t xml:space="preserve">. Je nezbytné </w:t>
      </w:r>
      <w:r w:rsidR="00D5098B" w:rsidRPr="00BE10EB">
        <w:rPr>
          <w:rFonts w:asciiTheme="minorHAnsi" w:hAnsiTheme="minorHAnsi"/>
        </w:rPr>
        <w:t xml:space="preserve"> sejmutí staré omítky </w:t>
      </w:r>
      <w:r w:rsidR="00D5443B">
        <w:rPr>
          <w:rFonts w:asciiTheme="minorHAnsi" w:hAnsiTheme="minorHAnsi"/>
        </w:rPr>
        <w:t xml:space="preserve">a vyškrábání spár </w:t>
      </w:r>
      <w:r w:rsidR="00D5098B" w:rsidRPr="00BE10EB">
        <w:rPr>
          <w:rFonts w:asciiTheme="minorHAnsi" w:hAnsiTheme="minorHAnsi"/>
        </w:rPr>
        <w:t xml:space="preserve"> do hloubky 3 cm, zbytky starých omítek očistíme drátěným kartáčem, prach omyjeme vodou. </w:t>
      </w:r>
      <w:r w:rsidR="00D5098B">
        <w:rPr>
          <w:rFonts w:asciiTheme="minorHAnsi" w:hAnsiTheme="minorHAnsi"/>
        </w:rPr>
        <w:t xml:space="preserve">Románská </w:t>
      </w:r>
      <w:r w:rsidR="00D5098B" w:rsidRPr="00BE10EB">
        <w:rPr>
          <w:rFonts w:asciiTheme="minorHAnsi" w:hAnsiTheme="minorHAnsi"/>
        </w:rPr>
        <w:t xml:space="preserve"> omítka </w:t>
      </w:r>
      <w:r w:rsidR="00D5098B">
        <w:rPr>
          <w:rFonts w:asciiTheme="minorHAnsi" w:hAnsiTheme="minorHAnsi"/>
        </w:rPr>
        <w:t xml:space="preserve">i </w:t>
      </w:r>
      <w:r w:rsidR="00D5443B">
        <w:rPr>
          <w:rFonts w:asciiTheme="minorHAnsi" w:hAnsiTheme="minorHAnsi"/>
        </w:rPr>
        <w:t xml:space="preserve">mikroporezní sušící omítka </w:t>
      </w:r>
      <w:r w:rsidR="00D5098B">
        <w:rPr>
          <w:rFonts w:asciiTheme="minorHAnsi" w:hAnsiTheme="minorHAnsi"/>
        </w:rPr>
        <w:t xml:space="preserve"> </w:t>
      </w:r>
      <w:r w:rsidR="00D5098B" w:rsidRPr="00BE10EB">
        <w:rPr>
          <w:rFonts w:asciiTheme="minorHAnsi" w:hAnsiTheme="minorHAnsi"/>
        </w:rPr>
        <w:t>velmi dobře přiln</w:t>
      </w:r>
      <w:r w:rsidR="00D5098B">
        <w:rPr>
          <w:rFonts w:asciiTheme="minorHAnsi" w:hAnsiTheme="minorHAnsi"/>
        </w:rPr>
        <w:t xml:space="preserve">ou </w:t>
      </w:r>
      <w:r w:rsidR="00D5098B" w:rsidRPr="00BE10EB">
        <w:rPr>
          <w:rFonts w:asciiTheme="minorHAnsi" w:hAnsiTheme="minorHAnsi"/>
        </w:rPr>
        <w:t xml:space="preserve"> na pevný minerální podklad (cihlové zdivo, kamenné nebo smíšené zdivo, beton) o vlhkosti vyšší než 4%.</w:t>
      </w:r>
    </w:p>
    <w:p w:rsidR="0068336E" w:rsidRDefault="00476AC8" w:rsidP="00FF494C">
      <w:pPr>
        <w:jc w:val="both"/>
        <w:rPr>
          <w:rFonts w:asciiTheme="minorHAnsi" w:hAnsiTheme="minorHAnsi"/>
        </w:rPr>
      </w:pPr>
      <w:r>
        <w:rPr>
          <w:rFonts w:asciiTheme="minorHAnsi" w:hAnsiTheme="minorHAnsi"/>
        </w:rPr>
        <w:t xml:space="preserve">Budou odstraněny </w:t>
      </w:r>
      <w:r w:rsidR="009D5DA4">
        <w:rPr>
          <w:rFonts w:asciiTheme="minorHAnsi" w:hAnsiTheme="minorHAnsi"/>
        </w:rPr>
        <w:t xml:space="preserve">krajní řady teracové a </w:t>
      </w:r>
      <w:r w:rsidR="00EF7282">
        <w:rPr>
          <w:rFonts w:asciiTheme="minorHAnsi" w:hAnsiTheme="minorHAnsi"/>
        </w:rPr>
        <w:t xml:space="preserve"> keramick</w:t>
      </w:r>
      <w:r w:rsidR="009D5DA4">
        <w:rPr>
          <w:rFonts w:asciiTheme="minorHAnsi" w:hAnsiTheme="minorHAnsi"/>
        </w:rPr>
        <w:t>é</w:t>
      </w:r>
      <w:r w:rsidR="00EF7282">
        <w:rPr>
          <w:rFonts w:asciiTheme="minorHAnsi" w:hAnsiTheme="minorHAnsi"/>
        </w:rPr>
        <w:t xml:space="preserve"> dlažb</w:t>
      </w:r>
      <w:r w:rsidR="009D5DA4">
        <w:rPr>
          <w:rFonts w:asciiTheme="minorHAnsi" w:hAnsiTheme="minorHAnsi"/>
        </w:rPr>
        <w:t>y</w:t>
      </w:r>
      <w:r w:rsidR="00EF7282">
        <w:rPr>
          <w:rFonts w:asciiTheme="minorHAnsi" w:hAnsiTheme="minorHAnsi"/>
        </w:rPr>
        <w:t xml:space="preserve"> </w:t>
      </w:r>
      <w:r>
        <w:rPr>
          <w:rFonts w:asciiTheme="minorHAnsi" w:hAnsiTheme="minorHAnsi"/>
        </w:rPr>
        <w:t>místnostech v 1.</w:t>
      </w:r>
      <w:r w:rsidR="00C50EA7">
        <w:rPr>
          <w:rFonts w:asciiTheme="minorHAnsi" w:hAnsiTheme="minorHAnsi"/>
        </w:rPr>
        <w:t>P</w:t>
      </w:r>
      <w:r>
        <w:rPr>
          <w:rFonts w:asciiTheme="minorHAnsi" w:hAnsiTheme="minorHAnsi"/>
        </w:rPr>
        <w:t>P</w:t>
      </w:r>
      <w:r w:rsidR="0068336E">
        <w:rPr>
          <w:rFonts w:asciiTheme="minorHAnsi" w:hAnsiTheme="minorHAnsi"/>
        </w:rPr>
        <w:t>.</w:t>
      </w:r>
      <w:r>
        <w:rPr>
          <w:rFonts w:asciiTheme="minorHAnsi" w:hAnsiTheme="minorHAnsi"/>
        </w:rPr>
        <w:t xml:space="preserve">  až na </w:t>
      </w:r>
      <w:r w:rsidR="00C50EA7">
        <w:rPr>
          <w:rFonts w:asciiTheme="minorHAnsi" w:hAnsiTheme="minorHAnsi"/>
        </w:rPr>
        <w:t xml:space="preserve">podkladní </w:t>
      </w:r>
      <w:r>
        <w:rPr>
          <w:rFonts w:asciiTheme="minorHAnsi" w:hAnsiTheme="minorHAnsi"/>
        </w:rPr>
        <w:t xml:space="preserve"> betonovou mazaninu. </w:t>
      </w:r>
      <w:r w:rsidR="00EF7282">
        <w:rPr>
          <w:rFonts w:asciiTheme="minorHAnsi" w:hAnsiTheme="minorHAnsi"/>
        </w:rPr>
        <w:t>B</w:t>
      </w:r>
      <w:r w:rsidR="0068336E">
        <w:rPr>
          <w:rFonts w:asciiTheme="minorHAnsi" w:hAnsiTheme="minorHAnsi"/>
        </w:rPr>
        <w:t xml:space="preserve">ude provedeno </w:t>
      </w:r>
      <w:r w:rsidR="00EF7282">
        <w:rPr>
          <w:rFonts w:asciiTheme="minorHAnsi" w:hAnsiTheme="minorHAnsi"/>
        </w:rPr>
        <w:t xml:space="preserve">vyškrábání spáry mezi podkladní mazaninou a stěnou </w:t>
      </w:r>
      <w:r w:rsidR="00C50EA7">
        <w:rPr>
          <w:rFonts w:asciiTheme="minorHAnsi" w:hAnsiTheme="minorHAnsi"/>
        </w:rPr>
        <w:t xml:space="preserve"> </w:t>
      </w:r>
      <w:r>
        <w:rPr>
          <w:rFonts w:asciiTheme="minorHAnsi" w:hAnsiTheme="minorHAnsi"/>
        </w:rPr>
        <w:t xml:space="preserve">za účelem provedení </w:t>
      </w:r>
      <w:r w:rsidR="00C50EA7">
        <w:rPr>
          <w:rFonts w:asciiTheme="minorHAnsi" w:hAnsiTheme="minorHAnsi"/>
        </w:rPr>
        <w:t>utěsnění styku mezi podlahou a stěnou.</w:t>
      </w:r>
      <w:r w:rsidR="009D5DA4">
        <w:rPr>
          <w:rFonts w:asciiTheme="minorHAnsi" w:hAnsiTheme="minorHAnsi"/>
        </w:rPr>
        <w:t xml:space="preserve"> Bude doplněna dlažba na trvale pružný mrazuvzdorný tmel. </w:t>
      </w:r>
    </w:p>
    <w:p w:rsidR="00D5443B" w:rsidRDefault="00D5443B" w:rsidP="00FF494C">
      <w:pPr>
        <w:jc w:val="both"/>
        <w:rPr>
          <w:rFonts w:asciiTheme="minorHAnsi" w:hAnsiTheme="minorHAnsi"/>
        </w:rPr>
      </w:pPr>
    </w:p>
    <w:p w:rsidR="00EA2A39" w:rsidRPr="00EA2A39" w:rsidRDefault="00EA2A39" w:rsidP="00EA2A39">
      <w:pPr>
        <w:jc w:val="both"/>
        <w:rPr>
          <w:rFonts w:ascii="Calibri" w:hAnsi="Calibri" w:cs="Arial"/>
          <w:u w:val="single"/>
        </w:rPr>
      </w:pPr>
      <w:r w:rsidRPr="00EA2A39">
        <w:rPr>
          <w:rFonts w:ascii="Calibri" w:hAnsi="Calibri" w:cs="Arial"/>
          <w:u w:val="single"/>
        </w:rPr>
        <w:t>Svislé a kompletní konstrukce</w:t>
      </w:r>
    </w:p>
    <w:p w:rsidR="00EA2A39" w:rsidRDefault="00EA2A39" w:rsidP="00EA2A39">
      <w:pPr>
        <w:jc w:val="both"/>
        <w:rPr>
          <w:rFonts w:ascii="Calibri" w:hAnsi="Calibri" w:cs="Arial"/>
        </w:rPr>
      </w:pPr>
      <w:r w:rsidRPr="00EA2A39">
        <w:rPr>
          <w:rFonts w:ascii="Calibri" w:hAnsi="Calibri" w:cs="Arial"/>
        </w:rPr>
        <w:t xml:space="preserve">Rozsah navržených </w:t>
      </w:r>
      <w:r>
        <w:rPr>
          <w:rFonts w:ascii="Calibri" w:hAnsi="Calibri" w:cs="Arial"/>
        </w:rPr>
        <w:t>instalačních předstěn v</w:t>
      </w:r>
      <w:r w:rsidR="00B006A2">
        <w:rPr>
          <w:rFonts w:ascii="Calibri" w:hAnsi="Calibri" w:cs="Arial"/>
        </w:rPr>
        <w:t xml:space="preserve"> sociálním zařízení bude upřesněn při provádění prací dle stavu zdiva pod obkladem. </w:t>
      </w:r>
      <w:r w:rsidRPr="00EA2A39">
        <w:rPr>
          <w:rFonts w:ascii="Calibri" w:hAnsi="Calibri" w:cs="Arial"/>
        </w:rPr>
        <w:t xml:space="preserve"> Veškeré </w:t>
      </w:r>
      <w:r>
        <w:rPr>
          <w:rFonts w:ascii="Calibri" w:hAnsi="Calibri" w:cs="Arial"/>
        </w:rPr>
        <w:t>instalační přizdívk</w:t>
      </w:r>
      <w:r w:rsidR="00B006A2">
        <w:rPr>
          <w:rFonts w:ascii="Calibri" w:hAnsi="Calibri" w:cs="Arial"/>
        </w:rPr>
        <w:t>y</w:t>
      </w:r>
      <w:r>
        <w:rPr>
          <w:rFonts w:ascii="Calibri" w:hAnsi="Calibri" w:cs="Arial"/>
        </w:rPr>
        <w:t xml:space="preserve"> bud</w:t>
      </w:r>
      <w:r w:rsidR="00B006A2">
        <w:rPr>
          <w:rFonts w:ascii="Calibri" w:hAnsi="Calibri" w:cs="Arial"/>
        </w:rPr>
        <w:t>ou</w:t>
      </w:r>
      <w:r>
        <w:rPr>
          <w:rFonts w:ascii="Calibri" w:hAnsi="Calibri" w:cs="Arial"/>
        </w:rPr>
        <w:t xml:space="preserve"> </w:t>
      </w:r>
      <w:r w:rsidRPr="00EA2A39">
        <w:rPr>
          <w:rFonts w:ascii="Calibri" w:hAnsi="Calibri" w:cs="Arial"/>
        </w:rPr>
        <w:t xml:space="preserve"> z keramického materiálu</w:t>
      </w:r>
      <w:r>
        <w:rPr>
          <w:rFonts w:ascii="Calibri" w:hAnsi="Calibri" w:cs="Arial"/>
        </w:rPr>
        <w:t xml:space="preserve"> na cementovou maltu. Podlahu a stěnu je před provedením přizdívky třeba utěsnit vodotěsným tmelem. </w:t>
      </w:r>
    </w:p>
    <w:p w:rsidR="00EA2A39" w:rsidRPr="00EA2A39" w:rsidRDefault="00EA2A39" w:rsidP="00EA2A39">
      <w:pPr>
        <w:jc w:val="both"/>
        <w:rPr>
          <w:rFonts w:asciiTheme="minorHAnsi" w:hAnsiTheme="minorHAnsi"/>
        </w:rPr>
      </w:pPr>
      <w:r>
        <w:rPr>
          <w:rFonts w:ascii="Calibri" w:hAnsi="Calibri" w:cs="Arial"/>
        </w:rPr>
        <w:t>Rýhy pro odpadní potrubí budou zabetonovány</w:t>
      </w:r>
      <w:r w:rsidR="00B006A2">
        <w:rPr>
          <w:rFonts w:ascii="Calibri" w:hAnsi="Calibri" w:cs="Arial"/>
        </w:rPr>
        <w:t xml:space="preserve"> a utěsněny vč. styku s novou betonovou mazaninou rýhy. </w:t>
      </w:r>
    </w:p>
    <w:p w:rsidR="00EA2A39" w:rsidRDefault="00EA2A39" w:rsidP="00FF494C">
      <w:pPr>
        <w:jc w:val="both"/>
        <w:rPr>
          <w:rFonts w:asciiTheme="minorHAnsi" w:hAnsiTheme="minorHAnsi"/>
          <w:b/>
        </w:rPr>
      </w:pPr>
    </w:p>
    <w:p w:rsidR="00FF494C" w:rsidRPr="00BE10EB" w:rsidRDefault="00FF494C" w:rsidP="00FF494C">
      <w:pPr>
        <w:jc w:val="both"/>
        <w:rPr>
          <w:rFonts w:asciiTheme="minorHAnsi" w:hAnsiTheme="minorHAnsi"/>
          <w:b/>
        </w:rPr>
      </w:pPr>
      <w:r w:rsidRPr="00BE10EB">
        <w:rPr>
          <w:rFonts w:asciiTheme="minorHAnsi" w:hAnsiTheme="minorHAnsi"/>
          <w:b/>
        </w:rPr>
        <w:t>Práce PSV</w:t>
      </w:r>
    </w:p>
    <w:p w:rsidR="00FF494C" w:rsidRPr="00BE10EB" w:rsidRDefault="00FF494C" w:rsidP="00FF494C">
      <w:pPr>
        <w:jc w:val="both"/>
        <w:rPr>
          <w:rFonts w:asciiTheme="minorHAnsi" w:hAnsiTheme="minorHAnsi"/>
          <w:b/>
        </w:rPr>
      </w:pPr>
    </w:p>
    <w:p w:rsidR="00FF494C" w:rsidRPr="00BE10EB" w:rsidRDefault="00FF494C" w:rsidP="00FF494C">
      <w:pPr>
        <w:jc w:val="both"/>
        <w:rPr>
          <w:rFonts w:asciiTheme="minorHAnsi" w:hAnsiTheme="minorHAnsi"/>
          <w:u w:val="single"/>
        </w:rPr>
      </w:pPr>
      <w:r w:rsidRPr="00BE10EB">
        <w:rPr>
          <w:rFonts w:asciiTheme="minorHAnsi" w:hAnsiTheme="minorHAnsi"/>
          <w:u w:val="single"/>
        </w:rPr>
        <w:t>Vnější omítky</w:t>
      </w:r>
    </w:p>
    <w:p w:rsidR="00FF494C" w:rsidRDefault="00FF494C" w:rsidP="00476AC8">
      <w:pPr>
        <w:jc w:val="both"/>
        <w:rPr>
          <w:rFonts w:asciiTheme="minorHAnsi" w:hAnsiTheme="minorHAnsi"/>
        </w:rPr>
      </w:pPr>
      <w:r w:rsidRPr="00BE10EB">
        <w:rPr>
          <w:rFonts w:asciiTheme="minorHAnsi" w:hAnsiTheme="minorHAnsi"/>
        </w:rPr>
        <w:t>V rámci udržovacích prací na fasádě bud</w:t>
      </w:r>
      <w:r w:rsidR="007C4F3A">
        <w:rPr>
          <w:rFonts w:asciiTheme="minorHAnsi" w:hAnsiTheme="minorHAnsi"/>
        </w:rPr>
        <w:t xml:space="preserve">e provedeno </w:t>
      </w:r>
      <w:r w:rsidRPr="00BE10EB">
        <w:rPr>
          <w:rFonts w:asciiTheme="minorHAnsi" w:hAnsiTheme="minorHAnsi"/>
        </w:rPr>
        <w:t xml:space="preserve"> </w:t>
      </w:r>
      <w:r w:rsidR="007C4F3A">
        <w:rPr>
          <w:rFonts w:asciiTheme="minorHAnsi" w:hAnsiTheme="minorHAnsi"/>
        </w:rPr>
        <w:t xml:space="preserve">pod úrovní terénu v drenážních rýhách </w:t>
      </w:r>
      <w:r w:rsidRPr="00BE10EB">
        <w:rPr>
          <w:rFonts w:asciiTheme="minorHAnsi" w:hAnsiTheme="minorHAnsi"/>
        </w:rPr>
        <w:t xml:space="preserve"> </w:t>
      </w:r>
      <w:r w:rsidR="007C4F3A">
        <w:rPr>
          <w:rFonts w:asciiTheme="minorHAnsi" w:hAnsiTheme="minorHAnsi"/>
        </w:rPr>
        <w:t xml:space="preserve">utěsnění zdiva těsnícím tmelem </w:t>
      </w:r>
      <w:r w:rsidR="00B006A2">
        <w:rPr>
          <w:rFonts w:asciiTheme="minorHAnsi" w:hAnsiTheme="minorHAnsi"/>
        </w:rPr>
        <w:t xml:space="preserve"> </w:t>
      </w:r>
      <w:r w:rsidR="007C4F3A">
        <w:rPr>
          <w:rFonts w:asciiTheme="minorHAnsi" w:hAnsiTheme="minorHAnsi"/>
        </w:rPr>
        <w:t xml:space="preserve"> a sušící manžetou </w:t>
      </w:r>
      <w:r w:rsidR="00B006A2">
        <w:rPr>
          <w:rFonts w:asciiTheme="minorHAnsi" w:hAnsiTheme="minorHAnsi"/>
        </w:rPr>
        <w:t>z mikroporezní omítkoviny</w:t>
      </w:r>
      <w:r w:rsidR="001D579F">
        <w:rPr>
          <w:rFonts w:asciiTheme="minorHAnsi" w:hAnsiTheme="minorHAnsi"/>
        </w:rPr>
        <w:t>.</w:t>
      </w:r>
      <w:r w:rsidR="0093349C">
        <w:rPr>
          <w:rFonts w:asciiTheme="minorHAnsi" w:hAnsiTheme="minorHAnsi"/>
        </w:rPr>
        <w:t xml:space="preserve"> </w:t>
      </w:r>
      <w:r w:rsidR="00EF7282">
        <w:rPr>
          <w:rFonts w:asciiTheme="minorHAnsi" w:hAnsiTheme="minorHAnsi"/>
        </w:rPr>
        <w:t xml:space="preserve">Na soklu </w:t>
      </w:r>
      <w:r w:rsidR="009D5DA4">
        <w:rPr>
          <w:rFonts w:asciiTheme="minorHAnsi" w:hAnsiTheme="minorHAnsi"/>
        </w:rPr>
        <w:t xml:space="preserve">a vnjším parapetu oken </w:t>
      </w:r>
      <w:r w:rsidR="00EF7282">
        <w:rPr>
          <w:rFonts w:asciiTheme="minorHAnsi" w:hAnsiTheme="minorHAnsi"/>
        </w:rPr>
        <w:t xml:space="preserve">bude provedena v místě degradace od vlhkosti sušící románská omítka. </w:t>
      </w:r>
      <w:r w:rsidR="007C4F3A">
        <w:rPr>
          <w:rFonts w:asciiTheme="minorHAnsi" w:hAnsiTheme="minorHAnsi"/>
        </w:rPr>
        <w:t>U</w:t>
      </w:r>
      <w:r w:rsidR="00FF2999">
        <w:rPr>
          <w:rFonts w:asciiTheme="minorHAnsi" w:hAnsiTheme="minorHAnsi"/>
        </w:rPr>
        <w:t>vnitř obje</w:t>
      </w:r>
      <w:r w:rsidR="007C4F3A">
        <w:rPr>
          <w:rFonts w:asciiTheme="minorHAnsi" w:hAnsiTheme="minorHAnsi"/>
        </w:rPr>
        <w:t>k</w:t>
      </w:r>
      <w:r w:rsidR="00FF2999">
        <w:rPr>
          <w:rFonts w:asciiTheme="minorHAnsi" w:hAnsiTheme="minorHAnsi"/>
        </w:rPr>
        <w:t xml:space="preserve">tu </w:t>
      </w:r>
      <w:r w:rsidR="001D579F">
        <w:rPr>
          <w:rFonts w:asciiTheme="minorHAnsi" w:hAnsiTheme="minorHAnsi"/>
        </w:rPr>
        <w:t xml:space="preserve"> bude realizována </w:t>
      </w:r>
      <w:r w:rsidR="0093349C">
        <w:rPr>
          <w:rFonts w:asciiTheme="minorHAnsi" w:hAnsiTheme="minorHAnsi"/>
        </w:rPr>
        <w:t xml:space="preserve">sušící </w:t>
      </w:r>
      <w:r w:rsidR="00476AC8">
        <w:rPr>
          <w:rFonts w:asciiTheme="minorHAnsi" w:hAnsiTheme="minorHAnsi"/>
        </w:rPr>
        <w:t xml:space="preserve">mikroporezní </w:t>
      </w:r>
      <w:r w:rsidR="0093349C">
        <w:rPr>
          <w:rFonts w:asciiTheme="minorHAnsi" w:hAnsiTheme="minorHAnsi"/>
        </w:rPr>
        <w:t>omítka</w:t>
      </w:r>
      <w:r w:rsidR="00476AC8">
        <w:rPr>
          <w:rFonts w:asciiTheme="minorHAnsi" w:hAnsiTheme="minorHAnsi"/>
        </w:rPr>
        <w:t xml:space="preserve"> se sušící manžetou – popis viz výše. </w:t>
      </w:r>
    </w:p>
    <w:p w:rsidR="006D2C10" w:rsidRDefault="006D2C10" w:rsidP="00FF494C">
      <w:pPr>
        <w:jc w:val="both"/>
        <w:rPr>
          <w:rFonts w:asciiTheme="minorHAnsi" w:hAnsiTheme="minorHAnsi"/>
          <w:u w:val="single"/>
        </w:rPr>
      </w:pPr>
    </w:p>
    <w:p w:rsidR="00FF494C" w:rsidRPr="00BE10EB" w:rsidRDefault="00FF494C" w:rsidP="002A48D9">
      <w:pPr>
        <w:pStyle w:val="Nadpis2"/>
        <w:overflowPunct/>
        <w:autoSpaceDE/>
        <w:autoSpaceDN/>
        <w:adjustRightInd/>
        <w:textAlignment w:val="auto"/>
        <w:rPr>
          <w:rFonts w:asciiTheme="minorHAnsi" w:hAnsiTheme="minorHAnsi"/>
        </w:rPr>
      </w:pPr>
      <w:r w:rsidRPr="00BE10EB">
        <w:rPr>
          <w:rFonts w:asciiTheme="minorHAnsi" w:hAnsiTheme="minorHAnsi"/>
          <w:szCs w:val="24"/>
        </w:rPr>
        <w:t>Práce zámečnické</w:t>
      </w:r>
    </w:p>
    <w:p w:rsidR="00FF494C" w:rsidRDefault="00FF494C" w:rsidP="00FF494C">
      <w:pPr>
        <w:jc w:val="both"/>
        <w:rPr>
          <w:rFonts w:asciiTheme="minorHAnsi" w:hAnsiTheme="minorHAnsi"/>
        </w:rPr>
      </w:pPr>
      <w:r w:rsidRPr="00BE10EB">
        <w:rPr>
          <w:rFonts w:asciiTheme="minorHAnsi" w:hAnsiTheme="minorHAnsi"/>
        </w:rPr>
        <w:t xml:space="preserve">Zahrnují </w:t>
      </w:r>
      <w:r w:rsidR="009D5DA4">
        <w:rPr>
          <w:rFonts w:asciiTheme="minorHAnsi" w:hAnsiTheme="minorHAnsi"/>
        </w:rPr>
        <w:t xml:space="preserve">nová okna suterénu, úpravu dveřních křídel a zámečnické repase stávajících dveří, </w:t>
      </w:r>
      <w:r w:rsidR="00EF7282">
        <w:rPr>
          <w:rFonts w:asciiTheme="minorHAnsi" w:hAnsiTheme="minorHAnsi"/>
        </w:rPr>
        <w:t xml:space="preserve">demontáž a opětovnou montáž </w:t>
      </w:r>
      <w:r w:rsidR="00B006A2">
        <w:rPr>
          <w:rFonts w:asciiTheme="minorHAnsi" w:hAnsiTheme="minorHAnsi"/>
        </w:rPr>
        <w:t xml:space="preserve">poklopů šachet s provedením nové povrchové antikorozní úpravy </w:t>
      </w:r>
    </w:p>
    <w:p w:rsidR="00B006A2" w:rsidRPr="00BE10EB" w:rsidRDefault="00B006A2" w:rsidP="00FF494C">
      <w:pPr>
        <w:jc w:val="both"/>
        <w:rPr>
          <w:rFonts w:asciiTheme="minorHAnsi" w:hAnsiTheme="minorHAnsi"/>
        </w:rPr>
      </w:pPr>
    </w:p>
    <w:p w:rsidR="00FF494C" w:rsidRPr="00FF2999" w:rsidRDefault="00FF494C" w:rsidP="00FF494C">
      <w:pPr>
        <w:pStyle w:val="Nadpis2"/>
        <w:rPr>
          <w:rFonts w:asciiTheme="minorHAnsi" w:hAnsiTheme="minorHAnsi"/>
          <w:szCs w:val="24"/>
        </w:rPr>
      </w:pPr>
      <w:r w:rsidRPr="00FF2999">
        <w:rPr>
          <w:rFonts w:asciiTheme="minorHAnsi" w:hAnsiTheme="minorHAnsi"/>
          <w:szCs w:val="24"/>
        </w:rPr>
        <w:lastRenderedPageBreak/>
        <w:t>Nátěry a malby</w:t>
      </w:r>
    </w:p>
    <w:p w:rsidR="00FF2999" w:rsidRPr="00FF2999" w:rsidRDefault="00FF494C" w:rsidP="00FF494C">
      <w:pPr>
        <w:jc w:val="both"/>
        <w:rPr>
          <w:rFonts w:asciiTheme="minorHAnsi" w:hAnsiTheme="minorHAnsi"/>
        </w:rPr>
      </w:pPr>
      <w:r w:rsidRPr="00FF2999">
        <w:rPr>
          <w:rFonts w:asciiTheme="minorHAnsi" w:hAnsiTheme="minorHAnsi"/>
        </w:rPr>
        <w:t>Fasádní nátěr (</w:t>
      </w:r>
      <w:r w:rsidR="00B8716F">
        <w:rPr>
          <w:rFonts w:asciiTheme="minorHAnsi" w:hAnsiTheme="minorHAnsi"/>
        </w:rPr>
        <w:t xml:space="preserve">bude opraven lokálně v místě </w:t>
      </w:r>
      <w:r w:rsidR="008C5432">
        <w:rPr>
          <w:rFonts w:asciiTheme="minorHAnsi" w:hAnsiTheme="minorHAnsi"/>
        </w:rPr>
        <w:t xml:space="preserve">utěsnění stěny, </w:t>
      </w:r>
      <w:r w:rsidR="009D5DA4">
        <w:rPr>
          <w:rFonts w:asciiTheme="minorHAnsi" w:hAnsiTheme="minorHAnsi"/>
        </w:rPr>
        <w:t>na parapetu oken v místě styku s dlažbou</w:t>
      </w:r>
      <w:r w:rsidR="00B8716F">
        <w:rPr>
          <w:rFonts w:asciiTheme="minorHAnsi" w:hAnsiTheme="minorHAnsi"/>
        </w:rPr>
        <w:t>.</w:t>
      </w:r>
      <w:r w:rsidR="0093349C" w:rsidRPr="00FF2999">
        <w:rPr>
          <w:rFonts w:asciiTheme="minorHAnsi" w:hAnsiTheme="minorHAnsi"/>
        </w:rPr>
        <w:t xml:space="preserve"> </w:t>
      </w:r>
      <w:r w:rsidR="007627D3" w:rsidRPr="00FF2999">
        <w:rPr>
          <w:rFonts w:asciiTheme="minorHAnsi" w:hAnsiTheme="minorHAnsi"/>
        </w:rPr>
        <w:t>Fasádní nátěrová hmota</w:t>
      </w:r>
      <w:r w:rsidR="00B8716F">
        <w:rPr>
          <w:rFonts w:asciiTheme="minorHAnsi" w:hAnsiTheme="minorHAnsi"/>
        </w:rPr>
        <w:t xml:space="preserve"> soklu </w:t>
      </w:r>
      <w:r w:rsidR="007627D3" w:rsidRPr="00FF2999">
        <w:rPr>
          <w:rFonts w:asciiTheme="minorHAnsi" w:hAnsiTheme="minorHAnsi"/>
        </w:rPr>
        <w:t xml:space="preserve"> </w:t>
      </w:r>
      <w:r w:rsidR="00B8716F">
        <w:rPr>
          <w:rFonts w:asciiTheme="minorHAnsi" w:hAnsiTheme="minorHAnsi"/>
        </w:rPr>
        <w:t xml:space="preserve">bude použita stejná </w:t>
      </w:r>
      <w:r w:rsidR="00EA2A39">
        <w:rPr>
          <w:rFonts w:asciiTheme="minorHAnsi" w:hAnsiTheme="minorHAnsi"/>
        </w:rPr>
        <w:t xml:space="preserve">v barevném odstínu </w:t>
      </w:r>
      <w:r w:rsidR="00B8716F">
        <w:rPr>
          <w:rFonts w:asciiTheme="minorHAnsi" w:hAnsiTheme="minorHAnsi"/>
        </w:rPr>
        <w:t>jako stávající</w:t>
      </w:r>
      <w:r w:rsidR="00EA2A39">
        <w:rPr>
          <w:rFonts w:asciiTheme="minorHAnsi" w:hAnsiTheme="minorHAnsi"/>
        </w:rPr>
        <w:t xml:space="preserve"> barva, je zde požadavek na minimální difuzní odpor</w:t>
      </w:r>
      <w:r w:rsidR="00FF2999" w:rsidRPr="00FF2999">
        <w:rPr>
          <w:rFonts w:asciiTheme="minorHAnsi" w:hAnsiTheme="minorHAnsi"/>
        </w:rPr>
        <w:t xml:space="preserve">. </w:t>
      </w:r>
    </w:p>
    <w:p w:rsidR="00FF2999" w:rsidRPr="00FF2999" w:rsidRDefault="00FF2999" w:rsidP="00FF494C">
      <w:pPr>
        <w:jc w:val="both"/>
        <w:rPr>
          <w:rFonts w:asciiTheme="minorHAnsi" w:hAnsiTheme="minorHAnsi"/>
        </w:rPr>
      </w:pPr>
    </w:p>
    <w:p w:rsidR="00FF494C" w:rsidRPr="00FF2999" w:rsidRDefault="00B8716F" w:rsidP="00FF494C">
      <w:pPr>
        <w:jc w:val="both"/>
        <w:rPr>
          <w:rFonts w:asciiTheme="minorHAnsi" w:hAnsiTheme="minorHAnsi"/>
        </w:rPr>
      </w:pPr>
      <w:r>
        <w:rPr>
          <w:rFonts w:asciiTheme="minorHAnsi" w:hAnsiTheme="minorHAnsi"/>
        </w:rPr>
        <w:t xml:space="preserve">Požadavek </w:t>
      </w:r>
      <w:r w:rsidR="00FF2999" w:rsidRPr="00FF2999">
        <w:rPr>
          <w:rFonts w:asciiTheme="minorHAnsi" w:hAnsiTheme="minorHAnsi"/>
        </w:rPr>
        <w:t xml:space="preserve"> minimální</w:t>
      </w:r>
      <w:r>
        <w:rPr>
          <w:rFonts w:asciiTheme="minorHAnsi" w:hAnsiTheme="minorHAnsi"/>
        </w:rPr>
        <w:t xml:space="preserve">ho </w:t>
      </w:r>
      <w:r w:rsidR="00FF2999" w:rsidRPr="00FF2999">
        <w:rPr>
          <w:rFonts w:asciiTheme="minorHAnsi" w:hAnsiTheme="minorHAnsi"/>
        </w:rPr>
        <w:t xml:space="preserve"> difuzní</w:t>
      </w:r>
      <w:r>
        <w:rPr>
          <w:rFonts w:asciiTheme="minorHAnsi" w:hAnsiTheme="minorHAnsi"/>
        </w:rPr>
        <w:t xml:space="preserve">ho </w:t>
      </w:r>
      <w:r w:rsidR="00FF2999" w:rsidRPr="00FF2999">
        <w:rPr>
          <w:rFonts w:asciiTheme="minorHAnsi" w:hAnsiTheme="minorHAnsi"/>
        </w:rPr>
        <w:t xml:space="preserve"> odporu platí </w:t>
      </w:r>
      <w:r w:rsidR="00EA2A39">
        <w:rPr>
          <w:rFonts w:asciiTheme="minorHAnsi" w:hAnsiTheme="minorHAnsi"/>
        </w:rPr>
        <w:t xml:space="preserve">i </w:t>
      </w:r>
      <w:r w:rsidR="00FF2999" w:rsidRPr="00FF2999">
        <w:rPr>
          <w:rFonts w:asciiTheme="minorHAnsi" w:hAnsiTheme="minorHAnsi"/>
        </w:rPr>
        <w:t xml:space="preserve">pro vnitřní malby. Do vnitřní </w:t>
      </w:r>
      <w:r w:rsidR="0028213C">
        <w:rPr>
          <w:rFonts w:asciiTheme="minorHAnsi" w:hAnsiTheme="minorHAnsi"/>
        </w:rPr>
        <w:t xml:space="preserve">difuzně otevřené </w:t>
      </w:r>
      <w:r w:rsidR="00FF2999" w:rsidRPr="00FF2999">
        <w:rPr>
          <w:rFonts w:asciiTheme="minorHAnsi" w:hAnsiTheme="minorHAnsi"/>
        </w:rPr>
        <w:t xml:space="preserve">malby všech </w:t>
      </w:r>
      <w:r w:rsidR="0028213C">
        <w:rPr>
          <w:rFonts w:asciiTheme="minorHAnsi" w:hAnsiTheme="minorHAnsi"/>
        </w:rPr>
        <w:t xml:space="preserve">opravou a sanací </w:t>
      </w:r>
      <w:r w:rsidR="00FF2999" w:rsidRPr="00FF2999">
        <w:rPr>
          <w:rFonts w:asciiTheme="minorHAnsi" w:hAnsiTheme="minorHAnsi"/>
        </w:rPr>
        <w:t xml:space="preserve">dotčených místností sklepa </w:t>
      </w:r>
      <w:r w:rsidR="0028213C">
        <w:rPr>
          <w:rFonts w:asciiTheme="minorHAnsi" w:hAnsiTheme="minorHAnsi"/>
        </w:rPr>
        <w:t xml:space="preserve">a chodby </w:t>
      </w:r>
      <w:r w:rsidR="00FF2999" w:rsidRPr="00FF2999">
        <w:rPr>
          <w:rFonts w:asciiTheme="minorHAnsi" w:hAnsiTheme="minorHAnsi"/>
        </w:rPr>
        <w:t>bude přidán protiplísňový prostředek – prášek na bázi biocidního stříbra v množství 2 g/m</w:t>
      </w:r>
      <w:r w:rsidR="00FF2999" w:rsidRPr="00FF2999">
        <w:rPr>
          <w:rFonts w:asciiTheme="minorHAnsi" w:hAnsiTheme="minorHAnsi"/>
          <w:vertAlign w:val="superscript"/>
        </w:rPr>
        <w:t>2</w:t>
      </w:r>
      <w:r w:rsidR="00FF2999" w:rsidRPr="00FF2999">
        <w:rPr>
          <w:rFonts w:asciiTheme="minorHAnsi" w:hAnsiTheme="minorHAnsi"/>
        </w:rPr>
        <w:t xml:space="preserve"> </w:t>
      </w:r>
      <w:r w:rsidR="00FF494C" w:rsidRPr="00FF2999">
        <w:rPr>
          <w:rFonts w:asciiTheme="minorHAnsi" w:hAnsiTheme="minorHAnsi"/>
        </w:rPr>
        <w:t xml:space="preserve"> </w:t>
      </w:r>
    </w:p>
    <w:p w:rsidR="00FF494C" w:rsidRPr="00FF2999" w:rsidRDefault="00FF494C" w:rsidP="00FF494C">
      <w:pPr>
        <w:jc w:val="both"/>
        <w:rPr>
          <w:rFonts w:asciiTheme="minorHAnsi" w:hAnsiTheme="minorHAnsi"/>
          <w:b/>
        </w:rPr>
      </w:pPr>
    </w:p>
    <w:p w:rsidR="00EA2A39" w:rsidRDefault="00EA2A39" w:rsidP="00FF2999">
      <w:pPr>
        <w:pStyle w:val="western"/>
        <w:spacing w:before="0" w:beforeAutospacing="0"/>
        <w:rPr>
          <w:rFonts w:ascii="Calibri" w:hAnsi="Calibri"/>
          <w:bCs/>
          <w:u w:val="single"/>
        </w:rPr>
      </w:pPr>
      <w:r>
        <w:rPr>
          <w:rFonts w:ascii="Calibri" w:hAnsi="Calibri"/>
          <w:bCs/>
          <w:u w:val="single"/>
        </w:rPr>
        <w:t xml:space="preserve">Izolace proti vlhkosti </w:t>
      </w:r>
    </w:p>
    <w:p w:rsidR="00EA2A39" w:rsidRDefault="00EA2A39" w:rsidP="00FF2999">
      <w:pPr>
        <w:pStyle w:val="western"/>
        <w:spacing w:before="0" w:beforeAutospacing="0"/>
        <w:rPr>
          <w:rFonts w:ascii="Calibri" w:hAnsi="Calibri" w:cs="Arial"/>
        </w:rPr>
      </w:pPr>
      <w:r w:rsidRPr="00EA2A39">
        <w:rPr>
          <w:rFonts w:ascii="Calibri" w:hAnsi="Calibri"/>
          <w:bCs/>
        </w:rPr>
        <w:t xml:space="preserve">Bude provedena </w:t>
      </w:r>
      <w:r>
        <w:rPr>
          <w:rFonts w:ascii="Calibri" w:hAnsi="Calibri"/>
          <w:bCs/>
        </w:rPr>
        <w:t xml:space="preserve">nátěrem těsnícím hydroizolačním tmelem </w:t>
      </w:r>
      <w:r w:rsidRPr="00EA2A39">
        <w:rPr>
          <w:rFonts w:ascii="Calibri" w:hAnsi="Calibri"/>
          <w:bCs/>
        </w:rPr>
        <w:t xml:space="preserve">v prostoru </w:t>
      </w:r>
      <w:r w:rsidR="00B006A2">
        <w:rPr>
          <w:rFonts w:ascii="Calibri" w:hAnsi="Calibri"/>
          <w:bCs/>
        </w:rPr>
        <w:t xml:space="preserve">umýváren a WC </w:t>
      </w:r>
      <w:r>
        <w:rPr>
          <w:rFonts w:ascii="Calibri" w:hAnsi="Calibri"/>
          <w:bCs/>
        </w:rPr>
        <w:t xml:space="preserve"> pod novou dlažbu  s fabionem 150 mm</w:t>
      </w:r>
      <w:r w:rsidR="00B006A2">
        <w:rPr>
          <w:rFonts w:ascii="Calibri" w:hAnsi="Calibri"/>
          <w:bCs/>
        </w:rPr>
        <w:t xml:space="preserve"> a pod obklady nových sprchových boxů</w:t>
      </w:r>
      <w:r>
        <w:rPr>
          <w:rFonts w:ascii="Calibri" w:hAnsi="Calibri"/>
          <w:bCs/>
        </w:rPr>
        <w:t xml:space="preserve">. Je třeba v místě rýh </w:t>
      </w:r>
      <w:r w:rsidR="00DC6116">
        <w:rPr>
          <w:rFonts w:ascii="Calibri" w:hAnsi="Calibri"/>
          <w:bCs/>
        </w:rPr>
        <w:t>pro</w:t>
      </w:r>
      <w:r w:rsidR="001E17FF">
        <w:rPr>
          <w:rFonts w:ascii="Calibri" w:hAnsi="Calibri"/>
          <w:bCs/>
        </w:rPr>
        <w:t xml:space="preserve"> </w:t>
      </w:r>
      <w:r w:rsidR="00DC6116">
        <w:rPr>
          <w:rFonts w:ascii="Calibri" w:hAnsi="Calibri"/>
          <w:bCs/>
        </w:rPr>
        <w:t xml:space="preserve">odpadní potrubí a vpusť </w:t>
      </w:r>
      <w:r>
        <w:rPr>
          <w:rFonts w:ascii="Calibri" w:hAnsi="Calibri"/>
          <w:bCs/>
        </w:rPr>
        <w:t>dobře napojit vodorovnou hydroizolaci podlahy</w:t>
      </w:r>
      <w:r w:rsidR="00DC6116">
        <w:rPr>
          <w:rFonts w:ascii="Calibri" w:hAnsi="Calibri"/>
          <w:bCs/>
        </w:rPr>
        <w:t xml:space="preserve"> a vše utěsnit hydroizolačním tmelem. </w:t>
      </w:r>
      <w:r w:rsidR="00DC6116" w:rsidRPr="00DC6116">
        <w:rPr>
          <w:rFonts w:ascii="Calibri" w:hAnsi="Calibri" w:cs="Arial"/>
        </w:rPr>
        <w:t xml:space="preserve">Podklad izolace opatřit penetračním nátěrem, který je aplikován na podklad upravený dle obecných zásad, typ penetrace odpovídající tmelům. </w:t>
      </w:r>
      <w:r w:rsidR="00B006A2">
        <w:rPr>
          <w:rFonts w:ascii="Calibri" w:hAnsi="Calibri" w:cs="Arial"/>
        </w:rPr>
        <w:t xml:space="preserve"> Kouty, rohy a fabion podlahy utěsnit systémovým výztužným koutovým prvkem ze síťky a tkaniny. </w:t>
      </w:r>
    </w:p>
    <w:p w:rsidR="00861C15" w:rsidRPr="00DC6116" w:rsidRDefault="00861C15" w:rsidP="00FF2999">
      <w:pPr>
        <w:pStyle w:val="western"/>
        <w:spacing w:before="0" w:beforeAutospacing="0"/>
        <w:rPr>
          <w:rFonts w:ascii="Calibri" w:hAnsi="Calibri" w:cs="Arial"/>
        </w:rPr>
      </w:pPr>
    </w:p>
    <w:p w:rsidR="00FF2999" w:rsidRDefault="00FF2999" w:rsidP="00FF2999">
      <w:pPr>
        <w:pStyle w:val="western"/>
        <w:spacing w:before="0" w:beforeAutospacing="0"/>
        <w:rPr>
          <w:rFonts w:ascii="Calibri" w:hAnsi="Calibri"/>
          <w:bCs/>
          <w:u w:val="single"/>
        </w:rPr>
      </w:pPr>
      <w:r>
        <w:rPr>
          <w:rFonts w:ascii="Calibri" w:hAnsi="Calibri"/>
          <w:bCs/>
          <w:u w:val="single"/>
        </w:rPr>
        <w:t>Podlahy a podlahové krytiny</w:t>
      </w:r>
    </w:p>
    <w:p w:rsidR="00FF2999" w:rsidRPr="00EA2A39" w:rsidRDefault="00B8716F" w:rsidP="00FF2999">
      <w:pPr>
        <w:pStyle w:val="western"/>
        <w:spacing w:before="0" w:beforeAutospacing="0"/>
        <w:rPr>
          <w:rFonts w:ascii="Calibri" w:hAnsi="Calibri"/>
          <w:bCs/>
        </w:rPr>
      </w:pPr>
      <w:r w:rsidRPr="00EA2A39">
        <w:rPr>
          <w:rFonts w:ascii="Calibri" w:hAnsi="Calibri"/>
          <w:bCs/>
        </w:rPr>
        <w:t xml:space="preserve">Budou provedeny nové </w:t>
      </w:r>
      <w:r w:rsidR="00EA2A39">
        <w:rPr>
          <w:rFonts w:ascii="Calibri" w:hAnsi="Calibri"/>
          <w:bCs/>
        </w:rPr>
        <w:t>keramick</w:t>
      </w:r>
      <w:r w:rsidR="00861C15">
        <w:rPr>
          <w:rFonts w:ascii="Calibri" w:hAnsi="Calibri"/>
          <w:bCs/>
        </w:rPr>
        <w:t xml:space="preserve">é </w:t>
      </w:r>
      <w:r w:rsidR="00EA2A39">
        <w:rPr>
          <w:rFonts w:ascii="Calibri" w:hAnsi="Calibri"/>
          <w:bCs/>
        </w:rPr>
        <w:t xml:space="preserve"> dlažb</w:t>
      </w:r>
      <w:r w:rsidR="00861C15">
        <w:rPr>
          <w:rFonts w:ascii="Calibri" w:hAnsi="Calibri"/>
          <w:bCs/>
        </w:rPr>
        <w:t>y</w:t>
      </w:r>
      <w:r w:rsidR="00EA2A39">
        <w:rPr>
          <w:rFonts w:ascii="Calibri" w:hAnsi="Calibri"/>
          <w:bCs/>
        </w:rPr>
        <w:t xml:space="preserve"> v</w:t>
      </w:r>
      <w:r w:rsidR="001E17FF">
        <w:rPr>
          <w:rFonts w:ascii="Calibri" w:hAnsi="Calibri"/>
          <w:bCs/>
        </w:rPr>
        <w:t> sociálním zařízení</w:t>
      </w:r>
      <w:r w:rsidR="00B006A2">
        <w:rPr>
          <w:rFonts w:ascii="Calibri" w:hAnsi="Calibri"/>
          <w:bCs/>
        </w:rPr>
        <w:t xml:space="preserve"> </w:t>
      </w:r>
      <w:r w:rsidRPr="00EA2A39">
        <w:rPr>
          <w:rFonts w:ascii="Calibri" w:hAnsi="Calibri"/>
          <w:bCs/>
        </w:rPr>
        <w:t xml:space="preserve">. </w:t>
      </w:r>
    </w:p>
    <w:p w:rsidR="00DC6116" w:rsidRPr="00DC6116" w:rsidRDefault="00DC6116" w:rsidP="00DC6116">
      <w:pPr>
        <w:keepLines/>
        <w:widowControl w:val="0"/>
        <w:tabs>
          <w:tab w:val="left" w:pos="170"/>
          <w:tab w:val="left" w:pos="360"/>
        </w:tabs>
        <w:autoSpaceDE w:val="0"/>
        <w:autoSpaceDN w:val="0"/>
        <w:adjustRightInd w:val="0"/>
        <w:jc w:val="both"/>
        <w:rPr>
          <w:rFonts w:ascii="Calibri" w:hAnsi="Calibri" w:cs="Arial"/>
        </w:rPr>
      </w:pPr>
      <w:r w:rsidRPr="00DC6116">
        <w:rPr>
          <w:rFonts w:ascii="Calibri" w:hAnsi="Calibri" w:cs="Arial"/>
          <w:bCs/>
        </w:rPr>
        <w:t xml:space="preserve">Dlažba </w:t>
      </w:r>
      <w:r w:rsidR="001E17FF">
        <w:rPr>
          <w:rFonts w:ascii="Calibri" w:hAnsi="Calibri" w:cs="Arial"/>
          <w:bCs/>
        </w:rPr>
        <w:t xml:space="preserve">v sociálním zařízení </w:t>
      </w:r>
      <w:r w:rsidRPr="00DC6116">
        <w:rPr>
          <w:rFonts w:ascii="Calibri" w:hAnsi="Calibri" w:cs="Arial"/>
        </w:rPr>
        <w:t>–</w:t>
      </w:r>
      <w:r w:rsidR="001E17FF">
        <w:rPr>
          <w:rFonts w:ascii="Calibri" w:hAnsi="Calibri" w:cs="Arial"/>
        </w:rPr>
        <w:t xml:space="preserve"> </w:t>
      </w:r>
      <w:r w:rsidR="0028213C">
        <w:rPr>
          <w:rFonts w:ascii="Calibri" w:hAnsi="Calibri" w:cs="Arial"/>
        </w:rPr>
        <w:t xml:space="preserve">protiskluzné </w:t>
      </w:r>
      <w:r w:rsidRPr="00DC6116">
        <w:rPr>
          <w:rFonts w:ascii="Calibri" w:hAnsi="Calibri" w:cs="Arial"/>
        </w:rPr>
        <w:t>dlaždice, nasákavost do 0.1% (splňující evropskou normu EN 14411BIa)</w:t>
      </w:r>
    </w:p>
    <w:p w:rsidR="00DC6116" w:rsidRPr="00DC6116" w:rsidRDefault="00DC6116" w:rsidP="00DC6116">
      <w:pPr>
        <w:spacing w:line="195" w:lineRule="atLeast"/>
        <w:jc w:val="both"/>
        <w:rPr>
          <w:rFonts w:ascii="Calibri" w:hAnsi="Calibri" w:cs="Arial"/>
        </w:rPr>
      </w:pPr>
      <w:r w:rsidRPr="00DC6116">
        <w:rPr>
          <w:rFonts w:ascii="Calibri" w:hAnsi="Calibri" w:cs="Arial"/>
        </w:rPr>
        <w:t xml:space="preserve">Rozměr </w:t>
      </w:r>
      <w:r w:rsidR="0028213C">
        <w:rPr>
          <w:rFonts w:ascii="Calibri" w:hAnsi="Calibri" w:cs="Arial"/>
        </w:rPr>
        <w:t>a barvu přizpůsobit stávající dlažbě (150x150</w:t>
      </w:r>
      <w:r>
        <w:rPr>
          <w:rFonts w:ascii="Calibri" w:hAnsi="Calibri" w:cs="Arial"/>
        </w:rPr>
        <w:t xml:space="preserve"> </w:t>
      </w:r>
      <w:r w:rsidRPr="00DC6116">
        <w:rPr>
          <w:rFonts w:ascii="Calibri" w:hAnsi="Calibri" w:cs="Arial"/>
        </w:rPr>
        <w:t>mm</w:t>
      </w:r>
      <w:r w:rsidR="0028213C">
        <w:rPr>
          <w:rFonts w:ascii="Calibri" w:hAnsi="Calibri" w:cs="Arial"/>
        </w:rPr>
        <w:t xml:space="preserve"> tmavě šedá)</w:t>
      </w:r>
      <w:r w:rsidRPr="00DC6116">
        <w:rPr>
          <w:rFonts w:ascii="Calibri" w:hAnsi="Calibri" w:cs="Arial"/>
        </w:rPr>
        <w:t>.</w:t>
      </w:r>
      <w:r w:rsidRPr="00DC6116">
        <w:rPr>
          <w:rFonts w:ascii="Calibri" w:hAnsi="Calibri" w:cs="Arial"/>
          <w:bCs/>
        </w:rPr>
        <w:t xml:space="preserve"> Tloušťka:</w:t>
      </w:r>
      <w:r w:rsidRPr="00DC6116">
        <w:rPr>
          <w:rFonts w:ascii="Calibri" w:hAnsi="Calibri" w:cs="Arial"/>
        </w:rPr>
        <w:t xml:space="preserve"> 9 mm.</w:t>
      </w:r>
      <w:r w:rsidRPr="00DC6116">
        <w:rPr>
          <w:rFonts w:ascii="Calibri" w:hAnsi="Calibri" w:cs="Arial"/>
          <w:bCs/>
        </w:rPr>
        <w:t xml:space="preserve"> Typ výrobku:</w:t>
      </w:r>
      <w:r w:rsidRPr="00DC6116">
        <w:rPr>
          <w:rFonts w:ascii="Calibri" w:hAnsi="Calibri" w:cs="Arial"/>
        </w:rPr>
        <w:t xml:space="preserve"> dlaždice </w:t>
      </w:r>
      <w:r w:rsidR="0028213C">
        <w:rPr>
          <w:rFonts w:ascii="Calibri" w:hAnsi="Calibri" w:cs="Arial"/>
        </w:rPr>
        <w:t>protiskluzná do vlhkého prostředí</w:t>
      </w:r>
      <w:r w:rsidRPr="00DC6116">
        <w:rPr>
          <w:rFonts w:ascii="Calibri" w:hAnsi="Calibri" w:cs="Arial"/>
        </w:rPr>
        <w:t>.</w:t>
      </w:r>
      <w:r w:rsidRPr="00DC6116">
        <w:rPr>
          <w:rFonts w:ascii="Calibri" w:hAnsi="Calibri" w:cs="Arial"/>
          <w:bCs/>
        </w:rPr>
        <w:t xml:space="preserve"> </w:t>
      </w:r>
      <w:r w:rsidRPr="00DC6116">
        <w:rPr>
          <w:rFonts w:ascii="Calibri" w:hAnsi="Calibri" w:cs="Arial"/>
        </w:rPr>
        <w:t xml:space="preserve">Protiskluznost skupina </w:t>
      </w:r>
      <w:r w:rsidR="0028213C">
        <w:rPr>
          <w:rFonts w:ascii="Calibri" w:hAnsi="Calibri" w:cs="Arial"/>
        </w:rPr>
        <w:t xml:space="preserve">min </w:t>
      </w:r>
      <w:r w:rsidRPr="00DC6116">
        <w:rPr>
          <w:rFonts w:ascii="Calibri" w:hAnsi="Calibri" w:cs="Arial"/>
        </w:rPr>
        <w:t>R 9.</w:t>
      </w:r>
    </w:p>
    <w:p w:rsidR="00DC6116" w:rsidRPr="00DC6116" w:rsidRDefault="00DC6116" w:rsidP="00DC6116">
      <w:pPr>
        <w:keepLines/>
        <w:widowControl w:val="0"/>
        <w:tabs>
          <w:tab w:val="left" w:pos="170"/>
          <w:tab w:val="left" w:pos="360"/>
        </w:tabs>
        <w:autoSpaceDE w:val="0"/>
        <w:autoSpaceDN w:val="0"/>
        <w:adjustRightInd w:val="0"/>
        <w:jc w:val="both"/>
        <w:rPr>
          <w:rFonts w:ascii="Calibri" w:hAnsi="Calibri" w:cs="Arial"/>
        </w:rPr>
      </w:pPr>
      <w:r>
        <w:rPr>
          <w:rFonts w:ascii="Calibri" w:hAnsi="Calibri" w:cs="Arial"/>
          <w:bCs/>
        </w:rPr>
        <w:t>T</w:t>
      </w:r>
      <w:r w:rsidRPr="00DC6116">
        <w:rPr>
          <w:rFonts w:ascii="Calibri" w:hAnsi="Calibri" w:cs="Arial"/>
          <w:bCs/>
        </w:rPr>
        <w:t>mel – lepící</w:t>
      </w:r>
      <w:r w:rsidRPr="00DC6116">
        <w:rPr>
          <w:rFonts w:ascii="Calibri" w:hAnsi="Calibri" w:cs="Arial"/>
        </w:rPr>
        <w:t xml:space="preserve"> –  práškové nebo pastovité lepidlo obohacené plastem, odolné proti vodě a změnám teplot, tloušťka 2mm, aplikace na povrch suchý nebo lehce zavlhlý, upravený dle obecných zásad, doba lepivosti cca 15 minut, pochůzí po 24 hodinách, rohové, spojovací a dilatační spáry vyplnit trvale pružnou silikonovou hmotou, typ tmele a trvale pružné hmoty určí dodavatel keramické dlažby</w:t>
      </w:r>
    </w:p>
    <w:p w:rsidR="00DC6116" w:rsidRDefault="00DC6116" w:rsidP="00FF2999">
      <w:pPr>
        <w:pStyle w:val="western"/>
        <w:spacing w:before="0" w:beforeAutospacing="0"/>
        <w:rPr>
          <w:rFonts w:ascii="Calibri" w:hAnsi="Calibri"/>
          <w:bCs/>
        </w:rPr>
      </w:pPr>
      <w:r w:rsidRPr="00DC6116">
        <w:rPr>
          <w:rFonts w:ascii="Calibri" w:hAnsi="Calibri"/>
          <w:bCs/>
        </w:rPr>
        <w:t xml:space="preserve">Dlažba </w:t>
      </w:r>
      <w:r w:rsidR="0028213C">
        <w:rPr>
          <w:rFonts w:ascii="Calibri" w:hAnsi="Calibri"/>
          <w:bCs/>
        </w:rPr>
        <w:t>v sociálních zařízeních a sprchách</w:t>
      </w:r>
      <w:r>
        <w:rPr>
          <w:rFonts w:ascii="Calibri" w:hAnsi="Calibri"/>
          <w:bCs/>
        </w:rPr>
        <w:t xml:space="preserve">. </w:t>
      </w:r>
    </w:p>
    <w:p w:rsidR="00DC6116" w:rsidRDefault="00DC6116" w:rsidP="00FF2999">
      <w:pPr>
        <w:pStyle w:val="western"/>
        <w:spacing w:before="0" w:beforeAutospacing="0"/>
        <w:rPr>
          <w:rFonts w:ascii="Calibri" w:hAnsi="Calibri"/>
          <w:bCs/>
          <w:u w:val="single"/>
        </w:rPr>
      </w:pPr>
    </w:p>
    <w:p w:rsidR="00DC6116" w:rsidRPr="00DC6116" w:rsidRDefault="00DC6116" w:rsidP="00DC6116">
      <w:pPr>
        <w:autoSpaceDE w:val="0"/>
        <w:autoSpaceDN w:val="0"/>
        <w:adjustRightInd w:val="0"/>
        <w:jc w:val="both"/>
        <w:rPr>
          <w:rFonts w:ascii="Calibri" w:hAnsi="Calibri" w:cs="Arial"/>
        </w:rPr>
      </w:pPr>
      <w:r w:rsidRPr="00DC6116">
        <w:rPr>
          <w:rFonts w:ascii="Calibri" w:hAnsi="Calibri" w:cs="Arial"/>
        </w:rPr>
        <w:t xml:space="preserve">podlahy - požadavky na podklad – nejvyšší dovolená vlhkost cementového potěru při položení nášlapné vrstvy </w:t>
      </w:r>
      <w:r w:rsidRPr="00997510">
        <w:rPr>
          <w:rFonts w:ascii="Calibri" w:hAnsi="Calibri" w:cs="Arial"/>
          <w:u w:val="single"/>
        </w:rPr>
        <w:t>(potěry na bázi síranu vápenatého nejsou povoleny!):</w:t>
      </w:r>
    </w:p>
    <w:p w:rsidR="00DC6116" w:rsidRPr="00DC6116" w:rsidRDefault="00DC6116" w:rsidP="00DC6116">
      <w:pPr>
        <w:autoSpaceDE w:val="0"/>
        <w:autoSpaceDN w:val="0"/>
        <w:adjustRightInd w:val="0"/>
        <w:jc w:val="both"/>
        <w:rPr>
          <w:rFonts w:ascii="Calibri" w:hAnsi="Calibri" w:cs="Arial"/>
        </w:rPr>
      </w:pPr>
      <w:r w:rsidRPr="00DC6116">
        <w:rPr>
          <w:rFonts w:ascii="Calibri" w:hAnsi="Calibri" w:cs="Arial"/>
        </w:rPr>
        <w:t>keramická (kamenná dlažba) – 5,0%</w:t>
      </w:r>
    </w:p>
    <w:p w:rsidR="00DC6116" w:rsidRPr="00DC6116" w:rsidRDefault="00DC6116" w:rsidP="00DC6116">
      <w:pPr>
        <w:autoSpaceDE w:val="0"/>
        <w:autoSpaceDN w:val="0"/>
        <w:adjustRightInd w:val="0"/>
        <w:jc w:val="both"/>
        <w:rPr>
          <w:rFonts w:ascii="Calibri" w:hAnsi="Calibri" w:cs="Arial"/>
        </w:rPr>
      </w:pPr>
      <w:r w:rsidRPr="00DC6116">
        <w:rPr>
          <w:rFonts w:ascii="Calibri" w:hAnsi="Calibri" w:cs="Arial"/>
        </w:rPr>
        <w:t>lité podlahoviny na bázi cementu – 5%</w:t>
      </w:r>
    </w:p>
    <w:p w:rsidR="00DC6116" w:rsidRPr="00DC6116" w:rsidRDefault="00DC6116" w:rsidP="00DC6116">
      <w:pPr>
        <w:autoSpaceDE w:val="0"/>
        <w:autoSpaceDN w:val="0"/>
        <w:adjustRightInd w:val="0"/>
        <w:jc w:val="both"/>
        <w:rPr>
          <w:rFonts w:ascii="Calibri" w:hAnsi="Calibri" w:cs="Arial"/>
        </w:rPr>
      </w:pPr>
      <w:r w:rsidRPr="00DC6116">
        <w:rPr>
          <w:rFonts w:ascii="Calibri" w:hAnsi="Calibri" w:cs="Arial"/>
        </w:rPr>
        <w:t>povlaky PVC – 3,5%</w:t>
      </w:r>
    </w:p>
    <w:p w:rsidR="00997510" w:rsidRDefault="00997510" w:rsidP="00DC6116">
      <w:pPr>
        <w:jc w:val="both"/>
        <w:rPr>
          <w:rFonts w:ascii="Calibri" w:hAnsi="Calibri" w:cs="Arial"/>
          <w:b/>
        </w:rPr>
      </w:pPr>
    </w:p>
    <w:p w:rsidR="00997510" w:rsidRDefault="00997510" w:rsidP="00DC6116">
      <w:pPr>
        <w:jc w:val="both"/>
        <w:rPr>
          <w:rFonts w:ascii="Calibri" w:hAnsi="Calibri" w:cs="Arial"/>
          <w:b/>
        </w:rPr>
      </w:pPr>
    </w:p>
    <w:p w:rsidR="00DC6116" w:rsidRPr="00DC6116" w:rsidRDefault="00DC6116" w:rsidP="00DC6116">
      <w:pPr>
        <w:jc w:val="both"/>
        <w:rPr>
          <w:rFonts w:ascii="Calibri" w:hAnsi="Calibri" w:cs="Arial"/>
          <w:b/>
        </w:rPr>
      </w:pPr>
      <w:r w:rsidRPr="00DC6116">
        <w:rPr>
          <w:rFonts w:ascii="Calibri" w:hAnsi="Calibri" w:cs="Arial"/>
          <w:b/>
        </w:rPr>
        <w:t>Obklady</w:t>
      </w:r>
    </w:p>
    <w:p w:rsidR="00DC6116" w:rsidRPr="00DC6116" w:rsidRDefault="00DC6116" w:rsidP="00DC6116">
      <w:pPr>
        <w:jc w:val="both"/>
        <w:rPr>
          <w:rFonts w:ascii="Calibri" w:hAnsi="Calibri" w:cs="Arial"/>
        </w:rPr>
      </w:pPr>
    </w:p>
    <w:p w:rsidR="00DC6116" w:rsidRPr="00DC6116" w:rsidRDefault="001E17FF" w:rsidP="00DC6116">
      <w:pPr>
        <w:jc w:val="both"/>
        <w:rPr>
          <w:rFonts w:ascii="Calibri" w:hAnsi="Calibri" w:cs="Arial"/>
          <w:iCs/>
        </w:rPr>
      </w:pPr>
      <w:r>
        <w:rPr>
          <w:rFonts w:ascii="Calibri" w:hAnsi="Calibri" w:cs="Arial"/>
        </w:rPr>
        <w:t>V s</w:t>
      </w:r>
      <w:r w:rsidR="00B006A2">
        <w:rPr>
          <w:rFonts w:ascii="Calibri" w:hAnsi="Calibri" w:cs="Arial"/>
        </w:rPr>
        <w:t xml:space="preserve">ociálních zařízeních </w:t>
      </w:r>
      <w:r w:rsidR="00DC6116" w:rsidRPr="00DC6116">
        <w:rPr>
          <w:rFonts w:ascii="Calibri" w:hAnsi="Calibri" w:cs="Arial"/>
        </w:rPr>
        <w:t xml:space="preserve">  bude proveden obklad stěn obkladačkami </w:t>
      </w:r>
      <w:r w:rsidR="00DC6116">
        <w:rPr>
          <w:rFonts w:ascii="Calibri" w:hAnsi="Calibri" w:cs="Arial"/>
        </w:rPr>
        <w:t xml:space="preserve">do výšky </w:t>
      </w:r>
      <w:r w:rsidR="00B006A2">
        <w:rPr>
          <w:rFonts w:ascii="Calibri" w:hAnsi="Calibri" w:cs="Arial"/>
        </w:rPr>
        <w:t>2000</w:t>
      </w:r>
      <w:r w:rsidR="00DC6116">
        <w:rPr>
          <w:rFonts w:ascii="Calibri" w:hAnsi="Calibri" w:cs="Arial"/>
        </w:rPr>
        <w:t xml:space="preserve"> mm včetně horního lí</w:t>
      </w:r>
      <w:r w:rsidR="00B006A2">
        <w:rPr>
          <w:rFonts w:ascii="Calibri" w:hAnsi="Calibri" w:cs="Arial"/>
        </w:rPr>
        <w:t>c</w:t>
      </w:r>
      <w:r w:rsidR="00DC6116">
        <w:rPr>
          <w:rFonts w:ascii="Calibri" w:hAnsi="Calibri" w:cs="Arial"/>
        </w:rPr>
        <w:t>e instalační předstěny</w:t>
      </w:r>
      <w:r w:rsidR="00DC6116" w:rsidRPr="00DC6116">
        <w:rPr>
          <w:rFonts w:ascii="Calibri" w:hAnsi="Calibri" w:cs="Arial"/>
        </w:rPr>
        <w:t>- rozsah viz tabulk</w:t>
      </w:r>
      <w:r w:rsidR="00DC6116">
        <w:rPr>
          <w:rFonts w:ascii="Calibri" w:hAnsi="Calibri" w:cs="Arial"/>
        </w:rPr>
        <w:t>a</w:t>
      </w:r>
      <w:r w:rsidR="00DC6116" w:rsidRPr="00DC6116">
        <w:rPr>
          <w:rFonts w:ascii="Calibri" w:hAnsi="Calibri" w:cs="Arial"/>
        </w:rPr>
        <w:t xml:space="preserve"> místností </w:t>
      </w:r>
      <w:r w:rsidR="00DC6116" w:rsidRPr="00DC6116">
        <w:rPr>
          <w:rFonts w:ascii="Calibri" w:hAnsi="Calibri" w:cs="Arial"/>
          <w:iCs/>
        </w:rPr>
        <w:t>Spárovací hmota s fungicidní přísadou.</w:t>
      </w:r>
    </w:p>
    <w:p w:rsidR="00DC6116" w:rsidRPr="00DC6116" w:rsidRDefault="00DC6116" w:rsidP="00DC6116">
      <w:pPr>
        <w:widowControl w:val="0"/>
        <w:tabs>
          <w:tab w:val="left" w:pos="1200"/>
          <w:tab w:val="right" w:leader="dot" w:pos="9062"/>
        </w:tabs>
        <w:autoSpaceDE w:val="0"/>
        <w:autoSpaceDN w:val="0"/>
        <w:adjustRightInd w:val="0"/>
        <w:jc w:val="both"/>
        <w:rPr>
          <w:rFonts w:ascii="Calibri" w:hAnsi="Calibri" w:cs="Arial"/>
        </w:rPr>
      </w:pPr>
    </w:p>
    <w:p w:rsidR="00DC6116" w:rsidRPr="00DC6116" w:rsidRDefault="00DC6116" w:rsidP="00DC6116">
      <w:pPr>
        <w:widowControl w:val="0"/>
        <w:tabs>
          <w:tab w:val="left" w:pos="1200"/>
          <w:tab w:val="right" w:leader="dot" w:pos="9062"/>
        </w:tabs>
        <w:autoSpaceDE w:val="0"/>
        <w:autoSpaceDN w:val="0"/>
        <w:adjustRightInd w:val="0"/>
        <w:jc w:val="both"/>
        <w:rPr>
          <w:rFonts w:ascii="Calibri" w:hAnsi="Calibri" w:cs="Arial"/>
        </w:rPr>
      </w:pPr>
      <w:r w:rsidRPr="00DC6116">
        <w:rPr>
          <w:rFonts w:ascii="Calibri" w:hAnsi="Calibri" w:cs="Arial"/>
        </w:rPr>
        <w:t>Všeobecně</w:t>
      </w:r>
    </w:p>
    <w:p w:rsidR="00DC6116" w:rsidRPr="00DC6116" w:rsidRDefault="00DC6116" w:rsidP="00DC6116">
      <w:pPr>
        <w:keepLines/>
        <w:widowControl w:val="0"/>
        <w:tabs>
          <w:tab w:val="left" w:pos="170"/>
          <w:tab w:val="left" w:pos="360"/>
        </w:tabs>
        <w:autoSpaceDE w:val="0"/>
        <w:autoSpaceDN w:val="0"/>
        <w:adjustRightInd w:val="0"/>
        <w:jc w:val="both"/>
        <w:rPr>
          <w:rFonts w:ascii="Calibri" w:hAnsi="Calibri" w:cs="Arial"/>
        </w:rPr>
      </w:pPr>
      <w:r w:rsidRPr="00DC6116">
        <w:rPr>
          <w:rFonts w:ascii="Calibri" w:hAnsi="Calibri" w:cs="Arial"/>
        </w:rPr>
        <w:t>u keramických obkladů a dlažeb budou použity rohové, ukončující a dilatační profily pro obklady a dlažby – materiál PVC</w:t>
      </w:r>
    </w:p>
    <w:p w:rsidR="00DC6116" w:rsidRDefault="00DC6116" w:rsidP="00DC6116">
      <w:pPr>
        <w:widowControl w:val="0"/>
        <w:tabs>
          <w:tab w:val="left" w:pos="1200"/>
          <w:tab w:val="right" w:leader="dot" w:pos="9062"/>
        </w:tabs>
        <w:autoSpaceDE w:val="0"/>
        <w:autoSpaceDN w:val="0"/>
        <w:adjustRightInd w:val="0"/>
        <w:jc w:val="both"/>
        <w:rPr>
          <w:rFonts w:ascii="Calibri" w:hAnsi="Calibri" w:cs="Arial"/>
          <w:iCs/>
        </w:rPr>
      </w:pPr>
    </w:p>
    <w:p w:rsidR="00DC6116" w:rsidRPr="00DC6116" w:rsidRDefault="00DC6116" w:rsidP="00DC6116">
      <w:pPr>
        <w:widowControl w:val="0"/>
        <w:tabs>
          <w:tab w:val="left" w:pos="1200"/>
          <w:tab w:val="right" w:leader="dot" w:pos="9062"/>
        </w:tabs>
        <w:autoSpaceDE w:val="0"/>
        <w:autoSpaceDN w:val="0"/>
        <w:adjustRightInd w:val="0"/>
        <w:jc w:val="both"/>
        <w:rPr>
          <w:rFonts w:ascii="Calibri" w:hAnsi="Calibri" w:cs="Arial"/>
          <w:iCs/>
        </w:rPr>
      </w:pPr>
      <w:r w:rsidRPr="00DC6116">
        <w:rPr>
          <w:rFonts w:ascii="Calibri" w:hAnsi="Calibri" w:cs="Arial"/>
          <w:iCs/>
        </w:rPr>
        <w:lastRenderedPageBreak/>
        <w:t>Keramické obklady – vnitřní</w:t>
      </w:r>
      <w:r w:rsidR="00997510">
        <w:rPr>
          <w:rFonts w:ascii="Calibri" w:hAnsi="Calibri" w:cs="Arial"/>
          <w:iCs/>
        </w:rPr>
        <w:t xml:space="preserve"> tl. 7 mm, barva </w:t>
      </w:r>
      <w:r w:rsidRPr="00DC6116">
        <w:rPr>
          <w:rFonts w:ascii="Calibri" w:hAnsi="Calibri" w:cs="Arial"/>
          <w:iCs/>
        </w:rPr>
        <w:t xml:space="preserve"> bílá, povrch glazovaný, reliéfní, nasákavost dle ISO 10545-3 max 10%, pevnost v ohybu min 12 MPa, lomové zatížení min 200 N, odolné proti vzniku vlasových trhlin, odolnost proti tvorbě skvrn min tř. 3, ISO 10545-14</w:t>
      </w:r>
    </w:p>
    <w:p w:rsidR="00DC6116" w:rsidRDefault="00DC6116" w:rsidP="00DC6116">
      <w:pPr>
        <w:jc w:val="both"/>
        <w:rPr>
          <w:rFonts w:ascii="Calibri" w:hAnsi="Calibri" w:cs="Arial"/>
        </w:rPr>
      </w:pPr>
    </w:p>
    <w:p w:rsidR="00DC6116" w:rsidRPr="00DC6116" w:rsidRDefault="00DC6116" w:rsidP="00DC6116">
      <w:pPr>
        <w:jc w:val="both"/>
        <w:rPr>
          <w:rFonts w:ascii="Calibri" w:hAnsi="Calibri" w:cs="Arial"/>
        </w:rPr>
      </w:pPr>
      <w:r w:rsidRPr="00DC6116">
        <w:rPr>
          <w:rFonts w:ascii="Calibri" w:hAnsi="Calibri" w:cs="Arial"/>
        </w:rPr>
        <w:t xml:space="preserve">Barevnost je třeba řešit v souladu s Vyhl. 398/2009 Sb. – navrhované odstíny bílé, šedé a tmavě modré, resp. červené  budou upřesněny výběrem vzorků na stavbě. </w:t>
      </w:r>
      <w:r w:rsidR="00B006A2">
        <w:rPr>
          <w:rFonts w:ascii="Calibri" w:hAnsi="Calibri" w:cs="Arial"/>
        </w:rPr>
        <w:t>Rovněž je třeba</w:t>
      </w:r>
      <w:r w:rsidR="002D2622">
        <w:rPr>
          <w:rFonts w:ascii="Calibri" w:hAnsi="Calibri" w:cs="Arial"/>
        </w:rPr>
        <w:t xml:space="preserve"> řešit dilatace dlážděných a obkládaných ploch a </w:t>
      </w:r>
      <w:r w:rsidR="00B006A2">
        <w:rPr>
          <w:rFonts w:ascii="Calibri" w:hAnsi="Calibri" w:cs="Arial"/>
        </w:rPr>
        <w:t xml:space="preserve"> </w:t>
      </w:r>
      <w:r w:rsidR="002D2622">
        <w:rPr>
          <w:rFonts w:ascii="Calibri" w:hAnsi="Calibri" w:cs="Arial"/>
        </w:rPr>
        <w:t>provést spárování vodotěsnou systémovou spárovačkou s protiplísňovou přísadou</w:t>
      </w:r>
    </w:p>
    <w:p w:rsidR="00FF2999" w:rsidRPr="00DC6116" w:rsidRDefault="00FF2999" w:rsidP="00FF2999">
      <w:pPr>
        <w:pStyle w:val="western"/>
        <w:spacing w:before="0" w:beforeAutospacing="0"/>
        <w:rPr>
          <w:rFonts w:ascii="Calibri" w:hAnsi="Calibri"/>
          <w:bCs/>
          <w:u w:val="single"/>
        </w:rPr>
      </w:pPr>
    </w:p>
    <w:p w:rsidR="00476AC8" w:rsidRPr="00FF2999" w:rsidRDefault="00476AC8" w:rsidP="00FF2999">
      <w:pPr>
        <w:pStyle w:val="western"/>
        <w:spacing w:before="0" w:beforeAutospacing="0"/>
        <w:rPr>
          <w:u w:val="single"/>
        </w:rPr>
      </w:pPr>
      <w:r w:rsidRPr="00FF2999">
        <w:rPr>
          <w:rFonts w:ascii="Calibri" w:hAnsi="Calibri"/>
          <w:bCs/>
          <w:u w:val="single"/>
        </w:rPr>
        <w:t>Hromosvod</w:t>
      </w:r>
    </w:p>
    <w:p w:rsidR="00476AC8" w:rsidRDefault="002D2622" w:rsidP="00FF2999">
      <w:pPr>
        <w:pStyle w:val="western"/>
        <w:spacing w:before="0" w:beforeAutospacing="0"/>
        <w:rPr>
          <w:rFonts w:ascii="Calibri" w:hAnsi="Calibri"/>
        </w:rPr>
      </w:pPr>
      <w:r>
        <w:rPr>
          <w:rFonts w:ascii="Calibri" w:hAnsi="Calibri"/>
        </w:rPr>
        <w:t xml:space="preserve">Po dokončení prací na vnějším obvodu stavby </w:t>
      </w:r>
      <w:r w:rsidR="00476AC8" w:rsidRPr="00FF2999">
        <w:rPr>
          <w:rFonts w:ascii="Calibri" w:hAnsi="Calibri"/>
        </w:rPr>
        <w:t xml:space="preserve"> bude provedeno oprávněnou osobou mě</w:t>
      </w:r>
      <w:r w:rsidR="00B8716F">
        <w:rPr>
          <w:rFonts w:ascii="Calibri" w:hAnsi="Calibri"/>
        </w:rPr>
        <w:t>ření zemnících kotev hromosvodu</w:t>
      </w:r>
      <w:r>
        <w:rPr>
          <w:rFonts w:ascii="Calibri" w:hAnsi="Calibri"/>
        </w:rPr>
        <w:t xml:space="preserve"> a revize hromosvodu</w:t>
      </w:r>
      <w:r w:rsidR="00B8716F">
        <w:rPr>
          <w:rFonts w:ascii="Calibri" w:hAnsi="Calibri"/>
        </w:rPr>
        <w:t>.</w:t>
      </w:r>
    </w:p>
    <w:p w:rsidR="00E5292C" w:rsidRDefault="00E5292C" w:rsidP="00FF2999">
      <w:pPr>
        <w:pStyle w:val="western"/>
        <w:spacing w:before="0" w:beforeAutospacing="0"/>
        <w:rPr>
          <w:rFonts w:ascii="Calibri" w:hAnsi="Calibri"/>
        </w:rPr>
      </w:pPr>
    </w:p>
    <w:p w:rsidR="00E5292C" w:rsidRPr="00E5292C" w:rsidRDefault="00E5292C" w:rsidP="00FF2999">
      <w:pPr>
        <w:pStyle w:val="western"/>
        <w:spacing w:before="0" w:beforeAutospacing="0"/>
        <w:rPr>
          <w:rFonts w:ascii="Calibri" w:hAnsi="Calibri"/>
          <w:u w:val="single"/>
        </w:rPr>
      </w:pPr>
      <w:r w:rsidRPr="00E5292C">
        <w:rPr>
          <w:rFonts w:ascii="Calibri" w:hAnsi="Calibri"/>
          <w:u w:val="single"/>
        </w:rPr>
        <w:t>Komunikace a zpevněné plochy</w:t>
      </w:r>
    </w:p>
    <w:p w:rsidR="00E5292C" w:rsidRDefault="000850AA" w:rsidP="00FF2999">
      <w:pPr>
        <w:pStyle w:val="western"/>
        <w:spacing w:before="0" w:beforeAutospacing="0"/>
        <w:rPr>
          <w:rFonts w:ascii="Calibri" w:hAnsi="Calibri"/>
        </w:rPr>
      </w:pPr>
      <w:r>
        <w:rPr>
          <w:rFonts w:ascii="Calibri" w:hAnsi="Calibri"/>
        </w:rPr>
        <w:t xml:space="preserve">Bude provedeno rozebrání dlažby v místě </w:t>
      </w:r>
      <w:r w:rsidR="001E17FF">
        <w:rPr>
          <w:rFonts w:ascii="Calibri" w:hAnsi="Calibri"/>
        </w:rPr>
        <w:t xml:space="preserve">úpravy dešťové kanalizace </w:t>
      </w:r>
      <w:r>
        <w:rPr>
          <w:rFonts w:ascii="Calibri" w:hAnsi="Calibri"/>
        </w:rPr>
        <w:t xml:space="preserve"> – tedy v pruhu cca </w:t>
      </w:r>
      <w:r w:rsidR="001E17FF">
        <w:rPr>
          <w:rFonts w:ascii="Calibri" w:hAnsi="Calibri"/>
        </w:rPr>
        <w:t>5</w:t>
      </w:r>
      <w:r>
        <w:rPr>
          <w:rFonts w:ascii="Calibri" w:hAnsi="Calibri"/>
        </w:rPr>
        <w:t>00-</w:t>
      </w:r>
      <w:r w:rsidR="001E17FF">
        <w:rPr>
          <w:rFonts w:ascii="Calibri" w:hAnsi="Calibri"/>
        </w:rPr>
        <w:t>6</w:t>
      </w:r>
      <w:r>
        <w:rPr>
          <w:rFonts w:ascii="Calibri" w:hAnsi="Calibri"/>
        </w:rPr>
        <w:t xml:space="preserve">00 mm dle velikosti a kladu dlažby. Dlažba bude uložena pro opětovné použití a očištěna. Dlažba bude položena ve spádu od budovy do nového pískového lože. </w:t>
      </w:r>
      <w:r w:rsidR="00E5292C">
        <w:rPr>
          <w:rFonts w:ascii="Calibri" w:hAnsi="Calibri"/>
        </w:rPr>
        <w:t xml:space="preserve">V patě </w:t>
      </w:r>
      <w:r>
        <w:rPr>
          <w:rFonts w:ascii="Calibri" w:hAnsi="Calibri"/>
        </w:rPr>
        <w:t xml:space="preserve">obvodové stěny </w:t>
      </w:r>
      <w:r w:rsidR="00DC6116">
        <w:rPr>
          <w:rFonts w:ascii="Calibri" w:hAnsi="Calibri"/>
        </w:rPr>
        <w:t xml:space="preserve"> </w:t>
      </w:r>
      <w:r w:rsidR="00E5292C">
        <w:rPr>
          <w:rFonts w:ascii="Calibri" w:hAnsi="Calibri"/>
        </w:rPr>
        <w:t xml:space="preserve"> bude </w:t>
      </w:r>
      <w:r w:rsidR="00DC6116">
        <w:rPr>
          <w:rFonts w:ascii="Calibri" w:hAnsi="Calibri"/>
        </w:rPr>
        <w:t xml:space="preserve">provedeno utěsnění </w:t>
      </w:r>
      <w:r>
        <w:rPr>
          <w:rFonts w:ascii="Calibri" w:hAnsi="Calibri"/>
        </w:rPr>
        <w:t xml:space="preserve">mezery mezi dlažbou a stavbou </w:t>
      </w:r>
      <w:r w:rsidR="00DC6116">
        <w:rPr>
          <w:rFonts w:ascii="Calibri" w:hAnsi="Calibri"/>
        </w:rPr>
        <w:t xml:space="preserve"> trvale pružným mrazuvzdorným tmelem</w:t>
      </w:r>
      <w:r w:rsidR="00E5292C">
        <w:rPr>
          <w:rFonts w:ascii="Calibri" w:hAnsi="Calibri"/>
        </w:rPr>
        <w:t xml:space="preserve">. </w:t>
      </w:r>
    </w:p>
    <w:p w:rsidR="00E5292C" w:rsidRDefault="00E5292C" w:rsidP="00FF2999">
      <w:pPr>
        <w:pStyle w:val="western"/>
        <w:spacing w:before="0" w:beforeAutospacing="0"/>
        <w:rPr>
          <w:rFonts w:ascii="Calibri" w:hAnsi="Calibri"/>
        </w:rPr>
      </w:pPr>
    </w:p>
    <w:p w:rsidR="00FF494C" w:rsidRPr="00BE10EB" w:rsidRDefault="00FF494C" w:rsidP="00FF494C">
      <w:pPr>
        <w:pStyle w:val="Nadpis2"/>
        <w:rPr>
          <w:rFonts w:asciiTheme="minorHAnsi" w:hAnsiTheme="minorHAnsi"/>
          <w:szCs w:val="24"/>
        </w:rPr>
      </w:pPr>
      <w:r w:rsidRPr="00BE10EB">
        <w:rPr>
          <w:rFonts w:asciiTheme="minorHAnsi" w:hAnsiTheme="minorHAnsi"/>
          <w:szCs w:val="24"/>
        </w:rPr>
        <w:t>Ostatní konstrukce a práce</w:t>
      </w:r>
    </w:p>
    <w:p w:rsidR="00FF494C" w:rsidRDefault="00FF494C" w:rsidP="006D2C10">
      <w:pPr>
        <w:pStyle w:val="Zkladntext21"/>
        <w:rPr>
          <w:rFonts w:asciiTheme="minorHAnsi" w:hAnsiTheme="minorHAnsi"/>
          <w:szCs w:val="24"/>
        </w:rPr>
      </w:pPr>
      <w:r w:rsidRPr="00BE10EB">
        <w:rPr>
          <w:rFonts w:asciiTheme="minorHAnsi" w:hAnsiTheme="minorHAnsi"/>
          <w:szCs w:val="24"/>
        </w:rPr>
        <w:t xml:space="preserve">Před započetím </w:t>
      </w:r>
      <w:r w:rsidR="00CE7B60">
        <w:rPr>
          <w:rFonts w:asciiTheme="minorHAnsi" w:hAnsiTheme="minorHAnsi"/>
          <w:szCs w:val="24"/>
        </w:rPr>
        <w:t xml:space="preserve">zemních </w:t>
      </w:r>
      <w:r w:rsidRPr="00BE10EB">
        <w:rPr>
          <w:rFonts w:asciiTheme="minorHAnsi" w:hAnsiTheme="minorHAnsi"/>
          <w:szCs w:val="24"/>
        </w:rPr>
        <w:t xml:space="preserve">prací je třeba provést </w:t>
      </w:r>
      <w:r w:rsidR="00B8716F">
        <w:rPr>
          <w:rFonts w:asciiTheme="minorHAnsi" w:hAnsiTheme="minorHAnsi"/>
          <w:szCs w:val="24"/>
        </w:rPr>
        <w:t xml:space="preserve">vytyčení areálových sítí </w:t>
      </w:r>
      <w:r w:rsidRPr="00BE10EB">
        <w:rPr>
          <w:rFonts w:asciiTheme="minorHAnsi" w:hAnsiTheme="minorHAnsi"/>
          <w:szCs w:val="24"/>
        </w:rPr>
        <w:t xml:space="preserve"> SLB sítí a </w:t>
      </w:r>
      <w:r w:rsidR="00C350CB" w:rsidRPr="00BE10EB">
        <w:rPr>
          <w:rFonts w:asciiTheme="minorHAnsi" w:hAnsiTheme="minorHAnsi"/>
          <w:szCs w:val="24"/>
        </w:rPr>
        <w:t>el.</w:t>
      </w:r>
      <w:r w:rsidRPr="00BE10EB">
        <w:rPr>
          <w:rFonts w:asciiTheme="minorHAnsi" w:hAnsiTheme="minorHAnsi"/>
          <w:szCs w:val="24"/>
        </w:rPr>
        <w:t xml:space="preserve"> rozvodů instalovaných </w:t>
      </w:r>
      <w:r w:rsidR="00435C66">
        <w:rPr>
          <w:rFonts w:asciiTheme="minorHAnsi" w:hAnsiTheme="minorHAnsi"/>
          <w:szCs w:val="24"/>
        </w:rPr>
        <w:t>pod omítkami na fasádě i uvnitř místností</w:t>
      </w:r>
      <w:r w:rsidRPr="00BE10EB">
        <w:rPr>
          <w:rFonts w:asciiTheme="minorHAnsi" w:hAnsiTheme="minorHAnsi"/>
          <w:szCs w:val="24"/>
        </w:rPr>
        <w:t xml:space="preserve">. </w:t>
      </w:r>
    </w:p>
    <w:p w:rsidR="00DC6116" w:rsidRDefault="000850AA" w:rsidP="006D2C10">
      <w:pPr>
        <w:pStyle w:val="Zkladntext21"/>
        <w:rPr>
          <w:rFonts w:asciiTheme="minorHAnsi" w:hAnsiTheme="minorHAnsi"/>
          <w:szCs w:val="24"/>
        </w:rPr>
      </w:pPr>
      <w:r>
        <w:rPr>
          <w:rFonts w:asciiTheme="minorHAnsi" w:hAnsiTheme="minorHAnsi"/>
          <w:szCs w:val="24"/>
        </w:rPr>
        <w:t>V</w:t>
      </w:r>
      <w:r w:rsidR="001E17FF">
        <w:rPr>
          <w:rFonts w:asciiTheme="minorHAnsi" w:hAnsiTheme="minorHAnsi"/>
          <w:szCs w:val="24"/>
        </w:rPr>
        <w:t xml:space="preserve"> kotelně </w:t>
      </w:r>
      <w:r>
        <w:rPr>
          <w:rFonts w:asciiTheme="minorHAnsi" w:hAnsiTheme="minorHAnsi"/>
          <w:szCs w:val="24"/>
        </w:rPr>
        <w:t xml:space="preserve"> </w:t>
      </w:r>
      <w:r w:rsidR="00DC6116">
        <w:rPr>
          <w:rFonts w:asciiTheme="minorHAnsi" w:hAnsiTheme="minorHAnsi"/>
          <w:szCs w:val="24"/>
        </w:rPr>
        <w:t xml:space="preserve">je třeba před osekáním omítek provést </w:t>
      </w:r>
      <w:r>
        <w:rPr>
          <w:rFonts w:asciiTheme="minorHAnsi" w:hAnsiTheme="minorHAnsi"/>
          <w:szCs w:val="24"/>
        </w:rPr>
        <w:t xml:space="preserve">ochránění </w:t>
      </w:r>
      <w:r w:rsidR="00DC6116">
        <w:rPr>
          <w:rFonts w:asciiTheme="minorHAnsi" w:hAnsiTheme="minorHAnsi"/>
          <w:szCs w:val="24"/>
        </w:rPr>
        <w:t xml:space="preserve"> tepelné izolace potrubí </w:t>
      </w:r>
      <w:r>
        <w:rPr>
          <w:rFonts w:asciiTheme="minorHAnsi" w:hAnsiTheme="minorHAnsi"/>
          <w:szCs w:val="24"/>
        </w:rPr>
        <w:t xml:space="preserve">parovodu a rozvodů </w:t>
      </w:r>
      <w:r w:rsidR="00DC6116">
        <w:rPr>
          <w:rFonts w:asciiTheme="minorHAnsi" w:hAnsiTheme="minorHAnsi"/>
          <w:szCs w:val="24"/>
        </w:rPr>
        <w:t>ÚT a TUV proti z</w:t>
      </w:r>
      <w:r>
        <w:rPr>
          <w:rFonts w:asciiTheme="minorHAnsi" w:hAnsiTheme="minorHAnsi"/>
          <w:szCs w:val="24"/>
        </w:rPr>
        <w:t>n</w:t>
      </w:r>
      <w:r w:rsidR="00DC6116">
        <w:rPr>
          <w:rFonts w:asciiTheme="minorHAnsi" w:hAnsiTheme="minorHAnsi"/>
          <w:szCs w:val="24"/>
        </w:rPr>
        <w:t>e</w:t>
      </w:r>
      <w:r w:rsidR="009D7F72">
        <w:rPr>
          <w:rFonts w:asciiTheme="minorHAnsi" w:hAnsiTheme="minorHAnsi"/>
          <w:szCs w:val="24"/>
        </w:rPr>
        <w:t>č</w:t>
      </w:r>
      <w:r w:rsidR="00DC6116">
        <w:rPr>
          <w:rFonts w:asciiTheme="minorHAnsi" w:hAnsiTheme="minorHAnsi"/>
          <w:szCs w:val="24"/>
        </w:rPr>
        <w:t>ištění a znehodnocení při provádění omítacích prac</w:t>
      </w:r>
      <w:r>
        <w:rPr>
          <w:rFonts w:asciiTheme="minorHAnsi" w:hAnsiTheme="minorHAnsi"/>
          <w:szCs w:val="24"/>
        </w:rPr>
        <w:t>ech</w:t>
      </w:r>
      <w:r w:rsidR="00DC6116">
        <w:rPr>
          <w:rFonts w:asciiTheme="minorHAnsi" w:hAnsiTheme="minorHAnsi"/>
          <w:szCs w:val="24"/>
        </w:rPr>
        <w:t>.</w:t>
      </w:r>
    </w:p>
    <w:p w:rsidR="000850AA" w:rsidRDefault="00CE7B60" w:rsidP="006D2C10">
      <w:pPr>
        <w:pStyle w:val="Zkladntext21"/>
        <w:rPr>
          <w:rFonts w:asciiTheme="minorHAnsi" w:hAnsiTheme="minorHAnsi"/>
          <w:szCs w:val="24"/>
        </w:rPr>
      </w:pPr>
      <w:r>
        <w:rPr>
          <w:rFonts w:asciiTheme="minorHAnsi" w:hAnsiTheme="minorHAnsi"/>
          <w:szCs w:val="24"/>
        </w:rPr>
        <w:t>Po dokončení prací bude proveden úklid vnitřních prostor a úprava terénu</w:t>
      </w:r>
      <w:r w:rsidR="000850AA">
        <w:rPr>
          <w:rFonts w:asciiTheme="minorHAnsi" w:hAnsiTheme="minorHAnsi"/>
          <w:szCs w:val="24"/>
        </w:rPr>
        <w:t>.</w:t>
      </w:r>
    </w:p>
    <w:p w:rsidR="000850AA" w:rsidRDefault="000850AA" w:rsidP="006D2C10">
      <w:pPr>
        <w:pStyle w:val="Zkladntext21"/>
        <w:rPr>
          <w:rFonts w:asciiTheme="minorHAnsi" w:hAnsiTheme="minorHAnsi"/>
          <w:szCs w:val="24"/>
        </w:rPr>
      </w:pPr>
      <w:r>
        <w:rPr>
          <w:rFonts w:asciiTheme="minorHAnsi" w:hAnsiTheme="minorHAnsi"/>
          <w:szCs w:val="24"/>
        </w:rPr>
        <w:t xml:space="preserve">Při </w:t>
      </w:r>
      <w:r w:rsidR="001E17FF">
        <w:rPr>
          <w:rFonts w:asciiTheme="minorHAnsi" w:hAnsiTheme="minorHAnsi"/>
          <w:szCs w:val="24"/>
        </w:rPr>
        <w:t xml:space="preserve">demontáži šatních skříněk a </w:t>
      </w:r>
      <w:r>
        <w:rPr>
          <w:rFonts w:asciiTheme="minorHAnsi" w:hAnsiTheme="minorHAnsi"/>
          <w:szCs w:val="24"/>
        </w:rPr>
        <w:t>rozebírání polic v</w:t>
      </w:r>
      <w:r w:rsidR="001E17FF">
        <w:rPr>
          <w:rFonts w:asciiTheme="minorHAnsi" w:hAnsiTheme="minorHAnsi"/>
          <w:szCs w:val="24"/>
        </w:rPr>
        <w:t xml:space="preserve">e skladech </w:t>
      </w:r>
      <w:r>
        <w:rPr>
          <w:rFonts w:asciiTheme="minorHAnsi" w:hAnsiTheme="minorHAnsi"/>
          <w:szCs w:val="24"/>
        </w:rPr>
        <w:t xml:space="preserve">  a přesunu </w:t>
      </w:r>
      <w:r w:rsidR="001E17FF">
        <w:rPr>
          <w:rFonts w:asciiTheme="minorHAnsi" w:hAnsiTheme="minorHAnsi"/>
          <w:szCs w:val="24"/>
        </w:rPr>
        <w:t>předmětů uskladněných v suterénních místnostech</w:t>
      </w:r>
      <w:r>
        <w:rPr>
          <w:rFonts w:asciiTheme="minorHAnsi" w:hAnsiTheme="minorHAnsi"/>
          <w:szCs w:val="24"/>
        </w:rPr>
        <w:t xml:space="preserve"> bude prováděna průběžně dezinfekce a fungicidní ošetření materiálů jako prevence proti šíření nákazy. </w:t>
      </w:r>
    </w:p>
    <w:p w:rsidR="00CE7B60" w:rsidRDefault="00CE7B60" w:rsidP="006D2C10">
      <w:pPr>
        <w:pStyle w:val="Zkladntext21"/>
        <w:rPr>
          <w:rFonts w:asciiTheme="minorHAnsi" w:hAnsiTheme="minorHAnsi"/>
          <w:szCs w:val="24"/>
        </w:rPr>
      </w:pPr>
    </w:p>
    <w:p w:rsidR="00CE7B60" w:rsidRPr="00CE7B60" w:rsidRDefault="00CE7B60" w:rsidP="00CE7B60">
      <w:pPr>
        <w:jc w:val="both"/>
        <w:rPr>
          <w:rFonts w:ascii="Calibri" w:hAnsi="Calibri" w:cs="Arial"/>
          <w:b/>
          <w:u w:val="single"/>
        </w:rPr>
      </w:pPr>
      <w:r w:rsidRPr="00CE7B60">
        <w:rPr>
          <w:rFonts w:ascii="Calibri" w:hAnsi="Calibri" w:cs="Arial"/>
          <w:u w:val="single"/>
        </w:rPr>
        <w:t xml:space="preserve">Lešení </w:t>
      </w:r>
    </w:p>
    <w:p w:rsidR="00CE7B60" w:rsidRPr="00CE7B60" w:rsidRDefault="00CE7B60" w:rsidP="000850AA">
      <w:pPr>
        <w:jc w:val="both"/>
        <w:rPr>
          <w:rFonts w:ascii="Calibri" w:hAnsi="Calibri" w:cs="Arial"/>
        </w:rPr>
      </w:pPr>
      <w:r w:rsidRPr="00CE7B60">
        <w:rPr>
          <w:rFonts w:ascii="Calibri" w:hAnsi="Calibri" w:cs="Arial"/>
        </w:rPr>
        <w:t xml:space="preserve">Pro práce </w:t>
      </w:r>
      <w:r>
        <w:rPr>
          <w:rFonts w:ascii="Calibri" w:hAnsi="Calibri" w:cs="Arial"/>
        </w:rPr>
        <w:t xml:space="preserve">na omítkách </w:t>
      </w:r>
      <w:r w:rsidRPr="00CE7B60">
        <w:rPr>
          <w:rFonts w:ascii="Calibri" w:hAnsi="Calibri" w:cs="Arial"/>
        </w:rPr>
        <w:t>uvnitř objektu je navrženo lehké pomocné pracovní lešení</w:t>
      </w:r>
      <w:r>
        <w:rPr>
          <w:rFonts w:ascii="Calibri" w:hAnsi="Calibri" w:cs="Arial"/>
        </w:rPr>
        <w:t xml:space="preserve"> tam, kde se omítá do výšky stropu</w:t>
      </w:r>
      <w:r w:rsidRPr="00CE7B60">
        <w:rPr>
          <w:rFonts w:ascii="Calibri" w:hAnsi="Calibri" w:cs="Arial"/>
        </w:rPr>
        <w:t>. Předpokládaná doba nasazení je prakticky po celou dobu stavby.</w:t>
      </w:r>
    </w:p>
    <w:p w:rsidR="00CE7B60" w:rsidRPr="00BE10EB" w:rsidRDefault="00CE7B60" w:rsidP="006D2C10">
      <w:pPr>
        <w:pStyle w:val="Zkladntext21"/>
        <w:rPr>
          <w:rFonts w:asciiTheme="minorHAnsi" w:hAnsiTheme="minorHAnsi"/>
          <w:szCs w:val="24"/>
        </w:rPr>
      </w:pPr>
    </w:p>
    <w:p w:rsidR="006D2C10" w:rsidRPr="0042532D" w:rsidRDefault="000850AA">
      <w:pPr>
        <w:rPr>
          <w:rFonts w:asciiTheme="minorHAnsi" w:hAnsiTheme="minorHAnsi"/>
          <w:u w:val="single"/>
        </w:rPr>
      </w:pPr>
      <w:r w:rsidRPr="0042532D">
        <w:rPr>
          <w:rFonts w:asciiTheme="minorHAnsi" w:hAnsiTheme="minorHAnsi"/>
          <w:u w:val="single"/>
        </w:rPr>
        <w:t>Trubní vedení</w:t>
      </w:r>
    </w:p>
    <w:p w:rsidR="000850AA" w:rsidRPr="0042532D" w:rsidRDefault="000850AA" w:rsidP="000850AA">
      <w:pPr>
        <w:jc w:val="both"/>
        <w:rPr>
          <w:rFonts w:asciiTheme="minorHAnsi" w:hAnsiTheme="minorHAnsi" w:cs="Arial"/>
          <w:sz w:val="20"/>
          <w:szCs w:val="20"/>
        </w:rPr>
      </w:pPr>
    </w:p>
    <w:p w:rsidR="000850AA" w:rsidRPr="0042532D" w:rsidRDefault="000850AA" w:rsidP="000850AA">
      <w:pPr>
        <w:jc w:val="both"/>
        <w:rPr>
          <w:rFonts w:asciiTheme="minorHAnsi" w:hAnsiTheme="minorHAnsi" w:cs="Arial"/>
          <w:sz w:val="22"/>
          <w:szCs w:val="22"/>
        </w:rPr>
      </w:pPr>
      <w:r w:rsidRPr="0042532D">
        <w:rPr>
          <w:rFonts w:asciiTheme="minorHAnsi" w:hAnsiTheme="minorHAnsi" w:cs="Arial"/>
          <w:sz w:val="22"/>
          <w:szCs w:val="22"/>
        </w:rPr>
        <w:t>Rozebírání dlažby a odstranění původního lože pod dlažbu u fasády provádět ručně!</w:t>
      </w:r>
    </w:p>
    <w:p w:rsidR="000850AA" w:rsidRPr="0042532D" w:rsidRDefault="000850AA" w:rsidP="000850AA">
      <w:pPr>
        <w:jc w:val="both"/>
        <w:rPr>
          <w:rFonts w:asciiTheme="minorHAnsi" w:hAnsiTheme="minorHAnsi" w:cs="Arial"/>
          <w:sz w:val="22"/>
          <w:szCs w:val="22"/>
        </w:rPr>
      </w:pPr>
      <w:r w:rsidRPr="0042532D">
        <w:rPr>
          <w:rFonts w:asciiTheme="minorHAnsi" w:hAnsiTheme="minorHAnsi" w:cs="Arial"/>
          <w:sz w:val="22"/>
          <w:szCs w:val="22"/>
        </w:rPr>
        <w:t xml:space="preserve">Oprava potrubí od dešťových svodů </w:t>
      </w:r>
      <w:r w:rsidR="0042532D" w:rsidRPr="0042532D">
        <w:rPr>
          <w:rFonts w:asciiTheme="minorHAnsi" w:hAnsiTheme="minorHAnsi" w:cs="Arial"/>
          <w:sz w:val="22"/>
          <w:szCs w:val="22"/>
        </w:rPr>
        <w:t xml:space="preserve">na západní straně </w:t>
      </w:r>
      <w:r w:rsidRPr="0042532D">
        <w:rPr>
          <w:rFonts w:asciiTheme="minorHAnsi" w:hAnsiTheme="minorHAnsi" w:cs="Arial"/>
          <w:sz w:val="22"/>
          <w:szCs w:val="22"/>
        </w:rPr>
        <w:t xml:space="preserve">bude provedena </w:t>
      </w:r>
      <w:r w:rsidR="0042532D" w:rsidRPr="0042532D">
        <w:rPr>
          <w:rFonts w:asciiTheme="minorHAnsi" w:hAnsiTheme="minorHAnsi" w:cs="Arial"/>
          <w:sz w:val="22"/>
          <w:szCs w:val="22"/>
        </w:rPr>
        <w:t>výměnou za nové plastové potrubí</w:t>
      </w:r>
      <w:r w:rsidRPr="0042532D">
        <w:rPr>
          <w:rFonts w:asciiTheme="minorHAnsi" w:hAnsiTheme="minorHAnsi" w:cs="Arial"/>
          <w:sz w:val="22"/>
          <w:szCs w:val="22"/>
        </w:rPr>
        <w:t xml:space="preserve">. </w:t>
      </w:r>
    </w:p>
    <w:p w:rsidR="000850AA" w:rsidRPr="0042532D" w:rsidRDefault="000850AA" w:rsidP="000850AA">
      <w:pPr>
        <w:jc w:val="both"/>
        <w:rPr>
          <w:rFonts w:asciiTheme="minorHAnsi" w:hAnsiTheme="minorHAnsi" w:cs="Arial"/>
          <w:sz w:val="20"/>
          <w:szCs w:val="20"/>
        </w:rPr>
      </w:pPr>
    </w:p>
    <w:p w:rsidR="0042532D" w:rsidRPr="0042532D" w:rsidRDefault="0042532D" w:rsidP="0042532D">
      <w:pPr>
        <w:spacing w:after="200" w:line="276" w:lineRule="auto"/>
        <w:jc w:val="both"/>
        <w:rPr>
          <w:rFonts w:asciiTheme="minorHAnsi" w:eastAsiaTheme="minorHAnsi" w:hAnsiTheme="minorHAnsi"/>
          <w:b/>
          <w:u w:val="single"/>
          <w:lang w:eastAsia="en-US"/>
        </w:rPr>
      </w:pPr>
      <w:r w:rsidRPr="0042532D">
        <w:rPr>
          <w:rFonts w:asciiTheme="minorHAnsi" w:eastAsiaTheme="minorHAnsi" w:hAnsiTheme="minorHAnsi"/>
          <w:b/>
          <w:u w:val="single"/>
          <w:lang w:eastAsia="en-US"/>
        </w:rPr>
        <w:t>Technické řešení</w:t>
      </w:r>
    </w:p>
    <w:p w:rsidR="0042532D" w:rsidRPr="0042532D" w:rsidRDefault="0042532D" w:rsidP="0042532D">
      <w:pPr>
        <w:spacing w:after="200"/>
        <w:jc w:val="both"/>
        <w:rPr>
          <w:rFonts w:asciiTheme="minorHAnsi" w:eastAsiaTheme="minorHAnsi" w:hAnsiTheme="minorHAnsi"/>
          <w:sz w:val="22"/>
          <w:szCs w:val="22"/>
          <w:lang w:eastAsia="en-US"/>
        </w:rPr>
      </w:pPr>
      <w:r w:rsidRPr="0042532D">
        <w:rPr>
          <w:rFonts w:asciiTheme="minorHAnsi" w:eastAsiaTheme="minorHAnsi" w:hAnsiTheme="minorHAnsi"/>
          <w:sz w:val="22"/>
          <w:szCs w:val="22"/>
          <w:lang w:eastAsia="en-US"/>
        </w:rPr>
        <w:t>Stávající plastové a ocelové  potrubí od dešťových svodů až po napojení na komunikaci bude  vybouráno.</w:t>
      </w:r>
    </w:p>
    <w:p w:rsidR="0042532D" w:rsidRPr="0042532D" w:rsidRDefault="0042532D" w:rsidP="0042532D">
      <w:pPr>
        <w:spacing w:after="200"/>
        <w:jc w:val="both"/>
        <w:rPr>
          <w:rFonts w:asciiTheme="minorHAnsi" w:eastAsiaTheme="minorHAnsi" w:hAnsiTheme="minorHAnsi"/>
          <w:sz w:val="22"/>
          <w:szCs w:val="22"/>
          <w:lang w:eastAsia="en-US"/>
        </w:rPr>
      </w:pPr>
      <w:r w:rsidRPr="0042532D">
        <w:rPr>
          <w:rFonts w:asciiTheme="minorHAnsi" w:eastAsiaTheme="minorHAnsi" w:hAnsiTheme="minorHAnsi"/>
          <w:sz w:val="22"/>
          <w:szCs w:val="22"/>
          <w:lang w:eastAsia="en-US"/>
        </w:rPr>
        <w:t xml:space="preserve">Ve dvorní části objektu </w:t>
      </w:r>
      <w:r>
        <w:rPr>
          <w:rFonts w:asciiTheme="minorHAnsi" w:eastAsiaTheme="minorHAnsi" w:hAnsiTheme="minorHAnsi"/>
          <w:sz w:val="22"/>
          <w:szCs w:val="22"/>
          <w:lang w:eastAsia="en-US"/>
        </w:rPr>
        <w:t xml:space="preserve">ZŠ </w:t>
      </w:r>
      <w:r w:rsidRPr="0042532D">
        <w:rPr>
          <w:rFonts w:asciiTheme="minorHAnsi" w:eastAsiaTheme="minorHAnsi" w:hAnsiTheme="minorHAnsi"/>
          <w:sz w:val="22"/>
          <w:szCs w:val="22"/>
          <w:lang w:eastAsia="en-US"/>
        </w:rPr>
        <w:t xml:space="preserve"> bude provedeno vyčištění a sanace stávající betonové vpusti VP. Stávající kameninové potrubí DN</w:t>
      </w:r>
      <w:r>
        <w:rPr>
          <w:rFonts w:asciiTheme="minorHAnsi" w:eastAsiaTheme="minorHAnsi" w:hAnsiTheme="minorHAnsi"/>
          <w:sz w:val="22"/>
          <w:szCs w:val="22"/>
          <w:lang w:eastAsia="en-US"/>
        </w:rPr>
        <w:t xml:space="preserve"> </w:t>
      </w:r>
      <w:r w:rsidRPr="0042532D">
        <w:rPr>
          <w:rFonts w:asciiTheme="minorHAnsi" w:eastAsiaTheme="minorHAnsi" w:hAnsiTheme="minorHAnsi"/>
          <w:sz w:val="22"/>
          <w:szCs w:val="22"/>
          <w:lang w:eastAsia="en-US"/>
        </w:rPr>
        <w:t>200 od této vpusti do stávající šachty bude zachováno a bude provedena jeho sanace pomocí rukávce DN200.</w:t>
      </w:r>
    </w:p>
    <w:p w:rsidR="0042532D" w:rsidRPr="0042532D" w:rsidRDefault="0042532D" w:rsidP="0042532D">
      <w:pPr>
        <w:spacing w:after="200"/>
        <w:jc w:val="both"/>
        <w:rPr>
          <w:rFonts w:asciiTheme="minorHAnsi" w:eastAsiaTheme="minorHAnsi" w:hAnsiTheme="minorHAnsi"/>
          <w:sz w:val="22"/>
          <w:szCs w:val="22"/>
          <w:lang w:eastAsia="en-US"/>
        </w:rPr>
      </w:pPr>
      <w:r w:rsidRPr="0042532D">
        <w:rPr>
          <w:rFonts w:asciiTheme="minorHAnsi" w:eastAsiaTheme="minorHAnsi" w:hAnsiTheme="minorHAnsi"/>
          <w:sz w:val="22"/>
          <w:szCs w:val="22"/>
          <w:lang w:eastAsia="en-US"/>
        </w:rPr>
        <w:lastRenderedPageBreak/>
        <w:t xml:space="preserve">Dešťové svody na </w:t>
      </w:r>
      <w:r>
        <w:rPr>
          <w:rFonts w:asciiTheme="minorHAnsi" w:eastAsiaTheme="minorHAnsi" w:hAnsiTheme="minorHAnsi"/>
          <w:sz w:val="22"/>
          <w:szCs w:val="22"/>
          <w:lang w:eastAsia="en-US"/>
        </w:rPr>
        <w:t xml:space="preserve">západní a jižní straně budovy </w:t>
      </w:r>
      <w:r w:rsidRPr="0042532D">
        <w:rPr>
          <w:rFonts w:asciiTheme="minorHAnsi" w:eastAsiaTheme="minorHAnsi" w:hAnsiTheme="minorHAnsi"/>
          <w:sz w:val="22"/>
          <w:szCs w:val="22"/>
          <w:lang w:eastAsia="en-US"/>
        </w:rPr>
        <w:t xml:space="preserve"> budou osazeny lapači střešních splavenin (geigry) DN150. Za každým lapačem bude osazena přechodka litina/PVC, redukce DN150/200 a dvěma koleny DN200/45° bude provedeno napojení na ležatou část kanalizace. </w:t>
      </w:r>
    </w:p>
    <w:p w:rsidR="0042532D" w:rsidRPr="0042532D" w:rsidRDefault="0042532D" w:rsidP="0042532D">
      <w:pPr>
        <w:spacing w:after="200"/>
        <w:jc w:val="both"/>
        <w:rPr>
          <w:rFonts w:asciiTheme="minorHAnsi" w:eastAsiaTheme="minorHAnsi" w:hAnsiTheme="minorHAnsi"/>
          <w:sz w:val="22"/>
          <w:szCs w:val="22"/>
          <w:lang w:eastAsia="en-US"/>
        </w:rPr>
      </w:pPr>
      <w:r w:rsidRPr="0042532D">
        <w:rPr>
          <w:rFonts w:asciiTheme="minorHAnsi" w:eastAsiaTheme="minorHAnsi" w:hAnsiTheme="minorHAnsi"/>
          <w:sz w:val="22"/>
          <w:szCs w:val="22"/>
          <w:lang w:eastAsia="en-US"/>
        </w:rPr>
        <w:t>Dešťové svody z uliční strany budou osazeny lapači střešních splavenin (geigry) DN150. Za každým lapačem bude osazena přechodka litina/PVC, redukce DN150/200 a dvěma koleny DN200/45° bude provedeno napojení do nově navržených plastových šachet. Jsou navrženy plastové šachty DN315 se sběrným dnem DN200. Nevyužité přítoky musí být řádně zaslepeny. Všechny šachty budou umístěny v pěší komunikaci a budou osazeny plastovým pochůzím plným kruhovým poklopem 1,5 t.</w:t>
      </w:r>
    </w:p>
    <w:p w:rsidR="0042532D" w:rsidRPr="0042532D" w:rsidRDefault="0042532D" w:rsidP="0042532D">
      <w:pPr>
        <w:spacing w:after="200"/>
        <w:jc w:val="both"/>
        <w:rPr>
          <w:rFonts w:asciiTheme="minorHAnsi" w:eastAsiaTheme="minorHAnsi" w:hAnsiTheme="minorHAnsi"/>
          <w:sz w:val="22"/>
          <w:szCs w:val="22"/>
          <w:lang w:eastAsia="en-US"/>
        </w:rPr>
      </w:pPr>
      <w:r w:rsidRPr="0042532D">
        <w:rPr>
          <w:rFonts w:asciiTheme="minorHAnsi" w:eastAsiaTheme="minorHAnsi" w:hAnsiTheme="minorHAnsi"/>
          <w:sz w:val="22"/>
          <w:szCs w:val="22"/>
          <w:lang w:eastAsia="en-US"/>
        </w:rPr>
        <w:t>Potrubí dešťové kanalizace bude svedeno do přes nové šachty do stávající šachty na sběrné stoce. Nové napojení do stávající šachty Š musí být provedeno pomocí příslušných spojek.</w:t>
      </w:r>
      <w:r>
        <w:rPr>
          <w:rFonts w:asciiTheme="minorHAnsi" w:eastAsiaTheme="minorHAnsi" w:hAnsiTheme="minorHAnsi"/>
          <w:sz w:val="22"/>
          <w:szCs w:val="22"/>
          <w:lang w:eastAsia="en-US"/>
        </w:rPr>
        <w:t xml:space="preserve"> </w:t>
      </w:r>
      <w:r w:rsidRPr="0042532D">
        <w:rPr>
          <w:rFonts w:asciiTheme="minorHAnsi" w:eastAsiaTheme="minorHAnsi" w:hAnsiTheme="minorHAnsi"/>
          <w:sz w:val="22"/>
          <w:szCs w:val="22"/>
          <w:lang w:eastAsia="en-US"/>
        </w:rPr>
        <w:t xml:space="preserve">Nová dešťová kanalizace bude provedena z trub PVC-KG SN4. Jedná se o trubky a tvarovky s dokonale hladkou vnitřní stěnou, odolnou proti abrazi, houževnatou vnější vrstvou, která odolává všem běžně používaným obsypovým materiálům a pružným jádrem, které je schopné odolávat zemním i kolovým tlakům. Vzhledem k nízké hmotnosti trubek je zajištěna snadná manipulace i s delšími kusy a jednoduché spojování vzhledem k hrdlu s těsnícím elementem. Těsnost spojů je zachována i při deformaci nebo vychýlení trubky. Potrubí musí být montováno podle montážních předpisů výrobní firmy. Spojování rozdílných materiálů potrubí musí být provedeno pomocí příslušných spojek dle požadavků výrobce. Potrubí musí být vodotěsné bez propustných míst. </w:t>
      </w:r>
    </w:p>
    <w:p w:rsidR="0042532D" w:rsidRPr="0042532D" w:rsidRDefault="0042532D" w:rsidP="0042532D">
      <w:pPr>
        <w:spacing w:after="200"/>
        <w:jc w:val="both"/>
        <w:rPr>
          <w:rFonts w:asciiTheme="minorHAnsi" w:eastAsiaTheme="minorHAnsi" w:hAnsiTheme="minorHAnsi"/>
          <w:b/>
          <w:sz w:val="22"/>
          <w:szCs w:val="22"/>
          <w:u w:val="single"/>
          <w:lang w:eastAsia="en-US"/>
        </w:rPr>
      </w:pPr>
      <w:r w:rsidRPr="0042532D">
        <w:rPr>
          <w:rFonts w:asciiTheme="minorHAnsi" w:eastAsiaTheme="minorHAnsi" w:hAnsiTheme="minorHAnsi"/>
          <w:b/>
          <w:sz w:val="22"/>
          <w:szCs w:val="22"/>
          <w:u w:val="single"/>
          <w:lang w:eastAsia="en-US"/>
        </w:rPr>
        <w:t>Zemní práce</w:t>
      </w:r>
    </w:p>
    <w:p w:rsidR="0042532D" w:rsidRPr="0042532D" w:rsidRDefault="0042532D" w:rsidP="0042532D">
      <w:pPr>
        <w:spacing w:after="240"/>
        <w:jc w:val="both"/>
        <w:rPr>
          <w:rFonts w:asciiTheme="minorHAnsi" w:hAnsiTheme="minorHAnsi"/>
          <w:sz w:val="22"/>
          <w:szCs w:val="22"/>
        </w:rPr>
      </w:pPr>
      <w:r w:rsidRPr="0042532D">
        <w:rPr>
          <w:rFonts w:asciiTheme="minorHAnsi" w:hAnsiTheme="minorHAnsi"/>
          <w:sz w:val="22"/>
          <w:szCs w:val="22"/>
        </w:rPr>
        <w:t>Před započetím zemních prací musí investor zajistit u příslušných správců vytýčení podzemních inženýrských sítí, které by mohly křížit výkop. V ochranném pásmu trubních a kabelových vedení musí být výkopové práce prováděny ručně. Odkryté stávající podzemní sítě musí být dočasně zajištěny proti poškození. Veškeré montážní práce musí být provedeny v souladu s příslušnými platnými předpisy a ČSN. Při souběhu či křížení s jinými podzemními sítěmi musí být respektována ČSN 73 6005 – Prostorové uspořádání sítí technického vybavení.</w:t>
      </w:r>
    </w:p>
    <w:p w:rsidR="0042532D" w:rsidRPr="0042532D" w:rsidRDefault="0042532D" w:rsidP="0042532D">
      <w:pPr>
        <w:spacing w:after="240"/>
        <w:jc w:val="both"/>
        <w:rPr>
          <w:rFonts w:asciiTheme="minorHAnsi" w:eastAsiaTheme="minorHAnsi" w:hAnsiTheme="minorHAnsi"/>
          <w:b/>
          <w:sz w:val="22"/>
          <w:szCs w:val="22"/>
          <w:lang w:eastAsia="en-US"/>
        </w:rPr>
      </w:pPr>
      <w:r w:rsidRPr="0042532D">
        <w:rPr>
          <w:rFonts w:asciiTheme="minorHAnsi" w:eastAsiaTheme="minorHAnsi" w:hAnsiTheme="minorHAnsi"/>
          <w:b/>
          <w:sz w:val="22"/>
          <w:szCs w:val="22"/>
          <w:lang w:eastAsia="en-US"/>
        </w:rPr>
        <w:t>Bez vytyčení podzemních sítí není povoleno zahájení zemních prací!</w:t>
      </w:r>
    </w:p>
    <w:p w:rsidR="0042532D" w:rsidRPr="0042532D" w:rsidRDefault="0042532D" w:rsidP="0042532D">
      <w:pPr>
        <w:rPr>
          <w:rFonts w:asciiTheme="minorHAnsi" w:hAnsiTheme="minorHAnsi"/>
          <w:sz w:val="22"/>
          <w:szCs w:val="22"/>
        </w:rPr>
      </w:pPr>
      <w:r w:rsidRPr="0042532D">
        <w:rPr>
          <w:rFonts w:asciiTheme="minorHAnsi" w:hAnsiTheme="minorHAnsi"/>
          <w:sz w:val="22"/>
          <w:szCs w:val="22"/>
        </w:rPr>
        <w:t xml:space="preserve">Upozornění: </w:t>
      </w:r>
      <w:r w:rsidRPr="0042532D">
        <w:rPr>
          <w:rFonts w:asciiTheme="minorHAnsi" w:hAnsiTheme="minorHAnsi"/>
          <w:sz w:val="22"/>
          <w:szCs w:val="22"/>
        </w:rPr>
        <w:tab/>
        <w:t xml:space="preserve">výkresová dokumentace, která je nedílnou součástí tohoto projektu, neslouží </w:t>
      </w:r>
      <w:r w:rsidRPr="0042532D">
        <w:rPr>
          <w:rFonts w:asciiTheme="minorHAnsi" w:hAnsiTheme="minorHAnsi"/>
          <w:sz w:val="22"/>
          <w:szCs w:val="22"/>
        </w:rPr>
        <w:tab/>
      </w:r>
      <w:r w:rsidRPr="0042532D">
        <w:rPr>
          <w:rFonts w:asciiTheme="minorHAnsi" w:hAnsiTheme="minorHAnsi"/>
          <w:sz w:val="22"/>
          <w:szCs w:val="22"/>
        </w:rPr>
        <w:tab/>
        <w:t xml:space="preserve">jako vytyčovací dokumentace podzemních sítí. Zákresy sítí jsou pouze </w:t>
      </w:r>
      <w:r w:rsidRPr="0042532D">
        <w:rPr>
          <w:rFonts w:asciiTheme="minorHAnsi" w:hAnsiTheme="minorHAnsi"/>
          <w:sz w:val="22"/>
          <w:szCs w:val="22"/>
        </w:rPr>
        <w:tab/>
      </w:r>
      <w:r w:rsidRPr="0042532D">
        <w:rPr>
          <w:rFonts w:asciiTheme="minorHAnsi" w:hAnsiTheme="minorHAnsi"/>
          <w:sz w:val="22"/>
          <w:szCs w:val="22"/>
        </w:rPr>
        <w:tab/>
      </w:r>
      <w:r w:rsidRPr="0042532D">
        <w:rPr>
          <w:rFonts w:asciiTheme="minorHAnsi" w:hAnsiTheme="minorHAnsi"/>
          <w:sz w:val="22"/>
          <w:szCs w:val="22"/>
        </w:rPr>
        <w:tab/>
        <w:t>orientační, zpracované na základě podkladů poskytnutých správci.</w:t>
      </w:r>
    </w:p>
    <w:p w:rsidR="0042532D" w:rsidRPr="0042532D" w:rsidRDefault="0042532D" w:rsidP="0042532D">
      <w:pPr>
        <w:rPr>
          <w:rFonts w:asciiTheme="minorHAnsi" w:hAnsiTheme="minorHAnsi"/>
          <w:sz w:val="22"/>
          <w:szCs w:val="22"/>
        </w:rPr>
      </w:pPr>
    </w:p>
    <w:p w:rsidR="0042532D" w:rsidRPr="0042532D" w:rsidRDefault="0042532D" w:rsidP="0042532D">
      <w:pPr>
        <w:jc w:val="both"/>
        <w:rPr>
          <w:rFonts w:asciiTheme="minorHAnsi" w:hAnsiTheme="minorHAnsi"/>
          <w:sz w:val="22"/>
          <w:szCs w:val="22"/>
        </w:rPr>
      </w:pPr>
      <w:r w:rsidRPr="0042532D">
        <w:rPr>
          <w:rFonts w:asciiTheme="minorHAnsi" w:hAnsiTheme="minorHAnsi"/>
          <w:sz w:val="22"/>
          <w:szCs w:val="22"/>
        </w:rPr>
        <w:t>Potrubí kanalizace bude uloženo do pískového lože tl. 100 mm a obsypáno pískem do výšky 300 mm nad vrchol potrubí. K záhozu výkopu bude použito vykopané zeminy. Bourání a vyspravení konečné vrstvy zpevněných ploch není součástí tohoto projektu.</w:t>
      </w:r>
    </w:p>
    <w:p w:rsidR="0042532D" w:rsidRPr="0042532D" w:rsidRDefault="0042532D" w:rsidP="0042532D">
      <w:pPr>
        <w:jc w:val="both"/>
        <w:rPr>
          <w:rFonts w:asciiTheme="minorHAnsi" w:hAnsiTheme="minorHAnsi"/>
          <w:sz w:val="22"/>
          <w:szCs w:val="22"/>
        </w:rPr>
      </w:pPr>
    </w:p>
    <w:p w:rsidR="0042532D" w:rsidRPr="0042532D" w:rsidRDefault="0042532D" w:rsidP="0042532D">
      <w:pPr>
        <w:jc w:val="both"/>
        <w:rPr>
          <w:rFonts w:asciiTheme="minorHAnsi" w:hAnsiTheme="minorHAnsi"/>
          <w:sz w:val="22"/>
          <w:szCs w:val="22"/>
          <w:u w:val="single"/>
        </w:rPr>
      </w:pPr>
      <w:r w:rsidRPr="0042532D">
        <w:rPr>
          <w:rFonts w:asciiTheme="minorHAnsi" w:hAnsiTheme="minorHAnsi"/>
          <w:sz w:val="22"/>
          <w:szCs w:val="22"/>
        </w:rPr>
        <w:tab/>
      </w:r>
      <w:r w:rsidRPr="0042532D">
        <w:rPr>
          <w:rFonts w:asciiTheme="minorHAnsi" w:hAnsiTheme="minorHAnsi"/>
          <w:b/>
          <w:sz w:val="22"/>
          <w:szCs w:val="22"/>
          <w:u w:val="single"/>
        </w:rPr>
        <w:t>Bezpečnost a hygiena práce:</w:t>
      </w:r>
    </w:p>
    <w:p w:rsidR="0042532D" w:rsidRPr="0042532D" w:rsidRDefault="0042532D" w:rsidP="0042532D">
      <w:pPr>
        <w:jc w:val="both"/>
        <w:rPr>
          <w:rFonts w:asciiTheme="minorHAnsi" w:eastAsiaTheme="minorHAnsi" w:hAnsiTheme="minorHAnsi"/>
          <w:sz w:val="22"/>
          <w:szCs w:val="22"/>
        </w:rPr>
      </w:pPr>
      <w:r w:rsidRPr="0042532D">
        <w:rPr>
          <w:rFonts w:asciiTheme="minorHAnsi" w:eastAsiaTheme="minorHAnsi" w:hAnsiTheme="minorHAnsi"/>
          <w:sz w:val="22"/>
          <w:szCs w:val="22"/>
          <w:lang w:eastAsia="en-US"/>
        </w:rPr>
        <w:t xml:space="preserve">Veškeré práce, zvláště ve výkopech, je nutné provádět dle platných norem a předpisů pro montáž s dodržením všech zásad bezpečnosti a hygieny práce. Při práci je nutné používat ochranné pracovní pomůcky. </w:t>
      </w:r>
    </w:p>
    <w:p w:rsidR="000850AA" w:rsidRPr="0042532D" w:rsidRDefault="000850AA" w:rsidP="0042532D">
      <w:pPr>
        <w:jc w:val="both"/>
        <w:rPr>
          <w:rFonts w:asciiTheme="minorHAnsi" w:hAnsiTheme="minorHAnsi" w:cs="Arial"/>
          <w:sz w:val="22"/>
          <w:szCs w:val="22"/>
        </w:rPr>
      </w:pPr>
      <w:r w:rsidRPr="0042532D">
        <w:rPr>
          <w:rFonts w:asciiTheme="minorHAnsi" w:hAnsiTheme="minorHAnsi" w:cs="Arial"/>
          <w:sz w:val="22"/>
          <w:szCs w:val="22"/>
        </w:rPr>
        <w:t>Dále je nutné provést vyčištění lapačů splavenin a opravy stávajících šachet</w:t>
      </w:r>
      <w:r w:rsidR="00861C15">
        <w:rPr>
          <w:rFonts w:asciiTheme="minorHAnsi" w:hAnsiTheme="minorHAnsi" w:cs="Arial"/>
          <w:sz w:val="22"/>
          <w:szCs w:val="22"/>
        </w:rPr>
        <w:t xml:space="preserve">. </w:t>
      </w:r>
      <w:bookmarkStart w:id="0" w:name="_GoBack"/>
      <w:bookmarkEnd w:id="0"/>
      <w:r w:rsidRPr="0042532D">
        <w:rPr>
          <w:rFonts w:asciiTheme="minorHAnsi" w:hAnsiTheme="minorHAnsi" w:cs="Arial"/>
          <w:sz w:val="22"/>
          <w:szCs w:val="22"/>
        </w:rPr>
        <w:t>Venkovní šachty a šachty soutočné uvnitř objektu budou zachovány a bude provedena jejich sanace – nutno vodotěsně izolovat stěny a osadit prachotěsný poklop</w:t>
      </w:r>
    </w:p>
    <w:p w:rsidR="000850AA" w:rsidRPr="0042532D" w:rsidRDefault="000850AA" w:rsidP="0042532D">
      <w:pPr>
        <w:jc w:val="both"/>
        <w:rPr>
          <w:rFonts w:asciiTheme="minorHAnsi" w:hAnsiTheme="minorHAnsi" w:cs="Arial"/>
          <w:sz w:val="22"/>
          <w:szCs w:val="22"/>
        </w:rPr>
      </w:pPr>
    </w:p>
    <w:p w:rsidR="000850AA" w:rsidRPr="0042532D" w:rsidRDefault="000850AA" w:rsidP="0042532D">
      <w:pPr>
        <w:jc w:val="both"/>
        <w:rPr>
          <w:rFonts w:asciiTheme="minorHAnsi" w:hAnsiTheme="minorHAnsi" w:cs="Arial"/>
          <w:sz w:val="22"/>
          <w:szCs w:val="22"/>
        </w:rPr>
      </w:pPr>
      <w:r w:rsidRPr="0042532D">
        <w:rPr>
          <w:rFonts w:asciiTheme="minorHAnsi" w:hAnsiTheme="minorHAnsi" w:cs="Arial"/>
          <w:sz w:val="22"/>
          <w:szCs w:val="22"/>
        </w:rPr>
        <w:t>U venkovního schodiště  před</w:t>
      </w:r>
      <w:r w:rsidR="0042532D">
        <w:rPr>
          <w:rFonts w:asciiTheme="minorHAnsi" w:hAnsiTheme="minorHAnsi" w:cs="Arial"/>
          <w:sz w:val="22"/>
          <w:szCs w:val="22"/>
        </w:rPr>
        <w:t xml:space="preserve"> bočním </w:t>
      </w:r>
      <w:r w:rsidRPr="0042532D">
        <w:rPr>
          <w:rFonts w:asciiTheme="minorHAnsi" w:hAnsiTheme="minorHAnsi" w:cs="Arial"/>
          <w:sz w:val="22"/>
          <w:szCs w:val="22"/>
        </w:rPr>
        <w:t xml:space="preserve"> vstupem do </w:t>
      </w:r>
      <w:r w:rsidR="0042532D">
        <w:rPr>
          <w:rFonts w:asciiTheme="minorHAnsi" w:hAnsiTheme="minorHAnsi" w:cs="Arial"/>
          <w:sz w:val="22"/>
          <w:szCs w:val="22"/>
        </w:rPr>
        <w:t xml:space="preserve">šaten </w:t>
      </w:r>
      <w:r w:rsidRPr="0042532D">
        <w:rPr>
          <w:rFonts w:asciiTheme="minorHAnsi" w:hAnsiTheme="minorHAnsi" w:cs="Arial"/>
          <w:sz w:val="22"/>
          <w:szCs w:val="22"/>
        </w:rPr>
        <w:t xml:space="preserve"> je nutné </w:t>
      </w:r>
      <w:r w:rsidR="0042532D">
        <w:rPr>
          <w:rFonts w:asciiTheme="minorHAnsi" w:hAnsiTheme="minorHAnsi" w:cs="Arial"/>
          <w:sz w:val="22"/>
          <w:szCs w:val="22"/>
        </w:rPr>
        <w:t xml:space="preserve">napojit odvod </w:t>
      </w:r>
      <w:r w:rsidRPr="0042532D">
        <w:rPr>
          <w:rFonts w:asciiTheme="minorHAnsi" w:hAnsiTheme="minorHAnsi" w:cs="Arial"/>
          <w:sz w:val="22"/>
          <w:szCs w:val="22"/>
        </w:rPr>
        <w:t xml:space="preserve"> srážkových vod </w:t>
      </w:r>
      <w:r w:rsidR="0042532D">
        <w:rPr>
          <w:rFonts w:asciiTheme="minorHAnsi" w:hAnsiTheme="minorHAnsi" w:cs="Arial"/>
          <w:sz w:val="22"/>
          <w:szCs w:val="22"/>
        </w:rPr>
        <w:t xml:space="preserve">ze stříšky </w:t>
      </w:r>
      <w:r w:rsidRPr="0042532D">
        <w:rPr>
          <w:rFonts w:asciiTheme="minorHAnsi" w:hAnsiTheme="minorHAnsi" w:cs="Arial"/>
          <w:sz w:val="22"/>
          <w:szCs w:val="22"/>
        </w:rPr>
        <w:t xml:space="preserve">do kanalizace. </w:t>
      </w:r>
    </w:p>
    <w:p w:rsidR="000850AA" w:rsidRPr="0042532D" w:rsidRDefault="000850AA" w:rsidP="0042532D">
      <w:pPr>
        <w:jc w:val="both"/>
        <w:rPr>
          <w:rFonts w:asciiTheme="minorHAnsi" w:hAnsiTheme="minorHAnsi" w:cs="Arial"/>
          <w:sz w:val="22"/>
          <w:szCs w:val="22"/>
        </w:rPr>
      </w:pPr>
    </w:p>
    <w:p w:rsidR="00F15DA4" w:rsidRPr="0042532D" w:rsidRDefault="00FF494C" w:rsidP="0042532D">
      <w:pPr>
        <w:rPr>
          <w:rFonts w:asciiTheme="minorHAnsi" w:hAnsiTheme="minorHAnsi"/>
          <w:sz w:val="22"/>
          <w:szCs w:val="22"/>
        </w:rPr>
      </w:pPr>
      <w:r w:rsidRPr="0042532D">
        <w:rPr>
          <w:rFonts w:asciiTheme="minorHAnsi" w:hAnsiTheme="minorHAnsi"/>
          <w:sz w:val="22"/>
          <w:szCs w:val="22"/>
        </w:rPr>
        <w:t>V</w:t>
      </w:r>
      <w:r w:rsidR="006F7A45" w:rsidRPr="0042532D">
        <w:rPr>
          <w:rFonts w:asciiTheme="minorHAnsi" w:hAnsiTheme="minorHAnsi"/>
          <w:sz w:val="22"/>
          <w:szCs w:val="22"/>
        </w:rPr>
        <w:t xml:space="preserve"> Cholině </w:t>
      </w:r>
      <w:r w:rsidRPr="0042532D">
        <w:rPr>
          <w:rFonts w:asciiTheme="minorHAnsi" w:hAnsiTheme="minorHAnsi"/>
          <w:sz w:val="22"/>
          <w:szCs w:val="22"/>
        </w:rPr>
        <w:t xml:space="preserve"> </w:t>
      </w:r>
      <w:r w:rsidR="006F7A45" w:rsidRPr="0042532D">
        <w:rPr>
          <w:rFonts w:asciiTheme="minorHAnsi" w:hAnsiTheme="minorHAnsi"/>
          <w:sz w:val="22"/>
          <w:szCs w:val="22"/>
        </w:rPr>
        <w:t>7</w:t>
      </w:r>
      <w:r w:rsidR="002A48D9" w:rsidRPr="0042532D">
        <w:rPr>
          <w:rFonts w:asciiTheme="minorHAnsi" w:hAnsiTheme="minorHAnsi"/>
          <w:sz w:val="22"/>
          <w:szCs w:val="22"/>
        </w:rPr>
        <w:t>.</w:t>
      </w:r>
      <w:r w:rsidR="00BE10EB" w:rsidRPr="0042532D">
        <w:rPr>
          <w:rFonts w:asciiTheme="minorHAnsi" w:hAnsiTheme="minorHAnsi"/>
          <w:sz w:val="22"/>
          <w:szCs w:val="22"/>
        </w:rPr>
        <w:t xml:space="preserve"> </w:t>
      </w:r>
      <w:r w:rsidR="0042532D">
        <w:rPr>
          <w:rFonts w:asciiTheme="minorHAnsi" w:hAnsiTheme="minorHAnsi"/>
          <w:sz w:val="22"/>
          <w:szCs w:val="22"/>
        </w:rPr>
        <w:t>3</w:t>
      </w:r>
      <w:r w:rsidR="002A48D9" w:rsidRPr="0042532D">
        <w:rPr>
          <w:rFonts w:asciiTheme="minorHAnsi" w:hAnsiTheme="minorHAnsi"/>
          <w:sz w:val="22"/>
          <w:szCs w:val="22"/>
        </w:rPr>
        <w:t>.</w:t>
      </w:r>
      <w:r w:rsidRPr="0042532D">
        <w:rPr>
          <w:rFonts w:asciiTheme="minorHAnsi" w:hAnsiTheme="minorHAnsi"/>
          <w:sz w:val="22"/>
          <w:szCs w:val="22"/>
        </w:rPr>
        <w:t xml:space="preserve"> 20</w:t>
      </w:r>
      <w:r w:rsidR="004A193A" w:rsidRPr="0042532D">
        <w:rPr>
          <w:rFonts w:asciiTheme="minorHAnsi" w:hAnsiTheme="minorHAnsi"/>
          <w:sz w:val="22"/>
          <w:szCs w:val="22"/>
        </w:rPr>
        <w:t>1</w:t>
      </w:r>
      <w:r w:rsidR="0042532D">
        <w:rPr>
          <w:rFonts w:asciiTheme="minorHAnsi" w:hAnsiTheme="minorHAnsi"/>
          <w:sz w:val="22"/>
          <w:szCs w:val="22"/>
        </w:rPr>
        <w:t>9</w:t>
      </w:r>
      <w:r w:rsidRPr="0042532D">
        <w:rPr>
          <w:rFonts w:asciiTheme="minorHAnsi" w:hAnsiTheme="minorHAnsi"/>
          <w:sz w:val="22"/>
          <w:szCs w:val="22"/>
        </w:rPr>
        <w:t xml:space="preserve">                                            </w:t>
      </w:r>
      <w:r w:rsidR="00435C66" w:rsidRPr="0042532D">
        <w:rPr>
          <w:rFonts w:asciiTheme="minorHAnsi" w:hAnsiTheme="minorHAnsi"/>
          <w:sz w:val="22"/>
          <w:szCs w:val="22"/>
        </w:rPr>
        <w:t xml:space="preserve">               </w:t>
      </w:r>
      <w:r w:rsidRPr="0042532D">
        <w:rPr>
          <w:rFonts w:asciiTheme="minorHAnsi" w:hAnsiTheme="minorHAnsi"/>
          <w:sz w:val="22"/>
          <w:szCs w:val="22"/>
        </w:rPr>
        <w:t xml:space="preserve">     Ing.arch.T.Tzoumasová</w:t>
      </w:r>
    </w:p>
    <w:sectPr w:rsidR="00F15DA4" w:rsidRPr="0042532D" w:rsidSect="00787A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F6F47"/>
    <w:multiLevelType w:val="multilevel"/>
    <w:tmpl w:val="8A8465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8D97926"/>
    <w:multiLevelType w:val="hybridMultilevel"/>
    <w:tmpl w:val="EE48F4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AC5578"/>
    <w:multiLevelType w:val="singleLevel"/>
    <w:tmpl w:val="CF70A466"/>
    <w:lvl w:ilvl="0">
      <w:start w:val="1"/>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2E890C5D"/>
    <w:multiLevelType w:val="hybridMultilevel"/>
    <w:tmpl w:val="EBDE4718"/>
    <w:lvl w:ilvl="0" w:tplc="04050001">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2963E81"/>
    <w:multiLevelType w:val="hybridMultilevel"/>
    <w:tmpl w:val="96548A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5FA576E"/>
    <w:multiLevelType w:val="hybridMultilevel"/>
    <w:tmpl w:val="FB905442"/>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8651119"/>
    <w:multiLevelType w:val="hybridMultilevel"/>
    <w:tmpl w:val="469C66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8011E06"/>
    <w:multiLevelType w:val="hybridMultilevel"/>
    <w:tmpl w:val="4F26D52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93119C5"/>
    <w:multiLevelType w:val="hybridMultilevel"/>
    <w:tmpl w:val="B51A55F4"/>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AC6574D"/>
    <w:multiLevelType w:val="multilevel"/>
    <w:tmpl w:val="B6C2CE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
  </w:num>
  <w:num w:numId="2">
    <w:abstractNumId w:val="7"/>
  </w:num>
  <w:num w:numId="3">
    <w:abstractNumId w:val="2"/>
  </w:num>
  <w:num w:numId="4">
    <w:abstractNumId w:val="4"/>
  </w:num>
  <w:num w:numId="5">
    <w:abstractNumId w:val="5"/>
  </w:num>
  <w:num w:numId="6">
    <w:abstractNumId w:val="9"/>
  </w:num>
  <w:num w:numId="7">
    <w:abstractNumId w:val="6"/>
  </w:num>
  <w:num w:numId="8">
    <w:abstractNumId w:val="3"/>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494C"/>
    <w:rsid w:val="00073D13"/>
    <w:rsid w:val="000850AA"/>
    <w:rsid w:val="000F1A2E"/>
    <w:rsid w:val="0010724A"/>
    <w:rsid w:val="00137AEC"/>
    <w:rsid w:val="001510B8"/>
    <w:rsid w:val="00157612"/>
    <w:rsid w:val="00182044"/>
    <w:rsid w:val="001C433F"/>
    <w:rsid w:val="001D4562"/>
    <w:rsid w:val="001D579F"/>
    <w:rsid w:val="001E17FF"/>
    <w:rsid w:val="001F7F70"/>
    <w:rsid w:val="00216D4F"/>
    <w:rsid w:val="00226547"/>
    <w:rsid w:val="00236356"/>
    <w:rsid w:val="00242DC9"/>
    <w:rsid w:val="002464B5"/>
    <w:rsid w:val="002779AB"/>
    <w:rsid w:val="0028213C"/>
    <w:rsid w:val="002A48D9"/>
    <w:rsid w:val="002B4B5B"/>
    <w:rsid w:val="002B63A4"/>
    <w:rsid w:val="002C0BE8"/>
    <w:rsid w:val="002D2622"/>
    <w:rsid w:val="002E1D79"/>
    <w:rsid w:val="0030060F"/>
    <w:rsid w:val="003016C8"/>
    <w:rsid w:val="0032207E"/>
    <w:rsid w:val="003500F0"/>
    <w:rsid w:val="0036401E"/>
    <w:rsid w:val="003663BD"/>
    <w:rsid w:val="00382E5D"/>
    <w:rsid w:val="003F42C2"/>
    <w:rsid w:val="00413674"/>
    <w:rsid w:val="00424C6E"/>
    <w:rsid w:val="0042532D"/>
    <w:rsid w:val="0043514E"/>
    <w:rsid w:val="00435C66"/>
    <w:rsid w:val="004435E6"/>
    <w:rsid w:val="00462EC3"/>
    <w:rsid w:val="00476AC8"/>
    <w:rsid w:val="00485AF7"/>
    <w:rsid w:val="004A193A"/>
    <w:rsid w:val="004B2FE5"/>
    <w:rsid w:val="004C1CEF"/>
    <w:rsid w:val="004F3ED7"/>
    <w:rsid w:val="005107F9"/>
    <w:rsid w:val="005174AD"/>
    <w:rsid w:val="00523B25"/>
    <w:rsid w:val="0055052C"/>
    <w:rsid w:val="005826DB"/>
    <w:rsid w:val="0059574C"/>
    <w:rsid w:val="005B6C81"/>
    <w:rsid w:val="005B6DD2"/>
    <w:rsid w:val="005B7878"/>
    <w:rsid w:val="0060699D"/>
    <w:rsid w:val="0061385A"/>
    <w:rsid w:val="0062511D"/>
    <w:rsid w:val="00641793"/>
    <w:rsid w:val="0068336E"/>
    <w:rsid w:val="00685A9B"/>
    <w:rsid w:val="006A3514"/>
    <w:rsid w:val="006A536C"/>
    <w:rsid w:val="006B6C44"/>
    <w:rsid w:val="006D2C10"/>
    <w:rsid w:val="006F51D6"/>
    <w:rsid w:val="006F7A45"/>
    <w:rsid w:val="00707D7F"/>
    <w:rsid w:val="00735FFB"/>
    <w:rsid w:val="007627D3"/>
    <w:rsid w:val="00786350"/>
    <w:rsid w:val="00787A60"/>
    <w:rsid w:val="007C4F3A"/>
    <w:rsid w:val="007E1779"/>
    <w:rsid w:val="0081422F"/>
    <w:rsid w:val="00823B34"/>
    <w:rsid w:val="008262FE"/>
    <w:rsid w:val="00846014"/>
    <w:rsid w:val="00861C15"/>
    <w:rsid w:val="00871AD2"/>
    <w:rsid w:val="008811B2"/>
    <w:rsid w:val="00887B37"/>
    <w:rsid w:val="008C5432"/>
    <w:rsid w:val="008D3597"/>
    <w:rsid w:val="008D688E"/>
    <w:rsid w:val="008D6CE4"/>
    <w:rsid w:val="008F1126"/>
    <w:rsid w:val="0093349C"/>
    <w:rsid w:val="00937284"/>
    <w:rsid w:val="00943C8C"/>
    <w:rsid w:val="009740EE"/>
    <w:rsid w:val="00997510"/>
    <w:rsid w:val="009D5DA4"/>
    <w:rsid w:val="009D7F72"/>
    <w:rsid w:val="009E5194"/>
    <w:rsid w:val="009E5DC0"/>
    <w:rsid w:val="00A1223C"/>
    <w:rsid w:val="00A50DB1"/>
    <w:rsid w:val="00A53C4E"/>
    <w:rsid w:val="00A70BC6"/>
    <w:rsid w:val="00AD77EE"/>
    <w:rsid w:val="00AE05C6"/>
    <w:rsid w:val="00AE0F03"/>
    <w:rsid w:val="00B006A2"/>
    <w:rsid w:val="00B15C1A"/>
    <w:rsid w:val="00B307B6"/>
    <w:rsid w:val="00B65C33"/>
    <w:rsid w:val="00B86BFA"/>
    <w:rsid w:val="00B8716F"/>
    <w:rsid w:val="00BC7E6A"/>
    <w:rsid w:val="00BE10EB"/>
    <w:rsid w:val="00BE113B"/>
    <w:rsid w:val="00BE41B9"/>
    <w:rsid w:val="00BF6509"/>
    <w:rsid w:val="00BF65FF"/>
    <w:rsid w:val="00C1031F"/>
    <w:rsid w:val="00C30729"/>
    <w:rsid w:val="00C350CB"/>
    <w:rsid w:val="00C4787E"/>
    <w:rsid w:val="00C50EA7"/>
    <w:rsid w:val="00CB3652"/>
    <w:rsid w:val="00CE7B60"/>
    <w:rsid w:val="00D0495B"/>
    <w:rsid w:val="00D5098B"/>
    <w:rsid w:val="00D5443B"/>
    <w:rsid w:val="00DA270B"/>
    <w:rsid w:val="00DC6116"/>
    <w:rsid w:val="00DF5344"/>
    <w:rsid w:val="00E00506"/>
    <w:rsid w:val="00E2701F"/>
    <w:rsid w:val="00E5292C"/>
    <w:rsid w:val="00EA2A39"/>
    <w:rsid w:val="00EA4B6F"/>
    <w:rsid w:val="00EC149E"/>
    <w:rsid w:val="00EF39B2"/>
    <w:rsid w:val="00EF7282"/>
    <w:rsid w:val="00F06A6B"/>
    <w:rsid w:val="00F12990"/>
    <w:rsid w:val="00F15DA4"/>
    <w:rsid w:val="00F378E5"/>
    <w:rsid w:val="00F5106E"/>
    <w:rsid w:val="00F6100A"/>
    <w:rsid w:val="00F736EA"/>
    <w:rsid w:val="00F81553"/>
    <w:rsid w:val="00F8155F"/>
    <w:rsid w:val="00FC696A"/>
    <w:rsid w:val="00FD6160"/>
    <w:rsid w:val="00FF0A93"/>
    <w:rsid w:val="00FF2999"/>
    <w:rsid w:val="00FF494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A51EF"/>
  <w15:docId w15:val="{7AA6F1E1-DFE4-4E1B-846E-B864958ED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F494C"/>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9E5D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qFormat/>
    <w:rsid w:val="00FF494C"/>
    <w:pPr>
      <w:keepNext/>
      <w:overflowPunct w:val="0"/>
      <w:autoSpaceDE w:val="0"/>
      <w:autoSpaceDN w:val="0"/>
      <w:adjustRightInd w:val="0"/>
      <w:jc w:val="both"/>
      <w:textAlignment w:val="baseline"/>
      <w:outlineLvl w:val="1"/>
    </w:pPr>
    <w:rPr>
      <w:szCs w:val="20"/>
      <w:u w:val="single"/>
    </w:rPr>
  </w:style>
  <w:style w:type="paragraph" w:styleId="Nadpis3">
    <w:name w:val="heading 3"/>
    <w:basedOn w:val="Normln"/>
    <w:next w:val="Normln"/>
    <w:link w:val="Nadpis3Char"/>
    <w:qFormat/>
    <w:rsid w:val="00FF494C"/>
    <w:pPr>
      <w:keepNext/>
      <w:overflowPunct w:val="0"/>
      <w:autoSpaceDE w:val="0"/>
      <w:autoSpaceDN w:val="0"/>
      <w:adjustRightInd w:val="0"/>
      <w:jc w:val="both"/>
      <w:textAlignment w:val="baseline"/>
      <w:outlineLvl w:val="2"/>
    </w:pPr>
    <w:rPr>
      <w:b/>
      <w:szCs w:val="20"/>
    </w:rPr>
  </w:style>
  <w:style w:type="paragraph" w:styleId="Nadpis5">
    <w:name w:val="heading 5"/>
    <w:basedOn w:val="Normln"/>
    <w:next w:val="Normln"/>
    <w:link w:val="Nadpis5Char"/>
    <w:uiPriority w:val="9"/>
    <w:semiHidden/>
    <w:unhideWhenUsed/>
    <w:qFormat/>
    <w:rsid w:val="009E5DC0"/>
    <w:pPr>
      <w:keepNext/>
      <w:keepLines/>
      <w:spacing w:before="200"/>
      <w:outlineLvl w:val="4"/>
    </w:pPr>
    <w:rPr>
      <w:rFonts w:asciiTheme="majorHAnsi" w:eastAsiaTheme="majorEastAsia" w:hAnsiTheme="majorHAnsi" w:cstheme="majorBidi"/>
      <w:color w:val="243F60" w:themeColor="accent1" w:themeShade="7F"/>
    </w:rPr>
  </w:style>
  <w:style w:type="paragraph" w:styleId="Nadpis7">
    <w:name w:val="heading 7"/>
    <w:basedOn w:val="Normln"/>
    <w:next w:val="Normln"/>
    <w:link w:val="Nadpis7Char"/>
    <w:uiPriority w:val="9"/>
    <w:unhideWhenUsed/>
    <w:qFormat/>
    <w:rsid w:val="009E5DC0"/>
    <w:pPr>
      <w:keepNext/>
      <w:keepLines/>
      <w:spacing w:before="20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9E5DC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9E5DC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FF494C"/>
    <w:rPr>
      <w:rFonts w:ascii="Times New Roman" w:eastAsia="Times New Roman" w:hAnsi="Times New Roman" w:cs="Times New Roman"/>
      <w:sz w:val="24"/>
      <w:szCs w:val="20"/>
      <w:u w:val="single"/>
      <w:lang w:eastAsia="cs-CZ"/>
    </w:rPr>
  </w:style>
  <w:style w:type="character" w:customStyle="1" w:styleId="Nadpis3Char">
    <w:name w:val="Nadpis 3 Char"/>
    <w:basedOn w:val="Standardnpsmoodstavce"/>
    <w:link w:val="Nadpis3"/>
    <w:rsid w:val="00FF494C"/>
    <w:rPr>
      <w:rFonts w:ascii="Times New Roman" w:eastAsia="Times New Roman" w:hAnsi="Times New Roman" w:cs="Times New Roman"/>
      <w:b/>
      <w:sz w:val="24"/>
      <w:szCs w:val="20"/>
      <w:lang w:eastAsia="cs-CZ"/>
    </w:rPr>
  </w:style>
  <w:style w:type="paragraph" w:styleId="Zkladntext">
    <w:name w:val="Body Text"/>
    <w:basedOn w:val="Normln"/>
    <w:link w:val="ZkladntextChar"/>
    <w:semiHidden/>
    <w:rsid w:val="00FF494C"/>
    <w:pPr>
      <w:overflowPunct w:val="0"/>
      <w:autoSpaceDE w:val="0"/>
      <w:autoSpaceDN w:val="0"/>
      <w:adjustRightInd w:val="0"/>
      <w:jc w:val="both"/>
      <w:textAlignment w:val="baseline"/>
    </w:pPr>
    <w:rPr>
      <w:szCs w:val="20"/>
    </w:rPr>
  </w:style>
  <w:style w:type="character" w:customStyle="1" w:styleId="ZkladntextChar">
    <w:name w:val="Základní text Char"/>
    <w:basedOn w:val="Standardnpsmoodstavce"/>
    <w:link w:val="Zkladntext"/>
    <w:semiHidden/>
    <w:rsid w:val="00FF494C"/>
    <w:rPr>
      <w:rFonts w:ascii="Times New Roman" w:eastAsia="Times New Roman" w:hAnsi="Times New Roman" w:cs="Times New Roman"/>
      <w:sz w:val="24"/>
      <w:szCs w:val="20"/>
      <w:lang w:eastAsia="cs-CZ"/>
    </w:rPr>
  </w:style>
  <w:style w:type="paragraph" w:customStyle="1" w:styleId="Zkladntext21">
    <w:name w:val="Základní text 21"/>
    <w:basedOn w:val="Normln"/>
    <w:rsid w:val="00FF494C"/>
    <w:pPr>
      <w:overflowPunct w:val="0"/>
      <w:autoSpaceDE w:val="0"/>
      <w:autoSpaceDN w:val="0"/>
      <w:adjustRightInd w:val="0"/>
      <w:textAlignment w:val="baseline"/>
    </w:pPr>
    <w:rPr>
      <w:szCs w:val="20"/>
    </w:rPr>
  </w:style>
  <w:style w:type="character" w:customStyle="1" w:styleId="Nadpis1Char">
    <w:name w:val="Nadpis 1 Char"/>
    <w:basedOn w:val="Standardnpsmoodstavce"/>
    <w:link w:val="Nadpis1"/>
    <w:uiPriority w:val="9"/>
    <w:rsid w:val="009E5DC0"/>
    <w:rPr>
      <w:rFonts w:asciiTheme="majorHAnsi" w:eastAsiaTheme="majorEastAsia" w:hAnsiTheme="majorHAnsi" w:cstheme="majorBidi"/>
      <w:b/>
      <w:bCs/>
      <w:color w:val="365F91" w:themeColor="accent1" w:themeShade="BF"/>
      <w:sz w:val="28"/>
      <w:szCs w:val="28"/>
      <w:lang w:eastAsia="cs-CZ"/>
    </w:rPr>
  </w:style>
  <w:style w:type="character" w:customStyle="1" w:styleId="Nadpis5Char">
    <w:name w:val="Nadpis 5 Char"/>
    <w:basedOn w:val="Standardnpsmoodstavce"/>
    <w:link w:val="Nadpis5"/>
    <w:uiPriority w:val="9"/>
    <w:semiHidden/>
    <w:rsid w:val="009E5DC0"/>
    <w:rPr>
      <w:rFonts w:asciiTheme="majorHAnsi" w:eastAsiaTheme="majorEastAsia" w:hAnsiTheme="majorHAnsi" w:cstheme="majorBidi"/>
      <w:color w:val="243F60" w:themeColor="accent1" w:themeShade="7F"/>
      <w:sz w:val="24"/>
      <w:szCs w:val="24"/>
      <w:lang w:eastAsia="cs-CZ"/>
    </w:rPr>
  </w:style>
  <w:style w:type="character" w:customStyle="1" w:styleId="Nadpis7Char">
    <w:name w:val="Nadpis 7 Char"/>
    <w:basedOn w:val="Standardnpsmoodstavce"/>
    <w:link w:val="Nadpis7"/>
    <w:uiPriority w:val="9"/>
    <w:rsid w:val="009E5DC0"/>
    <w:rPr>
      <w:rFonts w:asciiTheme="majorHAnsi" w:eastAsiaTheme="majorEastAsia" w:hAnsiTheme="majorHAnsi" w:cstheme="majorBidi"/>
      <w:i/>
      <w:iCs/>
      <w:color w:val="404040" w:themeColor="text1" w:themeTint="BF"/>
      <w:sz w:val="24"/>
      <w:szCs w:val="24"/>
      <w:lang w:eastAsia="cs-CZ"/>
    </w:rPr>
  </w:style>
  <w:style w:type="character" w:customStyle="1" w:styleId="Nadpis8Char">
    <w:name w:val="Nadpis 8 Char"/>
    <w:basedOn w:val="Standardnpsmoodstavce"/>
    <w:link w:val="Nadpis8"/>
    <w:uiPriority w:val="9"/>
    <w:semiHidden/>
    <w:rsid w:val="009E5DC0"/>
    <w:rPr>
      <w:rFonts w:asciiTheme="majorHAnsi" w:eastAsiaTheme="majorEastAsia" w:hAnsiTheme="majorHAnsi" w:cstheme="majorBidi"/>
      <w:color w:val="404040" w:themeColor="text1" w:themeTint="BF"/>
      <w:sz w:val="20"/>
      <w:szCs w:val="20"/>
      <w:lang w:eastAsia="cs-CZ"/>
    </w:rPr>
  </w:style>
  <w:style w:type="character" w:customStyle="1" w:styleId="Nadpis9Char">
    <w:name w:val="Nadpis 9 Char"/>
    <w:basedOn w:val="Standardnpsmoodstavce"/>
    <w:link w:val="Nadpis9"/>
    <w:uiPriority w:val="9"/>
    <w:semiHidden/>
    <w:rsid w:val="009E5DC0"/>
    <w:rPr>
      <w:rFonts w:asciiTheme="majorHAnsi" w:eastAsiaTheme="majorEastAsia" w:hAnsiTheme="majorHAnsi" w:cstheme="majorBidi"/>
      <w:i/>
      <w:iCs/>
      <w:color w:val="404040" w:themeColor="text1" w:themeTint="BF"/>
      <w:sz w:val="20"/>
      <w:szCs w:val="20"/>
      <w:lang w:eastAsia="cs-CZ"/>
    </w:rPr>
  </w:style>
  <w:style w:type="paragraph" w:styleId="Zkladntext3">
    <w:name w:val="Body Text 3"/>
    <w:basedOn w:val="Normln"/>
    <w:link w:val="Zkladntext3Char"/>
    <w:uiPriority w:val="99"/>
    <w:unhideWhenUsed/>
    <w:rsid w:val="009E5DC0"/>
    <w:pPr>
      <w:spacing w:after="120"/>
    </w:pPr>
    <w:rPr>
      <w:sz w:val="16"/>
      <w:szCs w:val="16"/>
    </w:rPr>
  </w:style>
  <w:style w:type="character" w:customStyle="1" w:styleId="Zkladntext3Char">
    <w:name w:val="Základní text 3 Char"/>
    <w:basedOn w:val="Standardnpsmoodstavce"/>
    <w:link w:val="Zkladntext3"/>
    <w:uiPriority w:val="99"/>
    <w:rsid w:val="009E5DC0"/>
    <w:rPr>
      <w:rFonts w:ascii="Times New Roman" w:eastAsia="Times New Roman" w:hAnsi="Times New Roman" w:cs="Times New Roman"/>
      <w:sz w:val="16"/>
      <w:szCs w:val="16"/>
      <w:lang w:eastAsia="cs-CZ"/>
    </w:rPr>
  </w:style>
  <w:style w:type="paragraph" w:styleId="Nzev">
    <w:name w:val="Title"/>
    <w:basedOn w:val="Normln"/>
    <w:link w:val="NzevChar"/>
    <w:qFormat/>
    <w:rsid w:val="009E5DC0"/>
    <w:pPr>
      <w:overflowPunct w:val="0"/>
      <w:autoSpaceDE w:val="0"/>
      <w:autoSpaceDN w:val="0"/>
      <w:adjustRightInd w:val="0"/>
      <w:jc w:val="center"/>
      <w:textAlignment w:val="baseline"/>
    </w:pPr>
    <w:rPr>
      <w:rFonts w:ascii="Arial" w:hAnsi="Arial"/>
      <w:b/>
      <w:sz w:val="20"/>
      <w:szCs w:val="20"/>
    </w:rPr>
  </w:style>
  <w:style w:type="character" w:customStyle="1" w:styleId="NzevChar">
    <w:name w:val="Název Char"/>
    <w:basedOn w:val="Standardnpsmoodstavce"/>
    <w:link w:val="Nzev"/>
    <w:rsid w:val="009E5DC0"/>
    <w:rPr>
      <w:rFonts w:ascii="Arial" w:eastAsia="Times New Roman" w:hAnsi="Arial" w:cs="Times New Roman"/>
      <w:b/>
      <w:sz w:val="20"/>
      <w:szCs w:val="20"/>
      <w:lang w:eastAsia="cs-CZ"/>
    </w:rPr>
  </w:style>
  <w:style w:type="character" w:customStyle="1" w:styleId="Hypertextovodkaz1">
    <w:name w:val="Hypertextový odkaz1"/>
    <w:basedOn w:val="Standardnpsmoodstavce"/>
    <w:rsid w:val="009E5DC0"/>
    <w:rPr>
      <w:color w:val="0000FF"/>
      <w:u w:val="single"/>
    </w:rPr>
  </w:style>
  <w:style w:type="paragraph" w:styleId="Normlnweb">
    <w:name w:val="Normal (Web)"/>
    <w:basedOn w:val="Normln"/>
    <w:uiPriority w:val="99"/>
    <w:semiHidden/>
    <w:rsid w:val="009E5DC0"/>
    <w:pPr>
      <w:spacing w:before="100" w:beforeAutospacing="1" w:after="100" w:afterAutospacing="1"/>
    </w:pPr>
  </w:style>
  <w:style w:type="paragraph" w:styleId="Zhlav">
    <w:name w:val="header"/>
    <w:basedOn w:val="Normln"/>
    <w:link w:val="ZhlavChar"/>
    <w:semiHidden/>
    <w:rsid w:val="009E5DC0"/>
    <w:pPr>
      <w:tabs>
        <w:tab w:val="center" w:pos="4536"/>
        <w:tab w:val="right" w:pos="9072"/>
      </w:tabs>
    </w:pPr>
  </w:style>
  <w:style w:type="character" w:customStyle="1" w:styleId="ZhlavChar">
    <w:name w:val="Záhlaví Char"/>
    <w:basedOn w:val="Standardnpsmoodstavce"/>
    <w:link w:val="Zhlav"/>
    <w:semiHidden/>
    <w:rsid w:val="009E5DC0"/>
    <w:rPr>
      <w:rFonts w:ascii="Times New Roman" w:eastAsia="Times New Roman" w:hAnsi="Times New Roman" w:cs="Times New Roman"/>
      <w:sz w:val="24"/>
      <w:szCs w:val="24"/>
      <w:lang w:eastAsia="cs-CZ"/>
    </w:rPr>
  </w:style>
  <w:style w:type="paragraph" w:styleId="Zkladntext2">
    <w:name w:val="Body Text 2"/>
    <w:basedOn w:val="Normln"/>
    <w:link w:val="Zkladntext2Char"/>
    <w:semiHidden/>
    <w:rsid w:val="009E5DC0"/>
    <w:pPr>
      <w:spacing w:after="120" w:line="480" w:lineRule="auto"/>
    </w:pPr>
  </w:style>
  <w:style w:type="character" w:customStyle="1" w:styleId="Zkladntext2Char">
    <w:name w:val="Základní text 2 Char"/>
    <w:basedOn w:val="Standardnpsmoodstavce"/>
    <w:link w:val="Zkladntext2"/>
    <w:semiHidden/>
    <w:rsid w:val="009E5DC0"/>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9E5DC0"/>
    <w:rPr>
      <w:rFonts w:ascii="Tahoma" w:hAnsi="Tahoma" w:cs="Tahoma"/>
      <w:sz w:val="16"/>
      <w:szCs w:val="16"/>
    </w:rPr>
  </w:style>
  <w:style w:type="character" w:customStyle="1" w:styleId="TextbublinyChar">
    <w:name w:val="Text bubliny Char"/>
    <w:basedOn w:val="Standardnpsmoodstavce"/>
    <w:link w:val="Textbubliny"/>
    <w:uiPriority w:val="99"/>
    <w:semiHidden/>
    <w:rsid w:val="009E5DC0"/>
    <w:rPr>
      <w:rFonts w:ascii="Tahoma" w:eastAsia="Times New Roman" w:hAnsi="Tahoma" w:cs="Tahoma"/>
      <w:sz w:val="16"/>
      <w:szCs w:val="16"/>
      <w:lang w:eastAsia="cs-CZ"/>
    </w:rPr>
  </w:style>
  <w:style w:type="paragraph" w:styleId="Odstavecseseznamem">
    <w:name w:val="List Paragraph"/>
    <w:basedOn w:val="Normln"/>
    <w:uiPriority w:val="34"/>
    <w:qFormat/>
    <w:rsid w:val="004A193A"/>
    <w:pPr>
      <w:ind w:left="720"/>
      <w:contextualSpacing/>
    </w:pPr>
  </w:style>
  <w:style w:type="paragraph" w:customStyle="1" w:styleId="Zkladntext22">
    <w:name w:val="Základní text 22"/>
    <w:basedOn w:val="Normln"/>
    <w:rsid w:val="00F378E5"/>
    <w:pPr>
      <w:overflowPunct w:val="0"/>
      <w:autoSpaceDE w:val="0"/>
      <w:autoSpaceDN w:val="0"/>
      <w:adjustRightInd w:val="0"/>
      <w:jc w:val="both"/>
      <w:textAlignment w:val="baseline"/>
    </w:pPr>
    <w:rPr>
      <w:szCs w:val="20"/>
    </w:rPr>
  </w:style>
  <w:style w:type="character" w:styleId="Hypertextovodkaz">
    <w:name w:val="Hyperlink"/>
    <w:basedOn w:val="Standardnpsmoodstavce"/>
    <w:uiPriority w:val="99"/>
    <w:semiHidden/>
    <w:unhideWhenUsed/>
    <w:rsid w:val="00BF65FF"/>
    <w:rPr>
      <w:color w:val="FF6600"/>
      <w:u w:val="single"/>
    </w:rPr>
  </w:style>
  <w:style w:type="character" w:styleId="Siln">
    <w:name w:val="Strong"/>
    <w:basedOn w:val="Standardnpsmoodstavce"/>
    <w:uiPriority w:val="22"/>
    <w:qFormat/>
    <w:rsid w:val="00BF65FF"/>
    <w:rPr>
      <w:b/>
      <w:bCs/>
    </w:rPr>
  </w:style>
  <w:style w:type="paragraph" w:customStyle="1" w:styleId="Default">
    <w:name w:val="Default"/>
    <w:rsid w:val="00B86BFA"/>
    <w:pPr>
      <w:widowControl w:val="0"/>
      <w:autoSpaceDE w:val="0"/>
      <w:autoSpaceDN w:val="0"/>
      <w:adjustRightInd w:val="0"/>
      <w:spacing w:after="0" w:line="240" w:lineRule="auto"/>
    </w:pPr>
    <w:rPr>
      <w:rFonts w:ascii="Times New Roman" w:eastAsiaTheme="minorEastAsia" w:hAnsi="Times New Roman" w:cs="Times New Roman"/>
      <w:color w:val="000000"/>
      <w:sz w:val="24"/>
      <w:szCs w:val="24"/>
      <w:lang w:eastAsia="cs-CZ"/>
    </w:rPr>
  </w:style>
  <w:style w:type="paragraph" w:customStyle="1" w:styleId="CM10">
    <w:name w:val="CM10"/>
    <w:basedOn w:val="Default"/>
    <w:next w:val="Default"/>
    <w:rsid w:val="00236356"/>
    <w:pPr>
      <w:spacing w:line="248" w:lineRule="atLeast"/>
    </w:pPr>
    <w:rPr>
      <w:color w:val="auto"/>
    </w:rPr>
  </w:style>
  <w:style w:type="paragraph" w:customStyle="1" w:styleId="CM12">
    <w:name w:val="CM12"/>
    <w:basedOn w:val="Normln"/>
    <w:next w:val="Normln"/>
    <w:rsid w:val="00236356"/>
    <w:pPr>
      <w:widowControl w:val="0"/>
      <w:autoSpaceDE w:val="0"/>
      <w:autoSpaceDN w:val="0"/>
      <w:adjustRightInd w:val="0"/>
      <w:spacing w:after="120"/>
    </w:pPr>
    <w:rPr>
      <w:rFonts w:ascii="Arial" w:hAnsi="Arial"/>
      <w:sz w:val="20"/>
    </w:rPr>
  </w:style>
  <w:style w:type="paragraph" w:customStyle="1" w:styleId="CM13">
    <w:name w:val="CM13"/>
    <w:basedOn w:val="Normln"/>
    <w:next w:val="Normln"/>
    <w:rsid w:val="00236356"/>
    <w:pPr>
      <w:widowControl w:val="0"/>
      <w:autoSpaceDE w:val="0"/>
      <w:autoSpaceDN w:val="0"/>
      <w:adjustRightInd w:val="0"/>
      <w:spacing w:after="608"/>
    </w:pPr>
    <w:rPr>
      <w:rFonts w:ascii="Arial" w:hAnsi="Arial"/>
      <w:sz w:val="20"/>
    </w:rPr>
  </w:style>
  <w:style w:type="paragraph" w:customStyle="1" w:styleId="western">
    <w:name w:val="western"/>
    <w:basedOn w:val="Normln"/>
    <w:rsid w:val="00476AC8"/>
    <w:pPr>
      <w:spacing w:before="100" w:beforeAutospacing="1"/>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514424">
      <w:bodyDiv w:val="1"/>
      <w:marLeft w:val="0"/>
      <w:marRight w:val="0"/>
      <w:marTop w:val="0"/>
      <w:marBottom w:val="0"/>
      <w:divBdr>
        <w:top w:val="none" w:sz="0" w:space="0" w:color="auto"/>
        <w:left w:val="none" w:sz="0" w:space="0" w:color="auto"/>
        <w:bottom w:val="none" w:sz="0" w:space="0" w:color="auto"/>
        <w:right w:val="none" w:sz="0" w:space="0" w:color="auto"/>
      </w:divBdr>
    </w:div>
    <w:div w:id="77361719">
      <w:bodyDiv w:val="1"/>
      <w:marLeft w:val="0"/>
      <w:marRight w:val="0"/>
      <w:marTop w:val="0"/>
      <w:marBottom w:val="0"/>
      <w:divBdr>
        <w:top w:val="none" w:sz="0" w:space="0" w:color="auto"/>
        <w:left w:val="none" w:sz="0" w:space="0" w:color="auto"/>
        <w:bottom w:val="none" w:sz="0" w:space="0" w:color="auto"/>
        <w:right w:val="none" w:sz="0" w:space="0" w:color="auto"/>
      </w:divBdr>
    </w:div>
    <w:div w:id="283578430">
      <w:bodyDiv w:val="1"/>
      <w:marLeft w:val="0"/>
      <w:marRight w:val="0"/>
      <w:marTop w:val="0"/>
      <w:marBottom w:val="0"/>
      <w:divBdr>
        <w:top w:val="none" w:sz="0" w:space="0" w:color="auto"/>
        <w:left w:val="none" w:sz="0" w:space="0" w:color="auto"/>
        <w:bottom w:val="none" w:sz="0" w:space="0" w:color="auto"/>
        <w:right w:val="none" w:sz="0" w:space="0" w:color="auto"/>
      </w:divBdr>
    </w:div>
    <w:div w:id="509301238">
      <w:bodyDiv w:val="1"/>
      <w:marLeft w:val="0"/>
      <w:marRight w:val="0"/>
      <w:marTop w:val="0"/>
      <w:marBottom w:val="0"/>
      <w:divBdr>
        <w:top w:val="none" w:sz="0" w:space="0" w:color="auto"/>
        <w:left w:val="none" w:sz="0" w:space="0" w:color="auto"/>
        <w:bottom w:val="none" w:sz="0" w:space="0" w:color="auto"/>
        <w:right w:val="none" w:sz="0" w:space="0" w:color="auto"/>
      </w:divBdr>
    </w:div>
    <w:div w:id="675041187">
      <w:bodyDiv w:val="1"/>
      <w:marLeft w:val="0"/>
      <w:marRight w:val="0"/>
      <w:marTop w:val="0"/>
      <w:marBottom w:val="0"/>
      <w:divBdr>
        <w:top w:val="none" w:sz="0" w:space="0" w:color="auto"/>
        <w:left w:val="none" w:sz="0" w:space="0" w:color="auto"/>
        <w:bottom w:val="none" w:sz="0" w:space="0" w:color="auto"/>
        <w:right w:val="none" w:sz="0" w:space="0" w:color="auto"/>
      </w:divBdr>
    </w:div>
    <w:div w:id="1061829583">
      <w:bodyDiv w:val="1"/>
      <w:marLeft w:val="0"/>
      <w:marRight w:val="0"/>
      <w:marTop w:val="0"/>
      <w:marBottom w:val="0"/>
      <w:divBdr>
        <w:top w:val="none" w:sz="0" w:space="0" w:color="auto"/>
        <w:left w:val="none" w:sz="0" w:space="0" w:color="auto"/>
        <w:bottom w:val="none" w:sz="0" w:space="0" w:color="auto"/>
        <w:right w:val="none" w:sz="0" w:space="0" w:color="auto"/>
      </w:divBdr>
    </w:div>
    <w:div w:id="1367948452">
      <w:bodyDiv w:val="1"/>
      <w:marLeft w:val="0"/>
      <w:marRight w:val="0"/>
      <w:marTop w:val="0"/>
      <w:marBottom w:val="0"/>
      <w:divBdr>
        <w:top w:val="none" w:sz="0" w:space="0" w:color="auto"/>
        <w:left w:val="none" w:sz="0" w:space="0" w:color="auto"/>
        <w:bottom w:val="none" w:sz="0" w:space="0" w:color="auto"/>
        <w:right w:val="none" w:sz="0" w:space="0" w:color="auto"/>
      </w:divBdr>
      <w:divsChild>
        <w:div w:id="470441042">
          <w:marLeft w:val="0"/>
          <w:marRight w:val="0"/>
          <w:marTop w:val="0"/>
          <w:marBottom w:val="0"/>
          <w:divBdr>
            <w:top w:val="none" w:sz="0" w:space="0" w:color="auto"/>
            <w:left w:val="none" w:sz="0" w:space="0" w:color="auto"/>
            <w:bottom w:val="none" w:sz="0" w:space="0" w:color="auto"/>
            <w:right w:val="none" w:sz="0" w:space="0" w:color="auto"/>
          </w:divBdr>
          <w:divsChild>
            <w:div w:id="2104833268">
              <w:marLeft w:val="0"/>
              <w:marRight w:val="0"/>
              <w:marTop w:val="0"/>
              <w:marBottom w:val="0"/>
              <w:divBdr>
                <w:top w:val="none" w:sz="0" w:space="0" w:color="auto"/>
                <w:left w:val="none" w:sz="0" w:space="0" w:color="auto"/>
                <w:bottom w:val="none" w:sz="0" w:space="0" w:color="auto"/>
                <w:right w:val="none" w:sz="0" w:space="0" w:color="auto"/>
              </w:divBdr>
              <w:divsChild>
                <w:div w:id="1162544675">
                  <w:marLeft w:val="0"/>
                  <w:marRight w:val="0"/>
                  <w:marTop w:val="0"/>
                  <w:marBottom w:val="0"/>
                  <w:divBdr>
                    <w:top w:val="none" w:sz="0" w:space="0" w:color="auto"/>
                    <w:left w:val="none" w:sz="0" w:space="0" w:color="auto"/>
                    <w:bottom w:val="none" w:sz="0" w:space="0" w:color="auto"/>
                    <w:right w:val="none" w:sz="0" w:space="0" w:color="auto"/>
                  </w:divBdr>
                  <w:divsChild>
                    <w:div w:id="1903983209">
                      <w:marLeft w:val="0"/>
                      <w:marRight w:val="0"/>
                      <w:marTop w:val="0"/>
                      <w:marBottom w:val="0"/>
                      <w:divBdr>
                        <w:top w:val="none" w:sz="0" w:space="0" w:color="auto"/>
                        <w:left w:val="none" w:sz="0" w:space="0" w:color="auto"/>
                        <w:bottom w:val="none" w:sz="0" w:space="0" w:color="auto"/>
                        <w:right w:val="none" w:sz="0" w:space="0" w:color="auto"/>
                      </w:divBdr>
                      <w:divsChild>
                        <w:div w:id="2098476285">
                          <w:marLeft w:val="0"/>
                          <w:marRight w:val="0"/>
                          <w:marTop w:val="0"/>
                          <w:marBottom w:val="0"/>
                          <w:divBdr>
                            <w:top w:val="none" w:sz="0" w:space="0" w:color="auto"/>
                            <w:left w:val="none" w:sz="0" w:space="0" w:color="auto"/>
                            <w:bottom w:val="none" w:sz="0" w:space="0" w:color="auto"/>
                            <w:right w:val="none" w:sz="0" w:space="0" w:color="auto"/>
                          </w:divBdr>
                          <w:divsChild>
                            <w:div w:id="1785072467">
                              <w:marLeft w:val="0"/>
                              <w:marRight w:val="0"/>
                              <w:marTop w:val="0"/>
                              <w:marBottom w:val="0"/>
                              <w:divBdr>
                                <w:top w:val="none" w:sz="0" w:space="0" w:color="auto"/>
                                <w:left w:val="none" w:sz="0" w:space="0" w:color="auto"/>
                                <w:bottom w:val="none" w:sz="0" w:space="0" w:color="auto"/>
                                <w:right w:val="none" w:sz="0" w:space="0" w:color="auto"/>
                              </w:divBdr>
                              <w:divsChild>
                                <w:div w:id="1569533498">
                                  <w:marLeft w:val="0"/>
                                  <w:marRight w:val="0"/>
                                  <w:marTop w:val="0"/>
                                  <w:marBottom w:val="0"/>
                                  <w:divBdr>
                                    <w:top w:val="none" w:sz="0" w:space="0" w:color="auto"/>
                                    <w:left w:val="none" w:sz="0" w:space="0" w:color="auto"/>
                                    <w:bottom w:val="none" w:sz="0" w:space="0" w:color="auto"/>
                                    <w:right w:val="none" w:sz="0" w:space="0" w:color="auto"/>
                                  </w:divBdr>
                                  <w:divsChild>
                                    <w:div w:id="2076511849">
                                      <w:marLeft w:val="0"/>
                                      <w:marRight w:val="0"/>
                                      <w:marTop w:val="0"/>
                                      <w:marBottom w:val="0"/>
                                      <w:divBdr>
                                        <w:top w:val="none" w:sz="0" w:space="0" w:color="auto"/>
                                        <w:left w:val="none" w:sz="0" w:space="0" w:color="auto"/>
                                        <w:bottom w:val="none" w:sz="0" w:space="0" w:color="auto"/>
                                        <w:right w:val="none" w:sz="0" w:space="0" w:color="auto"/>
                                      </w:divBdr>
                                      <w:divsChild>
                                        <w:div w:id="1659773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67055277">
      <w:bodyDiv w:val="1"/>
      <w:marLeft w:val="0"/>
      <w:marRight w:val="0"/>
      <w:marTop w:val="0"/>
      <w:marBottom w:val="0"/>
      <w:divBdr>
        <w:top w:val="none" w:sz="0" w:space="0" w:color="auto"/>
        <w:left w:val="none" w:sz="0" w:space="0" w:color="auto"/>
        <w:bottom w:val="none" w:sz="0" w:space="0" w:color="auto"/>
        <w:right w:val="none" w:sz="0" w:space="0" w:color="auto"/>
      </w:divBdr>
    </w:div>
    <w:div w:id="1723138326">
      <w:bodyDiv w:val="1"/>
      <w:marLeft w:val="0"/>
      <w:marRight w:val="0"/>
      <w:marTop w:val="0"/>
      <w:marBottom w:val="0"/>
      <w:divBdr>
        <w:top w:val="none" w:sz="0" w:space="0" w:color="auto"/>
        <w:left w:val="none" w:sz="0" w:space="0" w:color="auto"/>
        <w:bottom w:val="none" w:sz="0" w:space="0" w:color="auto"/>
        <w:right w:val="none" w:sz="0" w:space="0" w:color="auto"/>
      </w:divBdr>
    </w:div>
    <w:div w:id="19750658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3D1C88-06F2-4A22-B3E8-7F4333FDE1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5804</Words>
  <Characters>34245</Characters>
  <Application>Microsoft Office Word</Application>
  <DocSecurity>0</DocSecurity>
  <Lines>285</Lines>
  <Paragraphs>79</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39970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Standard</dc:creator>
  <cp:lastModifiedBy>Táněčka</cp:lastModifiedBy>
  <cp:revision>8</cp:revision>
  <cp:lastPrinted>2019-07-08T11:11:00Z</cp:lastPrinted>
  <dcterms:created xsi:type="dcterms:W3CDTF">2019-07-08T09:50:00Z</dcterms:created>
  <dcterms:modified xsi:type="dcterms:W3CDTF">2019-08-27T06:17:00Z</dcterms:modified>
</cp:coreProperties>
</file>